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B152E" w14:textId="2BE25E99" w:rsidR="002A6828" w:rsidRPr="00A943F1" w:rsidRDefault="002A6828" w:rsidP="002A6828">
      <w:pPr>
        <w:tabs>
          <w:tab w:val="center" w:pos="4536"/>
          <w:tab w:val="right" w:pos="9781"/>
        </w:tabs>
        <w:ind w:right="-58"/>
        <w:rPr>
          <w:rFonts w:ascii="Arial" w:eastAsia="宋体" w:hAnsi="Arial" w:cs="Arial"/>
          <w:b/>
          <w:noProof w:val="0"/>
          <w:szCs w:val="22"/>
        </w:rPr>
      </w:pPr>
      <w:bookmarkStart w:id="0" w:name="OLE_LINK3"/>
      <w:r w:rsidRPr="00221F9B">
        <w:rPr>
          <w:rFonts w:ascii="Arial" w:eastAsia="宋体" w:hAnsi="Arial" w:cs="Arial"/>
          <w:b/>
          <w:noProof w:val="0"/>
          <w:szCs w:val="22"/>
        </w:rPr>
        <w:t>3GPP TSG RAN WG1 Meeting #90</w:t>
      </w:r>
      <w:r w:rsidRPr="008A6489">
        <w:rPr>
          <w:rFonts w:ascii="Arial" w:eastAsia="宋体" w:hAnsi="Arial" w:cs="Arial"/>
          <w:b/>
          <w:noProof w:val="0"/>
          <w:color w:val="FF0000"/>
          <w:szCs w:val="22"/>
        </w:rPr>
        <w:t xml:space="preserve"> </w:t>
      </w:r>
      <w:r w:rsidRPr="00E94B84">
        <w:rPr>
          <w:rFonts w:ascii="Arial" w:eastAsia="宋体" w:hAnsi="Arial" w:cs="Arial"/>
          <w:b/>
          <w:noProof w:val="0"/>
          <w:szCs w:val="22"/>
        </w:rPr>
        <w:t xml:space="preserve">                                                  </w:t>
      </w:r>
      <w:r>
        <w:rPr>
          <w:rFonts w:ascii="Arial" w:eastAsia="宋体" w:hAnsi="Arial" w:cs="Arial" w:hint="eastAsia"/>
          <w:b/>
          <w:noProof w:val="0"/>
          <w:szCs w:val="22"/>
          <w:lang w:eastAsia="zh-CN"/>
        </w:rPr>
        <w:t xml:space="preserve">        </w:t>
      </w:r>
      <w:r w:rsidRPr="00E94B84">
        <w:rPr>
          <w:rFonts w:ascii="Arial" w:eastAsia="宋体" w:hAnsi="Arial" w:cs="Arial"/>
          <w:b/>
          <w:noProof w:val="0"/>
          <w:szCs w:val="22"/>
        </w:rPr>
        <w:t xml:space="preserve">     </w:t>
      </w:r>
      <w:r w:rsidRPr="00A943F1">
        <w:rPr>
          <w:rFonts w:ascii="Arial" w:eastAsia="宋体" w:hAnsi="Arial" w:cs="Arial"/>
          <w:b/>
          <w:noProof w:val="0"/>
          <w:szCs w:val="22"/>
        </w:rPr>
        <w:t xml:space="preserve">      </w:t>
      </w:r>
      <w:r w:rsidRPr="00A943F1">
        <w:rPr>
          <w:rFonts w:ascii="Arial" w:eastAsia="宋体" w:hAnsi="Arial" w:cs="Arial"/>
          <w:b/>
          <w:noProof w:val="0"/>
          <w:szCs w:val="22"/>
        </w:rPr>
        <w:tab/>
        <w:t>R1-17</w:t>
      </w:r>
      <w:r w:rsidRPr="00A32828">
        <w:rPr>
          <w:rFonts w:ascii="Arial" w:eastAsia="宋体" w:hAnsi="Arial" w:cs="Arial"/>
          <w:b/>
          <w:noProof w:val="0"/>
          <w:szCs w:val="22"/>
        </w:rPr>
        <w:t>1</w:t>
      </w:r>
      <w:r w:rsidR="00A32828" w:rsidRPr="00A32828">
        <w:rPr>
          <w:rFonts w:ascii="Arial" w:eastAsia="宋体" w:hAnsi="Arial" w:cs="Arial" w:hint="eastAsia"/>
          <w:b/>
          <w:noProof w:val="0"/>
          <w:szCs w:val="22"/>
          <w:lang w:eastAsia="zh-CN"/>
        </w:rPr>
        <w:t>3916</w:t>
      </w:r>
    </w:p>
    <w:p w14:paraId="6F18617F" w14:textId="1E018384" w:rsidR="002A6828" w:rsidRPr="009513AC" w:rsidRDefault="002A6828" w:rsidP="002A6828">
      <w:pPr>
        <w:tabs>
          <w:tab w:val="center" w:pos="4536"/>
          <w:tab w:val="right" w:pos="9072"/>
        </w:tabs>
        <w:rPr>
          <w:rFonts w:ascii="Arial" w:eastAsia="MS Mincho" w:hAnsi="Arial" w:cs="Arial"/>
          <w:b/>
          <w:bCs/>
          <w:sz w:val="28"/>
          <w:lang w:eastAsia="ja-JP"/>
        </w:rPr>
      </w:pPr>
      <w:r w:rsidRPr="00D64367">
        <w:rPr>
          <w:rFonts w:ascii="Arial" w:eastAsia="宋体" w:hAnsi="Arial" w:cs="Arial" w:hint="eastAsia"/>
          <w:b/>
          <w:noProof w:val="0"/>
          <w:szCs w:val="22"/>
        </w:rPr>
        <w:t>Prague</w:t>
      </w:r>
      <w:r w:rsidRPr="00D64367">
        <w:rPr>
          <w:rFonts w:ascii="Arial" w:eastAsia="宋体" w:hAnsi="Arial" w:cs="Arial"/>
          <w:b/>
          <w:noProof w:val="0"/>
          <w:szCs w:val="22"/>
        </w:rPr>
        <w:t xml:space="preserve">, </w:t>
      </w:r>
      <w:proofErr w:type="spellStart"/>
      <w:r w:rsidR="00C23EA6" w:rsidRPr="0042085D">
        <w:rPr>
          <w:rFonts w:ascii="Arial" w:eastAsia="宋体" w:hAnsi="Arial" w:cs="Arial"/>
          <w:b/>
          <w:noProof w:val="0"/>
          <w:szCs w:val="22"/>
        </w:rPr>
        <w:t>Czechia</w:t>
      </w:r>
      <w:proofErr w:type="spellEnd"/>
      <w:r w:rsidRPr="00D64367">
        <w:rPr>
          <w:rFonts w:ascii="Arial" w:eastAsia="宋体" w:hAnsi="Arial" w:cs="Arial"/>
          <w:b/>
          <w:noProof w:val="0"/>
          <w:szCs w:val="22"/>
        </w:rPr>
        <w:t xml:space="preserve">, </w:t>
      </w:r>
      <w:r w:rsidRPr="00D64367">
        <w:rPr>
          <w:rFonts w:ascii="Arial" w:eastAsia="宋体" w:hAnsi="Arial" w:cs="Arial" w:hint="eastAsia"/>
          <w:b/>
          <w:noProof w:val="0"/>
          <w:szCs w:val="22"/>
        </w:rPr>
        <w:t xml:space="preserve">21th </w:t>
      </w:r>
      <w:r w:rsidRPr="00D64367">
        <w:rPr>
          <w:rFonts w:ascii="Arial" w:eastAsia="宋体" w:hAnsi="Arial" w:cs="Arial"/>
          <w:b/>
          <w:noProof w:val="0"/>
          <w:szCs w:val="22"/>
        </w:rPr>
        <w:t xml:space="preserve">– </w:t>
      </w:r>
      <w:r w:rsidRPr="00D64367">
        <w:rPr>
          <w:rFonts w:ascii="Arial" w:eastAsia="宋体" w:hAnsi="Arial" w:cs="Arial" w:hint="eastAsia"/>
          <w:b/>
          <w:noProof w:val="0"/>
          <w:szCs w:val="22"/>
        </w:rPr>
        <w:t>25th</w:t>
      </w:r>
      <w:r w:rsidRPr="00D64367">
        <w:rPr>
          <w:rFonts w:ascii="Arial" w:eastAsia="宋体" w:hAnsi="Arial" w:cs="Arial"/>
          <w:b/>
          <w:noProof w:val="0"/>
          <w:szCs w:val="22"/>
        </w:rPr>
        <w:t xml:space="preserve"> </w:t>
      </w:r>
      <w:r w:rsidRPr="00D64367">
        <w:rPr>
          <w:rFonts w:ascii="Arial" w:eastAsia="宋体" w:hAnsi="Arial" w:cs="Arial" w:hint="eastAsia"/>
          <w:b/>
          <w:noProof w:val="0"/>
          <w:szCs w:val="22"/>
        </w:rPr>
        <w:t>August</w:t>
      </w:r>
      <w:r w:rsidRPr="00D64367">
        <w:rPr>
          <w:rFonts w:ascii="Arial" w:eastAsia="宋体" w:hAnsi="Arial" w:cs="Arial"/>
          <w:b/>
          <w:noProof w:val="0"/>
          <w:szCs w:val="22"/>
        </w:rPr>
        <w:t xml:space="preserve"> 201</w:t>
      </w:r>
      <w:r w:rsidRPr="00D64367">
        <w:rPr>
          <w:rFonts w:ascii="Arial" w:eastAsia="宋体" w:hAnsi="Arial" w:cs="Arial" w:hint="eastAsia"/>
          <w:b/>
          <w:noProof w:val="0"/>
          <w:szCs w:val="22"/>
        </w:rPr>
        <w:t>7</w:t>
      </w:r>
    </w:p>
    <w:p w14:paraId="21ED2649" w14:textId="77777777" w:rsidR="0041628A" w:rsidRPr="00A943F1" w:rsidRDefault="0041628A">
      <w:pPr>
        <w:pStyle w:val="a7"/>
        <w:rPr>
          <w:rFonts w:cs="Arial"/>
          <w:noProof w:val="0"/>
          <w:sz w:val="24"/>
          <w:szCs w:val="22"/>
        </w:rPr>
      </w:pPr>
    </w:p>
    <w:p w14:paraId="21E27392" w14:textId="77777777" w:rsidR="0041628A" w:rsidRPr="00A943F1" w:rsidRDefault="0041628A">
      <w:pPr>
        <w:pStyle w:val="a7"/>
        <w:ind w:left="1800" w:hanging="1800"/>
        <w:rPr>
          <w:rFonts w:eastAsia="MS Gothic" w:cs="Arial"/>
          <w:noProof w:val="0"/>
          <w:sz w:val="24"/>
          <w:szCs w:val="22"/>
        </w:rPr>
      </w:pPr>
      <w:r w:rsidRPr="00A943F1">
        <w:rPr>
          <w:rFonts w:eastAsia="MS Gothic" w:cs="Arial"/>
          <w:noProof w:val="0"/>
          <w:sz w:val="24"/>
          <w:szCs w:val="22"/>
        </w:rPr>
        <w:t>Source:</w:t>
      </w:r>
      <w:r w:rsidRPr="00A943F1">
        <w:rPr>
          <w:rFonts w:eastAsia="MS Gothic" w:cs="Arial"/>
          <w:noProof w:val="0"/>
          <w:sz w:val="24"/>
          <w:szCs w:val="22"/>
        </w:rPr>
        <w:tab/>
        <w:t>NTT DOCOMO</w:t>
      </w:r>
    </w:p>
    <w:bookmarkEnd w:id="0"/>
    <w:p w14:paraId="07787299" w14:textId="09448008" w:rsidR="0041628A" w:rsidRPr="00A943F1" w:rsidRDefault="0041628A">
      <w:pPr>
        <w:pStyle w:val="a7"/>
        <w:ind w:left="1800" w:hanging="1800"/>
        <w:jc w:val="both"/>
        <w:rPr>
          <w:rFonts w:eastAsia="宋体" w:cs="Arial"/>
          <w:noProof w:val="0"/>
          <w:sz w:val="24"/>
          <w:szCs w:val="22"/>
          <w:lang w:eastAsia="zh-CN"/>
        </w:rPr>
      </w:pPr>
      <w:r w:rsidRPr="00A943F1">
        <w:rPr>
          <w:rFonts w:eastAsia="MS Gothic" w:cs="Arial"/>
          <w:noProof w:val="0"/>
          <w:sz w:val="24"/>
          <w:szCs w:val="22"/>
        </w:rPr>
        <w:t>Title:</w:t>
      </w:r>
      <w:r w:rsidRPr="00A943F1">
        <w:rPr>
          <w:rFonts w:eastAsia="MS Gothic" w:cs="Arial"/>
          <w:noProof w:val="0"/>
          <w:sz w:val="24"/>
          <w:szCs w:val="22"/>
        </w:rPr>
        <w:tab/>
      </w:r>
      <w:r w:rsidR="00E75B6E" w:rsidRPr="00480772">
        <w:rPr>
          <w:rFonts w:eastAsia="MS Gothic" w:cs="Arial"/>
          <w:noProof w:val="0"/>
          <w:sz w:val="24"/>
          <w:szCs w:val="22"/>
        </w:rPr>
        <w:t>Feedback</w:t>
      </w:r>
      <w:r w:rsidR="00480772" w:rsidRPr="00480772">
        <w:rPr>
          <w:rFonts w:ascii="宋体" w:eastAsia="宋体" w:hAnsi="宋体" w:cs="Arial" w:hint="eastAsia"/>
          <w:noProof w:val="0"/>
          <w:sz w:val="24"/>
          <w:szCs w:val="22"/>
          <w:lang w:eastAsia="zh-CN"/>
        </w:rPr>
        <w:t xml:space="preserve"> </w:t>
      </w:r>
      <w:r w:rsidR="00480772" w:rsidRPr="00480772">
        <w:rPr>
          <w:rFonts w:eastAsia="宋体" w:cs="Arial" w:hint="eastAsia"/>
          <w:noProof w:val="0"/>
          <w:sz w:val="24"/>
          <w:szCs w:val="22"/>
          <w:lang w:eastAsia="zh-CN"/>
        </w:rPr>
        <w:t>Design for</w:t>
      </w:r>
      <w:r w:rsidR="008F7931" w:rsidRPr="00480772">
        <w:rPr>
          <w:rFonts w:eastAsia="MS Gothic" w:cs="Arial"/>
          <w:noProof w:val="0"/>
          <w:sz w:val="24"/>
          <w:szCs w:val="22"/>
        </w:rPr>
        <w:t xml:space="preserve"> </w:t>
      </w:r>
      <w:r w:rsidR="00480772" w:rsidRPr="00480772">
        <w:rPr>
          <w:rFonts w:eastAsia="MS Gothic" w:cs="Arial"/>
          <w:noProof w:val="0"/>
          <w:sz w:val="24"/>
          <w:szCs w:val="22"/>
        </w:rPr>
        <w:t xml:space="preserve">CSI </w:t>
      </w:r>
      <w:r w:rsidR="00E33072" w:rsidRPr="00480772">
        <w:rPr>
          <w:rFonts w:eastAsia="MS Gothic" w:cs="Arial"/>
          <w:noProof w:val="0"/>
          <w:sz w:val="24"/>
          <w:szCs w:val="22"/>
        </w:rPr>
        <w:t>Type</w:t>
      </w:r>
      <w:r w:rsidR="00A93403" w:rsidRPr="00480772">
        <w:rPr>
          <w:rFonts w:eastAsia="MS Gothic" w:cs="Arial"/>
          <w:noProof w:val="0"/>
          <w:sz w:val="24"/>
          <w:szCs w:val="22"/>
        </w:rPr>
        <w:t xml:space="preserve"> I</w:t>
      </w:r>
      <w:r w:rsidR="003B7375" w:rsidRPr="00480772">
        <w:rPr>
          <w:rFonts w:eastAsia="MS Gothic" w:cs="Arial"/>
          <w:noProof w:val="0"/>
          <w:sz w:val="24"/>
          <w:szCs w:val="22"/>
        </w:rPr>
        <w:t>I</w:t>
      </w:r>
      <w:r w:rsidR="008F7931" w:rsidRPr="00480772">
        <w:rPr>
          <w:rFonts w:eastAsia="MS Gothic" w:cs="Arial"/>
          <w:noProof w:val="0"/>
          <w:sz w:val="24"/>
          <w:szCs w:val="22"/>
        </w:rPr>
        <w:t xml:space="preserve"> </w:t>
      </w:r>
    </w:p>
    <w:p w14:paraId="32D100CB" w14:textId="30134FA5" w:rsidR="0041628A" w:rsidRPr="00A943F1" w:rsidRDefault="0041628A">
      <w:pPr>
        <w:pStyle w:val="a7"/>
        <w:tabs>
          <w:tab w:val="left" w:pos="1800"/>
        </w:tabs>
        <w:ind w:left="1800" w:hanging="1800"/>
        <w:rPr>
          <w:rFonts w:eastAsia="宋体" w:cs="Arial"/>
          <w:noProof w:val="0"/>
          <w:sz w:val="24"/>
          <w:szCs w:val="22"/>
          <w:lang w:eastAsia="zh-CN"/>
        </w:rPr>
      </w:pPr>
      <w:r w:rsidRPr="00A943F1">
        <w:rPr>
          <w:rFonts w:eastAsia="MS Gothic" w:cs="Arial"/>
          <w:noProof w:val="0"/>
          <w:sz w:val="24"/>
          <w:szCs w:val="22"/>
        </w:rPr>
        <w:t>Agenda Item:</w:t>
      </w:r>
      <w:bookmarkStart w:id="1" w:name="Source"/>
      <w:bookmarkEnd w:id="1"/>
      <w:r w:rsidRPr="00480772">
        <w:rPr>
          <w:rFonts w:eastAsia="MS Gothic" w:cs="Arial"/>
          <w:noProof w:val="0"/>
          <w:sz w:val="24"/>
          <w:szCs w:val="22"/>
        </w:rPr>
        <w:tab/>
      </w:r>
      <w:r w:rsidR="002A6828">
        <w:rPr>
          <w:rFonts w:eastAsia="宋体" w:cs="Arial"/>
          <w:noProof w:val="0"/>
          <w:sz w:val="24"/>
          <w:szCs w:val="22"/>
          <w:lang w:eastAsia="zh-CN"/>
        </w:rPr>
        <w:t>6</w:t>
      </w:r>
      <w:r w:rsidR="003D451C" w:rsidRPr="00480772">
        <w:rPr>
          <w:rFonts w:eastAsia="宋体" w:cs="Arial"/>
          <w:noProof w:val="0"/>
          <w:sz w:val="24"/>
          <w:szCs w:val="22"/>
          <w:lang w:eastAsia="zh-CN"/>
        </w:rPr>
        <w:t>.</w:t>
      </w:r>
      <w:r w:rsidR="00701196" w:rsidRPr="00480772">
        <w:rPr>
          <w:rFonts w:eastAsia="宋体" w:cs="Arial"/>
          <w:noProof w:val="0"/>
          <w:sz w:val="24"/>
          <w:szCs w:val="22"/>
          <w:lang w:eastAsia="zh-CN"/>
        </w:rPr>
        <w:t>1</w:t>
      </w:r>
      <w:r w:rsidR="003D451C" w:rsidRPr="00480772">
        <w:rPr>
          <w:rFonts w:eastAsia="宋体" w:cs="Arial"/>
          <w:noProof w:val="0"/>
          <w:sz w:val="24"/>
          <w:szCs w:val="22"/>
          <w:lang w:eastAsia="zh-CN"/>
        </w:rPr>
        <w:t>.</w:t>
      </w:r>
      <w:r w:rsidR="00701196" w:rsidRPr="00480772">
        <w:rPr>
          <w:rFonts w:eastAsia="宋体" w:cs="Arial"/>
          <w:noProof w:val="0"/>
          <w:sz w:val="24"/>
          <w:szCs w:val="22"/>
          <w:lang w:eastAsia="zh-CN"/>
        </w:rPr>
        <w:t>2</w:t>
      </w:r>
      <w:r w:rsidR="003D451C" w:rsidRPr="00480772">
        <w:rPr>
          <w:rFonts w:eastAsia="宋体" w:cs="Arial"/>
          <w:noProof w:val="0"/>
          <w:sz w:val="24"/>
          <w:szCs w:val="22"/>
          <w:lang w:eastAsia="zh-CN"/>
        </w:rPr>
        <w:t>.</w:t>
      </w:r>
      <w:r w:rsidR="002A6828">
        <w:rPr>
          <w:rFonts w:eastAsia="宋体" w:cs="Arial"/>
          <w:noProof w:val="0"/>
          <w:sz w:val="24"/>
          <w:szCs w:val="22"/>
          <w:lang w:eastAsia="zh-CN"/>
        </w:rPr>
        <w:t>2</w:t>
      </w:r>
      <w:r w:rsidR="00A93403" w:rsidRPr="00480772">
        <w:rPr>
          <w:rFonts w:eastAsia="宋体" w:cs="Arial"/>
          <w:noProof w:val="0"/>
          <w:sz w:val="24"/>
          <w:szCs w:val="22"/>
          <w:lang w:eastAsia="zh-CN"/>
        </w:rPr>
        <w:t>.</w:t>
      </w:r>
      <w:r w:rsidR="002A6828">
        <w:rPr>
          <w:rFonts w:eastAsia="宋体" w:cs="Arial"/>
          <w:noProof w:val="0"/>
          <w:sz w:val="24"/>
          <w:szCs w:val="22"/>
          <w:lang w:eastAsia="zh-CN"/>
        </w:rPr>
        <w:t>3</w:t>
      </w:r>
    </w:p>
    <w:p w14:paraId="171841D7" w14:textId="30B640B9" w:rsidR="0041628A" w:rsidRPr="00A943F1" w:rsidRDefault="0041628A">
      <w:pPr>
        <w:pBdr>
          <w:bottom w:val="single" w:sz="6" w:space="1" w:color="auto"/>
        </w:pBdr>
        <w:ind w:left="1800" w:hanging="1800"/>
        <w:rPr>
          <w:rFonts w:ascii="Arial" w:eastAsia="宋体" w:hAnsi="Arial" w:cs="Arial"/>
          <w:b/>
          <w:noProof w:val="0"/>
          <w:szCs w:val="22"/>
        </w:rPr>
      </w:pPr>
      <w:r w:rsidRPr="00A943F1">
        <w:rPr>
          <w:rFonts w:ascii="Arial" w:hAnsi="Arial" w:cs="Arial"/>
          <w:b/>
          <w:noProof w:val="0"/>
          <w:szCs w:val="22"/>
        </w:rPr>
        <w:t>Document for:</w:t>
      </w:r>
      <w:bookmarkStart w:id="2" w:name="DocumentFor"/>
      <w:bookmarkEnd w:id="2"/>
      <w:r w:rsidR="001A49A6" w:rsidRPr="00A943F1">
        <w:rPr>
          <w:rFonts w:ascii="Arial" w:hAnsi="Arial" w:cs="Arial"/>
          <w:b/>
          <w:noProof w:val="0"/>
          <w:szCs w:val="22"/>
        </w:rPr>
        <w:t xml:space="preserve"> </w:t>
      </w:r>
      <w:r w:rsidR="001A49A6" w:rsidRPr="00A943F1">
        <w:rPr>
          <w:rFonts w:ascii="Arial" w:hAnsi="Arial" w:cs="Arial"/>
          <w:b/>
          <w:noProof w:val="0"/>
          <w:szCs w:val="22"/>
        </w:rPr>
        <w:tab/>
        <w:t xml:space="preserve">Discussion </w:t>
      </w:r>
    </w:p>
    <w:p w14:paraId="18A2A3A2" w14:textId="4354B278" w:rsidR="0041628A" w:rsidRPr="00A943F1" w:rsidRDefault="0041628A">
      <w:pPr>
        <w:pStyle w:val="1"/>
        <w:spacing w:after="120"/>
        <w:rPr>
          <w:rFonts w:cs="Arial"/>
          <w:b/>
          <w:sz w:val="24"/>
          <w:szCs w:val="22"/>
          <w:lang w:val="en-US"/>
        </w:rPr>
      </w:pPr>
      <w:r w:rsidRPr="00A943F1">
        <w:rPr>
          <w:rFonts w:cs="Arial"/>
          <w:b/>
          <w:sz w:val="24"/>
          <w:szCs w:val="22"/>
          <w:lang w:val="en-US"/>
        </w:rPr>
        <w:t>Introduction</w:t>
      </w:r>
    </w:p>
    <w:p w14:paraId="3D51D2C4" w14:textId="2C810F6F" w:rsidR="00CE05E4" w:rsidRPr="00A943F1" w:rsidRDefault="00CE05E4" w:rsidP="00E33072">
      <w:pPr>
        <w:snapToGrid w:val="0"/>
        <w:spacing w:before="120" w:after="120"/>
        <w:jc w:val="both"/>
        <w:rPr>
          <w:rFonts w:eastAsia="宋体"/>
          <w:noProof w:val="0"/>
          <w:kern w:val="2"/>
          <w:sz w:val="22"/>
          <w:szCs w:val="22"/>
          <w:lang w:eastAsia="zh-CN"/>
        </w:rPr>
      </w:pPr>
      <w:r w:rsidRPr="00A943F1">
        <w:rPr>
          <w:rFonts w:eastAsia="宋体"/>
          <w:noProof w:val="0"/>
          <w:kern w:val="2"/>
          <w:sz w:val="22"/>
          <w:szCs w:val="22"/>
          <w:lang w:eastAsia="zh-CN"/>
        </w:rPr>
        <w:t>At the RAN</w:t>
      </w:r>
      <w:r w:rsidRPr="00A943F1">
        <w:rPr>
          <w:rFonts w:eastAsiaTheme="minorEastAsia"/>
          <w:noProof w:val="0"/>
          <w:kern w:val="2"/>
          <w:sz w:val="22"/>
          <w:szCs w:val="22"/>
          <w:lang w:eastAsia="ja-JP"/>
        </w:rPr>
        <w:t>1</w:t>
      </w:r>
      <w:r w:rsidRPr="00A943F1">
        <w:rPr>
          <w:rFonts w:eastAsia="宋体"/>
          <w:noProof w:val="0"/>
          <w:kern w:val="2"/>
          <w:sz w:val="22"/>
          <w:szCs w:val="22"/>
          <w:lang w:eastAsia="zh-CN"/>
        </w:rPr>
        <w:t xml:space="preserve"> </w:t>
      </w:r>
      <w:r w:rsidR="00695DD8" w:rsidRPr="00A943F1">
        <w:rPr>
          <w:rFonts w:eastAsia="宋体"/>
          <w:noProof w:val="0"/>
          <w:kern w:val="2"/>
          <w:sz w:val="22"/>
          <w:szCs w:val="22"/>
          <w:lang w:eastAsia="zh-CN"/>
        </w:rPr>
        <w:t>#8</w:t>
      </w:r>
      <w:r w:rsidR="0091303D">
        <w:rPr>
          <w:rFonts w:eastAsia="宋体"/>
          <w:noProof w:val="0"/>
          <w:kern w:val="2"/>
          <w:sz w:val="22"/>
          <w:szCs w:val="22"/>
          <w:lang w:eastAsia="zh-CN"/>
        </w:rPr>
        <w:t>9</w:t>
      </w:r>
      <w:r w:rsidRPr="00A943F1">
        <w:rPr>
          <w:rFonts w:eastAsia="宋体"/>
          <w:noProof w:val="0"/>
          <w:kern w:val="2"/>
          <w:sz w:val="22"/>
          <w:szCs w:val="22"/>
          <w:lang w:eastAsia="zh-CN"/>
        </w:rPr>
        <w:t xml:space="preserve"> meeting </w:t>
      </w:r>
      <w:r w:rsidR="00130144" w:rsidRPr="00A943F1">
        <w:rPr>
          <w:rFonts w:eastAsia="宋体"/>
          <w:noProof w:val="0"/>
          <w:kern w:val="2"/>
          <w:sz w:val="22"/>
          <w:szCs w:val="22"/>
          <w:lang w:eastAsia="zh-CN"/>
        </w:rPr>
        <w:t>[1</w:t>
      </w:r>
      <w:r w:rsidRPr="00A943F1">
        <w:rPr>
          <w:rFonts w:eastAsia="宋体"/>
          <w:noProof w:val="0"/>
          <w:kern w:val="2"/>
          <w:sz w:val="22"/>
          <w:szCs w:val="22"/>
          <w:lang w:eastAsia="zh-CN"/>
        </w:rPr>
        <w:t>], CSI feedback</w:t>
      </w:r>
      <w:r w:rsidR="00345A12">
        <w:rPr>
          <w:rFonts w:eastAsia="宋体"/>
          <w:noProof w:val="0"/>
          <w:kern w:val="2"/>
          <w:sz w:val="22"/>
          <w:szCs w:val="22"/>
          <w:lang w:eastAsia="zh-CN"/>
        </w:rPr>
        <w:t xml:space="preserve"> Type I and</w:t>
      </w:r>
      <w:r w:rsidR="00695DD8" w:rsidRPr="00A943F1">
        <w:rPr>
          <w:rFonts w:eastAsia="宋体"/>
          <w:noProof w:val="0"/>
          <w:kern w:val="2"/>
          <w:sz w:val="22"/>
          <w:szCs w:val="22"/>
          <w:lang w:eastAsia="zh-CN"/>
        </w:rPr>
        <w:t xml:space="preserve"> </w:t>
      </w:r>
      <w:r w:rsidR="00214B24" w:rsidRPr="00A943F1">
        <w:rPr>
          <w:rFonts w:eastAsia="宋体"/>
          <w:noProof w:val="0"/>
          <w:kern w:val="2"/>
          <w:sz w:val="22"/>
          <w:szCs w:val="22"/>
          <w:lang w:eastAsia="zh-CN"/>
        </w:rPr>
        <w:t>Type I</w:t>
      </w:r>
      <w:r w:rsidR="003B7375">
        <w:rPr>
          <w:rFonts w:eastAsia="宋体"/>
          <w:noProof w:val="0"/>
          <w:kern w:val="2"/>
          <w:sz w:val="22"/>
          <w:szCs w:val="22"/>
          <w:lang w:eastAsia="zh-CN"/>
        </w:rPr>
        <w:t>I</w:t>
      </w:r>
      <w:r w:rsidR="00345A12">
        <w:rPr>
          <w:rFonts w:eastAsia="宋体"/>
          <w:noProof w:val="0"/>
          <w:kern w:val="2"/>
          <w:sz w:val="22"/>
          <w:szCs w:val="22"/>
          <w:lang w:eastAsia="zh-CN"/>
        </w:rPr>
        <w:t xml:space="preserve"> were discussed and the agreements</w:t>
      </w:r>
      <w:r w:rsidR="00214B24" w:rsidRPr="00A943F1">
        <w:rPr>
          <w:rFonts w:eastAsia="宋体"/>
          <w:noProof w:val="0"/>
          <w:kern w:val="2"/>
          <w:sz w:val="22"/>
          <w:szCs w:val="22"/>
          <w:lang w:eastAsia="zh-CN"/>
        </w:rPr>
        <w:t xml:space="preserve"> are captured as followings:</w:t>
      </w:r>
    </w:p>
    <w:tbl>
      <w:tblPr>
        <w:tblStyle w:val="afe"/>
        <w:tblW w:w="0" w:type="auto"/>
        <w:tblLook w:val="04A0" w:firstRow="1" w:lastRow="0" w:firstColumn="1" w:lastColumn="0" w:noHBand="0" w:noVBand="1"/>
      </w:tblPr>
      <w:tblGrid>
        <w:gridCol w:w="9962"/>
      </w:tblGrid>
      <w:tr w:rsidR="00695DD8" w:rsidRPr="00A943F1" w14:paraId="221742C6" w14:textId="77777777" w:rsidTr="0030728A">
        <w:tc>
          <w:tcPr>
            <w:tcW w:w="9962" w:type="dxa"/>
          </w:tcPr>
          <w:p w14:paraId="05CBAC6C" w14:textId="77777777" w:rsidR="005A298F" w:rsidRPr="005A298F" w:rsidRDefault="005A298F" w:rsidP="005A298F">
            <w:pPr>
              <w:rPr>
                <w:rFonts w:eastAsia="MS Mincho"/>
                <w:sz w:val="22"/>
                <w:szCs w:val="20"/>
                <w:lang w:eastAsia="ja-JP"/>
              </w:rPr>
            </w:pPr>
            <w:r w:rsidRPr="005A298F">
              <w:rPr>
                <w:rFonts w:eastAsia="MS Mincho"/>
                <w:sz w:val="22"/>
                <w:szCs w:val="20"/>
                <w:highlight w:val="green"/>
                <w:lang w:eastAsia="ja-JP"/>
              </w:rPr>
              <w:t>Agreements</w:t>
            </w:r>
            <w:r w:rsidRPr="005A298F">
              <w:rPr>
                <w:rFonts w:eastAsia="MS Mincho"/>
                <w:sz w:val="22"/>
                <w:szCs w:val="20"/>
                <w:lang w:eastAsia="ja-JP"/>
              </w:rPr>
              <w:t>:</w:t>
            </w:r>
          </w:p>
          <w:p w14:paraId="71A2703E" w14:textId="77777777" w:rsidR="005A298F" w:rsidRPr="005A298F" w:rsidRDefault="005A298F" w:rsidP="00406249">
            <w:pPr>
              <w:numPr>
                <w:ilvl w:val="0"/>
                <w:numId w:val="7"/>
              </w:numPr>
              <w:rPr>
                <w:rFonts w:eastAsia="MS Mincho"/>
                <w:sz w:val="22"/>
                <w:szCs w:val="20"/>
                <w:lang w:eastAsia="ja-JP"/>
              </w:rPr>
            </w:pPr>
            <w:r w:rsidRPr="005A298F">
              <w:rPr>
                <w:rFonts w:eastAsia="MS Mincho"/>
                <w:sz w:val="22"/>
                <w:szCs w:val="20"/>
                <w:lang w:eastAsia="ja-JP"/>
              </w:rPr>
              <w:t>Slides 4 to 24 in R1-1709232 are agreed</w:t>
            </w:r>
          </w:p>
          <w:p w14:paraId="7FB8DF86" w14:textId="77777777" w:rsidR="005A298F" w:rsidRPr="005A298F" w:rsidRDefault="005A298F" w:rsidP="00406249">
            <w:pPr>
              <w:numPr>
                <w:ilvl w:val="1"/>
                <w:numId w:val="7"/>
              </w:numPr>
              <w:rPr>
                <w:rFonts w:eastAsia="MS Mincho"/>
                <w:sz w:val="22"/>
                <w:szCs w:val="20"/>
                <w:lang w:eastAsia="ja-JP"/>
              </w:rPr>
            </w:pPr>
            <w:r w:rsidRPr="005A298F">
              <w:rPr>
                <w:rFonts w:eastAsia="MS Mincho"/>
                <w:sz w:val="22"/>
                <w:szCs w:val="20"/>
                <w:lang w:eastAsia="ja-JP"/>
              </w:rPr>
              <w:t>For slide 20, FFS whether or not support frequency-dependent parameterization and if so, the details</w:t>
            </w:r>
          </w:p>
          <w:p w14:paraId="62DF0D8A" w14:textId="153F566A" w:rsidR="00695DD8" w:rsidRPr="005A298F" w:rsidRDefault="005A298F" w:rsidP="00406249">
            <w:pPr>
              <w:numPr>
                <w:ilvl w:val="1"/>
                <w:numId w:val="7"/>
              </w:numPr>
              <w:rPr>
                <w:rFonts w:eastAsia="MS Mincho"/>
                <w:szCs w:val="20"/>
                <w:lang w:eastAsia="ja-JP"/>
              </w:rPr>
            </w:pPr>
            <w:r w:rsidRPr="005A298F">
              <w:rPr>
                <w:rFonts w:eastAsia="MS Mincho"/>
                <w:sz w:val="22"/>
                <w:szCs w:val="20"/>
                <w:lang w:eastAsia="ja-JP"/>
              </w:rPr>
              <w:t>FFS whether or not to further enhance analog beamforming related operations especially for &gt;1 layers</w:t>
            </w:r>
          </w:p>
        </w:tc>
      </w:tr>
    </w:tbl>
    <w:p w14:paraId="0265A35C" w14:textId="77777777" w:rsidR="00B87A78" w:rsidRPr="00B9479C" w:rsidRDefault="00B87A78" w:rsidP="00B87A78">
      <w:pPr>
        <w:snapToGrid w:val="0"/>
        <w:spacing w:before="120" w:after="120"/>
        <w:jc w:val="both"/>
        <w:rPr>
          <w:rFonts w:eastAsia="宋体"/>
          <w:noProof w:val="0"/>
          <w:kern w:val="2"/>
          <w:sz w:val="22"/>
          <w:szCs w:val="22"/>
          <w:lang w:eastAsia="zh-CN"/>
        </w:rPr>
      </w:pPr>
      <w:r w:rsidRPr="00B9479C">
        <w:rPr>
          <w:rFonts w:eastAsia="宋体"/>
          <w:noProof w:val="0"/>
          <w:kern w:val="2"/>
          <w:sz w:val="22"/>
          <w:szCs w:val="22"/>
          <w:lang w:eastAsia="zh-CN"/>
        </w:rPr>
        <w:t>Details of CSI acquisition was discussed and the agreements on CSI reporting resources are captured as follows:</w:t>
      </w:r>
    </w:p>
    <w:tbl>
      <w:tblPr>
        <w:tblStyle w:val="afe"/>
        <w:tblW w:w="0" w:type="auto"/>
        <w:tblLook w:val="04A0" w:firstRow="1" w:lastRow="0" w:firstColumn="1" w:lastColumn="0" w:noHBand="0" w:noVBand="1"/>
      </w:tblPr>
      <w:tblGrid>
        <w:gridCol w:w="9962"/>
      </w:tblGrid>
      <w:tr w:rsidR="00B87A78" w:rsidRPr="00B9479C" w14:paraId="77E11099" w14:textId="77777777" w:rsidTr="00D16545">
        <w:tc>
          <w:tcPr>
            <w:tcW w:w="9962" w:type="dxa"/>
          </w:tcPr>
          <w:p w14:paraId="1038A584" w14:textId="77777777" w:rsidR="00B87A78" w:rsidRPr="000725AC" w:rsidRDefault="00B87A78" w:rsidP="00D16545">
            <w:pPr>
              <w:rPr>
                <w:rFonts w:eastAsia="MS Mincho"/>
                <w:noProof w:val="0"/>
                <w:sz w:val="22"/>
                <w:szCs w:val="22"/>
                <w:lang w:val="en-GB" w:eastAsia="ja-JP"/>
              </w:rPr>
            </w:pPr>
            <w:r w:rsidRPr="000725AC">
              <w:rPr>
                <w:rFonts w:eastAsia="MS Mincho"/>
                <w:noProof w:val="0"/>
                <w:sz w:val="22"/>
                <w:szCs w:val="22"/>
                <w:highlight w:val="green"/>
                <w:lang w:val="en-GB" w:eastAsia="ja-JP"/>
              </w:rPr>
              <w:t>Agreements</w:t>
            </w:r>
            <w:r w:rsidRPr="000725AC">
              <w:rPr>
                <w:rFonts w:eastAsia="MS Mincho"/>
                <w:noProof w:val="0"/>
                <w:sz w:val="22"/>
                <w:szCs w:val="22"/>
                <w:lang w:val="en-GB" w:eastAsia="ja-JP"/>
              </w:rPr>
              <w:t>:</w:t>
            </w:r>
          </w:p>
          <w:p w14:paraId="6832690F" w14:textId="77777777" w:rsidR="00B87A78" w:rsidRPr="000725AC" w:rsidRDefault="00B87A78" w:rsidP="00B87A78">
            <w:pPr>
              <w:numPr>
                <w:ilvl w:val="0"/>
                <w:numId w:val="12"/>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 xml:space="preserve">RAN1 supports aperiodic CSI report on PUSCH, including two cases: </w:t>
            </w:r>
          </w:p>
          <w:p w14:paraId="70F54674" w14:textId="77777777" w:rsidR="00B87A78" w:rsidRPr="000725AC" w:rsidRDefault="00B87A78" w:rsidP="00B87A78">
            <w:pPr>
              <w:numPr>
                <w:ilvl w:val="1"/>
                <w:numId w:val="12"/>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Case-1: CSI reports multiplexing with uplink data in PUSCH</w:t>
            </w:r>
          </w:p>
          <w:p w14:paraId="0C9CC076" w14:textId="77777777" w:rsidR="00B87A78" w:rsidRPr="000725AC" w:rsidRDefault="00B87A78" w:rsidP="00B87A78">
            <w:pPr>
              <w:numPr>
                <w:ilvl w:val="1"/>
                <w:numId w:val="12"/>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Case-2: CSI reports only in PUSCH (no uplink data)</w:t>
            </w:r>
          </w:p>
          <w:p w14:paraId="74902D21" w14:textId="77777777" w:rsidR="00B87A78" w:rsidRPr="000725AC" w:rsidRDefault="00B87A78" w:rsidP="00B87A78">
            <w:pPr>
              <w:numPr>
                <w:ilvl w:val="1"/>
                <w:numId w:val="12"/>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 xml:space="preserve">Note: how to multiplex UCI with PUSCH is under discussing in </w:t>
            </w:r>
            <w:r w:rsidRPr="000725AC">
              <w:rPr>
                <w:rFonts w:eastAsia="宋体"/>
                <w:noProof w:val="0"/>
                <w:sz w:val="22"/>
                <w:szCs w:val="22"/>
                <w:lang w:val="en-GB" w:eastAsia="ja-JP"/>
              </w:rPr>
              <w:t xml:space="preserve">UCI multiplexing A.I. </w:t>
            </w:r>
          </w:p>
          <w:p w14:paraId="5A204904" w14:textId="77777777" w:rsidR="00B87A78" w:rsidRPr="000725AC" w:rsidRDefault="00B87A78" w:rsidP="00B87A78">
            <w:pPr>
              <w:numPr>
                <w:ilvl w:val="0"/>
                <w:numId w:val="12"/>
              </w:numPr>
              <w:overflowPunct w:val="0"/>
              <w:autoSpaceDE w:val="0"/>
              <w:autoSpaceDN w:val="0"/>
              <w:adjustRightInd w:val="0"/>
              <w:spacing w:after="180"/>
              <w:contextualSpacing/>
              <w:textAlignment w:val="baseline"/>
              <w:rPr>
                <w:rFonts w:eastAsia="MS Mincho"/>
                <w:noProof w:val="0"/>
                <w:sz w:val="22"/>
                <w:szCs w:val="22"/>
                <w:lang w:val="en-GB" w:eastAsia="ja-JP"/>
              </w:rPr>
            </w:pPr>
            <w:r w:rsidRPr="000725AC">
              <w:rPr>
                <w:rFonts w:eastAsia="MS Mincho"/>
                <w:noProof w:val="0"/>
                <w:sz w:val="22"/>
                <w:szCs w:val="22"/>
                <w:lang w:val="en-GB" w:eastAsia="ja-JP"/>
              </w:rPr>
              <w:t>FFS: aperiodic CSI report on PUCCH</w:t>
            </w:r>
          </w:p>
          <w:p w14:paraId="239E0C60" w14:textId="77777777" w:rsidR="00B87A78" w:rsidRPr="00B9479C" w:rsidRDefault="00B87A78" w:rsidP="00D16545">
            <w:pPr>
              <w:rPr>
                <w:rFonts w:eastAsia="MS Mincho"/>
                <w:iCs/>
                <w:sz w:val="22"/>
                <w:szCs w:val="22"/>
                <w:highlight w:val="green"/>
                <w:lang w:val="en-GB" w:eastAsia="ja-JP"/>
              </w:rPr>
            </w:pPr>
          </w:p>
          <w:p w14:paraId="014D8443" w14:textId="77777777" w:rsidR="00B87A78" w:rsidRPr="00B9479C" w:rsidRDefault="00B87A78" w:rsidP="00D16545">
            <w:pPr>
              <w:rPr>
                <w:rFonts w:eastAsia="MS Mincho"/>
                <w:iCs/>
                <w:sz w:val="22"/>
                <w:szCs w:val="22"/>
                <w:lang w:eastAsia="ja-JP"/>
              </w:rPr>
            </w:pPr>
            <w:r w:rsidRPr="00B9479C">
              <w:rPr>
                <w:rFonts w:eastAsia="MS Mincho"/>
                <w:iCs/>
                <w:sz w:val="22"/>
                <w:szCs w:val="22"/>
                <w:highlight w:val="green"/>
                <w:lang w:eastAsia="ja-JP"/>
              </w:rPr>
              <w:t>Agreements</w:t>
            </w:r>
            <w:r w:rsidRPr="00B9479C">
              <w:rPr>
                <w:rFonts w:eastAsia="MS Mincho"/>
                <w:iCs/>
                <w:sz w:val="22"/>
                <w:szCs w:val="22"/>
                <w:lang w:eastAsia="ja-JP"/>
              </w:rPr>
              <w:t>:</w:t>
            </w:r>
          </w:p>
          <w:p w14:paraId="15D7B976" w14:textId="77777777" w:rsidR="00B87A78" w:rsidRPr="00B9479C" w:rsidRDefault="00B87A78" w:rsidP="00B87A78">
            <w:pPr>
              <w:pStyle w:val="afb"/>
              <w:numPr>
                <w:ilvl w:val="0"/>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Support following features for NR CSI acquisition</w:t>
            </w:r>
          </w:p>
          <w:p w14:paraId="0FF2A369" w14:textId="77777777" w:rsidR="00B87A78" w:rsidRPr="00B9479C" w:rsidRDefault="00B87A78" w:rsidP="00B87A78">
            <w:pPr>
              <w:pStyle w:val="afb"/>
              <w:numPr>
                <w:ilvl w:val="1"/>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Frequency domain subset restriction</w:t>
            </w:r>
          </w:p>
          <w:p w14:paraId="6A73B351" w14:textId="77777777" w:rsidR="00B87A78" w:rsidRPr="00B9479C" w:rsidRDefault="00B87A78" w:rsidP="00B87A78">
            <w:pPr>
              <w:pStyle w:val="afb"/>
              <w:numPr>
                <w:ilvl w:val="2"/>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number of configurable subsets</w:t>
            </w:r>
          </w:p>
          <w:p w14:paraId="73B32D83" w14:textId="77777777" w:rsidR="00B87A78" w:rsidRPr="00B9479C" w:rsidRDefault="00B87A78" w:rsidP="00B87A78">
            <w:pPr>
              <w:pStyle w:val="afb"/>
              <w:numPr>
                <w:ilvl w:val="2"/>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detailed signaling/configuration</w:t>
            </w:r>
          </w:p>
          <w:p w14:paraId="3BE5DF25" w14:textId="77777777" w:rsidR="00B87A78" w:rsidRPr="00B9479C" w:rsidRDefault="00B87A78" w:rsidP="00B87A78">
            <w:pPr>
              <w:pStyle w:val="afb"/>
              <w:numPr>
                <w:ilvl w:val="2"/>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measurement restriction of interference measurement</w:t>
            </w:r>
          </w:p>
          <w:p w14:paraId="7CAE5F49" w14:textId="77777777" w:rsidR="00B87A78" w:rsidRPr="00B9479C" w:rsidRDefault="00B87A78" w:rsidP="00B87A78">
            <w:pPr>
              <w:pStyle w:val="afb"/>
              <w:numPr>
                <w:ilvl w:val="3"/>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 xml:space="preserve">FFS on measurement restriction of channel measurement </w:t>
            </w:r>
          </w:p>
          <w:p w14:paraId="488A7359" w14:textId="77777777" w:rsidR="00B87A78" w:rsidRPr="00B9479C" w:rsidRDefault="00B87A78" w:rsidP="00B87A78">
            <w:pPr>
              <w:pStyle w:val="afb"/>
              <w:numPr>
                <w:ilvl w:val="1"/>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For time domain, measurement restriction of channel and interference measurement</w:t>
            </w:r>
          </w:p>
          <w:p w14:paraId="0277F2AE" w14:textId="77777777" w:rsidR="00B87A78" w:rsidRPr="00B9479C" w:rsidRDefault="00B87A78" w:rsidP="00B87A78">
            <w:pPr>
              <w:pStyle w:val="afb"/>
              <w:numPr>
                <w:ilvl w:val="1"/>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CSI reporting via short duration PUCCH</w:t>
            </w:r>
          </w:p>
          <w:p w14:paraId="4EA5AC6A" w14:textId="77777777" w:rsidR="00B87A78" w:rsidRPr="00B9479C" w:rsidRDefault="00B87A78" w:rsidP="00B87A78">
            <w:pPr>
              <w:pStyle w:val="afb"/>
              <w:numPr>
                <w:ilvl w:val="2"/>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detailed setting in CSI reporting setting</w:t>
            </w:r>
          </w:p>
          <w:p w14:paraId="44D448FC" w14:textId="77777777" w:rsidR="00B87A78" w:rsidRPr="00B9479C" w:rsidRDefault="00B87A78" w:rsidP="00B87A78">
            <w:pPr>
              <w:pStyle w:val="afb"/>
              <w:numPr>
                <w:ilvl w:val="1"/>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CSI reporting via long duration PUCCH</w:t>
            </w:r>
          </w:p>
          <w:p w14:paraId="1F00BA4D" w14:textId="77777777" w:rsidR="00B87A78" w:rsidRPr="00B9479C" w:rsidRDefault="00B87A78" w:rsidP="00B87A78">
            <w:pPr>
              <w:pStyle w:val="afb"/>
              <w:numPr>
                <w:ilvl w:val="2"/>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detailed setting in CSI reporting setting</w:t>
            </w:r>
          </w:p>
          <w:p w14:paraId="79F7CBC6" w14:textId="77777777" w:rsidR="00B87A78" w:rsidRPr="00B9479C" w:rsidRDefault="00B87A78" w:rsidP="00B87A78">
            <w:pPr>
              <w:pStyle w:val="afb"/>
              <w:numPr>
                <w:ilvl w:val="1"/>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PUCCH reporting which is contained in a single slot</w:t>
            </w:r>
          </w:p>
          <w:p w14:paraId="325166CA" w14:textId="77777777" w:rsidR="00B87A78" w:rsidRPr="00B9479C" w:rsidRDefault="00B87A78" w:rsidP="00B87A78">
            <w:pPr>
              <w:pStyle w:val="afb"/>
              <w:numPr>
                <w:ilvl w:val="2"/>
                <w:numId w:val="12"/>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on PUCCH reporting which is contained in multiple slots</w:t>
            </w:r>
          </w:p>
        </w:tc>
      </w:tr>
    </w:tbl>
    <w:p w14:paraId="1046A6C9" w14:textId="431C6DF9" w:rsidR="00B87A78" w:rsidRPr="00B9479C" w:rsidRDefault="00B87A78" w:rsidP="00B87A78">
      <w:pPr>
        <w:snapToGrid w:val="0"/>
        <w:spacing w:before="120" w:after="120"/>
        <w:jc w:val="both"/>
        <w:rPr>
          <w:rFonts w:eastAsia="宋体"/>
          <w:noProof w:val="0"/>
          <w:kern w:val="2"/>
          <w:sz w:val="22"/>
          <w:szCs w:val="22"/>
          <w:lang w:eastAsia="zh-CN"/>
        </w:rPr>
      </w:pPr>
      <w:r w:rsidRPr="00B9479C">
        <w:rPr>
          <w:rFonts w:eastAsia="宋体"/>
          <w:noProof w:val="0"/>
          <w:kern w:val="2"/>
          <w:sz w:val="22"/>
          <w:szCs w:val="22"/>
          <w:lang w:eastAsia="zh-CN"/>
        </w:rPr>
        <w:t>At the RAN</w:t>
      </w:r>
      <w:r w:rsidRPr="00B9479C">
        <w:rPr>
          <w:rFonts w:eastAsiaTheme="minorEastAsia"/>
          <w:noProof w:val="0"/>
          <w:kern w:val="2"/>
          <w:sz w:val="22"/>
          <w:szCs w:val="22"/>
          <w:lang w:eastAsia="ja-JP"/>
        </w:rPr>
        <w:t>1</w:t>
      </w:r>
      <w:r w:rsidRPr="00B9479C">
        <w:rPr>
          <w:rFonts w:eastAsia="宋体"/>
          <w:noProof w:val="0"/>
          <w:kern w:val="2"/>
          <w:sz w:val="22"/>
          <w:szCs w:val="22"/>
          <w:lang w:eastAsia="zh-CN"/>
        </w:rPr>
        <w:t xml:space="preserve">#AH1_NR </w:t>
      </w:r>
      <w:r w:rsidRPr="00480772">
        <w:rPr>
          <w:rFonts w:eastAsia="宋体"/>
          <w:noProof w:val="0"/>
          <w:kern w:val="2"/>
          <w:sz w:val="22"/>
          <w:szCs w:val="22"/>
          <w:lang w:eastAsia="zh-CN"/>
        </w:rPr>
        <w:t>[2]</w:t>
      </w:r>
      <w:r w:rsidRPr="00B9479C">
        <w:rPr>
          <w:rFonts w:eastAsia="宋体"/>
          <w:noProof w:val="0"/>
          <w:kern w:val="2"/>
          <w:sz w:val="22"/>
          <w:szCs w:val="22"/>
          <w:lang w:eastAsia="zh-CN"/>
        </w:rPr>
        <w:t xml:space="preserve">, there was discussion on CSI reporting and </w:t>
      </w:r>
      <w:r>
        <w:rPr>
          <w:rFonts w:eastAsia="宋体"/>
          <w:noProof w:val="0"/>
          <w:kern w:val="2"/>
          <w:sz w:val="22"/>
          <w:szCs w:val="22"/>
          <w:lang w:eastAsia="zh-CN"/>
        </w:rPr>
        <w:t xml:space="preserve">the </w:t>
      </w:r>
      <w:r w:rsidRPr="00B9479C">
        <w:rPr>
          <w:rFonts w:eastAsia="宋体"/>
          <w:noProof w:val="0"/>
          <w:kern w:val="2"/>
          <w:sz w:val="22"/>
          <w:szCs w:val="22"/>
          <w:lang w:eastAsia="zh-CN"/>
        </w:rPr>
        <w:t xml:space="preserve">agreements on CSI reporting modes </w:t>
      </w:r>
      <w:r w:rsidR="00840CAE">
        <w:rPr>
          <w:rFonts w:eastAsia="宋体" w:hint="eastAsia"/>
          <w:noProof w:val="0"/>
          <w:kern w:val="2"/>
          <w:sz w:val="22"/>
          <w:szCs w:val="22"/>
          <w:lang w:eastAsia="zh-CN"/>
        </w:rPr>
        <w:t>are</w:t>
      </w:r>
      <w:r w:rsidRPr="00B9479C">
        <w:rPr>
          <w:rFonts w:eastAsia="宋体"/>
          <w:noProof w:val="0"/>
          <w:kern w:val="2"/>
          <w:sz w:val="22"/>
          <w:szCs w:val="22"/>
          <w:lang w:eastAsia="zh-CN"/>
        </w:rPr>
        <w:t xml:space="preserve"> captured as followings:</w:t>
      </w:r>
    </w:p>
    <w:tbl>
      <w:tblPr>
        <w:tblStyle w:val="afe"/>
        <w:tblW w:w="0" w:type="auto"/>
        <w:tblLook w:val="04A0" w:firstRow="1" w:lastRow="0" w:firstColumn="1" w:lastColumn="0" w:noHBand="0" w:noVBand="1"/>
      </w:tblPr>
      <w:tblGrid>
        <w:gridCol w:w="9962"/>
      </w:tblGrid>
      <w:tr w:rsidR="00B87A78" w:rsidRPr="00B9479C" w14:paraId="0C14F66D" w14:textId="77777777" w:rsidTr="00D16545">
        <w:tc>
          <w:tcPr>
            <w:tcW w:w="9962" w:type="dxa"/>
          </w:tcPr>
          <w:p w14:paraId="01792166" w14:textId="77777777" w:rsidR="00B87A78" w:rsidRPr="00B9479C" w:rsidRDefault="00B87A78" w:rsidP="00D16545">
            <w:pPr>
              <w:rPr>
                <w:rFonts w:eastAsia="MS Mincho"/>
                <w:sz w:val="22"/>
                <w:szCs w:val="22"/>
                <w:lang w:eastAsia="ja-JP"/>
              </w:rPr>
            </w:pPr>
            <w:r w:rsidRPr="00B9479C">
              <w:rPr>
                <w:rFonts w:eastAsia="MS Mincho"/>
                <w:sz w:val="22"/>
                <w:szCs w:val="22"/>
                <w:highlight w:val="green"/>
                <w:lang w:eastAsia="ja-JP"/>
              </w:rPr>
              <w:t>Agreements:</w:t>
            </w:r>
          </w:p>
          <w:p w14:paraId="1F02F842" w14:textId="77777777" w:rsidR="00B87A78" w:rsidRPr="00B9479C" w:rsidRDefault="00B87A78" w:rsidP="00D16545">
            <w:pPr>
              <w:pStyle w:val="afb"/>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For periodic CSI-RS,</w:t>
            </w:r>
          </w:p>
          <w:p w14:paraId="4FFACA47" w14:textId="77777777" w:rsidR="00B87A78" w:rsidRPr="00B9479C" w:rsidRDefault="00B87A78" w:rsidP="00D16545">
            <w:pPr>
              <w:pStyle w:val="afb"/>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Semi-persistent CSI reporting is activated/deactivated by MAC CE and/or DCI</w:t>
            </w:r>
          </w:p>
          <w:p w14:paraId="632EE403" w14:textId="77777777" w:rsidR="00B87A78" w:rsidRPr="00B9479C" w:rsidRDefault="00B87A78" w:rsidP="00D16545">
            <w:pPr>
              <w:pStyle w:val="afb"/>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Aperiodic CSI reporting is triggered by DCI</w:t>
            </w:r>
          </w:p>
          <w:p w14:paraId="18EE43EC" w14:textId="77777777" w:rsidR="00B87A78" w:rsidRPr="00B9479C" w:rsidRDefault="00B87A78" w:rsidP="00D16545">
            <w:pPr>
              <w:pStyle w:val="afb"/>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Necessity of additional signaling with MAC CE</w:t>
            </w:r>
          </w:p>
          <w:p w14:paraId="07B07FBE" w14:textId="77777777" w:rsidR="00B87A78" w:rsidRPr="00B9479C" w:rsidRDefault="00B87A78" w:rsidP="00D16545">
            <w:pPr>
              <w:pStyle w:val="afb"/>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For semi-persistent CSI-RS,</w:t>
            </w:r>
          </w:p>
          <w:p w14:paraId="192148AF" w14:textId="77777777" w:rsidR="00B87A78" w:rsidRPr="00B9479C" w:rsidRDefault="00B87A78" w:rsidP="00D16545">
            <w:pPr>
              <w:pStyle w:val="afb"/>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Periodic CSI reporting is not supported.</w:t>
            </w:r>
          </w:p>
          <w:p w14:paraId="2CEE1EF1" w14:textId="77777777" w:rsidR="00B87A78" w:rsidRPr="00B9479C" w:rsidRDefault="00B87A78" w:rsidP="00D16545">
            <w:pPr>
              <w:pStyle w:val="afb"/>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Semi-persistent CSI reporting is activated/deactivated by MAC CE and/or DCI</w:t>
            </w:r>
          </w:p>
          <w:p w14:paraId="4625D453" w14:textId="77777777" w:rsidR="00B87A78" w:rsidRPr="00B9479C" w:rsidRDefault="00B87A78" w:rsidP="00D16545">
            <w:pPr>
              <w:pStyle w:val="afb"/>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Semi-persistent CSI-RS is activated/deactivated by MAC CE and/or DCI</w:t>
            </w:r>
          </w:p>
          <w:p w14:paraId="344F46A6" w14:textId="77777777" w:rsidR="00B87A78" w:rsidRPr="00B9479C" w:rsidRDefault="00B87A78" w:rsidP="00D16545">
            <w:pPr>
              <w:pStyle w:val="afb"/>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lastRenderedPageBreak/>
              <w:t>FFS: Relationship of signaling between CSI reporting and CSI-RS transmission</w:t>
            </w:r>
          </w:p>
          <w:p w14:paraId="6056279E" w14:textId="77777777" w:rsidR="00B87A78" w:rsidRPr="00B9479C" w:rsidRDefault="00B87A78" w:rsidP="00D16545">
            <w:pPr>
              <w:pStyle w:val="afb"/>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Aperiodic CSI reporting is triggered by DCI</w:t>
            </w:r>
          </w:p>
          <w:p w14:paraId="643AC604" w14:textId="77777777" w:rsidR="00B87A78" w:rsidRPr="00B9479C" w:rsidRDefault="00B87A78" w:rsidP="00D16545">
            <w:pPr>
              <w:pStyle w:val="afb"/>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Semi-persistent CSI-RS is activated/deactivated by MAC CE and/or DCI</w:t>
            </w:r>
          </w:p>
          <w:p w14:paraId="3DCB7DB1" w14:textId="77777777" w:rsidR="00B87A78" w:rsidRPr="00B9479C" w:rsidRDefault="00B87A78" w:rsidP="00D16545">
            <w:pPr>
              <w:pStyle w:val="afb"/>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Necessity of additional signaling with MAC CE</w:t>
            </w:r>
          </w:p>
          <w:p w14:paraId="42A1BAE7" w14:textId="77777777" w:rsidR="00B87A78" w:rsidRPr="00B9479C" w:rsidRDefault="00B87A78" w:rsidP="00D16545">
            <w:pPr>
              <w:pStyle w:val="afb"/>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For aperiodic CSI-RS,</w:t>
            </w:r>
          </w:p>
          <w:p w14:paraId="518C1452" w14:textId="77777777" w:rsidR="00B87A78" w:rsidRPr="00B9479C" w:rsidRDefault="00B87A78" w:rsidP="00D16545">
            <w:pPr>
              <w:pStyle w:val="afb"/>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Periodic [and semi-persistent] CSI reporting is not supported</w:t>
            </w:r>
          </w:p>
          <w:p w14:paraId="05F476EB" w14:textId="77777777" w:rsidR="00B87A78" w:rsidRPr="00B9479C" w:rsidRDefault="00B87A78" w:rsidP="00D16545">
            <w:pPr>
              <w:pStyle w:val="afb"/>
              <w:numPr>
                <w:ilvl w:val="1"/>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Aperiodic CSI reporting is triggered by DCI</w:t>
            </w:r>
          </w:p>
          <w:p w14:paraId="0E82C2C8" w14:textId="77777777" w:rsidR="00B87A78" w:rsidRPr="00B9479C" w:rsidRDefault="00B87A78" w:rsidP="00D16545">
            <w:pPr>
              <w:pStyle w:val="afb"/>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Aperiodic CSI-RS is triggered by DCI and/or MAC CE</w:t>
            </w:r>
          </w:p>
          <w:p w14:paraId="497728FB" w14:textId="77777777" w:rsidR="00B87A78" w:rsidRPr="00B9479C" w:rsidRDefault="00B87A78" w:rsidP="00D16545">
            <w:pPr>
              <w:pStyle w:val="afb"/>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Relationship of signaling between CSI reporting and CSI-RS transmission, e.g., common DCI signaling between CSI reporting and CSI-RS transmission</w:t>
            </w:r>
          </w:p>
          <w:p w14:paraId="7B6BF31B" w14:textId="77777777" w:rsidR="00B87A78" w:rsidRPr="00B9479C" w:rsidRDefault="00B87A78" w:rsidP="00D16545">
            <w:pPr>
              <w:pStyle w:val="afb"/>
              <w:numPr>
                <w:ilvl w:val="2"/>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FFS: Necessity of additional signaling with MAC CE</w:t>
            </w:r>
          </w:p>
          <w:p w14:paraId="775A4F69" w14:textId="77777777" w:rsidR="00B87A78" w:rsidRPr="00B9479C" w:rsidRDefault="00B87A78" w:rsidP="00D16545">
            <w:pPr>
              <w:pStyle w:val="afb"/>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Note that further down selection can be done later between MAC CE and DCI in above bullets</w:t>
            </w:r>
          </w:p>
          <w:p w14:paraId="5EA5720B" w14:textId="77777777" w:rsidR="00B87A78" w:rsidRPr="00B9479C" w:rsidRDefault="00B87A78" w:rsidP="00D16545">
            <w:pPr>
              <w:pStyle w:val="afb"/>
              <w:numPr>
                <w:ilvl w:val="0"/>
                <w:numId w:val="13"/>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2"/>
                <w:szCs w:val="22"/>
                <w:lang w:eastAsia="ja-JP"/>
              </w:rPr>
            </w:pPr>
            <w:r w:rsidRPr="00B9479C">
              <w:rPr>
                <w:rFonts w:ascii="Times New Roman" w:eastAsia="MS Mincho" w:hAnsi="Times New Roman" w:cs="Times New Roman"/>
                <w:sz w:val="22"/>
                <w:szCs w:val="22"/>
                <w:lang w:eastAsia="ja-JP"/>
              </w:rPr>
              <w:t>Note that it is possible to dynamically trigger RS and reports through links in the measurement setting</w:t>
            </w:r>
          </w:p>
        </w:tc>
      </w:tr>
    </w:tbl>
    <w:p w14:paraId="1CD7F2CC" w14:textId="5C6120CB" w:rsidR="002A6828" w:rsidRDefault="002A6828" w:rsidP="002A6828">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lastRenderedPageBreak/>
        <w:t xml:space="preserve">At </w:t>
      </w:r>
      <w:r w:rsidRPr="00B9479C">
        <w:rPr>
          <w:rFonts w:eastAsia="宋体"/>
          <w:noProof w:val="0"/>
          <w:kern w:val="2"/>
          <w:sz w:val="22"/>
          <w:szCs w:val="22"/>
          <w:lang w:eastAsia="zh-CN"/>
        </w:rPr>
        <w:t>RAN</w:t>
      </w:r>
      <w:r w:rsidRPr="00B9479C">
        <w:rPr>
          <w:rFonts w:eastAsiaTheme="minorEastAsia"/>
          <w:noProof w:val="0"/>
          <w:kern w:val="2"/>
          <w:sz w:val="22"/>
          <w:szCs w:val="22"/>
          <w:lang w:eastAsia="ja-JP"/>
        </w:rPr>
        <w:t>1</w:t>
      </w:r>
      <w:r w:rsidRPr="00B9479C">
        <w:rPr>
          <w:rFonts w:eastAsia="宋体"/>
          <w:noProof w:val="0"/>
          <w:kern w:val="2"/>
          <w:sz w:val="22"/>
          <w:szCs w:val="22"/>
          <w:lang w:eastAsia="zh-CN"/>
        </w:rPr>
        <w:t>#</w:t>
      </w:r>
      <w:r>
        <w:rPr>
          <w:rFonts w:eastAsia="宋体"/>
          <w:noProof w:val="0"/>
          <w:kern w:val="2"/>
          <w:sz w:val="22"/>
          <w:szCs w:val="22"/>
          <w:lang w:eastAsia="zh-CN"/>
        </w:rPr>
        <w:t>90 meeting</w:t>
      </w:r>
      <w:r w:rsidR="00A80999">
        <w:rPr>
          <w:rFonts w:eastAsia="宋体"/>
          <w:noProof w:val="0"/>
          <w:kern w:val="2"/>
          <w:sz w:val="22"/>
          <w:szCs w:val="22"/>
          <w:lang w:eastAsia="zh-CN"/>
        </w:rPr>
        <w:t xml:space="preserve"> </w:t>
      </w:r>
      <w:r>
        <w:rPr>
          <w:rFonts w:eastAsia="宋体"/>
          <w:noProof w:val="0"/>
          <w:kern w:val="2"/>
          <w:sz w:val="22"/>
          <w:szCs w:val="22"/>
          <w:lang w:eastAsia="zh-CN"/>
        </w:rPr>
        <w:t xml:space="preserve">[3], </w:t>
      </w:r>
      <w:r w:rsidRPr="00B9479C">
        <w:rPr>
          <w:rFonts w:eastAsia="宋体"/>
          <w:noProof w:val="0"/>
          <w:kern w:val="2"/>
          <w:sz w:val="22"/>
          <w:szCs w:val="22"/>
          <w:lang w:eastAsia="zh-CN"/>
        </w:rPr>
        <w:t xml:space="preserve">there was discussion on CSI reporting and </w:t>
      </w:r>
      <w:r>
        <w:rPr>
          <w:rFonts w:eastAsia="宋体"/>
          <w:noProof w:val="0"/>
          <w:kern w:val="2"/>
          <w:sz w:val="22"/>
          <w:szCs w:val="22"/>
          <w:lang w:eastAsia="zh-CN"/>
        </w:rPr>
        <w:t xml:space="preserve">the </w:t>
      </w:r>
      <w:r w:rsidRPr="00B9479C">
        <w:rPr>
          <w:rFonts w:eastAsia="宋体"/>
          <w:noProof w:val="0"/>
          <w:kern w:val="2"/>
          <w:sz w:val="22"/>
          <w:szCs w:val="22"/>
          <w:lang w:eastAsia="zh-CN"/>
        </w:rPr>
        <w:t>agreements</w:t>
      </w:r>
      <w:r>
        <w:rPr>
          <w:rFonts w:eastAsia="宋体"/>
          <w:noProof w:val="0"/>
          <w:kern w:val="2"/>
          <w:sz w:val="22"/>
          <w:szCs w:val="22"/>
          <w:lang w:eastAsia="zh-CN"/>
        </w:rPr>
        <w:t xml:space="preserve"> are captured as followings:</w:t>
      </w:r>
    </w:p>
    <w:tbl>
      <w:tblPr>
        <w:tblStyle w:val="afe"/>
        <w:tblW w:w="0" w:type="auto"/>
        <w:tblLook w:val="04A0" w:firstRow="1" w:lastRow="0" w:firstColumn="1" w:lastColumn="0" w:noHBand="0" w:noVBand="1"/>
      </w:tblPr>
      <w:tblGrid>
        <w:gridCol w:w="9962"/>
      </w:tblGrid>
      <w:tr w:rsidR="002A6828" w:rsidRPr="00B9479C" w14:paraId="64E07132" w14:textId="77777777" w:rsidTr="00D64367">
        <w:tc>
          <w:tcPr>
            <w:tcW w:w="9962" w:type="dxa"/>
          </w:tcPr>
          <w:p w14:paraId="238A43D1" w14:textId="77777777" w:rsidR="002A6828" w:rsidRPr="00D64367" w:rsidRDefault="002A6828" w:rsidP="00D64367">
            <w:pPr>
              <w:rPr>
                <w:sz w:val="22"/>
              </w:rPr>
            </w:pPr>
            <w:r w:rsidRPr="00D64367">
              <w:rPr>
                <w:sz w:val="22"/>
                <w:highlight w:val="green"/>
                <w:lang w:eastAsia="ja-JP"/>
              </w:rPr>
              <w:t>Agreements:</w:t>
            </w:r>
          </w:p>
          <w:p w14:paraId="0A587C40" w14:textId="77777777" w:rsidR="002A6828" w:rsidRPr="00D64367" w:rsidRDefault="002A6828" w:rsidP="002A6828">
            <w:pPr>
              <w:pStyle w:val="a5"/>
              <w:numPr>
                <w:ilvl w:val="0"/>
                <w:numId w:val="27"/>
              </w:numPr>
              <w:overflowPunct w:val="0"/>
              <w:autoSpaceDE w:val="0"/>
              <w:autoSpaceDN w:val="0"/>
              <w:adjustRightInd w:val="0"/>
              <w:jc w:val="both"/>
              <w:textAlignment w:val="baseline"/>
              <w:rPr>
                <w:sz w:val="22"/>
                <w:szCs w:val="20"/>
              </w:rPr>
            </w:pPr>
            <w:r w:rsidRPr="00D64367">
              <w:rPr>
                <w:sz w:val="22"/>
                <w:szCs w:val="20"/>
              </w:rPr>
              <w:t xml:space="preserve">Periodic CSI reporting is carried at least on </w:t>
            </w:r>
          </w:p>
          <w:p w14:paraId="7FA3561F" w14:textId="77777777" w:rsidR="002A6828" w:rsidRPr="00D64367" w:rsidRDefault="002A6828" w:rsidP="002A6828">
            <w:pPr>
              <w:pStyle w:val="a5"/>
              <w:numPr>
                <w:ilvl w:val="1"/>
                <w:numId w:val="27"/>
              </w:numPr>
              <w:overflowPunct w:val="0"/>
              <w:autoSpaceDE w:val="0"/>
              <w:autoSpaceDN w:val="0"/>
              <w:adjustRightInd w:val="0"/>
              <w:jc w:val="both"/>
              <w:textAlignment w:val="baseline"/>
              <w:rPr>
                <w:sz w:val="22"/>
                <w:szCs w:val="20"/>
              </w:rPr>
            </w:pPr>
            <w:r w:rsidRPr="00D64367">
              <w:rPr>
                <w:sz w:val="22"/>
                <w:szCs w:val="20"/>
              </w:rPr>
              <w:t xml:space="preserve">Short PUCCH </w:t>
            </w:r>
          </w:p>
          <w:p w14:paraId="382BF047" w14:textId="77777777" w:rsidR="002A6828" w:rsidRPr="00D64367" w:rsidRDefault="002A6828" w:rsidP="002A6828">
            <w:pPr>
              <w:pStyle w:val="a5"/>
              <w:numPr>
                <w:ilvl w:val="1"/>
                <w:numId w:val="27"/>
              </w:numPr>
              <w:overflowPunct w:val="0"/>
              <w:autoSpaceDE w:val="0"/>
              <w:autoSpaceDN w:val="0"/>
              <w:adjustRightInd w:val="0"/>
              <w:jc w:val="both"/>
              <w:textAlignment w:val="baseline"/>
              <w:rPr>
                <w:sz w:val="22"/>
                <w:szCs w:val="20"/>
              </w:rPr>
            </w:pPr>
            <w:r w:rsidRPr="00D64367">
              <w:rPr>
                <w:sz w:val="22"/>
                <w:szCs w:val="20"/>
              </w:rPr>
              <w:t>Long PUCCH</w:t>
            </w:r>
          </w:p>
          <w:p w14:paraId="08ADA7F1" w14:textId="77777777" w:rsidR="002A6828" w:rsidRPr="00D64367" w:rsidRDefault="002A6828" w:rsidP="002A6828">
            <w:pPr>
              <w:pStyle w:val="a5"/>
              <w:numPr>
                <w:ilvl w:val="1"/>
                <w:numId w:val="27"/>
              </w:numPr>
              <w:overflowPunct w:val="0"/>
              <w:autoSpaceDE w:val="0"/>
              <w:autoSpaceDN w:val="0"/>
              <w:adjustRightInd w:val="0"/>
              <w:jc w:val="both"/>
              <w:textAlignment w:val="baseline"/>
              <w:rPr>
                <w:sz w:val="22"/>
                <w:szCs w:val="20"/>
              </w:rPr>
            </w:pPr>
            <w:r w:rsidRPr="00D64367">
              <w:rPr>
                <w:sz w:val="22"/>
                <w:szCs w:val="20"/>
              </w:rPr>
              <w:t>FFS whether in single-slot only or in multiple slots</w:t>
            </w:r>
          </w:p>
          <w:p w14:paraId="09107B5B" w14:textId="77777777" w:rsidR="002A6828" w:rsidRPr="00D64367" w:rsidRDefault="002A6828" w:rsidP="00D64367">
            <w:pPr>
              <w:rPr>
                <w:sz w:val="22"/>
              </w:rPr>
            </w:pPr>
            <w:r w:rsidRPr="00D64367">
              <w:rPr>
                <w:sz w:val="22"/>
                <w:highlight w:val="green"/>
              </w:rPr>
              <w:t>Agreements:</w:t>
            </w:r>
          </w:p>
          <w:p w14:paraId="58590B61" w14:textId="77777777" w:rsidR="002A6828" w:rsidRPr="00D64367" w:rsidRDefault="002A6828" w:rsidP="002A6828">
            <w:pPr>
              <w:pStyle w:val="a5"/>
              <w:numPr>
                <w:ilvl w:val="0"/>
                <w:numId w:val="27"/>
              </w:numPr>
              <w:overflowPunct w:val="0"/>
              <w:autoSpaceDE w:val="0"/>
              <w:autoSpaceDN w:val="0"/>
              <w:adjustRightInd w:val="0"/>
              <w:jc w:val="both"/>
              <w:textAlignment w:val="baseline"/>
              <w:rPr>
                <w:sz w:val="22"/>
                <w:szCs w:val="20"/>
                <w:u w:val="single"/>
              </w:rPr>
            </w:pPr>
            <w:r w:rsidRPr="00D64367">
              <w:rPr>
                <w:sz w:val="22"/>
                <w:szCs w:val="20"/>
              </w:rPr>
              <w:t>Type I CSI feedback is supported for P/SP/A-CSI and can be carried on either one of PUCCH and PUSCH</w:t>
            </w:r>
          </w:p>
          <w:p w14:paraId="6B16605A" w14:textId="77777777" w:rsidR="002A6828" w:rsidRPr="00D64367" w:rsidRDefault="002A6828" w:rsidP="002A6828">
            <w:pPr>
              <w:pStyle w:val="a5"/>
              <w:numPr>
                <w:ilvl w:val="0"/>
                <w:numId w:val="27"/>
              </w:numPr>
              <w:overflowPunct w:val="0"/>
              <w:autoSpaceDE w:val="0"/>
              <w:autoSpaceDN w:val="0"/>
              <w:adjustRightInd w:val="0"/>
              <w:jc w:val="both"/>
              <w:textAlignment w:val="baseline"/>
              <w:rPr>
                <w:sz w:val="22"/>
                <w:szCs w:val="20"/>
                <w:u w:val="single"/>
              </w:rPr>
            </w:pPr>
            <w:r w:rsidRPr="00D64367">
              <w:rPr>
                <w:sz w:val="22"/>
                <w:szCs w:val="20"/>
              </w:rPr>
              <w:t>Type I subband CSI can be carried on either one of PUSCH and long PUCCH</w:t>
            </w:r>
          </w:p>
          <w:p w14:paraId="547B4DE9" w14:textId="77777777" w:rsidR="002A6828" w:rsidRPr="00D64367" w:rsidRDefault="002A6828" w:rsidP="002A6828">
            <w:pPr>
              <w:pStyle w:val="a5"/>
              <w:numPr>
                <w:ilvl w:val="0"/>
                <w:numId w:val="27"/>
              </w:numPr>
              <w:overflowPunct w:val="0"/>
              <w:autoSpaceDE w:val="0"/>
              <w:autoSpaceDN w:val="0"/>
              <w:adjustRightInd w:val="0"/>
              <w:jc w:val="both"/>
              <w:textAlignment w:val="baseline"/>
              <w:rPr>
                <w:sz w:val="22"/>
                <w:szCs w:val="20"/>
                <w:u w:val="single"/>
              </w:rPr>
            </w:pPr>
            <w:r w:rsidRPr="00D64367">
              <w:rPr>
                <w:sz w:val="22"/>
                <w:szCs w:val="20"/>
              </w:rPr>
              <w:t>Type II CSI is carried at least on PUSCH</w:t>
            </w:r>
          </w:p>
          <w:p w14:paraId="1968CF2B" w14:textId="77777777" w:rsidR="002A6828" w:rsidRPr="00D64367" w:rsidRDefault="002A6828" w:rsidP="002A6828">
            <w:pPr>
              <w:pStyle w:val="a5"/>
              <w:numPr>
                <w:ilvl w:val="1"/>
                <w:numId w:val="27"/>
              </w:numPr>
              <w:overflowPunct w:val="0"/>
              <w:autoSpaceDE w:val="0"/>
              <w:autoSpaceDN w:val="0"/>
              <w:adjustRightInd w:val="0"/>
              <w:jc w:val="both"/>
              <w:textAlignment w:val="baseline"/>
              <w:rPr>
                <w:szCs w:val="20"/>
                <w:u w:val="single"/>
              </w:rPr>
            </w:pPr>
            <w:r w:rsidRPr="00D64367">
              <w:rPr>
                <w:sz w:val="22"/>
                <w:szCs w:val="20"/>
              </w:rPr>
              <w:t>FFS CSI on PUCCH</w:t>
            </w:r>
          </w:p>
        </w:tc>
      </w:tr>
    </w:tbl>
    <w:p w14:paraId="7514AB07" w14:textId="77777777" w:rsidR="002A6828" w:rsidRDefault="002A6828" w:rsidP="00D772B2">
      <w:pPr>
        <w:jc w:val="both"/>
        <w:rPr>
          <w:rFonts w:eastAsia="宋体"/>
          <w:noProof w:val="0"/>
          <w:kern w:val="2"/>
          <w:sz w:val="22"/>
          <w:szCs w:val="22"/>
          <w:lang w:eastAsia="zh-CN"/>
        </w:rPr>
      </w:pPr>
    </w:p>
    <w:p w14:paraId="6BEE70AD" w14:textId="160FBEBA" w:rsidR="00D772B2" w:rsidRPr="00D772B2" w:rsidRDefault="00D772B2" w:rsidP="00D772B2">
      <w:pPr>
        <w:jc w:val="both"/>
        <w:rPr>
          <w:rFonts w:eastAsia="宋体"/>
          <w:noProof w:val="0"/>
          <w:kern w:val="2"/>
          <w:sz w:val="22"/>
          <w:szCs w:val="22"/>
          <w:lang w:eastAsia="zh-CN"/>
        </w:rPr>
      </w:pPr>
      <w:r w:rsidRPr="00D772B2">
        <w:rPr>
          <w:rFonts w:eastAsia="宋体" w:hint="eastAsia"/>
          <w:noProof w:val="0"/>
          <w:kern w:val="2"/>
          <w:sz w:val="22"/>
          <w:szCs w:val="22"/>
          <w:lang w:eastAsia="zh-CN"/>
        </w:rPr>
        <w:t xml:space="preserve">In this </w:t>
      </w:r>
      <w:r>
        <w:rPr>
          <w:rFonts w:eastAsia="宋体"/>
          <w:noProof w:val="0"/>
          <w:kern w:val="2"/>
          <w:sz w:val="22"/>
          <w:szCs w:val="22"/>
          <w:lang w:eastAsia="zh-CN"/>
        </w:rPr>
        <w:t>contribution, we discuss the</w:t>
      </w:r>
      <w:r w:rsidR="00EC3397">
        <w:rPr>
          <w:rFonts w:eastAsia="宋体"/>
          <w:noProof w:val="0"/>
          <w:kern w:val="2"/>
          <w:sz w:val="22"/>
          <w:szCs w:val="22"/>
          <w:lang w:eastAsia="zh-CN"/>
        </w:rPr>
        <w:t xml:space="preserve"> Type II CSI</w:t>
      </w:r>
      <w:r>
        <w:rPr>
          <w:rFonts w:eastAsia="宋体"/>
          <w:noProof w:val="0"/>
          <w:kern w:val="2"/>
          <w:sz w:val="22"/>
          <w:szCs w:val="22"/>
          <w:lang w:eastAsia="zh-CN"/>
        </w:rPr>
        <w:t xml:space="preserve"> feedback components and corresponding overhead for each component. Based on the overhead calculation, we give our views on feedback overhead reduction scheme. </w:t>
      </w:r>
      <w:r w:rsidR="00D44627">
        <w:rPr>
          <w:rFonts w:eastAsia="宋体"/>
          <w:noProof w:val="0"/>
          <w:kern w:val="2"/>
          <w:sz w:val="22"/>
          <w:szCs w:val="22"/>
          <w:lang w:eastAsia="zh-CN"/>
        </w:rPr>
        <w:t xml:space="preserve">Potential </w:t>
      </w:r>
      <w:r>
        <w:rPr>
          <w:rFonts w:eastAsia="宋体"/>
          <w:noProof w:val="0"/>
          <w:kern w:val="2"/>
          <w:sz w:val="22"/>
          <w:szCs w:val="22"/>
          <w:lang w:eastAsia="zh-CN"/>
        </w:rPr>
        <w:t>CSR</w:t>
      </w:r>
      <w:r w:rsidR="00480772">
        <w:rPr>
          <w:rFonts w:eastAsia="宋体"/>
          <w:noProof w:val="0"/>
          <w:kern w:val="2"/>
          <w:sz w:val="22"/>
          <w:szCs w:val="22"/>
          <w:lang w:eastAsia="zh-CN"/>
        </w:rPr>
        <w:t xml:space="preserve"> </w:t>
      </w:r>
      <w:r w:rsidR="00DB7638">
        <w:rPr>
          <w:rFonts w:eastAsia="宋体" w:hint="eastAsia"/>
          <w:noProof w:val="0"/>
          <w:kern w:val="2"/>
          <w:sz w:val="22"/>
          <w:szCs w:val="22"/>
          <w:lang w:eastAsia="zh-CN"/>
        </w:rPr>
        <w:t>(</w:t>
      </w:r>
      <w:r w:rsidR="00480772">
        <w:rPr>
          <w:rFonts w:eastAsia="宋体"/>
          <w:noProof w:val="0"/>
          <w:kern w:val="2"/>
          <w:sz w:val="22"/>
          <w:szCs w:val="22"/>
          <w:lang w:eastAsia="zh-CN"/>
        </w:rPr>
        <w:t>Codebook Subset Restriction</w:t>
      </w:r>
      <w:r w:rsidR="00DB7638">
        <w:rPr>
          <w:rFonts w:eastAsia="宋体" w:hint="eastAsia"/>
          <w:noProof w:val="0"/>
          <w:kern w:val="2"/>
          <w:sz w:val="22"/>
          <w:szCs w:val="22"/>
          <w:lang w:eastAsia="zh-CN"/>
        </w:rPr>
        <w:t>)</w:t>
      </w:r>
      <w:r>
        <w:rPr>
          <w:rFonts w:eastAsia="宋体"/>
          <w:noProof w:val="0"/>
          <w:kern w:val="2"/>
          <w:sz w:val="22"/>
          <w:szCs w:val="22"/>
          <w:lang w:eastAsia="zh-CN"/>
        </w:rPr>
        <w:t xml:space="preserve"> </w:t>
      </w:r>
      <w:r w:rsidR="00D44627">
        <w:rPr>
          <w:rFonts w:eastAsia="宋体"/>
          <w:noProof w:val="0"/>
          <w:kern w:val="2"/>
          <w:sz w:val="22"/>
          <w:szCs w:val="22"/>
          <w:lang w:eastAsia="zh-CN"/>
        </w:rPr>
        <w:t xml:space="preserve">scheme </w:t>
      </w:r>
      <w:r>
        <w:rPr>
          <w:rFonts w:eastAsia="宋体"/>
          <w:noProof w:val="0"/>
          <w:kern w:val="2"/>
          <w:sz w:val="22"/>
          <w:szCs w:val="22"/>
          <w:lang w:eastAsia="zh-CN"/>
        </w:rPr>
        <w:t>is di</w:t>
      </w:r>
      <w:r w:rsidR="00D44627">
        <w:rPr>
          <w:rFonts w:eastAsia="宋体"/>
          <w:noProof w:val="0"/>
          <w:kern w:val="2"/>
          <w:sz w:val="22"/>
          <w:szCs w:val="22"/>
          <w:lang w:eastAsia="zh-CN"/>
        </w:rPr>
        <w:t xml:space="preserve">scussed in this contribution </w:t>
      </w:r>
      <w:r w:rsidR="000B76D7">
        <w:rPr>
          <w:rFonts w:eastAsia="宋体" w:hint="eastAsia"/>
          <w:noProof w:val="0"/>
          <w:kern w:val="2"/>
          <w:sz w:val="22"/>
          <w:szCs w:val="22"/>
          <w:lang w:eastAsia="zh-CN"/>
        </w:rPr>
        <w:t xml:space="preserve">to </w:t>
      </w:r>
      <w:r w:rsidR="00D44627">
        <w:rPr>
          <w:rFonts w:eastAsia="宋体"/>
          <w:noProof w:val="0"/>
          <w:kern w:val="2"/>
          <w:sz w:val="22"/>
          <w:szCs w:val="22"/>
          <w:lang w:eastAsia="zh-CN"/>
        </w:rPr>
        <w:t>mitigate inter-cell interference.</w:t>
      </w:r>
    </w:p>
    <w:p w14:paraId="4B16B255" w14:textId="205C1D2E" w:rsidR="00D772B2" w:rsidRDefault="00D772B2" w:rsidP="00DC4451">
      <w:pPr>
        <w:pStyle w:val="1"/>
        <w:spacing w:after="120"/>
        <w:rPr>
          <w:rFonts w:eastAsia="宋体" w:cs="Arial"/>
          <w:b/>
          <w:sz w:val="24"/>
          <w:szCs w:val="22"/>
          <w:lang w:val="en-US" w:eastAsia="zh-CN"/>
        </w:rPr>
      </w:pPr>
      <w:r>
        <w:rPr>
          <w:rFonts w:eastAsia="宋体" w:cs="Arial"/>
          <w:b/>
          <w:sz w:val="24"/>
          <w:szCs w:val="22"/>
          <w:lang w:val="en-US" w:eastAsia="zh-CN"/>
        </w:rPr>
        <w:t xml:space="preserve">Considerations on </w:t>
      </w:r>
      <w:r w:rsidR="00345A12">
        <w:rPr>
          <w:rFonts w:eastAsia="宋体" w:cs="Arial"/>
          <w:b/>
          <w:sz w:val="24"/>
          <w:szCs w:val="22"/>
          <w:lang w:val="en-US" w:eastAsia="zh-CN"/>
        </w:rPr>
        <w:t xml:space="preserve">Type II </w:t>
      </w:r>
      <w:r w:rsidR="00D15EF4">
        <w:rPr>
          <w:rFonts w:eastAsia="宋体" w:cs="Arial"/>
          <w:b/>
          <w:sz w:val="24"/>
          <w:szCs w:val="22"/>
          <w:lang w:val="en-US" w:eastAsia="zh-CN"/>
        </w:rPr>
        <w:t>CSI feedback</w:t>
      </w:r>
      <w:r w:rsidR="00345A12">
        <w:rPr>
          <w:rFonts w:eastAsia="宋体" w:cs="Arial"/>
          <w:b/>
          <w:sz w:val="24"/>
          <w:szCs w:val="22"/>
          <w:lang w:val="en-US" w:eastAsia="zh-CN"/>
        </w:rPr>
        <w:t xml:space="preserve"> </w:t>
      </w:r>
    </w:p>
    <w:p w14:paraId="603772B0" w14:textId="3D9A6147" w:rsidR="00DC4451" w:rsidRDefault="00D772B2" w:rsidP="00D772B2">
      <w:pPr>
        <w:pStyle w:val="1"/>
        <w:numPr>
          <w:ilvl w:val="1"/>
          <w:numId w:val="8"/>
        </w:numPr>
        <w:spacing w:after="120"/>
        <w:rPr>
          <w:rFonts w:eastAsia="宋体" w:cs="Arial"/>
          <w:b/>
          <w:sz w:val="24"/>
          <w:szCs w:val="22"/>
          <w:lang w:val="en-US" w:eastAsia="zh-CN"/>
        </w:rPr>
      </w:pPr>
      <w:r>
        <w:rPr>
          <w:rFonts w:eastAsia="宋体" w:cs="Arial"/>
          <w:b/>
          <w:sz w:val="24"/>
          <w:szCs w:val="22"/>
          <w:lang w:val="en-US" w:eastAsia="zh-CN"/>
        </w:rPr>
        <w:t xml:space="preserve"> Feedback </w:t>
      </w:r>
      <w:r w:rsidR="00345A12">
        <w:rPr>
          <w:rFonts w:eastAsia="宋体" w:cs="Arial"/>
          <w:b/>
          <w:sz w:val="24"/>
          <w:szCs w:val="22"/>
          <w:lang w:val="en-US" w:eastAsia="zh-CN"/>
        </w:rPr>
        <w:t>components and overhead</w:t>
      </w:r>
      <w:r w:rsidR="00554BCF">
        <w:rPr>
          <w:rFonts w:eastAsia="宋体" w:cs="Arial"/>
          <w:b/>
          <w:sz w:val="24"/>
          <w:szCs w:val="22"/>
          <w:lang w:val="en-US" w:eastAsia="zh-CN"/>
        </w:rPr>
        <w:t xml:space="preserve"> for each component</w:t>
      </w:r>
      <w:r w:rsidR="00D15EF4">
        <w:rPr>
          <w:rFonts w:eastAsia="宋体" w:cs="Arial"/>
          <w:b/>
          <w:sz w:val="24"/>
          <w:szCs w:val="22"/>
          <w:lang w:val="en-US" w:eastAsia="zh-CN"/>
        </w:rPr>
        <w:t xml:space="preserve"> </w:t>
      </w:r>
    </w:p>
    <w:p w14:paraId="5D86C076" w14:textId="628456C6" w:rsidR="001E7603" w:rsidRPr="001E7603" w:rsidRDefault="00976634" w:rsidP="001E7603">
      <w:pPr>
        <w:spacing w:after="120"/>
        <w:jc w:val="both"/>
        <w:rPr>
          <w:rFonts w:eastAsia="宋体"/>
          <w:b/>
          <w:noProof w:val="0"/>
          <w:kern w:val="2"/>
          <w:sz w:val="22"/>
          <w:szCs w:val="22"/>
          <w:lang w:eastAsia="zh-CN"/>
        </w:rPr>
      </w:pPr>
      <w:r w:rsidRPr="00B9479C">
        <w:rPr>
          <w:rFonts w:eastAsia="宋体" w:hint="eastAsia"/>
          <w:noProof w:val="0"/>
          <w:kern w:val="2"/>
          <w:sz w:val="22"/>
          <w:szCs w:val="22"/>
          <w:lang w:eastAsia="zh-CN"/>
        </w:rPr>
        <w:t>Accor</w:t>
      </w:r>
      <w:r>
        <w:rPr>
          <w:rFonts w:eastAsia="宋体"/>
          <w:noProof w:val="0"/>
          <w:kern w:val="2"/>
          <w:sz w:val="22"/>
          <w:szCs w:val="22"/>
          <w:lang w:eastAsia="zh-CN"/>
        </w:rPr>
        <w:t>d</w:t>
      </w:r>
      <w:r w:rsidRPr="00B9479C">
        <w:rPr>
          <w:rFonts w:eastAsia="宋体" w:hint="eastAsia"/>
          <w:noProof w:val="0"/>
          <w:kern w:val="2"/>
          <w:sz w:val="22"/>
          <w:szCs w:val="22"/>
          <w:lang w:eastAsia="zh-CN"/>
        </w:rPr>
        <w:t xml:space="preserve">ing </w:t>
      </w:r>
      <w:r>
        <w:rPr>
          <w:rFonts w:eastAsia="宋体"/>
          <w:noProof w:val="0"/>
          <w:kern w:val="2"/>
          <w:sz w:val="22"/>
          <w:szCs w:val="22"/>
          <w:lang w:eastAsia="zh-CN"/>
        </w:rPr>
        <w:t xml:space="preserve">to </w:t>
      </w:r>
      <w:r w:rsidRPr="00B9479C">
        <w:rPr>
          <w:rFonts w:eastAsia="宋体" w:hint="eastAsia"/>
          <w:noProof w:val="0"/>
          <w:kern w:val="2"/>
          <w:sz w:val="22"/>
          <w:szCs w:val="22"/>
          <w:lang w:eastAsia="zh-CN"/>
        </w:rPr>
        <w:t>the codebook design for Type I</w:t>
      </w:r>
      <w:r w:rsidR="00C37139">
        <w:rPr>
          <w:rFonts w:eastAsia="宋体"/>
          <w:noProof w:val="0"/>
          <w:kern w:val="2"/>
          <w:sz w:val="22"/>
          <w:szCs w:val="22"/>
          <w:lang w:eastAsia="zh-CN"/>
        </w:rPr>
        <w:t>I</w:t>
      </w:r>
      <w:r w:rsidRPr="00B9479C">
        <w:rPr>
          <w:rFonts w:eastAsia="宋体" w:hint="eastAsia"/>
          <w:noProof w:val="0"/>
          <w:kern w:val="2"/>
          <w:sz w:val="22"/>
          <w:szCs w:val="22"/>
          <w:lang w:eastAsia="zh-CN"/>
        </w:rPr>
        <w:t xml:space="preserve"> CSI</w:t>
      </w:r>
      <w:r>
        <w:rPr>
          <w:rFonts w:eastAsia="宋体" w:hint="eastAsia"/>
          <w:noProof w:val="0"/>
          <w:kern w:val="2"/>
          <w:sz w:val="22"/>
          <w:szCs w:val="22"/>
          <w:lang w:eastAsia="zh-CN"/>
        </w:rPr>
        <w:t xml:space="preserve"> </w:t>
      </w:r>
      <w:r w:rsidRPr="00480772">
        <w:rPr>
          <w:rFonts w:eastAsia="宋体" w:hint="eastAsia"/>
          <w:noProof w:val="0"/>
          <w:kern w:val="2"/>
          <w:sz w:val="22"/>
          <w:szCs w:val="22"/>
          <w:lang w:eastAsia="zh-CN"/>
        </w:rPr>
        <w:t>[</w:t>
      </w:r>
      <w:r w:rsidR="002A6828">
        <w:rPr>
          <w:rFonts w:eastAsia="宋体"/>
          <w:noProof w:val="0"/>
          <w:kern w:val="2"/>
          <w:sz w:val="22"/>
          <w:szCs w:val="22"/>
          <w:lang w:eastAsia="zh-CN"/>
        </w:rPr>
        <w:t>4</w:t>
      </w:r>
      <w:r w:rsidRPr="00480772">
        <w:rPr>
          <w:rFonts w:eastAsia="宋体" w:hint="eastAsia"/>
          <w:noProof w:val="0"/>
          <w:kern w:val="2"/>
          <w:sz w:val="22"/>
          <w:szCs w:val="22"/>
          <w:lang w:eastAsia="zh-CN"/>
        </w:rPr>
        <w:t>]</w:t>
      </w:r>
      <w:r w:rsidRPr="00480772">
        <w:rPr>
          <w:rFonts w:eastAsia="宋体"/>
          <w:noProof w:val="0"/>
          <w:kern w:val="2"/>
          <w:sz w:val="22"/>
          <w:szCs w:val="22"/>
          <w:lang w:eastAsia="zh-CN"/>
        </w:rPr>
        <w:t>,</w:t>
      </w:r>
      <w:r w:rsidRPr="00976634">
        <w:rPr>
          <w:rFonts w:eastAsia="宋体"/>
          <w:noProof w:val="0"/>
          <w:kern w:val="2"/>
          <w:sz w:val="22"/>
          <w:szCs w:val="22"/>
          <w:lang w:eastAsia="zh-CN"/>
        </w:rPr>
        <w:t xml:space="preserve"> </w:t>
      </w:r>
      <w:r w:rsidR="00EC3397">
        <w:rPr>
          <w:rFonts w:eastAsia="宋体"/>
          <w:noProof w:val="0"/>
          <w:kern w:val="2"/>
          <w:sz w:val="22"/>
          <w:szCs w:val="22"/>
          <w:lang w:eastAsia="zh-CN"/>
        </w:rPr>
        <w:t xml:space="preserve">at least </w:t>
      </w:r>
      <w:r>
        <w:rPr>
          <w:rFonts w:eastAsia="宋体"/>
          <w:noProof w:val="0"/>
          <w:kern w:val="2"/>
          <w:sz w:val="22"/>
          <w:szCs w:val="22"/>
          <w:lang w:eastAsia="zh-CN"/>
        </w:rPr>
        <w:t>the following components should be involved in CSI reporting to acquire complete</w:t>
      </w:r>
      <w:r w:rsidR="006667A2">
        <w:rPr>
          <w:rFonts w:eastAsia="宋体" w:hint="eastAsia"/>
          <w:noProof w:val="0"/>
          <w:kern w:val="2"/>
          <w:sz w:val="22"/>
          <w:szCs w:val="22"/>
          <w:lang w:eastAsia="zh-CN"/>
        </w:rPr>
        <w:t xml:space="preserve"> CSI</w:t>
      </w:r>
      <w:r>
        <w:rPr>
          <w:rFonts w:eastAsia="宋体" w:hint="eastAsia"/>
          <w:noProof w:val="0"/>
          <w:kern w:val="2"/>
          <w:sz w:val="22"/>
          <w:szCs w:val="22"/>
          <w:lang w:eastAsia="zh-CN"/>
        </w:rPr>
        <w:t xml:space="preserve"> for Type II CSI feedback: RI</w:t>
      </w:r>
      <w:r w:rsidR="004764A1">
        <w:rPr>
          <w:rFonts w:eastAsia="宋体"/>
          <w:noProof w:val="0"/>
          <w:kern w:val="2"/>
          <w:sz w:val="22"/>
          <w:szCs w:val="22"/>
          <w:lang w:eastAsia="zh-CN"/>
        </w:rPr>
        <w:t xml:space="preserve"> (Rank Indicator)</w:t>
      </w:r>
      <w:r>
        <w:rPr>
          <w:rFonts w:eastAsia="宋体" w:hint="eastAsia"/>
          <w:noProof w:val="0"/>
          <w:kern w:val="2"/>
          <w:sz w:val="22"/>
          <w:szCs w:val="22"/>
          <w:lang w:eastAsia="zh-CN"/>
        </w:rPr>
        <w:t>, PMI</w:t>
      </w:r>
      <w:r w:rsidR="004764A1">
        <w:rPr>
          <w:rFonts w:eastAsia="宋体"/>
          <w:noProof w:val="0"/>
          <w:kern w:val="2"/>
          <w:sz w:val="22"/>
          <w:szCs w:val="22"/>
          <w:lang w:eastAsia="zh-CN"/>
        </w:rPr>
        <w:t xml:space="preserve"> (Precoder Matrix Indicator)</w:t>
      </w:r>
      <w:r w:rsidR="006667A2">
        <w:rPr>
          <w:rFonts w:eastAsia="宋体" w:hint="eastAsia"/>
          <w:noProof w:val="0"/>
          <w:kern w:val="2"/>
          <w:sz w:val="22"/>
          <w:szCs w:val="22"/>
          <w:lang w:eastAsia="zh-CN"/>
        </w:rPr>
        <w:t>, RPI</w:t>
      </w:r>
      <w:r w:rsidR="004764A1">
        <w:rPr>
          <w:rFonts w:eastAsia="宋体"/>
          <w:noProof w:val="0"/>
          <w:kern w:val="2"/>
          <w:sz w:val="22"/>
          <w:szCs w:val="22"/>
          <w:lang w:eastAsia="zh-CN"/>
        </w:rPr>
        <w:t xml:space="preserve"> (Relative Power Indicator)</w:t>
      </w:r>
      <w:r w:rsidR="006667A2">
        <w:rPr>
          <w:rFonts w:eastAsia="宋体" w:hint="eastAsia"/>
          <w:noProof w:val="0"/>
          <w:kern w:val="2"/>
          <w:sz w:val="22"/>
          <w:szCs w:val="22"/>
          <w:lang w:eastAsia="zh-CN"/>
        </w:rPr>
        <w:t xml:space="preserve"> and CQI</w:t>
      </w:r>
      <w:r w:rsidR="004764A1">
        <w:rPr>
          <w:rFonts w:eastAsia="宋体"/>
          <w:noProof w:val="0"/>
          <w:kern w:val="2"/>
          <w:sz w:val="22"/>
          <w:szCs w:val="22"/>
          <w:lang w:eastAsia="zh-CN"/>
        </w:rPr>
        <w:t xml:space="preserve"> (Channel Quality Indicator)</w:t>
      </w:r>
      <w:r>
        <w:rPr>
          <w:rFonts w:eastAsia="宋体" w:hint="eastAsia"/>
          <w:noProof w:val="0"/>
          <w:kern w:val="2"/>
          <w:sz w:val="22"/>
          <w:szCs w:val="22"/>
          <w:lang w:eastAsia="zh-CN"/>
        </w:rPr>
        <w:t>.</w:t>
      </w:r>
      <w:r w:rsidR="004764A1">
        <w:rPr>
          <w:rFonts w:eastAsia="宋体"/>
          <w:noProof w:val="0"/>
          <w:kern w:val="2"/>
          <w:sz w:val="22"/>
          <w:szCs w:val="22"/>
          <w:lang w:eastAsia="zh-CN"/>
        </w:rPr>
        <w:t xml:space="preserve"> </w:t>
      </w:r>
      <w:r w:rsidR="004764A1">
        <w:rPr>
          <w:rFonts w:eastAsia="宋体" w:hint="eastAsia"/>
          <w:noProof w:val="0"/>
          <w:kern w:val="2"/>
          <w:sz w:val="22"/>
          <w:szCs w:val="22"/>
          <w:lang w:eastAsia="zh-CN"/>
        </w:rPr>
        <w:t>A</w:t>
      </w:r>
      <w:r w:rsidR="004764A1">
        <w:rPr>
          <w:rFonts w:eastAsia="宋体"/>
          <w:noProof w:val="0"/>
          <w:kern w:val="2"/>
          <w:sz w:val="22"/>
          <w:szCs w:val="22"/>
          <w:lang w:eastAsia="zh-CN"/>
        </w:rPr>
        <w:t>m</w:t>
      </w:r>
      <w:r w:rsidR="004764A1">
        <w:rPr>
          <w:rFonts w:eastAsia="宋体" w:hint="eastAsia"/>
          <w:noProof w:val="0"/>
          <w:kern w:val="2"/>
          <w:sz w:val="22"/>
          <w:szCs w:val="22"/>
          <w:lang w:eastAsia="zh-CN"/>
        </w:rPr>
        <w:t>ong the components</w:t>
      </w:r>
      <w:r w:rsidR="004764A1">
        <w:rPr>
          <w:rFonts w:eastAsia="宋体"/>
          <w:noProof w:val="0"/>
          <w:kern w:val="2"/>
          <w:sz w:val="22"/>
          <w:szCs w:val="22"/>
          <w:lang w:eastAsia="zh-CN"/>
        </w:rPr>
        <w:t>, RI is used for indicating the number of useful transmission layers, PMI indicates proper precoder for transmission, RPI indicates the power level with respect to reference one, CQI is calculated condition</w:t>
      </w:r>
      <w:r w:rsidR="00232E8B">
        <w:rPr>
          <w:rFonts w:eastAsia="宋体"/>
          <w:noProof w:val="0"/>
          <w:kern w:val="2"/>
          <w:sz w:val="22"/>
          <w:szCs w:val="22"/>
          <w:lang w:eastAsia="zh-CN"/>
        </w:rPr>
        <w:t>ed</w:t>
      </w:r>
      <w:r w:rsidR="004764A1">
        <w:rPr>
          <w:rFonts w:eastAsia="宋体"/>
          <w:noProof w:val="0"/>
          <w:kern w:val="2"/>
          <w:sz w:val="22"/>
          <w:szCs w:val="22"/>
          <w:lang w:eastAsia="zh-CN"/>
        </w:rPr>
        <w:t xml:space="preserve"> on RI, PMI and RPI.</w:t>
      </w:r>
    </w:p>
    <w:p w14:paraId="269BE352" w14:textId="3C623C25" w:rsidR="004D6F08" w:rsidRPr="00480772" w:rsidRDefault="004D6F08" w:rsidP="00D772B2">
      <w:pPr>
        <w:spacing w:after="120"/>
        <w:jc w:val="both"/>
        <w:rPr>
          <w:rFonts w:eastAsia="宋体"/>
          <w:b/>
          <w:noProof w:val="0"/>
          <w:kern w:val="2"/>
          <w:sz w:val="22"/>
          <w:szCs w:val="22"/>
          <w:lang w:eastAsia="zh-CN"/>
        </w:rPr>
      </w:pPr>
      <w:r w:rsidRPr="00480772">
        <w:rPr>
          <w:rFonts w:eastAsia="宋体"/>
          <w:b/>
          <w:noProof w:val="0"/>
          <w:kern w:val="2"/>
          <w:sz w:val="22"/>
          <w:szCs w:val="22"/>
          <w:lang w:eastAsia="zh-CN"/>
        </w:rPr>
        <w:t>Proposal 1: For Type II CSI reporting, support at least the following components:</w:t>
      </w:r>
      <w:r w:rsidRPr="00480772">
        <w:rPr>
          <w:rFonts w:eastAsia="宋体" w:hint="eastAsia"/>
          <w:b/>
          <w:noProof w:val="0"/>
          <w:kern w:val="2"/>
          <w:sz w:val="22"/>
          <w:szCs w:val="22"/>
          <w:lang w:eastAsia="zh-CN"/>
        </w:rPr>
        <w:t xml:space="preserve"> </w:t>
      </w:r>
      <w:r w:rsidRPr="00480772">
        <w:rPr>
          <w:rFonts w:eastAsia="宋体"/>
          <w:b/>
          <w:noProof w:val="0"/>
          <w:kern w:val="2"/>
          <w:sz w:val="22"/>
          <w:szCs w:val="22"/>
          <w:lang w:eastAsia="zh-CN"/>
        </w:rPr>
        <w:t>RI</w:t>
      </w:r>
      <w:r w:rsidRPr="00480772">
        <w:rPr>
          <w:rFonts w:eastAsia="宋体" w:hint="eastAsia"/>
          <w:b/>
          <w:noProof w:val="0"/>
          <w:kern w:val="2"/>
          <w:sz w:val="22"/>
          <w:szCs w:val="22"/>
          <w:lang w:eastAsia="zh-CN"/>
        </w:rPr>
        <w:t xml:space="preserve">, </w:t>
      </w:r>
      <w:r w:rsidRPr="00480772">
        <w:rPr>
          <w:rFonts w:eastAsia="宋体"/>
          <w:b/>
          <w:noProof w:val="0"/>
          <w:kern w:val="2"/>
          <w:sz w:val="22"/>
          <w:szCs w:val="22"/>
          <w:lang w:eastAsia="zh-CN"/>
        </w:rPr>
        <w:t>PMI</w:t>
      </w:r>
      <w:r w:rsidRPr="00480772">
        <w:rPr>
          <w:rFonts w:eastAsia="宋体" w:hint="eastAsia"/>
          <w:b/>
          <w:noProof w:val="0"/>
          <w:kern w:val="2"/>
          <w:sz w:val="22"/>
          <w:szCs w:val="22"/>
          <w:lang w:eastAsia="zh-CN"/>
        </w:rPr>
        <w:t xml:space="preserve">, </w:t>
      </w:r>
      <w:r w:rsidR="00D772B2" w:rsidRPr="00480772">
        <w:rPr>
          <w:rFonts w:eastAsia="宋体"/>
          <w:b/>
          <w:noProof w:val="0"/>
          <w:kern w:val="2"/>
          <w:sz w:val="22"/>
          <w:szCs w:val="22"/>
          <w:lang w:eastAsia="zh-CN"/>
        </w:rPr>
        <w:t>RPI and</w:t>
      </w:r>
      <w:r w:rsidRPr="00480772">
        <w:rPr>
          <w:rFonts w:eastAsia="宋体"/>
          <w:b/>
          <w:noProof w:val="0"/>
          <w:kern w:val="2"/>
          <w:sz w:val="22"/>
          <w:szCs w:val="22"/>
          <w:lang w:eastAsia="zh-CN"/>
        </w:rPr>
        <w:t xml:space="preserve"> CQI</w:t>
      </w:r>
      <w:r w:rsidR="00D772B2" w:rsidRPr="00480772">
        <w:rPr>
          <w:rFonts w:eastAsia="宋体" w:hint="eastAsia"/>
          <w:b/>
          <w:noProof w:val="0"/>
          <w:kern w:val="2"/>
          <w:sz w:val="22"/>
          <w:szCs w:val="22"/>
          <w:lang w:eastAsia="zh-CN"/>
        </w:rPr>
        <w:t>.</w:t>
      </w:r>
    </w:p>
    <w:p w14:paraId="1FAA2272" w14:textId="4FDEEB26" w:rsidR="00DA4FBD" w:rsidRDefault="00C37139" w:rsidP="00AB59C4">
      <w:pPr>
        <w:jc w:val="both"/>
        <w:rPr>
          <w:rFonts w:eastAsia="宋体"/>
          <w:noProof w:val="0"/>
          <w:kern w:val="2"/>
          <w:sz w:val="22"/>
          <w:szCs w:val="22"/>
          <w:lang w:eastAsia="zh-CN"/>
        </w:rPr>
      </w:pPr>
      <w:r w:rsidRPr="00C37139">
        <w:rPr>
          <w:rFonts w:eastAsia="宋体" w:hint="eastAsia"/>
          <w:noProof w:val="0"/>
          <w:kern w:val="2"/>
          <w:sz w:val="22"/>
          <w:szCs w:val="22"/>
          <w:lang w:eastAsia="zh-CN"/>
        </w:rPr>
        <w:t>In the</w:t>
      </w:r>
      <w:r>
        <w:rPr>
          <w:rFonts w:eastAsia="宋体"/>
          <w:noProof w:val="0"/>
          <w:kern w:val="2"/>
          <w:sz w:val="22"/>
          <w:szCs w:val="22"/>
          <w:lang w:eastAsia="zh-CN"/>
        </w:rPr>
        <w:t xml:space="preserve"> codebook design for Type II CSI</w:t>
      </w:r>
      <w:r w:rsidRPr="00480772">
        <w:rPr>
          <w:rFonts w:eastAsia="宋体"/>
          <w:noProof w:val="0"/>
          <w:kern w:val="2"/>
          <w:sz w:val="22"/>
          <w:szCs w:val="22"/>
          <w:lang w:eastAsia="zh-CN"/>
        </w:rPr>
        <w:t xml:space="preserve"> [</w:t>
      </w:r>
      <w:r w:rsidR="002A6828">
        <w:rPr>
          <w:rFonts w:eastAsia="宋体"/>
          <w:noProof w:val="0"/>
          <w:kern w:val="2"/>
          <w:sz w:val="22"/>
          <w:szCs w:val="22"/>
          <w:lang w:eastAsia="zh-CN"/>
        </w:rPr>
        <w:t>4</w:t>
      </w:r>
      <w:r w:rsidRPr="00480772">
        <w:rPr>
          <w:rFonts w:eastAsia="宋体"/>
          <w:noProof w:val="0"/>
          <w:kern w:val="2"/>
          <w:sz w:val="22"/>
          <w:szCs w:val="22"/>
          <w:lang w:eastAsia="zh-CN"/>
        </w:rPr>
        <w:t>]</w:t>
      </w:r>
      <w:r>
        <w:rPr>
          <w:rFonts w:eastAsia="宋体"/>
          <w:noProof w:val="0"/>
          <w:kern w:val="2"/>
          <w:sz w:val="22"/>
          <w:szCs w:val="22"/>
          <w:lang w:eastAsia="zh-CN"/>
        </w:rPr>
        <w:t>, feedback frequency granularity was considered, one example of overhead calculation was provide</w:t>
      </w:r>
      <w:r w:rsidR="00554BCF">
        <w:rPr>
          <w:rFonts w:eastAsia="宋体"/>
          <w:noProof w:val="0"/>
          <w:kern w:val="2"/>
          <w:sz w:val="22"/>
          <w:szCs w:val="22"/>
          <w:lang w:eastAsia="zh-CN"/>
        </w:rPr>
        <w:t>d</w:t>
      </w:r>
      <w:r w:rsidR="00A126B0">
        <w:rPr>
          <w:rFonts w:eastAsia="宋体"/>
          <w:noProof w:val="0"/>
          <w:kern w:val="2"/>
          <w:sz w:val="22"/>
          <w:szCs w:val="22"/>
          <w:lang w:eastAsia="zh-CN"/>
        </w:rPr>
        <w:t xml:space="preserve">, which is summarized in </w:t>
      </w:r>
      <w:r w:rsidR="00A126B0" w:rsidRPr="00480772">
        <w:rPr>
          <w:rFonts w:eastAsia="宋体"/>
          <w:noProof w:val="0"/>
          <w:kern w:val="2"/>
          <w:sz w:val="22"/>
          <w:szCs w:val="22"/>
          <w:lang w:eastAsia="zh-CN"/>
        </w:rPr>
        <w:t>Table I</w:t>
      </w:r>
      <w:r w:rsidRPr="00480772">
        <w:rPr>
          <w:rFonts w:eastAsia="宋体"/>
          <w:noProof w:val="0"/>
          <w:kern w:val="2"/>
          <w:sz w:val="22"/>
          <w:szCs w:val="22"/>
          <w:lang w:eastAsia="zh-CN"/>
        </w:rPr>
        <w:t>.</w:t>
      </w:r>
      <w:r w:rsidR="00A126B0">
        <w:rPr>
          <w:rFonts w:eastAsia="宋体"/>
          <w:noProof w:val="0"/>
          <w:kern w:val="2"/>
          <w:sz w:val="22"/>
          <w:szCs w:val="22"/>
          <w:lang w:eastAsia="zh-CN"/>
        </w:rPr>
        <w:t xml:space="preserve"> In the overhead calculation in </w:t>
      </w:r>
      <w:r w:rsidR="00A126B0" w:rsidRPr="00480772">
        <w:rPr>
          <w:rFonts w:eastAsia="宋体"/>
          <w:noProof w:val="0"/>
          <w:kern w:val="2"/>
          <w:sz w:val="22"/>
          <w:szCs w:val="22"/>
          <w:lang w:eastAsia="zh-CN"/>
        </w:rPr>
        <w:t xml:space="preserve">Table I, </w:t>
      </w:r>
      <w:proofErr w:type="spellStart"/>
      <w:r w:rsidR="00232E8B" w:rsidRPr="00480772">
        <w:rPr>
          <w:rFonts w:eastAsia="宋体"/>
          <w:noProof w:val="0"/>
          <w:kern w:val="2"/>
          <w:sz w:val="22"/>
          <w:szCs w:val="22"/>
          <w:lang w:eastAsia="zh-CN"/>
        </w:rPr>
        <w:t>subband</w:t>
      </w:r>
      <w:proofErr w:type="spellEnd"/>
      <w:r w:rsidR="00232E8B" w:rsidRPr="00480772">
        <w:rPr>
          <w:rFonts w:eastAsia="宋体"/>
          <w:noProof w:val="0"/>
          <w:kern w:val="2"/>
          <w:sz w:val="22"/>
          <w:szCs w:val="22"/>
          <w:lang w:eastAsia="zh-CN"/>
        </w:rPr>
        <w:t xml:space="preserve"> </w:t>
      </w:r>
      <w:r w:rsidR="00A126B0" w:rsidRPr="00A126B0">
        <w:rPr>
          <w:rFonts w:eastAsia="宋体"/>
          <w:noProof w:val="0"/>
          <w:kern w:val="2"/>
          <w:sz w:val="22"/>
          <w:szCs w:val="22"/>
          <w:lang w:eastAsia="zh-CN"/>
        </w:rPr>
        <w:t>CQI</w:t>
      </w:r>
      <w:r w:rsidR="00AB59C4">
        <w:rPr>
          <w:rFonts w:eastAsia="宋体"/>
          <w:noProof w:val="0"/>
          <w:kern w:val="2"/>
          <w:sz w:val="22"/>
          <w:szCs w:val="22"/>
          <w:lang w:eastAsia="zh-CN"/>
        </w:rPr>
        <w:t xml:space="preserve"> </w:t>
      </w:r>
      <w:r w:rsidR="00232E8B">
        <w:rPr>
          <w:rFonts w:eastAsia="宋体"/>
          <w:noProof w:val="0"/>
          <w:kern w:val="2"/>
          <w:sz w:val="22"/>
          <w:szCs w:val="22"/>
          <w:lang w:eastAsia="zh-CN"/>
        </w:rPr>
        <w:t>with</w:t>
      </w:r>
      <w:r w:rsidR="00A126B0">
        <w:rPr>
          <w:rFonts w:eastAsia="宋体"/>
          <w:noProof w:val="0"/>
          <w:kern w:val="2"/>
          <w:sz w:val="22"/>
          <w:szCs w:val="22"/>
          <w:lang w:eastAsia="zh-CN"/>
        </w:rPr>
        <w:t xml:space="preserve"> 4 bits per </w:t>
      </w:r>
      <w:proofErr w:type="spellStart"/>
      <w:r w:rsidR="00A126B0">
        <w:rPr>
          <w:rFonts w:eastAsia="宋体"/>
          <w:noProof w:val="0"/>
          <w:kern w:val="2"/>
          <w:sz w:val="22"/>
          <w:szCs w:val="22"/>
          <w:lang w:eastAsia="zh-CN"/>
        </w:rPr>
        <w:t>subband</w:t>
      </w:r>
      <w:proofErr w:type="spellEnd"/>
      <w:r w:rsidR="00A126B0">
        <w:rPr>
          <w:rFonts w:eastAsia="宋体"/>
          <w:noProof w:val="0"/>
          <w:kern w:val="2"/>
          <w:sz w:val="22"/>
          <w:szCs w:val="22"/>
          <w:lang w:eastAsia="zh-CN"/>
        </w:rPr>
        <w:t xml:space="preserve"> is assumed.</w:t>
      </w:r>
      <w:r w:rsidR="00EC3397">
        <w:rPr>
          <w:rFonts w:eastAsia="宋体"/>
          <w:noProof w:val="0"/>
          <w:kern w:val="2"/>
          <w:sz w:val="22"/>
          <w:szCs w:val="22"/>
          <w:lang w:eastAsia="zh-CN"/>
        </w:rPr>
        <w:t xml:space="preserve"> WB means wideband while SB means </w:t>
      </w:r>
      <w:proofErr w:type="spellStart"/>
      <w:r w:rsidR="00EC3397">
        <w:rPr>
          <w:rFonts w:eastAsia="宋体"/>
          <w:noProof w:val="0"/>
          <w:kern w:val="2"/>
          <w:sz w:val="22"/>
          <w:szCs w:val="22"/>
          <w:lang w:eastAsia="zh-CN"/>
        </w:rPr>
        <w:t>subband</w:t>
      </w:r>
      <w:proofErr w:type="spellEnd"/>
      <w:r w:rsidR="00EC3397">
        <w:rPr>
          <w:rFonts w:eastAsia="宋体"/>
          <w:noProof w:val="0"/>
          <w:kern w:val="2"/>
          <w:sz w:val="22"/>
          <w:szCs w:val="22"/>
          <w:lang w:eastAsia="zh-CN"/>
        </w:rPr>
        <w:t>. According to the codebook design, for antenna ports layout (N1, N2)</w:t>
      </w:r>
      <w:r w:rsidR="00480772">
        <w:rPr>
          <w:rFonts w:eastAsia="宋体"/>
          <w:noProof w:val="0"/>
          <w:kern w:val="2"/>
          <w:sz w:val="22"/>
          <w:szCs w:val="22"/>
          <w:lang w:eastAsia="zh-CN"/>
        </w:rPr>
        <w:t xml:space="preserve"> </w:t>
      </w:r>
      <w:r w:rsidR="00EC3397">
        <w:rPr>
          <w:rFonts w:eastAsia="宋体"/>
          <w:noProof w:val="0"/>
          <w:kern w:val="2"/>
          <w:sz w:val="22"/>
          <w:szCs w:val="22"/>
          <w:lang w:eastAsia="zh-CN"/>
        </w:rPr>
        <w:t>= (4, 4),</w:t>
      </w:r>
      <w:r w:rsidR="00EC3397" w:rsidRPr="00EC3397">
        <w:rPr>
          <w:rFonts w:eastAsia="宋体"/>
          <w:noProof w:val="0"/>
          <w:kern w:val="2"/>
          <w:sz w:val="22"/>
          <w:szCs w:val="22"/>
          <w:lang w:eastAsia="zh-CN"/>
        </w:rPr>
        <w:t xml:space="preserve"> </w:t>
      </w:r>
      <w:r w:rsidR="00EC3397">
        <w:rPr>
          <w:rFonts w:eastAsia="宋体"/>
          <w:noProof w:val="0"/>
          <w:kern w:val="2"/>
          <w:sz w:val="22"/>
          <w:szCs w:val="22"/>
          <w:lang w:eastAsia="zh-CN"/>
        </w:rPr>
        <w:t>the oversampling factor is (O1,</w:t>
      </w:r>
      <w:r w:rsidR="00480772">
        <w:rPr>
          <w:rFonts w:eastAsia="宋体"/>
          <w:noProof w:val="0"/>
          <w:kern w:val="2"/>
          <w:sz w:val="22"/>
          <w:szCs w:val="22"/>
          <w:lang w:eastAsia="zh-CN"/>
        </w:rPr>
        <w:t xml:space="preserve"> </w:t>
      </w:r>
      <w:r w:rsidR="00EC3397">
        <w:rPr>
          <w:rFonts w:eastAsia="宋体"/>
          <w:noProof w:val="0"/>
          <w:kern w:val="2"/>
          <w:sz w:val="22"/>
          <w:szCs w:val="22"/>
          <w:lang w:eastAsia="zh-CN"/>
        </w:rPr>
        <w:t>O2)</w:t>
      </w:r>
      <w:r w:rsidR="00480772">
        <w:rPr>
          <w:rFonts w:eastAsia="宋体"/>
          <w:noProof w:val="0"/>
          <w:kern w:val="2"/>
          <w:sz w:val="22"/>
          <w:szCs w:val="22"/>
          <w:lang w:eastAsia="zh-CN"/>
        </w:rPr>
        <w:t xml:space="preserve"> </w:t>
      </w:r>
      <w:r w:rsidR="00EC3397">
        <w:rPr>
          <w:rFonts w:eastAsia="宋体"/>
          <w:noProof w:val="0"/>
          <w:kern w:val="2"/>
          <w:sz w:val="22"/>
          <w:szCs w:val="22"/>
          <w:lang w:eastAsia="zh-CN"/>
        </w:rPr>
        <w:t>=</w:t>
      </w:r>
      <w:r w:rsidR="00480772">
        <w:rPr>
          <w:rFonts w:eastAsia="宋体"/>
          <w:noProof w:val="0"/>
          <w:kern w:val="2"/>
          <w:sz w:val="22"/>
          <w:szCs w:val="22"/>
          <w:lang w:eastAsia="zh-CN"/>
        </w:rPr>
        <w:t xml:space="preserve"> </w:t>
      </w:r>
      <w:r w:rsidR="00EC3397">
        <w:rPr>
          <w:rFonts w:eastAsia="宋体"/>
          <w:noProof w:val="0"/>
          <w:kern w:val="2"/>
          <w:sz w:val="22"/>
          <w:szCs w:val="22"/>
          <w:lang w:eastAsia="zh-CN"/>
        </w:rPr>
        <w:t>(4,</w:t>
      </w:r>
      <w:r w:rsidR="00480772">
        <w:rPr>
          <w:rFonts w:eastAsia="宋体"/>
          <w:noProof w:val="0"/>
          <w:kern w:val="2"/>
          <w:sz w:val="22"/>
          <w:szCs w:val="22"/>
          <w:lang w:eastAsia="zh-CN"/>
        </w:rPr>
        <w:t xml:space="preserve"> </w:t>
      </w:r>
      <w:r w:rsidR="00EC3397">
        <w:rPr>
          <w:rFonts w:eastAsia="宋体"/>
          <w:noProof w:val="0"/>
          <w:kern w:val="2"/>
          <w:sz w:val="22"/>
          <w:szCs w:val="22"/>
          <w:lang w:eastAsia="zh-CN"/>
        </w:rPr>
        <w:t>4).</w:t>
      </w:r>
    </w:p>
    <w:p w14:paraId="31F8CF3C" w14:textId="4EE54B28" w:rsidR="00EF210F" w:rsidRPr="00000762" w:rsidRDefault="00EF210F" w:rsidP="00EF210F">
      <w:pPr>
        <w:snapToGrid w:val="0"/>
        <w:spacing w:before="120" w:after="120"/>
        <w:jc w:val="center"/>
        <w:rPr>
          <w:rFonts w:eastAsia="宋体"/>
          <w:b/>
          <w:noProof w:val="0"/>
          <w:kern w:val="2"/>
          <w:sz w:val="22"/>
          <w:szCs w:val="22"/>
          <w:lang w:eastAsia="zh-CN"/>
        </w:rPr>
      </w:pPr>
      <w:r w:rsidRPr="00000762">
        <w:rPr>
          <w:rFonts w:eastAsia="宋体"/>
          <w:b/>
          <w:noProof w:val="0"/>
          <w:kern w:val="2"/>
          <w:sz w:val="22"/>
          <w:szCs w:val="22"/>
          <w:lang w:eastAsia="zh-CN"/>
        </w:rPr>
        <w:t xml:space="preserve">Table I Overhead for </w:t>
      </w:r>
      <w:r>
        <w:rPr>
          <w:rFonts w:eastAsia="宋体"/>
          <w:b/>
          <w:noProof w:val="0"/>
          <w:kern w:val="2"/>
          <w:sz w:val="22"/>
          <w:szCs w:val="22"/>
          <w:lang w:eastAsia="zh-CN"/>
        </w:rPr>
        <w:t>each component</w:t>
      </w:r>
      <w:r w:rsidRPr="00000762">
        <w:rPr>
          <w:rFonts w:eastAsia="宋体"/>
          <w:b/>
          <w:noProof w:val="0"/>
          <w:kern w:val="2"/>
          <w:sz w:val="22"/>
          <w:szCs w:val="22"/>
          <w:lang w:eastAsia="zh-CN"/>
        </w:rPr>
        <w:t xml:space="preserve"> of Type I</w:t>
      </w:r>
      <w:r w:rsidRPr="00EF210F">
        <w:rPr>
          <w:rFonts w:eastAsia="宋体"/>
          <w:b/>
          <w:noProof w:val="0"/>
          <w:kern w:val="2"/>
          <w:sz w:val="22"/>
          <w:szCs w:val="22"/>
          <w:lang w:eastAsia="zh-CN"/>
        </w:rPr>
        <w:t>I</w:t>
      </w:r>
      <w:r w:rsidRPr="00000762">
        <w:rPr>
          <w:rFonts w:eastAsia="宋体"/>
          <w:b/>
          <w:noProof w:val="0"/>
          <w:kern w:val="2"/>
          <w:sz w:val="22"/>
          <w:szCs w:val="22"/>
          <w:lang w:eastAsia="zh-CN"/>
        </w:rPr>
        <w:t xml:space="preserve"> CSI reporting</w:t>
      </w:r>
    </w:p>
    <w:tbl>
      <w:tblPr>
        <w:tblW w:w="9204" w:type="dxa"/>
        <w:jc w:val="center"/>
        <w:tblLayout w:type="fixed"/>
        <w:tblCellMar>
          <w:left w:w="0" w:type="dxa"/>
          <w:right w:w="0" w:type="dxa"/>
        </w:tblCellMar>
        <w:tblLook w:val="06A0" w:firstRow="1" w:lastRow="0" w:firstColumn="1" w:lastColumn="0" w:noHBand="1" w:noVBand="1"/>
      </w:tblPr>
      <w:tblGrid>
        <w:gridCol w:w="850"/>
        <w:gridCol w:w="612"/>
        <w:gridCol w:w="655"/>
        <w:gridCol w:w="708"/>
        <w:gridCol w:w="830"/>
        <w:gridCol w:w="830"/>
        <w:gridCol w:w="830"/>
        <w:gridCol w:w="831"/>
        <w:gridCol w:w="830"/>
        <w:gridCol w:w="830"/>
        <w:gridCol w:w="1398"/>
      </w:tblGrid>
      <w:tr w:rsidR="00A126B0" w:rsidRPr="00000762" w14:paraId="25556B4D" w14:textId="77777777" w:rsidTr="00EE1026">
        <w:trPr>
          <w:trHeight w:val="174"/>
          <w:jc w:val="center"/>
        </w:trPr>
        <w:tc>
          <w:tcPr>
            <w:tcW w:w="850"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3132F7D5" w14:textId="77777777" w:rsidR="00A126B0" w:rsidRPr="00F2780D" w:rsidRDefault="00A126B0" w:rsidP="00D16545">
            <w:pPr>
              <w:spacing w:before="60" w:after="60"/>
              <w:jc w:val="center"/>
              <w:textAlignment w:val="bottom"/>
              <w:rPr>
                <w:rFonts w:eastAsia="宋体"/>
                <w:noProof w:val="0"/>
                <w:sz w:val="20"/>
                <w:szCs w:val="20"/>
                <w:lang w:eastAsia="zh-CN"/>
              </w:rPr>
            </w:pPr>
            <w:r w:rsidRPr="00F2780D">
              <w:rPr>
                <w:rFonts w:eastAsia="Meiryo"/>
                <w:b/>
                <w:bCs/>
                <w:noProof w:val="0"/>
                <w:color w:val="000000"/>
                <w:kern w:val="24"/>
                <w:sz w:val="20"/>
                <w:szCs w:val="20"/>
                <w:lang w:eastAsia="zh-CN"/>
              </w:rPr>
              <w:lastRenderedPageBreak/>
              <w:t>Single panel</w:t>
            </w:r>
          </w:p>
        </w:tc>
        <w:tc>
          <w:tcPr>
            <w:tcW w:w="8354" w:type="dxa"/>
            <w:gridSpan w:val="10"/>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tcPr>
          <w:p w14:paraId="0B5A615A" w14:textId="0BEC6946" w:rsidR="00A126B0" w:rsidRPr="00F2780D" w:rsidRDefault="00A126B0" w:rsidP="00D16545">
            <w:pPr>
              <w:spacing w:before="60" w:after="60"/>
              <w:jc w:val="center"/>
              <w:textAlignment w:val="bottom"/>
              <w:rPr>
                <w:rFonts w:eastAsia="宋体"/>
                <w:noProof w:val="0"/>
                <w:sz w:val="20"/>
                <w:szCs w:val="20"/>
                <w:lang w:eastAsia="zh-CN"/>
              </w:rPr>
            </w:pPr>
            <w:r w:rsidRPr="00F2780D">
              <w:rPr>
                <w:rFonts w:eastAsia="Meiryo"/>
                <w:b/>
                <w:bCs/>
                <w:noProof w:val="0"/>
                <w:color w:val="000000"/>
                <w:kern w:val="24"/>
                <w:sz w:val="20"/>
                <w:szCs w:val="20"/>
                <w:lang w:eastAsia="zh-CN"/>
              </w:rPr>
              <w:t>Overhead (bits)</w:t>
            </w:r>
          </w:p>
        </w:tc>
      </w:tr>
      <w:tr w:rsidR="00A126B0" w:rsidRPr="00000762" w14:paraId="55E3ABC4" w14:textId="77777777" w:rsidTr="00325849">
        <w:trPr>
          <w:trHeight w:val="668"/>
          <w:jc w:val="center"/>
        </w:trPr>
        <w:tc>
          <w:tcPr>
            <w:tcW w:w="850"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590225E3" w14:textId="77777777" w:rsidR="00A126B0" w:rsidRPr="00F2780D" w:rsidRDefault="00A126B0" w:rsidP="00EF210F">
            <w:pPr>
              <w:jc w:val="center"/>
              <w:rPr>
                <w:rFonts w:eastAsia="宋体"/>
                <w:b/>
                <w:noProof w:val="0"/>
                <w:sz w:val="20"/>
                <w:szCs w:val="20"/>
                <w:lang w:eastAsia="zh-CN"/>
              </w:rPr>
            </w:pPr>
            <w:r w:rsidRPr="00F2780D">
              <w:rPr>
                <w:rFonts w:eastAsia="宋体"/>
                <w:b/>
                <w:noProof w:val="0"/>
                <w:sz w:val="20"/>
                <w:szCs w:val="20"/>
                <w:lang w:eastAsia="zh-CN"/>
              </w:rPr>
              <w:t>Parameters</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42746928" w14:textId="77777777" w:rsidR="00A126B0" w:rsidRPr="00000762" w:rsidRDefault="00A126B0" w:rsidP="00EF210F">
            <w:pPr>
              <w:jc w:val="center"/>
              <w:rPr>
                <w:rFonts w:eastAsia="宋体"/>
                <w:noProof w:val="0"/>
                <w:sz w:val="20"/>
                <w:szCs w:val="20"/>
                <w:lang w:eastAsia="zh-CN"/>
              </w:rPr>
            </w:pPr>
            <w:r w:rsidRPr="00F2780D">
              <w:rPr>
                <w:rFonts w:eastAsia="宋体"/>
                <w:noProof w:val="0"/>
                <w:sz w:val="20"/>
                <w:szCs w:val="20"/>
                <w:lang w:eastAsia="zh-CN"/>
              </w:rPr>
              <w:t>RI</w:t>
            </w:r>
          </w:p>
          <w:p w14:paraId="06F2E865" w14:textId="77777777" w:rsidR="00A126B0" w:rsidRPr="00F2780D" w:rsidRDefault="00A126B0" w:rsidP="00EF210F">
            <w:pPr>
              <w:jc w:val="center"/>
              <w:rPr>
                <w:rFonts w:eastAsia="宋体"/>
                <w:noProof w:val="0"/>
                <w:sz w:val="20"/>
                <w:szCs w:val="20"/>
                <w:lang w:eastAsia="zh-CN"/>
              </w:rPr>
            </w:pPr>
            <w:r w:rsidRPr="00F2780D">
              <w:rPr>
                <w:rFonts w:eastAsia="宋体"/>
                <w:noProof w:val="0"/>
                <w:sz w:val="20"/>
                <w:szCs w:val="20"/>
                <w:lang w:eastAsia="zh-CN"/>
              </w:rPr>
              <w:t>(WB)</w:t>
            </w:r>
          </w:p>
        </w:tc>
        <w:tc>
          <w:tcPr>
            <w:tcW w:w="136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CB3ADAD" w14:textId="579F83BE" w:rsidR="00A126B0" w:rsidRPr="00F2780D" w:rsidRDefault="00A126B0" w:rsidP="00EF210F">
            <w:pPr>
              <w:jc w:val="center"/>
              <w:rPr>
                <w:rFonts w:eastAsia="宋体"/>
                <w:noProof w:val="0"/>
                <w:sz w:val="20"/>
                <w:szCs w:val="20"/>
                <w:lang w:eastAsia="zh-CN"/>
              </w:rPr>
            </w:pP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187E7F64" w14:textId="77777777" w:rsidR="00A126B0" w:rsidRPr="00F2780D" w:rsidRDefault="00A126B0" w:rsidP="00A126B0">
            <w:pPr>
              <w:jc w:val="center"/>
              <w:rPr>
                <w:rFonts w:eastAsia="宋体"/>
                <w:noProof w:val="0"/>
                <w:sz w:val="20"/>
                <w:szCs w:val="20"/>
                <w:lang w:eastAsia="zh-CN"/>
              </w:rPr>
            </w:pPr>
            <w:r>
              <w:rPr>
                <w:rFonts w:eastAsia="宋体"/>
                <w:noProof w:val="0"/>
                <w:sz w:val="20"/>
                <w:szCs w:val="20"/>
                <w:lang w:eastAsia="zh-CN"/>
              </w:rPr>
              <w:t>PMI1</w:t>
            </w:r>
          </w:p>
          <w:p w14:paraId="641B1C39" w14:textId="47E9E1DD" w:rsidR="00A126B0" w:rsidRPr="00F2780D" w:rsidRDefault="00A126B0" w:rsidP="00A126B0">
            <w:pPr>
              <w:jc w:val="center"/>
              <w:rPr>
                <w:rFonts w:eastAsia="宋体"/>
                <w:noProof w:val="0"/>
                <w:sz w:val="20"/>
                <w:szCs w:val="20"/>
                <w:lang w:eastAsia="zh-CN"/>
              </w:rPr>
            </w:pPr>
            <w:r w:rsidRPr="00F2780D">
              <w:rPr>
                <w:rFonts w:eastAsia="宋体"/>
                <w:noProof w:val="0"/>
                <w:sz w:val="20"/>
                <w:szCs w:val="20"/>
                <w:lang w:eastAsia="zh-CN"/>
              </w:rPr>
              <w:t>(WB)</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1DBA4A76" w14:textId="77777777" w:rsidR="00A126B0" w:rsidRDefault="00A126B0" w:rsidP="00A126B0">
            <w:pPr>
              <w:jc w:val="center"/>
              <w:rPr>
                <w:rFonts w:eastAsia="宋体"/>
                <w:noProof w:val="0"/>
                <w:sz w:val="20"/>
                <w:szCs w:val="20"/>
                <w:lang w:eastAsia="zh-CN"/>
              </w:rPr>
            </w:pPr>
            <w:r>
              <w:rPr>
                <w:rFonts w:eastAsia="宋体"/>
                <w:noProof w:val="0"/>
                <w:sz w:val="20"/>
                <w:szCs w:val="20"/>
                <w:lang w:eastAsia="zh-CN"/>
              </w:rPr>
              <w:t>RPI</w:t>
            </w:r>
            <w:r w:rsidRPr="00F2780D">
              <w:rPr>
                <w:rFonts w:eastAsia="宋体"/>
                <w:noProof w:val="0"/>
                <w:sz w:val="20"/>
                <w:szCs w:val="20"/>
                <w:lang w:eastAsia="zh-CN"/>
              </w:rPr>
              <w:t xml:space="preserve"> </w:t>
            </w:r>
          </w:p>
          <w:p w14:paraId="23B08E9F" w14:textId="7D5AC165" w:rsidR="00A126B0" w:rsidRPr="00F2780D" w:rsidRDefault="00A126B0" w:rsidP="00A126B0">
            <w:pPr>
              <w:jc w:val="center"/>
              <w:rPr>
                <w:rFonts w:eastAsia="宋体"/>
                <w:noProof w:val="0"/>
                <w:sz w:val="20"/>
                <w:szCs w:val="20"/>
                <w:lang w:eastAsia="zh-CN"/>
              </w:rPr>
            </w:pPr>
            <w:r w:rsidRPr="00F2780D">
              <w:rPr>
                <w:rFonts w:eastAsia="宋体"/>
                <w:noProof w:val="0"/>
                <w:sz w:val="20"/>
                <w:szCs w:val="20"/>
                <w:lang w:eastAsia="zh-CN"/>
              </w:rPr>
              <w:t>(WB)</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50084AA3" w14:textId="77777777" w:rsidR="00A126B0" w:rsidRPr="00F2780D" w:rsidRDefault="00A126B0" w:rsidP="00A126B0">
            <w:pPr>
              <w:jc w:val="center"/>
              <w:rPr>
                <w:rFonts w:eastAsia="宋体"/>
                <w:noProof w:val="0"/>
                <w:sz w:val="20"/>
                <w:szCs w:val="20"/>
                <w:lang w:eastAsia="zh-CN"/>
              </w:rPr>
            </w:pPr>
            <w:r w:rsidRPr="00F2780D">
              <w:rPr>
                <w:rFonts w:eastAsia="宋体"/>
                <w:noProof w:val="0"/>
                <w:sz w:val="20"/>
                <w:szCs w:val="20"/>
                <w:lang w:eastAsia="zh-CN"/>
              </w:rPr>
              <w:t>Total</w:t>
            </w:r>
          </w:p>
          <w:p w14:paraId="475C3E0E" w14:textId="69244287" w:rsidR="00A126B0" w:rsidRPr="00F2780D" w:rsidRDefault="00A126B0" w:rsidP="00A126B0">
            <w:pPr>
              <w:jc w:val="center"/>
              <w:rPr>
                <w:rFonts w:eastAsia="宋体"/>
                <w:noProof w:val="0"/>
                <w:sz w:val="20"/>
                <w:szCs w:val="20"/>
                <w:lang w:eastAsia="zh-CN"/>
              </w:rPr>
            </w:pPr>
            <w:r w:rsidRPr="00F2780D">
              <w:rPr>
                <w:rFonts w:eastAsia="宋体"/>
                <w:noProof w:val="0"/>
                <w:sz w:val="20"/>
                <w:szCs w:val="20"/>
                <w:lang w:eastAsia="zh-CN"/>
              </w:rPr>
              <w:t>(WB)</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0CB9B6E2" w14:textId="2F1923CA" w:rsidR="00A126B0" w:rsidRPr="00F2780D" w:rsidRDefault="00A126B0" w:rsidP="00A126B0">
            <w:pPr>
              <w:jc w:val="center"/>
              <w:rPr>
                <w:rFonts w:eastAsia="宋体"/>
                <w:noProof w:val="0"/>
                <w:sz w:val="20"/>
                <w:szCs w:val="20"/>
                <w:lang w:eastAsia="zh-CN"/>
              </w:rPr>
            </w:pPr>
            <w:r>
              <w:rPr>
                <w:rFonts w:eastAsia="宋体"/>
                <w:noProof w:val="0"/>
                <w:sz w:val="20"/>
                <w:szCs w:val="20"/>
                <w:lang w:eastAsia="zh-CN"/>
              </w:rPr>
              <w:t>PMI2</w:t>
            </w:r>
            <w:r w:rsidRPr="00F2780D">
              <w:rPr>
                <w:rFonts w:eastAsia="宋体"/>
                <w:noProof w:val="0"/>
                <w:sz w:val="20"/>
                <w:szCs w:val="20"/>
                <w:lang w:eastAsia="zh-CN"/>
              </w:rPr>
              <w:t xml:space="preserve"> (</w:t>
            </w:r>
            <w:r>
              <w:rPr>
                <w:rFonts w:eastAsia="宋体"/>
                <w:noProof w:val="0"/>
                <w:sz w:val="20"/>
                <w:szCs w:val="20"/>
                <w:lang w:eastAsia="zh-CN"/>
              </w:rPr>
              <w:t>S</w:t>
            </w:r>
            <w:r w:rsidRPr="00F2780D">
              <w:rPr>
                <w:rFonts w:eastAsia="宋体"/>
                <w:noProof w:val="0"/>
                <w:sz w:val="20"/>
                <w:szCs w:val="20"/>
                <w:lang w:eastAsia="zh-CN"/>
              </w:rPr>
              <w:t>B)</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44883F1" w14:textId="0AF8EA03" w:rsidR="00A126B0" w:rsidRDefault="00A126B0" w:rsidP="00A126B0">
            <w:pPr>
              <w:jc w:val="center"/>
              <w:rPr>
                <w:rFonts w:eastAsia="宋体"/>
                <w:noProof w:val="0"/>
                <w:sz w:val="20"/>
                <w:szCs w:val="20"/>
                <w:lang w:eastAsia="zh-CN"/>
              </w:rPr>
            </w:pPr>
            <w:r>
              <w:rPr>
                <w:rFonts w:eastAsia="宋体"/>
                <w:noProof w:val="0"/>
                <w:sz w:val="20"/>
                <w:szCs w:val="20"/>
                <w:lang w:eastAsia="zh-CN"/>
              </w:rPr>
              <w:t>RPI</w:t>
            </w:r>
          </w:p>
          <w:p w14:paraId="479C341E" w14:textId="4EAAA9FF" w:rsidR="00A126B0" w:rsidRPr="00F2780D" w:rsidRDefault="00A126B0" w:rsidP="00A126B0">
            <w:pPr>
              <w:jc w:val="center"/>
              <w:rPr>
                <w:rFonts w:eastAsia="宋体"/>
                <w:noProof w:val="0"/>
                <w:sz w:val="20"/>
                <w:szCs w:val="20"/>
                <w:lang w:eastAsia="zh-CN"/>
              </w:rPr>
            </w:pPr>
            <w:r w:rsidRPr="00F2780D">
              <w:rPr>
                <w:rFonts w:eastAsia="宋体"/>
                <w:noProof w:val="0"/>
                <w:sz w:val="20"/>
                <w:szCs w:val="20"/>
                <w:lang w:eastAsia="zh-CN"/>
              </w:rPr>
              <w:t>(</w:t>
            </w:r>
            <w:r>
              <w:rPr>
                <w:rFonts w:eastAsia="宋体"/>
                <w:noProof w:val="0"/>
                <w:sz w:val="20"/>
                <w:szCs w:val="20"/>
                <w:lang w:eastAsia="zh-CN"/>
              </w:rPr>
              <w:t>S</w:t>
            </w:r>
            <w:r w:rsidRPr="00F2780D">
              <w:rPr>
                <w:rFonts w:eastAsia="宋体"/>
                <w:noProof w:val="0"/>
                <w:sz w:val="20"/>
                <w:szCs w:val="20"/>
                <w:lang w:eastAsia="zh-CN"/>
              </w:rPr>
              <w:t>B)</w:t>
            </w:r>
          </w:p>
        </w:tc>
        <w:tc>
          <w:tcPr>
            <w:tcW w:w="830" w:type="dxa"/>
            <w:tcBorders>
              <w:top w:val="single" w:sz="8" w:space="0" w:color="000000"/>
              <w:left w:val="single" w:sz="8" w:space="0" w:color="000000"/>
              <w:bottom w:val="single" w:sz="8" w:space="0" w:color="000000"/>
              <w:right w:val="single" w:sz="8" w:space="0" w:color="000000"/>
            </w:tcBorders>
            <w:tcMar>
              <w:top w:w="74" w:type="dxa"/>
              <w:left w:w="74" w:type="dxa"/>
              <w:bottom w:w="74" w:type="dxa"/>
              <w:right w:w="74" w:type="dxa"/>
            </w:tcMar>
            <w:vAlign w:val="center"/>
          </w:tcPr>
          <w:p w14:paraId="2A02EE61" w14:textId="77777777" w:rsidR="00A126B0" w:rsidRDefault="00A126B0" w:rsidP="00325849">
            <w:pPr>
              <w:jc w:val="center"/>
              <w:rPr>
                <w:rFonts w:eastAsia="宋体"/>
                <w:noProof w:val="0"/>
                <w:sz w:val="20"/>
                <w:szCs w:val="20"/>
                <w:lang w:eastAsia="zh-CN"/>
              </w:rPr>
            </w:pPr>
            <w:r>
              <w:rPr>
                <w:rFonts w:eastAsia="宋体" w:hint="eastAsia"/>
                <w:noProof w:val="0"/>
                <w:sz w:val="20"/>
                <w:szCs w:val="20"/>
                <w:lang w:eastAsia="zh-CN"/>
              </w:rPr>
              <w:t>CQI</w:t>
            </w:r>
          </w:p>
          <w:p w14:paraId="4D89C360" w14:textId="527B0988" w:rsidR="00A126B0" w:rsidRPr="00F2780D" w:rsidRDefault="00A126B0" w:rsidP="00325849">
            <w:pPr>
              <w:jc w:val="center"/>
              <w:rPr>
                <w:rFonts w:eastAsia="宋体"/>
                <w:noProof w:val="0"/>
                <w:sz w:val="20"/>
                <w:szCs w:val="20"/>
                <w:lang w:eastAsia="zh-CN"/>
              </w:rPr>
            </w:pPr>
            <w:r>
              <w:rPr>
                <w:rFonts w:eastAsia="宋体"/>
                <w:noProof w:val="0"/>
                <w:sz w:val="20"/>
                <w:szCs w:val="20"/>
                <w:lang w:eastAsia="zh-CN"/>
              </w:rPr>
              <w:t>(SB)</w:t>
            </w: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1D642BA" w14:textId="20F0B62E" w:rsidR="00A126B0" w:rsidRPr="00F2780D" w:rsidRDefault="00A126B0" w:rsidP="00A126B0">
            <w:pPr>
              <w:jc w:val="center"/>
              <w:rPr>
                <w:rFonts w:eastAsia="宋体"/>
                <w:noProof w:val="0"/>
                <w:sz w:val="20"/>
                <w:szCs w:val="20"/>
                <w:lang w:eastAsia="zh-CN"/>
              </w:rPr>
            </w:pPr>
            <w:r w:rsidRPr="00F2780D">
              <w:rPr>
                <w:rFonts w:eastAsia="宋体"/>
                <w:noProof w:val="0"/>
                <w:sz w:val="20"/>
                <w:szCs w:val="20"/>
                <w:lang w:eastAsia="zh-CN"/>
              </w:rPr>
              <w:t>Total</w:t>
            </w:r>
          </w:p>
          <w:p w14:paraId="43CACB3D" w14:textId="77777777" w:rsidR="00A126B0" w:rsidRPr="00F2780D" w:rsidRDefault="00A126B0" w:rsidP="00A126B0">
            <w:pPr>
              <w:jc w:val="center"/>
              <w:rPr>
                <w:rFonts w:eastAsia="宋体"/>
                <w:noProof w:val="0"/>
                <w:sz w:val="20"/>
                <w:szCs w:val="20"/>
                <w:lang w:eastAsia="zh-CN"/>
              </w:rPr>
            </w:pPr>
            <w:r w:rsidRPr="00F2780D">
              <w:rPr>
                <w:rFonts w:eastAsia="宋体"/>
                <w:noProof w:val="0"/>
                <w:sz w:val="20"/>
                <w:szCs w:val="20"/>
                <w:lang w:eastAsia="zh-CN"/>
              </w:rPr>
              <w:t>(WB+SB)</w:t>
            </w:r>
          </w:p>
        </w:tc>
      </w:tr>
      <w:tr w:rsidR="00A126B0" w:rsidRPr="00000762" w14:paraId="58E75A97" w14:textId="77777777" w:rsidTr="00EE1026">
        <w:trPr>
          <w:trHeight w:val="130"/>
          <w:jc w:val="center"/>
        </w:trPr>
        <w:tc>
          <w:tcPr>
            <w:tcW w:w="850" w:type="dxa"/>
            <w:vMerge w:val="restart"/>
            <w:tcBorders>
              <w:top w:val="single" w:sz="8" w:space="0" w:color="000000"/>
              <w:left w:val="single" w:sz="8" w:space="0" w:color="000000"/>
              <w:right w:val="single" w:sz="8" w:space="0" w:color="000000"/>
            </w:tcBorders>
            <w:shd w:val="clear" w:color="auto" w:fill="CCFFFF"/>
            <w:tcMar>
              <w:top w:w="74" w:type="dxa"/>
              <w:left w:w="74" w:type="dxa"/>
              <w:bottom w:w="74" w:type="dxa"/>
              <w:right w:w="74" w:type="dxa"/>
            </w:tcMar>
            <w:vAlign w:val="center"/>
            <w:hideMark/>
          </w:tcPr>
          <w:p w14:paraId="1A41586B" w14:textId="77777777" w:rsidR="00A126B0" w:rsidRPr="00000762" w:rsidRDefault="00A50EFD" w:rsidP="00EF210F">
            <w:pPr>
              <w:jc w:val="center"/>
              <w:rPr>
                <w:rFonts w:eastAsia="宋体"/>
                <w:noProof w:val="0"/>
                <w:sz w:val="20"/>
                <w:szCs w:val="20"/>
                <w:lang w:eastAsia="zh-CN"/>
              </w:rPr>
            </w:pPr>
            <m:oMath>
              <m:d>
                <m:dPr>
                  <m:ctrlPr>
                    <w:rPr>
                      <w:rFonts w:ascii="Cambria Math" w:eastAsia="宋体" w:hAnsi="Cambria Math"/>
                      <w:noProof w:val="0"/>
                      <w:sz w:val="20"/>
                      <w:szCs w:val="20"/>
                      <w:lang w:eastAsia="zh-CN"/>
                    </w:rPr>
                  </m:ctrlPr>
                </m:dPr>
                <m:e>
                  <m:sSub>
                    <m:sSubPr>
                      <m:ctrlPr>
                        <w:rPr>
                          <w:rFonts w:ascii="Cambria Math" w:eastAsia="宋体" w:hAnsi="Cambria Math"/>
                          <w:noProof w:val="0"/>
                          <w:sz w:val="20"/>
                          <w:szCs w:val="20"/>
                          <w:lang w:eastAsia="zh-CN"/>
                        </w:rPr>
                      </m:ctrlPr>
                    </m:sSubPr>
                    <m:e>
                      <m:r>
                        <m:rPr>
                          <m:sty m:val="bi"/>
                        </m:rPr>
                        <w:rPr>
                          <w:rFonts w:ascii="Cambria Math" w:eastAsia="宋体" w:hAnsi="Cambria Math"/>
                          <w:noProof w:val="0"/>
                          <w:sz w:val="20"/>
                          <w:szCs w:val="20"/>
                          <w:lang w:eastAsia="zh-CN"/>
                        </w:rPr>
                        <m:t>N</m:t>
                      </m:r>
                    </m:e>
                    <m:sub>
                      <m:r>
                        <m:rPr>
                          <m:sty m:val="b"/>
                        </m:rPr>
                        <w:rPr>
                          <w:rFonts w:ascii="Cambria Math" w:eastAsia="宋体" w:hAnsi="Cambria Math"/>
                          <w:noProof w:val="0"/>
                          <w:sz w:val="20"/>
                          <w:szCs w:val="20"/>
                          <w:lang w:eastAsia="zh-CN"/>
                        </w:rPr>
                        <m:t>1</m:t>
                      </m:r>
                    </m:sub>
                  </m:sSub>
                  <m:r>
                    <m:rPr>
                      <m:sty m:val="p"/>
                    </m:rPr>
                    <w:rPr>
                      <w:rFonts w:ascii="Cambria Math" w:eastAsia="宋体" w:hAnsi="Cambria Math"/>
                      <w:noProof w:val="0"/>
                      <w:sz w:val="20"/>
                      <w:szCs w:val="20"/>
                      <w:lang w:eastAsia="zh-CN"/>
                    </w:rPr>
                    <m:t>,</m:t>
                  </m:r>
                  <m:sSub>
                    <m:sSubPr>
                      <m:ctrlPr>
                        <w:rPr>
                          <w:rFonts w:ascii="Cambria Math" w:eastAsia="宋体" w:hAnsi="Cambria Math"/>
                          <w:noProof w:val="0"/>
                          <w:sz w:val="20"/>
                          <w:szCs w:val="20"/>
                          <w:lang w:eastAsia="zh-CN"/>
                        </w:rPr>
                      </m:ctrlPr>
                    </m:sSubPr>
                    <m:e>
                      <m:r>
                        <m:rPr>
                          <m:sty m:val="bi"/>
                        </m:rPr>
                        <w:rPr>
                          <w:rFonts w:ascii="Cambria Math" w:eastAsia="宋体" w:hAnsi="Cambria Math"/>
                          <w:noProof w:val="0"/>
                          <w:sz w:val="20"/>
                          <w:szCs w:val="20"/>
                          <w:lang w:eastAsia="zh-CN"/>
                        </w:rPr>
                        <m:t>N</m:t>
                      </m:r>
                    </m:e>
                    <m:sub>
                      <m:r>
                        <m:rPr>
                          <m:sty m:val="b"/>
                        </m:rPr>
                        <w:rPr>
                          <w:rFonts w:ascii="Cambria Math" w:eastAsia="宋体" w:hAnsi="Cambria Math"/>
                          <w:noProof w:val="0"/>
                          <w:sz w:val="20"/>
                          <w:szCs w:val="20"/>
                          <w:lang w:eastAsia="zh-CN"/>
                        </w:rPr>
                        <m:t>2</m:t>
                      </m:r>
                    </m:sub>
                  </m:sSub>
                </m:e>
              </m:d>
            </m:oMath>
            <w:r w:rsidR="00A126B0" w:rsidRPr="00000762">
              <w:rPr>
                <w:rFonts w:eastAsia="宋体" w:hint="eastAsia"/>
                <w:noProof w:val="0"/>
                <w:sz w:val="20"/>
                <w:szCs w:val="20"/>
                <w:lang w:eastAsia="zh-CN"/>
              </w:rPr>
              <w:t>=</w:t>
            </w:r>
          </w:p>
          <w:p w14:paraId="57E9CF05" w14:textId="77777777" w:rsidR="00A126B0" w:rsidRPr="00000762" w:rsidRDefault="00A126B0" w:rsidP="00EF210F">
            <w:pPr>
              <w:jc w:val="center"/>
              <w:rPr>
                <w:rFonts w:eastAsia="宋体"/>
                <w:noProof w:val="0"/>
                <w:sz w:val="20"/>
                <w:szCs w:val="20"/>
                <w:lang w:eastAsia="zh-CN"/>
              </w:rPr>
            </w:pPr>
            <w:r w:rsidRPr="00000762">
              <w:rPr>
                <w:rFonts w:eastAsia="宋体" w:hint="eastAsia"/>
                <w:noProof w:val="0"/>
                <w:sz w:val="20"/>
                <w:szCs w:val="20"/>
                <w:lang w:eastAsia="zh-CN"/>
              </w:rPr>
              <w:t>(</w:t>
            </w:r>
            <w:r w:rsidRPr="00000762">
              <w:rPr>
                <w:rFonts w:eastAsia="宋体"/>
                <w:noProof w:val="0"/>
                <w:sz w:val="20"/>
                <w:szCs w:val="20"/>
                <w:lang w:eastAsia="zh-CN"/>
              </w:rPr>
              <w:t>4,4</w:t>
            </w:r>
            <w:r w:rsidRPr="00000762">
              <w:rPr>
                <w:rFonts w:eastAsia="宋体" w:hint="eastAsia"/>
                <w:noProof w:val="0"/>
                <w:sz w:val="20"/>
                <w:szCs w:val="20"/>
                <w:lang w:eastAsia="zh-CN"/>
              </w:rPr>
              <w:t>)</w:t>
            </w:r>
          </w:p>
          <w:p w14:paraId="3FB7DDF7" w14:textId="77777777" w:rsidR="00A126B0" w:rsidRPr="00000762" w:rsidRDefault="00A126B0" w:rsidP="00EF210F">
            <w:pPr>
              <w:jc w:val="center"/>
              <w:rPr>
                <w:rFonts w:eastAsia="宋体"/>
                <w:noProof w:val="0"/>
                <w:sz w:val="20"/>
                <w:szCs w:val="20"/>
                <w:lang w:eastAsia="zh-CN"/>
              </w:rPr>
            </w:pPr>
          </w:p>
          <w:p w14:paraId="0BCB1CD5" w14:textId="77777777" w:rsidR="00A126B0" w:rsidRPr="00000762" w:rsidRDefault="00A50EFD" w:rsidP="00EF210F">
            <w:pPr>
              <w:jc w:val="center"/>
              <w:rPr>
                <w:rFonts w:eastAsia="宋体"/>
                <w:noProof w:val="0"/>
                <w:sz w:val="20"/>
                <w:szCs w:val="20"/>
                <w:lang w:eastAsia="zh-CN"/>
              </w:rPr>
            </w:pPr>
            <m:oMath>
              <m:d>
                <m:dPr>
                  <m:ctrlPr>
                    <w:rPr>
                      <w:rFonts w:ascii="Cambria Math" w:eastAsia="宋体" w:hAnsi="Cambria Math"/>
                      <w:noProof w:val="0"/>
                      <w:sz w:val="20"/>
                      <w:szCs w:val="20"/>
                      <w:lang w:eastAsia="zh-CN"/>
                    </w:rPr>
                  </m:ctrlPr>
                </m:dPr>
                <m:e>
                  <m:sSub>
                    <m:sSubPr>
                      <m:ctrlPr>
                        <w:rPr>
                          <w:rFonts w:ascii="Cambria Math" w:eastAsia="宋体" w:hAnsi="Cambria Math"/>
                          <w:noProof w:val="0"/>
                          <w:sz w:val="20"/>
                          <w:szCs w:val="20"/>
                          <w:lang w:eastAsia="zh-CN"/>
                        </w:rPr>
                      </m:ctrlPr>
                    </m:sSubPr>
                    <m:e>
                      <m:r>
                        <m:rPr>
                          <m:sty m:val="bi"/>
                        </m:rPr>
                        <w:rPr>
                          <w:rFonts w:ascii="Cambria Math" w:eastAsia="宋体" w:hAnsi="Cambria Math"/>
                          <w:noProof w:val="0"/>
                          <w:sz w:val="20"/>
                          <w:szCs w:val="20"/>
                          <w:lang w:eastAsia="zh-CN"/>
                        </w:rPr>
                        <m:t>O</m:t>
                      </m:r>
                    </m:e>
                    <m:sub>
                      <m:r>
                        <m:rPr>
                          <m:sty m:val="b"/>
                        </m:rPr>
                        <w:rPr>
                          <w:rFonts w:ascii="Cambria Math" w:eastAsia="宋体" w:hAnsi="Cambria Math"/>
                          <w:noProof w:val="0"/>
                          <w:sz w:val="20"/>
                          <w:szCs w:val="20"/>
                          <w:lang w:eastAsia="zh-CN"/>
                        </w:rPr>
                        <m:t>1</m:t>
                      </m:r>
                    </m:sub>
                  </m:sSub>
                  <m:r>
                    <m:rPr>
                      <m:sty m:val="p"/>
                    </m:rPr>
                    <w:rPr>
                      <w:rFonts w:ascii="Cambria Math" w:eastAsia="宋体" w:hAnsi="Cambria Math"/>
                      <w:noProof w:val="0"/>
                      <w:sz w:val="20"/>
                      <w:szCs w:val="20"/>
                      <w:lang w:eastAsia="zh-CN"/>
                    </w:rPr>
                    <m:t>,</m:t>
                  </m:r>
                  <m:sSub>
                    <m:sSubPr>
                      <m:ctrlPr>
                        <w:rPr>
                          <w:rFonts w:ascii="Cambria Math" w:eastAsia="宋体" w:hAnsi="Cambria Math"/>
                          <w:noProof w:val="0"/>
                          <w:sz w:val="20"/>
                          <w:szCs w:val="20"/>
                          <w:lang w:eastAsia="zh-CN"/>
                        </w:rPr>
                      </m:ctrlPr>
                    </m:sSubPr>
                    <m:e>
                      <m:r>
                        <m:rPr>
                          <m:sty m:val="bi"/>
                        </m:rPr>
                        <w:rPr>
                          <w:rFonts w:ascii="Cambria Math" w:eastAsia="宋体" w:hAnsi="Cambria Math"/>
                          <w:noProof w:val="0"/>
                          <w:sz w:val="20"/>
                          <w:szCs w:val="20"/>
                          <w:lang w:eastAsia="zh-CN"/>
                        </w:rPr>
                        <m:t>O</m:t>
                      </m:r>
                    </m:e>
                    <m:sub>
                      <m:r>
                        <m:rPr>
                          <m:sty m:val="b"/>
                        </m:rPr>
                        <w:rPr>
                          <w:rFonts w:ascii="Cambria Math" w:eastAsia="宋体" w:hAnsi="Cambria Math"/>
                          <w:noProof w:val="0"/>
                          <w:sz w:val="20"/>
                          <w:szCs w:val="20"/>
                          <w:lang w:eastAsia="zh-CN"/>
                        </w:rPr>
                        <m:t>2</m:t>
                      </m:r>
                    </m:sub>
                  </m:sSub>
                </m:e>
              </m:d>
            </m:oMath>
            <w:r w:rsidR="00A126B0" w:rsidRPr="00000762">
              <w:rPr>
                <w:rFonts w:eastAsia="宋体" w:hint="eastAsia"/>
                <w:noProof w:val="0"/>
                <w:sz w:val="20"/>
                <w:szCs w:val="20"/>
                <w:lang w:eastAsia="zh-CN"/>
              </w:rPr>
              <w:t>=</w:t>
            </w:r>
          </w:p>
          <w:p w14:paraId="0A1DD187" w14:textId="77777777" w:rsidR="00A126B0" w:rsidRPr="00F2780D" w:rsidRDefault="00A126B0" w:rsidP="00EF210F">
            <w:pPr>
              <w:jc w:val="center"/>
              <w:rPr>
                <w:rFonts w:eastAsia="宋体"/>
                <w:noProof w:val="0"/>
                <w:sz w:val="20"/>
                <w:szCs w:val="20"/>
                <w:lang w:eastAsia="zh-CN"/>
              </w:rPr>
            </w:pPr>
            <w:r w:rsidRPr="00F2780D">
              <w:rPr>
                <w:rFonts w:eastAsia="宋体"/>
                <w:noProof w:val="0"/>
                <w:sz w:val="20"/>
                <w:szCs w:val="20"/>
                <w:lang w:eastAsia="zh-CN"/>
              </w:rPr>
              <w:t>(4,4)</w:t>
            </w:r>
          </w:p>
        </w:tc>
        <w:tc>
          <w:tcPr>
            <w:tcW w:w="612" w:type="dxa"/>
            <w:vMerge w:val="restart"/>
            <w:tcBorders>
              <w:top w:val="single" w:sz="8" w:space="0" w:color="000000"/>
              <w:left w:val="single" w:sz="8" w:space="0" w:color="000000"/>
              <w:right w:val="single" w:sz="8" w:space="0" w:color="000000"/>
            </w:tcBorders>
            <w:shd w:val="clear" w:color="auto" w:fill="auto"/>
            <w:tcMar>
              <w:top w:w="74" w:type="dxa"/>
              <w:left w:w="74" w:type="dxa"/>
              <w:bottom w:w="74" w:type="dxa"/>
              <w:right w:w="74" w:type="dxa"/>
            </w:tcMar>
            <w:vAlign w:val="center"/>
            <w:hideMark/>
          </w:tcPr>
          <w:p w14:paraId="34FBD9B9" w14:textId="0E162B76" w:rsidR="00A126B0" w:rsidRPr="00F2780D" w:rsidRDefault="00480772" w:rsidP="00EF210F">
            <w:pPr>
              <w:jc w:val="center"/>
              <w:rPr>
                <w:rFonts w:eastAsia="宋体"/>
                <w:noProof w:val="0"/>
                <w:sz w:val="20"/>
                <w:szCs w:val="20"/>
                <w:lang w:eastAsia="zh-CN"/>
              </w:rPr>
            </w:pPr>
            <w:r>
              <w:rPr>
                <w:rFonts w:eastAsia="宋体"/>
                <w:noProof w:val="0"/>
                <w:sz w:val="20"/>
                <w:szCs w:val="20"/>
                <w:lang w:eastAsia="zh-CN"/>
              </w:rPr>
              <w:t>1</w:t>
            </w:r>
          </w:p>
        </w:tc>
        <w:tc>
          <w:tcPr>
            <w:tcW w:w="655" w:type="dxa"/>
            <w:vMerge w:val="restart"/>
            <w:tcBorders>
              <w:top w:val="single" w:sz="8" w:space="0" w:color="000000"/>
              <w:left w:val="single" w:sz="8" w:space="0" w:color="000000"/>
              <w:right w:val="single" w:sz="8" w:space="0" w:color="000000"/>
            </w:tcBorders>
            <w:shd w:val="clear" w:color="auto" w:fill="auto"/>
            <w:tcMar>
              <w:top w:w="74" w:type="dxa"/>
              <w:left w:w="74" w:type="dxa"/>
              <w:bottom w:w="74" w:type="dxa"/>
              <w:right w:w="74" w:type="dxa"/>
            </w:tcMar>
            <w:vAlign w:val="center"/>
            <w:hideMark/>
          </w:tcPr>
          <w:p w14:paraId="3CDC5218" w14:textId="77777777" w:rsidR="00A126B0" w:rsidRPr="00F2780D" w:rsidRDefault="00A126B0" w:rsidP="00EF210F">
            <w:pPr>
              <w:jc w:val="center"/>
              <w:rPr>
                <w:rFonts w:eastAsia="宋体"/>
                <w:noProof w:val="0"/>
                <w:sz w:val="20"/>
                <w:szCs w:val="20"/>
                <w:lang w:eastAsia="zh-CN"/>
              </w:rPr>
            </w:pPr>
            <w:r w:rsidRPr="00F2780D">
              <w:rPr>
                <w:rFonts w:eastAsia="宋体"/>
                <w:noProof w:val="0"/>
                <w:sz w:val="20"/>
                <w:szCs w:val="20"/>
                <w:lang w:eastAsia="zh-CN"/>
              </w:rPr>
              <w:t>RI=1</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E0FE854" w14:textId="18622AF8" w:rsidR="00A126B0" w:rsidRPr="00F2780D" w:rsidRDefault="00A126B0" w:rsidP="00EF210F">
            <w:pPr>
              <w:jc w:val="center"/>
              <w:rPr>
                <w:rFonts w:eastAsia="宋体"/>
                <w:noProof w:val="0"/>
                <w:sz w:val="20"/>
                <w:szCs w:val="20"/>
                <w:lang w:eastAsia="zh-CN"/>
              </w:rPr>
            </w:pPr>
            <w:r>
              <w:rPr>
                <w:rFonts w:eastAsia="宋体"/>
                <w:noProof w:val="0"/>
                <w:sz w:val="20"/>
                <w:szCs w:val="20"/>
                <w:lang w:eastAsia="zh-CN"/>
              </w:rPr>
              <w:t>L=2</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0F8B9575" w14:textId="0BD74A17" w:rsidR="00A126B0" w:rsidRPr="00F2780D" w:rsidRDefault="00A126B0" w:rsidP="00A126B0">
            <w:pPr>
              <w:jc w:val="center"/>
              <w:rPr>
                <w:rFonts w:eastAsia="宋体"/>
                <w:noProof w:val="0"/>
                <w:sz w:val="20"/>
                <w:szCs w:val="20"/>
                <w:lang w:eastAsia="zh-CN"/>
              </w:rPr>
            </w:pPr>
            <w:r>
              <w:rPr>
                <w:rFonts w:eastAsia="宋体" w:hint="eastAsia"/>
                <w:noProof w:val="0"/>
                <w:sz w:val="20"/>
                <w:szCs w:val="20"/>
                <w:lang w:eastAsia="zh-CN"/>
              </w:rPr>
              <w:t>13</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78F16465" w14:textId="6304C095" w:rsidR="00A126B0" w:rsidRPr="00F2780D" w:rsidRDefault="00A126B0" w:rsidP="00A126B0">
            <w:pPr>
              <w:jc w:val="center"/>
              <w:rPr>
                <w:rFonts w:eastAsia="宋体"/>
                <w:noProof w:val="0"/>
                <w:sz w:val="20"/>
                <w:szCs w:val="20"/>
                <w:lang w:eastAsia="zh-CN"/>
              </w:rPr>
            </w:pPr>
            <w:r>
              <w:rPr>
                <w:rFonts w:eastAsia="宋体" w:hint="eastAsia"/>
                <w:noProof w:val="0"/>
                <w:sz w:val="20"/>
                <w:szCs w:val="20"/>
                <w:lang w:eastAsia="zh-CN"/>
              </w:rPr>
              <w:t>9</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5FA56E0D" w14:textId="1E343CCE" w:rsidR="00A126B0" w:rsidRPr="00F2780D" w:rsidRDefault="00A126B0" w:rsidP="00A126B0">
            <w:pPr>
              <w:jc w:val="center"/>
              <w:rPr>
                <w:rFonts w:eastAsia="宋体"/>
                <w:noProof w:val="0"/>
                <w:sz w:val="20"/>
                <w:szCs w:val="20"/>
                <w:lang w:eastAsia="zh-CN"/>
              </w:rPr>
            </w:pPr>
            <w:r>
              <w:rPr>
                <w:rFonts w:eastAsia="宋体" w:hint="eastAsia"/>
                <w:noProof w:val="0"/>
                <w:sz w:val="20"/>
                <w:szCs w:val="20"/>
                <w:lang w:eastAsia="zh-CN"/>
              </w:rPr>
              <w:t>2</w:t>
            </w:r>
            <w:r w:rsidR="00480772">
              <w:rPr>
                <w:rFonts w:eastAsia="宋体"/>
                <w:noProof w:val="0"/>
                <w:sz w:val="20"/>
                <w:szCs w:val="20"/>
                <w:lang w:eastAsia="zh-CN"/>
              </w:rPr>
              <w:t>3</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70EF0872" w14:textId="0BFF47EC" w:rsidR="00A126B0" w:rsidRPr="00F2780D" w:rsidRDefault="00A126B0" w:rsidP="00A126B0">
            <w:pPr>
              <w:jc w:val="center"/>
              <w:rPr>
                <w:rFonts w:eastAsia="宋体"/>
                <w:noProof w:val="0"/>
                <w:sz w:val="20"/>
                <w:szCs w:val="20"/>
                <w:lang w:eastAsia="zh-CN"/>
              </w:rPr>
            </w:pPr>
            <w:r>
              <w:rPr>
                <w:rFonts w:eastAsia="宋体" w:hint="eastAsia"/>
                <w:noProof w:val="0"/>
                <w:sz w:val="20"/>
                <w:szCs w:val="20"/>
                <w:lang w:eastAsia="zh-CN"/>
              </w:rPr>
              <w:t>9</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05898D65" w14:textId="76604233" w:rsidR="00A126B0" w:rsidRPr="00F2780D" w:rsidRDefault="00A126B0" w:rsidP="00A126B0">
            <w:pPr>
              <w:jc w:val="center"/>
              <w:rPr>
                <w:rFonts w:eastAsia="宋体"/>
                <w:noProof w:val="0"/>
                <w:sz w:val="20"/>
                <w:szCs w:val="20"/>
                <w:lang w:eastAsia="zh-CN"/>
              </w:rPr>
            </w:pPr>
            <w:r>
              <w:rPr>
                <w:rFonts w:eastAsia="宋体" w:hint="eastAsia"/>
                <w:noProof w:val="0"/>
                <w:sz w:val="20"/>
                <w:szCs w:val="20"/>
                <w:lang w:eastAsia="zh-CN"/>
              </w:rPr>
              <w:t>3</w:t>
            </w:r>
          </w:p>
        </w:tc>
        <w:tc>
          <w:tcPr>
            <w:tcW w:w="830" w:type="dxa"/>
            <w:vMerge w:val="restart"/>
            <w:tcBorders>
              <w:top w:val="single" w:sz="8" w:space="0" w:color="000000"/>
              <w:left w:val="single" w:sz="8" w:space="0" w:color="000000"/>
              <w:right w:val="single" w:sz="8" w:space="0" w:color="000000"/>
            </w:tcBorders>
            <w:tcMar>
              <w:top w:w="74" w:type="dxa"/>
              <w:left w:w="74" w:type="dxa"/>
              <w:bottom w:w="74" w:type="dxa"/>
              <w:right w:w="74" w:type="dxa"/>
            </w:tcMar>
            <w:vAlign w:val="center"/>
          </w:tcPr>
          <w:p w14:paraId="10AED552" w14:textId="7A872EA9" w:rsidR="00A126B0" w:rsidRDefault="00A126B0" w:rsidP="00A126B0">
            <w:pPr>
              <w:jc w:val="center"/>
              <w:rPr>
                <w:rFonts w:eastAsia="宋体"/>
                <w:noProof w:val="0"/>
                <w:sz w:val="20"/>
                <w:szCs w:val="20"/>
                <w:lang w:eastAsia="zh-CN"/>
              </w:rPr>
            </w:pPr>
            <w:r>
              <w:rPr>
                <w:rFonts w:eastAsia="宋体" w:hint="eastAsia"/>
                <w:noProof w:val="0"/>
                <w:sz w:val="20"/>
                <w:szCs w:val="20"/>
                <w:lang w:eastAsia="zh-CN"/>
              </w:rPr>
              <w:t>4</w:t>
            </w: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46DAF49F" w14:textId="203964D9" w:rsidR="00A126B0" w:rsidRPr="00F2780D" w:rsidRDefault="00FB4CA1" w:rsidP="00A126B0">
            <w:pPr>
              <w:jc w:val="center"/>
              <w:rPr>
                <w:rFonts w:eastAsia="宋体"/>
                <w:noProof w:val="0"/>
                <w:sz w:val="20"/>
                <w:szCs w:val="20"/>
                <w:lang w:eastAsia="zh-CN"/>
              </w:rPr>
            </w:pPr>
            <w:r>
              <w:rPr>
                <w:rFonts w:eastAsia="宋体" w:hint="eastAsia"/>
                <w:noProof w:val="0"/>
                <w:sz w:val="20"/>
                <w:szCs w:val="20"/>
                <w:lang w:eastAsia="zh-CN"/>
              </w:rPr>
              <w:t>1</w:t>
            </w:r>
            <w:r>
              <w:rPr>
                <w:rFonts w:eastAsia="宋体"/>
                <w:noProof w:val="0"/>
                <w:sz w:val="20"/>
                <w:szCs w:val="20"/>
                <w:lang w:eastAsia="zh-CN"/>
              </w:rPr>
              <w:t>83</w:t>
            </w:r>
          </w:p>
        </w:tc>
      </w:tr>
      <w:tr w:rsidR="00A126B0" w:rsidRPr="00000762" w14:paraId="1A7C0948" w14:textId="77777777" w:rsidTr="00EE1026">
        <w:trPr>
          <w:trHeight w:val="156"/>
          <w:jc w:val="center"/>
        </w:trPr>
        <w:tc>
          <w:tcPr>
            <w:tcW w:w="850" w:type="dxa"/>
            <w:vMerge/>
            <w:tcBorders>
              <w:left w:val="single" w:sz="8" w:space="0" w:color="000000"/>
              <w:right w:val="single" w:sz="8" w:space="0" w:color="000000"/>
            </w:tcBorders>
            <w:shd w:val="clear" w:color="auto" w:fill="CCFFFF"/>
            <w:tcMar>
              <w:top w:w="74" w:type="dxa"/>
              <w:left w:w="74" w:type="dxa"/>
              <w:bottom w:w="74" w:type="dxa"/>
              <w:right w:w="74" w:type="dxa"/>
            </w:tcMar>
            <w:vAlign w:val="center"/>
            <w:hideMark/>
          </w:tcPr>
          <w:p w14:paraId="3E8B4319" w14:textId="77777777" w:rsidR="00A126B0" w:rsidRPr="00F2780D" w:rsidRDefault="00A126B0" w:rsidP="00EF210F">
            <w:pPr>
              <w:jc w:val="center"/>
              <w:rPr>
                <w:rFonts w:eastAsia="宋体"/>
                <w:noProof w:val="0"/>
                <w:sz w:val="20"/>
                <w:szCs w:val="20"/>
                <w:lang w:eastAsia="zh-CN"/>
              </w:rPr>
            </w:pPr>
          </w:p>
        </w:tc>
        <w:tc>
          <w:tcPr>
            <w:tcW w:w="612" w:type="dxa"/>
            <w:vMerge/>
            <w:tcBorders>
              <w:left w:val="single" w:sz="8" w:space="0" w:color="000000"/>
              <w:right w:val="single" w:sz="8" w:space="0" w:color="000000"/>
            </w:tcBorders>
            <w:tcMar>
              <w:top w:w="74" w:type="dxa"/>
              <w:left w:w="74" w:type="dxa"/>
              <w:bottom w:w="74" w:type="dxa"/>
              <w:right w:w="74" w:type="dxa"/>
            </w:tcMar>
            <w:vAlign w:val="center"/>
            <w:hideMark/>
          </w:tcPr>
          <w:p w14:paraId="7F99F3AA" w14:textId="77777777" w:rsidR="00A126B0" w:rsidRPr="00F2780D" w:rsidRDefault="00A126B0" w:rsidP="00EF210F">
            <w:pPr>
              <w:jc w:val="center"/>
              <w:rPr>
                <w:rFonts w:eastAsia="宋体"/>
                <w:noProof w:val="0"/>
                <w:sz w:val="20"/>
                <w:szCs w:val="20"/>
                <w:lang w:eastAsia="zh-CN"/>
              </w:rPr>
            </w:pPr>
          </w:p>
        </w:tc>
        <w:tc>
          <w:tcPr>
            <w:tcW w:w="655" w:type="dxa"/>
            <w:vMerge/>
            <w:tcBorders>
              <w:left w:val="single" w:sz="8" w:space="0" w:color="000000"/>
              <w:right w:val="single" w:sz="8" w:space="0" w:color="000000"/>
            </w:tcBorders>
            <w:shd w:val="clear" w:color="auto" w:fill="auto"/>
            <w:tcMar>
              <w:top w:w="74" w:type="dxa"/>
              <w:left w:w="74" w:type="dxa"/>
              <w:bottom w:w="74" w:type="dxa"/>
              <w:right w:w="74" w:type="dxa"/>
            </w:tcMar>
            <w:vAlign w:val="center"/>
            <w:hideMark/>
          </w:tcPr>
          <w:p w14:paraId="5025BBF0" w14:textId="3EB572A2" w:rsidR="00A126B0" w:rsidRPr="00F2780D" w:rsidRDefault="00A126B0" w:rsidP="00EF210F">
            <w:pPr>
              <w:spacing w:before="60" w:after="60"/>
              <w:jc w:val="center"/>
              <w:textAlignment w:val="bottom"/>
              <w:rPr>
                <w:rFonts w:eastAsia="宋体"/>
                <w:noProof w:val="0"/>
                <w:sz w:val="20"/>
                <w:szCs w:val="20"/>
                <w:lang w:eastAsia="zh-C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C0AF55A" w14:textId="69DC1988" w:rsidR="00A126B0" w:rsidRPr="00F2780D" w:rsidRDefault="00A126B0" w:rsidP="00EF210F">
            <w:pPr>
              <w:spacing w:before="60" w:after="60"/>
              <w:jc w:val="center"/>
              <w:textAlignment w:val="bottom"/>
              <w:rPr>
                <w:rFonts w:eastAsia="宋体"/>
                <w:noProof w:val="0"/>
                <w:sz w:val="20"/>
                <w:szCs w:val="20"/>
                <w:lang w:eastAsia="zh-CN"/>
              </w:rPr>
            </w:pPr>
            <w:r>
              <w:rPr>
                <w:rFonts w:eastAsia="宋体"/>
                <w:noProof w:val="0"/>
                <w:sz w:val="20"/>
                <w:szCs w:val="20"/>
                <w:lang w:eastAsia="zh-CN"/>
              </w:rPr>
              <w:t>L=3</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2D7173D0" w14:textId="59D0DC9F"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17</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7474BE03" w14:textId="5382E980"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15</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3DAA75EC" w14:textId="78219FAE"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3</w:t>
            </w:r>
            <w:r w:rsidR="00480772">
              <w:rPr>
                <w:rFonts w:eastAsia="宋体"/>
                <w:noProof w:val="0"/>
                <w:sz w:val="20"/>
                <w:szCs w:val="20"/>
                <w:lang w:eastAsia="zh-CN"/>
              </w:rPr>
              <w:t>3</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2FD44A6C" w14:textId="56E2C8A5"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13</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428146BB" w14:textId="13C39732"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3</w:t>
            </w:r>
          </w:p>
        </w:tc>
        <w:tc>
          <w:tcPr>
            <w:tcW w:w="830" w:type="dxa"/>
            <w:vMerge/>
            <w:tcBorders>
              <w:left w:val="single" w:sz="8" w:space="0" w:color="000000"/>
              <w:right w:val="single" w:sz="8" w:space="0" w:color="000000"/>
            </w:tcBorders>
            <w:tcMar>
              <w:top w:w="74" w:type="dxa"/>
              <w:left w:w="74" w:type="dxa"/>
              <w:bottom w:w="74" w:type="dxa"/>
              <w:right w:w="74" w:type="dxa"/>
            </w:tcMar>
          </w:tcPr>
          <w:p w14:paraId="42A36CD4" w14:textId="6B6BE257" w:rsidR="00A126B0" w:rsidRDefault="00A126B0" w:rsidP="00A126B0">
            <w:pPr>
              <w:spacing w:before="60" w:after="60"/>
              <w:jc w:val="center"/>
              <w:textAlignment w:val="bottom"/>
              <w:rPr>
                <w:rFonts w:eastAsia="宋体"/>
                <w:noProof w:val="0"/>
                <w:sz w:val="20"/>
                <w:szCs w:val="20"/>
                <w:lang w:eastAsia="zh-CN"/>
              </w:rPr>
            </w:pP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7142607A" w14:textId="6E147611" w:rsidR="00A126B0" w:rsidRPr="00F2780D" w:rsidRDefault="00FB4CA1" w:rsidP="00A126B0">
            <w:pPr>
              <w:spacing w:before="60" w:after="60"/>
              <w:jc w:val="center"/>
              <w:textAlignment w:val="bottom"/>
              <w:rPr>
                <w:rFonts w:eastAsia="宋体"/>
                <w:noProof w:val="0"/>
                <w:sz w:val="20"/>
                <w:szCs w:val="20"/>
                <w:lang w:eastAsia="zh-CN"/>
              </w:rPr>
            </w:pPr>
            <w:r>
              <w:rPr>
                <w:rFonts w:eastAsia="宋体"/>
                <w:noProof w:val="0"/>
                <w:sz w:val="20"/>
                <w:szCs w:val="20"/>
                <w:lang w:eastAsia="zh-CN"/>
              </w:rPr>
              <w:t>233</w:t>
            </w:r>
          </w:p>
        </w:tc>
      </w:tr>
      <w:tr w:rsidR="00A126B0" w:rsidRPr="00000762" w14:paraId="2C347A61" w14:textId="77777777" w:rsidTr="00EE1026">
        <w:trPr>
          <w:trHeight w:val="66"/>
          <w:jc w:val="center"/>
        </w:trPr>
        <w:tc>
          <w:tcPr>
            <w:tcW w:w="850" w:type="dxa"/>
            <w:vMerge/>
            <w:tcBorders>
              <w:left w:val="single" w:sz="8" w:space="0" w:color="000000"/>
              <w:right w:val="single" w:sz="8" w:space="0" w:color="000000"/>
            </w:tcBorders>
            <w:shd w:val="clear" w:color="auto" w:fill="CCFFFF"/>
            <w:tcMar>
              <w:top w:w="74" w:type="dxa"/>
              <w:left w:w="74" w:type="dxa"/>
              <w:bottom w:w="74" w:type="dxa"/>
              <w:right w:w="74" w:type="dxa"/>
            </w:tcMar>
            <w:vAlign w:val="center"/>
            <w:hideMark/>
          </w:tcPr>
          <w:p w14:paraId="237CC46F" w14:textId="77777777" w:rsidR="00A126B0" w:rsidRPr="00F2780D" w:rsidRDefault="00A126B0" w:rsidP="00EF210F">
            <w:pPr>
              <w:jc w:val="center"/>
              <w:rPr>
                <w:rFonts w:eastAsia="宋体"/>
                <w:noProof w:val="0"/>
                <w:sz w:val="20"/>
                <w:szCs w:val="20"/>
                <w:lang w:eastAsia="zh-CN"/>
              </w:rPr>
            </w:pPr>
          </w:p>
        </w:tc>
        <w:tc>
          <w:tcPr>
            <w:tcW w:w="612" w:type="dxa"/>
            <w:vMerge/>
            <w:tcBorders>
              <w:left w:val="single" w:sz="8" w:space="0" w:color="000000"/>
              <w:right w:val="single" w:sz="8" w:space="0" w:color="000000"/>
            </w:tcBorders>
            <w:tcMar>
              <w:top w:w="74" w:type="dxa"/>
              <w:left w:w="74" w:type="dxa"/>
              <w:bottom w:w="74" w:type="dxa"/>
              <w:right w:w="74" w:type="dxa"/>
            </w:tcMar>
            <w:vAlign w:val="center"/>
            <w:hideMark/>
          </w:tcPr>
          <w:p w14:paraId="04888F6C" w14:textId="77777777" w:rsidR="00A126B0" w:rsidRPr="00F2780D" w:rsidRDefault="00A126B0" w:rsidP="00EF210F">
            <w:pPr>
              <w:jc w:val="center"/>
              <w:rPr>
                <w:rFonts w:eastAsia="宋体"/>
                <w:noProof w:val="0"/>
                <w:sz w:val="20"/>
                <w:szCs w:val="20"/>
                <w:lang w:eastAsia="zh-CN"/>
              </w:rPr>
            </w:pPr>
          </w:p>
        </w:tc>
        <w:tc>
          <w:tcPr>
            <w:tcW w:w="655" w:type="dxa"/>
            <w:vMerge/>
            <w:tcBorders>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05F2E573" w14:textId="7BBFE217" w:rsidR="00A126B0" w:rsidRPr="00F2780D" w:rsidRDefault="00A126B0" w:rsidP="00EF210F">
            <w:pPr>
              <w:spacing w:before="60" w:after="60"/>
              <w:jc w:val="center"/>
              <w:textAlignment w:val="bottom"/>
              <w:rPr>
                <w:rFonts w:eastAsia="宋体"/>
                <w:noProof w:val="0"/>
                <w:sz w:val="20"/>
                <w:szCs w:val="20"/>
                <w:lang w:eastAsia="zh-C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52591DA1" w14:textId="4705FCED" w:rsidR="00A126B0" w:rsidRPr="00F2780D" w:rsidRDefault="00A126B0" w:rsidP="00EF210F">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L=4</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3FD293D0" w14:textId="0E519A62"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18</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0C7D62BD" w14:textId="73A30E2C" w:rsidR="00A126B0" w:rsidRPr="00F2780D" w:rsidRDefault="00A126B0" w:rsidP="00A126B0">
            <w:pPr>
              <w:spacing w:before="60" w:after="60"/>
              <w:jc w:val="center"/>
              <w:textAlignment w:val="bottom"/>
              <w:rPr>
                <w:rFonts w:eastAsia="宋体"/>
                <w:noProof w:val="0"/>
                <w:sz w:val="20"/>
                <w:szCs w:val="20"/>
                <w:lang w:eastAsia="zh-CN"/>
              </w:rPr>
            </w:pPr>
            <w:r>
              <w:rPr>
                <w:rFonts w:eastAsia="宋体"/>
                <w:noProof w:val="0"/>
                <w:sz w:val="20"/>
                <w:szCs w:val="20"/>
                <w:lang w:eastAsia="zh-CN"/>
              </w:rPr>
              <w:t>21</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4141ADC6" w14:textId="40EB7B41"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4</w:t>
            </w:r>
            <w:r w:rsidR="00480772">
              <w:rPr>
                <w:rFonts w:eastAsia="宋体"/>
                <w:noProof w:val="0"/>
                <w:sz w:val="20"/>
                <w:szCs w:val="20"/>
                <w:lang w:eastAsia="zh-CN"/>
              </w:rPr>
              <w:t>0</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0FB458DA" w14:textId="5A8FB88C"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19</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14C16775" w14:textId="63301253"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5</w:t>
            </w:r>
          </w:p>
        </w:tc>
        <w:tc>
          <w:tcPr>
            <w:tcW w:w="830" w:type="dxa"/>
            <w:vMerge/>
            <w:tcBorders>
              <w:left w:val="single" w:sz="8" w:space="0" w:color="000000"/>
              <w:right w:val="single" w:sz="8" w:space="0" w:color="000000"/>
            </w:tcBorders>
            <w:tcMar>
              <w:top w:w="74" w:type="dxa"/>
              <w:left w:w="74" w:type="dxa"/>
              <w:bottom w:w="74" w:type="dxa"/>
              <w:right w:w="74" w:type="dxa"/>
            </w:tcMar>
          </w:tcPr>
          <w:p w14:paraId="2780EE1F" w14:textId="2072CDEC" w:rsidR="00A126B0" w:rsidRDefault="00A126B0" w:rsidP="00A126B0">
            <w:pPr>
              <w:spacing w:before="60" w:after="60"/>
              <w:jc w:val="center"/>
              <w:textAlignment w:val="bottom"/>
              <w:rPr>
                <w:rFonts w:eastAsia="宋体"/>
                <w:noProof w:val="0"/>
                <w:sz w:val="20"/>
                <w:szCs w:val="20"/>
                <w:lang w:eastAsia="zh-CN"/>
              </w:rPr>
            </w:pP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628F3D6D" w14:textId="3D4E6ED0" w:rsidR="00A126B0" w:rsidRPr="00F2780D" w:rsidRDefault="00FB4CA1" w:rsidP="00A126B0">
            <w:pPr>
              <w:spacing w:before="60" w:after="60"/>
              <w:jc w:val="center"/>
              <w:textAlignment w:val="bottom"/>
              <w:rPr>
                <w:rFonts w:eastAsia="宋体"/>
                <w:noProof w:val="0"/>
                <w:sz w:val="20"/>
                <w:szCs w:val="20"/>
                <w:lang w:eastAsia="zh-CN"/>
              </w:rPr>
            </w:pPr>
            <w:r>
              <w:rPr>
                <w:rFonts w:eastAsia="宋体"/>
                <w:noProof w:val="0"/>
                <w:sz w:val="20"/>
                <w:szCs w:val="20"/>
                <w:lang w:eastAsia="zh-CN"/>
              </w:rPr>
              <w:t>3</w:t>
            </w:r>
            <w:r>
              <w:rPr>
                <w:rFonts w:eastAsia="宋体" w:hint="eastAsia"/>
                <w:noProof w:val="0"/>
                <w:sz w:val="20"/>
                <w:szCs w:val="20"/>
                <w:lang w:eastAsia="zh-CN"/>
              </w:rPr>
              <w:t>2</w:t>
            </w:r>
            <w:r>
              <w:rPr>
                <w:rFonts w:eastAsia="宋体"/>
                <w:noProof w:val="0"/>
                <w:sz w:val="20"/>
                <w:szCs w:val="20"/>
                <w:lang w:eastAsia="zh-CN"/>
              </w:rPr>
              <w:t>0</w:t>
            </w:r>
          </w:p>
        </w:tc>
      </w:tr>
      <w:tr w:rsidR="00A126B0" w:rsidRPr="00000762" w14:paraId="741C2969" w14:textId="77777777" w:rsidTr="00EE1026">
        <w:trPr>
          <w:trHeight w:val="66"/>
          <w:jc w:val="center"/>
        </w:trPr>
        <w:tc>
          <w:tcPr>
            <w:tcW w:w="850" w:type="dxa"/>
            <w:vMerge/>
            <w:tcBorders>
              <w:left w:val="single" w:sz="8" w:space="0" w:color="000000"/>
              <w:right w:val="single" w:sz="8" w:space="0" w:color="000000"/>
            </w:tcBorders>
            <w:shd w:val="clear" w:color="auto" w:fill="CCFFFF"/>
            <w:tcMar>
              <w:top w:w="74" w:type="dxa"/>
              <w:left w:w="74" w:type="dxa"/>
              <w:bottom w:w="74" w:type="dxa"/>
              <w:right w:w="74" w:type="dxa"/>
            </w:tcMar>
            <w:vAlign w:val="center"/>
            <w:hideMark/>
          </w:tcPr>
          <w:p w14:paraId="7447B7C6" w14:textId="77777777" w:rsidR="00A126B0" w:rsidRPr="00F2780D" w:rsidRDefault="00A126B0" w:rsidP="00EF210F">
            <w:pPr>
              <w:jc w:val="center"/>
              <w:rPr>
                <w:rFonts w:eastAsia="宋体"/>
                <w:noProof w:val="0"/>
                <w:sz w:val="20"/>
                <w:szCs w:val="20"/>
                <w:lang w:eastAsia="zh-CN"/>
              </w:rPr>
            </w:pPr>
          </w:p>
        </w:tc>
        <w:tc>
          <w:tcPr>
            <w:tcW w:w="612" w:type="dxa"/>
            <w:vMerge/>
            <w:tcBorders>
              <w:left w:val="single" w:sz="8" w:space="0" w:color="000000"/>
              <w:right w:val="single" w:sz="8" w:space="0" w:color="000000"/>
            </w:tcBorders>
            <w:tcMar>
              <w:top w:w="74" w:type="dxa"/>
              <w:left w:w="74" w:type="dxa"/>
              <w:bottom w:w="74" w:type="dxa"/>
              <w:right w:w="74" w:type="dxa"/>
            </w:tcMar>
            <w:vAlign w:val="center"/>
            <w:hideMark/>
          </w:tcPr>
          <w:p w14:paraId="7E620D47" w14:textId="77777777" w:rsidR="00A126B0" w:rsidRPr="00F2780D" w:rsidRDefault="00A126B0" w:rsidP="00EF210F">
            <w:pPr>
              <w:jc w:val="center"/>
              <w:rPr>
                <w:rFonts w:eastAsia="宋体"/>
                <w:noProof w:val="0"/>
                <w:sz w:val="20"/>
                <w:szCs w:val="20"/>
                <w:lang w:eastAsia="zh-CN"/>
              </w:rPr>
            </w:pPr>
          </w:p>
        </w:tc>
        <w:tc>
          <w:tcPr>
            <w:tcW w:w="655" w:type="dxa"/>
            <w:vMerge w:val="restart"/>
            <w:tcBorders>
              <w:top w:val="single" w:sz="8" w:space="0" w:color="000000"/>
              <w:left w:val="single" w:sz="8" w:space="0" w:color="000000"/>
              <w:right w:val="single" w:sz="8" w:space="0" w:color="000000"/>
            </w:tcBorders>
            <w:shd w:val="clear" w:color="auto" w:fill="auto"/>
            <w:tcMar>
              <w:top w:w="74" w:type="dxa"/>
              <w:left w:w="74" w:type="dxa"/>
              <w:bottom w:w="74" w:type="dxa"/>
              <w:right w:w="74" w:type="dxa"/>
            </w:tcMar>
            <w:vAlign w:val="center"/>
          </w:tcPr>
          <w:p w14:paraId="12A461CB" w14:textId="015C7010" w:rsidR="00A126B0" w:rsidRPr="00F2780D" w:rsidRDefault="00A126B0" w:rsidP="00EF210F">
            <w:pPr>
              <w:spacing w:before="60" w:after="60"/>
              <w:jc w:val="center"/>
              <w:textAlignment w:val="bottom"/>
              <w:rPr>
                <w:rFonts w:eastAsia="宋体"/>
                <w:noProof w:val="0"/>
                <w:sz w:val="20"/>
                <w:szCs w:val="20"/>
                <w:lang w:eastAsia="zh-CN"/>
              </w:rPr>
            </w:pPr>
            <w:r w:rsidRPr="00F2780D">
              <w:rPr>
                <w:rFonts w:eastAsia="宋体"/>
                <w:noProof w:val="0"/>
                <w:sz w:val="20"/>
                <w:szCs w:val="20"/>
                <w:lang w:eastAsia="zh-CN"/>
              </w:rPr>
              <w:t>RI=2</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47486C1B" w14:textId="3D1251A1" w:rsidR="00A126B0" w:rsidRPr="00F2780D" w:rsidRDefault="00A126B0" w:rsidP="00EF210F">
            <w:pPr>
              <w:spacing w:before="60" w:after="60"/>
              <w:jc w:val="center"/>
              <w:textAlignment w:val="bottom"/>
              <w:rPr>
                <w:rFonts w:eastAsia="宋体"/>
                <w:noProof w:val="0"/>
                <w:sz w:val="20"/>
                <w:szCs w:val="20"/>
                <w:lang w:eastAsia="zh-CN"/>
              </w:rPr>
            </w:pPr>
            <w:r>
              <w:rPr>
                <w:rFonts w:eastAsia="宋体"/>
                <w:noProof w:val="0"/>
                <w:sz w:val="20"/>
                <w:szCs w:val="20"/>
                <w:lang w:eastAsia="zh-CN"/>
              </w:rPr>
              <w:t>L=2</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40682CF6" w14:textId="320165DF"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15</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7791BB72" w14:textId="1CD77378" w:rsidR="00A126B0" w:rsidRPr="00F2780D" w:rsidRDefault="00A126B0" w:rsidP="00A126B0">
            <w:pPr>
              <w:spacing w:before="60" w:after="60"/>
              <w:jc w:val="center"/>
              <w:textAlignment w:val="bottom"/>
              <w:rPr>
                <w:rFonts w:eastAsia="宋体"/>
                <w:noProof w:val="0"/>
                <w:sz w:val="20"/>
                <w:szCs w:val="20"/>
                <w:lang w:eastAsia="zh-CN"/>
              </w:rPr>
            </w:pPr>
            <w:r>
              <w:rPr>
                <w:rFonts w:eastAsia="宋体"/>
                <w:noProof w:val="0"/>
                <w:sz w:val="20"/>
                <w:szCs w:val="20"/>
                <w:lang w:eastAsia="zh-CN"/>
              </w:rPr>
              <w:t>18</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2CD0FBB4" w14:textId="66585FE6"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3</w:t>
            </w:r>
            <w:r w:rsidR="00480772">
              <w:rPr>
                <w:rFonts w:eastAsia="宋体"/>
                <w:noProof w:val="0"/>
                <w:sz w:val="20"/>
                <w:szCs w:val="20"/>
                <w:lang w:eastAsia="zh-CN"/>
              </w:rPr>
              <w:t>4</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6854E275" w14:textId="18F7D387"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18</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1B8099F1" w14:textId="51A8B9E7"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6</w:t>
            </w:r>
          </w:p>
        </w:tc>
        <w:tc>
          <w:tcPr>
            <w:tcW w:w="830" w:type="dxa"/>
            <w:vMerge/>
            <w:tcBorders>
              <w:left w:val="single" w:sz="8" w:space="0" w:color="000000"/>
              <w:right w:val="single" w:sz="8" w:space="0" w:color="000000"/>
            </w:tcBorders>
            <w:tcMar>
              <w:top w:w="74" w:type="dxa"/>
              <w:left w:w="74" w:type="dxa"/>
              <w:bottom w:w="74" w:type="dxa"/>
              <w:right w:w="74" w:type="dxa"/>
            </w:tcMar>
          </w:tcPr>
          <w:p w14:paraId="49ECD508" w14:textId="6616CFFC" w:rsidR="00A126B0" w:rsidRDefault="00A126B0" w:rsidP="00A126B0">
            <w:pPr>
              <w:spacing w:before="60" w:after="60"/>
              <w:jc w:val="center"/>
              <w:textAlignment w:val="bottom"/>
              <w:rPr>
                <w:rFonts w:eastAsia="宋体"/>
                <w:noProof w:val="0"/>
                <w:sz w:val="20"/>
                <w:szCs w:val="20"/>
                <w:lang w:eastAsia="zh-CN"/>
              </w:rPr>
            </w:pP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6DD088C7" w14:textId="131D1E26" w:rsidR="00A126B0" w:rsidRPr="00F2780D" w:rsidRDefault="00FB4CA1" w:rsidP="00A126B0">
            <w:pPr>
              <w:spacing w:before="60" w:after="60"/>
              <w:jc w:val="center"/>
              <w:textAlignment w:val="bottom"/>
              <w:rPr>
                <w:rFonts w:eastAsia="宋体"/>
                <w:noProof w:val="0"/>
                <w:sz w:val="20"/>
                <w:szCs w:val="20"/>
                <w:lang w:eastAsia="zh-CN"/>
              </w:rPr>
            </w:pPr>
            <w:r>
              <w:rPr>
                <w:rFonts w:eastAsia="宋体"/>
                <w:noProof w:val="0"/>
                <w:sz w:val="20"/>
                <w:szCs w:val="20"/>
                <w:lang w:eastAsia="zh-CN"/>
              </w:rPr>
              <w:t>314</w:t>
            </w:r>
          </w:p>
        </w:tc>
      </w:tr>
      <w:tr w:rsidR="00A126B0" w:rsidRPr="00000762" w14:paraId="6732B02B" w14:textId="77777777" w:rsidTr="00EE1026">
        <w:trPr>
          <w:trHeight w:val="66"/>
          <w:jc w:val="center"/>
        </w:trPr>
        <w:tc>
          <w:tcPr>
            <w:tcW w:w="850" w:type="dxa"/>
            <w:vMerge/>
            <w:tcBorders>
              <w:left w:val="single" w:sz="8" w:space="0" w:color="000000"/>
              <w:right w:val="single" w:sz="8" w:space="0" w:color="000000"/>
            </w:tcBorders>
            <w:shd w:val="clear" w:color="auto" w:fill="CCFFFF"/>
            <w:tcMar>
              <w:top w:w="74" w:type="dxa"/>
              <w:left w:w="74" w:type="dxa"/>
              <w:bottom w:w="74" w:type="dxa"/>
              <w:right w:w="74" w:type="dxa"/>
            </w:tcMar>
            <w:vAlign w:val="center"/>
            <w:hideMark/>
          </w:tcPr>
          <w:p w14:paraId="776D895E" w14:textId="77777777" w:rsidR="00A126B0" w:rsidRPr="00F2780D" w:rsidRDefault="00A126B0" w:rsidP="00EF210F">
            <w:pPr>
              <w:jc w:val="center"/>
              <w:rPr>
                <w:rFonts w:eastAsia="宋体"/>
                <w:noProof w:val="0"/>
                <w:sz w:val="20"/>
                <w:szCs w:val="20"/>
                <w:lang w:eastAsia="zh-CN"/>
              </w:rPr>
            </w:pPr>
          </w:p>
        </w:tc>
        <w:tc>
          <w:tcPr>
            <w:tcW w:w="612" w:type="dxa"/>
            <w:vMerge/>
            <w:tcBorders>
              <w:left w:val="single" w:sz="8" w:space="0" w:color="000000"/>
              <w:right w:val="single" w:sz="8" w:space="0" w:color="000000"/>
            </w:tcBorders>
            <w:tcMar>
              <w:top w:w="74" w:type="dxa"/>
              <w:left w:w="74" w:type="dxa"/>
              <w:bottom w:w="74" w:type="dxa"/>
              <w:right w:w="74" w:type="dxa"/>
            </w:tcMar>
            <w:vAlign w:val="center"/>
            <w:hideMark/>
          </w:tcPr>
          <w:p w14:paraId="403BCE77" w14:textId="77777777" w:rsidR="00A126B0" w:rsidRPr="00F2780D" w:rsidRDefault="00A126B0" w:rsidP="00EF210F">
            <w:pPr>
              <w:jc w:val="center"/>
              <w:rPr>
                <w:rFonts w:eastAsia="宋体"/>
                <w:noProof w:val="0"/>
                <w:sz w:val="20"/>
                <w:szCs w:val="20"/>
                <w:lang w:eastAsia="zh-CN"/>
              </w:rPr>
            </w:pPr>
          </w:p>
        </w:tc>
        <w:tc>
          <w:tcPr>
            <w:tcW w:w="655" w:type="dxa"/>
            <w:vMerge/>
            <w:tcBorders>
              <w:left w:val="single" w:sz="8" w:space="0" w:color="000000"/>
              <w:right w:val="single" w:sz="8" w:space="0" w:color="000000"/>
            </w:tcBorders>
            <w:shd w:val="clear" w:color="auto" w:fill="auto"/>
            <w:tcMar>
              <w:top w:w="74" w:type="dxa"/>
              <w:left w:w="74" w:type="dxa"/>
              <w:bottom w:w="74" w:type="dxa"/>
              <w:right w:w="74" w:type="dxa"/>
            </w:tcMar>
            <w:vAlign w:val="center"/>
          </w:tcPr>
          <w:p w14:paraId="516C73AF" w14:textId="03510DAF" w:rsidR="00A126B0" w:rsidRPr="00F2780D" w:rsidRDefault="00A126B0" w:rsidP="00EF210F">
            <w:pPr>
              <w:spacing w:before="60" w:after="60"/>
              <w:jc w:val="center"/>
              <w:textAlignment w:val="bottom"/>
              <w:rPr>
                <w:rFonts w:eastAsia="宋体"/>
                <w:noProof w:val="0"/>
                <w:sz w:val="20"/>
                <w:szCs w:val="20"/>
                <w:lang w:eastAsia="zh-C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489EF337" w14:textId="02D25FB0" w:rsidR="00A126B0" w:rsidRPr="00F2780D" w:rsidRDefault="00A126B0" w:rsidP="00EF210F">
            <w:pPr>
              <w:spacing w:before="60" w:after="60"/>
              <w:jc w:val="center"/>
              <w:textAlignment w:val="bottom"/>
              <w:rPr>
                <w:rFonts w:eastAsia="宋体"/>
                <w:noProof w:val="0"/>
                <w:sz w:val="20"/>
                <w:szCs w:val="20"/>
                <w:lang w:eastAsia="zh-CN"/>
              </w:rPr>
            </w:pPr>
            <w:r>
              <w:rPr>
                <w:rFonts w:eastAsia="宋体"/>
                <w:noProof w:val="0"/>
                <w:sz w:val="20"/>
                <w:szCs w:val="20"/>
                <w:lang w:eastAsia="zh-CN"/>
              </w:rPr>
              <w:t>L=3</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14E55B60" w14:textId="07FB4DCA"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20</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3DEF35E9" w14:textId="6CAD11FD" w:rsidR="00A126B0" w:rsidRPr="00F2780D" w:rsidRDefault="00A126B0" w:rsidP="00A126B0">
            <w:pPr>
              <w:spacing w:before="60" w:after="60"/>
              <w:jc w:val="center"/>
              <w:textAlignment w:val="bottom"/>
              <w:rPr>
                <w:rFonts w:eastAsia="宋体"/>
                <w:noProof w:val="0"/>
                <w:sz w:val="20"/>
                <w:szCs w:val="20"/>
                <w:lang w:eastAsia="zh-CN"/>
              </w:rPr>
            </w:pPr>
            <w:r>
              <w:rPr>
                <w:rFonts w:eastAsia="宋体"/>
                <w:noProof w:val="0"/>
                <w:sz w:val="20"/>
                <w:szCs w:val="20"/>
                <w:lang w:eastAsia="zh-CN"/>
              </w:rPr>
              <w:t>30</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1CF402CA" w14:textId="7429759B"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5</w:t>
            </w:r>
            <w:r w:rsidR="00480772">
              <w:rPr>
                <w:rFonts w:eastAsia="宋体"/>
                <w:noProof w:val="0"/>
                <w:sz w:val="20"/>
                <w:szCs w:val="20"/>
                <w:lang w:eastAsia="zh-CN"/>
              </w:rPr>
              <w:t>1</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581BBC60" w14:textId="046293FC"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26</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3B16832C" w14:textId="416F5063"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6</w:t>
            </w:r>
          </w:p>
        </w:tc>
        <w:tc>
          <w:tcPr>
            <w:tcW w:w="830" w:type="dxa"/>
            <w:vMerge/>
            <w:tcBorders>
              <w:left w:val="single" w:sz="8" w:space="0" w:color="000000"/>
              <w:right w:val="single" w:sz="8" w:space="0" w:color="000000"/>
            </w:tcBorders>
            <w:tcMar>
              <w:top w:w="74" w:type="dxa"/>
              <w:left w:w="74" w:type="dxa"/>
              <w:bottom w:w="74" w:type="dxa"/>
              <w:right w:w="74" w:type="dxa"/>
            </w:tcMar>
          </w:tcPr>
          <w:p w14:paraId="51DBC59B" w14:textId="14643469" w:rsidR="00A126B0" w:rsidRDefault="00A126B0" w:rsidP="00A126B0">
            <w:pPr>
              <w:spacing w:before="60" w:after="60"/>
              <w:jc w:val="center"/>
              <w:textAlignment w:val="bottom"/>
              <w:rPr>
                <w:rFonts w:eastAsia="宋体"/>
                <w:noProof w:val="0"/>
                <w:sz w:val="20"/>
                <w:szCs w:val="20"/>
                <w:lang w:eastAsia="zh-CN"/>
              </w:rPr>
            </w:pP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10A363A7" w14:textId="50C7F9D8" w:rsidR="00A126B0" w:rsidRPr="00F2780D" w:rsidRDefault="00FB4CA1" w:rsidP="00A126B0">
            <w:pPr>
              <w:spacing w:before="60" w:after="60"/>
              <w:jc w:val="center"/>
              <w:textAlignment w:val="bottom"/>
              <w:rPr>
                <w:rFonts w:eastAsia="宋体"/>
                <w:noProof w:val="0"/>
                <w:sz w:val="20"/>
                <w:szCs w:val="20"/>
                <w:lang w:eastAsia="zh-CN"/>
              </w:rPr>
            </w:pPr>
            <w:r>
              <w:rPr>
                <w:rFonts w:eastAsia="宋体"/>
                <w:noProof w:val="0"/>
                <w:sz w:val="20"/>
                <w:szCs w:val="20"/>
                <w:lang w:eastAsia="zh-CN"/>
              </w:rPr>
              <w:t>411</w:t>
            </w:r>
          </w:p>
        </w:tc>
      </w:tr>
      <w:tr w:rsidR="00A126B0" w:rsidRPr="00000762" w14:paraId="1EBA81C7" w14:textId="77777777" w:rsidTr="00EE1026">
        <w:trPr>
          <w:trHeight w:val="66"/>
          <w:jc w:val="center"/>
        </w:trPr>
        <w:tc>
          <w:tcPr>
            <w:tcW w:w="850" w:type="dxa"/>
            <w:vMerge/>
            <w:tcBorders>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653B8598" w14:textId="77777777" w:rsidR="00A126B0" w:rsidRPr="00F2780D" w:rsidRDefault="00A126B0" w:rsidP="00EF210F">
            <w:pPr>
              <w:jc w:val="center"/>
              <w:rPr>
                <w:rFonts w:eastAsia="宋体"/>
                <w:noProof w:val="0"/>
                <w:sz w:val="20"/>
                <w:szCs w:val="20"/>
                <w:lang w:eastAsia="zh-CN"/>
              </w:rPr>
            </w:pPr>
          </w:p>
        </w:tc>
        <w:tc>
          <w:tcPr>
            <w:tcW w:w="612" w:type="dxa"/>
            <w:vMerge/>
            <w:tcBorders>
              <w:left w:val="single" w:sz="8" w:space="0" w:color="000000"/>
              <w:bottom w:val="single" w:sz="8" w:space="0" w:color="000000"/>
              <w:right w:val="single" w:sz="8" w:space="0" w:color="000000"/>
            </w:tcBorders>
            <w:tcMar>
              <w:top w:w="74" w:type="dxa"/>
              <w:left w:w="74" w:type="dxa"/>
              <w:bottom w:w="74" w:type="dxa"/>
              <w:right w:w="74" w:type="dxa"/>
            </w:tcMar>
            <w:vAlign w:val="center"/>
          </w:tcPr>
          <w:p w14:paraId="378114FA" w14:textId="77777777" w:rsidR="00A126B0" w:rsidRPr="00F2780D" w:rsidRDefault="00A126B0" w:rsidP="00EF210F">
            <w:pPr>
              <w:jc w:val="center"/>
              <w:rPr>
                <w:rFonts w:eastAsia="宋体"/>
                <w:noProof w:val="0"/>
                <w:sz w:val="20"/>
                <w:szCs w:val="20"/>
                <w:lang w:eastAsia="zh-CN"/>
              </w:rPr>
            </w:pPr>
          </w:p>
        </w:tc>
        <w:tc>
          <w:tcPr>
            <w:tcW w:w="655" w:type="dxa"/>
            <w:vMerge/>
            <w:tcBorders>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6E0E7EDA" w14:textId="77777777" w:rsidR="00A126B0" w:rsidRPr="00F2780D" w:rsidRDefault="00A126B0" w:rsidP="00EF210F">
            <w:pPr>
              <w:spacing w:before="60" w:after="60"/>
              <w:jc w:val="center"/>
              <w:textAlignment w:val="bottom"/>
              <w:rPr>
                <w:rFonts w:eastAsia="宋体"/>
                <w:noProof w:val="0"/>
                <w:sz w:val="20"/>
                <w:szCs w:val="20"/>
                <w:lang w:eastAsia="zh-C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3D256EB3" w14:textId="5BADA061" w:rsidR="00A126B0" w:rsidRPr="00F2780D" w:rsidRDefault="00A126B0" w:rsidP="00EF210F">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L=4</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6014AC75" w14:textId="448AA384"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21</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1428DFC5" w14:textId="5700B64E" w:rsidR="00A126B0" w:rsidRPr="00F2780D" w:rsidRDefault="00A126B0" w:rsidP="00A126B0">
            <w:pPr>
              <w:spacing w:before="60" w:after="60"/>
              <w:jc w:val="center"/>
              <w:textAlignment w:val="bottom"/>
              <w:rPr>
                <w:rFonts w:eastAsia="宋体"/>
                <w:noProof w:val="0"/>
                <w:sz w:val="20"/>
                <w:szCs w:val="20"/>
                <w:lang w:eastAsia="zh-CN"/>
              </w:rPr>
            </w:pPr>
            <w:r>
              <w:rPr>
                <w:rFonts w:eastAsia="宋体"/>
                <w:noProof w:val="0"/>
                <w:sz w:val="20"/>
                <w:szCs w:val="20"/>
                <w:lang w:eastAsia="zh-CN"/>
              </w:rPr>
              <w:t>42</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7F1D452E" w14:textId="7D6D07CB"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6</w:t>
            </w:r>
            <w:r w:rsidR="00480772">
              <w:rPr>
                <w:rFonts w:eastAsia="宋体"/>
                <w:noProof w:val="0"/>
                <w:sz w:val="20"/>
                <w:szCs w:val="20"/>
                <w:lang w:eastAsia="zh-CN"/>
              </w:rPr>
              <w:t>4</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20F3F3E4" w14:textId="208FC509"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38</w:t>
            </w:r>
          </w:p>
        </w:tc>
        <w:tc>
          <w:tcPr>
            <w:tcW w:w="83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49E0472C" w14:textId="317F4516" w:rsidR="00A126B0" w:rsidRPr="00F2780D" w:rsidRDefault="00A126B0"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10</w:t>
            </w:r>
          </w:p>
        </w:tc>
        <w:tc>
          <w:tcPr>
            <w:tcW w:w="830" w:type="dxa"/>
            <w:vMerge/>
            <w:tcBorders>
              <w:left w:val="single" w:sz="8" w:space="0" w:color="000000"/>
              <w:bottom w:val="single" w:sz="8" w:space="0" w:color="000000"/>
              <w:right w:val="single" w:sz="8" w:space="0" w:color="000000"/>
            </w:tcBorders>
            <w:tcMar>
              <w:top w:w="74" w:type="dxa"/>
              <w:left w:w="74" w:type="dxa"/>
              <w:bottom w:w="74" w:type="dxa"/>
              <w:right w:w="74" w:type="dxa"/>
            </w:tcMar>
          </w:tcPr>
          <w:p w14:paraId="5263DD24" w14:textId="43FEF4F8" w:rsidR="00A126B0" w:rsidRDefault="00A126B0" w:rsidP="00A126B0">
            <w:pPr>
              <w:spacing w:before="60" w:after="60"/>
              <w:jc w:val="center"/>
              <w:textAlignment w:val="bottom"/>
              <w:rPr>
                <w:rFonts w:eastAsia="宋体"/>
                <w:noProof w:val="0"/>
                <w:sz w:val="20"/>
                <w:szCs w:val="20"/>
                <w:lang w:eastAsia="zh-CN"/>
              </w:rPr>
            </w:pPr>
          </w:p>
        </w:tc>
        <w:tc>
          <w:tcPr>
            <w:tcW w:w="1398"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61E163B2" w14:textId="744914A3" w:rsidR="00A126B0" w:rsidRPr="00F2780D" w:rsidRDefault="00FB4CA1" w:rsidP="00A126B0">
            <w:pPr>
              <w:spacing w:before="60" w:after="60"/>
              <w:jc w:val="center"/>
              <w:textAlignment w:val="bottom"/>
              <w:rPr>
                <w:rFonts w:eastAsia="宋体"/>
                <w:noProof w:val="0"/>
                <w:sz w:val="20"/>
                <w:szCs w:val="20"/>
                <w:lang w:eastAsia="zh-CN"/>
              </w:rPr>
            </w:pPr>
            <w:r>
              <w:rPr>
                <w:rFonts w:eastAsia="宋体" w:hint="eastAsia"/>
                <w:noProof w:val="0"/>
                <w:sz w:val="20"/>
                <w:szCs w:val="20"/>
                <w:lang w:eastAsia="zh-CN"/>
              </w:rPr>
              <w:t>5</w:t>
            </w:r>
            <w:r>
              <w:rPr>
                <w:rFonts w:eastAsia="宋体"/>
                <w:noProof w:val="0"/>
                <w:sz w:val="20"/>
                <w:szCs w:val="20"/>
                <w:lang w:eastAsia="zh-CN"/>
              </w:rPr>
              <w:t>84</w:t>
            </w:r>
          </w:p>
        </w:tc>
      </w:tr>
    </w:tbl>
    <w:p w14:paraId="770A1380" w14:textId="77777777" w:rsidR="00E80778" w:rsidRDefault="00E80778" w:rsidP="00F93328">
      <w:pPr>
        <w:jc w:val="both"/>
        <w:rPr>
          <w:rFonts w:eastAsia="宋体"/>
          <w:noProof w:val="0"/>
          <w:kern w:val="2"/>
          <w:sz w:val="22"/>
          <w:szCs w:val="22"/>
          <w:lang w:eastAsia="zh-CN"/>
        </w:rPr>
      </w:pPr>
    </w:p>
    <w:p w14:paraId="00AD2835" w14:textId="5F3D1B7A" w:rsidR="00EF210F" w:rsidRPr="00C37139" w:rsidRDefault="00A126B0" w:rsidP="00F93328">
      <w:pPr>
        <w:jc w:val="both"/>
        <w:rPr>
          <w:rFonts w:eastAsia="宋体"/>
          <w:noProof w:val="0"/>
          <w:kern w:val="2"/>
          <w:sz w:val="22"/>
          <w:szCs w:val="22"/>
          <w:lang w:eastAsia="zh-CN"/>
        </w:rPr>
      </w:pPr>
      <w:r>
        <w:rPr>
          <w:rFonts w:eastAsia="宋体"/>
          <w:noProof w:val="0"/>
          <w:kern w:val="2"/>
          <w:sz w:val="22"/>
          <w:szCs w:val="22"/>
          <w:lang w:eastAsia="zh-CN"/>
        </w:rPr>
        <w:t>From the overhead calculation</w:t>
      </w:r>
      <w:r w:rsidR="00BB3043">
        <w:rPr>
          <w:rFonts w:eastAsia="宋体" w:hint="eastAsia"/>
          <w:noProof w:val="0"/>
          <w:kern w:val="2"/>
          <w:sz w:val="22"/>
          <w:szCs w:val="22"/>
          <w:lang w:eastAsia="zh-CN"/>
        </w:rPr>
        <w:t xml:space="preserve"> in </w:t>
      </w:r>
      <w:r>
        <w:rPr>
          <w:rFonts w:eastAsia="宋体"/>
          <w:noProof w:val="0"/>
          <w:kern w:val="2"/>
          <w:sz w:val="22"/>
          <w:szCs w:val="22"/>
          <w:lang w:eastAsia="zh-CN"/>
        </w:rPr>
        <w:t>Table</w:t>
      </w:r>
      <w:r w:rsidR="00BB3043">
        <w:rPr>
          <w:rFonts w:eastAsia="宋体" w:hint="eastAsia"/>
          <w:noProof w:val="0"/>
          <w:kern w:val="2"/>
          <w:sz w:val="22"/>
          <w:szCs w:val="22"/>
          <w:lang w:eastAsia="zh-CN"/>
        </w:rPr>
        <w:t xml:space="preserve"> I</w:t>
      </w:r>
      <w:r>
        <w:rPr>
          <w:rFonts w:eastAsia="宋体"/>
          <w:noProof w:val="0"/>
          <w:kern w:val="2"/>
          <w:sz w:val="22"/>
          <w:szCs w:val="22"/>
          <w:lang w:eastAsia="zh-CN"/>
        </w:rPr>
        <w:t>, it can be observed that, for beam selection, i.e., wideband PMI feedback, needs up to 13 bits for 2 beams combination, while wideband PMI needs 2</w:t>
      </w:r>
      <w:r w:rsidR="00C16E36">
        <w:rPr>
          <w:rFonts w:eastAsia="宋体"/>
          <w:noProof w:val="0"/>
          <w:kern w:val="2"/>
          <w:sz w:val="22"/>
          <w:szCs w:val="22"/>
          <w:lang w:eastAsia="zh-CN"/>
        </w:rPr>
        <w:t>1</w:t>
      </w:r>
      <w:r>
        <w:rPr>
          <w:rFonts w:eastAsia="宋体"/>
          <w:noProof w:val="0"/>
          <w:kern w:val="2"/>
          <w:sz w:val="22"/>
          <w:szCs w:val="22"/>
          <w:lang w:eastAsia="zh-CN"/>
        </w:rPr>
        <w:t xml:space="preserve"> bits for 4 beams combination. On wideband, besides beam selection, there is payload requirement for amplitude quantization for each beam on each polarization except for the reference one, which needs up to </w:t>
      </w:r>
      <w:r w:rsidR="00C16E36">
        <w:rPr>
          <w:rFonts w:eastAsia="宋体"/>
          <w:noProof w:val="0"/>
          <w:kern w:val="2"/>
          <w:sz w:val="22"/>
          <w:szCs w:val="22"/>
          <w:lang w:eastAsia="zh-CN"/>
        </w:rPr>
        <w:t xml:space="preserve">42 </w:t>
      </w:r>
      <w:r>
        <w:rPr>
          <w:rFonts w:eastAsia="宋体"/>
          <w:noProof w:val="0"/>
          <w:kern w:val="2"/>
          <w:sz w:val="22"/>
          <w:szCs w:val="22"/>
          <w:lang w:eastAsia="zh-CN"/>
        </w:rPr>
        <w:t>bits for 4 beams combination case.</w:t>
      </w:r>
      <w:r w:rsidR="00AB59C4">
        <w:rPr>
          <w:rFonts w:eastAsia="宋体"/>
          <w:noProof w:val="0"/>
          <w:kern w:val="2"/>
          <w:sz w:val="22"/>
          <w:szCs w:val="22"/>
          <w:lang w:eastAsia="zh-CN"/>
        </w:rPr>
        <w:t xml:space="preserve"> For </w:t>
      </w:r>
      <w:proofErr w:type="spellStart"/>
      <w:r w:rsidR="00AB59C4">
        <w:rPr>
          <w:rFonts w:eastAsia="宋体"/>
          <w:noProof w:val="0"/>
          <w:kern w:val="2"/>
          <w:sz w:val="22"/>
          <w:szCs w:val="22"/>
          <w:lang w:eastAsia="zh-CN"/>
        </w:rPr>
        <w:t>subband</w:t>
      </w:r>
      <w:proofErr w:type="spellEnd"/>
      <w:r w:rsidR="00AB59C4">
        <w:rPr>
          <w:rFonts w:eastAsia="宋体"/>
          <w:noProof w:val="0"/>
          <w:kern w:val="2"/>
          <w:sz w:val="22"/>
          <w:szCs w:val="22"/>
          <w:lang w:eastAsia="zh-CN"/>
        </w:rPr>
        <w:t xml:space="preserve"> components reporting, up to </w:t>
      </w:r>
      <w:r w:rsidR="00FB4CA1">
        <w:rPr>
          <w:rFonts w:eastAsia="宋体"/>
          <w:noProof w:val="0"/>
          <w:kern w:val="2"/>
          <w:sz w:val="22"/>
          <w:szCs w:val="22"/>
          <w:lang w:eastAsia="zh-CN"/>
        </w:rPr>
        <w:t xml:space="preserve">52 </w:t>
      </w:r>
      <w:r w:rsidR="00F93328">
        <w:rPr>
          <w:rFonts w:eastAsia="宋体"/>
          <w:noProof w:val="0"/>
          <w:kern w:val="2"/>
          <w:sz w:val="22"/>
          <w:szCs w:val="22"/>
          <w:lang w:eastAsia="zh-CN"/>
        </w:rPr>
        <w:t>bits are needed</w:t>
      </w:r>
      <w:r w:rsidR="00325849">
        <w:rPr>
          <w:rFonts w:eastAsia="宋体"/>
          <w:noProof w:val="0"/>
          <w:kern w:val="2"/>
          <w:sz w:val="22"/>
          <w:szCs w:val="22"/>
          <w:lang w:eastAsia="zh-CN"/>
        </w:rPr>
        <w:t xml:space="preserve">, including </w:t>
      </w:r>
      <w:proofErr w:type="spellStart"/>
      <w:r w:rsidR="00325849">
        <w:rPr>
          <w:rFonts w:eastAsia="宋体"/>
          <w:noProof w:val="0"/>
          <w:kern w:val="2"/>
          <w:sz w:val="22"/>
          <w:szCs w:val="22"/>
          <w:lang w:eastAsia="zh-CN"/>
        </w:rPr>
        <w:t>subband</w:t>
      </w:r>
      <w:proofErr w:type="spellEnd"/>
      <w:r w:rsidR="00325849">
        <w:rPr>
          <w:rFonts w:eastAsia="宋体"/>
          <w:noProof w:val="0"/>
          <w:kern w:val="2"/>
          <w:sz w:val="22"/>
          <w:szCs w:val="22"/>
          <w:lang w:eastAsia="zh-CN"/>
        </w:rPr>
        <w:t xml:space="preserve"> phase, co-phase</w:t>
      </w:r>
      <w:r w:rsidR="00501823">
        <w:rPr>
          <w:rFonts w:eastAsia="宋体"/>
          <w:noProof w:val="0"/>
          <w:kern w:val="2"/>
          <w:sz w:val="22"/>
          <w:szCs w:val="22"/>
          <w:lang w:eastAsia="zh-CN"/>
        </w:rPr>
        <w:t>,</w:t>
      </w:r>
      <w:r w:rsidR="00325849">
        <w:rPr>
          <w:rFonts w:eastAsia="宋体"/>
          <w:noProof w:val="0"/>
          <w:kern w:val="2"/>
          <w:sz w:val="22"/>
          <w:szCs w:val="22"/>
          <w:lang w:eastAsia="zh-CN"/>
        </w:rPr>
        <w:t xml:space="preserve"> </w:t>
      </w:r>
      <w:proofErr w:type="spellStart"/>
      <w:r w:rsidR="00325849">
        <w:rPr>
          <w:rFonts w:eastAsia="宋体"/>
          <w:noProof w:val="0"/>
          <w:kern w:val="2"/>
          <w:sz w:val="22"/>
          <w:szCs w:val="22"/>
          <w:lang w:eastAsia="zh-CN"/>
        </w:rPr>
        <w:t>subband</w:t>
      </w:r>
      <w:proofErr w:type="spellEnd"/>
      <w:r w:rsidR="00325849">
        <w:rPr>
          <w:rFonts w:eastAsia="宋体"/>
          <w:noProof w:val="0"/>
          <w:kern w:val="2"/>
          <w:sz w:val="22"/>
          <w:szCs w:val="22"/>
          <w:lang w:eastAsia="zh-CN"/>
        </w:rPr>
        <w:t xml:space="preserve"> amplitude</w:t>
      </w:r>
      <w:r w:rsidR="00501823">
        <w:rPr>
          <w:rFonts w:eastAsia="宋体"/>
          <w:noProof w:val="0"/>
          <w:kern w:val="2"/>
          <w:sz w:val="22"/>
          <w:szCs w:val="22"/>
          <w:lang w:eastAsia="zh-CN"/>
        </w:rPr>
        <w:t xml:space="preserve"> and </w:t>
      </w:r>
      <w:proofErr w:type="spellStart"/>
      <w:r w:rsidR="00501823">
        <w:rPr>
          <w:rFonts w:eastAsia="宋体"/>
          <w:noProof w:val="0"/>
          <w:kern w:val="2"/>
          <w:sz w:val="22"/>
          <w:szCs w:val="22"/>
          <w:lang w:eastAsia="zh-CN"/>
        </w:rPr>
        <w:t>subband</w:t>
      </w:r>
      <w:proofErr w:type="spellEnd"/>
      <w:r w:rsidR="00501823">
        <w:rPr>
          <w:rFonts w:eastAsia="宋体"/>
          <w:noProof w:val="0"/>
          <w:kern w:val="2"/>
          <w:sz w:val="22"/>
          <w:szCs w:val="22"/>
          <w:lang w:eastAsia="zh-CN"/>
        </w:rPr>
        <w:t xml:space="preserve"> CQI</w:t>
      </w:r>
      <w:r w:rsidR="00325849">
        <w:rPr>
          <w:rFonts w:eastAsia="宋体"/>
          <w:noProof w:val="0"/>
          <w:kern w:val="2"/>
          <w:sz w:val="22"/>
          <w:szCs w:val="22"/>
          <w:lang w:eastAsia="zh-CN"/>
        </w:rPr>
        <w:t xml:space="preserve"> reporting</w:t>
      </w:r>
      <w:r w:rsidR="00F93328">
        <w:rPr>
          <w:rFonts w:eastAsia="宋体"/>
          <w:noProof w:val="0"/>
          <w:kern w:val="2"/>
          <w:sz w:val="22"/>
          <w:szCs w:val="22"/>
          <w:lang w:eastAsia="zh-CN"/>
        </w:rPr>
        <w:t xml:space="preserve">. In total, for </w:t>
      </w:r>
      <w:bookmarkStart w:id="3" w:name="_GoBack"/>
      <w:bookmarkEnd w:id="3"/>
      <w:r w:rsidR="00F93328">
        <w:rPr>
          <w:rFonts w:eastAsia="宋体"/>
          <w:noProof w:val="0"/>
          <w:kern w:val="2"/>
          <w:sz w:val="22"/>
          <w:szCs w:val="22"/>
          <w:lang w:eastAsia="zh-CN"/>
        </w:rPr>
        <w:t xml:space="preserve">once complete Type II CSI reporting, up to </w:t>
      </w:r>
      <w:r w:rsidR="00501823">
        <w:rPr>
          <w:rFonts w:eastAsia="宋体"/>
          <w:noProof w:val="0"/>
          <w:kern w:val="2"/>
          <w:sz w:val="22"/>
          <w:szCs w:val="22"/>
          <w:lang w:eastAsia="zh-CN"/>
        </w:rPr>
        <w:t>58</w:t>
      </w:r>
      <w:r w:rsidR="00FB4CA1">
        <w:rPr>
          <w:rFonts w:eastAsia="宋体"/>
          <w:noProof w:val="0"/>
          <w:kern w:val="2"/>
          <w:sz w:val="22"/>
          <w:szCs w:val="22"/>
          <w:lang w:eastAsia="zh-CN"/>
        </w:rPr>
        <w:t xml:space="preserve">4 </w:t>
      </w:r>
      <w:r w:rsidR="00F93328">
        <w:rPr>
          <w:rFonts w:eastAsia="宋体"/>
          <w:noProof w:val="0"/>
          <w:kern w:val="2"/>
          <w:sz w:val="22"/>
          <w:szCs w:val="22"/>
          <w:lang w:eastAsia="zh-CN"/>
        </w:rPr>
        <w:t xml:space="preserve">bits </w:t>
      </w:r>
      <w:r w:rsidR="00D16545">
        <w:rPr>
          <w:rFonts w:eastAsia="宋体"/>
          <w:noProof w:val="0"/>
          <w:kern w:val="2"/>
          <w:sz w:val="22"/>
          <w:szCs w:val="22"/>
          <w:lang w:eastAsia="zh-CN"/>
        </w:rPr>
        <w:t>are</w:t>
      </w:r>
      <w:r w:rsidR="00F93328">
        <w:rPr>
          <w:rFonts w:eastAsia="宋体"/>
          <w:noProof w:val="0"/>
          <w:kern w:val="2"/>
          <w:sz w:val="22"/>
          <w:szCs w:val="22"/>
          <w:lang w:eastAsia="zh-CN"/>
        </w:rPr>
        <w:t xml:space="preserve"> needed.</w:t>
      </w:r>
    </w:p>
    <w:p w14:paraId="2A655078" w14:textId="193C0553" w:rsidR="00D772B2" w:rsidRDefault="00D772B2" w:rsidP="00D772B2">
      <w:pPr>
        <w:pStyle w:val="1"/>
        <w:numPr>
          <w:ilvl w:val="1"/>
          <w:numId w:val="8"/>
        </w:numPr>
        <w:spacing w:after="120"/>
        <w:rPr>
          <w:rFonts w:eastAsia="宋体" w:cs="Arial"/>
          <w:b/>
          <w:sz w:val="24"/>
          <w:szCs w:val="22"/>
          <w:lang w:val="en-US" w:eastAsia="zh-CN"/>
        </w:rPr>
      </w:pPr>
      <w:r>
        <w:rPr>
          <w:rFonts w:eastAsia="宋体" w:cs="Arial"/>
          <w:b/>
          <w:sz w:val="24"/>
          <w:szCs w:val="22"/>
          <w:lang w:val="en-US" w:eastAsia="zh-CN"/>
        </w:rPr>
        <w:t xml:space="preserve"> Feedback resources for Type II CSI feedback </w:t>
      </w:r>
    </w:p>
    <w:p w14:paraId="1141D363" w14:textId="51C58BA0" w:rsidR="00C013B8" w:rsidRDefault="008F64E4" w:rsidP="00D772B2">
      <w:pPr>
        <w:spacing w:after="120"/>
        <w:jc w:val="both"/>
        <w:rPr>
          <w:rFonts w:eastAsia="宋体"/>
          <w:noProof w:val="0"/>
          <w:kern w:val="2"/>
          <w:sz w:val="22"/>
          <w:szCs w:val="22"/>
          <w:lang w:eastAsia="zh-CN"/>
        </w:rPr>
      </w:pPr>
      <w:r w:rsidRPr="008F64E4">
        <w:rPr>
          <w:rFonts w:eastAsia="宋体" w:hint="eastAsia"/>
          <w:noProof w:val="0"/>
          <w:kern w:val="2"/>
          <w:sz w:val="22"/>
          <w:szCs w:val="22"/>
          <w:lang w:eastAsia="zh-CN"/>
        </w:rPr>
        <w:t xml:space="preserve">In </w:t>
      </w:r>
      <w:r w:rsidRPr="008F64E4">
        <w:rPr>
          <w:rFonts w:eastAsia="宋体"/>
          <w:noProof w:val="0"/>
          <w:kern w:val="2"/>
          <w:sz w:val="22"/>
          <w:szCs w:val="22"/>
          <w:lang w:eastAsia="zh-CN"/>
        </w:rPr>
        <w:t>LTE, advanced CSI reporting is supported on both PUCCH</w:t>
      </w:r>
      <w:r w:rsidRPr="008F64E4">
        <w:rPr>
          <w:rFonts w:eastAsia="宋体" w:hint="eastAsia"/>
          <w:noProof w:val="0"/>
          <w:kern w:val="2"/>
          <w:sz w:val="22"/>
          <w:szCs w:val="22"/>
          <w:lang w:eastAsia="zh-CN"/>
        </w:rPr>
        <w:t xml:space="preserve"> and PUSCH.</w:t>
      </w:r>
      <w:r w:rsidR="004C544A">
        <w:rPr>
          <w:rFonts w:eastAsia="宋体"/>
          <w:noProof w:val="0"/>
          <w:kern w:val="2"/>
          <w:sz w:val="22"/>
          <w:szCs w:val="22"/>
          <w:lang w:eastAsia="zh-CN"/>
        </w:rPr>
        <w:t xml:space="preserve"> </w:t>
      </w:r>
      <w:r w:rsidR="00C6470F">
        <w:rPr>
          <w:rFonts w:eastAsia="宋体"/>
          <w:noProof w:val="0"/>
          <w:kern w:val="2"/>
          <w:sz w:val="22"/>
          <w:szCs w:val="22"/>
          <w:lang w:eastAsia="zh-CN"/>
        </w:rPr>
        <w:t>F</w:t>
      </w:r>
      <w:r w:rsidR="004C544A">
        <w:rPr>
          <w:rFonts w:eastAsia="宋体"/>
          <w:noProof w:val="0"/>
          <w:kern w:val="2"/>
          <w:sz w:val="22"/>
          <w:szCs w:val="22"/>
          <w:lang w:eastAsia="zh-CN"/>
        </w:rPr>
        <w:t>or PUCCH based periodic advanced CSI reporting, only Mode 1-1, i.e., wideband CQI feedback is supported</w:t>
      </w:r>
      <w:r w:rsidR="00325849">
        <w:rPr>
          <w:rFonts w:eastAsia="宋体"/>
          <w:noProof w:val="0"/>
          <w:kern w:val="2"/>
          <w:sz w:val="22"/>
          <w:szCs w:val="22"/>
          <w:lang w:eastAsia="zh-CN"/>
        </w:rPr>
        <w:t xml:space="preserve"> for purpose of</w:t>
      </w:r>
      <w:r w:rsidR="004C544A">
        <w:rPr>
          <w:rFonts w:eastAsia="宋体"/>
          <w:noProof w:val="0"/>
          <w:kern w:val="2"/>
          <w:sz w:val="22"/>
          <w:szCs w:val="22"/>
          <w:lang w:eastAsia="zh-CN"/>
        </w:rPr>
        <w:t xml:space="preserve"> overhead</w:t>
      </w:r>
      <w:r w:rsidR="00325849">
        <w:rPr>
          <w:rFonts w:eastAsia="宋体"/>
          <w:noProof w:val="0"/>
          <w:kern w:val="2"/>
          <w:sz w:val="22"/>
          <w:szCs w:val="22"/>
          <w:lang w:eastAsia="zh-CN"/>
        </w:rPr>
        <w:t xml:space="preserve"> reduction</w:t>
      </w:r>
      <w:r w:rsidR="004C544A">
        <w:rPr>
          <w:rFonts w:eastAsia="宋体"/>
          <w:noProof w:val="0"/>
          <w:kern w:val="2"/>
          <w:sz w:val="22"/>
          <w:szCs w:val="22"/>
          <w:lang w:eastAsia="zh-CN"/>
        </w:rPr>
        <w:t>. For PUSC</w:t>
      </w:r>
      <w:r w:rsidR="004C544A">
        <w:rPr>
          <w:rFonts w:eastAsia="宋体" w:hint="eastAsia"/>
          <w:noProof w:val="0"/>
          <w:kern w:val="2"/>
          <w:sz w:val="22"/>
          <w:szCs w:val="22"/>
          <w:lang w:eastAsia="zh-CN"/>
        </w:rPr>
        <w:t>H</w:t>
      </w:r>
      <w:r w:rsidR="004C544A">
        <w:rPr>
          <w:rFonts w:eastAsia="宋体"/>
          <w:noProof w:val="0"/>
          <w:kern w:val="2"/>
          <w:sz w:val="22"/>
          <w:szCs w:val="22"/>
          <w:lang w:eastAsia="zh-CN"/>
        </w:rPr>
        <w:t xml:space="preserve"> </w:t>
      </w:r>
      <w:r w:rsidR="00055D64">
        <w:rPr>
          <w:rFonts w:eastAsia="宋体"/>
          <w:noProof w:val="0"/>
          <w:kern w:val="2"/>
          <w:sz w:val="22"/>
          <w:szCs w:val="22"/>
          <w:lang w:eastAsia="zh-CN"/>
        </w:rPr>
        <w:t xml:space="preserve">based </w:t>
      </w:r>
      <w:r w:rsidR="00673FCD">
        <w:rPr>
          <w:rFonts w:eastAsia="宋体"/>
          <w:noProof w:val="0"/>
          <w:kern w:val="2"/>
          <w:sz w:val="22"/>
          <w:szCs w:val="22"/>
          <w:lang w:eastAsia="zh-CN"/>
        </w:rPr>
        <w:t xml:space="preserve">feedback, there is no such </w:t>
      </w:r>
      <w:r w:rsidR="007509BC">
        <w:rPr>
          <w:rFonts w:eastAsia="宋体"/>
          <w:noProof w:val="0"/>
          <w:kern w:val="2"/>
          <w:sz w:val="22"/>
          <w:szCs w:val="22"/>
          <w:lang w:eastAsia="zh-CN"/>
        </w:rPr>
        <w:t xml:space="preserve">overhead restriction and </w:t>
      </w:r>
      <w:r w:rsidR="007509BC" w:rsidRPr="00C47F9D">
        <w:rPr>
          <w:rFonts w:eastAsia="宋体"/>
          <w:noProof w:val="0"/>
          <w:kern w:val="2"/>
          <w:sz w:val="22"/>
          <w:szCs w:val="22"/>
          <w:lang w:eastAsia="zh-CN"/>
        </w:rPr>
        <w:t>Mode 1-2, 2-2, 3-1, and 3-2 are both supported</w:t>
      </w:r>
      <w:r w:rsidR="00C47F9D" w:rsidRPr="00C47F9D">
        <w:rPr>
          <w:rFonts w:eastAsia="宋体"/>
          <w:noProof w:val="0"/>
          <w:kern w:val="2"/>
          <w:sz w:val="22"/>
          <w:szCs w:val="22"/>
          <w:lang w:eastAsia="zh-CN"/>
        </w:rPr>
        <w:t xml:space="preserve"> </w:t>
      </w:r>
      <w:r w:rsidR="007509BC" w:rsidRPr="00FB4CA1">
        <w:rPr>
          <w:rFonts w:eastAsia="宋体"/>
          <w:noProof w:val="0"/>
          <w:kern w:val="2"/>
          <w:sz w:val="22"/>
          <w:szCs w:val="22"/>
          <w:lang w:eastAsia="zh-CN"/>
        </w:rPr>
        <w:t>[</w:t>
      </w:r>
      <w:r w:rsidR="002A6828">
        <w:rPr>
          <w:rFonts w:eastAsia="宋体"/>
          <w:noProof w:val="0"/>
          <w:kern w:val="2"/>
          <w:sz w:val="22"/>
          <w:szCs w:val="22"/>
          <w:lang w:eastAsia="zh-CN"/>
        </w:rPr>
        <w:t>5</w:t>
      </w:r>
      <w:r w:rsidR="007509BC" w:rsidRPr="00FB4CA1">
        <w:rPr>
          <w:rFonts w:eastAsia="宋体"/>
          <w:noProof w:val="0"/>
          <w:kern w:val="2"/>
          <w:sz w:val="22"/>
          <w:szCs w:val="22"/>
          <w:lang w:eastAsia="zh-CN"/>
        </w:rPr>
        <w:t>].</w:t>
      </w:r>
      <w:r w:rsidR="00C47F9D" w:rsidRPr="00C47F9D">
        <w:rPr>
          <w:rFonts w:eastAsia="宋体"/>
          <w:noProof w:val="0"/>
          <w:kern w:val="2"/>
          <w:sz w:val="22"/>
          <w:szCs w:val="22"/>
          <w:lang w:eastAsia="zh-CN"/>
        </w:rPr>
        <w:t xml:space="preserve"> </w:t>
      </w:r>
      <w:r w:rsidR="00C013B8">
        <w:rPr>
          <w:rFonts w:eastAsia="宋体"/>
          <w:noProof w:val="0"/>
          <w:kern w:val="2"/>
          <w:sz w:val="22"/>
          <w:szCs w:val="22"/>
          <w:lang w:eastAsia="zh-CN"/>
        </w:rPr>
        <w:t>With respect to</w:t>
      </w:r>
      <w:r w:rsidR="00C47F9D">
        <w:rPr>
          <w:rFonts w:eastAsia="宋体"/>
          <w:noProof w:val="0"/>
          <w:kern w:val="2"/>
          <w:sz w:val="22"/>
          <w:szCs w:val="22"/>
          <w:lang w:eastAsia="zh-CN"/>
        </w:rPr>
        <w:t xml:space="preserve"> LTE adva</w:t>
      </w:r>
      <w:r w:rsidR="00C013B8">
        <w:rPr>
          <w:rFonts w:eastAsia="宋体"/>
          <w:noProof w:val="0"/>
          <w:kern w:val="2"/>
          <w:sz w:val="22"/>
          <w:szCs w:val="22"/>
          <w:lang w:eastAsia="zh-CN"/>
        </w:rPr>
        <w:t>nced CSI reporting, overhead of</w:t>
      </w:r>
      <w:r w:rsidR="00C47F9D">
        <w:rPr>
          <w:rFonts w:eastAsia="宋体"/>
          <w:noProof w:val="0"/>
          <w:kern w:val="2"/>
          <w:sz w:val="22"/>
          <w:szCs w:val="22"/>
          <w:lang w:eastAsia="zh-CN"/>
        </w:rPr>
        <w:t xml:space="preserve"> PMI and RPI </w:t>
      </w:r>
      <w:r w:rsidR="00C013B8">
        <w:rPr>
          <w:rFonts w:eastAsia="宋体"/>
          <w:noProof w:val="0"/>
          <w:kern w:val="2"/>
          <w:sz w:val="22"/>
          <w:szCs w:val="22"/>
          <w:lang w:eastAsia="zh-CN"/>
        </w:rPr>
        <w:t xml:space="preserve">for Type II CSI reporting </w:t>
      </w:r>
      <w:r w:rsidR="00C47F9D">
        <w:rPr>
          <w:rFonts w:eastAsia="宋体"/>
          <w:noProof w:val="0"/>
          <w:kern w:val="2"/>
          <w:sz w:val="22"/>
          <w:szCs w:val="22"/>
          <w:lang w:eastAsia="zh-CN"/>
        </w:rPr>
        <w:t>increase</w:t>
      </w:r>
      <w:r w:rsidR="00C013B8">
        <w:rPr>
          <w:rFonts w:eastAsia="宋体"/>
          <w:noProof w:val="0"/>
          <w:kern w:val="2"/>
          <w:sz w:val="22"/>
          <w:szCs w:val="22"/>
          <w:lang w:eastAsia="zh-CN"/>
        </w:rPr>
        <w:t xml:space="preserve"> a lot</w:t>
      </w:r>
      <w:r w:rsidR="00C47F9D">
        <w:rPr>
          <w:rFonts w:eastAsia="宋体"/>
          <w:noProof w:val="0"/>
          <w:kern w:val="2"/>
          <w:sz w:val="22"/>
          <w:szCs w:val="22"/>
          <w:lang w:eastAsia="zh-CN"/>
        </w:rPr>
        <w:t xml:space="preserve"> due to up to 4 beams combination and more precise amplitude and phase quantization</w:t>
      </w:r>
      <w:r w:rsidR="00C013B8">
        <w:rPr>
          <w:rFonts w:eastAsia="宋体"/>
          <w:noProof w:val="0"/>
          <w:kern w:val="2"/>
          <w:sz w:val="22"/>
          <w:szCs w:val="22"/>
          <w:lang w:eastAsia="zh-CN"/>
        </w:rPr>
        <w:t xml:space="preserve"> are supported</w:t>
      </w:r>
      <w:r w:rsidR="00C47F9D">
        <w:rPr>
          <w:rFonts w:eastAsia="宋体"/>
          <w:noProof w:val="0"/>
          <w:kern w:val="2"/>
          <w:sz w:val="22"/>
          <w:szCs w:val="22"/>
          <w:lang w:eastAsia="zh-CN"/>
        </w:rPr>
        <w:t>.</w:t>
      </w:r>
      <w:r w:rsidR="00C013B8">
        <w:rPr>
          <w:rFonts w:eastAsia="宋体"/>
          <w:noProof w:val="0"/>
          <w:kern w:val="2"/>
          <w:sz w:val="22"/>
          <w:szCs w:val="22"/>
          <w:lang w:eastAsia="zh-CN"/>
        </w:rPr>
        <w:t xml:space="preserve"> Moreover, the overhead for PMI and RPI may vary for each antenna port layout because the combination beams number can be 2,3 </w:t>
      </w:r>
      <w:r w:rsidR="00C6470F">
        <w:rPr>
          <w:rFonts w:eastAsia="宋体"/>
          <w:noProof w:val="0"/>
          <w:kern w:val="2"/>
          <w:sz w:val="22"/>
          <w:szCs w:val="22"/>
          <w:lang w:eastAsia="zh-CN"/>
        </w:rPr>
        <w:t>or</w:t>
      </w:r>
      <w:r w:rsidR="00C013B8">
        <w:rPr>
          <w:rFonts w:eastAsia="宋体"/>
          <w:noProof w:val="0"/>
          <w:kern w:val="2"/>
          <w:sz w:val="22"/>
          <w:szCs w:val="22"/>
          <w:lang w:eastAsia="zh-CN"/>
        </w:rPr>
        <w:t xml:space="preserve"> 4</w:t>
      </w:r>
      <w:r w:rsidR="00501823">
        <w:rPr>
          <w:rFonts w:eastAsia="宋体"/>
          <w:noProof w:val="0"/>
          <w:kern w:val="2"/>
          <w:sz w:val="22"/>
          <w:szCs w:val="22"/>
          <w:lang w:eastAsia="zh-CN"/>
        </w:rPr>
        <w:t>, thus</w:t>
      </w:r>
      <w:r w:rsidR="00C013B8">
        <w:rPr>
          <w:rFonts w:eastAsia="宋体"/>
          <w:noProof w:val="0"/>
          <w:kern w:val="2"/>
          <w:sz w:val="22"/>
          <w:szCs w:val="22"/>
          <w:lang w:eastAsia="zh-CN"/>
        </w:rPr>
        <w:t xml:space="preserve"> </w:t>
      </w:r>
      <w:r w:rsidR="00501823">
        <w:rPr>
          <w:rFonts w:eastAsia="宋体"/>
          <w:noProof w:val="0"/>
          <w:kern w:val="2"/>
          <w:sz w:val="22"/>
          <w:szCs w:val="22"/>
          <w:lang w:eastAsia="zh-CN"/>
        </w:rPr>
        <w:t>t</w:t>
      </w:r>
      <w:r w:rsidR="00C013B8">
        <w:rPr>
          <w:rFonts w:eastAsia="宋体"/>
          <w:noProof w:val="0"/>
          <w:kern w:val="2"/>
          <w:sz w:val="22"/>
          <w:szCs w:val="22"/>
          <w:lang w:eastAsia="zh-CN"/>
        </w:rPr>
        <w:t xml:space="preserve">he payload for </w:t>
      </w:r>
      <w:proofErr w:type="spellStart"/>
      <w:r w:rsidR="00C013B8">
        <w:rPr>
          <w:rFonts w:eastAsia="宋体"/>
          <w:noProof w:val="0"/>
          <w:kern w:val="2"/>
          <w:sz w:val="22"/>
          <w:szCs w:val="22"/>
          <w:lang w:eastAsia="zh-CN"/>
        </w:rPr>
        <w:t>subband</w:t>
      </w:r>
      <w:proofErr w:type="spellEnd"/>
      <w:r w:rsidR="00C013B8">
        <w:rPr>
          <w:rFonts w:eastAsia="宋体"/>
          <w:noProof w:val="0"/>
          <w:kern w:val="2"/>
          <w:sz w:val="22"/>
          <w:szCs w:val="22"/>
          <w:lang w:eastAsia="zh-CN"/>
        </w:rPr>
        <w:t xml:space="preserve"> </w:t>
      </w:r>
      <w:r w:rsidR="00C6470F">
        <w:rPr>
          <w:rFonts w:eastAsia="宋体"/>
          <w:noProof w:val="0"/>
          <w:kern w:val="2"/>
          <w:sz w:val="22"/>
          <w:szCs w:val="22"/>
          <w:lang w:eastAsia="zh-CN"/>
        </w:rPr>
        <w:t xml:space="preserve">phase and amplitude </w:t>
      </w:r>
      <w:r w:rsidR="00C013B8">
        <w:rPr>
          <w:rFonts w:eastAsia="宋体"/>
          <w:noProof w:val="0"/>
          <w:kern w:val="2"/>
          <w:sz w:val="22"/>
          <w:szCs w:val="22"/>
          <w:lang w:eastAsia="zh-CN"/>
        </w:rPr>
        <w:t>feedback may vary because the</w:t>
      </w:r>
      <w:r w:rsidR="00C47F9D">
        <w:rPr>
          <w:rFonts w:eastAsia="宋体"/>
          <w:noProof w:val="0"/>
          <w:kern w:val="2"/>
          <w:sz w:val="22"/>
          <w:szCs w:val="22"/>
          <w:lang w:eastAsia="zh-CN"/>
        </w:rPr>
        <w:t xml:space="preserve"> </w:t>
      </w:r>
      <w:r w:rsidR="00C013B8">
        <w:rPr>
          <w:rFonts w:eastAsia="宋体"/>
          <w:noProof w:val="0"/>
          <w:kern w:val="2"/>
          <w:sz w:val="22"/>
          <w:szCs w:val="22"/>
          <w:lang w:eastAsia="zh-CN"/>
        </w:rPr>
        <w:t xml:space="preserve">beam number range from 2 to 4. </w:t>
      </w:r>
      <w:r w:rsidR="00C6470F">
        <w:rPr>
          <w:rFonts w:eastAsia="宋体"/>
          <w:noProof w:val="0"/>
          <w:kern w:val="2"/>
          <w:sz w:val="22"/>
          <w:szCs w:val="22"/>
          <w:lang w:eastAsia="zh-CN"/>
        </w:rPr>
        <w:t xml:space="preserve">From Table I, it can be observed </w:t>
      </w:r>
      <w:proofErr w:type="spellStart"/>
      <w:r w:rsidR="00C6470F">
        <w:rPr>
          <w:rFonts w:eastAsia="宋体"/>
          <w:noProof w:val="0"/>
          <w:kern w:val="2"/>
          <w:sz w:val="22"/>
          <w:szCs w:val="22"/>
          <w:lang w:eastAsia="zh-CN"/>
        </w:rPr>
        <w:t>subband</w:t>
      </w:r>
      <w:proofErr w:type="spellEnd"/>
      <w:r w:rsidR="00C6470F">
        <w:rPr>
          <w:rFonts w:eastAsia="宋体"/>
          <w:noProof w:val="0"/>
          <w:kern w:val="2"/>
          <w:sz w:val="22"/>
          <w:szCs w:val="22"/>
          <w:lang w:eastAsia="zh-CN"/>
        </w:rPr>
        <w:t xml:space="preserve"> phase payload varies from 9 bits to 38 bits.</w:t>
      </w:r>
    </w:p>
    <w:p w14:paraId="3B729443" w14:textId="37CBC97C" w:rsidR="00D772B2" w:rsidRDefault="00C013B8" w:rsidP="00D772B2">
      <w:pPr>
        <w:spacing w:after="120"/>
        <w:jc w:val="both"/>
        <w:rPr>
          <w:rFonts w:eastAsia="宋体"/>
          <w:noProof w:val="0"/>
          <w:color w:val="000000" w:themeColor="text1"/>
          <w:sz w:val="22"/>
          <w:szCs w:val="22"/>
          <w:lang w:eastAsia="zh-CN"/>
        </w:rPr>
      </w:pPr>
      <w:r>
        <w:rPr>
          <w:rFonts w:eastAsia="宋体"/>
          <w:noProof w:val="0"/>
          <w:kern w:val="2"/>
          <w:sz w:val="22"/>
          <w:szCs w:val="22"/>
          <w:lang w:eastAsia="zh-CN"/>
        </w:rPr>
        <w:t>In</w:t>
      </w:r>
      <w:r w:rsidR="00C47F9D" w:rsidRPr="00C47F9D">
        <w:rPr>
          <w:rFonts w:eastAsia="宋体"/>
          <w:noProof w:val="0"/>
          <w:kern w:val="2"/>
          <w:sz w:val="22"/>
          <w:szCs w:val="22"/>
          <w:lang w:eastAsia="zh-CN"/>
        </w:rPr>
        <w:t xml:space="preserve"> NR, CSI reporting can be supported on PUCCH and PUSCH</w:t>
      </w:r>
      <w:r w:rsidR="00C6470F">
        <w:rPr>
          <w:rFonts w:eastAsia="宋体"/>
          <w:noProof w:val="0"/>
          <w:kern w:val="2"/>
          <w:sz w:val="22"/>
          <w:szCs w:val="22"/>
          <w:lang w:eastAsia="zh-CN"/>
        </w:rPr>
        <w:t xml:space="preserve"> considering the requirement of robustness and overhead</w:t>
      </w:r>
      <w:r w:rsidR="00C47F9D" w:rsidRPr="00C47F9D">
        <w:rPr>
          <w:rFonts w:eastAsia="宋体"/>
          <w:noProof w:val="0"/>
          <w:kern w:val="2"/>
          <w:sz w:val="22"/>
          <w:szCs w:val="22"/>
          <w:lang w:eastAsia="zh-CN"/>
        </w:rPr>
        <w:t>.</w:t>
      </w:r>
      <w:r w:rsidRPr="00C013B8">
        <w:rPr>
          <w:rFonts w:eastAsia="宋体"/>
          <w:noProof w:val="0"/>
          <w:color w:val="000000" w:themeColor="text1"/>
          <w:sz w:val="22"/>
          <w:szCs w:val="22"/>
          <w:lang w:eastAsia="zh-CN"/>
        </w:rPr>
        <w:t xml:space="preserve"> </w:t>
      </w:r>
      <w:r w:rsidR="00C6470F">
        <w:rPr>
          <w:rFonts w:eastAsia="宋体"/>
          <w:noProof w:val="0"/>
          <w:color w:val="000000" w:themeColor="text1"/>
          <w:sz w:val="22"/>
          <w:szCs w:val="22"/>
          <w:lang w:eastAsia="zh-CN"/>
        </w:rPr>
        <w:t xml:space="preserve">For PUCCH based feedback, both </w:t>
      </w:r>
      <w:r w:rsidR="00C6470F" w:rsidRPr="00C47F9D">
        <w:rPr>
          <w:rFonts w:eastAsia="宋体"/>
          <w:noProof w:val="0"/>
          <w:kern w:val="2"/>
          <w:sz w:val="22"/>
          <w:szCs w:val="22"/>
          <w:lang w:eastAsia="zh-CN"/>
        </w:rPr>
        <w:t>short duration PUCCH</w:t>
      </w:r>
      <w:r w:rsidR="00C6470F">
        <w:rPr>
          <w:rFonts w:eastAsia="宋体"/>
          <w:noProof w:val="0"/>
          <w:kern w:val="2"/>
          <w:sz w:val="22"/>
          <w:szCs w:val="22"/>
          <w:lang w:eastAsia="zh-CN"/>
        </w:rPr>
        <w:t xml:space="preserve"> and </w:t>
      </w:r>
      <w:r w:rsidR="00C6470F" w:rsidRPr="00C47F9D">
        <w:rPr>
          <w:rFonts w:eastAsia="宋体"/>
          <w:noProof w:val="0"/>
          <w:kern w:val="2"/>
          <w:sz w:val="22"/>
          <w:szCs w:val="22"/>
          <w:lang w:eastAsia="zh-CN"/>
        </w:rPr>
        <w:t xml:space="preserve">long duration </w:t>
      </w:r>
      <w:r w:rsidR="00C6470F">
        <w:rPr>
          <w:rFonts w:eastAsia="宋体"/>
          <w:noProof w:val="0"/>
          <w:kern w:val="2"/>
          <w:sz w:val="22"/>
          <w:szCs w:val="22"/>
          <w:lang w:eastAsia="zh-CN"/>
        </w:rPr>
        <w:t xml:space="preserve">PUCCH are supported. </w:t>
      </w:r>
      <w:r>
        <w:rPr>
          <w:rFonts w:eastAsia="宋体"/>
          <w:noProof w:val="0"/>
          <w:color w:val="000000" w:themeColor="text1"/>
          <w:sz w:val="22"/>
          <w:szCs w:val="22"/>
          <w:lang w:eastAsia="zh-CN"/>
        </w:rPr>
        <w:t>Short duration PUCCH contains 1 ~ 2 symbols,</w:t>
      </w:r>
      <w:r w:rsidRPr="005032A0">
        <w:rPr>
          <w:rFonts w:eastAsia="宋体"/>
          <w:noProof w:val="0"/>
          <w:color w:val="000000" w:themeColor="text1"/>
          <w:sz w:val="22"/>
          <w:szCs w:val="22"/>
          <w:lang w:eastAsia="zh-CN"/>
        </w:rPr>
        <w:t xml:space="preserve"> </w:t>
      </w:r>
      <w:r>
        <w:rPr>
          <w:rFonts w:eastAsia="宋体"/>
          <w:noProof w:val="0"/>
          <w:color w:val="000000" w:themeColor="text1"/>
          <w:sz w:val="22"/>
          <w:szCs w:val="22"/>
          <w:lang w:eastAsia="zh-CN"/>
        </w:rPr>
        <w:t xml:space="preserve">long duration PUCCH contains 4 ~ 14 symbols. Based on the overhead calculation in </w:t>
      </w:r>
      <w:r w:rsidRPr="00FB4CA1">
        <w:rPr>
          <w:rFonts w:eastAsia="宋体"/>
          <w:noProof w:val="0"/>
          <w:sz w:val="22"/>
          <w:szCs w:val="22"/>
          <w:lang w:eastAsia="zh-CN"/>
        </w:rPr>
        <w:t xml:space="preserve">Table I, </w:t>
      </w:r>
      <w:r w:rsidRPr="00C013B8">
        <w:rPr>
          <w:rFonts w:eastAsia="宋体"/>
          <w:noProof w:val="0"/>
          <w:color w:val="000000" w:themeColor="text1"/>
          <w:sz w:val="22"/>
          <w:szCs w:val="22"/>
          <w:lang w:eastAsia="zh-CN"/>
        </w:rPr>
        <w:t>it</w:t>
      </w:r>
      <w:r>
        <w:rPr>
          <w:rFonts w:eastAsia="宋体"/>
          <w:noProof w:val="0"/>
          <w:color w:val="000000" w:themeColor="text1"/>
          <w:sz w:val="22"/>
          <w:szCs w:val="22"/>
          <w:lang w:eastAsia="zh-CN"/>
        </w:rPr>
        <w:t xml:space="preserve"> is hard to support all the components fed back in</w:t>
      </w:r>
      <w:r w:rsidR="00C6470F">
        <w:rPr>
          <w:rFonts w:eastAsia="宋体"/>
          <w:noProof w:val="0"/>
          <w:color w:val="000000" w:themeColor="text1"/>
          <w:sz w:val="22"/>
          <w:szCs w:val="22"/>
          <w:lang w:eastAsia="zh-CN"/>
        </w:rPr>
        <w:t xml:space="preserve"> one shot for PUCCH based feedback. And based on the analysis above, the overhead for PMI </w:t>
      </w:r>
      <w:r w:rsidR="00740BF3">
        <w:rPr>
          <w:rFonts w:eastAsia="宋体"/>
          <w:noProof w:val="0"/>
          <w:color w:val="000000" w:themeColor="text1"/>
          <w:sz w:val="22"/>
          <w:szCs w:val="22"/>
          <w:lang w:eastAsia="zh-CN"/>
        </w:rPr>
        <w:t>varies</w:t>
      </w:r>
      <w:r w:rsidR="00C6470F">
        <w:rPr>
          <w:rFonts w:eastAsia="宋体"/>
          <w:noProof w:val="0"/>
          <w:color w:val="000000" w:themeColor="text1"/>
          <w:sz w:val="22"/>
          <w:szCs w:val="22"/>
          <w:lang w:eastAsia="zh-CN"/>
        </w:rPr>
        <w:t xml:space="preserve"> a lot. </w:t>
      </w:r>
      <w:r w:rsidR="00691A9C">
        <w:rPr>
          <w:rFonts w:eastAsia="宋体"/>
          <w:noProof w:val="0"/>
          <w:color w:val="000000" w:themeColor="text1"/>
          <w:sz w:val="22"/>
          <w:szCs w:val="22"/>
          <w:lang w:eastAsia="zh-CN"/>
        </w:rPr>
        <w:t>Considering the capacity of PUCCH and payload variation of PMI in Type II CSI feedback, feeding back part of the complete information on PUCCH is one choice. For instance, RI and wideband RPI can be feedback on PUCCH in one instance, while other components can be separately in other instance</w:t>
      </w:r>
      <w:r w:rsidR="00B52896">
        <w:rPr>
          <w:rFonts w:eastAsia="宋体"/>
          <w:noProof w:val="0"/>
          <w:color w:val="000000" w:themeColor="text1"/>
          <w:sz w:val="22"/>
          <w:szCs w:val="22"/>
          <w:lang w:eastAsia="zh-CN"/>
        </w:rPr>
        <w:t>s</w:t>
      </w:r>
      <w:r w:rsidR="00691A9C">
        <w:rPr>
          <w:rFonts w:eastAsia="宋体"/>
          <w:noProof w:val="0"/>
          <w:color w:val="000000" w:themeColor="text1"/>
          <w:sz w:val="22"/>
          <w:szCs w:val="22"/>
          <w:lang w:eastAsia="zh-CN"/>
        </w:rPr>
        <w:t xml:space="preserve"> on PUCCH</w:t>
      </w:r>
      <w:r w:rsidR="00B52896">
        <w:rPr>
          <w:rFonts w:eastAsia="宋体"/>
          <w:noProof w:val="0"/>
          <w:color w:val="000000" w:themeColor="text1"/>
          <w:sz w:val="22"/>
          <w:szCs w:val="22"/>
          <w:lang w:eastAsia="zh-CN"/>
        </w:rPr>
        <w:t xml:space="preserve">. By this way, the payload for each instance come even. Another choice is </w:t>
      </w:r>
      <w:r w:rsidR="00691A9C">
        <w:rPr>
          <w:rFonts w:eastAsia="宋体"/>
          <w:noProof w:val="0"/>
          <w:color w:val="000000" w:themeColor="text1"/>
          <w:sz w:val="22"/>
          <w:szCs w:val="22"/>
          <w:lang w:eastAsia="zh-CN"/>
        </w:rPr>
        <w:t>report</w:t>
      </w:r>
      <w:r w:rsidR="00B52896">
        <w:rPr>
          <w:rFonts w:eastAsia="宋体"/>
          <w:noProof w:val="0"/>
          <w:color w:val="000000" w:themeColor="text1"/>
          <w:sz w:val="22"/>
          <w:szCs w:val="22"/>
          <w:lang w:eastAsia="zh-CN"/>
        </w:rPr>
        <w:t>ing part of the CSI</w:t>
      </w:r>
      <w:r w:rsidR="00501823">
        <w:rPr>
          <w:rFonts w:eastAsia="宋体"/>
          <w:noProof w:val="0"/>
          <w:color w:val="000000" w:themeColor="text1"/>
          <w:sz w:val="22"/>
          <w:szCs w:val="22"/>
          <w:lang w:eastAsia="zh-CN"/>
        </w:rPr>
        <w:t>, e.g., RI and RPI</w:t>
      </w:r>
      <w:r w:rsidR="00B52896">
        <w:rPr>
          <w:rFonts w:eastAsia="宋体"/>
          <w:noProof w:val="0"/>
          <w:color w:val="000000" w:themeColor="text1"/>
          <w:sz w:val="22"/>
          <w:szCs w:val="22"/>
          <w:lang w:eastAsia="zh-CN"/>
        </w:rPr>
        <w:t xml:space="preserve"> on PUCCH, while remains CSI information is fed back</w:t>
      </w:r>
      <w:r w:rsidR="00691A9C">
        <w:rPr>
          <w:rFonts w:eastAsia="宋体"/>
          <w:noProof w:val="0"/>
          <w:color w:val="000000" w:themeColor="text1"/>
          <w:sz w:val="22"/>
          <w:szCs w:val="22"/>
          <w:lang w:eastAsia="zh-CN"/>
        </w:rPr>
        <w:t xml:space="preserve"> on PUSCH.</w:t>
      </w:r>
      <w:r w:rsidR="00B52896">
        <w:rPr>
          <w:rFonts w:eastAsia="宋体"/>
          <w:noProof w:val="0"/>
          <w:color w:val="000000" w:themeColor="text1"/>
          <w:sz w:val="22"/>
          <w:szCs w:val="22"/>
          <w:lang w:eastAsia="zh-CN"/>
        </w:rPr>
        <w:t xml:space="preserve"> </w:t>
      </w:r>
      <w:r w:rsidR="001F68DB">
        <w:rPr>
          <w:rFonts w:eastAsia="宋体"/>
          <w:noProof w:val="0"/>
          <w:color w:val="000000" w:themeColor="text1"/>
          <w:sz w:val="22"/>
          <w:szCs w:val="22"/>
          <w:lang w:eastAsia="zh-CN"/>
        </w:rPr>
        <w:t>We would like to report</w:t>
      </w:r>
      <w:r w:rsidR="00501823">
        <w:rPr>
          <w:rFonts w:eastAsia="宋体"/>
          <w:noProof w:val="0"/>
          <w:color w:val="000000" w:themeColor="text1"/>
          <w:sz w:val="22"/>
          <w:szCs w:val="22"/>
          <w:lang w:eastAsia="zh-CN"/>
        </w:rPr>
        <w:t xml:space="preserve"> </w:t>
      </w:r>
      <w:r w:rsidR="001F68DB">
        <w:rPr>
          <w:rFonts w:eastAsia="宋体"/>
          <w:noProof w:val="0"/>
          <w:color w:val="000000" w:themeColor="text1"/>
          <w:sz w:val="22"/>
          <w:szCs w:val="22"/>
          <w:lang w:eastAsia="zh-CN"/>
        </w:rPr>
        <w:t xml:space="preserve">RI and RPI on PUCCH, so that the information can help </w:t>
      </w:r>
      <w:proofErr w:type="spellStart"/>
      <w:r w:rsidR="001F68DB">
        <w:rPr>
          <w:rFonts w:eastAsia="宋体"/>
          <w:noProof w:val="0"/>
          <w:color w:val="000000" w:themeColor="text1"/>
          <w:sz w:val="22"/>
          <w:szCs w:val="22"/>
          <w:lang w:eastAsia="zh-CN"/>
        </w:rPr>
        <w:t>gNB</w:t>
      </w:r>
      <w:proofErr w:type="spellEnd"/>
      <w:r w:rsidR="001F68DB">
        <w:rPr>
          <w:rFonts w:eastAsia="宋体"/>
          <w:noProof w:val="0"/>
          <w:color w:val="000000" w:themeColor="text1"/>
          <w:sz w:val="22"/>
          <w:szCs w:val="22"/>
          <w:lang w:eastAsia="zh-CN"/>
        </w:rPr>
        <w:t xml:space="preserve"> to allocate resource size for PUSCH based reporting.</w:t>
      </w:r>
      <w:r w:rsidR="00EC2DBC">
        <w:rPr>
          <w:rFonts w:eastAsia="宋体"/>
          <w:noProof w:val="0"/>
          <w:color w:val="000000" w:themeColor="text1"/>
          <w:sz w:val="22"/>
          <w:szCs w:val="22"/>
          <w:lang w:eastAsia="zh-CN"/>
        </w:rPr>
        <w:t xml:space="preserve"> By this manner, the overhead for PUSCH can be adaptive to the information </w:t>
      </w:r>
      <w:r w:rsidR="00232E8B">
        <w:rPr>
          <w:rFonts w:eastAsia="宋体"/>
          <w:noProof w:val="0"/>
          <w:color w:val="000000" w:themeColor="text1"/>
          <w:sz w:val="22"/>
          <w:szCs w:val="22"/>
          <w:lang w:eastAsia="zh-CN"/>
        </w:rPr>
        <w:t>provided by</w:t>
      </w:r>
      <w:r w:rsidR="00EC2DBC">
        <w:rPr>
          <w:rFonts w:eastAsia="宋体"/>
          <w:noProof w:val="0"/>
          <w:color w:val="000000" w:themeColor="text1"/>
          <w:sz w:val="22"/>
          <w:szCs w:val="22"/>
          <w:lang w:eastAsia="zh-CN"/>
        </w:rPr>
        <w:t xml:space="preserve"> PUCCH, which is </w:t>
      </w:r>
      <w:r w:rsidR="00FB4CA1">
        <w:rPr>
          <w:rFonts w:eastAsia="宋体"/>
          <w:noProof w:val="0"/>
          <w:color w:val="000000" w:themeColor="text1"/>
          <w:sz w:val="22"/>
          <w:szCs w:val="22"/>
          <w:lang w:eastAsia="zh-CN"/>
        </w:rPr>
        <w:t>beneficial</w:t>
      </w:r>
      <w:r w:rsidR="00EC2DBC">
        <w:rPr>
          <w:rFonts w:eastAsia="宋体"/>
          <w:noProof w:val="0"/>
          <w:color w:val="000000" w:themeColor="text1"/>
          <w:sz w:val="22"/>
          <w:szCs w:val="22"/>
          <w:lang w:eastAsia="zh-CN"/>
        </w:rPr>
        <w:t xml:space="preserve"> for overhead reduction.</w:t>
      </w:r>
      <w:r w:rsidR="001F68DB">
        <w:rPr>
          <w:rFonts w:eastAsia="宋体"/>
          <w:noProof w:val="0"/>
          <w:color w:val="000000" w:themeColor="text1"/>
          <w:sz w:val="22"/>
          <w:szCs w:val="22"/>
          <w:lang w:eastAsia="zh-CN"/>
        </w:rPr>
        <w:t xml:space="preserve"> </w:t>
      </w:r>
      <w:r w:rsidR="00643649">
        <w:rPr>
          <w:rFonts w:eastAsia="宋体"/>
          <w:noProof w:val="0"/>
          <w:color w:val="000000" w:themeColor="text1"/>
          <w:sz w:val="22"/>
          <w:szCs w:val="22"/>
          <w:lang w:eastAsia="zh-CN"/>
        </w:rPr>
        <w:t>Codebook sub-sampling for PUCCH based feedback can be considered for overhead reduction</w:t>
      </w:r>
      <w:r w:rsidR="00B16F0D">
        <w:rPr>
          <w:rFonts w:eastAsia="宋体"/>
          <w:noProof w:val="0"/>
          <w:color w:val="000000" w:themeColor="text1"/>
          <w:sz w:val="22"/>
          <w:szCs w:val="22"/>
          <w:lang w:eastAsia="zh-CN"/>
        </w:rPr>
        <w:t>, but the p</w:t>
      </w:r>
      <w:r w:rsidR="00DB7638">
        <w:rPr>
          <w:rFonts w:eastAsia="宋体"/>
          <w:noProof w:val="0"/>
          <w:color w:val="000000" w:themeColor="text1"/>
          <w:sz w:val="22"/>
          <w:szCs w:val="22"/>
          <w:lang w:eastAsia="zh-CN"/>
        </w:rPr>
        <w:t>erformance loss caused by sub-s</w:t>
      </w:r>
      <w:r w:rsidR="00FB4CA1">
        <w:rPr>
          <w:rFonts w:eastAsia="宋体" w:hint="eastAsia"/>
          <w:noProof w:val="0"/>
          <w:color w:val="000000" w:themeColor="text1"/>
          <w:sz w:val="22"/>
          <w:szCs w:val="22"/>
          <w:lang w:eastAsia="zh-CN"/>
        </w:rPr>
        <w:t>a</w:t>
      </w:r>
      <w:r w:rsidR="00B16F0D">
        <w:rPr>
          <w:rFonts w:eastAsia="宋体"/>
          <w:noProof w:val="0"/>
          <w:color w:val="000000" w:themeColor="text1"/>
          <w:sz w:val="22"/>
          <w:szCs w:val="22"/>
          <w:lang w:eastAsia="zh-CN"/>
        </w:rPr>
        <w:t>mpling should be clarified</w:t>
      </w:r>
      <w:r w:rsidR="00643649">
        <w:rPr>
          <w:rFonts w:eastAsia="宋体"/>
          <w:noProof w:val="0"/>
          <w:color w:val="000000" w:themeColor="text1"/>
          <w:sz w:val="22"/>
          <w:szCs w:val="22"/>
          <w:lang w:eastAsia="zh-CN"/>
        </w:rPr>
        <w:t xml:space="preserve">. </w:t>
      </w:r>
      <w:r w:rsidR="00B52896">
        <w:rPr>
          <w:rFonts w:eastAsia="宋体"/>
          <w:noProof w:val="0"/>
          <w:color w:val="000000" w:themeColor="text1"/>
          <w:sz w:val="22"/>
          <w:szCs w:val="22"/>
          <w:lang w:eastAsia="zh-CN"/>
        </w:rPr>
        <w:t xml:space="preserve">The possible feedback modes for Type II CSI feedback is summarized in </w:t>
      </w:r>
      <w:r w:rsidR="00B52896" w:rsidRPr="00FB4CA1">
        <w:rPr>
          <w:rFonts w:eastAsia="宋体"/>
          <w:noProof w:val="0"/>
          <w:sz w:val="22"/>
          <w:szCs w:val="22"/>
          <w:lang w:eastAsia="zh-CN"/>
        </w:rPr>
        <w:t>Table II</w:t>
      </w:r>
      <w:r w:rsidR="00B52896">
        <w:rPr>
          <w:rFonts w:eastAsia="宋体"/>
          <w:noProof w:val="0"/>
          <w:color w:val="000000" w:themeColor="text1"/>
          <w:sz w:val="22"/>
          <w:szCs w:val="22"/>
          <w:lang w:eastAsia="zh-CN"/>
        </w:rPr>
        <w:t>.</w:t>
      </w:r>
    </w:p>
    <w:p w14:paraId="21545CBD" w14:textId="77777777" w:rsidR="00B52896" w:rsidRPr="00000762" w:rsidRDefault="00B52896" w:rsidP="00B52896">
      <w:pPr>
        <w:snapToGrid w:val="0"/>
        <w:spacing w:before="120" w:after="120"/>
        <w:jc w:val="center"/>
        <w:rPr>
          <w:rFonts w:eastAsia="宋体"/>
          <w:b/>
          <w:noProof w:val="0"/>
          <w:kern w:val="2"/>
          <w:sz w:val="22"/>
          <w:szCs w:val="22"/>
          <w:lang w:eastAsia="zh-CN"/>
        </w:rPr>
      </w:pPr>
      <w:r>
        <w:rPr>
          <w:rFonts w:eastAsia="宋体"/>
          <w:b/>
          <w:noProof w:val="0"/>
          <w:kern w:val="2"/>
          <w:sz w:val="22"/>
          <w:szCs w:val="22"/>
          <w:lang w:eastAsia="zh-CN"/>
        </w:rPr>
        <w:t>Table II</w:t>
      </w:r>
      <w:r w:rsidRPr="00000762">
        <w:rPr>
          <w:rFonts w:eastAsia="宋体"/>
          <w:b/>
          <w:noProof w:val="0"/>
          <w:kern w:val="2"/>
          <w:sz w:val="22"/>
          <w:szCs w:val="22"/>
          <w:lang w:eastAsia="zh-CN"/>
        </w:rPr>
        <w:t xml:space="preserve"> </w:t>
      </w:r>
      <w:r>
        <w:rPr>
          <w:rFonts w:eastAsia="宋体"/>
          <w:b/>
          <w:noProof w:val="0"/>
          <w:kern w:val="2"/>
          <w:sz w:val="22"/>
          <w:szCs w:val="22"/>
          <w:lang w:eastAsia="zh-CN"/>
        </w:rPr>
        <w:t>Possible feedback modes on PUCCH and PUSCH</w:t>
      </w:r>
    </w:p>
    <w:tbl>
      <w:tblPr>
        <w:tblW w:w="8918" w:type="dxa"/>
        <w:jc w:val="center"/>
        <w:tblCellMar>
          <w:left w:w="0" w:type="dxa"/>
          <w:right w:w="0" w:type="dxa"/>
        </w:tblCellMar>
        <w:tblLook w:val="06A0" w:firstRow="1" w:lastRow="0" w:firstColumn="1" w:lastColumn="0" w:noHBand="1" w:noVBand="1"/>
      </w:tblPr>
      <w:tblGrid>
        <w:gridCol w:w="1828"/>
        <w:gridCol w:w="1836"/>
        <w:gridCol w:w="2627"/>
        <w:gridCol w:w="2627"/>
      </w:tblGrid>
      <w:tr w:rsidR="00B52896" w:rsidRPr="00000762" w14:paraId="203419DD" w14:textId="77777777" w:rsidTr="00D16545">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3C768EAF" w14:textId="77777777" w:rsidR="00B52896" w:rsidRPr="00F2780D" w:rsidRDefault="00B52896" w:rsidP="00D16545">
            <w:pPr>
              <w:spacing w:before="60" w:after="60"/>
              <w:jc w:val="center"/>
              <w:textAlignment w:val="bottom"/>
              <w:rPr>
                <w:rFonts w:eastAsia="宋体"/>
                <w:noProof w:val="0"/>
                <w:sz w:val="20"/>
                <w:szCs w:val="20"/>
                <w:lang w:eastAsia="zh-CN"/>
              </w:rPr>
            </w:pPr>
          </w:p>
        </w:tc>
        <w:tc>
          <w:tcPr>
            <w:tcW w:w="1836"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2B4CA91D" w14:textId="77777777" w:rsidR="00B52896" w:rsidRPr="00F2780D" w:rsidRDefault="00B52896" w:rsidP="00D16545">
            <w:pPr>
              <w:spacing w:before="60" w:after="60"/>
              <w:jc w:val="center"/>
              <w:textAlignment w:val="bottom"/>
              <w:rPr>
                <w:rFonts w:eastAsia="宋体"/>
                <w:noProof w:val="0"/>
                <w:sz w:val="20"/>
                <w:szCs w:val="20"/>
                <w:lang w:eastAsia="zh-CN"/>
              </w:rPr>
            </w:pPr>
            <w:r>
              <w:rPr>
                <w:rFonts w:eastAsia="Meiryo"/>
                <w:b/>
                <w:bCs/>
                <w:noProof w:val="0"/>
                <w:color w:val="000000"/>
                <w:kern w:val="24"/>
                <w:sz w:val="20"/>
                <w:szCs w:val="20"/>
                <w:lang w:eastAsia="zh-CN"/>
              </w:rPr>
              <w:t>Periodic</w:t>
            </w:r>
          </w:p>
        </w:tc>
        <w:tc>
          <w:tcPr>
            <w:tcW w:w="2627"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370099B3" w14:textId="77777777" w:rsidR="00B52896" w:rsidRPr="00F2780D" w:rsidRDefault="00B52896" w:rsidP="00D16545">
            <w:pPr>
              <w:spacing w:before="60" w:after="60"/>
              <w:jc w:val="center"/>
              <w:textAlignment w:val="bottom"/>
              <w:rPr>
                <w:rFonts w:eastAsia="宋体"/>
                <w:noProof w:val="0"/>
                <w:sz w:val="20"/>
                <w:szCs w:val="20"/>
                <w:lang w:eastAsia="zh-CN"/>
              </w:rPr>
            </w:pPr>
            <w:r>
              <w:rPr>
                <w:rFonts w:eastAsia="Meiryo"/>
                <w:b/>
                <w:bCs/>
                <w:noProof w:val="0"/>
                <w:color w:val="000000"/>
                <w:kern w:val="24"/>
                <w:sz w:val="20"/>
                <w:szCs w:val="20"/>
                <w:lang w:eastAsia="zh-CN"/>
              </w:rPr>
              <w:t>Aperiodic</w:t>
            </w:r>
          </w:p>
        </w:tc>
        <w:tc>
          <w:tcPr>
            <w:tcW w:w="2627"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2D152B8A" w14:textId="77777777" w:rsidR="00B52896" w:rsidRPr="00F2780D" w:rsidRDefault="00B52896" w:rsidP="00D16545">
            <w:pPr>
              <w:spacing w:before="60" w:after="60"/>
              <w:jc w:val="center"/>
              <w:textAlignment w:val="bottom"/>
              <w:rPr>
                <w:rFonts w:eastAsia="宋体"/>
                <w:noProof w:val="0"/>
                <w:sz w:val="20"/>
                <w:szCs w:val="20"/>
                <w:lang w:eastAsia="zh-CN"/>
              </w:rPr>
            </w:pPr>
            <w:r w:rsidRPr="00E64DC0">
              <w:rPr>
                <w:rFonts w:eastAsia="Meiryo"/>
                <w:b/>
                <w:bCs/>
                <w:noProof w:val="0"/>
                <w:color w:val="000000"/>
                <w:kern w:val="24"/>
                <w:sz w:val="20"/>
                <w:szCs w:val="20"/>
                <w:lang w:eastAsia="zh-CN"/>
              </w:rPr>
              <w:t>S</w:t>
            </w:r>
            <w:r w:rsidRPr="00E64DC0">
              <w:rPr>
                <w:rFonts w:eastAsia="Meiryo" w:hint="eastAsia"/>
                <w:b/>
                <w:bCs/>
                <w:noProof w:val="0"/>
                <w:color w:val="000000"/>
                <w:kern w:val="24"/>
                <w:sz w:val="20"/>
                <w:szCs w:val="20"/>
                <w:lang w:eastAsia="zh-CN"/>
              </w:rPr>
              <w:t>emi-</w:t>
            </w:r>
            <w:r w:rsidRPr="00E64DC0">
              <w:rPr>
                <w:rFonts w:eastAsia="Meiryo"/>
                <w:b/>
                <w:bCs/>
                <w:noProof w:val="0"/>
                <w:color w:val="000000"/>
                <w:kern w:val="24"/>
                <w:sz w:val="20"/>
                <w:szCs w:val="20"/>
                <w:lang w:eastAsia="zh-CN"/>
              </w:rPr>
              <w:t>persistent</w:t>
            </w:r>
          </w:p>
        </w:tc>
      </w:tr>
      <w:tr w:rsidR="00B52896" w:rsidRPr="00000762" w14:paraId="329928E6" w14:textId="77777777" w:rsidTr="00D16545">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09D0E6C4" w14:textId="77777777" w:rsidR="00B52896" w:rsidRPr="00E64DC0" w:rsidRDefault="00B52896" w:rsidP="00D16545">
            <w:pPr>
              <w:spacing w:before="60" w:after="60"/>
              <w:jc w:val="center"/>
              <w:textAlignment w:val="bottom"/>
              <w:rPr>
                <w:rFonts w:eastAsia="宋体"/>
                <w:b/>
                <w:bCs/>
                <w:noProof w:val="0"/>
                <w:color w:val="000000"/>
                <w:kern w:val="24"/>
                <w:sz w:val="20"/>
                <w:szCs w:val="20"/>
                <w:lang w:eastAsia="zh-CN"/>
              </w:rPr>
            </w:pPr>
            <w:r>
              <w:rPr>
                <w:rFonts w:eastAsia="宋体"/>
                <w:b/>
                <w:bCs/>
                <w:noProof w:val="0"/>
                <w:color w:val="000000"/>
                <w:kern w:val="24"/>
                <w:sz w:val="20"/>
                <w:szCs w:val="20"/>
                <w:lang w:eastAsia="zh-CN"/>
              </w:rPr>
              <w:lastRenderedPageBreak/>
              <w:t>S</w:t>
            </w:r>
            <w:r>
              <w:rPr>
                <w:rFonts w:eastAsia="宋体" w:hint="eastAsia"/>
                <w:b/>
                <w:bCs/>
                <w:noProof w:val="0"/>
                <w:color w:val="000000"/>
                <w:kern w:val="24"/>
                <w:sz w:val="20"/>
                <w:szCs w:val="20"/>
                <w:lang w:eastAsia="zh-CN"/>
              </w:rPr>
              <w:t xml:space="preserve">hort </w:t>
            </w:r>
            <w:r>
              <w:rPr>
                <w:rFonts w:eastAsia="宋体"/>
                <w:b/>
                <w:bCs/>
                <w:noProof w:val="0"/>
                <w:color w:val="000000"/>
                <w:kern w:val="24"/>
                <w:sz w:val="20"/>
                <w:szCs w:val="20"/>
                <w:lang w:eastAsia="zh-CN"/>
              </w:rPr>
              <w:t>duration PUCCH</w:t>
            </w:r>
          </w:p>
        </w:tc>
        <w:tc>
          <w:tcPr>
            <w:tcW w:w="1836"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2E319883" w14:textId="7B22E1B6" w:rsidR="00B52896" w:rsidRPr="00244B3A" w:rsidRDefault="00B52896" w:rsidP="00D16545">
            <w:pPr>
              <w:spacing w:before="60" w:after="60"/>
              <w:jc w:val="center"/>
              <w:textAlignment w:val="bottom"/>
              <w:rPr>
                <w:rFonts w:eastAsia="Meiryo"/>
                <w:bCs/>
                <w:noProof w:val="0"/>
                <w:color w:val="000000"/>
                <w:kern w:val="24"/>
                <w:sz w:val="20"/>
                <w:szCs w:val="20"/>
                <w:lang w:eastAsia="zh-CN"/>
              </w:rPr>
            </w:pPr>
            <w:r>
              <w:rPr>
                <w:rFonts w:eastAsia="Meiryo"/>
                <w:bCs/>
                <w:noProof w:val="0"/>
                <w:color w:val="000000"/>
                <w:kern w:val="24"/>
                <w:sz w:val="20"/>
                <w:szCs w:val="20"/>
                <w:lang w:eastAsia="zh-CN"/>
              </w:rPr>
              <w:t>Partial/full CSI</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B4B2FB" w14:textId="77777777" w:rsidR="00B52896" w:rsidRPr="00244B3A" w:rsidRDefault="00B52896" w:rsidP="00D16545">
            <w:pPr>
              <w:spacing w:before="60" w:after="60"/>
              <w:jc w:val="center"/>
              <w:textAlignment w:val="bottom"/>
              <w:rPr>
                <w:rFonts w:eastAsia="宋体"/>
                <w:noProof w:val="0"/>
                <w:sz w:val="20"/>
                <w:szCs w:val="20"/>
                <w:lang w:eastAsia="zh-CN"/>
              </w:rPr>
            </w:pPr>
            <w:r w:rsidRPr="00244B3A">
              <w:rPr>
                <w:rFonts w:eastAsia="宋体" w:hint="eastAsia"/>
                <w:noProof w:val="0"/>
                <w:sz w:val="20"/>
                <w:szCs w:val="20"/>
                <w:lang w:eastAsia="zh-CN"/>
              </w:rPr>
              <w:t>-</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431569" w14:textId="0F7572ED" w:rsidR="00B52896" w:rsidRPr="00244B3A" w:rsidRDefault="00B52896" w:rsidP="00D16545">
            <w:pPr>
              <w:spacing w:before="60" w:after="60"/>
              <w:jc w:val="center"/>
              <w:textAlignment w:val="bottom"/>
              <w:rPr>
                <w:rFonts w:eastAsia="宋体"/>
                <w:noProof w:val="0"/>
                <w:sz w:val="20"/>
                <w:szCs w:val="20"/>
                <w:lang w:eastAsia="zh-CN"/>
              </w:rPr>
            </w:pPr>
            <w:r>
              <w:rPr>
                <w:rFonts w:eastAsia="Meiryo"/>
                <w:bCs/>
                <w:noProof w:val="0"/>
                <w:color w:val="000000"/>
                <w:kern w:val="24"/>
                <w:sz w:val="20"/>
                <w:szCs w:val="20"/>
                <w:lang w:eastAsia="zh-CN"/>
              </w:rPr>
              <w:t xml:space="preserve">Partial </w:t>
            </w:r>
            <w:r w:rsidR="00334E4A">
              <w:rPr>
                <w:rFonts w:eastAsia="Meiryo"/>
                <w:bCs/>
                <w:noProof w:val="0"/>
                <w:color w:val="000000"/>
                <w:kern w:val="24"/>
                <w:sz w:val="20"/>
                <w:szCs w:val="20"/>
                <w:lang w:eastAsia="zh-CN"/>
              </w:rPr>
              <w:t xml:space="preserve">/full </w:t>
            </w:r>
            <w:r>
              <w:rPr>
                <w:rFonts w:eastAsia="Meiryo"/>
                <w:bCs/>
                <w:noProof w:val="0"/>
                <w:color w:val="000000"/>
                <w:kern w:val="24"/>
                <w:sz w:val="20"/>
                <w:szCs w:val="20"/>
                <w:lang w:eastAsia="zh-CN"/>
              </w:rPr>
              <w:t>CSI</w:t>
            </w:r>
          </w:p>
        </w:tc>
      </w:tr>
      <w:tr w:rsidR="00B52896" w:rsidRPr="00000762" w14:paraId="69C3C9E3" w14:textId="77777777" w:rsidTr="00D16545">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38C2CB88" w14:textId="77777777" w:rsidR="00B52896" w:rsidRPr="00F2780D" w:rsidRDefault="00B52896" w:rsidP="00D16545">
            <w:pPr>
              <w:spacing w:before="60" w:after="60"/>
              <w:jc w:val="center"/>
              <w:textAlignment w:val="bottom"/>
              <w:rPr>
                <w:rFonts w:eastAsia="Meiryo"/>
                <w:b/>
                <w:bCs/>
                <w:noProof w:val="0"/>
                <w:color w:val="000000"/>
                <w:kern w:val="24"/>
                <w:sz w:val="20"/>
                <w:szCs w:val="20"/>
                <w:lang w:eastAsia="zh-CN"/>
              </w:rPr>
            </w:pPr>
            <w:r>
              <w:rPr>
                <w:rFonts w:eastAsia="宋体"/>
                <w:b/>
                <w:bCs/>
                <w:noProof w:val="0"/>
                <w:color w:val="000000"/>
                <w:kern w:val="24"/>
                <w:sz w:val="20"/>
                <w:szCs w:val="20"/>
                <w:lang w:eastAsia="zh-CN"/>
              </w:rPr>
              <w:t>Long</w:t>
            </w:r>
            <w:r>
              <w:rPr>
                <w:rFonts w:eastAsia="宋体" w:hint="eastAsia"/>
                <w:b/>
                <w:bCs/>
                <w:noProof w:val="0"/>
                <w:color w:val="000000"/>
                <w:kern w:val="24"/>
                <w:sz w:val="20"/>
                <w:szCs w:val="20"/>
                <w:lang w:eastAsia="zh-CN"/>
              </w:rPr>
              <w:t xml:space="preserve"> </w:t>
            </w:r>
            <w:r>
              <w:rPr>
                <w:rFonts w:eastAsia="宋体"/>
                <w:b/>
                <w:bCs/>
                <w:noProof w:val="0"/>
                <w:color w:val="000000"/>
                <w:kern w:val="24"/>
                <w:sz w:val="20"/>
                <w:szCs w:val="20"/>
                <w:lang w:eastAsia="zh-CN"/>
              </w:rPr>
              <w:t>duration PUCCH</w:t>
            </w:r>
          </w:p>
        </w:tc>
        <w:tc>
          <w:tcPr>
            <w:tcW w:w="1836"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2407014A" w14:textId="4B521A12" w:rsidR="00B52896" w:rsidRPr="00244B3A" w:rsidRDefault="00B52896" w:rsidP="00D16545">
            <w:pPr>
              <w:spacing w:before="60" w:after="60"/>
              <w:jc w:val="center"/>
              <w:textAlignment w:val="bottom"/>
              <w:rPr>
                <w:rFonts w:eastAsia="Meiryo"/>
                <w:bCs/>
                <w:noProof w:val="0"/>
                <w:color w:val="000000"/>
                <w:kern w:val="24"/>
                <w:sz w:val="20"/>
                <w:szCs w:val="20"/>
                <w:lang w:eastAsia="zh-CN"/>
              </w:rPr>
            </w:pPr>
            <w:r>
              <w:rPr>
                <w:rFonts w:eastAsia="Meiryo"/>
                <w:bCs/>
                <w:noProof w:val="0"/>
                <w:color w:val="000000"/>
                <w:kern w:val="24"/>
                <w:sz w:val="20"/>
                <w:szCs w:val="20"/>
                <w:lang w:eastAsia="zh-CN"/>
              </w:rPr>
              <w:t>Partial/full CSI</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C94867" w14:textId="77777777" w:rsidR="00B52896" w:rsidRPr="00244B3A" w:rsidRDefault="00B52896" w:rsidP="00D16545">
            <w:pPr>
              <w:spacing w:before="60" w:after="60"/>
              <w:jc w:val="center"/>
              <w:textAlignment w:val="bottom"/>
              <w:rPr>
                <w:rFonts w:eastAsia="宋体"/>
                <w:noProof w:val="0"/>
                <w:sz w:val="20"/>
                <w:szCs w:val="20"/>
                <w:lang w:eastAsia="zh-CN"/>
              </w:rPr>
            </w:pPr>
            <w:r w:rsidRPr="00244B3A">
              <w:rPr>
                <w:rFonts w:eastAsia="宋体" w:hint="eastAsia"/>
                <w:noProof w:val="0"/>
                <w:sz w:val="20"/>
                <w:szCs w:val="20"/>
                <w:lang w:eastAsia="zh-CN"/>
              </w:rPr>
              <w:t>-</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EB6D10" w14:textId="670DA865" w:rsidR="00B52896" w:rsidRPr="00244B3A" w:rsidRDefault="00B52896" w:rsidP="00D16545">
            <w:pPr>
              <w:spacing w:before="60" w:after="60"/>
              <w:jc w:val="center"/>
              <w:textAlignment w:val="bottom"/>
              <w:rPr>
                <w:rFonts w:eastAsia="宋体"/>
                <w:noProof w:val="0"/>
                <w:sz w:val="20"/>
                <w:szCs w:val="20"/>
                <w:lang w:eastAsia="zh-CN"/>
              </w:rPr>
            </w:pPr>
            <w:r>
              <w:rPr>
                <w:rFonts w:eastAsia="Meiryo"/>
                <w:bCs/>
                <w:noProof w:val="0"/>
                <w:color w:val="000000"/>
                <w:kern w:val="24"/>
                <w:sz w:val="20"/>
                <w:szCs w:val="20"/>
                <w:lang w:eastAsia="zh-CN"/>
              </w:rPr>
              <w:t>Partial</w:t>
            </w:r>
            <w:r w:rsidR="00334E4A">
              <w:rPr>
                <w:rFonts w:eastAsia="Meiryo"/>
                <w:bCs/>
                <w:noProof w:val="0"/>
                <w:color w:val="000000"/>
                <w:kern w:val="24"/>
                <w:sz w:val="20"/>
                <w:szCs w:val="20"/>
                <w:lang w:eastAsia="zh-CN"/>
              </w:rPr>
              <w:t>/full</w:t>
            </w:r>
            <w:r>
              <w:rPr>
                <w:rFonts w:eastAsia="Meiryo"/>
                <w:bCs/>
                <w:noProof w:val="0"/>
                <w:color w:val="000000"/>
                <w:kern w:val="24"/>
                <w:sz w:val="20"/>
                <w:szCs w:val="20"/>
                <w:lang w:eastAsia="zh-CN"/>
              </w:rPr>
              <w:t xml:space="preserve"> CSI</w:t>
            </w:r>
          </w:p>
        </w:tc>
      </w:tr>
      <w:tr w:rsidR="00B52896" w:rsidRPr="00000762" w14:paraId="0C96C60C" w14:textId="77777777" w:rsidTr="00D16545">
        <w:trPr>
          <w:trHeight w:val="141"/>
          <w:jc w:val="center"/>
        </w:trPr>
        <w:tc>
          <w:tcPr>
            <w:tcW w:w="1828"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tcPr>
          <w:p w14:paraId="172509D2" w14:textId="77777777" w:rsidR="00B52896" w:rsidRPr="00F2780D" w:rsidRDefault="00B52896" w:rsidP="00D16545">
            <w:pPr>
              <w:spacing w:before="60" w:after="60"/>
              <w:jc w:val="center"/>
              <w:textAlignment w:val="bottom"/>
              <w:rPr>
                <w:rFonts w:eastAsia="Meiryo"/>
                <w:b/>
                <w:bCs/>
                <w:noProof w:val="0"/>
                <w:color w:val="000000"/>
                <w:kern w:val="24"/>
                <w:sz w:val="20"/>
                <w:szCs w:val="20"/>
                <w:lang w:eastAsia="zh-CN"/>
              </w:rPr>
            </w:pPr>
            <w:r>
              <w:rPr>
                <w:rFonts w:eastAsia="宋体"/>
                <w:b/>
                <w:bCs/>
                <w:noProof w:val="0"/>
                <w:color w:val="000000"/>
                <w:kern w:val="24"/>
                <w:sz w:val="20"/>
                <w:szCs w:val="20"/>
                <w:lang w:eastAsia="zh-CN"/>
              </w:rPr>
              <w:t>PUSCH</w:t>
            </w:r>
          </w:p>
        </w:tc>
        <w:tc>
          <w:tcPr>
            <w:tcW w:w="1836"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02F6768A" w14:textId="77777777" w:rsidR="00B52896" w:rsidRPr="00244B3A" w:rsidRDefault="00B52896" w:rsidP="00D16545">
            <w:pPr>
              <w:spacing w:before="60" w:after="60"/>
              <w:jc w:val="center"/>
              <w:textAlignment w:val="bottom"/>
              <w:rPr>
                <w:rFonts w:eastAsia="宋体"/>
                <w:bCs/>
                <w:noProof w:val="0"/>
                <w:color w:val="000000"/>
                <w:kern w:val="24"/>
                <w:sz w:val="20"/>
                <w:szCs w:val="20"/>
                <w:lang w:eastAsia="zh-CN"/>
              </w:rPr>
            </w:pPr>
            <w:r w:rsidRPr="00244B3A">
              <w:rPr>
                <w:rFonts w:eastAsia="宋体"/>
                <w:bCs/>
                <w:noProof w:val="0"/>
                <w:color w:val="000000"/>
                <w:kern w:val="24"/>
                <w:sz w:val="20"/>
                <w:szCs w:val="20"/>
                <w:lang w:eastAsia="zh-CN"/>
              </w:rPr>
              <w:t>-</w:t>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2E36EB" w14:textId="77777777" w:rsidR="00B52896" w:rsidRPr="00244B3A" w:rsidRDefault="00B52896" w:rsidP="00D16545">
            <w:pPr>
              <w:spacing w:before="60" w:after="60"/>
              <w:jc w:val="center"/>
              <w:textAlignment w:val="bottom"/>
              <w:rPr>
                <w:rFonts w:eastAsia="宋体"/>
                <w:noProof w:val="0"/>
                <w:sz w:val="20"/>
                <w:szCs w:val="20"/>
                <w:lang w:eastAsia="zh-CN"/>
              </w:rPr>
            </w:pPr>
            <w:r w:rsidRPr="00244B3A">
              <w:rPr>
                <w:rFonts w:eastAsia="Meiryo"/>
                <w:bCs/>
                <w:noProof w:val="0"/>
                <w:color w:val="000000"/>
                <w:kern w:val="24"/>
                <w:sz w:val="20"/>
                <w:szCs w:val="20"/>
                <w:lang w:eastAsia="zh-CN"/>
              </w:rPr>
              <w:sym w:font="Wingdings" w:char="F0FC"/>
            </w:r>
          </w:p>
        </w:tc>
        <w:tc>
          <w:tcPr>
            <w:tcW w:w="26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FDA459" w14:textId="77777777" w:rsidR="00B52896" w:rsidRPr="00244B3A" w:rsidRDefault="00B52896" w:rsidP="00D16545">
            <w:pPr>
              <w:spacing w:before="60" w:after="60"/>
              <w:jc w:val="center"/>
              <w:textAlignment w:val="bottom"/>
              <w:rPr>
                <w:rFonts w:eastAsia="宋体"/>
                <w:noProof w:val="0"/>
                <w:sz w:val="20"/>
                <w:szCs w:val="20"/>
                <w:lang w:eastAsia="zh-CN"/>
              </w:rPr>
            </w:pPr>
            <w:r w:rsidRPr="00244B3A">
              <w:rPr>
                <w:rFonts w:eastAsia="Meiryo"/>
                <w:bCs/>
                <w:noProof w:val="0"/>
                <w:color w:val="000000"/>
                <w:kern w:val="24"/>
                <w:sz w:val="20"/>
                <w:szCs w:val="20"/>
                <w:lang w:eastAsia="zh-CN"/>
              </w:rPr>
              <w:sym w:font="Wingdings" w:char="F0FC"/>
            </w:r>
          </w:p>
        </w:tc>
      </w:tr>
    </w:tbl>
    <w:p w14:paraId="3160AB96" w14:textId="573B8B38" w:rsidR="00B52896" w:rsidRDefault="00B52896" w:rsidP="00D772B2">
      <w:pPr>
        <w:spacing w:after="120"/>
        <w:jc w:val="both"/>
        <w:rPr>
          <w:rFonts w:eastAsia="宋体"/>
          <w:noProof w:val="0"/>
          <w:color w:val="000000" w:themeColor="text1"/>
          <w:sz w:val="22"/>
          <w:szCs w:val="22"/>
          <w:lang w:eastAsia="zh-CN"/>
        </w:rPr>
      </w:pPr>
    </w:p>
    <w:p w14:paraId="292CB7F1" w14:textId="3E1AC396" w:rsidR="00334E4A" w:rsidRDefault="00334E4A" w:rsidP="00D772B2">
      <w:pPr>
        <w:spacing w:after="120"/>
        <w:jc w:val="both"/>
        <w:rPr>
          <w:rFonts w:eastAsia="宋体"/>
          <w:noProof w:val="0"/>
          <w:color w:val="000000" w:themeColor="text1"/>
          <w:sz w:val="22"/>
          <w:szCs w:val="22"/>
          <w:lang w:eastAsia="zh-CN"/>
        </w:rPr>
      </w:pPr>
      <w:r>
        <w:rPr>
          <w:rFonts w:eastAsia="宋体"/>
          <w:noProof w:val="0"/>
          <w:color w:val="000000" w:themeColor="text1"/>
          <w:sz w:val="22"/>
          <w:szCs w:val="22"/>
          <w:lang w:eastAsia="zh-CN"/>
        </w:rPr>
        <w:t>I</w:t>
      </w:r>
      <w:r>
        <w:rPr>
          <w:rFonts w:eastAsia="宋体" w:hint="eastAsia"/>
          <w:noProof w:val="0"/>
          <w:color w:val="000000" w:themeColor="text1"/>
          <w:sz w:val="22"/>
          <w:szCs w:val="22"/>
          <w:lang w:eastAsia="zh-CN"/>
        </w:rPr>
        <w:t xml:space="preserve">n </w:t>
      </w:r>
      <w:r>
        <w:rPr>
          <w:rFonts w:eastAsia="宋体"/>
          <w:noProof w:val="0"/>
          <w:color w:val="000000" w:themeColor="text1"/>
          <w:sz w:val="22"/>
          <w:szCs w:val="22"/>
          <w:lang w:eastAsia="zh-CN"/>
        </w:rPr>
        <w:t>the table, partial CSI reporting on PUCCH means part CSI is feedback on PUCCH, while remaining information is feedback on PUSCH. Full CSI means all the CSI components are feedback on PUCCH, but in multiple instances.</w:t>
      </w:r>
    </w:p>
    <w:p w14:paraId="32B70058" w14:textId="62583D5A" w:rsidR="00334E4A" w:rsidRDefault="00334E4A" w:rsidP="00D772B2">
      <w:pPr>
        <w:spacing w:after="120"/>
        <w:jc w:val="both"/>
        <w:rPr>
          <w:rFonts w:eastAsia="宋体"/>
          <w:noProof w:val="0"/>
          <w:color w:val="000000" w:themeColor="text1"/>
          <w:sz w:val="22"/>
          <w:szCs w:val="22"/>
          <w:lang w:eastAsia="zh-CN"/>
        </w:rPr>
      </w:pPr>
      <w:r>
        <w:rPr>
          <w:rFonts w:eastAsia="宋体"/>
          <w:noProof w:val="0"/>
          <w:color w:val="000000" w:themeColor="text1"/>
          <w:sz w:val="22"/>
          <w:szCs w:val="22"/>
          <w:lang w:eastAsia="zh-CN"/>
        </w:rPr>
        <w:t>Based on the analysis, we propose that:</w:t>
      </w:r>
    </w:p>
    <w:p w14:paraId="5C4B6EBC" w14:textId="45D691C9" w:rsidR="00D16545" w:rsidRPr="00FB4CA1" w:rsidRDefault="00334E4A" w:rsidP="00334E4A">
      <w:pPr>
        <w:spacing w:after="120"/>
        <w:jc w:val="both"/>
        <w:rPr>
          <w:rFonts w:eastAsia="宋体"/>
          <w:b/>
          <w:noProof w:val="0"/>
          <w:kern w:val="2"/>
          <w:sz w:val="22"/>
          <w:szCs w:val="22"/>
          <w:lang w:eastAsia="zh-CN"/>
        </w:rPr>
      </w:pPr>
      <w:r w:rsidRPr="00FB4CA1">
        <w:rPr>
          <w:rFonts w:eastAsia="宋体"/>
          <w:b/>
          <w:noProof w:val="0"/>
          <w:kern w:val="2"/>
          <w:sz w:val="22"/>
          <w:szCs w:val="22"/>
          <w:lang w:eastAsia="zh-CN"/>
        </w:rPr>
        <w:t xml:space="preserve">Proposal </w:t>
      </w:r>
      <w:r w:rsidR="006B18C9" w:rsidRPr="00FB4CA1">
        <w:rPr>
          <w:rFonts w:eastAsia="宋体"/>
          <w:b/>
          <w:noProof w:val="0"/>
          <w:kern w:val="2"/>
          <w:sz w:val="22"/>
          <w:szCs w:val="22"/>
          <w:lang w:eastAsia="zh-CN"/>
        </w:rPr>
        <w:t>2</w:t>
      </w:r>
      <w:r w:rsidRPr="00FB4CA1">
        <w:rPr>
          <w:rFonts w:eastAsia="宋体"/>
          <w:b/>
          <w:noProof w:val="0"/>
          <w:kern w:val="2"/>
          <w:sz w:val="22"/>
          <w:szCs w:val="22"/>
          <w:lang w:eastAsia="zh-CN"/>
        </w:rPr>
        <w:t xml:space="preserve">: For Type II CSI reporting, </w:t>
      </w:r>
      <w:r w:rsidR="00D16545" w:rsidRPr="00FB4CA1">
        <w:rPr>
          <w:rFonts w:eastAsia="宋体"/>
          <w:b/>
          <w:noProof w:val="0"/>
          <w:kern w:val="2"/>
          <w:sz w:val="22"/>
          <w:szCs w:val="22"/>
          <w:lang w:eastAsia="zh-CN"/>
        </w:rPr>
        <w:t>PUCCH based periodic feedback supports at least the following</w:t>
      </w:r>
      <w:r w:rsidR="00281534">
        <w:rPr>
          <w:rFonts w:eastAsia="宋体"/>
          <w:b/>
          <w:noProof w:val="0"/>
          <w:kern w:val="2"/>
          <w:sz w:val="22"/>
          <w:szCs w:val="22"/>
          <w:lang w:eastAsia="zh-CN"/>
        </w:rPr>
        <w:t xml:space="preserve"> components</w:t>
      </w:r>
      <w:r w:rsidR="00D16545" w:rsidRPr="00FB4CA1">
        <w:rPr>
          <w:rFonts w:eastAsia="宋体"/>
          <w:b/>
          <w:noProof w:val="0"/>
          <w:kern w:val="2"/>
          <w:sz w:val="22"/>
          <w:szCs w:val="22"/>
          <w:lang w:eastAsia="zh-CN"/>
        </w:rPr>
        <w:t>:</w:t>
      </w:r>
    </w:p>
    <w:p w14:paraId="54E40B7F" w14:textId="77777777" w:rsidR="00D16545" w:rsidRPr="00FB4CA1" w:rsidRDefault="00D16545" w:rsidP="00334E4A">
      <w:pPr>
        <w:numPr>
          <w:ilvl w:val="0"/>
          <w:numId w:val="24"/>
        </w:numPr>
        <w:spacing w:after="120"/>
        <w:jc w:val="both"/>
        <w:rPr>
          <w:rFonts w:eastAsia="宋体"/>
          <w:b/>
          <w:noProof w:val="0"/>
          <w:kern w:val="2"/>
          <w:sz w:val="22"/>
          <w:szCs w:val="22"/>
          <w:lang w:eastAsia="zh-CN"/>
        </w:rPr>
      </w:pPr>
      <w:r w:rsidRPr="00FB4CA1">
        <w:rPr>
          <w:rFonts w:eastAsia="宋体"/>
          <w:b/>
          <w:noProof w:val="0"/>
          <w:kern w:val="2"/>
          <w:sz w:val="22"/>
          <w:szCs w:val="22"/>
          <w:lang w:eastAsia="zh-CN"/>
        </w:rPr>
        <w:t>RI</w:t>
      </w:r>
    </w:p>
    <w:p w14:paraId="7DC7FCF8" w14:textId="0B44B81F" w:rsidR="00334E4A" w:rsidRPr="00FB4CA1" w:rsidRDefault="00D16545" w:rsidP="00D772B2">
      <w:pPr>
        <w:numPr>
          <w:ilvl w:val="0"/>
          <w:numId w:val="24"/>
        </w:numPr>
        <w:spacing w:after="120"/>
        <w:jc w:val="both"/>
        <w:rPr>
          <w:rFonts w:eastAsia="宋体"/>
          <w:b/>
          <w:noProof w:val="0"/>
          <w:kern w:val="2"/>
          <w:sz w:val="22"/>
          <w:szCs w:val="22"/>
          <w:lang w:eastAsia="zh-CN"/>
        </w:rPr>
      </w:pPr>
      <w:r w:rsidRPr="00FB4CA1">
        <w:rPr>
          <w:rFonts w:eastAsia="宋体"/>
          <w:b/>
          <w:noProof w:val="0"/>
          <w:kern w:val="2"/>
          <w:sz w:val="22"/>
          <w:szCs w:val="22"/>
          <w:lang w:eastAsia="zh-CN"/>
        </w:rPr>
        <w:t>Wideband RPI</w:t>
      </w:r>
    </w:p>
    <w:p w14:paraId="06CEDDD0" w14:textId="3B8B4CE3" w:rsidR="00DC4451" w:rsidRDefault="008F64E4" w:rsidP="000F2E81">
      <w:pPr>
        <w:pStyle w:val="1"/>
        <w:numPr>
          <w:ilvl w:val="1"/>
          <w:numId w:val="8"/>
        </w:numPr>
        <w:spacing w:after="120"/>
        <w:rPr>
          <w:rFonts w:eastAsia="宋体" w:cs="Arial"/>
          <w:b/>
          <w:sz w:val="24"/>
          <w:szCs w:val="22"/>
          <w:lang w:val="en-US" w:eastAsia="zh-CN"/>
        </w:rPr>
      </w:pPr>
      <w:r>
        <w:rPr>
          <w:rFonts w:eastAsia="宋体" w:cs="Arial"/>
          <w:b/>
          <w:sz w:val="24"/>
          <w:szCs w:val="22"/>
          <w:lang w:val="en-US" w:eastAsia="zh-CN"/>
        </w:rPr>
        <w:t xml:space="preserve"> </w:t>
      </w:r>
      <w:r w:rsidR="00F73162">
        <w:rPr>
          <w:rFonts w:eastAsia="宋体" w:cs="Arial"/>
          <w:b/>
          <w:sz w:val="24"/>
          <w:szCs w:val="22"/>
          <w:lang w:val="en-US" w:eastAsia="zh-CN"/>
        </w:rPr>
        <w:t>Overhead reduction schemes for</w:t>
      </w:r>
      <w:r w:rsidR="00D772B2">
        <w:rPr>
          <w:rFonts w:eastAsia="宋体" w:cs="Arial"/>
          <w:b/>
          <w:sz w:val="24"/>
          <w:szCs w:val="22"/>
          <w:lang w:val="en-US" w:eastAsia="zh-CN"/>
        </w:rPr>
        <w:t xml:space="preserve"> Type II</w:t>
      </w:r>
      <w:r w:rsidR="00F73162">
        <w:rPr>
          <w:rFonts w:eastAsia="宋体" w:cs="Arial"/>
          <w:b/>
          <w:sz w:val="24"/>
          <w:szCs w:val="22"/>
          <w:lang w:val="en-US" w:eastAsia="zh-CN"/>
        </w:rPr>
        <w:t xml:space="preserve"> CSI feedback</w:t>
      </w:r>
    </w:p>
    <w:p w14:paraId="444291B5" w14:textId="043A1C9C" w:rsidR="0011080A" w:rsidRPr="004C544A" w:rsidRDefault="004C544A" w:rsidP="004C544A">
      <w:pPr>
        <w:spacing w:after="120"/>
        <w:jc w:val="both"/>
        <w:rPr>
          <w:rFonts w:eastAsia="宋体"/>
          <w:noProof w:val="0"/>
          <w:kern w:val="2"/>
          <w:sz w:val="22"/>
          <w:szCs w:val="22"/>
          <w:lang w:eastAsia="zh-CN"/>
        </w:rPr>
      </w:pPr>
      <w:r>
        <w:rPr>
          <w:rFonts w:eastAsia="宋体"/>
          <w:noProof w:val="0"/>
          <w:kern w:val="2"/>
          <w:sz w:val="22"/>
          <w:szCs w:val="22"/>
          <w:lang w:eastAsia="zh-CN"/>
        </w:rPr>
        <w:t xml:space="preserve">For </w:t>
      </w:r>
      <w:r w:rsidR="00FD22A4">
        <w:rPr>
          <w:rFonts w:eastAsia="宋体"/>
          <w:noProof w:val="0"/>
          <w:kern w:val="2"/>
          <w:sz w:val="22"/>
          <w:szCs w:val="22"/>
          <w:lang w:eastAsia="zh-CN"/>
        </w:rPr>
        <w:t xml:space="preserve">Rel. 14 LTE </w:t>
      </w:r>
      <w:r>
        <w:rPr>
          <w:rFonts w:eastAsia="宋体"/>
          <w:noProof w:val="0"/>
          <w:kern w:val="2"/>
          <w:sz w:val="22"/>
          <w:szCs w:val="22"/>
          <w:lang w:eastAsia="zh-CN"/>
        </w:rPr>
        <w:t>advanced CSI reporting, to reduce feedback overhead, codebook design</w:t>
      </w:r>
      <w:r w:rsidRPr="008F64E4">
        <w:rPr>
          <w:rFonts w:eastAsia="宋体"/>
          <w:noProof w:val="0"/>
          <w:kern w:val="2"/>
          <w:sz w:val="22"/>
          <w:szCs w:val="22"/>
          <w:lang w:eastAsia="zh-CN"/>
        </w:rPr>
        <w:t xml:space="preserve"> </w:t>
      </w:r>
      <w:r>
        <w:rPr>
          <w:rFonts w:eastAsia="宋体"/>
          <w:noProof w:val="0"/>
          <w:kern w:val="2"/>
          <w:sz w:val="22"/>
          <w:szCs w:val="22"/>
          <w:lang w:eastAsia="zh-CN"/>
        </w:rPr>
        <w:t xml:space="preserve">only supports 2 beams combination. </w:t>
      </w:r>
      <w:r w:rsidR="00740BF3">
        <w:rPr>
          <w:rFonts w:eastAsia="宋体"/>
          <w:noProof w:val="0"/>
          <w:kern w:val="2"/>
          <w:sz w:val="22"/>
          <w:szCs w:val="22"/>
          <w:lang w:eastAsia="zh-CN"/>
        </w:rPr>
        <w:t xml:space="preserve">For beams selection of </w:t>
      </w:r>
      <w:r>
        <w:rPr>
          <w:rFonts w:eastAsia="宋体"/>
          <w:noProof w:val="0"/>
          <w:kern w:val="2"/>
          <w:sz w:val="22"/>
          <w:szCs w:val="22"/>
          <w:lang w:eastAsia="zh-CN"/>
        </w:rPr>
        <w:t>codebook, leading beam is freely selected among all the possible beams while combined beam is selected with</w:t>
      </w:r>
      <w:r w:rsidR="003D00AA">
        <w:rPr>
          <w:rFonts w:eastAsia="宋体"/>
          <w:noProof w:val="0"/>
          <w:kern w:val="2"/>
          <w:sz w:val="22"/>
          <w:szCs w:val="22"/>
          <w:lang w:eastAsia="zh-CN"/>
        </w:rPr>
        <w:t>in</w:t>
      </w:r>
      <w:r>
        <w:rPr>
          <w:rFonts w:eastAsia="宋体"/>
          <w:noProof w:val="0"/>
          <w:kern w:val="2"/>
          <w:sz w:val="22"/>
          <w:szCs w:val="22"/>
          <w:lang w:eastAsia="zh-CN"/>
        </w:rPr>
        <w:t xml:space="preserve"> one fixed beam group, i.e., beam group cont</w:t>
      </w:r>
      <w:r w:rsidR="003D00AA">
        <w:rPr>
          <w:rFonts w:eastAsia="宋体"/>
          <w:noProof w:val="0"/>
          <w:kern w:val="2"/>
          <w:sz w:val="22"/>
          <w:szCs w:val="22"/>
          <w:lang w:eastAsia="zh-CN"/>
        </w:rPr>
        <w:t>ains at most 8 orthogonal beams.</w:t>
      </w:r>
      <w:r w:rsidR="00673FCD">
        <w:rPr>
          <w:rFonts w:eastAsia="宋体"/>
          <w:noProof w:val="0"/>
          <w:kern w:val="2"/>
          <w:sz w:val="22"/>
          <w:szCs w:val="22"/>
          <w:lang w:eastAsia="zh-CN"/>
        </w:rPr>
        <w:t xml:space="preserve"> By this means</w:t>
      </w:r>
      <w:r>
        <w:rPr>
          <w:rFonts w:eastAsia="宋体"/>
          <w:noProof w:val="0"/>
          <w:kern w:val="2"/>
          <w:sz w:val="22"/>
          <w:szCs w:val="22"/>
          <w:lang w:eastAsia="zh-CN"/>
        </w:rPr>
        <w:t>, the overhead for combined beam is restricted to at most 3 bits.</w:t>
      </w:r>
      <w:r w:rsidR="00055D64" w:rsidRPr="00055D64">
        <w:rPr>
          <w:rFonts w:eastAsia="宋体"/>
          <w:noProof w:val="0"/>
          <w:kern w:val="2"/>
          <w:sz w:val="22"/>
          <w:szCs w:val="22"/>
          <w:lang w:eastAsia="zh-CN"/>
        </w:rPr>
        <w:t xml:space="preserve"> </w:t>
      </w:r>
      <w:r w:rsidR="00055D64">
        <w:rPr>
          <w:rFonts w:eastAsia="宋体"/>
          <w:noProof w:val="0"/>
          <w:kern w:val="2"/>
          <w:sz w:val="22"/>
          <w:szCs w:val="22"/>
          <w:lang w:eastAsia="zh-CN"/>
        </w:rPr>
        <w:t xml:space="preserve">For further reduce overhead </w:t>
      </w:r>
      <w:r w:rsidR="0090769B">
        <w:rPr>
          <w:rFonts w:eastAsia="宋体"/>
          <w:noProof w:val="0"/>
          <w:kern w:val="2"/>
          <w:sz w:val="22"/>
          <w:szCs w:val="22"/>
          <w:lang w:eastAsia="zh-CN"/>
        </w:rPr>
        <w:t>with</w:t>
      </w:r>
      <w:r w:rsidR="00055D64">
        <w:rPr>
          <w:rFonts w:eastAsia="宋体"/>
          <w:noProof w:val="0"/>
          <w:kern w:val="2"/>
          <w:sz w:val="22"/>
          <w:szCs w:val="22"/>
          <w:lang w:eastAsia="zh-CN"/>
        </w:rPr>
        <w:t>in one shot feedback</w:t>
      </w:r>
      <w:r w:rsidR="001F68DB">
        <w:rPr>
          <w:rFonts w:eastAsia="宋体"/>
          <w:noProof w:val="0"/>
          <w:kern w:val="2"/>
          <w:sz w:val="22"/>
          <w:szCs w:val="22"/>
          <w:lang w:eastAsia="zh-CN"/>
        </w:rPr>
        <w:t xml:space="preserve"> on PUCCH</w:t>
      </w:r>
      <w:r w:rsidR="00055D64">
        <w:rPr>
          <w:rFonts w:eastAsia="宋体"/>
          <w:noProof w:val="0"/>
          <w:kern w:val="2"/>
          <w:sz w:val="22"/>
          <w:szCs w:val="22"/>
          <w:lang w:eastAsia="zh-CN"/>
        </w:rPr>
        <w:t xml:space="preserve">, codebook subsampling </w:t>
      </w:r>
      <w:r w:rsidR="00673FCD">
        <w:rPr>
          <w:rFonts w:eastAsia="宋体"/>
          <w:noProof w:val="0"/>
          <w:kern w:val="2"/>
          <w:sz w:val="22"/>
          <w:szCs w:val="22"/>
          <w:lang w:eastAsia="zh-CN"/>
        </w:rPr>
        <w:t>was applied to W2</w:t>
      </w:r>
      <w:r w:rsidR="00055D64">
        <w:rPr>
          <w:rFonts w:eastAsia="宋体"/>
          <w:noProof w:val="0"/>
          <w:kern w:val="2"/>
          <w:sz w:val="22"/>
          <w:szCs w:val="22"/>
          <w:lang w:eastAsia="zh-CN"/>
        </w:rPr>
        <w:t xml:space="preserve"> for rank 2 </w:t>
      </w:r>
      <w:r w:rsidR="00673FCD">
        <w:rPr>
          <w:rFonts w:eastAsia="宋体"/>
          <w:noProof w:val="0"/>
          <w:kern w:val="2"/>
          <w:sz w:val="22"/>
          <w:szCs w:val="22"/>
          <w:lang w:eastAsia="zh-CN"/>
        </w:rPr>
        <w:t>codebooks</w:t>
      </w:r>
      <w:r w:rsidR="00055D64">
        <w:rPr>
          <w:rFonts w:eastAsia="宋体"/>
          <w:noProof w:val="0"/>
          <w:kern w:val="2"/>
          <w:sz w:val="22"/>
          <w:szCs w:val="22"/>
          <w:lang w:eastAsia="zh-CN"/>
        </w:rPr>
        <w:t>.</w:t>
      </w:r>
      <w:r w:rsidR="000F2E81">
        <w:rPr>
          <w:rFonts w:eastAsia="宋体"/>
          <w:noProof w:val="0"/>
          <w:kern w:val="2"/>
          <w:sz w:val="22"/>
          <w:szCs w:val="22"/>
          <w:lang w:eastAsia="zh-CN"/>
        </w:rPr>
        <w:t xml:space="preserve"> Based on the analysis in section 2.2, there is overhead problem for Type II CSI reporting on PUCCH. In this section, we </w:t>
      </w:r>
      <w:r w:rsidR="001F68DB">
        <w:rPr>
          <w:rFonts w:eastAsia="宋体"/>
          <w:noProof w:val="0"/>
          <w:kern w:val="2"/>
          <w:sz w:val="22"/>
          <w:szCs w:val="22"/>
          <w:lang w:eastAsia="zh-CN"/>
        </w:rPr>
        <w:t xml:space="preserve">discuss </w:t>
      </w:r>
      <w:r w:rsidR="000F2E81">
        <w:rPr>
          <w:rFonts w:eastAsia="宋体"/>
          <w:noProof w:val="0"/>
          <w:kern w:val="2"/>
          <w:sz w:val="22"/>
          <w:szCs w:val="22"/>
          <w:lang w:eastAsia="zh-CN"/>
        </w:rPr>
        <w:t>the overhead reduction scheme</w:t>
      </w:r>
      <w:r w:rsidR="001F68DB">
        <w:rPr>
          <w:rFonts w:eastAsia="宋体"/>
          <w:noProof w:val="0"/>
          <w:kern w:val="2"/>
          <w:sz w:val="22"/>
          <w:szCs w:val="22"/>
          <w:lang w:eastAsia="zh-CN"/>
        </w:rPr>
        <w:t>s</w:t>
      </w:r>
      <w:r w:rsidR="000F2E81">
        <w:rPr>
          <w:rFonts w:eastAsia="宋体"/>
          <w:noProof w:val="0"/>
          <w:kern w:val="2"/>
          <w:sz w:val="22"/>
          <w:szCs w:val="22"/>
          <w:lang w:eastAsia="zh-CN"/>
        </w:rPr>
        <w:t xml:space="preserve"> for Type II CSI reporting.</w:t>
      </w:r>
    </w:p>
    <w:p w14:paraId="3E8BE2DC" w14:textId="519EA72E" w:rsidR="007509BC" w:rsidRDefault="009337C0" w:rsidP="00EE1026">
      <w:pPr>
        <w:pStyle w:val="afb"/>
        <w:numPr>
          <w:ilvl w:val="0"/>
          <w:numId w:val="22"/>
        </w:numPr>
        <w:spacing w:after="120"/>
        <w:ind w:firstLineChars="0"/>
        <w:jc w:val="both"/>
        <w:rPr>
          <w:rFonts w:ascii="Times New Roman" w:hAnsi="Times New Roman" w:cs="Times New Roman"/>
          <w:b/>
          <w:noProof w:val="0"/>
          <w:kern w:val="2"/>
          <w:sz w:val="22"/>
          <w:szCs w:val="22"/>
        </w:rPr>
      </w:pPr>
      <w:r w:rsidRPr="009337C0">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 xml:space="preserve">Segmental Type II CSI reporting </w:t>
      </w:r>
    </w:p>
    <w:p w14:paraId="4743677E" w14:textId="2B1CEAFC" w:rsidR="000F2E81" w:rsidRPr="000F2E81" w:rsidRDefault="000F2E81" w:rsidP="00CB5360">
      <w:pPr>
        <w:pStyle w:val="afb"/>
        <w:spacing w:after="120"/>
        <w:ind w:firstLineChars="0" w:firstLine="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To reduce one instance CSI feedback payload, the potential solution can be</w:t>
      </w:r>
      <w:r w:rsidR="009337C0">
        <w:rPr>
          <w:rFonts w:ascii="Times New Roman" w:hAnsi="Times New Roman" w:cs="Times New Roman"/>
          <w:noProof w:val="0"/>
          <w:kern w:val="2"/>
          <w:sz w:val="22"/>
          <w:szCs w:val="22"/>
        </w:rPr>
        <w:t xml:space="preserve"> </w:t>
      </w:r>
      <w:r w:rsidR="00840CAE">
        <w:rPr>
          <w:rFonts w:ascii="Times New Roman" w:hAnsi="Times New Roman" w:cs="Times New Roman"/>
          <w:noProof w:val="0"/>
          <w:kern w:val="2"/>
          <w:sz w:val="22"/>
          <w:szCs w:val="22"/>
        </w:rPr>
        <w:t>segmental</w:t>
      </w:r>
      <w:r>
        <w:rPr>
          <w:rFonts w:ascii="Times New Roman" w:hAnsi="Times New Roman" w:cs="Times New Roman"/>
          <w:noProof w:val="0"/>
          <w:kern w:val="2"/>
          <w:sz w:val="22"/>
          <w:szCs w:val="22"/>
        </w:rPr>
        <w:t xml:space="preserve"> reporting</w:t>
      </w:r>
      <w:r w:rsidR="006B18C9">
        <w:rPr>
          <w:rFonts w:ascii="Times New Roman" w:hAnsi="Times New Roman" w:cs="Times New Roman"/>
          <w:noProof w:val="0"/>
          <w:kern w:val="2"/>
          <w:sz w:val="22"/>
          <w:szCs w:val="22"/>
        </w:rPr>
        <w:t>.</w:t>
      </w:r>
      <w:r w:rsidR="00740BF3">
        <w:rPr>
          <w:rFonts w:ascii="Times New Roman" w:hAnsi="Times New Roman" w:cs="Times New Roman"/>
          <w:noProof w:val="0"/>
          <w:kern w:val="2"/>
          <w:sz w:val="22"/>
          <w:szCs w:val="22"/>
        </w:rPr>
        <w:t xml:space="preserve"> There are </w:t>
      </w:r>
      <w:r w:rsidR="002A6828">
        <w:rPr>
          <w:rFonts w:ascii="Times New Roman" w:hAnsi="Times New Roman" w:cs="Times New Roman"/>
          <w:noProof w:val="0"/>
          <w:kern w:val="2"/>
          <w:sz w:val="22"/>
          <w:szCs w:val="22"/>
        </w:rPr>
        <w:t xml:space="preserve">different kinds of </w:t>
      </w:r>
      <w:r w:rsidR="009337C0">
        <w:rPr>
          <w:rFonts w:ascii="Times New Roman" w:hAnsi="Times New Roman" w:cs="Times New Roman"/>
          <w:noProof w:val="0"/>
          <w:kern w:val="2"/>
          <w:sz w:val="22"/>
          <w:szCs w:val="22"/>
        </w:rPr>
        <w:t xml:space="preserve">segmental </w:t>
      </w:r>
      <w:r w:rsidR="002A6828">
        <w:rPr>
          <w:rFonts w:ascii="Times New Roman" w:hAnsi="Times New Roman" w:cs="Times New Roman"/>
          <w:noProof w:val="0"/>
          <w:kern w:val="2"/>
          <w:sz w:val="22"/>
          <w:szCs w:val="22"/>
        </w:rPr>
        <w:t>CSI reporting schemes which are listed as following:</w:t>
      </w:r>
    </w:p>
    <w:p w14:paraId="6483F9C2" w14:textId="58F275B5" w:rsidR="002A6828" w:rsidRDefault="009337C0" w:rsidP="00840CAE">
      <w:pPr>
        <w:pStyle w:val="afb"/>
        <w:numPr>
          <w:ilvl w:val="0"/>
          <w:numId w:val="7"/>
        </w:numPr>
        <w:spacing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 xml:space="preserve">Segmental </w:t>
      </w:r>
      <w:r w:rsidR="002A6828">
        <w:rPr>
          <w:rFonts w:ascii="Times New Roman" w:hAnsi="Times New Roman" w:cs="Times New Roman"/>
          <w:noProof w:val="0"/>
          <w:kern w:val="2"/>
          <w:sz w:val="22"/>
          <w:szCs w:val="22"/>
        </w:rPr>
        <w:t>CSI reporting</w:t>
      </w:r>
      <w:r w:rsidR="001E11B3">
        <w:rPr>
          <w:rFonts w:ascii="Times New Roman" w:hAnsi="Times New Roman" w:cs="Times New Roman"/>
          <w:noProof w:val="0"/>
          <w:kern w:val="2"/>
          <w:sz w:val="22"/>
          <w:szCs w:val="22"/>
        </w:rPr>
        <w:t xml:space="preserve"> on PUCCH</w:t>
      </w:r>
    </w:p>
    <w:p w14:paraId="5EB3E2CD" w14:textId="20D37F00" w:rsidR="00D14C66" w:rsidRPr="00840CAE" w:rsidRDefault="00D14C66" w:rsidP="00840CAE">
      <w:pPr>
        <w:pStyle w:val="afb"/>
        <w:spacing w:after="120"/>
        <w:ind w:left="720" w:firstLineChars="0" w:firstLine="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I</w:t>
      </w:r>
      <w:r>
        <w:rPr>
          <w:rFonts w:ascii="Times New Roman" w:hAnsi="Times New Roman" w:cs="Times New Roman" w:hint="eastAsia"/>
          <w:noProof w:val="0"/>
          <w:kern w:val="2"/>
          <w:sz w:val="22"/>
          <w:szCs w:val="22"/>
        </w:rPr>
        <w:t xml:space="preserve">n </w:t>
      </w:r>
      <w:r>
        <w:rPr>
          <w:rFonts w:ascii="Times New Roman" w:hAnsi="Times New Roman" w:cs="Times New Roman"/>
          <w:noProof w:val="0"/>
          <w:kern w:val="2"/>
          <w:sz w:val="22"/>
          <w:szCs w:val="22"/>
        </w:rPr>
        <w:t>this scheme, complete CSI feedback can be separated into several instances, which is analogous to LTE CSI reporting. Among the instances, components should be reported following priority. For instance, RI should be reported firstly, followed by PMI and CQI. By this means, PMI overhead can be adaptive to RI value. Moreover, PMI reporting for Type II CSI can be further divided into more parts, e.g., RPI can be reported before PMI1 and PMI2, by this means, when the RPI report power zero for one beam, there is no need to further report phase information in PMI2 for this beam. This reporting type is illustrated in Figure 1.</w:t>
      </w:r>
    </w:p>
    <w:p w14:paraId="6F37A16D" w14:textId="3FE3A1D1" w:rsidR="009337C0" w:rsidRDefault="009337C0" w:rsidP="009337C0">
      <w:pPr>
        <w:pStyle w:val="afb"/>
        <w:numPr>
          <w:ilvl w:val="0"/>
          <w:numId w:val="7"/>
        </w:numPr>
        <w:spacing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Segmental CSI reporting on PUCCH and PUSCH</w:t>
      </w:r>
    </w:p>
    <w:p w14:paraId="68F38AED" w14:textId="06C36485" w:rsidR="006F4219" w:rsidRPr="00840CAE" w:rsidRDefault="006F4219" w:rsidP="006F4219">
      <w:pPr>
        <w:pStyle w:val="afb"/>
        <w:spacing w:after="120"/>
        <w:ind w:left="720" w:firstLineChars="0" w:firstLine="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As discussed in section 2.2, when support full CSI reporting on PUCCH only in single slot is difficult, PUCCH and PUSCH feedback together can be considered. In this scheme, components with higher priority like RI and RPI can be reported on PUCCH, while other information, e.g., PMI1, PMI2 and CQI can be reported on PUSCH. By this means, components on PUCCH together with</w:t>
      </w:r>
      <w:r w:rsidR="009337C0">
        <w:rPr>
          <w:rFonts w:ascii="Times New Roman" w:hAnsi="Times New Roman" w:cs="Times New Roman"/>
          <w:noProof w:val="0"/>
          <w:kern w:val="2"/>
          <w:sz w:val="22"/>
          <w:szCs w:val="22"/>
        </w:rPr>
        <w:t xml:space="preserve"> components on P</w:t>
      </w:r>
      <w:r>
        <w:rPr>
          <w:rFonts w:ascii="Times New Roman" w:hAnsi="Times New Roman" w:cs="Times New Roman"/>
          <w:noProof w:val="0"/>
          <w:kern w:val="2"/>
          <w:sz w:val="22"/>
          <w:szCs w:val="22"/>
        </w:rPr>
        <w:t>USCH comprise complete CSI reporting, and PUSCH overhead can be reduced according to the information on PUCCH</w:t>
      </w:r>
      <w:r w:rsidR="009337C0">
        <w:rPr>
          <w:rFonts w:ascii="Times New Roman" w:hAnsi="Times New Roman" w:cs="Times New Roman"/>
          <w:noProof w:val="0"/>
          <w:kern w:val="2"/>
          <w:sz w:val="22"/>
          <w:szCs w:val="22"/>
        </w:rPr>
        <w:t>.</w:t>
      </w:r>
      <w:r w:rsidR="00A70A11">
        <w:rPr>
          <w:rFonts w:ascii="Times New Roman" w:hAnsi="Times New Roman" w:cs="Times New Roman"/>
          <w:noProof w:val="0"/>
          <w:kern w:val="2"/>
          <w:sz w:val="22"/>
          <w:szCs w:val="22"/>
        </w:rPr>
        <w:t xml:space="preserve"> </w:t>
      </w:r>
    </w:p>
    <w:p w14:paraId="2945420D" w14:textId="22D6D724" w:rsidR="009337C0" w:rsidRDefault="009337C0" w:rsidP="009337C0">
      <w:pPr>
        <w:pStyle w:val="afb"/>
        <w:numPr>
          <w:ilvl w:val="0"/>
          <w:numId w:val="7"/>
        </w:numPr>
        <w:spacing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Segmental CSI reporting on PUSCH</w:t>
      </w:r>
      <w:r w:rsidR="001E11B3">
        <w:rPr>
          <w:rFonts w:ascii="Times New Roman" w:hAnsi="Times New Roman" w:cs="Times New Roman"/>
          <w:noProof w:val="0"/>
          <w:kern w:val="2"/>
          <w:sz w:val="22"/>
          <w:szCs w:val="22"/>
        </w:rPr>
        <w:t xml:space="preserve"> </w:t>
      </w:r>
    </w:p>
    <w:p w14:paraId="2D4F7D09" w14:textId="2636DE92" w:rsidR="002A6828" w:rsidRDefault="009337C0" w:rsidP="006F4219">
      <w:pPr>
        <w:pStyle w:val="afb"/>
        <w:spacing w:after="120"/>
        <w:ind w:left="720" w:firstLineChars="0" w:firstLine="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When both PUCCH</w:t>
      </w:r>
      <w:r>
        <w:rPr>
          <w:rFonts w:ascii="Times New Roman" w:hAnsi="Times New Roman" w:cs="Times New Roman" w:hint="eastAsia"/>
          <w:noProof w:val="0"/>
          <w:kern w:val="2"/>
          <w:sz w:val="22"/>
          <w:szCs w:val="22"/>
        </w:rPr>
        <w:t xml:space="preserve"> </w:t>
      </w:r>
      <w:r>
        <w:rPr>
          <w:rFonts w:ascii="Times New Roman" w:hAnsi="Times New Roman" w:cs="Times New Roman"/>
          <w:noProof w:val="0"/>
          <w:kern w:val="2"/>
          <w:sz w:val="22"/>
          <w:szCs w:val="22"/>
        </w:rPr>
        <w:t>and PUSCH are simultaneously configured, and</w:t>
      </w:r>
      <w:r w:rsidR="006F4219">
        <w:rPr>
          <w:rFonts w:ascii="Times New Roman" w:hAnsi="Times New Roman" w:cs="Times New Roman"/>
          <w:noProof w:val="0"/>
          <w:kern w:val="2"/>
          <w:sz w:val="22"/>
          <w:szCs w:val="22"/>
        </w:rPr>
        <w:t xml:space="preserve"> higher priority information is reported on PUCCH, e.g., HARQ or SR, </w:t>
      </w:r>
      <w:r>
        <w:rPr>
          <w:rFonts w:ascii="Times New Roman" w:hAnsi="Times New Roman" w:cs="Times New Roman"/>
          <w:noProof w:val="0"/>
          <w:kern w:val="2"/>
          <w:sz w:val="22"/>
          <w:szCs w:val="22"/>
        </w:rPr>
        <w:t xml:space="preserve">and PUCCH cannot support both HARQ/SR and CSI reporting, </w:t>
      </w:r>
      <w:r w:rsidR="006F4219">
        <w:rPr>
          <w:rFonts w:ascii="Times New Roman" w:hAnsi="Times New Roman" w:cs="Times New Roman"/>
          <w:noProof w:val="0"/>
          <w:kern w:val="2"/>
          <w:sz w:val="22"/>
          <w:szCs w:val="22"/>
        </w:rPr>
        <w:t>CSI information should be reported on PUSCH. In that case, Type II CSI information can also be separated into two or more parts to r</w:t>
      </w:r>
      <w:r w:rsidR="001E11B3">
        <w:rPr>
          <w:rFonts w:ascii="Times New Roman" w:hAnsi="Times New Roman" w:cs="Times New Roman"/>
          <w:noProof w:val="0"/>
          <w:kern w:val="2"/>
          <w:sz w:val="22"/>
          <w:szCs w:val="22"/>
        </w:rPr>
        <w:t>educe overall feedback overhead.</w:t>
      </w:r>
      <w:r w:rsidR="006F4219">
        <w:rPr>
          <w:rFonts w:ascii="Times New Roman" w:hAnsi="Times New Roman" w:cs="Times New Roman"/>
          <w:noProof w:val="0"/>
          <w:kern w:val="2"/>
          <w:sz w:val="22"/>
          <w:szCs w:val="22"/>
        </w:rPr>
        <w:t xml:space="preserve"> For instance, RI and RPI can be feedback </w:t>
      </w:r>
      <w:r w:rsidR="006F4219">
        <w:rPr>
          <w:rFonts w:ascii="Times New Roman" w:hAnsi="Times New Roman" w:cs="Times New Roman"/>
          <w:noProof w:val="0"/>
          <w:kern w:val="2"/>
          <w:sz w:val="22"/>
          <w:szCs w:val="22"/>
        </w:rPr>
        <w:lastRenderedPageBreak/>
        <w:t xml:space="preserve">jointly, while PMI and CQI can be feedback jointly, and the overhead of PMI and CQI can be adaptive to the </w:t>
      </w:r>
      <w:r w:rsidR="00281534">
        <w:rPr>
          <w:rFonts w:ascii="Times New Roman" w:hAnsi="Times New Roman" w:cs="Times New Roman"/>
          <w:noProof w:val="0"/>
          <w:kern w:val="2"/>
          <w:sz w:val="22"/>
          <w:szCs w:val="22"/>
        </w:rPr>
        <w:t xml:space="preserve">value of RI and </w:t>
      </w:r>
      <w:r w:rsidR="00840CAE">
        <w:rPr>
          <w:rFonts w:ascii="Times New Roman" w:hAnsi="Times New Roman" w:cs="Times New Roman"/>
          <w:noProof w:val="0"/>
          <w:kern w:val="2"/>
          <w:sz w:val="22"/>
          <w:szCs w:val="22"/>
        </w:rPr>
        <w:t>RPI</w:t>
      </w:r>
      <w:r w:rsidR="00281534">
        <w:rPr>
          <w:rFonts w:ascii="Times New Roman" w:hAnsi="Times New Roman" w:cs="Times New Roman"/>
          <w:noProof w:val="0"/>
          <w:kern w:val="2"/>
          <w:sz w:val="22"/>
          <w:szCs w:val="22"/>
        </w:rPr>
        <w:t xml:space="preserve">, which is analogous to </w:t>
      </w:r>
      <w:r>
        <w:rPr>
          <w:rFonts w:ascii="Times New Roman" w:hAnsi="Times New Roman" w:cs="Times New Roman"/>
          <w:noProof w:val="0"/>
          <w:kern w:val="2"/>
          <w:sz w:val="22"/>
          <w:szCs w:val="22"/>
        </w:rPr>
        <w:t xml:space="preserve">segmental </w:t>
      </w:r>
      <w:r w:rsidR="00281534">
        <w:rPr>
          <w:rFonts w:ascii="Times New Roman" w:hAnsi="Times New Roman" w:cs="Times New Roman"/>
          <w:noProof w:val="0"/>
          <w:kern w:val="2"/>
          <w:sz w:val="22"/>
          <w:szCs w:val="22"/>
        </w:rPr>
        <w:t>transmission on PUCCH and PUSCH.</w:t>
      </w:r>
      <w:r>
        <w:rPr>
          <w:rFonts w:ascii="Times New Roman" w:hAnsi="Times New Roman" w:cs="Times New Roman"/>
          <w:noProof w:val="0"/>
          <w:kern w:val="2"/>
          <w:sz w:val="22"/>
          <w:szCs w:val="22"/>
        </w:rPr>
        <w:t xml:space="preserve"> This scheme is used in LTE aperiodic feedback, i.e., the payload of PMI and </w:t>
      </w:r>
      <w:r w:rsidR="00840CAE">
        <w:rPr>
          <w:rFonts w:ascii="Times New Roman" w:hAnsi="Times New Roman" w:cs="Times New Roman"/>
          <w:noProof w:val="0"/>
          <w:kern w:val="2"/>
          <w:sz w:val="22"/>
          <w:szCs w:val="22"/>
        </w:rPr>
        <w:t>CQI is adaptive to the value of RI.</w:t>
      </w:r>
    </w:p>
    <w:p w14:paraId="3649D4B7" w14:textId="16EEAA12" w:rsidR="005E6054" w:rsidRPr="00FB4CA1" w:rsidRDefault="005E6054" w:rsidP="00EE1026">
      <w:pPr>
        <w:spacing w:after="120"/>
        <w:jc w:val="both"/>
        <w:rPr>
          <w:b/>
          <w:noProof w:val="0"/>
          <w:kern w:val="2"/>
          <w:sz w:val="22"/>
          <w:szCs w:val="22"/>
        </w:rPr>
      </w:pPr>
      <w:r w:rsidRPr="00FB4CA1">
        <w:rPr>
          <w:b/>
          <w:noProof w:val="0"/>
          <w:kern w:val="2"/>
          <w:sz w:val="22"/>
          <w:szCs w:val="22"/>
        </w:rPr>
        <w:t>P</w:t>
      </w:r>
      <w:r w:rsidRPr="00FB4CA1">
        <w:rPr>
          <w:rFonts w:hint="eastAsia"/>
          <w:b/>
          <w:noProof w:val="0"/>
          <w:kern w:val="2"/>
          <w:sz w:val="22"/>
          <w:szCs w:val="22"/>
        </w:rPr>
        <w:t>roposal</w:t>
      </w:r>
      <w:r w:rsidR="006B18C9" w:rsidRPr="00FB4CA1">
        <w:rPr>
          <w:b/>
          <w:noProof w:val="0"/>
          <w:kern w:val="2"/>
          <w:sz w:val="22"/>
          <w:szCs w:val="22"/>
        </w:rPr>
        <w:t xml:space="preserve"> 3</w:t>
      </w:r>
      <w:r w:rsidRPr="00FB4CA1">
        <w:rPr>
          <w:b/>
          <w:noProof w:val="0"/>
          <w:kern w:val="2"/>
          <w:sz w:val="22"/>
          <w:szCs w:val="22"/>
        </w:rPr>
        <w:t>:</w:t>
      </w:r>
      <w:r w:rsidR="007509BC" w:rsidRPr="00FB4CA1">
        <w:rPr>
          <w:b/>
          <w:noProof w:val="0"/>
          <w:kern w:val="2"/>
          <w:sz w:val="22"/>
          <w:szCs w:val="22"/>
        </w:rPr>
        <w:t xml:space="preserve"> Support </w:t>
      </w:r>
      <w:r w:rsidR="009337C0">
        <w:rPr>
          <w:b/>
          <w:noProof w:val="0"/>
          <w:kern w:val="2"/>
          <w:sz w:val="22"/>
          <w:szCs w:val="22"/>
        </w:rPr>
        <w:t>segmental</w:t>
      </w:r>
      <w:r w:rsidR="009337C0" w:rsidRPr="00FB4CA1">
        <w:rPr>
          <w:b/>
          <w:noProof w:val="0"/>
          <w:kern w:val="2"/>
          <w:sz w:val="22"/>
          <w:szCs w:val="22"/>
        </w:rPr>
        <w:t xml:space="preserve"> </w:t>
      </w:r>
      <w:r w:rsidR="007509BC" w:rsidRPr="00FB4CA1">
        <w:rPr>
          <w:b/>
          <w:noProof w:val="0"/>
          <w:kern w:val="2"/>
          <w:sz w:val="22"/>
          <w:szCs w:val="22"/>
        </w:rPr>
        <w:t>CSI reporting for Type II CSI feedback.</w:t>
      </w:r>
    </w:p>
    <w:p w14:paraId="74C785EF" w14:textId="54E0B78F" w:rsidR="0098014A" w:rsidRPr="007509BC" w:rsidRDefault="00B76BE5" w:rsidP="00EE1026">
      <w:pPr>
        <w:pStyle w:val="afb"/>
        <w:numPr>
          <w:ilvl w:val="0"/>
          <w:numId w:val="22"/>
        </w:numPr>
        <w:spacing w:after="120"/>
        <w:ind w:firstLineChars="0"/>
        <w:jc w:val="both"/>
        <w:rPr>
          <w:rFonts w:ascii="Times New Roman" w:hAnsi="Times New Roman" w:cs="Times New Roman"/>
          <w:b/>
          <w:noProof w:val="0"/>
          <w:kern w:val="2"/>
          <w:sz w:val="22"/>
          <w:szCs w:val="22"/>
        </w:rPr>
      </w:pPr>
      <w:r w:rsidRPr="007509BC">
        <w:rPr>
          <w:rFonts w:ascii="Times New Roman" w:hAnsi="Times New Roman" w:cs="Times New Roman"/>
          <w:b/>
          <w:noProof w:val="0"/>
          <w:kern w:val="2"/>
          <w:sz w:val="22"/>
          <w:szCs w:val="22"/>
        </w:rPr>
        <w:t xml:space="preserve">Overhead </w:t>
      </w:r>
      <w:r w:rsidR="007509BC" w:rsidRPr="007509BC">
        <w:rPr>
          <w:rFonts w:ascii="Times New Roman" w:hAnsi="Times New Roman" w:cs="Times New Roman"/>
          <w:b/>
          <w:noProof w:val="0"/>
          <w:kern w:val="2"/>
          <w:sz w:val="22"/>
          <w:szCs w:val="22"/>
        </w:rPr>
        <w:t>reduction via</w:t>
      </w:r>
      <w:r w:rsidRPr="007509BC">
        <w:rPr>
          <w:rFonts w:ascii="Times New Roman" w:hAnsi="Times New Roman" w:cs="Times New Roman"/>
          <w:b/>
          <w:noProof w:val="0"/>
          <w:kern w:val="2"/>
          <w:sz w:val="22"/>
          <w:szCs w:val="22"/>
        </w:rPr>
        <w:t xml:space="preserve"> feedback components priority setting</w:t>
      </w:r>
    </w:p>
    <w:p w14:paraId="59D83DDC" w14:textId="15DF2504" w:rsidR="007B1874" w:rsidRPr="00934A40" w:rsidRDefault="007B1874" w:rsidP="007B1874">
      <w:pPr>
        <w:spacing w:after="120"/>
        <w:jc w:val="both"/>
        <w:rPr>
          <w:rFonts w:eastAsia="宋体"/>
          <w:noProof w:val="0"/>
          <w:sz w:val="22"/>
          <w:szCs w:val="22"/>
          <w:lang w:val="en-GB" w:eastAsia="zh-CN"/>
        </w:rPr>
      </w:pPr>
      <w:r w:rsidRPr="00934A40">
        <w:rPr>
          <w:rFonts w:eastAsia="宋体"/>
          <w:noProof w:val="0"/>
          <w:sz w:val="22"/>
          <w:szCs w:val="22"/>
          <w:lang w:eastAsia="zh-CN"/>
        </w:rPr>
        <w:t xml:space="preserve">UE needs to feedback beam power information for combined beams in Type II CSI feedback, if beam power includes value zero, the beam power can be feedback before beam index feedback, e.g., beam power feedback together with RI or feedback alone but with higher priority compared to beam index feedback, which is showed in Figure </w:t>
      </w:r>
      <w:r w:rsidR="00D62D63">
        <w:rPr>
          <w:rFonts w:eastAsia="宋体"/>
          <w:noProof w:val="0"/>
          <w:sz w:val="22"/>
          <w:szCs w:val="22"/>
          <w:lang w:eastAsia="zh-CN"/>
        </w:rPr>
        <w:t>1</w:t>
      </w:r>
      <w:r w:rsidRPr="00934A40">
        <w:rPr>
          <w:rFonts w:eastAsia="宋体"/>
          <w:noProof w:val="0"/>
          <w:sz w:val="22"/>
          <w:szCs w:val="22"/>
          <w:lang w:eastAsia="zh-CN"/>
        </w:rPr>
        <w:t>. Either beam power is feedback together with RI or feedback alone, it is separately feedback with beam index information. By this means, if beam power for combined beam is zero, there is no need to feedback corresponding beam index, phase and co-phase information</w:t>
      </w:r>
      <w:r w:rsidR="00D62D63">
        <w:rPr>
          <w:rFonts w:eastAsia="宋体"/>
          <w:noProof w:val="0"/>
          <w:sz w:val="22"/>
          <w:szCs w:val="22"/>
          <w:lang w:eastAsia="zh-CN"/>
        </w:rPr>
        <w:t xml:space="preserve"> of combined beam</w:t>
      </w:r>
      <w:r w:rsidRPr="00934A40">
        <w:rPr>
          <w:rFonts w:eastAsia="宋体"/>
          <w:noProof w:val="0"/>
          <w:sz w:val="22"/>
          <w:szCs w:val="22"/>
          <w:lang w:eastAsia="zh-CN"/>
        </w:rPr>
        <w:t>.</w:t>
      </w:r>
      <w:r w:rsidRPr="00934A40">
        <w:rPr>
          <w:rFonts w:eastAsia="宋体"/>
          <w:noProof w:val="0"/>
          <w:sz w:val="22"/>
          <w:szCs w:val="22"/>
          <w:lang w:val="en-GB" w:eastAsia="zh-CN"/>
        </w:rPr>
        <w:t xml:space="preserve"> By adjusting the feedback priority of beam power without adding any extra payload, feedback overhead for Type II can be adaptive, which, in a manner, helps to reduce unnecessary overhead.</w:t>
      </w:r>
    </w:p>
    <w:p w14:paraId="57CA1941" w14:textId="77777777" w:rsidR="007B1874" w:rsidRPr="00934A40" w:rsidRDefault="007B1874" w:rsidP="007B1874">
      <w:pPr>
        <w:spacing w:after="120"/>
        <w:jc w:val="center"/>
        <w:rPr>
          <w:rFonts w:eastAsia="宋体"/>
          <w:noProof w:val="0"/>
          <w:kern w:val="2"/>
          <w:sz w:val="22"/>
          <w:szCs w:val="22"/>
          <w:lang w:eastAsia="zh-CN"/>
        </w:rPr>
      </w:pPr>
      <w:r w:rsidRPr="00934A40">
        <w:object w:dxaOrig="3372" w:dyaOrig="1303" w14:anchorId="350B8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pt;height:64pt" o:ole="">
            <v:imagedata r:id="rId11" o:title=""/>
          </v:shape>
          <o:OLEObject Type="Embed" ProgID="Visio.Drawing.11" ShapeID="_x0000_i1025" DrawAspect="Content" ObjectID="_1563969707" r:id="rId12"/>
        </w:object>
      </w:r>
      <w:r w:rsidRPr="00934A40">
        <w:t xml:space="preserve">                      </w:t>
      </w:r>
      <w:r w:rsidRPr="00934A40">
        <w:object w:dxaOrig="3372" w:dyaOrig="1303" w14:anchorId="15EDAB7B">
          <v:shape id="_x0000_i1026" type="#_x0000_t75" style="width:168.5pt;height:65.5pt" o:ole="">
            <v:imagedata r:id="rId13" o:title=""/>
          </v:shape>
          <o:OLEObject Type="Embed" ProgID="Visio.Drawing.11" ShapeID="_x0000_i1026" DrawAspect="Content" ObjectID="_1563969708" r:id="rId14"/>
        </w:object>
      </w:r>
    </w:p>
    <w:p w14:paraId="7F37C7DF" w14:textId="3FB9F4DA" w:rsidR="007B1874" w:rsidRPr="00934A40" w:rsidRDefault="007B1874" w:rsidP="007B1874">
      <w:pPr>
        <w:tabs>
          <w:tab w:val="center" w:pos="4986"/>
          <w:tab w:val="right" w:pos="9972"/>
        </w:tabs>
        <w:spacing w:after="120"/>
        <w:rPr>
          <w:rFonts w:eastAsia="宋体"/>
          <w:noProof w:val="0"/>
          <w:kern w:val="2"/>
          <w:sz w:val="22"/>
          <w:szCs w:val="22"/>
          <w:lang w:eastAsia="zh-CN"/>
        </w:rPr>
      </w:pPr>
      <w:r w:rsidRPr="00934A40">
        <w:rPr>
          <w:rFonts w:eastAsia="宋体"/>
          <w:noProof w:val="0"/>
          <w:kern w:val="2"/>
          <w:sz w:val="22"/>
          <w:szCs w:val="22"/>
          <w:lang w:eastAsia="zh-CN"/>
        </w:rPr>
        <w:tab/>
        <w:t>Fig.</w:t>
      </w:r>
      <w:r>
        <w:rPr>
          <w:rFonts w:eastAsia="宋体"/>
          <w:noProof w:val="0"/>
          <w:kern w:val="2"/>
          <w:sz w:val="22"/>
          <w:szCs w:val="22"/>
          <w:lang w:eastAsia="zh-CN"/>
        </w:rPr>
        <w:t>1</w:t>
      </w:r>
      <w:r w:rsidRPr="00934A40">
        <w:rPr>
          <w:rFonts w:eastAsia="宋体" w:hint="eastAsia"/>
          <w:noProof w:val="0"/>
          <w:kern w:val="2"/>
          <w:sz w:val="22"/>
          <w:szCs w:val="22"/>
          <w:lang w:eastAsia="zh-CN"/>
        </w:rPr>
        <w:t>(</w:t>
      </w:r>
      <w:r w:rsidRPr="00934A40">
        <w:rPr>
          <w:rFonts w:eastAsia="宋体"/>
          <w:noProof w:val="0"/>
          <w:kern w:val="2"/>
          <w:sz w:val="22"/>
          <w:szCs w:val="22"/>
          <w:lang w:eastAsia="zh-CN"/>
        </w:rPr>
        <w:t>a</w:t>
      </w:r>
      <w:r w:rsidRPr="00934A40">
        <w:rPr>
          <w:rFonts w:eastAsia="宋体" w:hint="eastAsia"/>
          <w:noProof w:val="0"/>
          <w:kern w:val="2"/>
          <w:sz w:val="22"/>
          <w:szCs w:val="22"/>
          <w:lang w:eastAsia="zh-CN"/>
        </w:rPr>
        <w:t>)</w:t>
      </w:r>
      <w:r w:rsidRPr="00934A40">
        <w:rPr>
          <w:rFonts w:eastAsia="宋体"/>
          <w:noProof w:val="0"/>
          <w:kern w:val="2"/>
          <w:sz w:val="22"/>
          <w:szCs w:val="22"/>
          <w:lang w:eastAsia="zh-CN"/>
        </w:rPr>
        <w:t xml:space="preserve"> Beam power feedback with RI           Fig.</w:t>
      </w:r>
      <w:r>
        <w:rPr>
          <w:rFonts w:eastAsia="宋体"/>
          <w:noProof w:val="0"/>
          <w:kern w:val="2"/>
          <w:sz w:val="22"/>
          <w:szCs w:val="22"/>
          <w:lang w:eastAsia="zh-CN"/>
        </w:rPr>
        <w:t>1</w:t>
      </w:r>
      <w:r w:rsidRPr="00934A40">
        <w:rPr>
          <w:rFonts w:eastAsia="宋体" w:hint="eastAsia"/>
          <w:noProof w:val="0"/>
          <w:kern w:val="2"/>
          <w:sz w:val="22"/>
          <w:szCs w:val="22"/>
          <w:lang w:eastAsia="zh-CN"/>
        </w:rPr>
        <w:t>(</w:t>
      </w:r>
      <w:r w:rsidRPr="00934A40">
        <w:rPr>
          <w:rFonts w:eastAsia="宋体"/>
          <w:noProof w:val="0"/>
          <w:kern w:val="2"/>
          <w:sz w:val="22"/>
          <w:szCs w:val="22"/>
          <w:lang w:eastAsia="zh-CN"/>
        </w:rPr>
        <w:t>b</w:t>
      </w:r>
      <w:r w:rsidRPr="00934A40">
        <w:rPr>
          <w:rFonts w:eastAsia="宋体" w:hint="eastAsia"/>
          <w:noProof w:val="0"/>
          <w:kern w:val="2"/>
          <w:sz w:val="22"/>
          <w:szCs w:val="22"/>
          <w:lang w:eastAsia="zh-CN"/>
        </w:rPr>
        <w:t>)</w:t>
      </w:r>
      <w:r w:rsidRPr="00934A40">
        <w:rPr>
          <w:rFonts w:eastAsia="宋体"/>
          <w:noProof w:val="0"/>
          <w:kern w:val="2"/>
          <w:sz w:val="22"/>
          <w:szCs w:val="22"/>
          <w:lang w:eastAsia="zh-CN"/>
        </w:rPr>
        <w:t xml:space="preserve"> Beam power feedback alone</w:t>
      </w:r>
    </w:p>
    <w:p w14:paraId="19FBC07B" w14:textId="25266C67" w:rsidR="007B1874" w:rsidRPr="00934A40" w:rsidRDefault="007B1874" w:rsidP="007B1874">
      <w:pPr>
        <w:tabs>
          <w:tab w:val="center" w:pos="4986"/>
          <w:tab w:val="left" w:pos="8026"/>
        </w:tabs>
        <w:spacing w:after="120"/>
        <w:rPr>
          <w:rFonts w:eastAsia="宋体"/>
          <w:b/>
          <w:noProof w:val="0"/>
          <w:sz w:val="22"/>
          <w:szCs w:val="22"/>
          <w:lang w:eastAsia="zh-CN"/>
        </w:rPr>
      </w:pPr>
      <w:r w:rsidRPr="00934A40">
        <w:rPr>
          <w:rFonts w:eastAsia="宋体"/>
          <w:b/>
          <w:noProof w:val="0"/>
          <w:sz w:val="22"/>
          <w:szCs w:val="22"/>
          <w:lang w:eastAsia="zh-CN"/>
        </w:rPr>
        <w:tab/>
      </w:r>
      <w:r>
        <w:rPr>
          <w:rFonts w:eastAsia="宋体"/>
          <w:b/>
          <w:noProof w:val="0"/>
          <w:sz w:val="22"/>
          <w:szCs w:val="22"/>
          <w:lang w:eastAsia="zh-CN"/>
        </w:rPr>
        <w:t>Figure 1</w:t>
      </w:r>
      <w:r w:rsidRPr="00934A40">
        <w:rPr>
          <w:rFonts w:eastAsia="宋体"/>
          <w:b/>
          <w:noProof w:val="0"/>
          <w:sz w:val="22"/>
          <w:szCs w:val="22"/>
          <w:lang w:eastAsia="zh-CN"/>
        </w:rPr>
        <w:t>: Beam Power feedback scheme for overhead reduction</w:t>
      </w:r>
      <w:r w:rsidRPr="00934A40">
        <w:rPr>
          <w:rFonts w:eastAsia="宋体"/>
          <w:b/>
          <w:noProof w:val="0"/>
          <w:sz w:val="22"/>
          <w:szCs w:val="22"/>
          <w:lang w:eastAsia="zh-CN"/>
        </w:rPr>
        <w:tab/>
      </w:r>
    </w:p>
    <w:p w14:paraId="2DBCD01E" w14:textId="75B42191" w:rsidR="00B16F0D" w:rsidRDefault="00296132" w:rsidP="00BC6857">
      <w:pPr>
        <w:spacing w:after="120"/>
        <w:jc w:val="both"/>
        <w:rPr>
          <w:rFonts w:eastAsia="宋体"/>
          <w:noProof w:val="0"/>
          <w:color w:val="000000" w:themeColor="text1"/>
          <w:sz w:val="22"/>
          <w:szCs w:val="22"/>
          <w:lang w:eastAsia="zh-CN"/>
        </w:rPr>
      </w:pPr>
      <w:r>
        <w:rPr>
          <w:rFonts w:eastAsia="宋体" w:hint="eastAsia"/>
          <w:noProof w:val="0"/>
          <w:color w:val="000000" w:themeColor="text1"/>
          <w:sz w:val="22"/>
          <w:szCs w:val="22"/>
          <w:lang w:eastAsia="zh-CN"/>
        </w:rPr>
        <w:t xml:space="preserve">For 2 beams </w:t>
      </w:r>
      <w:r>
        <w:rPr>
          <w:rFonts w:eastAsia="宋体"/>
          <w:noProof w:val="0"/>
          <w:color w:val="000000" w:themeColor="text1"/>
          <w:sz w:val="22"/>
          <w:szCs w:val="22"/>
          <w:lang w:eastAsia="zh-CN"/>
        </w:rPr>
        <w:t>combination</w:t>
      </w:r>
      <w:r>
        <w:rPr>
          <w:rFonts w:eastAsia="宋体" w:hint="eastAsia"/>
          <w:noProof w:val="0"/>
          <w:color w:val="000000" w:themeColor="text1"/>
          <w:sz w:val="22"/>
          <w:szCs w:val="22"/>
          <w:lang w:eastAsia="zh-CN"/>
        </w:rPr>
        <w:t xml:space="preserve"> </w:t>
      </w:r>
      <w:r>
        <w:rPr>
          <w:rFonts w:eastAsia="宋体"/>
          <w:noProof w:val="0"/>
          <w:color w:val="000000" w:themeColor="text1"/>
          <w:sz w:val="22"/>
          <w:szCs w:val="22"/>
          <w:lang w:eastAsia="zh-CN"/>
        </w:rPr>
        <w:t>case, when one of the combined beam power is scaled to’0’, RPI on subband (1 bit) and phase (3 bit) for the combined beam can be reduced, which will save nearly</w:t>
      </w:r>
      <w:r w:rsidR="009337C0">
        <w:rPr>
          <w:rFonts w:eastAsia="宋体"/>
          <w:noProof w:val="0"/>
          <w:color w:val="000000" w:themeColor="text1"/>
          <w:sz w:val="22"/>
          <w:szCs w:val="22"/>
          <w:lang w:eastAsia="zh-CN"/>
        </w:rPr>
        <w:t xml:space="preserve"> </w:t>
      </w:r>
      <w:r>
        <w:rPr>
          <w:rFonts w:eastAsia="宋体"/>
          <w:noProof w:val="0"/>
          <w:color w:val="000000" w:themeColor="text1"/>
          <w:sz w:val="22"/>
          <w:szCs w:val="22"/>
          <w:lang w:eastAsia="zh-CN"/>
        </w:rPr>
        <w:t>17% overhead.</w:t>
      </w:r>
      <w:r w:rsidR="0048539E">
        <w:rPr>
          <w:rFonts w:eastAsia="宋体"/>
          <w:noProof w:val="0"/>
          <w:color w:val="000000" w:themeColor="text1"/>
          <w:sz w:val="22"/>
          <w:szCs w:val="22"/>
          <w:lang w:eastAsia="zh-CN"/>
        </w:rPr>
        <w:t xml:space="preserve"> When more beams’ power level is scaled to power ‘0’, the overhead reduction ratio</w:t>
      </w:r>
      <w:r>
        <w:rPr>
          <w:rFonts w:eastAsia="宋体"/>
          <w:noProof w:val="0"/>
          <w:color w:val="000000" w:themeColor="text1"/>
          <w:sz w:val="22"/>
          <w:szCs w:val="22"/>
          <w:lang w:eastAsia="zh-CN"/>
        </w:rPr>
        <w:t xml:space="preserve"> will be more attractive.</w:t>
      </w:r>
    </w:p>
    <w:p w14:paraId="49310181" w14:textId="6021689D" w:rsidR="00BC6857" w:rsidRPr="00B31BDA" w:rsidRDefault="00296132" w:rsidP="00BC6857">
      <w:pPr>
        <w:spacing w:after="120"/>
        <w:jc w:val="both"/>
        <w:rPr>
          <w:rFonts w:eastAsia="宋体"/>
          <w:noProof w:val="0"/>
          <w:color w:val="000000" w:themeColor="text1"/>
          <w:sz w:val="22"/>
          <w:szCs w:val="22"/>
          <w:lang w:eastAsia="zh-CN"/>
        </w:rPr>
      </w:pPr>
      <w:r>
        <w:rPr>
          <w:rFonts w:eastAsia="宋体"/>
          <w:noProof w:val="0"/>
          <w:color w:val="000000" w:themeColor="text1"/>
          <w:sz w:val="22"/>
          <w:szCs w:val="22"/>
          <w:lang w:eastAsia="zh-CN"/>
        </w:rPr>
        <w:t xml:space="preserve">To verify the effectiveness of the overhead reduction scheme, </w:t>
      </w:r>
      <w:r w:rsidR="00BC6857" w:rsidRPr="00FB4CA1">
        <w:rPr>
          <w:rFonts w:eastAsia="宋体"/>
          <w:noProof w:val="0"/>
          <w:color w:val="000000" w:themeColor="text1"/>
          <w:sz w:val="22"/>
          <w:szCs w:val="22"/>
          <w:lang w:eastAsia="zh-CN"/>
        </w:rPr>
        <w:t>we study the relationship between the combined beams with respect to the leading beam.</w:t>
      </w:r>
      <w:r w:rsidR="00840CAE" w:rsidRPr="00840CAE">
        <w:rPr>
          <w:rFonts w:eastAsia="宋体"/>
          <w:noProof w:val="0"/>
          <w:color w:val="000000" w:themeColor="text1"/>
          <w:sz w:val="22"/>
          <w:szCs w:val="22"/>
          <w:lang w:eastAsia="zh-CN"/>
        </w:rPr>
        <w:t xml:space="preserve"> </w:t>
      </w:r>
      <w:r w:rsidR="00840CAE">
        <w:rPr>
          <w:rFonts w:eastAsia="宋体"/>
          <w:noProof w:val="0"/>
          <w:color w:val="000000" w:themeColor="text1"/>
          <w:sz w:val="22"/>
          <w:szCs w:val="22"/>
          <w:lang w:eastAsia="zh-CN"/>
        </w:rPr>
        <w:t>F</w:t>
      </w:r>
      <w:r w:rsidR="00840CAE" w:rsidRPr="00FB4CA1">
        <w:rPr>
          <w:rFonts w:eastAsia="宋体"/>
          <w:noProof w:val="0"/>
          <w:color w:val="000000" w:themeColor="text1"/>
          <w:sz w:val="22"/>
          <w:szCs w:val="22"/>
          <w:lang w:eastAsia="zh-CN"/>
        </w:rPr>
        <w:t>ree sel</w:t>
      </w:r>
      <w:r w:rsidR="00840CAE">
        <w:rPr>
          <w:rFonts w:eastAsia="宋体"/>
          <w:noProof w:val="0"/>
          <w:color w:val="000000" w:themeColor="text1"/>
          <w:sz w:val="22"/>
          <w:szCs w:val="22"/>
          <w:lang w:eastAsia="zh-CN"/>
        </w:rPr>
        <w:t>ection of the combined beams is assumed.</w:t>
      </w:r>
      <w:r w:rsidR="00840CAE" w:rsidRPr="00FB4CA1">
        <w:rPr>
          <w:rFonts w:eastAsia="宋体"/>
          <w:noProof w:val="0"/>
          <w:color w:val="000000" w:themeColor="text1"/>
          <w:sz w:val="22"/>
          <w:szCs w:val="22"/>
          <w:lang w:eastAsia="zh-CN"/>
        </w:rPr>
        <w:t xml:space="preserve"> The</w:t>
      </w:r>
      <w:r w:rsidR="00BC6857" w:rsidRPr="00FB4CA1">
        <w:rPr>
          <w:rFonts w:eastAsia="宋体"/>
          <w:noProof w:val="0"/>
          <w:color w:val="000000" w:themeColor="text1"/>
          <w:sz w:val="22"/>
          <w:szCs w:val="22"/>
          <w:lang w:eastAsia="zh-CN"/>
        </w:rPr>
        <w:t xml:space="preserve"> evaluation results are shown in Figure </w:t>
      </w:r>
      <w:r w:rsidR="0048539E">
        <w:rPr>
          <w:rFonts w:eastAsia="宋体"/>
          <w:noProof w:val="0"/>
          <w:color w:val="000000" w:themeColor="text1"/>
          <w:sz w:val="22"/>
          <w:szCs w:val="22"/>
          <w:lang w:eastAsia="zh-CN"/>
        </w:rPr>
        <w:t>2</w:t>
      </w:r>
      <w:r w:rsidR="00BC6857" w:rsidRPr="00FB4CA1">
        <w:rPr>
          <w:rFonts w:eastAsia="宋体"/>
          <w:noProof w:val="0"/>
          <w:color w:val="000000" w:themeColor="text1"/>
          <w:sz w:val="22"/>
          <w:szCs w:val="22"/>
          <w:lang w:eastAsia="zh-CN"/>
        </w:rPr>
        <w:t xml:space="preserve">, where </w:t>
      </w:r>
      <w:r w:rsidR="00BC6857" w:rsidRPr="00FB4CA1">
        <w:rPr>
          <w:rFonts w:eastAsia="宋体"/>
          <w:i/>
          <w:noProof w:val="0"/>
          <w:color w:val="000000" w:themeColor="text1"/>
          <w:sz w:val="22"/>
          <w:szCs w:val="22"/>
          <w:lang w:eastAsia="zh-CN"/>
        </w:rPr>
        <w:t>N</w:t>
      </w:r>
      <w:r w:rsidR="00BC6857" w:rsidRPr="00FB4CA1">
        <w:rPr>
          <w:rFonts w:eastAsia="宋体"/>
          <w:noProof w:val="0"/>
          <w:color w:val="000000" w:themeColor="text1"/>
          <w:sz w:val="22"/>
          <w:szCs w:val="22"/>
          <w:vertAlign w:val="subscript"/>
          <w:lang w:eastAsia="zh-CN"/>
        </w:rPr>
        <w:t>1</w:t>
      </w:r>
      <w:r w:rsidR="00BC6857" w:rsidRPr="00FB4CA1">
        <w:rPr>
          <w:rFonts w:eastAsia="宋体"/>
          <w:noProof w:val="0"/>
          <w:color w:val="000000" w:themeColor="text1"/>
          <w:sz w:val="22"/>
          <w:szCs w:val="22"/>
          <w:lang w:eastAsia="zh-CN"/>
        </w:rPr>
        <w:t xml:space="preserve"> is the antenna port number in vertical dimension, </w:t>
      </w:r>
      <w:r w:rsidR="00BC6857" w:rsidRPr="00FB4CA1">
        <w:rPr>
          <w:rFonts w:eastAsia="宋体"/>
          <w:i/>
          <w:noProof w:val="0"/>
          <w:color w:val="000000" w:themeColor="text1"/>
          <w:sz w:val="22"/>
          <w:szCs w:val="22"/>
          <w:lang w:eastAsia="zh-CN"/>
        </w:rPr>
        <w:t>N</w:t>
      </w:r>
      <w:r w:rsidR="00BC6857" w:rsidRPr="00FB4CA1">
        <w:rPr>
          <w:rFonts w:eastAsia="宋体"/>
          <w:noProof w:val="0"/>
          <w:color w:val="000000" w:themeColor="text1"/>
          <w:sz w:val="22"/>
          <w:szCs w:val="22"/>
          <w:vertAlign w:val="subscript"/>
          <w:lang w:eastAsia="zh-CN"/>
        </w:rPr>
        <w:t>2</w:t>
      </w:r>
      <w:r w:rsidR="00BC6857" w:rsidRPr="00FB4CA1">
        <w:rPr>
          <w:rFonts w:eastAsia="宋体"/>
          <w:noProof w:val="0"/>
          <w:color w:val="000000" w:themeColor="text1"/>
          <w:sz w:val="22"/>
          <w:szCs w:val="22"/>
          <w:lang w:eastAsia="zh-CN"/>
        </w:rPr>
        <w:t xml:space="preserve"> is the antenna port number in horizontal dimension. In the figures, leading beam is always located at position (1,1).</w:t>
      </w:r>
      <w:r w:rsidR="0048539E">
        <w:rPr>
          <w:rFonts w:eastAsia="宋体"/>
          <w:noProof w:val="0"/>
          <w:color w:val="000000" w:themeColor="text1"/>
          <w:sz w:val="22"/>
          <w:szCs w:val="22"/>
          <w:lang w:eastAsia="zh-CN"/>
        </w:rPr>
        <w:t xml:space="preserve"> In the evaluation, 2 beams combination is assumed and the oversampling factor (O1, O2)= (4, 4). Detailed evaluation assumptions can be found in appendix.</w:t>
      </w:r>
    </w:p>
    <w:p w14:paraId="78138315" w14:textId="6A84F999" w:rsidR="00BC6857" w:rsidRPr="00B31BDA" w:rsidRDefault="00296132" w:rsidP="00BC6857">
      <w:pPr>
        <w:spacing w:after="120"/>
        <w:jc w:val="center"/>
        <w:rPr>
          <w:rFonts w:eastAsia="宋体"/>
          <w:noProof w:val="0"/>
          <w:color w:val="000000" w:themeColor="text1"/>
          <w:sz w:val="22"/>
          <w:szCs w:val="22"/>
          <w:lang w:eastAsia="zh-CN"/>
        </w:rPr>
      </w:pPr>
      <w:r w:rsidRPr="00E27F13">
        <w:rPr>
          <w:lang w:eastAsia="zh-CN"/>
        </w:rPr>
        <w:drawing>
          <wp:inline distT="0" distB="0" distL="0" distR="0" wp14:anchorId="0A685D05" wp14:editId="58619CD1">
            <wp:extent cx="2779943" cy="2058035"/>
            <wp:effectExtent l="0" t="0" r="190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6248"/>
                    <a:stretch/>
                  </pic:blipFill>
                  <pic:spPr bwMode="auto">
                    <a:xfrm>
                      <a:off x="0" y="0"/>
                      <a:ext cx="2808704" cy="2079327"/>
                    </a:xfrm>
                    <a:prstGeom prst="rect">
                      <a:avLst/>
                    </a:prstGeom>
                    <a:ln>
                      <a:noFill/>
                    </a:ln>
                    <a:extLst>
                      <a:ext uri="{53640926-AAD7-44D8-BBD7-CCE9431645EC}">
                        <a14:shadowObscured xmlns:a14="http://schemas.microsoft.com/office/drawing/2010/main"/>
                      </a:ext>
                    </a:extLst>
                  </pic:spPr>
                </pic:pic>
              </a:graphicData>
            </a:graphic>
          </wp:inline>
        </w:drawing>
      </w:r>
    </w:p>
    <w:p w14:paraId="1F98B8F0" w14:textId="6EA1E47E" w:rsidR="00BC6857" w:rsidRPr="00B31BDA" w:rsidRDefault="00BC6857" w:rsidP="00BC6857">
      <w:pPr>
        <w:spacing w:after="120"/>
        <w:jc w:val="center"/>
        <w:rPr>
          <w:rFonts w:eastAsia="宋体"/>
          <w:b/>
          <w:noProof w:val="0"/>
          <w:color w:val="000000" w:themeColor="text1"/>
          <w:sz w:val="22"/>
          <w:szCs w:val="22"/>
          <w:lang w:eastAsia="zh-CN"/>
        </w:rPr>
      </w:pPr>
      <w:r>
        <w:rPr>
          <w:rFonts w:eastAsia="宋体"/>
          <w:b/>
          <w:noProof w:val="0"/>
          <w:color w:val="000000" w:themeColor="text1"/>
          <w:sz w:val="22"/>
          <w:szCs w:val="22"/>
          <w:lang w:eastAsia="zh-CN"/>
        </w:rPr>
        <w:t>Figure 2</w:t>
      </w:r>
      <w:r w:rsidRPr="00B31BDA">
        <w:rPr>
          <w:rFonts w:eastAsia="宋体"/>
          <w:b/>
          <w:noProof w:val="0"/>
          <w:color w:val="000000" w:themeColor="text1"/>
          <w:sz w:val="22"/>
          <w:szCs w:val="22"/>
          <w:lang w:eastAsia="zh-CN"/>
        </w:rPr>
        <w:t>: Beam selection probabilities</w:t>
      </w:r>
      <w:r w:rsidR="00296132">
        <w:rPr>
          <w:rFonts w:eastAsia="宋体"/>
          <w:b/>
          <w:noProof w:val="0"/>
          <w:color w:val="000000" w:themeColor="text1"/>
          <w:sz w:val="22"/>
          <w:szCs w:val="22"/>
          <w:lang w:eastAsia="zh-CN"/>
        </w:rPr>
        <w:t xml:space="preserve"> for (N1, N2) = (2, 8)</w:t>
      </w:r>
      <w:r w:rsidRPr="00B31BDA">
        <w:rPr>
          <w:rFonts w:eastAsia="宋体"/>
          <w:b/>
          <w:noProof w:val="0"/>
          <w:color w:val="000000" w:themeColor="text1"/>
          <w:sz w:val="22"/>
          <w:szCs w:val="22"/>
          <w:lang w:eastAsia="zh-CN"/>
        </w:rPr>
        <w:t>.</w:t>
      </w:r>
    </w:p>
    <w:p w14:paraId="45384C73" w14:textId="0DC0CFEA" w:rsidR="00BC6857" w:rsidRPr="00FB4CA1" w:rsidRDefault="00BC6857" w:rsidP="00FB4CA1">
      <w:pPr>
        <w:spacing w:before="120" w:after="120"/>
        <w:jc w:val="both"/>
        <w:rPr>
          <w:rFonts w:eastAsia="宋体"/>
          <w:noProof w:val="0"/>
          <w:color w:val="000000" w:themeColor="text1"/>
          <w:sz w:val="22"/>
          <w:szCs w:val="22"/>
          <w:lang w:eastAsia="zh-CN"/>
        </w:rPr>
      </w:pPr>
      <w:r w:rsidRPr="00FB4CA1">
        <w:rPr>
          <w:rFonts w:eastAsia="宋体"/>
          <w:noProof w:val="0"/>
          <w:color w:val="000000" w:themeColor="text1"/>
          <w:sz w:val="22"/>
          <w:szCs w:val="22"/>
          <w:lang w:eastAsia="zh-CN"/>
        </w:rPr>
        <w:t xml:space="preserve">From the results, we can observe that in (N1, N2) = (2, 8) case, there is up to </w:t>
      </w:r>
      <w:r w:rsidR="0048539E">
        <w:rPr>
          <w:rFonts w:eastAsia="宋体"/>
          <w:noProof w:val="0"/>
          <w:color w:val="000000" w:themeColor="text1"/>
          <w:sz w:val="22"/>
          <w:szCs w:val="22"/>
          <w:lang w:eastAsia="zh-CN"/>
        </w:rPr>
        <w:t>15</w:t>
      </w:r>
      <w:r w:rsidRPr="00FB4CA1">
        <w:rPr>
          <w:rFonts w:eastAsia="宋体"/>
          <w:noProof w:val="0"/>
          <w:color w:val="000000" w:themeColor="text1"/>
          <w:sz w:val="22"/>
          <w:szCs w:val="22"/>
          <w:lang w:eastAsia="zh-CN"/>
        </w:rPr>
        <w:t>% probability that the combined beam will be the same beam with the leading beam, which means that the beam power level for combined beam</w:t>
      </w:r>
      <w:r w:rsidR="00296132" w:rsidRPr="00296132">
        <w:rPr>
          <w:rFonts w:eastAsia="宋体"/>
          <w:noProof w:val="0"/>
          <w:color w:val="000000" w:themeColor="text1"/>
          <w:sz w:val="22"/>
          <w:szCs w:val="22"/>
          <w:lang w:eastAsia="zh-CN"/>
        </w:rPr>
        <w:t xml:space="preserve"> is zero</w:t>
      </w:r>
      <w:r w:rsidRPr="00FB4CA1">
        <w:rPr>
          <w:rFonts w:eastAsia="宋体"/>
          <w:noProof w:val="0"/>
          <w:color w:val="000000" w:themeColor="text1"/>
          <w:sz w:val="22"/>
          <w:szCs w:val="22"/>
          <w:lang w:eastAsia="zh-CN"/>
        </w:rPr>
        <w:t>, so the</w:t>
      </w:r>
      <w:r w:rsidR="00296132">
        <w:rPr>
          <w:rFonts w:eastAsia="宋体"/>
          <w:noProof w:val="0"/>
          <w:color w:val="000000" w:themeColor="text1"/>
          <w:sz w:val="22"/>
          <w:szCs w:val="22"/>
          <w:lang w:eastAsia="zh-CN"/>
        </w:rPr>
        <w:t xml:space="preserve"> effectiveness of</w:t>
      </w:r>
      <w:r w:rsidRPr="00FB4CA1">
        <w:rPr>
          <w:rFonts w:eastAsia="宋体"/>
          <w:noProof w:val="0"/>
          <w:color w:val="000000" w:themeColor="text1"/>
          <w:sz w:val="22"/>
          <w:szCs w:val="22"/>
          <w:lang w:eastAsia="zh-CN"/>
        </w:rPr>
        <w:t xml:space="preserve"> overhead reduction for CSI feedback should not be ignored. Separately feeding back beam power and PMI, and making the PMI payload depend on the reported beam power is an effective way for saving the unnecessary overhead.</w:t>
      </w:r>
    </w:p>
    <w:p w14:paraId="6A13FBEF" w14:textId="58544601" w:rsidR="007B1874" w:rsidRPr="00934A40" w:rsidRDefault="007B1874" w:rsidP="007B1874">
      <w:pPr>
        <w:tabs>
          <w:tab w:val="center" w:pos="4986"/>
          <w:tab w:val="left" w:pos="8350"/>
        </w:tabs>
        <w:spacing w:after="120"/>
        <w:jc w:val="both"/>
        <w:rPr>
          <w:rFonts w:eastAsia="宋体"/>
          <w:noProof w:val="0"/>
          <w:sz w:val="22"/>
          <w:szCs w:val="22"/>
          <w:lang w:eastAsia="zh-CN"/>
        </w:rPr>
      </w:pPr>
      <w:r w:rsidRPr="00934A40">
        <w:rPr>
          <w:rFonts w:eastAsia="宋体"/>
          <w:noProof w:val="0"/>
          <w:sz w:val="22"/>
          <w:szCs w:val="22"/>
          <w:lang w:eastAsia="zh-CN"/>
        </w:rPr>
        <w:lastRenderedPageBreak/>
        <w:t>T</w:t>
      </w:r>
      <w:r w:rsidRPr="00934A40">
        <w:rPr>
          <w:rFonts w:eastAsia="宋体" w:hint="eastAsia"/>
          <w:noProof w:val="0"/>
          <w:sz w:val="22"/>
          <w:szCs w:val="22"/>
          <w:lang w:eastAsia="zh-CN"/>
        </w:rPr>
        <w:t xml:space="preserve">here is one </w:t>
      </w:r>
      <w:r w:rsidR="00C515FE">
        <w:rPr>
          <w:rFonts w:eastAsia="宋体"/>
          <w:noProof w:val="0"/>
          <w:sz w:val="22"/>
          <w:szCs w:val="22"/>
          <w:lang w:eastAsia="zh-CN"/>
        </w:rPr>
        <w:t>alternative</w:t>
      </w:r>
      <w:r w:rsidR="00C515FE" w:rsidRPr="00934A40">
        <w:rPr>
          <w:rFonts w:eastAsia="宋体" w:hint="eastAsia"/>
          <w:noProof w:val="0"/>
          <w:sz w:val="22"/>
          <w:szCs w:val="22"/>
          <w:lang w:eastAsia="zh-CN"/>
        </w:rPr>
        <w:t xml:space="preserve"> </w:t>
      </w:r>
      <w:r w:rsidRPr="00934A40">
        <w:rPr>
          <w:rFonts w:eastAsia="宋体"/>
          <w:noProof w:val="0"/>
          <w:sz w:val="22"/>
          <w:szCs w:val="22"/>
          <w:lang w:eastAsia="zh-CN"/>
        </w:rPr>
        <w:t>solution for beam power feedback which aims for overhead reduction. For the beam with beam power zero, the case is equivalent to this beam is not used for beam combination in Type II CSI</w:t>
      </w:r>
      <w:r w:rsidRPr="00934A40">
        <w:rPr>
          <w:rFonts w:eastAsia="宋体" w:hint="eastAsia"/>
          <w:noProof w:val="0"/>
          <w:sz w:val="22"/>
          <w:szCs w:val="22"/>
          <w:lang w:eastAsia="zh-CN"/>
        </w:rPr>
        <w:t xml:space="preserve"> feedback,</w:t>
      </w:r>
      <w:r w:rsidRPr="00934A40">
        <w:rPr>
          <w:rFonts w:eastAsia="宋体"/>
          <w:noProof w:val="0"/>
          <w:sz w:val="22"/>
          <w:szCs w:val="22"/>
          <w:lang w:eastAsia="zh-CN"/>
        </w:rPr>
        <w:t xml:space="preserve"> </w:t>
      </w:r>
      <w:r w:rsidRPr="00934A40">
        <w:rPr>
          <w:rFonts w:eastAsia="宋体" w:hint="eastAsia"/>
          <w:noProof w:val="0"/>
          <w:sz w:val="22"/>
          <w:szCs w:val="22"/>
          <w:lang w:eastAsia="zh-CN"/>
        </w:rPr>
        <w:t>i.e.,</w:t>
      </w:r>
      <w:r w:rsidRPr="00934A40">
        <w:rPr>
          <w:rFonts w:eastAsia="宋体"/>
          <w:noProof w:val="0"/>
          <w:sz w:val="22"/>
          <w:szCs w:val="22"/>
          <w:lang w:eastAsia="zh-CN"/>
        </w:rPr>
        <w:t xml:space="preserve"> beam number is reduced. In that sense, we can consider feedback beam number instead of feedback all beam power. For instance, if the UE is expected to feedback 4 beams but two of them are scaled to beam power ‘0’, UE can feedback beam number 2 and corresponding beam indexes and phase information, which can also </w:t>
      </w:r>
      <w:r w:rsidR="00D62D63" w:rsidRPr="00934A40">
        <w:rPr>
          <w:rFonts w:eastAsia="宋体"/>
          <w:noProof w:val="0"/>
          <w:sz w:val="22"/>
          <w:szCs w:val="22"/>
          <w:lang w:eastAsia="zh-CN"/>
        </w:rPr>
        <w:t>help</w:t>
      </w:r>
      <w:r w:rsidRPr="00934A40">
        <w:rPr>
          <w:rFonts w:eastAsia="宋体"/>
          <w:noProof w:val="0"/>
          <w:sz w:val="22"/>
          <w:szCs w:val="22"/>
          <w:lang w:eastAsia="zh-CN"/>
        </w:rPr>
        <w:t xml:space="preserve"> to reduce payload</w:t>
      </w:r>
      <w:r w:rsidR="00D62D63">
        <w:rPr>
          <w:rFonts w:eastAsia="宋体"/>
          <w:noProof w:val="0"/>
          <w:sz w:val="22"/>
          <w:szCs w:val="22"/>
          <w:lang w:eastAsia="zh-CN"/>
        </w:rPr>
        <w:t>, too</w:t>
      </w:r>
      <w:r w:rsidRPr="00934A40">
        <w:rPr>
          <w:rFonts w:eastAsia="宋体"/>
          <w:noProof w:val="0"/>
          <w:sz w:val="22"/>
          <w:szCs w:val="22"/>
          <w:lang w:eastAsia="zh-CN"/>
        </w:rPr>
        <w:t>.</w:t>
      </w:r>
      <w:r w:rsidR="00022C3F">
        <w:rPr>
          <w:rFonts w:eastAsia="宋体"/>
          <w:noProof w:val="0"/>
          <w:sz w:val="22"/>
          <w:szCs w:val="22"/>
          <w:lang w:eastAsia="zh-CN"/>
        </w:rPr>
        <w:t xml:space="preserve"> From payload perspective, beam number reporting needs at most 3 bits with 4 beams for each polarization, while wideband beam power reporting needs at least 9 bits for 2 beams combination. When the combination beam number is 4, rank 1 wideband RPI needs 21 bits.</w:t>
      </w:r>
      <w:r w:rsidR="00813B3E">
        <w:rPr>
          <w:rFonts w:eastAsia="宋体"/>
          <w:noProof w:val="0"/>
          <w:sz w:val="22"/>
          <w:szCs w:val="22"/>
          <w:lang w:eastAsia="zh-CN"/>
        </w:rPr>
        <w:t xml:space="preserve"> </w:t>
      </w:r>
      <w:r w:rsidR="009A4AAE">
        <w:rPr>
          <w:rFonts w:eastAsia="宋体"/>
          <w:noProof w:val="0"/>
          <w:sz w:val="22"/>
          <w:szCs w:val="22"/>
          <w:lang w:eastAsia="zh-CN"/>
        </w:rPr>
        <w:t>By reporting beam number, the overhead o</w:t>
      </w:r>
      <w:r w:rsidR="004072D0">
        <w:rPr>
          <w:rFonts w:eastAsia="宋体"/>
          <w:noProof w:val="0"/>
          <w:sz w:val="22"/>
          <w:szCs w:val="22"/>
          <w:lang w:eastAsia="zh-CN"/>
        </w:rPr>
        <w:t>f</w:t>
      </w:r>
      <w:r w:rsidR="009A4AAE">
        <w:rPr>
          <w:rFonts w:eastAsia="宋体"/>
          <w:noProof w:val="0"/>
          <w:sz w:val="22"/>
          <w:szCs w:val="22"/>
          <w:lang w:eastAsia="zh-CN"/>
        </w:rPr>
        <w:t xml:space="preserve"> PMI can be reduced, </w:t>
      </w:r>
    </w:p>
    <w:p w14:paraId="1BB4E415" w14:textId="3DA83E69" w:rsidR="007B1874" w:rsidRDefault="007B1874" w:rsidP="007B1874">
      <w:pPr>
        <w:tabs>
          <w:tab w:val="center" w:pos="4986"/>
          <w:tab w:val="left" w:pos="8350"/>
        </w:tabs>
        <w:spacing w:after="120"/>
        <w:jc w:val="both"/>
        <w:rPr>
          <w:rFonts w:eastAsia="宋体"/>
          <w:noProof w:val="0"/>
          <w:sz w:val="22"/>
          <w:szCs w:val="22"/>
          <w:lang w:eastAsia="zh-CN"/>
        </w:rPr>
      </w:pPr>
      <w:r w:rsidRPr="00934A40">
        <w:rPr>
          <w:rFonts w:eastAsia="宋体"/>
          <w:noProof w:val="0"/>
          <w:sz w:val="22"/>
          <w:szCs w:val="22"/>
          <w:lang w:eastAsia="zh-CN"/>
        </w:rPr>
        <w:t>Either separately feeding back beam power with beam index or feeding back beam number information can be taken into consideration in Type II CSI feedback for overhead reduction.</w:t>
      </w:r>
      <w:r w:rsidR="00634F93">
        <w:rPr>
          <w:rFonts w:eastAsia="宋体"/>
          <w:noProof w:val="0"/>
          <w:sz w:val="22"/>
          <w:szCs w:val="22"/>
          <w:lang w:eastAsia="zh-CN"/>
        </w:rPr>
        <w:t xml:space="preserve"> Based on the analysis, we propose that:</w:t>
      </w:r>
    </w:p>
    <w:p w14:paraId="6F47E690" w14:textId="33F78FFB" w:rsidR="00634F93" w:rsidRPr="00FB4CA1" w:rsidRDefault="00634F93" w:rsidP="00634F93">
      <w:pPr>
        <w:spacing w:after="120"/>
        <w:jc w:val="both"/>
        <w:rPr>
          <w:b/>
          <w:noProof w:val="0"/>
          <w:kern w:val="2"/>
          <w:sz w:val="22"/>
          <w:szCs w:val="22"/>
        </w:rPr>
      </w:pPr>
      <w:r w:rsidRPr="00FB4CA1">
        <w:rPr>
          <w:b/>
          <w:noProof w:val="0"/>
          <w:kern w:val="2"/>
          <w:sz w:val="22"/>
          <w:szCs w:val="22"/>
        </w:rPr>
        <w:t>Proposal 4: Use beam power or beam number report to control the Type II feedback overhead.</w:t>
      </w:r>
    </w:p>
    <w:p w14:paraId="66E603A4" w14:textId="046A8AAF" w:rsidR="00D772B2" w:rsidRDefault="00D772B2" w:rsidP="00D772B2">
      <w:pPr>
        <w:pStyle w:val="1"/>
        <w:spacing w:after="120"/>
        <w:rPr>
          <w:rFonts w:eastAsia="宋体" w:cs="Arial"/>
          <w:b/>
          <w:sz w:val="24"/>
          <w:szCs w:val="22"/>
          <w:lang w:val="en-US" w:eastAsia="zh-CN"/>
        </w:rPr>
      </w:pPr>
      <w:r>
        <w:rPr>
          <w:rFonts w:eastAsia="宋体" w:cs="Arial"/>
          <w:b/>
          <w:sz w:val="24"/>
          <w:szCs w:val="22"/>
          <w:lang w:val="en-US" w:eastAsia="zh-CN"/>
        </w:rPr>
        <w:t>CSR for Type II CSI feedback</w:t>
      </w:r>
    </w:p>
    <w:p w14:paraId="08FCDC26" w14:textId="669E7BF0" w:rsidR="00D772B2" w:rsidRPr="006B18C9" w:rsidRDefault="006B18C9" w:rsidP="006B18C9">
      <w:pPr>
        <w:tabs>
          <w:tab w:val="center" w:pos="4986"/>
          <w:tab w:val="left" w:pos="8350"/>
        </w:tabs>
        <w:spacing w:after="120"/>
        <w:jc w:val="both"/>
        <w:rPr>
          <w:rFonts w:eastAsia="宋体"/>
          <w:noProof w:val="0"/>
          <w:sz w:val="22"/>
          <w:szCs w:val="22"/>
          <w:lang w:eastAsia="zh-CN"/>
        </w:rPr>
      </w:pPr>
      <w:r w:rsidRPr="006B18C9">
        <w:rPr>
          <w:rFonts w:eastAsia="宋体" w:hint="eastAsia"/>
          <w:noProof w:val="0"/>
          <w:sz w:val="22"/>
          <w:szCs w:val="22"/>
          <w:lang w:eastAsia="zh-CN"/>
        </w:rPr>
        <w:t xml:space="preserve">CSR is designed </w:t>
      </w:r>
      <w:r w:rsidRPr="006B18C9">
        <w:rPr>
          <w:rFonts w:eastAsia="宋体"/>
          <w:noProof w:val="0"/>
          <w:sz w:val="22"/>
          <w:szCs w:val="22"/>
          <w:lang w:eastAsia="zh-CN"/>
        </w:rPr>
        <w:t>to</w:t>
      </w:r>
      <w:r w:rsidRPr="006B18C9">
        <w:rPr>
          <w:rFonts w:eastAsia="宋体" w:hint="eastAsia"/>
          <w:noProof w:val="0"/>
          <w:sz w:val="22"/>
          <w:szCs w:val="22"/>
          <w:lang w:eastAsia="zh-CN"/>
        </w:rPr>
        <w:t xml:space="preserve"> reduce inter-cell interference. </w:t>
      </w:r>
      <w:r w:rsidRPr="006B18C9">
        <w:rPr>
          <w:rFonts w:eastAsia="宋体"/>
          <w:noProof w:val="0"/>
          <w:sz w:val="22"/>
          <w:szCs w:val="22"/>
          <w:lang w:eastAsia="zh-CN"/>
        </w:rPr>
        <w:t>In LTE, CSR was realized by a series of bits, i.e., bitmap, PMI is restricted or unrestricted with the indication of the value of each bit. In LTE, for one beam selected codebook, CSR is applied to PMI1, layers and PMI2 respectively. For PMI1 and layer restriction</w:t>
      </w:r>
      <w:r w:rsidRPr="006B18C9">
        <w:rPr>
          <w:rFonts w:eastAsia="宋体" w:hint="eastAsia"/>
          <w:noProof w:val="0"/>
          <w:sz w:val="22"/>
          <w:szCs w:val="22"/>
          <w:lang w:eastAsia="zh-CN"/>
        </w:rPr>
        <w:t>，</w:t>
      </w:r>
      <w:r w:rsidRPr="006B18C9">
        <w:rPr>
          <w:rFonts w:eastAsia="宋体"/>
          <w:noProof w:val="0"/>
          <w:sz w:val="22"/>
          <w:szCs w:val="22"/>
          <w:lang w:eastAsia="zh-CN"/>
        </w:rPr>
        <w:t>N1*N2*O1*O2+8 bits bitmap is adopted, which means the PMI1 restriction can be applied to all layers. For W2, CSR is applied to each layer. By combining PMI1 and PMI2 CSR restriction, which beam is restricted can be derived. In LTE advanced CSI feedback, beam</w:t>
      </w:r>
      <w:r w:rsidR="006168B9">
        <w:rPr>
          <w:rFonts w:eastAsia="宋体"/>
          <w:noProof w:val="0"/>
          <w:sz w:val="22"/>
          <w:szCs w:val="22"/>
          <w:lang w:eastAsia="zh-CN"/>
        </w:rPr>
        <w:t xml:space="preserve"> and beam amplitude </w:t>
      </w:r>
      <w:r w:rsidRPr="006B18C9">
        <w:rPr>
          <w:rFonts w:eastAsia="宋体"/>
          <w:noProof w:val="0"/>
          <w:sz w:val="22"/>
          <w:szCs w:val="22"/>
          <w:lang w:eastAsia="zh-CN"/>
        </w:rPr>
        <w:t xml:space="preserve">based CSR was brought up to reduce </w:t>
      </w:r>
      <w:r w:rsidR="005872A9">
        <w:rPr>
          <w:rFonts w:eastAsia="宋体"/>
          <w:noProof w:val="0"/>
          <w:sz w:val="22"/>
          <w:szCs w:val="22"/>
          <w:lang w:eastAsia="zh-CN"/>
        </w:rPr>
        <w:t xml:space="preserve">signalling </w:t>
      </w:r>
      <w:r w:rsidRPr="006B18C9">
        <w:rPr>
          <w:rFonts w:eastAsia="宋体"/>
          <w:noProof w:val="0"/>
          <w:sz w:val="22"/>
          <w:szCs w:val="22"/>
          <w:lang w:eastAsia="zh-CN"/>
        </w:rPr>
        <w:t xml:space="preserve">overhead </w:t>
      </w:r>
      <w:r w:rsidR="006168B9">
        <w:rPr>
          <w:rFonts w:eastAsia="宋体"/>
          <w:noProof w:val="0"/>
          <w:sz w:val="22"/>
          <w:szCs w:val="22"/>
          <w:lang w:val="en-GB" w:eastAsia="zh-CN"/>
        </w:rPr>
        <w:t>caused by</w:t>
      </w:r>
      <w:r w:rsidRPr="006B18C9">
        <w:rPr>
          <w:rFonts w:eastAsia="宋体"/>
          <w:noProof w:val="0"/>
          <w:sz w:val="22"/>
          <w:szCs w:val="22"/>
          <w:lang w:eastAsia="zh-CN"/>
        </w:rPr>
        <w:t xml:space="preserve"> huge number of W1 and W2.  For NR type II CSI feedback, the two schemes can be studied considering the feasibility, forward compatibility and overhead.</w:t>
      </w:r>
    </w:p>
    <w:p w14:paraId="35B01932" w14:textId="5C5CDA2E" w:rsidR="006B18C9" w:rsidRPr="00FB4CA1" w:rsidRDefault="006B18C9" w:rsidP="006B18C9">
      <w:pPr>
        <w:spacing w:after="120"/>
        <w:jc w:val="both"/>
        <w:rPr>
          <w:rFonts w:eastAsia="宋体"/>
          <w:b/>
          <w:noProof w:val="0"/>
          <w:kern w:val="2"/>
          <w:sz w:val="22"/>
          <w:szCs w:val="22"/>
          <w:lang w:eastAsia="zh-CN"/>
        </w:rPr>
      </w:pPr>
      <w:r w:rsidRPr="00FB4CA1">
        <w:rPr>
          <w:rFonts w:eastAsia="宋体"/>
          <w:b/>
          <w:noProof w:val="0"/>
          <w:kern w:val="2"/>
          <w:sz w:val="22"/>
          <w:szCs w:val="22"/>
          <w:lang w:eastAsia="zh-CN"/>
        </w:rPr>
        <w:t xml:space="preserve">Proposal </w:t>
      </w:r>
      <w:r w:rsidR="00634F93" w:rsidRPr="00FB4CA1">
        <w:rPr>
          <w:rFonts w:eastAsia="宋体"/>
          <w:b/>
          <w:noProof w:val="0"/>
          <w:kern w:val="2"/>
          <w:sz w:val="22"/>
          <w:szCs w:val="22"/>
          <w:lang w:eastAsia="zh-CN"/>
        </w:rPr>
        <w:t>5</w:t>
      </w:r>
      <w:r w:rsidRPr="00FB4CA1">
        <w:rPr>
          <w:rFonts w:eastAsia="宋体"/>
          <w:b/>
          <w:noProof w:val="0"/>
          <w:kern w:val="2"/>
          <w:sz w:val="22"/>
          <w:szCs w:val="22"/>
          <w:lang w:eastAsia="zh-CN"/>
        </w:rPr>
        <w:t>: For NR Type II CSI CSR, study the feasibility of following schemes:</w:t>
      </w:r>
    </w:p>
    <w:p w14:paraId="3FC35447" w14:textId="77777777" w:rsidR="006B18C9" w:rsidRPr="00FB4CA1" w:rsidRDefault="006B18C9" w:rsidP="006B18C9">
      <w:pPr>
        <w:pStyle w:val="afb"/>
        <w:numPr>
          <w:ilvl w:val="0"/>
          <w:numId w:val="26"/>
        </w:numPr>
        <w:spacing w:after="120"/>
        <w:ind w:firstLineChars="0"/>
        <w:jc w:val="both"/>
        <w:rPr>
          <w:rFonts w:ascii="Times New Roman" w:hAnsi="Times New Roman" w:cs="Times New Roman"/>
          <w:b/>
          <w:noProof w:val="0"/>
          <w:kern w:val="2"/>
          <w:sz w:val="22"/>
          <w:szCs w:val="22"/>
        </w:rPr>
      </w:pPr>
      <w:r w:rsidRPr="00FB4CA1">
        <w:rPr>
          <w:rFonts w:ascii="Times New Roman" w:hAnsi="Times New Roman" w:cs="Times New Roman" w:hint="eastAsia"/>
          <w:b/>
          <w:noProof w:val="0"/>
          <w:kern w:val="2"/>
          <w:sz w:val="22"/>
          <w:szCs w:val="22"/>
        </w:rPr>
        <w:t>PMI based</w:t>
      </w:r>
    </w:p>
    <w:p w14:paraId="2FE8C150" w14:textId="51823F75" w:rsidR="006B18C9" w:rsidRPr="00FB4CA1" w:rsidRDefault="006B18C9" w:rsidP="006B18C9">
      <w:pPr>
        <w:pStyle w:val="afb"/>
        <w:numPr>
          <w:ilvl w:val="0"/>
          <w:numId w:val="26"/>
        </w:numPr>
        <w:spacing w:after="120"/>
        <w:ind w:firstLineChars="0"/>
        <w:jc w:val="both"/>
        <w:rPr>
          <w:rFonts w:ascii="Times New Roman" w:hAnsi="Times New Roman" w:cs="Times New Roman"/>
          <w:b/>
          <w:noProof w:val="0"/>
          <w:kern w:val="2"/>
          <w:sz w:val="22"/>
          <w:szCs w:val="22"/>
        </w:rPr>
      </w:pPr>
      <w:r w:rsidRPr="00FB4CA1">
        <w:rPr>
          <w:rFonts w:ascii="Times New Roman" w:hAnsi="Times New Roman" w:cs="Times New Roman"/>
          <w:b/>
          <w:noProof w:val="0"/>
          <w:kern w:val="2"/>
          <w:sz w:val="22"/>
          <w:szCs w:val="22"/>
        </w:rPr>
        <w:t>Beam based</w:t>
      </w:r>
    </w:p>
    <w:p w14:paraId="3FAA93C2" w14:textId="583E5E78" w:rsidR="00DC4451" w:rsidRPr="00A943F1" w:rsidRDefault="00DC4451" w:rsidP="00F21B36">
      <w:pPr>
        <w:pStyle w:val="1"/>
        <w:spacing w:after="120"/>
        <w:rPr>
          <w:rFonts w:eastAsia="宋体" w:cs="Arial"/>
          <w:b/>
          <w:sz w:val="24"/>
          <w:szCs w:val="22"/>
          <w:lang w:val="en-US" w:eastAsia="zh-CN"/>
        </w:rPr>
      </w:pPr>
      <w:r w:rsidRPr="00A943F1">
        <w:rPr>
          <w:rFonts w:eastAsia="宋体" w:cs="Arial"/>
          <w:b/>
          <w:sz w:val="24"/>
          <w:szCs w:val="22"/>
          <w:lang w:val="en-US" w:eastAsia="zh-CN"/>
        </w:rPr>
        <w:t>Summary</w:t>
      </w:r>
    </w:p>
    <w:p w14:paraId="26ADE4EE" w14:textId="09EC2EEF" w:rsidR="003D33E5" w:rsidRPr="00A943F1" w:rsidRDefault="00333D5F" w:rsidP="00976634">
      <w:pPr>
        <w:jc w:val="both"/>
        <w:rPr>
          <w:sz w:val="22"/>
          <w:lang w:eastAsia="zh-CN"/>
        </w:rPr>
      </w:pPr>
      <w:r w:rsidRPr="00A943F1">
        <w:rPr>
          <w:sz w:val="22"/>
          <w:lang w:eastAsia="zh-CN"/>
        </w:rPr>
        <w:t xml:space="preserve">In this contribution, we </w:t>
      </w:r>
      <w:r w:rsidR="004F7570" w:rsidRPr="00A943F1">
        <w:rPr>
          <w:sz w:val="22"/>
          <w:lang w:eastAsia="zh-CN"/>
        </w:rPr>
        <w:t xml:space="preserve">discuss </w:t>
      </w:r>
      <w:r w:rsidR="000C703A" w:rsidRPr="00A943F1">
        <w:rPr>
          <w:sz w:val="22"/>
          <w:lang w:eastAsia="zh-CN"/>
        </w:rPr>
        <w:t xml:space="preserve">the </w:t>
      </w:r>
      <w:r w:rsidR="003267D6" w:rsidRPr="00A943F1">
        <w:rPr>
          <w:sz w:val="22"/>
          <w:lang w:eastAsia="zh-CN"/>
        </w:rPr>
        <w:t>Type I</w:t>
      </w:r>
      <w:r w:rsidR="00976634">
        <w:rPr>
          <w:sz w:val="22"/>
          <w:lang w:eastAsia="zh-CN"/>
        </w:rPr>
        <w:t>I</w:t>
      </w:r>
      <w:r w:rsidR="003267D6" w:rsidRPr="00A943F1">
        <w:rPr>
          <w:sz w:val="22"/>
          <w:lang w:eastAsia="zh-CN"/>
        </w:rPr>
        <w:t xml:space="preserve"> CSI feedback </w:t>
      </w:r>
      <w:r w:rsidR="00AE684C" w:rsidRPr="00A943F1">
        <w:rPr>
          <w:sz w:val="22"/>
          <w:lang w:eastAsia="zh-CN"/>
        </w:rPr>
        <w:t>for NR</w:t>
      </w:r>
      <w:r w:rsidR="000C703A" w:rsidRPr="00A943F1">
        <w:rPr>
          <w:sz w:val="22"/>
          <w:lang w:eastAsia="zh-CN"/>
        </w:rPr>
        <w:t xml:space="preserve">. </w:t>
      </w:r>
      <w:r w:rsidR="00AE684C" w:rsidRPr="00A943F1">
        <w:rPr>
          <w:sz w:val="22"/>
          <w:lang w:eastAsia="zh-CN"/>
        </w:rPr>
        <w:t>Based on the discussion, we have the following proposals.</w:t>
      </w:r>
    </w:p>
    <w:p w14:paraId="5C3B21D3" w14:textId="77777777" w:rsidR="006B18C9" w:rsidRPr="00FB4CA1" w:rsidRDefault="006B18C9" w:rsidP="006B18C9">
      <w:pPr>
        <w:spacing w:after="120"/>
        <w:jc w:val="both"/>
        <w:rPr>
          <w:rFonts w:eastAsia="宋体"/>
          <w:b/>
          <w:noProof w:val="0"/>
          <w:kern w:val="2"/>
          <w:sz w:val="22"/>
          <w:szCs w:val="22"/>
          <w:lang w:eastAsia="zh-CN"/>
        </w:rPr>
      </w:pPr>
      <w:r w:rsidRPr="00FB4CA1">
        <w:rPr>
          <w:rFonts w:eastAsia="宋体"/>
          <w:b/>
          <w:noProof w:val="0"/>
          <w:kern w:val="2"/>
          <w:sz w:val="22"/>
          <w:szCs w:val="22"/>
          <w:lang w:eastAsia="zh-CN"/>
        </w:rPr>
        <w:t>Proposal 1: For Type II CSI reporting, support at least the following components:</w:t>
      </w:r>
      <w:r w:rsidRPr="00FB4CA1">
        <w:rPr>
          <w:rFonts w:eastAsia="宋体" w:hint="eastAsia"/>
          <w:b/>
          <w:noProof w:val="0"/>
          <w:kern w:val="2"/>
          <w:sz w:val="22"/>
          <w:szCs w:val="22"/>
          <w:lang w:eastAsia="zh-CN"/>
        </w:rPr>
        <w:t xml:space="preserve"> </w:t>
      </w:r>
      <w:r w:rsidRPr="00FB4CA1">
        <w:rPr>
          <w:rFonts w:eastAsia="宋体"/>
          <w:b/>
          <w:noProof w:val="0"/>
          <w:kern w:val="2"/>
          <w:sz w:val="22"/>
          <w:szCs w:val="22"/>
          <w:lang w:eastAsia="zh-CN"/>
        </w:rPr>
        <w:t>RI</w:t>
      </w:r>
      <w:r w:rsidRPr="00FB4CA1">
        <w:rPr>
          <w:rFonts w:eastAsia="宋体" w:hint="eastAsia"/>
          <w:b/>
          <w:noProof w:val="0"/>
          <w:kern w:val="2"/>
          <w:sz w:val="22"/>
          <w:szCs w:val="22"/>
          <w:lang w:eastAsia="zh-CN"/>
        </w:rPr>
        <w:t xml:space="preserve">, </w:t>
      </w:r>
      <w:r w:rsidRPr="00FB4CA1">
        <w:rPr>
          <w:rFonts w:eastAsia="宋体"/>
          <w:b/>
          <w:noProof w:val="0"/>
          <w:kern w:val="2"/>
          <w:sz w:val="22"/>
          <w:szCs w:val="22"/>
          <w:lang w:eastAsia="zh-CN"/>
        </w:rPr>
        <w:t>PMI</w:t>
      </w:r>
      <w:r w:rsidRPr="00FB4CA1">
        <w:rPr>
          <w:rFonts w:eastAsia="宋体" w:hint="eastAsia"/>
          <w:b/>
          <w:noProof w:val="0"/>
          <w:kern w:val="2"/>
          <w:sz w:val="22"/>
          <w:szCs w:val="22"/>
          <w:lang w:eastAsia="zh-CN"/>
        </w:rPr>
        <w:t xml:space="preserve">, </w:t>
      </w:r>
      <w:r w:rsidRPr="00FB4CA1">
        <w:rPr>
          <w:rFonts w:eastAsia="宋体"/>
          <w:b/>
          <w:noProof w:val="0"/>
          <w:kern w:val="2"/>
          <w:sz w:val="22"/>
          <w:szCs w:val="22"/>
          <w:lang w:eastAsia="zh-CN"/>
        </w:rPr>
        <w:t>RPI and CQI</w:t>
      </w:r>
      <w:r w:rsidRPr="00FB4CA1">
        <w:rPr>
          <w:rFonts w:eastAsia="宋体" w:hint="eastAsia"/>
          <w:b/>
          <w:noProof w:val="0"/>
          <w:kern w:val="2"/>
          <w:sz w:val="22"/>
          <w:szCs w:val="22"/>
          <w:lang w:eastAsia="zh-CN"/>
        </w:rPr>
        <w:t>.</w:t>
      </w:r>
    </w:p>
    <w:p w14:paraId="2C52898F" w14:textId="3A10908A" w:rsidR="006B18C9" w:rsidRPr="00FB4CA1" w:rsidRDefault="006B18C9" w:rsidP="006B18C9">
      <w:pPr>
        <w:spacing w:after="120"/>
        <w:jc w:val="both"/>
        <w:rPr>
          <w:rFonts w:eastAsia="宋体"/>
          <w:b/>
          <w:noProof w:val="0"/>
          <w:kern w:val="2"/>
          <w:sz w:val="22"/>
          <w:szCs w:val="22"/>
          <w:lang w:eastAsia="zh-CN"/>
        </w:rPr>
      </w:pPr>
      <w:r w:rsidRPr="00FB4CA1">
        <w:rPr>
          <w:rFonts w:eastAsia="宋体"/>
          <w:b/>
          <w:noProof w:val="0"/>
          <w:kern w:val="2"/>
          <w:sz w:val="22"/>
          <w:szCs w:val="22"/>
          <w:lang w:eastAsia="zh-CN"/>
        </w:rPr>
        <w:t>Proposal 2: For Type II CSI reporting, PUCCH based periodic feedback supports at least the following</w:t>
      </w:r>
      <w:r w:rsidR="00281534">
        <w:rPr>
          <w:rFonts w:eastAsia="宋体"/>
          <w:b/>
          <w:noProof w:val="0"/>
          <w:kern w:val="2"/>
          <w:sz w:val="22"/>
          <w:szCs w:val="22"/>
          <w:lang w:eastAsia="zh-CN"/>
        </w:rPr>
        <w:t xml:space="preserve"> components</w:t>
      </w:r>
      <w:r w:rsidRPr="00FB4CA1">
        <w:rPr>
          <w:rFonts w:eastAsia="宋体"/>
          <w:b/>
          <w:noProof w:val="0"/>
          <w:kern w:val="2"/>
          <w:sz w:val="22"/>
          <w:szCs w:val="22"/>
          <w:lang w:eastAsia="zh-CN"/>
        </w:rPr>
        <w:t>:</w:t>
      </w:r>
    </w:p>
    <w:p w14:paraId="75740C1C" w14:textId="77777777" w:rsidR="006B18C9" w:rsidRPr="00FB4CA1" w:rsidRDefault="006B18C9" w:rsidP="006B18C9">
      <w:pPr>
        <w:numPr>
          <w:ilvl w:val="0"/>
          <w:numId w:val="24"/>
        </w:numPr>
        <w:spacing w:after="120"/>
        <w:jc w:val="both"/>
        <w:rPr>
          <w:rFonts w:eastAsia="宋体"/>
          <w:b/>
          <w:noProof w:val="0"/>
          <w:kern w:val="2"/>
          <w:sz w:val="22"/>
          <w:szCs w:val="22"/>
          <w:lang w:eastAsia="zh-CN"/>
        </w:rPr>
      </w:pPr>
      <w:r w:rsidRPr="00FB4CA1">
        <w:rPr>
          <w:rFonts w:eastAsia="宋体"/>
          <w:b/>
          <w:noProof w:val="0"/>
          <w:kern w:val="2"/>
          <w:sz w:val="22"/>
          <w:szCs w:val="22"/>
          <w:lang w:eastAsia="zh-CN"/>
        </w:rPr>
        <w:t>RI</w:t>
      </w:r>
    </w:p>
    <w:p w14:paraId="2C91EDAC" w14:textId="53B010C0" w:rsidR="006B18C9" w:rsidRPr="00FB4CA1" w:rsidRDefault="006B18C9" w:rsidP="006B18C9">
      <w:pPr>
        <w:numPr>
          <w:ilvl w:val="0"/>
          <w:numId w:val="24"/>
        </w:numPr>
        <w:spacing w:after="120"/>
        <w:jc w:val="both"/>
        <w:rPr>
          <w:rFonts w:eastAsia="宋体"/>
          <w:b/>
          <w:noProof w:val="0"/>
          <w:kern w:val="2"/>
          <w:sz w:val="22"/>
          <w:szCs w:val="22"/>
          <w:lang w:eastAsia="zh-CN"/>
        </w:rPr>
      </w:pPr>
      <w:r w:rsidRPr="00FB4CA1">
        <w:rPr>
          <w:rFonts w:eastAsia="宋体"/>
          <w:b/>
          <w:noProof w:val="0"/>
          <w:kern w:val="2"/>
          <w:sz w:val="22"/>
          <w:szCs w:val="22"/>
          <w:lang w:eastAsia="zh-CN"/>
        </w:rPr>
        <w:t>Wideband RPI</w:t>
      </w:r>
    </w:p>
    <w:p w14:paraId="50DCAB52" w14:textId="77777777" w:rsidR="001E11B3" w:rsidRPr="00993EB9" w:rsidRDefault="001E11B3" w:rsidP="00993EB9">
      <w:pPr>
        <w:spacing w:after="120"/>
        <w:jc w:val="both"/>
        <w:rPr>
          <w:b/>
          <w:noProof w:val="0"/>
          <w:kern w:val="2"/>
          <w:sz w:val="22"/>
          <w:szCs w:val="22"/>
        </w:rPr>
      </w:pPr>
      <w:r w:rsidRPr="00993EB9">
        <w:rPr>
          <w:b/>
          <w:noProof w:val="0"/>
          <w:kern w:val="2"/>
          <w:sz w:val="22"/>
          <w:szCs w:val="22"/>
        </w:rPr>
        <w:t>Proposal 3: Support segmental CSI reporting for Type II CSI feedback.</w:t>
      </w:r>
    </w:p>
    <w:p w14:paraId="5D5C297F" w14:textId="25F18F0E" w:rsidR="00634F93" w:rsidRPr="00FB4CA1" w:rsidRDefault="00634F93" w:rsidP="006B18C9">
      <w:pPr>
        <w:spacing w:after="120"/>
        <w:jc w:val="both"/>
        <w:rPr>
          <w:b/>
          <w:noProof w:val="0"/>
          <w:kern w:val="2"/>
          <w:sz w:val="22"/>
          <w:szCs w:val="22"/>
        </w:rPr>
      </w:pPr>
      <w:r w:rsidRPr="00FB4CA1">
        <w:rPr>
          <w:b/>
          <w:noProof w:val="0"/>
          <w:kern w:val="2"/>
          <w:sz w:val="22"/>
          <w:szCs w:val="22"/>
        </w:rPr>
        <w:t>Proposal 4: Use beam power or beam number report to control the Type II feedback overhead.</w:t>
      </w:r>
    </w:p>
    <w:p w14:paraId="04F7E11F" w14:textId="5A60B49E" w:rsidR="006B18C9" w:rsidRPr="00FB4CA1" w:rsidRDefault="006B18C9" w:rsidP="006B18C9">
      <w:pPr>
        <w:spacing w:after="120"/>
        <w:jc w:val="both"/>
        <w:rPr>
          <w:rFonts w:eastAsia="宋体"/>
          <w:b/>
          <w:noProof w:val="0"/>
          <w:kern w:val="2"/>
          <w:sz w:val="22"/>
          <w:szCs w:val="22"/>
          <w:lang w:eastAsia="zh-CN"/>
        </w:rPr>
      </w:pPr>
      <w:r w:rsidRPr="00FB4CA1">
        <w:rPr>
          <w:rFonts w:eastAsia="宋体"/>
          <w:b/>
          <w:noProof w:val="0"/>
          <w:kern w:val="2"/>
          <w:sz w:val="22"/>
          <w:szCs w:val="22"/>
          <w:lang w:eastAsia="zh-CN"/>
        </w:rPr>
        <w:t>Propos</w:t>
      </w:r>
      <w:r w:rsidR="00634F93" w:rsidRPr="00FB4CA1">
        <w:rPr>
          <w:rFonts w:eastAsia="宋体"/>
          <w:b/>
          <w:noProof w:val="0"/>
          <w:kern w:val="2"/>
          <w:sz w:val="22"/>
          <w:szCs w:val="22"/>
          <w:lang w:eastAsia="zh-CN"/>
        </w:rPr>
        <w:t>al 5</w:t>
      </w:r>
      <w:r w:rsidRPr="00FB4CA1">
        <w:rPr>
          <w:rFonts w:eastAsia="宋体"/>
          <w:b/>
          <w:noProof w:val="0"/>
          <w:kern w:val="2"/>
          <w:sz w:val="22"/>
          <w:szCs w:val="22"/>
          <w:lang w:eastAsia="zh-CN"/>
        </w:rPr>
        <w:t>: For NR Type II CSI CSR, study the feasibility of following schemes:</w:t>
      </w:r>
    </w:p>
    <w:p w14:paraId="348423E6" w14:textId="77777777" w:rsidR="006B18C9" w:rsidRPr="00FB4CA1" w:rsidRDefault="006B18C9" w:rsidP="006B18C9">
      <w:pPr>
        <w:pStyle w:val="afb"/>
        <w:numPr>
          <w:ilvl w:val="0"/>
          <w:numId w:val="26"/>
        </w:numPr>
        <w:spacing w:after="120"/>
        <w:ind w:firstLineChars="0"/>
        <w:jc w:val="both"/>
        <w:rPr>
          <w:rFonts w:ascii="Times New Roman" w:hAnsi="Times New Roman" w:cs="Times New Roman"/>
          <w:b/>
          <w:noProof w:val="0"/>
          <w:kern w:val="2"/>
          <w:sz w:val="22"/>
          <w:szCs w:val="22"/>
        </w:rPr>
      </w:pPr>
      <w:r w:rsidRPr="00FB4CA1">
        <w:rPr>
          <w:rFonts w:ascii="Times New Roman" w:hAnsi="Times New Roman" w:cs="Times New Roman" w:hint="eastAsia"/>
          <w:b/>
          <w:noProof w:val="0"/>
          <w:kern w:val="2"/>
          <w:sz w:val="22"/>
          <w:szCs w:val="22"/>
        </w:rPr>
        <w:t>PMI based</w:t>
      </w:r>
    </w:p>
    <w:p w14:paraId="7F71652D" w14:textId="345A2C69" w:rsidR="003D33E5" w:rsidRPr="00FB4CA1" w:rsidRDefault="006B18C9" w:rsidP="00A943F1">
      <w:pPr>
        <w:pStyle w:val="afb"/>
        <w:numPr>
          <w:ilvl w:val="0"/>
          <w:numId w:val="26"/>
        </w:numPr>
        <w:spacing w:after="120"/>
        <w:ind w:firstLineChars="0"/>
        <w:jc w:val="both"/>
        <w:rPr>
          <w:rFonts w:ascii="Times New Roman" w:hAnsi="Times New Roman" w:cs="Times New Roman"/>
          <w:b/>
          <w:noProof w:val="0"/>
          <w:kern w:val="2"/>
          <w:sz w:val="22"/>
          <w:szCs w:val="22"/>
        </w:rPr>
      </w:pPr>
      <w:r w:rsidRPr="00FB4CA1">
        <w:rPr>
          <w:rFonts w:ascii="Times New Roman" w:hAnsi="Times New Roman" w:cs="Times New Roman"/>
          <w:b/>
          <w:noProof w:val="0"/>
          <w:kern w:val="2"/>
          <w:sz w:val="22"/>
          <w:szCs w:val="22"/>
        </w:rPr>
        <w:t>Beam based</w:t>
      </w:r>
    </w:p>
    <w:p w14:paraId="5FC6ECD0" w14:textId="3BEA4D8D" w:rsidR="0041628A" w:rsidRPr="00A943F1" w:rsidRDefault="0041628A" w:rsidP="00C44F8A">
      <w:pPr>
        <w:pStyle w:val="1"/>
        <w:numPr>
          <w:ilvl w:val="0"/>
          <w:numId w:val="0"/>
        </w:numPr>
        <w:spacing w:after="120"/>
        <w:rPr>
          <w:rFonts w:ascii="Times New Roman" w:hAnsi="Times New Roman"/>
          <w:b/>
          <w:sz w:val="24"/>
          <w:szCs w:val="22"/>
          <w:lang w:val="en-US"/>
        </w:rPr>
      </w:pPr>
      <w:r w:rsidRPr="00A943F1">
        <w:rPr>
          <w:rFonts w:ascii="Times New Roman" w:hAnsi="Times New Roman"/>
          <w:b/>
          <w:sz w:val="24"/>
          <w:szCs w:val="22"/>
          <w:lang w:val="en-US"/>
        </w:rPr>
        <w:t>References</w:t>
      </w:r>
    </w:p>
    <w:p w14:paraId="7C0997D9" w14:textId="4BDD6DEC" w:rsidR="00E373C3" w:rsidRDefault="001D6B7D" w:rsidP="0091303D">
      <w:pPr>
        <w:pStyle w:val="TdocHeader2"/>
        <w:numPr>
          <w:ilvl w:val="0"/>
          <w:numId w:val="5"/>
        </w:numPr>
        <w:jc w:val="left"/>
        <w:rPr>
          <w:rFonts w:ascii="Times New Roman" w:eastAsia="宋体" w:hAnsi="Times New Roman"/>
          <w:b w:val="0"/>
          <w:kern w:val="2"/>
          <w:sz w:val="22"/>
          <w:szCs w:val="22"/>
          <w:lang w:val="en-US" w:eastAsia="zh-CN"/>
        </w:rPr>
      </w:pPr>
      <w:r w:rsidRPr="00A943F1">
        <w:rPr>
          <w:rFonts w:ascii="Times New Roman" w:eastAsia="宋体" w:hAnsi="Times New Roman"/>
          <w:b w:val="0"/>
          <w:kern w:val="2"/>
          <w:sz w:val="22"/>
          <w:szCs w:val="22"/>
          <w:lang w:val="en-US" w:eastAsia="zh-CN"/>
        </w:rPr>
        <w:t>3GPP, “Draft Report of 3GPP TSG RAN WG1 #8</w:t>
      </w:r>
      <w:r w:rsidR="007E6092">
        <w:rPr>
          <w:rFonts w:ascii="Times New Roman" w:eastAsia="宋体" w:hAnsi="Times New Roman"/>
          <w:b w:val="0"/>
          <w:kern w:val="2"/>
          <w:sz w:val="22"/>
          <w:szCs w:val="22"/>
          <w:lang w:val="en-US" w:eastAsia="zh-CN"/>
        </w:rPr>
        <w:t>9</w:t>
      </w:r>
      <w:r w:rsidRPr="00A943F1">
        <w:rPr>
          <w:rFonts w:ascii="Times New Roman" w:eastAsia="宋体" w:hAnsi="Times New Roman"/>
          <w:b w:val="0"/>
          <w:kern w:val="2"/>
          <w:sz w:val="22"/>
          <w:szCs w:val="22"/>
          <w:lang w:val="en-US" w:eastAsia="zh-CN"/>
        </w:rPr>
        <w:t xml:space="preserve"> (v0.1.0)</w:t>
      </w:r>
      <w:r w:rsidR="009B08B7" w:rsidRPr="00A943F1">
        <w:rPr>
          <w:rFonts w:ascii="Times New Roman" w:eastAsia="宋体" w:hAnsi="Times New Roman"/>
          <w:b w:val="0"/>
          <w:kern w:val="2"/>
          <w:sz w:val="22"/>
          <w:szCs w:val="22"/>
          <w:lang w:val="en-US" w:eastAsia="zh-CN"/>
        </w:rPr>
        <w:t>”,</w:t>
      </w:r>
      <w:r w:rsidR="007E6092">
        <w:rPr>
          <w:rFonts w:ascii="Times New Roman" w:eastAsia="宋体" w:hAnsi="Times New Roman"/>
          <w:b w:val="0"/>
          <w:kern w:val="2"/>
          <w:sz w:val="22"/>
          <w:szCs w:val="22"/>
          <w:lang w:val="en-US" w:eastAsia="zh-CN"/>
        </w:rPr>
        <w:t xml:space="preserve"> May</w:t>
      </w:r>
      <w:r w:rsidRPr="00A943F1">
        <w:rPr>
          <w:rFonts w:ascii="Times New Roman" w:eastAsia="宋体" w:hAnsi="Times New Roman"/>
          <w:b w:val="0"/>
          <w:kern w:val="2"/>
          <w:sz w:val="22"/>
          <w:szCs w:val="22"/>
          <w:lang w:val="en-US" w:eastAsia="zh-CN"/>
        </w:rPr>
        <w:t>, 2017</w:t>
      </w:r>
    </w:p>
    <w:p w14:paraId="08CED00D" w14:textId="1C585F93" w:rsidR="00B87A78" w:rsidRDefault="00B87A78" w:rsidP="00B87A78">
      <w:pPr>
        <w:pStyle w:val="TdocHeader2"/>
        <w:numPr>
          <w:ilvl w:val="0"/>
          <w:numId w:val="5"/>
        </w:numPr>
        <w:jc w:val="left"/>
        <w:rPr>
          <w:rFonts w:ascii="Times New Roman" w:eastAsia="宋体" w:hAnsi="Times New Roman"/>
          <w:b w:val="0"/>
          <w:kern w:val="2"/>
          <w:sz w:val="22"/>
          <w:szCs w:val="22"/>
          <w:lang w:val="en-US" w:eastAsia="zh-CN"/>
        </w:rPr>
      </w:pPr>
      <w:r w:rsidRPr="00A943F1">
        <w:rPr>
          <w:rFonts w:ascii="Times New Roman" w:eastAsia="宋体" w:hAnsi="Times New Roman"/>
          <w:b w:val="0"/>
          <w:kern w:val="2"/>
          <w:sz w:val="22"/>
          <w:szCs w:val="22"/>
          <w:lang w:val="en-US" w:eastAsia="zh-CN"/>
        </w:rPr>
        <w:t>3GPP, “</w:t>
      </w:r>
      <w:r w:rsidRPr="00B9479C">
        <w:rPr>
          <w:rFonts w:ascii="Times New Roman" w:eastAsia="宋体" w:hAnsi="Times New Roman"/>
          <w:b w:val="0"/>
          <w:kern w:val="2"/>
          <w:sz w:val="22"/>
          <w:szCs w:val="22"/>
          <w:lang w:val="en-US" w:eastAsia="zh-CN"/>
        </w:rPr>
        <w:t xml:space="preserve">Draft Report of 3GPP TSG RAN WG1 #AH1_NR </w:t>
      </w:r>
      <w:r>
        <w:rPr>
          <w:rFonts w:ascii="Times New Roman" w:eastAsia="宋体" w:hAnsi="Times New Roman"/>
          <w:b w:val="0"/>
          <w:kern w:val="2"/>
          <w:sz w:val="22"/>
          <w:szCs w:val="22"/>
          <w:lang w:val="en-US" w:eastAsia="zh-CN"/>
        </w:rPr>
        <w:t>(</w:t>
      </w:r>
      <w:r w:rsidRPr="00B9479C">
        <w:rPr>
          <w:rFonts w:ascii="Times New Roman" w:eastAsia="宋体" w:hAnsi="Times New Roman"/>
          <w:b w:val="0"/>
          <w:kern w:val="2"/>
          <w:sz w:val="22"/>
          <w:szCs w:val="22"/>
          <w:lang w:val="en-US" w:eastAsia="zh-CN"/>
        </w:rPr>
        <w:t>v0.1.0</w:t>
      </w:r>
      <w:r>
        <w:rPr>
          <w:rFonts w:ascii="Times New Roman" w:eastAsia="宋体" w:hAnsi="Times New Roman"/>
          <w:b w:val="0"/>
          <w:kern w:val="2"/>
          <w:sz w:val="22"/>
          <w:szCs w:val="22"/>
          <w:lang w:val="en-US" w:eastAsia="zh-CN"/>
        </w:rPr>
        <w:t>)</w:t>
      </w:r>
      <w:r w:rsidRPr="00A943F1">
        <w:rPr>
          <w:rFonts w:ascii="Times New Roman" w:eastAsia="宋体" w:hAnsi="Times New Roman"/>
          <w:b w:val="0"/>
          <w:kern w:val="2"/>
          <w:sz w:val="22"/>
          <w:szCs w:val="22"/>
          <w:lang w:val="en-US" w:eastAsia="zh-CN"/>
        </w:rPr>
        <w:t>”,</w:t>
      </w:r>
      <w:r>
        <w:rPr>
          <w:rFonts w:ascii="Times New Roman" w:eastAsia="宋体" w:hAnsi="Times New Roman"/>
          <w:b w:val="0"/>
          <w:kern w:val="2"/>
          <w:sz w:val="22"/>
          <w:szCs w:val="22"/>
          <w:lang w:val="en-US" w:eastAsia="zh-CN"/>
        </w:rPr>
        <w:t xml:space="preserve"> </w:t>
      </w:r>
      <w:r w:rsidRPr="00B9479C">
        <w:rPr>
          <w:rFonts w:ascii="Times New Roman" w:eastAsia="宋体" w:hAnsi="Times New Roman"/>
          <w:b w:val="0"/>
          <w:kern w:val="2"/>
          <w:sz w:val="22"/>
          <w:szCs w:val="22"/>
          <w:lang w:val="en-US" w:eastAsia="zh-CN"/>
        </w:rPr>
        <w:t>Jan</w:t>
      </w:r>
      <w:r>
        <w:rPr>
          <w:rFonts w:ascii="Times New Roman" w:eastAsia="宋体" w:hAnsi="Times New Roman"/>
          <w:b w:val="0"/>
          <w:kern w:val="2"/>
          <w:sz w:val="22"/>
          <w:szCs w:val="22"/>
          <w:lang w:val="en-US" w:eastAsia="zh-CN"/>
        </w:rPr>
        <w:t>.</w:t>
      </w:r>
      <w:r w:rsidRPr="00A943F1">
        <w:rPr>
          <w:rFonts w:ascii="Times New Roman" w:eastAsia="宋体" w:hAnsi="Times New Roman"/>
          <w:b w:val="0"/>
          <w:kern w:val="2"/>
          <w:sz w:val="22"/>
          <w:szCs w:val="22"/>
          <w:lang w:val="en-US" w:eastAsia="zh-CN"/>
        </w:rPr>
        <w:t xml:space="preserve"> 2017</w:t>
      </w:r>
    </w:p>
    <w:p w14:paraId="05574AC5" w14:textId="229FA8C5" w:rsidR="002A6828" w:rsidRDefault="002A6828" w:rsidP="00B87A78">
      <w:pPr>
        <w:pStyle w:val="TdocHeader2"/>
        <w:numPr>
          <w:ilvl w:val="0"/>
          <w:numId w:val="5"/>
        </w:numPr>
        <w:jc w:val="left"/>
        <w:rPr>
          <w:rFonts w:ascii="Times New Roman" w:eastAsia="宋体" w:hAnsi="Times New Roman"/>
          <w:b w:val="0"/>
          <w:kern w:val="2"/>
          <w:sz w:val="22"/>
          <w:szCs w:val="22"/>
          <w:lang w:val="en-US" w:eastAsia="zh-CN"/>
        </w:rPr>
      </w:pPr>
      <w:r w:rsidRPr="00A943F1">
        <w:rPr>
          <w:rFonts w:ascii="Times New Roman" w:eastAsia="宋体" w:hAnsi="Times New Roman"/>
          <w:b w:val="0"/>
          <w:kern w:val="2"/>
          <w:sz w:val="22"/>
          <w:szCs w:val="22"/>
          <w:lang w:val="en-US" w:eastAsia="zh-CN"/>
        </w:rPr>
        <w:t>3GPP, “</w:t>
      </w:r>
      <w:r w:rsidRPr="00B9479C">
        <w:rPr>
          <w:rFonts w:ascii="Times New Roman" w:eastAsia="宋体" w:hAnsi="Times New Roman"/>
          <w:b w:val="0"/>
          <w:kern w:val="2"/>
          <w:sz w:val="22"/>
          <w:szCs w:val="22"/>
          <w:lang w:val="en-US" w:eastAsia="zh-CN"/>
        </w:rPr>
        <w:t>Draft Report of 3GPP TSG RAN WG1 #</w:t>
      </w:r>
      <w:r w:rsidRPr="00AB19DE">
        <w:rPr>
          <w:rFonts w:ascii="Times New Roman" w:eastAsia="宋体" w:hAnsi="Times New Roman"/>
          <w:b w:val="0"/>
          <w:kern w:val="2"/>
          <w:sz w:val="22"/>
          <w:szCs w:val="22"/>
          <w:lang w:val="en-US" w:eastAsia="zh-CN"/>
        </w:rPr>
        <w:t xml:space="preserve"> </w:t>
      </w:r>
      <w:r>
        <w:rPr>
          <w:rFonts w:ascii="Times New Roman" w:eastAsia="宋体" w:hAnsi="Times New Roman"/>
          <w:b w:val="0"/>
          <w:kern w:val="2"/>
          <w:sz w:val="22"/>
          <w:szCs w:val="22"/>
          <w:lang w:val="en-US" w:eastAsia="zh-CN"/>
        </w:rPr>
        <w:t>AH</w:t>
      </w:r>
      <w:r w:rsidRPr="00B9479C">
        <w:rPr>
          <w:rFonts w:ascii="Times New Roman" w:eastAsia="宋体" w:hAnsi="Times New Roman"/>
          <w:b w:val="0"/>
          <w:kern w:val="2"/>
          <w:sz w:val="22"/>
          <w:szCs w:val="22"/>
          <w:lang w:val="en-US" w:eastAsia="zh-CN"/>
        </w:rPr>
        <w:t>_NR</w:t>
      </w:r>
      <w:r>
        <w:rPr>
          <w:rFonts w:ascii="Times New Roman" w:eastAsia="宋体" w:hAnsi="Times New Roman"/>
          <w:b w:val="0"/>
          <w:kern w:val="2"/>
          <w:sz w:val="22"/>
          <w:szCs w:val="22"/>
          <w:lang w:val="en-US" w:eastAsia="zh-CN"/>
        </w:rPr>
        <w:t>2</w:t>
      </w:r>
      <w:r w:rsidRPr="00B9479C">
        <w:rPr>
          <w:rFonts w:ascii="Times New Roman" w:eastAsia="宋体" w:hAnsi="Times New Roman"/>
          <w:b w:val="0"/>
          <w:kern w:val="2"/>
          <w:sz w:val="22"/>
          <w:szCs w:val="22"/>
          <w:lang w:val="en-US" w:eastAsia="zh-CN"/>
        </w:rPr>
        <w:t xml:space="preserve"> </w:t>
      </w:r>
      <w:r>
        <w:rPr>
          <w:rFonts w:ascii="Times New Roman" w:eastAsia="宋体" w:hAnsi="Times New Roman"/>
          <w:b w:val="0"/>
          <w:kern w:val="2"/>
          <w:sz w:val="22"/>
          <w:szCs w:val="22"/>
          <w:lang w:val="en-US" w:eastAsia="zh-CN"/>
        </w:rPr>
        <w:t>(</w:t>
      </w:r>
      <w:r w:rsidRPr="00B9479C">
        <w:rPr>
          <w:rFonts w:ascii="Times New Roman" w:eastAsia="宋体" w:hAnsi="Times New Roman"/>
          <w:b w:val="0"/>
          <w:kern w:val="2"/>
          <w:sz w:val="22"/>
          <w:szCs w:val="22"/>
          <w:lang w:val="en-US" w:eastAsia="zh-CN"/>
        </w:rPr>
        <w:t>v0.1.0</w:t>
      </w:r>
      <w:r>
        <w:rPr>
          <w:rFonts w:ascii="Times New Roman" w:eastAsia="宋体" w:hAnsi="Times New Roman"/>
          <w:b w:val="0"/>
          <w:kern w:val="2"/>
          <w:sz w:val="22"/>
          <w:szCs w:val="22"/>
          <w:lang w:val="en-US" w:eastAsia="zh-CN"/>
        </w:rPr>
        <w:t>)</w:t>
      </w:r>
      <w:r w:rsidRPr="00A943F1">
        <w:rPr>
          <w:rFonts w:ascii="Times New Roman" w:eastAsia="宋体" w:hAnsi="Times New Roman"/>
          <w:b w:val="0"/>
          <w:kern w:val="2"/>
          <w:sz w:val="22"/>
          <w:szCs w:val="22"/>
          <w:lang w:val="en-US" w:eastAsia="zh-CN"/>
        </w:rPr>
        <w:t>”,</w:t>
      </w:r>
      <w:r>
        <w:rPr>
          <w:rFonts w:ascii="Times New Roman" w:eastAsia="宋体" w:hAnsi="Times New Roman"/>
          <w:b w:val="0"/>
          <w:kern w:val="2"/>
          <w:sz w:val="22"/>
          <w:szCs w:val="22"/>
          <w:lang w:val="en-US" w:eastAsia="zh-CN"/>
        </w:rPr>
        <w:t xml:space="preserve"> Jun.</w:t>
      </w:r>
      <w:r w:rsidRPr="00A943F1">
        <w:rPr>
          <w:rFonts w:ascii="Times New Roman" w:eastAsia="宋体" w:hAnsi="Times New Roman"/>
          <w:b w:val="0"/>
          <w:kern w:val="2"/>
          <w:sz w:val="22"/>
          <w:szCs w:val="22"/>
          <w:lang w:val="en-US" w:eastAsia="zh-CN"/>
        </w:rPr>
        <w:t xml:space="preserve"> 2017</w:t>
      </w:r>
    </w:p>
    <w:p w14:paraId="6FE0861B" w14:textId="1A090E95" w:rsidR="00976634" w:rsidRDefault="00976634" w:rsidP="00976634">
      <w:pPr>
        <w:pStyle w:val="TdocHeader2"/>
        <w:numPr>
          <w:ilvl w:val="0"/>
          <w:numId w:val="5"/>
        </w:numPr>
        <w:jc w:val="left"/>
        <w:rPr>
          <w:rFonts w:ascii="Times New Roman" w:eastAsia="宋体" w:hAnsi="Times New Roman"/>
          <w:b w:val="0"/>
          <w:kern w:val="2"/>
          <w:sz w:val="22"/>
          <w:szCs w:val="22"/>
          <w:lang w:val="en-US" w:eastAsia="zh-CN"/>
        </w:rPr>
      </w:pPr>
      <w:r w:rsidRPr="00CA583D">
        <w:rPr>
          <w:rFonts w:ascii="Times New Roman" w:eastAsia="宋体" w:hAnsi="Times New Roman" w:hint="eastAsia"/>
          <w:b w:val="0"/>
          <w:kern w:val="2"/>
          <w:sz w:val="22"/>
          <w:szCs w:val="22"/>
          <w:lang w:val="en-US" w:eastAsia="zh-CN"/>
        </w:rPr>
        <w:t>3GPP,</w:t>
      </w:r>
      <w:r w:rsidRPr="00CA583D">
        <w:rPr>
          <w:rFonts w:ascii="Times New Roman" w:eastAsia="宋体" w:hAnsi="Times New Roman"/>
          <w:b w:val="0"/>
          <w:kern w:val="2"/>
          <w:sz w:val="22"/>
          <w:szCs w:val="22"/>
          <w:lang w:val="en-US" w:eastAsia="zh-CN"/>
        </w:rPr>
        <w:t xml:space="preserve"> </w:t>
      </w:r>
      <w:r>
        <w:rPr>
          <w:rFonts w:ascii="Times New Roman" w:eastAsia="宋体" w:hAnsi="Times New Roman"/>
          <w:b w:val="0"/>
          <w:kern w:val="2"/>
          <w:sz w:val="22"/>
          <w:szCs w:val="22"/>
          <w:lang w:val="en-US" w:eastAsia="zh-CN"/>
        </w:rPr>
        <w:t xml:space="preserve">R1-1709232, </w:t>
      </w:r>
      <w:r w:rsidRPr="00A943F1">
        <w:rPr>
          <w:rFonts w:ascii="Times New Roman" w:eastAsia="宋体" w:hAnsi="Times New Roman"/>
          <w:b w:val="0"/>
          <w:kern w:val="2"/>
          <w:sz w:val="22"/>
          <w:szCs w:val="22"/>
          <w:lang w:val="en-US" w:eastAsia="zh-CN"/>
        </w:rPr>
        <w:t>“</w:t>
      </w:r>
      <w:r w:rsidRPr="00CA583D">
        <w:rPr>
          <w:rFonts w:ascii="Times New Roman" w:eastAsia="宋体" w:hAnsi="Times New Roman"/>
          <w:b w:val="0"/>
          <w:kern w:val="2"/>
          <w:sz w:val="22"/>
          <w:szCs w:val="22"/>
          <w:lang w:val="en-US" w:eastAsia="zh-CN"/>
        </w:rPr>
        <w:t>WF on Type I and II CSI codebooks”</w:t>
      </w:r>
      <w:r>
        <w:rPr>
          <w:rFonts w:ascii="Times New Roman" w:eastAsia="宋体" w:hAnsi="Times New Roman"/>
          <w:b w:val="0"/>
          <w:kern w:val="2"/>
          <w:sz w:val="22"/>
          <w:szCs w:val="22"/>
          <w:lang w:val="en-US" w:eastAsia="zh-CN"/>
        </w:rPr>
        <w:t>, Samsung, etc.,</w:t>
      </w:r>
      <w:r w:rsidRPr="00CA583D">
        <w:rPr>
          <w:rFonts w:ascii="Times New Roman" w:eastAsia="宋体" w:hAnsi="Times New Roman"/>
          <w:b w:val="0"/>
          <w:kern w:val="2"/>
          <w:sz w:val="22"/>
          <w:szCs w:val="22"/>
          <w:lang w:val="en-US" w:eastAsia="zh-CN"/>
        </w:rPr>
        <w:t xml:space="preserve"> </w:t>
      </w:r>
      <w:r>
        <w:rPr>
          <w:rFonts w:ascii="Times New Roman" w:eastAsia="宋体" w:hAnsi="Times New Roman"/>
          <w:b w:val="0"/>
          <w:kern w:val="2"/>
          <w:sz w:val="22"/>
          <w:szCs w:val="22"/>
          <w:lang w:val="en-US" w:eastAsia="zh-CN"/>
        </w:rPr>
        <w:t>May</w:t>
      </w:r>
      <w:r w:rsidRPr="00A943F1">
        <w:rPr>
          <w:rFonts w:ascii="Times New Roman" w:eastAsia="宋体" w:hAnsi="Times New Roman"/>
          <w:b w:val="0"/>
          <w:kern w:val="2"/>
          <w:sz w:val="22"/>
          <w:szCs w:val="22"/>
          <w:lang w:val="en-US" w:eastAsia="zh-CN"/>
        </w:rPr>
        <w:t>, 2017</w:t>
      </w:r>
    </w:p>
    <w:p w14:paraId="6881368E" w14:textId="1C7D6390" w:rsidR="007509BC" w:rsidRDefault="007509BC" w:rsidP="007509BC">
      <w:pPr>
        <w:pStyle w:val="TdocHeader2"/>
        <w:numPr>
          <w:ilvl w:val="0"/>
          <w:numId w:val="5"/>
        </w:numPr>
        <w:jc w:val="left"/>
        <w:rPr>
          <w:rFonts w:ascii="Times New Roman" w:eastAsia="宋体" w:hAnsi="Times New Roman"/>
          <w:b w:val="0"/>
          <w:kern w:val="2"/>
          <w:sz w:val="22"/>
          <w:szCs w:val="22"/>
          <w:lang w:val="en-US" w:eastAsia="zh-CN"/>
        </w:rPr>
      </w:pPr>
      <w:r w:rsidRPr="00A83A9F">
        <w:rPr>
          <w:rFonts w:ascii="Times New Roman" w:eastAsia="宋体" w:hAnsi="Times New Roman"/>
          <w:b w:val="0"/>
          <w:kern w:val="2"/>
          <w:sz w:val="22"/>
          <w:szCs w:val="22"/>
          <w:lang w:val="en-US" w:eastAsia="zh-CN"/>
        </w:rPr>
        <w:t>3GPP, “Draft Report of 3GPP TSG RAN WG1 #88 (v0.1.0)”, Feb., 2017</w:t>
      </w:r>
    </w:p>
    <w:p w14:paraId="371FA903" w14:textId="77777777" w:rsidR="00D364E0" w:rsidRPr="00B31BDA" w:rsidRDefault="00D364E0" w:rsidP="00D364E0">
      <w:pPr>
        <w:pStyle w:val="1"/>
        <w:numPr>
          <w:ilvl w:val="0"/>
          <w:numId w:val="0"/>
        </w:numPr>
        <w:tabs>
          <w:tab w:val="left" w:pos="2088"/>
        </w:tabs>
        <w:spacing w:after="120"/>
        <w:rPr>
          <w:rFonts w:ascii="Times New Roman" w:hAnsi="Times New Roman"/>
          <w:b/>
          <w:color w:val="000000" w:themeColor="text1"/>
          <w:sz w:val="24"/>
          <w:szCs w:val="22"/>
          <w:lang w:val="en-US"/>
        </w:rPr>
      </w:pPr>
      <w:r w:rsidRPr="00B31BDA">
        <w:rPr>
          <w:rFonts w:ascii="Times New Roman" w:hAnsi="Times New Roman"/>
          <w:b/>
          <w:color w:val="000000" w:themeColor="text1"/>
          <w:sz w:val="24"/>
          <w:szCs w:val="22"/>
          <w:lang w:val="en-US"/>
        </w:rPr>
        <w:lastRenderedPageBreak/>
        <w:t>Appendix</w:t>
      </w:r>
    </w:p>
    <w:p w14:paraId="3C8773FE" w14:textId="77777777" w:rsidR="00296132" w:rsidRPr="004D2FD0" w:rsidRDefault="00296132" w:rsidP="00296132">
      <w:pPr>
        <w:spacing w:after="120"/>
        <w:jc w:val="center"/>
        <w:rPr>
          <w:rFonts w:eastAsia="宋体"/>
          <w:b/>
          <w:noProof w:val="0"/>
          <w:color w:val="000000" w:themeColor="text1"/>
          <w:sz w:val="22"/>
          <w:szCs w:val="22"/>
          <w:lang w:eastAsia="zh-CN"/>
        </w:rPr>
      </w:pPr>
      <w:bookmarkStart w:id="4" w:name="_Ref394499956"/>
      <w:r w:rsidRPr="004D2FD0">
        <w:rPr>
          <w:rFonts w:eastAsia="宋体"/>
          <w:b/>
          <w:noProof w:val="0"/>
          <w:color w:val="000000" w:themeColor="text1"/>
          <w:sz w:val="22"/>
          <w:szCs w:val="22"/>
          <w:lang w:eastAsia="zh-CN"/>
        </w:rPr>
        <w:t>Table A</w:t>
      </w:r>
      <w:bookmarkEnd w:id="4"/>
      <w:r w:rsidRPr="004D2FD0">
        <w:rPr>
          <w:rFonts w:eastAsia="宋体"/>
          <w:b/>
          <w:noProof w:val="0"/>
          <w:color w:val="000000" w:themeColor="text1"/>
          <w:sz w:val="22"/>
          <w:szCs w:val="22"/>
          <w:lang w:eastAsia="zh-CN"/>
        </w:rPr>
        <w:t>: Evaluation assumptions</w:t>
      </w:r>
    </w:p>
    <w:tbl>
      <w:tblPr>
        <w:tblW w:w="6788" w:type="dxa"/>
        <w:jc w:val="center"/>
        <w:tblCellMar>
          <w:left w:w="0" w:type="dxa"/>
          <w:right w:w="0" w:type="dxa"/>
        </w:tblCellMar>
        <w:tblLook w:val="04A0" w:firstRow="1" w:lastRow="0" w:firstColumn="1" w:lastColumn="0" w:noHBand="0" w:noVBand="1"/>
      </w:tblPr>
      <w:tblGrid>
        <w:gridCol w:w="2684"/>
        <w:gridCol w:w="4104"/>
      </w:tblGrid>
      <w:tr w:rsidR="00296132" w:rsidRPr="00114897" w14:paraId="12C57A05" w14:textId="77777777" w:rsidTr="0026060B">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379AE1E" w14:textId="77777777" w:rsidR="00296132" w:rsidRPr="00114897" w:rsidRDefault="00296132" w:rsidP="0026060B">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Parameter</w:t>
            </w:r>
          </w:p>
        </w:tc>
        <w:tc>
          <w:tcPr>
            <w:tcW w:w="410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5E197C61" w14:textId="77777777" w:rsidR="00296132" w:rsidRPr="00114897" w:rsidRDefault="00296132" w:rsidP="0026060B">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Values</w:t>
            </w:r>
          </w:p>
        </w:tc>
      </w:tr>
      <w:tr w:rsidR="00296132" w:rsidRPr="00114897" w14:paraId="51D1C498" w14:textId="77777777" w:rsidTr="0026060B">
        <w:trPr>
          <w:trHeight w:val="110"/>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CE6D10E" w14:textId="77777777" w:rsidR="00296132" w:rsidRPr="00114897" w:rsidRDefault="00296132" w:rsidP="0026060B">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Scenarios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DEEEB9C" w14:textId="77777777" w:rsidR="00296132" w:rsidRPr="00114897" w:rsidRDefault="00296132" w:rsidP="0026060B">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NR Urban macro</w:t>
            </w:r>
          </w:p>
        </w:tc>
      </w:tr>
      <w:tr w:rsidR="00296132" w:rsidRPr="00114897" w14:paraId="1F218BAF" w14:textId="77777777" w:rsidTr="0026060B">
        <w:trPr>
          <w:trHeight w:val="66"/>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76FDE0C" w14:textId="77777777" w:rsidR="00296132" w:rsidRPr="00114897" w:rsidRDefault="00296132" w:rsidP="0026060B">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Traffic model</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9A6629B" w14:textId="77777777" w:rsidR="00296132" w:rsidRPr="00114897" w:rsidRDefault="00296132" w:rsidP="0026060B">
            <w:pPr>
              <w:spacing w:line="52" w:lineRule="atLeast"/>
              <w:rPr>
                <w:rFonts w:eastAsiaTheme="minorEastAsia"/>
                <w:noProof w:val="0"/>
                <w:kern w:val="24"/>
                <w:sz w:val="20"/>
                <w:szCs w:val="20"/>
                <w:lang w:eastAsia="zh-CN"/>
              </w:rPr>
            </w:pPr>
            <w:r>
              <w:rPr>
                <w:rFonts w:eastAsiaTheme="minorEastAsia"/>
                <w:noProof w:val="0"/>
                <w:kern w:val="24"/>
                <w:sz w:val="20"/>
                <w:szCs w:val="20"/>
                <w:lang w:eastAsia="zh-CN"/>
              </w:rPr>
              <w:t>F</w:t>
            </w:r>
            <w:r w:rsidRPr="00114897">
              <w:rPr>
                <w:rFonts w:eastAsiaTheme="minorEastAsia"/>
                <w:noProof w:val="0"/>
                <w:kern w:val="24"/>
                <w:sz w:val="20"/>
                <w:szCs w:val="20"/>
                <w:lang w:eastAsia="zh-CN"/>
              </w:rPr>
              <w:t>ull buffer</w:t>
            </w:r>
          </w:p>
        </w:tc>
      </w:tr>
      <w:tr w:rsidR="00296132" w:rsidRPr="00114897" w14:paraId="26153512" w14:textId="77777777" w:rsidTr="0026060B">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4F874F7" w14:textId="77777777" w:rsidR="00296132" w:rsidRPr="00114897" w:rsidRDefault="00296132" w:rsidP="0026060B">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Carrier frequency</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AAC1102" w14:textId="77777777" w:rsidR="00296132" w:rsidRPr="00114897" w:rsidRDefault="00296132" w:rsidP="0026060B">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4 GHz</w:t>
            </w:r>
          </w:p>
        </w:tc>
      </w:tr>
      <w:tr w:rsidR="00296132" w:rsidRPr="00114897" w14:paraId="2C10A2E8" w14:textId="77777777" w:rsidTr="0026060B">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6A1C7FC" w14:textId="77777777" w:rsidR="00296132" w:rsidRPr="00114897" w:rsidRDefault="00296132" w:rsidP="0026060B">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Bandwidth</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781DD38" w14:textId="77777777" w:rsidR="00296132" w:rsidRPr="00114897" w:rsidRDefault="00296132" w:rsidP="0026060B">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10 MHz (Downlink)</w:t>
            </w:r>
          </w:p>
        </w:tc>
      </w:tr>
      <w:tr w:rsidR="00296132" w:rsidRPr="00114897" w14:paraId="0025828C" w14:textId="77777777" w:rsidTr="0026060B">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54677E6" w14:textId="77777777" w:rsidR="00296132" w:rsidRPr="00114897" w:rsidRDefault="00296132" w:rsidP="0026060B">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BS Tx power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B726F52" w14:textId="77777777" w:rsidR="00296132" w:rsidRPr="00114897" w:rsidRDefault="00296132" w:rsidP="0026060B">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49 dBm</w:t>
            </w:r>
          </w:p>
        </w:tc>
      </w:tr>
      <w:tr w:rsidR="00296132" w:rsidRPr="00114897" w14:paraId="31E9FD56" w14:textId="77777777" w:rsidTr="0026060B">
        <w:trPr>
          <w:trHeight w:val="148"/>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A0DDB99" w14:textId="77777777" w:rsidR="00296132" w:rsidRPr="00114897" w:rsidRDefault="00296132" w:rsidP="0026060B">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BS antenna configurations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0AE52E7" w14:textId="77777777" w:rsidR="00296132" w:rsidRPr="00114897" w:rsidRDefault="00296132" w:rsidP="0026060B">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 N, P, Mg, Ng) = (8, 8, 2, 1, 1),</w:t>
            </w:r>
          </w:p>
          <w:p w14:paraId="7AAF335E" w14:textId="77777777" w:rsidR="00296132" w:rsidRPr="00114897" w:rsidRDefault="00296132" w:rsidP="0026060B">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(dH, dV) = (0.5, 0.8) </w:t>
            </w:r>
          </w:p>
          <w:p w14:paraId="2E5299FB" w14:textId="798B12B5" w:rsidR="00296132" w:rsidRPr="00114897" w:rsidRDefault="00296132" w:rsidP="0026060B">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(N1,N2)=(2,8)</w:t>
            </w:r>
          </w:p>
        </w:tc>
      </w:tr>
      <w:tr w:rsidR="0048539E" w:rsidRPr="00114897" w14:paraId="507E2B64" w14:textId="77777777" w:rsidTr="0026060B">
        <w:trPr>
          <w:trHeight w:val="148"/>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tcPr>
          <w:p w14:paraId="215FC2C1" w14:textId="69F1EAC0"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Oversampling factor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1BF3C6E" w14:textId="00C7C961"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(O1,</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O2) = (4,4)</w:t>
            </w:r>
          </w:p>
        </w:tc>
      </w:tr>
      <w:tr w:rsidR="0048539E" w:rsidRPr="00114897" w14:paraId="53A8C00D" w14:textId="77777777" w:rsidTr="0026060B">
        <w:trPr>
          <w:trHeight w:val="8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8A8AD32" w14:textId="77777777"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antenna configurations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A095903"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 N, P) = (1, 1, 2)</w:t>
            </w:r>
          </w:p>
        </w:tc>
      </w:tr>
      <w:tr w:rsidR="0048539E" w:rsidRPr="00114897" w14:paraId="7240B0A6" w14:textId="77777777" w:rsidTr="0026060B">
        <w:trPr>
          <w:trHeight w:val="104"/>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0BDC8539" w14:textId="77777777"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number per TRP</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5EF8EA9"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10 </w:t>
            </w:r>
          </w:p>
        </w:tc>
      </w:tr>
      <w:tr w:rsidR="0048539E" w:rsidRPr="00114897" w14:paraId="3283F93A" w14:textId="77777777" w:rsidTr="0026060B">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6C5C68B" w14:textId="77777777"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 xml:space="preserve">UE distribution </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C5E8E3F"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80% indoor, 20% outdoor</w:t>
            </w:r>
          </w:p>
        </w:tc>
      </w:tr>
      <w:tr w:rsidR="0048539E" w:rsidRPr="00114897" w14:paraId="021A618B" w14:textId="77777777" w:rsidTr="0026060B">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0BFD06F5" w14:textId="77777777"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 xml:space="preserve">UE attachment </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500932A"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Based on RSRP from CRS BS port 0 </w:t>
            </w:r>
          </w:p>
        </w:tc>
      </w:tr>
      <w:tr w:rsidR="0048539E" w:rsidRPr="00114897" w14:paraId="716EA3EB" w14:textId="77777777" w:rsidTr="0026060B">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491CB636" w14:textId="77777777"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antenna pattern</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D870F9B"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Omni-directional</w:t>
            </w:r>
          </w:p>
        </w:tc>
      </w:tr>
      <w:tr w:rsidR="0048539E" w:rsidRPr="00114897" w14:paraId="1E86B6A9" w14:textId="77777777" w:rsidTr="0026060B">
        <w:trPr>
          <w:trHeight w:val="126"/>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C935CE4" w14:textId="77777777"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velocity</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C5F6DAB"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20% Outdoor in cars: 3km/h,</w:t>
            </w:r>
          </w:p>
          <w:p w14:paraId="73FF26F7"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80% Indoor in houses: 3km/h</w:t>
            </w:r>
          </w:p>
        </w:tc>
      </w:tr>
      <w:tr w:rsidR="0048539E" w:rsidRPr="00114897" w14:paraId="3C936D5A" w14:textId="77777777" w:rsidTr="0026060B">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11A3EA6" w14:textId="77777777"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receiver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6E22432"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MMSE-IRC</w:t>
            </w:r>
          </w:p>
        </w:tc>
      </w:tr>
      <w:tr w:rsidR="0048539E" w:rsidRPr="00114897" w14:paraId="7D9FC357" w14:textId="77777777" w:rsidTr="0026060B">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ED6F1B4" w14:textId="77777777"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Scheduler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70388B2"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Multi-user PF scheduler</w:t>
            </w:r>
          </w:p>
        </w:tc>
      </w:tr>
      <w:tr w:rsidR="0048539E" w:rsidRPr="00114897" w14:paraId="7145F724" w14:textId="77777777" w:rsidTr="0026060B">
        <w:trPr>
          <w:trHeight w:val="62"/>
          <w:jc w:val="center"/>
        </w:trPr>
        <w:tc>
          <w:tcPr>
            <w:tcW w:w="2684" w:type="dxa"/>
            <w:tcBorders>
              <w:top w:val="single" w:sz="8" w:space="0" w:color="000000"/>
              <w:left w:val="single" w:sz="8" w:space="0" w:color="000000"/>
              <w:bottom w:val="single" w:sz="4" w:space="0" w:color="auto"/>
              <w:right w:val="single" w:sz="8" w:space="0" w:color="000000"/>
            </w:tcBorders>
            <w:shd w:val="clear" w:color="auto" w:fill="CCFFFF"/>
            <w:tcMar>
              <w:top w:w="74" w:type="dxa"/>
              <w:left w:w="147" w:type="dxa"/>
              <w:bottom w:w="74" w:type="dxa"/>
              <w:right w:w="147" w:type="dxa"/>
            </w:tcMar>
            <w:vAlign w:val="center"/>
            <w:hideMark/>
          </w:tcPr>
          <w:p w14:paraId="7515E706" w14:textId="77777777" w:rsidR="0048539E" w:rsidRPr="00114897" w:rsidRDefault="0048539E" w:rsidP="0048539E">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MU dimension</w:t>
            </w:r>
          </w:p>
        </w:tc>
        <w:tc>
          <w:tcPr>
            <w:tcW w:w="4104" w:type="dxa"/>
            <w:tcBorders>
              <w:top w:val="single" w:sz="8" w:space="0" w:color="000000"/>
              <w:left w:val="single" w:sz="8" w:space="0" w:color="000000"/>
              <w:bottom w:val="single" w:sz="4" w:space="0" w:color="auto"/>
              <w:right w:val="single" w:sz="8" w:space="0" w:color="000000"/>
            </w:tcBorders>
            <w:shd w:val="clear" w:color="auto" w:fill="auto"/>
            <w:tcMar>
              <w:top w:w="74" w:type="dxa"/>
              <w:left w:w="147" w:type="dxa"/>
              <w:bottom w:w="74" w:type="dxa"/>
              <w:right w:w="147" w:type="dxa"/>
            </w:tcMar>
            <w:vAlign w:val="center"/>
            <w:hideMark/>
          </w:tcPr>
          <w:p w14:paraId="644CCC49" w14:textId="77777777" w:rsidR="0048539E" w:rsidRPr="00114897" w:rsidRDefault="0048539E" w:rsidP="0048539E">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4</w:t>
            </w:r>
          </w:p>
        </w:tc>
      </w:tr>
    </w:tbl>
    <w:p w14:paraId="116149BB" w14:textId="6D62754B" w:rsidR="0025209A" w:rsidRPr="007509BC" w:rsidRDefault="0025209A" w:rsidP="00A70A11">
      <w:pPr>
        <w:pStyle w:val="TdocHeader2"/>
        <w:jc w:val="left"/>
        <w:rPr>
          <w:rFonts w:ascii="Times New Roman" w:eastAsia="宋体" w:hAnsi="Times New Roman"/>
          <w:b w:val="0"/>
          <w:kern w:val="2"/>
          <w:sz w:val="22"/>
          <w:szCs w:val="22"/>
          <w:lang w:val="en-US" w:eastAsia="zh-CN"/>
        </w:rPr>
      </w:pPr>
    </w:p>
    <w:sectPr w:rsidR="0025209A" w:rsidRPr="007509BC">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8B894" w14:textId="77777777" w:rsidR="00A50EFD" w:rsidRDefault="00A50EFD">
      <w:r>
        <w:separator/>
      </w:r>
    </w:p>
  </w:endnote>
  <w:endnote w:type="continuationSeparator" w:id="0">
    <w:p w14:paraId="3E50C366" w14:textId="77777777" w:rsidR="00A50EFD" w:rsidRDefault="00A50EFD">
      <w:r>
        <w:continuationSeparator/>
      </w:r>
    </w:p>
  </w:endnote>
  <w:endnote w:type="continuationNotice" w:id="1">
    <w:p w14:paraId="2A9A45F6" w14:textId="77777777" w:rsidR="00A50EFD" w:rsidRDefault="00A50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eiryo">
    <w:panose1 w:val="020B0604030504040204"/>
    <w:charset w:val="80"/>
    <w:family w:val="swiss"/>
    <w:pitch w:val="variable"/>
    <w:sig w:usb0="E10102FF" w:usb1="EAC7FFFF" w:usb2="0001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19DEA82C" w:rsidR="00FD22A4" w:rsidRDefault="00FD22A4">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BB3043">
      <w:rPr>
        <w:rStyle w:val="af1"/>
        <w:noProof/>
      </w:rPr>
      <w:t>7</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BB3043">
      <w:rPr>
        <w:rStyle w:val="af1"/>
        <w:noProof/>
      </w:rPr>
      <w:t>7</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E69CD" w14:textId="77777777" w:rsidR="00A50EFD" w:rsidRDefault="00A50EFD">
      <w:r>
        <w:separator/>
      </w:r>
    </w:p>
  </w:footnote>
  <w:footnote w:type="continuationSeparator" w:id="0">
    <w:p w14:paraId="77D7E841" w14:textId="77777777" w:rsidR="00A50EFD" w:rsidRDefault="00A50EFD">
      <w:r>
        <w:continuationSeparator/>
      </w:r>
    </w:p>
  </w:footnote>
  <w:footnote w:type="continuationNotice" w:id="1">
    <w:p w14:paraId="657E7750" w14:textId="77777777" w:rsidR="00A50EFD" w:rsidRDefault="00A50E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863371"/>
    <w:multiLevelType w:val="hybridMultilevel"/>
    <w:tmpl w:val="46F6DB66"/>
    <w:lvl w:ilvl="0" w:tplc="7D8612C0">
      <w:start w:val="1"/>
      <w:numFmt w:val="bullet"/>
      <w:lvlText w:val="»"/>
      <w:lvlJc w:val="left"/>
      <w:pPr>
        <w:tabs>
          <w:tab w:val="num" w:pos="720"/>
        </w:tabs>
        <w:ind w:left="720" w:hanging="360"/>
      </w:pPr>
      <w:rPr>
        <w:rFonts w:ascii="Arial" w:hAnsi="Arial" w:hint="default"/>
      </w:rPr>
    </w:lvl>
    <w:lvl w:ilvl="1" w:tplc="C71E8212" w:tentative="1">
      <w:start w:val="1"/>
      <w:numFmt w:val="bullet"/>
      <w:lvlText w:val="»"/>
      <w:lvlJc w:val="left"/>
      <w:pPr>
        <w:tabs>
          <w:tab w:val="num" w:pos="1440"/>
        </w:tabs>
        <w:ind w:left="1440" w:hanging="360"/>
      </w:pPr>
      <w:rPr>
        <w:rFonts w:ascii="Arial" w:hAnsi="Arial" w:hint="default"/>
      </w:rPr>
    </w:lvl>
    <w:lvl w:ilvl="2" w:tplc="76CAAFB2">
      <w:start w:val="1"/>
      <w:numFmt w:val="bullet"/>
      <w:lvlText w:val="»"/>
      <w:lvlJc w:val="left"/>
      <w:pPr>
        <w:tabs>
          <w:tab w:val="num" w:pos="2160"/>
        </w:tabs>
        <w:ind w:left="2160" w:hanging="360"/>
      </w:pPr>
      <w:rPr>
        <w:rFonts w:ascii="Arial" w:hAnsi="Arial" w:hint="default"/>
      </w:rPr>
    </w:lvl>
    <w:lvl w:ilvl="3" w:tplc="CA5E2918" w:tentative="1">
      <w:start w:val="1"/>
      <w:numFmt w:val="bullet"/>
      <w:lvlText w:val="»"/>
      <w:lvlJc w:val="left"/>
      <w:pPr>
        <w:tabs>
          <w:tab w:val="num" w:pos="2880"/>
        </w:tabs>
        <w:ind w:left="2880" w:hanging="360"/>
      </w:pPr>
      <w:rPr>
        <w:rFonts w:ascii="Arial" w:hAnsi="Arial" w:hint="default"/>
      </w:rPr>
    </w:lvl>
    <w:lvl w:ilvl="4" w:tplc="FA7AC16C" w:tentative="1">
      <w:start w:val="1"/>
      <w:numFmt w:val="bullet"/>
      <w:lvlText w:val="»"/>
      <w:lvlJc w:val="left"/>
      <w:pPr>
        <w:tabs>
          <w:tab w:val="num" w:pos="3600"/>
        </w:tabs>
        <w:ind w:left="3600" w:hanging="360"/>
      </w:pPr>
      <w:rPr>
        <w:rFonts w:ascii="Arial" w:hAnsi="Arial" w:hint="default"/>
      </w:rPr>
    </w:lvl>
    <w:lvl w:ilvl="5" w:tplc="BF42D8DA" w:tentative="1">
      <w:start w:val="1"/>
      <w:numFmt w:val="bullet"/>
      <w:lvlText w:val="»"/>
      <w:lvlJc w:val="left"/>
      <w:pPr>
        <w:tabs>
          <w:tab w:val="num" w:pos="4320"/>
        </w:tabs>
        <w:ind w:left="4320" w:hanging="360"/>
      </w:pPr>
      <w:rPr>
        <w:rFonts w:ascii="Arial" w:hAnsi="Arial" w:hint="default"/>
      </w:rPr>
    </w:lvl>
    <w:lvl w:ilvl="6" w:tplc="CB5AF0C4" w:tentative="1">
      <w:start w:val="1"/>
      <w:numFmt w:val="bullet"/>
      <w:lvlText w:val="»"/>
      <w:lvlJc w:val="left"/>
      <w:pPr>
        <w:tabs>
          <w:tab w:val="num" w:pos="5040"/>
        </w:tabs>
        <w:ind w:left="5040" w:hanging="360"/>
      </w:pPr>
      <w:rPr>
        <w:rFonts w:ascii="Arial" w:hAnsi="Arial" w:hint="default"/>
      </w:rPr>
    </w:lvl>
    <w:lvl w:ilvl="7" w:tplc="0E4843EC" w:tentative="1">
      <w:start w:val="1"/>
      <w:numFmt w:val="bullet"/>
      <w:lvlText w:val="»"/>
      <w:lvlJc w:val="left"/>
      <w:pPr>
        <w:tabs>
          <w:tab w:val="num" w:pos="5760"/>
        </w:tabs>
        <w:ind w:left="5760" w:hanging="360"/>
      </w:pPr>
      <w:rPr>
        <w:rFonts w:ascii="Arial" w:hAnsi="Arial" w:hint="default"/>
      </w:rPr>
    </w:lvl>
    <w:lvl w:ilvl="8" w:tplc="460A79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816D5"/>
    <w:multiLevelType w:val="hybridMultilevel"/>
    <w:tmpl w:val="379A82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0D75E5"/>
    <w:multiLevelType w:val="hybridMultilevel"/>
    <w:tmpl w:val="25F22606"/>
    <w:lvl w:ilvl="0" w:tplc="3B7ECD7E">
      <w:start w:val="13"/>
      <w:numFmt w:val="bullet"/>
      <w:lvlText w:val="-"/>
      <w:lvlJc w:val="left"/>
      <w:pPr>
        <w:ind w:left="660" w:hanging="420"/>
      </w:pPr>
      <w:rPr>
        <w:rFonts w:ascii="Times" w:eastAsia="MS Mincho" w:hAnsi="Times" w:cs="Time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2662A2"/>
    <w:multiLevelType w:val="multilevel"/>
    <w:tmpl w:val="E95AE5BA"/>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6" w15:restartNumberingAfterBreak="0">
    <w:nsid w:val="2FF86F25"/>
    <w:multiLevelType w:val="hybridMultilevel"/>
    <w:tmpl w:val="53846A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9D8544F"/>
    <w:multiLevelType w:val="hybridMultilevel"/>
    <w:tmpl w:val="5ABEAA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BB7F32"/>
    <w:multiLevelType w:val="hybridMultilevel"/>
    <w:tmpl w:val="FD101472"/>
    <w:lvl w:ilvl="0" w:tplc="B8AC30BE">
      <w:start w:val="1"/>
      <w:numFmt w:val="bullet"/>
      <w:lvlText w:val="•"/>
      <w:lvlJc w:val="left"/>
      <w:pPr>
        <w:tabs>
          <w:tab w:val="num" w:pos="720"/>
        </w:tabs>
        <w:ind w:left="720" w:hanging="360"/>
      </w:pPr>
      <w:rPr>
        <w:rFonts w:ascii="Arial" w:hAnsi="Arial" w:hint="default"/>
      </w:rPr>
    </w:lvl>
    <w:lvl w:ilvl="1" w:tplc="6B90DD64">
      <w:start w:val="1"/>
      <w:numFmt w:val="bullet"/>
      <w:lvlText w:val="•"/>
      <w:lvlJc w:val="left"/>
      <w:pPr>
        <w:tabs>
          <w:tab w:val="num" w:pos="1440"/>
        </w:tabs>
        <w:ind w:left="1440" w:hanging="360"/>
      </w:pPr>
      <w:rPr>
        <w:rFonts w:ascii="Arial" w:hAnsi="Arial" w:hint="default"/>
      </w:rPr>
    </w:lvl>
    <w:lvl w:ilvl="2" w:tplc="CC64A454">
      <w:numFmt w:val="bullet"/>
      <w:lvlText w:val="»"/>
      <w:lvlJc w:val="left"/>
      <w:pPr>
        <w:tabs>
          <w:tab w:val="num" w:pos="2160"/>
        </w:tabs>
        <w:ind w:left="2160" w:hanging="360"/>
      </w:pPr>
      <w:rPr>
        <w:rFonts w:ascii="Arial" w:hAnsi="Arial" w:hint="default"/>
      </w:rPr>
    </w:lvl>
    <w:lvl w:ilvl="3" w:tplc="95A68BE4" w:tentative="1">
      <w:start w:val="1"/>
      <w:numFmt w:val="bullet"/>
      <w:lvlText w:val="•"/>
      <w:lvlJc w:val="left"/>
      <w:pPr>
        <w:tabs>
          <w:tab w:val="num" w:pos="2880"/>
        </w:tabs>
        <w:ind w:left="2880" w:hanging="360"/>
      </w:pPr>
      <w:rPr>
        <w:rFonts w:ascii="Arial" w:hAnsi="Arial" w:hint="default"/>
      </w:rPr>
    </w:lvl>
    <w:lvl w:ilvl="4" w:tplc="42345A06" w:tentative="1">
      <w:start w:val="1"/>
      <w:numFmt w:val="bullet"/>
      <w:lvlText w:val="•"/>
      <w:lvlJc w:val="left"/>
      <w:pPr>
        <w:tabs>
          <w:tab w:val="num" w:pos="3600"/>
        </w:tabs>
        <w:ind w:left="3600" w:hanging="360"/>
      </w:pPr>
      <w:rPr>
        <w:rFonts w:ascii="Arial" w:hAnsi="Arial" w:hint="default"/>
      </w:rPr>
    </w:lvl>
    <w:lvl w:ilvl="5" w:tplc="F8DA5160" w:tentative="1">
      <w:start w:val="1"/>
      <w:numFmt w:val="bullet"/>
      <w:lvlText w:val="•"/>
      <w:lvlJc w:val="left"/>
      <w:pPr>
        <w:tabs>
          <w:tab w:val="num" w:pos="4320"/>
        </w:tabs>
        <w:ind w:left="4320" w:hanging="360"/>
      </w:pPr>
      <w:rPr>
        <w:rFonts w:ascii="Arial" w:hAnsi="Arial" w:hint="default"/>
      </w:rPr>
    </w:lvl>
    <w:lvl w:ilvl="6" w:tplc="43F6984E" w:tentative="1">
      <w:start w:val="1"/>
      <w:numFmt w:val="bullet"/>
      <w:lvlText w:val="•"/>
      <w:lvlJc w:val="left"/>
      <w:pPr>
        <w:tabs>
          <w:tab w:val="num" w:pos="5040"/>
        </w:tabs>
        <w:ind w:left="5040" w:hanging="360"/>
      </w:pPr>
      <w:rPr>
        <w:rFonts w:ascii="Arial" w:hAnsi="Arial" w:hint="default"/>
      </w:rPr>
    </w:lvl>
    <w:lvl w:ilvl="7" w:tplc="81007B22" w:tentative="1">
      <w:start w:val="1"/>
      <w:numFmt w:val="bullet"/>
      <w:lvlText w:val="•"/>
      <w:lvlJc w:val="left"/>
      <w:pPr>
        <w:tabs>
          <w:tab w:val="num" w:pos="5760"/>
        </w:tabs>
        <w:ind w:left="5760" w:hanging="360"/>
      </w:pPr>
      <w:rPr>
        <w:rFonts w:ascii="Arial" w:hAnsi="Arial" w:hint="default"/>
      </w:rPr>
    </w:lvl>
    <w:lvl w:ilvl="8" w:tplc="2CB0AA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BF2346"/>
    <w:multiLevelType w:val="multilevel"/>
    <w:tmpl w:val="B5AE48FA"/>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50300F98"/>
    <w:multiLevelType w:val="hybridMultilevel"/>
    <w:tmpl w:val="D85492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E35384"/>
    <w:multiLevelType w:val="multilevel"/>
    <w:tmpl w:val="E95AE5BA"/>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6B403AD8"/>
    <w:multiLevelType w:val="hybridMultilevel"/>
    <w:tmpl w:val="AF98E1F4"/>
    <w:lvl w:ilvl="0" w:tplc="3FB69F10">
      <w:start w:val="1"/>
      <w:numFmt w:val="bullet"/>
      <w:lvlText w:val=""/>
      <w:lvlJc w:val="left"/>
      <w:pPr>
        <w:tabs>
          <w:tab w:val="num" w:pos="720"/>
        </w:tabs>
        <w:ind w:left="720" w:hanging="360"/>
      </w:pPr>
      <w:rPr>
        <w:rFonts w:ascii="Wingdings" w:hAnsi="Wingdings" w:hint="default"/>
      </w:rPr>
    </w:lvl>
    <w:lvl w:ilvl="1" w:tplc="2196ED6C">
      <w:numFmt w:val="bullet"/>
      <w:lvlText w:val="•"/>
      <w:lvlJc w:val="left"/>
      <w:pPr>
        <w:tabs>
          <w:tab w:val="num" w:pos="1440"/>
        </w:tabs>
        <w:ind w:left="1440" w:hanging="360"/>
      </w:pPr>
      <w:rPr>
        <w:rFonts w:ascii="Arial" w:hAnsi="Arial" w:hint="default"/>
      </w:rPr>
    </w:lvl>
    <w:lvl w:ilvl="2" w:tplc="11265C22">
      <w:start w:val="1"/>
      <w:numFmt w:val="bullet"/>
      <w:lvlText w:val=""/>
      <w:lvlJc w:val="left"/>
      <w:pPr>
        <w:tabs>
          <w:tab w:val="num" w:pos="2160"/>
        </w:tabs>
        <w:ind w:left="2160" w:hanging="360"/>
      </w:pPr>
      <w:rPr>
        <w:rFonts w:ascii="Wingdings" w:hAnsi="Wingdings" w:hint="default"/>
      </w:rPr>
    </w:lvl>
    <w:lvl w:ilvl="3" w:tplc="F29E1662" w:tentative="1">
      <w:start w:val="1"/>
      <w:numFmt w:val="bullet"/>
      <w:lvlText w:val=""/>
      <w:lvlJc w:val="left"/>
      <w:pPr>
        <w:tabs>
          <w:tab w:val="num" w:pos="2880"/>
        </w:tabs>
        <w:ind w:left="2880" w:hanging="360"/>
      </w:pPr>
      <w:rPr>
        <w:rFonts w:ascii="Wingdings" w:hAnsi="Wingdings" w:hint="default"/>
      </w:rPr>
    </w:lvl>
    <w:lvl w:ilvl="4" w:tplc="2A2067AE" w:tentative="1">
      <w:start w:val="1"/>
      <w:numFmt w:val="bullet"/>
      <w:lvlText w:val=""/>
      <w:lvlJc w:val="left"/>
      <w:pPr>
        <w:tabs>
          <w:tab w:val="num" w:pos="3600"/>
        </w:tabs>
        <w:ind w:left="3600" w:hanging="360"/>
      </w:pPr>
      <w:rPr>
        <w:rFonts w:ascii="Wingdings" w:hAnsi="Wingdings" w:hint="default"/>
      </w:rPr>
    </w:lvl>
    <w:lvl w:ilvl="5" w:tplc="D578EFA0" w:tentative="1">
      <w:start w:val="1"/>
      <w:numFmt w:val="bullet"/>
      <w:lvlText w:val=""/>
      <w:lvlJc w:val="left"/>
      <w:pPr>
        <w:tabs>
          <w:tab w:val="num" w:pos="4320"/>
        </w:tabs>
        <w:ind w:left="4320" w:hanging="360"/>
      </w:pPr>
      <w:rPr>
        <w:rFonts w:ascii="Wingdings" w:hAnsi="Wingdings" w:hint="default"/>
      </w:rPr>
    </w:lvl>
    <w:lvl w:ilvl="6" w:tplc="94D891F0" w:tentative="1">
      <w:start w:val="1"/>
      <w:numFmt w:val="bullet"/>
      <w:lvlText w:val=""/>
      <w:lvlJc w:val="left"/>
      <w:pPr>
        <w:tabs>
          <w:tab w:val="num" w:pos="5040"/>
        </w:tabs>
        <w:ind w:left="5040" w:hanging="360"/>
      </w:pPr>
      <w:rPr>
        <w:rFonts w:ascii="Wingdings" w:hAnsi="Wingdings" w:hint="default"/>
      </w:rPr>
    </w:lvl>
    <w:lvl w:ilvl="7" w:tplc="1384EC18" w:tentative="1">
      <w:start w:val="1"/>
      <w:numFmt w:val="bullet"/>
      <w:lvlText w:val=""/>
      <w:lvlJc w:val="left"/>
      <w:pPr>
        <w:tabs>
          <w:tab w:val="num" w:pos="5760"/>
        </w:tabs>
        <w:ind w:left="5760" w:hanging="360"/>
      </w:pPr>
      <w:rPr>
        <w:rFonts w:ascii="Wingdings" w:hAnsi="Wingdings" w:hint="default"/>
      </w:rPr>
    </w:lvl>
    <w:lvl w:ilvl="8" w:tplc="1DA23AC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723E7F7E"/>
    <w:multiLevelType w:val="multilevel"/>
    <w:tmpl w:val="E95AE5BA"/>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195DD1"/>
    <w:multiLevelType w:val="multilevel"/>
    <w:tmpl w:val="E95AE5BA"/>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num w:numId="1">
    <w:abstractNumId w:val="0"/>
  </w:num>
  <w:num w:numId="2">
    <w:abstractNumId w:val="15"/>
  </w:num>
  <w:num w:numId="3">
    <w:abstractNumId w:val="17"/>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6"/>
  </w:num>
  <w:num w:numId="8">
    <w:abstractNumId w:val="20"/>
  </w:num>
  <w:num w:numId="9">
    <w:abstractNumId w:val="11"/>
  </w:num>
  <w:num w:numId="10">
    <w:abstractNumId w:val="18"/>
  </w:num>
  <w:num w:numId="11">
    <w:abstractNumId w:val="17"/>
  </w:num>
  <w:num w:numId="12">
    <w:abstractNumId w:val="10"/>
  </w:num>
  <w:num w:numId="13">
    <w:abstractNumId w:val="2"/>
  </w:num>
  <w:num w:numId="14">
    <w:abstractNumId w:val="17"/>
  </w:num>
  <w:num w:numId="15">
    <w:abstractNumId w:val="14"/>
  </w:num>
  <w:num w:numId="16">
    <w:abstractNumId w:val="17"/>
  </w:num>
  <w:num w:numId="17">
    <w:abstractNumId w:val="5"/>
  </w:num>
  <w:num w:numId="18">
    <w:abstractNumId w:val="17"/>
  </w:num>
  <w:num w:numId="19">
    <w:abstractNumId w:val="17"/>
  </w:num>
  <w:num w:numId="20">
    <w:abstractNumId w:val="12"/>
  </w:num>
  <w:num w:numId="21">
    <w:abstractNumId w:val="8"/>
  </w:num>
  <w:num w:numId="22">
    <w:abstractNumId w:val="6"/>
  </w:num>
  <w:num w:numId="23">
    <w:abstractNumId w:val="1"/>
  </w:num>
  <w:num w:numId="24">
    <w:abstractNumId w:val="9"/>
  </w:num>
  <w:num w:numId="25">
    <w:abstractNumId w:val="17"/>
  </w:num>
  <w:num w:numId="26">
    <w:abstractNumId w:val="3"/>
  </w:num>
  <w:num w:numId="27">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67FD"/>
    <w:rsid w:val="00007326"/>
    <w:rsid w:val="00007F27"/>
    <w:rsid w:val="00010B9D"/>
    <w:rsid w:val="0001140D"/>
    <w:rsid w:val="0001566D"/>
    <w:rsid w:val="000159A5"/>
    <w:rsid w:val="000162F9"/>
    <w:rsid w:val="000167C2"/>
    <w:rsid w:val="00021397"/>
    <w:rsid w:val="0002196B"/>
    <w:rsid w:val="000220B7"/>
    <w:rsid w:val="00022AF2"/>
    <w:rsid w:val="00022C3F"/>
    <w:rsid w:val="00025A9C"/>
    <w:rsid w:val="00025F25"/>
    <w:rsid w:val="00026CDA"/>
    <w:rsid w:val="00026EF5"/>
    <w:rsid w:val="0003033A"/>
    <w:rsid w:val="000324BD"/>
    <w:rsid w:val="00033EAE"/>
    <w:rsid w:val="00033FC8"/>
    <w:rsid w:val="00034A96"/>
    <w:rsid w:val="00034DE2"/>
    <w:rsid w:val="00035342"/>
    <w:rsid w:val="0003623A"/>
    <w:rsid w:val="00040855"/>
    <w:rsid w:val="000420AF"/>
    <w:rsid w:val="00042C20"/>
    <w:rsid w:val="00043EAA"/>
    <w:rsid w:val="00043EE8"/>
    <w:rsid w:val="00044045"/>
    <w:rsid w:val="0004415A"/>
    <w:rsid w:val="00044B2B"/>
    <w:rsid w:val="0004609B"/>
    <w:rsid w:val="0004749C"/>
    <w:rsid w:val="000507F7"/>
    <w:rsid w:val="00051251"/>
    <w:rsid w:val="00052B58"/>
    <w:rsid w:val="0005398E"/>
    <w:rsid w:val="000544C1"/>
    <w:rsid w:val="00055D64"/>
    <w:rsid w:val="000574D5"/>
    <w:rsid w:val="00057C73"/>
    <w:rsid w:val="000602AB"/>
    <w:rsid w:val="00061598"/>
    <w:rsid w:val="00061613"/>
    <w:rsid w:val="00062E61"/>
    <w:rsid w:val="000630C5"/>
    <w:rsid w:val="0006526A"/>
    <w:rsid w:val="0006556A"/>
    <w:rsid w:val="00066A3B"/>
    <w:rsid w:val="00070A81"/>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3548"/>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B1134"/>
    <w:rsid w:val="000B231E"/>
    <w:rsid w:val="000B4D91"/>
    <w:rsid w:val="000B54C2"/>
    <w:rsid w:val="000B5874"/>
    <w:rsid w:val="000B5A6C"/>
    <w:rsid w:val="000B76D7"/>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11ED"/>
    <w:rsid w:val="000E2561"/>
    <w:rsid w:val="000E26F3"/>
    <w:rsid w:val="000E6D51"/>
    <w:rsid w:val="000E6E19"/>
    <w:rsid w:val="000E7348"/>
    <w:rsid w:val="000E7CA7"/>
    <w:rsid w:val="000F0312"/>
    <w:rsid w:val="000F0D88"/>
    <w:rsid w:val="000F16D1"/>
    <w:rsid w:val="000F1CB3"/>
    <w:rsid w:val="000F2B2E"/>
    <w:rsid w:val="000F2E81"/>
    <w:rsid w:val="000F513D"/>
    <w:rsid w:val="00104EEB"/>
    <w:rsid w:val="00105819"/>
    <w:rsid w:val="00106AEC"/>
    <w:rsid w:val="00106D21"/>
    <w:rsid w:val="00106F6F"/>
    <w:rsid w:val="00107725"/>
    <w:rsid w:val="00107E7C"/>
    <w:rsid w:val="0011080A"/>
    <w:rsid w:val="00111829"/>
    <w:rsid w:val="001122B3"/>
    <w:rsid w:val="00113061"/>
    <w:rsid w:val="00114874"/>
    <w:rsid w:val="00116280"/>
    <w:rsid w:val="001209B6"/>
    <w:rsid w:val="00120B42"/>
    <w:rsid w:val="00121E9B"/>
    <w:rsid w:val="00122067"/>
    <w:rsid w:val="0012249A"/>
    <w:rsid w:val="001237A1"/>
    <w:rsid w:val="001239A0"/>
    <w:rsid w:val="00123D96"/>
    <w:rsid w:val="0012400F"/>
    <w:rsid w:val="00124DC1"/>
    <w:rsid w:val="00124F78"/>
    <w:rsid w:val="00125881"/>
    <w:rsid w:val="00127F34"/>
    <w:rsid w:val="00130144"/>
    <w:rsid w:val="0013249C"/>
    <w:rsid w:val="0013317C"/>
    <w:rsid w:val="00133AEA"/>
    <w:rsid w:val="00136F3C"/>
    <w:rsid w:val="0013709D"/>
    <w:rsid w:val="0013721B"/>
    <w:rsid w:val="001376F8"/>
    <w:rsid w:val="0013785D"/>
    <w:rsid w:val="0014102E"/>
    <w:rsid w:val="00141FBC"/>
    <w:rsid w:val="00142E48"/>
    <w:rsid w:val="00143D15"/>
    <w:rsid w:val="00143EC7"/>
    <w:rsid w:val="00144950"/>
    <w:rsid w:val="00144D7D"/>
    <w:rsid w:val="00145ABF"/>
    <w:rsid w:val="00146389"/>
    <w:rsid w:val="0015005A"/>
    <w:rsid w:val="00150C53"/>
    <w:rsid w:val="001515E9"/>
    <w:rsid w:val="001526C4"/>
    <w:rsid w:val="00153DD4"/>
    <w:rsid w:val="00155FD6"/>
    <w:rsid w:val="001572C3"/>
    <w:rsid w:val="00157785"/>
    <w:rsid w:val="0016016E"/>
    <w:rsid w:val="00161390"/>
    <w:rsid w:val="001615D7"/>
    <w:rsid w:val="001619A2"/>
    <w:rsid w:val="001621B5"/>
    <w:rsid w:val="0016225C"/>
    <w:rsid w:val="00162C23"/>
    <w:rsid w:val="001638DC"/>
    <w:rsid w:val="00164574"/>
    <w:rsid w:val="00164E2D"/>
    <w:rsid w:val="001658FD"/>
    <w:rsid w:val="00165AC6"/>
    <w:rsid w:val="00166E8D"/>
    <w:rsid w:val="0017181F"/>
    <w:rsid w:val="00171920"/>
    <w:rsid w:val="00171BCF"/>
    <w:rsid w:val="00172A13"/>
    <w:rsid w:val="00172CD4"/>
    <w:rsid w:val="00174000"/>
    <w:rsid w:val="00175B03"/>
    <w:rsid w:val="00175D78"/>
    <w:rsid w:val="00177E15"/>
    <w:rsid w:val="00180492"/>
    <w:rsid w:val="001816ED"/>
    <w:rsid w:val="00181845"/>
    <w:rsid w:val="00182CF1"/>
    <w:rsid w:val="0018362F"/>
    <w:rsid w:val="00183773"/>
    <w:rsid w:val="00185250"/>
    <w:rsid w:val="00191CDD"/>
    <w:rsid w:val="00191DB5"/>
    <w:rsid w:val="00192B39"/>
    <w:rsid w:val="0019385A"/>
    <w:rsid w:val="001939BC"/>
    <w:rsid w:val="00194A16"/>
    <w:rsid w:val="001951BB"/>
    <w:rsid w:val="00197817"/>
    <w:rsid w:val="00197D07"/>
    <w:rsid w:val="00197E33"/>
    <w:rsid w:val="001A1731"/>
    <w:rsid w:val="001A27C3"/>
    <w:rsid w:val="001A461E"/>
    <w:rsid w:val="001A47FE"/>
    <w:rsid w:val="001A49A6"/>
    <w:rsid w:val="001A4B34"/>
    <w:rsid w:val="001A4C96"/>
    <w:rsid w:val="001A5110"/>
    <w:rsid w:val="001A6B0C"/>
    <w:rsid w:val="001B0C27"/>
    <w:rsid w:val="001B2363"/>
    <w:rsid w:val="001B28B9"/>
    <w:rsid w:val="001B29A9"/>
    <w:rsid w:val="001B2C58"/>
    <w:rsid w:val="001B2EBA"/>
    <w:rsid w:val="001B3B6A"/>
    <w:rsid w:val="001B7A66"/>
    <w:rsid w:val="001C2301"/>
    <w:rsid w:val="001C2B15"/>
    <w:rsid w:val="001C6BE0"/>
    <w:rsid w:val="001C795A"/>
    <w:rsid w:val="001C7F0B"/>
    <w:rsid w:val="001D0C24"/>
    <w:rsid w:val="001D20DC"/>
    <w:rsid w:val="001D3D18"/>
    <w:rsid w:val="001D4C51"/>
    <w:rsid w:val="001D5FFE"/>
    <w:rsid w:val="001D6B7D"/>
    <w:rsid w:val="001D79A4"/>
    <w:rsid w:val="001E0156"/>
    <w:rsid w:val="001E11B3"/>
    <w:rsid w:val="001E2FDF"/>
    <w:rsid w:val="001E3440"/>
    <w:rsid w:val="001E4BD5"/>
    <w:rsid w:val="001E57DA"/>
    <w:rsid w:val="001E7603"/>
    <w:rsid w:val="001F0901"/>
    <w:rsid w:val="001F22D0"/>
    <w:rsid w:val="001F2A6D"/>
    <w:rsid w:val="001F38E6"/>
    <w:rsid w:val="001F3B23"/>
    <w:rsid w:val="001F50B1"/>
    <w:rsid w:val="001F5117"/>
    <w:rsid w:val="001F53B4"/>
    <w:rsid w:val="001F68DB"/>
    <w:rsid w:val="001F6A65"/>
    <w:rsid w:val="00200F8E"/>
    <w:rsid w:val="00202BB5"/>
    <w:rsid w:val="002038DC"/>
    <w:rsid w:val="00203CE7"/>
    <w:rsid w:val="00207050"/>
    <w:rsid w:val="00207175"/>
    <w:rsid w:val="00210E49"/>
    <w:rsid w:val="002117A7"/>
    <w:rsid w:val="00212B9A"/>
    <w:rsid w:val="0021486C"/>
    <w:rsid w:val="00214B24"/>
    <w:rsid w:val="00214F58"/>
    <w:rsid w:val="002153A7"/>
    <w:rsid w:val="0021570B"/>
    <w:rsid w:val="002166F2"/>
    <w:rsid w:val="00216BF1"/>
    <w:rsid w:val="002234CA"/>
    <w:rsid w:val="002239EF"/>
    <w:rsid w:val="00223E25"/>
    <w:rsid w:val="00226BE2"/>
    <w:rsid w:val="002316CA"/>
    <w:rsid w:val="002323E0"/>
    <w:rsid w:val="00232E8B"/>
    <w:rsid w:val="00234C84"/>
    <w:rsid w:val="00234FD8"/>
    <w:rsid w:val="00235B13"/>
    <w:rsid w:val="00236D95"/>
    <w:rsid w:val="0023702E"/>
    <w:rsid w:val="00237034"/>
    <w:rsid w:val="00243715"/>
    <w:rsid w:val="00243841"/>
    <w:rsid w:val="002446AE"/>
    <w:rsid w:val="00246542"/>
    <w:rsid w:val="00246BE6"/>
    <w:rsid w:val="00247422"/>
    <w:rsid w:val="00247906"/>
    <w:rsid w:val="00250501"/>
    <w:rsid w:val="00251061"/>
    <w:rsid w:val="0025209A"/>
    <w:rsid w:val="002535F5"/>
    <w:rsid w:val="0025391C"/>
    <w:rsid w:val="002542D2"/>
    <w:rsid w:val="002548CA"/>
    <w:rsid w:val="002558F3"/>
    <w:rsid w:val="00260AAE"/>
    <w:rsid w:val="002613CB"/>
    <w:rsid w:val="002619C3"/>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1534"/>
    <w:rsid w:val="0028245F"/>
    <w:rsid w:val="00283692"/>
    <w:rsid w:val="00284D4D"/>
    <w:rsid w:val="00285648"/>
    <w:rsid w:val="002858F2"/>
    <w:rsid w:val="00285AA9"/>
    <w:rsid w:val="00285D07"/>
    <w:rsid w:val="00285E88"/>
    <w:rsid w:val="00286B09"/>
    <w:rsid w:val="0029017B"/>
    <w:rsid w:val="00292114"/>
    <w:rsid w:val="00292DAB"/>
    <w:rsid w:val="00294DFD"/>
    <w:rsid w:val="00295E90"/>
    <w:rsid w:val="00296132"/>
    <w:rsid w:val="002A278C"/>
    <w:rsid w:val="002A6828"/>
    <w:rsid w:val="002A70B7"/>
    <w:rsid w:val="002A7C36"/>
    <w:rsid w:val="002B03A1"/>
    <w:rsid w:val="002B17C3"/>
    <w:rsid w:val="002B242B"/>
    <w:rsid w:val="002B46AA"/>
    <w:rsid w:val="002B476A"/>
    <w:rsid w:val="002B4DA8"/>
    <w:rsid w:val="002B5415"/>
    <w:rsid w:val="002B5FD2"/>
    <w:rsid w:val="002B66AD"/>
    <w:rsid w:val="002B6A6A"/>
    <w:rsid w:val="002C01E1"/>
    <w:rsid w:val="002C04B2"/>
    <w:rsid w:val="002C254F"/>
    <w:rsid w:val="002C30D2"/>
    <w:rsid w:val="002C32F3"/>
    <w:rsid w:val="002C637D"/>
    <w:rsid w:val="002D0B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7190"/>
    <w:rsid w:val="002E7285"/>
    <w:rsid w:val="002F2D32"/>
    <w:rsid w:val="002F434E"/>
    <w:rsid w:val="002F52B7"/>
    <w:rsid w:val="002F5E62"/>
    <w:rsid w:val="002F637F"/>
    <w:rsid w:val="002F73A9"/>
    <w:rsid w:val="002F7DEF"/>
    <w:rsid w:val="00300899"/>
    <w:rsid w:val="00302260"/>
    <w:rsid w:val="00304251"/>
    <w:rsid w:val="00304EF9"/>
    <w:rsid w:val="0030728A"/>
    <w:rsid w:val="0031113C"/>
    <w:rsid w:val="003123F3"/>
    <w:rsid w:val="00312DA0"/>
    <w:rsid w:val="003130B2"/>
    <w:rsid w:val="003132BF"/>
    <w:rsid w:val="003149BB"/>
    <w:rsid w:val="00314AE8"/>
    <w:rsid w:val="00314E66"/>
    <w:rsid w:val="00315B99"/>
    <w:rsid w:val="003160D0"/>
    <w:rsid w:val="0031709E"/>
    <w:rsid w:val="00317BBF"/>
    <w:rsid w:val="00320AE6"/>
    <w:rsid w:val="003212E1"/>
    <w:rsid w:val="0032138C"/>
    <w:rsid w:val="003215F8"/>
    <w:rsid w:val="00321691"/>
    <w:rsid w:val="00321D45"/>
    <w:rsid w:val="0032381C"/>
    <w:rsid w:val="00324787"/>
    <w:rsid w:val="0032543D"/>
    <w:rsid w:val="00325849"/>
    <w:rsid w:val="003267D6"/>
    <w:rsid w:val="003271C5"/>
    <w:rsid w:val="003271DC"/>
    <w:rsid w:val="00327AC7"/>
    <w:rsid w:val="00330608"/>
    <w:rsid w:val="00331495"/>
    <w:rsid w:val="00331D47"/>
    <w:rsid w:val="00333BCE"/>
    <w:rsid w:val="00333D5F"/>
    <w:rsid w:val="00333E8B"/>
    <w:rsid w:val="00334844"/>
    <w:rsid w:val="00334C67"/>
    <w:rsid w:val="00334E4A"/>
    <w:rsid w:val="00335A64"/>
    <w:rsid w:val="00336A4A"/>
    <w:rsid w:val="003379AD"/>
    <w:rsid w:val="00337B72"/>
    <w:rsid w:val="00340C17"/>
    <w:rsid w:val="0034154E"/>
    <w:rsid w:val="00342971"/>
    <w:rsid w:val="003435BC"/>
    <w:rsid w:val="0034509D"/>
    <w:rsid w:val="00345A12"/>
    <w:rsid w:val="003465C0"/>
    <w:rsid w:val="00346FC7"/>
    <w:rsid w:val="0034728F"/>
    <w:rsid w:val="00350905"/>
    <w:rsid w:val="003523BE"/>
    <w:rsid w:val="00352965"/>
    <w:rsid w:val="00353F6C"/>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352D"/>
    <w:rsid w:val="00373634"/>
    <w:rsid w:val="00374B08"/>
    <w:rsid w:val="00375422"/>
    <w:rsid w:val="00375753"/>
    <w:rsid w:val="0037601E"/>
    <w:rsid w:val="003816BC"/>
    <w:rsid w:val="00383949"/>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E1B"/>
    <w:rsid w:val="003B0E55"/>
    <w:rsid w:val="003B381E"/>
    <w:rsid w:val="003B7375"/>
    <w:rsid w:val="003B78F9"/>
    <w:rsid w:val="003C1D44"/>
    <w:rsid w:val="003C24E7"/>
    <w:rsid w:val="003C2667"/>
    <w:rsid w:val="003C4CFD"/>
    <w:rsid w:val="003C4DFB"/>
    <w:rsid w:val="003C7978"/>
    <w:rsid w:val="003D00AA"/>
    <w:rsid w:val="003D1F00"/>
    <w:rsid w:val="003D33E5"/>
    <w:rsid w:val="003D449A"/>
    <w:rsid w:val="003D451C"/>
    <w:rsid w:val="003D753F"/>
    <w:rsid w:val="003D75FE"/>
    <w:rsid w:val="003D7CEE"/>
    <w:rsid w:val="003D7DD2"/>
    <w:rsid w:val="003E0789"/>
    <w:rsid w:val="003E0F2C"/>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249A"/>
    <w:rsid w:val="004028AA"/>
    <w:rsid w:val="00402B5D"/>
    <w:rsid w:val="004036CC"/>
    <w:rsid w:val="00403DDC"/>
    <w:rsid w:val="0040613F"/>
    <w:rsid w:val="00406249"/>
    <w:rsid w:val="004072D0"/>
    <w:rsid w:val="004078A5"/>
    <w:rsid w:val="00412B0C"/>
    <w:rsid w:val="0041358F"/>
    <w:rsid w:val="00414781"/>
    <w:rsid w:val="0041483F"/>
    <w:rsid w:val="00414FEE"/>
    <w:rsid w:val="00415C4C"/>
    <w:rsid w:val="0041628A"/>
    <w:rsid w:val="004162E1"/>
    <w:rsid w:val="00417747"/>
    <w:rsid w:val="00417903"/>
    <w:rsid w:val="00417938"/>
    <w:rsid w:val="004231E7"/>
    <w:rsid w:val="00424006"/>
    <w:rsid w:val="00424729"/>
    <w:rsid w:val="00424EF7"/>
    <w:rsid w:val="0042778E"/>
    <w:rsid w:val="00427875"/>
    <w:rsid w:val="00431FCC"/>
    <w:rsid w:val="00432D70"/>
    <w:rsid w:val="00433022"/>
    <w:rsid w:val="00434496"/>
    <w:rsid w:val="00435325"/>
    <w:rsid w:val="004423F0"/>
    <w:rsid w:val="00442518"/>
    <w:rsid w:val="004434EE"/>
    <w:rsid w:val="00445212"/>
    <w:rsid w:val="004453AF"/>
    <w:rsid w:val="00450BDD"/>
    <w:rsid w:val="004519B1"/>
    <w:rsid w:val="00453A2D"/>
    <w:rsid w:val="00454DC0"/>
    <w:rsid w:val="0045552B"/>
    <w:rsid w:val="00457C65"/>
    <w:rsid w:val="00462546"/>
    <w:rsid w:val="00463037"/>
    <w:rsid w:val="0046322E"/>
    <w:rsid w:val="004660EC"/>
    <w:rsid w:val="0047005D"/>
    <w:rsid w:val="0047094D"/>
    <w:rsid w:val="00471C90"/>
    <w:rsid w:val="00472449"/>
    <w:rsid w:val="004746B7"/>
    <w:rsid w:val="0047537B"/>
    <w:rsid w:val="004754FF"/>
    <w:rsid w:val="00476001"/>
    <w:rsid w:val="004764A1"/>
    <w:rsid w:val="00477479"/>
    <w:rsid w:val="00480772"/>
    <w:rsid w:val="00480911"/>
    <w:rsid w:val="00481684"/>
    <w:rsid w:val="00483F25"/>
    <w:rsid w:val="004847D2"/>
    <w:rsid w:val="0048539E"/>
    <w:rsid w:val="004858C4"/>
    <w:rsid w:val="00486075"/>
    <w:rsid w:val="004860C5"/>
    <w:rsid w:val="0048613B"/>
    <w:rsid w:val="00486847"/>
    <w:rsid w:val="0048758B"/>
    <w:rsid w:val="004919AF"/>
    <w:rsid w:val="00492089"/>
    <w:rsid w:val="00494050"/>
    <w:rsid w:val="00494269"/>
    <w:rsid w:val="0049500C"/>
    <w:rsid w:val="004A01D2"/>
    <w:rsid w:val="004A0D4D"/>
    <w:rsid w:val="004A1B3D"/>
    <w:rsid w:val="004A1FB4"/>
    <w:rsid w:val="004A2923"/>
    <w:rsid w:val="004A3BF3"/>
    <w:rsid w:val="004A54A9"/>
    <w:rsid w:val="004A6BF4"/>
    <w:rsid w:val="004B18EB"/>
    <w:rsid w:val="004B19BD"/>
    <w:rsid w:val="004B230E"/>
    <w:rsid w:val="004B2689"/>
    <w:rsid w:val="004B38F9"/>
    <w:rsid w:val="004B3ACE"/>
    <w:rsid w:val="004B3F9D"/>
    <w:rsid w:val="004B46AD"/>
    <w:rsid w:val="004B636C"/>
    <w:rsid w:val="004B6984"/>
    <w:rsid w:val="004C0B2A"/>
    <w:rsid w:val="004C19E1"/>
    <w:rsid w:val="004C3ED4"/>
    <w:rsid w:val="004C448F"/>
    <w:rsid w:val="004C53B0"/>
    <w:rsid w:val="004C544A"/>
    <w:rsid w:val="004C75B3"/>
    <w:rsid w:val="004D1129"/>
    <w:rsid w:val="004D2262"/>
    <w:rsid w:val="004D233C"/>
    <w:rsid w:val="004D3AEF"/>
    <w:rsid w:val="004D5241"/>
    <w:rsid w:val="004D54BA"/>
    <w:rsid w:val="004D68D6"/>
    <w:rsid w:val="004D6F08"/>
    <w:rsid w:val="004D707C"/>
    <w:rsid w:val="004E21E0"/>
    <w:rsid w:val="004E21F1"/>
    <w:rsid w:val="004E2821"/>
    <w:rsid w:val="004E42B1"/>
    <w:rsid w:val="004E4632"/>
    <w:rsid w:val="004E51F1"/>
    <w:rsid w:val="004E6873"/>
    <w:rsid w:val="004E695B"/>
    <w:rsid w:val="004E7512"/>
    <w:rsid w:val="004E7D48"/>
    <w:rsid w:val="004E7E88"/>
    <w:rsid w:val="004F02B5"/>
    <w:rsid w:val="004F25ED"/>
    <w:rsid w:val="004F28DE"/>
    <w:rsid w:val="004F3FE2"/>
    <w:rsid w:val="004F53AC"/>
    <w:rsid w:val="004F6811"/>
    <w:rsid w:val="004F7570"/>
    <w:rsid w:val="004F7608"/>
    <w:rsid w:val="004F7647"/>
    <w:rsid w:val="005008C9"/>
    <w:rsid w:val="00501517"/>
    <w:rsid w:val="00501823"/>
    <w:rsid w:val="00501897"/>
    <w:rsid w:val="00502269"/>
    <w:rsid w:val="005022D4"/>
    <w:rsid w:val="00503001"/>
    <w:rsid w:val="00503508"/>
    <w:rsid w:val="00503521"/>
    <w:rsid w:val="0050479E"/>
    <w:rsid w:val="00505973"/>
    <w:rsid w:val="005067D6"/>
    <w:rsid w:val="0050744B"/>
    <w:rsid w:val="0050746F"/>
    <w:rsid w:val="00511472"/>
    <w:rsid w:val="00512014"/>
    <w:rsid w:val="00515478"/>
    <w:rsid w:val="00516736"/>
    <w:rsid w:val="00520FD1"/>
    <w:rsid w:val="0052245B"/>
    <w:rsid w:val="00522A79"/>
    <w:rsid w:val="00522F62"/>
    <w:rsid w:val="005262C0"/>
    <w:rsid w:val="00526534"/>
    <w:rsid w:val="00526624"/>
    <w:rsid w:val="0052706D"/>
    <w:rsid w:val="00527559"/>
    <w:rsid w:val="00527650"/>
    <w:rsid w:val="0053018E"/>
    <w:rsid w:val="005323BC"/>
    <w:rsid w:val="005336F8"/>
    <w:rsid w:val="00535451"/>
    <w:rsid w:val="00535588"/>
    <w:rsid w:val="00535B45"/>
    <w:rsid w:val="00535D1F"/>
    <w:rsid w:val="005369C0"/>
    <w:rsid w:val="005379EE"/>
    <w:rsid w:val="00541453"/>
    <w:rsid w:val="00541E96"/>
    <w:rsid w:val="00541FED"/>
    <w:rsid w:val="00545D30"/>
    <w:rsid w:val="00546F67"/>
    <w:rsid w:val="0055025D"/>
    <w:rsid w:val="005518A8"/>
    <w:rsid w:val="00551F57"/>
    <w:rsid w:val="00551FD7"/>
    <w:rsid w:val="00552142"/>
    <w:rsid w:val="00552E66"/>
    <w:rsid w:val="00552F70"/>
    <w:rsid w:val="005534E4"/>
    <w:rsid w:val="0055470E"/>
    <w:rsid w:val="00554BCF"/>
    <w:rsid w:val="00554E05"/>
    <w:rsid w:val="00554FB2"/>
    <w:rsid w:val="00555058"/>
    <w:rsid w:val="00555082"/>
    <w:rsid w:val="00555339"/>
    <w:rsid w:val="005611B6"/>
    <w:rsid w:val="00561E89"/>
    <w:rsid w:val="005629D6"/>
    <w:rsid w:val="00567810"/>
    <w:rsid w:val="00567F49"/>
    <w:rsid w:val="0057349E"/>
    <w:rsid w:val="005743CB"/>
    <w:rsid w:val="005746D0"/>
    <w:rsid w:val="005766B2"/>
    <w:rsid w:val="00581E8D"/>
    <w:rsid w:val="00584613"/>
    <w:rsid w:val="0058475C"/>
    <w:rsid w:val="005850F0"/>
    <w:rsid w:val="005872A9"/>
    <w:rsid w:val="00590171"/>
    <w:rsid w:val="00590823"/>
    <w:rsid w:val="00590913"/>
    <w:rsid w:val="005924F7"/>
    <w:rsid w:val="00592892"/>
    <w:rsid w:val="0059499A"/>
    <w:rsid w:val="00594BF9"/>
    <w:rsid w:val="00596766"/>
    <w:rsid w:val="00597EBB"/>
    <w:rsid w:val="005A05B0"/>
    <w:rsid w:val="005A0EE4"/>
    <w:rsid w:val="005A13EC"/>
    <w:rsid w:val="005A188F"/>
    <w:rsid w:val="005A1BE5"/>
    <w:rsid w:val="005A298F"/>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B765F"/>
    <w:rsid w:val="005B7E1E"/>
    <w:rsid w:val="005C03E7"/>
    <w:rsid w:val="005C065C"/>
    <w:rsid w:val="005C1965"/>
    <w:rsid w:val="005C4081"/>
    <w:rsid w:val="005C446F"/>
    <w:rsid w:val="005C6BD0"/>
    <w:rsid w:val="005C7DBF"/>
    <w:rsid w:val="005D0C81"/>
    <w:rsid w:val="005D2D32"/>
    <w:rsid w:val="005D2D43"/>
    <w:rsid w:val="005D2F66"/>
    <w:rsid w:val="005D33C3"/>
    <w:rsid w:val="005D357B"/>
    <w:rsid w:val="005D6807"/>
    <w:rsid w:val="005D6A61"/>
    <w:rsid w:val="005E05DB"/>
    <w:rsid w:val="005E124E"/>
    <w:rsid w:val="005E15F6"/>
    <w:rsid w:val="005E3C6D"/>
    <w:rsid w:val="005E4A9B"/>
    <w:rsid w:val="005E4CA2"/>
    <w:rsid w:val="005E5746"/>
    <w:rsid w:val="005E6054"/>
    <w:rsid w:val="005E6B07"/>
    <w:rsid w:val="005E6FA6"/>
    <w:rsid w:val="005E7EEF"/>
    <w:rsid w:val="005F0CBD"/>
    <w:rsid w:val="005F2103"/>
    <w:rsid w:val="005F352F"/>
    <w:rsid w:val="005F37AD"/>
    <w:rsid w:val="005F51B1"/>
    <w:rsid w:val="005F5EE1"/>
    <w:rsid w:val="005F6F1A"/>
    <w:rsid w:val="005F6F95"/>
    <w:rsid w:val="005F7C2E"/>
    <w:rsid w:val="00602043"/>
    <w:rsid w:val="006024EF"/>
    <w:rsid w:val="00602C54"/>
    <w:rsid w:val="00603622"/>
    <w:rsid w:val="00603C86"/>
    <w:rsid w:val="006061D9"/>
    <w:rsid w:val="0060672F"/>
    <w:rsid w:val="00606F94"/>
    <w:rsid w:val="00607092"/>
    <w:rsid w:val="00611087"/>
    <w:rsid w:val="006110E9"/>
    <w:rsid w:val="00611CAC"/>
    <w:rsid w:val="00613285"/>
    <w:rsid w:val="006147D4"/>
    <w:rsid w:val="006168B9"/>
    <w:rsid w:val="00620F65"/>
    <w:rsid w:val="006226BB"/>
    <w:rsid w:val="006228D3"/>
    <w:rsid w:val="00622FD6"/>
    <w:rsid w:val="006230AB"/>
    <w:rsid w:val="00623461"/>
    <w:rsid w:val="00623C36"/>
    <w:rsid w:val="006258F3"/>
    <w:rsid w:val="006259C9"/>
    <w:rsid w:val="00626570"/>
    <w:rsid w:val="0063080F"/>
    <w:rsid w:val="00631016"/>
    <w:rsid w:val="0063144B"/>
    <w:rsid w:val="00631ABA"/>
    <w:rsid w:val="00633367"/>
    <w:rsid w:val="00633A8B"/>
    <w:rsid w:val="00633D00"/>
    <w:rsid w:val="00633DA9"/>
    <w:rsid w:val="00634F93"/>
    <w:rsid w:val="006369EC"/>
    <w:rsid w:val="00636E5F"/>
    <w:rsid w:val="00640173"/>
    <w:rsid w:val="006401D4"/>
    <w:rsid w:val="0064108D"/>
    <w:rsid w:val="00641404"/>
    <w:rsid w:val="0064177A"/>
    <w:rsid w:val="006427BF"/>
    <w:rsid w:val="00643649"/>
    <w:rsid w:val="00646656"/>
    <w:rsid w:val="006506C1"/>
    <w:rsid w:val="00652137"/>
    <w:rsid w:val="0065264F"/>
    <w:rsid w:val="00652C53"/>
    <w:rsid w:val="00654544"/>
    <w:rsid w:val="006554E0"/>
    <w:rsid w:val="00655914"/>
    <w:rsid w:val="00656006"/>
    <w:rsid w:val="0065793E"/>
    <w:rsid w:val="00657A09"/>
    <w:rsid w:val="00657A75"/>
    <w:rsid w:val="00661422"/>
    <w:rsid w:val="0066165A"/>
    <w:rsid w:val="00662903"/>
    <w:rsid w:val="00662B18"/>
    <w:rsid w:val="00664676"/>
    <w:rsid w:val="006667A2"/>
    <w:rsid w:val="006668BC"/>
    <w:rsid w:val="00666928"/>
    <w:rsid w:val="0067007B"/>
    <w:rsid w:val="00670E9A"/>
    <w:rsid w:val="00671A70"/>
    <w:rsid w:val="00673FCD"/>
    <w:rsid w:val="00674EB8"/>
    <w:rsid w:val="006751C6"/>
    <w:rsid w:val="006751E3"/>
    <w:rsid w:val="0067796C"/>
    <w:rsid w:val="006779BD"/>
    <w:rsid w:val="00677C2D"/>
    <w:rsid w:val="00680C8E"/>
    <w:rsid w:val="00682B1D"/>
    <w:rsid w:val="00682C4C"/>
    <w:rsid w:val="00684AD5"/>
    <w:rsid w:val="006850F6"/>
    <w:rsid w:val="006857C5"/>
    <w:rsid w:val="006867B2"/>
    <w:rsid w:val="006870F8"/>
    <w:rsid w:val="00687233"/>
    <w:rsid w:val="00690483"/>
    <w:rsid w:val="00690608"/>
    <w:rsid w:val="00691A1D"/>
    <w:rsid w:val="00691A9C"/>
    <w:rsid w:val="00691FA1"/>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17A4"/>
    <w:rsid w:val="006B1817"/>
    <w:rsid w:val="006B18C9"/>
    <w:rsid w:val="006B4728"/>
    <w:rsid w:val="006B47D4"/>
    <w:rsid w:val="006B5017"/>
    <w:rsid w:val="006B56B0"/>
    <w:rsid w:val="006B7E2B"/>
    <w:rsid w:val="006C05BF"/>
    <w:rsid w:val="006C0FD1"/>
    <w:rsid w:val="006C238D"/>
    <w:rsid w:val="006C28C6"/>
    <w:rsid w:val="006C3E21"/>
    <w:rsid w:val="006C43F9"/>
    <w:rsid w:val="006C4783"/>
    <w:rsid w:val="006C4964"/>
    <w:rsid w:val="006C5365"/>
    <w:rsid w:val="006C640C"/>
    <w:rsid w:val="006C6478"/>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E7FAC"/>
    <w:rsid w:val="006F0932"/>
    <w:rsid w:val="006F10B1"/>
    <w:rsid w:val="006F139B"/>
    <w:rsid w:val="006F19A1"/>
    <w:rsid w:val="006F1ACE"/>
    <w:rsid w:val="006F30F5"/>
    <w:rsid w:val="006F357C"/>
    <w:rsid w:val="006F35AC"/>
    <w:rsid w:val="006F3A14"/>
    <w:rsid w:val="006F4013"/>
    <w:rsid w:val="006F4219"/>
    <w:rsid w:val="006F4324"/>
    <w:rsid w:val="006F4482"/>
    <w:rsid w:val="006F513B"/>
    <w:rsid w:val="006F5146"/>
    <w:rsid w:val="006F51F4"/>
    <w:rsid w:val="006F5A71"/>
    <w:rsid w:val="006F6BCA"/>
    <w:rsid w:val="006F753E"/>
    <w:rsid w:val="00701196"/>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EE"/>
    <w:rsid w:val="00724EDC"/>
    <w:rsid w:val="00725D39"/>
    <w:rsid w:val="007304BD"/>
    <w:rsid w:val="00731AAD"/>
    <w:rsid w:val="00733A9B"/>
    <w:rsid w:val="00735055"/>
    <w:rsid w:val="00735483"/>
    <w:rsid w:val="00735F5E"/>
    <w:rsid w:val="00736197"/>
    <w:rsid w:val="0073651D"/>
    <w:rsid w:val="00736CB3"/>
    <w:rsid w:val="007409F3"/>
    <w:rsid w:val="00740BF3"/>
    <w:rsid w:val="00740D08"/>
    <w:rsid w:val="00741077"/>
    <w:rsid w:val="0074603B"/>
    <w:rsid w:val="007509BC"/>
    <w:rsid w:val="00750B90"/>
    <w:rsid w:val="00750F86"/>
    <w:rsid w:val="00751712"/>
    <w:rsid w:val="007523F4"/>
    <w:rsid w:val="00752AD1"/>
    <w:rsid w:val="007543E8"/>
    <w:rsid w:val="00754814"/>
    <w:rsid w:val="00755F23"/>
    <w:rsid w:val="00756B1C"/>
    <w:rsid w:val="00760B8A"/>
    <w:rsid w:val="00762518"/>
    <w:rsid w:val="007642A5"/>
    <w:rsid w:val="00764B26"/>
    <w:rsid w:val="00764B5A"/>
    <w:rsid w:val="00765865"/>
    <w:rsid w:val="007703B0"/>
    <w:rsid w:val="00770500"/>
    <w:rsid w:val="00772944"/>
    <w:rsid w:val="007729EC"/>
    <w:rsid w:val="00773E3C"/>
    <w:rsid w:val="00774AFA"/>
    <w:rsid w:val="00776761"/>
    <w:rsid w:val="007769E7"/>
    <w:rsid w:val="00776A41"/>
    <w:rsid w:val="0077790D"/>
    <w:rsid w:val="00777B9F"/>
    <w:rsid w:val="00780483"/>
    <w:rsid w:val="00780E3A"/>
    <w:rsid w:val="00781FB5"/>
    <w:rsid w:val="00783D17"/>
    <w:rsid w:val="00785CC7"/>
    <w:rsid w:val="007865B9"/>
    <w:rsid w:val="00786DAD"/>
    <w:rsid w:val="00791D31"/>
    <w:rsid w:val="00793DDB"/>
    <w:rsid w:val="007957AE"/>
    <w:rsid w:val="00795C7C"/>
    <w:rsid w:val="00796A8E"/>
    <w:rsid w:val="007972ED"/>
    <w:rsid w:val="007A006A"/>
    <w:rsid w:val="007A110C"/>
    <w:rsid w:val="007A2AA5"/>
    <w:rsid w:val="007A3A41"/>
    <w:rsid w:val="007A3E69"/>
    <w:rsid w:val="007A572F"/>
    <w:rsid w:val="007A58AC"/>
    <w:rsid w:val="007B0291"/>
    <w:rsid w:val="007B0777"/>
    <w:rsid w:val="007B1874"/>
    <w:rsid w:val="007B39E4"/>
    <w:rsid w:val="007B3CB3"/>
    <w:rsid w:val="007B4D61"/>
    <w:rsid w:val="007B530E"/>
    <w:rsid w:val="007B5E2F"/>
    <w:rsid w:val="007B63DD"/>
    <w:rsid w:val="007B7C0C"/>
    <w:rsid w:val="007C20C0"/>
    <w:rsid w:val="007C2228"/>
    <w:rsid w:val="007C223E"/>
    <w:rsid w:val="007C2743"/>
    <w:rsid w:val="007C37BD"/>
    <w:rsid w:val="007C4F43"/>
    <w:rsid w:val="007C7591"/>
    <w:rsid w:val="007D0AF6"/>
    <w:rsid w:val="007D0E1C"/>
    <w:rsid w:val="007D1888"/>
    <w:rsid w:val="007D57EC"/>
    <w:rsid w:val="007D6C23"/>
    <w:rsid w:val="007D6D07"/>
    <w:rsid w:val="007E0286"/>
    <w:rsid w:val="007E0D25"/>
    <w:rsid w:val="007E1E15"/>
    <w:rsid w:val="007E3113"/>
    <w:rsid w:val="007E3177"/>
    <w:rsid w:val="007E394F"/>
    <w:rsid w:val="007E3ED4"/>
    <w:rsid w:val="007E5195"/>
    <w:rsid w:val="007E59FE"/>
    <w:rsid w:val="007E6092"/>
    <w:rsid w:val="007E65A2"/>
    <w:rsid w:val="007E6957"/>
    <w:rsid w:val="007E7F20"/>
    <w:rsid w:val="007E7F9B"/>
    <w:rsid w:val="007F111A"/>
    <w:rsid w:val="007F1782"/>
    <w:rsid w:val="007F2904"/>
    <w:rsid w:val="007F293C"/>
    <w:rsid w:val="007F3521"/>
    <w:rsid w:val="007F608C"/>
    <w:rsid w:val="007F72FD"/>
    <w:rsid w:val="007F787C"/>
    <w:rsid w:val="00801D8C"/>
    <w:rsid w:val="008030FB"/>
    <w:rsid w:val="00804E25"/>
    <w:rsid w:val="00804EDC"/>
    <w:rsid w:val="00805066"/>
    <w:rsid w:val="00805368"/>
    <w:rsid w:val="0080619D"/>
    <w:rsid w:val="00806532"/>
    <w:rsid w:val="00807B4C"/>
    <w:rsid w:val="00811226"/>
    <w:rsid w:val="00813B3E"/>
    <w:rsid w:val="008153E3"/>
    <w:rsid w:val="00817239"/>
    <w:rsid w:val="00823028"/>
    <w:rsid w:val="0082327F"/>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0CAE"/>
    <w:rsid w:val="008416BF"/>
    <w:rsid w:val="00842143"/>
    <w:rsid w:val="0084254A"/>
    <w:rsid w:val="008438EB"/>
    <w:rsid w:val="00844739"/>
    <w:rsid w:val="00846B62"/>
    <w:rsid w:val="0084783F"/>
    <w:rsid w:val="0084787C"/>
    <w:rsid w:val="008526E0"/>
    <w:rsid w:val="00852960"/>
    <w:rsid w:val="00852B6A"/>
    <w:rsid w:val="00853DD2"/>
    <w:rsid w:val="00854F2F"/>
    <w:rsid w:val="00855029"/>
    <w:rsid w:val="00855DC8"/>
    <w:rsid w:val="00855E9B"/>
    <w:rsid w:val="008579CE"/>
    <w:rsid w:val="00860FD2"/>
    <w:rsid w:val="0086193D"/>
    <w:rsid w:val="0086403B"/>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8A6"/>
    <w:rsid w:val="00883F02"/>
    <w:rsid w:val="00884864"/>
    <w:rsid w:val="00885F95"/>
    <w:rsid w:val="00886C40"/>
    <w:rsid w:val="0088744E"/>
    <w:rsid w:val="00887C07"/>
    <w:rsid w:val="00891362"/>
    <w:rsid w:val="008925CA"/>
    <w:rsid w:val="00892603"/>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B0196"/>
    <w:rsid w:val="008B08D8"/>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F6"/>
    <w:rsid w:val="008E0892"/>
    <w:rsid w:val="008E1C8D"/>
    <w:rsid w:val="008E1E54"/>
    <w:rsid w:val="008E20CA"/>
    <w:rsid w:val="008E61AA"/>
    <w:rsid w:val="008F0EB9"/>
    <w:rsid w:val="008F2F02"/>
    <w:rsid w:val="008F335C"/>
    <w:rsid w:val="008F3C03"/>
    <w:rsid w:val="008F4173"/>
    <w:rsid w:val="008F4962"/>
    <w:rsid w:val="008F4CBF"/>
    <w:rsid w:val="008F5C26"/>
    <w:rsid w:val="008F5D37"/>
    <w:rsid w:val="008F64E4"/>
    <w:rsid w:val="008F7610"/>
    <w:rsid w:val="008F7931"/>
    <w:rsid w:val="00900736"/>
    <w:rsid w:val="0090078B"/>
    <w:rsid w:val="009007F3"/>
    <w:rsid w:val="0090083B"/>
    <w:rsid w:val="009017CB"/>
    <w:rsid w:val="00901A6E"/>
    <w:rsid w:val="0090769B"/>
    <w:rsid w:val="0091166C"/>
    <w:rsid w:val="00912A30"/>
    <w:rsid w:val="0091303D"/>
    <w:rsid w:val="00920352"/>
    <w:rsid w:val="0092071C"/>
    <w:rsid w:val="00920849"/>
    <w:rsid w:val="00920F10"/>
    <w:rsid w:val="009217D9"/>
    <w:rsid w:val="0092254D"/>
    <w:rsid w:val="00926A30"/>
    <w:rsid w:val="009270B8"/>
    <w:rsid w:val="00930BCD"/>
    <w:rsid w:val="00930C26"/>
    <w:rsid w:val="00932553"/>
    <w:rsid w:val="009337C0"/>
    <w:rsid w:val="00933F91"/>
    <w:rsid w:val="00935846"/>
    <w:rsid w:val="0093715F"/>
    <w:rsid w:val="00937577"/>
    <w:rsid w:val="00941486"/>
    <w:rsid w:val="00941812"/>
    <w:rsid w:val="00943421"/>
    <w:rsid w:val="00943B73"/>
    <w:rsid w:val="00944435"/>
    <w:rsid w:val="00945AB0"/>
    <w:rsid w:val="00946241"/>
    <w:rsid w:val="00946682"/>
    <w:rsid w:val="0095097A"/>
    <w:rsid w:val="00952F60"/>
    <w:rsid w:val="009535DB"/>
    <w:rsid w:val="00953C2D"/>
    <w:rsid w:val="00955C5E"/>
    <w:rsid w:val="0095600E"/>
    <w:rsid w:val="00956E11"/>
    <w:rsid w:val="0095731E"/>
    <w:rsid w:val="00957FD2"/>
    <w:rsid w:val="00961288"/>
    <w:rsid w:val="0096250A"/>
    <w:rsid w:val="0096329B"/>
    <w:rsid w:val="009634CC"/>
    <w:rsid w:val="00966D62"/>
    <w:rsid w:val="00967869"/>
    <w:rsid w:val="009701B7"/>
    <w:rsid w:val="0097073E"/>
    <w:rsid w:val="009709CE"/>
    <w:rsid w:val="00970B95"/>
    <w:rsid w:val="00971218"/>
    <w:rsid w:val="00971AC4"/>
    <w:rsid w:val="00971B7B"/>
    <w:rsid w:val="00973A92"/>
    <w:rsid w:val="00974203"/>
    <w:rsid w:val="00975D8A"/>
    <w:rsid w:val="009763D8"/>
    <w:rsid w:val="00976634"/>
    <w:rsid w:val="0097681C"/>
    <w:rsid w:val="00976EFE"/>
    <w:rsid w:val="0097707C"/>
    <w:rsid w:val="0098014A"/>
    <w:rsid w:val="00981628"/>
    <w:rsid w:val="00981A75"/>
    <w:rsid w:val="00981C72"/>
    <w:rsid w:val="009826B7"/>
    <w:rsid w:val="0098578B"/>
    <w:rsid w:val="00986480"/>
    <w:rsid w:val="00987001"/>
    <w:rsid w:val="00987C32"/>
    <w:rsid w:val="00987D1E"/>
    <w:rsid w:val="00987EDC"/>
    <w:rsid w:val="00991989"/>
    <w:rsid w:val="00992C6E"/>
    <w:rsid w:val="00992F52"/>
    <w:rsid w:val="0099342B"/>
    <w:rsid w:val="0099373B"/>
    <w:rsid w:val="0099382E"/>
    <w:rsid w:val="00993D17"/>
    <w:rsid w:val="00993EB9"/>
    <w:rsid w:val="00993F4B"/>
    <w:rsid w:val="00994BDD"/>
    <w:rsid w:val="009952E9"/>
    <w:rsid w:val="009962C0"/>
    <w:rsid w:val="009962FD"/>
    <w:rsid w:val="009A18C9"/>
    <w:rsid w:val="009A2125"/>
    <w:rsid w:val="009A2856"/>
    <w:rsid w:val="009A4AAE"/>
    <w:rsid w:val="009A6144"/>
    <w:rsid w:val="009B08B7"/>
    <w:rsid w:val="009B248F"/>
    <w:rsid w:val="009B3F1E"/>
    <w:rsid w:val="009B7E31"/>
    <w:rsid w:val="009C00B2"/>
    <w:rsid w:val="009C06F8"/>
    <w:rsid w:val="009C1941"/>
    <w:rsid w:val="009C26E1"/>
    <w:rsid w:val="009C2B1F"/>
    <w:rsid w:val="009C2FE5"/>
    <w:rsid w:val="009C3196"/>
    <w:rsid w:val="009C31C6"/>
    <w:rsid w:val="009C48D9"/>
    <w:rsid w:val="009C48E2"/>
    <w:rsid w:val="009C57AD"/>
    <w:rsid w:val="009C7CE9"/>
    <w:rsid w:val="009D1648"/>
    <w:rsid w:val="009D491B"/>
    <w:rsid w:val="009D4CDC"/>
    <w:rsid w:val="009D569E"/>
    <w:rsid w:val="009E221C"/>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E99"/>
    <w:rsid w:val="00A06052"/>
    <w:rsid w:val="00A067AA"/>
    <w:rsid w:val="00A0745A"/>
    <w:rsid w:val="00A07AA2"/>
    <w:rsid w:val="00A11082"/>
    <w:rsid w:val="00A11163"/>
    <w:rsid w:val="00A126B0"/>
    <w:rsid w:val="00A12D54"/>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2828"/>
    <w:rsid w:val="00A33945"/>
    <w:rsid w:val="00A34455"/>
    <w:rsid w:val="00A349E2"/>
    <w:rsid w:val="00A34EFA"/>
    <w:rsid w:val="00A42380"/>
    <w:rsid w:val="00A45B98"/>
    <w:rsid w:val="00A4711A"/>
    <w:rsid w:val="00A50EFD"/>
    <w:rsid w:val="00A51804"/>
    <w:rsid w:val="00A51C1C"/>
    <w:rsid w:val="00A530FC"/>
    <w:rsid w:val="00A53874"/>
    <w:rsid w:val="00A53AFE"/>
    <w:rsid w:val="00A5583F"/>
    <w:rsid w:val="00A55C81"/>
    <w:rsid w:val="00A56DBA"/>
    <w:rsid w:val="00A56EB5"/>
    <w:rsid w:val="00A56ECD"/>
    <w:rsid w:val="00A6063A"/>
    <w:rsid w:val="00A614E1"/>
    <w:rsid w:val="00A61638"/>
    <w:rsid w:val="00A6293D"/>
    <w:rsid w:val="00A62E41"/>
    <w:rsid w:val="00A64146"/>
    <w:rsid w:val="00A64868"/>
    <w:rsid w:val="00A668E7"/>
    <w:rsid w:val="00A67AC4"/>
    <w:rsid w:val="00A70A11"/>
    <w:rsid w:val="00A70E88"/>
    <w:rsid w:val="00A71E55"/>
    <w:rsid w:val="00A7437B"/>
    <w:rsid w:val="00A80999"/>
    <w:rsid w:val="00A81199"/>
    <w:rsid w:val="00A821B7"/>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403"/>
    <w:rsid w:val="00A938BA"/>
    <w:rsid w:val="00A93E01"/>
    <w:rsid w:val="00A943F1"/>
    <w:rsid w:val="00A94980"/>
    <w:rsid w:val="00A949E5"/>
    <w:rsid w:val="00A958FF"/>
    <w:rsid w:val="00A97A44"/>
    <w:rsid w:val="00AA2140"/>
    <w:rsid w:val="00AA35F3"/>
    <w:rsid w:val="00AA386E"/>
    <w:rsid w:val="00AA3B3A"/>
    <w:rsid w:val="00AA4D5B"/>
    <w:rsid w:val="00AA580E"/>
    <w:rsid w:val="00AB182E"/>
    <w:rsid w:val="00AB1FBE"/>
    <w:rsid w:val="00AB22A5"/>
    <w:rsid w:val="00AB26F3"/>
    <w:rsid w:val="00AB295E"/>
    <w:rsid w:val="00AB3AE3"/>
    <w:rsid w:val="00AB45B4"/>
    <w:rsid w:val="00AB5844"/>
    <w:rsid w:val="00AB59C4"/>
    <w:rsid w:val="00AB5F47"/>
    <w:rsid w:val="00AC3587"/>
    <w:rsid w:val="00AC3A60"/>
    <w:rsid w:val="00AC42C3"/>
    <w:rsid w:val="00AC4C0C"/>
    <w:rsid w:val="00AC5BF6"/>
    <w:rsid w:val="00AD0A19"/>
    <w:rsid w:val="00AD1AA1"/>
    <w:rsid w:val="00AD2458"/>
    <w:rsid w:val="00AD2F01"/>
    <w:rsid w:val="00AD5AA4"/>
    <w:rsid w:val="00AD7DAF"/>
    <w:rsid w:val="00AE016E"/>
    <w:rsid w:val="00AE087F"/>
    <w:rsid w:val="00AE0EDC"/>
    <w:rsid w:val="00AE3C1B"/>
    <w:rsid w:val="00AE420B"/>
    <w:rsid w:val="00AE6068"/>
    <w:rsid w:val="00AE684C"/>
    <w:rsid w:val="00AE7E39"/>
    <w:rsid w:val="00AF171A"/>
    <w:rsid w:val="00AF3BD0"/>
    <w:rsid w:val="00AF6470"/>
    <w:rsid w:val="00B0089D"/>
    <w:rsid w:val="00B02342"/>
    <w:rsid w:val="00B03E4C"/>
    <w:rsid w:val="00B0511C"/>
    <w:rsid w:val="00B0619D"/>
    <w:rsid w:val="00B06ECA"/>
    <w:rsid w:val="00B07C51"/>
    <w:rsid w:val="00B10B44"/>
    <w:rsid w:val="00B1198C"/>
    <w:rsid w:val="00B11BD8"/>
    <w:rsid w:val="00B12009"/>
    <w:rsid w:val="00B121D3"/>
    <w:rsid w:val="00B13E9A"/>
    <w:rsid w:val="00B1571F"/>
    <w:rsid w:val="00B16F0D"/>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2149"/>
    <w:rsid w:val="00B33A74"/>
    <w:rsid w:val="00B34FDD"/>
    <w:rsid w:val="00B36B2D"/>
    <w:rsid w:val="00B36CBB"/>
    <w:rsid w:val="00B37D1B"/>
    <w:rsid w:val="00B41430"/>
    <w:rsid w:val="00B42A5A"/>
    <w:rsid w:val="00B43014"/>
    <w:rsid w:val="00B444DE"/>
    <w:rsid w:val="00B45290"/>
    <w:rsid w:val="00B45EEA"/>
    <w:rsid w:val="00B52896"/>
    <w:rsid w:val="00B5300C"/>
    <w:rsid w:val="00B5451A"/>
    <w:rsid w:val="00B54CD8"/>
    <w:rsid w:val="00B5516C"/>
    <w:rsid w:val="00B554B9"/>
    <w:rsid w:val="00B558E1"/>
    <w:rsid w:val="00B55A85"/>
    <w:rsid w:val="00B57902"/>
    <w:rsid w:val="00B57C7E"/>
    <w:rsid w:val="00B616C1"/>
    <w:rsid w:val="00B61A3C"/>
    <w:rsid w:val="00B63AA3"/>
    <w:rsid w:val="00B640F8"/>
    <w:rsid w:val="00B648B7"/>
    <w:rsid w:val="00B65498"/>
    <w:rsid w:val="00B65A71"/>
    <w:rsid w:val="00B67426"/>
    <w:rsid w:val="00B710B2"/>
    <w:rsid w:val="00B72DBA"/>
    <w:rsid w:val="00B7344B"/>
    <w:rsid w:val="00B7567B"/>
    <w:rsid w:val="00B7620C"/>
    <w:rsid w:val="00B76BE5"/>
    <w:rsid w:val="00B7783E"/>
    <w:rsid w:val="00B80197"/>
    <w:rsid w:val="00B80898"/>
    <w:rsid w:val="00B81D88"/>
    <w:rsid w:val="00B81E64"/>
    <w:rsid w:val="00B8329A"/>
    <w:rsid w:val="00B84967"/>
    <w:rsid w:val="00B84F12"/>
    <w:rsid w:val="00B8547B"/>
    <w:rsid w:val="00B85AE8"/>
    <w:rsid w:val="00B87A78"/>
    <w:rsid w:val="00B87E93"/>
    <w:rsid w:val="00B90414"/>
    <w:rsid w:val="00B92A86"/>
    <w:rsid w:val="00B934E9"/>
    <w:rsid w:val="00B93D1E"/>
    <w:rsid w:val="00B9552F"/>
    <w:rsid w:val="00B96C37"/>
    <w:rsid w:val="00B97283"/>
    <w:rsid w:val="00B97D0D"/>
    <w:rsid w:val="00B97F08"/>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3043"/>
    <w:rsid w:val="00BB35FE"/>
    <w:rsid w:val="00BB3DA4"/>
    <w:rsid w:val="00BB48E4"/>
    <w:rsid w:val="00BB6021"/>
    <w:rsid w:val="00BB673E"/>
    <w:rsid w:val="00BB6837"/>
    <w:rsid w:val="00BB6BA7"/>
    <w:rsid w:val="00BB7F50"/>
    <w:rsid w:val="00BC0B9B"/>
    <w:rsid w:val="00BC47F1"/>
    <w:rsid w:val="00BC56F6"/>
    <w:rsid w:val="00BC6857"/>
    <w:rsid w:val="00BC7249"/>
    <w:rsid w:val="00BD0EEA"/>
    <w:rsid w:val="00BD187F"/>
    <w:rsid w:val="00BD1A0D"/>
    <w:rsid w:val="00BD4C78"/>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700A"/>
    <w:rsid w:val="00BF7B24"/>
    <w:rsid w:val="00C01325"/>
    <w:rsid w:val="00C013B8"/>
    <w:rsid w:val="00C05FA2"/>
    <w:rsid w:val="00C07F8E"/>
    <w:rsid w:val="00C10CAA"/>
    <w:rsid w:val="00C12D50"/>
    <w:rsid w:val="00C1494F"/>
    <w:rsid w:val="00C15B6C"/>
    <w:rsid w:val="00C16E36"/>
    <w:rsid w:val="00C17F1E"/>
    <w:rsid w:val="00C20FC4"/>
    <w:rsid w:val="00C21272"/>
    <w:rsid w:val="00C21ADA"/>
    <w:rsid w:val="00C2262E"/>
    <w:rsid w:val="00C2347F"/>
    <w:rsid w:val="00C23EA6"/>
    <w:rsid w:val="00C2589F"/>
    <w:rsid w:val="00C26366"/>
    <w:rsid w:val="00C2693B"/>
    <w:rsid w:val="00C26A3D"/>
    <w:rsid w:val="00C27DD9"/>
    <w:rsid w:val="00C27F15"/>
    <w:rsid w:val="00C3057D"/>
    <w:rsid w:val="00C30F64"/>
    <w:rsid w:val="00C34247"/>
    <w:rsid w:val="00C35CFF"/>
    <w:rsid w:val="00C36CEB"/>
    <w:rsid w:val="00C37139"/>
    <w:rsid w:val="00C37224"/>
    <w:rsid w:val="00C37CBE"/>
    <w:rsid w:val="00C41B11"/>
    <w:rsid w:val="00C42564"/>
    <w:rsid w:val="00C43D57"/>
    <w:rsid w:val="00C43F6A"/>
    <w:rsid w:val="00C443C8"/>
    <w:rsid w:val="00C44F8A"/>
    <w:rsid w:val="00C45E2B"/>
    <w:rsid w:val="00C47AA6"/>
    <w:rsid w:val="00C47C3F"/>
    <w:rsid w:val="00C47CB0"/>
    <w:rsid w:val="00C47F9D"/>
    <w:rsid w:val="00C502CD"/>
    <w:rsid w:val="00C507CD"/>
    <w:rsid w:val="00C50F6C"/>
    <w:rsid w:val="00C515FE"/>
    <w:rsid w:val="00C52764"/>
    <w:rsid w:val="00C53584"/>
    <w:rsid w:val="00C61924"/>
    <w:rsid w:val="00C621F7"/>
    <w:rsid w:val="00C623D5"/>
    <w:rsid w:val="00C63130"/>
    <w:rsid w:val="00C6470F"/>
    <w:rsid w:val="00C654A7"/>
    <w:rsid w:val="00C70AC7"/>
    <w:rsid w:val="00C70E5E"/>
    <w:rsid w:val="00C72E60"/>
    <w:rsid w:val="00C72EDE"/>
    <w:rsid w:val="00C74A2B"/>
    <w:rsid w:val="00C760D2"/>
    <w:rsid w:val="00C7708C"/>
    <w:rsid w:val="00C801A9"/>
    <w:rsid w:val="00C80DAB"/>
    <w:rsid w:val="00C81609"/>
    <w:rsid w:val="00C816B3"/>
    <w:rsid w:val="00C82188"/>
    <w:rsid w:val="00C84233"/>
    <w:rsid w:val="00C84839"/>
    <w:rsid w:val="00C867E1"/>
    <w:rsid w:val="00C8696D"/>
    <w:rsid w:val="00C87BD3"/>
    <w:rsid w:val="00C90969"/>
    <w:rsid w:val="00C94238"/>
    <w:rsid w:val="00C94E08"/>
    <w:rsid w:val="00C952CC"/>
    <w:rsid w:val="00C96637"/>
    <w:rsid w:val="00C96927"/>
    <w:rsid w:val="00CA01F3"/>
    <w:rsid w:val="00CA105D"/>
    <w:rsid w:val="00CA19A5"/>
    <w:rsid w:val="00CA2F1D"/>
    <w:rsid w:val="00CA303D"/>
    <w:rsid w:val="00CA475A"/>
    <w:rsid w:val="00CA5418"/>
    <w:rsid w:val="00CA55D3"/>
    <w:rsid w:val="00CA6F89"/>
    <w:rsid w:val="00CA73AD"/>
    <w:rsid w:val="00CB05DD"/>
    <w:rsid w:val="00CB20FC"/>
    <w:rsid w:val="00CB2445"/>
    <w:rsid w:val="00CB28D8"/>
    <w:rsid w:val="00CB28FD"/>
    <w:rsid w:val="00CB5360"/>
    <w:rsid w:val="00CB5D85"/>
    <w:rsid w:val="00CB64E9"/>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5E4"/>
    <w:rsid w:val="00CE06F4"/>
    <w:rsid w:val="00CE0FC2"/>
    <w:rsid w:val="00CE1A56"/>
    <w:rsid w:val="00CE1C03"/>
    <w:rsid w:val="00CE3C37"/>
    <w:rsid w:val="00CE43E3"/>
    <w:rsid w:val="00CE4C13"/>
    <w:rsid w:val="00CE4D82"/>
    <w:rsid w:val="00CE4F7F"/>
    <w:rsid w:val="00CE5F36"/>
    <w:rsid w:val="00CE6DBA"/>
    <w:rsid w:val="00CE7470"/>
    <w:rsid w:val="00CE777F"/>
    <w:rsid w:val="00CF1B81"/>
    <w:rsid w:val="00CF39FE"/>
    <w:rsid w:val="00CF440F"/>
    <w:rsid w:val="00CF60DA"/>
    <w:rsid w:val="00D002AE"/>
    <w:rsid w:val="00D00DB6"/>
    <w:rsid w:val="00D025BD"/>
    <w:rsid w:val="00D03166"/>
    <w:rsid w:val="00D03A24"/>
    <w:rsid w:val="00D04F12"/>
    <w:rsid w:val="00D059CC"/>
    <w:rsid w:val="00D07640"/>
    <w:rsid w:val="00D11EA6"/>
    <w:rsid w:val="00D1234E"/>
    <w:rsid w:val="00D12C40"/>
    <w:rsid w:val="00D14C66"/>
    <w:rsid w:val="00D15EF4"/>
    <w:rsid w:val="00D15F7F"/>
    <w:rsid w:val="00D160E6"/>
    <w:rsid w:val="00D16545"/>
    <w:rsid w:val="00D177C1"/>
    <w:rsid w:val="00D20E47"/>
    <w:rsid w:val="00D22301"/>
    <w:rsid w:val="00D22CAD"/>
    <w:rsid w:val="00D236CF"/>
    <w:rsid w:val="00D243FF"/>
    <w:rsid w:val="00D24780"/>
    <w:rsid w:val="00D2489E"/>
    <w:rsid w:val="00D249DE"/>
    <w:rsid w:val="00D2511B"/>
    <w:rsid w:val="00D251CA"/>
    <w:rsid w:val="00D26133"/>
    <w:rsid w:val="00D277E3"/>
    <w:rsid w:val="00D302AC"/>
    <w:rsid w:val="00D312CF"/>
    <w:rsid w:val="00D320F4"/>
    <w:rsid w:val="00D3241E"/>
    <w:rsid w:val="00D32FE9"/>
    <w:rsid w:val="00D33D2B"/>
    <w:rsid w:val="00D354E0"/>
    <w:rsid w:val="00D364E0"/>
    <w:rsid w:val="00D40910"/>
    <w:rsid w:val="00D40E38"/>
    <w:rsid w:val="00D40F35"/>
    <w:rsid w:val="00D4151A"/>
    <w:rsid w:val="00D41B44"/>
    <w:rsid w:val="00D44505"/>
    <w:rsid w:val="00D44627"/>
    <w:rsid w:val="00D45A35"/>
    <w:rsid w:val="00D518F2"/>
    <w:rsid w:val="00D5296D"/>
    <w:rsid w:val="00D533B0"/>
    <w:rsid w:val="00D536CC"/>
    <w:rsid w:val="00D555C5"/>
    <w:rsid w:val="00D55FCB"/>
    <w:rsid w:val="00D60889"/>
    <w:rsid w:val="00D60B43"/>
    <w:rsid w:val="00D60D47"/>
    <w:rsid w:val="00D62D63"/>
    <w:rsid w:val="00D63438"/>
    <w:rsid w:val="00D6649A"/>
    <w:rsid w:val="00D66D4A"/>
    <w:rsid w:val="00D678FB"/>
    <w:rsid w:val="00D67F2C"/>
    <w:rsid w:val="00D70387"/>
    <w:rsid w:val="00D712FE"/>
    <w:rsid w:val="00D732C2"/>
    <w:rsid w:val="00D73304"/>
    <w:rsid w:val="00D7385B"/>
    <w:rsid w:val="00D748C9"/>
    <w:rsid w:val="00D75E48"/>
    <w:rsid w:val="00D76293"/>
    <w:rsid w:val="00D772B2"/>
    <w:rsid w:val="00D779B6"/>
    <w:rsid w:val="00D80897"/>
    <w:rsid w:val="00D82350"/>
    <w:rsid w:val="00D83146"/>
    <w:rsid w:val="00D83BFA"/>
    <w:rsid w:val="00D83DF2"/>
    <w:rsid w:val="00D84F38"/>
    <w:rsid w:val="00D855BF"/>
    <w:rsid w:val="00D916D4"/>
    <w:rsid w:val="00D91993"/>
    <w:rsid w:val="00D940E7"/>
    <w:rsid w:val="00D9422E"/>
    <w:rsid w:val="00D951ED"/>
    <w:rsid w:val="00D96EC1"/>
    <w:rsid w:val="00D970E6"/>
    <w:rsid w:val="00D97146"/>
    <w:rsid w:val="00D97D62"/>
    <w:rsid w:val="00DA2FEC"/>
    <w:rsid w:val="00DA3DD7"/>
    <w:rsid w:val="00DA4FBD"/>
    <w:rsid w:val="00DA5DC7"/>
    <w:rsid w:val="00DA6ED5"/>
    <w:rsid w:val="00DA72E3"/>
    <w:rsid w:val="00DB019E"/>
    <w:rsid w:val="00DB4EE6"/>
    <w:rsid w:val="00DB5A9E"/>
    <w:rsid w:val="00DB75AA"/>
    <w:rsid w:val="00DB7638"/>
    <w:rsid w:val="00DB7843"/>
    <w:rsid w:val="00DC050E"/>
    <w:rsid w:val="00DC287F"/>
    <w:rsid w:val="00DC3933"/>
    <w:rsid w:val="00DC4451"/>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7472"/>
    <w:rsid w:val="00DF00D4"/>
    <w:rsid w:val="00DF1957"/>
    <w:rsid w:val="00DF23C9"/>
    <w:rsid w:val="00DF273B"/>
    <w:rsid w:val="00DF43A0"/>
    <w:rsid w:val="00DF6182"/>
    <w:rsid w:val="00DF6832"/>
    <w:rsid w:val="00DF6BD6"/>
    <w:rsid w:val="00DF7A88"/>
    <w:rsid w:val="00E02D83"/>
    <w:rsid w:val="00E06908"/>
    <w:rsid w:val="00E06CF2"/>
    <w:rsid w:val="00E07DA1"/>
    <w:rsid w:val="00E1161E"/>
    <w:rsid w:val="00E11855"/>
    <w:rsid w:val="00E12811"/>
    <w:rsid w:val="00E134C0"/>
    <w:rsid w:val="00E14212"/>
    <w:rsid w:val="00E14AA0"/>
    <w:rsid w:val="00E1598F"/>
    <w:rsid w:val="00E17060"/>
    <w:rsid w:val="00E178FD"/>
    <w:rsid w:val="00E2051B"/>
    <w:rsid w:val="00E2125D"/>
    <w:rsid w:val="00E22903"/>
    <w:rsid w:val="00E235C9"/>
    <w:rsid w:val="00E237A4"/>
    <w:rsid w:val="00E24422"/>
    <w:rsid w:val="00E2467A"/>
    <w:rsid w:val="00E24A8C"/>
    <w:rsid w:val="00E24B8B"/>
    <w:rsid w:val="00E25A4F"/>
    <w:rsid w:val="00E272A9"/>
    <w:rsid w:val="00E30413"/>
    <w:rsid w:val="00E30969"/>
    <w:rsid w:val="00E321C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4A7B"/>
    <w:rsid w:val="00E5500A"/>
    <w:rsid w:val="00E555BE"/>
    <w:rsid w:val="00E569B1"/>
    <w:rsid w:val="00E56A14"/>
    <w:rsid w:val="00E56A6C"/>
    <w:rsid w:val="00E56C44"/>
    <w:rsid w:val="00E57B63"/>
    <w:rsid w:val="00E60CBD"/>
    <w:rsid w:val="00E60FC4"/>
    <w:rsid w:val="00E624E2"/>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0778"/>
    <w:rsid w:val="00E82AE5"/>
    <w:rsid w:val="00E84FE6"/>
    <w:rsid w:val="00E8533F"/>
    <w:rsid w:val="00E864F6"/>
    <w:rsid w:val="00E90A18"/>
    <w:rsid w:val="00E923CE"/>
    <w:rsid w:val="00E93800"/>
    <w:rsid w:val="00E95A9D"/>
    <w:rsid w:val="00E97C54"/>
    <w:rsid w:val="00EA012A"/>
    <w:rsid w:val="00EA01B9"/>
    <w:rsid w:val="00EA1D48"/>
    <w:rsid w:val="00EA342D"/>
    <w:rsid w:val="00EA3925"/>
    <w:rsid w:val="00EA41FC"/>
    <w:rsid w:val="00EA63A0"/>
    <w:rsid w:val="00EA706E"/>
    <w:rsid w:val="00EB28F4"/>
    <w:rsid w:val="00EB2DC3"/>
    <w:rsid w:val="00EB6E19"/>
    <w:rsid w:val="00EC0201"/>
    <w:rsid w:val="00EC169C"/>
    <w:rsid w:val="00EC181E"/>
    <w:rsid w:val="00EC2394"/>
    <w:rsid w:val="00EC2DBC"/>
    <w:rsid w:val="00EC2DE2"/>
    <w:rsid w:val="00EC3397"/>
    <w:rsid w:val="00EC4FF4"/>
    <w:rsid w:val="00EC52C3"/>
    <w:rsid w:val="00EC6659"/>
    <w:rsid w:val="00ED216D"/>
    <w:rsid w:val="00ED3C52"/>
    <w:rsid w:val="00ED4984"/>
    <w:rsid w:val="00ED4AC7"/>
    <w:rsid w:val="00ED5AFB"/>
    <w:rsid w:val="00ED5B1C"/>
    <w:rsid w:val="00ED5C34"/>
    <w:rsid w:val="00ED69A1"/>
    <w:rsid w:val="00ED6A14"/>
    <w:rsid w:val="00ED7FA3"/>
    <w:rsid w:val="00EE0A56"/>
    <w:rsid w:val="00EE0DF5"/>
    <w:rsid w:val="00EE1026"/>
    <w:rsid w:val="00EE1289"/>
    <w:rsid w:val="00EE1C44"/>
    <w:rsid w:val="00EE4080"/>
    <w:rsid w:val="00EE539D"/>
    <w:rsid w:val="00EE655E"/>
    <w:rsid w:val="00EE6835"/>
    <w:rsid w:val="00EE7307"/>
    <w:rsid w:val="00EF0B9B"/>
    <w:rsid w:val="00EF0DA8"/>
    <w:rsid w:val="00EF12E8"/>
    <w:rsid w:val="00EF1F79"/>
    <w:rsid w:val="00EF210F"/>
    <w:rsid w:val="00EF38C1"/>
    <w:rsid w:val="00EF4843"/>
    <w:rsid w:val="00EF6417"/>
    <w:rsid w:val="00EF7789"/>
    <w:rsid w:val="00EF79DA"/>
    <w:rsid w:val="00F00148"/>
    <w:rsid w:val="00F0085C"/>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37B47"/>
    <w:rsid w:val="00F405D7"/>
    <w:rsid w:val="00F46E2E"/>
    <w:rsid w:val="00F475A8"/>
    <w:rsid w:val="00F5091E"/>
    <w:rsid w:val="00F51032"/>
    <w:rsid w:val="00F51923"/>
    <w:rsid w:val="00F51D0F"/>
    <w:rsid w:val="00F52510"/>
    <w:rsid w:val="00F54695"/>
    <w:rsid w:val="00F57225"/>
    <w:rsid w:val="00F61898"/>
    <w:rsid w:val="00F62023"/>
    <w:rsid w:val="00F639C4"/>
    <w:rsid w:val="00F65B9B"/>
    <w:rsid w:val="00F66A77"/>
    <w:rsid w:val="00F70A80"/>
    <w:rsid w:val="00F72285"/>
    <w:rsid w:val="00F73162"/>
    <w:rsid w:val="00F73D30"/>
    <w:rsid w:val="00F74438"/>
    <w:rsid w:val="00F75064"/>
    <w:rsid w:val="00F76A94"/>
    <w:rsid w:val="00F80307"/>
    <w:rsid w:val="00F81DB1"/>
    <w:rsid w:val="00F86C2A"/>
    <w:rsid w:val="00F874A6"/>
    <w:rsid w:val="00F879D2"/>
    <w:rsid w:val="00F92175"/>
    <w:rsid w:val="00F92485"/>
    <w:rsid w:val="00F93328"/>
    <w:rsid w:val="00F934ED"/>
    <w:rsid w:val="00F9597F"/>
    <w:rsid w:val="00F969DF"/>
    <w:rsid w:val="00F97E72"/>
    <w:rsid w:val="00FA2E2A"/>
    <w:rsid w:val="00FA518C"/>
    <w:rsid w:val="00FB090F"/>
    <w:rsid w:val="00FB28EE"/>
    <w:rsid w:val="00FB2F51"/>
    <w:rsid w:val="00FB3D98"/>
    <w:rsid w:val="00FB4CA1"/>
    <w:rsid w:val="00FB6162"/>
    <w:rsid w:val="00FB66E9"/>
    <w:rsid w:val="00FC0B1F"/>
    <w:rsid w:val="00FC122F"/>
    <w:rsid w:val="00FC2502"/>
    <w:rsid w:val="00FC250D"/>
    <w:rsid w:val="00FC3899"/>
    <w:rsid w:val="00FC50B8"/>
    <w:rsid w:val="00FC522A"/>
    <w:rsid w:val="00FC55D6"/>
    <w:rsid w:val="00FC78DD"/>
    <w:rsid w:val="00FD08BB"/>
    <w:rsid w:val="00FD09DF"/>
    <w:rsid w:val="00FD1D18"/>
    <w:rsid w:val="00FD22A4"/>
    <w:rsid w:val="00FD35BB"/>
    <w:rsid w:val="00FD3662"/>
    <w:rsid w:val="00FD3D2F"/>
    <w:rsid w:val="00FD403D"/>
    <w:rsid w:val="00FD416A"/>
    <w:rsid w:val="00FD5279"/>
    <w:rsid w:val="00FD5563"/>
    <w:rsid w:val="00FD75F5"/>
    <w:rsid w:val="00FE262E"/>
    <w:rsid w:val="00FE2C4F"/>
    <w:rsid w:val="00FE33CC"/>
    <w:rsid w:val="00FE413A"/>
    <w:rsid w:val="00FE52F2"/>
    <w:rsid w:val="00FE7E5E"/>
    <w:rsid w:val="00FE7EBA"/>
    <w:rsid w:val="00FF0EE6"/>
    <w:rsid w:val="00FF18B1"/>
    <w:rsid w:val="00FF68DD"/>
    <w:rsid w:val="00FF772D"/>
    <w:rsid w:val="00FF79BE"/>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21">
    <w:name w:val="Body Text 2"/>
    <w:basedOn w:val="a1"/>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e">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5262C0"/>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link w:val="afb"/>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6">
    <w:name w:val="正文文本 字符"/>
    <w:basedOn w:val="a2"/>
    <w:link w:val="a5"/>
    <w:rsid w:val="002A6828"/>
    <w:rPr>
      <w:rFonts w:eastAsia="MS Gothic"/>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26310480">
      <w:bodyDiv w:val="1"/>
      <w:marLeft w:val="0"/>
      <w:marRight w:val="0"/>
      <w:marTop w:val="0"/>
      <w:marBottom w:val="0"/>
      <w:divBdr>
        <w:top w:val="none" w:sz="0" w:space="0" w:color="auto"/>
        <w:left w:val="none" w:sz="0" w:space="0" w:color="auto"/>
        <w:bottom w:val="none" w:sz="0" w:space="0" w:color="auto"/>
        <w:right w:val="none" w:sz="0" w:space="0" w:color="auto"/>
      </w:divBdr>
      <w:divsChild>
        <w:div w:id="63453800">
          <w:marLeft w:val="706"/>
          <w:marRight w:val="0"/>
          <w:marTop w:val="77"/>
          <w:marBottom w:val="0"/>
          <w:divBdr>
            <w:top w:val="none" w:sz="0" w:space="0" w:color="auto"/>
            <w:left w:val="none" w:sz="0" w:space="0" w:color="auto"/>
            <w:bottom w:val="none" w:sz="0" w:space="0" w:color="auto"/>
            <w:right w:val="none" w:sz="0" w:space="0" w:color="auto"/>
          </w:divBdr>
        </w:div>
        <w:div w:id="1533688188">
          <w:marLeft w:val="979"/>
          <w:marRight w:val="0"/>
          <w:marTop w:val="67"/>
          <w:marBottom w:val="0"/>
          <w:divBdr>
            <w:top w:val="none" w:sz="0" w:space="0" w:color="auto"/>
            <w:left w:val="none" w:sz="0" w:space="0" w:color="auto"/>
            <w:bottom w:val="none" w:sz="0" w:space="0" w:color="auto"/>
            <w:right w:val="none" w:sz="0" w:space="0" w:color="auto"/>
          </w:divBdr>
        </w:div>
        <w:div w:id="745299349">
          <w:marLeft w:val="979"/>
          <w:marRight w:val="0"/>
          <w:marTop w:val="67"/>
          <w:marBottom w:val="0"/>
          <w:divBdr>
            <w:top w:val="none" w:sz="0" w:space="0" w:color="auto"/>
            <w:left w:val="none" w:sz="0" w:space="0" w:color="auto"/>
            <w:bottom w:val="none" w:sz="0" w:space="0" w:color="auto"/>
            <w:right w:val="none" w:sz="0" w:space="0" w:color="auto"/>
          </w:divBdr>
        </w:div>
      </w:divsChild>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7500745">
      <w:bodyDiv w:val="1"/>
      <w:marLeft w:val="0"/>
      <w:marRight w:val="0"/>
      <w:marTop w:val="0"/>
      <w:marBottom w:val="0"/>
      <w:divBdr>
        <w:top w:val="none" w:sz="0" w:space="0" w:color="auto"/>
        <w:left w:val="none" w:sz="0" w:space="0" w:color="auto"/>
        <w:bottom w:val="none" w:sz="0" w:space="0" w:color="auto"/>
        <w:right w:val="none" w:sz="0" w:space="0" w:color="auto"/>
      </w:divBdr>
      <w:divsChild>
        <w:div w:id="365104390">
          <w:marLeft w:val="979"/>
          <w:marRight w:val="0"/>
          <w:marTop w:val="67"/>
          <w:marBottom w:val="0"/>
          <w:divBdr>
            <w:top w:val="none" w:sz="0" w:space="0" w:color="auto"/>
            <w:left w:val="none" w:sz="0" w:space="0" w:color="auto"/>
            <w:bottom w:val="none" w:sz="0" w:space="0" w:color="auto"/>
            <w:right w:val="none" w:sz="0" w:space="0" w:color="auto"/>
          </w:divBdr>
        </w:div>
        <w:div w:id="1152866345">
          <w:marLeft w:val="979"/>
          <w:marRight w:val="0"/>
          <w:marTop w:val="67"/>
          <w:marBottom w:val="0"/>
          <w:divBdr>
            <w:top w:val="none" w:sz="0" w:space="0" w:color="auto"/>
            <w:left w:val="none" w:sz="0" w:space="0" w:color="auto"/>
            <w:bottom w:val="none" w:sz="0" w:space="0" w:color="auto"/>
            <w:right w:val="none" w:sz="0" w:space="0" w:color="auto"/>
          </w:divBdr>
        </w:div>
      </w:divsChild>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46382449">
      <w:bodyDiv w:val="1"/>
      <w:marLeft w:val="0"/>
      <w:marRight w:val="0"/>
      <w:marTop w:val="0"/>
      <w:marBottom w:val="0"/>
      <w:divBdr>
        <w:top w:val="none" w:sz="0" w:space="0" w:color="auto"/>
        <w:left w:val="none" w:sz="0" w:space="0" w:color="auto"/>
        <w:bottom w:val="none" w:sz="0" w:space="0" w:color="auto"/>
        <w:right w:val="none" w:sz="0" w:space="0" w:color="auto"/>
      </w:divBdr>
      <w:divsChild>
        <w:div w:id="1584559199">
          <w:marLeft w:val="706"/>
          <w:marRight w:val="0"/>
          <w:marTop w:val="77"/>
          <w:marBottom w:val="0"/>
          <w:divBdr>
            <w:top w:val="none" w:sz="0" w:space="0" w:color="auto"/>
            <w:left w:val="none" w:sz="0" w:space="0" w:color="auto"/>
            <w:bottom w:val="none" w:sz="0" w:space="0" w:color="auto"/>
            <w:right w:val="none" w:sz="0" w:space="0" w:color="auto"/>
          </w:divBdr>
        </w:div>
        <w:div w:id="1746681092">
          <w:marLeft w:val="979"/>
          <w:marRight w:val="0"/>
          <w:marTop w:val="67"/>
          <w:marBottom w:val="0"/>
          <w:divBdr>
            <w:top w:val="none" w:sz="0" w:space="0" w:color="auto"/>
            <w:left w:val="none" w:sz="0" w:space="0" w:color="auto"/>
            <w:bottom w:val="none" w:sz="0" w:space="0" w:color="auto"/>
            <w:right w:val="none" w:sz="0" w:space="0" w:color="auto"/>
          </w:divBdr>
        </w:div>
        <w:div w:id="1173255328">
          <w:marLeft w:val="979"/>
          <w:marRight w:val="0"/>
          <w:marTop w:val="67"/>
          <w:marBottom w:val="0"/>
          <w:divBdr>
            <w:top w:val="none" w:sz="0" w:space="0" w:color="auto"/>
            <w:left w:val="none" w:sz="0" w:space="0" w:color="auto"/>
            <w:bottom w:val="none" w:sz="0" w:space="0" w:color="auto"/>
            <w:right w:val="none" w:sz="0" w:space="0" w:color="auto"/>
          </w:divBdr>
        </w:div>
      </w:divsChild>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C68283A3-EABB-4594-8810-A0667366A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7</Pages>
  <Words>2755</Words>
  <Characters>15704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LI Huiling</cp:lastModifiedBy>
  <cp:revision>14</cp:revision>
  <cp:lastPrinted>2013-01-18T02:26:00Z</cp:lastPrinted>
  <dcterms:created xsi:type="dcterms:W3CDTF">2017-08-08T03:02:00Z</dcterms:created>
  <dcterms:modified xsi:type="dcterms:W3CDTF">2017-08-11T07:15:00Z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