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E17" w:rsidRPr="00CF195E" w:rsidRDefault="007C5C77" w:rsidP="00254E17">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EF3C33" w:rsidRPr="00CF195E">
        <w:rPr>
          <w:b/>
          <w:kern w:val="2"/>
          <w:lang w:eastAsia="zh-CN"/>
        </w:rPr>
        <w:t>3GPP TSG RAN WG1 Meeting #</w:t>
      </w:r>
      <w:r w:rsidR="0035415B">
        <w:rPr>
          <w:rFonts w:hint="eastAsia"/>
          <w:b/>
          <w:kern w:val="2"/>
          <w:lang w:eastAsia="zh-CN"/>
        </w:rPr>
        <w:t>90</w:t>
      </w:r>
      <w:r w:rsidR="00254E17" w:rsidRPr="00CF195E">
        <w:rPr>
          <w:b/>
          <w:kern w:val="2"/>
          <w:lang w:eastAsia="zh-CN"/>
        </w:rPr>
        <w:tab/>
      </w:r>
      <w:r w:rsidR="00702FF0">
        <w:rPr>
          <w:b/>
          <w:kern w:val="2"/>
          <w:lang w:eastAsia="zh-CN"/>
        </w:rPr>
        <w:t>R1-</w:t>
      </w:r>
      <w:r w:rsidR="00702FF0" w:rsidRPr="00702FF0">
        <w:rPr>
          <w:b/>
          <w:kern w:val="2"/>
          <w:lang w:eastAsia="zh-CN"/>
        </w:rPr>
        <w:t>1713742</w:t>
      </w:r>
    </w:p>
    <w:p w:rsidR="00254E17" w:rsidRPr="00BF0CA8" w:rsidRDefault="00EF3C33" w:rsidP="00254E17">
      <w:pPr>
        <w:rPr>
          <w:b/>
          <w:kern w:val="2"/>
          <w:lang w:eastAsia="zh-CN"/>
        </w:rPr>
      </w:pPr>
      <w:bookmarkStart w:id="0" w:name="OLE_LINK35"/>
      <w:bookmarkStart w:id="1" w:name="OLE_LINK39"/>
      <w:bookmarkStart w:id="2" w:name="OLE_LINK41"/>
      <w:r>
        <w:rPr>
          <w:b/>
          <w:lang w:val="de-DE"/>
        </w:rPr>
        <w:t xml:space="preserve">Prague, </w:t>
      </w:r>
      <w:r w:rsidR="0013493F" w:rsidRPr="0013493F">
        <w:rPr>
          <w:b/>
          <w:lang w:eastAsia="zh-CN"/>
        </w:rPr>
        <w:t>Czech Republic</w:t>
      </w:r>
      <w:r>
        <w:rPr>
          <w:b/>
          <w:lang w:val="de-DE"/>
        </w:rPr>
        <w:t>, 21-25 August 2017</w:t>
      </w:r>
      <w:bookmarkEnd w:id="0"/>
      <w:bookmarkEnd w:id="1"/>
      <w:bookmarkEnd w:id="2"/>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895A65">
        <w:rPr>
          <w:b/>
          <w:kern w:val="2"/>
          <w:lang w:eastAsia="zh-CN"/>
        </w:rPr>
        <w:t>Agenda Item:</w:t>
      </w:r>
      <w:r w:rsidRPr="00895A65">
        <w:rPr>
          <w:b/>
          <w:kern w:val="2"/>
          <w:lang w:eastAsia="zh-CN"/>
        </w:rPr>
        <w:tab/>
      </w:r>
      <w:r w:rsidR="00EF3C33">
        <w:rPr>
          <w:rFonts w:hint="eastAsia"/>
          <w:b/>
          <w:kern w:val="2"/>
          <w:lang w:eastAsia="zh-CN"/>
        </w:rPr>
        <w:t>6</w:t>
      </w:r>
      <w:r w:rsidR="000518FD" w:rsidRPr="000518FD">
        <w:rPr>
          <w:b/>
          <w:kern w:val="2"/>
          <w:lang w:eastAsia="zh-CN"/>
        </w:rPr>
        <w:t>.1.3.1.1.2</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w:t>
      </w:r>
      <w:r w:rsidR="005D5897">
        <w:rPr>
          <w:rFonts w:hint="eastAsia"/>
          <w:b/>
          <w:kern w:val="2"/>
          <w:lang w:eastAsia="zh-CN"/>
        </w:rPr>
        <w:t>M</w:t>
      </w:r>
      <w:r w:rsidR="009C53C4" w:rsidRPr="009C53C4">
        <w:rPr>
          <w:b/>
          <w:kern w:val="2"/>
          <w:lang w:eastAsia="zh-CN"/>
        </w:rPr>
        <w:t>RS</w:t>
      </w:r>
      <w:r w:rsidR="005D5897">
        <w:rPr>
          <w:rFonts w:hint="eastAsia"/>
          <w:b/>
          <w:kern w:val="2"/>
          <w:lang w:eastAsia="zh-CN"/>
        </w:rPr>
        <w:t xml:space="preserve"> </w:t>
      </w:r>
      <w:r w:rsidR="009C53C4" w:rsidRPr="009C53C4">
        <w:rPr>
          <w:b/>
          <w:kern w:val="2"/>
          <w:lang w:eastAsia="zh-CN"/>
        </w:rPr>
        <w:t xml:space="preserve">for </w:t>
      </w:r>
      <w:r w:rsidR="00260DD1">
        <w:rPr>
          <w:rFonts w:hint="eastAsia"/>
          <w:b/>
          <w:kern w:val="2"/>
          <w:lang w:eastAsia="zh-CN"/>
        </w:rPr>
        <w:t>NR-PDCCH</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Heading1"/>
      </w:pPr>
      <w:bookmarkStart w:id="3" w:name="_Ref124589705"/>
      <w:bookmarkStart w:id="4" w:name="_Ref129681862"/>
      <w:r w:rsidRPr="00CF195E">
        <w:t>Introduction</w:t>
      </w:r>
      <w:bookmarkEnd w:id="3"/>
      <w:bookmarkEnd w:id="4"/>
    </w:p>
    <w:p w:rsidR="00E73B68" w:rsidRDefault="00C36876">
      <w:pPr>
        <w:spacing w:after="0"/>
        <w:rPr>
          <w:lang w:eastAsia="zh-CN"/>
        </w:rPr>
      </w:pPr>
      <w:r>
        <w:rPr>
          <w:rFonts w:hint="eastAsia"/>
        </w:rPr>
        <w:t xml:space="preserve">In RAN1 #86bis, </w:t>
      </w:r>
      <w:r w:rsidR="001E357F">
        <w:rPr>
          <w:rFonts w:hint="eastAsia"/>
          <w:lang w:eastAsia="zh-CN"/>
        </w:rPr>
        <w:t xml:space="preserve">the following agreements related to </w:t>
      </w:r>
      <w:r>
        <w:rPr>
          <w:rFonts w:hint="eastAsia"/>
          <w:lang w:eastAsia="zh-CN"/>
        </w:rPr>
        <w:t>DM</w:t>
      </w:r>
      <w:r>
        <w:rPr>
          <w:rFonts w:hint="eastAsia"/>
        </w:rPr>
        <w:t>RS</w:t>
      </w:r>
      <w:r>
        <w:rPr>
          <w:rFonts w:hint="eastAsia"/>
          <w:lang w:eastAsia="zh-CN"/>
        </w:rPr>
        <w:t>/RS</w:t>
      </w:r>
      <w:r>
        <w:rPr>
          <w:rFonts w:hint="eastAsia"/>
        </w:rPr>
        <w:t xml:space="preserve"> </w:t>
      </w:r>
      <w:r>
        <w:rPr>
          <w:rFonts w:hint="eastAsia"/>
          <w:lang w:eastAsia="zh-CN"/>
        </w:rPr>
        <w:t xml:space="preserve">for </w:t>
      </w:r>
      <w:r>
        <w:rPr>
          <w:rFonts w:hint="eastAsia"/>
        </w:rPr>
        <w:t>DL</w:t>
      </w:r>
      <w:r>
        <w:rPr>
          <w:rFonts w:hint="eastAsia"/>
          <w:lang w:eastAsia="zh-CN"/>
        </w:rPr>
        <w:t xml:space="preserve"> control channel</w:t>
      </w:r>
      <w:r w:rsidR="00C97454">
        <w:rPr>
          <w:rFonts w:hint="eastAsia"/>
          <w:lang w:eastAsia="zh-CN"/>
        </w:rPr>
        <w:t xml:space="preserve"> were achieved</w:t>
      </w:r>
      <w:r>
        <w:rPr>
          <w:rFonts w:hint="eastAsia"/>
        </w:rPr>
        <w:t xml:space="preserve"> </w:t>
      </w:r>
      <w:r>
        <w:rPr>
          <w:rFonts w:hint="eastAsia"/>
          <w:lang w:eastAsia="zh-CN"/>
        </w:rPr>
        <w:t>[1]</w:t>
      </w:r>
      <w:r>
        <w:rPr>
          <w:rFonts w:hint="eastAsia"/>
        </w:rPr>
        <w:t>:</w:t>
      </w:r>
    </w:p>
    <w:p w:rsidR="00C36876" w:rsidRPr="00A97FFB" w:rsidRDefault="00C36876" w:rsidP="00B31BCE">
      <w:pPr>
        <w:spacing w:after="0"/>
        <w:rPr>
          <w:rFonts w:eastAsia="MS Mincho"/>
          <w:i/>
          <w:lang w:eastAsia="ja-JP"/>
        </w:rPr>
      </w:pPr>
      <w:r w:rsidRPr="00A97FFB">
        <w:rPr>
          <w:rFonts w:eastAsia="MS Mincho"/>
          <w:i/>
          <w:lang w:eastAsia="ja-JP"/>
        </w:rPr>
        <w:t>NR should support</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At least for beamforming,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precoding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C36876" w:rsidRPr="00A97FFB" w:rsidRDefault="00C36876" w:rsidP="00C36876">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C36876" w:rsidRPr="00A97FFB" w:rsidRDefault="00C36876" w:rsidP="00C36876">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C36876" w:rsidRPr="00A97FFB" w:rsidRDefault="00C36876" w:rsidP="00C36876">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FFS: Whether UE may assume the same precoding operation between RS and PDCCH</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C36876" w:rsidRPr="00BF0CA8" w:rsidRDefault="00C36876" w:rsidP="00C36876">
      <w:pPr>
        <w:numPr>
          <w:ilvl w:val="1"/>
          <w:numId w:val="4"/>
        </w:numPr>
        <w:autoSpaceDE/>
        <w:autoSpaceDN/>
        <w:adjustRightInd/>
        <w:snapToGrid/>
        <w:spacing w:after="0"/>
        <w:jc w:val="left"/>
        <w:rPr>
          <w:lang w:eastAsia="zh-CN"/>
        </w:rPr>
      </w:pPr>
      <w:r w:rsidRPr="00B31BCE">
        <w:rPr>
          <w:rFonts w:eastAsia="MS Mincho"/>
          <w:i/>
          <w:lang w:eastAsia="ja-JP"/>
        </w:rPr>
        <w:t>Tx diversity supported. Which scheme/how FFS</w:t>
      </w:r>
    </w:p>
    <w:p w:rsidR="003F1409" w:rsidRDefault="00C36876" w:rsidP="009A4D1E">
      <w:pPr>
        <w:spacing w:beforeLines="50" w:before="120" w:after="0"/>
        <w:rPr>
          <w:lang w:eastAsia="zh-CN"/>
        </w:rPr>
      </w:pPr>
      <w:r>
        <w:rPr>
          <w:rFonts w:hint="eastAsia"/>
        </w:rPr>
        <w:t>In RAN1 #8</w:t>
      </w:r>
      <w:r>
        <w:rPr>
          <w:rFonts w:hint="eastAsia"/>
          <w:lang w:eastAsia="zh-CN"/>
        </w:rPr>
        <w:t>7</w:t>
      </w:r>
      <w:r>
        <w:rPr>
          <w:rFonts w:hint="eastAsia"/>
        </w:rPr>
        <w:t xml:space="preserve">, </w:t>
      </w:r>
      <w:r>
        <w:rPr>
          <w:rFonts w:hint="eastAsia"/>
          <w:lang w:eastAsia="zh-CN"/>
        </w:rPr>
        <w:t>progress</w:t>
      </w:r>
      <w:r>
        <w:rPr>
          <w:rFonts w:hint="eastAsia"/>
        </w:rPr>
        <w:t xml:space="preserve"> </w:t>
      </w:r>
      <w:r>
        <w:rPr>
          <w:rFonts w:hint="eastAsia"/>
          <w:lang w:eastAsia="zh-CN"/>
        </w:rPr>
        <w:t xml:space="preserve">on </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[2] was</w:t>
      </w:r>
      <w:r>
        <w:rPr>
          <w:rFonts w:hint="eastAsia"/>
        </w:rPr>
        <w:t xml:space="preserve"> </w:t>
      </w:r>
      <w:r>
        <w:rPr>
          <w:rFonts w:hint="eastAsia"/>
          <w:lang w:eastAsia="zh-CN"/>
        </w:rPr>
        <w:t>made</w:t>
      </w:r>
      <w:r>
        <w:rPr>
          <w:rFonts w:hint="eastAsia"/>
        </w:rPr>
        <w:t xml:space="preserve"> as </w:t>
      </w:r>
      <w:r w:rsidR="00835ECE">
        <w:rPr>
          <w:rFonts w:hint="eastAsia"/>
          <w:lang w:eastAsia="zh-CN"/>
        </w:rPr>
        <w:t>below</w:t>
      </w:r>
      <w:r>
        <w:rPr>
          <w:rFonts w:hint="eastAsia"/>
        </w:rPr>
        <w:t>:</w:t>
      </w:r>
    </w:p>
    <w:p w:rsidR="00C36876" w:rsidRPr="00DE2C3D" w:rsidRDefault="00C36876" w:rsidP="00C36876">
      <w:pPr>
        <w:pStyle w:val="BodyText"/>
        <w:numPr>
          <w:ilvl w:val="0"/>
          <w:numId w:val="13"/>
        </w:numPr>
        <w:autoSpaceDE/>
        <w:autoSpaceDN/>
        <w:adjustRightInd/>
        <w:snapToGrid/>
        <w:spacing w:after="0"/>
        <w:rPr>
          <w:i/>
          <w:sz w:val="22"/>
          <w:szCs w:val="22"/>
        </w:rPr>
      </w:pPr>
      <w:r w:rsidRPr="00075FCF">
        <w:rPr>
          <w:i/>
          <w:sz w:val="22"/>
          <w:szCs w:val="22"/>
        </w:rPr>
        <w:t xml:space="preserve">The reference signals in </w:t>
      </w:r>
      <w:r w:rsidRPr="00075FCF">
        <w:rPr>
          <w:rFonts w:eastAsia="MS Mincho"/>
          <w:i/>
          <w:sz w:val="22"/>
          <w:szCs w:val="22"/>
          <w:lang w:eastAsia="ja-JP"/>
        </w:rPr>
        <w:t>at least one</w:t>
      </w:r>
      <w:r w:rsidRPr="00075FCF">
        <w:rPr>
          <w:i/>
          <w:sz w:val="22"/>
          <w:szCs w:val="22"/>
        </w:rPr>
        <w:t xml:space="preserve"> search space do not depend on the RNTI or UE-identity</w:t>
      </w:r>
    </w:p>
    <w:p w:rsidR="00C36876" w:rsidRPr="00075FCF" w:rsidRDefault="00C36876" w:rsidP="00C36876">
      <w:pPr>
        <w:pStyle w:val="BodyText"/>
        <w:numPr>
          <w:ilvl w:val="1"/>
          <w:numId w:val="22"/>
        </w:numPr>
        <w:autoSpaceDE/>
        <w:autoSpaceDN/>
        <w:adjustRightInd/>
        <w:snapToGrid/>
        <w:spacing w:after="0"/>
        <w:rPr>
          <w:i/>
          <w:sz w:val="22"/>
          <w:szCs w:val="22"/>
        </w:rPr>
      </w:pPr>
      <w:r w:rsidRPr="00075FCF">
        <w:rPr>
          <w:rFonts w:eastAsia="MS Mincho"/>
          <w:i/>
          <w:sz w:val="22"/>
          <w:szCs w:val="22"/>
          <w:lang w:eastAsia="ja-JP"/>
        </w:rPr>
        <w:t>FFS:</w:t>
      </w:r>
      <w:r w:rsidRPr="00075FCF">
        <w:rPr>
          <w:i/>
          <w:sz w:val="22"/>
          <w:szCs w:val="22"/>
        </w:rPr>
        <w:t xml:space="preserve"> The reference signals in </w:t>
      </w:r>
      <w:r w:rsidRPr="00075FCF">
        <w:rPr>
          <w:rFonts w:eastAsia="MS Mincho"/>
          <w:i/>
          <w:sz w:val="22"/>
          <w:szCs w:val="22"/>
          <w:lang w:eastAsia="ja-JP"/>
        </w:rPr>
        <w:t>at least an additional</w:t>
      </w:r>
      <w:r w:rsidRPr="00075FCF">
        <w:rPr>
          <w:i/>
          <w:sz w:val="22"/>
          <w:szCs w:val="22"/>
        </w:rPr>
        <w:t xml:space="preserve"> search space do not depend on the RNTI or UE-identity</w:t>
      </w:r>
    </w:p>
    <w:p w:rsidR="00C36876" w:rsidRPr="00B31BCE" w:rsidRDefault="00C36876" w:rsidP="00C36876">
      <w:pPr>
        <w:pStyle w:val="BodyText"/>
        <w:numPr>
          <w:ilvl w:val="0"/>
          <w:numId w:val="13"/>
        </w:numPr>
        <w:autoSpaceDE/>
        <w:autoSpaceDN/>
        <w:adjustRightInd/>
        <w:snapToGrid/>
        <w:spacing w:after="0"/>
        <w:rPr>
          <w:i/>
          <w:sz w:val="22"/>
          <w:szCs w:val="22"/>
        </w:rPr>
      </w:pPr>
      <w:r w:rsidRPr="00B31BCE">
        <w:rPr>
          <w:i/>
          <w:sz w:val="22"/>
          <w:szCs w:val="22"/>
        </w:rPr>
        <w:t xml:space="preserve">In </w:t>
      </w:r>
      <w:r w:rsidRPr="00B31BCE">
        <w:rPr>
          <w:rFonts w:eastAsia="MS Mincho"/>
          <w:i/>
          <w:sz w:val="22"/>
          <w:szCs w:val="22"/>
          <w:lang w:eastAsia="ja-JP"/>
        </w:rPr>
        <w:t>an additional</w:t>
      </w:r>
      <w:r w:rsidRPr="00B31BCE">
        <w:rPr>
          <w:i/>
          <w:sz w:val="22"/>
          <w:szCs w:val="22"/>
        </w:rPr>
        <w:t xml:space="preserve"> search space, reference signals can be </w:t>
      </w:r>
      <w:r w:rsidRPr="00B31BCE">
        <w:rPr>
          <w:rFonts w:eastAsia="MS Mincho"/>
          <w:i/>
          <w:sz w:val="22"/>
          <w:szCs w:val="22"/>
          <w:lang w:eastAsia="ja-JP"/>
        </w:rPr>
        <w:t>configured, FFS: explicitly or implicitly</w:t>
      </w:r>
    </w:p>
    <w:p w:rsidR="003F1409" w:rsidRDefault="00FF2F07" w:rsidP="009A4D1E">
      <w:pPr>
        <w:spacing w:beforeLines="50" w:before="120" w:after="0"/>
        <w:rPr>
          <w:lang w:eastAsia="zh-CN"/>
        </w:rPr>
      </w:pPr>
      <w:r>
        <w:rPr>
          <w:rFonts w:hint="eastAsia"/>
          <w:lang w:eastAsia="zh-CN"/>
        </w:rPr>
        <w:t>In RAN1 NR Ad Hoc</w:t>
      </w:r>
      <w:r w:rsidR="0019604B">
        <w:rPr>
          <w:rFonts w:hint="eastAsia"/>
          <w:lang w:eastAsia="zh-CN"/>
        </w:rPr>
        <w:t xml:space="preserve"> #1</w:t>
      </w:r>
      <w:r>
        <w:rPr>
          <w:rFonts w:hint="eastAsia"/>
          <w:lang w:eastAsia="zh-CN"/>
        </w:rPr>
        <w:t xml:space="preserve"> meeting, </w:t>
      </w:r>
      <w:r w:rsidR="002B1836">
        <w:rPr>
          <w:rFonts w:hint="eastAsia"/>
          <w:lang w:eastAsia="zh-CN"/>
        </w:rPr>
        <w:t>progress</w:t>
      </w:r>
      <w:r w:rsidR="002B1836">
        <w:rPr>
          <w:rFonts w:hint="eastAsia"/>
        </w:rPr>
        <w:t xml:space="preserve"> </w:t>
      </w:r>
      <w:r w:rsidR="002B1836">
        <w:rPr>
          <w:rFonts w:hint="eastAsia"/>
          <w:lang w:eastAsia="zh-CN"/>
        </w:rPr>
        <w:t xml:space="preserve">on </w:t>
      </w:r>
      <w:r w:rsidR="002B1836">
        <w:rPr>
          <w:rFonts w:hint="eastAsia"/>
        </w:rPr>
        <w:t>RS design</w:t>
      </w:r>
      <w:r w:rsidR="002B1836">
        <w:rPr>
          <w:rFonts w:hint="eastAsia"/>
          <w:lang w:eastAsia="zh-CN"/>
        </w:rPr>
        <w:t xml:space="preserve"> for </w:t>
      </w:r>
      <w:r w:rsidR="002B1836">
        <w:rPr>
          <w:rFonts w:hint="eastAsia"/>
        </w:rPr>
        <w:t>DL</w:t>
      </w:r>
      <w:r w:rsidR="002B1836">
        <w:rPr>
          <w:rFonts w:hint="eastAsia"/>
          <w:lang w:eastAsia="zh-CN"/>
        </w:rPr>
        <w:t xml:space="preserve"> control channel</w:t>
      </w:r>
      <w:r w:rsidR="002B1836">
        <w:rPr>
          <w:rFonts w:hint="eastAsia"/>
        </w:rPr>
        <w:t xml:space="preserve"> </w:t>
      </w:r>
      <w:r w:rsidR="002B1836">
        <w:rPr>
          <w:rFonts w:hint="eastAsia"/>
          <w:lang w:eastAsia="zh-CN"/>
        </w:rPr>
        <w:t>[</w:t>
      </w:r>
      <w:r w:rsidR="00BC5832">
        <w:rPr>
          <w:rFonts w:hint="eastAsia"/>
          <w:lang w:eastAsia="zh-CN"/>
        </w:rPr>
        <w:t>3</w:t>
      </w:r>
      <w:r w:rsidR="002B1836">
        <w:rPr>
          <w:rFonts w:hint="eastAsia"/>
          <w:lang w:eastAsia="zh-CN"/>
        </w:rPr>
        <w:t>] was</w:t>
      </w:r>
      <w:r w:rsidR="002B1836">
        <w:rPr>
          <w:rFonts w:hint="eastAsia"/>
        </w:rPr>
        <w:t xml:space="preserve"> </w:t>
      </w:r>
      <w:r w:rsidR="002B1836">
        <w:rPr>
          <w:rFonts w:hint="eastAsia"/>
          <w:lang w:eastAsia="zh-CN"/>
        </w:rPr>
        <w:t>made</w:t>
      </w:r>
      <w:r w:rsidR="002B1836">
        <w:rPr>
          <w:rFonts w:hint="eastAsia"/>
        </w:rPr>
        <w:t xml:space="preserve"> as </w:t>
      </w:r>
      <w:r w:rsidR="00835ECE">
        <w:rPr>
          <w:rFonts w:hint="eastAsia"/>
          <w:lang w:eastAsia="zh-CN"/>
        </w:rPr>
        <w:t>below</w:t>
      </w:r>
      <w:r w:rsidR="002B1836">
        <w:rPr>
          <w:rFonts w:hint="eastAsia"/>
        </w:rPr>
        <w:t>:</w:t>
      </w:r>
    </w:p>
    <w:p w:rsidR="00E73B68" w:rsidRDefault="009E6BC6">
      <w:pPr>
        <w:pStyle w:val="BodyText"/>
        <w:numPr>
          <w:ilvl w:val="0"/>
          <w:numId w:val="13"/>
        </w:numPr>
        <w:autoSpaceDE/>
        <w:autoSpaceDN/>
        <w:adjustRightInd/>
        <w:snapToGrid/>
        <w:spacing w:after="0"/>
        <w:ind w:left="714" w:hanging="357"/>
        <w:rPr>
          <w:lang w:eastAsia="zh-CN"/>
        </w:rPr>
      </w:pPr>
      <w:r>
        <w:rPr>
          <w:i/>
          <w:sz w:val="22"/>
          <w:szCs w:val="22"/>
        </w:rPr>
        <w:t>For one UE, the channel estimate obtained for one RE should be reusable across multiple blind decodings involving that RE in at least the same control resource set and type of search space (common or UE-specific).</w:t>
      </w:r>
    </w:p>
    <w:p w:rsidR="003F1409" w:rsidRDefault="00895DE8" w:rsidP="009A4D1E">
      <w:pPr>
        <w:spacing w:beforeLines="50" w:before="120" w:after="0"/>
        <w:rPr>
          <w:lang w:eastAsia="zh-CN"/>
        </w:rPr>
      </w:pPr>
      <w:r>
        <w:rPr>
          <w:rFonts w:hint="eastAsia"/>
        </w:rPr>
        <w:t>In RAN1 #8</w:t>
      </w:r>
      <w:r>
        <w:rPr>
          <w:rFonts w:hint="eastAsia"/>
          <w:lang w:eastAsia="zh-CN"/>
        </w:rPr>
        <w:t>8</w:t>
      </w:r>
      <w:r w:rsidR="00DE2C3D">
        <w:rPr>
          <w:rFonts w:hint="eastAsia"/>
        </w:rPr>
        <w:t xml:space="preserve">bis, </w:t>
      </w:r>
      <w:r>
        <w:rPr>
          <w:rFonts w:hint="eastAsia"/>
          <w:lang w:eastAsia="zh-CN"/>
        </w:rPr>
        <w:t>progress</w:t>
      </w:r>
      <w:r>
        <w:rPr>
          <w:rFonts w:hint="eastAsia"/>
        </w:rPr>
        <w:t xml:space="preserve"> </w:t>
      </w:r>
      <w:r>
        <w:rPr>
          <w:rFonts w:hint="eastAsia"/>
          <w:lang w:eastAsia="zh-CN"/>
        </w:rPr>
        <w:t>on DM</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w:t>
      </w:r>
      <w:r w:rsidR="00BC5832">
        <w:rPr>
          <w:rFonts w:hint="eastAsia"/>
          <w:lang w:eastAsia="zh-CN"/>
        </w:rPr>
        <w:t>4</w:t>
      </w:r>
      <w:r>
        <w:rPr>
          <w:rFonts w:hint="eastAsia"/>
          <w:lang w:eastAsia="zh-CN"/>
        </w:rPr>
        <w:t>] was</w:t>
      </w:r>
      <w:r>
        <w:rPr>
          <w:rFonts w:hint="eastAsia"/>
        </w:rPr>
        <w:t xml:space="preserve"> </w:t>
      </w:r>
      <w:r>
        <w:rPr>
          <w:rFonts w:hint="eastAsia"/>
          <w:lang w:eastAsia="zh-CN"/>
        </w:rPr>
        <w:t>made</w:t>
      </w:r>
      <w:r>
        <w:rPr>
          <w:rFonts w:hint="eastAsia"/>
        </w:rPr>
        <w:t xml:space="preserve"> as </w:t>
      </w:r>
      <w:r w:rsidR="00835ECE">
        <w:rPr>
          <w:rFonts w:hint="eastAsia"/>
          <w:lang w:eastAsia="zh-CN"/>
        </w:rPr>
        <w:t>below</w:t>
      </w:r>
      <w:r>
        <w:rPr>
          <w:rFonts w:hint="eastAsia"/>
        </w:rPr>
        <w:t>:</w:t>
      </w:r>
    </w:p>
    <w:p w:rsidR="009E6BC6" w:rsidRPr="009E6BC6" w:rsidRDefault="009E6BC6" w:rsidP="00B31BCE">
      <w:pPr>
        <w:pStyle w:val="BodyText"/>
        <w:numPr>
          <w:ilvl w:val="0"/>
          <w:numId w:val="13"/>
        </w:numPr>
        <w:autoSpaceDE/>
        <w:autoSpaceDN/>
        <w:adjustRightInd/>
        <w:snapToGrid/>
        <w:spacing w:after="0"/>
        <w:ind w:left="714" w:hanging="357"/>
        <w:rPr>
          <w:i/>
        </w:rPr>
      </w:pPr>
      <w:r w:rsidRPr="009E6BC6">
        <w:rPr>
          <w:i/>
          <w:sz w:val="22"/>
          <w:szCs w:val="22"/>
        </w:rPr>
        <w:t>REG bundling per CCE is supported for NR-PDCCH</w:t>
      </w:r>
    </w:p>
    <w:p w:rsidR="009E6BC6" w:rsidRDefault="00E02709" w:rsidP="009E6BC6">
      <w:pPr>
        <w:pStyle w:val="BodyText"/>
        <w:numPr>
          <w:ilvl w:val="1"/>
          <w:numId w:val="22"/>
        </w:numPr>
        <w:autoSpaceDE/>
        <w:autoSpaceDN/>
        <w:adjustRightInd/>
        <w:snapToGrid/>
        <w:spacing w:after="0"/>
        <w:rPr>
          <w:rFonts w:eastAsia="MS Mincho"/>
          <w:i/>
          <w:lang w:eastAsia="ja-JP"/>
        </w:rPr>
      </w:pPr>
      <w:r>
        <w:rPr>
          <w:rFonts w:eastAsia="MS Mincho"/>
          <w:i/>
          <w:sz w:val="22"/>
          <w:szCs w:val="22"/>
          <w:lang w:eastAsia="ja-JP"/>
        </w:rPr>
        <w:t>FFS: Whether all REGs have DMRS or not</w:t>
      </w:r>
    </w:p>
    <w:p w:rsidR="009E6BC6" w:rsidRPr="009E6BC6" w:rsidRDefault="009E6BC6" w:rsidP="009E6BC6">
      <w:pPr>
        <w:pStyle w:val="BodyText"/>
        <w:numPr>
          <w:ilvl w:val="0"/>
          <w:numId w:val="13"/>
        </w:numPr>
        <w:autoSpaceDE/>
        <w:autoSpaceDN/>
        <w:adjustRightInd/>
        <w:snapToGrid/>
        <w:spacing w:after="0"/>
        <w:rPr>
          <w:i/>
          <w:szCs w:val="22"/>
        </w:rPr>
      </w:pPr>
      <w:r w:rsidRPr="009E6BC6">
        <w:rPr>
          <w:i/>
          <w:sz w:val="22"/>
          <w:szCs w:val="22"/>
        </w:rPr>
        <w:t>MU-MIMO is supported NR-PDCCH using at least non-orthogonal DMRS.</w:t>
      </w:r>
    </w:p>
    <w:p w:rsidR="009E6BC6" w:rsidRPr="009E6BC6" w:rsidRDefault="00E02709" w:rsidP="009E6BC6">
      <w:pPr>
        <w:pStyle w:val="BodyText"/>
        <w:numPr>
          <w:ilvl w:val="1"/>
          <w:numId w:val="22"/>
        </w:numPr>
        <w:autoSpaceDE/>
        <w:autoSpaceDN/>
        <w:adjustRightInd/>
        <w:snapToGrid/>
        <w:spacing w:after="0"/>
        <w:rPr>
          <w:lang w:eastAsia="zh-CN"/>
        </w:rPr>
      </w:pPr>
      <w:r w:rsidRPr="00B31BCE">
        <w:rPr>
          <w:rFonts w:eastAsia="MS Mincho"/>
          <w:i/>
          <w:lang w:eastAsia="ja-JP"/>
        </w:rPr>
        <w:t>FFS: orthogonal DMRS for UE-specific NR-PDCCH</w:t>
      </w:r>
    </w:p>
    <w:p w:rsidR="003F1409" w:rsidRDefault="0099138C" w:rsidP="009A4D1E">
      <w:pPr>
        <w:spacing w:beforeLines="50" w:before="120" w:after="0"/>
        <w:rPr>
          <w:lang w:eastAsia="zh-CN"/>
        </w:rPr>
      </w:pPr>
      <w:r>
        <w:rPr>
          <w:rFonts w:hint="eastAsia"/>
        </w:rPr>
        <w:t>In RAN1 #8</w:t>
      </w:r>
      <w:r>
        <w:rPr>
          <w:rFonts w:hint="eastAsia"/>
          <w:lang w:eastAsia="zh-CN"/>
        </w:rPr>
        <w:t>9</w:t>
      </w:r>
      <w:r>
        <w:rPr>
          <w:rFonts w:hint="eastAsia"/>
        </w:rPr>
        <w:t xml:space="preserve">, </w:t>
      </w:r>
      <w:r>
        <w:rPr>
          <w:rFonts w:hint="eastAsia"/>
          <w:lang w:eastAsia="zh-CN"/>
        </w:rPr>
        <w:t>progress</w:t>
      </w:r>
      <w:r>
        <w:rPr>
          <w:rFonts w:hint="eastAsia"/>
        </w:rPr>
        <w:t xml:space="preserve"> </w:t>
      </w:r>
      <w:r>
        <w:rPr>
          <w:rFonts w:hint="eastAsia"/>
          <w:lang w:eastAsia="zh-CN"/>
        </w:rPr>
        <w:t>on DM</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w:t>
      </w:r>
      <w:r w:rsidR="00FD0945">
        <w:rPr>
          <w:rFonts w:hint="eastAsia"/>
          <w:lang w:eastAsia="zh-CN"/>
        </w:rPr>
        <w:t>5</w:t>
      </w:r>
      <w:r>
        <w:rPr>
          <w:rFonts w:hint="eastAsia"/>
          <w:lang w:eastAsia="zh-CN"/>
        </w:rPr>
        <w:t>] was</w:t>
      </w:r>
      <w:r>
        <w:rPr>
          <w:rFonts w:hint="eastAsia"/>
        </w:rPr>
        <w:t xml:space="preserve"> </w:t>
      </w:r>
      <w:r>
        <w:rPr>
          <w:rFonts w:hint="eastAsia"/>
          <w:lang w:eastAsia="zh-CN"/>
        </w:rPr>
        <w:t>made</w:t>
      </w:r>
      <w:r>
        <w:rPr>
          <w:rFonts w:hint="eastAsia"/>
        </w:rPr>
        <w:t xml:space="preserve"> as </w:t>
      </w:r>
      <w:r w:rsidR="00835ECE">
        <w:rPr>
          <w:rFonts w:hint="eastAsia"/>
          <w:lang w:eastAsia="zh-CN"/>
        </w:rPr>
        <w:t>below</w:t>
      </w:r>
      <w:r>
        <w:rPr>
          <w:rFonts w:hint="eastAsia"/>
        </w:rPr>
        <w:t>:</w:t>
      </w:r>
    </w:p>
    <w:p w:rsidR="009E6BC6" w:rsidRPr="009E6BC6" w:rsidRDefault="009E6BC6" w:rsidP="009E6BC6">
      <w:pPr>
        <w:pStyle w:val="BodyText"/>
        <w:numPr>
          <w:ilvl w:val="0"/>
          <w:numId w:val="13"/>
        </w:numPr>
        <w:autoSpaceDE/>
        <w:autoSpaceDN/>
        <w:adjustRightInd/>
        <w:snapToGrid/>
        <w:spacing w:after="0"/>
        <w:rPr>
          <w:i/>
        </w:rPr>
      </w:pPr>
      <w:r w:rsidRPr="009E6BC6">
        <w:rPr>
          <w:i/>
          <w:sz w:val="22"/>
          <w:szCs w:val="22"/>
        </w:rPr>
        <w:t>Confirm working assumption:</w:t>
      </w:r>
    </w:p>
    <w:p w:rsidR="009E6BC6" w:rsidRPr="009E6BC6" w:rsidRDefault="009E6BC6" w:rsidP="009E6BC6">
      <w:pPr>
        <w:pStyle w:val="BodyText"/>
        <w:numPr>
          <w:ilvl w:val="1"/>
          <w:numId w:val="22"/>
        </w:numPr>
        <w:autoSpaceDE/>
        <w:autoSpaceDN/>
        <w:adjustRightInd/>
        <w:snapToGrid/>
        <w:spacing w:after="0"/>
        <w:rPr>
          <w:rFonts w:eastAsia="MS Mincho"/>
          <w:i/>
          <w:lang w:eastAsia="ja-JP"/>
        </w:rPr>
      </w:pPr>
      <w:r w:rsidRPr="009E6BC6">
        <w:rPr>
          <w:rFonts w:eastAsia="MS Mincho"/>
          <w:i/>
          <w:sz w:val="22"/>
          <w:szCs w:val="22"/>
          <w:lang w:eastAsia="ja-JP"/>
        </w:rPr>
        <w:t>One-port transmit diversity scheme with REG bundling per CCE is used for NR-PDCCH</w:t>
      </w:r>
    </w:p>
    <w:p w:rsidR="009E6BC6" w:rsidRPr="009E6BC6" w:rsidRDefault="009E6BC6" w:rsidP="009E6BC6">
      <w:pPr>
        <w:pStyle w:val="BodyText"/>
        <w:numPr>
          <w:ilvl w:val="0"/>
          <w:numId w:val="13"/>
        </w:numPr>
        <w:autoSpaceDE/>
        <w:autoSpaceDN/>
        <w:adjustRightInd/>
        <w:snapToGrid/>
        <w:spacing w:after="0"/>
        <w:rPr>
          <w:i/>
        </w:rPr>
      </w:pPr>
      <w:r w:rsidRPr="009E6BC6">
        <w:rPr>
          <w:i/>
          <w:sz w:val="22"/>
          <w:szCs w:val="22"/>
        </w:rPr>
        <w:t>FFS: DMRS RE overhead for the REG transmitting DMRS is 1/3</w:t>
      </w:r>
    </w:p>
    <w:p w:rsidR="0019604B" w:rsidRPr="00B31BCE" w:rsidRDefault="009E6BC6" w:rsidP="006315D5">
      <w:pPr>
        <w:pStyle w:val="BodyText"/>
        <w:numPr>
          <w:ilvl w:val="1"/>
          <w:numId w:val="22"/>
        </w:numPr>
        <w:autoSpaceDE/>
        <w:autoSpaceDN/>
        <w:adjustRightInd/>
        <w:snapToGrid/>
        <w:spacing w:after="0"/>
        <w:rPr>
          <w:rFonts w:eastAsia="MS Mincho"/>
          <w:i/>
          <w:lang w:eastAsia="ja-JP"/>
        </w:rPr>
      </w:pPr>
      <w:r w:rsidRPr="00B31BCE">
        <w:rPr>
          <w:rFonts w:eastAsia="MS Mincho"/>
          <w:i/>
          <w:sz w:val="22"/>
          <w:szCs w:val="22"/>
          <w:lang w:eastAsia="ja-JP"/>
        </w:rPr>
        <w:t>FFS on DMRS pattern</w:t>
      </w:r>
    </w:p>
    <w:p w:rsidR="003F1409" w:rsidRDefault="0019604B" w:rsidP="009A4D1E">
      <w:pPr>
        <w:spacing w:beforeLines="50" w:before="120" w:after="0"/>
        <w:rPr>
          <w:lang w:eastAsia="zh-CN"/>
        </w:rPr>
      </w:pPr>
      <w:r>
        <w:rPr>
          <w:rFonts w:hint="eastAsia"/>
        </w:rPr>
        <w:t xml:space="preserve">In RAN1 </w:t>
      </w:r>
      <w:r>
        <w:rPr>
          <w:rFonts w:hint="eastAsia"/>
          <w:lang w:eastAsia="zh-CN"/>
        </w:rPr>
        <w:t>NR Ad Hoc #</w:t>
      </w:r>
      <w:r w:rsidR="006315D5">
        <w:rPr>
          <w:rFonts w:hint="eastAsia"/>
          <w:lang w:eastAsia="zh-CN"/>
        </w:rPr>
        <w:t>2</w:t>
      </w:r>
      <w:r>
        <w:rPr>
          <w:rFonts w:hint="eastAsia"/>
          <w:lang w:eastAsia="zh-CN"/>
        </w:rPr>
        <w:t xml:space="preserve"> meeting,</w:t>
      </w:r>
      <w:r>
        <w:rPr>
          <w:rFonts w:hint="eastAsia"/>
        </w:rPr>
        <w:t xml:space="preserve"> </w:t>
      </w:r>
      <w:r>
        <w:rPr>
          <w:rFonts w:hint="eastAsia"/>
          <w:lang w:eastAsia="zh-CN"/>
        </w:rPr>
        <w:t>progress</w:t>
      </w:r>
      <w:r>
        <w:rPr>
          <w:rFonts w:hint="eastAsia"/>
        </w:rPr>
        <w:t xml:space="preserve"> </w:t>
      </w:r>
      <w:r>
        <w:rPr>
          <w:rFonts w:hint="eastAsia"/>
          <w:lang w:eastAsia="zh-CN"/>
        </w:rPr>
        <w:t>on DM</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w:t>
      </w:r>
      <w:r w:rsidR="006315D5">
        <w:rPr>
          <w:rFonts w:hint="eastAsia"/>
          <w:lang w:eastAsia="zh-CN"/>
        </w:rPr>
        <w:t>6</w:t>
      </w:r>
      <w:r>
        <w:rPr>
          <w:rFonts w:hint="eastAsia"/>
          <w:lang w:eastAsia="zh-CN"/>
        </w:rPr>
        <w:t>] was</w:t>
      </w:r>
      <w:r>
        <w:rPr>
          <w:rFonts w:hint="eastAsia"/>
        </w:rPr>
        <w:t xml:space="preserve"> </w:t>
      </w:r>
      <w:r>
        <w:rPr>
          <w:rFonts w:hint="eastAsia"/>
          <w:lang w:eastAsia="zh-CN"/>
        </w:rPr>
        <w:t>made</w:t>
      </w:r>
      <w:r>
        <w:rPr>
          <w:rFonts w:hint="eastAsia"/>
        </w:rPr>
        <w:t xml:space="preserve"> as </w:t>
      </w:r>
      <w:r w:rsidR="00835ECE">
        <w:rPr>
          <w:rFonts w:hint="eastAsia"/>
          <w:lang w:eastAsia="zh-CN"/>
        </w:rPr>
        <w:t>below</w:t>
      </w:r>
      <w:r>
        <w:rPr>
          <w:rFonts w:hint="eastAsia"/>
        </w:rPr>
        <w:t>:</w:t>
      </w:r>
    </w:p>
    <w:p w:rsidR="006315D5" w:rsidRPr="006315D5" w:rsidRDefault="006315D5" w:rsidP="006315D5">
      <w:pPr>
        <w:pStyle w:val="BodyText"/>
        <w:numPr>
          <w:ilvl w:val="0"/>
          <w:numId w:val="13"/>
        </w:numPr>
        <w:autoSpaceDE/>
        <w:autoSpaceDN/>
        <w:adjustRightInd/>
        <w:snapToGrid/>
        <w:spacing w:after="0"/>
        <w:rPr>
          <w:i/>
          <w:sz w:val="22"/>
          <w:szCs w:val="22"/>
        </w:rPr>
      </w:pPr>
      <w:r w:rsidRPr="006315D5">
        <w:rPr>
          <w:i/>
          <w:sz w:val="22"/>
          <w:szCs w:val="22"/>
        </w:rPr>
        <w:t>DMRS is mapped on all REGs on all the OFDM symbols of a given PDCCH candidate</w:t>
      </w:r>
    </w:p>
    <w:p w:rsidR="004A44D2" w:rsidRPr="004A44D2" w:rsidRDefault="006315D5" w:rsidP="004A44D2">
      <w:pPr>
        <w:pStyle w:val="BodyText"/>
        <w:numPr>
          <w:ilvl w:val="1"/>
          <w:numId w:val="22"/>
        </w:numPr>
        <w:autoSpaceDE/>
        <w:autoSpaceDN/>
        <w:adjustRightInd/>
        <w:snapToGrid/>
        <w:spacing w:after="0"/>
        <w:rPr>
          <w:rFonts w:eastAsia="MS Mincho"/>
          <w:i/>
          <w:sz w:val="22"/>
          <w:szCs w:val="22"/>
          <w:lang w:eastAsia="ja-JP"/>
        </w:rPr>
      </w:pPr>
      <w:r w:rsidRPr="006315D5">
        <w:rPr>
          <w:rFonts w:eastAsia="MS Mincho"/>
          <w:i/>
          <w:sz w:val="22"/>
          <w:szCs w:val="22"/>
          <w:lang w:eastAsia="ja-JP"/>
        </w:rPr>
        <w:t>The DMRS density is the same on all REGs</w:t>
      </w:r>
    </w:p>
    <w:p w:rsidR="0013493F" w:rsidRDefault="002900F5" w:rsidP="009A4D1E">
      <w:pPr>
        <w:spacing w:beforeLines="50" w:before="120"/>
        <w:rPr>
          <w:lang w:val="en-GB" w:eastAsia="zh-CN"/>
        </w:rPr>
      </w:pPr>
      <w:r>
        <w:rPr>
          <w:rFonts w:hint="eastAsia"/>
          <w:lang w:eastAsia="zh-CN"/>
        </w:rPr>
        <w:t xml:space="preserve">In </w:t>
      </w:r>
      <w:r>
        <w:rPr>
          <w:lang w:eastAsia="zh-CN"/>
        </w:rPr>
        <w:t>this</w:t>
      </w:r>
      <w:r>
        <w:rPr>
          <w:rFonts w:hint="eastAsia"/>
          <w:lang w:val="en-GB" w:eastAsia="zh-CN"/>
        </w:rPr>
        <w:t xml:space="preserve"> contribution, we will</w:t>
      </w:r>
      <w:r w:rsidRPr="009C53C4">
        <w:rPr>
          <w:lang w:val="en-GB" w:eastAsia="zh-CN"/>
        </w:rPr>
        <w:t xml:space="preserve"> discuss</w:t>
      </w:r>
      <w:r>
        <w:rPr>
          <w:rFonts w:hint="eastAsia"/>
          <w:lang w:val="en-GB" w:eastAsia="zh-CN"/>
        </w:rPr>
        <w:t xml:space="preserve"> DM</w:t>
      </w:r>
      <w:r w:rsidRPr="009C53C4">
        <w:rPr>
          <w:lang w:val="en-GB" w:eastAsia="zh-CN"/>
        </w:rPr>
        <w:t>RS design</w:t>
      </w:r>
      <w:r>
        <w:rPr>
          <w:rFonts w:hint="eastAsia"/>
          <w:lang w:val="en-GB" w:eastAsia="zh-CN"/>
        </w:rPr>
        <w:t xml:space="preserve"> for DL control channel</w:t>
      </w:r>
      <w:r w:rsidR="000C4AFE">
        <w:rPr>
          <w:rFonts w:hint="eastAsia"/>
          <w:lang w:val="en-GB" w:eastAsia="zh-CN"/>
        </w:rPr>
        <w:t xml:space="preserve">, mainly focuses on </w:t>
      </w:r>
      <w:r w:rsidR="0059700D">
        <w:rPr>
          <w:rFonts w:hint="eastAsia"/>
          <w:lang w:val="en-GB" w:eastAsia="zh-CN"/>
        </w:rPr>
        <w:t xml:space="preserve">orthogonal and non-orthogonal DMRS design, </w:t>
      </w:r>
      <w:r w:rsidR="000C4AFE">
        <w:rPr>
          <w:rFonts w:hint="eastAsia"/>
          <w:lang w:val="en-GB" w:eastAsia="zh-CN"/>
        </w:rPr>
        <w:t>DMRS pattern</w:t>
      </w:r>
      <w:r w:rsidR="0059700D">
        <w:rPr>
          <w:rFonts w:hint="eastAsia"/>
          <w:lang w:val="en-GB" w:eastAsia="zh-CN"/>
        </w:rPr>
        <w:t xml:space="preserve"> and DMRS sequence</w:t>
      </w:r>
      <w:r w:rsidR="000C4AFE">
        <w:rPr>
          <w:rFonts w:hint="eastAsia"/>
          <w:lang w:val="en-GB" w:eastAsia="zh-CN"/>
        </w:rPr>
        <w:t>. L</w:t>
      </w:r>
      <w:r>
        <w:rPr>
          <w:rFonts w:hint="eastAsia"/>
          <w:lang w:val="en-GB" w:eastAsia="zh-CN"/>
        </w:rPr>
        <w:t xml:space="preserve">ink level simulation results </w:t>
      </w:r>
      <w:r w:rsidR="000C4AFE">
        <w:rPr>
          <w:rFonts w:hint="eastAsia"/>
          <w:lang w:val="en-GB" w:eastAsia="zh-CN"/>
        </w:rPr>
        <w:t>are provided for comparison of different DMRS patterns</w:t>
      </w:r>
      <w:r w:rsidRPr="009C53C4">
        <w:rPr>
          <w:lang w:val="en-GB" w:eastAsia="zh-CN"/>
        </w:rPr>
        <w:t>.</w:t>
      </w:r>
    </w:p>
    <w:p w:rsidR="00503982" w:rsidRDefault="0084544F" w:rsidP="00503982">
      <w:pPr>
        <w:pStyle w:val="Heading1"/>
        <w:ind w:left="431" w:hanging="431"/>
        <w:rPr>
          <w:lang w:eastAsia="zh-CN"/>
        </w:rPr>
      </w:pPr>
      <w:bookmarkStart w:id="5" w:name="OLE_LINK10"/>
      <w:bookmarkStart w:id="6" w:name="OLE_LINK11"/>
      <w:r>
        <w:rPr>
          <w:rFonts w:hint="eastAsia"/>
          <w:lang w:eastAsia="zh-CN"/>
        </w:rPr>
        <w:lastRenderedPageBreak/>
        <w:t>DM</w:t>
      </w:r>
      <w:r w:rsidR="002F5487">
        <w:rPr>
          <w:rFonts w:hint="eastAsia"/>
          <w:lang w:eastAsia="zh-CN"/>
        </w:rPr>
        <w:t xml:space="preserve">RS </w:t>
      </w:r>
      <w:r w:rsidR="002F5487">
        <w:rPr>
          <w:lang w:eastAsia="zh-CN"/>
        </w:rPr>
        <w:t>design</w:t>
      </w:r>
      <w:r w:rsidR="002F5487">
        <w:rPr>
          <w:rFonts w:hint="eastAsia"/>
          <w:lang w:eastAsia="zh-CN"/>
        </w:rPr>
        <w:t xml:space="preserve"> for DL control channel</w:t>
      </w:r>
    </w:p>
    <w:p w:rsidR="00D45AF7" w:rsidRDefault="00056C3E" w:rsidP="00D45AF7">
      <w:pPr>
        <w:pStyle w:val="Heading2"/>
        <w:rPr>
          <w:lang w:eastAsia="zh-CN"/>
        </w:rPr>
      </w:pPr>
      <w:r>
        <w:rPr>
          <w:rFonts w:hint="eastAsia"/>
          <w:lang w:eastAsia="zh-CN"/>
        </w:rPr>
        <w:t>Orthogonal DMRS design</w:t>
      </w:r>
    </w:p>
    <w:p w:rsidR="005C40A6" w:rsidRDefault="00AC14B7" w:rsidP="009E6BC6">
      <w:pPr>
        <w:rPr>
          <w:lang w:eastAsia="zh-CN"/>
        </w:rPr>
      </w:pPr>
      <w:r>
        <w:rPr>
          <w:rFonts w:hint="eastAsia"/>
          <w:lang w:eastAsia="zh-CN"/>
        </w:rPr>
        <w:t>According to</w:t>
      </w:r>
      <w:r w:rsidR="008B0006">
        <w:rPr>
          <w:rFonts w:hint="eastAsia"/>
          <w:lang w:eastAsia="zh-CN"/>
        </w:rPr>
        <w:t xml:space="preserve"> the agreement </w:t>
      </w:r>
      <w:r w:rsidR="00445187">
        <w:rPr>
          <w:rFonts w:hint="eastAsia"/>
          <w:lang w:eastAsia="zh-CN"/>
        </w:rPr>
        <w:t>in the RAN1#89</w:t>
      </w:r>
      <w:r w:rsidR="008B0006">
        <w:rPr>
          <w:rFonts w:hint="eastAsia"/>
          <w:lang w:eastAsia="zh-CN"/>
        </w:rPr>
        <w:t xml:space="preserve"> meeting,</w:t>
      </w:r>
      <w:r w:rsidR="00D36968">
        <w:rPr>
          <w:rFonts w:hint="eastAsia"/>
          <w:lang w:eastAsia="zh-CN"/>
        </w:rPr>
        <w:t xml:space="preserve"> one-port transmit diversity is used for PDCCH transmission. </w:t>
      </w:r>
      <w:r w:rsidR="00653E1A">
        <w:rPr>
          <w:rFonts w:hint="eastAsia"/>
          <w:lang w:eastAsia="zh-CN"/>
        </w:rPr>
        <w:t>Orthogonal DMRS</w:t>
      </w:r>
      <w:r w:rsidR="00D36968">
        <w:rPr>
          <w:rFonts w:hint="eastAsia"/>
          <w:lang w:eastAsia="zh-CN"/>
        </w:rPr>
        <w:t xml:space="preserve"> shall be supported</w:t>
      </w:r>
      <w:r w:rsidR="00DB5294">
        <w:rPr>
          <w:rFonts w:hint="eastAsia"/>
          <w:lang w:eastAsia="zh-CN"/>
        </w:rPr>
        <w:t>. The reasons are two-fold</w:t>
      </w:r>
      <w:r w:rsidR="00D36968">
        <w:rPr>
          <w:rFonts w:hint="eastAsia"/>
          <w:lang w:eastAsia="zh-CN"/>
        </w:rPr>
        <w:t>. Firstly, w</w:t>
      </w:r>
      <w:r w:rsidR="00525F55">
        <w:rPr>
          <w:rFonts w:hint="eastAsia"/>
          <w:lang w:eastAsia="zh-CN"/>
        </w:rPr>
        <w:t xml:space="preserve">hen </w:t>
      </w:r>
      <w:r w:rsidR="00B855C1">
        <w:rPr>
          <w:rFonts w:hint="eastAsia"/>
          <w:lang w:eastAsia="zh-CN"/>
        </w:rPr>
        <w:t>the same DMRS</w:t>
      </w:r>
      <w:r w:rsidR="009361F3">
        <w:rPr>
          <w:rFonts w:hint="eastAsia"/>
          <w:lang w:eastAsia="zh-CN"/>
        </w:rPr>
        <w:t xml:space="preserve"> time-frequency</w:t>
      </w:r>
      <w:r w:rsidR="00B855C1">
        <w:rPr>
          <w:rFonts w:hint="eastAsia"/>
          <w:lang w:eastAsia="zh-CN"/>
        </w:rPr>
        <w:t xml:space="preserve"> resources are overlapped </w:t>
      </w:r>
      <w:r w:rsidR="00E54AF3">
        <w:rPr>
          <w:rFonts w:hint="eastAsia"/>
          <w:lang w:eastAsia="zh-CN"/>
        </w:rPr>
        <w:t xml:space="preserve">for </w:t>
      </w:r>
      <w:r w:rsidR="00403AB1">
        <w:rPr>
          <w:rFonts w:hint="eastAsia"/>
          <w:lang w:eastAsia="zh-CN"/>
        </w:rPr>
        <w:t xml:space="preserve">several </w:t>
      </w:r>
      <w:r w:rsidR="00E54AF3">
        <w:rPr>
          <w:rFonts w:hint="eastAsia"/>
          <w:lang w:eastAsia="zh-CN"/>
        </w:rPr>
        <w:t>TRPs</w:t>
      </w:r>
      <w:r w:rsidR="00897515">
        <w:rPr>
          <w:rFonts w:hint="eastAsia"/>
          <w:lang w:eastAsia="zh-CN"/>
        </w:rPr>
        <w:t xml:space="preserve">, </w:t>
      </w:r>
      <w:r w:rsidR="00D206EC">
        <w:rPr>
          <w:rFonts w:hint="eastAsia"/>
          <w:lang w:eastAsia="zh-CN"/>
        </w:rPr>
        <w:t>inter-</w:t>
      </w:r>
      <w:r w:rsidR="00784D7B">
        <w:rPr>
          <w:rFonts w:hint="eastAsia"/>
          <w:lang w:eastAsia="zh-CN"/>
        </w:rPr>
        <w:t>TRP</w:t>
      </w:r>
      <w:r w:rsidR="00D206EC">
        <w:rPr>
          <w:rFonts w:hint="eastAsia"/>
          <w:lang w:eastAsia="zh-CN"/>
        </w:rPr>
        <w:t xml:space="preserve"> interference will degrade the</w:t>
      </w:r>
      <w:r w:rsidR="003D4F8B">
        <w:rPr>
          <w:rFonts w:hint="eastAsia"/>
          <w:lang w:eastAsia="zh-CN"/>
        </w:rPr>
        <w:t xml:space="preserve"> BLER</w:t>
      </w:r>
      <w:r w:rsidR="00D206EC">
        <w:rPr>
          <w:rFonts w:hint="eastAsia"/>
          <w:lang w:eastAsia="zh-CN"/>
        </w:rPr>
        <w:t xml:space="preserve"> </w:t>
      </w:r>
      <w:r w:rsidR="003A19CA">
        <w:rPr>
          <w:rFonts w:hint="eastAsia"/>
          <w:lang w:eastAsia="zh-CN"/>
        </w:rPr>
        <w:t>performance</w:t>
      </w:r>
      <w:r w:rsidR="003168C1">
        <w:rPr>
          <w:rFonts w:hint="eastAsia"/>
          <w:lang w:eastAsia="zh-CN"/>
        </w:rPr>
        <w:t>.</w:t>
      </w:r>
      <w:r w:rsidR="00D36968">
        <w:rPr>
          <w:rFonts w:hint="eastAsia"/>
          <w:lang w:eastAsia="zh-CN"/>
        </w:rPr>
        <w:t xml:space="preserve"> Secon</w:t>
      </w:r>
      <w:r w:rsidR="008D0F15">
        <w:rPr>
          <w:rFonts w:hint="eastAsia"/>
          <w:lang w:eastAsia="zh-CN"/>
        </w:rPr>
        <w:t xml:space="preserve">dly, </w:t>
      </w:r>
      <w:r w:rsidR="00653E1A">
        <w:rPr>
          <w:rFonts w:hint="eastAsia"/>
          <w:lang w:eastAsia="zh-CN"/>
        </w:rPr>
        <w:t>orthogonal DMRS</w:t>
      </w:r>
      <w:r w:rsidR="00D36968">
        <w:rPr>
          <w:rFonts w:hint="eastAsia"/>
          <w:lang w:eastAsia="zh-CN"/>
        </w:rPr>
        <w:t xml:space="preserve"> could </w:t>
      </w:r>
      <w:r w:rsidR="00653E1A">
        <w:rPr>
          <w:rFonts w:hint="eastAsia"/>
          <w:lang w:eastAsia="zh-CN"/>
        </w:rPr>
        <w:t xml:space="preserve">provide better </w:t>
      </w:r>
      <w:r w:rsidR="00653E1A">
        <w:rPr>
          <w:lang w:eastAsia="zh-CN"/>
        </w:rPr>
        <w:t>performance</w:t>
      </w:r>
      <w:r w:rsidR="00653E1A">
        <w:rPr>
          <w:rFonts w:hint="eastAsia"/>
          <w:lang w:eastAsia="zh-CN"/>
        </w:rPr>
        <w:t xml:space="preserve"> for </w:t>
      </w:r>
      <w:r w:rsidR="00D36968">
        <w:rPr>
          <w:rFonts w:hint="eastAsia"/>
          <w:lang w:eastAsia="zh-CN"/>
        </w:rPr>
        <w:t>MU-MIMO</w:t>
      </w:r>
      <w:r w:rsidR="00653E1A">
        <w:rPr>
          <w:rFonts w:hint="eastAsia"/>
          <w:lang w:eastAsia="zh-CN"/>
        </w:rPr>
        <w:t xml:space="preserve">, compared with </w:t>
      </w:r>
      <w:r w:rsidR="005C40A6">
        <w:rPr>
          <w:rFonts w:hint="eastAsia"/>
          <w:lang w:eastAsia="zh-CN"/>
        </w:rPr>
        <w:t>non-orthogonal DMRS</w:t>
      </w:r>
      <w:r w:rsidR="00653E1A">
        <w:rPr>
          <w:rFonts w:hint="eastAsia"/>
          <w:lang w:eastAsia="zh-CN"/>
        </w:rPr>
        <w:t>. MU-MIMO using non-orthogonal DMRS</w:t>
      </w:r>
      <w:r w:rsidR="005C40A6">
        <w:rPr>
          <w:rFonts w:hint="eastAsia"/>
          <w:lang w:eastAsia="zh-CN"/>
        </w:rPr>
        <w:t xml:space="preserve"> </w:t>
      </w:r>
      <w:r w:rsidR="00672FC4">
        <w:rPr>
          <w:rFonts w:hint="eastAsia"/>
          <w:lang w:eastAsia="zh-CN"/>
        </w:rPr>
        <w:t xml:space="preserve">was agreed to be </w:t>
      </w:r>
      <w:r w:rsidR="005C40A6">
        <w:rPr>
          <w:rFonts w:hint="eastAsia"/>
          <w:lang w:eastAsia="zh-CN"/>
        </w:rPr>
        <w:t xml:space="preserve">supported [4]. However by using non-orthogonal DMRS, </w:t>
      </w:r>
      <w:r w:rsidR="00672FC4">
        <w:rPr>
          <w:rFonts w:hint="eastAsia"/>
          <w:lang w:eastAsia="zh-CN"/>
        </w:rPr>
        <w:t xml:space="preserve">PDCCH performance may degrade due to worse channel estimation because of </w:t>
      </w:r>
      <w:r w:rsidR="005C40A6">
        <w:rPr>
          <w:rFonts w:hint="eastAsia"/>
          <w:lang w:eastAsia="zh-CN"/>
        </w:rPr>
        <w:t>the interference</w:t>
      </w:r>
      <w:r w:rsidR="00672FC4">
        <w:rPr>
          <w:rFonts w:hint="eastAsia"/>
          <w:lang w:eastAsia="zh-CN"/>
        </w:rPr>
        <w:t xml:space="preserve">. </w:t>
      </w:r>
      <w:r w:rsidR="00011565">
        <w:rPr>
          <w:rFonts w:hint="eastAsia"/>
          <w:lang w:eastAsia="zh-CN"/>
        </w:rPr>
        <w:t xml:space="preserve">It is fatal for the </w:t>
      </w:r>
      <w:r w:rsidR="00D52D45">
        <w:rPr>
          <w:rFonts w:hint="eastAsia"/>
          <w:lang w:eastAsia="zh-CN"/>
        </w:rPr>
        <w:t>UE in the deep fading or operating at the higher spectrum, where the SNR</w:t>
      </w:r>
      <w:r w:rsidR="00F23CD5">
        <w:rPr>
          <w:rFonts w:hint="eastAsia"/>
          <w:lang w:eastAsia="zh-CN"/>
        </w:rPr>
        <w:t xml:space="preserve"> at the receiver</w:t>
      </w:r>
      <w:r w:rsidR="00D52D45">
        <w:rPr>
          <w:rFonts w:hint="eastAsia"/>
          <w:lang w:eastAsia="zh-CN"/>
        </w:rPr>
        <w:t xml:space="preserve"> is low and the significant additional </w:t>
      </w:r>
      <w:r w:rsidR="007840EB">
        <w:rPr>
          <w:rFonts w:hint="eastAsia"/>
          <w:lang w:eastAsia="zh-CN"/>
        </w:rPr>
        <w:t xml:space="preserve">interference and/or </w:t>
      </w:r>
      <w:r w:rsidR="00D52D45">
        <w:rPr>
          <w:rFonts w:hint="eastAsia"/>
          <w:lang w:eastAsia="zh-CN"/>
        </w:rPr>
        <w:t>noise will negatively affect the channel estimation.</w:t>
      </w:r>
      <w:r w:rsidR="007840EB">
        <w:rPr>
          <w:rFonts w:hint="eastAsia"/>
          <w:lang w:eastAsia="zh-CN"/>
        </w:rPr>
        <w:t xml:space="preserve"> Orthogonal DMRS could provide more accurate channel estimation thus could improve the PDCCH performance.</w:t>
      </w:r>
    </w:p>
    <w:p w:rsidR="009E6BC6" w:rsidRDefault="00D924D1" w:rsidP="00156A68">
      <w:pPr>
        <w:pStyle w:val="ListParagraph"/>
        <w:spacing w:afterLines="50"/>
        <w:ind w:left="0" w:firstLine="0"/>
        <w:rPr>
          <w:i/>
          <w:lang w:eastAsia="zh-CN"/>
        </w:rPr>
      </w:pPr>
      <w:r w:rsidRPr="00571580">
        <w:rPr>
          <w:b/>
          <w:i/>
          <w:lang w:val="en-GB" w:eastAsia="zh-CN"/>
        </w:rPr>
        <w:t xml:space="preserve">Proposal </w:t>
      </w:r>
      <w:r w:rsidR="00EE2A42">
        <w:rPr>
          <w:rFonts w:hint="eastAsia"/>
          <w:b/>
          <w:i/>
          <w:lang w:val="en-GB" w:eastAsia="zh-CN"/>
        </w:rPr>
        <w:t>1</w:t>
      </w:r>
      <w:r w:rsidRPr="00571580">
        <w:rPr>
          <w:b/>
          <w:i/>
          <w:lang w:val="en-GB" w:eastAsia="zh-CN"/>
        </w:rPr>
        <w:t>:</w:t>
      </w:r>
      <w:r w:rsidR="00D87729">
        <w:rPr>
          <w:rFonts w:hint="eastAsia"/>
          <w:i/>
          <w:lang w:eastAsia="zh-CN"/>
        </w:rPr>
        <w:t xml:space="preserve"> </w:t>
      </w:r>
      <w:r w:rsidR="00C30D18">
        <w:rPr>
          <w:rFonts w:hint="eastAsia"/>
          <w:i/>
          <w:lang w:eastAsia="zh-CN"/>
        </w:rPr>
        <w:t xml:space="preserve">Orthogonal </w:t>
      </w:r>
      <w:r w:rsidR="00D87729">
        <w:rPr>
          <w:rFonts w:hint="eastAsia"/>
          <w:i/>
          <w:lang w:eastAsia="zh-CN"/>
        </w:rPr>
        <w:t>DMRS</w:t>
      </w:r>
      <w:r w:rsidR="0053077D">
        <w:rPr>
          <w:rFonts w:hint="eastAsia"/>
          <w:i/>
          <w:lang w:eastAsia="zh-CN"/>
        </w:rPr>
        <w:t xml:space="preserve"> </w:t>
      </w:r>
      <w:r w:rsidR="00D87729">
        <w:rPr>
          <w:rFonts w:hint="eastAsia"/>
          <w:i/>
          <w:lang w:eastAsia="zh-CN"/>
        </w:rPr>
        <w:t>should be supported</w:t>
      </w:r>
      <w:r w:rsidR="00C30D18">
        <w:rPr>
          <w:rFonts w:hint="eastAsia"/>
          <w:i/>
          <w:lang w:eastAsia="zh-CN"/>
        </w:rPr>
        <w:t xml:space="preserve"> for NR-PDCCH</w:t>
      </w:r>
      <w:r w:rsidR="008D0F15">
        <w:rPr>
          <w:rFonts w:hint="eastAsia"/>
          <w:i/>
          <w:lang w:eastAsia="zh-CN"/>
        </w:rPr>
        <w:t>.</w:t>
      </w:r>
    </w:p>
    <w:p w:rsidR="002F4ED8" w:rsidRDefault="00697406" w:rsidP="00696C29">
      <w:pPr>
        <w:rPr>
          <w:lang w:eastAsia="zh-CN"/>
        </w:rPr>
      </w:pPr>
      <w:r>
        <w:rPr>
          <w:rFonts w:hint="eastAsia"/>
          <w:lang w:eastAsia="zh-CN"/>
        </w:rPr>
        <w:t xml:space="preserve">In orthogonal DMRS design, one issue is how to determine which DMRS port shall be assumed by UE for the decoding </w:t>
      </w:r>
      <w:r w:rsidR="00F80B21">
        <w:rPr>
          <w:rFonts w:hint="eastAsia"/>
          <w:lang w:eastAsia="zh-CN"/>
        </w:rPr>
        <w:t xml:space="preserve">of </w:t>
      </w:r>
      <w:r>
        <w:rPr>
          <w:rFonts w:hint="eastAsia"/>
          <w:lang w:eastAsia="zh-CN"/>
        </w:rPr>
        <w:t xml:space="preserve">PDCCH. </w:t>
      </w:r>
      <w:r w:rsidR="006316EF">
        <w:rPr>
          <w:rFonts w:hint="eastAsia"/>
          <w:lang w:eastAsia="zh-CN"/>
        </w:rPr>
        <w:t>F</w:t>
      </w:r>
      <w:r w:rsidR="00156A68" w:rsidRPr="00EF3C33">
        <w:rPr>
          <w:rFonts w:hint="eastAsia"/>
          <w:lang w:eastAsia="zh-CN"/>
        </w:rPr>
        <w:t xml:space="preserve">or </w:t>
      </w:r>
      <w:r w:rsidR="001A4AE2">
        <w:rPr>
          <w:rFonts w:hint="eastAsia"/>
          <w:lang w:eastAsia="zh-CN"/>
        </w:rPr>
        <w:t xml:space="preserve">EPDCCH </w:t>
      </w:r>
      <w:r w:rsidR="00156A68" w:rsidRPr="00EF3C33">
        <w:rPr>
          <w:rFonts w:hint="eastAsia"/>
          <w:lang w:eastAsia="zh-CN"/>
        </w:rPr>
        <w:t>localized transmission</w:t>
      </w:r>
      <w:r w:rsidR="001A4AE2">
        <w:rPr>
          <w:rFonts w:hint="eastAsia"/>
          <w:lang w:eastAsia="zh-CN"/>
        </w:rPr>
        <w:t xml:space="preserve"> in LTE</w:t>
      </w:r>
      <w:r w:rsidR="00156A68" w:rsidRPr="00EF3C33">
        <w:rPr>
          <w:rFonts w:hint="eastAsia"/>
          <w:lang w:eastAsia="zh-CN"/>
        </w:rPr>
        <w:t xml:space="preserve">, the </w:t>
      </w:r>
      <w:r w:rsidR="00696C29">
        <w:rPr>
          <w:rFonts w:hint="eastAsia"/>
          <w:lang w:eastAsia="zh-CN"/>
        </w:rPr>
        <w:t>DMRS</w:t>
      </w:r>
      <w:r w:rsidR="00696C29" w:rsidRPr="00EF3C33">
        <w:rPr>
          <w:rFonts w:hint="eastAsia"/>
          <w:lang w:eastAsia="zh-CN"/>
        </w:rPr>
        <w:t xml:space="preserve"> </w:t>
      </w:r>
      <w:r w:rsidR="00156A68" w:rsidRPr="00EF3C33">
        <w:rPr>
          <w:rFonts w:hint="eastAsia"/>
          <w:lang w:eastAsia="zh-CN"/>
        </w:rPr>
        <w:t xml:space="preserve">antenna port for one UE depends on the </w:t>
      </w:r>
      <w:r w:rsidR="00DF087F">
        <w:rPr>
          <w:rFonts w:hint="eastAsia"/>
          <w:lang w:eastAsia="zh-CN"/>
        </w:rPr>
        <w:t xml:space="preserve">lowest ECCE index and </w:t>
      </w:r>
      <w:r w:rsidR="001A4AE2">
        <w:rPr>
          <w:rFonts w:hint="eastAsia"/>
          <w:lang w:eastAsia="zh-CN"/>
        </w:rPr>
        <w:t>RNTI</w:t>
      </w:r>
      <w:r w:rsidR="00696C29">
        <w:rPr>
          <w:rFonts w:hint="eastAsia"/>
          <w:lang w:eastAsia="zh-CN"/>
        </w:rPr>
        <w:t xml:space="preserve">, which could enable </w:t>
      </w:r>
      <w:r w:rsidR="00B5371B" w:rsidRPr="00EF3C33">
        <w:rPr>
          <w:rFonts w:hint="eastAsia"/>
          <w:lang w:eastAsia="zh-CN"/>
        </w:rPr>
        <w:t>MU-MIMO with orthogonal DMRS</w:t>
      </w:r>
      <w:r w:rsidR="00696C29">
        <w:rPr>
          <w:rFonts w:hint="eastAsia"/>
          <w:lang w:eastAsia="zh-CN"/>
        </w:rPr>
        <w:t xml:space="preserve">. In addition, a scrambling ID configured by higher layers is also used to </w:t>
      </w:r>
      <w:r w:rsidR="00696C29">
        <w:rPr>
          <w:lang w:eastAsia="zh-CN"/>
        </w:rPr>
        <w:t>initialize</w:t>
      </w:r>
      <w:r w:rsidR="00696C29">
        <w:rPr>
          <w:rFonts w:hint="eastAsia"/>
          <w:lang w:eastAsia="zh-CN"/>
        </w:rPr>
        <w:t xml:space="preserve"> the DMRS sequence.</w:t>
      </w:r>
      <w:r w:rsidR="00257BDC" w:rsidRPr="00EF3C33">
        <w:rPr>
          <w:rFonts w:hint="eastAsia"/>
          <w:lang w:eastAsia="zh-CN"/>
        </w:rPr>
        <w:t xml:space="preserve"> </w:t>
      </w:r>
      <w:r w:rsidR="00696C29">
        <w:rPr>
          <w:rFonts w:hint="eastAsia"/>
          <w:lang w:eastAsia="zh-CN"/>
        </w:rPr>
        <w:t xml:space="preserve">Similar scheme </w:t>
      </w:r>
      <w:r w:rsidR="00257BDC" w:rsidRPr="00EF3C33">
        <w:rPr>
          <w:rFonts w:hint="eastAsia"/>
          <w:lang w:eastAsia="zh-CN"/>
        </w:rPr>
        <w:t xml:space="preserve">can be used </w:t>
      </w:r>
      <w:r w:rsidR="00696C29">
        <w:rPr>
          <w:rFonts w:hint="eastAsia"/>
          <w:lang w:eastAsia="zh-CN"/>
        </w:rPr>
        <w:t>for NR-PDCCH</w:t>
      </w:r>
      <w:r w:rsidR="00257BDC" w:rsidRPr="00EF3C33">
        <w:rPr>
          <w:rFonts w:hint="eastAsia"/>
          <w:lang w:eastAsia="zh-CN"/>
        </w:rPr>
        <w:t xml:space="preserve">. </w:t>
      </w:r>
      <w:r w:rsidR="0064233F" w:rsidRPr="00EF3C33">
        <w:rPr>
          <w:rFonts w:hint="eastAsia"/>
          <w:lang w:eastAsia="zh-CN"/>
        </w:rPr>
        <w:t>Specifically, the</w:t>
      </w:r>
      <w:r w:rsidR="006E5F61">
        <w:rPr>
          <w:rFonts w:hint="eastAsia"/>
          <w:lang w:eastAsia="zh-CN"/>
        </w:rPr>
        <w:t xml:space="preserve"> DMRS</w:t>
      </w:r>
      <w:r w:rsidR="0064233F" w:rsidRPr="00EF3C33">
        <w:rPr>
          <w:rFonts w:hint="eastAsia"/>
          <w:lang w:eastAsia="zh-CN"/>
        </w:rPr>
        <w:t xml:space="preserve"> antenna port for NR-PDCCH transmission can be derived from</w:t>
      </w:r>
      <w:r w:rsidR="0071345A">
        <w:rPr>
          <w:rFonts w:hint="eastAsia"/>
          <w:lang w:eastAsia="zh-CN"/>
        </w:rPr>
        <w:t xml:space="preserve"> RNTI and lowest CCE index</w:t>
      </w:r>
      <w:r w:rsidR="00DC2C4B">
        <w:rPr>
          <w:rFonts w:hint="eastAsia"/>
          <w:lang w:eastAsia="zh-CN"/>
        </w:rPr>
        <w:t>.</w:t>
      </w:r>
      <w:r w:rsidR="0064233F" w:rsidRPr="00EF3C33">
        <w:rPr>
          <w:rFonts w:hint="eastAsia"/>
          <w:lang w:eastAsia="zh-CN"/>
        </w:rPr>
        <w:t xml:space="preserve"> </w:t>
      </w:r>
      <w:r w:rsidR="00DC2C4B">
        <w:rPr>
          <w:rFonts w:hint="eastAsia"/>
          <w:lang w:eastAsia="zh-CN"/>
        </w:rPr>
        <w:t>CORESET-specific scrambling ID configured by higher layer can be used for initializing DMRS sequence also</w:t>
      </w:r>
      <w:r w:rsidR="004977C4" w:rsidRPr="00EF3C33">
        <w:rPr>
          <w:rFonts w:hint="eastAsia"/>
          <w:lang w:eastAsia="zh-CN"/>
        </w:rPr>
        <w:t>.</w:t>
      </w:r>
    </w:p>
    <w:p w:rsidR="00E73B68" w:rsidRDefault="00653E1A">
      <w:pPr>
        <w:pStyle w:val="ListParagraph"/>
        <w:spacing w:afterLines="50"/>
        <w:ind w:left="0" w:firstLine="0"/>
        <w:rPr>
          <w:lang w:eastAsia="zh-CN"/>
        </w:rPr>
      </w:pPr>
      <w:r w:rsidRPr="00EF3C33">
        <w:rPr>
          <w:b/>
          <w:i/>
          <w:lang w:val="en-GB" w:eastAsia="zh-CN"/>
        </w:rPr>
        <w:t xml:space="preserve">Proposal </w:t>
      </w:r>
      <w:r w:rsidR="00EE2A42">
        <w:rPr>
          <w:rFonts w:hint="eastAsia"/>
          <w:b/>
          <w:i/>
          <w:lang w:val="en-GB" w:eastAsia="zh-CN"/>
        </w:rPr>
        <w:t>2</w:t>
      </w:r>
      <w:r w:rsidRPr="00EF3C33">
        <w:rPr>
          <w:b/>
          <w:i/>
          <w:lang w:val="en-GB" w:eastAsia="zh-CN"/>
        </w:rPr>
        <w:t>:</w:t>
      </w:r>
      <w:r w:rsidRPr="00EF3C33">
        <w:rPr>
          <w:rFonts w:hint="eastAsia"/>
          <w:i/>
          <w:lang w:eastAsia="zh-CN"/>
        </w:rPr>
        <w:t xml:space="preserve"> The </w:t>
      </w:r>
      <w:r>
        <w:rPr>
          <w:rFonts w:hint="eastAsia"/>
          <w:i/>
          <w:lang w:eastAsia="zh-CN"/>
        </w:rPr>
        <w:t>DMRS antenna port for NR-PDCCH in UE-specific search space is determined at least based on UE-specific ID</w:t>
      </w:r>
      <w:r w:rsidRPr="00EF3C33">
        <w:rPr>
          <w:rFonts w:hint="eastAsia"/>
          <w:i/>
          <w:lang w:eastAsia="zh-CN"/>
        </w:rPr>
        <w:t>.</w:t>
      </w:r>
      <w:r>
        <w:rPr>
          <w:rFonts w:hint="eastAsia"/>
          <w:i/>
          <w:lang w:eastAsia="zh-CN"/>
        </w:rPr>
        <w:t xml:space="preserve"> </w:t>
      </w:r>
    </w:p>
    <w:p w:rsidR="00E73B68" w:rsidRDefault="00056C3E">
      <w:pPr>
        <w:pStyle w:val="Heading2"/>
        <w:rPr>
          <w:lang w:eastAsia="zh-CN"/>
        </w:rPr>
      </w:pPr>
      <w:r>
        <w:rPr>
          <w:rFonts w:hint="eastAsia"/>
          <w:lang w:eastAsia="zh-CN"/>
        </w:rPr>
        <w:t>Non-orthogonal DMRS design</w:t>
      </w:r>
    </w:p>
    <w:p w:rsidR="00257BDC" w:rsidRPr="00EF3C33" w:rsidRDefault="002F4ED8" w:rsidP="00696C29">
      <w:pPr>
        <w:rPr>
          <w:lang w:eastAsia="zh-CN"/>
        </w:rPr>
      </w:pPr>
      <w:r>
        <w:rPr>
          <w:rFonts w:hint="eastAsia"/>
          <w:lang w:eastAsia="zh-CN"/>
        </w:rPr>
        <w:t>MU-MIMO with non-orthogonal DMRS was agreed to be supported in NR.</w:t>
      </w:r>
      <w:r w:rsidR="002B5F98">
        <w:rPr>
          <w:rFonts w:hint="eastAsia"/>
          <w:lang w:eastAsia="zh-CN"/>
        </w:rPr>
        <w:t xml:space="preserve"> The CORESET-specific scrambling ID would be used for MU-MIMO with non-orthogonal DMRS.</w:t>
      </w:r>
      <w:r>
        <w:rPr>
          <w:rFonts w:hint="eastAsia"/>
          <w:lang w:eastAsia="zh-CN"/>
        </w:rPr>
        <w:t xml:space="preserve"> </w:t>
      </w:r>
      <w:r w:rsidR="001078FC" w:rsidRPr="00EF3C33">
        <w:rPr>
          <w:rFonts w:hint="eastAsia"/>
          <w:lang w:eastAsia="zh-CN"/>
        </w:rPr>
        <w:t xml:space="preserve">To further mitigate multi-user interference from the non-orthogonal transmission, </w:t>
      </w:r>
      <w:r w:rsidR="00641356">
        <w:rPr>
          <w:rFonts w:hint="eastAsia"/>
          <w:lang w:eastAsia="zh-CN"/>
        </w:rPr>
        <w:t>potential paired</w:t>
      </w:r>
      <w:r w:rsidR="00641356" w:rsidRPr="00EF3C33">
        <w:rPr>
          <w:rFonts w:hint="eastAsia"/>
          <w:lang w:eastAsia="zh-CN"/>
        </w:rPr>
        <w:t xml:space="preserve"> </w:t>
      </w:r>
      <w:r w:rsidR="004977C4" w:rsidRPr="00EF3C33">
        <w:rPr>
          <w:rFonts w:hint="eastAsia"/>
          <w:lang w:eastAsia="zh-CN"/>
        </w:rPr>
        <w:t>scrambling ID</w:t>
      </w:r>
      <w:r w:rsidR="0088622A">
        <w:rPr>
          <w:rFonts w:hint="eastAsia"/>
          <w:lang w:eastAsia="zh-CN"/>
        </w:rPr>
        <w:t>(s)</w:t>
      </w:r>
      <w:r w:rsidR="004977C4" w:rsidRPr="00EF3C33">
        <w:rPr>
          <w:rFonts w:hint="eastAsia"/>
          <w:lang w:eastAsia="zh-CN"/>
        </w:rPr>
        <w:t xml:space="preserve"> can be indicated to </w:t>
      </w:r>
      <w:r w:rsidR="0088622A">
        <w:rPr>
          <w:rFonts w:hint="eastAsia"/>
          <w:lang w:eastAsia="zh-CN"/>
        </w:rPr>
        <w:t>a</w:t>
      </w:r>
      <w:r w:rsidR="0088622A" w:rsidRPr="00EF3C33">
        <w:rPr>
          <w:rFonts w:hint="eastAsia"/>
          <w:lang w:eastAsia="zh-CN"/>
        </w:rPr>
        <w:t xml:space="preserve"> </w:t>
      </w:r>
      <w:r w:rsidR="004977C4" w:rsidRPr="00EF3C33">
        <w:rPr>
          <w:rFonts w:hint="eastAsia"/>
          <w:lang w:eastAsia="zh-CN"/>
        </w:rPr>
        <w:t>UE</w:t>
      </w:r>
      <w:r w:rsidR="0088622A">
        <w:rPr>
          <w:rFonts w:hint="eastAsia"/>
          <w:lang w:eastAsia="zh-CN"/>
        </w:rPr>
        <w:t xml:space="preserve"> also</w:t>
      </w:r>
      <w:r w:rsidR="00C76EA0" w:rsidRPr="00EF3C33">
        <w:rPr>
          <w:rFonts w:hint="eastAsia"/>
          <w:lang w:eastAsia="zh-CN"/>
        </w:rPr>
        <w:t xml:space="preserve">. For example, </w:t>
      </w:r>
      <w:r w:rsidR="00C76EA0" w:rsidRPr="00EF3C33">
        <w:rPr>
          <w:position w:val="-8"/>
          <w:lang w:eastAsia="zh-CN"/>
        </w:rPr>
        <w:object w:dxaOrig="540" w:dyaOrig="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6.3pt" o:ole="">
            <v:imagedata r:id="rId8" o:title=""/>
          </v:shape>
          <o:OLEObject Type="Embed" ProgID="Equation.Ribbit" ShapeID="_x0000_i1025" DrawAspect="Content" ObjectID="_1563998592" r:id="rId9"/>
        </w:object>
      </w:r>
      <w:r w:rsidR="00C76EA0" w:rsidRPr="00EF3C33">
        <w:rPr>
          <w:rFonts w:hint="eastAsia"/>
          <w:lang w:eastAsia="zh-CN"/>
        </w:rPr>
        <w:t xml:space="preserve"> and </w:t>
      </w:r>
      <w:r w:rsidR="00C76EA0" w:rsidRPr="00EF3C33">
        <w:rPr>
          <w:position w:val="-8"/>
          <w:lang w:eastAsia="zh-CN"/>
        </w:rPr>
        <w:object w:dxaOrig="540" w:dyaOrig="342">
          <v:shape id="_x0000_i1026" type="#_x0000_t75" style="width:27.15pt;height:16.3pt" o:ole="">
            <v:imagedata r:id="rId10" o:title=""/>
          </v:shape>
          <o:OLEObject Type="Embed" ProgID="Equation.Ribbit" ShapeID="_x0000_i1026" DrawAspect="Content" ObjectID="_1563998593" r:id="rId11"/>
        </w:object>
      </w:r>
      <w:r w:rsidR="00C76EA0" w:rsidRPr="00EF3C33">
        <w:rPr>
          <w:rFonts w:hint="eastAsia"/>
          <w:lang w:eastAsia="zh-CN"/>
        </w:rPr>
        <w:t xml:space="preserve"> are configured by high layers </w:t>
      </w:r>
      <w:r w:rsidR="000B65A7">
        <w:rPr>
          <w:rFonts w:hint="eastAsia"/>
          <w:lang w:eastAsia="zh-CN"/>
        </w:rPr>
        <w:t>to</w:t>
      </w:r>
      <w:r w:rsidR="000B65A7" w:rsidRPr="00EF3C33">
        <w:rPr>
          <w:rFonts w:hint="eastAsia"/>
          <w:lang w:eastAsia="zh-CN"/>
        </w:rPr>
        <w:t xml:space="preserve"> </w:t>
      </w:r>
      <w:r w:rsidR="00C76EA0" w:rsidRPr="00EF3C33">
        <w:rPr>
          <w:rFonts w:hint="eastAsia"/>
          <w:lang w:eastAsia="zh-CN"/>
        </w:rPr>
        <w:t xml:space="preserve">UE1. The DMRS </w:t>
      </w:r>
      <w:r w:rsidR="00C76EA0" w:rsidRPr="00EF3C33">
        <w:rPr>
          <w:lang w:eastAsia="zh-CN"/>
        </w:rPr>
        <w:t>sequence</w:t>
      </w:r>
      <w:r w:rsidR="00C76EA0" w:rsidRPr="00EF3C33">
        <w:rPr>
          <w:rFonts w:hint="eastAsia"/>
          <w:lang w:eastAsia="zh-CN"/>
        </w:rPr>
        <w:t xml:space="preserve"> generated by the initializing </w:t>
      </w:r>
      <w:r w:rsidR="007B633D" w:rsidRPr="00EF3C33">
        <w:rPr>
          <w:rFonts w:hint="eastAsia"/>
          <w:lang w:eastAsia="zh-CN"/>
        </w:rPr>
        <w:t xml:space="preserve">parameter from </w:t>
      </w:r>
      <w:r w:rsidR="00C76EA0" w:rsidRPr="00EF3C33">
        <w:rPr>
          <w:position w:val="-8"/>
          <w:lang w:eastAsia="zh-CN"/>
        </w:rPr>
        <w:object w:dxaOrig="540" w:dyaOrig="342">
          <v:shape id="_x0000_i1027" type="#_x0000_t75" style="width:27.15pt;height:16.3pt" o:ole="">
            <v:imagedata r:id="rId8" o:title=""/>
          </v:shape>
          <o:OLEObject Type="Embed" ProgID="Equation.Ribbit" ShapeID="_x0000_i1027" DrawAspect="Content" ObjectID="_1563998594" r:id="rId12"/>
        </w:object>
      </w:r>
      <w:r w:rsidR="00C76EA0" w:rsidRPr="00EF3C33">
        <w:rPr>
          <w:rFonts w:hint="eastAsia"/>
          <w:lang w:eastAsia="zh-CN"/>
        </w:rPr>
        <w:t xml:space="preserve"> </w:t>
      </w:r>
      <w:r w:rsidR="007B633D" w:rsidRPr="00EF3C33">
        <w:rPr>
          <w:rFonts w:hint="eastAsia"/>
          <w:lang w:eastAsia="zh-CN"/>
        </w:rPr>
        <w:t xml:space="preserve"> is used for the channel estimation by UE1. </w:t>
      </w:r>
      <w:r w:rsidR="007B633D" w:rsidRPr="00EF3C33">
        <w:rPr>
          <w:lang w:eastAsia="zh-CN"/>
        </w:rPr>
        <w:t>T</w:t>
      </w:r>
      <w:r w:rsidR="007B633D" w:rsidRPr="00EF3C33">
        <w:rPr>
          <w:rFonts w:hint="eastAsia"/>
          <w:lang w:eastAsia="zh-CN"/>
        </w:rPr>
        <w:t xml:space="preserve">he DMRS sequence generated by the initializing parameter from  </w:t>
      </w:r>
      <w:r w:rsidR="007B633D" w:rsidRPr="00EF3C33">
        <w:rPr>
          <w:position w:val="-8"/>
          <w:lang w:eastAsia="zh-CN"/>
        </w:rPr>
        <w:object w:dxaOrig="540" w:dyaOrig="342">
          <v:shape id="_x0000_i1028" type="#_x0000_t75" style="width:27.15pt;height:16.3pt" o:ole="">
            <v:imagedata r:id="rId10" o:title=""/>
          </v:shape>
          <o:OLEObject Type="Embed" ProgID="Equation.Ribbit" ShapeID="_x0000_i1028" DrawAspect="Content" ObjectID="_1563998595" r:id="rId13"/>
        </w:object>
      </w:r>
      <w:r w:rsidR="00C76EA0" w:rsidRPr="00EF3C33">
        <w:rPr>
          <w:rFonts w:hint="eastAsia"/>
          <w:lang w:eastAsia="zh-CN"/>
        </w:rPr>
        <w:t xml:space="preserve"> </w:t>
      </w:r>
      <w:r w:rsidR="007B633D" w:rsidRPr="00EF3C33">
        <w:rPr>
          <w:rFonts w:hint="eastAsia"/>
          <w:lang w:eastAsia="zh-CN"/>
        </w:rPr>
        <w:t>can be used for the interference measurement by UE1.</w:t>
      </w:r>
      <w:r w:rsidR="00C76EA0" w:rsidRPr="00EF3C33">
        <w:rPr>
          <w:rFonts w:hint="eastAsia"/>
          <w:lang w:eastAsia="zh-CN"/>
        </w:rPr>
        <w:t xml:space="preserve"> </w:t>
      </w:r>
      <w:r w:rsidR="007B633D" w:rsidRPr="00EF3C33">
        <w:rPr>
          <w:rFonts w:hint="eastAsia"/>
          <w:lang w:eastAsia="zh-CN"/>
        </w:rPr>
        <w:t xml:space="preserve">Accordingly, </w:t>
      </w:r>
      <w:r w:rsidR="004B3D27" w:rsidRPr="00EF3C33">
        <w:rPr>
          <w:position w:val="-8"/>
          <w:lang w:eastAsia="zh-CN"/>
        </w:rPr>
        <w:object w:dxaOrig="1378" w:dyaOrig="342">
          <v:shape id="_x0000_i1029" type="#_x0000_t75" style="width:69.3pt;height:16.3pt" o:ole="">
            <v:imagedata r:id="rId14" o:title=""/>
          </v:shape>
          <o:OLEObject Type="Embed" ProgID="Equation.Ribbit" ShapeID="_x0000_i1029" DrawAspect="Content" ObjectID="_1563998596" r:id="rId15"/>
        </w:object>
      </w:r>
      <w:r w:rsidR="004B3D27">
        <w:rPr>
          <w:rFonts w:hint="eastAsia"/>
          <w:lang w:eastAsia="zh-CN"/>
        </w:rPr>
        <w:t xml:space="preserve"> </w:t>
      </w:r>
      <w:r w:rsidR="007B633D" w:rsidRPr="00EF3C33">
        <w:rPr>
          <w:rFonts w:hint="eastAsia"/>
          <w:lang w:eastAsia="zh-CN"/>
        </w:rPr>
        <w:t xml:space="preserve">and </w:t>
      </w:r>
      <w:r w:rsidR="004B3D27" w:rsidRPr="00EF3C33">
        <w:rPr>
          <w:position w:val="-8"/>
          <w:lang w:eastAsia="zh-CN"/>
        </w:rPr>
        <w:object w:dxaOrig="1378" w:dyaOrig="342">
          <v:shape id="_x0000_i1030" type="#_x0000_t75" style="width:69.3pt;height:16.3pt" o:ole="">
            <v:imagedata r:id="rId16" o:title=""/>
          </v:shape>
          <o:OLEObject Type="Embed" ProgID="Equation.Ribbit" ShapeID="_x0000_i1030" DrawAspect="Content" ObjectID="_1563998597" r:id="rId17"/>
        </w:object>
      </w:r>
      <w:r w:rsidR="007B633D" w:rsidRPr="00EF3C33">
        <w:rPr>
          <w:rFonts w:hint="eastAsia"/>
          <w:lang w:eastAsia="zh-CN"/>
        </w:rPr>
        <w:t xml:space="preserve"> are configured by high layers </w:t>
      </w:r>
      <w:r w:rsidR="000B65A7">
        <w:rPr>
          <w:rFonts w:hint="eastAsia"/>
          <w:lang w:eastAsia="zh-CN"/>
        </w:rPr>
        <w:t>to</w:t>
      </w:r>
      <w:r w:rsidR="000B65A7" w:rsidRPr="00EF3C33">
        <w:rPr>
          <w:rFonts w:hint="eastAsia"/>
          <w:lang w:eastAsia="zh-CN"/>
        </w:rPr>
        <w:t xml:space="preserve"> </w:t>
      </w:r>
      <w:r w:rsidR="007B633D" w:rsidRPr="00EF3C33">
        <w:rPr>
          <w:rFonts w:hint="eastAsia"/>
          <w:lang w:eastAsia="zh-CN"/>
        </w:rPr>
        <w:t>UE2, who is paired with UE1 for MU-MIMO transm</w:t>
      </w:r>
      <w:r w:rsidR="004B3D27">
        <w:rPr>
          <w:rFonts w:hint="eastAsia"/>
          <w:lang w:eastAsia="zh-CN"/>
        </w:rPr>
        <w:t xml:space="preserve">ission with non-orthogonal DMRS. Similarly, the DMRS sequences generated by the initializing parameters from </w:t>
      </w:r>
      <w:r w:rsidR="004B3D27" w:rsidRPr="00EF3C33">
        <w:rPr>
          <w:position w:val="-8"/>
          <w:lang w:eastAsia="zh-CN"/>
        </w:rPr>
        <w:object w:dxaOrig="540" w:dyaOrig="342">
          <v:shape id="_x0000_i1031" type="#_x0000_t75" style="width:27.15pt;height:16.3pt" o:ole="">
            <v:imagedata r:id="rId18" o:title=""/>
          </v:shape>
          <o:OLEObject Type="Embed" ProgID="Equation.Ribbit" ShapeID="_x0000_i1031" DrawAspect="Content" ObjectID="_1563998598" r:id="rId19"/>
        </w:object>
      </w:r>
      <w:r w:rsidR="004B3D27">
        <w:rPr>
          <w:rFonts w:hint="eastAsia"/>
          <w:lang w:eastAsia="zh-CN"/>
        </w:rPr>
        <w:t xml:space="preserve"> and </w:t>
      </w:r>
      <w:r w:rsidR="004B3D27" w:rsidRPr="00EF3C33">
        <w:rPr>
          <w:position w:val="-8"/>
          <w:lang w:eastAsia="zh-CN"/>
        </w:rPr>
        <w:object w:dxaOrig="540" w:dyaOrig="342">
          <v:shape id="_x0000_i1032" type="#_x0000_t75" style="width:27.15pt;height:16.3pt" o:ole="">
            <v:imagedata r:id="rId20" o:title=""/>
          </v:shape>
          <o:OLEObject Type="Embed" ProgID="Equation.Ribbit" ShapeID="_x0000_i1032" DrawAspect="Content" ObjectID="_1563998599" r:id="rId21"/>
        </w:object>
      </w:r>
      <w:r w:rsidR="004B3D27">
        <w:rPr>
          <w:rFonts w:hint="eastAsia"/>
          <w:lang w:eastAsia="zh-CN"/>
        </w:rPr>
        <w:t xml:space="preserve"> are used by UE2 for channel </w:t>
      </w:r>
      <w:r w:rsidR="004B3D27">
        <w:rPr>
          <w:lang w:eastAsia="zh-CN"/>
        </w:rPr>
        <w:t>estimation</w:t>
      </w:r>
      <w:r w:rsidR="004B3D27">
        <w:rPr>
          <w:rFonts w:hint="eastAsia"/>
          <w:lang w:eastAsia="zh-CN"/>
        </w:rPr>
        <w:t xml:space="preserve"> and interference measurement, respectively.</w:t>
      </w:r>
    </w:p>
    <w:p w:rsidR="00996719" w:rsidRDefault="00996719" w:rsidP="00503982">
      <w:pPr>
        <w:pStyle w:val="Heading2"/>
        <w:rPr>
          <w:lang w:eastAsia="zh-CN"/>
        </w:rPr>
      </w:pPr>
      <w:r>
        <w:rPr>
          <w:rFonts w:hint="eastAsia"/>
          <w:lang w:eastAsia="zh-CN"/>
        </w:rPr>
        <w:t>DMRS pattern</w:t>
      </w:r>
    </w:p>
    <w:p w:rsidR="00F12E72" w:rsidRDefault="00996719" w:rsidP="00B82F5D">
      <w:pPr>
        <w:rPr>
          <w:lang w:eastAsia="zh-CN"/>
        </w:rPr>
      </w:pPr>
      <w:r>
        <w:rPr>
          <w:rFonts w:hint="eastAsia"/>
          <w:lang w:eastAsia="zh-CN"/>
        </w:rPr>
        <w:t xml:space="preserve">DMRS pattern design refers to </w:t>
      </w:r>
      <w:r w:rsidR="00723182">
        <w:rPr>
          <w:rFonts w:hint="eastAsia"/>
          <w:lang w:eastAsia="zh-CN"/>
        </w:rPr>
        <w:t>DMRS overhead and DMRS symbol(s) location for</w:t>
      </w:r>
      <w:r>
        <w:rPr>
          <w:rFonts w:hint="eastAsia"/>
          <w:lang w:eastAsia="zh-CN"/>
        </w:rPr>
        <w:t xml:space="preserve"> track</w:t>
      </w:r>
      <w:r w:rsidR="00723182">
        <w:rPr>
          <w:rFonts w:hint="eastAsia"/>
          <w:lang w:eastAsia="zh-CN"/>
        </w:rPr>
        <w:t>ing</w:t>
      </w:r>
      <w:r>
        <w:rPr>
          <w:rFonts w:hint="eastAsia"/>
          <w:lang w:eastAsia="zh-CN"/>
        </w:rPr>
        <w:t xml:space="preserve"> frequency selection and time variations of channel.</w:t>
      </w:r>
      <w:r w:rsidR="00C27072">
        <w:rPr>
          <w:rFonts w:hint="eastAsia"/>
          <w:lang w:eastAsia="zh-CN"/>
        </w:rPr>
        <w:t xml:space="preserve"> In the RAN1 NR Ad meeting in June, it was agreed that DMRS is mapped on all REGs on all the OFDM symbols of a given PDCCH candidate and the DMRS density is the same on all REGs. Therefore, the remaining issue for DMRS pattern is the DMRS pattern per </w:t>
      </w:r>
      <w:r w:rsidR="004E0D35">
        <w:rPr>
          <w:rFonts w:hint="eastAsia"/>
          <w:lang w:eastAsia="zh-CN"/>
        </w:rPr>
        <w:t>REG</w:t>
      </w:r>
      <w:r w:rsidR="00C27072">
        <w:rPr>
          <w:rFonts w:hint="eastAsia"/>
          <w:lang w:eastAsia="zh-CN"/>
        </w:rPr>
        <w:t>.</w:t>
      </w:r>
      <w:r w:rsidR="009F7279">
        <w:rPr>
          <w:rFonts w:hint="eastAsia"/>
          <w:lang w:eastAsia="zh-CN"/>
        </w:rPr>
        <w:t xml:space="preserve"> </w:t>
      </w:r>
      <w:r w:rsidR="004E0D35">
        <w:rPr>
          <w:rFonts w:hint="eastAsia"/>
          <w:lang w:eastAsia="zh-CN"/>
        </w:rPr>
        <w:t>The main candidate</w:t>
      </w:r>
      <w:r w:rsidR="00847F32">
        <w:rPr>
          <w:rFonts w:hint="eastAsia"/>
          <w:lang w:eastAsia="zh-CN"/>
        </w:rPr>
        <w:t>s</w:t>
      </w:r>
      <w:r w:rsidR="004E0D35">
        <w:rPr>
          <w:rFonts w:hint="eastAsia"/>
          <w:lang w:eastAsia="zh-CN"/>
        </w:rPr>
        <w:t xml:space="preserve"> for the DMRS pattern in a REG </w:t>
      </w:r>
      <w:r w:rsidR="00847F32">
        <w:rPr>
          <w:rFonts w:hint="eastAsia"/>
          <w:lang w:eastAsia="zh-CN"/>
        </w:rPr>
        <w:t>are</w:t>
      </w:r>
      <w:r w:rsidR="004E0D35">
        <w:rPr>
          <w:rFonts w:hint="eastAsia"/>
          <w:lang w:eastAsia="zh-CN"/>
        </w:rPr>
        <w:t xml:space="preserve"> as </w:t>
      </w:r>
      <w:r w:rsidR="004E0D35">
        <w:rPr>
          <w:lang w:eastAsia="zh-CN"/>
        </w:rPr>
        <w:t>shown</w:t>
      </w:r>
      <w:r w:rsidR="004E0D35">
        <w:rPr>
          <w:rFonts w:hint="eastAsia"/>
          <w:lang w:eastAsia="zh-CN"/>
        </w:rPr>
        <w:t xml:space="preserve"> in Fig. 1</w:t>
      </w:r>
      <w:r w:rsidR="00182E09">
        <w:rPr>
          <w:rFonts w:hint="eastAsia"/>
          <w:lang w:eastAsia="zh-CN"/>
        </w:rPr>
        <w:t xml:space="preserve">, where pattern </w:t>
      </w:r>
      <w:r w:rsidR="0013493F" w:rsidRPr="0013493F">
        <w:rPr>
          <w:i/>
          <w:lang w:eastAsia="zh-CN"/>
        </w:rPr>
        <w:t>a</w:t>
      </w:r>
      <w:r w:rsidR="00182E09">
        <w:rPr>
          <w:rFonts w:hint="eastAsia"/>
          <w:lang w:eastAsia="zh-CN"/>
        </w:rPr>
        <w:t xml:space="preserve"> corresponding to 1/6 DMRS overhead, pattern </w:t>
      </w:r>
      <w:r w:rsidR="0013493F" w:rsidRPr="0013493F">
        <w:rPr>
          <w:i/>
          <w:lang w:eastAsia="zh-CN"/>
        </w:rPr>
        <w:t>b</w:t>
      </w:r>
      <w:r w:rsidR="00182E09">
        <w:rPr>
          <w:rFonts w:hint="eastAsia"/>
          <w:lang w:eastAsia="zh-CN"/>
        </w:rPr>
        <w:t xml:space="preserve"> corresponding to 1/4 DMRS overhead, pattern </w:t>
      </w:r>
      <w:r w:rsidR="0013493F" w:rsidRPr="0013493F">
        <w:rPr>
          <w:i/>
          <w:lang w:eastAsia="zh-CN"/>
        </w:rPr>
        <w:t>c</w:t>
      </w:r>
      <w:r w:rsidR="00182E09">
        <w:rPr>
          <w:rFonts w:hint="eastAsia"/>
          <w:lang w:eastAsia="zh-CN"/>
        </w:rPr>
        <w:t xml:space="preserve"> and pattern </w:t>
      </w:r>
      <w:r w:rsidR="0013493F" w:rsidRPr="0013493F">
        <w:rPr>
          <w:i/>
          <w:lang w:eastAsia="zh-CN"/>
        </w:rPr>
        <w:t>d</w:t>
      </w:r>
      <w:r w:rsidR="00182E09">
        <w:rPr>
          <w:rFonts w:hint="eastAsia"/>
          <w:lang w:eastAsia="zh-CN"/>
        </w:rPr>
        <w:t xml:space="preserve"> correspond</w:t>
      </w:r>
      <w:r w:rsidR="00847F32">
        <w:rPr>
          <w:rFonts w:hint="eastAsia"/>
          <w:lang w:eastAsia="zh-CN"/>
        </w:rPr>
        <w:t>ing</w:t>
      </w:r>
      <w:r w:rsidR="00182E09">
        <w:rPr>
          <w:rFonts w:hint="eastAsia"/>
          <w:lang w:eastAsia="zh-CN"/>
        </w:rPr>
        <w:t xml:space="preserve"> to 1/3 DMRS overhead</w:t>
      </w:r>
      <w:r w:rsidR="00F12E72">
        <w:rPr>
          <w:rFonts w:hint="eastAsia"/>
          <w:lang w:eastAsia="zh-CN"/>
        </w:rPr>
        <w:t xml:space="preserve">. </w:t>
      </w:r>
      <w:r w:rsidR="0051543C">
        <w:rPr>
          <w:rFonts w:hint="eastAsia"/>
          <w:lang w:eastAsia="zh-CN"/>
        </w:rPr>
        <w:t>Note that</w:t>
      </w:r>
      <w:r w:rsidR="00B82F5D">
        <w:rPr>
          <w:rFonts w:hint="eastAsia"/>
          <w:lang w:eastAsia="zh-CN"/>
        </w:rPr>
        <w:t xml:space="preserve"> in pattern </w:t>
      </w:r>
      <w:r w:rsidR="0013493F" w:rsidRPr="0013493F">
        <w:rPr>
          <w:i/>
          <w:lang w:eastAsia="zh-CN"/>
        </w:rPr>
        <w:t>d</w:t>
      </w:r>
      <w:r w:rsidR="00B82F5D">
        <w:rPr>
          <w:rFonts w:hint="eastAsia"/>
          <w:lang w:eastAsia="zh-CN"/>
        </w:rPr>
        <w:t xml:space="preserve">, 2 REs per REG are </w:t>
      </w:r>
      <w:r w:rsidR="00B4436F">
        <w:rPr>
          <w:rFonts w:hint="eastAsia"/>
          <w:lang w:eastAsia="zh-CN"/>
        </w:rPr>
        <w:t xml:space="preserve">used for DMRS transmission </w:t>
      </w:r>
      <w:r w:rsidR="00B4436F">
        <w:rPr>
          <w:lang w:eastAsia="zh-CN"/>
        </w:rPr>
        <w:t>with</w:t>
      </w:r>
      <w:r w:rsidR="00B4436F">
        <w:rPr>
          <w:rFonts w:hint="eastAsia"/>
          <w:lang w:eastAsia="zh-CN"/>
        </w:rPr>
        <w:t xml:space="preserve"> power boosting while the remaining 2 REs are left empty</w:t>
      </w:r>
      <w:r w:rsidR="00B82F5D">
        <w:rPr>
          <w:rFonts w:hint="eastAsia"/>
          <w:lang w:eastAsia="zh-CN"/>
        </w:rPr>
        <w:t>.</w:t>
      </w:r>
      <w:r w:rsidR="004D630C">
        <w:rPr>
          <w:rFonts w:hint="eastAsia"/>
          <w:lang w:eastAsia="zh-CN"/>
        </w:rPr>
        <w:t xml:space="preserve"> </w:t>
      </w:r>
      <w:r w:rsidR="00B82F5D">
        <w:rPr>
          <w:rFonts w:hint="eastAsia"/>
          <w:lang w:eastAsia="zh-CN"/>
        </w:rPr>
        <w:t xml:space="preserve"> </w:t>
      </w:r>
    </w:p>
    <w:p w:rsidR="00F12E72" w:rsidRDefault="00632423" w:rsidP="00B82F5D">
      <w:pPr>
        <w:jc w:val="center"/>
        <w:rPr>
          <w:lang w:eastAsia="zh-CN"/>
        </w:rPr>
      </w:pPr>
      <w:r>
        <w:rPr>
          <w:noProof/>
        </w:rPr>
        <w:lastRenderedPageBreak/>
        <w:drawing>
          <wp:inline distT="0" distB="0" distL="0" distR="0">
            <wp:extent cx="3053563" cy="2187828"/>
            <wp:effectExtent l="19050" t="0" r="0" b="0"/>
            <wp:docPr id="8" name="图片 7" descr="DMRS pattern(1 per 6, 1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pattern(1 per 6, 1OS).jpg"/>
                    <pic:cNvPicPr/>
                  </pic:nvPicPr>
                  <pic:blipFill>
                    <a:blip r:embed="rId22" cstate="print"/>
                    <a:stretch>
                      <a:fillRect/>
                    </a:stretch>
                  </pic:blipFill>
                  <pic:spPr>
                    <a:xfrm>
                      <a:off x="0" y="0"/>
                      <a:ext cx="3052213" cy="2186861"/>
                    </a:xfrm>
                    <a:prstGeom prst="rect">
                      <a:avLst/>
                    </a:prstGeom>
                  </pic:spPr>
                </pic:pic>
              </a:graphicData>
            </a:graphic>
          </wp:inline>
        </w:drawing>
      </w:r>
    </w:p>
    <w:p w:rsidR="007F5154" w:rsidRPr="00B82F5D" w:rsidRDefault="00DC74A6" w:rsidP="007F5154">
      <w:pPr>
        <w:jc w:val="center"/>
        <w:rPr>
          <w:sz w:val="21"/>
          <w:lang w:eastAsia="zh-CN"/>
        </w:rPr>
      </w:pPr>
      <w:r w:rsidRPr="00B82F5D">
        <w:rPr>
          <w:rFonts w:hint="eastAsia"/>
          <w:sz w:val="21"/>
          <w:lang w:eastAsia="zh-CN"/>
        </w:rPr>
        <w:t>Fig.1.</w:t>
      </w:r>
      <w:r w:rsidR="00516F0D">
        <w:rPr>
          <w:rFonts w:hint="eastAsia"/>
          <w:sz w:val="21"/>
          <w:lang w:eastAsia="zh-CN"/>
        </w:rPr>
        <w:t xml:space="preserve"> </w:t>
      </w:r>
      <w:r w:rsidR="00D137CC">
        <w:rPr>
          <w:rFonts w:hint="eastAsia"/>
          <w:sz w:val="21"/>
          <w:lang w:eastAsia="zh-CN"/>
        </w:rPr>
        <w:t>Candidate</w:t>
      </w:r>
      <w:r w:rsidR="00516F0D">
        <w:rPr>
          <w:rFonts w:hint="eastAsia"/>
          <w:sz w:val="21"/>
          <w:lang w:eastAsia="zh-CN"/>
        </w:rPr>
        <w:t xml:space="preserve"> </w:t>
      </w:r>
      <w:r w:rsidRPr="00B82F5D">
        <w:rPr>
          <w:rFonts w:hint="eastAsia"/>
          <w:sz w:val="21"/>
          <w:lang w:eastAsia="zh-CN"/>
        </w:rPr>
        <w:t>DMRS patterns for PDCCH.</w:t>
      </w:r>
    </w:p>
    <w:p w:rsidR="005101F4" w:rsidRDefault="00354902">
      <w:pPr>
        <w:pStyle w:val="Heading3"/>
        <w:spacing w:before="240"/>
        <w:rPr>
          <w:lang w:eastAsia="zh-CN"/>
        </w:rPr>
      </w:pPr>
      <w:r>
        <w:rPr>
          <w:rFonts w:hint="eastAsia"/>
          <w:lang w:eastAsia="zh-CN"/>
        </w:rPr>
        <w:t xml:space="preserve">Evaluation </w:t>
      </w:r>
      <w:r w:rsidR="00996719">
        <w:rPr>
          <w:rFonts w:hint="eastAsia"/>
          <w:lang w:eastAsia="zh-CN"/>
        </w:rPr>
        <w:t xml:space="preserve">on </w:t>
      </w:r>
      <w:r>
        <w:rPr>
          <w:rFonts w:hint="eastAsia"/>
          <w:lang w:eastAsia="zh-CN"/>
        </w:rPr>
        <w:t>the</w:t>
      </w:r>
      <w:r w:rsidR="00503982">
        <w:rPr>
          <w:rFonts w:hint="eastAsia"/>
          <w:lang w:eastAsia="zh-CN"/>
        </w:rPr>
        <w:t xml:space="preserve"> </w:t>
      </w:r>
      <w:r w:rsidR="00996719">
        <w:rPr>
          <w:rFonts w:hint="eastAsia"/>
          <w:lang w:eastAsia="zh-CN"/>
        </w:rPr>
        <w:t>DMR</w:t>
      </w:r>
      <w:r w:rsidR="00503982">
        <w:rPr>
          <w:rFonts w:hint="eastAsia"/>
          <w:lang w:eastAsia="zh-CN"/>
        </w:rPr>
        <w:t>S patterns</w:t>
      </w:r>
    </w:p>
    <w:p w:rsidR="00E73B68" w:rsidRDefault="004D630C">
      <w:pPr>
        <w:spacing w:after="240"/>
        <w:rPr>
          <w:lang w:eastAsia="zh-CN"/>
        </w:rPr>
      </w:pPr>
      <w:r>
        <w:rPr>
          <w:rFonts w:hint="eastAsia"/>
          <w:lang w:eastAsia="zh-CN"/>
        </w:rPr>
        <w:t>To evaluate the DMRS patterns shown in Fig. 1, l</w:t>
      </w:r>
      <w:r w:rsidR="00EA0C9D">
        <w:rPr>
          <w:rFonts w:hint="eastAsia"/>
          <w:lang w:eastAsia="zh-CN"/>
        </w:rPr>
        <w:t xml:space="preserve">ink level simulation </w:t>
      </w:r>
      <w:r w:rsidR="00BF51DB">
        <w:rPr>
          <w:rFonts w:hint="eastAsia"/>
          <w:lang w:eastAsia="zh-CN"/>
        </w:rPr>
        <w:t>is</w:t>
      </w:r>
      <w:r w:rsidR="00EA0C9D">
        <w:rPr>
          <w:rFonts w:hint="eastAsia"/>
          <w:lang w:eastAsia="zh-CN"/>
        </w:rPr>
        <w:t xml:space="preserve"> perfor</w:t>
      </w:r>
      <w:r>
        <w:rPr>
          <w:rFonts w:hint="eastAsia"/>
          <w:lang w:eastAsia="zh-CN"/>
        </w:rPr>
        <w:t>med with t</w:t>
      </w:r>
      <w:r w:rsidR="000D46FC">
        <w:rPr>
          <w:rFonts w:hint="eastAsia"/>
          <w:lang w:eastAsia="zh-CN"/>
        </w:rPr>
        <w:t xml:space="preserve">he simulation </w:t>
      </w:r>
      <w:r w:rsidR="004F66B4">
        <w:rPr>
          <w:rFonts w:hint="eastAsia"/>
          <w:lang w:eastAsia="zh-CN"/>
        </w:rPr>
        <w:t>assumptions</w:t>
      </w:r>
      <w:r w:rsidR="000D46FC">
        <w:rPr>
          <w:rFonts w:hint="eastAsia"/>
          <w:lang w:eastAsia="zh-CN"/>
        </w:rPr>
        <w:t xml:space="preserve"> </w:t>
      </w:r>
      <w:r w:rsidR="00EA0C9D">
        <w:rPr>
          <w:rFonts w:hint="eastAsia"/>
          <w:lang w:eastAsia="zh-CN"/>
        </w:rPr>
        <w:t>shown</w:t>
      </w:r>
      <w:r w:rsidR="000D46FC">
        <w:rPr>
          <w:rFonts w:hint="eastAsia"/>
          <w:lang w:eastAsia="zh-CN"/>
        </w:rPr>
        <w:t xml:space="preserve"> in Table 1</w:t>
      </w:r>
      <w:r w:rsidR="000C7E24">
        <w:rPr>
          <w:rFonts w:hint="eastAsia"/>
          <w:lang w:eastAsia="zh-CN"/>
        </w:rPr>
        <w:t xml:space="preserve"> in A</w:t>
      </w:r>
      <w:r w:rsidR="005229B5">
        <w:rPr>
          <w:rFonts w:hint="eastAsia"/>
          <w:lang w:eastAsia="zh-CN"/>
        </w:rPr>
        <w:t>ppendix</w:t>
      </w:r>
      <w:r w:rsidR="00F87500">
        <w:rPr>
          <w:rFonts w:hint="eastAsia"/>
          <w:lang w:eastAsia="zh-CN"/>
        </w:rPr>
        <w:t>.</w:t>
      </w:r>
      <w:r w:rsidR="005033C8">
        <w:rPr>
          <w:rFonts w:hint="eastAsia"/>
          <w:lang w:eastAsia="zh-CN"/>
        </w:rPr>
        <w:t xml:space="preserve"> The simulation results for 1 OFDM symbol</w:t>
      </w:r>
      <w:r w:rsidR="007A01D0">
        <w:rPr>
          <w:rFonts w:hint="eastAsia"/>
          <w:lang w:eastAsia="zh-CN"/>
        </w:rPr>
        <w:t xml:space="preserve"> are shown in </w:t>
      </w:r>
      <w:r w:rsidR="005033C8">
        <w:rPr>
          <w:rFonts w:hint="eastAsia"/>
          <w:lang w:eastAsia="zh-CN"/>
        </w:rPr>
        <w:t>Fig. 2 and Fig. 3.</w:t>
      </w:r>
      <w:r w:rsidR="007A01D0">
        <w:rPr>
          <w:rFonts w:hint="eastAsia"/>
          <w:lang w:eastAsia="zh-CN"/>
        </w:rPr>
        <w:t xml:space="preserve"> And the simulation results for 2 OFDM symbols are shown in Fig. 4 and Fig. 5</w:t>
      </w:r>
      <w:r w:rsidR="00BF51DB">
        <w:rPr>
          <w:rFonts w:hint="eastAsia"/>
          <w:lang w:eastAsia="zh-CN"/>
        </w:rPr>
        <w:t>, where t</w:t>
      </w:r>
      <w:r w:rsidR="00DB177E">
        <w:rPr>
          <w:rFonts w:hint="eastAsia"/>
          <w:lang w:eastAsia="zh-CN"/>
        </w:rPr>
        <w:t>ime first CCE-to-REG mapping is applied.</w:t>
      </w:r>
      <w:r w:rsidR="00876771">
        <w:rPr>
          <w:rFonts w:hint="eastAsia"/>
          <w:lang w:eastAsia="zh-CN"/>
        </w:rPr>
        <w:t xml:space="preserve"> </w:t>
      </w:r>
    </w:p>
    <w:p w:rsidR="00E4258F" w:rsidRDefault="00632423" w:rsidP="00914269">
      <w:pPr>
        <w:rPr>
          <w:sz w:val="20"/>
          <w:szCs w:val="20"/>
          <w:lang w:eastAsia="zh-CN"/>
        </w:rPr>
      </w:pPr>
      <w:r>
        <w:rPr>
          <w:noProof/>
        </w:rPr>
        <w:drawing>
          <wp:inline distT="0" distB="0" distL="0" distR="0">
            <wp:extent cx="1830901" cy="1694164"/>
            <wp:effectExtent l="19050" t="0" r="0" b="0"/>
            <wp:docPr id="10" name="6199C2B2-BBB5-413F-957E-09C960D83698" descr="C:\Users\z00317092\AppData\Roaming\eSpace_Desktop\UserData\z00317092\imagefiles\6199C2B2-BBB5-413F-957E-09C960D836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99C2B2-BBB5-413F-957E-09C960D83698" descr="C:\Users\z00317092\AppData\Roaming\eSpace_Desktop\UserData\z00317092\imagefiles\6199C2B2-BBB5-413F-957E-09C960D83698.png"/>
                    <pic:cNvPicPr>
                      <a:picLocks noChangeAspect="1" noChangeArrowheads="1"/>
                    </pic:cNvPicPr>
                  </pic:nvPicPr>
                  <pic:blipFill>
                    <a:blip r:embed="rId23" cstate="print"/>
                    <a:srcRect/>
                    <a:stretch>
                      <a:fillRect/>
                    </a:stretch>
                  </pic:blipFill>
                  <pic:spPr bwMode="auto">
                    <a:xfrm>
                      <a:off x="0" y="0"/>
                      <a:ext cx="1835600" cy="1698512"/>
                    </a:xfrm>
                    <a:prstGeom prst="rect">
                      <a:avLst/>
                    </a:prstGeom>
                    <a:noFill/>
                    <a:ln w="9525">
                      <a:noFill/>
                      <a:miter lim="800000"/>
                      <a:headEnd/>
                      <a:tailEnd/>
                    </a:ln>
                  </pic:spPr>
                </pic:pic>
              </a:graphicData>
            </a:graphic>
          </wp:inline>
        </w:drawing>
      </w:r>
      <w:r w:rsidR="00724849">
        <w:rPr>
          <w:rFonts w:hint="eastAsia"/>
          <w:sz w:val="20"/>
          <w:szCs w:val="20"/>
          <w:lang w:eastAsia="zh-CN"/>
        </w:rPr>
        <w:t xml:space="preserve">      </w:t>
      </w:r>
      <w:r>
        <w:rPr>
          <w:noProof/>
        </w:rPr>
        <w:drawing>
          <wp:inline distT="0" distB="0" distL="0" distR="0">
            <wp:extent cx="1858591" cy="1722214"/>
            <wp:effectExtent l="19050" t="0" r="8309" b="0"/>
            <wp:docPr id="13" name="B4B41C4A-98AD-45F0-B60C-6A5C47375CB2" descr="C:\Users\z00317092\AppData\Roaming\eSpace_Desktop\UserData\z00317092\imagefiles\B4B41C4A-98AD-45F0-B60C-6A5C47375C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B41C4A-98AD-45F0-B60C-6A5C47375CB2" descr="C:\Users\z00317092\AppData\Roaming\eSpace_Desktop\UserData\z00317092\imagefiles\B4B41C4A-98AD-45F0-B60C-6A5C47375CB2.png"/>
                    <pic:cNvPicPr>
                      <a:picLocks noChangeAspect="1" noChangeArrowheads="1"/>
                    </pic:cNvPicPr>
                  </pic:nvPicPr>
                  <pic:blipFill>
                    <a:blip r:embed="rId24" cstate="print"/>
                    <a:srcRect/>
                    <a:stretch>
                      <a:fillRect/>
                    </a:stretch>
                  </pic:blipFill>
                  <pic:spPr bwMode="auto">
                    <a:xfrm>
                      <a:off x="0" y="0"/>
                      <a:ext cx="1861219" cy="1724649"/>
                    </a:xfrm>
                    <a:prstGeom prst="rect">
                      <a:avLst/>
                    </a:prstGeom>
                    <a:noFill/>
                    <a:ln w="9525">
                      <a:noFill/>
                      <a:miter lim="800000"/>
                      <a:headEnd/>
                      <a:tailEnd/>
                    </a:ln>
                  </pic:spPr>
                </pic:pic>
              </a:graphicData>
            </a:graphic>
          </wp:inline>
        </w:drawing>
      </w:r>
      <w:r w:rsidR="001536D6">
        <w:rPr>
          <w:rFonts w:hint="eastAsia"/>
          <w:sz w:val="20"/>
          <w:szCs w:val="20"/>
          <w:lang w:eastAsia="zh-CN"/>
        </w:rPr>
        <w:t xml:space="preserve">    </w:t>
      </w:r>
      <w:r>
        <w:rPr>
          <w:noProof/>
        </w:rPr>
        <w:drawing>
          <wp:inline distT="0" distB="0" distL="0" distR="0">
            <wp:extent cx="1869438" cy="1722213"/>
            <wp:effectExtent l="19050" t="0" r="0" b="0"/>
            <wp:docPr id="22" name="AEBBA08D-266E-4963-BEDF-FCB8B47827CA" descr="C:\Users\z00317092\AppData\Roaming\eSpace_Desktop\UserData\z00317092\imagefiles\AEBBA08D-266E-4963-BEDF-FCB8B47827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BBA08D-266E-4963-BEDF-FCB8B47827CA" descr="C:\Users\z00317092\AppData\Roaming\eSpace_Desktop\UserData\z00317092\imagefiles\AEBBA08D-266E-4963-BEDF-FCB8B47827CA.png"/>
                    <pic:cNvPicPr>
                      <a:picLocks noChangeAspect="1" noChangeArrowheads="1"/>
                    </pic:cNvPicPr>
                  </pic:nvPicPr>
                  <pic:blipFill>
                    <a:blip r:embed="rId25" cstate="print"/>
                    <a:srcRect/>
                    <a:stretch>
                      <a:fillRect/>
                    </a:stretch>
                  </pic:blipFill>
                  <pic:spPr bwMode="auto">
                    <a:xfrm>
                      <a:off x="0" y="0"/>
                      <a:ext cx="1867845" cy="1720746"/>
                    </a:xfrm>
                    <a:prstGeom prst="rect">
                      <a:avLst/>
                    </a:prstGeom>
                    <a:noFill/>
                    <a:ln w="9525">
                      <a:noFill/>
                      <a:miter lim="800000"/>
                      <a:headEnd/>
                      <a:tailEnd/>
                    </a:ln>
                  </pic:spPr>
                </pic:pic>
              </a:graphicData>
            </a:graphic>
          </wp:inline>
        </w:drawing>
      </w:r>
    </w:p>
    <w:p w:rsidR="00194F63" w:rsidRPr="00194F63" w:rsidRDefault="00194F63" w:rsidP="00194F63">
      <w:pPr>
        <w:jc w:val="center"/>
        <w:rPr>
          <w:noProof/>
          <w:sz w:val="16"/>
          <w:szCs w:val="16"/>
          <w:lang w:eastAsia="zh-CN"/>
        </w:rPr>
      </w:pPr>
      <w:r w:rsidRPr="00194F63">
        <w:rPr>
          <w:rFonts w:hint="eastAsia"/>
          <w:sz w:val="16"/>
          <w:szCs w:val="16"/>
          <w:lang w:eastAsia="zh-CN"/>
        </w:rPr>
        <w:t>(a)</w:t>
      </w:r>
      <w:r>
        <w:rPr>
          <w:rFonts w:hint="eastAsia"/>
          <w:sz w:val="16"/>
          <w:szCs w:val="16"/>
          <w:lang w:eastAsia="zh-CN"/>
        </w:rPr>
        <w:t xml:space="preserve">                                                                           (b)                                                                      (c)</w:t>
      </w:r>
    </w:p>
    <w:p w:rsidR="00E4258F" w:rsidRDefault="00914269" w:rsidP="00E4258F">
      <w:pPr>
        <w:jc w:val="center"/>
        <w:rPr>
          <w:sz w:val="18"/>
          <w:szCs w:val="20"/>
          <w:lang w:eastAsia="zh-CN"/>
        </w:rPr>
      </w:pPr>
      <w:r w:rsidRPr="007A6A5E">
        <w:rPr>
          <w:rFonts w:hint="eastAsia"/>
          <w:sz w:val="21"/>
          <w:lang w:eastAsia="zh-CN"/>
        </w:rPr>
        <w:t xml:space="preserve">Fig </w:t>
      </w:r>
      <w:r w:rsidR="00516F0D">
        <w:rPr>
          <w:rFonts w:hint="eastAsia"/>
          <w:sz w:val="21"/>
          <w:lang w:eastAsia="zh-CN"/>
        </w:rPr>
        <w:t>2</w:t>
      </w:r>
      <w:r w:rsidRPr="007A6A5E">
        <w:rPr>
          <w:rFonts w:hint="eastAsia"/>
          <w:sz w:val="21"/>
          <w:lang w:eastAsia="zh-CN"/>
        </w:rPr>
        <w:t>. The comparison of</w:t>
      </w:r>
      <w:r w:rsidRPr="007A6A5E">
        <w:rPr>
          <w:sz w:val="21"/>
          <w:lang w:eastAsia="zh-CN"/>
        </w:rPr>
        <w:t xml:space="preserve"> the </w:t>
      </w:r>
      <w:r w:rsidR="00E4258F" w:rsidRPr="007A6A5E">
        <w:rPr>
          <w:rFonts w:hint="eastAsia"/>
          <w:sz w:val="21"/>
          <w:lang w:eastAsia="zh-CN"/>
        </w:rPr>
        <w:t>various</w:t>
      </w:r>
      <w:r w:rsidR="00E4258F" w:rsidRPr="007A6A5E">
        <w:rPr>
          <w:sz w:val="21"/>
          <w:lang w:eastAsia="zh-CN"/>
        </w:rPr>
        <w:t xml:space="preserve"> DM</w:t>
      </w:r>
      <w:r w:rsidRPr="007A6A5E">
        <w:rPr>
          <w:sz w:val="21"/>
          <w:lang w:eastAsia="zh-CN"/>
        </w:rPr>
        <w:t>RS patterns</w:t>
      </w:r>
      <w:r w:rsidRPr="007A6A5E">
        <w:rPr>
          <w:rFonts w:hint="eastAsia"/>
          <w:sz w:val="21"/>
          <w:lang w:eastAsia="zh-CN"/>
        </w:rPr>
        <w:t xml:space="preserve"> </w:t>
      </w:r>
      <w:r w:rsidR="00E4258F" w:rsidRPr="007A6A5E">
        <w:rPr>
          <w:rFonts w:hint="eastAsia"/>
          <w:sz w:val="21"/>
          <w:lang w:eastAsia="zh-CN"/>
        </w:rPr>
        <w:t xml:space="preserve">shown in Fig. 1 </w:t>
      </w:r>
      <w:r w:rsidRPr="007A6A5E">
        <w:rPr>
          <w:sz w:val="21"/>
          <w:lang w:eastAsia="zh-CN"/>
        </w:rPr>
        <w:t>(</w:t>
      </w:r>
      <w:r w:rsidR="00E4258F" w:rsidRPr="007A6A5E">
        <w:rPr>
          <w:rFonts w:hint="eastAsia"/>
          <w:sz w:val="21"/>
          <w:lang w:eastAsia="zh-CN"/>
        </w:rPr>
        <w:t>2</w:t>
      </w:r>
      <w:r w:rsidRPr="007A6A5E">
        <w:rPr>
          <w:sz w:val="21"/>
          <w:lang w:eastAsia="zh-CN"/>
        </w:rPr>
        <w:t>0 bits DCI</w:t>
      </w:r>
      <w:r w:rsidR="000315D0">
        <w:rPr>
          <w:rFonts w:hint="eastAsia"/>
          <w:sz w:val="21"/>
          <w:lang w:eastAsia="zh-CN"/>
        </w:rPr>
        <w:t xml:space="preserve">, </w:t>
      </w:r>
      <w:r w:rsidR="0096783B">
        <w:rPr>
          <w:rFonts w:hint="eastAsia"/>
          <w:sz w:val="21"/>
          <w:lang w:eastAsia="zh-CN"/>
        </w:rPr>
        <w:t>1</w:t>
      </w:r>
      <w:r w:rsidR="001536D6">
        <w:rPr>
          <w:rFonts w:hint="eastAsia"/>
          <w:sz w:val="21"/>
          <w:lang w:eastAsia="zh-CN"/>
        </w:rPr>
        <w:t>-</w:t>
      </w:r>
      <w:r w:rsidR="0096783B">
        <w:rPr>
          <w:rFonts w:hint="eastAsia"/>
          <w:sz w:val="21"/>
          <w:lang w:eastAsia="zh-CN"/>
        </w:rPr>
        <w:t>OS PDCCH</w:t>
      </w:r>
      <w:r w:rsidRPr="007A6A5E">
        <w:rPr>
          <w:rFonts w:hint="eastAsia"/>
          <w:sz w:val="21"/>
          <w:lang w:eastAsia="zh-CN"/>
        </w:rPr>
        <w:t>).</w:t>
      </w:r>
    </w:p>
    <w:p w:rsidR="00714D35" w:rsidRDefault="00632423" w:rsidP="00E4258F">
      <w:pPr>
        <w:jc w:val="center"/>
        <w:rPr>
          <w:lang w:eastAsia="zh-CN"/>
        </w:rPr>
      </w:pPr>
      <w:r>
        <w:rPr>
          <w:noProof/>
        </w:rPr>
        <w:drawing>
          <wp:inline distT="0" distB="0" distL="0" distR="0">
            <wp:extent cx="1896937" cy="1800751"/>
            <wp:effectExtent l="19050" t="0" r="8063" b="0"/>
            <wp:docPr id="23" name="894758A7-CB81-48D8-92B4-CD8395D9EF59" descr="C:\Users\z00317092\AppData\Roaming\eSpace_Desktop\UserData\z00317092\imagefiles\894758A7-CB81-48D8-92B4-CD8395D9EF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94758A7-CB81-48D8-92B4-CD8395D9EF59" descr="C:\Users\z00317092\AppData\Roaming\eSpace_Desktop\UserData\z00317092\imagefiles\894758A7-CB81-48D8-92B4-CD8395D9EF59.png"/>
                    <pic:cNvPicPr>
                      <a:picLocks noChangeAspect="1" noChangeArrowheads="1"/>
                    </pic:cNvPicPr>
                  </pic:nvPicPr>
                  <pic:blipFill>
                    <a:blip r:embed="rId26" cstate="print"/>
                    <a:srcRect/>
                    <a:stretch>
                      <a:fillRect/>
                    </a:stretch>
                  </pic:blipFill>
                  <pic:spPr bwMode="auto">
                    <a:xfrm>
                      <a:off x="0" y="0"/>
                      <a:ext cx="1898518" cy="1802251"/>
                    </a:xfrm>
                    <a:prstGeom prst="rect">
                      <a:avLst/>
                    </a:prstGeom>
                    <a:noFill/>
                    <a:ln w="9525">
                      <a:noFill/>
                      <a:miter lim="800000"/>
                      <a:headEnd/>
                      <a:tailEnd/>
                    </a:ln>
                  </pic:spPr>
                </pic:pic>
              </a:graphicData>
            </a:graphic>
          </wp:inline>
        </w:drawing>
      </w:r>
      <w:r w:rsidR="002E0446" w:rsidRPr="002E0446">
        <w:t xml:space="preserve"> </w:t>
      </w:r>
      <w:r w:rsidR="00C23915" w:rsidRPr="00C23915">
        <w:t xml:space="preserve"> </w:t>
      </w:r>
      <w:r>
        <w:rPr>
          <w:noProof/>
        </w:rPr>
        <w:drawing>
          <wp:inline distT="0" distB="0" distL="0" distR="0">
            <wp:extent cx="1861125" cy="1811971"/>
            <wp:effectExtent l="19050" t="0" r="5775" b="0"/>
            <wp:docPr id="28" name="1E26E265-3D54-46E2-B572-7CD37514FC43" descr="C:\Users\z00317092\AppData\Roaming\eSpace_Desktop\UserData\z00317092\imagefiles\1E26E265-3D54-46E2-B572-7CD37514FC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E26E265-3D54-46E2-B572-7CD37514FC43" descr="C:\Users\z00317092\AppData\Roaming\eSpace_Desktop\UserData\z00317092\imagefiles\1E26E265-3D54-46E2-B572-7CD37514FC43.png"/>
                    <pic:cNvPicPr>
                      <a:picLocks noChangeAspect="1" noChangeArrowheads="1"/>
                    </pic:cNvPicPr>
                  </pic:nvPicPr>
                  <pic:blipFill>
                    <a:blip r:embed="rId27" cstate="print"/>
                    <a:srcRect/>
                    <a:stretch>
                      <a:fillRect/>
                    </a:stretch>
                  </pic:blipFill>
                  <pic:spPr bwMode="auto">
                    <a:xfrm>
                      <a:off x="0" y="0"/>
                      <a:ext cx="1862224" cy="1813041"/>
                    </a:xfrm>
                    <a:prstGeom prst="rect">
                      <a:avLst/>
                    </a:prstGeom>
                    <a:noFill/>
                    <a:ln w="9525">
                      <a:noFill/>
                      <a:miter lim="800000"/>
                      <a:headEnd/>
                      <a:tailEnd/>
                    </a:ln>
                  </pic:spPr>
                </pic:pic>
              </a:graphicData>
            </a:graphic>
          </wp:inline>
        </w:drawing>
      </w:r>
      <w:r w:rsidR="00EE2A42">
        <w:rPr>
          <w:rFonts w:hint="eastAsia"/>
          <w:lang w:eastAsia="zh-CN"/>
        </w:rPr>
        <w:t xml:space="preserve"> </w:t>
      </w:r>
      <w:r>
        <w:rPr>
          <w:noProof/>
        </w:rPr>
        <w:drawing>
          <wp:inline distT="0" distB="0" distL="0" distR="0">
            <wp:extent cx="1891749" cy="1800225"/>
            <wp:effectExtent l="19050" t="0" r="0" b="0"/>
            <wp:docPr id="6" name="D042E27F-C562-43E1-8597-3F43E5F64C99" descr="C:\Users\z00317092\AppData\Roaming\eSpace_Desktop\UserData\z00317092\imagefiles\D042E27F-C562-43E1-8597-3F43E5F64C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42E27F-C562-43E1-8597-3F43E5F64C99" descr="C:\Users\z00317092\AppData\Roaming\eSpace_Desktop\UserData\z00317092\imagefiles\D042E27F-C562-43E1-8597-3F43E5F64C99.png"/>
                    <pic:cNvPicPr>
                      <a:picLocks noChangeAspect="1" noChangeArrowheads="1"/>
                    </pic:cNvPicPr>
                  </pic:nvPicPr>
                  <pic:blipFill>
                    <a:blip r:embed="rId28" cstate="print"/>
                    <a:srcRect/>
                    <a:stretch>
                      <a:fillRect/>
                    </a:stretch>
                  </pic:blipFill>
                  <pic:spPr bwMode="auto">
                    <a:xfrm>
                      <a:off x="0" y="0"/>
                      <a:ext cx="1892233" cy="1800686"/>
                    </a:xfrm>
                    <a:prstGeom prst="rect">
                      <a:avLst/>
                    </a:prstGeom>
                    <a:noFill/>
                    <a:ln w="9525">
                      <a:noFill/>
                      <a:miter lim="800000"/>
                      <a:headEnd/>
                      <a:tailEnd/>
                    </a:ln>
                  </pic:spPr>
                </pic:pic>
              </a:graphicData>
            </a:graphic>
          </wp:inline>
        </w:drawing>
      </w:r>
    </w:p>
    <w:p w:rsidR="00194F63" w:rsidRDefault="00194F63" w:rsidP="00E4258F">
      <w:pPr>
        <w:jc w:val="center"/>
        <w:rPr>
          <w:sz w:val="18"/>
          <w:szCs w:val="20"/>
          <w:lang w:eastAsia="zh-CN"/>
        </w:rPr>
      </w:pPr>
      <w:r w:rsidRPr="00194F63">
        <w:rPr>
          <w:rFonts w:hint="eastAsia"/>
          <w:sz w:val="16"/>
          <w:szCs w:val="16"/>
          <w:lang w:eastAsia="zh-CN"/>
        </w:rPr>
        <w:t>(a)</w:t>
      </w:r>
      <w:r>
        <w:rPr>
          <w:rFonts w:hint="eastAsia"/>
          <w:sz w:val="16"/>
          <w:szCs w:val="16"/>
          <w:lang w:eastAsia="zh-CN"/>
        </w:rPr>
        <w:t xml:space="preserve">                                                                           (b)                                                                      (c)</w:t>
      </w:r>
    </w:p>
    <w:p w:rsidR="00765996" w:rsidRDefault="00E4258F" w:rsidP="00E4258F">
      <w:pPr>
        <w:jc w:val="center"/>
        <w:rPr>
          <w:sz w:val="21"/>
          <w:lang w:eastAsia="zh-CN"/>
        </w:rPr>
      </w:pPr>
      <w:r w:rsidRPr="007A6A5E">
        <w:rPr>
          <w:rFonts w:hint="eastAsia"/>
          <w:sz w:val="21"/>
          <w:lang w:eastAsia="zh-CN"/>
        </w:rPr>
        <w:t xml:space="preserve">Fig </w:t>
      </w:r>
      <w:r w:rsidR="00516F0D">
        <w:rPr>
          <w:rFonts w:hint="eastAsia"/>
          <w:sz w:val="21"/>
          <w:lang w:eastAsia="zh-CN"/>
        </w:rPr>
        <w:t>3</w:t>
      </w:r>
      <w:r w:rsidRPr="007A6A5E">
        <w:rPr>
          <w:rFonts w:hint="eastAsia"/>
          <w:sz w:val="21"/>
          <w:lang w:eastAsia="zh-CN"/>
        </w:rPr>
        <w:t>. The comparison of</w:t>
      </w:r>
      <w:r w:rsidRPr="007A6A5E">
        <w:rPr>
          <w:sz w:val="21"/>
          <w:lang w:eastAsia="zh-CN"/>
        </w:rPr>
        <w:t xml:space="preserve"> the </w:t>
      </w:r>
      <w:r w:rsidRPr="007A6A5E">
        <w:rPr>
          <w:rFonts w:hint="eastAsia"/>
          <w:sz w:val="21"/>
          <w:lang w:eastAsia="zh-CN"/>
        </w:rPr>
        <w:t>various</w:t>
      </w:r>
      <w:r w:rsidRPr="007A6A5E">
        <w:rPr>
          <w:sz w:val="21"/>
          <w:lang w:eastAsia="zh-CN"/>
        </w:rPr>
        <w:t xml:space="preserve"> DMRS patterns</w:t>
      </w:r>
      <w:r w:rsidRPr="007A6A5E">
        <w:rPr>
          <w:rFonts w:hint="eastAsia"/>
          <w:sz w:val="21"/>
          <w:lang w:eastAsia="zh-CN"/>
        </w:rPr>
        <w:t xml:space="preserve"> shown in Fig. 1 </w:t>
      </w:r>
      <w:r w:rsidRPr="007A6A5E">
        <w:rPr>
          <w:sz w:val="21"/>
          <w:lang w:eastAsia="zh-CN"/>
        </w:rPr>
        <w:t>(</w:t>
      </w:r>
      <w:r w:rsidRPr="007A6A5E">
        <w:rPr>
          <w:rFonts w:hint="eastAsia"/>
          <w:sz w:val="21"/>
          <w:lang w:eastAsia="zh-CN"/>
        </w:rPr>
        <w:t>6</w:t>
      </w:r>
      <w:r w:rsidRPr="007A6A5E">
        <w:rPr>
          <w:sz w:val="21"/>
          <w:lang w:eastAsia="zh-CN"/>
        </w:rPr>
        <w:t>0 bits DCI</w:t>
      </w:r>
      <w:r w:rsidR="00855496">
        <w:rPr>
          <w:rFonts w:hint="eastAsia"/>
          <w:sz w:val="21"/>
          <w:lang w:eastAsia="zh-CN"/>
        </w:rPr>
        <w:t xml:space="preserve">, </w:t>
      </w:r>
      <w:r w:rsidR="001536D6">
        <w:rPr>
          <w:rFonts w:hint="eastAsia"/>
          <w:sz w:val="21"/>
          <w:lang w:eastAsia="zh-CN"/>
        </w:rPr>
        <w:t>1-OS PDCCH</w:t>
      </w:r>
      <w:r w:rsidRPr="007A6A5E">
        <w:rPr>
          <w:rFonts w:hint="eastAsia"/>
          <w:sz w:val="21"/>
          <w:lang w:eastAsia="zh-CN"/>
        </w:rPr>
        <w:t>).</w:t>
      </w:r>
    </w:p>
    <w:p w:rsidR="00C90CE4" w:rsidRDefault="00632423" w:rsidP="00E4258F">
      <w:pPr>
        <w:jc w:val="center"/>
        <w:rPr>
          <w:lang w:eastAsia="zh-CN"/>
        </w:rPr>
      </w:pPr>
      <w:r>
        <w:rPr>
          <w:noProof/>
        </w:rPr>
        <w:lastRenderedPageBreak/>
        <w:drawing>
          <wp:inline distT="0" distB="0" distL="0" distR="0">
            <wp:extent cx="1888287" cy="1748093"/>
            <wp:effectExtent l="19050" t="0" r="0" b="0"/>
            <wp:docPr id="24" name="08D51D87-F007-4B88-A480-D022023CF49B" descr="C:\Users\z00317092\AppData\Roaming\eSpace_Desktop\UserData\z00317092\imagefiles\08D51D87-F007-4B88-A480-D022023CF4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D51D87-F007-4B88-A480-D022023CF49B" descr="C:\Users\z00317092\AppData\Roaming\eSpace_Desktop\UserData\z00317092\imagefiles\08D51D87-F007-4B88-A480-D022023CF49B.png"/>
                    <pic:cNvPicPr>
                      <a:picLocks noChangeAspect="1" noChangeArrowheads="1"/>
                    </pic:cNvPicPr>
                  </pic:nvPicPr>
                  <pic:blipFill>
                    <a:blip r:embed="rId29" cstate="print"/>
                    <a:srcRect/>
                    <a:stretch>
                      <a:fillRect/>
                    </a:stretch>
                  </pic:blipFill>
                  <pic:spPr bwMode="auto">
                    <a:xfrm>
                      <a:off x="0" y="0"/>
                      <a:ext cx="1892039" cy="1751567"/>
                    </a:xfrm>
                    <a:prstGeom prst="rect">
                      <a:avLst/>
                    </a:prstGeom>
                    <a:noFill/>
                    <a:ln w="9525">
                      <a:noFill/>
                      <a:miter lim="800000"/>
                      <a:headEnd/>
                      <a:tailEnd/>
                    </a:ln>
                  </pic:spPr>
                </pic:pic>
              </a:graphicData>
            </a:graphic>
          </wp:inline>
        </w:drawing>
      </w:r>
      <w:r w:rsidR="001536D6">
        <w:rPr>
          <w:rFonts w:hint="eastAsia"/>
          <w:lang w:eastAsia="zh-CN"/>
        </w:rPr>
        <w:t xml:space="preserve">  </w:t>
      </w:r>
      <w:r w:rsidR="004960B1">
        <w:rPr>
          <w:rFonts w:hint="eastAsia"/>
          <w:sz w:val="18"/>
          <w:szCs w:val="20"/>
          <w:lang w:eastAsia="zh-CN"/>
        </w:rPr>
        <w:t xml:space="preserve"> </w:t>
      </w:r>
      <w:r>
        <w:rPr>
          <w:noProof/>
        </w:rPr>
        <w:drawing>
          <wp:inline distT="0" distB="0" distL="0" distR="0">
            <wp:extent cx="1907338" cy="1762296"/>
            <wp:effectExtent l="19050" t="0" r="0" b="0"/>
            <wp:docPr id="27" name="188A3498-0E37-4B3A-8AEF-3E7D18BFF4B2" descr="C:\Users\z00317092\AppData\Roaming\eSpace_Desktop\UserData\z00317092\imagefiles\188A3498-0E37-4B3A-8AEF-3E7D18BFF4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8A3498-0E37-4B3A-8AEF-3E7D18BFF4B2" descr="C:\Users\z00317092\AppData\Roaming\eSpace_Desktop\UserData\z00317092\imagefiles\188A3498-0E37-4B3A-8AEF-3E7D18BFF4B2.png"/>
                    <pic:cNvPicPr>
                      <a:picLocks noChangeAspect="1" noChangeArrowheads="1"/>
                    </pic:cNvPicPr>
                  </pic:nvPicPr>
                  <pic:blipFill>
                    <a:blip r:embed="rId30" cstate="print"/>
                    <a:srcRect/>
                    <a:stretch>
                      <a:fillRect/>
                    </a:stretch>
                  </pic:blipFill>
                  <pic:spPr bwMode="auto">
                    <a:xfrm>
                      <a:off x="0" y="0"/>
                      <a:ext cx="1907103" cy="1762079"/>
                    </a:xfrm>
                    <a:prstGeom prst="rect">
                      <a:avLst/>
                    </a:prstGeom>
                    <a:noFill/>
                    <a:ln w="9525">
                      <a:noFill/>
                      <a:miter lim="800000"/>
                      <a:headEnd/>
                      <a:tailEnd/>
                    </a:ln>
                  </pic:spPr>
                </pic:pic>
              </a:graphicData>
            </a:graphic>
          </wp:inline>
        </w:drawing>
      </w:r>
      <w:r w:rsidR="00EB5ED9" w:rsidRPr="00EB5ED9">
        <w:t xml:space="preserve"> </w:t>
      </w:r>
      <w:r w:rsidR="001536D6">
        <w:rPr>
          <w:rFonts w:hint="eastAsia"/>
          <w:lang w:eastAsia="zh-CN"/>
        </w:rPr>
        <w:t xml:space="preserve"> </w:t>
      </w:r>
      <w:r>
        <w:rPr>
          <w:noProof/>
        </w:rPr>
        <w:drawing>
          <wp:inline distT="0" distB="0" distL="0" distR="0">
            <wp:extent cx="1881055" cy="1761482"/>
            <wp:effectExtent l="19050" t="0" r="4895" b="0"/>
            <wp:docPr id="11" name="C7270ED9-182C-4105-9A25-6E6F04B6C492" descr="C:\Users\z00317092\AppData\Roaming\eSpace_Desktop\UserData\z00317092\imagefiles\C7270ED9-182C-4105-9A25-6E6F04B6C4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7270ED9-182C-4105-9A25-6E6F04B6C492" descr="C:\Users\z00317092\AppData\Roaming\eSpace_Desktop\UserData\z00317092\imagefiles\C7270ED9-182C-4105-9A25-6E6F04B6C492.png"/>
                    <pic:cNvPicPr>
                      <a:picLocks noChangeAspect="1" noChangeArrowheads="1"/>
                    </pic:cNvPicPr>
                  </pic:nvPicPr>
                  <pic:blipFill>
                    <a:blip r:embed="rId31" cstate="print"/>
                    <a:srcRect/>
                    <a:stretch>
                      <a:fillRect/>
                    </a:stretch>
                  </pic:blipFill>
                  <pic:spPr bwMode="auto">
                    <a:xfrm>
                      <a:off x="0" y="0"/>
                      <a:ext cx="1886660" cy="1766731"/>
                    </a:xfrm>
                    <a:prstGeom prst="rect">
                      <a:avLst/>
                    </a:prstGeom>
                    <a:noFill/>
                    <a:ln w="9525">
                      <a:noFill/>
                      <a:miter lim="800000"/>
                      <a:headEnd/>
                      <a:tailEnd/>
                    </a:ln>
                  </pic:spPr>
                </pic:pic>
              </a:graphicData>
            </a:graphic>
          </wp:inline>
        </w:drawing>
      </w:r>
    </w:p>
    <w:p w:rsidR="00194F63" w:rsidRDefault="0096783B" w:rsidP="00E4258F">
      <w:pPr>
        <w:jc w:val="center"/>
        <w:rPr>
          <w:sz w:val="18"/>
          <w:szCs w:val="20"/>
          <w:lang w:eastAsia="zh-CN"/>
        </w:rPr>
      </w:pPr>
      <w:r>
        <w:rPr>
          <w:rFonts w:hint="eastAsia"/>
          <w:sz w:val="16"/>
          <w:szCs w:val="16"/>
          <w:lang w:eastAsia="zh-CN"/>
        </w:rPr>
        <w:t xml:space="preserve">       </w:t>
      </w:r>
      <w:r w:rsidR="00194F63" w:rsidRPr="00194F63">
        <w:rPr>
          <w:rFonts w:hint="eastAsia"/>
          <w:sz w:val="16"/>
          <w:szCs w:val="16"/>
          <w:lang w:eastAsia="zh-CN"/>
        </w:rPr>
        <w:t>(a)</w:t>
      </w:r>
      <w:r w:rsidR="00194F63">
        <w:rPr>
          <w:rFonts w:hint="eastAsia"/>
          <w:sz w:val="16"/>
          <w:szCs w:val="16"/>
          <w:lang w:eastAsia="zh-CN"/>
        </w:rPr>
        <w:t xml:space="preserve">                                                                    (b)                                                             (c)</w:t>
      </w:r>
    </w:p>
    <w:p w:rsidR="00C90CE4" w:rsidRPr="007A6A5E" w:rsidRDefault="00C90CE4" w:rsidP="00C90CE4">
      <w:pPr>
        <w:jc w:val="center"/>
        <w:rPr>
          <w:sz w:val="21"/>
          <w:lang w:eastAsia="zh-CN"/>
        </w:rPr>
      </w:pPr>
      <w:r w:rsidRPr="007A6A5E">
        <w:rPr>
          <w:rFonts w:hint="eastAsia"/>
          <w:sz w:val="21"/>
          <w:lang w:eastAsia="zh-CN"/>
        </w:rPr>
        <w:t xml:space="preserve">Fig </w:t>
      </w:r>
      <w:r w:rsidR="00516F0D">
        <w:rPr>
          <w:rFonts w:hint="eastAsia"/>
          <w:sz w:val="21"/>
          <w:lang w:eastAsia="zh-CN"/>
        </w:rPr>
        <w:t>4</w:t>
      </w:r>
      <w:r w:rsidRPr="007A6A5E">
        <w:rPr>
          <w:rFonts w:hint="eastAsia"/>
          <w:sz w:val="21"/>
          <w:lang w:eastAsia="zh-CN"/>
        </w:rPr>
        <w:t xml:space="preserve">. </w:t>
      </w:r>
      <w:r w:rsidR="0096783B" w:rsidRPr="007A6A5E">
        <w:rPr>
          <w:rFonts w:hint="eastAsia"/>
          <w:sz w:val="21"/>
          <w:lang w:eastAsia="zh-CN"/>
        </w:rPr>
        <w:t>The comparison of</w:t>
      </w:r>
      <w:r w:rsidR="0096783B" w:rsidRPr="007A6A5E">
        <w:rPr>
          <w:sz w:val="21"/>
          <w:lang w:eastAsia="zh-CN"/>
        </w:rPr>
        <w:t xml:space="preserve"> the </w:t>
      </w:r>
      <w:r w:rsidR="0096783B" w:rsidRPr="007A6A5E">
        <w:rPr>
          <w:rFonts w:hint="eastAsia"/>
          <w:sz w:val="21"/>
          <w:lang w:eastAsia="zh-CN"/>
        </w:rPr>
        <w:t>various</w:t>
      </w:r>
      <w:r w:rsidR="0096783B" w:rsidRPr="007A6A5E">
        <w:rPr>
          <w:sz w:val="21"/>
          <w:lang w:eastAsia="zh-CN"/>
        </w:rPr>
        <w:t xml:space="preserve"> DMRS patterns</w:t>
      </w:r>
      <w:r w:rsidR="0096783B" w:rsidRPr="007A6A5E">
        <w:rPr>
          <w:rFonts w:hint="eastAsia"/>
          <w:sz w:val="21"/>
          <w:lang w:eastAsia="zh-CN"/>
        </w:rPr>
        <w:t xml:space="preserve"> shown in Fig. 1</w:t>
      </w:r>
      <w:r w:rsidRPr="007A6A5E">
        <w:rPr>
          <w:rFonts w:hint="eastAsia"/>
          <w:sz w:val="21"/>
          <w:lang w:eastAsia="zh-CN"/>
        </w:rPr>
        <w:t xml:space="preserve"> </w:t>
      </w:r>
      <w:r w:rsidRPr="007A6A5E">
        <w:rPr>
          <w:sz w:val="21"/>
          <w:lang w:eastAsia="zh-CN"/>
        </w:rPr>
        <w:t>(</w:t>
      </w:r>
      <w:r w:rsidRPr="007A6A5E">
        <w:rPr>
          <w:rFonts w:hint="eastAsia"/>
          <w:sz w:val="21"/>
          <w:lang w:eastAsia="zh-CN"/>
        </w:rPr>
        <w:t>2</w:t>
      </w:r>
      <w:r w:rsidRPr="007A6A5E">
        <w:rPr>
          <w:sz w:val="21"/>
          <w:lang w:eastAsia="zh-CN"/>
        </w:rPr>
        <w:t>0 bits DCI</w:t>
      </w:r>
      <w:r w:rsidR="00855496">
        <w:rPr>
          <w:rFonts w:hint="eastAsia"/>
          <w:sz w:val="21"/>
          <w:lang w:eastAsia="zh-CN"/>
        </w:rPr>
        <w:t xml:space="preserve">, </w:t>
      </w:r>
      <w:r w:rsidR="001536D6">
        <w:rPr>
          <w:rFonts w:hint="eastAsia"/>
          <w:sz w:val="21"/>
          <w:lang w:eastAsia="zh-CN"/>
        </w:rPr>
        <w:t>2-</w:t>
      </w:r>
      <w:r w:rsidR="0096783B">
        <w:rPr>
          <w:rFonts w:hint="eastAsia"/>
          <w:sz w:val="21"/>
          <w:lang w:eastAsia="zh-CN"/>
        </w:rPr>
        <w:t>OS</w:t>
      </w:r>
      <w:r w:rsidR="001536D6">
        <w:rPr>
          <w:rFonts w:hint="eastAsia"/>
          <w:sz w:val="21"/>
          <w:lang w:eastAsia="zh-CN"/>
        </w:rPr>
        <w:t xml:space="preserve"> PDCCH</w:t>
      </w:r>
      <w:r w:rsidRPr="007A6A5E">
        <w:rPr>
          <w:rFonts w:hint="eastAsia"/>
          <w:sz w:val="21"/>
          <w:lang w:eastAsia="zh-CN"/>
        </w:rPr>
        <w:t>).</w:t>
      </w:r>
    </w:p>
    <w:p w:rsidR="00C90CE4" w:rsidRDefault="00C80617" w:rsidP="00C90CE4">
      <w:pPr>
        <w:jc w:val="center"/>
        <w:rPr>
          <w:sz w:val="18"/>
          <w:szCs w:val="20"/>
          <w:lang w:eastAsia="zh-CN"/>
        </w:rPr>
      </w:pPr>
      <w:r>
        <w:rPr>
          <w:rFonts w:hint="eastAsia"/>
          <w:sz w:val="18"/>
          <w:szCs w:val="20"/>
          <w:lang w:eastAsia="zh-CN"/>
        </w:rPr>
        <w:t xml:space="preserve"> </w:t>
      </w:r>
      <w:r w:rsidR="00CF4F99">
        <w:rPr>
          <w:rFonts w:hint="eastAsia"/>
          <w:sz w:val="18"/>
          <w:szCs w:val="20"/>
          <w:lang w:eastAsia="zh-CN"/>
        </w:rPr>
        <w:t xml:space="preserve"> </w:t>
      </w:r>
      <w:r w:rsidR="00632423">
        <w:rPr>
          <w:noProof/>
        </w:rPr>
        <w:drawing>
          <wp:inline distT="0" distB="0" distL="0" distR="0">
            <wp:extent cx="1874705" cy="1722213"/>
            <wp:effectExtent l="19050" t="0" r="0" b="0"/>
            <wp:docPr id="31" name="17B00C86-CA89-4D9C-BD3B-1A54D5917B2A" descr="C:\Users\z00317092\AppData\Roaming\eSpace_Desktop\UserData\z00317092\imagefiles\17B00C86-CA89-4D9C-BD3B-1A54D5917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B00C86-CA89-4D9C-BD3B-1A54D5917B2A" descr="C:\Users\z00317092\AppData\Roaming\eSpace_Desktop\UserData\z00317092\imagefiles\17B00C86-CA89-4D9C-BD3B-1A54D5917B2A.png"/>
                    <pic:cNvPicPr>
                      <a:picLocks noChangeAspect="1" noChangeArrowheads="1"/>
                    </pic:cNvPicPr>
                  </pic:nvPicPr>
                  <pic:blipFill>
                    <a:blip r:embed="rId32" cstate="print"/>
                    <a:srcRect/>
                    <a:stretch>
                      <a:fillRect/>
                    </a:stretch>
                  </pic:blipFill>
                  <pic:spPr bwMode="auto">
                    <a:xfrm>
                      <a:off x="0" y="0"/>
                      <a:ext cx="1875581" cy="1723018"/>
                    </a:xfrm>
                    <a:prstGeom prst="rect">
                      <a:avLst/>
                    </a:prstGeom>
                    <a:noFill/>
                    <a:ln w="9525">
                      <a:noFill/>
                      <a:miter lim="800000"/>
                      <a:headEnd/>
                      <a:tailEnd/>
                    </a:ln>
                  </pic:spPr>
                </pic:pic>
              </a:graphicData>
            </a:graphic>
          </wp:inline>
        </w:drawing>
      </w:r>
      <w:r w:rsidR="00CF4F99">
        <w:rPr>
          <w:rFonts w:hint="eastAsia"/>
          <w:sz w:val="18"/>
          <w:szCs w:val="20"/>
          <w:lang w:eastAsia="zh-CN"/>
        </w:rPr>
        <w:t xml:space="preserve">  </w:t>
      </w:r>
      <w:r w:rsidR="00632423">
        <w:rPr>
          <w:noProof/>
        </w:rPr>
        <w:drawing>
          <wp:inline distT="0" distB="0" distL="0" distR="0">
            <wp:extent cx="1904865" cy="1733433"/>
            <wp:effectExtent l="19050" t="0" r="135" b="0"/>
            <wp:docPr id="29" name="621EDD52-A113-4A2F-B2A4-F418D976B521" descr="C:\Users\z00317092\AppData\Roaming\eSpace_Desktop\UserData\z00317092\imagefiles\621EDD52-A113-4A2F-B2A4-F418D976B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1EDD52-A113-4A2F-B2A4-F418D976B521" descr="C:\Users\z00317092\AppData\Roaming\eSpace_Desktop\UserData\z00317092\imagefiles\621EDD52-A113-4A2F-B2A4-F418D976B521.png"/>
                    <pic:cNvPicPr>
                      <a:picLocks noChangeAspect="1" noChangeArrowheads="1"/>
                    </pic:cNvPicPr>
                  </pic:nvPicPr>
                  <pic:blipFill>
                    <a:blip r:embed="rId33" cstate="print"/>
                    <a:srcRect/>
                    <a:stretch>
                      <a:fillRect/>
                    </a:stretch>
                  </pic:blipFill>
                  <pic:spPr bwMode="auto">
                    <a:xfrm>
                      <a:off x="0" y="0"/>
                      <a:ext cx="1904914" cy="1733477"/>
                    </a:xfrm>
                    <a:prstGeom prst="rect">
                      <a:avLst/>
                    </a:prstGeom>
                    <a:noFill/>
                    <a:ln w="9525">
                      <a:noFill/>
                      <a:miter lim="800000"/>
                      <a:headEnd/>
                      <a:tailEnd/>
                    </a:ln>
                  </pic:spPr>
                </pic:pic>
              </a:graphicData>
            </a:graphic>
          </wp:inline>
        </w:drawing>
      </w:r>
      <w:r w:rsidR="00EE2A42">
        <w:rPr>
          <w:rFonts w:hint="eastAsia"/>
          <w:sz w:val="18"/>
          <w:szCs w:val="20"/>
          <w:lang w:eastAsia="zh-CN"/>
        </w:rPr>
        <w:t xml:space="preserve"> </w:t>
      </w:r>
      <w:r w:rsidR="00632423">
        <w:rPr>
          <w:noProof/>
          <w:sz w:val="18"/>
          <w:szCs w:val="20"/>
        </w:rPr>
        <w:drawing>
          <wp:inline distT="0" distB="0" distL="0" distR="0">
            <wp:extent cx="1806337" cy="1733433"/>
            <wp:effectExtent l="19050" t="0" r="3413" b="0"/>
            <wp:docPr id="12" name="300416F9-3516-4C3E-A6C6-FDFDB55DE5F2" descr="C:\Users\z00317092\AppData\Roaming\eSpace_Desktop\UserData\z00317092\imagefiles\300416F9-3516-4C3E-A6C6-FDFDB55DE5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416F9-3516-4C3E-A6C6-FDFDB55DE5F2" descr="C:\Users\z00317092\AppData\Roaming\eSpace_Desktop\UserData\z00317092\imagefiles\300416F9-3516-4C3E-A6C6-FDFDB55DE5F2.png"/>
                    <pic:cNvPicPr>
                      <a:picLocks noChangeAspect="1" noChangeArrowheads="1"/>
                    </pic:cNvPicPr>
                  </pic:nvPicPr>
                  <pic:blipFill>
                    <a:blip r:embed="rId34" cstate="print"/>
                    <a:srcRect/>
                    <a:stretch>
                      <a:fillRect/>
                    </a:stretch>
                  </pic:blipFill>
                  <pic:spPr bwMode="auto">
                    <a:xfrm>
                      <a:off x="0" y="0"/>
                      <a:ext cx="1809018" cy="1736006"/>
                    </a:xfrm>
                    <a:prstGeom prst="rect">
                      <a:avLst/>
                    </a:prstGeom>
                    <a:noFill/>
                    <a:ln w="9525">
                      <a:noFill/>
                      <a:miter lim="800000"/>
                      <a:headEnd/>
                      <a:tailEnd/>
                    </a:ln>
                  </pic:spPr>
                </pic:pic>
              </a:graphicData>
            </a:graphic>
          </wp:inline>
        </w:drawing>
      </w:r>
    </w:p>
    <w:p w:rsidR="00194F63" w:rsidRDefault="00194F63" w:rsidP="00C90CE4">
      <w:pPr>
        <w:jc w:val="center"/>
        <w:rPr>
          <w:sz w:val="18"/>
          <w:szCs w:val="20"/>
          <w:lang w:eastAsia="zh-CN"/>
        </w:rPr>
      </w:pPr>
      <w:r w:rsidRPr="00194F63">
        <w:rPr>
          <w:rFonts w:hint="eastAsia"/>
          <w:sz w:val="16"/>
          <w:szCs w:val="16"/>
          <w:lang w:eastAsia="zh-CN"/>
        </w:rPr>
        <w:t>(a)</w:t>
      </w:r>
      <w:r>
        <w:rPr>
          <w:rFonts w:hint="eastAsia"/>
          <w:sz w:val="16"/>
          <w:szCs w:val="16"/>
          <w:lang w:eastAsia="zh-CN"/>
        </w:rPr>
        <w:t xml:space="preserve">                                                                           (b)                                                                      (c)</w:t>
      </w:r>
    </w:p>
    <w:p w:rsidR="00C90CE4" w:rsidRPr="007A6A5E" w:rsidRDefault="00C90CE4" w:rsidP="00C90CE4">
      <w:pPr>
        <w:jc w:val="center"/>
        <w:rPr>
          <w:sz w:val="21"/>
          <w:lang w:eastAsia="zh-CN"/>
        </w:rPr>
      </w:pPr>
      <w:r w:rsidRPr="007A6A5E">
        <w:rPr>
          <w:rFonts w:hint="eastAsia"/>
          <w:sz w:val="21"/>
          <w:lang w:eastAsia="zh-CN"/>
        </w:rPr>
        <w:t xml:space="preserve">Fig </w:t>
      </w:r>
      <w:r w:rsidR="00516F0D">
        <w:rPr>
          <w:rFonts w:hint="eastAsia"/>
          <w:sz w:val="21"/>
          <w:lang w:eastAsia="zh-CN"/>
        </w:rPr>
        <w:t>5</w:t>
      </w:r>
      <w:r w:rsidRPr="007A6A5E">
        <w:rPr>
          <w:rFonts w:hint="eastAsia"/>
          <w:sz w:val="21"/>
          <w:lang w:eastAsia="zh-CN"/>
        </w:rPr>
        <w:t xml:space="preserve">. </w:t>
      </w:r>
      <w:r w:rsidR="0096783B" w:rsidRPr="007A6A5E">
        <w:rPr>
          <w:rFonts w:hint="eastAsia"/>
          <w:sz w:val="21"/>
          <w:lang w:eastAsia="zh-CN"/>
        </w:rPr>
        <w:t>The comparison of</w:t>
      </w:r>
      <w:r w:rsidR="0096783B" w:rsidRPr="007A6A5E">
        <w:rPr>
          <w:sz w:val="21"/>
          <w:lang w:eastAsia="zh-CN"/>
        </w:rPr>
        <w:t xml:space="preserve"> the </w:t>
      </w:r>
      <w:r w:rsidR="0096783B" w:rsidRPr="007A6A5E">
        <w:rPr>
          <w:rFonts w:hint="eastAsia"/>
          <w:sz w:val="21"/>
          <w:lang w:eastAsia="zh-CN"/>
        </w:rPr>
        <w:t>various</w:t>
      </w:r>
      <w:r w:rsidR="0096783B" w:rsidRPr="007A6A5E">
        <w:rPr>
          <w:sz w:val="21"/>
          <w:lang w:eastAsia="zh-CN"/>
        </w:rPr>
        <w:t xml:space="preserve"> DMRS patterns</w:t>
      </w:r>
      <w:r w:rsidR="0096783B" w:rsidRPr="007A6A5E">
        <w:rPr>
          <w:rFonts w:hint="eastAsia"/>
          <w:sz w:val="21"/>
          <w:lang w:eastAsia="zh-CN"/>
        </w:rPr>
        <w:t xml:space="preserve"> shown in Fig. 1</w:t>
      </w:r>
      <w:r w:rsidR="0096783B" w:rsidRPr="007A6A5E" w:rsidDel="0096783B">
        <w:rPr>
          <w:rFonts w:hint="eastAsia"/>
          <w:sz w:val="21"/>
          <w:lang w:eastAsia="zh-CN"/>
        </w:rPr>
        <w:t xml:space="preserve"> </w:t>
      </w:r>
      <w:r w:rsidRPr="007A6A5E">
        <w:rPr>
          <w:sz w:val="21"/>
          <w:lang w:eastAsia="zh-CN"/>
        </w:rPr>
        <w:t>(</w:t>
      </w:r>
      <w:r w:rsidRPr="007A6A5E">
        <w:rPr>
          <w:rFonts w:hint="eastAsia"/>
          <w:sz w:val="21"/>
          <w:lang w:eastAsia="zh-CN"/>
        </w:rPr>
        <w:t>6</w:t>
      </w:r>
      <w:r w:rsidRPr="007A6A5E">
        <w:rPr>
          <w:sz w:val="21"/>
          <w:lang w:eastAsia="zh-CN"/>
        </w:rPr>
        <w:t>0 bits DCI</w:t>
      </w:r>
      <w:r w:rsidR="00855496">
        <w:rPr>
          <w:rFonts w:hint="eastAsia"/>
          <w:sz w:val="21"/>
          <w:lang w:eastAsia="zh-CN"/>
        </w:rPr>
        <w:t xml:space="preserve">, </w:t>
      </w:r>
      <w:r w:rsidR="0096783B">
        <w:rPr>
          <w:rFonts w:hint="eastAsia"/>
          <w:sz w:val="21"/>
          <w:lang w:eastAsia="zh-CN"/>
        </w:rPr>
        <w:t>2</w:t>
      </w:r>
      <w:r w:rsidR="001536D6">
        <w:rPr>
          <w:rFonts w:hint="eastAsia"/>
          <w:sz w:val="21"/>
          <w:lang w:eastAsia="zh-CN"/>
        </w:rPr>
        <w:t>-</w:t>
      </w:r>
      <w:r w:rsidR="0096783B">
        <w:rPr>
          <w:rFonts w:hint="eastAsia"/>
          <w:sz w:val="21"/>
          <w:lang w:eastAsia="zh-CN"/>
        </w:rPr>
        <w:t>OS</w:t>
      </w:r>
      <w:r w:rsidR="001536D6">
        <w:rPr>
          <w:rFonts w:hint="eastAsia"/>
          <w:sz w:val="21"/>
          <w:lang w:eastAsia="zh-CN"/>
        </w:rPr>
        <w:t xml:space="preserve"> PDCCH</w:t>
      </w:r>
      <w:r w:rsidRPr="007A6A5E">
        <w:rPr>
          <w:rFonts w:hint="eastAsia"/>
          <w:sz w:val="21"/>
          <w:lang w:eastAsia="zh-CN"/>
        </w:rPr>
        <w:t>).</w:t>
      </w:r>
    </w:p>
    <w:p w:rsidR="00F80B21" w:rsidRDefault="0051543C" w:rsidP="00765996">
      <w:pPr>
        <w:jc w:val="left"/>
        <w:rPr>
          <w:lang w:eastAsia="zh-CN"/>
        </w:rPr>
      </w:pPr>
      <w:r>
        <w:rPr>
          <w:rFonts w:hint="eastAsia"/>
          <w:lang w:eastAsia="zh-CN"/>
        </w:rPr>
        <w:t xml:space="preserve">From </w:t>
      </w:r>
      <w:r w:rsidR="004435D2">
        <w:rPr>
          <w:rFonts w:hint="eastAsia"/>
          <w:lang w:eastAsia="zh-CN"/>
        </w:rPr>
        <w:t>Fig</w:t>
      </w:r>
      <w:r w:rsidR="00CC7CBE">
        <w:rPr>
          <w:rFonts w:hint="eastAsia"/>
          <w:lang w:eastAsia="zh-CN"/>
        </w:rPr>
        <w:t>.</w:t>
      </w:r>
      <w:r w:rsidR="0005794F">
        <w:rPr>
          <w:rFonts w:hint="eastAsia"/>
          <w:lang w:eastAsia="zh-CN"/>
        </w:rPr>
        <w:t xml:space="preserve"> 2 to </w:t>
      </w:r>
      <w:r w:rsidR="00B32AA4">
        <w:rPr>
          <w:rFonts w:hint="eastAsia"/>
          <w:lang w:eastAsia="zh-CN"/>
        </w:rPr>
        <w:t xml:space="preserve">Fig. </w:t>
      </w:r>
      <w:r w:rsidR="00516F0D">
        <w:rPr>
          <w:rFonts w:hint="eastAsia"/>
          <w:lang w:eastAsia="zh-CN"/>
        </w:rPr>
        <w:t>5</w:t>
      </w:r>
      <w:r>
        <w:rPr>
          <w:rFonts w:hint="eastAsia"/>
          <w:lang w:eastAsia="zh-CN"/>
        </w:rPr>
        <w:t>, we can make the following observations:</w:t>
      </w:r>
    </w:p>
    <w:p w:rsidR="0051543C" w:rsidRDefault="00C43EF6" w:rsidP="00765996">
      <w:pPr>
        <w:jc w:val="left"/>
        <w:rPr>
          <w:i/>
          <w:lang w:eastAsia="zh-CN"/>
        </w:rPr>
      </w:pPr>
      <w:r w:rsidRPr="0020788E">
        <w:rPr>
          <w:rFonts w:hint="eastAsia"/>
          <w:b/>
          <w:i/>
          <w:lang w:eastAsia="zh-CN"/>
        </w:rPr>
        <w:t xml:space="preserve">Observation </w:t>
      </w:r>
      <w:r w:rsidR="005B2B1F">
        <w:rPr>
          <w:rFonts w:hint="eastAsia"/>
          <w:b/>
          <w:i/>
          <w:lang w:eastAsia="zh-CN"/>
        </w:rPr>
        <w:t>1</w:t>
      </w:r>
      <w:r w:rsidRPr="0020788E">
        <w:rPr>
          <w:rFonts w:hint="eastAsia"/>
          <w:b/>
          <w:i/>
          <w:lang w:eastAsia="zh-CN"/>
        </w:rPr>
        <w:t>:</w:t>
      </w:r>
      <w:r>
        <w:rPr>
          <w:rFonts w:hint="eastAsia"/>
          <w:i/>
          <w:lang w:eastAsia="zh-CN"/>
        </w:rPr>
        <w:t xml:space="preserve"> The DMRS pattern</w:t>
      </w:r>
      <w:r w:rsidR="005B2B1F">
        <w:rPr>
          <w:rFonts w:hint="eastAsia"/>
          <w:i/>
          <w:lang w:eastAsia="zh-CN"/>
        </w:rPr>
        <w:t>s</w:t>
      </w:r>
      <w:r>
        <w:rPr>
          <w:rFonts w:hint="eastAsia"/>
          <w:i/>
          <w:lang w:eastAsia="zh-CN"/>
        </w:rPr>
        <w:t xml:space="preserve"> with the overhead of 1/3</w:t>
      </w:r>
      <w:r w:rsidR="005B2B1F">
        <w:rPr>
          <w:rFonts w:hint="eastAsia"/>
          <w:i/>
          <w:lang w:eastAsia="zh-CN"/>
        </w:rPr>
        <w:t xml:space="preserve"> and 1/4</w:t>
      </w:r>
      <w:r>
        <w:rPr>
          <w:rFonts w:hint="eastAsia"/>
          <w:i/>
          <w:lang w:eastAsia="zh-CN"/>
        </w:rPr>
        <w:t xml:space="preserve"> can provide the gain over the pattern with the overhead of 1/6 when </w:t>
      </w:r>
      <w:r w:rsidR="00697406">
        <w:rPr>
          <w:rFonts w:hint="eastAsia"/>
          <w:i/>
          <w:lang w:eastAsia="zh-CN"/>
        </w:rPr>
        <w:t>AL is high</w:t>
      </w:r>
      <w:r w:rsidR="00360E16">
        <w:rPr>
          <w:rFonts w:hint="eastAsia"/>
          <w:i/>
          <w:lang w:eastAsia="zh-CN"/>
        </w:rPr>
        <w:t xml:space="preserve">, while DMRS patterns with overhead of 1/6 and 1/4 outperform the DMRS patterns with overhead of 1/3 when </w:t>
      </w:r>
      <w:r w:rsidR="00697406">
        <w:rPr>
          <w:rFonts w:hint="eastAsia"/>
          <w:i/>
          <w:lang w:eastAsia="zh-CN"/>
        </w:rPr>
        <w:t>AL is low</w:t>
      </w:r>
      <w:r w:rsidR="00360E16">
        <w:rPr>
          <w:rFonts w:hint="eastAsia"/>
          <w:i/>
          <w:lang w:eastAsia="zh-CN"/>
        </w:rPr>
        <w:t xml:space="preserve">.  </w:t>
      </w:r>
    </w:p>
    <w:p w:rsidR="00C872CC" w:rsidRDefault="00C872CC" w:rsidP="00C872CC">
      <w:pPr>
        <w:jc w:val="left"/>
        <w:rPr>
          <w:i/>
          <w:lang w:eastAsia="zh-CN"/>
        </w:rPr>
      </w:pPr>
      <w:r w:rsidRPr="0020788E">
        <w:rPr>
          <w:rFonts w:hint="eastAsia"/>
          <w:b/>
          <w:i/>
          <w:lang w:eastAsia="zh-CN"/>
        </w:rPr>
        <w:t xml:space="preserve">Observation </w:t>
      </w:r>
      <w:r w:rsidR="005B2B1F">
        <w:rPr>
          <w:rFonts w:hint="eastAsia"/>
          <w:b/>
          <w:i/>
          <w:lang w:eastAsia="zh-CN"/>
        </w:rPr>
        <w:t>2</w:t>
      </w:r>
      <w:r w:rsidRPr="0020788E">
        <w:rPr>
          <w:rFonts w:hint="eastAsia"/>
          <w:b/>
          <w:i/>
          <w:lang w:eastAsia="zh-CN"/>
        </w:rPr>
        <w:t xml:space="preserve">: </w:t>
      </w:r>
      <w:r>
        <w:rPr>
          <w:rFonts w:hint="eastAsia"/>
          <w:i/>
          <w:lang w:eastAsia="zh-CN"/>
        </w:rPr>
        <w:t>Compared with the pattern</w:t>
      </w:r>
      <w:r w:rsidR="005B2B1F">
        <w:rPr>
          <w:rFonts w:hint="eastAsia"/>
          <w:i/>
          <w:lang w:eastAsia="zh-CN"/>
        </w:rPr>
        <w:t>s</w:t>
      </w:r>
      <w:r>
        <w:rPr>
          <w:rFonts w:hint="eastAsia"/>
          <w:i/>
          <w:lang w:eastAsia="zh-CN"/>
        </w:rPr>
        <w:t xml:space="preserve"> with the overhead</w:t>
      </w:r>
      <w:r w:rsidR="005B2B1F">
        <w:rPr>
          <w:rFonts w:hint="eastAsia"/>
          <w:i/>
          <w:lang w:eastAsia="zh-CN"/>
        </w:rPr>
        <w:t>s</w:t>
      </w:r>
      <w:r>
        <w:rPr>
          <w:rFonts w:hint="eastAsia"/>
          <w:i/>
          <w:lang w:eastAsia="zh-CN"/>
        </w:rPr>
        <w:t xml:space="preserve"> of 1/</w:t>
      </w:r>
      <w:r w:rsidR="00360E16">
        <w:rPr>
          <w:rFonts w:hint="eastAsia"/>
          <w:i/>
          <w:lang w:eastAsia="zh-CN"/>
        </w:rPr>
        <w:t xml:space="preserve">6 </w:t>
      </w:r>
      <w:r w:rsidR="005B2B1F">
        <w:rPr>
          <w:rFonts w:hint="eastAsia"/>
          <w:i/>
          <w:lang w:eastAsia="zh-CN"/>
        </w:rPr>
        <w:t>and 1/4</w:t>
      </w:r>
      <w:r>
        <w:rPr>
          <w:rFonts w:hint="eastAsia"/>
          <w:i/>
          <w:lang w:eastAsia="zh-CN"/>
        </w:rPr>
        <w:t xml:space="preserve">, the DMRS pattern with the overhead of 1/6 can provide the similar or higher performance for when </w:t>
      </w:r>
      <w:r w:rsidR="00697406">
        <w:rPr>
          <w:rFonts w:hint="eastAsia"/>
          <w:i/>
          <w:lang w:eastAsia="zh-CN"/>
        </w:rPr>
        <w:t>AL is low</w:t>
      </w:r>
      <w:r>
        <w:rPr>
          <w:rFonts w:hint="eastAsia"/>
          <w:i/>
          <w:lang w:eastAsia="zh-CN"/>
        </w:rPr>
        <w:t>.</w:t>
      </w:r>
    </w:p>
    <w:p w:rsidR="0065621A" w:rsidRDefault="0065621A" w:rsidP="0065621A">
      <w:pPr>
        <w:rPr>
          <w:i/>
          <w:lang w:eastAsia="zh-CN"/>
        </w:rPr>
      </w:pPr>
      <w:r>
        <w:rPr>
          <w:rFonts w:hint="eastAsia"/>
          <w:b/>
          <w:i/>
          <w:lang w:eastAsia="zh-CN"/>
        </w:rPr>
        <w:t xml:space="preserve">Observation 3: </w:t>
      </w:r>
      <w:r w:rsidR="0013493F" w:rsidRPr="0013493F">
        <w:rPr>
          <w:i/>
          <w:lang w:eastAsia="zh-CN"/>
        </w:rPr>
        <w:t>The</w:t>
      </w:r>
      <w:r>
        <w:rPr>
          <w:rFonts w:hint="eastAsia"/>
          <w:b/>
          <w:i/>
          <w:lang w:eastAsia="zh-CN"/>
        </w:rPr>
        <w:t xml:space="preserve"> </w:t>
      </w:r>
      <w:r w:rsidR="00F9156F">
        <w:rPr>
          <w:rFonts w:hint="eastAsia"/>
          <w:i/>
          <w:lang w:eastAsia="zh-CN"/>
        </w:rPr>
        <w:t>DMRS pattern</w:t>
      </w:r>
      <w:r>
        <w:rPr>
          <w:rFonts w:hint="eastAsia"/>
          <w:i/>
          <w:lang w:eastAsia="zh-CN"/>
        </w:rPr>
        <w:t xml:space="preserve"> with the overhead of 1/4 can provide similar or slightly better </w:t>
      </w:r>
      <w:r>
        <w:rPr>
          <w:i/>
          <w:lang w:eastAsia="zh-CN"/>
        </w:rPr>
        <w:t>performance</w:t>
      </w:r>
      <w:r>
        <w:rPr>
          <w:rFonts w:hint="eastAsia"/>
          <w:i/>
          <w:lang w:eastAsia="zh-CN"/>
        </w:rPr>
        <w:t xml:space="preserve"> compared with the patterns with overhead of 1/3</w:t>
      </w:r>
      <w:r w:rsidR="00F9156F">
        <w:rPr>
          <w:rFonts w:hint="eastAsia"/>
          <w:i/>
          <w:lang w:eastAsia="zh-CN"/>
        </w:rPr>
        <w:t xml:space="preserve"> when the code rate is low</w:t>
      </w:r>
      <w:r>
        <w:rPr>
          <w:rFonts w:hint="eastAsia"/>
          <w:i/>
          <w:lang w:eastAsia="zh-CN"/>
        </w:rPr>
        <w:t>.</w:t>
      </w:r>
    </w:p>
    <w:p w:rsidR="0065621A" w:rsidRPr="0065621A" w:rsidRDefault="00EA68D1" w:rsidP="00C872CC">
      <w:pPr>
        <w:jc w:val="left"/>
        <w:rPr>
          <w:i/>
          <w:lang w:eastAsia="zh-CN"/>
        </w:rPr>
      </w:pPr>
      <w:r w:rsidRPr="0020788E">
        <w:rPr>
          <w:rFonts w:hint="eastAsia"/>
          <w:b/>
          <w:i/>
          <w:lang w:eastAsia="zh-CN"/>
        </w:rPr>
        <w:t xml:space="preserve">Observation </w:t>
      </w:r>
      <w:r>
        <w:rPr>
          <w:rFonts w:hint="eastAsia"/>
          <w:b/>
          <w:i/>
          <w:lang w:eastAsia="zh-CN"/>
        </w:rPr>
        <w:t>4</w:t>
      </w:r>
      <w:r w:rsidRPr="0020788E">
        <w:rPr>
          <w:rFonts w:hint="eastAsia"/>
          <w:b/>
          <w:i/>
          <w:lang w:eastAsia="zh-CN"/>
        </w:rPr>
        <w:t xml:space="preserve">: </w:t>
      </w:r>
      <w:r>
        <w:rPr>
          <w:rFonts w:hint="eastAsia"/>
          <w:i/>
          <w:lang w:eastAsia="zh-CN"/>
        </w:rPr>
        <w:t xml:space="preserve">The DMRS patterns with the same overhead of 1/3 can provide similar </w:t>
      </w:r>
      <w:r>
        <w:rPr>
          <w:i/>
          <w:lang w:eastAsia="zh-CN"/>
        </w:rPr>
        <w:t>performance</w:t>
      </w:r>
      <w:r>
        <w:rPr>
          <w:rFonts w:hint="eastAsia"/>
          <w:i/>
          <w:lang w:eastAsia="zh-CN"/>
        </w:rPr>
        <w:t>.</w:t>
      </w:r>
    </w:p>
    <w:p w:rsidR="005B2B1F" w:rsidRPr="00776075" w:rsidRDefault="005B2B1F" w:rsidP="000E218F">
      <w:pPr>
        <w:rPr>
          <w:i/>
          <w:lang w:eastAsia="zh-CN"/>
        </w:rPr>
      </w:pPr>
      <w:r>
        <w:rPr>
          <w:rFonts w:hint="eastAsia"/>
          <w:lang w:eastAsia="zh-CN"/>
        </w:rPr>
        <w:t>The above o</w:t>
      </w:r>
      <w:r w:rsidR="00E6670F">
        <w:rPr>
          <w:rFonts w:hint="eastAsia"/>
          <w:lang w:eastAsia="zh-CN"/>
        </w:rPr>
        <w:t>bservation</w:t>
      </w:r>
      <w:r w:rsidR="00405669">
        <w:rPr>
          <w:rFonts w:hint="eastAsia"/>
          <w:lang w:eastAsia="zh-CN"/>
        </w:rPr>
        <w:t>s</w:t>
      </w:r>
      <w:r w:rsidR="00E6670F">
        <w:rPr>
          <w:rFonts w:hint="eastAsia"/>
          <w:lang w:eastAsia="zh-CN"/>
        </w:rPr>
        <w:t xml:space="preserve"> </w:t>
      </w:r>
      <w:r w:rsidR="00405669">
        <w:rPr>
          <w:rFonts w:hint="eastAsia"/>
          <w:lang w:eastAsia="zh-CN"/>
        </w:rPr>
        <w:t>are</w:t>
      </w:r>
      <w:r w:rsidR="00E6670F">
        <w:rPr>
          <w:rFonts w:hint="eastAsia"/>
          <w:lang w:eastAsia="zh-CN"/>
        </w:rPr>
        <w:t xml:space="preserve"> reasonable because under</w:t>
      </w:r>
      <w:r w:rsidR="00697406">
        <w:rPr>
          <w:rFonts w:hint="eastAsia"/>
          <w:lang w:eastAsia="zh-CN"/>
        </w:rPr>
        <w:t xml:space="preserve"> the high AL, </w:t>
      </w:r>
      <w:r w:rsidR="00E6670F">
        <w:rPr>
          <w:rFonts w:hint="eastAsia"/>
          <w:lang w:eastAsia="zh-CN"/>
        </w:rPr>
        <w:t>the</w:t>
      </w:r>
      <w:r w:rsidR="00697406">
        <w:rPr>
          <w:rFonts w:hint="eastAsia"/>
          <w:lang w:eastAsia="zh-CN"/>
        </w:rPr>
        <w:t xml:space="preserve"> </w:t>
      </w:r>
      <w:r w:rsidR="00E6670F">
        <w:rPr>
          <w:rFonts w:hint="eastAsia"/>
          <w:lang w:eastAsia="zh-CN"/>
        </w:rPr>
        <w:t>code rate</w:t>
      </w:r>
      <w:r w:rsidR="00697406">
        <w:rPr>
          <w:rFonts w:hint="eastAsia"/>
          <w:lang w:eastAsia="zh-CN"/>
        </w:rPr>
        <w:t xml:space="preserve"> is low and therefore</w:t>
      </w:r>
      <w:r w:rsidR="00E6670F">
        <w:rPr>
          <w:rFonts w:hint="eastAsia"/>
          <w:lang w:eastAsia="zh-CN"/>
        </w:rPr>
        <w:t xml:space="preserve"> the SNR operation point is low corresponding</w:t>
      </w:r>
      <w:r w:rsidR="004435D2">
        <w:rPr>
          <w:rFonts w:hint="eastAsia"/>
          <w:lang w:eastAsia="zh-CN"/>
        </w:rPr>
        <w:t>ly. More DMRS overhead can improve the channel estimation accuracy under the low SNR and hence achieve the better performance.</w:t>
      </w:r>
      <w:r w:rsidR="00C872CC">
        <w:rPr>
          <w:rFonts w:hint="eastAsia"/>
          <w:lang w:eastAsia="zh-CN"/>
        </w:rPr>
        <w:t xml:space="preserve"> On the contrary, under the high code rate, the SNR operation point is high correspondingly. The channel estimation is accurate</w:t>
      </w:r>
      <w:r w:rsidR="00BF51DB">
        <w:rPr>
          <w:rFonts w:hint="eastAsia"/>
          <w:lang w:eastAsia="zh-CN"/>
        </w:rPr>
        <w:t xml:space="preserve"> even under the low DMRS overhead</w:t>
      </w:r>
      <w:r w:rsidR="00C872CC">
        <w:rPr>
          <w:rFonts w:hint="eastAsia"/>
          <w:lang w:eastAsia="zh-CN"/>
        </w:rPr>
        <w:t xml:space="preserve">, and thus the code rate dominates the decoding </w:t>
      </w:r>
      <w:r w:rsidR="00C872CC">
        <w:rPr>
          <w:lang w:eastAsia="zh-CN"/>
        </w:rPr>
        <w:t>performance</w:t>
      </w:r>
      <w:r w:rsidR="00C872CC">
        <w:rPr>
          <w:rFonts w:hint="eastAsia"/>
          <w:lang w:eastAsia="zh-CN"/>
        </w:rPr>
        <w:t>.</w:t>
      </w:r>
      <w:r w:rsidR="00516F0D">
        <w:rPr>
          <w:lang w:eastAsia="zh-CN"/>
        </w:rPr>
        <w:t xml:space="preserve"> </w:t>
      </w:r>
    </w:p>
    <w:p w:rsidR="000E218F" w:rsidRPr="005B2B1F" w:rsidRDefault="00B83BB5" w:rsidP="00932FA7">
      <w:pPr>
        <w:rPr>
          <w:b/>
          <w:i/>
          <w:lang w:eastAsia="zh-CN"/>
        </w:rPr>
      </w:pPr>
      <w:r>
        <w:rPr>
          <w:rFonts w:hint="eastAsia"/>
          <w:lang w:eastAsia="zh-CN"/>
        </w:rPr>
        <w:t xml:space="preserve">As discussed in section 2.2, MU-MIMO using orthogonal DMRS should be </w:t>
      </w:r>
      <w:r>
        <w:rPr>
          <w:lang w:eastAsia="zh-CN"/>
        </w:rPr>
        <w:t>supported</w:t>
      </w:r>
      <w:r>
        <w:rPr>
          <w:rFonts w:hint="eastAsia"/>
          <w:lang w:eastAsia="zh-CN"/>
        </w:rPr>
        <w:t xml:space="preserve"> also</w:t>
      </w:r>
      <w:r w:rsidR="00932FA7">
        <w:rPr>
          <w:rFonts w:hint="eastAsia"/>
          <w:lang w:eastAsia="zh-CN"/>
        </w:rPr>
        <w:t xml:space="preserve">, which </w:t>
      </w:r>
      <w:r w:rsidR="00C25243">
        <w:rPr>
          <w:rFonts w:hint="eastAsia"/>
          <w:lang w:eastAsia="zh-CN"/>
        </w:rPr>
        <w:t>can exclude the interference of DMRS belonging to the different ports and hence can improve the accuracy of channel estimation. This improvement is very important especially under the low code rate, where the accuracy of channel estimation dominates the decoding performance.</w:t>
      </w:r>
      <w:r w:rsidR="00932FA7">
        <w:rPr>
          <w:rFonts w:hint="eastAsia"/>
          <w:lang w:eastAsia="zh-CN"/>
        </w:rPr>
        <w:t xml:space="preserve"> Both pattern </w:t>
      </w:r>
      <w:r w:rsidR="0013493F" w:rsidRPr="0013493F">
        <w:rPr>
          <w:i/>
          <w:lang w:eastAsia="zh-CN"/>
        </w:rPr>
        <w:t>a</w:t>
      </w:r>
      <w:r w:rsidR="00932FA7">
        <w:rPr>
          <w:rFonts w:hint="eastAsia"/>
          <w:lang w:eastAsia="zh-CN"/>
        </w:rPr>
        <w:t xml:space="preserve"> (i.e. 1/6 DMRS overhead) and </w:t>
      </w:r>
      <w:r w:rsidR="00F80B21">
        <w:rPr>
          <w:rFonts w:hint="eastAsia"/>
          <w:lang w:eastAsia="zh-CN"/>
        </w:rPr>
        <w:t xml:space="preserve">pattern </w:t>
      </w:r>
      <w:r w:rsidR="0013493F" w:rsidRPr="0013493F">
        <w:rPr>
          <w:i/>
          <w:lang w:eastAsia="zh-CN"/>
        </w:rPr>
        <w:t>b</w:t>
      </w:r>
      <w:r w:rsidR="00932FA7">
        <w:rPr>
          <w:rFonts w:hint="eastAsia"/>
          <w:lang w:eastAsia="zh-CN"/>
        </w:rPr>
        <w:t xml:space="preserve"> (i.e. 1/4 DMRS overhead) cannot support MU-MIMO with orthogonal DMRS unless </w:t>
      </w:r>
      <w:r w:rsidR="00932FA7">
        <w:rPr>
          <w:lang w:eastAsia="zh-CN"/>
        </w:rPr>
        <w:t>introducing</w:t>
      </w:r>
      <w:r w:rsidR="00932FA7">
        <w:rPr>
          <w:rFonts w:hint="eastAsia"/>
          <w:lang w:eastAsia="zh-CN"/>
        </w:rPr>
        <w:t xml:space="preserve"> OCC in frequency domain. </w:t>
      </w:r>
      <w:r w:rsidR="00E642CA">
        <w:rPr>
          <w:rFonts w:hint="eastAsia"/>
          <w:lang w:eastAsia="zh-CN"/>
        </w:rPr>
        <w:t xml:space="preserve">However </w:t>
      </w:r>
      <w:r w:rsidR="00F80B21">
        <w:rPr>
          <w:rFonts w:hint="eastAsia"/>
          <w:lang w:eastAsia="zh-CN"/>
        </w:rPr>
        <w:t xml:space="preserve">since the DMRS REs are allocated non-contiguous as shown in </w:t>
      </w:r>
      <w:r w:rsidR="00F055E1">
        <w:rPr>
          <w:rFonts w:hint="eastAsia"/>
          <w:lang w:eastAsia="zh-CN"/>
        </w:rPr>
        <w:t>F</w:t>
      </w:r>
      <w:r w:rsidR="00F80B21">
        <w:rPr>
          <w:rFonts w:hint="eastAsia"/>
          <w:lang w:eastAsia="zh-CN"/>
        </w:rPr>
        <w:t>ig</w:t>
      </w:r>
      <w:r w:rsidR="00F055E1">
        <w:rPr>
          <w:rFonts w:hint="eastAsia"/>
          <w:lang w:eastAsia="zh-CN"/>
        </w:rPr>
        <w:t>.</w:t>
      </w:r>
      <w:r w:rsidR="00F80B21">
        <w:rPr>
          <w:rFonts w:hint="eastAsia"/>
          <w:lang w:eastAsia="zh-CN"/>
        </w:rPr>
        <w:t xml:space="preserve"> 1</w:t>
      </w:r>
      <w:r w:rsidR="00E642CA">
        <w:rPr>
          <w:rFonts w:hint="eastAsia"/>
          <w:lang w:eastAsia="zh-CN"/>
        </w:rPr>
        <w:t xml:space="preserve">, OCC may not </w:t>
      </w:r>
      <w:r w:rsidR="00F80B21">
        <w:rPr>
          <w:rFonts w:hint="eastAsia"/>
          <w:lang w:eastAsia="zh-CN"/>
        </w:rPr>
        <w:t>work well</w:t>
      </w:r>
      <w:r w:rsidR="00E642CA">
        <w:rPr>
          <w:rFonts w:hint="eastAsia"/>
          <w:lang w:eastAsia="zh-CN"/>
        </w:rPr>
        <w:t xml:space="preserve"> due to dispersive channel. </w:t>
      </w:r>
      <w:r w:rsidR="00932FA7">
        <w:rPr>
          <w:rFonts w:hint="eastAsia"/>
          <w:lang w:eastAsia="zh-CN"/>
        </w:rPr>
        <w:t xml:space="preserve">Pattern </w:t>
      </w:r>
      <w:r w:rsidR="0013493F" w:rsidRPr="0013493F">
        <w:rPr>
          <w:i/>
          <w:lang w:eastAsia="zh-CN"/>
        </w:rPr>
        <w:t>d</w:t>
      </w:r>
      <w:r w:rsidR="00932FA7">
        <w:rPr>
          <w:rFonts w:hint="eastAsia"/>
          <w:lang w:eastAsia="zh-CN"/>
        </w:rPr>
        <w:t xml:space="preserve"> (i.e. 1/3 DMRS overhead) could support MU-MIMO with </w:t>
      </w:r>
      <w:r w:rsidR="00932FA7">
        <w:rPr>
          <w:lang w:eastAsia="zh-CN"/>
        </w:rPr>
        <w:t>different</w:t>
      </w:r>
      <w:r w:rsidR="00932FA7">
        <w:rPr>
          <w:rFonts w:hint="eastAsia"/>
          <w:lang w:eastAsia="zh-CN"/>
        </w:rPr>
        <w:t xml:space="preserve"> DMRS ports multiplexing in FDM manner, which is simpler due to no additional design for OCC needed. Therefore, w</w:t>
      </w:r>
      <w:r w:rsidR="007212BC">
        <w:rPr>
          <w:rFonts w:hint="eastAsia"/>
          <w:lang w:eastAsia="zh-CN"/>
        </w:rPr>
        <w:t>e slightly prefer to support DMRS pattern</w:t>
      </w:r>
      <w:r w:rsidR="000E218F">
        <w:rPr>
          <w:rFonts w:hint="eastAsia"/>
          <w:lang w:eastAsia="zh-CN"/>
        </w:rPr>
        <w:t xml:space="preserve"> </w:t>
      </w:r>
      <w:r w:rsidR="000E218F">
        <w:rPr>
          <w:rFonts w:hint="eastAsia"/>
          <w:i/>
          <w:lang w:eastAsia="zh-CN"/>
        </w:rPr>
        <w:t>d</w:t>
      </w:r>
      <w:r w:rsidR="000E218F">
        <w:rPr>
          <w:rFonts w:hint="eastAsia"/>
          <w:lang w:eastAsia="zh-CN"/>
        </w:rPr>
        <w:t xml:space="preserve"> </w:t>
      </w:r>
      <w:r w:rsidR="00776075">
        <w:rPr>
          <w:rFonts w:hint="eastAsia"/>
          <w:lang w:eastAsia="zh-CN"/>
        </w:rPr>
        <w:t>under the density of 1/3</w:t>
      </w:r>
      <w:r w:rsidR="007212BC">
        <w:rPr>
          <w:rFonts w:hint="eastAsia"/>
          <w:lang w:eastAsia="zh-CN"/>
        </w:rPr>
        <w:t>.</w:t>
      </w:r>
      <w:r w:rsidR="005E1B3C">
        <w:rPr>
          <w:rFonts w:hint="eastAsia"/>
          <w:lang w:eastAsia="zh-CN"/>
        </w:rPr>
        <w:t xml:space="preserve"> If complexity is not a main concern, configurable DMRS overhead/pattern can be </w:t>
      </w:r>
      <w:r w:rsidR="005E1B3C">
        <w:rPr>
          <w:rFonts w:hint="eastAsia"/>
          <w:lang w:eastAsia="zh-CN"/>
        </w:rPr>
        <w:lastRenderedPageBreak/>
        <w:t>considered for maximizing the system performance. For example, DMRS pattern with DMRS overhead 1/6</w:t>
      </w:r>
      <w:r w:rsidR="00662206">
        <w:rPr>
          <w:rFonts w:hint="eastAsia"/>
          <w:lang w:eastAsia="zh-CN"/>
        </w:rPr>
        <w:t xml:space="preserve"> or 1/4</w:t>
      </w:r>
      <w:r w:rsidR="005E1B3C">
        <w:rPr>
          <w:rFonts w:hint="eastAsia"/>
          <w:lang w:eastAsia="zh-CN"/>
        </w:rPr>
        <w:t xml:space="preserve"> can be configured for high </w:t>
      </w:r>
      <w:r w:rsidR="005E1B3C">
        <w:rPr>
          <w:lang w:eastAsia="zh-CN"/>
        </w:rPr>
        <w:t>aggregation</w:t>
      </w:r>
      <w:r w:rsidR="005E1B3C">
        <w:rPr>
          <w:rFonts w:hint="eastAsia"/>
          <w:lang w:eastAsia="zh-CN"/>
        </w:rPr>
        <w:t xml:space="preserve"> level for single UE transmission case. </w:t>
      </w:r>
      <w:r w:rsidR="000E218F" w:rsidRPr="000E218F">
        <w:rPr>
          <w:rFonts w:hint="eastAsia"/>
          <w:lang w:eastAsia="zh-CN"/>
        </w:rPr>
        <w:t xml:space="preserve"> </w:t>
      </w:r>
    </w:p>
    <w:p w:rsidR="00CF50D0" w:rsidRDefault="00EE2A42">
      <w:pPr>
        <w:spacing w:after="60"/>
        <w:rPr>
          <w:i/>
          <w:lang w:eastAsia="zh-CN"/>
        </w:rPr>
      </w:pPr>
      <w:r>
        <w:rPr>
          <w:rFonts w:hint="eastAsia"/>
          <w:b/>
          <w:i/>
          <w:lang w:eastAsia="zh-CN"/>
        </w:rPr>
        <w:t>Proposal 3</w:t>
      </w:r>
      <w:r w:rsidR="000E218F" w:rsidRPr="00776075">
        <w:rPr>
          <w:rFonts w:hint="eastAsia"/>
          <w:b/>
          <w:i/>
          <w:lang w:eastAsia="zh-CN"/>
        </w:rPr>
        <w:t xml:space="preserve">: </w:t>
      </w:r>
      <w:r w:rsidR="00D32A53">
        <w:rPr>
          <w:rFonts w:hint="eastAsia"/>
          <w:i/>
          <w:lang w:eastAsia="zh-CN"/>
        </w:rPr>
        <w:t xml:space="preserve"> 1/3 DMRS overhead should be supported for NR-PDCCH</w:t>
      </w:r>
      <w:r w:rsidR="000E218F">
        <w:rPr>
          <w:rFonts w:hint="eastAsia"/>
          <w:i/>
          <w:lang w:eastAsia="zh-CN"/>
        </w:rPr>
        <w:t>.</w:t>
      </w:r>
    </w:p>
    <w:p w:rsidR="005E1B3C" w:rsidRPr="00A26B3B" w:rsidRDefault="005E1B3C" w:rsidP="005E1B3C">
      <w:pPr>
        <w:numPr>
          <w:ilvl w:val="0"/>
          <w:numId w:val="48"/>
        </w:numPr>
        <w:autoSpaceDE/>
        <w:autoSpaceDN/>
        <w:adjustRightInd/>
        <w:spacing w:after="0"/>
        <w:rPr>
          <w:i/>
          <w:lang w:eastAsia="zh-CN"/>
        </w:rPr>
      </w:pPr>
      <w:r>
        <w:rPr>
          <w:rFonts w:hint="eastAsia"/>
          <w:i/>
          <w:lang w:eastAsia="zh-CN"/>
        </w:rPr>
        <w:t>Two DMRS ports with each port occupies 2 REs in a REG</w:t>
      </w:r>
    </w:p>
    <w:p w:rsidR="00E73B68" w:rsidRDefault="005E1B3C">
      <w:pPr>
        <w:numPr>
          <w:ilvl w:val="0"/>
          <w:numId w:val="48"/>
        </w:numPr>
        <w:autoSpaceDE/>
        <w:autoSpaceDN/>
        <w:adjustRightInd/>
        <w:spacing w:after="0"/>
        <w:rPr>
          <w:i/>
          <w:lang w:eastAsia="zh-CN"/>
        </w:rPr>
      </w:pPr>
      <w:r>
        <w:rPr>
          <w:rFonts w:hint="eastAsia"/>
          <w:i/>
          <w:lang w:eastAsia="zh-CN"/>
        </w:rPr>
        <w:t>Two pairs of DMRS REs in a REG with each pair including two adjacent REs for different antenna ports</w:t>
      </w:r>
    </w:p>
    <w:p w:rsidR="004E1F56" w:rsidRDefault="004E1F56" w:rsidP="004E1F56">
      <w:pPr>
        <w:pStyle w:val="Heading2"/>
        <w:rPr>
          <w:lang w:eastAsia="zh-CN"/>
        </w:rPr>
      </w:pPr>
      <w:r>
        <w:rPr>
          <w:rFonts w:hint="eastAsia"/>
          <w:lang w:eastAsia="zh-CN"/>
        </w:rPr>
        <w:t>DMRS sequence for NR-PDCCH</w:t>
      </w:r>
    </w:p>
    <w:p w:rsidR="00A3445D" w:rsidRPr="00BC1A99" w:rsidRDefault="004E1F56" w:rsidP="00A3445D">
      <w:pPr>
        <w:rPr>
          <w:lang w:val="en-GB" w:eastAsia="ja-JP"/>
        </w:rPr>
      </w:pPr>
      <w:r>
        <w:rPr>
          <w:rFonts w:hint="eastAsia"/>
          <w:lang w:eastAsia="zh-CN"/>
        </w:rPr>
        <w:t xml:space="preserve">In LTE PDCCH, CRS is used for PDCCH. </w:t>
      </w:r>
      <w:r>
        <w:rPr>
          <w:lang w:eastAsia="zh-CN"/>
        </w:rPr>
        <w:t>F</w:t>
      </w:r>
      <w:r>
        <w:rPr>
          <w:rFonts w:hint="eastAsia"/>
          <w:lang w:eastAsia="zh-CN"/>
        </w:rPr>
        <w:t xml:space="preserve">or a given antenna port, reference-signal sequence is generated according to the largest </w:t>
      </w:r>
      <w:r>
        <w:rPr>
          <w:lang w:eastAsia="zh-CN"/>
        </w:rPr>
        <w:t>downlink</w:t>
      </w:r>
      <w:r>
        <w:rPr>
          <w:rFonts w:hint="eastAsia"/>
          <w:lang w:eastAsia="zh-CN"/>
        </w:rPr>
        <w:t xml:space="preserve"> bandwidth. When the downlink bandwidth configured by MIB is smaller than the largest one, a part of the reference-signal sequence is mapped to the CRS resources referred to the cent</w:t>
      </w:r>
      <w:r w:rsidR="004651BD">
        <w:rPr>
          <w:rFonts w:hint="eastAsia"/>
          <w:lang w:eastAsia="zh-CN"/>
        </w:rPr>
        <w:t>e</w:t>
      </w:r>
      <w:r>
        <w:rPr>
          <w:rFonts w:hint="eastAsia"/>
          <w:lang w:eastAsia="zh-CN"/>
        </w:rPr>
        <w:t xml:space="preserve">r subcarrier of SS/PBCH. </w:t>
      </w:r>
      <w:r w:rsidR="00131E5D">
        <w:rPr>
          <w:rFonts w:hint="eastAsia"/>
          <w:lang w:eastAsia="zh-CN"/>
        </w:rPr>
        <w:t>Similar rule can also be applied for the DMRS of</w:t>
      </w:r>
      <w:r w:rsidR="00400AAE">
        <w:rPr>
          <w:rFonts w:hint="eastAsia"/>
          <w:lang w:eastAsia="zh-CN"/>
        </w:rPr>
        <w:t xml:space="preserve"> a</w:t>
      </w:r>
      <w:r w:rsidR="00131E5D">
        <w:rPr>
          <w:rFonts w:hint="eastAsia"/>
          <w:lang w:eastAsia="zh-CN"/>
        </w:rPr>
        <w:t xml:space="preserve"> CORESET. </w:t>
      </w:r>
      <w:r w:rsidR="00E25662">
        <w:rPr>
          <w:rFonts w:hint="eastAsia"/>
          <w:lang w:eastAsia="zh-CN"/>
        </w:rPr>
        <w:t>During the initial access</w:t>
      </w:r>
      <w:r w:rsidR="00DA4872">
        <w:rPr>
          <w:rFonts w:hint="eastAsia"/>
          <w:lang w:eastAsia="zh-CN"/>
        </w:rPr>
        <w:t>,</w:t>
      </w:r>
      <w:r w:rsidR="006D65A4">
        <w:rPr>
          <w:rFonts w:hint="eastAsia"/>
          <w:lang w:eastAsia="zh-CN"/>
        </w:rPr>
        <w:t xml:space="preserve"> NR-PBCH will be used to configure a</w:t>
      </w:r>
      <w:r w:rsidR="00B210D0" w:rsidRPr="00B210D0">
        <w:rPr>
          <w:kern w:val="2"/>
          <w:lang w:eastAsia="zh-CN"/>
        </w:rPr>
        <w:t xml:space="preserve"> </w:t>
      </w:r>
      <w:r w:rsidR="00B210D0">
        <w:rPr>
          <w:kern w:val="2"/>
          <w:lang w:eastAsia="zh-CN"/>
        </w:rPr>
        <w:t>CORESET for RMSI</w:t>
      </w:r>
      <w:r w:rsidR="006D65A4">
        <w:rPr>
          <w:rFonts w:hint="eastAsia"/>
          <w:kern w:val="2"/>
          <w:lang w:eastAsia="zh-CN"/>
        </w:rPr>
        <w:t>, the CORESET</w:t>
      </w:r>
      <w:r w:rsidR="00B210D0">
        <w:rPr>
          <w:kern w:val="2"/>
          <w:lang w:eastAsia="zh-CN"/>
        </w:rPr>
        <w:t xml:space="preserve"> </w:t>
      </w:r>
      <w:r w:rsidR="00875E5D">
        <w:rPr>
          <w:rFonts w:hint="eastAsia"/>
          <w:kern w:val="2"/>
          <w:lang w:eastAsia="zh-CN"/>
        </w:rPr>
        <w:t>will</w:t>
      </w:r>
      <w:r w:rsidR="00B210D0">
        <w:rPr>
          <w:kern w:val="2"/>
          <w:lang w:eastAsia="zh-CN"/>
        </w:rPr>
        <w:t xml:space="preserve"> be confined within a certain DL bandwidth</w:t>
      </w:r>
      <w:r w:rsidR="00515D7D">
        <w:rPr>
          <w:rFonts w:hint="eastAsia"/>
          <w:kern w:val="2"/>
          <w:lang w:eastAsia="zh-CN"/>
        </w:rPr>
        <w:t xml:space="preserve"> to </w:t>
      </w:r>
      <w:r w:rsidR="00515D7D">
        <w:rPr>
          <w:kern w:val="2"/>
          <w:lang w:eastAsia="zh-CN"/>
        </w:rPr>
        <w:t>facilitate</w:t>
      </w:r>
      <w:r w:rsidR="00515D7D">
        <w:rPr>
          <w:rFonts w:hint="eastAsia"/>
          <w:kern w:val="2"/>
          <w:lang w:eastAsia="zh-CN"/>
        </w:rPr>
        <w:t xml:space="preserve"> initial access </w:t>
      </w:r>
      <w:r w:rsidR="00DF7EC1">
        <w:rPr>
          <w:rFonts w:hint="eastAsia"/>
          <w:kern w:val="2"/>
          <w:lang w:eastAsia="zh-CN"/>
        </w:rPr>
        <w:t xml:space="preserve">consider the minimum capability </w:t>
      </w:r>
      <w:r w:rsidR="00515D7D">
        <w:rPr>
          <w:rFonts w:hint="eastAsia"/>
          <w:kern w:val="2"/>
          <w:lang w:eastAsia="zh-CN"/>
        </w:rPr>
        <w:t>of UE</w:t>
      </w:r>
      <w:r w:rsidR="00C16F35">
        <w:rPr>
          <w:rFonts w:hint="eastAsia"/>
          <w:kern w:val="2"/>
          <w:lang w:eastAsia="zh-CN"/>
        </w:rPr>
        <w:t>s</w:t>
      </w:r>
      <w:r w:rsidR="00F94A96">
        <w:rPr>
          <w:rFonts w:hint="eastAsia"/>
          <w:kern w:val="2"/>
          <w:lang w:eastAsia="zh-CN"/>
        </w:rPr>
        <w:t xml:space="preserve">. </w:t>
      </w:r>
      <w:r w:rsidR="00A14129">
        <w:rPr>
          <w:rFonts w:hint="eastAsia"/>
          <w:kern w:val="2"/>
          <w:lang w:eastAsia="zh-CN"/>
        </w:rPr>
        <w:t>The reference point for DMRS</w:t>
      </w:r>
      <w:r w:rsidR="00B72247">
        <w:rPr>
          <w:rFonts w:hint="eastAsia"/>
          <w:kern w:val="2"/>
          <w:lang w:eastAsia="zh-CN"/>
        </w:rPr>
        <w:t xml:space="preserve"> sequence</w:t>
      </w:r>
      <w:r w:rsidR="00A14129">
        <w:rPr>
          <w:rFonts w:hint="eastAsia"/>
          <w:kern w:val="2"/>
          <w:lang w:eastAsia="zh-CN"/>
        </w:rPr>
        <w:t xml:space="preserve"> </w:t>
      </w:r>
      <w:r w:rsidR="00796E89">
        <w:rPr>
          <w:rFonts w:hint="eastAsia"/>
          <w:kern w:val="2"/>
          <w:lang w:eastAsia="zh-CN"/>
        </w:rPr>
        <w:t>of the CORESET</w:t>
      </w:r>
      <w:r w:rsidR="00A14129">
        <w:rPr>
          <w:rFonts w:hint="eastAsia"/>
          <w:kern w:val="2"/>
          <w:lang w:eastAsia="zh-CN"/>
        </w:rPr>
        <w:t xml:space="preserve"> </w:t>
      </w:r>
      <w:r w:rsidR="00400AAE">
        <w:rPr>
          <w:rFonts w:hint="eastAsia"/>
          <w:kern w:val="2"/>
          <w:lang w:eastAsia="zh-CN"/>
        </w:rPr>
        <w:t xml:space="preserve">can </w:t>
      </w:r>
      <w:r w:rsidR="00A14129">
        <w:rPr>
          <w:rFonts w:hint="eastAsia"/>
          <w:kern w:val="2"/>
          <w:lang w:eastAsia="zh-CN"/>
        </w:rPr>
        <w:t>be the center of SS block</w:t>
      </w:r>
      <w:r w:rsidR="00176389">
        <w:rPr>
          <w:rFonts w:hint="eastAsia"/>
          <w:kern w:val="2"/>
          <w:lang w:eastAsia="zh-CN"/>
        </w:rPr>
        <w:t>, similar as LTE</w:t>
      </w:r>
      <w:r w:rsidR="003604AF">
        <w:rPr>
          <w:rFonts w:hint="eastAsia"/>
          <w:kern w:val="2"/>
          <w:lang w:eastAsia="zh-CN"/>
        </w:rPr>
        <w:t xml:space="preserve">. </w:t>
      </w:r>
      <w:r w:rsidR="004728E8">
        <w:rPr>
          <w:rFonts w:hint="eastAsia"/>
          <w:lang w:eastAsia="zh-CN"/>
        </w:rPr>
        <w:t>On the other hand,</w:t>
      </w:r>
      <w:r w:rsidR="00554079">
        <w:rPr>
          <w:rFonts w:hint="eastAsia"/>
          <w:lang w:eastAsia="zh-CN"/>
        </w:rPr>
        <w:t xml:space="preserve"> after initial access, </w:t>
      </w:r>
      <w:r w:rsidR="00F3104C">
        <w:rPr>
          <w:rFonts w:hint="eastAsia"/>
          <w:lang w:eastAsia="zh-CN"/>
        </w:rPr>
        <w:t xml:space="preserve">a common PRB grid will facilitate the </w:t>
      </w:r>
      <w:r w:rsidR="00AE7220">
        <w:rPr>
          <w:rFonts w:hint="eastAsia"/>
          <w:lang w:eastAsia="zh-CN"/>
        </w:rPr>
        <w:t xml:space="preserve">configuration of CORESET or </w:t>
      </w:r>
      <w:r w:rsidR="00E80012">
        <w:rPr>
          <w:rFonts w:hint="eastAsia"/>
          <w:lang w:eastAsia="zh-CN"/>
        </w:rPr>
        <w:t>bandwidth part configuration</w:t>
      </w:r>
      <w:r w:rsidR="00B62F1A">
        <w:rPr>
          <w:rFonts w:hint="eastAsia"/>
          <w:lang w:eastAsia="zh-CN"/>
        </w:rPr>
        <w:t xml:space="preserve"> etc. as mentioned in [</w:t>
      </w:r>
      <w:r w:rsidR="00E27690">
        <w:rPr>
          <w:rFonts w:hint="eastAsia"/>
          <w:lang w:eastAsia="zh-CN"/>
        </w:rPr>
        <w:t>7</w:t>
      </w:r>
      <w:r w:rsidR="00B62F1A">
        <w:rPr>
          <w:rFonts w:hint="eastAsia"/>
          <w:lang w:eastAsia="zh-CN"/>
        </w:rPr>
        <w:t>]</w:t>
      </w:r>
      <w:r w:rsidR="00405BB5">
        <w:rPr>
          <w:rFonts w:hint="eastAsia"/>
          <w:lang w:eastAsia="zh-CN"/>
        </w:rPr>
        <w:t xml:space="preserve">. </w:t>
      </w:r>
      <w:r w:rsidR="00353D2B">
        <w:rPr>
          <w:rFonts w:hint="eastAsia"/>
          <w:lang w:eastAsia="zh-CN"/>
        </w:rPr>
        <w:t xml:space="preserve">Therefore, an additional </w:t>
      </w:r>
      <w:r w:rsidR="00454212">
        <w:rPr>
          <w:rFonts w:hint="eastAsia"/>
          <w:lang w:eastAsia="zh-CN"/>
        </w:rPr>
        <w:t xml:space="preserve">reference point for all UEs </w:t>
      </w:r>
      <w:r w:rsidR="001F14A4">
        <w:rPr>
          <w:rFonts w:hint="eastAsia"/>
          <w:lang w:eastAsia="zh-CN"/>
        </w:rPr>
        <w:t>will be configured by RMSI or RRC</w:t>
      </w:r>
      <w:r w:rsidR="00454212">
        <w:rPr>
          <w:rFonts w:hint="eastAsia"/>
          <w:lang w:eastAsia="zh-CN"/>
        </w:rPr>
        <w:t xml:space="preserve">. </w:t>
      </w:r>
      <w:r w:rsidR="00FA329E">
        <w:rPr>
          <w:rFonts w:hint="eastAsia"/>
          <w:lang w:eastAsia="zh-CN"/>
        </w:rPr>
        <w:t xml:space="preserve">Accordingly, </w:t>
      </w:r>
      <w:r w:rsidR="00A3445D">
        <w:rPr>
          <w:rFonts w:hint="eastAsia"/>
          <w:lang w:eastAsia="zh-CN"/>
        </w:rPr>
        <w:t>DMRS</w:t>
      </w:r>
      <w:r w:rsidR="009616E1">
        <w:rPr>
          <w:rFonts w:hint="eastAsia"/>
          <w:lang w:eastAsia="zh-CN"/>
        </w:rPr>
        <w:t xml:space="preserve"> sequence</w:t>
      </w:r>
      <w:r w:rsidR="00A3445D">
        <w:rPr>
          <w:rFonts w:hint="eastAsia"/>
          <w:lang w:eastAsia="zh-CN"/>
        </w:rPr>
        <w:t xml:space="preserve"> </w:t>
      </w:r>
      <w:r w:rsidR="00400AAE">
        <w:rPr>
          <w:rFonts w:hint="eastAsia"/>
          <w:lang w:eastAsia="zh-CN"/>
        </w:rPr>
        <w:t xml:space="preserve">shortened </w:t>
      </w:r>
      <w:r w:rsidR="00A3445D">
        <w:rPr>
          <w:rFonts w:hint="eastAsia"/>
          <w:lang w:eastAsia="zh-CN"/>
        </w:rPr>
        <w:t>for CORESETs</w:t>
      </w:r>
      <w:r w:rsidR="00823BD0">
        <w:rPr>
          <w:rFonts w:hint="eastAsia"/>
          <w:lang w:eastAsia="zh-CN"/>
        </w:rPr>
        <w:t xml:space="preserve"> configured by RRC </w:t>
      </w:r>
      <w:r w:rsidR="00A3445D">
        <w:rPr>
          <w:rFonts w:hint="eastAsia"/>
          <w:lang w:eastAsia="zh-CN"/>
        </w:rPr>
        <w:t xml:space="preserve">will be referred to the additional reference point.  </w:t>
      </w:r>
    </w:p>
    <w:p w:rsidR="00E73B68" w:rsidRPr="00632423" w:rsidRDefault="004E1F56">
      <w:pPr>
        <w:spacing w:after="0"/>
        <w:rPr>
          <w:i/>
          <w:lang w:eastAsia="zh-CN"/>
        </w:rPr>
      </w:pPr>
      <w:r w:rsidRPr="00776075">
        <w:rPr>
          <w:rFonts w:hint="eastAsia"/>
          <w:b/>
          <w:i/>
          <w:lang w:eastAsia="zh-CN"/>
        </w:rPr>
        <w:t xml:space="preserve">Proposal </w:t>
      </w:r>
      <w:r>
        <w:rPr>
          <w:rFonts w:hint="eastAsia"/>
          <w:b/>
          <w:i/>
          <w:lang w:eastAsia="zh-CN"/>
        </w:rPr>
        <w:t>4</w:t>
      </w:r>
      <w:r w:rsidRPr="00776075">
        <w:rPr>
          <w:rFonts w:hint="eastAsia"/>
          <w:b/>
          <w:i/>
          <w:lang w:eastAsia="zh-CN"/>
        </w:rPr>
        <w:t xml:space="preserve">: </w:t>
      </w:r>
      <w:r w:rsidR="0013493F" w:rsidRPr="00632423">
        <w:rPr>
          <w:i/>
          <w:lang w:eastAsia="zh-CN"/>
        </w:rPr>
        <w:t xml:space="preserve">DMRS sequence </w:t>
      </w:r>
      <w:r w:rsidR="00400AAE">
        <w:rPr>
          <w:rFonts w:hint="eastAsia"/>
          <w:i/>
          <w:lang w:eastAsia="zh-CN"/>
        </w:rPr>
        <w:t>for</w:t>
      </w:r>
      <w:r w:rsidR="0013493F" w:rsidRPr="00632423">
        <w:rPr>
          <w:i/>
          <w:lang w:eastAsia="zh-CN"/>
        </w:rPr>
        <w:t xml:space="preserve"> NR-PDCCH can be obtained according to a reference </w:t>
      </w:r>
      <w:r w:rsidR="00A52D66" w:rsidRPr="00632423">
        <w:rPr>
          <w:rFonts w:hint="eastAsia"/>
          <w:i/>
          <w:lang w:eastAsia="zh-CN"/>
        </w:rPr>
        <w:t>point</w:t>
      </w:r>
      <w:r w:rsidR="00400AAE">
        <w:rPr>
          <w:rFonts w:hint="eastAsia"/>
          <w:i/>
          <w:lang w:eastAsia="zh-CN"/>
        </w:rPr>
        <w:t xml:space="preserve"> in frequency domain.</w:t>
      </w:r>
    </w:p>
    <w:p w:rsidR="00E73B68" w:rsidRPr="00632423" w:rsidRDefault="00400AAE">
      <w:pPr>
        <w:pStyle w:val="ListParagraph"/>
        <w:numPr>
          <w:ilvl w:val="0"/>
          <w:numId w:val="54"/>
        </w:numPr>
        <w:spacing w:after="0"/>
        <w:rPr>
          <w:lang w:eastAsia="zh-CN"/>
        </w:rPr>
      </w:pPr>
      <w:r>
        <w:rPr>
          <w:rFonts w:hint="eastAsia"/>
          <w:i/>
          <w:lang w:eastAsia="zh-CN"/>
        </w:rPr>
        <w:t>For the CORESET configured by MIB, t</w:t>
      </w:r>
      <w:r w:rsidRPr="00632423">
        <w:rPr>
          <w:i/>
          <w:lang w:eastAsia="zh-CN"/>
        </w:rPr>
        <w:t xml:space="preserve">he </w:t>
      </w:r>
      <w:r w:rsidR="0013493F" w:rsidRPr="00632423">
        <w:rPr>
          <w:i/>
          <w:lang w:eastAsia="zh-CN"/>
        </w:rPr>
        <w:t xml:space="preserve">reference point </w:t>
      </w:r>
      <w:r w:rsidR="00F321B6" w:rsidRPr="00632423">
        <w:rPr>
          <w:rFonts w:hint="eastAsia"/>
          <w:i/>
          <w:lang w:eastAsia="zh-CN"/>
        </w:rPr>
        <w:t>is</w:t>
      </w:r>
      <w:r w:rsidR="0013493F" w:rsidRPr="00632423">
        <w:rPr>
          <w:i/>
          <w:lang w:eastAsia="zh-CN"/>
        </w:rPr>
        <w:t xml:space="preserve"> the centre</w:t>
      </w:r>
      <w:r>
        <w:rPr>
          <w:rFonts w:hint="eastAsia"/>
          <w:i/>
          <w:lang w:eastAsia="zh-CN"/>
        </w:rPr>
        <w:t xml:space="preserve"> or </w:t>
      </w:r>
      <w:r w:rsidR="00F321B6" w:rsidRPr="00632423">
        <w:rPr>
          <w:i/>
          <w:lang w:eastAsia="zh-CN"/>
        </w:rPr>
        <w:t>boundary</w:t>
      </w:r>
      <w:r w:rsidR="00F321B6" w:rsidRPr="00632423">
        <w:rPr>
          <w:rFonts w:hint="eastAsia"/>
          <w:i/>
          <w:lang w:eastAsia="zh-CN"/>
        </w:rPr>
        <w:t xml:space="preserve"> of the SS block</w:t>
      </w:r>
      <w:r w:rsidR="0013493F" w:rsidRPr="00632423">
        <w:rPr>
          <w:i/>
          <w:lang w:eastAsia="zh-CN"/>
        </w:rPr>
        <w:t>.</w:t>
      </w:r>
    </w:p>
    <w:p w:rsidR="00E73B68" w:rsidRDefault="00260755">
      <w:pPr>
        <w:pStyle w:val="ListParagraph"/>
        <w:numPr>
          <w:ilvl w:val="0"/>
          <w:numId w:val="54"/>
        </w:numPr>
        <w:rPr>
          <w:lang w:eastAsia="zh-CN"/>
        </w:rPr>
      </w:pPr>
      <w:r>
        <w:rPr>
          <w:rFonts w:hint="eastAsia"/>
          <w:i/>
          <w:lang w:eastAsia="zh-CN"/>
        </w:rPr>
        <w:t>For a CORESET configured by higher layer signaling,</w:t>
      </w:r>
      <w:r w:rsidR="0013493F" w:rsidRPr="0013493F">
        <w:rPr>
          <w:i/>
          <w:lang w:eastAsia="zh-CN"/>
        </w:rPr>
        <w:t xml:space="preserve"> </w:t>
      </w:r>
      <w:r>
        <w:rPr>
          <w:rFonts w:hint="eastAsia"/>
          <w:i/>
          <w:lang w:eastAsia="zh-CN"/>
        </w:rPr>
        <w:t>t</w:t>
      </w:r>
      <w:r w:rsidR="007642AA">
        <w:rPr>
          <w:rFonts w:hint="eastAsia"/>
          <w:i/>
          <w:lang w:eastAsia="zh-CN"/>
        </w:rPr>
        <w:t xml:space="preserve">he reference point is </w:t>
      </w:r>
      <w:r w:rsidR="00465222">
        <w:rPr>
          <w:rFonts w:hint="eastAsia"/>
          <w:i/>
          <w:lang w:eastAsia="zh-CN"/>
        </w:rPr>
        <w:t xml:space="preserve">configured by RMSI or </w:t>
      </w:r>
      <w:r>
        <w:rPr>
          <w:rFonts w:hint="eastAsia"/>
          <w:i/>
          <w:lang w:eastAsia="zh-CN"/>
        </w:rPr>
        <w:t>higher layer signaling</w:t>
      </w:r>
      <w:r w:rsidR="00EA53DC">
        <w:rPr>
          <w:rFonts w:hint="eastAsia"/>
          <w:i/>
          <w:lang w:eastAsia="zh-CN"/>
        </w:rPr>
        <w:t>.</w:t>
      </w:r>
    </w:p>
    <w:p w:rsidR="00254E17" w:rsidRPr="00CF195E" w:rsidRDefault="00254E17" w:rsidP="00254E17">
      <w:pPr>
        <w:pStyle w:val="Heading1"/>
        <w:ind w:left="431" w:hanging="431"/>
      </w:pPr>
      <w:bookmarkStart w:id="7" w:name="_Ref129681832"/>
      <w:bookmarkEnd w:id="5"/>
      <w:bookmarkEnd w:id="6"/>
      <w:r w:rsidRPr="00CF195E">
        <w:t>Conclusion</w:t>
      </w:r>
    </w:p>
    <w:p w:rsidR="001D55C4" w:rsidRDefault="00254E17" w:rsidP="001D55C4">
      <w:pPr>
        <w:spacing w:before="120"/>
        <w:rPr>
          <w:lang w:eastAsia="zh-CN"/>
        </w:rPr>
      </w:pPr>
      <w:bookmarkStart w:id="8" w:name="_Ref124589665"/>
      <w:bookmarkStart w:id="9" w:name="_Ref71620620"/>
      <w:bookmarkStart w:id="10"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1D55C4">
        <w:rPr>
          <w:rFonts w:hint="eastAsia"/>
          <w:lang w:eastAsia="zh-CN"/>
        </w:rPr>
        <w:t>DM</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for control channel.</w:t>
      </w:r>
      <w:r w:rsidR="0020788E">
        <w:rPr>
          <w:rFonts w:hint="eastAsia"/>
          <w:lang w:eastAsia="zh-CN"/>
        </w:rPr>
        <w:t xml:space="preserve"> </w:t>
      </w:r>
      <w:r w:rsidR="001D55C4">
        <w:rPr>
          <w:rFonts w:hint="eastAsia"/>
          <w:lang w:eastAsia="zh-CN"/>
        </w:rPr>
        <w:t>The various DMRS patterns are carefully evaluated. From the simulation results and discussions above, the following observations and pr</w:t>
      </w:r>
      <w:r w:rsidR="001D55C4">
        <w:rPr>
          <w:lang w:eastAsia="zh-CN"/>
        </w:rPr>
        <w:t>oposal</w:t>
      </w:r>
      <w:r w:rsidR="001D55C4">
        <w:rPr>
          <w:rFonts w:hint="eastAsia"/>
          <w:lang w:eastAsia="zh-CN"/>
        </w:rPr>
        <w:t>s</w:t>
      </w:r>
      <w:r w:rsidR="001D55C4">
        <w:rPr>
          <w:lang w:eastAsia="zh-CN"/>
        </w:rPr>
        <w:t xml:space="preserve"> </w:t>
      </w:r>
      <w:r w:rsidR="001D55C4">
        <w:rPr>
          <w:rFonts w:hint="eastAsia"/>
          <w:lang w:eastAsia="zh-CN"/>
        </w:rPr>
        <w:t>are</w:t>
      </w:r>
      <w:r w:rsidR="001D55C4">
        <w:rPr>
          <w:lang w:eastAsia="zh-CN"/>
        </w:rPr>
        <w:t xml:space="preserve"> made</w:t>
      </w:r>
      <w:r w:rsidR="001D55C4">
        <w:rPr>
          <w:rFonts w:hint="eastAsia"/>
          <w:lang w:eastAsia="zh-CN"/>
        </w:rPr>
        <w:t xml:space="preserve"> on the DMRS for DL control channel</w:t>
      </w:r>
      <w:r w:rsidR="001D55C4">
        <w:rPr>
          <w:lang w:eastAsia="zh-CN"/>
        </w:rPr>
        <w:t>:</w:t>
      </w:r>
    </w:p>
    <w:p w:rsidR="00287DC0" w:rsidRDefault="00287DC0" w:rsidP="00287DC0">
      <w:pPr>
        <w:jc w:val="left"/>
        <w:rPr>
          <w:i/>
          <w:lang w:eastAsia="zh-CN"/>
        </w:rPr>
      </w:pPr>
      <w:r w:rsidRPr="0020788E">
        <w:rPr>
          <w:rFonts w:hint="eastAsia"/>
          <w:b/>
          <w:i/>
          <w:lang w:eastAsia="zh-CN"/>
        </w:rPr>
        <w:t xml:space="preserve">Observation </w:t>
      </w:r>
      <w:r>
        <w:rPr>
          <w:rFonts w:hint="eastAsia"/>
          <w:b/>
          <w:i/>
          <w:lang w:eastAsia="zh-CN"/>
        </w:rPr>
        <w:t>1</w:t>
      </w:r>
      <w:r w:rsidRPr="0020788E">
        <w:rPr>
          <w:rFonts w:hint="eastAsia"/>
          <w:b/>
          <w:i/>
          <w:lang w:eastAsia="zh-CN"/>
        </w:rPr>
        <w:t>:</w:t>
      </w:r>
      <w:r>
        <w:rPr>
          <w:rFonts w:hint="eastAsia"/>
          <w:i/>
          <w:lang w:eastAsia="zh-CN"/>
        </w:rPr>
        <w:t xml:space="preserve"> The DMRS patterns with the overhead of 1/3 and 1/4 can provide the gain over the pattern with the overhead of 1/6 when AL is high, while DMRS patterns with overhead of 1/6 and 1/4 outperform the DMRS patterns with overhead of 1/3 when AL is low.  </w:t>
      </w:r>
    </w:p>
    <w:p w:rsidR="00287DC0" w:rsidRDefault="00287DC0" w:rsidP="00287DC0">
      <w:pPr>
        <w:jc w:val="left"/>
        <w:rPr>
          <w:i/>
          <w:lang w:eastAsia="zh-CN"/>
        </w:rPr>
      </w:pPr>
      <w:r w:rsidRPr="0020788E">
        <w:rPr>
          <w:rFonts w:hint="eastAsia"/>
          <w:b/>
          <w:i/>
          <w:lang w:eastAsia="zh-CN"/>
        </w:rPr>
        <w:t xml:space="preserve">Observation </w:t>
      </w:r>
      <w:r>
        <w:rPr>
          <w:rFonts w:hint="eastAsia"/>
          <w:b/>
          <w:i/>
          <w:lang w:eastAsia="zh-CN"/>
        </w:rPr>
        <w:t>2</w:t>
      </w:r>
      <w:r w:rsidRPr="0020788E">
        <w:rPr>
          <w:rFonts w:hint="eastAsia"/>
          <w:b/>
          <w:i/>
          <w:lang w:eastAsia="zh-CN"/>
        </w:rPr>
        <w:t xml:space="preserve">: </w:t>
      </w:r>
      <w:r>
        <w:rPr>
          <w:rFonts w:hint="eastAsia"/>
          <w:i/>
          <w:lang w:eastAsia="zh-CN"/>
        </w:rPr>
        <w:t>Compared with the patterns with the overheads of 1/6 and 1/4, the DMRS pattern with the overhead of 1/6 can provide the similar or higher performance for when AL is low.</w:t>
      </w:r>
    </w:p>
    <w:p w:rsidR="00287DC0" w:rsidRDefault="00287DC0" w:rsidP="00287DC0">
      <w:pPr>
        <w:rPr>
          <w:i/>
          <w:lang w:eastAsia="zh-CN"/>
        </w:rPr>
      </w:pPr>
      <w:r>
        <w:rPr>
          <w:rFonts w:hint="eastAsia"/>
          <w:b/>
          <w:i/>
          <w:lang w:eastAsia="zh-CN"/>
        </w:rPr>
        <w:t xml:space="preserve">Observation 3: </w:t>
      </w:r>
      <w:r w:rsidRPr="0013493F">
        <w:rPr>
          <w:i/>
          <w:lang w:eastAsia="zh-CN"/>
        </w:rPr>
        <w:t>The</w:t>
      </w:r>
      <w:r>
        <w:rPr>
          <w:rFonts w:hint="eastAsia"/>
          <w:b/>
          <w:i/>
          <w:lang w:eastAsia="zh-CN"/>
        </w:rPr>
        <w:t xml:space="preserve"> </w:t>
      </w:r>
      <w:r>
        <w:rPr>
          <w:rFonts w:hint="eastAsia"/>
          <w:i/>
          <w:lang w:eastAsia="zh-CN"/>
        </w:rPr>
        <w:t xml:space="preserve">DMRS pattern with the overhead of 1/4 can provide similar or slightly better </w:t>
      </w:r>
      <w:r>
        <w:rPr>
          <w:i/>
          <w:lang w:eastAsia="zh-CN"/>
        </w:rPr>
        <w:t>performance</w:t>
      </w:r>
      <w:r>
        <w:rPr>
          <w:rFonts w:hint="eastAsia"/>
          <w:i/>
          <w:lang w:eastAsia="zh-CN"/>
        </w:rPr>
        <w:t xml:space="preserve"> compared with the patterns with overhead of 1/3 when the code rate is low.</w:t>
      </w:r>
    </w:p>
    <w:p w:rsidR="00287DC0" w:rsidRPr="0065621A" w:rsidRDefault="00287DC0" w:rsidP="00287DC0">
      <w:pPr>
        <w:jc w:val="left"/>
        <w:rPr>
          <w:i/>
          <w:lang w:eastAsia="zh-CN"/>
        </w:rPr>
      </w:pPr>
      <w:r w:rsidRPr="0020788E">
        <w:rPr>
          <w:rFonts w:hint="eastAsia"/>
          <w:b/>
          <w:i/>
          <w:lang w:eastAsia="zh-CN"/>
        </w:rPr>
        <w:t xml:space="preserve">Observation </w:t>
      </w:r>
      <w:r>
        <w:rPr>
          <w:rFonts w:hint="eastAsia"/>
          <w:b/>
          <w:i/>
          <w:lang w:eastAsia="zh-CN"/>
        </w:rPr>
        <w:t>4</w:t>
      </w:r>
      <w:r w:rsidRPr="0020788E">
        <w:rPr>
          <w:rFonts w:hint="eastAsia"/>
          <w:b/>
          <w:i/>
          <w:lang w:eastAsia="zh-CN"/>
        </w:rPr>
        <w:t xml:space="preserve">: </w:t>
      </w:r>
      <w:r>
        <w:rPr>
          <w:rFonts w:hint="eastAsia"/>
          <w:i/>
          <w:lang w:eastAsia="zh-CN"/>
        </w:rPr>
        <w:t xml:space="preserve">The DMRS patterns with the same overhead of 1/3 can provide similar </w:t>
      </w:r>
      <w:r>
        <w:rPr>
          <w:i/>
          <w:lang w:eastAsia="zh-CN"/>
        </w:rPr>
        <w:t>performance</w:t>
      </w:r>
      <w:r>
        <w:rPr>
          <w:rFonts w:hint="eastAsia"/>
          <w:i/>
          <w:lang w:eastAsia="zh-CN"/>
        </w:rPr>
        <w:t>.</w:t>
      </w:r>
    </w:p>
    <w:p w:rsidR="00EE2A42" w:rsidRDefault="00EE2A42" w:rsidP="00EE2A42">
      <w:pPr>
        <w:pStyle w:val="ListParagraph"/>
        <w:spacing w:afterLines="50"/>
        <w:ind w:left="0" w:firstLine="0"/>
        <w:rPr>
          <w:i/>
          <w:lang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rFonts w:hint="eastAsia"/>
          <w:i/>
          <w:lang w:eastAsia="zh-CN"/>
        </w:rPr>
        <w:t xml:space="preserve"> Orthogonal DMRS should be supported for NR-PDCCH.</w:t>
      </w:r>
    </w:p>
    <w:p w:rsidR="00E73B68" w:rsidRDefault="00EE2A42">
      <w:pPr>
        <w:pStyle w:val="ListParagraph"/>
        <w:spacing w:afterLines="50"/>
        <w:ind w:left="0" w:firstLine="0"/>
        <w:rPr>
          <w:i/>
          <w:lang w:eastAsia="zh-CN"/>
        </w:rPr>
      </w:pPr>
      <w:r w:rsidRPr="00EF3C33">
        <w:rPr>
          <w:b/>
          <w:i/>
          <w:lang w:val="en-GB" w:eastAsia="zh-CN"/>
        </w:rPr>
        <w:t xml:space="preserve">Proposal </w:t>
      </w:r>
      <w:r>
        <w:rPr>
          <w:rFonts w:hint="eastAsia"/>
          <w:b/>
          <w:i/>
          <w:lang w:val="en-GB" w:eastAsia="zh-CN"/>
        </w:rPr>
        <w:t>2</w:t>
      </w:r>
      <w:r w:rsidRPr="00EF3C33">
        <w:rPr>
          <w:b/>
          <w:i/>
          <w:lang w:val="en-GB" w:eastAsia="zh-CN"/>
        </w:rPr>
        <w:t>:</w:t>
      </w:r>
      <w:r w:rsidRPr="00EF3C33">
        <w:rPr>
          <w:rFonts w:hint="eastAsia"/>
          <w:i/>
          <w:lang w:eastAsia="zh-CN"/>
        </w:rPr>
        <w:t xml:space="preserve"> The </w:t>
      </w:r>
      <w:r>
        <w:rPr>
          <w:rFonts w:hint="eastAsia"/>
          <w:i/>
          <w:lang w:eastAsia="zh-CN"/>
        </w:rPr>
        <w:t>DMRS antenna port for NR-PDCCH in UE-specific search space is determined at least based on UE-specific ID</w:t>
      </w:r>
      <w:r w:rsidRPr="00EF3C33">
        <w:rPr>
          <w:rFonts w:hint="eastAsia"/>
          <w:i/>
          <w:lang w:eastAsia="zh-CN"/>
        </w:rPr>
        <w:t>.</w:t>
      </w:r>
    </w:p>
    <w:p w:rsidR="00E73B68" w:rsidRDefault="00EE2A42">
      <w:pPr>
        <w:spacing w:after="0"/>
        <w:rPr>
          <w:i/>
          <w:lang w:eastAsia="zh-CN"/>
        </w:rPr>
      </w:pPr>
      <w:r>
        <w:rPr>
          <w:rFonts w:hint="eastAsia"/>
          <w:b/>
          <w:i/>
          <w:lang w:eastAsia="zh-CN"/>
        </w:rPr>
        <w:t>Proposal 3</w:t>
      </w:r>
      <w:r w:rsidRPr="00776075">
        <w:rPr>
          <w:rFonts w:hint="eastAsia"/>
          <w:b/>
          <w:i/>
          <w:lang w:eastAsia="zh-CN"/>
        </w:rPr>
        <w:t xml:space="preserve">: </w:t>
      </w:r>
      <w:r>
        <w:rPr>
          <w:rFonts w:hint="eastAsia"/>
          <w:i/>
          <w:lang w:eastAsia="zh-CN"/>
        </w:rPr>
        <w:t xml:space="preserve"> 1/3 DMRS overhead should be supported for NR-PDCCH.</w:t>
      </w:r>
    </w:p>
    <w:p w:rsidR="00EE2A42" w:rsidRPr="00A26B3B" w:rsidRDefault="00EE2A42" w:rsidP="00EE2A42">
      <w:pPr>
        <w:numPr>
          <w:ilvl w:val="0"/>
          <w:numId w:val="48"/>
        </w:numPr>
        <w:autoSpaceDE/>
        <w:autoSpaceDN/>
        <w:adjustRightInd/>
        <w:spacing w:after="0"/>
        <w:rPr>
          <w:i/>
          <w:lang w:eastAsia="zh-CN"/>
        </w:rPr>
      </w:pPr>
      <w:r>
        <w:rPr>
          <w:rFonts w:hint="eastAsia"/>
          <w:i/>
          <w:lang w:eastAsia="zh-CN"/>
        </w:rPr>
        <w:t>Two DMRS ports with each port occupies 2 REs in a REG</w:t>
      </w:r>
    </w:p>
    <w:p w:rsidR="00EE2A42" w:rsidRDefault="00EE2A42" w:rsidP="00EE2A42">
      <w:pPr>
        <w:numPr>
          <w:ilvl w:val="0"/>
          <w:numId w:val="48"/>
        </w:numPr>
        <w:autoSpaceDE/>
        <w:autoSpaceDN/>
        <w:adjustRightInd/>
        <w:spacing w:after="0"/>
        <w:rPr>
          <w:i/>
          <w:lang w:eastAsia="zh-CN"/>
        </w:rPr>
      </w:pPr>
      <w:r>
        <w:rPr>
          <w:rFonts w:hint="eastAsia"/>
          <w:i/>
          <w:lang w:eastAsia="zh-CN"/>
        </w:rPr>
        <w:t>Two pairs of DMRS REs in a REG with each pair including two adjacent REs for different antenna ports</w:t>
      </w:r>
    </w:p>
    <w:p w:rsidR="00F055E1" w:rsidRPr="00632423" w:rsidRDefault="00F055E1" w:rsidP="009A4D1E">
      <w:pPr>
        <w:spacing w:beforeLines="50" w:before="120" w:after="0"/>
        <w:rPr>
          <w:i/>
          <w:lang w:eastAsia="zh-CN"/>
        </w:rPr>
      </w:pPr>
      <w:r w:rsidRPr="00776075">
        <w:rPr>
          <w:rFonts w:hint="eastAsia"/>
          <w:b/>
          <w:i/>
          <w:lang w:eastAsia="zh-CN"/>
        </w:rPr>
        <w:t xml:space="preserve">Proposal </w:t>
      </w:r>
      <w:r>
        <w:rPr>
          <w:rFonts w:hint="eastAsia"/>
          <w:b/>
          <w:i/>
          <w:lang w:eastAsia="zh-CN"/>
        </w:rPr>
        <w:t>4</w:t>
      </w:r>
      <w:r w:rsidRPr="00776075">
        <w:rPr>
          <w:rFonts w:hint="eastAsia"/>
          <w:b/>
          <w:i/>
          <w:lang w:eastAsia="zh-CN"/>
        </w:rPr>
        <w:t xml:space="preserve">: </w:t>
      </w:r>
      <w:r w:rsidRPr="00632423">
        <w:rPr>
          <w:i/>
          <w:lang w:eastAsia="zh-CN"/>
        </w:rPr>
        <w:t xml:space="preserve">DMRS sequence </w:t>
      </w:r>
      <w:r>
        <w:rPr>
          <w:rFonts w:hint="eastAsia"/>
          <w:i/>
          <w:lang w:eastAsia="zh-CN"/>
        </w:rPr>
        <w:t>for</w:t>
      </w:r>
      <w:r w:rsidRPr="00632423">
        <w:rPr>
          <w:i/>
          <w:lang w:eastAsia="zh-CN"/>
        </w:rPr>
        <w:t xml:space="preserve"> NR-PDCCH can be obtained according to a reference </w:t>
      </w:r>
      <w:r w:rsidRPr="00632423">
        <w:rPr>
          <w:rFonts w:hint="eastAsia"/>
          <w:i/>
          <w:lang w:eastAsia="zh-CN"/>
        </w:rPr>
        <w:t>point</w:t>
      </w:r>
      <w:r>
        <w:rPr>
          <w:rFonts w:hint="eastAsia"/>
          <w:i/>
          <w:lang w:eastAsia="zh-CN"/>
        </w:rPr>
        <w:t xml:space="preserve"> in frequency domain.</w:t>
      </w:r>
    </w:p>
    <w:p w:rsidR="00F055E1" w:rsidRPr="00632423" w:rsidRDefault="00F055E1" w:rsidP="00F055E1">
      <w:pPr>
        <w:pStyle w:val="ListParagraph"/>
        <w:numPr>
          <w:ilvl w:val="0"/>
          <w:numId w:val="54"/>
        </w:numPr>
        <w:spacing w:after="0"/>
        <w:rPr>
          <w:lang w:eastAsia="zh-CN"/>
        </w:rPr>
      </w:pPr>
      <w:r>
        <w:rPr>
          <w:rFonts w:hint="eastAsia"/>
          <w:i/>
          <w:lang w:eastAsia="zh-CN"/>
        </w:rPr>
        <w:t>For the CORESET configured by MIB, t</w:t>
      </w:r>
      <w:r w:rsidRPr="00632423">
        <w:rPr>
          <w:i/>
          <w:lang w:eastAsia="zh-CN"/>
        </w:rPr>
        <w:t xml:space="preserve">he reference point </w:t>
      </w:r>
      <w:r w:rsidRPr="00632423">
        <w:rPr>
          <w:rFonts w:hint="eastAsia"/>
          <w:i/>
          <w:lang w:eastAsia="zh-CN"/>
        </w:rPr>
        <w:t>is</w:t>
      </w:r>
      <w:r w:rsidRPr="00632423">
        <w:rPr>
          <w:i/>
          <w:lang w:eastAsia="zh-CN"/>
        </w:rPr>
        <w:t xml:space="preserve"> the centre</w:t>
      </w:r>
      <w:r>
        <w:rPr>
          <w:rFonts w:hint="eastAsia"/>
          <w:i/>
          <w:lang w:eastAsia="zh-CN"/>
        </w:rPr>
        <w:t xml:space="preserve"> or </w:t>
      </w:r>
      <w:r w:rsidRPr="00632423">
        <w:rPr>
          <w:i/>
          <w:lang w:eastAsia="zh-CN"/>
        </w:rPr>
        <w:t>boundary</w:t>
      </w:r>
      <w:r w:rsidRPr="00632423">
        <w:rPr>
          <w:rFonts w:hint="eastAsia"/>
          <w:i/>
          <w:lang w:eastAsia="zh-CN"/>
        </w:rPr>
        <w:t xml:space="preserve"> of the SS block</w:t>
      </w:r>
      <w:r w:rsidRPr="00632423">
        <w:rPr>
          <w:i/>
          <w:lang w:eastAsia="zh-CN"/>
        </w:rPr>
        <w:t>.</w:t>
      </w:r>
    </w:p>
    <w:p w:rsidR="00F055E1" w:rsidRDefault="00F055E1" w:rsidP="00F055E1">
      <w:pPr>
        <w:pStyle w:val="ListParagraph"/>
        <w:numPr>
          <w:ilvl w:val="0"/>
          <w:numId w:val="54"/>
        </w:numPr>
        <w:rPr>
          <w:lang w:eastAsia="zh-CN"/>
        </w:rPr>
      </w:pPr>
      <w:r>
        <w:rPr>
          <w:rFonts w:hint="eastAsia"/>
          <w:i/>
          <w:lang w:eastAsia="zh-CN"/>
        </w:rPr>
        <w:lastRenderedPageBreak/>
        <w:t>For a CORESET configured by higher layer signaling,</w:t>
      </w:r>
      <w:r w:rsidRPr="0013493F">
        <w:rPr>
          <w:i/>
          <w:lang w:eastAsia="zh-CN"/>
        </w:rPr>
        <w:t xml:space="preserve"> </w:t>
      </w:r>
      <w:r>
        <w:rPr>
          <w:rFonts w:hint="eastAsia"/>
          <w:i/>
          <w:lang w:eastAsia="zh-CN"/>
        </w:rPr>
        <w:t>the reference point is configured by RMSI or higher layer signaling.</w:t>
      </w:r>
    </w:p>
    <w:p w:rsidR="00F055E1" w:rsidRPr="00287DC0" w:rsidRDefault="00F055E1" w:rsidP="00F055E1">
      <w:pPr>
        <w:pStyle w:val="ListParagraph"/>
        <w:ind w:left="845" w:firstLine="0"/>
        <w:rPr>
          <w:lang w:eastAsia="zh-CN"/>
        </w:rPr>
      </w:pPr>
    </w:p>
    <w:p w:rsidR="00254E17" w:rsidRPr="00CF195E" w:rsidRDefault="00254E17" w:rsidP="00254E17">
      <w:pPr>
        <w:pStyle w:val="Heading1"/>
        <w:numPr>
          <w:ilvl w:val="0"/>
          <w:numId w:val="0"/>
        </w:numPr>
        <w:ind w:left="432" w:hanging="432"/>
      </w:pPr>
      <w:r w:rsidRPr="00CF195E">
        <w:t>References</w:t>
      </w:r>
    </w:p>
    <w:p w:rsidR="00C36876" w:rsidRDefault="00C36876" w:rsidP="00C36876">
      <w:pPr>
        <w:pStyle w:val="References"/>
      </w:pPr>
      <w:bookmarkStart w:id="11" w:name="_Ref167612875"/>
      <w:bookmarkStart w:id="12" w:name="_Ref167612671"/>
      <w:bookmarkEnd w:id="7"/>
      <w:bookmarkEnd w:id="8"/>
      <w:bookmarkEnd w:id="9"/>
      <w:bookmarkEnd w:id="10"/>
      <w:r>
        <w:t>“</w:t>
      </w:r>
      <w:r w:rsidRPr="00A22187">
        <w:t>RAN1 Chairman’s Notes</w:t>
      </w:r>
      <w:r>
        <w:t xml:space="preserve">”, </w:t>
      </w:r>
      <w:r>
        <w:rPr>
          <w:rFonts w:hint="eastAsia"/>
          <w:lang w:eastAsia="zh-CN"/>
        </w:rPr>
        <w:t xml:space="preserve">RAN1 </w:t>
      </w:r>
      <w:r>
        <w:rPr>
          <w:rFonts w:hint="eastAsia"/>
        </w:rPr>
        <w:t>#86bis</w:t>
      </w:r>
      <w:r>
        <w:rPr>
          <w:rFonts w:hint="eastAsia"/>
          <w:lang w:eastAsia="zh-CN"/>
        </w:rPr>
        <w:t>, Lisbon</w:t>
      </w:r>
      <w:r w:rsidRPr="00A22187">
        <w:t xml:space="preserve">, </w:t>
      </w:r>
      <w:r>
        <w:rPr>
          <w:rFonts w:hint="eastAsia"/>
          <w:lang w:eastAsia="zh-CN"/>
        </w:rPr>
        <w:t>Portugal, Oct. 10</w:t>
      </w:r>
      <w:r w:rsidRPr="00A22187">
        <w:t xml:space="preserve"> - </w:t>
      </w:r>
      <w:r>
        <w:rPr>
          <w:rFonts w:hint="eastAsia"/>
          <w:lang w:eastAsia="zh-CN"/>
        </w:rPr>
        <w:t>14</w:t>
      </w:r>
      <w:r w:rsidRPr="00A22187">
        <w:t xml:space="preserve"> 2016</w:t>
      </w:r>
      <w:r>
        <w:rPr>
          <w:rFonts w:hint="eastAsia"/>
          <w:lang w:eastAsia="zh-CN"/>
        </w:rPr>
        <w:t>.</w:t>
      </w:r>
    </w:p>
    <w:p w:rsidR="00C36876" w:rsidRDefault="00C36876" w:rsidP="00C36876">
      <w:pPr>
        <w:pStyle w:val="References"/>
      </w:pPr>
      <w:r>
        <w:t>“</w:t>
      </w:r>
      <w:r w:rsidRPr="00A22187">
        <w:t>RAN1 Chairman’s Notes</w:t>
      </w:r>
      <w:r>
        <w:t xml:space="preserve">”, </w:t>
      </w:r>
      <w:r>
        <w:rPr>
          <w:rFonts w:hint="eastAsia"/>
          <w:lang w:eastAsia="zh-CN"/>
        </w:rPr>
        <w:t xml:space="preserve">RAN1 </w:t>
      </w:r>
      <w:r>
        <w:rPr>
          <w:rFonts w:hint="eastAsia"/>
        </w:rPr>
        <w:t>#8</w:t>
      </w:r>
      <w:r>
        <w:rPr>
          <w:rFonts w:hint="eastAsia"/>
          <w:lang w:eastAsia="zh-CN"/>
        </w:rPr>
        <w:t>7, Reno</w:t>
      </w:r>
      <w:r w:rsidRPr="00A22187">
        <w:t xml:space="preserve">, </w:t>
      </w:r>
      <w:r>
        <w:rPr>
          <w:rFonts w:hint="eastAsia"/>
          <w:lang w:eastAsia="zh-CN"/>
        </w:rPr>
        <w:t xml:space="preserve">USA, Nov. 14 </w:t>
      </w:r>
      <w:r>
        <w:rPr>
          <w:lang w:eastAsia="zh-CN"/>
        </w:rPr>
        <w:t>–</w:t>
      </w:r>
      <w:r w:rsidRPr="00A22187">
        <w:t xml:space="preserve"> </w:t>
      </w:r>
      <w:r>
        <w:rPr>
          <w:rFonts w:hint="eastAsia"/>
          <w:lang w:eastAsia="zh-CN"/>
        </w:rPr>
        <w:t xml:space="preserve">18, </w:t>
      </w:r>
      <w:r w:rsidRPr="00A22187">
        <w:t xml:space="preserve"> 2016</w:t>
      </w:r>
    </w:p>
    <w:p w:rsidR="000A1FB1" w:rsidRDefault="000A1FB1" w:rsidP="00C36876">
      <w:pPr>
        <w:pStyle w:val="References"/>
      </w:pPr>
      <w:r>
        <w:t>“</w:t>
      </w:r>
      <w:r w:rsidRPr="00A22187">
        <w:t>RAN1 Chairman’s Notes</w:t>
      </w:r>
      <w:r>
        <w:t xml:space="preserve">”, </w:t>
      </w:r>
      <w:r>
        <w:rPr>
          <w:rFonts w:hint="eastAsia"/>
          <w:lang w:eastAsia="zh-CN"/>
        </w:rPr>
        <w:t>RAN1 NR Ad Hoc</w:t>
      </w:r>
      <w:r w:rsidR="005675F1">
        <w:rPr>
          <w:rFonts w:hint="eastAsia"/>
          <w:lang w:eastAsia="zh-CN"/>
        </w:rPr>
        <w:t xml:space="preserve"> #1</w:t>
      </w:r>
      <w:r>
        <w:rPr>
          <w:rFonts w:hint="eastAsia"/>
          <w:lang w:eastAsia="zh-CN"/>
        </w:rPr>
        <w:t xml:space="preserve">, </w:t>
      </w:r>
      <w:r w:rsidR="00374FF1">
        <w:rPr>
          <w:rFonts w:hint="eastAsia"/>
          <w:lang w:eastAsia="zh-CN"/>
        </w:rPr>
        <w:t>Spokane</w:t>
      </w:r>
      <w:r w:rsidRPr="00A22187">
        <w:t xml:space="preserve">, </w:t>
      </w:r>
      <w:r>
        <w:rPr>
          <w:rFonts w:hint="eastAsia"/>
          <w:lang w:eastAsia="zh-CN"/>
        </w:rPr>
        <w:t xml:space="preserve">USA, </w:t>
      </w:r>
      <w:r w:rsidR="00374FF1">
        <w:rPr>
          <w:rFonts w:hint="eastAsia"/>
          <w:lang w:eastAsia="zh-CN"/>
        </w:rPr>
        <w:t>Jan</w:t>
      </w:r>
      <w:r>
        <w:rPr>
          <w:rFonts w:hint="eastAsia"/>
          <w:lang w:eastAsia="zh-CN"/>
        </w:rPr>
        <w:t>. 1</w:t>
      </w:r>
      <w:r w:rsidR="002E5B71">
        <w:rPr>
          <w:rFonts w:hint="eastAsia"/>
          <w:lang w:eastAsia="zh-CN"/>
        </w:rPr>
        <w:t>6</w:t>
      </w:r>
      <w:r>
        <w:rPr>
          <w:rFonts w:hint="eastAsia"/>
          <w:lang w:eastAsia="zh-CN"/>
        </w:rPr>
        <w:t xml:space="preserve"> </w:t>
      </w:r>
      <w:r>
        <w:rPr>
          <w:lang w:eastAsia="zh-CN"/>
        </w:rPr>
        <w:t>–</w:t>
      </w:r>
      <w:r w:rsidRPr="00A22187">
        <w:t xml:space="preserve"> </w:t>
      </w:r>
      <w:r w:rsidR="002E5B71">
        <w:rPr>
          <w:rFonts w:hint="eastAsia"/>
          <w:lang w:eastAsia="zh-CN"/>
        </w:rPr>
        <w:t>20</w:t>
      </w:r>
      <w:r>
        <w:rPr>
          <w:rFonts w:hint="eastAsia"/>
          <w:lang w:eastAsia="zh-CN"/>
        </w:rPr>
        <w:t xml:space="preserve">, </w:t>
      </w:r>
      <w:r w:rsidRPr="00A22187">
        <w:t xml:space="preserve"> 201</w:t>
      </w:r>
      <w:r w:rsidR="008D68F0">
        <w:rPr>
          <w:rFonts w:hint="eastAsia"/>
          <w:lang w:eastAsia="zh-CN"/>
        </w:rPr>
        <w:t>7</w:t>
      </w:r>
      <w:bookmarkStart w:id="13" w:name="_GoBack"/>
      <w:bookmarkEnd w:id="13"/>
    </w:p>
    <w:p w:rsidR="00DE2C3D" w:rsidRDefault="00C36876" w:rsidP="00C36876">
      <w:pPr>
        <w:pStyle w:val="References"/>
      </w:pPr>
      <w:r>
        <w:t xml:space="preserve"> </w:t>
      </w:r>
      <w:r w:rsidR="00DE2C3D">
        <w:t>“</w:t>
      </w:r>
      <w:r w:rsidR="00DE2C3D" w:rsidRPr="00A22187">
        <w:t>RAN1 Chairman’s Notes</w:t>
      </w:r>
      <w:r w:rsidR="00DE2C3D">
        <w:t xml:space="preserve">”, </w:t>
      </w:r>
      <w:r>
        <w:rPr>
          <w:rFonts w:hint="eastAsia"/>
          <w:lang w:eastAsia="zh-CN"/>
        </w:rPr>
        <w:t xml:space="preserve">RAN1 </w:t>
      </w:r>
      <w:r>
        <w:rPr>
          <w:rFonts w:hint="eastAsia"/>
        </w:rPr>
        <w:t>#8</w:t>
      </w:r>
      <w:r>
        <w:rPr>
          <w:rFonts w:hint="eastAsia"/>
          <w:lang w:eastAsia="zh-CN"/>
        </w:rPr>
        <w:t>8</w:t>
      </w:r>
      <w:r>
        <w:rPr>
          <w:rFonts w:hint="eastAsia"/>
        </w:rPr>
        <w:t>bis</w:t>
      </w:r>
      <w:r>
        <w:rPr>
          <w:rFonts w:hint="eastAsia"/>
          <w:lang w:eastAsia="zh-CN"/>
        </w:rPr>
        <w:t xml:space="preserve">, </w:t>
      </w:r>
      <w:r w:rsidR="0070053B">
        <w:rPr>
          <w:rFonts w:hint="eastAsia"/>
          <w:lang w:eastAsia="zh-CN"/>
        </w:rPr>
        <w:t>Spokane</w:t>
      </w:r>
      <w:r w:rsidR="00DE2C3D" w:rsidRPr="00A22187">
        <w:t xml:space="preserve">, </w:t>
      </w:r>
      <w:r w:rsidR="0070053B">
        <w:rPr>
          <w:rFonts w:hint="eastAsia"/>
          <w:lang w:eastAsia="zh-CN"/>
        </w:rPr>
        <w:t>USA</w:t>
      </w:r>
      <w:r w:rsidR="0080185D">
        <w:rPr>
          <w:rFonts w:hint="eastAsia"/>
          <w:lang w:eastAsia="zh-CN"/>
        </w:rPr>
        <w:t>,</w:t>
      </w:r>
      <w:r w:rsidR="00DE2C3D">
        <w:rPr>
          <w:rFonts w:hint="eastAsia"/>
          <w:lang w:eastAsia="zh-CN"/>
        </w:rPr>
        <w:t xml:space="preserve"> </w:t>
      </w:r>
      <w:r w:rsidR="0070053B">
        <w:rPr>
          <w:rFonts w:hint="eastAsia"/>
          <w:lang w:eastAsia="zh-CN"/>
        </w:rPr>
        <w:t>Apr</w:t>
      </w:r>
      <w:r w:rsidR="00DE2C3D">
        <w:rPr>
          <w:rFonts w:hint="eastAsia"/>
          <w:lang w:eastAsia="zh-CN"/>
        </w:rPr>
        <w:t xml:space="preserve">. </w:t>
      </w:r>
      <w:r w:rsidR="0070053B">
        <w:rPr>
          <w:rFonts w:hint="eastAsia"/>
          <w:lang w:eastAsia="zh-CN"/>
        </w:rPr>
        <w:t>3</w:t>
      </w:r>
      <w:r w:rsidR="00DE2C3D" w:rsidRPr="00A22187">
        <w:t xml:space="preserve"> </w:t>
      </w:r>
      <w:r w:rsidR="00B37093">
        <w:rPr>
          <w:rFonts w:hint="eastAsia"/>
          <w:lang w:eastAsia="zh-CN"/>
        </w:rPr>
        <w:t>-</w:t>
      </w:r>
      <w:r w:rsidR="00DE2C3D" w:rsidRPr="00A22187">
        <w:t xml:space="preserve"> </w:t>
      </w:r>
      <w:r w:rsidR="0070053B">
        <w:rPr>
          <w:rFonts w:hint="eastAsia"/>
          <w:lang w:eastAsia="zh-CN"/>
        </w:rPr>
        <w:t>7,</w:t>
      </w:r>
      <w:r w:rsidR="0070053B">
        <w:t xml:space="preserve"> 201</w:t>
      </w:r>
      <w:r w:rsidR="0070053B">
        <w:rPr>
          <w:rFonts w:hint="eastAsia"/>
          <w:lang w:eastAsia="zh-CN"/>
        </w:rPr>
        <w:t>7</w:t>
      </w:r>
      <w:r w:rsidR="00DE2C3D">
        <w:rPr>
          <w:rFonts w:hint="eastAsia"/>
          <w:lang w:eastAsia="zh-CN"/>
        </w:rPr>
        <w:t>.</w:t>
      </w:r>
    </w:p>
    <w:p w:rsidR="00E94727" w:rsidRDefault="00E94727" w:rsidP="00E94727">
      <w:pPr>
        <w:pStyle w:val="References"/>
      </w:pPr>
      <w:r>
        <w:t>“</w:t>
      </w:r>
      <w:r w:rsidRPr="00A22187">
        <w:t>RAN1 Chairman’s Notes</w:t>
      </w:r>
      <w:r>
        <w:t xml:space="preserve">”, </w:t>
      </w:r>
      <w:r>
        <w:rPr>
          <w:rFonts w:hint="eastAsia"/>
          <w:lang w:eastAsia="zh-CN"/>
        </w:rPr>
        <w:t xml:space="preserve">RAN1 </w:t>
      </w:r>
      <w:r>
        <w:rPr>
          <w:rFonts w:hint="eastAsia"/>
        </w:rPr>
        <w:t>#8</w:t>
      </w:r>
      <w:r>
        <w:rPr>
          <w:rFonts w:hint="eastAsia"/>
          <w:lang w:eastAsia="zh-CN"/>
        </w:rPr>
        <w:t>9, Hangzhou</w:t>
      </w:r>
      <w:r w:rsidRPr="00A22187">
        <w:t xml:space="preserve">, </w:t>
      </w:r>
      <w:r>
        <w:rPr>
          <w:rFonts w:hint="eastAsia"/>
          <w:lang w:eastAsia="zh-CN"/>
        </w:rPr>
        <w:t xml:space="preserve">China, </w:t>
      </w:r>
      <w:r w:rsidR="005B0E41">
        <w:rPr>
          <w:rFonts w:hint="eastAsia"/>
          <w:lang w:eastAsia="zh-CN"/>
        </w:rPr>
        <w:t>May</w:t>
      </w:r>
      <w:r>
        <w:rPr>
          <w:rFonts w:hint="eastAsia"/>
          <w:lang w:eastAsia="zh-CN"/>
        </w:rPr>
        <w:t xml:space="preserve"> </w:t>
      </w:r>
      <w:r w:rsidR="005B0E41">
        <w:rPr>
          <w:rFonts w:hint="eastAsia"/>
          <w:lang w:eastAsia="zh-CN"/>
        </w:rPr>
        <w:t>15</w:t>
      </w:r>
      <w:r w:rsidRPr="00A22187">
        <w:t xml:space="preserve"> </w:t>
      </w:r>
      <w:r>
        <w:rPr>
          <w:rFonts w:hint="eastAsia"/>
          <w:lang w:eastAsia="zh-CN"/>
        </w:rPr>
        <w:t>-</w:t>
      </w:r>
      <w:r w:rsidRPr="00A22187">
        <w:t xml:space="preserve"> </w:t>
      </w:r>
      <w:r w:rsidR="005B0E41">
        <w:rPr>
          <w:rFonts w:hint="eastAsia"/>
          <w:lang w:eastAsia="zh-CN"/>
        </w:rPr>
        <w:t>19</w:t>
      </w:r>
      <w:r>
        <w:rPr>
          <w:rFonts w:hint="eastAsia"/>
          <w:lang w:eastAsia="zh-CN"/>
        </w:rPr>
        <w:t>,</w:t>
      </w:r>
      <w:r>
        <w:t xml:space="preserve"> 201</w:t>
      </w:r>
      <w:r>
        <w:rPr>
          <w:rFonts w:hint="eastAsia"/>
          <w:lang w:eastAsia="zh-CN"/>
        </w:rPr>
        <w:t>7.</w:t>
      </w:r>
    </w:p>
    <w:p w:rsidR="005675F1" w:rsidRDefault="005675F1" w:rsidP="00E94727">
      <w:pPr>
        <w:pStyle w:val="References"/>
      </w:pPr>
      <w:r>
        <w:rPr>
          <w:lang w:eastAsia="zh-CN"/>
        </w:rPr>
        <w:t>“</w:t>
      </w:r>
      <w:r>
        <w:rPr>
          <w:rFonts w:hint="eastAsia"/>
          <w:lang w:eastAsia="zh-CN"/>
        </w:rPr>
        <w:t>RAN1 Chairman</w:t>
      </w:r>
      <w:r>
        <w:rPr>
          <w:lang w:eastAsia="zh-CN"/>
        </w:rPr>
        <w:t>’</w:t>
      </w:r>
      <w:r>
        <w:rPr>
          <w:rFonts w:hint="eastAsia"/>
          <w:lang w:eastAsia="zh-CN"/>
        </w:rPr>
        <w:t>s Notes</w:t>
      </w:r>
      <w:r>
        <w:rPr>
          <w:lang w:eastAsia="zh-CN"/>
        </w:rPr>
        <w:t>”</w:t>
      </w:r>
      <w:r>
        <w:rPr>
          <w:rFonts w:hint="eastAsia"/>
          <w:lang w:eastAsia="zh-CN"/>
        </w:rPr>
        <w:t>, RAN1 NR Ad Hoc #2, Qingdao, China, Jun. 27-30, 2017.</w:t>
      </w:r>
    </w:p>
    <w:bookmarkEnd w:id="11"/>
    <w:bookmarkEnd w:id="12"/>
    <w:p w:rsidR="00A500E0" w:rsidRDefault="00A500E0" w:rsidP="00A500E0">
      <w:pPr>
        <w:pStyle w:val="References"/>
      </w:pPr>
      <w:r>
        <w:rPr>
          <w:rFonts w:hint="eastAsia"/>
          <w:lang w:eastAsia="zh-CN"/>
        </w:rPr>
        <w:t>R1-17</w:t>
      </w:r>
      <w:r w:rsidR="00DD4ACF">
        <w:rPr>
          <w:rFonts w:hint="eastAsia"/>
          <w:lang w:eastAsia="zh-CN"/>
        </w:rPr>
        <w:t>12153</w:t>
      </w:r>
      <w:r>
        <w:rPr>
          <w:rFonts w:hint="eastAsia"/>
          <w:lang w:eastAsia="zh-CN"/>
        </w:rPr>
        <w:t xml:space="preserve">, </w:t>
      </w:r>
      <w:r w:rsidR="0081467B">
        <w:rPr>
          <w:rFonts w:hint="eastAsia"/>
          <w:lang w:eastAsia="zh-CN"/>
        </w:rPr>
        <w:t>Overview of bandwidth part</w:t>
      </w:r>
      <w:r>
        <w:rPr>
          <w:rFonts w:hint="eastAsia"/>
          <w:lang w:eastAsia="zh-CN"/>
        </w:rPr>
        <w:t xml:space="preserve">, RAN1 </w:t>
      </w:r>
      <w:r>
        <w:rPr>
          <w:rFonts w:hint="eastAsia"/>
        </w:rPr>
        <w:t>#</w:t>
      </w:r>
      <w:r>
        <w:rPr>
          <w:rFonts w:hint="eastAsia"/>
          <w:lang w:eastAsia="zh-CN"/>
        </w:rPr>
        <w:t xml:space="preserve">90, </w:t>
      </w:r>
      <w:r w:rsidRPr="00C63832">
        <w:rPr>
          <w:lang w:eastAsia="zh-CN"/>
        </w:rPr>
        <w:t>Prague, Czech Republic, 21-25 August 2017</w:t>
      </w:r>
      <w:r>
        <w:rPr>
          <w:rFonts w:hint="eastAsia"/>
          <w:lang w:eastAsia="zh-CN"/>
        </w:rPr>
        <w:t>.</w:t>
      </w:r>
    </w:p>
    <w:p w:rsidR="00E86875" w:rsidRDefault="00E86875">
      <w:pPr>
        <w:pStyle w:val="References"/>
        <w:numPr>
          <w:ilvl w:val="0"/>
          <w:numId w:val="0"/>
        </w:numPr>
        <w:rPr>
          <w:lang w:eastAsia="zh-CN"/>
        </w:rPr>
      </w:pPr>
    </w:p>
    <w:p w:rsidR="00096326" w:rsidRDefault="007D5404" w:rsidP="00096326">
      <w:pPr>
        <w:pStyle w:val="Heading1"/>
        <w:numPr>
          <w:ilvl w:val="0"/>
          <w:numId w:val="0"/>
        </w:numPr>
        <w:ind w:left="432" w:hanging="432"/>
      </w:pPr>
      <w:r>
        <w:rPr>
          <w:rFonts w:hint="eastAsia"/>
        </w:rPr>
        <w:t>Appendix</w:t>
      </w:r>
    </w:p>
    <w:p w:rsidR="007D5404" w:rsidRPr="00A811A3" w:rsidRDefault="009E6BC6" w:rsidP="007D5404">
      <w:pPr>
        <w:jc w:val="center"/>
        <w:rPr>
          <w:b/>
          <w:lang w:eastAsia="zh-CN"/>
        </w:rPr>
      </w:pPr>
      <w:r w:rsidRPr="009E6BC6">
        <w:rPr>
          <w:b/>
          <w:sz w:val="20"/>
          <w:lang w:eastAsia="zh-CN"/>
        </w:rPr>
        <w:t>Table 1. Simulation assumptions</w:t>
      </w:r>
    </w:p>
    <w:tbl>
      <w:tblPr>
        <w:tblStyle w:val="TableGrid"/>
        <w:tblW w:w="0" w:type="auto"/>
        <w:jc w:val="center"/>
        <w:tblLook w:val="04A0" w:firstRow="1" w:lastRow="0" w:firstColumn="1" w:lastColumn="0" w:noHBand="0" w:noVBand="1"/>
      </w:tblPr>
      <w:tblGrid>
        <w:gridCol w:w="3652"/>
        <w:gridCol w:w="3969"/>
      </w:tblGrid>
      <w:tr w:rsidR="007D5404" w:rsidRPr="003127ED" w:rsidTr="00025F91">
        <w:trPr>
          <w:jc w:val="center"/>
        </w:trPr>
        <w:tc>
          <w:tcPr>
            <w:tcW w:w="3652" w:type="dxa"/>
            <w:shd w:val="clear" w:color="auto" w:fill="C2D69B" w:themeFill="accent3" w:themeFillTint="99"/>
          </w:tcPr>
          <w:p w:rsidR="007D5404" w:rsidRPr="003127ED" w:rsidRDefault="007D5404" w:rsidP="00025F91">
            <w:pPr>
              <w:spacing w:after="0"/>
              <w:jc w:val="center"/>
              <w:rPr>
                <w:b/>
                <w:sz w:val="20"/>
                <w:szCs w:val="20"/>
                <w:lang w:eastAsia="zh-CN"/>
              </w:rPr>
            </w:pPr>
            <w:r w:rsidRPr="003127ED">
              <w:rPr>
                <w:rFonts w:hint="eastAsia"/>
                <w:b/>
                <w:sz w:val="20"/>
                <w:szCs w:val="20"/>
                <w:lang w:eastAsia="zh-CN"/>
              </w:rPr>
              <w:t>Parameters</w:t>
            </w:r>
          </w:p>
        </w:tc>
        <w:tc>
          <w:tcPr>
            <w:tcW w:w="3969" w:type="dxa"/>
            <w:shd w:val="clear" w:color="auto" w:fill="C2D69B" w:themeFill="accent3" w:themeFillTint="99"/>
          </w:tcPr>
          <w:p w:rsidR="007D5404" w:rsidRPr="003127ED" w:rsidRDefault="007D5404" w:rsidP="00025F91">
            <w:pPr>
              <w:spacing w:after="0"/>
              <w:jc w:val="center"/>
              <w:rPr>
                <w:b/>
                <w:sz w:val="20"/>
                <w:szCs w:val="20"/>
                <w:lang w:eastAsia="zh-CN"/>
              </w:rPr>
            </w:pPr>
            <w:r w:rsidRPr="003127ED">
              <w:rPr>
                <w:rFonts w:hint="eastAsia"/>
                <w:b/>
                <w:sz w:val="20"/>
                <w:szCs w:val="20"/>
                <w:lang w:eastAsia="zh-CN"/>
              </w:rPr>
              <w:t>Value</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sidRPr="003127ED">
              <w:rPr>
                <w:rFonts w:hint="eastAsia"/>
                <w:sz w:val="20"/>
                <w:szCs w:val="20"/>
                <w:lang w:eastAsia="zh-CN"/>
              </w:rPr>
              <w:t>DCI payload</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20bits or 60bits</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CCE size</w:t>
            </w:r>
          </w:p>
        </w:tc>
        <w:tc>
          <w:tcPr>
            <w:tcW w:w="3969" w:type="dxa"/>
          </w:tcPr>
          <w:p w:rsidR="007D5404" w:rsidRDefault="001C458E" w:rsidP="00025F91">
            <w:pPr>
              <w:spacing w:after="0"/>
              <w:jc w:val="center"/>
              <w:rPr>
                <w:sz w:val="20"/>
                <w:szCs w:val="20"/>
                <w:lang w:eastAsia="zh-CN"/>
              </w:rPr>
            </w:pPr>
            <w:r>
              <w:rPr>
                <w:rFonts w:hint="eastAsia"/>
                <w:sz w:val="20"/>
                <w:szCs w:val="20"/>
                <w:lang w:eastAsia="zh-CN"/>
              </w:rPr>
              <w:t>6</w:t>
            </w:r>
            <w:r w:rsidR="007D5404">
              <w:rPr>
                <w:rFonts w:hint="eastAsia"/>
                <w:sz w:val="20"/>
                <w:szCs w:val="20"/>
                <w:lang w:eastAsia="zh-CN"/>
              </w:rPr>
              <w:t xml:space="preserve"> REGs</w:t>
            </w:r>
          </w:p>
        </w:tc>
      </w:tr>
      <w:tr w:rsidR="007D5404" w:rsidRPr="003127ED" w:rsidTr="00025F91">
        <w:trPr>
          <w:jc w:val="center"/>
        </w:trPr>
        <w:tc>
          <w:tcPr>
            <w:tcW w:w="3652" w:type="dxa"/>
            <w:vAlign w:val="center"/>
          </w:tcPr>
          <w:p w:rsidR="007D5404" w:rsidRDefault="00CC033F" w:rsidP="00025F91">
            <w:pPr>
              <w:spacing w:after="0"/>
              <w:jc w:val="center"/>
              <w:rPr>
                <w:sz w:val="20"/>
                <w:szCs w:val="20"/>
                <w:lang w:eastAsia="zh-CN"/>
              </w:rPr>
            </w:pPr>
            <w:r>
              <w:rPr>
                <w:rFonts w:hint="eastAsia"/>
                <w:sz w:val="20"/>
                <w:szCs w:val="20"/>
                <w:lang w:eastAsia="zh-CN"/>
              </w:rPr>
              <w:t>Transmission type</w:t>
            </w:r>
          </w:p>
        </w:tc>
        <w:tc>
          <w:tcPr>
            <w:tcW w:w="3969" w:type="dxa"/>
          </w:tcPr>
          <w:p w:rsidR="007D5404" w:rsidRDefault="00CC033F" w:rsidP="00025F91">
            <w:pPr>
              <w:spacing w:after="0"/>
              <w:jc w:val="center"/>
              <w:rPr>
                <w:sz w:val="20"/>
                <w:szCs w:val="20"/>
                <w:lang w:eastAsia="zh-CN"/>
              </w:rPr>
            </w:pPr>
            <w:r>
              <w:rPr>
                <w:rFonts w:hint="eastAsia"/>
                <w:sz w:val="20"/>
                <w:szCs w:val="20"/>
                <w:lang w:eastAsia="zh-CN"/>
              </w:rPr>
              <w:t>Interleaved</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Aggregation level</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1/2/4/8</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Number of control symbol</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1</w:t>
            </w:r>
            <w:r w:rsidR="001C458E">
              <w:rPr>
                <w:rFonts w:hint="eastAsia"/>
                <w:sz w:val="20"/>
                <w:szCs w:val="20"/>
                <w:lang w:eastAsia="zh-CN"/>
              </w:rPr>
              <w:t>/2</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Channel coding</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Polar code</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Transmission scheme</w:t>
            </w:r>
          </w:p>
        </w:tc>
        <w:tc>
          <w:tcPr>
            <w:tcW w:w="3969" w:type="dxa"/>
          </w:tcPr>
          <w:p w:rsidR="007D5404" w:rsidRDefault="001C458E" w:rsidP="00025F91">
            <w:pPr>
              <w:spacing w:after="0"/>
              <w:jc w:val="center"/>
              <w:rPr>
                <w:sz w:val="20"/>
                <w:szCs w:val="20"/>
                <w:lang w:eastAsia="zh-CN"/>
              </w:rPr>
            </w:pPr>
            <w:r>
              <w:rPr>
                <w:rFonts w:hint="eastAsia"/>
                <w:sz w:val="20"/>
                <w:szCs w:val="20"/>
                <w:lang w:eastAsia="zh-CN"/>
              </w:rPr>
              <w:t>1-port</w:t>
            </w:r>
            <w:r w:rsidR="007D5404">
              <w:rPr>
                <w:rFonts w:hint="eastAsia"/>
                <w:sz w:val="20"/>
                <w:szCs w:val="20"/>
                <w:lang w:eastAsia="zh-CN"/>
              </w:rPr>
              <w:t xml:space="preserve"> precoder cycling</w:t>
            </w:r>
          </w:p>
        </w:tc>
      </w:tr>
      <w:tr w:rsidR="007D5404" w:rsidRPr="0067171F"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Channel estimation</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MMSE</w:t>
            </w:r>
          </w:p>
          <w:p w:rsidR="007D5404" w:rsidRDefault="001C458E" w:rsidP="00025F91">
            <w:pPr>
              <w:spacing w:after="0"/>
              <w:jc w:val="center"/>
              <w:rPr>
                <w:sz w:val="20"/>
                <w:szCs w:val="20"/>
                <w:lang w:eastAsia="zh-CN"/>
              </w:rPr>
            </w:pPr>
            <w:r>
              <w:rPr>
                <w:rFonts w:hint="eastAsia"/>
                <w:sz w:val="20"/>
                <w:szCs w:val="20"/>
                <w:lang w:eastAsia="zh-CN"/>
              </w:rPr>
              <w:t xml:space="preserve">REG </w:t>
            </w:r>
            <w:r w:rsidR="007D5404">
              <w:rPr>
                <w:rFonts w:hint="eastAsia"/>
                <w:sz w:val="20"/>
                <w:szCs w:val="20"/>
                <w:lang w:eastAsia="zh-CN"/>
              </w:rPr>
              <w:t>bundling</w:t>
            </w:r>
            <w:r>
              <w:rPr>
                <w:rFonts w:hint="eastAsia"/>
                <w:sz w:val="20"/>
                <w:szCs w:val="20"/>
                <w:lang w:eastAsia="zh-CN"/>
              </w:rPr>
              <w:t xml:space="preserve"> size</w:t>
            </w:r>
            <w:r w:rsidR="007D5404">
              <w:rPr>
                <w:rFonts w:hint="eastAsia"/>
                <w:sz w:val="20"/>
                <w:szCs w:val="20"/>
                <w:lang w:eastAsia="zh-CN"/>
              </w:rPr>
              <w:t>:</w:t>
            </w:r>
            <w:r>
              <w:rPr>
                <w:rFonts w:hint="eastAsia"/>
                <w:sz w:val="20"/>
                <w:szCs w:val="20"/>
                <w:lang w:eastAsia="zh-CN"/>
              </w:rPr>
              <w:t xml:space="preserve"> 2</w:t>
            </w:r>
            <w:r w:rsidR="007D5404">
              <w:rPr>
                <w:rFonts w:hint="eastAsia"/>
                <w:sz w:val="20"/>
                <w:szCs w:val="20"/>
                <w:lang w:eastAsia="zh-CN"/>
              </w:rPr>
              <w:t xml:space="preserve"> </w:t>
            </w:r>
            <w:r>
              <w:rPr>
                <w:rFonts w:hint="eastAsia"/>
                <w:sz w:val="20"/>
                <w:szCs w:val="20"/>
                <w:lang w:eastAsia="zh-CN"/>
              </w:rPr>
              <w:t>REGs</w:t>
            </w:r>
            <w:r w:rsidR="007D5404">
              <w:rPr>
                <w:rFonts w:hint="eastAsia"/>
                <w:sz w:val="20"/>
                <w:szCs w:val="20"/>
                <w:lang w:eastAsia="zh-CN"/>
              </w:rPr>
              <w:t>.</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Channel model</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TDL-C (Delay spread: 30/300/1000ns)</w:t>
            </w:r>
          </w:p>
        </w:tc>
      </w:tr>
      <w:tr w:rsidR="007D5404" w:rsidRPr="003127ED" w:rsidTr="00025F91">
        <w:trPr>
          <w:jc w:val="center"/>
        </w:trPr>
        <w:tc>
          <w:tcPr>
            <w:tcW w:w="3652" w:type="dxa"/>
          </w:tcPr>
          <w:p w:rsidR="007D5404" w:rsidRDefault="007D5404" w:rsidP="00025F91">
            <w:pPr>
              <w:spacing w:after="0"/>
              <w:jc w:val="center"/>
              <w:rPr>
                <w:sz w:val="20"/>
                <w:szCs w:val="20"/>
                <w:lang w:eastAsia="zh-CN"/>
              </w:rPr>
            </w:pPr>
            <w:r>
              <w:rPr>
                <w:rFonts w:hint="eastAsia"/>
                <w:sz w:val="20"/>
                <w:szCs w:val="20"/>
                <w:lang w:eastAsia="zh-CN"/>
              </w:rPr>
              <w:t>UE speed</w:t>
            </w:r>
          </w:p>
        </w:tc>
        <w:tc>
          <w:tcPr>
            <w:tcW w:w="3969" w:type="dxa"/>
          </w:tcPr>
          <w:p w:rsidR="007D5404" w:rsidRDefault="007D5404" w:rsidP="00584B94">
            <w:pPr>
              <w:spacing w:after="0"/>
              <w:jc w:val="center"/>
              <w:rPr>
                <w:sz w:val="20"/>
                <w:szCs w:val="20"/>
                <w:lang w:eastAsia="zh-CN"/>
              </w:rPr>
            </w:pPr>
            <w:r>
              <w:rPr>
                <w:rFonts w:hint="eastAsia"/>
                <w:sz w:val="20"/>
                <w:szCs w:val="20"/>
                <w:lang w:eastAsia="zh-CN"/>
              </w:rPr>
              <w:t>3</w:t>
            </w:r>
            <w:r w:rsidR="007C3908">
              <w:rPr>
                <w:rFonts w:hint="eastAsia"/>
                <w:sz w:val="20"/>
                <w:szCs w:val="20"/>
                <w:lang w:eastAsia="zh-CN"/>
              </w:rPr>
              <w:t xml:space="preserve"> </w:t>
            </w:r>
            <w:r>
              <w:rPr>
                <w:rFonts w:hint="eastAsia"/>
                <w:sz w:val="20"/>
                <w:szCs w:val="20"/>
                <w:lang w:eastAsia="zh-CN"/>
              </w:rPr>
              <w:t>km/h</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Carrier Frequency</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4GHz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System bandwidth</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10MHz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Subcarrier spacing</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15KHz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Number of BS antennas</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Number of UE antennas</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w:t>
            </w:r>
          </w:p>
        </w:tc>
      </w:tr>
    </w:tbl>
    <w:p w:rsidR="007D5404" w:rsidRPr="004F59F1" w:rsidRDefault="007D5404" w:rsidP="007D5404">
      <w:pPr>
        <w:pStyle w:val="References"/>
        <w:numPr>
          <w:ilvl w:val="0"/>
          <w:numId w:val="0"/>
        </w:numPr>
        <w:ind w:left="360" w:hanging="360"/>
        <w:rPr>
          <w:lang w:eastAsia="zh-CN"/>
        </w:rPr>
      </w:pPr>
    </w:p>
    <w:sectPr w:rsidR="007D5404"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C77" w:rsidRDefault="007C5C77">
      <w:r>
        <w:separator/>
      </w:r>
    </w:p>
  </w:endnote>
  <w:endnote w:type="continuationSeparator" w:id="0">
    <w:p w:rsidR="007C5C77" w:rsidRDefault="007C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C77" w:rsidRDefault="007C5C77">
      <w:r>
        <w:separator/>
      </w:r>
    </w:p>
  </w:footnote>
  <w:footnote w:type="continuationSeparator" w:id="0">
    <w:p w:rsidR="007C5C77" w:rsidRDefault="007C5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67397"/>
    <w:multiLevelType w:val="hybridMultilevel"/>
    <w:tmpl w:val="81981566"/>
    <w:lvl w:ilvl="0" w:tplc="49A82454">
      <w:start w:val="1585"/>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35C145A"/>
    <w:multiLevelType w:val="hybridMultilevel"/>
    <w:tmpl w:val="CA6C1058"/>
    <w:lvl w:ilvl="0" w:tplc="E0303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B62C4"/>
    <w:multiLevelType w:val="hybridMultilevel"/>
    <w:tmpl w:val="3D0A1E6E"/>
    <w:lvl w:ilvl="0" w:tplc="285EF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03F5B"/>
    <w:multiLevelType w:val="hybridMultilevel"/>
    <w:tmpl w:val="960E3ACC"/>
    <w:lvl w:ilvl="0" w:tplc="2774F5F0">
      <w:start w:val="1"/>
      <w:numFmt w:val="bullet"/>
      <w:lvlText w:val=""/>
      <w:lvlJc w:val="left"/>
      <w:pPr>
        <w:tabs>
          <w:tab w:val="num" w:pos="720"/>
        </w:tabs>
        <w:ind w:left="720" w:hanging="360"/>
      </w:pPr>
      <w:rPr>
        <w:rFonts w:ascii="Wingdings" w:hAnsi="Wingdings" w:hint="default"/>
      </w:rPr>
    </w:lvl>
    <w:lvl w:ilvl="1" w:tplc="AF4C77AA" w:tentative="1">
      <w:start w:val="1"/>
      <w:numFmt w:val="bullet"/>
      <w:lvlText w:val=""/>
      <w:lvlJc w:val="left"/>
      <w:pPr>
        <w:tabs>
          <w:tab w:val="num" w:pos="1440"/>
        </w:tabs>
        <w:ind w:left="1440" w:hanging="360"/>
      </w:pPr>
      <w:rPr>
        <w:rFonts w:ascii="Wingdings" w:hAnsi="Wingdings" w:hint="default"/>
      </w:rPr>
    </w:lvl>
    <w:lvl w:ilvl="2" w:tplc="596867FE">
      <w:start w:val="1"/>
      <w:numFmt w:val="bullet"/>
      <w:lvlText w:val=""/>
      <w:lvlJc w:val="left"/>
      <w:pPr>
        <w:tabs>
          <w:tab w:val="num" w:pos="2160"/>
        </w:tabs>
        <w:ind w:left="2160" w:hanging="360"/>
      </w:pPr>
      <w:rPr>
        <w:rFonts w:ascii="Wingdings" w:hAnsi="Wingdings" w:hint="default"/>
      </w:rPr>
    </w:lvl>
    <w:lvl w:ilvl="3" w:tplc="EF169F24" w:tentative="1">
      <w:start w:val="1"/>
      <w:numFmt w:val="bullet"/>
      <w:lvlText w:val=""/>
      <w:lvlJc w:val="left"/>
      <w:pPr>
        <w:tabs>
          <w:tab w:val="num" w:pos="2880"/>
        </w:tabs>
        <w:ind w:left="2880" w:hanging="360"/>
      </w:pPr>
      <w:rPr>
        <w:rFonts w:ascii="Wingdings" w:hAnsi="Wingdings" w:hint="default"/>
      </w:rPr>
    </w:lvl>
    <w:lvl w:ilvl="4" w:tplc="92BCB510" w:tentative="1">
      <w:start w:val="1"/>
      <w:numFmt w:val="bullet"/>
      <w:lvlText w:val=""/>
      <w:lvlJc w:val="left"/>
      <w:pPr>
        <w:tabs>
          <w:tab w:val="num" w:pos="3600"/>
        </w:tabs>
        <w:ind w:left="3600" w:hanging="360"/>
      </w:pPr>
      <w:rPr>
        <w:rFonts w:ascii="Wingdings" w:hAnsi="Wingdings" w:hint="default"/>
      </w:rPr>
    </w:lvl>
    <w:lvl w:ilvl="5" w:tplc="B98E32E8" w:tentative="1">
      <w:start w:val="1"/>
      <w:numFmt w:val="bullet"/>
      <w:lvlText w:val=""/>
      <w:lvlJc w:val="left"/>
      <w:pPr>
        <w:tabs>
          <w:tab w:val="num" w:pos="4320"/>
        </w:tabs>
        <w:ind w:left="4320" w:hanging="360"/>
      </w:pPr>
      <w:rPr>
        <w:rFonts w:ascii="Wingdings" w:hAnsi="Wingdings" w:hint="default"/>
      </w:rPr>
    </w:lvl>
    <w:lvl w:ilvl="6" w:tplc="546892CE" w:tentative="1">
      <w:start w:val="1"/>
      <w:numFmt w:val="bullet"/>
      <w:lvlText w:val=""/>
      <w:lvlJc w:val="left"/>
      <w:pPr>
        <w:tabs>
          <w:tab w:val="num" w:pos="5040"/>
        </w:tabs>
        <w:ind w:left="5040" w:hanging="360"/>
      </w:pPr>
      <w:rPr>
        <w:rFonts w:ascii="Wingdings" w:hAnsi="Wingdings" w:hint="default"/>
      </w:rPr>
    </w:lvl>
    <w:lvl w:ilvl="7" w:tplc="6510AF72" w:tentative="1">
      <w:start w:val="1"/>
      <w:numFmt w:val="bullet"/>
      <w:lvlText w:val=""/>
      <w:lvlJc w:val="left"/>
      <w:pPr>
        <w:tabs>
          <w:tab w:val="num" w:pos="5760"/>
        </w:tabs>
        <w:ind w:left="5760" w:hanging="360"/>
      </w:pPr>
      <w:rPr>
        <w:rFonts w:ascii="Wingdings" w:hAnsi="Wingdings" w:hint="default"/>
      </w:rPr>
    </w:lvl>
    <w:lvl w:ilvl="8" w:tplc="33DA807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E922D0"/>
    <w:multiLevelType w:val="hybridMultilevel"/>
    <w:tmpl w:val="7690EF2C"/>
    <w:lvl w:ilvl="0" w:tplc="04090001">
      <w:start w:val="1"/>
      <w:numFmt w:val="bullet"/>
      <w:lvlText w:val=""/>
      <w:lvlJc w:val="left"/>
      <w:pPr>
        <w:ind w:left="420" w:hanging="420"/>
      </w:pPr>
      <w:rPr>
        <w:rFonts w:ascii="Symbol" w:hAnsi="Symbol" w:hint="default"/>
      </w:rPr>
    </w:lvl>
    <w:lvl w:ilvl="1" w:tplc="212284CA">
      <w:start w:val="401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486314"/>
    <w:multiLevelType w:val="hybridMultilevel"/>
    <w:tmpl w:val="4B2ADE98"/>
    <w:lvl w:ilvl="0" w:tplc="B7E0C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FF63CF"/>
    <w:multiLevelType w:val="hybridMultilevel"/>
    <w:tmpl w:val="547C80F4"/>
    <w:lvl w:ilvl="0" w:tplc="23026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C6AA7"/>
    <w:multiLevelType w:val="hybridMultilevel"/>
    <w:tmpl w:val="BC2A3A16"/>
    <w:lvl w:ilvl="0" w:tplc="11F2E708">
      <w:start w:val="1"/>
      <w:numFmt w:val="decimal"/>
      <w:lvlText w:val="[%1]"/>
      <w:lvlJc w:val="left"/>
      <w:pPr>
        <w:ind w:left="420" w:hanging="420"/>
      </w:pPr>
      <w:rPr>
        <w:rFonts w:ascii="Times New Roman" w:hAnsi="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5824B0"/>
    <w:multiLevelType w:val="hybridMultilevel"/>
    <w:tmpl w:val="487085E2"/>
    <w:lvl w:ilvl="0" w:tplc="A3A8CB72">
      <w:start w:val="1"/>
      <w:numFmt w:val="bullet"/>
      <w:lvlText w:val="•"/>
      <w:lvlJc w:val="left"/>
      <w:pPr>
        <w:tabs>
          <w:tab w:val="num" w:pos="720"/>
        </w:tabs>
        <w:ind w:left="720" w:hanging="360"/>
      </w:pPr>
      <w:rPr>
        <w:rFonts w:ascii="Arial" w:hAnsi="Arial" w:hint="default"/>
      </w:rPr>
    </w:lvl>
    <w:lvl w:ilvl="1" w:tplc="9272A7CC">
      <w:numFmt w:val="bullet"/>
      <w:lvlText w:val="–"/>
      <w:lvlJc w:val="left"/>
      <w:pPr>
        <w:tabs>
          <w:tab w:val="num" w:pos="1440"/>
        </w:tabs>
        <w:ind w:left="1440" w:hanging="360"/>
      </w:pPr>
      <w:rPr>
        <w:rFonts w:ascii="Arial" w:hAnsi="Arial" w:hint="default"/>
      </w:rPr>
    </w:lvl>
    <w:lvl w:ilvl="2" w:tplc="B02615FE" w:tentative="1">
      <w:start w:val="1"/>
      <w:numFmt w:val="bullet"/>
      <w:lvlText w:val="•"/>
      <w:lvlJc w:val="left"/>
      <w:pPr>
        <w:tabs>
          <w:tab w:val="num" w:pos="2160"/>
        </w:tabs>
        <w:ind w:left="2160" w:hanging="360"/>
      </w:pPr>
      <w:rPr>
        <w:rFonts w:ascii="Arial" w:hAnsi="Arial" w:hint="default"/>
      </w:rPr>
    </w:lvl>
    <w:lvl w:ilvl="3" w:tplc="26E0A4C8" w:tentative="1">
      <w:start w:val="1"/>
      <w:numFmt w:val="bullet"/>
      <w:lvlText w:val="•"/>
      <w:lvlJc w:val="left"/>
      <w:pPr>
        <w:tabs>
          <w:tab w:val="num" w:pos="2880"/>
        </w:tabs>
        <w:ind w:left="2880" w:hanging="360"/>
      </w:pPr>
      <w:rPr>
        <w:rFonts w:ascii="Arial" w:hAnsi="Arial" w:hint="default"/>
      </w:rPr>
    </w:lvl>
    <w:lvl w:ilvl="4" w:tplc="361A0996" w:tentative="1">
      <w:start w:val="1"/>
      <w:numFmt w:val="bullet"/>
      <w:lvlText w:val="•"/>
      <w:lvlJc w:val="left"/>
      <w:pPr>
        <w:tabs>
          <w:tab w:val="num" w:pos="3600"/>
        </w:tabs>
        <w:ind w:left="3600" w:hanging="360"/>
      </w:pPr>
      <w:rPr>
        <w:rFonts w:ascii="Arial" w:hAnsi="Arial" w:hint="default"/>
      </w:rPr>
    </w:lvl>
    <w:lvl w:ilvl="5" w:tplc="FCAE5276" w:tentative="1">
      <w:start w:val="1"/>
      <w:numFmt w:val="bullet"/>
      <w:lvlText w:val="•"/>
      <w:lvlJc w:val="left"/>
      <w:pPr>
        <w:tabs>
          <w:tab w:val="num" w:pos="4320"/>
        </w:tabs>
        <w:ind w:left="4320" w:hanging="360"/>
      </w:pPr>
      <w:rPr>
        <w:rFonts w:ascii="Arial" w:hAnsi="Arial" w:hint="default"/>
      </w:rPr>
    </w:lvl>
    <w:lvl w:ilvl="6" w:tplc="F7725448" w:tentative="1">
      <w:start w:val="1"/>
      <w:numFmt w:val="bullet"/>
      <w:lvlText w:val="•"/>
      <w:lvlJc w:val="left"/>
      <w:pPr>
        <w:tabs>
          <w:tab w:val="num" w:pos="5040"/>
        </w:tabs>
        <w:ind w:left="5040" w:hanging="360"/>
      </w:pPr>
      <w:rPr>
        <w:rFonts w:ascii="Arial" w:hAnsi="Arial" w:hint="default"/>
      </w:rPr>
    </w:lvl>
    <w:lvl w:ilvl="7" w:tplc="D52ED0F8" w:tentative="1">
      <w:start w:val="1"/>
      <w:numFmt w:val="bullet"/>
      <w:lvlText w:val="•"/>
      <w:lvlJc w:val="left"/>
      <w:pPr>
        <w:tabs>
          <w:tab w:val="num" w:pos="5760"/>
        </w:tabs>
        <w:ind w:left="5760" w:hanging="360"/>
      </w:pPr>
      <w:rPr>
        <w:rFonts w:ascii="Arial" w:hAnsi="Arial" w:hint="default"/>
      </w:rPr>
    </w:lvl>
    <w:lvl w:ilvl="8" w:tplc="30767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E1073E"/>
    <w:multiLevelType w:val="hybridMultilevel"/>
    <w:tmpl w:val="F3A214A2"/>
    <w:lvl w:ilvl="0" w:tplc="9D2E7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777283"/>
    <w:multiLevelType w:val="hybridMultilevel"/>
    <w:tmpl w:val="89C019EA"/>
    <w:lvl w:ilvl="0" w:tplc="67DCE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E274E7"/>
    <w:multiLevelType w:val="hybridMultilevel"/>
    <w:tmpl w:val="B41E9318"/>
    <w:lvl w:ilvl="0" w:tplc="D2102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507839"/>
    <w:multiLevelType w:val="hybridMultilevel"/>
    <w:tmpl w:val="DA269A02"/>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366" w:hanging="360"/>
      </w:pPr>
      <w:rPr>
        <w:rFonts w:ascii="Courier New" w:hAnsi="Courier New" w:cs="Courier New" w:hint="default"/>
      </w:rPr>
    </w:lvl>
    <w:lvl w:ilvl="2" w:tplc="04090005" w:tentative="1">
      <w:start w:val="1"/>
      <w:numFmt w:val="bullet"/>
      <w:lvlText w:val=""/>
      <w:lvlJc w:val="left"/>
      <w:pPr>
        <w:ind w:left="1086" w:hanging="360"/>
      </w:pPr>
      <w:rPr>
        <w:rFonts w:ascii="Wingdings" w:hAnsi="Wingdings" w:hint="default"/>
      </w:rPr>
    </w:lvl>
    <w:lvl w:ilvl="3" w:tplc="04090001" w:tentative="1">
      <w:start w:val="1"/>
      <w:numFmt w:val="bullet"/>
      <w:lvlText w:val=""/>
      <w:lvlJc w:val="left"/>
      <w:pPr>
        <w:ind w:left="1806" w:hanging="360"/>
      </w:pPr>
      <w:rPr>
        <w:rFonts w:ascii="Symbol" w:hAnsi="Symbol" w:hint="default"/>
      </w:rPr>
    </w:lvl>
    <w:lvl w:ilvl="4" w:tplc="04090003" w:tentative="1">
      <w:start w:val="1"/>
      <w:numFmt w:val="bullet"/>
      <w:lvlText w:val="o"/>
      <w:lvlJc w:val="left"/>
      <w:pPr>
        <w:ind w:left="2526" w:hanging="360"/>
      </w:pPr>
      <w:rPr>
        <w:rFonts w:ascii="Courier New" w:hAnsi="Courier New" w:cs="Courier New" w:hint="default"/>
      </w:rPr>
    </w:lvl>
    <w:lvl w:ilvl="5" w:tplc="04090005" w:tentative="1">
      <w:start w:val="1"/>
      <w:numFmt w:val="bullet"/>
      <w:lvlText w:val=""/>
      <w:lvlJc w:val="left"/>
      <w:pPr>
        <w:ind w:left="3246" w:hanging="360"/>
      </w:pPr>
      <w:rPr>
        <w:rFonts w:ascii="Wingdings" w:hAnsi="Wingdings" w:hint="default"/>
      </w:rPr>
    </w:lvl>
    <w:lvl w:ilvl="6" w:tplc="04090001" w:tentative="1">
      <w:start w:val="1"/>
      <w:numFmt w:val="bullet"/>
      <w:lvlText w:val=""/>
      <w:lvlJc w:val="left"/>
      <w:pPr>
        <w:ind w:left="3966" w:hanging="360"/>
      </w:pPr>
      <w:rPr>
        <w:rFonts w:ascii="Symbol" w:hAnsi="Symbol" w:hint="default"/>
      </w:rPr>
    </w:lvl>
    <w:lvl w:ilvl="7" w:tplc="04090003" w:tentative="1">
      <w:start w:val="1"/>
      <w:numFmt w:val="bullet"/>
      <w:lvlText w:val="o"/>
      <w:lvlJc w:val="left"/>
      <w:pPr>
        <w:ind w:left="4686" w:hanging="360"/>
      </w:pPr>
      <w:rPr>
        <w:rFonts w:ascii="Courier New" w:hAnsi="Courier New" w:cs="Courier New" w:hint="default"/>
      </w:rPr>
    </w:lvl>
    <w:lvl w:ilvl="8" w:tplc="04090005" w:tentative="1">
      <w:start w:val="1"/>
      <w:numFmt w:val="bullet"/>
      <w:lvlText w:val=""/>
      <w:lvlJc w:val="left"/>
      <w:pPr>
        <w:ind w:left="5406" w:hanging="360"/>
      </w:pPr>
      <w:rPr>
        <w:rFonts w:ascii="Wingdings" w:hAnsi="Wingdings" w:hint="default"/>
      </w:rPr>
    </w:lvl>
  </w:abstractNum>
  <w:abstractNum w:abstractNumId="26" w15:restartNumberingAfterBreak="0">
    <w:nsid w:val="49AA3052"/>
    <w:multiLevelType w:val="hybridMultilevel"/>
    <w:tmpl w:val="0D06DFA0"/>
    <w:lvl w:ilvl="0" w:tplc="DF7AD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DB5DD6"/>
    <w:multiLevelType w:val="hybridMultilevel"/>
    <w:tmpl w:val="FFEE119E"/>
    <w:lvl w:ilvl="0" w:tplc="27F2D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FC23EC"/>
    <w:multiLevelType w:val="hybridMultilevel"/>
    <w:tmpl w:val="DA06DA68"/>
    <w:lvl w:ilvl="0" w:tplc="DC04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D7DCD"/>
    <w:multiLevelType w:val="hybridMultilevel"/>
    <w:tmpl w:val="6198A43E"/>
    <w:lvl w:ilvl="0" w:tplc="B2FCF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603BB8"/>
    <w:multiLevelType w:val="hybridMultilevel"/>
    <w:tmpl w:val="773230F2"/>
    <w:lvl w:ilvl="0" w:tplc="04090001">
      <w:start w:val="1"/>
      <w:numFmt w:val="bullet"/>
      <w:lvlText w:val=""/>
      <w:lvlJc w:val="left"/>
      <w:pPr>
        <w:ind w:left="720" w:hanging="360"/>
      </w:pPr>
      <w:rPr>
        <w:rFonts w:ascii="Symbol" w:hAnsi="Symbol" w:hint="default"/>
      </w:rPr>
    </w:lvl>
    <w:lvl w:ilvl="1" w:tplc="9C54C812">
      <w:start w:val="558"/>
      <w:numFmt w:val="bullet"/>
      <w:lvlText w:val="–"/>
      <w:lvlJc w:val="left"/>
      <w:pPr>
        <w:ind w:left="1440" w:hanging="360"/>
      </w:pPr>
      <w:rPr>
        <w:rFonts w:ascii="Ericsson Capital TT" w:hAnsi="Ericsson Capital T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30DCF"/>
    <w:multiLevelType w:val="hybridMultilevel"/>
    <w:tmpl w:val="D01C55FC"/>
    <w:lvl w:ilvl="0" w:tplc="BA246894">
      <w:start w:val="1"/>
      <w:numFmt w:val="bullet"/>
      <w:lvlText w:val="•"/>
      <w:lvlJc w:val="left"/>
      <w:pPr>
        <w:ind w:left="1284" w:hanging="420"/>
      </w:pPr>
      <w:rPr>
        <w:rFonts w:ascii="Arial" w:hAnsi="Arial" w:hint="default"/>
      </w:rPr>
    </w:lvl>
    <w:lvl w:ilvl="1" w:tplc="BA246894">
      <w:start w:val="1"/>
      <w:numFmt w:val="bullet"/>
      <w:lvlText w:val="•"/>
      <w:lvlJc w:val="left"/>
      <w:pPr>
        <w:ind w:left="1704" w:hanging="420"/>
      </w:pPr>
      <w:rPr>
        <w:rFonts w:ascii="Arial" w:hAnsi="Arial" w:hint="default"/>
      </w:rPr>
    </w:lvl>
    <w:lvl w:ilvl="2" w:tplc="BA246894">
      <w:start w:val="1"/>
      <w:numFmt w:val="bullet"/>
      <w:lvlText w:val="•"/>
      <w:lvlJc w:val="left"/>
      <w:pPr>
        <w:ind w:left="2124" w:hanging="420"/>
      </w:pPr>
      <w:rPr>
        <w:rFonts w:ascii="Arial" w:hAnsi="Arial"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6"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CA2884"/>
    <w:multiLevelType w:val="hybridMultilevel"/>
    <w:tmpl w:val="3D3802E6"/>
    <w:lvl w:ilvl="0" w:tplc="B1AEE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135982"/>
    <w:multiLevelType w:val="hybridMultilevel"/>
    <w:tmpl w:val="86968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7600A7"/>
    <w:multiLevelType w:val="hybridMultilevel"/>
    <w:tmpl w:val="959CF8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29"/>
  </w:num>
  <w:num w:numId="4">
    <w:abstractNumId w:val="6"/>
  </w:num>
  <w:num w:numId="5">
    <w:abstractNumId w:val="0"/>
  </w:num>
  <w:num w:numId="6">
    <w:abstractNumId w:val="9"/>
  </w:num>
  <w:num w:numId="7">
    <w:abstractNumId w:val="16"/>
  </w:num>
  <w:num w:numId="8">
    <w:abstractNumId w:val="16"/>
  </w:num>
  <w:num w:numId="9">
    <w:abstractNumId w:val="39"/>
  </w:num>
  <w:num w:numId="10">
    <w:abstractNumId w:val="16"/>
  </w:num>
  <w:num w:numId="11">
    <w:abstractNumId w:val="21"/>
  </w:num>
  <w:num w:numId="12">
    <w:abstractNumId w:val="30"/>
  </w:num>
  <w:num w:numId="13">
    <w:abstractNumId w:val="32"/>
  </w:num>
  <w:num w:numId="14">
    <w:abstractNumId w:val="27"/>
  </w:num>
  <w:num w:numId="15">
    <w:abstractNumId w:val="3"/>
  </w:num>
  <w:num w:numId="16">
    <w:abstractNumId w:val="42"/>
  </w:num>
  <w:num w:numId="17">
    <w:abstractNumId w:val="25"/>
  </w:num>
  <w:num w:numId="18">
    <w:abstractNumId w:val="16"/>
  </w:num>
  <w:num w:numId="19">
    <w:abstractNumId w:val="11"/>
  </w:num>
  <w:num w:numId="20">
    <w:abstractNumId w:val="40"/>
  </w:num>
  <w:num w:numId="21">
    <w:abstractNumId w:val="7"/>
  </w:num>
  <w:num w:numId="22">
    <w:abstractNumId w:val="34"/>
  </w:num>
  <w:num w:numId="23">
    <w:abstractNumId w:val="16"/>
  </w:num>
  <w:num w:numId="24">
    <w:abstractNumId w:val="16"/>
  </w:num>
  <w:num w:numId="25">
    <w:abstractNumId w:val="12"/>
  </w:num>
  <w:num w:numId="26">
    <w:abstractNumId w:val="15"/>
  </w:num>
  <w:num w:numId="27">
    <w:abstractNumId w:val="36"/>
  </w:num>
  <w:num w:numId="28">
    <w:abstractNumId w:val="18"/>
  </w:num>
  <w:num w:numId="29">
    <w:abstractNumId w:val="16"/>
  </w:num>
  <w:num w:numId="30">
    <w:abstractNumId w:val="37"/>
  </w:num>
  <w:num w:numId="31">
    <w:abstractNumId w:val="19"/>
  </w:num>
  <w:num w:numId="32">
    <w:abstractNumId w:val="16"/>
  </w:num>
  <w:num w:numId="33">
    <w:abstractNumId w:val="10"/>
  </w:num>
  <w:num w:numId="34">
    <w:abstractNumId w:val="16"/>
  </w:num>
  <w:num w:numId="35">
    <w:abstractNumId w:val="14"/>
  </w:num>
  <w:num w:numId="36">
    <w:abstractNumId w:val="38"/>
  </w:num>
  <w:num w:numId="37">
    <w:abstractNumId w:val="24"/>
  </w:num>
  <w:num w:numId="38">
    <w:abstractNumId w:val="28"/>
  </w:num>
  <w:num w:numId="39">
    <w:abstractNumId w:val="2"/>
  </w:num>
  <w:num w:numId="40">
    <w:abstractNumId w:val="35"/>
  </w:num>
  <w:num w:numId="41">
    <w:abstractNumId w:val="13"/>
  </w:num>
  <w:num w:numId="42">
    <w:abstractNumId w:val="16"/>
  </w:num>
  <w:num w:numId="43">
    <w:abstractNumId w:val="23"/>
  </w:num>
  <w:num w:numId="44">
    <w:abstractNumId w:val="4"/>
  </w:num>
  <w:num w:numId="45">
    <w:abstractNumId w:val="26"/>
  </w:num>
  <w:num w:numId="46">
    <w:abstractNumId w:val="31"/>
  </w:num>
  <w:num w:numId="47">
    <w:abstractNumId w:val="5"/>
  </w:num>
  <w:num w:numId="48">
    <w:abstractNumId w:val="17"/>
  </w:num>
  <w:num w:numId="49">
    <w:abstractNumId w:val="8"/>
  </w:num>
  <w:num w:numId="50">
    <w:abstractNumId w:val="22"/>
  </w:num>
  <w:num w:numId="51">
    <w:abstractNumId w:val="33"/>
  </w:num>
  <w:num w:numId="52">
    <w:abstractNumId w:val="16"/>
  </w:num>
  <w:num w:numId="53">
    <w:abstractNumId w:val="41"/>
  </w:num>
  <w:num w:numId="5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aurora:used-aurora" w:val="i:1"/>
  </w:docVars>
  <w:rsids>
    <w:rsidRoot w:val="00CF5263"/>
    <w:rsid w:val="000005B3"/>
    <w:rsid w:val="00000D04"/>
    <w:rsid w:val="00000DB2"/>
    <w:rsid w:val="00000FD4"/>
    <w:rsid w:val="00001C2F"/>
    <w:rsid w:val="000020F6"/>
    <w:rsid w:val="00002893"/>
    <w:rsid w:val="00002B7D"/>
    <w:rsid w:val="00002C9D"/>
    <w:rsid w:val="000033A3"/>
    <w:rsid w:val="00003605"/>
    <w:rsid w:val="00003C56"/>
    <w:rsid w:val="00003EC2"/>
    <w:rsid w:val="000040A9"/>
    <w:rsid w:val="0000458E"/>
    <w:rsid w:val="00004C0E"/>
    <w:rsid w:val="00004E70"/>
    <w:rsid w:val="00004F8F"/>
    <w:rsid w:val="0000510A"/>
    <w:rsid w:val="000072B6"/>
    <w:rsid w:val="00007813"/>
    <w:rsid w:val="000109E6"/>
    <w:rsid w:val="00010C17"/>
    <w:rsid w:val="00011565"/>
    <w:rsid w:val="000118F7"/>
    <w:rsid w:val="00011F67"/>
    <w:rsid w:val="00012839"/>
    <w:rsid w:val="00012862"/>
    <w:rsid w:val="000128E6"/>
    <w:rsid w:val="00013747"/>
    <w:rsid w:val="00014055"/>
    <w:rsid w:val="000152A3"/>
    <w:rsid w:val="00015EFB"/>
    <w:rsid w:val="000165E2"/>
    <w:rsid w:val="000172BE"/>
    <w:rsid w:val="00017D8A"/>
    <w:rsid w:val="000207B5"/>
    <w:rsid w:val="00022E8B"/>
    <w:rsid w:val="00023388"/>
    <w:rsid w:val="00023425"/>
    <w:rsid w:val="000241BE"/>
    <w:rsid w:val="000242F2"/>
    <w:rsid w:val="00024B7C"/>
    <w:rsid w:val="000256FB"/>
    <w:rsid w:val="00025D2D"/>
    <w:rsid w:val="00025F91"/>
    <w:rsid w:val="00026751"/>
    <w:rsid w:val="00026D4B"/>
    <w:rsid w:val="00026DCA"/>
    <w:rsid w:val="0002745C"/>
    <w:rsid w:val="000275C6"/>
    <w:rsid w:val="00027AD6"/>
    <w:rsid w:val="0003024C"/>
    <w:rsid w:val="00030F9A"/>
    <w:rsid w:val="000313C2"/>
    <w:rsid w:val="000315D0"/>
    <w:rsid w:val="00031ADB"/>
    <w:rsid w:val="00032056"/>
    <w:rsid w:val="000328CA"/>
    <w:rsid w:val="00032E40"/>
    <w:rsid w:val="0003376B"/>
    <w:rsid w:val="000342F8"/>
    <w:rsid w:val="00034676"/>
    <w:rsid w:val="000346E6"/>
    <w:rsid w:val="000352B3"/>
    <w:rsid w:val="00035B83"/>
    <w:rsid w:val="000361FA"/>
    <w:rsid w:val="00037FE9"/>
    <w:rsid w:val="0004023E"/>
    <w:rsid w:val="0004024B"/>
    <w:rsid w:val="000413C1"/>
    <w:rsid w:val="00041C57"/>
    <w:rsid w:val="00042063"/>
    <w:rsid w:val="000425AC"/>
    <w:rsid w:val="00042A26"/>
    <w:rsid w:val="000434B7"/>
    <w:rsid w:val="000435E4"/>
    <w:rsid w:val="00043BA8"/>
    <w:rsid w:val="00043DC7"/>
    <w:rsid w:val="00044BD1"/>
    <w:rsid w:val="00045C2B"/>
    <w:rsid w:val="00046796"/>
    <w:rsid w:val="000467FD"/>
    <w:rsid w:val="00046AAF"/>
    <w:rsid w:val="00047225"/>
    <w:rsid w:val="00047C6D"/>
    <w:rsid w:val="00047E60"/>
    <w:rsid w:val="000515D0"/>
    <w:rsid w:val="000518FD"/>
    <w:rsid w:val="00051988"/>
    <w:rsid w:val="00052AD2"/>
    <w:rsid w:val="000530DF"/>
    <w:rsid w:val="000546C6"/>
    <w:rsid w:val="00054E0C"/>
    <w:rsid w:val="0005541D"/>
    <w:rsid w:val="000565C8"/>
    <w:rsid w:val="00056C3E"/>
    <w:rsid w:val="0005794F"/>
    <w:rsid w:val="00057DC8"/>
    <w:rsid w:val="000605B0"/>
    <w:rsid w:val="000612E1"/>
    <w:rsid w:val="000614FE"/>
    <w:rsid w:val="00061C08"/>
    <w:rsid w:val="00065D38"/>
    <w:rsid w:val="00067DD1"/>
    <w:rsid w:val="00070447"/>
    <w:rsid w:val="000706E7"/>
    <w:rsid w:val="00070EF8"/>
    <w:rsid w:val="00071192"/>
    <w:rsid w:val="000713A7"/>
    <w:rsid w:val="0007154A"/>
    <w:rsid w:val="00072A80"/>
    <w:rsid w:val="000731A0"/>
    <w:rsid w:val="000736C1"/>
    <w:rsid w:val="000736D2"/>
    <w:rsid w:val="00073797"/>
    <w:rsid w:val="00073DEC"/>
    <w:rsid w:val="000745AA"/>
    <w:rsid w:val="00074E86"/>
    <w:rsid w:val="00075FCF"/>
    <w:rsid w:val="00076097"/>
    <w:rsid w:val="00076541"/>
    <w:rsid w:val="000772F4"/>
    <w:rsid w:val="000776EB"/>
    <w:rsid w:val="00077EFA"/>
    <w:rsid w:val="00080450"/>
    <w:rsid w:val="000819AD"/>
    <w:rsid w:val="00081B5E"/>
    <w:rsid w:val="000823B0"/>
    <w:rsid w:val="0008335B"/>
    <w:rsid w:val="00083379"/>
    <w:rsid w:val="00083587"/>
    <w:rsid w:val="00083838"/>
    <w:rsid w:val="00083B6A"/>
    <w:rsid w:val="00084CDF"/>
    <w:rsid w:val="00085243"/>
    <w:rsid w:val="00085E04"/>
    <w:rsid w:val="0008613C"/>
    <w:rsid w:val="00086800"/>
    <w:rsid w:val="00087913"/>
    <w:rsid w:val="000902DC"/>
    <w:rsid w:val="000911AE"/>
    <w:rsid w:val="00091813"/>
    <w:rsid w:val="00093697"/>
    <w:rsid w:val="00093D42"/>
    <w:rsid w:val="00093DD0"/>
    <w:rsid w:val="00094A16"/>
    <w:rsid w:val="00094DE6"/>
    <w:rsid w:val="00095C1B"/>
    <w:rsid w:val="00096326"/>
    <w:rsid w:val="00096356"/>
    <w:rsid w:val="00097C99"/>
    <w:rsid w:val="000A00A3"/>
    <w:rsid w:val="000A0324"/>
    <w:rsid w:val="000A047F"/>
    <w:rsid w:val="000A0F14"/>
    <w:rsid w:val="000A1441"/>
    <w:rsid w:val="000A1A06"/>
    <w:rsid w:val="000A1B60"/>
    <w:rsid w:val="000A1FB1"/>
    <w:rsid w:val="000A21B4"/>
    <w:rsid w:val="000A2CC7"/>
    <w:rsid w:val="000A2ED6"/>
    <w:rsid w:val="000A30BB"/>
    <w:rsid w:val="000A37AE"/>
    <w:rsid w:val="000A3944"/>
    <w:rsid w:val="000A3A90"/>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5A7"/>
    <w:rsid w:val="000B6E2C"/>
    <w:rsid w:val="000B76C5"/>
    <w:rsid w:val="000B7A10"/>
    <w:rsid w:val="000C115D"/>
    <w:rsid w:val="000C1535"/>
    <w:rsid w:val="000C252B"/>
    <w:rsid w:val="000C2FBD"/>
    <w:rsid w:val="000C3B0C"/>
    <w:rsid w:val="000C422D"/>
    <w:rsid w:val="000C4AFE"/>
    <w:rsid w:val="000C5F91"/>
    <w:rsid w:val="000C6025"/>
    <w:rsid w:val="000C6B80"/>
    <w:rsid w:val="000C723D"/>
    <w:rsid w:val="000C72A2"/>
    <w:rsid w:val="000C77F8"/>
    <w:rsid w:val="000C7E24"/>
    <w:rsid w:val="000D0565"/>
    <w:rsid w:val="000D0E4E"/>
    <w:rsid w:val="000D1111"/>
    <w:rsid w:val="000D113C"/>
    <w:rsid w:val="000D12D1"/>
    <w:rsid w:val="000D159A"/>
    <w:rsid w:val="000D1796"/>
    <w:rsid w:val="000D22CC"/>
    <w:rsid w:val="000D36AE"/>
    <w:rsid w:val="000D38A1"/>
    <w:rsid w:val="000D46FC"/>
    <w:rsid w:val="000D4C4E"/>
    <w:rsid w:val="000D5077"/>
    <w:rsid w:val="000D5362"/>
    <w:rsid w:val="000D57F8"/>
    <w:rsid w:val="000D581D"/>
    <w:rsid w:val="000D5851"/>
    <w:rsid w:val="000D5C60"/>
    <w:rsid w:val="000D63A1"/>
    <w:rsid w:val="000D6E5A"/>
    <w:rsid w:val="000D71E2"/>
    <w:rsid w:val="000D724D"/>
    <w:rsid w:val="000D73A5"/>
    <w:rsid w:val="000D7583"/>
    <w:rsid w:val="000E07D6"/>
    <w:rsid w:val="000E1380"/>
    <w:rsid w:val="000E1387"/>
    <w:rsid w:val="000E18DF"/>
    <w:rsid w:val="000E218F"/>
    <w:rsid w:val="000E59A0"/>
    <w:rsid w:val="000E6F5E"/>
    <w:rsid w:val="000E7514"/>
    <w:rsid w:val="000E7A84"/>
    <w:rsid w:val="000F15BC"/>
    <w:rsid w:val="000F180A"/>
    <w:rsid w:val="000F1C92"/>
    <w:rsid w:val="000F21E2"/>
    <w:rsid w:val="000F2EEE"/>
    <w:rsid w:val="000F3369"/>
    <w:rsid w:val="000F3697"/>
    <w:rsid w:val="000F5D78"/>
    <w:rsid w:val="000F77CD"/>
    <w:rsid w:val="000F7F58"/>
    <w:rsid w:val="00100128"/>
    <w:rsid w:val="00100DC9"/>
    <w:rsid w:val="00100E7B"/>
    <w:rsid w:val="00100FF3"/>
    <w:rsid w:val="001026CA"/>
    <w:rsid w:val="00102AB6"/>
    <w:rsid w:val="00103486"/>
    <w:rsid w:val="001043C2"/>
    <w:rsid w:val="001043E1"/>
    <w:rsid w:val="0010505A"/>
    <w:rsid w:val="00105CC7"/>
    <w:rsid w:val="00106870"/>
    <w:rsid w:val="00106F62"/>
    <w:rsid w:val="00107376"/>
    <w:rsid w:val="00107779"/>
    <w:rsid w:val="001078C2"/>
    <w:rsid w:val="001078FC"/>
    <w:rsid w:val="00107E1C"/>
    <w:rsid w:val="0011009A"/>
    <w:rsid w:val="00110223"/>
    <w:rsid w:val="00110243"/>
    <w:rsid w:val="0011026F"/>
    <w:rsid w:val="00110DD5"/>
    <w:rsid w:val="001112C4"/>
    <w:rsid w:val="00111444"/>
    <w:rsid w:val="00111723"/>
    <w:rsid w:val="00111937"/>
    <w:rsid w:val="001128E9"/>
    <w:rsid w:val="001129B5"/>
    <w:rsid w:val="001141E3"/>
    <w:rsid w:val="001144DF"/>
    <w:rsid w:val="0011557B"/>
    <w:rsid w:val="00116345"/>
    <w:rsid w:val="00117C85"/>
    <w:rsid w:val="00120B13"/>
    <w:rsid w:val="00121AE5"/>
    <w:rsid w:val="0012218D"/>
    <w:rsid w:val="00122319"/>
    <w:rsid w:val="0012332F"/>
    <w:rsid w:val="00124D84"/>
    <w:rsid w:val="001250DD"/>
    <w:rsid w:val="00125733"/>
    <w:rsid w:val="001263AA"/>
    <w:rsid w:val="001302E6"/>
    <w:rsid w:val="00130779"/>
    <w:rsid w:val="001307A1"/>
    <w:rsid w:val="0013115C"/>
    <w:rsid w:val="001312C1"/>
    <w:rsid w:val="00131555"/>
    <w:rsid w:val="00131E5D"/>
    <w:rsid w:val="001321D3"/>
    <w:rsid w:val="00132629"/>
    <w:rsid w:val="00133599"/>
    <w:rsid w:val="00133BF7"/>
    <w:rsid w:val="00134292"/>
    <w:rsid w:val="00134583"/>
    <w:rsid w:val="0013493F"/>
    <w:rsid w:val="00134B88"/>
    <w:rsid w:val="001360BC"/>
    <w:rsid w:val="001364F8"/>
    <w:rsid w:val="001367E0"/>
    <w:rsid w:val="00136A23"/>
    <w:rsid w:val="00136B99"/>
    <w:rsid w:val="001403D7"/>
    <w:rsid w:val="0014063E"/>
    <w:rsid w:val="0014087D"/>
    <w:rsid w:val="00140F74"/>
    <w:rsid w:val="00141191"/>
    <w:rsid w:val="0014159C"/>
    <w:rsid w:val="00142665"/>
    <w:rsid w:val="001427C5"/>
    <w:rsid w:val="0014384A"/>
    <w:rsid w:val="0014450F"/>
    <w:rsid w:val="00144747"/>
    <w:rsid w:val="00144C77"/>
    <w:rsid w:val="00144D8F"/>
    <w:rsid w:val="00145C74"/>
    <w:rsid w:val="001462E9"/>
    <w:rsid w:val="00146E32"/>
    <w:rsid w:val="00147488"/>
    <w:rsid w:val="00150606"/>
    <w:rsid w:val="001511AB"/>
    <w:rsid w:val="00151619"/>
    <w:rsid w:val="00152835"/>
    <w:rsid w:val="00152A0D"/>
    <w:rsid w:val="001536D6"/>
    <w:rsid w:val="00153E97"/>
    <w:rsid w:val="001559FA"/>
    <w:rsid w:val="00156374"/>
    <w:rsid w:val="00156A68"/>
    <w:rsid w:val="001577D8"/>
    <w:rsid w:val="00157FC3"/>
    <w:rsid w:val="00160739"/>
    <w:rsid w:val="0016271E"/>
    <w:rsid w:val="00162820"/>
    <w:rsid w:val="00162A9C"/>
    <w:rsid w:val="00162D7A"/>
    <w:rsid w:val="00163F45"/>
    <w:rsid w:val="00164DAB"/>
    <w:rsid w:val="00165BBB"/>
    <w:rsid w:val="0016613F"/>
    <w:rsid w:val="00166215"/>
    <w:rsid w:val="00166591"/>
    <w:rsid w:val="00171143"/>
    <w:rsid w:val="00171332"/>
    <w:rsid w:val="0017169D"/>
    <w:rsid w:val="00172864"/>
    <w:rsid w:val="00172958"/>
    <w:rsid w:val="00172B82"/>
    <w:rsid w:val="00172EFA"/>
    <w:rsid w:val="00173608"/>
    <w:rsid w:val="00173AB8"/>
    <w:rsid w:val="001745EC"/>
    <w:rsid w:val="001747B7"/>
    <w:rsid w:val="001755B3"/>
    <w:rsid w:val="00175C30"/>
    <w:rsid w:val="00176389"/>
    <w:rsid w:val="001769B0"/>
    <w:rsid w:val="00177069"/>
    <w:rsid w:val="00177FC1"/>
    <w:rsid w:val="0018005D"/>
    <w:rsid w:val="00180FFD"/>
    <w:rsid w:val="001815A2"/>
    <w:rsid w:val="00181AF5"/>
    <w:rsid w:val="00181FC1"/>
    <w:rsid w:val="00182620"/>
    <w:rsid w:val="00182E09"/>
    <w:rsid w:val="00183034"/>
    <w:rsid w:val="001830F7"/>
    <w:rsid w:val="00183EE6"/>
    <w:rsid w:val="00183F25"/>
    <w:rsid w:val="00185196"/>
    <w:rsid w:val="0018588A"/>
    <w:rsid w:val="001867E7"/>
    <w:rsid w:val="00186C89"/>
    <w:rsid w:val="00186E56"/>
    <w:rsid w:val="00187252"/>
    <w:rsid w:val="00190C2D"/>
    <w:rsid w:val="00191243"/>
    <w:rsid w:val="00191C91"/>
    <w:rsid w:val="00192DD9"/>
    <w:rsid w:val="00194339"/>
    <w:rsid w:val="00194848"/>
    <w:rsid w:val="00194A8B"/>
    <w:rsid w:val="00194F63"/>
    <w:rsid w:val="00194FC8"/>
    <w:rsid w:val="001956A6"/>
    <w:rsid w:val="001958EA"/>
    <w:rsid w:val="00195E0E"/>
    <w:rsid w:val="0019604B"/>
    <w:rsid w:val="0019781B"/>
    <w:rsid w:val="001A180D"/>
    <w:rsid w:val="001A1BAC"/>
    <w:rsid w:val="001A23CE"/>
    <w:rsid w:val="001A2C89"/>
    <w:rsid w:val="001A4951"/>
    <w:rsid w:val="001A4AE2"/>
    <w:rsid w:val="001A673E"/>
    <w:rsid w:val="001A726B"/>
    <w:rsid w:val="001A7763"/>
    <w:rsid w:val="001B15E8"/>
    <w:rsid w:val="001B2BD8"/>
    <w:rsid w:val="001B3964"/>
    <w:rsid w:val="001B4452"/>
    <w:rsid w:val="001B466C"/>
    <w:rsid w:val="001B4F34"/>
    <w:rsid w:val="001B52EC"/>
    <w:rsid w:val="001B554A"/>
    <w:rsid w:val="001B6564"/>
    <w:rsid w:val="001B691A"/>
    <w:rsid w:val="001B7981"/>
    <w:rsid w:val="001C02D8"/>
    <w:rsid w:val="001C04E3"/>
    <w:rsid w:val="001C0DC9"/>
    <w:rsid w:val="001C15F8"/>
    <w:rsid w:val="001C205C"/>
    <w:rsid w:val="001C2378"/>
    <w:rsid w:val="001C2EA1"/>
    <w:rsid w:val="001C3EE9"/>
    <w:rsid w:val="001C3FA4"/>
    <w:rsid w:val="001C404C"/>
    <w:rsid w:val="001C40F9"/>
    <w:rsid w:val="001C458B"/>
    <w:rsid w:val="001C458E"/>
    <w:rsid w:val="001C56E0"/>
    <w:rsid w:val="001C5D4F"/>
    <w:rsid w:val="001C64C0"/>
    <w:rsid w:val="001C69DA"/>
    <w:rsid w:val="001C6F06"/>
    <w:rsid w:val="001D0EE4"/>
    <w:rsid w:val="001D0F06"/>
    <w:rsid w:val="001D17E5"/>
    <w:rsid w:val="001D2360"/>
    <w:rsid w:val="001D25A8"/>
    <w:rsid w:val="001D3109"/>
    <w:rsid w:val="001D332E"/>
    <w:rsid w:val="001D5033"/>
    <w:rsid w:val="001D55C4"/>
    <w:rsid w:val="001D5C88"/>
    <w:rsid w:val="001D6567"/>
    <w:rsid w:val="001D695C"/>
    <w:rsid w:val="001D6B3E"/>
    <w:rsid w:val="001D6FD9"/>
    <w:rsid w:val="001D780E"/>
    <w:rsid w:val="001D7BBB"/>
    <w:rsid w:val="001E05C3"/>
    <w:rsid w:val="001E088E"/>
    <w:rsid w:val="001E0AD3"/>
    <w:rsid w:val="001E1143"/>
    <w:rsid w:val="001E2FC2"/>
    <w:rsid w:val="001E357F"/>
    <w:rsid w:val="001E36E4"/>
    <w:rsid w:val="001E379D"/>
    <w:rsid w:val="001E3A3C"/>
    <w:rsid w:val="001E4968"/>
    <w:rsid w:val="001E5149"/>
    <w:rsid w:val="001E5C23"/>
    <w:rsid w:val="001E7504"/>
    <w:rsid w:val="001E76DF"/>
    <w:rsid w:val="001E7F42"/>
    <w:rsid w:val="001F02C2"/>
    <w:rsid w:val="001F1308"/>
    <w:rsid w:val="001F14A4"/>
    <w:rsid w:val="001F1525"/>
    <w:rsid w:val="001F1E87"/>
    <w:rsid w:val="001F1EB6"/>
    <w:rsid w:val="001F269A"/>
    <w:rsid w:val="001F2A2A"/>
    <w:rsid w:val="001F2E23"/>
    <w:rsid w:val="001F341F"/>
    <w:rsid w:val="001F3911"/>
    <w:rsid w:val="001F3E31"/>
    <w:rsid w:val="001F3F1A"/>
    <w:rsid w:val="001F4106"/>
    <w:rsid w:val="001F4868"/>
    <w:rsid w:val="001F4CBD"/>
    <w:rsid w:val="001F5545"/>
    <w:rsid w:val="001F5777"/>
    <w:rsid w:val="001F5937"/>
    <w:rsid w:val="001F59E3"/>
    <w:rsid w:val="001F59ED"/>
    <w:rsid w:val="001F7121"/>
    <w:rsid w:val="001F7948"/>
    <w:rsid w:val="001F7AE3"/>
    <w:rsid w:val="00200425"/>
    <w:rsid w:val="00200D2C"/>
    <w:rsid w:val="002019D8"/>
    <w:rsid w:val="00201EC7"/>
    <w:rsid w:val="0020349A"/>
    <w:rsid w:val="002034B4"/>
    <w:rsid w:val="00204032"/>
    <w:rsid w:val="00204037"/>
    <w:rsid w:val="00204BAD"/>
    <w:rsid w:val="00204D60"/>
    <w:rsid w:val="00205627"/>
    <w:rsid w:val="002056D0"/>
    <w:rsid w:val="00206ACE"/>
    <w:rsid w:val="0020788E"/>
    <w:rsid w:val="00207B08"/>
    <w:rsid w:val="00210860"/>
    <w:rsid w:val="00210B6A"/>
    <w:rsid w:val="00210D95"/>
    <w:rsid w:val="00211300"/>
    <w:rsid w:val="00212CB6"/>
    <w:rsid w:val="00212E37"/>
    <w:rsid w:val="00213FC1"/>
    <w:rsid w:val="002140FF"/>
    <w:rsid w:val="0021459B"/>
    <w:rsid w:val="00215B4B"/>
    <w:rsid w:val="002161CE"/>
    <w:rsid w:val="0021743D"/>
    <w:rsid w:val="0021769E"/>
    <w:rsid w:val="00217BED"/>
    <w:rsid w:val="00220894"/>
    <w:rsid w:val="0022180B"/>
    <w:rsid w:val="00224952"/>
    <w:rsid w:val="00224DD2"/>
    <w:rsid w:val="0022502C"/>
    <w:rsid w:val="00225A6A"/>
    <w:rsid w:val="00225AC7"/>
    <w:rsid w:val="00225ACC"/>
    <w:rsid w:val="00226048"/>
    <w:rsid w:val="002277E3"/>
    <w:rsid w:val="00231727"/>
    <w:rsid w:val="00231C25"/>
    <w:rsid w:val="00231C6F"/>
    <w:rsid w:val="002325AB"/>
    <w:rsid w:val="00232A90"/>
    <w:rsid w:val="00233BD4"/>
    <w:rsid w:val="00234151"/>
    <w:rsid w:val="00234F8C"/>
    <w:rsid w:val="00235542"/>
    <w:rsid w:val="00235B5F"/>
    <w:rsid w:val="00236741"/>
    <w:rsid w:val="002369B0"/>
    <w:rsid w:val="00236AD8"/>
    <w:rsid w:val="0023781B"/>
    <w:rsid w:val="002401F5"/>
    <w:rsid w:val="002407D4"/>
    <w:rsid w:val="00240E54"/>
    <w:rsid w:val="00244095"/>
    <w:rsid w:val="00244AE8"/>
    <w:rsid w:val="002451C5"/>
    <w:rsid w:val="00245F1F"/>
    <w:rsid w:val="002462E3"/>
    <w:rsid w:val="0024663B"/>
    <w:rsid w:val="00247103"/>
    <w:rsid w:val="00250067"/>
    <w:rsid w:val="002506D8"/>
    <w:rsid w:val="002516DE"/>
    <w:rsid w:val="00251F81"/>
    <w:rsid w:val="00252BE0"/>
    <w:rsid w:val="00253588"/>
    <w:rsid w:val="00253CF4"/>
    <w:rsid w:val="002546F4"/>
    <w:rsid w:val="00254E17"/>
    <w:rsid w:val="002551D0"/>
    <w:rsid w:val="00255264"/>
    <w:rsid w:val="00255374"/>
    <w:rsid w:val="0025798F"/>
    <w:rsid w:val="00257BDC"/>
    <w:rsid w:val="00257BF4"/>
    <w:rsid w:val="00260003"/>
    <w:rsid w:val="0026035D"/>
    <w:rsid w:val="002606D6"/>
    <w:rsid w:val="00260755"/>
    <w:rsid w:val="00260DD1"/>
    <w:rsid w:val="00261C98"/>
    <w:rsid w:val="0026248E"/>
    <w:rsid w:val="00262914"/>
    <w:rsid w:val="00262FEC"/>
    <w:rsid w:val="002631F4"/>
    <w:rsid w:val="002646D3"/>
    <w:rsid w:val="002647BF"/>
    <w:rsid w:val="002647D5"/>
    <w:rsid w:val="00265032"/>
    <w:rsid w:val="002651FB"/>
    <w:rsid w:val="0026538C"/>
    <w:rsid w:val="00265781"/>
    <w:rsid w:val="00266B13"/>
    <w:rsid w:val="002670E3"/>
    <w:rsid w:val="00270728"/>
    <w:rsid w:val="00270D42"/>
    <w:rsid w:val="0027195D"/>
    <w:rsid w:val="00272B03"/>
    <w:rsid w:val="002733E2"/>
    <w:rsid w:val="002742AD"/>
    <w:rsid w:val="002750B1"/>
    <w:rsid w:val="00276A35"/>
    <w:rsid w:val="00277835"/>
    <w:rsid w:val="00280AB1"/>
    <w:rsid w:val="00281040"/>
    <w:rsid w:val="0028252A"/>
    <w:rsid w:val="00282977"/>
    <w:rsid w:val="00282A8B"/>
    <w:rsid w:val="002847DC"/>
    <w:rsid w:val="00284BAE"/>
    <w:rsid w:val="00285213"/>
    <w:rsid w:val="0028566D"/>
    <w:rsid w:val="002859AF"/>
    <w:rsid w:val="00285B63"/>
    <w:rsid w:val="00286AE7"/>
    <w:rsid w:val="00287243"/>
    <w:rsid w:val="00287DC0"/>
    <w:rsid w:val="002900E1"/>
    <w:rsid w:val="002900F5"/>
    <w:rsid w:val="00290647"/>
    <w:rsid w:val="00290B5B"/>
    <w:rsid w:val="0029120A"/>
    <w:rsid w:val="00291385"/>
    <w:rsid w:val="00291422"/>
    <w:rsid w:val="00291614"/>
    <w:rsid w:val="0029237F"/>
    <w:rsid w:val="00292715"/>
    <w:rsid w:val="00293E57"/>
    <w:rsid w:val="00294731"/>
    <w:rsid w:val="002947D1"/>
    <w:rsid w:val="002948DF"/>
    <w:rsid w:val="00294D90"/>
    <w:rsid w:val="002A0797"/>
    <w:rsid w:val="002A10EC"/>
    <w:rsid w:val="002A1E92"/>
    <w:rsid w:val="002A204D"/>
    <w:rsid w:val="002A2616"/>
    <w:rsid w:val="002A26E1"/>
    <w:rsid w:val="002A368A"/>
    <w:rsid w:val="002A4065"/>
    <w:rsid w:val="002A4845"/>
    <w:rsid w:val="002A59F0"/>
    <w:rsid w:val="002A6432"/>
    <w:rsid w:val="002A6F25"/>
    <w:rsid w:val="002A6FD3"/>
    <w:rsid w:val="002A7C93"/>
    <w:rsid w:val="002B019F"/>
    <w:rsid w:val="002B0A7D"/>
    <w:rsid w:val="002B1836"/>
    <w:rsid w:val="002B1A69"/>
    <w:rsid w:val="002B2723"/>
    <w:rsid w:val="002B303A"/>
    <w:rsid w:val="002B329A"/>
    <w:rsid w:val="002B32F7"/>
    <w:rsid w:val="002B538E"/>
    <w:rsid w:val="002B5DCA"/>
    <w:rsid w:val="002B5F98"/>
    <w:rsid w:val="002B6BDC"/>
    <w:rsid w:val="002B75B0"/>
    <w:rsid w:val="002B7602"/>
    <w:rsid w:val="002B7B1E"/>
    <w:rsid w:val="002B7EAF"/>
    <w:rsid w:val="002C099C"/>
    <w:rsid w:val="002C0B74"/>
    <w:rsid w:val="002C0C8B"/>
    <w:rsid w:val="002C0CBB"/>
    <w:rsid w:val="002C1201"/>
    <w:rsid w:val="002C1267"/>
    <w:rsid w:val="002C1460"/>
    <w:rsid w:val="002C2001"/>
    <w:rsid w:val="002C20F2"/>
    <w:rsid w:val="002C38B2"/>
    <w:rsid w:val="002C3F9C"/>
    <w:rsid w:val="002C476A"/>
    <w:rsid w:val="002C482F"/>
    <w:rsid w:val="002C5AFA"/>
    <w:rsid w:val="002C75A6"/>
    <w:rsid w:val="002D0439"/>
    <w:rsid w:val="002D061D"/>
    <w:rsid w:val="002D081F"/>
    <w:rsid w:val="002D11B7"/>
    <w:rsid w:val="002D2938"/>
    <w:rsid w:val="002D2AF4"/>
    <w:rsid w:val="002D3067"/>
    <w:rsid w:val="002D342E"/>
    <w:rsid w:val="002D3BBC"/>
    <w:rsid w:val="002D438A"/>
    <w:rsid w:val="002D44A5"/>
    <w:rsid w:val="002D5738"/>
    <w:rsid w:val="002D5E53"/>
    <w:rsid w:val="002D5E80"/>
    <w:rsid w:val="002D603E"/>
    <w:rsid w:val="002D6693"/>
    <w:rsid w:val="002D73EE"/>
    <w:rsid w:val="002E0319"/>
    <w:rsid w:val="002E0446"/>
    <w:rsid w:val="002E1741"/>
    <w:rsid w:val="002E179B"/>
    <w:rsid w:val="002E1C9E"/>
    <w:rsid w:val="002E20BC"/>
    <w:rsid w:val="002E257B"/>
    <w:rsid w:val="002E2A6E"/>
    <w:rsid w:val="002E332A"/>
    <w:rsid w:val="002E3C65"/>
    <w:rsid w:val="002E3CEE"/>
    <w:rsid w:val="002E3F5B"/>
    <w:rsid w:val="002E4048"/>
    <w:rsid w:val="002E4362"/>
    <w:rsid w:val="002E50E0"/>
    <w:rsid w:val="002E5B71"/>
    <w:rsid w:val="002E63D9"/>
    <w:rsid w:val="002E640E"/>
    <w:rsid w:val="002F0C28"/>
    <w:rsid w:val="002F1867"/>
    <w:rsid w:val="002F2F14"/>
    <w:rsid w:val="002F3CDE"/>
    <w:rsid w:val="002F4DB3"/>
    <w:rsid w:val="002F4ED8"/>
    <w:rsid w:val="002F5487"/>
    <w:rsid w:val="002F5DD6"/>
    <w:rsid w:val="002F5FEA"/>
    <w:rsid w:val="002F63E7"/>
    <w:rsid w:val="002F7BE3"/>
    <w:rsid w:val="002F7E6A"/>
    <w:rsid w:val="00300165"/>
    <w:rsid w:val="003010CF"/>
    <w:rsid w:val="00303440"/>
    <w:rsid w:val="003040FE"/>
    <w:rsid w:val="00304D9B"/>
    <w:rsid w:val="00305FF9"/>
    <w:rsid w:val="00306E6B"/>
    <w:rsid w:val="003100C8"/>
    <w:rsid w:val="00311161"/>
    <w:rsid w:val="00312400"/>
    <w:rsid w:val="00312739"/>
    <w:rsid w:val="003127ED"/>
    <w:rsid w:val="00312BFB"/>
    <w:rsid w:val="00312D10"/>
    <w:rsid w:val="00312DFA"/>
    <w:rsid w:val="00312EFE"/>
    <w:rsid w:val="0031405B"/>
    <w:rsid w:val="00314CA3"/>
    <w:rsid w:val="003168C1"/>
    <w:rsid w:val="003178DA"/>
    <w:rsid w:val="00317DB8"/>
    <w:rsid w:val="003200D1"/>
    <w:rsid w:val="003202E6"/>
    <w:rsid w:val="00320618"/>
    <w:rsid w:val="0032100B"/>
    <w:rsid w:val="003210F0"/>
    <w:rsid w:val="00321BD7"/>
    <w:rsid w:val="0032260F"/>
    <w:rsid w:val="003228A6"/>
    <w:rsid w:val="003228DA"/>
    <w:rsid w:val="00323D6B"/>
    <w:rsid w:val="00324627"/>
    <w:rsid w:val="00325FC7"/>
    <w:rsid w:val="00326957"/>
    <w:rsid w:val="00326AE2"/>
    <w:rsid w:val="00331426"/>
    <w:rsid w:val="0033171D"/>
    <w:rsid w:val="00331FC3"/>
    <w:rsid w:val="003320E9"/>
    <w:rsid w:val="00332EA2"/>
    <w:rsid w:val="00332F99"/>
    <w:rsid w:val="003336B3"/>
    <w:rsid w:val="00335B1C"/>
    <w:rsid w:val="00335B75"/>
    <w:rsid w:val="00335BD5"/>
    <w:rsid w:val="00335D8C"/>
    <w:rsid w:val="00336072"/>
    <w:rsid w:val="003363A1"/>
    <w:rsid w:val="00337901"/>
    <w:rsid w:val="00341128"/>
    <w:rsid w:val="0034226D"/>
    <w:rsid w:val="00342972"/>
    <w:rsid w:val="00342FDD"/>
    <w:rsid w:val="00343401"/>
    <w:rsid w:val="0034429B"/>
    <w:rsid w:val="003446BD"/>
    <w:rsid w:val="00344866"/>
    <w:rsid w:val="0034503E"/>
    <w:rsid w:val="00346263"/>
    <w:rsid w:val="0034638C"/>
    <w:rsid w:val="00346F7F"/>
    <w:rsid w:val="00350108"/>
    <w:rsid w:val="00350762"/>
    <w:rsid w:val="003507C4"/>
    <w:rsid w:val="00351559"/>
    <w:rsid w:val="003519A1"/>
    <w:rsid w:val="00352480"/>
    <w:rsid w:val="003530D2"/>
    <w:rsid w:val="0035331A"/>
    <w:rsid w:val="003534E1"/>
    <w:rsid w:val="0035391E"/>
    <w:rsid w:val="00353D2B"/>
    <w:rsid w:val="0035415B"/>
    <w:rsid w:val="003548D8"/>
    <w:rsid w:val="00354902"/>
    <w:rsid w:val="003554CA"/>
    <w:rsid w:val="00355C23"/>
    <w:rsid w:val="00356656"/>
    <w:rsid w:val="00356DF8"/>
    <w:rsid w:val="00357722"/>
    <w:rsid w:val="00360232"/>
    <w:rsid w:val="003602E0"/>
    <w:rsid w:val="003604AF"/>
    <w:rsid w:val="003605EE"/>
    <w:rsid w:val="00360D01"/>
    <w:rsid w:val="00360E16"/>
    <w:rsid w:val="003610ED"/>
    <w:rsid w:val="00361129"/>
    <w:rsid w:val="00361A34"/>
    <w:rsid w:val="00362569"/>
    <w:rsid w:val="00362608"/>
    <w:rsid w:val="003636CD"/>
    <w:rsid w:val="00363EC4"/>
    <w:rsid w:val="0036487C"/>
    <w:rsid w:val="00365411"/>
    <w:rsid w:val="00365F4D"/>
    <w:rsid w:val="00365FA2"/>
    <w:rsid w:val="0036670A"/>
    <w:rsid w:val="00366C69"/>
    <w:rsid w:val="00367441"/>
    <w:rsid w:val="00367B1D"/>
    <w:rsid w:val="00370E4F"/>
    <w:rsid w:val="00371215"/>
    <w:rsid w:val="00372EE2"/>
    <w:rsid w:val="00372F0D"/>
    <w:rsid w:val="00372FA8"/>
    <w:rsid w:val="00373777"/>
    <w:rsid w:val="00374059"/>
    <w:rsid w:val="00374FF1"/>
    <w:rsid w:val="003751CC"/>
    <w:rsid w:val="00375257"/>
    <w:rsid w:val="0037535B"/>
    <w:rsid w:val="0037552D"/>
    <w:rsid w:val="003756DB"/>
    <w:rsid w:val="00376D12"/>
    <w:rsid w:val="003770BB"/>
    <w:rsid w:val="0037771A"/>
    <w:rsid w:val="003802DC"/>
    <w:rsid w:val="00380B2D"/>
    <w:rsid w:val="00380E4E"/>
    <w:rsid w:val="00380FBF"/>
    <w:rsid w:val="00382175"/>
    <w:rsid w:val="00382A43"/>
    <w:rsid w:val="00382D60"/>
    <w:rsid w:val="00382F29"/>
    <w:rsid w:val="00383AA0"/>
    <w:rsid w:val="00383C8D"/>
    <w:rsid w:val="00384AAB"/>
    <w:rsid w:val="00385208"/>
    <w:rsid w:val="003852FB"/>
    <w:rsid w:val="00385429"/>
    <w:rsid w:val="00385B05"/>
    <w:rsid w:val="00386382"/>
    <w:rsid w:val="003865EF"/>
    <w:rsid w:val="00386A57"/>
    <w:rsid w:val="00386BA9"/>
    <w:rsid w:val="00390017"/>
    <w:rsid w:val="003901A3"/>
    <w:rsid w:val="00390379"/>
    <w:rsid w:val="003903A5"/>
    <w:rsid w:val="0039072F"/>
    <w:rsid w:val="003921FB"/>
    <w:rsid w:val="003923FC"/>
    <w:rsid w:val="003940CE"/>
    <w:rsid w:val="00395902"/>
    <w:rsid w:val="00396C42"/>
    <w:rsid w:val="00396D9D"/>
    <w:rsid w:val="00396DA5"/>
    <w:rsid w:val="00397C1D"/>
    <w:rsid w:val="003A180F"/>
    <w:rsid w:val="003A18DD"/>
    <w:rsid w:val="003A19CA"/>
    <w:rsid w:val="003A1AFB"/>
    <w:rsid w:val="003A20C8"/>
    <w:rsid w:val="003A2C29"/>
    <w:rsid w:val="003A2EC3"/>
    <w:rsid w:val="003A36F2"/>
    <w:rsid w:val="003A3D39"/>
    <w:rsid w:val="003A3EC7"/>
    <w:rsid w:val="003A40B4"/>
    <w:rsid w:val="003A49AE"/>
    <w:rsid w:val="003A5108"/>
    <w:rsid w:val="003A5987"/>
    <w:rsid w:val="003A69EF"/>
    <w:rsid w:val="003A7834"/>
    <w:rsid w:val="003A792F"/>
    <w:rsid w:val="003A7E62"/>
    <w:rsid w:val="003B0AB7"/>
    <w:rsid w:val="003B0B5B"/>
    <w:rsid w:val="003B0E79"/>
    <w:rsid w:val="003B2CD3"/>
    <w:rsid w:val="003B3575"/>
    <w:rsid w:val="003B50BC"/>
    <w:rsid w:val="003B5D97"/>
    <w:rsid w:val="003B63A4"/>
    <w:rsid w:val="003B68FE"/>
    <w:rsid w:val="003B6D7D"/>
    <w:rsid w:val="003B6FFB"/>
    <w:rsid w:val="003B779A"/>
    <w:rsid w:val="003B7D7E"/>
    <w:rsid w:val="003C1012"/>
    <w:rsid w:val="003C11C9"/>
    <w:rsid w:val="003C1229"/>
    <w:rsid w:val="003C1FD4"/>
    <w:rsid w:val="003C213D"/>
    <w:rsid w:val="003C25AD"/>
    <w:rsid w:val="003C2D21"/>
    <w:rsid w:val="003C3E8A"/>
    <w:rsid w:val="003C5E6B"/>
    <w:rsid w:val="003C7323"/>
    <w:rsid w:val="003C7AD7"/>
    <w:rsid w:val="003C7E62"/>
    <w:rsid w:val="003D0FC3"/>
    <w:rsid w:val="003D2C1D"/>
    <w:rsid w:val="003D2C34"/>
    <w:rsid w:val="003D3DDD"/>
    <w:rsid w:val="003D4F8B"/>
    <w:rsid w:val="003D5CBF"/>
    <w:rsid w:val="003D651E"/>
    <w:rsid w:val="003D66D2"/>
    <w:rsid w:val="003E07AE"/>
    <w:rsid w:val="003E0EA5"/>
    <w:rsid w:val="003E11A9"/>
    <w:rsid w:val="003E147C"/>
    <w:rsid w:val="003E14FC"/>
    <w:rsid w:val="003E2976"/>
    <w:rsid w:val="003E4621"/>
    <w:rsid w:val="003E4858"/>
    <w:rsid w:val="003E4CDB"/>
    <w:rsid w:val="003E60E6"/>
    <w:rsid w:val="003E6316"/>
    <w:rsid w:val="003E6884"/>
    <w:rsid w:val="003E6AC5"/>
    <w:rsid w:val="003F0096"/>
    <w:rsid w:val="003F0830"/>
    <w:rsid w:val="003F0850"/>
    <w:rsid w:val="003F0D12"/>
    <w:rsid w:val="003F1409"/>
    <w:rsid w:val="003F160C"/>
    <w:rsid w:val="003F21B7"/>
    <w:rsid w:val="003F2B54"/>
    <w:rsid w:val="003F2E37"/>
    <w:rsid w:val="003F324F"/>
    <w:rsid w:val="003F33BC"/>
    <w:rsid w:val="003F37D5"/>
    <w:rsid w:val="003F3D4E"/>
    <w:rsid w:val="003F477E"/>
    <w:rsid w:val="003F47EB"/>
    <w:rsid w:val="003F6CD2"/>
    <w:rsid w:val="003F7877"/>
    <w:rsid w:val="003F788D"/>
    <w:rsid w:val="00400AAE"/>
    <w:rsid w:val="0040126E"/>
    <w:rsid w:val="004020D4"/>
    <w:rsid w:val="004021B6"/>
    <w:rsid w:val="00403445"/>
    <w:rsid w:val="00403AB1"/>
    <w:rsid w:val="004047C4"/>
    <w:rsid w:val="00404C2F"/>
    <w:rsid w:val="00404F78"/>
    <w:rsid w:val="00405669"/>
    <w:rsid w:val="0040570B"/>
    <w:rsid w:val="00405BB5"/>
    <w:rsid w:val="00405EDB"/>
    <w:rsid w:val="00405FB1"/>
    <w:rsid w:val="00406460"/>
    <w:rsid w:val="00412461"/>
    <w:rsid w:val="00412546"/>
    <w:rsid w:val="00412B8F"/>
    <w:rsid w:val="00412E38"/>
    <w:rsid w:val="00413053"/>
    <w:rsid w:val="0041319C"/>
    <w:rsid w:val="004137B6"/>
    <w:rsid w:val="00413A54"/>
    <w:rsid w:val="00413C10"/>
    <w:rsid w:val="00413CD9"/>
    <w:rsid w:val="00413F9A"/>
    <w:rsid w:val="004140CA"/>
    <w:rsid w:val="00414773"/>
    <w:rsid w:val="00414C65"/>
    <w:rsid w:val="00414F6D"/>
    <w:rsid w:val="00415CD3"/>
    <w:rsid w:val="00415D76"/>
    <w:rsid w:val="00416665"/>
    <w:rsid w:val="00416A67"/>
    <w:rsid w:val="00416ACB"/>
    <w:rsid w:val="00421645"/>
    <w:rsid w:val="00421DCF"/>
    <w:rsid w:val="00422341"/>
    <w:rsid w:val="0042283D"/>
    <w:rsid w:val="00423641"/>
    <w:rsid w:val="004247DF"/>
    <w:rsid w:val="004250B6"/>
    <w:rsid w:val="0042546D"/>
    <w:rsid w:val="00426266"/>
    <w:rsid w:val="004268EA"/>
    <w:rsid w:val="00430A2D"/>
    <w:rsid w:val="00430C83"/>
    <w:rsid w:val="004312E7"/>
    <w:rsid w:val="00431505"/>
    <w:rsid w:val="00431AF0"/>
    <w:rsid w:val="0043213A"/>
    <w:rsid w:val="0043283C"/>
    <w:rsid w:val="00432C1C"/>
    <w:rsid w:val="004330F4"/>
    <w:rsid w:val="004334D4"/>
    <w:rsid w:val="0043358A"/>
    <w:rsid w:val="00433590"/>
    <w:rsid w:val="0043393D"/>
    <w:rsid w:val="004344C7"/>
    <w:rsid w:val="00435274"/>
    <w:rsid w:val="004352AD"/>
    <w:rsid w:val="0043545D"/>
    <w:rsid w:val="00435504"/>
    <w:rsid w:val="00435FE2"/>
    <w:rsid w:val="0043647A"/>
    <w:rsid w:val="00436CF3"/>
    <w:rsid w:val="00436E2F"/>
    <w:rsid w:val="00436EAB"/>
    <w:rsid w:val="00437A4B"/>
    <w:rsid w:val="004409BA"/>
    <w:rsid w:val="00440A2C"/>
    <w:rsid w:val="00441D29"/>
    <w:rsid w:val="00442446"/>
    <w:rsid w:val="00442480"/>
    <w:rsid w:val="004435D2"/>
    <w:rsid w:val="00445187"/>
    <w:rsid w:val="004461D9"/>
    <w:rsid w:val="00446AC6"/>
    <w:rsid w:val="0044759B"/>
    <w:rsid w:val="00447A1D"/>
    <w:rsid w:val="00447F54"/>
    <w:rsid w:val="00450B7E"/>
    <w:rsid w:val="0045136B"/>
    <w:rsid w:val="00451C7E"/>
    <w:rsid w:val="00453BB6"/>
    <w:rsid w:val="00453CAA"/>
    <w:rsid w:val="00454212"/>
    <w:rsid w:val="00455113"/>
    <w:rsid w:val="004561B8"/>
    <w:rsid w:val="00456421"/>
    <w:rsid w:val="00456DAB"/>
    <w:rsid w:val="004571E0"/>
    <w:rsid w:val="00457908"/>
    <w:rsid w:val="00457DEE"/>
    <w:rsid w:val="00460CC3"/>
    <w:rsid w:val="00460D6B"/>
    <w:rsid w:val="00460E86"/>
    <w:rsid w:val="00461216"/>
    <w:rsid w:val="00461E73"/>
    <w:rsid w:val="004646B4"/>
    <w:rsid w:val="00464A88"/>
    <w:rsid w:val="004651A0"/>
    <w:rsid w:val="004651BD"/>
    <w:rsid w:val="00465222"/>
    <w:rsid w:val="00466532"/>
    <w:rsid w:val="00466A67"/>
    <w:rsid w:val="00466DFB"/>
    <w:rsid w:val="00467265"/>
    <w:rsid w:val="00467488"/>
    <w:rsid w:val="0047083E"/>
    <w:rsid w:val="00470EB5"/>
    <w:rsid w:val="0047286B"/>
    <w:rsid w:val="004728E8"/>
    <w:rsid w:val="00472E27"/>
    <w:rsid w:val="00474220"/>
    <w:rsid w:val="004752D3"/>
    <w:rsid w:val="004754E1"/>
    <w:rsid w:val="00475CE0"/>
    <w:rsid w:val="00476827"/>
    <w:rsid w:val="00476BD4"/>
    <w:rsid w:val="00477C35"/>
    <w:rsid w:val="00480988"/>
    <w:rsid w:val="00480E05"/>
    <w:rsid w:val="00481FC0"/>
    <w:rsid w:val="004829FA"/>
    <w:rsid w:val="00482BBE"/>
    <w:rsid w:val="00483A12"/>
    <w:rsid w:val="00484A77"/>
    <w:rsid w:val="00485376"/>
    <w:rsid w:val="0048540F"/>
    <w:rsid w:val="00485970"/>
    <w:rsid w:val="00485C0D"/>
    <w:rsid w:val="00486575"/>
    <w:rsid w:val="004866D0"/>
    <w:rsid w:val="00490B63"/>
    <w:rsid w:val="0049223E"/>
    <w:rsid w:val="00492748"/>
    <w:rsid w:val="0049286C"/>
    <w:rsid w:val="00493565"/>
    <w:rsid w:val="00493E58"/>
    <w:rsid w:val="00494242"/>
    <w:rsid w:val="00494E8E"/>
    <w:rsid w:val="004955BC"/>
    <w:rsid w:val="00495D63"/>
    <w:rsid w:val="004960B1"/>
    <w:rsid w:val="0049648F"/>
    <w:rsid w:val="00496606"/>
    <w:rsid w:val="00496B66"/>
    <w:rsid w:val="00496F05"/>
    <w:rsid w:val="00497153"/>
    <w:rsid w:val="00497370"/>
    <w:rsid w:val="004977C4"/>
    <w:rsid w:val="00497A42"/>
    <w:rsid w:val="00497F7D"/>
    <w:rsid w:val="004A084E"/>
    <w:rsid w:val="004A0F39"/>
    <w:rsid w:val="004A2235"/>
    <w:rsid w:val="004A251F"/>
    <w:rsid w:val="004A27A9"/>
    <w:rsid w:val="004A3BF1"/>
    <w:rsid w:val="004A3E42"/>
    <w:rsid w:val="004A44D2"/>
    <w:rsid w:val="004A4715"/>
    <w:rsid w:val="004A5046"/>
    <w:rsid w:val="004A5448"/>
    <w:rsid w:val="004A565E"/>
    <w:rsid w:val="004A5DF3"/>
    <w:rsid w:val="004A6134"/>
    <w:rsid w:val="004A7092"/>
    <w:rsid w:val="004B3908"/>
    <w:rsid w:val="004B3D27"/>
    <w:rsid w:val="004B3D86"/>
    <w:rsid w:val="004B4181"/>
    <w:rsid w:val="004B49E6"/>
    <w:rsid w:val="004B4D69"/>
    <w:rsid w:val="004B6B0E"/>
    <w:rsid w:val="004C01A8"/>
    <w:rsid w:val="004C1840"/>
    <w:rsid w:val="004C20ED"/>
    <w:rsid w:val="004C24C9"/>
    <w:rsid w:val="004C2BF0"/>
    <w:rsid w:val="004C2FCB"/>
    <w:rsid w:val="004C31AD"/>
    <w:rsid w:val="004C31B6"/>
    <w:rsid w:val="004C3CC5"/>
    <w:rsid w:val="004C5319"/>
    <w:rsid w:val="004C621F"/>
    <w:rsid w:val="004C64E6"/>
    <w:rsid w:val="004C67A3"/>
    <w:rsid w:val="004C71FC"/>
    <w:rsid w:val="004C767D"/>
    <w:rsid w:val="004C7948"/>
    <w:rsid w:val="004C7BB8"/>
    <w:rsid w:val="004C7C60"/>
    <w:rsid w:val="004D0DFE"/>
    <w:rsid w:val="004D18BA"/>
    <w:rsid w:val="004D1D91"/>
    <w:rsid w:val="004D22C3"/>
    <w:rsid w:val="004D49EB"/>
    <w:rsid w:val="004D5F11"/>
    <w:rsid w:val="004D630C"/>
    <w:rsid w:val="004D6F4D"/>
    <w:rsid w:val="004D6F95"/>
    <w:rsid w:val="004D7115"/>
    <w:rsid w:val="004D72FE"/>
    <w:rsid w:val="004D7878"/>
    <w:rsid w:val="004D7E91"/>
    <w:rsid w:val="004E003A"/>
    <w:rsid w:val="004E048B"/>
    <w:rsid w:val="004E0591"/>
    <w:rsid w:val="004E0719"/>
    <w:rsid w:val="004E0768"/>
    <w:rsid w:val="004E0D35"/>
    <w:rsid w:val="004E1A31"/>
    <w:rsid w:val="004E1F56"/>
    <w:rsid w:val="004E2DE0"/>
    <w:rsid w:val="004E4060"/>
    <w:rsid w:val="004E409A"/>
    <w:rsid w:val="004E51EE"/>
    <w:rsid w:val="004E5D78"/>
    <w:rsid w:val="004F0482"/>
    <w:rsid w:val="004F0FB9"/>
    <w:rsid w:val="004F25B4"/>
    <w:rsid w:val="004F2E22"/>
    <w:rsid w:val="004F2F7E"/>
    <w:rsid w:val="004F32B5"/>
    <w:rsid w:val="004F3D8D"/>
    <w:rsid w:val="004F407E"/>
    <w:rsid w:val="004F4993"/>
    <w:rsid w:val="004F5479"/>
    <w:rsid w:val="004F5517"/>
    <w:rsid w:val="004F59F1"/>
    <w:rsid w:val="004F5E20"/>
    <w:rsid w:val="004F66B4"/>
    <w:rsid w:val="004F7528"/>
    <w:rsid w:val="004F7BCA"/>
    <w:rsid w:val="004F7D89"/>
    <w:rsid w:val="005009F8"/>
    <w:rsid w:val="00501981"/>
    <w:rsid w:val="00501A85"/>
    <w:rsid w:val="00501BB3"/>
    <w:rsid w:val="005021DD"/>
    <w:rsid w:val="0050254E"/>
    <w:rsid w:val="005026CA"/>
    <w:rsid w:val="00502B72"/>
    <w:rsid w:val="005033C8"/>
    <w:rsid w:val="00503982"/>
    <w:rsid w:val="00504BC1"/>
    <w:rsid w:val="00504D61"/>
    <w:rsid w:val="00505134"/>
    <w:rsid w:val="00505C04"/>
    <w:rsid w:val="005101F4"/>
    <w:rsid w:val="00511F15"/>
    <w:rsid w:val="0051318C"/>
    <w:rsid w:val="005142CD"/>
    <w:rsid w:val="005143C9"/>
    <w:rsid w:val="0051543C"/>
    <w:rsid w:val="005155C9"/>
    <w:rsid w:val="005157A9"/>
    <w:rsid w:val="005159B6"/>
    <w:rsid w:val="00515D7D"/>
    <w:rsid w:val="005167DB"/>
    <w:rsid w:val="00516F0D"/>
    <w:rsid w:val="0051700F"/>
    <w:rsid w:val="005173A7"/>
    <w:rsid w:val="005177E1"/>
    <w:rsid w:val="00520C0A"/>
    <w:rsid w:val="005218B6"/>
    <w:rsid w:val="00522589"/>
    <w:rsid w:val="005229B5"/>
    <w:rsid w:val="00524545"/>
    <w:rsid w:val="005255BF"/>
    <w:rsid w:val="005257DE"/>
    <w:rsid w:val="00525F55"/>
    <w:rsid w:val="005269B6"/>
    <w:rsid w:val="00527200"/>
    <w:rsid w:val="00527683"/>
    <w:rsid w:val="00530157"/>
    <w:rsid w:val="0053077D"/>
    <w:rsid w:val="00531EBE"/>
    <w:rsid w:val="00532F8B"/>
    <w:rsid w:val="00533737"/>
    <w:rsid w:val="00533F61"/>
    <w:rsid w:val="00535B79"/>
    <w:rsid w:val="00535D7C"/>
    <w:rsid w:val="00535F45"/>
    <w:rsid w:val="00536579"/>
    <w:rsid w:val="00536C1E"/>
    <w:rsid w:val="00541130"/>
    <w:rsid w:val="00541567"/>
    <w:rsid w:val="0054299A"/>
    <w:rsid w:val="0054343A"/>
    <w:rsid w:val="00543974"/>
    <w:rsid w:val="00543EBF"/>
    <w:rsid w:val="00544ABA"/>
    <w:rsid w:val="00545128"/>
    <w:rsid w:val="005452FA"/>
    <w:rsid w:val="0054593A"/>
    <w:rsid w:val="00546202"/>
    <w:rsid w:val="005467FB"/>
    <w:rsid w:val="00546A12"/>
    <w:rsid w:val="00546AE9"/>
    <w:rsid w:val="005472C9"/>
    <w:rsid w:val="0054766D"/>
    <w:rsid w:val="00547989"/>
    <w:rsid w:val="00550527"/>
    <w:rsid w:val="00551064"/>
    <w:rsid w:val="00551320"/>
    <w:rsid w:val="005518A4"/>
    <w:rsid w:val="00552768"/>
    <w:rsid w:val="00552935"/>
    <w:rsid w:val="00553127"/>
    <w:rsid w:val="005531DD"/>
    <w:rsid w:val="005537D5"/>
    <w:rsid w:val="00553FCA"/>
    <w:rsid w:val="00554079"/>
    <w:rsid w:val="00554362"/>
    <w:rsid w:val="005546F9"/>
    <w:rsid w:val="00554757"/>
    <w:rsid w:val="005549BB"/>
    <w:rsid w:val="00554BE7"/>
    <w:rsid w:val="00556D68"/>
    <w:rsid w:val="00557173"/>
    <w:rsid w:val="0055724C"/>
    <w:rsid w:val="005576A1"/>
    <w:rsid w:val="005576F3"/>
    <w:rsid w:val="00557A64"/>
    <w:rsid w:val="005605C0"/>
    <w:rsid w:val="005605E9"/>
    <w:rsid w:val="00560D23"/>
    <w:rsid w:val="005615D8"/>
    <w:rsid w:val="005626D6"/>
    <w:rsid w:val="005638D4"/>
    <w:rsid w:val="005638FB"/>
    <w:rsid w:val="005654CB"/>
    <w:rsid w:val="005656ED"/>
    <w:rsid w:val="00566235"/>
    <w:rsid w:val="00566544"/>
    <w:rsid w:val="00566608"/>
    <w:rsid w:val="00566C83"/>
    <w:rsid w:val="005671E0"/>
    <w:rsid w:val="005675F1"/>
    <w:rsid w:val="005700FE"/>
    <w:rsid w:val="00570C3B"/>
    <w:rsid w:val="00570E24"/>
    <w:rsid w:val="00572760"/>
    <w:rsid w:val="005743DE"/>
    <w:rsid w:val="005745C0"/>
    <w:rsid w:val="00574F3F"/>
    <w:rsid w:val="00575223"/>
    <w:rsid w:val="0057562C"/>
    <w:rsid w:val="005759F6"/>
    <w:rsid w:val="00575AAE"/>
    <w:rsid w:val="00575E3E"/>
    <w:rsid w:val="005765F5"/>
    <w:rsid w:val="00576A9B"/>
    <w:rsid w:val="00576D6C"/>
    <w:rsid w:val="00577A2E"/>
    <w:rsid w:val="00580E48"/>
    <w:rsid w:val="00580F0A"/>
    <w:rsid w:val="00581246"/>
    <w:rsid w:val="00582117"/>
    <w:rsid w:val="00582614"/>
    <w:rsid w:val="00582C3A"/>
    <w:rsid w:val="00582E1A"/>
    <w:rsid w:val="00583147"/>
    <w:rsid w:val="00584018"/>
    <w:rsid w:val="00584416"/>
    <w:rsid w:val="00584B39"/>
    <w:rsid w:val="00584B94"/>
    <w:rsid w:val="00585028"/>
    <w:rsid w:val="005854D1"/>
    <w:rsid w:val="00585F5B"/>
    <w:rsid w:val="0058620A"/>
    <w:rsid w:val="00587C2B"/>
    <w:rsid w:val="00587FC0"/>
    <w:rsid w:val="005906AD"/>
    <w:rsid w:val="005909F0"/>
    <w:rsid w:val="00590DA6"/>
    <w:rsid w:val="00591C7D"/>
    <w:rsid w:val="00592030"/>
    <w:rsid w:val="00592789"/>
    <w:rsid w:val="00592B03"/>
    <w:rsid w:val="00593AB9"/>
    <w:rsid w:val="00593E1D"/>
    <w:rsid w:val="00594ABB"/>
    <w:rsid w:val="00594D1C"/>
    <w:rsid w:val="00594E36"/>
    <w:rsid w:val="00594F0A"/>
    <w:rsid w:val="0059525E"/>
    <w:rsid w:val="00595887"/>
    <w:rsid w:val="005961F7"/>
    <w:rsid w:val="0059635A"/>
    <w:rsid w:val="00596B9C"/>
    <w:rsid w:val="0059700D"/>
    <w:rsid w:val="00597298"/>
    <w:rsid w:val="0059795F"/>
    <w:rsid w:val="00597C94"/>
    <w:rsid w:val="005A037F"/>
    <w:rsid w:val="005A054D"/>
    <w:rsid w:val="005A0914"/>
    <w:rsid w:val="005A0A46"/>
    <w:rsid w:val="005A0B7D"/>
    <w:rsid w:val="005A10B9"/>
    <w:rsid w:val="005A11EA"/>
    <w:rsid w:val="005A269F"/>
    <w:rsid w:val="005A28FD"/>
    <w:rsid w:val="005A305E"/>
    <w:rsid w:val="005A30BB"/>
    <w:rsid w:val="005A325F"/>
    <w:rsid w:val="005A3887"/>
    <w:rsid w:val="005A4DC4"/>
    <w:rsid w:val="005A5E5A"/>
    <w:rsid w:val="005A6506"/>
    <w:rsid w:val="005A7BC0"/>
    <w:rsid w:val="005B0542"/>
    <w:rsid w:val="005B0680"/>
    <w:rsid w:val="005B0E41"/>
    <w:rsid w:val="005B20EA"/>
    <w:rsid w:val="005B2225"/>
    <w:rsid w:val="005B2799"/>
    <w:rsid w:val="005B2A24"/>
    <w:rsid w:val="005B2B1F"/>
    <w:rsid w:val="005B2B77"/>
    <w:rsid w:val="005B3D4A"/>
    <w:rsid w:val="005B4D87"/>
    <w:rsid w:val="005B4F2F"/>
    <w:rsid w:val="005B576F"/>
    <w:rsid w:val="005B7DD1"/>
    <w:rsid w:val="005C00A0"/>
    <w:rsid w:val="005C28FA"/>
    <w:rsid w:val="005C35AC"/>
    <w:rsid w:val="005C37FF"/>
    <w:rsid w:val="005C40A6"/>
    <w:rsid w:val="005C40F4"/>
    <w:rsid w:val="005C43BE"/>
    <w:rsid w:val="005C44F3"/>
    <w:rsid w:val="005C4C34"/>
    <w:rsid w:val="005C5EC6"/>
    <w:rsid w:val="005C6E05"/>
    <w:rsid w:val="005C712D"/>
    <w:rsid w:val="005C7C75"/>
    <w:rsid w:val="005D0E4F"/>
    <w:rsid w:val="005D0E6C"/>
    <w:rsid w:val="005D1E32"/>
    <w:rsid w:val="005D206B"/>
    <w:rsid w:val="005D22B7"/>
    <w:rsid w:val="005D2BDE"/>
    <w:rsid w:val="005D3B97"/>
    <w:rsid w:val="005D3CF2"/>
    <w:rsid w:val="005D3D76"/>
    <w:rsid w:val="005D4578"/>
    <w:rsid w:val="005D4EFA"/>
    <w:rsid w:val="005D55BA"/>
    <w:rsid w:val="005D5897"/>
    <w:rsid w:val="005D5ADB"/>
    <w:rsid w:val="005D648A"/>
    <w:rsid w:val="005D7CF5"/>
    <w:rsid w:val="005D7D78"/>
    <w:rsid w:val="005D7E0D"/>
    <w:rsid w:val="005E1B3C"/>
    <w:rsid w:val="005E234A"/>
    <w:rsid w:val="005E3428"/>
    <w:rsid w:val="005E35CC"/>
    <w:rsid w:val="005E3706"/>
    <w:rsid w:val="005E371E"/>
    <w:rsid w:val="005E434A"/>
    <w:rsid w:val="005E53F9"/>
    <w:rsid w:val="005E5B92"/>
    <w:rsid w:val="005E6177"/>
    <w:rsid w:val="005E6A45"/>
    <w:rsid w:val="005E775D"/>
    <w:rsid w:val="005F06B1"/>
    <w:rsid w:val="005F0A43"/>
    <w:rsid w:val="005F27BF"/>
    <w:rsid w:val="005F4171"/>
    <w:rsid w:val="005F419D"/>
    <w:rsid w:val="005F46D6"/>
    <w:rsid w:val="005F4DD6"/>
    <w:rsid w:val="005F50D8"/>
    <w:rsid w:val="005F51C0"/>
    <w:rsid w:val="005F53A1"/>
    <w:rsid w:val="005F6982"/>
    <w:rsid w:val="005F6B77"/>
    <w:rsid w:val="005F7487"/>
    <w:rsid w:val="006002C7"/>
    <w:rsid w:val="00600F95"/>
    <w:rsid w:val="00601839"/>
    <w:rsid w:val="006024EC"/>
    <w:rsid w:val="00602759"/>
    <w:rsid w:val="0060277A"/>
    <w:rsid w:val="00602B7C"/>
    <w:rsid w:val="00603312"/>
    <w:rsid w:val="00604967"/>
    <w:rsid w:val="00604DC7"/>
    <w:rsid w:val="00604E47"/>
    <w:rsid w:val="00605441"/>
    <w:rsid w:val="00606970"/>
    <w:rsid w:val="00606A20"/>
    <w:rsid w:val="006072C6"/>
    <w:rsid w:val="00607A2E"/>
    <w:rsid w:val="0061021B"/>
    <w:rsid w:val="0061104B"/>
    <w:rsid w:val="006125C8"/>
    <w:rsid w:val="006130F7"/>
    <w:rsid w:val="0061334B"/>
    <w:rsid w:val="00613AF8"/>
    <w:rsid w:val="00613D8E"/>
    <w:rsid w:val="006142E0"/>
    <w:rsid w:val="006143A9"/>
    <w:rsid w:val="0061538F"/>
    <w:rsid w:val="006153A0"/>
    <w:rsid w:val="00616112"/>
    <w:rsid w:val="006162D6"/>
    <w:rsid w:val="0061678D"/>
    <w:rsid w:val="0061745A"/>
    <w:rsid w:val="006205CA"/>
    <w:rsid w:val="00620C13"/>
    <w:rsid w:val="00621513"/>
    <w:rsid w:val="00621F53"/>
    <w:rsid w:val="00622558"/>
    <w:rsid w:val="00622E2A"/>
    <w:rsid w:val="00623089"/>
    <w:rsid w:val="0062308E"/>
    <w:rsid w:val="006234C4"/>
    <w:rsid w:val="006244C9"/>
    <w:rsid w:val="006245F6"/>
    <w:rsid w:val="0062475D"/>
    <w:rsid w:val="00624928"/>
    <w:rsid w:val="0062495F"/>
    <w:rsid w:val="00624CCC"/>
    <w:rsid w:val="0062660B"/>
    <w:rsid w:val="00626AD1"/>
    <w:rsid w:val="00626FB4"/>
    <w:rsid w:val="0062706C"/>
    <w:rsid w:val="006277BA"/>
    <w:rsid w:val="006304BC"/>
    <w:rsid w:val="00630550"/>
    <w:rsid w:val="00630A01"/>
    <w:rsid w:val="00630DCE"/>
    <w:rsid w:val="0063120A"/>
    <w:rsid w:val="0063150B"/>
    <w:rsid w:val="00631585"/>
    <w:rsid w:val="006315D5"/>
    <w:rsid w:val="006316EF"/>
    <w:rsid w:val="00632423"/>
    <w:rsid w:val="00632466"/>
    <w:rsid w:val="0063397E"/>
    <w:rsid w:val="00634ACF"/>
    <w:rsid w:val="00634DAD"/>
    <w:rsid w:val="00635035"/>
    <w:rsid w:val="0063580D"/>
    <w:rsid w:val="00635CAE"/>
    <w:rsid w:val="006363E1"/>
    <w:rsid w:val="00637240"/>
    <w:rsid w:val="00641356"/>
    <w:rsid w:val="0064233F"/>
    <w:rsid w:val="006429F5"/>
    <w:rsid w:val="00643660"/>
    <w:rsid w:val="00644595"/>
    <w:rsid w:val="006445A5"/>
    <w:rsid w:val="00644C32"/>
    <w:rsid w:val="0064533F"/>
    <w:rsid w:val="00650139"/>
    <w:rsid w:val="0065203D"/>
    <w:rsid w:val="00652756"/>
    <w:rsid w:val="00652AD8"/>
    <w:rsid w:val="00652B79"/>
    <w:rsid w:val="006533C3"/>
    <w:rsid w:val="00653E1A"/>
    <w:rsid w:val="00654068"/>
    <w:rsid w:val="00654B38"/>
    <w:rsid w:val="00654B83"/>
    <w:rsid w:val="00655061"/>
    <w:rsid w:val="0065510C"/>
    <w:rsid w:val="00655B63"/>
    <w:rsid w:val="0065621A"/>
    <w:rsid w:val="006571F6"/>
    <w:rsid w:val="006602E0"/>
    <w:rsid w:val="00660C6A"/>
    <w:rsid w:val="006618CC"/>
    <w:rsid w:val="00662111"/>
    <w:rsid w:val="00662118"/>
    <w:rsid w:val="00662206"/>
    <w:rsid w:val="006638AD"/>
    <w:rsid w:val="00664463"/>
    <w:rsid w:val="00665E33"/>
    <w:rsid w:val="00666D31"/>
    <w:rsid w:val="0066732C"/>
    <w:rsid w:val="006679F5"/>
    <w:rsid w:val="00667B77"/>
    <w:rsid w:val="006716DA"/>
    <w:rsid w:val="0067171F"/>
    <w:rsid w:val="006728ED"/>
    <w:rsid w:val="00672FC4"/>
    <w:rsid w:val="006732B1"/>
    <w:rsid w:val="0067446F"/>
    <w:rsid w:val="006746A4"/>
    <w:rsid w:val="00675558"/>
    <w:rsid w:val="00675611"/>
    <w:rsid w:val="00675A60"/>
    <w:rsid w:val="0067697E"/>
    <w:rsid w:val="00677443"/>
    <w:rsid w:val="0067769A"/>
    <w:rsid w:val="00677C26"/>
    <w:rsid w:val="006806A3"/>
    <w:rsid w:val="006806A6"/>
    <w:rsid w:val="00681211"/>
    <w:rsid w:val="00681329"/>
    <w:rsid w:val="00681B36"/>
    <w:rsid w:val="00682E14"/>
    <w:rsid w:val="0068436C"/>
    <w:rsid w:val="0068545E"/>
    <w:rsid w:val="00685CD9"/>
    <w:rsid w:val="00685FD4"/>
    <w:rsid w:val="00686612"/>
    <w:rsid w:val="0068661E"/>
    <w:rsid w:val="00690343"/>
    <w:rsid w:val="00690A49"/>
    <w:rsid w:val="00690BB6"/>
    <w:rsid w:val="00691B30"/>
    <w:rsid w:val="00693494"/>
    <w:rsid w:val="00693E1F"/>
    <w:rsid w:val="00693ECB"/>
    <w:rsid w:val="00694797"/>
    <w:rsid w:val="0069546E"/>
    <w:rsid w:val="00695887"/>
    <w:rsid w:val="00696A8B"/>
    <w:rsid w:val="00696C29"/>
    <w:rsid w:val="00697406"/>
    <w:rsid w:val="00697733"/>
    <w:rsid w:val="00697896"/>
    <w:rsid w:val="006A254E"/>
    <w:rsid w:val="006A2C30"/>
    <w:rsid w:val="006A301C"/>
    <w:rsid w:val="006A30A8"/>
    <w:rsid w:val="006A3617"/>
    <w:rsid w:val="006A37AC"/>
    <w:rsid w:val="006A3E2B"/>
    <w:rsid w:val="006A4A67"/>
    <w:rsid w:val="006A52B7"/>
    <w:rsid w:val="006A6E17"/>
    <w:rsid w:val="006B0189"/>
    <w:rsid w:val="006B120D"/>
    <w:rsid w:val="006B17E7"/>
    <w:rsid w:val="006B19E8"/>
    <w:rsid w:val="006B1A8A"/>
    <w:rsid w:val="006B1D57"/>
    <w:rsid w:val="006B1FD5"/>
    <w:rsid w:val="006B39F8"/>
    <w:rsid w:val="006B3BF2"/>
    <w:rsid w:val="006B555A"/>
    <w:rsid w:val="006B600A"/>
    <w:rsid w:val="006B6635"/>
    <w:rsid w:val="006B66A5"/>
    <w:rsid w:val="006B7254"/>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777"/>
    <w:rsid w:val="006C6E3A"/>
    <w:rsid w:val="006C6FD7"/>
    <w:rsid w:val="006C7264"/>
    <w:rsid w:val="006C72D2"/>
    <w:rsid w:val="006D00DB"/>
    <w:rsid w:val="006D0361"/>
    <w:rsid w:val="006D067F"/>
    <w:rsid w:val="006D0D28"/>
    <w:rsid w:val="006D16B0"/>
    <w:rsid w:val="006D1BC1"/>
    <w:rsid w:val="006D2182"/>
    <w:rsid w:val="006D2444"/>
    <w:rsid w:val="006D254B"/>
    <w:rsid w:val="006D289B"/>
    <w:rsid w:val="006D3BE1"/>
    <w:rsid w:val="006D48FC"/>
    <w:rsid w:val="006D62BC"/>
    <w:rsid w:val="006D6450"/>
    <w:rsid w:val="006D65A4"/>
    <w:rsid w:val="006D6939"/>
    <w:rsid w:val="006D7509"/>
    <w:rsid w:val="006D7CB9"/>
    <w:rsid w:val="006D7EB0"/>
    <w:rsid w:val="006D7F44"/>
    <w:rsid w:val="006E0138"/>
    <w:rsid w:val="006E05C1"/>
    <w:rsid w:val="006E0BB0"/>
    <w:rsid w:val="006E12C3"/>
    <w:rsid w:val="006E2529"/>
    <w:rsid w:val="006E2B08"/>
    <w:rsid w:val="006E32E1"/>
    <w:rsid w:val="006E39E2"/>
    <w:rsid w:val="006E45F3"/>
    <w:rsid w:val="006E4A2F"/>
    <w:rsid w:val="006E4A6D"/>
    <w:rsid w:val="006E4ED4"/>
    <w:rsid w:val="006E576A"/>
    <w:rsid w:val="006E5E19"/>
    <w:rsid w:val="006E5F61"/>
    <w:rsid w:val="006E61C3"/>
    <w:rsid w:val="006E799D"/>
    <w:rsid w:val="006E7F28"/>
    <w:rsid w:val="006F0593"/>
    <w:rsid w:val="006F1064"/>
    <w:rsid w:val="006F125F"/>
    <w:rsid w:val="006F1947"/>
    <w:rsid w:val="006F1EB7"/>
    <w:rsid w:val="006F1ECF"/>
    <w:rsid w:val="006F293B"/>
    <w:rsid w:val="006F2DBC"/>
    <w:rsid w:val="006F37A1"/>
    <w:rsid w:val="006F444B"/>
    <w:rsid w:val="006F450D"/>
    <w:rsid w:val="006F4F91"/>
    <w:rsid w:val="006F52E5"/>
    <w:rsid w:val="006F5AD1"/>
    <w:rsid w:val="006F6066"/>
    <w:rsid w:val="006F6850"/>
    <w:rsid w:val="006F707E"/>
    <w:rsid w:val="007001DC"/>
    <w:rsid w:val="0070053B"/>
    <w:rsid w:val="007025CB"/>
    <w:rsid w:val="007027B3"/>
    <w:rsid w:val="00702FF0"/>
    <w:rsid w:val="007034AA"/>
    <w:rsid w:val="00703C9D"/>
    <w:rsid w:val="00703D03"/>
    <w:rsid w:val="0070490C"/>
    <w:rsid w:val="0070512E"/>
    <w:rsid w:val="00705C38"/>
    <w:rsid w:val="00706465"/>
    <w:rsid w:val="0070695A"/>
    <w:rsid w:val="0070782D"/>
    <w:rsid w:val="007109C2"/>
    <w:rsid w:val="00711340"/>
    <w:rsid w:val="00711DAB"/>
    <w:rsid w:val="007126F8"/>
    <w:rsid w:val="00712C42"/>
    <w:rsid w:val="0071345A"/>
    <w:rsid w:val="00713DE4"/>
    <w:rsid w:val="0071434E"/>
    <w:rsid w:val="00714C47"/>
    <w:rsid w:val="00714D35"/>
    <w:rsid w:val="00714FC7"/>
    <w:rsid w:val="00716462"/>
    <w:rsid w:val="0072076F"/>
    <w:rsid w:val="00720803"/>
    <w:rsid w:val="00721084"/>
    <w:rsid w:val="00721262"/>
    <w:rsid w:val="007212BC"/>
    <w:rsid w:val="007218F8"/>
    <w:rsid w:val="00721D9B"/>
    <w:rsid w:val="00722121"/>
    <w:rsid w:val="007224B9"/>
    <w:rsid w:val="00722F94"/>
    <w:rsid w:val="00723182"/>
    <w:rsid w:val="00723AA7"/>
    <w:rsid w:val="0072432E"/>
    <w:rsid w:val="00724849"/>
    <w:rsid w:val="00725A8B"/>
    <w:rsid w:val="00725BF0"/>
    <w:rsid w:val="00725E9D"/>
    <w:rsid w:val="00726036"/>
    <w:rsid w:val="00726279"/>
    <w:rsid w:val="00726A9B"/>
    <w:rsid w:val="00726E88"/>
    <w:rsid w:val="00727530"/>
    <w:rsid w:val="00727A66"/>
    <w:rsid w:val="0073071C"/>
    <w:rsid w:val="00731E7C"/>
    <w:rsid w:val="0073240E"/>
    <w:rsid w:val="007329EF"/>
    <w:rsid w:val="00732DAF"/>
    <w:rsid w:val="0073327A"/>
    <w:rsid w:val="00733E6B"/>
    <w:rsid w:val="00734EBE"/>
    <w:rsid w:val="00736DD8"/>
    <w:rsid w:val="00737740"/>
    <w:rsid w:val="0074076A"/>
    <w:rsid w:val="00740AD2"/>
    <w:rsid w:val="00741AF4"/>
    <w:rsid w:val="00741DCC"/>
    <w:rsid w:val="0074203A"/>
    <w:rsid w:val="00742229"/>
    <w:rsid w:val="007427B5"/>
    <w:rsid w:val="00742865"/>
    <w:rsid w:val="0074296C"/>
    <w:rsid w:val="00742C83"/>
    <w:rsid w:val="00743230"/>
    <w:rsid w:val="0074360F"/>
    <w:rsid w:val="00743EE7"/>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593"/>
    <w:rsid w:val="00754BD9"/>
    <w:rsid w:val="00754E7A"/>
    <w:rsid w:val="0075506A"/>
    <w:rsid w:val="0075540C"/>
    <w:rsid w:val="00755DB1"/>
    <w:rsid w:val="007574FC"/>
    <w:rsid w:val="00757812"/>
    <w:rsid w:val="00760975"/>
    <w:rsid w:val="00760D3B"/>
    <w:rsid w:val="007611E1"/>
    <w:rsid w:val="00761DDE"/>
    <w:rsid w:val="00761FDA"/>
    <w:rsid w:val="007621FF"/>
    <w:rsid w:val="007623E6"/>
    <w:rsid w:val="007634E3"/>
    <w:rsid w:val="00763CBF"/>
    <w:rsid w:val="00763F77"/>
    <w:rsid w:val="00764194"/>
    <w:rsid w:val="007642AA"/>
    <w:rsid w:val="00764306"/>
    <w:rsid w:val="00765083"/>
    <w:rsid w:val="00765488"/>
    <w:rsid w:val="00765996"/>
    <w:rsid w:val="00765ED3"/>
    <w:rsid w:val="0076681D"/>
    <w:rsid w:val="00766A65"/>
    <w:rsid w:val="00766D50"/>
    <w:rsid w:val="00766D5D"/>
    <w:rsid w:val="007671F5"/>
    <w:rsid w:val="007676B8"/>
    <w:rsid w:val="00770B0B"/>
    <w:rsid w:val="00771684"/>
    <w:rsid w:val="0077175C"/>
    <w:rsid w:val="00771870"/>
    <w:rsid w:val="00771BF9"/>
    <w:rsid w:val="00772F8A"/>
    <w:rsid w:val="007739C6"/>
    <w:rsid w:val="00774889"/>
    <w:rsid w:val="00774FF5"/>
    <w:rsid w:val="007750B3"/>
    <w:rsid w:val="00775F76"/>
    <w:rsid w:val="00776075"/>
    <w:rsid w:val="00776AEA"/>
    <w:rsid w:val="00777B5C"/>
    <w:rsid w:val="00777BA0"/>
    <w:rsid w:val="007803BD"/>
    <w:rsid w:val="007811DC"/>
    <w:rsid w:val="007820FA"/>
    <w:rsid w:val="0078285F"/>
    <w:rsid w:val="00782CCE"/>
    <w:rsid w:val="00783207"/>
    <w:rsid w:val="00783E1D"/>
    <w:rsid w:val="007840EB"/>
    <w:rsid w:val="0078483B"/>
    <w:rsid w:val="00784D7B"/>
    <w:rsid w:val="00784EED"/>
    <w:rsid w:val="00785900"/>
    <w:rsid w:val="0078631B"/>
    <w:rsid w:val="00786958"/>
    <w:rsid w:val="00786E71"/>
    <w:rsid w:val="00787134"/>
    <w:rsid w:val="00790548"/>
    <w:rsid w:val="00791005"/>
    <w:rsid w:val="0079162F"/>
    <w:rsid w:val="00792D5D"/>
    <w:rsid w:val="00793554"/>
    <w:rsid w:val="00794924"/>
    <w:rsid w:val="00794B46"/>
    <w:rsid w:val="00796E89"/>
    <w:rsid w:val="007A01D0"/>
    <w:rsid w:val="007A08C4"/>
    <w:rsid w:val="007A0BC2"/>
    <w:rsid w:val="007A1F44"/>
    <w:rsid w:val="007A23FF"/>
    <w:rsid w:val="007A295B"/>
    <w:rsid w:val="007A3424"/>
    <w:rsid w:val="007A35EF"/>
    <w:rsid w:val="007A43A2"/>
    <w:rsid w:val="007A4C1D"/>
    <w:rsid w:val="007A4D04"/>
    <w:rsid w:val="007A6A5E"/>
    <w:rsid w:val="007A74EC"/>
    <w:rsid w:val="007A7A06"/>
    <w:rsid w:val="007A7A96"/>
    <w:rsid w:val="007B03AF"/>
    <w:rsid w:val="007B1543"/>
    <w:rsid w:val="007B1AC0"/>
    <w:rsid w:val="007B270A"/>
    <w:rsid w:val="007B2D3B"/>
    <w:rsid w:val="007B4A9B"/>
    <w:rsid w:val="007B52CD"/>
    <w:rsid w:val="007B633D"/>
    <w:rsid w:val="007B7524"/>
    <w:rsid w:val="007B7DC1"/>
    <w:rsid w:val="007B7EDB"/>
    <w:rsid w:val="007C0286"/>
    <w:rsid w:val="007C0B5F"/>
    <w:rsid w:val="007C19AD"/>
    <w:rsid w:val="007C3264"/>
    <w:rsid w:val="007C3598"/>
    <w:rsid w:val="007C3908"/>
    <w:rsid w:val="007C3AF0"/>
    <w:rsid w:val="007C3FA8"/>
    <w:rsid w:val="007C4AE0"/>
    <w:rsid w:val="007C5C77"/>
    <w:rsid w:val="007C68DA"/>
    <w:rsid w:val="007C68F9"/>
    <w:rsid w:val="007D02C9"/>
    <w:rsid w:val="007D07DD"/>
    <w:rsid w:val="007D229A"/>
    <w:rsid w:val="007D2F44"/>
    <w:rsid w:val="007D2F4D"/>
    <w:rsid w:val="007D4178"/>
    <w:rsid w:val="007D4CB2"/>
    <w:rsid w:val="007D4D33"/>
    <w:rsid w:val="007D5404"/>
    <w:rsid w:val="007D5FD9"/>
    <w:rsid w:val="007D7175"/>
    <w:rsid w:val="007E0F15"/>
    <w:rsid w:val="007E0FF5"/>
    <w:rsid w:val="007E1369"/>
    <w:rsid w:val="007E1A1B"/>
    <w:rsid w:val="007E1A88"/>
    <w:rsid w:val="007E427B"/>
    <w:rsid w:val="007E428B"/>
    <w:rsid w:val="007E4302"/>
    <w:rsid w:val="007E4662"/>
    <w:rsid w:val="007E4C88"/>
    <w:rsid w:val="007E4EAE"/>
    <w:rsid w:val="007E585E"/>
    <w:rsid w:val="007E62C1"/>
    <w:rsid w:val="007E677B"/>
    <w:rsid w:val="007E6DFE"/>
    <w:rsid w:val="007E79ED"/>
    <w:rsid w:val="007E7DDF"/>
    <w:rsid w:val="007F0D5B"/>
    <w:rsid w:val="007F11C8"/>
    <w:rsid w:val="007F1CFB"/>
    <w:rsid w:val="007F220B"/>
    <w:rsid w:val="007F27DD"/>
    <w:rsid w:val="007F3223"/>
    <w:rsid w:val="007F371E"/>
    <w:rsid w:val="007F4276"/>
    <w:rsid w:val="007F4A80"/>
    <w:rsid w:val="007F4EA0"/>
    <w:rsid w:val="007F5154"/>
    <w:rsid w:val="007F6880"/>
    <w:rsid w:val="007F6AE2"/>
    <w:rsid w:val="007F76B4"/>
    <w:rsid w:val="008001B4"/>
    <w:rsid w:val="00800769"/>
    <w:rsid w:val="00800ED2"/>
    <w:rsid w:val="00800FC7"/>
    <w:rsid w:val="0080185D"/>
    <w:rsid w:val="00802E74"/>
    <w:rsid w:val="00804635"/>
    <w:rsid w:val="00804B92"/>
    <w:rsid w:val="00804E21"/>
    <w:rsid w:val="00805092"/>
    <w:rsid w:val="00806AAF"/>
    <w:rsid w:val="008070AC"/>
    <w:rsid w:val="008101FD"/>
    <w:rsid w:val="00810657"/>
    <w:rsid w:val="00810D8D"/>
    <w:rsid w:val="00811758"/>
    <w:rsid w:val="0081176C"/>
    <w:rsid w:val="00811835"/>
    <w:rsid w:val="00814424"/>
    <w:rsid w:val="0081467B"/>
    <w:rsid w:val="0081581D"/>
    <w:rsid w:val="008164E5"/>
    <w:rsid w:val="008172BE"/>
    <w:rsid w:val="00817B71"/>
    <w:rsid w:val="00820244"/>
    <w:rsid w:val="00820DAE"/>
    <w:rsid w:val="00821409"/>
    <w:rsid w:val="00821F26"/>
    <w:rsid w:val="008221B3"/>
    <w:rsid w:val="0082248E"/>
    <w:rsid w:val="00823BD0"/>
    <w:rsid w:val="00824FDF"/>
    <w:rsid w:val="00825125"/>
    <w:rsid w:val="00825403"/>
    <w:rsid w:val="008257CC"/>
    <w:rsid w:val="00825B6A"/>
    <w:rsid w:val="00826104"/>
    <w:rsid w:val="008267B8"/>
    <w:rsid w:val="00827076"/>
    <w:rsid w:val="008274BF"/>
    <w:rsid w:val="0082791B"/>
    <w:rsid w:val="00827EF3"/>
    <w:rsid w:val="008303DA"/>
    <w:rsid w:val="00830DC3"/>
    <w:rsid w:val="00831555"/>
    <w:rsid w:val="00831F52"/>
    <w:rsid w:val="00832154"/>
    <w:rsid w:val="00832F5C"/>
    <w:rsid w:val="00832FF2"/>
    <w:rsid w:val="00833A27"/>
    <w:rsid w:val="00834444"/>
    <w:rsid w:val="008359E0"/>
    <w:rsid w:val="00835BCF"/>
    <w:rsid w:val="00835ECE"/>
    <w:rsid w:val="008376F6"/>
    <w:rsid w:val="00837D5B"/>
    <w:rsid w:val="00837F0B"/>
    <w:rsid w:val="00840607"/>
    <w:rsid w:val="008418AA"/>
    <w:rsid w:val="00841CD2"/>
    <w:rsid w:val="00842B77"/>
    <w:rsid w:val="0084309F"/>
    <w:rsid w:val="0084544F"/>
    <w:rsid w:val="00845C12"/>
    <w:rsid w:val="008469D9"/>
    <w:rsid w:val="00846DC0"/>
    <w:rsid w:val="008474A7"/>
    <w:rsid w:val="00847F32"/>
    <w:rsid w:val="008506B6"/>
    <w:rsid w:val="00850AE0"/>
    <w:rsid w:val="00850B8C"/>
    <w:rsid w:val="00851679"/>
    <w:rsid w:val="008524D2"/>
    <w:rsid w:val="00852E19"/>
    <w:rsid w:val="00852E78"/>
    <w:rsid w:val="00853042"/>
    <w:rsid w:val="00855496"/>
    <w:rsid w:val="0085650D"/>
    <w:rsid w:val="00856833"/>
    <w:rsid w:val="00856840"/>
    <w:rsid w:val="00857635"/>
    <w:rsid w:val="0086087C"/>
    <w:rsid w:val="00860BB4"/>
    <w:rsid w:val="00860D8E"/>
    <w:rsid w:val="0086180F"/>
    <w:rsid w:val="00862237"/>
    <w:rsid w:val="0086275E"/>
    <w:rsid w:val="00863C8F"/>
    <w:rsid w:val="00864440"/>
    <w:rsid w:val="00864D76"/>
    <w:rsid w:val="008650FC"/>
    <w:rsid w:val="00866B6F"/>
    <w:rsid w:val="00866EB3"/>
    <w:rsid w:val="0086701A"/>
    <w:rsid w:val="00867BD2"/>
    <w:rsid w:val="008712FD"/>
    <w:rsid w:val="008716A1"/>
    <w:rsid w:val="00872732"/>
    <w:rsid w:val="00872D3F"/>
    <w:rsid w:val="0087304A"/>
    <w:rsid w:val="008733E4"/>
    <w:rsid w:val="00873F15"/>
    <w:rsid w:val="00874096"/>
    <w:rsid w:val="00874804"/>
    <w:rsid w:val="008756A4"/>
    <w:rsid w:val="00875E5D"/>
    <w:rsid w:val="00875F73"/>
    <w:rsid w:val="00876771"/>
    <w:rsid w:val="008803CE"/>
    <w:rsid w:val="0088094E"/>
    <w:rsid w:val="00880F30"/>
    <w:rsid w:val="00881B70"/>
    <w:rsid w:val="008833E8"/>
    <w:rsid w:val="008837CE"/>
    <w:rsid w:val="00883FC5"/>
    <w:rsid w:val="00885296"/>
    <w:rsid w:val="0088622A"/>
    <w:rsid w:val="00887B48"/>
    <w:rsid w:val="008906F9"/>
    <w:rsid w:val="0089176E"/>
    <w:rsid w:val="008917E0"/>
    <w:rsid w:val="00891B92"/>
    <w:rsid w:val="00892365"/>
    <w:rsid w:val="008926E9"/>
    <w:rsid w:val="00892BE5"/>
    <w:rsid w:val="0089387C"/>
    <w:rsid w:val="0089444E"/>
    <w:rsid w:val="008949DF"/>
    <w:rsid w:val="00894FDF"/>
    <w:rsid w:val="008951DB"/>
    <w:rsid w:val="00895A65"/>
    <w:rsid w:val="00895DA5"/>
    <w:rsid w:val="00895DE8"/>
    <w:rsid w:val="00896C81"/>
    <w:rsid w:val="00896D83"/>
    <w:rsid w:val="00897515"/>
    <w:rsid w:val="008978FE"/>
    <w:rsid w:val="008A0AB2"/>
    <w:rsid w:val="008A0CFC"/>
    <w:rsid w:val="008A12FE"/>
    <w:rsid w:val="008A20FD"/>
    <w:rsid w:val="008A28B6"/>
    <w:rsid w:val="008A2BB1"/>
    <w:rsid w:val="008A3466"/>
    <w:rsid w:val="008A389F"/>
    <w:rsid w:val="008A3D02"/>
    <w:rsid w:val="008A4163"/>
    <w:rsid w:val="008A5190"/>
    <w:rsid w:val="008A5940"/>
    <w:rsid w:val="008A73B2"/>
    <w:rsid w:val="008B0006"/>
    <w:rsid w:val="008B043F"/>
    <w:rsid w:val="008B0808"/>
    <w:rsid w:val="008B0AEC"/>
    <w:rsid w:val="008B19B7"/>
    <w:rsid w:val="008B1E53"/>
    <w:rsid w:val="008B1E5B"/>
    <w:rsid w:val="008B22B8"/>
    <w:rsid w:val="008B2D52"/>
    <w:rsid w:val="008B2E87"/>
    <w:rsid w:val="008B34B5"/>
    <w:rsid w:val="008B389D"/>
    <w:rsid w:val="008B3C5C"/>
    <w:rsid w:val="008B409F"/>
    <w:rsid w:val="008B5299"/>
    <w:rsid w:val="008B5A5F"/>
    <w:rsid w:val="008B5AB0"/>
    <w:rsid w:val="008B6054"/>
    <w:rsid w:val="008B64F1"/>
    <w:rsid w:val="008B6CAF"/>
    <w:rsid w:val="008B6E74"/>
    <w:rsid w:val="008B7B08"/>
    <w:rsid w:val="008C13F0"/>
    <w:rsid w:val="008C1F26"/>
    <w:rsid w:val="008C2134"/>
    <w:rsid w:val="008C2A3A"/>
    <w:rsid w:val="008C42AC"/>
    <w:rsid w:val="008C4967"/>
    <w:rsid w:val="008C4C7E"/>
    <w:rsid w:val="008C5C46"/>
    <w:rsid w:val="008C6184"/>
    <w:rsid w:val="008C76FC"/>
    <w:rsid w:val="008C785E"/>
    <w:rsid w:val="008C7863"/>
    <w:rsid w:val="008D0AFB"/>
    <w:rsid w:val="008D0F15"/>
    <w:rsid w:val="008D1511"/>
    <w:rsid w:val="008D245B"/>
    <w:rsid w:val="008D32DF"/>
    <w:rsid w:val="008D35E9"/>
    <w:rsid w:val="008D3959"/>
    <w:rsid w:val="008D3966"/>
    <w:rsid w:val="008D4352"/>
    <w:rsid w:val="008D5B8C"/>
    <w:rsid w:val="008D60BC"/>
    <w:rsid w:val="008D6763"/>
    <w:rsid w:val="008D68F0"/>
    <w:rsid w:val="008D6CF0"/>
    <w:rsid w:val="008D6D7B"/>
    <w:rsid w:val="008D7577"/>
    <w:rsid w:val="008D799E"/>
    <w:rsid w:val="008D7EB7"/>
    <w:rsid w:val="008E0EB8"/>
    <w:rsid w:val="008E10A6"/>
    <w:rsid w:val="008E1271"/>
    <w:rsid w:val="008E2251"/>
    <w:rsid w:val="008E24B3"/>
    <w:rsid w:val="008E24CA"/>
    <w:rsid w:val="008E2F6E"/>
    <w:rsid w:val="008E302C"/>
    <w:rsid w:val="008E38AD"/>
    <w:rsid w:val="008E3EEC"/>
    <w:rsid w:val="008E4EA1"/>
    <w:rsid w:val="008E5853"/>
    <w:rsid w:val="008E59E3"/>
    <w:rsid w:val="008E5BF2"/>
    <w:rsid w:val="008E5C81"/>
    <w:rsid w:val="008E634D"/>
    <w:rsid w:val="008F0A38"/>
    <w:rsid w:val="008F0F84"/>
    <w:rsid w:val="008F1014"/>
    <w:rsid w:val="008F11C9"/>
    <w:rsid w:val="008F11D6"/>
    <w:rsid w:val="008F23D8"/>
    <w:rsid w:val="008F2DC8"/>
    <w:rsid w:val="008F2FD5"/>
    <w:rsid w:val="008F37E5"/>
    <w:rsid w:val="008F48C2"/>
    <w:rsid w:val="008F5840"/>
    <w:rsid w:val="008F5EEF"/>
    <w:rsid w:val="008F66FE"/>
    <w:rsid w:val="008F72CC"/>
    <w:rsid w:val="008F72CD"/>
    <w:rsid w:val="0090279C"/>
    <w:rsid w:val="00903702"/>
    <w:rsid w:val="00903802"/>
    <w:rsid w:val="00904C47"/>
    <w:rsid w:val="00905064"/>
    <w:rsid w:val="009053CA"/>
    <w:rsid w:val="0090696D"/>
    <w:rsid w:val="00906CD6"/>
    <w:rsid w:val="00906E4D"/>
    <w:rsid w:val="00906F31"/>
    <w:rsid w:val="009078B3"/>
    <w:rsid w:val="00907A77"/>
    <w:rsid w:val="00907E00"/>
    <w:rsid w:val="0091088D"/>
    <w:rsid w:val="00910FC9"/>
    <w:rsid w:val="0091161E"/>
    <w:rsid w:val="00912001"/>
    <w:rsid w:val="0091291A"/>
    <w:rsid w:val="00913612"/>
    <w:rsid w:val="0091366A"/>
    <w:rsid w:val="00913824"/>
    <w:rsid w:val="00914269"/>
    <w:rsid w:val="00915542"/>
    <w:rsid w:val="00915757"/>
    <w:rsid w:val="009159B3"/>
    <w:rsid w:val="00916181"/>
    <w:rsid w:val="0091703E"/>
    <w:rsid w:val="009204C5"/>
    <w:rsid w:val="0092101B"/>
    <w:rsid w:val="00921549"/>
    <w:rsid w:val="0092180D"/>
    <w:rsid w:val="00921D03"/>
    <w:rsid w:val="009232C9"/>
    <w:rsid w:val="00923608"/>
    <w:rsid w:val="009238E5"/>
    <w:rsid w:val="00923F12"/>
    <w:rsid w:val="00924FF8"/>
    <w:rsid w:val="00925BA8"/>
    <w:rsid w:val="009263ED"/>
    <w:rsid w:val="00926DA7"/>
    <w:rsid w:val="00927F8B"/>
    <w:rsid w:val="00930614"/>
    <w:rsid w:val="0093094D"/>
    <w:rsid w:val="00930C8E"/>
    <w:rsid w:val="00931E62"/>
    <w:rsid w:val="00931EBA"/>
    <w:rsid w:val="009328C7"/>
    <w:rsid w:val="00932FA7"/>
    <w:rsid w:val="009336EC"/>
    <w:rsid w:val="009337EA"/>
    <w:rsid w:val="00933F56"/>
    <w:rsid w:val="009344A3"/>
    <w:rsid w:val="00934C13"/>
    <w:rsid w:val="00934DBE"/>
    <w:rsid w:val="00935228"/>
    <w:rsid w:val="009355A2"/>
    <w:rsid w:val="00935F9E"/>
    <w:rsid w:val="009361F3"/>
    <w:rsid w:val="00936D98"/>
    <w:rsid w:val="00942C80"/>
    <w:rsid w:val="00943197"/>
    <w:rsid w:val="009435F2"/>
    <w:rsid w:val="00945180"/>
    <w:rsid w:val="0094590C"/>
    <w:rsid w:val="00946355"/>
    <w:rsid w:val="009468B7"/>
    <w:rsid w:val="00946C7C"/>
    <w:rsid w:val="00946E66"/>
    <w:rsid w:val="0094724E"/>
    <w:rsid w:val="00947973"/>
    <w:rsid w:val="00947BE6"/>
    <w:rsid w:val="0095048D"/>
    <w:rsid w:val="00951ADB"/>
    <w:rsid w:val="00951DA3"/>
    <w:rsid w:val="0095221E"/>
    <w:rsid w:val="0095380C"/>
    <w:rsid w:val="00954306"/>
    <w:rsid w:val="00954353"/>
    <w:rsid w:val="009551E2"/>
    <w:rsid w:val="0095599E"/>
    <w:rsid w:val="00955C0A"/>
    <w:rsid w:val="00955C4F"/>
    <w:rsid w:val="00955DE8"/>
    <w:rsid w:val="009568D8"/>
    <w:rsid w:val="00957A2E"/>
    <w:rsid w:val="009616E1"/>
    <w:rsid w:val="00963399"/>
    <w:rsid w:val="009636E3"/>
    <w:rsid w:val="009657F1"/>
    <w:rsid w:val="0096589D"/>
    <w:rsid w:val="00965951"/>
    <w:rsid w:val="00965F3C"/>
    <w:rsid w:val="0096625D"/>
    <w:rsid w:val="0096783B"/>
    <w:rsid w:val="00967BC0"/>
    <w:rsid w:val="0097044C"/>
    <w:rsid w:val="009709F8"/>
    <w:rsid w:val="00972655"/>
    <w:rsid w:val="00972929"/>
    <w:rsid w:val="00972F91"/>
    <w:rsid w:val="00972FBF"/>
    <w:rsid w:val="00973827"/>
    <w:rsid w:val="009742D3"/>
    <w:rsid w:val="009743F0"/>
    <w:rsid w:val="009748B3"/>
    <w:rsid w:val="00977BA7"/>
    <w:rsid w:val="00977D17"/>
    <w:rsid w:val="00980450"/>
    <w:rsid w:val="0098194F"/>
    <w:rsid w:val="00982204"/>
    <w:rsid w:val="009826C8"/>
    <w:rsid w:val="009836E4"/>
    <w:rsid w:val="0098412F"/>
    <w:rsid w:val="00985F28"/>
    <w:rsid w:val="00986149"/>
    <w:rsid w:val="00986176"/>
    <w:rsid w:val="00986D8A"/>
    <w:rsid w:val="00986E7F"/>
    <w:rsid w:val="00987536"/>
    <w:rsid w:val="00990A86"/>
    <w:rsid w:val="00990BD5"/>
    <w:rsid w:val="0099138C"/>
    <w:rsid w:val="0099196F"/>
    <w:rsid w:val="00992B98"/>
    <w:rsid w:val="009934B6"/>
    <w:rsid w:val="0099359F"/>
    <w:rsid w:val="00994871"/>
    <w:rsid w:val="00994E08"/>
    <w:rsid w:val="009951F9"/>
    <w:rsid w:val="00995C95"/>
    <w:rsid w:val="00995E85"/>
    <w:rsid w:val="00996468"/>
    <w:rsid w:val="00996719"/>
    <w:rsid w:val="00996876"/>
    <w:rsid w:val="00996DDC"/>
    <w:rsid w:val="00996FFA"/>
    <w:rsid w:val="009973F1"/>
    <w:rsid w:val="009973F3"/>
    <w:rsid w:val="009A010D"/>
    <w:rsid w:val="009A0C6F"/>
    <w:rsid w:val="009A14EF"/>
    <w:rsid w:val="009A2DF9"/>
    <w:rsid w:val="009A3A86"/>
    <w:rsid w:val="009A4869"/>
    <w:rsid w:val="009A4999"/>
    <w:rsid w:val="009A4D1E"/>
    <w:rsid w:val="009A5935"/>
    <w:rsid w:val="009A5AEE"/>
    <w:rsid w:val="009A6A6B"/>
    <w:rsid w:val="009A78AD"/>
    <w:rsid w:val="009B1EF9"/>
    <w:rsid w:val="009B1F2D"/>
    <w:rsid w:val="009B26AC"/>
    <w:rsid w:val="009B26F8"/>
    <w:rsid w:val="009B28F7"/>
    <w:rsid w:val="009B2BDD"/>
    <w:rsid w:val="009B37E2"/>
    <w:rsid w:val="009B4519"/>
    <w:rsid w:val="009B506B"/>
    <w:rsid w:val="009B57EF"/>
    <w:rsid w:val="009B5B85"/>
    <w:rsid w:val="009B7204"/>
    <w:rsid w:val="009C0074"/>
    <w:rsid w:val="009C0564"/>
    <w:rsid w:val="009C1358"/>
    <w:rsid w:val="009C2201"/>
    <w:rsid w:val="009C2685"/>
    <w:rsid w:val="009C27B4"/>
    <w:rsid w:val="009C39BC"/>
    <w:rsid w:val="009C4BC2"/>
    <w:rsid w:val="009C4D22"/>
    <w:rsid w:val="009C53C4"/>
    <w:rsid w:val="009C58CE"/>
    <w:rsid w:val="009C7320"/>
    <w:rsid w:val="009D0729"/>
    <w:rsid w:val="009D0B7D"/>
    <w:rsid w:val="009D0F66"/>
    <w:rsid w:val="009D1A06"/>
    <w:rsid w:val="009D1BA4"/>
    <w:rsid w:val="009D1F5A"/>
    <w:rsid w:val="009D22E4"/>
    <w:rsid w:val="009D22F7"/>
    <w:rsid w:val="009D2B74"/>
    <w:rsid w:val="009D319C"/>
    <w:rsid w:val="009D3A6E"/>
    <w:rsid w:val="009D3AE8"/>
    <w:rsid w:val="009D3CC4"/>
    <w:rsid w:val="009D41D3"/>
    <w:rsid w:val="009D4A60"/>
    <w:rsid w:val="009D5BAB"/>
    <w:rsid w:val="009D6A0A"/>
    <w:rsid w:val="009D6A3D"/>
    <w:rsid w:val="009E058F"/>
    <w:rsid w:val="009E0A9E"/>
    <w:rsid w:val="009E19A2"/>
    <w:rsid w:val="009E2A3B"/>
    <w:rsid w:val="009E2AAE"/>
    <w:rsid w:val="009E3AFD"/>
    <w:rsid w:val="009E3CDD"/>
    <w:rsid w:val="009E3DF4"/>
    <w:rsid w:val="009E4B16"/>
    <w:rsid w:val="009E5C60"/>
    <w:rsid w:val="009E64DB"/>
    <w:rsid w:val="009E6794"/>
    <w:rsid w:val="009E6BC6"/>
    <w:rsid w:val="009E7189"/>
    <w:rsid w:val="009E7D19"/>
    <w:rsid w:val="009E7E46"/>
    <w:rsid w:val="009E7FC1"/>
    <w:rsid w:val="009F01E1"/>
    <w:rsid w:val="009F0B4D"/>
    <w:rsid w:val="009F1096"/>
    <w:rsid w:val="009F150E"/>
    <w:rsid w:val="009F1697"/>
    <w:rsid w:val="009F27AD"/>
    <w:rsid w:val="009F3FB5"/>
    <w:rsid w:val="009F4999"/>
    <w:rsid w:val="009F521F"/>
    <w:rsid w:val="009F533C"/>
    <w:rsid w:val="009F553C"/>
    <w:rsid w:val="009F59F8"/>
    <w:rsid w:val="009F7279"/>
    <w:rsid w:val="00A005B0"/>
    <w:rsid w:val="00A01C78"/>
    <w:rsid w:val="00A01F17"/>
    <w:rsid w:val="00A022A5"/>
    <w:rsid w:val="00A03A22"/>
    <w:rsid w:val="00A042D3"/>
    <w:rsid w:val="00A04634"/>
    <w:rsid w:val="00A046B6"/>
    <w:rsid w:val="00A06119"/>
    <w:rsid w:val="00A07034"/>
    <w:rsid w:val="00A07509"/>
    <w:rsid w:val="00A07A48"/>
    <w:rsid w:val="00A1020D"/>
    <w:rsid w:val="00A108EE"/>
    <w:rsid w:val="00A10BB8"/>
    <w:rsid w:val="00A1200D"/>
    <w:rsid w:val="00A1257A"/>
    <w:rsid w:val="00A127C3"/>
    <w:rsid w:val="00A137E4"/>
    <w:rsid w:val="00A14129"/>
    <w:rsid w:val="00A14813"/>
    <w:rsid w:val="00A14F0A"/>
    <w:rsid w:val="00A15170"/>
    <w:rsid w:val="00A1566A"/>
    <w:rsid w:val="00A15D20"/>
    <w:rsid w:val="00A165BF"/>
    <w:rsid w:val="00A1709A"/>
    <w:rsid w:val="00A172E8"/>
    <w:rsid w:val="00A179FF"/>
    <w:rsid w:val="00A17EC7"/>
    <w:rsid w:val="00A21057"/>
    <w:rsid w:val="00A21A36"/>
    <w:rsid w:val="00A24C20"/>
    <w:rsid w:val="00A24EE2"/>
    <w:rsid w:val="00A25294"/>
    <w:rsid w:val="00A254EE"/>
    <w:rsid w:val="00A257F2"/>
    <w:rsid w:val="00A25BD5"/>
    <w:rsid w:val="00A25BE7"/>
    <w:rsid w:val="00A27008"/>
    <w:rsid w:val="00A27CDF"/>
    <w:rsid w:val="00A309C6"/>
    <w:rsid w:val="00A30D13"/>
    <w:rsid w:val="00A314F9"/>
    <w:rsid w:val="00A319D0"/>
    <w:rsid w:val="00A32316"/>
    <w:rsid w:val="00A323C0"/>
    <w:rsid w:val="00A33172"/>
    <w:rsid w:val="00A3432B"/>
    <w:rsid w:val="00A3445D"/>
    <w:rsid w:val="00A346BA"/>
    <w:rsid w:val="00A34C67"/>
    <w:rsid w:val="00A34D62"/>
    <w:rsid w:val="00A352FA"/>
    <w:rsid w:val="00A3611D"/>
    <w:rsid w:val="00A36339"/>
    <w:rsid w:val="00A366E4"/>
    <w:rsid w:val="00A37928"/>
    <w:rsid w:val="00A4117A"/>
    <w:rsid w:val="00A41C85"/>
    <w:rsid w:val="00A42CC4"/>
    <w:rsid w:val="00A4376F"/>
    <w:rsid w:val="00A442BB"/>
    <w:rsid w:val="00A45079"/>
    <w:rsid w:val="00A4549F"/>
    <w:rsid w:val="00A455A1"/>
    <w:rsid w:val="00A45B9B"/>
    <w:rsid w:val="00A462FE"/>
    <w:rsid w:val="00A46BC5"/>
    <w:rsid w:val="00A471D0"/>
    <w:rsid w:val="00A500E0"/>
    <w:rsid w:val="00A501C9"/>
    <w:rsid w:val="00A50506"/>
    <w:rsid w:val="00A50F89"/>
    <w:rsid w:val="00A51EF2"/>
    <w:rsid w:val="00A52D66"/>
    <w:rsid w:val="00A53F55"/>
    <w:rsid w:val="00A5408B"/>
    <w:rsid w:val="00A5409A"/>
    <w:rsid w:val="00A5417B"/>
    <w:rsid w:val="00A54599"/>
    <w:rsid w:val="00A545F7"/>
    <w:rsid w:val="00A54B82"/>
    <w:rsid w:val="00A562DD"/>
    <w:rsid w:val="00A569D4"/>
    <w:rsid w:val="00A56D17"/>
    <w:rsid w:val="00A57183"/>
    <w:rsid w:val="00A579AF"/>
    <w:rsid w:val="00A57CD1"/>
    <w:rsid w:val="00A57F1A"/>
    <w:rsid w:val="00A60163"/>
    <w:rsid w:val="00A6038D"/>
    <w:rsid w:val="00A60CF0"/>
    <w:rsid w:val="00A61429"/>
    <w:rsid w:val="00A61514"/>
    <w:rsid w:val="00A61645"/>
    <w:rsid w:val="00A62080"/>
    <w:rsid w:val="00A62330"/>
    <w:rsid w:val="00A630A2"/>
    <w:rsid w:val="00A63268"/>
    <w:rsid w:val="00A632B8"/>
    <w:rsid w:val="00A63BF3"/>
    <w:rsid w:val="00A64942"/>
    <w:rsid w:val="00A65911"/>
    <w:rsid w:val="00A6643C"/>
    <w:rsid w:val="00A67544"/>
    <w:rsid w:val="00A7075B"/>
    <w:rsid w:val="00A70A9D"/>
    <w:rsid w:val="00A70C10"/>
    <w:rsid w:val="00A70F4C"/>
    <w:rsid w:val="00A71CE6"/>
    <w:rsid w:val="00A71D23"/>
    <w:rsid w:val="00A7277F"/>
    <w:rsid w:val="00A7333A"/>
    <w:rsid w:val="00A73D0D"/>
    <w:rsid w:val="00A749E0"/>
    <w:rsid w:val="00A74A92"/>
    <w:rsid w:val="00A75CC1"/>
    <w:rsid w:val="00A75E88"/>
    <w:rsid w:val="00A776A3"/>
    <w:rsid w:val="00A8056E"/>
    <w:rsid w:val="00A811A3"/>
    <w:rsid w:val="00A82D58"/>
    <w:rsid w:val="00A83043"/>
    <w:rsid w:val="00A8399D"/>
    <w:rsid w:val="00A83E3D"/>
    <w:rsid w:val="00A8443A"/>
    <w:rsid w:val="00A8479C"/>
    <w:rsid w:val="00A850D4"/>
    <w:rsid w:val="00A8557B"/>
    <w:rsid w:val="00A85A05"/>
    <w:rsid w:val="00A86D63"/>
    <w:rsid w:val="00A87375"/>
    <w:rsid w:val="00A87797"/>
    <w:rsid w:val="00A87EAA"/>
    <w:rsid w:val="00A90E72"/>
    <w:rsid w:val="00A914E9"/>
    <w:rsid w:val="00A922A2"/>
    <w:rsid w:val="00A92707"/>
    <w:rsid w:val="00A9327B"/>
    <w:rsid w:val="00A93778"/>
    <w:rsid w:val="00A93B69"/>
    <w:rsid w:val="00A9419B"/>
    <w:rsid w:val="00A960D5"/>
    <w:rsid w:val="00A963C7"/>
    <w:rsid w:val="00A97FFB"/>
    <w:rsid w:val="00AA0B19"/>
    <w:rsid w:val="00AA120B"/>
    <w:rsid w:val="00AA1626"/>
    <w:rsid w:val="00AA1C25"/>
    <w:rsid w:val="00AA3C9A"/>
    <w:rsid w:val="00AA3DB7"/>
    <w:rsid w:val="00AA51F5"/>
    <w:rsid w:val="00AA5E3B"/>
    <w:rsid w:val="00AA6435"/>
    <w:rsid w:val="00AA68B4"/>
    <w:rsid w:val="00AB0543"/>
    <w:rsid w:val="00AB0AC9"/>
    <w:rsid w:val="00AB185A"/>
    <w:rsid w:val="00AB1BA7"/>
    <w:rsid w:val="00AB1E04"/>
    <w:rsid w:val="00AB2521"/>
    <w:rsid w:val="00AB29CF"/>
    <w:rsid w:val="00AB3113"/>
    <w:rsid w:val="00AB348A"/>
    <w:rsid w:val="00AB3F38"/>
    <w:rsid w:val="00AB43EC"/>
    <w:rsid w:val="00AB4BF4"/>
    <w:rsid w:val="00AB5ADF"/>
    <w:rsid w:val="00AB5E57"/>
    <w:rsid w:val="00AB6BE3"/>
    <w:rsid w:val="00AB725F"/>
    <w:rsid w:val="00AB7B63"/>
    <w:rsid w:val="00AC0705"/>
    <w:rsid w:val="00AC109B"/>
    <w:rsid w:val="00AC14B7"/>
    <w:rsid w:val="00AC378B"/>
    <w:rsid w:val="00AC74DA"/>
    <w:rsid w:val="00AC7A2B"/>
    <w:rsid w:val="00AC7C25"/>
    <w:rsid w:val="00AD0A51"/>
    <w:rsid w:val="00AD0B37"/>
    <w:rsid w:val="00AD11F7"/>
    <w:rsid w:val="00AD16C0"/>
    <w:rsid w:val="00AD1DB7"/>
    <w:rsid w:val="00AD2584"/>
    <w:rsid w:val="00AD2852"/>
    <w:rsid w:val="00AD369F"/>
    <w:rsid w:val="00AD3976"/>
    <w:rsid w:val="00AD496D"/>
    <w:rsid w:val="00AD4D2A"/>
    <w:rsid w:val="00AD542F"/>
    <w:rsid w:val="00AD6B28"/>
    <w:rsid w:val="00AD7305"/>
    <w:rsid w:val="00AD7E64"/>
    <w:rsid w:val="00AE0011"/>
    <w:rsid w:val="00AE05D8"/>
    <w:rsid w:val="00AE0C56"/>
    <w:rsid w:val="00AE149E"/>
    <w:rsid w:val="00AE1A8A"/>
    <w:rsid w:val="00AE22F2"/>
    <w:rsid w:val="00AE29FC"/>
    <w:rsid w:val="00AE2F3F"/>
    <w:rsid w:val="00AE3B4E"/>
    <w:rsid w:val="00AE48FE"/>
    <w:rsid w:val="00AE59EC"/>
    <w:rsid w:val="00AE6160"/>
    <w:rsid w:val="00AE67B3"/>
    <w:rsid w:val="00AE7220"/>
    <w:rsid w:val="00AE7864"/>
    <w:rsid w:val="00AE7949"/>
    <w:rsid w:val="00AF0ABF"/>
    <w:rsid w:val="00AF1CCF"/>
    <w:rsid w:val="00AF23F9"/>
    <w:rsid w:val="00AF25D5"/>
    <w:rsid w:val="00AF29BA"/>
    <w:rsid w:val="00AF3812"/>
    <w:rsid w:val="00AF3DBB"/>
    <w:rsid w:val="00AF5194"/>
    <w:rsid w:val="00AF53EF"/>
    <w:rsid w:val="00AF6314"/>
    <w:rsid w:val="00AF73C3"/>
    <w:rsid w:val="00AF795C"/>
    <w:rsid w:val="00B00752"/>
    <w:rsid w:val="00B00CEF"/>
    <w:rsid w:val="00B026C1"/>
    <w:rsid w:val="00B02B9C"/>
    <w:rsid w:val="00B03389"/>
    <w:rsid w:val="00B0353B"/>
    <w:rsid w:val="00B0396E"/>
    <w:rsid w:val="00B040B2"/>
    <w:rsid w:val="00B0761B"/>
    <w:rsid w:val="00B10558"/>
    <w:rsid w:val="00B1219B"/>
    <w:rsid w:val="00B1445A"/>
    <w:rsid w:val="00B14BD5"/>
    <w:rsid w:val="00B156A9"/>
    <w:rsid w:val="00B15F83"/>
    <w:rsid w:val="00B160FF"/>
    <w:rsid w:val="00B16322"/>
    <w:rsid w:val="00B1662E"/>
    <w:rsid w:val="00B16A6F"/>
    <w:rsid w:val="00B179DC"/>
    <w:rsid w:val="00B210D0"/>
    <w:rsid w:val="00B22C0D"/>
    <w:rsid w:val="00B23AF4"/>
    <w:rsid w:val="00B23C15"/>
    <w:rsid w:val="00B25762"/>
    <w:rsid w:val="00B25B40"/>
    <w:rsid w:val="00B25FDE"/>
    <w:rsid w:val="00B26AB0"/>
    <w:rsid w:val="00B26AD2"/>
    <w:rsid w:val="00B26CA2"/>
    <w:rsid w:val="00B27FF8"/>
    <w:rsid w:val="00B30529"/>
    <w:rsid w:val="00B30B4E"/>
    <w:rsid w:val="00B31246"/>
    <w:rsid w:val="00B31470"/>
    <w:rsid w:val="00B31BCE"/>
    <w:rsid w:val="00B326FF"/>
    <w:rsid w:val="00B32AA4"/>
    <w:rsid w:val="00B33396"/>
    <w:rsid w:val="00B340AA"/>
    <w:rsid w:val="00B348DB"/>
    <w:rsid w:val="00B34A9F"/>
    <w:rsid w:val="00B34B80"/>
    <w:rsid w:val="00B34C41"/>
    <w:rsid w:val="00B35CDA"/>
    <w:rsid w:val="00B36784"/>
    <w:rsid w:val="00B37093"/>
    <w:rsid w:val="00B37D97"/>
    <w:rsid w:val="00B40D4F"/>
    <w:rsid w:val="00B411B6"/>
    <w:rsid w:val="00B411BD"/>
    <w:rsid w:val="00B41559"/>
    <w:rsid w:val="00B418E8"/>
    <w:rsid w:val="00B42285"/>
    <w:rsid w:val="00B4274B"/>
    <w:rsid w:val="00B435B1"/>
    <w:rsid w:val="00B43606"/>
    <w:rsid w:val="00B4367F"/>
    <w:rsid w:val="00B438BA"/>
    <w:rsid w:val="00B4436F"/>
    <w:rsid w:val="00B44668"/>
    <w:rsid w:val="00B44F99"/>
    <w:rsid w:val="00B45876"/>
    <w:rsid w:val="00B459CA"/>
    <w:rsid w:val="00B47F80"/>
    <w:rsid w:val="00B51542"/>
    <w:rsid w:val="00B51D1D"/>
    <w:rsid w:val="00B520A9"/>
    <w:rsid w:val="00B52130"/>
    <w:rsid w:val="00B52A6C"/>
    <w:rsid w:val="00B52EC4"/>
    <w:rsid w:val="00B5310E"/>
    <w:rsid w:val="00B5371B"/>
    <w:rsid w:val="00B54074"/>
    <w:rsid w:val="00B54ACC"/>
    <w:rsid w:val="00B54DCB"/>
    <w:rsid w:val="00B55526"/>
    <w:rsid w:val="00B556F7"/>
    <w:rsid w:val="00B55AC2"/>
    <w:rsid w:val="00B560C9"/>
    <w:rsid w:val="00B56533"/>
    <w:rsid w:val="00B56636"/>
    <w:rsid w:val="00B56CFC"/>
    <w:rsid w:val="00B57777"/>
    <w:rsid w:val="00B57899"/>
    <w:rsid w:val="00B57A17"/>
    <w:rsid w:val="00B57BCA"/>
    <w:rsid w:val="00B61BE2"/>
    <w:rsid w:val="00B6266F"/>
    <w:rsid w:val="00B62E0B"/>
    <w:rsid w:val="00B62F1A"/>
    <w:rsid w:val="00B63C32"/>
    <w:rsid w:val="00B6438F"/>
    <w:rsid w:val="00B64434"/>
    <w:rsid w:val="00B659B9"/>
    <w:rsid w:val="00B67353"/>
    <w:rsid w:val="00B70029"/>
    <w:rsid w:val="00B711CE"/>
    <w:rsid w:val="00B71DC8"/>
    <w:rsid w:val="00B71F90"/>
    <w:rsid w:val="00B72247"/>
    <w:rsid w:val="00B7395F"/>
    <w:rsid w:val="00B746C6"/>
    <w:rsid w:val="00B74C79"/>
    <w:rsid w:val="00B7604C"/>
    <w:rsid w:val="00B76435"/>
    <w:rsid w:val="00B7652C"/>
    <w:rsid w:val="00B766BF"/>
    <w:rsid w:val="00B767B3"/>
    <w:rsid w:val="00B76810"/>
    <w:rsid w:val="00B76FA6"/>
    <w:rsid w:val="00B7762C"/>
    <w:rsid w:val="00B80910"/>
    <w:rsid w:val="00B818F4"/>
    <w:rsid w:val="00B819CF"/>
    <w:rsid w:val="00B81BC9"/>
    <w:rsid w:val="00B8222F"/>
    <w:rsid w:val="00B82615"/>
    <w:rsid w:val="00B82B53"/>
    <w:rsid w:val="00B82F5D"/>
    <w:rsid w:val="00B83444"/>
    <w:rsid w:val="00B836ED"/>
    <w:rsid w:val="00B83BB5"/>
    <w:rsid w:val="00B853BE"/>
    <w:rsid w:val="00B855C1"/>
    <w:rsid w:val="00B85B6D"/>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974"/>
    <w:rsid w:val="00B95F02"/>
    <w:rsid w:val="00B96BEF"/>
    <w:rsid w:val="00B96FC0"/>
    <w:rsid w:val="00B97260"/>
    <w:rsid w:val="00B97A69"/>
    <w:rsid w:val="00BA0632"/>
    <w:rsid w:val="00BA0AAA"/>
    <w:rsid w:val="00BA0DFB"/>
    <w:rsid w:val="00BA280A"/>
    <w:rsid w:val="00BA2FEF"/>
    <w:rsid w:val="00BA3132"/>
    <w:rsid w:val="00BA6FF8"/>
    <w:rsid w:val="00BA7953"/>
    <w:rsid w:val="00BB1548"/>
    <w:rsid w:val="00BB1CE7"/>
    <w:rsid w:val="00BB2FD3"/>
    <w:rsid w:val="00BB2FDF"/>
    <w:rsid w:val="00BB2FFF"/>
    <w:rsid w:val="00BB36ED"/>
    <w:rsid w:val="00BB3A7C"/>
    <w:rsid w:val="00BB4D81"/>
    <w:rsid w:val="00BB5FCB"/>
    <w:rsid w:val="00BB604B"/>
    <w:rsid w:val="00BB6AF1"/>
    <w:rsid w:val="00BC00EC"/>
    <w:rsid w:val="00BC01E2"/>
    <w:rsid w:val="00BC08C5"/>
    <w:rsid w:val="00BC12FB"/>
    <w:rsid w:val="00BC1659"/>
    <w:rsid w:val="00BC1C3C"/>
    <w:rsid w:val="00BC1D71"/>
    <w:rsid w:val="00BC307F"/>
    <w:rsid w:val="00BC3159"/>
    <w:rsid w:val="00BC3257"/>
    <w:rsid w:val="00BC39DB"/>
    <w:rsid w:val="00BC3A32"/>
    <w:rsid w:val="00BC3B07"/>
    <w:rsid w:val="00BC46EF"/>
    <w:rsid w:val="00BC5832"/>
    <w:rsid w:val="00BC5DD7"/>
    <w:rsid w:val="00BC5DF3"/>
    <w:rsid w:val="00BC6FD6"/>
    <w:rsid w:val="00BD008E"/>
    <w:rsid w:val="00BD031E"/>
    <w:rsid w:val="00BD0C9F"/>
    <w:rsid w:val="00BD0D45"/>
    <w:rsid w:val="00BD2F3B"/>
    <w:rsid w:val="00BD3372"/>
    <w:rsid w:val="00BD33BA"/>
    <w:rsid w:val="00BD50AA"/>
    <w:rsid w:val="00BD5135"/>
    <w:rsid w:val="00BD7291"/>
    <w:rsid w:val="00BD7C35"/>
    <w:rsid w:val="00BD7EA3"/>
    <w:rsid w:val="00BD7FE2"/>
    <w:rsid w:val="00BE0B19"/>
    <w:rsid w:val="00BE0DD8"/>
    <w:rsid w:val="00BE1D82"/>
    <w:rsid w:val="00BE1EE4"/>
    <w:rsid w:val="00BE1F8B"/>
    <w:rsid w:val="00BE21A1"/>
    <w:rsid w:val="00BE2B4F"/>
    <w:rsid w:val="00BE2F39"/>
    <w:rsid w:val="00BE332D"/>
    <w:rsid w:val="00BE3A3F"/>
    <w:rsid w:val="00BE3CF1"/>
    <w:rsid w:val="00BE4033"/>
    <w:rsid w:val="00BE4490"/>
    <w:rsid w:val="00BE4B20"/>
    <w:rsid w:val="00BE513C"/>
    <w:rsid w:val="00BE5CDA"/>
    <w:rsid w:val="00BE5FC4"/>
    <w:rsid w:val="00BE77B8"/>
    <w:rsid w:val="00BE7C4D"/>
    <w:rsid w:val="00BE7F6A"/>
    <w:rsid w:val="00BF0274"/>
    <w:rsid w:val="00BF08C4"/>
    <w:rsid w:val="00BF0BAF"/>
    <w:rsid w:val="00BF0CA8"/>
    <w:rsid w:val="00BF1755"/>
    <w:rsid w:val="00BF19BF"/>
    <w:rsid w:val="00BF19CE"/>
    <w:rsid w:val="00BF2B6F"/>
    <w:rsid w:val="00BF351A"/>
    <w:rsid w:val="00BF3914"/>
    <w:rsid w:val="00BF3DA0"/>
    <w:rsid w:val="00BF49B1"/>
    <w:rsid w:val="00BF51DB"/>
    <w:rsid w:val="00BF5552"/>
    <w:rsid w:val="00BF73F2"/>
    <w:rsid w:val="00C01671"/>
    <w:rsid w:val="00C02419"/>
    <w:rsid w:val="00C02766"/>
    <w:rsid w:val="00C03EE8"/>
    <w:rsid w:val="00C044D9"/>
    <w:rsid w:val="00C05331"/>
    <w:rsid w:val="00C053B0"/>
    <w:rsid w:val="00C05BEC"/>
    <w:rsid w:val="00C06E7D"/>
    <w:rsid w:val="00C10932"/>
    <w:rsid w:val="00C1112B"/>
    <w:rsid w:val="00C11A88"/>
    <w:rsid w:val="00C11EB3"/>
    <w:rsid w:val="00C12012"/>
    <w:rsid w:val="00C1207B"/>
    <w:rsid w:val="00C12874"/>
    <w:rsid w:val="00C12BC1"/>
    <w:rsid w:val="00C132DE"/>
    <w:rsid w:val="00C13BDA"/>
    <w:rsid w:val="00C13FFD"/>
    <w:rsid w:val="00C14632"/>
    <w:rsid w:val="00C163BF"/>
    <w:rsid w:val="00C16C30"/>
    <w:rsid w:val="00C16F35"/>
    <w:rsid w:val="00C20A00"/>
    <w:rsid w:val="00C21673"/>
    <w:rsid w:val="00C21C7A"/>
    <w:rsid w:val="00C23130"/>
    <w:rsid w:val="00C23915"/>
    <w:rsid w:val="00C25243"/>
    <w:rsid w:val="00C255A5"/>
    <w:rsid w:val="00C2584B"/>
    <w:rsid w:val="00C25942"/>
    <w:rsid w:val="00C25DD9"/>
    <w:rsid w:val="00C2663F"/>
    <w:rsid w:val="00C26DB8"/>
    <w:rsid w:val="00C27072"/>
    <w:rsid w:val="00C30D18"/>
    <w:rsid w:val="00C311C7"/>
    <w:rsid w:val="00C32179"/>
    <w:rsid w:val="00C3400F"/>
    <w:rsid w:val="00C34B64"/>
    <w:rsid w:val="00C34C36"/>
    <w:rsid w:val="00C352B3"/>
    <w:rsid w:val="00C3534C"/>
    <w:rsid w:val="00C3566C"/>
    <w:rsid w:val="00C35E31"/>
    <w:rsid w:val="00C3654C"/>
    <w:rsid w:val="00C36876"/>
    <w:rsid w:val="00C36BF5"/>
    <w:rsid w:val="00C36DBC"/>
    <w:rsid w:val="00C376BA"/>
    <w:rsid w:val="00C40373"/>
    <w:rsid w:val="00C4082D"/>
    <w:rsid w:val="00C40866"/>
    <w:rsid w:val="00C40AE6"/>
    <w:rsid w:val="00C40C40"/>
    <w:rsid w:val="00C411AF"/>
    <w:rsid w:val="00C4138D"/>
    <w:rsid w:val="00C41E3A"/>
    <w:rsid w:val="00C424B2"/>
    <w:rsid w:val="00C42624"/>
    <w:rsid w:val="00C4304C"/>
    <w:rsid w:val="00C43315"/>
    <w:rsid w:val="00C435CD"/>
    <w:rsid w:val="00C43EF6"/>
    <w:rsid w:val="00C4415F"/>
    <w:rsid w:val="00C452F5"/>
    <w:rsid w:val="00C46555"/>
    <w:rsid w:val="00C46B15"/>
    <w:rsid w:val="00C46F7D"/>
    <w:rsid w:val="00C47113"/>
    <w:rsid w:val="00C47902"/>
    <w:rsid w:val="00C479B5"/>
    <w:rsid w:val="00C501A1"/>
    <w:rsid w:val="00C50242"/>
    <w:rsid w:val="00C5034D"/>
    <w:rsid w:val="00C5050E"/>
    <w:rsid w:val="00C50E99"/>
    <w:rsid w:val="00C5266A"/>
    <w:rsid w:val="00C52744"/>
    <w:rsid w:val="00C52893"/>
    <w:rsid w:val="00C53EB3"/>
    <w:rsid w:val="00C542D4"/>
    <w:rsid w:val="00C54D71"/>
    <w:rsid w:val="00C550CE"/>
    <w:rsid w:val="00C563F5"/>
    <w:rsid w:val="00C570F7"/>
    <w:rsid w:val="00C611AA"/>
    <w:rsid w:val="00C61D00"/>
    <w:rsid w:val="00C62CD5"/>
    <w:rsid w:val="00C6365F"/>
    <w:rsid w:val="00C636E6"/>
    <w:rsid w:val="00C639D6"/>
    <w:rsid w:val="00C63F8E"/>
    <w:rsid w:val="00C647FB"/>
    <w:rsid w:val="00C65140"/>
    <w:rsid w:val="00C654E0"/>
    <w:rsid w:val="00C659E1"/>
    <w:rsid w:val="00C67EAB"/>
    <w:rsid w:val="00C70DFF"/>
    <w:rsid w:val="00C72217"/>
    <w:rsid w:val="00C7261C"/>
    <w:rsid w:val="00C739CC"/>
    <w:rsid w:val="00C740FE"/>
    <w:rsid w:val="00C74C1B"/>
    <w:rsid w:val="00C75A6B"/>
    <w:rsid w:val="00C763B6"/>
    <w:rsid w:val="00C7644F"/>
    <w:rsid w:val="00C768F6"/>
    <w:rsid w:val="00C76EA0"/>
    <w:rsid w:val="00C7784E"/>
    <w:rsid w:val="00C80073"/>
    <w:rsid w:val="00C80617"/>
    <w:rsid w:val="00C80DEA"/>
    <w:rsid w:val="00C832DC"/>
    <w:rsid w:val="00C83683"/>
    <w:rsid w:val="00C8377F"/>
    <w:rsid w:val="00C83DCE"/>
    <w:rsid w:val="00C8646D"/>
    <w:rsid w:val="00C86E2C"/>
    <w:rsid w:val="00C872CC"/>
    <w:rsid w:val="00C87E96"/>
    <w:rsid w:val="00C90CE4"/>
    <w:rsid w:val="00C91DE3"/>
    <w:rsid w:val="00C92C7F"/>
    <w:rsid w:val="00C9369D"/>
    <w:rsid w:val="00C944FA"/>
    <w:rsid w:val="00C95854"/>
    <w:rsid w:val="00C95A51"/>
    <w:rsid w:val="00C95EFF"/>
    <w:rsid w:val="00C96E6F"/>
    <w:rsid w:val="00C97454"/>
    <w:rsid w:val="00C97872"/>
    <w:rsid w:val="00CA0532"/>
    <w:rsid w:val="00CA0BCC"/>
    <w:rsid w:val="00CA1AD8"/>
    <w:rsid w:val="00CA2241"/>
    <w:rsid w:val="00CA3CDD"/>
    <w:rsid w:val="00CA403B"/>
    <w:rsid w:val="00CA505A"/>
    <w:rsid w:val="00CA59DD"/>
    <w:rsid w:val="00CA6009"/>
    <w:rsid w:val="00CA721D"/>
    <w:rsid w:val="00CB008E"/>
    <w:rsid w:val="00CB01FA"/>
    <w:rsid w:val="00CB0737"/>
    <w:rsid w:val="00CB097A"/>
    <w:rsid w:val="00CB14F0"/>
    <w:rsid w:val="00CB26EC"/>
    <w:rsid w:val="00CB2D2A"/>
    <w:rsid w:val="00CB54A5"/>
    <w:rsid w:val="00CB5B1E"/>
    <w:rsid w:val="00CB787A"/>
    <w:rsid w:val="00CB7B08"/>
    <w:rsid w:val="00CC01D2"/>
    <w:rsid w:val="00CC033F"/>
    <w:rsid w:val="00CC0C4A"/>
    <w:rsid w:val="00CC1740"/>
    <w:rsid w:val="00CC17F0"/>
    <w:rsid w:val="00CC1853"/>
    <w:rsid w:val="00CC1FAE"/>
    <w:rsid w:val="00CC2C86"/>
    <w:rsid w:val="00CC39FC"/>
    <w:rsid w:val="00CC3A23"/>
    <w:rsid w:val="00CC3F22"/>
    <w:rsid w:val="00CC4E81"/>
    <w:rsid w:val="00CC51C2"/>
    <w:rsid w:val="00CC5761"/>
    <w:rsid w:val="00CC737C"/>
    <w:rsid w:val="00CC7CBE"/>
    <w:rsid w:val="00CD087D"/>
    <w:rsid w:val="00CD0F5D"/>
    <w:rsid w:val="00CD1C0B"/>
    <w:rsid w:val="00CD239A"/>
    <w:rsid w:val="00CD5512"/>
    <w:rsid w:val="00CD6E3D"/>
    <w:rsid w:val="00CD706F"/>
    <w:rsid w:val="00CD70DD"/>
    <w:rsid w:val="00CD71AB"/>
    <w:rsid w:val="00CE0109"/>
    <w:rsid w:val="00CE0BD1"/>
    <w:rsid w:val="00CE13E7"/>
    <w:rsid w:val="00CE1FC5"/>
    <w:rsid w:val="00CE2030"/>
    <w:rsid w:val="00CE3773"/>
    <w:rsid w:val="00CE40C5"/>
    <w:rsid w:val="00CE46E5"/>
    <w:rsid w:val="00CE485A"/>
    <w:rsid w:val="00CE5279"/>
    <w:rsid w:val="00CE5A78"/>
    <w:rsid w:val="00CE63E2"/>
    <w:rsid w:val="00CE6B5A"/>
    <w:rsid w:val="00CE6FFA"/>
    <w:rsid w:val="00CE78AE"/>
    <w:rsid w:val="00CE7E62"/>
    <w:rsid w:val="00CF195E"/>
    <w:rsid w:val="00CF19DA"/>
    <w:rsid w:val="00CF1C7F"/>
    <w:rsid w:val="00CF1CC0"/>
    <w:rsid w:val="00CF1E78"/>
    <w:rsid w:val="00CF24F8"/>
    <w:rsid w:val="00CF2653"/>
    <w:rsid w:val="00CF4247"/>
    <w:rsid w:val="00CF4C83"/>
    <w:rsid w:val="00CF4F99"/>
    <w:rsid w:val="00CF50D0"/>
    <w:rsid w:val="00CF5263"/>
    <w:rsid w:val="00CF60B5"/>
    <w:rsid w:val="00CF7FC8"/>
    <w:rsid w:val="00D004FA"/>
    <w:rsid w:val="00D01B21"/>
    <w:rsid w:val="00D01E2F"/>
    <w:rsid w:val="00D03102"/>
    <w:rsid w:val="00D03727"/>
    <w:rsid w:val="00D0378A"/>
    <w:rsid w:val="00D04358"/>
    <w:rsid w:val="00D046A2"/>
    <w:rsid w:val="00D05132"/>
    <w:rsid w:val="00D05EA9"/>
    <w:rsid w:val="00D066B2"/>
    <w:rsid w:val="00D071F8"/>
    <w:rsid w:val="00D07252"/>
    <w:rsid w:val="00D074F4"/>
    <w:rsid w:val="00D07CE1"/>
    <w:rsid w:val="00D1026A"/>
    <w:rsid w:val="00D107CF"/>
    <w:rsid w:val="00D11B0B"/>
    <w:rsid w:val="00D11CED"/>
    <w:rsid w:val="00D12293"/>
    <w:rsid w:val="00D137CC"/>
    <w:rsid w:val="00D14236"/>
    <w:rsid w:val="00D14553"/>
    <w:rsid w:val="00D14DB1"/>
    <w:rsid w:val="00D15F43"/>
    <w:rsid w:val="00D16E87"/>
    <w:rsid w:val="00D20395"/>
    <w:rsid w:val="00D206EC"/>
    <w:rsid w:val="00D20B8B"/>
    <w:rsid w:val="00D2162C"/>
    <w:rsid w:val="00D21A3C"/>
    <w:rsid w:val="00D233F1"/>
    <w:rsid w:val="00D24035"/>
    <w:rsid w:val="00D24F86"/>
    <w:rsid w:val="00D256F8"/>
    <w:rsid w:val="00D25C90"/>
    <w:rsid w:val="00D2616B"/>
    <w:rsid w:val="00D2685C"/>
    <w:rsid w:val="00D26A3B"/>
    <w:rsid w:val="00D27D3B"/>
    <w:rsid w:val="00D301E6"/>
    <w:rsid w:val="00D301F4"/>
    <w:rsid w:val="00D302FD"/>
    <w:rsid w:val="00D3038A"/>
    <w:rsid w:val="00D30926"/>
    <w:rsid w:val="00D3098D"/>
    <w:rsid w:val="00D31A02"/>
    <w:rsid w:val="00D32A53"/>
    <w:rsid w:val="00D3323C"/>
    <w:rsid w:val="00D33456"/>
    <w:rsid w:val="00D337A9"/>
    <w:rsid w:val="00D3396F"/>
    <w:rsid w:val="00D33D4D"/>
    <w:rsid w:val="00D3414A"/>
    <w:rsid w:val="00D34A0B"/>
    <w:rsid w:val="00D34A15"/>
    <w:rsid w:val="00D36234"/>
    <w:rsid w:val="00D36371"/>
    <w:rsid w:val="00D36968"/>
    <w:rsid w:val="00D40910"/>
    <w:rsid w:val="00D409E3"/>
    <w:rsid w:val="00D40CE2"/>
    <w:rsid w:val="00D42384"/>
    <w:rsid w:val="00D42607"/>
    <w:rsid w:val="00D42B83"/>
    <w:rsid w:val="00D437D8"/>
    <w:rsid w:val="00D44994"/>
    <w:rsid w:val="00D45AF7"/>
    <w:rsid w:val="00D45DF3"/>
    <w:rsid w:val="00D46174"/>
    <w:rsid w:val="00D46FE4"/>
    <w:rsid w:val="00D47DD0"/>
    <w:rsid w:val="00D47DD6"/>
    <w:rsid w:val="00D50183"/>
    <w:rsid w:val="00D51D12"/>
    <w:rsid w:val="00D52D45"/>
    <w:rsid w:val="00D53373"/>
    <w:rsid w:val="00D53431"/>
    <w:rsid w:val="00D5362B"/>
    <w:rsid w:val="00D5430B"/>
    <w:rsid w:val="00D55072"/>
    <w:rsid w:val="00D551B5"/>
    <w:rsid w:val="00D56DB2"/>
    <w:rsid w:val="00D5747F"/>
    <w:rsid w:val="00D57495"/>
    <w:rsid w:val="00D574FA"/>
    <w:rsid w:val="00D60C8D"/>
    <w:rsid w:val="00D61374"/>
    <w:rsid w:val="00D6168A"/>
    <w:rsid w:val="00D616A5"/>
    <w:rsid w:val="00D61B06"/>
    <w:rsid w:val="00D61F52"/>
    <w:rsid w:val="00D61FF0"/>
    <w:rsid w:val="00D6211D"/>
    <w:rsid w:val="00D62450"/>
    <w:rsid w:val="00D62897"/>
    <w:rsid w:val="00D62C97"/>
    <w:rsid w:val="00D63517"/>
    <w:rsid w:val="00D63B75"/>
    <w:rsid w:val="00D63EFC"/>
    <w:rsid w:val="00D659B1"/>
    <w:rsid w:val="00D66ACE"/>
    <w:rsid w:val="00D66DD3"/>
    <w:rsid w:val="00D66E18"/>
    <w:rsid w:val="00D6734D"/>
    <w:rsid w:val="00D673BC"/>
    <w:rsid w:val="00D6798C"/>
    <w:rsid w:val="00D679CF"/>
    <w:rsid w:val="00D679D3"/>
    <w:rsid w:val="00D70E40"/>
    <w:rsid w:val="00D723F1"/>
    <w:rsid w:val="00D727DB"/>
    <w:rsid w:val="00D7356F"/>
    <w:rsid w:val="00D73587"/>
    <w:rsid w:val="00D73EBB"/>
    <w:rsid w:val="00D7481A"/>
    <w:rsid w:val="00D74BCC"/>
    <w:rsid w:val="00D74DFB"/>
    <w:rsid w:val="00D751FB"/>
    <w:rsid w:val="00D754D6"/>
    <w:rsid w:val="00D761AA"/>
    <w:rsid w:val="00D76FAE"/>
    <w:rsid w:val="00D777D7"/>
    <w:rsid w:val="00D80AB8"/>
    <w:rsid w:val="00D81792"/>
    <w:rsid w:val="00D819B1"/>
    <w:rsid w:val="00D82178"/>
    <w:rsid w:val="00D82494"/>
    <w:rsid w:val="00D82741"/>
    <w:rsid w:val="00D82C75"/>
    <w:rsid w:val="00D83AE9"/>
    <w:rsid w:val="00D857B8"/>
    <w:rsid w:val="00D858E0"/>
    <w:rsid w:val="00D860AD"/>
    <w:rsid w:val="00D87175"/>
    <w:rsid w:val="00D87729"/>
    <w:rsid w:val="00D87ABF"/>
    <w:rsid w:val="00D90CD3"/>
    <w:rsid w:val="00D9103C"/>
    <w:rsid w:val="00D91485"/>
    <w:rsid w:val="00D919E6"/>
    <w:rsid w:val="00D91BE1"/>
    <w:rsid w:val="00D924D1"/>
    <w:rsid w:val="00D92C29"/>
    <w:rsid w:val="00D936E2"/>
    <w:rsid w:val="00D95104"/>
    <w:rsid w:val="00D95600"/>
    <w:rsid w:val="00D9683C"/>
    <w:rsid w:val="00D97884"/>
    <w:rsid w:val="00D97B88"/>
    <w:rsid w:val="00DA063B"/>
    <w:rsid w:val="00DA0A7F"/>
    <w:rsid w:val="00DA1C31"/>
    <w:rsid w:val="00DA20BC"/>
    <w:rsid w:val="00DA2ED7"/>
    <w:rsid w:val="00DA3E7A"/>
    <w:rsid w:val="00DA430C"/>
    <w:rsid w:val="00DA4872"/>
    <w:rsid w:val="00DA4EDE"/>
    <w:rsid w:val="00DA615D"/>
    <w:rsid w:val="00DA6598"/>
    <w:rsid w:val="00DA66F8"/>
    <w:rsid w:val="00DA6C0F"/>
    <w:rsid w:val="00DA702F"/>
    <w:rsid w:val="00DA724A"/>
    <w:rsid w:val="00DA7F8A"/>
    <w:rsid w:val="00DB0176"/>
    <w:rsid w:val="00DB0404"/>
    <w:rsid w:val="00DB0DFE"/>
    <w:rsid w:val="00DB11F8"/>
    <w:rsid w:val="00DB177E"/>
    <w:rsid w:val="00DB18F8"/>
    <w:rsid w:val="00DB1F2A"/>
    <w:rsid w:val="00DB1FF5"/>
    <w:rsid w:val="00DB2563"/>
    <w:rsid w:val="00DB273D"/>
    <w:rsid w:val="00DB297F"/>
    <w:rsid w:val="00DB2D87"/>
    <w:rsid w:val="00DB3153"/>
    <w:rsid w:val="00DB317A"/>
    <w:rsid w:val="00DB3B82"/>
    <w:rsid w:val="00DB485D"/>
    <w:rsid w:val="00DB5179"/>
    <w:rsid w:val="00DB5294"/>
    <w:rsid w:val="00DB5A52"/>
    <w:rsid w:val="00DB6CFC"/>
    <w:rsid w:val="00DB6FBE"/>
    <w:rsid w:val="00DC1327"/>
    <w:rsid w:val="00DC1350"/>
    <w:rsid w:val="00DC2C4B"/>
    <w:rsid w:val="00DC3237"/>
    <w:rsid w:val="00DC3CF8"/>
    <w:rsid w:val="00DC3E2F"/>
    <w:rsid w:val="00DC41A4"/>
    <w:rsid w:val="00DC5672"/>
    <w:rsid w:val="00DC60A2"/>
    <w:rsid w:val="00DC6600"/>
    <w:rsid w:val="00DC67BD"/>
    <w:rsid w:val="00DC6924"/>
    <w:rsid w:val="00DC71F2"/>
    <w:rsid w:val="00DC74A6"/>
    <w:rsid w:val="00DD0AC9"/>
    <w:rsid w:val="00DD2025"/>
    <w:rsid w:val="00DD22EA"/>
    <w:rsid w:val="00DD23A0"/>
    <w:rsid w:val="00DD3EF5"/>
    <w:rsid w:val="00DD4ACF"/>
    <w:rsid w:val="00DD53FA"/>
    <w:rsid w:val="00DD5F42"/>
    <w:rsid w:val="00DD617B"/>
    <w:rsid w:val="00DD6ECD"/>
    <w:rsid w:val="00DE03C4"/>
    <w:rsid w:val="00DE09E1"/>
    <w:rsid w:val="00DE0E59"/>
    <w:rsid w:val="00DE0F6C"/>
    <w:rsid w:val="00DE1035"/>
    <w:rsid w:val="00DE108C"/>
    <w:rsid w:val="00DE219B"/>
    <w:rsid w:val="00DE2C3D"/>
    <w:rsid w:val="00DE2D16"/>
    <w:rsid w:val="00DE3512"/>
    <w:rsid w:val="00DE52E3"/>
    <w:rsid w:val="00DE5925"/>
    <w:rsid w:val="00DE7767"/>
    <w:rsid w:val="00DE7C00"/>
    <w:rsid w:val="00DE7CA6"/>
    <w:rsid w:val="00DF03E9"/>
    <w:rsid w:val="00DF03ED"/>
    <w:rsid w:val="00DF04EE"/>
    <w:rsid w:val="00DF087F"/>
    <w:rsid w:val="00DF0BF4"/>
    <w:rsid w:val="00DF179D"/>
    <w:rsid w:val="00DF1E9C"/>
    <w:rsid w:val="00DF2127"/>
    <w:rsid w:val="00DF4572"/>
    <w:rsid w:val="00DF4658"/>
    <w:rsid w:val="00DF6C8B"/>
    <w:rsid w:val="00DF6F17"/>
    <w:rsid w:val="00DF78FA"/>
    <w:rsid w:val="00DF7EC1"/>
    <w:rsid w:val="00E002F1"/>
    <w:rsid w:val="00E0082C"/>
    <w:rsid w:val="00E01DAA"/>
    <w:rsid w:val="00E023E5"/>
    <w:rsid w:val="00E02432"/>
    <w:rsid w:val="00E02709"/>
    <w:rsid w:val="00E04022"/>
    <w:rsid w:val="00E042D4"/>
    <w:rsid w:val="00E06CC7"/>
    <w:rsid w:val="00E0728F"/>
    <w:rsid w:val="00E0755C"/>
    <w:rsid w:val="00E07A4A"/>
    <w:rsid w:val="00E10BD3"/>
    <w:rsid w:val="00E11CEB"/>
    <w:rsid w:val="00E14A7E"/>
    <w:rsid w:val="00E151E1"/>
    <w:rsid w:val="00E17619"/>
    <w:rsid w:val="00E17805"/>
    <w:rsid w:val="00E20F79"/>
    <w:rsid w:val="00E21199"/>
    <w:rsid w:val="00E21278"/>
    <w:rsid w:val="00E216D3"/>
    <w:rsid w:val="00E21976"/>
    <w:rsid w:val="00E21D01"/>
    <w:rsid w:val="00E22CCD"/>
    <w:rsid w:val="00E23657"/>
    <w:rsid w:val="00E2378B"/>
    <w:rsid w:val="00E23A11"/>
    <w:rsid w:val="00E23FB7"/>
    <w:rsid w:val="00E24A27"/>
    <w:rsid w:val="00E25662"/>
    <w:rsid w:val="00E25B13"/>
    <w:rsid w:val="00E25F89"/>
    <w:rsid w:val="00E26542"/>
    <w:rsid w:val="00E27690"/>
    <w:rsid w:val="00E32D62"/>
    <w:rsid w:val="00E339DC"/>
    <w:rsid w:val="00E33AE4"/>
    <w:rsid w:val="00E33E15"/>
    <w:rsid w:val="00E341C6"/>
    <w:rsid w:val="00E34FBB"/>
    <w:rsid w:val="00E358E1"/>
    <w:rsid w:val="00E35E5D"/>
    <w:rsid w:val="00E361B8"/>
    <w:rsid w:val="00E36A1B"/>
    <w:rsid w:val="00E41F47"/>
    <w:rsid w:val="00E4258F"/>
    <w:rsid w:val="00E429ED"/>
    <w:rsid w:val="00E42F14"/>
    <w:rsid w:val="00E43F37"/>
    <w:rsid w:val="00E450ED"/>
    <w:rsid w:val="00E4531D"/>
    <w:rsid w:val="00E4554F"/>
    <w:rsid w:val="00E45690"/>
    <w:rsid w:val="00E465F2"/>
    <w:rsid w:val="00E4791B"/>
    <w:rsid w:val="00E47E31"/>
    <w:rsid w:val="00E50A70"/>
    <w:rsid w:val="00E50AC6"/>
    <w:rsid w:val="00E50DB0"/>
    <w:rsid w:val="00E51DDD"/>
    <w:rsid w:val="00E51FDD"/>
    <w:rsid w:val="00E52435"/>
    <w:rsid w:val="00E53122"/>
    <w:rsid w:val="00E5351B"/>
    <w:rsid w:val="00E536EE"/>
    <w:rsid w:val="00E53FA9"/>
    <w:rsid w:val="00E54115"/>
    <w:rsid w:val="00E5414C"/>
    <w:rsid w:val="00E547B3"/>
    <w:rsid w:val="00E54AF3"/>
    <w:rsid w:val="00E55939"/>
    <w:rsid w:val="00E5733D"/>
    <w:rsid w:val="00E61BDE"/>
    <w:rsid w:val="00E61CC0"/>
    <w:rsid w:val="00E62051"/>
    <w:rsid w:val="00E6277B"/>
    <w:rsid w:val="00E642CA"/>
    <w:rsid w:val="00E64424"/>
    <w:rsid w:val="00E64C99"/>
    <w:rsid w:val="00E64CD3"/>
    <w:rsid w:val="00E6670F"/>
    <w:rsid w:val="00E671C9"/>
    <w:rsid w:val="00E6743F"/>
    <w:rsid w:val="00E6758E"/>
    <w:rsid w:val="00E67864"/>
    <w:rsid w:val="00E67AD2"/>
    <w:rsid w:val="00E67E23"/>
    <w:rsid w:val="00E70016"/>
    <w:rsid w:val="00E70631"/>
    <w:rsid w:val="00E70BC7"/>
    <w:rsid w:val="00E70FBC"/>
    <w:rsid w:val="00E724E2"/>
    <w:rsid w:val="00E72C01"/>
    <w:rsid w:val="00E72D41"/>
    <w:rsid w:val="00E7310B"/>
    <w:rsid w:val="00E73430"/>
    <w:rsid w:val="00E73B68"/>
    <w:rsid w:val="00E741AC"/>
    <w:rsid w:val="00E743F2"/>
    <w:rsid w:val="00E75174"/>
    <w:rsid w:val="00E75EBA"/>
    <w:rsid w:val="00E763B4"/>
    <w:rsid w:val="00E77811"/>
    <w:rsid w:val="00E77844"/>
    <w:rsid w:val="00E77848"/>
    <w:rsid w:val="00E80012"/>
    <w:rsid w:val="00E80514"/>
    <w:rsid w:val="00E80E5B"/>
    <w:rsid w:val="00E816C5"/>
    <w:rsid w:val="00E81CE0"/>
    <w:rsid w:val="00E81E7C"/>
    <w:rsid w:val="00E8224D"/>
    <w:rsid w:val="00E82F5E"/>
    <w:rsid w:val="00E8519F"/>
    <w:rsid w:val="00E854C1"/>
    <w:rsid w:val="00E85CC3"/>
    <w:rsid w:val="00E86108"/>
    <w:rsid w:val="00E8644A"/>
    <w:rsid w:val="00E86875"/>
    <w:rsid w:val="00E90279"/>
    <w:rsid w:val="00E90635"/>
    <w:rsid w:val="00E907CB"/>
    <w:rsid w:val="00E909A1"/>
    <w:rsid w:val="00E90BFF"/>
    <w:rsid w:val="00E91777"/>
    <w:rsid w:val="00E91F04"/>
    <w:rsid w:val="00E91F35"/>
    <w:rsid w:val="00E93E73"/>
    <w:rsid w:val="00E94727"/>
    <w:rsid w:val="00E95BA6"/>
    <w:rsid w:val="00E96DD1"/>
    <w:rsid w:val="00E97648"/>
    <w:rsid w:val="00E97A40"/>
    <w:rsid w:val="00EA0C9D"/>
    <w:rsid w:val="00EA0E4A"/>
    <w:rsid w:val="00EA1A54"/>
    <w:rsid w:val="00EA1E43"/>
    <w:rsid w:val="00EA2226"/>
    <w:rsid w:val="00EA26FC"/>
    <w:rsid w:val="00EA2F30"/>
    <w:rsid w:val="00EA3B5A"/>
    <w:rsid w:val="00EA410E"/>
    <w:rsid w:val="00EA4FD1"/>
    <w:rsid w:val="00EA53C2"/>
    <w:rsid w:val="00EA53DC"/>
    <w:rsid w:val="00EA5695"/>
    <w:rsid w:val="00EA5B0A"/>
    <w:rsid w:val="00EA65AD"/>
    <w:rsid w:val="00EA68D1"/>
    <w:rsid w:val="00EA7FCF"/>
    <w:rsid w:val="00EB03BD"/>
    <w:rsid w:val="00EB0CA3"/>
    <w:rsid w:val="00EB104F"/>
    <w:rsid w:val="00EB1B27"/>
    <w:rsid w:val="00EB1DA8"/>
    <w:rsid w:val="00EB3619"/>
    <w:rsid w:val="00EB4CFF"/>
    <w:rsid w:val="00EB5022"/>
    <w:rsid w:val="00EB5476"/>
    <w:rsid w:val="00EB595F"/>
    <w:rsid w:val="00EB5ED9"/>
    <w:rsid w:val="00EB70B0"/>
    <w:rsid w:val="00EB7633"/>
    <w:rsid w:val="00EB7736"/>
    <w:rsid w:val="00EC0544"/>
    <w:rsid w:val="00EC1F1D"/>
    <w:rsid w:val="00EC2E2D"/>
    <w:rsid w:val="00EC462B"/>
    <w:rsid w:val="00EC4723"/>
    <w:rsid w:val="00EC5348"/>
    <w:rsid w:val="00EC56E0"/>
    <w:rsid w:val="00EC6057"/>
    <w:rsid w:val="00EC6847"/>
    <w:rsid w:val="00EC7DB6"/>
    <w:rsid w:val="00ED162F"/>
    <w:rsid w:val="00ED25D7"/>
    <w:rsid w:val="00ED2E52"/>
    <w:rsid w:val="00ED3024"/>
    <w:rsid w:val="00ED5FE4"/>
    <w:rsid w:val="00ED6E15"/>
    <w:rsid w:val="00ED71C5"/>
    <w:rsid w:val="00ED77BF"/>
    <w:rsid w:val="00EE16FA"/>
    <w:rsid w:val="00EE2A42"/>
    <w:rsid w:val="00EE3169"/>
    <w:rsid w:val="00EE3C42"/>
    <w:rsid w:val="00EE3D4F"/>
    <w:rsid w:val="00EE534D"/>
    <w:rsid w:val="00EE5560"/>
    <w:rsid w:val="00EE6F1E"/>
    <w:rsid w:val="00EF0348"/>
    <w:rsid w:val="00EF1536"/>
    <w:rsid w:val="00EF1F9C"/>
    <w:rsid w:val="00EF33E4"/>
    <w:rsid w:val="00EF3C33"/>
    <w:rsid w:val="00EF4366"/>
    <w:rsid w:val="00EF4CD6"/>
    <w:rsid w:val="00EF512A"/>
    <w:rsid w:val="00EF55A0"/>
    <w:rsid w:val="00EF622A"/>
    <w:rsid w:val="00EF63D1"/>
    <w:rsid w:val="00EF6513"/>
    <w:rsid w:val="00EF6683"/>
    <w:rsid w:val="00EF682E"/>
    <w:rsid w:val="00EF7002"/>
    <w:rsid w:val="00EF769B"/>
    <w:rsid w:val="00F01E77"/>
    <w:rsid w:val="00F027BA"/>
    <w:rsid w:val="00F02BA8"/>
    <w:rsid w:val="00F03C7B"/>
    <w:rsid w:val="00F03E79"/>
    <w:rsid w:val="00F04E8A"/>
    <w:rsid w:val="00F055E1"/>
    <w:rsid w:val="00F0628D"/>
    <w:rsid w:val="00F06651"/>
    <w:rsid w:val="00F07DE6"/>
    <w:rsid w:val="00F10234"/>
    <w:rsid w:val="00F1056C"/>
    <w:rsid w:val="00F107F1"/>
    <w:rsid w:val="00F10FC1"/>
    <w:rsid w:val="00F112FD"/>
    <w:rsid w:val="00F1221A"/>
    <w:rsid w:val="00F12602"/>
    <w:rsid w:val="00F12A65"/>
    <w:rsid w:val="00F12B3F"/>
    <w:rsid w:val="00F12B5A"/>
    <w:rsid w:val="00F12E72"/>
    <w:rsid w:val="00F133A1"/>
    <w:rsid w:val="00F13ECD"/>
    <w:rsid w:val="00F155CE"/>
    <w:rsid w:val="00F16291"/>
    <w:rsid w:val="00F17EAE"/>
    <w:rsid w:val="00F218D4"/>
    <w:rsid w:val="00F2250A"/>
    <w:rsid w:val="00F23CD5"/>
    <w:rsid w:val="00F23D39"/>
    <w:rsid w:val="00F24788"/>
    <w:rsid w:val="00F24912"/>
    <w:rsid w:val="00F253EB"/>
    <w:rsid w:val="00F2640F"/>
    <w:rsid w:val="00F27C34"/>
    <w:rsid w:val="00F27E46"/>
    <w:rsid w:val="00F27E76"/>
    <w:rsid w:val="00F301C2"/>
    <w:rsid w:val="00F302E1"/>
    <w:rsid w:val="00F3104C"/>
    <w:rsid w:val="00F31B22"/>
    <w:rsid w:val="00F31B49"/>
    <w:rsid w:val="00F321B6"/>
    <w:rsid w:val="00F32F56"/>
    <w:rsid w:val="00F3333E"/>
    <w:rsid w:val="00F33D4F"/>
    <w:rsid w:val="00F34CD6"/>
    <w:rsid w:val="00F351BB"/>
    <w:rsid w:val="00F35477"/>
    <w:rsid w:val="00F35873"/>
    <w:rsid w:val="00F35920"/>
    <w:rsid w:val="00F35EF7"/>
    <w:rsid w:val="00F366A5"/>
    <w:rsid w:val="00F36C5F"/>
    <w:rsid w:val="00F36E3A"/>
    <w:rsid w:val="00F37259"/>
    <w:rsid w:val="00F405A4"/>
    <w:rsid w:val="00F41405"/>
    <w:rsid w:val="00F41F05"/>
    <w:rsid w:val="00F433BD"/>
    <w:rsid w:val="00F44EC5"/>
    <w:rsid w:val="00F47498"/>
    <w:rsid w:val="00F5078F"/>
    <w:rsid w:val="00F50AD0"/>
    <w:rsid w:val="00F50C07"/>
    <w:rsid w:val="00F512B2"/>
    <w:rsid w:val="00F5283D"/>
    <w:rsid w:val="00F52ABA"/>
    <w:rsid w:val="00F52BC7"/>
    <w:rsid w:val="00F53BF4"/>
    <w:rsid w:val="00F54266"/>
    <w:rsid w:val="00F55043"/>
    <w:rsid w:val="00F56DCF"/>
    <w:rsid w:val="00F57034"/>
    <w:rsid w:val="00F60385"/>
    <w:rsid w:val="00F60798"/>
    <w:rsid w:val="00F60BE9"/>
    <w:rsid w:val="00F61FD8"/>
    <w:rsid w:val="00F62DBF"/>
    <w:rsid w:val="00F641FC"/>
    <w:rsid w:val="00F647F7"/>
    <w:rsid w:val="00F65466"/>
    <w:rsid w:val="00F6583C"/>
    <w:rsid w:val="00F6589A"/>
    <w:rsid w:val="00F667D8"/>
    <w:rsid w:val="00F6783E"/>
    <w:rsid w:val="00F702FD"/>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C14"/>
    <w:rsid w:val="00F75F2F"/>
    <w:rsid w:val="00F76445"/>
    <w:rsid w:val="00F7656B"/>
    <w:rsid w:val="00F767C5"/>
    <w:rsid w:val="00F76D76"/>
    <w:rsid w:val="00F76ECC"/>
    <w:rsid w:val="00F77910"/>
    <w:rsid w:val="00F77999"/>
    <w:rsid w:val="00F80399"/>
    <w:rsid w:val="00F808E1"/>
    <w:rsid w:val="00F80B21"/>
    <w:rsid w:val="00F812C8"/>
    <w:rsid w:val="00F8132D"/>
    <w:rsid w:val="00F818AE"/>
    <w:rsid w:val="00F81B40"/>
    <w:rsid w:val="00F820C4"/>
    <w:rsid w:val="00F83829"/>
    <w:rsid w:val="00F84069"/>
    <w:rsid w:val="00F843D7"/>
    <w:rsid w:val="00F8533B"/>
    <w:rsid w:val="00F85536"/>
    <w:rsid w:val="00F8657A"/>
    <w:rsid w:val="00F8679A"/>
    <w:rsid w:val="00F86A64"/>
    <w:rsid w:val="00F87117"/>
    <w:rsid w:val="00F8736C"/>
    <w:rsid w:val="00F87500"/>
    <w:rsid w:val="00F9030E"/>
    <w:rsid w:val="00F90ADB"/>
    <w:rsid w:val="00F90E78"/>
    <w:rsid w:val="00F91209"/>
    <w:rsid w:val="00F9156F"/>
    <w:rsid w:val="00F9221F"/>
    <w:rsid w:val="00F931C7"/>
    <w:rsid w:val="00F93559"/>
    <w:rsid w:val="00F93D72"/>
    <w:rsid w:val="00F93E65"/>
    <w:rsid w:val="00F94070"/>
    <w:rsid w:val="00F948EC"/>
    <w:rsid w:val="00F94A96"/>
    <w:rsid w:val="00F950B5"/>
    <w:rsid w:val="00F9513F"/>
    <w:rsid w:val="00F974A1"/>
    <w:rsid w:val="00F97908"/>
    <w:rsid w:val="00F97B43"/>
    <w:rsid w:val="00FA07F8"/>
    <w:rsid w:val="00FA105C"/>
    <w:rsid w:val="00FA117C"/>
    <w:rsid w:val="00FA1475"/>
    <w:rsid w:val="00FA148A"/>
    <w:rsid w:val="00FA21F8"/>
    <w:rsid w:val="00FA27C8"/>
    <w:rsid w:val="00FA2892"/>
    <w:rsid w:val="00FA329E"/>
    <w:rsid w:val="00FA3B76"/>
    <w:rsid w:val="00FA4D66"/>
    <w:rsid w:val="00FA5960"/>
    <w:rsid w:val="00FA5A4E"/>
    <w:rsid w:val="00FA6421"/>
    <w:rsid w:val="00FA6DFA"/>
    <w:rsid w:val="00FB0082"/>
    <w:rsid w:val="00FB0243"/>
    <w:rsid w:val="00FB1527"/>
    <w:rsid w:val="00FB16DF"/>
    <w:rsid w:val="00FB2537"/>
    <w:rsid w:val="00FB33DC"/>
    <w:rsid w:val="00FB3B76"/>
    <w:rsid w:val="00FB3FC4"/>
    <w:rsid w:val="00FB4338"/>
    <w:rsid w:val="00FB477E"/>
    <w:rsid w:val="00FB4C9C"/>
    <w:rsid w:val="00FB6165"/>
    <w:rsid w:val="00FC0150"/>
    <w:rsid w:val="00FC03AB"/>
    <w:rsid w:val="00FC1793"/>
    <w:rsid w:val="00FC4729"/>
    <w:rsid w:val="00FC4A8C"/>
    <w:rsid w:val="00FC53DB"/>
    <w:rsid w:val="00FC59AD"/>
    <w:rsid w:val="00FC5FC2"/>
    <w:rsid w:val="00FC6177"/>
    <w:rsid w:val="00FC63D1"/>
    <w:rsid w:val="00FC7528"/>
    <w:rsid w:val="00FD0572"/>
    <w:rsid w:val="00FD0945"/>
    <w:rsid w:val="00FD1A97"/>
    <w:rsid w:val="00FD1CDD"/>
    <w:rsid w:val="00FD2210"/>
    <w:rsid w:val="00FD2D7B"/>
    <w:rsid w:val="00FD37F6"/>
    <w:rsid w:val="00FD4026"/>
    <w:rsid w:val="00FD4589"/>
    <w:rsid w:val="00FD473E"/>
    <w:rsid w:val="00FD5B48"/>
    <w:rsid w:val="00FD7DF9"/>
    <w:rsid w:val="00FE0B51"/>
    <w:rsid w:val="00FE0B78"/>
    <w:rsid w:val="00FE0C75"/>
    <w:rsid w:val="00FE0ED4"/>
    <w:rsid w:val="00FE1001"/>
    <w:rsid w:val="00FE1EAB"/>
    <w:rsid w:val="00FE326B"/>
    <w:rsid w:val="00FE3465"/>
    <w:rsid w:val="00FE67CF"/>
    <w:rsid w:val="00FE6D20"/>
    <w:rsid w:val="00FE6FB9"/>
    <w:rsid w:val="00FE7549"/>
    <w:rsid w:val="00FE7BCC"/>
    <w:rsid w:val="00FF085A"/>
    <w:rsid w:val="00FF126D"/>
    <w:rsid w:val="00FF1D86"/>
    <w:rsid w:val="00FF2310"/>
    <w:rsid w:val="00FF2E73"/>
    <w:rsid w:val="00FF2F07"/>
    <w:rsid w:val="00FF451A"/>
    <w:rsid w:val="00FF4AE2"/>
    <w:rsid w:val="00FF4BD8"/>
    <w:rsid w:val="00FF4C6E"/>
    <w:rsid w:val="00FF50A8"/>
    <w:rsid w:val="00FF5174"/>
    <w:rsid w:val="00FF571E"/>
    <w:rsid w:val="00FF6A5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E389BE-68BE-486D-8E3F-5F0634E04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7306"/>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B87306"/>
    <w:pPr>
      <w:keepNext/>
      <w:numPr>
        <w:ilvl w:val="1"/>
        <w:numId w:val="2"/>
      </w:numPr>
      <w:spacing w:before="120"/>
      <w:outlineLvl w:val="1"/>
    </w:pPr>
    <w:rPr>
      <w:b/>
      <w:bCs/>
      <w:sz w:val="24"/>
    </w:rPr>
  </w:style>
  <w:style w:type="paragraph" w:styleId="Heading3">
    <w:name w:val="heading 3"/>
    <w:aliases w:val="H3,h3"/>
    <w:basedOn w:val="Normal"/>
    <w:next w:val="Normal"/>
    <w:qFormat/>
    <w:rsid w:val="00B87306"/>
    <w:pPr>
      <w:keepNext/>
      <w:numPr>
        <w:ilvl w:val="2"/>
        <w:numId w:val="2"/>
      </w:numPr>
      <w:tabs>
        <w:tab w:val="clear" w:pos="720"/>
      </w:tabs>
      <w:spacing w:before="120"/>
      <w:outlineLvl w:val="2"/>
    </w:pPr>
    <w:rPr>
      <w:b/>
    </w:rPr>
  </w:style>
  <w:style w:type="paragraph" w:styleId="Heading4">
    <w:name w:val="heading 4"/>
    <w:aliases w:val="h4"/>
    <w:basedOn w:val="Normal"/>
    <w:next w:val="Normal"/>
    <w:qFormat/>
    <w:rsid w:val="00B87306"/>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B87306"/>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87306"/>
    <w:pPr>
      <w:numPr>
        <w:ilvl w:val="5"/>
        <w:numId w:val="2"/>
      </w:numPr>
      <w:spacing w:before="240" w:after="60"/>
      <w:outlineLvl w:val="5"/>
    </w:pPr>
    <w:rPr>
      <w:b/>
      <w:bCs/>
    </w:rPr>
  </w:style>
  <w:style w:type="paragraph" w:styleId="Heading7">
    <w:name w:val="heading 7"/>
    <w:basedOn w:val="Normal"/>
    <w:next w:val="Normal"/>
    <w:qFormat/>
    <w:rsid w:val="00B87306"/>
    <w:pPr>
      <w:numPr>
        <w:ilvl w:val="6"/>
        <w:numId w:val="2"/>
      </w:numPr>
      <w:spacing w:before="240" w:after="60"/>
      <w:outlineLvl w:val="6"/>
    </w:pPr>
    <w:rPr>
      <w:sz w:val="24"/>
      <w:szCs w:val="24"/>
    </w:rPr>
  </w:style>
  <w:style w:type="paragraph" w:styleId="Heading8">
    <w:name w:val="heading 8"/>
    <w:basedOn w:val="Normal"/>
    <w:next w:val="Normal"/>
    <w:qFormat/>
    <w:rsid w:val="00B8730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8730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7306"/>
    <w:rPr>
      <w:sz w:val="20"/>
      <w:szCs w:val="20"/>
    </w:rPr>
  </w:style>
  <w:style w:type="character" w:customStyle="1" w:styleId="BodyTextChar">
    <w:name w:val="Body Text Char"/>
    <w:basedOn w:val="DefaultParagraphFont"/>
    <w:link w:val="BodyText"/>
    <w:rsid w:val="00CF195E"/>
  </w:style>
  <w:style w:type="character" w:styleId="Hyperlink">
    <w:name w:val="Hyperlink"/>
    <w:rsid w:val="00B87306"/>
    <w:rPr>
      <w:color w:val="0000FF"/>
      <w:kern w:val="2"/>
      <w:u w:val="single"/>
      <w:lang w:val="en-GB" w:eastAsia="zh-CN" w:bidi="ar-SA"/>
    </w:rPr>
  </w:style>
  <w:style w:type="paragraph" w:styleId="Caption">
    <w:name w:val="caption"/>
    <w:aliases w:val="cap"/>
    <w:basedOn w:val="Normal"/>
    <w:next w:val="Normal"/>
    <w:link w:val="CaptionChar"/>
    <w:uiPriority w:val="35"/>
    <w:qFormat/>
    <w:rsid w:val="00B87306"/>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B87306"/>
    <w:pPr>
      <w:autoSpaceDE/>
      <w:autoSpaceDN/>
      <w:adjustRightInd/>
      <w:spacing w:after="180"/>
      <w:ind w:left="568" w:hanging="284"/>
      <w:jc w:val="left"/>
    </w:pPr>
    <w:rPr>
      <w:sz w:val="20"/>
      <w:szCs w:val="20"/>
      <w:lang w:val="en-GB"/>
    </w:rPr>
  </w:style>
  <w:style w:type="paragraph" w:styleId="List">
    <w:name w:val="List"/>
    <w:basedOn w:val="Normal"/>
    <w:rsid w:val="00B87306"/>
    <w:pPr>
      <w:ind w:left="360" w:hanging="360"/>
    </w:pPr>
  </w:style>
  <w:style w:type="paragraph" w:styleId="BodyText2">
    <w:name w:val="Body Text 2"/>
    <w:basedOn w:val="Normal"/>
    <w:rsid w:val="00B87306"/>
    <w:pPr>
      <w:spacing w:after="0"/>
      <w:jc w:val="left"/>
    </w:pPr>
    <w:rPr>
      <w:szCs w:val="20"/>
    </w:rPr>
  </w:style>
  <w:style w:type="paragraph" w:styleId="BalloonText">
    <w:name w:val="Balloon Text"/>
    <w:basedOn w:val="Normal"/>
    <w:semiHidden/>
    <w:rsid w:val="00B8730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B87306"/>
    <w:rPr>
      <w:color w:val="800080"/>
      <w:kern w:val="2"/>
      <w:u w:val="single"/>
      <w:lang w:val="en-GB" w:eastAsia="zh-CN" w:bidi="ar-SA"/>
    </w:rPr>
  </w:style>
  <w:style w:type="paragraph" w:styleId="FootnoteText">
    <w:name w:val="footnote text"/>
    <w:basedOn w:val="Normal"/>
    <w:semiHidden/>
    <w:rsid w:val="00B87306"/>
    <w:rPr>
      <w:sz w:val="20"/>
      <w:szCs w:val="20"/>
    </w:rPr>
  </w:style>
  <w:style w:type="character" w:styleId="FootnoteReference">
    <w:name w:val="footnote reference"/>
    <w:semiHidden/>
    <w:rsid w:val="00B8730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ListParagraph">
    <w:name w:val="List Paragraph"/>
    <w:basedOn w:val="Normal"/>
    <w:link w:val="ListParagraphChar"/>
    <w:uiPriority w:val="34"/>
    <w:qFormat/>
    <w:rsid w:val="007C4AE0"/>
    <w:pPr>
      <w:ind w:left="360" w:hanging="360"/>
    </w:pPr>
  </w:style>
  <w:style w:type="paragraph" w:styleId="DocumentMap">
    <w:name w:val="Document Map"/>
    <w:basedOn w:val="Normal"/>
    <w:link w:val="DocumentMapChar"/>
    <w:rsid w:val="006C39FE"/>
    <w:rPr>
      <w:rFonts w:ascii="SimSun"/>
      <w:sz w:val="18"/>
      <w:szCs w:val="18"/>
    </w:rPr>
  </w:style>
  <w:style w:type="character" w:customStyle="1" w:styleId="DocumentMapChar">
    <w:name w:val="Document Map Char"/>
    <w:basedOn w:val="DefaultParagraphFont"/>
    <w:link w:val="DocumentMap"/>
    <w:rsid w:val="006C39FE"/>
    <w:rPr>
      <w:rFonts w:ascii="SimSun"/>
      <w:sz w:val="18"/>
      <w:szCs w:val="18"/>
      <w:lang w:eastAsia="en-US"/>
    </w:rPr>
  </w:style>
  <w:style w:type="character" w:customStyle="1" w:styleId="Heading2Char">
    <w:name w:val="Heading 2 Char"/>
    <w:aliases w:val="H2 Char,h2 Char"/>
    <w:basedOn w:val="DefaultParagraphFont"/>
    <w:link w:val="Heading2"/>
    <w:rsid w:val="004B3908"/>
    <w:rPr>
      <w:b/>
      <w:bCs/>
      <w:sz w:val="24"/>
      <w:szCs w:val="22"/>
      <w:lang w:eastAsia="en-US"/>
    </w:rPr>
  </w:style>
  <w:style w:type="paragraph" w:customStyle="1" w:styleId="TAH">
    <w:name w:val="TAH"/>
    <w:basedOn w:val="Normal"/>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ListParagraphChar">
    <w:name w:val="List Paragraph Char"/>
    <w:basedOn w:val="DefaultParagraphFont"/>
    <w:link w:val="ListParagraph"/>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Normal"/>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Normal"/>
    <w:uiPriority w:val="99"/>
    <w:rsid w:val="004B3908"/>
    <w:pPr>
      <w:keepNext/>
      <w:overflowPunct w:val="0"/>
      <w:adjustRightInd/>
      <w:snapToGrid/>
      <w:spacing w:after="0"/>
      <w:ind w:left="851" w:hanging="851"/>
      <w:jc w:val="left"/>
    </w:pPr>
    <w:rPr>
      <w:rFonts w:ascii="Arial" w:hAnsi="Arial" w:cs="Arial"/>
      <w:sz w:val="18"/>
      <w:szCs w:val="18"/>
    </w:rPr>
  </w:style>
  <w:style w:type="character" w:styleId="CommentReference">
    <w:name w:val="annotation reference"/>
    <w:rsid w:val="00206ACE"/>
    <w:rPr>
      <w:kern w:val="2"/>
      <w:sz w:val="21"/>
      <w:szCs w:val="21"/>
      <w:lang w:val="en-GB" w:eastAsia="zh-CN" w:bidi="ar-SA"/>
    </w:rPr>
  </w:style>
  <w:style w:type="paragraph" w:styleId="CommentText">
    <w:name w:val="annotation text"/>
    <w:basedOn w:val="Normal"/>
    <w:link w:val="CommentTextChar"/>
    <w:rsid w:val="00206ACE"/>
    <w:pPr>
      <w:jc w:val="left"/>
    </w:pPr>
    <w:rPr>
      <w:kern w:val="2"/>
      <w:lang w:val="en-GB"/>
    </w:rPr>
  </w:style>
  <w:style w:type="character" w:customStyle="1" w:styleId="CommentTextChar">
    <w:name w:val="Comment Text Char"/>
    <w:basedOn w:val="DefaultParagraphFont"/>
    <w:link w:val="CommentText"/>
    <w:rsid w:val="00206ACE"/>
    <w:rPr>
      <w:kern w:val="2"/>
      <w:sz w:val="22"/>
      <w:szCs w:val="22"/>
      <w:lang w:val="en-GB" w:eastAsia="en-US"/>
    </w:rPr>
  </w:style>
  <w:style w:type="paragraph" w:customStyle="1" w:styleId="TAC">
    <w:name w:val="TAC"/>
    <w:basedOn w:val="Normal"/>
    <w:rsid w:val="00110223"/>
    <w:pPr>
      <w:keepNext/>
      <w:keepLines/>
      <w:autoSpaceDE/>
      <w:autoSpaceDN/>
      <w:adjustRightInd/>
      <w:snapToGrid/>
      <w:spacing w:after="0"/>
      <w:jc w:val="center"/>
    </w:pPr>
    <w:rPr>
      <w:rFonts w:ascii="Arial" w:hAnsi="Arial"/>
      <w:sz w:val="18"/>
      <w:szCs w:val="20"/>
      <w:lang w:val="en-GB"/>
    </w:rPr>
  </w:style>
  <w:style w:type="paragraph" w:styleId="CommentSubject">
    <w:name w:val="annotation subject"/>
    <w:basedOn w:val="CommentText"/>
    <w:next w:val="CommentText"/>
    <w:link w:val="CommentSubjectChar"/>
    <w:rsid w:val="00361129"/>
    <w:rPr>
      <w:b/>
      <w:bCs/>
      <w:kern w:val="0"/>
      <w:lang w:val="en-US"/>
    </w:rPr>
  </w:style>
  <w:style w:type="character" w:customStyle="1" w:styleId="CommentSubjectChar">
    <w:name w:val="Comment Subject Char"/>
    <w:basedOn w:val="CommentTextChar"/>
    <w:link w:val="CommentSubject"/>
    <w:rsid w:val="00361129"/>
    <w:rPr>
      <w:b/>
      <w:bCs/>
      <w:kern w:val="2"/>
      <w:sz w:val="22"/>
      <w:szCs w:val="22"/>
      <w:lang w:val="en-GB" w:eastAsia="en-US"/>
    </w:rPr>
  </w:style>
  <w:style w:type="paragraph" w:styleId="PlainText">
    <w:name w:val="Plain Text"/>
    <w:basedOn w:val="Normal"/>
    <w:link w:val="PlainTextChar"/>
    <w:uiPriority w:val="99"/>
    <w:unhideWhenUsed/>
    <w:rsid w:val="00BF0CA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BF0CA8"/>
    <w:rPr>
      <w:rFonts w:ascii="Calibri" w:hAnsi="Courier New" w:cs="Courier New"/>
      <w:kern w:val="2"/>
      <w:sz w:val="21"/>
      <w:szCs w:val="21"/>
    </w:rPr>
  </w:style>
  <w:style w:type="paragraph" w:styleId="Revision">
    <w:name w:val="Revision"/>
    <w:hidden/>
    <w:uiPriority w:val="99"/>
    <w:semiHidden/>
    <w:rsid w:val="00E11C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886537">
      <w:bodyDiv w:val="1"/>
      <w:marLeft w:val="0"/>
      <w:marRight w:val="0"/>
      <w:marTop w:val="0"/>
      <w:marBottom w:val="0"/>
      <w:divBdr>
        <w:top w:val="none" w:sz="0" w:space="0" w:color="auto"/>
        <w:left w:val="none" w:sz="0" w:space="0" w:color="auto"/>
        <w:bottom w:val="none" w:sz="0" w:space="0" w:color="auto"/>
        <w:right w:val="none" w:sz="0" w:space="0" w:color="auto"/>
      </w:divBdr>
      <w:divsChild>
        <w:div w:id="644505459">
          <w:marLeft w:val="155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19.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0.png"/><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jpe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50466-0E68-423C-93BD-2B08F3E2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2180</Words>
  <Characters>12429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9</cp:revision>
  <cp:lastPrinted>2007-06-18T09:08:00Z</cp:lastPrinted>
  <dcterms:created xsi:type="dcterms:W3CDTF">2017-08-11T04:05:00Z</dcterms:created>
  <dcterms:modified xsi:type="dcterms:W3CDTF">2017-08-11T15:17:00Z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(3)6FRq756xm+GjhJh1P8Az+zhRfCWBxyXyeU5LdMZg14Gc7JEuttnCgo93/QH+f0UWkE7JK7p2
uKO9fCRkAG9Yp5W7h3uPk8igfrOmK/u9SSGqKTXpw9dzqAqt5rxk/ML6I7tk8Ammn0ON/bCH
j8Lf03OWdT6NmCxVeqgz0KQ0qoG910Jp3w/i/vZSCM7tW+ovlT51TCkcLNxj3Qk7rVVe3YFU
COrpLji6x/ZEA4pFl0</vt:lpwstr>
  </property>
  <property fmtid="{D5CDD505-2E9C-101B-9397-08002B2CF9AE}" pid="13" name="_2015_ms_pID_725343_00">
    <vt:lpwstr>_2015_ms_pID_725343</vt:lpwstr>
  </property>
  <property fmtid="{D5CDD505-2E9C-101B-9397-08002B2CF9AE}" pid="14" name="_2015_ms_pID_7253431">
    <vt:lpwstr>YK31K0YrCyuRUnmlI3dTH359qMRCONa4/j99vYXxVnsjXojPsyZEa/
VYg2vdgtHlIeLv2M/z7/PlABfQUvTBZgf5TNCQuT8aagym2WU83w4AemfZPg3Pb8Itqb4hAh
5reEe+pEJ/y/J+jANm+TE/QyB27xPY8x+skAFd+RLWc3FiHGgak4XMlBiAVEiNMyZaOQfjDA
Ve0c2WHHMOzLC70kze3giCpUUqaOcKPBQ26U</vt:lpwstr>
  </property>
  <property fmtid="{D5CDD505-2E9C-101B-9397-08002B2CF9AE}" pid="15" name="_2015_ms_pID_7253431_00">
    <vt:lpwstr>_2015_ms_pID_7253431</vt:lpwstr>
  </property>
  <property fmtid="{D5CDD505-2E9C-101B-9397-08002B2CF9AE}" pid="16" name="_2015_ms_pID_7253432">
    <vt:lpwstr>ZzqEC9w6Ai+sjwWuOAT7T7ex3Ss8Fzyae6gw
ist9E6/hGSPYfHc7xqdclFOqIQKcGQ==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1502464503</vt:lpwstr>
  </property>
</Properties>
</file>