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308FE2A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7D1255">
        <w:rPr>
          <w:rFonts w:cs="Arial" w:hint="eastAsia"/>
          <w:bCs/>
          <w:sz w:val="20"/>
          <w:lang w:eastAsia="ja-JP"/>
        </w:rPr>
        <w:t>Meeting #90</w:t>
      </w:r>
      <w:r w:rsidR="0084197E">
        <w:rPr>
          <w:rFonts w:cs="Arial" w:hint="eastAsia"/>
          <w:bCs/>
          <w:sz w:val="20"/>
          <w:lang w:eastAsia="ja-JP"/>
        </w:rPr>
        <w:tab/>
      </w:r>
      <w:r w:rsidR="0084197E">
        <w:rPr>
          <w:rFonts w:cs="Arial" w:hint="eastAsia"/>
          <w:bCs/>
          <w:sz w:val="20"/>
          <w:lang w:eastAsia="ja-JP"/>
        </w:rPr>
        <w:tab/>
      </w:r>
      <w:r w:rsidR="00D76E9F" w:rsidRPr="00D76E9F">
        <w:rPr>
          <w:rFonts w:cs="Arial"/>
          <w:bCs/>
          <w:sz w:val="20"/>
        </w:rPr>
        <w:t>R1-1713350</w:t>
      </w:r>
    </w:p>
    <w:p w14:paraId="58F679DC" w14:textId="09C90456" w:rsidR="00941D27" w:rsidRPr="0093682F" w:rsidRDefault="007D1255" w:rsidP="00941D27">
      <w:pPr>
        <w:pStyle w:val="TdocHeader2"/>
        <w:jc w:val="left"/>
        <w:rPr>
          <w:rFonts w:eastAsiaTheme="minorEastAsia"/>
          <w:lang w:val="en-US"/>
        </w:rPr>
      </w:pPr>
      <w:r>
        <w:rPr>
          <w:rFonts w:eastAsia="ＭＳ 明朝" w:cs="Arial" w:hint="eastAsia"/>
          <w:bCs/>
          <w:sz w:val="20"/>
          <w:lang w:val="en-US" w:eastAsia="ja-JP"/>
        </w:rPr>
        <w:t xml:space="preserve">Prague, </w:t>
      </w:r>
      <w:bookmarkStart w:id="0" w:name="_GoBack"/>
      <w:bookmarkEnd w:id="0"/>
      <w:proofErr w:type="spellStart"/>
      <w:r w:rsidRPr="00804F04">
        <w:rPr>
          <w:rFonts w:eastAsia="ＭＳ 明朝" w:cs="Arial"/>
          <w:bCs/>
          <w:sz w:val="20"/>
          <w:lang w:val="en-US" w:eastAsia="ja-JP"/>
        </w:rPr>
        <w:t>Czechia</w:t>
      </w:r>
      <w:proofErr w:type="spellEnd"/>
      <w:r w:rsidRPr="007D67B4">
        <w:rPr>
          <w:rFonts w:eastAsia="ＭＳ 明朝" w:cs="Arial"/>
          <w:bCs/>
          <w:sz w:val="20"/>
          <w:lang w:val="en-US" w:eastAsia="ja-JP"/>
        </w:rPr>
        <w:t xml:space="preserve">, </w:t>
      </w:r>
      <w:r>
        <w:rPr>
          <w:rFonts w:eastAsia="ＭＳ 明朝" w:cs="Arial" w:hint="eastAsia"/>
          <w:bCs/>
          <w:sz w:val="20"/>
          <w:lang w:val="en-US" w:eastAsia="ja-JP"/>
        </w:rPr>
        <w:t>21th</w:t>
      </w:r>
      <w:r w:rsidRPr="00B556BF">
        <w:rPr>
          <w:rFonts w:cs="Arial"/>
          <w:bCs/>
          <w:sz w:val="20"/>
          <w:lang w:val="en-US" w:eastAsia="ja-JP"/>
        </w:rPr>
        <w:t xml:space="preserve"> – </w:t>
      </w:r>
      <w:r>
        <w:rPr>
          <w:rFonts w:eastAsia="ＭＳ 明朝" w:cs="Arial" w:hint="eastAsia"/>
          <w:bCs/>
          <w:sz w:val="20"/>
          <w:lang w:val="en-US" w:eastAsia="ja-JP"/>
        </w:rPr>
        <w:t>25th</w:t>
      </w:r>
      <w:r w:rsidRPr="00B556BF">
        <w:rPr>
          <w:rFonts w:cs="Arial"/>
          <w:bCs/>
          <w:sz w:val="20"/>
          <w:lang w:val="en-US" w:eastAsia="ja-JP"/>
        </w:rPr>
        <w:t xml:space="preserve"> </w:t>
      </w:r>
      <w:r>
        <w:rPr>
          <w:rFonts w:eastAsia="ＭＳ 明朝" w:cs="Arial" w:hint="eastAsia"/>
          <w:bCs/>
          <w:sz w:val="20"/>
          <w:lang w:val="en-US" w:eastAsia="ja-JP"/>
        </w:rPr>
        <w:t>August</w:t>
      </w:r>
      <w:r w:rsidRPr="00B556BF">
        <w:rPr>
          <w:rFonts w:cs="Arial"/>
          <w:bCs/>
          <w:sz w:val="20"/>
          <w:lang w:val="en-US" w:eastAsia="ja-JP"/>
        </w:rPr>
        <w:t xml:space="preserve"> </w:t>
      </w:r>
      <w:r>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38DC585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D0D02">
        <w:rPr>
          <w:rFonts w:eastAsia="ＭＳ 明朝" w:hint="eastAsia"/>
          <w:b w:val="0"/>
          <w:sz w:val="20"/>
          <w:lang w:eastAsia="ja-JP"/>
        </w:rPr>
        <w:t>UCI</w:t>
      </w:r>
      <w:r w:rsidR="008D2DA0">
        <w:rPr>
          <w:rFonts w:eastAsia="ＭＳ 明朝" w:hint="eastAsia"/>
          <w:b w:val="0"/>
          <w:sz w:val="20"/>
          <w:lang w:eastAsia="ja-JP"/>
        </w:rPr>
        <w:t xml:space="preserve"> on PUSCH</w:t>
      </w:r>
    </w:p>
    <w:p w14:paraId="575A4EEB" w14:textId="0A5B544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D1255">
        <w:rPr>
          <w:rFonts w:ascii="Arial" w:hAnsi="Arial" w:hint="eastAsia"/>
          <w:lang w:eastAsia="ja-JP"/>
        </w:rPr>
        <w:t>6</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C9193F">
        <w:rPr>
          <w:rFonts w:ascii="Arial" w:hAnsi="Arial" w:hint="eastAsia"/>
          <w:lang w:eastAsia="ja-JP"/>
        </w:rPr>
        <w:t>5.</w:t>
      </w:r>
      <w:r w:rsidR="008D2DA0">
        <w:rPr>
          <w:rFonts w:ascii="Arial" w:hAnsi="Arial" w:hint="eastAsia"/>
          <w:lang w:eastAsia="ja-JP"/>
        </w:rPr>
        <w:t>1</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6EB34232" w14:textId="6386BB8F" w:rsidR="000442A5" w:rsidRDefault="00854E19" w:rsidP="000442A5">
      <w:pPr>
        <w:tabs>
          <w:tab w:val="left" w:pos="4008"/>
        </w:tabs>
        <w:spacing w:after="0"/>
        <w:rPr>
          <w:lang w:eastAsia="ja-JP"/>
        </w:rPr>
      </w:pPr>
      <w:bookmarkStart w:id="1" w:name="OLE_LINK10"/>
      <w:bookmarkStart w:id="2" w:name="OLE_LINK11"/>
      <w:r>
        <w:rPr>
          <w:rFonts w:hint="eastAsia"/>
          <w:lang w:eastAsia="ja-JP"/>
        </w:rPr>
        <w:t>In RAN1#89, there were some discussion on UCI piggyback on PUSCH and f</w:t>
      </w:r>
      <w:r w:rsidR="000442A5">
        <w:rPr>
          <w:rFonts w:hint="eastAsia"/>
          <w:lang w:eastAsia="ja-JP"/>
        </w:rPr>
        <w:t xml:space="preserve">ollowing </w:t>
      </w:r>
      <w:r w:rsidR="00016DE9">
        <w:rPr>
          <w:rFonts w:hint="eastAsia"/>
          <w:lang w:eastAsia="ja-JP"/>
        </w:rPr>
        <w:t xml:space="preserve">agreements and </w:t>
      </w:r>
      <w:r>
        <w:rPr>
          <w:rFonts w:hint="eastAsia"/>
          <w:lang w:eastAsia="ja-JP"/>
        </w:rPr>
        <w:t>conclusion</w:t>
      </w:r>
      <w:r w:rsidR="000442A5">
        <w:rPr>
          <w:rFonts w:hint="eastAsia"/>
          <w:lang w:eastAsia="ja-JP"/>
        </w:rPr>
        <w:t xml:space="preserve"> </w:t>
      </w:r>
      <w:r w:rsidR="0027062E">
        <w:rPr>
          <w:rFonts w:hint="eastAsia"/>
          <w:lang w:eastAsia="ja-JP"/>
        </w:rPr>
        <w:t xml:space="preserve">had been </w:t>
      </w:r>
      <w:r w:rsidR="000442A5">
        <w:rPr>
          <w:rFonts w:hint="eastAsia"/>
          <w:lang w:eastAsia="ja-JP"/>
        </w:rPr>
        <w:t>made.</w:t>
      </w:r>
    </w:p>
    <w:p w14:paraId="5106292F" w14:textId="05F677B6" w:rsidR="00016DE9" w:rsidRPr="00700BBA" w:rsidRDefault="00016DE9" w:rsidP="00016DE9">
      <w:pPr>
        <w:spacing w:beforeLines="50" w:before="120" w:after="0"/>
        <w:ind w:leftChars="200" w:left="1840" w:hanging="1440"/>
        <w:rPr>
          <w:rFonts w:ascii="Times" w:hAnsi="Times"/>
          <w:b/>
          <w:szCs w:val="24"/>
          <w:lang w:eastAsia="ja-JP"/>
        </w:rPr>
      </w:pPr>
      <w:r w:rsidRPr="00016DE9">
        <w:rPr>
          <w:rFonts w:ascii="Times" w:hAnsi="Times" w:hint="eastAsia"/>
          <w:b/>
          <w:szCs w:val="24"/>
          <w:highlight w:val="green"/>
          <w:u w:val="single"/>
          <w:lang w:eastAsia="ja-JP"/>
        </w:rPr>
        <w:t>Agreements:</w:t>
      </w:r>
    </w:p>
    <w:p w14:paraId="7466DA8B" w14:textId="2CB4DBC3" w:rsidR="00016DE9" w:rsidRPr="00700BBA" w:rsidRDefault="00016DE9" w:rsidP="00016DE9">
      <w:pPr>
        <w:numPr>
          <w:ilvl w:val="0"/>
          <w:numId w:val="13"/>
        </w:numPr>
        <w:spacing w:after="0"/>
        <w:ind w:leftChars="200" w:left="820"/>
        <w:rPr>
          <w:rFonts w:ascii="Times" w:hAnsi="Times"/>
          <w:szCs w:val="24"/>
          <w:lang w:eastAsia="ja-JP"/>
        </w:rPr>
      </w:pPr>
      <w:r w:rsidRPr="00016DE9">
        <w:rPr>
          <w:rFonts w:ascii="Times" w:hAnsi="Times" w:hint="eastAsia"/>
          <w:szCs w:val="24"/>
          <w:lang w:val="en-US" w:eastAsia="ja-JP"/>
        </w:rPr>
        <w:t>Confirm that UCI piggyback on PUSCH is supported for both DFT-s-OFDM waveform and CP-OFDM waveform</w:t>
      </w:r>
    </w:p>
    <w:p w14:paraId="0C86BFDF" w14:textId="4782038A" w:rsidR="00016DE9" w:rsidRPr="00700BBA" w:rsidRDefault="00016DE9" w:rsidP="00016DE9">
      <w:pPr>
        <w:numPr>
          <w:ilvl w:val="1"/>
          <w:numId w:val="9"/>
        </w:numPr>
        <w:spacing w:after="0"/>
        <w:ind w:leftChars="410" w:left="1109" w:hanging="289"/>
        <w:rPr>
          <w:rFonts w:ascii="Times" w:hAnsi="Times"/>
          <w:szCs w:val="24"/>
          <w:lang w:eastAsia="ja-JP"/>
        </w:rPr>
      </w:pPr>
      <w:r w:rsidRPr="00016DE9">
        <w:rPr>
          <w:rFonts w:ascii="Times" w:hAnsi="Times" w:hint="eastAsia"/>
          <w:szCs w:val="24"/>
          <w:lang w:eastAsia="ja-JP"/>
        </w:rPr>
        <w:t>FFS: Whether common UCI piggyback rule for different waveforms.</w:t>
      </w:r>
    </w:p>
    <w:p w14:paraId="6DFF7D76" w14:textId="17BE50BA" w:rsidR="00C817A8" w:rsidRPr="00700BBA" w:rsidRDefault="00854E19" w:rsidP="00C817A8">
      <w:pPr>
        <w:spacing w:beforeLines="50" w:before="120" w:after="0"/>
        <w:ind w:leftChars="200" w:left="1840" w:hanging="1440"/>
        <w:rPr>
          <w:rFonts w:ascii="Times" w:hAnsi="Times"/>
          <w:b/>
          <w:szCs w:val="24"/>
          <w:lang w:eastAsia="ja-JP"/>
        </w:rPr>
      </w:pPr>
      <w:r w:rsidRPr="00854E19">
        <w:rPr>
          <w:rFonts w:ascii="Times" w:hAnsi="Times" w:hint="eastAsia"/>
          <w:b/>
          <w:szCs w:val="24"/>
          <w:u w:val="single"/>
          <w:lang w:eastAsia="ja-JP"/>
        </w:rPr>
        <w:t>Conclusions</w:t>
      </w:r>
      <w:r w:rsidR="00C817A8" w:rsidRPr="00854E19">
        <w:rPr>
          <w:rFonts w:ascii="Times" w:hAnsi="Times" w:hint="eastAsia"/>
          <w:b/>
          <w:szCs w:val="24"/>
          <w:u w:val="single"/>
          <w:lang w:eastAsia="ja-JP"/>
        </w:rPr>
        <w:t>:</w:t>
      </w:r>
    </w:p>
    <w:p w14:paraId="7D7CF719" w14:textId="70056408" w:rsidR="00C817A8" w:rsidRPr="00700BBA" w:rsidRDefault="00854E19" w:rsidP="0064656F">
      <w:pPr>
        <w:numPr>
          <w:ilvl w:val="0"/>
          <w:numId w:val="13"/>
        </w:numPr>
        <w:spacing w:after="0"/>
        <w:ind w:leftChars="200" w:left="820"/>
        <w:rPr>
          <w:rFonts w:ascii="Times" w:hAnsi="Times"/>
          <w:szCs w:val="24"/>
          <w:lang w:eastAsia="ja-JP"/>
        </w:rPr>
      </w:pPr>
      <w:r>
        <w:rPr>
          <w:rFonts w:ascii="Times" w:hAnsi="Times" w:hint="eastAsia"/>
          <w:szCs w:val="24"/>
          <w:lang w:eastAsia="ja-JP"/>
        </w:rPr>
        <w:t>Continue further study of UCI piggyback of following options:</w:t>
      </w:r>
    </w:p>
    <w:p w14:paraId="3E207531" w14:textId="63AD0898" w:rsidR="00C817A8" w:rsidRDefault="00854E19" w:rsidP="0064656F">
      <w:pPr>
        <w:numPr>
          <w:ilvl w:val="1"/>
          <w:numId w:val="9"/>
        </w:numPr>
        <w:spacing w:after="0"/>
        <w:ind w:leftChars="410" w:left="1109" w:hanging="289"/>
        <w:rPr>
          <w:rFonts w:ascii="Times" w:hAnsi="Times"/>
          <w:szCs w:val="24"/>
          <w:lang w:eastAsia="ja-JP"/>
        </w:rPr>
      </w:pPr>
      <w:r>
        <w:rPr>
          <w:rFonts w:ascii="Times" w:hAnsi="Times" w:hint="eastAsia"/>
          <w:szCs w:val="24"/>
          <w:lang w:eastAsia="ja-JP"/>
        </w:rPr>
        <w:t>Opt.1: For all types of UCI, UL data is rate-matched.</w:t>
      </w:r>
    </w:p>
    <w:p w14:paraId="23D5FF3A" w14:textId="002F95BA" w:rsidR="00854E19" w:rsidRPr="00700BBA" w:rsidRDefault="00854E19" w:rsidP="00854E19">
      <w:pPr>
        <w:numPr>
          <w:ilvl w:val="2"/>
          <w:numId w:val="9"/>
        </w:numPr>
        <w:spacing w:after="0"/>
        <w:ind w:left="1134" w:firstLine="0"/>
        <w:rPr>
          <w:rFonts w:ascii="Times" w:hAnsi="Times"/>
          <w:szCs w:val="24"/>
          <w:lang w:eastAsia="ja-JP"/>
        </w:rPr>
      </w:pPr>
      <w:r>
        <w:rPr>
          <w:rFonts w:ascii="Times" w:hAnsi="Times" w:hint="eastAsia"/>
          <w:szCs w:val="24"/>
          <w:lang w:eastAsia="ja-JP"/>
        </w:rPr>
        <w:t>FFS: the case where UE missed the DL assignment.</w:t>
      </w:r>
    </w:p>
    <w:p w14:paraId="7E3C9D0F" w14:textId="698B51F5" w:rsidR="00C817A8" w:rsidRDefault="00854E19" w:rsidP="0064656F">
      <w:pPr>
        <w:numPr>
          <w:ilvl w:val="1"/>
          <w:numId w:val="9"/>
        </w:numPr>
        <w:spacing w:after="0"/>
        <w:ind w:leftChars="410" w:left="1109" w:hanging="289"/>
        <w:rPr>
          <w:rFonts w:ascii="Times" w:hAnsi="Times"/>
          <w:szCs w:val="24"/>
          <w:lang w:eastAsia="ja-JP"/>
        </w:rPr>
      </w:pPr>
      <w:r>
        <w:rPr>
          <w:rFonts w:ascii="Times" w:hAnsi="Times" w:hint="eastAsia"/>
          <w:szCs w:val="24"/>
          <w:lang w:eastAsia="ja-JP"/>
        </w:rPr>
        <w:t>Opt.2: For all types of UCI, UL data is punctured.</w:t>
      </w:r>
    </w:p>
    <w:p w14:paraId="20D405A3" w14:textId="0772581A" w:rsidR="00854E19" w:rsidRDefault="00854E19" w:rsidP="0064656F">
      <w:pPr>
        <w:numPr>
          <w:ilvl w:val="1"/>
          <w:numId w:val="9"/>
        </w:numPr>
        <w:spacing w:after="0"/>
        <w:ind w:leftChars="410" w:left="1109" w:hanging="289"/>
        <w:rPr>
          <w:rFonts w:ascii="Times" w:hAnsi="Times"/>
          <w:szCs w:val="24"/>
          <w:lang w:eastAsia="ja-JP"/>
        </w:rPr>
      </w:pPr>
      <w:r>
        <w:rPr>
          <w:rFonts w:ascii="Times" w:hAnsi="Times" w:hint="eastAsia"/>
          <w:szCs w:val="24"/>
          <w:lang w:eastAsia="ja-JP"/>
        </w:rPr>
        <w:t>Opt.3: At least for UCI other than HARQ-ACK, UL data is rate-matched, while for HARQ-ACK, UL data is punctured.</w:t>
      </w:r>
    </w:p>
    <w:p w14:paraId="00E90BB2" w14:textId="48AA85E8" w:rsidR="00854E19" w:rsidRPr="00700BBA" w:rsidRDefault="00854E19" w:rsidP="00854E19">
      <w:pPr>
        <w:numPr>
          <w:ilvl w:val="2"/>
          <w:numId w:val="9"/>
        </w:numPr>
        <w:spacing w:after="0"/>
        <w:ind w:left="1134" w:firstLine="0"/>
        <w:rPr>
          <w:rFonts w:ascii="Times" w:hAnsi="Times"/>
          <w:szCs w:val="24"/>
          <w:lang w:eastAsia="ja-JP"/>
        </w:rPr>
      </w:pPr>
      <w:r>
        <w:rPr>
          <w:rFonts w:ascii="Times" w:hAnsi="Times" w:hint="eastAsia"/>
          <w:szCs w:val="24"/>
          <w:lang w:eastAsia="ja-JP"/>
        </w:rPr>
        <w:t>FFS: handling of large HARQ-ACK payload.</w:t>
      </w:r>
    </w:p>
    <w:p w14:paraId="43DB2FC3" w14:textId="748E2268"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C817A8">
        <w:rPr>
          <w:rFonts w:hint="eastAsia"/>
          <w:lang w:eastAsia="ja-JP"/>
        </w:rPr>
        <w:t xml:space="preserve">UCI </w:t>
      </w:r>
      <w:r w:rsidR="00854E19">
        <w:rPr>
          <w:rFonts w:hint="eastAsia"/>
          <w:lang w:eastAsia="ja-JP"/>
        </w:rPr>
        <w:t>on piggyback on PUSCH</w:t>
      </w:r>
      <w:r w:rsidR="005F1514">
        <w:rPr>
          <w:rFonts w:hint="eastAsia"/>
          <w:lang w:eastAsia="ja-JP"/>
        </w:rPr>
        <w:t>.</w:t>
      </w:r>
    </w:p>
    <w:bookmarkEnd w:id="1"/>
    <w:bookmarkEnd w:id="2"/>
    <w:p w14:paraId="4AC4272D"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621FD34B" w14:textId="1C8FD544" w:rsidR="00FF38A9" w:rsidRDefault="00732AEB" w:rsidP="00C1025A">
      <w:pPr>
        <w:tabs>
          <w:tab w:val="num" w:pos="720"/>
        </w:tabs>
        <w:spacing w:afterLines="50" w:after="120"/>
        <w:rPr>
          <w:b/>
          <w:u w:val="single"/>
          <w:lang w:eastAsia="ja-JP"/>
        </w:rPr>
      </w:pPr>
      <w:r>
        <w:rPr>
          <w:rFonts w:hint="eastAsia"/>
          <w:b/>
          <w:u w:val="single"/>
          <w:lang w:eastAsia="ja-JP"/>
        </w:rPr>
        <w:t>Prioritization to finalize the UCI piggyback on PUSCH</w:t>
      </w:r>
    </w:p>
    <w:p w14:paraId="29FB9E1D" w14:textId="16029969" w:rsidR="00D431B8" w:rsidRDefault="00732AEB" w:rsidP="00D431B8">
      <w:pPr>
        <w:tabs>
          <w:tab w:val="left" w:pos="4008"/>
        </w:tabs>
        <w:spacing w:before="120" w:after="120"/>
        <w:rPr>
          <w:lang w:eastAsia="ja-JP"/>
        </w:rPr>
      </w:pPr>
      <w:r>
        <w:rPr>
          <w:rFonts w:eastAsiaTheme="minorEastAsia" w:hint="eastAsia"/>
          <w:lang w:eastAsia="ja-JP"/>
        </w:rPr>
        <w:t xml:space="preserve">On multiplexing between UCI and UL data </w:t>
      </w:r>
      <w:r>
        <w:rPr>
          <w:rFonts w:eastAsiaTheme="minorEastAsia"/>
          <w:lang w:eastAsia="ja-JP"/>
        </w:rPr>
        <w:t>of the same</w:t>
      </w:r>
      <w:r>
        <w:rPr>
          <w:rFonts w:eastAsiaTheme="minorEastAsia" w:hint="eastAsia"/>
          <w:lang w:eastAsia="ja-JP"/>
        </w:rPr>
        <w:t xml:space="preserve"> UE, both UCI piggyback on PUSCH </w:t>
      </w:r>
      <w:r>
        <w:rPr>
          <w:rFonts w:eastAsiaTheme="minorEastAsia"/>
          <w:lang w:eastAsia="ja-JP"/>
        </w:rPr>
        <w:t>and</w:t>
      </w:r>
      <w:r>
        <w:rPr>
          <w:rFonts w:eastAsiaTheme="minorEastAsia" w:hint="eastAsia"/>
          <w:lang w:eastAsia="ja-JP"/>
        </w:rPr>
        <w:t xml:space="preserve"> simultaneous PUCCH</w:t>
      </w:r>
      <w:r w:rsidR="00D431B8">
        <w:rPr>
          <w:rFonts w:eastAsiaTheme="minorEastAsia" w:hint="eastAsia"/>
          <w:lang w:eastAsia="ja-JP"/>
        </w:rPr>
        <w:t xml:space="preserve"> </w:t>
      </w:r>
      <w:r>
        <w:rPr>
          <w:rFonts w:eastAsiaTheme="minorEastAsia"/>
          <w:lang w:eastAsia="ja-JP"/>
        </w:rPr>
        <w:t>/</w:t>
      </w:r>
      <w:r>
        <w:rPr>
          <w:rFonts w:eastAsiaTheme="minorEastAsia" w:hint="eastAsia"/>
          <w:lang w:eastAsia="ja-JP"/>
        </w:rPr>
        <w:t xml:space="preserve"> PUSCH are agreed to support. The </w:t>
      </w:r>
      <w:r w:rsidR="00D431B8">
        <w:rPr>
          <w:rFonts w:eastAsiaTheme="minorEastAsia" w:hint="eastAsia"/>
          <w:lang w:eastAsia="ja-JP"/>
        </w:rPr>
        <w:t xml:space="preserve">one of main </w:t>
      </w:r>
      <w:r>
        <w:rPr>
          <w:rFonts w:eastAsiaTheme="minorEastAsia" w:hint="eastAsia"/>
          <w:lang w:eastAsia="ja-JP"/>
        </w:rPr>
        <w:t>purpose</w:t>
      </w:r>
      <w:r w:rsidR="00D431B8">
        <w:rPr>
          <w:rFonts w:eastAsiaTheme="minorEastAsia" w:hint="eastAsia"/>
          <w:lang w:eastAsia="ja-JP"/>
        </w:rPr>
        <w:t>s</w:t>
      </w:r>
      <w:r>
        <w:rPr>
          <w:rFonts w:eastAsiaTheme="minorEastAsia" w:hint="eastAsia"/>
          <w:lang w:eastAsia="ja-JP"/>
        </w:rPr>
        <w:t xml:space="preserve"> of UCI piggyback on PUSCH </w:t>
      </w:r>
      <w:r w:rsidR="00D431B8">
        <w:rPr>
          <w:rFonts w:eastAsiaTheme="minorEastAsia" w:hint="eastAsia"/>
          <w:lang w:eastAsia="ja-JP"/>
        </w:rPr>
        <w:t xml:space="preserve">(especially for DFT-s-OFDM) </w:t>
      </w:r>
      <w:r>
        <w:rPr>
          <w:rFonts w:eastAsiaTheme="minorEastAsia" w:hint="eastAsia"/>
          <w:lang w:eastAsia="ja-JP"/>
        </w:rPr>
        <w:t>is to keep good coverage by keeping low CM/PAPR.</w:t>
      </w:r>
      <w:r w:rsidR="00D431B8">
        <w:rPr>
          <w:rFonts w:eastAsiaTheme="minorEastAsia" w:hint="eastAsia"/>
          <w:lang w:eastAsia="ja-JP"/>
        </w:rPr>
        <w:t xml:space="preserve"> </w:t>
      </w:r>
      <w:r w:rsidR="00D431B8" w:rsidRPr="00162AEA">
        <w:rPr>
          <w:lang w:eastAsia="ja-JP"/>
        </w:rPr>
        <w:t xml:space="preserve">In order to achieve the same link budget as LTE uplink under the same usage scenarios and similar deployment configurations, </w:t>
      </w:r>
      <w:r w:rsidR="00D431B8">
        <w:rPr>
          <w:rFonts w:hint="eastAsia"/>
          <w:lang w:eastAsia="ja-JP"/>
        </w:rPr>
        <w:t>the UCI piggyback on PUSCH is more important function than simultaneous PUCCH / PUSCH transmission. Therefore, UCI piggyback on PUSCH needs to be finalized with the priority compared with the other UCI and data transmission.</w:t>
      </w:r>
    </w:p>
    <w:p w14:paraId="1AF7E988" w14:textId="77777777" w:rsidR="00D76E9F" w:rsidRDefault="00D76E9F" w:rsidP="00D431B8">
      <w:pPr>
        <w:tabs>
          <w:tab w:val="left" w:pos="4008"/>
        </w:tabs>
        <w:spacing w:before="120" w:after="120"/>
        <w:rPr>
          <w:lang w:eastAsia="ja-JP"/>
        </w:rPr>
      </w:pPr>
    </w:p>
    <w:p w14:paraId="216B8043" w14:textId="5E8BD1C3" w:rsidR="00FF23FD" w:rsidRDefault="00FF23FD" w:rsidP="00FF23FD">
      <w:pPr>
        <w:tabs>
          <w:tab w:val="left" w:pos="4008"/>
        </w:tabs>
        <w:spacing w:before="120" w:after="120"/>
        <w:rPr>
          <w:b/>
          <w:lang w:eastAsia="ja-JP"/>
        </w:rPr>
      </w:pPr>
      <w:r>
        <w:rPr>
          <w:rFonts w:hint="eastAsia"/>
          <w:b/>
          <w:lang w:eastAsia="ja-JP"/>
        </w:rPr>
        <w:t xml:space="preserve">Proposal 1: </w:t>
      </w:r>
      <w:r w:rsidR="00D431B8">
        <w:rPr>
          <w:rFonts w:hint="eastAsia"/>
          <w:b/>
          <w:lang w:eastAsia="ja-JP"/>
        </w:rPr>
        <w:t xml:space="preserve">UCI piggyback on PUSCH needs to be finalized with the priority compared </w:t>
      </w:r>
      <w:r w:rsidR="00D431B8">
        <w:rPr>
          <w:b/>
          <w:lang w:eastAsia="ja-JP"/>
        </w:rPr>
        <w:t>with the other UCI and data transmission</w:t>
      </w:r>
      <w:r>
        <w:rPr>
          <w:rFonts w:hint="eastAsia"/>
          <w:b/>
          <w:lang w:eastAsia="ja-JP"/>
        </w:rPr>
        <w:t>.</w:t>
      </w:r>
    </w:p>
    <w:p w14:paraId="01B0FAFB" w14:textId="77777777" w:rsidR="00F302A1" w:rsidRPr="00210976" w:rsidRDefault="00F302A1" w:rsidP="00402951">
      <w:pPr>
        <w:tabs>
          <w:tab w:val="left" w:pos="4008"/>
        </w:tabs>
        <w:spacing w:before="120" w:after="120"/>
        <w:rPr>
          <w:b/>
          <w:lang w:eastAsia="ja-JP"/>
        </w:rPr>
      </w:pPr>
    </w:p>
    <w:p w14:paraId="7D992906" w14:textId="6AD9D11E" w:rsidR="00F302A1" w:rsidRDefault="00447CAA" w:rsidP="00C1025A">
      <w:pPr>
        <w:tabs>
          <w:tab w:val="num" w:pos="720"/>
        </w:tabs>
        <w:spacing w:afterLines="50" w:after="120"/>
        <w:rPr>
          <w:b/>
          <w:u w:val="single"/>
          <w:lang w:eastAsia="ja-JP"/>
        </w:rPr>
      </w:pPr>
      <w:r>
        <w:rPr>
          <w:rFonts w:hint="eastAsia"/>
          <w:b/>
          <w:u w:val="single"/>
          <w:lang w:eastAsia="ja-JP"/>
        </w:rPr>
        <w:t>Consideration of transient time on mapping of UCI to PUSCH REs</w:t>
      </w:r>
    </w:p>
    <w:p w14:paraId="07EDB3F7" w14:textId="65FFE0BC" w:rsidR="00191AC7" w:rsidRDefault="008A6DAE" w:rsidP="00191AC7">
      <w:pPr>
        <w:tabs>
          <w:tab w:val="left" w:pos="4008"/>
        </w:tabs>
        <w:spacing w:before="120" w:after="120"/>
        <w:rPr>
          <w:lang w:eastAsia="ja-JP"/>
        </w:rPr>
      </w:pPr>
      <w:r>
        <w:rPr>
          <w:lang w:eastAsia="ja-JP"/>
        </w:rPr>
        <w:t>According to RAN4 LS [1], f</w:t>
      </w:r>
      <w:r w:rsidRPr="008A6DAE">
        <w:rPr>
          <w:lang w:eastAsia="ja-JP"/>
        </w:rPr>
        <w:t xml:space="preserve">or frequencies below 6 GHz, UE transient period for NR is 10 µsec.  For frequencies above 24 GHz, UE transient period for NR is 5 µsec. </w:t>
      </w:r>
      <w:r w:rsidR="00A37491">
        <w:rPr>
          <w:lang w:eastAsia="ja-JP"/>
        </w:rPr>
        <w:t xml:space="preserve">One OFDM symbol length is roughly 71 </w:t>
      </w:r>
      <w:r w:rsidR="00A37491" w:rsidRPr="008A6DAE">
        <w:rPr>
          <w:lang w:eastAsia="ja-JP"/>
        </w:rPr>
        <w:t>µsec</w:t>
      </w:r>
      <w:r w:rsidR="00A37491">
        <w:rPr>
          <w:lang w:eastAsia="ja-JP"/>
        </w:rPr>
        <w:t xml:space="preserve">, 35 </w:t>
      </w:r>
      <w:r w:rsidR="00A37491" w:rsidRPr="008A6DAE">
        <w:rPr>
          <w:lang w:eastAsia="ja-JP"/>
        </w:rPr>
        <w:t>µsec</w:t>
      </w:r>
      <w:r w:rsidR="00A37491">
        <w:rPr>
          <w:lang w:eastAsia="ja-JP"/>
        </w:rPr>
        <w:t xml:space="preserve">, 18 </w:t>
      </w:r>
      <w:r w:rsidR="00A37491" w:rsidRPr="008A6DAE">
        <w:rPr>
          <w:lang w:eastAsia="ja-JP"/>
        </w:rPr>
        <w:t>µsec</w:t>
      </w:r>
      <w:r w:rsidR="00A37491">
        <w:rPr>
          <w:lang w:eastAsia="ja-JP"/>
        </w:rPr>
        <w:t xml:space="preserve">, </w:t>
      </w:r>
      <w:r w:rsidR="00A53C80">
        <w:rPr>
          <w:rFonts w:hint="eastAsia"/>
          <w:lang w:eastAsia="ja-JP"/>
        </w:rPr>
        <w:t xml:space="preserve">and </w:t>
      </w:r>
      <w:r w:rsidR="00A37491">
        <w:rPr>
          <w:lang w:eastAsia="ja-JP"/>
        </w:rPr>
        <w:t xml:space="preserve">9 </w:t>
      </w:r>
      <w:r w:rsidR="00A37491" w:rsidRPr="008A6DAE">
        <w:rPr>
          <w:lang w:eastAsia="ja-JP"/>
        </w:rPr>
        <w:t>µsec</w:t>
      </w:r>
      <w:r w:rsidR="00A37491">
        <w:rPr>
          <w:lang w:eastAsia="ja-JP"/>
        </w:rPr>
        <w:t xml:space="preserve"> respectively for 15 kHz, 30 kHz, 60 kHz and 120 kHz SCS.</w:t>
      </w:r>
      <w:r w:rsidR="00353115">
        <w:rPr>
          <w:lang w:eastAsia="ja-JP"/>
        </w:rPr>
        <w:t xml:space="preserve"> Therefore, for below 6GHz, transient period is roughly 14%, 29%, </w:t>
      </w:r>
      <w:r w:rsidR="00A53C80">
        <w:rPr>
          <w:rFonts w:hint="eastAsia"/>
          <w:lang w:eastAsia="ja-JP"/>
        </w:rPr>
        <w:t xml:space="preserve">and </w:t>
      </w:r>
      <w:r w:rsidR="00353115">
        <w:rPr>
          <w:lang w:eastAsia="ja-JP"/>
        </w:rPr>
        <w:t xml:space="preserve">55% of 1 OFDM symbol of 15 kHz, 30 kHz, </w:t>
      </w:r>
      <w:r w:rsidR="00A53C80">
        <w:rPr>
          <w:rFonts w:hint="eastAsia"/>
          <w:lang w:eastAsia="ja-JP"/>
        </w:rPr>
        <w:t xml:space="preserve">and </w:t>
      </w:r>
      <w:r w:rsidR="00353115">
        <w:rPr>
          <w:lang w:eastAsia="ja-JP"/>
        </w:rPr>
        <w:t>60 kHz SCS. For above 24 GHz, transient period is roughly 28</w:t>
      </w:r>
      <w:r w:rsidR="00A53C80">
        <w:rPr>
          <w:lang w:eastAsia="ja-JP"/>
        </w:rPr>
        <w:t>%</w:t>
      </w:r>
      <w:r w:rsidR="00A53C80">
        <w:rPr>
          <w:rFonts w:hint="eastAsia"/>
          <w:lang w:eastAsia="ja-JP"/>
        </w:rPr>
        <w:t xml:space="preserve"> and</w:t>
      </w:r>
      <w:r w:rsidR="00A53C80">
        <w:rPr>
          <w:lang w:eastAsia="ja-JP"/>
        </w:rPr>
        <w:t xml:space="preserve"> </w:t>
      </w:r>
      <w:r w:rsidR="00353115">
        <w:rPr>
          <w:lang w:eastAsia="ja-JP"/>
        </w:rPr>
        <w:t>55% of 1 OFDM symbol of 60 kHz and 120 kHz SCS</w:t>
      </w:r>
      <w:r w:rsidR="00191AC7">
        <w:rPr>
          <w:lang w:eastAsia="ja-JP"/>
        </w:rPr>
        <w:t>.</w:t>
      </w:r>
      <w:r w:rsidR="00A37491">
        <w:rPr>
          <w:lang w:eastAsia="ja-JP"/>
        </w:rPr>
        <w:t xml:space="preserve"> </w:t>
      </w:r>
      <w:r w:rsidR="00191AC7">
        <w:rPr>
          <w:lang w:eastAsia="ja-JP"/>
        </w:rPr>
        <w:t>When transient period is more than 50% i.e.</w:t>
      </w:r>
      <w:r w:rsidR="00A53C80">
        <w:rPr>
          <w:rFonts w:hint="eastAsia"/>
          <w:lang w:eastAsia="ja-JP"/>
        </w:rPr>
        <w:t>,</w:t>
      </w:r>
      <w:r w:rsidR="00191AC7">
        <w:rPr>
          <w:lang w:eastAsia="ja-JP"/>
        </w:rPr>
        <w:t xml:space="preserve"> 60</w:t>
      </w:r>
      <w:r w:rsidR="00A53C80">
        <w:rPr>
          <w:rFonts w:hint="eastAsia"/>
          <w:lang w:eastAsia="ja-JP"/>
        </w:rPr>
        <w:t xml:space="preserve"> </w:t>
      </w:r>
      <w:r w:rsidR="00191AC7">
        <w:rPr>
          <w:lang w:eastAsia="ja-JP"/>
        </w:rPr>
        <w:t>kHz SCS with below 6</w:t>
      </w:r>
      <w:r w:rsidR="00A53C80">
        <w:rPr>
          <w:rFonts w:hint="eastAsia"/>
          <w:lang w:eastAsia="ja-JP"/>
        </w:rPr>
        <w:t xml:space="preserve"> </w:t>
      </w:r>
      <w:r w:rsidR="00191AC7">
        <w:rPr>
          <w:lang w:eastAsia="ja-JP"/>
        </w:rPr>
        <w:t>GHz and 120 kHz with above 24 GHz, the whole symbol or the combined two symbol</w:t>
      </w:r>
      <w:r w:rsidR="00A53C80">
        <w:rPr>
          <w:rFonts w:hint="eastAsia"/>
          <w:lang w:eastAsia="ja-JP"/>
        </w:rPr>
        <w:t>s</w:t>
      </w:r>
      <w:r w:rsidR="00191AC7">
        <w:rPr>
          <w:lang w:eastAsia="ja-JP"/>
        </w:rPr>
        <w:t xml:space="preserve"> should be discarded as transient period. </w:t>
      </w:r>
      <w:r w:rsidR="00764E5C">
        <w:rPr>
          <w:lang w:eastAsia="ja-JP"/>
        </w:rPr>
        <w:t xml:space="preserve">When </w:t>
      </w:r>
      <w:r w:rsidR="0068225E">
        <w:rPr>
          <w:lang w:eastAsia="ja-JP"/>
        </w:rPr>
        <w:t>30% or below OFDM symbol are used, the symbol should be used for data and not used for UCI or DMRS.</w:t>
      </w:r>
      <w:r w:rsidR="00211058">
        <w:rPr>
          <w:lang w:eastAsia="ja-JP"/>
        </w:rPr>
        <w:t xml:space="preserve"> The location of transient period can be adjusted before or later of the OFDM symbol. </w:t>
      </w:r>
      <w:r w:rsidR="00191AC7">
        <w:rPr>
          <w:lang w:eastAsia="ja-JP"/>
        </w:rPr>
        <w:t>W</w:t>
      </w:r>
      <w:r w:rsidR="00191AC7">
        <w:rPr>
          <w:rFonts w:hint="eastAsia"/>
          <w:lang w:eastAsia="ja-JP"/>
        </w:rPr>
        <w:t>hen the previous symbol is short PUCCH or SRS, the first part of PUSCH may be used for the transient time. In case of DL/UL switching, the transient time may be available before UL using guard time.</w:t>
      </w:r>
    </w:p>
    <w:p w14:paraId="04B22355" w14:textId="02C511CC" w:rsidR="00633DC0" w:rsidRDefault="00A37491" w:rsidP="005109E9">
      <w:pPr>
        <w:tabs>
          <w:tab w:val="left" w:pos="4008"/>
        </w:tabs>
        <w:spacing w:before="120" w:after="120"/>
        <w:rPr>
          <w:lang w:eastAsia="ja-JP"/>
        </w:rPr>
      </w:pPr>
      <w:r>
        <w:rPr>
          <w:lang w:eastAsia="ja-JP"/>
        </w:rPr>
        <w:t xml:space="preserve"> </w:t>
      </w:r>
    </w:p>
    <w:p w14:paraId="06530A83" w14:textId="22DDA084" w:rsidR="001076E3" w:rsidRDefault="00F302A1" w:rsidP="007A69C7">
      <w:pPr>
        <w:tabs>
          <w:tab w:val="left" w:pos="4008"/>
        </w:tabs>
        <w:spacing w:before="120" w:after="120"/>
        <w:rPr>
          <w:b/>
          <w:lang w:eastAsia="ja-JP"/>
        </w:rPr>
      </w:pPr>
      <w:r>
        <w:rPr>
          <w:rFonts w:hint="eastAsia"/>
          <w:b/>
          <w:lang w:eastAsia="ja-JP"/>
        </w:rPr>
        <w:lastRenderedPageBreak/>
        <w:t xml:space="preserve">Proposal </w:t>
      </w:r>
      <w:r w:rsidR="00447CAA">
        <w:rPr>
          <w:rFonts w:hint="eastAsia"/>
          <w:b/>
          <w:lang w:eastAsia="ja-JP"/>
        </w:rPr>
        <w:t>2</w:t>
      </w:r>
      <w:r>
        <w:rPr>
          <w:rFonts w:hint="eastAsia"/>
          <w:b/>
          <w:lang w:eastAsia="ja-JP"/>
        </w:rPr>
        <w:t xml:space="preserve">: </w:t>
      </w:r>
      <w:r w:rsidR="009C39BB" w:rsidRPr="009C39BB">
        <w:rPr>
          <w:b/>
          <w:lang w:eastAsia="ja-JP"/>
        </w:rPr>
        <w:t>When transient period is more than 50% i.e.</w:t>
      </w:r>
      <w:r w:rsidR="00F03666">
        <w:rPr>
          <w:rFonts w:hint="eastAsia"/>
          <w:b/>
          <w:lang w:eastAsia="ja-JP"/>
        </w:rPr>
        <w:t>,</w:t>
      </w:r>
      <w:r w:rsidR="009C39BB" w:rsidRPr="009C39BB">
        <w:rPr>
          <w:b/>
          <w:lang w:eastAsia="ja-JP"/>
        </w:rPr>
        <w:t xml:space="preserve"> 60</w:t>
      </w:r>
      <w:r w:rsidR="00F03666">
        <w:rPr>
          <w:rFonts w:hint="eastAsia"/>
          <w:b/>
          <w:lang w:eastAsia="ja-JP"/>
        </w:rPr>
        <w:t xml:space="preserve"> </w:t>
      </w:r>
      <w:r w:rsidR="009C39BB" w:rsidRPr="009C39BB">
        <w:rPr>
          <w:b/>
          <w:lang w:eastAsia="ja-JP"/>
        </w:rPr>
        <w:t>kHz SCS with below 6</w:t>
      </w:r>
      <w:r w:rsidR="00F03666">
        <w:rPr>
          <w:rFonts w:hint="eastAsia"/>
          <w:b/>
          <w:lang w:eastAsia="ja-JP"/>
        </w:rPr>
        <w:t xml:space="preserve"> </w:t>
      </w:r>
      <w:r w:rsidR="009C39BB" w:rsidRPr="009C39BB">
        <w:rPr>
          <w:b/>
          <w:lang w:eastAsia="ja-JP"/>
        </w:rPr>
        <w:t>GHz and 120 kHz with above 24 GHz, the whole symbol or the combined two symbol</w:t>
      </w:r>
      <w:r w:rsidR="00F03666">
        <w:rPr>
          <w:rFonts w:hint="eastAsia"/>
          <w:b/>
          <w:lang w:eastAsia="ja-JP"/>
        </w:rPr>
        <w:t>s</w:t>
      </w:r>
      <w:r w:rsidR="009C39BB" w:rsidRPr="009C39BB">
        <w:rPr>
          <w:b/>
          <w:lang w:eastAsia="ja-JP"/>
        </w:rPr>
        <w:t xml:space="preserve"> should be discarded as transient period. When 30% or below OFDM symbol are used, the symbol should be used for data and not used for UCI or DMRS. </w:t>
      </w:r>
    </w:p>
    <w:p w14:paraId="2C486FC3" w14:textId="77777777" w:rsidR="00447CAA" w:rsidRPr="00447CAA" w:rsidRDefault="00447CAA" w:rsidP="007A69C7">
      <w:pPr>
        <w:tabs>
          <w:tab w:val="left" w:pos="4008"/>
        </w:tabs>
        <w:spacing w:before="120" w:after="120"/>
        <w:rPr>
          <w:lang w:eastAsia="ja-JP"/>
        </w:rPr>
      </w:pPr>
    </w:p>
    <w:p w14:paraId="23876B77" w14:textId="29CE6B83" w:rsidR="00447CAA" w:rsidRDefault="00447CAA" w:rsidP="00447CAA">
      <w:pPr>
        <w:tabs>
          <w:tab w:val="num" w:pos="720"/>
        </w:tabs>
        <w:spacing w:afterLines="50" w:after="120"/>
        <w:rPr>
          <w:b/>
          <w:u w:val="single"/>
          <w:lang w:eastAsia="ja-JP"/>
        </w:rPr>
      </w:pPr>
      <w:r>
        <w:rPr>
          <w:rFonts w:hint="eastAsia"/>
          <w:b/>
          <w:u w:val="single"/>
          <w:lang w:eastAsia="ja-JP"/>
        </w:rPr>
        <w:t>Ma</w:t>
      </w:r>
      <w:r w:rsidR="00E542BE">
        <w:rPr>
          <w:rFonts w:hint="eastAsia"/>
          <w:b/>
          <w:u w:val="single"/>
          <w:lang w:eastAsia="ja-JP"/>
        </w:rPr>
        <w:t>pping option of UCI piggyback on PUSCH</w:t>
      </w:r>
    </w:p>
    <w:p w14:paraId="5466B360" w14:textId="5D487103" w:rsidR="00E542BE" w:rsidRDefault="00E542BE" w:rsidP="007A69C7">
      <w:pPr>
        <w:tabs>
          <w:tab w:val="left" w:pos="4008"/>
        </w:tabs>
        <w:spacing w:before="120" w:after="120"/>
        <w:rPr>
          <w:lang w:eastAsia="ja-JP"/>
        </w:rPr>
      </w:pPr>
      <w:r>
        <w:rPr>
          <w:rFonts w:hint="eastAsia"/>
          <w:lang w:eastAsia="ja-JP"/>
        </w:rPr>
        <w:t xml:space="preserve">In LTE, UL data is punctured for HARQ-ACK. The purpose of </w:t>
      </w:r>
      <w:r w:rsidR="00F046C6">
        <w:rPr>
          <w:rFonts w:hint="eastAsia"/>
          <w:lang w:eastAsia="ja-JP"/>
        </w:rPr>
        <w:t>puncturing</w:t>
      </w:r>
      <w:r>
        <w:rPr>
          <w:rFonts w:hint="eastAsia"/>
          <w:lang w:eastAsia="ja-JP"/>
        </w:rPr>
        <w:t xml:space="preserve"> is to avoid the misalignment of the rate matching parameters between </w:t>
      </w:r>
      <w:proofErr w:type="spellStart"/>
      <w:r>
        <w:rPr>
          <w:rFonts w:hint="eastAsia"/>
          <w:lang w:eastAsia="ja-JP"/>
        </w:rPr>
        <w:t>gNB</w:t>
      </w:r>
      <w:proofErr w:type="spellEnd"/>
      <w:r>
        <w:rPr>
          <w:rFonts w:hint="eastAsia"/>
          <w:lang w:eastAsia="ja-JP"/>
        </w:rPr>
        <w:t xml:space="preserve"> and UE. </w:t>
      </w:r>
      <w:r w:rsidR="007C3436">
        <w:rPr>
          <w:rFonts w:hint="eastAsia"/>
          <w:lang w:eastAsia="ja-JP"/>
        </w:rPr>
        <w:t>On the other hand, in NR, the number of HARQ-ACK payload size could become larger than in LTE and therefore, to rate match UL data around HARQ-ACK similar to other UCIs in LTE might be applied.</w:t>
      </w:r>
    </w:p>
    <w:p w14:paraId="14812E6C" w14:textId="3EEC3C26" w:rsidR="007C3436" w:rsidRDefault="007C3436" w:rsidP="007A69C7">
      <w:pPr>
        <w:tabs>
          <w:tab w:val="left" w:pos="4008"/>
        </w:tabs>
        <w:spacing w:before="120" w:after="120"/>
        <w:rPr>
          <w:lang w:eastAsia="ja-JP"/>
        </w:rPr>
      </w:pPr>
      <w:r>
        <w:rPr>
          <w:rFonts w:hint="eastAsia"/>
          <w:lang w:eastAsia="ja-JP"/>
        </w:rPr>
        <w:t xml:space="preserve">In case of TDD with CA, UL </w:t>
      </w:r>
      <w:r>
        <w:rPr>
          <w:lang w:eastAsia="ja-JP"/>
        </w:rPr>
        <w:t>assignment</w:t>
      </w:r>
      <w:r>
        <w:rPr>
          <w:rFonts w:hint="eastAsia"/>
          <w:lang w:eastAsia="ja-JP"/>
        </w:rPr>
        <w:t xml:space="preserve"> already indicates HARQ-ACK related information corresponding to DLs by DAI and it can avoid the payload misunderstanding between </w:t>
      </w:r>
      <w:proofErr w:type="spellStart"/>
      <w:r>
        <w:rPr>
          <w:rFonts w:hint="eastAsia"/>
          <w:lang w:eastAsia="ja-JP"/>
        </w:rPr>
        <w:t>gNB</w:t>
      </w:r>
      <w:proofErr w:type="spellEnd"/>
      <w:r>
        <w:rPr>
          <w:rFonts w:hint="eastAsia"/>
          <w:lang w:eastAsia="ja-JP"/>
        </w:rPr>
        <w:t xml:space="preserve"> and UE. In case of TDD with CA in LTE, based on DAI information UE punctures PUSCH for HARQ-ACK. To apply puncturing would be to keep the commonality with Rel.8 LTE. Regardless of puncturing or rate-matching, if there is similar mechanism such as DAI in UL assignment, payload misunderstanding issues could be avoided. Such mechanism is needed not only for TDD but also for FDD.</w:t>
      </w:r>
    </w:p>
    <w:p w14:paraId="33C6C25A" w14:textId="77777777" w:rsidR="00D76E9F" w:rsidRDefault="00D76E9F" w:rsidP="007A69C7">
      <w:pPr>
        <w:tabs>
          <w:tab w:val="left" w:pos="4008"/>
        </w:tabs>
        <w:spacing w:before="120" w:after="120"/>
        <w:rPr>
          <w:lang w:eastAsia="ja-JP"/>
        </w:rPr>
      </w:pPr>
    </w:p>
    <w:p w14:paraId="086A54CB" w14:textId="4EC27848" w:rsidR="007C3436" w:rsidRDefault="007C3436" w:rsidP="007C3436">
      <w:pPr>
        <w:tabs>
          <w:tab w:val="left" w:pos="4008"/>
        </w:tabs>
        <w:spacing w:before="120" w:after="120"/>
        <w:rPr>
          <w:b/>
          <w:lang w:eastAsia="ja-JP"/>
        </w:rPr>
      </w:pPr>
      <w:r>
        <w:rPr>
          <w:rFonts w:hint="eastAsia"/>
          <w:b/>
          <w:lang w:eastAsia="ja-JP"/>
        </w:rPr>
        <w:t>Proposal 3: In NR, HARQ-ACK may be rate matched.</w:t>
      </w:r>
    </w:p>
    <w:p w14:paraId="3A00E0F2" w14:textId="7A4A1545" w:rsidR="007C3436" w:rsidRDefault="007C3436" w:rsidP="007C3436">
      <w:pPr>
        <w:tabs>
          <w:tab w:val="left" w:pos="4008"/>
        </w:tabs>
        <w:spacing w:before="120" w:after="120"/>
        <w:rPr>
          <w:b/>
          <w:lang w:eastAsia="ja-JP"/>
        </w:rPr>
      </w:pPr>
      <w:r>
        <w:rPr>
          <w:rFonts w:hint="eastAsia"/>
          <w:b/>
          <w:lang w:eastAsia="ja-JP"/>
        </w:rPr>
        <w:t xml:space="preserve">Proposal 4: </w:t>
      </w:r>
      <w:r w:rsidRPr="007C3436">
        <w:rPr>
          <w:b/>
          <w:lang w:eastAsia="ja-JP"/>
        </w:rPr>
        <w:t>PDCCH for UL assignment needs to indicate HARQ-ACK</w:t>
      </w:r>
      <w:r>
        <w:rPr>
          <w:rFonts w:hint="eastAsia"/>
          <w:b/>
          <w:lang w:eastAsia="ja-JP"/>
        </w:rPr>
        <w:t xml:space="preserve"> </w:t>
      </w:r>
      <w:r w:rsidRPr="007C3436">
        <w:rPr>
          <w:b/>
          <w:lang w:eastAsia="ja-JP"/>
        </w:rPr>
        <w:t>related information corresponding</w:t>
      </w:r>
      <w:r>
        <w:rPr>
          <w:rFonts w:hint="eastAsia"/>
          <w:b/>
          <w:lang w:eastAsia="ja-JP"/>
        </w:rPr>
        <w:t xml:space="preserve"> </w:t>
      </w:r>
      <w:r w:rsidRPr="007C3436">
        <w:rPr>
          <w:b/>
          <w:lang w:eastAsia="ja-JP"/>
        </w:rPr>
        <w:t>to DL</w:t>
      </w:r>
      <w:r>
        <w:rPr>
          <w:rFonts w:hint="eastAsia"/>
          <w:b/>
          <w:lang w:eastAsia="ja-JP"/>
        </w:rPr>
        <w:t xml:space="preserve"> in order to avoid misunderstanding of the payload between </w:t>
      </w:r>
      <w:proofErr w:type="spellStart"/>
      <w:r>
        <w:rPr>
          <w:rFonts w:hint="eastAsia"/>
          <w:b/>
          <w:lang w:eastAsia="ja-JP"/>
        </w:rPr>
        <w:t>gNB</w:t>
      </w:r>
      <w:proofErr w:type="spellEnd"/>
      <w:r>
        <w:rPr>
          <w:rFonts w:hint="eastAsia"/>
          <w:b/>
          <w:lang w:eastAsia="ja-JP"/>
        </w:rPr>
        <w:t xml:space="preserve"> and UE</w:t>
      </w:r>
      <w:r w:rsidRPr="007C3436">
        <w:rPr>
          <w:b/>
          <w:lang w:eastAsia="ja-JP"/>
        </w:rPr>
        <w:t>.</w:t>
      </w:r>
    </w:p>
    <w:p w14:paraId="5DA3B148" w14:textId="07CC625D" w:rsidR="00447CAA" w:rsidRDefault="00447CAA" w:rsidP="00E542BE">
      <w:pPr>
        <w:tabs>
          <w:tab w:val="left" w:pos="4008"/>
        </w:tabs>
        <w:spacing w:before="120" w:after="120"/>
        <w:rPr>
          <w:lang w:eastAsia="ja-JP"/>
        </w:rPr>
      </w:pPr>
    </w:p>
    <w:p w14:paraId="7B70FAFE" w14:textId="456FA97A" w:rsidR="007C3436" w:rsidRDefault="007C3436" w:rsidP="007C3436">
      <w:pPr>
        <w:tabs>
          <w:tab w:val="left" w:pos="4008"/>
        </w:tabs>
        <w:spacing w:before="120" w:after="120"/>
        <w:rPr>
          <w:lang w:eastAsia="ja-JP"/>
        </w:rPr>
      </w:pPr>
      <w:r>
        <w:rPr>
          <w:rFonts w:hint="eastAsia"/>
          <w:lang w:eastAsia="ja-JP"/>
        </w:rPr>
        <w:t xml:space="preserve">In LTE, UL data is rate-matched for other UCIs. In NR, to keep the same for other UCIs as LTE would be sufficient. For </w:t>
      </w:r>
      <w:r>
        <w:rPr>
          <w:lang w:eastAsia="ja-JP"/>
        </w:rPr>
        <w:t>CSI reporting</w:t>
      </w:r>
      <w:r>
        <w:rPr>
          <w:rFonts w:hint="eastAsia"/>
          <w:lang w:eastAsia="ja-JP"/>
        </w:rPr>
        <w:t>,</w:t>
      </w:r>
      <w:r>
        <w:rPr>
          <w:lang w:eastAsia="ja-JP"/>
        </w:rPr>
        <w:t xml:space="preserve"> CSI reporting size can be different depending on rank (=number of MIMO layers). </w:t>
      </w:r>
      <w:r>
        <w:rPr>
          <w:rFonts w:hint="eastAsia"/>
          <w:lang w:eastAsia="ja-JP"/>
        </w:rPr>
        <w:t>Therefore, r</w:t>
      </w:r>
      <w:r>
        <w:rPr>
          <w:lang w:eastAsia="ja-JP"/>
        </w:rPr>
        <w:t>ank information needs to be encoded separately. The receiver decodes rank first. Then amount of the remaining CSI is known.</w:t>
      </w:r>
      <w:r w:rsidR="00A30399">
        <w:rPr>
          <w:rFonts w:hint="eastAsia"/>
          <w:lang w:eastAsia="ja-JP"/>
        </w:rPr>
        <w:t xml:space="preserve"> </w:t>
      </w:r>
    </w:p>
    <w:p w14:paraId="6B1AB628" w14:textId="77777777" w:rsidR="00D76E9F" w:rsidRDefault="00D76E9F" w:rsidP="007C3436">
      <w:pPr>
        <w:tabs>
          <w:tab w:val="left" w:pos="4008"/>
        </w:tabs>
        <w:spacing w:before="120" w:after="120"/>
        <w:rPr>
          <w:lang w:eastAsia="ja-JP"/>
        </w:rPr>
      </w:pPr>
    </w:p>
    <w:p w14:paraId="3859E9BF" w14:textId="5D52247D" w:rsidR="007C3436" w:rsidRDefault="00A30399" w:rsidP="007C3436">
      <w:pPr>
        <w:tabs>
          <w:tab w:val="left" w:pos="4008"/>
        </w:tabs>
        <w:spacing w:before="120" w:after="120"/>
        <w:rPr>
          <w:lang w:eastAsia="ja-JP"/>
        </w:rPr>
      </w:pPr>
      <w:r>
        <w:rPr>
          <w:rFonts w:hint="eastAsia"/>
          <w:b/>
          <w:lang w:eastAsia="ja-JP"/>
        </w:rPr>
        <w:t xml:space="preserve">Proposal 5: </w:t>
      </w:r>
      <w:r w:rsidRPr="00A30399">
        <w:rPr>
          <w:b/>
          <w:lang w:eastAsia="ja-JP"/>
        </w:rPr>
        <w:t>Rank information needs to be encoded separately</w:t>
      </w:r>
      <w:r>
        <w:rPr>
          <w:rFonts w:hint="eastAsia"/>
          <w:b/>
          <w:lang w:eastAsia="ja-JP"/>
        </w:rPr>
        <w:t xml:space="preserve"> from CSI</w:t>
      </w:r>
      <w:r w:rsidRPr="00A30399">
        <w:rPr>
          <w:b/>
          <w:lang w:eastAsia="ja-JP"/>
        </w:rPr>
        <w:t>.</w:t>
      </w:r>
    </w:p>
    <w:p w14:paraId="1E9DF738" w14:textId="77777777" w:rsidR="007C3436" w:rsidRDefault="007C3436" w:rsidP="00E542BE">
      <w:pPr>
        <w:tabs>
          <w:tab w:val="left" w:pos="4008"/>
        </w:tabs>
        <w:spacing w:before="120" w:after="120"/>
        <w:rPr>
          <w:lang w:eastAsia="ja-JP"/>
        </w:rPr>
      </w:pPr>
    </w:p>
    <w:p w14:paraId="2CC0975F" w14:textId="750FC402" w:rsidR="007E5367" w:rsidRDefault="00FB370D" w:rsidP="00E542BE">
      <w:pPr>
        <w:tabs>
          <w:tab w:val="left" w:pos="4008"/>
        </w:tabs>
        <w:spacing w:before="120" w:after="120"/>
        <w:rPr>
          <w:lang w:eastAsia="ja-JP"/>
        </w:rPr>
      </w:pPr>
      <w:r>
        <w:rPr>
          <w:rFonts w:hint="eastAsia"/>
          <w:lang w:eastAsia="ja-JP"/>
        </w:rPr>
        <w:t>In NR, uplink supports two waveforms</w:t>
      </w:r>
      <w:r w:rsidR="00806E3E">
        <w:rPr>
          <w:rFonts w:hint="eastAsia"/>
          <w:lang w:eastAsia="ja-JP"/>
        </w:rPr>
        <w:t>, i.e.,</w:t>
      </w:r>
      <w:r w:rsidR="0053056C">
        <w:rPr>
          <w:rFonts w:hint="eastAsia"/>
          <w:lang w:eastAsia="ja-JP"/>
        </w:rPr>
        <w:t xml:space="preserve"> CP-OFDM and DFT-</w:t>
      </w:r>
      <w:r w:rsidR="004F7D49">
        <w:rPr>
          <w:rFonts w:eastAsiaTheme="minorEastAsia" w:hint="eastAsia"/>
          <w:lang w:eastAsia="ja-JP"/>
        </w:rPr>
        <w:t>s</w:t>
      </w:r>
      <w:r w:rsidR="0053056C">
        <w:rPr>
          <w:rFonts w:hint="eastAsia"/>
          <w:lang w:eastAsia="ja-JP"/>
        </w:rPr>
        <w:t xml:space="preserve">-OFDM. Uplink DMRS pattern may vary based on different configurations or different waveforms. </w:t>
      </w:r>
      <w:r w:rsidR="00E41E5E">
        <w:rPr>
          <w:rFonts w:hint="eastAsia"/>
          <w:lang w:eastAsia="ja-JP"/>
        </w:rPr>
        <w:t xml:space="preserve">In </w:t>
      </w:r>
      <w:r w:rsidR="00E41E5E">
        <w:rPr>
          <w:lang w:eastAsia="ja-JP"/>
        </w:rPr>
        <w:t>addition</w:t>
      </w:r>
      <w:r w:rsidR="00E41E5E">
        <w:rPr>
          <w:rFonts w:hint="eastAsia"/>
          <w:lang w:eastAsia="ja-JP"/>
        </w:rPr>
        <w:t xml:space="preserve">, </w:t>
      </w:r>
      <w:r w:rsidR="00806E3E">
        <w:rPr>
          <w:rFonts w:hint="eastAsia"/>
          <w:lang w:eastAsia="ja-JP"/>
        </w:rPr>
        <w:t xml:space="preserve">resource </w:t>
      </w:r>
      <w:r w:rsidR="00E41E5E">
        <w:rPr>
          <w:rFonts w:hint="eastAsia"/>
          <w:lang w:eastAsia="ja-JP"/>
        </w:rPr>
        <w:t xml:space="preserve">mapping </w:t>
      </w:r>
      <w:r w:rsidR="00806E3E">
        <w:rPr>
          <w:rFonts w:hint="eastAsia"/>
          <w:lang w:eastAsia="ja-JP"/>
        </w:rPr>
        <w:t xml:space="preserve">of data </w:t>
      </w:r>
      <w:r w:rsidR="00E41E5E">
        <w:rPr>
          <w:rFonts w:hint="eastAsia"/>
          <w:lang w:eastAsia="ja-JP"/>
        </w:rPr>
        <w:t>may also vary based on the usage of intra-frequency hopping for DFT-</w:t>
      </w:r>
      <w:r w:rsidR="004F7D49">
        <w:rPr>
          <w:rFonts w:eastAsiaTheme="minorEastAsia" w:hint="eastAsia"/>
          <w:lang w:eastAsia="ja-JP"/>
        </w:rPr>
        <w:t>s</w:t>
      </w:r>
      <w:r w:rsidR="00E41E5E">
        <w:rPr>
          <w:rFonts w:hint="eastAsia"/>
          <w:lang w:eastAsia="ja-JP"/>
        </w:rPr>
        <w:t xml:space="preserve">-OFDM (i.e., time-first mapping </w:t>
      </w:r>
      <w:r w:rsidR="00D96AF5">
        <w:rPr>
          <w:rFonts w:hint="eastAsia"/>
          <w:lang w:eastAsia="ja-JP"/>
        </w:rPr>
        <w:t xml:space="preserve">may be </w:t>
      </w:r>
      <w:r w:rsidR="00E41E5E">
        <w:rPr>
          <w:lang w:eastAsia="ja-JP"/>
        </w:rPr>
        <w:t>necessary</w:t>
      </w:r>
      <w:r w:rsidR="00E41E5E">
        <w:rPr>
          <w:rFonts w:hint="eastAsia"/>
          <w:lang w:eastAsia="ja-JP"/>
        </w:rPr>
        <w:t xml:space="preserve"> for DFT-</w:t>
      </w:r>
      <w:r w:rsidR="004F7D49">
        <w:rPr>
          <w:rFonts w:eastAsiaTheme="minorEastAsia" w:hint="eastAsia"/>
          <w:lang w:eastAsia="ja-JP"/>
        </w:rPr>
        <w:t>s</w:t>
      </w:r>
      <w:r w:rsidR="00E41E5E">
        <w:rPr>
          <w:rFonts w:hint="eastAsia"/>
          <w:lang w:eastAsia="ja-JP"/>
        </w:rPr>
        <w:t xml:space="preserve">-OFDM with intra-frequency hopping). Although </w:t>
      </w:r>
      <w:r w:rsidR="00806E3E">
        <w:rPr>
          <w:rFonts w:hint="eastAsia"/>
          <w:lang w:eastAsia="ja-JP"/>
        </w:rPr>
        <w:t>the</w:t>
      </w:r>
      <w:r w:rsidR="00E41E5E">
        <w:rPr>
          <w:rFonts w:hint="eastAsia"/>
          <w:lang w:eastAsia="ja-JP"/>
        </w:rPr>
        <w:t xml:space="preserve"> uniform resource mapping of UCI could </w:t>
      </w:r>
      <w:r w:rsidR="00E41E5E">
        <w:rPr>
          <w:lang w:eastAsia="ja-JP"/>
        </w:rPr>
        <w:t>simplify</w:t>
      </w:r>
      <w:r w:rsidR="00E41E5E">
        <w:rPr>
          <w:rFonts w:hint="eastAsia"/>
          <w:lang w:eastAsia="ja-JP"/>
        </w:rPr>
        <w:t xml:space="preserve"> the design, since the difference may be seen with respect to waveform, DMRS pattern, and data resource mapping of data, </w:t>
      </w:r>
      <w:r w:rsidR="007860AB">
        <w:rPr>
          <w:rFonts w:eastAsia="SimSun"/>
          <w:lang w:eastAsia="zh-CN"/>
        </w:rPr>
        <w:t>different</w:t>
      </w:r>
      <w:r w:rsidR="007860AB">
        <w:rPr>
          <w:rFonts w:eastAsia="SimSun" w:hint="eastAsia"/>
          <w:lang w:eastAsia="zh-CN"/>
        </w:rPr>
        <w:t xml:space="preserve"> </w:t>
      </w:r>
      <w:r w:rsidR="00E41E5E">
        <w:rPr>
          <w:rFonts w:hint="eastAsia"/>
          <w:lang w:eastAsia="ja-JP"/>
        </w:rPr>
        <w:t>resource mapping of UCI</w:t>
      </w:r>
      <w:r w:rsidR="007E5367">
        <w:rPr>
          <w:rFonts w:hint="eastAsia"/>
          <w:lang w:eastAsia="ja-JP"/>
        </w:rPr>
        <w:t xml:space="preserve"> </w:t>
      </w:r>
      <w:r w:rsidR="007860AB">
        <w:rPr>
          <w:rFonts w:eastAsia="SimSun" w:hint="eastAsia"/>
          <w:lang w:eastAsia="zh-CN"/>
        </w:rPr>
        <w:t xml:space="preserve">or RS dependent UCI mapping </w:t>
      </w:r>
      <w:r w:rsidR="007E5367">
        <w:rPr>
          <w:rFonts w:hint="eastAsia"/>
          <w:lang w:eastAsia="ja-JP"/>
        </w:rPr>
        <w:t xml:space="preserve">could </w:t>
      </w:r>
      <w:r w:rsidR="007860AB">
        <w:rPr>
          <w:rFonts w:eastAsia="SimSun" w:hint="eastAsia"/>
          <w:lang w:eastAsia="zh-CN"/>
        </w:rPr>
        <w:t xml:space="preserve">be </w:t>
      </w:r>
      <w:r w:rsidR="007E5367">
        <w:rPr>
          <w:rFonts w:hint="eastAsia"/>
          <w:lang w:eastAsia="ja-JP"/>
        </w:rPr>
        <w:t>take</w:t>
      </w:r>
      <w:r w:rsidR="007860AB">
        <w:rPr>
          <w:rFonts w:eastAsia="SimSun" w:hint="eastAsia"/>
          <w:lang w:eastAsia="zh-CN"/>
        </w:rPr>
        <w:t>n</w:t>
      </w:r>
      <w:r w:rsidR="007E5367">
        <w:rPr>
          <w:rFonts w:hint="eastAsia"/>
          <w:lang w:eastAsia="ja-JP"/>
        </w:rPr>
        <w:t xml:space="preserve"> into </w:t>
      </w:r>
      <w:r w:rsidR="007E5367">
        <w:rPr>
          <w:lang w:eastAsia="ja-JP"/>
        </w:rPr>
        <w:t>account</w:t>
      </w:r>
      <w:r w:rsidR="007E5367">
        <w:rPr>
          <w:rFonts w:hint="eastAsia"/>
          <w:lang w:eastAsia="ja-JP"/>
        </w:rPr>
        <w:t xml:space="preserve">. </w:t>
      </w:r>
    </w:p>
    <w:p w14:paraId="55DA4FCB" w14:textId="2E1AA1F9" w:rsidR="007860AB" w:rsidRDefault="00806E3E" w:rsidP="00E542BE">
      <w:pPr>
        <w:tabs>
          <w:tab w:val="left" w:pos="4008"/>
        </w:tabs>
        <w:spacing w:before="120" w:after="120"/>
        <w:rPr>
          <w:rFonts w:eastAsia="SimSun"/>
          <w:lang w:eastAsia="zh-CN"/>
        </w:rPr>
      </w:pPr>
      <w:r>
        <w:rPr>
          <w:rFonts w:hint="eastAsia"/>
          <w:lang w:eastAsia="ja-JP"/>
        </w:rPr>
        <w:t>F</w:t>
      </w:r>
      <w:r w:rsidR="007E5367">
        <w:rPr>
          <w:rFonts w:hint="eastAsia"/>
          <w:lang w:eastAsia="ja-JP"/>
        </w:rPr>
        <w:t>ront-loaded DMRS design has been agreed in NR</w:t>
      </w:r>
      <w:r w:rsidR="00671DDD">
        <w:rPr>
          <w:rFonts w:hint="eastAsia"/>
          <w:lang w:eastAsia="ja-JP"/>
        </w:rPr>
        <w:t>-</w:t>
      </w:r>
      <w:r w:rsidR="007E5367">
        <w:rPr>
          <w:rFonts w:hint="eastAsia"/>
          <w:lang w:eastAsia="ja-JP"/>
        </w:rPr>
        <w:t>PUSCH for both CP-OFDM and DFT-</w:t>
      </w:r>
      <w:r w:rsidR="004F7D49">
        <w:rPr>
          <w:rFonts w:eastAsiaTheme="minorEastAsia" w:hint="eastAsia"/>
          <w:lang w:eastAsia="ja-JP"/>
        </w:rPr>
        <w:t>s</w:t>
      </w:r>
      <w:r w:rsidR="007E5367">
        <w:rPr>
          <w:rFonts w:hint="eastAsia"/>
          <w:lang w:eastAsia="ja-JP"/>
        </w:rPr>
        <w:t xml:space="preserve">-OFDM. From the channel estimation performance perspective, </w:t>
      </w:r>
      <w:r w:rsidR="00671DDD">
        <w:rPr>
          <w:rFonts w:hint="eastAsia"/>
          <w:lang w:eastAsia="ja-JP"/>
        </w:rPr>
        <w:t xml:space="preserve">UCI should be mapped at least around front-loaded DMRS. </w:t>
      </w:r>
      <w:r w:rsidR="007860AB">
        <w:rPr>
          <w:rFonts w:eastAsia="SimSun"/>
          <w:lang w:eastAsia="zh-CN"/>
        </w:rPr>
        <w:t>I</w:t>
      </w:r>
      <w:r w:rsidR="007860AB">
        <w:rPr>
          <w:rFonts w:eastAsia="SimSun" w:hint="eastAsia"/>
          <w:lang w:eastAsia="zh-CN"/>
        </w:rPr>
        <w:t xml:space="preserve">f there is additional DMRS in the later symbols, same mapping as that around front-loaded DMRS is expected to simplify the UCI mapping design. </w:t>
      </w:r>
      <w:r w:rsidR="00671DDD">
        <w:rPr>
          <w:rFonts w:hint="eastAsia"/>
          <w:lang w:eastAsia="ja-JP"/>
        </w:rPr>
        <w:t xml:space="preserve">In addition, mapping UCI to the same </w:t>
      </w:r>
      <w:r w:rsidR="00671DDD">
        <w:rPr>
          <w:lang w:eastAsia="ja-JP"/>
        </w:rPr>
        <w:t>subcarriers</w:t>
      </w:r>
      <w:r w:rsidR="00671DDD">
        <w:rPr>
          <w:rFonts w:hint="eastAsia"/>
          <w:lang w:eastAsia="ja-JP"/>
        </w:rPr>
        <w:t xml:space="preserve"> as DMRS REs could </w:t>
      </w:r>
      <w:r w:rsidR="00313F7A">
        <w:rPr>
          <w:lang w:eastAsia="ja-JP"/>
        </w:rPr>
        <w:t>obtain</w:t>
      </w:r>
      <w:r w:rsidR="00671DDD">
        <w:rPr>
          <w:rFonts w:hint="eastAsia"/>
          <w:lang w:eastAsia="ja-JP"/>
        </w:rPr>
        <w:t xml:space="preserve"> better channel estimation</w:t>
      </w:r>
      <w:r w:rsidR="007860AB">
        <w:rPr>
          <w:rFonts w:eastAsia="SimSun" w:hint="eastAsia"/>
          <w:lang w:eastAsia="zh-CN"/>
        </w:rPr>
        <w:t xml:space="preserve"> performance</w:t>
      </w:r>
      <w:r w:rsidR="00671DDD">
        <w:rPr>
          <w:rFonts w:hint="eastAsia"/>
          <w:lang w:eastAsia="ja-JP"/>
        </w:rPr>
        <w:t xml:space="preserve">. </w:t>
      </w:r>
    </w:p>
    <w:p w14:paraId="577A7E89" w14:textId="30B816A4" w:rsidR="007E5367" w:rsidRPr="00F03666" w:rsidRDefault="00806E3E" w:rsidP="00E542BE">
      <w:pPr>
        <w:tabs>
          <w:tab w:val="left" w:pos="4008"/>
        </w:tabs>
        <w:spacing w:before="120" w:after="120"/>
        <w:rPr>
          <w:rFonts w:eastAsia="SimSun"/>
          <w:lang w:eastAsia="zh-CN"/>
        </w:rPr>
      </w:pPr>
      <w:r>
        <w:rPr>
          <w:rFonts w:hint="eastAsia"/>
          <w:lang w:eastAsia="ja-JP"/>
        </w:rPr>
        <w:t>There are several types of UCI</w:t>
      </w:r>
      <w:r w:rsidR="009C39C2">
        <w:rPr>
          <w:rFonts w:eastAsia="SimSun" w:hint="eastAsia"/>
          <w:lang w:eastAsia="zh-CN"/>
        </w:rPr>
        <w:t xml:space="preserve"> like</w:t>
      </w:r>
      <w:r>
        <w:rPr>
          <w:rFonts w:hint="eastAsia"/>
          <w:lang w:eastAsia="ja-JP"/>
        </w:rPr>
        <w:t xml:space="preserve"> H</w:t>
      </w:r>
      <w:r>
        <w:t>ARQ</w:t>
      </w:r>
      <w:r>
        <w:rPr>
          <w:rFonts w:hint="eastAsia"/>
          <w:lang w:eastAsia="ja-JP"/>
        </w:rPr>
        <w:t>-ACK,</w:t>
      </w:r>
      <w:r>
        <w:t xml:space="preserve"> </w:t>
      </w:r>
      <w:r w:rsidR="009C39C2">
        <w:rPr>
          <w:rFonts w:eastAsia="SimSun" w:hint="eastAsia"/>
          <w:lang w:eastAsia="zh-CN"/>
        </w:rPr>
        <w:t xml:space="preserve">RI, beam </w:t>
      </w:r>
      <w:r w:rsidR="009C39C2">
        <w:rPr>
          <w:rFonts w:eastAsia="SimSun"/>
          <w:lang w:eastAsia="zh-CN"/>
        </w:rPr>
        <w:t>management</w:t>
      </w:r>
      <w:r w:rsidR="009C39C2">
        <w:rPr>
          <w:rFonts w:eastAsia="SimSun" w:hint="eastAsia"/>
          <w:lang w:eastAsia="zh-CN"/>
        </w:rPr>
        <w:t>/recovery related information, normal</w:t>
      </w:r>
      <w:r>
        <w:rPr>
          <w:rFonts w:hint="eastAsia"/>
          <w:lang w:eastAsia="ja-JP"/>
        </w:rPr>
        <w:t xml:space="preserve"> </w:t>
      </w:r>
      <w:r>
        <w:t>CSI (</w:t>
      </w:r>
      <w:r w:rsidR="009C39C2">
        <w:rPr>
          <w:rFonts w:eastAsia="SimSun" w:hint="eastAsia"/>
          <w:lang w:eastAsia="zh-CN"/>
        </w:rPr>
        <w:t>e.g., CQI</w:t>
      </w:r>
      <w:r>
        <w:t>)</w:t>
      </w:r>
      <w:r>
        <w:rPr>
          <w:rFonts w:hint="eastAsia"/>
          <w:lang w:eastAsia="ja-JP"/>
        </w:rPr>
        <w:t>. The priority order</w:t>
      </w:r>
      <w:r w:rsidR="009C39C2">
        <w:rPr>
          <w:rFonts w:eastAsia="SimSun" w:hint="eastAsia"/>
          <w:lang w:eastAsia="zh-CN"/>
        </w:rPr>
        <w:t xml:space="preserve"> of UCI mapping</w:t>
      </w:r>
      <w:r>
        <w:rPr>
          <w:rFonts w:hint="eastAsia"/>
          <w:lang w:eastAsia="ja-JP"/>
        </w:rPr>
        <w:t xml:space="preserve"> should be considered with respect to the distance from DMRS</w:t>
      </w:r>
      <w:r w:rsidR="009C39C2">
        <w:rPr>
          <w:rFonts w:eastAsia="SimSun" w:hint="eastAsia"/>
          <w:lang w:eastAsia="zh-CN"/>
        </w:rPr>
        <w:t>,</w:t>
      </w:r>
      <w:r>
        <w:rPr>
          <w:rFonts w:hint="eastAsia"/>
          <w:lang w:eastAsia="ja-JP"/>
        </w:rPr>
        <w:t xml:space="preserve"> </w:t>
      </w:r>
      <w:r w:rsidR="009C39C2">
        <w:rPr>
          <w:rFonts w:eastAsia="SimSun" w:hint="eastAsia"/>
          <w:lang w:eastAsia="zh-CN"/>
        </w:rPr>
        <w:t>for example</w:t>
      </w:r>
      <w:r>
        <w:rPr>
          <w:rFonts w:hint="eastAsia"/>
          <w:lang w:eastAsia="ja-JP"/>
        </w:rPr>
        <w:t xml:space="preserve"> HARQ-ACK-&gt;RI-&gt;Beam </w:t>
      </w:r>
      <w:r w:rsidR="009C39C2">
        <w:rPr>
          <w:rFonts w:eastAsia="SimSun" w:hint="eastAsia"/>
          <w:lang w:eastAsia="zh-CN"/>
        </w:rPr>
        <w:t xml:space="preserve">management/recovery related </w:t>
      </w:r>
      <w:r>
        <w:rPr>
          <w:rFonts w:hint="eastAsia"/>
          <w:lang w:eastAsia="ja-JP"/>
        </w:rPr>
        <w:t>information-&gt;other CSI</w:t>
      </w:r>
      <w:r w:rsidR="009C39C2">
        <w:rPr>
          <w:rFonts w:eastAsia="SimSun" w:hint="eastAsia"/>
          <w:lang w:eastAsia="zh-CN"/>
        </w:rPr>
        <w:t xml:space="preserve"> (higher priority UCI is mapped to REs closer to DMRS)</w:t>
      </w:r>
    </w:p>
    <w:p w14:paraId="68EAAD1B" w14:textId="40DE864E" w:rsidR="00806E3E" w:rsidRPr="00806E3E" w:rsidRDefault="003A495E" w:rsidP="00E542BE">
      <w:pPr>
        <w:tabs>
          <w:tab w:val="left" w:pos="4008"/>
        </w:tabs>
        <w:spacing w:before="120" w:after="120"/>
        <w:rPr>
          <w:lang w:eastAsia="ja-JP"/>
        </w:rPr>
      </w:pPr>
      <w:r>
        <w:rPr>
          <w:rFonts w:hint="eastAsia"/>
          <w:lang w:eastAsia="ja-JP"/>
        </w:rPr>
        <w:t xml:space="preserve">On layer mapping, in LTE CSI is mapped to 1 or 2 best layers and RI/HARQ-ACK is mapped to all layers to realize diversity. In NR, assuming all UCIs are rate matched, to have unified layer mapping design </w:t>
      </w:r>
      <w:r w:rsidR="00313F7A">
        <w:rPr>
          <w:lang w:eastAsia="ja-JP"/>
        </w:rPr>
        <w:t>could be possibility</w:t>
      </w:r>
      <w:r>
        <w:rPr>
          <w:rFonts w:hint="eastAsia"/>
          <w:lang w:eastAsia="ja-JP"/>
        </w:rPr>
        <w:t xml:space="preserve">. </w:t>
      </w:r>
      <w:r w:rsidR="0007231E">
        <w:rPr>
          <w:rFonts w:eastAsia="SimSun" w:hint="eastAsia"/>
          <w:lang w:eastAsia="zh-CN"/>
        </w:rPr>
        <w:t>On the other hand,</w:t>
      </w:r>
      <w:r w:rsidR="00D96AF5">
        <w:rPr>
          <w:rFonts w:asciiTheme="minorEastAsia" w:eastAsiaTheme="minorEastAsia" w:hAnsiTheme="minorEastAsia" w:hint="eastAsia"/>
          <w:lang w:eastAsia="ja-JP"/>
        </w:rPr>
        <w:t xml:space="preserve"> </w:t>
      </w:r>
      <w:r w:rsidR="0007231E">
        <w:rPr>
          <w:rFonts w:eastAsia="SimSun" w:hint="eastAsia"/>
          <w:lang w:eastAsia="zh-CN"/>
        </w:rPr>
        <w:t>i</w:t>
      </w:r>
      <w:r w:rsidR="00806E3E">
        <w:rPr>
          <w:rFonts w:hint="eastAsia"/>
          <w:lang w:eastAsia="ja-JP"/>
        </w:rPr>
        <w:t xml:space="preserve">n NR PT-RS is supported in order to compensate CPE especially for higher frequency band. Resource mapping of UCI should also take into account the </w:t>
      </w:r>
      <w:r w:rsidR="0007231E">
        <w:rPr>
          <w:rFonts w:eastAsia="SimSun"/>
          <w:lang w:eastAsia="zh-CN"/>
        </w:rPr>
        <w:t>presence of PT-RS</w:t>
      </w:r>
      <w:r w:rsidR="0007231E">
        <w:rPr>
          <w:rFonts w:hint="eastAsia"/>
          <w:lang w:eastAsia="ja-JP"/>
        </w:rPr>
        <w:t xml:space="preserve"> </w:t>
      </w:r>
      <w:r w:rsidR="0007231E">
        <w:rPr>
          <w:rFonts w:eastAsia="SimSun" w:hint="eastAsia"/>
          <w:lang w:eastAsia="zh-CN"/>
        </w:rPr>
        <w:t xml:space="preserve">and </w:t>
      </w:r>
      <w:r w:rsidR="00806E3E">
        <w:rPr>
          <w:rFonts w:hint="eastAsia"/>
          <w:lang w:eastAsia="ja-JP"/>
        </w:rPr>
        <w:t>collision between PT-RS</w:t>
      </w:r>
      <w:r w:rsidR="0007231E">
        <w:rPr>
          <w:rFonts w:eastAsia="SimSun" w:hint="eastAsia"/>
          <w:lang w:eastAsia="zh-CN"/>
        </w:rPr>
        <w:t xml:space="preserve"> and UCI mapping</w:t>
      </w:r>
      <w:r w:rsidR="00806E3E">
        <w:rPr>
          <w:rFonts w:hint="eastAsia"/>
          <w:lang w:eastAsia="ja-JP"/>
        </w:rPr>
        <w:t>. Assuming UCI is rate matched, UCI should not collide with PT-RS (or any of RS).</w:t>
      </w:r>
      <w:r>
        <w:rPr>
          <w:rFonts w:hint="eastAsia"/>
          <w:lang w:eastAsia="ja-JP"/>
        </w:rPr>
        <w:t xml:space="preserve"> </w:t>
      </w:r>
      <w:r w:rsidR="001679EB">
        <w:rPr>
          <w:rFonts w:hint="eastAsia"/>
          <w:lang w:eastAsia="ja-JP"/>
        </w:rPr>
        <w:t>If PT-RS port is mapped to 1 best layer, UCI is mapped to the same layer with PT-RS</w:t>
      </w:r>
      <w:r w:rsidR="007860AB">
        <w:rPr>
          <w:rFonts w:eastAsia="SimSun" w:hint="eastAsia"/>
          <w:lang w:eastAsia="zh-CN"/>
        </w:rPr>
        <w:t xml:space="preserve"> may obtain better </w:t>
      </w:r>
      <w:r w:rsidR="007860AB">
        <w:rPr>
          <w:rFonts w:eastAsia="SimSun"/>
          <w:lang w:eastAsia="zh-CN"/>
        </w:rPr>
        <w:t>performance</w:t>
      </w:r>
      <w:r w:rsidR="007860AB">
        <w:rPr>
          <w:rFonts w:eastAsia="SimSun" w:hint="eastAsia"/>
          <w:lang w:eastAsia="zh-CN"/>
        </w:rPr>
        <w:t xml:space="preserve"> in terms of CPE </w:t>
      </w:r>
      <w:r w:rsidR="007860AB">
        <w:rPr>
          <w:rFonts w:eastAsia="SimSun"/>
          <w:lang w:eastAsia="zh-CN"/>
        </w:rPr>
        <w:t>compensation</w:t>
      </w:r>
      <w:r w:rsidR="001679EB">
        <w:rPr>
          <w:rFonts w:hint="eastAsia"/>
          <w:lang w:eastAsia="ja-JP"/>
        </w:rPr>
        <w:t>.</w:t>
      </w:r>
    </w:p>
    <w:p w14:paraId="6233AD2D" w14:textId="77777777" w:rsidR="007E5367" w:rsidRPr="001679EB" w:rsidRDefault="007E5367" w:rsidP="00E542BE">
      <w:pPr>
        <w:tabs>
          <w:tab w:val="left" w:pos="4008"/>
        </w:tabs>
        <w:spacing w:before="120" w:after="120"/>
        <w:rPr>
          <w:lang w:eastAsia="ja-JP"/>
        </w:rPr>
      </w:pPr>
    </w:p>
    <w:p w14:paraId="1A2F026B" w14:textId="7A1469C1" w:rsidR="0053056C" w:rsidRDefault="0053056C" w:rsidP="00E542BE">
      <w:pPr>
        <w:tabs>
          <w:tab w:val="left" w:pos="4008"/>
        </w:tabs>
        <w:spacing w:before="120" w:after="120"/>
        <w:rPr>
          <w:b/>
          <w:lang w:eastAsia="ja-JP"/>
        </w:rPr>
      </w:pPr>
      <w:r>
        <w:rPr>
          <w:rFonts w:hint="eastAsia"/>
          <w:b/>
          <w:lang w:eastAsia="ja-JP"/>
        </w:rPr>
        <w:t>Proposal 6: UCI</w:t>
      </w:r>
      <w:r w:rsidR="00A15114">
        <w:rPr>
          <w:rFonts w:eastAsia="SimSun" w:hint="eastAsia"/>
          <w:b/>
          <w:lang w:eastAsia="zh-CN"/>
        </w:rPr>
        <w:t xml:space="preserve"> mapping is RS dependent. It</w:t>
      </w:r>
      <w:r>
        <w:rPr>
          <w:rFonts w:hint="eastAsia"/>
          <w:b/>
          <w:lang w:eastAsia="ja-JP"/>
        </w:rPr>
        <w:t xml:space="preserve"> is mapped close to DMRS and/or PT-RS positions in time/frequency/layer domain</w:t>
      </w:r>
      <w:r w:rsidRPr="00A30399">
        <w:rPr>
          <w:b/>
          <w:lang w:eastAsia="ja-JP"/>
        </w:rPr>
        <w:t>.</w:t>
      </w:r>
    </w:p>
    <w:p w14:paraId="5A3043A0" w14:textId="4FE18D33" w:rsidR="0053056C" w:rsidRDefault="0053056C" w:rsidP="00E542BE">
      <w:pPr>
        <w:tabs>
          <w:tab w:val="left" w:pos="4008"/>
        </w:tabs>
        <w:spacing w:before="120" w:after="120"/>
        <w:rPr>
          <w:b/>
          <w:lang w:eastAsia="ja-JP"/>
        </w:rPr>
      </w:pPr>
      <w:r>
        <w:rPr>
          <w:rFonts w:hint="eastAsia"/>
          <w:b/>
          <w:lang w:eastAsia="ja-JP"/>
        </w:rPr>
        <w:t xml:space="preserve">Proposal 7: The priority order </w:t>
      </w:r>
      <w:r w:rsidR="0007231E">
        <w:rPr>
          <w:rFonts w:eastAsia="SimSun" w:hint="eastAsia"/>
          <w:b/>
          <w:lang w:eastAsia="zh-CN"/>
        </w:rPr>
        <w:t xml:space="preserve">for mapping UCI </w:t>
      </w:r>
      <w:r>
        <w:rPr>
          <w:rFonts w:hint="eastAsia"/>
          <w:b/>
          <w:lang w:eastAsia="ja-JP"/>
        </w:rPr>
        <w:t>could be HARQ-ACK-&gt;RI-&gt;Beam management/recovery-&gt;normal CSI</w:t>
      </w:r>
      <w:r w:rsidR="00A15114">
        <w:rPr>
          <w:rFonts w:eastAsia="SimSun" w:hint="eastAsia"/>
          <w:b/>
          <w:lang w:eastAsia="zh-CN"/>
        </w:rPr>
        <w:t xml:space="preserve"> </w:t>
      </w:r>
      <w:r w:rsidR="00A15114">
        <w:rPr>
          <w:rFonts w:hint="eastAsia"/>
          <w:b/>
          <w:lang w:eastAsia="ja-JP"/>
        </w:rPr>
        <w:t>based on distance from DMRS</w:t>
      </w:r>
      <w:r>
        <w:rPr>
          <w:rFonts w:hint="eastAsia"/>
          <w:b/>
          <w:lang w:eastAsia="ja-JP"/>
        </w:rPr>
        <w:t>.</w:t>
      </w:r>
    </w:p>
    <w:p w14:paraId="33ED4E8A" w14:textId="7D1282AF" w:rsidR="001679EB" w:rsidRPr="003C2ACC" w:rsidRDefault="001679EB" w:rsidP="00E542BE">
      <w:pPr>
        <w:tabs>
          <w:tab w:val="left" w:pos="4008"/>
        </w:tabs>
        <w:spacing w:before="120" w:after="120"/>
        <w:rPr>
          <w:b/>
          <w:szCs w:val="22"/>
          <w:lang w:eastAsia="ja-JP"/>
        </w:rPr>
      </w:pPr>
      <w:r w:rsidRPr="00F03666">
        <w:rPr>
          <w:rFonts w:hint="eastAsia"/>
          <w:b/>
          <w:lang w:eastAsia="ja-JP"/>
        </w:rPr>
        <w:lastRenderedPageBreak/>
        <w:t xml:space="preserve">Proposal 8: </w:t>
      </w:r>
      <w:r w:rsidRPr="003C2ACC">
        <w:rPr>
          <w:b/>
          <w:szCs w:val="22"/>
          <w:lang w:eastAsia="ja-JP"/>
        </w:rPr>
        <w:t>UCI is mapped to the layer</w:t>
      </w:r>
      <w:r w:rsidR="00C8251C" w:rsidRPr="003C2ACC">
        <w:rPr>
          <w:rFonts w:eastAsia="SimSun"/>
          <w:b/>
          <w:szCs w:val="22"/>
          <w:lang w:eastAsia="zh-CN"/>
        </w:rPr>
        <w:t xml:space="preserve"> transmitting PT-RS</w:t>
      </w:r>
      <w:r w:rsidRPr="003C2ACC">
        <w:rPr>
          <w:b/>
          <w:szCs w:val="22"/>
          <w:lang w:eastAsia="ja-JP"/>
        </w:rPr>
        <w:t xml:space="preserve"> or to </w:t>
      </w:r>
      <w:r w:rsidR="00C8251C" w:rsidRPr="003C2ACC">
        <w:rPr>
          <w:rFonts w:eastAsia="SimSun"/>
          <w:b/>
          <w:szCs w:val="22"/>
          <w:lang w:eastAsia="zh-CN"/>
        </w:rPr>
        <w:t>mu</w:t>
      </w:r>
      <w:r w:rsidR="00F03666">
        <w:rPr>
          <w:rFonts w:eastAsiaTheme="minorEastAsia" w:hint="eastAsia"/>
          <w:b/>
          <w:szCs w:val="22"/>
          <w:lang w:eastAsia="ja-JP"/>
        </w:rPr>
        <w:t>l</w:t>
      </w:r>
      <w:r w:rsidR="00C8251C" w:rsidRPr="003C2ACC">
        <w:rPr>
          <w:rFonts w:eastAsia="SimSun"/>
          <w:b/>
          <w:szCs w:val="22"/>
          <w:lang w:eastAsia="zh-CN"/>
        </w:rPr>
        <w:t xml:space="preserve">tiple layers using </w:t>
      </w:r>
      <w:r w:rsidRPr="003C2ACC">
        <w:rPr>
          <w:b/>
          <w:szCs w:val="22"/>
          <w:lang w:eastAsia="ja-JP"/>
        </w:rPr>
        <w:t>same mapping.</w:t>
      </w:r>
    </w:p>
    <w:p w14:paraId="1035F7B4" w14:textId="45F2E0F8" w:rsidR="001679EB" w:rsidRPr="00F03666" w:rsidRDefault="001679EB" w:rsidP="00E542BE">
      <w:pPr>
        <w:tabs>
          <w:tab w:val="left" w:pos="4008"/>
        </w:tabs>
        <w:spacing w:before="120" w:after="120"/>
        <w:rPr>
          <w:b/>
          <w:lang w:eastAsia="ja-JP"/>
        </w:rPr>
      </w:pPr>
      <w:r w:rsidRPr="003C2ACC">
        <w:rPr>
          <w:b/>
          <w:szCs w:val="22"/>
          <w:lang w:eastAsia="ja-JP"/>
        </w:rPr>
        <w:t>Proposal 9: The collision between UCI and PT-RS should be avoided.</w:t>
      </w: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2176579F" w:rsidR="001C165F" w:rsidRDefault="001C165F" w:rsidP="001C165F">
      <w:pPr>
        <w:spacing w:beforeLines="50" w:before="120" w:after="0"/>
        <w:rPr>
          <w:lang w:eastAsia="ja-JP"/>
        </w:rPr>
      </w:pPr>
      <w:r>
        <w:rPr>
          <w:rFonts w:hint="eastAsia"/>
          <w:lang w:eastAsia="ja-JP"/>
        </w:rPr>
        <w:t xml:space="preserve">In this contribution, we discussed </w:t>
      </w:r>
      <w:r w:rsidR="00A30399">
        <w:rPr>
          <w:rFonts w:hint="eastAsia"/>
          <w:lang w:eastAsia="ja-JP"/>
        </w:rPr>
        <w:t>UCI on piggyback on PUSCH</w:t>
      </w:r>
      <w:r>
        <w:rPr>
          <w:rFonts w:hint="eastAsia"/>
          <w:lang w:eastAsia="ja-JP"/>
        </w:rPr>
        <w:t xml:space="preserve">. We have </w:t>
      </w:r>
      <w:r>
        <w:rPr>
          <w:lang w:eastAsia="ja-JP"/>
        </w:rPr>
        <w:t>following</w:t>
      </w:r>
      <w:r>
        <w:rPr>
          <w:rFonts w:hint="eastAsia"/>
          <w:lang w:eastAsia="ja-JP"/>
        </w:rPr>
        <w:t xml:space="preserve"> proposals:</w:t>
      </w:r>
    </w:p>
    <w:p w14:paraId="7D4B247E" w14:textId="77777777" w:rsidR="00A30399" w:rsidRDefault="00A30399" w:rsidP="00A30399">
      <w:pPr>
        <w:tabs>
          <w:tab w:val="left" w:pos="4008"/>
        </w:tabs>
        <w:spacing w:before="120" w:after="120"/>
        <w:rPr>
          <w:b/>
          <w:lang w:eastAsia="ja-JP"/>
        </w:rPr>
      </w:pPr>
      <w:r>
        <w:rPr>
          <w:rFonts w:hint="eastAsia"/>
          <w:b/>
          <w:lang w:eastAsia="ja-JP"/>
        </w:rPr>
        <w:t xml:space="preserve">Proposal 1: UCI piggyback on PUSCH needs to be finalized with the priority compared </w:t>
      </w:r>
      <w:r>
        <w:rPr>
          <w:b/>
          <w:lang w:eastAsia="ja-JP"/>
        </w:rPr>
        <w:t>with the other UCI and data transmission</w:t>
      </w:r>
      <w:r>
        <w:rPr>
          <w:rFonts w:hint="eastAsia"/>
          <w:b/>
          <w:lang w:eastAsia="ja-JP"/>
        </w:rPr>
        <w:t>.</w:t>
      </w:r>
    </w:p>
    <w:p w14:paraId="09487AC3" w14:textId="77777777" w:rsidR="00A30399" w:rsidRDefault="00A30399" w:rsidP="00A30399">
      <w:pPr>
        <w:tabs>
          <w:tab w:val="left" w:pos="4008"/>
        </w:tabs>
        <w:spacing w:before="120" w:after="120"/>
        <w:rPr>
          <w:b/>
          <w:lang w:eastAsia="ja-JP"/>
        </w:rPr>
      </w:pPr>
      <w:r>
        <w:rPr>
          <w:rFonts w:hint="eastAsia"/>
          <w:b/>
          <w:lang w:eastAsia="ja-JP"/>
        </w:rPr>
        <w:t>Proposal 2: For mapping of UCI to PUSCH REs for UCI piggyback on PUSCH, there might be the need to avoid the first symbol of data for mapping of UCI due to transient time</w:t>
      </w:r>
      <w:r>
        <w:rPr>
          <w:b/>
          <w:lang w:eastAsia="ja-JP"/>
        </w:rPr>
        <w:t>.</w:t>
      </w:r>
    </w:p>
    <w:p w14:paraId="2914680A" w14:textId="77777777" w:rsidR="00A30399" w:rsidRDefault="00A30399" w:rsidP="00A30399">
      <w:pPr>
        <w:tabs>
          <w:tab w:val="left" w:pos="4008"/>
        </w:tabs>
        <w:spacing w:before="120" w:after="120"/>
        <w:rPr>
          <w:b/>
          <w:lang w:eastAsia="ja-JP"/>
        </w:rPr>
      </w:pPr>
      <w:r>
        <w:rPr>
          <w:rFonts w:hint="eastAsia"/>
          <w:b/>
          <w:lang w:eastAsia="ja-JP"/>
        </w:rPr>
        <w:t>Proposal 3: In NR, HARQ-ACK may be rate matched.</w:t>
      </w:r>
    </w:p>
    <w:p w14:paraId="0EE808F9" w14:textId="77777777" w:rsidR="00A30399" w:rsidRDefault="00A30399" w:rsidP="00A30399">
      <w:pPr>
        <w:tabs>
          <w:tab w:val="left" w:pos="4008"/>
        </w:tabs>
        <w:spacing w:before="120" w:after="120"/>
        <w:rPr>
          <w:b/>
          <w:lang w:eastAsia="ja-JP"/>
        </w:rPr>
      </w:pPr>
      <w:r>
        <w:rPr>
          <w:rFonts w:hint="eastAsia"/>
          <w:b/>
          <w:lang w:eastAsia="ja-JP"/>
        </w:rPr>
        <w:t xml:space="preserve">Proposal 4: </w:t>
      </w:r>
      <w:r w:rsidRPr="007C3436">
        <w:rPr>
          <w:b/>
          <w:lang w:eastAsia="ja-JP"/>
        </w:rPr>
        <w:t>PDCCH for UL assignment needs to indicate HARQ-ACK</w:t>
      </w:r>
      <w:r>
        <w:rPr>
          <w:rFonts w:hint="eastAsia"/>
          <w:b/>
          <w:lang w:eastAsia="ja-JP"/>
        </w:rPr>
        <w:t xml:space="preserve"> </w:t>
      </w:r>
      <w:r w:rsidRPr="007C3436">
        <w:rPr>
          <w:b/>
          <w:lang w:eastAsia="ja-JP"/>
        </w:rPr>
        <w:t>related information corresponding</w:t>
      </w:r>
      <w:r>
        <w:rPr>
          <w:rFonts w:hint="eastAsia"/>
          <w:b/>
          <w:lang w:eastAsia="ja-JP"/>
        </w:rPr>
        <w:t xml:space="preserve"> </w:t>
      </w:r>
      <w:r w:rsidRPr="007C3436">
        <w:rPr>
          <w:b/>
          <w:lang w:eastAsia="ja-JP"/>
        </w:rPr>
        <w:t>to DL</w:t>
      </w:r>
      <w:r>
        <w:rPr>
          <w:rFonts w:hint="eastAsia"/>
          <w:b/>
          <w:lang w:eastAsia="ja-JP"/>
        </w:rPr>
        <w:t xml:space="preserve"> in order to avoid misunderstanding of the payload between </w:t>
      </w:r>
      <w:proofErr w:type="spellStart"/>
      <w:r>
        <w:rPr>
          <w:rFonts w:hint="eastAsia"/>
          <w:b/>
          <w:lang w:eastAsia="ja-JP"/>
        </w:rPr>
        <w:t>gNB</w:t>
      </w:r>
      <w:proofErr w:type="spellEnd"/>
      <w:r>
        <w:rPr>
          <w:rFonts w:hint="eastAsia"/>
          <w:b/>
          <w:lang w:eastAsia="ja-JP"/>
        </w:rPr>
        <w:t xml:space="preserve"> and UE</w:t>
      </w:r>
      <w:r w:rsidRPr="007C3436">
        <w:rPr>
          <w:b/>
          <w:lang w:eastAsia="ja-JP"/>
        </w:rPr>
        <w:t>.</w:t>
      </w:r>
    </w:p>
    <w:p w14:paraId="6522E7A1" w14:textId="77777777" w:rsidR="00A30399" w:rsidRDefault="00A30399" w:rsidP="00A30399">
      <w:pPr>
        <w:tabs>
          <w:tab w:val="left" w:pos="4008"/>
        </w:tabs>
        <w:spacing w:before="120" w:after="120"/>
        <w:rPr>
          <w:lang w:eastAsia="ja-JP"/>
        </w:rPr>
      </w:pPr>
      <w:r>
        <w:rPr>
          <w:rFonts w:hint="eastAsia"/>
          <w:b/>
          <w:lang w:eastAsia="ja-JP"/>
        </w:rPr>
        <w:t xml:space="preserve">Proposal 5: </w:t>
      </w:r>
      <w:r w:rsidRPr="00A30399">
        <w:rPr>
          <w:b/>
          <w:lang w:eastAsia="ja-JP"/>
        </w:rPr>
        <w:t>Rank information needs to be encoded separately</w:t>
      </w:r>
      <w:r>
        <w:rPr>
          <w:rFonts w:hint="eastAsia"/>
          <w:b/>
          <w:lang w:eastAsia="ja-JP"/>
        </w:rPr>
        <w:t xml:space="preserve"> from CSI</w:t>
      </w:r>
      <w:r w:rsidRPr="00A30399">
        <w:rPr>
          <w:b/>
          <w:lang w:eastAsia="ja-JP"/>
        </w:rPr>
        <w:t>.</w:t>
      </w:r>
    </w:p>
    <w:p w14:paraId="3002E866" w14:textId="77777777" w:rsidR="001679EB" w:rsidRDefault="001679EB" w:rsidP="001679EB">
      <w:pPr>
        <w:tabs>
          <w:tab w:val="left" w:pos="4008"/>
        </w:tabs>
        <w:spacing w:before="120" w:after="120"/>
        <w:rPr>
          <w:b/>
          <w:lang w:eastAsia="ja-JP"/>
        </w:rPr>
      </w:pPr>
      <w:r>
        <w:rPr>
          <w:rFonts w:hint="eastAsia"/>
          <w:b/>
          <w:lang w:eastAsia="ja-JP"/>
        </w:rPr>
        <w:t>Proposal 6: UCI is mapped close to DMRS and/or PT-RS positions in time/frequency/layer domain</w:t>
      </w:r>
      <w:r w:rsidRPr="00A30399">
        <w:rPr>
          <w:b/>
          <w:lang w:eastAsia="ja-JP"/>
        </w:rPr>
        <w:t>.</w:t>
      </w:r>
    </w:p>
    <w:p w14:paraId="7A9A5815" w14:textId="77777777" w:rsidR="001679EB" w:rsidRDefault="001679EB" w:rsidP="001679EB">
      <w:pPr>
        <w:tabs>
          <w:tab w:val="left" w:pos="4008"/>
        </w:tabs>
        <w:spacing w:before="120" w:after="120"/>
        <w:rPr>
          <w:b/>
          <w:lang w:eastAsia="ja-JP"/>
        </w:rPr>
      </w:pPr>
      <w:r>
        <w:rPr>
          <w:rFonts w:hint="eastAsia"/>
          <w:b/>
          <w:lang w:eastAsia="ja-JP"/>
        </w:rPr>
        <w:t>Proposal 7: The priority order based on distance from DMRS could be HARQ-ACK-&gt;RI-&gt;Beam management/recovery-&gt;normal CSI.</w:t>
      </w:r>
    </w:p>
    <w:p w14:paraId="4FC41988" w14:textId="77777777" w:rsidR="00F03666" w:rsidRPr="00121941" w:rsidRDefault="00F03666" w:rsidP="00F03666">
      <w:pPr>
        <w:tabs>
          <w:tab w:val="left" w:pos="4008"/>
        </w:tabs>
        <w:spacing w:before="120" w:after="120"/>
        <w:rPr>
          <w:b/>
          <w:szCs w:val="22"/>
          <w:lang w:eastAsia="ja-JP"/>
        </w:rPr>
      </w:pPr>
      <w:r w:rsidRPr="00F03666">
        <w:rPr>
          <w:rFonts w:hint="eastAsia"/>
          <w:b/>
          <w:lang w:eastAsia="ja-JP"/>
        </w:rPr>
        <w:t xml:space="preserve">Proposal 8: </w:t>
      </w:r>
      <w:r w:rsidRPr="00121941">
        <w:rPr>
          <w:rFonts w:hint="eastAsia"/>
          <w:b/>
          <w:szCs w:val="22"/>
          <w:lang w:eastAsia="ja-JP"/>
        </w:rPr>
        <w:t xml:space="preserve">UCI is </w:t>
      </w:r>
      <w:r w:rsidRPr="00121941">
        <w:rPr>
          <w:b/>
          <w:szCs w:val="22"/>
          <w:lang w:eastAsia="ja-JP"/>
        </w:rPr>
        <w:t>mapped to the layer</w:t>
      </w:r>
      <w:r w:rsidRPr="00121941">
        <w:rPr>
          <w:rFonts w:eastAsia="SimSun" w:hint="eastAsia"/>
          <w:b/>
          <w:szCs w:val="22"/>
          <w:lang w:eastAsia="zh-CN"/>
        </w:rPr>
        <w:t xml:space="preserve"> transmitting PT-RS</w:t>
      </w:r>
      <w:r w:rsidRPr="00121941">
        <w:rPr>
          <w:b/>
          <w:szCs w:val="22"/>
          <w:lang w:eastAsia="ja-JP"/>
        </w:rPr>
        <w:t xml:space="preserve"> or to </w:t>
      </w:r>
      <w:r w:rsidRPr="00121941">
        <w:rPr>
          <w:rFonts w:eastAsia="SimSun" w:hint="eastAsia"/>
          <w:b/>
          <w:szCs w:val="22"/>
          <w:lang w:eastAsia="zh-CN"/>
        </w:rPr>
        <w:t>mu</w:t>
      </w:r>
      <w:r>
        <w:rPr>
          <w:rFonts w:eastAsiaTheme="minorEastAsia" w:hint="eastAsia"/>
          <w:b/>
          <w:szCs w:val="22"/>
          <w:lang w:eastAsia="ja-JP"/>
        </w:rPr>
        <w:t>l</w:t>
      </w:r>
      <w:r w:rsidRPr="00121941">
        <w:rPr>
          <w:rFonts w:eastAsia="SimSun" w:hint="eastAsia"/>
          <w:b/>
          <w:szCs w:val="22"/>
          <w:lang w:eastAsia="zh-CN"/>
        </w:rPr>
        <w:t xml:space="preserve">tiple layers using </w:t>
      </w:r>
      <w:r w:rsidRPr="00121941">
        <w:rPr>
          <w:b/>
          <w:szCs w:val="22"/>
          <w:lang w:eastAsia="ja-JP"/>
        </w:rPr>
        <w:t>same mapping.</w:t>
      </w:r>
    </w:p>
    <w:p w14:paraId="31145651" w14:textId="77777777" w:rsidR="00F03666" w:rsidRPr="00F03666" w:rsidRDefault="00F03666" w:rsidP="00F03666">
      <w:pPr>
        <w:tabs>
          <w:tab w:val="left" w:pos="4008"/>
        </w:tabs>
        <w:spacing w:before="120" w:after="120"/>
        <w:rPr>
          <w:b/>
          <w:lang w:eastAsia="ja-JP"/>
        </w:rPr>
      </w:pPr>
      <w:r w:rsidRPr="00121941">
        <w:rPr>
          <w:rFonts w:hint="eastAsia"/>
          <w:b/>
          <w:szCs w:val="22"/>
          <w:lang w:eastAsia="ja-JP"/>
        </w:rPr>
        <w:t>Proposal 9: The collision between UCI and PT-RS should be avoided.</w:t>
      </w:r>
    </w:p>
    <w:p w14:paraId="7490D395" w14:textId="77777777" w:rsidR="003D26BC" w:rsidRPr="00F94EBC" w:rsidRDefault="003D26BC" w:rsidP="003D26BC">
      <w:pPr>
        <w:pStyle w:val="1"/>
        <w:tabs>
          <w:tab w:val="clear" w:pos="4969"/>
          <w:tab w:val="num" w:pos="432"/>
        </w:tabs>
        <w:ind w:left="432"/>
      </w:pPr>
      <w:r>
        <w:t>Reference</w:t>
      </w:r>
    </w:p>
    <w:p w14:paraId="7312018C" w14:textId="5C3CD3ED" w:rsidR="003D26BC" w:rsidRDefault="00D76E9F" w:rsidP="003D26BC">
      <w:pPr>
        <w:rPr>
          <w:lang w:eastAsia="ja-JP"/>
        </w:rPr>
      </w:pPr>
      <w:r>
        <w:rPr>
          <w:lang w:eastAsia="ja-JP"/>
        </w:rPr>
        <w:t xml:space="preserve">[1] </w:t>
      </w:r>
      <w:r w:rsidR="007761B8" w:rsidRPr="003D26BC">
        <w:rPr>
          <w:lang w:eastAsia="ja-JP"/>
        </w:rPr>
        <w:t>R</w:t>
      </w:r>
      <w:r w:rsidR="007761B8">
        <w:rPr>
          <w:rFonts w:hint="eastAsia"/>
          <w:lang w:eastAsia="ja-JP"/>
        </w:rPr>
        <w:t>4</w:t>
      </w:r>
      <w:r w:rsidR="003D26BC" w:rsidRPr="003D26BC">
        <w:rPr>
          <w:lang w:eastAsia="ja-JP"/>
        </w:rPr>
        <w:t>-</w:t>
      </w:r>
      <w:r w:rsidR="007761B8" w:rsidRPr="003D26BC">
        <w:rPr>
          <w:lang w:eastAsia="ja-JP"/>
        </w:rPr>
        <w:t>17</w:t>
      </w:r>
      <w:r w:rsidR="007761B8">
        <w:rPr>
          <w:rFonts w:hint="eastAsia"/>
          <w:lang w:eastAsia="ja-JP"/>
        </w:rPr>
        <w:t>06940</w:t>
      </w:r>
      <w:r w:rsidR="003D26BC">
        <w:rPr>
          <w:lang w:eastAsia="ja-JP"/>
        </w:rPr>
        <w:t xml:space="preserve">, </w:t>
      </w:r>
      <w:r w:rsidR="007761B8">
        <w:rPr>
          <w:lang w:eastAsia="ja-JP"/>
        </w:rPr>
        <w:t>“</w:t>
      </w:r>
      <w:r w:rsidR="008A6DAE" w:rsidRPr="008A6DAE">
        <w:rPr>
          <w:lang w:eastAsia="ja-JP"/>
        </w:rPr>
        <w:t>LS Reply on transient period for NR</w:t>
      </w:r>
      <w:r w:rsidR="008A6DAE">
        <w:rPr>
          <w:lang w:eastAsia="ja-JP"/>
        </w:rPr>
        <w:t>,</w:t>
      </w:r>
      <w:r w:rsidR="007761B8">
        <w:rPr>
          <w:lang w:eastAsia="ja-JP"/>
        </w:rPr>
        <w:t>”</w:t>
      </w:r>
      <w:r w:rsidR="008A6DAE">
        <w:rPr>
          <w:lang w:eastAsia="ja-JP"/>
        </w:rPr>
        <w:t xml:space="preserve"> </w:t>
      </w:r>
      <w:r w:rsidR="008A6DAE" w:rsidRPr="008A6DAE">
        <w:rPr>
          <w:lang w:eastAsia="ja-JP"/>
        </w:rPr>
        <w:t>RAN WG4</w:t>
      </w:r>
      <w:r w:rsidR="007761B8">
        <w:rPr>
          <w:rFonts w:hint="eastAsia"/>
          <w:lang w:eastAsia="ja-JP"/>
        </w:rPr>
        <w:t>, RAN4 NR-AH#2</w:t>
      </w:r>
    </w:p>
    <w:p w14:paraId="43B2FF1F" w14:textId="77777777" w:rsidR="003D26BC" w:rsidRPr="007761B8" w:rsidRDefault="003D26BC" w:rsidP="001076E3">
      <w:pPr>
        <w:tabs>
          <w:tab w:val="left" w:pos="4008"/>
        </w:tabs>
        <w:spacing w:before="120" w:after="120"/>
        <w:rPr>
          <w:lang w:eastAsia="ja-JP"/>
        </w:rPr>
      </w:pPr>
    </w:p>
    <w:sectPr w:rsidR="003D26BC" w:rsidRPr="007761B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437BD" w14:textId="77777777" w:rsidR="00C54C2C" w:rsidRDefault="00C54C2C">
      <w:r>
        <w:separator/>
      </w:r>
    </w:p>
  </w:endnote>
  <w:endnote w:type="continuationSeparator" w:id="0">
    <w:p w14:paraId="4DA9ADDF" w14:textId="77777777" w:rsidR="00C54C2C" w:rsidRDefault="00C54C2C">
      <w:r>
        <w:continuationSeparator/>
      </w:r>
    </w:p>
  </w:endnote>
  <w:endnote w:type="continuationNotice" w:id="1">
    <w:p w14:paraId="2B6D8137" w14:textId="77777777" w:rsidR="00C54C2C" w:rsidRDefault="00C54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68663B8A"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66671">
      <w:rPr>
        <w:rStyle w:val="af5"/>
      </w:rPr>
      <w:t>1</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C0A60" w14:textId="77777777" w:rsidR="00C54C2C" w:rsidRDefault="00C54C2C">
      <w:r>
        <w:separator/>
      </w:r>
    </w:p>
  </w:footnote>
  <w:footnote w:type="continuationSeparator" w:id="0">
    <w:p w14:paraId="5FA389EA" w14:textId="77777777" w:rsidR="00C54C2C" w:rsidRDefault="00C54C2C">
      <w:r>
        <w:continuationSeparator/>
      </w:r>
    </w:p>
  </w:footnote>
  <w:footnote w:type="continuationNotice" w:id="1">
    <w:p w14:paraId="24E811F8" w14:textId="77777777" w:rsidR="00C54C2C" w:rsidRDefault="00C54C2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3"/>
  </w:num>
  <w:num w:numId="4">
    <w:abstractNumId w:val="9"/>
  </w:num>
  <w:num w:numId="5">
    <w:abstractNumId w:val="6"/>
  </w:num>
  <w:num w:numId="6">
    <w:abstractNumId w:val="7"/>
  </w:num>
  <w:num w:numId="7">
    <w:abstractNumId w:val="5"/>
  </w:num>
  <w:num w:numId="8">
    <w:abstractNumId w:val="11"/>
  </w:num>
  <w:num w:numId="9">
    <w:abstractNumId w:val="0"/>
  </w:num>
  <w:num w:numId="10">
    <w:abstractNumId w:val="4"/>
  </w:num>
  <w:num w:numId="11">
    <w:abstractNumId w:val="8"/>
  </w:num>
  <w:num w:numId="12">
    <w:abstractNumId w:val="13"/>
  </w:num>
  <w:num w:numId="13">
    <w:abstractNumId w:val="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6DE9"/>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231E"/>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1B6"/>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0D"/>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9EB"/>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A56"/>
    <w:rsid w:val="00184CFE"/>
    <w:rsid w:val="0018574D"/>
    <w:rsid w:val="00185992"/>
    <w:rsid w:val="00186179"/>
    <w:rsid w:val="001863E3"/>
    <w:rsid w:val="001866E9"/>
    <w:rsid w:val="00187151"/>
    <w:rsid w:val="00187695"/>
    <w:rsid w:val="001909EA"/>
    <w:rsid w:val="00190C74"/>
    <w:rsid w:val="00191AC7"/>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AEA"/>
    <w:rsid w:val="001C0F66"/>
    <w:rsid w:val="001C148B"/>
    <w:rsid w:val="001C165F"/>
    <w:rsid w:val="001C1999"/>
    <w:rsid w:val="001C2D55"/>
    <w:rsid w:val="001C2DC0"/>
    <w:rsid w:val="001C3363"/>
    <w:rsid w:val="001C3850"/>
    <w:rsid w:val="001C39C2"/>
    <w:rsid w:val="001C4FC0"/>
    <w:rsid w:val="001C5988"/>
    <w:rsid w:val="001C5CA7"/>
    <w:rsid w:val="001C7FB4"/>
    <w:rsid w:val="001D0C92"/>
    <w:rsid w:val="001D0E47"/>
    <w:rsid w:val="001D0EC7"/>
    <w:rsid w:val="001D1CFB"/>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3C3"/>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976"/>
    <w:rsid w:val="00210FF7"/>
    <w:rsid w:val="00211058"/>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263"/>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3F7A"/>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381"/>
    <w:rsid w:val="00351FCB"/>
    <w:rsid w:val="00352260"/>
    <w:rsid w:val="00353115"/>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8AE"/>
    <w:rsid w:val="00377E5F"/>
    <w:rsid w:val="00382172"/>
    <w:rsid w:val="003825A3"/>
    <w:rsid w:val="003826BD"/>
    <w:rsid w:val="00382F66"/>
    <w:rsid w:val="0038306B"/>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95E"/>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2ACC"/>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6F09"/>
    <w:rsid w:val="003C7177"/>
    <w:rsid w:val="003D0BCC"/>
    <w:rsid w:val="003D0D85"/>
    <w:rsid w:val="003D0EC0"/>
    <w:rsid w:val="003D1842"/>
    <w:rsid w:val="003D2016"/>
    <w:rsid w:val="003D26BC"/>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951"/>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D42"/>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CAA"/>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4E4D"/>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9"/>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4F7D49"/>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879"/>
    <w:rsid w:val="005279CA"/>
    <w:rsid w:val="00527E16"/>
    <w:rsid w:val="00527E6D"/>
    <w:rsid w:val="0053045D"/>
    <w:rsid w:val="0053056C"/>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00FA"/>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863"/>
    <w:rsid w:val="005A1AF8"/>
    <w:rsid w:val="005A1CEF"/>
    <w:rsid w:val="005A244C"/>
    <w:rsid w:val="005A30CD"/>
    <w:rsid w:val="005A3214"/>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BC1"/>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42E"/>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341"/>
    <w:rsid w:val="00655EB1"/>
    <w:rsid w:val="00656200"/>
    <w:rsid w:val="006567D7"/>
    <w:rsid w:val="0065724E"/>
    <w:rsid w:val="00657577"/>
    <w:rsid w:val="00657746"/>
    <w:rsid w:val="00657BB7"/>
    <w:rsid w:val="00657BF1"/>
    <w:rsid w:val="00660D5C"/>
    <w:rsid w:val="00660FC1"/>
    <w:rsid w:val="006612B0"/>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78"/>
    <w:rsid w:val="00670EC6"/>
    <w:rsid w:val="00670ED6"/>
    <w:rsid w:val="0067124E"/>
    <w:rsid w:val="00671281"/>
    <w:rsid w:val="006714BF"/>
    <w:rsid w:val="0067189D"/>
    <w:rsid w:val="00671DD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25E"/>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7A8"/>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3F6B"/>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D7"/>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EBC"/>
    <w:rsid w:val="00730563"/>
    <w:rsid w:val="0073065D"/>
    <w:rsid w:val="00732408"/>
    <w:rsid w:val="00732AEB"/>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4E5C"/>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1B8"/>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0AB"/>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9C7"/>
    <w:rsid w:val="007B064F"/>
    <w:rsid w:val="007B0E32"/>
    <w:rsid w:val="007B3348"/>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436"/>
    <w:rsid w:val="007C3639"/>
    <w:rsid w:val="007C3AA4"/>
    <w:rsid w:val="007C3F1D"/>
    <w:rsid w:val="007C4A70"/>
    <w:rsid w:val="007C5298"/>
    <w:rsid w:val="007C5299"/>
    <w:rsid w:val="007C5E4A"/>
    <w:rsid w:val="007C61E1"/>
    <w:rsid w:val="007C6228"/>
    <w:rsid w:val="007C6B7C"/>
    <w:rsid w:val="007C76F6"/>
    <w:rsid w:val="007C7F30"/>
    <w:rsid w:val="007D0755"/>
    <w:rsid w:val="007D0FA9"/>
    <w:rsid w:val="007D1255"/>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7"/>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6E3E"/>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4E19"/>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6DAE"/>
    <w:rsid w:val="008A771F"/>
    <w:rsid w:val="008A7735"/>
    <w:rsid w:val="008A7D18"/>
    <w:rsid w:val="008A7F03"/>
    <w:rsid w:val="008B009A"/>
    <w:rsid w:val="008B0B54"/>
    <w:rsid w:val="008B1241"/>
    <w:rsid w:val="008B224C"/>
    <w:rsid w:val="008B24A1"/>
    <w:rsid w:val="008B2CC5"/>
    <w:rsid w:val="008B3FB9"/>
    <w:rsid w:val="008B4253"/>
    <w:rsid w:val="008B4567"/>
    <w:rsid w:val="008B466F"/>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266C"/>
    <w:rsid w:val="008D28FE"/>
    <w:rsid w:val="008D2922"/>
    <w:rsid w:val="008D2DA0"/>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7A0"/>
    <w:rsid w:val="00911A2A"/>
    <w:rsid w:val="00912EB9"/>
    <w:rsid w:val="00913135"/>
    <w:rsid w:val="0091364A"/>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1B1"/>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7A7"/>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749"/>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9BB"/>
    <w:rsid w:val="009C39C2"/>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35F5"/>
    <w:rsid w:val="00A139B6"/>
    <w:rsid w:val="00A13DAA"/>
    <w:rsid w:val="00A14AC8"/>
    <w:rsid w:val="00A15114"/>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399"/>
    <w:rsid w:val="00A32D03"/>
    <w:rsid w:val="00A33C1C"/>
    <w:rsid w:val="00A34230"/>
    <w:rsid w:val="00A352B9"/>
    <w:rsid w:val="00A35A5C"/>
    <w:rsid w:val="00A36527"/>
    <w:rsid w:val="00A36F48"/>
    <w:rsid w:val="00A37491"/>
    <w:rsid w:val="00A37659"/>
    <w:rsid w:val="00A376F4"/>
    <w:rsid w:val="00A37A9C"/>
    <w:rsid w:val="00A37E77"/>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C80"/>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9E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887"/>
    <w:rsid w:val="00B750BF"/>
    <w:rsid w:val="00B75BC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200"/>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6D0A"/>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8E5"/>
    <w:rsid w:val="00C06F22"/>
    <w:rsid w:val="00C07E93"/>
    <w:rsid w:val="00C1025A"/>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C2C"/>
    <w:rsid w:val="00C54E5F"/>
    <w:rsid w:val="00C55FB9"/>
    <w:rsid w:val="00C56275"/>
    <w:rsid w:val="00C56436"/>
    <w:rsid w:val="00C5699C"/>
    <w:rsid w:val="00C57492"/>
    <w:rsid w:val="00C57513"/>
    <w:rsid w:val="00C57939"/>
    <w:rsid w:val="00C6067F"/>
    <w:rsid w:val="00C60BB2"/>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7A8"/>
    <w:rsid w:val="00C81825"/>
    <w:rsid w:val="00C8251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93F"/>
    <w:rsid w:val="00C91A9A"/>
    <w:rsid w:val="00C9207D"/>
    <w:rsid w:val="00C92728"/>
    <w:rsid w:val="00C92EFF"/>
    <w:rsid w:val="00C9338F"/>
    <w:rsid w:val="00C93DB7"/>
    <w:rsid w:val="00C93DCD"/>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C96"/>
    <w:rsid w:val="00CC0E93"/>
    <w:rsid w:val="00CC238F"/>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0F5D"/>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1B8"/>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6671"/>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E9F"/>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AF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6F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FED"/>
    <w:rsid w:val="00E11B4C"/>
    <w:rsid w:val="00E11CD2"/>
    <w:rsid w:val="00E11EDE"/>
    <w:rsid w:val="00E1216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1003"/>
    <w:rsid w:val="00E312C2"/>
    <w:rsid w:val="00E31DBA"/>
    <w:rsid w:val="00E32115"/>
    <w:rsid w:val="00E32974"/>
    <w:rsid w:val="00E332A9"/>
    <w:rsid w:val="00E33AA3"/>
    <w:rsid w:val="00E34624"/>
    <w:rsid w:val="00E3475E"/>
    <w:rsid w:val="00E34A9A"/>
    <w:rsid w:val="00E34AD5"/>
    <w:rsid w:val="00E3557E"/>
    <w:rsid w:val="00E3606D"/>
    <w:rsid w:val="00E36085"/>
    <w:rsid w:val="00E36561"/>
    <w:rsid w:val="00E36F9E"/>
    <w:rsid w:val="00E3701B"/>
    <w:rsid w:val="00E3756A"/>
    <w:rsid w:val="00E41E5E"/>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2BE"/>
    <w:rsid w:val="00E543A7"/>
    <w:rsid w:val="00E543C1"/>
    <w:rsid w:val="00E5521E"/>
    <w:rsid w:val="00E56CAC"/>
    <w:rsid w:val="00E56EE5"/>
    <w:rsid w:val="00E5765C"/>
    <w:rsid w:val="00E57935"/>
    <w:rsid w:val="00E60CB4"/>
    <w:rsid w:val="00E610FD"/>
    <w:rsid w:val="00E61678"/>
    <w:rsid w:val="00E61E0C"/>
    <w:rsid w:val="00E61E6E"/>
    <w:rsid w:val="00E6232B"/>
    <w:rsid w:val="00E62553"/>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78C"/>
    <w:rsid w:val="00EC7F70"/>
    <w:rsid w:val="00ED0094"/>
    <w:rsid w:val="00ED0594"/>
    <w:rsid w:val="00ED0970"/>
    <w:rsid w:val="00ED0B28"/>
    <w:rsid w:val="00ED1466"/>
    <w:rsid w:val="00ED18F2"/>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666"/>
    <w:rsid w:val="00F0385C"/>
    <w:rsid w:val="00F03CC3"/>
    <w:rsid w:val="00F04638"/>
    <w:rsid w:val="00F046C6"/>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0FF8"/>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0D"/>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3FD"/>
    <w:rsid w:val="00FF2A42"/>
    <w:rsid w:val="00FF38A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58453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923990">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4488766">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910F-2DCD-4F86-A059-3BAEFB915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1294</Words>
  <Characters>7376</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9</cp:revision>
  <cp:lastPrinted>2010-04-02T09:58:00Z</cp:lastPrinted>
  <dcterms:created xsi:type="dcterms:W3CDTF">2017-08-09T10:27:00Z</dcterms:created>
  <dcterms:modified xsi:type="dcterms:W3CDTF">2017-08-10T04:27:00Z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