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38FC" w:rsidRPr="00755574" w:rsidRDefault="001F38FC" w:rsidP="001F38FC">
      <w:pPr>
        <w:pStyle w:val="a4"/>
        <w:rPr>
          <w:rFonts w:eastAsia="宋体"/>
          <w:sz w:val="22"/>
          <w:lang w:eastAsia="zh-CN"/>
        </w:rPr>
      </w:pPr>
      <w:r w:rsidRPr="00755574">
        <w:rPr>
          <w:rFonts w:eastAsia="宋体"/>
          <w:sz w:val="22"/>
          <w:lang w:eastAsia="zh-CN"/>
        </w:rPr>
        <w:t xml:space="preserve">3GPP TSG RAN WG1 Meeting #90                                            </w:t>
      </w:r>
      <w:r w:rsidRPr="00755574">
        <w:rPr>
          <w:rFonts w:eastAsia="宋体"/>
          <w:sz w:val="22"/>
          <w:lang w:eastAsia="zh-CN"/>
        </w:rPr>
        <w:tab/>
        <w:t>R1-17</w:t>
      </w:r>
      <w:r w:rsidR="00D926A5">
        <w:rPr>
          <w:rFonts w:eastAsia="宋体" w:hint="eastAsia"/>
          <w:sz w:val="22"/>
          <w:lang w:eastAsia="zh-CN"/>
        </w:rPr>
        <w:t>1</w:t>
      </w:r>
      <w:r w:rsidR="00D926A5" w:rsidRPr="00D926A5">
        <w:rPr>
          <w:rFonts w:eastAsia="宋体"/>
          <w:sz w:val="22"/>
          <w:lang w:eastAsia="zh-CN"/>
        </w:rPr>
        <w:t>3284</w:t>
      </w:r>
    </w:p>
    <w:p w:rsidR="001F38FC" w:rsidRDefault="001F38FC" w:rsidP="001F38FC">
      <w:pPr>
        <w:pStyle w:val="a4"/>
        <w:rPr>
          <w:rFonts w:eastAsia="宋体"/>
          <w:sz w:val="22"/>
          <w:lang w:eastAsia="zh-CN"/>
        </w:rPr>
      </w:pPr>
      <w:r w:rsidRPr="00755574">
        <w:rPr>
          <w:rFonts w:eastAsia="宋体"/>
          <w:sz w:val="22"/>
          <w:lang w:eastAsia="zh-CN"/>
        </w:rPr>
        <w:t>Prague, Czech</w:t>
      </w:r>
      <w:r w:rsidR="00FE4E23">
        <w:rPr>
          <w:rFonts w:eastAsia="宋体" w:hint="eastAsia"/>
          <w:sz w:val="22"/>
          <w:lang w:eastAsia="zh-CN"/>
        </w:rPr>
        <w:t xml:space="preserve"> </w:t>
      </w:r>
      <w:r w:rsidR="00FE4E23" w:rsidRPr="00B81534">
        <w:rPr>
          <w:rFonts w:eastAsia="宋体"/>
          <w:sz w:val="22"/>
          <w:lang w:eastAsia="zh-CN"/>
        </w:rPr>
        <w:t>Republic</w:t>
      </w:r>
      <w:r w:rsidR="005B6117">
        <w:rPr>
          <w:rFonts w:eastAsia="宋体" w:hint="eastAsia"/>
          <w:sz w:val="22"/>
          <w:lang w:eastAsia="zh-CN"/>
        </w:rPr>
        <w:t>,</w:t>
      </w:r>
      <w:r w:rsidRPr="00755574">
        <w:rPr>
          <w:rFonts w:eastAsia="宋体"/>
          <w:sz w:val="22"/>
          <w:lang w:eastAsia="zh-CN"/>
        </w:rPr>
        <w:t xml:space="preserve"> 21</w:t>
      </w:r>
      <w:r w:rsidR="005B6117" w:rsidRPr="005B6117">
        <w:rPr>
          <w:rFonts w:eastAsia="宋体" w:hint="eastAsia"/>
          <w:sz w:val="22"/>
          <w:vertAlign w:val="superscript"/>
          <w:lang w:eastAsia="zh-CN"/>
        </w:rPr>
        <w:t>st</w:t>
      </w:r>
      <w:r w:rsidRPr="00755574">
        <w:rPr>
          <w:rFonts w:eastAsia="宋体"/>
          <w:sz w:val="22"/>
          <w:lang w:eastAsia="zh-CN"/>
        </w:rPr>
        <w:t xml:space="preserve"> – 25</w:t>
      </w:r>
      <w:r w:rsidRPr="005B6117">
        <w:rPr>
          <w:rFonts w:eastAsia="宋体"/>
          <w:sz w:val="22"/>
          <w:vertAlign w:val="superscript"/>
          <w:lang w:eastAsia="zh-CN"/>
        </w:rPr>
        <w:t>th</w:t>
      </w:r>
      <w:r w:rsidRPr="00755574">
        <w:rPr>
          <w:rFonts w:eastAsia="宋体"/>
          <w:sz w:val="22"/>
          <w:lang w:eastAsia="zh-CN"/>
        </w:rPr>
        <w:t xml:space="preserve"> August 2017</w:t>
      </w:r>
    </w:p>
    <w:p w:rsidR="00BE781B" w:rsidRPr="0025381C" w:rsidRDefault="00BE781B" w:rsidP="0025381C">
      <w:pPr>
        <w:pStyle w:val="a4"/>
        <w:tabs>
          <w:tab w:val="clear" w:pos="4536"/>
          <w:tab w:val="clear" w:pos="9072"/>
          <w:tab w:val="left" w:pos="1891"/>
        </w:tabs>
        <w:rPr>
          <w:rFonts w:eastAsia="宋体"/>
          <w:sz w:val="22"/>
          <w:lang w:eastAsia="zh-CN"/>
        </w:rPr>
      </w:pPr>
    </w:p>
    <w:p w:rsidR="00BE781B" w:rsidRPr="008A3176" w:rsidRDefault="00BE781B" w:rsidP="00BE781B">
      <w:pPr>
        <w:pStyle w:val="a4"/>
        <w:tabs>
          <w:tab w:val="clear" w:pos="4536"/>
          <w:tab w:val="left" w:pos="1800"/>
        </w:tabs>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sidR="008F4EA0" w:rsidRPr="008A3176">
        <w:rPr>
          <w:rFonts w:eastAsia="宋体"/>
          <w:sz w:val="22"/>
          <w:lang w:eastAsia="zh-CN"/>
        </w:rPr>
        <w:t>Guangdong OPPO Mobile Telecom</w:t>
      </w:r>
    </w:p>
    <w:p w:rsidR="00BE781B" w:rsidRPr="008A3176" w:rsidRDefault="00BE781B" w:rsidP="00FE052D">
      <w:pPr>
        <w:pStyle w:val="a4"/>
        <w:tabs>
          <w:tab w:val="clear" w:pos="4536"/>
          <w:tab w:val="left" w:pos="1800"/>
        </w:tabs>
        <w:ind w:left="1800" w:hanging="1800"/>
        <w:rPr>
          <w:rFonts w:eastAsia="宋体"/>
          <w:sz w:val="22"/>
          <w:lang w:eastAsia="zh-CN"/>
        </w:rPr>
      </w:pPr>
      <w:r w:rsidRPr="00BE781B">
        <w:rPr>
          <w:sz w:val="22"/>
        </w:rPr>
        <w:t>Title:</w:t>
      </w:r>
      <w:r w:rsidRPr="00BE781B">
        <w:rPr>
          <w:sz w:val="22"/>
        </w:rPr>
        <w:tab/>
      </w:r>
      <w:r w:rsidR="00C00F5C">
        <w:rPr>
          <w:rFonts w:eastAsia="宋体" w:hint="eastAsia"/>
          <w:sz w:val="22"/>
          <w:lang w:eastAsia="zh-CN"/>
        </w:rPr>
        <w:t>Discussion on NR Uplink Multi-TRP and Multi-panel Transmission</w:t>
      </w:r>
    </w:p>
    <w:p w:rsidR="00BE781B" w:rsidRPr="008A3176" w:rsidRDefault="00BE781B" w:rsidP="00BE781B">
      <w:pPr>
        <w:pStyle w:val="a4"/>
        <w:tabs>
          <w:tab w:val="left" w:pos="1800"/>
        </w:tabs>
        <w:rPr>
          <w:rFonts w:eastAsia="宋体"/>
          <w:sz w:val="22"/>
          <w:lang w:eastAsia="zh-CN"/>
        </w:rPr>
      </w:pPr>
      <w:r w:rsidRPr="00BE781B">
        <w:rPr>
          <w:sz w:val="22"/>
        </w:rPr>
        <w:t>Agenda Item:</w:t>
      </w:r>
      <w:r w:rsidRPr="00BE781B">
        <w:rPr>
          <w:sz w:val="22"/>
        </w:rPr>
        <w:tab/>
      </w:r>
      <w:r w:rsidR="00464ED7">
        <w:rPr>
          <w:rFonts w:eastAsia="宋体" w:hint="eastAsia"/>
          <w:sz w:val="22"/>
          <w:lang w:eastAsia="zh-CN"/>
        </w:rPr>
        <w:t>6</w:t>
      </w:r>
      <w:r w:rsidR="000116E1">
        <w:rPr>
          <w:rFonts w:eastAsia="宋体" w:hint="eastAsia"/>
          <w:sz w:val="22"/>
          <w:lang w:eastAsia="zh-CN"/>
        </w:rPr>
        <w:t>.1.</w:t>
      </w:r>
      <w:r w:rsidR="001B2879">
        <w:rPr>
          <w:rFonts w:eastAsia="宋体" w:hint="eastAsia"/>
          <w:sz w:val="22"/>
          <w:lang w:eastAsia="zh-CN"/>
        </w:rPr>
        <w:t>2</w:t>
      </w:r>
      <w:r w:rsidR="000116E1">
        <w:rPr>
          <w:rFonts w:eastAsia="宋体" w:hint="eastAsia"/>
          <w:sz w:val="22"/>
          <w:lang w:eastAsia="zh-CN"/>
        </w:rPr>
        <w:t>.</w:t>
      </w:r>
      <w:r w:rsidR="001B2879">
        <w:rPr>
          <w:rFonts w:eastAsia="宋体" w:hint="eastAsia"/>
          <w:sz w:val="22"/>
          <w:lang w:eastAsia="zh-CN"/>
        </w:rPr>
        <w:t>1</w:t>
      </w:r>
      <w:r w:rsidR="000116E1">
        <w:rPr>
          <w:rFonts w:eastAsia="宋体" w:hint="eastAsia"/>
          <w:sz w:val="22"/>
          <w:lang w:eastAsia="zh-CN"/>
        </w:rPr>
        <w:t>.</w:t>
      </w:r>
      <w:r w:rsidR="001B2879">
        <w:rPr>
          <w:rFonts w:eastAsia="宋体" w:hint="eastAsia"/>
          <w:sz w:val="22"/>
          <w:lang w:eastAsia="zh-CN"/>
        </w:rPr>
        <w:t>6</w:t>
      </w:r>
    </w:p>
    <w:p w:rsidR="00BE781B" w:rsidRPr="00BE781B" w:rsidRDefault="00BE781B" w:rsidP="00BE781B">
      <w:pPr>
        <w:pStyle w:val="a4"/>
        <w:tabs>
          <w:tab w:val="left" w:pos="1800"/>
        </w:tabs>
        <w:rPr>
          <w:sz w:val="22"/>
        </w:rPr>
      </w:pPr>
      <w:r w:rsidRPr="00BE781B">
        <w:rPr>
          <w:sz w:val="22"/>
        </w:rPr>
        <w:t>Document for:</w:t>
      </w:r>
      <w:r w:rsidRPr="00BE781B">
        <w:rPr>
          <w:sz w:val="22"/>
        </w:rPr>
        <w:tab/>
        <w:t>Discussion and Decision</w:t>
      </w:r>
    </w:p>
    <w:p w:rsidR="00FE5799" w:rsidRPr="002100D2" w:rsidRDefault="00FE5799" w:rsidP="00FE5799">
      <w:pPr>
        <w:pBdr>
          <w:bottom w:val="single" w:sz="4" w:space="1" w:color="auto"/>
        </w:pBdr>
        <w:tabs>
          <w:tab w:val="left" w:pos="2552"/>
        </w:tabs>
      </w:pPr>
    </w:p>
    <w:p w:rsidR="00FE5799" w:rsidRDefault="00FE5799" w:rsidP="00FE5799">
      <w:pPr>
        <w:pStyle w:val="1"/>
        <w:spacing w:before="180"/>
        <w:ind w:left="562" w:hanging="562"/>
      </w:pPr>
      <w:r>
        <w:t>Introduction</w:t>
      </w:r>
    </w:p>
    <w:p w:rsidR="008870C5" w:rsidRDefault="008870C5" w:rsidP="008870C5">
      <w:pPr>
        <w:pStyle w:val="a0"/>
        <w:rPr>
          <w:rFonts w:eastAsia="宋体"/>
          <w:lang w:eastAsia="zh-CN"/>
        </w:rPr>
      </w:pPr>
      <w:r>
        <w:rPr>
          <w:rFonts w:eastAsia="宋体" w:hint="eastAsia"/>
          <w:lang w:eastAsia="zh-CN"/>
        </w:rPr>
        <w:t xml:space="preserve">From LTE Rel-10, there </w:t>
      </w:r>
      <w:r w:rsidR="00384772">
        <w:rPr>
          <w:rFonts w:eastAsia="宋体" w:hint="eastAsia"/>
          <w:lang w:eastAsia="zh-CN"/>
        </w:rPr>
        <w:t>have been</w:t>
      </w:r>
      <w:r>
        <w:rPr>
          <w:rFonts w:eastAsia="宋体" w:hint="eastAsia"/>
          <w:lang w:eastAsia="zh-CN"/>
        </w:rPr>
        <w:t xml:space="preserve"> extensive discussions on the multi</w:t>
      </w:r>
      <w:r w:rsidR="00F4636D">
        <w:rPr>
          <w:rFonts w:eastAsia="宋体" w:hint="eastAsia"/>
          <w:lang w:eastAsia="zh-CN"/>
        </w:rPr>
        <w:t>-</w:t>
      </w:r>
      <w:r>
        <w:rPr>
          <w:rFonts w:eastAsia="宋体" w:hint="eastAsia"/>
          <w:lang w:eastAsia="zh-CN"/>
        </w:rPr>
        <w:t xml:space="preserve">TRP transmissions and some schemes have been introduced in LTE to support the transmission across multiple TRPs.  </w:t>
      </w:r>
      <w:r>
        <w:rPr>
          <w:rFonts w:eastAsia="宋体"/>
          <w:lang w:eastAsia="zh-CN"/>
        </w:rPr>
        <w:t>Following</w:t>
      </w:r>
      <w:r>
        <w:rPr>
          <w:rFonts w:eastAsia="宋体" w:hint="eastAsia"/>
          <w:lang w:eastAsia="zh-CN"/>
        </w:rPr>
        <w:t xml:space="preserve"> the same approach, RAN1 continues to discuss the support</w:t>
      </w:r>
      <w:r w:rsidR="009860D7">
        <w:rPr>
          <w:rFonts w:eastAsia="宋体" w:hint="eastAsia"/>
          <w:lang w:eastAsia="zh-CN"/>
        </w:rPr>
        <w:t xml:space="preserve"> </w:t>
      </w:r>
      <w:r>
        <w:rPr>
          <w:rFonts w:eastAsia="宋体" w:hint="eastAsia"/>
          <w:lang w:eastAsia="zh-CN"/>
        </w:rPr>
        <w:t xml:space="preserve">of </w:t>
      </w:r>
      <w:r w:rsidR="006107F4">
        <w:rPr>
          <w:rFonts w:eastAsia="宋体" w:hint="eastAsia"/>
          <w:lang w:eastAsia="zh-CN"/>
        </w:rPr>
        <w:t xml:space="preserve">the multi-TRP and multi-panel </w:t>
      </w:r>
      <w:r>
        <w:rPr>
          <w:rFonts w:eastAsia="宋体" w:hint="eastAsia"/>
          <w:lang w:eastAsia="zh-CN"/>
        </w:rPr>
        <w:t xml:space="preserve">transmissions. </w:t>
      </w:r>
    </w:p>
    <w:p w:rsidR="006952A0" w:rsidRDefault="00167DB6" w:rsidP="00167DB6">
      <w:pPr>
        <w:pStyle w:val="a0"/>
        <w:rPr>
          <w:rFonts w:eastAsia="宋体"/>
          <w:lang w:eastAsia="zh-CN"/>
        </w:rPr>
      </w:pPr>
      <w:r>
        <w:rPr>
          <w:rFonts w:eastAsia="宋体" w:hint="eastAsia"/>
          <w:lang w:eastAsia="zh-CN"/>
        </w:rPr>
        <w:t xml:space="preserve">Compared to the counterparts of LTE, an additional feature of the reception of multiple PDCCHs has been </w:t>
      </w:r>
      <w:r w:rsidR="00CB5121">
        <w:rPr>
          <w:rFonts w:eastAsia="宋体" w:hint="eastAsia"/>
          <w:lang w:eastAsia="zh-CN"/>
        </w:rPr>
        <w:t>introduced for</w:t>
      </w:r>
      <w:r>
        <w:rPr>
          <w:rFonts w:eastAsia="宋体" w:hint="eastAsia"/>
          <w:lang w:eastAsia="zh-CN"/>
        </w:rPr>
        <w:t xml:space="preserve"> the multi-TRP and multi-panel transmissions </w:t>
      </w:r>
      <w:r w:rsidR="0094277C">
        <w:rPr>
          <w:rFonts w:eastAsia="宋体" w:hint="eastAsia"/>
          <w:lang w:eastAsia="zh-CN"/>
        </w:rPr>
        <w:t>[1</w:t>
      </w:r>
      <w:proofErr w:type="gramStart"/>
      <w:r>
        <w:rPr>
          <w:rFonts w:eastAsia="宋体" w:hint="eastAsia"/>
          <w:lang w:eastAsia="zh-CN"/>
        </w:rPr>
        <w:t>][</w:t>
      </w:r>
      <w:proofErr w:type="gramEnd"/>
      <w:r>
        <w:rPr>
          <w:rFonts w:eastAsia="宋体" w:hint="eastAsia"/>
          <w:lang w:eastAsia="zh-CN"/>
        </w:rPr>
        <w:t>2</w:t>
      </w:r>
      <w:r w:rsidR="004F3221">
        <w:rPr>
          <w:rFonts w:eastAsia="宋体" w:hint="eastAsia"/>
          <w:lang w:eastAsia="zh-CN"/>
        </w:rPr>
        <w:t>]</w:t>
      </w:r>
      <w:r w:rsidR="001F38FC">
        <w:rPr>
          <w:rFonts w:eastAsia="宋体" w:hint="eastAsia"/>
          <w:lang w:eastAsia="zh-CN"/>
        </w:rPr>
        <w:t>[3]</w:t>
      </w:r>
      <w:r w:rsidR="002A5619">
        <w:rPr>
          <w:rFonts w:eastAsia="宋体"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94752B" w:rsidRPr="00AA70C5" w:rsidTr="00AA70C5">
        <w:tc>
          <w:tcPr>
            <w:tcW w:w="9288" w:type="dxa"/>
            <w:shd w:val="clear" w:color="auto" w:fill="auto"/>
          </w:tcPr>
          <w:p w:rsidR="001F38FC" w:rsidRPr="0002190D" w:rsidRDefault="001F38FC" w:rsidP="001F38FC">
            <w:pPr>
              <w:rPr>
                <w:rFonts w:eastAsia="MS Mincho"/>
                <w:szCs w:val="20"/>
                <w:lang w:eastAsia="ja-JP"/>
              </w:rPr>
            </w:pPr>
            <w:r w:rsidRPr="0002190D">
              <w:rPr>
                <w:rFonts w:eastAsia="MS Mincho"/>
                <w:szCs w:val="20"/>
                <w:highlight w:val="green"/>
                <w:lang w:eastAsia="ja-JP"/>
              </w:rPr>
              <w:t>Agreements:</w:t>
            </w:r>
          </w:p>
          <w:p w:rsidR="001F38FC" w:rsidRPr="0002190D" w:rsidRDefault="001F38FC" w:rsidP="001F38FC">
            <w:pPr>
              <w:numPr>
                <w:ilvl w:val="0"/>
                <w:numId w:val="10"/>
              </w:numPr>
              <w:rPr>
                <w:rFonts w:eastAsia="MS Mincho"/>
                <w:szCs w:val="20"/>
                <w:lang w:eastAsia="ja-JP"/>
              </w:rPr>
            </w:pPr>
            <w:r w:rsidRPr="0002190D">
              <w:rPr>
                <w:rFonts w:eastAsia="MS Mincho"/>
                <w:szCs w:val="20"/>
                <w:lang w:eastAsia="ja-JP"/>
              </w:rPr>
              <w:t>The maximum supported number of unicast and dynamically scheduled NR-PDSCHs a UE can be expected to simultaneously receive is 2 on a per component carrier basis in case of one bandwidth part for the component carrier</w:t>
            </w:r>
          </w:p>
          <w:p w:rsidR="001F38FC" w:rsidRPr="0002190D" w:rsidRDefault="001F38FC" w:rsidP="001F38FC">
            <w:pPr>
              <w:numPr>
                <w:ilvl w:val="1"/>
                <w:numId w:val="10"/>
              </w:numPr>
              <w:rPr>
                <w:rFonts w:eastAsia="MS Mincho"/>
                <w:szCs w:val="20"/>
                <w:lang w:eastAsia="ja-JP"/>
              </w:rPr>
            </w:pPr>
            <w:r w:rsidRPr="0002190D">
              <w:rPr>
                <w:rFonts w:eastAsia="MS Mincho"/>
                <w:szCs w:val="20"/>
                <w:lang w:eastAsia="ja-JP"/>
              </w:rPr>
              <w:t>FFS in case of two or more bandwidth parts for the component carrier</w:t>
            </w:r>
          </w:p>
          <w:p w:rsidR="001F38FC" w:rsidRPr="0002190D" w:rsidRDefault="001F38FC" w:rsidP="001F38FC">
            <w:pPr>
              <w:numPr>
                <w:ilvl w:val="1"/>
                <w:numId w:val="10"/>
              </w:numPr>
              <w:rPr>
                <w:rFonts w:eastAsia="MS Mincho"/>
                <w:szCs w:val="20"/>
                <w:lang w:eastAsia="ja-JP"/>
              </w:rPr>
            </w:pPr>
            <w:r w:rsidRPr="0002190D">
              <w:rPr>
                <w:rFonts w:eastAsia="MS Mincho"/>
                <w:szCs w:val="20"/>
                <w:lang w:eastAsia="ja-JP"/>
              </w:rPr>
              <w:t>FFS the max number of corresponding NR-PDCCHs</w:t>
            </w:r>
          </w:p>
          <w:p w:rsidR="00632EEA" w:rsidRPr="001F38FC" w:rsidRDefault="00632EEA" w:rsidP="00632EEA">
            <w:pPr>
              <w:rPr>
                <w:rFonts w:eastAsiaTheme="minorEastAsia"/>
                <w:szCs w:val="20"/>
                <w:highlight w:val="green"/>
                <w:lang w:eastAsia="zh-CN"/>
              </w:rPr>
            </w:pPr>
          </w:p>
          <w:p w:rsidR="001F38FC" w:rsidRPr="00221AEB" w:rsidRDefault="001F38FC" w:rsidP="001F38FC">
            <w:pPr>
              <w:rPr>
                <w:rFonts w:eastAsia="MS Mincho"/>
                <w:szCs w:val="20"/>
                <w:lang w:eastAsia="ja-JP"/>
              </w:rPr>
            </w:pPr>
            <w:r w:rsidRPr="00221AEB">
              <w:rPr>
                <w:rFonts w:eastAsia="MS Mincho"/>
                <w:szCs w:val="20"/>
                <w:highlight w:val="green"/>
                <w:lang w:eastAsia="ja-JP"/>
              </w:rPr>
              <w:t>Agreements</w:t>
            </w:r>
            <w:r>
              <w:rPr>
                <w:rFonts w:eastAsia="MS Mincho"/>
                <w:szCs w:val="20"/>
                <w:lang w:eastAsia="ja-JP"/>
              </w:rPr>
              <w:t>:</w:t>
            </w:r>
          </w:p>
          <w:p w:rsidR="001F38FC" w:rsidRPr="00221AEB" w:rsidRDefault="001F38FC" w:rsidP="001F38FC">
            <w:pPr>
              <w:numPr>
                <w:ilvl w:val="0"/>
                <w:numId w:val="11"/>
              </w:numPr>
              <w:rPr>
                <w:rFonts w:eastAsia="MS Mincho"/>
                <w:szCs w:val="20"/>
                <w:lang w:eastAsia="ja-JP"/>
              </w:rPr>
            </w:pPr>
            <w:r w:rsidRPr="00221AEB">
              <w:rPr>
                <w:rFonts w:eastAsia="MS Mincho"/>
                <w:szCs w:val="20"/>
                <w:lang w:eastAsia="ja-JP"/>
              </w:rPr>
              <w:t>Send LS to RAN2 (cc RAN3) to inform about RAN1 agreement from RAN1#89 on the support of multiple PDSCHs transmission to the UE to support NC-JT operation</w:t>
            </w:r>
          </w:p>
          <w:p w:rsidR="001F38FC" w:rsidRPr="00221AEB" w:rsidRDefault="001F38FC" w:rsidP="001F38FC">
            <w:pPr>
              <w:numPr>
                <w:ilvl w:val="0"/>
                <w:numId w:val="11"/>
              </w:numPr>
              <w:rPr>
                <w:rFonts w:eastAsia="MS Mincho"/>
                <w:szCs w:val="20"/>
                <w:lang w:eastAsia="ja-JP"/>
              </w:rPr>
            </w:pPr>
            <w:r w:rsidRPr="00221AEB">
              <w:rPr>
                <w:rFonts w:eastAsia="MS Mincho"/>
                <w:szCs w:val="20"/>
                <w:lang w:eastAsia="ja-JP"/>
              </w:rPr>
              <w:t>Include in</w:t>
            </w:r>
            <w:r>
              <w:rPr>
                <w:rFonts w:eastAsia="MS Mincho"/>
                <w:szCs w:val="20"/>
                <w:lang w:eastAsia="ja-JP"/>
              </w:rPr>
              <w:t xml:space="preserve"> the LS the following content </w:t>
            </w:r>
          </w:p>
          <w:p w:rsidR="001F38FC" w:rsidRPr="00221AEB" w:rsidRDefault="001F38FC" w:rsidP="001F38FC">
            <w:pPr>
              <w:numPr>
                <w:ilvl w:val="1"/>
                <w:numId w:val="11"/>
              </w:numPr>
              <w:rPr>
                <w:rFonts w:eastAsia="MS Mincho"/>
                <w:szCs w:val="20"/>
                <w:lang w:eastAsia="ja-JP"/>
              </w:rPr>
            </w:pPr>
            <w:r w:rsidRPr="00221AEB">
              <w:rPr>
                <w:rFonts w:eastAsia="MS Mincho"/>
                <w:szCs w:val="20"/>
                <w:lang w:eastAsia="ja-JP"/>
              </w:rPr>
              <w:t>RAN1 agreement from RAN1#89</w:t>
            </w:r>
          </w:p>
          <w:p w:rsidR="001F38FC" w:rsidRPr="00221AEB" w:rsidRDefault="001F38FC" w:rsidP="001F38FC">
            <w:pPr>
              <w:numPr>
                <w:ilvl w:val="1"/>
                <w:numId w:val="11"/>
              </w:numPr>
              <w:rPr>
                <w:rFonts w:eastAsia="MS Mincho"/>
                <w:szCs w:val="20"/>
                <w:lang w:eastAsia="ja-JP"/>
              </w:rPr>
            </w:pPr>
            <w:r w:rsidRPr="00221AEB">
              <w:rPr>
                <w:rFonts w:eastAsia="MS Mincho"/>
                <w:szCs w:val="20"/>
                <w:lang w:eastAsia="ja-JP"/>
              </w:rPr>
              <w:t>RAN1 is considering different scenarios including TRPs connected with ideal and non-ideal backhaul link, TRPs with same and different cell IDs, etc. to provide an increased throughput for users covered by different TRPs, and greater radio link reliability through dual connectivity-like operation</w:t>
            </w:r>
          </w:p>
          <w:p w:rsidR="001F38FC" w:rsidRPr="00221AEB" w:rsidRDefault="001F38FC" w:rsidP="001F38FC">
            <w:pPr>
              <w:numPr>
                <w:ilvl w:val="1"/>
                <w:numId w:val="11"/>
              </w:numPr>
              <w:rPr>
                <w:rFonts w:eastAsia="MS Mincho"/>
                <w:szCs w:val="20"/>
                <w:lang w:eastAsia="ja-JP"/>
              </w:rPr>
            </w:pPr>
            <w:r w:rsidRPr="00221AEB">
              <w:rPr>
                <w:rFonts w:eastAsia="MS Mincho"/>
                <w:szCs w:val="20"/>
                <w:lang w:eastAsia="ja-JP"/>
              </w:rPr>
              <w:t>RAN1 thinks that the above agreement may have impact on RAN2 specification</w:t>
            </w:r>
          </w:p>
          <w:p w:rsidR="001F38FC" w:rsidRPr="00221AEB" w:rsidRDefault="001F38FC" w:rsidP="001F38FC">
            <w:pPr>
              <w:numPr>
                <w:ilvl w:val="1"/>
                <w:numId w:val="11"/>
              </w:numPr>
              <w:rPr>
                <w:rFonts w:eastAsia="MS Mincho"/>
                <w:szCs w:val="20"/>
                <w:lang w:eastAsia="ja-JP"/>
              </w:rPr>
            </w:pPr>
            <w:r w:rsidRPr="00221AEB">
              <w:rPr>
                <w:rFonts w:eastAsia="MS Mincho"/>
                <w:szCs w:val="20"/>
                <w:lang w:eastAsia="ja-JP"/>
              </w:rPr>
              <w:t>Actions: RAN1 asks RAN2 to take into account the above agreement in RAN2’s work and provide any information that may be relevant for future RAN1’s work on this topic</w:t>
            </w:r>
          </w:p>
          <w:p w:rsidR="001F38FC" w:rsidRPr="001F38FC" w:rsidRDefault="001F38FC" w:rsidP="00632EEA">
            <w:pPr>
              <w:rPr>
                <w:rFonts w:eastAsiaTheme="minorEastAsia"/>
                <w:szCs w:val="20"/>
                <w:highlight w:val="green"/>
                <w:lang w:eastAsia="zh-CN"/>
              </w:rPr>
            </w:pPr>
          </w:p>
          <w:p w:rsidR="00632EEA" w:rsidRPr="00CD1AFA" w:rsidRDefault="00632EEA" w:rsidP="00632EEA">
            <w:pPr>
              <w:rPr>
                <w:rFonts w:eastAsia="MS Mincho"/>
                <w:szCs w:val="20"/>
                <w:lang w:eastAsia="ja-JP"/>
              </w:rPr>
            </w:pPr>
            <w:r w:rsidRPr="00CD1AFA">
              <w:rPr>
                <w:rFonts w:eastAsia="MS Mincho"/>
                <w:szCs w:val="20"/>
                <w:highlight w:val="green"/>
                <w:lang w:eastAsia="ja-JP"/>
              </w:rPr>
              <w:t>Agreements</w:t>
            </w:r>
            <w:r w:rsidRPr="00CD1AFA">
              <w:rPr>
                <w:rFonts w:eastAsia="MS Mincho"/>
                <w:szCs w:val="20"/>
                <w:lang w:eastAsia="ja-JP"/>
              </w:rPr>
              <w:t>:</w:t>
            </w:r>
          </w:p>
          <w:p w:rsidR="00632EEA" w:rsidRPr="00CD1AFA" w:rsidRDefault="00632EEA" w:rsidP="00887363">
            <w:pPr>
              <w:numPr>
                <w:ilvl w:val="0"/>
                <w:numId w:val="4"/>
              </w:numPr>
              <w:rPr>
                <w:szCs w:val="20"/>
              </w:rPr>
            </w:pPr>
            <w:r w:rsidRPr="00CD1AFA">
              <w:rPr>
                <w:szCs w:val="20"/>
              </w:rPr>
              <w:t>Adopt the following for NR reception:</w:t>
            </w:r>
          </w:p>
          <w:p w:rsidR="00632EEA" w:rsidRPr="00CD1AFA" w:rsidRDefault="00632EEA" w:rsidP="00887363">
            <w:pPr>
              <w:numPr>
                <w:ilvl w:val="2"/>
                <w:numId w:val="4"/>
              </w:numPr>
              <w:rPr>
                <w:szCs w:val="20"/>
              </w:rPr>
            </w:pPr>
            <w:r w:rsidRPr="00CD1AFA">
              <w:rPr>
                <w:szCs w:val="20"/>
              </w:rPr>
              <w:t>Single NR-PDCCH schedules single NR-PDSCH where separate layers are transmitted from separate TRPs</w:t>
            </w:r>
          </w:p>
          <w:p w:rsidR="00632EEA" w:rsidRPr="00983BE5" w:rsidRDefault="00632EEA" w:rsidP="00887363">
            <w:pPr>
              <w:numPr>
                <w:ilvl w:val="2"/>
                <w:numId w:val="4"/>
              </w:numPr>
              <w:rPr>
                <w:szCs w:val="20"/>
              </w:rPr>
            </w:pPr>
            <w:r w:rsidRPr="00983BE5">
              <w:rPr>
                <w:szCs w:val="20"/>
              </w:rPr>
              <w:t xml:space="preserve">Multiple NR-PDCCHs each scheduling a respective NR-PDSCH where each NR-PDSCH is transmitted from a separate TRP </w:t>
            </w:r>
          </w:p>
          <w:p w:rsidR="00632EEA" w:rsidRPr="00CD1AFA" w:rsidRDefault="00632EEA" w:rsidP="00887363">
            <w:pPr>
              <w:numPr>
                <w:ilvl w:val="2"/>
                <w:numId w:val="4"/>
              </w:numPr>
              <w:rPr>
                <w:szCs w:val="20"/>
              </w:rPr>
            </w:pPr>
            <w:r w:rsidRPr="00CD1AFA">
              <w:rPr>
                <w:szCs w:val="20"/>
              </w:rPr>
              <w:t>Note: the case of single NR-PDCCH schedules single NR-PDSCH where each layer is transmitted from all TRPs jointly can be done in a spec-transparent manner</w:t>
            </w:r>
          </w:p>
          <w:p w:rsidR="00632EEA" w:rsidRPr="00CD1AFA" w:rsidRDefault="00632EEA" w:rsidP="00887363">
            <w:pPr>
              <w:numPr>
                <w:ilvl w:val="3"/>
                <w:numId w:val="4"/>
              </w:numPr>
              <w:rPr>
                <w:szCs w:val="20"/>
              </w:rPr>
            </w:pPr>
            <w:r w:rsidRPr="00CD1AFA">
              <w:rPr>
                <w:szCs w:val="20"/>
              </w:rPr>
              <w:t>Note: CSI feedback details for the above case can be discussed separately</w:t>
            </w:r>
          </w:p>
          <w:p w:rsidR="00632EEA" w:rsidRDefault="00632EEA" w:rsidP="00632EEA">
            <w:pPr>
              <w:rPr>
                <w:rFonts w:eastAsia="MS Mincho"/>
                <w:lang w:eastAsia="ja-JP"/>
              </w:rPr>
            </w:pPr>
          </w:p>
          <w:p w:rsidR="00632EEA" w:rsidRPr="006E37DA" w:rsidRDefault="00632EEA" w:rsidP="00632EEA">
            <w:pPr>
              <w:rPr>
                <w:rFonts w:eastAsia="MS Mincho"/>
                <w:szCs w:val="20"/>
                <w:lang w:eastAsia="ja-JP"/>
              </w:rPr>
            </w:pPr>
            <w:r w:rsidRPr="006E37DA">
              <w:rPr>
                <w:rFonts w:eastAsia="MS Mincho"/>
                <w:szCs w:val="20"/>
                <w:highlight w:val="green"/>
                <w:lang w:eastAsia="ja-JP"/>
              </w:rPr>
              <w:t>Agreements:</w:t>
            </w:r>
          </w:p>
          <w:p w:rsidR="00632EEA" w:rsidRPr="006E37DA" w:rsidRDefault="00632EEA" w:rsidP="00887363">
            <w:pPr>
              <w:numPr>
                <w:ilvl w:val="2"/>
                <w:numId w:val="4"/>
              </w:numPr>
              <w:rPr>
                <w:szCs w:val="20"/>
              </w:rPr>
            </w:pPr>
            <w:r w:rsidRPr="006E37DA">
              <w:rPr>
                <w:rFonts w:eastAsia="MS Mincho"/>
                <w:szCs w:val="20"/>
                <w:lang w:eastAsia="ja-JP"/>
              </w:rPr>
              <w:t xml:space="preserve">For the reception of </w:t>
            </w:r>
            <w:r w:rsidRPr="006E37DA">
              <w:rPr>
                <w:szCs w:val="20"/>
              </w:rPr>
              <w:t>multiple NR-PDCCHs each scheduling a respective NR-PDSCH where each NR-PDSCH is transmitted from a separate TRP, NR supports:</w:t>
            </w:r>
          </w:p>
          <w:p w:rsidR="00632EEA" w:rsidRPr="006E37DA" w:rsidRDefault="00632EEA" w:rsidP="00887363">
            <w:pPr>
              <w:numPr>
                <w:ilvl w:val="1"/>
                <w:numId w:val="5"/>
              </w:numPr>
              <w:rPr>
                <w:rFonts w:eastAsia="MS Mincho"/>
                <w:szCs w:val="20"/>
                <w:lang w:eastAsia="ja-JP"/>
              </w:rPr>
            </w:pPr>
            <w:r w:rsidRPr="006E37DA">
              <w:rPr>
                <w:rFonts w:eastAsia="MS Mincho"/>
                <w:szCs w:val="20"/>
                <w:lang w:eastAsia="ja-JP"/>
              </w:rPr>
              <w:t>The maximum supported number of NR-PDCCHs/PDSCHs is either 2 or 3 or 4</w:t>
            </w:r>
          </w:p>
          <w:p w:rsidR="00632EEA" w:rsidRPr="006E37DA" w:rsidRDefault="00632EEA" w:rsidP="00887363">
            <w:pPr>
              <w:numPr>
                <w:ilvl w:val="2"/>
                <w:numId w:val="5"/>
              </w:numPr>
              <w:rPr>
                <w:rFonts w:eastAsia="MS Mincho"/>
                <w:szCs w:val="20"/>
                <w:lang w:eastAsia="ja-JP"/>
              </w:rPr>
            </w:pPr>
            <w:r w:rsidRPr="006E37DA">
              <w:rPr>
                <w:rFonts w:eastAsia="MS Mincho"/>
                <w:szCs w:val="20"/>
                <w:lang w:eastAsia="ja-JP"/>
              </w:rPr>
              <w:t>To be decided next meeting</w:t>
            </w:r>
          </w:p>
          <w:p w:rsidR="00632EEA" w:rsidRPr="006E37DA" w:rsidRDefault="00632EEA" w:rsidP="00887363">
            <w:pPr>
              <w:numPr>
                <w:ilvl w:val="2"/>
                <w:numId w:val="5"/>
              </w:numPr>
              <w:rPr>
                <w:rFonts w:eastAsia="MS Mincho"/>
                <w:szCs w:val="20"/>
                <w:lang w:eastAsia="ja-JP"/>
              </w:rPr>
            </w:pPr>
            <w:r w:rsidRPr="006E37DA">
              <w:rPr>
                <w:rFonts w:eastAsia="MS Mincho"/>
                <w:szCs w:val="20"/>
                <w:lang w:eastAsia="ja-JP"/>
              </w:rPr>
              <w:t>FFS signaling (explicit or implicit) of the maximum number of NR-PDCCHs/PDSCHs for a UE, including the case of signaling a single NR-PDCCH/PDSCH</w:t>
            </w:r>
          </w:p>
          <w:p w:rsidR="00632EEA" w:rsidRPr="002907D3" w:rsidRDefault="00632EEA" w:rsidP="0025567E">
            <w:pPr>
              <w:overflowPunct w:val="0"/>
              <w:autoSpaceDE w:val="0"/>
              <w:autoSpaceDN w:val="0"/>
              <w:adjustRightInd w:val="0"/>
              <w:spacing w:after="100"/>
              <w:textAlignment w:val="baseline"/>
              <w:rPr>
                <w:rFonts w:eastAsiaTheme="minorEastAsia"/>
                <w:szCs w:val="20"/>
                <w:lang w:eastAsia="zh-CN"/>
              </w:rPr>
            </w:pPr>
          </w:p>
        </w:tc>
      </w:tr>
    </w:tbl>
    <w:p w:rsidR="007353C7" w:rsidRDefault="007353C7" w:rsidP="005B031A">
      <w:pPr>
        <w:pStyle w:val="a0"/>
        <w:rPr>
          <w:rFonts w:eastAsia="宋体"/>
          <w:lang w:eastAsia="zh-CN"/>
        </w:rPr>
      </w:pPr>
      <w:r>
        <w:rPr>
          <w:rFonts w:eastAsia="宋体" w:hint="eastAsia"/>
          <w:lang w:eastAsia="zh-CN"/>
        </w:rPr>
        <w:t xml:space="preserve">The current discussions and agreements are mainly </w:t>
      </w:r>
      <w:r w:rsidR="0051153C">
        <w:rPr>
          <w:rFonts w:eastAsia="宋体" w:hint="eastAsia"/>
          <w:lang w:eastAsia="zh-CN"/>
        </w:rPr>
        <w:t>focusing</w:t>
      </w:r>
      <w:r w:rsidR="00CC32C2">
        <w:rPr>
          <w:rFonts w:eastAsia="宋体" w:hint="eastAsia"/>
          <w:lang w:eastAsia="zh-CN"/>
        </w:rPr>
        <w:t xml:space="preserve"> on</w:t>
      </w:r>
      <w:r>
        <w:rPr>
          <w:rFonts w:eastAsia="宋体" w:hint="eastAsia"/>
          <w:lang w:eastAsia="zh-CN"/>
        </w:rPr>
        <w:t xml:space="preserve"> the downlink design</w:t>
      </w:r>
      <w:r w:rsidR="0013097B">
        <w:rPr>
          <w:rFonts w:eastAsia="宋体" w:hint="eastAsia"/>
          <w:lang w:eastAsia="zh-CN"/>
        </w:rPr>
        <w:t xml:space="preserve">. In contrast, </w:t>
      </w:r>
      <w:r>
        <w:rPr>
          <w:rFonts w:eastAsia="宋体" w:hint="eastAsia"/>
          <w:lang w:eastAsia="zh-CN"/>
        </w:rPr>
        <w:t xml:space="preserve">there are </w:t>
      </w:r>
      <w:r w:rsidR="00EA2F37">
        <w:rPr>
          <w:rFonts w:eastAsia="宋体" w:hint="eastAsia"/>
          <w:lang w:eastAsia="zh-CN"/>
        </w:rPr>
        <w:t xml:space="preserve">very </w:t>
      </w:r>
      <w:r w:rsidR="0013097B">
        <w:rPr>
          <w:rFonts w:eastAsia="宋体" w:hint="eastAsia"/>
          <w:lang w:eastAsia="zh-CN"/>
        </w:rPr>
        <w:t>limited</w:t>
      </w:r>
      <w:r>
        <w:rPr>
          <w:rFonts w:eastAsia="宋体" w:hint="eastAsia"/>
          <w:lang w:eastAsia="zh-CN"/>
        </w:rPr>
        <w:t xml:space="preserve"> discussions touching the UL design</w:t>
      </w:r>
      <w:r w:rsidR="0013097B">
        <w:rPr>
          <w:rFonts w:eastAsia="宋体" w:hint="eastAsia"/>
          <w:lang w:eastAsia="zh-CN"/>
        </w:rPr>
        <w:t xml:space="preserve"> and no progress has been achieved</w:t>
      </w:r>
      <w:r>
        <w:rPr>
          <w:rFonts w:eastAsia="宋体" w:hint="eastAsia"/>
          <w:lang w:eastAsia="zh-CN"/>
        </w:rPr>
        <w:t>. However, the detailed UL design will heavily impact UE</w:t>
      </w:r>
      <w:r>
        <w:rPr>
          <w:rFonts w:eastAsia="宋体"/>
          <w:lang w:eastAsia="zh-CN"/>
        </w:rPr>
        <w:t>’</w:t>
      </w:r>
      <w:r>
        <w:rPr>
          <w:rFonts w:eastAsia="宋体" w:hint="eastAsia"/>
          <w:lang w:eastAsia="zh-CN"/>
        </w:rPr>
        <w:t xml:space="preserve">s complexity, UE power efficiency and system performance. </w:t>
      </w:r>
    </w:p>
    <w:p w:rsidR="00142A29" w:rsidRDefault="00F459EC" w:rsidP="005B031A">
      <w:pPr>
        <w:pStyle w:val="a0"/>
        <w:rPr>
          <w:rFonts w:eastAsia="宋体"/>
          <w:lang w:eastAsia="zh-CN"/>
        </w:rPr>
      </w:pPr>
      <w:r>
        <w:rPr>
          <w:rFonts w:eastAsia="宋体" w:hint="eastAsia"/>
          <w:lang w:eastAsia="zh-CN"/>
        </w:rPr>
        <w:lastRenderedPageBreak/>
        <w:t>I</w:t>
      </w:r>
      <w:r w:rsidR="004C27CA">
        <w:rPr>
          <w:rFonts w:eastAsia="宋体" w:hint="eastAsia"/>
          <w:lang w:eastAsia="zh-CN"/>
        </w:rPr>
        <w:t>n the contribution</w:t>
      </w:r>
      <w:r w:rsidR="006D1E49">
        <w:rPr>
          <w:rFonts w:eastAsia="宋体" w:hint="eastAsia"/>
          <w:lang w:eastAsia="zh-CN"/>
        </w:rPr>
        <w:t>,</w:t>
      </w:r>
      <w:r w:rsidR="004C27CA">
        <w:rPr>
          <w:rFonts w:eastAsia="宋体" w:hint="eastAsia"/>
          <w:lang w:eastAsia="zh-CN"/>
        </w:rPr>
        <w:t xml:space="preserve"> </w:t>
      </w:r>
      <w:r w:rsidR="006B167E">
        <w:rPr>
          <w:rFonts w:eastAsia="宋体" w:hint="eastAsia"/>
          <w:lang w:eastAsia="zh-CN"/>
        </w:rPr>
        <w:t xml:space="preserve">we </w:t>
      </w:r>
      <w:r w:rsidR="006D1E49">
        <w:rPr>
          <w:rFonts w:eastAsia="宋体"/>
          <w:lang w:eastAsia="zh-CN"/>
        </w:rPr>
        <w:t xml:space="preserve">will </w:t>
      </w:r>
      <w:r w:rsidR="002907D3">
        <w:rPr>
          <w:rFonts w:eastAsia="宋体" w:hint="eastAsia"/>
          <w:lang w:eastAsia="zh-CN"/>
        </w:rPr>
        <w:t xml:space="preserve">discuss some aspects of uplink design with consideration of PAPR, power </w:t>
      </w:r>
      <w:r w:rsidR="002907D3">
        <w:rPr>
          <w:rFonts w:eastAsia="宋体"/>
          <w:lang w:eastAsia="zh-CN"/>
        </w:rPr>
        <w:t>control</w:t>
      </w:r>
      <w:r w:rsidR="0013097B">
        <w:rPr>
          <w:rFonts w:eastAsia="宋体" w:hint="eastAsia"/>
          <w:lang w:eastAsia="zh-CN"/>
        </w:rPr>
        <w:t xml:space="preserve">, </w:t>
      </w:r>
      <w:r w:rsidR="002907D3">
        <w:rPr>
          <w:rFonts w:eastAsia="宋体" w:hint="eastAsia"/>
          <w:lang w:eastAsia="zh-CN"/>
        </w:rPr>
        <w:t>UE complexity</w:t>
      </w:r>
      <w:r w:rsidR="0013097B">
        <w:rPr>
          <w:rFonts w:eastAsia="宋体" w:hint="eastAsia"/>
          <w:lang w:eastAsia="zh-CN"/>
        </w:rPr>
        <w:t xml:space="preserve"> and so on</w:t>
      </w:r>
      <w:r w:rsidR="002907D3">
        <w:rPr>
          <w:rFonts w:eastAsia="宋体" w:hint="eastAsia"/>
          <w:lang w:eastAsia="zh-CN"/>
        </w:rPr>
        <w:t xml:space="preserve">. </w:t>
      </w:r>
    </w:p>
    <w:p w:rsidR="00CD25F1" w:rsidRDefault="005A4EBC" w:rsidP="00CD25F1">
      <w:pPr>
        <w:pStyle w:val="1"/>
      </w:pPr>
      <w:r w:rsidRPr="008A3176">
        <w:rPr>
          <w:rFonts w:eastAsia="宋体" w:hint="eastAsia"/>
          <w:lang w:eastAsia="zh-CN"/>
        </w:rPr>
        <w:t>Discussion</w:t>
      </w:r>
    </w:p>
    <w:p w:rsidR="0046033F" w:rsidRDefault="00142A29" w:rsidP="0046033F">
      <w:pPr>
        <w:pStyle w:val="2"/>
      </w:pPr>
      <w:r>
        <w:rPr>
          <w:rFonts w:eastAsia="宋体" w:hint="eastAsia"/>
          <w:lang w:eastAsia="zh-CN"/>
        </w:rPr>
        <w:t xml:space="preserve">Typical </w:t>
      </w:r>
      <w:r w:rsidR="00E4718B">
        <w:rPr>
          <w:rFonts w:eastAsia="宋体" w:hint="eastAsia"/>
          <w:lang w:eastAsia="zh-CN"/>
        </w:rPr>
        <w:t>S</w:t>
      </w:r>
      <w:r>
        <w:rPr>
          <w:rFonts w:eastAsia="宋体" w:hint="eastAsia"/>
          <w:lang w:eastAsia="zh-CN"/>
        </w:rPr>
        <w:t>cenarios</w:t>
      </w:r>
    </w:p>
    <w:p w:rsidR="0033547A" w:rsidRDefault="00E0195F" w:rsidP="007A4368">
      <w:pPr>
        <w:pStyle w:val="a0"/>
        <w:rPr>
          <w:rFonts w:eastAsia="宋体"/>
          <w:lang w:eastAsia="zh-CN"/>
        </w:rPr>
      </w:pPr>
      <w:proofErr w:type="spellStart"/>
      <w:r>
        <w:rPr>
          <w:rFonts w:eastAsia="宋体" w:hint="eastAsia"/>
          <w:lang w:eastAsia="zh-CN"/>
        </w:rPr>
        <w:t>CoMP</w:t>
      </w:r>
      <w:proofErr w:type="spellEnd"/>
      <w:r>
        <w:rPr>
          <w:rFonts w:eastAsia="宋体" w:hint="eastAsia"/>
          <w:lang w:eastAsia="zh-CN"/>
        </w:rPr>
        <w:t xml:space="preserve"> and multi-beam operation </w:t>
      </w:r>
      <w:r w:rsidR="00B51738">
        <w:rPr>
          <w:rFonts w:eastAsia="宋体" w:hint="eastAsia"/>
          <w:lang w:eastAsia="zh-CN"/>
        </w:rPr>
        <w:t>were raised as main motivation</w:t>
      </w:r>
      <w:r w:rsidR="001662E1">
        <w:rPr>
          <w:rFonts w:eastAsia="宋体" w:hint="eastAsia"/>
          <w:lang w:eastAsia="zh-CN"/>
        </w:rPr>
        <w:t>s to introduce</w:t>
      </w:r>
      <w:r w:rsidR="00B51738">
        <w:rPr>
          <w:rFonts w:eastAsia="宋体" w:hint="eastAsia"/>
          <w:lang w:eastAsia="zh-CN"/>
        </w:rPr>
        <w:t xml:space="preserve"> the </w:t>
      </w:r>
      <w:r>
        <w:rPr>
          <w:rFonts w:eastAsia="宋体" w:hint="eastAsia"/>
          <w:lang w:eastAsia="zh-CN"/>
        </w:rPr>
        <w:t xml:space="preserve">reception of multiple NR-PDCCHs. </w:t>
      </w:r>
      <w:r w:rsidR="00603FBC">
        <w:rPr>
          <w:rFonts w:eastAsia="宋体" w:hint="eastAsia"/>
          <w:lang w:eastAsia="zh-CN"/>
        </w:rPr>
        <w:t>Thus the UL and DL design should focus on these two typical use cases. As the coordination schemes between multiple TRPs/multi beams have significant impact on the design</w:t>
      </w:r>
      <w:proofErr w:type="gramStart"/>
      <w:r w:rsidR="00603FBC">
        <w:rPr>
          <w:rFonts w:eastAsia="宋体" w:hint="eastAsia"/>
          <w:lang w:eastAsia="zh-CN"/>
        </w:rPr>
        <w:t>,  we</w:t>
      </w:r>
      <w:proofErr w:type="gramEnd"/>
      <w:r w:rsidR="00603FBC">
        <w:rPr>
          <w:rFonts w:eastAsia="宋体" w:hint="eastAsia"/>
          <w:lang w:eastAsia="zh-CN"/>
        </w:rPr>
        <w:t xml:space="preserve"> need to answer following question as the first step:</w:t>
      </w:r>
    </w:p>
    <w:p w:rsidR="00230668" w:rsidRPr="00230668" w:rsidRDefault="00297943" w:rsidP="001F38FC">
      <w:pPr>
        <w:pStyle w:val="a0"/>
        <w:numPr>
          <w:ilvl w:val="0"/>
          <w:numId w:val="7"/>
        </w:numPr>
        <w:rPr>
          <w:rFonts w:eastAsia="宋体"/>
          <w:lang w:eastAsia="zh-CN"/>
        </w:rPr>
      </w:pPr>
      <w:r>
        <w:rPr>
          <w:rFonts w:eastAsia="宋体" w:hint="eastAsia"/>
          <w:lang w:eastAsia="zh-CN"/>
        </w:rPr>
        <w:t>What</w:t>
      </w:r>
      <w:r>
        <w:rPr>
          <w:rFonts w:eastAsia="宋体"/>
          <w:lang w:eastAsia="zh-CN"/>
        </w:rPr>
        <w:t>’</w:t>
      </w:r>
      <w:r>
        <w:rPr>
          <w:rFonts w:eastAsia="宋体" w:hint="eastAsia"/>
          <w:lang w:eastAsia="zh-CN"/>
        </w:rPr>
        <w:t>s the time scale of the interference/scheduling coordination between different TRPs? This capability of backhaul not only affect</w:t>
      </w:r>
      <w:r w:rsidR="00BF2B63">
        <w:rPr>
          <w:rFonts w:eastAsia="宋体" w:hint="eastAsia"/>
          <w:lang w:eastAsia="zh-CN"/>
        </w:rPr>
        <w:t>s</w:t>
      </w:r>
      <w:r>
        <w:rPr>
          <w:rFonts w:eastAsia="宋体" w:hint="eastAsia"/>
          <w:lang w:eastAsia="zh-CN"/>
        </w:rPr>
        <w:t xml:space="preserve"> the interference coordination, but also affect the r</w:t>
      </w:r>
      <w:r>
        <w:rPr>
          <w:rFonts w:eastAsia="宋体"/>
          <w:lang w:eastAsia="zh-CN"/>
        </w:rPr>
        <w:t>eceiv</w:t>
      </w:r>
      <w:r>
        <w:rPr>
          <w:rFonts w:eastAsia="宋体" w:hint="eastAsia"/>
          <w:lang w:eastAsia="zh-CN"/>
        </w:rPr>
        <w:t>e algorithm</w:t>
      </w:r>
      <w:r w:rsidR="00BF2B63">
        <w:rPr>
          <w:rFonts w:eastAsia="宋体" w:hint="eastAsia"/>
          <w:lang w:eastAsia="zh-CN"/>
        </w:rPr>
        <w:t>s</w:t>
      </w:r>
      <w:r>
        <w:rPr>
          <w:rFonts w:eastAsia="宋体" w:hint="eastAsia"/>
          <w:lang w:eastAsia="zh-CN"/>
        </w:rPr>
        <w:t xml:space="preserve"> and feedback</w:t>
      </w:r>
      <w:r w:rsidR="00BF2B63">
        <w:rPr>
          <w:rFonts w:eastAsia="宋体" w:hint="eastAsia"/>
          <w:lang w:eastAsia="zh-CN"/>
        </w:rPr>
        <w:t xml:space="preserve"> schemes</w:t>
      </w:r>
      <w:r>
        <w:rPr>
          <w:rFonts w:eastAsia="宋体" w:hint="eastAsia"/>
          <w:lang w:eastAsia="zh-CN"/>
        </w:rPr>
        <w:t xml:space="preserve"> at UE side. </w:t>
      </w:r>
    </w:p>
    <w:p w:rsidR="001F38FC" w:rsidRDefault="00575406" w:rsidP="001F38FC">
      <w:pPr>
        <w:pStyle w:val="a0"/>
        <w:numPr>
          <w:ilvl w:val="0"/>
          <w:numId w:val="7"/>
        </w:numPr>
        <w:rPr>
          <w:rFonts w:eastAsia="宋体"/>
          <w:lang w:eastAsia="zh-CN"/>
        </w:rPr>
      </w:pPr>
      <w:r>
        <w:rPr>
          <w:rFonts w:eastAsia="宋体" w:hint="eastAsia"/>
          <w:lang w:eastAsia="zh-CN"/>
        </w:rPr>
        <w:t>What</w:t>
      </w:r>
      <w:r>
        <w:rPr>
          <w:rFonts w:eastAsia="宋体"/>
          <w:lang w:eastAsia="zh-CN"/>
        </w:rPr>
        <w:t xml:space="preserve"> kinds of feedback information can be shared </w:t>
      </w:r>
      <w:r>
        <w:rPr>
          <w:rFonts w:eastAsia="宋体" w:hint="eastAsia"/>
          <w:lang w:eastAsia="zh-CN"/>
        </w:rPr>
        <w:t xml:space="preserve">timely </w:t>
      </w:r>
      <w:r>
        <w:rPr>
          <w:rFonts w:eastAsia="宋体"/>
          <w:lang w:eastAsia="zh-CN"/>
        </w:rPr>
        <w:t xml:space="preserve">among TRPs? </w:t>
      </w:r>
      <w:r>
        <w:rPr>
          <w:rFonts w:eastAsia="宋体" w:hint="eastAsia"/>
          <w:lang w:eastAsia="zh-CN"/>
        </w:rPr>
        <w:t>This capability of backhaul will affect the design of feedback scheme design for multiple PDSCHs.</w:t>
      </w:r>
    </w:p>
    <w:p w:rsidR="00603FBC" w:rsidRDefault="00603FBC" w:rsidP="00810688">
      <w:pPr>
        <w:pStyle w:val="a0"/>
        <w:rPr>
          <w:rFonts w:eastAsia="宋体"/>
          <w:lang w:eastAsia="zh-CN"/>
        </w:rPr>
      </w:pPr>
    </w:p>
    <w:p w:rsidR="00603FBC" w:rsidRDefault="00603FBC" w:rsidP="00810688">
      <w:pPr>
        <w:pStyle w:val="a0"/>
        <w:rPr>
          <w:rFonts w:eastAsia="宋体"/>
          <w:lang w:eastAsia="zh-CN"/>
        </w:rPr>
      </w:pPr>
      <w:r>
        <w:rPr>
          <w:rFonts w:eastAsia="宋体" w:hint="eastAsia"/>
          <w:lang w:eastAsia="zh-CN"/>
        </w:rPr>
        <w:t xml:space="preserve">To </w:t>
      </w:r>
      <w:r>
        <w:rPr>
          <w:rFonts w:eastAsia="宋体"/>
          <w:lang w:eastAsia="zh-CN"/>
        </w:rPr>
        <w:t>facilitate</w:t>
      </w:r>
      <w:r>
        <w:rPr>
          <w:rFonts w:eastAsia="宋体" w:hint="eastAsia"/>
          <w:lang w:eastAsia="zh-CN"/>
        </w:rPr>
        <w:t xml:space="preserve"> the further discussion and UL design, we categorize the typical scenarios </w:t>
      </w:r>
      <w:r w:rsidR="008320E0">
        <w:rPr>
          <w:rFonts w:eastAsia="宋体" w:hint="eastAsia"/>
          <w:lang w:eastAsia="zh-CN"/>
        </w:rPr>
        <w:t>according the capability of information exchange</w:t>
      </w:r>
      <w:r>
        <w:rPr>
          <w:rFonts w:eastAsia="宋体" w:hint="eastAsia"/>
          <w:lang w:eastAsia="zh-CN"/>
        </w:rPr>
        <w:t>:</w:t>
      </w:r>
    </w:p>
    <w:p w:rsidR="00AA6362" w:rsidRDefault="00603FBC" w:rsidP="00603FBC">
      <w:pPr>
        <w:pStyle w:val="a0"/>
        <w:numPr>
          <w:ilvl w:val="0"/>
          <w:numId w:val="16"/>
        </w:numPr>
        <w:rPr>
          <w:rFonts w:eastAsia="宋体"/>
          <w:lang w:eastAsia="zh-CN"/>
        </w:rPr>
      </w:pPr>
      <w:r>
        <w:rPr>
          <w:rFonts w:eastAsia="宋体" w:hint="eastAsia"/>
          <w:lang w:eastAsia="zh-CN"/>
        </w:rPr>
        <w:t xml:space="preserve">T1 (ideal </w:t>
      </w:r>
      <w:r w:rsidR="00AA6362">
        <w:rPr>
          <w:rFonts w:eastAsia="宋体"/>
          <w:lang w:eastAsia="zh-CN"/>
        </w:rPr>
        <w:t>information</w:t>
      </w:r>
      <w:r w:rsidR="00AA6362">
        <w:rPr>
          <w:rFonts w:eastAsia="宋体" w:hint="eastAsia"/>
          <w:lang w:eastAsia="zh-CN"/>
        </w:rPr>
        <w:t xml:space="preserve"> exchange</w:t>
      </w:r>
      <w:r>
        <w:rPr>
          <w:rFonts w:eastAsia="宋体" w:hint="eastAsia"/>
          <w:lang w:eastAsia="zh-CN"/>
        </w:rPr>
        <w:t>): Multiple TRPs/beams can exchange any interested information timely.</w:t>
      </w:r>
      <w:r w:rsidR="00AA6362">
        <w:rPr>
          <w:rFonts w:eastAsia="宋体" w:hint="eastAsia"/>
          <w:lang w:eastAsia="zh-CN"/>
        </w:rPr>
        <w:t xml:space="preserve"> It </w:t>
      </w:r>
      <w:r w:rsidR="009F05E5">
        <w:rPr>
          <w:rFonts w:eastAsia="宋体" w:hint="eastAsia"/>
          <w:lang w:eastAsia="zh-CN"/>
        </w:rPr>
        <w:t xml:space="preserve">can </w:t>
      </w:r>
      <w:r w:rsidR="00AA6362">
        <w:rPr>
          <w:rFonts w:eastAsia="宋体" w:hint="eastAsia"/>
          <w:lang w:eastAsia="zh-CN"/>
        </w:rPr>
        <w:t>represent the following typical scenarios:</w:t>
      </w:r>
    </w:p>
    <w:p w:rsidR="00AA6362" w:rsidRDefault="00AA6362" w:rsidP="00AA6362">
      <w:pPr>
        <w:pStyle w:val="a0"/>
        <w:numPr>
          <w:ilvl w:val="2"/>
          <w:numId w:val="16"/>
        </w:numPr>
        <w:rPr>
          <w:rFonts w:eastAsia="宋体"/>
          <w:lang w:eastAsia="zh-CN"/>
        </w:rPr>
      </w:pPr>
      <w:proofErr w:type="spellStart"/>
      <w:r>
        <w:rPr>
          <w:rFonts w:eastAsia="宋体" w:hint="eastAsia"/>
          <w:lang w:eastAsia="zh-CN"/>
        </w:rPr>
        <w:t>CoMP</w:t>
      </w:r>
      <w:proofErr w:type="spellEnd"/>
      <w:r>
        <w:rPr>
          <w:rFonts w:eastAsia="宋体" w:hint="eastAsia"/>
          <w:lang w:eastAsia="zh-CN"/>
        </w:rPr>
        <w:t xml:space="preserve"> Scenario with ideal </w:t>
      </w:r>
      <w:r>
        <w:rPr>
          <w:rFonts w:eastAsia="宋体"/>
          <w:lang w:eastAsia="zh-CN"/>
        </w:rPr>
        <w:t>backhaul</w:t>
      </w:r>
      <w:r>
        <w:rPr>
          <w:rFonts w:eastAsia="宋体" w:hint="eastAsia"/>
          <w:lang w:eastAsia="zh-CN"/>
        </w:rPr>
        <w:t xml:space="preserve"> </w:t>
      </w:r>
    </w:p>
    <w:p w:rsidR="00603FBC" w:rsidRDefault="00AA6362" w:rsidP="00AA6362">
      <w:pPr>
        <w:pStyle w:val="a0"/>
        <w:numPr>
          <w:ilvl w:val="2"/>
          <w:numId w:val="16"/>
        </w:numPr>
        <w:rPr>
          <w:rFonts w:eastAsia="宋体"/>
          <w:lang w:eastAsia="zh-CN"/>
        </w:rPr>
      </w:pPr>
      <w:r>
        <w:rPr>
          <w:rFonts w:eastAsia="宋体" w:hint="eastAsia"/>
          <w:lang w:eastAsia="zh-CN"/>
        </w:rPr>
        <w:t>Multiple beams from the same site</w:t>
      </w:r>
    </w:p>
    <w:p w:rsidR="00AA6362" w:rsidRDefault="00AA6362" w:rsidP="00AA6362">
      <w:pPr>
        <w:pStyle w:val="a0"/>
        <w:numPr>
          <w:ilvl w:val="0"/>
          <w:numId w:val="16"/>
        </w:numPr>
        <w:rPr>
          <w:rFonts w:eastAsia="宋体"/>
          <w:lang w:eastAsia="zh-CN"/>
        </w:rPr>
      </w:pPr>
      <w:r>
        <w:rPr>
          <w:rFonts w:eastAsia="宋体" w:hint="eastAsia"/>
          <w:lang w:eastAsia="zh-CN"/>
        </w:rPr>
        <w:t>T</w:t>
      </w:r>
      <w:r w:rsidR="009F05E5">
        <w:rPr>
          <w:rFonts w:eastAsia="宋体" w:hint="eastAsia"/>
          <w:lang w:eastAsia="zh-CN"/>
        </w:rPr>
        <w:t>2</w:t>
      </w:r>
      <w:r>
        <w:rPr>
          <w:rFonts w:eastAsia="宋体" w:hint="eastAsia"/>
          <w:lang w:eastAsia="zh-CN"/>
        </w:rPr>
        <w:t xml:space="preserve"> (</w:t>
      </w:r>
      <w:r w:rsidR="009F05E5">
        <w:rPr>
          <w:rFonts w:eastAsia="宋体" w:hint="eastAsia"/>
          <w:lang w:eastAsia="zh-CN"/>
        </w:rPr>
        <w:t>limited</w:t>
      </w:r>
      <w:r>
        <w:rPr>
          <w:rFonts w:eastAsia="宋体" w:hint="eastAsia"/>
          <w:lang w:eastAsia="zh-CN"/>
        </w:rPr>
        <w:t xml:space="preserve"> </w:t>
      </w:r>
      <w:r>
        <w:rPr>
          <w:rFonts w:eastAsia="宋体"/>
          <w:lang w:eastAsia="zh-CN"/>
        </w:rPr>
        <w:t>information</w:t>
      </w:r>
      <w:r>
        <w:rPr>
          <w:rFonts w:eastAsia="宋体" w:hint="eastAsia"/>
          <w:lang w:eastAsia="zh-CN"/>
        </w:rPr>
        <w:t xml:space="preserve"> exchange): Multiple TRPs/beams can exchange </w:t>
      </w:r>
      <w:r w:rsidR="009F05E5">
        <w:rPr>
          <w:rFonts w:eastAsia="宋体" w:hint="eastAsia"/>
          <w:lang w:eastAsia="zh-CN"/>
        </w:rPr>
        <w:t>some</w:t>
      </w:r>
      <w:r>
        <w:rPr>
          <w:rFonts w:eastAsia="宋体" w:hint="eastAsia"/>
          <w:lang w:eastAsia="zh-CN"/>
        </w:rPr>
        <w:t xml:space="preserve"> information </w:t>
      </w:r>
      <w:r w:rsidR="009F05E5">
        <w:rPr>
          <w:rFonts w:eastAsia="宋体" w:hint="eastAsia"/>
          <w:lang w:eastAsia="zh-CN"/>
        </w:rPr>
        <w:t>in a semi-static manner</w:t>
      </w:r>
      <w:r>
        <w:rPr>
          <w:rFonts w:eastAsia="宋体" w:hint="eastAsia"/>
          <w:lang w:eastAsia="zh-CN"/>
        </w:rPr>
        <w:t xml:space="preserve">. It </w:t>
      </w:r>
      <w:r w:rsidR="009966E9">
        <w:rPr>
          <w:rFonts w:eastAsia="宋体" w:hint="eastAsia"/>
          <w:lang w:eastAsia="zh-CN"/>
        </w:rPr>
        <w:t xml:space="preserve">can </w:t>
      </w:r>
      <w:r>
        <w:rPr>
          <w:rFonts w:eastAsia="宋体" w:hint="eastAsia"/>
          <w:lang w:eastAsia="zh-CN"/>
        </w:rPr>
        <w:t>represent the following typical scenarios:</w:t>
      </w:r>
    </w:p>
    <w:p w:rsidR="00AA6362" w:rsidRDefault="00AA6362" w:rsidP="00AA6362">
      <w:pPr>
        <w:pStyle w:val="a0"/>
        <w:numPr>
          <w:ilvl w:val="2"/>
          <w:numId w:val="16"/>
        </w:numPr>
        <w:rPr>
          <w:rFonts w:eastAsia="宋体"/>
          <w:lang w:eastAsia="zh-CN"/>
        </w:rPr>
      </w:pPr>
      <w:proofErr w:type="spellStart"/>
      <w:r>
        <w:rPr>
          <w:rFonts w:eastAsia="宋体" w:hint="eastAsia"/>
          <w:lang w:eastAsia="zh-CN"/>
        </w:rPr>
        <w:t>CoMP</w:t>
      </w:r>
      <w:proofErr w:type="spellEnd"/>
      <w:r>
        <w:rPr>
          <w:rFonts w:eastAsia="宋体" w:hint="eastAsia"/>
          <w:lang w:eastAsia="zh-CN"/>
        </w:rPr>
        <w:t xml:space="preserve"> Scenario with </w:t>
      </w:r>
      <w:r w:rsidR="009966E9">
        <w:rPr>
          <w:rFonts w:eastAsia="宋体" w:hint="eastAsia"/>
          <w:lang w:eastAsia="zh-CN"/>
        </w:rPr>
        <w:t>non-</w:t>
      </w:r>
      <w:r>
        <w:rPr>
          <w:rFonts w:eastAsia="宋体" w:hint="eastAsia"/>
          <w:lang w:eastAsia="zh-CN"/>
        </w:rPr>
        <w:t xml:space="preserve">ideal </w:t>
      </w:r>
      <w:r>
        <w:rPr>
          <w:rFonts w:eastAsia="宋体"/>
          <w:lang w:eastAsia="zh-CN"/>
        </w:rPr>
        <w:t>backhaul</w:t>
      </w:r>
      <w:r>
        <w:rPr>
          <w:rFonts w:eastAsia="宋体" w:hint="eastAsia"/>
          <w:lang w:eastAsia="zh-CN"/>
        </w:rPr>
        <w:t xml:space="preserve"> </w:t>
      </w:r>
    </w:p>
    <w:p w:rsidR="00AA6362" w:rsidRDefault="00AA6362" w:rsidP="00AA6362">
      <w:pPr>
        <w:pStyle w:val="a0"/>
        <w:numPr>
          <w:ilvl w:val="2"/>
          <w:numId w:val="16"/>
        </w:numPr>
        <w:rPr>
          <w:rFonts w:eastAsia="宋体"/>
          <w:lang w:eastAsia="zh-CN"/>
        </w:rPr>
      </w:pPr>
      <w:r>
        <w:rPr>
          <w:rFonts w:eastAsia="宋体" w:hint="eastAsia"/>
          <w:lang w:eastAsia="zh-CN"/>
        </w:rPr>
        <w:t xml:space="preserve">Multiple beams from </w:t>
      </w:r>
      <w:r w:rsidR="003A6A6A">
        <w:rPr>
          <w:rFonts w:eastAsia="宋体" w:hint="eastAsia"/>
          <w:lang w:eastAsia="zh-CN"/>
        </w:rPr>
        <w:t>different TRPs or sites</w:t>
      </w:r>
    </w:p>
    <w:p w:rsidR="00AA6362" w:rsidRDefault="00C279EC" w:rsidP="00B07428">
      <w:pPr>
        <w:pStyle w:val="a0"/>
        <w:rPr>
          <w:rFonts w:eastAsia="宋体"/>
          <w:lang w:eastAsia="zh-CN"/>
        </w:rPr>
      </w:pPr>
      <w:r>
        <w:rPr>
          <w:rFonts w:eastAsia="宋体" w:hint="eastAsia"/>
          <w:lang w:eastAsia="zh-CN"/>
        </w:rPr>
        <w:t xml:space="preserve">As the exchanged </w:t>
      </w:r>
      <w:r>
        <w:rPr>
          <w:rFonts w:eastAsia="宋体"/>
          <w:lang w:eastAsia="zh-CN"/>
        </w:rPr>
        <w:t>information</w:t>
      </w:r>
      <w:r>
        <w:rPr>
          <w:rFonts w:eastAsia="宋体" w:hint="eastAsia"/>
          <w:lang w:eastAsia="zh-CN"/>
        </w:rPr>
        <w:t xml:space="preserve"> is different for Scenario T1 and T2, the UL design will have different alternatives. </w:t>
      </w:r>
      <w:r w:rsidR="00756D43">
        <w:rPr>
          <w:rFonts w:eastAsia="宋体" w:hint="eastAsia"/>
          <w:lang w:eastAsia="zh-CN"/>
        </w:rPr>
        <w:t xml:space="preserve">In the following sections, we will discuss some detailed design for Scenario T1 and T2, respectively. </w:t>
      </w:r>
    </w:p>
    <w:p w:rsidR="00712C0F" w:rsidRPr="00810688" w:rsidRDefault="00712C0F" w:rsidP="007A4368">
      <w:pPr>
        <w:pStyle w:val="a0"/>
        <w:rPr>
          <w:rFonts w:eastAsia="宋体"/>
          <w:lang w:eastAsia="zh-CN"/>
        </w:rPr>
      </w:pPr>
    </w:p>
    <w:p w:rsidR="00FD416A" w:rsidRDefault="000266EA" w:rsidP="00FD416A">
      <w:pPr>
        <w:pStyle w:val="2"/>
      </w:pPr>
      <w:r>
        <w:rPr>
          <w:rFonts w:eastAsiaTheme="minorEastAsia" w:hint="eastAsia"/>
          <w:lang w:eastAsia="zh-CN"/>
        </w:rPr>
        <w:t>UL Transmission</w:t>
      </w:r>
    </w:p>
    <w:p w:rsidR="00A24716" w:rsidRDefault="00880F75" w:rsidP="007A4368">
      <w:pPr>
        <w:pStyle w:val="a0"/>
        <w:rPr>
          <w:rFonts w:eastAsia="宋体"/>
          <w:lang w:eastAsia="zh-CN"/>
        </w:rPr>
      </w:pPr>
      <w:r>
        <w:rPr>
          <w:rFonts w:eastAsia="宋体" w:hint="eastAsia"/>
          <w:lang w:eastAsia="zh-CN"/>
        </w:rPr>
        <w:t xml:space="preserve">If multiple TRPs/beams transmit simultaneous data streams to a UE, the UE may have multiple different UL </w:t>
      </w:r>
      <w:r w:rsidR="001E0AD9">
        <w:rPr>
          <w:rFonts w:eastAsia="宋体"/>
          <w:lang w:eastAsia="zh-CN"/>
        </w:rPr>
        <w:t>information</w:t>
      </w:r>
      <w:r w:rsidR="001E0AD9">
        <w:rPr>
          <w:rFonts w:eastAsia="宋体" w:hint="eastAsia"/>
          <w:lang w:eastAsia="zh-CN"/>
        </w:rPr>
        <w:t xml:space="preserve"> messages</w:t>
      </w:r>
      <w:r>
        <w:rPr>
          <w:rFonts w:eastAsia="宋体" w:hint="eastAsia"/>
          <w:lang w:eastAsia="zh-CN"/>
        </w:rPr>
        <w:t xml:space="preserve"> (e.g., </w:t>
      </w:r>
      <w:r w:rsidR="001E0AD9">
        <w:rPr>
          <w:rFonts w:eastAsia="宋体" w:hint="eastAsia"/>
          <w:lang w:eastAsia="zh-CN"/>
        </w:rPr>
        <w:t xml:space="preserve">data, ACK/NACK, </w:t>
      </w:r>
      <w:r w:rsidR="001E0AD9">
        <w:rPr>
          <w:rFonts w:eastAsia="宋体"/>
          <w:lang w:eastAsia="zh-CN"/>
        </w:rPr>
        <w:t>CSI …</w:t>
      </w:r>
      <w:proofErr w:type="gramStart"/>
      <w:r w:rsidR="001E0AD9">
        <w:rPr>
          <w:rFonts w:eastAsia="宋体"/>
          <w:lang w:eastAsia="zh-CN"/>
        </w:rPr>
        <w:t>)</w:t>
      </w:r>
      <w:r>
        <w:rPr>
          <w:rFonts w:eastAsia="宋体" w:hint="eastAsia"/>
          <w:lang w:eastAsia="zh-CN"/>
        </w:rPr>
        <w:t xml:space="preserve"> ,</w:t>
      </w:r>
      <w:proofErr w:type="gramEnd"/>
      <w:r>
        <w:rPr>
          <w:rFonts w:eastAsia="宋体" w:hint="eastAsia"/>
          <w:lang w:eastAsia="zh-CN"/>
        </w:rPr>
        <w:t xml:space="preserve"> each is associated with a </w:t>
      </w:r>
      <w:r w:rsidR="00230C49">
        <w:rPr>
          <w:rFonts w:eastAsia="宋体" w:hint="eastAsia"/>
          <w:lang w:eastAsia="zh-CN"/>
        </w:rPr>
        <w:t xml:space="preserve">corresponding DL </w:t>
      </w:r>
      <w:r>
        <w:rPr>
          <w:rFonts w:eastAsia="宋体" w:hint="eastAsia"/>
          <w:lang w:eastAsia="zh-CN"/>
        </w:rPr>
        <w:t xml:space="preserve">TRP/beam. </w:t>
      </w:r>
      <w:r w:rsidR="00A24716">
        <w:rPr>
          <w:rFonts w:eastAsia="宋体" w:hint="eastAsia"/>
          <w:lang w:eastAsia="zh-CN"/>
        </w:rPr>
        <w:t xml:space="preserve">Thus UL multi-TRP/beam </w:t>
      </w:r>
      <w:r w:rsidR="004427BE">
        <w:rPr>
          <w:rFonts w:eastAsia="宋体" w:hint="eastAsia"/>
          <w:lang w:eastAsia="zh-CN"/>
        </w:rPr>
        <w:t xml:space="preserve">designs </w:t>
      </w:r>
      <w:r w:rsidR="00A24716">
        <w:rPr>
          <w:rFonts w:eastAsia="宋体" w:hint="eastAsia"/>
          <w:lang w:eastAsia="zh-CN"/>
        </w:rPr>
        <w:t xml:space="preserve">should </w:t>
      </w:r>
      <w:r w:rsidR="00A24716">
        <w:rPr>
          <w:rFonts w:eastAsia="宋体"/>
          <w:lang w:eastAsia="zh-CN"/>
        </w:rPr>
        <w:t>facilitate</w:t>
      </w:r>
      <w:r w:rsidR="00A24716">
        <w:rPr>
          <w:rFonts w:eastAsia="宋体" w:hint="eastAsia"/>
          <w:lang w:eastAsia="zh-CN"/>
        </w:rPr>
        <w:t xml:space="preserve"> the transmission of such messages. </w:t>
      </w:r>
    </w:p>
    <w:p w:rsidR="00A85469" w:rsidRDefault="00A074EE" w:rsidP="007A4368">
      <w:pPr>
        <w:pStyle w:val="a0"/>
        <w:rPr>
          <w:rFonts w:eastAsia="宋体"/>
          <w:lang w:eastAsia="zh-CN"/>
        </w:rPr>
      </w:pPr>
      <w:r>
        <w:rPr>
          <w:rFonts w:eastAsia="宋体" w:hint="eastAsia"/>
          <w:lang w:eastAsia="zh-CN"/>
        </w:rPr>
        <w:t>H</w:t>
      </w:r>
      <w:r w:rsidR="009A373D">
        <w:rPr>
          <w:rFonts w:eastAsia="宋体" w:hint="eastAsia"/>
          <w:lang w:eastAsia="zh-CN"/>
        </w:rPr>
        <w:t xml:space="preserve">ow to transmit the different messages </w:t>
      </w:r>
      <w:r w:rsidR="00891D01">
        <w:rPr>
          <w:rFonts w:eastAsia="宋体" w:hint="eastAsia"/>
          <w:lang w:eastAsia="zh-CN"/>
        </w:rPr>
        <w:t xml:space="preserve">will </w:t>
      </w:r>
      <w:r w:rsidR="009A373D">
        <w:rPr>
          <w:rFonts w:eastAsia="宋体" w:hint="eastAsia"/>
          <w:lang w:eastAsia="zh-CN"/>
        </w:rPr>
        <w:t xml:space="preserve">depend on the </w:t>
      </w:r>
      <w:r w:rsidR="00FA07D8">
        <w:rPr>
          <w:rFonts w:eastAsia="宋体" w:hint="eastAsia"/>
          <w:lang w:eastAsia="zh-CN"/>
        </w:rPr>
        <w:t>scenarios</w:t>
      </w:r>
      <w:r w:rsidR="00375836">
        <w:rPr>
          <w:rFonts w:eastAsia="宋体" w:hint="eastAsia"/>
          <w:lang w:eastAsia="zh-CN"/>
        </w:rPr>
        <w:t xml:space="preserve">. We discuss the </w:t>
      </w:r>
      <w:r w:rsidR="00375836">
        <w:rPr>
          <w:rFonts w:eastAsia="宋体"/>
          <w:lang w:eastAsia="zh-CN"/>
        </w:rPr>
        <w:t>potential</w:t>
      </w:r>
      <w:r w:rsidR="00375836">
        <w:rPr>
          <w:rFonts w:eastAsia="宋体" w:hint="eastAsia"/>
          <w:lang w:eastAsia="zh-CN"/>
        </w:rPr>
        <w:t xml:space="preserve"> options for Scenario T1 and T2, respectively</w:t>
      </w:r>
      <w:r w:rsidR="00FA07D8">
        <w:rPr>
          <w:rFonts w:eastAsia="宋体" w:hint="eastAsia"/>
          <w:lang w:eastAsia="zh-CN"/>
        </w:rPr>
        <w:t>:</w:t>
      </w:r>
    </w:p>
    <w:p w:rsidR="00FA07D8" w:rsidRDefault="00FA07D8" w:rsidP="00FA07D8">
      <w:pPr>
        <w:pStyle w:val="a0"/>
        <w:numPr>
          <w:ilvl w:val="0"/>
          <w:numId w:val="17"/>
        </w:numPr>
        <w:rPr>
          <w:rFonts w:eastAsia="宋体"/>
          <w:lang w:eastAsia="zh-CN"/>
        </w:rPr>
      </w:pPr>
      <w:r>
        <w:rPr>
          <w:rFonts w:eastAsia="宋体" w:hint="eastAsia"/>
          <w:lang w:eastAsia="zh-CN"/>
        </w:rPr>
        <w:t>T1:  UE can bundle all the UL messages and transmit them in one PHY channel (e.g., PUCCH or PUSCH). When the target TRP/beam decodes the UL transmission, it will share the messages with other TRPs/beams.</w:t>
      </w:r>
      <w:r w:rsidR="005B7589">
        <w:rPr>
          <w:rFonts w:eastAsia="宋体" w:hint="eastAsia"/>
          <w:lang w:eastAsia="zh-CN"/>
        </w:rPr>
        <w:t xml:space="preserve"> We name the scheme as Opt.0.</w:t>
      </w:r>
    </w:p>
    <w:p w:rsidR="00FA07D8" w:rsidRDefault="00FA07D8" w:rsidP="00FA07D8">
      <w:pPr>
        <w:pStyle w:val="a0"/>
        <w:numPr>
          <w:ilvl w:val="0"/>
          <w:numId w:val="17"/>
        </w:numPr>
        <w:rPr>
          <w:rFonts w:eastAsia="宋体"/>
          <w:lang w:eastAsia="zh-CN"/>
        </w:rPr>
      </w:pPr>
      <w:r>
        <w:rPr>
          <w:rFonts w:eastAsia="宋体" w:hint="eastAsia"/>
          <w:lang w:eastAsia="zh-CN"/>
        </w:rPr>
        <w:t xml:space="preserve">T2: </w:t>
      </w:r>
      <w:r w:rsidR="00234FF7">
        <w:rPr>
          <w:rFonts w:eastAsia="宋体" w:hint="eastAsia"/>
          <w:lang w:eastAsia="zh-CN"/>
        </w:rPr>
        <w:t xml:space="preserve">Each message associated with a TRP/beam is transmitted </w:t>
      </w:r>
      <w:r w:rsidR="00C95AAD">
        <w:rPr>
          <w:rFonts w:eastAsia="宋体" w:hint="eastAsia"/>
          <w:lang w:eastAsia="zh-CN"/>
        </w:rPr>
        <w:t>through</w:t>
      </w:r>
      <w:r w:rsidR="00234FF7">
        <w:rPr>
          <w:rFonts w:eastAsia="宋体" w:hint="eastAsia"/>
          <w:lang w:eastAsia="zh-CN"/>
        </w:rPr>
        <w:t xml:space="preserve"> a dedicated PHY channel which is also associated to the same TRP/beam. There are two </w:t>
      </w:r>
      <w:r w:rsidR="00234FF7">
        <w:rPr>
          <w:rFonts w:eastAsia="宋体"/>
          <w:lang w:eastAsia="zh-CN"/>
        </w:rPr>
        <w:t>different</w:t>
      </w:r>
      <w:r w:rsidR="00234FF7">
        <w:rPr>
          <w:rFonts w:eastAsia="宋体" w:hint="eastAsia"/>
          <w:lang w:eastAsia="zh-CN"/>
        </w:rPr>
        <w:t xml:space="preserve"> options to transmit these dedicated PHY channels:</w:t>
      </w:r>
    </w:p>
    <w:p w:rsidR="00234FF7" w:rsidRDefault="00FE2CAA" w:rsidP="00234FF7">
      <w:pPr>
        <w:pStyle w:val="a0"/>
        <w:numPr>
          <w:ilvl w:val="1"/>
          <w:numId w:val="17"/>
        </w:numPr>
        <w:rPr>
          <w:rFonts w:eastAsia="宋体"/>
          <w:lang w:eastAsia="zh-CN"/>
        </w:rPr>
      </w:pPr>
      <w:r>
        <w:rPr>
          <w:rFonts w:eastAsia="宋体" w:hint="eastAsia"/>
          <w:lang w:eastAsia="zh-CN"/>
        </w:rPr>
        <w:t>Opt</w:t>
      </w:r>
      <w:r w:rsidR="005B7589">
        <w:rPr>
          <w:rFonts w:eastAsia="宋体" w:hint="eastAsia"/>
          <w:lang w:eastAsia="zh-CN"/>
        </w:rPr>
        <w:t>.</w:t>
      </w:r>
      <w:r>
        <w:rPr>
          <w:rFonts w:eastAsia="宋体" w:hint="eastAsia"/>
          <w:lang w:eastAsia="zh-CN"/>
        </w:rPr>
        <w:t xml:space="preserve">1: The dedicated PHY channels can be transmitted simultaneous. </w:t>
      </w:r>
      <w:r w:rsidR="00AF31DD">
        <w:rPr>
          <w:rFonts w:eastAsia="宋体" w:hint="eastAsia"/>
          <w:lang w:eastAsia="zh-CN"/>
        </w:rPr>
        <w:t>Due to the simultaneous transmission of multiple channels, the PAPR will be increased and the power control schemes will be complicated for the power-limited case.</w:t>
      </w:r>
    </w:p>
    <w:p w:rsidR="00FE2CAA" w:rsidRDefault="00FE2CAA" w:rsidP="00234FF7">
      <w:pPr>
        <w:pStyle w:val="a0"/>
        <w:numPr>
          <w:ilvl w:val="1"/>
          <w:numId w:val="17"/>
        </w:numPr>
        <w:rPr>
          <w:rFonts w:eastAsia="宋体"/>
          <w:lang w:eastAsia="zh-CN"/>
        </w:rPr>
      </w:pPr>
      <w:r>
        <w:rPr>
          <w:rFonts w:eastAsia="宋体" w:hint="eastAsia"/>
          <w:lang w:eastAsia="zh-CN"/>
        </w:rPr>
        <w:t>Opt</w:t>
      </w:r>
      <w:r w:rsidR="005B7589">
        <w:rPr>
          <w:rFonts w:eastAsia="宋体" w:hint="eastAsia"/>
          <w:lang w:eastAsia="zh-CN"/>
        </w:rPr>
        <w:t>.</w:t>
      </w:r>
      <w:r>
        <w:rPr>
          <w:rFonts w:eastAsia="宋体" w:hint="eastAsia"/>
          <w:lang w:eastAsia="zh-CN"/>
        </w:rPr>
        <w:t>2: Different dedicated PHY channels are transmitted in different time-domain resources to avoid simultaneous transmission of multiple channels</w:t>
      </w:r>
      <w:r w:rsidR="00AF31DD">
        <w:rPr>
          <w:rFonts w:eastAsia="宋体" w:hint="eastAsia"/>
          <w:lang w:eastAsia="zh-CN"/>
        </w:rPr>
        <w:t xml:space="preserve">. </w:t>
      </w:r>
      <w:r w:rsidR="00AF31DD">
        <w:rPr>
          <w:rFonts w:eastAsia="宋体"/>
          <w:lang w:eastAsia="zh-CN"/>
        </w:rPr>
        <w:t>I</w:t>
      </w:r>
      <w:r w:rsidR="00AF31DD">
        <w:rPr>
          <w:rFonts w:eastAsia="宋体" w:hint="eastAsia"/>
          <w:lang w:eastAsia="zh-CN"/>
        </w:rPr>
        <w:t xml:space="preserve">n this option, different TRPs/beams should coordinate the time-domain resource allocation, and can indicate the </w:t>
      </w:r>
      <w:r w:rsidR="00EC4FE7">
        <w:rPr>
          <w:rFonts w:eastAsia="宋体" w:hint="eastAsia"/>
          <w:lang w:eastAsia="zh-CN"/>
        </w:rPr>
        <w:t xml:space="preserve">corresponding </w:t>
      </w:r>
      <w:r w:rsidR="00AF31DD">
        <w:rPr>
          <w:rFonts w:eastAsia="宋体" w:hint="eastAsia"/>
          <w:lang w:eastAsia="zh-CN"/>
        </w:rPr>
        <w:t>UL transmission timing to UE via PDCCH.</w:t>
      </w:r>
      <w:r>
        <w:rPr>
          <w:rFonts w:eastAsia="宋体" w:hint="eastAsia"/>
          <w:lang w:eastAsia="zh-CN"/>
        </w:rPr>
        <w:t xml:space="preserve"> </w:t>
      </w:r>
    </w:p>
    <w:p w:rsidR="00BC3F5E" w:rsidRDefault="00BC3F5E" w:rsidP="00D00010">
      <w:pPr>
        <w:pStyle w:val="a0"/>
        <w:rPr>
          <w:rFonts w:eastAsia="宋体"/>
          <w:lang w:eastAsia="zh-CN"/>
        </w:rPr>
      </w:pPr>
    </w:p>
    <w:p w:rsidR="00880F75" w:rsidRDefault="00035875" w:rsidP="00D00010">
      <w:pPr>
        <w:pStyle w:val="a0"/>
        <w:rPr>
          <w:rFonts w:eastAsia="宋体"/>
          <w:lang w:eastAsia="zh-CN"/>
        </w:rPr>
      </w:pPr>
      <w:r>
        <w:rPr>
          <w:rFonts w:eastAsia="宋体" w:hint="eastAsia"/>
          <w:lang w:eastAsia="zh-CN"/>
        </w:rPr>
        <w:lastRenderedPageBreak/>
        <w:t>Opt.1 and Opt.2 ha</w:t>
      </w:r>
      <w:r w:rsidR="00FC3663">
        <w:rPr>
          <w:rFonts w:eastAsia="宋体" w:hint="eastAsia"/>
          <w:lang w:eastAsia="zh-CN"/>
        </w:rPr>
        <w:t>ve</w:t>
      </w:r>
      <w:r>
        <w:rPr>
          <w:rFonts w:eastAsia="宋体" w:hint="eastAsia"/>
          <w:lang w:eastAsia="zh-CN"/>
        </w:rPr>
        <w:t xml:space="preserve"> </w:t>
      </w:r>
      <w:r w:rsidR="00FC3663">
        <w:rPr>
          <w:rFonts w:eastAsia="宋体" w:hint="eastAsia"/>
          <w:lang w:eastAsia="zh-CN"/>
        </w:rPr>
        <w:t>their</w:t>
      </w:r>
      <w:r>
        <w:rPr>
          <w:rFonts w:eastAsia="宋体" w:hint="eastAsia"/>
          <w:lang w:eastAsia="zh-CN"/>
        </w:rPr>
        <w:t xml:space="preserve"> own pros and cons:</w:t>
      </w:r>
    </w:p>
    <w:p w:rsidR="00035875" w:rsidRDefault="00BC3F5E" w:rsidP="00035875">
      <w:pPr>
        <w:pStyle w:val="a0"/>
        <w:numPr>
          <w:ilvl w:val="0"/>
          <w:numId w:val="18"/>
        </w:numPr>
        <w:rPr>
          <w:rFonts w:eastAsia="宋体"/>
          <w:lang w:eastAsia="zh-CN"/>
        </w:rPr>
      </w:pPr>
      <w:r>
        <w:rPr>
          <w:rFonts w:eastAsia="宋体" w:hint="eastAsia"/>
          <w:lang w:eastAsia="zh-CN"/>
        </w:rPr>
        <w:t>Opt.1</w:t>
      </w:r>
    </w:p>
    <w:p w:rsidR="00BC3F5E" w:rsidRDefault="00BC3F5E" w:rsidP="00BC3F5E">
      <w:pPr>
        <w:pStyle w:val="a0"/>
        <w:numPr>
          <w:ilvl w:val="1"/>
          <w:numId w:val="19"/>
        </w:numPr>
        <w:rPr>
          <w:rFonts w:eastAsia="宋体"/>
          <w:lang w:eastAsia="zh-CN"/>
        </w:rPr>
      </w:pPr>
      <w:r>
        <w:rPr>
          <w:rFonts w:eastAsia="宋体" w:hint="eastAsia"/>
          <w:lang w:eastAsia="zh-CN"/>
        </w:rPr>
        <w:t xml:space="preserve">Pros: </w:t>
      </w:r>
    </w:p>
    <w:p w:rsidR="00BC3F5E" w:rsidRDefault="00FC3663" w:rsidP="00BC3F5E">
      <w:pPr>
        <w:pStyle w:val="a0"/>
        <w:numPr>
          <w:ilvl w:val="2"/>
          <w:numId w:val="19"/>
        </w:numPr>
        <w:rPr>
          <w:rFonts w:eastAsia="宋体"/>
          <w:lang w:eastAsia="zh-CN"/>
        </w:rPr>
      </w:pPr>
      <w:r>
        <w:rPr>
          <w:rFonts w:eastAsia="宋体" w:hint="eastAsia"/>
          <w:lang w:eastAsia="zh-CN"/>
        </w:rPr>
        <w:t>High UL</w:t>
      </w:r>
      <w:r w:rsidR="00375836">
        <w:rPr>
          <w:rFonts w:eastAsia="宋体" w:hint="eastAsia"/>
          <w:lang w:eastAsia="zh-CN"/>
        </w:rPr>
        <w:t xml:space="preserve"> peak</w:t>
      </w:r>
      <w:r>
        <w:rPr>
          <w:rFonts w:eastAsia="宋体" w:hint="eastAsia"/>
          <w:lang w:eastAsia="zh-CN"/>
        </w:rPr>
        <w:t xml:space="preserve"> data rate</w:t>
      </w:r>
      <w:r w:rsidR="008707D7">
        <w:rPr>
          <w:rFonts w:eastAsia="宋体" w:hint="eastAsia"/>
          <w:lang w:eastAsia="zh-CN"/>
        </w:rPr>
        <w:t xml:space="preserve"> due to multiple UL transmission</w:t>
      </w:r>
      <w:r w:rsidR="002F1F7F">
        <w:rPr>
          <w:rFonts w:eastAsia="宋体" w:hint="eastAsia"/>
          <w:lang w:eastAsia="zh-CN"/>
        </w:rPr>
        <w:t>s</w:t>
      </w:r>
    </w:p>
    <w:p w:rsidR="00BC3F5E" w:rsidRDefault="00BC3F5E" w:rsidP="00BC3F5E">
      <w:pPr>
        <w:pStyle w:val="a0"/>
        <w:numPr>
          <w:ilvl w:val="2"/>
          <w:numId w:val="19"/>
        </w:numPr>
        <w:rPr>
          <w:rFonts w:eastAsia="宋体"/>
          <w:lang w:eastAsia="zh-CN"/>
        </w:rPr>
      </w:pPr>
      <w:r>
        <w:rPr>
          <w:rFonts w:eastAsia="宋体" w:hint="eastAsia"/>
          <w:lang w:eastAsia="zh-CN"/>
        </w:rPr>
        <w:t xml:space="preserve">No additional information </w:t>
      </w:r>
      <w:r>
        <w:rPr>
          <w:rFonts w:eastAsia="宋体"/>
          <w:lang w:eastAsia="zh-CN"/>
        </w:rPr>
        <w:t>exchanged</w:t>
      </w:r>
      <w:r>
        <w:rPr>
          <w:rFonts w:eastAsia="宋体" w:hint="eastAsia"/>
          <w:lang w:eastAsia="zh-CN"/>
        </w:rPr>
        <w:t xml:space="preserve"> between multiple TRPs/beams</w:t>
      </w:r>
    </w:p>
    <w:p w:rsidR="00BC3F5E" w:rsidRDefault="00BC3F5E" w:rsidP="00BC3F5E">
      <w:pPr>
        <w:pStyle w:val="a0"/>
        <w:numPr>
          <w:ilvl w:val="1"/>
          <w:numId w:val="19"/>
        </w:numPr>
        <w:rPr>
          <w:rFonts w:eastAsia="宋体"/>
          <w:lang w:eastAsia="zh-CN"/>
        </w:rPr>
      </w:pPr>
      <w:r>
        <w:rPr>
          <w:rFonts w:eastAsia="宋体" w:hint="eastAsia"/>
          <w:lang w:eastAsia="zh-CN"/>
        </w:rPr>
        <w:t>Cons:</w:t>
      </w:r>
    </w:p>
    <w:p w:rsidR="00BC3F5E" w:rsidRDefault="00BC3F5E" w:rsidP="00BC3F5E">
      <w:pPr>
        <w:pStyle w:val="a0"/>
        <w:numPr>
          <w:ilvl w:val="2"/>
          <w:numId w:val="18"/>
        </w:numPr>
        <w:rPr>
          <w:rFonts w:eastAsia="宋体"/>
          <w:lang w:eastAsia="zh-CN"/>
        </w:rPr>
      </w:pPr>
      <w:r>
        <w:rPr>
          <w:rFonts w:eastAsia="宋体" w:hint="eastAsia"/>
          <w:lang w:eastAsia="zh-CN"/>
        </w:rPr>
        <w:t>Worse PAPR</w:t>
      </w:r>
      <w:r w:rsidR="002F1F7F">
        <w:rPr>
          <w:rFonts w:eastAsia="宋体" w:hint="eastAsia"/>
          <w:lang w:eastAsia="zh-CN"/>
        </w:rPr>
        <w:t xml:space="preserve"> leading to lower power efficiency</w:t>
      </w:r>
    </w:p>
    <w:p w:rsidR="00BC3F5E" w:rsidRDefault="00BC3F5E" w:rsidP="00BC3F5E">
      <w:pPr>
        <w:pStyle w:val="a0"/>
        <w:numPr>
          <w:ilvl w:val="2"/>
          <w:numId w:val="18"/>
        </w:numPr>
        <w:rPr>
          <w:rFonts w:eastAsia="宋体"/>
          <w:lang w:eastAsia="zh-CN"/>
        </w:rPr>
      </w:pPr>
      <w:r>
        <w:rPr>
          <w:rFonts w:eastAsia="宋体" w:hint="eastAsia"/>
          <w:lang w:eastAsia="zh-CN"/>
        </w:rPr>
        <w:t>More complicated power control</w:t>
      </w:r>
    </w:p>
    <w:p w:rsidR="00BC3F5E" w:rsidRDefault="00BC3F5E" w:rsidP="00BC3F5E">
      <w:pPr>
        <w:pStyle w:val="a0"/>
        <w:numPr>
          <w:ilvl w:val="2"/>
          <w:numId w:val="18"/>
        </w:numPr>
        <w:rPr>
          <w:rFonts w:eastAsia="宋体"/>
          <w:lang w:eastAsia="zh-CN"/>
        </w:rPr>
      </w:pPr>
      <w:r>
        <w:rPr>
          <w:rFonts w:eastAsia="宋体" w:hint="eastAsia"/>
          <w:lang w:eastAsia="zh-CN"/>
        </w:rPr>
        <w:t>More complexity</w:t>
      </w:r>
      <w:r w:rsidR="00FC3663">
        <w:rPr>
          <w:rFonts w:eastAsia="宋体" w:hint="eastAsia"/>
          <w:lang w:eastAsia="zh-CN"/>
        </w:rPr>
        <w:t xml:space="preserve"> at UE side</w:t>
      </w:r>
    </w:p>
    <w:p w:rsidR="00BC3F5E" w:rsidRDefault="00BC3F5E" w:rsidP="00035875">
      <w:pPr>
        <w:pStyle w:val="a0"/>
        <w:numPr>
          <w:ilvl w:val="0"/>
          <w:numId w:val="18"/>
        </w:numPr>
        <w:rPr>
          <w:rFonts w:eastAsia="宋体"/>
          <w:lang w:eastAsia="zh-CN"/>
        </w:rPr>
      </w:pPr>
      <w:r>
        <w:rPr>
          <w:rFonts w:eastAsia="宋体" w:hint="eastAsia"/>
          <w:lang w:eastAsia="zh-CN"/>
        </w:rPr>
        <w:t>Opt.2</w:t>
      </w:r>
    </w:p>
    <w:p w:rsidR="00BC3F5E" w:rsidRDefault="00BC3F5E" w:rsidP="00BC3F5E">
      <w:pPr>
        <w:pStyle w:val="a0"/>
        <w:numPr>
          <w:ilvl w:val="1"/>
          <w:numId w:val="18"/>
        </w:numPr>
        <w:rPr>
          <w:rFonts w:eastAsia="宋体"/>
          <w:lang w:eastAsia="zh-CN"/>
        </w:rPr>
      </w:pPr>
      <w:r>
        <w:rPr>
          <w:rFonts w:eastAsia="宋体" w:hint="eastAsia"/>
          <w:lang w:eastAsia="zh-CN"/>
        </w:rPr>
        <w:t>Pros:</w:t>
      </w:r>
    </w:p>
    <w:p w:rsidR="00BC3F5E" w:rsidRDefault="00BC3F5E" w:rsidP="00BC3F5E">
      <w:pPr>
        <w:pStyle w:val="a0"/>
        <w:numPr>
          <w:ilvl w:val="2"/>
          <w:numId w:val="18"/>
        </w:numPr>
        <w:rPr>
          <w:rFonts w:eastAsia="宋体"/>
          <w:lang w:eastAsia="zh-CN"/>
        </w:rPr>
      </w:pPr>
      <w:r>
        <w:rPr>
          <w:rFonts w:eastAsia="宋体" w:hint="eastAsia"/>
          <w:lang w:eastAsia="zh-CN"/>
        </w:rPr>
        <w:t>Lower PAPR</w:t>
      </w:r>
    </w:p>
    <w:p w:rsidR="00BC3F5E" w:rsidRDefault="00BC3F5E" w:rsidP="00BC3F5E">
      <w:pPr>
        <w:pStyle w:val="a0"/>
        <w:numPr>
          <w:ilvl w:val="2"/>
          <w:numId w:val="18"/>
        </w:numPr>
        <w:rPr>
          <w:rFonts w:eastAsia="宋体"/>
          <w:lang w:eastAsia="zh-CN"/>
        </w:rPr>
      </w:pPr>
      <w:r>
        <w:rPr>
          <w:rFonts w:eastAsia="宋体" w:hint="eastAsia"/>
          <w:lang w:eastAsia="zh-CN"/>
        </w:rPr>
        <w:t>Simple power control</w:t>
      </w:r>
    </w:p>
    <w:p w:rsidR="00BC3F5E" w:rsidRDefault="00BC3F5E" w:rsidP="00BC3F5E">
      <w:pPr>
        <w:pStyle w:val="a0"/>
        <w:numPr>
          <w:ilvl w:val="2"/>
          <w:numId w:val="18"/>
        </w:numPr>
        <w:rPr>
          <w:rFonts w:eastAsia="宋体"/>
          <w:lang w:eastAsia="zh-CN"/>
        </w:rPr>
      </w:pPr>
      <w:r>
        <w:rPr>
          <w:rFonts w:eastAsia="宋体" w:hint="eastAsia"/>
          <w:lang w:eastAsia="zh-CN"/>
        </w:rPr>
        <w:t>Less complexity at UE side</w:t>
      </w:r>
    </w:p>
    <w:p w:rsidR="00BC3F5E" w:rsidRDefault="00BC3F5E" w:rsidP="00BC3F5E">
      <w:pPr>
        <w:pStyle w:val="a0"/>
        <w:numPr>
          <w:ilvl w:val="1"/>
          <w:numId w:val="18"/>
        </w:numPr>
        <w:rPr>
          <w:rFonts w:eastAsia="宋体"/>
          <w:lang w:eastAsia="zh-CN"/>
        </w:rPr>
      </w:pPr>
      <w:r>
        <w:rPr>
          <w:rFonts w:eastAsia="宋体" w:hint="eastAsia"/>
          <w:lang w:eastAsia="zh-CN"/>
        </w:rPr>
        <w:t>Cons:</w:t>
      </w:r>
    </w:p>
    <w:p w:rsidR="00FC3663" w:rsidRDefault="00FC3663" w:rsidP="00FC3663">
      <w:pPr>
        <w:pStyle w:val="a0"/>
        <w:numPr>
          <w:ilvl w:val="2"/>
          <w:numId w:val="18"/>
        </w:numPr>
        <w:rPr>
          <w:rFonts w:eastAsia="宋体"/>
          <w:lang w:eastAsia="zh-CN"/>
        </w:rPr>
      </w:pPr>
      <w:r>
        <w:rPr>
          <w:rFonts w:eastAsia="宋体" w:hint="eastAsia"/>
          <w:lang w:eastAsia="zh-CN"/>
        </w:rPr>
        <w:t>Limited UL date rate</w:t>
      </w:r>
    </w:p>
    <w:p w:rsidR="00FC3663" w:rsidRPr="00FE2CAA" w:rsidRDefault="00FC3663" w:rsidP="00FC3663">
      <w:pPr>
        <w:pStyle w:val="a0"/>
        <w:numPr>
          <w:ilvl w:val="2"/>
          <w:numId w:val="18"/>
        </w:numPr>
        <w:rPr>
          <w:rFonts w:eastAsia="宋体"/>
          <w:lang w:eastAsia="zh-CN"/>
        </w:rPr>
      </w:pPr>
      <w:r>
        <w:rPr>
          <w:rFonts w:eastAsia="宋体" w:hint="eastAsia"/>
          <w:lang w:eastAsia="zh-CN"/>
        </w:rPr>
        <w:t xml:space="preserve">Information </w:t>
      </w:r>
      <w:r>
        <w:rPr>
          <w:rFonts w:eastAsia="宋体"/>
          <w:lang w:eastAsia="zh-CN"/>
        </w:rPr>
        <w:t>exchange</w:t>
      </w:r>
      <w:r>
        <w:rPr>
          <w:rFonts w:eastAsia="宋体" w:hint="eastAsia"/>
          <w:lang w:eastAsia="zh-CN"/>
        </w:rPr>
        <w:t xml:space="preserve"> between multiple TRPs/beams in a semi-static manner</w:t>
      </w:r>
    </w:p>
    <w:p w:rsidR="00880F75" w:rsidRDefault="00880F75" w:rsidP="00D00010">
      <w:pPr>
        <w:pStyle w:val="a0"/>
        <w:rPr>
          <w:rFonts w:eastAsia="宋体"/>
          <w:lang w:eastAsia="zh-CN"/>
        </w:rPr>
      </w:pPr>
    </w:p>
    <w:p w:rsidR="00CE4675" w:rsidRDefault="00DA2543" w:rsidP="00D00010">
      <w:pPr>
        <w:pStyle w:val="a0"/>
        <w:rPr>
          <w:rFonts w:eastAsia="宋体"/>
          <w:lang w:eastAsia="zh-CN"/>
        </w:rPr>
      </w:pPr>
      <w:r>
        <w:rPr>
          <w:rFonts w:eastAsia="宋体" w:hint="eastAsia"/>
          <w:lang w:eastAsia="zh-CN"/>
        </w:rPr>
        <w:t>Compared with Opt.1</w:t>
      </w:r>
      <w:r w:rsidR="00CE4675">
        <w:rPr>
          <w:rFonts w:eastAsia="宋体" w:hint="eastAsia"/>
          <w:lang w:eastAsia="zh-CN"/>
        </w:rPr>
        <w:t xml:space="preserve">, Opt.2 is </w:t>
      </w:r>
      <w:r w:rsidR="00CE4675">
        <w:rPr>
          <w:rFonts w:eastAsia="宋体"/>
          <w:lang w:eastAsia="zh-CN"/>
        </w:rPr>
        <w:t>preferred</w:t>
      </w:r>
      <w:r w:rsidR="00CE4675">
        <w:rPr>
          <w:rFonts w:eastAsia="宋体" w:hint="eastAsia"/>
          <w:lang w:eastAsia="zh-CN"/>
        </w:rPr>
        <w:t xml:space="preserve"> as its </w:t>
      </w:r>
      <w:r w:rsidR="000D07F3">
        <w:rPr>
          <w:rFonts w:eastAsia="宋体" w:hint="eastAsia"/>
          <w:lang w:eastAsia="zh-CN"/>
        </w:rPr>
        <w:t>c</w:t>
      </w:r>
      <w:r w:rsidR="00CE4675">
        <w:rPr>
          <w:rFonts w:eastAsia="宋体" w:hint="eastAsia"/>
          <w:lang w:eastAsia="zh-CN"/>
        </w:rPr>
        <w:t>ons are not big issues</w:t>
      </w:r>
      <w:r>
        <w:rPr>
          <w:rFonts w:eastAsia="宋体" w:hint="eastAsia"/>
          <w:lang w:eastAsia="zh-CN"/>
        </w:rPr>
        <w:t xml:space="preserve"> and are </w:t>
      </w:r>
      <w:r w:rsidR="00B44591">
        <w:rPr>
          <w:rFonts w:eastAsia="宋体"/>
          <w:lang w:eastAsia="zh-CN"/>
        </w:rPr>
        <w:t>friendlier</w:t>
      </w:r>
      <w:r>
        <w:rPr>
          <w:rFonts w:eastAsia="宋体" w:hint="eastAsia"/>
          <w:lang w:eastAsia="zh-CN"/>
        </w:rPr>
        <w:t xml:space="preserve"> to UE</w:t>
      </w:r>
      <w:r w:rsidR="00CE4675">
        <w:rPr>
          <w:rFonts w:eastAsia="宋体" w:hint="eastAsia"/>
          <w:lang w:eastAsia="zh-CN"/>
        </w:rPr>
        <w:t xml:space="preserve">. Thus </w:t>
      </w:r>
      <w:r w:rsidR="00A90364">
        <w:rPr>
          <w:rFonts w:eastAsia="宋体" w:hint="eastAsia"/>
          <w:lang w:eastAsia="zh-CN"/>
        </w:rPr>
        <w:t xml:space="preserve">in order to efficiently support different scenarios, </w:t>
      </w:r>
      <w:r w:rsidR="00CE4675">
        <w:rPr>
          <w:rFonts w:eastAsia="宋体" w:hint="eastAsia"/>
          <w:lang w:eastAsia="zh-CN"/>
        </w:rPr>
        <w:t>we have the following proposal</w:t>
      </w:r>
      <w:r w:rsidR="00A90364">
        <w:rPr>
          <w:rFonts w:eastAsia="宋体" w:hint="eastAsia"/>
          <w:lang w:eastAsia="zh-CN"/>
        </w:rPr>
        <w:t>s</w:t>
      </w:r>
      <w:r w:rsidR="00AE639C">
        <w:rPr>
          <w:rFonts w:eastAsia="宋体" w:hint="eastAsia"/>
          <w:lang w:eastAsia="zh-CN"/>
        </w:rPr>
        <w:t>:</w:t>
      </w:r>
    </w:p>
    <w:p w:rsidR="00AE639C" w:rsidRDefault="00AE639C" w:rsidP="00D00010">
      <w:pPr>
        <w:pStyle w:val="a0"/>
        <w:rPr>
          <w:rFonts w:eastAsia="宋体"/>
          <w:lang w:eastAsia="zh-CN"/>
        </w:rPr>
      </w:pPr>
    </w:p>
    <w:p w:rsidR="00CE4675" w:rsidRDefault="00CE4675" w:rsidP="00CE4675">
      <w:pPr>
        <w:pStyle w:val="a0"/>
        <w:ind w:left="1132" w:hangingChars="564" w:hanging="1132"/>
        <w:rPr>
          <w:rFonts w:eastAsia="宋体"/>
          <w:b/>
          <w:i/>
          <w:iCs/>
          <w:szCs w:val="20"/>
          <w:lang w:eastAsia="zh-CN"/>
        </w:rPr>
      </w:pPr>
      <w:r>
        <w:rPr>
          <w:rFonts w:eastAsia="宋体" w:hint="eastAsia"/>
          <w:b/>
          <w:i/>
          <w:iCs/>
          <w:szCs w:val="20"/>
          <w:lang w:eastAsia="zh-CN"/>
        </w:rPr>
        <w:t>Proposal 1</w:t>
      </w:r>
      <w:r w:rsidRPr="004E6BC4">
        <w:rPr>
          <w:rFonts w:eastAsia="宋体" w:hint="eastAsia"/>
          <w:b/>
          <w:i/>
          <w:iCs/>
          <w:szCs w:val="20"/>
          <w:lang w:eastAsia="zh-CN"/>
        </w:rPr>
        <w:t>:</w:t>
      </w:r>
      <w:r>
        <w:rPr>
          <w:rFonts w:eastAsia="宋体" w:hint="eastAsia"/>
          <w:b/>
          <w:i/>
          <w:iCs/>
          <w:szCs w:val="20"/>
          <w:lang w:eastAsia="zh-CN"/>
        </w:rPr>
        <w:t xml:space="preserve"> NR should support the following two schemes for multi-TRP/multi-panel transmission:</w:t>
      </w:r>
    </w:p>
    <w:p w:rsidR="00CE4675" w:rsidRDefault="00A90364" w:rsidP="00CE4675">
      <w:pPr>
        <w:pStyle w:val="a0"/>
        <w:numPr>
          <w:ilvl w:val="0"/>
          <w:numId w:val="20"/>
        </w:numPr>
        <w:ind w:left="1560" w:hanging="256"/>
        <w:rPr>
          <w:rFonts w:eastAsia="宋体"/>
          <w:b/>
          <w:i/>
          <w:iCs/>
          <w:szCs w:val="20"/>
          <w:lang w:eastAsia="zh-CN"/>
        </w:rPr>
      </w:pPr>
      <w:r>
        <w:rPr>
          <w:rFonts w:eastAsia="宋体" w:hint="eastAsia"/>
          <w:b/>
          <w:i/>
          <w:iCs/>
          <w:szCs w:val="20"/>
          <w:lang w:eastAsia="zh-CN"/>
        </w:rPr>
        <w:t>The UL feedback/data associated with different PDCCH/PDSCHs are bundled and transmitted in one UL channel (Opt.0)</w:t>
      </w:r>
    </w:p>
    <w:p w:rsidR="00A90364" w:rsidRDefault="00A90364" w:rsidP="00CE4675">
      <w:pPr>
        <w:pStyle w:val="a0"/>
        <w:numPr>
          <w:ilvl w:val="0"/>
          <w:numId w:val="20"/>
        </w:numPr>
        <w:ind w:left="1560" w:hanging="256"/>
        <w:rPr>
          <w:rFonts w:eastAsia="宋体"/>
          <w:b/>
          <w:i/>
          <w:iCs/>
          <w:szCs w:val="20"/>
          <w:lang w:eastAsia="zh-CN"/>
        </w:rPr>
      </w:pPr>
      <w:r>
        <w:rPr>
          <w:rFonts w:eastAsia="宋体" w:hint="eastAsia"/>
          <w:b/>
          <w:i/>
          <w:iCs/>
          <w:szCs w:val="20"/>
          <w:lang w:eastAsia="zh-CN"/>
        </w:rPr>
        <w:t xml:space="preserve">The UL feedback/data associated with different PDCCH/PDSCHs are transmitted one by one in a TDM manner and avoid </w:t>
      </w:r>
      <w:r>
        <w:rPr>
          <w:rFonts w:eastAsia="宋体"/>
          <w:b/>
          <w:i/>
          <w:iCs/>
          <w:szCs w:val="20"/>
          <w:lang w:eastAsia="zh-CN"/>
        </w:rPr>
        <w:t>simultaneous</w:t>
      </w:r>
      <w:r>
        <w:rPr>
          <w:rFonts w:eastAsia="宋体" w:hint="eastAsia"/>
          <w:b/>
          <w:i/>
          <w:iCs/>
          <w:szCs w:val="20"/>
          <w:lang w:eastAsia="zh-CN"/>
        </w:rPr>
        <w:t xml:space="preserve"> UL transmission</w:t>
      </w:r>
      <w:r w:rsidR="00B44591">
        <w:rPr>
          <w:rFonts w:eastAsia="宋体" w:hint="eastAsia"/>
          <w:b/>
          <w:i/>
          <w:iCs/>
          <w:szCs w:val="20"/>
          <w:lang w:eastAsia="zh-CN"/>
        </w:rPr>
        <w:t>s</w:t>
      </w:r>
      <w:r>
        <w:rPr>
          <w:rFonts w:eastAsia="宋体" w:hint="eastAsia"/>
          <w:b/>
          <w:i/>
          <w:iCs/>
          <w:szCs w:val="20"/>
          <w:lang w:eastAsia="zh-CN"/>
        </w:rPr>
        <w:t xml:space="preserve"> (Opt.2)</w:t>
      </w:r>
    </w:p>
    <w:p w:rsidR="00AE639C" w:rsidRDefault="00AE639C" w:rsidP="00AE639C">
      <w:pPr>
        <w:pStyle w:val="a0"/>
        <w:ind w:left="1560"/>
        <w:rPr>
          <w:rFonts w:eastAsia="宋体"/>
          <w:b/>
          <w:i/>
          <w:iCs/>
          <w:szCs w:val="20"/>
          <w:lang w:eastAsia="zh-CN"/>
        </w:rPr>
      </w:pPr>
    </w:p>
    <w:p w:rsidR="00A90364" w:rsidRDefault="00A90364" w:rsidP="00A90364">
      <w:pPr>
        <w:pStyle w:val="a0"/>
        <w:ind w:left="1132" w:hangingChars="564" w:hanging="1132"/>
        <w:rPr>
          <w:rFonts w:eastAsia="宋体"/>
          <w:b/>
          <w:i/>
          <w:iCs/>
          <w:szCs w:val="20"/>
          <w:lang w:eastAsia="zh-CN"/>
        </w:rPr>
      </w:pPr>
      <w:r>
        <w:rPr>
          <w:rFonts w:eastAsia="宋体" w:hint="eastAsia"/>
          <w:b/>
          <w:i/>
          <w:iCs/>
          <w:szCs w:val="20"/>
          <w:lang w:eastAsia="zh-CN"/>
        </w:rPr>
        <w:t>Proposal 2</w:t>
      </w:r>
      <w:r w:rsidRPr="004E6BC4">
        <w:rPr>
          <w:rFonts w:eastAsia="宋体" w:hint="eastAsia"/>
          <w:b/>
          <w:i/>
          <w:iCs/>
          <w:szCs w:val="20"/>
          <w:lang w:eastAsia="zh-CN"/>
        </w:rPr>
        <w:t>:</w:t>
      </w:r>
      <w:r>
        <w:rPr>
          <w:rFonts w:eastAsia="宋体" w:hint="eastAsia"/>
          <w:b/>
          <w:i/>
          <w:iCs/>
          <w:szCs w:val="20"/>
          <w:lang w:eastAsia="zh-CN"/>
        </w:rPr>
        <w:t xml:space="preserve"> FFS the following </w:t>
      </w:r>
      <w:r>
        <w:rPr>
          <w:rFonts w:eastAsia="宋体"/>
          <w:b/>
          <w:i/>
          <w:iCs/>
          <w:szCs w:val="20"/>
          <w:lang w:eastAsia="zh-CN"/>
        </w:rPr>
        <w:t>scheme for</w:t>
      </w:r>
      <w:r>
        <w:rPr>
          <w:rFonts w:eastAsia="宋体" w:hint="eastAsia"/>
          <w:b/>
          <w:i/>
          <w:iCs/>
          <w:szCs w:val="20"/>
          <w:lang w:eastAsia="zh-CN"/>
        </w:rPr>
        <w:t xml:space="preserve"> multi-TRP/multi-panel transmission</w:t>
      </w:r>
      <w:r w:rsidR="001E25ED">
        <w:rPr>
          <w:rFonts w:eastAsia="宋体" w:hint="eastAsia"/>
          <w:b/>
          <w:i/>
          <w:iCs/>
          <w:szCs w:val="20"/>
          <w:lang w:eastAsia="zh-CN"/>
        </w:rPr>
        <w:t xml:space="preserve"> in Phase 2</w:t>
      </w:r>
      <w:r>
        <w:rPr>
          <w:rFonts w:eastAsia="宋体" w:hint="eastAsia"/>
          <w:b/>
          <w:i/>
          <w:iCs/>
          <w:szCs w:val="20"/>
          <w:lang w:eastAsia="zh-CN"/>
        </w:rPr>
        <w:t>:</w:t>
      </w:r>
    </w:p>
    <w:p w:rsidR="00A90364" w:rsidRDefault="00A90364" w:rsidP="00A90364">
      <w:pPr>
        <w:pStyle w:val="a0"/>
        <w:numPr>
          <w:ilvl w:val="0"/>
          <w:numId w:val="20"/>
        </w:numPr>
        <w:ind w:left="1560" w:hanging="256"/>
        <w:rPr>
          <w:rFonts w:eastAsia="宋体"/>
          <w:b/>
          <w:i/>
          <w:iCs/>
          <w:szCs w:val="20"/>
          <w:lang w:eastAsia="zh-CN"/>
        </w:rPr>
      </w:pPr>
      <w:r>
        <w:rPr>
          <w:rFonts w:eastAsia="宋体" w:hint="eastAsia"/>
          <w:b/>
          <w:i/>
          <w:iCs/>
          <w:szCs w:val="20"/>
          <w:lang w:eastAsia="zh-CN"/>
        </w:rPr>
        <w:t xml:space="preserve">The UL feedback/data associated with different PDCCH/PDSCHs can be transmitted from </w:t>
      </w:r>
      <w:r>
        <w:rPr>
          <w:rFonts w:eastAsia="宋体"/>
          <w:b/>
          <w:i/>
          <w:iCs/>
          <w:szCs w:val="20"/>
          <w:lang w:eastAsia="zh-CN"/>
        </w:rPr>
        <w:t>different</w:t>
      </w:r>
      <w:r>
        <w:rPr>
          <w:rFonts w:eastAsia="宋体" w:hint="eastAsia"/>
          <w:b/>
          <w:i/>
          <w:iCs/>
          <w:szCs w:val="20"/>
          <w:lang w:eastAsia="zh-CN"/>
        </w:rPr>
        <w:t xml:space="preserve"> channels at the same time (Opt.1)</w:t>
      </w:r>
    </w:p>
    <w:p w:rsidR="00CE4675" w:rsidRPr="00A90364" w:rsidRDefault="00CE4675" w:rsidP="00D00010">
      <w:pPr>
        <w:pStyle w:val="a0"/>
        <w:rPr>
          <w:rFonts w:eastAsia="宋体"/>
          <w:lang w:eastAsia="zh-CN"/>
        </w:rPr>
      </w:pPr>
    </w:p>
    <w:p w:rsidR="0082125D" w:rsidRDefault="007F2953" w:rsidP="0082125D">
      <w:pPr>
        <w:pStyle w:val="2"/>
      </w:pPr>
      <w:r>
        <w:rPr>
          <w:rFonts w:eastAsiaTheme="minorEastAsia" w:hint="eastAsia"/>
          <w:lang w:eastAsia="zh-CN"/>
        </w:rPr>
        <w:t>RI feedback</w:t>
      </w:r>
    </w:p>
    <w:p w:rsidR="0070475F" w:rsidRDefault="00AA76E2" w:rsidP="0082125D">
      <w:pPr>
        <w:pStyle w:val="a0"/>
        <w:rPr>
          <w:rFonts w:eastAsia="宋体"/>
          <w:lang w:eastAsia="zh-CN"/>
        </w:rPr>
      </w:pPr>
      <w:r>
        <w:rPr>
          <w:rFonts w:eastAsia="宋体" w:hint="eastAsia"/>
          <w:lang w:eastAsia="zh-CN"/>
        </w:rPr>
        <w:t xml:space="preserve">Each UE has its capability </w:t>
      </w:r>
      <w:r w:rsidR="00F16655">
        <w:rPr>
          <w:rFonts w:eastAsia="宋体" w:hint="eastAsia"/>
          <w:lang w:eastAsia="zh-CN"/>
        </w:rPr>
        <w:t xml:space="preserve">on MIMO </w:t>
      </w:r>
      <w:r w:rsidR="00372EFE">
        <w:rPr>
          <w:rFonts w:eastAsia="宋体" w:hint="eastAsia"/>
          <w:lang w:eastAsia="zh-CN"/>
        </w:rPr>
        <w:t>operations</w:t>
      </w:r>
      <w:r w:rsidR="00034190">
        <w:rPr>
          <w:rFonts w:eastAsia="宋体" w:hint="eastAsia"/>
          <w:lang w:eastAsia="zh-CN"/>
        </w:rPr>
        <w:t>. For example, a UE can only decode up to N MIMO layers</w:t>
      </w:r>
      <w:r w:rsidR="00F16655">
        <w:rPr>
          <w:rFonts w:eastAsia="宋体" w:hint="eastAsia"/>
          <w:lang w:eastAsia="zh-CN"/>
        </w:rPr>
        <w:t xml:space="preserve">. </w:t>
      </w:r>
      <w:r w:rsidR="00396E8E">
        <w:rPr>
          <w:rFonts w:eastAsia="宋体" w:hint="eastAsia"/>
          <w:iCs/>
          <w:szCs w:val="20"/>
          <w:lang w:eastAsia="zh-CN"/>
        </w:rPr>
        <w:t xml:space="preserve">If </w:t>
      </w:r>
      <w:r w:rsidR="00A920C7">
        <w:rPr>
          <w:rFonts w:eastAsia="宋体" w:hint="eastAsia"/>
          <w:iCs/>
          <w:szCs w:val="20"/>
          <w:lang w:eastAsia="zh-CN"/>
        </w:rPr>
        <w:t>the number of total MIMO layers is</w:t>
      </w:r>
      <w:r w:rsidR="00396E8E">
        <w:rPr>
          <w:rFonts w:eastAsia="宋体" w:hint="eastAsia"/>
          <w:iCs/>
          <w:szCs w:val="20"/>
          <w:lang w:eastAsia="zh-CN"/>
        </w:rPr>
        <w:t xml:space="preserve"> larger than UE</w:t>
      </w:r>
      <w:r w:rsidR="00396E8E">
        <w:rPr>
          <w:rFonts w:eastAsia="宋体"/>
          <w:iCs/>
          <w:szCs w:val="20"/>
          <w:lang w:eastAsia="zh-CN"/>
        </w:rPr>
        <w:t>’</w:t>
      </w:r>
      <w:r w:rsidR="00396E8E">
        <w:rPr>
          <w:rFonts w:eastAsia="宋体" w:hint="eastAsia"/>
          <w:iCs/>
          <w:szCs w:val="20"/>
          <w:lang w:eastAsia="zh-CN"/>
        </w:rPr>
        <w:t>s capability, UE at least has to discard some data stream</w:t>
      </w:r>
      <w:r w:rsidR="004A15D2">
        <w:rPr>
          <w:rFonts w:eastAsia="宋体" w:hint="eastAsia"/>
          <w:iCs/>
          <w:szCs w:val="20"/>
          <w:lang w:eastAsia="zh-CN"/>
        </w:rPr>
        <w:t>(s)</w:t>
      </w:r>
      <w:r w:rsidR="00396E8E">
        <w:rPr>
          <w:rFonts w:eastAsia="宋体" w:hint="eastAsia"/>
          <w:iCs/>
          <w:szCs w:val="20"/>
          <w:lang w:eastAsia="zh-CN"/>
        </w:rPr>
        <w:t xml:space="preserve"> without demodulation</w:t>
      </w:r>
      <w:r w:rsidR="004A15D2">
        <w:rPr>
          <w:rFonts w:eastAsia="宋体" w:hint="eastAsia"/>
          <w:iCs/>
          <w:szCs w:val="20"/>
          <w:lang w:eastAsia="zh-CN"/>
        </w:rPr>
        <w:t>/decoding</w:t>
      </w:r>
      <w:r w:rsidR="00396E8E">
        <w:rPr>
          <w:rFonts w:eastAsia="宋体" w:hint="eastAsia"/>
          <w:iCs/>
          <w:szCs w:val="20"/>
          <w:lang w:eastAsia="zh-CN"/>
        </w:rPr>
        <w:t>. As a result, some spectrum resource</w:t>
      </w:r>
      <w:r w:rsidR="00FC622A">
        <w:rPr>
          <w:rFonts w:eastAsia="宋体" w:hint="eastAsia"/>
          <w:iCs/>
          <w:szCs w:val="20"/>
          <w:lang w:eastAsia="zh-CN"/>
        </w:rPr>
        <w:t>s</w:t>
      </w:r>
      <w:r w:rsidR="00396E8E">
        <w:rPr>
          <w:rFonts w:eastAsia="宋体" w:hint="eastAsia"/>
          <w:iCs/>
          <w:szCs w:val="20"/>
          <w:lang w:eastAsia="zh-CN"/>
        </w:rPr>
        <w:t xml:space="preserve"> of the system </w:t>
      </w:r>
      <w:r w:rsidR="00FC622A">
        <w:rPr>
          <w:rFonts w:eastAsia="宋体" w:hint="eastAsia"/>
          <w:iCs/>
          <w:szCs w:val="20"/>
          <w:lang w:eastAsia="zh-CN"/>
        </w:rPr>
        <w:t>are</w:t>
      </w:r>
      <w:r w:rsidR="00396E8E">
        <w:rPr>
          <w:rFonts w:eastAsia="宋体" w:hint="eastAsia"/>
          <w:iCs/>
          <w:szCs w:val="20"/>
          <w:lang w:eastAsia="zh-CN"/>
        </w:rPr>
        <w:t xml:space="preserve"> wasted and unnecessary interference is introduced, leading to lower efficiency of </w:t>
      </w:r>
      <w:r w:rsidR="00FC622A">
        <w:rPr>
          <w:rFonts w:eastAsia="宋体" w:hint="eastAsia"/>
          <w:iCs/>
          <w:szCs w:val="20"/>
          <w:lang w:eastAsia="zh-CN"/>
        </w:rPr>
        <w:t xml:space="preserve">NR </w:t>
      </w:r>
      <w:r w:rsidR="00396E8E">
        <w:rPr>
          <w:rFonts w:eastAsia="宋体" w:hint="eastAsia"/>
          <w:iCs/>
          <w:szCs w:val="20"/>
          <w:lang w:eastAsia="zh-CN"/>
        </w:rPr>
        <w:t>system.</w:t>
      </w:r>
    </w:p>
    <w:p w:rsidR="00AA76E2" w:rsidRDefault="00396E8E" w:rsidP="0082125D">
      <w:pPr>
        <w:pStyle w:val="a0"/>
        <w:rPr>
          <w:rFonts w:eastAsia="宋体"/>
          <w:lang w:eastAsia="zh-CN"/>
        </w:rPr>
      </w:pPr>
      <w:r>
        <w:rPr>
          <w:rFonts w:eastAsia="宋体" w:hint="eastAsia"/>
          <w:lang w:eastAsia="zh-CN"/>
        </w:rPr>
        <w:t xml:space="preserve">Therefore, </w:t>
      </w:r>
      <w:r w:rsidR="00F16655">
        <w:rPr>
          <w:rFonts w:eastAsia="宋体" w:hint="eastAsia"/>
          <w:lang w:eastAsia="zh-CN"/>
        </w:rPr>
        <w:t xml:space="preserve">for the multi-PDSCH transmission, the total </w:t>
      </w:r>
      <w:r w:rsidR="00F16655">
        <w:rPr>
          <w:rFonts w:eastAsia="宋体"/>
          <w:lang w:eastAsia="zh-CN"/>
        </w:rPr>
        <w:t>transmission</w:t>
      </w:r>
      <w:r w:rsidR="00F16655">
        <w:rPr>
          <w:rFonts w:eastAsia="宋体" w:hint="eastAsia"/>
          <w:lang w:eastAsia="zh-CN"/>
        </w:rPr>
        <w:t xml:space="preserve"> layers should not be beyond the UE</w:t>
      </w:r>
      <w:r w:rsidR="00F16655">
        <w:rPr>
          <w:rFonts w:eastAsia="宋体"/>
          <w:lang w:eastAsia="zh-CN"/>
        </w:rPr>
        <w:t>’</w:t>
      </w:r>
      <w:r w:rsidR="00F16655">
        <w:rPr>
          <w:rFonts w:eastAsia="宋体" w:hint="eastAsia"/>
          <w:lang w:eastAsia="zh-CN"/>
        </w:rPr>
        <w:t xml:space="preserve">s capability. </w:t>
      </w:r>
      <w:r w:rsidR="00473E43">
        <w:rPr>
          <w:rFonts w:eastAsia="宋体" w:hint="eastAsia"/>
          <w:lang w:eastAsia="zh-CN"/>
        </w:rPr>
        <w:t xml:space="preserve">As a result, NR has to provide some mechanism to </w:t>
      </w:r>
      <w:r w:rsidR="00473E43">
        <w:rPr>
          <w:rFonts w:eastAsia="宋体"/>
          <w:lang w:eastAsia="zh-CN"/>
        </w:rPr>
        <w:t>facilitate</w:t>
      </w:r>
      <w:r w:rsidR="00473E43">
        <w:rPr>
          <w:rFonts w:eastAsia="宋体" w:hint="eastAsia"/>
          <w:lang w:eastAsia="zh-CN"/>
        </w:rPr>
        <w:t xml:space="preserve"> such purpose. </w:t>
      </w:r>
    </w:p>
    <w:p w:rsidR="00473E43" w:rsidRDefault="00473E43" w:rsidP="0082125D">
      <w:pPr>
        <w:pStyle w:val="a0"/>
        <w:rPr>
          <w:rFonts w:eastAsia="宋体"/>
          <w:lang w:eastAsia="zh-CN"/>
        </w:rPr>
      </w:pPr>
      <w:r>
        <w:rPr>
          <w:rFonts w:eastAsia="宋体" w:hint="eastAsia"/>
          <w:lang w:eastAsia="zh-CN"/>
        </w:rPr>
        <w:t xml:space="preserve">For Scenario T1, different TRPs/beams can exchange information quickly and coordinate each transmission </w:t>
      </w:r>
      <w:r>
        <w:rPr>
          <w:rFonts w:eastAsia="宋体"/>
          <w:lang w:eastAsia="zh-CN"/>
        </w:rPr>
        <w:t>dynamic</w:t>
      </w:r>
      <w:r>
        <w:rPr>
          <w:rFonts w:eastAsia="宋体" w:hint="eastAsia"/>
          <w:lang w:eastAsia="zh-CN"/>
        </w:rPr>
        <w:t xml:space="preserve">ally. </w:t>
      </w:r>
      <w:r w:rsidR="006211A0">
        <w:rPr>
          <w:rFonts w:eastAsia="宋体" w:hint="eastAsia"/>
          <w:lang w:eastAsia="zh-CN"/>
        </w:rPr>
        <w:t xml:space="preserve">That is to say, </w:t>
      </w:r>
      <w:r>
        <w:rPr>
          <w:rFonts w:eastAsia="宋体" w:hint="eastAsia"/>
          <w:lang w:eastAsia="zh-CN"/>
        </w:rPr>
        <w:t>when the different TRPs/beam within one cell and have ideal backhaul, it is up to NW</w:t>
      </w:r>
      <w:r>
        <w:rPr>
          <w:rFonts w:eastAsia="宋体"/>
          <w:lang w:eastAsia="zh-CN"/>
        </w:rPr>
        <w:t>’</w:t>
      </w:r>
      <w:r>
        <w:rPr>
          <w:rFonts w:eastAsia="宋体" w:hint="eastAsia"/>
          <w:lang w:eastAsia="zh-CN"/>
        </w:rPr>
        <w:t>s implementation to schedule a proper number of MIMO layers.</w:t>
      </w:r>
      <w:r w:rsidR="006211A0">
        <w:rPr>
          <w:rFonts w:eastAsia="宋体" w:hint="eastAsia"/>
          <w:lang w:eastAsia="zh-CN"/>
        </w:rPr>
        <w:t xml:space="preserve"> In this scenario, no </w:t>
      </w:r>
      <w:r w:rsidR="006211A0">
        <w:rPr>
          <w:rFonts w:eastAsia="宋体"/>
          <w:lang w:eastAsia="zh-CN"/>
        </w:rPr>
        <w:t>additional</w:t>
      </w:r>
      <w:r w:rsidR="006211A0">
        <w:rPr>
          <w:rFonts w:eastAsia="宋体" w:hint="eastAsia"/>
          <w:lang w:eastAsia="zh-CN"/>
        </w:rPr>
        <w:t xml:space="preserve"> RI feedback configuration/design is required.</w:t>
      </w:r>
    </w:p>
    <w:p w:rsidR="000A4346" w:rsidRDefault="00473E43" w:rsidP="0082125D">
      <w:pPr>
        <w:pStyle w:val="a0"/>
        <w:rPr>
          <w:rFonts w:eastAsia="宋体"/>
          <w:lang w:eastAsia="zh-CN"/>
        </w:rPr>
      </w:pPr>
      <w:r>
        <w:rPr>
          <w:rFonts w:eastAsia="宋体" w:hint="eastAsia"/>
          <w:lang w:eastAsia="zh-CN"/>
        </w:rPr>
        <w:lastRenderedPageBreak/>
        <w:t xml:space="preserve">For Scenario T2, </w:t>
      </w:r>
      <w:r w:rsidR="001A7079">
        <w:rPr>
          <w:rFonts w:eastAsia="宋体" w:hint="eastAsia"/>
          <w:lang w:eastAsia="zh-CN"/>
        </w:rPr>
        <w:t xml:space="preserve">one possible solution is that </w:t>
      </w:r>
      <w:r w:rsidR="00B724EC">
        <w:rPr>
          <w:rFonts w:eastAsia="宋体" w:hint="eastAsia"/>
          <w:lang w:eastAsia="zh-CN"/>
        </w:rPr>
        <w:t xml:space="preserve">information about the MIMO layers is </w:t>
      </w:r>
      <w:r w:rsidR="00B724EC">
        <w:rPr>
          <w:rFonts w:eastAsia="宋体"/>
          <w:lang w:eastAsia="zh-CN"/>
        </w:rPr>
        <w:t>exchanged</w:t>
      </w:r>
      <w:r w:rsidR="00B724EC">
        <w:rPr>
          <w:rFonts w:eastAsia="宋体" w:hint="eastAsia"/>
          <w:lang w:eastAsia="zh-CN"/>
        </w:rPr>
        <w:t xml:space="preserve"> between different TRPs/beams (e.g., via X2) and the maximum number of MIMO layers at each TRPs/beams is semi-statically </w:t>
      </w:r>
      <w:r w:rsidR="00B724EC">
        <w:rPr>
          <w:rFonts w:eastAsia="宋体"/>
          <w:lang w:eastAsia="zh-CN"/>
        </w:rPr>
        <w:t>determined.</w:t>
      </w:r>
      <w:r w:rsidR="00B724EC">
        <w:rPr>
          <w:rFonts w:eastAsia="宋体" w:hint="eastAsia"/>
          <w:lang w:eastAsia="zh-CN"/>
        </w:rPr>
        <w:t xml:space="preserve"> The </w:t>
      </w:r>
      <w:r w:rsidR="00B724EC">
        <w:rPr>
          <w:rFonts w:eastAsia="宋体"/>
          <w:lang w:eastAsia="zh-CN"/>
        </w:rPr>
        <w:t>corresponding</w:t>
      </w:r>
      <w:r w:rsidR="00B724EC">
        <w:rPr>
          <w:rFonts w:eastAsia="宋体" w:hint="eastAsia"/>
          <w:lang w:eastAsia="zh-CN"/>
        </w:rPr>
        <w:t xml:space="preserve"> RI feedback has two alternatives </w:t>
      </w:r>
    </w:p>
    <w:p w:rsidR="000A4346" w:rsidRDefault="000A4346" w:rsidP="000A4346">
      <w:pPr>
        <w:pStyle w:val="a0"/>
        <w:numPr>
          <w:ilvl w:val="0"/>
          <w:numId w:val="20"/>
        </w:numPr>
        <w:ind w:left="567" w:hanging="425"/>
        <w:rPr>
          <w:rFonts w:eastAsia="宋体"/>
          <w:lang w:eastAsia="zh-CN"/>
        </w:rPr>
      </w:pPr>
      <w:r>
        <w:rPr>
          <w:rFonts w:eastAsia="宋体" w:hint="eastAsia"/>
          <w:lang w:eastAsia="zh-CN"/>
        </w:rPr>
        <w:t xml:space="preserve">Alt.1: </w:t>
      </w:r>
      <w:r w:rsidR="00B724EC">
        <w:rPr>
          <w:rFonts w:eastAsia="宋体" w:hint="eastAsia"/>
          <w:lang w:eastAsia="zh-CN"/>
        </w:rPr>
        <w:t>UE feedback</w:t>
      </w:r>
      <w:r w:rsidR="001A7079">
        <w:rPr>
          <w:rFonts w:eastAsia="宋体" w:hint="eastAsia"/>
          <w:lang w:eastAsia="zh-CN"/>
        </w:rPr>
        <w:t>s</w:t>
      </w:r>
      <w:r w:rsidR="00B724EC">
        <w:rPr>
          <w:rFonts w:eastAsia="宋体" w:hint="eastAsia"/>
          <w:lang w:eastAsia="zh-CN"/>
        </w:rPr>
        <w:t xml:space="preserve"> each RI feedback</w:t>
      </w:r>
      <w:r w:rsidR="00C2275B">
        <w:rPr>
          <w:rFonts w:eastAsia="宋体" w:hint="eastAsia"/>
          <w:lang w:eastAsia="zh-CN"/>
        </w:rPr>
        <w:t xml:space="preserve"> assume only one PDSCH</w:t>
      </w:r>
      <w:r w:rsidR="00B724EC">
        <w:rPr>
          <w:rFonts w:eastAsia="宋体" w:hint="eastAsia"/>
          <w:lang w:eastAsia="zh-CN"/>
        </w:rPr>
        <w:t xml:space="preserve">  </w:t>
      </w:r>
      <w:r w:rsidR="001A7079">
        <w:rPr>
          <w:rFonts w:eastAsia="宋体" w:hint="eastAsia"/>
          <w:lang w:eastAsia="zh-CN"/>
        </w:rPr>
        <w:t>(The range of RI is from 1 to N)</w:t>
      </w:r>
    </w:p>
    <w:p w:rsidR="000A4346" w:rsidRDefault="000A4346" w:rsidP="000A4346">
      <w:pPr>
        <w:pStyle w:val="a0"/>
        <w:numPr>
          <w:ilvl w:val="0"/>
          <w:numId w:val="20"/>
        </w:numPr>
        <w:ind w:left="567" w:hanging="425"/>
        <w:rPr>
          <w:rFonts w:eastAsia="宋体"/>
          <w:lang w:eastAsia="zh-CN"/>
        </w:rPr>
      </w:pPr>
      <w:r>
        <w:rPr>
          <w:rFonts w:eastAsia="宋体" w:hint="eastAsia"/>
          <w:lang w:eastAsia="zh-CN"/>
        </w:rPr>
        <w:t xml:space="preserve">Alt.2: </w:t>
      </w:r>
      <w:r w:rsidR="00B724EC">
        <w:rPr>
          <w:rFonts w:eastAsia="宋体" w:hint="eastAsia"/>
          <w:lang w:eastAsia="zh-CN"/>
        </w:rPr>
        <w:t>NW signals UE the range of RI feedback</w:t>
      </w:r>
      <w:r w:rsidR="001A7079">
        <w:rPr>
          <w:rFonts w:eastAsia="宋体" w:hint="eastAsia"/>
          <w:lang w:eastAsia="zh-CN"/>
        </w:rPr>
        <w:t xml:space="preserve"> (The sum of the total range is no more than N)</w:t>
      </w:r>
    </w:p>
    <w:p w:rsidR="00863144" w:rsidRDefault="00863144" w:rsidP="00863144">
      <w:pPr>
        <w:pStyle w:val="a0"/>
        <w:rPr>
          <w:rFonts w:eastAsia="宋体"/>
          <w:lang w:eastAsia="zh-CN"/>
        </w:rPr>
      </w:pPr>
      <w:r>
        <w:rPr>
          <w:rFonts w:eastAsia="宋体" w:hint="eastAsia"/>
          <w:lang w:eastAsia="zh-CN"/>
        </w:rPr>
        <w:t>Alt.1 will waste some degrees of the RI range and</w:t>
      </w:r>
      <w:r w:rsidR="00926903">
        <w:rPr>
          <w:rFonts w:eastAsia="宋体" w:hint="eastAsia"/>
          <w:lang w:eastAsia="zh-CN"/>
        </w:rPr>
        <w:t xml:space="preserve"> lead to no gain</w:t>
      </w:r>
      <w:r w:rsidR="0024255B">
        <w:rPr>
          <w:rFonts w:eastAsia="宋体" w:hint="eastAsia"/>
          <w:lang w:eastAsia="zh-CN"/>
        </w:rPr>
        <w:t>s</w:t>
      </w:r>
      <w:r w:rsidR="00926903">
        <w:rPr>
          <w:rFonts w:eastAsia="宋体" w:hint="eastAsia"/>
          <w:lang w:eastAsia="zh-CN"/>
        </w:rPr>
        <w:t xml:space="preserve">. </w:t>
      </w:r>
      <w:r w:rsidR="00926903">
        <w:rPr>
          <w:rFonts w:eastAsia="宋体"/>
          <w:lang w:eastAsia="zh-CN"/>
        </w:rPr>
        <w:t>Moreover</w:t>
      </w:r>
      <w:r w:rsidR="00926903">
        <w:rPr>
          <w:rFonts w:eastAsia="宋体" w:hint="eastAsia"/>
          <w:lang w:eastAsia="zh-CN"/>
        </w:rPr>
        <w:t>, Alt.1 is</w:t>
      </w:r>
      <w:r>
        <w:rPr>
          <w:rFonts w:eastAsia="宋体" w:hint="eastAsia"/>
          <w:lang w:eastAsia="zh-CN"/>
        </w:rPr>
        <w:t xml:space="preserve"> not friendly to UE</w:t>
      </w:r>
      <w:r w:rsidR="00926903">
        <w:rPr>
          <w:rFonts w:eastAsia="宋体" w:hint="eastAsia"/>
          <w:lang w:eastAsia="zh-CN"/>
        </w:rPr>
        <w:t xml:space="preserve"> from the vie</w:t>
      </w:r>
      <w:bookmarkStart w:id="0" w:name="_GoBack"/>
      <w:r w:rsidR="00926903">
        <w:rPr>
          <w:rFonts w:eastAsia="宋体" w:hint="eastAsia"/>
          <w:lang w:eastAsia="zh-CN"/>
        </w:rPr>
        <w:t xml:space="preserve">w of </w:t>
      </w:r>
      <w:r>
        <w:rPr>
          <w:rFonts w:eastAsia="宋体" w:hint="eastAsia"/>
          <w:lang w:eastAsia="zh-CN"/>
        </w:rPr>
        <w:t>complexity</w:t>
      </w:r>
      <w:r w:rsidR="00926903">
        <w:rPr>
          <w:rFonts w:eastAsia="宋体" w:hint="eastAsia"/>
          <w:lang w:eastAsia="zh-CN"/>
        </w:rPr>
        <w:t xml:space="preserve">. Thus Alt.1 is not </w:t>
      </w:r>
      <w:r w:rsidR="00926903">
        <w:rPr>
          <w:rFonts w:eastAsia="宋体"/>
          <w:lang w:eastAsia="zh-CN"/>
        </w:rPr>
        <w:t>preferred</w:t>
      </w:r>
      <w:r w:rsidR="00926903">
        <w:rPr>
          <w:rFonts w:eastAsia="宋体" w:hint="eastAsia"/>
          <w:lang w:eastAsia="zh-CN"/>
        </w:rPr>
        <w:t xml:space="preserve">. </w:t>
      </w:r>
    </w:p>
    <w:p w:rsidR="00926903" w:rsidRDefault="00926903" w:rsidP="00863144">
      <w:pPr>
        <w:pStyle w:val="a0"/>
        <w:rPr>
          <w:rFonts w:eastAsia="宋体"/>
          <w:lang w:eastAsia="zh-CN"/>
        </w:rPr>
      </w:pPr>
      <w:r>
        <w:rPr>
          <w:rFonts w:eastAsia="宋体" w:hint="eastAsia"/>
          <w:lang w:eastAsia="zh-CN"/>
        </w:rPr>
        <w:t>For Scenario T2, ther</w:t>
      </w:r>
      <w:bookmarkEnd w:id="0"/>
      <w:r>
        <w:rPr>
          <w:rFonts w:eastAsia="宋体" w:hint="eastAsia"/>
          <w:lang w:eastAsia="zh-CN"/>
        </w:rPr>
        <w:t>e is another solution</w:t>
      </w:r>
    </w:p>
    <w:p w:rsidR="001A7079" w:rsidRDefault="001A7079" w:rsidP="000A4346">
      <w:pPr>
        <w:pStyle w:val="a0"/>
        <w:numPr>
          <w:ilvl w:val="0"/>
          <w:numId w:val="20"/>
        </w:numPr>
        <w:ind w:left="567" w:hanging="425"/>
        <w:rPr>
          <w:rFonts w:eastAsia="宋体"/>
          <w:lang w:eastAsia="zh-CN"/>
        </w:rPr>
      </w:pPr>
      <w:r>
        <w:rPr>
          <w:rFonts w:eastAsia="宋体" w:hint="eastAsia"/>
          <w:lang w:eastAsia="zh-CN"/>
        </w:rPr>
        <w:t xml:space="preserve">Alt.3: </w:t>
      </w:r>
      <w:r w:rsidR="00926903">
        <w:rPr>
          <w:rFonts w:eastAsia="宋体" w:hint="eastAsia"/>
          <w:lang w:eastAsia="zh-CN"/>
        </w:rPr>
        <w:t xml:space="preserve">UE feedbacks RI for each TRPs/beams such that the sum of all these RI is no more than its capacity N. Each TRP/beam schedules up to K MIMO layers where K is the RI value. </w:t>
      </w:r>
    </w:p>
    <w:p w:rsidR="006573A9" w:rsidRDefault="00600461" w:rsidP="0082125D">
      <w:pPr>
        <w:pStyle w:val="a0"/>
        <w:rPr>
          <w:rFonts w:eastAsia="宋体"/>
          <w:lang w:eastAsia="zh-CN"/>
        </w:rPr>
      </w:pPr>
      <w:r>
        <w:rPr>
          <w:rFonts w:eastAsia="宋体" w:hint="eastAsia"/>
          <w:lang w:eastAsia="zh-CN"/>
        </w:rPr>
        <w:t>T</w:t>
      </w:r>
      <w:r>
        <w:rPr>
          <w:rFonts w:eastAsia="宋体"/>
          <w:lang w:eastAsia="zh-CN"/>
        </w:rPr>
        <w:t>h</w:t>
      </w:r>
      <w:r>
        <w:rPr>
          <w:rFonts w:eastAsia="宋体" w:hint="eastAsia"/>
          <w:lang w:eastAsia="zh-CN"/>
        </w:rPr>
        <w:t xml:space="preserve">e advantage of Alt.3 is the </w:t>
      </w:r>
      <w:r>
        <w:rPr>
          <w:rFonts w:eastAsia="宋体"/>
          <w:lang w:eastAsia="zh-CN"/>
        </w:rPr>
        <w:t>flexibility</w:t>
      </w:r>
      <w:r>
        <w:rPr>
          <w:rFonts w:eastAsia="宋体" w:hint="eastAsia"/>
          <w:lang w:eastAsia="zh-CN"/>
        </w:rPr>
        <w:t xml:space="preserve"> since UE can </w:t>
      </w:r>
      <w:r>
        <w:rPr>
          <w:rFonts w:eastAsia="宋体"/>
          <w:lang w:eastAsia="zh-CN"/>
        </w:rPr>
        <w:t>recommend</w:t>
      </w:r>
      <w:r>
        <w:rPr>
          <w:rFonts w:eastAsia="宋体" w:hint="eastAsia"/>
          <w:lang w:eastAsia="zh-CN"/>
        </w:rPr>
        <w:t xml:space="preserve"> the MIMO layers of each TRP/beam based on the instant channel state information. Meanwhile, the UE complexity may increase. </w:t>
      </w:r>
    </w:p>
    <w:p w:rsidR="00D16C17" w:rsidRPr="00D16C17" w:rsidRDefault="00D16C17" w:rsidP="0082125D">
      <w:pPr>
        <w:pStyle w:val="a0"/>
        <w:rPr>
          <w:rFonts w:eastAsia="宋体"/>
          <w:lang w:eastAsia="zh-CN"/>
        </w:rPr>
      </w:pPr>
      <w:r>
        <w:rPr>
          <w:rFonts w:eastAsia="宋体" w:hint="eastAsia"/>
          <w:lang w:eastAsia="zh-CN"/>
        </w:rPr>
        <w:t>Thus we have the proposal:</w:t>
      </w:r>
    </w:p>
    <w:p w:rsidR="0082125D" w:rsidRDefault="00D16C17" w:rsidP="00D16C17">
      <w:pPr>
        <w:pStyle w:val="a0"/>
        <w:ind w:left="992" w:hangingChars="494" w:hanging="992"/>
        <w:rPr>
          <w:rFonts w:eastAsia="宋体"/>
          <w:b/>
          <w:i/>
          <w:iCs/>
          <w:szCs w:val="20"/>
          <w:lang w:eastAsia="zh-CN"/>
        </w:rPr>
      </w:pPr>
      <w:r>
        <w:rPr>
          <w:rFonts w:eastAsia="宋体" w:hint="eastAsia"/>
          <w:b/>
          <w:i/>
          <w:iCs/>
          <w:szCs w:val="20"/>
          <w:lang w:eastAsia="zh-CN"/>
        </w:rPr>
        <w:t xml:space="preserve">Proposal </w:t>
      </w:r>
      <w:r w:rsidR="00724310">
        <w:rPr>
          <w:rFonts w:eastAsia="宋体" w:hint="eastAsia"/>
          <w:b/>
          <w:i/>
          <w:iCs/>
          <w:szCs w:val="20"/>
          <w:lang w:eastAsia="zh-CN"/>
        </w:rPr>
        <w:t>3</w:t>
      </w:r>
      <w:r w:rsidRPr="004E6BC4">
        <w:rPr>
          <w:rFonts w:eastAsia="宋体" w:hint="eastAsia"/>
          <w:b/>
          <w:i/>
          <w:iCs/>
          <w:szCs w:val="20"/>
          <w:lang w:eastAsia="zh-CN"/>
        </w:rPr>
        <w:t xml:space="preserve">: </w:t>
      </w:r>
      <w:r w:rsidR="00600461">
        <w:rPr>
          <w:rFonts w:eastAsia="宋体" w:hint="eastAsia"/>
          <w:b/>
          <w:i/>
          <w:iCs/>
          <w:szCs w:val="20"/>
          <w:lang w:eastAsia="zh-CN"/>
        </w:rPr>
        <w:t xml:space="preserve">NR </w:t>
      </w:r>
      <w:r w:rsidR="00600461">
        <w:rPr>
          <w:rFonts w:eastAsia="宋体"/>
          <w:b/>
          <w:i/>
          <w:iCs/>
          <w:szCs w:val="20"/>
          <w:lang w:eastAsia="zh-CN"/>
        </w:rPr>
        <w:t>should</w:t>
      </w:r>
      <w:r w:rsidR="00600461">
        <w:rPr>
          <w:rFonts w:eastAsia="宋体" w:hint="eastAsia"/>
          <w:b/>
          <w:i/>
          <w:iCs/>
          <w:szCs w:val="20"/>
          <w:lang w:eastAsia="zh-CN"/>
        </w:rPr>
        <w:t xml:space="preserve"> provide some mechanism to </w:t>
      </w:r>
      <w:r w:rsidR="00724310">
        <w:rPr>
          <w:rFonts w:eastAsia="宋体" w:hint="eastAsia"/>
          <w:b/>
          <w:i/>
          <w:iCs/>
          <w:szCs w:val="20"/>
          <w:lang w:eastAsia="zh-CN"/>
        </w:rPr>
        <w:t xml:space="preserve">ensure that the total MIMO </w:t>
      </w:r>
      <w:r w:rsidR="006573A9">
        <w:rPr>
          <w:rFonts w:eastAsia="宋体"/>
          <w:b/>
          <w:i/>
          <w:iCs/>
          <w:szCs w:val="20"/>
          <w:lang w:eastAsia="zh-CN"/>
        </w:rPr>
        <w:t>layers are</w:t>
      </w:r>
      <w:r w:rsidR="00724310">
        <w:rPr>
          <w:rFonts w:eastAsia="宋体" w:hint="eastAsia"/>
          <w:b/>
          <w:i/>
          <w:iCs/>
          <w:szCs w:val="20"/>
          <w:lang w:eastAsia="zh-CN"/>
        </w:rPr>
        <w:t xml:space="preserve"> not beyond UE</w:t>
      </w:r>
      <w:r w:rsidR="00724310">
        <w:rPr>
          <w:rFonts w:eastAsia="宋体"/>
          <w:b/>
          <w:i/>
          <w:iCs/>
          <w:szCs w:val="20"/>
          <w:lang w:eastAsia="zh-CN"/>
        </w:rPr>
        <w:t>’</w:t>
      </w:r>
      <w:r w:rsidR="00724310">
        <w:rPr>
          <w:rFonts w:eastAsia="宋体" w:hint="eastAsia"/>
          <w:b/>
          <w:i/>
          <w:iCs/>
          <w:szCs w:val="20"/>
          <w:lang w:eastAsia="zh-CN"/>
        </w:rPr>
        <w:t>s capability</w:t>
      </w:r>
      <w:r w:rsidR="00600461">
        <w:rPr>
          <w:rFonts w:eastAsia="宋体" w:hint="eastAsia"/>
          <w:b/>
          <w:i/>
          <w:iCs/>
          <w:szCs w:val="20"/>
          <w:lang w:eastAsia="zh-CN"/>
        </w:rPr>
        <w:t>:</w:t>
      </w:r>
    </w:p>
    <w:p w:rsidR="00600461" w:rsidRPr="00D16C17" w:rsidRDefault="00600461" w:rsidP="00600461">
      <w:pPr>
        <w:pStyle w:val="a0"/>
        <w:numPr>
          <w:ilvl w:val="0"/>
          <w:numId w:val="20"/>
        </w:numPr>
        <w:rPr>
          <w:rFonts w:eastAsia="宋体"/>
          <w:b/>
          <w:i/>
          <w:iCs/>
          <w:szCs w:val="20"/>
          <w:lang w:eastAsia="zh-CN"/>
        </w:rPr>
      </w:pPr>
      <w:r>
        <w:rPr>
          <w:rFonts w:eastAsia="宋体" w:hint="eastAsia"/>
          <w:b/>
          <w:i/>
          <w:iCs/>
          <w:szCs w:val="20"/>
          <w:lang w:eastAsia="zh-CN"/>
        </w:rPr>
        <w:t>FFS detailed mechanism (e.g., Alt.2 and A</w:t>
      </w:r>
      <w:r>
        <w:rPr>
          <w:rFonts w:eastAsia="宋体"/>
          <w:b/>
          <w:i/>
          <w:iCs/>
          <w:szCs w:val="20"/>
          <w:lang w:eastAsia="zh-CN"/>
        </w:rPr>
        <w:t>l</w:t>
      </w:r>
      <w:r>
        <w:rPr>
          <w:rFonts w:eastAsia="宋体" w:hint="eastAsia"/>
          <w:b/>
          <w:i/>
          <w:iCs/>
          <w:szCs w:val="20"/>
          <w:lang w:eastAsia="zh-CN"/>
        </w:rPr>
        <w:t>t.3)</w:t>
      </w:r>
    </w:p>
    <w:p w:rsidR="0082125D" w:rsidRDefault="0082125D" w:rsidP="003B3E3E">
      <w:pPr>
        <w:pStyle w:val="a0"/>
        <w:rPr>
          <w:rFonts w:eastAsia="宋体"/>
          <w:iCs/>
          <w:szCs w:val="20"/>
          <w:lang w:eastAsia="zh-CN"/>
        </w:rPr>
      </w:pPr>
    </w:p>
    <w:p w:rsidR="00935D46" w:rsidRPr="00935D46" w:rsidRDefault="00935D46" w:rsidP="003B3E3E">
      <w:pPr>
        <w:pStyle w:val="a0"/>
        <w:rPr>
          <w:rFonts w:eastAsia="宋体"/>
          <w:iCs/>
          <w:szCs w:val="20"/>
          <w:lang w:eastAsia="zh-CN"/>
        </w:rPr>
      </w:pPr>
    </w:p>
    <w:p w:rsidR="00FE5799" w:rsidRDefault="00FE5799" w:rsidP="00FE5799">
      <w:pPr>
        <w:pStyle w:val="1"/>
      </w:pPr>
      <w:r>
        <w:t>Conclusion</w:t>
      </w:r>
      <w:r w:rsidR="00BA4154" w:rsidRPr="008A3176">
        <w:rPr>
          <w:rFonts w:eastAsia="宋体" w:hint="eastAsia"/>
          <w:lang w:eastAsia="zh-CN"/>
        </w:rPr>
        <w:t>s</w:t>
      </w:r>
    </w:p>
    <w:p w:rsidR="00912496" w:rsidRDefault="005E4B33" w:rsidP="007539EF">
      <w:pPr>
        <w:pStyle w:val="a0"/>
        <w:rPr>
          <w:rFonts w:eastAsia="宋体"/>
          <w:lang w:eastAsia="zh-CN"/>
        </w:rPr>
      </w:pPr>
      <w:r w:rsidRPr="008A3176">
        <w:rPr>
          <w:rFonts w:eastAsia="宋体" w:hint="eastAsia"/>
          <w:lang w:eastAsia="zh-CN"/>
        </w:rPr>
        <w:t xml:space="preserve">In </w:t>
      </w:r>
      <w:r w:rsidR="00A93175" w:rsidRPr="008A3176">
        <w:rPr>
          <w:rFonts w:eastAsia="宋体" w:hint="eastAsia"/>
          <w:lang w:eastAsia="zh-CN"/>
        </w:rPr>
        <w:t>this contribution</w:t>
      </w:r>
      <w:r w:rsidR="00BB10B5" w:rsidRPr="008A3176">
        <w:rPr>
          <w:rFonts w:eastAsia="宋体" w:hint="eastAsia"/>
          <w:lang w:eastAsia="zh-CN"/>
        </w:rPr>
        <w:t xml:space="preserve">, </w:t>
      </w:r>
      <w:r w:rsidR="009426D5" w:rsidRPr="008A3176">
        <w:rPr>
          <w:rFonts w:eastAsia="宋体" w:hint="eastAsia"/>
          <w:lang w:eastAsia="zh-CN"/>
        </w:rPr>
        <w:t xml:space="preserve">we discuss </w:t>
      </w:r>
      <w:r w:rsidR="00317A7F">
        <w:rPr>
          <w:rFonts w:eastAsia="宋体" w:hint="eastAsia"/>
          <w:lang w:eastAsia="zh-CN"/>
        </w:rPr>
        <w:t xml:space="preserve">some </w:t>
      </w:r>
      <w:r w:rsidR="00C21193">
        <w:rPr>
          <w:rFonts w:eastAsia="宋体" w:hint="eastAsia"/>
          <w:lang w:eastAsia="zh-CN"/>
        </w:rPr>
        <w:t xml:space="preserve">issues regarding </w:t>
      </w:r>
      <w:r w:rsidR="00256AA8">
        <w:rPr>
          <w:rFonts w:eastAsia="宋体" w:hint="eastAsia"/>
          <w:lang w:eastAsia="zh-CN"/>
        </w:rPr>
        <w:t xml:space="preserve">the </w:t>
      </w:r>
      <w:r w:rsidR="00126F61">
        <w:rPr>
          <w:rFonts w:eastAsia="宋体" w:hint="eastAsia"/>
          <w:lang w:eastAsia="zh-CN"/>
        </w:rPr>
        <w:t xml:space="preserve">UL multi-TRP/multi-panel transmission. </w:t>
      </w:r>
      <w:r w:rsidR="002C229F">
        <w:rPr>
          <w:rFonts w:eastAsia="宋体" w:hint="eastAsia"/>
          <w:lang w:eastAsia="zh-CN"/>
        </w:rPr>
        <w:t>Based on the above discussion</w:t>
      </w:r>
      <w:r w:rsidR="00126F61">
        <w:rPr>
          <w:rFonts w:eastAsia="宋体" w:hint="eastAsia"/>
          <w:lang w:eastAsia="zh-CN"/>
        </w:rPr>
        <w:t>s</w:t>
      </w:r>
      <w:r w:rsidR="002C229F">
        <w:rPr>
          <w:rFonts w:eastAsia="宋体" w:hint="eastAsia"/>
          <w:lang w:eastAsia="zh-CN"/>
        </w:rPr>
        <w:t xml:space="preserve">, </w:t>
      </w:r>
      <w:r w:rsidR="00913D41">
        <w:rPr>
          <w:rFonts w:eastAsia="宋体" w:hint="eastAsia"/>
          <w:lang w:eastAsia="zh-CN"/>
        </w:rPr>
        <w:t>w</w:t>
      </w:r>
      <w:r w:rsidR="003D63C1" w:rsidRPr="008A3176">
        <w:rPr>
          <w:rFonts w:eastAsia="宋体" w:hint="eastAsia"/>
          <w:lang w:eastAsia="zh-CN"/>
        </w:rPr>
        <w:t>e have the following</w:t>
      </w:r>
      <w:r w:rsidR="004E0653">
        <w:rPr>
          <w:rFonts w:eastAsia="宋体" w:hint="eastAsia"/>
          <w:lang w:eastAsia="zh-CN"/>
        </w:rPr>
        <w:t xml:space="preserve"> </w:t>
      </w:r>
      <w:r w:rsidR="003D63C1" w:rsidRPr="008A3176">
        <w:rPr>
          <w:rFonts w:eastAsia="宋体" w:hint="eastAsia"/>
          <w:lang w:eastAsia="zh-CN"/>
        </w:rPr>
        <w:t>proposals:</w:t>
      </w:r>
    </w:p>
    <w:p w:rsidR="002A4DA8" w:rsidRDefault="002A4DA8" w:rsidP="002A4DA8">
      <w:pPr>
        <w:pStyle w:val="a0"/>
        <w:ind w:left="1132" w:hangingChars="564" w:hanging="1132"/>
        <w:rPr>
          <w:rFonts w:eastAsia="宋体"/>
          <w:b/>
          <w:i/>
          <w:iCs/>
          <w:szCs w:val="20"/>
          <w:lang w:eastAsia="zh-CN"/>
        </w:rPr>
      </w:pPr>
      <w:r>
        <w:rPr>
          <w:rFonts w:eastAsia="宋体" w:hint="eastAsia"/>
          <w:b/>
          <w:i/>
          <w:iCs/>
          <w:szCs w:val="20"/>
          <w:lang w:eastAsia="zh-CN"/>
        </w:rPr>
        <w:t>Proposal 1</w:t>
      </w:r>
      <w:r w:rsidRPr="004E6BC4">
        <w:rPr>
          <w:rFonts w:eastAsia="宋体" w:hint="eastAsia"/>
          <w:b/>
          <w:i/>
          <w:iCs/>
          <w:szCs w:val="20"/>
          <w:lang w:eastAsia="zh-CN"/>
        </w:rPr>
        <w:t>:</w:t>
      </w:r>
      <w:r>
        <w:rPr>
          <w:rFonts w:eastAsia="宋体" w:hint="eastAsia"/>
          <w:b/>
          <w:i/>
          <w:iCs/>
          <w:szCs w:val="20"/>
          <w:lang w:eastAsia="zh-CN"/>
        </w:rPr>
        <w:t xml:space="preserve"> NR should support the following two schemes for multi-TRP/multi-panel transmission:</w:t>
      </w:r>
    </w:p>
    <w:p w:rsidR="002A4DA8" w:rsidRDefault="002A4DA8" w:rsidP="002A4DA8">
      <w:pPr>
        <w:pStyle w:val="a0"/>
        <w:numPr>
          <w:ilvl w:val="0"/>
          <w:numId w:val="20"/>
        </w:numPr>
        <w:ind w:left="1560" w:hanging="256"/>
        <w:rPr>
          <w:rFonts w:eastAsia="宋体"/>
          <w:b/>
          <w:i/>
          <w:iCs/>
          <w:szCs w:val="20"/>
          <w:lang w:eastAsia="zh-CN"/>
        </w:rPr>
      </w:pPr>
      <w:r>
        <w:rPr>
          <w:rFonts w:eastAsia="宋体" w:hint="eastAsia"/>
          <w:b/>
          <w:i/>
          <w:iCs/>
          <w:szCs w:val="20"/>
          <w:lang w:eastAsia="zh-CN"/>
        </w:rPr>
        <w:t>The UL feedback/data associated with different PDCCH/PDSCHs are bundled and transmitted in one UL channel (Opt.0)</w:t>
      </w:r>
    </w:p>
    <w:p w:rsidR="002A4DA8" w:rsidRDefault="002A4DA8" w:rsidP="002A4DA8">
      <w:pPr>
        <w:pStyle w:val="a0"/>
        <w:numPr>
          <w:ilvl w:val="0"/>
          <w:numId w:val="20"/>
        </w:numPr>
        <w:ind w:left="1560" w:hanging="256"/>
        <w:rPr>
          <w:rFonts w:eastAsia="宋体"/>
          <w:b/>
          <w:i/>
          <w:iCs/>
          <w:szCs w:val="20"/>
          <w:lang w:eastAsia="zh-CN"/>
        </w:rPr>
      </w:pPr>
      <w:r>
        <w:rPr>
          <w:rFonts w:eastAsia="宋体" w:hint="eastAsia"/>
          <w:b/>
          <w:i/>
          <w:iCs/>
          <w:szCs w:val="20"/>
          <w:lang w:eastAsia="zh-CN"/>
        </w:rPr>
        <w:t xml:space="preserve">The UL feedback/data associated with different PDCCH/PDSCHs are transmitted one by one in a TDM manner and avoid </w:t>
      </w:r>
      <w:r>
        <w:rPr>
          <w:rFonts w:eastAsia="宋体"/>
          <w:b/>
          <w:i/>
          <w:iCs/>
          <w:szCs w:val="20"/>
          <w:lang w:eastAsia="zh-CN"/>
        </w:rPr>
        <w:t>simultaneous</w:t>
      </w:r>
      <w:r>
        <w:rPr>
          <w:rFonts w:eastAsia="宋体" w:hint="eastAsia"/>
          <w:b/>
          <w:i/>
          <w:iCs/>
          <w:szCs w:val="20"/>
          <w:lang w:eastAsia="zh-CN"/>
        </w:rPr>
        <w:t xml:space="preserve"> UL transmission</w:t>
      </w:r>
      <w:r w:rsidR="00647B39">
        <w:rPr>
          <w:rFonts w:eastAsia="宋体" w:hint="eastAsia"/>
          <w:b/>
          <w:i/>
          <w:iCs/>
          <w:szCs w:val="20"/>
          <w:lang w:eastAsia="zh-CN"/>
        </w:rPr>
        <w:t>s</w:t>
      </w:r>
      <w:r>
        <w:rPr>
          <w:rFonts w:eastAsia="宋体" w:hint="eastAsia"/>
          <w:b/>
          <w:i/>
          <w:iCs/>
          <w:szCs w:val="20"/>
          <w:lang w:eastAsia="zh-CN"/>
        </w:rPr>
        <w:t xml:space="preserve"> (Opt.2)</w:t>
      </w:r>
    </w:p>
    <w:p w:rsidR="002A4DA8" w:rsidRDefault="002A4DA8" w:rsidP="002A4DA8">
      <w:pPr>
        <w:pStyle w:val="a0"/>
        <w:ind w:left="1132" w:hangingChars="564" w:hanging="1132"/>
        <w:rPr>
          <w:rFonts w:eastAsia="宋体"/>
          <w:b/>
          <w:i/>
          <w:iCs/>
          <w:szCs w:val="20"/>
          <w:lang w:eastAsia="zh-CN"/>
        </w:rPr>
      </w:pPr>
      <w:r>
        <w:rPr>
          <w:rFonts w:eastAsia="宋体" w:hint="eastAsia"/>
          <w:b/>
          <w:i/>
          <w:iCs/>
          <w:szCs w:val="20"/>
          <w:lang w:eastAsia="zh-CN"/>
        </w:rPr>
        <w:t>Proposal 2</w:t>
      </w:r>
      <w:r w:rsidRPr="004E6BC4">
        <w:rPr>
          <w:rFonts w:eastAsia="宋体" w:hint="eastAsia"/>
          <w:b/>
          <w:i/>
          <w:iCs/>
          <w:szCs w:val="20"/>
          <w:lang w:eastAsia="zh-CN"/>
        </w:rPr>
        <w:t>:</w:t>
      </w:r>
      <w:r>
        <w:rPr>
          <w:rFonts w:eastAsia="宋体" w:hint="eastAsia"/>
          <w:b/>
          <w:i/>
          <w:iCs/>
          <w:szCs w:val="20"/>
          <w:lang w:eastAsia="zh-CN"/>
        </w:rPr>
        <w:t xml:space="preserve"> FFS the following </w:t>
      </w:r>
      <w:r>
        <w:rPr>
          <w:rFonts w:eastAsia="宋体"/>
          <w:b/>
          <w:i/>
          <w:iCs/>
          <w:szCs w:val="20"/>
          <w:lang w:eastAsia="zh-CN"/>
        </w:rPr>
        <w:t>scheme for</w:t>
      </w:r>
      <w:r>
        <w:rPr>
          <w:rFonts w:eastAsia="宋体" w:hint="eastAsia"/>
          <w:b/>
          <w:i/>
          <w:iCs/>
          <w:szCs w:val="20"/>
          <w:lang w:eastAsia="zh-CN"/>
        </w:rPr>
        <w:t xml:space="preserve"> multi-TRP/multi-panel transmission</w:t>
      </w:r>
      <w:r w:rsidR="00222999">
        <w:rPr>
          <w:rFonts w:eastAsia="宋体" w:hint="eastAsia"/>
          <w:b/>
          <w:i/>
          <w:iCs/>
          <w:szCs w:val="20"/>
          <w:lang w:eastAsia="zh-CN"/>
        </w:rPr>
        <w:t xml:space="preserve"> in Phase 2</w:t>
      </w:r>
      <w:r>
        <w:rPr>
          <w:rFonts w:eastAsia="宋体" w:hint="eastAsia"/>
          <w:b/>
          <w:i/>
          <w:iCs/>
          <w:szCs w:val="20"/>
          <w:lang w:eastAsia="zh-CN"/>
        </w:rPr>
        <w:t>:</w:t>
      </w:r>
    </w:p>
    <w:p w:rsidR="002A4DA8" w:rsidRDefault="002A4DA8" w:rsidP="002A4DA8">
      <w:pPr>
        <w:pStyle w:val="a0"/>
        <w:numPr>
          <w:ilvl w:val="0"/>
          <w:numId w:val="20"/>
        </w:numPr>
        <w:ind w:left="1560" w:hanging="256"/>
        <w:rPr>
          <w:rFonts w:eastAsia="宋体"/>
          <w:b/>
          <w:i/>
          <w:iCs/>
          <w:szCs w:val="20"/>
          <w:lang w:eastAsia="zh-CN"/>
        </w:rPr>
      </w:pPr>
      <w:r>
        <w:rPr>
          <w:rFonts w:eastAsia="宋体" w:hint="eastAsia"/>
          <w:b/>
          <w:i/>
          <w:iCs/>
          <w:szCs w:val="20"/>
          <w:lang w:eastAsia="zh-CN"/>
        </w:rPr>
        <w:t xml:space="preserve">The UL feedback/data associated with different PDCCH/PDSCHs can be transmitted from </w:t>
      </w:r>
      <w:r>
        <w:rPr>
          <w:rFonts w:eastAsia="宋体"/>
          <w:b/>
          <w:i/>
          <w:iCs/>
          <w:szCs w:val="20"/>
          <w:lang w:eastAsia="zh-CN"/>
        </w:rPr>
        <w:t>different</w:t>
      </w:r>
      <w:r>
        <w:rPr>
          <w:rFonts w:eastAsia="宋体" w:hint="eastAsia"/>
          <w:b/>
          <w:i/>
          <w:iCs/>
          <w:szCs w:val="20"/>
          <w:lang w:eastAsia="zh-CN"/>
        </w:rPr>
        <w:t xml:space="preserve"> channels at the same time (Opt.1)</w:t>
      </w:r>
    </w:p>
    <w:p w:rsidR="002A4DA8" w:rsidRDefault="002A4DA8" w:rsidP="002A4DA8">
      <w:pPr>
        <w:pStyle w:val="a0"/>
        <w:ind w:left="992" w:hangingChars="494" w:hanging="992"/>
        <w:rPr>
          <w:rFonts w:eastAsia="宋体"/>
          <w:b/>
          <w:i/>
          <w:iCs/>
          <w:szCs w:val="20"/>
          <w:lang w:eastAsia="zh-CN"/>
        </w:rPr>
      </w:pPr>
      <w:r>
        <w:rPr>
          <w:rFonts w:eastAsia="宋体" w:hint="eastAsia"/>
          <w:b/>
          <w:i/>
          <w:iCs/>
          <w:szCs w:val="20"/>
          <w:lang w:eastAsia="zh-CN"/>
        </w:rPr>
        <w:t>Proposal 3</w:t>
      </w:r>
      <w:r w:rsidRPr="004E6BC4">
        <w:rPr>
          <w:rFonts w:eastAsia="宋体" w:hint="eastAsia"/>
          <w:b/>
          <w:i/>
          <w:iCs/>
          <w:szCs w:val="20"/>
          <w:lang w:eastAsia="zh-CN"/>
        </w:rPr>
        <w:t xml:space="preserve">: </w:t>
      </w:r>
      <w:r>
        <w:rPr>
          <w:rFonts w:eastAsia="宋体" w:hint="eastAsia"/>
          <w:b/>
          <w:i/>
          <w:iCs/>
          <w:szCs w:val="20"/>
          <w:lang w:eastAsia="zh-CN"/>
        </w:rPr>
        <w:t xml:space="preserve">NR </w:t>
      </w:r>
      <w:r>
        <w:rPr>
          <w:rFonts w:eastAsia="宋体"/>
          <w:b/>
          <w:i/>
          <w:iCs/>
          <w:szCs w:val="20"/>
          <w:lang w:eastAsia="zh-CN"/>
        </w:rPr>
        <w:t>should</w:t>
      </w:r>
      <w:r>
        <w:rPr>
          <w:rFonts w:eastAsia="宋体" w:hint="eastAsia"/>
          <w:b/>
          <w:i/>
          <w:iCs/>
          <w:szCs w:val="20"/>
          <w:lang w:eastAsia="zh-CN"/>
        </w:rPr>
        <w:t xml:space="preserve"> provide some mechanism to ensure that the total MIMO </w:t>
      </w:r>
      <w:r>
        <w:rPr>
          <w:rFonts w:eastAsia="宋体"/>
          <w:b/>
          <w:i/>
          <w:iCs/>
          <w:szCs w:val="20"/>
          <w:lang w:eastAsia="zh-CN"/>
        </w:rPr>
        <w:t>layers are</w:t>
      </w:r>
      <w:r>
        <w:rPr>
          <w:rFonts w:eastAsia="宋体" w:hint="eastAsia"/>
          <w:b/>
          <w:i/>
          <w:iCs/>
          <w:szCs w:val="20"/>
          <w:lang w:eastAsia="zh-CN"/>
        </w:rPr>
        <w:t xml:space="preserve"> not beyond UE</w:t>
      </w:r>
      <w:r>
        <w:rPr>
          <w:rFonts w:eastAsia="宋体"/>
          <w:b/>
          <w:i/>
          <w:iCs/>
          <w:szCs w:val="20"/>
          <w:lang w:eastAsia="zh-CN"/>
        </w:rPr>
        <w:t>’</w:t>
      </w:r>
      <w:r>
        <w:rPr>
          <w:rFonts w:eastAsia="宋体" w:hint="eastAsia"/>
          <w:b/>
          <w:i/>
          <w:iCs/>
          <w:szCs w:val="20"/>
          <w:lang w:eastAsia="zh-CN"/>
        </w:rPr>
        <w:t>s capability:</w:t>
      </w:r>
    </w:p>
    <w:p w:rsidR="002A4DA8" w:rsidRPr="00D16C17" w:rsidRDefault="002A4DA8" w:rsidP="002A4DA8">
      <w:pPr>
        <w:pStyle w:val="a0"/>
        <w:numPr>
          <w:ilvl w:val="0"/>
          <w:numId w:val="20"/>
        </w:numPr>
        <w:rPr>
          <w:rFonts w:eastAsia="宋体"/>
          <w:b/>
          <w:i/>
          <w:iCs/>
          <w:szCs w:val="20"/>
          <w:lang w:eastAsia="zh-CN"/>
        </w:rPr>
      </w:pPr>
      <w:r>
        <w:rPr>
          <w:rFonts w:eastAsia="宋体" w:hint="eastAsia"/>
          <w:b/>
          <w:i/>
          <w:iCs/>
          <w:szCs w:val="20"/>
          <w:lang w:eastAsia="zh-CN"/>
        </w:rPr>
        <w:t>FFS detailed mechanism (e.g., Alt.2 and A</w:t>
      </w:r>
      <w:r>
        <w:rPr>
          <w:rFonts w:eastAsia="宋体"/>
          <w:b/>
          <w:i/>
          <w:iCs/>
          <w:szCs w:val="20"/>
          <w:lang w:eastAsia="zh-CN"/>
        </w:rPr>
        <w:t>l</w:t>
      </w:r>
      <w:r>
        <w:rPr>
          <w:rFonts w:eastAsia="宋体" w:hint="eastAsia"/>
          <w:b/>
          <w:i/>
          <w:iCs/>
          <w:szCs w:val="20"/>
          <w:lang w:eastAsia="zh-CN"/>
        </w:rPr>
        <w:t>t.3)</w:t>
      </w:r>
    </w:p>
    <w:p w:rsidR="002A4DA8" w:rsidRDefault="002A4DA8" w:rsidP="002A4DA8">
      <w:pPr>
        <w:pStyle w:val="a0"/>
        <w:rPr>
          <w:rFonts w:eastAsia="宋体"/>
          <w:iCs/>
          <w:szCs w:val="20"/>
          <w:lang w:eastAsia="zh-CN"/>
        </w:rPr>
      </w:pPr>
    </w:p>
    <w:p w:rsidR="00FE5799" w:rsidRPr="00510266" w:rsidRDefault="00FE5799" w:rsidP="00FE5799">
      <w:pPr>
        <w:pStyle w:val="1"/>
      </w:pPr>
      <w:r w:rsidRPr="00510266">
        <w:t>References</w:t>
      </w:r>
    </w:p>
    <w:p w:rsidR="000E25B1" w:rsidRPr="00405673" w:rsidRDefault="000E25B1" w:rsidP="005C7E69">
      <w:pPr>
        <w:numPr>
          <w:ilvl w:val="0"/>
          <w:numId w:val="2"/>
        </w:numPr>
        <w:jc w:val="both"/>
        <w:rPr>
          <w:szCs w:val="20"/>
          <w:lang w:val="it-IT"/>
        </w:rPr>
      </w:pPr>
      <w:r>
        <w:rPr>
          <w:rFonts w:eastAsia="宋体" w:hint="eastAsia"/>
          <w:szCs w:val="22"/>
          <w:lang w:eastAsia="zh-CN"/>
        </w:rPr>
        <w:t>RAN1#88bis Chairman</w:t>
      </w:r>
      <w:r>
        <w:rPr>
          <w:rFonts w:eastAsia="宋体"/>
          <w:szCs w:val="22"/>
          <w:lang w:eastAsia="zh-CN"/>
        </w:rPr>
        <w:t>’</w:t>
      </w:r>
      <w:r>
        <w:rPr>
          <w:rFonts w:eastAsia="宋体" w:hint="eastAsia"/>
          <w:szCs w:val="22"/>
          <w:lang w:eastAsia="zh-CN"/>
        </w:rPr>
        <w:t>s notes</w:t>
      </w:r>
    </w:p>
    <w:p w:rsidR="008276EA" w:rsidRPr="001F38FC" w:rsidRDefault="008276EA" w:rsidP="00405673">
      <w:pPr>
        <w:numPr>
          <w:ilvl w:val="0"/>
          <w:numId w:val="2"/>
        </w:numPr>
        <w:jc w:val="both"/>
        <w:rPr>
          <w:szCs w:val="20"/>
          <w:lang w:val="it-IT"/>
        </w:rPr>
      </w:pPr>
      <w:r>
        <w:rPr>
          <w:rFonts w:eastAsia="宋体" w:hint="eastAsia"/>
          <w:szCs w:val="22"/>
          <w:lang w:eastAsia="zh-CN"/>
        </w:rPr>
        <w:t>RAN1#89 Chairman</w:t>
      </w:r>
      <w:r>
        <w:rPr>
          <w:rFonts w:eastAsia="宋体"/>
          <w:szCs w:val="22"/>
          <w:lang w:eastAsia="zh-CN"/>
        </w:rPr>
        <w:t>’</w:t>
      </w:r>
      <w:r>
        <w:rPr>
          <w:rFonts w:eastAsia="宋体" w:hint="eastAsia"/>
          <w:szCs w:val="22"/>
          <w:lang w:eastAsia="zh-CN"/>
        </w:rPr>
        <w:t>s notes</w:t>
      </w:r>
    </w:p>
    <w:p w:rsidR="001F38FC" w:rsidRPr="00354117" w:rsidRDefault="001F38FC" w:rsidP="00405673">
      <w:pPr>
        <w:numPr>
          <w:ilvl w:val="0"/>
          <w:numId w:val="2"/>
        </w:numPr>
        <w:jc w:val="both"/>
        <w:rPr>
          <w:szCs w:val="20"/>
          <w:lang w:val="it-IT"/>
        </w:rPr>
      </w:pPr>
      <w:r>
        <w:rPr>
          <w:rFonts w:eastAsia="宋体" w:hint="eastAsia"/>
          <w:szCs w:val="22"/>
          <w:lang w:eastAsia="zh-CN"/>
        </w:rPr>
        <w:t xml:space="preserve">RAN1 </w:t>
      </w:r>
      <w:r w:rsidR="00422604">
        <w:rPr>
          <w:rFonts w:eastAsia="宋体" w:hint="eastAsia"/>
          <w:szCs w:val="22"/>
          <w:lang w:eastAsia="zh-CN"/>
        </w:rPr>
        <w:t xml:space="preserve">NR </w:t>
      </w:r>
      <w:r>
        <w:rPr>
          <w:rFonts w:eastAsia="宋体" w:hint="eastAsia"/>
          <w:szCs w:val="22"/>
          <w:lang w:eastAsia="zh-CN"/>
        </w:rPr>
        <w:t>Ad Hoc #2 (Qingdao) Chairman</w:t>
      </w:r>
      <w:r>
        <w:rPr>
          <w:rFonts w:eastAsia="宋体"/>
          <w:szCs w:val="22"/>
          <w:lang w:eastAsia="zh-CN"/>
        </w:rPr>
        <w:t>’</w:t>
      </w:r>
      <w:r>
        <w:rPr>
          <w:rFonts w:eastAsia="宋体" w:hint="eastAsia"/>
          <w:szCs w:val="22"/>
          <w:lang w:eastAsia="zh-CN"/>
        </w:rPr>
        <w:t>s notes</w:t>
      </w:r>
    </w:p>
    <w:sectPr w:rsidR="001F38FC" w:rsidRPr="00354117">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3451" w:rsidRDefault="00B03451" w:rsidP="001B3EB1">
      <w:r>
        <w:separator/>
      </w:r>
    </w:p>
  </w:endnote>
  <w:endnote w:type="continuationSeparator" w:id="0">
    <w:p w:rsidR="00B03451" w:rsidRDefault="00B03451"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3451" w:rsidRDefault="00B03451" w:rsidP="001B3EB1">
      <w:r>
        <w:separator/>
      </w:r>
    </w:p>
  </w:footnote>
  <w:footnote w:type="continuationSeparator" w:id="0">
    <w:p w:rsidR="00B03451" w:rsidRDefault="00B03451"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77E" w:rsidRDefault="009E577E"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266E1"/>
    <w:multiLevelType w:val="hybridMultilevel"/>
    <w:tmpl w:val="1816896E"/>
    <w:lvl w:ilvl="0" w:tplc="A78AFBC4">
      <w:start w:val="1"/>
      <w:numFmt w:val="bullet"/>
      <w:lvlText w:val="•"/>
      <w:lvlJc w:val="left"/>
      <w:pPr>
        <w:tabs>
          <w:tab w:val="num" w:pos="720"/>
        </w:tabs>
        <w:ind w:left="720" w:hanging="360"/>
      </w:pPr>
      <w:rPr>
        <w:rFonts w:ascii="Arial" w:hAnsi="Arial" w:hint="default"/>
      </w:rPr>
    </w:lvl>
    <w:lvl w:ilvl="1" w:tplc="53CAEDE6">
      <w:numFmt w:val="bullet"/>
      <w:lvlText w:val="•"/>
      <w:lvlJc w:val="left"/>
      <w:pPr>
        <w:tabs>
          <w:tab w:val="num" w:pos="1440"/>
        </w:tabs>
        <w:ind w:left="1440" w:hanging="360"/>
      </w:pPr>
      <w:rPr>
        <w:rFonts w:ascii="Arial" w:hAnsi="Arial" w:hint="default"/>
      </w:rPr>
    </w:lvl>
    <w:lvl w:ilvl="2" w:tplc="3C8AE442">
      <w:numFmt w:val="bullet"/>
      <w:lvlText w:val="•"/>
      <w:lvlJc w:val="left"/>
      <w:pPr>
        <w:tabs>
          <w:tab w:val="num" w:pos="2160"/>
        </w:tabs>
        <w:ind w:left="2160" w:hanging="360"/>
      </w:pPr>
      <w:rPr>
        <w:rFonts w:ascii="Arial" w:hAnsi="Arial" w:hint="default"/>
      </w:rPr>
    </w:lvl>
    <w:lvl w:ilvl="3" w:tplc="4FD4D552" w:tentative="1">
      <w:start w:val="1"/>
      <w:numFmt w:val="bullet"/>
      <w:lvlText w:val="•"/>
      <w:lvlJc w:val="left"/>
      <w:pPr>
        <w:tabs>
          <w:tab w:val="num" w:pos="2880"/>
        </w:tabs>
        <w:ind w:left="2880" w:hanging="360"/>
      </w:pPr>
      <w:rPr>
        <w:rFonts w:ascii="Arial" w:hAnsi="Arial" w:hint="default"/>
      </w:rPr>
    </w:lvl>
    <w:lvl w:ilvl="4" w:tplc="3D30B648" w:tentative="1">
      <w:start w:val="1"/>
      <w:numFmt w:val="bullet"/>
      <w:lvlText w:val="•"/>
      <w:lvlJc w:val="left"/>
      <w:pPr>
        <w:tabs>
          <w:tab w:val="num" w:pos="3600"/>
        </w:tabs>
        <w:ind w:left="3600" w:hanging="360"/>
      </w:pPr>
      <w:rPr>
        <w:rFonts w:ascii="Arial" w:hAnsi="Arial" w:hint="default"/>
      </w:rPr>
    </w:lvl>
    <w:lvl w:ilvl="5" w:tplc="8FCC303A" w:tentative="1">
      <w:start w:val="1"/>
      <w:numFmt w:val="bullet"/>
      <w:lvlText w:val="•"/>
      <w:lvlJc w:val="left"/>
      <w:pPr>
        <w:tabs>
          <w:tab w:val="num" w:pos="4320"/>
        </w:tabs>
        <w:ind w:left="4320" w:hanging="360"/>
      </w:pPr>
      <w:rPr>
        <w:rFonts w:ascii="Arial" w:hAnsi="Arial" w:hint="default"/>
      </w:rPr>
    </w:lvl>
    <w:lvl w:ilvl="6" w:tplc="7AE2CDE4" w:tentative="1">
      <w:start w:val="1"/>
      <w:numFmt w:val="bullet"/>
      <w:lvlText w:val="•"/>
      <w:lvlJc w:val="left"/>
      <w:pPr>
        <w:tabs>
          <w:tab w:val="num" w:pos="5040"/>
        </w:tabs>
        <w:ind w:left="5040" w:hanging="360"/>
      </w:pPr>
      <w:rPr>
        <w:rFonts w:ascii="Arial" w:hAnsi="Arial" w:hint="default"/>
      </w:rPr>
    </w:lvl>
    <w:lvl w:ilvl="7" w:tplc="1D7EE874" w:tentative="1">
      <w:start w:val="1"/>
      <w:numFmt w:val="bullet"/>
      <w:lvlText w:val="•"/>
      <w:lvlJc w:val="left"/>
      <w:pPr>
        <w:tabs>
          <w:tab w:val="num" w:pos="5760"/>
        </w:tabs>
        <w:ind w:left="5760" w:hanging="360"/>
      </w:pPr>
      <w:rPr>
        <w:rFonts w:ascii="Arial" w:hAnsi="Arial" w:hint="default"/>
      </w:rPr>
    </w:lvl>
    <w:lvl w:ilvl="8" w:tplc="5106B026" w:tentative="1">
      <w:start w:val="1"/>
      <w:numFmt w:val="bullet"/>
      <w:lvlText w:val="•"/>
      <w:lvlJc w:val="left"/>
      <w:pPr>
        <w:tabs>
          <w:tab w:val="num" w:pos="6480"/>
        </w:tabs>
        <w:ind w:left="6480" w:hanging="360"/>
      </w:pPr>
      <w:rPr>
        <w:rFonts w:ascii="Arial" w:hAnsi="Arial" w:hint="default"/>
      </w:rPr>
    </w:lvl>
  </w:abstractNum>
  <w:abstractNum w:abstractNumId="1">
    <w:nsid w:val="16DB0E25"/>
    <w:multiLevelType w:val="hybridMultilevel"/>
    <w:tmpl w:val="CCE27AB2"/>
    <w:lvl w:ilvl="0" w:tplc="929C14B8">
      <w:start w:val="1"/>
      <w:numFmt w:val="bullet"/>
      <w:lvlText w:val="•"/>
      <w:lvlJc w:val="left"/>
      <w:pPr>
        <w:tabs>
          <w:tab w:val="num" w:pos="720"/>
        </w:tabs>
        <w:ind w:left="720" w:hanging="360"/>
      </w:pPr>
      <w:rPr>
        <w:rFonts w:ascii="Arial" w:hAnsi="Arial" w:hint="default"/>
      </w:rPr>
    </w:lvl>
    <w:lvl w:ilvl="1" w:tplc="4E102D7C">
      <w:numFmt w:val="bullet"/>
      <w:lvlText w:val="–"/>
      <w:lvlJc w:val="left"/>
      <w:pPr>
        <w:tabs>
          <w:tab w:val="num" w:pos="1440"/>
        </w:tabs>
        <w:ind w:left="1440" w:hanging="360"/>
      </w:pPr>
      <w:rPr>
        <w:rFonts w:ascii="Arial" w:hAnsi="Arial" w:hint="default"/>
      </w:rPr>
    </w:lvl>
    <w:lvl w:ilvl="2" w:tplc="3F228AF0" w:tentative="1">
      <w:start w:val="1"/>
      <w:numFmt w:val="bullet"/>
      <w:lvlText w:val="•"/>
      <w:lvlJc w:val="left"/>
      <w:pPr>
        <w:tabs>
          <w:tab w:val="num" w:pos="2160"/>
        </w:tabs>
        <w:ind w:left="2160" w:hanging="360"/>
      </w:pPr>
      <w:rPr>
        <w:rFonts w:ascii="Arial" w:hAnsi="Arial" w:hint="default"/>
      </w:rPr>
    </w:lvl>
    <w:lvl w:ilvl="3" w:tplc="9CEC8806" w:tentative="1">
      <w:start w:val="1"/>
      <w:numFmt w:val="bullet"/>
      <w:lvlText w:val="•"/>
      <w:lvlJc w:val="left"/>
      <w:pPr>
        <w:tabs>
          <w:tab w:val="num" w:pos="2880"/>
        </w:tabs>
        <w:ind w:left="2880" w:hanging="360"/>
      </w:pPr>
      <w:rPr>
        <w:rFonts w:ascii="Arial" w:hAnsi="Arial" w:hint="default"/>
      </w:rPr>
    </w:lvl>
    <w:lvl w:ilvl="4" w:tplc="F926B60E" w:tentative="1">
      <w:start w:val="1"/>
      <w:numFmt w:val="bullet"/>
      <w:lvlText w:val="•"/>
      <w:lvlJc w:val="left"/>
      <w:pPr>
        <w:tabs>
          <w:tab w:val="num" w:pos="3600"/>
        </w:tabs>
        <w:ind w:left="3600" w:hanging="360"/>
      </w:pPr>
      <w:rPr>
        <w:rFonts w:ascii="Arial" w:hAnsi="Arial" w:hint="default"/>
      </w:rPr>
    </w:lvl>
    <w:lvl w:ilvl="5" w:tplc="B590C712" w:tentative="1">
      <w:start w:val="1"/>
      <w:numFmt w:val="bullet"/>
      <w:lvlText w:val="•"/>
      <w:lvlJc w:val="left"/>
      <w:pPr>
        <w:tabs>
          <w:tab w:val="num" w:pos="4320"/>
        </w:tabs>
        <w:ind w:left="4320" w:hanging="360"/>
      </w:pPr>
      <w:rPr>
        <w:rFonts w:ascii="Arial" w:hAnsi="Arial" w:hint="default"/>
      </w:rPr>
    </w:lvl>
    <w:lvl w:ilvl="6" w:tplc="B23A12D2" w:tentative="1">
      <w:start w:val="1"/>
      <w:numFmt w:val="bullet"/>
      <w:lvlText w:val="•"/>
      <w:lvlJc w:val="left"/>
      <w:pPr>
        <w:tabs>
          <w:tab w:val="num" w:pos="5040"/>
        </w:tabs>
        <w:ind w:left="5040" w:hanging="360"/>
      </w:pPr>
      <w:rPr>
        <w:rFonts w:ascii="Arial" w:hAnsi="Arial" w:hint="default"/>
      </w:rPr>
    </w:lvl>
    <w:lvl w:ilvl="7" w:tplc="43743032" w:tentative="1">
      <w:start w:val="1"/>
      <w:numFmt w:val="bullet"/>
      <w:lvlText w:val="•"/>
      <w:lvlJc w:val="left"/>
      <w:pPr>
        <w:tabs>
          <w:tab w:val="num" w:pos="5760"/>
        </w:tabs>
        <w:ind w:left="5760" w:hanging="360"/>
      </w:pPr>
      <w:rPr>
        <w:rFonts w:ascii="Arial" w:hAnsi="Arial" w:hint="default"/>
      </w:rPr>
    </w:lvl>
    <w:lvl w:ilvl="8" w:tplc="558AFB42" w:tentative="1">
      <w:start w:val="1"/>
      <w:numFmt w:val="bullet"/>
      <w:lvlText w:val="•"/>
      <w:lvlJc w:val="left"/>
      <w:pPr>
        <w:tabs>
          <w:tab w:val="num" w:pos="6480"/>
        </w:tabs>
        <w:ind w:left="6480" w:hanging="360"/>
      </w:pPr>
      <w:rPr>
        <w:rFonts w:ascii="Arial" w:hAnsi="Arial" w:hint="default"/>
      </w:rPr>
    </w:lvl>
  </w:abstractNum>
  <w:abstractNum w:abstractNumId="2">
    <w:nsid w:val="1E380FB4"/>
    <w:multiLevelType w:val="hybridMultilevel"/>
    <w:tmpl w:val="203C1F3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nsid w:val="3434787A"/>
    <w:multiLevelType w:val="hybridMultilevel"/>
    <w:tmpl w:val="2318A092"/>
    <w:lvl w:ilvl="0" w:tplc="0430E618">
      <w:start w:val="1"/>
      <w:numFmt w:val="bullet"/>
      <w:lvlText w:val="•"/>
      <w:lvlJc w:val="left"/>
      <w:pPr>
        <w:ind w:left="567" w:hanging="420"/>
      </w:pPr>
      <w:rPr>
        <w:rFonts w:ascii="Arial" w:hAnsi="Arial" w:hint="default"/>
      </w:rPr>
    </w:lvl>
    <w:lvl w:ilvl="1" w:tplc="5EDCB4D6">
      <w:numFmt w:val="bullet"/>
      <w:lvlText w:val="-"/>
      <w:lvlJc w:val="left"/>
      <w:pPr>
        <w:ind w:left="987" w:hanging="420"/>
      </w:pPr>
      <w:rPr>
        <w:rFonts w:ascii="Times" w:eastAsia="MS Mincho" w:hAnsi="Times" w:cs="Times" w:hint="default"/>
      </w:rPr>
    </w:lvl>
    <w:lvl w:ilvl="2" w:tplc="04090005" w:tentative="1">
      <w:start w:val="1"/>
      <w:numFmt w:val="bullet"/>
      <w:lvlText w:val=""/>
      <w:lvlJc w:val="left"/>
      <w:pPr>
        <w:ind w:left="1407" w:hanging="420"/>
      </w:pPr>
      <w:rPr>
        <w:rFonts w:ascii="Wingdings" w:hAnsi="Wingdings" w:hint="default"/>
      </w:rPr>
    </w:lvl>
    <w:lvl w:ilvl="3" w:tplc="04090001" w:tentative="1">
      <w:start w:val="1"/>
      <w:numFmt w:val="bullet"/>
      <w:lvlText w:val=""/>
      <w:lvlJc w:val="left"/>
      <w:pPr>
        <w:ind w:left="1827" w:hanging="420"/>
      </w:pPr>
      <w:rPr>
        <w:rFonts w:ascii="Wingdings" w:hAnsi="Wingdings" w:hint="default"/>
      </w:rPr>
    </w:lvl>
    <w:lvl w:ilvl="4" w:tplc="04090003" w:tentative="1">
      <w:start w:val="1"/>
      <w:numFmt w:val="bullet"/>
      <w:lvlText w:val=""/>
      <w:lvlJc w:val="left"/>
      <w:pPr>
        <w:ind w:left="2247" w:hanging="420"/>
      </w:pPr>
      <w:rPr>
        <w:rFonts w:ascii="Wingdings" w:hAnsi="Wingdings" w:hint="default"/>
      </w:rPr>
    </w:lvl>
    <w:lvl w:ilvl="5" w:tplc="04090005" w:tentative="1">
      <w:start w:val="1"/>
      <w:numFmt w:val="bullet"/>
      <w:lvlText w:val=""/>
      <w:lvlJc w:val="left"/>
      <w:pPr>
        <w:ind w:left="2667" w:hanging="420"/>
      </w:pPr>
      <w:rPr>
        <w:rFonts w:ascii="Wingdings" w:hAnsi="Wingdings" w:hint="default"/>
      </w:rPr>
    </w:lvl>
    <w:lvl w:ilvl="6" w:tplc="04090001" w:tentative="1">
      <w:start w:val="1"/>
      <w:numFmt w:val="bullet"/>
      <w:lvlText w:val=""/>
      <w:lvlJc w:val="left"/>
      <w:pPr>
        <w:ind w:left="3087" w:hanging="420"/>
      </w:pPr>
      <w:rPr>
        <w:rFonts w:ascii="Wingdings" w:hAnsi="Wingdings" w:hint="default"/>
      </w:rPr>
    </w:lvl>
    <w:lvl w:ilvl="7" w:tplc="04090003" w:tentative="1">
      <w:start w:val="1"/>
      <w:numFmt w:val="bullet"/>
      <w:lvlText w:val=""/>
      <w:lvlJc w:val="left"/>
      <w:pPr>
        <w:ind w:left="3507" w:hanging="420"/>
      </w:pPr>
      <w:rPr>
        <w:rFonts w:ascii="Wingdings" w:hAnsi="Wingdings" w:hint="default"/>
      </w:rPr>
    </w:lvl>
    <w:lvl w:ilvl="8" w:tplc="04090005" w:tentative="1">
      <w:start w:val="1"/>
      <w:numFmt w:val="bullet"/>
      <w:lvlText w:val=""/>
      <w:lvlJc w:val="left"/>
      <w:pPr>
        <w:ind w:left="3927" w:hanging="420"/>
      </w:pPr>
      <w:rPr>
        <w:rFonts w:ascii="Wingdings" w:hAnsi="Wingdings" w:hint="default"/>
      </w:rPr>
    </w:lvl>
  </w:abstractNum>
  <w:abstractNum w:abstractNumId="5">
    <w:nsid w:val="44A41B93"/>
    <w:multiLevelType w:val="hybridMultilevel"/>
    <w:tmpl w:val="ABAA47B2"/>
    <w:lvl w:ilvl="0" w:tplc="1C38D130">
      <w:numFmt w:val="bullet"/>
      <w:lvlText w:val="•"/>
      <w:lvlJc w:val="left"/>
      <w:pPr>
        <w:ind w:left="523" w:hanging="420"/>
      </w:pPr>
      <w:rPr>
        <w:rFonts w:ascii="Arial" w:hAnsi="Arial" w:hint="default"/>
      </w:rPr>
    </w:lvl>
    <w:lvl w:ilvl="1" w:tplc="04090003">
      <w:start w:val="1"/>
      <w:numFmt w:val="bullet"/>
      <w:lvlText w:val=""/>
      <w:lvlJc w:val="left"/>
      <w:pPr>
        <w:ind w:left="943" w:hanging="420"/>
      </w:pPr>
      <w:rPr>
        <w:rFonts w:ascii="Wingdings" w:hAnsi="Wingdings" w:hint="default"/>
      </w:rPr>
    </w:lvl>
    <w:lvl w:ilvl="2" w:tplc="04090003">
      <w:start w:val="1"/>
      <w:numFmt w:val="bullet"/>
      <w:lvlText w:val="o"/>
      <w:lvlJc w:val="left"/>
      <w:pPr>
        <w:ind w:left="1363" w:hanging="420"/>
      </w:pPr>
      <w:rPr>
        <w:rFonts w:ascii="Courier New" w:hAnsi="Courier New" w:cs="Courier New"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6">
    <w:nsid w:val="47473022"/>
    <w:multiLevelType w:val="hybridMultilevel"/>
    <w:tmpl w:val="4BD0DF3C"/>
    <w:lvl w:ilvl="0" w:tplc="1C38D130">
      <w:numFmt w:val="bullet"/>
      <w:lvlText w:val="•"/>
      <w:lvlJc w:val="left"/>
      <w:pPr>
        <w:ind w:left="472" w:hanging="420"/>
      </w:pPr>
      <w:rPr>
        <w:rFonts w:ascii="Arial" w:hAnsi="Arial" w:hint="default"/>
      </w:rPr>
    </w:lvl>
    <w:lvl w:ilvl="1" w:tplc="04090003">
      <w:start w:val="1"/>
      <w:numFmt w:val="bullet"/>
      <w:lvlText w:val="o"/>
      <w:lvlJc w:val="left"/>
      <w:pPr>
        <w:ind w:left="892" w:hanging="420"/>
      </w:pPr>
      <w:rPr>
        <w:rFonts w:ascii="Courier New" w:hAnsi="Courier New" w:cs="Courier New" w:hint="default"/>
      </w:rPr>
    </w:lvl>
    <w:lvl w:ilvl="2" w:tplc="04090005" w:tentative="1">
      <w:start w:val="1"/>
      <w:numFmt w:val="bullet"/>
      <w:lvlText w:val=""/>
      <w:lvlJc w:val="left"/>
      <w:pPr>
        <w:ind w:left="1312" w:hanging="420"/>
      </w:pPr>
      <w:rPr>
        <w:rFonts w:ascii="Wingdings" w:hAnsi="Wingdings" w:hint="default"/>
      </w:rPr>
    </w:lvl>
    <w:lvl w:ilvl="3" w:tplc="04090001" w:tentative="1">
      <w:start w:val="1"/>
      <w:numFmt w:val="bullet"/>
      <w:lvlText w:val=""/>
      <w:lvlJc w:val="left"/>
      <w:pPr>
        <w:ind w:left="1732" w:hanging="420"/>
      </w:pPr>
      <w:rPr>
        <w:rFonts w:ascii="Wingdings" w:hAnsi="Wingdings" w:hint="default"/>
      </w:rPr>
    </w:lvl>
    <w:lvl w:ilvl="4" w:tplc="04090003" w:tentative="1">
      <w:start w:val="1"/>
      <w:numFmt w:val="bullet"/>
      <w:lvlText w:val=""/>
      <w:lvlJc w:val="left"/>
      <w:pPr>
        <w:ind w:left="2152" w:hanging="420"/>
      </w:pPr>
      <w:rPr>
        <w:rFonts w:ascii="Wingdings" w:hAnsi="Wingdings" w:hint="default"/>
      </w:rPr>
    </w:lvl>
    <w:lvl w:ilvl="5" w:tplc="04090005" w:tentative="1">
      <w:start w:val="1"/>
      <w:numFmt w:val="bullet"/>
      <w:lvlText w:val=""/>
      <w:lvlJc w:val="left"/>
      <w:pPr>
        <w:ind w:left="2572" w:hanging="420"/>
      </w:pPr>
      <w:rPr>
        <w:rFonts w:ascii="Wingdings" w:hAnsi="Wingdings" w:hint="default"/>
      </w:rPr>
    </w:lvl>
    <w:lvl w:ilvl="6" w:tplc="04090001" w:tentative="1">
      <w:start w:val="1"/>
      <w:numFmt w:val="bullet"/>
      <w:lvlText w:val=""/>
      <w:lvlJc w:val="left"/>
      <w:pPr>
        <w:ind w:left="2992" w:hanging="420"/>
      </w:pPr>
      <w:rPr>
        <w:rFonts w:ascii="Wingdings" w:hAnsi="Wingdings" w:hint="default"/>
      </w:rPr>
    </w:lvl>
    <w:lvl w:ilvl="7" w:tplc="04090003" w:tentative="1">
      <w:start w:val="1"/>
      <w:numFmt w:val="bullet"/>
      <w:lvlText w:val=""/>
      <w:lvlJc w:val="left"/>
      <w:pPr>
        <w:ind w:left="3412" w:hanging="420"/>
      </w:pPr>
      <w:rPr>
        <w:rFonts w:ascii="Wingdings" w:hAnsi="Wingdings" w:hint="default"/>
      </w:rPr>
    </w:lvl>
    <w:lvl w:ilvl="8" w:tplc="04090005" w:tentative="1">
      <w:start w:val="1"/>
      <w:numFmt w:val="bullet"/>
      <w:lvlText w:val=""/>
      <w:lvlJc w:val="left"/>
      <w:pPr>
        <w:ind w:left="3832" w:hanging="420"/>
      </w:pPr>
      <w:rPr>
        <w:rFonts w:ascii="Wingdings" w:hAnsi="Wingdings" w:hint="default"/>
      </w:rPr>
    </w:lvl>
  </w:abstractNum>
  <w:abstractNum w:abstractNumId="7">
    <w:nsid w:val="478A353F"/>
    <w:multiLevelType w:val="hybridMultilevel"/>
    <w:tmpl w:val="D91CA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63032B6"/>
    <w:multiLevelType w:val="hybridMultilevel"/>
    <w:tmpl w:val="D850181C"/>
    <w:lvl w:ilvl="0" w:tplc="0430E618">
      <w:start w:val="1"/>
      <w:numFmt w:val="bullet"/>
      <w:lvlText w:val="•"/>
      <w:lvlJc w:val="left"/>
      <w:pPr>
        <w:ind w:left="567" w:hanging="420"/>
      </w:pPr>
      <w:rPr>
        <w:rFonts w:ascii="Arial" w:hAnsi="Arial" w:hint="default"/>
      </w:rPr>
    </w:lvl>
    <w:lvl w:ilvl="1" w:tplc="04090003" w:tentative="1">
      <w:start w:val="1"/>
      <w:numFmt w:val="bullet"/>
      <w:lvlText w:val=""/>
      <w:lvlJc w:val="left"/>
      <w:pPr>
        <w:ind w:left="987" w:hanging="420"/>
      </w:pPr>
      <w:rPr>
        <w:rFonts w:ascii="Wingdings" w:hAnsi="Wingdings" w:hint="default"/>
      </w:rPr>
    </w:lvl>
    <w:lvl w:ilvl="2" w:tplc="04090005" w:tentative="1">
      <w:start w:val="1"/>
      <w:numFmt w:val="bullet"/>
      <w:lvlText w:val=""/>
      <w:lvlJc w:val="left"/>
      <w:pPr>
        <w:ind w:left="1407" w:hanging="420"/>
      </w:pPr>
      <w:rPr>
        <w:rFonts w:ascii="Wingdings" w:hAnsi="Wingdings" w:hint="default"/>
      </w:rPr>
    </w:lvl>
    <w:lvl w:ilvl="3" w:tplc="04090001" w:tentative="1">
      <w:start w:val="1"/>
      <w:numFmt w:val="bullet"/>
      <w:lvlText w:val=""/>
      <w:lvlJc w:val="left"/>
      <w:pPr>
        <w:ind w:left="1827" w:hanging="420"/>
      </w:pPr>
      <w:rPr>
        <w:rFonts w:ascii="Wingdings" w:hAnsi="Wingdings" w:hint="default"/>
      </w:rPr>
    </w:lvl>
    <w:lvl w:ilvl="4" w:tplc="04090003" w:tentative="1">
      <w:start w:val="1"/>
      <w:numFmt w:val="bullet"/>
      <w:lvlText w:val=""/>
      <w:lvlJc w:val="left"/>
      <w:pPr>
        <w:ind w:left="2247" w:hanging="420"/>
      </w:pPr>
      <w:rPr>
        <w:rFonts w:ascii="Wingdings" w:hAnsi="Wingdings" w:hint="default"/>
      </w:rPr>
    </w:lvl>
    <w:lvl w:ilvl="5" w:tplc="04090005" w:tentative="1">
      <w:start w:val="1"/>
      <w:numFmt w:val="bullet"/>
      <w:lvlText w:val=""/>
      <w:lvlJc w:val="left"/>
      <w:pPr>
        <w:ind w:left="2667" w:hanging="420"/>
      </w:pPr>
      <w:rPr>
        <w:rFonts w:ascii="Wingdings" w:hAnsi="Wingdings" w:hint="default"/>
      </w:rPr>
    </w:lvl>
    <w:lvl w:ilvl="6" w:tplc="04090001" w:tentative="1">
      <w:start w:val="1"/>
      <w:numFmt w:val="bullet"/>
      <w:lvlText w:val=""/>
      <w:lvlJc w:val="left"/>
      <w:pPr>
        <w:ind w:left="3087" w:hanging="420"/>
      </w:pPr>
      <w:rPr>
        <w:rFonts w:ascii="Wingdings" w:hAnsi="Wingdings" w:hint="default"/>
      </w:rPr>
    </w:lvl>
    <w:lvl w:ilvl="7" w:tplc="04090003" w:tentative="1">
      <w:start w:val="1"/>
      <w:numFmt w:val="bullet"/>
      <w:lvlText w:val=""/>
      <w:lvlJc w:val="left"/>
      <w:pPr>
        <w:ind w:left="3507" w:hanging="420"/>
      </w:pPr>
      <w:rPr>
        <w:rFonts w:ascii="Wingdings" w:hAnsi="Wingdings" w:hint="default"/>
      </w:rPr>
    </w:lvl>
    <w:lvl w:ilvl="8" w:tplc="04090005" w:tentative="1">
      <w:start w:val="1"/>
      <w:numFmt w:val="bullet"/>
      <w:lvlText w:val=""/>
      <w:lvlJc w:val="left"/>
      <w:pPr>
        <w:ind w:left="3927" w:hanging="420"/>
      </w:pPr>
      <w:rPr>
        <w:rFonts w:ascii="Wingdings" w:hAnsi="Wingdings" w:hint="default"/>
      </w:rPr>
    </w:lvl>
  </w:abstractNum>
  <w:abstractNum w:abstractNumId="9">
    <w:nsid w:val="5D26413C"/>
    <w:multiLevelType w:val="hybridMultilevel"/>
    <w:tmpl w:val="8160A356"/>
    <w:lvl w:ilvl="0" w:tplc="0430E618">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nsid w:val="63197395"/>
    <w:multiLevelType w:val="hybridMultilevel"/>
    <w:tmpl w:val="B76E7980"/>
    <w:lvl w:ilvl="0" w:tplc="0430E618">
      <w:start w:val="1"/>
      <w:numFmt w:val="bullet"/>
      <w:lvlText w:val="•"/>
      <w:lvlJc w:val="left"/>
      <w:pPr>
        <w:ind w:left="1412" w:hanging="420"/>
      </w:pPr>
      <w:rPr>
        <w:rFonts w:ascii="Arial" w:hAnsi="Arial" w:hint="default"/>
      </w:rPr>
    </w:lvl>
    <w:lvl w:ilvl="1" w:tplc="04090003" w:tentative="1">
      <w:start w:val="1"/>
      <w:numFmt w:val="bullet"/>
      <w:lvlText w:val=""/>
      <w:lvlJc w:val="left"/>
      <w:pPr>
        <w:ind w:left="1832" w:hanging="420"/>
      </w:pPr>
      <w:rPr>
        <w:rFonts w:ascii="Wingdings" w:hAnsi="Wingdings" w:hint="default"/>
      </w:rPr>
    </w:lvl>
    <w:lvl w:ilvl="2" w:tplc="04090005" w:tentative="1">
      <w:start w:val="1"/>
      <w:numFmt w:val="bullet"/>
      <w:lvlText w:val=""/>
      <w:lvlJc w:val="left"/>
      <w:pPr>
        <w:ind w:left="2252" w:hanging="420"/>
      </w:pPr>
      <w:rPr>
        <w:rFonts w:ascii="Wingdings" w:hAnsi="Wingdings" w:hint="default"/>
      </w:rPr>
    </w:lvl>
    <w:lvl w:ilvl="3" w:tplc="04090001" w:tentative="1">
      <w:start w:val="1"/>
      <w:numFmt w:val="bullet"/>
      <w:lvlText w:val=""/>
      <w:lvlJc w:val="left"/>
      <w:pPr>
        <w:ind w:left="2672" w:hanging="420"/>
      </w:pPr>
      <w:rPr>
        <w:rFonts w:ascii="Wingdings" w:hAnsi="Wingdings" w:hint="default"/>
      </w:rPr>
    </w:lvl>
    <w:lvl w:ilvl="4" w:tplc="04090003" w:tentative="1">
      <w:start w:val="1"/>
      <w:numFmt w:val="bullet"/>
      <w:lvlText w:val=""/>
      <w:lvlJc w:val="left"/>
      <w:pPr>
        <w:ind w:left="3092" w:hanging="420"/>
      </w:pPr>
      <w:rPr>
        <w:rFonts w:ascii="Wingdings" w:hAnsi="Wingdings" w:hint="default"/>
      </w:rPr>
    </w:lvl>
    <w:lvl w:ilvl="5" w:tplc="04090005" w:tentative="1">
      <w:start w:val="1"/>
      <w:numFmt w:val="bullet"/>
      <w:lvlText w:val=""/>
      <w:lvlJc w:val="left"/>
      <w:pPr>
        <w:ind w:left="3512" w:hanging="420"/>
      </w:pPr>
      <w:rPr>
        <w:rFonts w:ascii="Wingdings" w:hAnsi="Wingdings" w:hint="default"/>
      </w:rPr>
    </w:lvl>
    <w:lvl w:ilvl="6" w:tplc="04090001" w:tentative="1">
      <w:start w:val="1"/>
      <w:numFmt w:val="bullet"/>
      <w:lvlText w:val=""/>
      <w:lvlJc w:val="left"/>
      <w:pPr>
        <w:ind w:left="3932" w:hanging="420"/>
      </w:pPr>
      <w:rPr>
        <w:rFonts w:ascii="Wingdings" w:hAnsi="Wingdings" w:hint="default"/>
      </w:rPr>
    </w:lvl>
    <w:lvl w:ilvl="7" w:tplc="04090003" w:tentative="1">
      <w:start w:val="1"/>
      <w:numFmt w:val="bullet"/>
      <w:lvlText w:val=""/>
      <w:lvlJc w:val="left"/>
      <w:pPr>
        <w:ind w:left="4352" w:hanging="420"/>
      </w:pPr>
      <w:rPr>
        <w:rFonts w:ascii="Wingdings" w:hAnsi="Wingdings" w:hint="default"/>
      </w:rPr>
    </w:lvl>
    <w:lvl w:ilvl="8" w:tplc="04090005" w:tentative="1">
      <w:start w:val="1"/>
      <w:numFmt w:val="bullet"/>
      <w:lvlText w:val=""/>
      <w:lvlJc w:val="left"/>
      <w:pPr>
        <w:ind w:left="4772" w:hanging="420"/>
      </w:pPr>
      <w:rPr>
        <w:rFonts w:ascii="Wingdings" w:hAnsi="Wingdings" w:hint="default"/>
      </w:rPr>
    </w:lvl>
  </w:abstractNum>
  <w:abstractNum w:abstractNumId="11">
    <w:nsid w:val="64F31DF2"/>
    <w:multiLevelType w:val="hybridMultilevel"/>
    <w:tmpl w:val="6DFCF5F2"/>
    <w:lvl w:ilvl="0" w:tplc="1C38D130">
      <w:numFmt w:val="bullet"/>
      <w:lvlText w:val="•"/>
      <w:lvlJc w:val="left"/>
      <w:pPr>
        <w:ind w:left="1724" w:hanging="420"/>
      </w:pPr>
      <w:rPr>
        <w:rFonts w:ascii="Arial" w:hAnsi="Arial"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2">
    <w:nsid w:val="69FB0F84"/>
    <w:multiLevelType w:val="hybridMultilevel"/>
    <w:tmpl w:val="B8CC0E8E"/>
    <w:lvl w:ilvl="0" w:tplc="DABE2896">
      <w:start w:val="1"/>
      <w:numFmt w:val="bullet"/>
      <w:lvlText w:val="•"/>
      <w:lvlJc w:val="left"/>
      <w:pPr>
        <w:tabs>
          <w:tab w:val="num" w:pos="720"/>
        </w:tabs>
        <w:ind w:left="720" w:hanging="360"/>
      </w:pPr>
      <w:rPr>
        <w:rFonts w:ascii="Arial" w:hAnsi="Arial" w:hint="default"/>
      </w:rPr>
    </w:lvl>
    <w:lvl w:ilvl="1" w:tplc="8B48B4E4">
      <w:start w:val="78"/>
      <w:numFmt w:val="bullet"/>
      <w:lvlText w:val="•"/>
      <w:lvlJc w:val="left"/>
      <w:pPr>
        <w:tabs>
          <w:tab w:val="num" w:pos="1440"/>
        </w:tabs>
        <w:ind w:left="1440" w:hanging="360"/>
      </w:pPr>
      <w:rPr>
        <w:rFonts w:ascii="Arial" w:hAnsi="Arial" w:hint="default"/>
      </w:rPr>
    </w:lvl>
    <w:lvl w:ilvl="2" w:tplc="0F7E92C0">
      <w:start w:val="1"/>
      <w:numFmt w:val="bullet"/>
      <w:lvlText w:val="•"/>
      <w:lvlJc w:val="left"/>
      <w:pPr>
        <w:tabs>
          <w:tab w:val="num" w:pos="2160"/>
        </w:tabs>
        <w:ind w:left="2160" w:hanging="360"/>
      </w:pPr>
      <w:rPr>
        <w:rFonts w:ascii="Arial" w:hAnsi="Arial" w:hint="default"/>
      </w:rPr>
    </w:lvl>
    <w:lvl w:ilvl="3" w:tplc="422E2DEE" w:tentative="1">
      <w:start w:val="1"/>
      <w:numFmt w:val="bullet"/>
      <w:lvlText w:val="•"/>
      <w:lvlJc w:val="left"/>
      <w:pPr>
        <w:tabs>
          <w:tab w:val="num" w:pos="2880"/>
        </w:tabs>
        <w:ind w:left="2880" w:hanging="360"/>
      </w:pPr>
      <w:rPr>
        <w:rFonts w:ascii="Arial" w:hAnsi="Arial" w:hint="default"/>
      </w:rPr>
    </w:lvl>
    <w:lvl w:ilvl="4" w:tplc="7F869AF8" w:tentative="1">
      <w:start w:val="1"/>
      <w:numFmt w:val="bullet"/>
      <w:lvlText w:val="•"/>
      <w:lvlJc w:val="left"/>
      <w:pPr>
        <w:tabs>
          <w:tab w:val="num" w:pos="3600"/>
        </w:tabs>
        <w:ind w:left="3600" w:hanging="360"/>
      </w:pPr>
      <w:rPr>
        <w:rFonts w:ascii="Arial" w:hAnsi="Arial" w:hint="default"/>
      </w:rPr>
    </w:lvl>
    <w:lvl w:ilvl="5" w:tplc="A3601D0E" w:tentative="1">
      <w:start w:val="1"/>
      <w:numFmt w:val="bullet"/>
      <w:lvlText w:val="•"/>
      <w:lvlJc w:val="left"/>
      <w:pPr>
        <w:tabs>
          <w:tab w:val="num" w:pos="4320"/>
        </w:tabs>
        <w:ind w:left="4320" w:hanging="360"/>
      </w:pPr>
      <w:rPr>
        <w:rFonts w:ascii="Arial" w:hAnsi="Arial" w:hint="default"/>
      </w:rPr>
    </w:lvl>
    <w:lvl w:ilvl="6" w:tplc="0346D21C" w:tentative="1">
      <w:start w:val="1"/>
      <w:numFmt w:val="bullet"/>
      <w:lvlText w:val="•"/>
      <w:lvlJc w:val="left"/>
      <w:pPr>
        <w:tabs>
          <w:tab w:val="num" w:pos="5040"/>
        </w:tabs>
        <w:ind w:left="5040" w:hanging="360"/>
      </w:pPr>
      <w:rPr>
        <w:rFonts w:ascii="Arial" w:hAnsi="Arial" w:hint="default"/>
      </w:rPr>
    </w:lvl>
    <w:lvl w:ilvl="7" w:tplc="F1CCE29E" w:tentative="1">
      <w:start w:val="1"/>
      <w:numFmt w:val="bullet"/>
      <w:lvlText w:val="•"/>
      <w:lvlJc w:val="left"/>
      <w:pPr>
        <w:tabs>
          <w:tab w:val="num" w:pos="5760"/>
        </w:tabs>
        <w:ind w:left="5760" w:hanging="360"/>
      </w:pPr>
      <w:rPr>
        <w:rFonts w:ascii="Arial" w:hAnsi="Arial" w:hint="default"/>
      </w:rPr>
    </w:lvl>
    <w:lvl w:ilvl="8" w:tplc="699048F0" w:tentative="1">
      <w:start w:val="1"/>
      <w:numFmt w:val="bullet"/>
      <w:lvlText w:val="•"/>
      <w:lvlJc w:val="left"/>
      <w:pPr>
        <w:tabs>
          <w:tab w:val="num" w:pos="6480"/>
        </w:tabs>
        <w:ind w:left="6480" w:hanging="360"/>
      </w:pPr>
      <w:rPr>
        <w:rFonts w:ascii="Arial" w:hAnsi="Arial" w:hint="default"/>
      </w:rPr>
    </w:lvl>
  </w:abstractNum>
  <w:abstractNum w:abstractNumId="13">
    <w:nsid w:val="6D0703A9"/>
    <w:multiLevelType w:val="hybridMultilevel"/>
    <w:tmpl w:val="28860DE0"/>
    <w:lvl w:ilvl="0" w:tplc="08090001">
      <w:start w:val="1"/>
      <w:numFmt w:val="bullet"/>
      <w:lvlText w:val=""/>
      <w:lvlJc w:val="left"/>
      <w:pPr>
        <w:ind w:left="1724" w:hanging="420"/>
      </w:pPr>
      <w:rPr>
        <w:rFonts w:ascii="Symbol" w:hAnsi="Symbol"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4">
    <w:nsid w:val="6E2D135F"/>
    <w:multiLevelType w:val="hybridMultilevel"/>
    <w:tmpl w:val="BEFC496E"/>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1C38D130">
      <w:numFmt w:val="bullet"/>
      <w:lvlText w:val="•"/>
      <w:lvlJc w:val="left"/>
      <w:pPr>
        <w:ind w:left="1080" w:hanging="360"/>
      </w:pPr>
      <w:rPr>
        <w:rFonts w:ascii="Arial" w:hAnsi="Arial"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5">
    <w:nsid w:val="721C700C"/>
    <w:multiLevelType w:val="hybridMultilevel"/>
    <w:tmpl w:val="8AD46584"/>
    <w:lvl w:ilvl="0" w:tplc="1C38D130">
      <w:numFmt w:val="bullet"/>
      <w:lvlText w:val="•"/>
      <w:lvlJc w:val="left"/>
      <w:pPr>
        <w:ind w:left="472" w:hanging="420"/>
      </w:pPr>
      <w:rPr>
        <w:rFonts w:ascii="Arial" w:hAnsi="Arial" w:hint="default"/>
      </w:rPr>
    </w:lvl>
    <w:lvl w:ilvl="1" w:tplc="04090003">
      <w:start w:val="1"/>
      <w:numFmt w:val="bullet"/>
      <w:lvlText w:val="o"/>
      <w:lvlJc w:val="left"/>
      <w:pPr>
        <w:ind w:left="892" w:hanging="420"/>
      </w:pPr>
      <w:rPr>
        <w:rFonts w:ascii="Courier New" w:hAnsi="Courier New" w:cs="Courier New" w:hint="default"/>
      </w:rPr>
    </w:lvl>
    <w:lvl w:ilvl="2" w:tplc="5EDCB4D6">
      <w:numFmt w:val="bullet"/>
      <w:lvlText w:val="-"/>
      <w:lvlJc w:val="left"/>
      <w:pPr>
        <w:ind w:left="1312" w:hanging="420"/>
      </w:pPr>
      <w:rPr>
        <w:rFonts w:ascii="Times" w:eastAsia="MS Mincho" w:hAnsi="Times" w:cs="Times" w:hint="default"/>
      </w:rPr>
    </w:lvl>
    <w:lvl w:ilvl="3" w:tplc="04090001" w:tentative="1">
      <w:start w:val="1"/>
      <w:numFmt w:val="bullet"/>
      <w:lvlText w:val=""/>
      <w:lvlJc w:val="left"/>
      <w:pPr>
        <w:ind w:left="1732" w:hanging="420"/>
      </w:pPr>
      <w:rPr>
        <w:rFonts w:ascii="Wingdings" w:hAnsi="Wingdings" w:hint="default"/>
      </w:rPr>
    </w:lvl>
    <w:lvl w:ilvl="4" w:tplc="04090003" w:tentative="1">
      <w:start w:val="1"/>
      <w:numFmt w:val="bullet"/>
      <w:lvlText w:val=""/>
      <w:lvlJc w:val="left"/>
      <w:pPr>
        <w:ind w:left="2152" w:hanging="420"/>
      </w:pPr>
      <w:rPr>
        <w:rFonts w:ascii="Wingdings" w:hAnsi="Wingdings" w:hint="default"/>
      </w:rPr>
    </w:lvl>
    <w:lvl w:ilvl="5" w:tplc="04090005" w:tentative="1">
      <w:start w:val="1"/>
      <w:numFmt w:val="bullet"/>
      <w:lvlText w:val=""/>
      <w:lvlJc w:val="left"/>
      <w:pPr>
        <w:ind w:left="2572" w:hanging="420"/>
      </w:pPr>
      <w:rPr>
        <w:rFonts w:ascii="Wingdings" w:hAnsi="Wingdings" w:hint="default"/>
      </w:rPr>
    </w:lvl>
    <w:lvl w:ilvl="6" w:tplc="04090001" w:tentative="1">
      <w:start w:val="1"/>
      <w:numFmt w:val="bullet"/>
      <w:lvlText w:val=""/>
      <w:lvlJc w:val="left"/>
      <w:pPr>
        <w:ind w:left="2992" w:hanging="420"/>
      </w:pPr>
      <w:rPr>
        <w:rFonts w:ascii="Wingdings" w:hAnsi="Wingdings" w:hint="default"/>
      </w:rPr>
    </w:lvl>
    <w:lvl w:ilvl="7" w:tplc="04090003" w:tentative="1">
      <w:start w:val="1"/>
      <w:numFmt w:val="bullet"/>
      <w:lvlText w:val=""/>
      <w:lvlJc w:val="left"/>
      <w:pPr>
        <w:ind w:left="3412" w:hanging="420"/>
      </w:pPr>
      <w:rPr>
        <w:rFonts w:ascii="Wingdings" w:hAnsi="Wingdings" w:hint="default"/>
      </w:rPr>
    </w:lvl>
    <w:lvl w:ilvl="8" w:tplc="04090005" w:tentative="1">
      <w:start w:val="1"/>
      <w:numFmt w:val="bullet"/>
      <w:lvlText w:val=""/>
      <w:lvlJc w:val="left"/>
      <w:pPr>
        <w:ind w:left="3832" w:hanging="420"/>
      </w:pPr>
      <w:rPr>
        <w:rFonts w:ascii="Wingdings" w:hAnsi="Wingdings" w:hint="default"/>
      </w:rPr>
    </w:lvl>
  </w:abstractNum>
  <w:abstractNum w:abstractNumId="16">
    <w:nsid w:val="78650EF7"/>
    <w:multiLevelType w:val="hybridMultilevel"/>
    <w:tmpl w:val="613A6BE8"/>
    <w:lvl w:ilvl="0" w:tplc="1C38D130">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7">
    <w:nsid w:val="7BC92BA6"/>
    <w:multiLevelType w:val="hybridMultilevel"/>
    <w:tmpl w:val="9286BEA2"/>
    <w:lvl w:ilvl="0" w:tplc="1C38D130">
      <w:numFmt w:val="bullet"/>
      <w:lvlText w:val="•"/>
      <w:lvlJc w:val="left"/>
      <w:pPr>
        <w:ind w:left="1398" w:hanging="420"/>
      </w:pPr>
      <w:rPr>
        <w:rFonts w:ascii="Arial" w:hAnsi="Arial" w:hint="default"/>
      </w:rPr>
    </w:lvl>
    <w:lvl w:ilvl="1" w:tplc="04090003" w:tentative="1">
      <w:start w:val="1"/>
      <w:numFmt w:val="bullet"/>
      <w:lvlText w:val=""/>
      <w:lvlJc w:val="left"/>
      <w:pPr>
        <w:ind w:left="1818" w:hanging="420"/>
      </w:pPr>
      <w:rPr>
        <w:rFonts w:ascii="Wingdings" w:hAnsi="Wingdings" w:hint="default"/>
      </w:rPr>
    </w:lvl>
    <w:lvl w:ilvl="2" w:tplc="04090005" w:tentative="1">
      <w:start w:val="1"/>
      <w:numFmt w:val="bullet"/>
      <w:lvlText w:val=""/>
      <w:lvlJc w:val="left"/>
      <w:pPr>
        <w:ind w:left="2238" w:hanging="420"/>
      </w:pPr>
      <w:rPr>
        <w:rFonts w:ascii="Wingdings" w:hAnsi="Wingdings" w:hint="default"/>
      </w:rPr>
    </w:lvl>
    <w:lvl w:ilvl="3" w:tplc="04090001" w:tentative="1">
      <w:start w:val="1"/>
      <w:numFmt w:val="bullet"/>
      <w:lvlText w:val=""/>
      <w:lvlJc w:val="left"/>
      <w:pPr>
        <w:ind w:left="2658" w:hanging="420"/>
      </w:pPr>
      <w:rPr>
        <w:rFonts w:ascii="Wingdings" w:hAnsi="Wingdings" w:hint="default"/>
      </w:rPr>
    </w:lvl>
    <w:lvl w:ilvl="4" w:tplc="04090003" w:tentative="1">
      <w:start w:val="1"/>
      <w:numFmt w:val="bullet"/>
      <w:lvlText w:val=""/>
      <w:lvlJc w:val="left"/>
      <w:pPr>
        <w:ind w:left="3078" w:hanging="420"/>
      </w:pPr>
      <w:rPr>
        <w:rFonts w:ascii="Wingdings" w:hAnsi="Wingdings" w:hint="default"/>
      </w:rPr>
    </w:lvl>
    <w:lvl w:ilvl="5" w:tplc="04090005" w:tentative="1">
      <w:start w:val="1"/>
      <w:numFmt w:val="bullet"/>
      <w:lvlText w:val=""/>
      <w:lvlJc w:val="left"/>
      <w:pPr>
        <w:ind w:left="3498" w:hanging="420"/>
      </w:pPr>
      <w:rPr>
        <w:rFonts w:ascii="Wingdings" w:hAnsi="Wingdings" w:hint="default"/>
      </w:rPr>
    </w:lvl>
    <w:lvl w:ilvl="6" w:tplc="04090001" w:tentative="1">
      <w:start w:val="1"/>
      <w:numFmt w:val="bullet"/>
      <w:lvlText w:val=""/>
      <w:lvlJc w:val="left"/>
      <w:pPr>
        <w:ind w:left="3918" w:hanging="420"/>
      </w:pPr>
      <w:rPr>
        <w:rFonts w:ascii="Wingdings" w:hAnsi="Wingdings" w:hint="default"/>
      </w:rPr>
    </w:lvl>
    <w:lvl w:ilvl="7" w:tplc="04090003" w:tentative="1">
      <w:start w:val="1"/>
      <w:numFmt w:val="bullet"/>
      <w:lvlText w:val=""/>
      <w:lvlJc w:val="left"/>
      <w:pPr>
        <w:ind w:left="4338" w:hanging="420"/>
      </w:pPr>
      <w:rPr>
        <w:rFonts w:ascii="Wingdings" w:hAnsi="Wingdings" w:hint="default"/>
      </w:rPr>
    </w:lvl>
    <w:lvl w:ilvl="8" w:tplc="04090005" w:tentative="1">
      <w:start w:val="1"/>
      <w:numFmt w:val="bullet"/>
      <w:lvlText w:val=""/>
      <w:lvlJc w:val="left"/>
      <w:pPr>
        <w:ind w:left="4758" w:hanging="420"/>
      </w:pPr>
      <w:rPr>
        <w:rFonts w:ascii="Wingdings" w:hAnsi="Wingdings" w:hint="default"/>
      </w:rPr>
    </w:lvl>
  </w:abstractNum>
  <w:abstractNum w:abstractNumId="18">
    <w:nsid w:val="7BED18BC"/>
    <w:multiLevelType w:val="multilevel"/>
    <w:tmpl w:val="1DBAE1D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9">
    <w:nsid w:val="7DF87383"/>
    <w:multiLevelType w:val="hybridMultilevel"/>
    <w:tmpl w:val="D18C7BE6"/>
    <w:lvl w:ilvl="0" w:tplc="1C38D130">
      <w:numFmt w:val="bullet"/>
      <w:lvlText w:val="•"/>
      <w:lvlJc w:val="left"/>
      <w:pPr>
        <w:ind w:left="472" w:hanging="420"/>
      </w:pPr>
      <w:rPr>
        <w:rFonts w:ascii="Arial" w:hAnsi="Arial" w:hint="default"/>
      </w:rPr>
    </w:lvl>
    <w:lvl w:ilvl="1" w:tplc="04090003">
      <w:start w:val="1"/>
      <w:numFmt w:val="bullet"/>
      <w:lvlText w:val=""/>
      <w:lvlJc w:val="left"/>
      <w:pPr>
        <w:ind w:left="892" w:hanging="420"/>
      </w:pPr>
      <w:rPr>
        <w:rFonts w:ascii="Wingdings" w:hAnsi="Wingdings" w:hint="default"/>
      </w:rPr>
    </w:lvl>
    <w:lvl w:ilvl="2" w:tplc="5EDCB4D6">
      <w:numFmt w:val="bullet"/>
      <w:lvlText w:val="-"/>
      <w:lvlJc w:val="left"/>
      <w:pPr>
        <w:ind w:left="1312" w:hanging="420"/>
      </w:pPr>
      <w:rPr>
        <w:rFonts w:ascii="Times" w:eastAsia="MS Mincho" w:hAnsi="Times" w:cs="Times" w:hint="default"/>
      </w:rPr>
    </w:lvl>
    <w:lvl w:ilvl="3" w:tplc="04090001" w:tentative="1">
      <w:start w:val="1"/>
      <w:numFmt w:val="bullet"/>
      <w:lvlText w:val=""/>
      <w:lvlJc w:val="left"/>
      <w:pPr>
        <w:ind w:left="1732" w:hanging="420"/>
      </w:pPr>
      <w:rPr>
        <w:rFonts w:ascii="Wingdings" w:hAnsi="Wingdings" w:hint="default"/>
      </w:rPr>
    </w:lvl>
    <w:lvl w:ilvl="4" w:tplc="04090003" w:tentative="1">
      <w:start w:val="1"/>
      <w:numFmt w:val="bullet"/>
      <w:lvlText w:val=""/>
      <w:lvlJc w:val="left"/>
      <w:pPr>
        <w:ind w:left="2152" w:hanging="420"/>
      </w:pPr>
      <w:rPr>
        <w:rFonts w:ascii="Wingdings" w:hAnsi="Wingdings" w:hint="default"/>
      </w:rPr>
    </w:lvl>
    <w:lvl w:ilvl="5" w:tplc="04090005" w:tentative="1">
      <w:start w:val="1"/>
      <w:numFmt w:val="bullet"/>
      <w:lvlText w:val=""/>
      <w:lvlJc w:val="left"/>
      <w:pPr>
        <w:ind w:left="2572" w:hanging="420"/>
      </w:pPr>
      <w:rPr>
        <w:rFonts w:ascii="Wingdings" w:hAnsi="Wingdings" w:hint="default"/>
      </w:rPr>
    </w:lvl>
    <w:lvl w:ilvl="6" w:tplc="04090001" w:tentative="1">
      <w:start w:val="1"/>
      <w:numFmt w:val="bullet"/>
      <w:lvlText w:val=""/>
      <w:lvlJc w:val="left"/>
      <w:pPr>
        <w:ind w:left="2992" w:hanging="420"/>
      </w:pPr>
      <w:rPr>
        <w:rFonts w:ascii="Wingdings" w:hAnsi="Wingdings" w:hint="default"/>
      </w:rPr>
    </w:lvl>
    <w:lvl w:ilvl="7" w:tplc="04090003" w:tentative="1">
      <w:start w:val="1"/>
      <w:numFmt w:val="bullet"/>
      <w:lvlText w:val=""/>
      <w:lvlJc w:val="left"/>
      <w:pPr>
        <w:ind w:left="3412" w:hanging="420"/>
      </w:pPr>
      <w:rPr>
        <w:rFonts w:ascii="Wingdings" w:hAnsi="Wingdings" w:hint="default"/>
      </w:rPr>
    </w:lvl>
    <w:lvl w:ilvl="8" w:tplc="04090005" w:tentative="1">
      <w:start w:val="1"/>
      <w:numFmt w:val="bullet"/>
      <w:lvlText w:val=""/>
      <w:lvlJc w:val="left"/>
      <w:pPr>
        <w:ind w:left="3832" w:hanging="420"/>
      </w:pPr>
      <w:rPr>
        <w:rFonts w:ascii="Wingdings" w:hAnsi="Wingdings" w:hint="default"/>
      </w:rPr>
    </w:lvl>
  </w:abstractNum>
  <w:num w:numId="1">
    <w:abstractNumId w:val="18"/>
  </w:num>
  <w:num w:numId="2">
    <w:abstractNumId w:val="3"/>
  </w:num>
  <w:num w:numId="3">
    <w:abstractNumId w:val="12"/>
  </w:num>
  <w:num w:numId="4">
    <w:abstractNumId w:val="16"/>
  </w:num>
  <w:num w:numId="5">
    <w:abstractNumId w:val="0"/>
  </w:num>
  <w:num w:numId="6">
    <w:abstractNumId w:val="8"/>
  </w:num>
  <w:num w:numId="7">
    <w:abstractNumId w:val="4"/>
  </w:num>
  <w:num w:numId="8">
    <w:abstractNumId w:val="9"/>
  </w:num>
  <w:num w:numId="9">
    <w:abstractNumId w:val="10"/>
  </w:num>
  <w:num w:numId="10">
    <w:abstractNumId w:val="7"/>
  </w:num>
  <w:num w:numId="11">
    <w:abstractNumId w:val="1"/>
  </w:num>
  <w:num w:numId="12">
    <w:abstractNumId w:val="2"/>
  </w:num>
  <w:num w:numId="13">
    <w:abstractNumId w:val="13"/>
  </w:num>
  <w:num w:numId="14">
    <w:abstractNumId w:val="17"/>
  </w:num>
  <w:num w:numId="15">
    <w:abstractNumId w:val="14"/>
  </w:num>
  <w:num w:numId="16">
    <w:abstractNumId w:val="5"/>
  </w:num>
  <w:num w:numId="17">
    <w:abstractNumId w:val="6"/>
  </w:num>
  <w:num w:numId="18">
    <w:abstractNumId w:val="19"/>
  </w:num>
  <w:num w:numId="19">
    <w:abstractNumId w:val="15"/>
  </w:num>
  <w:num w:numId="20">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7"/>
  <w:displayBackgroundShape/>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229C"/>
    <w:rsid w:val="00002F49"/>
    <w:rsid w:val="00003CCB"/>
    <w:rsid w:val="000040D8"/>
    <w:rsid w:val="000056FA"/>
    <w:rsid w:val="00007DA3"/>
    <w:rsid w:val="000116E1"/>
    <w:rsid w:val="00012287"/>
    <w:rsid w:val="00020265"/>
    <w:rsid w:val="000208B1"/>
    <w:rsid w:val="000208C5"/>
    <w:rsid w:val="000236E0"/>
    <w:rsid w:val="00023A97"/>
    <w:rsid w:val="00023DE2"/>
    <w:rsid w:val="00024C2C"/>
    <w:rsid w:val="000266EA"/>
    <w:rsid w:val="00027CCA"/>
    <w:rsid w:val="00030D26"/>
    <w:rsid w:val="00034190"/>
    <w:rsid w:val="000351C9"/>
    <w:rsid w:val="00035875"/>
    <w:rsid w:val="00040E67"/>
    <w:rsid w:val="000428A6"/>
    <w:rsid w:val="00045161"/>
    <w:rsid w:val="000535CD"/>
    <w:rsid w:val="00056335"/>
    <w:rsid w:val="00056681"/>
    <w:rsid w:val="000572EC"/>
    <w:rsid w:val="00061096"/>
    <w:rsid w:val="00062E54"/>
    <w:rsid w:val="00063BB2"/>
    <w:rsid w:val="00065037"/>
    <w:rsid w:val="00065C64"/>
    <w:rsid w:val="00070A36"/>
    <w:rsid w:val="000711B6"/>
    <w:rsid w:val="0008062B"/>
    <w:rsid w:val="00085476"/>
    <w:rsid w:val="00090527"/>
    <w:rsid w:val="00091CEC"/>
    <w:rsid w:val="0009265A"/>
    <w:rsid w:val="00092992"/>
    <w:rsid w:val="00096C7C"/>
    <w:rsid w:val="00096D15"/>
    <w:rsid w:val="00097CDA"/>
    <w:rsid w:val="000A2135"/>
    <w:rsid w:val="000A4346"/>
    <w:rsid w:val="000A4901"/>
    <w:rsid w:val="000B16FF"/>
    <w:rsid w:val="000B4F96"/>
    <w:rsid w:val="000C559D"/>
    <w:rsid w:val="000C711F"/>
    <w:rsid w:val="000D037D"/>
    <w:rsid w:val="000D07F3"/>
    <w:rsid w:val="000D2016"/>
    <w:rsid w:val="000D313E"/>
    <w:rsid w:val="000E25B1"/>
    <w:rsid w:val="000E2870"/>
    <w:rsid w:val="000E329B"/>
    <w:rsid w:val="000E4DBB"/>
    <w:rsid w:val="000E51BF"/>
    <w:rsid w:val="000E6A06"/>
    <w:rsid w:val="000F1225"/>
    <w:rsid w:val="000F447B"/>
    <w:rsid w:val="000F782E"/>
    <w:rsid w:val="00102D9A"/>
    <w:rsid w:val="00104515"/>
    <w:rsid w:val="00105BDF"/>
    <w:rsid w:val="001119F5"/>
    <w:rsid w:val="00120388"/>
    <w:rsid w:val="00121664"/>
    <w:rsid w:val="00123EBE"/>
    <w:rsid w:val="00124544"/>
    <w:rsid w:val="00126F61"/>
    <w:rsid w:val="0013097B"/>
    <w:rsid w:val="0013116C"/>
    <w:rsid w:val="001417EE"/>
    <w:rsid w:val="001428F9"/>
    <w:rsid w:val="00142A29"/>
    <w:rsid w:val="00142ECA"/>
    <w:rsid w:val="0014407C"/>
    <w:rsid w:val="00145A68"/>
    <w:rsid w:val="00153894"/>
    <w:rsid w:val="00157EB9"/>
    <w:rsid w:val="00161C22"/>
    <w:rsid w:val="00165AD7"/>
    <w:rsid w:val="001662E1"/>
    <w:rsid w:val="001674B1"/>
    <w:rsid w:val="0016769E"/>
    <w:rsid w:val="00167DB6"/>
    <w:rsid w:val="00171176"/>
    <w:rsid w:val="00176743"/>
    <w:rsid w:val="00177C84"/>
    <w:rsid w:val="00184A65"/>
    <w:rsid w:val="0019548C"/>
    <w:rsid w:val="001A236E"/>
    <w:rsid w:val="001A481D"/>
    <w:rsid w:val="001A50E4"/>
    <w:rsid w:val="001A5B9C"/>
    <w:rsid w:val="001A6B86"/>
    <w:rsid w:val="001A6BD0"/>
    <w:rsid w:val="001A7079"/>
    <w:rsid w:val="001A74FA"/>
    <w:rsid w:val="001B06E9"/>
    <w:rsid w:val="001B2879"/>
    <w:rsid w:val="001B2CED"/>
    <w:rsid w:val="001B37B6"/>
    <w:rsid w:val="001B3EB1"/>
    <w:rsid w:val="001B5D43"/>
    <w:rsid w:val="001B6EA6"/>
    <w:rsid w:val="001C5191"/>
    <w:rsid w:val="001C581C"/>
    <w:rsid w:val="001C661B"/>
    <w:rsid w:val="001C6BA8"/>
    <w:rsid w:val="001C7FCA"/>
    <w:rsid w:val="001E0068"/>
    <w:rsid w:val="001E0AD9"/>
    <w:rsid w:val="001E1C3A"/>
    <w:rsid w:val="001E25ED"/>
    <w:rsid w:val="001E37AA"/>
    <w:rsid w:val="001E70ED"/>
    <w:rsid w:val="001F38FC"/>
    <w:rsid w:val="001F555C"/>
    <w:rsid w:val="001F59EF"/>
    <w:rsid w:val="00202C90"/>
    <w:rsid w:val="00212451"/>
    <w:rsid w:val="002148E4"/>
    <w:rsid w:val="00214B7B"/>
    <w:rsid w:val="0021547B"/>
    <w:rsid w:val="00217E48"/>
    <w:rsid w:val="002220F5"/>
    <w:rsid w:val="00222999"/>
    <w:rsid w:val="002270BA"/>
    <w:rsid w:val="00230411"/>
    <w:rsid w:val="00230668"/>
    <w:rsid w:val="00230938"/>
    <w:rsid w:val="0023097E"/>
    <w:rsid w:val="00230C49"/>
    <w:rsid w:val="00233AB5"/>
    <w:rsid w:val="00234FF7"/>
    <w:rsid w:val="002374D3"/>
    <w:rsid w:val="00241E7E"/>
    <w:rsid w:val="0024255B"/>
    <w:rsid w:val="00243740"/>
    <w:rsid w:val="0024653A"/>
    <w:rsid w:val="0024747A"/>
    <w:rsid w:val="0025157A"/>
    <w:rsid w:val="0025381C"/>
    <w:rsid w:val="002540E9"/>
    <w:rsid w:val="002554B5"/>
    <w:rsid w:val="0025567E"/>
    <w:rsid w:val="00255B3F"/>
    <w:rsid w:val="00256AA8"/>
    <w:rsid w:val="00256CE6"/>
    <w:rsid w:val="00261E69"/>
    <w:rsid w:val="00262315"/>
    <w:rsid w:val="00262D2F"/>
    <w:rsid w:val="0026568E"/>
    <w:rsid w:val="00267291"/>
    <w:rsid w:val="002673D4"/>
    <w:rsid w:val="00267B0E"/>
    <w:rsid w:val="002728A0"/>
    <w:rsid w:val="00275F17"/>
    <w:rsid w:val="00282CEF"/>
    <w:rsid w:val="002859F2"/>
    <w:rsid w:val="00286AD7"/>
    <w:rsid w:val="002907CA"/>
    <w:rsid w:val="002907D3"/>
    <w:rsid w:val="00290818"/>
    <w:rsid w:val="00291491"/>
    <w:rsid w:val="00293D00"/>
    <w:rsid w:val="00294828"/>
    <w:rsid w:val="0029503F"/>
    <w:rsid w:val="00297943"/>
    <w:rsid w:val="002A0826"/>
    <w:rsid w:val="002A0C7E"/>
    <w:rsid w:val="002A1128"/>
    <w:rsid w:val="002A3690"/>
    <w:rsid w:val="002A3A08"/>
    <w:rsid w:val="002A46A7"/>
    <w:rsid w:val="002A46C1"/>
    <w:rsid w:val="002A4DA8"/>
    <w:rsid w:val="002A5619"/>
    <w:rsid w:val="002A66B8"/>
    <w:rsid w:val="002B2330"/>
    <w:rsid w:val="002B25E1"/>
    <w:rsid w:val="002B2F49"/>
    <w:rsid w:val="002B7759"/>
    <w:rsid w:val="002C1072"/>
    <w:rsid w:val="002C229F"/>
    <w:rsid w:val="002C2B97"/>
    <w:rsid w:val="002D2F5A"/>
    <w:rsid w:val="002D3578"/>
    <w:rsid w:val="002E1247"/>
    <w:rsid w:val="002E2E2E"/>
    <w:rsid w:val="002E584F"/>
    <w:rsid w:val="002E5ECE"/>
    <w:rsid w:val="002E7D51"/>
    <w:rsid w:val="002F1F7F"/>
    <w:rsid w:val="002F5393"/>
    <w:rsid w:val="0030093B"/>
    <w:rsid w:val="0030239E"/>
    <w:rsid w:val="003032FB"/>
    <w:rsid w:val="003063FC"/>
    <w:rsid w:val="00311466"/>
    <w:rsid w:val="00312DA6"/>
    <w:rsid w:val="00317A7F"/>
    <w:rsid w:val="0032550D"/>
    <w:rsid w:val="00331B22"/>
    <w:rsid w:val="0033347B"/>
    <w:rsid w:val="00334282"/>
    <w:rsid w:val="00334F9C"/>
    <w:rsid w:val="0033547A"/>
    <w:rsid w:val="0034135F"/>
    <w:rsid w:val="00343D8F"/>
    <w:rsid w:val="003461CB"/>
    <w:rsid w:val="0035004F"/>
    <w:rsid w:val="0035096F"/>
    <w:rsid w:val="00353C89"/>
    <w:rsid w:val="00354117"/>
    <w:rsid w:val="00356993"/>
    <w:rsid w:val="00360639"/>
    <w:rsid w:val="00364127"/>
    <w:rsid w:val="00365A2C"/>
    <w:rsid w:val="00371A5D"/>
    <w:rsid w:val="00372EFC"/>
    <w:rsid w:val="00372EFE"/>
    <w:rsid w:val="0037366F"/>
    <w:rsid w:val="00375836"/>
    <w:rsid w:val="00377444"/>
    <w:rsid w:val="003776DB"/>
    <w:rsid w:val="003800CD"/>
    <w:rsid w:val="00381761"/>
    <w:rsid w:val="003829D7"/>
    <w:rsid w:val="00384772"/>
    <w:rsid w:val="00385698"/>
    <w:rsid w:val="00386897"/>
    <w:rsid w:val="00392134"/>
    <w:rsid w:val="00396E8E"/>
    <w:rsid w:val="00397075"/>
    <w:rsid w:val="003A0A33"/>
    <w:rsid w:val="003A0D45"/>
    <w:rsid w:val="003A5650"/>
    <w:rsid w:val="003A6A6A"/>
    <w:rsid w:val="003B3C86"/>
    <w:rsid w:val="003B3E3E"/>
    <w:rsid w:val="003B7B92"/>
    <w:rsid w:val="003C3390"/>
    <w:rsid w:val="003D2329"/>
    <w:rsid w:val="003D31B7"/>
    <w:rsid w:val="003D34F5"/>
    <w:rsid w:val="003D359D"/>
    <w:rsid w:val="003D5116"/>
    <w:rsid w:val="003D63C1"/>
    <w:rsid w:val="003D6FC7"/>
    <w:rsid w:val="003E0691"/>
    <w:rsid w:val="003F794B"/>
    <w:rsid w:val="0040042D"/>
    <w:rsid w:val="00400A20"/>
    <w:rsid w:val="00400BF9"/>
    <w:rsid w:val="00400C8D"/>
    <w:rsid w:val="0040287C"/>
    <w:rsid w:val="0040546F"/>
    <w:rsid w:val="00405673"/>
    <w:rsid w:val="00406F7C"/>
    <w:rsid w:val="00407700"/>
    <w:rsid w:val="004133C0"/>
    <w:rsid w:val="00421061"/>
    <w:rsid w:val="00422604"/>
    <w:rsid w:val="00422F0D"/>
    <w:rsid w:val="00425DD2"/>
    <w:rsid w:val="00426C1E"/>
    <w:rsid w:val="00430CF6"/>
    <w:rsid w:val="004321BF"/>
    <w:rsid w:val="0043335E"/>
    <w:rsid w:val="00434FE2"/>
    <w:rsid w:val="00436BBC"/>
    <w:rsid w:val="00437339"/>
    <w:rsid w:val="004377D7"/>
    <w:rsid w:val="00442358"/>
    <w:rsid w:val="004427BE"/>
    <w:rsid w:val="00443285"/>
    <w:rsid w:val="00447E4F"/>
    <w:rsid w:val="00450668"/>
    <w:rsid w:val="00455030"/>
    <w:rsid w:val="00455673"/>
    <w:rsid w:val="0046033F"/>
    <w:rsid w:val="00461443"/>
    <w:rsid w:val="00462372"/>
    <w:rsid w:val="004630A5"/>
    <w:rsid w:val="00464B5E"/>
    <w:rsid w:val="00464ED7"/>
    <w:rsid w:val="004651A0"/>
    <w:rsid w:val="00470B06"/>
    <w:rsid w:val="00471FCA"/>
    <w:rsid w:val="00473E43"/>
    <w:rsid w:val="00474A2A"/>
    <w:rsid w:val="004755F5"/>
    <w:rsid w:val="004825D9"/>
    <w:rsid w:val="004854A4"/>
    <w:rsid w:val="004857D4"/>
    <w:rsid w:val="004871D0"/>
    <w:rsid w:val="00494098"/>
    <w:rsid w:val="004963F4"/>
    <w:rsid w:val="004975EA"/>
    <w:rsid w:val="004A15D2"/>
    <w:rsid w:val="004A4386"/>
    <w:rsid w:val="004A5A1A"/>
    <w:rsid w:val="004A709E"/>
    <w:rsid w:val="004A799E"/>
    <w:rsid w:val="004A7E5B"/>
    <w:rsid w:val="004B018E"/>
    <w:rsid w:val="004B43FF"/>
    <w:rsid w:val="004C26EC"/>
    <w:rsid w:val="004C27CA"/>
    <w:rsid w:val="004C7513"/>
    <w:rsid w:val="004D03C1"/>
    <w:rsid w:val="004D0462"/>
    <w:rsid w:val="004D232B"/>
    <w:rsid w:val="004D3A63"/>
    <w:rsid w:val="004D55E0"/>
    <w:rsid w:val="004D7022"/>
    <w:rsid w:val="004D7BA9"/>
    <w:rsid w:val="004E0653"/>
    <w:rsid w:val="004E15C4"/>
    <w:rsid w:val="004E1E19"/>
    <w:rsid w:val="004E46BA"/>
    <w:rsid w:val="004E4D1D"/>
    <w:rsid w:val="004E65F2"/>
    <w:rsid w:val="004E6BC4"/>
    <w:rsid w:val="004F27F7"/>
    <w:rsid w:val="004F3221"/>
    <w:rsid w:val="004F5212"/>
    <w:rsid w:val="004F6662"/>
    <w:rsid w:val="00501682"/>
    <w:rsid w:val="00503454"/>
    <w:rsid w:val="00503C94"/>
    <w:rsid w:val="005113C6"/>
    <w:rsid w:val="0051153C"/>
    <w:rsid w:val="00514F7E"/>
    <w:rsid w:val="0051752D"/>
    <w:rsid w:val="00517AAB"/>
    <w:rsid w:val="005214D9"/>
    <w:rsid w:val="005230B3"/>
    <w:rsid w:val="00524A7D"/>
    <w:rsid w:val="00525E5D"/>
    <w:rsid w:val="00530BF0"/>
    <w:rsid w:val="0053179F"/>
    <w:rsid w:val="00535059"/>
    <w:rsid w:val="005401C7"/>
    <w:rsid w:val="00540491"/>
    <w:rsid w:val="00540ADE"/>
    <w:rsid w:val="00540CF9"/>
    <w:rsid w:val="0054316C"/>
    <w:rsid w:val="00550258"/>
    <w:rsid w:val="00550AA5"/>
    <w:rsid w:val="005513D4"/>
    <w:rsid w:val="00552E13"/>
    <w:rsid w:val="00553FA9"/>
    <w:rsid w:val="00554EBD"/>
    <w:rsid w:val="00561CAD"/>
    <w:rsid w:val="00563174"/>
    <w:rsid w:val="00566046"/>
    <w:rsid w:val="00570C5A"/>
    <w:rsid w:val="0057295A"/>
    <w:rsid w:val="00572C6A"/>
    <w:rsid w:val="005731DF"/>
    <w:rsid w:val="00575406"/>
    <w:rsid w:val="00575F31"/>
    <w:rsid w:val="00577469"/>
    <w:rsid w:val="00577474"/>
    <w:rsid w:val="00577C97"/>
    <w:rsid w:val="0058195A"/>
    <w:rsid w:val="00581D5C"/>
    <w:rsid w:val="00587364"/>
    <w:rsid w:val="005A13FF"/>
    <w:rsid w:val="005A227E"/>
    <w:rsid w:val="005A4EBC"/>
    <w:rsid w:val="005A55E0"/>
    <w:rsid w:val="005B031A"/>
    <w:rsid w:val="005B0696"/>
    <w:rsid w:val="005B1C4B"/>
    <w:rsid w:val="005B1DB6"/>
    <w:rsid w:val="005B2030"/>
    <w:rsid w:val="005B2D4B"/>
    <w:rsid w:val="005B3868"/>
    <w:rsid w:val="005B3F9F"/>
    <w:rsid w:val="005B5C1D"/>
    <w:rsid w:val="005B6117"/>
    <w:rsid w:val="005B70BB"/>
    <w:rsid w:val="005B7589"/>
    <w:rsid w:val="005C04EC"/>
    <w:rsid w:val="005C7E69"/>
    <w:rsid w:val="005D022F"/>
    <w:rsid w:val="005D0248"/>
    <w:rsid w:val="005D0A16"/>
    <w:rsid w:val="005D1A2D"/>
    <w:rsid w:val="005D1B0E"/>
    <w:rsid w:val="005D2657"/>
    <w:rsid w:val="005D65FE"/>
    <w:rsid w:val="005D75B6"/>
    <w:rsid w:val="005E22B3"/>
    <w:rsid w:val="005E4B33"/>
    <w:rsid w:val="005F0B2A"/>
    <w:rsid w:val="005F22DD"/>
    <w:rsid w:val="005F382F"/>
    <w:rsid w:val="005F5C13"/>
    <w:rsid w:val="005F5F3E"/>
    <w:rsid w:val="005F7BE6"/>
    <w:rsid w:val="005F7CE2"/>
    <w:rsid w:val="00600461"/>
    <w:rsid w:val="0060152C"/>
    <w:rsid w:val="00601E14"/>
    <w:rsid w:val="00602A41"/>
    <w:rsid w:val="00603FBC"/>
    <w:rsid w:val="006064D2"/>
    <w:rsid w:val="006107F4"/>
    <w:rsid w:val="00613D75"/>
    <w:rsid w:val="0061645B"/>
    <w:rsid w:val="00620370"/>
    <w:rsid w:val="00620E7E"/>
    <w:rsid w:val="006211A0"/>
    <w:rsid w:val="0062315A"/>
    <w:rsid w:val="00623942"/>
    <w:rsid w:val="006248C8"/>
    <w:rsid w:val="006257BB"/>
    <w:rsid w:val="0063112E"/>
    <w:rsid w:val="00631EA4"/>
    <w:rsid w:val="00632EEA"/>
    <w:rsid w:val="006337DA"/>
    <w:rsid w:val="006360B1"/>
    <w:rsid w:val="006413BD"/>
    <w:rsid w:val="00645957"/>
    <w:rsid w:val="00645B7C"/>
    <w:rsid w:val="00647B39"/>
    <w:rsid w:val="00650238"/>
    <w:rsid w:val="00655A75"/>
    <w:rsid w:val="006573A9"/>
    <w:rsid w:val="00665629"/>
    <w:rsid w:val="00670109"/>
    <w:rsid w:val="00670DDF"/>
    <w:rsid w:val="006726BA"/>
    <w:rsid w:val="00674BFE"/>
    <w:rsid w:val="00675E4D"/>
    <w:rsid w:val="00681233"/>
    <w:rsid w:val="0068178B"/>
    <w:rsid w:val="00686EBF"/>
    <w:rsid w:val="00686F3D"/>
    <w:rsid w:val="00687C4D"/>
    <w:rsid w:val="00690D0A"/>
    <w:rsid w:val="006915E2"/>
    <w:rsid w:val="00691756"/>
    <w:rsid w:val="006952A0"/>
    <w:rsid w:val="006A286A"/>
    <w:rsid w:val="006A328B"/>
    <w:rsid w:val="006A3828"/>
    <w:rsid w:val="006A43ED"/>
    <w:rsid w:val="006A5140"/>
    <w:rsid w:val="006A7F93"/>
    <w:rsid w:val="006B1408"/>
    <w:rsid w:val="006B1410"/>
    <w:rsid w:val="006B167E"/>
    <w:rsid w:val="006B54B7"/>
    <w:rsid w:val="006B68BC"/>
    <w:rsid w:val="006C0EBC"/>
    <w:rsid w:val="006C2045"/>
    <w:rsid w:val="006C26F1"/>
    <w:rsid w:val="006C4DEA"/>
    <w:rsid w:val="006C68F6"/>
    <w:rsid w:val="006D1E49"/>
    <w:rsid w:val="006D3A0B"/>
    <w:rsid w:val="006D45EF"/>
    <w:rsid w:val="006D69FE"/>
    <w:rsid w:val="006E11FF"/>
    <w:rsid w:val="006F3B92"/>
    <w:rsid w:val="006F4D9E"/>
    <w:rsid w:val="006F5EB1"/>
    <w:rsid w:val="006F63D7"/>
    <w:rsid w:val="006F66E9"/>
    <w:rsid w:val="00700880"/>
    <w:rsid w:val="00700F8C"/>
    <w:rsid w:val="007010E2"/>
    <w:rsid w:val="0070475F"/>
    <w:rsid w:val="00704AF3"/>
    <w:rsid w:val="0071049F"/>
    <w:rsid w:val="00710E7D"/>
    <w:rsid w:val="00711F90"/>
    <w:rsid w:val="00712C0F"/>
    <w:rsid w:val="0071446C"/>
    <w:rsid w:val="00716C8E"/>
    <w:rsid w:val="0072411B"/>
    <w:rsid w:val="00724310"/>
    <w:rsid w:val="00727E49"/>
    <w:rsid w:val="007305C9"/>
    <w:rsid w:val="00731B12"/>
    <w:rsid w:val="00735354"/>
    <w:rsid w:val="007353C7"/>
    <w:rsid w:val="00735932"/>
    <w:rsid w:val="0073614F"/>
    <w:rsid w:val="00740424"/>
    <w:rsid w:val="007414F6"/>
    <w:rsid w:val="007539EF"/>
    <w:rsid w:val="00753EBD"/>
    <w:rsid w:val="007546FE"/>
    <w:rsid w:val="00756208"/>
    <w:rsid w:val="00756A45"/>
    <w:rsid w:val="00756D43"/>
    <w:rsid w:val="0076024D"/>
    <w:rsid w:val="00762F1F"/>
    <w:rsid w:val="00773EAC"/>
    <w:rsid w:val="0077608B"/>
    <w:rsid w:val="00777EAF"/>
    <w:rsid w:val="00790A50"/>
    <w:rsid w:val="00790BDA"/>
    <w:rsid w:val="00791431"/>
    <w:rsid w:val="00792241"/>
    <w:rsid w:val="007957A1"/>
    <w:rsid w:val="00796EF5"/>
    <w:rsid w:val="0079748A"/>
    <w:rsid w:val="00797BF4"/>
    <w:rsid w:val="007A4368"/>
    <w:rsid w:val="007A7577"/>
    <w:rsid w:val="007B092B"/>
    <w:rsid w:val="007B0F8D"/>
    <w:rsid w:val="007B4516"/>
    <w:rsid w:val="007C3459"/>
    <w:rsid w:val="007C5749"/>
    <w:rsid w:val="007D0208"/>
    <w:rsid w:val="007D4CD4"/>
    <w:rsid w:val="007D5112"/>
    <w:rsid w:val="007E310E"/>
    <w:rsid w:val="007E4854"/>
    <w:rsid w:val="007E75F8"/>
    <w:rsid w:val="007E7D91"/>
    <w:rsid w:val="007F0671"/>
    <w:rsid w:val="007F2953"/>
    <w:rsid w:val="007F31B4"/>
    <w:rsid w:val="007F4173"/>
    <w:rsid w:val="007F5266"/>
    <w:rsid w:val="007F5E48"/>
    <w:rsid w:val="007F6DB3"/>
    <w:rsid w:val="007F748B"/>
    <w:rsid w:val="00803D35"/>
    <w:rsid w:val="008047EE"/>
    <w:rsid w:val="00810688"/>
    <w:rsid w:val="00810B61"/>
    <w:rsid w:val="00812068"/>
    <w:rsid w:val="008126EE"/>
    <w:rsid w:val="00812A2D"/>
    <w:rsid w:val="00814EC0"/>
    <w:rsid w:val="00815657"/>
    <w:rsid w:val="0082125D"/>
    <w:rsid w:val="00823592"/>
    <w:rsid w:val="008276EA"/>
    <w:rsid w:val="00827DA0"/>
    <w:rsid w:val="00830024"/>
    <w:rsid w:val="00830231"/>
    <w:rsid w:val="008302E5"/>
    <w:rsid w:val="008320E0"/>
    <w:rsid w:val="00832F91"/>
    <w:rsid w:val="00833C9A"/>
    <w:rsid w:val="00836945"/>
    <w:rsid w:val="00836D0C"/>
    <w:rsid w:val="008436E0"/>
    <w:rsid w:val="00845611"/>
    <w:rsid w:val="00847CAC"/>
    <w:rsid w:val="00847EAB"/>
    <w:rsid w:val="00851D9F"/>
    <w:rsid w:val="0085315D"/>
    <w:rsid w:val="0085432E"/>
    <w:rsid w:val="0085459F"/>
    <w:rsid w:val="008610C7"/>
    <w:rsid w:val="00863144"/>
    <w:rsid w:val="008707D7"/>
    <w:rsid w:val="00876A67"/>
    <w:rsid w:val="00880F75"/>
    <w:rsid w:val="008856C7"/>
    <w:rsid w:val="00886580"/>
    <w:rsid w:val="00886C88"/>
    <w:rsid w:val="008870C5"/>
    <w:rsid w:val="00887363"/>
    <w:rsid w:val="00891D01"/>
    <w:rsid w:val="008923A3"/>
    <w:rsid w:val="008A117B"/>
    <w:rsid w:val="008A2B7F"/>
    <w:rsid w:val="008A2BE6"/>
    <w:rsid w:val="008A3176"/>
    <w:rsid w:val="008A4327"/>
    <w:rsid w:val="008A6CAA"/>
    <w:rsid w:val="008B444A"/>
    <w:rsid w:val="008C047F"/>
    <w:rsid w:val="008C1C50"/>
    <w:rsid w:val="008C6123"/>
    <w:rsid w:val="008C7C81"/>
    <w:rsid w:val="008D02CE"/>
    <w:rsid w:val="008D2070"/>
    <w:rsid w:val="008E11E5"/>
    <w:rsid w:val="008E1B19"/>
    <w:rsid w:val="008E508C"/>
    <w:rsid w:val="008E6B76"/>
    <w:rsid w:val="008E6DA4"/>
    <w:rsid w:val="008F0F4F"/>
    <w:rsid w:val="008F4EA0"/>
    <w:rsid w:val="008F6459"/>
    <w:rsid w:val="008F76D8"/>
    <w:rsid w:val="00901A18"/>
    <w:rsid w:val="00903B1B"/>
    <w:rsid w:val="00904EF0"/>
    <w:rsid w:val="00906648"/>
    <w:rsid w:val="00907AE7"/>
    <w:rsid w:val="00912463"/>
    <w:rsid w:val="00912496"/>
    <w:rsid w:val="00912628"/>
    <w:rsid w:val="00913D41"/>
    <w:rsid w:val="009148F6"/>
    <w:rsid w:val="0091770D"/>
    <w:rsid w:val="009229B5"/>
    <w:rsid w:val="00924020"/>
    <w:rsid w:val="00925447"/>
    <w:rsid w:val="00925EA6"/>
    <w:rsid w:val="00926903"/>
    <w:rsid w:val="00932242"/>
    <w:rsid w:val="00935D46"/>
    <w:rsid w:val="00935FB2"/>
    <w:rsid w:val="009363CE"/>
    <w:rsid w:val="00937A87"/>
    <w:rsid w:val="00941260"/>
    <w:rsid w:val="00941A75"/>
    <w:rsid w:val="0094265E"/>
    <w:rsid w:val="009426D5"/>
    <w:rsid w:val="0094277C"/>
    <w:rsid w:val="00943D51"/>
    <w:rsid w:val="0094752B"/>
    <w:rsid w:val="009521E6"/>
    <w:rsid w:val="00954D6C"/>
    <w:rsid w:val="009552B1"/>
    <w:rsid w:val="0095713B"/>
    <w:rsid w:val="00957904"/>
    <w:rsid w:val="009611A3"/>
    <w:rsid w:val="009640F3"/>
    <w:rsid w:val="00964D93"/>
    <w:rsid w:val="009724C5"/>
    <w:rsid w:val="00973A31"/>
    <w:rsid w:val="00981517"/>
    <w:rsid w:val="00983008"/>
    <w:rsid w:val="0098527C"/>
    <w:rsid w:val="009860D7"/>
    <w:rsid w:val="00987340"/>
    <w:rsid w:val="00992F40"/>
    <w:rsid w:val="0099559F"/>
    <w:rsid w:val="009961D6"/>
    <w:rsid w:val="009966E9"/>
    <w:rsid w:val="00997B91"/>
    <w:rsid w:val="009A0B1F"/>
    <w:rsid w:val="009A250B"/>
    <w:rsid w:val="009A373D"/>
    <w:rsid w:val="009A4769"/>
    <w:rsid w:val="009B040E"/>
    <w:rsid w:val="009B0A97"/>
    <w:rsid w:val="009B2B38"/>
    <w:rsid w:val="009B2E48"/>
    <w:rsid w:val="009B334F"/>
    <w:rsid w:val="009C38A9"/>
    <w:rsid w:val="009C42F5"/>
    <w:rsid w:val="009D5705"/>
    <w:rsid w:val="009D735E"/>
    <w:rsid w:val="009E1729"/>
    <w:rsid w:val="009E3FB5"/>
    <w:rsid w:val="009E577E"/>
    <w:rsid w:val="009F05E5"/>
    <w:rsid w:val="009F2948"/>
    <w:rsid w:val="009F5CE2"/>
    <w:rsid w:val="009F6011"/>
    <w:rsid w:val="009F7E9E"/>
    <w:rsid w:val="00A02856"/>
    <w:rsid w:val="00A074EE"/>
    <w:rsid w:val="00A100CA"/>
    <w:rsid w:val="00A10ECD"/>
    <w:rsid w:val="00A24716"/>
    <w:rsid w:val="00A26127"/>
    <w:rsid w:val="00A33B42"/>
    <w:rsid w:val="00A41D98"/>
    <w:rsid w:val="00A41E36"/>
    <w:rsid w:val="00A42228"/>
    <w:rsid w:val="00A4281C"/>
    <w:rsid w:val="00A44624"/>
    <w:rsid w:val="00A44D0A"/>
    <w:rsid w:val="00A463CF"/>
    <w:rsid w:val="00A509A0"/>
    <w:rsid w:val="00A517C3"/>
    <w:rsid w:val="00A554BE"/>
    <w:rsid w:val="00A557A4"/>
    <w:rsid w:val="00A60C3B"/>
    <w:rsid w:val="00A61819"/>
    <w:rsid w:val="00A6185E"/>
    <w:rsid w:val="00A620EF"/>
    <w:rsid w:val="00A62EF8"/>
    <w:rsid w:val="00A62FED"/>
    <w:rsid w:val="00A64A31"/>
    <w:rsid w:val="00A662DD"/>
    <w:rsid w:val="00A66CF0"/>
    <w:rsid w:val="00A71327"/>
    <w:rsid w:val="00A718BC"/>
    <w:rsid w:val="00A727CE"/>
    <w:rsid w:val="00A759A9"/>
    <w:rsid w:val="00A82B9B"/>
    <w:rsid w:val="00A83D52"/>
    <w:rsid w:val="00A83EA8"/>
    <w:rsid w:val="00A85469"/>
    <w:rsid w:val="00A8711A"/>
    <w:rsid w:val="00A90364"/>
    <w:rsid w:val="00A920C7"/>
    <w:rsid w:val="00A93175"/>
    <w:rsid w:val="00AA02A4"/>
    <w:rsid w:val="00AA1285"/>
    <w:rsid w:val="00AA3627"/>
    <w:rsid w:val="00AA5A38"/>
    <w:rsid w:val="00AA6362"/>
    <w:rsid w:val="00AA70C5"/>
    <w:rsid w:val="00AA76E2"/>
    <w:rsid w:val="00AB1F53"/>
    <w:rsid w:val="00AB2A65"/>
    <w:rsid w:val="00AC042F"/>
    <w:rsid w:val="00AC63B2"/>
    <w:rsid w:val="00AD1C3A"/>
    <w:rsid w:val="00AD49E8"/>
    <w:rsid w:val="00AD535E"/>
    <w:rsid w:val="00AD5804"/>
    <w:rsid w:val="00AE1018"/>
    <w:rsid w:val="00AE186B"/>
    <w:rsid w:val="00AE639C"/>
    <w:rsid w:val="00AE6CEC"/>
    <w:rsid w:val="00AE750F"/>
    <w:rsid w:val="00AE7709"/>
    <w:rsid w:val="00AE7C5C"/>
    <w:rsid w:val="00AE7ECD"/>
    <w:rsid w:val="00AF1860"/>
    <w:rsid w:val="00AF1E46"/>
    <w:rsid w:val="00AF31DD"/>
    <w:rsid w:val="00B00590"/>
    <w:rsid w:val="00B03451"/>
    <w:rsid w:val="00B04AD8"/>
    <w:rsid w:val="00B04B03"/>
    <w:rsid w:val="00B05FC6"/>
    <w:rsid w:val="00B07428"/>
    <w:rsid w:val="00B07B95"/>
    <w:rsid w:val="00B1237F"/>
    <w:rsid w:val="00B13355"/>
    <w:rsid w:val="00B135D3"/>
    <w:rsid w:val="00B166C6"/>
    <w:rsid w:val="00B17431"/>
    <w:rsid w:val="00B25495"/>
    <w:rsid w:val="00B32BC4"/>
    <w:rsid w:val="00B33C35"/>
    <w:rsid w:val="00B368D9"/>
    <w:rsid w:val="00B37F12"/>
    <w:rsid w:val="00B401EB"/>
    <w:rsid w:val="00B4032C"/>
    <w:rsid w:val="00B42452"/>
    <w:rsid w:val="00B43211"/>
    <w:rsid w:val="00B44591"/>
    <w:rsid w:val="00B51738"/>
    <w:rsid w:val="00B57993"/>
    <w:rsid w:val="00B647C7"/>
    <w:rsid w:val="00B667F3"/>
    <w:rsid w:val="00B70CC4"/>
    <w:rsid w:val="00B72311"/>
    <w:rsid w:val="00B724EC"/>
    <w:rsid w:val="00B761D3"/>
    <w:rsid w:val="00B84623"/>
    <w:rsid w:val="00B8786A"/>
    <w:rsid w:val="00B91ED5"/>
    <w:rsid w:val="00B91EF6"/>
    <w:rsid w:val="00B92EBD"/>
    <w:rsid w:val="00BA2500"/>
    <w:rsid w:val="00BA4154"/>
    <w:rsid w:val="00BB10B5"/>
    <w:rsid w:val="00BB1C7D"/>
    <w:rsid w:val="00BB427C"/>
    <w:rsid w:val="00BB75EA"/>
    <w:rsid w:val="00BB7D0D"/>
    <w:rsid w:val="00BC261E"/>
    <w:rsid w:val="00BC3B70"/>
    <w:rsid w:val="00BC3F5E"/>
    <w:rsid w:val="00BC406C"/>
    <w:rsid w:val="00BC488D"/>
    <w:rsid w:val="00BC707E"/>
    <w:rsid w:val="00BC7291"/>
    <w:rsid w:val="00BD057E"/>
    <w:rsid w:val="00BD24FC"/>
    <w:rsid w:val="00BE0A5C"/>
    <w:rsid w:val="00BE4CF7"/>
    <w:rsid w:val="00BE520E"/>
    <w:rsid w:val="00BE62D7"/>
    <w:rsid w:val="00BE6657"/>
    <w:rsid w:val="00BE781B"/>
    <w:rsid w:val="00BF2B63"/>
    <w:rsid w:val="00BF4DF4"/>
    <w:rsid w:val="00C004E6"/>
    <w:rsid w:val="00C00F5C"/>
    <w:rsid w:val="00C02ED2"/>
    <w:rsid w:val="00C03387"/>
    <w:rsid w:val="00C03AA5"/>
    <w:rsid w:val="00C05DE7"/>
    <w:rsid w:val="00C06689"/>
    <w:rsid w:val="00C073ED"/>
    <w:rsid w:val="00C109E5"/>
    <w:rsid w:val="00C10DAD"/>
    <w:rsid w:val="00C12795"/>
    <w:rsid w:val="00C131D7"/>
    <w:rsid w:val="00C1560A"/>
    <w:rsid w:val="00C21193"/>
    <w:rsid w:val="00C2275B"/>
    <w:rsid w:val="00C279EC"/>
    <w:rsid w:val="00C30F38"/>
    <w:rsid w:val="00C33D55"/>
    <w:rsid w:val="00C34254"/>
    <w:rsid w:val="00C41873"/>
    <w:rsid w:val="00C41DE0"/>
    <w:rsid w:val="00C4413D"/>
    <w:rsid w:val="00C515FD"/>
    <w:rsid w:val="00C55DEA"/>
    <w:rsid w:val="00C65348"/>
    <w:rsid w:val="00C737C5"/>
    <w:rsid w:val="00C738A8"/>
    <w:rsid w:val="00C74BB9"/>
    <w:rsid w:val="00C74E64"/>
    <w:rsid w:val="00C75BD4"/>
    <w:rsid w:val="00C80A12"/>
    <w:rsid w:val="00C853E3"/>
    <w:rsid w:val="00C91843"/>
    <w:rsid w:val="00C955D8"/>
    <w:rsid w:val="00C95AAD"/>
    <w:rsid w:val="00C97D58"/>
    <w:rsid w:val="00CA3EBD"/>
    <w:rsid w:val="00CA4213"/>
    <w:rsid w:val="00CA6D23"/>
    <w:rsid w:val="00CB3948"/>
    <w:rsid w:val="00CB5121"/>
    <w:rsid w:val="00CB7912"/>
    <w:rsid w:val="00CC32C2"/>
    <w:rsid w:val="00CC450C"/>
    <w:rsid w:val="00CC50BE"/>
    <w:rsid w:val="00CC731A"/>
    <w:rsid w:val="00CD1092"/>
    <w:rsid w:val="00CD1168"/>
    <w:rsid w:val="00CD25F1"/>
    <w:rsid w:val="00CD39DB"/>
    <w:rsid w:val="00CD44C7"/>
    <w:rsid w:val="00CD6FAC"/>
    <w:rsid w:val="00CE009F"/>
    <w:rsid w:val="00CE1BDE"/>
    <w:rsid w:val="00CE2DA3"/>
    <w:rsid w:val="00CE4675"/>
    <w:rsid w:val="00CF12D8"/>
    <w:rsid w:val="00CF3FFC"/>
    <w:rsid w:val="00CF67BE"/>
    <w:rsid w:val="00D00010"/>
    <w:rsid w:val="00D00578"/>
    <w:rsid w:val="00D03119"/>
    <w:rsid w:val="00D055EA"/>
    <w:rsid w:val="00D12CA7"/>
    <w:rsid w:val="00D16C17"/>
    <w:rsid w:val="00D24A19"/>
    <w:rsid w:val="00D24C00"/>
    <w:rsid w:val="00D32611"/>
    <w:rsid w:val="00D32D8E"/>
    <w:rsid w:val="00D336B5"/>
    <w:rsid w:val="00D33BD8"/>
    <w:rsid w:val="00D3499A"/>
    <w:rsid w:val="00D34B25"/>
    <w:rsid w:val="00D35983"/>
    <w:rsid w:val="00D35B4A"/>
    <w:rsid w:val="00D37B4F"/>
    <w:rsid w:val="00D413BA"/>
    <w:rsid w:val="00D434D8"/>
    <w:rsid w:val="00D47830"/>
    <w:rsid w:val="00D47D5F"/>
    <w:rsid w:val="00D50C9B"/>
    <w:rsid w:val="00D51321"/>
    <w:rsid w:val="00D5197D"/>
    <w:rsid w:val="00D51CF1"/>
    <w:rsid w:val="00D55037"/>
    <w:rsid w:val="00D62EB5"/>
    <w:rsid w:val="00D6488D"/>
    <w:rsid w:val="00D65253"/>
    <w:rsid w:val="00D655F9"/>
    <w:rsid w:val="00D67A38"/>
    <w:rsid w:val="00D70412"/>
    <w:rsid w:val="00D745F5"/>
    <w:rsid w:val="00D74C80"/>
    <w:rsid w:val="00D82334"/>
    <w:rsid w:val="00D86B31"/>
    <w:rsid w:val="00D86C3A"/>
    <w:rsid w:val="00D872BD"/>
    <w:rsid w:val="00D8780D"/>
    <w:rsid w:val="00D926A5"/>
    <w:rsid w:val="00D95FF7"/>
    <w:rsid w:val="00D962A0"/>
    <w:rsid w:val="00D96377"/>
    <w:rsid w:val="00D97E7B"/>
    <w:rsid w:val="00DA1FB7"/>
    <w:rsid w:val="00DA2543"/>
    <w:rsid w:val="00DA3DC6"/>
    <w:rsid w:val="00DA751F"/>
    <w:rsid w:val="00DB3D75"/>
    <w:rsid w:val="00DB6EA7"/>
    <w:rsid w:val="00DC152B"/>
    <w:rsid w:val="00DC3798"/>
    <w:rsid w:val="00DC5FE5"/>
    <w:rsid w:val="00DC6544"/>
    <w:rsid w:val="00DD033C"/>
    <w:rsid w:val="00DD185B"/>
    <w:rsid w:val="00DD2E62"/>
    <w:rsid w:val="00DE1562"/>
    <w:rsid w:val="00DE2AE4"/>
    <w:rsid w:val="00DE511E"/>
    <w:rsid w:val="00DF0A6A"/>
    <w:rsid w:val="00DF25D8"/>
    <w:rsid w:val="00DF7242"/>
    <w:rsid w:val="00E0195F"/>
    <w:rsid w:val="00E046A8"/>
    <w:rsid w:val="00E05F55"/>
    <w:rsid w:val="00E10AF0"/>
    <w:rsid w:val="00E11E3B"/>
    <w:rsid w:val="00E130ED"/>
    <w:rsid w:val="00E152D1"/>
    <w:rsid w:val="00E15AAF"/>
    <w:rsid w:val="00E1637A"/>
    <w:rsid w:val="00E167C8"/>
    <w:rsid w:val="00E26F38"/>
    <w:rsid w:val="00E26FA4"/>
    <w:rsid w:val="00E321A7"/>
    <w:rsid w:val="00E3343C"/>
    <w:rsid w:val="00E42176"/>
    <w:rsid w:val="00E4376C"/>
    <w:rsid w:val="00E44FD9"/>
    <w:rsid w:val="00E465E7"/>
    <w:rsid w:val="00E4718B"/>
    <w:rsid w:val="00E50B53"/>
    <w:rsid w:val="00E51218"/>
    <w:rsid w:val="00E51AFD"/>
    <w:rsid w:val="00E51F43"/>
    <w:rsid w:val="00E522BD"/>
    <w:rsid w:val="00E52912"/>
    <w:rsid w:val="00E5490B"/>
    <w:rsid w:val="00E54B5E"/>
    <w:rsid w:val="00E5616F"/>
    <w:rsid w:val="00E56DF4"/>
    <w:rsid w:val="00E601B9"/>
    <w:rsid w:val="00E6423B"/>
    <w:rsid w:val="00E66BFD"/>
    <w:rsid w:val="00E671BD"/>
    <w:rsid w:val="00E67F50"/>
    <w:rsid w:val="00E72FDE"/>
    <w:rsid w:val="00E75D26"/>
    <w:rsid w:val="00E76E58"/>
    <w:rsid w:val="00E779BB"/>
    <w:rsid w:val="00E77DDB"/>
    <w:rsid w:val="00E81F97"/>
    <w:rsid w:val="00E8684E"/>
    <w:rsid w:val="00E87DA1"/>
    <w:rsid w:val="00E917D2"/>
    <w:rsid w:val="00E924CF"/>
    <w:rsid w:val="00E94309"/>
    <w:rsid w:val="00E95019"/>
    <w:rsid w:val="00E95443"/>
    <w:rsid w:val="00EA0927"/>
    <w:rsid w:val="00EA1435"/>
    <w:rsid w:val="00EA2F37"/>
    <w:rsid w:val="00EA3D46"/>
    <w:rsid w:val="00EA3FFD"/>
    <w:rsid w:val="00EA702C"/>
    <w:rsid w:val="00EB2100"/>
    <w:rsid w:val="00EB528F"/>
    <w:rsid w:val="00EC14AC"/>
    <w:rsid w:val="00EC24B5"/>
    <w:rsid w:val="00EC3D1B"/>
    <w:rsid w:val="00EC4242"/>
    <w:rsid w:val="00EC4FE7"/>
    <w:rsid w:val="00ED1727"/>
    <w:rsid w:val="00ED1E9A"/>
    <w:rsid w:val="00ED4A33"/>
    <w:rsid w:val="00ED4DA1"/>
    <w:rsid w:val="00EE3ACD"/>
    <w:rsid w:val="00EE40F8"/>
    <w:rsid w:val="00EE4256"/>
    <w:rsid w:val="00EE5055"/>
    <w:rsid w:val="00EE705A"/>
    <w:rsid w:val="00EF2450"/>
    <w:rsid w:val="00EF3F35"/>
    <w:rsid w:val="00EF43E3"/>
    <w:rsid w:val="00F00851"/>
    <w:rsid w:val="00F010E7"/>
    <w:rsid w:val="00F013AC"/>
    <w:rsid w:val="00F041F0"/>
    <w:rsid w:val="00F10167"/>
    <w:rsid w:val="00F12751"/>
    <w:rsid w:val="00F1391D"/>
    <w:rsid w:val="00F16655"/>
    <w:rsid w:val="00F17295"/>
    <w:rsid w:val="00F20A67"/>
    <w:rsid w:val="00F23AE0"/>
    <w:rsid w:val="00F24B39"/>
    <w:rsid w:val="00F2573B"/>
    <w:rsid w:val="00F26D54"/>
    <w:rsid w:val="00F272DF"/>
    <w:rsid w:val="00F31BD1"/>
    <w:rsid w:val="00F35685"/>
    <w:rsid w:val="00F37317"/>
    <w:rsid w:val="00F37F15"/>
    <w:rsid w:val="00F42694"/>
    <w:rsid w:val="00F459EC"/>
    <w:rsid w:val="00F45ED9"/>
    <w:rsid w:val="00F4614B"/>
    <w:rsid w:val="00F4636D"/>
    <w:rsid w:val="00F51151"/>
    <w:rsid w:val="00F515E9"/>
    <w:rsid w:val="00F522DE"/>
    <w:rsid w:val="00F54EAC"/>
    <w:rsid w:val="00F55ECF"/>
    <w:rsid w:val="00F63366"/>
    <w:rsid w:val="00F63EFA"/>
    <w:rsid w:val="00F64191"/>
    <w:rsid w:val="00F66D5B"/>
    <w:rsid w:val="00F701EA"/>
    <w:rsid w:val="00F72D28"/>
    <w:rsid w:val="00F72F76"/>
    <w:rsid w:val="00F7724D"/>
    <w:rsid w:val="00F77A6A"/>
    <w:rsid w:val="00F8267B"/>
    <w:rsid w:val="00F8271B"/>
    <w:rsid w:val="00F85CBC"/>
    <w:rsid w:val="00F85E03"/>
    <w:rsid w:val="00F94776"/>
    <w:rsid w:val="00F94CD0"/>
    <w:rsid w:val="00F95117"/>
    <w:rsid w:val="00F968DF"/>
    <w:rsid w:val="00F97408"/>
    <w:rsid w:val="00FA07D8"/>
    <w:rsid w:val="00FA1509"/>
    <w:rsid w:val="00FA3014"/>
    <w:rsid w:val="00FA6944"/>
    <w:rsid w:val="00FA6D6D"/>
    <w:rsid w:val="00FA7942"/>
    <w:rsid w:val="00FA7C84"/>
    <w:rsid w:val="00FB0739"/>
    <w:rsid w:val="00FB1DFB"/>
    <w:rsid w:val="00FB2ABB"/>
    <w:rsid w:val="00FB2FB4"/>
    <w:rsid w:val="00FB36C4"/>
    <w:rsid w:val="00FB4717"/>
    <w:rsid w:val="00FB4EEC"/>
    <w:rsid w:val="00FB5002"/>
    <w:rsid w:val="00FB78C6"/>
    <w:rsid w:val="00FC08C2"/>
    <w:rsid w:val="00FC31DB"/>
    <w:rsid w:val="00FC3456"/>
    <w:rsid w:val="00FC3663"/>
    <w:rsid w:val="00FC3EEF"/>
    <w:rsid w:val="00FC622A"/>
    <w:rsid w:val="00FD1FDC"/>
    <w:rsid w:val="00FD416A"/>
    <w:rsid w:val="00FD444B"/>
    <w:rsid w:val="00FD57D3"/>
    <w:rsid w:val="00FD5B5F"/>
    <w:rsid w:val="00FD6567"/>
    <w:rsid w:val="00FD6DC3"/>
    <w:rsid w:val="00FE052D"/>
    <w:rsid w:val="00FE1C90"/>
    <w:rsid w:val="00FE2CAA"/>
    <w:rsid w:val="00FE4E23"/>
    <w:rsid w:val="00FE5644"/>
    <w:rsid w:val="00FE5799"/>
    <w:rsid w:val="00FE775A"/>
    <w:rsid w:val="00FF2052"/>
    <w:rsid w:val="00FF5A4C"/>
    <w:rsid w:val="00FF6702"/>
    <w:rsid w:val="00FF7F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link w:val="a7"/>
    <w:uiPriority w:val="34"/>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character" w:styleId="ad">
    <w:name w:val="Hyperlink"/>
    <w:uiPriority w:val="99"/>
    <w:rsid w:val="00632EE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
    <w:next w:val="a"/>
    <w:link w:val="5Char"/>
    <w:qFormat/>
    <w:rsid w:val="00FE5799"/>
    <w:pPr>
      <w:spacing w:before="240" w:after="60"/>
      <w:outlineLvl w:val="4"/>
    </w:pPr>
    <w:rPr>
      <w:b/>
      <w:bCs/>
      <w:i/>
      <w:iCs/>
      <w:sz w:val="26"/>
      <w:szCs w:val="26"/>
    </w:rPr>
  </w:style>
  <w:style w:type="paragraph" w:styleId="8">
    <w:name w:val="heading 8"/>
    <w:basedOn w:val="a"/>
    <w:next w:val="a"/>
    <w:link w:val="8Char"/>
    <w:uiPriority w:val="9"/>
    <w:semiHidden/>
    <w:unhideWhenUsed/>
    <w:qFormat/>
    <w:rsid w:val="002A66B8"/>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E5799"/>
    <w:rPr>
      <w:rFonts w:ascii="Times New Roman" w:eastAsia="MS Mincho" w:hAnsi="Times New Roman" w:cs="Times New Roman"/>
      <w:sz w:val="20"/>
      <w:szCs w:val="24"/>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FE5799"/>
    <w:rPr>
      <w:rFonts w:ascii="Arial" w:eastAsia="MS Mincho" w:hAnsi="Arial" w:cs="Times New Roman"/>
      <w:b/>
      <w:sz w:val="20"/>
      <w:szCs w:val="24"/>
      <w:lang w:val="en-US"/>
    </w:rPr>
  </w:style>
  <w:style w:type="paragraph" w:styleId="a5">
    <w:name w:val="Balloon Text"/>
    <w:basedOn w:val="a"/>
    <w:link w:val="Char1"/>
    <w:uiPriority w:val="99"/>
    <w:semiHidden/>
    <w:unhideWhenUsed/>
    <w:rsid w:val="00334282"/>
    <w:rPr>
      <w:rFonts w:ascii="Tahoma" w:hAnsi="Tahoma" w:cs="Tahoma"/>
      <w:sz w:val="16"/>
      <w:szCs w:val="16"/>
    </w:rPr>
  </w:style>
  <w:style w:type="character" w:customStyle="1" w:styleId="Char1">
    <w:name w:val="批注框文本 Char"/>
    <w:link w:val="a5"/>
    <w:uiPriority w:val="99"/>
    <w:semiHidden/>
    <w:rsid w:val="00334282"/>
    <w:rPr>
      <w:rFonts w:ascii="Tahoma" w:eastAsia="Times New Roman" w:hAnsi="Tahoma" w:cs="Tahoma"/>
      <w:sz w:val="16"/>
      <w:szCs w:val="16"/>
      <w:lang w:val="en-US"/>
    </w:rPr>
  </w:style>
  <w:style w:type="paragraph" w:styleId="a6">
    <w:name w:val="caption"/>
    <w:basedOn w:val="a"/>
    <w:next w:val="a"/>
    <w:uiPriority w:val="35"/>
    <w:unhideWhenUsed/>
    <w:qFormat/>
    <w:rsid w:val="00334282"/>
    <w:pPr>
      <w:spacing w:after="200"/>
    </w:pPr>
    <w:rPr>
      <w:b/>
      <w:bCs/>
      <w:sz w:val="18"/>
      <w:szCs w:val="18"/>
    </w:rPr>
  </w:style>
  <w:style w:type="paragraph" w:styleId="a7">
    <w:name w:val="List Paragraph"/>
    <w:basedOn w:val="a"/>
    <w:link w:val="Char2"/>
    <w:uiPriority w:val="34"/>
    <w:qFormat/>
    <w:rsid w:val="003776DB"/>
    <w:pPr>
      <w:ind w:left="720"/>
      <w:contextualSpacing/>
    </w:pPr>
  </w:style>
  <w:style w:type="character" w:styleId="a8">
    <w:name w:val="annotation reference"/>
    <w:uiPriority w:val="99"/>
    <w:semiHidden/>
    <w:unhideWhenUsed/>
    <w:rsid w:val="003776DB"/>
    <w:rPr>
      <w:sz w:val="16"/>
      <w:szCs w:val="16"/>
    </w:rPr>
  </w:style>
  <w:style w:type="paragraph" w:styleId="a9">
    <w:name w:val="annotation text"/>
    <w:basedOn w:val="a"/>
    <w:link w:val="Char3"/>
    <w:uiPriority w:val="99"/>
    <w:semiHidden/>
    <w:unhideWhenUsed/>
    <w:rsid w:val="003776DB"/>
    <w:rPr>
      <w:szCs w:val="20"/>
    </w:rPr>
  </w:style>
  <w:style w:type="character" w:customStyle="1" w:styleId="Char3">
    <w:name w:val="批注文字 Char"/>
    <w:link w:val="a9"/>
    <w:uiPriority w:val="99"/>
    <w:semiHidden/>
    <w:rsid w:val="003776DB"/>
    <w:rPr>
      <w:rFonts w:ascii="Times New Roman" w:eastAsia="Times New Roman" w:hAnsi="Times New Roman" w:cs="Times New Roman"/>
      <w:sz w:val="20"/>
      <w:szCs w:val="20"/>
      <w:lang w:val="en-US"/>
    </w:rPr>
  </w:style>
  <w:style w:type="paragraph" w:styleId="aa">
    <w:name w:val="annotation subject"/>
    <w:basedOn w:val="a9"/>
    <w:next w:val="a9"/>
    <w:link w:val="Char4"/>
    <w:uiPriority w:val="99"/>
    <w:semiHidden/>
    <w:unhideWhenUsed/>
    <w:rsid w:val="003776DB"/>
    <w:rPr>
      <w:b/>
      <w:bCs/>
    </w:rPr>
  </w:style>
  <w:style w:type="character" w:customStyle="1" w:styleId="Char4">
    <w:name w:val="批注主题 Char"/>
    <w:link w:val="aa"/>
    <w:uiPriority w:val="99"/>
    <w:semiHidden/>
    <w:rsid w:val="003776DB"/>
    <w:rPr>
      <w:rFonts w:ascii="Times New Roman" w:eastAsia="Times New Roman" w:hAnsi="Times New Roman" w:cs="Times New Roman"/>
      <w:b/>
      <w:bCs/>
      <w:sz w:val="20"/>
      <w:szCs w:val="20"/>
      <w:lang w:val="en-US"/>
    </w:rPr>
  </w:style>
  <w:style w:type="paragraph" w:styleId="ab">
    <w:name w:val="footer"/>
    <w:basedOn w:val="a"/>
    <w:link w:val="Char5"/>
    <w:uiPriority w:val="99"/>
    <w:unhideWhenUsed/>
    <w:rsid w:val="001B3EB1"/>
    <w:pPr>
      <w:tabs>
        <w:tab w:val="center" w:pos="4536"/>
        <w:tab w:val="right" w:pos="9072"/>
      </w:tabs>
    </w:pPr>
  </w:style>
  <w:style w:type="character" w:customStyle="1" w:styleId="Char5">
    <w:name w:val="页脚 Char"/>
    <w:link w:val="ab"/>
    <w:uiPriority w:val="99"/>
    <w:rsid w:val="001B3EB1"/>
    <w:rPr>
      <w:rFonts w:ascii="Times New Roman" w:eastAsia="Times New Roman" w:hAnsi="Times New Roman" w:cs="Times New Roman"/>
      <w:sz w:val="20"/>
      <w:szCs w:val="24"/>
      <w:lang w:val="en-US"/>
    </w:rPr>
  </w:style>
  <w:style w:type="character" w:customStyle="1" w:styleId="Char2">
    <w:name w:val="列出段落 Char"/>
    <w:link w:val="a7"/>
    <w:uiPriority w:val="34"/>
    <w:locked/>
    <w:rsid w:val="00C004E6"/>
    <w:rPr>
      <w:rFonts w:ascii="Times New Roman" w:eastAsia="Times New Roman" w:hAnsi="Times New Roman" w:cs="Times New Roman"/>
      <w:sz w:val="20"/>
      <w:szCs w:val="24"/>
      <w:lang w:val="en-US"/>
    </w:rPr>
  </w:style>
  <w:style w:type="paragraph" w:customStyle="1" w:styleId="TAL">
    <w:name w:val="TAL"/>
    <w:basedOn w:val="a"/>
    <w:link w:val="TALChar"/>
    <w:rsid w:val="00D65253"/>
    <w:pPr>
      <w:keepNext/>
      <w:keepLines/>
    </w:pPr>
    <w:rPr>
      <w:rFonts w:ascii="Arial" w:eastAsia="Malgun Gothic" w:hAnsi="Arial"/>
      <w:sz w:val="18"/>
      <w:szCs w:val="20"/>
      <w:lang w:val="en-GB" w:eastAsia="x-none"/>
    </w:rPr>
  </w:style>
  <w:style w:type="paragraph" w:customStyle="1" w:styleId="TAH">
    <w:name w:val="TAH"/>
    <w:basedOn w:val="a"/>
    <w:rsid w:val="00D65253"/>
    <w:pPr>
      <w:keepNext/>
      <w:keepLines/>
      <w:jc w:val="center"/>
    </w:pPr>
    <w:rPr>
      <w:rFonts w:ascii="Arial" w:eastAsia="Malgun Gothic" w:hAnsi="Arial"/>
      <w:b/>
      <w:sz w:val="18"/>
      <w:szCs w:val="20"/>
      <w:lang w:val="en-GB" w:eastAsia="x-none"/>
    </w:rPr>
  </w:style>
  <w:style w:type="paragraph" w:customStyle="1" w:styleId="TH">
    <w:name w:val="TH"/>
    <w:basedOn w:val="a"/>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c">
    <w:name w:val="Table Grid"/>
    <w:basedOn w:val="a2"/>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标题 8 Char"/>
    <w:link w:val="8"/>
    <w:uiPriority w:val="9"/>
    <w:rsid w:val="002A66B8"/>
    <w:rPr>
      <w:rFonts w:ascii="Cambria" w:eastAsia="宋体" w:hAnsi="Cambria" w:cs="Times New Roman"/>
      <w:sz w:val="24"/>
      <w:szCs w:val="24"/>
      <w:lang w:val="en-US"/>
    </w:rPr>
  </w:style>
  <w:style w:type="paragraph" w:customStyle="1" w:styleId="Doc-text2">
    <w:name w:val="Doc-text2"/>
    <w:basedOn w:val="a"/>
    <w:link w:val="Doc-text2Char"/>
    <w:qFormat/>
    <w:rsid w:val="0076024D"/>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76024D"/>
    <w:rPr>
      <w:rFonts w:ascii="Arial" w:eastAsia="MS Mincho" w:hAnsi="Arial"/>
      <w:szCs w:val="24"/>
      <w:lang w:val="en-GB" w:eastAsia="en-GB"/>
    </w:rPr>
  </w:style>
  <w:style w:type="character" w:styleId="ad">
    <w:name w:val="Hyperlink"/>
    <w:uiPriority w:val="99"/>
    <w:rsid w:val="00632EE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9BC4AD-3969-47E0-9021-CC81BFE8A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842</TotalTime>
  <Pages>4</Pages>
  <Words>1600</Words>
  <Characters>9120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10699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shizhihua</dc:creator>
  <cp:lastModifiedBy>szh</cp:lastModifiedBy>
  <cp:revision>280</cp:revision>
  <dcterms:created xsi:type="dcterms:W3CDTF">2017-06-07T07:49:00Z</dcterms:created>
  <dcterms:modified xsi:type="dcterms:W3CDTF">2017-08-10T10:35:00Z</dcterms:modified>
</cp:coreProperties>
</file>