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F195E" w:rsidRDefault="0065065C" w:rsidP="00CF195E">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21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5E32F6" w:rsidRPr="005E32F6">
        <w:rPr>
          <w:b/>
          <w:kern w:val="2"/>
          <w:lang w:eastAsia="zh-CN"/>
        </w:rPr>
        <w:t>3GPP TSG RAN WG1 Meeting</w:t>
      </w:r>
      <w:r w:rsidR="00466D2A">
        <w:rPr>
          <w:rFonts w:hint="eastAsia"/>
          <w:b/>
          <w:kern w:val="2"/>
          <w:lang w:eastAsia="zh-CN"/>
        </w:rPr>
        <w:t xml:space="preserve"> </w:t>
      </w:r>
      <w:r w:rsidR="005B3087">
        <w:rPr>
          <w:rFonts w:hint="eastAsia"/>
          <w:b/>
          <w:kern w:val="2"/>
          <w:lang w:eastAsia="zh-CN"/>
        </w:rPr>
        <w:t>#90</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5B3087">
        <w:rPr>
          <w:rFonts w:hint="eastAsia"/>
          <w:b/>
          <w:kern w:val="2"/>
          <w:lang w:eastAsia="zh-CN"/>
        </w:rPr>
        <w:t>17</w:t>
      </w:r>
      <w:r w:rsidR="00466D2A">
        <w:rPr>
          <w:rFonts w:hint="eastAsia"/>
          <w:b/>
          <w:kern w:val="2"/>
          <w:lang w:eastAsia="zh-CN"/>
        </w:rPr>
        <w:t>12243</w:t>
      </w:r>
    </w:p>
    <w:p w:rsidR="00CC3143" w:rsidRDefault="005B3087">
      <w:pPr>
        <w:tabs>
          <w:tab w:val="center" w:pos="4536"/>
          <w:tab w:val="right" w:pos="9072"/>
        </w:tabs>
        <w:rPr>
          <w:b/>
          <w:kern w:val="2"/>
          <w:lang w:eastAsia="zh-CN"/>
        </w:rPr>
      </w:pPr>
      <w:r>
        <w:rPr>
          <w:rFonts w:hint="eastAsia"/>
          <w:b/>
          <w:kern w:val="2"/>
          <w:lang w:eastAsia="zh-CN"/>
        </w:rPr>
        <w:t>Prague</w:t>
      </w:r>
      <w:r w:rsidR="00C16F0C">
        <w:rPr>
          <w:rFonts w:hint="eastAsia"/>
          <w:b/>
          <w:kern w:val="2"/>
          <w:lang w:eastAsia="zh-CN"/>
        </w:rPr>
        <w:t>,</w:t>
      </w:r>
      <w:r w:rsidR="00EF49E3" w:rsidRPr="00CF195E">
        <w:rPr>
          <w:b/>
          <w:kern w:val="2"/>
          <w:lang w:eastAsia="zh-CN"/>
        </w:rPr>
        <w:t xml:space="preserve"> </w:t>
      </w:r>
      <w:r>
        <w:rPr>
          <w:rFonts w:hint="eastAsia"/>
          <w:b/>
          <w:kern w:val="2"/>
          <w:lang w:eastAsia="zh-CN"/>
        </w:rPr>
        <w:t>Czech</w:t>
      </w:r>
      <w:r w:rsidR="00466D2A">
        <w:rPr>
          <w:rFonts w:hint="eastAsia"/>
          <w:b/>
          <w:kern w:val="2"/>
          <w:lang w:eastAsia="zh-CN"/>
        </w:rPr>
        <w:t xml:space="preserve"> Republic</w:t>
      </w:r>
      <w:r w:rsidR="00EF49E3" w:rsidRPr="00CF195E">
        <w:rPr>
          <w:b/>
          <w:kern w:val="2"/>
          <w:lang w:eastAsia="zh-CN"/>
        </w:rPr>
        <w:t xml:space="preserve">, </w:t>
      </w:r>
      <w:r>
        <w:rPr>
          <w:rFonts w:hint="eastAsia"/>
          <w:b/>
          <w:kern w:val="2"/>
          <w:lang w:eastAsia="zh-CN"/>
        </w:rPr>
        <w:t>21</w:t>
      </w:r>
      <w:r w:rsidR="001C6011">
        <w:rPr>
          <w:rFonts w:hint="eastAsia"/>
          <w:b/>
          <w:kern w:val="2"/>
          <w:lang w:eastAsia="zh-CN"/>
        </w:rPr>
        <w:t>-</w:t>
      </w:r>
      <w:r>
        <w:rPr>
          <w:rFonts w:hint="eastAsia"/>
          <w:b/>
          <w:kern w:val="2"/>
          <w:lang w:eastAsia="zh-CN"/>
        </w:rPr>
        <w:t>25 August</w:t>
      </w:r>
      <w:r w:rsidRPr="00CF195E">
        <w:rPr>
          <w:b/>
          <w:kern w:val="2"/>
          <w:lang w:eastAsia="zh-CN"/>
        </w:rPr>
        <w:t xml:space="preserve"> </w:t>
      </w:r>
      <w:r w:rsidR="00EF49E3" w:rsidRPr="00CF195E">
        <w:rPr>
          <w:b/>
          <w:kern w:val="2"/>
          <w:lang w:eastAsia="zh-CN"/>
        </w:rPr>
        <w:t>201</w:t>
      </w:r>
      <w:r w:rsidR="00EF49E3">
        <w:rPr>
          <w:rFonts w:hint="eastAsia"/>
          <w:b/>
          <w:kern w:val="2"/>
          <w:lang w:eastAsia="zh-CN"/>
        </w:rPr>
        <w:t>7</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5B3087">
        <w:rPr>
          <w:rFonts w:hint="eastAsia"/>
          <w:b/>
          <w:kern w:val="2"/>
          <w:lang w:eastAsia="zh-CN"/>
        </w:rPr>
        <w:t>6.1.2.3.3</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2C29D4">
        <w:rPr>
          <w:rFonts w:hint="eastAsia"/>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9B47F0" w:rsidRPr="009B47F0">
        <w:rPr>
          <w:b/>
          <w:kern w:val="2"/>
          <w:lang w:eastAsia="zh-CN"/>
        </w:rPr>
        <w:t>Design of DL DMRS for data transmission</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0" w:name="_Ref124589705"/>
      <w:bookmarkStart w:id="1" w:name="_Ref129681862"/>
      <w:r w:rsidRPr="00CF195E">
        <w:t>Introduction</w:t>
      </w:r>
      <w:bookmarkEnd w:id="0"/>
      <w:bookmarkEnd w:id="1"/>
    </w:p>
    <w:p w:rsidR="009C7798" w:rsidRDefault="009F48AD" w:rsidP="005743DE">
      <w:pPr>
        <w:rPr>
          <w:lang w:eastAsia="zh-CN"/>
        </w:rPr>
      </w:pPr>
      <w:r>
        <w:rPr>
          <w:lang w:eastAsia="zh-CN"/>
        </w:rPr>
        <w:t>R</w:t>
      </w:r>
      <w:r>
        <w:rPr>
          <w:rFonts w:hint="eastAsia"/>
          <w:lang w:eastAsia="zh-CN"/>
        </w:rPr>
        <w:t xml:space="preserve">egarding DMRS, </w:t>
      </w:r>
      <w:r w:rsidR="009C7798">
        <w:rPr>
          <w:lang w:eastAsia="zh-CN"/>
        </w:rPr>
        <w:t xml:space="preserve">it was agreed </w:t>
      </w:r>
      <w:r>
        <w:rPr>
          <w:rFonts w:hint="eastAsia"/>
          <w:lang w:eastAsia="zh-CN"/>
        </w:rPr>
        <w:t>in</w:t>
      </w:r>
      <w:r>
        <w:rPr>
          <w:rFonts w:eastAsia="MS Mincho"/>
          <w:lang w:eastAsia="ja-JP"/>
        </w:rPr>
        <w:t xml:space="preserve"> RAN1</w:t>
      </w:r>
      <w:r>
        <w:rPr>
          <w:rFonts w:hint="eastAsia"/>
          <w:lang w:eastAsia="zh-CN"/>
        </w:rPr>
        <w:t xml:space="preserve"> NR Ad-Hoc #2</w:t>
      </w:r>
      <w:fldSimple w:instr=" REF _Ref167612875 \r \h  \* MERGEFORMAT ">
        <w:r>
          <w:rPr>
            <w:lang w:eastAsia="zh-CN"/>
          </w:rPr>
          <w:t>[1]</w:t>
        </w:r>
      </w:fldSimple>
      <w:r>
        <w:rPr>
          <w:rFonts w:hint="eastAsia"/>
          <w:lang w:eastAsia="zh-CN"/>
        </w:rPr>
        <w:t xml:space="preserve"> </w:t>
      </w:r>
      <w:r w:rsidR="009C7798">
        <w:rPr>
          <w:lang w:eastAsia="zh-CN"/>
        </w:rPr>
        <w:t>that:</w:t>
      </w:r>
    </w:p>
    <w:p w:rsidR="005F3951" w:rsidRDefault="005F3951" w:rsidP="00AF6480">
      <w:pPr>
        <w:numPr>
          <w:ilvl w:val="0"/>
          <w:numId w:val="12"/>
        </w:numPr>
        <w:autoSpaceDE/>
        <w:autoSpaceDN/>
        <w:adjustRightInd/>
        <w:snapToGrid/>
        <w:spacing w:after="0"/>
        <w:jc w:val="left"/>
        <w:rPr>
          <w:iCs/>
          <w:szCs w:val="20"/>
        </w:rPr>
      </w:pPr>
      <w:r w:rsidRPr="002443E2">
        <w:rPr>
          <w:szCs w:val="20"/>
        </w:rPr>
        <w:t>Both in DL and UL DMR</w:t>
      </w:r>
      <w:r w:rsidRPr="005F3951">
        <w:rPr>
          <w:szCs w:val="20"/>
        </w:rPr>
        <w:t>S for CP-OFDM, only PN sequence is supp</w:t>
      </w:r>
      <w:r w:rsidRPr="002443E2">
        <w:rPr>
          <w:szCs w:val="20"/>
        </w:rPr>
        <w:t>orted</w:t>
      </w:r>
    </w:p>
    <w:p w:rsidR="00AF6480" w:rsidRPr="00DE0FF7" w:rsidRDefault="00AF6480" w:rsidP="00AF6480">
      <w:pPr>
        <w:numPr>
          <w:ilvl w:val="0"/>
          <w:numId w:val="12"/>
        </w:numPr>
        <w:autoSpaceDE/>
        <w:autoSpaceDN/>
        <w:adjustRightInd/>
        <w:snapToGrid/>
        <w:spacing w:after="0"/>
        <w:jc w:val="left"/>
        <w:rPr>
          <w:iCs/>
          <w:szCs w:val="20"/>
        </w:rPr>
      </w:pPr>
      <w:r w:rsidRPr="00871D74">
        <w:rPr>
          <w:iCs/>
          <w:szCs w:val="20"/>
        </w:rPr>
        <w:t xml:space="preserve">The working assumption made in RAN1#89 for DM-RS is updated and agreed as </w:t>
      </w:r>
      <w:r w:rsidRPr="00DE0FF7">
        <w:rPr>
          <w:iCs/>
          <w:szCs w:val="20"/>
        </w:rPr>
        <w:t>follows for CP-OFDM:</w:t>
      </w:r>
    </w:p>
    <w:p w:rsidR="00AF6480" w:rsidRPr="00AF6480" w:rsidRDefault="00AF6480" w:rsidP="00AF6480">
      <w:pPr>
        <w:numPr>
          <w:ilvl w:val="0"/>
          <w:numId w:val="12"/>
        </w:numPr>
        <w:autoSpaceDE/>
        <w:autoSpaceDN/>
        <w:adjustRightInd/>
        <w:snapToGrid/>
        <w:spacing w:after="0"/>
        <w:ind w:left="1120"/>
        <w:jc w:val="left"/>
        <w:rPr>
          <w:iCs/>
          <w:szCs w:val="20"/>
        </w:rPr>
      </w:pPr>
      <w:r w:rsidRPr="00871D74">
        <w:rPr>
          <w:iCs/>
          <w:szCs w:val="20"/>
        </w:rPr>
        <w:t xml:space="preserve">A </w:t>
      </w:r>
      <w:r w:rsidRPr="00AF6480">
        <w:rPr>
          <w:iCs/>
          <w:szCs w:val="20"/>
        </w:rPr>
        <w:t>UE is configured by higher layers with DMRS pattern either from the front-loaded DMRS Configuration type 1 or from the front-loaded DMRS Configuration type 2 for DL/UL:</w:t>
      </w:r>
    </w:p>
    <w:p w:rsidR="00AF6480" w:rsidRPr="00AF6480" w:rsidRDefault="00AF6480" w:rsidP="00AF6480">
      <w:pPr>
        <w:pStyle w:val="ListParagraph"/>
        <w:numPr>
          <w:ilvl w:val="0"/>
          <w:numId w:val="15"/>
        </w:numPr>
        <w:tabs>
          <w:tab w:val="clear" w:pos="360"/>
          <w:tab w:val="num" w:pos="1400"/>
        </w:tabs>
        <w:autoSpaceDE/>
        <w:autoSpaceDN/>
        <w:adjustRightInd/>
        <w:snapToGrid/>
        <w:spacing w:after="0"/>
        <w:ind w:left="1400" w:firstLineChars="0"/>
        <w:jc w:val="left"/>
        <w:rPr>
          <w:iCs/>
          <w:szCs w:val="20"/>
        </w:rPr>
      </w:pPr>
      <w:r w:rsidRPr="00AF6480">
        <w:rPr>
          <w:iCs/>
          <w:szCs w:val="20"/>
        </w:rPr>
        <w:t>Configuration type 1:</w:t>
      </w:r>
    </w:p>
    <w:p w:rsidR="00AF6480" w:rsidRPr="00AF6480" w:rsidRDefault="00AF6480" w:rsidP="00AF6480">
      <w:pPr>
        <w:numPr>
          <w:ilvl w:val="0"/>
          <w:numId w:val="13"/>
        </w:numPr>
        <w:tabs>
          <w:tab w:val="clear" w:pos="1520"/>
          <w:tab w:val="num" w:pos="2560"/>
          <w:tab w:val="num" w:pos="5120"/>
        </w:tabs>
        <w:autoSpaceDE/>
        <w:autoSpaceDN/>
        <w:adjustRightInd/>
        <w:snapToGrid/>
        <w:spacing w:after="0"/>
        <w:ind w:left="2560"/>
        <w:jc w:val="left"/>
        <w:rPr>
          <w:bCs/>
          <w:iCs/>
          <w:szCs w:val="20"/>
        </w:rPr>
      </w:pPr>
      <w:r w:rsidRPr="00AF6480">
        <w:rPr>
          <w:bCs/>
          <w:iCs/>
          <w:szCs w:val="20"/>
        </w:rPr>
        <w:t>One symbol:</w:t>
      </w:r>
    </w:p>
    <w:p w:rsidR="00AF6480" w:rsidRPr="00AF6480" w:rsidRDefault="00AF6480" w:rsidP="00AF6480">
      <w:pPr>
        <w:numPr>
          <w:ilvl w:val="1"/>
          <w:numId w:val="13"/>
        </w:numPr>
        <w:tabs>
          <w:tab w:val="clear" w:pos="2240"/>
          <w:tab w:val="num" w:pos="3280"/>
          <w:tab w:val="num" w:pos="5120"/>
        </w:tabs>
        <w:autoSpaceDE/>
        <w:autoSpaceDN/>
        <w:adjustRightInd/>
        <w:snapToGrid/>
        <w:spacing w:after="0"/>
        <w:ind w:left="3280"/>
        <w:jc w:val="left"/>
        <w:rPr>
          <w:bCs/>
          <w:iCs/>
          <w:szCs w:val="20"/>
        </w:rPr>
      </w:pPr>
      <w:r w:rsidRPr="00AF6480">
        <w:rPr>
          <w:bCs/>
          <w:iCs/>
          <w:szCs w:val="20"/>
        </w:rPr>
        <w:t>Comb 2 + 2 CS, up to 4 ports</w:t>
      </w:r>
    </w:p>
    <w:p w:rsidR="00AF6480" w:rsidRPr="00AF6480" w:rsidRDefault="00AF6480" w:rsidP="00AF6480">
      <w:pPr>
        <w:numPr>
          <w:ilvl w:val="0"/>
          <w:numId w:val="13"/>
        </w:numPr>
        <w:tabs>
          <w:tab w:val="clear" w:pos="1520"/>
          <w:tab w:val="num" w:pos="2560"/>
          <w:tab w:val="num" w:pos="5120"/>
        </w:tabs>
        <w:autoSpaceDE/>
        <w:autoSpaceDN/>
        <w:adjustRightInd/>
        <w:snapToGrid/>
        <w:spacing w:after="0"/>
        <w:ind w:left="2560"/>
        <w:jc w:val="left"/>
        <w:rPr>
          <w:bCs/>
          <w:iCs/>
          <w:szCs w:val="20"/>
        </w:rPr>
      </w:pPr>
      <w:r w:rsidRPr="00AF6480">
        <w:rPr>
          <w:bCs/>
          <w:iCs/>
          <w:szCs w:val="20"/>
        </w:rPr>
        <w:t>Two symbols:</w:t>
      </w:r>
    </w:p>
    <w:p w:rsidR="00AF6480" w:rsidRPr="00AF6480" w:rsidRDefault="00AF6480" w:rsidP="00AF6480">
      <w:pPr>
        <w:numPr>
          <w:ilvl w:val="1"/>
          <w:numId w:val="13"/>
        </w:numPr>
        <w:tabs>
          <w:tab w:val="clear" w:pos="2240"/>
          <w:tab w:val="num" w:pos="3280"/>
          <w:tab w:val="num" w:pos="5120"/>
        </w:tabs>
        <w:autoSpaceDE/>
        <w:autoSpaceDN/>
        <w:adjustRightInd/>
        <w:snapToGrid/>
        <w:spacing w:after="0"/>
        <w:ind w:left="3280"/>
        <w:jc w:val="left"/>
        <w:rPr>
          <w:bCs/>
          <w:iCs/>
          <w:szCs w:val="20"/>
        </w:rPr>
      </w:pPr>
      <w:r w:rsidRPr="00AF6480">
        <w:rPr>
          <w:bCs/>
          <w:iCs/>
          <w:szCs w:val="20"/>
        </w:rPr>
        <w:t>Comb 2 + 2 CS + TD-OCC ({1 1} and {1 -1}), up to 8 ports</w:t>
      </w:r>
    </w:p>
    <w:p w:rsidR="00AF6480" w:rsidRPr="00AF6480" w:rsidRDefault="00AF6480" w:rsidP="00AF6480">
      <w:pPr>
        <w:numPr>
          <w:ilvl w:val="2"/>
          <w:numId w:val="13"/>
        </w:numPr>
        <w:tabs>
          <w:tab w:val="clear" w:pos="2960"/>
          <w:tab w:val="num" w:pos="4000"/>
          <w:tab w:val="num" w:pos="5120"/>
        </w:tabs>
        <w:autoSpaceDE/>
        <w:autoSpaceDN/>
        <w:adjustRightInd/>
        <w:snapToGrid/>
        <w:spacing w:after="0"/>
        <w:ind w:left="4000"/>
        <w:jc w:val="left"/>
        <w:rPr>
          <w:bCs/>
          <w:iCs/>
          <w:szCs w:val="20"/>
        </w:rPr>
      </w:pPr>
      <w:r w:rsidRPr="00AF6480">
        <w:rPr>
          <w:bCs/>
          <w:iCs/>
          <w:szCs w:val="20"/>
        </w:rPr>
        <w:t>Note: It should be possible to schedule up to 4 ports without using both {1,1} and {1,-1}.</w:t>
      </w:r>
    </w:p>
    <w:p w:rsidR="00AF6480" w:rsidRPr="00AF6480" w:rsidRDefault="00AF6480" w:rsidP="00AF6480">
      <w:pPr>
        <w:pStyle w:val="ListParagraph"/>
        <w:numPr>
          <w:ilvl w:val="0"/>
          <w:numId w:val="15"/>
        </w:numPr>
        <w:tabs>
          <w:tab w:val="clear" w:pos="360"/>
          <w:tab w:val="num" w:pos="1400"/>
        </w:tabs>
        <w:autoSpaceDE/>
        <w:autoSpaceDN/>
        <w:adjustRightInd/>
        <w:snapToGrid/>
        <w:spacing w:after="0"/>
        <w:ind w:left="1400" w:firstLineChars="0"/>
        <w:jc w:val="left"/>
        <w:rPr>
          <w:iCs/>
          <w:szCs w:val="20"/>
        </w:rPr>
      </w:pPr>
      <w:r w:rsidRPr="00AF6480">
        <w:rPr>
          <w:iCs/>
          <w:szCs w:val="20"/>
        </w:rPr>
        <w:t>Configuration type 2:</w:t>
      </w:r>
    </w:p>
    <w:p w:rsidR="00AF6480" w:rsidRPr="00AF6480" w:rsidRDefault="00AF6480" w:rsidP="00AF6480">
      <w:pPr>
        <w:numPr>
          <w:ilvl w:val="0"/>
          <w:numId w:val="13"/>
        </w:numPr>
        <w:tabs>
          <w:tab w:val="clear" w:pos="1520"/>
          <w:tab w:val="num" w:pos="2560"/>
          <w:tab w:val="num" w:pos="5120"/>
        </w:tabs>
        <w:autoSpaceDE/>
        <w:autoSpaceDN/>
        <w:adjustRightInd/>
        <w:snapToGrid/>
        <w:spacing w:after="0"/>
        <w:ind w:left="2560"/>
        <w:jc w:val="left"/>
        <w:rPr>
          <w:bCs/>
          <w:iCs/>
          <w:szCs w:val="20"/>
        </w:rPr>
      </w:pPr>
      <w:r w:rsidRPr="00AF6480">
        <w:rPr>
          <w:bCs/>
          <w:iCs/>
          <w:szCs w:val="20"/>
        </w:rPr>
        <w:t>One symbol:</w:t>
      </w:r>
    </w:p>
    <w:p w:rsidR="00AF6480" w:rsidRPr="00AF6480" w:rsidRDefault="00AF6480" w:rsidP="00AF6480">
      <w:pPr>
        <w:numPr>
          <w:ilvl w:val="1"/>
          <w:numId w:val="13"/>
        </w:numPr>
        <w:tabs>
          <w:tab w:val="clear" w:pos="2240"/>
          <w:tab w:val="num" w:pos="3280"/>
          <w:tab w:val="num" w:pos="4400"/>
        </w:tabs>
        <w:autoSpaceDE/>
        <w:autoSpaceDN/>
        <w:adjustRightInd/>
        <w:snapToGrid/>
        <w:spacing w:after="0"/>
        <w:ind w:left="3280"/>
        <w:jc w:val="left"/>
        <w:rPr>
          <w:bCs/>
          <w:iCs/>
          <w:szCs w:val="20"/>
        </w:rPr>
      </w:pPr>
      <w:r w:rsidRPr="00AF6480">
        <w:rPr>
          <w:bCs/>
          <w:iCs/>
          <w:szCs w:val="20"/>
        </w:rPr>
        <w:t>2-FD-OCC across adjacent REs in the frequency domain, up to 6 ports</w:t>
      </w:r>
    </w:p>
    <w:p w:rsidR="00AF6480" w:rsidRPr="00AF6480" w:rsidRDefault="00AF6480" w:rsidP="00AF6480">
      <w:pPr>
        <w:numPr>
          <w:ilvl w:val="0"/>
          <w:numId w:val="13"/>
        </w:numPr>
        <w:tabs>
          <w:tab w:val="clear" w:pos="1520"/>
          <w:tab w:val="num" w:pos="2560"/>
          <w:tab w:val="num" w:pos="5120"/>
        </w:tabs>
        <w:autoSpaceDE/>
        <w:autoSpaceDN/>
        <w:adjustRightInd/>
        <w:snapToGrid/>
        <w:spacing w:after="0"/>
        <w:ind w:left="2560"/>
        <w:jc w:val="left"/>
        <w:rPr>
          <w:bCs/>
          <w:iCs/>
          <w:szCs w:val="20"/>
        </w:rPr>
      </w:pPr>
      <w:r w:rsidRPr="00AF6480">
        <w:rPr>
          <w:bCs/>
          <w:iCs/>
          <w:szCs w:val="20"/>
        </w:rPr>
        <w:t>Two symbols:</w:t>
      </w:r>
    </w:p>
    <w:p w:rsidR="00AF6480" w:rsidRPr="00AF6480" w:rsidRDefault="00AF6480" w:rsidP="00AF6480">
      <w:pPr>
        <w:numPr>
          <w:ilvl w:val="2"/>
          <w:numId w:val="13"/>
        </w:numPr>
        <w:autoSpaceDE/>
        <w:autoSpaceDN/>
        <w:adjustRightInd/>
        <w:snapToGrid/>
        <w:spacing w:after="0"/>
        <w:jc w:val="left"/>
        <w:rPr>
          <w:szCs w:val="20"/>
        </w:rPr>
      </w:pPr>
      <w:r w:rsidRPr="00AF6480">
        <w:rPr>
          <w:szCs w:val="20"/>
        </w:rPr>
        <w:t>2-FD-OCC across adjacent REs in the frequency domain + TD-OCC (both {1,1} and {1,-1}) up to 12 ports</w:t>
      </w:r>
    </w:p>
    <w:p w:rsidR="00AF6480" w:rsidRPr="00AF6480" w:rsidRDefault="00AF6480" w:rsidP="00AF6480">
      <w:pPr>
        <w:numPr>
          <w:ilvl w:val="3"/>
          <w:numId w:val="13"/>
        </w:numPr>
        <w:autoSpaceDE/>
        <w:autoSpaceDN/>
        <w:adjustRightInd/>
        <w:snapToGrid/>
        <w:spacing w:after="0"/>
        <w:jc w:val="left"/>
        <w:rPr>
          <w:szCs w:val="20"/>
        </w:rPr>
      </w:pPr>
      <w:r w:rsidRPr="00AF6480">
        <w:rPr>
          <w:szCs w:val="20"/>
        </w:rPr>
        <w:t>Note: It should be possible to schedule up to 6 ports without using both {1,1} and {1,-1}.</w:t>
      </w:r>
    </w:p>
    <w:p w:rsidR="00AF6480" w:rsidRPr="00AF6480" w:rsidRDefault="00AF6480" w:rsidP="00AF6480">
      <w:pPr>
        <w:pStyle w:val="ListParagraph"/>
        <w:numPr>
          <w:ilvl w:val="0"/>
          <w:numId w:val="14"/>
        </w:numPr>
        <w:tabs>
          <w:tab w:val="clear" w:pos="360"/>
          <w:tab w:val="num" w:pos="1400"/>
        </w:tabs>
        <w:autoSpaceDE/>
        <w:autoSpaceDN/>
        <w:adjustRightInd/>
        <w:snapToGrid/>
        <w:spacing w:after="0"/>
        <w:ind w:left="1400" w:firstLineChars="0"/>
        <w:jc w:val="left"/>
        <w:rPr>
          <w:bCs/>
          <w:iCs/>
          <w:szCs w:val="20"/>
        </w:rPr>
      </w:pPr>
      <w:r w:rsidRPr="00AF6480">
        <w:rPr>
          <w:bCs/>
          <w:iCs/>
          <w:szCs w:val="20"/>
        </w:rPr>
        <w:t>From UE perspective, frequency domain CDMed DMRS ports are QCLed.</w:t>
      </w:r>
    </w:p>
    <w:p w:rsidR="00AF6480" w:rsidRPr="00871D74" w:rsidRDefault="00AF6480" w:rsidP="00AF6480">
      <w:pPr>
        <w:pStyle w:val="ListParagraph"/>
        <w:numPr>
          <w:ilvl w:val="0"/>
          <w:numId w:val="14"/>
        </w:numPr>
        <w:tabs>
          <w:tab w:val="clear" w:pos="360"/>
          <w:tab w:val="num" w:pos="1400"/>
        </w:tabs>
        <w:autoSpaceDE/>
        <w:autoSpaceDN/>
        <w:adjustRightInd/>
        <w:snapToGrid/>
        <w:spacing w:after="0"/>
        <w:ind w:left="1400" w:firstLineChars="0"/>
        <w:jc w:val="left"/>
        <w:rPr>
          <w:bCs/>
          <w:iCs/>
          <w:szCs w:val="20"/>
        </w:rPr>
      </w:pPr>
      <w:r w:rsidRPr="00AF6480">
        <w:rPr>
          <w:bCs/>
          <w:iCs/>
          <w:szCs w:val="20"/>
        </w:rPr>
        <w:t>FFS: Whether the front-load</w:t>
      </w:r>
      <w:r w:rsidRPr="00871D74">
        <w:rPr>
          <w:bCs/>
          <w:iCs/>
          <w:szCs w:val="20"/>
        </w:rPr>
        <w:t xml:space="preserve"> DMRS configuration type for a UE for UL and DL can be different or not.</w:t>
      </w:r>
    </w:p>
    <w:p w:rsidR="00AF6480" w:rsidRPr="00AF6480" w:rsidRDefault="00AF6480" w:rsidP="00AF6480">
      <w:pPr>
        <w:pStyle w:val="ListParagraph"/>
        <w:numPr>
          <w:ilvl w:val="0"/>
          <w:numId w:val="14"/>
        </w:numPr>
        <w:tabs>
          <w:tab w:val="clear" w:pos="360"/>
          <w:tab w:val="num" w:pos="1400"/>
        </w:tabs>
        <w:autoSpaceDE/>
        <w:autoSpaceDN/>
        <w:adjustRightInd/>
        <w:snapToGrid/>
        <w:spacing w:after="0"/>
        <w:ind w:left="1400" w:firstLineChars="0"/>
        <w:jc w:val="left"/>
        <w:rPr>
          <w:bCs/>
          <w:iCs/>
          <w:szCs w:val="20"/>
        </w:rPr>
      </w:pPr>
      <w:r w:rsidRPr="00871D74">
        <w:rPr>
          <w:bCs/>
          <w:iCs/>
          <w:szCs w:val="20"/>
        </w:rPr>
        <w:t>Note: If there are significant complexity/performance issues involved in the above agreements, down-selection can still be discussed</w:t>
      </w:r>
    </w:p>
    <w:p w:rsidR="000340B8" w:rsidRDefault="00897242">
      <w:pPr>
        <w:numPr>
          <w:ilvl w:val="0"/>
          <w:numId w:val="12"/>
        </w:numPr>
        <w:autoSpaceDE/>
        <w:autoSpaceDN/>
        <w:adjustRightInd/>
        <w:snapToGrid/>
        <w:spacing w:after="0"/>
        <w:jc w:val="left"/>
        <w:rPr>
          <w:iCs/>
          <w:szCs w:val="20"/>
        </w:rPr>
      </w:pPr>
      <w:r w:rsidRPr="00897242">
        <w:rPr>
          <w:iCs/>
          <w:szCs w:val="20"/>
        </w:rPr>
        <w:t>For broadcast/multicast PDSCH (other than PBCH), the PDSCH is transmitted with a single DMRS port:</w:t>
      </w:r>
    </w:p>
    <w:p w:rsidR="000340B8" w:rsidRDefault="003E6CC1">
      <w:pPr>
        <w:numPr>
          <w:ilvl w:val="2"/>
          <w:numId w:val="14"/>
        </w:numPr>
        <w:autoSpaceDE/>
        <w:autoSpaceDN/>
        <w:adjustRightInd/>
        <w:snapToGrid/>
        <w:spacing w:after="0"/>
        <w:jc w:val="left"/>
        <w:rPr>
          <w:rFonts w:eastAsia="MS Mincho"/>
          <w:szCs w:val="20"/>
          <w:lang w:eastAsia="ja-JP"/>
        </w:rPr>
      </w:pPr>
      <w:r w:rsidRPr="009471D9">
        <w:rPr>
          <w:rFonts w:eastAsia="MS Mincho"/>
          <w:szCs w:val="20"/>
          <w:lang w:eastAsia="ja-JP"/>
        </w:rPr>
        <w:t>Support using only one front-load DMRS Configuration from Configuration 1 and Configuration 2. To down-select from:</w:t>
      </w:r>
    </w:p>
    <w:p w:rsidR="000340B8" w:rsidRDefault="003E6CC1">
      <w:pPr>
        <w:numPr>
          <w:ilvl w:val="3"/>
          <w:numId w:val="14"/>
        </w:numPr>
        <w:autoSpaceDE/>
        <w:autoSpaceDN/>
        <w:adjustRightInd/>
        <w:snapToGrid/>
        <w:spacing w:after="0"/>
        <w:jc w:val="left"/>
        <w:rPr>
          <w:rFonts w:eastAsia="MS Mincho"/>
          <w:szCs w:val="20"/>
          <w:lang w:eastAsia="ja-JP"/>
        </w:rPr>
      </w:pPr>
      <w:r w:rsidRPr="009471D9">
        <w:rPr>
          <w:rFonts w:eastAsia="MS Mincho"/>
          <w:szCs w:val="20"/>
          <w:lang w:eastAsia="ja-JP"/>
        </w:rPr>
        <w:t xml:space="preserve">Alt 1: Configuration 1 (FFS 1 or 2 symbols) </w:t>
      </w:r>
    </w:p>
    <w:p w:rsidR="000340B8" w:rsidRDefault="003E6CC1">
      <w:pPr>
        <w:numPr>
          <w:ilvl w:val="3"/>
          <w:numId w:val="14"/>
        </w:numPr>
        <w:autoSpaceDE/>
        <w:autoSpaceDN/>
        <w:adjustRightInd/>
        <w:snapToGrid/>
        <w:spacing w:after="0"/>
        <w:jc w:val="left"/>
        <w:rPr>
          <w:rFonts w:eastAsia="MS Mincho"/>
          <w:szCs w:val="20"/>
          <w:lang w:eastAsia="ja-JP"/>
        </w:rPr>
      </w:pPr>
      <w:r w:rsidRPr="009471D9">
        <w:rPr>
          <w:rFonts w:eastAsia="MS Mincho"/>
          <w:szCs w:val="20"/>
          <w:lang w:eastAsia="ja-JP"/>
        </w:rPr>
        <w:t>Alt 2: Configuration 2 with 2 symbols</w:t>
      </w:r>
    </w:p>
    <w:p w:rsidR="000340B8" w:rsidRDefault="003E6CC1">
      <w:pPr>
        <w:numPr>
          <w:ilvl w:val="2"/>
          <w:numId w:val="14"/>
        </w:numPr>
        <w:autoSpaceDE/>
        <w:autoSpaceDN/>
        <w:adjustRightInd/>
        <w:snapToGrid/>
        <w:spacing w:after="0"/>
        <w:jc w:val="left"/>
        <w:rPr>
          <w:rFonts w:eastAsia="MS Mincho"/>
          <w:szCs w:val="20"/>
          <w:lang w:eastAsia="ja-JP"/>
        </w:rPr>
      </w:pPr>
      <w:r w:rsidRPr="009471D9">
        <w:rPr>
          <w:rFonts w:eastAsia="MS Mincho"/>
          <w:szCs w:val="20"/>
          <w:lang w:eastAsia="ja-JP"/>
        </w:rPr>
        <w:t>Support additional DM-RS. To down-select from:</w:t>
      </w:r>
    </w:p>
    <w:p w:rsidR="000340B8" w:rsidRDefault="003E6CC1">
      <w:pPr>
        <w:numPr>
          <w:ilvl w:val="3"/>
          <w:numId w:val="14"/>
        </w:numPr>
        <w:autoSpaceDE/>
        <w:autoSpaceDN/>
        <w:adjustRightInd/>
        <w:snapToGrid/>
        <w:spacing w:after="0"/>
        <w:jc w:val="left"/>
        <w:rPr>
          <w:rFonts w:eastAsia="MS Mincho"/>
          <w:szCs w:val="20"/>
          <w:lang w:eastAsia="ja-JP"/>
        </w:rPr>
      </w:pPr>
      <w:r w:rsidRPr="009471D9">
        <w:rPr>
          <w:rFonts w:eastAsia="MS Mincho"/>
          <w:szCs w:val="20"/>
          <w:lang w:eastAsia="ja-JP"/>
        </w:rPr>
        <w:t xml:space="preserve">Alt 1: Additional DMRS is always present </w:t>
      </w:r>
    </w:p>
    <w:p w:rsidR="000340B8" w:rsidRDefault="003E6CC1">
      <w:pPr>
        <w:numPr>
          <w:ilvl w:val="3"/>
          <w:numId w:val="14"/>
        </w:numPr>
        <w:autoSpaceDE/>
        <w:autoSpaceDN/>
        <w:adjustRightInd/>
        <w:snapToGrid/>
        <w:spacing w:after="0"/>
        <w:jc w:val="left"/>
        <w:rPr>
          <w:rFonts w:eastAsia="MS Mincho"/>
          <w:szCs w:val="20"/>
          <w:lang w:eastAsia="ja-JP"/>
        </w:rPr>
      </w:pPr>
      <w:r w:rsidRPr="009471D9">
        <w:rPr>
          <w:rFonts w:eastAsia="MS Mincho"/>
          <w:szCs w:val="20"/>
          <w:lang w:eastAsia="ja-JP"/>
        </w:rPr>
        <w:t>Alt 2: Additional DMRS is configurable</w:t>
      </w:r>
    </w:p>
    <w:p w:rsidR="000340B8" w:rsidRDefault="003E6CC1">
      <w:pPr>
        <w:numPr>
          <w:ilvl w:val="3"/>
          <w:numId w:val="14"/>
        </w:numPr>
        <w:autoSpaceDE/>
        <w:autoSpaceDN/>
        <w:adjustRightInd/>
        <w:snapToGrid/>
        <w:spacing w:after="0"/>
        <w:jc w:val="left"/>
        <w:rPr>
          <w:rFonts w:eastAsia="MS Mincho"/>
          <w:szCs w:val="20"/>
          <w:lang w:eastAsia="ja-JP"/>
        </w:rPr>
      </w:pPr>
      <w:r w:rsidRPr="009471D9">
        <w:rPr>
          <w:rFonts w:eastAsia="MS Mincho"/>
          <w:szCs w:val="20"/>
          <w:lang w:eastAsia="ja-JP"/>
        </w:rPr>
        <w:t>FFS the number of additional DMRS symbol(s)</w:t>
      </w:r>
    </w:p>
    <w:p w:rsidR="000340B8" w:rsidRDefault="00897242">
      <w:pPr>
        <w:numPr>
          <w:ilvl w:val="0"/>
          <w:numId w:val="12"/>
        </w:numPr>
        <w:autoSpaceDE/>
        <w:autoSpaceDN/>
        <w:adjustRightInd/>
        <w:snapToGrid/>
        <w:spacing w:after="0"/>
        <w:jc w:val="left"/>
        <w:rPr>
          <w:iCs/>
          <w:szCs w:val="20"/>
        </w:rPr>
      </w:pPr>
      <w:r w:rsidRPr="00897242">
        <w:rPr>
          <w:iCs/>
          <w:szCs w:val="20"/>
        </w:rPr>
        <w:t>The number of front-load DMRS symbols can be 1 or 2 when the number of DMRS ports allocated to UE is equal or less than N</w:t>
      </w:r>
    </w:p>
    <w:p w:rsidR="000340B8" w:rsidRDefault="00897242">
      <w:pPr>
        <w:numPr>
          <w:ilvl w:val="2"/>
          <w:numId w:val="14"/>
        </w:numPr>
        <w:autoSpaceDE/>
        <w:autoSpaceDN/>
        <w:adjustRightInd/>
        <w:snapToGrid/>
        <w:spacing w:after="0"/>
        <w:jc w:val="left"/>
        <w:rPr>
          <w:rFonts w:eastAsia="MS Mincho"/>
          <w:szCs w:val="20"/>
          <w:lang w:eastAsia="ja-JP"/>
        </w:rPr>
      </w:pPr>
      <w:r w:rsidRPr="00897242">
        <w:rPr>
          <w:rFonts w:eastAsia="MS Mincho"/>
          <w:szCs w:val="20"/>
          <w:lang w:eastAsia="ja-JP"/>
        </w:rPr>
        <w:t>N is 4 for Configuration 1 and 6 for Configuration 2</w:t>
      </w:r>
      <w:r w:rsidR="003E6CC1" w:rsidRPr="00672A58">
        <w:rPr>
          <w:rFonts w:eastAsia="MS Mincho"/>
          <w:szCs w:val="20"/>
          <w:lang w:eastAsia="ja-JP"/>
        </w:rPr>
        <w:t>.</w:t>
      </w:r>
    </w:p>
    <w:p w:rsidR="000340B8" w:rsidRDefault="003E6CC1">
      <w:pPr>
        <w:numPr>
          <w:ilvl w:val="2"/>
          <w:numId w:val="14"/>
        </w:numPr>
        <w:autoSpaceDE/>
        <w:autoSpaceDN/>
        <w:adjustRightInd/>
        <w:snapToGrid/>
        <w:spacing w:after="0"/>
        <w:jc w:val="left"/>
        <w:rPr>
          <w:rFonts w:eastAsia="MS Mincho"/>
          <w:szCs w:val="20"/>
          <w:lang w:eastAsia="ja-JP"/>
        </w:rPr>
      </w:pPr>
      <w:r w:rsidRPr="00672A58">
        <w:rPr>
          <w:rFonts w:eastAsia="MS Mincho"/>
          <w:szCs w:val="20"/>
          <w:lang w:eastAsia="ja-JP"/>
        </w:rPr>
        <w:t>FFS the details to determine 1 or 2 symbols</w:t>
      </w:r>
    </w:p>
    <w:p w:rsidR="000340B8" w:rsidRDefault="003E6CC1">
      <w:pPr>
        <w:numPr>
          <w:ilvl w:val="0"/>
          <w:numId w:val="12"/>
        </w:numPr>
        <w:autoSpaceDE/>
        <w:autoSpaceDN/>
        <w:adjustRightInd/>
        <w:snapToGrid/>
        <w:spacing w:after="0"/>
        <w:jc w:val="left"/>
        <w:rPr>
          <w:iCs/>
          <w:szCs w:val="20"/>
        </w:rPr>
      </w:pPr>
      <w:r w:rsidRPr="003E6CC1">
        <w:rPr>
          <w:iCs/>
          <w:szCs w:val="20"/>
        </w:rPr>
        <w:lastRenderedPageBreak/>
        <w:t xml:space="preserve">Study further aspects related to </w:t>
      </w:r>
      <w:r w:rsidR="00897242" w:rsidRPr="00897242">
        <w:rPr>
          <w:iCs/>
          <w:szCs w:val="20"/>
        </w:rPr>
        <w:t>DMRS and data multiplexing</w:t>
      </w:r>
      <w:r w:rsidRPr="003E6CC1">
        <w:rPr>
          <w:iCs/>
          <w:szCs w:val="20"/>
        </w:rPr>
        <w:t xml:space="preserve"> in DL and UL considering 14 and 7 symbol slots/mini-slots, 1 vs. 2 front loaded DM-RS symbols, additional DM-RS, etc.</w:t>
      </w:r>
    </w:p>
    <w:p w:rsidR="000340B8" w:rsidRDefault="003E6CC1">
      <w:pPr>
        <w:numPr>
          <w:ilvl w:val="0"/>
          <w:numId w:val="12"/>
        </w:numPr>
        <w:autoSpaceDE/>
        <w:autoSpaceDN/>
        <w:adjustRightInd/>
        <w:snapToGrid/>
        <w:spacing w:after="0"/>
        <w:jc w:val="left"/>
        <w:rPr>
          <w:iCs/>
          <w:szCs w:val="20"/>
        </w:rPr>
      </w:pPr>
      <w:r w:rsidRPr="003E6CC1">
        <w:rPr>
          <w:iCs/>
          <w:szCs w:val="20"/>
        </w:rPr>
        <w:t xml:space="preserve">Study further aspects related to possibly </w:t>
      </w:r>
      <w:r w:rsidR="00897242" w:rsidRPr="00897242">
        <w:rPr>
          <w:iCs/>
          <w:szCs w:val="20"/>
        </w:rPr>
        <w:t>power boosting DM-RS</w:t>
      </w:r>
      <w:r w:rsidRPr="003E6CC1">
        <w:rPr>
          <w:iCs/>
          <w:szCs w:val="20"/>
        </w:rPr>
        <w:t xml:space="preserve"> (performance, complexity, spec impact)</w:t>
      </w:r>
    </w:p>
    <w:p w:rsidR="00FD3C0F" w:rsidRDefault="0067485D" w:rsidP="00257E42">
      <w:pPr>
        <w:spacing w:beforeLines="50"/>
        <w:rPr>
          <w:lang w:eastAsia="zh-CN"/>
        </w:rPr>
      </w:pPr>
      <w:bookmarkStart w:id="2" w:name="_Ref129681832"/>
      <w:r>
        <w:rPr>
          <w:lang w:eastAsia="zh-CN"/>
        </w:rPr>
        <w:t>F</w:t>
      </w:r>
      <w:r>
        <w:rPr>
          <w:rFonts w:hint="eastAsia"/>
          <w:lang w:eastAsia="zh-CN"/>
        </w:rPr>
        <w:t>or time domain DMRS bundling</w:t>
      </w:r>
      <w:r w:rsidR="00560FE2">
        <w:rPr>
          <w:lang w:eastAsia="zh-CN"/>
        </w:rPr>
        <w:t>,</w:t>
      </w:r>
      <w:r w:rsidR="00055058" w:rsidRPr="00222AD3">
        <w:rPr>
          <w:rFonts w:hint="eastAsia"/>
          <w:lang w:eastAsia="zh-CN"/>
        </w:rPr>
        <w:t xml:space="preserve"> </w:t>
      </w:r>
      <w:r w:rsidR="00055058">
        <w:rPr>
          <w:lang w:eastAsia="zh-CN"/>
        </w:rPr>
        <w:t xml:space="preserve">it was agreed </w:t>
      </w:r>
      <w:r w:rsidR="00560FE2">
        <w:rPr>
          <w:rFonts w:hint="eastAsia"/>
          <w:lang w:eastAsia="zh-CN"/>
        </w:rPr>
        <w:t>in</w:t>
      </w:r>
      <w:r w:rsidR="00560FE2" w:rsidRPr="00055058">
        <w:rPr>
          <w:lang w:eastAsia="zh-CN"/>
        </w:rPr>
        <w:t xml:space="preserve"> RAN1</w:t>
      </w:r>
      <w:r w:rsidR="00560FE2">
        <w:rPr>
          <w:rFonts w:hint="eastAsia"/>
          <w:lang w:eastAsia="zh-CN"/>
        </w:rPr>
        <w:t xml:space="preserve"> #88 </w:t>
      </w:r>
      <w:r w:rsidR="00560FE2" w:rsidRPr="00055058">
        <w:rPr>
          <w:lang w:eastAsia="zh-CN"/>
        </w:rPr>
        <w:t>meeting</w:t>
      </w:r>
      <w:r w:rsidR="00560FE2">
        <w:rPr>
          <w:rFonts w:hint="eastAsia"/>
          <w:lang w:eastAsia="zh-CN"/>
        </w:rPr>
        <w:t xml:space="preserve"> </w:t>
      </w:r>
      <w:r w:rsidR="0065065C">
        <w:fldChar w:fldCharType="begin"/>
      </w:r>
      <w:r w:rsidR="00560FE2">
        <w:rPr>
          <w:lang w:eastAsia="zh-CN"/>
        </w:rPr>
        <w:instrText xml:space="preserve"> REF _Ref480132665 \r \h </w:instrText>
      </w:r>
      <w:r w:rsidR="0065065C">
        <w:fldChar w:fldCharType="separate"/>
      </w:r>
      <w:r w:rsidR="00560FE2">
        <w:rPr>
          <w:lang w:eastAsia="zh-CN"/>
        </w:rPr>
        <w:t>[2]</w:t>
      </w:r>
      <w:r w:rsidR="0065065C">
        <w:fldChar w:fldCharType="end"/>
      </w:r>
      <w:r w:rsidR="00560FE2">
        <w:rPr>
          <w:rFonts w:hint="eastAsia"/>
          <w:lang w:eastAsia="zh-CN"/>
        </w:rPr>
        <w:t xml:space="preserve"> </w:t>
      </w:r>
      <w:r w:rsidR="00055058">
        <w:rPr>
          <w:lang w:eastAsia="zh-CN"/>
        </w:rPr>
        <w:t>that:</w:t>
      </w:r>
    </w:p>
    <w:p w:rsidR="00327A20" w:rsidRPr="00093A6E" w:rsidRDefault="00327A20" w:rsidP="00093A6E">
      <w:pPr>
        <w:numPr>
          <w:ilvl w:val="0"/>
          <w:numId w:val="12"/>
        </w:numPr>
        <w:autoSpaceDE/>
        <w:autoSpaceDN/>
        <w:adjustRightInd/>
        <w:snapToGrid/>
        <w:spacing w:after="0"/>
        <w:jc w:val="left"/>
        <w:rPr>
          <w:iCs/>
          <w:szCs w:val="20"/>
        </w:rPr>
      </w:pPr>
      <w:r w:rsidRPr="00093A6E">
        <w:rPr>
          <w:iCs/>
          <w:szCs w:val="20"/>
        </w:rPr>
        <w:t>Support DMRS bundling in time domain</w:t>
      </w:r>
    </w:p>
    <w:p w:rsidR="00327A20" w:rsidRPr="00093A6E" w:rsidRDefault="00327A20" w:rsidP="0008341B">
      <w:pPr>
        <w:numPr>
          <w:ilvl w:val="1"/>
          <w:numId w:val="4"/>
        </w:numPr>
        <w:autoSpaceDE/>
        <w:autoSpaceDN/>
        <w:adjustRightInd/>
        <w:snapToGrid/>
        <w:spacing w:after="0"/>
        <w:jc w:val="left"/>
        <w:rPr>
          <w:iCs/>
          <w:szCs w:val="20"/>
        </w:rPr>
      </w:pPr>
      <w:r w:rsidRPr="00093A6E">
        <w:rPr>
          <w:iCs/>
          <w:szCs w:val="20"/>
        </w:rPr>
        <w:t>At least time domain bundling with slot aggregation of DL-only slots is supported</w:t>
      </w:r>
    </w:p>
    <w:p w:rsidR="00327A20" w:rsidRPr="00093A6E" w:rsidRDefault="00327A20" w:rsidP="0008341B">
      <w:pPr>
        <w:numPr>
          <w:ilvl w:val="1"/>
          <w:numId w:val="4"/>
        </w:numPr>
        <w:autoSpaceDE/>
        <w:autoSpaceDN/>
        <w:adjustRightInd/>
        <w:snapToGrid/>
        <w:spacing w:after="0"/>
        <w:jc w:val="left"/>
        <w:rPr>
          <w:iCs/>
          <w:szCs w:val="20"/>
        </w:rPr>
      </w:pPr>
      <w:r w:rsidRPr="00093A6E">
        <w:rPr>
          <w:iCs/>
          <w:szCs w:val="20"/>
        </w:rPr>
        <w:t xml:space="preserve">DMRS pattern within </w:t>
      </w:r>
      <w:r w:rsidRPr="00093A6E">
        <w:rPr>
          <w:rFonts w:hint="eastAsia"/>
          <w:iCs/>
          <w:szCs w:val="20"/>
        </w:rPr>
        <w:t>the first</w:t>
      </w:r>
      <w:r w:rsidRPr="00093A6E">
        <w:rPr>
          <w:iCs/>
          <w:szCs w:val="20"/>
        </w:rPr>
        <w:t xml:space="preserve"> slot is not impacted by the time domain DMRS bundling</w:t>
      </w:r>
    </w:p>
    <w:p w:rsidR="00327A20" w:rsidRPr="00093A6E" w:rsidRDefault="00327A20" w:rsidP="0008341B">
      <w:pPr>
        <w:numPr>
          <w:ilvl w:val="1"/>
          <w:numId w:val="4"/>
        </w:numPr>
        <w:autoSpaceDE/>
        <w:autoSpaceDN/>
        <w:adjustRightInd/>
        <w:snapToGrid/>
        <w:spacing w:after="0"/>
        <w:jc w:val="left"/>
        <w:rPr>
          <w:iCs/>
          <w:szCs w:val="20"/>
        </w:rPr>
      </w:pPr>
      <w:r w:rsidRPr="00093A6E">
        <w:rPr>
          <w:rFonts w:hint="eastAsia"/>
          <w:iCs/>
          <w:szCs w:val="20"/>
        </w:rPr>
        <w:t xml:space="preserve">FFS: </w:t>
      </w:r>
      <w:r w:rsidRPr="00093A6E">
        <w:rPr>
          <w:iCs/>
          <w:szCs w:val="20"/>
        </w:rPr>
        <w:t>Consider further overhead reduction of DMRS in case of bundling in time domain</w:t>
      </w:r>
    </w:p>
    <w:p w:rsidR="009D5076" w:rsidRDefault="008C3CCC" w:rsidP="00546BE3">
      <w:pPr>
        <w:rPr>
          <w:i/>
          <w:lang w:eastAsia="ja-JP"/>
        </w:rPr>
      </w:pPr>
      <w:r w:rsidRPr="008C3CCC">
        <w:rPr>
          <w:rFonts w:hint="eastAsia"/>
          <w:lang w:eastAsia="ja-JP"/>
        </w:rPr>
        <w:t xml:space="preserve">In this contribution, we </w:t>
      </w:r>
      <w:r w:rsidR="00093A6E">
        <w:rPr>
          <w:rFonts w:hint="eastAsia"/>
          <w:lang w:eastAsia="zh-CN"/>
        </w:rPr>
        <w:t xml:space="preserve">discuss the remaining </w:t>
      </w:r>
      <w:r w:rsidR="00093A6E">
        <w:rPr>
          <w:lang w:eastAsia="zh-CN"/>
        </w:rPr>
        <w:t>details</w:t>
      </w:r>
      <w:r w:rsidR="00093A6E">
        <w:rPr>
          <w:rFonts w:hint="eastAsia"/>
          <w:lang w:eastAsia="zh-CN"/>
        </w:rPr>
        <w:t xml:space="preserve"> on </w:t>
      </w:r>
      <w:r>
        <w:rPr>
          <w:rFonts w:hint="eastAsia"/>
          <w:lang w:eastAsia="zh-CN"/>
        </w:rPr>
        <w:t>DL DM-</w:t>
      </w:r>
      <w:r w:rsidRPr="008C3CCC">
        <w:rPr>
          <w:lang w:eastAsia="ja-JP"/>
        </w:rPr>
        <w:t xml:space="preserve">RS </w:t>
      </w:r>
      <w:r w:rsidRPr="008C3CCC">
        <w:rPr>
          <w:rFonts w:hint="eastAsia"/>
          <w:lang w:eastAsia="ja-JP"/>
        </w:rPr>
        <w:t xml:space="preserve">for </w:t>
      </w:r>
      <w:r>
        <w:rPr>
          <w:rFonts w:hint="eastAsia"/>
          <w:lang w:eastAsia="ja-JP"/>
        </w:rPr>
        <w:t>data channel</w:t>
      </w:r>
      <w:r w:rsidRPr="008C3CCC">
        <w:rPr>
          <w:lang w:eastAsia="ja-JP"/>
        </w:rPr>
        <w:t xml:space="preserve">. </w:t>
      </w:r>
    </w:p>
    <w:p w:rsidR="009A3A86" w:rsidRPr="00CF195E" w:rsidRDefault="00DC07B5" w:rsidP="00CF195E">
      <w:pPr>
        <w:pStyle w:val="Heading1"/>
      </w:pPr>
      <w:r>
        <w:rPr>
          <w:rFonts w:hint="eastAsia"/>
          <w:lang w:eastAsia="zh-CN"/>
        </w:rPr>
        <w:t>Design of DM-RS for DL data transmission</w:t>
      </w:r>
      <w:r w:rsidR="006D62BC" w:rsidRPr="00CF195E">
        <w:t xml:space="preserve"> </w:t>
      </w:r>
    </w:p>
    <w:p w:rsidR="00DC07B5" w:rsidRDefault="00DC07B5" w:rsidP="00DC07B5">
      <w:pPr>
        <w:pStyle w:val="Eqn"/>
        <w:rPr>
          <w:lang w:eastAsia="zh-CN"/>
        </w:rPr>
      </w:pPr>
      <w:r>
        <w:rPr>
          <w:kern w:val="2"/>
          <w:lang w:val="en-GB" w:eastAsia="zh-CN"/>
        </w:rPr>
        <w:t>I</w:t>
      </w:r>
      <w:r>
        <w:rPr>
          <w:rFonts w:hint="eastAsia"/>
          <w:kern w:val="2"/>
          <w:lang w:val="en-GB" w:eastAsia="zh-CN"/>
        </w:rPr>
        <w:t>n this following, t</w:t>
      </w:r>
      <w:r w:rsidRPr="001739EB">
        <w:rPr>
          <w:kern w:val="2"/>
          <w:lang w:val="en-GB" w:eastAsia="zh-CN"/>
        </w:rPr>
        <w:t xml:space="preserve">he design of NR </w:t>
      </w:r>
      <w:r>
        <w:rPr>
          <w:rFonts w:hint="eastAsia"/>
          <w:kern w:val="2"/>
          <w:lang w:val="en-GB" w:eastAsia="zh-CN"/>
        </w:rPr>
        <w:t>DM-RS</w:t>
      </w:r>
      <w:r w:rsidRPr="00D7462E">
        <w:rPr>
          <w:kern w:val="2"/>
          <w:lang w:val="en-GB" w:eastAsia="zh-CN"/>
        </w:rPr>
        <w:t xml:space="preserve"> associated with </w:t>
      </w:r>
      <w:r>
        <w:rPr>
          <w:rFonts w:hint="eastAsia"/>
          <w:kern w:val="2"/>
          <w:lang w:val="en-GB" w:eastAsia="zh-CN"/>
        </w:rPr>
        <w:t xml:space="preserve">DL </w:t>
      </w:r>
      <w:r w:rsidRPr="00D7462E">
        <w:rPr>
          <w:kern w:val="2"/>
          <w:lang w:val="en-GB" w:eastAsia="zh-CN"/>
        </w:rPr>
        <w:t>data transmission</w:t>
      </w:r>
      <w:r w:rsidRPr="0062332F">
        <w:rPr>
          <w:rFonts w:hint="eastAsia"/>
          <w:kern w:val="2"/>
          <w:lang w:val="en-GB" w:eastAsia="zh-CN"/>
        </w:rPr>
        <w:t xml:space="preserve"> </w:t>
      </w:r>
      <w:r>
        <w:rPr>
          <w:rFonts w:hint="eastAsia"/>
          <w:kern w:val="2"/>
          <w:lang w:val="en-GB" w:eastAsia="zh-CN"/>
        </w:rPr>
        <w:t xml:space="preserve">is discussed in terms of </w:t>
      </w:r>
      <w:r w:rsidR="00837BB9">
        <w:rPr>
          <w:rFonts w:hint="eastAsia"/>
          <w:kern w:val="2"/>
          <w:lang w:val="en-GB" w:eastAsia="zh-CN"/>
        </w:rPr>
        <w:t xml:space="preserve">default </w:t>
      </w:r>
      <w:r w:rsidR="001B1977">
        <w:rPr>
          <w:rFonts w:hint="eastAsia"/>
          <w:kern w:val="2"/>
          <w:lang w:val="en-GB" w:eastAsia="zh-CN"/>
        </w:rPr>
        <w:t xml:space="preserve">pattern </w:t>
      </w:r>
      <w:r w:rsidR="002A232D">
        <w:rPr>
          <w:rFonts w:hint="eastAsia"/>
          <w:kern w:val="2"/>
          <w:lang w:val="en-GB" w:eastAsia="zh-CN"/>
        </w:rPr>
        <w:t xml:space="preserve">configuration </w:t>
      </w:r>
      <w:r w:rsidR="00FD2353">
        <w:rPr>
          <w:rFonts w:hint="eastAsia"/>
          <w:kern w:val="2"/>
          <w:lang w:val="en-GB" w:eastAsia="zh-CN"/>
        </w:rPr>
        <w:t>and DMRS bundling</w:t>
      </w:r>
      <w:r w:rsidR="00110D10" w:rsidRPr="00110D10">
        <w:rPr>
          <w:rFonts w:hint="eastAsia"/>
          <w:kern w:val="2"/>
          <w:lang w:val="en-GB" w:eastAsia="zh-CN"/>
        </w:rPr>
        <w:t xml:space="preserve"> </w:t>
      </w:r>
      <w:r w:rsidR="00110D10">
        <w:rPr>
          <w:rFonts w:hint="eastAsia"/>
          <w:kern w:val="2"/>
          <w:lang w:val="en-GB" w:eastAsia="zh-CN"/>
        </w:rPr>
        <w:t>design</w:t>
      </w:r>
      <w:r w:rsidRPr="001739EB">
        <w:rPr>
          <w:kern w:val="2"/>
          <w:lang w:val="en-GB" w:eastAsia="zh-CN"/>
        </w:rPr>
        <w:t>.</w:t>
      </w:r>
      <w:r w:rsidR="000D1796" w:rsidRPr="00CF195E">
        <w:tab/>
      </w:r>
    </w:p>
    <w:p w:rsidR="005F3951" w:rsidRDefault="001B1977" w:rsidP="005F3951">
      <w:pPr>
        <w:pStyle w:val="Heading2"/>
        <w:rPr>
          <w:lang w:eastAsia="zh-CN"/>
        </w:rPr>
      </w:pPr>
      <w:r>
        <w:rPr>
          <w:lang w:eastAsia="zh-CN"/>
        </w:rPr>
        <w:t>D</w:t>
      </w:r>
      <w:r>
        <w:rPr>
          <w:rFonts w:hint="eastAsia"/>
          <w:lang w:eastAsia="zh-CN"/>
        </w:rPr>
        <w:t xml:space="preserve">efault </w:t>
      </w:r>
      <w:r w:rsidR="005F3951">
        <w:rPr>
          <w:rFonts w:hint="eastAsia"/>
          <w:lang w:eastAsia="zh-CN"/>
        </w:rPr>
        <w:t xml:space="preserve">DMRS </w:t>
      </w:r>
      <w:r>
        <w:rPr>
          <w:rFonts w:hint="eastAsia"/>
          <w:lang w:eastAsia="zh-CN"/>
        </w:rPr>
        <w:t>pattern</w:t>
      </w:r>
    </w:p>
    <w:p w:rsidR="00780F43" w:rsidRDefault="00CD09DB" w:rsidP="008730C0">
      <w:pPr>
        <w:rPr>
          <w:lang w:eastAsia="zh-CN"/>
        </w:rPr>
      </w:pPr>
      <w:r>
        <w:rPr>
          <w:lang w:eastAsia="zh-CN"/>
        </w:rPr>
        <w:t>I</w:t>
      </w:r>
      <w:r>
        <w:rPr>
          <w:rFonts w:hint="eastAsia"/>
          <w:lang w:eastAsia="zh-CN"/>
        </w:rPr>
        <w:t xml:space="preserve">t has been agreed in </w:t>
      </w:r>
      <w:fldSimple w:instr=" REF _Ref167612875 \r \h  \* MERGEFORMAT ">
        <w:r w:rsidRPr="00CA22AE">
          <w:rPr>
            <w:lang w:eastAsia="zh-CN"/>
          </w:rPr>
          <w:t>[</w:t>
        </w:r>
        <w:r>
          <w:rPr>
            <w:rFonts w:hint="eastAsia"/>
            <w:lang w:eastAsia="zh-CN"/>
          </w:rPr>
          <w:t>1</w:t>
        </w:r>
        <w:r w:rsidRPr="00CA22AE">
          <w:rPr>
            <w:lang w:eastAsia="zh-CN"/>
          </w:rPr>
          <w:t>]</w:t>
        </w:r>
      </w:fldSimple>
      <w:r>
        <w:rPr>
          <w:rFonts w:hint="eastAsia"/>
          <w:lang w:eastAsia="zh-CN"/>
        </w:rPr>
        <w:t xml:space="preserve"> </w:t>
      </w:r>
      <w:r w:rsidR="00780F43">
        <w:rPr>
          <w:rFonts w:hint="eastAsia"/>
          <w:lang w:eastAsia="zh-CN"/>
        </w:rPr>
        <w:t xml:space="preserve">that both front-loaded 1 symbol pattern and 2-symbol pattern can be considered </w:t>
      </w:r>
      <w:r w:rsidR="008234F0">
        <w:rPr>
          <w:rFonts w:hint="eastAsia"/>
          <w:lang w:eastAsia="zh-CN"/>
        </w:rPr>
        <w:t xml:space="preserve">for </w:t>
      </w:r>
      <w:r w:rsidR="00780F43" w:rsidRPr="009471D9">
        <w:rPr>
          <w:rFonts w:eastAsia="MS Mincho"/>
          <w:szCs w:val="20"/>
          <w:lang w:eastAsia="ja-JP"/>
        </w:rPr>
        <w:t>broadcast/multicast PDSCH (other than PBCH)</w:t>
      </w:r>
      <w:r w:rsidR="00780F43">
        <w:rPr>
          <w:rFonts w:hint="eastAsia"/>
          <w:lang w:eastAsia="zh-CN"/>
        </w:rPr>
        <w:t xml:space="preserve"> in NR. </w:t>
      </w:r>
      <w:r w:rsidR="007A2671">
        <w:rPr>
          <w:lang w:eastAsia="zh-CN"/>
        </w:rPr>
        <w:t>Several</w:t>
      </w:r>
      <w:r w:rsidR="007A2671">
        <w:rPr>
          <w:rFonts w:hint="eastAsia"/>
          <w:lang w:eastAsia="zh-CN"/>
        </w:rPr>
        <w:t xml:space="preserve"> </w:t>
      </w:r>
      <w:r w:rsidR="00780F43">
        <w:rPr>
          <w:rFonts w:hint="eastAsia"/>
          <w:lang w:eastAsia="zh-CN"/>
        </w:rPr>
        <w:t xml:space="preserve">alternatives have been proposed for down selection. </w:t>
      </w:r>
      <w:r w:rsidR="00780F43">
        <w:rPr>
          <w:lang w:eastAsia="zh-CN"/>
        </w:rPr>
        <w:t>I</w:t>
      </w:r>
      <w:r w:rsidR="00780F43">
        <w:rPr>
          <w:rFonts w:hint="eastAsia"/>
          <w:lang w:eastAsia="zh-CN"/>
        </w:rPr>
        <w:t xml:space="preserve">n the following </w:t>
      </w:r>
      <w:r w:rsidR="00780F43" w:rsidRPr="001E6151">
        <w:rPr>
          <w:lang w:eastAsia="zh-CN"/>
        </w:rPr>
        <w:t xml:space="preserve">we will provide detailed </w:t>
      </w:r>
      <w:r w:rsidR="00780F43">
        <w:rPr>
          <w:rFonts w:hint="eastAsia"/>
          <w:lang w:eastAsia="zh-CN"/>
        </w:rPr>
        <w:t>analysis</w:t>
      </w:r>
      <w:r w:rsidR="00780F43" w:rsidRPr="001E6151">
        <w:rPr>
          <w:lang w:eastAsia="zh-CN"/>
        </w:rPr>
        <w:t xml:space="preserve"> and </w:t>
      </w:r>
      <w:r w:rsidR="00780F43">
        <w:rPr>
          <w:lang w:eastAsia="zh-CN"/>
        </w:rPr>
        <w:t>comparisons</w:t>
      </w:r>
      <w:r w:rsidR="00780F43" w:rsidRPr="001E6151">
        <w:rPr>
          <w:lang w:eastAsia="zh-CN"/>
        </w:rPr>
        <w:t xml:space="preserve"> for further down selection of </w:t>
      </w:r>
      <w:r w:rsidR="00780F43">
        <w:rPr>
          <w:rFonts w:hint="eastAsia"/>
          <w:lang w:eastAsia="zh-CN"/>
        </w:rPr>
        <w:t xml:space="preserve">the default </w:t>
      </w:r>
      <w:r w:rsidR="00780F43" w:rsidRPr="001E6151">
        <w:rPr>
          <w:lang w:eastAsia="zh-CN"/>
        </w:rPr>
        <w:t>DMRS pattern.</w:t>
      </w:r>
    </w:p>
    <w:p w:rsidR="00780F43" w:rsidRPr="00780F43" w:rsidRDefault="007A2671" w:rsidP="008730C0">
      <w:pPr>
        <w:rPr>
          <w:lang w:eastAsia="zh-CN"/>
        </w:rPr>
      </w:pPr>
      <w:r>
        <w:rPr>
          <w:lang w:eastAsia="zh-CN"/>
        </w:rPr>
        <w:t>Regarding</w:t>
      </w:r>
      <w:r>
        <w:rPr>
          <w:rFonts w:hint="eastAsia"/>
          <w:lang w:eastAsia="zh-CN"/>
        </w:rPr>
        <w:t xml:space="preserve"> front-loaded DMRS pattern,</w:t>
      </w:r>
      <w:r w:rsidRPr="007A2671">
        <w:rPr>
          <w:rFonts w:hint="eastAsia"/>
          <w:lang w:eastAsia="zh-CN"/>
        </w:rPr>
        <w:t xml:space="preserve"> </w:t>
      </w:r>
      <w:r>
        <w:rPr>
          <w:rFonts w:hint="eastAsia"/>
          <w:lang w:eastAsia="zh-CN"/>
        </w:rPr>
        <w:t xml:space="preserve">in this meeting we need to down select to 1 </w:t>
      </w:r>
      <w:r>
        <w:rPr>
          <w:lang w:eastAsia="zh-CN"/>
        </w:rPr>
        <w:t>alternative</w:t>
      </w:r>
      <w:r>
        <w:rPr>
          <w:rFonts w:hint="eastAsia"/>
          <w:lang w:eastAsia="zh-CN"/>
        </w:rPr>
        <w:t xml:space="preserve"> pattern with a single DMRS port. The alternatives are:</w:t>
      </w:r>
    </w:p>
    <w:p w:rsidR="007A2671" w:rsidRPr="00D74BE6" w:rsidRDefault="00F544B4" w:rsidP="007A2671">
      <w:pPr>
        <w:numPr>
          <w:ilvl w:val="0"/>
          <w:numId w:val="8"/>
        </w:numPr>
        <w:autoSpaceDE/>
        <w:autoSpaceDN/>
        <w:adjustRightInd/>
        <w:snapToGrid/>
        <w:spacing w:after="0"/>
        <w:jc w:val="left"/>
        <w:rPr>
          <w:rFonts w:eastAsia="MS Mincho"/>
          <w:i/>
          <w:lang w:eastAsia="ja-JP"/>
        </w:rPr>
      </w:pPr>
      <w:r w:rsidRPr="00D74BE6">
        <w:rPr>
          <w:rFonts w:eastAsia="MS Mincho"/>
          <w:i/>
          <w:szCs w:val="20"/>
          <w:lang w:eastAsia="ja-JP"/>
        </w:rPr>
        <w:t>Support using only one front-load</w:t>
      </w:r>
      <w:r w:rsidRPr="00D74BE6">
        <w:rPr>
          <w:rFonts w:hint="eastAsia"/>
          <w:i/>
          <w:szCs w:val="20"/>
          <w:lang w:eastAsia="zh-CN"/>
        </w:rPr>
        <w:t>ed</w:t>
      </w:r>
      <w:r w:rsidRPr="00D74BE6">
        <w:rPr>
          <w:rFonts w:eastAsia="MS Mincho"/>
          <w:i/>
          <w:szCs w:val="20"/>
          <w:lang w:eastAsia="ja-JP"/>
        </w:rPr>
        <w:t xml:space="preserve"> DMRS Configuration from Configuration 1 and Configuration 2.</w:t>
      </w:r>
      <w:r w:rsidRPr="00D74BE6">
        <w:rPr>
          <w:rFonts w:hint="eastAsia"/>
          <w:i/>
          <w:szCs w:val="20"/>
          <w:lang w:eastAsia="zh-CN"/>
        </w:rPr>
        <w:t xml:space="preserve"> </w:t>
      </w:r>
      <w:r w:rsidR="007A2671" w:rsidRPr="00D74BE6">
        <w:rPr>
          <w:rFonts w:eastAsia="MS Mincho"/>
          <w:i/>
          <w:lang w:eastAsia="ja-JP"/>
        </w:rPr>
        <w:t>To down-select from:</w:t>
      </w:r>
    </w:p>
    <w:p w:rsidR="007A2671" w:rsidRPr="00D74BE6" w:rsidRDefault="007A2671" w:rsidP="007A2671">
      <w:pPr>
        <w:numPr>
          <w:ilvl w:val="1"/>
          <w:numId w:val="8"/>
        </w:numPr>
        <w:autoSpaceDE/>
        <w:autoSpaceDN/>
        <w:adjustRightInd/>
        <w:snapToGrid/>
        <w:spacing w:after="0"/>
        <w:jc w:val="left"/>
        <w:rPr>
          <w:rFonts w:eastAsia="MS Mincho"/>
          <w:i/>
          <w:lang w:eastAsia="ja-JP"/>
        </w:rPr>
      </w:pPr>
      <w:r w:rsidRPr="00D74BE6">
        <w:rPr>
          <w:rFonts w:eastAsia="MS Mincho"/>
          <w:i/>
          <w:lang w:eastAsia="ja-JP"/>
        </w:rPr>
        <w:t xml:space="preserve">Alt 1: Configuration 1 (FFS 1 or 2 symbols) </w:t>
      </w:r>
    </w:p>
    <w:p w:rsidR="007A2671" w:rsidRPr="00D74BE6" w:rsidRDefault="007A2671" w:rsidP="00F544B4">
      <w:pPr>
        <w:numPr>
          <w:ilvl w:val="1"/>
          <w:numId w:val="8"/>
        </w:numPr>
        <w:autoSpaceDE/>
        <w:autoSpaceDN/>
        <w:adjustRightInd/>
        <w:snapToGrid/>
        <w:spacing w:afterLines="50"/>
        <w:ind w:left="1434" w:hanging="357"/>
        <w:jc w:val="left"/>
        <w:rPr>
          <w:rFonts w:eastAsia="MS Mincho"/>
          <w:i/>
          <w:lang w:eastAsia="ja-JP"/>
        </w:rPr>
      </w:pPr>
      <w:r w:rsidRPr="00D74BE6">
        <w:rPr>
          <w:rFonts w:eastAsia="MS Mincho"/>
          <w:i/>
          <w:lang w:eastAsia="ja-JP"/>
        </w:rPr>
        <w:t>Alt 2: Configuration 2 with 2 symbols</w:t>
      </w:r>
    </w:p>
    <w:p w:rsidR="008234F0" w:rsidRPr="00780F43" w:rsidRDefault="008234F0" w:rsidP="008234F0">
      <w:pPr>
        <w:rPr>
          <w:lang w:eastAsia="zh-CN"/>
        </w:rPr>
      </w:pPr>
      <w:r>
        <w:rPr>
          <w:rFonts w:hint="eastAsia"/>
          <w:lang w:eastAsia="zh-CN"/>
        </w:rPr>
        <w:t>For additional DMRS,</w:t>
      </w:r>
      <w:r w:rsidRPr="007A2671">
        <w:rPr>
          <w:rFonts w:hint="eastAsia"/>
          <w:lang w:eastAsia="zh-CN"/>
        </w:rPr>
        <w:t xml:space="preserve"> </w:t>
      </w:r>
      <w:r>
        <w:rPr>
          <w:rFonts w:hint="eastAsia"/>
          <w:lang w:eastAsia="zh-CN"/>
        </w:rPr>
        <w:t>two alternatives are recommended for down selection:</w:t>
      </w:r>
    </w:p>
    <w:p w:rsidR="008234F0" w:rsidRPr="00D74BE6" w:rsidRDefault="008234F0" w:rsidP="008234F0">
      <w:pPr>
        <w:numPr>
          <w:ilvl w:val="0"/>
          <w:numId w:val="8"/>
        </w:numPr>
        <w:autoSpaceDE/>
        <w:autoSpaceDN/>
        <w:adjustRightInd/>
        <w:snapToGrid/>
        <w:spacing w:after="0"/>
        <w:jc w:val="left"/>
        <w:rPr>
          <w:rFonts w:eastAsia="MS Mincho"/>
          <w:i/>
          <w:szCs w:val="20"/>
          <w:lang w:eastAsia="ja-JP"/>
        </w:rPr>
      </w:pPr>
      <w:r w:rsidRPr="00D74BE6">
        <w:rPr>
          <w:rFonts w:eastAsia="MS Mincho"/>
          <w:i/>
          <w:szCs w:val="20"/>
          <w:lang w:eastAsia="ja-JP"/>
        </w:rPr>
        <w:t>Support additional DM-RS. To down-select from:</w:t>
      </w:r>
    </w:p>
    <w:p w:rsidR="008234F0" w:rsidRPr="00D74BE6" w:rsidRDefault="008234F0" w:rsidP="008234F0">
      <w:pPr>
        <w:numPr>
          <w:ilvl w:val="1"/>
          <w:numId w:val="8"/>
        </w:numPr>
        <w:autoSpaceDE/>
        <w:autoSpaceDN/>
        <w:adjustRightInd/>
        <w:snapToGrid/>
        <w:spacing w:after="0"/>
        <w:jc w:val="left"/>
        <w:rPr>
          <w:rFonts w:eastAsia="MS Mincho"/>
          <w:i/>
          <w:lang w:eastAsia="ja-JP"/>
        </w:rPr>
      </w:pPr>
      <w:r w:rsidRPr="00D74BE6">
        <w:rPr>
          <w:rFonts w:eastAsia="MS Mincho"/>
          <w:i/>
          <w:lang w:eastAsia="ja-JP"/>
        </w:rPr>
        <w:t xml:space="preserve">Alt 1: Additional DMRS is always present </w:t>
      </w:r>
    </w:p>
    <w:p w:rsidR="008234F0" w:rsidRPr="00D74BE6" w:rsidRDefault="008234F0" w:rsidP="008234F0">
      <w:pPr>
        <w:numPr>
          <w:ilvl w:val="1"/>
          <w:numId w:val="8"/>
        </w:numPr>
        <w:autoSpaceDE/>
        <w:autoSpaceDN/>
        <w:adjustRightInd/>
        <w:snapToGrid/>
        <w:spacing w:after="0"/>
        <w:jc w:val="left"/>
        <w:rPr>
          <w:rFonts w:eastAsia="MS Mincho"/>
          <w:i/>
          <w:lang w:eastAsia="ja-JP"/>
        </w:rPr>
      </w:pPr>
      <w:r w:rsidRPr="00D74BE6">
        <w:rPr>
          <w:rFonts w:eastAsia="MS Mincho"/>
          <w:i/>
          <w:lang w:eastAsia="ja-JP"/>
        </w:rPr>
        <w:t>Alt 2: Additional DMRS is configurable</w:t>
      </w:r>
    </w:p>
    <w:p w:rsidR="008234F0" w:rsidRPr="00D74BE6" w:rsidRDefault="008234F0" w:rsidP="008234F0">
      <w:pPr>
        <w:numPr>
          <w:ilvl w:val="1"/>
          <w:numId w:val="8"/>
        </w:numPr>
        <w:autoSpaceDE/>
        <w:autoSpaceDN/>
        <w:adjustRightInd/>
        <w:snapToGrid/>
        <w:spacing w:after="0"/>
        <w:jc w:val="left"/>
        <w:rPr>
          <w:rFonts w:eastAsia="MS Mincho"/>
          <w:i/>
          <w:lang w:eastAsia="ja-JP"/>
        </w:rPr>
      </w:pPr>
      <w:r w:rsidRPr="00D74BE6">
        <w:rPr>
          <w:rFonts w:eastAsia="MS Mincho"/>
          <w:i/>
          <w:lang w:eastAsia="ja-JP"/>
        </w:rPr>
        <w:t>FFS the number of additional DMRS symbol(s)</w:t>
      </w:r>
    </w:p>
    <w:p w:rsidR="008234F0" w:rsidRDefault="00783D69" w:rsidP="00257E42">
      <w:pPr>
        <w:spacing w:beforeLines="50"/>
        <w:jc w:val="left"/>
        <w:rPr>
          <w:lang w:eastAsia="zh-CN"/>
        </w:rPr>
      </w:pPr>
      <w:r>
        <w:rPr>
          <w:lang w:eastAsia="zh-CN"/>
        </w:rPr>
        <w:t>I</w:t>
      </w:r>
      <w:r>
        <w:rPr>
          <w:rFonts w:hint="eastAsia"/>
          <w:lang w:eastAsia="zh-CN"/>
        </w:rPr>
        <w:t xml:space="preserve">n the following </w:t>
      </w:r>
      <w:r>
        <w:rPr>
          <w:kern w:val="2"/>
          <w:lang w:val="en-GB" w:eastAsia="zh-CN"/>
        </w:rPr>
        <w:t xml:space="preserve">we provide some evaluation results </w:t>
      </w:r>
      <w:r>
        <w:rPr>
          <w:rFonts w:hint="eastAsia"/>
          <w:kern w:val="2"/>
          <w:lang w:val="en-GB" w:eastAsia="zh-CN"/>
        </w:rPr>
        <w:t>to</w:t>
      </w:r>
      <w:r>
        <w:rPr>
          <w:kern w:val="2"/>
          <w:lang w:val="en-GB" w:eastAsia="zh-CN"/>
        </w:rPr>
        <w:t xml:space="preserve"> down-select </w:t>
      </w:r>
      <w:r>
        <w:rPr>
          <w:rFonts w:hint="eastAsia"/>
          <w:kern w:val="2"/>
          <w:lang w:val="en-GB" w:eastAsia="zh-CN"/>
        </w:rPr>
        <w:t>front-loaded</w:t>
      </w:r>
      <w:r>
        <w:rPr>
          <w:kern w:val="2"/>
          <w:lang w:val="en-GB" w:eastAsia="zh-CN"/>
        </w:rPr>
        <w:t xml:space="preserve"> DMRS patterns and </w:t>
      </w:r>
      <w:r>
        <w:rPr>
          <w:rFonts w:hint="eastAsia"/>
          <w:kern w:val="2"/>
          <w:lang w:val="en-GB" w:eastAsia="zh-CN"/>
        </w:rPr>
        <w:t xml:space="preserve">study </w:t>
      </w:r>
      <w:r>
        <w:rPr>
          <w:rFonts w:hint="eastAsia"/>
          <w:lang w:eastAsia="zh-CN"/>
        </w:rPr>
        <w:t xml:space="preserve">the number of additional DMRS. </w:t>
      </w:r>
      <w:r w:rsidR="008234F0">
        <w:rPr>
          <w:lang w:eastAsia="zh-CN"/>
        </w:rPr>
        <w:t>The candidate DMRS patterns</w:t>
      </w:r>
      <w:r w:rsidR="008234F0">
        <w:rPr>
          <w:rFonts w:hint="eastAsia"/>
          <w:lang w:eastAsia="zh-CN"/>
        </w:rPr>
        <w:t xml:space="preserve"> with different port densities</w:t>
      </w:r>
      <w:r w:rsidR="008234F0">
        <w:rPr>
          <w:lang w:eastAsia="zh-CN"/>
        </w:rPr>
        <w:t xml:space="preserve"> are shown in Fig. 1</w:t>
      </w:r>
      <w:r w:rsidR="008234F0">
        <w:rPr>
          <w:rFonts w:hint="eastAsia"/>
          <w:lang w:eastAsia="zh-CN"/>
        </w:rPr>
        <w:t xml:space="preserve">. </w:t>
      </w:r>
      <w:r w:rsidR="008234F0">
        <w:rPr>
          <w:lang w:eastAsia="zh-CN"/>
        </w:rPr>
        <w:t>W</w:t>
      </w:r>
      <w:r w:rsidR="008234F0">
        <w:rPr>
          <w:rFonts w:hint="eastAsia"/>
          <w:lang w:eastAsia="zh-CN"/>
        </w:rPr>
        <w:t>ithout loss of generality,</w:t>
      </w:r>
      <w:r w:rsidR="008234F0">
        <w:rPr>
          <w:lang w:eastAsia="zh-CN"/>
        </w:rPr>
        <w:t xml:space="preserve"> PDCCH is assumed with 2 symbols</w:t>
      </w:r>
      <w:r w:rsidR="00450CE8">
        <w:rPr>
          <w:rFonts w:hint="eastAsia"/>
          <w:lang w:eastAsia="zh-CN"/>
        </w:rPr>
        <w:t xml:space="preserve"> in </w:t>
      </w:r>
      <w:r w:rsidR="00843242">
        <w:rPr>
          <w:rFonts w:hint="eastAsia"/>
          <w:lang w:eastAsia="zh-CN"/>
        </w:rPr>
        <w:t>the examples</w:t>
      </w:r>
      <w:r w:rsidR="008234F0">
        <w:rPr>
          <w:lang w:eastAsia="zh-CN"/>
        </w:rPr>
        <w:t>.</w:t>
      </w:r>
    </w:p>
    <w:p w:rsidR="00EF17A2" w:rsidRDefault="004C0815" w:rsidP="00257E42">
      <w:pPr>
        <w:spacing w:beforeLines="50"/>
        <w:jc w:val="center"/>
        <w:rPr>
          <w:lang w:eastAsia="zh-CN"/>
        </w:rPr>
      </w:pPr>
      <w:r>
        <w:rPr>
          <w:rFonts w:hint="eastAsia"/>
          <w:noProof/>
          <w:lang w:eastAsia="zh-CN"/>
        </w:rPr>
        <w:lastRenderedPageBreak/>
        <w:drawing>
          <wp:inline distT="0" distB="0" distL="0" distR="0">
            <wp:extent cx="5454471" cy="3430716"/>
            <wp:effectExtent l="1905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srcRect/>
                    <a:stretch>
                      <a:fillRect/>
                    </a:stretch>
                  </pic:blipFill>
                  <pic:spPr bwMode="auto">
                    <a:xfrm>
                      <a:off x="0" y="0"/>
                      <a:ext cx="5456338" cy="3431890"/>
                    </a:xfrm>
                    <a:prstGeom prst="rect">
                      <a:avLst/>
                    </a:prstGeom>
                    <a:noFill/>
                    <a:ln w="9525">
                      <a:noFill/>
                      <a:miter lim="800000"/>
                      <a:headEnd/>
                      <a:tailEnd/>
                    </a:ln>
                  </pic:spPr>
                </pic:pic>
              </a:graphicData>
            </a:graphic>
          </wp:inline>
        </w:drawing>
      </w:r>
    </w:p>
    <w:p w:rsidR="00FD3C0F" w:rsidRDefault="003A62CE" w:rsidP="00126423">
      <w:pPr>
        <w:pStyle w:val="Caption"/>
        <w:spacing w:beforeLines="50" w:afterLines="50"/>
        <w:rPr>
          <w:sz w:val="18"/>
          <w:szCs w:val="18"/>
          <w:lang w:eastAsia="zh-CN"/>
        </w:rPr>
      </w:pPr>
      <w:r w:rsidRPr="00683C21">
        <w:rPr>
          <w:sz w:val="18"/>
          <w:szCs w:val="18"/>
        </w:rPr>
        <w:t xml:space="preserve">Fig. 1 DMRS patterns of </w:t>
      </w:r>
      <w:r w:rsidRPr="002F2F4C">
        <w:rPr>
          <w:sz w:val="18"/>
          <w:szCs w:val="18"/>
        </w:rPr>
        <w:t>broadcast/multicast PDSCH</w:t>
      </w:r>
      <w:r w:rsidR="004C0815">
        <w:rPr>
          <w:rFonts w:hint="eastAsia"/>
          <w:sz w:val="18"/>
          <w:szCs w:val="18"/>
          <w:lang w:eastAsia="zh-CN"/>
        </w:rPr>
        <w:t xml:space="preserve"> in simulations</w:t>
      </w:r>
    </w:p>
    <w:p w:rsidR="004605AC" w:rsidRDefault="004605AC" w:rsidP="00046336">
      <w:pPr>
        <w:rPr>
          <w:kern w:val="2"/>
          <w:lang w:val="en-GB" w:eastAsia="zh-CN"/>
        </w:rPr>
      </w:pPr>
      <w:r>
        <w:rPr>
          <w:lang w:eastAsia="zh-CN"/>
        </w:rPr>
        <w:t>F</w:t>
      </w:r>
      <w:r>
        <w:rPr>
          <w:rFonts w:hint="eastAsia"/>
          <w:lang w:eastAsia="zh-CN"/>
        </w:rPr>
        <w:t xml:space="preserve">irst we </w:t>
      </w:r>
      <w:r w:rsidR="00A46122">
        <w:rPr>
          <w:kern w:val="2"/>
          <w:lang w:val="en-GB" w:eastAsia="zh-CN"/>
        </w:rPr>
        <w:t>investigate the performance of FL DMRS configurations</w:t>
      </w:r>
      <w:r w:rsidR="00A46122">
        <w:rPr>
          <w:rFonts w:hint="eastAsia"/>
          <w:lang w:eastAsia="zh-CN"/>
        </w:rPr>
        <w:t xml:space="preserve"> </w:t>
      </w:r>
      <w:r>
        <w:rPr>
          <w:rFonts w:hint="eastAsia"/>
          <w:lang w:eastAsia="zh-CN"/>
        </w:rPr>
        <w:t xml:space="preserve">provide </w:t>
      </w:r>
      <w:r w:rsidR="009C0FF9">
        <w:rPr>
          <w:lang w:eastAsia="zh-CN"/>
        </w:rPr>
        <w:t>performance</w:t>
      </w:r>
      <w:r>
        <w:rPr>
          <w:rFonts w:hint="eastAsia"/>
          <w:lang w:eastAsia="zh-CN"/>
        </w:rPr>
        <w:t xml:space="preserve"> evaluation results to </w:t>
      </w:r>
      <w:r>
        <w:rPr>
          <w:lang w:eastAsia="zh-CN"/>
        </w:rPr>
        <w:t>compare</w:t>
      </w:r>
      <w:r>
        <w:rPr>
          <w:rFonts w:hint="eastAsia"/>
          <w:lang w:eastAsia="zh-CN"/>
        </w:rPr>
        <w:t xml:space="preserve"> the candidate front-loaded</w:t>
      </w:r>
      <w:r w:rsidR="00950007">
        <w:rPr>
          <w:rFonts w:hint="eastAsia"/>
          <w:lang w:eastAsia="zh-CN"/>
        </w:rPr>
        <w:t xml:space="preserve"> patterns for </w:t>
      </w:r>
      <w:r w:rsidR="00950007" w:rsidRPr="009471D9">
        <w:rPr>
          <w:rFonts w:eastAsia="MS Mincho"/>
          <w:szCs w:val="20"/>
          <w:lang w:eastAsia="ja-JP"/>
        </w:rPr>
        <w:t>broadcast/multicast PDSCH</w:t>
      </w:r>
      <w:r w:rsidR="00950007">
        <w:rPr>
          <w:rFonts w:hint="eastAsia"/>
          <w:szCs w:val="20"/>
          <w:lang w:eastAsia="zh-CN"/>
        </w:rPr>
        <w:t>.</w:t>
      </w:r>
      <w:r w:rsidR="00950007" w:rsidRPr="00950007">
        <w:rPr>
          <w:kern w:val="2"/>
          <w:lang w:val="en-GB" w:eastAsia="zh-CN"/>
        </w:rPr>
        <w:t xml:space="preserve"> </w:t>
      </w:r>
      <w:r w:rsidR="00950007">
        <w:rPr>
          <w:kern w:val="2"/>
          <w:lang w:val="en-GB" w:eastAsia="zh-CN"/>
        </w:rPr>
        <w:t>I</w:t>
      </w:r>
      <w:r w:rsidR="00950007">
        <w:rPr>
          <w:rFonts w:hint="eastAsia"/>
          <w:kern w:val="2"/>
          <w:lang w:val="en-GB" w:eastAsia="zh-CN"/>
        </w:rPr>
        <w:t>n th</w:t>
      </w:r>
      <w:r w:rsidR="00A46122">
        <w:rPr>
          <w:rFonts w:hint="eastAsia"/>
          <w:kern w:val="2"/>
          <w:lang w:val="en-GB" w:eastAsia="zh-CN"/>
        </w:rPr>
        <w:t>is</w:t>
      </w:r>
      <w:r w:rsidR="00950007">
        <w:rPr>
          <w:rFonts w:hint="eastAsia"/>
          <w:kern w:val="2"/>
          <w:lang w:val="en-GB" w:eastAsia="zh-CN"/>
        </w:rPr>
        <w:t xml:space="preserve"> simulation</w:t>
      </w:r>
      <w:r w:rsidR="009C0FF9">
        <w:rPr>
          <w:kern w:val="2"/>
          <w:lang w:val="en-GB" w:eastAsia="zh-CN"/>
        </w:rPr>
        <w:t>,</w:t>
      </w:r>
      <w:r w:rsidR="00950007">
        <w:rPr>
          <w:rFonts w:hint="eastAsia"/>
          <w:kern w:val="2"/>
          <w:lang w:val="en-GB" w:eastAsia="zh-CN"/>
        </w:rPr>
        <w:t xml:space="preserve"> time </w:t>
      </w:r>
      <w:r w:rsidR="00950007">
        <w:rPr>
          <w:kern w:val="2"/>
          <w:lang w:val="en-GB" w:eastAsia="zh-CN"/>
        </w:rPr>
        <w:t>domain</w:t>
      </w:r>
      <w:r w:rsidR="00950007">
        <w:rPr>
          <w:rFonts w:hint="eastAsia"/>
          <w:kern w:val="2"/>
          <w:lang w:val="en-GB" w:eastAsia="zh-CN"/>
        </w:rPr>
        <w:t xml:space="preserve"> density </w:t>
      </w:r>
      <w:r w:rsidR="009C0FF9">
        <w:rPr>
          <w:kern w:val="2"/>
          <w:lang w:val="en-GB" w:eastAsia="zh-CN"/>
        </w:rPr>
        <w:t xml:space="preserve">is assumed as </w:t>
      </w:r>
      <w:r w:rsidR="00950007">
        <w:rPr>
          <w:rFonts w:hint="eastAsia"/>
          <w:kern w:val="2"/>
          <w:lang w:val="en-GB" w:eastAsia="zh-CN"/>
        </w:rPr>
        <w:t>2 and 3</w:t>
      </w:r>
      <w:r w:rsidR="00950007">
        <w:rPr>
          <w:kern w:val="2"/>
          <w:lang w:val="en-GB" w:eastAsia="zh-CN"/>
        </w:rPr>
        <w:t xml:space="preserve">. </w:t>
      </w:r>
    </w:p>
    <w:p w:rsidR="00A46122" w:rsidRDefault="00A46122" w:rsidP="00046336">
      <w:pPr>
        <w:rPr>
          <w:lang w:eastAsia="zh-CN"/>
        </w:rPr>
      </w:pPr>
      <w:r>
        <w:rPr>
          <w:lang w:eastAsia="zh-CN"/>
        </w:rPr>
        <w:t>In the</w:t>
      </w:r>
      <w:r w:rsidRPr="00A9280C">
        <w:rPr>
          <w:lang w:eastAsia="zh-CN"/>
        </w:rPr>
        <w:t xml:space="preserve"> simulation, a downlink </w:t>
      </w:r>
      <w:r>
        <w:rPr>
          <w:lang w:eastAsia="zh-CN"/>
        </w:rPr>
        <w:t xml:space="preserve">4T2R </w:t>
      </w:r>
      <w:r w:rsidRPr="00A9280C">
        <w:rPr>
          <w:lang w:eastAsia="zh-CN"/>
        </w:rPr>
        <w:t>OFDM system with CDL-A</w:t>
      </w:r>
      <w:r>
        <w:rPr>
          <w:rFonts w:hint="eastAsia"/>
          <w:lang w:eastAsia="zh-CN"/>
        </w:rPr>
        <w:t>/1000ns</w:t>
      </w:r>
      <w:r w:rsidRPr="00A9280C">
        <w:rPr>
          <w:lang w:eastAsia="zh-CN"/>
        </w:rPr>
        <w:t xml:space="preserve"> channel is assumed</w:t>
      </w:r>
      <w:r>
        <w:rPr>
          <w:rFonts w:hint="eastAsia"/>
          <w:lang w:eastAsia="zh-CN"/>
        </w:rPr>
        <w:t xml:space="preserve">. </w:t>
      </w:r>
      <w:r w:rsidRPr="00A9280C">
        <w:rPr>
          <w:lang w:eastAsia="zh-CN"/>
        </w:rPr>
        <w:t xml:space="preserve">It is simulated with a carrier frequency of 4GHz and sub-carrier spacing of 15 kHz. The used </w:t>
      </w:r>
      <w:r>
        <w:rPr>
          <w:rFonts w:hint="eastAsia"/>
          <w:lang w:eastAsia="zh-CN"/>
        </w:rPr>
        <w:t>modulation order is</w:t>
      </w:r>
      <w:r>
        <w:rPr>
          <w:lang w:eastAsia="zh-CN"/>
        </w:rPr>
        <w:t xml:space="preserve"> </w:t>
      </w:r>
      <w:bookmarkStart w:id="3" w:name="OLE_LINK121"/>
      <w:r>
        <w:rPr>
          <w:lang w:eastAsia="zh-CN"/>
        </w:rPr>
        <w:t>MCS</w:t>
      </w:r>
      <w:r>
        <w:rPr>
          <w:rFonts w:hint="eastAsia"/>
          <w:lang w:eastAsia="zh-CN"/>
        </w:rPr>
        <w:t xml:space="preserve"> 2</w:t>
      </w:r>
      <w:bookmarkEnd w:id="3"/>
      <w:r>
        <w:rPr>
          <w:lang w:eastAsia="zh-CN"/>
        </w:rPr>
        <w:t xml:space="preserve">. In this way, the DMRS RE overhead </w:t>
      </w:r>
      <w:r>
        <w:rPr>
          <w:rFonts w:hint="eastAsia"/>
          <w:lang w:eastAsia="zh-CN"/>
        </w:rPr>
        <w:t>will be</w:t>
      </w:r>
      <w:r>
        <w:rPr>
          <w:lang w:eastAsia="zh-CN"/>
        </w:rPr>
        <w:t xml:space="preserve"> taken into consideration of the overall system performance. Moreover, </w:t>
      </w:r>
      <w:r>
        <w:rPr>
          <w:rFonts w:hint="eastAsia"/>
          <w:lang w:eastAsia="zh-CN"/>
        </w:rPr>
        <w:t>UE</w:t>
      </w:r>
      <w:r>
        <w:rPr>
          <w:lang w:eastAsia="zh-CN"/>
        </w:rPr>
        <w:t xml:space="preserve"> speed </w:t>
      </w:r>
      <w:r>
        <w:rPr>
          <w:rFonts w:hint="eastAsia"/>
          <w:lang w:eastAsia="zh-CN"/>
        </w:rPr>
        <w:t xml:space="preserve">of </w:t>
      </w:r>
      <w:r>
        <w:rPr>
          <w:lang w:eastAsia="zh-CN"/>
        </w:rPr>
        <w:t xml:space="preserve">500km/h </w:t>
      </w:r>
      <w:r>
        <w:rPr>
          <w:rFonts w:hint="eastAsia"/>
          <w:lang w:eastAsia="zh-CN"/>
        </w:rPr>
        <w:t>is</w:t>
      </w:r>
      <w:r>
        <w:rPr>
          <w:lang w:eastAsia="zh-CN"/>
        </w:rPr>
        <w:t xml:space="preserve"> adopted to investigate the system performance for the worst use case. </w:t>
      </w:r>
    </w:p>
    <w:p w:rsidR="00A46122" w:rsidRPr="005826D9" w:rsidRDefault="00CB69DB" w:rsidP="00A46122">
      <w:pPr>
        <w:spacing w:before="240" w:after="0"/>
        <w:jc w:val="center"/>
        <w:rPr>
          <w:lang w:eastAsia="zh-CN"/>
        </w:rPr>
      </w:pPr>
      <w:r>
        <w:rPr>
          <w:noProof/>
          <w:sz w:val="18"/>
          <w:szCs w:val="18"/>
          <w:lang w:eastAsia="zh-CN"/>
        </w:rPr>
        <w:drawing>
          <wp:inline distT="0" distB="0" distL="0" distR="0">
            <wp:extent cx="5814000" cy="2448000"/>
            <wp:effectExtent l="0" t="0" r="0" b="0"/>
            <wp:docPr id="601" name="图片 2" descr="D:\00+mywork\0+5G_RAN1\#90 2017.Aug. 21-25\#90 HW tdoc\5G177 Evaluation results of DMRS design for DL data channel\updated SIB1\new_SIB1_4T2R_4G15k_A1000_500km_MCS2_ad2_ad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00+mywork\0+5G_RAN1\#90 2017.Aug. 21-25\#90 HW tdoc\5G177 Evaluation results of DMRS design for DL data channel\updated SIB1\new_SIB1_4T2R_4G15k_A1000_500km_MCS2_ad2_ad3.PNG"/>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14000" cy="2448000"/>
                    </a:xfrm>
                    <a:prstGeom prst="rect">
                      <a:avLst/>
                    </a:prstGeom>
                    <a:noFill/>
                    <a:ln>
                      <a:noFill/>
                    </a:ln>
                  </pic:spPr>
                </pic:pic>
              </a:graphicData>
            </a:graphic>
          </wp:inline>
        </w:drawing>
      </w:r>
    </w:p>
    <w:p w:rsidR="00A46122" w:rsidRPr="005826D9" w:rsidRDefault="00A46122" w:rsidP="00257E42">
      <w:pPr>
        <w:pStyle w:val="Caption"/>
        <w:spacing w:beforeLines="50" w:afterLines="50"/>
        <w:rPr>
          <w:sz w:val="18"/>
          <w:szCs w:val="18"/>
        </w:rPr>
      </w:pPr>
      <w:bookmarkStart w:id="4" w:name="OLE_LINK127"/>
      <w:r>
        <w:rPr>
          <w:sz w:val="18"/>
          <w:szCs w:val="18"/>
        </w:rPr>
        <w:t xml:space="preserve">Fig. </w:t>
      </w:r>
      <w:r>
        <w:rPr>
          <w:rFonts w:hint="eastAsia"/>
          <w:sz w:val="18"/>
          <w:szCs w:val="18"/>
        </w:rPr>
        <w:t>2</w:t>
      </w:r>
      <w:r>
        <w:rPr>
          <w:sz w:val="18"/>
          <w:szCs w:val="18"/>
        </w:rPr>
        <w:t xml:space="preserve"> BLER comparison between Alt.1-1, Alt.1-2, and Alt.2 with </w:t>
      </w:r>
      <w:r>
        <w:rPr>
          <w:rFonts w:hint="eastAsia"/>
          <w:sz w:val="18"/>
          <w:szCs w:val="18"/>
        </w:rPr>
        <w:t>TimeDensity 2 and 3</w:t>
      </w:r>
    </w:p>
    <w:p w:rsidR="00CD6CE8" w:rsidRDefault="00A46122" w:rsidP="00CD6CE8">
      <w:pPr>
        <w:rPr>
          <w:lang w:eastAsia="zh-CN"/>
        </w:rPr>
      </w:pPr>
      <w:bookmarkStart w:id="5" w:name="OLE_LINK128"/>
      <w:bookmarkEnd w:id="4"/>
      <w:r w:rsidRPr="005826D9">
        <w:rPr>
          <w:lang w:eastAsia="zh-CN"/>
        </w:rPr>
        <w:t>F</w:t>
      </w:r>
      <w:r>
        <w:rPr>
          <w:lang w:eastAsia="zh-CN"/>
        </w:rPr>
        <w:t>ig</w:t>
      </w:r>
      <w:r w:rsidR="00CD6CE8">
        <w:rPr>
          <w:rFonts w:hint="eastAsia"/>
          <w:lang w:eastAsia="zh-CN"/>
        </w:rPr>
        <w:t>.2</w:t>
      </w:r>
      <w:r>
        <w:rPr>
          <w:lang w:eastAsia="zh-CN"/>
        </w:rPr>
        <w:t xml:space="preserve"> </w:t>
      </w:r>
      <w:r w:rsidR="00CD6CE8">
        <w:rPr>
          <w:rFonts w:hint="eastAsia"/>
          <w:lang w:eastAsia="zh-CN"/>
        </w:rPr>
        <w:t>provides</w:t>
      </w:r>
      <w:r>
        <w:rPr>
          <w:lang w:eastAsia="zh-CN"/>
        </w:rPr>
        <w:t xml:space="preserve"> the BLER performances of Alt.1-1, Alt.1-2 and Alt.2 with </w:t>
      </w:r>
      <w:r w:rsidR="00CD6CE8">
        <w:rPr>
          <w:lang w:eastAsia="zh-CN"/>
        </w:rPr>
        <w:t>TimeDensity</w:t>
      </w:r>
      <w:r w:rsidR="00CD6CE8">
        <w:rPr>
          <w:rFonts w:hint="eastAsia"/>
          <w:lang w:eastAsia="zh-CN"/>
        </w:rPr>
        <w:t xml:space="preserve"> 2 and </w:t>
      </w:r>
      <w:r w:rsidR="00CD6CE8">
        <w:rPr>
          <w:lang w:eastAsia="zh-CN"/>
        </w:rPr>
        <w:t>3 respectively</w:t>
      </w:r>
      <w:r>
        <w:rPr>
          <w:lang w:eastAsia="zh-CN"/>
        </w:rPr>
        <w:t>. A</w:t>
      </w:r>
      <w:r w:rsidRPr="009B068F">
        <w:rPr>
          <w:lang w:eastAsia="zh-CN"/>
        </w:rPr>
        <w:t xml:space="preserve">s can be observed, </w:t>
      </w:r>
      <w:r>
        <w:rPr>
          <w:lang w:eastAsia="zh-CN"/>
        </w:rPr>
        <w:t>for both cases, Alt.2</w:t>
      </w:r>
      <w:r w:rsidR="009C0FF9">
        <w:rPr>
          <w:lang w:eastAsia="zh-CN"/>
        </w:rPr>
        <w:t xml:space="preserve">, i.e., </w:t>
      </w:r>
      <w:r w:rsidR="00664213" w:rsidRPr="00664213">
        <w:rPr>
          <w:rFonts w:eastAsia="MS Mincho"/>
          <w:lang w:eastAsia="ja-JP"/>
        </w:rPr>
        <w:t>Configuration 2 with 2 symbols,</w:t>
      </w:r>
      <w:r>
        <w:rPr>
          <w:lang w:eastAsia="zh-CN"/>
        </w:rPr>
        <w:t xml:space="preserve"> always </w:t>
      </w:r>
      <w:r w:rsidR="00CD6CE8">
        <w:rPr>
          <w:lang w:eastAsia="zh-CN"/>
        </w:rPr>
        <w:t>achieves</w:t>
      </w:r>
      <w:r>
        <w:rPr>
          <w:lang w:eastAsia="zh-CN"/>
        </w:rPr>
        <w:t xml:space="preserve"> the best performance. For example, for 1 additional DMRS case, about 0.5dB gain can be obtained at BLER=10^-2 by Alt.2 compared to Alt.1-1, and for 2 additional DMRS case, about 0.4dB gain can be achieved at BLER=10^-2 by Alt.2 compared to Alt.1-2. This is mainly because Alt.2 has a </w:t>
      </w:r>
      <w:bookmarkStart w:id="6" w:name="OLE_LINK125"/>
      <w:r w:rsidRPr="007B46C9">
        <w:rPr>
          <w:lang w:eastAsia="zh-CN"/>
        </w:rPr>
        <w:t>moderate</w:t>
      </w:r>
      <w:r>
        <w:rPr>
          <w:lang w:eastAsia="zh-CN"/>
        </w:rPr>
        <w:t xml:space="preserve"> DMRS density</w:t>
      </w:r>
      <w:bookmarkEnd w:id="6"/>
      <w:r>
        <w:rPr>
          <w:lang w:eastAsia="zh-CN"/>
        </w:rPr>
        <w:t xml:space="preserve">, which </w:t>
      </w:r>
      <w:bookmarkStart w:id="7" w:name="OLE_LINK126"/>
      <w:r>
        <w:rPr>
          <w:lang w:eastAsia="zh-CN"/>
        </w:rPr>
        <w:t>provides a good tradeoff between the channel estimation accuracy and overhead</w:t>
      </w:r>
      <w:bookmarkEnd w:id="7"/>
      <w:r>
        <w:rPr>
          <w:lang w:eastAsia="zh-CN"/>
        </w:rPr>
        <w:t xml:space="preserve">. </w:t>
      </w:r>
      <w:r w:rsidR="00CD6CE8">
        <w:rPr>
          <w:lang w:eastAsia="zh-CN"/>
        </w:rPr>
        <w:t>B</w:t>
      </w:r>
      <w:r w:rsidR="00CD6CE8">
        <w:rPr>
          <w:rFonts w:hint="eastAsia"/>
          <w:lang w:eastAsia="zh-CN"/>
        </w:rPr>
        <w:t xml:space="preserve">ased on the </w:t>
      </w:r>
      <w:r w:rsidR="00CD6CE8">
        <w:rPr>
          <w:rFonts w:hint="eastAsia"/>
          <w:lang w:eastAsia="zh-CN"/>
        </w:rPr>
        <w:lastRenderedPageBreak/>
        <w:t xml:space="preserve">analysis and simulation results, Alt.2 (2-symbol pattern of configuration 2) is preferred for </w:t>
      </w:r>
      <w:r w:rsidR="00CD6CE8" w:rsidRPr="009471D9">
        <w:rPr>
          <w:rFonts w:eastAsia="MS Mincho"/>
          <w:szCs w:val="20"/>
          <w:lang w:eastAsia="ja-JP"/>
        </w:rPr>
        <w:t>broadcast/multicast PDSCH (other than PBCH)</w:t>
      </w:r>
      <w:r w:rsidR="00CD6CE8">
        <w:rPr>
          <w:rFonts w:hint="eastAsia"/>
          <w:lang w:eastAsia="zh-CN"/>
        </w:rPr>
        <w:t>.</w:t>
      </w:r>
    </w:p>
    <w:p w:rsidR="009C0FF9" w:rsidRDefault="009C0FF9" w:rsidP="00CD6CE8">
      <w:pPr>
        <w:rPr>
          <w:lang w:eastAsia="zh-CN"/>
        </w:rPr>
      </w:pPr>
    </w:p>
    <w:p w:rsidR="00CD6CE8" w:rsidRPr="00CD6CE8" w:rsidRDefault="00CD6CE8" w:rsidP="00257E42">
      <w:pPr>
        <w:pStyle w:val="BodyText"/>
        <w:spacing w:beforeLines="50"/>
        <w:rPr>
          <w:sz w:val="22"/>
          <w:szCs w:val="22"/>
          <w:lang w:eastAsia="zh-CN"/>
        </w:rPr>
      </w:pPr>
      <w:r>
        <w:rPr>
          <w:sz w:val="22"/>
          <w:szCs w:val="22"/>
          <w:lang w:eastAsia="zh-CN"/>
        </w:rPr>
        <w:t>B</w:t>
      </w:r>
      <w:r>
        <w:rPr>
          <w:rFonts w:hint="eastAsia"/>
          <w:sz w:val="22"/>
          <w:szCs w:val="22"/>
          <w:lang w:eastAsia="zh-CN"/>
        </w:rPr>
        <w:t xml:space="preserve">ased on the above observations, </w:t>
      </w:r>
      <w:r w:rsidRPr="005826D9">
        <w:rPr>
          <w:sz w:val="22"/>
          <w:szCs w:val="22"/>
          <w:lang w:eastAsia="zh-CN"/>
        </w:rPr>
        <w:t>we</w:t>
      </w:r>
      <w:r w:rsidRPr="00CD6CE8">
        <w:rPr>
          <w:sz w:val="22"/>
          <w:szCs w:val="22"/>
          <w:lang w:eastAsia="zh-CN"/>
        </w:rPr>
        <w:t xml:space="preserve"> investigate the number of additional DMRS symbol</w:t>
      </w:r>
      <w:r>
        <w:rPr>
          <w:rFonts w:hint="eastAsia"/>
          <w:sz w:val="22"/>
          <w:szCs w:val="22"/>
          <w:lang w:eastAsia="zh-CN"/>
        </w:rPr>
        <w:t xml:space="preserve"> with pattern Alt.2</w:t>
      </w:r>
      <w:r w:rsidRPr="00CD6CE8">
        <w:rPr>
          <w:sz w:val="22"/>
          <w:szCs w:val="22"/>
          <w:lang w:eastAsia="zh-CN"/>
        </w:rPr>
        <w:t>. Here we</w:t>
      </w:r>
      <w:r>
        <w:rPr>
          <w:sz w:val="22"/>
          <w:szCs w:val="22"/>
          <w:lang w:eastAsia="zh-CN"/>
        </w:rPr>
        <w:t xml:space="preserve"> consider different time densities, e.g.,</w:t>
      </w:r>
      <w:r>
        <w:rPr>
          <w:rFonts w:hint="eastAsia"/>
          <w:sz w:val="22"/>
          <w:szCs w:val="22"/>
          <w:lang w:eastAsia="zh-CN"/>
        </w:rPr>
        <w:t xml:space="preserve"> </w:t>
      </w:r>
      <w:r w:rsidRPr="00CD6CE8">
        <w:rPr>
          <w:sz w:val="22"/>
          <w:szCs w:val="22"/>
          <w:lang w:eastAsia="zh-CN"/>
        </w:rPr>
        <w:t>1/2/3/</w:t>
      </w:r>
      <w:r>
        <w:rPr>
          <w:rFonts w:hint="eastAsia"/>
          <w:sz w:val="22"/>
          <w:szCs w:val="22"/>
          <w:lang w:eastAsia="zh-CN"/>
        </w:rPr>
        <w:t>4</w:t>
      </w:r>
      <w:r w:rsidRPr="00CD6CE8">
        <w:rPr>
          <w:sz w:val="22"/>
          <w:szCs w:val="22"/>
          <w:lang w:eastAsia="zh-CN"/>
        </w:rPr>
        <w:t>, whose detailed symbol locations are illustrated in Fig.</w:t>
      </w:r>
      <w:r>
        <w:rPr>
          <w:rFonts w:hint="eastAsia"/>
          <w:sz w:val="22"/>
          <w:szCs w:val="22"/>
          <w:lang w:eastAsia="zh-CN"/>
        </w:rPr>
        <w:t>1</w:t>
      </w:r>
      <w:r w:rsidR="002C4F00">
        <w:rPr>
          <w:sz w:val="22"/>
          <w:szCs w:val="22"/>
          <w:lang w:eastAsia="zh-CN"/>
        </w:rPr>
        <w:t xml:space="preserve">. </w:t>
      </w:r>
      <w:r w:rsidRPr="00CD6CE8">
        <w:rPr>
          <w:sz w:val="22"/>
          <w:szCs w:val="22"/>
          <w:lang w:eastAsia="zh-CN"/>
        </w:rPr>
        <w:t>In th</w:t>
      </w:r>
      <w:r>
        <w:rPr>
          <w:rFonts w:hint="eastAsia"/>
          <w:sz w:val="22"/>
          <w:szCs w:val="22"/>
          <w:lang w:eastAsia="zh-CN"/>
        </w:rPr>
        <w:t>is</w:t>
      </w:r>
      <w:r w:rsidRPr="00CD6CE8">
        <w:rPr>
          <w:sz w:val="22"/>
          <w:szCs w:val="22"/>
          <w:lang w:eastAsia="zh-CN"/>
        </w:rPr>
        <w:t xml:space="preserve"> simulation, </w:t>
      </w:r>
      <w:r w:rsidR="002C4F00">
        <w:rPr>
          <w:rFonts w:hint="eastAsia"/>
          <w:sz w:val="22"/>
          <w:szCs w:val="22"/>
          <w:lang w:eastAsia="zh-CN"/>
        </w:rPr>
        <w:t>most of the simulation assumptions are same as that of Fig. 2, except an additional consideration of MCS=1</w:t>
      </w:r>
      <w:r w:rsidRPr="00CD6CE8">
        <w:rPr>
          <w:sz w:val="22"/>
          <w:szCs w:val="22"/>
          <w:lang w:eastAsia="zh-CN"/>
        </w:rPr>
        <w:t xml:space="preserve">. </w:t>
      </w:r>
      <w:r w:rsidR="002C4F00">
        <w:rPr>
          <w:sz w:val="22"/>
          <w:szCs w:val="22"/>
          <w:lang w:eastAsia="zh-CN"/>
        </w:rPr>
        <w:t>T</w:t>
      </w:r>
      <w:r w:rsidR="002C4F00">
        <w:rPr>
          <w:rFonts w:hint="eastAsia"/>
          <w:sz w:val="22"/>
          <w:szCs w:val="22"/>
          <w:lang w:eastAsia="zh-CN"/>
        </w:rPr>
        <w:t xml:space="preserve">he comparison of </w:t>
      </w:r>
      <w:r w:rsidR="002C4F00" w:rsidRPr="002C4F00">
        <w:rPr>
          <w:sz w:val="22"/>
          <w:szCs w:val="22"/>
          <w:lang w:eastAsia="zh-CN"/>
        </w:rPr>
        <w:t xml:space="preserve">the BLER performances </w:t>
      </w:r>
      <w:r w:rsidR="002C4F00">
        <w:rPr>
          <w:rFonts w:hint="eastAsia"/>
          <w:sz w:val="22"/>
          <w:szCs w:val="22"/>
          <w:lang w:eastAsia="zh-CN"/>
        </w:rPr>
        <w:t>with</w:t>
      </w:r>
      <w:r w:rsidRPr="00CD6CE8">
        <w:rPr>
          <w:sz w:val="22"/>
          <w:szCs w:val="22"/>
          <w:lang w:eastAsia="zh-CN"/>
        </w:rPr>
        <w:t xml:space="preserve"> </w:t>
      </w:r>
      <w:r w:rsidR="002C4F00">
        <w:rPr>
          <w:sz w:val="22"/>
          <w:szCs w:val="22"/>
          <w:lang w:eastAsia="zh-CN"/>
        </w:rPr>
        <w:t>these</w:t>
      </w:r>
      <w:r w:rsidR="002C4F00">
        <w:rPr>
          <w:rFonts w:hint="eastAsia"/>
          <w:sz w:val="22"/>
          <w:szCs w:val="22"/>
          <w:lang w:eastAsia="zh-CN"/>
        </w:rPr>
        <w:t xml:space="preserve"> patterns can be found in Fig.3.</w:t>
      </w:r>
      <w:r w:rsidRPr="00CD6CE8">
        <w:rPr>
          <w:sz w:val="22"/>
          <w:szCs w:val="22"/>
          <w:lang w:eastAsia="zh-CN"/>
        </w:rPr>
        <w:t xml:space="preserve"> </w:t>
      </w:r>
    </w:p>
    <w:p w:rsidR="00CD6CE8" w:rsidRDefault="00CD6CE8" w:rsidP="00CD6CE8">
      <w:pPr>
        <w:spacing w:before="120" w:line="288" w:lineRule="auto"/>
        <w:jc w:val="center"/>
        <w:rPr>
          <w:lang w:eastAsia="zh-CN"/>
        </w:rPr>
      </w:pPr>
      <w:r w:rsidRPr="00ED3C1A">
        <w:rPr>
          <w:rFonts w:eastAsia="Times New Roman"/>
          <w:snapToGrid w:val="0"/>
          <w:color w:val="000000"/>
          <w:w w:val="0"/>
          <w:sz w:val="0"/>
          <w:szCs w:val="0"/>
          <w:u w:color="000000"/>
          <w:bdr w:val="none" w:sz="0" w:space="0" w:color="000000"/>
          <w:shd w:val="clear" w:color="000000" w:fill="000000"/>
        </w:rPr>
        <w:t xml:space="preserve"> </w:t>
      </w:r>
      <w:r w:rsidR="00CB69DB">
        <w:rPr>
          <w:rFonts w:eastAsia="Times New Roman"/>
          <w:noProof/>
          <w:snapToGrid w:val="0"/>
          <w:color w:val="000000"/>
          <w:w w:val="0"/>
          <w:sz w:val="0"/>
          <w:szCs w:val="0"/>
          <w:u w:color="000000"/>
          <w:bdr w:val="none" w:sz="0" w:space="0" w:color="000000"/>
          <w:lang w:eastAsia="zh-CN"/>
        </w:rPr>
        <w:drawing>
          <wp:inline distT="0" distB="0" distL="0" distR="0">
            <wp:extent cx="2888615" cy="2447925"/>
            <wp:effectExtent l="0" t="0" r="6985" b="9525"/>
            <wp:docPr id="602" name="图片 27" descr="D:\00+mywork\0+5G_RAN1\#90 2017.Aug. 21-25\#90 HW tdoc\5G177 Evaluation results of DMRS design for DL data channel\updated SIB1\new_SIB1_4T2R_4G15k_A1000_500km_MCS1_ad12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00+mywork\0+5G_RAN1\#90 2017.Aug. 21-25\#90 HW tdoc\5G177 Evaluation results of DMRS design for DL data channel\updated SIB1\new_SIB1_4T2R_4G15k_A1000_500km_MCS1_ad1234.PNG"/>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88615" cy="2447925"/>
                    </a:xfrm>
                    <a:prstGeom prst="rect">
                      <a:avLst/>
                    </a:prstGeom>
                    <a:noFill/>
                    <a:ln>
                      <a:noFill/>
                    </a:ln>
                  </pic:spPr>
                </pic:pic>
              </a:graphicData>
            </a:graphic>
          </wp:inline>
        </w:drawing>
      </w:r>
      <w:r w:rsidR="00CB69DB">
        <w:rPr>
          <w:rFonts w:eastAsia="Times New Roman"/>
          <w:noProof/>
          <w:snapToGrid w:val="0"/>
          <w:color w:val="000000"/>
          <w:w w:val="0"/>
          <w:sz w:val="0"/>
          <w:szCs w:val="0"/>
          <w:u w:color="000000"/>
          <w:bdr w:val="none" w:sz="0" w:space="0" w:color="000000"/>
          <w:lang w:eastAsia="zh-CN"/>
        </w:rPr>
        <w:drawing>
          <wp:inline distT="0" distB="0" distL="0" distR="0">
            <wp:extent cx="2889081" cy="2448000"/>
            <wp:effectExtent l="0" t="0" r="6985" b="0"/>
            <wp:docPr id="603" name="图片 23" descr="D:\00+mywork\0+5G_RAN1\#90 2017.Aug. 21-25\#90 HW tdoc\5G177 Evaluation results of DMRS design for DL data channel\updated SIB1\new_SIB1_4T2R_4G15k_A1000_500km_MCS2_ad12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00+mywork\0+5G_RAN1\#90 2017.Aug. 21-25\#90 HW tdoc\5G177 Evaluation results of DMRS design for DL data channel\updated SIB1\new_SIB1_4T2R_4G15k_A1000_500km_MCS2_ad1234.PNG"/>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89081" cy="2448000"/>
                    </a:xfrm>
                    <a:prstGeom prst="rect">
                      <a:avLst/>
                    </a:prstGeom>
                    <a:noFill/>
                    <a:ln>
                      <a:noFill/>
                    </a:ln>
                  </pic:spPr>
                </pic:pic>
              </a:graphicData>
            </a:graphic>
          </wp:inline>
        </w:drawing>
      </w:r>
    </w:p>
    <w:p w:rsidR="00CD6CE8" w:rsidRDefault="00CD6CE8" w:rsidP="00CD6CE8">
      <w:pPr>
        <w:pStyle w:val="Caption"/>
        <w:spacing w:before="120"/>
        <w:rPr>
          <w:sz w:val="18"/>
          <w:szCs w:val="18"/>
          <w:lang w:eastAsia="zh-CN"/>
        </w:rPr>
      </w:pPr>
      <w:r>
        <w:rPr>
          <w:sz w:val="18"/>
          <w:szCs w:val="18"/>
        </w:rPr>
        <w:t xml:space="preserve">Fig. </w:t>
      </w:r>
      <w:r w:rsidR="002C4F00">
        <w:rPr>
          <w:rFonts w:hint="eastAsia"/>
          <w:sz w:val="18"/>
          <w:szCs w:val="18"/>
          <w:lang w:eastAsia="zh-CN"/>
        </w:rPr>
        <w:t>3</w:t>
      </w:r>
      <w:r>
        <w:rPr>
          <w:sz w:val="18"/>
          <w:szCs w:val="18"/>
        </w:rPr>
        <w:t xml:space="preserve"> BLER performances of Alt.2 with different </w:t>
      </w:r>
      <w:r w:rsidR="002C4F00">
        <w:rPr>
          <w:rFonts w:hint="eastAsia"/>
          <w:sz w:val="18"/>
          <w:szCs w:val="18"/>
          <w:lang w:eastAsia="zh-CN"/>
        </w:rPr>
        <w:t>time densities</w:t>
      </w:r>
    </w:p>
    <w:p w:rsidR="00284BCC" w:rsidRDefault="00CD6CE8" w:rsidP="00257E42">
      <w:pPr>
        <w:pStyle w:val="BodyText"/>
        <w:spacing w:beforeLines="50"/>
        <w:rPr>
          <w:sz w:val="22"/>
          <w:szCs w:val="22"/>
          <w:lang w:eastAsia="zh-CN"/>
        </w:rPr>
      </w:pPr>
      <w:r w:rsidRPr="002C4F00">
        <w:rPr>
          <w:sz w:val="22"/>
          <w:szCs w:val="22"/>
          <w:lang w:eastAsia="zh-CN"/>
        </w:rPr>
        <w:t xml:space="preserve">It can be observed that, for both MCS = 1 and 2, the </w:t>
      </w:r>
      <w:r w:rsidR="002C4F00">
        <w:rPr>
          <w:rFonts w:hint="eastAsia"/>
          <w:sz w:val="22"/>
          <w:szCs w:val="22"/>
          <w:lang w:eastAsia="zh-CN"/>
        </w:rPr>
        <w:t>pattern with time density 3 (c-3)</w:t>
      </w:r>
      <w:r w:rsidRPr="002C4F00">
        <w:rPr>
          <w:sz w:val="22"/>
          <w:szCs w:val="22"/>
          <w:lang w:eastAsia="zh-CN"/>
        </w:rPr>
        <w:t xml:space="preserve"> outperforms </w:t>
      </w:r>
      <w:r w:rsidR="002C4F00">
        <w:rPr>
          <w:rFonts w:hint="eastAsia"/>
          <w:sz w:val="22"/>
          <w:szCs w:val="22"/>
          <w:lang w:eastAsia="zh-CN"/>
        </w:rPr>
        <w:t>other patterns</w:t>
      </w:r>
      <w:r w:rsidRPr="002C4F00">
        <w:rPr>
          <w:sz w:val="22"/>
          <w:szCs w:val="22"/>
          <w:lang w:eastAsia="zh-CN"/>
        </w:rPr>
        <w:t xml:space="preserve"> at 500km/h. The main </w:t>
      </w:r>
      <w:r w:rsidR="002C4F00" w:rsidRPr="002C4F00">
        <w:rPr>
          <w:sz w:val="22"/>
          <w:szCs w:val="22"/>
          <w:lang w:eastAsia="zh-CN"/>
        </w:rPr>
        <w:t>benefits lie</w:t>
      </w:r>
      <w:r w:rsidRPr="002C4F00">
        <w:rPr>
          <w:sz w:val="22"/>
          <w:szCs w:val="22"/>
          <w:lang w:eastAsia="zh-CN"/>
        </w:rPr>
        <w:t xml:space="preserve"> in </w:t>
      </w:r>
      <w:r w:rsidR="002C4F00">
        <w:rPr>
          <w:rFonts w:hint="eastAsia"/>
          <w:sz w:val="22"/>
          <w:szCs w:val="22"/>
          <w:lang w:eastAsia="zh-CN"/>
        </w:rPr>
        <w:t>the</w:t>
      </w:r>
      <w:r w:rsidRPr="002C4F00">
        <w:rPr>
          <w:sz w:val="22"/>
          <w:szCs w:val="22"/>
          <w:lang w:eastAsia="zh-CN"/>
        </w:rPr>
        <w:t xml:space="preserve"> moderate DMRS </w:t>
      </w:r>
      <w:r w:rsidR="002C4F00">
        <w:rPr>
          <w:rFonts w:hint="eastAsia"/>
          <w:sz w:val="22"/>
          <w:szCs w:val="22"/>
          <w:lang w:eastAsia="zh-CN"/>
        </w:rPr>
        <w:t>density</w:t>
      </w:r>
      <w:r w:rsidRPr="002C4F00">
        <w:rPr>
          <w:sz w:val="22"/>
          <w:szCs w:val="22"/>
          <w:lang w:eastAsia="zh-CN"/>
        </w:rPr>
        <w:t xml:space="preserve">, which </w:t>
      </w:r>
      <w:r w:rsidR="002C4F00">
        <w:rPr>
          <w:rFonts w:hint="eastAsia"/>
          <w:sz w:val="22"/>
          <w:szCs w:val="22"/>
          <w:lang w:eastAsia="zh-CN"/>
        </w:rPr>
        <w:t xml:space="preserve">can </w:t>
      </w:r>
      <w:r w:rsidR="002C4F00">
        <w:rPr>
          <w:sz w:val="22"/>
          <w:szCs w:val="22"/>
          <w:lang w:eastAsia="zh-CN"/>
        </w:rPr>
        <w:t>provide</w:t>
      </w:r>
      <w:r w:rsidRPr="002C4F00">
        <w:rPr>
          <w:sz w:val="22"/>
          <w:szCs w:val="22"/>
          <w:lang w:eastAsia="zh-CN"/>
        </w:rPr>
        <w:t xml:space="preserve"> a good tradeoff between channel estimation accuracy and overhead. For</w:t>
      </w:r>
      <w:r w:rsidR="002C4F00">
        <w:rPr>
          <w:rFonts w:hint="eastAsia"/>
          <w:sz w:val="22"/>
          <w:szCs w:val="22"/>
          <w:lang w:eastAsia="zh-CN"/>
        </w:rPr>
        <w:t xml:space="preserve"> example,</w:t>
      </w:r>
      <w:r w:rsidRPr="002C4F00">
        <w:rPr>
          <w:sz w:val="22"/>
          <w:szCs w:val="22"/>
          <w:lang w:eastAsia="zh-CN"/>
        </w:rPr>
        <w:t xml:space="preserve"> high DMRS density </w:t>
      </w:r>
      <w:r w:rsidR="002C4F00">
        <w:rPr>
          <w:rFonts w:hint="eastAsia"/>
          <w:sz w:val="22"/>
          <w:szCs w:val="22"/>
          <w:lang w:eastAsia="zh-CN"/>
        </w:rPr>
        <w:t xml:space="preserve">of time density 4 </w:t>
      </w:r>
      <w:r w:rsidRPr="002C4F00">
        <w:rPr>
          <w:sz w:val="22"/>
          <w:szCs w:val="22"/>
          <w:lang w:eastAsia="zh-CN"/>
        </w:rPr>
        <w:t>incurs a higher code rate which degrades the BLER performance</w:t>
      </w:r>
      <w:r w:rsidR="002C4F00">
        <w:rPr>
          <w:rFonts w:hint="eastAsia"/>
          <w:sz w:val="22"/>
          <w:szCs w:val="22"/>
          <w:lang w:eastAsia="zh-CN"/>
        </w:rPr>
        <w:t>, while</w:t>
      </w:r>
      <w:r w:rsidRPr="002C4F00">
        <w:rPr>
          <w:sz w:val="22"/>
          <w:szCs w:val="22"/>
          <w:lang w:eastAsia="zh-CN"/>
        </w:rPr>
        <w:t xml:space="preserve"> time domain</w:t>
      </w:r>
      <w:r w:rsidR="002C4F00">
        <w:rPr>
          <w:rFonts w:hint="eastAsia"/>
          <w:sz w:val="22"/>
          <w:szCs w:val="22"/>
          <w:lang w:eastAsia="zh-CN"/>
        </w:rPr>
        <w:t xml:space="preserve"> 2</w:t>
      </w:r>
      <w:r w:rsidRPr="002C4F00">
        <w:rPr>
          <w:sz w:val="22"/>
          <w:szCs w:val="22"/>
          <w:lang w:eastAsia="zh-CN"/>
        </w:rPr>
        <w:t xml:space="preserve"> is not sufficient to combat the high Doppler shift. Therefore, </w:t>
      </w:r>
      <w:r w:rsidR="002C4F00" w:rsidRPr="002C4F00">
        <w:rPr>
          <w:sz w:val="22"/>
          <w:szCs w:val="22"/>
          <w:lang w:eastAsia="zh-CN"/>
        </w:rPr>
        <w:t xml:space="preserve">the </w:t>
      </w:r>
      <w:r w:rsidR="002C4F00">
        <w:rPr>
          <w:rFonts w:hint="eastAsia"/>
          <w:sz w:val="22"/>
          <w:szCs w:val="22"/>
          <w:lang w:eastAsia="zh-CN"/>
        </w:rPr>
        <w:t>pattern with time density 3 (c-3)</w:t>
      </w:r>
      <w:r w:rsidRPr="002C4F00">
        <w:rPr>
          <w:sz w:val="22"/>
          <w:szCs w:val="22"/>
          <w:lang w:eastAsia="zh-CN"/>
        </w:rPr>
        <w:t xml:space="preserve"> seems a good tradeoff for the </w:t>
      </w:r>
      <w:r w:rsidR="00284BCC">
        <w:rPr>
          <w:rFonts w:hint="eastAsia"/>
          <w:sz w:val="22"/>
          <w:szCs w:val="22"/>
          <w:lang w:eastAsia="zh-CN"/>
        </w:rPr>
        <w:t>worst use case</w:t>
      </w:r>
      <w:r w:rsidRPr="002C4F00">
        <w:rPr>
          <w:sz w:val="22"/>
          <w:szCs w:val="22"/>
          <w:lang w:eastAsia="zh-CN"/>
        </w:rPr>
        <w:t xml:space="preserve">. </w:t>
      </w:r>
    </w:p>
    <w:p w:rsidR="00284BCC" w:rsidRDefault="00284BCC" w:rsidP="00284BCC">
      <w:pPr>
        <w:rPr>
          <w:lang w:eastAsia="zh-CN"/>
        </w:rPr>
      </w:pPr>
      <w:r>
        <w:rPr>
          <w:lang w:eastAsia="zh-CN"/>
        </w:rPr>
        <w:t>F</w:t>
      </w:r>
      <w:r>
        <w:rPr>
          <w:rFonts w:hint="eastAsia"/>
          <w:lang w:eastAsia="zh-CN"/>
        </w:rPr>
        <w:t>or the configuration of additional DMRS, we need to down select whether a</w:t>
      </w:r>
      <w:r w:rsidRPr="00284BCC">
        <w:rPr>
          <w:lang w:eastAsia="zh-CN"/>
        </w:rPr>
        <w:t xml:space="preserve">dditional DMRS </w:t>
      </w:r>
      <w:r>
        <w:rPr>
          <w:rFonts w:hint="eastAsia"/>
          <w:lang w:eastAsia="zh-CN"/>
        </w:rPr>
        <w:t>will be</w:t>
      </w:r>
      <w:r w:rsidRPr="00284BCC">
        <w:rPr>
          <w:lang w:eastAsia="zh-CN"/>
        </w:rPr>
        <w:t xml:space="preserve"> always present</w:t>
      </w:r>
      <w:r>
        <w:rPr>
          <w:rFonts w:hint="eastAsia"/>
          <w:lang w:eastAsia="zh-CN"/>
        </w:rPr>
        <w:t xml:space="preserve"> or not. </w:t>
      </w:r>
      <w:r>
        <w:rPr>
          <w:lang w:eastAsia="zh-CN"/>
        </w:rPr>
        <w:t>A</w:t>
      </w:r>
      <w:r>
        <w:rPr>
          <w:rFonts w:hint="eastAsia"/>
          <w:lang w:eastAsia="zh-CN"/>
        </w:rPr>
        <w:t xml:space="preserve">lways configuring additional DMRS </w:t>
      </w:r>
      <w:r>
        <w:rPr>
          <w:rFonts w:hint="eastAsia"/>
        </w:rPr>
        <w:t>ensures</w:t>
      </w:r>
      <w:r>
        <w:t xml:space="preserve"> estimation performance</w:t>
      </w:r>
      <w:r>
        <w:rPr>
          <w:rFonts w:hint="eastAsia"/>
          <w:lang w:eastAsia="zh-CN"/>
        </w:rPr>
        <w:t xml:space="preserve"> </w:t>
      </w:r>
      <w:r>
        <w:rPr>
          <w:rFonts w:hint="eastAsia"/>
        </w:rPr>
        <w:t xml:space="preserve">regardless of UE </w:t>
      </w:r>
      <w:r>
        <w:t>speed and SINR at the cost of large</w:t>
      </w:r>
      <w:r>
        <w:rPr>
          <w:rFonts w:hint="eastAsia"/>
          <w:lang w:eastAsia="zh-CN"/>
        </w:rPr>
        <w:t>r</w:t>
      </w:r>
      <w:r>
        <w:t xml:space="preserve"> RS overhead, while </w:t>
      </w:r>
      <w:r>
        <w:rPr>
          <w:rFonts w:hint="eastAsia"/>
          <w:lang w:eastAsia="zh-CN"/>
        </w:rPr>
        <w:t xml:space="preserve">configurable additional DMRS </w:t>
      </w:r>
      <w:r>
        <w:t xml:space="preserve">can prevent unnecessary transmission of additional RS </w:t>
      </w:r>
      <w:r>
        <w:rPr>
          <w:rFonts w:hint="eastAsia"/>
          <w:lang w:eastAsia="zh-CN"/>
        </w:rPr>
        <w:t xml:space="preserve">by </w:t>
      </w:r>
      <w:r>
        <w:t>configur</w:t>
      </w:r>
      <w:r>
        <w:rPr>
          <w:rFonts w:hint="eastAsia"/>
          <w:lang w:eastAsia="zh-CN"/>
        </w:rPr>
        <w:t>ing</w:t>
      </w:r>
      <w:r>
        <w:t xml:space="preserve"> the </w:t>
      </w:r>
      <w:r>
        <w:rPr>
          <w:rFonts w:hint="eastAsia"/>
          <w:lang w:eastAsia="zh-CN"/>
        </w:rPr>
        <w:t xml:space="preserve">existence or </w:t>
      </w:r>
      <w:r>
        <w:t>number of additional DMRS</w:t>
      </w:r>
      <w:r>
        <w:rPr>
          <w:rFonts w:hint="eastAsia"/>
          <w:lang w:eastAsia="zh-CN"/>
        </w:rPr>
        <w:t xml:space="preserve"> via </w:t>
      </w:r>
      <w:r>
        <w:rPr>
          <w:rFonts w:hint="eastAsia"/>
        </w:rPr>
        <w:t>M</w:t>
      </w:r>
      <w:r>
        <w:t>IB in PBCH or</w:t>
      </w:r>
      <w:r>
        <w:rPr>
          <w:rFonts w:hint="eastAsia"/>
          <w:lang w:eastAsia="zh-CN"/>
        </w:rPr>
        <w:t xml:space="preserve"> common DCI.</w:t>
      </w:r>
      <w:r>
        <w:t xml:space="preserve"> </w:t>
      </w:r>
      <w:r w:rsidRPr="004D105A">
        <w:t>T</w:t>
      </w:r>
      <w:r w:rsidRPr="004D105A">
        <w:rPr>
          <w:rFonts w:hint="eastAsia"/>
        </w:rPr>
        <w:t xml:space="preserve">aking into account </w:t>
      </w:r>
      <w:r>
        <w:rPr>
          <w:rFonts w:hint="eastAsia"/>
        </w:rPr>
        <w:t xml:space="preserve">the </w:t>
      </w:r>
      <w:r w:rsidRPr="004D105A">
        <w:rPr>
          <w:rFonts w:hint="eastAsia"/>
        </w:rPr>
        <w:t xml:space="preserve">robust </w:t>
      </w:r>
      <w:r>
        <w:rPr>
          <w:rFonts w:hint="eastAsia"/>
          <w:lang w:eastAsia="zh-CN"/>
        </w:rPr>
        <w:t>estimation</w:t>
      </w:r>
      <w:r w:rsidRPr="004D105A">
        <w:rPr>
          <w:rFonts w:hint="eastAsia"/>
        </w:rPr>
        <w:t xml:space="preserve"> performance </w:t>
      </w:r>
      <w:r>
        <w:rPr>
          <w:rFonts w:hint="eastAsia"/>
        </w:rPr>
        <w:t>and signaling</w:t>
      </w:r>
      <w:r>
        <w:rPr>
          <w:rFonts w:hint="eastAsia"/>
          <w:lang w:eastAsia="zh-CN"/>
        </w:rPr>
        <w:t>/RS</w:t>
      </w:r>
      <w:r>
        <w:rPr>
          <w:rFonts w:hint="eastAsia"/>
        </w:rPr>
        <w:t xml:space="preserve"> overhead, we slightly prefer </w:t>
      </w:r>
      <w:r>
        <w:rPr>
          <w:rFonts w:hint="eastAsia"/>
          <w:lang w:eastAsia="zh-CN"/>
        </w:rPr>
        <w:t xml:space="preserve">always configured </w:t>
      </w:r>
      <w:r>
        <w:t>additional DMRS</w:t>
      </w:r>
      <w:r>
        <w:rPr>
          <w:rFonts w:hint="eastAsia"/>
          <w:lang w:eastAsia="zh-CN"/>
        </w:rPr>
        <w:t xml:space="preserve"> for default DMRS</w:t>
      </w:r>
      <w:r>
        <w:rPr>
          <w:rFonts w:hint="eastAsia"/>
        </w:rPr>
        <w:t>.</w:t>
      </w:r>
    </w:p>
    <w:bookmarkEnd w:id="5"/>
    <w:p w:rsidR="006E1FDE" w:rsidRPr="00957840" w:rsidRDefault="006E1FDE" w:rsidP="006E1FDE">
      <w:pPr>
        <w:pStyle w:val="Eqn"/>
        <w:spacing w:before="120"/>
        <w:rPr>
          <w:b/>
          <w:i/>
          <w:lang w:eastAsia="zh-CN"/>
        </w:rPr>
      </w:pPr>
      <w:r w:rsidRPr="00A9280C">
        <w:rPr>
          <w:b/>
          <w:i/>
          <w:lang w:eastAsia="zh-CN"/>
        </w:rPr>
        <w:t>Proposal 1</w:t>
      </w:r>
      <w:r w:rsidRPr="00957840">
        <w:rPr>
          <w:b/>
          <w:i/>
          <w:lang w:eastAsia="zh-CN"/>
        </w:rPr>
        <w:t xml:space="preserve">: For DMRS </w:t>
      </w:r>
      <w:r>
        <w:rPr>
          <w:rFonts w:hint="eastAsia"/>
          <w:b/>
          <w:i/>
          <w:lang w:eastAsia="zh-CN"/>
        </w:rPr>
        <w:t>before c</w:t>
      </w:r>
      <w:r w:rsidRPr="00957840">
        <w:rPr>
          <w:b/>
          <w:i/>
          <w:lang w:eastAsia="zh-CN"/>
        </w:rPr>
        <w:t>onfiguration</w:t>
      </w:r>
      <w:r>
        <w:rPr>
          <w:rFonts w:hint="eastAsia"/>
          <w:b/>
          <w:i/>
          <w:lang w:eastAsia="zh-CN"/>
        </w:rPr>
        <w:t>,</w:t>
      </w:r>
    </w:p>
    <w:p w:rsidR="006E1FDE" w:rsidRPr="00957840" w:rsidRDefault="006E1FDE" w:rsidP="006E1FDE">
      <w:pPr>
        <w:pStyle w:val="ListParagraph"/>
        <w:numPr>
          <w:ilvl w:val="0"/>
          <w:numId w:val="10"/>
        </w:numPr>
        <w:spacing w:after="0" w:line="276" w:lineRule="auto"/>
        <w:ind w:firstLineChars="0"/>
        <w:rPr>
          <w:b/>
          <w:i/>
          <w:lang w:eastAsia="zh-CN"/>
        </w:rPr>
      </w:pPr>
      <w:r w:rsidRPr="00957840">
        <w:rPr>
          <w:b/>
          <w:i/>
          <w:lang w:eastAsia="zh-CN"/>
        </w:rPr>
        <w:t>Support Alt.</w:t>
      </w:r>
      <w:r>
        <w:rPr>
          <w:rFonts w:hint="eastAsia"/>
          <w:b/>
          <w:i/>
          <w:lang w:eastAsia="zh-CN"/>
        </w:rPr>
        <w:t>2</w:t>
      </w:r>
      <w:r w:rsidRPr="00957840">
        <w:rPr>
          <w:b/>
          <w:i/>
          <w:lang w:eastAsia="zh-CN"/>
        </w:rPr>
        <w:t xml:space="preserve"> (</w:t>
      </w:r>
      <w:r w:rsidRPr="006E1FDE">
        <w:rPr>
          <w:rFonts w:hint="eastAsia"/>
          <w:b/>
          <w:i/>
          <w:lang w:eastAsia="zh-CN"/>
        </w:rPr>
        <w:t>2-symbol pattern of configuration 2</w:t>
      </w:r>
      <w:r w:rsidRPr="00957840">
        <w:rPr>
          <w:b/>
          <w:i/>
          <w:lang w:eastAsia="zh-CN"/>
        </w:rPr>
        <w:t xml:space="preserve">) for </w:t>
      </w:r>
      <w:r>
        <w:rPr>
          <w:rFonts w:hint="eastAsia"/>
          <w:b/>
          <w:i/>
          <w:lang w:eastAsia="zh-CN"/>
        </w:rPr>
        <w:t>front-loaded DMRS</w:t>
      </w:r>
      <w:r w:rsidRPr="00957840">
        <w:rPr>
          <w:b/>
          <w:i/>
          <w:lang w:eastAsia="zh-CN"/>
        </w:rPr>
        <w:t>;</w:t>
      </w:r>
    </w:p>
    <w:p w:rsidR="006E1FDE" w:rsidRDefault="006E1FDE" w:rsidP="006E1FDE">
      <w:pPr>
        <w:pStyle w:val="ListParagraph"/>
        <w:numPr>
          <w:ilvl w:val="0"/>
          <w:numId w:val="10"/>
        </w:numPr>
        <w:ind w:firstLineChars="0"/>
        <w:rPr>
          <w:b/>
          <w:i/>
          <w:lang w:eastAsia="zh-CN"/>
        </w:rPr>
      </w:pPr>
      <w:r w:rsidRPr="00957840">
        <w:rPr>
          <w:b/>
          <w:i/>
          <w:lang w:eastAsia="zh-CN"/>
        </w:rPr>
        <w:t>Support Alt.1 (</w:t>
      </w:r>
      <w:r w:rsidRPr="006E1FDE">
        <w:rPr>
          <w:b/>
          <w:i/>
          <w:lang w:eastAsia="zh-CN"/>
        </w:rPr>
        <w:t>Additional DMRS is always present</w:t>
      </w:r>
      <w:r w:rsidRPr="00957840">
        <w:rPr>
          <w:b/>
          <w:i/>
          <w:lang w:eastAsia="zh-CN"/>
        </w:rPr>
        <w:t>)</w:t>
      </w:r>
      <w:r w:rsidR="00284BCC" w:rsidRPr="00284BCC">
        <w:rPr>
          <w:b/>
          <w:i/>
          <w:lang w:eastAsia="zh-CN"/>
        </w:rPr>
        <w:t xml:space="preserve"> with 2 additional DMRS</w:t>
      </w:r>
      <w:r w:rsidRPr="00957840">
        <w:rPr>
          <w:b/>
          <w:i/>
          <w:lang w:eastAsia="zh-CN"/>
        </w:rPr>
        <w:t xml:space="preserve"> </w:t>
      </w:r>
      <w:r>
        <w:rPr>
          <w:rFonts w:hint="eastAsia"/>
          <w:b/>
          <w:i/>
          <w:lang w:eastAsia="zh-CN"/>
        </w:rPr>
        <w:t>for additional DMRS</w:t>
      </w:r>
      <w:r w:rsidRPr="00957840">
        <w:rPr>
          <w:b/>
          <w:i/>
          <w:lang w:eastAsia="zh-CN"/>
        </w:rPr>
        <w:t>.</w:t>
      </w:r>
    </w:p>
    <w:p w:rsidR="005D73B7" w:rsidRDefault="009C0FF9" w:rsidP="00467F58">
      <w:pPr>
        <w:rPr>
          <w:lang w:eastAsia="zh-CN"/>
        </w:rPr>
      </w:pPr>
      <w:r>
        <w:rPr>
          <w:lang w:eastAsia="zh-CN"/>
        </w:rPr>
        <w:t xml:space="preserve">In addition to </w:t>
      </w:r>
      <w:r w:rsidR="00467F58">
        <w:rPr>
          <w:lang w:eastAsia="zh-CN"/>
        </w:rPr>
        <w:t xml:space="preserve">the </w:t>
      </w:r>
      <w:r w:rsidR="00970669">
        <w:rPr>
          <w:rFonts w:hint="eastAsia"/>
          <w:lang w:eastAsia="zh-CN"/>
        </w:rPr>
        <w:t xml:space="preserve">proposed alternative patterns in </w:t>
      </w:r>
      <w:r w:rsidR="00467F58" w:rsidRPr="00467F58">
        <w:rPr>
          <w:lang w:eastAsia="zh-CN"/>
        </w:rPr>
        <w:t xml:space="preserve">Ad-Hoc#2 meeting, some further </w:t>
      </w:r>
      <w:r>
        <w:rPr>
          <w:lang w:eastAsia="zh-CN"/>
        </w:rPr>
        <w:t>discussion</w:t>
      </w:r>
      <w:r w:rsidRPr="00467F58">
        <w:rPr>
          <w:lang w:eastAsia="zh-CN"/>
        </w:rPr>
        <w:t xml:space="preserve"> </w:t>
      </w:r>
      <w:r w:rsidR="00970669">
        <w:rPr>
          <w:rFonts w:hint="eastAsia"/>
          <w:lang w:eastAsia="zh-CN"/>
        </w:rPr>
        <w:t xml:space="preserve">on frequency density of default </w:t>
      </w:r>
      <w:r w:rsidR="00467F58" w:rsidRPr="00160C9C">
        <w:rPr>
          <w:lang w:eastAsia="zh-CN"/>
        </w:rPr>
        <w:t>DMRS</w:t>
      </w:r>
      <w:r>
        <w:rPr>
          <w:lang w:eastAsia="zh-CN"/>
        </w:rPr>
        <w:t xml:space="preserve"> is provided as follows</w:t>
      </w:r>
      <w:r w:rsidR="00467F58">
        <w:rPr>
          <w:lang w:eastAsia="zh-CN"/>
        </w:rPr>
        <w:t xml:space="preserve">. </w:t>
      </w:r>
      <w:r w:rsidR="005D73B7">
        <w:rPr>
          <w:lang w:eastAsia="zh-CN"/>
        </w:rPr>
        <w:t>S</w:t>
      </w:r>
      <w:r w:rsidR="005D73B7">
        <w:rPr>
          <w:rFonts w:hint="eastAsia"/>
          <w:lang w:eastAsia="zh-CN"/>
        </w:rPr>
        <w:t>ince t</w:t>
      </w:r>
      <w:r w:rsidR="00467F58">
        <w:rPr>
          <w:lang w:eastAsia="zh-CN"/>
        </w:rPr>
        <w:t xml:space="preserve">he default pattern </w:t>
      </w:r>
      <w:r w:rsidR="005D73B7">
        <w:rPr>
          <w:rFonts w:hint="eastAsia"/>
          <w:lang w:eastAsia="zh-CN"/>
        </w:rPr>
        <w:t xml:space="preserve">should provide a high enough robustness to most of channel conditions, </w:t>
      </w:r>
      <w:r w:rsidR="005D73B7">
        <w:rPr>
          <w:lang w:eastAsia="zh-CN"/>
        </w:rPr>
        <w:t xml:space="preserve">the DMRS density in frequency of </w:t>
      </w:r>
      <w:r w:rsidR="005D73B7">
        <w:rPr>
          <w:rFonts w:hint="eastAsia"/>
          <w:lang w:eastAsia="zh-CN"/>
        </w:rPr>
        <w:t>the proposed</w:t>
      </w:r>
      <w:r w:rsidR="005D73B7">
        <w:rPr>
          <w:lang w:eastAsia="zh-CN"/>
        </w:rPr>
        <w:t xml:space="preserve"> </w:t>
      </w:r>
      <w:r w:rsidR="00541478">
        <w:rPr>
          <w:rFonts w:hint="eastAsia"/>
          <w:lang w:eastAsia="zh-CN"/>
        </w:rPr>
        <w:t>patterns</w:t>
      </w:r>
      <w:r w:rsidR="005D73B7">
        <w:rPr>
          <w:lang w:eastAsia="zh-CN"/>
        </w:rPr>
        <w:t xml:space="preserve"> may not </w:t>
      </w:r>
      <w:r w:rsidR="005D73B7">
        <w:rPr>
          <w:rFonts w:hint="eastAsia"/>
          <w:lang w:eastAsia="zh-CN"/>
        </w:rPr>
        <w:t xml:space="preserve">be </w:t>
      </w:r>
      <w:r w:rsidR="005D73B7">
        <w:rPr>
          <w:lang w:eastAsia="zh-CN"/>
        </w:rPr>
        <w:t>sufficient.</w:t>
      </w:r>
      <w:r w:rsidR="005D73B7">
        <w:rPr>
          <w:rFonts w:hint="eastAsia"/>
          <w:lang w:eastAsia="zh-CN"/>
        </w:rPr>
        <w:t xml:space="preserve"> </w:t>
      </w:r>
      <w:r w:rsidR="00D2168B">
        <w:rPr>
          <w:lang w:eastAsia="zh-CN"/>
        </w:rPr>
        <w:t xml:space="preserve">Moreover, </w:t>
      </w:r>
      <w:r w:rsidR="00D2168B">
        <w:rPr>
          <w:rFonts w:hint="eastAsia"/>
          <w:lang w:eastAsia="zh-CN"/>
        </w:rPr>
        <w:t xml:space="preserve">considering operating in HF scenarios, </w:t>
      </w:r>
      <w:r w:rsidR="00D2168B">
        <w:rPr>
          <w:lang w:eastAsia="zh-CN"/>
        </w:rPr>
        <w:t xml:space="preserve">the </w:t>
      </w:r>
      <w:r w:rsidR="00D2168B" w:rsidRPr="00330450">
        <w:rPr>
          <w:lang w:eastAsia="zh-CN"/>
        </w:rPr>
        <w:t xml:space="preserve">phase noise </w:t>
      </w:r>
      <w:r w:rsidR="00D2168B">
        <w:rPr>
          <w:lang w:eastAsia="zh-CN"/>
        </w:rPr>
        <w:t>needs to be also considered</w:t>
      </w:r>
      <w:r w:rsidR="00D2168B" w:rsidRPr="00330450">
        <w:rPr>
          <w:lang w:eastAsia="zh-CN"/>
        </w:rPr>
        <w:t xml:space="preserve"> in </w:t>
      </w:r>
      <w:r w:rsidR="00D2168B">
        <w:rPr>
          <w:rFonts w:hint="eastAsia"/>
          <w:lang w:eastAsia="zh-CN"/>
        </w:rPr>
        <w:t>patterns w</w:t>
      </w:r>
      <w:r w:rsidR="00D2168B" w:rsidRPr="00330450">
        <w:rPr>
          <w:lang w:eastAsia="zh-CN"/>
        </w:rPr>
        <w:t>ith 2 symbols</w:t>
      </w:r>
      <w:r w:rsidR="00D2168B">
        <w:rPr>
          <w:rFonts w:hint="eastAsia"/>
          <w:lang w:eastAsia="zh-CN"/>
        </w:rPr>
        <w:t xml:space="preserve"> that can provide better estimation performance in the above simulations. </w:t>
      </w:r>
      <w:r w:rsidR="005D73B7">
        <w:rPr>
          <w:lang w:eastAsia="zh-CN"/>
        </w:rPr>
        <w:t>I</w:t>
      </w:r>
      <w:r w:rsidR="005D73B7">
        <w:rPr>
          <w:rFonts w:hint="eastAsia"/>
          <w:lang w:eastAsia="zh-CN"/>
        </w:rPr>
        <w:t>n the following</w:t>
      </w:r>
      <w:r w:rsidR="00D2168B">
        <w:rPr>
          <w:rFonts w:hint="eastAsia"/>
          <w:lang w:eastAsia="zh-CN"/>
        </w:rPr>
        <w:t xml:space="preserve"> we consider </w:t>
      </w:r>
      <w:r w:rsidR="00D2168B">
        <w:rPr>
          <w:lang w:eastAsia="zh-CN"/>
        </w:rPr>
        <w:t>a new pattern</w:t>
      </w:r>
      <w:r w:rsidR="00D2168B">
        <w:rPr>
          <w:rFonts w:hint="eastAsia"/>
          <w:lang w:eastAsia="zh-CN"/>
        </w:rPr>
        <w:t xml:space="preserve"> in which </w:t>
      </w:r>
      <w:r w:rsidR="00D2168B" w:rsidRPr="005826D9">
        <w:rPr>
          <w:lang w:eastAsia="zh-CN"/>
        </w:rPr>
        <w:t xml:space="preserve">DMRS </w:t>
      </w:r>
      <w:r w:rsidR="00D2168B">
        <w:rPr>
          <w:lang w:eastAsia="zh-CN"/>
        </w:rPr>
        <w:t xml:space="preserve">occupies one whole symbol </w:t>
      </w:r>
      <w:r w:rsidR="00D2168B" w:rsidRPr="005826D9">
        <w:rPr>
          <w:lang w:eastAsia="zh-CN"/>
        </w:rPr>
        <w:t>with 2 additional symbols</w:t>
      </w:r>
      <w:r w:rsidR="00D2168B">
        <w:rPr>
          <w:lang w:eastAsia="zh-CN"/>
        </w:rPr>
        <w:t>.</w:t>
      </w:r>
      <w:r w:rsidR="00D2168B">
        <w:rPr>
          <w:rFonts w:hint="eastAsia"/>
          <w:lang w:eastAsia="zh-CN"/>
        </w:rPr>
        <w:t xml:space="preserve"> </w:t>
      </w:r>
      <w:r w:rsidR="00D2168B">
        <w:rPr>
          <w:lang w:eastAsia="zh-CN"/>
        </w:rPr>
        <w:t>T</w:t>
      </w:r>
      <w:r w:rsidR="00D2168B">
        <w:rPr>
          <w:rFonts w:hint="eastAsia"/>
          <w:lang w:eastAsia="zh-CN"/>
        </w:rPr>
        <w:t>he pattern can be found in Fig.4.</w:t>
      </w:r>
      <w:r w:rsidR="005D73B7">
        <w:rPr>
          <w:rFonts w:hint="eastAsia"/>
          <w:lang w:eastAsia="zh-CN"/>
        </w:rPr>
        <w:t xml:space="preserve"> </w:t>
      </w:r>
    </w:p>
    <w:p w:rsidR="00D2168B" w:rsidRDefault="00CB69DB" w:rsidP="00D2168B">
      <w:pPr>
        <w:jc w:val="center"/>
        <w:rPr>
          <w:lang w:eastAsia="zh-CN"/>
        </w:rPr>
      </w:pPr>
      <w:r>
        <w:rPr>
          <w:noProof/>
          <w:lang w:eastAsia="zh-CN"/>
        </w:rPr>
        <w:lastRenderedPageBreak/>
        <w:drawing>
          <wp:inline distT="0" distB="0" distL="0" distR="0">
            <wp:extent cx="1694887" cy="1217054"/>
            <wp:effectExtent l="19050" t="0" r="563"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srcRect/>
                    <a:stretch>
                      <a:fillRect/>
                    </a:stretch>
                  </pic:blipFill>
                  <pic:spPr bwMode="auto">
                    <a:xfrm>
                      <a:off x="0" y="0"/>
                      <a:ext cx="1694727" cy="1216939"/>
                    </a:xfrm>
                    <a:prstGeom prst="rect">
                      <a:avLst/>
                    </a:prstGeom>
                    <a:noFill/>
                    <a:ln w="9525">
                      <a:noFill/>
                      <a:miter lim="800000"/>
                      <a:headEnd/>
                      <a:tailEnd/>
                    </a:ln>
                  </pic:spPr>
                </pic:pic>
              </a:graphicData>
            </a:graphic>
          </wp:inline>
        </w:drawing>
      </w:r>
    </w:p>
    <w:p w:rsidR="00D2168B" w:rsidRPr="00D2168B" w:rsidRDefault="00D2168B" w:rsidP="00D2168B">
      <w:pPr>
        <w:pStyle w:val="Caption"/>
        <w:spacing w:before="120"/>
        <w:rPr>
          <w:sz w:val="18"/>
          <w:szCs w:val="18"/>
        </w:rPr>
      </w:pPr>
      <w:r>
        <w:rPr>
          <w:sz w:val="18"/>
          <w:szCs w:val="18"/>
        </w:rPr>
        <w:t xml:space="preserve">Fig. </w:t>
      </w:r>
      <w:r>
        <w:rPr>
          <w:rFonts w:hint="eastAsia"/>
          <w:sz w:val="18"/>
          <w:szCs w:val="18"/>
          <w:lang w:eastAsia="zh-CN"/>
        </w:rPr>
        <w:t>4</w:t>
      </w:r>
      <w:r>
        <w:rPr>
          <w:sz w:val="18"/>
          <w:szCs w:val="18"/>
        </w:rPr>
        <w:t xml:space="preserve"> </w:t>
      </w:r>
      <w:r>
        <w:rPr>
          <w:rFonts w:hint="eastAsia"/>
          <w:sz w:val="18"/>
          <w:szCs w:val="18"/>
          <w:lang w:eastAsia="zh-CN"/>
        </w:rPr>
        <w:t>e</w:t>
      </w:r>
      <w:r>
        <w:rPr>
          <w:sz w:val="18"/>
          <w:szCs w:val="18"/>
        </w:rPr>
        <w:t>xample of</w:t>
      </w:r>
      <w:r w:rsidRPr="00683C21">
        <w:rPr>
          <w:sz w:val="18"/>
          <w:szCs w:val="18"/>
        </w:rPr>
        <w:t xml:space="preserve"> </w:t>
      </w:r>
      <w:r>
        <w:rPr>
          <w:rFonts w:hint="eastAsia"/>
          <w:sz w:val="18"/>
          <w:szCs w:val="18"/>
          <w:lang w:eastAsia="zh-CN"/>
        </w:rPr>
        <w:t>default</w:t>
      </w:r>
      <w:r>
        <w:rPr>
          <w:sz w:val="18"/>
          <w:szCs w:val="18"/>
        </w:rPr>
        <w:t xml:space="preserve"> DMRS with high </w:t>
      </w:r>
      <w:r>
        <w:rPr>
          <w:rFonts w:hint="eastAsia"/>
          <w:sz w:val="18"/>
          <w:szCs w:val="18"/>
          <w:lang w:eastAsia="zh-CN"/>
        </w:rPr>
        <w:t>frequency</w:t>
      </w:r>
      <w:r>
        <w:rPr>
          <w:sz w:val="18"/>
          <w:szCs w:val="18"/>
        </w:rPr>
        <w:t xml:space="preserve"> density</w:t>
      </w:r>
    </w:p>
    <w:p w:rsidR="00D2168B" w:rsidRDefault="005161B1" w:rsidP="00467F58">
      <w:pPr>
        <w:rPr>
          <w:lang w:eastAsia="zh-CN"/>
        </w:rPr>
      </w:pPr>
      <w:r>
        <w:rPr>
          <w:lang w:eastAsia="zh-CN"/>
        </w:rPr>
        <w:t>In the following, performance</w:t>
      </w:r>
      <w:r w:rsidR="00D2168B">
        <w:rPr>
          <w:rFonts w:hint="eastAsia"/>
          <w:lang w:eastAsia="zh-CN"/>
        </w:rPr>
        <w:t xml:space="preserve"> </w:t>
      </w:r>
      <w:r w:rsidR="00D2168B">
        <w:rPr>
          <w:lang w:eastAsia="zh-CN"/>
        </w:rPr>
        <w:t>evaluate</w:t>
      </w:r>
      <w:r w:rsidR="00D2168B">
        <w:rPr>
          <w:rFonts w:hint="eastAsia"/>
          <w:lang w:eastAsia="zh-CN"/>
        </w:rPr>
        <w:t xml:space="preserve"> results </w:t>
      </w:r>
      <w:r>
        <w:rPr>
          <w:lang w:eastAsia="zh-CN"/>
        </w:rPr>
        <w:t xml:space="preserve">are provided </w:t>
      </w:r>
      <w:r w:rsidR="00D2168B">
        <w:rPr>
          <w:rFonts w:hint="eastAsia"/>
          <w:lang w:eastAsia="zh-CN"/>
        </w:rPr>
        <w:t>to compare</w:t>
      </w:r>
      <w:r w:rsidR="00D2168B">
        <w:rPr>
          <w:lang w:eastAsia="zh-CN"/>
        </w:rPr>
        <w:t xml:space="preserve"> </w:t>
      </w:r>
      <w:r w:rsidR="00D2168B">
        <w:rPr>
          <w:rFonts w:hint="eastAsia"/>
          <w:lang w:eastAsia="zh-CN"/>
        </w:rPr>
        <w:t>the new pattern</w:t>
      </w:r>
      <w:r w:rsidR="00D2168B">
        <w:rPr>
          <w:lang w:eastAsia="zh-CN"/>
        </w:rPr>
        <w:t xml:space="preserve"> with the current </w:t>
      </w:r>
      <w:r w:rsidR="00541478">
        <w:rPr>
          <w:rFonts w:hint="eastAsia"/>
          <w:lang w:eastAsia="zh-CN"/>
        </w:rPr>
        <w:t xml:space="preserve">preferred </w:t>
      </w:r>
      <w:r w:rsidR="00D2168B">
        <w:rPr>
          <w:lang w:eastAsia="zh-CN"/>
        </w:rPr>
        <w:t>candidate</w:t>
      </w:r>
      <w:r w:rsidR="003775AB">
        <w:rPr>
          <w:rFonts w:hint="eastAsia"/>
          <w:lang w:eastAsia="zh-CN"/>
        </w:rPr>
        <w:t xml:space="preserve"> with time density 3 (c-3)</w:t>
      </w:r>
      <w:r w:rsidR="00D2168B">
        <w:rPr>
          <w:lang w:eastAsia="zh-CN"/>
        </w:rPr>
        <w:t xml:space="preserve"> in Fig.1.</w:t>
      </w:r>
      <w:r w:rsidR="00D2168B">
        <w:rPr>
          <w:rFonts w:hint="eastAsia"/>
          <w:lang w:eastAsia="zh-CN"/>
        </w:rPr>
        <w:t xml:space="preserve"> In the simulations, </w:t>
      </w:r>
      <w:r w:rsidR="00D2168B" w:rsidRPr="00A9280C">
        <w:rPr>
          <w:lang w:eastAsia="zh-CN"/>
        </w:rPr>
        <w:t xml:space="preserve">a downlink </w:t>
      </w:r>
      <w:r w:rsidR="00D2168B">
        <w:rPr>
          <w:lang w:eastAsia="zh-CN"/>
        </w:rPr>
        <w:t xml:space="preserve">4T2R </w:t>
      </w:r>
      <w:r w:rsidR="00D2168B" w:rsidRPr="00A9280C">
        <w:rPr>
          <w:lang w:eastAsia="zh-CN"/>
        </w:rPr>
        <w:t>OFDM system with CDL-A</w:t>
      </w:r>
      <w:r w:rsidR="00D2168B">
        <w:rPr>
          <w:rFonts w:hint="eastAsia"/>
          <w:lang w:eastAsia="zh-CN"/>
        </w:rPr>
        <w:t>/1000ns</w:t>
      </w:r>
      <w:r w:rsidR="00D2168B" w:rsidRPr="00A9280C">
        <w:rPr>
          <w:lang w:eastAsia="zh-CN"/>
        </w:rPr>
        <w:t xml:space="preserve"> channel is assumed</w:t>
      </w:r>
      <w:r w:rsidR="00D2168B">
        <w:rPr>
          <w:rFonts w:hint="eastAsia"/>
          <w:lang w:eastAsia="zh-CN"/>
        </w:rPr>
        <w:t xml:space="preserve">. </w:t>
      </w:r>
      <w:r w:rsidR="00D2168B" w:rsidRPr="00A9280C">
        <w:rPr>
          <w:lang w:eastAsia="zh-CN"/>
        </w:rPr>
        <w:t xml:space="preserve">It is simulated with a carrier frequency of </w:t>
      </w:r>
      <w:r w:rsidR="00D2168B">
        <w:rPr>
          <w:rFonts w:hint="eastAsia"/>
          <w:lang w:eastAsia="zh-CN"/>
        </w:rPr>
        <w:t>30</w:t>
      </w:r>
      <w:r w:rsidR="00D2168B" w:rsidRPr="00A9280C">
        <w:rPr>
          <w:lang w:eastAsia="zh-CN"/>
        </w:rPr>
        <w:t xml:space="preserve">GHz and sub-carrier spacing of </w:t>
      </w:r>
      <w:r w:rsidR="00D2168B">
        <w:rPr>
          <w:rFonts w:hint="eastAsia"/>
          <w:lang w:eastAsia="zh-CN"/>
        </w:rPr>
        <w:t>60</w:t>
      </w:r>
      <w:r w:rsidR="00D2168B" w:rsidRPr="00A9280C">
        <w:rPr>
          <w:lang w:eastAsia="zh-CN"/>
        </w:rPr>
        <w:t xml:space="preserve"> kHz. The used </w:t>
      </w:r>
      <w:r w:rsidR="00D2168B">
        <w:rPr>
          <w:rFonts w:hint="eastAsia"/>
          <w:lang w:eastAsia="zh-CN"/>
        </w:rPr>
        <w:t>modulation order is</w:t>
      </w:r>
      <w:r w:rsidR="00D2168B">
        <w:rPr>
          <w:lang w:eastAsia="zh-CN"/>
        </w:rPr>
        <w:t xml:space="preserve"> MCS</w:t>
      </w:r>
      <w:r w:rsidR="00D2168B">
        <w:rPr>
          <w:rFonts w:hint="eastAsia"/>
          <w:lang w:eastAsia="zh-CN"/>
        </w:rPr>
        <w:t xml:space="preserve"> </w:t>
      </w:r>
      <w:r w:rsidR="003775AB">
        <w:rPr>
          <w:rFonts w:hint="eastAsia"/>
          <w:lang w:eastAsia="zh-CN"/>
        </w:rPr>
        <w:t>0</w:t>
      </w:r>
      <w:r w:rsidR="00D2168B">
        <w:rPr>
          <w:lang w:eastAsia="zh-CN"/>
        </w:rPr>
        <w:t xml:space="preserve">. Moreover, </w:t>
      </w:r>
      <w:r w:rsidR="00D2168B">
        <w:rPr>
          <w:rFonts w:hint="eastAsia"/>
          <w:lang w:eastAsia="zh-CN"/>
        </w:rPr>
        <w:t>UE</w:t>
      </w:r>
      <w:r w:rsidR="00D2168B">
        <w:rPr>
          <w:lang w:eastAsia="zh-CN"/>
        </w:rPr>
        <w:t xml:space="preserve"> speed </w:t>
      </w:r>
      <w:r w:rsidR="00D2168B">
        <w:rPr>
          <w:rFonts w:hint="eastAsia"/>
          <w:lang w:eastAsia="zh-CN"/>
        </w:rPr>
        <w:t xml:space="preserve">of </w:t>
      </w:r>
      <w:r w:rsidR="00D2168B">
        <w:rPr>
          <w:lang w:eastAsia="zh-CN"/>
        </w:rPr>
        <w:t xml:space="preserve">500km/h </w:t>
      </w:r>
      <w:r w:rsidR="00D2168B">
        <w:rPr>
          <w:rFonts w:hint="eastAsia"/>
          <w:lang w:eastAsia="zh-CN"/>
        </w:rPr>
        <w:t>is</w:t>
      </w:r>
      <w:r w:rsidR="00D2168B">
        <w:rPr>
          <w:lang w:eastAsia="zh-CN"/>
        </w:rPr>
        <w:t xml:space="preserve"> adopted to investigate the system performance for the worst use case.</w:t>
      </w:r>
      <w:r w:rsidR="00D2168B">
        <w:rPr>
          <w:rFonts w:hint="eastAsia"/>
          <w:lang w:eastAsia="zh-CN"/>
        </w:rPr>
        <w:t xml:space="preserve"> </w:t>
      </w:r>
    </w:p>
    <w:p w:rsidR="00A70E0A" w:rsidRDefault="00541478" w:rsidP="00A70E0A">
      <w:pPr>
        <w:spacing w:before="120" w:after="0" w:line="264" w:lineRule="auto"/>
        <w:jc w:val="center"/>
        <w:rPr>
          <w:i/>
          <w:lang w:eastAsia="zh-CN"/>
        </w:rPr>
      </w:pPr>
      <w:r w:rsidRPr="00541478">
        <w:rPr>
          <w:i/>
          <w:noProof/>
          <w:lang w:eastAsia="zh-CN"/>
        </w:rPr>
        <w:drawing>
          <wp:inline distT="0" distB="0" distL="0" distR="0">
            <wp:extent cx="2946266" cy="2448000"/>
            <wp:effectExtent l="0" t="0" r="6985"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stretch>
                      <a:fillRect/>
                    </a:stretch>
                  </pic:blipFill>
                  <pic:spPr>
                    <a:xfrm>
                      <a:off x="0" y="0"/>
                      <a:ext cx="2946266" cy="2448000"/>
                    </a:xfrm>
                    <a:prstGeom prst="rect">
                      <a:avLst/>
                    </a:prstGeom>
                  </pic:spPr>
                </pic:pic>
              </a:graphicData>
            </a:graphic>
          </wp:inline>
        </w:drawing>
      </w:r>
    </w:p>
    <w:p w:rsidR="00A70E0A" w:rsidRDefault="00A70E0A" w:rsidP="00A70E0A">
      <w:pPr>
        <w:pStyle w:val="Caption"/>
        <w:rPr>
          <w:sz w:val="18"/>
          <w:szCs w:val="18"/>
        </w:rPr>
      </w:pPr>
      <w:r>
        <w:rPr>
          <w:sz w:val="18"/>
          <w:szCs w:val="18"/>
        </w:rPr>
        <w:t xml:space="preserve">Fig. </w:t>
      </w:r>
      <w:r>
        <w:rPr>
          <w:rFonts w:hint="eastAsia"/>
          <w:sz w:val="18"/>
          <w:szCs w:val="18"/>
          <w:lang w:eastAsia="zh-CN"/>
        </w:rPr>
        <w:t>5</w:t>
      </w:r>
      <w:r>
        <w:rPr>
          <w:sz w:val="18"/>
          <w:szCs w:val="18"/>
        </w:rPr>
        <w:t xml:space="preserve"> BLER performances of </w:t>
      </w:r>
      <w:r>
        <w:rPr>
          <w:rFonts w:hint="eastAsia"/>
          <w:sz w:val="18"/>
          <w:szCs w:val="18"/>
          <w:lang w:eastAsia="zh-CN"/>
        </w:rPr>
        <w:t xml:space="preserve">new pattern and current </w:t>
      </w:r>
      <w:r w:rsidR="00541478">
        <w:rPr>
          <w:rFonts w:hint="eastAsia"/>
          <w:sz w:val="18"/>
          <w:szCs w:val="18"/>
          <w:lang w:eastAsia="zh-CN"/>
        </w:rPr>
        <w:t>preferred candidate (</w:t>
      </w:r>
      <w:r w:rsidR="00541478">
        <w:rPr>
          <w:sz w:val="18"/>
          <w:szCs w:val="18"/>
        </w:rPr>
        <w:t xml:space="preserve">Alt.2 with 2 additional </w:t>
      </w:r>
      <w:r w:rsidR="00541478">
        <w:rPr>
          <w:rFonts w:hint="eastAsia"/>
          <w:sz w:val="18"/>
          <w:szCs w:val="18"/>
          <w:lang w:eastAsia="zh-CN"/>
        </w:rPr>
        <w:t>DMRS)</w:t>
      </w:r>
    </w:p>
    <w:p w:rsidR="00A70E0A" w:rsidRDefault="00A70E0A" w:rsidP="00A70E0A">
      <w:pPr>
        <w:spacing w:before="120" w:after="0"/>
        <w:rPr>
          <w:rFonts w:eastAsia="MS Mincho"/>
          <w:szCs w:val="20"/>
          <w:lang w:eastAsia="ja-JP"/>
        </w:rPr>
      </w:pPr>
      <w:r>
        <w:rPr>
          <w:lang w:eastAsia="zh-CN"/>
        </w:rPr>
        <w:t>Fig</w:t>
      </w:r>
      <w:r>
        <w:rPr>
          <w:rFonts w:hint="eastAsia"/>
          <w:lang w:eastAsia="zh-CN"/>
        </w:rPr>
        <w:t>.</w:t>
      </w:r>
      <w:r>
        <w:rPr>
          <w:lang w:eastAsia="zh-CN"/>
        </w:rPr>
        <w:t xml:space="preserve"> </w:t>
      </w:r>
      <w:r>
        <w:rPr>
          <w:rFonts w:hint="eastAsia"/>
          <w:lang w:eastAsia="zh-CN"/>
        </w:rPr>
        <w:t>5</w:t>
      </w:r>
      <w:r>
        <w:rPr>
          <w:lang w:eastAsia="zh-CN"/>
        </w:rPr>
        <w:t xml:space="preserve"> gives the BLER performances </w:t>
      </w:r>
      <w:r w:rsidRPr="00300CAD">
        <w:rPr>
          <w:lang w:eastAsia="zh-CN"/>
        </w:rPr>
        <w:t>of</w:t>
      </w:r>
      <w:r>
        <w:rPr>
          <w:lang w:eastAsia="zh-CN"/>
        </w:rPr>
        <w:t xml:space="preserve"> considered DMRS patterns in high frequency scenario</w:t>
      </w:r>
      <w:r w:rsidRPr="00300CAD">
        <w:rPr>
          <w:lang w:eastAsia="zh-CN"/>
        </w:rPr>
        <w:t>.</w:t>
      </w:r>
      <w:r>
        <w:rPr>
          <w:lang w:eastAsia="zh-CN"/>
        </w:rPr>
        <w:t xml:space="preserve"> It can be observed that, for a high carrier frequency and large subcarrier spacing, </w:t>
      </w:r>
      <w:r>
        <w:rPr>
          <w:rFonts w:hint="eastAsia"/>
          <w:lang w:eastAsia="zh-CN"/>
        </w:rPr>
        <w:t>the new pattern</w:t>
      </w:r>
      <w:r>
        <w:rPr>
          <w:lang w:eastAsia="zh-CN"/>
        </w:rPr>
        <w:t xml:space="preserve"> achieves </w:t>
      </w:r>
      <w:r w:rsidR="00541478">
        <w:rPr>
          <w:rFonts w:hint="eastAsia"/>
          <w:lang w:eastAsia="zh-CN"/>
        </w:rPr>
        <w:t>better</w:t>
      </w:r>
      <w:r>
        <w:rPr>
          <w:lang w:eastAsia="zh-CN"/>
        </w:rPr>
        <w:t xml:space="preserve"> performance compared to </w:t>
      </w:r>
      <w:r w:rsidR="00541478">
        <w:rPr>
          <w:rFonts w:hint="eastAsia"/>
          <w:lang w:eastAsia="zh-CN"/>
        </w:rPr>
        <w:t xml:space="preserve">pattern </w:t>
      </w:r>
      <w:r>
        <w:rPr>
          <w:lang w:eastAsia="zh-CN"/>
        </w:rPr>
        <w:t xml:space="preserve">Alt.2. For example, about 0.5dB gain can be achieved at BLER = 10^-1. The main performance gain lies in the high </w:t>
      </w:r>
      <w:r>
        <w:rPr>
          <w:rFonts w:hint="eastAsia"/>
          <w:lang w:eastAsia="zh-CN"/>
        </w:rPr>
        <w:t>frequency</w:t>
      </w:r>
      <w:r>
        <w:rPr>
          <w:lang w:eastAsia="zh-CN"/>
        </w:rPr>
        <w:t xml:space="preserve"> density of </w:t>
      </w:r>
      <w:r>
        <w:rPr>
          <w:rFonts w:hint="eastAsia"/>
          <w:lang w:eastAsia="zh-CN"/>
        </w:rPr>
        <w:t xml:space="preserve">the new </w:t>
      </w:r>
      <w:r>
        <w:rPr>
          <w:lang w:eastAsia="zh-CN"/>
        </w:rPr>
        <w:t xml:space="preserve">pattern. Therefore, considering the performance in high frequency scenario, </w:t>
      </w:r>
      <w:r>
        <w:rPr>
          <w:rFonts w:hint="eastAsia"/>
          <w:lang w:eastAsia="zh-CN"/>
        </w:rPr>
        <w:t>pattern in Fig.4</w:t>
      </w:r>
      <w:r>
        <w:rPr>
          <w:lang w:eastAsia="zh-CN"/>
        </w:rPr>
        <w:t xml:space="preserve"> could be considered as a possible choice for the default DMRS.</w:t>
      </w:r>
    </w:p>
    <w:p w:rsidR="00A70E0A" w:rsidRPr="00A70E0A" w:rsidRDefault="00A70E0A" w:rsidP="00A70E0A">
      <w:pPr>
        <w:pStyle w:val="Eqn"/>
        <w:spacing w:before="120"/>
        <w:rPr>
          <w:b/>
          <w:i/>
          <w:lang w:eastAsia="zh-CN"/>
        </w:rPr>
      </w:pPr>
      <w:r w:rsidRPr="00A70E0A">
        <w:rPr>
          <w:b/>
          <w:i/>
          <w:lang w:eastAsia="zh-CN"/>
        </w:rPr>
        <w:t xml:space="preserve">Proposal 2: </w:t>
      </w:r>
      <w:r w:rsidR="005161B1">
        <w:rPr>
          <w:b/>
          <w:i/>
          <w:lang w:eastAsia="zh-CN"/>
        </w:rPr>
        <w:t>From the performance perspective</w:t>
      </w:r>
      <w:r w:rsidRPr="00A70E0A">
        <w:rPr>
          <w:b/>
          <w:i/>
          <w:lang w:eastAsia="zh-CN"/>
        </w:rPr>
        <w:t xml:space="preserve">, </w:t>
      </w:r>
      <w:r w:rsidRPr="00A70E0A">
        <w:rPr>
          <w:rFonts w:hint="eastAsia"/>
          <w:b/>
          <w:i/>
          <w:lang w:eastAsia="zh-CN"/>
        </w:rPr>
        <w:t>pattern</w:t>
      </w:r>
      <w:r w:rsidRPr="00A70E0A">
        <w:rPr>
          <w:b/>
          <w:i/>
          <w:lang w:eastAsia="zh-CN"/>
        </w:rPr>
        <w:t xml:space="preserve"> with </w:t>
      </w:r>
      <w:r w:rsidRPr="00A70E0A">
        <w:rPr>
          <w:rFonts w:hint="eastAsia"/>
          <w:b/>
          <w:i/>
          <w:lang w:eastAsia="zh-CN"/>
        </w:rPr>
        <w:t>higher frequency density</w:t>
      </w:r>
      <w:r w:rsidR="005161B1">
        <w:rPr>
          <w:b/>
          <w:i/>
          <w:lang w:eastAsia="zh-CN"/>
        </w:rPr>
        <w:t xml:space="preserve"> as shown in Fig.4</w:t>
      </w:r>
      <w:r w:rsidR="0009291F">
        <w:rPr>
          <w:b/>
          <w:i/>
          <w:lang w:eastAsia="zh-CN"/>
        </w:rPr>
        <w:t xml:space="preserve"> should be considered, which obtains obvious</w:t>
      </w:r>
      <w:r w:rsidR="005161B1">
        <w:rPr>
          <w:b/>
          <w:i/>
          <w:lang w:eastAsia="zh-CN"/>
        </w:rPr>
        <w:t xml:space="preserve"> gain compared </w:t>
      </w:r>
      <w:r w:rsidR="00257E42">
        <w:rPr>
          <w:b/>
          <w:i/>
          <w:lang w:eastAsia="zh-CN"/>
        </w:rPr>
        <w:t>to other</w:t>
      </w:r>
      <w:r w:rsidR="005161B1">
        <w:rPr>
          <w:b/>
          <w:i/>
          <w:lang w:eastAsia="zh-CN"/>
        </w:rPr>
        <w:t xml:space="preserve"> candidates</w:t>
      </w:r>
      <w:r w:rsidRPr="00A70E0A">
        <w:rPr>
          <w:b/>
          <w:i/>
          <w:lang w:eastAsia="zh-CN"/>
        </w:rPr>
        <w:t xml:space="preserve">. </w:t>
      </w:r>
    </w:p>
    <w:p w:rsidR="009B7E2F" w:rsidRDefault="009B7E2F" w:rsidP="009B7E2F">
      <w:pPr>
        <w:pStyle w:val="Heading2"/>
        <w:tabs>
          <w:tab w:val="clear" w:pos="576"/>
        </w:tabs>
        <w:rPr>
          <w:lang w:eastAsia="zh-CN"/>
        </w:rPr>
      </w:pPr>
      <w:r>
        <w:rPr>
          <w:lang w:eastAsia="zh-CN"/>
        </w:rPr>
        <w:t>C</w:t>
      </w:r>
      <w:r w:rsidRPr="004B6DEF">
        <w:rPr>
          <w:lang w:eastAsia="zh-CN"/>
        </w:rPr>
        <w:t>onfigurable DMRS pattern</w:t>
      </w:r>
      <w:r>
        <w:rPr>
          <w:lang w:eastAsia="zh-CN"/>
        </w:rPr>
        <w:t xml:space="preserve"> and density</w:t>
      </w:r>
    </w:p>
    <w:p w:rsidR="009B7E2F" w:rsidRDefault="009B7E2F" w:rsidP="009B7E2F">
      <w:pPr>
        <w:pStyle w:val="Eqn"/>
        <w:rPr>
          <w:lang w:eastAsia="zh-CN"/>
        </w:rPr>
      </w:pPr>
      <w:r>
        <w:rPr>
          <w:lang w:eastAsia="zh-CN"/>
        </w:rPr>
        <w:t xml:space="preserve">As agreed in previous meetings, </w:t>
      </w:r>
      <w:r>
        <w:rPr>
          <w:rFonts w:hint="eastAsia"/>
          <w:lang w:eastAsia="zh-CN"/>
        </w:rPr>
        <w:t xml:space="preserve">configurable DMRS pattern is supported to cater for varied </w:t>
      </w:r>
      <w:r>
        <w:rPr>
          <w:lang w:eastAsia="zh-CN"/>
        </w:rPr>
        <w:t>requirements</w:t>
      </w:r>
      <w:r>
        <w:rPr>
          <w:rFonts w:hint="eastAsia"/>
          <w:lang w:eastAsia="zh-CN"/>
        </w:rPr>
        <w:t xml:space="preserve"> in different scenarios. </w:t>
      </w:r>
      <w:r>
        <w:rPr>
          <w:lang w:eastAsia="zh-CN"/>
        </w:rPr>
        <w:t>F</w:t>
      </w:r>
      <w:r>
        <w:rPr>
          <w:rFonts w:hint="eastAsia"/>
          <w:lang w:eastAsia="zh-CN"/>
        </w:rPr>
        <w:t xml:space="preserve">or example, 4 front-loaded </w:t>
      </w:r>
      <w:r>
        <w:rPr>
          <w:lang w:eastAsia="ko-KR"/>
        </w:rPr>
        <w:t>pattern</w:t>
      </w:r>
      <w:r>
        <w:rPr>
          <w:rFonts w:hint="eastAsia"/>
          <w:lang w:eastAsia="zh-CN"/>
        </w:rPr>
        <w:t xml:space="preserve">s can be configured to adapt to different transmission </w:t>
      </w:r>
      <w:r>
        <w:rPr>
          <w:lang w:eastAsia="zh-CN"/>
        </w:rPr>
        <w:t>conditions</w:t>
      </w:r>
      <w:r>
        <w:rPr>
          <w:lang w:eastAsia="ko-KR"/>
        </w:rPr>
        <w:t xml:space="preserve">; </w:t>
      </w:r>
      <w:r>
        <w:rPr>
          <w:rFonts w:hint="eastAsia"/>
          <w:lang w:eastAsia="zh-CN"/>
        </w:rPr>
        <w:t>and other</w:t>
      </w:r>
      <w:r>
        <w:rPr>
          <w:rFonts w:hint="eastAsia"/>
          <w:lang w:eastAsia="ko-KR"/>
        </w:rPr>
        <w:t xml:space="preserve"> extended pattern</w:t>
      </w:r>
      <w:r>
        <w:rPr>
          <w:rFonts w:hint="eastAsia"/>
          <w:lang w:eastAsia="zh-CN"/>
        </w:rPr>
        <w:t>s</w:t>
      </w:r>
      <w:r>
        <w:rPr>
          <w:rFonts w:hint="eastAsia"/>
          <w:lang w:eastAsia="ko-KR"/>
        </w:rPr>
        <w:t xml:space="preserve"> </w:t>
      </w:r>
      <w:r>
        <w:rPr>
          <w:rFonts w:hint="eastAsia"/>
          <w:lang w:eastAsia="zh-CN"/>
        </w:rPr>
        <w:t>with a</w:t>
      </w:r>
      <w:r w:rsidRPr="00DC0148">
        <w:rPr>
          <w:rFonts w:hint="eastAsia"/>
        </w:rPr>
        <w:t xml:space="preserve">dditional DMRS </w:t>
      </w:r>
      <w:r>
        <w:rPr>
          <w:rFonts w:hint="eastAsia"/>
          <w:lang w:eastAsia="zh-CN"/>
        </w:rPr>
        <w:t>in</w:t>
      </w:r>
      <w:r w:rsidRPr="00DC0148">
        <w:rPr>
          <w:rFonts w:hint="eastAsia"/>
        </w:rPr>
        <w:t xml:space="preserve"> the later part of the slot</w:t>
      </w:r>
      <w:r>
        <w:rPr>
          <w:rFonts w:hint="eastAsia"/>
          <w:lang w:eastAsia="ko-KR"/>
        </w:rPr>
        <w:t xml:space="preserve"> can be configured</w:t>
      </w:r>
      <w:r>
        <w:rPr>
          <w:rFonts w:hint="eastAsia"/>
          <w:lang w:eastAsia="zh-CN"/>
        </w:rPr>
        <w:t xml:space="preserve"> for different Doppler properties.</w:t>
      </w:r>
    </w:p>
    <w:p w:rsidR="009B7E2F" w:rsidRDefault="009B7E2F" w:rsidP="009B7E2F">
      <w:pPr>
        <w:pStyle w:val="Eqn"/>
        <w:rPr>
          <w:lang w:eastAsia="zh-CN"/>
        </w:rPr>
      </w:pPr>
      <w:r w:rsidRPr="00A34677">
        <w:rPr>
          <w:lang w:eastAsia="zh-CN"/>
        </w:rPr>
        <w:t>S</w:t>
      </w:r>
      <w:r w:rsidRPr="00A34677">
        <w:rPr>
          <w:rFonts w:hint="eastAsia"/>
          <w:lang w:eastAsia="zh-CN"/>
        </w:rPr>
        <w:t xml:space="preserve">ince DMRS </w:t>
      </w:r>
      <w:r>
        <w:rPr>
          <w:rFonts w:hint="eastAsia"/>
          <w:lang w:eastAsia="zh-CN"/>
        </w:rPr>
        <w:t>need to</w:t>
      </w:r>
      <w:r w:rsidRPr="00A34677">
        <w:rPr>
          <w:rFonts w:hint="eastAsia"/>
          <w:lang w:eastAsia="zh-CN"/>
        </w:rPr>
        <w:t xml:space="preserve"> be known at both transmitter and receiver, indication</w:t>
      </w:r>
      <w:r>
        <w:rPr>
          <w:rFonts w:hint="eastAsia"/>
          <w:lang w:eastAsia="zh-CN"/>
        </w:rPr>
        <w:t>s</w:t>
      </w:r>
      <w:r w:rsidRPr="00A34677">
        <w:rPr>
          <w:rFonts w:hint="eastAsia"/>
          <w:lang w:eastAsia="zh-CN"/>
        </w:rPr>
        <w:t xml:space="preserve"> for DMRS configuration that </w:t>
      </w:r>
      <w:r w:rsidRPr="00A34677">
        <w:rPr>
          <w:lang w:eastAsia="zh-CN"/>
        </w:rPr>
        <w:t>assist</w:t>
      </w:r>
      <w:r w:rsidRPr="00A34677">
        <w:rPr>
          <w:rFonts w:hint="eastAsia"/>
          <w:lang w:eastAsia="zh-CN"/>
        </w:rPr>
        <w:t xml:space="preserve"> pattern and density selection should be considered</w:t>
      </w:r>
      <w:r w:rsidRPr="003B3C8A">
        <w:rPr>
          <w:rFonts w:hint="eastAsia"/>
          <w:lang w:eastAsia="zh-CN"/>
        </w:rPr>
        <w:t xml:space="preserve">. </w:t>
      </w:r>
      <w:r>
        <w:rPr>
          <w:lang w:eastAsia="zh-CN"/>
        </w:rPr>
        <w:t>I</w:t>
      </w:r>
      <w:r>
        <w:rPr>
          <w:rFonts w:hint="eastAsia"/>
          <w:lang w:eastAsia="zh-CN"/>
        </w:rPr>
        <w:t xml:space="preserve">t has been agreed to support </w:t>
      </w:r>
      <w:r w:rsidRPr="00957840">
        <w:rPr>
          <w:lang w:eastAsia="zh-CN"/>
        </w:rPr>
        <w:t>higher layer configured with 2 DMRS configurations for the front-load DMRS for UL/DL CP-OFDM</w:t>
      </w:r>
      <w:r>
        <w:rPr>
          <w:rFonts w:hint="eastAsia"/>
          <w:lang w:eastAsia="zh-CN"/>
        </w:rPr>
        <w:t xml:space="preserve"> in </w:t>
      </w:r>
      <w:r w:rsidR="005741BD">
        <w:rPr>
          <w:rFonts w:hint="eastAsia"/>
          <w:lang w:eastAsia="zh-CN"/>
        </w:rPr>
        <w:t>AH#2</w:t>
      </w:r>
      <w:r>
        <w:rPr>
          <w:rFonts w:hint="eastAsia"/>
          <w:lang w:eastAsia="zh-CN"/>
        </w:rPr>
        <w:t xml:space="preserve"> meeting</w:t>
      </w:r>
      <w:r w:rsidR="005741BD">
        <w:rPr>
          <w:rFonts w:hint="eastAsia"/>
          <w:lang w:eastAsia="zh-CN"/>
        </w:rPr>
        <w:t xml:space="preserve"> </w:t>
      </w:r>
      <w:fldSimple w:instr=" REF _Ref167612875 \r \h  \* MERGEFORMAT ">
        <w:r w:rsidR="005741BD">
          <w:rPr>
            <w:lang w:eastAsia="zh-CN"/>
          </w:rPr>
          <w:t>[1]</w:t>
        </w:r>
      </w:fldSimple>
      <w:r>
        <w:rPr>
          <w:rFonts w:hint="eastAsia"/>
          <w:lang w:eastAsia="zh-CN"/>
        </w:rPr>
        <w:t xml:space="preserve">. However, </w:t>
      </w:r>
      <w:r>
        <w:rPr>
          <w:rFonts w:hint="eastAsia"/>
          <w:kern w:val="2"/>
          <w:lang w:eastAsia="zh-CN"/>
        </w:rPr>
        <w:t>sometimes there is a need for dynamically configuring</w:t>
      </w:r>
      <w:r>
        <w:rPr>
          <w:kern w:val="2"/>
          <w:lang w:eastAsia="zh-CN"/>
        </w:rPr>
        <w:t xml:space="preserve"> </w:t>
      </w:r>
      <w:r>
        <w:rPr>
          <w:rFonts w:hint="eastAsia"/>
          <w:kern w:val="2"/>
          <w:lang w:eastAsia="zh-CN"/>
        </w:rPr>
        <w:t>for DMRS pattern/density configuration.</w:t>
      </w:r>
      <w:r>
        <w:rPr>
          <w:lang w:eastAsia="zh-CN"/>
        </w:rPr>
        <w:t xml:space="preserve"> F</w:t>
      </w:r>
      <w:r>
        <w:rPr>
          <w:rFonts w:hint="eastAsia"/>
          <w:lang w:eastAsia="zh-CN"/>
        </w:rPr>
        <w:t xml:space="preserve">or example, </w:t>
      </w:r>
      <w:r w:rsidR="005741BD">
        <w:rPr>
          <w:rFonts w:hint="eastAsia"/>
          <w:lang w:eastAsia="zh-CN"/>
        </w:rPr>
        <w:t xml:space="preserve">based on different port numbers </w:t>
      </w:r>
      <w:r w:rsidR="005741BD">
        <w:rPr>
          <w:lang w:eastAsia="zh-CN"/>
        </w:rPr>
        <w:t>scheduled</w:t>
      </w:r>
      <w:r w:rsidR="005741BD">
        <w:rPr>
          <w:rFonts w:hint="eastAsia"/>
          <w:lang w:eastAsia="zh-CN"/>
        </w:rPr>
        <w:t xml:space="preserve">, </w:t>
      </w:r>
      <w:r w:rsidR="005741BD" w:rsidRPr="005741BD">
        <w:rPr>
          <w:rFonts w:hint="eastAsia"/>
          <w:lang w:eastAsia="zh-CN"/>
        </w:rPr>
        <w:t xml:space="preserve">1 or 2-symbol </w:t>
      </w:r>
      <w:r w:rsidR="005741BD" w:rsidRPr="005741BD">
        <w:rPr>
          <w:lang w:eastAsia="zh-CN"/>
        </w:rPr>
        <w:t xml:space="preserve">DMRS </w:t>
      </w:r>
      <w:r w:rsidR="005741BD" w:rsidRPr="005741BD">
        <w:rPr>
          <w:rFonts w:hint="eastAsia"/>
          <w:lang w:eastAsia="zh-CN"/>
        </w:rPr>
        <w:t>patterns</w:t>
      </w:r>
      <w:r w:rsidR="005741BD">
        <w:rPr>
          <w:rFonts w:hint="eastAsia"/>
          <w:lang w:eastAsia="zh-CN"/>
        </w:rPr>
        <w:t xml:space="preserve"> can be configured in each configuration. </w:t>
      </w:r>
      <w:r>
        <w:rPr>
          <w:lang w:eastAsia="zh-CN"/>
        </w:rPr>
        <w:t>I</w:t>
      </w:r>
      <w:r>
        <w:rPr>
          <w:rFonts w:hint="eastAsia"/>
          <w:lang w:eastAsia="zh-CN"/>
        </w:rPr>
        <w:t xml:space="preserve">n </w:t>
      </w:r>
      <w:r w:rsidRPr="001563FA">
        <w:rPr>
          <w:lang w:eastAsia="zh-CN"/>
        </w:rPr>
        <w:t>MU-pairing use cases</w:t>
      </w:r>
      <w:r>
        <w:rPr>
          <w:rFonts w:hint="eastAsia"/>
          <w:lang w:eastAsia="zh-CN"/>
        </w:rPr>
        <w:t>,</w:t>
      </w:r>
      <w:r w:rsidRPr="001563FA">
        <w:rPr>
          <w:lang w:eastAsia="zh-CN"/>
        </w:rPr>
        <w:t xml:space="preserve"> </w:t>
      </w:r>
      <w:r>
        <w:rPr>
          <w:rFonts w:hint="eastAsia"/>
          <w:kern w:val="2"/>
          <w:lang w:eastAsia="zh-CN"/>
        </w:rPr>
        <w:t xml:space="preserve">DMRS pattern/density may need to be dynamically indicated when </w:t>
      </w:r>
      <w:r>
        <w:rPr>
          <w:rFonts w:hint="eastAsia"/>
          <w:lang w:eastAsia="zh-CN"/>
        </w:rPr>
        <w:t xml:space="preserve">different numbers of orthogonal DMRS port are scheduled between adjacent </w:t>
      </w:r>
      <w:r>
        <w:rPr>
          <w:rFonts w:hint="eastAsia"/>
          <w:lang w:eastAsia="zh-CN"/>
        </w:rPr>
        <w:lastRenderedPageBreak/>
        <w:t xml:space="preserve">scheduling time intervals. </w:t>
      </w:r>
      <w:r w:rsidR="005741BD">
        <w:rPr>
          <w:lang w:eastAsia="zh-CN"/>
        </w:rPr>
        <w:t>T</w:t>
      </w:r>
      <w:r w:rsidR="005741BD">
        <w:rPr>
          <w:rFonts w:hint="eastAsia"/>
          <w:lang w:eastAsia="zh-CN"/>
        </w:rPr>
        <w:t>herefore</w:t>
      </w:r>
      <w:r>
        <w:rPr>
          <w:rFonts w:hint="eastAsia"/>
          <w:lang w:eastAsia="zh-CN"/>
        </w:rPr>
        <w:t xml:space="preserve">, to guarantee reliable channel estimation, both </w:t>
      </w:r>
      <w:r>
        <w:rPr>
          <w:lang w:eastAsia="zh-CN"/>
        </w:rPr>
        <w:t>higher layer</w:t>
      </w:r>
      <w:r>
        <w:rPr>
          <w:rFonts w:hint="eastAsia"/>
          <w:lang w:eastAsia="zh-CN"/>
        </w:rPr>
        <w:t xml:space="preserve"> </w:t>
      </w:r>
      <w:r>
        <w:rPr>
          <w:lang w:eastAsia="zh-CN"/>
        </w:rPr>
        <w:t>and</w:t>
      </w:r>
      <w:r>
        <w:rPr>
          <w:rFonts w:hint="eastAsia"/>
          <w:lang w:eastAsia="zh-CN"/>
        </w:rPr>
        <w:t xml:space="preserve"> dynamic </w:t>
      </w:r>
      <w:r>
        <w:rPr>
          <w:lang w:eastAsia="zh-CN"/>
        </w:rPr>
        <w:t>signaling</w:t>
      </w:r>
      <w:r>
        <w:rPr>
          <w:rFonts w:hint="eastAsia"/>
          <w:lang w:eastAsia="zh-CN"/>
        </w:rPr>
        <w:t xml:space="preserve"> should be supported for DMRS pattern indication.</w:t>
      </w:r>
    </w:p>
    <w:p w:rsidR="00957840" w:rsidRPr="00957840" w:rsidRDefault="009B7E2F" w:rsidP="00857BE0">
      <w:pPr>
        <w:pStyle w:val="Eqn"/>
        <w:rPr>
          <w:b/>
          <w:i/>
          <w:lang w:eastAsia="zh-CN"/>
        </w:rPr>
      </w:pPr>
      <w:r w:rsidRPr="0044033F">
        <w:rPr>
          <w:b/>
          <w:i/>
          <w:lang w:eastAsia="zh-CN"/>
        </w:rPr>
        <w:t xml:space="preserve">Proposal </w:t>
      </w:r>
      <w:r w:rsidR="00A70E0A">
        <w:rPr>
          <w:rFonts w:hint="eastAsia"/>
          <w:b/>
          <w:i/>
          <w:lang w:eastAsia="zh-CN"/>
        </w:rPr>
        <w:t>3</w:t>
      </w:r>
      <w:r>
        <w:rPr>
          <w:b/>
          <w:i/>
          <w:lang w:eastAsia="zh-CN"/>
        </w:rPr>
        <w:t xml:space="preserve">: </w:t>
      </w:r>
      <w:r>
        <w:rPr>
          <w:rFonts w:hint="eastAsia"/>
          <w:b/>
          <w:bCs/>
          <w:i/>
          <w:iCs/>
          <w:lang w:val="en-GB" w:eastAsia="zh-CN"/>
        </w:rPr>
        <w:t>Dynamic signalling for</w:t>
      </w:r>
      <w:r w:rsidRPr="0048159C">
        <w:rPr>
          <w:b/>
          <w:bCs/>
          <w:i/>
          <w:iCs/>
          <w:lang w:val="en-GB" w:eastAsia="zh-CN"/>
        </w:rPr>
        <w:t xml:space="preserve"> </w:t>
      </w:r>
      <w:r w:rsidR="005741BD">
        <w:rPr>
          <w:b/>
          <w:bCs/>
          <w:i/>
          <w:iCs/>
          <w:lang w:val="en-GB" w:eastAsia="zh-CN"/>
        </w:rPr>
        <w:t>determin</w:t>
      </w:r>
      <w:r w:rsidR="005741BD">
        <w:rPr>
          <w:rFonts w:hint="eastAsia"/>
          <w:b/>
          <w:bCs/>
          <w:i/>
          <w:iCs/>
          <w:lang w:val="en-GB" w:eastAsia="zh-CN"/>
        </w:rPr>
        <w:t xml:space="preserve">ing 1 or 2-symbol </w:t>
      </w:r>
      <w:r w:rsidRPr="0048159C">
        <w:rPr>
          <w:b/>
          <w:bCs/>
          <w:i/>
          <w:iCs/>
          <w:lang w:val="en-GB" w:eastAsia="zh-CN"/>
        </w:rPr>
        <w:t xml:space="preserve">DMRS </w:t>
      </w:r>
      <w:r w:rsidRPr="0048159C">
        <w:rPr>
          <w:rFonts w:hint="eastAsia"/>
          <w:b/>
          <w:bCs/>
          <w:i/>
          <w:iCs/>
          <w:lang w:val="en-GB" w:eastAsia="zh-CN"/>
        </w:rPr>
        <w:t>pattern</w:t>
      </w:r>
      <w:r w:rsidR="005741BD">
        <w:rPr>
          <w:rFonts w:hint="eastAsia"/>
          <w:b/>
          <w:bCs/>
          <w:i/>
          <w:iCs/>
          <w:lang w:val="en-GB" w:eastAsia="zh-CN"/>
        </w:rPr>
        <w:t>s</w:t>
      </w:r>
      <w:r w:rsidRPr="0048159C">
        <w:rPr>
          <w:rFonts w:hint="eastAsia"/>
          <w:b/>
          <w:bCs/>
          <w:i/>
          <w:iCs/>
          <w:lang w:val="en-GB" w:eastAsia="zh-CN"/>
        </w:rPr>
        <w:t xml:space="preserve"> </w:t>
      </w:r>
      <w:r>
        <w:rPr>
          <w:rFonts w:hint="eastAsia"/>
          <w:b/>
          <w:bCs/>
          <w:i/>
          <w:iCs/>
          <w:lang w:val="en-GB" w:eastAsia="zh-CN"/>
        </w:rPr>
        <w:t xml:space="preserve">should be supported. </w:t>
      </w:r>
    </w:p>
    <w:p w:rsidR="00887926" w:rsidRDefault="00DF5E13" w:rsidP="00887926">
      <w:pPr>
        <w:pStyle w:val="Heading2"/>
        <w:tabs>
          <w:tab w:val="clear" w:pos="576"/>
        </w:tabs>
        <w:rPr>
          <w:lang w:eastAsia="zh-CN"/>
        </w:rPr>
      </w:pPr>
      <w:r>
        <w:rPr>
          <w:lang w:eastAsia="zh-CN"/>
        </w:rPr>
        <w:t>Multiplexing</w:t>
      </w:r>
      <w:r>
        <w:rPr>
          <w:rFonts w:hint="eastAsia"/>
          <w:lang w:eastAsia="zh-CN"/>
        </w:rPr>
        <w:t xml:space="preserve"> between </w:t>
      </w:r>
      <w:r w:rsidRPr="00AF0739">
        <w:rPr>
          <w:rFonts w:hint="eastAsia"/>
          <w:lang w:eastAsia="zh-CN"/>
        </w:rPr>
        <w:t>DMRS and other signals</w:t>
      </w:r>
    </w:p>
    <w:p w:rsidR="00925D72" w:rsidRDefault="00105393">
      <w:pPr>
        <w:widowControl w:val="0"/>
        <w:snapToGrid/>
        <w:spacing w:after="0"/>
        <w:rPr>
          <w:szCs w:val="20"/>
          <w:lang w:eastAsia="zh-CN"/>
        </w:rPr>
      </w:pPr>
      <w:r w:rsidRPr="00AF0739">
        <w:rPr>
          <w:lang w:eastAsia="zh-CN"/>
        </w:rPr>
        <w:t>T</w:t>
      </w:r>
      <w:r w:rsidRPr="00AF0739">
        <w:rPr>
          <w:rFonts w:hint="eastAsia"/>
          <w:lang w:eastAsia="zh-CN"/>
        </w:rPr>
        <w:t xml:space="preserve">o increase </w:t>
      </w:r>
      <w:r w:rsidR="00AF0739" w:rsidRPr="00AF0739">
        <w:rPr>
          <w:rFonts w:hint="eastAsia"/>
          <w:lang w:eastAsia="zh-CN"/>
        </w:rPr>
        <w:t xml:space="preserve">system </w:t>
      </w:r>
      <w:r w:rsidRPr="00AF0739">
        <w:rPr>
          <w:lang w:eastAsia="zh-CN"/>
        </w:rPr>
        <w:t>spectral</w:t>
      </w:r>
      <w:r w:rsidRPr="00AF0739">
        <w:rPr>
          <w:rFonts w:hint="eastAsia"/>
          <w:lang w:eastAsia="zh-CN"/>
        </w:rPr>
        <w:t xml:space="preserve"> efficiency,</w:t>
      </w:r>
      <w:r w:rsidR="00AF0739" w:rsidRPr="00AF0739">
        <w:rPr>
          <w:rFonts w:hint="eastAsia"/>
          <w:lang w:eastAsia="zh-CN"/>
        </w:rPr>
        <w:t xml:space="preserve"> NR should </w:t>
      </w:r>
      <w:r w:rsidR="00AF0739" w:rsidRPr="00AF0739">
        <w:t xml:space="preserve">allow for multiplexing of </w:t>
      </w:r>
      <w:r w:rsidR="00AF0739" w:rsidRPr="00AF0739">
        <w:rPr>
          <w:rFonts w:hint="eastAsia"/>
          <w:lang w:eastAsia="zh-CN"/>
        </w:rPr>
        <w:t>DMRS and other signals</w:t>
      </w:r>
      <w:r w:rsidR="00AF0739" w:rsidRPr="00AF0739">
        <w:t xml:space="preserve"> in the </w:t>
      </w:r>
      <w:r w:rsidR="00AF0739" w:rsidRPr="00AF0739">
        <w:rPr>
          <w:rFonts w:hint="eastAsia"/>
          <w:lang w:eastAsia="zh-CN"/>
        </w:rPr>
        <w:t>DMRS</w:t>
      </w:r>
      <w:r w:rsidR="00AF0739" w:rsidRPr="00AF0739">
        <w:t xml:space="preserve"> symbol</w:t>
      </w:r>
      <w:r w:rsidR="00AF0739" w:rsidRPr="00AF0739">
        <w:rPr>
          <w:rFonts w:hint="eastAsia"/>
          <w:lang w:eastAsia="zh-CN"/>
        </w:rPr>
        <w:t xml:space="preserve">s. </w:t>
      </w:r>
      <w:r w:rsidR="00AF0739" w:rsidRPr="00AF0739">
        <w:rPr>
          <w:lang w:eastAsia="zh-CN"/>
        </w:rPr>
        <w:t>F</w:t>
      </w:r>
      <w:r w:rsidR="00AF0739" w:rsidRPr="00AF0739">
        <w:rPr>
          <w:rFonts w:hint="eastAsia"/>
          <w:lang w:eastAsia="zh-CN"/>
        </w:rPr>
        <w:t xml:space="preserve">or example, </w:t>
      </w:r>
      <w:r w:rsidR="00AF0739" w:rsidRPr="00AF0739">
        <w:rPr>
          <w:lang w:eastAsia="zh-CN"/>
        </w:rPr>
        <w:t>data</w:t>
      </w:r>
      <w:r w:rsidR="00AF0739" w:rsidRPr="00AF0739">
        <w:rPr>
          <w:rFonts w:hint="eastAsia"/>
          <w:lang w:eastAsia="zh-CN"/>
        </w:rPr>
        <w:t xml:space="preserve"> or other reference signals</w:t>
      </w:r>
      <w:r w:rsidR="00AF0739" w:rsidRPr="00AF0739">
        <w:rPr>
          <w:lang w:eastAsia="zh-CN"/>
        </w:rPr>
        <w:t xml:space="preserve"> can be FDM</w:t>
      </w:r>
      <w:r w:rsidR="00F86396">
        <w:rPr>
          <w:lang w:eastAsia="zh-CN"/>
        </w:rPr>
        <w:t>ed</w:t>
      </w:r>
      <w:r w:rsidR="00AF0739" w:rsidRPr="00AF0739">
        <w:rPr>
          <w:lang w:eastAsia="zh-CN"/>
        </w:rPr>
        <w:t xml:space="preserve"> </w:t>
      </w:r>
      <w:r w:rsidR="00AF0739" w:rsidRPr="00AF0739">
        <w:rPr>
          <w:rFonts w:hint="eastAsia"/>
          <w:lang w:eastAsia="zh-CN"/>
        </w:rPr>
        <w:t>with</w:t>
      </w:r>
      <w:r w:rsidR="00AF0739" w:rsidRPr="00AF0739">
        <w:rPr>
          <w:lang w:eastAsia="zh-CN"/>
        </w:rPr>
        <w:t xml:space="preserve"> DMRS if the corresponding OFDM symbols </w:t>
      </w:r>
      <w:r w:rsidR="00AF0739" w:rsidRPr="00AF0739">
        <w:rPr>
          <w:rFonts w:hint="eastAsia"/>
          <w:lang w:eastAsia="zh-CN"/>
        </w:rPr>
        <w:t xml:space="preserve">have not been fully </w:t>
      </w:r>
      <w:r w:rsidR="00AF0739" w:rsidRPr="00AF0739">
        <w:rPr>
          <w:lang w:eastAsia="zh-CN"/>
        </w:rPr>
        <w:t>occup</w:t>
      </w:r>
      <w:r w:rsidR="00AF0739" w:rsidRPr="00AF0739">
        <w:rPr>
          <w:rFonts w:hint="eastAsia"/>
          <w:lang w:eastAsia="zh-CN"/>
        </w:rPr>
        <w:t>ied by DMRS.</w:t>
      </w:r>
      <w:r w:rsidR="00AF0739" w:rsidRPr="00AF0739">
        <w:rPr>
          <w:lang w:eastAsia="zh-CN"/>
        </w:rPr>
        <w:t xml:space="preserve"> </w:t>
      </w:r>
      <w:r w:rsidR="00DF5E13">
        <w:rPr>
          <w:lang w:eastAsia="zh-CN"/>
        </w:rPr>
        <w:t>I</w:t>
      </w:r>
      <w:r w:rsidR="00DF5E13">
        <w:rPr>
          <w:rFonts w:hint="eastAsia"/>
          <w:lang w:eastAsia="zh-CN"/>
        </w:rPr>
        <w:t xml:space="preserve">n </w:t>
      </w:r>
      <w:r w:rsidR="00DF5E13">
        <w:rPr>
          <w:lang w:eastAsia="zh-CN"/>
        </w:rPr>
        <w:t>companion</w:t>
      </w:r>
      <w:r w:rsidR="00DF5E13">
        <w:rPr>
          <w:rFonts w:hint="eastAsia"/>
          <w:lang w:eastAsia="zh-CN"/>
        </w:rPr>
        <w:t xml:space="preserve"> </w:t>
      </w:r>
      <w:r w:rsidR="00DF5E13">
        <w:rPr>
          <w:lang w:eastAsia="zh-CN"/>
        </w:rPr>
        <w:t xml:space="preserve">contribution </w:t>
      </w:r>
      <w:fldSimple w:instr=" REF _Ref480132714 \r \h  \* MERGEFORMAT ">
        <w:r w:rsidR="00DF5E13" w:rsidRPr="007C11A3">
          <w:rPr>
            <w:lang w:eastAsia="zh-CN"/>
          </w:rPr>
          <w:t>[3]</w:t>
        </w:r>
      </w:fldSimple>
      <w:r w:rsidR="00DF5E13">
        <w:rPr>
          <w:rFonts w:hint="eastAsia"/>
          <w:lang w:eastAsia="zh-CN"/>
        </w:rPr>
        <w:t xml:space="preserve">, we have provided abundant simulation results to reveal the considerable performance gains result from the multiplexing of DMRS and data. </w:t>
      </w:r>
      <w:r w:rsidR="00D2019B">
        <w:rPr>
          <w:rFonts w:hint="eastAsia"/>
          <w:lang w:eastAsia="zh-CN"/>
        </w:rPr>
        <w:t>G</w:t>
      </w:r>
      <w:r w:rsidR="00DF5E13">
        <w:rPr>
          <w:rFonts w:hint="eastAsia"/>
          <w:lang w:eastAsia="zh-CN"/>
        </w:rPr>
        <w:t>reat performance gains can be always observed in terms of throughput when multiplexing DMRS and data with both 1 and</w:t>
      </w:r>
      <w:r w:rsidR="00DF5E13">
        <w:rPr>
          <w:szCs w:val="20"/>
        </w:rPr>
        <w:t xml:space="preserve"> 2</w:t>
      </w:r>
      <w:r w:rsidR="00DF5E13">
        <w:rPr>
          <w:rFonts w:hint="eastAsia"/>
          <w:szCs w:val="20"/>
          <w:lang w:eastAsia="zh-CN"/>
        </w:rPr>
        <w:t xml:space="preserve">-symbol </w:t>
      </w:r>
      <w:r w:rsidR="00DF5E13">
        <w:rPr>
          <w:szCs w:val="20"/>
        </w:rPr>
        <w:t>front loaded DM</w:t>
      </w:r>
      <w:r w:rsidR="00DF5E13" w:rsidRPr="00033313">
        <w:rPr>
          <w:szCs w:val="20"/>
        </w:rPr>
        <w:t>RS</w:t>
      </w:r>
      <w:r w:rsidR="00DF5E13">
        <w:rPr>
          <w:rFonts w:hint="eastAsia"/>
          <w:szCs w:val="20"/>
          <w:lang w:eastAsia="zh-CN"/>
        </w:rPr>
        <w:t xml:space="preserve"> patterns. </w:t>
      </w:r>
      <w:r w:rsidR="00D2019B">
        <w:rPr>
          <w:szCs w:val="20"/>
          <w:lang w:eastAsia="zh-CN"/>
        </w:rPr>
        <w:t>F</w:t>
      </w:r>
      <w:r w:rsidR="00D2019B">
        <w:rPr>
          <w:rFonts w:hint="eastAsia"/>
          <w:szCs w:val="20"/>
          <w:lang w:eastAsia="zh-CN"/>
        </w:rPr>
        <w:t>or example, in</w:t>
      </w:r>
      <w:r w:rsidR="00D2019B" w:rsidRPr="00D2019B">
        <w:rPr>
          <w:rFonts w:hint="eastAsia"/>
          <w:lang w:eastAsia="zh-CN"/>
        </w:rPr>
        <w:t xml:space="preserve"> </w:t>
      </w:r>
      <w:r w:rsidR="00D2019B" w:rsidRPr="00D2019B">
        <w:rPr>
          <w:lang w:eastAsia="zh-CN"/>
        </w:rPr>
        <w:t>high SNR</w:t>
      </w:r>
      <w:r w:rsidR="00D2019B">
        <w:rPr>
          <w:rFonts w:hint="eastAsia"/>
          <w:lang w:eastAsia="zh-CN"/>
        </w:rPr>
        <w:t xml:space="preserve"> region</w:t>
      </w:r>
      <w:r w:rsidR="00D2019B" w:rsidRPr="00D2019B">
        <w:rPr>
          <w:lang w:eastAsia="zh-CN"/>
        </w:rPr>
        <w:t>, FDM multiplexing scheme</w:t>
      </w:r>
      <w:r w:rsidR="00021E97">
        <w:rPr>
          <w:rFonts w:hint="eastAsia"/>
          <w:lang w:eastAsia="zh-CN"/>
        </w:rPr>
        <w:t xml:space="preserve"> (</w:t>
      </w:r>
      <w:r w:rsidR="00021E97" w:rsidRPr="00AF0739">
        <w:t xml:space="preserve">multiplexing of </w:t>
      </w:r>
      <w:r w:rsidR="00021E97" w:rsidRPr="00AF0739">
        <w:rPr>
          <w:rFonts w:hint="eastAsia"/>
          <w:lang w:eastAsia="zh-CN"/>
        </w:rPr>
        <w:t>DMRS and</w:t>
      </w:r>
      <w:r w:rsidR="00021E97">
        <w:rPr>
          <w:rFonts w:hint="eastAsia"/>
          <w:lang w:eastAsia="zh-CN"/>
        </w:rPr>
        <w:t xml:space="preserve"> data in DMRS symbols)</w:t>
      </w:r>
      <w:r w:rsidR="00D2019B" w:rsidRPr="00D2019B">
        <w:rPr>
          <w:lang w:eastAsia="zh-CN"/>
        </w:rPr>
        <w:t xml:space="preserve"> outperforms TDM multiplexing scheme</w:t>
      </w:r>
      <w:r w:rsidR="00021E97">
        <w:rPr>
          <w:rFonts w:hint="eastAsia"/>
          <w:lang w:eastAsia="zh-CN"/>
        </w:rPr>
        <w:t xml:space="preserve"> (</w:t>
      </w:r>
      <w:r w:rsidR="00021E97">
        <w:rPr>
          <w:lang w:eastAsia="zh-CN"/>
        </w:rPr>
        <w:t>DMRS and data is TDMed, power boosting</w:t>
      </w:r>
      <w:r w:rsidR="00021E97">
        <w:rPr>
          <w:rFonts w:hint="eastAsia"/>
          <w:lang w:eastAsia="zh-CN"/>
        </w:rPr>
        <w:t xml:space="preserve"> is considered)</w:t>
      </w:r>
      <w:r w:rsidR="00D2019B" w:rsidRPr="00D2019B">
        <w:rPr>
          <w:lang w:eastAsia="zh-CN"/>
        </w:rPr>
        <w:t xml:space="preserve"> in terms of throughput performance, e.g., about 6% throughput gain for DMRS Configuration 2 with 1 symbol</w:t>
      </w:r>
      <w:r w:rsidR="00021E97">
        <w:rPr>
          <w:rFonts w:hint="eastAsia"/>
          <w:lang w:eastAsia="zh-CN"/>
        </w:rPr>
        <w:t xml:space="preserve">. </w:t>
      </w:r>
      <w:r w:rsidR="00DF5E13" w:rsidRPr="00D2019B">
        <w:rPr>
          <w:lang w:eastAsia="zh-CN"/>
        </w:rPr>
        <w:t>B</w:t>
      </w:r>
      <w:r w:rsidR="00DF5E13" w:rsidRPr="00D2019B">
        <w:rPr>
          <w:rFonts w:hint="eastAsia"/>
          <w:lang w:eastAsia="zh-CN"/>
        </w:rPr>
        <w:t>ased on the results, we can have the proposal as follows.</w:t>
      </w:r>
    </w:p>
    <w:p w:rsidR="00DF5E13" w:rsidRPr="00CA6797" w:rsidRDefault="00DF5E13" w:rsidP="00257E42">
      <w:pPr>
        <w:pStyle w:val="Eqn"/>
        <w:spacing w:beforeLines="50"/>
        <w:rPr>
          <w:b/>
          <w:i/>
          <w:lang w:eastAsia="zh-CN"/>
        </w:rPr>
      </w:pPr>
      <w:r w:rsidRPr="0044033F">
        <w:rPr>
          <w:b/>
          <w:i/>
          <w:lang w:eastAsia="zh-CN"/>
        </w:rPr>
        <w:t xml:space="preserve">Proposal </w:t>
      </w:r>
      <w:r w:rsidR="00A70E0A">
        <w:rPr>
          <w:rFonts w:hint="eastAsia"/>
          <w:b/>
          <w:i/>
          <w:lang w:eastAsia="zh-CN"/>
        </w:rPr>
        <w:t>4</w:t>
      </w:r>
      <w:r>
        <w:rPr>
          <w:b/>
          <w:i/>
          <w:lang w:eastAsia="zh-CN"/>
        </w:rPr>
        <w:t xml:space="preserve">: </w:t>
      </w:r>
      <w:r>
        <w:rPr>
          <w:rFonts w:hint="eastAsia"/>
          <w:b/>
          <w:i/>
          <w:lang w:eastAsia="zh-CN"/>
        </w:rPr>
        <w:t xml:space="preserve">NR should support </w:t>
      </w:r>
      <w:r w:rsidR="00257E42">
        <w:rPr>
          <w:b/>
          <w:i/>
          <w:lang w:eastAsia="zh-CN"/>
        </w:rPr>
        <w:t xml:space="preserve">frequency-domain </w:t>
      </w:r>
      <w:r>
        <w:rPr>
          <w:rFonts w:hint="eastAsia"/>
          <w:b/>
          <w:i/>
          <w:lang w:eastAsia="zh-CN"/>
        </w:rPr>
        <w:t>m</w:t>
      </w:r>
      <w:r w:rsidRPr="00DF5E13">
        <w:rPr>
          <w:b/>
          <w:i/>
          <w:lang w:eastAsia="zh-CN"/>
        </w:rPr>
        <w:t>ultiplexing</w:t>
      </w:r>
      <w:r w:rsidRPr="00DF5E13">
        <w:rPr>
          <w:rFonts w:hint="eastAsia"/>
          <w:b/>
          <w:i/>
          <w:lang w:eastAsia="zh-CN"/>
        </w:rPr>
        <w:t xml:space="preserve"> between DMRS and data. </w:t>
      </w:r>
    </w:p>
    <w:p w:rsidR="001A7B47" w:rsidRDefault="0009291F">
      <w:pPr>
        <w:widowControl w:val="0"/>
        <w:snapToGrid/>
        <w:spacing w:after="0"/>
        <w:rPr>
          <w:lang w:eastAsia="zh-CN"/>
        </w:rPr>
      </w:pPr>
      <w:r>
        <w:rPr>
          <w:lang w:eastAsia="zh-CN"/>
        </w:rPr>
        <w:t>W</w:t>
      </w:r>
      <w:r w:rsidR="007B6956">
        <w:rPr>
          <w:rFonts w:hint="eastAsia"/>
          <w:lang w:eastAsia="zh-CN"/>
        </w:rPr>
        <w:t xml:space="preserve">ith the </w:t>
      </w:r>
      <w:r w:rsidR="007B6956">
        <w:rPr>
          <w:lang w:eastAsia="zh-CN"/>
        </w:rPr>
        <w:t>multiplexing</w:t>
      </w:r>
      <w:r w:rsidR="007B6956">
        <w:rPr>
          <w:rFonts w:hint="eastAsia"/>
          <w:lang w:eastAsia="zh-CN"/>
        </w:rPr>
        <w:t xml:space="preserve"> of DMRS and data</w:t>
      </w:r>
      <w:r>
        <w:rPr>
          <w:lang w:eastAsia="zh-CN"/>
        </w:rPr>
        <w:t>,</w:t>
      </w:r>
      <w:r w:rsidR="007B6956">
        <w:rPr>
          <w:rFonts w:hint="eastAsia"/>
          <w:lang w:eastAsia="zh-CN"/>
        </w:rPr>
        <w:t xml:space="preserve"> </w:t>
      </w:r>
      <w:r w:rsidR="00502802">
        <w:rPr>
          <w:rFonts w:ascii="AdvPSA88A" w:hAnsi="AdvPSA88A" w:cs="AdvPSA88A"/>
          <w:lang w:eastAsia="zh-CN"/>
        </w:rPr>
        <w:t xml:space="preserve">the PDSCH mapping </w:t>
      </w:r>
      <w:r w:rsidR="00502802">
        <w:rPr>
          <w:rFonts w:ascii="AdvPSA88A" w:hAnsi="AdvPSA88A" w:cs="AdvPSA88A" w:hint="eastAsia"/>
          <w:lang w:eastAsia="zh-CN"/>
        </w:rPr>
        <w:t xml:space="preserve">of a given UE should </w:t>
      </w:r>
      <w:r w:rsidR="00502802">
        <w:rPr>
          <w:rFonts w:ascii="AdvPSA88A" w:hAnsi="AdvPSA88A" w:cs="AdvPSA88A"/>
          <w:lang w:eastAsia="zh-CN"/>
        </w:rPr>
        <w:t>avoid the resource elements</w:t>
      </w:r>
      <w:r w:rsidR="00502802">
        <w:rPr>
          <w:rFonts w:ascii="AdvPSA88A" w:hAnsi="AdvPSA88A" w:cs="AdvPSA88A" w:hint="eastAsia"/>
          <w:lang w:eastAsia="zh-CN"/>
        </w:rPr>
        <w:t xml:space="preserve"> </w:t>
      </w:r>
      <w:r w:rsidR="00502802">
        <w:rPr>
          <w:rFonts w:ascii="AdvPSA88A" w:hAnsi="AdvPSA88A" w:cs="AdvPSA88A"/>
          <w:lang w:eastAsia="zh-CN"/>
        </w:rPr>
        <w:t xml:space="preserve">in which </w:t>
      </w:r>
      <w:r w:rsidR="00502802">
        <w:rPr>
          <w:rFonts w:ascii="AdvPSA88A" w:hAnsi="AdvPSA88A" w:cs="AdvPSA88A" w:hint="eastAsia"/>
          <w:lang w:eastAsia="zh-CN"/>
        </w:rPr>
        <w:t>DMRS</w:t>
      </w:r>
      <w:r w:rsidR="00502802">
        <w:rPr>
          <w:rFonts w:ascii="AdvPSA88A" w:hAnsi="AdvPSA88A" w:cs="AdvPSA88A"/>
          <w:lang w:eastAsia="zh-CN"/>
        </w:rPr>
        <w:t xml:space="preserve"> is transmitted</w:t>
      </w:r>
      <w:r w:rsidR="00502802">
        <w:rPr>
          <w:rFonts w:ascii="AdvPSA88A" w:hAnsi="AdvPSA88A" w:cs="AdvPSA88A" w:hint="eastAsia"/>
          <w:lang w:eastAsia="zh-CN"/>
        </w:rPr>
        <w:t xml:space="preserve"> for better PDSCH demodulation performance. </w:t>
      </w:r>
      <w:r w:rsidR="00D16936">
        <w:rPr>
          <w:rFonts w:hint="eastAsia"/>
          <w:lang w:eastAsia="zh-CN"/>
        </w:rPr>
        <w:t>Thus</w:t>
      </w:r>
      <w:r w:rsidR="00F86396">
        <w:rPr>
          <w:lang w:eastAsia="zh-CN"/>
        </w:rPr>
        <w:t>,</w:t>
      </w:r>
      <w:r w:rsidR="00D16936">
        <w:rPr>
          <w:rFonts w:hint="eastAsia"/>
          <w:lang w:eastAsia="zh-CN"/>
        </w:rPr>
        <w:t xml:space="preserve"> additional information, e.g., </w:t>
      </w:r>
      <w:r w:rsidR="00D16936" w:rsidRPr="0047587B">
        <w:rPr>
          <w:lang w:eastAsia="zh-CN"/>
        </w:rPr>
        <w:t xml:space="preserve">the total number of transmission layers </w:t>
      </w:r>
      <w:r w:rsidR="00D16936">
        <w:rPr>
          <w:rFonts w:hint="eastAsia"/>
          <w:lang w:eastAsia="zh-CN"/>
        </w:rPr>
        <w:t>or</w:t>
      </w:r>
      <w:r w:rsidR="00D16936" w:rsidRPr="0047587B">
        <w:rPr>
          <w:lang w:eastAsia="zh-CN"/>
        </w:rPr>
        <w:t xml:space="preserve"> the assignment</w:t>
      </w:r>
      <w:r w:rsidR="00D16936">
        <w:rPr>
          <w:lang w:eastAsia="zh-CN"/>
        </w:rPr>
        <w:t xml:space="preserve"> of DM</w:t>
      </w:r>
      <w:r w:rsidR="00D16936" w:rsidRPr="0047587B">
        <w:rPr>
          <w:lang w:eastAsia="zh-CN"/>
        </w:rPr>
        <w:t>RS ports to other co-scheduled UEs</w:t>
      </w:r>
      <w:r w:rsidR="00D16936">
        <w:rPr>
          <w:rFonts w:hint="eastAsia"/>
          <w:lang w:eastAsia="zh-CN"/>
        </w:rPr>
        <w:t>, should be indicated to a given UE.</w:t>
      </w:r>
      <w:r w:rsidR="00F86396">
        <w:rPr>
          <w:lang w:eastAsia="zh-CN"/>
        </w:rPr>
        <w:t xml:space="preserve"> Considering the </w:t>
      </w:r>
      <w:r w:rsidR="007B6956">
        <w:rPr>
          <w:lang w:eastAsia="zh-CN"/>
        </w:rPr>
        <w:t>signaling</w:t>
      </w:r>
      <w:r w:rsidR="00F86396">
        <w:rPr>
          <w:lang w:eastAsia="zh-CN"/>
        </w:rPr>
        <w:t xml:space="preserve"> overhead of such information, </w:t>
      </w:r>
      <w:r w:rsidR="00041AC7">
        <w:rPr>
          <w:lang w:eastAsia="zh-CN"/>
        </w:rPr>
        <w:t>One</w:t>
      </w:r>
      <w:r w:rsidR="00F86396">
        <w:rPr>
          <w:lang w:eastAsia="zh-CN"/>
        </w:rPr>
        <w:t xml:space="preserve"> possible solution</w:t>
      </w:r>
      <w:r w:rsidR="00D16936">
        <w:rPr>
          <w:rFonts w:hint="eastAsia"/>
          <w:lang w:eastAsia="zh-CN"/>
        </w:rPr>
        <w:t xml:space="preserve"> is to only delivery total orthogonal port number with a predefined rule of port index assig</w:t>
      </w:r>
      <w:r w:rsidR="00D16936" w:rsidRPr="0076565D">
        <w:rPr>
          <w:rFonts w:hint="eastAsia"/>
          <w:lang w:eastAsia="zh-CN"/>
        </w:rPr>
        <w:t>nment.</w:t>
      </w:r>
      <w:r w:rsidR="00F86396" w:rsidRPr="0076565D">
        <w:rPr>
          <w:lang w:eastAsia="zh-CN"/>
        </w:rPr>
        <w:t xml:space="preserve"> </w:t>
      </w:r>
      <w:r w:rsidR="0058481B" w:rsidRPr="0076565D">
        <w:rPr>
          <w:lang w:eastAsia="zh-CN"/>
        </w:rPr>
        <w:t>The detailed discussion can be found in our companion contribution</w:t>
      </w:r>
      <w:r w:rsidR="00041AC7" w:rsidRPr="0076565D">
        <w:rPr>
          <w:rFonts w:hint="eastAsia"/>
          <w:lang w:eastAsia="zh-CN"/>
        </w:rPr>
        <w:t xml:space="preserve"> </w:t>
      </w:r>
      <w:fldSimple w:instr=" REF _Ref485374998 \r \h  \* MERGEFORMAT ">
        <w:r w:rsidR="00D2019B">
          <w:rPr>
            <w:lang w:eastAsia="zh-CN"/>
          </w:rPr>
          <w:t>[5]</w:t>
        </w:r>
      </w:fldSimple>
      <w:r w:rsidR="00041AC7" w:rsidRPr="0076565D">
        <w:rPr>
          <w:rFonts w:hint="eastAsia"/>
          <w:lang w:eastAsia="zh-CN"/>
        </w:rPr>
        <w:t>.</w:t>
      </w:r>
    </w:p>
    <w:p w:rsidR="00887926" w:rsidRDefault="00676DE4" w:rsidP="00711D0F">
      <w:pPr>
        <w:pStyle w:val="Heading2"/>
        <w:tabs>
          <w:tab w:val="clear" w:pos="576"/>
        </w:tabs>
        <w:rPr>
          <w:lang w:eastAsia="zh-CN"/>
        </w:rPr>
      </w:pPr>
      <w:r>
        <w:rPr>
          <w:rFonts w:hint="eastAsia"/>
          <w:lang w:eastAsia="zh-CN"/>
        </w:rPr>
        <w:t xml:space="preserve">DMRS </w:t>
      </w:r>
      <w:r w:rsidR="00EF5BFB" w:rsidRPr="00EF5BFB">
        <w:rPr>
          <w:lang w:eastAsia="zh-CN"/>
        </w:rPr>
        <w:t xml:space="preserve">bundling </w:t>
      </w:r>
      <w:r>
        <w:rPr>
          <w:rFonts w:hint="eastAsia"/>
          <w:lang w:eastAsia="zh-CN"/>
        </w:rPr>
        <w:t>in frequency and time domain</w:t>
      </w:r>
    </w:p>
    <w:p w:rsidR="00577622" w:rsidRPr="00553D04" w:rsidRDefault="00641073" w:rsidP="00012F05">
      <w:pPr>
        <w:spacing w:afterLines="50"/>
        <w:rPr>
          <w:lang w:eastAsia="zh-CN"/>
        </w:rPr>
      </w:pPr>
      <w:r>
        <w:rPr>
          <w:lang w:eastAsia="zh-CN"/>
        </w:rPr>
        <w:t>T</w:t>
      </w:r>
      <w:r>
        <w:rPr>
          <w:rFonts w:hint="eastAsia"/>
          <w:lang w:eastAsia="zh-CN"/>
        </w:rPr>
        <w:t xml:space="preserve">o </w:t>
      </w:r>
      <w:r>
        <w:rPr>
          <w:lang w:eastAsia="zh-CN"/>
        </w:rPr>
        <w:t xml:space="preserve">cater for a </w:t>
      </w:r>
      <w:r>
        <w:rPr>
          <w:rFonts w:hint="eastAsia"/>
          <w:lang w:eastAsia="zh-CN"/>
        </w:rPr>
        <w:t>great</w:t>
      </w:r>
      <w:r>
        <w:rPr>
          <w:lang w:eastAsia="zh-CN"/>
        </w:rPr>
        <w:t xml:space="preserve"> </w:t>
      </w:r>
      <w:r>
        <w:rPr>
          <w:rFonts w:hint="eastAsia"/>
          <w:lang w:eastAsia="zh-CN"/>
        </w:rPr>
        <w:t>quantity</w:t>
      </w:r>
      <w:r>
        <w:rPr>
          <w:lang w:eastAsia="zh-CN"/>
        </w:rPr>
        <w:t xml:space="preserve"> of deployment scenarios</w:t>
      </w:r>
      <w:r>
        <w:rPr>
          <w:rFonts w:hint="eastAsia"/>
          <w:lang w:eastAsia="zh-CN"/>
        </w:rPr>
        <w:t xml:space="preserve"> in NR,</w:t>
      </w:r>
      <w:r>
        <w:rPr>
          <w:lang w:eastAsia="zh-CN"/>
        </w:rPr>
        <w:t xml:space="preserve"> </w:t>
      </w:r>
      <w:r>
        <w:rPr>
          <w:rFonts w:hint="eastAsia"/>
          <w:lang w:eastAsia="zh-CN"/>
        </w:rPr>
        <w:t xml:space="preserve">it has been agreed that </w:t>
      </w:r>
      <w:r w:rsidRPr="00CE4DD9">
        <w:rPr>
          <w:lang w:eastAsia="zh-CN"/>
        </w:rPr>
        <w:t>NR</w:t>
      </w:r>
      <w:r>
        <w:rPr>
          <w:rFonts w:hint="eastAsia"/>
          <w:lang w:eastAsia="zh-CN"/>
        </w:rPr>
        <w:t xml:space="preserve"> will</w:t>
      </w:r>
      <w:r w:rsidRPr="00CE4DD9">
        <w:rPr>
          <w:lang w:eastAsia="zh-CN"/>
        </w:rPr>
        <w:t xml:space="preserve"> support configurable </w:t>
      </w:r>
      <w:r w:rsidR="00C1639B">
        <w:rPr>
          <w:rFonts w:hint="eastAsia"/>
          <w:lang w:eastAsia="zh-CN"/>
        </w:rPr>
        <w:t>PRB bundling</w:t>
      </w:r>
      <w:r w:rsidRPr="00CE4DD9">
        <w:rPr>
          <w:lang w:eastAsia="zh-CN"/>
        </w:rPr>
        <w:t xml:space="preserve"> size</w:t>
      </w:r>
      <w:r>
        <w:rPr>
          <w:rFonts w:hint="eastAsia"/>
          <w:lang w:eastAsia="zh-CN"/>
        </w:rPr>
        <w:t>s</w:t>
      </w:r>
      <w:r w:rsidRPr="00CE4DD9">
        <w:rPr>
          <w:lang w:eastAsia="zh-CN"/>
        </w:rPr>
        <w:t xml:space="preserve"> for </w:t>
      </w:r>
      <w:r>
        <w:rPr>
          <w:rFonts w:hint="eastAsia"/>
          <w:lang w:eastAsia="zh-CN"/>
        </w:rPr>
        <w:t xml:space="preserve">DL </w:t>
      </w:r>
      <w:r w:rsidRPr="00CE4DD9">
        <w:rPr>
          <w:lang w:eastAsia="zh-CN"/>
        </w:rPr>
        <w:t xml:space="preserve">data </w:t>
      </w:r>
      <w:r>
        <w:rPr>
          <w:rFonts w:hint="eastAsia"/>
          <w:lang w:eastAsia="zh-CN"/>
        </w:rPr>
        <w:t xml:space="preserve">channel </w:t>
      </w:r>
      <w:r w:rsidRPr="00CE4DD9">
        <w:rPr>
          <w:lang w:eastAsia="zh-CN"/>
        </w:rPr>
        <w:t>DMRS</w:t>
      </w:r>
      <w:r>
        <w:rPr>
          <w:rFonts w:hint="eastAsia"/>
          <w:lang w:eastAsia="zh-CN"/>
        </w:rPr>
        <w:t xml:space="preserve">. </w:t>
      </w:r>
      <w:r w:rsidR="0096050C">
        <w:rPr>
          <w:lang w:eastAsia="zh-CN"/>
        </w:rPr>
        <w:t>B</w:t>
      </w:r>
      <w:r w:rsidR="0096050C">
        <w:rPr>
          <w:rFonts w:hint="eastAsia"/>
          <w:lang w:eastAsia="zh-CN"/>
        </w:rPr>
        <w:t>ased on the detailed analysis and simulations i</w:t>
      </w:r>
      <w:r w:rsidR="00B4620B">
        <w:rPr>
          <w:rFonts w:hint="eastAsia"/>
          <w:lang w:eastAsia="zh-CN"/>
        </w:rPr>
        <w:t>n companion contribution</w:t>
      </w:r>
      <w:r w:rsidR="0047461D">
        <w:rPr>
          <w:rFonts w:hint="eastAsia"/>
          <w:lang w:eastAsia="zh-CN"/>
        </w:rPr>
        <w:t xml:space="preserve"> </w:t>
      </w:r>
      <w:r w:rsidR="0065065C">
        <w:fldChar w:fldCharType="begin"/>
      </w:r>
      <w:r w:rsidR="0047461D">
        <w:rPr>
          <w:lang w:eastAsia="zh-CN"/>
        </w:rPr>
        <w:instrText xml:space="preserve"> </w:instrText>
      </w:r>
      <w:r w:rsidR="0047461D">
        <w:rPr>
          <w:rFonts w:hint="eastAsia"/>
          <w:lang w:eastAsia="zh-CN"/>
        </w:rPr>
        <w:instrText>REF _Ref470509314 \r \h</w:instrText>
      </w:r>
      <w:r w:rsidR="0047461D">
        <w:rPr>
          <w:lang w:eastAsia="zh-CN"/>
        </w:rPr>
        <w:instrText xml:space="preserve"> </w:instrText>
      </w:r>
      <w:r w:rsidR="0065065C">
        <w:fldChar w:fldCharType="separate"/>
      </w:r>
      <w:r w:rsidR="00041AC7">
        <w:rPr>
          <w:lang w:eastAsia="zh-CN"/>
        </w:rPr>
        <w:t>[6]</w:t>
      </w:r>
      <w:r w:rsidR="0065065C">
        <w:fldChar w:fldCharType="end"/>
      </w:r>
      <w:r w:rsidR="00B4620B">
        <w:rPr>
          <w:rFonts w:hint="eastAsia"/>
          <w:lang w:eastAsia="zh-CN"/>
        </w:rPr>
        <w:t xml:space="preserve">, we have </w:t>
      </w:r>
      <w:r w:rsidR="0096050C">
        <w:rPr>
          <w:rFonts w:hint="eastAsia"/>
          <w:lang w:eastAsia="zh-CN"/>
        </w:rPr>
        <w:t>proposed</w:t>
      </w:r>
      <w:r w:rsidR="00B4620B">
        <w:rPr>
          <w:rFonts w:hint="eastAsia"/>
          <w:lang w:eastAsia="zh-CN"/>
        </w:rPr>
        <w:t xml:space="preserve"> </w:t>
      </w:r>
      <w:r w:rsidR="0096050C">
        <w:rPr>
          <w:rFonts w:hint="eastAsia"/>
          <w:lang w:eastAsia="zh-CN"/>
        </w:rPr>
        <w:t xml:space="preserve">that </w:t>
      </w:r>
      <w:r w:rsidR="00EE465D" w:rsidRPr="00597774">
        <w:rPr>
          <w:lang w:eastAsia="zh-CN"/>
        </w:rPr>
        <w:t xml:space="preserve">NR should </w:t>
      </w:r>
      <w:r w:rsidR="00CE4DD9">
        <w:rPr>
          <w:rFonts w:hint="eastAsia"/>
          <w:lang w:eastAsia="zh-CN"/>
        </w:rPr>
        <w:t xml:space="preserve">consider </w:t>
      </w:r>
      <w:r w:rsidR="00CE4DD9" w:rsidRPr="00CE4DD9">
        <w:rPr>
          <w:lang w:eastAsia="zh-CN"/>
        </w:rPr>
        <w:t xml:space="preserve">PRB bundling </w:t>
      </w:r>
      <w:r w:rsidR="00CE4DD9" w:rsidRPr="00CE4DD9">
        <w:rPr>
          <w:rFonts w:hint="eastAsia"/>
          <w:lang w:eastAsia="zh-CN"/>
        </w:rPr>
        <w:t>sizes</w:t>
      </w:r>
      <w:r w:rsidR="00CE4DD9" w:rsidRPr="00CE4DD9">
        <w:rPr>
          <w:lang w:eastAsia="zh-CN"/>
        </w:rPr>
        <w:t xml:space="preserve"> </w:t>
      </w:r>
      <w:r w:rsidR="00CE4DD9" w:rsidRPr="00CE4DD9">
        <w:rPr>
          <w:rFonts w:hint="eastAsia"/>
          <w:lang w:eastAsia="zh-CN"/>
        </w:rPr>
        <w:t>range</w:t>
      </w:r>
      <w:r w:rsidR="00CE4DD9" w:rsidRPr="00CE4DD9">
        <w:rPr>
          <w:lang w:eastAsia="zh-CN"/>
        </w:rPr>
        <w:t xml:space="preserve"> from </w:t>
      </w:r>
      <w:r w:rsidR="00711D0F">
        <w:rPr>
          <w:rFonts w:hint="eastAsia"/>
          <w:lang w:eastAsia="zh-CN"/>
        </w:rPr>
        <w:t>two</w:t>
      </w:r>
      <w:r w:rsidR="00711D0F" w:rsidRPr="00CE4DD9">
        <w:rPr>
          <w:lang w:eastAsia="zh-CN"/>
        </w:rPr>
        <w:t xml:space="preserve"> </w:t>
      </w:r>
      <w:r w:rsidR="00CE4DD9" w:rsidRPr="00CE4DD9">
        <w:rPr>
          <w:lang w:eastAsia="zh-CN"/>
        </w:rPr>
        <w:t>PRB</w:t>
      </w:r>
      <w:r w:rsidR="007B6956">
        <w:rPr>
          <w:rFonts w:hint="eastAsia"/>
          <w:lang w:eastAsia="zh-CN"/>
        </w:rPr>
        <w:t>s</w:t>
      </w:r>
      <w:r w:rsidR="00CE4DD9" w:rsidRPr="00CE4DD9">
        <w:rPr>
          <w:lang w:eastAsia="zh-CN"/>
        </w:rPr>
        <w:t xml:space="preserve"> to the entire scheduling bandwidth</w:t>
      </w:r>
      <w:r w:rsidR="00CE4DD9" w:rsidRPr="00CE4DD9">
        <w:rPr>
          <w:rFonts w:hint="eastAsia"/>
          <w:lang w:eastAsia="zh-CN"/>
        </w:rPr>
        <w:t xml:space="preserve"> for a given UE.</w:t>
      </w:r>
      <w:r w:rsidR="00CE4DD9" w:rsidRPr="00597774">
        <w:rPr>
          <w:lang w:eastAsia="zh-CN"/>
        </w:rPr>
        <w:t xml:space="preserve"> </w:t>
      </w:r>
      <w:r w:rsidR="00CE4DD9">
        <w:rPr>
          <w:lang w:eastAsia="zh-CN"/>
        </w:rPr>
        <w:t>W</w:t>
      </w:r>
      <w:r w:rsidR="00CE4DD9">
        <w:rPr>
          <w:rFonts w:hint="eastAsia"/>
          <w:lang w:eastAsia="zh-CN"/>
        </w:rPr>
        <w:t xml:space="preserve">e also stated in that paper that NR should </w:t>
      </w:r>
      <w:r w:rsidR="00EE465D" w:rsidRPr="00597774">
        <w:rPr>
          <w:lang w:eastAsia="zh-CN"/>
        </w:rPr>
        <w:t xml:space="preserve">take several factors into consideration when deciding or configuring PRB bundling sizes. </w:t>
      </w:r>
      <w:r w:rsidR="0096050C">
        <w:rPr>
          <w:lang w:eastAsia="zh-CN"/>
        </w:rPr>
        <w:t>F</w:t>
      </w:r>
      <w:r w:rsidR="0096050C">
        <w:rPr>
          <w:rFonts w:hint="eastAsia"/>
          <w:lang w:eastAsia="zh-CN"/>
        </w:rPr>
        <w:t xml:space="preserve">or example, </w:t>
      </w:r>
      <w:r w:rsidR="0096050C" w:rsidRPr="00597774">
        <w:rPr>
          <w:lang w:eastAsia="zh-CN"/>
        </w:rPr>
        <w:t xml:space="preserve">PRB bundling size should be configured appropriately depending on </w:t>
      </w:r>
      <w:r w:rsidR="0096050C">
        <w:rPr>
          <w:rFonts w:hint="eastAsia"/>
          <w:lang w:eastAsia="zh-CN"/>
        </w:rPr>
        <w:t xml:space="preserve">several factors including </w:t>
      </w:r>
      <w:r w:rsidR="0096050C" w:rsidRPr="00553D04">
        <w:rPr>
          <w:lang w:eastAsia="zh-CN"/>
        </w:rPr>
        <w:t>channel characteristics</w:t>
      </w:r>
      <w:r w:rsidR="0096050C" w:rsidRPr="00553D04">
        <w:rPr>
          <w:rFonts w:hint="eastAsia"/>
          <w:lang w:eastAsia="zh-CN"/>
        </w:rPr>
        <w:t xml:space="preserve">, DMRS pattern and frequency density and </w:t>
      </w:r>
      <w:r w:rsidR="0096050C" w:rsidRPr="00553D04">
        <w:rPr>
          <w:lang w:eastAsia="zh-CN"/>
        </w:rPr>
        <w:t xml:space="preserve">UE’s </w:t>
      </w:r>
      <w:r w:rsidR="0096050C" w:rsidRPr="00553D04">
        <w:rPr>
          <w:rFonts w:hint="eastAsia"/>
          <w:lang w:eastAsia="zh-CN"/>
        </w:rPr>
        <w:t xml:space="preserve">implementation </w:t>
      </w:r>
      <w:r w:rsidR="0096050C" w:rsidRPr="00553D04">
        <w:rPr>
          <w:lang w:eastAsia="zh-CN"/>
        </w:rPr>
        <w:t>complexity</w:t>
      </w:r>
      <w:r w:rsidR="0096050C" w:rsidRPr="00553D04">
        <w:rPr>
          <w:rFonts w:hint="eastAsia"/>
          <w:lang w:eastAsia="zh-CN"/>
        </w:rPr>
        <w:t xml:space="preserve">. </w:t>
      </w:r>
    </w:p>
    <w:p w:rsidR="00A72713" w:rsidRDefault="007B6956">
      <w:pPr>
        <w:rPr>
          <w:lang w:eastAsia="zh-CN"/>
        </w:rPr>
      </w:pPr>
      <w:r>
        <w:rPr>
          <w:rFonts w:hint="eastAsia"/>
          <w:lang w:eastAsia="zh-CN"/>
        </w:rPr>
        <w:t xml:space="preserve">It has been agreed in </w:t>
      </w:r>
      <w:fldSimple w:instr=" REF _Ref167612875 \r \h  \* MERGEFORMAT ">
        <w:r w:rsidRPr="00CA22AE">
          <w:rPr>
            <w:lang w:eastAsia="zh-CN"/>
          </w:rPr>
          <w:t>[</w:t>
        </w:r>
        <w:r>
          <w:rPr>
            <w:rFonts w:hint="eastAsia"/>
            <w:lang w:eastAsia="zh-CN"/>
          </w:rPr>
          <w:t>1</w:t>
        </w:r>
        <w:r w:rsidRPr="00CA22AE">
          <w:rPr>
            <w:lang w:eastAsia="zh-CN"/>
          </w:rPr>
          <w:t>]</w:t>
        </w:r>
      </w:fldSimple>
      <w:r>
        <w:rPr>
          <w:rFonts w:hint="eastAsia"/>
          <w:lang w:eastAsia="zh-CN"/>
        </w:rPr>
        <w:t xml:space="preserve"> that </w:t>
      </w:r>
      <w:r w:rsidRPr="007B6956">
        <w:rPr>
          <w:rFonts w:hint="eastAsia"/>
          <w:lang w:eastAsia="zh-CN"/>
        </w:rPr>
        <w:t xml:space="preserve">RRC+DCI </w:t>
      </w:r>
      <w:r w:rsidRPr="007B6956">
        <w:rPr>
          <w:lang w:eastAsia="zh-CN"/>
        </w:rPr>
        <w:t>signaling</w:t>
      </w:r>
      <w:r w:rsidRPr="007B6956">
        <w:rPr>
          <w:rFonts w:hint="eastAsia"/>
          <w:lang w:eastAsia="zh-CN"/>
        </w:rPr>
        <w:t xml:space="preserve"> </w:t>
      </w:r>
      <w:r>
        <w:rPr>
          <w:rFonts w:hint="eastAsia"/>
          <w:lang w:eastAsia="zh-CN"/>
        </w:rPr>
        <w:t>is supported</w:t>
      </w:r>
      <w:r w:rsidRPr="007B6956">
        <w:rPr>
          <w:rFonts w:hint="eastAsia"/>
          <w:lang w:eastAsia="zh-CN"/>
        </w:rPr>
        <w:t xml:space="preserve"> for DMRS PRB bundling</w:t>
      </w:r>
      <w:r>
        <w:rPr>
          <w:rFonts w:hint="eastAsia"/>
          <w:lang w:eastAsia="zh-CN"/>
        </w:rPr>
        <w:t xml:space="preserve">. </w:t>
      </w:r>
      <w:r w:rsidR="00136F26">
        <w:rPr>
          <w:lang w:eastAsia="zh-CN"/>
        </w:rPr>
        <w:t>F</w:t>
      </w:r>
      <w:r w:rsidR="00136F26">
        <w:rPr>
          <w:rFonts w:hint="eastAsia"/>
          <w:lang w:eastAsia="zh-CN"/>
        </w:rPr>
        <w:t>urthermore, c</w:t>
      </w:r>
      <w:r>
        <w:rPr>
          <w:rFonts w:hint="eastAsia"/>
          <w:lang w:eastAsia="zh-CN"/>
        </w:rPr>
        <w:t xml:space="preserve">onsidering </w:t>
      </w:r>
      <w:r>
        <w:rPr>
          <w:lang w:eastAsia="zh-CN"/>
        </w:rPr>
        <w:t>implementation</w:t>
      </w:r>
      <w:r>
        <w:rPr>
          <w:rFonts w:hint="eastAsia"/>
          <w:lang w:eastAsia="zh-CN"/>
        </w:rPr>
        <w:t xml:space="preserve"> complexity in real-time transmission, only 1 bit </w:t>
      </w:r>
      <w:r w:rsidR="00136F26">
        <w:rPr>
          <w:rFonts w:hint="eastAsia"/>
          <w:lang w:eastAsia="zh-CN"/>
        </w:rPr>
        <w:t xml:space="preserve">DCI is employed for the dynamic indicating. </w:t>
      </w:r>
      <w:r w:rsidR="00136F26">
        <w:rPr>
          <w:lang w:eastAsia="zh-CN"/>
        </w:rPr>
        <w:t>O</w:t>
      </w:r>
      <w:r w:rsidR="00136F26">
        <w:rPr>
          <w:rFonts w:hint="eastAsia"/>
          <w:lang w:eastAsia="zh-CN"/>
        </w:rPr>
        <w:t xml:space="preserve">ne remaining issue is to study the usage of above 1 bit. </w:t>
      </w:r>
      <w:r w:rsidR="00136F26">
        <w:rPr>
          <w:lang w:eastAsia="zh-CN"/>
        </w:rPr>
        <w:t>F</w:t>
      </w:r>
      <w:r w:rsidR="00136F26">
        <w:rPr>
          <w:rFonts w:hint="eastAsia"/>
          <w:lang w:eastAsia="zh-CN"/>
        </w:rPr>
        <w:t xml:space="preserve">or example, it can be used </w:t>
      </w:r>
      <w:r w:rsidR="00136F26" w:rsidRPr="00D6744B">
        <w:rPr>
          <w:szCs w:val="20"/>
        </w:rPr>
        <w:t>to switch between Case 1 and Case 2 or between two configured Case 1 values</w:t>
      </w:r>
      <w:r w:rsidR="00136F26">
        <w:rPr>
          <w:rFonts w:hint="eastAsia"/>
          <w:szCs w:val="20"/>
          <w:lang w:eastAsia="zh-CN"/>
        </w:rPr>
        <w:t>.</w:t>
      </w:r>
      <w:r w:rsidR="00A72713" w:rsidRPr="00A72713">
        <w:rPr>
          <w:rFonts w:hint="eastAsia"/>
          <w:lang w:eastAsia="zh-CN"/>
        </w:rPr>
        <w:t xml:space="preserve"> </w:t>
      </w:r>
      <w:r w:rsidR="00A72713">
        <w:rPr>
          <w:rFonts w:hint="eastAsia"/>
          <w:lang w:eastAsia="zh-CN"/>
        </w:rPr>
        <w:t xml:space="preserve">In view of </w:t>
      </w:r>
      <w:r w:rsidR="00A72713">
        <w:rPr>
          <w:lang w:eastAsia="zh-CN"/>
        </w:rPr>
        <w:t>the implementation</w:t>
      </w:r>
      <w:r w:rsidR="00A72713">
        <w:rPr>
          <w:rFonts w:hint="eastAsia"/>
          <w:lang w:eastAsia="zh-CN"/>
        </w:rPr>
        <w:t xml:space="preserve"> complexity at UE in real-time transmission, we slightly prefer to use DCI to dynamically </w:t>
      </w:r>
      <w:r w:rsidR="00A72713" w:rsidRPr="00D6744B">
        <w:rPr>
          <w:szCs w:val="20"/>
        </w:rPr>
        <w:t xml:space="preserve">switch between </w:t>
      </w:r>
      <w:r w:rsidR="00A72713">
        <w:rPr>
          <w:rFonts w:hint="eastAsia"/>
          <w:szCs w:val="20"/>
          <w:lang w:eastAsia="zh-CN"/>
        </w:rPr>
        <w:t xml:space="preserve">bundling sizes between </w:t>
      </w:r>
      <w:r w:rsidR="00A72713" w:rsidRPr="00D6744B">
        <w:rPr>
          <w:szCs w:val="20"/>
        </w:rPr>
        <w:t>Case 1</w:t>
      </w:r>
      <w:r w:rsidR="00584233">
        <w:rPr>
          <w:szCs w:val="20"/>
        </w:rPr>
        <w:t>, i.e., RBG related values,</w:t>
      </w:r>
      <w:r w:rsidR="00A72713" w:rsidRPr="00D6744B">
        <w:rPr>
          <w:szCs w:val="20"/>
        </w:rPr>
        <w:t xml:space="preserve"> and Case 2</w:t>
      </w:r>
      <w:r w:rsidR="00584233">
        <w:rPr>
          <w:szCs w:val="20"/>
        </w:rPr>
        <w:t>, i.e., consecutively scheduled bandwidth</w:t>
      </w:r>
      <w:r w:rsidR="00A72713">
        <w:rPr>
          <w:rFonts w:hint="eastAsia"/>
          <w:szCs w:val="20"/>
          <w:lang w:eastAsia="zh-CN"/>
        </w:rPr>
        <w:t xml:space="preserve">. </w:t>
      </w:r>
      <w:r w:rsidR="00A72713">
        <w:rPr>
          <w:szCs w:val="20"/>
          <w:lang w:eastAsia="zh-CN"/>
        </w:rPr>
        <w:t>B</w:t>
      </w:r>
      <w:r w:rsidR="00A72713">
        <w:rPr>
          <w:rFonts w:hint="eastAsia"/>
          <w:szCs w:val="20"/>
          <w:lang w:eastAsia="zh-CN"/>
        </w:rPr>
        <w:t xml:space="preserve">esides the explicit indication, </w:t>
      </w:r>
      <w:r w:rsidR="00A72713">
        <w:rPr>
          <w:rFonts w:hint="eastAsia"/>
          <w:lang w:eastAsia="zh-CN"/>
        </w:rPr>
        <w:t>a</w:t>
      </w:r>
      <w:r w:rsidR="0025262A">
        <w:rPr>
          <w:rFonts w:hint="eastAsia"/>
          <w:lang w:eastAsia="zh-CN"/>
        </w:rPr>
        <w:t xml:space="preserve">s discussed in companion contribution </w:t>
      </w:r>
      <w:r w:rsidR="0065065C">
        <w:rPr>
          <w:lang w:eastAsia="zh-CN"/>
        </w:rPr>
        <w:fldChar w:fldCharType="begin"/>
      </w:r>
      <w:r w:rsidR="0025262A">
        <w:rPr>
          <w:lang w:eastAsia="zh-CN"/>
        </w:rPr>
        <w:instrText xml:space="preserve"> </w:instrText>
      </w:r>
      <w:r w:rsidR="0025262A">
        <w:rPr>
          <w:rFonts w:hint="eastAsia"/>
          <w:lang w:eastAsia="zh-CN"/>
        </w:rPr>
        <w:instrText>REF _Ref478045549 \r \h</w:instrText>
      </w:r>
      <w:r w:rsidR="0025262A">
        <w:rPr>
          <w:lang w:eastAsia="zh-CN"/>
        </w:rPr>
        <w:instrText xml:space="preserve"> </w:instrText>
      </w:r>
      <w:r w:rsidR="0065065C">
        <w:rPr>
          <w:lang w:eastAsia="zh-CN"/>
        </w:rPr>
      </w:r>
      <w:r w:rsidR="0065065C">
        <w:rPr>
          <w:lang w:eastAsia="zh-CN"/>
        </w:rPr>
        <w:fldChar w:fldCharType="separate"/>
      </w:r>
      <w:r w:rsidR="00041AC7">
        <w:rPr>
          <w:lang w:eastAsia="zh-CN"/>
        </w:rPr>
        <w:t>[6]</w:t>
      </w:r>
      <w:r w:rsidR="0065065C">
        <w:rPr>
          <w:lang w:eastAsia="zh-CN"/>
        </w:rPr>
        <w:fldChar w:fldCharType="end"/>
      </w:r>
      <w:r w:rsidR="0025262A">
        <w:rPr>
          <w:rFonts w:hint="eastAsia"/>
          <w:lang w:eastAsia="zh-CN"/>
        </w:rPr>
        <w:t xml:space="preserve">, </w:t>
      </w:r>
      <w:r w:rsidR="00CF06F6">
        <w:rPr>
          <w:rFonts w:hint="eastAsia"/>
          <w:lang w:eastAsia="zh-CN"/>
        </w:rPr>
        <w:t xml:space="preserve">since both DMRS pattern configuration and PRB bundling configuration </w:t>
      </w:r>
      <w:r w:rsidR="00CF06F6">
        <w:rPr>
          <w:rFonts w:eastAsia="SimSun" w:hint="eastAsia"/>
          <w:lang w:eastAsia="zh-CN"/>
        </w:rPr>
        <w:t>are</w:t>
      </w:r>
      <w:r w:rsidR="00CF06F6" w:rsidRPr="00DC78E6">
        <w:rPr>
          <w:rFonts w:eastAsia="SimSun"/>
          <w:lang w:eastAsia="zh-CN"/>
        </w:rPr>
        <w:t xml:space="preserve"> highly dependent to the </w:t>
      </w:r>
      <w:r w:rsidR="00CF06F6">
        <w:rPr>
          <w:rFonts w:eastAsia="SimSun" w:hint="eastAsia"/>
          <w:lang w:eastAsia="zh-CN"/>
        </w:rPr>
        <w:t xml:space="preserve">frequency </w:t>
      </w:r>
      <w:r w:rsidR="00CF06F6" w:rsidRPr="00DC78E6">
        <w:rPr>
          <w:rFonts w:eastAsia="SimSun"/>
          <w:lang w:eastAsia="zh-CN"/>
        </w:rPr>
        <w:t>properties of channel</w:t>
      </w:r>
      <w:r w:rsidR="00CF06F6">
        <w:rPr>
          <w:rFonts w:eastAsia="SimSun" w:hint="eastAsia"/>
          <w:lang w:eastAsia="zh-CN"/>
        </w:rPr>
        <w:t>, and t</w:t>
      </w:r>
      <w:r w:rsidR="00CF06F6" w:rsidRPr="00DC78E6">
        <w:rPr>
          <w:rFonts w:eastAsia="SimSun" w:hint="eastAsia"/>
          <w:lang w:eastAsia="zh-CN"/>
        </w:rPr>
        <w:t xml:space="preserve">he </w:t>
      </w:r>
      <w:r w:rsidR="00CF06F6" w:rsidRPr="00DC78E6">
        <w:rPr>
          <w:rFonts w:eastAsia="SimSun"/>
          <w:lang w:eastAsia="zh-CN"/>
        </w:rPr>
        <w:t>intention of introducing PRB bundling was to improve estimation performance of DMRS</w:t>
      </w:r>
      <w:r w:rsidR="00CF06F6">
        <w:rPr>
          <w:rFonts w:eastAsia="SimSun" w:hint="eastAsia"/>
          <w:lang w:eastAsia="zh-CN"/>
        </w:rPr>
        <w:t xml:space="preserve">, </w:t>
      </w:r>
      <w:r w:rsidR="00CF06F6" w:rsidRPr="00DC78E6">
        <w:rPr>
          <w:rFonts w:eastAsia="SimSun"/>
          <w:lang w:eastAsia="zh-CN"/>
        </w:rPr>
        <w:t xml:space="preserve">it’s natural to consider </w:t>
      </w:r>
      <w:r w:rsidR="00A22163">
        <w:rPr>
          <w:rFonts w:eastAsia="SimSun" w:hint="eastAsia"/>
          <w:lang w:eastAsia="zh-CN"/>
        </w:rPr>
        <w:t>joint</w:t>
      </w:r>
      <w:r w:rsidR="00CF06F6">
        <w:rPr>
          <w:rFonts w:eastAsia="SimSun" w:hint="eastAsia"/>
          <w:lang w:eastAsia="zh-CN"/>
        </w:rPr>
        <w:t xml:space="preserve"> </w:t>
      </w:r>
      <w:r w:rsidR="00CF06F6" w:rsidRPr="00DC78E6">
        <w:rPr>
          <w:rFonts w:eastAsia="SimSun"/>
          <w:lang w:eastAsia="zh-CN"/>
        </w:rPr>
        <w:t>configur</w:t>
      </w:r>
      <w:r w:rsidR="00A22163">
        <w:rPr>
          <w:rFonts w:eastAsia="SimSun" w:hint="eastAsia"/>
          <w:lang w:eastAsia="zh-CN"/>
        </w:rPr>
        <w:t>ation of</w:t>
      </w:r>
      <w:r w:rsidR="00CF06F6" w:rsidRPr="00DC78E6">
        <w:rPr>
          <w:rFonts w:eastAsia="SimSun"/>
          <w:lang w:eastAsia="zh-CN"/>
        </w:rPr>
        <w:t xml:space="preserve"> PRG size and DMRS patterns</w:t>
      </w:r>
      <w:r w:rsidR="00CF06F6">
        <w:rPr>
          <w:rFonts w:eastAsia="SimSun" w:hint="eastAsia"/>
          <w:lang w:eastAsia="zh-CN"/>
        </w:rPr>
        <w:t xml:space="preserve">. </w:t>
      </w:r>
      <w:r w:rsidR="00CF06F6">
        <w:rPr>
          <w:rFonts w:eastAsia="SimSun"/>
          <w:lang w:eastAsia="zh-CN"/>
        </w:rPr>
        <w:t>F</w:t>
      </w:r>
      <w:r w:rsidR="00CF06F6">
        <w:rPr>
          <w:rFonts w:eastAsia="SimSun" w:hint="eastAsia"/>
          <w:lang w:eastAsia="zh-CN"/>
        </w:rPr>
        <w:t xml:space="preserve">or examples, </w:t>
      </w:r>
      <w:r w:rsidR="00CF06F6" w:rsidRPr="0025262A">
        <w:rPr>
          <w:lang w:eastAsia="zh-CN"/>
        </w:rPr>
        <w:t>PRB bundling</w:t>
      </w:r>
      <w:r w:rsidR="00CF06F6">
        <w:rPr>
          <w:rFonts w:hint="eastAsia"/>
          <w:lang w:eastAsia="zh-CN"/>
        </w:rPr>
        <w:t xml:space="preserve"> size can be </w:t>
      </w:r>
      <w:r w:rsidR="0009291F">
        <w:rPr>
          <w:lang w:eastAsia="zh-CN"/>
        </w:rPr>
        <w:t>jointly</w:t>
      </w:r>
      <w:r w:rsidR="0009291F">
        <w:rPr>
          <w:rFonts w:hint="eastAsia"/>
          <w:lang w:eastAsia="zh-CN"/>
        </w:rPr>
        <w:t xml:space="preserve"> </w:t>
      </w:r>
      <w:r w:rsidR="00CF06F6">
        <w:rPr>
          <w:rFonts w:hint="eastAsia"/>
          <w:lang w:eastAsia="zh-CN"/>
        </w:rPr>
        <w:t xml:space="preserve">indicated to UE based on the DMRS pattern configuration. </w:t>
      </w:r>
    </w:p>
    <w:p w:rsidR="0028381F" w:rsidRDefault="0028381F" w:rsidP="00257E42">
      <w:pPr>
        <w:pStyle w:val="Eqn"/>
        <w:spacing w:beforeLines="50"/>
        <w:rPr>
          <w:lang w:eastAsia="zh-CN"/>
        </w:rPr>
      </w:pPr>
      <w:r>
        <w:rPr>
          <w:b/>
          <w:bCs/>
          <w:i/>
          <w:iCs/>
          <w:lang w:eastAsia="zh-CN"/>
        </w:rPr>
        <w:t xml:space="preserve">Proposal </w:t>
      </w:r>
      <w:r w:rsidR="00A70E0A">
        <w:rPr>
          <w:rFonts w:hint="eastAsia"/>
          <w:b/>
          <w:bCs/>
          <w:i/>
          <w:iCs/>
          <w:lang w:eastAsia="zh-CN"/>
        </w:rPr>
        <w:t>5</w:t>
      </w:r>
      <w:r>
        <w:rPr>
          <w:b/>
          <w:bCs/>
          <w:i/>
          <w:iCs/>
          <w:lang w:eastAsia="zh-CN"/>
        </w:rPr>
        <w:t xml:space="preserve">: </w:t>
      </w:r>
      <w:r>
        <w:rPr>
          <w:rFonts w:hint="eastAsia"/>
          <w:b/>
          <w:bCs/>
          <w:i/>
          <w:iCs/>
          <w:lang w:eastAsia="zh-CN"/>
        </w:rPr>
        <w:t xml:space="preserve">NR should </w:t>
      </w:r>
      <w:r>
        <w:rPr>
          <w:rFonts w:hint="eastAsia"/>
          <w:b/>
          <w:bCs/>
          <w:i/>
          <w:iCs/>
          <w:lang w:val="en-GB" w:eastAsia="zh-CN"/>
        </w:rPr>
        <w:t xml:space="preserve">support </w:t>
      </w:r>
      <w:r w:rsidR="009032EB">
        <w:rPr>
          <w:rFonts w:hint="eastAsia"/>
          <w:b/>
          <w:bCs/>
          <w:i/>
          <w:iCs/>
          <w:lang w:val="en-GB" w:eastAsia="zh-CN"/>
        </w:rPr>
        <w:t>joint configuration</w:t>
      </w:r>
      <w:r>
        <w:rPr>
          <w:rFonts w:hint="eastAsia"/>
          <w:b/>
          <w:bCs/>
          <w:i/>
          <w:iCs/>
          <w:lang w:val="en-GB" w:eastAsia="zh-CN"/>
        </w:rPr>
        <w:t xml:space="preserve"> of PRB bundling size </w:t>
      </w:r>
      <w:r w:rsidR="009032EB">
        <w:rPr>
          <w:rFonts w:hint="eastAsia"/>
          <w:b/>
          <w:bCs/>
          <w:i/>
          <w:iCs/>
          <w:lang w:val="en-GB" w:eastAsia="zh-CN"/>
        </w:rPr>
        <w:t>and</w:t>
      </w:r>
      <w:r>
        <w:rPr>
          <w:rFonts w:hint="eastAsia"/>
          <w:b/>
          <w:bCs/>
          <w:i/>
          <w:iCs/>
          <w:lang w:val="en-GB" w:eastAsia="zh-CN"/>
        </w:rPr>
        <w:t xml:space="preserve"> </w:t>
      </w:r>
      <w:r w:rsidRPr="00CF06F6">
        <w:rPr>
          <w:b/>
          <w:bCs/>
          <w:i/>
          <w:iCs/>
          <w:lang w:val="en-GB" w:eastAsia="zh-CN"/>
        </w:rPr>
        <w:t>DMRS configuration</w:t>
      </w:r>
      <w:r>
        <w:rPr>
          <w:b/>
          <w:bCs/>
          <w:i/>
          <w:iCs/>
          <w:lang w:val="en-GB" w:eastAsia="zh-CN"/>
        </w:rPr>
        <w:t>.</w:t>
      </w:r>
    </w:p>
    <w:p w:rsidR="00957F32" w:rsidRDefault="00D52E25" w:rsidP="00257E42">
      <w:pPr>
        <w:pStyle w:val="Eqn"/>
        <w:spacing w:beforeLines="50"/>
        <w:rPr>
          <w:lang w:eastAsia="zh-CN"/>
        </w:rPr>
      </w:pPr>
      <w:r>
        <w:rPr>
          <w:lang w:eastAsia="zh-CN"/>
        </w:rPr>
        <w:t xml:space="preserve">In time domain, DMRS bundling can </w:t>
      </w:r>
      <w:r w:rsidR="002C29D4">
        <w:rPr>
          <w:rFonts w:hint="eastAsia"/>
          <w:lang w:eastAsia="zh-CN"/>
        </w:rPr>
        <w:t>also be used to estimate</w:t>
      </w:r>
      <w:r>
        <w:rPr>
          <w:lang w:eastAsia="zh-CN"/>
        </w:rPr>
        <w:t xml:space="preserve"> Doppler shift and to capture the channel variations. Therefore, in addition to</w:t>
      </w:r>
      <w:r>
        <w:rPr>
          <w:rFonts w:hint="eastAsia"/>
          <w:lang w:eastAsia="zh-CN"/>
        </w:rPr>
        <w:t xml:space="preserve"> the always configured front-loaded </w:t>
      </w:r>
      <w:r>
        <w:rPr>
          <w:lang w:eastAsia="zh-CN"/>
        </w:rPr>
        <w:t>RS patterns</w:t>
      </w:r>
      <w:r>
        <w:rPr>
          <w:rFonts w:hint="eastAsia"/>
          <w:lang w:eastAsia="zh-CN"/>
        </w:rPr>
        <w:t xml:space="preserve"> for fast data </w:t>
      </w:r>
      <w:r>
        <w:rPr>
          <w:lang w:eastAsia="zh-CN"/>
        </w:rPr>
        <w:t>decoding</w:t>
      </w:r>
      <w:r>
        <w:rPr>
          <w:rFonts w:hint="eastAsia"/>
          <w:lang w:eastAsia="zh-CN"/>
        </w:rPr>
        <w:t xml:space="preserve">, </w:t>
      </w:r>
      <w:r>
        <w:rPr>
          <w:lang w:eastAsia="zh-CN"/>
        </w:rPr>
        <w:t>sparse RSs</w:t>
      </w:r>
      <w:r>
        <w:rPr>
          <w:rFonts w:hint="eastAsia"/>
          <w:lang w:eastAsia="zh-CN"/>
        </w:rPr>
        <w:t xml:space="preserve"> </w:t>
      </w:r>
      <w:r>
        <w:rPr>
          <w:lang w:eastAsia="zh-CN"/>
        </w:rPr>
        <w:t xml:space="preserve">in different symbols within scheduled TTIs provide better channel estimation. With multiple TTIs scheduled each having the front loaded RS configuration and additional sparse RS patterns, the overhead increases. For example, for slowly time varying channel,  keeping the front loaded RS in one of the scheduled TTIs while removing the front loaded RS from some of the bundled </w:t>
      </w:r>
      <w:r w:rsidR="002C29D4">
        <w:rPr>
          <w:rFonts w:hint="eastAsia"/>
          <w:lang w:eastAsia="zh-CN"/>
        </w:rPr>
        <w:t>TTIs</w:t>
      </w:r>
      <w:r w:rsidR="002C29D4">
        <w:rPr>
          <w:lang w:eastAsia="zh-CN"/>
        </w:rPr>
        <w:t xml:space="preserve"> </w:t>
      </w:r>
      <w:r>
        <w:rPr>
          <w:lang w:eastAsia="zh-CN"/>
        </w:rPr>
        <w:t xml:space="preserve">can provide overhead reduction while preserving performance as the time density of the RS should be sufficient to cover the low velocities for a given use case scenario. It is then crucial to consider adaptive RS </w:t>
      </w:r>
      <w:r>
        <w:rPr>
          <w:lang w:eastAsia="zh-CN"/>
        </w:rPr>
        <w:lastRenderedPageBreak/>
        <w:t>configurations with time domain bundling and consider reducing the overhead for channels whose Doppler spread is limited.</w:t>
      </w:r>
    </w:p>
    <w:p w:rsidR="005E511C" w:rsidRDefault="00D52E25" w:rsidP="007E3271">
      <w:pPr>
        <w:spacing w:afterLines="50"/>
        <w:rPr>
          <w:lang w:eastAsia="zh-CN"/>
        </w:rPr>
      </w:pPr>
      <w:r>
        <w:rPr>
          <w:lang w:eastAsia="zh-CN"/>
        </w:rPr>
        <w:t>For</w:t>
      </w:r>
      <w:r>
        <w:rPr>
          <w:rFonts w:hint="eastAsia"/>
          <w:lang w:eastAsia="zh-CN"/>
        </w:rPr>
        <w:t xml:space="preserve"> </w:t>
      </w:r>
      <w:r w:rsidR="00C1639B">
        <w:rPr>
          <w:rFonts w:hint="eastAsia"/>
          <w:lang w:eastAsia="zh-CN"/>
        </w:rPr>
        <w:t xml:space="preserve">DMRS bundling in time domain, it has been agreed in #88 meeting that DMRS bundling in time domain would be supported in NR. </w:t>
      </w:r>
      <w:r w:rsidR="00C1639B">
        <w:rPr>
          <w:lang w:eastAsia="zh-CN"/>
        </w:rPr>
        <w:t>S</w:t>
      </w:r>
      <w:r w:rsidR="00C1639B">
        <w:rPr>
          <w:rFonts w:hint="eastAsia"/>
          <w:lang w:eastAsia="zh-CN"/>
        </w:rPr>
        <w:t xml:space="preserve">imilar to frequency domain bundling, joint DMRS estimation within the time domain bundling size can be considered for better estimation accuracy in time domain bundling. </w:t>
      </w:r>
      <w:r w:rsidR="00C1639B">
        <w:rPr>
          <w:lang w:eastAsia="zh-CN"/>
        </w:rPr>
        <w:t>T</w:t>
      </w:r>
      <w:r w:rsidR="00C1639B">
        <w:rPr>
          <w:rFonts w:hint="eastAsia"/>
          <w:lang w:eastAsia="zh-CN"/>
        </w:rPr>
        <w:t xml:space="preserve">o further reduce RS overhead and improve system efficiency, </w:t>
      </w:r>
      <w:r w:rsidR="00F8259B">
        <w:rPr>
          <w:rFonts w:hint="eastAsia"/>
          <w:lang w:eastAsia="zh-CN"/>
        </w:rPr>
        <w:t>shifted</w:t>
      </w:r>
      <w:r w:rsidR="00C1639B">
        <w:rPr>
          <w:rFonts w:hint="eastAsia"/>
          <w:lang w:eastAsia="zh-CN"/>
        </w:rPr>
        <w:t xml:space="preserve"> DMRS in different TI can be </w:t>
      </w:r>
      <w:r w:rsidR="00C1639B">
        <w:rPr>
          <w:lang w:eastAsia="zh-CN"/>
        </w:rPr>
        <w:t>designed</w:t>
      </w:r>
      <w:r w:rsidR="00C1639B">
        <w:rPr>
          <w:rFonts w:hint="eastAsia"/>
          <w:lang w:eastAsia="zh-CN"/>
        </w:rPr>
        <w:t xml:space="preserve"> to guarantee channel estimation performance. </w:t>
      </w:r>
      <w:r w:rsidR="00C1639B">
        <w:rPr>
          <w:lang w:eastAsia="zh-CN"/>
        </w:rPr>
        <w:t>I</w:t>
      </w:r>
      <w:r w:rsidR="00C1639B">
        <w:rPr>
          <w:rFonts w:hint="eastAsia"/>
          <w:lang w:eastAsia="zh-CN"/>
        </w:rPr>
        <w:t xml:space="preserve">n the </w:t>
      </w:r>
      <w:r w:rsidR="00F8259B">
        <w:rPr>
          <w:rFonts w:hint="eastAsia"/>
          <w:lang w:eastAsia="zh-CN"/>
        </w:rPr>
        <w:t>shifted</w:t>
      </w:r>
      <w:r w:rsidR="00C1639B">
        <w:rPr>
          <w:rFonts w:hint="eastAsia"/>
          <w:lang w:eastAsia="zh-CN"/>
        </w:rPr>
        <w:t xml:space="preserve"> DMRS scheme, </w:t>
      </w:r>
      <w:r w:rsidR="007E3271">
        <w:rPr>
          <w:rFonts w:hint="eastAsia"/>
          <w:lang w:eastAsia="zh-CN"/>
        </w:rPr>
        <w:t xml:space="preserve">the mapping of </w:t>
      </w:r>
      <w:r w:rsidR="00C1639B">
        <w:rPr>
          <w:rFonts w:hint="eastAsia"/>
          <w:lang w:eastAsia="zh-CN"/>
        </w:rPr>
        <w:t xml:space="preserve">a given DMRS port in adjacent TIs is </w:t>
      </w:r>
      <w:r w:rsidR="007E3271">
        <w:rPr>
          <w:rFonts w:hint="eastAsia"/>
          <w:lang w:eastAsia="zh-CN"/>
        </w:rPr>
        <w:t xml:space="preserve">mapped </w:t>
      </w:r>
      <w:r w:rsidR="00C1639B">
        <w:rPr>
          <w:rFonts w:hint="eastAsia"/>
          <w:lang w:eastAsia="zh-CN"/>
        </w:rPr>
        <w:t xml:space="preserve">with a fixed shift. </w:t>
      </w:r>
      <w:r w:rsidR="00C1639B">
        <w:rPr>
          <w:lang w:eastAsia="zh-CN"/>
        </w:rPr>
        <w:t>I</w:t>
      </w:r>
      <w:r w:rsidR="00C1639B">
        <w:rPr>
          <w:rFonts w:hint="eastAsia"/>
          <w:lang w:eastAsia="zh-CN"/>
        </w:rPr>
        <w:t xml:space="preserve">n this way, </w:t>
      </w:r>
      <w:r w:rsidR="007E3271">
        <w:rPr>
          <w:rFonts w:hint="eastAsia"/>
          <w:lang w:eastAsia="zh-CN"/>
        </w:rPr>
        <w:t xml:space="preserve">estimation accuracy of DMRS can be greatly improved by </w:t>
      </w:r>
      <w:r w:rsidR="007E3271">
        <w:t>interpolation</w:t>
      </w:r>
      <w:r w:rsidR="007E3271">
        <w:rPr>
          <w:rFonts w:hint="eastAsia"/>
        </w:rPr>
        <w:t xml:space="preserve"> between </w:t>
      </w:r>
      <w:r w:rsidR="00742081">
        <w:rPr>
          <w:rFonts w:hint="eastAsia"/>
          <w:lang w:eastAsia="zh-CN"/>
        </w:rPr>
        <w:t xml:space="preserve">TIs. </w:t>
      </w:r>
      <w:r w:rsidR="00742081">
        <w:rPr>
          <w:lang w:eastAsia="zh-CN"/>
        </w:rPr>
        <w:t>A</w:t>
      </w:r>
      <w:r w:rsidR="00742081">
        <w:rPr>
          <w:rFonts w:hint="eastAsia"/>
          <w:lang w:eastAsia="zh-CN"/>
        </w:rPr>
        <w:t xml:space="preserve">n example of shifted DMRS mapping is shown in </w:t>
      </w:r>
      <w:r w:rsidR="00CF1FC3">
        <w:rPr>
          <w:rFonts w:hint="eastAsia"/>
          <w:lang w:eastAsia="zh-CN"/>
        </w:rPr>
        <w:t xml:space="preserve">Fig. </w:t>
      </w:r>
      <w:r w:rsidR="00A70E0A">
        <w:rPr>
          <w:rFonts w:hint="eastAsia"/>
          <w:lang w:eastAsia="zh-CN"/>
        </w:rPr>
        <w:t>6</w:t>
      </w:r>
      <w:r w:rsidR="00742081">
        <w:rPr>
          <w:rFonts w:hint="eastAsia"/>
          <w:lang w:eastAsia="zh-CN"/>
        </w:rPr>
        <w:t>.</w:t>
      </w:r>
    </w:p>
    <w:p w:rsidR="00742081" w:rsidRDefault="0065065C" w:rsidP="00742081">
      <w:pPr>
        <w:spacing w:afterLines="50"/>
        <w:jc w:val="center"/>
        <w:rPr>
          <w:lang w:eastAsia="zh-CN"/>
        </w:rPr>
      </w:pPr>
      <w:r>
        <w:rPr>
          <w:noProof/>
          <w:lang w:eastAsia="zh-CN"/>
        </w:rPr>
        <w:pict>
          <v:shapetype id="_x0000_t202" coordsize="21600,21600" o:spt="202" path="m,l,21600r21600,l21600,xe">
            <v:stroke joinstyle="miter"/>
            <v:path gradientshapeok="t" o:connecttype="rect"/>
          </v:shapetype>
          <v:shape id="Text Box 9" o:spid="_x0000_s1027" type="#_x0000_t202" style="position:absolute;left:0;text-align:left;margin-left:62pt;margin-top:95.5pt;width:344pt;height:24.7pt;z-index:251665408;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" filled="f" stroked="f">
            <v:textbox style="mso-fit-shape-to-text:t">
              <w:txbxContent>
                <w:p w:rsidR="00742081" w:rsidRPr="00742081" w:rsidRDefault="00742081" w:rsidP="00742081">
                  <w:pPr>
                    <w:pStyle w:val="Caption"/>
                    <w:rPr>
                      <w:b w:val="0"/>
                      <w:lang w:eastAsia="zh-CN"/>
                    </w:rPr>
                  </w:pPr>
                  <w:bookmarkStart w:id="8" w:name="_Ref477512281"/>
                  <w:r w:rsidRPr="00742081">
                    <w:rPr>
                      <w:b w:val="0"/>
                    </w:rPr>
                    <w:t xml:space="preserve">Fig. </w:t>
                  </w:r>
                  <w:bookmarkEnd w:id="8"/>
                  <w:r w:rsidR="00A70E0A">
                    <w:rPr>
                      <w:rFonts w:hint="eastAsia"/>
                      <w:b w:val="0"/>
                      <w:lang w:eastAsia="zh-CN"/>
                    </w:rPr>
                    <w:t>6</w:t>
                  </w:r>
                  <w:r w:rsidR="009751C0" w:rsidRPr="00742081">
                    <w:rPr>
                      <w:rFonts w:hint="eastAsia"/>
                      <w:b w:val="0"/>
                      <w:lang w:eastAsia="zh-CN"/>
                    </w:rPr>
                    <w:t xml:space="preserve"> </w:t>
                  </w:r>
                  <w:r w:rsidRPr="00742081">
                    <w:rPr>
                      <w:rFonts w:hint="eastAsia"/>
                      <w:b w:val="0"/>
                      <w:lang w:eastAsia="zh-CN"/>
                    </w:rPr>
                    <w:t>an example of shifted DMRS mapping</w:t>
                  </w:r>
                </w:p>
              </w:txbxContent>
            </v:textbox>
          </v:shape>
        </w:pict>
      </w:r>
      <w:r w:rsidR="00742081">
        <w:rPr>
          <w:rFonts w:hint="eastAsia"/>
          <w:noProof/>
          <w:lang w:eastAsia="zh-CN"/>
        </w:rPr>
        <w:drawing>
          <wp:inline distT="0" distB="0" distL="0" distR="0">
            <wp:extent cx="4238152" cy="1191296"/>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srcRect/>
                    <a:stretch>
                      <a:fillRect/>
                    </a:stretch>
                  </pic:blipFill>
                  <pic:spPr bwMode="auto">
                    <a:xfrm>
                      <a:off x="0" y="0"/>
                      <a:ext cx="4243973" cy="1192932"/>
                    </a:xfrm>
                    <a:prstGeom prst="rect">
                      <a:avLst/>
                    </a:prstGeom>
                    <a:noFill/>
                    <a:ln w="9525">
                      <a:noFill/>
                      <a:miter lim="800000"/>
                      <a:headEnd/>
                      <a:tailEnd/>
                    </a:ln>
                  </pic:spPr>
                </pic:pic>
              </a:graphicData>
            </a:graphic>
          </wp:inline>
        </w:drawing>
      </w:r>
    </w:p>
    <w:p w:rsidR="005E511C" w:rsidRDefault="005E511C" w:rsidP="007E3271">
      <w:pPr>
        <w:spacing w:afterLines="50"/>
        <w:rPr>
          <w:lang w:eastAsia="zh-CN"/>
        </w:rPr>
      </w:pPr>
    </w:p>
    <w:p w:rsidR="0028381F" w:rsidRDefault="00CB69DB" w:rsidP="0028381F">
      <w:pPr>
        <w:spacing w:afterLines="50"/>
        <w:jc w:val="center"/>
        <w:rPr>
          <w:lang w:eastAsia="zh-CN"/>
        </w:rPr>
      </w:pPr>
      <w:r>
        <w:rPr>
          <w:noProof/>
          <w:lang w:eastAsia="zh-CN"/>
        </w:rPr>
        <w:drawing>
          <wp:inline distT="0" distB="0" distL="0" distR="0">
            <wp:extent cx="2886124" cy="2340000"/>
            <wp:effectExtent l="19050" t="0" r="9476"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srcRect/>
                    <a:stretch>
                      <a:fillRect/>
                    </a:stretch>
                  </pic:blipFill>
                  <pic:spPr bwMode="auto">
                    <a:xfrm>
                      <a:off x="0" y="0"/>
                      <a:ext cx="2886124" cy="2340000"/>
                    </a:xfrm>
                    <a:prstGeom prst="rect">
                      <a:avLst/>
                    </a:prstGeom>
                    <a:noFill/>
                    <a:ln w="9525">
                      <a:noFill/>
                      <a:miter lim="800000"/>
                      <a:headEnd/>
                      <a:tailEnd/>
                    </a:ln>
                  </pic:spPr>
                </pic:pic>
              </a:graphicData>
            </a:graphic>
          </wp:inline>
        </w:drawing>
      </w:r>
      <w:r w:rsidR="00837ED1">
        <w:rPr>
          <w:rFonts w:hint="eastAsia"/>
          <w:lang w:eastAsia="zh-CN"/>
        </w:rPr>
        <w:t xml:space="preserve"> </w:t>
      </w:r>
      <w:r>
        <w:rPr>
          <w:noProof/>
          <w:lang w:eastAsia="zh-CN"/>
        </w:rPr>
        <w:drawing>
          <wp:inline distT="0" distB="0" distL="0" distR="0">
            <wp:extent cx="2628084" cy="2340000"/>
            <wp:effectExtent l="19050" t="0" r="816"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srcRect/>
                    <a:stretch>
                      <a:fillRect/>
                    </a:stretch>
                  </pic:blipFill>
                  <pic:spPr bwMode="auto">
                    <a:xfrm>
                      <a:off x="0" y="0"/>
                      <a:ext cx="2628084" cy="2340000"/>
                    </a:xfrm>
                    <a:prstGeom prst="rect">
                      <a:avLst/>
                    </a:prstGeom>
                    <a:noFill/>
                    <a:ln w="9525">
                      <a:noFill/>
                      <a:miter lim="800000"/>
                      <a:headEnd/>
                      <a:tailEnd/>
                    </a:ln>
                  </pic:spPr>
                </pic:pic>
              </a:graphicData>
            </a:graphic>
          </wp:inline>
        </w:drawing>
      </w:r>
    </w:p>
    <w:p w:rsidR="0028381F" w:rsidRPr="00A70E0A" w:rsidRDefault="0028381F" w:rsidP="0028381F">
      <w:pPr>
        <w:spacing w:afterLines="50"/>
        <w:jc w:val="center"/>
        <w:rPr>
          <w:b/>
          <w:sz w:val="20"/>
          <w:szCs w:val="20"/>
          <w:lang w:eastAsia="zh-CN"/>
        </w:rPr>
      </w:pPr>
      <w:r w:rsidRPr="00A70E0A">
        <w:rPr>
          <w:rFonts w:hint="eastAsia"/>
          <w:b/>
          <w:sz w:val="20"/>
          <w:szCs w:val="20"/>
          <w:lang w:eastAsia="zh-CN"/>
        </w:rPr>
        <w:t xml:space="preserve">Fig. </w:t>
      </w:r>
      <w:r w:rsidR="00A70E0A" w:rsidRPr="00A70E0A">
        <w:rPr>
          <w:rFonts w:hint="eastAsia"/>
          <w:b/>
          <w:sz w:val="20"/>
          <w:szCs w:val="20"/>
          <w:lang w:eastAsia="zh-CN"/>
        </w:rPr>
        <w:t>7</w:t>
      </w:r>
      <w:r w:rsidRPr="00A70E0A">
        <w:rPr>
          <w:rFonts w:hint="eastAsia"/>
          <w:b/>
          <w:sz w:val="20"/>
          <w:szCs w:val="20"/>
          <w:lang w:eastAsia="zh-CN"/>
        </w:rPr>
        <w:t xml:space="preserve"> performance gain of DMRS port mapping</w:t>
      </w:r>
    </w:p>
    <w:p w:rsidR="0028381F" w:rsidRDefault="0028381F" w:rsidP="007E3271">
      <w:pPr>
        <w:spacing w:afterLines="50"/>
        <w:rPr>
          <w:lang w:eastAsia="zh-CN"/>
        </w:rPr>
      </w:pPr>
      <w:r w:rsidRPr="00A9280C">
        <w:rPr>
          <w:lang w:eastAsia="zh-CN"/>
        </w:rPr>
        <w:t xml:space="preserve">In Fig. </w:t>
      </w:r>
      <w:r w:rsidR="00A70E0A">
        <w:rPr>
          <w:rFonts w:hint="eastAsia"/>
          <w:lang w:eastAsia="zh-CN"/>
        </w:rPr>
        <w:t>7</w:t>
      </w:r>
      <w:r w:rsidRPr="00A9280C">
        <w:rPr>
          <w:lang w:eastAsia="zh-CN"/>
        </w:rPr>
        <w:t xml:space="preserve">, we provide the BLER performance of </w:t>
      </w:r>
      <w:r>
        <w:rPr>
          <w:rFonts w:hint="eastAsia"/>
          <w:lang w:eastAsia="zh-CN"/>
        </w:rPr>
        <w:t>Config.1-1symbol</w:t>
      </w:r>
      <w:r w:rsidRPr="00A9280C">
        <w:rPr>
          <w:lang w:eastAsia="zh-CN"/>
        </w:rPr>
        <w:t xml:space="preserve"> DMRS</w:t>
      </w:r>
      <w:r>
        <w:rPr>
          <w:lang w:eastAsia="zh-CN"/>
        </w:rPr>
        <w:t xml:space="preserve"> pattern</w:t>
      </w:r>
      <w:r>
        <w:rPr>
          <w:rFonts w:hint="eastAsia"/>
          <w:lang w:eastAsia="zh-CN"/>
        </w:rPr>
        <w:t xml:space="preserve"> with and without mapping shift across adjacent TTIs.</w:t>
      </w:r>
      <w:r w:rsidRPr="00A9280C">
        <w:rPr>
          <w:lang w:eastAsia="zh-CN"/>
        </w:rPr>
        <w:t xml:space="preserve"> In the simulation, a </w:t>
      </w:r>
      <w:r>
        <w:rPr>
          <w:rFonts w:hint="eastAsia"/>
          <w:lang w:eastAsia="zh-CN"/>
        </w:rPr>
        <w:t>4</w:t>
      </w:r>
      <w:r w:rsidRPr="00A9280C">
        <w:rPr>
          <w:lang w:eastAsia="zh-CN"/>
        </w:rPr>
        <w:t>T</w:t>
      </w:r>
      <w:r>
        <w:rPr>
          <w:rFonts w:hint="eastAsia"/>
          <w:lang w:eastAsia="zh-CN"/>
        </w:rPr>
        <w:t>4</w:t>
      </w:r>
      <w:r w:rsidRPr="00A9280C">
        <w:rPr>
          <w:lang w:eastAsia="zh-CN"/>
        </w:rPr>
        <w:t xml:space="preserve">R SU </w:t>
      </w:r>
      <w:r>
        <w:rPr>
          <w:rFonts w:hint="eastAsia"/>
          <w:lang w:eastAsia="zh-CN"/>
        </w:rPr>
        <w:t xml:space="preserve">(Rank 2) </w:t>
      </w:r>
      <w:r w:rsidRPr="00A9280C">
        <w:rPr>
          <w:lang w:eastAsia="zh-CN"/>
        </w:rPr>
        <w:t xml:space="preserve">downlink OFDM system with CDL-A </w:t>
      </w:r>
      <w:r>
        <w:rPr>
          <w:rFonts w:hint="eastAsia"/>
          <w:lang w:eastAsia="zh-CN"/>
        </w:rPr>
        <w:t>1000ns</w:t>
      </w:r>
      <w:r w:rsidR="0045466B">
        <w:rPr>
          <w:rFonts w:hint="eastAsia"/>
          <w:lang w:eastAsia="zh-CN"/>
        </w:rPr>
        <w:t>/300ns</w:t>
      </w:r>
      <w:r w:rsidRPr="00A9280C">
        <w:rPr>
          <w:lang w:eastAsia="zh-CN"/>
        </w:rPr>
        <w:t xml:space="preserve"> channel</w:t>
      </w:r>
      <w:r w:rsidR="0045466B">
        <w:rPr>
          <w:rFonts w:hint="eastAsia"/>
          <w:lang w:eastAsia="zh-CN"/>
        </w:rPr>
        <w:t>s</w:t>
      </w:r>
      <w:r w:rsidRPr="00A9280C">
        <w:rPr>
          <w:lang w:eastAsia="zh-CN"/>
        </w:rPr>
        <w:t xml:space="preserve"> </w:t>
      </w:r>
      <w:r w:rsidR="0045466B">
        <w:rPr>
          <w:rFonts w:hint="eastAsia"/>
          <w:lang w:eastAsia="zh-CN"/>
        </w:rPr>
        <w:t>are</w:t>
      </w:r>
      <w:r w:rsidRPr="00A9280C">
        <w:rPr>
          <w:lang w:eastAsia="zh-CN"/>
        </w:rPr>
        <w:t xml:space="preserve"> assumed. It is also simulated with a carrier frequency of 4GHz and sub-carrier spacing of 15 kHz. The used </w:t>
      </w:r>
      <w:r>
        <w:rPr>
          <w:rFonts w:hint="eastAsia"/>
          <w:lang w:eastAsia="zh-CN"/>
        </w:rPr>
        <w:t xml:space="preserve">MCS order is 20. </w:t>
      </w:r>
      <w:r w:rsidRPr="00A9280C">
        <w:rPr>
          <w:lang w:eastAsia="zh-CN"/>
        </w:rPr>
        <w:t xml:space="preserve">As can be seen, </w:t>
      </w:r>
      <w:r>
        <w:rPr>
          <w:rFonts w:hint="eastAsia"/>
          <w:lang w:eastAsia="zh-CN"/>
        </w:rPr>
        <w:t>estimation accuracy of DMRS can be greatly improved (about 1.5dB</w:t>
      </w:r>
      <w:r w:rsidR="008A01D9">
        <w:rPr>
          <w:rFonts w:hint="eastAsia"/>
          <w:lang w:eastAsia="zh-CN"/>
        </w:rPr>
        <w:t xml:space="preserve"> </w:t>
      </w:r>
      <w:r w:rsidR="00532C6C">
        <w:rPr>
          <w:rFonts w:hint="eastAsia"/>
          <w:lang w:eastAsia="zh-CN"/>
        </w:rPr>
        <w:t xml:space="preserve">SNR </w:t>
      </w:r>
      <w:r w:rsidR="008A01D9">
        <w:rPr>
          <w:rFonts w:hint="eastAsia"/>
          <w:lang w:eastAsia="zh-CN"/>
        </w:rPr>
        <w:t>gain</w:t>
      </w:r>
      <w:r>
        <w:rPr>
          <w:rFonts w:hint="eastAsia"/>
          <w:lang w:eastAsia="zh-CN"/>
        </w:rPr>
        <w:t xml:space="preserve"> @ 0.1 BLER</w:t>
      </w:r>
      <w:r w:rsidR="0045466B">
        <w:rPr>
          <w:rFonts w:hint="eastAsia"/>
          <w:lang w:eastAsia="zh-CN"/>
        </w:rPr>
        <w:t xml:space="preserve"> in CDL-A 1000ns channel and 1dB </w:t>
      </w:r>
      <w:r w:rsidR="00532C6C">
        <w:rPr>
          <w:rFonts w:hint="eastAsia"/>
          <w:lang w:eastAsia="zh-CN"/>
        </w:rPr>
        <w:t xml:space="preserve">SNR </w:t>
      </w:r>
      <w:r w:rsidR="0045466B">
        <w:rPr>
          <w:rFonts w:hint="eastAsia"/>
          <w:lang w:eastAsia="zh-CN"/>
        </w:rPr>
        <w:t>gain @ 0.1 BLER in CDL-A 300ns channel</w:t>
      </w:r>
      <w:r>
        <w:rPr>
          <w:rFonts w:hint="eastAsia"/>
          <w:lang w:eastAsia="zh-CN"/>
        </w:rPr>
        <w:t xml:space="preserve">) by </w:t>
      </w:r>
      <w:r>
        <w:t>interpolation</w:t>
      </w:r>
      <w:r>
        <w:rPr>
          <w:rFonts w:hint="eastAsia"/>
        </w:rPr>
        <w:t xml:space="preserve"> between </w:t>
      </w:r>
      <w:r>
        <w:rPr>
          <w:rFonts w:hint="eastAsia"/>
          <w:lang w:eastAsia="zh-CN"/>
        </w:rPr>
        <w:t xml:space="preserve">TTIs in </w:t>
      </w:r>
      <w:r>
        <w:rPr>
          <w:lang w:eastAsia="zh-CN"/>
        </w:rPr>
        <w:t>th</w:t>
      </w:r>
      <w:r w:rsidR="0045466B">
        <w:rPr>
          <w:rFonts w:hint="eastAsia"/>
          <w:lang w:eastAsia="zh-CN"/>
        </w:rPr>
        <w:t>ese</w:t>
      </w:r>
      <w:r>
        <w:rPr>
          <w:lang w:eastAsia="zh-CN"/>
        </w:rPr>
        <w:t xml:space="preserve"> frequency selective channel</w:t>
      </w:r>
      <w:r w:rsidR="0045466B">
        <w:rPr>
          <w:rFonts w:hint="eastAsia"/>
          <w:lang w:eastAsia="zh-CN"/>
        </w:rPr>
        <w:t>s</w:t>
      </w:r>
      <w:r>
        <w:rPr>
          <w:rFonts w:hint="eastAsia"/>
          <w:lang w:eastAsia="zh-CN"/>
        </w:rPr>
        <w:t>.</w:t>
      </w:r>
    </w:p>
    <w:p w:rsidR="0065065C" w:rsidRDefault="009032EB" w:rsidP="00F95CD7">
      <w:pPr>
        <w:spacing w:before="120" w:afterLines="50"/>
        <w:rPr>
          <w:b/>
          <w:bCs/>
          <w:i/>
          <w:iCs/>
          <w:lang w:val="en-GB" w:eastAsia="zh-CN"/>
        </w:rPr>
      </w:pPr>
      <w:r>
        <w:rPr>
          <w:lang w:eastAsia="zh-CN"/>
        </w:rPr>
        <w:t>B</w:t>
      </w:r>
      <w:r>
        <w:rPr>
          <w:rFonts w:hint="eastAsia"/>
          <w:lang w:eastAsia="zh-CN"/>
        </w:rPr>
        <w:t xml:space="preserve">ased on the </w:t>
      </w:r>
      <w:r w:rsidR="0045466B">
        <w:rPr>
          <w:rFonts w:hint="eastAsia"/>
          <w:lang w:eastAsia="zh-CN"/>
        </w:rPr>
        <w:t xml:space="preserve">simulation results and </w:t>
      </w:r>
      <w:r>
        <w:rPr>
          <w:rFonts w:hint="eastAsia"/>
          <w:lang w:eastAsia="zh-CN"/>
        </w:rPr>
        <w:t>analysis above, we have the following proposal,</w:t>
      </w:r>
    </w:p>
    <w:p w:rsidR="00957F32" w:rsidRDefault="00D52E25" w:rsidP="00257E42">
      <w:pPr>
        <w:overflowPunct w:val="0"/>
        <w:adjustRightInd/>
        <w:snapToGrid/>
        <w:spacing w:beforeLines="50" w:after="0"/>
        <w:textAlignment w:val="baseline"/>
        <w:rPr>
          <w:b/>
          <w:bCs/>
          <w:i/>
          <w:iCs/>
          <w:lang w:val="en-GB" w:eastAsia="zh-CN"/>
        </w:rPr>
      </w:pPr>
      <w:r>
        <w:rPr>
          <w:b/>
          <w:bCs/>
          <w:i/>
          <w:iCs/>
          <w:lang w:eastAsia="zh-CN"/>
        </w:rPr>
        <w:t xml:space="preserve">Proposal </w:t>
      </w:r>
      <w:r w:rsidR="00A70E0A">
        <w:rPr>
          <w:rFonts w:hint="eastAsia"/>
          <w:b/>
          <w:bCs/>
          <w:i/>
          <w:iCs/>
          <w:lang w:eastAsia="zh-CN"/>
        </w:rPr>
        <w:t>6</w:t>
      </w:r>
      <w:r>
        <w:rPr>
          <w:b/>
          <w:bCs/>
          <w:i/>
          <w:iCs/>
          <w:lang w:eastAsia="zh-CN"/>
        </w:rPr>
        <w:t xml:space="preserve">: </w:t>
      </w:r>
      <w:r>
        <w:rPr>
          <w:b/>
          <w:bCs/>
          <w:i/>
          <w:iCs/>
          <w:lang w:val="en-GB" w:eastAsia="zh-CN"/>
        </w:rPr>
        <w:t xml:space="preserve">For time domain DMRS bundling, </w:t>
      </w:r>
      <w:r w:rsidR="00957F32" w:rsidRPr="00A70E0A">
        <w:rPr>
          <w:b/>
          <w:bCs/>
          <w:i/>
          <w:iCs/>
          <w:lang w:val="en-GB" w:eastAsia="zh-CN"/>
        </w:rPr>
        <w:t xml:space="preserve">the overhead reduction and </w:t>
      </w:r>
      <w:r w:rsidR="009032EB" w:rsidRPr="00A70E0A">
        <w:rPr>
          <w:rFonts w:hint="eastAsia"/>
          <w:b/>
          <w:bCs/>
          <w:i/>
          <w:iCs/>
          <w:lang w:val="en-GB" w:eastAsia="zh-CN"/>
        </w:rPr>
        <w:t>port mapping</w:t>
      </w:r>
      <w:r w:rsidR="00957F32" w:rsidRPr="00A70E0A">
        <w:rPr>
          <w:b/>
          <w:bCs/>
          <w:i/>
          <w:iCs/>
          <w:lang w:val="en-GB" w:eastAsia="zh-CN"/>
        </w:rPr>
        <w:t xml:space="preserve"> shift</w:t>
      </w:r>
      <w:r w:rsidR="0009291F">
        <w:rPr>
          <w:b/>
          <w:bCs/>
          <w:i/>
          <w:iCs/>
          <w:lang w:val="en-GB" w:eastAsia="zh-CN"/>
        </w:rPr>
        <w:t>ing</w:t>
      </w:r>
      <w:r>
        <w:rPr>
          <w:b/>
          <w:bCs/>
          <w:i/>
          <w:iCs/>
          <w:lang w:val="en-GB" w:eastAsia="zh-CN"/>
        </w:rPr>
        <w:t xml:space="preserve"> </w:t>
      </w:r>
      <w:r w:rsidR="00137761">
        <w:rPr>
          <w:b/>
          <w:bCs/>
          <w:i/>
          <w:iCs/>
          <w:lang w:val="en-GB" w:eastAsia="zh-CN"/>
        </w:rPr>
        <w:t xml:space="preserve">in the bundled TTIs </w:t>
      </w:r>
      <w:r>
        <w:rPr>
          <w:b/>
          <w:bCs/>
          <w:i/>
          <w:iCs/>
          <w:lang w:val="en-GB" w:eastAsia="zh-CN"/>
        </w:rPr>
        <w:t>should be supported.</w:t>
      </w:r>
    </w:p>
    <w:p w:rsidR="00157FC3" w:rsidRPr="00CF195E" w:rsidRDefault="00747F48" w:rsidP="00CF195E">
      <w:pPr>
        <w:pStyle w:val="Heading1"/>
      </w:pPr>
      <w:r w:rsidRPr="00CF195E">
        <w:t>Conclusion</w:t>
      </w:r>
      <w:r w:rsidR="006B1FD5" w:rsidRPr="00CF195E">
        <w:t>s</w:t>
      </w:r>
    </w:p>
    <w:p w:rsidR="008D6383" w:rsidRDefault="008D6383" w:rsidP="008D6383">
      <w:pPr>
        <w:spacing w:before="120"/>
        <w:rPr>
          <w:lang w:eastAsia="zh-CN"/>
        </w:rPr>
      </w:pPr>
      <w:bookmarkStart w:id="9" w:name="_Ref124589665"/>
      <w:bookmarkStart w:id="10" w:name="_Ref71620620"/>
      <w:bookmarkStart w:id="11" w:name="_Ref124671424"/>
      <w:r w:rsidRPr="00C73963">
        <w:rPr>
          <w:rFonts w:hint="eastAsia"/>
          <w:lang w:eastAsia="zh-CN"/>
        </w:rPr>
        <w:t xml:space="preserve">This </w:t>
      </w:r>
      <w:r>
        <w:rPr>
          <w:rFonts w:hint="eastAsia"/>
          <w:lang w:eastAsia="zh-CN"/>
        </w:rPr>
        <w:t>contribution</w:t>
      </w:r>
      <w:r w:rsidRPr="00C73963">
        <w:rPr>
          <w:rFonts w:hint="eastAsia"/>
          <w:lang w:eastAsia="zh-CN"/>
        </w:rPr>
        <w:t xml:space="preserve"> discusses </w:t>
      </w:r>
      <w:r>
        <w:rPr>
          <w:rFonts w:hint="eastAsia"/>
          <w:lang w:eastAsia="zh-CN"/>
        </w:rPr>
        <w:t>some</w:t>
      </w:r>
      <w:r w:rsidRPr="00C73963">
        <w:rPr>
          <w:rFonts w:hint="eastAsia"/>
          <w:lang w:eastAsia="zh-CN"/>
        </w:rPr>
        <w:t xml:space="preserve"> </w:t>
      </w:r>
      <w:r w:rsidR="000D66C5">
        <w:rPr>
          <w:rFonts w:hint="eastAsia"/>
          <w:lang w:eastAsia="zh-CN"/>
        </w:rPr>
        <w:t>remaining issues</w:t>
      </w:r>
      <w:r w:rsidR="000D66C5" w:rsidRPr="00C73963">
        <w:rPr>
          <w:rFonts w:hint="eastAsia"/>
          <w:lang w:eastAsia="zh-CN"/>
        </w:rPr>
        <w:t xml:space="preserve"> </w:t>
      </w:r>
      <w:r w:rsidR="000D66C5">
        <w:rPr>
          <w:rFonts w:hint="eastAsia"/>
          <w:lang w:eastAsia="zh-CN"/>
        </w:rPr>
        <w:t>of</w:t>
      </w:r>
      <w:r w:rsidR="000D66C5" w:rsidRPr="00C73963">
        <w:rPr>
          <w:rFonts w:hint="eastAsia"/>
          <w:lang w:eastAsia="zh-CN"/>
        </w:rPr>
        <w:t xml:space="preserve"> </w:t>
      </w:r>
      <w:r w:rsidRPr="00C73963">
        <w:rPr>
          <w:rFonts w:hint="eastAsia"/>
          <w:lang w:eastAsia="zh-CN"/>
        </w:rPr>
        <w:t xml:space="preserve">reference signals for demodulation of </w:t>
      </w:r>
      <w:r>
        <w:rPr>
          <w:rFonts w:hint="eastAsia"/>
          <w:lang w:eastAsia="zh-CN"/>
        </w:rPr>
        <w:t xml:space="preserve">DL </w:t>
      </w:r>
      <w:r w:rsidRPr="00C73963">
        <w:rPr>
          <w:rFonts w:hint="eastAsia"/>
          <w:lang w:eastAsia="zh-CN"/>
        </w:rPr>
        <w:t xml:space="preserve">data channel. </w:t>
      </w:r>
      <w:r>
        <w:rPr>
          <w:rFonts w:hint="eastAsia"/>
          <w:lang w:eastAsia="zh-CN"/>
        </w:rPr>
        <w:t>In summary, the following proposals are made.</w:t>
      </w:r>
    </w:p>
    <w:p w:rsidR="000D66C5" w:rsidRPr="00957840" w:rsidRDefault="000D66C5" w:rsidP="000D66C5">
      <w:pPr>
        <w:pStyle w:val="Eqn"/>
        <w:spacing w:before="120"/>
        <w:rPr>
          <w:b/>
          <w:i/>
          <w:lang w:eastAsia="zh-CN"/>
        </w:rPr>
      </w:pPr>
      <w:r w:rsidRPr="00A9280C">
        <w:rPr>
          <w:b/>
          <w:i/>
          <w:lang w:eastAsia="zh-CN"/>
        </w:rPr>
        <w:t>Proposal 1</w:t>
      </w:r>
      <w:r w:rsidRPr="00957840">
        <w:rPr>
          <w:b/>
          <w:i/>
          <w:lang w:eastAsia="zh-CN"/>
        </w:rPr>
        <w:t xml:space="preserve">: For DMRS </w:t>
      </w:r>
      <w:r>
        <w:rPr>
          <w:rFonts w:hint="eastAsia"/>
          <w:b/>
          <w:i/>
          <w:lang w:eastAsia="zh-CN"/>
        </w:rPr>
        <w:t>before c</w:t>
      </w:r>
      <w:r w:rsidRPr="00957840">
        <w:rPr>
          <w:b/>
          <w:i/>
          <w:lang w:eastAsia="zh-CN"/>
        </w:rPr>
        <w:t>onfiguration</w:t>
      </w:r>
      <w:r>
        <w:rPr>
          <w:rFonts w:hint="eastAsia"/>
          <w:b/>
          <w:i/>
          <w:lang w:eastAsia="zh-CN"/>
        </w:rPr>
        <w:t>,</w:t>
      </w:r>
    </w:p>
    <w:p w:rsidR="000D66C5" w:rsidRPr="00957840" w:rsidRDefault="000D66C5" w:rsidP="000D66C5">
      <w:pPr>
        <w:pStyle w:val="ListParagraph"/>
        <w:numPr>
          <w:ilvl w:val="0"/>
          <w:numId w:val="10"/>
        </w:numPr>
        <w:spacing w:after="0" w:line="276" w:lineRule="auto"/>
        <w:ind w:firstLineChars="0"/>
        <w:rPr>
          <w:b/>
          <w:i/>
          <w:lang w:eastAsia="zh-CN"/>
        </w:rPr>
      </w:pPr>
      <w:r w:rsidRPr="00957840">
        <w:rPr>
          <w:b/>
          <w:i/>
          <w:lang w:eastAsia="zh-CN"/>
        </w:rPr>
        <w:t>Support Alt.</w:t>
      </w:r>
      <w:r>
        <w:rPr>
          <w:rFonts w:hint="eastAsia"/>
          <w:b/>
          <w:i/>
          <w:lang w:eastAsia="zh-CN"/>
        </w:rPr>
        <w:t>2</w:t>
      </w:r>
      <w:r w:rsidRPr="00957840">
        <w:rPr>
          <w:b/>
          <w:i/>
          <w:lang w:eastAsia="zh-CN"/>
        </w:rPr>
        <w:t xml:space="preserve"> (</w:t>
      </w:r>
      <w:r w:rsidRPr="006E1FDE">
        <w:rPr>
          <w:rFonts w:hint="eastAsia"/>
          <w:b/>
          <w:i/>
          <w:lang w:eastAsia="zh-CN"/>
        </w:rPr>
        <w:t>2-symbol pattern of configuration 2</w:t>
      </w:r>
      <w:r w:rsidRPr="00957840">
        <w:rPr>
          <w:b/>
          <w:i/>
          <w:lang w:eastAsia="zh-CN"/>
        </w:rPr>
        <w:t xml:space="preserve">) for </w:t>
      </w:r>
      <w:r>
        <w:rPr>
          <w:rFonts w:hint="eastAsia"/>
          <w:b/>
          <w:i/>
          <w:lang w:eastAsia="zh-CN"/>
        </w:rPr>
        <w:t>front-loaded DMRS</w:t>
      </w:r>
      <w:r w:rsidRPr="00957840">
        <w:rPr>
          <w:b/>
          <w:i/>
          <w:lang w:eastAsia="zh-CN"/>
        </w:rPr>
        <w:t>;</w:t>
      </w:r>
    </w:p>
    <w:p w:rsidR="000D66C5" w:rsidRDefault="000D66C5" w:rsidP="000D66C5">
      <w:pPr>
        <w:pStyle w:val="ListParagraph"/>
        <w:numPr>
          <w:ilvl w:val="0"/>
          <w:numId w:val="10"/>
        </w:numPr>
        <w:ind w:firstLineChars="0"/>
        <w:rPr>
          <w:b/>
          <w:i/>
          <w:lang w:eastAsia="zh-CN"/>
        </w:rPr>
      </w:pPr>
      <w:r w:rsidRPr="00957840">
        <w:rPr>
          <w:b/>
          <w:i/>
          <w:lang w:eastAsia="zh-CN"/>
        </w:rPr>
        <w:lastRenderedPageBreak/>
        <w:t>Support Alt.1 (</w:t>
      </w:r>
      <w:r w:rsidRPr="006E1FDE">
        <w:rPr>
          <w:b/>
          <w:i/>
          <w:lang w:eastAsia="zh-CN"/>
        </w:rPr>
        <w:t>Additional DMRS is always present</w:t>
      </w:r>
      <w:r w:rsidRPr="00957840">
        <w:rPr>
          <w:b/>
          <w:i/>
          <w:lang w:eastAsia="zh-CN"/>
        </w:rPr>
        <w:t>)</w:t>
      </w:r>
      <w:r w:rsidRPr="00284BCC">
        <w:rPr>
          <w:b/>
          <w:i/>
          <w:lang w:eastAsia="zh-CN"/>
        </w:rPr>
        <w:t xml:space="preserve"> with 2 additional DMRS</w:t>
      </w:r>
      <w:r w:rsidRPr="00957840">
        <w:rPr>
          <w:b/>
          <w:i/>
          <w:lang w:eastAsia="zh-CN"/>
        </w:rPr>
        <w:t xml:space="preserve"> </w:t>
      </w:r>
      <w:r>
        <w:rPr>
          <w:rFonts w:hint="eastAsia"/>
          <w:b/>
          <w:i/>
          <w:lang w:eastAsia="zh-CN"/>
        </w:rPr>
        <w:t>for additional DMRS</w:t>
      </w:r>
      <w:r w:rsidRPr="00957840">
        <w:rPr>
          <w:b/>
          <w:i/>
          <w:lang w:eastAsia="zh-CN"/>
        </w:rPr>
        <w:t>.</w:t>
      </w:r>
    </w:p>
    <w:p w:rsidR="00584233" w:rsidRPr="00584233" w:rsidRDefault="00584233" w:rsidP="0045083A">
      <w:pPr>
        <w:pStyle w:val="Eqn"/>
        <w:spacing w:before="120"/>
        <w:rPr>
          <w:b/>
          <w:i/>
          <w:lang w:eastAsia="zh-CN"/>
        </w:rPr>
      </w:pPr>
      <w:r w:rsidRPr="00A70E0A">
        <w:rPr>
          <w:b/>
          <w:i/>
          <w:lang w:eastAsia="zh-CN"/>
        </w:rPr>
        <w:t xml:space="preserve">Proposal 2: </w:t>
      </w:r>
      <w:r>
        <w:rPr>
          <w:b/>
          <w:i/>
          <w:lang w:eastAsia="zh-CN"/>
        </w:rPr>
        <w:t>From the performance perspective</w:t>
      </w:r>
      <w:r w:rsidRPr="00A70E0A">
        <w:rPr>
          <w:b/>
          <w:i/>
          <w:lang w:eastAsia="zh-CN"/>
        </w:rPr>
        <w:t xml:space="preserve">, </w:t>
      </w:r>
      <w:r w:rsidRPr="00A70E0A">
        <w:rPr>
          <w:rFonts w:hint="eastAsia"/>
          <w:b/>
          <w:i/>
          <w:lang w:eastAsia="zh-CN"/>
        </w:rPr>
        <w:t>pattern</w:t>
      </w:r>
      <w:r w:rsidRPr="00A70E0A">
        <w:rPr>
          <w:b/>
          <w:i/>
          <w:lang w:eastAsia="zh-CN"/>
        </w:rPr>
        <w:t xml:space="preserve"> with </w:t>
      </w:r>
      <w:r w:rsidRPr="00A70E0A">
        <w:rPr>
          <w:rFonts w:hint="eastAsia"/>
          <w:b/>
          <w:i/>
          <w:lang w:eastAsia="zh-CN"/>
        </w:rPr>
        <w:t>higher frequency density</w:t>
      </w:r>
      <w:r>
        <w:rPr>
          <w:b/>
          <w:i/>
          <w:lang w:eastAsia="zh-CN"/>
        </w:rPr>
        <w:t xml:space="preserve"> as shown in Fig.4 should be considered, which obtains obvious gain compared </w:t>
      </w:r>
      <w:r w:rsidR="00257E42">
        <w:rPr>
          <w:b/>
          <w:i/>
          <w:lang w:eastAsia="zh-CN"/>
        </w:rPr>
        <w:t>to other</w:t>
      </w:r>
      <w:r>
        <w:rPr>
          <w:b/>
          <w:i/>
          <w:lang w:eastAsia="zh-CN"/>
        </w:rPr>
        <w:t xml:space="preserve"> candidates</w:t>
      </w:r>
      <w:r w:rsidRPr="00A70E0A">
        <w:rPr>
          <w:b/>
          <w:i/>
          <w:lang w:eastAsia="zh-CN"/>
        </w:rPr>
        <w:t xml:space="preserve">. </w:t>
      </w:r>
    </w:p>
    <w:p w:rsidR="0045083A" w:rsidRDefault="000D66C5" w:rsidP="0045083A">
      <w:pPr>
        <w:pStyle w:val="Eqn"/>
        <w:spacing w:before="120"/>
        <w:rPr>
          <w:b/>
          <w:bCs/>
          <w:i/>
          <w:iCs/>
          <w:lang w:val="en-GB" w:eastAsia="zh-CN"/>
        </w:rPr>
      </w:pPr>
      <w:r w:rsidRPr="0044033F">
        <w:rPr>
          <w:b/>
          <w:i/>
          <w:lang w:eastAsia="zh-CN"/>
        </w:rPr>
        <w:t xml:space="preserve">Proposal </w:t>
      </w:r>
      <w:r>
        <w:rPr>
          <w:rFonts w:hint="eastAsia"/>
          <w:b/>
          <w:i/>
          <w:lang w:eastAsia="zh-CN"/>
        </w:rPr>
        <w:t>3</w:t>
      </w:r>
      <w:r>
        <w:rPr>
          <w:b/>
          <w:i/>
          <w:lang w:eastAsia="zh-CN"/>
        </w:rPr>
        <w:t xml:space="preserve">: </w:t>
      </w:r>
      <w:r>
        <w:rPr>
          <w:rFonts w:hint="eastAsia"/>
          <w:b/>
          <w:bCs/>
          <w:i/>
          <w:iCs/>
          <w:lang w:val="en-GB" w:eastAsia="zh-CN"/>
        </w:rPr>
        <w:t>Dynamic signalling for</w:t>
      </w:r>
      <w:r w:rsidRPr="0048159C">
        <w:rPr>
          <w:b/>
          <w:bCs/>
          <w:i/>
          <w:iCs/>
          <w:lang w:val="en-GB" w:eastAsia="zh-CN"/>
        </w:rPr>
        <w:t xml:space="preserve"> </w:t>
      </w:r>
      <w:r>
        <w:rPr>
          <w:b/>
          <w:bCs/>
          <w:i/>
          <w:iCs/>
          <w:lang w:val="en-GB" w:eastAsia="zh-CN"/>
        </w:rPr>
        <w:t>determin</w:t>
      </w:r>
      <w:r>
        <w:rPr>
          <w:rFonts w:hint="eastAsia"/>
          <w:b/>
          <w:bCs/>
          <w:i/>
          <w:iCs/>
          <w:lang w:val="en-GB" w:eastAsia="zh-CN"/>
        </w:rPr>
        <w:t xml:space="preserve">ing 1 or 2-symbol </w:t>
      </w:r>
      <w:r w:rsidRPr="0048159C">
        <w:rPr>
          <w:b/>
          <w:bCs/>
          <w:i/>
          <w:iCs/>
          <w:lang w:val="en-GB" w:eastAsia="zh-CN"/>
        </w:rPr>
        <w:t xml:space="preserve">DMRS </w:t>
      </w:r>
      <w:r w:rsidRPr="0048159C">
        <w:rPr>
          <w:rFonts w:hint="eastAsia"/>
          <w:b/>
          <w:bCs/>
          <w:i/>
          <w:iCs/>
          <w:lang w:val="en-GB" w:eastAsia="zh-CN"/>
        </w:rPr>
        <w:t>pattern</w:t>
      </w:r>
      <w:r>
        <w:rPr>
          <w:rFonts w:hint="eastAsia"/>
          <w:b/>
          <w:bCs/>
          <w:i/>
          <w:iCs/>
          <w:lang w:val="en-GB" w:eastAsia="zh-CN"/>
        </w:rPr>
        <w:t>s</w:t>
      </w:r>
      <w:r w:rsidRPr="0048159C">
        <w:rPr>
          <w:rFonts w:hint="eastAsia"/>
          <w:b/>
          <w:bCs/>
          <w:i/>
          <w:iCs/>
          <w:lang w:val="en-GB" w:eastAsia="zh-CN"/>
        </w:rPr>
        <w:t xml:space="preserve"> </w:t>
      </w:r>
      <w:r>
        <w:rPr>
          <w:rFonts w:hint="eastAsia"/>
          <w:b/>
          <w:bCs/>
          <w:i/>
          <w:iCs/>
          <w:lang w:val="en-GB" w:eastAsia="zh-CN"/>
        </w:rPr>
        <w:t>should be supported.</w:t>
      </w:r>
    </w:p>
    <w:p w:rsidR="000D66C5" w:rsidRPr="00CA6797" w:rsidRDefault="000D66C5" w:rsidP="000D66C5">
      <w:pPr>
        <w:pStyle w:val="Eqn"/>
        <w:rPr>
          <w:b/>
          <w:i/>
          <w:lang w:eastAsia="zh-CN"/>
        </w:rPr>
      </w:pPr>
      <w:r w:rsidRPr="0044033F">
        <w:rPr>
          <w:b/>
          <w:i/>
          <w:lang w:eastAsia="zh-CN"/>
        </w:rPr>
        <w:t xml:space="preserve">Proposal </w:t>
      </w:r>
      <w:r>
        <w:rPr>
          <w:rFonts w:hint="eastAsia"/>
          <w:b/>
          <w:i/>
          <w:lang w:eastAsia="zh-CN"/>
        </w:rPr>
        <w:t>4</w:t>
      </w:r>
      <w:r>
        <w:rPr>
          <w:b/>
          <w:i/>
          <w:lang w:eastAsia="zh-CN"/>
        </w:rPr>
        <w:t xml:space="preserve">: </w:t>
      </w:r>
      <w:r>
        <w:rPr>
          <w:rFonts w:hint="eastAsia"/>
          <w:b/>
          <w:i/>
          <w:lang w:eastAsia="zh-CN"/>
        </w:rPr>
        <w:t xml:space="preserve">NR should support </w:t>
      </w:r>
      <w:r w:rsidR="00257E42">
        <w:rPr>
          <w:b/>
          <w:i/>
          <w:lang w:eastAsia="zh-CN"/>
        </w:rPr>
        <w:t xml:space="preserve">frequency-domain </w:t>
      </w:r>
      <w:r>
        <w:rPr>
          <w:rFonts w:hint="eastAsia"/>
          <w:b/>
          <w:i/>
          <w:lang w:eastAsia="zh-CN"/>
        </w:rPr>
        <w:t>m</w:t>
      </w:r>
      <w:r w:rsidRPr="00DF5E13">
        <w:rPr>
          <w:b/>
          <w:i/>
          <w:lang w:eastAsia="zh-CN"/>
        </w:rPr>
        <w:t>ultiplexing</w:t>
      </w:r>
      <w:r w:rsidRPr="00DF5E13">
        <w:rPr>
          <w:rFonts w:hint="eastAsia"/>
          <w:b/>
          <w:i/>
          <w:lang w:eastAsia="zh-CN"/>
        </w:rPr>
        <w:t xml:space="preserve"> between DMRS and data. </w:t>
      </w:r>
    </w:p>
    <w:p w:rsidR="000D66C5" w:rsidRDefault="000D66C5" w:rsidP="00257E42">
      <w:pPr>
        <w:pStyle w:val="Eqn"/>
        <w:spacing w:beforeLines="50"/>
        <w:rPr>
          <w:lang w:eastAsia="zh-CN"/>
        </w:rPr>
      </w:pPr>
      <w:r>
        <w:rPr>
          <w:b/>
          <w:bCs/>
          <w:i/>
          <w:iCs/>
          <w:lang w:eastAsia="zh-CN"/>
        </w:rPr>
        <w:t xml:space="preserve">Proposal </w:t>
      </w:r>
      <w:r>
        <w:rPr>
          <w:rFonts w:hint="eastAsia"/>
          <w:b/>
          <w:bCs/>
          <w:i/>
          <w:iCs/>
          <w:lang w:eastAsia="zh-CN"/>
        </w:rPr>
        <w:t>5</w:t>
      </w:r>
      <w:r>
        <w:rPr>
          <w:b/>
          <w:bCs/>
          <w:i/>
          <w:iCs/>
          <w:lang w:eastAsia="zh-CN"/>
        </w:rPr>
        <w:t xml:space="preserve">: </w:t>
      </w:r>
      <w:r>
        <w:rPr>
          <w:rFonts w:hint="eastAsia"/>
          <w:b/>
          <w:bCs/>
          <w:i/>
          <w:iCs/>
          <w:lang w:eastAsia="zh-CN"/>
        </w:rPr>
        <w:t xml:space="preserve">NR should </w:t>
      </w:r>
      <w:r>
        <w:rPr>
          <w:rFonts w:hint="eastAsia"/>
          <w:b/>
          <w:bCs/>
          <w:i/>
          <w:iCs/>
          <w:lang w:val="en-GB" w:eastAsia="zh-CN"/>
        </w:rPr>
        <w:t xml:space="preserve">support joint configuration of PRB bundling size and </w:t>
      </w:r>
      <w:r w:rsidRPr="00CF06F6">
        <w:rPr>
          <w:b/>
          <w:bCs/>
          <w:i/>
          <w:iCs/>
          <w:lang w:val="en-GB" w:eastAsia="zh-CN"/>
        </w:rPr>
        <w:t>DMRS configuration</w:t>
      </w:r>
      <w:r>
        <w:rPr>
          <w:b/>
          <w:bCs/>
          <w:i/>
          <w:iCs/>
          <w:lang w:val="en-GB" w:eastAsia="zh-CN"/>
        </w:rPr>
        <w:t>.</w:t>
      </w:r>
    </w:p>
    <w:p w:rsidR="000D66C5" w:rsidRDefault="000D66C5" w:rsidP="00257E42">
      <w:pPr>
        <w:overflowPunct w:val="0"/>
        <w:adjustRightInd/>
        <w:snapToGrid/>
        <w:spacing w:beforeLines="50" w:after="0"/>
        <w:textAlignment w:val="baseline"/>
        <w:rPr>
          <w:b/>
          <w:bCs/>
          <w:i/>
          <w:iCs/>
          <w:lang w:val="en-GB" w:eastAsia="zh-CN"/>
        </w:rPr>
      </w:pPr>
      <w:r>
        <w:rPr>
          <w:b/>
          <w:bCs/>
          <w:i/>
          <w:iCs/>
          <w:lang w:eastAsia="zh-CN"/>
        </w:rPr>
        <w:t xml:space="preserve">Proposal </w:t>
      </w:r>
      <w:r>
        <w:rPr>
          <w:rFonts w:hint="eastAsia"/>
          <w:b/>
          <w:bCs/>
          <w:i/>
          <w:iCs/>
          <w:lang w:eastAsia="zh-CN"/>
        </w:rPr>
        <w:t>6</w:t>
      </w:r>
      <w:r>
        <w:rPr>
          <w:b/>
          <w:bCs/>
          <w:i/>
          <w:iCs/>
          <w:lang w:eastAsia="zh-CN"/>
        </w:rPr>
        <w:t xml:space="preserve">: </w:t>
      </w:r>
      <w:r>
        <w:rPr>
          <w:b/>
          <w:bCs/>
          <w:i/>
          <w:iCs/>
          <w:lang w:val="en-GB" w:eastAsia="zh-CN"/>
        </w:rPr>
        <w:t xml:space="preserve">For time domain DMRS bundling, </w:t>
      </w:r>
      <w:r w:rsidRPr="00A70E0A">
        <w:rPr>
          <w:b/>
          <w:bCs/>
          <w:i/>
          <w:iCs/>
          <w:lang w:val="en-GB" w:eastAsia="zh-CN"/>
        </w:rPr>
        <w:t xml:space="preserve">the overhead reduction and </w:t>
      </w:r>
      <w:r w:rsidRPr="00A70E0A">
        <w:rPr>
          <w:rFonts w:hint="eastAsia"/>
          <w:b/>
          <w:bCs/>
          <w:i/>
          <w:iCs/>
          <w:lang w:val="en-GB" w:eastAsia="zh-CN"/>
        </w:rPr>
        <w:t>port mapping</w:t>
      </w:r>
      <w:r w:rsidRPr="00A70E0A">
        <w:rPr>
          <w:b/>
          <w:bCs/>
          <w:i/>
          <w:iCs/>
          <w:lang w:val="en-GB" w:eastAsia="zh-CN"/>
        </w:rPr>
        <w:t xml:space="preserve"> shift</w:t>
      </w:r>
      <w:r w:rsidR="0018100E">
        <w:rPr>
          <w:rFonts w:hint="eastAsia"/>
          <w:b/>
          <w:bCs/>
          <w:i/>
          <w:iCs/>
          <w:lang w:val="en-GB" w:eastAsia="zh-CN"/>
        </w:rPr>
        <w:t>ing</w:t>
      </w:r>
      <w:r>
        <w:rPr>
          <w:b/>
          <w:bCs/>
          <w:i/>
          <w:iCs/>
          <w:lang w:val="en-GB" w:eastAsia="zh-CN"/>
        </w:rPr>
        <w:t xml:space="preserve"> in the bundled TTIs should be supported.</w:t>
      </w:r>
    </w:p>
    <w:p w:rsidR="000D66C5" w:rsidRPr="0018100E" w:rsidRDefault="000D66C5" w:rsidP="0045083A">
      <w:pPr>
        <w:pStyle w:val="Eqn"/>
        <w:spacing w:before="120"/>
        <w:rPr>
          <w:b/>
          <w:bCs/>
          <w:i/>
          <w:iCs/>
          <w:lang w:val="en-GB" w:eastAsia="zh-CN"/>
        </w:rPr>
      </w:pPr>
      <w:bookmarkStart w:id="12" w:name="_GoBack"/>
      <w:bookmarkEnd w:id="12"/>
    </w:p>
    <w:p w:rsidR="00A87BC0" w:rsidRPr="009032EB" w:rsidRDefault="00A87BC0" w:rsidP="006E03A1">
      <w:pPr>
        <w:rPr>
          <w:lang w:val="en-GB" w:eastAsia="zh-CN"/>
        </w:rPr>
      </w:pPr>
    </w:p>
    <w:p w:rsidR="001D780E" w:rsidRPr="00CF195E" w:rsidRDefault="001D780E" w:rsidP="00CF195E">
      <w:pPr>
        <w:pStyle w:val="Heading1"/>
        <w:numPr>
          <w:ilvl w:val="0"/>
          <w:numId w:val="0"/>
        </w:numPr>
        <w:ind w:left="432" w:hanging="432"/>
      </w:pPr>
      <w:r w:rsidRPr="00CF195E">
        <w:t>References</w:t>
      </w:r>
    </w:p>
    <w:p w:rsidR="0099009C" w:rsidRDefault="0099009C" w:rsidP="0099009C">
      <w:pPr>
        <w:pStyle w:val="References"/>
      </w:pPr>
      <w:bookmarkStart w:id="13" w:name="_Ref167612671"/>
      <w:bookmarkStart w:id="14" w:name="_Ref167612875"/>
      <w:bookmarkEnd w:id="2"/>
      <w:bookmarkEnd w:id="9"/>
      <w:bookmarkEnd w:id="10"/>
      <w:bookmarkEnd w:id="11"/>
      <w:bookmarkEnd w:id="13"/>
      <w:r>
        <w:t>“</w:t>
      </w:r>
      <w:r w:rsidRPr="00A22187">
        <w:t>RAN1</w:t>
      </w:r>
      <w:r w:rsidR="001A22FA">
        <w:rPr>
          <w:rFonts w:hint="eastAsia"/>
          <w:lang w:eastAsia="zh-CN"/>
        </w:rPr>
        <w:t xml:space="preserve"> </w:t>
      </w:r>
      <w:r w:rsidR="00CD09DB">
        <w:rPr>
          <w:rFonts w:hint="eastAsia"/>
          <w:lang w:eastAsia="zh-CN"/>
        </w:rPr>
        <w:t>NR Ad-Hoc#2</w:t>
      </w:r>
      <w:r w:rsidR="001A22FA">
        <w:rPr>
          <w:rFonts w:hint="eastAsia"/>
          <w:lang w:eastAsia="zh-CN"/>
        </w:rPr>
        <w:t xml:space="preserve"> </w:t>
      </w:r>
      <w:r w:rsidR="00280A9E" w:rsidRPr="00A22187">
        <w:t>Chairman’s</w:t>
      </w:r>
      <w:r w:rsidRPr="00A22187">
        <w:t xml:space="preserve"> Not</w:t>
      </w:r>
      <w:r w:rsidRPr="00A22187">
        <w:rPr>
          <w:lang w:eastAsia="zh-CN"/>
        </w:rPr>
        <w:t>e</w:t>
      </w:r>
      <w:r w:rsidRPr="00A22187">
        <w:t>s</w:t>
      </w:r>
      <w:r>
        <w:t xml:space="preserve">”, </w:t>
      </w:r>
      <w:r w:rsidR="00CD09DB">
        <w:rPr>
          <w:rFonts w:hint="eastAsia"/>
          <w:lang w:eastAsia="zh-CN"/>
        </w:rPr>
        <w:t>Qingdao</w:t>
      </w:r>
      <w:r w:rsidR="001A22FA" w:rsidRPr="001A22FA">
        <w:t xml:space="preserve">, </w:t>
      </w:r>
      <w:r w:rsidR="00887FF7">
        <w:rPr>
          <w:rFonts w:hint="eastAsia"/>
          <w:lang w:eastAsia="zh-CN"/>
        </w:rPr>
        <w:t>China</w:t>
      </w:r>
      <w:r w:rsidR="006306F1">
        <w:rPr>
          <w:rFonts w:hint="eastAsia"/>
          <w:lang w:eastAsia="zh-CN"/>
        </w:rPr>
        <w:t>,</w:t>
      </w:r>
      <w:r w:rsidR="001A22FA" w:rsidRPr="001A22FA">
        <w:t xml:space="preserve"> </w:t>
      </w:r>
      <w:r w:rsidR="00CD09DB">
        <w:rPr>
          <w:rFonts w:hint="eastAsia"/>
          <w:lang w:eastAsia="zh-CN"/>
        </w:rPr>
        <w:t>27</w:t>
      </w:r>
      <w:r w:rsidR="001A22FA">
        <w:rPr>
          <w:rFonts w:hint="eastAsia"/>
          <w:lang w:eastAsia="zh-CN"/>
        </w:rPr>
        <w:t>-</w:t>
      </w:r>
      <w:r w:rsidR="00CD09DB">
        <w:rPr>
          <w:rFonts w:hint="eastAsia"/>
          <w:lang w:eastAsia="zh-CN"/>
        </w:rPr>
        <w:t>30</w:t>
      </w:r>
      <w:r w:rsidR="001A22FA" w:rsidRPr="001A22FA">
        <w:t xml:space="preserve"> </w:t>
      </w:r>
      <w:r w:rsidR="00CD09DB">
        <w:rPr>
          <w:rFonts w:hint="eastAsia"/>
          <w:lang w:eastAsia="zh-CN"/>
        </w:rPr>
        <w:t>June</w:t>
      </w:r>
      <w:r w:rsidR="001A22FA">
        <w:rPr>
          <w:rFonts w:hint="eastAsia"/>
          <w:lang w:eastAsia="zh-CN"/>
        </w:rPr>
        <w:t>,</w:t>
      </w:r>
      <w:r w:rsidR="001A22FA" w:rsidRPr="001A22FA">
        <w:t xml:space="preserve"> 2017</w:t>
      </w:r>
      <w:r w:rsidR="00280A9E">
        <w:rPr>
          <w:rFonts w:hint="eastAsia"/>
        </w:rPr>
        <w:t>.</w:t>
      </w:r>
    </w:p>
    <w:p w:rsidR="00055058" w:rsidRPr="00C133D4" w:rsidRDefault="00055058" w:rsidP="00055058">
      <w:pPr>
        <w:pStyle w:val="References"/>
      </w:pPr>
      <w:bookmarkStart w:id="15" w:name="_Ref480132665"/>
      <w:r w:rsidRPr="00C133D4">
        <w:t xml:space="preserve">“RAN1 </w:t>
      </w:r>
      <w:r>
        <w:rPr>
          <w:rFonts w:hint="eastAsia"/>
          <w:lang w:eastAsia="zh-CN"/>
        </w:rPr>
        <w:t>88</w:t>
      </w:r>
      <w:r w:rsidRPr="00C133D4">
        <w:t xml:space="preserve"> Chairman’s Notes</w:t>
      </w:r>
      <w:r w:rsidRPr="00C133D4">
        <w:rPr>
          <w:lang w:eastAsia="zh-CN"/>
        </w:rPr>
        <w:t>”,</w:t>
      </w:r>
      <w:r w:rsidRPr="00A40ABE">
        <w:rPr>
          <w:rFonts w:hint="eastAsia"/>
          <w:lang w:eastAsia="zh-CN"/>
        </w:rPr>
        <w:t xml:space="preserve"> </w:t>
      </w:r>
      <w:r w:rsidRPr="006D553A">
        <w:rPr>
          <w:lang w:eastAsia="zh-CN"/>
        </w:rPr>
        <w:t>Athens, Greece</w:t>
      </w:r>
      <w:r>
        <w:rPr>
          <w:rFonts w:hint="eastAsia"/>
          <w:lang w:eastAsia="zh-CN"/>
        </w:rPr>
        <w:t>,</w:t>
      </w:r>
      <w:r w:rsidRPr="006D553A">
        <w:rPr>
          <w:lang w:eastAsia="zh-CN"/>
        </w:rPr>
        <w:t xml:space="preserve"> February 13</w:t>
      </w:r>
      <w:r>
        <w:rPr>
          <w:lang w:eastAsia="zh-CN"/>
        </w:rPr>
        <w:t>–</w:t>
      </w:r>
      <w:r w:rsidRPr="006D553A">
        <w:rPr>
          <w:lang w:eastAsia="zh-CN"/>
        </w:rPr>
        <w:t>17</w:t>
      </w:r>
      <w:r>
        <w:rPr>
          <w:rFonts w:hint="eastAsia"/>
          <w:lang w:eastAsia="zh-CN"/>
        </w:rPr>
        <w:t>,</w:t>
      </w:r>
      <w:r w:rsidRPr="006D553A">
        <w:rPr>
          <w:rFonts w:hint="eastAsia"/>
          <w:lang w:eastAsia="zh-CN"/>
        </w:rPr>
        <w:t xml:space="preserve"> </w:t>
      </w:r>
      <w:r w:rsidRPr="006D553A">
        <w:rPr>
          <w:lang w:eastAsia="zh-CN"/>
        </w:rPr>
        <w:t>2017</w:t>
      </w:r>
      <w:r w:rsidRPr="00C133D4">
        <w:rPr>
          <w:lang w:eastAsia="zh-CN"/>
        </w:rPr>
        <w:t>.</w:t>
      </w:r>
      <w:bookmarkEnd w:id="15"/>
    </w:p>
    <w:p w:rsidR="0047461D" w:rsidRDefault="0047461D" w:rsidP="0047461D">
      <w:pPr>
        <w:pStyle w:val="References"/>
        <w:rPr>
          <w:lang w:eastAsia="zh-CN"/>
        </w:rPr>
      </w:pPr>
      <w:bookmarkStart w:id="16" w:name="_Ref473098227"/>
      <w:bookmarkStart w:id="17" w:name="_Ref480132714"/>
      <w:bookmarkEnd w:id="14"/>
      <w:r w:rsidRPr="005434BE">
        <w:rPr>
          <w:lang w:eastAsia="zh-CN"/>
        </w:rPr>
        <w:t>Huawei, HiSilicon, “</w:t>
      </w:r>
      <w:r w:rsidRPr="005D6EC1">
        <w:rPr>
          <w:lang w:eastAsia="zh-CN"/>
        </w:rPr>
        <w:t>Evaluation results of DMRS design for DL data channel</w:t>
      </w:r>
      <w:r w:rsidRPr="005434BE">
        <w:rPr>
          <w:lang w:eastAsia="zh-CN"/>
        </w:rPr>
        <w:t xml:space="preserve">”, </w:t>
      </w:r>
      <w:bookmarkEnd w:id="16"/>
      <w:r w:rsidR="00F62BB9" w:rsidRPr="005434BE">
        <w:rPr>
          <w:lang w:eastAsia="zh-CN"/>
        </w:rPr>
        <w:t>R1-</w:t>
      </w:r>
      <w:r w:rsidR="000D66C5">
        <w:rPr>
          <w:rFonts w:hint="eastAsia"/>
          <w:lang w:eastAsia="zh-CN"/>
        </w:rPr>
        <w:t>1712244</w:t>
      </w:r>
      <w:r w:rsidR="00F62BB9" w:rsidRPr="005434BE">
        <w:rPr>
          <w:lang w:eastAsia="zh-CN"/>
        </w:rPr>
        <w:t xml:space="preserve">, </w:t>
      </w:r>
      <w:r w:rsidR="000D66C5" w:rsidRPr="000D66C5">
        <w:rPr>
          <w:rFonts w:hint="eastAsia"/>
          <w:lang w:eastAsia="zh-CN"/>
        </w:rPr>
        <w:t>Prague,</w:t>
      </w:r>
      <w:r w:rsidR="000D66C5" w:rsidRPr="000D66C5">
        <w:rPr>
          <w:lang w:eastAsia="zh-CN"/>
        </w:rPr>
        <w:t xml:space="preserve"> </w:t>
      </w:r>
      <w:r w:rsidR="000D66C5" w:rsidRPr="000D66C5">
        <w:rPr>
          <w:rFonts w:hint="eastAsia"/>
          <w:lang w:eastAsia="zh-CN"/>
        </w:rPr>
        <w:t>Czech Republic</w:t>
      </w:r>
      <w:r w:rsidR="000D66C5" w:rsidRPr="000D66C5">
        <w:rPr>
          <w:lang w:eastAsia="zh-CN"/>
        </w:rPr>
        <w:t xml:space="preserve">, </w:t>
      </w:r>
      <w:r w:rsidR="000D66C5" w:rsidRPr="000D66C5">
        <w:rPr>
          <w:rFonts w:hint="eastAsia"/>
          <w:lang w:eastAsia="zh-CN"/>
        </w:rPr>
        <w:t>21-25 August</w:t>
      </w:r>
      <w:r w:rsidR="000D66C5" w:rsidRPr="000D66C5">
        <w:rPr>
          <w:lang w:eastAsia="zh-CN"/>
        </w:rPr>
        <w:t xml:space="preserve"> 201</w:t>
      </w:r>
      <w:r w:rsidR="000D66C5" w:rsidRPr="000D66C5">
        <w:rPr>
          <w:rFonts w:hint="eastAsia"/>
          <w:lang w:eastAsia="zh-CN"/>
        </w:rPr>
        <w:t>7</w:t>
      </w:r>
      <w:r w:rsidR="00F62BB9">
        <w:rPr>
          <w:rFonts w:hint="eastAsia"/>
          <w:lang w:eastAsia="zh-CN"/>
        </w:rPr>
        <w:t>.</w:t>
      </w:r>
      <w:bookmarkEnd w:id="17"/>
    </w:p>
    <w:p w:rsidR="00041AC7" w:rsidRPr="00CF195E" w:rsidRDefault="00041AC7" w:rsidP="006E16C3">
      <w:pPr>
        <w:pStyle w:val="References"/>
        <w:rPr>
          <w:lang w:eastAsia="zh-CN"/>
        </w:rPr>
      </w:pPr>
      <w:bookmarkStart w:id="18" w:name="_Ref485374998"/>
      <w:r w:rsidRPr="005434BE">
        <w:rPr>
          <w:lang w:eastAsia="zh-CN"/>
        </w:rPr>
        <w:t>Huawei, HiSilicon, “</w:t>
      </w:r>
      <w:r w:rsidRPr="00041AC7">
        <w:rPr>
          <w:lang w:eastAsia="zh-CN"/>
        </w:rPr>
        <w:t>Rate matching for PDSCH</w:t>
      </w:r>
      <w:r w:rsidRPr="005434BE">
        <w:rPr>
          <w:lang w:eastAsia="zh-CN"/>
        </w:rPr>
        <w:t>”, R1-</w:t>
      </w:r>
      <w:r w:rsidR="000D66C5">
        <w:rPr>
          <w:rFonts w:hint="eastAsia"/>
          <w:lang w:eastAsia="zh-CN"/>
        </w:rPr>
        <w:t>1712233</w:t>
      </w:r>
      <w:r w:rsidRPr="005434BE">
        <w:rPr>
          <w:lang w:eastAsia="zh-CN"/>
        </w:rPr>
        <w:t xml:space="preserve">, </w:t>
      </w:r>
      <w:r w:rsidR="000D66C5" w:rsidRPr="000D66C5">
        <w:rPr>
          <w:rFonts w:hint="eastAsia"/>
          <w:lang w:eastAsia="zh-CN"/>
        </w:rPr>
        <w:t>Prague,</w:t>
      </w:r>
      <w:r w:rsidR="000D66C5" w:rsidRPr="000D66C5">
        <w:rPr>
          <w:lang w:eastAsia="zh-CN"/>
        </w:rPr>
        <w:t xml:space="preserve"> </w:t>
      </w:r>
      <w:r w:rsidR="000D66C5" w:rsidRPr="000D66C5">
        <w:rPr>
          <w:rFonts w:hint="eastAsia"/>
          <w:lang w:eastAsia="zh-CN"/>
        </w:rPr>
        <w:t>Czech Republic</w:t>
      </w:r>
      <w:r w:rsidR="000D66C5" w:rsidRPr="000D66C5">
        <w:rPr>
          <w:lang w:eastAsia="zh-CN"/>
        </w:rPr>
        <w:t xml:space="preserve">, </w:t>
      </w:r>
      <w:r w:rsidR="000D66C5" w:rsidRPr="000D66C5">
        <w:rPr>
          <w:rFonts w:hint="eastAsia"/>
          <w:lang w:eastAsia="zh-CN"/>
        </w:rPr>
        <w:t>21-25 August</w:t>
      </w:r>
      <w:r w:rsidR="000D66C5" w:rsidRPr="000D66C5">
        <w:rPr>
          <w:lang w:eastAsia="zh-CN"/>
        </w:rPr>
        <w:t xml:space="preserve"> 201</w:t>
      </w:r>
      <w:r w:rsidR="000D66C5" w:rsidRPr="000D66C5">
        <w:rPr>
          <w:rFonts w:hint="eastAsia"/>
          <w:lang w:eastAsia="zh-CN"/>
        </w:rPr>
        <w:t>7</w:t>
      </w:r>
      <w:r>
        <w:rPr>
          <w:rFonts w:hint="eastAsia"/>
          <w:lang w:eastAsia="zh-CN"/>
        </w:rPr>
        <w:t>.</w:t>
      </w:r>
      <w:bookmarkEnd w:id="18"/>
    </w:p>
    <w:p w:rsidR="00FE6FB9" w:rsidRPr="00CF195E" w:rsidRDefault="0016000A" w:rsidP="00536852">
      <w:pPr>
        <w:pStyle w:val="References"/>
        <w:rPr>
          <w:lang w:eastAsia="zh-CN"/>
        </w:rPr>
      </w:pPr>
      <w:bookmarkStart w:id="19" w:name="_Ref470509314"/>
      <w:bookmarkStart w:id="20" w:name="_Ref478045549"/>
      <w:r w:rsidRPr="005434BE">
        <w:rPr>
          <w:lang w:eastAsia="zh-CN"/>
        </w:rPr>
        <w:t>Huawei, HiSilicon, “</w:t>
      </w:r>
      <w:r w:rsidRPr="0016000A">
        <w:t>PRB bundling size for DL data precoding</w:t>
      </w:r>
      <w:r w:rsidRPr="005434BE">
        <w:rPr>
          <w:lang w:eastAsia="zh-CN"/>
        </w:rPr>
        <w:t xml:space="preserve">”, </w:t>
      </w:r>
      <w:bookmarkEnd w:id="19"/>
      <w:r w:rsidR="00536852" w:rsidRPr="005434BE">
        <w:rPr>
          <w:lang w:eastAsia="zh-CN"/>
        </w:rPr>
        <w:t>R1-</w:t>
      </w:r>
      <w:r w:rsidR="009E127D">
        <w:rPr>
          <w:rFonts w:hint="eastAsia"/>
          <w:lang w:eastAsia="zh-CN"/>
        </w:rPr>
        <w:t>1708133</w:t>
      </w:r>
      <w:r w:rsidR="00536852" w:rsidRPr="005434BE">
        <w:rPr>
          <w:lang w:eastAsia="zh-CN"/>
        </w:rPr>
        <w:t xml:space="preserve">, </w:t>
      </w:r>
      <w:r w:rsidR="009E127D">
        <w:rPr>
          <w:rFonts w:hint="eastAsia"/>
          <w:lang w:eastAsia="zh-CN"/>
        </w:rPr>
        <w:t>Hangzhou</w:t>
      </w:r>
      <w:r w:rsidR="00536852" w:rsidRPr="0047461D">
        <w:rPr>
          <w:lang w:eastAsia="zh-CN"/>
        </w:rPr>
        <w:t xml:space="preserve">, </w:t>
      </w:r>
      <w:r w:rsidR="009E127D">
        <w:rPr>
          <w:rFonts w:hint="eastAsia"/>
          <w:lang w:eastAsia="zh-CN"/>
        </w:rPr>
        <w:t>China</w:t>
      </w:r>
      <w:r w:rsidR="00536852" w:rsidRPr="0047461D">
        <w:rPr>
          <w:lang w:eastAsia="zh-CN"/>
        </w:rPr>
        <w:t xml:space="preserve">, </w:t>
      </w:r>
      <w:r w:rsidR="009E127D" w:rsidRPr="0047461D">
        <w:rPr>
          <w:rFonts w:hint="eastAsia"/>
          <w:lang w:eastAsia="zh-CN"/>
        </w:rPr>
        <w:t>1</w:t>
      </w:r>
      <w:r w:rsidR="009E127D">
        <w:rPr>
          <w:rFonts w:hint="eastAsia"/>
          <w:lang w:eastAsia="zh-CN"/>
        </w:rPr>
        <w:t>5</w:t>
      </w:r>
      <w:r w:rsidR="00536852" w:rsidRPr="0047461D">
        <w:rPr>
          <w:lang w:eastAsia="zh-CN"/>
        </w:rPr>
        <w:t xml:space="preserve">- </w:t>
      </w:r>
      <w:r w:rsidR="00536852" w:rsidRPr="0047461D">
        <w:rPr>
          <w:rFonts w:hint="eastAsia"/>
          <w:lang w:eastAsia="zh-CN"/>
        </w:rPr>
        <w:t>1</w:t>
      </w:r>
      <w:r w:rsidR="009E127D">
        <w:rPr>
          <w:rFonts w:hint="eastAsia"/>
          <w:lang w:eastAsia="zh-CN"/>
        </w:rPr>
        <w:t>9</w:t>
      </w:r>
      <w:r w:rsidR="00536852" w:rsidRPr="0047461D">
        <w:rPr>
          <w:lang w:eastAsia="zh-CN"/>
        </w:rPr>
        <w:t xml:space="preserve"> </w:t>
      </w:r>
      <w:r w:rsidR="009E127D">
        <w:rPr>
          <w:rFonts w:hint="eastAsia"/>
          <w:lang w:eastAsia="zh-CN"/>
        </w:rPr>
        <w:t>May</w:t>
      </w:r>
      <w:r w:rsidR="00536852" w:rsidRPr="0047461D">
        <w:rPr>
          <w:rFonts w:hint="eastAsia"/>
          <w:lang w:eastAsia="zh-CN"/>
        </w:rPr>
        <w:t>,</w:t>
      </w:r>
      <w:r w:rsidR="00536852" w:rsidRPr="0047461D">
        <w:rPr>
          <w:lang w:eastAsia="zh-CN"/>
        </w:rPr>
        <w:t xml:space="preserve"> 2017</w:t>
      </w:r>
      <w:r w:rsidR="00536852">
        <w:rPr>
          <w:rFonts w:hint="eastAsia"/>
          <w:lang w:eastAsia="zh-CN"/>
        </w:rPr>
        <w:t>.</w:t>
      </w:r>
      <w:bookmarkEnd w:id="20"/>
    </w:p>
    <w:sectPr w:rsidR="00FE6FB9" w:rsidRPr="00CF195E" w:rsidSect="00DA1C31">
      <w:pgSz w:w="11909" w:h="16834" w:code="9"/>
      <w:pgMar w:top="1440" w:right="1152" w:bottom="1440" w:left="144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421E" w:rsidRDefault="004E421E">
      <w:r>
        <w:separator/>
      </w:r>
    </w:p>
  </w:endnote>
  <w:endnote w:type="continuationSeparator" w:id="0">
    <w:p w:rsidR="004E421E" w:rsidRDefault="004E421E">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dvPSA88A">
    <w:altName w:val="Times New Roman"/>
    <w:charset w:val="00"/>
    <w:family w:val="roman"/>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421E" w:rsidRDefault="004E421E">
      <w:r>
        <w:separator/>
      </w:r>
    </w:p>
  </w:footnote>
  <w:footnote w:type="continuationSeparator" w:id="0">
    <w:p w:rsidR="004E421E" w:rsidRDefault="004E421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65782"/>
    <w:multiLevelType w:val="hybridMultilevel"/>
    <w:tmpl w:val="E2465374"/>
    <w:lvl w:ilvl="0" w:tplc="E03866F4">
      <w:start w:val="1"/>
      <w:numFmt w:val="bullet"/>
      <w:lvlText w:val="•"/>
      <w:lvlJc w:val="left"/>
      <w:pPr>
        <w:tabs>
          <w:tab w:val="num" w:pos="720"/>
        </w:tabs>
        <w:ind w:left="720" w:hanging="360"/>
      </w:pPr>
      <w:rPr>
        <w:rFonts w:ascii="Arial" w:hAnsi="Arial" w:hint="default"/>
      </w:rPr>
    </w:lvl>
    <w:lvl w:ilvl="1" w:tplc="17C8AD62">
      <w:start w:val="2691"/>
      <w:numFmt w:val="bullet"/>
      <w:lvlText w:val="-"/>
      <w:lvlJc w:val="left"/>
      <w:pPr>
        <w:tabs>
          <w:tab w:val="num" w:pos="1440"/>
        </w:tabs>
        <w:ind w:left="1440" w:hanging="360"/>
      </w:pPr>
      <w:rPr>
        <w:rFonts w:ascii="Arial" w:hAnsi="Arial" w:hint="default"/>
      </w:rPr>
    </w:lvl>
    <w:lvl w:ilvl="2" w:tplc="872AE3C2">
      <w:start w:val="1946"/>
      <w:numFmt w:val="bullet"/>
      <w:lvlText w:val="•"/>
      <w:lvlJc w:val="left"/>
      <w:pPr>
        <w:tabs>
          <w:tab w:val="num" w:pos="2160"/>
        </w:tabs>
        <w:ind w:left="2160" w:hanging="360"/>
      </w:pPr>
      <w:rPr>
        <w:rFonts w:ascii="Arial" w:hAnsi="Arial" w:hint="default"/>
      </w:rPr>
    </w:lvl>
    <w:lvl w:ilvl="3" w:tplc="4F609C06" w:tentative="1">
      <w:start w:val="1"/>
      <w:numFmt w:val="bullet"/>
      <w:lvlText w:val="•"/>
      <w:lvlJc w:val="left"/>
      <w:pPr>
        <w:tabs>
          <w:tab w:val="num" w:pos="2880"/>
        </w:tabs>
        <w:ind w:left="2880" w:hanging="360"/>
      </w:pPr>
      <w:rPr>
        <w:rFonts w:ascii="Arial" w:hAnsi="Arial" w:hint="default"/>
      </w:rPr>
    </w:lvl>
    <w:lvl w:ilvl="4" w:tplc="F9922232" w:tentative="1">
      <w:start w:val="1"/>
      <w:numFmt w:val="bullet"/>
      <w:lvlText w:val="•"/>
      <w:lvlJc w:val="left"/>
      <w:pPr>
        <w:tabs>
          <w:tab w:val="num" w:pos="3600"/>
        </w:tabs>
        <w:ind w:left="3600" w:hanging="360"/>
      </w:pPr>
      <w:rPr>
        <w:rFonts w:ascii="Arial" w:hAnsi="Arial" w:hint="default"/>
      </w:rPr>
    </w:lvl>
    <w:lvl w:ilvl="5" w:tplc="390E60E6" w:tentative="1">
      <w:start w:val="1"/>
      <w:numFmt w:val="bullet"/>
      <w:lvlText w:val="•"/>
      <w:lvlJc w:val="left"/>
      <w:pPr>
        <w:tabs>
          <w:tab w:val="num" w:pos="4320"/>
        </w:tabs>
        <w:ind w:left="4320" w:hanging="360"/>
      </w:pPr>
      <w:rPr>
        <w:rFonts w:ascii="Arial" w:hAnsi="Arial" w:hint="default"/>
      </w:rPr>
    </w:lvl>
    <w:lvl w:ilvl="6" w:tplc="B414F844" w:tentative="1">
      <w:start w:val="1"/>
      <w:numFmt w:val="bullet"/>
      <w:lvlText w:val="•"/>
      <w:lvlJc w:val="left"/>
      <w:pPr>
        <w:tabs>
          <w:tab w:val="num" w:pos="5040"/>
        </w:tabs>
        <w:ind w:left="5040" w:hanging="360"/>
      </w:pPr>
      <w:rPr>
        <w:rFonts w:ascii="Arial" w:hAnsi="Arial" w:hint="default"/>
      </w:rPr>
    </w:lvl>
    <w:lvl w:ilvl="7" w:tplc="CE0C61CA" w:tentative="1">
      <w:start w:val="1"/>
      <w:numFmt w:val="bullet"/>
      <w:lvlText w:val="•"/>
      <w:lvlJc w:val="left"/>
      <w:pPr>
        <w:tabs>
          <w:tab w:val="num" w:pos="5760"/>
        </w:tabs>
        <w:ind w:left="5760" w:hanging="360"/>
      </w:pPr>
      <w:rPr>
        <w:rFonts w:ascii="Arial" w:hAnsi="Arial" w:hint="default"/>
      </w:rPr>
    </w:lvl>
    <w:lvl w:ilvl="8" w:tplc="DF1840F2" w:tentative="1">
      <w:start w:val="1"/>
      <w:numFmt w:val="bullet"/>
      <w:lvlText w:val="•"/>
      <w:lvlJc w:val="left"/>
      <w:pPr>
        <w:tabs>
          <w:tab w:val="num" w:pos="6480"/>
        </w:tabs>
        <w:ind w:left="6480" w:hanging="360"/>
      </w:pPr>
      <w:rPr>
        <w:rFonts w:ascii="Arial" w:hAnsi="Arial" w:hint="default"/>
      </w:rPr>
    </w:lvl>
  </w:abstractNum>
  <w:abstractNum w:abstractNumId="1">
    <w:nsid w:val="0CE970B9"/>
    <w:multiLevelType w:val="hybridMultilevel"/>
    <w:tmpl w:val="7F3EE012"/>
    <w:lvl w:ilvl="0" w:tplc="17C8AD62">
      <w:start w:val="269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9F2507"/>
    <w:multiLevelType w:val="hybridMultilevel"/>
    <w:tmpl w:val="55E24E86"/>
    <w:lvl w:ilvl="0" w:tplc="17C8AD62">
      <w:start w:val="269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1F180422"/>
    <w:multiLevelType w:val="hybridMultilevel"/>
    <w:tmpl w:val="4B14B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68627FF"/>
    <w:multiLevelType w:val="hybridMultilevel"/>
    <w:tmpl w:val="6F709680"/>
    <w:lvl w:ilvl="0" w:tplc="C7823FC2">
      <w:start w:val="1"/>
      <w:numFmt w:val="lowerRoman"/>
      <w:lvlText w:val="%1)"/>
      <w:lvlJc w:val="left"/>
      <w:pPr>
        <w:ind w:left="1945" w:hanging="720"/>
      </w:pPr>
      <w:rPr>
        <w:rFonts w:hint="default"/>
      </w:rPr>
    </w:lvl>
    <w:lvl w:ilvl="1" w:tplc="04090019" w:tentative="1">
      <w:start w:val="1"/>
      <w:numFmt w:val="upperLetter"/>
      <w:lvlText w:val="%2."/>
      <w:lvlJc w:val="left"/>
      <w:pPr>
        <w:ind w:left="2025" w:hanging="400"/>
      </w:pPr>
    </w:lvl>
    <w:lvl w:ilvl="2" w:tplc="0409001B" w:tentative="1">
      <w:start w:val="1"/>
      <w:numFmt w:val="lowerRoman"/>
      <w:lvlText w:val="%3."/>
      <w:lvlJc w:val="right"/>
      <w:pPr>
        <w:ind w:left="2425" w:hanging="400"/>
      </w:pPr>
    </w:lvl>
    <w:lvl w:ilvl="3" w:tplc="0409000F" w:tentative="1">
      <w:start w:val="1"/>
      <w:numFmt w:val="decimal"/>
      <w:lvlText w:val="%4."/>
      <w:lvlJc w:val="left"/>
      <w:pPr>
        <w:ind w:left="2825" w:hanging="400"/>
      </w:pPr>
    </w:lvl>
    <w:lvl w:ilvl="4" w:tplc="04090019" w:tentative="1">
      <w:start w:val="1"/>
      <w:numFmt w:val="upperLetter"/>
      <w:lvlText w:val="%5."/>
      <w:lvlJc w:val="left"/>
      <w:pPr>
        <w:ind w:left="3225" w:hanging="400"/>
      </w:pPr>
    </w:lvl>
    <w:lvl w:ilvl="5" w:tplc="0409001B" w:tentative="1">
      <w:start w:val="1"/>
      <w:numFmt w:val="lowerRoman"/>
      <w:lvlText w:val="%6."/>
      <w:lvlJc w:val="right"/>
      <w:pPr>
        <w:ind w:left="3625" w:hanging="400"/>
      </w:pPr>
    </w:lvl>
    <w:lvl w:ilvl="6" w:tplc="0409000F" w:tentative="1">
      <w:start w:val="1"/>
      <w:numFmt w:val="decimal"/>
      <w:lvlText w:val="%7."/>
      <w:lvlJc w:val="left"/>
      <w:pPr>
        <w:ind w:left="4025" w:hanging="400"/>
      </w:pPr>
    </w:lvl>
    <w:lvl w:ilvl="7" w:tplc="04090019" w:tentative="1">
      <w:start w:val="1"/>
      <w:numFmt w:val="upperLetter"/>
      <w:lvlText w:val="%8."/>
      <w:lvlJc w:val="left"/>
      <w:pPr>
        <w:ind w:left="4425" w:hanging="400"/>
      </w:pPr>
    </w:lvl>
    <w:lvl w:ilvl="8" w:tplc="0409001B" w:tentative="1">
      <w:start w:val="1"/>
      <w:numFmt w:val="lowerRoman"/>
      <w:lvlText w:val="%9."/>
      <w:lvlJc w:val="right"/>
      <w:pPr>
        <w:ind w:left="4825" w:hanging="400"/>
      </w:pPr>
    </w:lvl>
  </w:abstractNum>
  <w:abstractNum w:abstractNumId="5">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6">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nsid w:val="3A7C6344"/>
    <w:multiLevelType w:val="hybridMultilevel"/>
    <w:tmpl w:val="680AE7BA"/>
    <w:lvl w:ilvl="0" w:tplc="D020FDAC">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17C8AD62">
      <w:start w:val="2691"/>
      <w:numFmt w:val="bullet"/>
      <w:lvlText w:val="-"/>
      <w:lvlJc w:val="left"/>
      <w:pPr>
        <w:ind w:left="1080" w:hanging="360"/>
      </w:pPr>
      <w:rPr>
        <w:rFonts w:ascii="Arial" w:hAnsi="Arial"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10">
    <w:nsid w:val="419353A1"/>
    <w:multiLevelType w:val="hybridMultilevel"/>
    <w:tmpl w:val="FF88CB98"/>
    <w:lvl w:ilvl="0" w:tplc="0409000B">
      <w:start w:val="1"/>
      <w:numFmt w:val="bullet"/>
      <w:lvlText w:val=""/>
      <w:lvlJc w:val="left"/>
      <w:pPr>
        <w:ind w:left="0" w:hanging="420"/>
      </w:pPr>
      <w:rPr>
        <w:rFonts w:ascii="Wingdings" w:hAnsi="Wingdings" w:hint="default"/>
      </w:rPr>
    </w:lvl>
    <w:lvl w:ilvl="1" w:tplc="04090003">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1">
    <w:nsid w:val="4C965D3A"/>
    <w:multiLevelType w:val="hybridMultilevel"/>
    <w:tmpl w:val="81088796"/>
    <w:lvl w:ilvl="0" w:tplc="EFCE42BC">
      <w:start w:val="1"/>
      <w:numFmt w:val="bullet"/>
      <w:lvlText w:val="•"/>
      <w:lvlJc w:val="left"/>
      <w:pPr>
        <w:tabs>
          <w:tab w:val="num" w:pos="360"/>
        </w:tabs>
        <w:ind w:left="360" w:hanging="360"/>
      </w:pPr>
      <w:rPr>
        <w:rFonts w:ascii="Arial" w:hAnsi="Arial" w:hint="default"/>
      </w:rPr>
    </w:lvl>
    <w:lvl w:ilvl="1" w:tplc="B2342ABE">
      <w:start w:val="1"/>
      <w:numFmt w:val="bullet"/>
      <w:lvlText w:val="•"/>
      <w:lvlJc w:val="left"/>
      <w:pPr>
        <w:tabs>
          <w:tab w:val="num" w:pos="1080"/>
        </w:tabs>
        <w:ind w:left="1080" w:hanging="360"/>
      </w:pPr>
      <w:rPr>
        <w:rFonts w:ascii="Arial" w:hAnsi="Arial" w:hint="default"/>
      </w:rPr>
    </w:lvl>
    <w:lvl w:ilvl="2" w:tplc="48009C18" w:tentative="1">
      <w:start w:val="1"/>
      <w:numFmt w:val="bullet"/>
      <w:lvlText w:val="•"/>
      <w:lvlJc w:val="left"/>
      <w:pPr>
        <w:tabs>
          <w:tab w:val="num" w:pos="1800"/>
        </w:tabs>
        <w:ind w:left="1800" w:hanging="360"/>
      </w:pPr>
      <w:rPr>
        <w:rFonts w:ascii="Arial" w:hAnsi="Arial" w:hint="default"/>
      </w:rPr>
    </w:lvl>
    <w:lvl w:ilvl="3" w:tplc="BFE2F6A6" w:tentative="1">
      <w:start w:val="1"/>
      <w:numFmt w:val="bullet"/>
      <w:lvlText w:val="•"/>
      <w:lvlJc w:val="left"/>
      <w:pPr>
        <w:tabs>
          <w:tab w:val="num" w:pos="2520"/>
        </w:tabs>
        <w:ind w:left="2520" w:hanging="360"/>
      </w:pPr>
      <w:rPr>
        <w:rFonts w:ascii="Arial" w:hAnsi="Arial" w:hint="default"/>
      </w:rPr>
    </w:lvl>
    <w:lvl w:ilvl="4" w:tplc="E36E7BD0" w:tentative="1">
      <w:start w:val="1"/>
      <w:numFmt w:val="bullet"/>
      <w:lvlText w:val="•"/>
      <w:lvlJc w:val="left"/>
      <w:pPr>
        <w:tabs>
          <w:tab w:val="num" w:pos="3240"/>
        </w:tabs>
        <w:ind w:left="3240" w:hanging="360"/>
      </w:pPr>
      <w:rPr>
        <w:rFonts w:ascii="Arial" w:hAnsi="Arial" w:hint="default"/>
      </w:rPr>
    </w:lvl>
    <w:lvl w:ilvl="5" w:tplc="5456F19A" w:tentative="1">
      <w:start w:val="1"/>
      <w:numFmt w:val="bullet"/>
      <w:lvlText w:val="•"/>
      <w:lvlJc w:val="left"/>
      <w:pPr>
        <w:tabs>
          <w:tab w:val="num" w:pos="3960"/>
        </w:tabs>
        <w:ind w:left="3960" w:hanging="360"/>
      </w:pPr>
      <w:rPr>
        <w:rFonts w:ascii="Arial" w:hAnsi="Arial" w:hint="default"/>
      </w:rPr>
    </w:lvl>
    <w:lvl w:ilvl="6" w:tplc="4222A5FE" w:tentative="1">
      <w:start w:val="1"/>
      <w:numFmt w:val="bullet"/>
      <w:lvlText w:val="•"/>
      <w:lvlJc w:val="left"/>
      <w:pPr>
        <w:tabs>
          <w:tab w:val="num" w:pos="4680"/>
        </w:tabs>
        <w:ind w:left="4680" w:hanging="360"/>
      </w:pPr>
      <w:rPr>
        <w:rFonts w:ascii="Arial" w:hAnsi="Arial" w:hint="default"/>
      </w:rPr>
    </w:lvl>
    <w:lvl w:ilvl="7" w:tplc="9A6A80FA" w:tentative="1">
      <w:start w:val="1"/>
      <w:numFmt w:val="bullet"/>
      <w:lvlText w:val="•"/>
      <w:lvlJc w:val="left"/>
      <w:pPr>
        <w:tabs>
          <w:tab w:val="num" w:pos="5400"/>
        </w:tabs>
        <w:ind w:left="5400" w:hanging="360"/>
      </w:pPr>
      <w:rPr>
        <w:rFonts w:ascii="Arial" w:hAnsi="Arial" w:hint="default"/>
      </w:rPr>
    </w:lvl>
    <w:lvl w:ilvl="8" w:tplc="5D70251A" w:tentative="1">
      <w:start w:val="1"/>
      <w:numFmt w:val="bullet"/>
      <w:lvlText w:val="•"/>
      <w:lvlJc w:val="left"/>
      <w:pPr>
        <w:tabs>
          <w:tab w:val="num" w:pos="6120"/>
        </w:tabs>
        <w:ind w:left="6120" w:hanging="360"/>
      </w:pPr>
      <w:rPr>
        <w:rFonts w:ascii="Arial" w:hAnsi="Arial" w:hint="default"/>
      </w:rPr>
    </w:lvl>
  </w:abstractNum>
  <w:abstractNum w:abstractNumId="12">
    <w:nsid w:val="4CD301F2"/>
    <w:multiLevelType w:val="hybridMultilevel"/>
    <w:tmpl w:val="AE1259DC"/>
    <w:lvl w:ilvl="0" w:tplc="BD2E1832">
      <w:start w:val="1"/>
      <w:numFmt w:val="bullet"/>
      <w:lvlText w:val="•"/>
      <w:lvlJc w:val="left"/>
      <w:pPr>
        <w:tabs>
          <w:tab w:val="num" w:pos="720"/>
        </w:tabs>
        <w:ind w:left="720" w:hanging="360"/>
      </w:pPr>
      <w:rPr>
        <w:rFonts w:ascii="Arial" w:hAnsi="Arial" w:hint="default"/>
      </w:rPr>
    </w:lvl>
    <w:lvl w:ilvl="1" w:tplc="8B5E1CC8">
      <w:numFmt w:val="bullet"/>
      <w:lvlText w:val="–"/>
      <w:lvlJc w:val="left"/>
      <w:pPr>
        <w:tabs>
          <w:tab w:val="num" w:pos="1440"/>
        </w:tabs>
        <w:ind w:left="1440" w:hanging="360"/>
      </w:pPr>
      <w:rPr>
        <w:rFonts w:ascii="Arial" w:hAnsi="Arial" w:hint="default"/>
      </w:rPr>
    </w:lvl>
    <w:lvl w:ilvl="2" w:tplc="74F2E3F2" w:tentative="1">
      <w:start w:val="1"/>
      <w:numFmt w:val="bullet"/>
      <w:lvlText w:val="•"/>
      <w:lvlJc w:val="left"/>
      <w:pPr>
        <w:tabs>
          <w:tab w:val="num" w:pos="2160"/>
        </w:tabs>
        <w:ind w:left="2160" w:hanging="360"/>
      </w:pPr>
      <w:rPr>
        <w:rFonts w:ascii="Arial" w:hAnsi="Arial" w:hint="default"/>
      </w:rPr>
    </w:lvl>
    <w:lvl w:ilvl="3" w:tplc="3DFE9F18" w:tentative="1">
      <w:start w:val="1"/>
      <w:numFmt w:val="bullet"/>
      <w:lvlText w:val="•"/>
      <w:lvlJc w:val="left"/>
      <w:pPr>
        <w:tabs>
          <w:tab w:val="num" w:pos="2880"/>
        </w:tabs>
        <w:ind w:left="2880" w:hanging="360"/>
      </w:pPr>
      <w:rPr>
        <w:rFonts w:ascii="Arial" w:hAnsi="Arial" w:hint="default"/>
      </w:rPr>
    </w:lvl>
    <w:lvl w:ilvl="4" w:tplc="09542840" w:tentative="1">
      <w:start w:val="1"/>
      <w:numFmt w:val="bullet"/>
      <w:lvlText w:val="•"/>
      <w:lvlJc w:val="left"/>
      <w:pPr>
        <w:tabs>
          <w:tab w:val="num" w:pos="3600"/>
        </w:tabs>
        <w:ind w:left="3600" w:hanging="360"/>
      </w:pPr>
      <w:rPr>
        <w:rFonts w:ascii="Arial" w:hAnsi="Arial" w:hint="default"/>
      </w:rPr>
    </w:lvl>
    <w:lvl w:ilvl="5" w:tplc="9C90DA54" w:tentative="1">
      <w:start w:val="1"/>
      <w:numFmt w:val="bullet"/>
      <w:lvlText w:val="•"/>
      <w:lvlJc w:val="left"/>
      <w:pPr>
        <w:tabs>
          <w:tab w:val="num" w:pos="4320"/>
        </w:tabs>
        <w:ind w:left="4320" w:hanging="360"/>
      </w:pPr>
      <w:rPr>
        <w:rFonts w:ascii="Arial" w:hAnsi="Arial" w:hint="default"/>
      </w:rPr>
    </w:lvl>
    <w:lvl w:ilvl="6" w:tplc="4EA09DEC" w:tentative="1">
      <w:start w:val="1"/>
      <w:numFmt w:val="bullet"/>
      <w:lvlText w:val="•"/>
      <w:lvlJc w:val="left"/>
      <w:pPr>
        <w:tabs>
          <w:tab w:val="num" w:pos="5040"/>
        </w:tabs>
        <w:ind w:left="5040" w:hanging="360"/>
      </w:pPr>
      <w:rPr>
        <w:rFonts w:ascii="Arial" w:hAnsi="Arial" w:hint="default"/>
      </w:rPr>
    </w:lvl>
    <w:lvl w:ilvl="7" w:tplc="EC5C4BC0" w:tentative="1">
      <w:start w:val="1"/>
      <w:numFmt w:val="bullet"/>
      <w:lvlText w:val="•"/>
      <w:lvlJc w:val="left"/>
      <w:pPr>
        <w:tabs>
          <w:tab w:val="num" w:pos="5760"/>
        </w:tabs>
        <w:ind w:left="5760" w:hanging="360"/>
      </w:pPr>
      <w:rPr>
        <w:rFonts w:ascii="Arial" w:hAnsi="Arial" w:hint="default"/>
      </w:rPr>
    </w:lvl>
    <w:lvl w:ilvl="8" w:tplc="8E3E5AB8" w:tentative="1">
      <w:start w:val="1"/>
      <w:numFmt w:val="bullet"/>
      <w:lvlText w:val="•"/>
      <w:lvlJc w:val="left"/>
      <w:pPr>
        <w:tabs>
          <w:tab w:val="num" w:pos="6480"/>
        </w:tabs>
        <w:ind w:left="6480" w:hanging="360"/>
      </w:pPr>
      <w:rPr>
        <w:rFonts w:ascii="Arial" w:hAnsi="Arial" w:hint="default"/>
      </w:rPr>
    </w:lvl>
  </w:abstractNum>
  <w:abstractNum w:abstractNumId="13">
    <w:nsid w:val="6D8A0F0F"/>
    <w:multiLevelType w:val="hybridMultilevel"/>
    <w:tmpl w:val="D61ECD16"/>
    <w:lvl w:ilvl="0" w:tplc="E6E8EBE8">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5DD00AA"/>
    <w:multiLevelType w:val="hybridMultilevel"/>
    <w:tmpl w:val="3ED85D4A"/>
    <w:lvl w:ilvl="0" w:tplc="274E5820">
      <w:start w:val="1"/>
      <w:numFmt w:val="bullet"/>
      <w:lvlText w:val="•"/>
      <w:lvlJc w:val="left"/>
      <w:pPr>
        <w:tabs>
          <w:tab w:val="num" w:pos="720"/>
        </w:tabs>
        <w:ind w:left="720" w:hanging="360"/>
      </w:pPr>
      <w:rPr>
        <w:rFonts w:ascii="Arial" w:hAnsi="Arial" w:hint="default"/>
      </w:rPr>
    </w:lvl>
    <w:lvl w:ilvl="1" w:tplc="59962458">
      <w:numFmt w:val="bullet"/>
      <w:lvlText w:val="–"/>
      <w:lvlJc w:val="left"/>
      <w:pPr>
        <w:tabs>
          <w:tab w:val="num" w:pos="1440"/>
        </w:tabs>
        <w:ind w:left="1440" w:hanging="360"/>
      </w:pPr>
      <w:rPr>
        <w:rFonts w:ascii="Arial" w:hAnsi="Arial" w:hint="default"/>
      </w:rPr>
    </w:lvl>
    <w:lvl w:ilvl="2" w:tplc="93A8185C">
      <w:numFmt w:val="bullet"/>
      <w:lvlText w:val="•"/>
      <w:lvlJc w:val="left"/>
      <w:pPr>
        <w:tabs>
          <w:tab w:val="num" w:pos="2160"/>
        </w:tabs>
        <w:ind w:left="2160" w:hanging="360"/>
      </w:pPr>
      <w:rPr>
        <w:rFonts w:ascii="Arial" w:hAnsi="Arial" w:hint="default"/>
      </w:rPr>
    </w:lvl>
    <w:lvl w:ilvl="3" w:tplc="D1DEAB30">
      <w:start w:val="1"/>
      <w:numFmt w:val="bullet"/>
      <w:lvlText w:val="•"/>
      <w:lvlJc w:val="left"/>
      <w:pPr>
        <w:tabs>
          <w:tab w:val="num" w:pos="2880"/>
        </w:tabs>
        <w:ind w:left="2880" w:hanging="360"/>
      </w:pPr>
      <w:rPr>
        <w:rFonts w:ascii="Arial" w:hAnsi="Arial" w:hint="default"/>
      </w:rPr>
    </w:lvl>
    <w:lvl w:ilvl="4" w:tplc="CCB25E20" w:tentative="1">
      <w:start w:val="1"/>
      <w:numFmt w:val="bullet"/>
      <w:lvlText w:val="•"/>
      <w:lvlJc w:val="left"/>
      <w:pPr>
        <w:tabs>
          <w:tab w:val="num" w:pos="3600"/>
        </w:tabs>
        <w:ind w:left="3600" w:hanging="360"/>
      </w:pPr>
      <w:rPr>
        <w:rFonts w:ascii="Arial" w:hAnsi="Arial" w:hint="default"/>
      </w:rPr>
    </w:lvl>
    <w:lvl w:ilvl="5" w:tplc="59F4540E" w:tentative="1">
      <w:start w:val="1"/>
      <w:numFmt w:val="bullet"/>
      <w:lvlText w:val="•"/>
      <w:lvlJc w:val="left"/>
      <w:pPr>
        <w:tabs>
          <w:tab w:val="num" w:pos="4320"/>
        </w:tabs>
        <w:ind w:left="4320" w:hanging="360"/>
      </w:pPr>
      <w:rPr>
        <w:rFonts w:ascii="Arial" w:hAnsi="Arial" w:hint="default"/>
      </w:rPr>
    </w:lvl>
    <w:lvl w:ilvl="6" w:tplc="36B2C5D0" w:tentative="1">
      <w:start w:val="1"/>
      <w:numFmt w:val="bullet"/>
      <w:lvlText w:val="•"/>
      <w:lvlJc w:val="left"/>
      <w:pPr>
        <w:tabs>
          <w:tab w:val="num" w:pos="5040"/>
        </w:tabs>
        <w:ind w:left="5040" w:hanging="360"/>
      </w:pPr>
      <w:rPr>
        <w:rFonts w:ascii="Arial" w:hAnsi="Arial" w:hint="default"/>
      </w:rPr>
    </w:lvl>
    <w:lvl w:ilvl="7" w:tplc="4D5C1D0A" w:tentative="1">
      <w:start w:val="1"/>
      <w:numFmt w:val="bullet"/>
      <w:lvlText w:val="•"/>
      <w:lvlJc w:val="left"/>
      <w:pPr>
        <w:tabs>
          <w:tab w:val="num" w:pos="5760"/>
        </w:tabs>
        <w:ind w:left="5760" w:hanging="360"/>
      </w:pPr>
      <w:rPr>
        <w:rFonts w:ascii="Arial" w:hAnsi="Arial" w:hint="default"/>
      </w:rPr>
    </w:lvl>
    <w:lvl w:ilvl="8" w:tplc="6BBEF1B6" w:tentative="1">
      <w:start w:val="1"/>
      <w:numFmt w:val="bullet"/>
      <w:lvlText w:val="•"/>
      <w:lvlJc w:val="left"/>
      <w:pPr>
        <w:tabs>
          <w:tab w:val="num" w:pos="6480"/>
        </w:tabs>
        <w:ind w:left="6480" w:hanging="360"/>
      </w:pPr>
      <w:rPr>
        <w:rFonts w:ascii="Arial" w:hAnsi="Arial" w:hint="default"/>
      </w:rPr>
    </w:lvl>
  </w:abstractNum>
  <w:abstractNum w:abstractNumId="16">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79A622DB"/>
    <w:multiLevelType w:val="hybridMultilevel"/>
    <w:tmpl w:val="ACE2E534"/>
    <w:lvl w:ilvl="0" w:tplc="913E8EC0">
      <w:start w:val="1"/>
      <w:numFmt w:val="bullet"/>
      <w:lvlText w:val="•"/>
      <w:lvlJc w:val="left"/>
      <w:pPr>
        <w:tabs>
          <w:tab w:val="num" w:pos="720"/>
        </w:tabs>
        <w:ind w:left="720" w:hanging="360"/>
      </w:pPr>
      <w:rPr>
        <w:rFonts w:ascii="Arial" w:hAnsi="Arial" w:hint="default"/>
      </w:rPr>
    </w:lvl>
    <w:lvl w:ilvl="1" w:tplc="D28CBAEA">
      <w:start w:val="1"/>
      <w:numFmt w:val="bullet"/>
      <w:lvlText w:val="•"/>
      <w:lvlJc w:val="left"/>
      <w:pPr>
        <w:tabs>
          <w:tab w:val="num" w:pos="1440"/>
        </w:tabs>
        <w:ind w:left="1440" w:hanging="360"/>
      </w:pPr>
      <w:rPr>
        <w:rFonts w:ascii="Arial" w:hAnsi="Arial" w:hint="default"/>
      </w:rPr>
    </w:lvl>
    <w:lvl w:ilvl="2" w:tplc="2C1C9DA8">
      <w:numFmt w:val="bullet"/>
      <w:lvlText w:val="•"/>
      <w:lvlJc w:val="left"/>
      <w:pPr>
        <w:tabs>
          <w:tab w:val="num" w:pos="2160"/>
        </w:tabs>
        <w:ind w:left="2160" w:hanging="360"/>
      </w:pPr>
      <w:rPr>
        <w:rFonts w:ascii="Arial" w:hAnsi="Arial" w:hint="default"/>
      </w:rPr>
    </w:lvl>
    <w:lvl w:ilvl="3" w:tplc="B6C079A4">
      <w:numFmt w:val="bullet"/>
      <w:lvlText w:val="•"/>
      <w:lvlJc w:val="left"/>
      <w:pPr>
        <w:tabs>
          <w:tab w:val="num" w:pos="2880"/>
        </w:tabs>
        <w:ind w:left="2880" w:hanging="360"/>
      </w:pPr>
      <w:rPr>
        <w:rFonts w:ascii="Arial" w:hAnsi="Arial" w:hint="default"/>
      </w:rPr>
    </w:lvl>
    <w:lvl w:ilvl="4" w:tplc="00062CB8">
      <w:numFmt w:val="bullet"/>
      <w:lvlText w:val="•"/>
      <w:lvlJc w:val="left"/>
      <w:pPr>
        <w:tabs>
          <w:tab w:val="num" w:pos="3600"/>
        </w:tabs>
        <w:ind w:left="3600" w:hanging="360"/>
      </w:pPr>
      <w:rPr>
        <w:rFonts w:ascii="Arial" w:hAnsi="Arial" w:hint="default"/>
      </w:rPr>
    </w:lvl>
    <w:lvl w:ilvl="5" w:tplc="1CA660C4">
      <w:numFmt w:val="bullet"/>
      <w:lvlText w:val="•"/>
      <w:lvlJc w:val="left"/>
      <w:pPr>
        <w:tabs>
          <w:tab w:val="num" w:pos="4320"/>
        </w:tabs>
        <w:ind w:left="4320" w:hanging="360"/>
      </w:pPr>
      <w:rPr>
        <w:rFonts w:ascii="Arial" w:hAnsi="Arial" w:hint="default"/>
      </w:rPr>
    </w:lvl>
    <w:lvl w:ilvl="6" w:tplc="B5645E20" w:tentative="1">
      <w:start w:val="1"/>
      <w:numFmt w:val="bullet"/>
      <w:lvlText w:val="•"/>
      <w:lvlJc w:val="left"/>
      <w:pPr>
        <w:tabs>
          <w:tab w:val="num" w:pos="5040"/>
        </w:tabs>
        <w:ind w:left="5040" w:hanging="360"/>
      </w:pPr>
      <w:rPr>
        <w:rFonts w:ascii="Arial" w:hAnsi="Arial" w:hint="default"/>
      </w:rPr>
    </w:lvl>
    <w:lvl w:ilvl="7" w:tplc="82AC9D18" w:tentative="1">
      <w:start w:val="1"/>
      <w:numFmt w:val="bullet"/>
      <w:lvlText w:val="•"/>
      <w:lvlJc w:val="left"/>
      <w:pPr>
        <w:tabs>
          <w:tab w:val="num" w:pos="5760"/>
        </w:tabs>
        <w:ind w:left="5760" w:hanging="360"/>
      </w:pPr>
      <w:rPr>
        <w:rFonts w:ascii="Arial" w:hAnsi="Arial" w:hint="default"/>
      </w:rPr>
    </w:lvl>
    <w:lvl w:ilvl="8" w:tplc="2DC44622" w:tentative="1">
      <w:start w:val="1"/>
      <w:numFmt w:val="bullet"/>
      <w:lvlText w:val="•"/>
      <w:lvlJc w:val="left"/>
      <w:pPr>
        <w:tabs>
          <w:tab w:val="num" w:pos="6480"/>
        </w:tabs>
        <w:ind w:left="6480" w:hanging="360"/>
      </w:pPr>
      <w:rPr>
        <w:rFonts w:ascii="Arial" w:hAnsi="Arial" w:hint="default"/>
      </w:rPr>
    </w:lvl>
  </w:abstractNum>
  <w:abstractNum w:abstractNumId="18">
    <w:nsid w:val="7CF7504D"/>
    <w:multiLevelType w:val="hybridMultilevel"/>
    <w:tmpl w:val="C4FEF796"/>
    <w:lvl w:ilvl="0" w:tplc="938629C4">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num w:numId="1">
    <w:abstractNumId w:val="8"/>
  </w:num>
  <w:num w:numId="2">
    <w:abstractNumId w:val="6"/>
  </w:num>
  <w:num w:numId="3">
    <w:abstractNumId w:val="1"/>
  </w:num>
  <w:num w:numId="4">
    <w:abstractNumId w:val="0"/>
  </w:num>
  <w:num w:numId="5">
    <w:abstractNumId w:val="2"/>
  </w:num>
  <w:num w:numId="6">
    <w:abstractNumId w:val="11"/>
  </w:num>
  <w:num w:numId="7">
    <w:abstractNumId w:val="3"/>
  </w:num>
  <w:num w:numId="8">
    <w:abstractNumId w:val="17"/>
  </w:num>
  <w:num w:numId="9">
    <w:abstractNumId w:val="10"/>
  </w:num>
  <w:num w:numId="10">
    <w:abstractNumId w:val="13"/>
  </w:num>
  <w:num w:numId="11">
    <w:abstractNumId w:val="14"/>
  </w:num>
  <w:num w:numId="12">
    <w:abstractNumId w:val="16"/>
  </w:num>
  <w:num w:numId="13">
    <w:abstractNumId w:val="5"/>
  </w:num>
  <w:num w:numId="14">
    <w:abstractNumId w:val="7"/>
  </w:num>
  <w:num w:numId="15">
    <w:abstractNumId w:val="9"/>
  </w:num>
  <w:num w:numId="16">
    <w:abstractNumId w:val="15"/>
  </w:num>
  <w:num w:numId="17">
    <w:abstractNumId w:val="12"/>
  </w:num>
  <w:num w:numId="18">
    <w:abstractNumId w:val="18"/>
  </w:num>
  <w:num w:numId="19">
    <w:abstractNumId w:val="4"/>
  </w:num>
  <w:num w:numId="20">
    <w:abstractNumId w:val="6"/>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iming">
    <w15:presenceInfo w15:providerId="None" w15:userId="Leimi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w:hdrShapeDefaults>
  <w:footnotePr>
    <w:footnote w:id="-1"/>
    <w:footnote w:id="0"/>
  </w:footnotePr>
  <w:endnotePr>
    <w:endnote w:id="-1"/>
    <w:endnote w:id="0"/>
  </w:endnotePr>
  <w:compat>
    <w:useFELayout/>
  </w:compat>
  <w:rsids>
    <w:rsidRoot w:val="00CF5263"/>
    <w:rsid w:val="00000D04"/>
    <w:rsid w:val="00000DB2"/>
    <w:rsid w:val="0000123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2F05"/>
    <w:rsid w:val="00015944"/>
    <w:rsid w:val="00015EFB"/>
    <w:rsid w:val="00016052"/>
    <w:rsid w:val="000165E2"/>
    <w:rsid w:val="000172BE"/>
    <w:rsid w:val="00017D8A"/>
    <w:rsid w:val="00021E97"/>
    <w:rsid w:val="00023388"/>
    <w:rsid w:val="00023425"/>
    <w:rsid w:val="000241BE"/>
    <w:rsid w:val="000242F2"/>
    <w:rsid w:val="00026D4B"/>
    <w:rsid w:val="000275C6"/>
    <w:rsid w:val="00027AD6"/>
    <w:rsid w:val="0003024C"/>
    <w:rsid w:val="00031ADB"/>
    <w:rsid w:val="00032056"/>
    <w:rsid w:val="000328CA"/>
    <w:rsid w:val="00032E40"/>
    <w:rsid w:val="00033382"/>
    <w:rsid w:val="0003376B"/>
    <w:rsid w:val="000340B8"/>
    <w:rsid w:val="00034676"/>
    <w:rsid w:val="000346E6"/>
    <w:rsid w:val="000352B3"/>
    <w:rsid w:val="0004023E"/>
    <w:rsid w:val="0004024B"/>
    <w:rsid w:val="00041AC7"/>
    <w:rsid w:val="00041C57"/>
    <w:rsid w:val="000434B7"/>
    <w:rsid w:val="000435E4"/>
    <w:rsid w:val="00046336"/>
    <w:rsid w:val="00046796"/>
    <w:rsid w:val="000467FD"/>
    <w:rsid w:val="00046AAF"/>
    <w:rsid w:val="00047225"/>
    <w:rsid w:val="00047E60"/>
    <w:rsid w:val="00052AD2"/>
    <w:rsid w:val="00052C98"/>
    <w:rsid w:val="000530DF"/>
    <w:rsid w:val="00054106"/>
    <w:rsid w:val="00054E0C"/>
    <w:rsid w:val="00055058"/>
    <w:rsid w:val="0005541D"/>
    <w:rsid w:val="000565C8"/>
    <w:rsid w:val="00057DC8"/>
    <w:rsid w:val="000612E1"/>
    <w:rsid w:val="000614FE"/>
    <w:rsid w:val="00061C43"/>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41B"/>
    <w:rsid w:val="00083587"/>
    <w:rsid w:val="00083838"/>
    <w:rsid w:val="00083B6A"/>
    <w:rsid w:val="00085E04"/>
    <w:rsid w:val="00086800"/>
    <w:rsid w:val="00087913"/>
    <w:rsid w:val="000902DC"/>
    <w:rsid w:val="000911AE"/>
    <w:rsid w:val="0009291F"/>
    <w:rsid w:val="00093697"/>
    <w:rsid w:val="00093A6E"/>
    <w:rsid w:val="00093D42"/>
    <w:rsid w:val="00093DD0"/>
    <w:rsid w:val="00094A16"/>
    <w:rsid w:val="00094DE6"/>
    <w:rsid w:val="00096356"/>
    <w:rsid w:val="00097C99"/>
    <w:rsid w:val="000A0F14"/>
    <w:rsid w:val="000A1441"/>
    <w:rsid w:val="000A1A06"/>
    <w:rsid w:val="000A1B60"/>
    <w:rsid w:val="000A21B4"/>
    <w:rsid w:val="000A2785"/>
    <w:rsid w:val="000A2CC7"/>
    <w:rsid w:val="000A2ED6"/>
    <w:rsid w:val="000A4205"/>
    <w:rsid w:val="000A4A19"/>
    <w:rsid w:val="000A6351"/>
    <w:rsid w:val="000A63D6"/>
    <w:rsid w:val="000A6F2B"/>
    <w:rsid w:val="000A7B38"/>
    <w:rsid w:val="000B0343"/>
    <w:rsid w:val="000B2985"/>
    <w:rsid w:val="000B2C88"/>
    <w:rsid w:val="000B3342"/>
    <w:rsid w:val="000B4C84"/>
    <w:rsid w:val="000B51FA"/>
    <w:rsid w:val="000B5905"/>
    <w:rsid w:val="000B5975"/>
    <w:rsid w:val="000B6B1B"/>
    <w:rsid w:val="000B6CB5"/>
    <w:rsid w:val="000B6E2C"/>
    <w:rsid w:val="000B76C5"/>
    <w:rsid w:val="000B7A10"/>
    <w:rsid w:val="000C115D"/>
    <w:rsid w:val="000C1535"/>
    <w:rsid w:val="000C16AF"/>
    <w:rsid w:val="000C252B"/>
    <w:rsid w:val="000C2FBD"/>
    <w:rsid w:val="000C3B0C"/>
    <w:rsid w:val="000C422D"/>
    <w:rsid w:val="000C5EB6"/>
    <w:rsid w:val="000C5F91"/>
    <w:rsid w:val="000C6025"/>
    <w:rsid w:val="000D0565"/>
    <w:rsid w:val="000D0E4E"/>
    <w:rsid w:val="000D113C"/>
    <w:rsid w:val="000D12D1"/>
    <w:rsid w:val="000D159A"/>
    <w:rsid w:val="000D1796"/>
    <w:rsid w:val="000D22CC"/>
    <w:rsid w:val="000D29EE"/>
    <w:rsid w:val="000D36AE"/>
    <w:rsid w:val="000D38A1"/>
    <w:rsid w:val="000D4C4E"/>
    <w:rsid w:val="000D5077"/>
    <w:rsid w:val="000D5362"/>
    <w:rsid w:val="000D57F8"/>
    <w:rsid w:val="000D5851"/>
    <w:rsid w:val="000D5C60"/>
    <w:rsid w:val="000D66C5"/>
    <w:rsid w:val="000D71E2"/>
    <w:rsid w:val="000D73A5"/>
    <w:rsid w:val="000E07D6"/>
    <w:rsid w:val="000E0BA1"/>
    <w:rsid w:val="000E1380"/>
    <w:rsid w:val="000E17FC"/>
    <w:rsid w:val="000E18DF"/>
    <w:rsid w:val="000E3B9B"/>
    <w:rsid w:val="000E4531"/>
    <w:rsid w:val="000E59A0"/>
    <w:rsid w:val="000E7A84"/>
    <w:rsid w:val="000F15BC"/>
    <w:rsid w:val="000F180A"/>
    <w:rsid w:val="000F1C92"/>
    <w:rsid w:val="000F20A5"/>
    <w:rsid w:val="000F2BC4"/>
    <w:rsid w:val="000F2EEE"/>
    <w:rsid w:val="000F3697"/>
    <w:rsid w:val="000F5BE0"/>
    <w:rsid w:val="000F7F58"/>
    <w:rsid w:val="00100128"/>
    <w:rsid w:val="00100FF3"/>
    <w:rsid w:val="001026CA"/>
    <w:rsid w:val="001043C2"/>
    <w:rsid w:val="001043E1"/>
    <w:rsid w:val="0010505A"/>
    <w:rsid w:val="00105393"/>
    <w:rsid w:val="00105CC7"/>
    <w:rsid w:val="0010706B"/>
    <w:rsid w:val="00107779"/>
    <w:rsid w:val="001078C2"/>
    <w:rsid w:val="00107E1C"/>
    <w:rsid w:val="00110243"/>
    <w:rsid w:val="00110C42"/>
    <w:rsid w:val="00110D10"/>
    <w:rsid w:val="001112C4"/>
    <w:rsid w:val="00111444"/>
    <w:rsid w:val="00111723"/>
    <w:rsid w:val="001129B5"/>
    <w:rsid w:val="001141E3"/>
    <w:rsid w:val="001144DF"/>
    <w:rsid w:val="0011557B"/>
    <w:rsid w:val="00117101"/>
    <w:rsid w:val="00117C85"/>
    <w:rsid w:val="00120B13"/>
    <w:rsid w:val="00124AF6"/>
    <w:rsid w:val="00124D84"/>
    <w:rsid w:val="001250DD"/>
    <w:rsid w:val="00125733"/>
    <w:rsid w:val="001263AA"/>
    <w:rsid w:val="00126423"/>
    <w:rsid w:val="00130779"/>
    <w:rsid w:val="001307A1"/>
    <w:rsid w:val="001321D3"/>
    <w:rsid w:val="00133599"/>
    <w:rsid w:val="00133BF7"/>
    <w:rsid w:val="00134B88"/>
    <w:rsid w:val="00136A23"/>
    <w:rsid w:val="00136B99"/>
    <w:rsid w:val="00136F26"/>
    <w:rsid w:val="00137761"/>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4B9F"/>
    <w:rsid w:val="00155040"/>
    <w:rsid w:val="001559FA"/>
    <w:rsid w:val="00156374"/>
    <w:rsid w:val="001577D8"/>
    <w:rsid w:val="00157FC3"/>
    <w:rsid w:val="0016000A"/>
    <w:rsid w:val="00160739"/>
    <w:rsid w:val="00161C9A"/>
    <w:rsid w:val="0016215A"/>
    <w:rsid w:val="0016271E"/>
    <w:rsid w:val="00162BE8"/>
    <w:rsid w:val="00162D7A"/>
    <w:rsid w:val="0016348A"/>
    <w:rsid w:val="001636A9"/>
    <w:rsid w:val="00164DAB"/>
    <w:rsid w:val="00165BBB"/>
    <w:rsid w:val="0016613F"/>
    <w:rsid w:val="00166215"/>
    <w:rsid w:val="00166591"/>
    <w:rsid w:val="00166B5B"/>
    <w:rsid w:val="00171143"/>
    <w:rsid w:val="0017255D"/>
    <w:rsid w:val="00172864"/>
    <w:rsid w:val="00172B82"/>
    <w:rsid w:val="00172EFA"/>
    <w:rsid w:val="00173608"/>
    <w:rsid w:val="0017393D"/>
    <w:rsid w:val="001745EC"/>
    <w:rsid w:val="001747B7"/>
    <w:rsid w:val="00175C30"/>
    <w:rsid w:val="00176C00"/>
    <w:rsid w:val="00177069"/>
    <w:rsid w:val="00177280"/>
    <w:rsid w:val="00177FC1"/>
    <w:rsid w:val="0018100E"/>
    <w:rsid w:val="001812A7"/>
    <w:rsid w:val="001815A2"/>
    <w:rsid w:val="00181FC1"/>
    <w:rsid w:val="00183034"/>
    <w:rsid w:val="001830F7"/>
    <w:rsid w:val="00183EE6"/>
    <w:rsid w:val="0018588A"/>
    <w:rsid w:val="00187252"/>
    <w:rsid w:val="00190A1E"/>
    <w:rsid w:val="00191C91"/>
    <w:rsid w:val="00192DD9"/>
    <w:rsid w:val="00194339"/>
    <w:rsid w:val="00194848"/>
    <w:rsid w:val="001958EA"/>
    <w:rsid w:val="00195E0E"/>
    <w:rsid w:val="00197399"/>
    <w:rsid w:val="001A1397"/>
    <w:rsid w:val="001A180D"/>
    <w:rsid w:val="001A1BAC"/>
    <w:rsid w:val="001A22FA"/>
    <w:rsid w:val="001A23CE"/>
    <w:rsid w:val="001A2C89"/>
    <w:rsid w:val="001A32E1"/>
    <w:rsid w:val="001A673E"/>
    <w:rsid w:val="001A7763"/>
    <w:rsid w:val="001A7B47"/>
    <w:rsid w:val="001B1977"/>
    <w:rsid w:val="001B1FDD"/>
    <w:rsid w:val="001B32E1"/>
    <w:rsid w:val="001B34B5"/>
    <w:rsid w:val="001B3964"/>
    <w:rsid w:val="001B4452"/>
    <w:rsid w:val="001B466C"/>
    <w:rsid w:val="001B4F34"/>
    <w:rsid w:val="001B52EC"/>
    <w:rsid w:val="001B554A"/>
    <w:rsid w:val="001B6564"/>
    <w:rsid w:val="001B691A"/>
    <w:rsid w:val="001B6AFE"/>
    <w:rsid w:val="001C02D8"/>
    <w:rsid w:val="001C04E3"/>
    <w:rsid w:val="001C2378"/>
    <w:rsid w:val="001C3EE9"/>
    <w:rsid w:val="001C3FA4"/>
    <w:rsid w:val="001C40F9"/>
    <w:rsid w:val="001C458B"/>
    <w:rsid w:val="001C5D4F"/>
    <w:rsid w:val="001C6011"/>
    <w:rsid w:val="001C64C0"/>
    <w:rsid w:val="001C69DA"/>
    <w:rsid w:val="001C6F06"/>
    <w:rsid w:val="001D2360"/>
    <w:rsid w:val="001D23F0"/>
    <w:rsid w:val="001D3109"/>
    <w:rsid w:val="001D3222"/>
    <w:rsid w:val="001D332E"/>
    <w:rsid w:val="001D5033"/>
    <w:rsid w:val="001D5C88"/>
    <w:rsid w:val="001D6567"/>
    <w:rsid w:val="001D695C"/>
    <w:rsid w:val="001D6FD9"/>
    <w:rsid w:val="001D780E"/>
    <w:rsid w:val="001E05C3"/>
    <w:rsid w:val="001E0AD3"/>
    <w:rsid w:val="001E1287"/>
    <w:rsid w:val="001E26AB"/>
    <w:rsid w:val="001E36E4"/>
    <w:rsid w:val="001E379D"/>
    <w:rsid w:val="001E3A3C"/>
    <w:rsid w:val="001E5C23"/>
    <w:rsid w:val="001E6151"/>
    <w:rsid w:val="001E7504"/>
    <w:rsid w:val="001E76DF"/>
    <w:rsid w:val="001F12DB"/>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06BA8"/>
    <w:rsid w:val="00210860"/>
    <w:rsid w:val="00210B6A"/>
    <w:rsid w:val="0021217C"/>
    <w:rsid w:val="00212463"/>
    <w:rsid w:val="00212716"/>
    <w:rsid w:val="00212CB6"/>
    <w:rsid w:val="00212E37"/>
    <w:rsid w:val="0021367A"/>
    <w:rsid w:val="002140FF"/>
    <w:rsid w:val="00215630"/>
    <w:rsid w:val="0021636D"/>
    <w:rsid w:val="00216E35"/>
    <w:rsid w:val="00220894"/>
    <w:rsid w:val="00224952"/>
    <w:rsid w:val="00224DD2"/>
    <w:rsid w:val="00225A6A"/>
    <w:rsid w:val="00225AC7"/>
    <w:rsid w:val="00225ACC"/>
    <w:rsid w:val="00231333"/>
    <w:rsid w:val="00231C25"/>
    <w:rsid w:val="00231C6F"/>
    <w:rsid w:val="002327E3"/>
    <w:rsid w:val="00232875"/>
    <w:rsid w:val="00232A90"/>
    <w:rsid w:val="00234151"/>
    <w:rsid w:val="0023479F"/>
    <w:rsid w:val="00234F8C"/>
    <w:rsid w:val="00235542"/>
    <w:rsid w:val="002369B0"/>
    <w:rsid w:val="00236A12"/>
    <w:rsid w:val="00236AD8"/>
    <w:rsid w:val="00237320"/>
    <w:rsid w:val="002401F5"/>
    <w:rsid w:val="00240E54"/>
    <w:rsid w:val="00245007"/>
    <w:rsid w:val="002451C5"/>
    <w:rsid w:val="00245F1F"/>
    <w:rsid w:val="0024663B"/>
    <w:rsid w:val="00247103"/>
    <w:rsid w:val="00250067"/>
    <w:rsid w:val="0025036C"/>
    <w:rsid w:val="002516DE"/>
    <w:rsid w:val="00251F81"/>
    <w:rsid w:val="0025262A"/>
    <w:rsid w:val="0025264B"/>
    <w:rsid w:val="00252BE0"/>
    <w:rsid w:val="00253588"/>
    <w:rsid w:val="002546F4"/>
    <w:rsid w:val="002551D0"/>
    <w:rsid w:val="00255374"/>
    <w:rsid w:val="002558B1"/>
    <w:rsid w:val="00257BF4"/>
    <w:rsid w:val="00257E42"/>
    <w:rsid w:val="00260003"/>
    <w:rsid w:val="0026035D"/>
    <w:rsid w:val="002606D6"/>
    <w:rsid w:val="00261C98"/>
    <w:rsid w:val="0026248E"/>
    <w:rsid w:val="00262914"/>
    <w:rsid w:val="00262CC3"/>
    <w:rsid w:val="002647BF"/>
    <w:rsid w:val="002647D5"/>
    <w:rsid w:val="00265032"/>
    <w:rsid w:val="002651FB"/>
    <w:rsid w:val="0026538C"/>
    <w:rsid w:val="00265781"/>
    <w:rsid w:val="00266B13"/>
    <w:rsid w:val="00270728"/>
    <w:rsid w:val="00270811"/>
    <w:rsid w:val="00270D42"/>
    <w:rsid w:val="0027195D"/>
    <w:rsid w:val="00272B03"/>
    <w:rsid w:val="002733E2"/>
    <w:rsid w:val="002750B1"/>
    <w:rsid w:val="00276A35"/>
    <w:rsid w:val="00277835"/>
    <w:rsid w:val="0028016E"/>
    <w:rsid w:val="00280A9E"/>
    <w:rsid w:val="00280AB1"/>
    <w:rsid w:val="0028381F"/>
    <w:rsid w:val="00284BAE"/>
    <w:rsid w:val="00284BCC"/>
    <w:rsid w:val="00285765"/>
    <w:rsid w:val="002859AF"/>
    <w:rsid w:val="00286AE7"/>
    <w:rsid w:val="00286C99"/>
    <w:rsid w:val="00287243"/>
    <w:rsid w:val="00290647"/>
    <w:rsid w:val="00291385"/>
    <w:rsid w:val="00291422"/>
    <w:rsid w:val="0029237F"/>
    <w:rsid w:val="00292715"/>
    <w:rsid w:val="00293E57"/>
    <w:rsid w:val="002947D1"/>
    <w:rsid w:val="002948DF"/>
    <w:rsid w:val="00294D90"/>
    <w:rsid w:val="002A1E92"/>
    <w:rsid w:val="002A204D"/>
    <w:rsid w:val="002A232D"/>
    <w:rsid w:val="002A2616"/>
    <w:rsid w:val="002A26E1"/>
    <w:rsid w:val="002A368A"/>
    <w:rsid w:val="002A4065"/>
    <w:rsid w:val="002A59F0"/>
    <w:rsid w:val="002A6432"/>
    <w:rsid w:val="002A6F25"/>
    <w:rsid w:val="002A6FD3"/>
    <w:rsid w:val="002B0A7D"/>
    <w:rsid w:val="002B0EFA"/>
    <w:rsid w:val="002B11DA"/>
    <w:rsid w:val="002B17FE"/>
    <w:rsid w:val="002B1A69"/>
    <w:rsid w:val="002B2723"/>
    <w:rsid w:val="002B303A"/>
    <w:rsid w:val="002B4DDF"/>
    <w:rsid w:val="002B538E"/>
    <w:rsid w:val="002B5AA7"/>
    <w:rsid w:val="002B5DCA"/>
    <w:rsid w:val="002B6BDC"/>
    <w:rsid w:val="002B75B0"/>
    <w:rsid w:val="002B7EAF"/>
    <w:rsid w:val="002C099C"/>
    <w:rsid w:val="002C0B74"/>
    <w:rsid w:val="002C0C8B"/>
    <w:rsid w:val="002C0CBB"/>
    <w:rsid w:val="002C1201"/>
    <w:rsid w:val="002C1460"/>
    <w:rsid w:val="002C20F2"/>
    <w:rsid w:val="002C29D4"/>
    <w:rsid w:val="002C38B2"/>
    <w:rsid w:val="002C3F9C"/>
    <w:rsid w:val="002C4F00"/>
    <w:rsid w:val="002C5AFA"/>
    <w:rsid w:val="002C7703"/>
    <w:rsid w:val="002D0439"/>
    <w:rsid w:val="002D11B7"/>
    <w:rsid w:val="002D3BBC"/>
    <w:rsid w:val="002D438A"/>
    <w:rsid w:val="002D5738"/>
    <w:rsid w:val="002D5E53"/>
    <w:rsid w:val="002D6F97"/>
    <w:rsid w:val="002E0319"/>
    <w:rsid w:val="002E179B"/>
    <w:rsid w:val="002E1C9E"/>
    <w:rsid w:val="002E257B"/>
    <w:rsid w:val="002E28CD"/>
    <w:rsid w:val="002E29B7"/>
    <w:rsid w:val="002E3A3D"/>
    <w:rsid w:val="002E3C65"/>
    <w:rsid w:val="002E3F5B"/>
    <w:rsid w:val="002E4362"/>
    <w:rsid w:val="002E4E54"/>
    <w:rsid w:val="002E63D9"/>
    <w:rsid w:val="002E640E"/>
    <w:rsid w:val="002E71AA"/>
    <w:rsid w:val="002F0C28"/>
    <w:rsid w:val="002F331A"/>
    <w:rsid w:val="002F3CDE"/>
    <w:rsid w:val="002F40C9"/>
    <w:rsid w:val="002F5DD6"/>
    <w:rsid w:val="002F5FEA"/>
    <w:rsid w:val="002F63E7"/>
    <w:rsid w:val="002F7BE3"/>
    <w:rsid w:val="002F7E6A"/>
    <w:rsid w:val="00300165"/>
    <w:rsid w:val="00300B08"/>
    <w:rsid w:val="003010CF"/>
    <w:rsid w:val="00303440"/>
    <w:rsid w:val="0030433B"/>
    <w:rsid w:val="00304D9B"/>
    <w:rsid w:val="00305FF9"/>
    <w:rsid w:val="00306E6B"/>
    <w:rsid w:val="003100C8"/>
    <w:rsid w:val="00311161"/>
    <w:rsid w:val="00312400"/>
    <w:rsid w:val="00312739"/>
    <w:rsid w:val="00312D10"/>
    <w:rsid w:val="00313642"/>
    <w:rsid w:val="00313825"/>
    <w:rsid w:val="00314005"/>
    <w:rsid w:val="003147F4"/>
    <w:rsid w:val="003178DA"/>
    <w:rsid w:val="00317DB8"/>
    <w:rsid w:val="00320618"/>
    <w:rsid w:val="0032100B"/>
    <w:rsid w:val="00321BD7"/>
    <w:rsid w:val="0032260F"/>
    <w:rsid w:val="003228DA"/>
    <w:rsid w:val="00323D6B"/>
    <w:rsid w:val="003246F7"/>
    <w:rsid w:val="00326934"/>
    <w:rsid w:val="00326957"/>
    <w:rsid w:val="00326AE2"/>
    <w:rsid w:val="00327A20"/>
    <w:rsid w:val="00331426"/>
    <w:rsid w:val="0033171D"/>
    <w:rsid w:val="00331FC3"/>
    <w:rsid w:val="003336B3"/>
    <w:rsid w:val="003338F6"/>
    <w:rsid w:val="0033584D"/>
    <w:rsid w:val="00335B75"/>
    <w:rsid w:val="00335D8C"/>
    <w:rsid w:val="00336072"/>
    <w:rsid w:val="003363A1"/>
    <w:rsid w:val="0034226D"/>
    <w:rsid w:val="00342972"/>
    <w:rsid w:val="00342FDD"/>
    <w:rsid w:val="0034429B"/>
    <w:rsid w:val="00344866"/>
    <w:rsid w:val="00345E59"/>
    <w:rsid w:val="0034638C"/>
    <w:rsid w:val="00346EE4"/>
    <w:rsid w:val="00346F7F"/>
    <w:rsid w:val="003478E5"/>
    <w:rsid w:val="00350108"/>
    <w:rsid w:val="00350762"/>
    <w:rsid w:val="003507C4"/>
    <w:rsid w:val="003511C5"/>
    <w:rsid w:val="003519A1"/>
    <w:rsid w:val="00351F9E"/>
    <w:rsid w:val="00352480"/>
    <w:rsid w:val="003530D2"/>
    <w:rsid w:val="0035326F"/>
    <w:rsid w:val="0035331A"/>
    <w:rsid w:val="003534E1"/>
    <w:rsid w:val="00353BA7"/>
    <w:rsid w:val="003548D8"/>
    <w:rsid w:val="003554CA"/>
    <w:rsid w:val="00360232"/>
    <w:rsid w:val="00360285"/>
    <w:rsid w:val="003602E0"/>
    <w:rsid w:val="003602E1"/>
    <w:rsid w:val="00360D01"/>
    <w:rsid w:val="00360D34"/>
    <w:rsid w:val="00361FAF"/>
    <w:rsid w:val="00362569"/>
    <w:rsid w:val="00363350"/>
    <w:rsid w:val="003636CD"/>
    <w:rsid w:val="0036487C"/>
    <w:rsid w:val="00365411"/>
    <w:rsid w:val="003654DC"/>
    <w:rsid w:val="0036561B"/>
    <w:rsid w:val="00365FA2"/>
    <w:rsid w:val="00366C69"/>
    <w:rsid w:val="00367441"/>
    <w:rsid w:val="00367B1D"/>
    <w:rsid w:val="00370E4F"/>
    <w:rsid w:val="00371215"/>
    <w:rsid w:val="00372F0D"/>
    <w:rsid w:val="00374059"/>
    <w:rsid w:val="0037535B"/>
    <w:rsid w:val="0037552D"/>
    <w:rsid w:val="003756DB"/>
    <w:rsid w:val="00376BB9"/>
    <w:rsid w:val="003770BB"/>
    <w:rsid w:val="003775AB"/>
    <w:rsid w:val="0037771A"/>
    <w:rsid w:val="003802DC"/>
    <w:rsid w:val="00380E4E"/>
    <w:rsid w:val="00380FBF"/>
    <w:rsid w:val="00382A43"/>
    <w:rsid w:val="00382D60"/>
    <w:rsid w:val="00382F29"/>
    <w:rsid w:val="00383C8D"/>
    <w:rsid w:val="003852E3"/>
    <w:rsid w:val="003852FB"/>
    <w:rsid w:val="00385429"/>
    <w:rsid w:val="00385B05"/>
    <w:rsid w:val="00386382"/>
    <w:rsid w:val="003865EF"/>
    <w:rsid w:val="00386BA9"/>
    <w:rsid w:val="00390017"/>
    <w:rsid w:val="003901A3"/>
    <w:rsid w:val="0039072F"/>
    <w:rsid w:val="00392B3A"/>
    <w:rsid w:val="00392C87"/>
    <w:rsid w:val="00393097"/>
    <w:rsid w:val="00393449"/>
    <w:rsid w:val="003940CE"/>
    <w:rsid w:val="00397261"/>
    <w:rsid w:val="00397C1D"/>
    <w:rsid w:val="003A180F"/>
    <w:rsid w:val="003A18DD"/>
    <w:rsid w:val="003A20C8"/>
    <w:rsid w:val="003A2C29"/>
    <w:rsid w:val="003A2EC3"/>
    <w:rsid w:val="003A36F2"/>
    <w:rsid w:val="003A3D39"/>
    <w:rsid w:val="003A3EC7"/>
    <w:rsid w:val="003A40B4"/>
    <w:rsid w:val="003A501E"/>
    <w:rsid w:val="003A62CE"/>
    <w:rsid w:val="003A7834"/>
    <w:rsid w:val="003B0B5B"/>
    <w:rsid w:val="003B0E79"/>
    <w:rsid w:val="003B3575"/>
    <w:rsid w:val="003B3C8A"/>
    <w:rsid w:val="003B50BC"/>
    <w:rsid w:val="003B5D97"/>
    <w:rsid w:val="003B63A4"/>
    <w:rsid w:val="003B64DB"/>
    <w:rsid w:val="003B68FE"/>
    <w:rsid w:val="003B6D7D"/>
    <w:rsid w:val="003B7D7E"/>
    <w:rsid w:val="003C1012"/>
    <w:rsid w:val="003C11C9"/>
    <w:rsid w:val="003C1229"/>
    <w:rsid w:val="003C1FD4"/>
    <w:rsid w:val="003C213D"/>
    <w:rsid w:val="003C25AD"/>
    <w:rsid w:val="003C2B6E"/>
    <w:rsid w:val="003C2D21"/>
    <w:rsid w:val="003C4AA6"/>
    <w:rsid w:val="003C4F87"/>
    <w:rsid w:val="003C5BA6"/>
    <w:rsid w:val="003C5E6B"/>
    <w:rsid w:val="003C63B5"/>
    <w:rsid w:val="003C6B09"/>
    <w:rsid w:val="003C6B43"/>
    <w:rsid w:val="003C7AD7"/>
    <w:rsid w:val="003C7C0F"/>
    <w:rsid w:val="003D0FC3"/>
    <w:rsid w:val="003D1CDA"/>
    <w:rsid w:val="003D2112"/>
    <w:rsid w:val="003D2C1D"/>
    <w:rsid w:val="003D2C34"/>
    <w:rsid w:val="003D3DDD"/>
    <w:rsid w:val="003D4810"/>
    <w:rsid w:val="003D5CBF"/>
    <w:rsid w:val="003D66D2"/>
    <w:rsid w:val="003D6F3B"/>
    <w:rsid w:val="003E07AE"/>
    <w:rsid w:val="003E0F5D"/>
    <w:rsid w:val="003E14FC"/>
    <w:rsid w:val="003E2976"/>
    <w:rsid w:val="003E2A45"/>
    <w:rsid w:val="003E2D2F"/>
    <w:rsid w:val="003E4858"/>
    <w:rsid w:val="003E57A9"/>
    <w:rsid w:val="003E6316"/>
    <w:rsid w:val="003E6884"/>
    <w:rsid w:val="003E6AC5"/>
    <w:rsid w:val="003E6CC1"/>
    <w:rsid w:val="003F0096"/>
    <w:rsid w:val="003F0850"/>
    <w:rsid w:val="003F0D12"/>
    <w:rsid w:val="003F160C"/>
    <w:rsid w:val="003F20C6"/>
    <w:rsid w:val="003F2FCC"/>
    <w:rsid w:val="003F324F"/>
    <w:rsid w:val="003F33BC"/>
    <w:rsid w:val="003F3D4E"/>
    <w:rsid w:val="003F477E"/>
    <w:rsid w:val="003F5E31"/>
    <w:rsid w:val="003F6CD2"/>
    <w:rsid w:val="003F788D"/>
    <w:rsid w:val="0040126E"/>
    <w:rsid w:val="004020D4"/>
    <w:rsid w:val="004021B6"/>
    <w:rsid w:val="00403121"/>
    <w:rsid w:val="004047C4"/>
    <w:rsid w:val="0040570B"/>
    <w:rsid w:val="00405EDB"/>
    <w:rsid w:val="00405FB1"/>
    <w:rsid w:val="00405FD3"/>
    <w:rsid w:val="00406460"/>
    <w:rsid w:val="00407AE8"/>
    <w:rsid w:val="00412461"/>
    <w:rsid w:val="00412546"/>
    <w:rsid w:val="00413053"/>
    <w:rsid w:val="0041319C"/>
    <w:rsid w:val="004137B6"/>
    <w:rsid w:val="00413A54"/>
    <w:rsid w:val="00413C10"/>
    <w:rsid w:val="00413CD9"/>
    <w:rsid w:val="00413F9A"/>
    <w:rsid w:val="004140CA"/>
    <w:rsid w:val="00414C65"/>
    <w:rsid w:val="004154E1"/>
    <w:rsid w:val="00415D76"/>
    <w:rsid w:val="00416665"/>
    <w:rsid w:val="00416A67"/>
    <w:rsid w:val="00416ACB"/>
    <w:rsid w:val="00420AA4"/>
    <w:rsid w:val="00421B24"/>
    <w:rsid w:val="00421DCF"/>
    <w:rsid w:val="00422341"/>
    <w:rsid w:val="004234F1"/>
    <w:rsid w:val="00423641"/>
    <w:rsid w:val="00424BBF"/>
    <w:rsid w:val="00425079"/>
    <w:rsid w:val="00426266"/>
    <w:rsid w:val="00427633"/>
    <w:rsid w:val="004276BE"/>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0253"/>
    <w:rsid w:val="00441758"/>
    <w:rsid w:val="004461D9"/>
    <w:rsid w:val="00446AC6"/>
    <w:rsid w:val="00447245"/>
    <w:rsid w:val="0044759B"/>
    <w:rsid w:val="00447F54"/>
    <w:rsid w:val="0045083A"/>
    <w:rsid w:val="00450945"/>
    <w:rsid w:val="00450B7E"/>
    <w:rsid w:val="00450CE8"/>
    <w:rsid w:val="0045136B"/>
    <w:rsid w:val="00451C7E"/>
    <w:rsid w:val="00453A2B"/>
    <w:rsid w:val="00453A58"/>
    <w:rsid w:val="00453BB6"/>
    <w:rsid w:val="00453CAA"/>
    <w:rsid w:val="0045466B"/>
    <w:rsid w:val="00455113"/>
    <w:rsid w:val="00456421"/>
    <w:rsid w:val="004565DA"/>
    <w:rsid w:val="00456DAB"/>
    <w:rsid w:val="00460592"/>
    <w:rsid w:val="004605AC"/>
    <w:rsid w:val="00460CC3"/>
    <w:rsid w:val="00460E86"/>
    <w:rsid w:val="00461B80"/>
    <w:rsid w:val="004646B4"/>
    <w:rsid w:val="00464A88"/>
    <w:rsid w:val="004651A0"/>
    <w:rsid w:val="00466532"/>
    <w:rsid w:val="00466D2A"/>
    <w:rsid w:val="00467488"/>
    <w:rsid w:val="00467F58"/>
    <w:rsid w:val="0047083E"/>
    <w:rsid w:val="00470EB5"/>
    <w:rsid w:val="0047286B"/>
    <w:rsid w:val="00472E27"/>
    <w:rsid w:val="00474220"/>
    <w:rsid w:val="004745B1"/>
    <w:rsid w:val="0047461D"/>
    <w:rsid w:val="004749FF"/>
    <w:rsid w:val="004752D3"/>
    <w:rsid w:val="004754E1"/>
    <w:rsid w:val="004758CB"/>
    <w:rsid w:val="00475CE0"/>
    <w:rsid w:val="00476470"/>
    <w:rsid w:val="00476827"/>
    <w:rsid w:val="00476BD4"/>
    <w:rsid w:val="00477C35"/>
    <w:rsid w:val="00480988"/>
    <w:rsid w:val="00480E05"/>
    <w:rsid w:val="00482BBE"/>
    <w:rsid w:val="00483A12"/>
    <w:rsid w:val="00484A77"/>
    <w:rsid w:val="0048540F"/>
    <w:rsid w:val="00485970"/>
    <w:rsid w:val="00485C0D"/>
    <w:rsid w:val="00486575"/>
    <w:rsid w:val="004866D0"/>
    <w:rsid w:val="004934A5"/>
    <w:rsid w:val="00494242"/>
    <w:rsid w:val="00494E8E"/>
    <w:rsid w:val="004955BC"/>
    <w:rsid w:val="00495D63"/>
    <w:rsid w:val="00496045"/>
    <w:rsid w:val="0049648F"/>
    <w:rsid w:val="00496606"/>
    <w:rsid w:val="004969D4"/>
    <w:rsid w:val="00496F05"/>
    <w:rsid w:val="00497370"/>
    <w:rsid w:val="004A0F39"/>
    <w:rsid w:val="004A251F"/>
    <w:rsid w:val="004A3900"/>
    <w:rsid w:val="004A3BF1"/>
    <w:rsid w:val="004A3E42"/>
    <w:rsid w:val="004A4715"/>
    <w:rsid w:val="004A5046"/>
    <w:rsid w:val="004A565E"/>
    <w:rsid w:val="004A5DF3"/>
    <w:rsid w:val="004A6134"/>
    <w:rsid w:val="004A7092"/>
    <w:rsid w:val="004B27B0"/>
    <w:rsid w:val="004B442C"/>
    <w:rsid w:val="004B49E6"/>
    <w:rsid w:val="004B4D69"/>
    <w:rsid w:val="004B6DEF"/>
    <w:rsid w:val="004C01A8"/>
    <w:rsid w:val="004C0815"/>
    <w:rsid w:val="004C1840"/>
    <w:rsid w:val="004C24C9"/>
    <w:rsid w:val="004C31B6"/>
    <w:rsid w:val="004C4727"/>
    <w:rsid w:val="004C5319"/>
    <w:rsid w:val="004C5EC1"/>
    <w:rsid w:val="004C621F"/>
    <w:rsid w:val="004C7948"/>
    <w:rsid w:val="004C7BB8"/>
    <w:rsid w:val="004C7C60"/>
    <w:rsid w:val="004D0DFE"/>
    <w:rsid w:val="004D1D91"/>
    <w:rsid w:val="004D1EDF"/>
    <w:rsid w:val="004D22C3"/>
    <w:rsid w:val="004D4E3B"/>
    <w:rsid w:val="004D4F50"/>
    <w:rsid w:val="004D6543"/>
    <w:rsid w:val="004D6F4D"/>
    <w:rsid w:val="004D6F95"/>
    <w:rsid w:val="004D72FE"/>
    <w:rsid w:val="004D7E91"/>
    <w:rsid w:val="004E003A"/>
    <w:rsid w:val="004E0768"/>
    <w:rsid w:val="004E1A31"/>
    <w:rsid w:val="004E2DE0"/>
    <w:rsid w:val="004E3FD1"/>
    <w:rsid w:val="004E4060"/>
    <w:rsid w:val="004E409A"/>
    <w:rsid w:val="004E421E"/>
    <w:rsid w:val="004E7CEB"/>
    <w:rsid w:val="004F0D8D"/>
    <w:rsid w:val="004F0FB9"/>
    <w:rsid w:val="004F2F7E"/>
    <w:rsid w:val="004F3095"/>
    <w:rsid w:val="004F32B5"/>
    <w:rsid w:val="004F3372"/>
    <w:rsid w:val="004F36DF"/>
    <w:rsid w:val="004F407E"/>
    <w:rsid w:val="004F5479"/>
    <w:rsid w:val="004F7528"/>
    <w:rsid w:val="004F7BCA"/>
    <w:rsid w:val="004F7D89"/>
    <w:rsid w:val="005011D2"/>
    <w:rsid w:val="00501981"/>
    <w:rsid w:val="00501A85"/>
    <w:rsid w:val="00501BB3"/>
    <w:rsid w:val="005021DD"/>
    <w:rsid w:val="005026CA"/>
    <w:rsid w:val="00502802"/>
    <w:rsid w:val="00502B72"/>
    <w:rsid w:val="00504896"/>
    <w:rsid w:val="00504BC1"/>
    <w:rsid w:val="00505134"/>
    <w:rsid w:val="00505C04"/>
    <w:rsid w:val="00511F15"/>
    <w:rsid w:val="0051318C"/>
    <w:rsid w:val="005142CD"/>
    <w:rsid w:val="005143C9"/>
    <w:rsid w:val="005156BA"/>
    <w:rsid w:val="005157A9"/>
    <w:rsid w:val="005161B1"/>
    <w:rsid w:val="005173A7"/>
    <w:rsid w:val="005177E1"/>
    <w:rsid w:val="00520C0A"/>
    <w:rsid w:val="005214DB"/>
    <w:rsid w:val="005218B6"/>
    <w:rsid w:val="00522589"/>
    <w:rsid w:val="00522807"/>
    <w:rsid w:val="00524545"/>
    <w:rsid w:val="005255BF"/>
    <w:rsid w:val="005257DE"/>
    <w:rsid w:val="00525978"/>
    <w:rsid w:val="00527200"/>
    <w:rsid w:val="00530157"/>
    <w:rsid w:val="00530AE3"/>
    <w:rsid w:val="00531EBE"/>
    <w:rsid w:val="00532C6C"/>
    <w:rsid w:val="00532F8B"/>
    <w:rsid w:val="00533737"/>
    <w:rsid w:val="00535B79"/>
    <w:rsid w:val="00535D7C"/>
    <w:rsid w:val="00536579"/>
    <w:rsid w:val="00536852"/>
    <w:rsid w:val="00536C1E"/>
    <w:rsid w:val="0053787F"/>
    <w:rsid w:val="00541478"/>
    <w:rsid w:val="00541D41"/>
    <w:rsid w:val="0054343A"/>
    <w:rsid w:val="00543974"/>
    <w:rsid w:val="00543EBF"/>
    <w:rsid w:val="00544734"/>
    <w:rsid w:val="00544ABA"/>
    <w:rsid w:val="00545234"/>
    <w:rsid w:val="0054593A"/>
    <w:rsid w:val="005467FB"/>
    <w:rsid w:val="00546AE9"/>
    <w:rsid w:val="00546BE3"/>
    <w:rsid w:val="00547989"/>
    <w:rsid w:val="00551320"/>
    <w:rsid w:val="005518A4"/>
    <w:rsid w:val="00552633"/>
    <w:rsid w:val="00552768"/>
    <w:rsid w:val="00552935"/>
    <w:rsid w:val="00552A38"/>
    <w:rsid w:val="00553127"/>
    <w:rsid w:val="005537D5"/>
    <w:rsid w:val="00553867"/>
    <w:rsid w:val="00553D04"/>
    <w:rsid w:val="00554BE7"/>
    <w:rsid w:val="00556D68"/>
    <w:rsid w:val="00557173"/>
    <w:rsid w:val="005573F3"/>
    <w:rsid w:val="005576A1"/>
    <w:rsid w:val="00557A64"/>
    <w:rsid w:val="005605C0"/>
    <w:rsid w:val="00560D23"/>
    <w:rsid w:val="00560FE2"/>
    <w:rsid w:val="005615D8"/>
    <w:rsid w:val="005626D6"/>
    <w:rsid w:val="005638D4"/>
    <w:rsid w:val="00564FEC"/>
    <w:rsid w:val="005656ED"/>
    <w:rsid w:val="00566544"/>
    <w:rsid w:val="00566608"/>
    <w:rsid w:val="00566C83"/>
    <w:rsid w:val="005700FE"/>
    <w:rsid w:val="0057057D"/>
    <w:rsid w:val="00570E24"/>
    <w:rsid w:val="00572760"/>
    <w:rsid w:val="00573C30"/>
    <w:rsid w:val="005741BD"/>
    <w:rsid w:val="005743DE"/>
    <w:rsid w:val="005749AD"/>
    <w:rsid w:val="00574F3F"/>
    <w:rsid w:val="0057562C"/>
    <w:rsid w:val="005759F6"/>
    <w:rsid w:val="00575E3E"/>
    <w:rsid w:val="00576115"/>
    <w:rsid w:val="005765F5"/>
    <w:rsid w:val="00576B9A"/>
    <w:rsid w:val="00576D6C"/>
    <w:rsid w:val="00576E5B"/>
    <w:rsid w:val="00577583"/>
    <w:rsid w:val="00577622"/>
    <w:rsid w:val="00577A2E"/>
    <w:rsid w:val="00580E48"/>
    <w:rsid w:val="00580F0A"/>
    <w:rsid w:val="00581246"/>
    <w:rsid w:val="00582634"/>
    <w:rsid w:val="00582C3A"/>
    <w:rsid w:val="00582E1A"/>
    <w:rsid w:val="00583147"/>
    <w:rsid w:val="00584233"/>
    <w:rsid w:val="00584416"/>
    <w:rsid w:val="0058481B"/>
    <w:rsid w:val="00584B39"/>
    <w:rsid w:val="00585028"/>
    <w:rsid w:val="005852CE"/>
    <w:rsid w:val="005854D1"/>
    <w:rsid w:val="00585F5B"/>
    <w:rsid w:val="0058620A"/>
    <w:rsid w:val="00587FC0"/>
    <w:rsid w:val="005905C5"/>
    <w:rsid w:val="005906AD"/>
    <w:rsid w:val="00590DA6"/>
    <w:rsid w:val="00591C7D"/>
    <w:rsid w:val="00592B03"/>
    <w:rsid w:val="00593AB9"/>
    <w:rsid w:val="00594ABB"/>
    <w:rsid w:val="00594D1C"/>
    <w:rsid w:val="00594E36"/>
    <w:rsid w:val="00594F0A"/>
    <w:rsid w:val="0059525E"/>
    <w:rsid w:val="00595887"/>
    <w:rsid w:val="005961F7"/>
    <w:rsid w:val="00596B9C"/>
    <w:rsid w:val="00597A76"/>
    <w:rsid w:val="00597CC4"/>
    <w:rsid w:val="005A054D"/>
    <w:rsid w:val="005A0A46"/>
    <w:rsid w:val="005A10B9"/>
    <w:rsid w:val="005A11EA"/>
    <w:rsid w:val="005A24DA"/>
    <w:rsid w:val="005A269F"/>
    <w:rsid w:val="005A305E"/>
    <w:rsid w:val="005A30BB"/>
    <w:rsid w:val="005A3112"/>
    <w:rsid w:val="005A3632"/>
    <w:rsid w:val="005A3887"/>
    <w:rsid w:val="005B0542"/>
    <w:rsid w:val="005B2225"/>
    <w:rsid w:val="005B2799"/>
    <w:rsid w:val="005B2B77"/>
    <w:rsid w:val="005B3087"/>
    <w:rsid w:val="005B3D4A"/>
    <w:rsid w:val="005B4D87"/>
    <w:rsid w:val="005B4F8E"/>
    <w:rsid w:val="005B6B36"/>
    <w:rsid w:val="005B7BA9"/>
    <w:rsid w:val="005B7DD1"/>
    <w:rsid w:val="005C00A0"/>
    <w:rsid w:val="005C1DC4"/>
    <w:rsid w:val="005C28FA"/>
    <w:rsid w:val="005C40F4"/>
    <w:rsid w:val="005C43BE"/>
    <w:rsid w:val="005C44F3"/>
    <w:rsid w:val="005C56EB"/>
    <w:rsid w:val="005C712D"/>
    <w:rsid w:val="005C7A40"/>
    <w:rsid w:val="005C7C75"/>
    <w:rsid w:val="005D0E4F"/>
    <w:rsid w:val="005D18C2"/>
    <w:rsid w:val="005D1E32"/>
    <w:rsid w:val="005D206B"/>
    <w:rsid w:val="005D22B7"/>
    <w:rsid w:val="005D25D1"/>
    <w:rsid w:val="005D2BDE"/>
    <w:rsid w:val="005D3961"/>
    <w:rsid w:val="005D3D76"/>
    <w:rsid w:val="005D4578"/>
    <w:rsid w:val="005D4EFA"/>
    <w:rsid w:val="005D5334"/>
    <w:rsid w:val="005D55BA"/>
    <w:rsid w:val="005D5ADB"/>
    <w:rsid w:val="005D5B25"/>
    <w:rsid w:val="005D648A"/>
    <w:rsid w:val="005D6EC1"/>
    <w:rsid w:val="005D73B7"/>
    <w:rsid w:val="005D7E0D"/>
    <w:rsid w:val="005E234A"/>
    <w:rsid w:val="005E32F6"/>
    <w:rsid w:val="005E35CC"/>
    <w:rsid w:val="005E371E"/>
    <w:rsid w:val="005E511C"/>
    <w:rsid w:val="005E53F9"/>
    <w:rsid w:val="005E5F5E"/>
    <w:rsid w:val="005E6B11"/>
    <w:rsid w:val="005E775D"/>
    <w:rsid w:val="005F0A43"/>
    <w:rsid w:val="005F22F0"/>
    <w:rsid w:val="005F27BF"/>
    <w:rsid w:val="005F3951"/>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17D2"/>
    <w:rsid w:val="006117F4"/>
    <w:rsid w:val="006130F7"/>
    <w:rsid w:val="00613AF8"/>
    <w:rsid w:val="00613D8E"/>
    <w:rsid w:val="006142E0"/>
    <w:rsid w:val="0061530D"/>
    <w:rsid w:val="00616112"/>
    <w:rsid w:val="00617038"/>
    <w:rsid w:val="00620032"/>
    <w:rsid w:val="006205CA"/>
    <w:rsid w:val="00621F53"/>
    <w:rsid w:val="00622E2A"/>
    <w:rsid w:val="00623089"/>
    <w:rsid w:val="0062308E"/>
    <w:rsid w:val="006234C4"/>
    <w:rsid w:val="00623600"/>
    <w:rsid w:val="006244C9"/>
    <w:rsid w:val="006245F6"/>
    <w:rsid w:val="0062475D"/>
    <w:rsid w:val="0062495F"/>
    <w:rsid w:val="0062660B"/>
    <w:rsid w:val="00626AD1"/>
    <w:rsid w:val="006277A1"/>
    <w:rsid w:val="006304BC"/>
    <w:rsid w:val="006306F1"/>
    <w:rsid w:val="00630DCE"/>
    <w:rsid w:val="0063120A"/>
    <w:rsid w:val="0063150B"/>
    <w:rsid w:val="00631585"/>
    <w:rsid w:val="00634ACF"/>
    <w:rsid w:val="00634E9A"/>
    <w:rsid w:val="00635035"/>
    <w:rsid w:val="0063580D"/>
    <w:rsid w:val="00635CAE"/>
    <w:rsid w:val="00636262"/>
    <w:rsid w:val="00637240"/>
    <w:rsid w:val="00641073"/>
    <w:rsid w:val="00643639"/>
    <w:rsid w:val="00643660"/>
    <w:rsid w:val="00643890"/>
    <w:rsid w:val="00645DDD"/>
    <w:rsid w:val="00650139"/>
    <w:rsid w:val="0065065C"/>
    <w:rsid w:val="00652756"/>
    <w:rsid w:val="00652AD8"/>
    <w:rsid w:val="00652B79"/>
    <w:rsid w:val="006533C3"/>
    <w:rsid w:val="00654068"/>
    <w:rsid w:val="00654B38"/>
    <w:rsid w:val="00654B52"/>
    <w:rsid w:val="00654B83"/>
    <w:rsid w:val="00655061"/>
    <w:rsid w:val="0065510C"/>
    <w:rsid w:val="00655B63"/>
    <w:rsid w:val="006571F6"/>
    <w:rsid w:val="00660EB3"/>
    <w:rsid w:val="006618CC"/>
    <w:rsid w:val="00661936"/>
    <w:rsid w:val="00662111"/>
    <w:rsid w:val="00662118"/>
    <w:rsid w:val="006638AD"/>
    <w:rsid w:val="00664213"/>
    <w:rsid w:val="0066598B"/>
    <w:rsid w:val="00666B78"/>
    <w:rsid w:val="0066732C"/>
    <w:rsid w:val="006679F5"/>
    <w:rsid w:val="00667B77"/>
    <w:rsid w:val="006700B5"/>
    <w:rsid w:val="006716DA"/>
    <w:rsid w:val="006728ED"/>
    <w:rsid w:val="006732B1"/>
    <w:rsid w:val="0067446F"/>
    <w:rsid w:val="006746A4"/>
    <w:rsid w:val="0067485D"/>
    <w:rsid w:val="00675558"/>
    <w:rsid w:val="00675611"/>
    <w:rsid w:val="00675A60"/>
    <w:rsid w:val="006760D5"/>
    <w:rsid w:val="0067697E"/>
    <w:rsid w:val="00676DE4"/>
    <w:rsid w:val="00677443"/>
    <w:rsid w:val="0067769A"/>
    <w:rsid w:val="00680045"/>
    <w:rsid w:val="00680417"/>
    <w:rsid w:val="006806A3"/>
    <w:rsid w:val="006806A6"/>
    <w:rsid w:val="00681211"/>
    <w:rsid w:val="00681B36"/>
    <w:rsid w:val="00682ADF"/>
    <w:rsid w:val="00682E14"/>
    <w:rsid w:val="0068436C"/>
    <w:rsid w:val="0068545E"/>
    <w:rsid w:val="00685B97"/>
    <w:rsid w:val="00685FD4"/>
    <w:rsid w:val="00686612"/>
    <w:rsid w:val="0068661E"/>
    <w:rsid w:val="00690A49"/>
    <w:rsid w:val="00690BB6"/>
    <w:rsid w:val="00691B30"/>
    <w:rsid w:val="00693582"/>
    <w:rsid w:val="00693E1F"/>
    <w:rsid w:val="00693ECB"/>
    <w:rsid w:val="00694797"/>
    <w:rsid w:val="00695887"/>
    <w:rsid w:val="00697733"/>
    <w:rsid w:val="006A254E"/>
    <w:rsid w:val="006A2C30"/>
    <w:rsid w:val="006A301C"/>
    <w:rsid w:val="006A3109"/>
    <w:rsid w:val="006A3E2B"/>
    <w:rsid w:val="006A59F4"/>
    <w:rsid w:val="006A5B32"/>
    <w:rsid w:val="006A6E17"/>
    <w:rsid w:val="006B0EBD"/>
    <w:rsid w:val="006B120D"/>
    <w:rsid w:val="006B17E7"/>
    <w:rsid w:val="006B19E8"/>
    <w:rsid w:val="006B1A8A"/>
    <w:rsid w:val="006B1FD5"/>
    <w:rsid w:val="006B34E2"/>
    <w:rsid w:val="006B43E4"/>
    <w:rsid w:val="006B555A"/>
    <w:rsid w:val="006B600A"/>
    <w:rsid w:val="006B6635"/>
    <w:rsid w:val="006B7D22"/>
    <w:rsid w:val="006B7D2C"/>
    <w:rsid w:val="006C1019"/>
    <w:rsid w:val="006C1223"/>
    <w:rsid w:val="006C24D8"/>
    <w:rsid w:val="006C2BB5"/>
    <w:rsid w:val="006C2BEE"/>
    <w:rsid w:val="006C2E1F"/>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4FC"/>
    <w:rsid w:val="006D7710"/>
    <w:rsid w:val="006D7EB0"/>
    <w:rsid w:val="006E0138"/>
    <w:rsid w:val="006E0389"/>
    <w:rsid w:val="006E03A1"/>
    <w:rsid w:val="006E0BB0"/>
    <w:rsid w:val="006E12C3"/>
    <w:rsid w:val="006E15FB"/>
    <w:rsid w:val="006E16C3"/>
    <w:rsid w:val="006E1FDE"/>
    <w:rsid w:val="006E2529"/>
    <w:rsid w:val="006E45F3"/>
    <w:rsid w:val="006E4A2F"/>
    <w:rsid w:val="006E4C51"/>
    <w:rsid w:val="006E4ED4"/>
    <w:rsid w:val="006E5E19"/>
    <w:rsid w:val="006E61C3"/>
    <w:rsid w:val="006E799D"/>
    <w:rsid w:val="006F0593"/>
    <w:rsid w:val="006F08AD"/>
    <w:rsid w:val="006F1064"/>
    <w:rsid w:val="006F165A"/>
    <w:rsid w:val="006F1EB7"/>
    <w:rsid w:val="006F52E5"/>
    <w:rsid w:val="006F6066"/>
    <w:rsid w:val="006F6850"/>
    <w:rsid w:val="006F707E"/>
    <w:rsid w:val="007001DC"/>
    <w:rsid w:val="007025CB"/>
    <w:rsid w:val="00702B09"/>
    <w:rsid w:val="007034AA"/>
    <w:rsid w:val="00703C9D"/>
    <w:rsid w:val="0070490C"/>
    <w:rsid w:val="007051AC"/>
    <w:rsid w:val="00705C38"/>
    <w:rsid w:val="00706465"/>
    <w:rsid w:val="0070695A"/>
    <w:rsid w:val="00706E5E"/>
    <w:rsid w:val="0070782D"/>
    <w:rsid w:val="00707DB0"/>
    <w:rsid w:val="007109C2"/>
    <w:rsid w:val="00711340"/>
    <w:rsid w:val="00711D0F"/>
    <w:rsid w:val="00712C42"/>
    <w:rsid w:val="00713DE4"/>
    <w:rsid w:val="00714C0C"/>
    <w:rsid w:val="00714C47"/>
    <w:rsid w:val="00716462"/>
    <w:rsid w:val="0071670C"/>
    <w:rsid w:val="00721084"/>
    <w:rsid w:val="00721262"/>
    <w:rsid w:val="00721D9B"/>
    <w:rsid w:val="00722121"/>
    <w:rsid w:val="007224B9"/>
    <w:rsid w:val="00722F94"/>
    <w:rsid w:val="00723AA7"/>
    <w:rsid w:val="007241ED"/>
    <w:rsid w:val="007242AD"/>
    <w:rsid w:val="0072432E"/>
    <w:rsid w:val="00726036"/>
    <w:rsid w:val="00726279"/>
    <w:rsid w:val="007264BD"/>
    <w:rsid w:val="00726A9B"/>
    <w:rsid w:val="00727530"/>
    <w:rsid w:val="00731E7C"/>
    <w:rsid w:val="007329EF"/>
    <w:rsid w:val="0073327A"/>
    <w:rsid w:val="00734EBE"/>
    <w:rsid w:val="00736DD8"/>
    <w:rsid w:val="00737386"/>
    <w:rsid w:val="0074076A"/>
    <w:rsid w:val="00741AF4"/>
    <w:rsid w:val="00741DCC"/>
    <w:rsid w:val="0074203A"/>
    <w:rsid w:val="00742081"/>
    <w:rsid w:val="007427B5"/>
    <w:rsid w:val="00742865"/>
    <w:rsid w:val="0074296C"/>
    <w:rsid w:val="00742C83"/>
    <w:rsid w:val="0074360F"/>
    <w:rsid w:val="00743DA4"/>
    <w:rsid w:val="007443B6"/>
    <w:rsid w:val="00744A64"/>
    <w:rsid w:val="00744D47"/>
    <w:rsid w:val="00744EA0"/>
    <w:rsid w:val="0074600C"/>
    <w:rsid w:val="0074638D"/>
    <w:rsid w:val="00746484"/>
    <w:rsid w:val="0074704F"/>
    <w:rsid w:val="00747F48"/>
    <w:rsid w:val="00747F4C"/>
    <w:rsid w:val="00751091"/>
    <w:rsid w:val="00751B83"/>
    <w:rsid w:val="00751D80"/>
    <w:rsid w:val="00754359"/>
    <w:rsid w:val="00754411"/>
    <w:rsid w:val="00754BD9"/>
    <w:rsid w:val="00754E7A"/>
    <w:rsid w:val="0075540C"/>
    <w:rsid w:val="00755DB1"/>
    <w:rsid w:val="00756D4E"/>
    <w:rsid w:val="007574FC"/>
    <w:rsid w:val="00760975"/>
    <w:rsid w:val="00761FDA"/>
    <w:rsid w:val="007621FF"/>
    <w:rsid w:val="007634E3"/>
    <w:rsid w:val="00764194"/>
    <w:rsid w:val="0076565D"/>
    <w:rsid w:val="00765ED3"/>
    <w:rsid w:val="0076681D"/>
    <w:rsid w:val="00766A65"/>
    <w:rsid w:val="007671F5"/>
    <w:rsid w:val="007676B8"/>
    <w:rsid w:val="007716B3"/>
    <w:rsid w:val="0077175C"/>
    <w:rsid w:val="00771870"/>
    <w:rsid w:val="00771BF9"/>
    <w:rsid w:val="00772B29"/>
    <w:rsid w:val="00772F8A"/>
    <w:rsid w:val="007739C6"/>
    <w:rsid w:val="00773C16"/>
    <w:rsid w:val="00774889"/>
    <w:rsid w:val="00774BEA"/>
    <w:rsid w:val="00774FF5"/>
    <w:rsid w:val="007750B3"/>
    <w:rsid w:val="0077548C"/>
    <w:rsid w:val="00775F76"/>
    <w:rsid w:val="00776AEA"/>
    <w:rsid w:val="00777BA0"/>
    <w:rsid w:val="007803BD"/>
    <w:rsid w:val="00780F43"/>
    <w:rsid w:val="007811DC"/>
    <w:rsid w:val="007820FA"/>
    <w:rsid w:val="0078285F"/>
    <w:rsid w:val="00783207"/>
    <w:rsid w:val="00783D69"/>
    <w:rsid w:val="00783E1D"/>
    <w:rsid w:val="0078483B"/>
    <w:rsid w:val="00784EED"/>
    <w:rsid w:val="00785900"/>
    <w:rsid w:val="00786958"/>
    <w:rsid w:val="00786E71"/>
    <w:rsid w:val="0079162F"/>
    <w:rsid w:val="00794924"/>
    <w:rsid w:val="007965CF"/>
    <w:rsid w:val="007A0BC2"/>
    <w:rsid w:val="007A1F44"/>
    <w:rsid w:val="007A23FF"/>
    <w:rsid w:val="007A2671"/>
    <w:rsid w:val="007A295B"/>
    <w:rsid w:val="007A2C18"/>
    <w:rsid w:val="007A3424"/>
    <w:rsid w:val="007A35EF"/>
    <w:rsid w:val="007A43A2"/>
    <w:rsid w:val="007A4508"/>
    <w:rsid w:val="007A4D04"/>
    <w:rsid w:val="007A5C23"/>
    <w:rsid w:val="007A6AB8"/>
    <w:rsid w:val="007A7A96"/>
    <w:rsid w:val="007B03AF"/>
    <w:rsid w:val="007B0694"/>
    <w:rsid w:val="007B1543"/>
    <w:rsid w:val="007B1AC0"/>
    <w:rsid w:val="007B2656"/>
    <w:rsid w:val="007B270A"/>
    <w:rsid w:val="007B2D3B"/>
    <w:rsid w:val="007B52CD"/>
    <w:rsid w:val="007B6956"/>
    <w:rsid w:val="007B7DC1"/>
    <w:rsid w:val="007B7EDB"/>
    <w:rsid w:val="007C11A3"/>
    <w:rsid w:val="007C19AD"/>
    <w:rsid w:val="007C3598"/>
    <w:rsid w:val="007C3FA8"/>
    <w:rsid w:val="007C4920"/>
    <w:rsid w:val="007C49AC"/>
    <w:rsid w:val="007C68DA"/>
    <w:rsid w:val="007D0D9E"/>
    <w:rsid w:val="007D1B58"/>
    <w:rsid w:val="007D229A"/>
    <w:rsid w:val="007D2F44"/>
    <w:rsid w:val="007D2F4D"/>
    <w:rsid w:val="007D4178"/>
    <w:rsid w:val="007D4D33"/>
    <w:rsid w:val="007D51C4"/>
    <w:rsid w:val="007D7175"/>
    <w:rsid w:val="007D7292"/>
    <w:rsid w:val="007E055C"/>
    <w:rsid w:val="007E1369"/>
    <w:rsid w:val="007E1A1B"/>
    <w:rsid w:val="007E1A88"/>
    <w:rsid w:val="007E1EB8"/>
    <w:rsid w:val="007E1FF3"/>
    <w:rsid w:val="007E3271"/>
    <w:rsid w:val="007E4C88"/>
    <w:rsid w:val="007E585E"/>
    <w:rsid w:val="007E68D4"/>
    <w:rsid w:val="007E6B6F"/>
    <w:rsid w:val="007E7AD0"/>
    <w:rsid w:val="007E7DDF"/>
    <w:rsid w:val="007F11C8"/>
    <w:rsid w:val="007F168E"/>
    <w:rsid w:val="007F1CFB"/>
    <w:rsid w:val="007F220B"/>
    <w:rsid w:val="007F27DD"/>
    <w:rsid w:val="007F6880"/>
    <w:rsid w:val="007F76B4"/>
    <w:rsid w:val="008001B4"/>
    <w:rsid w:val="00800769"/>
    <w:rsid w:val="00800ED2"/>
    <w:rsid w:val="00802E74"/>
    <w:rsid w:val="00804B92"/>
    <w:rsid w:val="00804E21"/>
    <w:rsid w:val="00805092"/>
    <w:rsid w:val="00806AAF"/>
    <w:rsid w:val="008070AC"/>
    <w:rsid w:val="008101FD"/>
    <w:rsid w:val="00810628"/>
    <w:rsid w:val="00810D8D"/>
    <w:rsid w:val="00811835"/>
    <w:rsid w:val="00812B06"/>
    <w:rsid w:val="0081581D"/>
    <w:rsid w:val="00815B36"/>
    <w:rsid w:val="008172BE"/>
    <w:rsid w:val="00817B71"/>
    <w:rsid w:val="00820244"/>
    <w:rsid w:val="0082034D"/>
    <w:rsid w:val="008221B3"/>
    <w:rsid w:val="0082248E"/>
    <w:rsid w:val="008231F4"/>
    <w:rsid w:val="008234F0"/>
    <w:rsid w:val="00824FDF"/>
    <w:rsid w:val="00825125"/>
    <w:rsid w:val="008257CC"/>
    <w:rsid w:val="008274BF"/>
    <w:rsid w:val="00830DC3"/>
    <w:rsid w:val="00831555"/>
    <w:rsid w:val="00831F52"/>
    <w:rsid w:val="00832154"/>
    <w:rsid w:val="00832F5C"/>
    <w:rsid w:val="00832FF9"/>
    <w:rsid w:val="008359E0"/>
    <w:rsid w:val="008376F6"/>
    <w:rsid w:val="00837BB9"/>
    <w:rsid w:val="00837D5B"/>
    <w:rsid w:val="00837ED1"/>
    <w:rsid w:val="00840607"/>
    <w:rsid w:val="00841CD2"/>
    <w:rsid w:val="00842B77"/>
    <w:rsid w:val="0084309F"/>
    <w:rsid w:val="00843242"/>
    <w:rsid w:val="00845C12"/>
    <w:rsid w:val="008469D9"/>
    <w:rsid w:val="00846DC0"/>
    <w:rsid w:val="008474A7"/>
    <w:rsid w:val="008506B6"/>
    <w:rsid w:val="00850AE0"/>
    <w:rsid w:val="008518A1"/>
    <w:rsid w:val="00851A3A"/>
    <w:rsid w:val="008524D2"/>
    <w:rsid w:val="00852E19"/>
    <w:rsid w:val="00854263"/>
    <w:rsid w:val="00855389"/>
    <w:rsid w:val="00856833"/>
    <w:rsid w:val="00856840"/>
    <w:rsid w:val="00856AC5"/>
    <w:rsid w:val="00857BE0"/>
    <w:rsid w:val="0086087C"/>
    <w:rsid w:val="00860D8E"/>
    <w:rsid w:val="00861C6F"/>
    <w:rsid w:val="0086275E"/>
    <w:rsid w:val="00864440"/>
    <w:rsid w:val="00864D76"/>
    <w:rsid w:val="008650FC"/>
    <w:rsid w:val="00866E08"/>
    <w:rsid w:val="00866EB3"/>
    <w:rsid w:val="0086701A"/>
    <w:rsid w:val="00867BD2"/>
    <w:rsid w:val="00867CFD"/>
    <w:rsid w:val="008712FD"/>
    <w:rsid w:val="008716A1"/>
    <w:rsid w:val="00872D3F"/>
    <w:rsid w:val="008730C0"/>
    <w:rsid w:val="008733E4"/>
    <w:rsid w:val="00873F15"/>
    <w:rsid w:val="00874035"/>
    <w:rsid w:val="00874096"/>
    <w:rsid w:val="0087412D"/>
    <w:rsid w:val="008756A4"/>
    <w:rsid w:val="00875F73"/>
    <w:rsid w:val="00880F30"/>
    <w:rsid w:val="008833E8"/>
    <w:rsid w:val="008841A6"/>
    <w:rsid w:val="00885C87"/>
    <w:rsid w:val="00886B17"/>
    <w:rsid w:val="00887926"/>
    <w:rsid w:val="00887B48"/>
    <w:rsid w:val="00887FF7"/>
    <w:rsid w:val="0089176E"/>
    <w:rsid w:val="008917E0"/>
    <w:rsid w:val="00891DC7"/>
    <w:rsid w:val="00892365"/>
    <w:rsid w:val="00892BE5"/>
    <w:rsid w:val="0089387C"/>
    <w:rsid w:val="0089441D"/>
    <w:rsid w:val="0089444E"/>
    <w:rsid w:val="008949DF"/>
    <w:rsid w:val="00894F60"/>
    <w:rsid w:val="008951DB"/>
    <w:rsid w:val="00896C81"/>
    <w:rsid w:val="00896D83"/>
    <w:rsid w:val="00897242"/>
    <w:rsid w:val="00897362"/>
    <w:rsid w:val="008A01D9"/>
    <w:rsid w:val="008A0AB2"/>
    <w:rsid w:val="008A0CFC"/>
    <w:rsid w:val="008A12FE"/>
    <w:rsid w:val="008A28B6"/>
    <w:rsid w:val="008A2BB1"/>
    <w:rsid w:val="008A3466"/>
    <w:rsid w:val="008A389F"/>
    <w:rsid w:val="008A3D02"/>
    <w:rsid w:val="008A5180"/>
    <w:rsid w:val="008A5940"/>
    <w:rsid w:val="008A73B2"/>
    <w:rsid w:val="008B043F"/>
    <w:rsid w:val="008B0808"/>
    <w:rsid w:val="008B0AEC"/>
    <w:rsid w:val="008B1E53"/>
    <w:rsid w:val="008B1E5B"/>
    <w:rsid w:val="008B2ABE"/>
    <w:rsid w:val="008B389D"/>
    <w:rsid w:val="008B3C5C"/>
    <w:rsid w:val="008B5299"/>
    <w:rsid w:val="008B5A5F"/>
    <w:rsid w:val="008B5AB0"/>
    <w:rsid w:val="008B6054"/>
    <w:rsid w:val="008B66B7"/>
    <w:rsid w:val="008B694C"/>
    <w:rsid w:val="008B7B08"/>
    <w:rsid w:val="008C13F0"/>
    <w:rsid w:val="008C1F26"/>
    <w:rsid w:val="008C2A3A"/>
    <w:rsid w:val="008C3756"/>
    <w:rsid w:val="008C3CCC"/>
    <w:rsid w:val="008C4C7E"/>
    <w:rsid w:val="008C5C46"/>
    <w:rsid w:val="008C6184"/>
    <w:rsid w:val="008C785E"/>
    <w:rsid w:val="008D04DB"/>
    <w:rsid w:val="008D0AFB"/>
    <w:rsid w:val="008D1511"/>
    <w:rsid w:val="008D32DF"/>
    <w:rsid w:val="008D3375"/>
    <w:rsid w:val="008D35E9"/>
    <w:rsid w:val="008D3959"/>
    <w:rsid w:val="008D3966"/>
    <w:rsid w:val="008D4352"/>
    <w:rsid w:val="008D60BC"/>
    <w:rsid w:val="008D6383"/>
    <w:rsid w:val="008D6D7B"/>
    <w:rsid w:val="008D71DF"/>
    <w:rsid w:val="008D7EB7"/>
    <w:rsid w:val="008E0EB8"/>
    <w:rsid w:val="008E10A6"/>
    <w:rsid w:val="008E1271"/>
    <w:rsid w:val="008E2251"/>
    <w:rsid w:val="008E24B3"/>
    <w:rsid w:val="008E24CA"/>
    <w:rsid w:val="008E2F6E"/>
    <w:rsid w:val="008E38AD"/>
    <w:rsid w:val="008E3EEC"/>
    <w:rsid w:val="008E5461"/>
    <w:rsid w:val="008E5BF2"/>
    <w:rsid w:val="008E5C81"/>
    <w:rsid w:val="008F0A0F"/>
    <w:rsid w:val="008F0A38"/>
    <w:rsid w:val="008F0F84"/>
    <w:rsid w:val="008F1014"/>
    <w:rsid w:val="008F11C9"/>
    <w:rsid w:val="008F23D8"/>
    <w:rsid w:val="008F2FD5"/>
    <w:rsid w:val="008F37E5"/>
    <w:rsid w:val="008F48C2"/>
    <w:rsid w:val="008F5840"/>
    <w:rsid w:val="008F5EEF"/>
    <w:rsid w:val="008F66FE"/>
    <w:rsid w:val="008F6CC8"/>
    <w:rsid w:val="008F72CC"/>
    <w:rsid w:val="008F72CD"/>
    <w:rsid w:val="00900BDB"/>
    <w:rsid w:val="009032EB"/>
    <w:rsid w:val="00903802"/>
    <w:rsid w:val="0090696D"/>
    <w:rsid w:val="00906CD6"/>
    <w:rsid w:val="00906E4D"/>
    <w:rsid w:val="00906F31"/>
    <w:rsid w:val="009078B3"/>
    <w:rsid w:val="00907A77"/>
    <w:rsid w:val="00907E00"/>
    <w:rsid w:val="0091088D"/>
    <w:rsid w:val="00910FC9"/>
    <w:rsid w:val="00911B98"/>
    <w:rsid w:val="0091291A"/>
    <w:rsid w:val="00913612"/>
    <w:rsid w:val="0091366A"/>
    <w:rsid w:val="00913824"/>
    <w:rsid w:val="00915757"/>
    <w:rsid w:val="009159B3"/>
    <w:rsid w:val="00916181"/>
    <w:rsid w:val="00916A13"/>
    <w:rsid w:val="009204C5"/>
    <w:rsid w:val="0092067B"/>
    <w:rsid w:val="0092180D"/>
    <w:rsid w:val="00921A0C"/>
    <w:rsid w:val="009232C9"/>
    <w:rsid w:val="00923608"/>
    <w:rsid w:val="0092372C"/>
    <w:rsid w:val="009238E5"/>
    <w:rsid w:val="00923F12"/>
    <w:rsid w:val="00924054"/>
    <w:rsid w:val="00924FF8"/>
    <w:rsid w:val="00925BA8"/>
    <w:rsid w:val="00925D72"/>
    <w:rsid w:val="00926DA7"/>
    <w:rsid w:val="00927F8B"/>
    <w:rsid w:val="0093094D"/>
    <w:rsid w:val="00931960"/>
    <w:rsid w:val="009328C7"/>
    <w:rsid w:val="009336EC"/>
    <w:rsid w:val="00933F20"/>
    <w:rsid w:val="00933F56"/>
    <w:rsid w:val="00934C13"/>
    <w:rsid w:val="00935228"/>
    <w:rsid w:val="00935562"/>
    <w:rsid w:val="009355A2"/>
    <w:rsid w:val="00935F9E"/>
    <w:rsid w:val="00936A1A"/>
    <w:rsid w:val="00936D98"/>
    <w:rsid w:val="00942C80"/>
    <w:rsid w:val="00943197"/>
    <w:rsid w:val="009435F2"/>
    <w:rsid w:val="009437D1"/>
    <w:rsid w:val="00945180"/>
    <w:rsid w:val="0094590C"/>
    <w:rsid w:val="00946355"/>
    <w:rsid w:val="009468B7"/>
    <w:rsid w:val="0094724E"/>
    <w:rsid w:val="0094751D"/>
    <w:rsid w:val="00947973"/>
    <w:rsid w:val="00947BE6"/>
    <w:rsid w:val="00950007"/>
    <w:rsid w:val="0095048D"/>
    <w:rsid w:val="00951ADB"/>
    <w:rsid w:val="0095380C"/>
    <w:rsid w:val="00954353"/>
    <w:rsid w:val="00955775"/>
    <w:rsid w:val="00955C0A"/>
    <w:rsid w:val="00955C4F"/>
    <w:rsid w:val="00957840"/>
    <w:rsid w:val="00957B61"/>
    <w:rsid w:val="00957F32"/>
    <w:rsid w:val="0096050C"/>
    <w:rsid w:val="009650AB"/>
    <w:rsid w:val="009652A5"/>
    <w:rsid w:val="009657F1"/>
    <w:rsid w:val="0096625D"/>
    <w:rsid w:val="00970265"/>
    <w:rsid w:val="00970669"/>
    <w:rsid w:val="009709F8"/>
    <w:rsid w:val="00972929"/>
    <w:rsid w:val="00972F91"/>
    <w:rsid w:val="00973827"/>
    <w:rsid w:val="009742D3"/>
    <w:rsid w:val="00974681"/>
    <w:rsid w:val="009749D6"/>
    <w:rsid w:val="009751C0"/>
    <w:rsid w:val="00975763"/>
    <w:rsid w:val="00977BA7"/>
    <w:rsid w:val="0098194F"/>
    <w:rsid w:val="009826C8"/>
    <w:rsid w:val="009836E4"/>
    <w:rsid w:val="0098412F"/>
    <w:rsid w:val="00985F28"/>
    <w:rsid w:val="00986149"/>
    <w:rsid w:val="00986176"/>
    <w:rsid w:val="00986DAD"/>
    <w:rsid w:val="00986E7F"/>
    <w:rsid w:val="00986E9C"/>
    <w:rsid w:val="0098729B"/>
    <w:rsid w:val="00987536"/>
    <w:rsid w:val="0099009C"/>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97608"/>
    <w:rsid w:val="009A010D"/>
    <w:rsid w:val="009A0C6F"/>
    <w:rsid w:val="009A14EF"/>
    <w:rsid w:val="009A2DF9"/>
    <w:rsid w:val="009A3826"/>
    <w:rsid w:val="009A3A86"/>
    <w:rsid w:val="009A4869"/>
    <w:rsid w:val="009A6A6B"/>
    <w:rsid w:val="009A6C62"/>
    <w:rsid w:val="009A7457"/>
    <w:rsid w:val="009A7B50"/>
    <w:rsid w:val="009B08BF"/>
    <w:rsid w:val="009B1050"/>
    <w:rsid w:val="009B1EF9"/>
    <w:rsid w:val="009B216D"/>
    <w:rsid w:val="009B2336"/>
    <w:rsid w:val="009B26AC"/>
    <w:rsid w:val="009B2779"/>
    <w:rsid w:val="009B37E2"/>
    <w:rsid w:val="009B4519"/>
    <w:rsid w:val="009B47F0"/>
    <w:rsid w:val="009B506B"/>
    <w:rsid w:val="009B57EF"/>
    <w:rsid w:val="009B5B85"/>
    <w:rsid w:val="009B7204"/>
    <w:rsid w:val="009B7E2F"/>
    <w:rsid w:val="009C0074"/>
    <w:rsid w:val="009C0564"/>
    <w:rsid w:val="009C0FF9"/>
    <w:rsid w:val="009C1EE8"/>
    <w:rsid w:val="009C2685"/>
    <w:rsid w:val="009C39BC"/>
    <w:rsid w:val="009C3FE7"/>
    <w:rsid w:val="009C4BC2"/>
    <w:rsid w:val="009C4D22"/>
    <w:rsid w:val="009C7320"/>
    <w:rsid w:val="009C7798"/>
    <w:rsid w:val="009D03E8"/>
    <w:rsid w:val="009D0729"/>
    <w:rsid w:val="009D0F66"/>
    <w:rsid w:val="009D1A06"/>
    <w:rsid w:val="009D1BA4"/>
    <w:rsid w:val="009D22E4"/>
    <w:rsid w:val="009D22F7"/>
    <w:rsid w:val="009D2300"/>
    <w:rsid w:val="009D319C"/>
    <w:rsid w:val="009D5076"/>
    <w:rsid w:val="009D5BAB"/>
    <w:rsid w:val="009D67AE"/>
    <w:rsid w:val="009D6A0A"/>
    <w:rsid w:val="009E058F"/>
    <w:rsid w:val="009E0A9E"/>
    <w:rsid w:val="009E127D"/>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48AD"/>
    <w:rsid w:val="009F51A6"/>
    <w:rsid w:val="009F521F"/>
    <w:rsid w:val="009F553C"/>
    <w:rsid w:val="009F59F8"/>
    <w:rsid w:val="009F5BDB"/>
    <w:rsid w:val="00A005B0"/>
    <w:rsid w:val="00A01D7B"/>
    <w:rsid w:val="00A01F17"/>
    <w:rsid w:val="00A022A5"/>
    <w:rsid w:val="00A03A22"/>
    <w:rsid w:val="00A04634"/>
    <w:rsid w:val="00A06119"/>
    <w:rsid w:val="00A07498"/>
    <w:rsid w:val="00A07A48"/>
    <w:rsid w:val="00A108EE"/>
    <w:rsid w:val="00A10BB8"/>
    <w:rsid w:val="00A11593"/>
    <w:rsid w:val="00A1200D"/>
    <w:rsid w:val="00A137E4"/>
    <w:rsid w:val="00A14813"/>
    <w:rsid w:val="00A1566A"/>
    <w:rsid w:val="00A165BF"/>
    <w:rsid w:val="00A172E8"/>
    <w:rsid w:val="00A17826"/>
    <w:rsid w:val="00A179FF"/>
    <w:rsid w:val="00A17C50"/>
    <w:rsid w:val="00A21953"/>
    <w:rsid w:val="00A21A36"/>
    <w:rsid w:val="00A22163"/>
    <w:rsid w:val="00A25294"/>
    <w:rsid w:val="00A254EE"/>
    <w:rsid w:val="00A25BE7"/>
    <w:rsid w:val="00A27008"/>
    <w:rsid w:val="00A27BBF"/>
    <w:rsid w:val="00A27CDF"/>
    <w:rsid w:val="00A309C6"/>
    <w:rsid w:val="00A30D13"/>
    <w:rsid w:val="00A314F9"/>
    <w:rsid w:val="00A319D0"/>
    <w:rsid w:val="00A32316"/>
    <w:rsid w:val="00A33172"/>
    <w:rsid w:val="00A3432B"/>
    <w:rsid w:val="00A346BA"/>
    <w:rsid w:val="00A34C67"/>
    <w:rsid w:val="00A34D62"/>
    <w:rsid w:val="00A3611D"/>
    <w:rsid w:val="00A36321"/>
    <w:rsid w:val="00A36339"/>
    <w:rsid w:val="00A366E4"/>
    <w:rsid w:val="00A378FA"/>
    <w:rsid w:val="00A43374"/>
    <w:rsid w:val="00A4376F"/>
    <w:rsid w:val="00A43DD8"/>
    <w:rsid w:val="00A452C8"/>
    <w:rsid w:val="00A4549F"/>
    <w:rsid w:val="00A45B9B"/>
    <w:rsid w:val="00A46122"/>
    <w:rsid w:val="00A462FE"/>
    <w:rsid w:val="00A501C9"/>
    <w:rsid w:val="00A50506"/>
    <w:rsid w:val="00A50B55"/>
    <w:rsid w:val="00A537AC"/>
    <w:rsid w:val="00A53845"/>
    <w:rsid w:val="00A53F55"/>
    <w:rsid w:val="00A5417B"/>
    <w:rsid w:val="00A54599"/>
    <w:rsid w:val="00A54B82"/>
    <w:rsid w:val="00A569D4"/>
    <w:rsid w:val="00A56F07"/>
    <w:rsid w:val="00A57F1A"/>
    <w:rsid w:val="00A60163"/>
    <w:rsid w:val="00A6038D"/>
    <w:rsid w:val="00A60CF0"/>
    <w:rsid w:val="00A61429"/>
    <w:rsid w:val="00A61514"/>
    <w:rsid w:val="00A61645"/>
    <w:rsid w:val="00A62080"/>
    <w:rsid w:val="00A62EF8"/>
    <w:rsid w:val="00A630A2"/>
    <w:rsid w:val="00A632B8"/>
    <w:rsid w:val="00A63BF3"/>
    <w:rsid w:val="00A64942"/>
    <w:rsid w:val="00A64EF1"/>
    <w:rsid w:val="00A65911"/>
    <w:rsid w:val="00A6643C"/>
    <w:rsid w:val="00A67544"/>
    <w:rsid w:val="00A7066E"/>
    <w:rsid w:val="00A7075B"/>
    <w:rsid w:val="00A70E0A"/>
    <w:rsid w:val="00A71178"/>
    <w:rsid w:val="00A71CE6"/>
    <w:rsid w:val="00A71D23"/>
    <w:rsid w:val="00A72713"/>
    <w:rsid w:val="00A7333A"/>
    <w:rsid w:val="00A73D0D"/>
    <w:rsid w:val="00A74A92"/>
    <w:rsid w:val="00A75CC1"/>
    <w:rsid w:val="00A75E88"/>
    <w:rsid w:val="00A8056E"/>
    <w:rsid w:val="00A82D58"/>
    <w:rsid w:val="00A82F47"/>
    <w:rsid w:val="00A8399D"/>
    <w:rsid w:val="00A83E3D"/>
    <w:rsid w:val="00A8443A"/>
    <w:rsid w:val="00A8479C"/>
    <w:rsid w:val="00A8557B"/>
    <w:rsid w:val="00A85A05"/>
    <w:rsid w:val="00A86D63"/>
    <w:rsid w:val="00A873A4"/>
    <w:rsid w:val="00A87797"/>
    <w:rsid w:val="00A87BC0"/>
    <w:rsid w:val="00A90E72"/>
    <w:rsid w:val="00A922A2"/>
    <w:rsid w:val="00A9327B"/>
    <w:rsid w:val="00A93B69"/>
    <w:rsid w:val="00A95AB2"/>
    <w:rsid w:val="00A963C7"/>
    <w:rsid w:val="00A977CF"/>
    <w:rsid w:val="00AA007C"/>
    <w:rsid w:val="00AA1626"/>
    <w:rsid w:val="00AA1C25"/>
    <w:rsid w:val="00AA3DB7"/>
    <w:rsid w:val="00AA51F5"/>
    <w:rsid w:val="00AA5E3B"/>
    <w:rsid w:val="00AA68B4"/>
    <w:rsid w:val="00AA74C0"/>
    <w:rsid w:val="00AB0543"/>
    <w:rsid w:val="00AB0AC9"/>
    <w:rsid w:val="00AB185A"/>
    <w:rsid w:val="00AB1BA7"/>
    <w:rsid w:val="00AB1E04"/>
    <w:rsid w:val="00AB29CF"/>
    <w:rsid w:val="00AB3113"/>
    <w:rsid w:val="00AB348A"/>
    <w:rsid w:val="00AB3D39"/>
    <w:rsid w:val="00AB3F38"/>
    <w:rsid w:val="00AB43EC"/>
    <w:rsid w:val="00AB4BF4"/>
    <w:rsid w:val="00AB5ADF"/>
    <w:rsid w:val="00AB5E57"/>
    <w:rsid w:val="00AB5FCC"/>
    <w:rsid w:val="00AB725F"/>
    <w:rsid w:val="00AC0705"/>
    <w:rsid w:val="00AC109B"/>
    <w:rsid w:val="00AC218D"/>
    <w:rsid w:val="00AC5165"/>
    <w:rsid w:val="00AC74DA"/>
    <w:rsid w:val="00AC750D"/>
    <w:rsid w:val="00AC7A2B"/>
    <w:rsid w:val="00AC7C25"/>
    <w:rsid w:val="00AD0A51"/>
    <w:rsid w:val="00AD0B37"/>
    <w:rsid w:val="00AD11F7"/>
    <w:rsid w:val="00AD1DB7"/>
    <w:rsid w:val="00AD275F"/>
    <w:rsid w:val="00AD2852"/>
    <w:rsid w:val="00AD3976"/>
    <w:rsid w:val="00AD4D2A"/>
    <w:rsid w:val="00AD542F"/>
    <w:rsid w:val="00AD589F"/>
    <w:rsid w:val="00AD7305"/>
    <w:rsid w:val="00AD7E64"/>
    <w:rsid w:val="00AE00FF"/>
    <w:rsid w:val="00AE05F7"/>
    <w:rsid w:val="00AE0C56"/>
    <w:rsid w:val="00AE0CC7"/>
    <w:rsid w:val="00AE0D2A"/>
    <w:rsid w:val="00AE149E"/>
    <w:rsid w:val="00AE22F2"/>
    <w:rsid w:val="00AE29FC"/>
    <w:rsid w:val="00AE2F3F"/>
    <w:rsid w:val="00AE3B4E"/>
    <w:rsid w:val="00AE59EC"/>
    <w:rsid w:val="00AE67B3"/>
    <w:rsid w:val="00AE7864"/>
    <w:rsid w:val="00AE7949"/>
    <w:rsid w:val="00AF0739"/>
    <w:rsid w:val="00AF124B"/>
    <w:rsid w:val="00AF159F"/>
    <w:rsid w:val="00AF25D5"/>
    <w:rsid w:val="00AF3DBB"/>
    <w:rsid w:val="00AF5194"/>
    <w:rsid w:val="00AF53EF"/>
    <w:rsid w:val="00AF6480"/>
    <w:rsid w:val="00AF73C3"/>
    <w:rsid w:val="00AF795C"/>
    <w:rsid w:val="00AF7FFC"/>
    <w:rsid w:val="00B00752"/>
    <w:rsid w:val="00B026C1"/>
    <w:rsid w:val="00B02B9C"/>
    <w:rsid w:val="00B02CB4"/>
    <w:rsid w:val="00B0353B"/>
    <w:rsid w:val="00B040B2"/>
    <w:rsid w:val="00B05A26"/>
    <w:rsid w:val="00B103DA"/>
    <w:rsid w:val="00B10558"/>
    <w:rsid w:val="00B156A9"/>
    <w:rsid w:val="00B15F83"/>
    <w:rsid w:val="00B160FF"/>
    <w:rsid w:val="00B16322"/>
    <w:rsid w:val="00B1662E"/>
    <w:rsid w:val="00B16A6F"/>
    <w:rsid w:val="00B17D36"/>
    <w:rsid w:val="00B22350"/>
    <w:rsid w:val="00B22586"/>
    <w:rsid w:val="00B22C0D"/>
    <w:rsid w:val="00B234B7"/>
    <w:rsid w:val="00B23AF4"/>
    <w:rsid w:val="00B23C15"/>
    <w:rsid w:val="00B23EDA"/>
    <w:rsid w:val="00B25762"/>
    <w:rsid w:val="00B25B40"/>
    <w:rsid w:val="00B25FDE"/>
    <w:rsid w:val="00B26AB0"/>
    <w:rsid w:val="00B26AD2"/>
    <w:rsid w:val="00B26CA2"/>
    <w:rsid w:val="00B30B4E"/>
    <w:rsid w:val="00B31246"/>
    <w:rsid w:val="00B31D65"/>
    <w:rsid w:val="00B326FF"/>
    <w:rsid w:val="00B33A2A"/>
    <w:rsid w:val="00B340AA"/>
    <w:rsid w:val="00B34A9F"/>
    <w:rsid w:val="00B34B80"/>
    <w:rsid w:val="00B35793"/>
    <w:rsid w:val="00B35CDA"/>
    <w:rsid w:val="00B369D3"/>
    <w:rsid w:val="00B36A4D"/>
    <w:rsid w:val="00B37BB9"/>
    <w:rsid w:val="00B37D97"/>
    <w:rsid w:val="00B41038"/>
    <w:rsid w:val="00B411BD"/>
    <w:rsid w:val="00B41559"/>
    <w:rsid w:val="00B418E8"/>
    <w:rsid w:val="00B42285"/>
    <w:rsid w:val="00B4274B"/>
    <w:rsid w:val="00B435B1"/>
    <w:rsid w:val="00B4367F"/>
    <w:rsid w:val="00B438BA"/>
    <w:rsid w:val="00B44F99"/>
    <w:rsid w:val="00B45876"/>
    <w:rsid w:val="00B4620B"/>
    <w:rsid w:val="00B51542"/>
    <w:rsid w:val="00B5157A"/>
    <w:rsid w:val="00B51D1D"/>
    <w:rsid w:val="00B52E1A"/>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64D42"/>
    <w:rsid w:val="00B651C0"/>
    <w:rsid w:val="00B653C2"/>
    <w:rsid w:val="00B711CE"/>
    <w:rsid w:val="00B71DC8"/>
    <w:rsid w:val="00B73F10"/>
    <w:rsid w:val="00B746C6"/>
    <w:rsid w:val="00B7604C"/>
    <w:rsid w:val="00B7652C"/>
    <w:rsid w:val="00B766BF"/>
    <w:rsid w:val="00B76FA6"/>
    <w:rsid w:val="00B80910"/>
    <w:rsid w:val="00B8134D"/>
    <w:rsid w:val="00B818F4"/>
    <w:rsid w:val="00B81BC9"/>
    <w:rsid w:val="00B8222F"/>
    <w:rsid w:val="00B82615"/>
    <w:rsid w:val="00B82DF0"/>
    <w:rsid w:val="00B83444"/>
    <w:rsid w:val="00B836ED"/>
    <w:rsid w:val="00B853BE"/>
    <w:rsid w:val="00B86476"/>
    <w:rsid w:val="00B866FC"/>
    <w:rsid w:val="00B86A3D"/>
    <w:rsid w:val="00B8754F"/>
    <w:rsid w:val="00B875C7"/>
    <w:rsid w:val="00B90D10"/>
    <w:rsid w:val="00B90FE5"/>
    <w:rsid w:val="00B919AD"/>
    <w:rsid w:val="00B91A2B"/>
    <w:rsid w:val="00B924F7"/>
    <w:rsid w:val="00B93204"/>
    <w:rsid w:val="00B94E17"/>
    <w:rsid w:val="00B957FE"/>
    <w:rsid w:val="00B95F02"/>
    <w:rsid w:val="00B95F3E"/>
    <w:rsid w:val="00B9633A"/>
    <w:rsid w:val="00B96BEF"/>
    <w:rsid w:val="00B96FC0"/>
    <w:rsid w:val="00B97260"/>
    <w:rsid w:val="00B97A69"/>
    <w:rsid w:val="00BA0632"/>
    <w:rsid w:val="00BA0AAA"/>
    <w:rsid w:val="00BA0DFB"/>
    <w:rsid w:val="00BA2FEF"/>
    <w:rsid w:val="00BA4A8D"/>
    <w:rsid w:val="00BA4F83"/>
    <w:rsid w:val="00BB1548"/>
    <w:rsid w:val="00BB1CE7"/>
    <w:rsid w:val="00BB2FD3"/>
    <w:rsid w:val="00BB2FDF"/>
    <w:rsid w:val="00BB2FFF"/>
    <w:rsid w:val="00BB411E"/>
    <w:rsid w:val="00BB5FCB"/>
    <w:rsid w:val="00BB604B"/>
    <w:rsid w:val="00BC00EC"/>
    <w:rsid w:val="00BC08C5"/>
    <w:rsid w:val="00BC12FB"/>
    <w:rsid w:val="00BC1C3C"/>
    <w:rsid w:val="00BC2EC3"/>
    <w:rsid w:val="00BC307F"/>
    <w:rsid w:val="00BC3159"/>
    <w:rsid w:val="00BC3257"/>
    <w:rsid w:val="00BC39DB"/>
    <w:rsid w:val="00BC3A32"/>
    <w:rsid w:val="00BC3B07"/>
    <w:rsid w:val="00BC41A5"/>
    <w:rsid w:val="00BC46EF"/>
    <w:rsid w:val="00BC6FD6"/>
    <w:rsid w:val="00BD008E"/>
    <w:rsid w:val="00BD2F3B"/>
    <w:rsid w:val="00BD3372"/>
    <w:rsid w:val="00BD3493"/>
    <w:rsid w:val="00BD3AA2"/>
    <w:rsid w:val="00BD50AA"/>
    <w:rsid w:val="00BD5135"/>
    <w:rsid w:val="00BD7291"/>
    <w:rsid w:val="00BD770D"/>
    <w:rsid w:val="00BD7EA3"/>
    <w:rsid w:val="00BD7FE2"/>
    <w:rsid w:val="00BE0B19"/>
    <w:rsid w:val="00BE0DB4"/>
    <w:rsid w:val="00BE0DD8"/>
    <w:rsid w:val="00BE1D82"/>
    <w:rsid w:val="00BE1E52"/>
    <w:rsid w:val="00BE1EE4"/>
    <w:rsid w:val="00BE1F8B"/>
    <w:rsid w:val="00BE2A6C"/>
    <w:rsid w:val="00BE2B4F"/>
    <w:rsid w:val="00BE2F39"/>
    <w:rsid w:val="00BE332D"/>
    <w:rsid w:val="00BE3CF1"/>
    <w:rsid w:val="00BE48A2"/>
    <w:rsid w:val="00BE4B20"/>
    <w:rsid w:val="00BE5FC4"/>
    <w:rsid w:val="00BE7C4D"/>
    <w:rsid w:val="00BE7F6A"/>
    <w:rsid w:val="00BF0274"/>
    <w:rsid w:val="00BF08C4"/>
    <w:rsid w:val="00BF0BAF"/>
    <w:rsid w:val="00BF16AC"/>
    <w:rsid w:val="00BF19CE"/>
    <w:rsid w:val="00BF22F4"/>
    <w:rsid w:val="00BF2B6F"/>
    <w:rsid w:val="00BF351A"/>
    <w:rsid w:val="00BF3914"/>
    <w:rsid w:val="00BF49B1"/>
    <w:rsid w:val="00BF5552"/>
    <w:rsid w:val="00BF69C8"/>
    <w:rsid w:val="00BF73F2"/>
    <w:rsid w:val="00BF7AB5"/>
    <w:rsid w:val="00C01178"/>
    <w:rsid w:val="00C01671"/>
    <w:rsid w:val="00C02372"/>
    <w:rsid w:val="00C02419"/>
    <w:rsid w:val="00C02766"/>
    <w:rsid w:val="00C03EE8"/>
    <w:rsid w:val="00C05BEC"/>
    <w:rsid w:val="00C06E7D"/>
    <w:rsid w:val="00C079F1"/>
    <w:rsid w:val="00C1112B"/>
    <w:rsid w:val="00C11A88"/>
    <w:rsid w:val="00C12012"/>
    <w:rsid w:val="00C120ED"/>
    <w:rsid w:val="00C12874"/>
    <w:rsid w:val="00C12BC1"/>
    <w:rsid w:val="00C13BDA"/>
    <w:rsid w:val="00C13FFD"/>
    <w:rsid w:val="00C14632"/>
    <w:rsid w:val="00C1639B"/>
    <w:rsid w:val="00C16C30"/>
    <w:rsid w:val="00C16F0C"/>
    <w:rsid w:val="00C20A00"/>
    <w:rsid w:val="00C21673"/>
    <w:rsid w:val="00C21C7A"/>
    <w:rsid w:val="00C23130"/>
    <w:rsid w:val="00C24AE7"/>
    <w:rsid w:val="00C24FDD"/>
    <w:rsid w:val="00C255A5"/>
    <w:rsid w:val="00C2584B"/>
    <w:rsid w:val="00C25942"/>
    <w:rsid w:val="00C25DD9"/>
    <w:rsid w:val="00C2663F"/>
    <w:rsid w:val="00C26DB8"/>
    <w:rsid w:val="00C3400F"/>
    <w:rsid w:val="00C34B64"/>
    <w:rsid w:val="00C34C36"/>
    <w:rsid w:val="00C352B3"/>
    <w:rsid w:val="00C3654C"/>
    <w:rsid w:val="00C36BF5"/>
    <w:rsid w:val="00C36DBC"/>
    <w:rsid w:val="00C3703E"/>
    <w:rsid w:val="00C376BA"/>
    <w:rsid w:val="00C40373"/>
    <w:rsid w:val="00C4082D"/>
    <w:rsid w:val="00C40AE6"/>
    <w:rsid w:val="00C411AF"/>
    <w:rsid w:val="00C4138D"/>
    <w:rsid w:val="00C41E3A"/>
    <w:rsid w:val="00C4304C"/>
    <w:rsid w:val="00C43315"/>
    <w:rsid w:val="00C44E4D"/>
    <w:rsid w:val="00C452F5"/>
    <w:rsid w:val="00C457B8"/>
    <w:rsid w:val="00C46555"/>
    <w:rsid w:val="00C46B15"/>
    <w:rsid w:val="00C46F7D"/>
    <w:rsid w:val="00C479B5"/>
    <w:rsid w:val="00C47A79"/>
    <w:rsid w:val="00C50242"/>
    <w:rsid w:val="00C5034D"/>
    <w:rsid w:val="00C5050E"/>
    <w:rsid w:val="00C50C48"/>
    <w:rsid w:val="00C50E99"/>
    <w:rsid w:val="00C52744"/>
    <w:rsid w:val="00C539C9"/>
    <w:rsid w:val="00C53EB3"/>
    <w:rsid w:val="00C542D4"/>
    <w:rsid w:val="00C54D71"/>
    <w:rsid w:val="00C563F5"/>
    <w:rsid w:val="00C56DB7"/>
    <w:rsid w:val="00C570F7"/>
    <w:rsid w:val="00C62CD5"/>
    <w:rsid w:val="00C636E6"/>
    <w:rsid w:val="00C639D6"/>
    <w:rsid w:val="00C63F8E"/>
    <w:rsid w:val="00C647FB"/>
    <w:rsid w:val="00C654E0"/>
    <w:rsid w:val="00C67CAC"/>
    <w:rsid w:val="00C67EAB"/>
    <w:rsid w:val="00C70DFF"/>
    <w:rsid w:val="00C71AC6"/>
    <w:rsid w:val="00C72A57"/>
    <w:rsid w:val="00C75A6B"/>
    <w:rsid w:val="00C763B6"/>
    <w:rsid w:val="00C7644F"/>
    <w:rsid w:val="00C768F6"/>
    <w:rsid w:val="00C76E67"/>
    <w:rsid w:val="00C80073"/>
    <w:rsid w:val="00C80DEA"/>
    <w:rsid w:val="00C832DC"/>
    <w:rsid w:val="00C8377F"/>
    <w:rsid w:val="00C8646D"/>
    <w:rsid w:val="00C91DE3"/>
    <w:rsid w:val="00C92A1D"/>
    <w:rsid w:val="00C92C7F"/>
    <w:rsid w:val="00C9369D"/>
    <w:rsid w:val="00C944FA"/>
    <w:rsid w:val="00C95854"/>
    <w:rsid w:val="00C95EFF"/>
    <w:rsid w:val="00C96E6F"/>
    <w:rsid w:val="00C97872"/>
    <w:rsid w:val="00C9787E"/>
    <w:rsid w:val="00CA0532"/>
    <w:rsid w:val="00CA1B8F"/>
    <w:rsid w:val="00CA2241"/>
    <w:rsid w:val="00CA3812"/>
    <w:rsid w:val="00CA39CC"/>
    <w:rsid w:val="00CA3CDD"/>
    <w:rsid w:val="00CA403B"/>
    <w:rsid w:val="00CA505A"/>
    <w:rsid w:val="00CA59DD"/>
    <w:rsid w:val="00CA6333"/>
    <w:rsid w:val="00CA6797"/>
    <w:rsid w:val="00CB008E"/>
    <w:rsid w:val="00CB01FA"/>
    <w:rsid w:val="00CB0737"/>
    <w:rsid w:val="00CB097A"/>
    <w:rsid w:val="00CB26EC"/>
    <w:rsid w:val="00CB2D2A"/>
    <w:rsid w:val="00CB5B1E"/>
    <w:rsid w:val="00CB69DB"/>
    <w:rsid w:val="00CB787A"/>
    <w:rsid w:val="00CC0C4A"/>
    <w:rsid w:val="00CC17F0"/>
    <w:rsid w:val="00CC1853"/>
    <w:rsid w:val="00CC1FAE"/>
    <w:rsid w:val="00CC235B"/>
    <w:rsid w:val="00CC3143"/>
    <w:rsid w:val="00CC3A23"/>
    <w:rsid w:val="00CC71BC"/>
    <w:rsid w:val="00CC737C"/>
    <w:rsid w:val="00CD087D"/>
    <w:rsid w:val="00CD09DB"/>
    <w:rsid w:val="00CD0F5D"/>
    <w:rsid w:val="00CD1C0B"/>
    <w:rsid w:val="00CD239A"/>
    <w:rsid w:val="00CD5512"/>
    <w:rsid w:val="00CD6CE8"/>
    <w:rsid w:val="00CD6DAD"/>
    <w:rsid w:val="00CD6E3D"/>
    <w:rsid w:val="00CD71AB"/>
    <w:rsid w:val="00CD78F0"/>
    <w:rsid w:val="00CE0109"/>
    <w:rsid w:val="00CE1FC5"/>
    <w:rsid w:val="00CE238E"/>
    <w:rsid w:val="00CE46E5"/>
    <w:rsid w:val="00CE485A"/>
    <w:rsid w:val="00CE4DD9"/>
    <w:rsid w:val="00CE5279"/>
    <w:rsid w:val="00CE5A78"/>
    <w:rsid w:val="00CE78AE"/>
    <w:rsid w:val="00CE7E62"/>
    <w:rsid w:val="00CF06F6"/>
    <w:rsid w:val="00CF1664"/>
    <w:rsid w:val="00CF195E"/>
    <w:rsid w:val="00CF19DA"/>
    <w:rsid w:val="00CF1C7F"/>
    <w:rsid w:val="00CF1CC0"/>
    <w:rsid w:val="00CF1FC3"/>
    <w:rsid w:val="00CF24F8"/>
    <w:rsid w:val="00CF2653"/>
    <w:rsid w:val="00CF4247"/>
    <w:rsid w:val="00CF5263"/>
    <w:rsid w:val="00CF60B5"/>
    <w:rsid w:val="00D004FA"/>
    <w:rsid w:val="00D01B21"/>
    <w:rsid w:val="00D01E2F"/>
    <w:rsid w:val="00D03102"/>
    <w:rsid w:val="00D03727"/>
    <w:rsid w:val="00D0378A"/>
    <w:rsid w:val="00D03E08"/>
    <w:rsid w:val="00D05132"/>
    <w:rsid w:val="00D05EA9"/>
    <w:rsid w:val="00D071F8"/>
    <w:rsid w:val="00D07252"/>
    <w:rsid w:val="00D074F4"/>
    <w:rsid w:val="00D0765F"/>
    <w:rsid w:val="00D07CE1"/>
    <w:rsid w:val="00D1026A"/>
    <w:rsid w:val="00D107CF"/>
    <w:rsid w:val="00D118C4"/>
    <w:rsid w:val="00D11B0B"/>
    <w:rsid w:val="00D12293"/>
    <w:rsid w:val="00D14236"/>
    <w:rsid w:val="00D14553"/>
    <w:rsid w:val="00D1464C"/>
    <w:rsid w:val="00D14DB1"/>
    <w:rsid w:val="00D15F43"/>
    <w:rsid w:val="00D16936"/>
    <w:rsid w:val="00D16E87"/>
    <w:rsid w:val="00D2019B"/>
    <w:rsid w:val="00D20B8B"/>
    <w:rsid w:val="00D2162C"/>
    <w:rsid w:val="00D2168B"/>
    <w:rsid w:val="00D21A3C"/>
    <w:rsid w:val="00D233F1"/>
    <w:rsid w:val="00D256F8"/>
    <w:rsid w:val="00D25F2E"/>
    <w:rsid w:val="00D26410"/>
    <w:rsid w:val="00D2685C"/>
    <w:rsid w:val="00D26A3B"/>
    <w:rsid w:val="00D302FD"/>
    <w:rsid w:val="00D3038A"/>
    <w:rsid w:val="00D3098D"/>
    <w:rsid w:val="00D314D8"/>
    <w:rsid w:val="00D319FF"/>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47C"/>
    <w:rsid w:val="00D51D12"/>
    <w:rsid w:val="00D51E44"/>
    <w:rsid w:val="00D5251D"/>
    <w:rsid w:val="00D52E25"/>
    <w:rsid w:val="00D5362B"/>
    <w:rsid w:val="00D54A6A"/>
    <w:rsid w:val="00D55072"/>
    <w:rsid w:val="00D551B5"/>
    <w:rsid w:val="00D56DB2"/>
    <w:rsid w:val="00D57071"/>
    <w:rsid w:val="00D5747F"/>
    <w:rsid w:val="00D57495"/>
    <w:rsid w:val="00D574FA"/>
    <w:rsid w:val="00D60C8D"/>
    <w:rsid w:val="00D61374"/>
    <w:rsid w:val="00D6168A"/>
    <w:rsid w:val="00D616A5"/>
    <w:rsid w:val="00D61FF0"/>
    <w:rsid w:val="00D6211D"/>
    <w:rsid w:val="00D62B1F"/>
    <w:rsid w:val="00D62C97"/>
    <w:rsid w:val="00D63517"/>
    <w:rsid w:val="00D63B75"/>
    <w:rsid w:val="00D63B83"/>
    <w:rsid w:val="00D659B1"/>
    <w:rsid w:val="00D66E18"/>
    <w:rsid w:val="00D6734D"/>
    <w:rsid w:val="00D679CF"/>
    <w:rsid w:val="00D679D3"/>
    <w:rsid w:val="00D719A0"/>
    <w:rsid w:val="00D7356F"/>
    <w:rsid w:val="00D73587"/>
    <w:rsid w:val="00D73EBB"/>
    <w:rsid w:val="00D74BE6"/>
    <w:rsid w:val="00D751FB"/>
    <w:rsid w:val="00D754D6"/>
    <w:rsid w:val="00D761AA"/>
    <w:rsid w:val="00D76FAE"/>
    <w:rsid w:val="00D777D7"/>
    <w:rsid w:val="00D778A2"/>
    <w:rsid w:val="00D80AB8"/>
    <w:rsid w:val="00D81792"/>
    <w:rsid w:val="00D819B1"/>
    <w:rsid w:val="00D82494"/>
    <w:rsid w:val="00D83AE9"/>
    <w:rsid w:val="00D83BB8"/>
    <w:rsid w:val="00D83BFF"/>
    <w:rsid w:val="00D857B8"/>
    <w:rsid w:val="00D86011"/>
    <w:rsid w:val="00D87175"/>
    <w:rsid w:val="00D87ABF"/>
    <w:rsid w:val="00D90319"/>
    <w:rsid w:val="00D90CD3"/>
    <w:rsid w:val="00D9180C"/>
    <w:rsid w:val="00D919E6"/>
    <w:rsid w:val="00D91BE1"/>
    <w:rsid w:val="00D926C0"/>
    <w:rsid w:val="00D92C29"/>
    <w:rsid w:val="00D936E2"/>
    <w:rsid w:val="00D95104"/>
    <w:rsid w:val="00D95540"/>
    <w:rsid w:val="00D95600"/>
    <w:rsid w:val="00D9683C"/>
    <w:rsid w:val="00D97884"/>
    <w:rsid w:val="00D97AAD"/>
    <w:rsid w:val="00DA0A7F"/>
    <w:rsid w:val="00DA1C31"/>
    <w:rsid w:val="00DA20BC"/>
    <w:rsid w:val="00DA2CC2"/>
    <w:rsid w:val="00DA2ED7"/>
    <w:rsid w:val="00DA3570"/>
    <w:rsid w:val="00DA3E7A"/>
    <w:rsid w:val="00DA406E"/>
    <w:rsid w:val="00DA430C"/>
    <w:rsid w:val="00DA615D"/>
    <w:rsid w:val="00DA6598"/>
    <w:rsid w:val="00DA6C0F"/>
    <w:rsid w:val="00DA702F"/>
    <w:rsid w:val="00DA7F8A"/>
    <w:rsid w:val="00DB0176"/>
    <w:rsid w:val="00DB0404"/>
    <w:rsid w:val="00DB042C"/>
    <w:rsid w:val="00DB0948"/>
    <w:rsid w:val="00DB0F4D"/>
    <w:rsid w:val="00DB11F8"/>
    <w:rsid w:val="00DB138E"/>
    <w:rsid w:val="00DB18F8"/>
    <w:rsid w:val="00DB1F2A"/>
    <w:rsid w:val="00DB297F"/>
    <w:rsid w:val="00DB3153"/>
    <w:rsid w:val="00DB317A"/>
    <w:rsid w:val="00DB3B82"/>
    <w:rsid w:val="00DB485D"/>
    <w:rsid w:val="00DB72D7"/>
    <w:rsid w:val="00DC07B5"/>
    <w:rsid w:val="00DC1327"/>
    <w:rsid w:val="00DC1350"/>
    <w:rsid w:val="00DC1E5F"/>
    <w:rsid w:val="00DC3237"/>
    <w:rsid w:val="00DC41A4"/>
    <w:rsid w:val="00DC505F"/>
    <w:rsid w:val="00DC5672"/>
    <w:rsid w:val="00DC60A2"/>
    <w:rsid w:val="00DC6600"/>
    <w:rsid w:val="00DC67BD"/>
    <w:rsid w:val="00DC686F"/>
    <w:rsid w:val="00DC6924"/>
    <w:rsid w:val="00DC71F2"/>
    <w:rsid w:val="00DD2025"/>
    <w:rsid w:val="00DD22EA"/>
    <w:rsid w:val="00DD23A0"/>
    <w:rsid w:val="00DD3EF5"/>
    <w:rsid w:val="00DD4C52"/>
    <w:rsid w:val="00DD53FA"/>
    <w:rsid w:val="00DD5F42"/>
    <w:rsid w:val="00DD617B"/>
    <w:rsid w:val="00DE0E59"/>
    <w:rsid w:val="00DE0F6C"/>
    <w:rsid w:val="00DE1431"/>
    <w:rsid w:val="00DE219B"/>
    <w:rsid w:val="00DE4361"/>
    <w:rsid w:val="00DE52E3"/>
    <w:rsid w:val="00DE6ED4"/>
    <w:rsid w:val="00DE7C00"/>
    <w:rsid w:val="00DF03E9"/>
    <w:rsid w:val="00DF03ED"/>
    <w:rsid w:val="00DF04EE"/>
    <w:rsid w:val="00DF0BF4"/>
    <w:rsid w:val="00DF148F"/>
    <w:rsid w:val="00DF179D"/>
    <w:rsid w:val="00DF1E9C"/>
    <w:rsid w:val="00DF2684"/>
    <w:rsid w:val="00DF4572"/>
    <w:rsid w:val="00DF4658"/>
    <w:rsid w:val="00DF4AC1"/>
    <w:rsid w:val="00DF5E13"/>
    <w:rsid w:val="00DF6C8B"/>
    <w:rsid w:val="00DF6F17"/>
    <w:rsid w:val="00DF7680"/>
    <w:rsid w:val="00DF78FA"/>
    <w:rsid w:val="00E002F1"/>
    <w:rsid w:val="00E0082C"/>
    <w:rsid w:val="00E008E1"/>
    <w:rsid w:val="00E01DAA"/>
    <w:rsid w:val="00E01DE5"/>
    <w:rsid w:val="00E023E5"/>
    <w:rsid w:val="00E02432"/>
    <w:rsid w:val="00E04022"/>
    <w:rsid w:val="00E0728F"/>
    <w:rsid w:val="00E072D2"/>
    <w:rsid w:val="00E0755C"/>
    <w:rsid w:val="00E07D31"/>
    <w:rsid w:val="00E12AF0"/>
    <w:rsid w:val="00E14A7E"/>
    <w:rsid w:val="00E151E1"/>
    <w:rsid w:val="00E17619"/>
    <w:rsid w:val="00E17805"/>
    <w:rsid w:val="00E2055F"/>
    <w:rsid w:val="00E20F79"/>
    <w:rsid w:val="00E21278"/>
    <w:rsid w:val="00E22CCD"/>
    <w:rsid w:val="00E23A11"/>
    <w:rsid w:val="00E23FB7"/>
    <w:rsid w:val="00E24A27"/>
    <w:rsid w:val="00E25F89"/>
    <w:rsid w:val="00E30A19"/>
    <w:rsid w:val="00E30D11"/>
    <w:rsid w:val="00E31525"/>
    <w:rsid w:val="00E32D62"/>
    <w:rsid w:val="00E339DC"/>
    <w:rsid w:val="00E33E15"/>
    <w:rsid w:val="00E361B8"/>
    <w:rsid w:val="00E36A1B"/>
    <w:rsid w:val="00E429ED"/>
    <w:rsid w:val="00E43386"/>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0659"/>
    <w:rsid w:val="00E61CC0"/>
    <w:rsid w:val="00E6277B"/>
    <w:rsid w:val="00E64424"/>
    <w:rsid w:val="00E64C99"/>
    <w:rsid w:val="00E64CD3"/>
    <w:rsid w:val="00E671C9"/>
    <w:rsid w:val="00E6743F"/>
    <w:rsid w:val="00E6758E"/>
    <w:rsid w:val="00E67E23"/>
    <w:rsid w:val="00E70016"/>
    <w:rsid w:val="00E70BC7"/>
    <w:rsid w:val="00E70FBC"/>
    <w:rsid w:val="00E718F9"/>
    <w:rsid w:val="00E72C01"/>
    <w:rsid w:val="00E741AC"/>
    <w:rsid w:val="00E75174"/>
    <w:rsid w:val="00E75EBA"/>
    <w:rsid w:val="00E763B4"/>
    <w:rsid w:val="00E77848"/>
    <w:rsid w:val="00E80514"/>
    <w:rsid w:val="00E80E5B"/>
    <w:rsid w:val="00E81097"/>
    <w:rsid w:val="00E816C5"/>
    <w:rsid w:val="00E81CE0"/>
    <w:rsid w:val="00E81E7C"/>
    <w:rsid w:val="00E8224D"/>
    <w:rsid w:val="00E8519F"/>
    <w:rsid w:val="00E85CC3"/>
    <w:rsid w:val="00E8644A"/>
    <w:rsid w:val="00E90279"/>
    <w:rsid w:val="00E90635"/>
    <w:rsid w:val="00E909A1"/>
    <w:rsid w:val="00E90BFF"/>
    <w:rsid w:val="00E91F04"/>
    <w:rsid w:val="00E91F35"/>
    <w:rsid w:val="00E93788"/>
    <w:rsid w:val="00E93876"/>
    <w:rsid w:val="00E95BA6"/>
    <w:rsid w:val="00E96429"/>
    <w:rsid w:val="00E97648"/>
    <w:rsid w:val="00EA0255"/>
    <w:rsid w:val="00EA0E4A"/>
    <w:rsid w:val="00EA1A54"/>
    <w:rsid w:val="00EA1D86"/>
    <w:rsid w:val="00EA2226"/>
    <w:rsid w:val="00EA26FC"/>
    <w:rsid w:val="00EA3B5A"/>
    <w:rsid w:val="00EA40AC"/>
    <w:rsid w:val="00EA410E"/>
    <w:rsid w:val="00EA4FD1"/>
    <w:rsid w:val="00EA53C2"/>
    <w:rsid w:val="00EA5695"/>
    <w:rsid w:val="00EA5B0A"/>
    <w:rsid w:val="00EA65AD"/>
    <w:rsid w:val="00EA7FCF"/>
    <w:rsid w:val="00EB0CA3"/>
    <w:rsid w:val="00EB104F"/>
    <w:rsid w:val="00EB1B27"/>
    <w:rsid w:val="00EB1DA8"/>
    <w:rsid w:val="00EB345A"/>
    <w:rsid w:val="00EB4CFF"/>
    <w:rsid w:val="00EB5476"/>
    <w:rsid w:val="00EB5F3C"/>
    <w:rsid w:val="00EB70B0"/>
    <w:rsid w:val="00EB7633"/>
    <w:rsid w:val="00EB7736"/>
    <w:rsid w:val="00EC0287"/>
    <w:rsid w:val="00EC08C9"/>
    <w:rsid w:val="00EC2E2D"/>
    <w:rsid w:val="00EC462B"/>
    <w:rsid w:val="00EC4723"/>
    <w:rsid w:val="00EC525E"/>
    <w:rsid w:val="00EC56E0"/>
    <w:rsid w:val="00EC6057"/>
    <w:rsid w:val="00EC6847"/>
    <w:rsid w:val="00EC74DA"/>
    <w:rsid w:val="00EC7DB6"/>
    <w:rsid w:val="00EC7EB8"/>
    <w:rsid w:val="00ED162F"/>
    <w:rsid w:val="00ED1FFA"/>
    <w:rsid w:val="00ED2E52"/>
    <w:rsid w:val="00ED3024"/>
    <w:rsid w:val="00ED4DFD"/>
    <w:rsid w:val="00ED5FE4"/>
    <w:rsid w:val="00ED71C5"/>
    <w:rsid w:val="00ED7366"/>
    <w:rsid w:val="00EE16FA"/>
    <w:rsid w:val="00EE1DA6"/>
    <w:rsid w:val="00EE3C42"/>
    <w:rsid w:val="00EE3D4F"/>
    <w:rsid w:val="00EE465D"/>
    <w:rsid w:val="00EE534D"/>
    <w:rsid w:val="00EE5560"/>
    <w:rsid w:val="00EE6F1E"/>
    <w:rsid w:val="00EF0348"/>
    <w:rsid w:val="00EF17A2"/>
    <w:rsid w:val="00EF1F9C"/>
    <w:rsid w:val="00EF4366"/>
    <w:rsid w:val="00EF49E3"/>
    <w:rsid w:val="00EF4CD6"/>
    <w:rsid w:val="00EF55A0"/>
    <w:rsid w:val="00EF5A50"/>
    <w:rsid w:val="00EF5BFB"/>
    <w:rsid w:val="00EF63D1"/>
    <w:rsid w:val="00EF6513"/>
    <w:rsid w:val="00EF6683"/>
    <w:rsid w:val="00EF7002"/>
    <w:rsid w:val="00EF753E"/>
    <w:rsid w:val="00EF769B"/>
    <w:rsid w:val="00F027BA"/>
    <w:rsid w:val="00F03E79"/>
    <w:rsid w:val="00F0628D"/>
    <w:rsid w:val="00F06651"/>
    <w:rsid w:val="00F07DE6"/>
    <w:rsid w:val="00F1056C"/>
    <w:rsid w:val="00F107F1"/>
    <w:rsid w:val="00F10FC1"/>
    <w:rsid w:val="00F112FD"/>
    <w:rsid w:val="00F13016"/>
    <w:rsid w:val="00F133A1"/>
    <w:rsid w:val="00F13ECD"/>
    <w:rsid w:val="00F155CE"/>
    <w:rsid w:val="00F17EAE"/>
    <w:rsid w:val="00F218D4"/>
    <w:rsid w:val="00F22243"/>
    <w:rsid w:val="00F2250A"/>
    <w:rsid w:val="00F24788"/>
    <w:rsid w:val="00F2640F"/>
    <w:rsid w:val="00F27C34"/>
    <w:rsid w:val="00F27CEA"/>
    <w:rsid w:val="00F27E46"/>
    <w:rsid w:val="00F301C2"/>
    <w:rsid w:val="00F302E1"/>
    <w:rsid w:val="00F31B22"/>
    <w:rsid w:val="00F31B49"/>
    <w:rsid w:val="00F322F1"/>
    <w:rsid w:val="00F32F56"/>
    <w:rsid w:val="00F33D4F"/>
    <w:rsid w:val="00F34CD6"/>
    <w:rsid w:val="00F35873"/>
    <w:rsid w:val="00F35920"/>
    <w:rsid w:val="00F366A5"/>
    <w:rsid w:val="00F36C35"/>
    <w:rsid w:val="00F36C5F"/>
    <w:rsid w:val="00F37259"/>
    <w:rsid w:val="00F405A4"/>
    <w:rsid w:val="00F41F05"/>
    <w:rsid w:val="00F433BD"/>
    <w:rsid w:val="00F445EC"/>
    <w:rsid w:val="00F44EC5"/>
    <w:rsid w:val="00F45C54"/>
    <w:rsid w:val="00F4646F"/>
    <w:rsid w:val="00F47498"/>
    <w:rsid w:val="00F512B2"/>
    <w:rsid w:val="00F5283D"/>
    <w:rsid w:val="00F52ABA"/>
    <w:rsid w:val="00F52BC7"/>
    <w:rsid w:val="00F53BF4"/>
    <w:rsid w:val="00F54266"/>
    <w:rsid w:val="00F544B4"/>
    <w:rsid w:val="00F54D4B"/>
    <w:rsid w:val="00F55043"/>
    <w:rsid w:val="00F56DCF"/>
    <w:rsid w:val="00F57034"/>
    <w:rsid w:val="00F60796"/>
    <w:rsid w:val="00F60BE9"/>
    <w:rsid w:val="00F61FD8"/>
    <w:rsid w:val="00F62BB9"/>
    <w:rsid w:val="00F62DBF"/>
    <w:rsid w:val="00F641FC"/>
    <w:rsid w:val="00F647F7"/>
    <w:rsid w:val="00F6561C"/>
    <w:rsid w:val="00F6583C"/>
    <w:rsid w:val="00F6589A"/>
    <w:rsid w:val="00F6783E"/>
    <w:rsid w:val="00F70708"/>
    <w:rsid w:val="00F70DBE"/>
    <w:rsid w:val="00F71124"/>
    <w:rsid w:val="00F71888"/>
    <w:rsid w:val="00F719CD"/>
    <w:rsid w:val="00F71BB8"/>
    <w:rsid w:val="00F72584"/>
    <w:rsid w:val="00F7290D"/>
    <w:rsid w:val="00F7302F"/>
    <w:rsid w:val="00F732EC"/>
    <w:rsid w:val="00F735B7"/>
    <w:rsid w:val="00F73D08"/>
    <w:rsid w:val="00F74206"/>
    <w:rsid w:val="00F7586B"/>
    <w:rsid w:val="00F75F2F"/>
    <w:rsid w:val="00F76445"/>
    <w:rsid w:val="00F76ECC"/>
    <w:rsid w:val="00F77644"/>
    <w:rsid w:val="00F80399"/>
    <w:rsid w:val="00F80A1B"/>
    <w:rsid w:val="00F812C8"/>
    <w:rsid w:val="00F8132D"/>
    <w:rsid w:val="00F818AE"/>
    <w:rsid w:val="00F81B40"/>
    <w:rsid w:val="00F820C4"/>
    <w:rsid w:val="00F8259B"/>
    <w:rsid w:val="00F833F6"/>
    <w:rsid w:val="00F83829"/>
    <w:rsid w:val="00F84069"/>
    <w:rsid w:val="00F843D7"/>
    <w:rsid w:val="00F85536"/>
    <w:rsid w:val="00F86396"/>
    <w:rsid w:val="00F8657A"/>
    <w:rsid w:val="00F86772"/>
    <w:rsid w:val="00F8679A"/>
    <w:rsid w:val="00F87117"/>
    <w:rsid w:val="00F8736C"/>
    <w:rsid w:val="00F9030E"/>
    <w:rsid w:val="00F90ADB"/>
    <w:rsid w:val="00F90E78"/>
    <w:rsid w:val="00F91209"/>
    <w:rsid w:val="00F9221F"/>
    <w:rsid w:val="00F931C7"/>
    <w:rsid w:val="00F93559"/>
    <w:rsid w:val="00F93D72"/>
    <w:rsid w:val="00F93E65"/>
    <w:rsid w:val="00F94070"/>
    <w:rsid w:val="00F94B73"/>
    <w:rsid w:val="00F94E9E"/>
    <w:rsid w:val="00F950B5"/>
    <w:rsid w:val="00F9513F"/>
    <w:rsid w:val="00F95851"/>
    <w:rsid w:val="00F95C75"/>
    <w:rsid w:val="00F95CD7"/>
    <w:rsid w:val="00F97908"/>
    <w:rsid w:val="00F97B43"/>
    <w:rsid w:val="00FA07F8"/>
    <w:rsid w:val="00FA105C"/>
    <w:rsid w:val="00FA1475"/>
    <w:rsid w:val="00FA148A"/>
    <w:rsid w:val="00FA19A9"/>
    <w:rsid w:val="00FA27C8"/>
    <w:rsid w:val="00FA3B76"/>
    <w:rsid w:val="00FA4669"/>
    <w:rsid w:val="00FA4D66"/>
    <w:rsid w:val="00FA5A4E"/>
    <w:rsid w:val="00FB0082"/>
    <w:rsid w:val="00FB0243"/>
    <w:rsid w:val="00FB1527"/>
    <w:rsid w:val="00FB2537"/>
    <w:rsid w:val="00FB33DC"/>
    <w:rsid w:val="00FB4338"/>
    <w:rsid w:val="00FB477E"/>
    <w:rsid w:val="00FB4C9C"/>
    <w:rsid w:val="00FB5132"/>
    <w:rsid w:val="00FB6165"/>
    <w:rsid w:val="00FB7EFE"/>
    <w:rsid w:val="00FC0150"/>
    <w:rsid w:val="00FC03AB"/>
    <w:rsid w:val="00FC3AEA"/>
    <w:rsid w:val="00FC4729"/>
    <w:rsid w:val="00FC4A8C"/>
    <w:rsid w:val="00FC53DB"/>
    <w:rsid w:val="00FC5621"/>
    <w:rsid w:val="00FC5FC2"/>
    <w:rsid w:val="00FC6177"/>
    <w:rsid w:val="00FC63D1"/>
    <w:rsid w:val="00FC683E"/>
    <w:rsid w:val="00FC7528"/>
    <w:rsid w:val="00FD0572"/>
    <w:rsid w:val="00FD1A97"/>
    <w:rsid w:val="00FD2353"/>
    <w:rsid w:val="00FD2D7B"/>
    <w:rsid w:val="00FD37F6"/>
    <w:rsid w:val="00FD3C0F"/>
    <w:rsid w:val="00FD4589"/>
    <w:rsid w:val="00FD473E"/>
    <w:rsid w:val="00FD4DE2"/>
    <w:rsid w:val="00FD5517"/>
    <w:rsid w:val="00FD7DF9"/>
    <w:rsid w:val="00FE0B51"/>
    <w:rsid w:val="00FE0B78"/>
    <w:rsid w:val="00FE0ED4"/>
    <w:rsid w:val="00FE1EAB"/>
    <w:rsid w:val="00FE2E28"/>
    <w:rsid w:val="00FE2E8A"/>
    <w:rsid w:val="00FE3465"/>
    <w:rsid w:val="00FE38BD"/>
    <w:rsid w:val="00FE67CF"/>
    <w:rsid w:val="00FE6C39"/>
    <w:rsid w:val="00FE6D20"/>
    <w:rsid w:val="00FE6FB9"/>
    <w:rsid w:val="00FE7549"/>
    <w:rsid w:val="00FE7BCC"/>
    <w:rsid w:val="00FF126D"/>
    <w:rsid w:val="00FF2310"/>
    <w:rsid w:val="00FF2748"/>
    <w:rsid w:val="00FF2E73"/>
    <w:rsid w:val="00FF323E"/>
    <w:rsid w:val="00FF49D9"/>
    <w:rsid w:val="00FF4AE2"/>
    <w:rsid w:val="00FF50A8"/>
    <w:rsid w:val="00FF50B9"/>
    <w:rsid w:val="00FF571E"/>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CC235B"/>
    <w:pPr>
      <w:keepNext/>
      <w:numPr>
        <w:numId w:val="2"/>
      </w:numPr>
      <w:tabs>
        <w:tab w:val="clear" w:pos="432"/>
      </w:tabs>
      <w:spacing w:before="120"/>
      <w:outlineLvl w:val="0"/>
    </w:pPr>
    <w:rPr>
      <w:b/>
      <w:bCs/>
      <w:sz w:val="28"/>
      <w:szCs w:val="28"/>
    </w:rPr>
  </w:style>
  <w:style w:type="paragraph" w:styleId="Heading2">
    <w:name w:val="heading 2"/>
    <w:basedOn w:val="Normal"/>
    <w:next w:val="Normal"/>
    <w:link w:val="Heading2Char"/>
    <w:qFormat/>
    <w:rsid w:val="00CC235B"/>
    <w:pPr>
      <w:keepNext/>
      <w:numPr>
        <w:ilvl w:val="1"/>
        <w:numId w:val="2"/>
      </w:numPr>
      <w:spacing w:before="120"/>
      <w:outlineLvl w:val="1"/>
    </w:pPr>
    <w:rPr>
      <w:b/>
      <w:bCs/>
      <w:sz w:val="24"/>
    </w:rPr>
  </w:style>
  <w:style w:type="paragraph" w:styleId="Heading3">
    <w:name w:val="heading 3"/>
    <w:basedOn w:val="Normal"/>
    <w:next w:val="Normal"/>
    <w:qFormat/>
    <w:rsid w:val="00CC235B"/>
    <w:pPr>
      <w:keepNext/>
      <w:numPr>
        <w:ilvl w:val="2"/>
        <w:numId w:val="2"/>
      </w:numPr>
      <w:spacing w:before="120"/>
      <w:outlineLvl w:val="2"/>
    </w:pPr>
    <w:rPr>
      <w:b/>
    </w:rPr>
  </w:style>
  <w:style w:type="paragraph" w:styleId="Heading4">
    <w:name w:val="heading 4"/>
    <w:basedOn w:val="Normal"/>
    <w:next w:val="Normal"/>
    <w:qFormat/>
    <w:rsid w:val="00CC235B"/>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CC235B"/>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CC235B"/>
    <w:pPr>
      <w:numPr>
        <w:ilvl w:val="5"/>
        <w:numId w:val="2"/>
      </w:numPr>
      <w:spacing w:before="240" w:after="60"/>
      <w:outlineLvl w:val="5"/>
    </w:pPr>
    <w:rPr>
      <w:b/>
      <w:bCs/>
    </w:rPr>
  </w:style>
  <w:style w:type="paragraph" w:styleId="Heading7">
    <w:name w:val="heading 7"/>
    <w:basedOn w:val="Normal"/>
    <w:next w:val="Normal"/>
    <w:qFormat/>
    <w:rsid w:val="00CC235B"/>
    <w:pPr>
      <w:numPr>
        <w:ilvl w:val="6"/>
        <w:numId w:val="2"/>
      </w:numPr>
      <w:spacing w:before="240" w:after="60"/>
      <w:outlineLvl w:val="6"/>
    </w:pPr>
    <w:rPr>
      <w:sz w:val="24"/>
      <w:szCs w:val="24"/>
    </w:rPr>
  </w:style>
  <w:style w:type="paragraph" w:styleId="Heading8">
    <w:name w:val="heading 8"/>
    <w:basedOn w:val="Normal"/>
    <w:next w:val="Normal"/>
    <w:qFormat/>
    <w:rsid w:val="00CC235B"/>
    <w:pPr>
      <w:numPr>
        <w:ilvl w:val="7"/>
        <w:numId w:val="2"/>
      </w:numPr>
      <w:spacing w:before="240" w:after="60"/>
      <w:outlineLvl w:val="7"/>
    </w:pPr>
    <w:rPr>
      <w:i/>
      <w:iCs/>
      <w:sz w:val="24"/>
      <w:szCs w:val="24"/>
    </w:rPr>
  </w:style>
  <w:style w:type="paragraph" w:styleId="Heading9">
    <w:name w:val="heading 9"/>
    <w:basedOn w:val="Normal"/>
    <w:next w:val="Normal"/>
    <w:qFormat/>
    <w:rsid w:val="00CC235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C235B"/>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CC235B"/>
    <w:rPr>
      <w:color w:val="0000FF"/>
      <w:u w:val="single"/>
    </w:rPr>
  </w:style>
  <w:style w:type="paragraph" w:styleId="Caption">
    <w:name w:val="caption"/>
    <w:aliases w:val="cap"/>
    <w:basedOn w:val="Normal"/>
    <w:next w:val="Normal"/>
    <w:link w:val="CaptionChar"/>
    <w:qFormat/>
    <w:rsid w:val="00CC235B"/>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CC235B"/>
    <w:pPr>
      <w:autoSpaceDE/>
      <w:autoSpaceDN/>
      <w:adjustRightInd/>
      <w:spacing w:after="180"/>
      <w:ind w:left="568" w:hanging="284"/>
      <w:jc w:val="left"/>
    </w:pPr>
    <w:rPr>
      <w:sz w:val="20"/>
      <w:szCs w:val="20"/>
      <w:lang w:val="en-GB"/>
    </w:rPr>
  </w:style>
  <w:style w:type="paragraph" w:styleId="List">
    <w:name w:val="List"/>
    <w:basedOn w:val="Normal"/>
    <w:rsid w:val="00CC235B"/>
    <w:pPr>
      <w:ind w:left="360" w:hanging="360"/>
    </w:pPr>
  </w:style>
  <w:style w:type="paragraph" w:styleId="BodyText2">
    <w:name w:val="Body Text 2"/>
    <w:basedOn w:val="Normal"/>
    <w:rsid w:val="00CC235B"/>
    <w:pPr>
      <w:spacing w:after="0"/>
      <w:jc w:val="left"/>
    </w:pPr>
    <w:rPr>
      <w:szCs w:val="20"/>
    </w:rPr>
  </w:style>
  <w:style w:type="paragraph" w:styleId="BalloonText">
    <w:name w:val="Balloon Text"/>
    <w:basedOn w:val="Normal"/>
    <w:semiHidden/>
    <w:rsid w:val="00CC235B"/>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CC235B"/>
    <w:rPr>
      <w:color w:val="800080"/>
      <w:u w:val="single"/>
    </w:rPr>
  </w:style>
  <w:style w:type="paragraph" w:styleId="FootnoteText">
    <w:name w:val="footnote text"/>
    <w:basedOn w:val="Normal"/>
    <w:semiHidden/>
    <w:rsid w:val="00CC235B"/>
    <w:rPr>
      <w:sz w:val="20"/>
      <w:szCs w:val="20"/>
    </w:rPr>
  </w:style>
  <w:style w:type="character" w:styleId="FootnoteReference">
    <w:name w:val="footnote reference"/>
    <w:basedOn w:val="DefaultParagraphFont"/>
    <w:semiHidden/>
    <w:rsid w:val="00CC235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45C54"/>
    <w:rPr>
      <w:rFonts w:ascii="SimSun"/>
      <w:sz w:val="18"/>
      <w:szCs w:val="18"/>
    </w:rPr>
  </w:style>
  <w:style w:type="character" w:customStyle="1" w:styleId="DocumentMapChar">
    <w:name w:val="Document Map Char"/>
    <w:basedOn w:val="DefaultParagraphFont"/>
    <w:link w:val="DocumentMap"/>
    <w:rsid w:val="00F45C54"/>
    <w:rPr>
      <w:rFonts w:ascii="SimSun"/>
      <w:sz w:val="18"/>
      <w:szCs w:val="18"/>
      <w:lang w:eastAsia="en-US"/>
    </w:rPr>
  </w:style>
  <w:style w:type="paragraph" w:styleId="ListParagraph">
    <w:name w:val="List Paragraph"/>
    <w:basedOn w:val="Normal"/>
    <w:link w:val="ListParagraphChar"/>
    <w:uiPriority w:val="34"/>
    <w:qFormat/>
    <w:rsid w:val="008C3CCC"/>
    <w:pPr>
      <w:ind w:firstLineChars="200" w:firstLine="420"/>
    </w:pPr>
  </w:style>
  <w:style w:type="character" w:customStyle="1" w:styleId="ListParagraphChar">
    <w:name w:val="List Paragraph Char"/>
    <w:basedOn w:val="DefaultParagraphFont"/>
    <w:link w:val="ListParagraph"/>
    <w:uiPriority w:val="34"/>
    <w:locked/>
    <w:rsid w:val="008D6383"/>
    <w:rPr>
      <w:sz w:val="22"/>
      <w:szCs w:val="22"/>
      <w:lang w:eastAsia="en-US"/>
    </w:rPr>
  </w:style>
  <w:style w:type="character" w:customStyle="1" w:styleId="labellist">
    <w:name w:val="label_list"/>
    <w:basedOn w:val="DefaultParagraphFont"/>
    <w:rsid w:val="00D719A0"/>
  </w:style>
  <w:style w:type="character" w:styleId="CommentReference">
    <w:name w:val="annotation reference"/>
    <w:basedOn w:val="DefaultParagraphFont"/>
    <w:rsid w:val="007E6B6F"/>
    <w:rPr>
      <w:sz w:val="21"/>
      <w:szCs w:val="21"/>
    </w:rPr>
  </w:style>
  <w:style w:type="paragraph" w:styleId="CommentText">
    <w:name w:val="annotation text"/>
    <w:basedOn w:val="Normal"/>
    <w:link w:val="CommentTextChar"/>
    <w:rsid w:val="007E6B6F"/>
    <w:pPr>
      <w:jc w:val="left"/>
    </w:pPr>
  </w:style>
  <w:style w:type="character" w:customStyle="1" w:styleId="CommentTextChar">
    <w:name w:val="Comment Text Char"/>
    <w:basedOn w:val="DefaultParagraphFont"/>
    <w:link w:val="CommentText"/>
    <w:rsid w:val="007E6B6F"/>
    <w:rPr>
      <w:sz w:val="22"/>
      <w:szCs w:val="22"/>
      <w:lang w:eastAsia="en-US"/>
    </w:rPr>
  </w:style>
  <w:style w:type="paragraph" w:styleId="CommentSubject">
    <w:name w:val="annotation subject"/>
    <w:basedOn w:val="CommentText"/>
    <w:next w:val="CommentText"/>
    <w:link w:val="CommentSubjectChar"/>
    <w:rsid w:val="007E6B6F"/>
    <w:rPr>
      <w:b/>
      <w:bCs/>
    </w:rPr>
  </w:style>
  <w:style w:type="character" w:customStyle="1" w:styleId="CommentSubjectChar">
    <w:name w:val="Comment Subject Char"/>
    <w:basedOn w:val="CommentTextChar"/>
    <w:link w:val="CommentSubject"/>
    <w:rsid w:val="007E6B6F"/>
    <w:rPr>
      <w:b/>
      <w:bCs/>
      <w:sz w:val="22"/>
      <w:szCs w:val="22"/>
      <w:lang w:eastAsia="en-US"/>
    </w:rPr>
  </w:style>
  <w:style w:type="paragraph" w:customStyle="1" w:styleId="maintext">
    <w:name w:val="main text"/>
    <w:basedOn w:val="Normal"/>
    <w:link w:val="maintextChar"/>
    <w:qFormat/>
    <w:rsid w:val="007B0694"/>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7B0694"/>
    <w:rPr>
      <w:rFonts w:eastAsia="Malgun Gothic"/>
      <w:lang w:val="en-GB" w:eastAsia="ko-KR"/>
    </w:rPr>
  </w:style>
  <w:style w:type="paragraph" w:customStyle="1" w:styleId="StyleHeading1H1h1appheading1l1MemoHeading1h11h12h13h">
    <w:name w:val="Style Heading 1H1h1app heading 1l1Memo Heading 1h11h12h13h..."/>
    <w:basedOn w:val="Heading1"/>
    <w:rsid w:val="00AF6480"/>
    <w:pPr>
      <w:keepNext w:val="0"/>
      <w:widowControl w:val="0"/>
      <w:numPr>
        <w:numId w:val="11"/>
      </w:numPr>
      <w:autoSpaceDE/>
      <w:autoSpaceDN/>
      <w:adjustRightInd/>
      <w:snapToGrid/>
      <w:spacing w:before="240" w:after="60"/>
      <w:jc w:val="left"/>
    </w:pPr>
    <w:rPr>
      <w:rFonts w:ascii="Helvetica" w:eastAsia="Times New Roman" w:hAnsi="Helvetica"/>
      <w:kern w:val="32"/>
      <w:szCs w:val="20"/>
    </w:rPr>
  </w:style>
  <w:style w:type="character" w:customStyle="1" w:styleId="Heading2Char">
    <w:name w:val="Heading 2 Char"/>
    <w:basedOn w:val="DefaultParagraphFont"/>
    <w:link w:val="Heading2"/>
    <w:rsid w:val="009B7E2F"/>
    <w:rPr>
      <w:b/>
      <w:bCs/>
      <w:sz w:val="24"/>
      <w:szCs w:val="22"/>
      <w:lang w:eastAsia="en-US"/>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5566633">
      <w:bodyDiv w:val="1"/>
      <w:marLeft w:val="0"/>
      <w:marRight w:val="0"/>
      <w:marTop w:val="0"/>
      <w:marBottom w:val="0"/>
      <w:divBdr>
        <w:top w:val="none" w:sz="0" w:space="0" w:color="auto"/>
        <w:left w:val="none" w:sz="0" w:space="0" w:color="auto"/>
        <w:bottom w:val="none" w:sz="0" w:space="0" w:color="auto"/>
        <w:right w:val="none" w:sz="0" w:space="0" w:color="auto"/>
      </w:divBdr>
      <w:divsChild>
        <w:div w:id="1727486202">
          <w:marLeft w:val="1166"/>
          <w:marRight w:val="0"/>
          <w:marTop w:val="134"/>
          <w:marBottom w:val="0"/>
          <w:divBdr>
            <w:top w:val="none" w:sz="0" w:space="0" w:color="auto"/>
            <w:left w:val="none" w:sz="0" w:space="0" w:color="auto"/>
            <w:bottom w:val="none" w:sz="0" w:space="0" w:color="auto"/>
            <w:right w:val="none" w:sz="0" w:space="0" w:color="auto"/>
          </w:divBdr>
        </w:div>
        <w:div w:id="306713495">
          <w:marLeft w:val="1800"/>
          <w:marRight w:val="0"/>
          <w:marTop w:val="115"/>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29CE5-8675-4DD8-B26C-6586C717B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2842</Words>
  <Characters>16203</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19007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W90975</cp:lastModifiedBy>
  <cp:revision>5</cp:revision>
  <cp:lastPrinted>2007-06-18T09:08:00Z</cp:lastPrinted>
  <dcterms:created xsi:type="dcterms:W3CDTF">2017-08-11T14:57:00Z</dcterms:created>
  <dcterms:modified xsi:type="dcterms:W3CDTF">2017-08-11T20:13:00Z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(3)u1dEhS6n9izUuu5TLJrG4mPRyHfj0yo4NYSS61Gk555/NAQGr6JS/pTLXgj/HKOzFhq4vVVz
u8lK4Y8mJl3wJEsV9/vODUdv+dxCg/ETEZuuzY6s7aIptxMgwmiHfBI46DzIf5txeHH84BGa
Fr+XQNFgxBeUx7BPxoenNpnVWUy7wLFG/GXAxDUJevndLGloD4Uon5CzPuwTS603nBkKQ5ch
kL+U8g6eReCwFQwYQp</vt:lpwstr>
  </property>
  <property fmtid="{D5CDD505-2E9C-101B-9397-08002B2CF9AE}" pid="13" name="_2015_ms_pID_725343_00">
    <vt:lpwstr>_2015_ms_pID_725343</vt:lpwstr>
  </property>
  <property fmtid="{D5CDD505-2E9C-101B-9397-08002B2CF9AE}" pid="14" name="_2015_ms_pID_7253431">
    <vt:lpwstr>yzq5MlgOQ6pCe43NNTtDa9lMfTIYnr3qYjRG+7KGqykNOEqE+BTY3c
h2ywI2SL9xaeH3drwJJMPPKSXNm1CRxaUxJazJ8gZxkRhMfWf0/OCY8UuXm4sJUsux2S71/v
XdT9BB3lTszhjuK/G9n/fVOZ1q3y3g0H08Y7ZfW3wf4OmoW+BOYoT//QlYgHAcOMIZ0fdIAZ
R/i6RPJRd6XToCX8MpoqccPM30qrVTsEUat3</vt:lpwstr>
  </property>
  <property fmtid="{D5CDD505-2E9C-101B-9397-08002B2CF9AE}" pid="15" name="_2015_ms_pID_7253431_00">
    <vt:lpwstr>_2015_ms_pID_7253431</vt:lpwstr>
  </property>
  <property fmtid="{D5CDD505-2E9C-101B-9397-08002B2CF9AE}" pid="16" name="_2015_ms_pID_7253432">
    <vt:lpwstr>HYDff4W019EO96FL9hx1uHIYHmSYTWkI9fTF
DkG6qXV+I9p0MuJhaqw0wYyizyKKzQ==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1502434035</vt:lpwstr>
  </property>
</Properties>
</file>