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8A308B" w14:textId="1AE3D23F" w:rsidR="00DC4BBC" w:rsidRPr="007559BA" w:rsidRDefault="00DC4BBC" w:rsidP="00DC4BBC">
      <w:pPr>
        <w:pStyle w:val="CRCoverPage"/>
        <w:tabs>
          <w:tab w:val="right" w:pos="9639"/>
        </w:tabs>
        <w:spacing w:after="60" w:line="288" w:lineRule="auto"/>
        <w:rPr>
          <w:b/>
          <w:i/>
          <w:noProof/>
          <w:sz w:val="28"/>
          <w:lang w:eastAsia="ko-KR"/>
        </w:rPr>
      </w:pPr>
      <w:r w:rsidRPr="00B06A4D">
        <w:rPr>
          <w:b/>
          <w:noProof/>
          <w:sz w:val="24"/>
        </w:rPr>
        <w:t>3GPP TSG</w:t>
      </w:r>
      <w:r>
        <w:rPr>
          <w:rFonts w:hint="eastAsia"/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</w:rPr>
        <w:t>RAN WG1</w:t>
      </w:r>
      <w:r>
        <w:rPr>
          <w:rFonts w:hint="eastAsia"/>
          <w:b/>
          <w:noProof/>
          <w:sz w:val="24"/>
          <w:lang w:eastAsia="ko-KR"/>
        </w:rPr>
        <w:t xml:space="preserve"> Meeting </w:t>
      </w:r>
      <w:r w:rsidRPr="00B06A4D">
        <w:rPr>
          <w:b/>
          <w:noProof/>
          <w:sz w:val="24"/>
        </w:rPr>
        <w:t>#</w:t>
      </w:r>
      <w:r>
        <w:rPr>
          <w:rFonts w:hint="eastAsia"/>
          <w:b/>
          <w:noProof/>
          <w:sz w:val="24"/>
          <w:lang w:eastAsia="ko-KR"/>
        </w:rPr>
        <w:t>89</w:t>
      </w:r>
      <w:r>
        <w:rPr>
          <w:b/>
          <w:i/>
          <w:noProof/>
          <w:sz w:val="28"/>
        </w:rPr>
        <w:tab/>
      </w:r>
      <w:r w:rsidR="001E46AA" w:rsidRPr="001E46AA">
        <w:rPr>
          <w:b/>
          <w:noProof/>
          <w:sz w:val="28"/>
          <w:lang w:eastAsia="ko-KR"/>
        </w:rPr>
        <w:t>R1-1708038</w:t>
      </w:r>
    </w:p>
    <w:p w14:paraId="04752921" w14:textId="77777777" w:rsidR="00DC4BBC" w:rsidRDefault="00DC4BBC" w:rsidP="00DC4BBC">
      <w:pPr>
        <w:pStyle w:val="CRCoverPage"/>
        <w:spacing w:after="60" w:line="288" w:lineRule="auto"/>
        <w:rPr>
          <w:b/>
          <w:sz w:val="24"/>
          <w:szCs w:val="24"/>
          <w:lang w:eastAsia="ko-KR"/>
        </w:rPr>
      </w:pPr>
      <w:r w:rsidRPr="00093ACE">
        <w:rPr>
          <w:rFonts w:cs="Arial"/>
          <w:b/>
          <w:bCs/>
          <w:sz w:val="24"/>
          <w:szCs w:val="24"/>
          <w:lang w:val="en-US" w:eastAsia="ko-KR"/>
        </w:rPr>
        <w:t xml:space="preserve">Hangzhou, P.R. China 15th – 19th May </w:t>
      </w:r>
      <w:r w:rsidRPr="00F07F6D">
        <w:rPr>
          <w:rFonts w:cs="Arial"/>
          <w:b/>
          <w:bCs/>
          <w:sz w:val="24"/>
          <w:szCs w:val="24"/>
          <w:lang w:val="en-US" w:eastAsia="ko-KR"/>
        </w:rPr>
        <w:t>201</w:t>
      </w:r>
      <w:r>
        <w:rPr>
          <w:rFonts w:cs="Arial" w:hint="eastAsia"/>
          <w:b/>
          <w:bCs/>
          <w:sz w:val="24"/>
          <w:szCs w:val="24"/>
          <w:lang w:val="en-US" w:eastAsia="ko-KR"/>
        </w:rPr>
        <w:t>7</w:t>
      </w:r>
    </w:p>
    <w:p w14:paraId="0F197A1C" w14:textId="77777777" w:rsidR="00D61CA9" w:rsidRPr="00DC4BBC" w:rsidRDefault="00D61CA9" w:rsidP="00D61CA9">
      <w:pPr>
        <w:tabs>
          <w:tab w:val="left" w:pos="1985"/>
        </w:tabs>
        <w:ind w:left="2040" w:hangingChars="850" w:hanging="2040"/>
        <w:rPr>
          <w:rFonts w:ascii="Arial" w:eastAsiaTheme="minorEastAsia" w:hAnsi="Arial"/>
          <w:b/>
          <w:sz w:val="24"/>
          <w:lang w:eastAsia="ko-KR"/>
        </w:rPr>
      </w:pPr>
    </w:p>
    <w:p w14:paraId="75CD537F" w14:textId="6D6E1E78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0" w:name="Source"/>
      <w:bookmarkEnd w:id="0"/>
      <w:r w:rsidR="00DC4BBC">
        <w:rPr>
          <w:rFonts w:ascii="Arial" w:hAnsi="Arial" w:hint="eastAsia"/>
          <w:sz w:val="24"/>
          <w:lang w:eastAsia="ko-KR"/>
        </w:rPr>
        <w:t>7</w:t>
      </w:r>
      <w:r w:rsidR="0024256B" w:rsidRPr="0024256B">
        <w:rPr>
          <w:rFonts w:ascii="Arial" w:hAnsi="Arial" w:hint="eastAsia"/>
          <w:sz w:val="24"/>
          <w:lang w:eastAsia="ko-KR"/>
        </w:rPr>
        <w:t>.1.3.</w:t>
      </w:r>
      <w:r w:rsidR="00CA736B">
        <w:rPr>
          <w:rFonts w:ascii="Arial" w:hAnsi="Arial" w:hint="eastAsia"/>
          <w:sz w:val="24"/>
          <w:lang w:eastAsia="ko-KR"/>
        </w:rPr>
        <w:t>3</w:t>
      </w:r>
      <w:r w:rsidR="00713067">
        <w:rPr>
          <w:rFonts w:ascii="Arial" w:hAnsi="Arial" w:hint="eastAsia"/>
          <w:sz w:val="24"/>
          <w:lang w:eastAsia="ko-KR"/>
        </w:rPr>
        <w:t>.</w:t>
      </w:r>
      <w:r w:rsidR="00E022A3">
        <w:rPr>
          <w:rFonts w:ascii="Arial" w:hAnsi="Arial" w:hint="eastAsia"/>
          <w:sz w:val="24"/>
          <w:lang w:eastAsia="ko-KR"/>
        </w:rPr>
        <w:t>6</w:t>
      </w:r>
    </w:p>
    <w:p w14:paraId="61092CDD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80B12B2" w14:textId="5D6D14D0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E022A3" w:rsidRPr="00E022A3">
        <w:rPr>
          <w:rFonts w:ascii="Arial" w:hAnsi="Arial"/>
          <w:sz w:val="24"/>
          <w:lang w:eastAsia="ko-KR"/>
        </w:rPr>
        <w:t>Indication of Pre</w:t>
      </w:r>
      <w:r w:rsidR="004C5062">
        <w:rPr>
          <w:rFonts w:ascii="Arial" w:hAnsi="Arial" w:hint="eastAsia"/>
          <w:sz w:val="24"/>
          <w:lang w:eastAsia="ko-KR"/>
        </w:rPr>
        <w:t>-</w:t>
      </w:r>
      <w:r w:rsidR="00E022A3" w:rsidRPr="00E022A3">
        <w:rPr>
          <w:rFonts w:ascii="Arial" w:hAnsi="Arial"/>
          <w:sz w:val="24"/>
          <w:lang w:eastAsia="ko-KR"/>
        </w:rPr>
        <w:t>empted Resources Prior to HARQ-ACK Fee</w:t>
      </w:r>
      <w:r w:rsidR="004C5062">
        <w:rPr>
          <w:rFonts w:ascii="Arial" w:hAnsi="Arial" w:hint="eastAsia"/>
          <w:sz w:val="24"/>
          <w:lang w:eastAsia="ko-KR"/>
        </w:rPr>
        <w:t>d</w:t>
      </w:r>
      <w:r w:rsidR="00E022A3" w:rsidRPr="00E022A3">
        <w:rPr>
          <w:rFonts w:ascii="Arial" w:hAnsi="Arial"/>
          <w:sz w:val="24"/>
          <w:lang w:eastAsia="ko-KR"/>
        </w:rPr>
        <w:t>back</w:t>
      </w:r>
    </w:p>
    <w:p w14:paraId="1BD90C8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1" w:name="DocumentFor"/>
      <w:bookmarkEnd w:id="1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70C29D63" w14:textId="77777777" w:rsidR="0072162A" w:rsidRPr="002958FD" w:rsidRDefault="0072162A" w:rsidP="00E57A94">
      <w:pPr>
        <w:pStyle w:val="1"/>
        <w:tabs>
          <w:tab w:val="num" w:pos="0"/>
        </w:tabs>
        <w:ind w:left="799" w:hanging="799"/>
      </w:pPr>
      <w:r w:rsidRPr="002958FD">
        <w:t>I</w:t>
      </w:r>
      <w:r w:rsidRPr="002958FD">
        <w:rPr>
          <w:rFonts w:hint="eastAsia"/>
        </w:rPr>
        <w:t>ntroduction</w:t>
      </w:r>
    </w:p>
    <w:p w14:paraId="1381EFE3" w14:textId="3FAC3944" w:rsidR="00C13AF4" w:rsidRPr="002003BB" w:rsidRDefault="00C13AF4" w:rsidP="00C13AF4">
      <w:pPr>
        <w:spacing w:line="288" w:lineRule="auto"/>
        <w:ind w:firstLineChars="100" w:firstLine="200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last RAN1 </w:t>
      </w:r>
      <w:r w:rsidR="00FA7535" w:rsidRPr="00055658">
        <w:rPr>
          <w:rFonts w:hint="eastAsia"/>
          <w:lang w:val="en-US" w:eastAsia="ko-KR"/>
        </w:rPr>
        <w:t>ad hoc NR#1</w:t>
      </w:r>
      <w:r w:rsidR="00FA7535">
        <w:rPr>
          <w:rFonts w:hint="eastAsia"/>
          <w:lang w:val="en-US" w:eastAsia="ko-KR"/>
        </w:rPr>
        <w:t xml:space="preserve"> </w:t>
      </w:r>
      <w:r>
        <w:rPr>
          <w:rFonts w:hint="eastAsia"/>
          <w:lang w:val="en-US" w:eastAsia="ko-KR"/>
        </w:rPr>
        <w:t xml:space="preserve">meeting, there was discussion on </w:t>
      </w:r>
      <w:r w:rsidR="00AA6366">
        <w:rPr>
          <w:rFonts w:hint="eastAsia"/>
          <w:lang w:val="en-US" w:eastAsia="ko-KR"/>
        </w:rPr>
        <w:t xml:space="preserve">pre-emption based </w:t>
      </w:r>
      <w:r>
        <w:rPr>
          <w:lang w:val="en-US" w:eastAsia="ko-KR"/>
        </w:rPr>
        <w:t>multiplexing</w:t>
      </w:r>
      <w:r>
        <w:rPr>
          <w:rFonts w:hint="eastAsia"/>
          <w:lang w:val="en-US" w:eastAsia="ko-KR"/>
        </w:rPr>
        <w:t xml:space="preserve"> </w:t>
      </w:r>
      <w:r w:rsidR="00AA6366">
        <w:rPr>
          <w:rFonts w:hint="eastAsia"/>
          <w:lang w:val="en-US" w:eastAsia="ko-KR"/>
        </w:rPr>
        <w:t>between</w:t>
      </w:r>
      <w:r>
        <w:rPr>
          <w:rFonts w:hint="eastAsia"/>
          <w:lang w:val="en-US" w:eastAsia="ko-KR"/>
        </w:rPr>
        <w:t xml:space="preserve"> </w:t>
      </w:r>
      <w:r w:rsidR="00820326">
        <w:rPr>
          <w:lang w:val="en-US" w:eastAsia="ko-KR"/>
        </w:rPr>
        <w:t>different transmission durations</w:t>
      </w:r>
      <w:r>
        <w:rPr>
          <w:rFonts w:hint="eastAsia"/>
          <w:lang w:val="en-US" w:eastAsia="ko-KR"/>
        </w:rPr>
        <w:t xml:space="preserve"> and following agreements were achieved</w:t>
      </w:r>
      <w:r w:rsidDel="00992650">
        <w:rPr>
          <w:lang w:val="en-US" w:eastAsia="ko-KR"/>
        </w:rPr>
        <w:t xml:space="preserve"> </w:t>
      </w:r>
      <w:r>
        <w:rPr>
          <w:rFonts w:hint="eastAsia"/>
          <w:lang w:val="en-US" w:eastAsia="ko-KR"/>
        </w:rPr>
        <w:t>[1]: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37"/>
      </w:tblGrid>
      <w:tr w:rsidR="00C13AF4" w:rsidRPr="002003BB" w14:paraId="1AAB96D6" w14:textId="77777777" w:rsidTr="003364A3">
        <w:tc>
          <w:tcPr>
            <w:tcW w:w="9837" w:type="dxa"/>
            <w:shd w:val="clear" w:color="auto" w:fill="auto"/>
          </w:tcPr>
          <w:p w14:paraId="7ADCA05E" w14:textId="77777777" w:rsidR="00C13AF4" w:rsidRPr="002003BB" w:rsidRDefault="00C13AF4" w:rsidP="003364A3">
            <w:pPr>
              <w:spacing w:line="300" w:lineRule="auto"/>
              <w:rPr>
                <w:rFonts w:eastAsia="MS Mincho"/>
                <w:b/>
                <w:highlight w:val="yellow"/>
                <w:u w:val="single"/>
                <w:lang w:val="en-US" w:eastAsia="ja-JP"/>
              </w:rPr>
            </w:pPr>
            <w:r w:rsidRPr="002003BB">
              <w:rPr>
                <w:rFonts w:eastAsia="MS Mincho" w:hint="eastAsia"/>
                <w:b/>
                <w:highlight w:val="green"/>
                <w:u w:val="single"/>
                <w:lang w:val="en-US" w:eastAsia="ja-JP"/>
              </w:rPr>
              <w:t>Agreements:</w:t>
            </w:r>
          </w:p>
          <w:p w14:paraId="7D012C3B" w14:textId="77777777" w:rsidR="00C13AF4" w:rsidRPr="002003BB" w:rsidRDefault="00C13AF4" w:rsidP="003364A3">
            <w:pPr>
              <w:numPr>
                <w:ilvl w:val="0"/>
                <w:numId w:val="17"/>
              </w:numPr>
              <w:spacing w:after="0" w:line="300" w:lineRule="auto"/>
              <w:rPr>
                <w:rFonts w:eastAsia="MS Mincho"/>
                <w:lang w:val="en-US" w:eastAsia="ja-JP"/>
              </w:rPr>
            </w:pPr>
            <w:r w:rsidRPr="002003BB">
              <w:rPr>
                <w:rFonts w:eastAsia="MS Mincho" w:hint="eastAsia"/>
                <w:lang w:val="en-US" w:eastAsia="ja-JP"/>
              </w:rPr>
              <w:t>F</w:t>
            </w:r>
            <w:r w:rsidRPr="002003BB">
              <w:rPr>
                <w:rFonts w:eastAsia="MS Mincho" w:hint="eastAsia"/>
                <w:lang w:eastAsia="ja-JP"/>
              </w:rPr>
              <w:t>or DL, s</w:t>
            </w:r>
            <w:r w:rsidRPr="002003BB">
              <w:rPr>
                <w:rFonts w:eastAsia="MS Mincho"/>
                <w:lang w:eastAsia="ja-JP"/>
              </w:rPr>
              <w:t xml:space="preserve">upport indication of time and/or frequency region of impacted </w:t>
            </w:r>
            <w:proofErr w:type="spellStart"/>
            <w:r w:rsidRPr="002003BB">
              <w:rPr>
                <w:rFonts w:eastAsia="MS Mincho"/>
                <w:lang w:eastAsia="ja-JP"/>
              </w:rPr>
              <w:t>eMBB</w:t>
            </w:r>
            <w:proofErr w:type="spellEnd"/>
            <w:r w:rsidRPr="002003BB">
              <w:rPr>
                <w:rFonts w:eastAsia="MS Mincho"/>
                <w:lang w:eastAsia="ja-JP"/>
              </w:rPr>
              <w:t xml:space="preserve"> resources to respective </w:t>
            </w:r>
            <w:proofErr w:type="spellStart"/>
            <w:r w:rsidRPr="002003BB">
              <w:rPr>
                <w:rFonts w:eastAsia="MS Mincho"/>
                <w:lang w:eastAsia="ja-JP"/>
              </w:rPr>
              <w:t>eMBB</w:t>
            </w:r>
            <w:proofErr w:type="spellEnd"/>
            <w:r w:rsidRPr="002003BB">
              <w:rPr>
                <w:rFonts w:eastAsia="MS Mincho"/>
                <w:lang w:eastAsia="ja-JP"/>
              </w:rPr>
              <w:t xml:space="preserve"> UE(s)</w:t>
            </w:r>
          </w:p>
          <w:p w14:paraId="310ADDD4" w14:textId="77777777" w:rsidR="00C13AF4" w:rsidRPr="002003BB" w:rsidRDefault="00C13AF4" w:rsidP="003364A3">
            <w:pPr>
              <w:numPr>
                <w:ilvl w:val="1"/>
                <w:numId w:val="17"/>
              </w:numPr>
              <w:spacing w:after="0" w:line="300" w:lineRule="auto"/>
              <w:rPr>
                <w:rFonts w:eastAsia="MS Mincho"/>
                <w:lang w:val="en-US" w:eastAsia="ja-JP"/>
              </w:rPr>
            </w:pPr>
            <w:r w:rsidRPr="002003BB">
              <w:rPr>
                <w:rFonts w:eastAsia="MS Mincho"/>
                <w:lang w:eastAsia="ja-JP"/>
              </w:rPr>
              <w:t xml:space="preserve">FFS: </w:t>
            </w:r>
            <w:r w:rsidRPr="002003BB">
              <w:rPr>
                <w:rFonts w:eastAsia="MS Mincho"/>
                <w:lang w:val="en-US" w:eastAsia="ja-JP"/>
              </w:rPr>
              <w:t>Details of  the granularity for impacted region used in the indication</w:t>
            </w:r>
            <w:r w:rsidRPr="002003BB">
              <w:rPr>
                <w:rFonts w:eastAsia="MS Mincho"/>
                <w:lang w:eastAsia="ja-JP"/>
              </w:rPr>
              <w:t xml:space="preserve"> </w:t>
            </w:r>
          </w:p>
          <w:p w14:paraId="08ECD461" w14:textId="77777777" w:rsidR="00C13AF4" w:rsidRPr="002003BB" w:rsidRDefault="00C13AF4" w:rsidP="003364A3">
            <w:pPr>
              <w:numPr>
                <w:ilvl w:val="2"/>
                <w:numId w:val="17"/>
              </w:numPr>
              <w:spacing w:after="0" w:line="300" w:lineRule="auto"/>
              <w:rPr>
                <w:rFonts w:eastAsia="MS Mincho"/>
                <w:lang w:val="en-US" w:eastAsia="ja-JP"/>
              </w:rPr>
            </w:pPr>
            <w:r w:rsidRPr="002003BB">
              <w:rPr>
                <w:rFonts w:eastAsia="MS Mincho"/>
                <w:lang w:eastAsia="ja-JP"/>
              </w:rPr>
              <w:t>e.g., PRB (group)/symbol (group)/mini-slot (group)/CB (group)/TB/Slot</w:t>
            </w:r>
          </w:p>
          <w:p w14:paraId="009C2FDC" w14:textId="77777777" w:rsidR="00C13AF4" w:rsidRPr="002003BB" w:rsidRDefault="00C13AF4" w:rsidP="003364A3">
            <w:pPr>
              <w:numPr>
                <w:ilvl w:val="1"/>
                <w:numId w:val="17"/>
              </w:numPr>
              <w:spacing w:after="0" w:line="300" w:lineRule="auto"/>
              <w:rPr>
                <w:rFonts w:eastAsia="MS Mincho"/>
                <w:lang w:val="en-US" w:eastAsia="ja-JP"/>
              </w:rPr>
            </w:pPr>
            <w:r w:rsidRPr="002003BB">
              <w:rPr>
                <w:rFonts w:eastAsia="MS Mincho"/>
                <w:lang w:eastAsia="ja-JP"/>
              </w:rPr>
              <w:t>The indication is transmitted at one of the following (will be down selected later)</w:t>
            </w:r>
          </w:p>
          <w:p w14:paraId="02E4BB41" w14:textId="77777777" w:rsidR="00C13AF4" w:rsidRPr="002003BB" w:rsidRDefault="00C13AF4" w:rsidP="003364A3">
            <w:pPr>
              <w:numPr>
                <w:ilvl w:val="2"/>
                <w:numId w:val="17"/>
              </w:numPr>
              <w:spacing w:after="0" w:line="300" w:lineRule="auto"/>
              <w:rPr>
                <w:rFonts w:eastAsia="MS Mincho"/>
                <w:lang w:val="en-US" w:eastAsia="ja-JP"/>
              </w:rPr>
            </w:pPr>
            <w:r w:rsidRPr="002003BB">
              <w:rPr>
                <w:rFonts w:eastAsia="MS Mincho"/>
                <w:lang w:eastAsia="ja-JP"/>
              </w:rPr>
              <w:t xml:space="preserve">during current </w:t>
            </w:r>
            <w:proofErr w:type="spellStart"/>
            <w:r w:rsidRPr="002003BB">
              <w:rPr>
                <w:rFonts w:eastAsia="MS Mincho"/>
                <w:lang w:eastAsia="ja-JP"/>
              </w:rPr>
              <w:t>eMBB</w:t>
            </w:r>
            <w:proofErr w:type="spellEnd"/>
            <w:r w:rsidRPr="002003BB">
              <w:rPr>
                <w:rFonts w:eastAsia="MS Mincho"/>
                <w:lang w:eastAsia="ja-JP"/>
              </w:rPr>
              <w:t xml:space="preserve"> TTI</w:t>
            </w:r>
          </w:p>
          <w:p w14:paraId="1BF06629" w14:textId="77777777" w:rsidR="00C13AF4" w:rsidRPr="002003BB" w:rsidRDefault="00C13AF4" w:rsidP="003364A3">
            <w:pPr>
              <w:numPr>
                <w:ilvl w:val="2"/>
                <w:numId w:val="17"/>
              </w:numPr>
              <w:spacing w:after="0" w:line="300" w:lineRule="auto"/>
              <w:rPr>
                <w:rFonts w:eastAsia="MS Mincho"/>
                <w:lang w:val="en-US" w:eastAsia="ja-JP"/>
              </w:rPr>
            </w:pPr>
            <w:r w:rsidRPr="002003BB">
              <w:rPr>
                <w:rFonts w:eastAsia="MS Mincho"/>
                <w:lang w:eastAsia="ja-JP"/>
              </w:rPr>
              <w:t xml:space="preserve">after current </w:t>
            </w:r>
            <w:proofErr w:type="spellStart"/>
            <w:r w:rsidRPr="002003BB">
              <w:rPr>
                <w:rFonts w:eastAsia="MS Mincho"/>
                <w:lang w:eastAsia="ja-JP"/>
              </w:rPr>
              <w:t>eMBB</w:t>
            </w:r>
            <w:proofErr w:type="spellEnd"/>
            <w:r w:rsidRPr="002003BB">
              <w:rPr>
                <w:rFonts w:eastAsia="MS Mincho"/>
                <w:lang w:eastAsia="ja-JP"/>
              </w:rPr>
              <w:t xml:space="preserve"> TTI</w:t>
            </w:r>
          </w:p>
          <w:p w14:paraId="708C050C" w14:textId="77777777" w:rsidR="00C13AF4" w:rsidRPr="002003BB" w:rsidRDefault="00C13AF4" w:rsidP="003364A3">
            <w:pPr>
              <w:numPr>
                <w:ilvl w:val="2"/>
                <w:numId w:val="17"/>
              </w:numPr>
              <w:spacing w:after="0" w:line="300" w:lineRule="auto"/>
              <w:rPr>
                <w:rFonts w:eastAsia="MS Mincho"/>
                <w:lang w:val="en-US" w:eastAsia="ja-JP"/>
              </w:rPr>
            </w:pPr>
            <w:r w:rsidRPr="002003BB">
              <w:rPr>
                <w:rFonts w:eastAsia="MS Mincho"/>
                <w:lang w:eastAsia="ja-JP"/>
              </w:rPr>
              <w:t xml:space="preserve">during and after current </w:t>
            </w:r>
            <w:proofErr w:type="spellStart"/>
            <w:r w:rsidRPr="002003BB">
              <w:rPr>
                <w:rFonts w:eastAsia="MS Mincho"/>
                <w:lang w:eastAsia="ja-JP"/>
              </w:rPr>
              <w:t>eMBB</w:t>
            </w:r>
            <w:proofErr w:type="spellEnd"/>
            <w:r w:rsidRPr="002003BB">
              <w:rPr>
                <w:rFonts w:eastAsia="MS Mincho"/>
                <w:lang w:eastAsia="ja-JP"/>
              </w:rPr>
              <w:t xml:space="preserve"> TTI</w:t>
            </w:r>
          </w:p>
          <w:p w14:paraId="46AAA039" w14:textId="77777777" w:rsidR="00C13AF4" w:rsidRPr="002003BB" w:rsidRDefault="00C13AF4" w:rsidP="003364A3">
            <w:pPr>
              <w:numPr>
                <w:ilvl w:val="1"/>
                <w:numId w:val="17"/>
              </w:numPr>
              <w:spacing w:after="0" w:line="300" w:lineRule="auto"/>
              <w:rPr>
                <w:rFonts w:eastAsia="MS Mincho"/>
                <w:lang w:val="en-US" w:eastAsia="ja-JP"/>
              </w:rPr>
            </w:pPr>
            <w:r w:rsidRPr="002003BB">
              <w:rPr>
                <w:rFonts w:eastAsia="MS Mincho"/>
                <w:lang w:eastAsia="ja-JP"/>
              </w:rPr>
              <w:t>The indication is one of the following (will be down selected later)</w:t>
            </w:r>
          </w:p>
          <w:p w14:paraId="1AD17A5C" w14:textId="77777777" w:rsidR="00C13AF4" w:rsidRPr="002003BB" w:rsidRDefault="00C13AF4" w:rsidP="003364A3">
            <w:pPr>
              <w:numPr>
                <w:ilvl w:val="2"/>
                <w:numId w:val="17"/>
              </w:numPr>
              <w:spacing w:after="0" w:line="300" w:lineRule="auto"/>
              <w:rPr>
                <w:rFonts w:eastAsia="MS Mincho"/>
                <w:lang w:val="en-US" w:eastAsia="ja-JP"/>
              </w:rPr>
            </w:pPr>
            <w:r w:rsidRPr="002003BB">
              <w:rPr>
                <w:rFonts w:eastAsia="MS Mincho"/>
                <w:lang w:eastAsia="ja-JP"/>
              </w:rPr>
              <w:t>explicit</w:t>
            </w:r>
          </w:p>
          <w:p w14:paraId="714FD21E" w14:textId="77777777" w:rsidR="00C13AF4" w:rsidRPr="002003BB" w:rsidRDefault="00C13AF4" w:rsidP="003364A3">
            <w:pPr>
              <w:numPr>
                <w:ilvl w:val="2"/>
                <w:numId w:val="17"/>
              </w:numPr>
              <w:spacing w:after="0" w:line="300" w:lineRule="auto"/>
              <w:rPr>
                <w:rFonts w:eastAsia="MS Mincho"/>
                <w:lang w:val="en-US" w:eastAsia="ja-JP"/>
              </w:rPr>
            </w:pPr>
            <w:r w:rsidRPr="002003BB">
              <w:rPr>
                <w:rFonts w:eastAsia="MS Mincho"/>
                <w:lang w:eastAsia="ja-JP"/>
              </w:rPr>
              <w:t>implicit</w:t>
            </w:r>
          </w:p>
          <w:p w14:paraId="1E3CB9AB" w14:textId="77777777" w:rsidR="00C13AF4" w:rsidRPr="002003BB" w:rsidRDefault="00C13AF4" w:rsidP="003364A3">
            <w:pPr>
              <w:numPr>
                <w:ilvl w:val="2"/>
                <w:numId w:val="17"/>
              </w:numPr>
              <w:spacing w:after="0" w:line="300" w:lineRule="auto"/>
              <w:rPr>
                <w:lang w:val="en-US" w:eastAsia="ko-KR"/>
              </w:rPr>
            </w:pPr>
            <w:r w:rsidRPr="002003BB">
              <w:rPr>
                <w:rFonts w:eastAsia="MS Mincho"/>
                <w:lang w:eastAsia="ja-JP"/>
              </w:rPr>
              <w:t>explicit and implicit</w:t>
            </w:r>
          </w:p>
        </w:tc>
      </w:tr>
    </w:tbl>
    <w:p w14:paraId="0A6AE780" w14:textId="77777777" w:rsidR="00695666" w:rsidRDefault="00695666" w:rsidP="00C13AF4">
      <w:pPr>
        <w:spacing w:line="288" w:lineRule="auto"/>
        <w:rPr>
          <w:color w:val="000000" w:themeColor="text1"/>
          <w:lang w:val="en-US" w:eastAsia="ko-KR"/>
        </w:rPr>
      </w:pPr>
    </w:p>
    <w:p w14:paraId="343E17A1" w14:textId="31D3A4F4" w:rsidR="00C13AF4" w:rsidRPr="002003BB" w:rsidRDefault="00695666" w:rsidP="00C13AF4">
      <w:pPr>
        <w:spacing w:line="288" w:lineRule="auto"/>
        <w:rPr>
          <w:lang w:val="en-US" w:eastAsia="ko-KR"/>
        </w:rPr>
      </w:pPr>
      <w:r>
        <w:rPr>
          <w:rFonts w:hint="eastAsia"/>
          <w:color w:val="000000" w:themeColor="text1"/>
          <w:lang w:val="en-US" w:eastAsia="ko-KR"/>
        </w:rPr>
        <w:t>Also</w:t>
      </w:r>
      <w:r w:rsidR="00C13AF4">
        <w:rPr>
          <w:rFonts w:hint="eastAsia"/>
          <w:color w:val="000000" w:themeColor="text1"/>
          <w:lang w:val="en-US" w:eastAsia="ko-KR"/>
        </w:rPr>
        <w:t>, following agreements were achieved in RAN1</w:t>
      </w:r>
      <w:r w:rsidR="00FA7535">
        <w:rPr>
          <w:rFonts w:hint="eastAsia"/>
          <w:color w:val="000000" w:themeColor="text1"/>
          <w:lang w:val="en-US" w:eastAsia="ko-KR"/>
        </w:rPr>
        <w:t xml:space="preserve"> </w:t>
      </w:r>
      <w:r w:rsidR="00C13AF4">
        <w:rPr>
          <w:rFonts w:hint="eastAsia"/>
          <w:color w:val="000000" w:themeColor="text1"/>
          <w:lang w:val="en-US" w:eastAsia="ko-KR"/>
        </w:rPr>
        <w:t>meeting</w:t>
      </w:r>
      <w:r w:rsidR="00FA7535">
        <w:rPr>
          <w:rFonts w:hint="eastAsia"/>
          <w:color w:val="000000" w:themeColor="text1"/>
          <w:lang w:val="en-US" w:eastAsia="ko-KR"/>
        </w:rPr>
        <w:t xml:space="preserve"> #88bis </w:t>
      </w:r>
      <w:r w:rsidR="00C13AF4">
        <w:rPr>
          <w:rFonts w:hint="eastAsia"/>
          <w:color w:val="000000" w:themeColor="text1"/>
          <w:lang w:val="en-US" w:eastAsia="ko-KR"/>
        </w:rPr>
        <w:t>[</w:t>
      </w:r>
      <w:r w:rsidR="00FA7535">
        <w:rPr>
          <w:rFonts w:hint="eastAsia"/>
          <w:color w:val="000000" w:themeColor="text1"/>
          <w:lang w:val="en-US" w:eastAsia="ko-KR"/>
        </w:rPr>
        <w:t>2</w:t>
      </w:r>
      <w:r w:rsidR="00C13AF4">
        <w:rPr>
          <w:rFonts w:hint="eastAsia"/>
          <w:color w:val="000000" w:themeColor="text1"/>
          <w:lang w:val="en-US" w:eastAsia="ko-KR"/>
        </w:rPr>
        <w:t>]:</w:t>
      </w:r>
      <w:r w:rsidR="00C13AF4" w:rsidRPr="00C13AF4">
        <w:rPr>
          <w:lang w:val="en-US" w:eastAsia="ko-KR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37"/>
      </w:tblGrid>
      <w:tr w:rsidR="00C13AF4" w:rsidRPr="002003BB" w14:paraId="09EAE45D" w14:textId="77777777" w:rsidTr="003364A3">
        <w:tc>
          <w:tcPr>
            <w:tcW w:w="9837" w:type="dxa"/>
            <w:shd w:val="clear" w:color="auto" w:fill="auto"/>
          </w:tcPr>
          <w:p w14:paraId="0DF66386" w14:textId="77777777" w:rsidR="00C13AF4" w:rsidRPr="002B30C5" w:rsidRDefault="00C13AF4" w:rsidP="00C13AF4">
            <w:pPr>
              <w:rPr>
                <w:rFonts w:eastAsia="MS Mincho"/>
                <w:b/>
                <w:iCs/>
                <w:highlight w:val="yellow"/>
                <w:lang w:val="en-US" w:eastAsia="ja-JP"/>
              </w:rPr>
            </w:pPr>
            <w:r w:rsidRPr="00841EE4">
              <w:rPr>
                <w:rFonts w:eastAsia="MS Mincho" w:hint="eastAsia"/>
                <w:b/>
                <w:iCs/>
                <w:highlight w:val="green"/>
                <w:u w:val="single"/>
                <w:lang w:val="en-US" w:eastAsia="ja-JP"/>
              </w:rPr>
              <w:t>Agreements:</w:t>
            </w:r>
            <w:r w:rsidRPr="00C13AF4">
              <w:rPr>
                <w:rFonts w:eastAsia="MS Mincho"/>
                <w:b/>
                <w:iCs/>
                <w:lang w:val="en-US" w:eastAsia="ja-JP"/>
              </w:rPr>
              <w:t xml:space="preserve">  </w:t>
            </w:r>
          </w:p>
          <w:p w14:paraId="4054D303" w14:textId="77777777" w:rsidR="00C13AF4" w:rsidRPr="00841EE4" w:rsidRDefault="00C13AF4" w:rsidP="00C13AF4">
            <w:pPr>
              <w:numPr>
                <w:ilvl w:val="0"/>
                <w:numId w:val="18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841EE4">
              <w:rPr>
                <w:rFonts w:eastAsia="MS Mincho"/>
                <w:iCs/>
                <w:lang w:val="en-US" w:eastAsia="ja-JP"/>
              </w:rPr>
              <w:t xml:space="preserve">No new physical channel specific for indication of DL resources being preempted by another DL transmission is introduced </w:t>
            </w:r>
          </w:p>
          <w:p w14:paraId="112FF0EF" w14:textId="77777777" w:rsidR="00C13AF4" w:rsidRPr="00841EE4" w:rsidRDefault="00C13AF4" w:rsidP="00C13AF4">
            <w:pPr>
              <w:numPr>
                <w:ilvl w:val="1"/>
                <w:numId w:val="18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841EE4">
              <w:rPr>
                <w:rFonts w:eastAsia="MS Mincho"/>
                <w:iCs/>
                <w:lang w:val="en-US" w:eastAsia="ja-JP"/>
              </w:rPr>
              <w:t>FFS whether the indication is based on NR-PDCCH or a group common PDCCH</w:t>
            </w:r>
          </w:p>
          <w:p w14:paraId="773AC84E" w14:textId="77777777" w:rsidR="00C13AF4" w:rsidRPr="00841EE4" w:rsidRDefault="00C13AF4" w:rsidP="00C13AF4">
            <w:pPr>
              <w:numPr>
                <w:ilvl w:val="1"/>
                <w:numId w:val="18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841EE4">
              <w:rPr>
                <w:rFonts w:eastAsia="MS Mincho" w:hint="eastAsia"/>
                <w:iCs/>
                <w:lang w:val="en-US" w:eastAsia="ja-JP"/>
              </w:rPr>
              <w:t>FFS location of the indication</w:t>
            </w:r>
          </w:p>
          <w:p w14:paraId="3DB5FE55" w14:textId="30F75C3C" w:rsidR="00C13AF4" w:rsidRPr="00C13AF4" w:rsidRDefault="00C13AF4" w:rsidP="00C13AF4">
            <w:pPr>
              <w:numPr>
                <w:ilvl w:val="1"/>
                <w:numId w:val="18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841EE4">
              <w:rPr>
                <w:rFonts w:eastAsia="MS Mincho" w:hint="eastAsia"/>
                <w:iCs/>
                <w:lang w:val="en-US" w:eastAsia="ja-JP"/>
              </w:rPr>
              <w:t>FFS timing of the indication</w:t>
            </w:r>
          </w:p>
        </w:tc>
      </w:tr>
    </w:tbl>
    <w:p w14:paraId="77DDD6CD" w14:textId="77777777" w:rsidR="00C13AF4" w:rsidRDefault="00C13AF4" w:rsidP="00C13AF4">
      <w:pPr>
        <w:spacing w:line="288" w:lineRule="auto"/>
        <w:jc w:val="both"/>
        <w:rPr>
          <w:color w:val="000000" w:themeColor="text1"/>
          <w:lang w:val="en-US" w:eastAsia="ko-KR"/>
        </w:rPr>
      </w:pPr>
    </w:p>
    <w:p w14:paraId="14606888" w14:textId="5B69A072" w:rsidR="00AA6366" w:rsidRDefault="00AA6366" w:rsidP="00C13AF4">
      <w:pPr>
        <w:spacing w:line="288" w:lineRule="auto"/>
        <w:jc w:val="both"/>
        <w:rPr>
          <w:color w:val="000000" w:themeColor="text1"/>
          <w:lang w:val="en-US" w:eastAsia="ko-KR"/>
        </w:rPr>
      </w:pPr>
      <w:r>
        <w:rPr>
          <w:rFonts w:hint="eastAsia"/>
          <w:color w:val="000000" w:themeColor="text1"/>
          <w:lang w:val="en-US" w:eastAsia="ko-KR"/>
        </w:rPr>
        <w:t xml:space="preserve">In this contribution, pros and cons </w:t>
      </w:r>
      <w:r w:rsidR="002D412C">
        <w:rPr>
          <w:rFonts w:hint="eastAsia"/>
          <w:color w:val="000000" w:themeColor="text1"/>
          <w:lang w:val="en-US" w:eastAsia="ko-KR"/>
        </w:rPr>
        <w:t>of</w:t>
      </w:r>
      <w:r>
        <w:rPr>
          <w:rFonts w:hint="eastAsia"/>
          <w:color w:val="000000" w:themeColor="text1"/>
          <w:lang w:val="en-US" w:eastAsia="ko-KR"/>
        </w:rPr>
        <w:t xml:space="preserve"> pre-emption indication </w:t>
      </w:r>
      <w:r w:rsidR="002D412C">
        <w:rPr>
          <w:rFonts w:hint="eastAsia"/>
          <w:color w:val="000000" w:themeColor="text1"/>
          <w:lang w:val="en-US" w:eastAsia="ko-KR"/>
        </w:rPr>
        <w:t xml:space="preserve">before HARQ ACK/NACK feedback are </w:t>
      </w:r>
      <w:r>
        <w:rPr>
          <w:rFonts w:hint="eastAsia"/>
          <w:color w:val="000000" w:themeColor="text1"/>
          <w:lang w:val="en-US" w:eastAsia="ko-KR"/>
        </w:rPr>
        <w:t>discussed.</w:t>
      </w:r>
    </w:p>
    <w:p w14:paraId="0ECD0AB6" w14:textId="44923213" w:rsidR="00265E8B" w:rsidRDefault="00140C7B" w:rsidP="00265E8B">
      <w:pPr>
        <w:pStyle w:val="1"/>
        <w:tabs>
          <w:tab w:val="num" w:pos="0"/>
        </w:tabs>
        <w:ind w:left="799" w:hanging="799"/>
      </w:pPr>
      <w:r>
        <w:rPr>
          <w:rFonts w:hint="eastAsia"/>
        </w:rPr>
        <w:t>Discussions</w:t>
      </w:r>
    </w:p>
    <w:p w14:paraId="2512FDC1" w14:textId="5D2E9197" w:rsidR="00C13AF4" w:rsidRDefault="00C13AF4" w:rsidP="00C13AF4">
      <w:pPr>
        <w:spacing w:line="288" w:lineRule="auto"/>
        <w:ind w:firstLineChars="100" w:firstLine="200"/>
        <w:jc w:val="both"/>
        <w:rPr>
          <w:lang w:eastAsia="ko-KR"/>
        </w:rPr>
      </w:pPr>
      <w:r>
        <w:rPr>
          <w:rFonts w:hint="eastAsia"/>
          <w:lang w:eastAsia="ko-KR"/>
        </w:rPr>
        <w:t>In this section, pre</w:t>
      </w:r>
      <w:r w:rsidR="002D412C"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>emption</w:t>
      </w:r>
      <w:r w:rsidR="002D412C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based </w:t>
      </w:r>
      <w:r>
        <w:rPr>
          <w:rFonts w:eastAsiaTheme="minorEastAsia" w:hint="eastAsia"/>
          <w:lang w:val="en-US" w:eastAsia="ko-KR"/>
        </w:rPr>
        <w:t>multiplexing</w:t>
      </w:r>
      <w:r w:rsidRPr="000A3FBE">
        <w:rPr>
          <w:rFonts w:eastAsia="MS Mincho"/>
          <w:lang w:val="en-US" w:eastAsia="ja-JP"/>
        </w:rPr>
        <w:t xml:space="preserve"> </w:t>
      </w:r>
      <w:r>
        <w:rPr>
          <w:rFonts w:eastAsiaTheme="minorEastAsia" w:hint="eastAsia"/>
          <w:lang w:val="en-US" w:eastAsia="ko-KR"/>
        </w:rPr>
        <w:t>for</w:t>
      </w:r>
      <w:r w:rsidRPr="000A3FBE">
        <w:rPr>
          <w:rFonts w:eastAsia="MS Mincho"/>
          <w:lang w:val="en-US" w:eastAsia="ja-JP"/>
        </w:rPr>
        <w:t xml:space="preserve"> </w:t>
      </w:r>
      <w:r w:rsidR="003667B5">
        <w:rPr>
          <w:lang w:val="en-US" w:eastAsia="ko-KR"/>
        </w:rPr>
        <w:t>different transmission durations</w:t>
      </w:r>
      <w:r>
        <w:rPr>
          <w:rFonts w:hint="eastAsia"/>
          <w:lang w:eastAsia="ko-KR"/>
        </w:rPr>
        <w:t xml:space="preserve"> </w:t>
      </w:r>
      <w:proofErr w:type="gramStart"/>
      <w:r>
        <w:rPr>
          <w:rFonts w:hint="eastAsia"/>
          <w:lang w:eastAsia="ko-KR"/>
        </w:rPr>
        <w:t>is</w:t>
      </w:r>
      <w:proofErr w:type="gramEnd"/>
      <w:r>
        <w:rPr>
          <w:rFonts w:hint="eastAsia"/>
          <w:lang w:eastAsia="ko-KR"/>
        </w:rPr>
        <w:t xml:space="preserve"> briefly described and </w:t>
      </w:r>
      <w:r w:rsidR="002D412C">
        <w:rPr>
          <w:rFonts w:hint="eastAsia"/>
          <w:color w:val="000000" w:themeColor="text1"/>
          <w:lang w:val="en-US" w:eastAsia="ko-KR"/>
        </w:rPr>
        <w:t>pros and cons of pre-emption indication before HARQ ACK/NACK feedback are also discussed</w:t>
      </w:r>
      <w:r>
        <w:rPr>
          <w:rFonts w:hint="eastAsia"/>
          <w:lang w:eastAsia="ko-KR"/>
        </w:rPr>
        <w:t>.</w:t>
      </w:r>
      <w:r w:rsidR="003667B5">
        <w:rPr>
          <w:rFonts w:hint="eastAsia"/>
          <w:lang w:eastAsia="ko-KR"/>
        </w:rPr>
        <w:t xml:space="preserve"> </w:t>
      </w:r>
    </w:p>
    <w:p w14:paraId="649DA8D3" w14:textId="711762BC" w:rsidR="00C13AF4" w:rsidRPr="00140C7B" w:rsidRDefault="00C13AF4" w:rsidP="00C13AF4">
      <w:pPr>
        <w:pStyle w:val="1"/>
        <w:numPr>
          <w:ilvl w:val="1"/>
          <w:numId w:val="2"/>
        </w:numPr>
        <w:rPr>
          <w:sz w:val="28"/>
        </w:rPr>
      </w:pPr>
      <w:r>
        <w:rPr>
          <w:rFonts w:eastAsiaTheme="minorEastAsia" w:hint="eastAsia"/>
          <w:lang w:val="en-US"/>
        </w:rPr>
        <w:lastRenderedPageBreak/>
        <w:t>P</w:t>
      </w:r>
      <w:r w:rsidRPr="000A3FBE">
        <w:rPr>
          <w:rFonts w:eastAsia="MS Mincho"/>
          <w:lang w:val="en-US" w:eastAsia="ja-JP"/>
        </w:rPr>
        <w:t>reemption</w:t>
      </w:r>
      <w:r>
        <w:rPr>
          <w:rFonts w:eastAsiaTheme="minorEastAsia" w:hint="eastAsia"/>
          <w:lang w:val="en-US"/>
        </w:rPr>
        <w:t xml:space="preserve">-based multiplexing for </w:t>
      </w:r>
      <w:r w:rsidR="003667B5">
        <w:rPr>
          <w:rFonts w:eastAsiaTheme="minorEastAsia" w:hint="eastAsia"/>
          <w:lang w:val="en-US"/>
        </w:rPr>
        <w:t xml:space="preserve">different </w:t>
      </w:r>
      <w:r w:rsidR="003667B5">
        <w:rPr>
          <w:rFonts w:eastAsiaTheme="minorEastAsia"/>
          <w:lang w:val="en-US"/>
        </w:rPr>
        <w:t>transmission</w:t>
      </w:r>
      <w:r w:rsidR="003667B5">
        <w:rPr>
          <w:rFonts w:eastAsiaTheme="minorEastAsia" w:hint="eastAsia"/>
          <w:lang w:val="en-US"/>
        </w:rPr>
        <w:t xml:space="preserve"> durations</w:t>
      </w:r>
    </w:p>
    <w:p w14:paraId="0F629AE8" w14:textId="5BC895FB" w:rsidR="00C13AF4" w:rsidRDefault="00C13AF4" w:rsidP="00C13AF4">
      <w:pPr>
        <w:spacing w:line="288" w:lineRule="auto"/>
        <w:ind w:firstLineChars="100" w:firstLine="200"/>
        <w:jc w:val="both"/>
        <w:rPr>
          <w:rFonts w:eastAsiaTheme="minorEastAsia"/>
          <w:lang w:eastAsia="ko-KR"/>
        </w:rPr>
      </w:pPr>
      <w:r>
        <w:rPr>
          <w:rFonts w:hint="eastAsia"/>
          <w:lang w:eastAsia="ko-KR"/>
        </w:rPr>
        <w:t>P</w:t>
      </w:r>
      <w:r>
        <w:rPr>
          <w:lang w:eastAsia="ko-KR"/>
        </w:rPr>
        <w:t>re</w:t>
      </w:r>
      <w:r w:rsidR="002D412C">
        <w:rPr>
          <w:rFonts w:hint="eastAsia"/>
          <w:lang w:eastAsia="ko-KR"/>
        </w:rPr>
        <w:t>-</w:t>
      </w:r>
      <w:r>
        <w:rPr>
          <w:lang w:eastAsia="ko-KR"/>
        </w:rPr>
        <w:t>emption</w:t>
      </w:r>
      <w:r w:rsidR="002D412C"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based </w:t>
      </w:r>
      <w:r>
        <w:rPr>
          <w:rFonts w:hint="eastAsia"/>
          <w:lang w:eastAsia="ko-KR"/>
        </w:rPr>
        <w:t>multiplexing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 xml:space="preserve">between </w:t>
      </w:r>
      <w:r w:rsidR="008A4CB8">
        <w:rPr>
          <w:rFonts w:hint="eastAsia"/>
          <w:lang w:eastAsia="ko-KR"/>
        </w:rPr>
        <w:t>different transmission durations</w:t>
      </w:r>
      <w:r>
        <w:rPr>
          <w:lang w:eastAsia="ko-KR"/>
        </w:rPr>
        <w:t xml:space="preserve"> was </w:t>
      </w:r>
      <w:r>
        <w:rPr>
          <w:rFonts w:hint="eastAsia"/>
          <w:lang w:eastAsia="ko-KR"/>
        </w:rPr>
        <w:t>dealt with in the last RAN1 meetings</w:t>
      </w:r>
      <w:r>
        <w:rPr>
          <w:lang w:eastAsia="ko-KR"/>
        </w:rPr>
        <w:t xml:space="preserve"> for dynamic resource sharing</w:t>
      </w:r>
      <w:r>
        <w:rPr>
          <w:rFonts w:hint="eastAsia"/>
          <w:lang w:eastAsia="ko-KR"/>
        </w:rPr>
        <w:t xml:space="preserve"> </w:t>
      </w:r>
      <w:r w:rsidR="008A4CB8">
        <w:rPr>
          <w:rFonts w:hint="eastAsia"/>
          <w:lang w:eastAsia="ko-KR"/>
        </w:rPr>
        <w:t>for those things</w:t>
      </w:r>
      <w:r>
        <w:rPr>
          <w:lang w:eastAsia="ko-KR"/>
        </w:rPr>
        <w:t>.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As </w:t>
      </w:r>
      <w:r>
        <w:rPr>
          <w:rFonts w:hint="eastAsia"/>
          <w:lang w:eastAsia="ko-KR"/>
        </w:rPr>
        <w:t>described</w:t>
      </w:r>
      <w:r>
        <w:rPr>
          <w:lang w:eastAsia="ko-KR"/>
        </w:rPr>
        <w:t xml:space="preserve"> in [</w:t>
      </w:r>
      <w:r>
        <w:rPr>
          <w:rFonts w:hint="eastAsia"/>
          <w:lang w:eastAsia="ko-KR"/>
        </w:rPr>
        <w:t>3</w:t>
      </w:r>
      <w:r>
        <w:rPr>
          <w:lang w:eastAsia="ko-KR"/>
        </w:rPr>
        <w:t xml:space="preserve">], when </w:t>
      </w:r>
      <w:r w:rsidR="008A4CB8">
        <w:rPr>
          <w:rFonts w:hint="eastAsia"/>
          <w:lang w:eastAsia="ko-KR"/>
        </w:rPr>
        <w:t xml:space="preserve">data </w:t>
      </w:r>
      <w:r>
        <w:rPr>
          <w:lang w:eastAsia="ko-KR"/>
        </w:rPr>
        <w:t>traffic</w:t>
      </w:r>
      <w:r w:rsidR="008A4CB8">
        <w:rPr>
          <w:rFonts w:hint="eastAsia"/>
          <w:lang w:eastAsia="ko-KR"/>
        </w:rPr>
        <w:t xml:space="preserve"> having short transmission duration (e.g. URLLC)</w:t>
      </w:r>
      <w:r>
        <w:rPr>
          <w:lang w:eastAsia="ko-KR"/>
        </w:rPr>
        <w:t xml:space="preserve"> </w:t>
      </w:r>
      <w:r w:rsidR="008A4CB8">
        <w:rPr>
          <w:rFonts w:hint="eastAsia"/>
          <w:lang w:eastAsia="ko-KR"/>
        </w:rPr>
        <w:t>is</w:t>
      </w:r>
      <w:r>
        <w:rPr>
          <w:lang w:eastAsia="ko-KR"/>
        </w:rPr>
        <w:t xml:space="preserve"> occurred during </w:t>
      </w:r>
      <w:r w:rsidR="008A4CB8">
        <w:rPr>
          <w:rFonts w:hint="eastAsia"/>
          <w:lang w:eastAsia="ko-KR"/>
        </w:rPr>
        <w:t>another data traffic having long</w:t>
      </w:r>
      <w:r>
        <w:rPr>
          <w:lang w:eastAsia="ko-KR"/>
        </w:rPr>
        <w:t xml:space="preserve"> transmission</w:t>
      </w:r>
      <w:r w:rsidR="008A4CB8">
        <w:rPr>
          <w:rFonts w:hint="eastAsia"/>
          <w:lang w:eastAsia="ko-KR"/>
        </w:rPr>
        <w:t xml:space="preserve"> duration (e.g. </w:t>
      </w:r>
      <w:proofErr w:type="spellStart"/>
      <w:r w:rsidR="008A4CB8">
        <w:rPr>
          <w:rFonts w:hint="eastAsia"/>
          <w:lang w:eastAsia="ko-KR"/>
        </w:rPr>
        <w:t>eMBB</w:t>
      </w:r>
      <w:proofErr w:type="spellEnd"/>
      <w:r w:rsidR="008A4CB8">
        <w:rPr>
          <w:rFonts w:hint="eastAsia"/>
          <w:lang w:eastAsia="ko-KR"/>
        </w:rPr>
        <w:t>)</w:t>
      </w:r>
      <w:r>
        <w:rPr>
          <w:lang w:eastAsia="ko-KR"/>
        </w:rPr>
        <w:t>, pre</w:t>
      </w:r>
      <w:r w:rsidR="002D412C">
        <w:rPr>
          <w:rFonts w:hint="eastAsia"/>
          <w:lang w:eastAsia="ko-KR"/>
        </w:rPr>
        <w:t>-</w:t>
      </w:r>
      <w:r>
        <w:rPr>
          <w:lang w:eastAsia="ko-KR"/>
        </w:rPr>
        <w:t>emption</w:t>
      </w:r>
      <w:r w:rsidR="002D412C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based multiplexing scheme allows puncturing </w:t>
      </w:r>
      <w:r>
        <w:rPr>
          <w:lang w:eastAsia="ko-KR"/>
        </w:rPr>
        <w:t xml:space="preserve">of </w:t>
      </w:r>
      <w:r w:rsidR="008A4CB8">
        <w:rPr>
          <w:rFonts w:hint="eastAsia"/>
          <w:lang w:eastAsia="ko-KR"/>
        </w:rPr>
        <w:t xml:space="preserve">data symbols having long transmission duration </w:t>
      </w:r>
      <w:r>
        <w:rPr>
          <w:rFonts w:hint="eastAsia"/>
          <w:lang w:eastAsia="ko-KR"/>
        </w:rPr>
        <w:t xml:space="preserve">in the overlapped resource region with </w:t>
      </w:r>
      <w:r w:rsidR="008A4CB8">
        <w:rPr>
          <w:rFonts w:hint="eastAsia"/>
          <w:lang w:eastAsia="ko-KR"/>
        </w:rPr>
        <w:t>data having short transmission duration</w:t>
      </w:r>
      <w:r>
        <w:rPr>
          <w:rFonts w:hint="eastAsia"/>
          <w:lang w:eastAsia="ko-KR"/>
        </w:rPr>
        <w:t xml:space="preserve"> as shown in Figure 1. </w:t>
      </w:r>
      <w:r w:rsidR="008A4CB8">
        <w:rPr>
          <w:rFonts w:hint="eastAsia"/>
          <w:lang w:eastAsia="ko-KR"/>
        </w:rPr>
        <w:t xml:space="preserve">Here and henceforth, we use </w:t>
      </w:r>
      <w:proofErr w:type="spellStart"/>
      <w:r w:rsidR="008A4CB8">
        <w:rPr>
          <w:rFonts w:hint="eastAsia"/>
          <w:lang w:eastAsia="ko-KR"/>
        </w:rPr>
        <w:t>eMBB</w:t>
      </w:r>
      <w:proofErr w:type="spellEnd"/>
      <w:r w:rsidR="008A4CB8">
        <w:rPr>
          <w:rFonts w:hint="eastAsia"/>
          <w:lang w:eastAsia="ko-KR"/>
        </w:rPr>
        <w:t xml:space="preserve"> and URLLC as the representative examples of long and short transmission durations of the data, respectively. </w:t>
      </w:r>
      <w:r>
        <w:rPr>
          <w:rFonts w:hint="eastAsia"/>
          <w:lang w:eastAsia="ko-KR"/>
        </w:rPr>
        <w:t xml:space="preserve">As evaluated in [4], if the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receiver </w:t>
      </w:r>
      <w:r>
        <w:rPr>
          <w:lang w:eastAsia="ko-KR"/>
        </w:rPr>
        <w:t xml:space="preserve">is </w:t>
      </w:r>
      <w:r>
        <w:rPr>
          <w:rFonts w:hint="eastAsia"/>
          <w:lang w:eastAsia="ko-KR"/>
        </w:rPr>
        <w:t xml:space="preserve">not aware of its </w:t>
      </w:r>
      <w:r w:rsidR="00FA7535">
        <w:rPr>
          <w:rFonts w:hint="eastAsia"/>
          <w:lang w:eastAsia="ko-KR"/>
        </w:rPr>
        <w:t>pre-empted resources</w:t>
      </w:r>
      <w:r>
        <w:rPr>
          <w:rFonts w:hint="eastAsia"/>
          <w:lang w:eastAsia="ko-KR"/>
        </w:rPr>
        <w:t xml:space="preserve">,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performance can be drastically degraded due to </w:t>
      </w:r>
      <w:r>
        <w:rPr>
          <w:lang w:eastAsia="ko-KR"/>
        </w:rPr>
        <w:t>wrong received signal</w:t>
      </w:r>
      <w:r>
        <w:rPr>
          <w:rFonts w:hint="eastAsia"/>
          <w:lang w:eastAsia="ko-KR"/>
        </w:rPr>
        <w:t>s</w:t>
      </w:r>
      <w:r>
        <w:rPr>
          <w:lang w:eastAsia="ko-KR"/>
        </w:rPr>
        <w:t xml:space="preserve"> incurred by URLLC data</w:t>
      </w:r>
      <w:r>
        <w:rPr>
          <w:rFonts w:hint="eastAsia"/>
          <w:lang w:eastAsia="ko-KR"/>
        </w:rPr>
        <w:t xml:space="preserve">. Therefore, in last </w:t>
      </w:r>
      <w:r>
        <w:rPr>
          <w:rFonts w:hint="eastAsia"/>
          <w:lang w:val="en-US" w:eastAsia="ko-KR"/>
        </w:rPr>
        <w:t>RAN1 meeting</w:t>
      </w:r>
      <w:r w:rsidR="009A2CD8">
        <w:rPr>
          <w:rFonts w:hint="eastAsia"/>
          <w:lang w:val="en-US" w:eastAsia="ko-KR"/>
        </w:rPr>
        <w:t>s</w:t>
      </w:r>
      <w:r>
        <w:rPr>
          <w:rFonts w:hint="eastAsia"/>
          <w:lang w:eastAsia="ko-KR"/>
        </w:rPr>
        <w:t>, it is agreed that f</w:t>
      </w:r>
      <w:r w:rsidRPr="00B90938">
        <w:rPr>
          <w:rFonts w:eastAsia="MS Mincho" w:hint="eastAsia"/>
          <w:lang w:eastAsia="ja-JP"/>
        </w:rPr>
        <w:t xml:space="preserve">or DL, </w:t>
      </w:r>
      <w:r>
        <w:rPr>
          <w:rFonts w:eastAsiaTheme="minorEastAsia" w:hint="eastAsia"/>
          <w:lang w:eastAsia="ko-KR"/>
        </w:rPr>
        <w:t xml:space="preserve">NR </w:t>
      </w:r>
      <w:r w:rsidRPr="00B90938">
        <w:rPr>
          <w:rFonts w:eastAsia="MS Mincho" w:hint="eastAsia"/>
          <w:lang w:eastAsia="ja-JP"/>
        </w:rPr>
        <w:t>s</w:t>
      </w:r>
      <w:r w:rsidRPr="00B90938">
        <w:rPr>
          <w:rFonts w:eastAsia="MS Mincho"/>
          <w:lang w:eastAsia="ja-JP"/>
        </w:rPr>
        <w:t>upport</w:t>
      </w:r>
      <w:r>
        <w:rPr>
          <w:rFonts w:eastAsiaTheme="minorEastAsia" w:hint="eastAsia"/>
          <w:lang w:eastAsia="ko-KR"/>
        </w:rPr>
        <w:t>s</w:t>
      </w:r>
      <w:r w:rsidRPr="00B90938">
        <w:rPr>
          <w:rFonts w:eastAsia="MS Mincho"/>
          <w:lang w:eastAsia="ja-JP"/>
        </w:rPr>
        <w:t xml:space="preserve"> indication of time and/or frequency region </w:t>
      </w:r>
      <w:r>
        <w:rPr>
          <w:rFonts w:eastAsiaTheme="minorEastAsia" w:hint="eastAsia"/>
          <w:lang w:eastAsia="ko-KR"/>
        </w:rPr>
        <w:t>of</w:t>
      </w:r>
      <w:r w:rsidRPr="00B90938">
        <w:rPr>
          <w:rFonts w:eastAsia="MS Mincho"/>
          <w:lang w:eastAsia="ja-JP"/>
        </w:rPr>
        <w:t xml:space="preserve"> impacted </w:t>
      </w:r>
      <w:proofErr w:type="spellStart"/>
      <w:r w:rsidRPr="00B90938">
        <w:rPr>
          <w:rFonts w:eastAsia="MS Mincho"/>
          <w:lang w:eastAsia="ja-JP"/>
        </w:rPr>
        <w:t>eMBB</w:t>
      </w:r>
      <w:proofErr w:type="spellEnd"/>
      <w:r w:rsidRPr="00B90938">
        <w:rPr>
          <w:rFonts w:eastAsia="MS Mincho"/>
          <w:lang w:eastAsia="ja-JP"/>
        </w:rPr>
        <w:t xml:space="preserve"> resources to respective </w:t>
      </w:r>
      <w:proofErr w:type="spellStart"/>
      <w:r w:rsidRPr="00B90938">
        <w:rPr>
          <w:rFonts w:eastAsia="MS Mincho"/>
          <w:lang w:eastAsia="ja-JP"/>
        </w:rPr>
        <w:t>eMBB</w:t>
      </w:r>
      <w:proofErr w:type="spellEnd"/>
      <w:r w:rsidRPr="00B90938">
        <w:rPr>
          <w:rFonts w:eastAsia="MS Mincho"/>
          <w:lang w:eastAsia="ja-JP"/>
        </w:rPr>
        <w:t xml:space="preserve"> UE(s)</w:t>
      </w:r>
      <w:r w:rsidR="009A2CD8">
        <w:rPr>
          <w:rFonts w:eastAsiaTheme="minorEastAsia" w:hint="eastAsia"/>
          <w:lang w:eastAsia="ko-KR"/>
        </w:rPr>
        <w:t>, however, timing of pre-emption indication is still FFS.</w:t>
      </w:r>
    </w:p>
    <w:p w14:paraId="79ACFDDB" w14:textId="3F0F8910" w:rsidR="00C13AF4" w:rsidRPr="007565EC" w:rsidRDefault="001A548A" w:rsidP="00C13AF4">
      <w:pPr>
        <w:keepNext/>
        <w:tabs>
          <w:tab w:val="num" w:pos="270"/>
        </w:tabs>
        <w:spacing w:after="60" w:line="288" w:lineRule="auto"/>
        <w:jc w:val="center"/>
      </w:pPr>
      <w:r w:rsidRPr="001A548A">
        <w:rPr>
          <w:noProof/>
          <w:lang w:val="en-US" w:eastAsia="ko-KR"/>
        </w:rPr>
        <w:drawing>
          <wp:inline distT="0" distB="0" distL="0" distR="0" wp14:anchorId="0EF7B2F6" wp14:editId="15CA1F92">
            <wp:extent cx="3533202" cy="2340000"/>
            <wp:effectExtent l="0" t="0" r="0" b="3175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202" cy="23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93AC72" w14:textId="485CEA67" w:rsidR="00C13AF4" w:rsidRDefault="00C13AF4" w:rsidP="00C13AF4">
      <w:pPr>
        <w:pStyle w:val="a7"/>
        <w:jc w:val="center"/>
        <w:rPr>
          <w:lang w:eastAsia="ko-KR"/>
        </w:rPr>
      </w:pPr>
      <w:bookmarkStart w:id="2" w:name="_Ref458018147"/>
      <w:r w:rsidRPr="007565EC">
        <w:t xml:space="preserve">Figure </w:t>
      </w:r>
      <w:r w:rsidRPr="007565EC">
        <w:fldChar w:fldCharType="begin"/>
      </w:r>
      <w:r w:rsidRPr="007565EC">
        <w:instrText xml:space="preserve"> SEQ Figure \* ARABIC </w:instrText>
      </w:r>
      <w:r w:rsidRPr="007565EC">
        <w:fldChar w:fldCharType="separate"/>
      </w:r>
      <w:r w:rsidR="000A3BA2">
        <w:rPr>
          <w:noProof/>
        </w:rPr>
        <w:t>1</w:t>
      </w:r>
      <w:r w:rsidRPr="007565EC">
        <w:fldChar w:fldCharType="end"/>
      </w:r>
      <w:bookmarkEnd w:id="2"/>
      <w:r w:rsidRPr="00C64696">
        <w:rPr>
          <w:rFonts w:hint="eastAsia"/>
          <w:lang w:eastAsia="ko-KR"/>
        </w:rPr>
        <w:t xml:space="preserve">: Example of </w:t>
      </w:r>
      <w:r w:rsidR="00D118E3">
        <w:rPr>
          <w:rFonts w:hint="eastAsia"/>
          <w:lang w:eastAsia="ko-KR"/>
        </w:rPr>
        <w:t>pre-emption</w:t>
      </w:r>
      <w:r w:rsidRPr="00C64696">
        <w:rPr>
          <w:rFonts w:hint="eastAsia"/>
          <w:lang w:eastAsia="ko-KR"/>
        </w:rPr>
        <w:t xml:space="preserve"> of </w:t>
      </w:r>
      <w:proofErr w:type="spellStart"/>
      <w:r w:rsidRPr="00C64696">
        <w:rPr>
          <w:rFonts w:hint="eastAsia"/>
          <w:lang w:eastAsia="ko-KR"/>
        </w:rPr>
        <w:t>eMBB</w:t>
      </w:r>
      <w:proofErr w:type="spellEnd"/>
      <w:r w:rsidRPr="00C64696">
        <w:rPr>
          <w:rFonts w:hint="eastAsia"/>
          <w:lang w:eastAsia="ko-KR"/>
        </w:rPr>
        <w:t xml:space="preserve"> data for URLLC</w:t>
      </w:r>
      <w:r>
        <w:rPr>
          <w:rFonts w:hint="eastAsia"/>
          <w:lang w:eastAsia="ko-KR"/>
        </w:rPr>
        <w:t>.</w:t>
      </w:r>
    </w:p>
    <w:p w14:paraId="484B9536" w14:textId="137FF021" w:rsidR="00C13AF4" w:rsidRDefault="00091E03" w:rsidP="009A2CD8">
      <w:pPr>
        <w:spacing w:line="288" w:lineRule="auto"/>
        <w:ind w:firstLineChars="100" w:firstLine="200"/>
        <w:jc w:val="both"/>
        <w:rPr>
          <w:lang w:eastAsia="ko-KR"/>
        </w:rPr>
      </w:pPr>
      <w:r>
        <w:rPr>
          <w:rFonts w:hint="eastAsia"/>
          <w:lang w:eastAsia="ko-KR"/>
        </w:rPr>
        <w:t xml:space="preserve">Regarding indication timing for pre-empted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resources, there are lots of proposals in last RAN1 meetings and these can be categorized as shown in Figure 2</w:t>
      </w:r>
      <w:r>
        <w:rPr>
          <w:lang w:eastAsia="ko-KR"/>
        </w:rPr>
        <w:t>:</w:t>
      </w:r>
    </w:p>
    <w:p w14:paraId="7867C363" w14:textId="0789E2DF" w:rsidR="00091E03" w:rsidRDefault="00091E03" w:rsidP="00091E03">
      <w:pPr>
        <w:pStyle w:val="a4"/>
        <w:numPr>
          <w:ilvl w:val="0"/>
          <w:numId w:val="20"/>
        </w:numPr>
        <w:spacing w:line="288" w:lineRule="auto"/>
        <w:ind w:leftChars="0"/>
        <w:jc w:val="both"/>
        <w:rPr>
          <w:lang w:eastAsia="ko-KR"/>
        </w:rPr>
      </w:pPr>
      <w:r>
        <w:rPr>
          <w:rFonts w:hint="eastAsia"/>
          <w:lang w:eastAsia="ko-KR"/>
        </w:rPr>
        <w:t xml:space="preserve">Alt.1: </w:t>
      </w:r>
      <w:proofErr w:type="spellStart"/>
      <w:r w:rsidR="004C5062">
        <w:rPr>
          <w:rFonts w:hint="eastAsia"/>
          <w:lang w:eastAsia="ko-KR"/>
        </w:rPr>
        <w:t>gNB</w:t>
      </w:r>
      <w:proofErr w:type="spellEnd"/>
      <w:r w:rsidR="004C5062">
        <w:rPr>
          <w:rFonts w:hint="eastAsia"/>
          <w:lang w:eastAsia="ko-KR"/>
        </w:rPr>
        <w:t xml:space="preserve"> transmits the p</w:t>
      </w:r>
      <w:r>
        <w:rPr>
          <w:rFonts w:hint="eastAsia"/>
          <w:lang w:eastAsia="ko-KR"/>
        </w:rPr>
        <w:t>re-emption indicator before HARQ ACK/NACK feedback</w:t>
      </w:r>
      <w:r w:rsidR="00AC012C">
        <w:rPr>
          <w:rFonts w:hint="eastAsia"/>
          <w:lang w:eastAsia="ko-KR"/>
        </w:rPr>
        <w:t>.</w:t>
      </w:r>
    </w:p>
    <w:p w14:paraId="33D6DB30" w14:textId="5F8A18B0" w:rsidR="00091E03" w:rsidRDefault="00091E03" w:rsidP="00091E03">
      <w:pPr>
        <w:pStyle w:val="a4"/>
        <w:numPr>
          <w:ilvl w:val="1"/>
          <w:numId w:val="20"/>
        </w:numPr>
        <w:spacing w:line="288" w:lineRule="auto"/>
        <w:ind w:leftChars="0"/>
        <w:jc w:val="both"/>
        <w:rPr>
          <w:lang w:eastAsia="ko-KR"/>
        </w:rPr>
      </w:pPr>
      <w:r>
        <w:rPr>
          <w:rFonts w:hint="eastAsia"/>
          <w:lang w:eastAsia="ko-KR"/>
        </w:rPr>
        <w:t xml:space="preserve">Alt.1-1: </w:t>
      </w:r>
      <w:r w:rsidR="00FA7535">
        <w:rPr>
          <w:rFonts w:hint="eastAsia"/>
          <w:lang w:eastAsia="ko-KR"/>
        </w:rPr>
        <w:t>Pre-emption indication in the impacted</w:t>
      </w:r>
      <w:r>
        <w:rPr>
          <w:rFonts w:hint="eastAsia"/>
          <w:lang w:eastAsia="ko-KR"/>
        </w:rPr>
        <w:t xml:space="preserve">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slot</w:t>
      </w:r>
    </w:p>
    <w:p w14:paraId="59D9AD9D" w14:textId="4FE1FA18" w:rsidR="00091E03" w:rsidRDefault="00091E03" w:rsidP="00091E03">
      <w:pPr>
        <w:pStyle w:val="a4"/>
        <w:numPr>
          <w:ilvl w:val="1"/>
          <w:numId w:val="20"/>
        </w:numPr>
        <w:spacing w:line="288" w:lineRule="auto"/>
        <w:ind w:leftChars="0"/>
        <w:jc w:val="both"/>
        <w:rPr>
          <w:lang w:eastAsia="ko-KR"/>
        </w:rPr>
      </w:pPr>
      <w:r>
        <w:rPr>
          <w:rFonts w:hint="eastAsia"/>
          <w:lang w:eastAsia="ko-KR"/>
        </w:rPr>
        <w:t xml:space="preserve">Alt.1-2: </w:t>
      </w:r>
      <w:r w:rsidR="00FA7535">
        <w:rPr>
          <w:rFonts w:hint="eastAsia"/>
          <w:lang w:eastAsia="ko-KR"/>
        </w:rPr>
        <w:t xml:space="preserve">Pre-emption indication via </w:t>
      </w:r>
      <w:r>
        <w:rPr>
          <w:rFonts w:hint="eastAsia"/>
          <w:lang w:eastAsia="ko-KR"/>
        </w:rPr>
        <w:t xml:space="preserve">PDCCH in the next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slot</w:t>
      </w:r>
    </w:p>
    <w:p w14:paraId="2836C382" w14:textId="355A1582" w:rsidR="00091E03" w:rsidRDefault="00091E03" w:rsidP="00091E03">
      <w:pPr>
        <w:pStyle w:val="a4"/>
        <w:numPr>
          <w:ilvl w:val="0"/>
          <w:numId w:val="20"/>
        </w:numPr>
        <w:spacing w:line="288" w:lineRule="auto"/>
        <w:ind w:leftChars="0"/>
        <w:jc w:val="both"/>
        <w:rPr>
          <w:lang w:eastAsia="ko-KR"/>
        </w:rPr>
      </w:pPr>
      <w:r>
        <w:rPr>
          <w:rFonts w:hint="eastAsia"/>
          <w:lang w:eastAsia="ko-KR"/>
        </w:rPr>
        <w:t xml:space="preserve">Alt.2: </w:t>
      </w:r>
      <w:proofErr w:type="spellStart"/>
      <w:r w:rsidR="004C5062">
        <w:rPr>
          <w:rFonts w:hint="eastAsia"/>
          <w:lang w:eastAsia="ko-KR"/>
        </w:rPr>
        <w:t>gNB</w:t>
      </w:r>
      <w:proofErr w:type="spellEnd"/>
      <w:r w:rsidR="004C5062">
        <w:rPr>
          <w:rFonts w:hint="eastAsia"/>
          <w:lang w:eastAsia="ko-KR"/>
        </w:rPr>
        <w:t xml:space="preserve"> transmits the p</w:t>
      </w:r>
      <w:r>
        <w:rPr>
          <w:rFonts w:hint="eastAsia"/>
          <w:lang w:eastAsia="ko-KR"/>
        </w:rPr>
        <w:t>re-emption indicator after HARQ ACK/NACK feedback</w:t>
      </w:r>
      <w:r w:rsidR="00AC012C">
        <w:rPr>
          <w:rFonts w:hint="eastAsia"/>
          <w:lang w:eastAsia="ko-KR"/>
        </w:rPr>
        <w:t>.</w:t>
      </w:r>
    </w:p>
    <w:p w14:paraId="097E3DAE" w14:textId="5626A97E" w:rsidR="00091E03" w:rsidRDefault="00FA7535" w:rsidP="00091E03">
      <w:pPr>
        <w:pStyle w:val="a4"/>
        <w:numPr>
          <w:ilvl w:val="1"/>
          <w:numId w:val="20"/>
        </w:numPr>
        <w:spacing w:line="288" w:lineRule="auto"/>
        <w:ind w:leftChars="0"/>
        <w:jc w:val="both"/>
        <w:rPr>
          <w:lang w:eastAsia="ko-KR"/>
        </w:rPr>
      </w:pPr>
      <w:r>
        <w:rPr>
          <w:rFonts w:hint="eastAsia"/>
          <w:lang w:eastAsia="ko-KR"/>
        </w:rPr>
        <w:t xml:space="preserve">Pre-emption indication via </w:t>
      </w:r>
      <w:r w:rsidR="00091E03">
        <w:rPr>
          <w:rFonts w:hint="eastAsia"/>
          <w:lang w:eastAsia="ko-KR"/>
        </w:rPr>
        <w:t xml:space="preserve">PDCCH in the </w:t>
      </w:r>
      <w:proofErr w:type="spellStart"/>
      <w:r w:rsidR="00091E03">
        <w:rPr>
          <w:rFonts w:hint="eastAsia"/>
          <w:lang w:eastAsia="ko-KR"/>
        </w:rPr>
        <w:t>eMBB</w:t>
      </w:r>
      <w:proofErr w:type="spellEnd"/>
      <w:r w:rsidR="00091E03">
        <w:rPr>
          <w:rFonts w:hint="eastAsia"/>
          <w:lang w:eastAsia="ko-KR"/>
        </w:rPr>
        <w:t xml:space="preserve"> slot for re-transmission</w:t>
      </w:r>
      <w:r w:rsidR="002E1C35">
        <w:rPr>
          <w:rFonts w:hint="eastAsia"/>
          <w:lang w:eastAsia="ko-KR"/>
        </w:rPr>
        <w:t xml:space="preserve"> </w:t>
      </w:r>
    </w:p>
    <w:p w14:paraId="0841EDB4" w14:textId="77777777" w:rsidR="00091E03" w:rsidRDefault="000E595C" w:rsidP="00091E03">
      <w:pPr>
        <w:keepNext/>
        <w:jc w:val="center"/>
      </w:pPr>
      <w:r w:rsidRPr="000E595C">
        <w:rPr>
          <w:rFonts w:hint="eastAsia"/>
          <w:noProof/>
          <w:lang w:val="en-US" w:eastAsia="ko-KR"/>
        </w:rPr>
        <w:drawing>
          <wp:inline distT="0" distB="0" distL="0" distR="0" wp14:anchorId="0F388E05" wp14:editId="1CFE9DD7">
            <wp:extent cx="5602949" cy="1440000"/>
            <wp:effectExtent l="0" t="0" r="0" b="8255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2949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F4B88E" w14:textId="5BB78837" w:rsidR="009A2CD8" w:rsidRDefault="00091E03" w:rsidP="00091E03">
      <w:pPr>
        <w:pStyle w:val="a7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A3BA2">
        <w:rPr>
          <w:noProof/>
        </w:rPr>
        <w:t>2</w:t>
      </w:r>
      <w:r>
        <w:fldChar w:fldCharType="end"/>
      </w:r>
      <w:r w:rsidR="00BA4650">
        <w:rPr>
          <w:rFonts w:hint="eastAsia"/>
          <w:lang w:eastAsia="ko-KR"/>
        </w:rPr>
        <w:t>:</w:t>
      </w:r>
      <w:r>
        <w:rPr>
          <w:rFonts w:hint="eastAsia"/>
          <w:lang w:eastAsia="ko-KR"/>
        </w:rPr>
        <w:t xml:space="preserve"> </w:t>
      </w:r>
      <w:r w:rsidR="00AC012C">
        <w:rPr>
          <w:rFonts w:hint="eastAsia"/>
          <w:lang w:eastAsia="ko-KR"/>
        </w:rPr>
        <w:t>Candidate timings for the pre-emption indication.</w:t>
      </w:r>
    </w:p>
    <w:p w14:paraId="1A616528" w14:textId="1BD75DD5" w:rsidR="00091E03" w:rsidRDefault="00091E03" w:rsidP="00C13AF4">
      <w:pPr>
        <w:rPr>
          <w:lang w:eastAsia="ko-KR"/>
        </w:rPr>
      </w:pPr>
      <w:r>
        <w:rPr>
          <w:rFonts w:hint="eastAsia"/>
          <w:lang w:eastAsia="ko-KR"/>
        </w:rPr>
        <w:t>In the next subsection, pros and cons of candidate indication</w:t>
      </w:r>
      <w:r w:rsidR="00BA4650">
        <w:rPr>
          <w:rFonts w:hint="eastAsia"/>
          <w:lang w:eastAsia="ko-KR"/>
        </w:rPr>
        <w:t xml:space="preserve"> timings</w:t>
      </w:r>
      <w:r>
        <w:rPr>
          <w:rFonts w:hint="eastAsia"/>
          <w:lang w:eastAsia="ko-KR"/>
        </w:rPr>
        <w:t xml:space="preserve"> are discussed.</w:t>
      </w:r>
    </w:p>
    <w:p w14:paraId="16A825F1" w14:textId="1753089C" w:rsidR="00C13AF4" w:rsidRPr="00140C7B" w:rsidRDefault="00C13AF4" w:rsidP="004B77CC">
      <w:pPr>
        <w:pStyle w:val="1"/>
        <w:numPr>
          <w:ilvl w:val="1"/>
          <w:numId w:val="2"/>
        </w:numPr>
        <w:rPr>
          <w:sz w:val="28"/>
        </w:rPr>
      </w:pPr>
      <w:r>
        <w:rPr>
          <w:rFonts w:hint="eastAsia"/>
          <w:sz w:val="28"/>
        </w:rPr>
        <w:lastRenderedPageBreak/>
        <w:t xml:space="preserve">Discussion on </w:t>
      </w:r>
      <w:r w:rsidR="00BA4650">
        <w:rPr>
          <w:rFonts w:hint="eastAsia"/>
          <w:sz w:val="28"/>
        </w:rPr>
        <w:t xml:space="preserve">indication </w:t>
      </w:r>
      <w:r w:rsidR="004B77CC">
        <w:rPr>
          <w:rFonts w:hint="eastAsia"/>
          <w:sz w:val="28"/>
        </w:rPr>
        <w:t>timing</w:t>
      </w:r>
      <w:r w:rsidR="00BA4650">
        <w:rPr>
          <w:rFonts w:hint="eastAsia"/>
          <w:sz w:val="28"/>
        </w:rPr>
        <w:t>s</w:t>
      </w:r>
      <w:r w:rsidR="004B77CC">
        <w:rPr>
          <w:rFonts w:hint="eastAsia"/>
          <w:sz w:val="28"/>
        </w:rPr>
        <w:t xml:space="preserve"> </w:t>
      </w:r>
      <w:r w:rsidR="00BA4650">
        <w:rPr>
          <w:rFonts w:hint="eastAsia"/>
          <w:sz w:val="28"/>
        </w:rPr>
        <w:t>for</w:t>
      </w:r>
      <w:r w:rsidR="004B77CC">
        <w:rPr>
          <w:rFonts w:hint="eastAsia"/>
          <w:sz w:val="28"/>
        </w:rPr>
        <w:t xml:space="preserve"> </w:t>
      </w:r>
      <w:r w:rsidR="004B77CC" w:rsidRPr="004B77CC">
        <w:rPr>
          <w:sz w:val="28"/>
        </w:rPr>
        <w:t>pre-empt</w:t>
      </w:r>
      <w:r w:rsidR="00BA4650">
        <w:rPr>
          <w:rFonts w:hint="eastAsia"/>
          <w:sz w:val="28"/>
        </w:rPr>
        <w:t>ed</w:t>
      </w:r>
      <w:r w:rsidR="004B77CC" w:rsidRPr="004B77CC">
        <w:rPr>
          <w:sz w:val="28"/>
        </w:rPr>
        <w:t xml:space="preserve"> </w:t>
      </w:r>
      <w:r w:rsidR="00BA4650">
        <w:rPr>
          <w:rFonts w:hint="eastAsia"/>
          <w:sz w:val="28"/>
        </w:rPr>
        <w:t>resources</w:t>
      </w:r>
    </w:p>
    <w:p w14:paraId="2942ACE9" w14:textId="42EBF72B" w:rsidR="00C13AF4" w:rsidRPr="008C01DE" w:rsidRDefault="008C01DE" w:rsidP="008C01DE">
      <w:pPr>
        <w:spacing w:line="288" w:lineRule="auto"/>
        <w:jc w:val="both"/>
        <w:rPr>
          <w:b/>
          <w:u w:val="single"/>
          <w:lang w:eastAsia="ko-KR"/>
        </w:rPr>
      </w:pPr>
      <w:r w:rsidRPr="008C01DE">
        <w:rPr>
          <w:rFonts w:hint="eastAsia"/>
          <w:b/>
          <w:u w:val="single"/>
          <w:lang w:eastAsia="ko-KR"/>
        </w:rPr>
        <w:t>Alt.1: Pre-emption indicat</w:t>
      </w:r>
      <w:r w:rsidR="004C5062">
        <w:rPr>
          <w:rFonts w:hint="eastAsia"/>
          <w:b/>
          <w:u w:val="single"/>
          <w:lang w:eastAsia="ko-KR"/>
        </w:rPr>
        <w:t>ion</w:t>
      </w:r>
      <w:r w:rsidRPr="008C01DE">
        <w:rPr>
          <w:rFonts w:hint="eastAsia"/>
          <w:b/>
          <w:u w:val="single"/>
          <w:lang w:eastAsia="ko-KR"/>
        </w:rPr>
        <w:t xml:space="preserve"> before HARQ ACK/NACK feedback</w:t>
      </w:r>
    </w:p>
    <w:p w14:paraId="2841C09E" w14:textId="5CFCB8E2" w:rsidR="00EC4730" w:rsidRDefault="008C01DE" w:rsidP="009A2CD8">
      <w:pPr>
        <w:spacing w:line="288" w:lineRule="auto"/>
        <w:ind w:firstLineChars="100" w:firstLine="200"/>
        <w:jc w:val="both"/>
        <w:rPr>
          <w:lang w:eastAsia="ko-KR"/>
        </w:rPr>
      </w:pPr>
      <w:r>
        <w:rPr>
          <w:rFonts w:hint="eastAsia"/>
          <w:lang w:eastAsia="ko-KR"/>
        </w:rPr>
        <w:t>As evaluated in [</w:t>
      </w:r>
      <w:r w:rsidR="00234F44">
        <w:rPr>
          <w:rFonts w:hint="eastAsia"/>
          <w:lang w:eastAsia="ko-KR"/>
        </w:rPr>
        <w:t>4</w:t>
      </w:r>
      <w:r>
        <w:rPr>
          <w:rFonts w:hint="eastAsia"/>
          <w:lang w:eastAsia="ko-KR"/>
        </w:rPr>
        <w:t xml:space="preserve">], if the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receiver </w:t>
      </w:r>
      <w:r>
        <w:rPr>
          <w:lang w:eastAsia="ko-KR"/>
        </w:rPr>
        <w:t xml:space="preserve">is </w:t>
      </w:r>
      <w:r>
        <w:rPr>
          <w:rFonts w:hint="eastAsia"/>
          <w:lang w:eastAsia="ko-KR"/>
        </w:rPr>
        <w:t xml:space="preserve">not aware of pre-empted </w:t>
      </w:r>
      <w:proofErr w:type="spellStart"/>
      <w:r w:rsidR="00BF5BBD">
        <w:rPr>
          <w:rFonts w:hint="eastAsia"/>
          <w:lang w:eastAsia="ko-KR"/>
        </w:rPr>
        <w:t>eMBB</w:t>
      </w:r>
      <w:proofErr w:type="spellEnd"/>
      <w:r w:rsidR="00BF5BBD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resources</w:t>
      </w:r>
      <w:r w:rsidR="00A16CF5">
        <w:rPr>
          <w:rFonts w:hint="eastAsia"/>
          <w:lang w:eastAsia="ko-KR"/>
        </w:rPr>
        <w:t xml:space="preserve"> for the case when </w:t>
      </w:r>
      <w:r w:rsidR="00EC4730">
        <w:rPr>
          <w:rFonts w:hint="eastAsia"/>
          <w:lang w:eastAsia="ko-KR"/>
        </w:rPr>
        <w:t>some parts</w:t>
      </w:r>
      <w:r w:rsidR="00A16CF5">
        <w:rPr>
          <w:rFonts w:hint="eastAsia"/>
          <w:lang w:eastAsia="ko-KR"/>
        </w:rPr>
        <w:t xml:space="preserve"> of </w:t>
      </w:r>
      <w:proofErr w:type="spellStart"/>
      <w:r w:rsidR="00A16CF5">
        <w:rPr>
          <w:rFonts w:hint="eastAsia"/>
          <w:lang w:eastAsia="ko-KR"/>
        </w:rPr>
        <w:t>eMBB</w:t>
      </w:r>
      <w:proofErr w:type="spellEnd"/>
      <w:r w:rsidR="00A16CF5">
        <w:rPr>
          <w:rFonts w:hint="eastAsia"/>
          <w:lang w:eastAsia="ko-KR"/>
        </w:rPr>
        <w:t xml:space="preserve"> resources are pre-empted for transmitting URLLC signals,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performance can be drastically degraded due to </w:t>
      </w:r>
      <w:r>
        <w:rPr>
          <w:lang w:eastAsia="ko-KR"/>
        </w:rPr>
        <w:t>wrong received signal</w:t>
      </w:r>
      <w:r>
        <w:rPr>
          <w:rFonts w:hint="eastAsia"/>
          <w:lang w:eastAsia="ko-KR"/>
        </w:rPr>
        <w:t>s</w:t>
      </w:r>
      <w:r>
        <w:rPr>
          <w:lang w:eastAsia="ko-KR"/>
        </w:rPr>
        <w:t xml:space="preserve"> incurred by URLLC data</w:t>
      </w:r>
      <w:r>
        <w:rPr>
          <w:rFonts w:hint="eastAsia"/>
          <w:lang w:eastAsia="ko-KR"/>
        </w:rPr>
        <w:t xml:space="preserve">. However, if </w:t>
      </w:r>
      <w:proofErr w:type="spellStart"/>
      <w:r>
        <w:rPr>
          <w:rFonts w:hint="eastAsia"/>
          <w:lang w:eastAsia="ko-KR"/>
        </w:rPr>
        <w:t>gNB</w:t>
      </w:r>
      <w:proofErr w:type="spellEnd"/>
      <w:r>
        <w:rPr>
          <w:rFonts w:hint="eastAsia"/>
          <w:lang w:eastAsia="ko-KR"/>
        </w:rPr>
        <w:t xml:space="preserve"> transmits </w:t>
      </w:r>
      <w:r w:rsidR="000D5822">
        <w:rPr>
          <w:rFonts w:hint="eastAsia"/>
          <w:lang w:eastAsia="ko-KR"/>
        </w:rPr>
        <w:t>the</w:t>
      </w:r>
      <w:r>
        <w:rPr>
          <w:rFonts w:hint="eastAsia"/>
          <w:lang w:eastAsia="ko-KR"/>
        </w:rPr>
        <w:t xml:space="preserve"> pre-emption indicator before HARQ ACK/NACK feedback, </w:t>
      </w:r>
      <w:r w:rsidR="007333CA">
        <w:rPr>
          <w:rFonts w:hint="eastAsia"/>
          <w:lang w:eastAsia="ko-KR"/>
        </w:rPr>
        <w:t xml:space="preserve">the </w:t>
      </w:r>
      <w:proofErr w:type="spellStart"/>
      <w:r w:rsidR="007333CA">
        <w:rPr>
          <w:rFonts w:hint="eastAsia"/>
          <w:lang w:eastAsia="ko-KR"/>
        </w:rPr>
        <w:t>eMBB</w:t>
      </w:r>
      <w:proofErr w:type="spellEnd"/>
      <w:r w:rsidR="007333CA">
        <w:rPr>
          <w:rFonts w:hint="eastAsia"/>
          <w:lang w:eastAsia="ko-KR"/>
        </w:rPr>
        <w:t xml:space="preserve"> performance can be significantly enhanced because the </w:t>
      </w:r>
      <w:proofErr w:type="spellStart"/>
      <w:r w:rsidR="007333CA">
        <w:rPr>
          <w:rFonts w:hint="eastAsia"/>
          <w:lang w:eastAsia="ko-KR"/>
        </w:rPr>
        <w:t>eMBB</w:t>
      </w:r>
      <w:proofErr w:type="spellEnd"/>
      <w:r w:rsidR="007333CA">
        <w:rPr>
          <w:rFonts w:hint="eastAsia"/>
          <w:lang w:eastAsia="ko-KR"/>
        </w:rPr>
        <w:t xml:space="preserve"> receiver can distinguish URLLC signals in current received signals and perform channel decoding without wrong received signals. For this reason</w:t>
      </w:r>
      <w:r w:rsidR="00A16CF5">
        <w:rPr>
          <w:rFonts w:hint="eastAsia"/>
          <w:lang w:eastAsia="ko-KR"/>
        </w:rPr>
        <w:t xml:space="preserve">, </w:t>
      </w:r>
      <w:r w:rsidR="00BF5BBD">
        <w:rPr>
          <w:rFonts w:hint="eastAsia"/>
          <w:lang w:eastAsia="ko-KR"/>
        </w:rPr>
        <w:t xml:space="preserve">some contributions in last RAN1 meetings proposed that NR supports the pre-emption indication before HARQ ACK/NACK feedback for improving </w:t>
      </w:r>
      <w:r w:rsidR="00A16CF5">
        <w:rPr>
          <w:rFonts w:hint="eastAsia"/>
          <w:lang w:eastAsia="ko-KR"/>
        </w:rPr>
        <w:t xml:space="preserve">the </w:t>
      </w:r>
      <w:proofErr w:type="spellStart"/>
      <w:r w:rsidR="00A16CF5">
        <w:rPr>
          <w:rFonts w:hint="eastAsia"/>
          <w:lang w:eastAsia="ko-KR"/>
        </w:rPr>
        <w:t>eMBB</w:t>
      </w:r>
      <w:proofErr w:type="spellEnd"/>
      <w:r w:rsidR="00A16CF5">
        <w:rPr>
          <w:rFonts w:hint="eastAsia"/>
          <w:lang w:eastAsia="ko-KR"/>
        </w:rPr>
        <w:t xml:space="preserve"> performance</w:t>
      </w:r>
      <w:r w:rsidR="00BF5BBD">
        <w:rPr>
          <w:rFonts w:hint="eastAsia"/>
          <w:lang w:eastAsia="ko-KR"/>
        </w:rPr>
        <w:t xml:space="preserve">. </w:t>
      </w:r>
    </w:p>
    <w:p w14:paraId="2B9728C4" w14:textId="313881E2" w:rsidR="00BF5BBD" w:rsidRDefault="00910F98" w:rsidP="009A2CD8">
      <w:pPr>
        <w:spacing w:line="288" w:lineRule="auto"/>
        <w:ind w:firstLineChars="100" w:firstLine="200"/>
        <w:jc w:val="both"/>
        <w:rPr>
          <w:lang w:eastAsia="ko-KR"/>
        </w:rPr>
      </w:pPr>
      <w:r>
        <w:rPr>
          <w:rFonts w:hint="eastAsia"/>
          <w:lang w:eastAsia="ko-KR"/>
        </w:rPr>
        <w:t xml:space="preserve">However, </w:t>
      </w:r>
      <w:r w:rsidR="00234F44">
        <w:rPr>
          <w:rFonts w:hint="eastAsia"/>
          <w:lang w:eastAsia="ko-KR"/>
        </w:rPr>
        <w:t xml:space="preserve">the </w:t>
      </w:r>
      <w:r>
        <w:rPr>
          <w:rFonts w:hint="eastAsia"/>
          <w:lang w:eastAsia="ko-KR"/>
        </w:rPr>
        <w:t xml:space="preserve">performance gain by employing pre-emption indication before HARQ ACK/NACK feedback can be obtained </w:t>
      </w:r>
      <w:r w:rsidR="000A3BA2">
        <w:rPr>
          <w:rFonts w:hint="eastAsia"/>
          <w:lang w:eastAsia="ko-KR"/>
        </w:rPr>
        <w:t xml:space="preserve">only for </w:t>
      </w:r>
      <w:r w:rsidR="001A1F9C">
        <w:rPr>
          <w:rFonts w:hint="eastAsia"/>
          <w:lang w:eastAsia="ko-KR"/>
        </w:rPr>
        <w:t>some special cases</w:t>
      </w:r>
      <w:r w:rsidR="00413A33">
        <w:rPr>
          <w:rFonts w:hint="eastAsia"/>
          <w:lang w:eastAsia="ko-KR"/>
        </w:rPr>
        <w:t xml:space="preserve"> as shown in Figure 3</w:t>
      </w:r>
      <w:r w:rsidR="001A1F9C">
        <w:rPr>
          <w:rFonts w:hint="eastAsia"/>
          <w:lang w:eastAsia="ko-KR"/>
        </w:rPr>
        <w:t xml:space="preserve">. For example, if </w:t>
      </w:r>
      <w:r w:rsidR="00413A33">
        <w:rPr>
          <w:rFonts w:hint="eastAsia"/>
          <w:lang w:eastAsia="ko-KR"/>
        </w:rPr>
        <w:t xml:space="preserve">one </w:t>
      </w:r>
      <w:r w:rsidR="001A1F9C">
        <w:rPr>
          <w:rFonts w:hint="eastAsia"/>
          <w:lang w:eastAsia="ko-KR"/>
        </w:rPr>
        <w:t xml:space="preserve">TB consists of </w:t>
      </w:r>
      <w:r w:rsidR="00413A33">
        <w:rPr>
          <w:rFonts w:hint="eastAsia"/>
          <w:lang w:eastAsia="ko-KR"/>
        </w:rPr>
        <w:t>one</w:t>
      </w:r>
      <w:r w:rsidR="001A1F9C">
        <w:rPr>
          <w:rFonts w:hint="eastAsia"/>
          <w:lang w:eastAsia="ko-KR"/>
        </w:rPr>
        <w:t xml:space="preserve"> CB and </w:t>
      </w:r>
      <w:r w:rsidR="00413A33">
        <w:rPr>
          <w:rFonts w:hint="eastAsia"/>
          <w:lang w:eastAsia="ko-KR"/>
        </w:rPr>
        <w:t>two</w:t>
      </w:r>
      <w:r w:rsidR="001A1F9C">
        <w:rPr>
          <w:rFonts w:hint="eastAsia"/>
          <w:lang w:eastAsia="ko-KR"/>
        </w:rPr>
        <w:t xml:space="preserve"> OFDM symbols in an </w:t>
      </w:r>
      <w:proofErr w:type="spellStart"/>
      <w:r w:rsidR="001A1F9C">
        <w:rPr>
          <w:rFonts w:hint="eastAsia"/>
          <w:lang w:eastAsia="ko-KR"/>
        </w:rPr>
        <w:t>eMBB</w:t>
      </w:r>
      <w:proofErr w:type="spellEnd"/>
      <w:r w:rsidR="001A1F9C">
        <w:rPr>
          <w:rFonts w:hint="eastAsia"/>
          <w:lang w:eastAsia="ko-KR"/>
        </w:rPr>
        <w:t xml:space="preserve"> slot (i.e. 14 OFDM symbols) is pre-empted which means 15%</w:t>
      </w:r>
      <w:r w:rsidR="007D20D6">
        <w:rPr>
          <w:rFonts w:hint="eastAsia"/>
          <w:lang w:eastAsia="ko-KR"/>
        </w:rPr>
        <w:t xml:space="preserve"> resources</w:t>
      </w:r>
      <w:r w:rsidR="001A1F9C">
        <w:rPr>
          <w:rFonts w:hint="eastAsia"/>
          <w:lang w:eastAsia="ko-KR"/>
        </w:rPr>
        <w:t xml:space="preserve"> </w:t>
      </w:r>
      <w:r w:rsidR="007D20D6">
        <w:rPr>
          <w:rFonts w:hint="eastAsia"/>
          <w:lang w:eastAsia="ko-KR"/>
        </w:rPr>
        <w:t>in</w:t>
      </w:r>
      <w:r w:rsidR="001A1F9C">
        <w:rPr>
          <w:rFonts w:hint="eastAsia"/>
          <w:lang w:eastAsia="ko-KR"/>
        </w:rPr>
        <w:t xml:space="preserve"> a CB are pre-empted, the </w:t>
      </w:r>
      <w:proofErr w:type="spellStart"/>
      <w:r w:rsidR="001A1F9C">
        <w:rPr>
          <w:rFonts w:hint="eastAsia"/>
          <w:lang w:eastAsia="ko-KR"/>
        </w:rPr>
        <w:t>eMBB</w:t>
      </w:r>
      <w:proofErr w:type="spellEnd"/>
      <w:r w:rsidR="001A1F9C">
        <w:rPr>
          <w:rFonts w:hint="eastAsia"/>
          <w:lang w:eastAsia="ko-KR"/>
        </w:rPr>
        <w:t xml:space="preserve"> performance gain is considerable, however, </w:t>
      </w:r>
      <w:r w:rsidR="00413A33">
        <w:rPr>
          <w:rFonts w:hint="eastAsia"/>
          <w:lang w:eastAsia="ko-KR"/>
        </w:rPr>
        <w:t xml:space="preserve">even </w:t>
      </w:r>
      <w:r w:rsidR="001A1F9C">
        <w:rPr>
          <w:rFonts w:hint="eastAsia"/>
          <w:lang w:eastAsia="ko-KR"/>
        </w:rPr>
        <w:t>if</w:t>
      </w:r>
      <w:r w:rsidR="007D20D6">
        <w:rPr>
          <w:rFonts w:hint="eastAsia"/>
          <w:lang w:eastAsia="ko-KR"/>
        </w:rPr>
        <w:t xml:space="preserve"> the number of CBs in a TB is increased by </w:t>
      </w:r>
      <w:r w:rsidR="000D5822">
        <w:rPr>
          <w:rFonts w:hint="eastAsia"/>
          <w:lang w:eastAsia="ko-KR"/>
        </w:rPr>
        <w:t xml:space="preserve">only </w:t>
      </w:r>
      <w:r w:rsidR="00413A33">
        <w:rPr>
          <w:rFonts w:hint="eastAsia"/>
          <w:lang w:eastAsia="ko-KR"/>
        </w:rPr>
        <w:t>two</w:t>
      </w:r>
      <w:r w:rsidR="007D20D6">
        <w:rPr>
          <w:rFonts w:hint="eastAsia"/>
          <w:lang w:eastAsia="ko-KR"/>
        </w:rPr>
        <w:t xml:space="preserve"> which means 30% resources in a CB are pre-empted, the </w:t>
      </w:r>
      <w:proofErr w:type="spellStart"/>
      <w:r w:rsidR="007D20D6">
        <w:rPr>
          <w:rFonts w:hint="eastAsia"/>
          <w:lang w:eastAsia="ko-KR"/>
        </w:rPr>
        <w:t>eMBB</w:t>
      </w:r>
      <w:proofErr w:type="spellEnd"/>
      <w:r w:rsidR="007D20D6">
        <w:rPr>
          <w:rFonts w:hint="eastAsia"/>
          <w:lang w:eastAsia="ko-KR"/>
        </w:rPr>
        <w:t xml:space="preserve"> performance gain </w:t>
      </w:r>
      <w:r w:rsidR="00413A33">
        <w:rPr>
          <w:rFonts w:hint="eastAsia"/>
          <w:lang w:eastAsia="ko-KR"/>
        </w:rPr>
        <w:t>can be</w:t>
      </w:r>
      <w:r w:rsidR="007D20D6">
        <w:rPr>
          <w:rFonts w:hint="eastAsia"/>
          <w:lang w:eastAsia="ko-KR"/>
        </w:rPr>
        <w:t xml:space="preserve"> quite marginal. In general, NR supports wide bandwidth for </w:t>
      </w:r>
      <w:r w:rsidR="00F71651">
        <w:rPr>
          <w:rFonts w:hint="eastAsia"/>
          <w:lang w:eastAsia="ko-KR"/>
        </w:rPr>
        <w:t xml:space="preserve">transmitting </w:t>
      </w:r>
      <w:proofErr w:type="spellStart"/>
      <w:r w:rsidR="007D20D6">
        <w:rPr>
          <w:rFonts w:hint="eastAsia"/>
          <w:lang w:eastAsia="ko-KR"/>
        </w:rPr>
        <w:t>eMBB</w:t>
      </w:r>
      <w:proofErr w:type="spellEnd"/>
      <w:r w:rsidR="00F71651">
        <w:rPr>
          <w:rFonts w:hint="eastAsia"/>
          <w:lang w:eastAsia="ko-KR"/>
        </w:rPr>
        <w:t xml:space="preserve"> </w:t>
      </w:r>
      <w:r w:rsidR="00413A33">
        <w:rPr>
          <w:rFonts w:hint="eastAsia"/>
          <w:lang w:eastAsia="ko-KR"/>
        </w:rPr>
        <w:t>signals</w:t>
      </w:r>
      <w:r w:rsidR="00F71651">
        <w:rPr>
          <w:rFonts w:hint="eastAsia"/>
          <w:lang w:eastAsia="ko-KR"/>
        </w:rPr>
        <w:t xml:space="preserve"> so that</w:t>
      </w:r>
      <w:r w:rsidR="007D20D6">
        <w:rPr>
          <w:rFonts w:hint="eastAsia"/>
          <w:lang w:eastAsia="ko-KR"/>
        </w:rPr>
        <w:t xml:space="preserve"> </w:t>
      </w:r>
      <w:r w:rsidR="00413A33">
        <w:rPr>
          <w:rFonts w:hint="eastAsia"/>
          <w:lang w:eastAsia="ko-KR"/>
        </w:rPr>
        <w:t>one</w:t>
      </w:r>
      <w:r w:rsidR="007D20D6">
        <w:rPr>
          <w:rFonts w:hint="eastAsia"/>
          <w:lang w:eastAsia="ko-KR"/>
        </w:rPr>
        <w:t xml:space="preserve"> TB might </w:t>
      </w:r>
      <w:r w:rsidR="00F71651">
        <w:rPr>
          <w:rFonts w:hint="eastAsia"/>
          <w:lang w:eastAsia="ko-KR"/>
        </w:rPr>
        <w:t xml:space="preserve">consist of several CBs. </w:t>
      </w:r>
      <w:r w:rsidR="00F71651">
        <w:rPr>
          <w:lang w:eastAsia="ko-KR"/>
        </w:rPr>
        <w:t>T</w:t>
      </w:r>
      <w:r w:rsidR="00F71651">
        <w:rPr>
          <w:rFonts w:hint="eastAsia"/>
          <w:lang w:eastAsia="ko-KR"/>
        </w:rPr>
        <w:t xml:space="preserve">herefore, it is expected that the </w:t>
      </w:r>
      <w:proofErr w:type="spellStart"/>
      <w:r w:rsidR="00F71651">
        <w:rPr>
          <w:rFonts w:hint="eastAsia"/>
          <w:lang w:eastAsia="ko-KR"/>
        </w:rPr>
        <w:t>eMBB</w:t>
      </w:r>
      <w:proofErr w:type="spellEnd"/>
      <w:r w:rsidR="00F71651">
        <w:rPr>
          <w:rFonts w:hint="eastAsia"/>
          <w:lang w:eastAsia="ko-KR"/>
        </w:rPr>
        <w:t xml:space="preserve"> throughput gain by employing pre-emption indication before HARQ ACK/NACK feedback </w:t>
      </w:r>
      <w:r w:rsidR="009C28BA">
        <w:rPr>
          <w:rFonts w:hint="eastAsia"/>
          <w:lang w:eastAsia="ko-KR"/>
        </w:rPr>
        <w:t>is quite</w:t>
      </w:r>
      <w:r w:rsidR="00F71651">
        <w:rPr>
          <w:rFonts w:hint="eastAsia"/>
          <w:lang w:eastAsia="ko-KR"/>
        </w:rPr>
        <w:t xml:space="preserve"> marginal.</w:t>
      </w:r>
    </w:p>
    <w:p w14:paraId="75ACD6F0" w14:textId="77777777" w:rsidR="00E4113D" w:rsidRPr="009C28BA" w:rsidRDefault="00E4113D" w:rsidP="00E4113D">
      <w:pPr>
        <w:spacing w:line="288" w:lineRule="auto"/>
        <w:jc w:val="both"/>
        <w:rPr>
          <w:b/>
          <w:u w:val="single"/>
          <w:lang w:eastAsia="ko-KR"/>
        </w:rPr>
      </w:pPr>
    </w:p>
    <w:p w14:paraId="1F8613A8" w14:textId="74AAC37F" w:rsidR="00E4113D" w:rsidRDefault="00E4113D" w:rsidP="00E4113D">
      <w:pPr>
        <w:spacing w:line="288" w:lineRule="auto"/>
        <w:jc w:val="both"/>
        <w:rPr>
          <w:b/>
          <w:bCs/>
          <w:i/>
          <w:lang w:eastAsia="ko-KR"/>
        </w:rPr>
      </w:pPr>
      <w:r>
        <w:rPr>
          <w:rFonts w:hint="eastAsia"/>
          <w:b/>
          <w:u w:val="single"/>
          <w:lang w:eastAsia="ko-KR"/>
        </w:rPr>
        <w:t>Observation</w:t>
      </w:r>
      <w:r w:rsidRPr="001E0DAA">
        <w:rPr>
          <w:b/>
          <w:u w:val="single"/>
          <w:lang w:eastAsia="ko-KR"/>
        </w:rPr>
        <w:t xml:space="preserve"> </w:t>
      </w:r>
      <w:r>
        <w:rPr>
          <w:rFonts w:hint="eastAsia"/>
          <w:b/>
          <w:u w:val="single"/>
          <w:lang w:eastAsia="ko-KR"/>
        </w:rPr>
        <w:t>1</w:t>
      </w:r>
      <w:r w:rsidRPr="001E0DAA">
        <w:rPr>
          <w:b/>
          <w:u w:val="single"/>
          <w:lang w:eastAsia="ko-KR"/>
        </w:rPr>
        <w:t>:</w:t>
      </w:r>
      <w:r w:rsidRPr="00E4113D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If a TB consists of several CBs, the performance </w:t>
      </w:r>
      <w:r w:rsidR="00484E8C">
        <w:rPr>
          <w:rFonts w:hint="eastAsia"/>
          <w:lang w:eastAsia="ko-KR"/>
        </w:rPr>
        <w:t>gain</w:t>
      </w:r>
      <w:r w:rsidR="00234F44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by employing pre-emption indication before HARQ ACK/NACK feedback </w:t>
      </w:r>
      <w:r w:rsidR="00234F44">
        <w:rPr>
          <w:rFonts w:hint="eastAsia"/>
          <w:lang w:eastAsia="ko-KR"/>
        </w:rPr>
        <w:t>is</w:t>
      </w:r>
      <w:r>
        <w:rPr>
          <w:rFonts w:hint="eastAsia"/>
          <w:lang w:eastAsia="ko-KR"/>
        </w:rPr>
        <w:t xml:space="preserve"> quite marginal.</w:t>
      </w:r>
    </w:p>
    <w:p w14:paraId="6BF340F9" w14:textId="77777777" w:rsidR="000A3BA2" w:rsidRDefault="000A3BA2" w:rsidP="000A3BA2">
      <w:pPr>
        <w:keepNext/>
        <w:spacing w:line="288" w:lineRule="auto"/>
        <w:jc w:val="center"/>
      </w:pPr>
      <w:r w:rsidRPr="000A3BA2">
        <w:rPr>
          <w:rFonts w:hint="eastAsia"/>
          <w:noProof/>
          <w:lang w:val="en-US" w:eastAsia="ko-KR"/>
        </w:rPr>
        <w:drawing>
          <wp:inline distT="0" distB="0" distL="0" distR="0" wp14:anchorId="5EA2FFE3" wp14:editId="6326F0F5">
            <wp:extent cx="3486858" cy="3240000"/>
            <wp:effectExtent l="0" t="0" r="0" b="0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858" cy="32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5608AA" w14:textId="7A0DFE9A" w:rsidR="006413B1" w:rsidRDefault="000A3BA2" w:rsidP="000A3BA2">
      <w:pPr>
        <w:pStyle w:val="a7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rPr>
          <w:rFonts w:hint="eastAsia"/>
          <w:lang w:eastAsia="ko-KR"/>
        </w:rPr>
        <w:t>:</w:t>
      </w:r>
      <w:r w:rsidR="003364A3" w:rsidRPr="003364A3">
        <w:rPr>
          <w:rFonts w:hint="eastAsia"/>
          <w:lang w:eastAsia="ko-KR"/>
        </w:rPr>
        <w:t xml:space="preserve"> </w:t>
      </w:r>
      <w:r w:rsidR="003364A3">
        <w:rPr>
          <w:rFonts w:hint="eastAsia"/>
          <w:lang w:eastAsia="ko-KR"/>
        </w:rPr>
        <w:t xml:space="preserve">BLER performance of </w:t>
      </w:r>
      <w:proofErr w:type="spellStart"/>
      <w:r w:rsidR="003364A3">
        <w:rPr>
          <w:rFonts w:hint="eastAsia"/>
          <w:lang w:eastAsia="ko-KR"/>
        </w:rPr>
        <w:t>eMBB</w:t>
      </w:r>
      <w:proofErr w:type="spellEnd"/>
      <w:r w:rsidR="003364A3">
        <w:rPr>
          <w:rFonts w:hint="eastAsia"/>
          <w:lang w:eastAsia="ko-KR"/>
        </w:rPr>
        <w:t xml:space="preserve"> (</w:t>
      </w:r>
      <w:proofErr w:type="spellStart"/>
      <w:r w:rsidR="003364A3">
        <w:rPr>
          <w:rFonts w:hint="eastAsia"/>
          <w:lang w:eastAsia="ko-KR"/>
        </w:rPr>
        <w:t>eMBB</w:t>
      </w:r>
      <w:proofErr w:type="spellEnd"/>
      <w:r w:rsidR="003364A3">
        <w:rPr>
          <w:rFonts w:hint="eastAsia"/>
          <w:lang w:eastAsia="ko-KR"/>
        </w:rPr>
        <w:t>: Spatial multiplexing, URLLC: SFBC)</w:t>
      </w:r>
    </w:p>
    <w:p w14:paraId="1A5E8028" w14:textId="41F3F4A5" w:rsidR="00484E8C" w:rsidRDefault="00484E8C" w:rsidP="00087C96">
      <w:pPr>
        <w:spacing w:line="288" w:lineRule="auto"/>
        <w:ind w:firstLineChars="100" w:firstLine="200"/>
        <w:jc w:val="both"/>
        <w:rPr>
          <w:lang w:eastAsia="ko-KR"/>
        </w:rPr>
      </w:pPr>
      <w:r>
        <w:rPr>
          <w:rFonts w:hint="eastAsia"/>
          <w:lang w:eastAsia="ko-KR"/>
        </w:rPr>
        <w:t xml:space="preserve">Alt.1-1 and Alt.1-2 </w:t>
      </w:r>
      <w:r w:rsidR="00EB33BA">
        <w:rPr>
          <w:rFonts w:hint="eastAsia"/>
          <w:lang w:eastAsia="ko-KR"/>
        </w:rPr>
        <w:t xml:space="preserve">also </w:t>
      </w:r>
      <w:r>
        <w:rPr>
          <w:rFonts w:hint="eastAsia"/>
          <w:lang w:eastAsia="ko-KR"/>
        </w:rPr>
        <w:t xml:space="preserve">have some weak points in terms of complexity, power consumption, and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decoding latency for the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receiver.</w:t>
      </w:r>
      <w:r w:rsidR="00EB33BA">
        <w:rPr>
          <w:rFonts w:hint="eastAsia"/>
          <w:lang w:eastAsia="ko-KR"/>
        </w:rPr>
        <w:t xml:space="preserve"> For example, </w:t>
      </w:r>
      <w:proofErr w:type="spellStart"/>
      <w:r w:rsidR="00EB33BA">
        <w:rPr>
          <w:rFonts w:hint="eastAsia"/>
          <w:lang w:eastAsia="ko-KR"/>
        </w:rPr>
        <w:t>gNB</w:t>
      </w:r>
      <w:proofErr w:type="spellEnd"/>
      <w:r w:rsidR="00EB33BA">
        <w:rPr>
          <w:rFonts w:hint="eastAsia"/>
          <w:lang w:eastAsia="ko-KR"/>
        </w:rPr>
        <w:t xml:space="preserve"> with </w:t>
      </w:r>
      <w:r w:rsidR="00EB33BA">
        <w:rPr>
          <w:lang w:eastAsia="ko-KR"/>
        </w:rPr>
        <w:t xml:space="preserve">Alt.1-1 </w:t>
      </w:r>
      <w:r w:rsidR="00EB33BA">
        <w:rPr>
          <w:rFonts w:hint="eastAsia"/>
          <w:lang w:eastAsia="ko-KR"/>
        </w:rPr>
        <w:t>transmits</w:t>
      </w:r>
      <w:r w:rsidR="00EB33BA">
        <w:rPr>
          <w:lang w:eastAsia="ko-KR"/>
        </w:rPr>
        <w:t xml:space="preserve"> pre-emption in</w:t>
      </w:r>
      <w:r w:rsidR="00EB33BA">
        <w:rPr>
          <w:rFonts w:hint="eastAsia"/>
          <w:lang w:eastAsia="ko-KR"/>
        </w:rPr>
        <w:t>dicators</w:t>
      </w:r>
      <w:r w:rsidR="00EB33BA">
        <w:rPr>
          <w:lang w:eastAsia="ko-KR"/>
        </w:rPr>
        <w:t xml:space="preserve"> </w:t>
      </w:r>
      <w:r w:rsidR="00EB33BA">
        <w:rPr>
          <w:rFonts w:hint="eastAsia"/>
          <w:lang w:eastAsia="ko-KR"/>
        </w:rPr>
        <w:t xml:space="preserve">during the impacted </w:t>
      </w:r>
      <w:proofErr w:type="spellStart"/>
      <w:r w:rsidR="00EB33BA">
        <w:rPr>
          <w:rFonts w:hint="eastAsia"/>
          <w:lang w:eastAsia="ko-KR"/>
        </w:rPr>
        <w:t>eMBB</w:t>
      </w:r>
      <w:proofErr w:type="spellEnd"/>
      <w:r w:rsidR="00EB33BA">
        <w:rPr>
          <w:rFonts w:hint="eastAsia"/>
          <w:lang w:eastAsia="ko-KR"/>
        </w:rPr>
        <w:t xml:space="preserve"> slot after URLLC transmission, however, the corresponding </w:t>
      </w:r>
      <w:proofErr w:type="spellStart"/>
      <w:r w:rsidR="00EB33BA">
        <w:rPr>
          <w:rFonts w:hint="eastAsia"/>
          <w:lang w:eastAsia="ko-KR"/>
        </w:rPr>
        <w:t>eMBB</w:t>
      </w:r>
      <w:proofErr w:type="spellEnd"/>
      <w:r w:rsidR="00EB33BA">
        <w:rPr>
          <w:rFonts w:hint="eastAsia"/>
          <w:lang w:eastAsia="ko-KR"/>
        </w:rPr>
        <w:t xml:space="preserve"> receiver cannot know whether pre-emption in the current </w:t>
      </w:r>
      <w:proofErr w:type="spellStart"/>
      <w:r w:rsidR="00EB33BA">
        <w:rPr>
          <w:rFonts w:hint="eastAsia"/>
          <w:lang w:eastAsia="ko-KR"/>
        </w:rPr>
        <w:t>eMBB</w:t>
      </w:r>
      <w:proofErr w:type="spellEnd"/>
      <w:r w:rsidR="00EB33BA">
        <w:rPr>
          <w:rFonts w:hint="eastAsia"/>
          <w:lang w:eastAsia="ko-KR"/>
        </w:rPr>
        <w:t xml:space="preserve"> slot is performed or not. Thus, the </w:t>
      </w:r>
      <w:proofErr w:type="spellStart"/>
      <w:r w:rsidR="00EB33BA">
        <w:rPr>
          <w:rFonts w:hint="eastAsia"/>
          <w:lang w:eastAsia="ko-KR"/>
        </w:rPr>
        <w:t>eMBB</w:t>
      </w:r>
      <w:proofErr w:type="spellEnd"/>
      <w:r w:rsidR="00EB33BA">
        <w:rPr>
          <w:rFonts w:hint="eastAsia"/>
          <w:lang w:eastAsia="ko-KR"/>
        </w:rPr>
        <w:t xml:space="preserve"> receiver always has to perform blind detection for pre-emption indicator in the all possible resource regions. These operations can be quite burdensome with respect to complexity and power consumption of </w:t>
      </w:r>
      <w:proofErr w:type="spellStart"/>
      <w:r w:rsidR="00EB33BA">
        <w:rPr>
          <w:rFonts w:hint="eastAsia"/>
          <w:lang w:eastAsia="ko-KR"/>
        </w:rPr>
        <w:t>eMBB</w:t>
      </w:r>
      <w:proofErr w:type="spellEnd"/>
      <w:r w:rsidR="00EB33BA">
        <w:rPr>
          <w:rFonts w:hint="eastAsia"/>
          <w:lang w:eastAsia="ko-KR"/>
        </w:rPr>
        <w:t xml:space="preserve"> receiver because these operations always have to perform even if URLLC traffic is not </w:t>
      </w:r>
      <w:r w:rsidR="00EB33BA">
        <w:rPr>
          <w:lang w:eastAsia="ko-KR"/>
        </w:rPr>
        <w:t>occurred</w:t>
      </w:r>
      <w:r w:rsidR="00EB33BA">
        <w:rPr>
          <w:rFonts w:hint="eastAsia"/>
          <w:lang w:eastAsia="ko-KR"/>
        </w:rPr>
        <w:t>.</w:t>
      </w:r>
    </w:p>
    <w:p w14:paraId="2082D956" w14:textId="4777E2B5" w:rsidR="00087C96" w:rsidRDefault="00A3755B" w:rsidP="00087C96">
      <w:pPr>
        <w:spacing w:line="288" w:lineRule="auto"/>
        <w:ind w:firstLineChars="100" w:firstLine="200"/>
        <w:jc w:val="both"/>
        <w:rPr>
          <w:lang w:eastAsia="ko-KR"/>
        </w:rPr>
      </w:pPr>
      <w:r>
        <w:rPr>
          <w:rFonts w:hint="eastAsia"/>
          <w:lang w:eastAsia="ko-KR"/>
        </w:rPr>
        <w:lastRenderedPageBreak/>
        <w:t>Since</w:t>
      </w:r>
      <w:r w:rsidR="00E62114">
        <w:rPr>
          <w:rFonts w:hint="eastAsia"/>
          <w:lang w:eastAsia="ko-KR"/>
        </w:rPr>
        <w:t xml:space="preserve"> </w:t>
      </w:r>
      <w:proofErr w:type="spellStart"/>
      <w:r w:rsidR="00EB33BA">
        <w:rPr>
          <w:rFonts w:hint="eastAsia"/>
          <w:lang w:eastAsia="ko-KR"/>
        </w:rPr>
        <w:t>gNB</w:t>
      </w:r>
      <w:proofErr w:type="spellEnd"/>
      <w:r w:rsidR="00EB33BA">
        <w:rPr>
          <w:rFonts w:hint="eastAsia"/>
          <w:lang w:eastAsia="ko-KR"/>
        </w:rPr>
        <w:t xml:space="preserve"> with </w:t>
      </w:r>
      <w:r w:rsidR="00605B2C">
        <w:rPr>
          <w:rFonts w:hint="eastAsia"/>
          <w:lang w:eastAsia="ko-KR"/>
        </w:rPr>
        <w:t>Alt.1-2 transmit</w:t>
      </w:r>
      <w:r w:rsidR="00EB33BA">
        <w:rPr>
          <w:rFonts w:hint="eastAsia"/>
          <w:lang w:eastAsia="ko-KR"/>
        </w:rPr>
        <w:t>s</w:t>
      </w:r>
      <w:r w:rsidR="00605B2C">
        <w:rPr>
          <w:rFonts w:hint="eastAsia"/>
          <w:lang w:eastAsia="ko-KR"/>
        </w:rPr>
        <w:t xml:space="preserve"> pre-emption indicator</w:t>
      </w:r>
      <w:r w:rsidR="00EB33BA">
        <w:rPr>
          <w:rFonts w:hint="eastAsia"/>
          <w:lang w:eastAsia="ko-KR"/>
        </w:rPr>
        <w:t>s</w:t>
      </w:r>
      <w:r w:rsidR="00605B2C">
        <w:rPr>
          <w:rFonts w:hint="eastAsia"/>
          <w:lang w:eastAsia="ko-KR"/>
        </w:rPr>
        <w:t xml:space="preserve"> in the PDCCH of next </w:t>
      </w:r>
      <w:proofErr w:type="spellStart"/>
      <w:r w:rsidR="00605B2C">
        <w:rPr>
          <w:rFonts w:hint="eastAsia"/>
          <w:lang w:eastAsia="ko-KR"/>
        </w:rPr>
        <w:t>eMBB</w:t>
      </w:r>
      <w:proofErr w:type="spellEnd"/>
      <w:r w:rsidR="00605B2C">
        <w:rPr>
          <w:rFonts w:hint="eastAsia"/>
          <w:lang w:eastAsia="ko-KR"/>
        </w:rPr>
        <w:t xml:space="preserve"> slot</w:t>
      </w:r>
      <w:r>
        <w:rPr>
          <w:rFonts w:hint="eastAsia"/>
          <w:lang w:eastAsia="ko-KR"/>
        </w:rPr>
        <w:t>,</w:t>
      </w:r>
      <w:r w:rsidR="00605B2C">
        <w:rPr>
          <w:rFonts w:hint="eastAsia"/>
          <w:lang w:eastAsia="ko-KR"/>
        </w:rPr>
        <w:t xml:space="preserve"> Alt.1-2 is superior to Alt.1-1 with respect to complexity and power consumption of the </w:t>
      </w:r>
      <w:proofErr w:type="spellStart"/>
      <w:r w:rsidR="00605B2C">
        <w:rPr>
          <w:rFonts w:hint="eastAsia"/>
          <w:lang w:eastAsia="ko-KR"/>
        </w:rPr>
        <w:t>eMBB</w:t>
      </w:r>
      <w:proofErr w:type="spellEnd"/>
      <w:r w:rsidR="00605B2C">
        <w:rPr>
          <w:rFonts w:hint="eastAsia"/>
          <w:lang w:eastAsia="ko-KR"/>
        </w:rPr>
        <w:t xml:space="preserve"> receiver. However, </w:t>
      </w:r>
      <w:r w:rsidR="008C7E6E">
        <w:rPr>
          <w:rFonts w:hint="eastAsia"/>
          <w:lang w:eastAsia="ko-KR"/>
        </w:rPr>
        <w:t xml:space="preserve">if Alt.1-2 is employed, the channel decoding process for the </w:t>
      </w:r>
      <w:r>
        <w:rPr>
          <w:rFonts w:hint="eastAsia"/>
          <w:lang w:eastAsia="ko-KR"/>
        </w:rPr>
        <w:t xml:space="preserve">current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</w:t>
      </w:r>
      <w:r w:rsidR="008C7E6E">
        <w:rPr>
          <w:rFonts w:hint="eastAsia"/>
          <w:lang w:eastAsia="ko-KR"/>
        </w:rPr>
        <w:t xml:space="preserve">received signals can be terminated after detecting pre-emption indicator in the PDCCH of next </w:t>
      </w:r>
      <w:proofErr w:type="spellStart"/>
      <w:r w:rsidR="008C7E6E">
        <w:rPr>
          <w:rFonts w:hint="eastAsia"/>
          <w:lang w:eastAsia="ko-KR"/>
        </w:rPr>
        <w:t>eMBB</w:t>
      </w:r>
      <w:proofErr w:type="spellEnd"/>
      <w:r w:rsidR="008C7E6E">
        <w:rPr>
          <w:rFonts w:hint="eastAsia"/>
          <w:lang w:eastAsia="ko-KR"/>
        </w:rPr>
        <w:t xml:space="preserve"> slot. Therefore, Alt.1-2 can cause the increase of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d</w:t>
      </w:r>
      <w:r w:rsidR="008C7E6E">
        <w:rPr>
          <w:rFonts w:hint="eastAsia"/>
          <w:lang w:eastAsia="ko-KR"/>
        </w:rPr>
        <w:t>ecoding latency</w:t>
      </w:r>
      <w:r w:rsidR="009C28BA">
        <w:rPr>
          <w:rFonts w:hint="eastAsia"/>
          <w:lang w:eastAsia="ko-KR"/>
        </w:rPr>
        <w:t xml:space="preserve"> and complicate HARQ </w:t>
      </w:r>
      <w:r w:rsidR="009C28BA">
        <w:rPr>
          <w:lang w:eastAsia="ko-KR"/>
        </w:rPr>
        <w:t>timelin</w:t>
      </w:r>
      <w:r w:rsidR="009C28BA">
        <w:rPr>
          <w:rFonts w:hint="eastAsia"/>
          <w:lang w:eastAsia="ko-KR"/>
        </w:rPr>
        <w:t>e,</w:t>
      </w:r>
      <w:r w:rsidR="009B7B5F">
        <w:rPr>
          <w:rFonts w:hint="eastAsia"/>
          <w:lang w:eastAsia="ko-KR"/>
        </w:rPr>
        <w:t xml:space="preserve"> and </w:t>
      </w:r>
      <w:r w:rsidR="00C7627A">
        <w:rPr>
          <w:rFonts w:hint="eastAsia"/>
          <w:lang w:eastAsia="ko-KR"/>
        </w:rPr>
        <w:t>it</w:t>
      </w:r>
      <w:r w:rsidR="009B7B5F">
        <w:rPr>
          <w:rFonts w:hint="eastAsia"/>
          <w:lang w:eastAsia="ko-KR"/>
        </w:rPr>
        <w:t xml:space="preserve"> is </w:t>
      </w:r>
      <w:r w:rsidR="0010052A">
        <w:rPr>
          <w:rFonts w:hint="eastAsia"/>
          <w:lang w:eastAsia="ko-KR"/>
        </w:rPr>
        <w:t xml:space="preserve">also </w:t>
      </w:r>
      <w:r w:rsidR="009B7B5F">
        <w:rPr>
          <w:rFonts w:hint="eastAsia"/>
          <w:lang w:eastAsia="ko-KR"/>
        </w:rPr>
        <w:t>inappropriate for self-contained frame structure</w:t>
      </w:r>
      <w:r w:rsidR="009C28BA" w:rsidRPr="009C28BA">
        <w:rPr>
          <w:rFonts w:hint="eastAsia"/>
          <w:lang w:eastAsia="ko-KR"/>
        </w:rPr>
        <w:t xml:space="preserve"> </w:t>
      </w:r>
      <w:r w:rsidR="009C28BA">
        <w:rPr>
          <w:rFonts w:hint="eastAsia"/>
          <w:lang w:eastAsia="ko-KR"/>
        </w:rPr>
        <w:t>and non-contiguous PDCCH monitoring configuration</w:t>
      </w:r>
      <w:r w:rsidR="009B7B5F">
        <w:rPr>
          <w:rFonts w:hint="eastAsia"/>
          <w:lang w:eastAsia="ko-KR"/>
        </w:rPr>
        <w:t xml:space="preserve"> discussed in NR.</w:t>
      </w:r>
    </w:p>
    <w:p w14:paraId="4BE95CC1" w14:textId="77777777" w:rsidR="00D53E43" w:rsidRDefault="00D53E43" w:rsidP="001A32EE">
      <w:pPr>
        <w:spacing w:line="288" w:lineRule="auto"/>
        <w:jc w:val="both"/>
        <w:rPr>
          <w:lang w:val="en-US" w:eastAsia="ko-KR"/>
        </w:rPr>
      </w:pPr>
    </w:p>
    <w:p w14:paraId="23D11BDF" w14:textId="323D7E21" w:rsidR="00EB33BA" w:rsidRDefault="00EB33BA" w:rsidP="00EB33BA">
      <w:pPr>
        <w:spacing w:line="288" w:lineRule="auto"/>
        <w:jc w:val="both"/>
        <w:rPr>
          <w:b/>
          <w:bCs/>
          <w:i/>
          <w:lang w:eastAsia="ko-KR"/>
        </w:rPr>
      </w:pPr>
      <w:r>
        <w:rPr>
          <w:rFonts w:hint="eastAsia"/>
          <w:b/>
          <w:u w:val="single"/>
          <w:lang w:eastAsia="ko-KR"/>
        </w:rPr>
        <w:t>Observation</w:t>
      </w:r>
      <w:r w:rsidRPr="001E0DAA">
        <w:rPr>
          <w:b/>
          <w:u w:val="single"/>
          <w:lang w:eastAsia="ko-KR"/>
        </w:rPr>
        <w:t xml:space="preserve"> </w:t>
      </w:r>
      <w:r>
        <w:rPr>
          <w:rFonts w:hint="eastAsia"/>
          <w:b/>
          <w:u w:val="single"/>
          <w:lang w:eastAsia="ko-KR"/>
        </w:rPr>
        <w:t>2</w:t>
      </w:r>
      <w:r w:rsidRPr="001E0DAA">
        <w:rPr>
          <w:b/>
          <w:u w:val="single"/>
          <w:lang w:eastAsia="ko-KR"/>
        </w:rPr>
        <w:t>:</w:t>
      </w:r>
      <w:r w:rsidRPr="00E4113D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The pre-emption indication method, Alt.1-1 can overburden the receiver with respect to complexity and power consumption due to always performing blind detections for pre-emption indicators in the all possible resource regions even if URLLC traffic is not </w:t>
      </w:r>
      <w:r>
        <w:rPr>
          <w:lang w:eastAsia="ko-KR"/>
        </w:rPr>
        <w:t>occurred</w:t>
      </w:r>
      <w:r>
        <w:rPr>
          <w:rFonts w:hint="eastAsia"/>
          <w:lang w:eastAsia="ko-KR"/>
        </w:rPr>
        <w:t>.</w:t>
      </w:r>
    </w:p>
    <w:p w14:paraId="6C424F14" w14:textId="7C1C981E" w:rsidR="00C7627A" w:rsidRDefault="00C7627A" w:rsidP="00C7627A">
      <w:pPr>
        <w:spacing w:line="288" w:lineRule="auto"/>
        <w:jc w:val="both"/>
        <w:rPr>
          <w:b/>
          <w:bCs/>
          <w:i/>
          <w:lang w:eastAsia="ko-KR"/>
        </w:rPr>
      </w:pPr>
      <w:r>
        <w:rPr>
          <w:rFonts w:hint="eastAsia"/>
          <w:b/>
          <w:u w:val="single"/>
          <w:lang w:eastAsia="ko-KR"/>
        </w:rPr>
        <w:t>Observation</w:t>
      </w:r>
      <w:r w:rsidRPr="001E0DAA">
        <w:rPr>
          <w:b/>
          <w:u w:val="single"/>
          <w:lang w:eastAsia="ko-KR"/>
        </w:rPr>
        <w:t xml:space="preserve"> </w:t>
      </w:r>
      <w:r>
        <w:rPr>
          <w:rFonts w:hint="eastAsia"/>
          <w:b/>
          <w:u w:val="single"/>
          <w:lang w:eastAsia="ko-KR"/>
        </w:rPr>
        <w:t>3</w:t>
      </w:r>
      <w:r w:rsidRPr="001E0DAA">
        <w:rPr>
          <w:b/>
          <w:u w:val="single"/>
          <w:lang w:eastAsia="ko-KR"/>
        </w:rPr>
        <w:t>:</w:t>
      </w:r>
      <w:r w:rsidRPr="00E4113D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The pre-emption indication method, Alt.1-2 </w:t>
      </w:r>
      <w:r w:rsidR="0010052A">
        <w:rPr>
          <w:rFonts w:hint="eastAsia"/>
          <w:lang w:eastAsia="ko-KR"/>
        </w:rPr>
        <w:t xml:space="preserve">can cause the increase of decoding latency and complicate HARQ </w:t>
      </w:r>
      <w:r w:rsidR="0010052A">
        <w:rPr>
          <w:lang w:eastAsia="ko-KR"/>
        </w:rPr>
        <w:t>timelin</w:t>
      </w:r>
      <w:r w:rsidR="0010052A">
        <w:rPr>
          <w:rFonts w:hint="eastAsia"/>
          <w:lang w:eastAsia="ko-KR"/>
        </w:rPr>
        <w:t>e, and it is also inappropriate for self-contained frame structure</w:t>
      </w:r>
      <w:r w:rsidR="0010052A" w:rsidRPr="009C28BA">
        <w:rPr>
          <w:rFonts w:hint="eastAsia"/>
          <w:lang w:eastAsia="ko-KR"/>
        </w:rPr>
        <w:t xml:space="preserve"> </w:t>
      </w:r>
      <w:r w:rsidR="0010052A">
        <w:rPr>
          <w:rFonts w:hint="eastAsia"/>
          <w:lang w:eastAsia="ko-KR"/>
        </w:rPr>
        <w:t>and non-contiguous PDCCH monitoring configuration discussed in NR.</w:t>
      </w:r>
    </w:p>
    <w:p w14:paraId="477B9CFC" w14:textId="77777777" w:rsidR="00C7627A" w:rsidRPr="004F2029" w:rsidRDefault="00C7627A" w:rsidP="001A32EE">
      <w:pPr>
        <w:spacing w:line="288" w:lineRule="auto"/>
        <w:jc w:val="both"/>
        <w:rPr>
          <w:lang w:eastAsia="ko-KR"/>
        </w:rPr>
      </w:pPr>
    </w:p>
    <w:p w14:paraId="0B19CB85" w14:textId="1C0D12D2" w:rsidR="004C5062" w:rsidRPr="008C01DE" w:rsidRDefault="004C5062" w:rsidP="004C5062">
      <w:pPr>
        <w:spacing w:line="288" w:lineRule="auto"/>
        <w:jc w:val="both"/>
        <w:rPr>
          <w:b/>
          <w:u w:val="single"/>
          <w:lang w:eastAsia="ko-KR"/>
        </w:rPr>
      </w:pPr>
      <w:r w:rsidRPr="008C01DE">
        <w:rPr>
          <w:rFonts w:hint="eastAsia"/>
          <w:b/>
          <w:u w:val="single"/>
          <w:lang w:eastAsia="ko-KR"/>
        </w:rPr>
        <w:t>Alt.</w:t>
      </w:r>
      <w:r>
        <w:rPr>
          <w:rFonts w:hint="eastAsia"/>
          <w:b/>
          <w:u w:val="single"/>
          <w:lang w:eastAsia="ko-KR"/>
        </w:rPr>
        <w:t>2</w:t>
      </w:r>
      <w:r w:rsidRPr="008C01DE">
        <w:rPr>
          <w:rFonts w:hint="eastAsia"/>
          <w:b/>
          <w:u w:val="single"/>
          <w:lang w:eastAsia="ko-KR"/>
        </w:rPr>
        <w:t>: Pre-emption indicat</w:t>
      </w:r>
      <w:r>
        <w:rPr>
          <w:rFonts w:hint="eastAsia"/>
          <w:b/>
          <w:u w:val="single"/>
          <w:lang w:eastAsia="ko-KR"/>
        </w:rPr>
        <w:t>ion</w:t>
      </w:r>
      <w:r w:rsidRPr="008C01DE">
        <w:rPr>
          <w:rFonts w:hint="eastAsia"/>
          <w:b/>
          <w:u w:val="single"/>
          <w:lang w:eastAsia="ko-KR"/>
        </w:rPr>
        <w:t xml:space="preserve"> </w:t>
      </w:r>
      <w:r>
        <w:rPr>
          <w:rFonts w:hint="eastAsia"/>
          <w:b/>
          <w:u w:val="single"/>
          <w:lang w:eastAsia="ko-KR"/>
        </w:rPr>
        <w:t>after</w:t>
      </w:r>
      <w:r w:rsidRPr="008C01DE">
        <w:rPr>
          <w:rFonts w:hint="eastAsia"/>
          <w:b/>
          <w:u w:val="single"/>
          <w:lang w:eastAsia="ko-KR"/>
        </w:rPr>
        <w:t xml:space="preserve"> HARQ ACK/NACK feedback</w:t>
      </w:r>
    </w:p>
    <w:p w14:paraId="3388512E" w14:textId="29B44EC3" w:rsidR="00BD1A5B" w:rsidRDefault="00AC1F2D" w:rsidP="00BD1A5B">
      <w:pPr>
        <w:spacing w:line="288" w:lineRule="auto"/>
        <w:ind w:firstLineChars="100" w:firstLine="200"/>
        <w:jc w:val="both"/>
        <w:rPr>
          <w:lang w:eastAsia="ko-KR"/>
        </w:rPr>
      </w:pPr>
      <w:r>
        <w:rPr>
          <w:rFonts w:hint="eastAsia"/>
          <w:lang w:eastAsia="ko-KR"/>
        </w:rPr>
        <w:t xml:space="preserve">As abovementioned, if the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receiver </w:t>
      </w:r>
      <w:r>
        <w:rPr>
          <w:lang w:eastAsia="ko-KR"/>
        </w:rPr>
        <w:t xml:space="preserve">is </w:t>
      </w:r>
      <w:r>
        <w:rPr>
          <w:rFonts w:hint="eastAsia"/>
          <w:lang w:eastAsia="ko-KR"/>
        </w:rPr>
        <w:t xml:space="preserve">not aware of pre-empted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resources for the case when some parts of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resources are pre-empted for transmitting URLLC signals,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performance can be drastically degraded due to </w:t>
      </w:r>
      <w:r>
        <w:rPr>
          <w:lang w:eastAsia="ko-KR"/>
        </w:rPr>
        <w:t>wrong received signal</w:t>
      </w:r>
      <w:r>
        <w:rPr>
          <w:rFonts w:hint="eastAsia"/>
          <w:lang w:eastAsia="ko-KR"/>
        </w:rPr>
        <w:t>s</w:t>
      </w:r>
      <w:r>
        <w:rPr>
          <w:lang w:eastAsia="ko-KR"/>
        </w:rPr>
        <w:t xml:space="preserve"> incurred by URLLC data</w:t>
      </w:r>
      <w:r>
        <w:rPr>
          <w:rFonts w:hint="eastAsia"/>
          <w:lang w:eastAsia="ko-KR"/>
        </w:rPr>
        <w:t xml:space="preserve">. </w:t>
      </w:r>
      <w:r w:rsidR="001F14C6">
        <w:rPr>
          <w:rFonts w:hint="eastAsia"/>
          <w:lang w:eastAsia="ko-KR"/>
        </w:rPr>
        <w:t>In this case, HARQ re</w:t>
      </w:r>
      <w:r w:rsidR="002E1C35">
        <w:rPr>
          <w:rFonts w:hint="eastAsia"/>
          <w:lang w:eastAsia="ko-KR"/>
        </w:rPr>
        <w:t>-</w:t>
      </w:r>
      <w:r w:rsidR="001F14C6">
        <w:rPr>
          <w:rFonts w:hint="eastAsia"/>
          <w:lang w:eastAsia="ko-KR"/>
        </w:rPr>
        <w:t xml:space="preserve">transmission and combining method can be considered as one of alternatives for improving </w:t>
      </w:r>
      <w:proofErr w:type="spellStart"/>
      <w:r w:rsidR="001F14C6">
        <w:rPr>
          <w:rFonts w:hint="eastAsia"/>
          <w:lang w:eastAsia="ko-KR"/>
        </w:rPr>
        <w:t>eMBB</w:t>
      </w:r>
      <w:proofErr w:type="spellEnd"/>
      <w:r w:rsidR="001F14C6">
        <w:rPr>
          <w:rFonts w:hint="eastAsia"/>
          <w:lang w:eastAsia="ko-KR"/>
        </w:rPr>
        <w:t xml:space="preserve"> error performance. I</w:t>
      </w:r>
      <w:r w:rsidR="001F14C6" w:rsidRPr="001F14C6">
        <w:rPr>
          <w:rFonts w:hint="eastAsia"/>
          <w:lang w:eastAsia="ko-KR"/>
        </w:rPr>
        <w:t xml:space="preserve">f the </w:t>
      </w:r>
      <w:proofErr w:type="spellStart"/>
      <w:r w:rsidR="001F14C6" w:rsidRPr="001F14C6">
        <w:rPr>
          <w:rFonts w:hint="eastAsia"/>
          <w:lang w:eastAsia="ko-KR"/>
        </w:rPr>
        <w:t>eMBB</w:t>
      </w:r>
      <w:proofErr w:type="spellEnd"/>
      <w:r w:rsidR="001F14C6" w:rsidRPr="001F14C6">
        <w:rPr>
          <w:rFonts w:hint="eastAsia"/>
          <w:lang w:eastAsia="ko-KR"/>
        </w:rPr>
        <w:t xml:space="preserve"> code block (or transport block) error is occurred</w:t>
      </w:r>
      <w:r w:rsidR="00BD1A5B">
        <w:rPr>
          <w:rFonts w:hint="eastAsia"/>
          <w:lang w:eastAsia="ko-KR"/>
        </w:rPr>
        <w:t xml:space="preserve">, the </w:t>
      </w:r>
      <w:proofErr w:type="spellStart"/>
      <w:r w:rsidR="00BD1A5B">
        <w:rPr>
          <w:rFonts w:hint="eastAsia"/>
          <w:lang w:eastAsia="ko-KR"/>
        </w:rPr>
        <w:t>eMBB</w:t>
      </w:r>
      <w:proofErr w:type="spellEnd"/>
      <w:r w:rsidR="00BD1A5B">
        <w:rPr>
          <w:rFonts w:hint="eastAsia"/>
          <w:lang w:eastAsia="ko-KR"/>
        </w:rPr>
        <w:t xml:space="preserve"> receiver transmits HARQ NACK signals to the </w:t>
      </w:r>
      <w:proofErr w:type="spellStart"/>
      <w:r w:rsidR="00BD1A5B">
        <w:rPr>
          <w:rFonts w:hint="eastAsia"/>
          <w:lang w:eastAsia="ko-KR"/>
        </w:rPr>
        <w:t>gNB</w:t>
      </w:r>
      <w:proofErr w:type="spellEnd"/>
      <w:r w:rsidR="00BD1A5B">
        <w:rPr>
          <w:rFonts w:hint="eastAsia"/>
          <w:lang w:eastAsia="ko-KR"/>
        </w:rPr>
        <w:t xml:space="preserve"> and then</w:t>
      </w:r>
      <w:r w:rsidR="001F14C6" w:rsidRPr="001F14C6">
        <w:rPr>
          <w:rFonts w:hint="eastAsia"/>
          <w:lang w:eastAsia="ko-KR"/>
        </w:rPr>
        <w:t xml:space="preserve">, the </w:t>
      </w:r>
      <w:proofErr w:type="spellStart"/>
      <w:r w:rsidR="001F14C6" w:rsidRPr="001F14C6">
        <w:rPr>
          <w:rFonts w:hint="eastAsia"/>
          <w:lang w:eastAsia="ko-KR"/>
        </w:rPr>
        <w:t>gNB</w:t>
      </w:r>
      <w:proofErr w:type="spellEnd"/>
      <w:r w:rsidR="001F14C6" w:rsidRPr="001F14C6">
        <w:rPr>
          <w:rFonts w:hint="eastAsia"/>
          <w:lang w:eastAsia="ko-KR"/>
        </w:rPr>
        <w:t xml:space="preserve"> can perform the HARQ re</w:t>
      </w:r>
      <w:r w:rsidR="002E1C35">
        <w:rPr>
          <w:rFonts w:hint="eastAsia"/>
          <w:lang w:eastAsia="ko-KR"/>
        </w:rPr>
        <w:t>-</w:t>
      </w:r>
      <w:r w:rsidR="001F14C6" w:rsidRPr="001F14C6">
        <w:rPr>
          <w:rFonts w:hint="eastAsia"/>
          <w:lang w:eastAsia="ko-KR"/>
        </w:rPr>
        <w:t xml:space="preserve">transmission and the </w:t>
      </w:r>
      <w:proofErr w:type="spellStart"/>
      <w:r w:rsidR="001F14C6" w:rsidRPr="001F14C6">
        <w:rPr>
          <w:rFonts w:hint="eastAsia"/>
          <w:lang w:eastAsia="ko-KR"/>
        </w:rPr>
        <w:t>eMBB</w:t>
      </w:r>
      <w:proofErr w:type="spellEnd"/>
      <w:r w:rsidR="001F14C6" w:rsidRPr="001F14C6">
        <w:rPr>
          <w:rFonts w:hint="eastAsia"/>
          <w:lang w:eastAsia="ko-KR"/>
        </w:rPr>
        <w:t xml:space="preserve"> receiver can perform combining between previous received signals and new ones. </w:t>
      </w:r>
      <w:r w:rsidR="001F14C6">
        <w:rPr>
          <w:rFonts w:hint="eastAsia"/>
          <w:lang w:eastAsia="ko-KR"/>
        </w:rPr>
        <w:t xml:space="preserve">However, if the </w:t>
      </w:r>
      <w:proofErr w:type="spellStart"/>
      <w:r w:rsidR="001F14C6">
        <w:rPr>
          <w:rFonts w:hint="eastAsia"/>
          <w:lang w:eastAsia="ko-KR"/>
        </w:rPr>
        <w:t>eMBB</w:t>
      </w:r>
      <w:proofErr w:type="spellEnd"/>
      <w:r w:rsidR="001F14C6">
        <w:rPr>
          <w:rFonts w:hint="eastAsia"/>
          <w:lang w:eastAsia="ko-KR"/>
        </w:rPr>
        <w:t xml:space="preserve"> receiver does not have information on pre-empted </w:t>
      </w:r>
      <w:proofErr w:type="spellStart"/>
      <w:r w:rsidR="001F14C6">
        <w:rPr>
          <w:rFonts w:hint="eastAsia"/>
          <w:lang w:eastAsia="ko-KR"/>
        </w:rPr>
        <w:t>eMBB</w:t>
      </w:r>
      <w:proofErr w:type="spellEnd"/>
      <w:r w:rsidR="001F14C6">
        <w:rPr>
          <w:rFonts w:hint="eastAsia"/>
          <w:lang w:eastAsia="ko-KR"/>
        </w:rPr>
        <w:t xml:space="preserve"> resources in previous received signals, the HARQ re</w:t>
      </w:r>
      <w:r w:rsidR="002E1C35">
        <w:rPr>
          <w:rFonts w:hint="eastAsia"/>
          <w:lang w:eastAsia="ko-KR"/>
        </w:rPr>
        <w:t>-</w:t>
      </w:r>
      <w:r w:rsidR="001F14C6">
        <w:rPr>
          <w:rFonts w:hint="eastAsia"/>
          <w:lang w:eastAsia="ko-KR"/>
        </w:rPr>
        <w:t xml:space="preserve">transmission and combining scheme cannot </w:t>
      </w:r>
      <w:r w:rsidR="001F14C6" w:rsidRPr="000153C4">
        <w:rPr>
          <w:lang w:eastAsia="ko-KR"/>
        </w:rPr>
        <w:t>effectively</w:t>
      </w:r>
      <w:r w:rsidR="001F14C6" w:rsidRPr="000153C4">
        <w:rPr>
          <w:rFonts w:hint="eastAsia"/>
          <w:lang w:eastAsia="ko-KR"/>
        </w:rPr>
        <w:t xml:space="preserve"> </w:t>
      </w:r>
      <w:r w:rsidR="001F14C6">
        <w:rPr>
          <w:rFonts w:hint="eastAsia"/>
          <w:lang w:eastAsia="ko-KR"/>
        </w:rPr>
        <w:t xml:space="preserve">compensate </w:t>
      </w:r>
      <w:proofErr w:type="spellStart"/>
      <w:r w:rsidR="001F14C6">
        <w:rPr>
          <w:rFonts w:hint="eastAsia"/>
          <w:lang w:eastAsia="ko-KR"/>
        </w:rPr>
        <w:t>eMBB</w:t>
      </w:r>
      <w:proofErr w:type="spellEnd"/>
      <w:r w:rsidR="001F14C6">
        <w:rPr>
          <w:rFonts w:hint="eastAsia"/>
          <w:lang w:eastAsia="ko-KR"/>
        </w:rPr>
        <w:t xml:space="preserve"> performance degradations as shown in [</w:t>
      </w:r>
      <w:r w:rsidR="00711D7E">
        <w:rPr>
          <w:rFonts w:hint="eastAsia"/>
          <w:lang w:eastAsia="ko-KR"/>
        </w:rPr>
        <w:t>5</w:t>
      </w:r>
      <w:r w:rsidR="001F14C6">
        <w:rPr>
          <w:rFonts w:hint="eastAsia"/>
          <w:lang w:eastAsia="ko-KR"/>
        </w:rPr>
        <w:t xml:space="preserve">]. </w:t>
      </w:r>
      <w:r>
        <w:rPr>
          <w:rFonts w:hint="eastAsia"/>
          <w:lang w:eastAsia="ko-KR"/>
        </w:rPr>
        <w:t xml:space="preserve">Therefore, some contributions in last RAN1 meetings proposed that NR </w:t>
      </w:r>
      <w:r w:rsidR="00BD1A5B">
        <w:rPr>
          <w:rFonts w:hint="eastAsia"/>
          <w:lang w:eastAsia="ko-KR"/>
        </w:rPr>
        <w:t>supports</w:t>
      </w:r>
      <w:r>
        <w:rPr>
          <w:rFonts w:hint="eastAsia"/>
          <w:lang w:eastAsia="ko-KR"/>
        </w:rPr>
        <w:t xml:space="preserve"> the pre-emption indication </w:t>
      </w:r>
      <w:r w:rsidR="00BD1A5B">
        <w:rPr>
          <w:rFonts w:hint="eastAsia"/>
          <w:lang w:eastAsia="ko-KR"/>
        </w:rPr>
        <w:t>in</w:t>
      </w:r>
      <w:r w:rsidR="001F14C6">
        <w:rPr>
          <w:rFonts w:hint="eastAsia"/>
          <w:lang w:eastAsia="ko-KR"/>
        </w:rPr>
        <w:t xml:space="preserve"> the</w:t>
      </w:r>
      <w:r>
        <w:rPr>
          <w:rFonts w:hint="eastAsia"/>
          <w:lang w:eastAsia="ko-KR"/>
        </w:rPr>
        <w:t xml:space="preserve"> </w:t>
      </w:r>
      <w:r w:rsidR="001F14C6">
        <w:rPr>
          <w:rFonts w:hint="eastAsia"/>
          <w:lang w:eastAsia="ko-KR"/>
        </w:rPr>
        <w:t>re</w:t>
      </w:r>
      <w:r w:rsidR="002E1C35">
        <w:rPr>
          <w:rFonts w:hint="eastAsia"/>
          <w:lang w:eastAsia="ko-KR"/>
        </w:rPr>
        <w:t>-</w:t>
      </w:r>
      <w:r w:rsidR="001F14C6">
        <w:rPr>
          <w:rFonts w:hint="eastAsia"/>
          <w:lang w:eastAsia="ko-KR"/>
        </w:rPr>
        <w:t xml:space="preserve">transmission </w:t>
      </w:r>
      <w:proofErr w:type="spellStart"/>
      <w:r w:rsidR="001F14C6">
        <w:rPr>
          <w:rFonts w:hint="eastAsia"/>
          <w:lang w:eastAsia="ko-KR"/>
        </w:rPr>
        <w:t>eMBB</w:t>
      </w:r>
      <w:proofErr w:type="spellEnd"/>
      <w:r w:rsidR="001F14C6">
        <w:rPr>
          <w:rFonts w:hint="eastAsia"/>
          <w:lang w:eastAsia="ko-KR"/>
        </w:rPr>
        <w:t xml:space="preserve"> slot</w:t>
      </w:r>
      <w:r>
        <w:rPr>
          <w:rFonts w:hint="eastAsia"/>
          <w:lang w:eastAsia="ko-KR"/>
        </w:rPr>
        <w:t xml:space="preserve"> for improving the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performance.</w:t>
      </w:r>
      <w:r w:rsidR="0096693B">
        <w:rPr>
          <w:rFonts w:hint="eastAsia"/>
          <w:lang w:eastAsia="ko-KR"/>
        </w:rPr>
        <w:t xml:space="preserve"> </w:t>
      </w:r>
    </w:p>
    <w:p w14:paraId="62328E84" w14:textId="597A3BD2" w:rsidR="005275E3" w:rsidRDefault="00426857" w:rsidP="00BD1A5B">
      <w:pPr>
        <w:spacing w:line="288" w:lineRule="auto"/>
        <w:ind w:firstLineChars="100" w:firstLine="200"/>
        <w:jc w:val="both"/>
        <w:rPr>
          <w:lang w:eastAsia="ko-KR"/>
        </w:rPr>
      </w:pPr>
      <w:r>
        <w:rPr>
          <w:rFonts w:hint="eastAsia"/>
          <w:lang w:eastAsia="ko-KR"/>
        </w:rPr>
        <w:t xml:space="preserve">Since </w:t>
      </w:r>
      <w:proofErr w:type="spellStart"/>
      <w:r w:rsidR="00BD1A5B">
        <w:rPr>
          <w:rFonts w:hint="eastAsia"/>
          <w:lang w:eastAsia="ko-KR"/>
        </w:rPr>
        <w:t>gNB</w:t>
      </w:r>
      <w:proofErr w:type="spellEnd"/>
      <w:r w:rsidR="00BD1A5B">
        <w:rPr>
          <w:rFonts w:hint="eastAsia"/>
          <w:lang w:eastAsia="ko-KR"/>
        </w:rPr>
        <w:t xml:space="preserve"> with </w:t>
      </w:r>
      <w:r w:rsidR="00D923D3">
        <w:rPr>
          <w:rFonts w:hint="eastAsia"/>
          <w:lang w:eastAsia="ko-KR"/>
        </w:rPr>
        <w:t>Alt.2 transmit</w:t>
      </w:r>
      <w:r w:rsidR="00BD1A5B">
        <w:rPr>
          <w:rFonts w:hint="eastAsia"/>
          <w:lang w:eastAsia="ko-KR"/>
        </w:rPr>
        <w:t>s</w:t>
      </w:r>
      <w:r w:rsidR="00D923D3">
        <w:rPr>
          <w:rFonts w:hint="eastAsia"/>
          <w:lang w:eastAsia="ko-KR"/>
        </w:rPr>
        <w:t xml:space="preserve"> pre-emption indicator in the PDCCH of the </w:t>
      </w:r>
      <w:r>
        <w:rPr>
          <w:rFonts w:hint="eastAsia"/>
          <w:lang w:eastAsia="ko-KR"/>
        </w:rPr>
        <w:t>re</w:t>
      </w:r>
      <w:r w:rsidR="002E1C35"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>transmission</w:t>
      </w:r>
      <w:r w:rsidR="00D923D3">
        <w:rPr>
          <w:rFonts w:hint="eastAsia"/>
          <w:lang w:eastAsia="ko-KR"/>
        </w:rPr>
        <w:t xml:space="preserve"> </w:t>
      </w:r>
      <w:proofErr w:type="spellStart"/>
      <w:r w:rsidR="00D923D3">
        <w:rPr>
          <w:rFonts w:hint="eastAsia"/>
          <w:lang w:eastAsia="ko-KR"/>
        </w:rPr>
        <w:t>eMBB</w:t>
      </w:r>
      <w:proofErr w:type="spellEnd"/>
      <w:r w:rsidR="00D923D3">
        <w:rPr>
          <w:rFonts w:hint="eastAsia"/>
          <w:lang w:eastAsia="ko-KR"/>
        </w:rPr>
        <w:t xml:space="preserve"> slot</w:t>
      </w:r>
      <w:r>
        <w:rPr>
          <w:rFonts w:hint="eastAsia"/>
          <w:lang w:eastAsia="ko-KR"/>
        </w:rPr>
        <w:t>,</w:t>
      </w:r>
      <w:r w:rsidR="00D923D3">
        <w:rPr>
          <w:rFonts w:hint="eastAsia"/>
          <w:lang w:eastAsia="ko-KR"/>
        </w:rPr>
        <w:t xml:space="preserve"> </w:t>
      </w:r>
      <w:r w:rsidR="00BD1A5B">
        <w:rPr>
          <w:rFonts w:hint="eastAsia"/>
          <w:lang w:eastAsia="ko-KR"/>
        </w:rPr>
        <w:t>Alt.2</w:t>
      </w:r>
      <w:r w:rsidR="00D923D3">
        <w:rPr>
          <w:rFonts w:hint="eastAsia"/>
          <w:lang w:eastAsia="ko-KR"/>
        </w:rPr>
        <w:t xml:space="preserve"> is superior to Alt.1-1 with respect to complexity and power consumption of the </w:t>
      </w:r>
      <w:proofErr w:type="spellStart"/>
      <w:r w:rsidR="00D923D3">
        <w:rPr>
          <w:rFonts w:hint="eastAsia"/>
          <w:lang w:eastAsia="ko-KR"/>
        </w:rPr>
        <w:t>eMBB</w:t>
      </w:r>
      <w:proofErr w:type="spellEnd"/>
      <w:r w:rsidR="00D923D3">
        <w:rPr>
          <w:rFonts w:hint="eastAsia"/>
          <w:lang w:eastAsia="ko-KR"/>
        </w:rPr>
        <w:t xml:space="preserve"> receiver. </w:t>
      </w:r>
      <w:r w:rsidR="00A4511D">
        <w:rPr>
          <w:rFonts w:hint="eastAsia"/>
          <w:lang w:eastAsia="ko-KR"/>
        </w:rPr>
        <w:t xml:space="preserve">Also, Alt.2 is </w:t>
      </w:r>
      <w:r w:rsidR="0096693B">
        <w:rPr>
          <w:rFonts w:hint="eastAsia"/>
          <w:lang w:eastAsia="ko-KR"/>
        </w:rPr>
        <w:t xml:space="preserve">the pre-emption indication used in combining between </w:t>
      </w:r>
      <w:r w:rsidR="0096693B" w:rsidRPr="001F14C6">
        <w:rPr>
          <w:rFonts w:hint="eastAsia"/>
          <w:lang w:eastAsia="ko-KR"/>
        </w:rPr>
        <w:t>previous received signals and new ones</w:t>
      </w:r>
      <w:r w:rsidR="0096693B">
        <w:rPr>
          <w:rFonts w:hint="eastAsia"/>
          <w:lang w:eastAsia="ko-KR"/>
        </w:rPr>
        <w:t xml:space="preserve">, thus it </w:t>
      </w:r>
      <w:r w:rsidR="005275E3">
        <w:rPr>
          <w:rFonts w:hint="eastAsia"/>
          <w:lang w:eastAsia="ko-KR"/>
        </w:rPr>
        <w:t xml:space="preserve">does not affect </w:t>
      </w:r>
      <w:proofErr w:type="spellStart"/>
      <w:r w:rsidR="005275E3">
        <w:rPr>
          <w:rFonts w:hint="eastAsia"/>
          <w:lang w:eastAsia="ko-KR"/>
        </w:rPr>
        <w:t>eMBB</w:t>
      </w:r>
      <w:proofErr w:type="spellEnd"/>
      <w:r w:rsidR="005275E3">
        <w:rPr>
          <w:rFonts w:hint="eastAsia"/>
          <w:lang w:eastAsia="ko-KR"/>
        </w:rPr>
        <w:t xml:space="preserve"> decoding latency. Moreover, SLS evaluation results in [</w:t>
      </w:r>
      <w:r w:rsidR="004A3AA2">
        <w:rPr>
          <w:rFonts w:hint="eastAsia"/>
          <w:lang w:eastAsia="ko-KR"/>
        </w:rPr>
        <w:t>6</w:t>
      </w:r>
      <w:r w:rsidR="005275E3">
        <w:rPr>
          <w:rFonts w:hint="eastAsia"/>
          <w:lang w:eastAsia="ko-KR"/>
        </w:rPr>
        <w:t>] and [</w:t>
      </w:r>
      <w:r w:rsidR="004A3AA2">
        <w:rPr>
          <w:rFonts w:hint="eastAsia"/>
          <w:lang w:eastAsia="ko-KR"/>
        </w:rPr>
        <w:t>7</w:t>
      </w:r>
      <w:r w:rsidR="005275E3">
        <w:rPr>
          <w:rFonts w:hint="eastAsia"/>
          <w:lang w:eastAsia="ko-KR"/>
        </w:rPr>
        <w:t xml:space="preserve">] demonstrate that TB or </w:t>
      </w:r>
      <w:proofErr w:type="gramStart"/>
      <w:r w:rsidR="005275E3">
        <w:rPr>
          <w:rFonts w:hint="eastAsia"/>
          <w:lang w:eastAsia="ko-KR"/>
        </w:rPr>
        <w:t>CB(</w:t>
      </w:r>
      <w:proofErr w:type="gramEnd"/>
      <w:r w:rsidR="005275E3">
        <w:rPr>
          <w:rFonts w:hint="eastAsia"/>
          <w:lang w:eastAsia="ko-KR"/>
        </w:rPr>
        <w:t xml:space="preserve">G) </w:t>
      </w:r>
      <w:r w:rsidR="005275E3">
        <w:rPr>
          <w:lang w:eastAsia="ko-KR"/>
        </w:rPr>
        <w:t>re</w:t>
      </w:r>
      <w:r w:rsidR="002E1C35">
        <w:rPr>
          <w:rFonts w:hint="eastAsia"/>
          <w:lang w:eastAsia="ko-KR"/>
        </w:rPr>
        <w:t>-</w:t>
      </w:r>
      <w:r w:rsidR="005275E3">
        <w:rPr>
          <w:lang w:eastAsia="ko-KR"/>
        </w:rPr>
        <w:t>transmission</w:t>
      </w:r>
      <w:r w:rsidR="005275E3">
        <w:rPr>
          <w:rFonts w:hint="eastAsia"/>
          <w:lang w:eastAsia="ko-KR"/>
        </w:rPr>
        <w:t xml:space="preserve"> before HARQ ACK/NACK feedback</w:t>
      </w:r>
      <w:r w:rsidR="0010052A">
        <w:rPr>
          <w:rFonts w:hint="eastAsia"/>
          <w:lang w:eastAsia="ko-KR"/>
        </w:rPr>
        <w:t xml:space="preserve"> (Alt.1-2)</w:t>
      </w:r>
      <w:r w:rsidR="005275E3">
        <w:rPr>
          <w:rFonts w:hint="eastAsia"/>
          <w:lang w:eastAsia="ko-KR"/>
        </w:rPr>
        <w:t xml:space="preserve"> has very </w:t>
      </w:r>
      <w:r w:rsidR="005275E3">
        <w:rPr>
          <w:lang w:eastAsia="ko-KR"/>
        </w:rPr>
        <w:t>marginal</w:t>
      </w:r>
      <w:r w:rsidR="005275E3">
        <w:rPr>
          <w:rFonts w:hint="eastAsia"/>
          <w:lang w:eastAsia="ko-KR"/>
        </w:rPr>
        <w:t xml:space="preserve"> gain compared to TB or CB(G) </w:t>
      </w:r>
      <w:r w:rsidR="005275E3">
        <w:rPr>
          <w:lang w:eastAsia="ko-KR"/>
        </w:rPr>
        <w:t>re</w:t>
      </w:r>
      <w:r w:rsidR="002E1C35">
        <w:rPr>
          <w:rFonts w:hint="eastAsia"/>
          <w:lang w:eastAsia="ko-KR"/>
        </w:rPr>
        <w:t>-</w:t>
      </w:r>
      <w:r w:rsidR="005275E3">
        <w:rPr>
          <w:lang w:eastAsia="ko-KR"/>
        </w:rPr>
        <w:t>transmission</w:t>
      </w:r>
      <w:r w:rsidR="005275E3">
        <w:rPr>
          <w:rFonts w:hint="eastAsia"/>
          <w:lang w:eastAsia="ko-KR"/>
        </w:rPr>
        <w:t xml:space="preserve"> after HARQ ACK/NACK feedback</w:t>
      </w:r>
      <w:r w:rsidR="0010052A">
        <w:rPr>
          <w:rFonts w:hint="eastAsia"/>
          <w:lang w:eastAsia="ko-KR"/>
        </w:rPr>
        <w:t xml:space="preserve"> (Alt.2)</w:t>
      </w:r>
      <w:r w:rsidR="005275E3">
        <w:rPr>
          <w:rFonts w:hint="eastAsia"/>
          <w:lang w:eastAsia="ko-KR"/>
        </w:rPr>
        <w:t>.</w:t>
      </w:r>
      <w:r w:rsidR="0010052A">
        <w:rPr>
          <w:rFonts w:hint="eastAsia"/>
          <w:lang w:eastAsia="ko-KR"/>
        </w:rPr>
        <w:t xml:space="preserve"> In addition, Alt.2 requires marginal specification effort and implementation to UEs and also can be possible for all scenarios including self-contained structure and non-contiguous PDCCH monitoring configuration that Alt.1-2 cannot support.</w:t>
      </w:r>
    </w:p>
    <w:p w14:paraId="0760C8A4" w14:textId="36943CA1" w:rsidR="00426857" w:rsidRPr="0010052A" w:rsidRDefault="00426857" w:rsidP="0096693B">
      <w:pPr>
        <w:spacing w:line="288" w:lineRule="auto"/>
        <w:ind w:firstLineChars="100" w:firstLine="200"/>
        <w:jc w:val="both"/>
        <w:rPr>
          <w:lang w:eastAsia="ko-KR"/>
        </w:rPr>
      </w:pPr>
    </w:p>
    <w:p w14:paraId="2EF43B94" w14:textId="639CFA2D" w:rsidR="005275E3" w:rsidRDefault="005275E3" w:rsidP="005275E3">
      <w:pPr>
        <w:spacing w:line="288" w:lineRule="auto"/>
        <w:jc w:val="both"/>
        <w:rPr>
          <w:lang w:eastAsia="ko-KR"/>
        </w:rPr>
      </w:pPr>
      <w:r>
        <w:rPr>
          <w:rFonts w:hint="eastAsia"/>
          <w:b/>
          <w:u w:val="single"/>
          <w:lang w:eastAsia="ko-KR"/>
        </w:rPr>
        <w:t>Observation</w:t>
      </w:r>
      <w:r w:rsidRPr="001E0DAA">
        <w:rPr>
          <w:b/>
          <w:u w:val="single"/>
          <w:lang w:eastAsia="ko-KR"/>
        </w:rPr>
        <w:t xml:space="preserve"> </w:t>
      </w:r>
      <w:r>
        <w:rPr>
          <w:rFonts w:hint="eastAsia"/>
          <w:b/>
          <w:u w:val="single"/>
          <w:lang w:eastAsia="ko-KR"/>
        </w:rPr>
        <w:t>4</w:t>
      </w:r>
      <w:r w:rsidRPr="001E0DAA">
        <w:rPr>
          <w:b/>
          <w:u w:val="single"/>
          <w:lang w:eastAsia="ko-KR"/>
        </w:rPr>
        <w:t>:</w:t>
      </w:r>
      <w:r w:rsidRPr="00E4113D">
        <w:rPr>
          <w:rFonts w:hint="eastAsia"/>
          <w:lang w:eastAsia="ko-KR"/>
        </w:rPr>
        <w:t xml:space="preserve"> </w:t>
      </w:r>
      <w:r w:rsidR="00711D7E">
        <w:rPr>
          <w:rFonts w:hint="eastAsia"/>
          <w:lang w:eastAsia="ko-KR"/>
        </w:rPr>
        <w:t xml:space="preserve">The pre-emption indication method, Alt.2 is superior to Alt.1-1 in terms of complexity, power consumption for the </w:t>
      </w:r>
      <w:r w:rsidR="00622F65">
        <w:rPr>
          <w:rFonts w:hint="eastAsia"/>
          <w:lang w:eastAsia="ko-KR"/>
        </w:rPr>
        <w:t xml:space="preserve">corresponding </w:t>
      </w:r>
      <w:r w:rsidR="00711D7E">
        <w:rPr>
          <w:rFonts w:hint="eastAsia"/>
          <w:lang w:eastAsia="ko-KR"/>
        </w:rPr>
        <w:t>receiver.</w:t>
      </w:r>
    </w:p>
    <w:p w14:paraId="7BD62283" w14:textId="112DC4F1" w:rsidR="0010052A" w:rsidRDefault="0010052A" w:rsidP="0010052A">
      <w:pPr>
        <w:spacing w:line="288" w:lineRule="auto"/>
        <w:jc w:val="both"/>
        <w:rPr>
          <w:lang w:eastAsia="ko-KR"/>
        </w:rPr>
      </w:pPr>
      <w:r>
        <w:rPr>
          <w:rFonts w:hint="eastAsia"/>
          <w:b/>
          <w:u w:val="single"/>
          <w:lang w:eastAsia="ko-KR"/>
        </w:rPr>
        <w:t>Observation</w:t>
      </w:r>
      <w:r w:rsidRPr="001E0DAA">
        <w:rPr>
          <w:b/>
          <w:u w:val="single"/>
          <w:lang w:eastAsia="ko-KR"/>
        </w:rPr>
        <w:t xml:space="preserve"> </w:t>
      </w:r>
      <w:r>
        <w:rPr>
          <w:rFonts w:hint="eastAsia"/>
          <w:b/>
          <w:u w:val="single"/>
          <w:lang w:eastAsia="ko-KR"/>
        </w:rPr>
        <w:t>5</w:t>
      </w:r>
      <w:r w:rsidRPr="001E0DAA">
        <w:rPr>
          <w:b/>
          <w:u w:val="single"/>
          <w:lang w:eastAsia="ko-KR"/>
        </w:rPr>
        <w:t>:</w:t>
      </w:r>
      <w:r w:rsidRPr="00E4113D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The pre-emption indication method, Alt.2 is superior to Alt.1-2 in terms of decoding latency and unified design.</w:t>
      </w:r>
    </w:p>
    <w:p w14:paraId="1C368819" w14:textId="02D7A387" w:rsidR="00711D7E" w:rsidRDefault="00711D7E" w:rsidP="00711D7E">
      <w:pPr>
        <w:spacing w:line="288" w:lineRule="auto"/>
        <w:jc w:val="both"/>
        <w:rPr>
          <w:b/>
          <w:bCs/>
          <w:i/>
          <w:lang w:eastAsia="ko-KR"/>
        </w:rPr>
      </w:pPr>
      <w:r>
        <w:rPr>
          <w:rFonts w:hint="eastAsia"/>
          <w:b/>
          <w:u w:val="single"/>
          <w:lang w:eastAsia="ko-KR"/>
        </w:rPr>
        <w:t>Observation</w:t>
      </w:r>
      <w:r w:rsidRPr="001E0DAA">
        <w:rPr>
          <w:b/>
          <w:u w:val="single"/>
          <w:lang w:eastAsia="ko-KR"/>
        </w:rPr>
        <w:t xml:space="preserve"> </w:t>
      </w:r>
      <w:r w:rsidR="00622F65">
        <w:rPr>
          <w:rFonts w:hint="eastAsia"/>
          <w:b/>
          <w:u w:val="single"/>
          <w:lang w:eastAsia="ko-KR"/>
        </w:rPr>
        <w:t>6</w:t>
      </w:r>
      <w:r w:rsidRPr="001E0DAA">
        <w:rPr>
          <w:b/>
          <w:u w:val="single"/>
          <w:lang w:eastAsia="ko-KR"/>
        </w:rPr>
        <w:t>:</w:t>
      </w:r>
      <w:r w:rsidRPr="00E4113D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As shown in SLS results of [</w:t>
      </w:r>
      <w:r w:rsidR="004A3AA2">
        <w:rPr>
          <w:rFonts w:hint="eastAsia"/>
          <w:lang w:eastAsia="ko-KR"/>
        </w:rPr>
        <w:t>6</w:t>
      </w:r>
      <w:r>
        <w:rPr>
          <w:rFonts w:hint="eastAsia"/>
          <w:lang w:eastAsia="ko-KR"/>
        </w:rPr>
        <w:t>] and [</w:t>
      </w:r>
      <w:r w:rsidR="004A3AA2">
        <w:rPr>
          <w:rFonts w:hint="eastAsia"/>
          <w:lang w:eastAsia="ko-KR"/>
        </w:rPr>
        <w:t>7</w:t>
      </w:r>
      <w:r>
        <w:rPr>
          <w:rFonts w:hint="eastAsia"/>
          <w:lang w:eastAsia="ko-KR"/>
        </w:rPr>
        <w:t>], performance gain by employing pre-emption indication before HARQ ACK/NACK feedback</w:t>
      </w:r>
      <w:r w:rsidR="00622F65">
        <w:rPr>
          <w:rFonts w:hint="eastAsia"/>
          <w:lang w:eastAsia="ko-KR"/>
        </w:rPr>
        <w:t xml:space="preserve"> (Alt.1-2)</w:t>
      </w:r>
      <w:r>
        <w:rPr>
          <w:rFonts w:hint="eastAsia"/>
          <w:lang w:eastAsia="ko-KR"/>
        </w:rPr>
        <w:t xml:space="preserve"> is </w:t>
      </w:r>
      <w:r>
        <w:rPr>
          <w:lang w:eastAsia="ko-KR"/>
        </w:rPr>
        <w:t>marginal</w:t>
      </w:r>
      <w:r>
        <w:rPr>
          <w:rFonts w:hint="eastAsia"/>
          <w:lang w:eastAsia="ko-KR"/>
        </w:rPr>
        <w:t xml:space="preserve"> compared with pre-emption indication after HARQ ACK/NACK feedback</w:t>
      </w:r>
      <w:r w:rsidR="00622F65">
        <w:rPr>
          <w:rFonts w:hint="eastAsia"/>
          <w:lang w:eastAsia="ko-KR"/>
        </w:rPr>
        <w:t xml:space="preserve"> (Alt.2)</w:t>
      </w:r>
      <w:r>
        <w:rPr>
          <w:rFonts w:hint="eastAsia"/>
          <w:lang w:eastAsia="ko-KR"/>
        </w:rPr>
        <w:t>.</w:t>
      </w:r>
    </w:p>
    <w:p w14:paraId="59418C27" w14:textId="77777777" w:rsidR="004C5062" w:rsidRDefault="004C5062" w:rsidP="00C13AF4">
      <w:pPr>
        <w:spacing w:line="288" w:lineRule="auto"/>
        <w:jc w:val="both"/>
        <w:rPr>
          <w:lang w:eastAsia="ko-KR"/>
        </w:rPr>
      </w:pPr>
    </w:p>
    <w:p w14:paraId="384E07E9" w14:textId="546BA562" w:rsidR="005275E3" w:rsidRDefault="005275E3" w:rsidP="005275E3">
      <w:pPr>
        <w:spacing w:line="288" w:lineRule="auto"/>
        <w:jc w:val="both"/>
        <w:rPr>
          <w:b/>
          <w:bCs/>
          <w:i/>
          <w:lang w:eastAsia="ko-KR"/>
        </w:rPr>
      </w:pPr>
      <w:r w:rsidRPr="001E0DAA">
        <w:rPr>
          <w:b/>
          <w:u w:val="single"/>
          <w:lang w:eastAsia="ko-KR"/>
        </w:rPr>
        <w:t xml:space="preserve">Proposal </w:t>
      </w:r>
      <w:r>
        <w:rPr>
          <w:rFonts w:hint="eastAsia"/>
          <w:b/>
          <w:u w:val="single"/>
          <w:lang w:eastAsia="ko-KR"/>
        </w:rPr>
        <w:t>1</w:t>
      </w:r>
      <w:r w:rsidRPr="001E0DAA">
        <w:rPr>
          <w:b/>
          <w:u w:val="single"/>
          <w:lang w:eastAsia="ko-KR"/>
        </w:rPr>
        <w:t>:</w:t>
      </w:r>
      <w:r>
        <w:rPr>
          <w:b/>
          <w:lang w:eastAsia="ko-KR"/>
        </w:rPr>
        <w:t xml:space="preserve"> </w:t>
      </w:r>
      <w:r w:rsidR="001E2118">
        <w:rPr>
          <w:rFonts w:hint="eastAsia"/>
          <w:lang w:eastAsia="ko-KR"/>
        </w:rPr>
        <w:t>S</w:t>
      </w:r>
      <w:r w:rsidRPr="00635F95">
        <w:rPr>
          <w:lang w:eastAsia="ko-KR"/>
        </w:rPr>
        <w:t>u</w:t>
      </w:r>
      <w:r w:rsidRPr="003C7DA4">
        <w:rPr>
          <w:lang w:eastAsia="ko-KR"/>
        </w:rPr>
        <w:t xml:space="preserve">pport indication </w:t>
      </w:r>
      <w:r w:rsidR="001E2118">
        <w:rPr>
          <w:rFonts w:hint="eastAsia"/>
          <w:lang w:eastAsia="ko-KR"/>
        </w:rPr>
        <w:t>of</w:t>
      </w:r>
      <w:r w:rsidRPr="003C7DA4">
        <w:rPr>
          <w:lang w:eastAsia="ko-KR"/>
        </w:rPr>
        <w:t xml:space="preserve"> </w:t>
      </w:r>
      <w:r w:rsidR="00635F95">
        <w:rPr>
          <w:rFonts w:hint="eastAsia"/>
          <w:lang w:eastAsia="ko-KR"/>
        </w:rPr>
        <w:t>pre-empted</w:t>
      </w:r>
      <w:r w:rsidRPr="003C7DA4">
        <w:rPr>
          <w:lang w:eastAsia="ko-KR"/>
        </w:rPr>
        <w:t xml:space="preserve"> resources to respective UE(s)</w:t>
      </w:r>
      <w:r w:rsidRPr="003C7DA4">
        <w:rPr>
          <w:rFonts w:hint="eastAsia"/>
          <w:lang w:eastAsia="ko-KR"/>
        </w:rPr>
        <w:t xml:space="preserve"> </w:t>
      </w:r>
      <w:r w:rsidR="00635F95">
        <w:rPr>
          <w:rFonts w:hint="eastAsia"/>
          <w:lang w:eastAsia="ko-KR"/>
        </w:rPr>
        <w:t>after</w:t>
      </w:r>
      <w:r w:rsidRPr="003C7DA4">
        <w:rPr>
          <w:rFonts w:hint="eastAsia"/>
          <w:lang w:eastAsia="ko-KR"/>
        </w:rPr>
        <w:t xml:space="preserve"> </w:t>
      </w:r>
      <w:r w:rsidR="00635F95">
        <w:rPr>
          <w:rFonts w:hint="eastAsia"/>
          <w:lang w:eastAsia="ko-KR"/>
        </w:rPr>
        <w:t>HARQ ACK/NACK feedback</w:t>
      </w:r>
      <w:r w:rsidRPr="003C7DA4">
        <w:rPr>
          <w:rFonts w:hint="eastAsia"/>
          <w:lang w:eastAsia="ko-KR"/>
        </w:rPr>
        <w:t>.</w:t>
      </w:r>
    </w:p>
    <w:p w14:paraId="02CA3F09" w14:textId="77777777" w:rsidR="00C13AF4" w:rsidRDefault="00C13AF4" w:rsidP="00C13AF4">
      <w:pPr>
        <w:pStyle w:val="1"/>
        <w:tabs>
          <w:tab w:val="num" w:pos="0"/>
        </w:tabs>
        <w:ind w:left="799" w:hanging="799"/>
        <w:jc w:val="both"/>
      </w:pPr>
      <w:bookmarkStart w:id="3" w:name="_GoBack"/>
      <w:bookmarkEnd w:id="3"/>
      <w:r>
        <w:rPr>
          <w:rFonts w:hint="eastAsia"/>
        </w:rPr>
        <w:lastRenderedPageBreak/>
        <w:t>Conclusions</w:t>
      </w:r>
    </w:p>
    <w:p w14:paraId="23E0F6CA" w14:textId="07175B8E" w:rsidR="00C13AF4" w:rsidRDefault="00C13AF4" w:rsidP="00C13AF4">
      <w:pPr>
        <w:spacing w:line="288" w:lineRule="auto"/>
        <w:ind w:firstLineChars="100" w:firstLine="200"/>
        <w:jc w:val="both"/>
        <w:rPr>
          <w:lang w:eastAsia="ko-KR"/>
        </w:rPr>
      </w:pPr>
      <w:r>
        <w:rPr>
          <w:rFonts w:hint="eastAsia"/>
          <w:color w:val="000000"/>
          <w:lang w:eastAsia="ko-KR"/>
        </w:rPr>
        <w:t xml:space="preserve">In this </w:t>
      </w:r>
      <w:r>
        <w:rPr>
          <w:color w:val="000000"/>
          <w:lang w:eastAsia="ko-KR"/>
        </w:rPr>
        <w:t>contribution</w:t>
      </w:r>
      <w:r>
        <w:rPr>
          <w:rFonts w:hint="eastAsia"/>
          <w:color w:val="000000"/>
          <w:lang w:eastAsia="ko-KR"/>
        </w:rPr>
        <w:t xml:space="preserve">, </w:t>
      </w:r>
      <w:r w:rsidR="005275E3">
        <w:rPr>
          <w:rFonts w:hint="eastAsia"/>
          <w:color w:val="000000" w:themeColor="text1"/>
          <w:lang w:val="en-US" w:eastAsia="ko-KR"/>
        </w:rPr>
        <w:t>pros and cons of pre-emption indication before or after HARQ ACK/NACK feedback are discussed</w:t>
      </w:r>
      <w:r w:rsidRPr="00F52B86">
        <w:rPr>
          <w:rFonts w:hint="eastAsia"/>
          <w:color w:val="000000" w:themeColor="text1"/>
          <w:lang w:eastAsia="ko-KR"/>
        </w:rPr>
        <w:t>.</w:t>
      </w:r>
      <w:r>
        <w:rPr>
          <w:rFonts w:hint="eastAsia"/>
          <w:color w:val="000000"/>
          <w:lang w:eastAsia="ko-KR"/>
        </w:rPr>
        <w:t xml:space="preserve"> </w:t>
      </w:r>
      <w:r>
        <w:rPr>
          <w:rFonts w:hint="eastAsia"/>
          <w:lang w:eastAsia="ko-KR"/>
        </w:rPr>
        <w:t>It can be summarized as below.</w:t>
      </w:r>
    </w:p>
    <w:p w14:paraId="22606D03" w14:textId="77777777" w:rsidR="00F437E3" w:rsidRDefault="00F437E3" w:rsidP="00F437E3">
      <w:pPr>
        <w:spacing w:line="288" w:lineRule="auto"/>
        <w:jc w:val="both"/>
        <w:rPr>
          <w:b/>
          <w:bCs/>
          <w:i/>
          <w:lang w:eastAsia="ko-KR"/>
        </w:rPr>
      </w:pPr>
      <w:r>
        <w:rPr>
          <w:rFonts w:hint="eastAsia"/>
          <w:b/>
          <w:u w:val="single"/>
          <w:lang w:eastAsia="ko-KR"/>
        </w:rPr>
        <w:t>Observation</w:t>
      </w:r>
      <w:r w:rsidRPr="001E0DAA">
        <w:rPr>
          <w:b/>
          <w:u w:val="single"/>
          <w:lang w:eastAsia="ko-KR"/>
        </w:rPr>
        <w:t xml:space="preserve"> </w:t>
      </w:r>
      <w:r>
        <w:rPr>
          <w:rFonts w:hint="eastAsia"/>
          <w:b/>
          <w:u w:val="single"/>
          <w:lang w:eastAsia="ko-KR"/>
        </w:rPr>
        <w:t>1</w:t>
      </w:r>
      <w:r w:rsidRPr="001E0DAA">
        <w:rPr>
          <w:b/>
          <w:u w:val="single"/>
          <w:lang w:eastAsia="ko-KR"/>
        </w:rPr>
        <w:t>:</w:t>
      </w:r>
      <w:r w:rsidRPr="00E4113D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If a TB consists of several CBs, the performance gain by employing pre-emption indication before HARQ ACK/NACK feedback is quite marginal.</w:t>
      </w:r>
    </w:p>
    <w:p w14:paraId="11D85E91" w14:textId="77777777" w:rsidR="00F437E3" w:rsidRDefault="00F437E3" w:rsidP="00F437E3">
      <w:pPr>
        <w:spacing w:line="288" w:lineRule="auto"/>
        <w:jc w:val="both"/>
        <w:rPr>
          <w:b/>
          <w:bCs/>
          <w:i/>
          <w:lang w:eastAsia="ko-KR"/>
        </w:rPr>
      </w:pPr>
      <w:r>
        <w:rPr>
          <w:rFonts w:hint="eastAsia"/>
          <w:b/>
          <w:u w:val="single"/>
          <w:lang w:eastAsia="ko-KR"/>
        </w:rPr>
        <w:t>Observation</w:t>
      </w:r>
      <w:r w:rsidRPr="001E0DAA">
        <w:rPr>
          <w:b/>
          <w:u w:val="single"/>
          <w:lang w:eastAsia="ko-KR"/>
        </w:rPr>
        <w:t xml:space="preserve"> </w:t>
      </w:r>
      <w:r>
        <w:rPr>
          <w:rFonts w:hint="eastAsia"/>
          <w:b/>
          <w:u w:val="single"/>
          <w:lang w:eastAsia="ko-KR"/>
        </w:rPr>
        <w:t>2</w:t>
      </w:r>
      <w:r w:rsidRPr="001E0DAA">
        <w:rPr>
          <w:b/>
          <w:u w:val="single"/>
          <w:lang w:eastAsia="ko-KR"/>
        </w:rPr>
        <w:t>:</w:t>
      </w:r>
      <w:r w:rsidRPr="00E4113D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The pre-emption indication method, Alt.1-1 can overburden the receiver with respect to complexity and power consumption due to always performing blind detections for pre-emption indicators in the all possible resource regions even if URLLC traffic is not </w:t>
      </w:r>
      <w:r>
        <w:rPr>
          <w:lang w:eastAsia="ko-KR"/>
        </w:rPr>
        <w:t>occurred</w:t>
      </w:r>
      <w:r>
        <w:rPr>
          <w:rFonts w:hint="eastAsia"/>
          <w:lang w:eastAsia="ko-KR"/>
        </w:rPr>
        <w:t>.</w:t>
      </w:r>
    </w:p>
    <w:p w14:paraId="34B09833" w14:textId="77777777" w:rsidR="00F437E3" w:rsidRDefault="00F437E3" w:rsidP="00F437E3">
      <w:pPr>
        <w:spacing w:line="288" w:lineRule="auto"/>
        <w:jc w:val="both"/>
        <w:rPr>
          <w:b/>
          <w:bCs/>
          <w:i/>
          <w:lang w:eastAsia="ko-KR"/>
        </w:rPr>
      </w:pPr>
      <w:r>
        <w:rPr>
          <w:rFonts w:hint="eastAsia"/>
          <w:b/>
          <w:u w:val="single"/>
          <w:lang w:eastAsia="ko-KR"/>
        </w:rPr>
        <w:t>Observation</w:t>
      </w:r>
      <w:r w:rsidRPr="001E0DAA">
        <w:rPr>
          <w:b/>
          <w:u w:val="single"/>
          <w:lang w:eastAsia="ko-KR"/>
        </w:rPr>
        <w:t xml:space="preserve"> </w:t>
      </w:r>
      <w:r>
        <w:rPr>
          <w:rFonts w:hint="eastAsia"/>
          <w:b/>
          <w:u w:val="single"/>
          <w:lang w:eastAsia="ko-KR"/>
        </w:rPr>
        <w:t>3</w:t>
      </w:r>
      <w:r w:rsidRPr="001E0DAA">
        <w:rPr>
          <w:b/>
          <w:u w:val="single"/>
          <w:lang w:eastAsia="ko-KR"/>
        </w:rPr>
        <w:t>:</w:t>
      </w:r>
      <w:r w:rsidRPr="00E4113D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The pre-emption indication method, Alt.1-2 can cause the increase of decoding latency and complicate HARQ </w:t>
      </w:r>
      <w:r>
        <w:rPr>
          <w:lang w:eastAsia="ko-KR"/>
        </w:rPr>
        <w:t>timelin</w:t>
      </w:r>
      <w:r>
        <w:rPr>
          <w:rFonts w:hint="eastAsia"/>
          <w:lang w:eastAsia="ko-KR"/>
        </w:rPr>
        <w:t>e, and it is also inappropriate for self-contained frame structure</w:t>
      </w:r>
      <w:r w:rsidRPr="009C28BA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and non-contiguous PDCCH monitoring configuration discussed in NR.</w:t>
      </w:r>
    </w:p>
    <w:p w14:paraId="56694155" w14:textId="77777777" w:rsidR="00F437E3" w:rsidRDefault="00F437E3" w:rsidP="00F437E3">
      <w:pPr>
        <w:spacing w:line="288" w:lineRule="auto"/>
        <w:jc w:val="both"/>
        <w:rPr>
          <w:lang w:eastAsia="ko-KR"/>
        </w:rPr>
      </w:pPr>
      <w:r>
        <w:rPr>
          <w:rFonts w:hint="eastAsia"/>
          <w:b/>
          <w:u w:val="single"/>
          <w:lang w:eastAsia="ko-KR"/>
        </w:rPr>
        <w:t>Observation</w:t>
      </w:r>
      <w:r w:rsidRPr="001E0DAA">
        <w:rPr>
          <w:b/>
          <w:u w:val="single"/>
          <w:lang w:eastAsia="ko-KR"/>
        </w:rPr>
        <w:t xml:space="preserve"> </w:t>
      </w:r>
      <w:r>
        <w:rPr>
          <w:rFonts w:hint="eastAsia"/>
          <w:b/>
          <w:u w:val="single"/>
          <w:lang w:eastAsia="ko-KR"/>
        </w:rPr>
        <w:t>4</w:t>
      </w:r>
      <w:r w:rsidRPr="001E0DAA">
        <w:rPr>
          <w:b/>
          <w:u w:val="single"/>
          <w:lang w:eastAsia="ko-KR"/>
        </w:rPr>
        <w:t>:</w:t>
      </w:r>
      <w:r w:rsidRPr="00E4113D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The pre-emption indication method, Alt.2 is superior to Alt.1-1 in terms of complexity, power consumption for the corresponding receiver.</w:t>
      </w:r>
    </w:p>
    <w:p w14:paraId="1EFC47F3" w14:textId="77777777" w:rsidR="00F437E3" w:rsidRDefault="00F437E3" w:rsidP="00F437E3">
      <w:pPr>
        <w:spacing w:line="288" w:lineRule="auto"/>
        <w:jc w:val="both"/>
        <w:rPr>
          <w:lang w:eastAsia="ko-KR"/>
        </w:rPr>
      </w:pPr>
      <w:r>
        <w:rPr>
          <w:rFonts w:hint="eastAsia"/>
          <w:b/>
          <w:u w:val="single"/>
          <w:lang w:eastAsia="ko-KR"/>
        </w:rPr>
        <w:t>Observation</w:t>
      </w:r>
      <w:r w:rsidRPr="001E0DAA">
        <w:rPr>
          <w:b/>
          <w:u w:val="single"/>
          <w:lang w:eastAsia="ko-KR"/>
        </w:rPr>
        <w:t xml:space="preserve"> </w:t>
      </w:r>
      <w:r>
        <w:rPr>
          <w:rFonts w:hint="eastAsia"/>
          <w:b/>
          <w:u w:val="single"/>
          <w:lang w:eastAsia="ko-KR"/>
        </w:rPr>
        <w:t>5</w:t>
      </w:r>
      <w:r w:rsidRPr="001E0DAA">
        <w:rPr>
          <w:b/>
          <w:u w:val="single"/>
          <w:lang w:eastAsia="ko-KR"/>
        </w:rPr>
        <w:t>:</w:t>
      </w:r>
      <w:r w:rsidRPr="00E4113D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The pre-emption indication method, Alt.2 is superior to Alt.1-2 in terms of decoding latency and unified design.</w:t>
      </w:r>
    </w:p>
    <w:p w14:paraId="4F610899" w14:textId="77777777" w:rsidR="00F437E3" w:rsidRDefault="00F437E3" w:rsidP="00F437E3">
      <w:pPr>
        <w:spacing w:line="288" w:lineRule="auto"/>
        <w:jc w:val="both"/>
        <w:rPr>
          <w:b/>
          <w:bCs/>
          <w:i/>
          <w:lang w:eastAsia="ko-KR"/>
        </w:rPr>
      </w:pPr>
      <w:r>
        <w:rPr>
          <w:rFonts w:hint="eastAsia"/>
          <w:b/>
          <w:u w:val="single"/>
          <w:lang w:eastAsia="ko-KR"/>
        </w:rPr>
        <w:t>Observation</w:t>
      </w:r>
      <w:r w:rsidRPr="001E0DAA">
        <w:rPr>
          <w:b/>
          <w:u w:val="single"/>
          <w:lang w:eastAsia="ko-KR"/>
        </w:rPr>
        <w:t xml:space="preserve"> </w:t>
      </w:r>
      <w:r>
        <w:rPr>
          <w:rFonts w:hint="eastAsia"/>
          <w:b/>
          <w:u w:val="single"/>
          <w:lang w:eastAsia="ko-KR"/>
        </w:rPr>
        <w:t>6</w:t>
      </w:r>
      <w:r w:rsidRPr="001E0DAA">
        <w:rPr>
          <w:b/>
          <w:u w:val="single"/>
          <w:lang w:eastAsia="ko-KR"/>
        </w:rPr>
        <w:t>:</w:t>
      </w:r>
      <w:r w:rsidRPr="00E4113D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As shown in SLS results of [6] and [7], performance gain by employing pre-emption indication before HARQ ACK/NACK feedback (Alt.1-2) is </w:t>
      </w:r>
      <w:r>
        <w:rPr>
          <w:lang w:eastAsia="ko-KR"/>
        </w:rPr>
        <w:t>marginal</w:t>
      </w:r>
      <w:r>
        <w:rPr>
          <w:rFonts w:hint="eastAsia"/>
          <w:lang w:eastAsia="ko-KR"/>
        </w:rPr>
        <w:t xml:space="preserve"> compared with pre-emption indication after HARQ ACK/NACK feedback (Alt.2).</w:t>
      </w:r>
    </w:p>
    <w:p w14:paraId="394A6A06" w14:textId="77777777" w:rsidR="00C13AF4" w:rsidRDefault="00C13AF4" w:rsidP="00F437E3">
      <w:pPr>
        <w:spacing w:line="288" w:lineRule="auto"/>
        <w:jc w:val="both"/>
        <w:rPr>
          <w:b/>
          <w:lang w:eastAsia="ko-KR"/>
        </w:rPr>
      </w:pPr>
    </w:p>
    <w:p w14:paraId="75ACB58B" w14:textId="77777777" w:rsidR="00F437E3" w:rsidRDefault="00F437E3" w:rsidP="00F437E3">
      <w:pPr>
        <w:spacing w:line="288" w:lineRule="auto"/>
        <w:jc w:val="both"/>
        <w:rPr>
          <w:b/>
          <w:bCs/>
          <w:i/>
          <w:lang w:eastAsia="ko-KR"/>
        </w:rPr>
      </w:pPr>
      <w:r w:rsidRPr="001E0DAA">
        <w:rPr>
          <w:b/>
          <w:u w:val="single"/>
          <w:lang w:eastAsia="ko-KR"/>
        </w:rPr>
        <w:t xml:space="preserve">Proposal </w:t>
      </w:r>
      <w:r>
        <w:rPr>
          <w:rFonts w:hint="eastAsia"/>
          <w:b/>
          <w:u w:val="single"/>
          <w:lang w:eastAsia="ko-KR"/>
        </w:rPr>
        <w:t>1</w:t>
      </w:r>
      <w:r w:rsidRPr="001E0DAA">
        <w:rPr>
          <w:b/>
          <w:u w:val="single"/>
          <w:lang w:eastAsia="ko-KR"/>
        </w:rPr>
        <w:t>:</w:t>
      </w:r>
      <w:r>
        <w:rPr>
          <w:b/>
          <w:lang w:eastAsia="ko-KR"/>
        </w:rPr>
        <w:t xml:space="preserve"> </w:t>
      </w:r>
      <w:r>
        <w:rPr>
          <w:rFonts w:hint="eastAsia"/>
          <w:lang w:eastAsia="ko-KR"/>
        </w:rPr>
        <w:t>S</w:t>
      </w:r>
      <w:r w:rsidRPr="00635F95">
        <w:rPr>
          <w:lang w:eastAsia="ko-KR"/>
        </w:rPr>
        <w:t>u</w:t>
      </w:r>
      <w:r w:rsidRPr="003C7DA4">
        <w:rPr>
          <w:lang w:eastAsia="ko-KR"/>
        </w:rPr>
        <w:t xml:space="preserve">pport indication </w:t>
      </w:r>
      <w:r>
        <w:rPr>
          <w:rFonts w:hint="eastAsia"/>
          <w:lang w:eastAsia="ko-KR"/>
        </w:rPr>
        <w:t>of</w:t>
      </w:r>
      <w:r w:rsidRPr="003C7DA4">
        <w:rPr>
          <w:lang w:eastAsia="ko-KR"/>
        </w:rPr>
        <w:t xml:space="preserve"> </w:t>
      </w:r>
      <w:r>
        <w:rPr>
          <w:rFonts w:hint="eastAsia"/>
          <w:lang w:eastAsia="ko-KR"/>
        </w:rPr>
        <w:t>pre-empted</w:t>
      </w:r>
      <w:r w:rsidRPr="003C7DA4">
        <w:rPr>
          <w:lang w:eastAsia="ko-KR"/>
        </w:rPr>
        <w:t xml:space="preserve"> resources to respective UE(s)</w:t>
      </w:r>
      <w:r w:rsidRPr="003C7DA4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after</w:t>
      </w:r>
      <w:r w:rsidRPr="003C7DA4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HARQ ACK/NACK feedback</w:t>
      </w:r>
      <w:r w:rsidRPr="003C7DA4">
        <w:rPr>
          <w:rFonts w:hint="eastAsia"/>
          <w:lang w:eastAsia="ko-KR"/>
        </w:rPr>
        <w:t>.</w:t>
      </w:r>
    </w:p>
    <w:p w14:paraId="5BDC02B3" w14:textId="77777777" w:rsidR="00F437E3" w:rsidRPr="004A3AA2" w:rsidRDefault="00F437E3" w:rsidP="00C13AF4">
      <w:pPr>
        <w:spacing w:line="288" w:lineRule="auto"/>
        <w:ind w:firstLineChars="100" w:firstLine="200"/>
        <w:jc w:val="both"/>
        <w:rPr>
          <w:b/>
          <w:lang w:eastAsia="ko-KR"/>
        </w:rPr>
      </w:pPr>
    </w:p>
    <w:p w14:paraId="35C401AD" w14:textId="77777777" w:rsidR="00265E8B" w:rsidRPr="0025541A" w:rsidRDefault="00265E8B" w:rsidP="00265E8B">
      <w:pPr>
        <w:pStyle w:val="1"/>
        <w:numPr>
          <w:ilvl w:val="0"/>
          <w:numId w:val="0"/>
        </w:numPr>
        <w:spacing w:before="180"/>
        <w:ind w:left="432" w:hanging="432"/>
        <w:jc w:val="both"/>
        <w:rPr>
          <w:color w:val="000000"/>
          <w:lang w:val="en-US"/>
        </w:rPr>
      </w:pPr>
      <w:r w:rsidRPr="0025541A">
        <w:rPr>
          <w:rFonts w:hint="eastAsia"/>
          <w:color w:val="000000"/>
          <w:lang w:val="en-US"/>
        </w:rPr>
        <w:t>References</w:t>
      </w:r>
    </w:p>
    <w:p w14:paraId="2BA45D1F" w14:textId="7DF3704A" w:rsidR="00944C7E" w:rsidRPr="00FA7535" w:rsidRDefault="00FA7535" w:rsidP="00944C7E">
      <w:pPr>
        <w:pStyle w:val="reference"/>
        <w:numPr>
          <w:ilvl w:val="0"/>
          <w:numId w:val="5"/>
        </w:numPr>
        <w:spacing w:line="300" w:lineRule="auto"/>
        <w:rPr>
          <w:sz w:val="20"/>
        </w:rPr>
      </w:pPr>
      <w:r w:rsidRPr="00FA7535">
        <w:rPr>
          <w:sz w:val="20"/>
        </w:rPr>
        <w:t xml:space="preserve">RAN1 Chairman’s note, 3GPP </w:t>
      </w:r>
      <w:r w:rsidRPr="00FA7535">
        <w:rPr>
          <w:rFonts w:eastAsia="맑은 고딕" w:hint="eastAsia"/>
          <w:sz w:val="20"/>
          <w:lang w:eastAsia="ko-KR"/>
        </w:rPr>
        <w:t xml:space="preserve">RAN1 </w:t>
      </w:r>
      <w:r w:rsidRPr="00FA7535">
        <w:rPr>
          <w:sz w:val="20"/>
        </w:rPr>
        <w:t>Meeting</w:t>
      </w:r>
      <w:r w:rsidRPr="00FA7535">
        <w:rPr>
          <w:rFonts w:eastAsia="맑은 고딕" w:hint="eastAsia"/>
          <w:sz w:val="20"/>
          <w:lang w:eastAsia="ko-KR"/>
        </w:rPr>
        <w:t xml:space="preserve"> NR#1</w:t>
      </w:r>
      <w:r w:rsidR="00944C7E" w:rsidRPr="00FA7535">
        <w:rPr>
          <w:sz w:val="20"/>
        </w:rPr>
        <w:t>.</w:t>
      </w:r>
    </w:p>
    <w:p w14:paraId="6B85FD6B" w14:textId="49389C93" w:rsidR="00B92CF4" w:rsidRPr="009E3F2F" w:rsidRDefault="00B92CF4" w:rsidP="00B92CF4">
      <w:pPr>
        <w:pStyle w:val="reference"/>
        <w:numPr>
          <w:ilvl w:val="0"/>
          <w:numId w:val="5"/>
        </w:numPr>
        <w:rPr>
          <w:sz w:val="20"/>
        </w:rPr>
      </w:pPr>
      <w:r w:rsidRPr="00A844FD">
        <w:rPr>
          <w:sz w:val="20"/>
        </w:rPr>
        <w:t>RAN1 Chairman’s note, 3GPP RAN</w:t>
      </w:r>
      <w:r w:rsidR="00FA7535">
        <w:rPr>
          <w:rFonts w:eastAsiaTheme="minorEastAsia" w:hint="eastAsia"/>
          <w:sz w:val="20"/>
          <w:lang w:eastAsia="ko-KR"/>
        </w:rPr>
        <w:t>1</w:t>
      </w:r>
      <w:r w:rsidRPr="00A844FD">
        <w:rPr>
          <w:sz w:val="20"/>
        </w:rPr>
        <w:t xml:space="preserve"> Meeting</w:t>
      </w:r>
      <w:r w:rsidR="00FA7535">
        <w:rPr>
          <w:rFonts w:eastAsiaTheme="minorEastAsia" w:hint="eastAsia"/>
          <w:sz w:val="20"/>
          <w:lang w:eastAsia="ko-KR"/>
        </w:rPr>
        <w:t xml:space="preserve"> </w:t>
      </w:r>
      <w:r w:rsidRPr="00A844FD">
        <w:rPr>
          <w:sz w:val="20"/>
        </w:rPr>
        <w:t>#8</w:t>
      </w:r>
      <w:r w:rsidR="00234F44">
        <w:rPr>
          <w:rFonts w:eastAsiaTheme="minorEastAsia" w:hint="eastAsia"/>
          <w:sz w:val="20"/>
          <w:lang w:eastAsia="ko-KR"/>
        </w:rPr>
        <w:t>8bis</w:t>
      </w:r>
      <w:r w:rsidRPr="00A844FD">
        <w:rPr>
          <w:sz w:val="20"/>
        </w:rPr>
        <w:t>.</w:t>
      </w:r>
    </w:p>
    <w:p w14:paraId="3312D459" w14:textId="127D74DA" w:rsidR="004A5990" w:rsidRPr="002569A2" w:rsidRDefault="004A5990" w:rsidP="000D2740">
      <w:pPr>
        <w:pStyle w:val="reference"/>
        <w:numPr>
          <w:ilvl w:val="0"/>
          <w:numId w:val="5"/>
        </w:numPr>
        <w:rPr>
          <w:sz w:val="20"/>
        </w:rPr>
      </w:pPr>
      <w:r>
        <w:rPr>
          <w:rFonts w:eastAsiaTheme="minorEastAsia" w:hint="eastAsia"/>
          <w:sz w:val="20"/>
          <w:lang w:eastAsia="ko-KR"/>
        </w:rPr>
        <w:t>R1-16</w:t>
      </w:r>
      <w:r w:rsidR="000D2740">
        <w:rPr>
          <w:rFonts w:eastAsiaTheme="minorEastAsia" w:hint="eastAsia"/>
          <w:sz w:val="20"/>
          <w:lang w:eastAsia="ko-KR"/>
        </w:rPr>
        <w:t>6759</w:t>
      </w:r>
      <w:r>
        <w:rPr>
          <w:rFonts w:eastAsiaTheme="minorEastAsia" w:hint="eastAsia"/>
          <w:sz w:val="20"/>
          <w:lang w:eastAsia="ko-KR"/>
        </w:rPr>
        <w:t xml:space="preserve">, </w:t>
      </w:r>
      <w:r w:rsidR="000D2740" w:rsidRPr="000D2740">
        <w:rPr>
          <w:rFonts w:eastAsiaTheme="minorEastAsia"/>
          <w:sz w:val="20"/>
          <w:lang w:eastAsia="ko-KR"/>
        </w:rPr>
        <w:t>Discussion on URLLC support in NR</w:t>
      </w:r>
      <w:r>
        <w:rPr>
          <w:rFonts w:eastAsiaTheme="minorEastAsia" w:hint="eastAsia"/>
          <w:sz w:val="20"/>
          <w:lang w:eastAsia="ko-KR"/>
        </w:rPr>
        <w:t>, Samsung</w:t>
      </w:r>
      <w:r w:rsidR="00040E5F">
        <w:rPr>
          <w:rFonts w:eastAsiaTheme="minorEastAsia" w:hint="eastAsia"/>
          <w:sz w:val="20"/>
          <w:lang w:eastAsia="ko-KR"/>
        </w:rPr>
        <w:t>.</w:t>
      </w:r>
      <w:r w:rsidR="00944C7E">
        <w:rPr>
          <w:rFonts w:eastAsiaTheme="minorEastAsia" w:hint="eastAsia"/>
          <w:sz w:val="20"/>
          <w:lang w:eastAsia="ko-KR"/>
        </w:rPr>
        <w:t xml:space="preserve"> </w:t>
      </w:r>
    </w:p>
    <w:p w14:paraId="32C084A1" w14:textId="77777777" w:rsidR="00C93CAA" w:rsidRPr="00BD1A5B" w:rsidRDefault="00C93CAA" w:rsidP="00C93CAA">
      <w:pPr>
        <w:pStyle w:val="reference"/>
        <w:numPr>
          <w:ilvl w:val="0"/>
          <w:numId w:val="5"/>
        </w:numPr>
        <w:rPr>
          <w:sz w:val="20"/>
        </w:rPr>
      </w:pPr>
      <w:r>
        <w:rPr>
          <w:rFonts w:eastAsiaTheme="minorEastAsia" w:hint="eastAsia"/>
          <w:sz w:val="20"/>
          <w:lang w:eastAsia="ko-KR"/>
        </w:rPr>
        <w:t>R1-1</w:t>
      </w:r>
      <w:r w:rsidRPr="00040E5F">
        <w:rPr>
          <w:rFonts w:eastAsiaTheme="minorEastAsia"/>
          <w:sz w:val="20"/>
          <w:lang w:eastAsia="ko-KR"/>
        </w:rPr>
        <w:t>612538</w:t>
      </w:r>
      <w:r>
        <w:rPr>
          <w:rFonts w:eastAsiaTheme="minorEastAsia" w:hint="eastAsia"/>
          <w:sz w:val="20"/>
          <w:lang w:eastAsia="ko-KR"/>
        </w:rPr>
        <w:t xml:space="preserve">, </w:t>
      </w:r>
      <w:r w:rsidRPr="00BF37CB">
        <w:rPr>
          <w:rFonts w:eastAsiaTheme="minorEastAsia"/>
          <w:sz w:val="20"/>
          <w:lang w:eastAsia="ko-KR"/>
        </w:rPr>
        <w:t xml:space="preserve">Impact on </w:t>
      </w:r>
      <w:proofErr w:type="spellStart"/>
      <w:r w:rsidRPr="00BF37CB">
        <w:rPr>
          <w:rFonts w:eastAsiaTheme="minorEastAsia"/>
          <w:sz w:val="20"/>
          <w:lang w:eastAsia="ko-KR"/>
        </w:rPr>
        <w:t>eMBB</w:t>
      </w:r>
      <w:proofErr w:type="spellEnd"/>
      <w:r w:rsidRPr="00BF37CB">
        <w:rPr>
          <w:rFonts w:eastAsiaTheme="minorEastAsia"/>
          <w:sz w:val="20"/>
          <w:lang w:eastAsia="ko-KR"/>
        </w:rPr>
        <w:t xml:space="preserve"> BLER from Multiplexing </w:t>
      </w:r>
      <w:proofErr w:type="spellStart"/>
      <w:r w:rsidRPr="00BF37CB">
        <w:rPr>
          <w:rFonts w:eastAsiaTheme="minorEastAsia"/>
          <w:sz w:val="20"/>
          <w:lang w:eastAsia="ko-KR"/>
        </w:rPr>
        <w:t>eMBB</w:t>
      </w:r>
      <w:proofErr w:type="spellEnd"/>
      <w:r w:rsidRPr="00BF37CB">
        <w:rPr>
          <w:rFonts w:eastAsiaTheme="minorEastAsia"/>
          <w:sz w:val="20"/>
          <w:lang w:eastAsia="ko-KR"/>
        </w:rPr>
        <w:t xml:space="preserve"> and URLLC</w:t>
      </w:r>
      <w:r>
        <w:rPr>
          <w:rFonts w:eastAsiaTheme="minorEastAsia" w:hint="eastAsia"/>
          <w:sz w:val="20"/>
          <w:lang w:eastAsia="ko-KR"/>
        </w:rPr>
        <w:t>, Samsung.</w:t>
      </w:r>
    </w:p>
    <w:p w14:paraId="7EE2135F" w14:textId="356F6C4B" w:rsidR="00BD1A5B" w:rsidRPr="00BD1A5B" w:rsidRDefault="00BD1A5B" w:rsidP="00BD1A5B">
      <w:pPr>
        <w:pStyle w:val="reference"/>
        <w:numPr>
          <w:ilvl w:val="0"/>
          <w:numId w:val="5"/>
        </w:numPr>
        <w:rPr>
          <w:rFonts w:eastAsiaTheme="minorEastAsia"/>
          <w:sz w:val="20"/>
          <w:lang w:eastAsia="ko-KR"/>
        </w:rPr>
      </w:pPr>
      <w:r w:rsidRPr="00BD1A5B">
        <w:rPr>
          <w:rFonts w:eastAsiaTheme="minorEastAsia"/>
          <w:sz w:val="20"/>
          <w:lang w:eastAsia="ko-KR"/>
        </w:rPr>
        <w:t>R1-1705415</w:t>
      </w:r>
      <w:r>
        <w:rPr>
          <w:rFonts w:eastAsiaTheme="minorEastAsia" w:hint="eastAsia"/>
          <w:sz w:val="20"/>
          <w:lang w:eastAsia="ko-KR"/>
        </w:rPr>
        <w:t>, O</w:t>
      </w:r>
      <w:r w:rsidRPr="00BD1A5B">
        <w:rPr>
          <w:rFonts w:eastAsiaTheme="minorEastAsia"/>
          <w:sz w:val="20"/>
          <w:lang w:eastAsia="ko-KR"/>
        </w:rPr>
        <w:t xml:space="preserve">n </w:t>
      </w:r>
      <w:proofErr w:type="spellStart"/>
      <w:r w:rsidRPr="00BD1A5B">
        <w:rPr>
          <w:rFonts w:eastAsiaTheme="minorEastAsia"/>
          <w:sz w:val="20"/>
          <w:lang w:eastAsia="ko-KR"/>
        </w:rPr>
        <w:t>Signaling</w:t>
      </w:r>
      <w:proofErr w:type="spellEnd"/>
      <w:r w:rsidRPr="00BD1A5B">
        <w:rPr>
          <w:rFonts w:eastAsiaTheme="minorEastAsia"/>
          <w:sz w:val="20"/>
          <w:lang w:eastAsia="ko-KR"/>
        </w:rPr>
        <w:t xml:space="preserve"> design for indicating </w:t>
      </w:r>
      <w:proofErr w:type="spellStart"/>
      <w:r w:rsidRPr="00BD1A5B">
        <w:rPr>
          <w:rFonts w:eastAsiaTheme="minorEastAsia"/>
          <w:sz w:val="20"/>
          <w:lang w:eastAsia="ko-KR"/>
        </w:rPr>
        <w:t>eMBB</w:t>
      </w:r>
      <w:proofErr w:type="spellEnd"/>
      <w:r w:rsidRPr="00BD1A5B">
        <w:rPr>
          <w:rFonts w:eastAsiaTheme="minorEastAsia"/>
          <w:sz w:val="20"/>
          <w:lang w:eastAsia="ko-KR"/>
        </w:rPr>
        <w:t xml:space="preserve"> puncturing</w:t>
      </w:r>
      <w:r w:rsidR="00647897">
        <w:rPr>
          <w:rFonts w:eastAsiaTheme="minorEastAsia" w:hint="eastAsia"/>
          <w:sz w:val="20"/>
          <w:lang w:eastAsia="ko-KR"/>
        </w:rPr>
        <w:t xml:space="preserve">, </w:t>
      </w:r>
      <w:r w:rsidRPr="00BD1A5B">
        <w:rPr>
          <w:rFonts w:eastAsiaTheme="minorEastAsia"/>
          <w:sz w:val="20"/>
          <w:lang w:eastAsia="ko-KR"/>
        </w:rPr>
        <w:t>Samsung</w:t>
      </w:r>
    </w:p>
    <w:p w14:paraId="7B2DB50D" w14:textId="7EA65543" w:rsidR="00213FA6" w:rsidRPr="00213FA6" w:rsidRDefault="00122D24" w:rsidP="00122D24">
      <w:pPr>
        <w:pStyle w:val="reference"/>
        <w:numPr>
          <w:ilvl w:val="0"/>
          <w:numId w:val="5"/>
        </w:numPr>
        <w:rPr>
          <w:sz w:val="20"/>
        </w:rPr>
      </w:pPr>
      <w:r w:rsidRPr="00122D24">
        <w:rPr>
          <w:rFonts w:eastAsiaTheme="minorEastAsia"/>
          <w:sz w:val="20"/>
          <w:lang w:eastAsia="ko-KR"/>
        </w:rPr>
        <w:t>R1-1708034</w:t>
      </w:r>
      <w:r w:rsidR="004A3AA2">
        <w:rPr>
          <w:rFonts w:eastAsiaTheme="minorEastAsia" w:hint="eastAsia"/>
          <w:sz w:val="20"/>
          <w:lang w:eastAsia="ko-KR"/>
        </w:rPr>
        <w:t xml:space="preserve">, </w:t>
      </w:r>
      <w:r w:rsidR="004A3AA2" w:rsidRPr="004A3AA2">
        <w:rPr>
          <w:rFonts w:eastAsiaTheme="minorEastAsia"/>
          <w:sz w:val="20"/>
          <w:lang w:eastAsia="ko-KR"/>
        </w:rPr>
        <w:t>DL scheduling for CBG-based Retransmissions</w:t>
      </w:r>
      <w:r w:rsidR="004A3AA2">
        <w:rPr>
          <w:rFonts w:eastAsiaTheme="minorEastAsia" w:hint="eastAsia"/>
          <w:sz w:val="20"/>
          <w:lang w:eastAsia="ko-KR"/>
        </w:rPr>
        <w:t>, Samsung</w:t>
      </w:r>
    </w:p>
    <w:p w14:paraId="25063FC4" w14:textId="176B7971" w:rsidR="00213FA6" w:rsidRPr="001A5C20" w:rsidRDefault="0047121A" w:rsidP="0047121A">
      <w:pPr>
        <w:pStyle w:val="reference"/>
        <w:numPr>
          <w:ilvl w:val="0"/>
          <w:numId w:val="5"/>
        </w:numPr>
        <w:rPr>
          <w:sz w:val="20"/>
        </w:rPr>
      </w:pPr>
      <w:r w:rsidRPr="0047121A">
        <w:rPr>
          <w:rFonts w:eastAsiaTheme="minorEastAsia"/>
          <w:sz w:val="20"/>
          <w:lang w:eastAsia="ko-KR"/>
        </w:rPr>
        <w:t>R1-1708039</w:t>
      </w:r>
      <w:r w:rsidR="004A3AA2">
        <w:rPr>
          <w:rFonts w:eastAsiaTheme="minorEastAsia" w:hint="eastAsia"/>
          <w:sz w:val="20"/>
          <w:lang w:eastAsia="ko-KR"/>
        </w:rPr>
        <w:t xml:space="preserve">, </w:t>
      </w:r>
      <w:r w:rsidR="004A3AA2" w:rsidRPr="004A3AA2">
        <w:rPr>
          <w:rFonts w:eastAsiaTheme="minorEastAsia"/>
          <w:sz w:val="20"/>
          <w:lang w:eastAsia="ko-KR"/>
        </w:rPr>
        <w:t xml:space="preserve">Evaluation Results of </w:t>
      </w:r>
      <w:proofErr w:type="spellStart"/>
      <w:r w:rsidR="004A3AA2" w:rsidRPr="004A3AA2">
        <w:rPr>
          <w:rFonts w:eastAsiaTheme="minorEastAsia"/>
          <w:sz w:val="20"/>
          <w:lang w:eastAsia="ko-KR"/>
        </w:rPr>
        <w:t>Preemption</w:t>
      </w:r>
      <w:proofErr w:type="spellEnd"/>
      <w:r w:rsidR="004A3AA2" w:rsidRPr="004A3AA2">
        <w:rPr>
          <w:rFonts w:eastAsiaTheme="minorEastAsia"/>
          <w:sz w:val="20"/>
          <w:lang w:eastAsia="ko-KR"/>
        </w:rPr>
        <w:t xml:space="preserve"> Indication</w:t>
      </w:r>
      <w:r w:rsidR="004A3AA2">
        <w:rPr>
          <w:rFonts w:eastAsiaTheme="minorEastAsia" w:hint="eastAsia"/>
          <w:sz w:val="20"/>
          <w:lang w:eastAsia="ko-KR"/>
        </w:rPr>
        <w:t>, Samsung</w:t>
      </w:r>
    </w:p>
    <w:p w14:paraId="0FC00395" w14:textId="77777777" w:rsidR="001A5C20" w:rsidRDefault="001A5C20" w:rsidP="001A5C20">
      <w:pPr>
        <w:pStyle w:val="reference"/>
        <w:numPr>
          <w:ilvl w:val="0"/>
          <w:numId w:val="0"/>
        </w:numPr>
        <w:ind w:left="360" w:hanging="360"/>
        <w:rPr>
          <w:rFonts w:eastAsiaTheme="minorEastAsia"/>
          <w:sz w:val="20"/>
          <w:lang w:eastAsia="ko-KR"/>
        </w:rPr>
      </w:pPr>
    </w:p>
    <w:p w14:paraId="39C6E819" w14:textId="11406140" w:rsidR="003364A3" w:rsidRPr="00BF6566" w:rsidRDefault="003364A3" w:rsidP="003364A3">
      <w:pPr>
        <w:pStyle w:val="1"/>
        <w:numPr>
          <w:ilvl w:val="0"/>
          <w:numId w:val="0"/>
        </w:numPr>
        <w:rPr>
          <w:sz w:val="30"/>
          <w:szCs w:val="30"/>
          <w:lang w:eastAsia="zh-CN"/>
        </w:rPr>
      </w:pPr>
      <w:r w:rsidRPr="00531C82">
        <w:rPr>
          <w:rFonts w:cs="Arial"/>
          <w:lang w:val="en-US"/>
        </w:rPr>
        <w:t>Annex</w:t>
      </w:r>
      <w:r>
        <w:rPr>
          <w:rFonts w:cs="Arial" w:hint="eastAsia"/>
          <w:lang w:val="en-US"/>
        </w:rPr>
        <w:t>-1</w:t>
      </w:r>
      <w:r w:rsidRPr="00531C82">
        <w:rPr>
          <w:rFonts w:cs="Arial"/>
          <w:lang w:val="en-US"/>
        </w:rPr>
        <w:t xml:space="preserve">: </w:t>
      </w:r>
      <w:r>
        <w:rPr>
          <w:rFonts w:cs="Arial" w:hint="eastAsia"/>
          <w:lang w:val="en-US"/>
        </w:rPr>
        <w:t>LLS e</w:t>
      </w:r>
      <w:r w:rsidRPr="00531C82">
        <w:rPr>
          <w:rFonts w:cs="Arial"/>
          <w:lang w:val="en-US"/>
        </w:rPr>
        <w:t>valuation assumptions</w:t>
      </w:r>
    </w:p>
    <w:p w14:paraId="1EC2D3A9" w14:textId="5946F6C5" w:rsidR="003364A3" w:rsidRPr="00F65FEC" w:rsidRDefault="003364A3" w:rsidP="003364A3">
      <w:pPr>
        <w:jc w:val="center"/>
        <w:outlineLvl w:val="0"/>
        <w:rPr>
          <w:b/>
        </w:rPr>
      </w:pPr>
      <w:r>
        <w:rPr>
          <w:rFonts w:hint="eastAsia"/>
          <w:b/>
        </w:rPr>
        <w:t>Table.</w:t>
      </w:r>
      <w:r>
        <w:rPr>
          <w:rFonts w:eastAsiaTheme="minorEastAsia" w:hint="eastAsia"/>
          <w:b/>
          <w:lang w:eastAsia="zh-CN"/>
        </w:rPr>
        <w:t>1</w:t>
      </w:r>
      <w:r>
        <w:rPr>
          <w:rFonts w:hint="eastAsia"/>
          <w:b/>
          <w:lang w:eastAsia="ko-KR"/>
        </w:rPr>
        <w:t>:</w:t>
      </w:r>
      <w:r>
        <w:rPr>
          <w:rFonts w:hint="eastAsia"/>
          <w:b/>
        </w:rPr>
        <w:t xml:space="preserve"> </w:t>
      </w:r>
      <w:r>
        <w:rPr>
          <w:b/>
        </w:rPr>
        <w:t xml:space="preserve">LLS </w:t>
      </w:r>
      <w:r w:rsidRPr="00F65FEC">
        <w:rPr>
          <w:b/>
        </w:rPr>
        <w:t>Evaluation parameters</w:t>
      </w:r>
    </w:p>
    <w:tbl>
      <w:tblPr>
        <w:tblW w:w="4567" w:type="pct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33"/>
        <w:gridCol w:w="6047"/>
      </w:tblGrid>
      <w:tr w:rsidR="003364A3" w:rsidRPr="008B2CFD" w14:paraId="5A748C52" w14:textId="77777777" w:rsidTr="003364A3">
        <w:trPr>
          <w:trHeight w:val="226"/>
          <w:jc w:val="center"/>
        </w:trPr>
        <w:tc>
          <w:tcPr>
            <w:tcW w:w="1633" w:type="pct"/>
            <w:shd w:val="clear" w:color="auto" w:fill="BFBFBF" w:themeFill="background1" w:themeFillShade="BF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14:paraId="333EC64C" w14:textId="77777777" w:rsidR="003364A3" w:rsidRPr="003364A3" w:rsidRDefault="003364A3" w:rsidP="003364A3">
            <w:pPr>
              <w:pStyle w:val="af2"/>
              <w:spacing w:after="60" w:line="288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64A3">
              <w:rPr>
                <w:rFonts w:ascii="Times New Roman" w:hAnsi="Times New Roman" w:cs="Times New Roman"/>
                <w:sz w:val="18"/>
                <w:szCs w:val="18"/>
              </w:rPr>
              <w:t xml:space="preserve">Parameters </w:t>
            </w:r>
          </w:p>
        </w:tc>
        <w:tc>
          <w:tcPr>
            <w:tcW w:w="3367" w:type="pct"/>
            <w:shd w:val="clear" w:color="auto" w:fill="BFBFBF" w:themeFill="background1" w:themeFillShade="BF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14:paraId="0A4A2B87" w14:textId="77777777" w:rsidR="003364A3" w:rsidRPr="003364A3" w:rsidRDefault="003364A3" w:rsidP="003364A3">
            <w:pPr>
              <w:pStyle w:val="af2"/>
              <w:spacing w:after="60" w:line="288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64A3">
              <w:rPr>
                <w:rFonts w:ascii="Times New Roman" w:hAnsi="Times New Roman" w:cs="Times New Roman"/>
                <w:sz w:val="18"/>
                <w:szCs w:val="18"/>
              </w:rPr>
              <w:t xml:space="preserve">Values or assumptions </w:t>
            </w:r>
          </w:p>
        </w:tc>
      </w:tr>
      <w:tr w:rsidR="003364A3" w:rsidRPr="008B2CFD" w14:paraId="54DDE3F4" w14:textId="77777777" w:rsidTr="003364A3">
        <w:trPr>
          <w:trHeight w:val="226"/>
          <w:jc w:val="center"/>
        </w:trPr>
        <w:tc>
          <w:tcPr>
            <w:tcW w:w="163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37FB0F" w14:textId="1F107E42" w:rsidR="003364A3" w:rsidRPr="008B2CFD" w:rsidRDefault="003364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Carrier Frequency</w:t>
            </w:r>
          </w:p>
        </w:tc>
        <w:tc>
          <w:tcPr>
            <w:tcW w:w="336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A73D0D" w14:textId="56C8731B" w:rsidR="003364A3" w:rsidRPr="008B2CFD" w:rsidRDefault="003364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18"/>
                <w:szCs w:val="36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4</w:t>
            </w: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 GHz</w:t>
            </w:r>
          </w:p>
        </w:tc>
      </w:tr>
      <w:tr w:rsidR="003364A3" w:rsidRPr="008B2CFD" w14:paraId="04FDE7C4" w14:textId="77777777" w:rsidTr="003364A3">
        <w:trPr>
          <w:trHeight w:val="261"/>
          <w:jc w:val="center"/>
        </w:trPr>
        <w:tc>
          <w:tcPr>
            <w:tcW w:w="163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F7EE560" w14:textId="62F4B76F" w:rsidR="003364A3" w:rsidRPr="008B2CFD" w:rsidRDefault="003364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Waveform</w:t>
            </w:r>
          </w:p>
        </w:tc>
        <w:tc>
          <w:tcPr>
            <w:tcW w:w="336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23276A2" w14:textId="77777777" w:rsidR="003364A3" w:rsidRPr="00C80D35" w:rsidRDefault="003364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sz w:val="18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OFD</w:t>
            </w: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M</w:t>
            </w:r>
          </w:p>
        </w:tc>
      </w:tr>
      <w:tr w:rsidR="003364A3" w:rsidRPr="008B2CFD" w14:paraId="24C89F03" w14:textId="77777777" w:rsidTr="003364A3">
        <w:trPr>
          <w:trHeight w:val="155"/>
          <w:jc w:val="center"/>
        </w:trPr>
        <w:tc>
          <w:tcPr>
            <w:tcW w:w="163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B1058D" w14:textId="77777777" w:rsidR="003364A3" w:rsidRPr="008B2CFD" w:rsidRDefault="003364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  <w:r w:rsidRPr="008B2CFD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Channel coding</w:t>
            </w:r>
          </w:p>
        </w:tc>
        <w:tc>
          <w:tcPr>
            <w:tcW w:w="336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2EA04D" w14:textId="77777777" w:rsidR="003364A3" w:rsidRPr="002569A2" w:rsidRDefault="003364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kern w:val="24"/>
                <w:sz w:val="18"/>
                <w:lang w:val="en-GB" w:eastAsia="ko-KR"/>
              </w:rPr>
            </w:pPr>
            <w:r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LTE Turbo</w:t>
            </w:r>
            <w:r>
              <w:rPr>
                <w:rFonts w:ascii="Times New Roman" w:eastAsiaTheme="minorEastAsia" w:hAnsi="Times New Roman" w:cs="Times New Roman" w:hint="eastAsia"/>
                <w:kern w:val="24"/>
                <w:sz w:val="18"/>
                <w:lang w:val="en-GB" w:eastAsia="ko-KR"/>
              </w:rPr>
              <w:t xml:space="preserve"> code</w:t>
            </w:r>
          </w:p>
        </w:tc>
      </w:tr>
      <w:tr w:rsidR="003364A3" w:rsidRPr="008B2CFD" w14:paraId="46B80844" w14:textId="77777777" w:rsidTr="003364A3">
        <w:trPr>
          <w:trHeight w:val="226"/>
          <w:jc w:val="center"/>
        </w:trPr>
        <w:tc>
          <w:tcPr>
            <w:tcW w:w="163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F89054A" w14:textId="77777777" w:rsidR="003364A3" w:rsidRPr="00B26FB6" w:rsidRDefault="003364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sz w:val="18"/>
                <w:szCs w:val="36"/>
                <w:lang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Subcarrier spacing</w:t>
            </w:r>
          </w:p>
        </w:tc>
        <w:tc>
          <w:tcPr>
            <w:tcW w:w="336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9CC180" w14:textId="612E1B5A" w:rsidR="003364A3" w:rsidRPr="008B2CFD" w:rsidRDefault="003364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18"/>
                <w:szCs w:val="36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30 kHz</w:t>
            </w:r>
          </w:p>
        </w:tc>
      </w:tr>
      <w:tr w:rsidR="003364A3" w:rsidRPr="008B2CFD" w14:paraId="6FFD5FA0" w14:textId="77777777" w:rsidTr="003364A3">
        <w:trPr>
          <w:trHeight w:val="226"/>
          <w:jc w:val="center"/>
        </w:trPr>
        <w:tc>
          <w:tcPr>
            <w:tcW w:w="163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21FE75" w14:textId="40DC3977" w:rsidR="003364A3" w:rsidRPr="008B2CFD" w:rsidRDefault="003364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System Bandwidth</w:t>
            </w:r>
          </w:p>
        </w:tc>
        <w:tc>
          <w:tcPr>
            <w:tcW w:w="336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2B9B9B" w14:textId="5B95680A" w:rsidR="003364A3" w:rsidRPr="008B2CFD" w:rsidRDefault="003364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18"/>
                <w:szCs w:val="36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2</w:t>
            </w: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0 MHz</w:t>
            </w:r>
          </w:p>
        </w:tc>
      </w:tr>
      <w:tr w:rsidR="003364A3" w:rsidRPr="008B2CFD" w14:paraId="60E801AE" w14:textId="77777777" w:rsidTr="003364A3">
        <w:trPr>
          <w:trHeight w:val="156"/>
          <w:jc w:val="center"/>
        </w:trPr>
        <w:tc>
          <w:tcPr>
            <w:tcW w:w="1633" w:type="pct"/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14:paraId="664A608E" w14:textId="77777777" w:rsidR="003364A3" w:rsidRPr="0028592A" w:rsidRDefault="003364A3" w:rsidP="003364A3">
            <w:pPr>
              <w:pStyle w:val="af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sz w:val="18"/>
                <w:szCs w:val="36"/>
                <w:lang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18"/>
                <w:lang w:val="en-GB" w:eastAsia="ko-KR"/>
              </w:rPr>
              <w:t xml:space="preserve">Modulation of </w:t>
            </w:r>
            <w:proofErr w:type="spellStart"/>
            <w:r>
              <w:rPr>
                <w:rFonts w:ascii="Times New Roman" w:eastAsiaTheme="minorEastAsia" w:hAnsi="Times New Roman" w:cs="Times New Roman" w:hint="eastAsia"/>
                <w:color w:val="000000"/>
                <w:sz w:val="18"/>
                <w:lang w:val="en-GB" w:eastAsia="ko-KR"/>
              </w:rPr>
              <w:t>eMBB</w:t>
            </w:r>
            <w:proofErr w:type="spellEnd"/>
          </w:p>
        </w:tc>
        <w:tc>
          <w:tcPr>
            <w:tcW w:w="3367" w:type="pct"/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14:paraId="4E6702EC" w14:textId="18323803" w:rsidR="003364A3" w:rsidRPr="0028592A" w:rsidRDefault="003364A3" w:rsidP="003364A3">
            <w:pPr>
              <w:pStyle w:val="af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color w:val="000000"/>
                <w:kern w:val="2"/>
                <w:sz w:val="18"/>
                <w:lang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18"/>
                <w:lang w:val="en-GB" w:eastAsia="ko-KR"/>
              </w:rPr>
              <w:t>16QAM</w:t>
            </w:r>
          </w:p>
        </w:tc>
      </w:tr>
      <w:tr w:rsidR="003364A3" w:rsidRPr="008B2CFD" w14:paraId="34B02711" w14:textId="77777777" w:rsidTr="003364A3">
        <w:trPr>
          <w:trHeight w:val="156"/>
          <w:jc w:val="center"/>
        </w:trPr>
        <w:tc>
          <w:tcPr>
            <w:tcW w:w="1633" w:type="pct"/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</w:tcPr>
          <w:p w14:paraId="3F956A45" w14:textId="77777777" w:rsidR="003364A3" w:rsidRDefault="003364A3" w:rsidP="003364A3">
            <w:pPr>
              <w:pStyle w:val="af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color w:val="000000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18"/>
                <w:lang w:val="en-GB" w:eastAsia="ko-KR"/>
              </w:rPr>
              <w:t xml:space="preserve">Code rate of </w:t>
            </w:r>
            <w:proofErr w:type="spellStart"/>
            <w:r>
              <w:rPr>
                <w:rFonts w:ascii="Times New Roman" w:eastAsiaTheme="minorEastAsia" w:hAnsi="Times New Roman" w:cs="Times New Roman" w:hint="eastAsia"/>
                <w:color w:val="000000"/>
                <w:sz w:val="18"/>
                <w:lang w:val="en-GB" w:eastAsia="ko-KR"/>
              </w:rPr>
              <w:t>eMBB</w:t>
            </w:r>
            <w:proofErr w:type="spellEnd"/>
          </w:p>
        </w:tc>
        <w:tc>
          <w:tcPr>
            <w:tcW w:w="3367" w:type="pct"/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</w:tcPr>
          <w:p w14:paraId="621AAEC8" w14:textId="190973B5" w:rsidR="003364A3" w:rsidRDefault="003364A3" w:rsidP="003364A3">
            <w:pPr>
              <w:pStyle w:val="af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color w:val="000000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18"/>
                <w:lang w:val="en-GB" w:eastAsia="ko-KR"/>
              </w:rPr>
              <w:t>2/3</w:t>
            </w:r>
          </w:p>
        </w:tc>
      </w:tr>
      <w:tr w:rsidR="003364A3" w:rsidRPr="008B2CFD" w14:paraId="1A8D70D0" w14:textId="77777777" w:rsidTr="003364A3">
        <w:trPr>
          <w:trHeight w:val="254"/>
          <w:jc w:val="center"/>
        </w:trPr>
        <w:tc>
          <w:tcPr>
            <w:tcW w:w="163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D78D0B" w14:textId="0DC5315C" w:rsidR="003364A3" w:rsidRPr="008B2CFD" w:rsidRDefault="003364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BS antenna </w:t>
            </w: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configuration</w:t>
            </w:r>
          </w:p>
        </w:tc>
        <w:tc>
          <w:tcPr>
            <w:tcW w:w="336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4ABEFB" w14:textId="77777777" w:rsidR="003364A3" w:rsidRPr="008B2CFD" w:rsidRDefault="003364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18"/>
                <w:szCs w:val="36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2T</w:t>
            </w: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x</w:t>
            </w:r>
          </w:p>
        </w:tc>
      </w:tr>
      <w:tr w:rsidR="003364A3" w:rsidRPr="008B2CFD" w14:paraId="367BA973" w14:textId="77777777" w:rsidTr="003364A3">
        <w:trPr>
          <w:trHeight w:val="254"/>
          <w:jc w:val="center"/>
        </w:trPr>
        <w:tc>
          <w:tcPr>
            <w:tcW w:w="163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F2D95EF" w14:textId="77777777" w:rsidR="003364A3" w:rsidRPr="008B2CFD" w:rsidRDefault="003364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lang w:val="en-GB"/>
              </w:rPr>
              <w:lastRenderedPageBreak/>
              <w:t>MIMO</w:t>
            </w: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 xml:space="preserve"> mode</w:t>
            </w:r>
          </w:p>
        </w:tc>
        <w:tc>
          <w:tcPr>
            <w:tcW w:w="336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DDB868" w14:textId="61035536" w:rsidR="003364A3" w:rsidRDefault="003364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proofErr w:type="spellStart"/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eMBB</w:t>
            </w:r>
            <w:proofErr w:type="spellEnd"/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: Spatial multiplexing MIMO (2 layer transmission),</w:t>
            </w:r>
          </w:p>
          <w:p w14:paraId="1EF84BAB" w14:textId="77777777" w:rsidR="003364A3" w:rsidRDefault="003364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URLLC: SFBC</w:t>
            </w:r>
          </w:p>
        </w:tc>
      </w:tr>
      <w:tr w:rsidR="003364A3" w:rsidRPr="008B2CFD" w14:paraId="5F252E6E" w14:textId="77777777" w:rsidTr="003364A3">
        <w:trPr>
          <w:trHeight w:val="254"/>
          <w:jc w:val="center"/>
        </w:trPr>
        <w:tc>
          <w:tcPr>
            <w:tcW w:w="163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12081CF" w14:textId="04FDA5AA" w:rsidR="003364A3" w:rsidRPr="008B2CFD" w:rsidRDefault="003364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 xml:space="preserve">Number of </w:t>
            </w:r>
            <w:proofErr w:type="spellStart"/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Tx</w:t>
            </w:r>
            <w:proofErr w:type="spellEnd"/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 xml:space="preserve"> antenna ports</w:t>
            </w:r>
          </w:p>
        </w:tc>
        <w:tc>
          <w:tcPr>
            <w:tcW w:w="336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720C4A8" w14:textId="77777777" w:rsidR="003364A3" w:rsidRDefault="003364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2</w:t>
            </w:r>
          </w:p>
        </w:tc>
      </w:tr>
      <w:tr w:rsidR="003364A3" w:rsidRPr="008B2CFD" w14:paraId="1E36984C" w14:textId="77777777" w:rsidTr="003364A3">
        <w:trPr>
          <w:trHeight w:val="226"/>
          <w:jc w:val="center"/>
        </w:trPr>
        <w:tc>
          <w:tcPr>
            <w:tcW w:w="163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732427" w14:textId="57E8DAB2" w:rsidR="003364A3" w:rsidRPr="008B2CFD" w:rsidRDefault="003364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UE antenna </w:t>
            </w: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configuration</w:t>
            </w:r>
          </w:p>
        </w:tc>
        <w:tc>
          <w:tcPr>
            <w:tcW w:w="336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3EBF1D" w14:textId="1B1AD5F4" w:rsidR="003364A3" w:rsidRPr="008B2CFD" w:rsidRDefault="003364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18"/>
                <w:szCs w:val="36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2R</w:t>
            </w: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x</w:t>
            </w:r>
          </w:p>
        </w:tc>
      </w:tr>
      <w:tr w:rsidR="003364A3" w:rsidRPr="008B2CFD" w14:paraId="30B15E62" w14:textId="77777777" w:rsidTr="003364A3">
        <w:trPr>
          <w:trHeight w:val="226"/>
          <w:jc w:val="center"/>
        </w:trPr>
        <w:tc>
          <w:tcPr>
            <w:tcW w:w="163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7D7081" w14:textId="77777777" w:rsidR="003364A3" w:rsidRPr="008B2CFD" w:rsidRDefault="003364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Channel estimation</w:t>
            </w:r>
          </w:p>
        </w:tc>
        <w:tc>
          <w:tcPr>
            <w:tcW w:w="336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51D6FB" w14:textId="77777777" w:rsidR="003364A3" w:rsidRPr="0028592A" w:rsidRDefault="003364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P</w:t>
            </w: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erfect channel estimation</w:t>
            </w:r>
          </w:p>
        </w:tc>
      </w:tr>
      <w:tr w:rsidR="003364A3" w:rsidRPr="008B2CFD" w14:paraId="41D54E89" w14:textId="77777777" w:rsidTr="003364A3">
        <w:trPr>
          <w:trHeight w:val="226"/>
          <w:jc w:val="center"/>
        </w:trPr>
        <w:tc>
          <w:tcPr>
            <w:tcW w:w="163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7EB18A" w14:textId="6F8EABB5" w:rsidR="003364A3" w:rsidRPr="008B2CFD" w:rsidRDefault="003364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Propagation channel &amp; UE velocity</w:t>
            </w:r>
          </w:p>
        </w:tc>
        <w:tc>
          <w:tcPr>
            <w:tcW w:w="336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A6DD01A" w14:textId="77777777" w:rsidR="003364A3" w:rsidRPr="008B2CFD" w:rsidRDefault="003364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TDL-C </w:t>
            </w:r>
            <w:r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with </w:t>
            </w: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DS{300}ns &amp; 3km/h</w:t>
            </w: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 xml:space="preserve"> in TR38.900</w:t>
            </w:r>
          </w:p>
        </w:tc>
      </w:tr>
      <w:tr w:rsidR="003364A3" w:rsidRPr="008B2CFD" w14:paraId="6978ADFF" w14:textId="77777777" w:rsidTr="003364A3">
        <w:trPr>
          <w:trHeight w:val="226"/>
          <w:jc w:val="center"/>
        </w:trPr>
        <w:tc>
          <w:tcPr>
            <w:tcW w:w="163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32B67C" w14:textId="77777777" w:rsidR="003364A3" w:rsidRPr="00D06C42" w:rsidRDefault="003364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TTI length</w:t>
            </w:r>
          </w:p>
        </w:tc>
        <w:tc>
          <w:tcPr>
            <w:tcW w:w="336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8F8F49" w14:textId="77777777" w:rsidR="003364A3" w:rsidRPr="00D06C42" w:rsidRDefault="003364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proofErr w:type="spellStart"/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eMBB</w:t>
            </w:r>
            <w:proofErr w:type="spellEnd"/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 xml:space="preserve"> : 14 OFDM symbols,  URLLC : 2 OFDM symbols</w:t>
            </w:r>
          </w:p>
        </w:tc>
      </w:tr>
    </w:tbl>
    <w:p w14:paraId="785E6C3F" w14:textId="77777777" w:rsidR="00485190" w:rsidRPr="00485190" w:rsidRDefault="00485190" w:rsidP="00FC1F24">
      <w:pPr>
        <w:pStyle w:val="reference"/>
        <w:numPr>
          <w:ilvl w:val="0"/>
          <w:numId w:val="0"/>
        </w:numPr>
        <w:rPr>
          <w:rFonts w:eastAsiaTheme="minorEastAsia"/>
          <w:sz w:val="20"/>
          <w:lang w:eastAsia="ko-KR"/>
        </w:rPr>
      </w:pPr>
    </w:p>
    <w:sectPr w:rsidR="00485190" w:rsidRPr="00485190" w:rsidSect="00FF4D8E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8A940B" w14:textId="77777777" w:rsidR="00BE39B7" w:rsidRDefault="00BE39B7">
      <w:r>
        <w:separator/>
      </w:r>
    </w:p>
  </w:endnote>
  <w:endnote w:type="continuationSeparator" w:id="0">
    <w:p w14:paraId="235A860E" w14:textId="77777777" w:rsidR="00BE39B7" w:rsidRDefault="00BE39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0C3B68" w14:textId="77777777" w:rsidR="00BE39B7" w:rsidRDefault="00BE39B7">
      <w:r>
        <w:separator/>
      </w:r>
    </w:p>
  </w:footnote>
  <w:footnote w:type="continuationSeparator" w:id="0">
    <w:p w14:paraId="5D49F258" w14:textId="77777777" w:rsidR="00BE39B7" w:rsidRDefault="00BE39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1E6A95" w14:textId="77777777" w:rsidR="003364A3" w:rsidRDefault="003364A3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>
    <w:nsid w:val="1FE418BD"/>
    <w:multiLevelType w:val="hybridMultilevel"/>
    <w:tmpl w:val="81D2E5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1D6C0D"/>
    <w:multiLevelType w:val="hybridMultilevel"/>
    <w:tmpl w:val="2B002CAE"/>
    <w:lvl w:ilvl="0" w:tplc="961E6B20">
      <w:start w:val="1"/>
      <w:numFmt w:val="bullet"/>
      <w:lvlText w:val=""/>
      <w:lvlJc w:val="left"/>
      <w:pPr>
        <w:ind w:left="560" w:hanging="360"/>
      </w:pPr>
      <w:rPr>
        <w:rFonts w:ascii="Symbol" w:eastAsia="맑은 고딕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5">
    <w:nsid w:val="22694DA1"/>
    <w:multiLevelType w:val="hybridMultilevel"/>
    <w:tmpl w:val="B9E2BE34"/>
    <w:lvl w:ilvl="0" w:tplc="FFFFFFFF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695ADB"/>
    <w:multiLevelType w:val="hybridMultilevel"/>
    <w:tmpl w:val="5FF46A1C"/>
    <w:lvl w:ilvl="0" w:tplc="734EE042">
      <w:start w:val="1"/>
      <w:numFmt w:val="bullet"/>
      <w:lvlText w:val="•"/>
      <w:lvlJc w:val="left"/>
      <w:pPr>
        <w:ind w:left="1000" w:hanging="400"/>
      </w:pPr>
      <w:rPr>
        <w:rFonts w:ascii="Arial" w:hAnsi="Arial" w:hint="default"/>
      </w:rPr>
    </w:lvl>
    <w:lvl w:ilvl="1" w:tplc="A1B4DD9E">
      <w:numFmt w:val="bullet"/>
      <w:lvlText w:val="-"/>
      <w:lvlJc w:val="left"/>
      <w:pPr>
        <w:ind w:left="1400" w:hanging="400"/>
      </w:pPr>
      <w:rPr>
        <w:rFonts w:ascii="Times New Roman" w:eastAsia="바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7">
    <w:nsid w:val="2C5E41DE"/>
    <w:multiLevelType w:val="hybridMultilevel"/>
    <w:tmpl w:val="604CB162"/>
    <w:lvl w:ilvl="0" w:tplc="48E26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7A9EDE">
      <w:start w:val="60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6E6EEC">
      <w:numFmt w:val="bullet"/>
      <w:lvlText w:val="-"/>
      <w:lvlJc w:val="left"/>
      <w:pPr>
        <w:ind w:left="2160" w:hanging="360"/>
      </w:pPr>
      <w:rPr>
        <w:rFonts w:ascii="Calibri" w:eastAsia="맑은 고딕" w:hAnsi="Calibri" w:cs="Times New Roman" w:hint="default"/>
      </w:rPr>
    </w:lvl>
    <w:lvl w:ilvl="3" w:tplc="D602AF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362D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525A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ACEC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002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60CE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CDC42A1"/>
    <w:multiLevelType w:val="hybridMultilevel"/>
    <w:tmpl w:val="330473EC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E291D71"/>
    <w:multiLevelType w:val="multilevel"/>
    <w:tmpl w:val="FC780D64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  <w:lang w:val="en-US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0">
    <w:nsid w:val="369E77EA"/>
    <w:multiLevelType w:val="hybridMultilevel"/>
    <w:tmpl w:val="42B80174"/>
    <w:lvl w:ilvl="0" w:tplc="FD08B1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CC627C">
      <w:start w:val="31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09B04">
      <w:start w:val="31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0E24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CA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E2D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546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DC5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8C70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BCD3A27"/>
    <w:multiLevelType w:val="hybridMultilevel"/>
    <w:tmpl w:val="3EE0673A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0AB7011"/>
    <w:multiLevelType w:val="hybridMultilevel"/>
    <w:tmpl w:val="3C1E9FB4"/>
    <w:lvl w:ilvl="0" w:tplc="04090003">
      <w:start w:val="1"/>
      <w:numFmt w:val="bullet"/>
      <w:lvlText w:val="o"/>
      <w:lvlJc w:val="left"/>
      <w:pPr>
        <w:ind w:left="5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14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58ED38A6"/>
    <w:multiLevelType w:val="hybridMultilevel"/>
    <w:tmpl w:val="CD1A1050"/>
    <w:lvl w:ilvl="0" w:tplc="492EC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E0EAF6">
      <w:start w:val="1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802C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E8D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261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12C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BCA5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43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98F8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685562ED"/>
    <w:multiLevelType w:val="hybridMultilevel"/>
    <w:tmpl w:val="F35A4980"/>
    <w:lvl w:ilvl="0" w:tplc="3E3CF1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989F5A">
      <w:start w:val="29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7E06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4B5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9EF2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3406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A4F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B4B1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C876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6CDD22FB"/>
    <w:multiLevelType w:val="hybridMultilevel"/>
    <w:tmpl w:val="84D0BA8E"/>
    <w:lvl w:ilvl="0" w:tplc="8BE2EE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06A6A6">
      <w:start w:val="40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2E386A">
      <w:start w:val="40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F21E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2C1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30A1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984E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AA26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0287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8924F1E"/>
    <w:multiLevelType w:val="hybridMultilevel"/>
    <w:tmpl w:val="FACE7074"/>
    <w:lvl w:ilvl="0" w:tplc="A9EE97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DC8E10">
      <w:start w:val="5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0AEB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1C3A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9"/>
  </w:num>
  <w:num w:numId="3">
    <w:abstractNumId w:val="14"/>
  </w:num>
  <w:num w:numId="4">
    <w:abstractNumId w:val="18"/>
  </w:num>
  <w:num w:numId="5">
    <w:abstractNumId w:val="2"/>
  </w:num>
  <w:num w:numId="6">
    <w:abstractNumId w:val="4"/>
  </w:num>
  <w:num w:numId="7">
    <w:abstractNumId w:val="8"/>
  </w:num>
  <w:num w:numId="8">
    <w:abstractNumId w:val="7"/>
  </w:num>
  <w:num w:numId="9">
    <w:abstractNumId w:val="13"/>
  </w:num>
  <w:num w:numId="10">
    <w:abstractNumId w:val="12"/>
  </w:num>
  <w:num w:numId="11">
    <w:abstractNumId w:val="3"/>
  </w:num>
  <w:num w:numId="12">
    <w:abstractNumId w:val="19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0"/>
  </w:num>
  <w:num w:numId="16">
    <w:abstractNumId w:val="0"/>
  </w:num>
  <w:num w:numId="17">
    <w:abstractNumId w:val="17"/>
  </w:num>
  <w:num w:numId="18">
    <w:abstractNumId w:val="15"/>
  </w:num>
  <w:num w:numId="19">
    <w:abstractNumId w:val="16"/>
  </w:num>
  <w:num w:numId="20">
    <w:abstractNumId w:val="6"/>
  </w:num>
  <w:num w:numId="21">
    <w:abstractNumId w:val="5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김태영/차세대통신그룹(IM)/E6(수석)/삼성전자">
    <w15:presenceInfo w15:providerId="AD" w15:userId="S-1-5-21-1569490900-2152479555-3239727262-809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0B0"/>
    <w:rsid w:val="00001C76"/>
    <w:rsid w:val="000020C0"/>
    <w:rsid w:val="00002956"/>
    <w:rsid w:val="00002A92"/>
    <w:rsid w:val="00002ACA"/>
    <w:rsid w:val="000033A8"/>
    <w:rsid w:val="00004076"/>
    <w:rsid w:val="00005774"/>
    <w:rsid w:val="00010921"/>
    <w:rsid w:val="00011005"/>
    <w:rsid w:val="00011A53"/>
    <w:rsid w:val="00011FB1"/>
    <w:rsid w:val="00012357"/>
    <w:rsid w:val="00012D3C"/>
    <w:rsid w:val="0001401B"/>
    <w:rsid w:val="000147F7"/>
    <w:rsid w:val="00014A78"/>
    <w:rsid w:val="000167DF"/>
    <w:rsid w:val="0001695D"/>
    <w:rsid w:val="000172F4"/>
    <w:rsid w:val="000210FF"/>
    <w:rsid w:val="00021CA4"/>
    <w:rsid w:val="00022194"/>
    <w:rsid w:val="00022677"/>
    <w:rsid w:val="00022C4C"/>
    <w:rsid w:val="00026187"/>
    <w:rsid w:val="0002644E"/>
    <w:rsid w:val="00026A51"/>
    <w:rsid w:val="00030EA8"/>
    <w:rsid w:val="00031F02"/>
    <w:rsid w:val="00032854"/>
    <w:rsid w:val="00034D71"/>
    <w:rsid w:val="000375ED"/>
    <w:rsid w:val="000404C1"/>
    <w:rsid w:val="00040E5F"/>
    <w:rsid w:val="0004152C"/>
    <w:rsid w:val="00045082"/>
    <w:rsid w:val="00046AB8"/>
    <w:rsid w:val="00046EDE"/>
    <w:rsid w:val="0005019A"/>
    <w:rsid w:val="00050F55"/>
    <w:rsid w:val="00051AFF"/>
    <w:rsid w:val="00052776"/>
    <w:rsid w:val="00053930"/>
    <w:rsid w:val="00053DBE"/>
    <w:rsid w:val="000543C0"/>
    <w:rsid w:val="000551A1"/>
    <w:rsid w:val="00055EC9"/>
    <w:rsid w:val="00056B06"/>
    <w:rsid w:val="00057250"/>
    <w:rsid w:val="00057CB5"/>
    <w:rsid w:val="00060151"/>
    <w:rsid w:val="0006267E"/>
    <w:rsid w:val="000627C6"/>
    <w:rsid w:val="00063AC6"/>
    <w:rsid w:val="00064F28"/>
    <w:rsid w:val="00064FB0"/>
    <w:rsid w:val="00065630"/>
    <w:rsid w:val="00065726"/>
    <w:rsid w:val="000673EB"/>
    <w:rsid w:val="0007119C"/>
    <w:rsid w:val="00071894"/>
    <w:rsid w:val="00072453"/>
    <w:rsid w:val="00073C42"/>
    <w:rsid w:val="000755B5"/>
    <w:rsid w:val="00076FF5"/>
    <w:rsid w:val="000775AB"/>
    <w:rsid w:val="00083457"/>
    <w:rsid w:val="00083DE3"/>
    <w:rsid w:val="00084F56"/>
    <w:rsid w:val="000862ED"/>
    <w:rsid w:val="00086364"/>
    <w:rsid w:val="00086A31"/>
    <w:rsid w:val="00087C96"/>
    <w:rsid w:val="00087EEE"/>
    <w:rsid w:val="00087F06"/>
    <w:rsid w:val="000902E8"/>
    <w:rsid w:val="00090A57"/>
    <w:rsid w:val="00091511"/>
    <w:rsid w:val="00091C52"/>
    <w:rsid w:val="00091CE0"/>
    <w:rsid w:val="00091E03"/>
    <w:rsid w:val="00092123"/>
    <w:rsid w:val="00093AA5"/>
    <w:rsid w:val="00094B22"/>
    <w:rsid w:val="0009739B"/>
    <w:rsid w:val="000A1D31"/>
    <w:rsid w:val="000A26F4"/>
    <w:rsid w:val="000A2987"/>
    <w:rsid w:val="000A3BA2"/>
    <w:rsid w:val="000A5315"/>
    <w:rsid w:val="000A591F"/>
    <w:rsid w:val="000A6336"/>
    <w:rsid w:val="000A77A6"/>
    <w:rsid w:val="000B0B99"/>
    <w:rsid w:val="000B25B1"/>
    <w:rsid w:val="000B2B68"/>
    <w:rsid w:val="000B3925"/>
    <w:rsid w:val="000B3CF7"/>
    <w:rsid w:val="000B4FD7"/>
    <w:rsid w:val="000C074E"/>
    <w:rsid w:val="000C14C1"/>
    <w:rsid w:val="000C2DAC"/>
    <w:rsid w:val="000C3864"/>
    <w:rsid w:val="000C3A4B"/>
    <w:rsid w:val="000C3C17"/>
    <w:rsid w:val="000C43BE"/>
    <w:rsid w:val="000C650F"/>
    <w:rsid w:val="000D00DD"/>
    <w:rsid w:val="000D1026"/>
    <w:rsid w:val="000D19F4"/>
    <w:rsid w:val="000D25AC"/>
    <w:rsid w:val="000D2740"/>
    <w:rsid w:val="000D4806"/>
    <w:rsid w:val="000D4FEB"/>
    <w:rsid w:val="000D5200"/>
    <w:rsid w:val="000D5822"/>
    <w:rsid w:val="000D758A"/>
    <w:rsid w:val="000D77B5"/>
    <w:rsid w:val="000D7EA8"/>
    <w:rsid w:val="000E13E9"/>
    <w:rsid w:val="000E2201"/>
    <w:rsid w:val="000E48A4"/>
    <w:rsid w:val="000E512F"/>
    <w:rsid w:val="000E58A9"/>
    <w:rsid w:val="000E595C"/>
    <w:rsid w:val="000E6865"/>
    <w:rsid w:val="000E7166"/>
    <w:rsid w:val="000F0D83"/>
    <w:rsid w:val="000F2916"/>
    <w:rsid w:val="000F2F58"/>
    <w:rsid w:val="000F3287"/>
    <w:rsid w:val="000F3AB3"/>
    <w:rsid w:val="000F433B"/>
    <w:rsid w:val="000F5D7C"/>
    <w:rsid w:val="000F60C9"/>
    <w:rsid w:val="000F762B"/>
    <w:rsid w:val="0010052A"/>
    <w:rsid w:val="00100CCE"/>
    <w:rsid w:val="0010112F"/>
    <w:rsid w:val="00101AC6"/>
    <w:rsid w:val="00101FE9"/>
    <w:rsid w:val="00102506"/>
    <w:rsid w:val="001038BF"/>
    <w:rsid w:val="00103FB1"/>
    <w:rsid w:val="00104BD6"/>
    <w:rsid w:val="001067FF"/>
    <w:rsid w:val="00106F9A"/>
    <w:rsid w:val="00107C3A"/>
    <w:rsid w:val="00111454"/>
    <w:rsid w:val="00112A78"/>
    <w:rsid w:val="00114EB4"/>
    <w:rsid w:val="001155B8"/>
    <w:rsid w:val="00115922"/>
    <w:rsid w:val="00117914"/>
    <w:rsid w:val="00117B15"/>
    <w:rsid w:val="00120B93"/>
    <w:rsid w:val="00121508"/>
    <w:rsid w:val="0012156A"/>
    <w:rsid w:val="00121AC2"/>
    <w:rsid w:val="001224E8"/>
    <w:rsid w:val="00122D24"/>
    <w:rsid w:val="0012303A"/>
    <w:rsid w:val="00123B51"/>
    <w:rsid w:val="00127AD3"/>
    <w:rsid w:val="00127C74"/>
    <w:rsid w:val="0013023F"/>
    <w:rsid w:val="0013041F"/>
    <w:rsid w:val="00130A5C"/>
    <w:rsid w:val="0013156A"/>
    <w:rsid w:val="00131748"/>
    <w:rsid w:val="00131DEA"/>
    <w:rsid w:val="00132CCB"/>
    <w:rsid w:val="00132EB2"/>
    <w:rsid w:val="00133026"/>
    <w:rsid w:val="00135071"/>
    <w:rsid w:val="00135074"/>
    <w:rsid w:val="00135EB0"/>
    <w:rsid w:val="001363D5"/>
    <w:rsid w:val="00136E4B"/>
    <w:rsid w:val="00137048"/>
    <w:rsid w:val="00137383"/>
    <w:rsid w:val="001379DE"/>
    <w:rsid w:val="00140C7B"/>
    <w:rsid w:val="00140E28"/>
    <w:rsid w:val="0014141E"/>
    <w:rsid w:val="0014343A"/>
    <w:rsid w:val="00143869"/>
    <w:rsid w:val="0014523A"/>
    <w:rsid w:val="00146747"/>
    <w:rsid w:val="00146DE6"/>
    <w:rsid w:val="001471E4"/>
    <w:rsid w:val="00147305"/>
    <w:rsid w:val="001503B7"/>
    <w:rsid w:val="0015445A"/>
    <w:rsid w:val="00155BEF"/>
    <w:rsid w:val="001561DD"/>
    <w:rsid w:val="00157248"/>
    <w:rsid w:val="001579A1"/>
    <w:rsid w:val="00162392"/>
    <w:rsid w:val="001639BD"/>
    <w:rsid w:val="00164498"/>
    <w:rsid w:val="001649A0"/>
    <w:rsid w:val="0016551E"/>
    <w:rsid w:val="00165D48"/>
    <w:rsid w:val="0016793B"/>
    <w:rsid w:val="00167D7B"/>
    <w:rsid w:val="00167F3F"/>
    <w:rsid w:val="00170304"/>
    <w:rsid w:val="0017033E"/>
    <w:rsid w:val="00170CD5"/>
    <w:rsid w:val="00171770"/>
    <w:rsid w:val="00171E74"/>
    <w:rsid w:val="00172663"/>
    <w:rsid w:val="00175629"/>
    <w:rsid w:val="00176B67"/>
    <w:rsid w:val="001801D3"/>
    <w:rsid w:val="00180AD4"/>
    <w:rsid w:val="00181899"/>
    <w:rsid w:val="00182E06"/>
    <w:rsid w:val="00184848"/>
    <w:rsid w:val="001850D6"/>
    <w:rsid w:val="001911AC"/>
    <w:rsid w:val="0019161B"/>
    <w:rsid w:val="0019499E"/>
    <w:rsid w:val="00196998"/>
    <w:rsid w:val="00197BA4"/>
    <w:rsid w:val="001A1892"/>
    <w:rsid w:val="001A1F9C"/>
    <w:rsid w:val="001A2884"/>
    <w:rsid w:val="001A32EE"/>
    <w:rsid w:val="001A3681"/>
    <w:rsid w:val="001A3AFD"/>
    <w:rsid w:val="001A3EC6"/>
    <w:rsid w:val="001A53DF"/>
    <w:rsid w:val="001A548A"/>
    <w:rsid w:val="001A56C7"/>
    <w:rsid w:val="001A5C20"/>
    <w:rsid w:val="001B010D"/>
    <w:rsid w:val="001B0581"/>
    <w:rsid w:val="001B0949"/>
    <w:rsid w:val="001B1FAD"/>
    <w:rsid w:val="001B4387"/>
    <w:rsid w:val="001B620C"/>
    <w:rsid w:val="001B7804"/>
    <w:rsid w:val="001B7B86"/>
    <w:rsid w:val="001C06AA"/>
    <w:rsid w:val="001C3694"/>
    <w:rsid w:val="001C46E4"/>
    <w:rsid w:val="001C501F"/>
    <w:rsid w:val="001C64AB"/>
    <w:rsid w:val="001C6890"/>
    <w:rsid w:val="001C71DB"/>
    <w:rsid w:val="001C7611"/>
    <w:rsid w:val="001C76C5"/>
    <w:rsid w:val="001C7CCA"/>
    <w:rsid w:val="001D04EE"/>
    <w:rsid w:val="001D070B"/>
    <w:rsid w:val="001D07C2"/>
    <w:rsid w:val="001D0D60"/>
    <w:rsid w:val="001D0FD7"/>
    <w:rsid w:val="001D2861"/>
    <w:rsid w:val="001D4091"/>
    <w:rsid w:val="001D524E"/>
    <w:rsid w:val="001D61B8"/>
    <w:rsid w:val="001E016A"/>
    <w:rsid w:val="001E01A3"/>
    <w:rsid w:val="001E083E"/>
    <w:rsid w:val="001E0DAA"/>
    <w:rsid w:val="001E2118"/>
    <w:rsid w:val="001E2551"/>
    <w:rsid w:val="001E3A5C"/>
    <w:rsid w:val="001E46AA"/>
    <w:rsid w:val="001E52BF"/>
    <w:rsid w:val="001E5959"/>
    <w:rsid w:val="001E63A8"/>
    <w:rsid w:val="001E6796"/>
    <w:rsid w:val="001E7B99"/>
    <w:rsid w:val="001F14C6"/>
    <w:rsid w:val="001F1669"/>
    <w:rsid w:val="001F21EB"/>
    <w:rsid w:val="001F2638"/>
    <w:rsid w:val="001F3815"/>
    <w:rsid w:val="001F3BD8"/>
    <w:rsid w:val="001F4519"/>
    <w:rsid w:val="001F5199"/>
    <w:rsid w:val="001F6F91"/>
    <w:rsid w:val="001F710B"/>
    <w:rsid w:val="001F7B02"/>
    <w:rsid w:val="001F7C2B"/>
    <w:rsid w:val="00202049"/>
    <w:rsid w:val="00202279"/>
    <w:rsid w:val="00202BE0"/>
    <w:rsid w:val="002040D6"/>
    <w:rsid w:val="002044FD"/>
    <w:rsid w:val="002050FC"/>
    <w:rsid w:val="00205DF1"/>
    <w:rsid w:val="0021177B"/>
    <w:rsid w:val="0021354A"/>
    <w:rsid w:val="00213FA6"/>
    <w:rsid w:val="00214221"/>
    <w:rsid w:val="0021488F"/>
    <w:rsid w:val="0021595D"/>
    <w:rsid w:val="002164F7"/>
    <w:rsid w:val="002168D5"/>
    <w:rsid w:val="00217130"/>
    <w:rsid w:val="002177FD"/>
    <w:rsid w:val="00217AA4"/>
    <w:rsid w:val="00220CE6"/>
    <w:rsid w:val="00221014"/>
    <w:rsid w:val="00221965"/>
    <w:rsid w:val="00222352"/>
    <w:rsid w:val="00222B5E"/>
    <w:rsid w:val="002234ED"/>
    <w:rsid w:val="00223BC8"/>
    <w:rsid w:val="00225263"/>
    <w:rsid w:val="00225F6B"/>
    <w:rsid w:val="00227095"/>
    <w:rsid w:val="00227E85"/>
    <w:rsid w:val="002302CD"/>
    <w:rsid w:val="00231EBF"/>
    <w:rsid w:val="00233868"/>
    <w:rsid w:val="00234F44"/>
    <w:rsid w:val="002354CF"/>
    <w:rsid w:val="00235759"/>
    <w:rsid w:val="0023789F"/>
    <w:rsid w:val="00237CB0"/>
    <w:rsid w:val="00237EB6"/>
    <w:rsid w:val="0024012A"/>
    <w:rsid w:val="00240808"/>
    <w:rsid w:val="0024125B"/>
    <w:rsid w:val="0024256B"/>
    <w:rsid w:val="00242798"/>
    <w:rsid w:val="002428B8"/>
    <w:rsid w:val="00242921"/>
    <w:rsid w:val="00244EF2"/>
    <w:rsid w:val="0024509A"/>
    <w:rsid w:val="00245C3D"/>
    <w:rsid w:val="002469F1"/>
    <w:rsid w:val="0024758D"/>
    <w:rsid w:val="00251DAC"/>
    <w:rsid w:val="0025287D"/>
    <w:rsid w:val="0025697E"/>
    <w:rsid w:val="002569A2"/>
    <w:rsid w:val="00257528"/>
    <w:rsid w:val="002576FF"/>
    <w:rsid w:val="00257F7E"/>
    <w:rsid w:val="00260D6D"/>
    <w:rsid w:val="0026121F"/>
    <w:rsid w:val="00261808"/>
    <w:rsid w:val="00262090"/>
    <w:rsid w:val="002624DF"/>
    <w:rsid w:val="00262587"/>
    <w:rsid w:val="0026363D"/>
    <w:rsid w:val="002638DC"/>
    <w:rsid w:val="0026470F"/>
    <w:rsid w:val="00264DBB"/>
    <w:rsid w:val="00265BC5"/>
    <w:rsid w:val="00265E8B"/>
    <w:rsid w:val="00266890"/>
    <w:rsid w:val="00266901"/>
    <w:rsid w:val="00266A3B"/>
    <w:rsid w:val="002674F1"/>
    <w:rsid w:val="002679C3"/>
    <w:rsid w:val="0027050B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1D95"/>
    <w:rsid w:val="002823A4"/>
    <w:rsid w:val="002825EE"/>
    <w:rsid w:val="00282B29"/>
    <w:rsid w:val="00282CE4"/>
    <w:rsid w:val="00282DB7"/>
    <w:rsid w:val="00283135"/>
    <w:rsid w:val="002831F2"/>
    <w:rsid w:val="00284524"/>
    <w:rsid w:val="002852BE"/>
    <w:rsid w:val="0028592A"/>
    <w:rsid w:val="00287951"/>
    <w:rsid w:val="00287F14"/>
    <w:rsid w:val="002904E3"/>
    <w:rsid w:val="00290A8A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A0D1E"/>
    <w:rsid w:val="002A1E47"/>
    <w:rsid w:val="002A3A3D"/>
    <w:rsid w:val="002A488F"/>
    <w:rsid w:val="002A4DC5"/>
    <w:rsid w:val="002A74C0"/>
    <w:rsid w:val="002A74D6"/>
    <w:rsid w:val="002B2B33"/>
    <w:rsid w:val="002B3B3B"/>
    <w:rsid w:val="002B4C6E"/>
    <w:rsid w:val="002B52C6"/>
    <w:rsid w:val="002B5388"/>
    <w:rsid w:val="002B57DB"/>
    <w:rsid w:val="002B6882"/>
    <w:rsid w:val="002B6BDA"/>
    <w:rsid w:val="002B71B0"/>
    <w:rsid w:val="002C0D28"/>
    <w:rsid w:val="002C1230"/>
    <w:rsid w:val="002C46A5"/>
    <w:rsid w:val="002D233C"/>
    <w:rsid w:val="002D27DE"/>
    <w:rsid w:val="002D2EF7"/>
    <w:rsid w:val="002D412C"/>
    <w:rsid w:val="002D488B"/>
    <w:rsid w:val="002D53AF"/>
    <w:rsid w:val="002D5B2B"/>
    <w:rsid w:val="002D6FEE"/>
    <w:rsid w:val="002E11B9"/>
    <w:rsid w:val="002E1B29"/>
    <w:rsid w:val="002E1C35"/>
    <w:rsid w:val="002E2CB4"/>
    <w:rsid w:val="002E315D"/>
    <w:rsid w:val="002E333E"/>
    <w:rsid w:val="002E5EC2"/>
    <w:rsid w:val="002E60AB"/>
    <w:rsid w:val="002E7E9B"/>
    <w:rsid w:val="002F00C5"/>
    <w:rsid w:val="002F28D8"/>
    <w:rsid w:val="002F3EAC"/>
    <w:rsid w:val="002F47AD"/>
    <w:rsid w:val="002F5790"/>
    <w:rsid w:val="002F6FEC"/>
    <w:rsid w:val="003006CA"/>
    <w:rsid w:val="0030336D"/>
    <w:rsid w:val="00303FBB"/>
    <w:rsid w:val="003052A7"/>
    <w:rsid w:val="00305D56"/>
    <w:rsid w:val="003065FD"/>
    <w:rsid w:val="00306A46"/>
    <w:rsid w:val="0031062D"/>
    <w:rsid w:val="00310B3E"/>
    <w:rsid w:val="003114E5"/>
    <w:rsid w:val="00312ACE"/>
    <w:rsid w:val="00313945"/>
    <w:rsid w:val="00313DC6"/>
    <w:rsid w:val="00314E63"/>
    <w:rsid w:val="003155DC"/>
    <w:rsid w:val="00316644"/>
    <w:rsid w:val="00316AD7"/>
    <w:rsid w:val="00316B82"/>
    <w:rsid w:val="00317BEA"/>
    <w:rsid w:val="00317FB1"/>
    <w:rsid w:val="0032098B"/>
    <w:rsid w:val="003214AE"/>
    <w:rsid w:val="003217E5"/>
    <w:rsid w:val="00323455"/>
    <w:rsid w:val="003237AF"/>
    <w:rsid w:val="00324A53"/>
    <w:rsid w:val="00324DCD"/>
    <w:rsid w:val="003250F2"/>
    <w:rsid w:val="003264AA"/>
    <w:rsid w:val="0032775A"/>
    <w:rsid w:val="0033129D"/>
    <w:rsid w:val="003324E2"/>
    <w:rsid w:val="00332C25"/>
    <w:rsid w:val="00332DE3"/>
    <w:rsid w:val="003341BA"/>
    <w:rsid w:val="003344CD"/>
    <w:rsid w:val="0033527C"/>
    <w:rsid w:val="0033544D"/>
    <w:rsid w:val="00335BAE"/>
    <w:rsid w:val="003364A3"/>
    <w:rsid w:val="003364EF"/>
    <w:rsid w:val="00336575"/>
    <w:rsid w:val="00337211"/>
    <w:rsid w:val="0033728D"/>
    <w:rsid w:val="00337623"/>
    <w:rsid w:val="0034437D"/>
    <w:rsid w:val="00345DEA"/>
    <w:rsid w:val="00346BCF"/>
    <w:rsid w:val="003476A1"/>
    <w:rsid w:val="003514CD"/>
    <w:rsid w:val="00353783"/>
    <w:rsid w:val="00354C75"/>
    <w:rsid w:val="003552C8"/>
    <w:rsid w:val="00355777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46E"/>
    <w:rsid w:val="00364A48"/>
    <w:rsid w:val="00364A9A"/>
    <w:rsid w:val="003667B5"/>
    <w:rsid w:val="00367444"/>
    <w:rsid w:val="00367548"/>
    <w:rsid w:val="00367C76"/>
    <w:rsid w:val="00367F5B"/>
    <w:rsid w:val="00370626"/>
    <w:rsid w:val="0037122E"/>
    <w:rsid w:val="0037239C"/>
    <w:rsid w:val="003738D9"/>
    <w:rsid w:val="003739C4"/>
    <w:rsid w:val="00373FE3"/>
    <w:rsid w:val="0037564F"/>
    <w:rsid w:val="0037611E"/>
    <w:rsid w:val="00377D5D"/>
    <w:rsid w:val="00380384"/>
    <w:rsid w:val="0038169D"/>
    <w:rsid w:val="00381784"/>
    <w:rsid w:val="003818F6"/>
    <w:rsid w:val="0038352B"/>
    <w:rsid w:val="0038584A"/>
    <w:rsid w:val="003877AE"/>
    <w:rsid w:val="00390D43"/>
    <w:rsid w:val="00391AA1"/>
    <w:rsid w:val="00392B69"/>
    <w:rsid w:val="00392E06"/>
    <w:rsid w:val="00393923"/>
    <w:rsid w:val="0039435D"/>
    <w:rsid w:val="0039448A"/>
    <w:rsid w:val="003947B1"/>
    <w:rsid w:val="00394CB0"/>
    <w:rsid w:val="0039593B"/>
    <w:rsid w:val="00395E02"/>
    <w:rsid w:val="00396217"/>
    <w:rsid w:val="003A048E"/>
    <w:rsid w:val="003A4806"/>
    <w:rsid w:val="003A5945"/>
    <w:rsid w:val="003A69C3"/>
    <w:rsid w:val="003A730C"/>
    <w:rsid w:val="003B0AC6"/>
    <w:rsid w:val="003B33FB"/>
    <w:rsid w:val="003B6A05"/>
    <w:rsid w:val="003B784F"/>
    <w:rsid w:val="003B7C77"/>
    <w:rsid w:val="003C0353"/>
    <w:rsid w:val="003C13C6"/>
    <w:rsid w:val="003C16A0"/>
    <w:rsid w:val="003C1E94"/>
    <w:rsid w:val="003C2C5D"/>
    <w:rsid w:val="003C32F0"/>
    <w:rsid w:val="003C53D6"/>
    <w:rsid w:val="003C5A7F"/>
    <w:rsid w:val="003C5BAF"/>
    <w:rsid w:val="003C5ED0"/>
    <w:rsid w:val="003C73BB"/>
    <w:rsid w:val="003C748B"/>
    <w:rsid w:val="003D1649"/>
    <w:rsid w:val="003D3265"/>
    <w:rsid w:val="003D35F7"/>
    <w:rsid w:val="003D3E2E"/>
    <w:rsid w:val="003D44EF"/>
    <w:rsid w:val="003D4AC9"/>
    <w:rsid w:val="003D53B4"/>
    <w:rsid w:val="003D6109"/>
    <w:rsid w:val="003D79CD"/>
    <w:rsid w:val="003E019D"/>
    <w:rsid w:val="003E079D"/>
    <w:rsid w:val="003E0FEE"/>
    <w:rsid w:val="003E14EF"/>
    <w:rsid w:val="003E1753"/>
    <w:rsid w:val="003E2779"/>
    <w:rsid w:val="003E430F"/>
    <w:rsid w:val="003E633B"/>
    <w:rsid w:val="003F00C5"/>
    <w:rsid w:val="003F0727"/>
    <w:rsid w:val="003F0876"/>
    <w:rsid w:val="003F0A78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6B47"/>
    <w:rsid w:val="003F7398"/>
    <w:rsid w:val="00401F93"/>
    <w:rsid w:val="0040329D"/>
    <w:rsid w:val="00404733"/>
    <w:rsid w:val="00404B4A"/>
    <w:rsid w:val="0040633D"/>
    <w:rsid w:val="004107E6"/>
    <w:rsid w:val="00412451"/>
    <w:rsid w:val="00413508"/>
    <w:rsid w:val="00413A33"/>
    <w:rsid w:val="00420853"/>
    <w:rsid w:val="00421E04"/>
    <w:rsid w:val="004239D8"/>
    <w:rsid w:val="004240D5"/>
    <w:rsid w:val="00424A72"/>
    <w:rsid w:val="00424D6E"/>
    <w:rsid w:val="00424DCA"/>
    <w:rsid w:val="004254DF"/>
    <w:rsid w:val="00426857"/>
    <w:rsid w:val="00427387"/>
    <w:rsid w:val="004300DC"/>
    <w:rsid w:val="00430452"/>
    <w:rsid w:val="00432D00"/>
    <w:rsid w:val="00433489"/>
    <w:rsid w:val="00433F23"/>
    <w:rsid w:val="004351C1"/>
    <w:rsid w:val="00436AEE"/>
    <w:rsid w:val="00436BA6"/>
    <w:rsid w:val="00437386"/>
    <w:rsid w:val="00440E60"/>
    <w:rsid w:val="00441151"/>
    <w:rsid w:val="00442C0D"/>
    <w:rsid w:val="004430A5"/>
    <w:rsid w:val="00443538"/>
    <w:rsid w:val="00446145"/>
    <w:rsid w:val="00446D7E"/>
    <w:rsid w:val="004471CE"/>
    <w:rsid w:val="00450C48"/>
    <w:rsid w:val="00451802"/>
    <w:rsid w:val="00452E54"/>
    <w:rsid w:val="004530DE"/>
    <w:rsid w:val="0045322C"/>
    <w:rsid w:val="00453261"/>
    <w:rsid w:val="00454D22"/>
    <w:rsid w:val="00455E7A"/>
    <w:rsid w:val="0045694D"/>
    <w:rsid w:val="00460499"/>
    <w:rsid w:val="00461C28"/>
    <w:rsid w:val="004624A3"/>
    <w:rsid w:val="0046666D"/>
    <w:rsid w:val="00467A29"/>
    <w:rsid w:val="00470D36"/>
    <w:rsid w:val="0047121A"/>
    <w:rsid w:val="0047128F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4E8C"/>
    <w:rsid w:val="00484F59"/>
    <w:rsid w:val="00485190"/>
    <w:rsid w:val="00485376"/>
    <w:rsid w:val="0048570F"/>
    <w:rsid w:val="00485F12"/>
    <w:rsid w:val="00485FF9"/>
    <w:rsid w:val="00486540"/>
    <w:rsid w:val="00487090"/>
    <w:rsid w:val="004923DF"/>
    <w:rsid w:val="0049325B"/>
    <w:rsid w:val="00493A37"/>
    <w:rsid w:val="004965F3"/>
    <w:rsid w:val="004A0A28"/>
    <w:rsid w:val="004A0AAA"/>
    <w:rsid w:val="004A2F45"/>
    <w:rsid w:val="004A360E"/>
    <w:rsid w:val="004A3AA2"/>
    <w:rsid w:val="004A43B9"/>
    <w:rsid w:val="004A4659"/>
    <w:rsid w:val="004A4968"/>
    <w:rsid w:val="004A5660"/>
    <w:rsid w:val="004A574A"/>
    <w:rsid w:val="004A5990"/>
    <w:rsid w:val="004A5A2F"/>
    <w:rsid w:val="004A73B7"/>
    <w:rsid w:val="004B02A2"/>
    <w:rsid w:val="004B0763"/>
    <w:rsid w:val="004B2890"/>
    <w:rsid w:val="004B37FF"/>
    <w:rsid w:val="004B38E1"/>
    <w:rsid w:val="004B3992"/>
    <w:rsid w:val="004B3FBF"/>
    <w:rsid w:val="004B461B"/>
    <w:rsid w:val="004B4C96"/>
    <w:rsid w:val="004B77CC"/>
    <w:rsid w:val="004C1AC1"/>
    <w:rsid w:val="004C2115"/>
    <w:rsid w:val="004C3B1D"/>
    <w:rsid w:val="004C4315"/>
    <w:rsid w:val="004C48A5"/>
    <w:rsid w:val="004C5062"/>
    <w:rsid w:val="004C5D06"/>
    <w:rsid w:val="004C657C"/>
    <w:rsid w:val="004C6C0E"/>
    <w:rsid w:val="004C738E"/>
    <w:rsid w:val="004D026D"/>
    <w:rsid w:val="004D0A0D"/>
    <w:rsid w:val="004D0E15"/>
    <w:rsid w:val="004D108A"/>
    <w:rsid w:val="004D159C"/>
    <w:rsid w:val="004D1EEB"/>
    <w:rsid w:val="004D303D"/>
    <w:rsid w:val="004D336C"/>
    <w:rsid w:val="004D3586"/>
    <w:rsid w:val="004D4638"/>
    <w:rsid w:val="004D54C6"/>
    <w:rsid w:val="004D5B92"/>
    <w:rsid w:val="004D6791"/>
    <w:rsid w:val="004D67FB"/>
    <w:rsid w:val="004D7291"/>
    <w:rsid w:val="004D7CAE"/>
    <w:rsid w:val="004D7CE2"/>
    <w:rsid w:val="004E03B4"/>
    <w:rsid w:val="004E1568"/>
    <w:rsid w:val="004E1AEE"/>
    <w:rsid w:val="004E5728"/>
    <w:rsid w:val="004E577A"/>
    <w:rsid w:val="004E6011"/>
    <w:rsid w:val="004F040F"/>
    <w:rsid w:val="004F04D1"/>
    <w:rsid w:val="004F120F"/>
    <w:rsid w:val="004F17BB"/>
    <w:rsid w:val="004F2029"/>
    <w:rsid w:val="004F6D5D"/>
    <w:rsid w:val="00501E42"/>
    <w:rsid w:val="005022C7"/>
    <w:rsid w:val="00503979"/>
    <w:rsid w:val="00503993"/>
    <w:rsid w:val="00503F9D"/>
    <w:rsid w:val="00507091"/>
    <w:rsid w:val="005074C4"/>
    <w:rsid w:val="005079CC"/>
    <w:rsid w:val="005109A0"/>
    <w:rsid w:val="0051414A"/>
    <w:rsid w:val="00514BFF"/>
    <w:rsid w:val="00514ED9"/>
    <w:rsid w:val="00515B5F"/>
    <w:rsid w:val="00515DAE"/>
    <w:rsid w:val="0051746B"/>
    <w:rsid w:val="00520036"/>
    <w:rsid w:val="00521612"/>
    <w:rsid w:val="005233EF"/>
    <w:rsid w:val="0052348B"/>
    <w:rsid w:val="00526A64"/>
    <w:rsid w:val="00526BC4"/>
    <w:rsid w:val="00526FD1"/>
    <w:rsid w:val="00527339"/>
    <w:rsid w:val="005275E3"/>
    <w:rsid w:val="00527FA8"/>
    <w:rsid w:val="0053211B"/>
    <w:rsid w:val="00532A9B"/>
    <w:rsid w:val="00533249"/>
    <w:rsid w:val="00533C94"/>
    <w:rsid w:val="00533D37"/>
    <w:rsid w:val="0053493B"/>
    <w:rsid w:val="00534DF6"/>
    <w:rsid w:val="00535E8C"/>
    <w:rsid w:val="00535EE7"/>
    <w:rsid w:val="00537F42"/>
    <w:rsid w:val="00540BAC"/>
    <w:rsid w:val="00541207"/>
    <w:rsid w:val="005434F9"/>
    <w:rsid w:val="0054367D"/>
    <w:rsid w:val="00544D62"/>
    <w:rsid w:val="0055167A"/>
    <w:rsid w:val="00553AF5"/>
    <w:rsid w:val="00555F2F"/>
    <w:rsid w:val="00556538"/>
    <w:rsid w:val="00566C8D"/>
    <w:rsid w:val="00567B39"/>
    <w:rsid w:val="005742D7"/>
    <w:rsid w:val="005744E6"/>
    <w:rsid w:val="00574BBA"/>
    <w:rsid w:val="00574D57"/>
    <w:rsid w:val="00574E7C"/>
    <w:rsid w:val="005750FD"/>
    <w:rsid w:val="00575276"/>
    <w:rsid w:val="00576688"/>
    <w:rsid w:val="00576ADB"/>
    <w:rsid w:val="00576F91"/>
    <w:rsid w:val="005808CD"/>
    <w:rsid w:val="00581B33"/>
    <w:rsid w:val="00581EBB"/>
    <w:rsid w:val="00581F09"/>
    <w:rsid w:val="00582473"/>
    <w:rsid w:val="0058443F"/>
    <w:rsid w:val="0058463D"/>
    <w:rsid w:val="005849C2"/>
    <w:rsid w:val="00585A9B"/>
    <w:rsid w:val="00585D63"/>
    <w:rsid w:val="00586684"/>
    <w:rsid w:val="00587E75"/>
    <w:rsid w:val="00590DDD"/>
    <w:rsid w:val="00590E08"/>
    <w:rsid w:val="0059155C"/>
    <w:rsid w:val="005916A7"/>
    <w:rsid w:val="00592741"/>
    <w:rsid w:val="0059368B"/>
    <w:rsid w:val="00594308"/>
    <w:rsid w:val="00594AAF"/>
    <w:rsid w:val="00595B38"/>
    <w:rsid w:val="00597F38"/>
    <w:rsid w:val="005A1CF9"/>
    <w:rsid w:val="005A1D16"/>
    <w:rsid w:val="005A1F16"/>
    <w:rsid w:val="005A243A"/>
    <w:rsid w:val="005A2BF4"/>
    <w:rsid w:val="005A490C"/>
    <w:rsid w:val="005A4C2A"/>
    <w:rsid w:val="005A5006"/>
    <w:rsid w:val="005A54EA"/>
    <w:rsid w:val="005A6545"/>
    <w:rsid w:val="005A660A"/>
    <w:rsid w:val="005A73AC"/>
    <w:rsid w:val="005B2ADD"/>
    <w:rsid w:val="005B2AE8"/>
    <w:rsid w:val="005B2D34"/>
    <w:rsid w:val="005B334E"/>
    <w:rsid w:val="005B33D7"/>
    <w:rsid w:val="005B3F28"/>
    <w:rsid w:val="005B5915"/>
    <w:rsid w:val="005B5C71"/>
    <w:rsid w:val="005B7B68"/>
    <w:rsid w:val="005C105E"/>
    <w:rsid w:val="005C1174"/>
    <w:rsid w:val="005C1741"/>
    <w:rsid w:val="005C1FE0"/>
    <w:rsid w:val="005C3014"/>
    <w:rsid w:val="005C38FB"/>
    <w:rsid w:val="005C3D75"/>
    <w:rsid w:val="005C70AD"/>
    <w:rsid w:val="005C720A"/>
    <w:rsid w:val="005C7D83"/>
    <w:rsid w:val="005D0C6E"/>
    <w:rsid w:val="005D0EB6"/>
    <w:rsid w:val="005D1393"/>
    <w:rsid w:val="005D1475"/>
    <w:rsid w:val="005D2F66"/>
    <w:rsid w:val="005D3C4F"/>
    <w:rsid w:val="005D46FD"/>
    <w:rsid w:val="005D545E"/>
    <w:rsid w:val="005D547F"/>
    <w:rsid w:val="005D7473"/>
    <w:rsid w:val="005D7BC7"/>
    <w:rsid w:val="005E19AF"/>
    <w:rsid w:val="005E2034"/>
    <w:rsid w:val="005E3685"/>
    <w:rsid w:val="005E36F8"/>
    <w:rsid w:val="005E52D7"/>
    <w:rsid w:val="005E58B6"/>
    <w:rsid w:val="005E63C3"/>
    <w:rsid w:val="005F1FBE"/>
    <w:rsid w:val="005F39AE"/>
    <w:rsid w:val="005F4E6B"/>
    <w:rsid w:val="005F514C"/>
    <w:rsid w:val="005F5BAD"/>
    <w:rsid w:val="005F7EE3"/>
    <w:rsid w:val="00600A0C"/>
    <w:rsid w:val="00600C24"/>
    <w:rsid w:val="00600CDE"/>
    <w:rsid w:val="0060297E"/>
    <w:rsid w:val="00603253"/>
    <w:rsid w:val="0060435D"/>
    <w:rsid w:val="00605580"/>
    <w:rsid w:val="00605798"/>
    <w:rsid w:val="00605B2C"/>
    <w:rsid w:val="00605E75"/>
    <w:rsid w:val="00607327"/>
    <w:rsid w:val="006078B5"/>
    <w:rsid w:val="00611482"/>
    <w:rsid w:val="0061155D"/>
    <w:rsid w:val="00612F2B"/>
    <w:rsid w:val="006140C9"/>
    <w:rsid w:val="00615A3A"/>
    <w:rsid w:val="00615A8C"/>
    <w:rsid w:val="00615C35"/>
    <w:rsid w:val="00615CB1"/>
    <w:rsid w:val="00615D77"/>
    <w:rsid w:val="00615D88"/>
    <w:rsid w:val="00615FF5"/>
    <w:rsid w:val="00616AB6"/>
    <w:rsid w:val="00616F0A"/>
    <w:rsid w:val="00617606"/>
    <w:rsid w:val="006178E4"/>
    <w:rsid w:val="00620474"/>
    <w:rsid w:val="00620B19"/>
    <w:rsid w:val="00621018"/>
    <w:rsid w:val="0062196D"/>
    <w:rsid w:val="00622F65"/>
    <w:rsid w:val="0062371D"/>
    <w:rsid w:val="006255CB"/>
    <w:rsid w:val="00627509"/>
    <w:rsid w:val="00630E9A"/>
    <w:rsid w:val="00631C9C"/>
    <w:rsid w:val="0063258C"/>
    <w:rsid w:val="0063477E"/>
    <w:rsid w:val="00635F95"/>
    <w:rsid w:val="00636D3D"/>
    <w:rsid w:val="00640F56"/>
    <w:rsid w:val="006413B1"/>
    <w:rsid w:val="00642A83"/>
    <w:rsid w:val="00643083"/>
    <w:rsid w:val="0064564B"/>
    <w:rsid w:val="006458B7"/>
    <w:rsid w:val="00645E63"/>
    <w:rsid w:val="00647880"/>
    <w:rsid w:val="00647897"/>
    <w:rsid w:val="0065003C"/>
    <w:rsid w:val="00651459"/>
    <w:rsid w:val="006515BC"/>
    <w:rsid w:val="00651A61"/>
    <w:rsid w:val="00653A11"/>
    <w:rsid w:val="00657F0C"/>
    <w:rsid w:val="006608B5"/>
    <w:rsid w:val="00660D6C"/>
    <w:rsid w:val="00660ECE"/>
    <w:rsid w:val="006610EE"/>
    <w:rsid w:val="00662FB7"/>
    <w:rsid w:val="0066307A"/>
    <w:rsid w:val="006634B8"/>
    <w:rsid w:val="006663DD"/>
    <w:rsid w:val="006666D6"/>
    <w:rsid w:val="00667159"/>
    <w:rsid w:val="006676C8"/>
    <w:rsid w:val="006678AE"/>
    <w:rsid w:val="00670F1B"/>
    <w:rsid w:val="006710BE"/>
    <w:rsid w:val="00675513"/>
    <w:rsid w:val="00676CF6"/>
    <w:rsid w:val="006773B5"/>
    <w:rsid w:val="00680617"/>
    <w:rsid w:val="006806FC"/>
    <w:rsid w:val="00680FE3"/>
    <w:rsid w:val="006811C4"/>
    <w:rsid w:val="0068173F"/>
    <w:rsid w:val="006826A1"/>
    <w:rsid w:val="006826B6"/>
    <w:rsid w:val="00683595"/>
    <w:rsid w:val="00684B10"/>
    <w:rsid w:val="00690293"/>
    <w:rsid w:val="00690437"/>
    <w:rsid w:val="006918CE"/>
    <w:rsid w:val="00691E94"/>
    <w:rsid w:val="0069233F"/>
    <w:rsid w:val="00694BC6"/>
    <w:rsid w:val="00695666"/>
    <w:rsid w:val="0069582D"/>
    <w:rsid w:val="00696206"/>
    <w:rsid w:val="00696E55"/>
    <w:rsid w:val="00697A04"/>
    <w:rsid w:val="006A043F"/>
    <w:rsid w:val="006A0925"/>
    <w:rsid w:val="006A25EB"/>
    <w:rsid w:val="006A2D38"/>
    <w:rsid w:val="006A6FAD"/>
    <w:rsid w:val="006B1826"/>
    <w:rsid w:val="006B347E"/>
    <w:rsid w:val="006B4275"/>
    <w:rsid w:val="006B43E1"/>
    <w:rsid w:val="006B567B"/>
    <w:rsid w:val="006B5A69"/>
    <w:rsid w:val="006B6EFB"/>
    <w:rsid w:val="006B7556"/>
    <w:rsid w:val="006C0965"/>
    <w:rsid w:val="006C292A"/>
    <w:rsid w:val="006C2CEB"/>
    <w:rsid w:val="006C4640"/>
    <w:rsid w:val="006C67C2"/>
    <w:rsid w:val="006D0769"/>
    <w:rsid w:val="006D17F0"/>
    <w:rsid w:val="006D206D"/>
    <w:rsid w:val="006D2E11"/>
    <w:rsid w:val="006D2ED0"/>
    <w:rsid w:val="006D3D85"/>
    <w:rsid w:val="006D60A8"/>
    <w:rsid w:val="006D6D52"/>
    <w:rsid w:val="006D6F16"/>
    <w:rsid w:val="006D716D"/>
    <w:rsid w:val="006D75D9"/>
    <w:rsid w:val="006D7619"/>
    <w:rsid w:val="006D763E"/>
    <w:rsid w:val="006E0232"/>
    <w:rsid w:val="006E02D0"/>
    <w:rsid w:val="006E1EC6"/>
    <w:rsid w:val="006E5428"/>
    <w:rsid w:val="006E6697"/>
    <w:rsid w:val="006E6A76"/>
    <w:rsid w:val="006F199F"/>
    <w:rsid w:val="006F204A"/>
    <w:rsid w:val="006F4BD2"/>
    <w:rsid w:val="006F4D44"/>
    <w:rsid w:val="006F4D8E"/>
    <w:rsid w:val="006F521B"/>
    <w:rsid w:val="006F6EF9"/>
    <w:rsid w:val="006F79E1"/>
    <w:rsid w:val="006F7BCF"/>
    <w:rsid w:val="0070274F"/>
    <w:rsid w:val="00702E91"/>
    <w:rsid w:val="0070585C"/>
    <w:rsid w:val="00705B9C"/>
    <w:rsid w:val="00706011"/>
    <w:rsid w:val="00706430"/>
    <w:rsid w:val="00707D33"/>
    <w:rsid w:val="0071081E"/>
    <w:rsid w:val="007110E6"/>
    <w:rsid w:val="00711976"/>
    <w:rsid w:val="00711D7E"/>
    <w:rsid w:val="00713067"/>
    <w:rsid w:val="007130BE"/>
    <w:rsid w:val="00713339"/>
    <w:rsid w:val="00714030"/>
    <w:rsid w:val="007147BB"/>
    <w:rsid w:val="007155D3"/>
    <w:rsid w:val="007167D0"/>
    <w:rsid w:val="007177ED"/>
    <w:rsid w:val="00720A64"/>
    <w:rsid w:val="0072161A"/>
    <w:rsid w:val="0072162A"/>
    <w:rsid w:val="0072166D"/>
    <w:rsid w:val="007217AF"/>
    <w:rsid w:val="00721B2F"/>
    <w:rsid w:val="007223FA"/>
    <w:rsid w:val="007238F8"/>
    <w:rsid w:val="00725549"/>
    <w:rsid w:val="00732B4C"/>
    <w:rsid w:val="00732EEB"/>
    <w:rsid w:val="007333CA"/>
    <w:rsid w:val="00735463"/>
    <w:rsid w:val="00735E6D"/>
    <w:rsid w:val="00737F4D"/>
    <w:rsid w:val="00741392"/>
    <w:rsid w:val="00741B82"/>
    <w:rsid w:val="00743A6B"/>
    <w:rsid w:val="00746D48"/>
    <w:rsid w:val="00747141"/>
    <w:rsid w:val="007473D2"/>
    <w:rsid w:val="00750E72"/>
    <w:rsid w:val="007528DA"/>
    <w:rsid w:val="00752C7F"/>
    <w:rsid w:val="00753A41"/>
    <w:rsid w:val="00755AD7"/>
    <w:rsid w:val="00756864"/>
    <w:rsid w:val="00760CE8"/>
    <w:rsid w:val="00761697"/>
    <w:rsid w:val="007625EC"/>
    <w:rsid w:val="00762D25"/>
    <w:rsid w:val="007658A6"/>
    <w:rsid w:val="00766BA8"/>
    <w:rsid w:val="00771A1E"/>
    <w:rsid w:val="00771F90"/>
    <w:rsid w:val="00773681"/>
    <w:rsid w:val="0077429E"/>
    <w:rsid w:val="00775996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58F"/>
    <w:rsid w:val="007841F7"/>
    <w:rsid w:val="007843C4"/>
    <w:rsid w:val="007858E7"/>
    <w:rsid w:val="00785940"/>
    <w:rsid w:val="007874F1"/>
    <w:rsid w:val="007901FD"/>
    <w:rsid w:val="007902B1"/>
    <w:rsid w:val="0079068D"/>
    <w:rsid w:val="0079133C"/>
    <w:rsid w:val="00791704"/>
    <w:rsid w:val="00791981"/>
    <w:rsid w:val="00792889"/>
    <w:rsid w:val="00792A2F"/>
    <w:rsid w:val="00792B38"/>
    <w:rsid w:val="00793519"/>
    <w:rsid w:val="00793E0C"/>
    <w:rsid w:val="00794412"/>
    <w:rsid w:val="007973AE"/>
    <w:rsid w:val="00797420"/>
    <w:rsid w:val="00797B10"/>
    <w:rsid w:val="00797CD7"/>
    <w:rsid w:val="007A3DB5"/>
    <w:rsid w:val="007B299C"/>
    <w:rsid w:val="007B2A97"/>
    <w:rsid w:val="007B3ED7"/>
    <w:rsid w:val="007B49B4"/>
    <w:rsid w:val="007B6146"/>
    <w:rsid w:val="007B6525"/>
    <w:rsid w:val="007C1A84"/>
    <w:rsid w:val="007C1FEB"/>
    <w:rsid w:val="007C25EB"/>
    <w:rsid w:val="007C5842"/>
    <w:rsid w:val="007C6231"/>
    <w:rsid w:val="007C7CD0"/>
    <w:rsid w:val="007D032B"/>
    <w:rsid w:val="007D060F"/>
    <w:rsid w:val="007D20D6"/>
    <w:rsid w:val="007D3572"/>
    <w:rsid w:val="007D3B92"/>
    <w:rsid w:val="007D7A62"/>
    <w:rsid w:val="007E151A"/>
    <w:rsid w:val="007E1D9C"/>
    <w:rsid w:val="007E42C7"/>
    <w:rsid w:val="007E57D0"/>
    <w:rsid w:val="007E63F4"/>
    <w:rsid w:val="007E64B6"/>
    <w:rsid w:val="007E7FB0"/>
    <w:rsid w:val="007F400E"/>
    <w:rsid w:val="007F75CB"/>
    <w:rsid w:val="007F76E5"/>
    <w:rsid w:val="00802A3E"/>
    <w:rsid w:val="00802B57"/>
    <w:rsid w:val="00802D23"/>
    <w:rsid w:val="0080308A"/>
    <w:rsid w:val="00804239"/>
    <w:rsid w:val="0080482F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5C6A"/>
    <w:rsid w:val="008166DC"/>
    <w:rsid w:val="00820326"/>
    <w:rsid w:val="00821071"/>
    <w:rsid w:val="00822B88"/>
    <w:rsid w:val="00822F8F"/>
    <w:rsid w:val="00824242"/>
    <w:rsid w:val="0082540F"/>
    <w:rsid w:val="00825973"/>
    <w:rsid w:val="008266A5"/>
    <w:rsid w:val="008272E0"/>
    <w:rsid w:val="00830131"/>
    <w:rsid w:val="00830BDE"/>
    <w:rsid w:val="00831200"/>
    <w:rsid w:val="00831893"/>
    <w:rsid w:val="00832237"/>
    <w:rsid w:val="00832381"/>
    <w:rsid w:val="00832D6F"/>
    <w:rsid w:val="00833EE5"/>
    <w:rsid w:val="00833F5E"/>
    <w:rsid w:val="00835CD4"/>
    <w:rsid w:val="0083669C"/>
    <w:rsid w:val="008371F9"/>
    <w:rsid w:val="00837E33"/>
    <w:rsid w:val="00840022"/>
    <w:rsid w:val="00842316"/>
    <w:rsid w:val="0084340A"/>
    <w:rsid w:val="0084354B"/>
    <w:rsid w:val="00843705"/>
    <w:rsid w:val="008446DE"/>
    <w:rsid w:val="008451DA"/>
    <w:rsid w:val="00845257"/>
    <w:rsid w:val="0085153B"/>
    <w:rsid w:val="00852FCA"/>
    <w:rsid w:val="008540EB"/>
    <w:rsid w:val="008550B6"/>
    <w:rsid w:val="00856272"/>
    <w:rsid w:val="00860184"/>
    <w:rsid w:val="00860ECC"/>
    <w:rsid w:val="00861ED9"/>
    <w:rsid w:val="0086401C"/>
    <w:rsid w:val="008640F9"/>
    <w:rsid w:val="00864E80"/>
    <w:rsid w:val="00866E62"/>
    <w:rsid w:val="008677FE"/>
    <w:rsid w:val="00867A51"/>
    <w:rsid w:val="00870CAB"/>
    <w:rsid w:val="00872047"/>
    <w:rsid w:val="0087249F"/>
    <w:rsid w:val="00873BC4"/>
    <w:rsid w:val="00875365"/>
    <w:rsid w:val="0087541D"/>
    <w:rsid w:val="008765FC"/>
    <w:rsid w:val="00877054"/>
    <w:rsid w:val="008771A6"/>
    <w:rsid w:val="00877486"/>
    <w:rsid w:val="0087758D"/>
    <w:rsid w:val="008776D9"/>
    <w:rsid w:val="00877BB5"/>
    <w:rsid w:val="00877BC4"/>
    <w:rsid w:val="00880A9E"/>
    <w:rsid w:val="00881099"/>
    <w:rsid w:val="00881485"/>
    <w:rsid w:val="008814FA"/>
    <w:rsid w:val="00881CA6"/>
    <w:rsid w:val="008822B4"/>
    <w:rsid w:val="008835D0"/>
    <w:rsid w:val="00883EE2"/>
    <w:rsid w:val="00884784"/>
    <w:rsid w:val="00884FE0"/>
    <w:rsid w:val="00887092"/>
    <w:rsid w:val="008876A1"/>
    <w:rsid w:val="008903AE"/>
    <w:rsid w:val="00891393"/>
    <w:rsid w:val="00892EF8"/>
    <w:rsid w:val="00893197"/>
    <w:rsid w:val="00895684"/>
    <w:rsid w:val="00895A0D"/>
    <w:rsid w:val="00895E5D"/>
    <w:rsid w:val="008979CA"/>
    <w:rsid w:val="008A0247"/>
    <w:rsid w:val="008A026C"/>
    <w:rsid w:val="008A0D43"/>
    <w:rsid w:val="008A2EA5"/>
    <w:rsid w:val="008A3312"/>
    <w:rsid w:val="008A4260"/>
    <w:rsid w:val="008A4762"/>
    <w:rsid w:val="008A4B3A"/>
    <w:rsid w:val="008A4CB8"/>
    <w:rsid w:val="008A4D2F"/>
    <w:rsid w:val="008A4E83"/>
    <w:rsid w:val="008A60FF"/>
    <w:rsid w:val="008A6641"/>
    <w:rsid w:val="008A6C08"/>
    <w:rsid w:val="008A7736"/>
    <w:rsid w:val="008A7975"/>
    <w:rsid w:val="008B2121"/>
    <w:rsid w:val="008B2920"/>
    <w:rsid w:val="008B494B"/>
    <w:rsid w:val="008B6030"/>
    <w:rsid w:val="008B6294"/>
    <w:rsid w:val="008C01DE"/>
    <w:rsid w:val="008C0303"/>
    <w:rsid w:val="008C0DC2"/>
    <w:rsid w:val="008C26A2"/>
    <w:rsid w:val="008C3FDD"/>
    <w:rsid w:val="008C5D63"/>
    <w:rsid w:val="008C7A40"/>
    <w:rsid w:val="008C7E6E"/>
    <w:rsid w:val="008D324A"/>
    <w:rsid w:val="008D3E75"/>
    <w:rsid w:val="008D5A50"/>
    <w:rsid w:val="008D5BAB"/>
    <w:rsid w:val="008E0543"/>
    <w:rsid w:val="008E1091"/>
    <w:rsid w:val="008E12B1"/>
    <w:rsid w:val="008E158C"/>
    <w:rsid w:val="008E1CBB"/>
    <w:rsid w:val="008E1EB9"/>
    <w:rsid w:val="008E686B"/>
    <w:rsid w:val="008E7259"/>
    <w:rsid w:val="008E7F7E"/>
    <w:rsid w:val="008F2B67"/>
    <w:rsid w:val="008F301F"/>
    <w:rsid w:val="008F3F16"/>
    <w:rsid w:val="008F55A4"/>
    <w:rsid w:val="008F6B64"/>
    <w:rsid w:val="0090039D"/>
    <w:rsid w:val="00900885"/>
    <w:rsid w:val="00901A1C"/>
    <w:rsid w:val="00902F8A"/>
    <w:rsid w:val="009038A9"/>
    <w:rsid w:val="00903BFF"/>
    <w:rsid w:val="00904908"/>
    <w:rsid w:val="00906BCC"/>
    <w:rsid w:val="009078A9"/>
    <w:rsid w:val="00907CE5"/>
    <w:rsid w:val="00907F3A"/>
    <w:rsid w:val="009103AF"/>
    <w:rsid w:val="00910F98"/>
    <w:rsid w:val="009112F8"/>
    <w:rsid w:val="00913082"/>
    <w:rsid w:val="0091365E"/>
    <w:rsid w:val="00916842"/>
    <w:rsid w:val="009170D7"/>
    <w:rsid w:val="00917BD8"/>
    <w:rsid w:val="00917FC7"/>
    <w:rsid w:val="0092003A"/>
    <w:rsid w:val="009215FD"/>
    <w:rsid w:val="00921C98"/>
    <w:rsid w:val="009223B4"/>
    <w:rsid w:val="00923999"/>
    <w:rsid w:val="0092441A"/>
    <w:rsid w:val="00924DE5"/>
    <w:rsid w:val="0092530C"/>
    <w:rsid w:val="00931E59"/>
    <w:rsid w:val="009322F2"/>
    <w:rsid w:val="0093328E"/>
    <w:rsid w:val="00933BB5"/>
    <w:rsid w:val="00933ED7"/>
    <w:rsid w:val="0093457F"/>
    <w:rsid w:val="0093725F"/>
    <w:rsid w:val="00937E33"/>
    <w:rsid w:val="009446EA"/>
    <w:rsid w:val="00944C7E"/>
    <w:rsid w:val="00945740"/>
    <w:rsid w:val="009458F1"/>
    <w:rsid w:val="00947445"/>
    <w:rsid w:val="009502CE"/>
    <w:rsid w:val="00950E89"/>
    <w:rsid w:val="0095220B"/>
    <w:rsid w:val="00952316"/>
    <w:rsid w:val="00952B7C"/>
    <w:rsid w:val="00954215"/>
    <w:rsid w:val="00954A84"/>
    <w:rsid w:val="009553CC"/>
    <w:rsid w:val="009564A8"/>
    <w:rsid w:val="0095766B"/>
    <w:rsid w:val="0096101E"/>
    <w:rsid w:val="0096225A"/>
    <w:rsid w:val="0096693B"/>
    <w:rsid w:val="00967D6D"/>
    <w:rsid w:val="00972D70"/>
    <w:rsid w:val="00975CC7"/>
    <w:rsid w:val="0097627B"/>
    <w:rsid w:val="00976F41"/>
    <w:rsid w:val="00977476"/>
    <w:rsid w:val="00977E64"/>
    <w:rsid w:val="00980278"/>
    <w:rsid w:val="00980425"/>
    <w:rsid w:val="0098068D"/>
    <w:rsid w:val="00980F4F"/>
    <w:rsid w:val="009824CA"/>
    <w:rsid w:val="009836D0"/>
    <w:rsid w:val="00983E39"/>
    <w:rsid w:val="0098598C"/>
    <w:rsid w:val="00985B18"/>
    <w:rsid w:val="00986810"/>
    <w:rsid w:val="00986FF8"/>
    <w:rsid w:val="00987209"/>
    <w:rsid w:val="00990D70"/>
    <w:rsid w:val="00990DD9"/>
    <w:rsid w:val="0099106A"/>
    <w:rsid w:val="00991371"/>
    <w:rsid w:val="00992D1F"/>
    <w:rsid w:val="0099348A"/>
    <w:rsid w:val="00993AA0"/>
    <w:rsid w:val="00995128"/>
    <w:rsid w:val="0099527E"/>
    <w:rsid w:val="00996D1C"/>
    <w:rsid w:val="009A067C"/>
    <w:rsid w:val="009A1063"/>
    <w:rsid w:val="009A12AE"/>
    <w:rsid w:val="009A20C6"/>
    <w:rsid w:val="009A2B5A"/>
    <w:rsid w:val="009A2CD8"/>
    <w:rsid w:val="009A4121"/>
    <w:rsid w:val="009A546A"/>
    <w:rsid w:val="009B22CF"/>
    <w:rsid w:val="009B245D"/>
    <w:rsid w:val="009B40B4"/>
    <w:rsid w:val="009B4837"/>
    <w:rsid w:val="009B78C4"/>
    <w:rsid w:val="009B7B5F"/>
    <w:rsid w:val="009B7F8D"/>
    <w:rsid w:val="009C09A4"/>
    <w:rsid w:val="009C25AF"/>
    <w:rsid w:val="009C28BA"/>
    <w:rsid w:val="009C2DD9"/>
    <w:rsid w:val="009C3A0D"/>
    <w:rsid w:val="009C43E2"/>
    <w:rsid w:val="009C614B"/>
    <w:rsid w:val="009C68B2"/>
    <w:rsid w:val="009C6B5D"/>
    <w:rsid w:val="009C7129"/>
    <w:rsid w:val="009C7F5A"/>
    <w:rsid w:val="009D0202"/>
    <w:rsid w:val="009D0769"/>
    <w:rsid w:val="009D0F6C"/>
    <w:rsid w:val="009D1438"/>
    <w:rsid w:val="009D15E4"/>
    <w:rsid w:val="009D17C2"/>
    <w:rsid w:val="009D26AB"/>
    <w:rsid w:val="009D45C5"/>
    <w:rsid w:val="009D6400"/>
    <w:rsid w:val="009D7739"/>
    <w:rsid w:val="009E2872"/>
    <w:rsid w:val="009E3F2F"/>
    <w:rsid w:val="009E4A14"/>
    <w:rsid w:val="009F0D5B"/>
    <w:rsid w:val="009F1A2B"/>
    <w:rsid w:val="009F2D57"/>
    <w:rsid w:val="009F307D"/>
    <w:rsid w:val="009F34AE"/>
    <w:rsid w:val="009F3544"/>
    <w:rsid w:val="009F451D"/>
    <w:rsid w:val="009F5B4F"/>
    <w:rsid w:val="00A02D0F"/>
    <w:rsid w:val="00A0774C"/>
    <w:rsid w:val="00A109F3"/>
    <w:rsid w:val="00A11BF8"/>
    <w:rsid w:val="00A125D4"/>
    <w:rsid w:val="00A12967"/>
    <w:rsid w:val="00A12A90"/>
    <w:rsid w:val="00A13460"/>
    <w:rsid w:val="00A16523"/>
    <w:rsid w:val="00A16CF5"/>
    <w:rsid w:val="00A16D57"/>
    <w:rsid w:val="00A17773"/>
    <w:rsid w:val="00A207CA"/>
    <w:rsid w:val="00A207D2"/>
    <w:rsid w:val="00A21216"/>
    <w:rsid w:val="00A232AC"/>
    <w:rsid w:val="00A252F2"/>
    <w:rsid w:val="00A26BD0"/>
    <w:rsid w:val="00A2781F"/>
    <w:rsid w:val="00A30068"/>
    <w:rsid w:val="00A306E3"/>
    <w:rsid w:val="00A30EB8"/>
    <w:rsid w:val="00A31043"/>
    <w:rsid w:val="00A31E66"/>
    <w:rsid w:val="00A328DA"/>
    <w:rsid w:val="00A33E4A"/>
    <w:rsid w:val="00A368E9"/>
    <w:rsid w:val="00A371FA"/>
    <w:rsid w:val="00A3755B"/>
    <w:rsid w:val="00A37A66"/>
    <w:rsid w:val="00A40AD6"/>
    <w:rsid w:val="00A4138A"/>
    <w:rsid w:val="00A41899"/>
    <w:rsid w:val="00A4511D"/>
    <w:rsid w:val="00A4626E"/>
    <w:rsid w:val="00A4697B"/>
    <w:rsid w:val="00A471C4"/>
    <w:rsid w:val="00A47A1D"/>
    <w:rsid w:val="00A47A54"/>
    <w:rsid w:val="00A51FC5"/>
    <w:rsid w:val="00A5697C"/>
    <w:rsid w:val="00A60EBA"/>
    <w:rsid w:val="00A61895"/>
    <w:rsid w:val="00A622C8"/>
    <w:rsid w:val="00A6241F"/>
    <w:rsid w:val="00A62ADF"/>
    <w:rsid w:val="00A63B5E"/>
    <w:rsid w:val="00A63D53"/>
    <w:rsid w:val="00A6611E"/>
    <w:rsid w:val="00A67623"/>
    <w:rsid w:val="00A70256"/>
    <w:rsid w:val="00A70D7D"/>
    <w:rsid w:val="00A7142C"/>
    <w:rsid w:val="00A72042"/>
    <w:rsid w:val="00A72270"/>
    <w:rsid w:val="00A725D8"/>
    <w:rsid w:val="00A7299D"/>
    <w:rsid w:val="00A73098"/>
    <w:rsid w:val="00A734CC"/>
    <w:rsid w:val="00A741C2"/>
    <w:rsid w:val="00A7437D"/>
    <w:rsid w:val="00A74895"/>
    <w:rsid w:val="00A769DE"/>
    <w:rsid w:val="00A77D4E"/>
    <w:rsid w:val="00A80040"/>
    <w:rsid w:val="00A812D4"/>
    <w:rsid w:val="00A81B80"/>
    <w:rsid w:val="00A81B88"/>
    <w:rsid w:val="00A83127"/>
    <w:rsid w:val="00A846F3"/>
    <w:rsid w:val="00A84CB6"/>
    <w:rsid w:val="00A84E99"/>
    <w:rsid w:val="00A86177"/>
    <w:rsid w:val="00A90920"/>
    <w:rsid w:val="00A930E9"/>
    <w:rsid w:val="00A9332E"/>
    <w:rsid w:val="00A9571F"/>
    <w:rsid w:val="00A96360"/>
    <w:rsid w:val="00A96591"/>
    <w:rsid w:val="00A96FF5"/>
    <w:rsid w:val="00A9778A"/>
    <w:rsid w:val="00A97967"/>
    <w:rsid w:val="00AA0AB8"/>
    <w:rsid w:val="00AA10C3"/>
    <w:rsid w:val="00AA26F6"/>
    <w:rsid w:val="00AA431D"/>
    <w:rsid w:val="00AA5935"/>
    <w:rsid w:val="00AA6366"/>
    <w:rsid w:val="00AA6847"/>
    <w:rsid w:val="00AA7274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C012C"/>
    <w:rsid w:val="00AC05AE"/>
    <w:rsid w:val="00AC10FE"/>
    <w:rsid w:val="00AC1F2D"/>
    <w:rsid w:val="00AC2ABA"/>
    <w:rsid w:val="00AC3BC2"/>
    <w:rsid w:val="00AC4104"/>
    <w:rsid w:val="00AC414E"/>
    <w:rsid w:val="00AC5F5B"/>
    <w:rsid w:val="00AC7214"/>
    <w:rsid w:val="00AD058B"/>
    <w:rsid w:val="00AD0FDB"/>
    <w:rsid w:val="00AD220F"/>
    <w:rsid w:val="00AD265D"/>
    <w:rsid w:val="00AD331D"/>
    <w:rsid w:val="00AD392E"/>
    <w:rsid w:val="00AD3DB5"/>
    <w:rsid w:val="00AD568E"/>
    <w:rsid w:val="00AD5F6E"/>
    <w:rsid w:val="00AD5F7B"/>
    <w:rsid w:val="00AD6148"/>
    <w:rsid w:val="00AD6CA7"/>
    <w:rsid w:val="00AD7755"/>
    <w:rsid w:val="00AE0192"/>
    <w:rsid w:val="00AE18B3"/>
    <w:rsid w:val="00AE2D81"/>
    <w:rsid w:val="00AE37BC"/>
    <w:rsid w:val="00AE4511"/>
    <w:rsid w:val="00AE50BD"/>
    <w:rsid w:val="00AE55BC"/>
    <w:rsid w:val="00AE5F72"/>
    <w:rsid w:val="00AE5FB0"/>
    <w:rsid w:val="00AE619F"/>
    <w:rsid w:val="00AE64B0"/>
    <w:rsid w:val="00AE6811"/>
    <w:rsid w:val="00AE73CD"/>
    <w:rsid w:val="00AE787A"/>
    <w:rsid w:val="00AE7D0F"/>
    <w:rsid w:val="00AF05EB"/>
    <w:rsid w:val="00AF0E2B"/>
    <w:rsid w:val="00AF1310"/>
    <w:rsid w:val="00AF1F04"/>
    <w:rsid w:val="00AF337A"/>
    <w:rsid w:val="00AF3E30"/>
    <w:rsid w:val="00AF5027"/>
    <w:rsid w:val="00AF5631"/>
    <w:rsid w:val="00AF744F"/>
    <w:rsid w:val="00AF75BE"/>
    <w:rsid w:val="00AF78AE"/>
    <w:rsid w:val="00B009C4"/>
    <w:rsid w:val="00B00C96"/>
    <w:rsid w:val="00B01DB5"/>
    <w:rsid w:val="00B058D3"/>
    <w:rsid w:val="00B10EBC"/>
    <w:rsid w:val="00B12A60"/>
    <w:rsid w:val="00B12C3B"/>
    <w:rsid w:val="00B12CB3"/>
    <w:rsid w:val="00B12EF7"/>
    <w:rsid w:val="00B14D91"/>
    <w:rsid w:val="00B17653"/>
    <w:rsid w:val="00B202C2"/>
    <w:rsid w:val="00B202F1"/>
    <w:rsid w:val="00B205A5"/>
    <w:rsid w:val="00B2075D"/>
    <w:rsid w:val="00B2265E"/>
    <w:rsid w:val="00B26342"/>
    <w:rsid w:val="00B2681C"/>
    <w:rsid w:val="00B30D89"/>
    <w:rsid w:val="00B325F5"/>
    <w:rsid w:val="00B32D75"/>
    <w:rsid w:val="00B3361F"/>
    <w:rsid w:val="00B339CD"/>
    <w:rsid w:val="00B342AC"/>
    <w:rsid w:val="00B37D1D"/>
    <w:rsid w:val="00B410F3"/>
    <w:rsid w:val="00B42710"/>
    <w:rsid w:val="00B4397A"/>
    <w:rsid w:val="00B4455F"/>
    <w:rsid w:val="00B508D4"/>
    <w:rsid w:val="00B51168"/>
    <w:rsid w:val="00B51895"/>
    <w:rsid w:val="00B52ABC"/>
    <w:rsid w:val="00B52B53"/>
    <w:rsid w:val="00B53B8E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7077E"/>
    <w:rsid w:val="00B712A8"/>
    <w:rsid w:val="00B71576"/>
    <w:rsid w:val="00B71CD5"/>
    <w:rsid w:val="00B71D72"/>
    <w:rsid w:val="00B7299E"/>
    <w:rsid w:val="00B73C8D"/>
    <w:rsid w:val="00B7692A"/>
    <w:rsid w:val="00B7737D"/>
    <w:rsid w:val="00B774A4"/>
    <w:rsid w:val="00B801F5"/>
    <w:rsid w:val="00B80292"/>
    <w:rsid w:val="00B80FAF"/>
    <w:rsid w:val="00B836ED"/>
    <w:rsid w:val="00B848C9"/>
    <w:rsid w:val="00B85B95"/>
    <w:rsid w:val="00B85CC4"/>
    <w:rsid w:val="00B85CE9"/>
    <w:rsid w:val="00B85D36"/>
    <w:rsid w:val="00B92B77"/>
    <w:rsid w:val="00B92CF4"/>
    <w:rsid w:val="00B93E09"/>
    <w:rsid w:val="00B93EE0"/>
    <w:rsid w:val="00B94EC4"/>
    <w:rsid w:val="00B96BFE"/>
    <w:rsid w:val="00B97F34"/>
    <w:rsid w:val="00BA0940"/>
    <w:rsid w:val="00BA267A"/>
    <w:rsid w:val="00BA335C"/>
    <w:rsid w:val="00BA3A0E"/>
    <w:rsid w:val="00BA3D0B"/>
    <w:rsid w:val="00BA4650"/>
    <w:rsid w:val="00BA46FD"/>
    <w:rsid w:val="00BA5796"/>
    <w:rsid w:val="00BA5A0C"/>
    <w:rsid w:val="00BB0244"/>
    <w:rsid w:val="00BB308A"/>
    <w:rsid w:val="00BB314C"/>
    <w:rsid w:val="00BB3744"/>
    <w:rsid w:val="00BB3C1A"/>
    <w:rsid w:val="00BB4764"/>
    <w:rsid w:val="00BB53C4"/>
    <w:rsid w:val="00BB69E5"/>
    <w:rsid w:val="00BB6A0E"/>
    <w:rsid w:val="00BB6B48"/>
    <w:rsid w:val="00BB7877"/>
    <w:rsid w:val="00BB7ABC"/>
    <w:rsid w:val="00BC0C41"/>
    <w:rsid w:val="00BC0DC6"/>
    <w:rsid w:val="00BC0E07"/>
    <w:rsid w:val="00BC5ECA"/>
    <w:rsid w:val="00BC6B61"/>
    <w:rsid w:val="00BC75E3"/>
    <w:rsid w:val="00BD09DA"/>
    <w:rsid w:val="00BD123B"/>
    <w:rsid w:val="00BD1A5B"/>
    <w:rsid w:val="00BD215F"/>
    <w:rsid w:val="00BD30BD"/>
    <w:rsid w:val="00BD33B2"/>
    <w:rsid w:val="00BD4462"/>
    <w:rsid w:val="00BD6425"/>
    <w:rsid w:val="00BD7DAB"/>
    <w:rsid w:val="00BE1A0A"/>
    <w:rsid w:val="00BE25BC"/>
    <w:rsid w:val="00BE3569"/>
    <w:rsid w:val="00BE389E"/>
    <w:rsid w:val="00BE398D"/>
    <w:rsid w:val="00BE39B7"/>
    <w:rsid w:val="00BE3D38"/>
    <w:rsid w:val="00BE447E"/>
    <w:rsid w:val="00BE5030"/>
    <w:rsid w:val="00BE66B6"/>
    <w:rsid w:val="00BE6B4D"/>
    <w:rsid w:val="00BE77AD"/>
    <w:rsid w:val="00BE7E89"/>
    <w:rsid w:val="00BF0BE6"/>
    <w:rsid w:val="00BF216C"/>
    <w:rsid w:val="00BF26A0"/>
    <w:rsid w:val="00BF2C7B"/>
    <w:rsid w:val="00BF37CB"/>
    <w:rsid w:val="00BF3AC4"/>
    <w:rsid w:val="00BF5BBD"/>
    <w:rsid w:val="00BF61E0"/>
    <w:rsid w:val="00C00A87"/>
    <w:rsid w:val="00C02C22"/>
    <w:rsid w:val="00C033DD"/>
    <w:rsid w:val="00C0397A"/>
    <w:rsid w:val="00C0411A"/>
    <w:rsid w:val="00C0469F"/>
    <w:rsid w:val="00C04D70"/>
    <w:rsid w:val="00C04EB8"/>
    <w:rsid w:val="00C0522E"/>
    <w:rsid w:val="00C06B4F"/>
    <w:rsid w:val="00C10261"/>
    <w:rsid w:val="00C10A32"/>
    <w:rsid w:val="00C1271B"/>
    <w:rsid w:val="00C13585"/>
    <w:rsid w:val="00C13880"/>
    <w:rsid w:val="00C13AF4"/>
    <w:rsid w:val="00C16203"/>
    <w:rsid w:val="00C17342"/>
    <w:rsid w:val="00C20C78"/>
    <w:rsid w:val="00C215D0"/>
    <w:rsid w:val="00C232F1"/>
    <w:rsid w:val="00C23AD0"/>
    <w:rsid w:val="00C23C48"/>
    <w:rsid w:val="00C25F21"/>
    <w:rsid w:val="00C2617F"/>
    <w:rsid w:val="00C27490"/>
    <w:rsid w:val="00C30FC9"/>
    <w:rsid w:val="00C311DA"/>
    <w:rsid w:val="00C32284"/>
    <w:rsid w:val="00C328DB"/>
    <w:rsid w:val="00C32AC2"/>
    <w:rsid w:val="00C33BE7"/>
    <w:rsid w:val="00C359D2"/>
    <w:rsid w:val="00C37D42"/>
    <w:rsid w:val="00C42ED0"/>
    <w:rsid w:val="00C43547"/>
    <w:rsid w:val="00C43D0A"/>
    <w:rsid w:val="00C440BE"/>
    <w:rsid w:val="00C44D97"/>
    <w:rsid w:val="00C44F7A"/>
    <w:rsid w:val="00C44FE3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7126"/>
    <w:rsid w:val="00C57D8A"/>
    <w:rsid w:val="00C600A1"/>
    <w:rsid w:val="00C60A25"/>
    <w:rsid w:val="00C61217"/>
    <w:rsid w:val="00C62546"/>
    <w:rsid w:val="00C62BAD"/>
    <w:rsid w:val="00C63980"/>
    <w:rsid w:val="00C63E32"/>
    <w:rsid w:val="00C643E9"/>
    <w:rsid w:val="00C6489F"/>
    <w:rsid w:val="00C64FF0"/>
    <w:rsid w:val="00C6683F"/>
    <w:rsid w:val="00C670E1"/>
    <w:rsid w:val="00C671D7"/>
    <w:rsid w:val="00C6771C"/>
    <w:rsid w:val="00C70F99"/>
    <w:rsid w:val="00C71F57"/>
    <w:rsid w:val="00C73800"/>
    <w:rsid w:val="00C73A02"/>
    <w:rsid w:val="00C73CD0"/>
    <w:rsid w:val="00C753CF"/>
    <w:rsid w:val="00C75602"/>
    <w:rsid w:val="00C75B14"/>
    <w:rsid w:val="00C75CAA"/>
    <w:rsid w:val="00C7627A"/>
    <w:rsid w:val="00C77464"/>
    <w:rsid w:val="00C777BC"/>
    <w:rsid w:val="00C80059"/>
    <w:rsid w:val="00C80084"/>
    <w:rsid w:val="00C80395"/>
    <w:rsid w:val="00C8049E"/>
    <w:rsid w:val="00C820C1"/>
    <w:rsid w:val="00C824C3"/>
    <w:rsid w:val="00C83756"/>
    <w:rsid w:val="00C83E50"/>
    <w:rsid w:val="00C847B4"/>
    <w:rsid w:val="00C852E7"/>
    <w:rsid w:val="00C85ACD"/>
    <w:rsid w:val="00C8628A"/>
    <w:rsid w:val="00C863C1"/>
    <w:rsid w:val="00C865CD"/>
    <w:rsid w:val="00C865E0"/>
    <w:rsid w:val="00C877FD"/>
    <w:rsid w:val="00C87E29"/>
    <w:rsid w:val="00C9223F"/>
    <w:rsid w:val="00C92385"/>
    <w:rsid w:val="00C93759"/>
    <w:rsid w:val="00C9392D"/>
    <w:rsid w:val="00C93CAA"/>
    <w:rsid w:val="00C9424E"/>
    <w:rsid w:val="00C943D1"/>
    <w:rsid w:val="00C9621E"/>
    <w:rsid w:val="00CA18DB"/>
    <w:rsid w:val="00CA220D"/>
    <w:rsid w:val="00CA22E2"/>
    <w:rsid w:val="00CA37ED"/>
    <w:rsid w:val="00CA3FA1"/>
    <w:rsid w:val="00CA56C6"/>
    <w:rsid w:val="00CA736B"/>
    <w:rsid w:val="00CB0153"/>
    <w:rsid w:val="00CB0560"/>
    <w:rsid w:val="00CB192E"/>
    <w:rsid w:val="00CB1F70"/>
    <w:rsid w:val="00CB25C5"/>
    <w:rsid w:val="00CB2C08"/>
    <w:rsid w:val="00CB3E49"/>
    <w:rsid w:val="00CB3FA8"/>
    <w:rsid w:val="00CB414B"/>
    <w:rsid w:val="00CB7374"/>
    <w:rsid w:val="00CB79AA"/>
    <w:rsid w:val="00CB7DB8"/>
    <w:rsid w:val="00CC109A"/>
    <w:rsid w:val="00CC27A1"/>
    <w:rsid w:val="00CC29CE"/>
    <w:rsid w:val="00CC2EC6"/>
    <w:rsid w:val="00CC423C"/>
    <w:rsid w:val="00CC4D1A"/>
    <w:rsid w:val="00CC5C0B"/>
    <w:rsid w:val="00CC5DFD"/>
    <w:rsid w:val="00CC6844"/>
    <w:rsid w:val="00CC7C8D"/>
    <w:rsid w:val="00CC7E95"/>
    <w:rsid w:val="00CD13E5"/>
    <w:rsid w:val="00CD1BD3"/>
    <w:rsid w:val="00CD3320"/>
    <w:rsid w:val="00CD66F3"/>
    <w:rsid w:val="00CD6D6B"/>
    <w:rsid w:val="00CD78EF"/>
    <w:rsid w:val="00CE1480"/>
    <w:rsid w:val="00CE1D79"/>
    <w:rsid w:val="00CE29FE"/>
    <w:rsid w:val="00CE37A3"/>
    <w:rsid w:val="00CE3C21"/>
    <w:rsid w:val="00CE4166"/>
    <w:rsid w:val="00CE4F8B"/>
    <w:rsid w:val="00CE597D"/>
    <w:rsid w:val="00CE7370"/>
    <w:rsid w:val="00CE7998"/>
    <w:rsid w:val="00CE7F74"/>
    <w:rsid w:val="00CF03A8"/>
    <w:rsid w:val="00CF0C5D"/>
    <w:rsid w:val="00CF2DEB"/>
    <w:rsid w:val="00CF32AB"/>
    <w:rsid w:val="00CF359A"/>
    <w:rsid w:val="00CF3790"/>
    <w:rsid w:val="00CF3B66"/>
    <w:rsid w:val="00CF4F42"/>
    <w:rsid w:val="00CF57C7"/>
    <w:rsid w:val="00CF6AD3"/>
    <w:rsid w:val="00CF6E14"/>
    <w:rsid w:val="00CF7537"/>
    <w:rsid w:val="00CF7C58"/>
    <w:rsid w:val="00D043BC"/>
    <w:rsid w:val="00D05563"/>
    <w:rsid w:val="00D06B2A"/>
    <w:rsid w:val="00D07B94"/>
    <w:rsid w:val="00D07EC2"/>
    <w:rsid w:val="00D10778"/>
    <w:rsid w:val="00D10FA1"/>
    <w:rsid w:val="00D118E3"/>
    <w:rsid w:val="00D11A6D"/>
    <w:rsid w:val="00D12A83"/>
    <w:rsid w:val="00D147F5"/>
    <w:rsid w:val="00D14C5D"/>
    <w:rsid w:val="00D154BD"/>
    <w:rsid w:val="00D15589"/>
    <w:rsid w:val="00D15929"/>
    <w:rsid w:val="00D15A2A"/>
    <w:rsid w:val="00D16868"/>
    <w:rsid w:val="00D21563"/>
    <w:rsid w:val="00D2719E"/>
    <w:rsid w:val="00D27B3D"/>
    <w:rsid w:val="00D3051E"/>
    <w:rsid w:val="00D32097"/>
    <w:rsid w:val="00D33009"/>
    <w:rsid w:val="00D33ACD"/>
    <w:rsid w:val="00D344FB"/>
    <w:rsid w:val="00D348E4"/>
    <w:rsid w:val="00D35BBD"/>
    <w:rsid w:val="00D3776A"/>
    <w:rsid w:val="00D40DAB"/>
    <w:rsid w:val="00D4171F"/>
    <w:rsid w:val="00D45FF2"/>
    <w:rsid w:val="00D51146"/>
    <w:rsid w:val="00D5147E"/>
    <w:rsid w:val="00D51890"/>
    <w:rsid w:val="00D51B09"/>
    <w:rsid w:val="00D53155"/>
    <w:rsid w:val="00D53BD8"/>
    <w:rsid w:val="00D53E43"/>
    <w:rsid w:val="00D54DB1"/>
    <w:rsid w:val="00D5568B"/>
    <w:rsid w:val="00D556C3"/>
    <w:rsid w:val="00D55C99"/>
    <w:rsid w:val="00D56839"/>
    <w:rsid w:val="00D56A09"/>
    <w:rsid w:val="00D60626"/>
    <w:rsid w:val="00D611F3"/>
    <w:rsid w:val="00D612A5"/>
    <w:rsid w:val="00D61897"/>
    <w:rsid w:val="00D61CA9"/>
    <w:rsid w:val="00D63046"/>
    <w:rsid w:val="00D65BEE"/>
    <w:rsid w:val="00D66AA4"/>
    <w:rsid w:val="00D675D0"/>
    <w:rsid w:val="00D701A1"/>
    <w:rsid w:val="00D70F3E"/>
    <w:rsid w:val="00D71842"/>
    <w:rsid w:val="00D72E1A"/>
    <w:rsid w:val="00D74EF6"/>
    <w:rsid w:val="00D760CA"/>
    <w:rsid w:val="00D77CE6"/>
    <w:rsid w:val="00D8023F"/>
    <w:rsid w:val="00D84E2B"/>
    <w:rsid w:val="00D87747"/>
    <w:rsid w:val="00D87CA4"/>
    <w:rsid w:val="00D90384"/>
    <w:rsid w:val="00D90C34"/>
    <w:rsid w:val="00D9203D"/>
    <w:rsid w:val="00D923D3"/>
    <w:rsid w:val="00D93BE3"/>
    <w:rsid w:val="00D94390"/>
    <w:rsid w:val="00D9542E"/>
    <w:rsid w:val="00D957EA"/>
    <w:rsid w:val="00D958E3"/>
    <w:rsid w:val="00DA19A1"/>
    <w:rsid w:val="00DA2071"/>
    <w:rsid w:val="00DA6E9F"/>
    <w:rsid w:val="00DA711A"/>
    <w:rsid w:val="00DA7E5A"/>
    <w:rsid w:val="00DB11AA"/>
    <w:rsid w:val="00DB14D9"/>
    <w:rsid w:val="00DB20BE"/>
    <w:rsid w:val="00DB3288"/>
    <w:rsid w:val="00DB5770"/>
    <w:rsid w:val="00DC1896"/>
    <w:rsid w:val="00DC19D1"/>
    <w:rsid w:val="00DC1D4C"/>
    <w:rsid w:val="00DC3F52"/>
    <w:rsid w:val="00DC4A9D"/>
    <w:rsid w:val="00DC4BBC"/>
    <w:rsid w:val="00DC4EE4"/>
    <w:rsid w:val="00DC541E"/>
    <w:rsid w:val="00DC5DB3"/>
    <w:rsid w:val="00DD0B61"/>
    <w:rsid w:val="00DD12AF"/>
    <w:rsid w:val="00DD1DCF"/>
    <w:rsid w:val="00DD2039"/>
    <w:rsid w:val="00DD2263"/>
    <w:rsid w:val="00DD2ED7"/>
    <w:rsid w:val="00DD356D"/>
    <w:rsid w:val="00DD40E2"/>
    <w:rsid w:val="00DD41C8"/>
    <w:rsid w:val="00DD6237"/>
    <w:rsid w:val="00DE1100"/>
    <w:rsid w:val="00DE135B"/>
    <w:rsid w:val="00DE31AD"/>
    <w:rsid w:val="00DE443F"/>
    <w:rsid w:val="00DE714A"/>
    <w:rsid w:val="00DF19A1"/>
    <w:rsid w:val="00DF19C3"/>
    <w:rsid w:val="00DF27CE"/>
    <w:rsid w:val="00DF2CB8"/>
    <w:rsid w:val="00DF3A66"/>
    <w:rsid w:val="00DF3E32"/>
    <w:rsid w:val="00DF73AC"/>
    <w:rsid w:val="00DF7613"/>
    <w:rsid w:val="00E007C7"/>
    <w:rsid w:val="00E009AC"/>
    <w:rsid w:val="00E022A3"/>
    <w:rsid w:val="00E052E0"/>
    <w:rsid w:val="00E063DF"/>
    <w:rsid w:val="00E10B86"/>
    <w:rsid w:val="00E11847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3EDD"/>
    <w:rsid w:val="00E2410B"/>
    <w:rsid w:val="00E244B4"/>
    <w:rsid w:val="00E24B6F"/>
    <w:rsid w:val="00E25111"/>
    <w:rsid w:val="00E2520C"/>
    <w:rsid w:val="00E254F3"/>
    <w:rsid w:val="00E27445"/>
    <w:rsid w:val="00E2793E"/>
    <w:rsid w:val="00E3384C"/>
    <w:rsid w:val="00E34E86"/>
    <w:rsid w:val="00E35478"/>
    <w:rsid w:val="00E359CA"/>
    <w:rsid w:val="00E3673D"/>
    <w:rsid w:val="00E4113D"/>
    <w:rsid w:val="00E41835"/>
    <w:rsid w:val="00E42776"/>
    <w:rsid w:val="00E4454D"/>
    <w:rsid w:val="00E44835"/>
    <w:rsid w:val="00E45DD4"/>
    <w:rsid w:val="00E46774"/>
    <w:rsid w:val="00E479B9"/>
    <w:rsid w:val="00E50821"/>
    <w:rsid w:val="00E5332E"/>
    <w:rsid w:val="00E53541"/>
    <w:rsid w:val="00E53C61"/>
    <w:rsid w:val="00E53E59"/>
    <w:rsid w:val="00E53E98"/>
    <w:rsid w:val="00E541F4"/>
    <w:rsid w:val="00E548C5"/>
    <w:rsid w:val="00E54ADA"/>
    <w:rsid w:val="00E550A8"/>
    <w:rsid w:val="00E5573F"/>
    <w:rsid w:val="00E55EFF"/>
    <w:rsid w:val="00E57A94"/>
    <w:rsid w:val="00E60466"/>
    <w:rsid w:val="00E604F7"/>
    <w:rsid w:val="00E60523"/>
    <w:rsid w:val="00E60C67"/>
    <w:rsid w:val="00E60D4C"/>
    <w:rsid w:val="00E61418"/>
    <w:rsid w:val="00E61E28"/>
    <w:rsid w:val="00E62114"/>
    <w:rsid w:val="00E63323"/>
    <w:rsid w:val="00E64767"/>
    <w:rsid w:val="00E65EE0"/>
    <w:rsid w:val="00E66160"/>
    <w:rsid w:val="00E67F31"/>
    <w:rsid w:val="00E70C57"/>
    <w:rsid w:val="00E70DE5"/>
    <w:rsid w:val="00E71E31"/>
    <w:rsid w:val="00E725B1"/>
    <w:rsid w:val="00E73012"/>
    <w:rsid w:val="00E754E4"/>
    <w:rsid w:val="00E76B97"/>
    <w:rsid w:val="00E777F8"/>
    <w:rsid w:val="00E81722"/>
    <w:rsid w:val="00E84296"/>
    <w:rsid w:val="00E84B03"/>
    <w:rsid w:val="00E87A93"/>
    <w:rsid w:val="00E87B10"/>
    <w:rsid w:val="00E902AB"/>
    <w:rsid w:val="00E90C53"/>
    <w:rsid w:val="00E90F78"/>
    <w:rsid w:val="00E91A36"/>
    <w:rsid w:val="00E91DF8"/>
    <w:rsid w:val="00E925DF"/>
    <w:rsid w:val="00E92A40"/>
    <w:rsid w:val="00E9308B"/>
    <w:rsid w:val="00E93471"/>
    <w:rsid w:val="00E958B5"/>
    <w:rsid w:val="00E95A75"/>
    <w:rsid w:val="00E95EBC"/>
    <w:rsid w:val="00EA0256"/>
    <w:rsid w:val="00EA1043"/>
    <w:rsid w:val="00EA15EC"/>
    <w:rsid w:val="00EA1E56"/>
    <w:rsid w:val="00EA2847"/>
    <w:rsid w:val="00EA39E8"/>
    <w:rsid w:val="00EA4766"/>
    <w:rsid w:val="00EA4B34"/>
    <w:rsid w:val="00EA633E"/>
    <w:rsid w:val="00EA6792"/>
    <w:rsid w:val="00EA6C38"/>
    <w:rsid w:val="00EA76B8"/>
    <w:rsid w:val="00EA773E"/>
    <w:rsid w:val="00EA7A98"/>
    <w:rsid w:val="00EB0972"/>
    <w:rsid w:val="00EB0D25"/>
    <w:rsid w:val="00EB25B1"/>
    <w:rsid w:val="00EB3120"/>
    <w:rsid w:val="00EB33BA"/>
    <w:rsid w:val="00EB45BB"/>
    <w:rsid w:val="00EB6269"/>
    <w:rsid w:val="00EC03BE"/>
    <w:rsid w:val="00EC1B2D"/>
    <w:rsid w:val="00EC1D3E"/>
    <w:rsid w:val="00EC2C4A"/>
    <w:rsid w:val="00EC2EDE"/>
    <w:rsid w:val="00EC4730"/>
    <w:rsid w:val="00EC4AF7"/>
    <w:rsid w:val="00ED00DE"/>
    <w:rsid w:val="00ED048F"/>
    <w:rsid w:val="00ED0A8D"/>
    <w:rsid w:val="00ED66F9"/>
    <w:rsid w:val="00EE082D"/>
    <w:rsid w:val="00EE08C5"/>
    <w:rsid w:val="00EE442B"/>
    <w:rsid w:val="00EE4816"/>
    <w:rsid w:val="00EE4827"/>
    <w:rsid w:val="00EE5D3B"/>
    <w:rsid w:val="00EF0DBD"/>
    <w:rsid w:val="00EF12AC"/>
    <w:rsid w:val="00EF21E2"/>
    <w:rsid w:val="00EF2C8E"/>
    <w:rsid w:val="00EF2D06"/>
    <w:rsid w:val="00EF2E76"/>
    <w:rsid w:val="00EF5990"/>
    <w:rsid w:val="00EF692D"/>
    <w:rsid w:val="00EF6A09"/>
    <w:rsid w:val="00EF72A1"/>
    <w:rsid w:val="00EF738B"/>
    <w:rsid w:val="00F01548"/>
    <w:rsid w:val="00F01774"/>
    <w:rsid w:val="00F01D83"/>
    <w:rsid w:val="00F01FD0"/>
    <w:rsid w:val="00F0387E"/>
    <w:rsid w:val="00F03B43"/>
    <w:rsid w:val="00F040F9"/>
    <w:rsid w:val="00F06541"/>
    <w:rsid w:val="00F070D6"/>
    <w:rsid w:val="00F07F4E"/>
    <w:rsid w:val="00F1119C"/>
    <w:rsid w:val="00F11730"/>
    <w:rsid w:val="00F12DD1"/>
    <w:rsid w:val="00F133E1"/>
    <w:rsid w:val="00F1444B"/>
    <w:rsid w:val="00F153F4"/>
    <w:rsid w:val="00F15D19"/>
    <w:rsid w:val="00F16046"/>
    <w:rsid w:val="00F173FD"/>
    <w:rsid w:val="00F2058B"/>
    <w:rsid w:val="00F20DB4"/>
    <w:rsid w:val="00F212BA"/>
    <w:rsid w:val="00F229F9"/>
    <w:rsid w:val="00F2372B"/>
    <w:rsid w:val="00F24E8F"/>
    <w:rsid w:val="00F265C4"/>
    <w:rsid w:val="00F2776C"/>
    <w:rsid w:val="00F27C7B"/>
    <w:rsid w:val="00F30825"/>
    <w:rsid w:val="00F30B86"/>
    <w:rsid w:val="00F3162C"/>
    <w:rsid w:val="00F32027"/>
    <w:rsid w:val="00F32A82"/>
    <w:rsid w:val="00F32FFD"/>
    <w:rsid w:val="00F34491"/>
    <w:rsid w:val="00F34BD1"/>
    <w:rsid w:val="00F3545D"/>
    <w:rsid w:val="00F357A1"/>
    <w:rsid w:val="00F370D1"/>
    <w:rsid w:val="00F37941"/>
    <w:rsid w:val="00F432E5"/>
    <w:rsid w:val="00F437E3"/>
    <w:rsid w:val="00F45E58"/>
    <w:rsid w:val="00F46173"/>
    <w:rsid w:val="00F47ABE"/>
    <w:rsid w:val="00F50B93"/>
    <w:rsid w:val="00F50EF1"/>
    <w:rsid w:val="00F5546B"/>
    <w:rsid w:val="00F56484"/>
    <w:rsid w:val="00F56C05"/>
    <w:rsid w:val="00F56E59"/>
    <w:rsid w:val="00F60700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70310"/>
    <w:rsid w:val="00F71578"/>
    <w:rsid w:val="00F71651"/>
    <w:rsid w:val="00F71912"/>
    <w:rsid w:val="00F735BB"/>
    <w:rsid w:val="00F74937"/>
    <w:rsid w:val="00F7496A"/>
    <w:rsid w:val="00F74A3B"/>
    <w:rsid w:val="00F74AF7"/>
    <w:rsid w:val="00F7577A"/>
    <w:rsid w:val="00F77278"/>
    <w:rsid w:val="00F774C1"/>
    <w:rsid w:val="00F809BC"/>
    <w:rsid w:val="00F82A79"/>
    <w:rsid w:val="00F8318B"/>
    <w:rsid w:val="00F83C00"/>
    <w:rsid w:val="00F83EB1"/>
    <w:rsid w:val="00F84490"/>
    <w:rsid w:val="00F84DB4"/>
    <w:rsid w:val="00F852F1"/>
    <w:rsid w:val="00F85DC0"/>
    <w:rsid w:val="00F866FB"/>
    <w:rsid w:val="00F901D6"/>
    <w:rsid w:val="00F902CB"/>
    <w:rsid w:val="00F90D2E"/>
    <w:rsid w:val="00F92B60"/>
    <w:rsid w:val="00F9397F"/>
    <w:rsid w:val="00F93DAF"/>
    <w:rsid w:val="00F94036"/>
    <w:rsid w:val="00F94410"/>
    <w:rsid w:val="00F94C74"/>
    <w:rsid w:val="00F95ADC"/>
    <w:rsid w:val="00F975B5"/>
    <w:rsid w:val="00F97AB2"/>
    <w:rsid w:val="00FA086D"/>
    <w:rsid w:val="00FA0C7C"/>
    <w:rsid w:val="00FA1886"/>
    <w:rsid w:val="00FA1977"/>
    <w:rsid w:val="00FA1C45"/>
    <w:rsid w:val="00FA37F1"/>
    <w:rsid w:val="00FA7535"/>
    <w:rsid w:val="00FA7C6D"/>
    <w:rsid w:val="00FB03EA"/>
    <w:rsid w:val="00FB1962"/>
    <w:rsid w:val="00FB3EBE"/>
    <w:rsid w:val="00FB4F84"/>
    <w:rsid w:val="00FB52F3"/>
    <w:rsid w:val="00FB556B"/>
    <w:rsid w:val="00FB6B74"/>
    <w:rsid w:val="00FB7598"/>
    <w:rsid w:val="00FB7C17"/>
    <w:rsid w:val="00FC085D"/>
    <w:rsid w:val="00FC0D33"/>
    <w:rsid w:val="00FC1D4F"/>
    <w:rsid w:val="00FC1F24"/>
    <w:rsid w:val="00FC2BA3"/>
    <w:rsid w:val="00FC6C75"/>
    <w:rsid w:val="00FC71D7"/>
    <w:rsid w:val="00FC79E0"/>
    <w:rsid w:val="00FD0D5B"/>
    <w:rsid w:val="00FD1195"/>
    <w:rsid w:val="00FD170C"/>
    <w:rsid w:val="00FD194D"/>
    <w:rsid w:val="00FD2879"/>
    <w:rsid w:val="00FD3250"/>
    <w:rsid w:val="00FD3BD9"/>
    <w:rsid w:val="00FD41E5"/>
    <w:rsid w:val="00FD73F6"/>
    <w:rsid w:val="00FD7DAF"/>
    <w:rsid w:val="00FE085B"/>
    <w:rsid w:val="00FE11A8"/>
    <w:rsid w:val="00FE1F6A"/>
    <w:rsid w:val="00FE46E1"/>
    <w:rsid w:val="00FE5C15"/>
    <w:rsid w:val="00FF1FA5"/>
    <w:rsid w:val="00FF2B38"/>
    <w:rsid w:val="00FF4078"/>
    <w:rsid w:val="00FF4697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1B64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basedOn w:val="4"/>
    <w:next w:val="a"/>
    <w:link w:val="5Char"/>
    <w:qFormat/>
    <w:rsid w:val="00265E8B"/>
    <w:pPr>
      <w:tabs>
        <w:tab w:val="clear" w:pos="576"/>
        <w:tab w:val="num" w:pos="1008"/>
      </w:tabs>
      <w:ind w:left="1008" w:hanging="1008"/>
      <w:outlineLvl w:val="4"/>
    </w:pPr>
    <w:rPr>
      <w:rFonts w:eastAsia="바탕"/>
      <w:sz w:val="22"/>
    </w:rPr>
  </w:style>
  <w:style w:type="paragraph" w:styleId="6">
    <w:name w:val="heading 6"/>
    <w:basedOn w:val="a"/>
    <w:next w:val="a"/>
    <w:link w:val="6Char"/>
    <w:qFormat/>
    <w:rsid w:val="00265E8B"/>
    <w:pPr>
      <w:keepNext/>
      <w:keepLines/>
      <w:tabs>
        <w:tab w:val="num" w:pos="1152"/>
      </w:tabs>
      <w:spacing w:before="120"/>
      <w:ind w:left="1152" w:hanging="1152"/>
      <w:outlineLvl w:val="5"/>
    </w:pPr>
    <w:rPr>
      <w:rFonts w:ascii="Arial" w:eastAsia="바탕" w:hAnsi="Arial"/>
    </w:rPr>
  </w:style>
  <w:style w:type="paragraph" w:styleId="7">
    <w:name w:val="heading 7"/>
    <w:basedOn w:val="a"/>
    <w:next w:val="a"/>
    <w:link w:val="7Char"/>
    <w:qFormat/>
    <w:rsid w:val="00265E8B"/>
    <w:pPr>
      <w:keepNext/>
      <w:keepLines/>
      <w:tabs>
        <w:tab w:val="num" w:pos="1296"/>
      </w:tabs>
      <w:spacing w:before="120"/>
      <w:ind w:left="1296" w:hanging="1296"/>
      <w:outlineLvl w:val="6"/>
    </w:pPr>
    <w:rPr>
      <w:rFonts w:ascii="Arial" w:eastAsia="바탕" w:hAnsi="Arial"/>
    </w:rPr>
  </w:style>
  <w:style w:type="paragraph" w:styleId="8">
    <w:name w:val="heading 8"/>
    <w:basedOn w:val="1"/>
    <w:next w:val="a"/>
    <w:link w:val="8Char"/>
    <w:qFormat/>
    <w:rsid w:val="00265E8B"/>
    <w:pPr>
      <w:numPr>
        <w:numId w:val="0"/>
      </w:numPr>
      <w:pBdr>
        <w:top w:val="single" w:sz="12" w:space="3" w:color="auto"/>
      </w:pBdr>
      <w:tabs>
        <w:tab w:val="clear" w:pos="426"/>
        <w:tab w:val="num" w:pos="1440"/>
      </w:tabs>
      <w:overflowPunct/>
      <w:autoSpaceDE/>
      <w:autoSpaceDN/>
      <w:adjustRightInd/>
      <w:spacing w:after="180" w:line="240" w:lineRule="auto"/>
      <w:ind w:left="1440" w:hanging="1440"/>
      <w:textAlignment w:val="auto"/>
      <w:outlineLvl w:val="7"/>
    </w:pPr>
    <w:rPr>
      <w:sz w:val="36"/>
      <w:szCs w:val="20"/>
      <w:lang w:eastAsia="en-US"/>
    </w:rPr>
  </w:style>
  <w:style w:type="paragraph" w:styleId="9">
    <w:name w:val="heading 9"/>
    <w:basedOn w:val="8"/>
    <w:next w:val="a"/>
    <w:link w:val="9Char"/>
    <w:qFormat/>
    <w:rsid w:val="00265E8B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"/>
    <w:basedOn w:val="a"/>
    <w:next w:val="a"/>
    <w:link w:val="Char1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2"/>
    <w:rsid w:val="001C6890"/>
    <w:rPr>
      <w:lang w:eastAsia="x-none"/>
    </w:rPr>
  </w:style>
  <w:style w:type="character" w:customStyle="1" w:styleId="Char2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0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0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character" w:customStyle="1" w:styleId="5Char">
    <w:name w:val="제목 5 Char"/>
    <w:basedOn w:val="a0"/>
    <w:link w:val="5"/>
    <w:rsid w:val="00265E8B"/>
    <w:rPr>
      <w:rFonts w:ascii="Arial" w:hAnsi="Arial"/>
      <w:sz w:val="22"/>
      <w:lang w:val="en-GB" w:eastAsia="en-US"/>
    </w:rPr>
  </w:style>
  <w:style w:type="character" w:customStyle="1" w:styleId="6Char">
    <w:name w:val="제목 6 Char"/>
    <w:basedOn w:val="a0"/>
    <w:link w:val="6"/>
    <w:rsid w:val="00265E8B"/>
    <w:rPr>
      <w:rFonts w:ascii="Arial" w:hAnsi="Arial"/>
      <w:lang w:val="en-GB" w:eastAsia="en-US"/>
    </w:rPr>
  </w:style>
  <w:style w:type="character" w:customStyle="1" w:styleId="7Char">
    <w:name w:val="제목 7 Char"/>
    <w:basedOn w:val="a0"/>
    <w:link w:val="7"/>
    <w:rsid w:val="00265E8B"/>
    <w:rPr>
      <w:rFonts w:ascii="Arial" w:hAnsi="Arial"/>
      <w:lang w:val="en-GB" w:eastAsia="en-US"/>
    </w:rPr>
  </w:style>
  <w:style w:type="character" w:customStyle="1" w:styleId="8Char">
    <w:name w:val="제목 8 Char"/>
    <w:basedOn w:val="a0"/>
    <w:link w:val="8"/>
    <w:rsid w:val="00265E8B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265E8B"/>
    <w:rPr>
      <w:rFonts w:ascii="Arial" w:hAnsi="Arial"/>
      <w:sz w:val="36"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7"/>
    <w:rsid w:val="008A2EA5"/>
    <w:rPr>
      <w:rFonts w:eastAsia="맑은 고딕"/>
      <w:b/>
      <w:bCs/>
      <w:lang w:val="en-GB" w:eastAsia="en-US"/>
    </w:rPr>
  </w:style>
  <w:style w:type="character" w:customStyle="1" w:styleId="Char0">
    <w:name w:val="목록 단락 Char"/>
    <w:link w:val="a4"/>
    <w:uiPriority w:val="34"/>
    <w:locked/>
    <w:rsid w:val="00AE50BD"/>
    <w:rPr>
      <w:rFonts w:eastAsia="맑은 고딕"/>
      <w:lang w:val="en-GB" w:eastAsia="en-US"/>
    </w:rPr>
  </w:style>
  <w:style w:type="paragraph" w:styleId="af0">
    <w:name w:val="Normal (Web)"/>
    <w:basedOn w:val="a"/>
    <w:uiPriority w:val="99"/>
    <w:unhideWhenUsed/>
    <w:rsid w:val="00BD09D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f1">
    <w:name w:val="表格文字"/>
    <w:basedOn w:val="a"/>
    <w:autoRedefine/>
    <w:rsid w:val="00485190"/>
    <w:pPr>
      <w:widowControl w:val="0"/>
      <w:overflowPunct w:val="0"/>
      <w:autoSpaceDE w:val="0"/>
      <w:autoSpaceDN w:val="0"/>
      <w:adjustRightInd w:val="0"/>
      <w:spacing w:after="0"/>
      <w:ind w:left="43"/>
      <w:jc w:val="center"/>
      <w:textAlignment w:val="baseline"/>
    </w:pPr>
    <w:rPr>
      <w:bCs/>
      <w:kern w:val="2"/>
      <w:sz w:val="18"/>
      <w:szCs w:val="18"/>
      <w:lang w:val="en-US" w:eastAsia="ko-KR"/>
    </w:rPr>
  </w:style>
  <w:style w:type="paragraph" w:customStyle="1" w:styleId="af2">
    <w:name w:val="表格标题行"/>
    <w:basedOn w:val="a"/>
    <w:rsid w:val="00485190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SimSun"/>
      <w:b/>
      <w:bCs/>
      <w:kern w:val="2"/>
      <w:sz w:val="21"/>
      <w:szCs w:val="21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basedOn w:val="4"/>
    <w:next w:val="a"/>
    <w:link w:val="5Char"/>
    <w:qFormat/>
    <w:rsid w:val="00265E8B"/>
    <w:pPr>
      <w:tabs>
        <w:tab w:val="clear" w:pos="576"/>
        <w:tab w:val="num" w:pos="1008"/>
      </w:tabs>
      <w:ind w:left="1008" w:hanging="1008"/>
      <w:outlineLvl w:val="4"/>
    </w:pPr>
    <w:rPr>
      <w:rFonts w:eastAsia="바탕"/>
      <w:sz w:val="22"/>
    </w:rPr>
  </w:style>
  <w:style w:type="paragraph" w:styleId="6">
    <w:name w:val="heading 6"/>
    <w:basedOn w:val="a"/>
    <w:next w:val="a"/>
    <w:link w:val="6Char"/>
    <w:qFormat/>
    <w:rsid w:val="00265E8B"/>
    <w:pPr>
      <w:keepNext/>
      <w:keepLines/>
      <w:tabs>
        <w:tab w:val="num" w:pos="1152"/>
      </w:tabs>
      <w:spacing w:before="120"/>
      <w:ind w:left="1152" w:hanging="1152"/>
      <w:outlineLvl w:val="5"/>
    </w:pPr>
    <w:rPr>
      <w:rFonts w:ascii="Arial" w:eastAsia="바탕" w:hAnsi="Arial"/>
    </w:rPr>
  </w:style>
  <w:style w:type="paragraph" w:styleId="7">
    <w:name w:val="heading 7"/>
    <w:basedOn w:val="a"/>
    <w:next w:val="a"/>
    <w:link w:val="7Char"/>
    <w:qFormat/>
    <w:rsid w:val="00265E8B"/>
    <w:pPr>
      <w:keepNext/>
      <w:keepLines/>
      <w:tabs>
        <w:tab w:val="num" w:pos="1296"/>
      </w:tabs>
      <w:spacing w:before="120"/>
      <w:ind w:left="1296" w:hanging="1296"/>
      <w:outlineLvl w:val="6"/>
    </w:pPr>
    <w:rPr>
      <w:rFonts w:ascii="Arial" w:eastAsia="바탕" w:hAnsi="Arial"/>
    </w:rPr>
  </w:style>
  <w:style w:type="paragraph" w:styleId="8">
    <w:name w:val="heading 8"/>
    <w:basedOn w:val="1"/>
    <w:next w:val="a"/>
    <w:link w:val="8Char"/>
    <w:qFormat/>
    <w:rsid w:val="00265E8B"/>
    <w:pPr>
      <w:numPr>
        <w:numId w:val="0"/>
      </w:numPr>
      <w:pBdr>
        <w:top w:val="single" w:sz="12" w:space="3" w:color="auto"/>
      </w:pBdr>
      <w:tabs>
        <w:tab w:val="clear" w:pos="426"/>
        <w:tab w:val="num" w:pos="1440"/>
      </w:tabs>
      <w:overflowPunct/>
      <w:autoSpaceDE/>
      <w:autoSpaceDN/>
      <w:adjustRightInd/>
      <w:spacing w:after="180" w:line="240" w:lineRule="auto"/>
      <w:ind w:left="1440" w:hanging="1440"/>
      <w:textAlignment w:val="auto"/>
      <w:outlineLvl w:val="7"/>
    </w:pPr>
    <w:rPr>
      <w:sz w:val="36"/>
      <w:szCs w:val="20"/>
      <w:lang w:eastAsia="en-US"/>
    </w:rPr>
  </w:style>
  <w:style w:type="paragraph" w:styleId="9">
    <w:name w:val="heading 9"/>
    <w:basedOn w:val="8"/>
    <w:next w:val="a"/>
    <w:link w:val="9Char"/>
    <w:qFormat/>
    <w:rsid w:val="00265E8B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"/>
    <w:basedOn w:val="a"/>
    <w:next w:val="a"/>
    <w:link w:val="Char1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2"/>
    <w:rsid w:val="001C6890"/>
    <w:rPr>
      <w:lang w:eastAsia="x-none"/>
    </w:rPr>
  </w:style>
  <w:style w:type="character" w:customStyle="1" w:styleId="Char2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0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0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character" w:customStyle="1" w:styleId="5Char">
    <w:name w:val="제목 5 Char"/>
    <w:basedOn w:val="a0"/>
    <w:link w:val="5"/>
    <w:rsid w:val="00265E8B"/>
    <w:rPr>
      <w:rFonts w:ascii="Arial" w:hAnsi="Arial"/>
      <w:sz w:val="22"/>
      <w:lang w:val="en-GB" w:eastAsia="en-US"/>
    </w:rPr>
  </w:style>
  <w:style w:type="character" w:customStyle="1" w:styleId="6Char">
    <w:name w:val="제목 6 Char"/>
    <w:basedOn w:val="a0"/>
    <w:link w:val="6"/>
    <w:rsid w:val="00265E8B"/>
    <w:rPr>
      <w:rFonts w:ascii="Arial" w:hAnsi="Arial"/>
      <w:lang w:val="en-GB" w:eastAsia="en-US"/>
    </w:rPr>
  </w:style>
  <w:style w:type="character" w:customStyle="1" w:styleId="7Char">
    <w:name w:val="제목 7 Char"/>
    <w:basedOn w:val="a0"/>
    <w:link w:val="7"/>
    <w:rsid w:val="00265E8B"/>
    <w:rPr>
      <w:rFonts w:ascii="Arial" w:hAnsi="Arial"/>
      <w:lang w:val="en-GB" w:eastAsia="en-US"/>
    </w:rPr>
  </w:style>
  <w:style w:type="character" w:customStyle="1" w:styleId="8Char">
    <w:name w:val="제목 8 Char"/>
    <w:basedOn w:val="a0"/>
    <w:link w:val="8"/>
    <w:rsid w:val="00265E8B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265E8B"/>
    <w:rPr>
      <w:rFonts w:ascii="Arial" w:hAnsi="Arial"/>
      <w:sz w:val="36"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7"/>
    <w:rsid w:val="008A2EA5"/>
    <w:rPr>
      <w:rFonts w:eastAsia="맑은 고딕"/>
      <w:b/>
      <w:bCs/>
      <w:lang w:val="en-GB" w:eastAsia="en-US"/>
    </w:rPr>
  </w:style>
  <w:style w:type="character" w:customStyle="1" w:styleId="Char0">
    <w:name w:val="목록 단락 Char"/>
    <w:link w:val="a4"/>
    <w:uiPriority w:val="34"/>
    <w:locked/>
    <w:rsid w:val="00AE50BD"/>
    <w:rPr>
      <w:rFonts w:eastAsia="맑은 고딕"/>
      <w:lang w:val="en-GB" w:eastAsia="en-US"/>
    </w:rPr>
  </w:style>
  <w:style w:type="paragraph" w:styleId="af0">
    <w:name w:val="Normal (Web)"/>
    <w:basedOn w:val="a"/>
    <w:uiPriority w:val="99"/>
    <w:unhideWhenUsed/>
    <w:rsid w:val="00BD09D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f1">
    <w:name w:val="表格文字"/>
    <w:basedOn w:val="a"/>
    <w:autoRedefine/>
    <w:rsid w:val="00485190"/>
    <w:pPr>
      <w:widowControl w:val="0"/>
      <w:overflowPunct w:val="0"/>
      <w:autoSpaceDE w:val="0"/>
      <w:autoSpaceDN w:val="0"/>
      <w:adjustRightInd w:val="0"/>
      <w:spacing w:after="0"/>
      <w:ind w:left="43"/>
      <w:jc w:val="center"/>
      <w:textAlignment w:val="baseline"/>
    </w:pPr>
    <w:rPr>
      <w:bCs/>
      <w:kern w:val="2"/>
      <w:sz w:val="18"/>
      <w:szCs w:val="18"/>
      <w:lang w:val="en-US" w:eastAsia="ko-KR"/>
    </w:rPr>
  </w:style>
  <w:style w:type="paragraph" w:customStyle="1" w:styleId="af2">
    <w:name w:val="表格标题行"/>
    <w:basedOn w:val="a"/>
    <w:rsid w:val="00485190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SimSun"/>
      <w:b/>
      <w:bCs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7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180013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80116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6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382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8853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17788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503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289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3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6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84711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4141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1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35298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8600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2981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48429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7073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8244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569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4D567C-2AEB-4A29-AF98-1A00A9629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13615</TotalTime>
  <Pages>6</Pages>
  <Words>1857</Words>
  <Characters>10590</Characters>
  <Application>Microsoft Office Word</Application>
  <DocSecurity>0</DocSecurity>
  <Lines>88</Lines>
  <Paragraphs>24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12423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Windows 사용자</cp:lastModifiedBy>
  <cp:revision>204</cp:revision>
  <cp:lastPrinted>2012-03-15T10:36:00Z</cp:lastPrinted>
  <dcterms:created xsi:type="dcterms:W3CDTF">2016-08-11T04:58:00Z</dcterms:created>
  <dcterms:modified xsi:type="dcterms:W3CDTF">2017-05-04T04:38:00Z</dcterms:modified>
</cp:coreProperties>
</file>