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2798288" w14:textId="716AF681" w:rsidR="006B1B28" w:rsidRPr="00B54173" w:rsidRDefault="006B1B28" w:rsidP="006B1B28">
      <w:pPr>
        <w:pStyle w:val="CRCoverPage"/>
        <w:tabs>
          <w:tab w:val="right" w:pos="9639"/>
        </w:tabs>
        <w:spacing w:after="0"/>
        <w:jc w:val="both"/>
        <w:rPr>
          <w:rFonts w:eastAsiaTheme="minorEastAsia"/>
          <w:b/>
          <w:i/>
          <w:noProof/>
          <w:sz w:val="22"/>
          <w:szCs w:val="22"/>
          <w:lang w:eastAsia="zh-CN"/>
        </w:rPr>
      </w:pPr>
      <w:r w:rsidRPr="005A2B4A">
        <w:rPr>
          <w:b/>
          <w:noProof/>
          <w:sz w:val="22"/>
          <w:szCs w:val="22"/>
        </w:rPr>
        <w:t>3GPP TSG RAN WG1 Meeting #8</w:t>
      </w:r>
      <w:r>
        <w:rPr>
          <w:rFonts w:eastAsiaTheme="minorEastAsia"/>
          <w:b/>
          <w:noProof/>
          <w:sz w:val="22"/>
          <w:szCs w:val="22"/>
          <w:lang w:eastAsia="zh-CN"/>
        </w:rPr>
        <w:t>9</w:t>
      </w:r>
      <w:r w:rsidRPr="00B54173"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</w:t>
      </w:r>
      <w:r>
        <w:rPr>
          <w:rFonts w:eastAsiaTheme="minorEastAsia" w:hint="eastAsia"/>
          <w:b/>
          <w:i/>
          <w:noProof/>
          <w:sz w:val="22"/>
          <w:szCs w:val="22"/>
          <w:lang w:eastAsia="zh-CN"/>
        </w:rPr>
        <w:t xml:space="preserve">                              </w:t>
      </w:r>
      <w:r>
        <w:rPr>
          <w:rFonts w:eastAsiaTheme="minorEastAsia"/>
          <w:b/>
          <w:i/>
          <w:noProof/>
          <w:sz w:val="22"/>
          <w:szCs w:val="22"/>
          <w:lang w:eastAsia="zh-CN"/>
        </w:rPr>
        <w:tab/>
      </w:r>
      <w:r w:rsidR="004729FC" w:rsidRPr="004729FC">
        <w:rPr>
          <w:b/>
          <w:noProof/>
          <w:sz w:val="22"/>
          <w:szCs w:val="22"/>
          <w:lang w:eastAsia="ko-KR"/>
        </w:rPr>
        <w:t>R1-1707940</w:t>
      </w:r>
    </w:p>
    <w:p w14:paraId="73429A59" w14:textId="3A918AAD" w:rsidR="00FE23A2" w:rsidRDefault="006B1B28" w:rsidP="006B1B28">
      <w:pPr>
        <w:pStyle w:val="Header"/>
        <w:spacing w:after="240"/>
        <w:rPr>
          <w:noProof w:val="0"/>
          <w:sz w:val="24"/>
          <w:szCs w:val="24"/>
          <w:lang w:val="en-US" w:eastAsia="zh-CN"/>
        </w:rPr>
      </w:pPr>
      <w:r>
        <w:rPr>
          <w:bCs/>
          <w:sz w:val="22"/>
          <w:lang w:eastAsia="zh-CN"/>
        </w:rPr>
        <w:t>Hangzhou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China</w:t>
      </w:r>
      <w:r>
        <w:rPr>
          <w:rFonts w:hint="eastAsia"/>
          <w:bCs/>
          <w:sz w:val="22"/>
          <w:lang w:eastAsia="zh-CN"/>
        </w:rPr>
        <w:t xml:space="preserve">, </w:t>
      </w:r>
      <w:r>
        <w:rPr>
          <w:bCs/>
          <w:sz w:val="22"/>
          <w:lang w:eastAsia="zh-CN"/>
        </w:rPr>
        <w:t>15</w:t>
      </w:r>
      <w:r w:rsidRPr="005D6C61">
        <w:rPr>
          <w:bCs/>
          <w:sz w:val="22"/>
          <w:vertAlign w:val="superscript"/>
          <w:lang w:eastAsia="zh-CN"/>
        </w:rPr>
        <w:t>th</w:t>
      </w:r>
      <w:r>
        <w:rPr>
          <w:bCs/>
          <w:sz w:val="22"/>
          <w:lang w:eastAsia="zh-CN"/>
        </w:rPr>
        <w:t xml:space="preserve"> – 19</w:t>
      </w:r>
      <w:r w:rsidRPr="00E8445A">
        <w:rPr>
          <w:rFonts w:hint="eastAsia"/>
          <w:bCs/>
          <w:sz w:val="22"/>
          <w:vertAlign w:val="superscript"/>
          <w:lang w:eastAsia="zh-CN"/>
        </w:rPr>
        <w:t>th</w:t>
      </w:r>
      <w:r>
        <w:rPr>
          <w:rFonts w:hint="eastAsia"/>
          <w:bCs/>
          <w:sz w:val="22"/>
          <w:lang w:eastAsia="zh-CN"/>
        </w:rPr>
        <w:t xml:space="preserve"> </w:t>
      </w:r>
      <w:r>
        <w:rPr>
          <w:bCs/>
          <w:sz w:val="22"/>
          <w:lang w:eastAsia="zh-CN"/>
        </w:rPr>
        <w:t>May</w:t>
      </w:r>
      <w:r w:rsidRPr="001053C9">
        <w:rPr>
          <w:bCs/>
          <w:sz w:val="22"/>
          <w:lang w:eastAsia="zh-CN"/>
        </w:rPr>
        <w:t xml:space="preserve"> 201</w:t>
      </w:r>
      <w:r>
        <w:rPr>
          <w:rFonts w:hint="eastAsia"/>
          <w:bCs/>
          <w:sz w:val="22"/>
          <w:lang w:eastAsia="zh-CN"/>
        </w:rPr>
        <w:t>7</w:t>
      </w:r>
    </w:p>
    <w:p w14:paraId="5D28422A" w14:textId="17EDB07F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Theme="minorEastAsia" w:hAnsi="Arial"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   </w:t>
      </w:r>
      <w:r w:rsidR="006B1B28">
        <w:rPr>
          <w:rFonts w:ascii="Arial" w:eastAsiaTheme="minorEastAsia" w:hAnsi="Arial" w:hint="eastAsia"/>
          <w:sz w:val="22"/>
          <w:szCs w:val="22"/>
          <w:lang w:eastAsia="zh-CN"/>
        </w:rPr>
        <w:t>7</w:t>
      </w:r>
      <w:r w:rsidR="00352648">
        <w:rPr>
          <w:rFonts w:ascii="Arial" w:eastAsiaTheme="minorEastAsia" w:hAnsi="Arial" w:hint="eastAsia"/>
          <w:sz w:val="22"/>
          <w:szCs w:val="22"/>
          <w:lang w:eastAsia="zh-CN"/>
        </w:rPr>
        <w:t>.1.</w:t>
      </w:r>
      <w:r w:rsidR="008C25EB">
        <w:rPr>
          <w:rFonts w:ascii="Arial" w:eastAsiaTheme="minorEastAsia" w:hAnsi="Arial" w:hint="eastAsia"/>
          <w:sz w:val="22"/>
          <w:szCs w:val="22"/>
          <w:lang w:eastAsia="zh-CN"/>
        </w:rPr>
        <w:t>1</w:t>
      </w:r>
      <w:r w:rsidR="00352648">
        <w:rPr>
          <w:rFonts w:ascii="Arial" w:eastAsiaTheme="minorEastAsia" w:hAnsi="Arial" w:hint="eastAsia"/>
          <w:sz w:val="22"/>
          <w:szCs w:val="22"/>
          <w:lang w:eastAsia="zh-CN"/>
        </w:rPr>
        <w:t>.</w:t>
      </w:r>
      <w:r w:rsidR="008C27E1">
        <w:rPr>
          <w:rFonts w:ascii="Arial" w:eastAsiaTheme="minorEastAsia" w:hAnsi="Arial" w:hint="eastAsia"/>
          <w:sz w:val="22"/>
          <w:szCs w:val="22"/>
          <w:lang w:eastAsia="zh-CN"/>
        </w:rPr>
        <w:t>6</w:t>
      </w:r>
      <w:bookmarkStart w:id="0" w:name="_GoBack"/>
      <w:bookmarkEnd w:id="0"/>
    </w:p>
    <w:p w14:paraId="6C7F2C95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sz w:val="22"/>
          <w:szCs w:val="22"/>
          <w:lang w:eastAsia="zh-CN"/>
        </w:rPr>
        <w:t>Samsung</w:t>
      </w:r>
    </w:p>
    <w:p w14:paraId="65DE3C79" w14:textId="00F30AEC" w:rsidR="00FE23A2" w:rsidRPr="00B54173" w:rsidRDefault="00FE23A2" w:rsidP="00352648">
      <w:pPr>
        <w:tabs>
          <w:tab w:val="left" w:pos="1500"/>
        </w:tabs>
        <w:overflowPunct w:val="0"/>
        <w:autoSpaceDE w:val="0"/>
        <w:autoSpaceDN w:val="0"/>
        <w:adjustRightInd w:val="0"/>
        <w:ind w:left="1818" w:hangingChars="823" w:hanging="1818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 w:rsidRPr="00B54173">
        <w:rPr>
          <w:rFonts w:ascii="Arial" w:eastAsia="MS Mincho" w:hAnsi="Arial"/>
          <w:b/>
          <w:sz w:val="22"/>
          <w:szCs w:val="22"/>
          <w:lang w:eastAsia="zh-CN"/>
        </w:rPr>
        <w:tab/>
      </w:r>
      <w:r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531BFF">
        <w:rPr>
          <w:rFonts w:ascii="Arial" w:eastAsiaTheme="minorEastAsia" w:hAnsi="Arial" w:hint="eastAsia"/>
          <w:sz w:val="22"/>
          <w:szCs w:val="22"/>
          <w:lang w:eastAsia="zh-CN"/>
        </w:rPr>
        <w:t xml:space="preserve">  </w:t>
      </w:r>
      <w:r w:rsidR="008C27E1">
        <w:rPr>
          <w:rFonts w:ascii="Arial" w:eastAsiaTheme="minorEastAsia" w:hAnsi="Arial" w:hint="eastAsia"/>
          <w:sz w:val="22"/>
          <w:szCs w:val="22"/>
          <w:lang w:eastAsia="zh-CN"/>
        </w:rPr>
        <w:t xml:space="preserve">Power ramping for </w:t>
      </w:r>
      <w:r w:rsidR="00884319">
        <w:rPr>
          <w:rFonts w:ascii="Arial" w:eastAsiaTheme="minorEastAsia" w:hAnsi="Arial" w:hint="eastAsia"/>
          <w:sz w:val="22"/>
          <w:szCs w:val="22"/>
          <w:lang w:eastAsia="zh-CN"/>
        </w:rPr>
        <w:t>4 step</w:t>
      </w:r>
      <w:r w:rsidR="008C27E1">
        <w:rPr>
          <w:rFonts w:ascii="Arial" w:eastAsiaTheme="minorEastAsia" w:hAnsi="Arial" w:hint="eastAsia"/>
          <w:sz w:val="22"/>
          <w:szCs w:val="22"/>
          <w:lang w:eastAsia="zh-CN"/>
        </w:rPr>
        <w:t xml:space="preserve"> RACH</w:t>
      </w:r>
      <w:r w:rsidR="00884319">
        <w:rPr>
          <w:rFonts w:ascii="Arial" w:eastAsiaTheme="minorEastAsia" w:hAnsi="Arial" w:hint="eastAsia"/>
          <w:sz w:val="22"/>
          <w:szCs w:val="22"/>
          <w:lang w:eastAsia="zh-CN"/>
        </w:rPr>
        <w:t xml:space="preserve"> procedure</w:t>
      </w:r>
    </w:p>
    <w:p w14:paraId="19C2E0FA" w14:textId="77777777" w:rsidR="00FE23A2" w:rsidRPr="00B54173" w:rsidRDefault="00FE23A2" w:rsidP="00FE23A2">
      <w:pPr>
        <w:tabs>
          <w:tab w:val="left" w:pos="1500"/>
        </w:tabs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ascii="Arial" w:eastAsia="Malgun Gothic" w:hAnsi="Arial"/>
          <w:b/>
          <w:sz w:val="22"/>
          <w:szCs w:val="22"/>
          <w:lang w:eastAsia="ko-KR"/>
        </w:rPr>
      </w:pPr>
      <w:r w:rsidRPr="00B54173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 w:rsidRPr="00B54173">
        <w:rPr>
          <w:rFonts w:ascii="Arial" w:eastAsia="Malgun Gothic" w:hAnsi="Arial"/>
          <w:b/>
          <w:sz w:val="22"/>
          <w:szCs w:val="22"/>
          <w:lang w:eastAsia="ko-KR"/>
        </w:rPr>
        <w:tab/>
      </w:r>
      <w:r>
        <w:rPr>
          <w:rFonts w:ascii="Arial" w:eastAsia="Malgun Gothic" w:hAnsi="Arial"/>
          <w:sz w:val="22"/>
          <w:szCs w:val="22"/>
          <w:lang w:eastAsia="ko-KR"/>
        </w:rPr>
        <w:t>Discussion</w:t>
      </w:r>
      <w:r>
        <w:rPr>
          <w:rFonts w:ascii="Arial" w:eastAsiaTheme="minorEastAsia" w:hAnsi="Arial" w:hint="eastAsia"/>
          <w:sz w:val="22"/>
          <w:szCs w:val="22"/>
          <w:lang w:eastAsia="zh-CN"/>
        </w:rPr>
        <w:t xml:space="preserve"> and </w:t>
      </w:r>
      <w:r w:rsidRPr="00B54173">
        <w:rPr>
          <w:rFonts w:ascii="Arial" w:eastAsia="Malgun Gothic" w:hAnsi="Arial"/>
          <w:sz w:val="22"/>
          <w:szCs w:val="22"/>
          <w:lang w:eastAsia="ko-KR"/>
        </w:rPr>
        <w:t>Decision</w:t>
      </w:r>
    </w:p>
    <w:p w14:paraId="643D8353" w14:textId="77777777"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14:paraId="76CBD5E9" w14:textId="491D6002" w:rsidR="00E719B1" w:rsidRDefault="00E719B1" w:rsidP="00E719B1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>From RAN1#88</w:t>
      </w:r>
      <w:r>
        <w:rPr>
          <w:rFonts w:eastAsiaTheme="minorEastAsia"/>
          <w:color w:val="000000"/>
          <w:lang w:eastAsia="zh-CN"/>
        </w:rPr>
        <w:t>bis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Pr="003E18C3">
        <w:rPr>
          <w:rFonts w:eastAsiaTheme="minorEastAsia" w:hint="eastAsia"/>
          <w:color w:val="000000"/>
          <w:lang w:eastAsia="zh-CN"/>
        </w:rPr>
        <w:t>meeting [1], the following agreements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Pr="003E18C3">
        <w:rPr>
          <w:rFonts w:eastAsiaTheme="minorEastAsia" w:hint="eastAsia"/>
          <w:color w:val="000000"/>
          <w:lang w:eastAsia="zh-CN"/>
        </w:rPr>
        <w:t xml:space="preserve">related to </w:t>
      </w:r>
      <w:r w:rsidR="00481726">
        <w:rPr>
          <w:rFonts w:eastAsiaTheme="minorEastAsia" w:hint="eastAsia"/>
          <w:color w:val="000000"/>
          <w:lang w:eastAsia="zh-CN"/>
        </w:rPr>
        <w:t xml:space="preserve">power ramping in NR </w:t>
      </w:r>
      <w:r w:rsidRPr="003E18C3">
        <w:rPr>
          <w:rFonts w:eastAsiaTheme="minorEastAsia" w:hint="eastAsia"/>
          <w:color w:val="000000"/>
          <w:lang w:eastAsia="zh-CN"/>
        </w:rPr>
        <w:t>RACH procedure are draw:</w:t>
      </w:r>
    </w:p>
    <w:p w14:paraId="7CFF6D6A" w14:textId="77777777" w:rsidR="00E719B1" w:rsidRPr="00E719B1" w:rsidRDefault="00E719B1" w:rsidP="00E719B1">
      <w:pPr>
        <w:spacing w:after="0"/>
        <w:rPr>
          <w:rFonts w:eastAsiaTheme="minorEastAsia"/>
          <w:b/>
          <w:highlight w:val="green"/>
          <w:u w:val="single"/>
          <w:lang w:eastAsia="zh-CN"/>
        </w:rPr>
      </w:pPr>
    </w:p>
    <w:p w14:paraId="42314823" w14:textId="77777777" w:rsidR="00E719B1" w:rsidRPr="00E719B1" w:rsidRDefault="00E719B1" w:rsidP="00E719B1">
      <w:pPr>
        <w:spacing w:after="0"/>
        <w:rPr>
          <w:rFonts w:ascii="Times" w:eastAsia="MS Mincho" w:hAnsi="Times"/>
          <w:b/>
          <w:lang w:val="en-GB" w:eastAsia="ja-JP"/>
        </w:rPr>
      </w:pPr>
      <w:r w:rsidRPr="00E719B1">
        <w:rPr>
          <w:rFonts w:ascii="Times" w:eastAsia="MS Mincho" w:hAnsi="Times"/>
          <w:b/>
          <w:highlight w:val="green"/>
          <w:u w:val="single"/>
          <w:lang w:val="en-GB" w:eastAsia="ja-JP"/>
        </w:rPr>
        <w:t>Agreements</w:t>
      </w:r>
      <w:r w:rsidRPr="00E719B1">
        <w:rPr>
          <w:rFonts w:ascii="Times" w:eastAsia="MS Mincho" w:hAnsi="Times"/>
          <w:b/>
          <w:lang w:val="en-GB" w:eastAsia="ja-JP"/>
        </w:rPr>
        <w:t>:</w:t>
      </w:r>
    </w:p>
    <w:p w14:paraId="77A93D41" w14:textId="77777777" w:rsidR="00E719B1" w:rsidRPr="00E719B1" w:rsidRDefault="00E719B1" w:rsidP="00E719B1">
      <w:pPr>
        <w:numPr>
          <w:ilvl w:val="0"/>
          <w:numId w:val="32"/>
        </w:numPr>
        <w:spacing w:after="0"/>
        <w:rPr>
          <w:rFonts w:ascii="Times" w:hAnsi="Times"/>
          <w:lang w:val="en-GB" w:eastAsia="ja-JP"/>
        </w:rPr>
      </w:pPr>
      <w:r w:rsidRPr="00E719B1">
        <w:rPr>
          <w:rFonts w:ascii="Times" w:hAnsi="Times"/>
          <w:lang w:val="en-GB" w:eastAsia="ja-JP"/>
        </w:rPr>
        <w:t>Update previous meeting as follows:</w:t>
      </w:r>
    </w:p>
    <w:p w14:paraId="329FDEF3" w14:textId="77777777" w:rsidR="00E719B1" w:rsidRPr="00E719B1" w:rsidRDefault="00E719B1" w:rsidP="00E719B1">
      <w:pPr>
        <w:numPr>
          <w:ilvl w:val="0"/>
          <w:numId w:val="32"/>
        </w:numPr>
        <w:spacing w:after="0"/>
        <w:ind w:left="144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For NR RACH Msg. 1 retransmission at least for multi-beam operation:</w:t>
      </w:r>
    </w:p>
    <w:p w14:paraId="3A38DF54" w14:textId="77777777" w:rsidR="00E719B1" w:rsidRPr="00E719B1" w:rsidRDefault="00E719B1" w:rsidP="00E719B1">
      <w:pPr>
        <w:numPr>
          <w:ilvl w:val="0"/>
          <w:numId w:val="33"/>
        </w:numPr>
        <w:tabs>
          <w:tab w:val="left" w:pos="720"/>
          <w:tab w:val="num" w:pos="1800"/>
        </w:tabs>
        <w:spacing w:after="0"/>
        <w:ind w:left="180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 xml:space="preserve">NR supports power ramping. </w:t>
      </w:r>
    </w:p>
    <w:p w14:paraId="32DC6532" w14:textId="77777777" w:rsidR="00E719B1" w:rsidRPr="00E719B1" w:rsidRDefault="00E719B1" w:rsidP="00E719B1">
      <w:pPr>
        <w:numPr>
          <w:ilvl w:val="1"/>
          <w:numId w:val="33"/>
        </w:numPr>
        <w:tabs>
          <w:tab w:val="num" w:pos="2520"/>
        </w:tabs>
        <w:spacing w:after="0"/>
        <w:ind w:left="252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 xml:space="preserve">If the UE conducts beam switching, working assumption that one of the alternatives below will be selected (configurability between multiple alternatives may be considered if clear benefit is shown): </w:t>
      </w:r>
    </w:p>
    <w:p w14:paraId="4C22F42C" w14:textId="77777777" w:rsidR="00E719B1" w:rsidRPr="00E719B1" w:rsidRDefault="00E719B1" w:rsidP="00E719B1">
      <w:pPr>
        <w:numPr>
          <w:ilvl w:val="2"/>
          <w:numId w:val="33"/>
        </w:numPr>
        <w:tabs>
          <w:tab w:val="num" w:pos="3240"/>
        </w:tabs>
        <w:spacing w:after="0"/>
        <w:ind w:left="324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Alt 1: the counter of power ramping is re-set.</w:t>
      </w:r>
    </w:p>
    <w:p w14:paraId="73FE20FC" w14:textId="77777777" w:rsidR="00E719B1" w:rsidRPr="00E719B1" w:rsidRDefault="00E719B1" w:rsidP="00E719B1">
      <w:pPr>
        <w:numPr>
          <w:ilvl w:val="2"/>
          <w:numId w:val="33"/>
        </w:numPr>
        <w:tabs>
          <w:tab w:val="num" w:pos="3240"/>
        </w:tabs>
        <w:spacing w:after="0"/>
        <w:ind w:left="324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Alt 2: the counter of power ramping remains unchanged.</w:t>
      </w:r>
    </w:p>
    <w:p w14:paraId="77445E0D" w14:textId="77777777" w:rsidR="00E719B1" w:rsidRPr="00E719B1" w:rsidRDefault="00E719B1" w:rsidP="00E719B1">
      <w:pPr>
        <w:numPr>
          <w:ilvl w:val="2"/>
          <w:numId w:val="33"/>
        </w:numPr>
        <w:tabs>
          <w:tab w:val="num" w:pos="3240"/>
        </w:tabs>
        <w:spacing w:after="0"/>
        <w:ind w:left="324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 xml:space="preserve">Alt 3: the counter of power ramping keeps increasing. </w:t>
      </w:r>
    </w:p>
    <w:p w14:paraId="14D91854" w14:textId="77777777" w:rsidR="00E719B1" w:rsidRPr="00E719B1" w:rsidRDefault="00E719B1" w:rsidP="00E719B1">
      <w:pPr>
        <w:numPr>
          <w:ilvl w:val="2"/>
          <w:numId w:val="33"/>
        </w:numPr>
        <w:tabs>
          <w:tab w:val="num" w:pos="3240"/>
        </w:tabs>
        <w:spacing w:after="0"/>
        <w:ind w:left="3240"/>
        <w:rPr>
          <w:rFonts w:ascii="Times" w:eastAsia="MS Mincho" w:hAnsi="Times"/>
          <w:u w:val="single"/>
          <w:lang w:eastAsia="ja-JP"/>
        </w:rPr>
      </w:pPr>
      <w:r w:rsidRPr="00E719B1">
        <w:rPr>
          <w:rFonts w:ascii="Times" w:eastAsia="MS Mincho" w:hAnsi="Times"/>
          <w:color w:val="FF0000"/>
          <w:u w:val="single"/>
          <w:lang w:eastAsia="ja-JP"/>
        </w:rPr>
        <w:t>Alt 4: as proposed on slide 4 and illustrated on slide 5 in R1-1706613</w:t>
      </w:r>
    </w:p>
    <w:p w14:paraId="67870EE0" w14:textId="77777777" w:rsidR="00E719B1" w:rsidRPr="00E719B1" w:rsidRDefault="00E719B1" w:rsidP="00E719B1">
      <w:pPr>
        <w:numPr>
          <w:ilvl w:val="2"/>
          <w:numId w:val="33"/>
        </w:numPr>
        <w:tabs>
          <w:tab w:val="num" w:pos="3240"/>
        </w:tabs>
        <w:spacing w:after="0"/>
        <w:ind w:left="324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Other alternatives or combinations of the above are not precluded.</w:t>
      </w:r>
    </w:p>
    <w:p w14:paraId="4352A8B4" w14:textId="77777777" w:rsidR="00E719B1" w:rsidRPr="00E719B1" w:rsidRDefault="00E719B1" w:rsidP="00E719B1">
      <w:pPr>
        <w:numPr>
          <w:ilvl w:val="1"/>
          <w:numId w:val="33"/>
        </w:numPr>
        <w:tabs>
          <w:tab w:val="num" w:pos="2520"/>
        </w:tabs>
        <w:spacing w:after="0"/>
        <w:ind w:left="252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If UE doesn’t change beam, the counter of power ramping keeps increasing.</w:t>
      </w:r>
    </w:p>
    <w:p w14:paraId="551EC87F" w14:textId="77777777" w:rsidR="00E719B1" w:rsidRPr="00E719B1" w:rsidRDefault="00E719B1" w:rsidP="00E719B1">
      <w:pPr>
        <w:numPr>
          <w:ilvl w:val="1"/>
          <w:numId w:val="33"/>
        </w:numPr>
        <w:tabs>
          <w:tab w:val="num" w:pos="2520"/>
        </w:tabs>
        <w:spacing w:after="0"/>
        <w:ind w:left="252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Note: UE may derive the uplink transmit power using the most recent estimate of path loss.</w:t>
      </w:r>
    </w:p>
    <w:p w14:paraId="18FE9871" w14:textId="77777777" w:rsidR="00E719B1" w:rsidRPr="00E719B1" w:rsidRDefault="00E719B1" w:rsidP="00E719B1">
      <w:pPr>
        <w:numPr>
          <w:ilvl w:val="1"/>
          <w:numId w:val="33"/>
        </w:numPr>
        <w:tabs>
          <w:tab w:val="num" w:pos="2520"/>
        </w:tabs>
        <w:spacing w:after="0"/>
        <w:ind w:left="252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The detail of power ramping step size is FFS.</w:t>
      </w:r>
    </w:p>
    <w:p w14:paraId="7A2AD487" w14:textId="77777777" w:rsidR="00E719B1" w:rsidRPr="00E719B1" w:rsidRDefault="00E719B1" w:rsidP="00E719B1">
      <w:pPr>
        <w:numPr>
          <w:ilvl w:val="0"/>
          <w:numId w:val="33"/>
        </w:numPr>
        <w:spacing w:after="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Whether UE performs UL Beam switching during retransmissions is up to UE implementation</w:t>
      </w:r>
    </w:p>
    <w:p w14:paraId="5828490F" w14:textId="77777777" w:rsidR="00E719B1" w:rsidRPr="0060184E" w:rsidRDefault="00E719B1" w:rsidP="00E719B1">
      <w:pPr>
        <w:numPr>
          <w:ilvl w:val="1"/>
          <w:numId w:val="33"/>
        </w:numPr>
        <w:spacing w:after="0"/>
        <w:rPr>
          <w:rFonts w:ascii="Times" w:eastAsia="MS Mincho" w:hAnsi="Times"/>
          <w:lang w:eastAsia="ja-JP"/>
        </w:rPr>
      </w:pPr>
      <w:r w:rsidRPr="00E719B1">
        <w:rPr>
          <w:rFonts w:ascii="Times" w:eastAsia="MS Mincho" w:hAnsi="Times"/>
          <w:lang w:eastAsia="ja-JP"/>
        </w:rPr>
        <w:t>Note: which beam UE switches to is up to UE implementation</w:t>
      </w:r>
    </w:p>
    <w:p w14:paraId="7FFFC50F" w14:textId="77777777" w:rsidR="0060184E" w:rsidRPr="00E719B1" w:rsidRDefault="0060184E" w:rsidP="0060184E">
      <w:pPr>
        <w:spacing w:after="0"/>
        <w:ind w:left="2160"/>
        <w:rPr>
          <w:rFonts w:ascii="Times" w:eastAsia="MS Mincho" w:hAnsi="Times"/>
          <w:lang w:eastAsia="ja-JP"/>
        </w:rPr>
      </w:pPr>
    </w:p>
    <w:p w14:paraId="1D2EA7C2" w14:textId="77777777" w:rsidR="00E719B1" w:rsidRDefault="00E719B1" w:rsidP="00E719B1">
      <w:pPr>
        <w:spacing w:after="0"/>
        <w:ind w:left="1440" w:hanging="1440"/>
        <w:rPr>
          <w:rFonts w:ascii="Times" w:eastAsiaTheme="minorEastAsia" w:hAnsi="Times"/>
          <w:lang w:val="en-GB" w:eastAsia="zh-CN"/>
        </w:rPr>
      </w:pPr>
      <w:r w:rsidRPr="00E719B1">
        <w:rPr>
          <w:rFonts w:ascii="Times" w:hAnsi="Times"/>
          <w:lang w:val="en-GB"/>
        </w:rPr>
        <w:t>Companies are encouraged to perform further analysis and evaluations. Revisit next meeting.</w:t>
      </w:r>
    </w:p>
    <w:p w14:paraId="78B6CEE0" w14:textId="2CEAA523" w:rsidR="00922C9B" w:rsidRPr="003E18C3" w:rsidRDefault="00352648" w:rsidP="003E18C3">
      <w:pPr>
        <w:spacing w:after="0" w:line="440" w:lineRule="exact"/>
        <w:jc w:val="both"/>
        <w:rPr>
          <w:rFonts w:eastAsiaTheme="minorEastAsia"/>
          <w:color w:val="000000"/>
          <w:lang w:eastAsia="zh-CN"/>
        </w:rPr>
      </w:pPr>
      <w:r w:rsidRPr="003E18C3">
        <w:rPr>
          <w:rFonts w:eastAsiaTheme="minorEastAsia" w:hint="eastAsia"/>
          <w:color w:val="000000"/>
          <w:lang w:eastAsia="zh-CN"/>
        </w:rPr>
        <w:t>This contr</w:t>
      </w:r>
      <w:r w:rsidR="00163FE7" w:rsidRPr="003E18C3">
        <w:rPr>
          <w:rFonts w:eastAsiaTheme="minorEastAsia" w:hint="eastAsia"/>
          <w:color w:val="000000"/>
          <w:lang w:eastAsia="zh-CN"/>
        </w:rPr>
        <w:t>ibution considers aspects</w:t>
      </w:r>
      <w:r w:rsidR="003F7A84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163FE7" w:rsidRPr="003E18C3">
        <w:rPr>
          <w:rFonts w:eastAsiaTheme="minorEastAsia" w:hint="eastAsia"/>
          <w:color w:val="000000"/>
          <w:lang w:eastAsia="zh-CN"/>
        </w:rPr>
        <w:t>of</w:t>
      </w:r>
      <w:r w:rsidR="00CF0CDF" w:rsidRPr="003E18C3">
        <w:rPr>
          <w:rFonts w:eastAsiaTheme="minorEastAsia" w:hint="eastAsia"/>
          <w:color w:val="000000"/>
          <w:lang w:eastAsia="zh-CN"/>
        </w:rPr>
        <w:t xml:space="preserve"> </w:t>
      </w:r>
      <w:r w:rsidR="00481726">
        <w:rPr>
          <w:rFonts w:eastAsiaTheme="minorEastAsia" w:hint="eastAsia"/>
          <w:color w:val="000000"/>
          <w:lang w:eastAsia="zh-CN"/>
        </w:rPr>
        <w:t xml:space="preserve">power ramping in </w:t>
      </w:r>
      <w:r w:rsidR="005C3912" w:rsidRPr="003E18C3">
        <w:rPr>
          <w:rFonts w:eastAsiaTheme="minorEastAsia" w:hint="eastAsia"/>
          <w:color w:val="000000"/>
          <w:lang w:eastAsia="zh-CN"/>
        </w:rPr>
        <w:t>NR 4-step random access procedure</w:t>
      </w:r>
      <w:r w:rsidR="003F7A84" w:rsidRPr="003E18C3">
        <w:rPr>
          <w:rFonts w:eastAsiaTheme="minorEastAsia" w:hint="eastAsia"/>
          <w:color w:val="000000"/>
          <w:lang w:eastAsia="zh-CN"/>
        </w:rPr>
        <w:t xml:space="preserve"> for multi-beam operations</w:t>
      </w:r>
      <w:r w:rsidR="003B0D95">
        <w:rPr>
          <w:rFonts w:eastAsiaTheme="minorEastAsia" w:hint="eastAsia"/>
          <w:color w:val="000000"/>
          <w:lang w:eastAsia="zh-CN"/>
        </w:rPr>
        <w:t xml:space="preserve">, </w:t>
      </w:r>
      <w:r w:rsidR="00481726">
        <w:rPr>
          <w:rFonts w:eastAsiaTheme="minorEastAsia" w:hint="eastAsia"/>
          <w:color w:val="000000"/>
          <w:lang w:eastAsia="zh-CN"/>
        </w:rPr>
        <w:t xml:space="preserve">especially </w:t>
      </w:r>
      <w:r w:rsidR="00447C8E">
        <w:rPr>
          <w:rFonts w:eastAsiaTheme="minorEastAsia" w:hint="eastAsia"/>
          <w:color w:val="000000"/>
          <w:lang w:eastAsia="zh-CN"/>
        </w:rPr>
        <w:t xml:space="preserve">when UE switches its UL </w:t>
      </w:r>
      <w:proofErr w:type="spellStart"/>
      <w:proofErr w:type="gramStart"/>
      <w:r w:rsidR="00447C8E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447C8E">
        <w:rPr>
          <w:rFonts w:eastAsiaTheme="minorEastAsia" w:hint="eastAsia"/>
          <w:color w:val="000000"/>
          <w:lang w:eastAsia="zh-CN"/>
        </w:rPr>
        <w:t xml:space="preserve"> beam</w:t>
      </w:r>
      <w:r w:rsidR="005348FD">
        <w:rPr>
          <w:rFonts w:eastAsiaTheme="minorEastAsia" w:hint="eastAsia"/>
          <w:color w:val="000000"/>
          <w:lang w:eastAsia="zh-CN"/>
        </w:rPr>
        <w:t xml:space="preserve">. </w:t>
      </w:r>
    </w:p>
    <w:p w14:paraId="41DFC135" w14:textId="7126CD81" w:rsidR="003B0D95" w:rsidRPr="0060184E" w:rsidRDefault="005348FD" w:rsidP="0060184E">
      <w:pPr>
        <w:pStyle w:val="Heading1"/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Discussions</w:t>
      </w:r>
    </w:p>
    <w:p w14:paraId="16B971BD" w14:textId="3695F549" w:rsidR="005579C9" w:rsidRDefault="005579C9" w:rsidP="005579C9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In multi-beam RACH procedure, when one UE intends to do RACH re-attempt (a.k.a. Msg. 1 re-transmission in previous discussion), </w:t>
      </w:r>
      <w:r w:rsidR="00541C72">
        <w:rPr>
          <w:rFonts w:eastAsiaTheme="minorEastAsia" w:hint="eastAsia"/>
          <w:color w:val="000000"/>
          <w:lang w:eastAsia="zh-CN"/>
        </w:rPr>
        <w:t xml:space="preserve">four </w:t>
      </w:r>
      <w:r>
        <w:rPr>
          <w:rFonts w:eastAsiaTheme="minorEastAsia" w:hint="eastAsia"/>
          <w:color w:val="000000"/>
          <w:lang w:eastAsia="zh-CN"/>
        </w:rPr>
        <w:t>alternatives of power ramping counter behavior when UE decides to change the beam are</w:t>
      </w:r>
      <w:r w:rsidR="005C29AB">
        <w:rPr>
          <w:rFonts w:eastAsiaTheme="minorEastAsia" w:hint="eastAsia"/>
          <w:color w:val="000000"/>
          <w:lang w:eastAsia="zh-CN"/>
        </w:rPr>
        <w:t xml:space="preserve"> given as follows</w:t>
      </w:r>
      <w:r>
        <w:rPr>
          <w:rFonts w:eastAsiaTheme="minorEastAsia" w:hint="eastAsia"/>
          <w:color w:val="000000"/>
          <w:lang w:eastAsia="zh-CN"/>
        </w:rPr>
        <w:t>:</w:t>
      </w:r>
    </w:p>
    <w:p w14:paraId="634D148F" w14:textId="77777777" w:rsidR="005579C9" w:rsidRPr="00487E2C" w:rsidRDefault="005579C9" w:rsidP="005579C9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 w:rsidRPr="00487E2C">
        <w:rPr>
          <w:rFonts w:eastAsiaTheme="minorEastAsia"/>
          <w:color w:val="000000"/>
          <w:lang w:eastAsia="zh-CN"/>
        </w:rPr>
        <w:lastRenderedPageBreak/>
        <w:t>Alt 1: the counter of power ramping is re-set.</w:t>
      </w:r>
    </w:p>
    <w:p w14:paraId="1F1A94EF" w14:textId="77777777" w:rsidR="005579C9" w:rsidRPr="00487E2C" w:rsidRDefault="005579C9" w:rsidP="005579C9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 w:rsidRPr="00487E2C">
        <w:rPr>
          <w:rFonts w:eastAsiaTheme="minorEastAsia"/>
          <w:color w:val="000000"/>
          <w:lang w:eastAsia="zh-CN"/>
        </w:rPr>
        <w:t>Alt 2: the counter of power ramping remains unchanged.</w:t>
      </w:r>
    </w:p>
    <w:p w14:paraId="59D04647" w14:textId="77777777" w:rsidR="005579C9" w:rsidRDefault="005579C9" w:rsidP="005579C9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 w:rsidRPr="00487E2C">
        <w:rPr>
          <w:rFonts w:eastAsiaTheme="minorEastAsia"/>
          <w:color w:val="000000"/>
          <w:lang w:eastAsia="zh-CN"/>
        </w:rPr>
        <w:t>Alt 3: the counter of power ramping keeps increasing.</w:t>
      </w:r>
    </w:p>
    <w:p w14:paraId="030EB267" w14:textId="77777777" w:rsidR="00541C72" w:rsidRPr="00B341AB" w:rsidRDefault="00541C72" w:rsidP="00B341AB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 w:rsidRPr="00B341AB">
        <w:rPr>
          <w:rFonts w:eastAsiaTheme="minorEastAsia"/>
          <w:color w:val="000000"/>
          <w:lang w:eastAsia="zh-CN"/>
        </w:rPr>
        <w:t>Alt 4: as proposed on slide 4 and illustrated on slide 5 in R1-1706613</w:t>
      </w:r>
    </w:p>
    <w:tbl>
      <w:tblPr>
        <w:tblStyle w:val="TableGrid"/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1221"/>
        <w:gridCol w:w="1438"/>
        <w:gridCol w:w="1439"/>
        <w:gridCol w:w="1439"/>
        <w:gridCol w:w="1439"/>
        <w:gridCol w:w="1439"/>
        <w:gridCol w:w="1439"/>
      </w:tblGrid>
      <w:tr w:rsidR="005579C9" w14:paraId="2E060C58" w14:textId="77777777" w:rsidTr="00531F35">
        <w:trPr>
          <w:trHeight w:val="704"/>
          <w:jc w:val="center"/>
        </w:trPr>
        <w:tc>
          <w:tcPr>
            <w:tcW w:w="620" w:type="pct"/>
          </w:tcPr>
          <w:p w14:paraId="70C3FF48" w14:textId="77777777" w:rsidR="005579C9" w:rsidRPr="004120AF" w:rsidRDefault="005579C9" w:rsidP="00531F35">
            <w:pPr>
              <w:pStyle w:val="BodyText"/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Alt</w:t>
            </w:r>
            <w:r w:rsidRPr="004120AF">
              <w:rPr>
                <w:b/>
              </w:rPr>
              <w:t xml:space="preserve"> 1</w:t>
            </w:r>
          </w:p>
        </w:tc>
        <w:tc>
          <w:tcPr>
            <w:tcW w:w="730" w:type="pct"/>
          </w:tcPr>
          <w:p w14:paraId="2A2557A2" w14:textId="77777777" w:rsidR="005579C9" w:rsidRPr="0046199D" w:rsidRDefault="005579C9" w:rsidP="00531F35">
            <w:pPr>
              <w:pStyle w:val="BodyText"/>
              <w:jc w:val="center"/>
              <w:rPr>
                <w:rFonts w:eastAsia="宋体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759F99AC" w14:textId="77777777" w:rsidR="005579C9" w:rsidRPr="0046199D" w:rsidRDefault="005579C9" w:rsidP="00531F35">
            <w:pPr>
              <w:pStyle w:val="BodyText"/>
              <w:jc w:val="center"/>
              <w:rPr>
                <w:rFonts w:eastAsia="宋体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06D741B1" w14:textId="1EAF9EAC" w:rsidR="005579C9" w:rsidRPr="00B341AB" w:rsidRDefault="005579C9" w:rsidP="005B7564">
            <w:pPr>
              <w:pStyle w:val="BodyText"/>
              <w:jc w:val="center"/>
              <w:rPr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yellow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highlight w:val="yellow"/>
                <w:lang w:eastAsia="zh-CN"/>
              </w:rPr>
              <w:t xml:space="preserve">(Beam </w:t>
            </w:r>
            <w:r w:rsidR="005B7564" w:rsidRPr="00B341AB">
              <w:rPr>
                <w:rFonts w:eastAsia="宋体" w:hint="eastAsia"/>
                <w:highlight w:val="yellow"/>
                <w:lang w:eastAsia="zh-CN"/>
              </w:rPr>
              <w:t>B</w:t>
            </w:r>
            <w:r w:rsidRPr="00B341AB">
              <w:rPr>
                <w:rFonts w:eastAsia="宋体" w:hint="eastAsia"/>
                <w:highlight w:val="yellow"/>
                <w:lang w:eastAsia="zh-CN"/>
              </w:rPr>
              <w:t>)</w:t>
            </w:r>
          </w:p>
        </w:tc>
        <w:tc>
          <w:tcPr>
            <w:tcW w:w="730" w:type="pct"/>
          </w:tcPr>
          <w:p w14:paraId="0AFFCD7D" w14:textId="6C6197F6" w:rsidR="005579C9" w:rsidRPr="005B7564" w:rsidRDefault="005579C9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lang w:eastAsia="zh-CN"/>
              </w:rPr>
              <w:t>(Beam B)</w:t>
            </w:r>
          </w:p>
        </w:tc>
        <w:tc>
          <w:tcPr>
            <w:tcW w:w="730" w:type="pct"/>
          </w:tcPr>
          <w:p w14:paraId="127AF201" w14:textId="69DA5910" w:rsidR="005579C9" w:rsidRPr="00B341AB" w:rsidRDefault="005579C9" w:rsidP="005B7564">
            <w:pPr>
              <w:pStyle w:val="BodyText"/>
              <w:jc w:val="center"/>
              <w:rPr>
                <w:highlight w:val="gree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green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highlight w:val="green"/>
                <w:lang w:eastAsia="zh-CN"/>
              </w:rPr>
              <w:t xml:space="preserve">(Beam </w:t>
            </w:r>
            <w:r w:rsidR="005B7564" w:rsidRPr="00B341AB">
              <w:rPr>
                <w:rFonts w:eastAsia="宋体" w:hint="eastAsia"/>
                <w:highlight w:val="green"/>
                <w:lang w:eastAsia="zh-CN"/>
              </w:rPr>
              <w:t>A</w:t>
            </w:r>
            <w:r w:rsidRPr="00B341AB">
              <w:rPr>
                <w:rFonts w:eastAsia="宋体" w:hint="eastAsia"/>
                <w:highlight w:val="green"/>
                <w:lang w:eastAsia="zh-CN"/>
              </w:rPr>
              <w:t>)</w:t>
            </w:r>
          </w:p>
        </w:tc>
        <w:tc>
          <w:tcPr>
            <w:tcW w:w="730" w:type="pct"/>
          </w:tcPr>
          <w:p w14:paraId="11A2CFAE" w14:textId="6C53A3A3" w:rsidR="005579C9" w:rsidRPr="0046199D" w:rsidRDefault="005579C9" w:rsidP="005B7564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 xml:space="preserve">(Beam </w:t>
            </w:r>
            <w:r w:rsidR="005B7564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5579C9" w14:paraId="3B04CFC6" w14:textId="77777777" w:rsidTr="00531F35">
        <w:trPr>
          <w:trHeight w:val="704"/>
          <w:jc w:val="center"/>
        </w:trPr>
        <w:tc>
          <w:tcPr>
            <w:tcW w:w="620" w:type="pct"/>
          </w:tcPr>
          <w:p w14:paraId="39146668" w14:textId="77777777" w:rsidR="005579C9" w:rsidRPr="004120AF" w:rsidRDefault="005579C9" w:rsidP="00531F35">
            <w:pPr>
              <w:pStyle w:val="BodyText"/>
              <w:jc w:val="center"/>
              <w:rPr>
                <w:b/>
              </w:rPr>
            </w:pPr>
            <w:r>
              <w:rPr>
                <w:rFonts w:eastAsiaTheme="minorEastAsia" w:hint="eastAsia"/>
                <w:b/>
                <w:lang w:eastAsia="zh-CN"/>
              </w:rPr>
              <w:t>Alt</w:t>
            </w:r>
            <w:r w:rsidRPr="004120AF">
              <w:rPr>
                <w:b/>
              </w:rPr>
              <w:t xml:space="preserve"> 2</w:t>
            </w:r>
          </w:p>
        </w:tc>
        <w:tc>
          <w:tcPr>
            <w:tcW w:w="730" w:type="pct"/>
          </w:tcPr>
          <w:p w14:paraId="5EA986D6" w14:textId="77777777" w:rsidR="005579C9" w:rsidRPr="0046199D" w:rsidRDefault="005579C9" w:rsidP="00531F35">
            <w:pPr>
              <w:pStyle w:val="BodyText"/>
              <w:jc w:val="center"/>
              <w:rPr>
                <w:rFonts w:eastAsia="宋体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28A69E87" w14:textId="77777777" w:rsidR="005579C9" w:rsidRPr="0046199D" w:rsidRDefault="005579C9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1B1C7245" w14:textId="6CDD5189" w:rsidR="005579C9" w:rsidRPr="00B341AB" w:rsidRDefault="005579C9" w:rsidP="005B7564">
            <w:pPr>
              <w:pStyle w:val="BodyText"/>
              <w:jc w:val="center"/>
              <w:rPr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highlight w:val="yellow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yellow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highlight w:val="yellow"/>
                <w:lang w:eastAsia="zh-CN"/>
              </w:rPr>
              <w:t xml:space="preserve">(Beam </w:t>
            </w:r>
            <w:r w:rsidR="005B7564" w:rsidRPr="00B341AB">
              <w:rPr>
                <w:rFonts w:eastAsia="宋体" w:hint="eastAsia"/>
                <w:highlight w:val="yellow"/>
                <w:lang w:eastAsia="zh-CN"/>
              </w:rPr>
              <w:t>B</w:t>
            </w:r>
            <w:r w:rsidRPr="00B341AB">
              <w:rPr>
                <w:rFonts w:eastAsia="宋体" w:hint="eastAsia"/>
                <w:highlight w:val="yellow"/>
                <w:lang w:eastAsia="zh-CN"/>
              </w:rPr>
              <w:t>)</w:t>
            </w:r>
          </w:p>
        </w:tc>
        <w:tc>
          <w:tcPr>
            <w:tcW w:w="730" w:type="pct"/>
          </w:tcPr>
          <w:p w14:paraId="2D5870A6" w14:textId="77777777" w:rsidR="005579C9" w:rsidRPr="005B7564" w:rsidRDefault="005579C9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P+2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lang w:eastAsia="zh-CN"/>
              </w:rPr>
              <w:t>(Beam B)</w:t>
            </w:r>
          </w:p>
        </w:tc>
        <w:tc>
          <w:tcPr>
            <w:tcW w:w="730" w:type="pct"/>
          </w:tcPr>
          <w:p w14:paraId="34E650E5" w14:textId="393BDCD6" w:rsidR="005579C9" w:rsidRPr="00B341AB" w:rsidRDefault="005579C9" w:rsidP="005B7564">
            <w:pPr>
              <w:pStyle w:val="BodyText"/>
              <w:jc w:val="center"/>
              <w:rPr>
                <w:highlight w:val="gree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highlight w:val="green"/>
                    <w:lang w:eastAsia="zh-CN"/>
                  </w:rPr>
                  <m:t>2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highlight w:val="green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green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highlight w:val="green"/>
                <w:lang w:eastAsia="zh-CN"/>
              </w:rPr>
              <w:t xml:space="preserve">(Beam </w:t>
            </w:r>
            <w:r w:rsidR="005B7564" w:rsidRPr="00B341AB">
              <w:rPr>
                <w:rFonts w:eastAsia="宋体" w:hint="eastAsia"/>
                <w:highlight w:val="green"/>
                <w:lang w:eastAsia="zh-CN"/>
              </w:rPr>
              <w:t>A</w:t>
            </w:r>
            <w:r w:rsidRPr="00B341AB">
              <w:rPr>
                <w:rFonts w:eastAsia="宋体" w:hint="eastAsia"/>
                <w:highlight w:val="green"/>
                <w:lang w:eastAsia="zh-CN"/>
              </w:rPr>
              <w:t>)</w:t>
            </w:r>
          </w:p>
        </w:tc>
        <w:tc>
          <w:tcPr>
            <w:tcW w:w="730" w:type="pct"/>
          </w:tcPr>
          <w:p w14:paraId="02BA2AB3" w14:textId="67781228" w:rsidR="005579C9" w:rsidRPr="0046199D" w:rsidRDefault="005579C9" w:rsidP="005B7564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3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 xml:space="preserve">(Beam </w:t>
            </w:r>
            <w:r w:rsidR="005B7564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5579C9" w14:paraId="3E2B173B" w14:textId="77777777" w:rsidTr="00531F35">
        <w:trPr>
          <w:trHeight w:val="704"/>
          <w:jc w:val="center"/>
        </w:trPr>
        <w:tc>
          <w:tcPr>
            <w:tcW w:w="620" w:type="pct"/>
          </w:tcPr>
          <w:p w14:paraId="42A3A1FE" w14:textId="77777777" w:rsidR="005579C9" w:rsidRPr="0046199D" w:rsidRDefault="005579C9" w:rsidP="00531F35">
            <w:pPr>
              <w:pStyle w:val="BodyText"/>
              <w:jc w:val="center"/>
              <w:rPr>
                <w:rFonts w:eastAsia="宋体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Alt</w:t>
            </w:r>
            <w:r w:rsidRPr="004120AF">
              <w:rPr>
                <w:b/>
              </w:rPr>
              <w:t xml:space="preserve"> </w:t>
            </w:r>
            <w:r>
              <w:rPr>
                <w:rFonts w:eastAsia="宋体" w:hint="eastAsia"/>
                <w:b/>
                <w:lang w:eastAsia="zh-CN"/>
              </w:rPr>
              <w:t>3</w:t>
            </w:r>
          </w:p>
        </w:tc>
        <w:tc>
          <w:tcPr>
            <w:tcW w:w="730" w:type="pct"/>
          </w:tcPr>
          <w:p w14:paraId="1A8A6D8F" w14:textId="77777777" w:rsidR="005579C9" w:rsidRPr="0046199D" w:rsidRDefault="005579C9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4B99CA16" w14:textId="77777777" w:rsidR="005579C9" w:rsidRPr="0046199D" w:rsidRDefault="005579C9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65EA7E3D" w14:textId="045D6C1D" w:rsidR="005579C9" w:rsidRPr="00B341AB" w:rsidRDefault="005579C9" w:rsidP="005B7564">
            <w:pPr>
              <w:pStyle w:val="BodyText"/>
              <w:jc w:val="center"/>
              <w:rPr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P+2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highlight w:val="yellow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yellow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highlight w:val="yellow"/>
                <w:lang w:eastAsia="zh-CN"/>
              </w:rPr>
              <w:t xml:space="preserve">(Beam </w:t>
            </w:r>
            <w:r w:rsidR="005B7564" w:rsidRPr="00B341AB">
              <w:rPr>
                <w:rFonts w:eastAsia="宋体" w:hint="eastAsia"/>
                <w:highlight w:val="yellow"/>
                <w:lang w:eastAsia="zh-CN"/>
              </w:rPr>
              <w:t>B</w:t>
            </w:r>
            <w:r w:rsidRPr="00B341AB">
              <w:rPr>
                <w:rFonts w:eastAsia="宋体" w:hint="eastAsia"/>
                <w:highlight w:val="yellow"/>
                <w:lang w:eastAsia="zh-CN"/>
              </w:rPr>
              <w:t>)</w:t>
            </w:r>
          </w:p>
        </w:tc>
        <w:tc>
          <w:tcPr>
            <w:tcW w:w="730" w:type="pct"/>
          </w:tcPr>
          <w:p w14:paraId="6FF9D89A" w14:textId="77777777" w:rsidR="005579C9" w:rsidRPr="005B7564" w:rsidRDefault="005579C9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P+3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lang w:eastAsia="zh-CN"/>
              </w:rPr>
              <w:t>(Beam B)</w:t>
            </w:r>
          </w:p>
        </w:tc>
        <w:tc>
          <w:tcPr>
            <w:tcW w:w="730" w:type="pct"/>
          </w:tcPr>
          <w:p w14:paraId="5EF7821B" w14:textId="0F095760" w:rsidR="005579C9" w:rsidRPr="00B341AB" w:rsidRDefault="005579C9" w:rsidP="005B7564">
            <w:pPr>
              <w:pStyle w:val="BodyText"/>
              <w:jc w:val="center"/>
              <w:rPr>
                <w:highlight w:val="gree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P+4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highlight w:val="green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green"/>
                    <w:lang w:eastAsia="zh-CN"/>
                  </w:rPr>
                  <w:br/>
                </m:r>
              </m:oMath>
            </m:oMathPara>
            <w:r w:rsidRPr="00B341AB">
              <w:rPr>
                <w:rFonts w:eastAsia="宋体" w:hint="eastAsia"/>
                <w:highlight w:val="green"/>
                <w:lang w:eastAsia="zh-CN"/>
              </w:rPr>
              <w:t xml:space="preserve">(Beam </w:t>
            </w:r>
            <w:r w:rsidR="005B7564" w:rsidRPr="00B341AB">
              <w:rPr>
                <w:rFonts w:eastAsia="宋体" w:hint="eastAsia"/>
                <w:highlight w:val="green"/>
                <w:lang w:eastAsia="zh-CN"/>
              </w:rPr>
              <w:t>A</w:t>
            </w:r>
            <w:r w:rsidRPr="00B341AB">
              <w:rPr>
                <w:rFonts w:eastAsia="宋体" w:hint="eastAsia"/>
                <w:highlight w:val="green"/>
                <w:lang w:eastAsia="zh-CN"/>
              </w:rPr>
              <w:t>)</w:t>
            </w:r>
          </w:p>
        </w:tc>
        <w:tc>
          <w:tcPr>
            <w:tcW w:w="730" w:type="pct"/>
          </w:tcPr>
          <w:p w14:paraId="584730E1" w14:textId="7469B23F" w:rsidR="005579C9" w:rsidRPr="0046199D" w:rsidRDefault="005579C9" w:rsidP="005B7564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P+5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 xml:space="preserve">(Beam </w:t>
            </w:r>
            <w:r w:rsidR="005B7564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  <w:tr w:rsidR="00541C72" w14:paraId="3109E19C" w14:textId="77777777" w:rsidTr="00531F35">
        <w:trPr>
          <w:trHeight w:val="704"/>
          <w:jc w:val="center"/>
        </w:trPr>
        <w:tc>
          <w:tcPr>
            <w:tcW w:w="620" w:type="pct"/>
          </w:tcPr>
          <w:p w14:paraId="397D32B9" w14:textId="50A6DA03" w:rsidR="00541C72" w:rsidRDefault="00541C72" w:rsidP="00531F35">
            <w:pPr>
              <w:pStyle w:val="BodyText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lang w:eastAsia="zh-CN"/>
              </w:rPr>
              <w:t>Alt 4</w:t>
            </w:r>
          </w:p>
        </w:tc>
        <w:tc>
          <w:tcPr>
            <w:tcW w:w="730" w:type="pct"/>
          </w:tcPr>
          <w:p w14:paraId="130FAF0A" w14:textId="788B1235" w:rsidR="00541C72" w:rsidRDefault="00541C72" w:rsidP="00531F35">
            <w:pPr>
              <w:pStyle w:val="BodyText"/>
              <w:jc w:val="center"/>
              <w:rPr>
                <w:rFonts w:eastAsia="宋体"/>
                <w:lang w:eastAsia="zh-C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m:t>P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5BBABF37" w14:textId="0A4666C8" w:rsidR="00541C72" w:rsidRDefault="00541C72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>(Beam A)</w:t>
            </w:r>
          </w:p>
        </w:tc>
        <w:tc>
          <w:tcPr>
            <w:tcW w:w="730" w:type="pct"/>
          </w:tcPr>
          <w:p w14:paraId="26467DBE" w14:textId="36657ED6" w:rsidR="00541C72" w:rsidRPr="00B341AB" w:rsidRDefault="005B7564" w:rsidP="005B7564">
            <w:pPr>
              <w:pStyle w:val="BodyText"/>
              <w:jc w:val="center"/>
              <w:rPr>
                <w:highlight w:val="yellow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yellow"/>
                  </w:rPr>
                  <m:t>P+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highlight w:val="yellow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yellow"/>
                    <w:lang w:eastAsia="zh-CN"/>
                  </w:rPr>
                  <w:br/>
                </m:r>
              </m:oMath>
            </m:oMathPara>
            <w:r w:rsidR="00541C72" w:rsidRPr="00B341AB">
              <w:rPr>
                <w:rFonts w:eastAsia="宋体" w:hint="eastAsia"/>
                <w:highlight w:val="yellow"/>
                <w:lang w:eastAsia="zh-CN"/>
              </w:rPr>
              <w:t xml:space="preserve">(Beam </w:t>
            </w:r>
            <w:r w:rsidRPr="00B341AB">
              <w:rPr>
                <w:rFonts w:eastAsia="宋体" w:hint="eastAsia"/>
                <w:highlight w:val="yellow"/>
                <w:lang w:eastAsia="zh-CN"/>
              </w:rPr>
              <w:t>B</w:t>
            </w:r>
            <w:r w:rsidR="00541C72" w:rsidRPr="00B341AB">
              <w:rPr>
                <w:rFonts w:eastAsia="宋体" w:hint="eastAsia"/>
                <w:highlight w:val="yellow"/>
                <w:lang w:eastAsia="zh-CN"/>
              </w:rPr>
              <w:t>)</w:t>
            </w:r>
          </w:p>
        </w:tc>
        <w:tc>
          <w:tcPr>
            <w:tcW w:w="730" w:type="pct"/>
          </w:tcPr>
          <w:p w14:paraId="7952B6EA" w14:textId="338A2A48" w:rsidR="00541C72" w:rsidRPr="00B341AB" w:rsidRDefault="005B7564" w:rsidP="00531F35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P+2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 w:rsidR="00541C72" w:rsidRPr="00B341AB">
              <w:rPr>
                <w:rFonts w:eastAsia="宋体" w:hint="eastAsia"/>
                <w:lang w:eastAsia="zh-CN"/>
              </w:rPr>
              <w:t>(Beam B)</w:t>
            </w:r>
          </w:p>
        </w:tc>
        <w:tc>
          <w:tcPr>
            <w:tcW w:w="730" w:type="pct"/>
          </w:tcPr>
          <w:p w14:paraId="7540277D" w14:textId="5740120B" w:rsidR="00541C72" w:rsidRPr="00B341AB" w:rsidRDefault="005B7564" w:rsidP="005B7564">
            <w:pPr>
              <w:pStyle w:val="BodyText"/>
              <w:jc w:val="center"/>
              <w:rPr>
                <w:highlight w:val="green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  <w:highlight w:val="green"/>
                  </w:rPr>
                  <m:t>P+2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highlight w:val="green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highlight w:val="green"/>
                    <w:lang w:eastAsia="zh-CN"/>
                  </w:rPr>
                  <w:br/>
                </m:r>
              </m:oMath>
            </m:oMathPara>
            <w:r w:rsidR="00541C72" w:rsidRPr="00B341AB">
              <w:rPr>
                <w:rFonts w:eastAsia="宋体" w:hint="eastAsia"/>
                <w:highlight w:val="green"/>
                <w:lang w:eastAsia="zh-CN"/>
              </w:rPr>
              <w:t xml:space="preserve">(Beam </w:t>
            </w:r>
            <w:r w:rsidRPr="00B341AB">
              <w:rPr>
                <w:rFonts w:eastAsia="宋体" w:hint="eastAsia"/>
                <w:highlight w:val="green"/>
                <w:lang w:eastAsia="zh-CN"/>
              </w:rPr>
              <w:t>A</w:t>
            </w:r>
            <w:r w:rsidR="00541C72" w:rsidRPr="00B341AB">
              <w:rPr>
                <w:rFonts w:eastAsia="宋体" w:hint="eastAsia"/>
                <w:highlight w:val="green"/>
                <w:lang w:eastAsia="zh-CN"/>
              </w:rPr>
              <w:t>)</w:t>
            </w:r>
          </w:p>
        </w:tc>
        <w:tc>
          <w:tcPr>
            <w:tcW w:w="730" w:type="pct"/>
          </w:tcPr>
          <w:p w14:paraId="3937E99C" w14:textId="22CB28E4" w:rsidR="00541C72" w:rsidRDefault="00541C72" w:rsidP="005B7564">
            <w:pPr>
              <w:pStyle w:val="BodyText"/>
              <w:jc w:val="center"/>
            </w:pPr>
            <m:oMathPara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P+3</m:t>
                </m:r>
                <m:r>
                  <m:rPr>
                    <m:sty m:val="p"/>
                  </m:rPr>
                  <w:rPr>
                    <w:rFonts w:ascii="Cambria Math" w:eastAsia="宋体" w:hAnsi="Cambria Math"/>
                    <w:lang w:eastAsia="zh-CN"/>
                  </w:rPr>
                  <m:t>∆</m:t>
                </m:r>
                <m:r>
                  <m:rPr>
                    <m:sty m:val="p"/>
                  </m:rPr>
                  <w:rPr>
                    <w:rFonts w:ascii="Cambria Math" w:eastAsia="宋体" w:hAnsi="Cambria Math" w:hint="eastAsia"/>
                    <w:lang w:eastAsia="zh-CN"/>
                  </w:rPr>
                  <w:br/>
                </m:r>
              </m:oMath>
            </m:oMathPara>
            <w:r>
              <w:rPr>
                <w:rFonts w:eastAsia="宋体" w:hint="eastAsia"/>
                <w:lang w:eastAsia="zh-CN"/>
              </w:rPr>
              <w:t xml:space="preserve">(Beam </w:t>
            </w:r>
            <w:r w:rsidR="005B7564">
              <w:rPr>
                <w:rFonts w:eastAsia="宋体" w:hint="eastAsia"/>
                <w:lang w:eastAsia="zh-CN"/>
              </w:rPr>
              <w:t>A</w:t>
            </w:r>
            <w:r>
              <w:rPr>
                <w:rFonts w:eastAsia="宋体" w:hint="eastAsia"/>
                <w:lang w:eastAsia="zh-CN"/>
              </w:rPr>
              <w:t>)</w:t>
            </w:r>
          </w:p>
        </w:tc>
      </w:tr>
    </w:tbl>
    <w:p w14:paraId="16271711" w14:textId="77777777" w:rsidR="005579C9" w:rsidRPr="00241BD2" w:rsidRDefault="005579C9" w:rsidP="005579C9">
      <w:pPr>
        <w:pStyle w:val="BodyText"/>
        <w:rPr>
          <w:rFonts w:eastAsia="宋体"/>
          <w:lang w:eastAsia="zh-CN"/>
        </w:rPr>
      </w:pPr>
      <w:r w:rsidRPr="006F19A8">
        <w:rPr>
          <w:rFonts w:eastAsia="宋体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1E5C63A" wp14:editId="76F28186">
                <wp:simplePos x="0" y="0"/>
                <wp:positionH relativeFrom="column">
                  <wp:posOffset>2388870</wp:posOffset>
                </wp:positionH>
                <wp:positionV relativeFrom="paragraph">
                  <wp:posOffset>133350</wp:posOffset>
                </wp:positionV>
                <wp:extent cx="1623695" cy="245745"/>
                <wp:effectExtent l="0" t="0" r="0" b="190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3695" cy="2457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F8B86A7" w14:textId="77777777" w:rsidR="005579C9" w:rsidRDefault="005579C9" w:rsidP="005579C9">
                            <w:r>
                              <w:t xml:space="preserve">Time </w:t>
                            </w:r>
                            <w:r>
                              <w:rPr>
                                <w:rFonts w:eastAsia="宋体" w:hint="eastAsia"/>
                                <w:lang w:eastAsia="zh-CN"/>
                              </w:rPr>
                              <w:t>of</w:t>
                            </w:r>
                            <w:r>
                              <w:t xml:space="preserve"> RA Procedure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left:0;text-align:left;margin-left:188.1pt;margin-top:10.5pt;width:127.85pt;height:19.3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" stroked="f">
                <v:textbox>
                  <w:txbxContent>
                    <w:p w14:paraId="2F8B86A7" w14:textId="77777777" w:rsidR="005579C9" w:rsidRDefault="005579C9" w:rsidP="005579C9">
                      <w:r>
                        <w:t xml:space="preserve">Time </w:t>
                      </w:r>
                      <w:r>
                        <w:rPr>
                          <w:rFonts w:eastAsia="宋体" w:hint="eastAsia"/>
                          <w:lang w:eastAsia="zh-CN"/>
                        </w:rPr>
                        <w:t>of</w:t>
                      </w:r>
                      <w:r>
                        <w:t xml:space="preserve"> RA Procedure</w:t>
                      </w:r>
                    </w:p>
                  </w:txbxContent>
                </v:textbox>
              </v:shape>
            </w:pict>
          </mc:Fallback>
        </mc:AlternateContent>
      </w:r>
      <w:r w:rsidRPr="006F19A8">
        <w:rPr>
          <w:rFonts w:eastAsia="宋体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5FE571" wp14:editId="09F21252">
                <wp:simplePos x="0" y="0"/>
                <wp:positionH relativeFrom="column">
                  <wp:posOffset>159797</wp:posOffset>
                </wp:positionH>
                <wp:positionV relativeFrom="paragraph">
                  <wp:posOffset>99060</wp:posOffset>
                </wp:positionV>
                <wp:extent cx="5853430" cy="0"/>
                <wp:effectExtent l="38100" t="76200" r="13970" b="95250"/>
                <wp:wrapNone/>
                <wp:docPr id="4" name="Straight Arrow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5343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triangle" w="med" len="med"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4" o:spid="_x0000_s1026" type="#_x0000_t32" style="position:absolute;left:0;text-align:left;margin-left:12.6pt;margin-top:7.8pt;width:460.9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">
                <v:stroke startarrow="block" endarrow="block"/>
              </v:shape>
            </w:pict>
          </mc:Fallback>
        </mc:AlternateContent>
      </w:r>
    </w:p>
    <w:p w14:paraId="1CA31661" w14:textId="77777777" w:rsidR="00B87EE1" w:rsidRDefault="00B87EE1" w:rsidP="00B87EE1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</w:p>
    <w:p w14:paraId="6CDDD0C8" w14:textId="2EF3A030" w:rsidR="004C1DE6" w:rsidRDefault="00B87EE1" w:rsidP="00A13A71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Alt. 1 </w:t>
      </w:r>
      <w:r w:rsidR="004C1DE6">
        <w:rPr>
          <w:rFonts w:eastAsiaTheme="minorEastAsia" w:hint="eastAsia"/>
          <w:color w:val="000000"/>
          <w:lang w:eastAsia="zh-CN"/>
        </w:rPr>
        <w:t xml:space="preserve">requires the UE to re-set the power </w:t>
      </w:r>
      <w:r w:rsidR="004C1DE6">
        <w:rPr>
          <w:rFonts w:eastAsiaTheme="minorEastAsia"/>
          <w:color w:val="000000"/>
          <w:lang w:eastAsia="zh-CN"/>
        </w:rPr>
        <w:t xml:space="preserve">level when UE switches the UL </w:t>
      </w:r>
      <w:proofErr w:type="spellStart"/>
      <w:proofErr w:type="gramStart"/>
      <w:r w:rsidR="004C1DE6">
        <w:rPr>
          <w:rFonts w:eastAsiaTheme="minorEastAsia"/>
          <w:color w:val="000000"/>
          <w:lang w:eastAsia="zh-CN"/>
        </w:rPr>
        <w:t>Tx</w:t>
      </w:r>
      <w:proofErr w:type="spellEnd"/>
      <w:proofErr w:type="gramEnd"/>
      <w:r w:rsidR="004C1DE6">
        <w:rPr>
          <w:rFonts w:eastAsiaTheme="minorEastAsia"/>
          <w:color w:val="000000"/>
          <w:lang w:eastAsia="zh-CN"/>
        </w:rPr>
        <w:t xml:space="preserve"> beam. T</w:t>
      </w:r>
      <w:r w:rsidR="004C1DE6">
        <w:rPr>
          <w:rFonts w:eastAsiaTheme="minorEastAsia" w:hint="eastAsia"/>
          <w:color w:val="000000"/>
          <w:lang w:eastAsia="zh-CN"/>
        </w:rPr>
        <w:t xml:space="preserve">he intention is to </w:t>
      </w:r>
      <w:r w:rsidR="005C29AB">
        <w:rPr>
          <w:rFonts w:eastAsiaTheme="minorEastAsia" w:hint="eastAsia"/>
          <w:color w:val="000000"/>
          <w:lang w:eastAsia="zh-CN"/>
        </w:rPr>
        <w:t xml:space="preserve">prevent UE from using too large power when it changes its beam. However, the problem is that whether or which beam </w:t>
      </w:r>
      <w:r w:rsidR="005C29AB">
        <w:rPr>
          <w:rFonts w:eastAsiaTheme="minorEastAsia"/>
          <w:color w:val="000000"/>
          <w:lang w:eastAsia="zh-CN"/>
        </w:rPr>
        <w:t>switching</w:t>
      </w:r>
      <w:r w:rsidR="005C29AB">
        <w:rPr>
          <w:rFonts w:eastAsiaTheme="minorEastAsia" w:hint="eastAsia"/>
          <w:color w:val="000000"/>
          <w:lang w:eastAsia="zh-CN"/>
        </w:rPr>
        <w:t xml:space="preserve"> to is totally up to UE, so it</w:t>
      </w:r>
      <w:r w:rsidR="005C29AB">
        <w:rPr>
          <w:rFonts w:eastAsiaTheme="minorEastAsia"/>
          <w:color w:val="000000"/>
          <w:lang w:eastAsia="zh-CN"/>
        </w:rPr>
        <w:t>’</w:t>
      </w:r>
      <w:r w:rsidR="005C29AB">
        <w:rPr>
          <w:rFonts w:eastAsiaTheme="minorEastAsia" w:hint="eastAsia"/>
          <w:color w:val="000000"/>
          <w:lang w:eastAsia="zh-CN"/>
        </w:rPr>
        <w:t>s possible that UE will switch back to the beams it used before</w:t>
      </w:r>
      <w:r w:rsidR="00B02CAC">
        <w:rPr>
          <w:rFonts w:eastAsiaTheme="minorEastAsia" w:hint="eastAsia"/>
          <w:color w:val="000000"/>
          <w:lang w:eastAsia="zh-CN"/>
        </w:rPr>
        <w:t xml:space="preserve">. </w:t>
      </w:r>
      <w:r w:rsidR="009D747C">
        <w:rPr>
          <w:rFonts w:eastAsiaTheme="minorEastAsia" w:hint="eastAsia"/>
          <w:color w:val="000000"/>
          <w:lang w:eastAsia="zh-CN"/>
        </w:rPr>
        <w:t>As shown in the above table</w:t>
      </w:r>
      <w:r w:rsidR="00B02CAC">
        <w:rPr>
          <w:rFonts w:eastAsiaTheme="minorEastAsia" w:hint="eastAsia"/>
          <w:color w:val="000000"/>
          <w:lang w:eastAsia="zh-CN"/>
        </w:rPr>
        <w:t>, t</w:t>
      </w:r>
      <w:r w:rsidR="005C29AB">
        <w:rPr>
          <w:rFonts w:eastAsiaTheme="minorEastAsia" w:hint="eastAsia"/>
          <w:color w:val="000000"/>
          <w:lang w:eastAsia="zh-CN"/>
        </w:rPr>
        <w:t>he alt.1 still requires the UE the reset the power</w:t>
      </w:r>
      <w:r w:rsidR="009D747C">
        <w:rPr>
          <w:rFonts w:eastAsiaTheme="minorEastAsia" w:hint="eastAsia"/>
          <w:color w:val="000000"/>
          <w:lang w:eastAsia="zh-CN"/>
        </w:rPr>
        <w:t xml:space="preserve"> when UE switches back the beam A</w:t>
      </w:r>
      <w:r w:rsidR="005C29AB">
        <w:rPr>
          <w:rFonts w:eastAsiaTheme="minorEastAsia" w:hint="eastAsia"/>
          <w:color w:val="000000"/>
          <w:lang w:eastAsia="zh-CN"/>
        </w:rPr>
        <w:t>,</w:t>
      </w:r>
      <w:r w:rsidR="00B02CAC">
        <w:rPr>
          <w:rFonts w:eastAsiaTheme="minorEastAsia" w:hint="eastAsia"/>
          <w:color w:val="000000"/>
          <w:lang w:eastAsia="zh-CN"/>
        </w:rPr>
        <w:t xml:space="preserve"> which seems unreasonable and will cause extra access delay. </w:t>
      </w:r>
    </w:p>
    <w:p w14:paraId="5613DD1A" w14:textId="59E612B7" w:rsidR="00C56E5C" w:rsidRDefault="00B02CAC" w:rsidP="00A13A71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However, on the other hand, the </w:t>
      </w:r>
      <w:r w:rsidR="00B87EE1">
        <w:rPr>
          <w:rFonts w:eastAsiaTheme="minorEastAsia" w:hint="eastAsia"/>
          <w:color w:val="000000"/>
          <w:lang w:eastAsia="zh-CN"/>
        </w:rPr>
        <w:t>Alt.4</w:t>
      </w:r>
      <w:r>
        <w:rPr>
          <w:rFonts w:eastAsiaTheme="minorEastAsia" w:hint="eastAsia"/>
          <w:color w:val="000000"/>
          <w:lang w:eastAsia="zh-CN"/>
        </w:rPr>
        <w:t xml:space="preserve"> </w:t>
      </w:r>
      <w:r w:rsidR="00B87EE1">
        <w:rPr>
          <w:rFonts w:eastAsiaTheme="minorEastAsia" w:hint="eastAsia"/>
          <w:color w:val="000000"/>
          <w:lang w:eastAsia="zh-CN"/>
        </w:rPr>
        <w:t>intend</w:t>
      </w:r>
      <w:r>
        <w:rPr>
          <w:rFonts w:eastAsiaTheme="minorEastAsia" w:hint="eastAsia"/>
          <w:color w:val="000000"/>
          <w:lang w:eastAsia="zh-CN"/>
        </w:rPr>
        <w:t>s</w:t>
      </w:r>
      <w:r w:rsidR="00B87EE1">
        <w:rPr>
          <w:rFonts w:eastAsiaTheme="minorEastAsia" w:hint="eastAsia"/>
          <w:color w:val="000000"/>
          <w:lang w:eastAsia="zh-CN"/>
        </w:rPr>
        <w:t xml:space="preserve"> to access the UE with less power consumption for each RACH attempt. </w:t>
      </w:r>
      <w:r w:rsidR="00C56E5C">
        <w:rPr>
          <w:rFonts w:eastAsiaTheme="minorEastAsia"/>
          <w:color w:val="000000"/>
          <w:lang w:eastAsia="zh-CN"/>
        </w:rPr>
        <w:t>C</w:t>
      </w:r>
      <w:r w:rsidR="00C56E5C">
        <w:rPr>
          <w:rFonts w:eastAsiaTheme="minorEastAsia" w:hint="eastAsia"/>
          <w:color w:val="000000"/>
          <w:lang w:eastAsia="zh-CN"/>
        </w:rPr>
        <w:t xml:space="preserve">omparing to alt.1, the </w:t>
      </w:r>
      <w:r w:rsidR="00B87EE1">
        <w:rPr>
          <w:rFonts w:eastAsiaTheme="minorEastAsia" w:hint="eastAsia"/>
          <w:color w:val="000000"/>
          <w:lang w:eastAsia="zh-CN"/>
        </w:rPr>
        <w:t xml:space="preserve">alt. 4 may looks more </w:t>
      </w:r>
      <w:r w:rsidR="00C56E5C">
        <w:rPr>
          <w:rFonts w:eastAsiaTheme="minorEastAsia" w:hint="eastAsia"/>
          <w:color w:val="000000"/>
          <w:lang w:eastAsia="zh-CN"/>
        </w:rPr>
        <w:t>reasonable</w:t>
      </w:r>
      <w:r w:rsidR="00B87EE1">
        <w:rPr>
          <w:rFonts w:eastAsiaTheme="minorEastAsia" w:hint="eastAsia"/>
          <w:color w:val="000000"/>
          <w:lang w:eastAsia="zh-CN"/>
        </w:rPr>
        <w:t xml:space="preserve"> but it requires </w:t>
      </w:r>
      <w:r w:rsidR="00C56E5C">
        <w:rPr>
          <w:rFonts w:eastAsiaTheme="minorEastAsia"/>
          <w:color w:val="000000"/>
          <w:lang w:eastAsia="zh-CN"/>
        </w:rPr>
        <w:t>maintaining</w:t>
      </w:r>
      <w:r w:rsidR="00B87EE1">
        <w:rPr>
          <w:rFonts w:eastAsiaTheme="minorEastAsia" w:hint="eastAsia"/>
          <w:color w:val="000000"/>
          <w:lang w:eastAsia="zh-CN"/>
        </w:rPr>
        <w:t xml:space="preserve"> power ramping counter for every UL </w:t>
      </w:r>
      <w:proofErr w:type="spellStart"/>
      <w:proofErr w:type="gramStart"/>
      <w:r w:rsidR="00B87EE1">
        <w:rPr>
          <w:rFonts w:eastAsiaTheme="minorEastAsia" w:hint="eastAsia"/>
          <w:color w:val="000000"/>
          <w:lang w:eastAsia="zh-CN"/>
        </w:rPr>
        <w:t>Tx</w:t>
      </w:r>
      <w:proofErr w:type="spellEnd"/>
      <w:proofErr w:type="gramEnd"/>
      <w:r w:rsidR="00B87EE1">
        <w:rPr>
          <w:rFonts w:eastAsiaTheme="minorEastAsia" w:hint="eastAsia"/>
          <w:color w:val="000000"/>
          <w:lang w:eastAsia="zh-CN"/>
        </w:rPr>
        <w:t xml:space="preserve"> beam th</w:t>
      </w:r>
      <w:r w:rsidR="00C56E5C">
        <w:rPr>
          <w:rFonts w:eastAsiaTheme="minorEastAsia" w:hint="eastAsia"/>
          <w:color w:val="000000"/>
          <w:lang w:eastAsia="zh-CN"/>
        </w:rPr>
        <w:t>at</w:t>
      </w:r>
      <w:r w:rsidR="00B87EE1">
        <w:rPr>
          <w:rFonts w:eastAsiaTheme="minorEastAsia" w:hint="eastAsia"/>
          <w:color w:val="000000"/>
          <w:lang w:eastAsia="zh-CN"/>
        </w:rPr>
        <w:t xml:space="preserve"> UE has, where the per-beam counter complicates the RA</w:t>
      </w:r>
      <w:r w:rsidR="00C56E5C">
        <w:rPr>
          <w:rFonts w:eastAsiaTheme="minorEastAsia" w:hint="eastAsia"/>
          <w:color w:val="000000"/>
          <w:lang w:eastAsia="zh-CN"/>
        </w:rPr>
        <w:t xml:space="preserve"> operation. </w:t>
      </w:r>
      <w:r w:rsidR="009D747C">
        <w:rPr>
          <w:rFonts w:eastAsiaTheme="minorEastAsia"/>
          <w:color w:val="000000"/>
          <w:lang w:eastAsia="zh-CN"/>
        </w:rPr>
        <w:t>F</w:t>
      </w:r>
      <w:r w:rsidR="009D747C">
        <w:rPr>
          <w:rFonts w:eastAsiaTheme="minorEastAsia" w:hint="eastAsia"/>
          <w:color w:val="000000"/>
          <w:lang w:eastAsia="zh-CN"/>
        </w:rPr>
        <w:t xml:space="preserve">or example, when UE </w:t>
      </w:r>
      <w:r w:rsidR="009D747C">
        <w:rPr>
          <w:rFonts w:eastAsiaTheme="minorEastAsia"/>
          <w:color w:val="000000"/>
          <w:lang w:eastAsia="zh-CN"/>
        </w:rPr>
        <w:t>switches</w:t>
      </w:r>
      <w:r w:rsidR="009D747C">
        <w:rPr>
          <w:rFonts w:eastAsiaTheme="minorEastAsia" w:hint="eastAsia"/>
          <w:color w:val="000000"/>
          <w:lang w:eastAsia="zh-CN"/>
        </w:rPr>
        <w:t xml:space="preserve"> back to the beam A, it needs to go finding the power ramping counter for beam A. </w:t>
      </w:r>
      <w:r w:rsidR="00C56E5C">
        <w:rPr>
          <w:rFonts w:eastAsiaTheme="minorEastAsia" w:hint="eastAsia"/>
          <w:color w:val="000000"/>
          <w:lang w:eastAsia="zh-CN"/>
        </w:rPr>
        <w:t>That</w:t>
      </w:r>
      <w:r w:rsidR="00C56E5C">
        <w:rPr>
          <w:rFonts w:eastAsiaTheme="minorEastAsia"/>
          <w:color w:val="000000"/>
          <w:lang w:eastAsia="zh-CN"/>
        </w:rPr>
        <w:t>’</w:t>
      </w:r>
      <w:r w:rsidR="00C56E5C">
        <w:rPr>
          <w:rFonts w:eastAsiaTheme="minorEastAsia" w:hint="eastAsia"/>
          <w:color w:val="000000"/>
          <w:lang w:eastAsia="zh-CN"/>
        </w:rPr>
        <w:t>s to say, the operation complexity is obviously increased by such alternative.</w:t>
      </w:r>
    </w:p>
    <w:p w14:paraId="4E1AD300" w14:textId="77777777" w:rsidR="00A92DEF" w:rsidRDefault="00B87EE1" w:rsidP="00A13A71">
      <w:pPr>
        <w:spacing w:afterLines="50" w:after="156" w:line="312" w:lineRule="auto"/>
        <w:jc w:val="both"/>
        <w:rPr>
          <w:rFonts w:eastAsiaTheme="minorEastAsia"/>
          <w:lang w:eastAsia="zh-CN"/>
        </w:rPr>
      </w:pPr>
      <w:r>
        <w:rPr>
          <w:lang w:eastAsia="zh-CN"/>
        </w:rPr>
        <w:t xml:space="preserve">Alt-3 is an aggressive solution wherein a UE can access the network faster and hence reduce the access latency. </w:t>
      </w:r>
      <w:r w:rsidR="00A92DEF">
        <w:rPr>
          <w:rFonts w:eastAsiaTheme="minorEastAsia" w:hint="eastAsia"/>
          <w:lang w:eastAsia="zh-CN"/>
        </w:rPr>
        <w:t xml:space="preserve">When looking at one particular UE, </w:t>
      </w:r>
      <w:r>
        <w:rPr>
          <w:lang w:eastAsia="zh-CN"/>
        </w:rPr>
        <w:t>the interference that is caused by</w:t>
      </w:r>
      <w:r w:rsidR="00625DAB">
        <w:rPr>
          <w:rFonts w:eastAsiaTheme="minorEastAsia" w:hint="eastAsia"/>
          <w:lang w:eastAsia="zh-CN"/>
        </w:rPr>
        <w:t xml:space="preserve"> alt. 3</w:t>
      </w:r>
      <w:r>
        <w:rPr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might be</w:t>
      </w:r>
      <w:r>
        <w:rPr>
          <w:lang w:eastAsia="zh-CN"/>
        </w:rPr>
        <w:t xml:space="preserve"> trivially higher than the rest</w:t>
      </w:r>
      <w:r w:rsidR="00625DAB">
        <w:rPr>
          <w:rFonts w:eastAsiaTheme="minorEastAsia" w:hint="eastAsia"/>
          <w:lang w:eastAsia="zh-CN"/>
        </w:rPr>
        <w:t xml:space="preserve"> alternatives</w:t>
      </w:r>
      <w:r>
        <w:rPr>
          <w:lang w:eastAsia="zh-CN"/>
        </w:rPr>
        <w:t xml:space="preserve">. </w:t>
      </w:r>
      <w:r w:rsidR="00A92DEF">
        <w:rPr>
          <w:rFonts w:eastAsiaTheme="minorEastAsia" w:hint="eastAsia"/>
          <w:lang w:eastAsia="zh-CN"/>
        </w:rPr>
        <w:t>But n</w:t>
      </w:r>
      <w:r w:rsidR="00625DAB">
        <w:rPr>
          <w:rFonts w:eastAsiaTheme="minorEastAsia"/>
          <w:lang w:eastAsia="zh-CN"/>
        </w:rPr>
        <w:t>ote that</w:t>
      </w:r>
      <w:r w:rsidR="00625DAB">
        <w:rPr>
          <w:rFonts w:eastAsiaTheme="minorEastAsia" w:hint="eastAsia"/>
          <w:lang w:eastAsia="zh-CN"/>
        </w:rPr>
        <w:t xml:space="preserve"> the alt.3 could allow UEs access the network sooner which indicates that alt.3 could keep less </w:t>
      </w:r>
      <w:r w:rsidR="00625DAB">
        <w:rPr>
          <w:rFonts w:eastAsiaTheme="minorEastAsia"/>
          <w:lang w:eastAsia="zh-CN"/>
        </w:rPr>
        <w:t>“</w:t>
      </w:r>
      <w:r w:rsidR="00625DAB">
        <w:rPr>
          <w:rFonts w:eastAsiaTheme="minorEastAsia" w:hint="eastAsia"/>
          <w:lang w:eastAsia="zh-CN"/>
        </w:rPr>
        <w:t>interferers</w:t>
      </w:r>
      <w:r w:rsidR="00625DAB">
        <w:rPr>
          <w:rFonts w:eastAsiaTheme="minorEastAsia"/>
          <w:lang w:eastAsia="zh-CN"/>
        </w:rPr>
        <w:t>”</w:t>
      </w:r>
      <w:r w:rsidR="00625DAB">
        <w:rPr>
          <w:rFonts w:eastAsiaTheme="minorEastAsia" w:hint="eastAsia"/>
          <w:lang w:eastAsia="zh-CN"/>
        </w:rPr>
        <w:t xml:space="preserve"> in the PRACHs, </w:t>
      </w:r>
      <w:r w:rsidR="00A92DEF">
        <w:rPr>
          <w:rFonts w:eastAsiaTheme="minorEastAsia" w:hint="eastAsia"/>
          <w:lang w:eastAsia="zh-CN"/>
        </w:rPr>
        <w:t xml:space="preserve">e.g., for </w:t>
      </w:r>
      <w:r w:rsidR="00A92DEF" w:rsidRPr="00A92DEF">
        <w:rPr>
          <w:rFonts w:eastAsiaTheme="minorEastAsia" w:hint="eastAsia"/>
          <w:i/>
          <w:lang w:eastAsia="zh-CN"/>
        </w:rPr>
        <w:t>n</w:t>
      </w:r>
      <w:r w:rsidR="00A92DEF" w:rsidRPr="00A92DEF">
        <w:rPr>
          <w:rFonts w:eastAsiaTheme="minorEastAsia" w:hint="eastAsia"/>
          <w:vertAlign w:val="subscript"/>
          <w:lang w:eastAsia="zh-CN"/>
        </w:rPr>
        <w:t>th</w:t>
      </w:r>
      <w:r w:rsidR="00A92DEF">
        <w:rPr>
          <w:rFonts w:eastAsiaTheme="minorEastAsia" w:hint="eastAsia"/>
          <w:lang w:eastAsia="zh-CN"/>
        </w:rPr>
        <w:t xml:space="preserve"> time system has 10 UEs, and for </w:t>
      </w:r>
      <w:r w:rsidR="00A92DEF" w:rsidRPr="00A92DEF">
        <w:rPr>
          <w:rFonts w:eastAsiaTheme="minorEastAsia" w:hint="eastAsia"/>
          <w:i/>
          <w:lang w:eastAsia="zh-CN"/>
        </w:rPr>
        <w:t>n+1</w:t>
      </w:r>
      <w:r w:rsidR="00A92DEF" w:rsidRPr="00A92DEF">
        <w:rPr>
          <w:rFonts w:eastAsiaTheme="minorEastAsia" w:hint="eastAsia"/>
          <w:vertAlign w:val="subscript"/>
          <w:lang w:eastAsia="zh-CN"/>
        </w:rPr>
        <w:t>th</w:t>
      </w:r>
      <w:r w:rsidR="00A92DEF">
        <w:rPr>
          <w:rFonts w:eastAsiaTheme="minorEastAsia" w:hint="eastAsia"/>
          <w:lang w:eastAsia="zh-CN"/>
        </w:rPr>
        <w:t xml:space="preserve"> time, by using alt.3, 5 UE gets accessed and 5 UE remained, by other alternatives, it could be 3 UE gets accessed and 7 UE remained. </w:t>
      </w:r>
      <w:r w:rsidR="00A92DEF">
        <w:rPr>
          <w:rFonts w:eastAsiaTheme="minorEastAsia"/>
          <w:lang w:eastAsia="zh-CN"/>
        </w:rPr>
        <w:t>S</w:t>
      </w:r>
      <w:r w:rsidR="00625DAB">
        <w:rPr>
          <w:rFonts w:eastAsiaTheme="minorEastAsia" w:hint="eastAsia"/>
          <w:lang w:eastAsia="zh-CN"/>
        </w:rPr>
        <w:t xml:space="preserve">o that interference level of other alternatives cannot be </w:t>
      </w:r>
      <w:r w:rsidR="00625DAB">
        <w:rPr>
          <w:rFonts w:eastAsiaTheme="minorEastAsia"/>
          <w:lang w:eastAsia="zh-CN"/>
        </w:rPr>
        <w:t>justified</w:t>
      </w:r>
      <w:r w:rsidR="00625DAB">
        <w:rPr>
          <w:rFonts w:eastAsiaTheme="minorEastAsia" w:hint="eastAsia"/>
          <w:lang w:eastAsia="zh-CN"/>
        </w:rPr>
        <w:t xml:space="preserve"> to be lower than that of alt.3</w:t>
      </w:r>
      <w:r w:rsidR="00662FF8">
        <w:rPr>
          <w:rFonts w:eastAsiaTheme="minorEastAsia" w:hint="eastAsia"/>
          <w:lang w:eastAsia="zh-CN"/>
        </w:rPr>
        <w:t xml:space="preserve"> which some further study may be needed</w:t>
      </w:r>
      <w:r w:rsidR="00625DAB">
        <w:rPr>
          <w:rFonts w:eastAsiaTheme="minorEastAsia" w:hint="eastAsia"/>
          <w:lang w:eastAsia="zh-CN"/>
        </w:rPr>
        <w:t xml:space="preserve">. </w:t>
      </w:r>
      <w:r w:rsidR="00662FF8">
        <w:rPr>
          <w:rFonts w:eastAsiaTheme="minorEastAsia" w:hint="eastAsia"/>
          <w:lang w:eastAsia="zh-CN"/>
        </w:rPr>
        <w:t>Nonetheless</w:t>
      </w:r>
      <w:r>
        <w:rPr>
          <w:lang w:eastAsia="zh-CN"/>
        </w:rPr>
        <w:t xml:space="preserve">, when a UE has several beams, the UE </w:t>
      </w:r>
      <w:r w:rsidR="00625DAB">
        <w:rPr>
          <w:rFonts w:eastAsiaTheme="minorEastAsia" w:hint="eastAsia"/>
          <w:lang w:eastAsia="zh-CN"/>
        </w:rPr>
        <w:t xml:space="preserve">might be </w:t>
      </w:r>
      <w:r>
        <w:rPr>
          <w:lang w:eastAsia="zh-CN"/>
        </w:rPr>
        <w:t>soon</w:t>
      </w:r>
      <w:r w:rsidR="00625DAB">
        <w:rPr>
          <w:rFonts w:eastAsiaTheme="minorEastAsia" w:hint="eastAsia"/>
          <w:lang w:eastAsia="zh-CN"/>
        </w:rPr>
        <w:t xml:space="preserve"> reaching the maximal power and consum</w:t>
      </w:r>
      <w:r w:rsidR="00662FF8">
        <w:rPr>
          <w:rFonts w:eastAsiaTheme="minorEastAsia" w:hint="eastAsia"/>
          <w:lang w:eastAsia="zh-CN"/>
        </w:rPr>
        <w:t>ing</w:t>
      </w:r>
      <w:r w:rsidR="00625DAB">
        <w:rPr>
          <w:rFonts w:eastAsiaTheme="minorEastAsia" w:hint="eastAsia"/>
          <w:lang w:eastAsia="zh-CN"/>
        </w:rPr>
        <w:t xml:space="preserve"> more </w:t>
      </w:r>
      <w:r>
        <w:rPr>
          <w:lang w:eastAsia="zh-CN"/>
        </w:rPr>
        <w:t xml:space="preserve">power when it continuously increases power for every beam switch. </w:t>
      </w:r>
    </w:p>
    <w:p w14:paraId="15D754A4" w14:textId="5C6179C9" w:rsidR="00B87EE1" w:rsidRPr="00632032" w:rsidRDefault="00B87EE1" w:rsidP="00A13A71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>
        <w:rPr>
          <w:lang w:eastAsia="zh-CN"/>
        </w:rPr>
        <w:lastRenderedPageBreak/>
        <w:t xml:space="preserve">Hence </w:t>
      </w:r>
      <w:r w:rsidR="00625DAB">
        <w:rPr>
          <w:rFonts w:eastAsiaTheme="minorEastAsia" w:hint="eastAsia"/>
          <w:lang w:eastAsia="zh-CN"/>
        </w:rPr>
        <w:t xml:space="preserve">the </w:t>
      </w:r>
      <w:r>
        <w:rPr>
          <w:lang w:eastAsia="zh-CN"/>
        </w:rPr>
        <w:t xml:space="preserve">Alt-2 </w:t>
      </w:r>
      <w:r w:rsidR="00625DAB">
        <w:rPr>
          <w:rFonts w:eastAsiaTheme="minorEastAsia" w:hint="eastAsia"/>
          <w:lang w:eastAsia="zh-CN"/>
        </w:rPr>
        <w:t>looks like a balanced choice among complexity, access delay and power consumption</w:t>
      </w:r>
      <w:r>
        <w:rPr>
          <w:lang w:eastAsia="zh-CN"/>
        </w:rPr>
        <w:t>.</w:t>
      </w:r>
      <w:r w:rsidR="00632032">
        <w:rPr>
          <w:rFonts w:eastAsiaTheme="minorEastAsia" w:hint="eastAsia"/>
          <w:lang w:eastAsia="zh-CN"/>
        </w:rPr>
        <w:t xml:space="preserve"> </w:t>
      </w:r>
    </w:p>
    <w:p w14:paraId="0F39C108" w14:textId="38A9DF8A" w:rsidR="006F7D93" w:rsidRDefault="006F7D93" w:rsidP="006F7D93">
      <w:pPr>
        <w:jc w:val="both"/>
        <w:rPr>
          <w:rFonts w:eastAsiaTheme="minorEastAsia"/>
          <w:b/>
          <w:i/>
          <w:lang w:eastAsia="zh-CN"/>
        </w:rPr>
      </w:pPr>
      <w:r>
        <w:rPr>
          <w:b/>
          <w:i/>
          <w:lang w:eastAsia="zh-CN"/>
        </w:rPr>
        <w:t>Proposal</w:t>
      </w:r>
      <w:r w:rsidR="00625DAB">
        <w:rPr>
          <w:rFonts w:eastAsiaTheme="minorEastAsia" w:hint="eastAsia"/>
          <w:b/>
          <w:i/>
          <w:lang w:eastAsia="zh-CN"/>
        </w:rPr>
        <w:t xml:space="preserve"> </w:t>
      </w:r>
      <w:r w:rsidR="00D90AE8">
        <w:rPr>
          <w:rFonts w:eastAsiaTheme="minorEastAsia" w:hint="eastAsia"/>
          <w:b/>
          <w:i/>
          <w:lang w:eastAsia="zh-CN"/>
        </w:rPr>
        <w:t>1</w:t>
      </w:r>
      <w:r w:rsidRPr="003A7A4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Choose Alt-2 </w:t>
      </w:r>
      <w:r w:rsidR="00625DAB">
        <w:rPr>
          <w:rFonts w:eastAsiaTheme="minorEastAsia" w:hint="eastAsia"/>
          <w:b/>
          <w:i/>
          <w:lang w:eastAsia="zh-CN"/>
        </w:rPr>
        <w:t xml:space="preserve">when UE switches its UL </w:t>
      </w:r>
      <w:proofErr w:type="spellStart"/>
      <w:proofErr w:type="gramStart"/>
      <w:r w:rsidR="00625DAB"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 w:rsidR="00625DAB">
        <w:rPr>
          <w:rFonts w:eastAsiaTheme="minorEastAsia" w:hint="eastAsia"/>
          <w:b/>
          <w:i/>
          <w:lang w:eastAsia="zh-CN"/>
        </w:rPr>
        <w:t xml:space="preserve"> beam during RACH re-attempt</w:t>
      </w:r>
      <w:r>
        <w:rPr>
          <w:b/>
          <w:i/>
          <w:lang w:eastAsia="zh-CN"/>
        </w:rPr>
        <w:t>.</w:t>
      </w:r>
    </w:p>
    <w:p w14:paraId="3663651A" w14:textId="4C888F8E" w:rsidR="00B06238" w:rsidRPr="00D61B1E" w:rsidRDefault="00627D1C" w:rsidP="00D61B1E">
      <w:pPr>
        <w:spacing w:afterLines="50" w:after="156" w:line="312" w:lineRule="auto"/>
        <w:jc w:val="both"/>
        <w:rPr>
          <w:rFonts w:eastAsiaTheme="minorEastAsia"/>
          <w:color w:val="000000"/>
          <w:lang w:eastAsia="zh-CN"/>
        </w:rPr>
      </w:pPr>
      <w:r w:rsidRPr="005D56F0">
        <w:rPr>
          <w:rFonts w:eastAsiaTheme="minorEastAsia"/>
          <w:lang w:eastAsia="zh-CN"/>
        </w:rPr>
        <w:t xml:space="preserve">Note that the UE could operate a new DL measurement during the RACH procedure, so the information like path loss could be updated. For example, previous transmit power is </w:t>
      </w:r>
      <m:oMath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P+∆</m:t>
            </m:r>
          </m:e>
        </m:d>
      </m:oMath>
      <w:r w:rsidRPr="005D56F0">
        <w:rPr>
          <w:rFonts w:eastAsiaTheme="minorEastAsia"/>
          <w:lang w:eastAsia="zh-CN"/>
        </w:rPr>
        <w:t xml:space="preserve"> and the UE conducts a new DL measurement, the calculated transmit power become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d>
          <m:dPr>
            <m:ctrlPr>
              <w:rPr>
                <w:rFonts w:ascii="Cambria Math" w:eastAsiaTheme="minorEastAsia" w:hAnsi="Cambria Math"/>
                <w:lang w:eastAsia="zh-CN"/>
              </w:rPr>
            </m:ctrlPr>
          </m:dPr>
          <m:e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P</m:t>
                </m:r>
              </m:e>
              <m:sup>
                <m:r>
                  <m:rPr>
                    <m:sty m:val="p"/>
                  </m:rPr>
                  <w:rPr>
                    <w:rFonts w:ascii="Cambria Math" w:eastAsiaTheme="minorEastAsia" w:hAnsi="Cambria Math"/>
                    <w:lang w:eastAsia="zh-CN"/>
                  </w:rPr>
                  <m:t>'</m:t>
                </m:r>
              </m:sup>
            </m:s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+2∆</m:t>
            </m:r>
          </m:e>
        </m:d>
      </m:oMath>
      <w:r w:rsidRPr="005D56F0">
        <w:rPr>
          <w:rFonts w:eastAsiaTheme="minorEastAsia"/>
          <w:lang w:eastAsia="zh-CN"/>
        </w:rPr>
        <w:t xml:space="preserve">, </w:t>
      </w:r>
      <m:oMath>
        <m:sSup>
          <m:sSupPr>
            <m:ctrlPr>
              <w:rPr>
                <w:rFonts w:ascii="Cambria Math" w:eastAsiaTheme="minorEastAsia" w:hAnsi="Cambria Math"/>
                <w:lang w:eastAsia="zh-CN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P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/>
                <w:lang w:eastAsia="zh-CN"/>
              </w:rPr>
              <m:t>'</m:t>
            </m:r>
          </m:sup>
        </m:sSup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Pr="005D56F0">
        <w:rPr>
          <w:rFonts w:eastAsiaTheme="minorEastAsia"/>
          <w:lang w:eastAsia="zh-CN"/>
        </w:rPr>
        <w:t xml:space="preserve">includes the latest DL measurement and one more 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>∆</m:t>
        </m:r>
      </m:oMath>
      <w:r w:rsidRPr="005D56F0">
        <w:rPr>
          <w:rFonts w:eastAsiaTheme="minorEastAsia"/>
          <w:lang w:eastAsia="zh-CN"/>
        </w:rPr>
        <w:t xml:space="preserve"> is due to the RACH re-attempt.</w:t>
      </w:r>
    </w:p>
    <w:p w14:paraId="341DFDFA" w14:textId="77777777" w:rsidR="005348FD" w:rsidRPr="006F19A8" w:rsidRDefault="005348FD" w:rsidP="006F19A8">
      <w:pPr>
        <w:pStyle w:val="Heading1"/>
        <w:rPr>
          <w:sz w:val="32"/>
          <w:szCs w:val="32"/>
          <w:lang w:val="en-US" w:eastAsia="zh-CN"/>
        </w:rPr>
      </w:pPr>
      <w:r w:rsidRPr="006F19A8">
        <w:rPr>
          <w:sz w:val="32"/>
          <w:szCs w:val="32"/>
          <w:lang w:val="en-US" w:eastAsia="zh-CN"/>
        </w:rPr>
        <w:t>Conclusion</w:t>
      </w:r>
    </w:p>
    <w:p w14:paraId="7DA52C2B" w14:textId="2C6C4601" w:rsidR="005348FD" w:rsidRDefault="005348FD" w:rsidP="005348FD">
      <w:pPr>
        <w:spacing w:afterLines="50" w:after="156"/>
        <w:jc w:val="both"/>
        <w:rPr>
          <w:rFonts w:eastAsiaTheme="minorEastAsia"/>
          <w:color w:val="000000"/>
          <w:lang w:eastAsia="zh-CN"/>
        </w:rPr>
      </w:pPr>
      <w:r w:rsidRPr="00514DBC">
        <w:rPr>
          <w:rFonts w:eastAsiaTheme="minorEastAsia" w:hint="eastAsia"/>
          <w:color w:val="000000"/>
          <w:lang w:eastAsia="zh-CN"/>
        </w:rPr>
        <w:t xml:space="preserve">In this </w:t>
      </w:r>
      <w:r w:rsidRPr="00514DBC">
        <w:rPr>
          <w:rFonts w:eastAsiaTheme="minorEastAsia"/>
          <w:color w:val="000000"/>
          <w:lang w:eastAsia="zh-CN"/>
        </w:rPr>
        <w:t>contribution</w:t>
      </w:r>
      <w:r w:rsidRPr="00514DBC">
        <w:rPr>
          <w:rFonts w:eastAsiaTheme="minorEastAsia" w:hint="eastAsia"/>
          <w:color w:val="000000"/>
          <w:lang w:eastAsia="zh-CN"/>
        </w:rPr>
        <w:t xml:space="preserve">, </w:t>
      </w:r>
      <w:r w:rsidR="0060184E">
        <w:rPr>
          <w:rFonts w:eastAsiaTheme="minorEastAsia"/>
          <w:color w:val="000000"/>
          <w:lang w:eastAsia="zh-CN"/>
        </w:rPr>
        <w:t>discussion</w:t>
      </w:r>
      <w:r w:rsidR="0060184E" w:rsidRPr="00514DBC">
        <w:rPr>
          <w:rFonts w:eastAsiaTheme="minorEastAsia"/>
          <w:color w:val="000000"/>
          <w:lang w:eastAsia="zh-CN"/>
        </w:rPr>
        <w:t>s</w:t>
      </w:r>
      <w:r w:rsidRPr="00514DBC">
        <w:rPr>
          <w:rFonts w:eastAsiaTheme="minorEastAsia" w:hint="eastAsia"/>
          <w:color w:val="000000"/>
          <w:lang w:eastAsia="zh-CN"/>
        </w:rPr>
        <w:t xml:space="preserve"> on</w:t>
      </w:r>
      <w:r w:rsidR="0060184E">
        <w:rPr>
          <w:rFonts w:eastAsiaTheme="minorEastAsia" w:hint="eastAsia"/>
          <w:color w:val="000000"/>
          <w:lang w:eastAsia="zh-CN"/>
        </w:rPr>
        <w:t xml:space="preserve"> power ramping for</w:t>
      </w:r>
      <w:r w:rsidRPr="00514DBC">
        <w:rPr>
          <w:rFonts w:eastAsiaTheme="minorEastAsia" w:hint="eastAsia"/>
          <w:color w:val="000000"/>
          <w:lang w:eastAsia="zh-CN"/>
        </w:rPr>
        <w:t xml:space="preserve"> NR 4-step RACH are presented. In particular, the following are proposed:</w:t>
      </w:r>
    </w:p>
    <w:p w14:paraId="41AE3194" w14:textId="65D60499" w:rsidR="00D90AE8" w:rsidRPr="00D90AE8" w:rsidRDefault="00D90AE8" w:rsidP="00D90AE8">
      <w:pPr>
        <w:jc w:val="both"/>
        <w:rPr>
          <w:rFonts w:eastAsiaTheme="minorEastAsia"/>
          <w:b/>
          <w:i/>
          <w:lang w:eastAsia="zh-CN"/>
        </w:rPr>
      </w:pPr>
      <w:r>
        <w:rPr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3A7A4D">
        <w:rPr>
          <w:b/>
          <w:i/>
          <w:lang w:eastAsia="zh-CN"/>
        </w:rPr>
        <w:t>:</w:t>
      </w:r>
      <w:r>
        <w:rPr>
          <w:b/>
          <w:i/>
          <w:lang w:eastAsia="zh-CN"/>
        </w:rPr>
        <w:t xml:space="preserve"> Choose Alt-2 </w:t>
      </w:r>
      <w:r>
        <w:rPr>
          <w:rFonts w:eastAsiaTheme="minorEastAsia" w:hint="eastAsia"/>
          <w:b/>
          <w:i/>
          <w:lang w:eastAsia="zh-CN"/>
        </w:rPr>
        <w:t xml:space="preserve">when UE switches its UL </w:t>
      </w:r>
      <w:proofErr w:type="spellStart"/>
      <w:proofErr w:type="gramStart"/>
      <w:r>
        <w:rPr>
          <w:rFonts w:eastAsiaTheme="minorEastAsia" w:hint="eastAsia"/>
          <w:b/>
          <w:i/>
          <w:lang w:eastAsia="zh-CN"/>
        </w:rPr>
        <w:t>Tx</w:t>
      </w:r>
      <w:proofErr w:type="spellEnd"/>
      <w:proofErr w:type="gramEnd"/>
      <w:r>
        <w:rPr>
          <w:rFonts w:eastAsiaTheme="minorEastAsia" w:hint="eastAsia"/>
          <w:b/>
          <w:i/>
          <w:lang w:eastAsia="zh-CN"/>
        </w:rPr>
        <w:t xml:space="preserve"> beam during RACH re-attempt</w:t>
      </w:r>
      <w:r>
        <w:rPr>
          <w:b/>
          <w:i/>
          <w:lang w:eastAsia="zh-CN"/>
        </w:rPr>
        <w:t>.</w:t>
      </w:r>
    </w:p>
    <w:p w14:paraId="4380C608" w14:textId="77777777" w:rsidR="005348FD" w:rsidRPr="002C732A" w:rsidRDefault="005348FD" w:rsidP="005348FD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b/>
          <w:color w:val="000000"/>
          <w:sz w:val="32"/>
          <w:lang w:val="en-US" w:eastAsia="zh-CN"/>
        </w:rPr>
      </w:pPr>
      <w:r w:rsidRPr="002C732A">
        <w:rPr>
          <w:b/>
          <w:color w:val="000000"/>
          <w:sz w:val="32"/>
          <w:lang w:val="en-US" w:eastAsia="ko-KR"/>
        </w:rPr>
        <w:t>References</w:t>
      </w:r>
    </w:p>
    <w:p w14:paraId="2B53E18D" w14:textId="61CBA193" w:rsidR="00D70854" w:rsidRPr="00856CC2" w:rsidRDefault="00F31B89" w:rsidP="00856CC2">
      <w:pPr>
        <w:pStyle w:val="reference"/>
        <w:tabs>
          <w:tab w:val="left" w:pos="720"/>
          <w:tab w:val="left" w:pos="1774"/>
        </w:tabs>
        <w:jc w:val="both"/>
        <w:rPr>
          <w:rFonts w:eastAsiaTheme="minorEastAsia"/>
          <w:lang w:eastAsia="zh-CN"/>
        </w:rPr>
      </w:pPr>
      <w:r w:rsidRPr="00AB5B6D">
        <w:rPr>
          <w:rFonts w:hint="eastAsia"/>
          <w:lang w:eastAsia="ko-KR"/>
        </w:rPr>
        <w:t>Chairman</w:t>
      </w:r>
      <w:r w:rsidRPr="00AB5B6D">
        <w:rPr>
          <w:lang w:eastAsia="ko-KR"/>
        </w:rPr>
        <w:t>’</w:t>
      </w:r>
      <w:r w:rsidRPr="00AB5B6D">
        <w:rPr>
          <w:rFonts w:hint="eastAsia"/>
          <w:lang w:eastAsia="ko-KR"/>
        </w:rPr>
        <w:t xml:space="preserve">s Note of 3GPP TSG RAN WG1 </w:t>
      </w:r>
      <w:r w:rsidR="00856CC2">
        <w:rPr>
          <w:rFonts w:eastAsiaTheme="minorEastAsia" w:hint="eastAsia"/>
          <w:lang w:eastAsia="zh-CN"/>
        </w:rPr>
        <w:t>#88bis</w:t>
      </w:r>
      <w:r w:rsidR="00991537">
        <w:rPr>
          <w:rFonts w:eastAsiaTheme="minorEastAsia" w:hint="eastAsia"/>
          <w:lang w:eastAsia="zh-CN"/>
        </w:rPr>
        <w:t xml:space="preserve">, 2017 </w:t>
      </w:r>
      <w:r w:rsidR="00856CC2">
        <w:rPr>
          <w:rFonts w:eastAsiaTheme="minorEastAsia" w:hint="eastAsia"/>
          <w:lang w:eastAsia="zh-CN"/>
        </w:rPr>
        <w:t>April</w:t>
      </w:r>
      <w:r w:rsidR="00991537">
        <w:rPr>
          <w:rFonts w:eastAsiaTheme="minorEastAsia" w:hint="eastAsia"/>
          <w:lang w:eastAsia="zh-CN"/>
        </w:rPr>
        <w:t>.</w:t>
      </w:r>
      <w:r w:rsidR="00FB1F69" w:rsidRPr="00856CC2">
        <w:rPr>
          <w:rFonts w:eastAsiaTheme="minorEastAsia" w:hint="eastAsia"/>
          <w:lang w:eastAsia="zh-CN"/>
        </w:rPr>
        <w:t xml:space="preserve"> </w:t>
      </w:r>
    </w:p>
    <w:sectPr w:rsidR="00D70854" w:rsidRPr="00856CC2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04D6822" w15:done="0"/>
  <w15:commentEx w15:paraId="3123C86C" w15:done="0"/>
  <w15:commentEx w15:paraId="5A458586" w15:done="0"/>
  <w15:commentEx w15:paraId="40FB9B4E" w15:done="0"/>
  <w15:commentEx w15:paraId="1F676F37" w15:done="0"/>
  <w15:commentEx w15:paraId="6FDB57D2" w15:paraIdParent="1F676F37" w15:done="0"/>
  <w15:commentEx w15:paraId="7DF295A5" w15:done="0"/>
  <w15:commentEx w15:paraId="51BA033D" w15:done="0"/>
  <w15:commentEx w15:paraId="130839FD" w15:done="0"/>
  <w15:commentEx w15:paraId="21880A1A" w15:done="0"/>
  <w15:commentEx w15:paraId="527893F6" w15:done="0"/>
  <w15:commentEx w15:paraId="2AD174F2" w15:paraIdParent="527893F6" w15:done="0"/>
  <w15:commentEx w15:paraId="5090B1DB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F44BA0" w14:textId="77777777" w:rsidR="00F21623" w:rsidRDefault="00F21623" w:rsidP="00E9695D">
      <w:pPr>
        <w:spacing w:after="0"/>
      </w:pPr>
      <w:r>
        <w:separator/>
      </w:r>
    </w:p>
  </w:endnote>
  <w:endnote w:type="continuationSeparator" w:id="0">
    <w:p w14:paraId="634F6ABA" w14:textId="77777777" w:rsidR="00F21623" w:rsidRDefault="00F21623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2F77CA4" w14:textId="77777777" w:rsidR="00F21623" w:rsidRDefault="00F21623" w:rsidP="00E9695D">
      <w:pPr>
        <w:spacing w:after="0"/>
      </w:pPr>
      <w:r>
        <w:separator/>
      </w:r>
    </w:p>
  </w:footnote>
  <w:footnote w:type="continuationSeparator" w:id="0">
    <w:p w14:paraId="075AB19E" w14:textId="77777777" w:rsidR="00F21623" w:rsidRDefault="00F21623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0526A"/>
    <w:multiLevelType w:val="hybridMultilevel"/>
    <w:tmpl w:val="B7A2456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B2A7B07"/>
    <w:multiLevelType w:val="hybridMultilevel"/>
    <w:tmpl w:val="39164EA0"/>
    <w:lvl w:ilvl="0" w:tplc="E12C1A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603BC">
      <w:start w:val="276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B821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A218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06C85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2A90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D8E5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A203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B50FB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52D0E55"/>
    <w:multiLevelType w:val="hybridMultilevel"/>
    <w:tmpl w:val="1BDC2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>
    <w:nsid w:val="1F0F43C0"/>
    <w:multiLevelType w:val="hybridMultilevel"/>
    <w:tmpl w:val="C1E27E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393178"/>
    <w:multiLevelType w:val="hybridMultilevel"/>
    <w:tmpl w:val="76DA22DA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19C283E"/>
    <w:multiLevelType w:val="hybridMultilevel"/>
    <w:tmpl w:val="96108A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830EA1"/>
    <w:multiLevelType w:val="hybridMultilevel"/>
    <w:tmpl w:val="AEA2FBEC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24A875C9"/>
    <w:multiLevelType w:val="multilevel"/>
    <w:tmpl w:val="08A8914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4"/>
        <w:szCs w:val="24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6"/>
        </w:tabs>
        <w:ind w:left="1146" w:hanging="720"/>
      </w:pPr>
      <w:rPr>
        <w:rFonts w:ascii="Times New Roman" w:hAnsi="Times New Roman" w:cs="Times New Roman" w:hint="default"/>
        <w:sz w:val="21"/>
        <w:szCs w:val="21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89E475F"/>
    <w:multiLevelType w:val="hybridMultilevel"/>
    <w:tmpl w:val="A5A2C39A"/>
    <w:lvl w:ilvl="0" w:tplc="872621C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12">
    <w:nsid w:val="3D9957D3"/>
    <w:multiLevelType w:val="hybridMultilevel"/>
    <w:tmpl w:val="087838A8"/>
    <w:lvl w:ilvl="0" w:tplc="61EADCFC">
      <w:numFmt w:val="bullet"/>
      <w:lvlText w:val="•"/>
      <w:lvlJc w:val="left"/>
      <w:pPr>
        <w:ind w:left="6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3">
    <w:nsid w:val="3E423060"/>
    <w:multiLevelType w:val="hybridMultilevel"/>
    <w:tmpl w:val="064E3DB2"/>
    <w:lvl w:ilvl="0" w:tplc="3236B2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MS PGothic" w:hAnsi="MS PGothic" w:hint="default"/>
      </w:rPr>
    </w:lvl>
    <w:lvl w:ilvl="1" w:tplc="AB80E826">
      <w:start w:val="560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MS PGothic" w:hAnsi="MS PGothic" w:hint="default"/>
      </w:rPr>
    </w:lvl>
    <w:lvl w:ilvl="2" w:tplc="9186432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S PGothic" w:hAnsi="MS PGothic" w:hint="default"/>
      </w:rPr>
    </w:lvl>
    <w:lvl w:ilvl="3" w:tplc="9A72A7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MS PGothic" w:hAnsi="MS PGothic" w:hint="default"/>
      </w:rPr>
    </w:lvl>
    <w:lvl w:ilvl="4" w:tplc="34DE7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MS PGothic" w:hAnsi="MS PGothic" w:hint="default"/>
      </w:rPr>
    </w:lvl>
    <w:lvl w:ilvl="5" w:tplc="CEB800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MS PGothic" w:hAnsi="MS PGothic" w:hint="default"/>
      </w:rPr>
    </w:lvl>
    <w:lvl w:ilvl="6" w:tplc="03B21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MS PGothic" w:hAnsi="MS PGothic" w:hint="default"/>
      </w:rPr>
    </w:lvl>
    <w:lvl w:ilvl="7" w:tplc="28E892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MS PGothic" w:hAnsi="MS PGothic" w:hint="default"/>
      </w:rPr>
    </w:lvl>
    <w:lvl w:ilvl="8" w:tplc="0CF439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MS PGothic" w:hAnsi="MS PGothic" w:hint="default"/>
      </w:rPr>
    </w:lvl>
  </w:abstractNum>
  <w:abstractNum w:abstractNumId="14">
    <w:nsid w:val="3F1266B8"/>
    <w:multiLevelType w:val="hybridMultilevel"/>
    <w:tmpl w:val="F91410F6"/>
    <w:lvl w:ilvl="0" w:tplc="F18ABF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A2A112">
      <w:start w:val="299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9812E4">
      <w:start w:val="299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BE87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E847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0C7B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3879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DC84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E6AC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41633288"/>
    <w:multiLevelType w:val="hybridMultilevel"/>
    <w:tmpl w:val="8208EB0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>
    <w:nsid w:val="43E037DF"/>
    <w:multiLevelType w:val="hybridMultilevel"/>
    <w:tmpl w:val="E570BB24"/>
    <w:lvl w:ilvl="0" w:tplc="DEE44A68">
      <w:numFmt w:val="bullet"/>
      <w:lvlText w:val="-"/>
      <w:lvlJc w:val="left"/>
      <w:pPr>
        <w:ind w:left="792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7">
    <w:nsid w:val="45CA127E"/>
    <w:multiLevelType w:val="hybridMultilevel"/>
    <w:tmpl w:val="1A7206E8"/>
    <w:lvl w:ilvl="0" w:tplc="4FE2221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9">
    <w:nsid w:val="4F506F6D"/>
    <w:multiLevelType w:val="multilevel"/>
    <w:tmpl w:val="15FA8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ascii="Times New Roman" w:eastAsia="MS Mincho" w:hAnsi="Times New Roman" w:cs="Times New Roman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50D42AF8"/>
    <w:multiLevelType w:val="hybridMultilevel"/>
    <w:tmpl w:val="29588BF4"/>
    <w:lvl w:ilvl="0" w:tplc="A80C4E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2D476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68AB8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8A26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86A4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76D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3E8F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B4452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8CC7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>
    <w:nsid w:val="536340FC"/>
    <w:multiLevelType w:val="hybridMultilevel"/>
    <w:tmpl w:val="7640E026"/>
    <w:lvl w:ilvl="0" w:tplc="D252511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07B2601"/>
    <w:multiLevelType w:val="hybridMultilevel"/>
    <w:tmpl w:val="48B48A70"/>
    <w:lvl w:ilvl="0" w:tplc="5144F4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920882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D042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28FE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4223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2F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F821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943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80EB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65792481"/>
    <w:multiLevelType w:val="hybridMultilevel"/>
    <w:tmpl w:val="3B0A620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9C507C8"/>
    <w:multiLevelType w:val="hybridMultilevel"/>
    <w:tmpl w:val="71986C8A"/>
    <w:lvl w:ilvl="0" w:tplc="61E024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3EDE8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3068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9CAE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20B4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CA3E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826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4C0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D1CB4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6">
    <w:nsid w:val="6BEA3C80"/>
    <w:multiLevelType w:val="hybridMultilevel"/>
    <w:tmpl w:val="C090CF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ED24E96"/>
    <w:multiLevelType w:val="hybridMultilevel"/>
    <w:tmpl w:val="DDC20956"/>
    <w:lvl w:ilvl="0" w:tplc="EF8A086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1" w:tplc="4F4EC1BE">
      <w:start w:val="277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2" w:tplc="52C8360A">
      <w:start w:val="277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3" w:tplc="8BA830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4" w:tplc="078CFD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5" w:tplc="46743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6" w:tplc="B388D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7" w:tplc="290403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  <w:lvl w:ilvl="8" w:tplc="AEEC3614" w:tentative="1">
      <w:start w:val="1"/>
      <w:numFmt w:val="bullet"/>
      <w:lvlText w:val="•"/>
      <w:lvlJc w:val="left"/>
      <w:pPr>
        <w:tabs>
          <w:tab w:val="num" w:pos="7200"/>
        </w:tabs>
        <w:ind w:left="7200" w:hanging="360"/>
      </w:pPr>
      <w:rPr>
        <w:rFonts w:ascii="Arial" w:hAnsi="Arial" w:hint="default"/>
      </w:rPr>
    </w:lvl>
  </w:abstractNum>
  <w:abstractNum w:abstractNumId="28">
    <w:nsid w:val="705E264C"/>
    <w:multiLevelType w:val="hybridMultilevel"/>
    <w:tmpl w:val="3C0C2AB0"/>
    <w:lvl w:ilvl="0" w:tplc="5290B9DA">
      <w:start w:val="7"/>
      <w:numFmt w:val="bullet"/>
      <w:lvlText w:val=""/>
      <w:lvlJc w:val="left"/>
      <w:pPr>
        <w:ind w:left="420" w:hanging="420"/>
      </w:pPr>
      <w:rPr>
        <w:rFonts w:ascii="Symbol" w:eastAsiaTheme="minorEastAsia" w:hAnsi="Symbol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1FC1B9D"/>
    <w:multiLevelType w:val="hybridMultilevel"/>
    <w:tmpl w:val="5082EEA6"/>
    <w:lvl w:ilvl="0" w:tplc="E30A9C0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0">
    <w:nsid w:val="73217761"/>
    <w:multiLevelType w:val="multilevel"/>
    <w:tmpl w:val="0CAA3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502" w:hanging="360"/>
      </w:pPr>
    </w:lvl>
    <w:lvl w:ilvl="1" w:tplc="04090003">
      <w:start w:val="1"/>
      <w:numFmt w:val="lowerLetter"/>
      <w:lvlText w:val="%2."/>
      <w:lvlJc w:val="left"/>
      <w:pPr>
        <w:ind w:left="1222" w:hanging="360"/>
      </w:pPr>
    </w:lvl>
    <w:lvl w:ilvl="2" w:tplc="04090005">
      <w:start w:val="1"/>
      <w:numFmt w:val="lowerRoman"/>
      <w:lvlText w:val="%3."/>
      <w:lvlJc w:val="right"/>
      <w:pPr>
        <w:ind w:left="1942" w:hanging="180"/>
      </w:pPr>
    </w:lvl>
    <w:lvl w:ilvl="3" w:tplc="04090001">
      <w:start w:val="1"/>
      <w:numFmt w:val="decimal"/>
      <w:lvlText w:val="%4."/>
      <w:lvlJc w:val="left"/>
      <w:pPr>
        <w:ind w:left="2662" w:hanging="360"/>
      </w:pPr>
    </w:lvl>
    <w:lvl w:ilvl="4" w:tplc="04090003">
      <w:start w:val="1"/>
      <w:numFmt w:val="lowerLetter"/>
      <w:lvlText w:val="%5."/>
      <w:lvlJc w:val="left"/>
      <w:pPr>
        <w:ind w:left="3382" w:hanging="360"/>
      </w:pPr>
    </w:lvl>
    <w:lvl w:ilvl="5" w:tplc="04090005">
      <w:start w:val="1"/>
      <w:numFmt w:val="lowerRoman"/>
      <w:lvlText w:val="%6."/>
      <w:lvlJc w:val="right"/>
      <w:pPr>
        <w:ind w:left="4102" w:hanging="180"/>
      </w:pPr>
    </w:lvl>
    <w:lvl w:ilvl="6" w:tplc="04090001">
      <w:start w:val="1"/>
      <w:numFmt w:val="decimal"/>
      <w:lvlText w:val="%7."/>
      <w:lvlJc w:val="left"/>
      <w:pPr>
        <w:ind w:left="4822" w:hanging="360"/>
      </w:pPr>
    </w:lvl>
    <w:lvl w:ilvl="7" w:tplc="04090003">
      <w:start w:val="1"/>
      <w:numFmt w:val="lowerLetter"/>
      <w:lvlText w:val="%8."/>
      <w:lvlJc w:val="left"/>
      <w:pPr>
        <w:ind w:left="5542" w:hanging="360"/>
      </w:pPr>
    </w:lvl>
    <w:lvl w:ilvl="8" w:tplc="04090005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7D352999"/>
    <w:multiLevelType w:val="hybridMultilevel"/>
    <w:tmpl w:val="294C9844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0"/>
  </w:num>
  <w:num w:numId="5">
    <w:abstractNumId w:val="18"/>
  </w:num>
  <w:num w:numId="6">
    <w:abstractNumId w:val="3"/>
  </w:num>
  <w:num w:numId="7">
    <w:abstractNumId w:val="9"/>
  </w:num>
  <w:num w:numId="8">
    <w:abstractNumId w:val="21"/>
  </w:num>
  <w:num w:numId="9">
    <w:abstractNumId w:val="12"/>
  </w:num>
  <w:num w:numId="10">
    <w:abstractNumId w:val="2"/>
  </w:num>
  <w:num w:numId="11">
    <w:abstractNumId w:val="7"/>
  </w:num>
  <w:num w:numId="12">
    <w:abstractNumId w:val="28"/>
  </w:num>
  <w:num w:numId="13">
    <w:abstractNumId w:val="5"/>
  </w:num>
  <w:num w:numId="14">
    <w:abstractNumId w:val="19"/>
  </w:num>
  <w:num w:numId="15">
    <w:abstractNumId w:val="16"/>
  </w:num>
  <w:num w:numId="16">
    <w:abstractNumId w:val="15"/>
  </w:num>
  <w:num w:numId="17">
    <w:abstractNumId w:val="32"/>
  </w:num>
  <w:num w:numId="1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</w:num>
  <w:num w:numId="22">
    <w:abstractNumId w:val="24"/>
  </w:num>
  <w:num w:numId="23">
    <w:abstractNumId w:val="25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6"/>
  </w:num>
  <w:num w:numId="27">
    <w:abstractNumId w:val="17"/>
  </w:num>
  <w:num w:numId="28">
    <w:abstractNumId w:val="30"/>
  </w:num>
  <w:num w:numId="29">
    <w:abstractNumId w:val="4"/>
  </w:num>
  <w:num w:numId="30">
    <w:abstractNumId w:val="29"/>
  </w:num>
  <w:num w:numId="31">
    <w:abstractNumId w:val="1"/>
  </w:num>
  <w:num w:numId="32">
    <w:abstractNumId w:val="0"/>
  </w:num>
  <w:num w:numId="33">
    <w:abstractNumId w:val="27"/>
  </w:num>
  <w:num w:numId="34">
    <w:abstractNumId w:val="14"/>
  </w:num>
  <w:num w:numId="35">
    <w:abstractNumId w:val="22"/>
  </w:num>
  <w:num w:numId="36">
    <w:abstractNumId w:val="13"/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6"/>
  </w:num>
  <w:num w:numId="42">
    <w:abstractNumId w:val="23"/>
  </w:num>
  <w:num w:numId="4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i Dhiraj Amuru">
    <w15:presenceInfo w15:providerId="AD" w15:userId="S-1-5-21-249438415-747191497-1765544490-1384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4FD"/>
    <w:rsid w:val="00000191"/>
    <w:rsid w:val="0000192F"/>
    <w:rsid w:val="00001FE2"/>
    <w:rsid w:val="0000265A"/>
    <w:rsid w:val="00002A9D"/>
    <w:rsid w:val="00002ED0"/>
    <w:rsid w:val="00003299"/>
    <w:rsid w:val="000032F1"/>
    <w:rsid w:val="00005224"/>
    <w:rsid w:val="00005D27"/>
    <w:rsid w:val="0000607F"/>
    <w:rsid w:val="000074E4"/>
    <w:rsid w:val="000105F9"/>
    <w:rsid w:val="000123BA"/>
    <w:rsid w:val="00012B43"/>
    <w:rsid w:val="000137DB"/>
    <w:rsid w:val="00013F16"/>
    <w:rsid w:val="000210A8"/>
    <w:rsid w:val="00022778"/>
    <w:rsid w:val="00022D40"/>
    <w:rsid w:val="00024562"/>
    <w:rsid w:val="00025541"/>
    <w:rsid w:val="00026746"/>
    <w:rsid w:val="00030DB3"/>
    <w:rsid w:val="00033B2B"/>
    <w:rsid w:val="0003488E"/>
    <w:rsid w:val="00034F6C"/>
    <w:rsid w:val="00035854"/>
    <w:rsid w:val="00035A86"/>
    <w:rsid w:val="00037234"/>
    <w:rsid w:val="00037495"/>
    <w:rsid w:val="00037CEA"/>
    <w:rsid w:val="000402C7"/>
    <w:rsid w:val="000405B6"/>
    <w:rsid w:val="000408A8"/>
    <w:rsid w:val="00040ABB"/>
    <w:rsid w:val="0004175A"/>
    <w:rsid w:val="00041C65"/>
    <w:rsid w:val="00041EAC"/>
    <w:rsid w:val="000424AD"/>
    <w:rsid w:val="000446D6"/>
    <w:rsid w:val="00045612"/>
    <w:rsid w:val="00047F50"/>
    <w:rsid w:val="000509B2"/>
    <w:rsid w:val="0005119B"/>
    <w:rsid w:val="0005188E"/>
    <w:rsid w:val="00051C9C"/>
    <w:rsid w:val="00052AAA"/>
    <w:rsid w:val="00053697"/>
    <w:rsid w:val="00053E89"/>
    <w:rsid w:val="00054772"/>
    <w:rsid w:val="00054A9B"/>
    <w:rsid w:val="00054D13"/>
    <w:rsid w:val="00054EB2"/>
    <w:rsid w:val="0005608F"/>
    <w:rsid w:val="00056570"/>
    <w:rsid w:val="00056E3D"/>
    <w:rsid w:val="00057647"/>
    <w:rsid w:val="0006027F"/>
    <w:rsid w:val="000610AF"/>
    <w:rsid w:val="0006117F"/>
    <w:rsid w:val="00061FFE"/>
    <w:rsid w:val="000624F7"/>
    <w:rsid w:val="00062526"/>
    <w:rsid w:val="00062A14"/>
    <w:rsid w:val="00064F0B"/>
    <w:rsid w:val="00067379"/>
    <w:rsid w:val="00067FB1"/>
    <w:rsid w:val="0007135D"/>
    <w:rsid w:val="00071A48"/>
    <w:rsid w:val="00071B6E"/>
    <w:rsid w:val="00074A3A"/>
    <w:rsid w:val="00075F91"/>
    <w:rsid w:val="00080566"/>
    <w:rsid w:val="0008070D"/>
    <w:rsid w:val="000810A1"/>
    <w:rsid w:val="00082257"/>
    <w:rsid w:val="000843EF"/>
    <w:rsid w:val="00085480"/>
    <w:rsid w:val="000862AC"/>
    <w:rsid w:val="00086F0A"/>
    <w:rsid w:val="000925FA"/>
    <w:rsid w:val="000935C0"/>
    <w:rsid w:val="000945B7"/>
    <w:rsid w:val="00094B94"/>
    <w:rsid w:val="000978F9"/>
    <w:rsid w:val="000A1B06"/>
    <w:rsid w:val="000A2103"/>
    <w:rsid w:val="000A2952"/>
    <w:rsid w:val="000A2C3A"/>
    <w:rsid w:val="000A2C98"/>
    <w:rsid w:val="000A2D5C"/>
    <w:rsid w:val="000A4387"/>
    <w:rsid w:val="000A5E37"/>
    <w:rsid w:val="000A7FE6"/>
    <w:rsid w:val="000B0956"/>
    <w:rsid w:val="000B0D8A"/>
    <w:rsid w:val="000B1E2A"/>
    <w:rsid w:val="000B2556"/>
    <w:rsid w:val="000B3221"/>
    <w:rsid w:val="000B3E0E"/>
    <w:rsid w:val="000B4E8A"/>
    <w:rsid w:val="000B56B3"/>
    <w:rsid w:val="000B5760"/>
    <w:rsid w:val="000B58B3"/>
    <w:rsid w:val="000B5CCA"/>
    <w:rsid w:val="000B6FB5"/>
    <w:rsid w:val="000B7A56"/>
    <w:rsid w:val="000C0D9D"/>
    <w:rsid w:val="000C16DA"/>
    <w:rsid w:val="000C1C3B"/>
    <w:rsid w:val="000C4CA9"/>
    <w:rsid w:val="000C4E17"/>
    <w:rsid w:val="000C56E4"/>
    <w:rsid w:val="000D0D57"/>
    <w:rsid w:val="000D0FA8"/>
    <w:rsid w:val="000D3986"/>
    <w:rsid w:val="000D3D2B"/>
    <w:rsid w:val="000D53AD"/>
    <w:rsid w:val="000D54B8"/>
    <w:rsid w:val="000D775E"/>
    <w:rsid w:val="000E045C"/>
    <w:rsid w:val="000E2222"/>
    <w:rsid w:val="000E3B49"/>
    <w:rsid w:val="000E4317"/>
    <w:rsid w:val="000E73C9"/>
    <w:rsid w:val="000F0BF7"/>
    <w:rsid w:val="000F1DAD"/>
    <w:rsid w:val="000F209A"/>
    <w:rsid w:val="000F35FE"/>
    <w:rsid w:val="000F5510"/>
    <w:rsid w:val="000F5D39"/>
    <w:rsid w:val="000F5FD9"/>
    <w:rsid w:val="000F6BFF"/>
    <w:rsid w:val="000F73D7"/>
    <w:rsid w:val="000F76B8"/>
    <w:rsid w:val="00101347"/>
    <w:rsid w:val="00102436"/>
    <w:rsid w:val="001038E3"/>
    <w:rsid w:val="001046B6"/>
    <w:rsid w:val="001048F9"/>
    <w:rsid w:val="00104ED7"/>
    <w:rsid w:val="001056AD"/>
    <w:rsid w:val="00105B70"/>
    <w:rsid w:val="0011131C"/>
    <w:rsid w:val="00112572"/>
    <w:rsid w:val="00112D81"/>
    <w:rsid w:val="00113BFD"/>
    <w:rsid w:val="0011488B"/>
    <w:rsid w:val="001149BC"/>
    <w:rsid w:val="00114A02"/>
    <w:rsid w:val="001157D2"/>
    <w:rsid w:val="00115EB5"/>
    <w:rsid w:val="001160A3"/>
    <w:rsid w:val="00116356"/>
    <w:rsid w:val="00116C09"/>
    <w:rsid w:val="00117DC6"/>
    <w:rsid w:val="00120B6C"/>
    <w:rsid w:val="00121E41"/>
    <w:rsid w:val="00123437"/>
    <w:rsid w:val="00123958"/>
    <w:rsid w:val="001240C6"/>
    <w:rsid w:val="00126279"/>
    <w:rsid w:val="00126A5C"/>
    <w:rsid w:val="00126F2E"/>
    <w:rsid w:val="00127F03"/>
    <w:rsid w:val="001304EF"/>
    <w:rsid w:val="00130947"/>
    <w:rsid w:val="00131153"/>
    <w:rsid w:val="00131647"/>
    <w:rsid w:val="00131A75"/>
    <w:rsid w:val="001325D4"/>
    <w:rsid w:val="00133C52"/>
    <w:rsid w:val="00133D83"/>
    <w:rsid w:val="00133F64"/>
    <w:rsid w:val="0013542B"/>
    <w:rsid w:val="00137012"/>
    <w:rsid w:val="0014013C"/>
    <w:rsid w:val="00140688"/>
    <w:rsid w:val="00140967"/>
    <w:rsid w:val="00141420"/>
    <w:rsid w:val="0014257F"/>
    <w:rsid w:val="0014296A"/>
    <w:rsid w:val="00142C30"/>
    <w:rsid w:val="00142F04"/>
    <w:rsid w:val="0014354E"/>
    <w:rsid w:val="001436CF"/>
    <w:rsid w:val="001475BF"/>
    <w:rsid w:val="0014774B"/>
    <w:rsid w:val="001478CA"/>
    <w:rsid w:val="00147E29"/>
    <w:rsid w:val="00150010"/>
    <w:rsid w:val="001500A2"/>
    <w:rsid w:val="00150345"/>
    <w:rsid w:val="00150566"/>
    <w:rsid w:val="00150732"/>
    <w:rsid w:val="001514A1"/>
    <w:rsid w:val="00154903"/>
    <w:rsid w:val="00154D28"/>
    <w:rsid w:val="00155F81"/>
    <w:rsid w:val="0015633C"/>
    <w:rsid w:val="00156407"/>
    <w:rsid w:val="0016176B"/>
    <w:rsid w:val="00162997"/>
    <w:rsid w:val="0016302E"/>
    <w:rsid w:val="001635E7"/>
    <w:rsid w:val="00163FE7"/>
    <w:rsid w:val="001660DC"/>
    <w:rsid w:val="00167052"/>
    <w:rsid w:val="00171B7A"/>
    <w:rsid w:val="00171E00"/>
    <w:rsid w:val="00171E5E"/>
    <w:rsid w:val="00172441"/>
    <w:rsid w:val="00172C63"/>
    <w:rsid w:val="00174930"/>
    <w:rsid w:val="001750BA"/>
    <w:rsid w:val="00176624"/>
    <w:rsid w:val="0017779B"/>
    <w:rsid w:val="00180479"/>
    <w:rsid w:val="00180F04"/>
    <w:rsid w:val="00181B0D"/>
    <w:rsid w:val="0018379D"/>
    <w:rsid w:val="00186109"/>
    <w:rsid w:val="00187732"/>
    <w:rsid w:val="001919A7"/>
    <w:rsid w:val="00192C65"/>
    <w:rsid w:val="001942F6"/>
    <w:rsid w:val="00194F30"/>
    <w:rsid w:val="001957C5"/>
    <w:rsid w:val="00195ADE"/>
    <w:rsid w:val="00196069"/>
    <w:rsid w:val="00196C7D"/>
    <w:rsid w:val="00196D02"/>
    <w:rsid w:val="001A0E1D"/>
    <w:rsid w:val="001A127C"/>
    <w:rsid w:val="001A3097"/>
    <w:rsid w:val="001A3762"/>
    <w:rsid w:val="001A52AD"/>
    <w:rsid w:val="001A62B6"/>
    <w:rsid w:val="001A7736"/>
    <w:rsid w:val="001A78FD"/>
    <w:rsid w:val="001B1150"/>
    <w:rsid w:val="001B1A1C"/>
    <w:rsid w:val="001B245D"/>
    <w:rsid w:val="001B2C09"/>
    <w:rsid w:val="001B3A86"/>
    <w:rsid w:val="001B4B13"/>
    <w:rsid w:val="001C0AB7"/>
    <w:rsid w:val="001C0AEB"/>
    <w:rsid w:val="001C263B"/>
    <w:rsid w:val="001C63C6"/>
    <w:rsid w:val="001C70A6"/>
    <w:rsid w:val="001C78A9"/>
    <w:rsid w:val="001D0229"/>
    <w:rsid w:val="001D2134"/>
    <w:rsid w:val="001D2812"/>
    <w:rsid w:val="001D2DEB"/>
    <w:rsid w:val="001D326F"/>
    <w:rsid w:val="001D52BE"/>
    <w:rsid w:val="001D6C83"/>
    <w:rsid w:val="001D6D98"/>
    <w:rsid w:val="001D6F4B"/>
    <w:rsid w:val="001E02D9"/>
    <w:rsid w:val="001E02EB"/>
    <w:rsid w:val="001E1191"/>
    <w:rsid w:val="001E19C5"/>
    <w:rsid w:val="001E4156"/>
    <w:rsid w:val="001E4783"/>
    <w:rsid w:val="001E5738"/>
    <w:rsid w:val="001E61B5"/>
    <w:rsid w:val="001E74B6"/>
    <w:rsid w:val="001E7524"/>
    <w:rsid w:val="001F036A"/>
    <w:rsid w:val="001F089F"/>
    <w:rsid w:val="001F08DC"/>
    <w:rsid w:val="001F0B13"/>
    <w:rsid w:val="001F3CAC"/>
    <w:rsid w:val="001F4079"/>
    <w:rsid w:val="001F5248"/>
    <w:rsid w:val="001F5ADA"/>
    <w:rsid w:val="001F5F8E"/>
    <w:rsid w:val="001F6A33"/>
    <w:rsid w:val="001F7482"/>
    <w:rsid w:val="00202224"/>
    <w:rsid w:val="00202503"/>
    <w:rsid w:val="002031AB"/>
    <w:rsid w:val="0020331C"/>
    <w:rsid w:val="00203862"/>
    <w:rsid w:val="00204057"/>
    <w:rsid w:val="0020529C"/>
    <w:rsid w:val="00206BB7"/>
    <w:rsid w:val="00207C8E"/>
    <w:rsid w:val="00210EBC"/>
    <w:rsid w:val="00212358"/>
    <w:rsid w:val="002126BE"/>
    <w:rsid w:val="00215EEB"/>
    <w:rsid w:val="002177DA"/>
    <w:rsid w:val="00217A6D"/>
    <w:rsid w:val="00217EDB"/>
    <w:rsid w:val="00217EE1"/>
    <w:rsid w:val="0022021A"/>
    <w:rsid w:val="00221D2C"/>
    <w:rsid w:val="002224D2"/>
    <w:rsid w:val="002225B8"/>
    <w:rsid w:val="00222C70"/>
    <w:rsid w:val="00222C90"/>
    <w:rsid w:val="0022321B"/>
    <w:rsid w:val="00223453"/>
    <w:rsid w:val="0022354E"/>
    <w:rsid w:val="00225209"/>
    <w:rsid w:val="00226D05"/>
    <w:rsid w:val="00230F29"/>
    <w:rsid w:val="0023468E"/>
    <w:rsid w:val="0023554E"/>
    <w:rsid w:val="00236467"/>
    <w:rsid w:val="00236F3D"/>
    <w:rsid w:val="00237C0A"/>
    <w:rsid w:val="00241385"/>
    <w:rsid w:val="00241788"/>
    <w:rsid w:val="0024292E"/>
    <w:rsid w:val="00242AE0"/>
    <w:rsid w:val="00242D05"/>
    <w:rsid w:val="00243063"/>
    <w:rsid w:val="0024333A"/>
    <w:rsid w:val="002437D1"/>
    <w:rsid w:val="0024387C"/>
    <w:rsid w:val="0024396F"/>
    <w:rsid w:val="00243A2B"/>
    <w:rsid w:val="002463C4"/>
    <w:rsid w:val="002468F2"/>
    <w:rsid w:val="00247753"/>
    <w:rsid w:val="00252498"/>
    <w:rsid w:val="0025413B"/>
    <w:rsid w:val="0025448D"/>
    <w:rsid w:val="00254C85"/>
    <w:rsid w:val="00254DEA"/>
    <w:rsid w:val="00255954"/>
    <w:rsid w:val="00255DF3"/>
    <w:rsid w:val="0025716B"/>
    <w:rsid w:val="00257CA9"/>
    <w:rsid w:val="00257F75"/>
    <w:rsid w:val="00261DF8"/>
    <w:rsid w:val="00263178"/>
    <w:rsid w:val="0026569F"/>
    <w:rsid w:val="00266B24"/>
    <w:rsid w:val="00267178"/>
    <w:rsid w:val="00267E6B"/>
    <w:rsid w:val="0027233D"/>
    <w:rsid w:val="00273FFD"/>
    <w:rsid w:val="00274133"/>
    <w:rsid w:val="00274383"/>
    <w:rsid w:val="00276216"/>
    <w:rsid w:val="00276239"/>
    <w:rsid w:val="0028094D"/>
    <w:rsid w:val="002836A0"/>
    <w:rsid w:val="002836FF"/>
    <w:rsid w:val="0028498B"/>
    <w:rsid w:val="00286B86"/>
    <w:rsid w:val="002905DA"/>
    <w:rsid w:val="00290CB0"/>
    <w:rsid w:val="002913A3"/>
    <w:rsid w:val="002914EB"/>
    <w:rsid w:val="00291C5E"/>
    <w:rsid w:val="002925BA"/>
    <w:rsid w:val="002935A0"/>
    <w:rsid w:val="0029384B"/>
    <w:rsid w:val="002952A4"/>
    <w:rsid w:val="00295B4B"/>
    <w:rsid w:val="002A3493"/>
    <w:rsid w:val="002A39CB"/>
    <w:rsid w:val="002A4550"/>
    <w:rsid w:val="002A4D45"/>
    <w:rsid w:val="002A520D"/>
    <w:rsid w:val="002A5C11"/>
    <w:rsid w:val="002A630C"/>
    <w:rsid w:val="002A6BAA"/>
    <w:rsid w:val="002A756A"/>
    <w:rsid w:val="002B02C4"/>
    <w:rsid w:val="002B06D4"/>
    <w:rsid w:val="002B1433"/>
    <w:rsid w:val="002B1AB5"/>
    <w:rsid w:val="002B3FE8"/>
    <w:rsid w:val="002B4985"/>
    <w:rsid w:val="002B6DD4"/>
    <w:rsid w:val="002B6FFD"/>
    <w:rsid w:val="002B7574"/>
    <w:rsid w:val="002C1C70"/>
    <w:rsid w:val="002C29E7"/>
    <w:rsid w:val="002C31B7"/>
    <w:rsid w:val="002C3758"/>
    <w:rsid w:val="002C63C3"/>
    <w:rsid w:val="002C6961"/>
    <w:rsid w:val="002C732A"/>
    <w:rsid w:val="002D3B06"/>
    <w:rsid w:val="002D3DAC"/>
    <w:rsid w:val="002D4967"/>
    <w:rsid w:val="002D4C21"/>
    <w:rsid w:val="002D60D5"/>
    <w:rsid w:val="002D6487"/>
    <w:rsid w:val="002E0937"/>
    <w:rsid w:val="002E0D4D"/>
    <w:rsid w:val="002E0F45"/>
    <w:rsid w:val="002E0F68"/>
    <w:rsid w:val="002E1121"/>
    <w:rsid w:val="002E1F94"/>
    <w:rsid w:val="002E21E5"/>
    <w:rsid w:val="002E2550"/>
    <w:rsid w:val="002E3311"/>
    <w:rsid w:val="002E3555"/>
    <w:rsid w:val="002E4F5B"/>
    <w:rsid w:val="002E53C6"/>
    <w:rsid w:val="002E54B1"/>
    <w:rsid w:val="002E5688"/>
    <w:rsid w:val="002E5CE0"/>
    <w:rsid w:val="002E6854"/>
    <w:rsid w:val="002E6B06"/>
    <w:rsid w:val="002E6B41"/>
    <w:rsid w:val="002F0B31"/>
    <w:rsid w:val="002F0D33"/>
    <w:rsid w:val="002F1892"/>
    <w:rsid w:val="002F2B64"/>
    <w:rsid w:val="002F3478"/>
    <w:rsid w:val="002F4344"/>
    <w:rsid w:val="002F4845"/>
    <w:rsid w:val="002F4872"/>
    <w:rsid w:val="002F5013"/>
    <w:rsid w:val="002F6343"/>
    <w:rsid w:val="00300A48"/>
    <w:rsid w:val="00302059"/>
    <w:rsid w:val="003025C4"/>
    <w:rsid w:val="003036CF"/>
    <w:rsid w:val="0030450A"/>
    <w:rsid w:val="00304E8F"/>
    <w:rsid w:val="003064FC"/>
    <w:rsid w:val="003070FB"/>
    <w:rsid w:val="00307F10"/>
    <w:rsid w:val="00310A05"/>
    <w:rsid w:val="00311F85"/>
    <w:rsid w:val="00313947"/>
    <w:rsid w:val="00313D47"/>
    <w:rsid w:val="00315CCF"/>
    <w:rsid w:val="00315E4A"/>
    <w:rsid w:val="00315F08"/>
    <w:rsid w:val="003171E9"/>
    <w:rsid w:val="0031768A"/>
    <w:rsid w:val="0032061B"/>
    <w:rsid w:val="0032141B"/>
    <w:rsid w:val="00322176"/>
    <w:rsid w:val="003225B5"/>
    <w:rsid w:val="00323FDF"/>
    <w:rsid w:val="0032411B"/>
    <w:rsid w:val="003259A5"/>
    <w:rsid w:val="00327ED6"/>
    <w:rsid w:val="00330563"/>
    <w:rsid w:val="003313D5"/>
    <w:rsid w:val="00331E44"/>
    <w:rsid w:val="003320F3"/>
    <w:rsid w:val="00332E81"/>
    <w:rsid w:val="0033587E"/>
    <w:rsid w:val="00335FFB"/>
    <w:rsid w:val="0033604F"/>
    <w:rsid w:val="00336146"/>
    <w:rsid w:val="003377E0"/>
    <w:rsid w:val="0034183F"/>
    <w:rsid w:val="00344881"/>
    <w:rsid w:val="00345242"/>
    <w:rsid w:val="00345379"/>
    <w:rsid w:val="00345440"/>
    <w:rsid w:val="003455EC"/>
    <w:rsid w:val="0034562F"/>
    <w:rsid w:val="003456F1"/>
    <w:rsid w:val="0034653A"/>
    <w:rsid w:val="0034676C"/>
    <w:rsid w:val="00346A1B"/>
    <w:rsid w:val="00347E47"/>
    <w:rsid w:val="0035006C"/>
    <w:rsid w:val="00350316"/>
    <w:rsid w:val="003509F2"/>
    <w:rsid w:val="00350DA1"/>
    <w:rsid w:val="00351D02"/>
    <w:rsid w:val="00352648"/>
    <w:rsid w:val="00355507"/>
    <w:rsid w:val="0035637A"/>
    <w:rsid w:val="00357666"/>
    <w:rsid w:val="00357B5D"/>
    <w:rsid w:val="00360888"/>
    <w:rsid w:val="00361944"/>
    <w:rsid w:val="003622A3"/>
    <w:rsid w:val="00363F56"/>
    <w:rsid w:val="003641F2"/>
    <w:rsid w:val="00364356"/>
    <w:rsid w:val="00364B7D"/>
    <w:rsid w:val="0036633B"/>
    <w:rsid w:val="00366574"/>
    <w:rsid w:val="00366ACD"/>
    <w:rsid w:val="00367678"/>
    <w:rsid w:val="00370362"/>
    <w:rsid w:val="00371317"/>
    <w:rsid w:val="00373B2F"/>
    <w:rsid w:val="00373D4F"/>
    <w:rsid w:val="00374900"/>
    <w:rsid w:val="00375827"/>
    <w:rsid w:val="003759F3"/>
    <w:rsid w:val="00375C40"/>
    <w:rsid w:val="00380F3A"/>
    <w:rsid w:val="00382FE0"/>
    <w:rsid w:val="00383BC7"/>
    <w:rsid w:val="00386F90"/>
    <w:rsid w:val="00387A98"/>
    <w:rsid w:val="0039029D"/>
    <w:rsid w:val="00391BC3"/>
    <w:rsid w:val="00391FC6"/>
    <w:rsid w:val="00392743"/>
    <w:rsid w:val="003935E5"/>
    <w:rsid w:val="00393878"/>
    <w:rsid w:val="0039680E"/>
    <w:rsid w:val="00397161"/>
    <w:rsid w:val="00397989"/>
    <w:rsid w:val="00397B0E"/>
    <w:rsid w:val="003A027B"/>
    <w:rsid w:val="003A1343"/>
    <w:rsid w:val="003A304E"/>
    <w:rsid w:val="003A353A"/>
    <w:rsid w:val="003A3DAC"/>
    <w:rsid w:val="003A64FD"/>
    <w:rsid w:val="003B0440"/>
    <w:rsid w:val="003B0D95"/>
    <w:rsid w:val="003B1A45"/>
    <w:rsid w:val="003B1B96"/>
    <w:rsid w:val="003B41AC"/>
    <w:rsid w:val="003B4684"/>
    <w:rsid w:val="003B4BD0"/>
    <w:rsid w:val="003B68D5"/>
    <w:rsid w:val="003B735E"/>
    <w:rsid w:val="003C0AAE"/>
    <w:rsid w:val="003C1272"/>
    <w:rsid w:val="003C2EBD"/>
    <w:rsid w:val="003C3377"/>
    <w:rsid w:val="003C3A99"/>
    <w:rsid w:val="003C3C82"/>
    <w:rsid w:val="003C41B2"/>
    <w:rsid w:val="003C4596"/>
    <w:rsid w:val="003C60E6"/>
    <w:rsid w:val="003D0F27"/>
    <w:rsid w:val="003D1636"/>
    <w:rsid w:val="003D2784"/>
    <w:rsid w:val="003D2AE9"/>
    <w:rsid w:val="003D4B9D"/>
    <w:rsid w:val="003D6441"/>
    <w:rsid w:val="003D6976"/>
    <w:rsid w:val="003E0535"/>
    <w:rsid w:val="003E1032"/>
    <w:rsid w:val="003E18C3"/>
    <w:rsid w:val="003E1EB7"/>
    <w:rsid w:val="003E30BD"/>
    <w:rsid w:val="003E4501"/>
    <w:rsid w:val="003E4775"/>
    <w:rsid w:val="003E4B41"/>
    <w:rsid w:val="003E59F9"/>
    <w:rsid w:val="003E5E27"/>
    <w:rsid w:val="003E7670"/>
    <w:rsid w:val="003F08C4"/>
    <w:rsid w:val="003F12D8"/>
    <w:rsid w:val="003F1B8B"/>
    <w:rsid w:val="003F286C"/>
    <w:rsid w:val="003F2C30"/>
    <w:rsid w:val="003F3BD5"/>
    <w:rsid w:val="003F5307"/>
    <w:rsid w:val="003F5472"/>
    <w:rsid w:val="003F6020"/>
    <w:rsid w:val="003F6258"/>
    <w:rsid w:val="003F69EA"/>
    <w:rsid w:val="003F6AD9"/>
    <w:rsid w:val="003F7624"/>
    <w:rsid w:val="003F7A29"/>
    <w:rsid w:val="003F7A84"/>
    <w:rsid w:val="0040124E"/>
    <w:rsid w:val="00401EA3"/>
    <w:rsid w:val="00402298"/>
    <w:rsid w:val="00402555"/>
    <w:rsid w:val="0040281E"/>
    <w:rsid w:val="00403438"/>
    <w:rsid w:val="00403753"/>
    <w:rsid w:val="00403C82"/>
    <w:rsid w:val="00403DCC"/>
    <w:rsid w:val="00403EF7"/>
    <w:rsid w:val="00404AAD"/>
    <w:rsid w:val="00405C17"/>
    <w:rsid w:val="004061F9"/>
    <w:rsid w:val="004063C0"/>
    <w:rsid w:val="00407646"/>
    <w:rsid w:val="00410A7D"/>
    <w:rsid w:val="0041178C"/>
    <w:rsid w:val="00413B63"/>
    <w:rsid w:val="00413BBC"/>
    <w:rsid w:val="0041495D"/>
    <w:rsid w:val="00414FC8"/>
    <w:rsid w:val="00415127"/>
    <w:rsid w:val="00415DD9"/>
    <w:rsid w:val="00415FBC"/>
    <w:rsid w:val="004164A1"/>
    <w:rsid w:val="00416957"/>
    <w:rsid w:val="00421831"/>
    <w:rsid w:val="00422746"/>
    <w:rsid w:val="00422E60"/>
    <w:rsid w:val="0042524B"/>
    <w:rsid w:val="00425ADE"/>
    <w:rsid w:val="00426A98"/>
    <w:rsid w:val="004272C7"/>
    <w:rsid w:val="00427638"/>
    <w:rsid w:val="004276A6"/>
    <w:rsid w:val="004301B5"/>
    <w:rsid w:val="00430CB3"/>
    <w:rsid w:val="00430DD0"/>
    <w:rsid w:val="0043163E"/>
    <w:rsid w:val="00431DCB"/>
    <w:rsid w:val="00432677"/>
    <w:rsid w:val="004329A5"/>
    <w:rsid w:val="00436501"/>
    <w:rsid w:val="0043731F"/>
    <w:rsid w:val="004375AD"/>
    <w:rsid w:val="004407C1"/>
    <w:rsid w:val="0044266F"/>
    <w:rsid w:val="0044333B"/>
    <w:rsid w:val="00443469"/>
    <w:rsid w:val="004448B8"/>
    <w:rsid w:val="00447C8E"/>
    <w:rsid w:val="004514C3"/>
    <w:rsid w:val="004514E0"/>
    <w:rsid w:val="00452D8F"/>
    <w:rsid w:val="004538DA"/>
    <w:rsid w:val="00454148"/>
    <w:rsid w:val="0045514E"/>
    <w:rsid w:val="00455337"/>
    <w:rsid w:val="00455543"/>
    <w:rsid w:val="00455E1F"/>
    <w:rsid w:val="00455ED8"/>
    <w:rsid w:val="00456A46"/>
    <w:rsid w:val="00461203"/>
    <w:rsid w:val="00461975"/>
    <w:rsid w:val="00467AFF"/>
    <w:rsid w:val="00467D1F"/>
    <w:rsid w:val="0047141A"/>
    <w:rsid w:val="0047161C"/>
    <w:rsid w:val="004729FC"/>
    <w:rsid w:val="00473637"/>
    <w:rsid w:val="00473E7E"/>
    <w:rsid w:val="00474045"/>
    <w:rsid w:val="0047525B"/>
    <w:rsid w:val="00475FE6"/>
    <w:rsid w:val="00476348"/>
    <w:rsid w:val="004814CA"/>
    <w:rsid w:val="00481726"/>
    <w:rsid w:val="0048301D"/>
    <w:rsid w:val="00483D35"/>
    <w:rsid w:val="00484FBF"/>
    <w:rsid w:val="004859FD"/>
    <w:rsid w:val="00486AB5"/>
    <w:rsid w:val="00486FEC"/>
    <w:rsid w:val="004871E5"/>
    <w:rsid w:val="00487EA5"/>
    <w:rsid w:val="0049204D"/>
    <w:rsid w:val="004945EC"/>
    <w:rsid w:val="00495887"/>
    <w:rsid w:val="004960A7"/>
    <w:rsid w:val="004963C3"/>
    <w:rsid w:val="004A0182"/>
    <w:rsid w:val="004A0496"/>
    <w:rsid w:val="004A0912"/>
    <w:rsid w:val="004A231F"/>
    <w:rsid w:val="004A25C3"/>
    <w:rsid w:val="004A3E47"/>
    <w:rsid w:val="004A5EA1"/>
    <w:rsid w:val="004A605A"/>
    <w:rsid w:val="004A6862"/>
    <w:rsid w:val="004B056F"/>
    <w:rsid w:val="004B13B8"/>
    <w:rsid w:val="004B25D7"/>
    <w:rsid w:val="004B384B"/>
    <w:rsid w:val="004B3B12"/>
    <w:rsid w:val="004B5959"/>
    <w:rsid w:val="004B6677"/>
    <w:rsid w:val="004B6D61"/>
    <w:rsid w:val="004B796B"/>
    <w:rsid w:val="004B7D65"/>
    <w:rsid w:val="004C1DE6"/>
    <w:rsid w:val="004C2A68"/>
    <w:rsid w:val="004C48B6"/>
    <w:rsid w:val="004C5BCD"/>
    <w:rsid w:val="004C66C2"/>
    <w:rsid w:val="004C7937"/>
    <w:rsid w:val="004C7A9B"/>
    <w:rsid w:val="004D0E04"/>
    <w:rsid w:val="004D15B3"/>
    <w:rsid w:val="004D169E"/>
    <w:rsid w:val="004D2540"/>
    <w:rsid w:val="004D2A28"/>
    <w:rsid w:val="004D2A9C"/>
    <w:rsid w:val="004D323B"/>
    <w:rsid w:val="004D3A3B"/>
    <w:rsid w:val="004D4906"/>
    <w:rsid w:val="004D4D2F"/>
    <w:rsid w:val="004D52E8"/>
    <w:rsid w:val="004D5384"/>
    <w:rsid w:val="004D56E4"/>
    <w:rsid w:val="004D60D5"/>
    <w:rsid w:val="004E154E"/>
    <w:rsid w:val="004E2066"/>
    <w:rsid w:val="004E2F34"/>
    <w:rsid w:val="004E398A"/>
    <w:rsid w:val="004E39DE"/>
    <w:rsid w:val="004E3D72"/>
    <w:rsid w:val="004E4F94"/>
    <w:rsid w:val="004E592A"/>
    <w:rsid w:val="004E6A0B"/>
    <w:rsid w:val="004F30B0"/>
    <w:rsid w:val="004F349E"/>
    <w:rsid w:val="004F3A3C"/>
    <w:rsid w:val="004F3EBF"/>
    <w:rsid w:val="004F416E"/>
    <w:rsid w:val="004F41B0"/>
    <w:rsid w:val="004F60F6"/>
    <w:rsid w:val="004F641F"/>
    <w:rsid w:val="004F67BB"/>
    <w:rsid w:val="004F73C6"/>
    <w:rsid w:val="004F7506"/>
    <w:rsid w:val="00500635"/>
    <w:rsid w:val="00500704"/>
    <w:rsid w:val="005019A2"/>
    <w:rsid w:val="00501A85"/>
    <w:rsid w:val="00502111"/>
    <w:rsid w:val="005024F2"/>
    <w:rsid w:val="0050315D"/>
    <w:rsid w:val="005049DD"/>
    <w:rsid w:val="005051DB"/>
    <w:rsid w:val="00505A90"/>
    <w:rsid w:val="00505E2E"/>
    <w:rsid w:val="00507387"/>
    <w:rsid w:val="00507538"/>
    <w:rsid w:val="00510AC6"/>
    <w:rsid w:val="00511D12"/>
    <w:rsid w:val="00512760"/>
    <w:rsid w:val="00512EA8"/>
    <w:rsid w:val="00514CD9"/>
    <w:rsid w:val="00514DBC"/>
    <w:rsid w:val="005217B7"/>
    <w:rsid w:val="00521C11"/>
    <w:rsid w:val="00522487"/>
    <w:rsid w:val="005229B6"/>
    <w:rsid w:val="005230BB"/>
    <w:rsid w:val="005231C2"/>
    <w:rsid w:val="00523470"/>
    <w:rsid w:val="00524E7A"/>
    <w:rsid w:val="0052785B"/>
    <w:rsid w:val="00530C47"/>
    <w:rsid w:val="00531BFF"/>
    <w:rsid w:val="00533546"/>
    <w:rsid w:val="00533C2A"/>
    <w:rsid w:val="005348FD"/>
    <w:rsid w:val="00534EA3"/>
    <w:rsid w:val="00535444"/>
    <w:rsid w:val="005358B7"/>
    <w:rsid w:val="00535AC6"/>
    <w:rsid w:val="005364C9"/>
    <w:rsid w:val="00537CCD"/>
    <w:rsid w:val="00540794"/>
    <w:rsid w:val="0054194E"/>
    <w:rsid w:val="00541C72"/>
    <w:rsid w:val="00542DA9"/>
    <w:rsid w:val="00543354"/>
    <w:rsid w:val="00543ED7"/>
    <w:rsid w:val="0054466E"/>
    <w:rsid w:val="00544917"/>
    <w:rsid w:val="00545D44"/>
    <w:rsid w:val="00546997"/>
    <w:rsid w:val="005475A4"/>
    <w:rsid w:val="005477F0"/>
    <w:rsid w:val="0055011B"/>
    <w:rsid w:val="00550FAF"/>
    <w:rsid w:val="00551598"/>
    <w:rsid w:val="00552B15"/>
    <w:rsid w:val="00554652"/>
    <w:rsid w:val="00554CF0"/>
    <w:rsid w:val="0055528F"/>
    <w:rsid w:val="00556F3E"/>
    <w:rsid w:val="0055715B"/>
    <w:rsid w:val="005579C9"/>
    <w:rsid w:val="00560644"/>
    <w:rsid w:val="00561D0E"/>
    <w:rsid w:val="005626A1"/>
    <w:rsid w:val="00562B4D"/>
    <w:rsid w:val="00562BEA"/>
    <w:rsid w:val="0056348E"/>
    <w:rsid w:val="00564585"/>
    <w:rsid w:val="00564CE3"/>
    <w:rsid w:val="00565460"/>
    <w:rsid w:val="00566663"/>
    <w:rsid w:val="005668D0"/>
    <w:rsid w:val="005673AC"/>
    <w:rsid w:val="00567786"/>
    <w:rsid w:val="00570A32"/>
    <w:rsid w:val="0057149B"/>
    <w:rsid w:val="005721C4"/>
    <w:rsid w:val="005742FC"/>
    <w:rsid w:val="00574A5D"/>
    <w:rsid w:val="00575D60"/>
    <w:rsid w:val="00582075"/>
    <w:rsid w:val="005822B2"/>
    <w:rsid w:val="00582DFA"/>
    <w:rsid w:val="005854C1"/>
    <w:rsid w:val="00585D0D"/>
    <w:rsid w:val="00586273"/>
    <w:rsid w:val="00586902"/>
    <w:rsid w:val="00587DA0"/>
    <w:rsid w:val="00591064"/>
    <w:rsid w:val="005920AF"/>
    <w:rsid w:val="005942AF"/>
    <w:rsid w:val="0059610C"/>
    <w:rsid w:val="005966A6"/>
    <w:rsid w:val="00597E3A"/>
    <w:rsid w:val="005A0987"/>
    <w:rsid w:val="005A1D68"/>
    <w:rsid w:val="005A1F8B"/>
    <w:rsid w:val="005A2B4A"/>
    <w:rsid w:val="005A2FF4"/>
    <w:rsid w:val="005A356C"/>
    <w:rsid w:val="005B0146"/>
    <w:rsid w:val="005B036D"/>
    <w:rsid w:val="005B120C"/>
    <w:rsid w:val="005B1BEF"/>
    <w:rsid w:val="005B2854"/>
    <w:rsid w:val="005B41EE"/>
    <w:rsid w:val="005B45CE"/>
    <w:rsid w:val="005B5227"/>
    <w:rsid w:val="005B7397"/>
    <w:rsid w:val="005B7564"/>
    <w:rsid w:val="005C0092"/>
    <w:rsid w:val="005C14F6"/>
    <w:rsid w:val="005C2004"/>
    <w:rsid w:val="005C29AB"/>
    <w:rsid w:val="005C3912"/>
    <w:rsid w:val="005C5190"/>
    <w:rsid w:val="005C52AF"/>
    <w:rsid w:val="005C5B83"/>
    <w:rsid w:val="005C6808"/>
    <w:rsid w:val="005C7455"/>
    <w:rsid w:val="005D0068"/>
    <w:rsid w:val="005D0F4E"/>
    <w:rsid w:val="005D170F"/>
    <w:rsid w:val="005D3745"/>
    <w:rsid w:val="005D45E5"/>
    <w:rsid w:val="005D4A47"/>
    <w:rsid w:val="005D56F0"/>
    <w:rsid w:val="005D5767"/>
    <w:rsid w:val="005D6031"/>
    <w:rsid w:val="005D7707"/>
    <w:rsid w:val="005E0195"/>
    <w:rsid w:val="005E1949"/>
    <w:rsid w:val="005E1B80"/>
    <w:rsid w:val="005E203F"/>
    <w:rsid w:val="005E3F76"/>
    <w:rsid w:val="005E51A5"/>
    <w:rsid w:val="005E566B"/>
    <w:rsid w:val="005E6023"/>
    <w:rsid w:val="005E6B4F"/>
    <w:rsid w:val="005E70DD"/>
    <w:rsid w:val="005E713C"/>
    <w:rsid w:val="005F0D14"/>
    <w:rsid w:val="005F22F9"/>
    <w:rsid w:val="005F2DC4"/>
    <w:rsid w:val="005F37F8"/>
    <w:rsid w:val="005F4651"/>
    <w:rsid w:val="005F5718"/>
    <w:rsid w:val="005F62D3"/>
    <w:rsid w:val="005F6875"/>
    <w:rsid w:val="005F6D7A"/>
    <w:rsid w:val="00600124"/>
    <w:rsid w:val="0060014D"/>
    <w:rsid w:val="006002C3"/>
    <w:rsid w:val="00600D5B"/>
    <w:rsid w:val="0060184E"/>
    <w:rsid w:val="00601BD3"/>
    <w:rsid w:val="00603AA2"/>
    <w:rsid w:val="0060405D"/>
    <w:rsid w:val="00604F36"/>
    <w:rsid w:val="00605453"/>
    <w:rsid w:val="0060623A"/>
    <w:rsid w:val="00607827"/>
    <w:rsid w:val="0061354F"/>
    <w:rsid w:val="0061355C"/>
    <w:rsid w:val="00616E6B"/>
    <w:rsid w:val="00617BCA"/>
    <w:rsid w:val="00617DF3"/>
    <w:rsid w:val="006202FC"/>
    <w:rsid w:val="00620DF2"/>
    <w:rsid w:val="00621658"/>
    <w:rsid w:val="00623BD9"/>
    <w:rsid w:val="0062423E"/>
    <w:rsid w:val="00624320"/>
    <w:rsid w:val="00625D54"/>
    <w:rsid w:val="00625DAB"/>
    <w:rsid w:val="006260DF"/>
    <w:rsid w:val="00626531"/>
    <w:rsid w:val="00626903"/>
    <w:rsid w:val="00627304"/>
    <w:rsid w:val="00627B0B"/>
    <w:rsid w:val="00627D1C"/>
    <w:rsid w:val="00630148"/>
    <w:rsid w:val="00630786"/>
    <w:rsid w:val="00632032"/>
    <w:rsid w:val="006370E3"/>
    <w:rsid w:val="00640081"/>
    <w:rsid w:val="006404B5"/>
    <w:rsid w:val="00640743"/>
    <w:rsid w:val="00640947"/>
    <w:rsid w:val="006416CF"/>
    <w:rsid w:val="00644637"/>
    <w:rsid w:val="006465EC"/>
    <w:rsid w:val="00647725"/>
    <w:rsid w:val="00650077"/>
    <w:rsid w:val="006511F3"/>
    <w:rsid w:val="00651A85"/>
    <w:rsid w:val="00652468"/>
    <w:rsid w:val="0065333D"/>
    <w:rsid w:val="00654AA4"/>
    <w:rsid w:val="0065582D"/>
    <w:rsid w:val="006559DF"/>
    <w:rsid w:val="006563C4"/>
    <w:rsid w:val="00656430"/>
    <w:rsid w:val="00656741"/>
    <w:rsid w:val="00657A5A"/>
    <w:rsid w:val="00657BE1"/>
    <w:rsid w:val="006600E4"/>
    <w:rsid w:val="006606A9"/>
    <w:rsid w:val="00660DA1"/>
    <w:rsid w:val="0066167E"/>
    <w:rsid w:val="00662693"/>
    <w:rsid w:val="00662F4E"/>
    <w:rsid w:val="00662FF8"/>
    <w:rsid w:val="006639F2"/>
    <w:rsid w:val="00664FAE"/>
    <w:rsid w:val="00672D28"/>
    <w:rsid w:val="00673D10"/>
    <w:rsid w:val="00674389"/>
    <w:rsid w:val="00675C9E"/>
    <w:rsid w:val="00675DED"/>
    <w:rsid w:val="00676652"/>
    <w:rsid w:val="006803D5"/>
    <w:rsid w:val="00680477"/>
    <w:rsid w:val="00680769"/>
    <w:rsid w:val="006823A1"/>
    <w:rsid w:val="006823B8"/>
    <w:rsid w:val="00683AC2"/>
    <w:rsid w:val="00683ADC"/>
    <w:rsid w:val="0068402F"/>
    <w:rsid w:val="006849A7"/>
    <w:rsid w:val="00684AB8"/>
    <w:rsid w:val="00684C66"/>
    <w:rsid w:val="0068567F"/>
    <w:rsid w:val="00685D38"/>
    <w:rsid w:val="006863DC"/>
    <w:rsid w:val="00690801"/>
    <w:rsid w:val="00690F2C"/>
    <w:rsid w:val="00691308"/>
    <w:rsid w:val="00691FE4"/>
    <w:rsid w:val="00693035"/>
    <w:rsid w:val="006935F1"/>
    <w:rsid w:val="006952B9"/>
    <w:rsid w:val="00697889"/>
    <w:rsid w:val="006A259B"/>
    <w:rsid w:val="006A3831"/>
    <w:rsid w:val="006A3DD3"/>
    <w:rsid w:val="006A4A15"/>
    <w:rsid w:val="006A5043"/>
    <w:rsid w:val="006A5D0B"/>
    <w:rsid w:val="006A67C5"/>
    <w:rsid w:val="006A695C"/>
    <w:rsid w:val="006A6CC2"/>
    <w:rsid w:val="006A76BC"/>
    <w:rsid w:val="006B0264"/>
    <w:rsid w:val="006B13FB"/>
    <w:rsid w:val="006B1A4A"/>
    <w:rsid w:val="006B1B28"/>
    <w:rsid w:val="006B2841"/>
    <w:rsid w:val="006B378C"/>
    <w:rsid w:val="006B46C4"/>
    <w:rsid w:val="006B47A6"/>
    <w:rsid w:val="006B5F97"/>
    <w:rsid w:val="006B6E60"/>
    <w:rsid w:val="006B707D"/>
    <w:rsid w:val="006C099C"/>
    <w:rsid w:val="006C10BF"/>
    <w:rsid w:val="006C10E9"/>
    <w:rsid w:val="006C1D73"/>
    <w:rsid w:val="006C485D"/>
    <w:rsid w:val="006C6056"/>
    <w:rsid w:val="006C60B6"/>
    <w:rsid w:val="006C616D"/>
    <w:rsid w:val="006C685E"/>
    <w:rsid w:val="006C6B24"/>
    <w:rsid w:val="006C7563"/>
    <w:rsid w:val="006D0BCD"/>
    <w:rsid w:val="006D1013"/>
    <w:rsid w:val="006D1F31"/>
    <w:rsid w:val="006D2F16"/>
    <w:rsid w:val="006D32FD"/>
    <w:rsid w:val="006D3817"/>
    <w:rsid w:val="006D42D2"/>
    <w:rsid w:val="006D5651"/>
    <w:rsid w:val="006D5925"/>
    <w:rsid w:val="006D6CD3"/>
    <w:rsid w:val="006D7F54"/>
    <w:rsid w:val="006E02B6"/>
    <w:rsid w:val="006E0C0B"/>
    <w:rsid w:val="006E1D13"/>
    <w:rsid w:val="006E1F0D"/>
    <w:rsid w:val="006E294E"/>
    <w:rsid w:val="006E3E7D"/>
    <w:rsid w:val="006E48AA"/>
    <w:rsid w:val="006E49BC"/>
    <w:rsid w:val="006E4B6D"/>
    <w:rsid w:val="006E4CF1"/>
    <w:rsid w:val="006E4ED0"/>
    <w:rsid w:val="006E5A58"/>
    <w:rsid w:val="006E5AC4"/>
    <w:rsid w:val="006E5F97"/>
    <w:rsid w:val="006E681F"/>
    <w:rsid w:val="006E6DF6"/>
    <w:rsid w:val="006F19A8"/>
    <w:rsid w:val="006F3A11"/>
    <w:rsid w:val="006F6452"/>
    <w:rsid w:val="006F6C64"/>
    <w:rsid w:val="006F6E9B"/>
    <w:rsid w:val="006F7003"/>
    <w:rsid w:val="006F7039"/>
    <w:rsid w:val="006F7065"/>
    <w:rsid w:val="006F7C6B"/>
    <w:rsid w:val="006F7D93"/>
    <w:rsid w:val="0070078A"/>
    <w:rsid w:val="007016BC"/>
    <w:rsid w:val="00702A47"/>
    <w:rsid w:val="007037F7"/>
    <w:rsid w:val="007047E7"/>
    <w:rsid w:val="007078CC"/>
    <w:rsid w:val="0070793D"/>
    <w:rsid w:val="00711049"/>
    <w:rsid w:val="00711A12"/>
    <w:rsid w:val="00711D61"/>
    <w:rsid w:val="0071218E"/>
    <w:rsid w:val="00712848"/>
    <w:rsid w:val="00714422"/>
    <w:rsid w:val="00714A04"/>
    <w:rsid w:val="00714F74"/>
    <w:rsid w:val="007152FC"/>
    <w:rsid w:val="00716AF8"/>
    <w:rsid w:val="00717483"/>
    <w:rsid w:val="00717B78"/>
    <w:rsid w:val="007205A9"/>
    <w:rsid w:val="0072384E"/>
    <w:rsid w:val="00723875"/>
    <w:rsid w:val="00724003"/>
    <w:rsid w:val="0072522C"/>
    <w:rsid w:val="00727C8F"/>
    <w:rsid w:val="00730887"/>
    <w:rsid w:val="00730FD7"/>
    <w:rsid w:val="00731D2D"/>
    <w:rsid w:val="00731E64"/>
    <w:rsid w:val="007323B5"/>
    <w:rsid w:val="00734564"/>
    <w:rsid w:val="007367A3"/>
    <w:rsid w:val="007371A5"/>
    <w:rsid w:val="007405F8"/>
    <w:rsid w:val="00741DC1"/>
    <w:rsid w:val="007430CD"/>
    <w:rsid w:val="007447B1"/>
    <w:rsid w:val="007455BD"/>
    <w:rsid w:val="007458D2"/>
    <w:rsid w:val="00746974"/>
    <w:rsid w:val="007507DD"/>
    <w:rsid w:val="00750D67"/>
    <w:rsid w:val="00752351"/>
    <w:rsid w:val="007525DE"/>
    <w:rsid w:val="00753C71"/>
    <w:rsid w:val="00753D7D"/>
    <w:rsid w:val="00753EBB"/>
    <w:rsid w:val="00754A4A"/>
    <w:rsid w:val="00754BE9"/>
    <w:rsid w:val="007614FE"/>
    <w:rsid w:val="0076221C"/>
    <w:rsid w:val="007626DB"/>
    <w:rsid w:val="00763286"/>
    <w:rsid w:val="007636E1"/>
    <w:rsid w:val="00763993"/>
    <w:rsid w:val="00763AEB"/>
    <w:rsid w:val="00763DB7"/>
    <w:rsid w:val="00763F1C"/>
    <w:rsid w:val="007655B2"/>
    <w:rsid w:val="00765927"/>
    <w:rsid w:val="00765933"/>
    <w:rsid w:val="00767D87"/>
    <w:rsid w:val="007703BE"/>
    <w:rsid w:val="00772DC9"/>
    <w:rsid w:val="00773273"/>
    <w:rsid w:val="00773B37"/>
    <w:rsid w:val="00774052"/>
    <w:rsid w:val="00774B54"/>
    <w:rsid w:val="007759A5"/>
    <w:rsid w:val="00777D86"/>
    <w:rsid w:val="0078012B"/>
    <w:rsid w:val="0078059B"/>
    <w:rsid w:val="00782900"/>
    <w:rsid w:val="00783C4D"/>
    <w:rsid w:val="00785BCD"/>
    <w:rsid w:val="00785C2F"/>
    <w:rsid w:val="00785F4A"/>
    <w:rsid w:val="0078709D"/>
    <w:rsid w:val="00787873"/>
    <w:rsid w:val="0079035C"/>
    <w:rsid w:val="00792488"/>
    <w:rsid w:val="0079413B"/>
    <w:rsid w:val="00794318"/>
    <w:rsid w:val="00794B4D"/>
    <w:rsid w:val="00795030"/>
    <w:rsid w:val="00795C04"/>
    <w:rsid w:val="00795C40"/>
    <w:rsid w:val="0079725F"/>
    <w:rsid w:val="0079734F"/>
    <w:rsid w:val="007A053F"/>
    <w:rsid w:val="007A1106"/>
    <w:rsid w:val="007A3DDB"/>
    <w:rsid w:val="007A52CE"/>
    <w:rsid w:val="007A77E4"/>
    <w:rsid w:val="007A796B"/>
    <w:rsid w:val="007B202F"/>
    <w:rsid w:val="007B2032"/>
    <w:rsid w:val="007B2BAF"/>
    <w:rsid w:val="007B2D19"/>
    <w:rsid w:val="007C08ED"/>
    <w:rsid w:val="007C2022"/>
    <w:rsid w:val="007C2659"/>
    <w:rsid w:val="007C2A0D"/>
    <w:rsid w:val="007C3D9E"/>
    <w:rsid w:val="007C3F21"/>
    <w:rsid w:val="007C4206"/>
    <w:rsid w:val="007C4EC7"/>
    <w:rsid w:val="007C7B2A"/>
    <w:rsid w:val="007D03BB"/>
    <w:rsid w:val="007D0EE4"/>
    <w:rsid w:val="007D10FE"/>
    <w:rsid w:val="007D2C45"/>
    <w:rsid w:val="007D2F80"/>
    <w:rsid w:val="007D3933"/>
    <w:rsid w:val="007D455A"/>
    <w:rsid w:val="007D4CF5"/>
    <w:rsid w:val="007D6E60"/>
    <w:rsid w:val="007D71FE"/>
    <w:rsid w:val="007D739A"/>
    <w:rsid w:val="007D79D3"/>
    <w:rsid w:val="007E00BF"/>
    <w:rsid w:val="007E033E"/>
    <w:rsid w:val="007E0DDF"/>
    <w:rsid w:val="007E1826"/>
    <w:rsid w:val="007E1A37"/>
    <w:rsid w:val="007E3261"/>
    <w:rsid w:val="007E5956"/>
    <w:rsid w:val="007E64F9"/>
    <w:rsid w:val="007E6929"/>
    <w:rsid w:val="007E7C3F"/>
    <w:rsid w:val="007F1145"/>
    <w:rsid w:val="007F1593"/>
    <w:rsid w:val="007F1845"/>
    <w:rsid w:val="007F2555"/>
    <w:rsid w:val="007F4568"/>
    <w:rsid w:val="007F5392"/>
    <w:rsid w:val="007F5B4D"/>
    <w:rsid w:val="007F5F2F"/>
    <w:rsid w:val="007F7775"/>
    <w:rsid w:val="007F7C1A"/>
    <w:rsid w:val="0080069C"/>
    <w:rsid w:val="008017E8"/>
    <w:rsid w:val="00802C77"/>
    <w:rsid w:val="008035EE"/>
    <w:rsid w:val="008040A2"/>
    <w:rsid w:val="008049B6"/>
    <w:rsid w:val="008051C9"/>
    <w:rsid w:val="008057B2"/>
    <w:rsid w:val="00807BAC"/>
    <w:rsid w:val="0081038E"/>
    <w:rsid w:val="00810D8D"/>
    <w:rsid w:val="0081508E"/>
    <w:rsid w:val="008154DD"/>
    <w:rsid w:val="00815522"/>
    <w:rsid w:val="008170D4"/>
    <w:rsid w:val="0081773E"/>
    <w:rsid w:val="00820D0D"/>
    <w:rsid w:val="00821A44"/>
    <w:rsid w:val="00821B8C"/>
    <w:rsid w:val="00822785"/>
    <w:rsid w:val="00822F6F"/>
    <w:rsid w:val="00824147"/>
    <w:rsid w:val="008242C9"/>
    <w:rsid w:val="0082542B"/>
    <w:rsid w:val="0082553A"/>
    <w:rsid w:val="00826BAF"/>
    <w:rsid w:val="008273F8"/>
    <w:rsid w:val="00827687"/>
    <w:rsid w:val="008276E4"/>
    <w:rsid w:val="008300E0"/>
    <w:rsid w:val="0083045C"/>
    <w:rsid w:val="00830DB9"/>
    <w:rsid w:val="00831730"/>
    <w:rsid w:val="008321BA"/>
    <w:rsid w:val="00832974"/>
    <w:rsid w:val="00833569"/>
    <w:rsid w:val="00833877"/>
    <w:rsid w:val="00834A3B"/>
    <w:rsid w:val="00835001"/>
    <w:rsid w:val="008354AA"/>
    <w:rsid w:val="008368C6"/>
    <w:rsid w:val="00836CB1"/>
    <w:rsid w:val="00836D5B"/>
    <w:rsid w:val="00837851"/>
    <w:rsid w:val="00837D0A"/>
    <w:rsid w:val="0084075F"/>
    <w:rsid w:val="00840B31"/>
    <w:rsid w:val="008413D6"/>
    <w:rsid w:val="00841493"/>
    <w:rsid w:val="00843E73"/>
    <w:rsid w:val="00845FB2"/>
    <w:rsid w:val="00846934"/>
    <w:rsid w:val="008473E6"/>
    <w:rsid w:val="00847CDD"/>
    <w:rsid w:val="0085024C"/>
    <w:rsid w:val="00850312"/>
    <w:rsid w:val="008510FB"/>
    <w:rsid w:val="0085181B"/>
    <w:rsid w:val="00851B4C"/>
    <w:rsid w:val="00852CB9"/>
    <w:rsid w:val="008538BA"/>
    <w:rsid w:val="008538EC"/>
    <w:rsid w:val="0085447C"/>
    <w:rsid w:val="00855373"/>
    <w:rsid w:val="00855673"/>
    <w:rsid w:val="00855949"/>
    <w:rsid w:val="00856CC2"/>
    <w:rsid w:val="00856E1C"/>
    <w:rsid w:val="00857BA4"/>
    <w:rsid w:val="00857F4C"/>
    <w:rsid w:val="008607C6"/>
    <w:rsid w:val="00863549"/>
    <w:rsid w:val="00863635"/>
    <w:rsid w:val="0086383A"/>
    <w:rsid w:val="00863874"/>
    <w:rsid w:val="00865E4E"/>
    <w:rsid w:val="0086654E"/>
    <w:rsid w:val="00866B80"/>
    <w:rsid w:val="00866D7B"/>
    <w:rsid w:val="00867CD6"/>
    <w:rsid w:val="008707EE"/>
    <w:rsid w:val="008711EA"/>
    <w:rsid w:val="00871757"/>
    <w:rsid w:val="00872162"/>
    <w:rsid w:val="00873F33"/>
    <w:rsid w:val="00877EA4"/>
    <w:rsid w:val="00880CD9"/>
    <w:rsid w:val="00882DF6"/>
    <w:rsid w:val="00884319"/>
    <w:rsid w:val="00884E76"/>
    <w:rsid w:val="00885BCF"/>
    <w:rsid w:val="00887BB3"/>
    <w:rsid w:val="00890215"/>
    <w:rsid w:val="008919CE"/>
    <w:rsid w:val="00891BF9"/>
    <w:rsid w:val="00892025"/>
    <w:rsid w:val="00892547"/>
    <w:rsid w:val="00892B01"/>
    <w:rsid w:val="008938E6"/>
    <w:rsid w:val="0089394B"/>
    <w:rsid w:val="00893957"/>
    <w:rsid w:val="00894233"/>
    <w:rsid w:val="00895533"/>
    <w:rsid w:val="00895861"/>
    <w:rsid w:val="00896046"/>
    <w:rsid w:val="00896ACD"/>
    <w:rsid w:val="00897654"/>
    <w:rsid w:val="008976C3"/>
    <w:rsid w:val="008A1226"/>
    <w:rsid w:val="008A18AE"/>
    <w:rsid w:val="008A2A0F"/>
    <w:rsid w:val="008A3704"/>
    <w:rsid w:val="008B203A"/>
    <w:rsid w:val="008B2C2D"/>
    <w:rsid w:val="008B39EC"/>
    <w:rsid w:val="008B4E15"/>
    <w:rsid w:val="008B5C5A"/>
    <w:rsid w:val="008B6684"/>
    <w:rsid w:val="008B75DE"/>
    <w:rsid w:val="008B76A0"/>
    <w:rsid w:val="008C0244"/>
    <w:rsid w:val="008C1BAB"/>
    <w:rsid w:val="008C2008"/>
    <w:rsid w:val="008C2373"/>
    <w:rsid w:val="008C24FA"/>
    <w:rsid w:val="008C25EB"/>
    <w:rsid w:val="008C27B3"/>
    <w:rsid w:val="008C27E1"/>
    <w:rsid w:val="008C2871"/>
    <w:rsid w:val="008C3B4E"/>
    <w:rsid w:val="008C49BB"/>
    <w:rsid w:val="008C506A"/>
    <w:rsid w:val="008C65FE"/>
    <w:rsid w:val="008C6853"/>
    <w:rsid w:val="008C7459"/>
    <w:rsid w:val="008C7E5D"/>
    <w:rsid w:val="008D1201"/>
    <w:rsid w:val="008D177E"/>
    <w:rsid w:val="008D283D"/>
    <w:rsid w:val="008D29FF"/>
    <w:rsid w:val="008D2A1A"/>
    <w:rsid w:val="008D3032"/>
    <w:rsid w:val="008D5CCF"/>
    <w:rsid w:val="008D5D0D"/>
    <w:rsid w:val="008D6894"/>
    <w:rsid w:val="008D7B14"/>
    <w:rsid w:val="008E007D"/>
    <w:rsid w:val="008E053D"/>
    <w:rsid w:val="008E05A3"/>
    <w:rsid w:val="008E1D6D"/>
    <w:rsid w:val="008E2035"/>
    <w:rsid w:val="008E6E83"/>
    <w:rsid w:val="008F1C8B"/>
    <w:rsid w:val="008F1F98"/>
    <w:rsid w:val="008F200E"/>
    <w:rsid w:val="008F35B8"/>
    <w:rsid w:val="008F43F7"/>
    <w:rsid w:val="008F65D1"/>
    <w:rsid w:val="008F73C3"/>
    <w:rsid w:val="008F7B54"/>
    <w:rsid w:val="009005C1"/>
    <w:rsid w:val="00901252"/>
    <w:rsid w:val="00903B81"/>
    <w:rsid w:val="00904FC7"/>
    <w:rsid w:val="00905CCA"/>
    <w:rsid w:val="00906C3E"/>
    <w:rsid w:val="00912502"/>
    <w:rsid w:val="009125C7"/>
    <w:rsid w:val="009148C9"/>
    <w:rsid w:val="0091556B"/>
    <w:rsid w:val="009155BE"/>
    <w:rsid w:val="0091573C"/>
    <w:rsid w:val="00915DFE"/>
    <w:rsid w:val="0091676E"/>
    <w:rsid w:val="00916F24"/>
    <w:rsid w:val="009174AE"/>
    <w:rsid w:val="00917598"/>
    <w:rsid w:val="00922597"/>
    <w:rsid w:val="00922C9B"/>
    <w:rsid w:val="00922FA3"/>
    <w:rsid w:val="00923B4B"/>
    <w:rsid w:val="0092407F"/>
    <w:rsid w:val="00925473"/>
    <w:rsid w:val="00930F12"/>
    <w:rsid w:val="009325A7"/>
    <w:rsid w:val="00932BCC"/>
    <w:rsid w:val="00940396"/>
    <w:rsid w:val="00940806"/>
    <w:rsid w:val="00940918"/>
    <w:rsid w:val="009413C0"/>
    <w:rsid w:val="0094142D"/>
    <w:rsid w:val="009424D4"/>
    <w:rsid w:val="00942A26"/>
    <w:rsid w:val="0094309A"/>
    <w:rsid w:val="00943668"/>
    <w:rsid w:val="009444EB"/>
    <w:rsid w:val="0094469D"/>
    <w:rsid w:val="00944C3D"/>
    <w:rsid w:val="0094713D"/>
    <w:rsid w:val="00947927"/>
    <w:rsid w:val="00953FE9"/>
    <w:rsid w:val="00954127"/>
    <w:rsid w:val="00954E91"/>
    <w:rsid w:val="00954FAE"/>
    <w:rsid w:val="009560AC"/>
    <w:rsid w:val="00956673"/>
    <w:rsid w:val="00957710"/>
    <w:rsid w:val="0096039F"/>
    <w:rsid w:val="00960525"/>
    <w:rsid w:val="009606E6"/>
    <w:rsid w:val="009615C6"/>
    <w:rsid w:val="00962567"/>
    <w:rsid w:val="009629C9"/>
    <w:rsid w:val="009634D7"/>
    <w:rsid w:val="00966EB4"/>
    <w:rsid w:val="009677ED"/>
    <w:rsid w:val="0097000A"/>
    <w:rsid w:val="009727BC"/>
    <w:rsid w:val="00974078"/>
    <w:rsid w:val="00974928"/>
    <w:rsid w:val="00974ADA"/>
    <w:rsid w:val="00974F1E"/>
    <w:rsid w:val="00976D9D"/>
    <w:rsid w:val="00982694"/>
    <w:rsid w:val="00982DAE"/>
    <w:rsid w:val="00983C0F"/>
    <w:rsid w:val="00983EEF"/>
    <w:rsid w:val="00984660"/>
    <w:rsid w:val="00984A08"/>
    <w:rsid w:val="00984E95"/>
    <w:rsid w:val="00985D8E"/>
    <w:rsid w:val="009905F2"/>
    <w:rsid w:val="00990AA1"/>
    <w:rsid w:val="00991537"/>
    <w:rsid w:val="00995B45"/>
    <w:rsid w:val="009A10BD"/>
    <w:rsid w:val="009A1BF1"/>
    <w:rsid w:val="009A43EA"/>
    <w:rsid w:val="009A4961"/>
    <w:rsid w:val="009A56EB"/>
    <w:rsid w:val="009A582F"/>
    <w:rsid w:val="009A62C5"/>
    <w:rsid w:val="009A7B17"/>
    <w:rsid w:val="009B070D"/>
    <w:rsid w:val="009B07C1"/>
    <w:rsid w:val="009B1615"/>
    <w:rsid w:val="009B30ED"/>
    <w:rsid w:val="009B32CF"/>
    <w:rsid w:val="009B56B4"/>
    <w:rsid w:val="009B5932"/>
    <w:rsid w:val="009B60A5"/>
    <w:rsid w:val="009C14FB"/>
    <w:rsid w:val="009C2797"/>
    <w:rsid w:val="009C3408"/>
    <w:rsid w:val="009C5646"/>
    <w:rsid w:val="009C61B4"/>
    <w:rsid w:val="009C6218"/>
    <w:rsid w:val="009D015E"/>
    <w:rsid w:val="009D0C06"/>
    <w:rsid w:val="009D0C29"/>
    <w:rsid w:val="009D0FFA"/>
    <w:rsid w:val="009D5124"/>
    <w:rsid w:val="009D5B6F"/>
    <w:rsid w:val="009D659E"/>
    <w:rsid w:val="009D747C"/>
    <w:rsid w:val="009E24B9"/>
    <w:rsid w:val="009E2AD9"/>
    <w:rsid w:val="009E2E9E"/>
    <w:rsid w:val="009E2EBE"/>
    <w:rsid w:val="009E5159"/>
    <w:rsid w:val="009E54A8"/>
    <w:rsid w:val="009E5D33"/>
    <w:rsid w:val="009F0F8D"/>
    <w:rsid w:val="009F1683"/>
    <w:rsid w:val="009F3736"/>
    <w:rsid w:val="009F41BA"/>
    <w:rsid w:val="009F6400"/>
    <w:rsid w:val="009F6734"/>
    <w:rsid w:val="009F686F"/>
    <w:rsid w:val="009F6FD3"/>
    <w:rsid w:val="009F7F9C"/>
    <w:rsid w:val="00A00A39"/>
    <w:rsid w:val="00A00D9E"/>
    <w:rsid w:val="00A02B81"/>
    <w:rsid w:val="00A02DF1"/>
    <w:rsid w:val="00A039D3"/>
    <w:rsid w:val="00A03F0C"/>
    <w:rsid w:val="00A05116"/>
    <w:rsid w:val="00A0557E"/>
    <w:rsid w:val="00A05DB1"/>
    <w:rsid w:val="00A06F3B"/>
    <w:rsid w:val="00A100E5"/>
    <w:rsid w:val="00A10A76"/>
    <w:rsid w:val="00A11CE7"/>
    <w:rsid w:val="00A1357D"/>
    <w:rsid w:val="00A13A71"/>
    <w:rsid w:val="00A150DA"/>
    <w:rsid w:val="00A158A3"/>
    <w:rsid w:val="00A16C7C"/>
    <w:rsid w:val="00A16F84"/>
    <w:rsid w:val="00A20146"/>
    <w:rsid w:val="00A20827"/>
    <w:rsid w:val="00A2130C"/>
    <w:rsid w:val="00A217AE"/>
    <w:rsid w:val="00A227B4"/>
    <w:rsid w:val="00A22C28"/>
    <w:rsid w:val="00A23245"/>
    <w:rsid w:val="00A25C17"/>
    <w:rsid w:val="00A25E22"/>
    <w:rsid w:val="00A30B9F"/>
    <w:rsid w:val="00A329EF"/>
    <w:rsid w:val="00A32D1A"/>
    <w:rsid w:val="00A3385F"/>
    <w:rsid w:val="00A34C40"/>
    <w:rsid w:val="00A35506"/>
    <w:rsid w:val="00A37DC4"/>
    <w:rsid w:val="00A37FC3"/>
    <w:rsid w:val="00A4094F"/>
    <w:rsid w:val="00A4281E"/>
    <w:rsid w:val="00A42DE5"/>
    <w:rsid w:val="00A434C1"/>
    <w:rsid w:val="00A44E61"/>
    <w:rsid w:val="00A451DE"/>
    <w:rsid w:val="00A457DB"/>
    <w:rsid w:val="00A46366"/>
    <w:rsid w:val="00A46537"/>
    <w:rsid w:val="00A46A88"/>
    <w:rsid w:val="00A470CE"/>
    <w:rsid w:val="00A47A03"/>
    <w:rsid w:val="00A50497"/>
    <w:rsid w:val="00A50C4B"/>
    <w:rsid w:val="00A514B1"/>
    <w:rsid w:val="00A51607"/>
    <w:rsid w:val="00A5176C"/>
    <w:rsid w:val="00A5239D"/>
    <w:rsid w:val="00A5368D"/>
    <w:rsid w:val="00A537C4"/>
    <w:rsid w:val="00A53898"/>
    <w:rsid w:val="00A53DBF"/>
    <w:rsid w:val="00A543C6"/>
    <w:rsid w:val="00A55D3D"/>
    <w:rsid w:val="00A56190"/>
    <w:rsid w:val="00A5694A"/>
    <w:rsid w:val="00A6012F"/>
    <w:rsid w:val="00A605BC"/>
    <w:rsid w:val="00A60B29"/>
    <w:rsid w:val="00A61A3B"/>
    <w:rsid w:val="00A623CF"/>
    <w:rsid w:val="00A638B2"/>
    <w:rsid w:val="00A63A2C"/>
    <w:rsid w:val="00A63FD7"/>
    <w:rsid w:val="00A65D90"/>
    <w:rsid w:val="00A65E11"/>
    <w:rsid w:val="00A66A6E"/>
    <w:rsid w:val="00A7074B"/>
    <w:rsid w:val="00A70BC4"/>
    <w:rsid w:val="00A71049"/>
    <w:rsid w:val="00A710EB"/>
    <w:rsid w:val="00A7329D"/>
    <w:rsid w:val="00A732D0"/>
    <w:rsid w:val="00A73471"/>
    <w:rsid w:val="00A74531"/>
    <w:rsid w:val="00A74F90"/>
    <w:rsid w:val="00A7565E"/>
    <w:rsid w:val="00A778CA"/>
    <w:rsid w:val="00A80564"/>
    <w:rsid w:val="00A81350"/>
    <w:rsid w:val="00A84181"/>
    <w:rsid w:val="00A84257"/>
    <w:rsid w:val="00A8493A"/>
    <w:rsid w:val="00A85275"/>
    <w:rsid w:val="00A859AB"/>
    <w:rsid w:val="00A85F1C"/>
    <w:rsid w:val="00A87BA8"/>
    <w:rsid w:val="00A911E5"/>
    <w:rsid w:val="00A9176C"/>
    <w:rsid w:val="00A91DB3"/>
    <w:rsid w:val="00A92DEF"/>
    <w:rsid w:val="00A94496"/>
    <w:rsid w:val="00A9486F"/>
    <w:rsid w:val="00A94FDB"/>
    <w:rsid w:val="00A958BB"/>
    <w:rsid w:val="00A96348"/>
    <w:rsid w:val="00A9709A"/>
    <w:rsid w:val="00AA006E"/>
    <w:rsid w:val="00AA064F"/>
    <w:rsid w:val="00AA13F7"/>
    <w:rsid w:val="00AA2048"/>
    <w:rsid w:val="00AA2F7F"/>
    <w:rsid w:val="00AA30E2"/>
    <w:rsid w:val="00AA31DA"/>
    <w:rsid w:val="00AA3693"/>
    <w:rsid w:val="00AA4380"/>
    <w:rsid w:val="00AA4525"/>
    <w:rsid w:val="00AA5583"/>
    <w:rsid w:val="00AA5F79"/>
    <w:rsid w:val="00AA6A05"/>
    <w:rsid w:val="00AA7B58"/>
    <w:rsid w:val="00AA7C65"/>
    <w:rsid w:val="00AB00BF"/>
    <w:rsid w:val="00AB0335"/>
    <w:rsid w:val="00AB049A"/>
    <w:rsid w:val="00AB26B9"/>
    <w:rsid w:val="00AB2802"/>
    <w:rsid w:val="00AB3D3C"/>
    <w:rsid w:val="00AB585F"/>
    <w:rsid w:val="00AB710F"/>
    <w:rsid w:val="00AB73E8"/>
    <w:rsid w:val="00AB7E8A"/>
    <w:rsid w:val="00AB7FB1"/>
    <w:rsid w:val="00AC01E7"/>
    <w:rsid w:val="00AC0A45"/>
    <w:rsid w:val="00AC0EAE"/>
    <w:rsid w:val="00AC1B71"/>
    <w:rsid w:val="00AC215E"/>
    <w:rsid w:val="00AC239D"/>
    <w:rsid w:val="00AC2CCA"/>
    <w:rsid w:val="00AC355B"/>
    <w:rsid w:val="00AC3A66"/>
    <w:rsid w:val="00AC4DE3"/>
    <w:rsid w:val="00AC6083"/>
    <w:rsid w:val="00AC6832"/>
    <w:rsid w:val="00AC733A"/>
    <w:rsid w:val="00AC74CF"/>
    <w:rsid w:val="00AC7623"/>
    <w:rsid w:val="00AD1D18"/>
    <w:rsid w:val="00AD2E98"/>
    <w:rsid w:val="00AD342F"/>
    <w:rsid w:val="00AD3CE0"/>
    <w:rsid w:val="00AD4152"/>
    <w:rsid w:val="00AD6DE2"/>
    <w:rsid w:val="00AE12D6"/>
    <w:rsid w:val="00AE1C5D"/>
    <w:rsid w:val="00AE1D45"/>
    <w:rsid w:val="00AE2A76"/>
    <w:rsid w:val="00AE2B19"/>
    <w:rsid w:val="00AE2F5E"/>
    <w:rsid w:val="00AE3359"/>
    <w:rsid w:val="00AE3F66"/>
    <w:rsid w:val="00AE4BAB"/>
    <w:rsid w:val="00AE4CE2"/>
    <w:rsid w:val="00AE5858"/>
    <w:rsid w:val="00AE5D05"/>
    <w:rsid w:val="00AE797A"/>
    <w:rsid w:val="00AF182D"/>
    <w:rsid w:val="00AF28D3"/>
    <w:rsid w:val="00AF2A1F"/>
    <w:rsid w:val="00AF37BF"/>
    <w:rsid w:val="00AF54D5"/>
    <w:rsid w:val="00AF563C"/>
    <w:rsid w:val="00AF7F69"/>
    <w:rsid w:val="00AF7FDD"/>
    <w:rsid w:val="00B016D9"/>
    <w:rsid w:val="00B01968"/>
    <w:rsid w:val="00B01A9A"/>
    <w:rsid w:val="00B01CC1"/>
    <w:rsid w:val="00B0281C"/>
    <w:rsid w:val="00B02CAC"/>
    <w:rsid w:val="00B03BC4"/>
    <w:rsid w:val="00B04589"/>
    <w:rsid w:val="00B04749"/>
    <w:rsid w:val="00B04DC2"/>
    <w:rsid w:val="00B057F2"/>
    <w:rsid w:val="00B06238"/>
    <w:rsid w:val="00B06659"/>
    <w:rsid w:val="00B06A6B"/>
    <w:rsid w:val="00B107A0"/>
    <w:rsid w:val="00B10AE8"/>
    <w:rsid w:val="00B10BB7"/>
    <w:rsid w:val="00B11098"/>
    <w:rsid w:val="00B110E0"/>
    <w:rsid w:val="00B11870"/>
    <w:rsid w:val="00B142A3"/>
    <w:rsid w:val="00B1467B"/>
    <w:rsid w:val="00B1507E"/>
    <w:rsid w:val="00B16C96"/>
    <w:rsid w:val="00B1715E"/>
    <w:rsid w:val="00B20091"/>
    <w:rsid w:val="00B205C4"/>
    <w:rsid w:val="00B2181C"/>
    <w:rsid w:val="00B22BD9"/>
    <w:rsid w:val="00B235CB"/>
    <w:rsid w:val="00B2470B"/>
    <w:rsid w:val="00B248AF"/>
    <w:rsid w:val="00B24906"/>
    <w:rsid w:val="00B2616A"/>
    <w:rsid w:val="00B26780"/>
    <w:rsid w:val="00B30100"/>
    <w:rsid w:val="00B30FEE"/>
    <w:rsid w:val="00B316E8"/>
    <w:rsid w:val="00B326EA"/>
    <w:rsid w:val="00B32974"/>
    <w:rsid w:val="00B32CB4"/>
    <w:rsid w:val="00B332DA"/>
    <w:rsid w:val="00B33C48"/>
    <w:rsid w:val="00B341AB"/>
    <w:rsid w:val="00B37611"/>
    <w:rsid w:val="00B4047A"/>
    <w:rsid w:val="00B4055C"/>
    <w:rsid w:val="00B41FF4"/>
    <w:rsid w:val="00B433DD"/>
    <w:rsid w:val="00B4478A"/>
    <w:rsid w:val="00B44A57"/>
    <w:rsid w:val="00B44DD4"/>
    <w:rsid w:val="00B44F8E"/>
    <w:rsid w:val="00B46077"/>
    <w:rsid w:val="00B50562"/>
    <w:rsid w:val="00B50F09"/>
    <w:rsid w:val="00B519A0"/>
    <w:rsid w:val="00B536FD"/>
    <w:rsid w:val="00B53DF4"/>
    <w:rsid w:val="00B5511F"/>
    <w:rsid w:val="00B561EB"/>
    <w:rsid w:val="00B570C8"/>
    <w:rsid w:val="00B57559"/>
    <w:rsid w:val="00B577C8"/>
    <w:rsid w:val="00B5780E"/>
    <w:rsid w:val="00B57A18"/>
    <w:rsid w:val="00B62D21"/>
    <w:rsid w:val="00B62DA4"/>
    <w:rsid w:val="00B63A9A"/>
    <w:rsid w:val="00B643F6"/>
    <w:rsid w:val="00B648D4"/>
    <w:rsid w:val="00B66916"/>
    <w:rsid w:val="00B67DCA"/>
    <w:rsid w:val="00B7159A"/>
    <w:rsid w:val="00B72C00"/>
    <w:rsid w:val="00B72ECD"/>
    <w:rsid w:val="00B748A6"/>
    <w:rsid w:val="00B74A15"/>
    <w:rsid w:val="00B75038"/>
    <w:rsid w:val="00B77E97"/>
    <w:rsid w:val="00B823F8"/>
    <w:rsid w:val="00B82853"/>
    <w:rsid w:val="00B82902"/>
    <w:rsid w:val="00B833CA"/>
    <w:rsid w:val="00B83B4E"/>
    <w:rsid w:val="00B83E95"/>
    <w:rsid w:val="00B84657"/>
    <w:rsid w:val="00B84858"/>
    <w:rsid w:val="00B87948"/>
    <w:rsid w:val="00B87EE1"/>
    <w:rsid w:val="00B90D91"/>
    <w:rsid w:val="00B9273A"/>
    <w:rsid w:val="00B92A2F"/>
    <w:rsid w:val="00B92A73"/>
    <w:rsid w:val="00B934CA"/>
    <w:rsid w:val="00BA0914"/>
    <w:rsid w:val="00BA0A8E"/>
    <w:rsid w:val="00BA16A8"/>
    <w:rsid w:val="00BA42AA"/>
    <w:rsid w:val="00BA74F2"/>
    <w:rsid w:val="00BA7633"/>
    <w:rsid w:val="00BA7CD7"/>
    <w:rsid w:val="00BB0967"/>
    <w:rsid w:val="00BB1FE6"/>
    <w:rsid w:val="00BB3211"/>
    <w:rsid w:val="00BB5A66"/>
    <w:rsid w:val="00BB5FDA"/>
    <w:rsid w:val="00BB60D4"/>
    <w:rsid w:val="00BB7264"/>
    <w:rsid w:val="00BB753E"/>
    <w:rsid w:val="00BB7F02"/>
    <w:rsid w:val="00BC0432"/>
    <w:rsid w:val="00BC0628"/>
    <w:rsid w:val="00BC0B5B"/>
    <w:rsid w:val="00BC0C94"/>
    <w:rsid w:val="00BC10FF"/>
    <w:rsid w:val="00BC1629"/>
    <w:rsid w:val="00BC1CCA"/>
    <w:rsid w:val="00BC246F"/>
    <w:rsid w:val="00BC2759"/>
    <w:rsid w:val="00BC5B87"/>
    <w:rsid w:val="00BC5C6A"/>
    <w:rsid w:val="00BC5E53"/>
    <w:rsid w:val="00BC62AF"/>
    <w:rsid w:val="00BC6ECF"/>
    <w:rsid w:val="00BD04F7"/>
    <w:rsid w:val="00BD3794"/>
    <w:rsid w:val="00BD3D42"/>
    <w:rsid w:val="00BD5F7B"/>
    <w:rsid w:val="00BD74D7"/>
    <w:rsid w:val="00BD7601"/>
    <w:rsid w:val="00BE1080"/>
    <w:rsid w:val="00BE205B"/>
    <w:rsid w:val="00BE43D1"/>
    <w:rsid w:val="00BE45D6"/>
    <w:rsid w:val="00BE6120"/>
    <w:rsid w:val="00BE7743"/>
    <w:rsid w:val="00BF00D7"/>
    <w:rsid w:val="00BF0771"/>
    <w:rsid w:val="00BF0D76"/>
    <w:rsid w:val="00BF2165"/>
    <w:rsid w:val="00BF2EEE"/>
    <w:rsid w:val="00BF3FC8"/>
    <w:rsid w:val="00BF4056"/>
    <w:rsid w:val="00BF6EBA"/>
    <w:rsid w:val="00C0057B"/>
    <w:rsid w:val="00C018CE"/>
    <w:rsid w:val="00C02AFE"/>
    <w:rsid w:val="00C056A3"/>
    <w:rsid w:val="00C0626D"/>
    <w:rsid w:val="00C0676E"/>
    <w:rsid w:val="00C06EDC"/>
    <w:rsid w:val="00C07901"/>
    <w:rsid w:val="00C07E51"/>
    <w:rsid w:val="00C101FC"/>
    <w:rsid w:val="00C10454"/>
    <w:rsid w:val="00C108DA"/>
    <w:rsid w:val="00C10FD6"/>
    <w:rsid w:val="00C1118D"/>
    <w:rsid w:val="00C1166C"/>
    <w:rsid w:val="00C127BF"/>
    <w:rsid w:val="00C14CB7"/>
    <w:rsid w:val="00C150B4"/>
    <w:rsid w:val="00C151B0"/>
    <w:rsid w:val="00C153AE"/>
    <w:rsid w:val="00C17414"/>
    <w:rsid w:val="00C17B93"/>
    <w:rsid w:val="00C17C5F"/>
    <w:rsid w:val="00C202A2"/>
    <w:rsid w:val="00C21B26"/>
    <w:rsid w:val="00C21C3E"/>
    <w:rsid w:val="00C239C5"/>
    <w:rsid w:val="00C2578C"/>
    <w:rsid w:val="00C26389"/>
    <w:rsid w:val="00C26503"/>
    <w:rsid w:val="00C27AA6"/>
    <w:rsid w:val="00C27C4D"/>
    <w:rsid w:val="00C31845"/>
    <w:rsid w:val="00C32097"/>
    <w:rsid w:val="00C347BC"/>
    <w:rsid w:val="00C34F26"/>
    <w:rsid w:val="00C35263"/>
    <w:rsid w:val="00C36104"/>
    <w:rsid w:val="00C36641"/>
    <w:rsid w:val="00C40DEA"/>
    <w:rsid w:val="00C40E84"/>
    <w:rsid w:val="00C41040"/>
    <w:rsid w:val="00C41BD2"/>
    <w:rsid w:val="00C42D04"/>
    <w:rsid w:val="00C44300"/>
    <w:rsid w:val="00C44C16"/>
    <w:rsid w:val="00C44C9D"/>
    <w:rsid w:val="00C45992"/>
    <w:rsid w:val="00C460CE"/>
    <w:rsid w:val="00C46AB4"/>
    <w:rsid w:val="00C46BDD"/>
    <w:rsid w:val="00C47B0E"/>
    <w:rsid w:val="00C47B54"/>
    <w:rsid w:val="00C47C37"/>
    <w:rsid w:val="00C47F87"/>
    <w:rsid w:val="00C51496"/>
    <w:rsid w:val="00C52D19"/>
    <w:rsid w:val="00C53C47"/>
    <w:rsid w:val="00C53FE8"/>
    <w:rsid w:val="00C543FB"/>
    <w:rsid w:val="00C54C62"/>
    <w:rsid w:val="00C55BB0"/>
    <w:rsid w:val="00C5615C"/>
    <w:rsid w:val="00C56E5C"/>
    <w:rsid w:val="00C57157"/>
    <w:rsid w:val="00C57B4A"/>
    <w:rsid w:val="00C57F3A"/>
    <w:rsid w:val="00C607AB"/>
    <w:rsid w:val="00C60F3A"/>
    <w:rsid w:val="00C61420"/>
    <w:rsid w:val="00C61A69"/>
    <w:rsid w:val="00C61DAE"/>
    <w:rsid w:val="00C62D43"/>
    <w:rsid w:val="00C62DEA"/>
    <w:rsid w:val="00C6312D"/>
    <w:rsid w:val="00C65425"/>
    <w:rsid w:val="00C65AEA"/>
    <w:rsid w:val="00C66249"/>
    <w:rsid w:val="00C66ACD"/>
    <w:rsid w:val="00C674C9"/>
    <w:rsid w:val="00C67885"/>
    <w:rsid w:val="00C70809"/>
    <w:rsid w:val="00C70BB9"/>
    <w:rsid w:val="00C712D7"/>
    <w:rsid w:val="00C71B90"/>
    <w:rsid w:val="00C71D8A"/>
    <w:rsid w:val="00C721B2"/>
    <w:rsid w:val="00C74081"/>
    <w:rsid w:val="00C753A6"/>
    <w:rsid w:val="00C802BC"/>
    <w:rsid w:val="00C80371"/>
    <w:rsid w:val="00C81220"/>
    <w:rsid w:val="00C81E33"/>
    <w:rsid w:val="00C81EFE"/>
    <w:rsid w:val="00C837C3"/>
    <w:rsid w:val="00C84DEC"/>
    <w:rsid w:val="00C86261"/>
    <w:rsid w:val="00C86B15"/>
    <w:rsid w:val="00C8708F"/>
    <w:rsid w:val="00C87CC2"/>
    <w:rsid w:val="00C87EFF"/>
    <w:rsid w:val="00C91469"/>
    <w:rsid w:val="00C91613"/>
    <w:rsid w:val="00C9286A"/>
    <w:rsid w:val="00C92B7C"/>
    <w:rsid w:val="00C92CA4"/>
    <w:rsid w:val="00C92D69"/>
    <w:rsid w:val="00C931FA"/>
    <w:rsid w:val="00C9428A"/>
    <w:rsid w:val="00C94856"/>
    <w:rsid w:val="00C96CC2"/>
    <w:rsid w:val="00C9763E"/>
    <w:rsid w:val="00CA08DD"/>
    <w:rsid w:val="00CA267B"/>
    <w:rsid w:val="00CA3B4E"/>
    <w:rsid w:val="00CA5562"/>
    <w:rsid w:val="00CA5C93"/>
    <w:rsid w:val="00CA6BF4"/>
    <w:rsid w:val="00CA70F7"/>
    <w:rsid w:val="00CA7AF9"/>
    <w:rsid w:val="00CB14B1"/>
    <w:rsid w:val="00CB1BE2"/>
    <w:rsid w:val="00CB2A49"/>
    <w:rsid w:val="00CB3BD0"/>
    <w:rsid w:val="00CB41D3"/>
    <w:rsid w:val="00CB4CEF"/>
    <w:rsid w:val="00CB59E5"/>
    <w:rsid w:val="00CB5B96"/>
    <w:rsid w:val="00CB7121"/>
    <w:rsid w:val="00CB758C"/>
    <w:rsid w:val="00CB76BF"/>
    <w:rsid w:val="00CC16E2"/>
    <w:rsid w:val="00CC377B"/>
    <w:rsid w:val="00CC4714"/>
    <w:rsid w:val="00CC4C97"/>
    <w:rsid w:val="00CC4CC0"/>
    <w:rsid w:val="00CC604A"/>
    <w:rsid w:val="00CC69D0"/>
    <w:rsid w:val="00CC7B98"/>
    <w:rsid w:val="00CD13C7"/>
    <w:rsid w:val="00CD1756"/>
    <w:rsid w:val="00CD5669"/>
    <w:rsid w:val="00CD5736"/>
    <w:rsid w:val="00CD5C80"/>
    <w:rsid w:val="00CD7177"/>
    <w:rsid w:val="00CD776F"/>
    <w:rsid w:val="00CE05E6"/>
    <w:rsid w:val="00CE0B70"/>
    <w:rsid w:val="00CE1EDB"/>
    <w:rsid w:val="00CE4781"/>
    <w:rsid w:val="00CF0C3B"/>
    <w:rsid w:val="00CF0CDF"/>
    <w:rsid w:val="00CF1851"/>
    <w:rsid w:val="00CF1A1D"/>
    <w:rsid w:val="00CF1BDC"/>
    <w:rsid w:val="00CF325B"/>
    <w:rsid w:val="00CF3B0C"/>
    <w:rsid w:val="00CF4FE5"/>
    <w:rsid w:val="00CF5602"/>
    <w:rsid w:val="00CF654A"/>
    <w:rsid w:val="00CF686D"/>
    <w:rsid w:val="00CF7A64"/>
    <w:rsid w:val="00D001B1"/>
    <w:rsid w:val="00D00398"/>
    <w:rsid w:val="00D00D6A"/>
    <w:rsid w:val="00D01F24"/>
    <w:rsid w:val="00D023D6"/>
    <w:rsid w:val="00D0262F"/>
    <w:rsid w:val="00D0362A"/>
    <w:rsid w:val="00D03E4B"/>
    <w:rsid w:val="00D04BEA"/>
    <w:rsid w:val="00D06A25"/>
    <w:rsid w:val="00D07136"/>
    <w:rsid w:val="00D1105F"/>
    <w:rsid w:val="00D12246"/>
    <w:rsid w:val="00D12F38"/>
    <w:rsid w:val="00D14558"/>
    <w:rsid w:val="00D14655"/>
    <w:rsid w:val="00D14F67"/>
    <w:rsid w:val="00D170E9"/>
    <w:rsid w:val="00D17363"/>
    <w:rsid w:val="00D177AD"/>
    <w:rsid w:val="00D17F53"/>
    <w:rsid w:val="00D22A7E"/>
    <w:rsid w:val="00D23BB3"/>
    <w:rsid w:val="00D23F61"/>
    <w:rsid w:val="00D24647"/>
    <w:rsid w:val="00D26151"/>
    <w:rsid w:val="00D2671E"/>
    <w:rsid w:val="00D269FA"/>
    <w:rsid w:val="00D27A97"/>
    <w:rsid w:val="00D27E41"/>
    <w:rsid w:val="00D30AAD"/>
    <w:rsid w:val="00D30E8F"/>
    <w:rsid w:val="00D3136D"/>
    <w:rsid w:val="00D332AE"/>
    <w:rsid w:val="00D33719"/>
    <w:rsid w:val="00D33F26"/>
    <w:rsid w:val="00D34C10"/>
    <w:rsid w:val="00D34F4A"/>
    <w:rsid w:val="00D35C04"/>
    <w:rsid w:val="00D37F86"/>
    <w:rsid w:val="00D37FD7"/>
    <w:rsid w:val="00D40F12"/>
    <w:rsid w:val="00D41449"/>
    <w:rsid w:val="00D41652"/>
    <w:rsid w:val="00D420D7"/>
    <w:rsid w:val="00D43373"/>
    <w:rsid w:val="00D43A37"/>
    <w:rsid w:val="00D45FA9"/>
    <w:rsid w:val="00D46F80"/>
    <w:rsid w:val="00D4752C"/>
    <w:rsid w:val="00D47D51"/>
    <w:rsid w:val="00D50FAA"/>
    <w:rsid w:val="00D51362"/>
    <w:rsid w:val="00D51F6E"/>
    <w:rsid w:val="00D52901"/>
    <w:rsid w:val="00D55DA5"/>
    <w:rsid w:val="00D564F4"/>
    <w:rsid w:val="00D56E12"/>
    <w:rsid w:val="00D600A2"/>
    <w:rsid w:val="00D60C77"/>
    <w:rsid w:val="00D61B1E"/>
    <w:rsid w:val="00D621EF"/>
    <w:rsid w:val="00D62729"/>
    <w:rsid w:val="00D6295B"/>
    <w:rsid w:val="00D638AA"/>
    <w:rsid w:val="00D6445F"/>
    <w:rsid w:val="00D6512E"/>
    <w:rsid w:val="00D65362"/>
    <w:rsid w:val="00D6540E"/>
    <w:rsid w:val="00D654F3"/>
    <w:rsid w:val="00D6556F"/>
    <w:rsid w:val="00D65C6D"/>
    <w:rsid w:val="00D664FF"/>
    <w:rsid w:val="00D6735E"/>
    <w:rsid w:val="00D67EEF"/>
    <w:rsid w:val="00D7051D"/>
    <w:rsid w:val="00D707B2"/>
    <w:rsid w:val="00D70854"/>
    <w:rsid w:val="00D70A43"/>
    <w:rsid w:val="00D71C99"/>
    <w:rsid w:val="00D723BB"/>
    <w:rsid w:val="00D737CF"/>
    <w:rsid w:val="00D73E05"/>
    <w:rsid w:val="00D74053"/>
    <w:rsid w:val="00D74BCA"/>
    <w:rsid w:val="00D75E22"/>
    <w:rsid w:val="00D7642F"/>
    <w:rsid w:val="00D7714C"/>
    <w:rsid w:val="00D7753D"/>
    <w:rsid w:val="00D77972"/>
    <w:rsid w:val="00D77FA9"/>
    <w:rsid w:val="00D80517"/>
    <w:rsid w:val="00D80DF9"/>
    <w:rsid w:val="00D82429"/>
    <w:rsid w:val="00D82F5E"/>
    <w:rsid w:val="00D8443D"/>
    <w:rsid w:val="00D86879"/>
    <w:rsid w:val="00D90AE8"/>
    <w:rsid w:val="00D91DE5"/>
    <w:rsid w:val="00D923AB"/>
    <w:rsid w:val="00D9271C"/>
    <w:rsid w:val="00D93238"/>
    <w:rsid w:val="00D933B7"/>
    <w:rsid w:val="00D939BC"/>
    <w:rsid w:val="00D93F35"/>
    <w:rsid w:val="00D94E07"/>
    <w:rsid w:val="00D96A71"/>
    <w:rsid w:val="00D970BD"/>
    <w:rsid w:val="00D9768D"/>
    <w:rsid w:val="00DA0A43"/>
    <w:rsid w:val="00DA2F88"/>
    <w:rsid w:val="00DA3BB7"/>
    <w:rsid w:val="00DA3ECD"/>
    <w:rsid w:val="00DA4C2D"/>
    <w:rsid w:val="00DA6C63"/>
    <w:rsid w:val="00DA7471"/>
    <w:rsid w:val="00DA7952"/>
    <w:rsid w:val="00DA7F18"/>
    <w:rsid w:val="00DB200F"/>
    <w:rsid w:val="00DB5491"/>
    <w:rsid w:val="00DB5F7D"/>
    <w:rsid w:val="00DB780B"/>
    <w:rsid w:val="00DC0AD3"/>
    <w:rsid w:val="00DC155D"/>
    <w:rsid w:val="00DC1636"/>
    <w:rsid w:val="00DC1F84"/>
    <w:rsid w:val="00DC2407"/>
    <w:rsid w:val="00DC4CE6"/>
    <w:rsid w:val="00DC4CEC"/>
    <w:rsid w:val="00DC5314"/>
    <w:rsid w:val="00DC6F54"/>
    <w:rsid w:val="00DC7E76"/>
    <w:rsid w:val="00DD092C"/>
    <w:rsid w:val="00DD1B08"/>
    <w:rsid w:val="00DD5407"/>
    <w:rsid w:val="00DD5A37"/>
    <w:rsid w:val="00DD6C39"/>
    <w:rsid w:val="00DE11F7"/>
    <w:rsid w:val="00DE16BE"/>
    <w:rsid w:val="00DE1D78"/>
    <w:rsid w:val="00DE3980"/>
    <w:rsid w:val="00DE48EF"/>
    <w:rsid w:val="00DE4D17"/>
    <w:rsid w:val="00DE513C"/>
    <w:rsid w:val="00DE5F5E"/>
    <w:rsid w:val="00DE629B"/>
    <w:rsid w:val="00DE668E"/>
    <w:rsid w:val="00DE6AB9"/>
    <w:rsid w:val="00DE73A8"/>
    <w:rsid w:val="00DF0ABA"/>
    <w:rsid w:val="00DF0E56"/>
    <w:rsid w:val="00DF13A0"/>
    <w:rsid w:val="00DF19A4"/>
    <w:rsid w:val="00DF1F2A"/>
    <w:rsid w:val="00DF3E2E"/>
    <w:rsid w:val="00DF4568"/>
    <w:rsid w:val="00DF4878"/>
    <w:rsid w:val="00DF6C2C"/>
    <w:rsid w:val="00E00382"/>
    <w:rsid w:val="00E00B2D"/>
    <w:rsid w:val="00E00CFA"/>
    <w:rsid w:val="00E00DE6"/>
    <w:rsid w:val="00E01534"/>
    <w:rsid w:val="00E024B6"/>
    <w:rsid w:val="00E03E4F"/>
    <w:rsid w:val="00E04524"/>
    <w:rsid w:val="00E05AE2"/>
    <w:rsid w:val="00E05FA7"/>
    <w:rsid w:val="00E07C1C"/>
    <w:rsid w:val="00E10F1F"/>
    <w:rsid w:val="00E11773"/>
    <w:rsid w:val="00E119D8"/>
    <w:rsid w:val="00E121FC"/>
    <w:rsid w:val="00E12470"/>
    <w:rsid w:val="00E127E7"/>
    <w:rsid w:val="00E13C79"/>
    <w:rsid w:val="00E15F47"/>
    <w:rsid w:val="00E16567"/>
    <w:rsid w:val="00E16EE9"/>
    <w:rsid w:val="00E20089"/>
    <w:rsid w:val="00E212BB"/>
    <w:rsid w:val="00E21330"/>
    <w:rsid w:val="00E21955"/>
    <w:rsid w:val="00E22A69"/>
    <w:rsid w:val="00E23249"/>
    <w:rsid w:val="00E236A3"/>
    <w:rsid w:val="00E238ED"/>
    <w:rsid w:val="00E24512"/>
    <w:rsid w:val="00E25533"/>
    <w:rsid w:val="00E2556D"/>
    <w:rsid w:val="00E259E5"/>
    <w:rsid w:val="00E26161"/>
    <w:rsid w:val="00E2658B"/>
    <w:rsid w:val="00E27EBD"/>
    <w:rsid w:val="00E30726"/>
    <w:rsid w:val="00E30C37"/>
    <w:rsid w:val="00E31FD8"/>
    <w:rsid w:val="00E32F6F"/>
    <w:rsid w:val="00E33B1C"/>
    <w:rsid w:val="00E3749F"/>
    <w:rsid w:val="00E3793E"/>
    <w:rsid w:val="00E40F09"/>
    <w:rsid w:val="00E4198E"/>
    <w:rsid w:val="00E41A32"/>
    <w:rsid w:val="00E41BDD"/>
    <w:rsid w:val="00E42F89"/>
    <w:rsid w:val="00E4463A"/>
    <w:rsid w:val="00E46248"/>
    <w:rsid w:val="00E465FB"/>
    <w:rsid w:val="00E470DD"/>
    <w:rsid w:val="00E47AE1"/>
    <w:rsid w:val="00E50954"/>
    <w:rsid w:val="00E51303"/>
    <w:rsid w:val="00E51DFB"/>
    <w:rsid w:val="00E5218E"/>
    <w:rsid w:val="00E529E8"/>
    <w:rsid w:val="00E546E5"/>
    <w:rsid w:val="00E548EB"/>
    <w:rsid w:val="00E54C55"/>
    <w:rsid w:val="00E54D63"/>
    <w:rsid w:val="00E562F8"/>
    <w:rsid w:val="00E5639D"/>
    <w:rsid w:val="00E5742B"/>
    <w:rsid w:val="00E576D7"/>
    <w:rsid w:val="00E614FD"/>
    <w:rsid w:val="00E617F0"/>
    <w:rsid w:val="00E64564"/>
    <w:rsid w:val="00E65C6E"/>
    <w:rsid w:val="00E665F0"/>
    <w:rsid w:val="00E66DD0"/>
    <w:rsid w:val="00E672FC"/>
    <w:rsid w:val="00E677A6"/>
    <w:rsid w:val="00E70147"/>
    <w:rsid w:val="00E710C6"/>
    <w:rsid w:val="00E719B1"/>
    <w:rsid w:val="00E74E0D"/>
    <w:rsid w:val="00E765C3"/>
    <w:rsid w:val="00E76C7D"/>
    <w:rsid w:val="00E779D0"/>
    <w:rsid w:val="00E77DDE"/>
    <w:rsid w:val="00E80C40"/>
    <w:rsid w:val="00E81469"/>
    <w:rsid w:val="00E82E8D"/>
    <w:rsid w:val="00E84448"/>
    <w:rsid w:val="00E84EC3"/>
    <w:rsid w:val="00E8528D"/>
    <w:rsid w:val="00E85635"/>
    <w:rsid w:val="00E85DD7"/>
    <w:rsid w:val="00E90AED"/>
    <w:rsid w:val="00E913CB"/>
    <w:rsid w:val="00E9297D"/>
    <w:rsid w:val="00E92B8B"/>
    <w:rsid w:val="00E92D23"/>
    <w:rsid w:val="00E92E8F"/>
    <w:rsid w:val="00E93225"/>
    <w:rsid w:val="00E9409D"/>
    <w:rsid w:val="00E945BE"/>
    <w:rsid w:val="00E94A3D"/>
    <w:rsid w:val="00E950DC"/>
    <w:rsid w:val="00E9634A"/>
    <w:rsid w:val="00E9695D"/>
    <w:rsid w:val="00E97A20"/>
    <w:rsid w:val="00EA0240"/>
    <w:rsid w:val="00EA058C"/>
    <w:rsid w:val="00EA2B55"/>
    <w:rsid w:val="00EA3A76"/>
    <w:rsid w:val="00EA3DAF"/>
    <w:rsid w:val="00EA4456"/>
    <w:rsid w:val="00EA53C3"/>
    <w:rsid w:val="00EA5428"/>
    <w:rsid w:val="00EA589F"/>
    <w:rsid w:val="00EA5C6F"/>
    <w:rsid w:val="00EA68AB"/>
    <w:rsid w:val="00EB15D8"/>
    <w:rsid w:val="00EB1E9A"/>
    <w:rsid w:val="00EB1F55"/>
    <w:rsid w:val="00EB22AD"/>
    <w:rsid w:val="00EB2782"/>
    <w:rsid w:val="00EB38D3"/>
    <w:rsid w:val="00EB38F6"/>
    <w:rsid w:val="00EB3F03"/>
    <w:rsid w:val="00EB47B5"/>
    <w:rsid w:val="00EB57F3"/>
    <w:rsid w:val="00EB59D9"/>
    <w:rsid w:val="00EB6AA7"/>
    <w:rsid w:val="00EB7BB0"/>
    <w:rsid w:val="00EC1262"/>
    <w:rsid w:val="00EC1C39"/>
    <w:rsid w:val="00EC1CBF"/>
    <w:rsid w:val="00EC1F8A"/>
    <w:rsid w:val="00EC2854"/>
    <w:rsid w:val="00EC2921"/>
    <w:rsid w:val="00EC46CD"/>
    <w:rsid w:val="00EC5C0C"/>
    <w:rsid w:val="00EC6A36"/>
    <w:rsid w:val="00EC6C7E"/>
    <w:rsid w:val="00EC6D5F"/>
    <w:rsid w:val="00EC790E"/>
    <w:rsid w:val="00EC7FF0"/>
    <w:rsid w:val="00ED045E"/>
    <w:rsid w:val="00ED0466"/>
    <w:rsid w:val="00ED04CC"/>
    <w:rsid w:val="00ED11FF"/>
    <w:rsid w:val="00ED1F89"/>
    <w:rsid w:val="00ED239A"/>
    <w:rsid w:val="00ED2AE8"/>
    <w:rsid w:val="00ED35F7"/>
    <w:rsid w:val="00ED38DF"/>
    <w:rsid w:val="00ED3D2B"/>
    <w:rsid w:val="00ED6220"/>
    <w:rsid w:val="00ED65C2"/>
    <w:rsid w:val="00ED7850"/>
    <w:rsid w:val="00ED7E1B"/>
    <w:rsid w:val="00EE0187"/>
    <w:rsid w:val="00EE216D"/>
    <w:rsid w:val="00EE2175"/>
    <w:rsid w:val="00EE362E"/>
    <w:rsid w:val="00EE3747"/>
    <w:rsid w:val="00EE54E4"/>
    <w:rsid w:val="00EE568B"/>
    <w:rsid w:val="00EE569B"/>
    <w:rsid w:val="00EE7AEF"/>
    <w:rsid w:val="00EF0844"/>
    <w:rsid w:val="00EF14E7"/>
    <w:rsid w:val="00EF1B93"/>
    <w:rsid w:val="00EF294F"/>
    <w:rsid w:val="00EF2FB1"/>
    <w:rsid w:val="00EF3D89"/>
    <w:rsid w:val="00EF5837"/>
    <w:rsid w:val="00EF71D5"/>
    <w:rsid w:val="00F004B8"/>
    <w:rsid w:val="00F005B3"/>
    <w:rsid w:val="00F0068C"/>
    <w:rsid w:val="00F00FB0"/>
    <w:rsid w:val="00F0216F"/>
    <w:rsid w:val="00F028AA"/>
    <w:rsid w:val="00F03DE1"/>
    <w:rsid w:val="00F04C2E"/>
    <w:rsid w:val="00F05AA9"/>
    <w:rsid w:val="00F07B12"/>
    <w:rsid w:val="00F10844"/>
    <w:rsid w:val="00F13B33"/>
    <w:rsid w:val="00F14688"/>
    <w:rsid w:val="00F15E81"/>
    <w:rsid w:val="00F166CC"/>
    <w:rsid w:val="00F21623"/>
    <w:rsid w:val="00F21C4C"/>
    <w:rsid w:val="00F21C67"/>
    <w:rsid w:val="00F22273"/>
    <w:rsid w:val="00F223C4"/>
    <w:rsid w:val="00F23DDA"/>
    <w:rsid w:val="00F2403C"/>
    <w:rsid w:val="00F244DE"/>
    <w:rsid w:val="00F26824"/>
    <w:rsid w:val="00F26E02"/>
    <w:rsid w:val="00F278BD"/>
    <w:rsid w:val="00F27954"/>
    <w:rsid w:val="00F30073"/>
    <w:rsid w:val="00F3146A"/>
    <w:rsid w:val="00F31B89"/>
    <w:rsid w:val="00F36B3D"/>
    <w:rsid w:val="00F375C8"/>
    <w:rsid w:val="00F3778F"/>
    <w:rsid w:val="00F37FE7"/>
    <w:rsid w:val="00F40F31"/>
    <w:rsid w:val="00F4117E"/>
    <w:rsid w:val="00F41F64"/>
    <w:rsid w:val="00F42912"/>
    <w:rsid w:val="00F446E8"/>
    <w:rsid w:val="00F469B0"/>
    <w:rsid w:val="00F51415"/>
    <w:rsid w:val="00F5151E"/>
    <w:rsid w:val="00F51A36"/>
    <w:rsid w:val="00F5239E"/>
    <w:rsid w:val="00F52C5A"/>
    <w:rsid w:val="00F53333"/>
    <w:rsid w:val="00F54AB8"/>
    <w:rsid w:val="00F54ECE"/>
    <w:rsid w:val="00F54EE8"/>
    <w:rsid w:val="00F55D86"/>
    <w:rsid w:val="00F56590"/>
    <w:rsid w:val="00F57091"/>
    <w:rsid w:val="00F57173"/>
    <w:rsid w:val="00F62C01"/>
    <w:rsid w:val="00F64E8C"/>
    <w:rsid w:val="00F65056"/>
    <w:rsid w:val="00F652B6"/>
    <w:rsid w:val="00F676D3"/>
    <w:rsid w:val="00F70B69"/>
    <w:rsid w:val="00F73949"/>
    <w:rsid w:val="00F73D9C"/>
    <w:rsid w:val="00F74404"/>
    <w:rsid w:val="00F76E71"/>
    <w:rsid w:val="00F813DC"/>
    <w:rsid w:val="00F81753"/>
    <w:rsid w:val="00F81DC2"/>
    <w:rsid w:val="00F82626"/>
    <w:rsid w:val="00F83169"/>
    <w:rsid w:val="00F83C83"/>
    <w:rsid w:val="00F84273"/>
    <w:rsid w:val="00F85501"/>
    <w:rsid w:val="00F85683"/>
    <w:rsid w:val="00F85BD2"/>
    <w:rsid w:val="00F86454"/>
    <w:rsid w:val="00F877D7"/>
    <w:rsid w:val="00F90E72"/>
    <w:rsid w:val="00F9140F"/>
    <w:rsid w:val="00F918B5"/>
    <w:rsid w:val="00F91EA4"/>
    <w:rsid w:val="00F92A0E"/>
    <w:rsid w:val="00F93B1C"/>
    <w:rsid w:val="00F9539A"/>
    <w:rsid w:val="00F95532"/>
    <w:rsid w:val="00F95F89"/>
    <w:rsid w:val="00F96229"/>
    <w:rsid w:val="00F97BA9"/>
    <w:rsid w:val="00FA164E"/>
    <w:rsid w:val="00FA1DC3"/>
    <w:rsid w:val="00FA21B7"/>
    <w:rsid w:val="00FA322C"/>
    <w:rsid w:val="00FA6B97"/>
    <w:rsid w:val="00FA6F42"/>
    <w:rsid w:val="00FA7D0F"/>
    <w:rsid w:val="00FB14A6"/>
    <w:rsid w:val="00FB1738"/>
    <w:rsid w:val="00FB1F69"/>
    <w:rsid w:val="00FB207A"/>
    <w:rsid w:val="00FB36D5"/>
    <w:rsid w:val="00FB468A"/>
    <w:rsid w:val="00FB4D54"/>
    <w:rsid w:val="00FB5B6E"/>
    <w:rsid w:val="00FB7756"/>
    <w:rsid w:val="00FB7B60"/>
    <w:rsid w:val="00FB7F08"/>
    <w:rsid w:val="00FC313B"/>
    <w:rsid w:val="00FC3606"/>
    <w:rsid w:val="00FC47F4"/>
    <w:rsid w:val="00FC4AE7"/>
    <w:rsid w:val="00FC5283"/>
    <w:rsid w:val="00FC5536"/>
    <w:rsid w:val="00FC5726"/>
    <w:rsid w:val="00FC694E"/>
    <w:rsid w:val="00FC7B25"/>
    <w:rsid w:val="00FD02EC"/>
    <w:rsid w:val="00FD1093"/>
    <w:rsid w:val="00FD1858"/>
    <w:rsid w:val="00FD24A8"/>
    <w:rsid w:val="00FD3148"/>
    <w:rsid w:val="00FD3782"/>
    <w:rsid w:val="00FD38E8"/>
    <w:rsid w:val="00FD3CFB"/>
    <w:rsid w:val="00FD3DED"/>
    <w:rsid w:val="00FD3E0A"/>
    <w:rsid w:val="00FD40D2"/>
    <w:rsid w:val="00FD45EC"/>
    <w:rsid w:val="00FD59F2"/>
    <w:rsid w:val="00FD5E1F"/>
    <w:rsid w:val="00FD5E42"/>
    <w:rsid w:val="00FD6637"/>
    <w:rsid w:val="00FD72E5"/>
    <w:rsid w:val="00FE05DF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4960"/>
    <w:rsid w:val="00FE6086"/>
    <w:rsid w:val="00FE74B2"/>
    <w:rsid w:val="00FE76F1"/>
    <w:rsid w:val="00FF1713"/>
    <w:rsid w:val="00FF173E"/>
    <w:rsid w:val="00FF25F5"/>
    <w:rsid w:val="00FF3DCD"/>
    <w:rsid w:val="00FF6EF3"/>
    <w:rsid w:val="00FF6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294D8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BC62AF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BodyText">
    <w:name w:val="Body Text"/>
    <w:aliases w:val="bt"/>
    <w:basedOn w:val="Normal"/>
    <w:link w:val="BodyTextChar"/>
    <w:rsid w:val="00684C66"/>
    <w:pPr>
      <w:spacing w:after="120"/>
      <w:jc w:val="both"/>
    </w:pPr>
    <w:rPr>
      <w:rFonts w:eastAsia="MS Mincho"/>
      <w:szCs w:val="24"/>
    </w:rPr>
  </w:style>
  <w:style w:type="character" w:customStyle="1" w:styleId="BodyTextChar">
    <w:name w:val="Body Text Char"/>
    <w:aliases w:val="bt Char"/>
    <w:basedOn w:val="DefaultParagraphFont"/>
    <w:link w:val="BodyText"/>
    <w:rsid w:val="00684C66"/>
    <w:rPr>
      <w:rFonts w:ascii="Times New Roman" w:eastAsia="MS Mincho" w:hAnsi="Times New Roman" w:cs="Times New Roman"/>
      <w:kern w:val="0"/>
      <w:sz w:val="20"/>
      <w:szCs w:val="24"/>
      <w:lang w:eastAsia="en-US"/>
    </w:rPr>
  </w:style>
  <w:style w:type="paragraph" w:customStyle="1" w:styleId="Style1">
    <w:name w:val="Style1"/>
    <w:basedOn w:val="Normal"/>
    <w:link w:val="Style1Char"/>
    <w:qFormat/>
    <w:rsid w:val="00C92CA4"/>
    <w:pPr>
      <w:spacing w:after="120" w:line="312" w:lineRule="auto"/>
      <w:ind w:firstLine="360"/>
      <w:jc w:val="both"/>
    </w:pPr>
    <w:rPr>
      <w:rFonts w:eastAsia="Malgun Gothic" w:cs="Batang"/>
      <w:lang w:val="en-GB"/>
    </w:rPr>
  </w:style>
  <w:style w:type="character" w:customStyle="1" w:styleId="Style1Char">
    <w:name w:val="Style1 Char"/>
    <w:basedOn w:val="DefaultParagraphFont"/>
    <w:link w:val="Style1"/>
    <w:rsid w:val="00C92CA4"/>
    <w:rPr>
      <w:rFonts w:ascii="Times New Roman" w:eastAsia="Malgun Gothic" w:hAnsi="Times New Roman" w:cs="Batang"/>
      <w:kern w:val="0"/>
      <w:sz w:val="20"/>
      <w:szCs w:val="20"/>
      <w:lang w:val="en-GB" w:eastAsia="en-US"/>
    </w:rPr>
  </w:style>
  <w:style w:type="character" w:styleId="Hyperlink">
    <w:name w:val="Hyperlink"/>
    <w:basedOn w:val="DefaultParagraphFont"/>
    <w:uiPriority w:val="99"/>
    <w:semiHidden/>
    <w:unhideWhenUsed/>
    <w:rsid w:val="00A71049"/>
    <w:rPr>
      <w:color w:val="0000FF"/>
      <w:u w:val="single"/>
    </w:rPr>
  </w:style>
  <w:style w:type="paragraph" w:customStyle="1" w:styleId="TAH">
    <w:name w:val="TAH"/>
    <w:basedOn w:val="Normal"/>
    <w:link w:val="TAHCar"/>
    <w:rsid w:val="005822B2"/>
    <w:pPr>
      <w:keepNext/>
      <w:keepLines/>
      <w:spacing w:after="0"/>
      <w:jc w:val="center"/>
    </w:pPr>
    <w:rPr>
      <w:rFonts w:ascii="Arial" w:eastAsia="Times New Roman" w:hAnsi="Arial"/>
      <w:b/>
      <w:sz w:val="18"/>
      <w:lang w:val="en-GB"/>
    </w:rPr>
  </w:style>
  <w:style w:type="character" w:customStyle="1" w:styleId="TAHCar">
    <w:name w:val="TAH Car"/>
    <w:link w:val="TAH"/>
    <w:rsid w:val="005822B2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styleId="FootnoteReference">
    <w:name w:val="footnote reference"/>
    <w:uiPriority w:val="99"/>
    <w:semiHidden/>
    <w:unhideWhenUsed/>
    <w:rsid w:val="00E40F09"/>
    <w:rPr>
      <w:vertAlign w:val="superscript"/>
    </w:rPr>
  </w:style>
  <w:style w:type="paragraph" w:styleId="Revision">
    <w:name w:val="Revision"/>
    <w:hidden/>
    <w:uiPriority w:val="99"/>
    <w:semiHidden/>
    <w:rsid w:val="005673AC"/>
    <w:rPr>
      <w:rFonts w:ascii="Times New Roman" w:eastAsia="Batang" w:hAnsi="Times New Roman" w:cs="Times New Roman"/>
      <w:kern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81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97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4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27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9C554A-4582-4F1D-B125-4A58197D5A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595</TotalTime>
  <Pages>3</Pages>
  <Words>770</Words>
  <Characters>4389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5149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MarkXiong</cp:lastModifiedBy>
  <cp:revision>45</cp:revision>
  <dcterms:created xsi:type="dcterms:W3CDTF">2017-03-24T09:15:00Z</dcterms:created>
  <dcterms:modified xsi:type="dcterms:W3CDTF">2017-05-05T11:02:00Z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C:\mySingle\TEMP\R1-17xxxxx  NR 4-step random access procedure.docx</vt:lpwstr>
  </property>
</Properties>
</file>