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B4E" w:rsidRPr="0052548E" w:rsidRDefault="00E14B4E" w:rsidP="00E14B4E">
      <w:pPr>
        <w:tabs>
          <w:tab w:val="center" w:pos="4536"/>
          <w:tab w:val="right" w:pos="8280"/>
          <w:tab w:val="right" w:pos="9781"/>
        </w:tabs>
        <w:ind w:right="-58"/>
        <w:rPr>
          <w:rFonts w:ascii="Arial" w:hAnsi="Arial" w:cs="Arial"/>
          <w:b/>
          <w:bCs/>
          <w:sz w:val="28"/>
        </w:rPr>
      </w:pPr>
      <w:bookmarkStart w:id="0" w:name="_Toc193024528"/>
      <w:r w:rsidRPr="0052548E">
        <w:rPr>
          <w:rFonts w:ascii="Arial" w:hAnsi="Arial" w:cs="Arial"/>
          <w:b/>
          <w:bCs/>
          <w:sz w:val="28"/>
        </w:rPr>
        <w:t>3GPP TSG RAN WG1 Meeting #</w:t>
      </w:r>
      <w:r>
        <w:rPr>
          <w:rFonts w:ascii="Arial" w:hAnsi="Arial" w:cs="Arial"/>
          <w:b/>
          <w:bCs/>
          <w:sz w:val="28"/>
        </w:rPr>
        <w:t>8</w:t>
      </w:r>
      <w:r>
        <w:rPr>
          <w:rFonts w:ascii="Arial" w:eastAsia="MS Mincho" w:hAnsi="Arial" w:cs="Arial" w:hint="eastAsia"/>
          <w:b/>
          <w:bCs/>
          <w:sz w:val="28"/>
          <w:lang w:eastAsia="ja-JP"/>
        </w:rPr>
        <w:t>9</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t>R1-1</w:t>
      </w:r>
      <w:r w:rsidRPr="009513AC">
        <w:rPr>
          <w:rFonts w:ascii="Arial" w:eastAsia="MS Mincho" w:hAnsi="Arial" w:cs="Arial" w:hint="eastAsia"/>
          <w:b/>
          <w:bCs/>
          <w:sz w:val="28"/>
          <w:lang w:eastAsia="ja-JP"/>
        </w:rPr>
        <w:t>7</w:t>
      </w:r>
      <w:r w:rsidR="00C311DA">
        <w:rPr>
          <w:rFonts w:ascii="Arial" w:eastAsia="MS Mincho" w:hAnsi="Arial" w:cs="Arial"/>
          <w:b/>
          <w:bCs/>
          <w:sz w:val="28"/>
          <w:lang w:eastAsia="ja-JP"/>
        </w:rPr>
        <w:t>0</w:t>
      </w:r>
      <w:r w:rsidR="00EB42D9">
        <w:rPr>
          <w:rFonts w:ascii="Arial" w:eastAsia="MS Mincho" w:hAnsi="Arial" w:cs="Arial"/>
          <w:b/>
          <w:bCs/>
          <w:sz w:val="28"/>
          <w:lang w:eastAsia="ja-JP"/>
        </w:rPr>
        <w:t>7841</w:t>
      </w:r>
    </w:p>
    <w:p w:rsidR="00E14B4E" w:rsidRPr="009513AC" w:rsidRDefault="00E14B4E" w:rsidP="00E14B4E">
      <w:pPr>
        <w:tabs>
          <w:tab w:val="center" w:pos="4536"/>
          <w:tab w:val="right" w:pos="9072"/>
        </w:tabs>
        <w:rPr>
          <w:rFonts w:ascii="Arial" w:eastAsia="MS Mincho" w:hAnsi="Arial" w:cs="Arial"/>
          <w:b/>
          <w:bCs/>
          <w:sz w:val="28"/>
          <w:lang w:eastAsia="ja-JP"/>
        </w:rPr>
      </w:pPr>
      <w:r w:rsidRPr="00620748">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15</w:t>
      </w:r>
      <w:r w:rsidR="00C408E5" w:rsidRPr="00C408E5">
        <w:rPr>
          <w:rFonts w:ascii="Arial" w:eastAsia="MS Mincho" w:hAnsi="Arial" w:cs="Arial"/>
          <w:b/>
          <w:bCs/>
          <w:sz w:val="28"/>
          <w:vertAlign w:val="superscript"/>
          <w:lang w:eastAsia="ja-JP"/>
        </w:rPr>
        <w:t>th</w:t>
      </w:r>
      <w:r w:rsidR="00C408E5">
        <w:rPr>
          <w:rFonts w:ascii="Arial" w:eastAsia="MS Mincho" w:hAnsi="Arial" w:cs="Arial"/>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19</w:t>
      </w:r>
      <w:r w:rsidR="00C408E5" w:rsidRPr="00C408E5">
        <w:rPr>
          <w:rFonts w:ascii="Arial" w:eastAsia="MS Mincho" w:hAnsi="Arial" w:cs="Arial"/>
          <w:b/>
          <w:bCs/>
          <w:sz w:val="28"/>
          <w:vertAlign w:val="superscript"/>
          <w:lang w:eastAsia="ja-JP"/>
        </w:rPr>
        <w:t>th</w:t>
      </w:r>
      <w:r w:rsidR="00C408E5">
        <w:rPr>
          <w:rFonts w:ascii="Arial" w:eastAsia="MS Mincho" w:hAnsi="Arial" w:cs="Arial"/>
          <w:b/>
          <w:bCs/>
          <w:sz w:val="28"/>
          <w:lang w:eastAsia="ja-JP"/>
        </w:rPr>
        <w:t xml:space="preserve"> </w:t>
      </w:r>
      <w:r>
        <w:rPr>
          <w:rFonts w:ascii="Arial" w:eastAsia="MS Mincho" w:hAnsi="Arial" w:cs="Arial" w:hint="eastAsia"/>
          <w:b/>
          <w:bCs/>
          <w:sz w:val="28"/>
          <w:lang w:eastAsia="ja-JP"/>
        </w:rPr>
        <w:t>May</w:t>
      </w:r>
      <w:r>
        <w:rPr>
          <w:rFonts w:ascii="Arial" w:hAnsi="Arial" w:cs="Arial"/>
          <w:b/>
          <w:bCs/>
          <w:sz w:val="28"/>
        </w:rPr>
        <w:t xml:space="preserve"> 201</w:t>
      </w:r>
      <w:r w:rsidRPr="009513AC">
        <w:rPr>
          <w:rFonts w:ascii="Arial" w:eastAsia="MS Mincho" w:hAnsi="Arial" w:cs="Arial" w:hint="eastAsia"/>
          <w:b/>
          <w:bCs/>
          <w:sz w:val="28"/>
          <w:lang w:eastAsia="ja-JP"/>
        </w:rPr>
        <w:t>7</w:t>
      </w:r>
    </w:p>
    <w:p w:rsidR="00CD549E" w:rsidRPr="00E509D2" w:rsidRDefault="007E25D8">
      <w:pPr>
        <w:pStyle w:val="Header"/>
        <w:tabs>
          <w:tab w:val="left" w:pos="6521"/>
        </w:tabs>
        <w:rPr>
          <w:color w:val="D9D9D9"/>
        </w:rPr>
      </w:pPr>
      <w:r w:rsidRPr="00E509D2">
        <w:rPr>
          <w:color w:val="D9D9D9"/>
          <w:lang w:val="en-US" w:eastAsia="zh-TW"/>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EFDC0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0B5EF4">
      <w:pPr>
        <w:tabs>
          <w:tab w:val="left" w:pos="1985"/>
        </w:tabs>
        <w:spacing w:after="240"/>
        <w:rPr>
          <w:rFonts w:ascii="Arial" w:eastAsia="新細明體" w:hAnsi="Arial"/>
          <w:b/>
          <w:color w:val="000000"/>
          <w:sz w:val="24"/>
          <w:lang w:eastAsia="zh-TW"/>
        </w:rPr>
      </w:pPr>
      <w:r w:rsidRPr="00682972">
        <w:rPr>
          <w:rFonts w:ascii="Arial" w:hAnsi="Arial"/>
          <w:b/>
          <w:sz w:val="24"/>
        </w:rPr>
        <w:t>Agenda item:</w:t>
      </w:r>
      <w:r w:rsidRPr="00682972">
        <w:rPr>
          <w:rFonts w:ascii="Arial" w:hAnsi="Arial"/>
          <w:b/>
          <w:sz w:val="24"/>
        </w:rPr>
        <w:tab/>
      </w:r>
      <w:r w:rsidR="001345E4">
        <w:rPr>
          <w:rFonts w:ascii="Arial" w:eastAsia="新細明體" w:hAnsi="Arial"/>
          <w:color w:val="000000"/>
          <w:sz w:val="24"/>
          <w:lang w:eastAsia="zh-TW"/>
        </w:rPr>
        <w:t>7</w:t>
      </w:r>
      <w:r w:rsidR="006C2961" w:rsidRPr="001548B9">
        <w:rPr>
          <w:rFonts w:ascii="Arial" w:eastAsia="新細明體" w:hAnsi="Arial" w:hint="eastAsia"/>
          <w:color w:val="000000"/>
          <w:sz w:val="24"/>
          <w:lang w:eastAsia="zh-TW"/>
        </w:rPr>
        <w:t>.1.</w:t>
      </w:r>
      <w:r w:rsidR="00A055A7">
        <w:rPr>
          <w:rFonts w:ascii="Arial" w:eastAsia="新細明體" w:hAnsi="Arial"/>
          <w:color w:val="000000"/>
          <w:sz w:val="24"/>
          <w:lang w:eastAsia="zh-TW"/>
        </w:rPr>
        <w:t>1</w:t>
      </w:r>
      <w:r w:rsidR="006C2961" w:rsidRPr="001548B9">
        <w:rPr>
          <w:rFonts w:ascii="Arial" w:eastAsia="新細明體" w:hAnsi="Arial" w:hint="eastAsia"/>
          <w:color w:val="000000"/>
          <w:sz w:val="24"/>
          <w:lang w:eastAsia="zh-TW"/>
        </w:rPr>
        <w:t>.</w:t>
      </w:r>
      <w:r w:rsidR="00A055A7">
        <w:rPr>
          <w:rFonts w:ascii="Arial" w:eastAsia="新細明體" w:hAnsi="Arial"/>
          <w:color w:val="000000"/>
          <w:sz w:val="24"/>
          <w:lang w:eastAsia="zh-TW"/>
        </w:rPr>
        <w:t>4</w:t>
      </w:r>
      <w:r w:rsidR="00E15CDB">
        <w:rPr>
          <w:rFonts w:ascii="Arial" w:eastAsia="新細明體" w:hAnsi="Arial"/>
          <w:color w:val="000000"/>
          <w:sz w:val="24"/>
          <w:lang w:eastAsia="zh-TW"/>
        </w:rPr>
        <w:t>.2</w:t>
      </w:r>
    </w:p>
    <w:p w:rsidR="0004296E" w:rsidRPr="00E0326F" w:rsidRDefault="0004296E" w:rsidP="000B5EF4">
      <w:pPr>
        <w:tabs>
          <w:tab w:val="left" w:pos="1985"/>
        </w:tabs>
        <w:rPr>
          <w:rFonts w:ascii="Arial" w:eastAsia="新細明體" w:hAnsi="Arial"/>
          <w:b/>
          <w:sz w:val="24"/>
          <w:lang w:eastAsia="zh-TW"/>
        </w:rPr>
      </w:pPr>
      <w:r w:rsidRPr="007F63FD">
        <w:rPr>
          <w:rFonts w:ascii="Arial" w:hAnsi="Arial"/>
          <w:b/>
          <w:sz w:val="24"/>
        </w:rPr>
        <w:t xml:space="preserve">Source: </w:t>
      </w:r>
      <w:r w:rsidRPr="007F63FD">
        <w:rPr>
          <w:rFonts w:ascii="Arial" w:hAnsi="Arial"/>
          <w:b/>
          <w:sz w:val="24"/>
        </w:rPr>
        <w:tab/>
      </w:r>
      <w:proofErr w:type="spellStart"/>
      <w:r w:rsidR="00E0326F">
        <w:rPr>
          <w:rFonts w:ascii="Arial" w:eastAsia="新細明體" w:hAnsi="Arial" w:hint="eastAsia"/>
          <w:sz w:val="24"/>
          <w:lang w:eastAsia="zh-TW"/>
        </w:rPr>
        <w:t>Media</w:t>
      </w:r>
      <w:r w:rsidR="00E509D2">
        <w:rPr>
          <w:rFonts w:ascii="Arial" w:eastAsia="新細明體" w:hAnsi="Arial" w:hint="eastAsia"/>
          <w:sz w:val="24"/>
          <w:lang w:eastAsia="zh-TW"/>
        </w:rPr>
        <w:t>T</w:t>
      </w:r>
      <w:r w:rsidR="00E0326F">
        <w:rPr>
          <w:rFonts w:ascii="Arial" w:eastAsia="新細明體" w:hAnsi="Arial" w:hint="eastAsia"/>
          <w:sz w:val="24"/>
          <w:lang w:eastAsia="zh-TW"/>
        </w:rPr>
        <w:t>ek</w:t>
      </w:r>
      <w:proofErr w:type="spellEnd"/>
      <w:r w:rsidR="00E509D2">
        <w:rPr>
          <w:rFonts w:ascii="Arial" w:eastAsia="新細明體" w:hAnsi="Arial" w:hint="eastAsia"/>
          <w:sz w:val="24"/>
          <w:lang w:eastAsia="zh-TW"/>
        </w:rPr>
        <w:t xml:space="preserve"> Inc.</w:t>
      </w:r>
    </w:p>
    <w:p w:rsidR="00876D09" w:rsidRPr="005301CC" w:rsidRDefault="0004296E" w:rsidP="000B5EF4">
      <w:pPr>
        <w:tabs>
          <w:tab w:val="left" w:pos="1985"/>
        </w:tabs>
        <w:spacing w:after="240"/>
        <w:rPr>
          <w:rFonts w:ascii="Arial" w:eastAsia="新細明體"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824349">
        <w:rPr>
          <w:rFonts w:ascii="Arial" w:eastAsia="新細明體" w:hAnsi="Arial"/>
          <w:sz w:val="24"/>
          <w:lang w:eastAsia="zh-TW"/>
        </w:rPr>
        <w:t xml:space="preserve">Discussion on </w:t>
      </w:r>
      <w:r w:rsidR="00D40208">
        <w:rPr>
          <w:rFonts w:ascii="Arial" w:eastAsia="新細明體" w:hAnsi="Arial"/>
          <w:sz w:val="24"/>
          <w:lang w:eastAsia="zh-TW"/>
        </w:rPr>
        <w:t>random access procedure in NR</w:t>
      </w:r>
    </w:p>
    <w:p w:rsidR="00CD549E" w:rsidRPr="00C412EE" w:rsidRDefault="0004296E" w:rsidP="000B5EF4">
      <w:pPr>
        <w:tabs>
          <w:tab w:val="left" w:pos="1985"/>
        </w:tabs>
        <w:spacing w:after="240"/>
        <w:rPr>
          <w:rFonts w:ascii="Arial" w:eastAsia="新細明體"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新細明體" w:hAnsi="Arial" w:hint="eastAsia"/>
          <w:sz w:val="24"/>
          <w:lang w:eastAsia="zh-TW"/>
        </w:rPr>
        <w:t xml:space="preserve"> and decision</w:t>
      </w:r>
    </w:p>
    <w:p w:rsidR="00CD549E" w:rsidRDefault="0085144B">
      <w:pPr>
        <w:pStyle w:val="11"/>
        <w:rPr>
          <w:lang w:eastAsia="zh-CN"/>
        </w:rPr>
      </w:pPr>
      <w:r>
        <w:rPr>
          <w:lang w:eastAsia="zh-CN"/>
        </w:rPr>
        <w:t>1</w:t>
      </w:r>
      <w:r>
        <w:rPr>
          <w:lang w:eastAsia="zh-CN"/>
        </w:rPr>
        <w:tab/>
      </w:r>
      <w:r w:rsidR="00712AA2" w:rsidRPr="007F63FD">
        <w:rPr>
          <w:lang w:eastAsia="zh-CN"/>
        </w:rPr>
        <w:t>Introduction</w:t>
      </w:r>
    </w:p>
    <w:p w:rsidR="00F07546" w:rsidRPr="000B54E3" w:rsidRDefault="0004602C" w:rsidP="00CA7D3B">
      <w:pPr>
        <w:jc w:val="both"/>
        <w:rPr>
          <w:rFonts w:eastAsia="新細明體"/>
          <w:lang w:eastAsia="zh-TW"/>
        </w:rPr>
      </w:pPr>
      <w:r w:rsidRPr="000B54E3">
        <w:rPr>
          <w:rFonts w:eastAsia="新細明體"/>
          <w:lang w:eastAsia="zh-TW"/>
        </w:rPr>
        <w:t>At</w:t>
      </w:r>
      <w:r w:rsidR="00631779" w:rsidRPr="000B54E3">
        <w:rPr>
          <w:rFonts w:eastAsia="新細明體"/>
          <w:lang w:eastAsia="zh-TW"/>
        </w:rPr>
        <w:t xml:space="preserve"> </w:t>
      </w:r>
      <w:r w:rsidR="00795260" w:rsidRPr="000B54E3">
        <w:rPr>
          <w:rFonts w:eastAsia="新細明體"/>
          <w:lang w:eastAsia="zh-TW"/>
        </w:rPr>
        <w:t>the RAN1 #88bis</w:t>
      </w:r>
      <w:r w:rsidR="00631779" w:rsidRPr="000B54E3">
        <w:rPr>
          <w:rFonts w:eastAsia="新細明體"/>
          <w:lang w:eastAsia="zh-TW"/>
        </w:rPr>
        <w:t xml:space="preserve"> meeting</w:t>
      </w:r>
      <w:r w:rsidR="00631779" w:rsidRPr="000B54E3">
        <w:rPr>
          <w:rFonts w:eastAsia="新細明體" w:hint="eastAsia"/>
          <w:lang w:eastAsia="zh-TW"/>
        </w:rPr>
        <w:t xml:space="preserve">, </w:t>
      </w:r>
      <w:r w:rsidR="00631779" w:rsidRPr="000B54E3">
        <w:rPr>
          <w:rFonts w:eastAsia="新細明體"/>
          <w:lang w:eastAsia="zh-TW"/>
        </w:rPr>
        <w:t>the fo</w:t>
      </w:r>
      <w:r w:rsidRPr="000B54E3">
        <w:rPr>
          <w:rFonts w:eastAsia="新細明體"/>
          <w:lang w:eastAsia="zh-TW"/>
        </w:rPr>
        <w:t xml:space="preserve">llowing agreements were made on </w:t>
      </w:r>
      <w:r w:rsidR="0048674E" w:rsidRPr="000B54E3">
        <w:rPr>
          <w:rFonts w:eastAsia="新細明體"/>
          <w:lang w:eastAsia="zh-TW"/>
        </w:rPr>
        <w:t>SS blocks and SS burst sets</w:t>
      </w:r>
      <w:r w:rsidR="00631779" w:rsidRPr="000B54E3">
        <w:rPr>
          <w:rFonts w:eastAsia="新細明體"/>
          <w:lang w:eastAsia="zh-TW"/>
        </w:rPr>
        <w:t xml:space="preserve"> [1]:</w:t>
      </w:r>
    </w:p>
    <w:tbl>
      <w:tblPr>
        <w:tblStyle w:val="TableGrid"/>
        <w:tblW w:w="0" w:type="auto"/>
        <w:tblLook w:val="04A0" w:firstRow="1" w:lastRow="0" w:firstColumn="1" w:lastColumn="0" w:noHBand="0" w:noVBand="1"/>
      </w:tblPr>
      <w:tblGrid>
        <w:gridCol w:w="9631"/>
      </w:tblGrid>
      <w:tr w:rsidR="00F07546" w:rsidRPr="005C6722" w:rsidTr="00F07546">
        <w:tc>
          <w:tcPr>
            <w:tcW w:w="9631" w:type="dxa"/>
          </w:tcPr>
          <w:p w:rsidR="00F07546" w:rsidRPr="000B54E3" w:rsidRDefault="00F07546" w:rsidP="00F07546">
            <w:pPr>
              <w:rPr>
                <w:rFonts w:ascii="Times New Roman" w:eastAsia="MS Mincho" w:hAnsi="Times New Roman"/>
                <w:b/>
                <w:u w:val="single"/>
                <w:lang w:eastAsia="ja-JP"/>
              </w:rPr>
            </w:pPr>
            <w:r w:rsidRPr="000B54E3">
              <w:rPr>
                <w:rFonts w:ascii="Times New Roman" w:eastAsia="MS Mincho" w:hAnsi="Times New Roman"/>
                <w:b/>
                <w:highlight w:val="green"/>
                <w:u w:val="single"/>
                <w:lang w:eastAsia="ja-JP"/>
              </w:rPr>
              <w:t>Agreements:</w:t>
            </w:r>
          </w:p>
          <w:p w:rsidR="00F07546" w:rsidRPr="000B54E3" w:rsidRDefault="00F07546" w:rsidP="00F07546">
            <w:pPr>
              <w:numPr>
                <w:ilvl w:val="0"/>
                <w:numId w:val="33"/>
              </w:numPr>
              <w:overflowPunct/>
              <w:autoSpaceDE/>
              <w:autoSpaceDN/>
              <w:adjustRightInd/>
              <w:spacing w:after="0"/>
              <w:textAlignment w:val="auto"/>
              <w:rPr>
                <w:rFonts w:ascii="Times New Roman" w:eastAsia="MS Mincho" w:hAnsi="Times New Roman"/>
                <w:lang w:eastAsia="ja-JP"/>
              </w:rPr>
            </w:pPr>
            <w:r w:rsidRPr="000B54E3">
              <w:rPr>
                <w:rFonts w:ascii="Times New Roman" w:eastAsia="MS Mincho" w:hAnsi="Times New Roman"/>
                <w:lang w:eastAsia="ja-JP"/>
              </w:rPr>
              <w:t>The considered maximum number of SS-blocks, L, within SS burst set for different frequency ranges are</w:t>
            </w:r>
          </w:p>
          <w:p w:rsidR="00F07546" w:rsidRPr="000B54E3" w:rsidRDefault="00F07546" w:rsidP="00F07546">
            <w:pPr>
              <w:numPr>
                <w:ilvl w:val="1"/>
                <w:numId w:val="33"/>
              </w:numPr>
              <w:overflowPunct/>
              <w:autoSpaceDE/>
              <w:autoSpaceDN/>
              <w:adjustRightInd/>
              <w:spacing w:after="0"/>
              <w:textAlignment w:val="auto"/>
              <w:rPr>
                <w:rFonts w:ascii="Times New Roman" w:eastAsia="MS Mincho" w:hAnsi="Times New Roman"/>
                <w:lang w:eastAsia="ja-JP"/>
              </w:rPr>
            </w:pPr>
            <w:r w:rsidRPr="000B54E3">
              <w:rPr>
                <w:rFonts w:ascii="Times New Roman" w:eastAsia="MS Mincho" w:hAnsi="Times New Roman"/>
                <w:lang w:eastAsia="ja-JP"/>
              </w:rPr>
              <w:t>For frequency range up to 3 GHz, the m</w:t>
            </w:r>
            <w:r w:rsidR="008136BF" w:rsidRPr="000B54E3">
              <w:rPr>
                <w:rFonts w:ascii="Times New Roman" w:eastAsia="MS Mincho" w:hAnsi="Times New Roman"/>
                <w:lang w:eastAsia="ja-JP"/>
              </w:rPr>
              <w:t xml:space="preserve">aximum number of SS-blocks, L, </w:t>
            </w:r>
            <w:r w:rsidRPr="000B54E3">
              <w:rPr>
                <w:rFonts w:ascii="Times New Roman" w:eastAsia="MS Mincho" w:hAnsi="Times New Roman"/>
                <w:lang w:eastAsia="ja-JP"/>
              </w:rPr>
              <w:t>within SS burst set is [</w:t>
            </w:r>
            <w:r w:rsidRPr="000B54E3">
              <w:rPr>
                <w:rFonts w:ascii="Times New Roman" w:eastAsia="MS Mincho" w:hAnsi="Times New Roman"/>
                <w:b/>
                <w:bCs/>
                <w:lang w:eastAsia="ja-JP"/>
              </w:rPr>
              <w:t>1</w:t>
            </w:r>
            <w:r w:rsidRPr="000B54E3">
              <w:rPr>
                <w:rFonts w:ascii="Times New Roman" w:eastAsia="MS Mincho" w:hAnsi="Times New Roman"/>
                <w:lang w:eastAsia="ja-JP"/>
              </w:rPr>
              <w:t>,</w:t>
            </w:r>
            <w:r w:rsidRPr="000B54E3">
              <w:rPr>
                <w:rFonts w:ascii="Times New Roman" w:eastAsia="MS Mincho" w:hAnsi="Times New Roman"/>
                <w:b/>
                <w:bCs/>
                <w:lang w:eastAsia="ja-JP"/>
              </w:rPr>
              <w:t xml:space="preserve"> 2, 4</w:t>
            </w:r>
            <w:r w:rsidRPr="000B54E3">
              <w:rPr>
                <w:rFonts w:ascii="Times New Roman" w:eastAsia="MS Mincho" w:hAnsi="Times New Roman"/>
                <w:lang w:eastAsia="ja-JP"/>
              </w:rPr>
              <w:t>]</w:t>
            </w:r>
          </w:p>
          <w:p w:rsidR="00F07546" w:rsidRPr="000B54E3" w:rsidRDefault="00F07546" w:rsidP="00F07546">
            <w:pPr>
              <w:numPr>
                <w:ilvl w:val="1"/>
                <w:numId w:val="33"/>
              </w:numPr>
              <w:overflowPunct/>
              <w:autoSpaceDE/>
              <w:autoSpaceDN/>
              <w:adjustRightInd/>
              <w:spacing w:after="0"/>
              <w:textAlignment w:val="auto"/>
              <w:rPr>
                <w:rFonts w:ascii="Times New Roman" w:eastAsia="MS Mincho" w:hAnsi="Times New Roman"/>
                <w:lang w:eastAsia="ja-JP"/>
              </w:rPr>
            </w:pPr>
            <w:r w:rsidRPr="000B54E3">
              <w:rPr>
                <w:rFonts w:ascii="Times New Roman" w:eastAsia="MS Mincho" w:hAnsi="Times New Roman"/>
                <w:lang w:eastAsia="ja-JP"/>
              </w:rPr>
              <w:t>For frequency range from 3GHz to 6 GHz, the m</w:t>
            </w:r>
            <w:r w:rsidR="008136BF" w:rsidRPr="000B54E3">
              <w:rPr>
                <w:rFonts w:ascii="Times New Roman" w:eastAsia="MS Mincho" w:hAnsi="Times New Roman"/>
                <w:lang w:eastAsia="ja-JP"/>
              </w:rPr>
              <w:t xml:space="preserve">aximum number of SS-blocks, L, </w:t>
            </w:r>
            <w:r w:rsidRPr="000B54E3">
              <w:rPr>
                <w:rFonts w:ascii="Times New Roman" w:eastAsia="MS Mincho" w:hAnsi="Times New Roman"/>
                <w:lang w:eastAsia="ja-JP"/>
              </w:rPr>
              <w:t>within SS burst set is [</w:t>
            </w:r>
            <w:r w:rsidRPr="000B54E3">
              <w:rPr>
                <w:rFonts w:ascii="Times New Roman" w:eastAsia="MS Mincho" w:hAnsi="Times New Roman"/>
                <w:b/>
                <w:bCs/>
                <w:lang w:eastAsia="ja-JP"/>
              </w:rPr>
              <w:t>4</w:t>
            </w:r>
            <w:r w:rsidRPr="000B54E3">
              <w:rPr>
                <w:rFonts w:ascii="Times New Roman" w:eastAsia="MS Mincho" w:hAnsi="Times New Roman"/>
                <w:lang w:eastAsia="ja-JP"/>
              </w:rPr>
              <w:t xml:space="preserve">, </w:t>
            </w:r>
            <w:r w:rsidRPr="000B54E3">
              <w:rPr>
                <w:rFonts w:ascii="Times New Roman" w:eastAsia="MS Mincho" w:hAnsi="Times New Roman"/>
                <w:b/>
                <w:bCs/>
                <w:lang w:eastAsia="ja-JP"/>
              </w:rPr>
              <w:t>8</w:t>
            </w:r>
            <w:r w:rsidRPr="000B54E3">
              <w:rPr>
                <w:rFonts w:ascii="Times New Roman" w:eastAsia="MS Mincho" w:hAnsi="Times New Roman"/>
                <w:lang w:eastAsia="ja-JP"/>
              </w:rPr>
              <w:t>]</w:t>
            </w:r>
          </w:p>
          <w:p w:rsidR="00F07546" w:rsidRPr="000B54E3" w:rsidRDefault="00F07546" w:rsidP="00F07546">
            <w:pPr>
              <w:numPr>
                <w:ilvl w:val="1"/>
                <w:numId w:val="33"/>
              </w:numPr>
              <w:overflowPunct/>
              <w:autoSpaceDE/>
              <w:autoSpaceDN/>
              <w:adjustRightInd/>
              <w:spacing w:after="0"/>
              <w:textAlignment w:val="auto"/>
              <w:rPr>
                <w:rFonts w:ascii="Times New Roman" w:eastAsia="MS Mincho" w:hAnsi="Times New Roman"/>
                <w:lang w:eastAsia="ja-JP"/>
              </w:rPr>
            </w:pPr>
            <w:r w:rsidRPr="000B54E3">
              <w:rPr>
                <w:rFonts w:ascii="Times New Roman" w:eastAsia="MS Mincho" w:hAnsi="Times New Roman"/>
                <w:lang w:eastAsia="ja-JP"/>
              </w:rPr>
              <w:t>For frequency range from 6 GHz to 52.6 GHz, the m</w:t>
            </w:r>
            <w:r w:rsidR="008136BF" w:rsidRPr="000B54E3">
              <w:rPr>
                <w:rFonts w:ascii="Times New Roman" w:eastAsia="MS Mincho" w:hAnsi="Times New Roman"/>
                <w:lang w:eastAsia="ja-JP"/>
              </w:rPr>
              <w:t xml:space="preserve">aximum number of SS-blocks, L, </w:t>
            </w:r>
            <w:r w:rsidRPr="000B54E3">
              <w:rPr>
                <w:rFonts w:ascii="Times New Roman" w:eastAsia="MS Mincho" w:hAnsi="Times New Roman"/>
                <w:lang w:eastAsia="ja-JP"/>
              </w:rPr>
              <w:t>within SS burst set is [</w:t>
            </w:r>
            <w:r w:rsidRPr="000B54E3">
              <w:rPr>
                <w:rFonts w:ascii="Times New Roman" w:eastAsia="MS Mincho" w:hAnsi="Times New Roman"/>
                <w:b/>
                <w:bCs/>
                <w:lang w:eastAsia="ja-JP"/>
              </w:rPr>
              <w:t>64</w:t>
            </w:r>
            <w:r w:rsidRPr="000B54E3">
              <w:rPr>
                <w:rFonts w:ascii="Times New Roman" w:eastAsia="MS Mincho" w:hAnsi="Times New Roman"/>
                <w:lang w:eastAsia="ja-JP"/>
              </w:rPr>
              <w:t>]</w:t>
            </w:r>
          </w:p>
          <w:p w:rsidR="00F07546" w:rsidRPr="000B54E3" w:rsidRDefault="00F07546" w:rsidP="00F07546">
            <w:pPr>
              <w:numPr>
                <w:ilvl w:val="0"/>
                <w:numId w:val="33"/>
              </w:numPr>
              <w:overflowPunct/>
              <w:autoSpaceDE/>
              <w:autoSpaceDN/>
              <w:adjustRightInd/>
              <w:spacing w:after="0"/>
              <w:textAlignment w:val="auto"/>
              <w:rPr>
                <w:rFonts w:ascii="Times New Roman" w:eastAsia="MS Mincho" w:hAnsi="Times New Roman"/>
                <w:lang w:eastAsia="ja-JP"/>
              </w:rPr>
            </w:pPr>
            <w:r w:rsidRPr="000B54E3">
              <w:rPr>
                <w:rFonts w:ascii="Times New Roman" w:eastAsia="MS Mincho" w:hAnsi="Times New Roman"/>
                <w:lang w:eastAsia="ja-JP"/>
              </w:rPr>
              <w:t>The way the value of L is reflected in specification is FFS</w:t>
            </w:r>
          </w:p>
          <w:p w:rsidR="00F07546" w:rsidRPr="000B54E3" w:rsidRDefault="00F07546" w:rsidP="00F07546">
            <w:pPr>
              <w:numPr>
                <w:ilvl w:val="1"/>
                <w:numId w:val="33"/>
              </w:numPr>
              <w:overflowPunct/>
              <w:autoSpaceDE/>
              <w:autoSpaceDN/>
              <w:adjustRightInd/>
              <w:spacing w:after="0"/>
              <w:textAlignment w:val="auto"/>
              <w:rPr>
                <w:rFonts w:ascii="Times New Roman" w:eastAsia="MS Mincho" w:hAnsi="Times New Roman"/>
                <w:lang w:eastAsia="ja-JP"/>
              </w:rPr>
            </w:pPr>
            <w:r w:rsidRPr="000B54E3">
              <w:rPr>
                <w:rFonts w:ascii="Times New Roman" w:eastAsia="MS Mincho" w:hAnsi="Times New Roman"/>
                <w:lang w:eastAsia="ja-JP"/>
              </w:rPr>
              <w:t>Aforementioned values are to be used to facilitate the NR initial access design and evaluate the specification impact</w:t>
            </w:r>
          </w:p>
          <w:p w:rsidR="00F07546" w:rsidRPr="000B54E3" w:rsidRDefault="00F07546" w:rsidP="00F07546">
            <w:pPr>
              <w:numPr>
                <w:ilvl w:val="1"/>
                <w:numId w:val="33"/>
              </w:numPr>
              <w:overflowPunct/>
              <w:autoSpaceDE/>
              <w:autoSpaceDN/>
              <w:adjustRightInd/>
              <w:spacing w:after="0"/>
              <w:textAlignment w:val="auto"/>
              <w:rPr>
                <w:rFonts w:ascii="Times New Roman" w:eastAsia="MS Mincho" w:hAnsi="Times New Roman"/>
                <w:lang w:eastAsia="ja-JP"/>
              </w:rPr>
            </w:pPr>
            <w:r w:rsidRPr="000B54E3">
              <w:rPr>
                <w:rFonts w:ascii="Times New Roman" w:eastAsia="MS Mincho" w:hAnsi="Times New Roman"/>
                <w:lang w:eastAsia="ja-JP"/>
              </w:rPr>
              <w:t>Possibility of having unified frequency agnostic signaling design is not precluded</w:t>
            </w:r>
          </w:p>
          <w:p w:rsidR="00117950" w:rsidRPr="000B54E3" w:rsidRDefault="00117950" w:rsidP="00117950">
            <w:pPr>
              <w:overflowPunct/>
              <w:autoSpaceDE/>
              <w:autoSpaceDN/>
              <w:adjustRightInd/>
              <w:spacing w:after="0"/>
              <w:textAlignment w:val="auto"/>
              <w:rPr>
                <w:rFonts w:ascii="Times New Roman" w:eastAsia="MS Mincho" w:hAnsi="Times New Roman"/>
                <w:lang w:eastAsia="ja-JP"/>
              </w:rPr>
            </w:pPr>
          </w:p>
          <w:p w:rsidR="00117950" w:rsidRPr="000B54E3" w:rsidRDefault="00117950" w:rsidP="00117950">
            <w:pPr>
              <w:rPr>
                <w:rFonts w:ascii="Times New Roman" w:eastAsia="MS Mincho" w:hAnsi="Times New Roman"/>
                <w:b/>
                <w:u w:val="single"/>
                <w:lang w:eastAsia="ja-JP"/>
              </w:rPr>
            </w:pPr>
            <w:r w:rsidRPr="000B54E3">
              <w:rPr>
                <w:rFonts w:ascii="Times New Roman" w:eastAsia="MS Mincho" w:hAnsi="Times New Roman"/>
                <w:b/>
                <w:highlight w:val="green"/>
                <w:u w:val="single"/>
                <w:lang w:eastAsia="ja-JP"/>
              </w:rPr>
              <w:t>Agreements:</w:t>
            </w:r>
          </w:p>
          <w:p w:rsidR="00117950" w:rsidRPr="000B54E3" w:rsidRDefault="00117950" w:rsidP="008136BF">
            <w:pPr>
              <w:numPr>
                <w:ilvl w:val="0"/>
                <w:numId w:val="38"/>
              </w:numPr>
              <w:overflowPunct/>
              <w:autoSpaceDE/>
              <w:autoSpaceDN/>
              <w:adjustRightInd/>
              <w:spacing w:after="0"/>
              <w:ind w:left="360"/>
              <w:textAlignment w:val="auto"/>
              <w:rPr>
                <w:rFonts w:ascii="Times New Roman" w:eastAsia="MS Mincho" w:hAnsi="Times New Roman"/>
                <w:lang w:eastAsia="ja-JP"/>
              </w:rPr>
            </w:pPr>
            <w:r w:rsidRPr="000B54E3">
              <w:rPr>
                <w:rFonts w:ascii="Times New Roman" w:eastAsia="MS Mincho" w:hAnsi="Times New Roman"/>
                <w:lang w:eastAsia="ja-JP"/>
              </w:rPr>
              <w:t xml:space="preserve">Subcarrier </w:t>
            </w:r>
            <w:proofErr w:type="spellStart"/>
            <w:r w:rsidRPr="000B54E3">
              <w:rPr>
                <w:rFonts w:ascii="Times New Roman" w:eastAsia="MS Mincho" w:hAnsi="Times New Roman"/>
                <w:lang w:eastAsia="ja-JP"/>
              </w:rPr>
              <w:t>spacings</w:t>
            </w:r>
            <w:proofErr w:type="spellEnd"/>
            <w:r w:rsidRPr="000B54E3">
              <w:rPr>
                <w:rFonts w:ascii="Times New Roman" w:eastAsia="MS Mincho" w:hAnsi="Times New Roman"/>
                <w:lang w:eastAsia="ja-JP"/>
              </w:rPr>
              <w:t xml:space="preserve"> for PSS/SSS for difference freq. ranges: 15kHz/30kHz for below 6 GHz, and 120kHz/240kHz for above 6 GHz</w:t>
            </w:r>
          </w:p>
          <w:p w:rsidR="00117950" w:rsidRPr="000B54E3" w:rsidRDefault="00117950" w:rsidP="008136BF">
            <w:pPr>
              <w:numPr>
                <w:ilvl w:val="1"/>
                <w:numId w:val="42"/>
              </w:numPr>
              <w:overflowPunct/>
              <w:autoSpaceDE/>
              <w:autoSpaceDN/>
              <w:adjustRightInd/>
              <w:spacing w:after="0"/>
              <w:ind w:left="1080"/>
              <w:textAlignment w:val="auto"/>
              <w:rPr>
                <w:rFonts w:ascii="Times New Roman" w:eastAsia="MS Mincho" w:hAnsi="Times New Roman"/>
                <w:lang w:eastAsia="ja-JP"/>
              </w:rPr>
            </w:pPr>
            <w:r w:rsidRPr="000B54E3">
              <w:rPr>
                <w:rFonts w:ascii="Times New Roman" w:eastAsia="MS Mincho" w:hAnsi="Times New Roman"/>
                <w:lang w:eastAsia="ja-JP"/>
              </w:rPr>
              <w:t>Note: RAN1 assumes that RAN4 will decide it depending on frequency ranges</w:t>
            </w:r>
          </w:p>
          <w:p w:rsidR="00117950" w:rsidRPr="000B54E3" w:rsidRDefault="00117950" w:rsidP="008136BF">
            <w:pPr>
              <w:numPr>
                <w:ilvl w:val="0"/>
                <w:numId w:val="38"/>
              </w:numPr>
              <w:overflowPunct/>
              <w:autoSpaceDE/>
              <w:autoSpaceDN/>
              <w:adjustRightInd/>
              <w:spacing w:after="0"/>
              <w:ind w:left="360"/>
              <w:textAlignment w:val="auto"/>
              <w:rPr>
                <w:rFonts w:ascii="Times New Roman" w:eastAsia="MS Mincho" w:hAnsi="Times New Roman"/>
                <w:lang w:eastAsia="ja-JP"/>
              </w:rPr>
            </w:pPr>
            <w:r w:rsidRPr="000B54E3">
              <w:rPr>
                <w:rFonts w:ascii="Times New Roman" w:eastAsia="MS Mincho" w:hAnsi="Times New Roman"/>
                <w:lang w:eastAsia="ja-JP"/>
              </w:rPr>
              <w:t xml:space="preserve">SS burst set periodicity default value for initial cell selection: 20/20 </w:t>
            </w:r>
            <w:proofErr w:type="spellStart"/>
            <w:r w:rsidRPr="000B54E3">
              <w:rPr>
                <w:rFonts w:ascii="Times New Roman" w:eastAsia="MS Mincho" w:hAnsi="Times New Roman"/>
                <w:lang w:eastAsia="ja-JP"/>
              </w:rPr>
              <w:t>msec</w:t>
            </w:r>
            <w:proofErr w:type="spellEnd"/>
          </w:p>
          <w:p w:rsidR="00117950" w:rsidRPr="000B54E3" w:rsidRDefault="00117950" w:rsidP="008136BF">
            <w:pPr>
              <w:numPr>
                <w:ilvl w:val="1"/>
                <w:numId w:val="43"/>
              </w:numPr>
              <w:overflowPunct/>
              <w:autoSpaceDE/>
              <w:autoSpaceDN/>
              <w:adjustRightInd/>
              <w:spacing w:after="0"/>
              <w:ind w:left="1080"/>
              <w:textAlignment w:val="auto"/>
              <w:rPr>
                <w:rFonts w:ascii="Times New Roman" w:eastAsia="MS Mincho" w:hAnsi="Times New Roman"/>
                <w:lang w:eastAsia="ja-JP"/>
              </w:rPr>
            </w:pPr>
            <w:r w:rsidRPr="000B54E3">
              <w:rPr>
                <w:rFonts w:ascii="Times New Roman" w:eastAsia="MS Mincho" w:hAnsi="Times New Roman"/>
                <w:lang w:eastAsia="ja-JP"/>
              </w:rPr>
              <w:t>Note that RAN1 assumes that RAN4 will investigate requirements</w:t>
            </w:r>
          </w:p>
          <w:p w:rsidR="00BF4A92" w:rsidRPr="000B54E3" w:rsidRDefault="00BF4A92" w:rsidP="00BF4A92">
            <w:pPr>
              <w:overflowPunct/>
              <w:autoSpaceDE/>
              <w:autoSpaceDN/>
              <w:adjustRightInd/>
              <w:spacing w:after="0"/>
              <w:textAlignment w:val="auto"/>
              <w:rPr>
                <w:rFonts w:ascii="Times New Roman" w:eastAsia="MS Mincho" w:hAnsi="Times New Roman"/>
                <w:lang w:eastAsia="ja-JP"/>
              </w:rPr>
            </w:pPr>
          </w:p>
          <w:p w:rsidR="00BF4A92" w:rsidRPr="000B54E3" w:rsidRDefault="00BF4A92" w:rsidP="00BF4A92">
            <w:pPr>
              <w:rPr>
                <w:rFonts w:ascii="Times New Roman" w:eastAsia="MS Mincho" w:hAnsi="Times New Roman"/>
                <w:b/>
                <w:u w:val="single"/>
                <w:lang w:eastAsia="ja-JP"/>
              </w:rPr>
            </w:pPr>
            <w:r w:rsidRPr="000B54E3">
              <w:rPr>
                <w:rFonts w:ascii="Times New Roman" w:eastAsia="MS Mincho" w:hAnsi="Times New Roman"/>
                <w:b/>
                <w:highlight w:val="green"/>
                <w:u w:val="single"/>
                <w:lang w:eastAsia="ja-JP"/>
              </w:rPr>
              <w:t>Agreements:</w:t>
            </w:r>
          </w:p>
          <w:p w:rsidR="00BF4A92" w:rsidRPr="000B54E3" w:rsidRDefault="00BF4A92" w:rsidP="00BF4A92">
            <w:pPr>
              <w:numPr>
                <w:ilvl w:val="0"/>
                <w:numId w:val="37"/>
              </w:numPr>
              <w:overflowPunct/>
              <w:autoSpaceDE/>
              <w:autoSpaceDN/>
              <w:adjustRightInd/>
              <w:spacing w:after="0"/>
              <w:textAlignment w:val="auto"/>
              <w:rPr>
                <w:rFonts w:ascii="Times New Roman" w:eastAsia="MS Mincho" w:hAnsi="Times New Roman"/>
                <w:lang w:eastAsia="ja-JP"/>
              </w:rPr>
            </w:pPr>
            <w:r w:rsidRPr="000B54E3">
              <w:rPr>
                <w:rFonts w:ascii="Times New Roman" w:eastAsia="MS Mincho" w:hAnsi="Times New Roman"/>
                <w:lang w:eastAsia="ja-JP"/>
              </w:rPr>
              <w:t>Same set of configuration values for SS periodicity for CONNECTED/IDLE &amp; non-standalone cases</w:t>
            </w:r>
          </w:p>
          <w:p w:rsidR="00BF4A92" w:rsidRPr="000B54E3" w:rsidRDefault="00BF4A92" w:rsidP="00BF4A92">
            <w:pPr>
              <w:numPr>
                <w:ilvl w:val="0"/>
                <w:numId w:val="37"/>
              </w:numPr>
              <w:overflowPunct/>
              <w:autoSpaceDE/>
              <w:autoSpaceDN/>
              <w:adjustRightInd/>
              <w:spacing w:after="0"/>
              <w:textAlignment w:val="auto"/>
              <w:rPr>
                <w:rFonts w:ascii="Times New Roman" w:eastAsia="MS Mincho" w:hAnsi="Times New Roman"/>
                <w:lang w:eastAsia="ja-JP"/>
              </w:rPr>
            </w:pPr>
            <w:r w:rsidRPr="000B54E3">
              <w:rPr>
                <w:rFonts w:ascii="Times New Roman" w:eastAsia="MS Mincho" w:hAnsi="Times New Roman"/>
                <w:lang w:eastAsia="ja-JP"/>
              </w:rPr>
              <w:t>Values for configuration set for CONNECTED/IDLE &amp; non-standalone case</w:t>
            </w:r>
          </w:p>
          <w:p w:rsidR="00BF4A92" w:rsidRPr="000B54E3" w:rsidRDefault="00BF4A92" w:rsidP="008136BF">
            <w:pPr>
              <w:numPr>
                <w:ilvl w:val="1"/>
                <w:numId w:val="41"/>
              </w:numPr>
              <w:overflowPunct/>
              <w:autoSpaceDE/>
              <w:autoSpaceDN/>
              <w:adjustRightInd/>
              <w:spacing w:after="0"/>
              <w:ind w:left="1147" w:hanging="450"/>
              <w:textAlignment w:val="auto"/>
              <w:rPr>
                <w:rFonts w:ascii="Times New Roman" w:eastAsia="MS Mincho" w:hAnsi="Times New Roman"/>
                <w:lang w:eastAsia="ja-JP"/>
              </w:rPr>
            </w:pPr>
            <w:r w:rsidRPr="000B54E3">
              <w:rPr>
                <w:rFonts w:ascii="Times New Roman" w:eastAsia="MS Mincho" w:hAnsi="Times New Roman"/>
                <w:lang w:eastAsia="ja-JP"/>
              </w:rPr>
              <w:t xml:space="preserve">{5, 10, 20, 40, 80, 160} </w:t>
            </w:r>
            <w:proofErr w:type="spellStart"/>
            <w:r w:rsidRPr="000B54E3">
              <w:rPr>
                <w:rFonts w:ascii="Times New Roman" w:eastAsia="MS Mincho" w:hAnsi="Times New Roman"/>
                <w:lang w:eastAsia="ja-JP"/>
              </w:rPr>
              <w:t>ms</w:t>
            </w:r>
            <w:proofErr w:type="spellEnd"/>
          </w:p>
          <w:p w:rsidR="00BF4A92" w:rsidRPr="000B54E3" w:rsidRDefault="00BF4A92" w:rsidP="008136BF">
            <w:pPr>
              <w:numPr>
                <w:ilvl w:val="1"/>
                <w:numId w:val="41"/>
              </w:numPr>
              <w:overflowPunct/>
              <w:autoSpaceDE/>
              <w:autoSpaceDN/>
              <w:adjustRightInd/>
              <w:spacing w:after="0"/>
              <w:ind w:left="1147" w:hanging="450"/>
              <w:textAlignment w:val="auto"/>
              <w:rPr>
                <w:rFonts w:ascii="Times New Roman" w:eastAsia="MS Mincho" w:hAnsi="Times New Roman"/>
                <w:lang w:eastAsia="ja-JP"/>
              </w:rPr>
            </w:pPr>
            <w:r w:rsidRPr="000B54E3">
              <w:rPr>
                <w:rFonts w:ascii="Times New Roman" w:eastAsia="MS Mincho" w:hAnsi="Times New Roman"/>
                <w:lang w:eastAsia="ja-JP"/>
              </w:rPr>
              <w:t>FFS: how the at least a part of SFN is indicated in PBCH in relation to PBCH TTI</w:t>
            </w:r>
          </w:p>
          <w:p w:rsidR="00BF4A92" w:rsidRPr="000B54E3" w:rsidRDefault="00BF4A92" w:rsidP="00BF4A92">
            <w:pPr>
              <w:numPr>
                <w:ilvl w:val="0"/>
                <w:numId w:val="37"/>
              </w:numPr>
              <w:overflowPunct/>
              <w:autoSpaceDE/>
              <w:autoSpaceDN/>
              <w:adjustRightInd/>
              <w:spacing w:after="0"/>
              <w:textAlignment w:val="auto"/>
              <w:rPr>
                <w:rFonts w:ascii="Times New Roman" w:eastAsia="MS Mincho" w:hAnsi="Times New Roman"/>
                <w:lang w:eastAsia="ja-JP"/>
              </w:rPr>
            </w:pPr>
            <w:r w:rsidRPr="000B54E3">
              <w:rPr>
                <w:rFonts w:ascii="Times New Roman" w:eastAsia="MS Mincho" w:hAnsi="Times New Roman"/>
                <w:lang w:eastAsia="ja-JP"/>
              </w:rPr>
              <w:t xml:space="preserve">Send a LS to RAN4 asking confirmation for 5 ~ 80ms, and ask confirmation for support of 160 </w:t>
            </w:r>
            <w:proofErr w:type="spellStart"/>
            <w:r w:rsidRPr="000B54E3">
              <w:rPr>
                <w:rFonts w:ascii="Times New Roman" w:eastAsia="MS Mincho" w:hAnsi="Times New Roman"/>
                <w:lang w:eastAsia="ja-JP"/>
              </w:rPr>
              <w:t>ms</w:t>
            </w:r>
            <w:proofErr w:type="spellEnd"/>
          </w:p>
          <w:p w:rsidR="00117950" w:rsidRPr="000B54E3" w:rsidRDefault="00117950" w:rsidP="007F5DB3">
            <w:pPr>
              <w:overflowPunct/>
              <w:autoSpaceDE/>
              <w:autoSpaceDN/>
              <w:adjustRightInd/>
              <w:spacing w:after="0"/>
              <w:textAlignment w:val="auto"/>
              <w:rPr>
                <w:rFonts w:ascii="Times New Roman" w:eastAsia="MS Mincho" w:hAnsi="Times New Roman"/>
                <w:lang w:eastAsia="ja-JP"/>
              </w:rPr>
            </w:pPr>
          </w:p>
        </w:tc>
      </w:tr>
    </w:tbl>
    <w:p w:rsidR="00355C52" w:rsidRPr="00983637" w:rsidRDefault="00355C52" w:rsidP="001B6D30">
      <w:pPr>
        <w:overflowPunct/>
        <w:autoSpaceDE/>
        <w:autoSpaceDN/>
        <w:adjustRightInd/>
        <w:spacing w:after="0"/>
        <w:textAlignment w:val="auto"/>
        <w:rPr>
          <w:rFonts w:eastAsia="MS Mincho"/>
          <w:lang w:eastAsia="ja-JP"/>
        </w:rPr>
      </w:pPr>
    </w:p>
    <w:p w:rsidR="00DB592A" w:rsidRDefault="00631779" w:rsidP="001765B9">
      <w:pPr>
        <w:overflowPunct/>
        <w:autoSpaceDE/>
        <w:autoSpaceDN/>
        <w:adjustRightInd/>
        <w:spacing w:after="0"/>
        <w:ind w:firstLine="284"/>
        <w:jc w:val="both"/>
        <w:textAlignment w:val="auto"/>
        <w:rPr>
          <w:rFonts w:eastAsia="MS Mincho"/>
          <w:lang w:eastAsia="ja-JP"/>
        </w:rPr>
      </w:pPr>
      <w:r w:rsidRPr="000B54E3">
        <w:rPr>
          <w:rFonts w:eastAsia="MS Mincho" w:hint="eastAsia"/>
          <w:lang w:eastAsia="ja-JP"/>
        </w:rPr>
        <w:t xml:space="preserve">In this contribution, </w:t>
      </w:r>
      <w:r w:rsidR="00143842" w:rsidRPr="000B54E3">
        <w:rPr>
          <w:rFonts w:eastAsia="MS Mincho"/>
          <w:lang w:eastAsia="ja-JP"/>
        </w:rPr>
        <w:t>we discuss RACH resource configuration and multi-beam RAR window design when the agreement that the maximum number of SS blocks is 64 for frequency above 6GHz is taken into account.</w:t>
      </w:r>
    </w:p>
    <w:p w:rsidR="00DF730F" w:rsidRPr="001765B9" w:rsidRDefault="00DF730F" w:rsidP="001765B9">
      <w:pPr>
        <w:overflowPunct/>
        <w:autoSpaceDE/>
        <w:autoSpaceDN/>
        <w:adjustRightInd/>
        <w:spacing w:after="0"/>
        <w:ind w:firstLine="284"/>
        <w:jc w:val="both"/>
        <w:textAlignment w:val="auto"/>
        <w:rPr>
          <w:rFonts w:eastAsia="MS Mincho"/>
          <w:lang w:eastAsia="ja-JP"/>
        </w:rPr>
      </w:pPr>
    </w:p>
    <w:p w:rsidR="00C53201" w:rsidRDefault="00C53201" w:rsidP="00C53201">
      <w:pPr>
        <w:pStyle w:val="11"/>
        <w:rPr>
          <w:lang w:eastAsia="zh-CN"/>
        </w:rPr>
      </w:pPr>
      <w:r>
        <w:rPr>
          <w:rFonts w:hint="eastAsia"/>
          <w:lang w:eastAsia="zh-CN"/>
        </w:rPr>
        <w:t>2</w:t>
      </w:r>
      <w:r w:rsidR="0085144B">
        <w:rPr>
          <w:lang w:eastAsia="zh-CN"/>
        </w:rPr>
        <w:tab/>
      </w:r>
      <w:r w:rsidR="00024A53">
        <w:rPr>
          <w:lang w:eastAsia="zh-CN"/>
        </w:rPr>
        <w:t>Multi-beam</w:t>
      </w:r>
      <w:r w:rsidR="0034247B">
        <w:rPr>
          <w:lang w:eastAsia="zh-CN"/>
        </w:rPr>
        <w:t xml:space="preserve"> </w:t>
      </w:r>
      <w:r w:rsidR="00610C6F">
        <w:rPr>
          <w:lang w:eastAsia="zh-CN"/>
        </w:rPr>
        <w:t>P</w:t>
      </w:r>
      <w:r w:rsidR="0034247B">
        <w:rPr>
          <w:lang w:eastAsia="zh-CN"/>
        </w:rPr>
        <w:t>RACH Resource C</w:t>
      </w:r>
      <w:r w:rsidR="00024A53">
        <w:rPr>
          <w:lang w:eastAsia="zh-CN"/>
        </w:rPr>
        <w:t>onfiguration</w:t>
      </w:r>
    </w:p>
    <w:p w:rsidR="00C1510E" w:rsidRPr="000B54E3" w:rsidRDefault="00AA37D6" w:rsidP="00024A53">
      <w:pPr>
        <w:jc w:val="both"/>
        <w:rPr>
          <w:lang w:eastAsia="zh-CN"/>
        </w:rPr>
      </w:pPr>
      <w:r w:rsidRPr="000B54E3">
        <w:rPr>
          <w:lang w:eastAsia="zh-CN"/>
        </w:rPr>
        <w:t xml:space="preserve">In LTE, </w:t>
      </w:r>
      <w:r w:rsidR="007A0A77" w:rsidRPr="000B54E3">
        <w:rPr>
          <w:lang w:eastAsia="zh-CN"/>
        </w:rPr>
        <w:t xml:space="preserve">a </w:t>
      </w:r>
      <w:r w:rsidR="00502480" w:rsidRPr="000B54E3">
        <w:rPr>
          <w:lang w:eastAsia="zh-CN"/>
        </w:rPr>
        <w:t xml:space="preserve">PRACH </w:t>
      </w:r>
      <w:r w:rsidR="007A0A77" w:rsidRPr="000B54E3">
        <w:rPr>
          <w:lang w:eastAsia="zh-CN"/>
        </w:rPr>
        <w:t>preamble transmission is</w:t>
      </w:r>
      <w:r w:rsidR="006E173A" w:rsidRPr="000B54E3">
        <w:rPr>
          <w:lang w:eastAsia="zh-CN"/>
        </w:rPr>
        <w:t xml:space="preserve"> for </w:t>
      </w:r>
      <w:r w:rsidR="008047D0" w:rsidRPr="000B54E3">
        <w:rPr>
          <w:lang w:eastAsia="zh-CN"/>
        </w:rPr>
        <w:t xml:space="preserve">random access request and/or timing advance estimation. </w:t>
      </w:r>
      <w:r w:rsidR="00D17D97" w:rsidRPr="000B54E3">
        <w:rPr>
          <w:lang w:eastAsia="zh-CN"/>
        </w:rPr>
        <w:t xml:space="preserve">With multi-beam operation in NR, </w:t>
      </w:r>
      <w:r w:rsidR="007E2128" w:rsidRPr="000B54E3">
        <w:rPr>
          <w:lang w:eastAsia="zh-CN"/>
        </w:rPr>
        <w:t>besides the above two purposes, it</w:t>
      </w:r>
      <w:r w:rsidR="0013239E" w:rsidRPr="000B54E3">
        <w:rPr>
          <w:lang w:eastAsia="zh-CN"/>
        </w:rPr>
        <w:t xml:space="preserve"> implicitly </w:t>
      </w:r>
      <w:r w:rsidR="00E85849">
        <w:rPr>
          <w:lang w:eastAsia="zh-CN"/>
        </w:rPr>
        <w:t>notifies gNB</w:t>
      </w:r>
      <w:r w:rsidR="00AA721E" w:rsidRPr="000B54E3">
        <w:rPr>
          <w:lang w:eastAsia="zh-CN"/>
        </w:rPr>
        <w:t xml:space="preserve"> which </w:t>
      </w:r>
      <w:r w:rsidR="00AE2700" w:rsidRPr="000B54E3">
        <w:rPr>
          <w:lang w:eastAsia="zh-CN"/>
        </w:rPr>
        <w:t xml:space="preserve">SS block </w:t>
      </w:r>
      <w:r w:rsidR="00F23B2B" w:rsidRPr="000B54E3">
        <w:rPr>
          <w:lang w:eastAsia="zh-CN"/>
        </w:rPr>
        <w:t xml:space="preserve">(DL </w:t>
      </w:r>
      <w:r w:rsidR="004E31E4" w:rsidRPr="000B54E3">
        <w:rPr>
          <w:lang w:eastAsia="zh-CN"/>
        </w:rPr>
        <w:t>TX</w:t>
      </w:r>
      <w:r w:rsidR="00F23B2B" w:rsidRPr="000B54E3">
        <w:rPr>
          <w:lang w:eastAsia="zh-CN"/>
        </w:rPr>
        <w:t xml:space="preserve"> beam) </w:t>
      </w:r>
      <w:r w:rsidR="00E85849">
        <w:rPr>
          <w:lang w:eastAsia="zh-CN"/>
        </w:rPr>
        <w:t>is the most suitable for the UE that transmits the preamble</w:t>
      </w:r>
      <w:r w:rsidR="00F23B2B" w:rsidRPr="000B54E3">
        <w:rPr>
          <w:lang w:eastAsia="zh-CN"/>
        </w:rPr>
        <w:t xml:space="preserve">. </w:t>
      </w:r>
      <w:r w:rsidR="004167F7" w:rsidRPr="000B54E3">
        <w:rPr>
          <w:lang w:eastAsia="zh-CN"/>
        </w:rPr>
        <w:t xml:space="preserve">At the previous RAN1 meeting, it has been agreed that </w:t>
      </w:r>
      <w:r w:rsidR="00C921C7" w:rsidRPr="000B54E3">
        <w:rPr>
          <w:lang w:eastAsia="zh-CN"/>
        </w:rPr>
        <w:t>the maxim</w:t>
      </w:r>
      <w:r w:rsidR="0061322C">
        <w:rPr>
          <w:lang w:eastAsia="zh-CN"/>
        </w:rPr>
        <w:t xml:space="preserve">um number of SS blocks within </w:t>
      </w:r>
      <w:r w:rsidR="00C921C7" w:rsidRPr="000B54E3">
        <w:rPr>
          <w:lang w:eastAsia="zh-CN"/>
        </w:rPr>
        <w:t xml:space="preserve">SS burst set for frequency range from 6GHz to 52.6GHz is 64. </w:t>
      </w:r>
      <w:r w:rsidR="00FF75CF">
        <w:rPr>
          <w:lang w:eastAsia="zh-CN"/>
        </w:rPr>
        <w:t>When gNB</w:t>
      </w:r>
      <w:r w:rsidR="00AD2FBE" w:rsidRPr="000B54E3">
        <w:rPr>
          <w:lang w:eastAsia="zh-CN"/>
        </w:rPr>
        <w:t xml:space="preserve"> transmits </w:t>
      </w:r>
      <w:r w:rsidR="00240C7A" w:rsidRPr="000B54E3">
        <w:rPr>
          <w:lang w:eastAsia="zh-CN"/>
        </w:rPr>
        <w:t xml:space="preserve">SS blocks, </w:t>
      </w:r>
      <w:r w:rsidR="0016051E" w:rsidRPr="000B54E3">
        <w:rPr>
          <w:lang w:eastAsia="zh-CN"/>
        </w:rPr>
        <w:t xml:space="preserve">it sweeps over its DL </w:t>
      </w:r>
      <w:r w:rsidR="00F3024C" w:rsidRPr="000B54E3">
        <w:rPr>
          <w:lang w:eastAsia="zh-CN"/>
        </w:rPr>
        <w:t>TX</w:t>
      </w:r>
      <w:r w:rsidR="0016051E" w:rsidRPr="000B54E3">
        <w:rPr>
          <w:lang w:eastAsia="zh-CN"/>
        </w:rPr>
        <w:t xml:space="preserve"> beams. </w:t>
      </w:r>
      <w:r w:rsidR="00361FD6" w:rsidRPr="000B54E3">
        <w:rPr>
          <w:lang w:eastAsia="zh-CN"/>
        </w:rPr>
        <w:t xml:space="preserve">On the other hand, </w:t>
      </w:r>
      <w:r w:rsidR="0089390D">
        <w:rPr>
          <w:lang w:eastAsia="zh-CN"/>
        </w:rPr>
        <w:t>gNB</w:t>
      </w:r>
      <w:r w:rsidR="00057C23" w:rsidRPr="000B54E3">
        <w:rPr>
          <w:lang w:eastAsia="zh-CN"/>
        </w:rPr>
        <w:t xml:space="preserve"> sweeps over its RX beams during PRACH preamble transmissions.</w:t>
      </w:r>
      <w:r w:rsidR="00C1510E" w:rsidRPr="000B54E3">
        <w:rPr>
          <w:lang w:eastAsia="zh-CN"/>
        </w:rPr>
        <w:t xml:space="preserve"> When </w:t>
      </w:r>
      <w:r w:rsidR="00F3024C">
        <w:rPr>
          <w:lang w:eastAsia="zh-CN"/>
        </w:rPr>
        <w:t xml:space="preserve">the gNB </w:t>
      </w:r>
      <w:r w:rsidR="00BC7CFA" w:rsidRPr="000B54E3">
        <w:rPr>
          <w:lang w:eastAsia="zh-CN"/>
        </w:rPr>
        <w:t>detects a preamble</w:t>
      </w:r>
      <w:r w:rsidR="004C207E" w:rsidRPr="000B54E3">
        <w:rPr>
          <w:lang w:eastAsia="zh-CN"/>
        </w:rPr>
        <w:t xml:space="preserve"> sent by a UE</w:t>
      </w:r>
      <w:r w:rsidR="00BC7CFA" w:rsidRPr="000B54E3">
        <w:rPr>
          <w:lang w:eastAsia="zh-CN"/>
        </w:rPr>
        <w:t xml:space="preserve">, </w:t>
      </w:r>
      <w:r w:rsidR="004C207E" w:rsidRPr="000B54E3">
        <w:rPr>
          <w:lang w:eastAsia="zh-CN"/>
        </w:rPr>
        <w:t xml:space="preserve">gNB learns about which DL TX beam the UE prefers </w:t>
      </w:r>
      <w:r w:rsidR="003E3BAB" w:rsidRPr="000B54E3">
        <w:rPr>
          <w:lang w:eastAsia="zh-CN"/>
        </w:rPr>
        <w:t xml:space="preserve">by </w:t>
      </w:r>
      <w:r w:rsidR="003E3BAB" w:rsidRPr="000B54E3">
        <w:rPr>
          <w:lang w:eastAsia="zh-CN"/>
        </w:rPr>
        <w:lastRenderedPageBreak/>
        <w:t xml:space="preserve">the association between SS blocks and RACH resources. </w:t>
      </w:r>
      <w:r w:rsidR="00387C7C">
        <w:rPr>
          <w:lang w:eastAsia="zh-CN"/>
        </w:rPr>
        <w:t xml:space="preserve">The amount </w:t>
      </w:r>
      <w:r w:rsidR="00450B90">
        <w:rPr>
          <w:lang w:eastAsia="zh-CN"/>
        </w:rPr>
        <w:t xml:space="preserve">and periodicity of </w:t>
      </w:r>
      <w:r w:rsidR="00BF657B">
        <w:rPr>
          <w:lang w:eastAsia="zh-CN"/>
        </w:rPr>
        <w:t xml:space="preserve">RACH resources hence depends not only on the traffic loading but also on the number of SS blocks and beam correspondence scenarios. </w:t>
      </w:r>
      <w:r w:rsidR="004C207E" w:rsidRPr="000B54E3">
        <w:rPr>
          <w:lang w:eastAsia="zh-CN"/>
        </w:rPr>
        <w:t xml:space="preserve"> </w:t>
      </w:r>
    </w:p>
    <w:p w:rsidR="007942BE" w:rsidRDefault="007942BE" w:rsidP="007942BE">
      <w:pPr>
        <w:pStyle w:val="Heading2"/>
        <w:rPr>
          <w:rFonts w:eastAsia="新細明體"/>
          <w:lang w:val="en-US" w:eastAsia="zh-TW"/>
        </w:rPr>
      </w:pPr>
      <w:bookmarkStart w:id="1" w:name="OLE_LINK1"/>
      <w:bookmarkStart w:id="2" w:name="OLE_LINK2"/>
      <w:r>
        <w:rPr>
          <w:rFonts w:eastAsia="新細明體"/>
          <w:lang w:val="en-US" w:eastAsia="zh-TW"/>
        </w:rPr>
        <w:t>2.1</w:t>
      </w:r>
      <w:r>
        <w:rPr>
          <w:rFonts w:eastAsia="新細明體"/>
          <w:lang w:val="en-US" w:eastAsia="zh-TW"/>
        </w:rPr>
        <w:tab/>
        <w:t>Link budget analysis</w:t>
      </w:r>
    </w:p>
    <w:p w:rsidR="003E7E68" w:rsidRPr="00465C8E" w:rsidRDefault="00D9624C" w:rsidP="0020556A">
      <w:pPr>
        <w:jc w:val="both"/>
        <w:rPr>
          <w:rFonts w:eastAsia="新細明體"/>
          <w:lang w:eastAsia="zh-TW"/>
        </w:rPr>
      </w:pPr>
      <w:r>
        <w:rPr>
          <w:rFonts w:eastAsia="新細明體"/>
          <w:lang w:eastAsia="zh-TW"/>
        </w:rPr>
        <w:t xml:space="preserve">In this subsection, we compute the required preamble sequence time duration for </w:t>
      </w:r>
      <w:r w:rsidR="001D7F55">
        <w:rPr>
          <w:rFonts w:eastAsia="新細明體"/>
          <w:lang w:eastAsia="zh-TW"/>
        </w:rPr>
        <w:t xml:space="preserve">a PRACH preamble transmission corresponding to one </w:t>
      </w:r>
      <w:r w:rsidR="00B17C19">
        <w:rPr>
          <w:rFonts w:eastAsia="新細明體"/>
          <w:lang w:eastAsia="zh-TW"/>
        </w:rPr>
        <w:t xml:space="preserve">SS block assuming there is beam correspondence at the gNB. </w:t>
      </w:r>
      <w:r w:rsidR="0052426F">
        <w:rPr>
          <w:rFonts w:eastAsia="新細明體"/>
          <w:lang w:eastAsia="zh-TW"/>
        </w:rPr>
        <w:t>There are three deployment scenarios that shall be supported by a carrier frequency above 6GHz [2]. We take the largest deployment scenario, a</w:t>
      </w:r>
      <w:r w:rsidR="00A71941" w:rsidRPr="00465C8E">
        <w:rPr>
          <w:rFonts w:eastAsia="新細明體"/>
          <w:lang w:eastAsia="zh-TW"/>
        </w:rPr>
        <w:t>n ISD</w:t>
      </w:r>
      <w:r w:rsidR="00A338F4" w:rsidRPr="00465C8E">
        <w:rPr>
          <w:rFonts w:eastAsia="新細明體"/>
          <w:lang w:eastAsia="zh-TW"/>
        </w:rPr>
        <w:t xml:space="preserve">=500m Urban Macro deployment, </w:t>
      </w:r>
      <w:r w:rsidR="0052426F">
        <w:rPr>
          <w:rFonts w:eastAsia="新細明體"/>
          <w:lang w:eastAsia="zh-TW"/>
        </w:rPr>
        <w:t xml:space="preserve">as an example to </w:t>
      </w:r>
      <w:r w:rsidR="003330AB" w:rsidRPr="00465C8E">
        <w:rPr>
          <w:rFonts w:eastAsia="新細明體"/>
          <w:lang w:eastAsia="zh-TW"/>
        </w:rPr>
        <w:t xml:space="preserve">analyze </w:t>
      </w:r>
      <w:r w:rsidR="00B05344" w:rsidRPr="00465C8E">
        <w:rPr>
          <w:rFonts w:eastAsia="新細明體"/>
          <w:lang w:eastAsia="zh-TW"/>
        </w:rPr>
        <w:t xml:space="preserve">the required </w:t>
      </w:r>
      <w:r w:rsidR="00BA169A" w:rsidRPr="00465C8E">
        <w:rPr>
          <w:rFonts w:eastAsia="新細明體"/>
          <w:lang w:eastAsia="zh-TW"/>
        </w:rPr>
        <w:t>preamble sequence duration, T</w:t>
      </w:r>
      <w:r w:rsidR="00BA169A" w:rsidRPr="00465C8E">
        <w:rPr>
          <w:rFonts w:eastAsia="新細明體"/>
          <w:vertAlign w:val="subscript"/>
          <w:lang w:eastAsia="zh-TW"/>
        </w:rPr>
        <w:t>SEQ</w:t>
      </w:r>
      <w:r w:rsidR="00BA169A" w:rsidRPr="00465C8E">
        <w:rPr>
          <w:rFonts w:eastAsia="新細明體"/>
          <w:lang w:eastAsia="zh-TW"/>
        </w:rPr>
        <w:t xml:space="preserve">, using </w:t>
      </w:r>
      <w:r w:rsidR="0052426F">
        <w:rPr>
          <w:rFonts w:eastAsia="新細明體"/>
          <w:lang w:eastAsia="zh-TW"/>
        </w:rPr>
        <w:t xml:space="preserve">the </w:t>
      </w:r>
      <w:r w:rsidR="007E31C1" w:rsidRPr="00465C8E">
        <w:rPr>
          <w:rFonts w:eastAsia="新細明體"/>
          <w:lang w:eastAsia="zh-TW"/>
        </w:rPr>
        <w:t>parameters from</w:t>
      </w:r>
      <w:r w:rsidR="004B1F00" w:rsidRPr="00465C8E">
        <w:rPr>
          <w:rFonts w:eastAsia="新細明體"/>
          <w:lang w:eastAsia="zh-TW"/>
        </w:rPr>
        <w:t xml:space="preserve"> </w:t>
      </w:r>
      <w:r w:rsidR="004B1F00" w:rsidRPr="00465C8E">
        <w:rPr>
          <w:rFonts w:eastAsia="新細明體"/>
          <w:lang w:eastAsia="zh-TW"/>
        </w:rPr>
        <w:fldChar w:fldCharType="begin"/>
      </w:r>
      <w:r w:rsidR="004B1F00" w:rsidRPr="00465C8E">
        <w:rPr>
          <w:rFonts w:eastAsia="新細明體"/>
          <w:lang w:eastAsia="zh-TW"/>
        </w:rPr>
        <w:instrText xml:space="preserve"> REF _Ref481822192 \h </w:instrText>
      </w:r>
      <w:r w:rsidR="00465C8E" w:rsidRPr="00465C8E">
        <w:rPr>
          <w:rFonts w:eastAsia="新細明體"/>
          <w:lang w:eastAsia="zh-TW"/>
        </w:rPr>
        <w:instrText xml:space="preserve"> \* MERGEFORMAT </w:instrText>
      </w:r>
      <w:r w:rsidR="004B1F00" w:rsidRPr="00465C8E">
        <w:rPr>
          <w:rFonts w:eastAsia="新細明體"/>
          <w:lang w:eastAsia="zh-TW"/>
        </w:rPr>
      </w:r>
      <w:r w:rsidR="004B1F00" w:rsidRPr="00465C8E">
        <w:rPr>
          <w:rFonts w:eastAsia="新細明體"/>
          <w:lang w:eastAsia="zh-TW"/>
        </w:rPr>
        <w:fldChar w:fldCharType="separate"/>
      </w:r>
      <w:r w:rsidR="004B1F00" w:rsidRPr="00465C8E">
        <w:t xml:space="preserve">Table </w:t>
      </w:r>
      <w:r w:rsidR="004B1F00" w:rsidRPr="00465C8E">
        <w:rPr>
          <w:noProof/>
        </w:rPr>
        <w:t>1</w:t>
      </w:r>
      <w:r w:rsidR="004B1F00" w:rsidRPr="00465C8E">
        <w:rPr>
          <w:rFonts w:eastAsia="新細明體"/>
          <w:lang w:eastAsia="zh-TW"/>
        </w:rPr>
        <w:fldChar w:fldCharType="end"/>
      </w:r>
      <w:r w:rsidR="001F4EFA" w:rsidRPr="00465C8E">
        <w:rPr>
          <w:rFonts w:eastAsia="新細明體"/>
          <w:lang w:eastAsia="zh-TW"/>
        </w:rPr>
        <w:t>.</w:t>
      </w:r>
      <w:r w:rsidR="00BA169A" w:rsidRPr="00465C8E">
        <w:rPr>
          <w:rFonts w:eastAsia="新細明體"/>
          <w:lang w:eastAsia="zh-TW"/>
        </w:rPr>
        <w:t xml:space="preserve"> </w:t>
      </w:r>
      <w:r w:rsidR="003E7E68" w:rsidRPr="00465C8E">
        <w:rPr>
          <w:rFonts w:eastAsia="新細明體"/>
          <w:lang w:eastAsia="zh-TW"/>
        </w:rPr>
        <w:t xml:space="preserve">The </w:t>
      </w:r>
      <w:r w:rsidR="00D661C0" w:rsidRPr="00465C8E">
        <w:rPr>
          <w:rFonts w:eastAsia="新細明體"/>
          <w:lang w:eastAsia="zh-TW"/>
        </w:rPr>
        <w:t>non-line-of-sight (</w:t>
      </w:r>
      <w:r w:rsidR="003E7E68" w:rsidRPr="00465C8E">
        <w:rPr>
          <w:rFonts w:eastAsia="新細明體"/>
          <w:lang w:eastAsia="zh-TW"/>
        </w:rPr>
        <w:t>NLOS</w:t>
      </w:r>
      <w:r w:rsidR="00D661C0" w:rsidRPr="00465C8E">
        <w:rPr>
          <w:rFonts w:eastAsia="新細明體"/>
          <w:lang w:eastAsia="zh-TW"/>
        </w:rPr>
        <w:t>)</w:t>
      </w:r>
      <w:r w:rsidR="003E7E68" w:rsidRPr="00465C8E">
        <w:rPr>
          <w:rFonts w:eastAsia="新細明體"/>
          <w:lang w:eastAsia="zh-TW"/>
        </w:rPr>
        <w:t xml:space="preserve"> path</w:t>
      </w:r>
      <w:r w:rsidR="00D661C0" w:rsidRPr="00465C8E">
        <w:rPr>
          <w:rFonts w:eastAsia="新細明體"/>
          <w:lang w:eastAsia="zh-TW"/>
        </w:rPr>
        <w:t>-</w:t>
      </w:r>
      <w:r w:rsidR="003E7E68" w:rsidRPr="00465C8E">
        <w:rPr>
          <w:rFonts w:eastAsia="新細明體"/>
          <w:lang w:eastAsia="zh-TW"/>
        </w:rPr>
        <w:t xml:space="preserve">loss </w:t>
      </w:r>
      <w:r w:rsidR="0062251C" w:rsidRPr="00465C8E">
        <w:rPr>
          <w:rFonts w:eastAsia="新細明體"/>
          <w:lang w:eastAsia="zh-TW"/>
        </w:rPr>
        <w:t xml:space="preserve">model </w:t>
      </w:r>
      <w:r w:rsidR="003E7E68" w:rsidRPr="00465C8E">
        <w:rPr>
          <w:rFonts w:eastAsia="新細明體"/>
          <w:lang w:eastAsia="zh-TW"/>
        </w:rPr>
        <w:t xml:space="preserve">for </w:t>
      </w:r>
      <w:r w:rsidR="00612585" w:rsidRPr="00465C8E">
        <w:rPr>
          <w:rFonts w:eastAsia="新細明體"/>
          <w:lang w:eastAsia="zh-TW"/>
        </w:rPr>
        <w:t xml:space="preserve">the </w:t>
      </w:r>
      <w:proofErr w:type="spellStart"/>
      <w:r w:rsidR="003E7E68" w:rsidRPr="00465C8E">
        <w:rPr>
          <w:rFonts w:eastAsia="新細明體"/>
          <w:lang w:eastAsia="zh-TW"/>
        </w:rPr>
        <w:t>UMa</w:t>
      </w:r>
      <w:proofErr w:type="spellEnd"/>
      <w:r w:rsidR="003E7E68" w:rsidRPr="00465C8E">
        <w:rPr>
          <w:rFonts w:eastAsia="新細明體"/>
          <w:lang w:eastAsia="zh-TW"/>
        </w:rPr>
        <w:t xml:space="preserve"> cha</w:t>
      </w:r>
      <w:r w:rsidR="0062251C" w:rsidRPr="00465C8E">
        <w:rPr>
          <w:rFonts w:eastAsia="新細明體"/>
          <w:lang w:eastAsia="zh-TW"/>
        </w:rPr>
        <w:t xml:space="preserve">nnel </w:t>
      </w:r>
      <w:r w:rsidR="003E7E68" w:rsidRPr="00465C8E">
        <w:rPr>
          <w:rFonts w:eastAsia="新細明體"/>
          <w:lang w:eastAsia="zh-TW"/>
        </w:rPr>
        <w:t>is given by [</w:t>
      </w:r>
      <w:r w:rsidR="0052426F">
        <w:rPr>
          <w:rFonts w:eastAsia="新細明體"/>
          <w:lang w:eastAsia="zh-TW"/>
        </w:rPr>
        <w:t>3</w:t>
      </w:r>
      <w:r w:rsidR="003E7E68" w:rsidRPr="00465C8E">
        <w:rPr>
          <w:rFonts w:eastAsia="新細明體"/>
          <w:lang w:eastAsia="zh-TW"/>
        </w:rPr>
        <w:t>]</w:t>
      </w:r>
    </w:p>
    <w:p w:rsidR="00465C8E" w:rsidRPr="00465C8E" w:rsidRDefault="009F06BE" w:rsidP="00F20AF8">
      <w:pPr>
        <w:jc w:val="center"/>
        <w:rPr>
          <w:rFonts w:eastAsia="新細明體"/>
          <w:lang w:eastAsia="zh-TW"/>
        </w:rPr>
      </w:pPr>
      <w:r w:rsidRPr="00864BE7">
        <w:rPr>
          <w:rFonts w:eastAsia="新細明體"/>
          <w:position w:val="-12"/>
          <w:lang w:eastAsia="zh-TW"/>
        </w:rPr>
        <w:object w:dxaOrig="6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85pt;height:16.6pt" o:ole="">
            <v:imagedata r:id="rId8" o:title=""/>
          </v:shape>
          <o:OLEObject Type="Embed" ProgID="Equation.3" ShapeID="_x0000_i1025" DrawAspect="Content" ObjectID="_1555581960" r:id="rId9"/>
        </w:object>
      </w:r>
    </w:p>
    <w:p w:rsidR="003E7E68" w:rsidRPr="00465C8E" w:rsidRDefault="003E7E68" w:rsidP="00A03893">
      <w:pPr>
        <w:overflowPunct/>
        <w:spacing w:after="0"/>
        <w:textAlignment w:val="auto"/>
        <w:rPr>
          <w:rFonts w:eastAsia="新細明體"/>
          <w:lang w:eastAsia="zh-TW"/>
        </w:rPr>
      </w:pPr>
      <w:proofErr w:type="gramStart"/>
      <w:r w:rsidRPr="00465C8E">
        <w:rPr>
          <w:rFonts w:eastAsia="新細明體"/>
          <w:lang w:eastAsia="zh-TW"/>
        </w:rPr>
        <w:t xml:space="preserve">with </w:t>
      </w:r>
      <w:proofErr w:type="gramEnd"/>
      <m:oMath>
        <m:sSub>
          <m:sSubPr>
            <m:ctrlPr>
              <w:rPr>
                <w:rFonts w:ascii="Cambria Math" w:eastAsia="新細明體" w:hAnsi="Cambria Math"/>
                <w:i/>
                <w:lang w:eastAsia="zh-TW"/>
              </w:rPr>
            </m:ctrlPr>
          </m:sSubPr>
          <m:e>
            <m:r>
              <w:rPr>
                <w:rFonts w:ascii="Cambria Math" w:eastAsia="新細明體" w:hAnsi="Cambria Math"/>
                <w:lang w:eastAsia="zh-TW"/>
              </w:rPr>
              <m:t>d</m:t>
            </m:r>
          </m:e>
          <m:sub>
            <m:r>
              <w:rPr>
                <w:rFonts w:ascii="Cambria Math" w:eastAsia="新細明體" w:hAnsi="Cambria Math"/>
                <w:lang w:eastAsia="zh-TW"/>
              </w:rPr>
              <m:t>3D</m:t>
            </m:r>
          </m:sub>
        </m:sSub>
        <m:r>
          <w:rPr>
            <w:rFonts w:ascii="Cambria Math" w:eastAsia="新細明體" w:hAnsi="Cambria Math"/>
            <w:lang w:eastAsia="zh-TW"/>
          </w:rPr>
          <m:t>=</m:t>
        </m:r>
        <m:rad>
          <m:radPr>
            <m:degHide m:val="1"/>
            <m:ctrlPr>
              <w:rPr>
                <w:rFonts w:ascii="Cambria Math" w:eastAsia="新細明體" w:hAnsi="Cambria Math"/>
                <w:i/>
                <w:lang w:eastAsia="zh-TW"/>
              </w:rPr>
            </m:ctrlPr>
          </m:radPr>
          <m:deg/>
          <m:e>
            <m:sSup>
              <m:sSupPr>
                <m:ctrlPr>
                  <w:rPr>
                    <w:rFonts w:ascii="Cambria Math" w:eastAsia="新細明體" w:hAnsi="Cambria Math"/>
                    <w:i/>
                    <w:lang w:eastAsia="zh-TW"/>
                  </w:rPr>
                </m:ctrlPr>
              </m:sSupPr>
              <m:e>
                <m:d>
                  <m:dPr>
                    <m:ctrlPr>
                      <w:rPr>
                        <w:rFonts w:ascii="Cambria Math" w:eastAsia="新細明體" w:hAnsi="Cambria Math"/>
                        <w:i/>
                        <w:lang w:eastAsia="zh-TW"/>
                      </w:rPr>
                    </m:ctrlPr>
                  </m:dPr>
                  <m:e>
                    <m:sSub>
                      <m:sSubPr>
                        <m:ctrlPr>
                          <w:rPr>
                            <w:rFonts w:ascii="Cambria Math" w:eastAsia="新細明體" w:hAnsi="Cambria Math"/>
                            <w:i/>
                            <w:lang w:eastAsia="zh-TW"/>
                          </w:rPr>
                        </m:ctrlPr>
                      </m:sSubPr>
                      <m:e>
                        <m:r>
                          <w:rPr>
                            <w:rFonts w:ascii="Cambria Math" w:eastAsia="新細明體" w:hAnsi="Cambria Math"/>
                            <w:lang w:eastAsia="zh-TW"/>
                          </w:rPr>
                          <m:t>h</m:t>
                        </m:r>
                      </m:e>
                      <m:sub>
                        <m:r>
                          <w:rPr>
                            <w:rFonts w:ascii="Cambria Math" w:eastAsia="新細明體" w:hAnsi="Cambria Math"/>
                            <w:lang w:eastAsia="zh-TW"/>
                          </w:rPr>
                          <m:t>BS</m:t>
                        </m:r>
                      </m:sub>
                    </m:sSub>
                    <m:r>
                      <w:rPr>
                        <w:rFonts w:ascii="Cambria Math" w:eastAsia="新細明體" w:hAnsi="Cambria Math"/>
                        <w:lang w:eastAsia="zh-TW"/>
                      </w:rPr>
                      <m:t>-</m:t>
                    </m:r>
                    <m:sSub>
                      <m:sSubPr>
                        <m:ctrlPr>
                          <w:rPr>
                            <w:rFonts w:ascii="Cambria Math" w:eastAsia="新細明體" w:hAnsi="Cambria Math"/>
                            <w:i/>
                            <w:lang w:eastAsia="zh-TW"/>
                          </w:rPr>
                        </m:ctrlPr>
                      </m:sSubPr>
                      <m:e>
                        <m:r>
                          <w:rPr>
                            <w:rFonts w:ascii="Cambria Math" w:eastAsia="新細明體" w:hAnsi="Cambria Math"/>
                            <w:lang w:eastAsia="zh-TW"/>
                          </w:rPr>
                          <m:t>h</m:t>
                        </m:r>
                      </m:e>
                      <m:sub>
                        <m:r>
                          <w:rPr>
                            <w:rFonts w:ascii="Cambria Math" w:eastAsia="新細明體" w:hAnsi="Cambria Math"/>
                            <w:lang w:eastAsia="zh-TW"/>
                          </w:rPr>
                          <m:t>UT</m:t>
                        </m:r>
                      </m:sub>
                    </m:sSub>
                  </m:e>
                </m:d>
              </m:e>
              <m:sup>
                <m:r>
                  <w:rPr>
                    <w:rFonts w:ascii="Cambria Math" w:eastAsia="新細明體" w:hAnsi="Cambria Math"/>
                    <w:lang w:eastAsia="zh-TW"/>
                  </w:rPr>
                  <m:t>2</m:t>
                </m:r>
              </m:sup>
            </m:sSup>
            <m:r>
              <w:rPr>
                <w:rFonts w:ascii="Cambria Math" w:eastAsia="新細明體" w:hAnsi="Cambria Math"/>
                <w:lang w:eastAsia="zh-TW"/>
              </w:rPr>
              <m:t>+</m:t>
            </m:r>
            <m:sSubSup>
              <m:sSubSupPr>
                <m:ctrlPr>
                  <w:rPr>
                    <w:rFonts w:ascii="Cambria Math" w:eastAsia="新細明體" w:hAnsi="Cambria Math"/>
                    <w:i/>
                    <w:lang w:eastAsia="zh-TW"/>
                  </w:rPr>
                </m:ctrlPr>
              </m:sSubSupPr>
              <m:e>
                <m:r>
                  <w:rPr>
                    <w:rFonts w:ascii="Cambria Math" w:eastAsia="新細明體" w:hAnsi="Cambria Math"/>
                    <w:lang w:eastAsia="zh-TW"/>
                  </w:rPr>
                  <m:t>d</m:t>
                </m:r>
              </m:e>
              <m:sub>
                <m:r>
                  <w:rPr>
                    <w:rFonts w:ascii="Cambria Math" w:eastAsia="新細明體" w:hAnsi="Cambria Math"/>
                    <w:lang w:eastAsia="zh-TW"/>
                  </w:rPr>
                  <m:t>2D</m:t>
                </m:r>
              </m:sub>
              <m:sup>
                <m:r>
                  <w:rPr>
                    <w:rFonts w:ascii="Cambria Math" w:eastAsia="新細明體" w:hAnsi="Cambria Math"/>
                    <w:lang w:eastAsia="zh-TW"/>
                  </w:rPr>
                  <m:t>2</m:t>
                </m:r>
              </m:sup>
            </m:sSubSup>
          </m:e>
        </m:rad>
      </m:oMath>
      <w:r w:rsidR="00E75FDD" w:rsidRPr="00465C8E">
        <w:rPr>
          <w:rFonts w:eastAsia="新細明體"/>
          <w:lang w:eastAsia="zh-TW"/>
        </w:rPr>
        <w:t>. The</w:t>
      </w:r>
      <w:r w:rsidR="00A03893" w:rsidRPr="00465C8E">
        <w:rPr>
          <w:rFonts w:eastAsia="新細明體"/>
          <w:lang w:eastAsia="zh-TW"/>
        </w:rPr>
        <w:t xml:space="preserve"> PRACH signal power received at the gNB baseband input is computed as follows</w:t>
      </w:r>
    </w:p>
    <w:p w:rsidR="00A03893" w:rsidRPr="00465C8E" w:rsidRDefault="00F678D7" w:rsidP="00A03893">
      <w:pPr>
        <w:overflowPunct/>
        <w:spacing w:after="0"/>
        <w:jc w:val="center"/>
        <w:textAlignment w:val="auto"/>
        <w:rPr>
          <w:rFonts w:eastAsia="新細明體"/>
          <w:lang w:eastAsia="zh-TW"/>
        </w:rPr>
      </w:pPr>
      <w:r w:rsidRPr="00864BE7">
        <w:rPr>
          <w:rFonts w:eastAsia="新細明體"/>
          <w:position w:val="-12"/>
          <w:lang w:eastAsia="zh-TW"/>
        </w:rPr>
        <w:object w:dxaOrig="4780" w:dyaOrig="360">
          <v:shape id="_x0000_i1026" type="#_x0000_t75" style="width:217.2pt;height:16.6pt" o:ole="">
            <v:imagedata r:id="rId10" o:title=""/>
          </v:shape>
          <o:OLEObject Type="Embed" ProgID="Equation.3" ShapeID="_x0000_i1026" DrawAspect="Content" ObjectID="_1555581961" r:id="rId11"/>
        </w:object>
      </w:r>
    </w:p>
    <w:p w:rsidR="00465C8E" w:rsidRPr="00465C8E" w:rsidRDefault="00465C8E" w:rsidP="00A03893">
      <w:pPr>
        <w:overflowPunct/>
        <w:spacing w:after="0"/>
        <w:jc w:val="center"/>
        <w:textAlignment w:val="auto"/>
        <w:rPr>
          <w:rFonts w:eastAsia="新細明體"/>
          <w:lang w:eastAsia="zh-TW"/>
        </w:rPr>
      </w:pPr>
    </w:p>
    <w:p w:rsidR="00C74130" w:rsidRPr="00465C8E" w:rsidRDefault="00465C8E" w:rsidP="00465C8E">
      <w:pPr>
        <w:rPr>
          <w:rFonts w:eastAsia="新細明體"/>
          <w:lang w:eastAsia="zh-TW"/>
        </w:rPr>
      </w:pPr>
      <w:proofErr w:type="gramStart"/>
      <w:r w:rsidRPr="00465C8E">
        <w:rPr>
          <w:rFonts w:eastAsia="新細明體"/>
          <w:lang w:eastAsia="zh-TW"/>
        </w:rPr>
        <w:t xml:space="preserve">with </w:t>
      </w:r>
      <w:proofErr w:type="gramEnd"/>
      <m:oMath>
        <m:sSub>
          <m:sSubPr>
            <m:ctrlPr>
              <w:rPr>
                <w:rFonts w:ascii="Cambria Math" w:eastAsia="新細明體" w:hAnsi="Cambria Math"/>
                <w:i/>
                <w:lang w:eastAsia="zh-TW"/>
              </w:rPr>
            </m:ctrlPr>
          </m:sSubPr>
          <m:e>
            <m:r>
              <w:rPr>
                <w:rFonts w:ascii="Cambria Math" w:eastAsia="新細明體" w:hAnsi="Cambria Math"/>
                <w:lang w:eastAsia="zh-TW"/>
              </w:rPr>
              <m:t>G</m:t>
            </m:r>
          </m:e>
          <m:sub>
            <m:r>
              <w:rPr>
                <w:rFonts w:ascii="Cambria Math" w:eastAsia="新細明體" w:hAnsi="Cambria Math"/>
                <w:lang w:eastAsia="zh-TW"/>
              </w:rPr>
              <m:t>BS</m:t>
            </m:r>
          </m:sub>
        </m:sSub>
        <m:r>
          <w:rPr>
            <w:rFonts w:ascii="Cambria Math" w:eastAsia="新細明體" w:hAnsi="Cambria Math"/>
            <w:lang w:eastAsia="zh-TW"/>
          </w:rPr>
          <m:t>=</m:t>
        </m:r>
        <m:sSub>
          <m:sSubPr>
            <m:ctrlPr>
              <w:rPr>
                <w:rFonts w:ascii="Cambria Math" w:eastAsia="新細明體" w:hAnsi="Cambria Math"/>
                <w:i/>
                <w:lang w:eastAsia="zh-TW"/>
              </w:rPr>
            </m:ctrlPr>
          </m:sSubPr>
          <m:e>
            <m:r>
              <w:rPr>
                <w:rFonts w:ascii="Cambria Math" w:eastAsia="新細明體" w:hAnsi="Cambria Math"/>
                <w:lang w:eastAsia="zh-TW"/>
              </w:rPr>
              <m:t>G</m:t>
            </m:r>
          </m:e>
          <m:sub>
            <m:r>
              <w:rPr>
                <w:rFonts w:ascii="Cambria Math" w:eastAsia="新細明體" w:hAnsi="Cambria Math"/>
                <w:lang w:eastAsia="zh-TW"/>
              </w:rPr>
              <m:t>ant</m:t>
            </m:r>
          </m:sub>
        </m:sSub>
        <m:r>
          <w:rPr>
            <w:rFonts w:ascii="Cambria Math" w:eastAsia="新細明體" w:hAnsi="Cambria Math"/>
            <w:lang w:eastAsia="zh-TW"/>
          </w:rPr>
          <m:t>+</m:t>
        </m:r>
        <m:sSub>
          <m:sSubPr>
            <m:ctrlPr>
              <w:rPr>
                <w:rFonts w:ascii="Cambria Math" w:eastAsia="新細明體" w:hAnsi="Cambria Math"/>
                <w:i/>
                <w:lang w:eastAsia="zh-TW"/>
              </w:rPr>
            </m:ctrlPr>
          </m:sSubPr>
          <m:e>
            <m:r>
              <w:rPr>
                <w:rFonts w:ascii="Cambria Math" w:eastAsia="新細明體" w:hAnsi="Cambria Math"/>
                <w:lang w:eastAsia="zh-TW"/>
              </w:rPr>
              <m:t>G</m:t>
            </m:r>
          </m:e>
          <m:sub>
            <m:r>
              <w:rPr>
                <w:rFonts w:ascii="Cambria Math" w:eastAsia="新細明體" w:hAnsi="Cambria Math"/>
                <w:lang w:eastAsia="zh-TW"/>
              </w:rPr>
              <m:t>arr</m:t>
            </m:r>
          </m:sub>
        </m:sSub>
        <m:r>
          <w:rPr>
            <w:rFonts w:ascii="Cambria Math" w:eastAsia="新細明體" w:hAnsi="Cambria Math"/>
            <w:lang w:eastAsia="zh-TW"/>
          </w:rPr>
          <m:t>+</m:t>
        </m:r>
        <m:sSub>
          <m:sSubPr>
            <m:ctrlPr>
              <w:rPr>
                <w:rFonts w:ascii="Cambria Math" w:eastAsia="新細明體" w:hAnsi="Cambria Math"/>
                <w:i/>
                <w:lang w:eastAsia="zh-TW"/>
              </w:rPr>
            </m:ctrlPr>
          </m:sSubPr>
          <m:e>
            <m:r>
              <w:rPr>
                <w:rFonts w:ascii="Cambria Math" w:eastAsia="新細明體" w:hAnsi="Cambria Math"/>
                <w:lang w:eastAsia="zh-TW"/>
              </w:rPr>
              <m:t>G</m:t>
            </m:r>
          </m:e>
          <m:sub>
            <m:r>
              <w:rPr>
                <w:rFonts w:ascii="Cambria Math" w:eastAsia="新細明體" w:hAnsi="Cambria Math"/>
                <w:lang w:eastAsia="zh-TW"/>
              </w:rPr>
              <m:t>mpf</m:t>
            </m:r>
          </m:sub>
        </m:sSub>
      </m:oMath>
      <w:r w:rsidRPr="00465C8E">
        <w:rPr>
          <w:rFonts w:eastAsia="新細明體"/>
          <w:lang w:eastAsia="zh-TW"/>
        </w:rPr>
        <w:t xml:space="preserve">. Finally, </w:t>
      </w:r>
      <w:r>
        <w:rPr>
          <w:rFonts w:eastAsia="新細明體"/>
          <w:lang w:eastAsia="zh-TW"/>
        </w:rPr>
        <w:t>the required preamble sequence time duration is obtained by</w:t>
      </w:r>
      <w:r w:rsidR="00F838FA" w:rsidRPr="00465C8E">
        <w:rPr>
          <w:rFonts w:eastAsia="新細明體"/>
          <w:lang w:eastAsia="zh-TW"/>
        </w:rPr>
        <w:t xml:space="preserve"> </w:t>
      </w:r>
    </w:p>
    <w:p w:rsidR="004E29AB" w:rsidRDefault="008A6174" w:rsidP="0052426F">
      <w:pPr>
        <w:jc w:val="center"/>
        <w:rPr>
          <w:rFonts w:eastAsia="新細明體"/>
          <w:lang w:eastAsia="zh-TW"/>
        </w:rPr>
      </w:pPr>
      <w:r w:rsidRPr="00465C8E">
        <w:rPr>
          <w:rFonts w:eastAsia="新細明體"/>
          <w:position w:val="-32"/>
          <w:lang w:eastAsia="zh-TW"/>
        </w:rPr>
        <w:object w:dxaOrig="2079" w:dyaOrig="740">
          <v:shape id="_x0000_i1027" type="#_x0000_t75" style="width:94.95pt;height:34pt" o:ole="">
            <v:imagedata r:id="rId12" o:title=""/>
          </v:shape>
          <o:OLEObject Type="Embed" ProgID="Equation.3" ShapeID="_x0000_i1027" DrawAspect="Content" ObjectID="_1555581962" r:id="rId13"/>
        </w:object>
      </w:r>
    </w:p>
    <w:p w:rsidR="00016DE3" w:rsidRPr="00602615" w:rsidRDefault="0052426F" w:rsidP="00602615">
      <w:pPr>
        <w:rPr>
          <w:rFonts w:eastAsia="新細明體"/>
          <w:lang w:eastAsia="zh-TW"/>
        </w:rPr>
      </w:pPr>
      <w:r w:rsidRPr="00465C8E">
        <w:rPr>
          <w:rFonts w:eastAsia="新細明體"/>
          <w:lang w:eastAsia="zh-TW"/>
        </w:rPr>
        <w:t>The resulted T</w:t>
      </w:r>
      <w:r w:rsidRPr="00465C8E">
        <w:rPr>
          <w:rFonts w:eastAsia="新細明體"/>
          <w:vertAlign w:val="subscript"/>
          <w:lang w:eastAsia="zh-TW"/>
        </w:rPr>
        <w:t>SEQ</w:t>
      </w:r>
      <w:r w:rsidRPr="00465C8E">
        <w:rPr>
          <w:rFonts w:eastAsia="新細明體"/>
          <w:lang w:eastAsia="zh-TW"/>
        </w:rPr>
        <w:t xml:space="preserve"> is 59.14 us and is roughly round up to 60us for evaluation simplicity.</w:t>
      </w:r>
    </w:p>
    <w:p w:rsidR="007942BE" w:rsidRPr="004B1F00" w:rsidRDefault="004B1F00" w:rsidP="004B1F00">
      <w:pPr>
        <w:pStyle w:val="Caption"/>
        <w:keepNext/>
        <w:jc w:val="center"/>
      </w:pPr>
      <w:bookmarkStart w:id="3" w:name="_Ref481822192"/>
      <w:r>
        <w:t xml:space="preserve">Table </w:t>
      </w:r>
      <w:fldSimple w:instr=" SEQ Table \* ARABIC ">
        <w:r>
          <w:rPr>
            <w:noProof/>
          </w:rPr>
          <w:t>1</w:t>
        </w:r>
      </w:fldSimple>
      <w:bookmarkEnd w:id="3"/>
      <w:r>
        <w:t xml:space="preserve">: </w:t>
      </w:r>
      <w:r w:rsidRPr="000B54E3">
        <w:rPr>
          <w:rFonts w:eastAsia="新細明體"/>
          <w:lang w:eastAsia="zh-TW"/>
        </w:rPr>
        <w:t>Link budget parameters for analysis of preamble coverage</w:t>
      </w:r>
    </w:p>
    <w:tbl>
      <w:tblPr>
        <w:tblStyle w:val="ListTable4-Accent1"/>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210"/>
        <w:gridCol w:w="4190"/>
      </w:tblGrid>
      <w:tr w:rsidR="007942BE" w:rsidRPr="00DF6867" w:rsidTr="003A66EC">
        <w:trPr>
          <w:cnfStyle w:val="100000000000" w:firstRow="1" w:lastRow="0" w:firstColumn="0" w:lastColumn="0" w:oddVBand="0" w:evenVBand="0" w:oddHBand="0" w:evenHBand="0" w:firstRowFirstColumn="0" w:firstRowLastColumn="0" w:lastRowFirstColumn="0" w:lastRowLastColumn="0"/>
          <w:trHeight w:val="268"/>
        </w:trPr>
        <w:tc>
          <w:tcPr>
            <w:tcW w:w="5210" w:type="dxa"/>
            <w:tcBorders>
              <w:top w:val="none" w:sz="0" w:space="0" w:color="auto"/>
              <w:left w:val="none" w:sz="0" w:space="0" w:color="auto"/>
              <w:bottom w:val="none" w:sz="0" w:space="0" w:color="auto"/>
            </w:tcBorders>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Parameter</w:t>
            </w:r>
          </w:p>
        </w:tc>
        <w:tc>
          <w:tcPr>
            <w:tcW w:w="4190" w:type="dxa"/>
            <w:tcBorders>
              <w:top w:val="none" w:sz="0" w:space="0" w:color="auto"/>
              <w:bottom w:val="none" w:sz="0" w:space="0" w:color="auto"/>
              <w:right w:val="none" w:sz="0" w:space="0" w:color="auto"/>
            </w:tcBorders>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Value</w:t>
            </w:r>
          </w:p>
        </w:tc>
      </w:tr>
      <w:tr w:rsidR="007942BE" w:rsidRPr="00DF6867" w:rsidTr="003A66EC">
        <w:trPr>
          <w:cnfStyle w:val="000000100000" w:firstRow="0" w:lastRow="0" w:firstColumn="0" w:lastColumn="0" w:oddVBand="0" w:evenVBand="0" w:oddHBand="1" w:evenHBand="0" w:firstRowFirstColumn="0" w:firstRowLastColumn="0" w:lastRowFirstColumn="0" w:lastRowLastColumn="0"/>
          <w:trHeight w:val="166"/>
        </w:trPr>
        <w:tc>
          <w:tcPr>
            <w:tcW w:w="521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Deployment scenario</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kern w:val="24"/>
                <w:lang w:eastAsia="zh-TW"/>
              </w:rPr>
              <w:t>Urban Macro</w:t>
            </w:r>
          </w:p>
        </w:tc>
      </w:tr>
      <w:tr w:rsidR="0019027C" w:rsidRPr="00DF6867" w:rsidTr="003A66EC">
        <w:trPr>
          <w:trHeight w:val="166"/>
        </w:trPr>
        <w:tc>
          <w:tcPr>
            <w:tcW w:w="5210" w:type="dxa"/>
          </w:tcPr>
          <w:p w:rsidR="0019027C" w:rsidRPr="007942BE" w:rsidRDefault="0019027C" w:rsidP="007942BE">
            <w:pPr>
              <w:overflowPunct/>
              <w:autoSpaceDE/>
              <w:autoSpaceDN/>
              <w:adjustRightInd/>
              <w:spacing w:after="0"/>
              <w:textAlignment w:val="auto"/>
              <w:rPr>
                <w:rFonts w:asciiTheme="minorHAnsi" w:hAnsiTheme="minorHAnsi" w:cs="Arial"/>
                <w:color w:val="000000" w:themeColor="text1"/>
                <w:kern w:val="24"/>
                <w:lang w:eastAsia="zh-TW"/>
              </w:rPr>
            </w:pPr>
            <w:r>
              <w:rPr>
                <w:rFonts w:asciiTheme="minorHAnsi" w:hAnsiTheme="minorHAnsi" w:cs="Arial"/>
                <w:color w:val="000000" w:themeColor="text1"/>
                <w:kern w:val="24"/>
                <w:lang w:eastAsia="zh-TW"/>
              </w:rPr>
              <w:t>Channel model</w:t>
            </w:r>
          </w:p>
        </w:tc>
        <w:tc>
          <w:tcPr>
            <w:tcW w:w="4190" w:type="dxa"/>
          </w:tcPr>
          <w:p w:rsidR="0019027C" w:rsidRPr="007942BE" w:rsidRDefault="0019027C" w:rsidP="007942BE">
            <w:pPr>
              <w:overflowPunct/>
              <w:autoSpaceDE/>
              <w:autoSpaceDN/>
              <w:adjustRightInd/>
              <w:spacing w:after="0"/>
              <w:textAlignment w:val="auto"/>
              <w:rPr>
                <w:rFonts w:asciiTheme="minorHAnsi" w:hAnsiTheme="minorHAnsi" w:cs="Arial"/>
                <w:kern w:val="24"/>
                <w:lang w:eastAsia="zh-TW"/>
              </w:rPr>
            </w:pPr>
            <w:r>
              <w:rPr>
                <w:rFonts w:asciiTheme="minorHAnsi" w:hAnsiTheme="minorHAnsi" w:cs="Arial"/>
                <w:kern w:val="24"/>
                <w:lang w:eastAsia="zh-TW"/>
              </w:rPr>
              <w:t>Uma</w:t>
            </w:r>
          </w:p>
        </w:tc>
      </w:tr>
      <w:tr w:rsidR="0019027C" w:rsidRPr="00DF6867" w:rsidTr="003A66EC">
        <w:trPr>
          <w:cnfStyle w:val="000000100000" w:firstRow="0" w:lastRow="0" w:firstColumn="0" w:lastColumn="0" w:oddVBand="0" w:evenVBand="0" w:oddHBand="1" w:evenHBand="0" w:firstRowFirstColumn="0" w:firstRowLastColumn="0" w:lastRowFirstColumn="0" w:lastRowLastColumn="0"/>
          <w:trHeight w:val="166"/>
        </w:trPr>
        <w:tc>
          <w:tcPr>
            <w:tcW w:w="5210" w:type="dxa"/>
          </w:tcPr>
          <w:p w:rsidR="0019027C" w:rsidRPr="007942BE" w:rsidRDefault="0019027C" w:rsidP="007942BE">
            <w:pPr>
              <w:overflowPunct/>
              <w:autoSpaceDE/>
              <w:autoSpaceDN/>
              <w:adjustRightInd/>
              <w:spacing w:after="0"/>
              <w:textAlignment w:val="auto"/>
              <w:rPr>
                <w:rFonts w:asciiTheme="minorHAnsi" w:hAnsiTheme="minorHAnsi" w:cs="Arial"/>
                <w:color w:val="000000" w:themeColor="text1"/>
                <w:kern w:val="24"/>
                <w:lang w:eastAsia="zh-TW"/>
              </w:rPr>
            </w:pPr>
            <w:r>
              <w:rPr>
                <w:rFonts w:asciiTheme="minorHAnsi" w:hAnsiTheme="minorHAnsi" w:cs="Arial"/>
                <w:color w:val="000000" w:themeColor="text1"/>
                <w:kern w:val="24"/>
                <w:lang w:eastAsia="zh-TW"/>
              </w:rPr>
              <w:t>ISD</w:t>
            </w:r>
          </w:p>
        </w:tc>
        <w:tc>
          <w:tcPr>
            <w:tcW w:w="4190" w:type="dxa"/>
          </w:tcPr>
          <w:p w:rsidR="0019027C" w:rsidRPr="007942BE" w:rsidRDefault="0019027C" w:rsidP="007942BE">
            <w:pPr>
              <w:overflowPunct/>
              <w:autoSpaceDE/>
              <w:autoSpaceDN/>
              <w:adjustRightInd/>
              <w:spacing w:after="0"/>
              <w:textAlignment w:val="auto"/>
              <w:rPr>
                <w:rFonts w:asciiTheme="minorHAnsi" w:hAnsiTheme="minorHAnsi" w:cs="Arial"/>
                <w:kern w:val="24"/>
                <w:lang w:eastAsia="zh-TW"/>
              </w:rPr>
            </w:pPr>
            <w:r>
              <w:rPr>
                <w:rFonts w:asciiTheme="minorHAnsi" w:hAnsiTheme="minorHAnsi" w:cs="Arial"/>
                <w:kern w:val="24"/>
                <w:lang w:eastAsia="zh-TW"/>
              </w:rPr>
              <w:t>500m (d</w:t>
            </w:r>
            <w:r w:rsidRPr="0019027C">
              <w:rPr>
                <w:rFonts w:asciiTheme="minorHAnsi" w:hAnsiTheme="minorHAnsi" w:cs="Arial"/>
                <w:kern w:val="24"/>
                <w:vertAlign w:val="subscript"/>
                <w:lang w:eastAsia="zh-TW"/>
              </w:rPr>
              <w:t>2D</w:t>
            </w:r>
            <w:r>
              <w:rPr>
                <w:rFonts w:asciiTheme="minorHAnsi" w:hAnsiTheme="minorHAnsi" w:cs="Arial"/>
                <w:kern w:val="24"/>
                <w:lang w:eastAsia="zh-TW"/>
              </w:rPr>
              <w:t xml:space="preserve"> = cell radius = 2/3*ISD = 333.3m)</w:t>
            </w:r>
          </w:p>
        </w:tc>
      </w:tr>
      <w:tr w:rsidR="007942BE" w:rsidRPr="00DF6867" w:rsidTr="003A66EC">
        <w:trPr>
          <w:trHeight w:val="166"/>
        </w:trPr>
        <w:tc>
          <w:tcPr>
            <w:tcW w:w="5210" w:type="dxa"/>
            <w:hideMark/>
          </w:tcPr>
          <w:p w:rsidR="007942BE" w:rsidRPr="007942BE" w:rsidRDefault="007942BE" w:rsidP="009D7577">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Carrier frequency (f</w:t>
            </w:r>
            <w:r w:rsidR="009D7577" w:rsidRPr="009D7577">
              <w:rPr>
                <w:rFonts w:asciiTheme="minorHAnsi" w:hAnsiTheme="minorHAnsi" w:cs="Arial"/>
                <w:color w:val="000000" w:themeColor="text1"/>
                <w:kern w:val="24"/>
                <w:vertAlign w:val="subscript"/>
                <w:lang w:eastAsia="zh-TW"/>
              </w:rPr>
              <w:t>c</w:t>
            </w:r>
            <w:r w:rsidRPr="007942BE">
              <w:rPr>
                <w:rFonts w:asciiTheme="minorHAnsi" w:hAnsiTheme="minorHAnsi" w:cs="Arial"/>
                <w:color w:val="000000" w:themeColor="text1"/>
                <w:kern w:val="24"/>
                <w:lang w:eastAsia="zh-TW"/>
              </w:rPr>
              <w:t>)</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30 GHz</w:t>
            </w:r>
          </w:p>
        </w:tc>
      </w:tr>
      <w:tr w:rsidR="007942BE" w:rsidRPr="00DF6867" w:rsidTr="003A66EC">
        <w:trPr>
          <w:cnfStyle w:val="000000100000" w:firstRow="0" w:lastRow="0" w:firstColumn="0" w:lastColumn="0" w:oddVBand="0" w:evenVBand="0" w:oddHBand="1" w:evenHBand="0" w:firstRowFirstColumn="0" w:firstRowLastColumn="0" w:lastRowFirstColumn="0" w:lastRowLastColumn="0"/>
          <w:trHeight w:val="130"/>
        </w:trPr>
        <w:tc>
          <w:tcPr>
            <w:tcW w:w="5210" w:type="dxa"/>
            <w:hideMark/>
          </w:tcPr>
          <w:p w:rsidR="007942BE" w:rsidRPr="007942BE" w:rsidRDefault="007942BE" w:rsidP="009D7577">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Antenna height (</w:t>
            </w:r>
            <w:proofErr w:type="spellStart"/>
            <w:r w:rsidRPr="007942BE">
              <w:rPr>
                <w:rFonts w:asciiTheme="minorHAnsi" w:hAnsiTheme="minorHAnsi" w:cs="Arial"/>
                <w:color w:val="000000" w:themeColor="text1"/>
                <w:kern w:val="24"/>
                <w:lang w:eastAsia="zh-TW"/>
              </w:rPr>
              <w:t>h</w:t>
            </w:r>
            <w:r w:rsidR="009D7577" w:rsidRPr="009D7577">
              <w:rPr>
                <w:rFonts w:asciiTheme="minorHAnsi" w:hAnsiTheme="minorHAnsi" w:cs="Arial"/>
                <w:color w:val="000000" w:themeColor="text1"/>
                <w:kern w:val="24"/>
                <w:vertAlign w:val="subscript"/>
                <w:lang w:eastAsia="zh-TW"/>
              </w:rPr>
              <w:t>BS</w:t>
            </w:r>
            <w:proofErr w:type="spellEnd"/>
            <w:r w:rsidRPr="007942BE">
              <w:rPr>
                <w:rFonts w:asciiTheme="minorHAnsi" w:hAnsiTheme="minorHAnsi" w:cs="Arial"/>
                <w:color w:val="000000" w:themeColor="text1"/>
                <w:kern w:val="24"/>
                <w:lang w:eastAsia="zh-TW"/>
              </w:rPr>
              <w:t>)</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25 m</w:t>
            </w:r>
          </w:p>
        </w:tc>
      </w:tr>
      <w:tr w:rsidR="007942BE" w:rsidRPr="00DF6867" w:rsidTr="003A66EC">
        <w:trPr>
          <w:trHeight w:val="94"/>
        </w:trPr>
        <w:tc>
          <w:tcPr>
            <w:tcW w:w="521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UE antenna height (</w:t>
            </w:r>
            <w:proofErr w:type="spellStart"/>
            <w:r w:rsidRPr="007942BE">
              <w:rPr>
                <w:rFonts w:asciiTheme="minorHAnsi" w:hAnsiTheme="minorHAnsi" w:cs="Arial"/>
                <w:color w:val="000000" w:themeColor="text1"/>
                <w:kern w:val="24"/>
                <w:lang w:eastAsia="zh-TW"/>
              </w:rPr>
              <w:t>h</w:t>
            </w:r>
            <w:r w:rsidR="009D7577" w:rsidRPr="009D7577">
              <w:rPr>
                <w:rFonts w:asciiTheme="minorHAnsi" w:hAnsiTheme="minorHAnsi" w:cs="Arial"/>
                <w:color w:val="000000" w:themeColor="text1"/>
                <w:kern w:val="24"/>
                <w:vertAlign w:val="subscript"/>
                <w:lang w:eastAsia="zh-TW"/>
              </w:rPr>
              <w:t>UT</w:t>
            </w:r>
            <w:proofErr w:type="spellEnd"/>
            <w:r w:rsidRPr="007942BE">
              <w:rPr>
                <w:rFonts w:asciiTheme="minorHAnsi" w:hAnsiTheme="minorHAnsi" w:cs="Arial"/>
                <w:color w:val="000000" w:themeColor="text1"/>
                <w:kern w:val="24"/>
                <w:lang w:eastAsia="zh-TW"/>
              </w:rPr>
              <w:t>)</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1.5 m</w:t>
            </w:r>
          </w:p>
        </w:tc>
      </w:tr>
      <w:tr w:rsidR="007942BE" w:rsidRPr="00DF6867" w:rsidTr="003A66EC">
        <w:trPr>
          <w:cnfStyle w:val="000000100000" w:firstRow="0" w:lastRow="0" w:firstColumn="0" w:lastColumn="0" w:oddVBand="0" w:evenVBand="0" w:oddHBand="1" w:evenHBand="0" w:firstRowFirstColumn="0" w:firstRowLastColumn="0" w:lastRowFirstColumn="0" w:lastRowLastColumn="0"/>
          <w:trHeight w:val="148"/>
        </w:trPr>
        <w:tc>
          <w:tcPr>
            <w:tcW w:w="5210" w:type="dxa"/>
            <w:hideMark/>
          </w:tcPr>
          <w:p w:rsidR="007942BE" w:rsidRPr="007942BE" w:rsidRDefault="007942BE" w:rsidP="00C30404">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UE transmission power (</w:t>
            </w:r>
            <w:proofErr w:type="spellStart"/>
            <w:r w:rsidRPr="007942BE">
              <w:rPr>
                <w:rFonts w:asciiTheme="minorHAnsi" w:hAnsiTheme="minorHAnsi" w:cs="Arial"/>
                <w:color w:val="000000" w:themeColor="text1"/>
                <w:kern w:val="24"/>
                <w:lang w:eastAsia="zh-TW"/>
              </w:rPr>
              <w:t>P</w:t>
            </w:r>
            <w:r w:rsidR="00C30404" w:rsidRPr="00C30404">
              <w:rPr>
                <w:rFonts w:asciiTheme="minorHAnsi" w:hAnsiTheme="minorHAnsi" w:cs="Arial"/>
                <w:color w:val="000000" w:themeColor="text1"/>
                <w:kern w:val="24"/>
                <w:vertAlign w:val="subscript"/>
                <w:lang w:eastAsia="zh-TW"/>
              </w:rPr>
              <w:t>max</w:t>
            </w:r>
            <w:proofErr w:type="spellEnd"/>
            <w:r w:rsidRPr="007942BE">
              <w:rPr>
                <w:rFonts w:asciiTheme="minorHAnsi" w:hAnsiTheme="minorHAnsi" w:cs="Arial"/>
                <w:color w:val="000000" w:themeColor="text1"/>
                <w:kern w:val="24"/>
                <w:lang w:eastAsia="zh-TW"/>
              </w:rPr>
              <w:t>)</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 xml:space="preserve">23 </w:t>
            </w:r>
            <w:proofErr w:type="spellStart"/>
            <w:r w:rsidRPr="007942BE">
              <w:rPr>
                <w:rFonts w:asciiTheme="minorHAnsi" w:hAnsiTheme="minorHAnsi" w:cs="Arial"/>
                <w:color w:val="000000" w:themeColor="text1"/>
                <w:kern w:val="24"/>
                <w:lang w:eastAsia="zh-TW"/>
              </w:rPr>
              <w:t>dBm</w:t>
            </w:r>
            <w:proofErr w:type="spellEnd"/>
          </w:p>
        </w:tc>
      </w:tr>
      <w:tr w:rsidR="007942BE" w:rsidRPr="00DF6867" w:rsidTr="003A66EC">
        <w:trPr>
          <w:trHeight w:val="229"/>
        </w:trPr>
        <w:tc>
          <w:tcPr>
            <w:tcW w:w="5210" w:type="dxa"/>
            <w:hideMark/>
          </w:tcPr>
          <w:p w:rsidR="007942BE" w:rsidRPr="007942BE" w:rsidRDefault="007942BE" w:rsidP="007942BE">
            <w:pPr>
              <w:overflowPunct/>
              <w:autoSpaceDE/>
              <w:autoSpaceDN/>
              <w:adjustRightInd/>
              <w:spacing w:after="0"/>
              <w:textAlignment w:val="center"/>
              <w:rPr>
                <w:rFonts w:asciiTheme="minorHAnsi" w:hAnsiTheme="minorHAnsi" w:cs="Arial"/>
                <w:lang w:eastAsia="zh-TW"/>
              </w:rPr>
            </w:pPr>
            <w:r w:rsidRPr="007942BE">
              <w:rPr>
                <w:rFonts w:asciiTheme="minorHAnsi" w:eastAsia="Arial Unicode MS" w:hAnsiTheme="minorHAnsi" w:cs="Arial"/>
                <w:color w:val="000000" w:themeColor="text1"/>
                <w:kern w:val="24"/>
                <w:lang w:eastAsia="zh-TW"/>
              </w:rPr>
              <w:t>UE antenna gain</w:t>
            </w:r>
            <w:r w:rsidR="00273FA4">
              <w:rPr>
                <w:rFonts w:asciiTheme="minorHAnsi" w:eastAsia="Arial Unicode MS" w:hAnsiTheme="minorHAnsi" w:cs="Arial"/>
                <w:color w:val="000000" w:themeColor="text1"/>
                <w:kern w:val="24"/>
                <w:lang w:eastAsia="zh-TW"/>
              </w:rPr>
              <w:t xml:space="preserve"> and array gain</w:t>
            </w:r>
            <w:r w:rsidRPr="007942BE">
              <w:rPr>
                <w:rFonts w:asciiTheme="minorHAnsi" w:eastAsia="Arial Unicode MS" w:hAnsiTheme="minorHAnsi" w:cs="Arial"/>
                <w:color w:val="000000" w:themeColor="text1"/>
                <w:kern w:val="24"/>
                <w:lang w:eastAsia="zh-TW"/>
              </w:rPr>
              <w:t xml:space="preserve"> (G</w:t>
            </w:r>
            <w:r w:rsidR="00C30404" w:rsidRPr="00C30404">
              <w:rPr>
                <w:rFonts w:asciiTheme="minorHAnsi" w:eastAsia="Arial Unicode MS" w:hAnsiTheme="minorHAnsi" w:cs="Arial"/>
                <w:color w:val="000000" w:themeColor="text1"/>
                <w:kern w:val="24"/>
                <w:vertAlign w:val="subscript"/>
                <w:lang w:eastAsia="zh-TW"/>
              </w:rPr>
              <w:t>UE</w:t>
            </w:r>
            <w:r w:rsidRPr="007942BE">
              <w:rPr>
                <w:rFonts w:asciiTheme="minorHAnsi" w:eastAsia="Arial Unicode MS" w:hAnsiTheme="minorHAnsi" w:cs="Arial"/>
                <w:color w:val="000000" w:themeColor="text1"/>
                <w:kern w:val="24"/>
                <w:lang w:eastAsia="zh-TW"/>
              </w:rPr>
              <w:t xml:space="preserve">, </w:t>
            </w:r>
            <w:proofErr w:type="spellStart"/>
            <w:r w:rsidRPr="007942BE">
              <w:rPr>
                <w:rFonts w:asciiTheme="minorHAnsi" w:eastAsia="Arial Unicode MS" w:hAnsiTheme="minorHAnsi" w:cs="Arial"/>
                <w:color w:val="000000" w:themeColor="text1"/>
                <w:kern w:val="24"/>
                <w:lang w:eastAsia="zh-TW"/>
              </w:rPr>
              <w:t>dBi</w:t>
            </w:r>
            <w:proofErr w:type="spellEnd"/>
            <w:r w:rsidRPr="007942BE">
              <w:rPr>
                <w:rFonts w:asciiTheme="minorHAnsi" w:eastAsia="Arial Unicode MS" w:hAnsiTheme="minorHAnsi" w:cs="Arial"/>
                <w:color w:val="000000" w:themeColor="text1"/>
                <w:kern w:val="24"/>
                <w:lang w:eastAsia="zh-TW"/>
              </w:rPr>
              <w:t>)</w:t>
            </w:r>
          </w:p>
        </w:tc>
        <w:tc>
          <w:tcPr>
            <w:tcW w:w="4190" w:type="dxa"/>
            <w:hideMark/>
          </w:tcPr>
          <w:p w:rsidR="007942BE" w:rsidRPr="007942BE" w:rsidRDefault="00BB08ED" w:rsidP="007942BE">
            <w:pPr>
              <w:overflowPunct/>
              <w:autoSpaceDE/>
              <w:autoSpaceDN/>
              <w:adjustRightInd/>
              <w:spacing w:after="0"/>
              <w:textAlignment w:val="auto"/>
              <w:rPr>
                <w:rFonts w:asciiTheme="minorHAnsi" w:hAnsiTheme="minorHAnsi" w:cs="Arial"/>
                <w:lang w:eastAsia="zh-TW"/>
              </w:rPr>
            </w:pPr>
            <w:r>
              <w:rPr>
                <w:rFonts w:asciiTheme="minorHAnsi" w:hAnsiTheme="minorHAnsi" w:cs="Arial"/>
                <w:color w:val="000000" w:themeColor="text1"/>
                <w:kern w:val="24"/>
                <w:lang w:eastAsia="zh-TW"/>
              </w:rPr>
              <w:t>12</w:t>
            </w:r>
            <w:r w:rsidR="007942BE" w:rsidRPr="007942BE">
              <w:rPr>
                <w:rFonts w:asciiTheme="minorHAnsi" w:hAnsiTheme="minorHAnsi" w:cs="Arial"/>
                <w:color w:val="000000" w:themeColor="text1"/>
                <w:kern w:val="24"/>
                <w:lang w:eastAsia="zh-TW"/>
              </w:rPr>
              <w:t xml:space="preserve"> </w:t>
            </w:r>
            <w:proofErr w:type="spellStart"/>
            <w:r w:rsidR="007942BE" w:rsidRPr="007942BE">
              <w:rPr>
                <w:rFonts w:asciiTheme="minorHAnsi" w:hAnsiTheme="minorHAnsi" w:cs="Arial"/>
                <w:color w:val="000000" w:themeColor="text1"/>
                <w:kern w:val="24"/>
                <w:lang w:eastAsia="zh-TW"/>
              </w:rPr>
              <w:t>dBi</w:t>
            </w:r>
            <w:proofErr w:type="spellEnd"/>
          </w:p>
        </w:tc>
      </w:tr>
      <w:tr w:rsidR="007942BE" w:rsidRPr="00DF6867" w:rsidTr="003A66EC">
        <w:trPr>
          <w:cnfStyle w:val="000000100000" w:firstRow="0" w:lastRow="0" w:firstColumn="0" w:lastColumn="0" w:oddVBand="0" w:evenVBand="0" w:oddHBand="1" w:evenHBand="0" w:firstRowFirstColumn="0" w:firstRowLastColumn="0" w:lastRowFirstColumn="0" w:lastRowLastColumn="0"/>
          <w:trHeight w:val="274"/>
        </w:trPr>
        <w:tc>
          <w:tcPr>
            <w:tcW w:w="5210" w:type="dxa"/>
            <w:hideMark/>
          </w:tcPr>
          <w:p w:rsidR="007942BE" w:rsidRPr="007942BE" w:rsidRDefault="007942BE" w:rsidP="007942BE">
            <w:pPr>
              <w:overflowPunct/>
              <w:autoSpaceDE/>
              <w:autoSpaceDN/>
              <w:adjustRightInd/>
              <w:spacing w:after="0"/>
              <w:textAlignment w:val="center"/>
              <w:rPr>
                <w:rFonts w:asciiTheme="minorHAnsi" w:hAnsiTheme="minorHAnsi" w:cs="Arial"/>
                <w:lang w:eastAsia="zh-TW"/>
              </w:rPr>
            </w:pPr>
            <w:r w:rsidRPr="007942BE">
              <w:rPr>
                <w:rFonts w:asciiTheme="minorHAnsi" w:eastAsia="Arial Unicode MS" w:hAnsiTheme="minorHAnsi" w:cs="Arial"/>
                <w:color w:val="000000" w:themeColor="text1"/>
                <w:kern w:val="24"/>
                <w:lang w:eastAsia="zh-TW"/>
              </w:rPr>
              <w:t>BS antenna element gain + connector loss (G</w:t>
            </w:r>
            <w:r w:rsidR="000C5520" w:rsidRPr="000C5520">
              <w:rPr>
                <w:rFonts w:asciiTheme="minorHAnsi" w:eastAsia="Arial Unicode MS" w:hAnsiTheme="minorHAnsi" w:cs="Arial"/>
                <w:color w:val="000000" w:themeColor="text1"/>
                <w:kern w:val="24"/>
                <w:vertAlign w:val="subscript"/>
                <w:lang w:eastAsia="zh-TW"/>
              </w:rPr>
              <w:t>ant</w:t>
            </w:r>
            <w:r w:rsidRPr="007942BE">
              <w:rPr>
                <w:rFonts w:asciiTheme="minorHAnsi" w:eastAsia="Arial Unicode MS" w:hAnsiTheme="minorHAnsi" w:cs="Arial"/>
                <w:color w:val="000000" w:themeColor="text1"/>
                <w:kern w:val="24"/>
                <w:lang w:eastAsia="zh-TW"/>
              </w:rPr>
              <w:t>)</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eastAsia="Arial Unicode MS" w:hAnsiTheme="minorHAnsi" w:cs="Arial"/>
                <w:color w:val="000000" w:themeColor="text1"/>
                <w:kern w:val="24"/>
                <w:lang w:eastAsia="zh-TW"/>
              </w:rPr>
              <w:t xml:space="preserve">6 </w:t>
            </w:r>
            <w:proofErr w:type="spellStart"/>
            <w:r w:rsidRPr="007942BE">
              <w:rPr>
                <w:rFonts w:asciiTheme="minorHAnsi" w:eastAsia="Arial Unicode MS" w:hAnsiTheme="minorHAnsi" w:cs="Arial"/>
                <w:color w:val="000000" w:themeColor="text1"/>
                <w:kern w:val="24"/>
                <w:lang w:eastAsia="zh-TW"/>
              </w:rPr>
              <w:t>dBi</w:t>
            </w:r>
            <w:proofErr w:type="spellEnd"/>
          </w:p>
        </w:tc>
      </w:tr>
      <w:tr w:rsidR="007942BE" w:rsidRPr="00DF6867" w:rsidTr="003A66EC">
        <w:trPr>
          <w:trHeight w:val="301"/>
        </w:trPr>
        <w:tc>
          <w:tcPr>
            <w:tcW w:w="521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BS array gain (G</w:t>
            </w:r>
            <w:r w:rsidR="00FB0C2B" w:rsidRPr="00FB0C2B">
              <w:rPr>
                <w:rFonts w:asciiTheme="minorHAnsi" w:hAnsiTheme="minorHAnsi" w:cs="Arial"/>
                <w:color w:val="000000" w:themeColor="text1"/>
                <w:kern w:val="24"/>
                <w:vertAlign w:val="subscript"/>
                <w:lang w:eastAsia="zh-TW"/>
              </w:rPr>
              <w:t>ar</w:t>
            </w:r>
            <w:r w:rsidR="00FB0C2B">
              <w:rPr>
                <w:rFonts w:asciiTheme="minorHAnsi" w:hAnsiTheme="minorHAnsi" w:cs="Arial"/>
                <w:color w:val="000000" w:themeColor="text1"/>
                <w:kern w:val="24"/>
                <w:vertAlign w:val="subscript"/>
                <w:lang w:eastAsia="zh-TW"/>
              </w:rPr>
              <w:t>r</w:t>
            </w:r>
            <w:r w:rsidRPr="007942BE">
              <w:rPr>
                <w:rFonts w:asciiTheme="minorHAnsi" w:hAnsiTheme="minorHAnsi" w:cs="Arial"/>
                <w:color w:val="000000" w:themeColor="text1"/>
                <w:kern w:val="24"/>
                <w:lang w:eastAsia="zh-TW"/>
              </w:rPr>
              <w:t>)</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9 dB</w:t>
            </w:r>
          </w:p>
        </w:tc>
      </w:tr>
      <w:tr w:rsidR="007942BE" w:rsidRPr="00DF6867" w:rsidTr="003A66EC">
        <w:trPr>
          <w:cnfStyle w:val="000000100000" w:firstRow="0" w:lastRow="0" w:firstColumn="0" w:lastColumn="0" w:oddVBand="0" w:evenVBand="0" w:oddHBand="1" w:evenHBand="0" w:firstRowFirstColumn="0" w:firstRowLastColumn="0" w:lastRowFirstColumn="0" w:lastRowLastColumn="0"/>
          <w:trHeight w:val="175"/>
        </w:trPr>
        <w:tc>
          <w:tcPr>
            <w:tcW w:w="5210" w:type="dxa"/>
            <w:hideMark/>
          </w:tcPr>
          <w:p w:rsidR="007942BE" w:rsidRPr="007942BE" w:rsidRDefault="00DA7236" w:rsidP="007942BE">
            <w:pPr>
              <w:overflowPunct/>
              <w:autoSpaceDE/>
              <w:autoSpaceDN/>
              <w:adjustRightInd/>
              <w:spacing w:after="0"/>
              <w:textAlignment w:val="auto"/>
              <w:rPr>
                <w:rFonts w:asciiTheme="minorHAnsi" w:hAnsiTheme="minorHAnsi" w:cs="Arial"/>
                <w:lang w:eastAsia="zh-TW"/>
              </w:rPr>
            </w:pPr>
            <w:r>
              <w:rPr>
                <w:rFonts w:asciiTheme="minorHAnsi" w:hAnsiTheme="minorHAnsi" w:cs="Arial"/>
                <w:color w:val="000000" w:themeColor="text1"/>
                <w:kern w:val="24"/>
                <w:lang w:eastAsia="zh-TW"/>
              </w:rPr>
              <w:t>Multi-path fractional gain (</w:t>
            </w:r>
            <w:proofErr w:type="spellStart"/>
            <w:r>
              <w:rPr>
                <w:rFonts w:asciiTheme="minorHAnsi" w:hAnsiTheme="minorHAnsi" w:cs="Arial"/>
                <w:color w:val="000000" w:themeColor="text1"/>
                <w:kern w:val="24"/>
                <w:lang w:eastAsia="zh-TW"/>
              </w:rPr>
              <w:t>G</w:t>
            </w:r>
            <w:r w:rsidR="00FB0C2B" w:rsidRPr="00FB0C2B">
              <w:rPr>
                <w:rFonts w:asciiTheme="minorHAnsi" w:hAnsiTheme="minorHAnsi" w:cs="Arial"/>
                <w:color w:val="000000" w:themeColor="text1"/>
                <w:kern w:val="24"/>
                <w:vertAlign w:val="subscript"/>
                <w:lang w:eastAsia="zh-TW"/>
              </w:rPr>
              <w:t>mp</w:t>
            </w:r>
            <w:r w:rsidR="00FB0C2B">
              <w:rPr>
                <w:rFonts w:asciiTheme="minorHAnsi" w:hAnsiTheme="minorHAnsi" w:cs="Arial"/>
                <w:color w:val="000000" w:themeColor="text1"/>
                <w:kern w:val="24"/>
                <w:vertAlign w:val="subscript"/>
                <w:lang w:eastAsia="zh-TW"/>
              </w:rPr>
              <w:t>f</w:t>
            </w:r>
            <w:proofErr w:type="spellEnd"/>
            <w:r w:rsidR="007942BE" w:rsidRPr="007942BE">
              <w:rPr>
                <w:rFonts w:asciiTheme="minorHAnsi" w:hAnsiTheme="minorHAnsi" w:cs="Arial"/>
                <w:color w:val="000000" w:themeColor="text1"/>
                <w:kern w:val="24"/>
                <w:lang w:eastAsia="zh-TW"/>
              </w:rPr>
              <w:t>)</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-6 dB</w:t>
            </w:r>
          </w:p>
        </w:tc>
      </w:tr>
      <w:tr w:rsidR="007942BE" w:rsidRPr="00DF6867" w:rsidTr="003A66EC">
        <w:trPr>
          <w:trHeight w:val="229"/>
        </w:trPr>
        <w:tc>
          <w:tcPr>
            <w:tcW w:w="5210" w:type="dxa"/>
            <w:hideMark/>
          </w:tcPr>
          <w:p w:rsidR="007942BE" w:rsidRPr="007942BE" w:rsidRDefault="007942BE" w:rsidP="00C30404">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 xml:space="preserve">Shadow fading </w:t>
            </w:r>
            <w:r w:rsidR="00C30404">
              <w:rPr>
                <w:rFonts w:asciiTheme="minorHAnsi" w:hAnsiTheme="minorHAnsi" w:cs="Arial"/>
                <w:color w:val="000000" w:themeColor="text1"/>
                <w:kern w:val="24"/>
                <w:lang w:eastAsia="zh-TW"/>
              </w:rPr>
              <w:t>standard deviation</w:t>
            </w:r>
            <w:r w:rsidRPr="007942BE">
              <w:rPr>
                <w:rFonts w:asciiTheme="minorHAnsi" w:hAnsiTheme="minorHAnsi" w:cs="Arial"/>
                <w:color w:val="000000" w:themeColor="text1"/>
                <w:kern w:val="24"/>
                <w:lang w:eastAsia="zh-TW"/>
              </w:rPr>
              <w:t xml:space="preserve"> (</w:t>
            </w:r>
            <w:r w:rsidRPr="007942BE">
              <w:rPr>
                <w:rFonts w:asciiTheme="minorHAnsi" w:hAnsiTheme="minorHAnsi" w:cs="Arial"/>
                <w:color w:val="000000" w:themeColor="text1"/>
                <w:kern w:val="24"/>
                <w:lang w:val="el-GR" w:eastAsia="zh-TW"/>
              </w:rPr>
              <w:t>σ</w:t>
            </w:r>
            <w:r w:rsidR="00FB0C2B" w:rsidRPr="00FB0C2B">
              <w:rPr>
                <w:rFonts w:asciiTheme="minorHAnsi" w:hAnsiTheme="minorHAnsi" w:cs="Arial"/>
                <w:color w:val="000000" w:themeColor="text1"/>
                <w:kern w:val="24"/>
                <w:vertAlign w:val="subscript"/>
                <w:lang w:eastAsia="zh-TW"/>
              </w:rPr>
              <w:t>SF</w:t>
            </w:r>
            <w:r w:rsidRPr="007942BE">
              <w:rPr>
                <w:rFonts w:asciiTheme="minorHAnsi" w:hAnsiTheme="minorHAnsi" w:cs="Arial"/>
                <w:color w:val="000000" w:themeColor="text1"/>
                <w:kern w:val="24"/>
                <w:lang w:eastAsia="zh-TW"/>
              </w:rPr>
              <w:t>, dB)</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6 dB</w:t>
            </w:r>
          </w:p>
        </w:tc>
      </w:tr>
      <w:tr w:rsidR="007942BE" w:rsidRPr="00DF6867" w:rsidTr="003A66EC">
        <w:trPr>
          <w:cnfStyle w:val="000000100000" w:firstRow="0" w:lastRow="0" w:firstColumn="0" w:lastColumn="0" w:oddVBand="0" w:evenVBand="0" w:oddHBand="1" w:evenHBand="0" w:firstRowFirstColumn="0" w:firstRowLastColumn="0" w:lastRowFirstColumn="0" w:lastRowLastColumn="0"/>
          <w:trHeight w:val="184"/>
        </w:trPr>
        <w:tc>
          <w:tcPr>
            <w:tcW w:w="521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eastAsiaTheme="minorEastAsia" w:hAnsiTheme="minorHAnsi" w:cstheme="minorBidi"/>
                <w:color w:val="000000" w:themeColor="text1"/>
                <w:kern w:val="24"/>
                <w:lang w:eastAsia="zh-TW"/>
              </w:rPr>
              <w:t>Receiver noise figure (</w:t>
            </w:r>
            <w:proofErr w:type="spellStart"/>
            <w:r w:rsidRPr="007942BE">
              <w:rPr>
                <w:rFonts w:asciiTheme="minorHAnsi" w:eastAsiaTheme="minorEastAsia" w:hAnsiTheme="minorHAnsi" w:cstheme="minorBidi"/>
                <w:i/>
                <w:iCs/>
                <w:color w:val="000000" w:themeColor="text1"/>
                <w:kern w:val="24"/>
                <w:lang w:eastAsia="zh-TW"/>
              </w:rPr>
              <w:t>N</w:t>
            </w:r>
            <w:r w:rsidR="00FB0C2B" w:rsidRPr="00FB0C2B">
              <w:rPr>
                <w:rFonts w:asciiTheme="minorHAnsi" w:eastAsiaTheme="minorEastAsia" w:hAnsiTheme="minorHAnsi" w:cstheme="minorBidi"/>
                <w:i/>
                <w:iCs/>
                <w:color w:val="000000" w:themeColor="text1"/>
                <w:kern w:val="24"/>
                <w:vertAlign w:val="subscript"/>
                <w:lang w:eastAsia="zh-TW"/>
              </w:rPr>
              <w:t>f</w:t>
            </w:r>
            <w:proofErr w:type="spellEnd"/>
            <w:r w:rsidRPr="007942BE">
              <w:rPr>
                <w:rFonts w:asciiTheme="minorHAnsi" w:eastAsiaTheme="minorEastAsia" w:hAnsiTheme="minorHAnsi" w:cstheme="minorBidi"/>
                <w:i/>
                <w:iCs/>
                <w:color w:val="000000" w:themeColor="text1"/>
                <w:kern w:val="24"/>
                <w:lang w:eastAsia="zh-TW"/>
              </w:rPr>
              <w:t xml:space="preserve"> </w:t>
            </w:r>
            <w:r w:rsidRPr="007942BE">
              <w:rPr>
                <w:rFonts w:asciiTheme="minorHAnsi" w:eastAsiaTheme="minorEastAsia" w:hAnsiTheme="minorHAnsi" w:cstheme="minorBidi"/>
                <w:color w:val="000000" w:themeColor="text1"/>
                <w:kern w:val="24"/>
                <w:lang w:eastAsia="zh-TW"/>
              </w:rPr>
              <w:t>)</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eastAsia="Arial Unicode MS" w:hAnsiTheme="minorHAnsi" w:cs="Arial"/>
                <w:color w:val="000000" w:themeColor="text1"/>
                <w:kern w:val="24"/>
                <w:lang w:eastAsia="zh-TW"/>
              </w:rPr>
              <w:t>7 dB</w:t>
            </w:r>
          </w:p>
        </w:tc>
      </w:tr>
      <w:tr w:rsidR="007942BE" w:rsidRPr="00DF6867" w:rsidTr="003A66EC">
        <w:trPr>
          <w:trHeight w:val="148"/>
        </w:trPr>
        <w:tc>
          <w:tcPr>
            <w:tcW w:w="521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eastAsiaTheme="minorEastAsia" w:hAnsiTheme="minorHAnsi" w:cstheme="minorBidi"/>
                <w:color w:val="000000" w:themeColor="text1"/>
                <w:kern w:val="24"/>
                <w:lang w:eastAsia="zh-TW"/>
              </w:rPr>
              <w:t>Thermal noise density (</w:t>
            </w:r>
            <w:r w:rsidRPr="007942BE">
              <w:rPr>
                <w:rFonts w:asciiTheme="minorHAnsi" w:eastAsiaTheme="minorEastAsia" w:hAnsiTheme="minorHAnsi" w:cstheme="minorBidi"/>
                <w:i/>
                <w:iCs/>
                <w:color w:val="000000" w:themeColor="text1"/>
                <w:kern w:val="24"/>
                <w:lang w:eastAsia="zh-TW"/>
              </w:rPr>
              <w:t>N</w:t>
            </w:r>
            <w:r w:rsidR="00FB0C2B" w:rsidRPr="00FB0C2B">
              <w:rPr>
                <w:rFonts w:asciiTheme="minorHAnsi" w:eastAsiaTheme="minorEastAsia" w:hAnsiTheme="minorHAnsi" w:cstheme="minorBidi"/>
                <w:i/>
                <w:iCs/>
                <w:color w:val="000000" w:themeColor="text1"/>
                <w:kern w:val="24"/>
                <w:vertAlign w:val="subscript"/>
                <w:lang w:eastAsia="zh-TW"/>
              </w:rPr>
              <w:t>0</w:t>
            </w:r>
            <w:r w:rsidRPr="007942BE">
              <w:rPr>
                <w:rFonts w:asciiTheme="minorHAnsi" w:eastAsiaTheme="minorEastAsia" w:hAnsiTheme="minorHAnsi" w:cstheme="minorBidi"/>
                <w:color w:val="000000" w:themeColor="text1"/>
                <w:kern w:val="24"/>
                <w:lang w:eastAsia="zh-TW"/>
              </w:rPr>
              <w:t>)</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eastAsiaTheme="minorEastAsia" w:hAnsiTheme="minorHAnsi" w:cstheme="minorBidi"/>
                <w:color w:val="000000" w:themeColor="dark1"/>
                <w:kern w:val="24"/>
                <w:lang w:eastAsia="zh-TW"/>
              </w:rPr>
              <w:t xml:space="preserve">−174 </w:t>
            </w:r>
            <w:proofErr w:type="spellStart"/>
            <w:r w:rsidRPr="007942BE">
              <w:rPr>
                <w:rFonts w:asciiTheme="minorHAnsi" w:eastAsiaTheme="minorEastAsia" w:hAnsiTheme="minorHAnsi" w:cstheme="minorBidi"/>
                <w:color w:val="000000" w:themeColor="dark1"/>
                <w:kern w:val="24"/>
                <w:lang w:eastAsia="zh-TW"/>
              </w:rPr>
              <w:t>dBm</w:t>
            </w:r>
            <w:proofErr w:type="spellEnd"/>
            <w:r w:rsidRPr="007942BE">
              <w:rPr>
                <w:rFonts w:asciiTheme="minorHAnsi" w:eastAsiaTheme="minorEastAsia" w:hAnsiTheme="minorHAnsi" w:cstheme="minorBidi"/>
                <w:color w:val="000000" w:themeColor="dark1"/>
                <w:kern w:val="24"/>
                <w:lang w:eastAsia="zh-TW"/>
              </w:rPr>
              <w:t>/Hz</w:t>
            </w:r>
          </w:p>
        </w:tc>
      </w:tr>
      <w:tr w:rsidR="007942BE" w:rsidRPr="00DF6867" w:rsidTr="003A66EC">
        <w:trPr>
          <w:cnfStyle w:val="000000100000" w:firstRow="0" w:lastRow="0" w:firstColumn="0" w:lastColumn="0" w:oddVBand="0" w:evenVBand="0" w:oddHBand="1" w:evenHBand="0" w:firstRowFirstColumn="0" w:firstRowLastColumn="0" w:lastRowFirstColumn="0" w:lastRowLastColumn="0"/>
          <w:trHeight w:val="23"/>
        </w:trPr>
        <w:tc>
          <w:tcPr>
            <w:tcW w:w="521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eastAsiaTheme="minorEastAsia" w:hAnsiTheme="minorHAnsi" w:cstheme="minorBidi"/>
                <w:color w:val="000000" w:themeColor="text1"/>
                <w:kern w:val="24"/>
                <w:lang w:eastAsia="zh-TW"/>
              </w:rPr>
              <w:t xml:space="preserve">Required </w:t>
            </w:r>
            <w:r w:rsidRPr="007942BE">
              <w:rPr>
                <w:rFonts w:asciiTheme="minorHAnsi" w:eastAsiaTheme="minorEastAsia" w:hAnsiTheme="minorHAnsi" w:cstheme="minorBidi"/>
                <w:i/>
                <w:iCs/>
                <w:color w:val="000000" w:themeColor="text1"/>
                <w:kern w:val="24"/>
                <w:lang w:eastAsia="zh-TW"/>
              </w:rPr>
              <w:t>E</w:t>
            </w:r>
            <w:r w:rsidR="00FB0C2B" w:rsidRPr="00FB0C2B">
              <w:rPr>
                <w:rFonts w:asciiTheme="minorHAnsi" w:eastAsiaTheme="minorEastAsia" w:hAnsiTheme="minorHAnsi" w:cstheme="minorBidi"/>
                <w:i/>
                <w:iCs/>
                <w:color w:val="000000" w:themeColor="text1"/>
                <w:kern w:val="24"/>
                <w:vertAlign w:val="subscript"/>
                <w:lang w:eastAsia="zh-TW"/>
              </w:rPr>
              <w:t>p</w:t>
            </w:r>
            <w:r w:rsidRPr="007942BE">
              <w:rPr>
                <w:rFonts w:asciiTheme="minorHAnsi" w:eastAsiaTheme="minorEastAsia" w:hAnsiTheme="minorHAnsi" w:cstheme="minorBidi"/>
                <w:color w:val="000000" w:themeColor="text1"/>
                <w:kern w:val="24"/>
                <w:lang w:eastAsia="zh-TW"/>
              </w:rPr>
              <w:t>/</w:t>
            </w:r>
            <w:r w:rsidRPr="007942BE">
              <w:rPr>
                <w:rFonts w:asciiTheme="minorHAnsi" w:eastAsiaTheme="minorEastAsia" w:hAnsiTheme="minorHAnsi" w:cstheme="minorBidi"/>
                <w:i/>
                <w:iCs/>
                <w:color w:val="000000" w:themeColor="text1"/>
                <w:kern w:val="24"/>
                <w:lang w:eastAsia="zh-TW"/>
              </w:rPr>
              <w:t>N</w:t>
            </w:r>
            <w:r w:rsidR="00FB0C2B" w:rsidRPr="00FB0C2B">
              <w:rPr>
                <w:rFonts w:asciiTheme="minorHAnsi" w:eastAsiaTheme="minorEastAsia" w:hAnsiTheme="minorHAnsi" w:cstheme="minorBidi"/>
                <w:i/>
                <w:iCs/>
                <w:color w:val="000000" w:themeColor="text1"/>
                <w:kern w:val="24"/>
                <w:vertAlign w:val="subscript"/>
                <w:lang w:eastAsia="zh-TW"/>
              </w:rPr>
              <w:t>0</w:t>
            </w:r>
          </w:p>
        </w:tc>
        <w:tc>
          <w:tcPr>
            <w:tcW w:w="4190" w:type="dxa"/>
            <w:hideMark/>
          </w:tcPr>
          <w:p w:rsidR="007942BE" w:rsidRPr="007942BE" w:rsidRDefault="0042177B" w:rsidP="007942BE">
            <w:pPr>
              <w:overflowPunct/>
              <w:autoSpaceDE/>
              <w:autoSpaceDN/>
              <w:adjustRightInd/>
              <w:spacing w:after="0"/>
              <w:textAlignment w:val="auto"/>
              <w:rPr>
                <w:rFonts w:asciiTheme="minorHAnsi" w:hAnsiTheme="minorHAnsi" w:cs="Arial"/>
                <w:lang w:eastAsia="zh-TW"/>
              </w:rPr>
            </w:pPr>
            <w:r>
              <w:rPr>
                <w:rFonts w:asciiTheme="minorHAnsi" w:hAnsiTheme="minorHAnsi" w:cs="Arial"/>
                <w:kern w:val="24"/>
                <w:lang w:eastAsia="zh-TW"/>
              </w:rPr>
              <w:t>21</w:t>
            </w:r>
            <w:r w:rsidR="007942BE" w:rsidRPr="007942BE">
              <w:rPr>
                <w:rFonts w:asciiTheme="minorHAnsi" w:hAnsiTheme="minorHAnsi" w:cs="Arial"/>
                <w:kern w:val="24"/>
                <w:lang w:eastAsia="zh-TW"/>
              </w:rPr>
              <w:t xml:space="preserve"> dB</w:t>
            </w:r>
            <w:r w:rsidR="00CE1AE1">
              <w:rPr>
                <w:rFonts w:asciiTheme="minorHAnsi" w:hAnsiTheme="minorHAnsi" w:cs="Arial"/>
                <w:kern w:val="24"/>
                <w:lang w:eastAsia="zh-TW"/>
              </w:rPr>
              <w:t xml:space="preserve"> [4</w:t>
            </w:r>
            <w:r w:rsidR="00FC0DA8">
              <w:rPr>
                <w:rFonts w:asciiTheme="minorHAnsi" w:hAnsiTheme="minorHAnsi" w:cs="Arial"/>
                <w:kern w:val="24"/>
                <w:lang w:eastAsia="zh-TW"/>
              </w:rPr>
              <w:t>]</w:t>
            </w:r>
          </w:p>
        </w:tc>
      </w:tr>
      <w:tr w:rsidR="007942BE" w:rsidRPr="00DF6867" w:rsidTr="003A66EC">
        <w:trPr>
          <w:trHeight w:val="76"/>
        </w:trPr>
        <w:tc>
          <w:tcPr>
            <w:tcW w:w="521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eastAsiaTheme="minorEastAsia" w:hAnsiTheme="minorHAnsi" w:cstheme="minorBidi"/>
                <w:color w:val="000000" w:themeColor="text1"/>
                <w:kern w:val="24"/>
                <w:lang w:eastAsia="zh-TW"/>
              </w:rPr>
              <w:t>Penetration loss (</w:t>
            </w:r>
            <w:proofErr w:type="spellStart"/>
            <w:r w:rsidRPr="007942BE">
              <w:rPr>
                <w:rFonts w:asciiTheme="minorHAnsi" w:eastAsiaTheme="minorEastAsia" w:hAnsiTheme="minorHAnsi" w:cstheme="minorBidi"/>
                <w:i/>
                <w:iCs/>
                <w:color w:val="000000" w:themeColor="text1"/>
                <w:kern w:val="24"/>
                <w:lang w:eastAsia="zh-TW"/>
              </w:rPr>
              <w:t>P</w:t>
            </w:r>
            <w:r w:rsidR="00FB0C2B" w:rsidRPr="00FB0C2B">
              <w:rPr>
                <w:rFonts w:asciiTheme="minorHAnsi" w:eastAsiaTheme="minorEastAsia" w:hAnsiTheme="minorHAnsi" w:cstheme="minorBidi"/>
                <w:i/>
                <w:iCs/>
                <w:color w:val="000000" w:themeColor="text1"/>
                <w:kern w:val="24"/>
                <w:vertAlign w:val="subscript"/>
                <w:lang w:eastAsia="zh-TW"/>
              </w:rPr>
              <w:t>n</w:t>
            </w:r>
            <w:proofErr w:type="spellEnd"/>
            <w:r w:rsidRPr="007942BE">
              <w:rPr>
                <w:rFonts w:asciiTheme="minorHAnsi" w:eastAsiaTheme="minorEastAsia" w:hAnsiTheme="minorHAnsi" w:cstheme="minorBidi"/>
                <w:color w:val="000000" w:themeColor="text1"/>
                <w:kern w:val="24"/>
                <w:lang w:eastAsia="zh-TW"/>
              </w:rPr>
              <w:t>)</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0 dB</w:t>
            </w:r>
          </w:p>
        </w:tc>
      </w:tr>
      <w:tr w:rsidR="007942BE" w:rsidRPr="00DF6867" w:rsidTr="003A66EC">
        <w:trPr>
          <w:cnfStyle w:val="000000100000" w:firstRow="0" w:lastRow="0" w:firstColumn="0" w:lastColumn="0" w:oddVBand="0" w:evenVBand="0" w:oddHBand="1" w:evenHBand="0" w:firstRowFirstColumn="0" w:firstRowLastColumn="0" w:lastRowFirstColumn="0" w:lastRowLastColumn="0"/>
          <w:trHeight w:val="23"/>
        </w:trPr>
        <w:tc>
          <w:tcPr>
            <w:tcW w:w="521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eastAsiaTheme="minorEastAsia" w:hAnsiTheme="minorHAnsi" w:cstheme="minorBidi"/>
                <w:color w:val="000000" w:themeColor="text1"/>
                <w:kern w:val="24"/>
                <w:lang w:eastAsia="zh-TW"/>
              </w:rPr>
              <w:t>log-normal fade margin (LF)</w:t>
            </w:r>
          </w:p>
        </w:tc>
        <w:tc>
          <w:tcPr>
            <w:tcW w:w="4190" w:type="dxa"/>
            <w:hideMark/>
          </w:tcPr>
          <w:p w:rsidR="007942BE" w:rsidRPr="007942BE" w:rsidRDefault="007942BE" w:rsidP="007942BE">
            <w:pPr>
              <w:overflowPunct/>
              <w:autoSpaceDE/>
              <w:autoSpaceDN/>
              <w:adjustRightInd/>
              <w:spacing w:after="0"/>
              <w:textAlignment w:val="auto"/>
              <w:rPr>
                <w:rFonts w:asciiTheme="minorHAnsi" w:hAnsiTheme="minorHAnsi" w:cs="Arial"/>
                <w:lang w:eastAsia="zh-TW"/>
              </w:rPr>
            </w:pPr>
            <w:r w:rsidRPr="007942BE">
              <w:rPr>
                <w:rFonts w:asciiTheme="minorHAnsi" w:hAnsiTheme="minorHAnsi" w:cs="Arial"/>
                <w:color w:val="000000" w:themeColor="text1"/>
                <w:kern w:val="24"/>
                <w:lang w:eastAsia="zh-TW"/>
              </w:rPr>
              <w:t>0 dB</w:t>
            </w:r>
          </w:p>
        </w:tc>
      </w:tr>
    </w:tbl>
    <w:p w:rsidR="007942BE" w:rsidRDefault="007942BE" w:rsidP="007942BE">
      <w:pPr>
        <w:rPr>
          <w:rFonts w:eastAsia="新細明體"/>
          <w:lang w:eastAsia="zh-TW"/>
        </w:rPr>
      </w:pPr>
    </w:p>
    <w:p w:rsidR="00FB7226" w:rsidRDefault="00FB7226" w:rsidP="00FB7226">
      <w:pPr>
        <w:pStyle w:val="Heading2"/>
        <w:rPr>
          <w:rFonts w:eastAsia="新細明體"/>
          <w:lang w:val="en-US" w:eastAsia="zh-TW"/>
        </w:rPr>
      </w:pPr>
      <w:r>
        <w:rPr>
          <w:rFonts w:eastAsia="新細明體"/>
          <w:lang w:val="en-US" w:eastAsia="zh-TW"/>
        </w:rPr>
        <w:t>2.2</w:t>
      </w:r>
      <w:r>
        <w:rPr>
          <w:rFonts w:eastAsia="新細明體"/>
          <w:lang w:val="en-US" w:eastAsia="zh-TW"/>
        </w:rPr>
        <w:tab/>
      </w:r>
      <w:r w:rsidR="00033D8E">
        <w:rPr>
          <w:rFonts w:eastAsia="新細明體"/>
          <w:lang w:val="en-US" w:eastAsia="zh-TW"/>
        </w:rPr>
        <w:t>P</w:t>
      </w:r>
      <w:r w:rsidR="00610C6F">
        <w:rPr>
          <w:rFonts w:eastAsia="新細明體"/>
          <w:lang w:val="en-US" w:eastAsia="zh-TW"/>
        </w:rPr>
        <w:t>RACH Resource C</w:t>
      </w:r>
      <w:r w:rsidR="00DE06E3">
        <w:rPr>
          <w:rFonts w:eastAsia="新細明體"/>
          <w:lang w:val="en-US" w:eastAsia="zh-TW"/>
        </w:rPr>
        <w:t>onfiguration</w:t>
      </w:r>
    </w:p>
    <w:p w:rsidR="00CC0AEB" w:rsidRPr="000B54E3" w:rsidRDefault="007C7E7C" w:rsidP="00497596">
      <w:pPr>
        <w:jc w:val="both"/>
        <w:rPr>
          <w:lang w:eastAsia="zh-CN"/>
        </w:rPr>
      </w:pPr>
      <w:r w:rsidRPr="000B54E3">
        <w:rPr>
          <w:lang w:eastAsia="zh-CN"/>
        </w:rPr>
        <w:t xml:space="preserve">Based on </w:t>
      </w:r>
      <w:r w:rsidR="00561592">
        <w:rPr>
          <w:lang w:eastAsia="zh-CN"/>
        </w:rPr>
        <w:t>the previous</w:t>
      </w:r>
      <w:r w:rsidRPr="000B54E3">
        <w:rPr>
          <w:lang w:eastAsia="zh-CN"/>
        </w:rPr>
        <w:t xml:space="preserve"> link budget analysis </w:t>
      </w:r>
      <w:r w:rsidR="00561592">
        <w:rPr>
          <w:lang w:eastAsia="zh-CN"/>
        </w:rPr>
        <w:t>results</w:t>
      </w:r>
      <w:r w:rsidRPr="000B54E3">
        <w:rPr>
          <w:lang w:eastAsia="zh-CN"/>
        </w:rPr>
        <w:t>, the maximum time duration</w:t>
      </w:r>
      <w:r w:rsidR="00DA63A0" w:rsidRPr="000B54E3">
        <w:rPr>
          <w:lang w:eastAsia="zh-CN"/>
        </w:rPr>
        <w:t xml:space="preserve"> for PRACH occasions the gNB</w:t>
      </w:r>
      <w:r w:rsidRPr="000B54E3">
        <w:rPr>
          <w:lang w:eastAsia="zh-CN"/>
        </w:rPr>
        <w:t xml:space="preserve"> needs to sw</w:t>
      </w:r>
      <w:r w:rsidR="00AA7CEE">
        <w:rPr>
          <w:lang w:eastAsia="zh-CN"/>
        </w:rPr>
        <w:t xml:space="preserve">eep over all its </w:t>
      </w:r>
      <w:r w:rsidR="00262EC8">
        <w:rPr>
          <w:lang w:eastAsia="zh-CN"/>
        </w:rPr>
        <w:t xml:space="preserve">64 </w:t>
      </w:r>
      <w:r w:rsidR="00AA7CEE">
        <w:rPr>
          <w:lang w:eastAsia="zh-CN"/>
        </w:rPr>
        <w:t xml:space="preserve">RX beams </w:t>
      </w:r>
      <w:r w:rsidRPr="000B54E3">
        <w:rPr>
          <w:lang w:eastAsia="zh-CN"/>
        </w:rPr>
        <w:t>is 64*60us ~= 3840us</w:t>
      </w:r>
      <w:r w:rsidR="004233F1" w:rsidRPr="000B54E3">
        <w:rPr>
          <w:lang w:eastAsia="zh-CN"/>
        </w:rPr>
        <w:t xml:space="preserve"> if </w:t>
      </w:r>
      <w:r w:rsidR="00370E94">
        <w:rPr>
          <w:lang w:eastAsia="zh-CN"/>
        </w:rPr>
        <w:t xml:space="preserve">analog beamforming is applied and </w:t>
      </w:r>
      <w:r w:rsidR="00401364">
        <w:rPr>
          <w:lang w:eastAsia="zh-CN"/>
        </w:rPr>
        <w:t xml:space="preserve">we </w:t>
      </w:r>
      <w:r w:rsidR="00D55CDD">
        <w:rPr>
          <w:lang w:eastAsia="zh-CN"/>
        </w:rPr>
        <w:t xml:space="preserve">have </w:t>
      </w:r>
      <w:r w:rsidR="00401364">
        <w:rPr>
          <w:lang w:eastAsia="zh-CN"/>
        </w:rPr>
        <w:t>assume</w:t>
      </w:r>
      <w:r w:rsidR="00D55CDD">
        <w:rPr>
          <w:lang w:eastAsia="zh-CN"/>
        </w:rPr>
        <w:t>d</w:t>
      </w:r>
      <w:r w:rsidR="00401364">
        <w:rPr>
          <w:lang w:eastAsia="zh-CN"/>
        </w:rPr>
        <w:t xml:space="preserve"> one SS block is </w:t>
      </w:r>
      <w:r w:rsidR="00A035B8">
        <w:rPr>
          <w:lang w:eastAsia="zh-CN"/>
        </w:rPr>
        <w:t>associated with one beam at gNB</w:t>
      </w:r>
      <w:r w:rsidRPr="000B54E3">
        <w:rPr>
          <w:lang w:eastAsia="zh-CN"/>
        </w:rPr>
        <w:t xml:space="preserve">. In a </w:t>
      </w:r>
      <w:proofErr w:type="gramStart"/>
      <w:r w:rsidRPr="000B54E3">
        <w:rPr>
          <w:lang w:eastAsia="zh-CN"/>
        </w:rPr>
        <w:t>120kHz</w:t>
      </w:r>
      <w:proofErr w:type="gramEnd"/>
      <w:r w:rsidRPr="000B54E3">
        <w:rPr>
          <w:lang w:eastAsia="zh-CN"/>
        </w:rPr>
        <w:t xml:space="preserve"> numerology, this </w:t>
      </w:r>
      <w:r w:rsidR="001D7DA2" w:rsidRPr="000B54E3">
        <w:rPr>
          <w:lang w:eastAsia="zh-CN"/>
        </w:rPr>
        <w:t>requires</w:t>
      </w:r>
      <w:r w:rsidRPr="000B54E3">
        <w:rPr>
          <w:lang w:eastAsia="zh-CN"/>
        </w:rPr>
        <w:t xml:space="preserve"> about 32 slots </w:t>
      </w:r>
      <w:r w:rsidR="001765B9">
        <w:rPr>
          <w:lang w:eastAsia="zh-CN"/>
        </w:rPr>
        <w:t xml:space="preserve">with the assumption that </w:t>
      </w:r>
      <w:r w:rsidRPr="000B54E3">
        <w:rPr>
          <w:lang w:eastAsia="zh-CN"/>
        </w:rPr>
        <w:t xml:space="preserve">there are 14 OFDM symbols per slot and </w:t>
      </w:r>
      <w:r w:rsidR="00A82051" w:rsidRPr="000B54E3">
        <w:rPr>
          <w:lang w:eastAsia="zh-CN"/>
        </w:rPr>
        <w:t xml:space="preserve">the duration of </w:t>
      </w:r>
      <w:r w:rsidRPr="000B54E3">
        <w:rPr>
          <w:lang w:eastAsia="zh-CN"/>
        </w:rPr>
        <w:t>each slot is 125us.</w:t>
      </w:r>
      <w:r w:rsidR="001765B9">
        <w:rPr>
          <w:lang w:eastAsia="zh-CN"/>
        </w:rPr>
        <w:t xml:space="preserve"> </w:t>
      </w:r>
      <w:r w:rsidR="00D44D41" w:rsidRPr="000B54E3">
        <w:rPr>
          <w:lang w:eastAsia="zh-CN"/>
        </w:rPr>
        <w:t xml:space="preserve">In </w:t>
      </w:r>
      <w:r w:rsidR="00905C6A">
        <w:rPr>
          <w:lang w:eastAsia="zh-CN"/>
        </w:rPr>
        <w:t>Figure 1, w</w:t>
      </w:r>
      <w:r w:rsidR="00D44D41" w:rsidRPr="000B54E3">
        <w:rPr>
          <w:lang w:eastAsia="zh-CN"/>
        </w:rPr>
        <w:t xml:space="preserve">e illustrate an example of PRACH </w:t>
      </w:r>
      <w:r w:rsidR="005D02B7" w:rsidRPr="000B54E3">
        <w:rPr>
          <w:lang w:eastAsia="zh-CN"/>
        </w:rPr>
        <w:t xml:space="preserve">resource </w:t>
      </w:r>
      <w:r w:rsidR="00D44D41" w:rsidRPr="000B54E3">
        <w:rPr>
          <w:lang w:eastAsia="zh-CN"/>
        </w:rPr>
        <w:t>configuration</w:t>
      </w:r>
      <w:r w:rsidR="005D02B7" w:rsidRPr="000B54E3">
        <w:rPr>
          <w:lang w:eastAsia="zh-CN"/>
        </w:rPr>
        <w:t xml:space="preserve"> where </w:t>
      </w:r>
      <w:r w:rsidR="0095767F" w:rsidRPr="000B54E3">
        <w:rPr>
          <w:lang w:eastAsia="zh-CN"/>
        </w:rPr>
        <w:t xml:space="preserve">one PRACH time-frequency is associated with </w:t>
      </w:r>
      <w:r w:rsidR="005B7AAA" w:rsidRPr="00294A27">
        <w:rPr>
          <w:i/>
          <w:lang w:eastAsia="zh-CN"/>
        </w:rPr>
        <w:t>all</w:t>
      </w:r>
      <w:r w:rsidR="0061322C">
        <w:rPr>
          <w:lang w:eastAsia="zh-CN"/>
        </w:rPr>
        <w:t xml:space="preserve"> SS blocks within </w:t>
      </w:r>
      <w:r w:rsidR="005B7AAA" w:rsidRPr="000B54E3">
        <w:rPr>
          <w:lang w:eastAsia="zh-CN"/>
        </w:rPr>
        <w:t xml:space="preserve">SS burst set. </w:t>
      </w:r>
      <w:r w:rsidR="004E66DE" w:rsidRPr="000B54E3">
        <w:rPr>
          <w:lang w:eastAsia="zh-CN"/>
        </w:rPr>
        <w:t xml:space="preserve">In this example, the </w:t>
      </w:r>
      <w:r w:rsidR="004E21DE" w:rsidRPr="000B54E3">
        <w:rPr>
          <w:lang w:eastAsia="zh-CN"/>
        </w:rPr>
        <w:t xml:space="preserve">time duration of this resource is </w:t>
      </w:r>
      <w:r w:rsidR="00294A27">
        <w:rPr>
          <w:lang w:eastAsia="zh-CN"/>
        </w:rPr>
        <w:t xml:space="preserve">3840us which degrades the </w:t>
      </w:r>
      <w:r w:rsidR="004408CB" w:rsidRPr="000B54E3">
        <w:rPr>
          <w:lang w:eastAsia="zh-CN"/>
        </w:rPr>
        <w:t xml:space="preserve">scheduling flexibility </w:t>
      </w:r>
      <w:r w:rsidR="00294A27">
        <w:rPr>
          <w:lang w:eastAsia="zh-CN"/>
        </w:rPr>
        <w:t>at gNB w</w:t>
      </w:r>
      <w:r w:rsidR="004408CB" w:rsidRPr="000B54E3">
        <w:rPr>
          <w:lang w:eastAsia="zh-CN"/>
        </w:rPr>
        <w:t xml:space="preserve">hen </w:t>
      </w:r>
      <w:r w:rsidR="00294A27">
        <w:rPr>
          <w:lang w:eastAsia="zh-CN"/>
        </w:rPr>
        <w:t>analog beamforming is considered</w:t>
      </w:r>
      <w:r w:rsidR="004408CB" w:rsidRPr="000B54E3">
        <w:rPr>
          <w:lang w:eastAsia="zh-CN"/>
        </w:rPr>
        <w:t xml:space="preserve">. </w:t>
      </w:r>
      <w:r w:rsidR="00C41D97">
        <w:rPr>
          <w:lang w:eastAsia="zh-CN"/>
        </w:rPr>
        <w:t xml:space="preserve">Additionally, </w:t>
      </w:r>
      <w:r w:rsidR="001E5366">
        <w:rPr>
          <w:lang w:eastAsia="zh-CN"/>
        </w:rPr>
        <w:t>if the following RAR window is designed in manner that preambles associated with all SS blocks are responded in the same RAR window</w:t>
      </w:r>
      <w:r w:rsidR="00D73795">
        <w:rPr>
          <w:lang w:eastAsia="zh-CN"/>
        </w:rPr>
        <w:t xml:space="preserve"> (See Section3.3 in this contribution for more details)</w:t>
      </w:r>
      <w:r w:rsidR="001E5366">
        <w:rPr>
          <w:lang w:eastAsia="zh-CN"/>
        </w:rPr>
        <w:t xml:space="preserve">, then </w:t>
      </w:r>
      <w:r w:rsidR="00162143">
        <w:rPr>
          <w:lang w:eastAsia="zh-CN"/>
        </w:rPr>
        <w:t xml:space="preserve">the RA-RNTI value would range from 1 to </w:t>
      </w:r>
      <w:r w:rsidR="00CB46C9">
        <w:rPr>
          <w:lang w:eastAsia="zh-CN"/>
        </w:rPr>
        <w:t xml:space="preserve">3840 where we simply extend the RA-RNTI calculation from LTE by </w:t>
      </w:r>
      <w:r w:rsidR="00162143" w:rsidRPr="005E063C">
        <w:rPr>
          <w:rFonts w:eastAsia="新細明體"/>
          <w:i/>
          <w:iCs/>
          <w:lang w:eastAsia="zh-TW"/>
        </w:rPr>
        <w:t>RA-</w:t>
      </w:r>
      <w:r w:rsidR="00162143" w:rsidRPr="005E063C">
        <w:rPr>
          <w:rFonts w:eastAsia="新細明體"/>
          <w:i/>
          <w:iCs/>
          <w:lang w:eastAsia="zh-TW"/>
        </w:rPr>
        <w:lastRenderedPageBreak/>
        <w:t>RNTI=1+t_id+10*f_id+60*</w:t>
      </w:r>
      <w:proofErr w:type="spellStart"/>
      <w:r w:rsidR="00162143" w:rsidRPr="005E063C">
        <w:rPr>
          <w:rFonts w:eastAsia="新細明體"/>
          <w:i/>
          <w:iCs/>
          <w:lang w:eastAsia="zh-TW"/>
        </w:rPr>
        <w:t>beam_id</w:t>
      </w:r>
      <w:proofErr w:type="spellEnd"/>
      <w:r w:rsidR="00162143">
        <w:rPr>
          <w:rFonts w:eastAsia="新細明體"/>
          <w:lang w:eastAsia="zh-TW"/>
        </w:rPr>
        <w:t>.</w:t>
      </w:r>
      <w:r w:rsidR="00911975">
        <w:rPr>
          <w:rFonts w:eastAsia="新細明體"/>
          <w:lang w:eastAsia="zh-TW"/>
        </w:rPr>
        <w:t xml:space="preserve"> This </w:t>
      </w:r>
      <w:r w:rsidR="00FD0018">
        <w:rPr>
          <w:rFonts w:eastAsia="新細明體"/>
          <w:lang w:eastAsia="zh-TW"/>
        </w:rPr>
        <w:t xml:space="preserve">leads to an increase of </w:t>
      </w:r>
      <w:r w:rsidR="001A7159">
        <w:rPr>
          <w:rFonts w:eastAsia="新細明體"/>
          <w:lang w:eastAsia="zh-TW"/>
        </w:rPr>
        <w:t xml:space="preserve">the ratio of RA-RNTI over all 16-bit RNTI values from </w:t>
      </w:r>
      <w:r w:rsidR="00FD0018">
        <w:rPr>
          <w:rFonts w:eastAsia="新細明體"/>
          <w:lang w:eastAsia="zh-TW"/>
        </w:rPr>
        <w:t xml:space="preserve">0.1% </w:t>
      </w:r>
      <w:r w:rsidR="001A7159">
        <w:rPr>
          <w:rFonts w:eastAsia="新細明體"/>
          <w:lang w:eastAsia="zh-TW"/>
        </w:rPr>
        <w:t xml:space="preserve">in LTE </w:t>
      </w:r>
      <w:r w:rsidR="00FD0018">
        <w:rPr>
          <w:rFonts w:eastAsia="新細明體"/>
          <w:lang w:eastAsia="zh-TW"/>
        </w:rPr>
        <w:t>to 5.9%</w:t>
      </w:r>
      <w:r w:rsidR="001A7159">
        <w:rPr>
          <w:rFonts w:eastAsia="新細明體"/>
          <w:lang w:eastAsia="zh-TW"/>
        </w:rPr>
        <w:t xml:space="preserve">. </w:t>
      </w:r>
      <w:r w:rsidR="00DF1664">
        <w:rPr>
          <w:rFonts w:eastAsia="新細明體"/>
          <w:lang w:eastAsia="zh-TW"/>
        </w:rPr>
        <w:t xml:space="preserve">This </w:t>
      </w:r>
      <w:r w:rsidR="006B0697">
        <w:rPr>
          <w:rFonts w:eastAsia="新細明體"/>
          <w:lang w:eastAsia="zh-TW"/>
        </w:rPr>
        <w:t xml:space="preserve">RA-RNTI value </w:t>
      </w:r>
      <w:r w:rsidR="007771C8">
        <w:rPr>
          <w:rFonts w:eastAsia="新細明體"/>
          <w:lang w:eastAsia="zh-TW"/>
        </w:rPr>
        <w:t>consumption</w:t>
      </w:r>
      <w:r w:rsidR="006B0697">
        <w:rPr>
          <w:rFonts w:eastAsia="新細明體"/>
          <w:lang w:eastAsia="zh-TW"/>
        </w:rPr>
        <w:t xml:space="preserve"> is obviously too large to be adopted to NR. </w:t>
      </w:r>
    </w:p>
    <w:bookmarkStart w:id="4" w:name="_Ref481828595"/>
    <w:p w:rsidR="00D73795" w:rsidRPr="00D73795" w:rsidRDefault="00CC0AEB" w:rsidP="00ED21A3">
      <w:pPr>
        <w:pStyle w:val="Caption"/>
        <w:rPr>
          <w:lang w:eastAsia="zh-CN"/>
        </w:rPr>
      </w:pPr>
      <w:r>
        <w:rPr>
          <w:lang w:eastAsia="zh-CN"/>
        </w:rPr>
        <w:object w:dxaOrig="14865" w:dyaOrig="3150">
          <v:shape id="_x0000_i1028" type="#_x0000_t75" style="width:482.25pt;height:102.05pt" o:ole="">
            <v:imagedata r:id="rId14" o:title=""/>
          </v:shape>
          <o:OLEObject Type="Embed" ProgID="Visio.Drawing.15" ShapeID="_x0000_i1028" DrawAspect="Content" ObjectID="_1555581963" r:id="rId15"/>
        </w:object>
      </w:r>
      <w:bookmarkEnd w:id="4"/>
      <w:r w:rsidR="00644AAA">
        <w:t xml:space="preserve">Figure </w:t>
      </w:r>
      <w:r w:rsidR="00FE61E5">
        <w:fldChar w:fldCharType="begin"/>
      </w:r>
      <w:r w:rsidR="00FE61E5">
        <w:instrText xml:space="preserve"> SEQ Figure \* ARABIC </w:instrText>
      </w:r>
      <w:r w:rsidR="00FE61E5">
        <w:fldChar w:fldCharType="separate"/>
      </w:r>
      <w:r w:rsidR="00644AAA">
        <w:rPr>
          <w:noProof/>
        </w:rPr>
        <w:t>1</w:t>
      </w:r>
      <w:r w:rsidR="00FE61E5">
        <w:rPr>
          <w:noProof/>
        </w:rPr>
        <w:fldChar w:fldCharType="end"/>
      </w:r>
      <w:r w:rsidR="00644AAA">
        <w:t xml:space="preserve">: </w:t>
      </w:r>
      <w:r w:rsidR="00FE0D06">
        <w:rPr>
          <w:rFonts w:eastAsia="新細明體"/>
          <w:b w:val="0"/>
          <w:lang w:eastAsia="zh-TW"/>
        </w:rPr>
        <w:t>PR</w:t>
      </w:r>
      <w:r w:rsidRPr="001765B9">
        <w:rPr>
          <w:rFonts w:eastAsia="新細明體"/>
          <w:b w:val="0"/>
          <w:lang w:eastAsia="zh-TW"/>
        </w:rPr>
        <w:t xml:space="preserve">ACH resource configuration with one </w:t>
      </w:r>
      <w:r w:rsidR="00FE0D06">
        <w:rPr>
          <w:rFonts w:eastAsia="新細明體"/>
          <w:b w:val="0"/>
          <w:lang w:eastAsia="zh-TW"/>
        </w:rPr>
        <w:t>P</w:t>
      </w:r>
      <w:r w:rsidRPr="001765B9">
        <w:rPr>
          <w:rFonts w:eastAsia="新細明體"/>
          <w:b w:val="0"/>
          <w:lang w:eastAsia="zh-TW"/>
        </w:rPr>
        <w:t xml:space="preserve">RACH </w:t>
      </w:r>
      <w:r w:rsidR="00FE0D06">
        <w:rPr>
          <w:rFonts w:eastAsia="新細明體"/>
          <w:b w:val="0"/>
          <w:lang w:eastAsia="zh-TW"/>
        </w:rPr>
        <w:t xml:space="preserve">time-frequency </w:t>
      </w:r>
      <w:r w:rsidRPr="001765B9">
        <w:rPr>
          <w:rFonts w:eastAsia="新細明體"/>
          <w:b w:val="0"/>
          <w:lang w:eastAsia="zh-TW"/>
        </w:rPr>
        <w:t xml:space="preserve">resource associated with </w:t>
      </w:r>
      <w:r w:rsidRPr="00AB5B36">
        <w:rPr>
          <w:rFonts w:eastAsia="新細明體"/>
          <w:b w:val="0"/>
          <w:i/>
          <w:lang w:eastAsia="zh-TW"/>
        </w:rPr>
        <w:t>all</w:t>
      </w:r>
      <w:r w:rsidR="0061322C">
        <w:rPr>
          <w:rFonts w:eastAsia="新細明體"/>
          <w:b w:val="0"/>
          <w:lang w:eastAsia="zh-TW"/>
        </w:rPr>
        <w:t xml:space="preserve"> SS blocks within </w:t>
      </w:r>
      <w:r w:rsidRPr="001765B9">
        <w:rPr>
          <w:rFonts w:eastAsia="新細明體"/>
          <w:b w:val="0"/>
          <w:lang w:eastAsia="zh-TW"/>
        </w:rPr>
        <w:t>SS burst</w:t>
      </w:r>
      <w:r w:rsidR="001041E1" w:rsidRPr="001765B9">
        <w:rPr>
          <w:rFonts w:eastAsia="新細明體"/>
          <w:b w:val="0"/>
          <w:lang w:eastAsia="zh-TW"/>
        </w:rPr>
        <w:t xml:space="preserve"> set</w:t>
      </w:r>
    </w:p>
    <w:p w:rsidR="00C41D97" w:rsidRPr="001765B9" w:rsidRDefault="00C41D97" w:rsidP="00D73795">
      <w:pPr>
        <w:ind w:firstLine="284"/>
        <w:jc w:val="both"/>
        <w:rPr>
          <w:lang w:eastAsia="zh-TW"/>
        </w:rPr>
      </w:pPr>
      <w:r w:rsidRPr="000B54E3">
        <w:rPr>
          <w:lang w:eastAsia="zh-CN"/>
        </w:rPr>
        <w:t xml:space="preserve">Another configuration example is illustrated in </w:t>
      </w:r>
      <w:r>
        <w:rPr>
          <w:lang w:eastAsia="zh-CN"/>
        </w:rPr>
        <w:t>Figure 2</w:t>
      </w:r>
      <w:r w:rsidRPr="000B54E3">
        <w:rPr>
          <w:lang w:eastAsia="zh-CN"/>
        </w:rPr>
        <w:t xml:space="preserve"> where one PRACH time-frequency resource is only associated </w:t>
      </w:r>
      <w:r w:rsidR="004E6B91">
        <w:rPr>
          <w:i/>
          <w:lang w:eastAsia="zh-CN"/>
        </w:rPr>
        <w:t>multiple</w:t>
      </w:r>
      <w:r w:rsidRPr="00294A27">
        <w:rPr>
          <w:i/>
          <w:lang w:eastAsia="zh-CN"/>
        </w:rPr>
        <w:t xml:space="preserve"> but not all</w:t>
      </w:r>
      <w:r>
        <w:rPr>
          <w:lang w:eastAsia="zh-CN"/>
        </w:rPr>
        <w:t xml:space="preserve"> SS blocks within </w:t>
      </w:r>
      <w:r w:rsidRPr="000B54E3">
        <w:rPr>
          <w:lang w:eastAsia="zh-CN"/>
        </w:rPr>
        <w:t xml:space="preserve">SS burst set. This would reduce the required time duration for </w:t>
      </w:r>
      <w:r w:rsidR="00C5707B">
        <w:rPr>
          <w:lang w:eastAsia="zh-CN"/>
        </w:rPr>
        <w:t>each</w:t>
      </w:r>
      <w:r w:rsidRPr="000B54E3">
        <w:rPr>
          <w:lang w:eastAsia="zh-CN"/>
        </w:rPr>
        <w:t xml:space="preserve"> PRACH time-duration. For example, if we associate one PRACH time-frequency resource with 4 SS blocks, the required time duration for each PRACH </w:t>
      </w:r>
      <w:r>
        <w:rPr>
          <w:lang w:eastAsia="zh-CN"/>
        </w:rPr>
        <w:t xml:space="preserve">time-frequency </w:t>
      </w:r>
      <w:r w:rsidRPr="000B54E3">
        <w:rPr>
          <w:lang w:eastAsia="zh-CN"/>
        </w:rPr>
        <w:t>resource is only 240us that is about 2</w:t>
      </w:r>
      <w:r>
        <w:rPr>
          <w:lang w:eastAsia="zh-CN"/>
        </w:rPr>
        <w:t xml:space="preserve"> slots with a </w:t>
      </w:r>
      <w:proofErr w:type="gramStart"/>
      <w:r w:rsidRPr="000B54E3">
        <w:rPr>
          <w:lang w:eastAsia="zh-CN"/>
        </w:rPr>
        <w:t>120kHz</w:t>
      </w:r>
      <w:proofErr w:type="gramEnd"/>
      <w:r w:rsidRPr="000B54E3">
        <w:rPr>
          <w:lang w:eastAsia="zh-CN"/>
        </w:rPr>
        <w:t xml:space="preserve"> numerology. </w:t>
      </w:r>
      <w:r w:rsidR="002C1866">
        <w:rPr>
          <w:lang w:eastAsia="zh-CN"/>
        </w:rPr>
        <w:t xml:space="preserve">This </w:t>
      </w:r>
      <w:r w:rsidRPr="000B54E3">
        <w:rPr>
          <w:lang w:eastAsia="zh-CN"/>
        </w:rPr>
        <w:t>would provide gNB more scheduling flexibility. In addition, if we assume there is a RAR window following each PRACH time-frequency resource and the overall PRACH overhead is the same, the average of PRACH latency of the configuration in Figure 2 is shorter than that in Figure 1.</w:t>
      </w:r>
      <w:r w:rsidR="00400818">
        <w:rPr>
          <w:lang w:eastAsia="zh-CN"/>
        </w:rPr>
        <w:t xml:space="preserve"> Furthermore, because </w:t>
      </w:r>
      <w:r w:rsidR="00971910">
        <w:rPr>
          <w:lang w:eastAsia="zh-CN"/>
        </w:rPr>
        <w:t>these RAR wind</w:t>
      </w:r>
      <w:r w:rsidR="007771C8">
        <w:rPr>
          <w:lang w:eastAsia="zh-CN"/>
        </w:rPr>
        <w:t xml:space="preserve">ows are not overlapped in time dimension, the RA-RNTI values used in one RAR can be reused by other RAR windows. </w:t>
      </w:r>
    </w:p>
    <w:p w:rsidR="00820395" w:rsidRDefault="00DF730F" w:rsidP="00ED21A3">
      <w:pPr>
        <w:pStyle w:val="Caption"/>
        <w:rPr>
          <w:rFonts w:eastAsia="新細明體"/>
          <w:b w:val="0"/>
          <w:lang w:eastAsia="zh-TW"/>
        </w:rPr>
      </w:pPr>
      <w:r>
        <w:object w:dxaOrig="13065" w:dyaOrig="3135">
          <v:shape id="_x0000_i1029" type="#_x0000_t75" style="width:471.15pt;height:113.15pt" o:ole="">
            <v:imagedata r:id="rId16" o:title=""/>
          </v:shape>
          <o:OLEObject Type="Embed" ProgID="Visio.Drawing.15" ShapeID="_x0000_i1029" DrawAspect="Content" ObjectID="_1555581964" r:id="rId17"/>
        </w:object>
      </w:r>
      <w:r w:rsidR="00CC0AEB" w:rsidRPr="00CC0AEB">
        <w:rPr>
          <w:rFonts w:eastAsia="新細明體"/>
          <w:lang w:eastAsia="zh-TW"/>
        </w:rPr>
        <w:t xml:space="preserve"> </w:t>
      </w:r>
      <w:r w:rsidR="00644AAA">
        <w:t xml:space="preserve">Figure </w:t>
      </w:r>
      <w:r w:rsidR="00FE61E5">
        <w:fldChar w:fldCharType="begin"/>
      </w:r>
      <w:r w:rsidR="00FE61E5">
        <w:instrText xml:space="preserve"> SEQ Figure \* ARABIC </w:instrText>
      </w:r>
      <w:r w:rsidR="00FE61E5">
        <w:fldChar w:fldCharType="separate"/>
      </w:r>
      <w:r w:rsidR="00644AAA">
        <w:rPr>
          <w:noProof/>
        </w:rPr>
        <w:t>2</w:t>
      </w:r>
      <w:r w:rsidR="00FE61E5">
        <w:rPr>
          <w:noProof/>
        </w:rPr>
        <w:fldChar w:fldCharType="end"/>
      </w:r>
      <w:r w:rsidR="00644AAA">
        <w:t xml:space="preserve">: </w:t>
      </w:r>
      <w:r w:rsidR="00FE0D06">
        <w:rPr>
          <w:rFonts w:eastAsia="新細明體"/>
          <w:b w:val="0"/>
          <w:lang w:eastAsia="zh-TW"/>
        </w:rPr>
        <w:t>PR</w:t>
      </w:r>
      <w:r w:rsidR="00CC0AEB" w:rsidRPr="001765B9">
        <w:rPr>
          <w:rFonts w:eastAsia="新細明體"/>
          <w:b w:val="0"/>
          <w:lang w:eastAsia="zh-TW"/>
        </w:rPr>
        <w:t>ACH resource configuration with one</w:t>
      </w:r>
      <w:r w:rsidR="00AB5B36">
        <w:rPr>
          <w:rFonts w:eastAsia="新細明體"/>
          <w:b w:val="0"/>
          <w:lang w:eastAsia="zh-TW"/>
        </w:rPr>
        <w:t xml:space="preserve"> </w:t>
      </w:r>
      <w:r w:rsidR="00FE0D06">
        <w:rPr>
          <w:rFonts w:eastAsia="新細明體"/>
          <w:b w:val="0"/>
          <w:lang w:eastAsia="zh-TW"/>
        </w:rPr>
        <w:t>P</w:t>
      </w:r>
      <w:r w:rsidR="00AB5B36">
        <w:rPr>
          <w:rFonts w:eastAsia="新細明體"/>
          <w:b w:val="0"/>
          <w:lang w:eastAsia="zh-TW"/>
        </w:rPr>
        <w:t xml:space="preserve">RACH </w:t>
      </w:r>
      <w:r w:rsidR="00FE0D06">
        <w:rPr>
          <w:rFonts w:eastAsia="新細明體"/>
          <w:b w:val="0"/>
          <w:lang w:eastAsia="zh-TW"/>
        </w:rPr>
        <w:t xml:space="preserve">time-frequency </w:t>
      </w:r>
      <w:r w:rsidR="00AB5B36">
        <w:rPr>
          <w:rFonts w:eastAsia="新細明體"/>
          <w:b w:val="0"/>
          <w:lang w:eastAsia="zh-TW"/>
        </w:rPr>
        <w:t xml:space="preserve">resource associated with </w:t>
      </w:r>
      <w:r w:rsidR="00CC0AEB" w:rsidRPr="00AB5B36">
        <w:rPr>
          <w:rFonts w:eastAsia="新細明體"/>
          <w:b w:val="0"/>
          <w:i/>
          <w:lang w:eastAsia="zh-TW"/>
        </w:rPr>
        <w:t>multiple but not all</w:t>
      </w:r>
      <w:r w:rsidR="0061322C">
        <w:rPr>
          <w:rFonts w:eastAsia="新細明體"/>
          <w:b w:val="0"/>
          <w:lang w:eastAsia="zh-TW"/>
        </w:rPr>
        <w:t xml:space="preserve"> SS blocks within </w:t>
      </w:r>
      <w:r w:rsidR="00CC0AEB" w:rsidRPr="001765B9">
        <w:rPr>
          <w:rFonts w:eastAsia="新細明體"/>
          <w:b w:val="0"/>
          <w:lang w:eastAsia="zh-TW"/>
        </w:rPr>
        <w:t>SS burst set</w:t>
      </w:r>
    </w:p>
    <w:p w:rsidR="00BA6DD8" w:rsidRPr="00BA6DD8" w:rsidRDefault="00BA6DD8" w:rsidP="00BA6DD8">
      <w:pPr>
        <w:rPr>
          <w:lang w:eastAsia="zh-TW"/>
        </w:rPr>
      </w:pPr>
    </w:p>
    <w:p w:rsidR="00B44F0A" w:rsidRDefault="00D932FE" w:rsidP="00D932FE">
      <w:pPr>
        <w:pStyle w:val="Caption"/>
        <w:rPr>
          <w:rFonts w:eastAsia="新細明體"/>
          <w:b w:val="0"/>
          <w:lang w:eastAsia="zh-TW"/>
        </w:rPr>
      </w:pPr>
      <w:bookmarkStart w:id="5" w:name="_Ref481840039"/>
      <w:r>
        <w:t xml:space="preserve">Observation </w:t>
      </w:r>
      <w:fldSimple w:instr=" SEQ Observation \* ARABIC ">
        <w:r>
          <w:rPr>
            <w:noProof/>
          </w:rPr>
          <w:t>1</w:t>
        </w:r>
      </w:fldSimple>
      <w:r w:rsidR="000426B9" w:rsidRPr="000426B9">
        <w:rPr>
          <w:rFonts w:eastAsia="新細明體"/>
          <w:lang w:eastAsia="zh-TW"/>
        </w:rPr>
        <w:t xml:space="preserve">: When the number of SS blocks </w:t>
      </w:r>
      <w:r w:rsidR="00055F56">
        <w:rPr>
          <w:rFonts w:eastAsia="新細明體"/>
          <w:lang w:eastAsia="zh-TW"/>
        </w:rPr>
        <w:t xml:space="preserve">within SS burst set </w:t>
      </w:r>
      <w:r w:rsidR="000426B9" w:rsidRPr="000426B9">
        <w:rPr>
          <w:rFonts w:eastAsia="新細明體"/>
          <w:lang w:eastAsia="zh-TW"/>
        </w:rPr>
        <w:t>is large,</w:t>
      </w:r>
      <w:r w:rsidR="0061322C">
        <w:rPr>
          <w:rFonts w:eastAsia="新細明體"/>
          <w:lang w:eastAsia="zh-TW"/>
        </w:rPr>
        <w:t xml:space="preserve"> the PRACH resource configuration that one PRACH time-frequency is associated with multiple but not all SS blocks within SS burst set provides gNB more scheduling flexibility.</w:t>
      </w:r>
      <w:bookmarkEnd w:id="5"/>
      <w:r w:rsidR="0061322C">
        <w:rPr>
          <w:rFonts w:eastAsia="新細明體"/>
          <w:lang w:eastAsia="zh-TW"/>
        </w:rPr>
        <w:t xml:space="preserve"> </w:t>
      </w:r>
    </w:p>
    <w:p w:rsidR="00D758E4" w:rsidRDefault="00D932FE" w:rsidP="00D932FE">
      <w:pPr>
        <w:pStyle w:val="Caption"/>
        <w:rPr>
          <w:rFonts w:eastAsia="新細明體"/>
          <w:b w:val="0"/>
          <w:lang w:eastAsia="zh-TW"/>
        </w:rPr>
      </w:pPr>
      <w:bookmarkStart w:id="6" w:name="_Ref481840045"/>
      <w:r>
        <w:t xml:space="preserve">Observation </w:t>
      </w:r>
      <w:fldSimple w:instr=" SEQ Observation \* ARABIC ">
        <w:r>
          <w:rPr>
            <w:noProof/>
          </w:rPr>
          <w:t>2</w:t>
        </w:r>
      </w:fldSimple>
      <w:r w:rsidR="00B44F0A">
        <w:rPr>
          <w:rFonts w:eastAsia="新細明體"/>
          <w:lang w:eastAsia="zh-TW"/>
        </w:rPr>
        <w:t xml:space="preserve">: </w:t>
      </w:r>
      <w:r w:rsidR="00106DBE">
        <w:rPr>
          <w:rFonts w:eastAsia="新細明體"/>
          <w:lang w:eastAsia="zh-TW"/>
        </w:rPr>
        <w:t xml:space="preserve">RA-RNTI values </w:t>
      </w:r>
      <w:r w:rsidR="00B44F0A">
        <w:rPr>
          <w:rFonts w:eastAsia="新細明體"/>
          <w:lang w:eastAsia="zh-TW"/>
        </w:rPr>
        <w:t xml:space="preserve">used in one RAR window can be used in another RAR window as long as </w:t>
      </w:r>
      <w:r w:rsidR="00343E8E">
        <w:rPr>
          <w:rFonts w:eastAsia="新細明體"/>
          <w:lang w:eastAsia="zh-TW"/>
        </w:rPr>
        <w:t>these two windows are not overlapped in time dimension.</w:t>
      </w:r>
      <w:bookmarkEnd w:id="6"/>
      <w:r w:rsidR="00B44F0A">
        <w:rPr>
          <w:rFonts w:eastAsia="新細明體"/>
          <w:lang w:eastAsia="zh-TW"/>
        </w:rPr>
        <w:t xml:space="preserve"> </w:t>
      </w:r>
    </w:p>
    <w:p w:rsidR="00982F00" w:rsidRPr="00EC69C5" w:rsidRDefault="00982F00" w:rsidP="0061322C">
      <w:pPr>
        <w:jc w:val="both"/>
        <w:rPr>
          <w:rFonts w:eastAsia="新細明體"/>
          <w:b/>
          <w:lang w:eastAsia="zh-TW"/>
        </w:rPr>
      </w:pPr>
    </w:p>
    <w:p w:rsidR="00422407" w:rsidRDefault="00C53201" w:rsidP="00422407">
      <w:pPr>
        <w:pStyle w:val="11"/>
        <w:rPr>
          <w:lang w:eastAsia="zh-CN"/>
        </w:rPr>
      </w:pPr>
      <w:r>
        <w:rPr>
          <w:rFonts w:hint="eastAsia"/>
          <w:lang w:eastAsia="zh-CN"/>
        </w:rPr>
        <w:t>3</w:t>
      </w:r>
      <w:r w:rsidR="00422407">
        <w:rPr>
          <w:lang w:eastAsia="zh-CN"/>
        </w:rPr>
        <w:tab/>
      </w:r>
      <w:r w:rsidR="00A32F9B">
        <w:rPr>
          <w:lang w:eastAsia="zh-CN"/>
        </w:rPr>
        <w:t xml:space="preserve">Discussion on </w:t>
      </w:r>
      <w:r w:rsidR="00610C6F">
        <w:rPr>
          <w:lang w:eastAsia="zh-CN"/>
        </w:rPr>
        <w:t>Multi-beam RAR W</w:t>
      </w:r>
      <w:r w:rsidR="00262759">
        <w:rPr>
          <w:lang w:eastAsia="zh-CN"/>
        </w:rPr>
        <w:t>indow</w:t>
      </w:r>
      <w:r w:rsidR="00610C6F">
        <w:rPr>
          <w:lang w:eastAsia="zh-CN"/>
        </w:rPr>
        <w:t xml:space="preserve"> D</w:t>
      </w:r>
      <w:r w:rsidR="0096766D">
        <w:rPr>
          <w:lang w:eastAsia="zh-CN"/>
        </w:rPr>
        <w:t>esign</w:t>
      </w:r>
    </w:p>
    <w:p w:rsidR="003672E0" w:rsidRPr="000B54E3" w:rsidRDefault="006163A3" w:rsidP="00F46EB5">
      <w:pPr>
        <w:jc w:val="both"/>
        <w:rPr>
          <w:rFonts w:eastAsia="新細明體"/>
          <w:lang w:eastAsia="zh-TW"/>
        </w:rPr>
      </w:pPr>
      <w:r w:rsidRPr="000B54E3">
        <w:rPr>
          <w:rFonts w:eastAsia="新細明體"/>
          <w:lang w:eastAsia="zh-TW"/>
        </w:rPr>
        <w:t xml:space="preserve">In NR multi-beam operation, the DL TX beam for RAR can be obtained </w:t>
      </w:r>
      <w:r w:rsidR="00244EFE" w:rsidRPr="000B54E3">
        <w:rPr>
          <w:rFonts w:eastAsia="新細明體"/>
          <w:lang w:eastAsia="zh-TW"/>
        </w:rPr>
        <w:t>according to</w:t>
      </w:r>
      <w:r w:rsidR="007A2E36" w:rsidRPr="000B54E3">
        <w:rPr>
          <w:rFonts w:eastAsia="新細明體"/>
          <w:lang w:eastAsia="zh-TW"/>
        </w:rPr>
        <w:t xml:space="preserve"> the detected RACH preamble and </w:t>
      </w:r>
      <w:r w:rsidRPr="000B54E3">
        <w:rPr>
          <w:rFonts w:eastAsia="新細明體"/>
          <w:lang w:eastAsia="zh-TW"/>
        </w:rPr>
        <w:t>resource and the corresponding association</w:t>
      </w:r>
      <w:r w:rsidR="003672E0" w:rsidRPr="000B54E3">
        <w:rPr>
          <w:rFonts w:eastAsia="新細明體"/>
          <w:lang w:eastAsia="zh-TW"/>
        </w:rPr>
        <w:t>.</w:t>
      </w:r>
      <w:r w:rsidR="00A837FB" w:rsidRPr="000B54E3">
        <w:rPr>
          <w:rFonts w:eastAsia="新細明體"/>
          <w:lang w:eastAsia="zh-TW"/>
        </w:rPr>
        <w:t xml:space="preserve"> </w:t>
      </w:r>
      <w:r w:rsidR="00051910" w:rsidRPr="000B54E3">
        <w:rPr>
          <w:rFonts w:eastAsia="新細明體"/>
          <w:lang w:eastAsia="zh-TW"/>
        </w:rPr>
        <w:t>B</w:t>
      </w:r>
      <w:r w:rsidR="00A837FB" w:rsidRPr="000B54E3">
        <w:rPr>
          <w:rFonts w:eastAsia="新細明體"/>
          <w:lang w:eastAsia="zh-TW"/>
        </w:rPr>
        <w:t>ased on this, there are three alternatives for RAR delivery</w:t>
      </w:r>
      <w:r w:rsidR="00E928CC" w:rsidRPr="000B54E3">
        <w:rPr>
          <w:rFonts w:eastAsia="新細明體"/>
          <w:lang w:eastAsia="zh-TW"/>
        </w:rPr>
        <w:t>.</w:t>
      </w:r>
      <w:r w:rsidR="001E2F66" w:rsidRPr="000B54E3">
        <w:rPr>
          <w:rFonts w:eastAsia="新細明體"/>
          <w:lang w:eastAsia="zh-TW"/>
        </w:rPr>
        <w:t xml:space="preserve"> Examples of the three alternatives are illustrated in</w:t>
      </w:r>
      <w:r w:rsidR="00DF17A3" w:rsidRPr="000B54E3">
        <w:rPr>
          <w:rFonts w:eastAsia="新細明體"/>
          <w:lang w:eastAsia="zh-TW"/>
        </w:rPr>
        <w:t xml:space="preserve"> </w:t>
      </w:r>
      <w:r w:rsidR="00DF17A3" w:rsidRPr="000B54E3">
        <w:rPr>
          <w:rFonts w:eastAsia="新細明體"/>
          <w:lang w:eastAsia="zh-TW"/>
        </w:rPr>
        <w:fldChar w:fldCharType="begin"/>
      </w:r>
      <w:r w:rsidR="00DF17A3" w:rsidRPr="000B54E3">
        <w:rPr>
          <w:rFonts w:eastAsia="新細明體"/>
          <w:lang w:eastAsia="zh-TW"/>
        </w:rPr>
        <w:instrText xml:space="preserve"> REF _Ref478134216 \h </w:instrText>
      </w:r>
      <w:r w:rsidR="000B54E3" w:rsidRPr="000B54E3">
        <w:rPr>
          <w:rFonts w:eastAsia="新細明體"/>
          <w:lang w:eastAsia="zh-TW"/>
        </w:rPr>
        <w:instrText xml:space="preserve"> \* MERGEFORMAT </w:instrText>
      </w:r>
      <w:r w:rsidR="00DF17A3" w:rsidRPr="000B54E3">
        <w:rPr>
          <w:rFonts w:eastAsia="新細明體"/>
          <w:lang w:eastAsia="zh-TW"/>
        </w:rPr>
      </w:r>
      <w:r w:rsidR="00DF17A3" w:rsidRPr="000B54E3">
        <w:rPr>
          <w:rFonts w:eastAsia="新細明體"/>
          <w:lang w:eastAsia="zh-TW"/>
        </w:rPr>
        <w:fldChar w:fldCharType="separate"/>
      </w:r>
      <w:r w:rsidR="00DE6BC1">
        <w:t xml:space="preserve">Figure </w:t>
      </w:r>
      <w:r w:rsidR="00DE6BC1">
        <w:rPr>
          <w:noProof/>
        </w:rPr>
        <w:t>3</w:t>
      </w:r>
      <w:r w:rsidR="00DF17A3" w:rsidRPr="000B54E3">
        <w:rPr>
          <w:rFonts w:eastAsia="新細明體"/>
          <w:lang w:eastAsia="zh-TW"/>
        </w:rPr>
        <w:fldChar w:fldCharType="end"/>
      </w:r>
      <w:r w:rsidR="00DF17A3" w:rsidRPr="000B54E3">
        <w:rPr>
          <w:rFonts w:eastAsia="新細明體"/>
          <w:lang w:eastAsia="zh-TW"/>
        </w:rPr>
        <w:t xml:space="preserve">, </w:t>
      </w:r>
      <w:r w:rsidR="00DF17A3" w:rsidRPr="000B54E3">
        <w:rPr>
          <w:rFonts w:eastAsia="新細明體"/>
          <w:lang w:eastAsia="zh-TW"/>
        </w:rPr>
        <w:fldChar w:fldCharType="begin"/>
      </w:r>
      <w:r w:rsidR="00DF17A3" w:rsidRPr="000B54E3">
        <w:rPr>
          <w:rFonts w:eastAsia="新細明體"/>
          <w:lang w:eastAsia="zh-TW"/>
        </w:rPr>
        <w:instrText xml:space="preserve"> REF _Ref478134234 \h </w:instrText>
      </w:r>
      <w:r w:rsidR="000B54E3" w:rsidRPr="000B54E3">
        <w:rPr>
          <w:rFonts w:eastAsia="新細明體"/>
          <w:lang w:eastAsia="zh-TW"/>
        </w:rPr>
        <w:instrText xml:space="preserve"> \* MERGEFORMAT </w:instrText>
      </w:r>
      <w:r w:rsidR="00DF17A3" w:rsidRPr="000B54E3">
        <w:rPr>
          <w:rFonts w:eastAsia="新細明體"/>
          <w:lang w:eastAsia="zh-TW"/>
        </w:rPr>
      </w:r>
      <w:r w:rsidR="00DF17A3" w:rsidRPr="000B54E3">
        <w:rPr>
          <w:rFonts w:eastAsia="新細明體"/>
          <w:lang w:eastAsia="zh-TW"/>
        </w:rPr>
        <w:fldChar w:fldCharType="separate"/>
      </w:r>
      <w:r w:rsidR="00DE6BC1">
        <w:t xml:space="preserve">Figure </w:t>
      </w:r>
      <w:r w:rsidR="00DE6BC1">
        <w:rPr>
          <w:noProof/>
        </w:rPr>
        <w:t>4</w:t>
      </w:r>
      <w:r w:rsidR="00DF17A3" w:rsidRPr="000B54E3">
        <w:rPr>
          <w:rFonts w:eastAsia="新細明體"/>
          <w:lang w:eastAsia="zh-TW"/>
        </w:rPr>
        <w:fldChar w:fldCharType="end"/>
      </w:r>
      <w:r w:rsidR="001E2F66" w:rsidRPr="000B54E3">
        <w:rPr>
          <w:rFonts w:eastAsia="新細明體"/>
          <w:lang w:eastAsia="zh-TW"/>
        </w:rPr>
        <w:t xml:space="preserve">, and </w:t>
      </w:r>
      <w:r w:rsidR="00DF17A3" w:rsidRPr="000B54E3">
        <w:rPr>
          <w:rFonts w:eastAsia="新細明體"/>
          <w:lang w:eastAsia="zh-TW"/>
        </w:rPr>
        <w:fldChar w:fldCharType="begin"/>
      </w:r>
      <w:r w:rsidR="00DF17A3" w:rsidRPr="000B54E3">
        <w:rPr>
          <w:rFonts w:eastAsia="新細明體"/>
          <w:lang w:eastAsia="zh-TW"/>
        </w:rPr>
        <w:instrText xml:space="preserve"> REF _Ref478134244 \h </w:instrText>
      </w:r>
      <w:r w:rsidR="000B54E3" w:rsidRPr="000B54E3">
        <w:rPr>
          <w:rFonts w:eastAsia="新細明體"/>
          <w:lang w:eastAsia="zh-TW"/>
        </w:rPr>
        <w:instrText xml:space="preserve"> \* MERGEFORMAT </w:instrText>
      </w:r>
      <w:r w:rsidR="00DF17A3" w:rsidRPr="000B54E3">
        <w:rPr>
          <w:rFonts w:eastAsia="新細明體"/>
          <w:lang w:eastAsia="zh-TW"/>
        </w:rPr>
      </w:r>
      <w:r w:rsidR="00DF17A3" w:rsidRPr="000B54E3">
        <w:rPr>
          <w:rFonts w:eastAsia="新細明體"/>
          <w:lang w:eastAsia="zh-TW"/>
        </w:rPr>
        <w:fldChar w:fldCharType="separate"/>
      </w:r>
      <w:r w:rsidR="00DE6BC1">
        <w:t xml:space="preserve">Figure </w:t>
      </w:r>
      <w:r w:rsidR="00DE6BC1">
        <w:rPr>
          <w:noProof/>
        </w:rPr>
        <w:t>5</w:t>
      </w:r>
      <w:r w:rsidR="00DF17A3" w:rsidRPr="000B54E3">
        <w:rPr>
          <w:rFonts w:eastAsia="新細明體"/>
          <w:lang w:eastAsia="zh-TW"/>
        </w:rPr>
        <w:fldChar w:fldCharType="end"/>
      </w:r>
      <w:r w:rsidR="001E2F66" w:rsidRPr="000B54E3">
        <w:rPr>
          <w:rFonts w:eastAsia="新細明體"/>
          <w:lang w:eastAsia="zh-TW"/>
        </w:rPr>
        <w:t>, respectively.</w:t>
      </w:r>
      <w:r w:rsidR="007A2E36" w:rsidRPr="000B54E3">
        <w:rPr>
          <w:rFonts w:eastAsia="新細明體"/>
          <w:lang w:eastAsia="zh-TW"/>
        </w:rPr>
        <w:t xml:space="preserve"> In the following subsections, we discuss the advantages and problems of each alternative.</w:t>
      </w:r>
      <w:r w:rsidR="00DE52CD" w:rsidRPr="000B54E3">
        <w:rPr>
          <w:rFonts w:eastAsia="新細明體"/>
          <w:lang w:eastAsia="zh-TW"/>
        </w:rPr>
        <w:t xml:space="preserve"> Additionally, </w:t>
      </w:r>
      <w:r w:rsidR="00BB293B" w:rsidRPr="000B54E3">
        <w:rPr>
          <w:rFonts w:eastAsia="新細明體"/>
          <w:lang w:eastAsia="zh-TW"/>
        </w:rPr>
        <w:t xml:space="preserve">examples of RA-RNTI design are also </w:t>
      </w:r>
      <w:r w:rsidR="00DF17A3" w:rsidRPr="000B54E3">
        <w:rPr>
          <w:rFonts w:eastAsia="新細明體"/>
          <w:lang w:eastAsia="zh-TW"/>
        </w:rPr>
        <w:t>introduced</w:t>
      </w:r>
      <w:r w:rsidR="00FC70E6" w:rsidRPr="000B54E3">
        <w:rPr>
          <w:rFonts w:eastAsia="新細明體"/>
          <w:lang w:eastAsia="zh-TW"/>
        </w:rPr>
        <w:t>.</w:t>
      </w:r>
    </w:p>
    <w:p w:rsidR="00266A59" w:rsidRPr="000B54E3" w:rsidRDefault="003672E0" w:rsidP="00F46EB5">
      <w:pPr>
        <w:numPr>
          <w:ilvl w:val="0"/>
          <w:numId w:val="26"/>
        </w:numPr>
        <w:jc w:val="both"/>
        <w:rPr>
          <w:rFonts w:eastAsia="新細明體"/>
          <w:lang w:eastAsia="zh-TW"/>
        </w:rPr>
      </w:pPr>
      <w:r w:rsidRPr="000B54E3">
        <w:rPr>
          <w:rFonts w:eastAsia="新細明體"/>
          <w:b/>
          <w:bCs/>
          <w:lang w:eastAsia="zh-TW"/>
        </w:rPr>
        <w:t>Alt.1</w:t>
      </w:r>
      <w:r w:rsidR="00DE020A" w:rsidRPr="000B54E3">
        <w:rPr>
          <w:rFonts w:eastAsia="新細明體"/>
          <w:b/>
          <w:bCs/>
          <w:lang w:eastAsia="zh-TW"/>
        </w:rPr>
        <w:t xml:space="preserve"> (one-to-one)</w:t>
      </w:r>
      <w:r w:rsidRPr="000B54E3">
        <w:rPr>
          <w:rFonts w:eastAsia="新細明體"/>
          <w:b/>
          <w:lang w:eastAsia="zh-TW"/>
        </w:rPr>
        <w:t xml:space="preserve">: </w:t>
      </w:r>
      <w:r w:rsidR="00733073" w:rsidRPr="000B54E3">
        <w:rPr>
          <w:rFonts w:eastAsia="新細明體"/>
          <w:bCs/>
          <w:lang w:eastAsia="zh-TW"/>
        </w:rPr>
        <w:t>one R</w:t>
      </w:r>
      <w:r w:rsidR="00E91898" w:rsidRPr="000B54E3">
        <w:rPr>
          <w:rFonts w:eastAsia="新細明體"/>
          <w:bCs/>
          <w:lang w:eastAsia="zh-TW"/>
        </w:rPr>
        <w:t>AR window per subset of RACH resources associated with each DL TX beam</w:t>
      </w:r>
    </w:p>
    <w:p w:rsidR="00266A59" w:rsidRPr="000B54E3" w:rsidRDefault="003672E0" w:rsidP="00F46EB5">
      <w:pPr>
        <w:numPr>
          <w:ilvl w:val="0"/>
          <w:numId w:val="26"/>
        </w:numPr>
        <w:jc w:val="both"/>
        <w:rPr>
          <w:rFonts w:eastAsia="新細明體"/>
          <w:lang w:eastAsia="zh-TW"/>
        </w:rPr>
      </w:pPr>
      <w:r w:rsidRPr="000B54E3">
        <w:rPr>
          <w:rFonts w:eastAsia="新細明體"/>
          <w:b/>
          <w:bCs/>
          <w:lang w:eastAsia="zh-TW"/>
        </w:rPr>
        <w:t>Alt.2</w:t>
      </w:r>
      <w:r w:rsidR="00860497" w:rsidRPr="000B54E3">
        <w:rPr>
          <w:rFonts w:eastAsia="新細明體"/>
          <w:b/>
          <w:bCs/>
          <w:lang w:eastAsia="zh-TW"/>
        </w:rPr>
        <w:t xml:space="preserve"> (multiple-to-one)</w:t>
      </w:r>
      <w:r w:rsidRPr="000B54E3">
        <w:rPr>
          <w:rFonts w:eastAsia="新細明體"/>
          <w:lang w:eastAsia="zh-TW"/>
        </w:rPr>
        <w:t xml:space="preserve">: </w:t>
      </w:r>
      <w:r w:rsidR="00733073" w:rsidRPr="000B54E3">
        <w:rPr>
          <w:rFonts w:eastAsia="新細明體"/>
          <w:lang w:eastAsia="zh-TW"/>
        </w:rPr>
        <w:t xml:space="preserve">one </w:t>
      </w:r>
      <w:r w:rsidR="00860497" w:rsidRPr="000B54E3">
        <w:rPr>
          <w:rFonts w:eastAsia="新細明體"/>
          <w:bCs/>
          <w:lang w:eastAsia="zh-TW"/>
        </w:rPr>
        <w:t>RAR window sha</w:t>
      </w:r>
      <w:r w:rsidR="00733073" w:rsidRPr="000B54E3">
        <w:rPr>
          <w:rFonts w:eastAsia="新細明體"/>
          <w:bCs/>
          <w:lang w:eastAsia="zh-TW"/>
        </w:rPr>
        <w:t>red among</w:t>
      </w:r>
      <w:r w:rsidR="00860497" w:rsidRPr="000B54E3">
        <w:rPr>
          <w:rFonts w:eastAsia="新細明體"/>
          <w:bCs/>
          <w:lang w:eastAsia="zh-TW"/>
        </w:rPr>
        <w:t xml:space="preserve"> subsets of RACH resources associated </w:t>
      </w:r>
      <w:r w:rsidR="00DB6E9E" w:rsidRPr="000B54E3">
        <w:rPr>
          <w:rFonts w:eastAsia="新細明體"/>
          <w:bCs/>
          <w:lang w:eastAsia="zh-TW"/>
        </w:rPr>
        <w:t xml:space="preserve">with </w:t>
      </w:r>
      <w:r w:rsidR="00860497" w:rsidRPr="000B54E3">
        <w:rPr>
          <w:rFonts w:eastAsia="新細明體"/>
          <w:bCs/>
          <w:lang w:eastAsia="zh-TW"/>
        </w:rPr>
        <w:t>multiple (excluding all) DL TX beams</w:t>
      </w:r>
    </w:p>
    <w:p w:rsidR="00FE6426" w:rsidRPr="002144D6" w:rsidRDefault="003672E0" w:rsidP="002144D6">
      <w:pPr>
        <w:numPr>
          <w:ilvl w:val="0"/>
          <w:numId w:val="26"/>
        </w:numPr>
        <w:jc w:val="both"/>
        <w:rPr>
          <w:rFonts w:eastAsia="新細明體"/>
          <w:lang w:eastAsia="zh-TW"/>
        </w:rPr>
      </w:pPr>
      <w:r w:rsidRPr="000B54E3">
        <w:rPr>
          <w:rFonts w:eastAsia="新細明體"/>
          <w:b/>
          <w:bCs/>
          <w:lang w:eastAsia="zh-TW"/>
        </w:rPr>
        <w:t>Alt.3</w:t>
      </w:r>
      <w:r w:rsidR="00AD2767" w:rsidRPr="000B54E3">
        <w:rPr>
          <w:rFonts w:eastAsia="新細明體"/>
          <w:b/>
          <w:bCs/>
          <w:lang w:eastAsia="zh-TW"/>
        </w:rPr>
        <w:t xml:space="preserve"> (all-to-one)</w:t>
      </w:r>
      <w:r w:rsidRPr="000B54E3">
        <w:rPr>
          <w:rFonts w:eastAsia="新細明體"/>
          <w:lang w:eastAsia="zh-TW"/>
        </w:rPr>
        <w:t xml:space="preserve">: </w:t>
      </w:r>
      <w:r w:rsidR="00733073" w:rsidRPr="000B54E3">
        <w:rPr>
          <w:rFonts w:eastAsia="新細明體"/>
          <w:lang w:eastAsia="zh-TW"/>
        </w:rPr>
        <w:t xml:space="preserve">one </w:t>
      </w:r>
      <w:r w:rsidR="00AD2767" w:rsidRPr="000B54E3">
        <w:rPr>
          <w:rFonts w:eastAsia="新細明體"/>
          <w:bCs/>
          <w:lang w:eastAsia="zh-TW"/>
        </w:rPr>
        <w:t xml:space="preserve">RAR window shared </w:t>
      </w:r>
      <w:r w:rsidR="00733073" w:rsidRPr="000B54E3">
        <w:rPr>
          <w:rFonts w:eastAsia="新細明體"/>
          <w:bCs/>
          <w:lang w:eastAsia="zh-TW"/>
        </w:rPr>
        <w:t>among</w:t>
      </w:r>
      <w:r w:rsidR="00AD2767" w:rsidRPr="000B54E3">
        <w:rPr>
          <w:rFonts w:eastAsia="新細明體"/>
          <w:bCs/>
          <w:lang w:eastAsia="zh-TW"/>
        </w:rPr>
        <w:t xml:space="preserve"> subsets of RACH resources associated </w:t>
      </w:r>
      <w:r w:rsidR="00DB6E9E" w:rsidRPr="000B54E3">
        <w:rPr>
          <w:rFonts w:eastAsia="新細明體"/>
          <w:bCs/>
          <w:lang w:eastAsia="zh-TW"/>
        </w:rPr>
        <w:t xml:space="preserve">with </w:t>
      </w:r>
      <w:r w:rsidR="00AD2767" w:rsidRPr="000B54E3">
        <w:rPr>
          <w:rFonts w:eastAsia="新細明體"/>
          <w:bCs/>
          <w:lang w:eastAsia="zh-TW"/>
        </w:rPr>
        <w:t>all DL TX beams</w:t>
      </w:r>
      <w:r w:rsidR="00BF29FB" w:rsidRPr="002144D6">
        <w:rPr>
          <w:rFonts w:eastAsia="新細明體"/>
          <w:lang w:eastAsia="zh-TW"/>
        </w:rPr>
        <w:t xml:space="preserve"> </w:t>
      </w:r>
    </w:p>
    <w:p w:rsidR="00A676B2" w:rsidRDefault="002E5C90" w:rsidP="00A676B2">
      <w:pPr>
        <w:pStyle w:val="Heading2"/>
        <w:rPr>
          <w:rFonts w:eastAsia="新細明體"/>
          <w:lang w:val="en-US" w:eastAsia="zh-TW"/>
        </w:rPr>
      </w:pPr>
      <w:r>
        <w:rPr>
          <w:rFonts w:eastAsia="新細明體"/>
          <w:lang w:val="en-US" w:eastAsia="zh-TW"/>
        </w:rPr>
        <w:lastRenderedPageBreak/>
        <w:t>3</w:t>
      </w:r>
      <w:r w:rsidR="00DD01F8">
        <w:rPr>
          <w:rFonts w:eastAsia="新細明體"/>
          <w:lang w:val="en-US" w:eastAsia="zh-TW"/>
        </w:rPr>
        <w:t>.1</w:t>
      </w:r>
      <w:r w:rsidR="00DD01F8">
        <w:rPr>
          <w:rFonts w:eastAsia="新細明體"/>
          <w:lang w:val="en-US" w:eastAsia="zh-TW"/>
        </w:rPr>
        <w:tab/>
      </w:r>
      <w:r w:rsidR="00720B74">
        <w:rPr>
          <w:rFonts w:eastAsia="新細明體"/>
          <w:lang w:val="en-US" w:eastAsia="zh-TW"/>
        </w:rPr>
        <w:t>Alt.1</w:t>
      </w:r>
      <w:r w:rsidR="00E4601D">
        <w:rPr>
          <w:rFonts w:eastAsia="新細明體"/>
          <w:lang w:val="en-US" w:eastAsia="zh-TW"/>
        </w:rPr>
        <w:t xml:space="preserve"> (one-to-one)</w:t>
      </w:r>
    </w:p>
    <w:p w:rsidR="005B06E4" w:rsidRDefault="005B06E4" w:rsidP="005B06E4">
      <w:pPr>
        <w:jc w:val="both"/>
        <w:rPr>
          <w:rFonts w:eastAsia="新細明體"/>
          <w:bCs/>
          <w:iCs/>
          <w:lang w:eastAsia="zh-TW"/>
        </w:rPr>
      </w:pPr>
      <w:r>
        <w:rPr>
          <w:rFonts w:eastAsia="新細明體"/>
          <w:bCs/>
          <w:lang w:eastAsia="zh-TW"/>
        </w:rPr>
        <w:t xml:space="preserve">In Alt.1, RAR windows associated with different DL TX beams are located at different time and do not overlap with each other. RA-RNTI in each RAR window can follow the design in LTE which is derived from the corresponding PRACH time-frequency resource. For example, it can be derived by </w:t>
      </w:r>
      <w:r w:rsidRPr="002E4784">
        <w:rPr>
          <w:rFonts w:eastAsia="新細明體"/>
          <w:bCs/>
          <w:i/>
          <w:iCs/>
          <w:lang w:eastAsia="zh-TW"/>
        </w:rPr>
        <w:t>RA-RNTI=1+t_id+10*</w:t>
      </w:r>
      <w:proofErr w:type="spellStart"/>
      <w:r w:rsidRPr="002E4784">
        <w:rPr>
          <w:rFonts w:eastAsia="新細明體"/>
          <w:bCs/>
          <w:i/>
          <w:iCs/>
          <w:lang w:eastAsia="zh-TW"/>
        </w:rPr>
        <w:t>f_id</w:t>
      </w:r>
      <w:proofErr w:type="spellEnd"/>
      <w:r>
        <w:rPr>
          <w:rFonts w:eastAsia="新細明體"/>
          <w:bCs/>
          <w:i/>
          <w:iCs/>
          <w:lang w:eastAsia="zh-TW"/>
        </w:rPr>
        <w:t xml:space="preserve"> </w:t>
      </w:r>
      <w:r>
        <w:rPr>
          <w:rFonts w:eastAsia="新細明體"/>
          <w:bCs/>
          <w:iCs/>
          <w:lang w:eastAsia="zh-TW"/>
        </w:rPr>
        <w:t xml:space="preserve">where </w:t>
      </w:r>
      <w:proofErr w:type="spellStart"/>
      <w:r>
        <w:rPr>
          <w:rFonts w:eastAsia="新細明體"/>
          <w:bCs/>
          <w:iCs/>
          <w:lang w:eastAsia="zh-TW"/>
        </w:rPr>
        <w:t>t_id</w:t>
      </w:r>
      <w:proofErr w:type="spellEnd"/>
      <w:r>
        <w:rPr>
          <w:rFonts w:eastAsia="新細明體"/>
          <w:bCs/>
          <w:iCs/>
          <w:lang w:eastAsia="zh-TW"/>
        </w:rPr>
        <w:t xml:space="preserve"> and </w:t>
      </w:r>
      <w:proofErr w:type="spellStart"/>
      <w:r>
        <w:rPr>
          <w:rFonts w:eastAsia="新細明體"/>
          <w:bCs/>
          <w:iCs/>
          <w:lang w:eastAsia="zh-TW"/>
        </w:rPr>
        <w:t>f_id</w:t>
      </w:r>
      <w:proofErr w:type="spellEnd"/>
      <w:r>
        <w:rPr>
          <w:rFonts w:eastAsia="新細明體"/>
          <w:bCs/>
          <w:iCs/>
          <w:lang w:eastAsia="zh-TW"/>
        </w:rPr>
        <w:t xml:space="preserve"> are the indices of PRACH resources in time and frequency dimension respectively.</w:t>
      </w:r>
      <w:r>
        <w:rPr>
          <w:rFonts w:eastAsia="新細明體"/>
          <w:bCs/>
          <w:i/>
          <w:iCs/>
          <w:lang w:eastAsia="zh-TW"/>
        </w:rPr>
        <w:t xml:space="preserve"> </w:t>
      </w:r>
    </w:p>
    <w:p w:rsidR="005B06E4" w:rsidRPr="00DD1781" w:rsidRDefault="005B06E4" w:rsidP="00DD1781">
      <w:pPr>
        <w:ind w:firstLine="284"/>
        <w:jc w:val="both"/>
        <w:rPr>
          <w:rFonts w:eastAsia="新細明體"/>
          <w:bCs/>
          <w:iCs/>
          <w:lang w:eastAsia="zh-TW"/>
        </w:rPr>
      </w:pPr>
      <w:r>
        <w:rPr>
          <w:rFonts w:eastAsia="新細明體"/>
          <w:bCs/>
          <w:iCs/>
          <w:lang w:eastAsia="zh-TW"/>
        </w:rPr>
        <w:t>An example of Alt.1 is shown in</w:t>
      </w:r>
      <w:r w:rsidR="00C47708">
        <w:rPr>
          <w:rFonts w:eastAsia="新細明體"/>
          <w:bCs/>
          <w:iCs/>
          <w:lang w:eastAsia="zh-TW"/>
        </w:rPr>
        <w:t xml:space="preserve"> </w:t>
      </w:r>
      <w:r w:rsidR="00C47708">
        <w:rPr>
          <w:rFonts w:eastAsia="新細明體"/>
          <w:bCs/>
          <w:iCs/>
          <w:lang w:eastAsia="zh-TW"/>
        </w:rPr>
        <w:fldChar w:fldCharType="begin"/>
      </w:r>
      <w:r w:rsidR="00C47708">
        <w:rPr>
          <w:rFonts w:eastAsia="新細明體"/>
          <w:bCs/>
          <w:iCs/>
          <w:lang w:eastAsia="zh-TW"/>
        </w:rPr>
        <w:instrText xml:space="preserve"> REF _Ref478134216 \h </w:instrText>
      </w:r>
      <w:r w:rsidR="00C47708">
        <w:rPr>
          <w:rFonts w:eastAsia="新細明體"/>
          <w:bCs/>
          <w:iCs/>
          <w:lang w:eastAsia="zh-TW"/>
        </w:rPr>
      </w:r>
      <w:r w:rsidR="00C47708">
        <w:rPr>
          <w:rFonts w:eastAsia="新細明體"/>
          <w:bCs/>
          <w:iCs/>
          <w:lang w:eastAsia="zh-TW"/>
        </w:rPr>
        <w:fldChar w:fldCharType="separate"/>
      </w:r>
      <w:r w:rsidR="00CA5D79">
        <w:t xml:space="preserve">Figure </w:t>
      </w:r>
      <w:r w:rsidR="00CA5D79">
        <w:rPr>
          <w:noProof/>
        </w:rPr>
        <w:t>3</w:t>
      </w:r>
      <w:r w:rsidR="00C47708">
        <w:rPr>
          <w:rFonts w:eastAsia="新細明體"/>
          <w:bCs/>
          <w:iCs/>
          <w:lang w:eastAsia="zh-TW"/>
        </w:rPr>
        <w:fldChar w:fldCharType="end"/>
      </w:r>
      <w:r>
        <w:rPr>
          <w:rFonts w:eastAsia="新細明體"/>
          <w:bCs/>
          <w:iCs/>
          <w:lang w:eastAsia="zh-TW"/>
        </w:rPr>
        <w:t>. The advantage of Alt.1 is that the duration of the RAR window a UE has to monitor is shorter than Alt.2 and Alt.3. And thus UE power consumption is the least in Alt.1. In</w:t>
      </w:r>
      <w:r w:rsidR="00CC24C1">
        <w:rPr>
          <w:rFonts w:eastAsia="新細明體"/>
          <w:bCs/>
          <w:iCs/>
          <w:lang w:eastAsia="zh-TW"/>
        </w:rPr>
        <w:t xml:space="preserve"> </w:t>
      </w:r>
      <w:r w:rsidR="00CC24C1">
        <w:rPr>
          <w:rFonts w:eastAsia="新細明體"/>
          <w:bCs/>
          <w:iCs/>
          <w:lang w:eastAsia="zh-TW"/>
        </w:rPr>
        <w:fldChar w:fldCharType="begin"/>
      </w:r>
      <w:r w:rsidR="00CC24C1">
        <w:rPr>
          <w:rFonts w:eastAsia="新細明體"/>
          <w:bCs/>
          <w:iCs/>
          <w:lang w:eastAsia="zh-TW"/>
        </w:rPr>
        <w:instrText xml:space="preserve"> REF _Ref478134216 \h </w:instrText>
      </w:r>
      <w:r w:rsidR="00CC24C1">
        <w:rPr>
          <w:rFonts w:eastAsia="新細明體"/>
          <w:bCs/>
          <w:iCs/>
          <w:lang w:eastAsia="zh-TW"/>
        </w:rPr>
      </w:r>
      <w:r w:rsidR="00CC24C1">
        <w:rPr>
          <w:rFonts w:eastAsia="新細明體"/>
          <w:bCs/>
          <w:iCs/>
          <w:lang w:eastAsia="zh-TW"/>
        </w:rPr>
        <w:fldChar w:fldCharType="separate"/>
      </w:r>
      <w:r w:rsidR="002A3F13">
        <w:t xml:space="preserve">Figure </w:t>
      </w:r>
      <w:r w:rsidR="002A3F13">
        <w:rPr>
          <w:noProof/>
        </w:rPr>
        <w:t>3</w:t>
      </w:r>
      <w:r w:rsidR="00CC24C1">
        <w:rPr>
          <w:rFonts w:eastAsia="新細明體"/>
          <w:bCs/>
          <w:iCs/>
          <w:lang w:eastAsia="zh-TW"/>
        </w:rPr>
        <w:fldChar w:fldCharType="end"/>
      </w:r>
      <w:r>
        <w:rPr>
          <w:rFonts w:eastAsia="新細明體"/>
          <w:bCs/>
          <w:iCs/>
          <w:lang w:eastAsia="zh-TW"/>
        </w:rPr>
        <w:t>, UE-1 detects downlink synchronization signal with the downlink transmission direction at TX Beam 1. UE-1 transmits preamble in the PRACH resource subsets associated with DL TX Beam 1 and waits for RAR in the first RAR window. In contrast to UE-1, UE-2 detects downlink synchronization signal with downlink transmission direction at DL TX Beam 3. As illustrated in</w:t>
      </w:r>
      <w:r w:rsidR="00281A8E">
        <w:rPr>
          <w:rFonts w:eastAsia="新細明體"/>
          <w:bCs/>
          <w:iCs/>
          <w:lang w:eastAsia="zh-TW"/>
        </w:rPr>
        <w:t xml:space="preserve"> </w:t>
      </w:r>
      <w:r w:rsidR="00281A8E">
        <w:rPr>
          <w:rFonts w:eastAsia="新細明體"/>
          <w:bCs/>
          <w:iCs/>
          <w:lang w:eastAsia="zh-TW"/>
        </w:rPr>
        <w:fldChar w:fldCharType="begin"/>
      </w:r>
      <w:r w:rsidR="00281A8E">
        <w:rPr>
          <w:rFonts w:eastAsia="新細明體"/>
          <w:bCs/>
          <w:iCs/>
          <w:lang w:eastAsia="zh-TW"/>
        </w:rPr>
        <w:instrText xml:space="preserve"> REF _Ref478134216 \h </w:instrText>
      </w:r>
      <w:r w:rsidR="00281A8E">
        <w:rPr>
          <w:rFonts w:eastAsia="新細明體"/>
          <w:bCs/>
          <w:iCs/>
          <w:lang w:eastAsia="zh-TW"/>
        </w:rPr>
      </w:r>
      <w:r w:rsidR="00281A8E">
        <w:rPr>
          <w:rFonts w:eastAsia="新細明體"/>
          <w:bCs/>
          <w:iCs/>
          <w:lang w:eastAsia="zh-TW"/>
        </w:rPr>
        <w:fldChar w:fldCharType="separate"/>
      </w:r>
      <w:r w:rsidR="002A3F13">
        <w:t xml:space="preserve">Figure </w:t>
      </w:r>
      <w:r w:rsidR="002A3F13">
        <w:rPr>
          <w:noProof/>
        </w:rPr>
        <w:t>3</w:t>
      </w:r>
      <w:r w:rsidR="00281A8E">
        <w:rPr>
          <w:rFonts w:eastAsia="新細明體"/>
          <w:bCs/>
          <w:iCs/>
          <w:lang w:eastAsia="zh-TW"/>
        </w:rPr>
        <w:fldChar w:fldCharType="end"/>
      </w:r>
      <w:r>
        <w:rPr>
          <w:rFonts w:eastAsia="新細明體"/>
          <w:bCs/>
          <w:iCs/>
          <w:lang w:eastAsia="zh-TW"/>
        </w:rPr>
        <w:t xml:space="preserve">, UE-2 can only expect to receive RAR in the third RAR window. Obviously, an issue with Alt.1 is that latency between RAR windows associated with different DL TX beams can be very unequal. Another issue with Alt.1 is that base station (BS) has less scheduling flexibility. </w:t>
      </w:r>
      <w:r w:rsidR="00EB3854">
        <w:rPr>
          <w:rFonts w:eastAsia="新細明體"/>
          <w:bCs/>
          <w:iCs/>
          <w:lang w:eastAsia="zh-TW"/>
        </w:rPr>
        <w:t xml:space="preserve">If </w:t>
      </w:r>
      <w:r w:rsidR="002068CE">
        <w:rPr>
          <w:rFonts w:eastAsia="新細明體"/>
          <w:bCs/>
          <w:iCs/>
          <w:lang w:eastAsia="zh-TW"/>
        </w:rPr>
        <w:t xml:space="preserve">the PRACH resources where BS has detected preambles are corresponding to DL TX Beam 4 but not to Beams 1, 2, and 3, it still has to wait until the RAR window associated with DL TX Beam 4 to transmit RAR.  </w:t>
      </w:r>
    </w:p>
    <w:p w:rsidR="009575EE" w:rsidRDefault="00A676B2" w:rsidP="00A676B2">
      <w:pPr>
        <w:jc w:val="center"/>
        <w:rPr>
          <w:rFonts w:eastAsia="新細明體"/>
          <w:lang w:eastAsia="zh-TW"/>
        </w:rPr>
      </w:pPr>
      <w:r w:rsidRPr="00A676B2">
        <w:rPr>
          <w:rFonts w:eastAsia="新細明體"/>
          <w:lang w:eastAsia="zh-TW"/>
        </w:rPr>
        <w:object w:dxaOrig="16994" w:dyaOrig="5383">
          <v:shape id="_x0000_i1030" type="#_x0000_t75" style="width:456.15pt;height:145.2pt" o:ole="">
            <v:imagedata r:id="rId18" o:title=""/>
          </v:shape>
          <o:OLEObject Type="Embed" ProgID="Visio.Drawing.11" ShapeID="_x0000_i1030" DrawAspect="Content" ObjectID="_1555581965" r:id="rId19"/>
        </w:object>
      </w:r>
    </w:p>
    <w:p w:rsidR="00AC236D" w:rsidRPr="00982F00" w:rsidRDefault="004B0A57" w:rsidP="00982F00">
      <w:pPr>
        <w:pStyle w:val="Caption"/>
        <w:jc w:val="center"/>
        <w:rPr>
          <w:rFonts w:eastAsia="新細明體"/>
          <w:b w:val="0"/>
          <w:bCs/>
          <w:lang w:eastAsia="zh-TW"/>
        </w:rPr>
      </w:pPr>
      <w:bookmarkStart w:id="7" w:name="_Ref478134216"/>
      <w:r>
        <w:t xml:space="preserve">Figure </w:t>
      </w:r>
      <w:r w:rsidR="00FE61E5">
        <w:fldChar w:fldCharType="begin"/>
      </w:r>
      <w:r w:rsidR="00FE61E5">
        <w:instrText xml:space="preserve"> SEQ Figure \* ARABIC </w:instrText>
      </w:r>
      <w:r w:rsidR="00FE61E5">
        <w:fldChar w:fldCharType="separate"/>
      </w:r>
      <w:r w:rsidR="00644AAA">
        <w:rPr>
          <w:noProof/>
        </w:rPr>
        <w:t>3</w:t>
      </w:r>
      <w:r w:rsidR="00FE61E5">
        <w:rPr>
          <w:noProof/>
        </w:rPr>
        <w:fldChar w:fldCharType="end"/>
      </w:r>
      <w:bookmarkEnd w:id="7"/>
      <w:r w:rsidR="009575EE" w:rsidRPr="004B0A57">
        <w:rPr>
          <w:rFonts w:eastAsia="新細明體"/>
          <w:b w:val="0"/>
          <w:bCs/>
          <w:lang w:eastAsia="zh-TW"/>
        </w:rPr>
        <w:t>: An example of Alt.1</w:t>
      </w:r>
      <w:r w:rsidR="00237361" w:rsidRPr="004B0A57">
        <w:rPr>
          <w:rFonts w:eastAsia="新細明體"/>
          <w:b w:val="0"/>
          <w:bCs/>
          <w:lang w:eastAsia="zh-TW"/>
        </w:rPr>
        <w:t xml:space="preserve"> that </w:t>
      </w:r>
      <w:r w:rsidR="002914AD" w:rsidRPr="004B0A57">
        <w:rPr>
          <w:rFonts w:eastAsia="新細明體"/>
          <w:b w:val="0"/>
          <w:bCs/>
          <w:lang w:eastAsia="zh-TW"/>
        </w:rPr>
        <w:t xml:space="preserve">one RAR window </w:t>
      </w:r>
      <w:r w:rsidR="00237361" w:rsidRPr="004B0A57">
        <w:rPr>
          <w:rFonts w:eastAsia="新細明體"/>
          <w:b w:val="0"/>
          <w:bCs/>
          <w:lang w:eastAsia="zh-TW"/>
        </w:rPr>
        <w:t>is associated with one DL TX beam</w:t>
      </w:r>
    </w:p>
    <w:p w:rsidR="00A72E12" w:rsidRPr="008F6DDA" w:rsidRDefault="00D932FE" w:rsidP="00D932FE">
      <w:pPr>
        <w:pStyle w:val="Caption"/>
        <w:rPr>
          <w:rFonts w:eastAsia="新細明體"/>
          <w:b w:val="0"/>
          <w:lang w:eastAsia="zh-TW"/>
        </w:rPr>
      </w:pPr>
      <w:bookmarkStart w:id="8" w:name="_Ref481840070"/>
      <w:r>
        <w:t xml:space="preserve">Observation </w:t>
      </w:r>
      <w:fldSimple w:instr=" SEQ Observation \* ARABIC ">
        <w:r>
          <w:rPr>
            <w:noProof/>
          </w:rPr>
          <w:t>3</w:t>
        </w:r>
      </w:fldSimple>
      <w:r w:rsidR="00EB79D5">
        <w:rPr>
          <w:rFonts w:eastAsia="新細明體"/>
          <w:bCs/>
          <w:lang w:eastAsia="zh-TW"/>
        </w:rPr>
        <w:t>: Alt.1 demands the least</w:t>
      </w:r>
      <w:r w:rsidR="0005705B" w:rsidRPr="00530F72">
        <w:rPr>
          <w:rFonts w:eastAsia="新細明體"/>
          <w:bCs/>
          <w:lang w:eastAsia="zh-TW"/>
        </w:rPr>
        <w:t xml:space="preserve"> UE power consumption </w:t>
      </w:r>
      <w:r w:rsidR="00EB79D5">
        <w:rPr>
          <w:rFonts w:eastAsia="新細明體"/>
          <w:bCs/>
          <w:lang w:eastAsia="zh-TW"/>
        </w:rPr>
        <w:t xml:space="preserve">among the three alternatives </w:t>
      </w:r>
      <w:r w:rsidR="0005705B" w:rsidRPr="00530F72">
        <w:rPr>
          <w:rFonts w:eastAsia="新細明體"/>
          <w:bCs/>
          <w:lang w:eastAsia="zh-TW"/>
        </w:rPr>
        <w:t xml:space="preserve">but provides less BS </w:t>
      </w:r>
      <w:r w:rsidR="00B55B49">
        <w:rPr>
          <w:rFonts w:eastAsia="新細明體"/>
          <w:bCs/>
          <w:lang w:eastAsia="zh-TW"/>
        </w:rPr>
        <w:t>scheduling flexibility. A</w:t>
      </w:r>
      <w:r w:rsidR="0005705B" w:rsidRPr="00530F72">
        <w:rPr>
          <w:rFonts w:eastAsia="新細明體"/>
          <w:bCs/>
          <w:lang w:eastAsia="zh-TW"/>
        </w:rPr>
        <w:t>ddition</w:t>
      </w:r>
      <w:r w:rsidR="00B55B49">
        <w:rPr>
          <w:rFonts w:eastAsia="新細明體"/>
          <w:bCs/>
          <w:lang w:eastAsia="zh-TW"/>
        </w:rPr>
        <w:t>ally</w:t>
      </w:r>
      <w:r w:rsidR="0005705B" w:rsidRPr="00530F72">
        <w:rPr>
          <w:rFonts w:eastAsia="新細明體"/>
          <w:bCs/>
          <w:lang w:eastAsia="zh-TW"/>
        </w:rPr>
        <w:t xml:space="preserve">, </w:t>
      </w:r>
      <w:r w:rsidR="0005705B" w:rsidRPr="00530F72">
        <w:rPr>
          <w:rFonts w:eastAsia="新細明體"/>
          <w:lang w:eastAsia="zh-TW"/>
        </w:rPr>
        <w:t>latency between RARs associated with differe</w:t>
      </w:r>
      <w:r w:rsidR="00EB79D5">
        <w:rPr>
          <w:rFonts w:eastAsia="新細明體"/>
          <w:lang w:eastAsia="zh-TW"/>
        </w:rPr>
        <w:t>nt DL TX beams is highly unbalanced</w:t>
      </w:r>
      <w:r w:rsidR="0005705B" w:rsidRPr="00530F72">
        <w:rPr>
          <w:rFonts w:eastAsia="新細明體"/>
          <w:lang w:eastAsia="zh-TW"/>
        </w:rPr>
        <w:t>.</w:t>
      </w:r>
      <w:bookmarkEnd w:id="8"/>
      <w:r w:rsidR="0005705B" w:rsidRPr="00530F72">
        <w:rPr>
          <w:rFonts w:eastAsia="新細明體"/>
          <w:lang w:eastAsia="zh-TW"/>
        </w:rPr>
        <w:t xml:space="preserve"> </w:t>
      </w:r>
    </w:p>
    <w:p w:rsidR="00470C44" w:rsidRPr="00B6269F" w:rsidRDefault="002E5C90" w:rsidP="00ED0C4A">
      <w:pPr>
        <w:pStyle w:val="Heading2"/>
        <w:rPr>
          <w:rFonts w:eastAsia="新細明體"/>
          <w:lang w:val="en-US" w:eastAsia="zh-TW"/>
        </w:rPr>
      </w:pPr>
      <w:r>
        <w:rPr>
          <w:rFonts w:eastAsia="新細明體"/>
          <w:lang w:eastAsia="zh-TW"/>
        </w:rPr>
        <w:t>3</w:t>
      </w:r>
      <w:r w:rsidR="00E4601D">
        <w:rPr>
          <w:rFonts w:eastAsia="新細明體"/>
          <w:lang w:eastAsia="zh-TW"/>
        </w:rPr>
        <w:t>.2</w:t>
      </w:r>
      <w:r w:rsidR="00E4601D">
        <w:rPr>
          <w:rFonts w:eastAsia="新細明體"/>
          <w:lang w:eastAsia="zh-TW"/>
        </w:rPr>
        <w:tab/>
      </w:r>
      <w:r w:rsidR="00ED0C4A">
        <w:rPr>
          <w:rFonts w:eastAsia="新細明體"/>
          <w:lang w:eastAsia="zh-TW"/>
        </w:rPr>
        <w:t>Alt.2</w:t>
      </w:r>
      <w:r w:rsidR="00E4601D">
        <w:rPr>
          <w:rFonts w:eastAsia="新細明體"/>
          <w:lang w:eastAsia="zh-TW"/>
        </w:rPr>
        <w:t xml:space="preserve"> (multiple-to-one)</w:t>
      </w:r>
    </w:p>
    <w:p w:rsidR="00470C44" w:rsidRPr="00777E07" w:rsidRDefault="00803C77" w:rsidP="00777E07">
      <w:pPr>
        <w:jc w:val="both"/>
        <w:rPr>
          <w:rFonts w:eastAsia="新細明體"/>
          <w:bCs/>
          <w:lang w:eastAsia="zh-TW"/>
        </w:rPr>
      </w:pPr>
      <w:r>
        <w:rPr>
          <w:rFonts w:eastAsia="新細明體"/>
          <w:lang w:eastAsia="zh-TW"/>
        </w:rPr>
        <w:t xml:space="preserve">In Alt.2, </w:t>
      </w:r>
      <w:r w:rsidR="00DB6E9E">
        <w:rPr>
          <w:rFonts w:eastAsia="新細明體"/>
          <w:lang w:eastAsia="zh-TW"/>
        </w:rPr>
        <w:t xml:space="preserve">a </w:t>
      </w:r>
      <w:r w:rsidR="00DB6E9E" w:rsidRPr="00860497">
        <w:rPr>
          <w:rFonts w:eastAsia="新細明體"/>
          <w:bCs/>
          <w:lang w:eastAsia="zh-TW"/>
        </w:rPr>
        <w:t xml:space="preserve">RAR window </w:t>
      </w:r>
      <w:r w:rsidR="00DB6E9E">
        <w:rPr>
          <w:rFonts w:eastAsia="新細明體"/>
          <w:bCs/>
          <w:lang w:eastAsia="zh-TW"/>
        </w:rPr>
        <w:t xml:space="preserve">is </w:t>
      </w:r>
      <w:r w:rsidR="00DB6E9E" w:rsidRPr="00860497">
        <w:rPr>
          <w:rFonts w:eastAsia="新細明體"/>
          <w:bCs/>
          <w:lang w:eastAsia="zh-TW"/>
        </w:rPr>
        <w:t xml:space="preserve">shared </w:t>
      </w:r>
      <w:r w:rsidR="005D2E26">
        <w:rPr>
          <w:rFonts w:eastAsia="新細明體"/>
          <w:bCs/>
          <w:lang w:eastAsia="zh-TW"/>
        </w:rPr>
        <w:t>among</w:t>
      </w:r>
      <w:r w:rsidR="00DB6E9E" w:rsidRPr="00860497">
        <w:rPr>
          <w:rFonts w:eastAsia="新細明體"/>
          <w:bCs/>
          <w:lang w:eastAsia="zh-TW"/>
        </w:rPr>
        <w:t xml:space="preserve"> subsets of RACH resources associated </w:t>
      </w:r>
      <w:r w:rsidR="00DB6E9E">
        <w:rPr>
          <w:rFonts w:eastAsia="新細明體"/>
          <w:bCs/>
          <w:lang w:eastAsia="zh-TW"/>
        </w:rPr>
        <w:t xml:space="preserve">with </w:t>
      </w:r>
      <w:r w:rsidR="00DB6E9E" w:rsidRPr="00860497">
        <w:rPr>
          <w:rFonts w:eastAsia="新細明體"/>
          <w:bCs/>
          <w:lang w:eastAsia="zh-TW"/>
        </w:rPr>
        <w:t>multiple (excluding all) DL TX beams</w:t>
      </w:r>
      <w:r w:rsidR="00DB6E9E">
        <w:rPr>
          <w:rFonts w:eastAsia="新細明體"/>
          <w:bCs/>
          <w:lang w:eastAsia="zh-TW"/>
        </w:rPr>
        <w:t>. In the example shown in</w:t>
      </w:r>
      <w:r w:rsidR="00563255">
        <w:rPr>
          <w:rFonts w:eastAsia="新細明體"/>
          <w:bCs/>
          <w:lang w:eastAsia="zh-TW"/>
        </w:rPr>
        <w:t xml:space="preserve"> </w:t>
      </w:r>
      <w:r w:rsidR="00563255">
        <w:rPr>
          <w:rFonts w:eastAsia="新細明體"/>
          <w:bCs/>
          <w:lang w:eastAsia="zh-TW"/>
        </w:rPr>
        <w:fldChar w:fldCharType="begin"/>
      </w:r>
      <w:r w:rsidR="00563255">
        <w:rPr>
          <w:rFonts w:eastAsia="新細明體"/>
          <w:bCs/>
          <w:lang w:eastAsia="zh-TW"/>
        </w:rPr>
        <w:instrText xml:space="preserve"> REF _Ref478134234 \h </w:instrText>
      </w:r>
      <w:r w:rsidR="00563255">
        <w:rPr>
          <w:rFonts w:eastAsia="新細明體"/>
          <w:bCs/>
          <w:lang w:eastAsia="zh-TW"/>
        </w:rPr>
      </w:r>
      <w:r w:rsidR="00563255">
        <w:rPr>
          <w:rFonts w:eastAsia="新細明體"/>
          <w:bCs/>
          <w:lang w:eastAsia="zh-TW"/>
        </w:rPr>
        <w:fldChar w:fldCharType="separate"/>
      </w:r>
      <w:r w:rsidR="00563255">
        <w:t xml:space="preserve">Figure </w:t>
      </w:r>
      <w:r w:rsidR="00563255">
        <w:rPr>
          <w:noProof/>
        </w:rPr>
        <w:t>2</w:t>
      </w:r>
      <w:r w:rsidR="00563255">
        <w:rPr>
          <w:rFonts w:eastAsia="新細明體"/>
          <w:bCs/>
          <w:lang w:eastAsia="zh-TW"/>
        </w:rPr>
        <w:fldChar w:fldCharType="end"/>
      </w:r>
      <w:r w:rsidR="00DB6E9E">
        <w:rPr>
          <w:rFonts w:eastAsia="新細明體"/>
          <w:bCs/>
          <w:lang w:eastAsia="zh-TW"/>
        </w:rPr>
        <w:t xml:space="preserve">, </w:t>
      </w:r>
      <w:r w:rsidR="00902670">
        <w:rPr>
          <w:rFonts w:eastAsia="新細明體"/>
          <w:bCs/>
          <w:lang w:eastAsia="zh-TW"/>
        </w:rPr>
        <w:t xml:space="preserve">the first RAR window is associated with DL TX Beam1 and Beam2. </w:t>
      </w:r>
      <w:r w:rsidR="00021554">
        <w:rPr>
          <w:rFonts w:eastAsia="新細明體"/>
          <w:bCs/>
          <w:lang w:eastAsia="zh-TW"/>
        </w:rPr>
        <w:t xml:space="preserve">An </w:t>
      </w:r>
      <w:r w:rsidR="00D578B3">
        <w:rPr>
          <w:rFonts w:eastAsia="新細明體"/>
          <w:bCs/>
          <w:lang w:eastAsia="zh-TW"/>
        </w:rPr>
        <w:t>economic</w:t>
      </w:r>
      <w:r w:rsidR="009002D6">
        <w:rPr>
          <w:rFonts w:eastAsia="新細明體"/>
          <w:bCs/>
          <w:lang w:eastAsia="zh-TW"/>
        </w:rPr>
        <w:t>al</w:t>
      </w:r>
      <w:r w:rsidR="00D578B3">
        <w:rPr>
          <w:rFonts w:eastAsia="新細明體"/>
          <w:bCs/>
          <w:lang w:eastAsia="zh-TW"/>
        </w:rPr>
        <w:t xml:space="preserve"> design for RA-RNTI in Alt.2 would </w:t>
      </w:r>
      <w:r w:rsidR="00D578B3" w:rsidRPr="00A2619E">
        <w:rPr>
          <w:rFonts w:eastAsia="新細明體"/>
          <w:bCs/>
          <w:lang w:eastAsia="zh-TW"/>
        </w:rPr>
        <w:t xml:space="preserve">be </w:t>
      </w:r>
      <w:r w:rsidR="00720EDE" w:rsidRPr="00A2619E">
        <w:rPr>
          <w:rFonts w:eastAsia="新細明體"/>
          <w:bCs/>
          <w:i/>
          <w:iCs/>
          <w:lang w:eastAsia="zh-TW"/>
        </w:rPr>
        <w:t>RA_RNTI=1+t_id+10*f_id+60*(</w:t>
      </w:r>
      <w:proofErr w:type="spellStart"/>
      <w:r w:rsidR="00720EDE" w:rsidRPr="00A2619E">
        <w:rPr>
          <w:rFonts w:eastAsia="新細明體"/>
          <w:bCs/>
          <w:i/>
          <w:iCs/>
          <w:lang w:eastAsia="zh-TW"/>
        </w:rPr>
        <w:t>beam_id</w:t>
      </w:r>
      <w:proofErr w:type="spellEnd"/>
      <w:r w:rsidR="00720EDE" w:rsidRPr="00A2619E">
        <w:rPr>
          <w:rFonts w:eastAsia="新細明體"/>
          <w:bCs/>
          <w:i/>
          <w:iCs/>
          <w:lang w:eastAsia="zh-TW"/>
        </w:rPr>
        <w:t xml:space="preserve"> mod N)</w:t>
      </w:r>
      <w:r w:rsidR="00A55B56">
        <w:rPr>
          <w:rFonts w:eastAsia="新細明體"/>
          <w:bCs/>
          <w:iCs/>
          <w:lang w:eastAsia="zh-TW"/>
        </w:rPr>
        <w:t xml:space="preserve"> where N is </w:t>
      </w:r>
      <w:r w:rsidR="00A55B56" w:rsidRPr="00A55B56">
        <w:rPr>
          <w:rFonts w:eastAsia="新細明體"/>
          <w:bCs/>
          <w:iCs/>
          <w:lang w:eastAsia="zh-TW"/>
        </w:rPr>
        <w:t>the number o</w:t>
      </w:r>
      <w:r w:rsidR="00A55B56">
        <w:rPr>
          <w:rFonts w:eastAsia="新細明體"/>
          <w:bCs/>
          <w:iCs/>
          <w:lang w:eastAsia="zh-TW"/>
        </w:rPr>
        <w:t>f DL TX beams (SS blocks) associated with the same</w:t>
      </w:r>
      <w:r w:rsidR="00A55B56" w:rsidRPr="00A55B56">
        <w:rPr>
          <w:rFonts w:eastAsia="新細明體"/>
          <w:bCs/>
          <w:iCs/>
          <w:lang w:eastAsia="zh-TW"/>
        </w:rPr>
        <w:t xml:space="preserve"> RAR windo</w:t>
      </w:r>
      <w:r w:rsidR="00A55B56">
        <w:rPr>
          <w:rFonts w:eastAsia="新細明體"/>
          <w:bCs/>
          <w:iCs/>
          <w:lang w:eastAsia="zh-TW"/>
        </w:rPr>
        <w:t>w.</w:t>
      </w:r>
      <w:r w:rsidR="001B7072">
        <w:rPr>
          <w:rFonts w:eastAsia="新細明體"/>
          <w:bCs/>
          <w:iCs/>
          <w:lang w:eastAsia="zh-TW"/>
        </w:rPr>
        <w:t xml:space="preserve"> </w:t>
      </w:r>
      <w:r w:rsidR="00911D07">
        <w:rPr>
          <w:rFonts w:eastAsia="新細明體"/>
          <w:bCs/>
          <w:iCs/>
          <w:lang w:eastAsia="zh-TW"/>
        </w:rPr>
        <w:t xml:space="preserve">Compared with Alt.1, UE power consumption is larger in Alt.2. </w:t>
      </w:r>
      <w:r w:rsidR="00C823A6">
        <w:rPr>
          <w:rFonts w:eastAsia="新細明體"/>
          <w:bCs/>
          <w:iCs/>
          <w:lang w:eastAsia="zh-TW"/>
        </w:rPr>
        <w:t xml:space="preserve">But it offers more </w:t>
      </w:r>
      <w:r w:rsidR="00757C63">
        <w:rPr>
          <w:rFonts w:eastAsia="新細明體"/>
          <w:bCs/>
          <w:iCs/>
          <w:lang w:eastAsia="zh-TW"/>
        </w:rPr>
        <w:t xml:space="preserve">BS </w:t>
      </w:r>
      <w:r w:rsidR="00C823A6">
        <w:rPr>
          <w:rFonts w:eastAsia="新細明體"/>
          <w:bCs/>
          <w:iCs/>
          <w:lang w:eastAsia="zh-TW"/>
        </w:rPr>
        <w:t>scheduling flexibility.</w:t>
      </w:r>
      <w:r w:rsidR="00757C63">
        <w:rPr>
          <w:rFonts w:eastAsia="新細明體"/>
          <w:bCs/>
          <w:iCs/>
          <w:lang w:eastAsia="zh-TW"/>
        </w:rPr>
        <w:t xml:space="preserve"> </w:t>
      </w:r>
      <w:r w:rsidR="003B6399">
        <w:rPr>
          <w:rFonts w:eastAsia="新細明體"/>
          <w:bCs/>
          <w:iCs/>
          <w:lang w:eastAsia="zh-TW"/>
        </w:rPr>
        <w:t xml:space="preserve">In this alternative, </w:t>
      </w:r>
      <w:r w:rsidR="00B127D1">
        <w:rPr>
          <w:rFonts w:eastAsia="新細明體"/>
          <w:bCs/>
          <w:iCs/>
          <w:lang w:eastAsia="zh-TW"/>
        </w:rPr>
        <w:t xml:space="preserve">the </w:t>
      </w:r>
      <w:r w:rsidR="00287BB5">
        <w:rPr>
          <w:rFonts w:eastAsia="新細明體"/>
          <w:bCs/>
          <w:iCs/>
          <w:lang w:eastAsia="zh-TW"/>
        </w:rPr>
        <w:t xml:space="preserve">unbalanced </w:t>
      </w:r>
      <w:r w:rsidR="00C45DE4">
        <w:rPr>
          <w:rFonts w:eastAsia="新細明體"/>
          <w:bCs/>
          <w:iCs/>
          <w:lang w:eastAsia="zh-TW"/>
        </w:rPr>
        <w:t xml:space="preserve">latency </w:t>
      </w:r>
      <w:r w:rsidR="00B127D1">
        <w:rPr>
          <w:rFonts w:eastAsia="新細明體"/>
          <w:bCs/>
          <w:iCs/>
          <w:lang w:eastAsia="zh-TW"/>
        </w:rPr>
        <w:t xml:space="preserve">problem still exists </w:t>
      </w:r>
      <w:r w:rsidR="00287BB5">
        <w:rPr>
          <w:rFonts w:eastAsia="新細明體"/>
          <w:bCs/>
          <w:iCs/>
          <w:lang w:eastAsia="zh-TW"/>
        </w:rPr>
        <w:t>among</w:t>
      </w:r>
      <w:r w:rsidR="00C21687">
        <w:rPr>
          <w:rFonts w:eastAsia="新細明體"/>
          <w:bCs/>
          <w:iCs/>
          <w:lang w:eastAsia="zh-TW"/>
        </w:rPr>
        <w:t xml:space="preserve"> </w:t>
      </w:r>
      <w:r w:rsidR="00B127D1">
        <w:rPr>
          <w:rFonts w:eastAsia="新細明體"/>
          <w:bCs/>
          <w:iCs/>
          <w:lang w:eastAsia="zh-TW"/>
        </w:rPr>
        <w:t xml:space="preserve">RAR windows associated with different sets of DL TX beams. </w:t>
      </w:r>
    </w:p>
    <w:p w:rsidR="00777E07" w:rsidRDefault="00777E07" w:rsidP="00D465BF">
      <w:pPr>
        <w:jc w:val="center"/>
        <w:rPr>
          <w:rFonts w:eastAsia="新細明體"/>
          <w:b/>
          <w:bCs/>
          <w:lang w:eastAsia="zh-TW"/>
        </w:rPr>
      </w:pPr>
      <w:r w:rsidRPr="00777E07">
        <w:rPr>
          <w:rFonts w:eastAsia="新細明體"/>
          <w:b/>
          <w:bCs/>
          <w:lang w:eastAsia="zh-TW"/>
        </w:rPr>
        <w:object w:dxaOrig="16994" w:dyaOrig="4908">
          <v:shape id="_x0000_i1031" type="#_x0000_t75" style="width:452.95pt;height:130.55pt" o:ole="">
            <v:imagedata r:id="rId20" o:title=""/>
          </v:shape>
          <o:OLEObject Type="Embed" ProgID="Visio.Drawing.11" ShapeID="_x0000_i1031" DrawAspect="Content" ObjectID="_1555581966" r:id="rId21"/>
        </w:object>
      </w:r>
    </w:p>
    <w:p w:rsidR="00FC5917" w:rsidRPr="00982F00" w:rsidRDefault="00000D1E" w:rsidP="00982F00">
      <w:pPr>
        <w:pStyle w:val="Caption"/>
        <w:jc w:val="center"/>
        <w:rPr>
          <w:rFonts w:eastAsia="新細明體"/>
          <w:b w:val="0"/>
          <w:bCs/>
          <w:lang w:eastAsia="zh-TW"/>
        </w:rPr>
      </w:pPr>
      <w:bookmarkStart w:id="9" w:name="_Ref478134234"/>
      <w:r>
        <w:t xml:space="preserve">Figure </w:t>
      </w:r>
      <w:r w:rsidR="00FE61E5">
        <w:fldChar w:fldCharType="begin"/>
      </w:r>
      <w:r w:rsidR="00FE61E5">
        <w:instrText xml:space="preserve"> SEQ Figure \* ARABIC </w:instrText>
      </w:r>
      <w:r w:rsidR="00FE61E5">
        <w:fldChar w:fldCharType="separate"/>
      </w:r>
      <w:r w:rsidR="00644AAA">
        <w:rPr>
          <w:noProof/>
        </w:rPr>
        <w:t>4</w:t>
      </w:r>
      <w:r w:rsidR="00FE61E5">
        <w:rPr>
          <w:noProof/>
        </w:rPr>
        <w:fldChar w:fldCharType="end"/>
      </w:r>
      <w:bookmarkEnd w:id="9"/>
      <w:r w:rsidR="00470C44" w:rsidRPr="00000D1E">
        <w:rPr>
          <w:rFonts w:eastAsia="新細明體"/>
          <w:b w:val="0"/>
          <w:bCs/>
          <w:lang w:eastAsia="zh-TW"/>
        </w:rPr>
        <w:t xml:space="preserve">: An example of </w:t>
      </w:r>
      <w:r w:rsidR="00541935" w:rsidRPr="00000D1E">
        <w:rPr>
          <w:rFonts w:eastAsia="新細明體"/>
          <w:b w:val="0"/>
          <w:bCs/>
          <w:lang w:eastAsia="zh-TW"/>
        </w:rPr>
        <w:t>Alt.</w:t>
      </w:r>
      <w:r w:rsidR="00470C44" w:rsidRPr="00000D1E">
        <w:rPr>
          <w:rFonts w:eastAsia="新細明體"/>
          <w:b w:val="0"/>
          <w:bCs/>
          <w:lang w:eastAsia="zh-TW"/>
        </w:rPr>
        <w:t xml:space="preserve">2 </w:t>
      </w:r>
      <w:r w:rsidR="00244653" w:rsidRPr="00000D1E">
        <w:rPr>
          <w:rFonts w:eastAsia="新細明體"/>
          <w:b w:val="0"/>
          <w:bCs/>
          <w:lang w:eastAsia="zh-TW"/>
        </w:rPr>
        <w:t xml:space="preserve">that </w:t>
      </w:r>
      <w:r w:rsidR="00244653" w:rsidRPr="00000D1E">
        <w:rPr>
          <w:rFonts w:eastAsia="新細明體"/>
          <w:b w:val="0"/>
          <w:lang w:eastAsia="zh-TW"/>
        </w:rPr>
        <w:t xml:space="preserve">a </w:t>
      </w:r>
      <w:r w:rsidR="00244653" w:rsidRPr="00000D1E">
        <w:rPr>
          <w:rFonts w:eastAsia="新細明體"/>
          <w:b w:val="0"/>
          <w:bCs/>
          <w:lang w:eastAsia="zh-TW"/>
        </w:rPr>
        <w:t xml:space="preserve">RAR window is associated with multiple DL TX beams </w:t>
      </w:r>
      <w:r w:rsidR="004509C8" w:rsidRPr="00000D1E">
        <w:rPr>
          <w:rFonts w:eastAsia="新細明體"/>
          <w:b w:val="0"/>
          <w:bCs/>
          <w:lang w:eastAsia="zh-TW"/>
        </w:rPr>
        <w:t>with N=2</w:t>
      </w:r>
    </w:p>
    <w:p w:rsidR="00A72E12" w:rsidRPr="00B53A52" w:rsidRDefault="00D932FE" w:rsidP="00D932FE">
      <w:pPr>
        <w:pStyle w:val="Caption"/>
        <w:rPr>
          <w:rFonts w:eastAsia="新細明體"/>
          <w:b w:val="0"/>
          <w:bCs/>
          <w:lang w:eastAsia="zh-TW"/>
        </w:rPr>
      </w:pPr>
      <w:bookmarkStart w:id="10" w:name="_Ref481840080"/>
      <w:r>
        <w:t xml:space="preserve">Observation </w:t>
      </w:r>
      <w:fldSimple w:instr=" SEQ Observation \* ARABIC ">
        <w:r>
          <w:rPr>
            <w:noProof/>
          </w:rPr>
          <w:t>4</w:t>
        </w:r>
      </w:fldSimple>
      <w:r w:rsidR="009B7D95" w:rsidRPr="00530F72">
        <w:rPr>
          <w:rFonts w:eastAsia="新細明體"/>
          <w:bCs/>
          <w:lang w:eastAsia="zh-TW"/>
        </w:rPr>
        <w:t xml:space="preserve">: </w:t>
      </w:r>
      <w:r w:rsidR="005E28B8">
        <w:rPr>
          <w:rFonts w:eastAsia="新細明體"/>
          <w:bCs/>
          <w:lang w:eastAsia="zh-TW"/>
        </w:rPr>
        <w:t>Alt.2</w:t>
      </w:r>
      <w:r w:rsidR="009B7D95" w:rsidRPr="00530F72">
        <w:rPr>
          <w:rFonts w:eastAsia="新細明體"/>
          <w:bCs/>
          <w:lang w:eastAsia="zh-TW"/>
        </w:rPr>
        <w:t xml:space="preserve"> </w:t>
      </w:r>
      <w:r w:rsidR="00DA3246">
        <w:rPr>
          <w:rFonts w:eastAsia="新細明體"/>
          <w:bCs/>
          <w:lang w:eastAsia="zh-TW"/>
        </w:rPr>
        <w:t>require</w:t>
      </w:r>
      <w:r w:rsidR="00AE533D">
        <w:rPr>
          <w:rFonts w:eastAsia="新細明體"/>
          <w:bCs/>
          <w:lang w:eastAsia="zh-TW"/>
        </w:rPr>
        <w:t>s more</w:t>
      </w:r>
      <w:r w:rsidR="009B7D95" w:rsidRPr="00530F72">
        <w:rPr>
          <w:rFonts w:eastAsia="新細明體"/>
          <w:bCs/>
          <w:lang w:eastAsia="zh-TW"/>
        </w:rPr>
        <w:t xml:space="preserve"> UE power consumption </w:t>
      </w:r>
      <w:r w:rsidR="00AE533D">
        <w:rPr>
          <w:rFonts w:eastAsia="新細明體"/>
          <w:bCs/>
          <w:lang w:eastAsia="zh-TW"/>
        </w:rPr>
        <w:t xml:space="preserve">than Alt.1. </w:t>
      </w:r>
      <w:r w:rsidR="006A732A">
        <w:rPr>
          <w:rFonts w:eastAsia="新細明體"/>
          <w:bCs/>
          <w:lang w:eastAsia="zh-TW"/>
        </w:rPr>
        <w:t>B</w:t>
      </w:r>
      <w:r w:rsidR="009B7D95" w:rsidRPr="00530F72">
        <w:rPr>
          <w:rFonts w:eastAsia="新細明體"/>
          <w:bCs/>
          <w:lang w:eastAsia="zh-TW"/>
        </w:rPr>
        <w:t xml:space="preserve">ut </w:t>
      </w:r>
      <w:r w:rsidR="006A732A">
        <w:rPr>
          <w:rFonts w:eastAsia="新細明體"/>
          <w:bCs/>
          <w:lang w:eastAsia="zh-TW"/>
        </w:rPr>
        <w:t>it also provides more</w:t>
      </w:r>
      <w:r w:rsidR="009B7D95" w:rsidRPr="00530F72">
        <w:rPr>
          <w:rFonts w:eastAsia="新細明體"/>
          <w:bCs/>
          <w:lang w:eastAsia="zh-TW"/>
        </w:rPr>
        <w:t xml:space="preserve"> BS scheduling flexibility.</w:t>
      </w:r>
      <w:bookmarkEnd w:id="10"/>
      <w:r w:rsidR="009B7D95" w:rsidRPr="00530F72">
        <w:rPr>
          <w:rFonts w:eastAsia="新細明體"/>
          <w:bCs/>
          <w:lang w:eastAsia="zh-TW"/>
        </w:rPr>
        <w:t xml:space="preserve"> </w:t>
      </w:r>
    </w:p>
    <w:p w:rsidR="00673716" w:rsidRDefault="002E5C90" w:rsidP="00673716">
      <w:pPr>
        <w:pStyle w:val="Heading2"/>
        <w:rPr>
          <w:rFonts w:eastAsia="新細明體"/>
          <w:lang w:eastAsia="zh-TW"/>
        </w:rPr>
      </w:pPr>
      <w:r>
        <w:rPr>
          <w:rFonts w:eastAsia="新細明體"/>
          <w:lang w:eastAsia="zh-TW"/>
        </w:rPr>
        <w:lastRenderedPageBreak/>
        <w:t>3</w:t>
      </w:r>
      <w:r w:rsidR="00E4601D">
        <w:rPr>
          <w:rFonts w:eastAsia="新細明體"/>
          <w:lang w:eastAsia="zh-TW"/>
        </w:rPr>
        <w:t>.3</w:t>
      </w:r>
      <w:r w:rsidR="00E4601D">
        <w:rPr>
          <w:rFonts w:eastAsia="新細明體"/>
          <w:lang w:eastAsia="zh-TW"/>
        </w:rPr>
        <w:tab/>
      </w:r>
      <w:r w:rsidR="00673716">
        <w:rPr>
          <w:rFonts w:eastAsia="新細明體"/>
          <w:lang w:eastAsia="zh-TW"/>
        </w:rPr>
        <w:t>Alt.3</w:t>
      </w:r>
      <w:r w:rsidR="0095776B">
        <w:rPr>
          <w:rFonts w:eastAsia="新細明體"/>
          <w:lang w:eastAsia="zh-TW"/>
        </w:rPr>
        <w:t xml:space="preserve"> (all-to-one)</w:t>
      </w:r>
    </w:p>
    <w:p w:rsidR="00B53A52" w:rsidRPr="005E3E23" w:rsidRDefault="00376F63" w:rsidP="00F46EB5">
      <w:pPr>
        <w:jc w:val="both"/>
        <w:rPr>
          <w:rFonts w:eastAsia="新細明體"/>
          <w:b/>
          <w:bCs/>
          <w:lang w:eastAsia="zh-TW"/>
        </w:rPr>
      </w:pPr>
      <w:r>
        <w:rPr>
          <w:rFonts w:eastAsia="新細明體"/>
          <w:lang w:eastAsia="zh-TW"/>
        </w:rPr>
        <w:t xml:space="preserve">In Alt.3, all DL TX beams are associated with the same RAR window and hence beam index information is required for deriving RA-RNTI. An example of RA-RNTI design for Alt.3 is </w:t>
      </w:r>
      <w:r w:rsidRPr="005E063C">
        <w:rPr>
          <w:rFonts w:eastAsia="新細明體"/>
          <w:i/>
          <w:iCs/>
          <w:lang w:eastAsia="zh-TW"/>
        </w:rPr>
        <w:t>RA-RNTI=1+t_id+10*f_id+60*</w:t>
      </w:r>
      <w:proofErr w:type="spellStart"/>
      <w:r w:rsidRPr="005E063C">
        <w:rPr>
          <w:rFonts w:eastAsia="新細明體"/>
          <w:i/>
          <w:iCs/>
          <w:lang w:eastAsia="zh-TW"/>
        </w:rPr>
        <w:t>beam_id</w:t>
      </w:r>
      <w:proofErr w:type="spellEnd"/>
      <w:r>
        <w:rPr>
          <w:rFonts w:eastAsia="新細明體"/>
          <w:lang w:eastAsia="zh-TW"/>
        </w:rPr>
        <w:t xml:space="preserve">. Alt.3 provides the most BS scheduling flexibility and a possible solution to the issue of unbalanced latency mentioned in Alt.1. </w:t>
      </w:r>
      <w:r w:rsidRPr="00D7099E">
        <w:rPr>
          <w:rFonts w:eastAsia="新細明體"/>
          <w:bCs/>
          <w:lang w:eastAsia="zh-TW"/>
        </w:rPr>
        <w:t xml:space="preserve">However, </w:t>
      </w:r>
      <w:r>
        <w:rPr>
          <w:rFonts w:eastAsia="新細明體"/>
          <w:bCs/>
          <w:lang w:eastAsia="zh-TW"/>
        </w:rPr>
        <w:t xml:space="preserve">the RAR window duration is the largest and </w:t>
      </w:r>
      <w:r w:rsidRPr="00D7099E">
        <w:rPr>
          <w:rFonts w:eastAsia="新細明體"/>
          <w:bCs/>
          <w:lang w:eastAsia="zh-TW"/>
        </w:rPr>
        <w:t xml:space="preserve">it </w:t>
      </w:r>
      <w:r>
        <w:rPr>
          <w:rFonts w:eastAsia="新細明體"/>
          <w:bCs/>
          <w:lang w:eastAsia="zh-TW"/>
        </w:rPr>
        <w:t xml:space="preserve">hence </w:t>
      </w:r>
      <w:r w:rsidRPr="00D7099E">
        <w:rPr>
          <w:rFonts w:eastAsia="新細明體"/>
          <w:bCs/>
          <w:lang w:eastAsia="zh-TW"/>
        </w:rPr>
        <w:t>demands the most UE power consumption.</w:t>
      </w:r>
    </w:p>
    <w:p w:rsidR="009432BC" w:rsidRPr="004946F3" w:rsidRDefault="00D932FE" w:rsidP="00D465BF">
      <w:pPr>
        <w:jc w:val="center"/>
        <w:rPr>
          <w:rFonts w:eastAsia="新細明體"/>
          <w:bCs/>
          <w:lang w:eastAsia="zh-TW"/>
        </w:rPr>
      </w:pPr>
      <w:r>
        <w:rPr>
          <w:rFonts w:eastAsia="新細明體"/>
          <w:bCs/>
          <w:lang w:eastAsia="zh-TW"/>
        </w:rPr>
        <w:pict>
          <v:shape id="_x0000_i1032" type="#_x0000_t75" style="width:421.3pt;height:114.75pt">
            <v:imagedata r:id="rId22" o:title=""/>
          </v:shape>
        </w:pict>
      </w:r>
    </w:p>
    <w:p w:rsidR="0059365F" w:rsidRDefault="00000D1E" w:rsidP="006F3764">
      <w:pPr>
        <w:pStyle w:val="Caption"/>
        <w:jc w:val="center"/>
        <w:rPr>
          <w:rFonts w:eastAsia="新細明體"/>
          <w:b w:val="0"/>
          <w:bCs/>
          <w:lang w:eastAsia="zh-TW"/>
        </w:rPr>
      </w:pPr>
      <w:bookmarkStart w:id="11" w:name="_Ref478134244"/>
      <w:r>
        <w:t xml:space="preserve">Figure </w:t>
      </w:r>
      <w:r w:rsidR="00FE61E5">
        <w:fldChar w:fldCharType="begin"/>
      </w:r>
      <w:r w:rsidR="00FE61E5">
        <w:instrText xml:space="preserve"> SEQ Figure \* ARABIC </w:instrText>
      </w:r>
      <w:r w:rsidR="00FE61E5">
        <w:fldChar w:fldCharType="separate"/>
      </w:r>
      <w:r w:rsidR="00644AAA">
        <w:rPr>
          <w:noProof/>
        </w:rPr>
        <w:t>5</w:t>
      </w:r>
      <w:r w:rsidR="00FE61E5">
        <w:rPr>
          <w:noProof/>
        </w:rPr>
        <w:fldChar w:fldCharType="end"/>
      </w:r>
      <w:bookmarkEnd w:id="11"/>
      <w:r w:rsidR="009432BC" w:rsidRPr="00000D1E">
        <w:rPr>
          <w:rFonts w:eastAsia="新細明體"/>
          <w:b w:val="0"/>
          <w:bCs/>
          <w:lang w:eastAsia="zh-TW"/>
        </w:rPr>
        <w:t xml:space="preserve">: An example of </w:t>
      </w:r>
      <w:r w:rsidR="00541935" w:rsidRPr="00000D1E">
        <w:rPr>
          <w:rFonts w:eastAsia="新細明體"/>
          <w:b w:val="0"/>
          <w:bCs/>
          <w:lang w:eastAsia="zh-TW"/>
        </w:rPr>
        <w:t>Alt.</w:t>
      </w:r>
      <w:r w:rsidR="009432BC" w:rsidRPr="00000D1E">
        <w:rPr>
          <w:rFonts w:eastAsia="新細明體"/>
          <w:b w:val="0"/>
          <w:bCs/>
          <w:lang w:eastAsia="zh-TW"/>
        </w:rPr>
        <w:t>3</w:t>
      </w:r>
      <w:r w:rsidR="006F3764" w:rsidRPr="006F3764">
        <w:rPr>
          <w:rFonts w:eastAsia="新細明體"/>
          <w:b w:val="0"/>
          <w:bCs/>
          <w:lang w:eastAsia="zh-TW"/>
        </w:rPr>
        <w:t xml:space="preserve"> </w:t>
      </w:r>
      <w:r w:rsidR="006F3764">
        <w:rPr>
          <w:rFonts w:eastAsia="新細明體"/>
          <w:b w:val="0"/>
          <w:bCs/>
          <w:lang w:eastAsia="zh-TW"/>
        </w:rPr>
        <w:t xml:space="preserve">that </w:t>
      </w:r>
      <w:r w:rsidR="006F3764" w:rsidRPr="006F3764">
        <w:rPr>
          <w:rFonts w:eastAsia="新細明體"/>
          <w:b w:val="0"/>
          <w:lang w:eastAsia="zh-TW"/>
        </w:rPr>
        <w:t xml:space="preserve">one </w:t>
      </w:r>
      <w:r w:rsidR="006F3764" w:rsidRPr="006F3764">
        <w:rPr>
          <w:rFonts w:eastAsia="新細明體"/>
          <w:b w:val="0"/>
          <w:bCs/>
          <w:lang w:eastAsia="zh-TW"/>
        </w:rPr>
        <w:t xml:space="preserve">RAR window </w:t>
      </w:r>
      <w:r w:rsidR="006F3764">
        <w:rPr>
          <w:rFonts w:eastAsia="新細明體"/>
          <w:b w:val="0"/>
          <w:bCs/>
          <w:lang w:eastAsia="zh-TW"/>
        </w:rPr>
        <w:t xml:space="preserve">is </w:t>
      </w:r>
      <w:r w:rsidR="006F3764" w:rsidRPr="006F3764">
        <w:rPr>
          <w:rFonts w:eastAsia="新細明體"/>
          <w:b w:val="0"/>
          <w:bCs/>
          <w:lang w:eastAsia="zh-TW"/>
        </w:rPr>
        <w:t>associated with all DL TX beams</w:t>
      </w:r>
    </w:p>
    <w:p w:rsidR="00FC5917" w:rsidRPr="00FC5917" w:rsidRDefault="00FC5917" w:rsidP="00FC5917">
      <w:pPr>
        <w:rPr>
          <w:rFonts w:eastAsia="新細明體"/>
          <w:lang w:eastAsia="zh-TW"/>
        </w:rPr>
      </w:pPr>
    </w:p>
    <w:p w:rsidR="00FC5917" w:rsidRDefault="00D932FE" w:rsidP="00D932FE">
      <w:pPr>
        <w:pStyle w:val="Caption"/>
        <w:rPr>
          <w:rFonts w:eastAsia="新細明體"/>
          <w:b w:val="0"/>
          <w:lang w:eastAsia="zh-TW"/>
        </w:rPr>
      </w:pPr>
      <w:bookmarkStart w:id="12" w:name="_Ref481840085"/>
      <w:r>
        <w:t xml:space="preserve">Observation </w:t>
      </w:r>
      <w:fldSimple w:instr=" SEQ Observation \* ARABIC ">
        <w:r>
          <w:rPr>
            <w:noProof/>
          </w:rPr>
          <w:t>5</w:t>
        </w:r>
      </w:fldSimple>
      <w:r w:rsidR="00FC5917" w:rsidRPr="00530F72">
        <w:rPr>
          <w:rFonts w:eastAsia="新細明體"/>
          <w:bCs/>
          <w:lang w:eastAsia="zh-TW"/>
        </w:rPr>
        <w:t xml:space="preserve">: </w:t>
      </w:r>
      <w:r w:rsidR="00FC5917">
        <w:rPr>
          <w:rFonts w:eastAsia="新細明體"/>
          <w:bCs/>
          <w:lang w:eastAsia="zh-TW"/>
        </w:rPr>
        <w:t xml:space="preserve">Alt.3 offers the most BS scheduling flexibility among all three alternatives at the price of the </w:t>
      </w:r>
      <w:r w:rsidR="00642E83">
        <w:rPr>
          <w:rFonts w:eastAsia="新細明體"/>
          <w:bCs/>
          <w:lang w:eastAsia="zh-TW"/>
        </w:rPr>
        <w:t>most</w:t>
      </w:r>
      <w:r w:rsidR="00FC5917">
        <w:rPr>
          <w:rFonts w:eastAsia="新細明體"/>
          <w:bCs/>
          <w:lang w:eastAsia="zh-TW"/>
        </w:rPr>
        <w:t xml:space="preserve"> UE power consumption.</w:t>
      </w:r>
      <w:bookmarkEnd w:id="12"/>
      <w:r w:rsidR="00FC5917">
        <w:rPr>
          <w:rFonts w:eastAsia="新細明體"/>
          <w:bCs/>
          <w:lang w:eastAsia="zh-TW"/>
        </w:rPr>
        <w:t xml:space="preserve"> </w:t>
      </w:r>
    </w:p>
    <w:p w:rsidR="00FC5917" w:rsidRDefault="00D932FE" w:rsidP="00D932FE">
      <w:pPr>
        <w:pStyle w:val="Caption"/>
        <w:rPr>
          <w:rFonts w:eastAsia="新細明體"/>
          <w:b w:val="0"/>
          <w:bCs/>
          <w:lang w:eastAsia="zh-TW"/>
        </w:rPr>
      </w:pPr>
      <w:bookmarkStart w:id="13" w:name="_Ref481840090"/>
      <w:r>
        <w:t xml:space="preserve">Observation </w:t>
      </w:r>
      <w:fldSimple w:instr=" SEQ Observation \* ARABIC ">
        <w:r>
          <w:rPr>
            <w:noProof/>
          </w:rPr>
          <w:t>6</w:t>
        </w:r>
      </w:fldSimple>
      <w:r w:rsidR="00FC5917" w:rsidRPr="00124CA4">
        <w:rPr>
          <w:rFonts w:eastAsia="新細明體"/>
          <w:bCs/>
          <w:lang w:eastAsia="zh-TW"/>
        </w:rPr>
        <w:t xml:space="preserve">: Alt.2 provides </w:t>
      </w:r>
      <w:r w:rsidR="008F6D73">
        <w:rPr>
          <w:rFonts w:eastAsia="新細明體"/>
          <w:bCs/>
          <w:lang w:eastAsia="zh-TW"/>
        </w:rPr>
        <w:t xml:space="preserve">a </w:t>
      </w:r>
      <w:r w:rsidR="00FC5917" w:rsidRPr="00124CA4">
        <w:rPr>
          <w:rFonts w:eastAsia="新細明體"/>
          <w:bCs/>
          <w:lang w:eastAsia="zh-TW"/>
        </w:rPr>
        <w:t>better trade-off among UE power consumption, BS scheduling flexibility and latency.</w:t>
      </w:r>
      <w:bookmarkEnd w:id="13"/>
    </w:p>
    <w:p w:rsidR="00982F00" w:rsidRPr="00ED21A3" w:rsidRDefault="00D932FE" w:rsidP="00D932FE">
      <w:pPr>
        <w:pStyle w:val="Caption"/>
        <w:rPr>
          <w:rFonts w:eastAsia="新細明體"/>
          <w:b w:val="0"/>
          <w:bCs/>
          <w:lang w:eastAsia="zh-TW"/>
        </w:rPr>
      </w:pPr>
      <w:bookmarkStart w:id="14" w:name="_Ref481840103"/>
      <w:r>
        <w:t xml:space="preserve">Proposal </w:t>
      </w:r>
      <w:fldSimple w:instr=" SEQ Proposal \* ARABIC ">
        <w:r>
          <w:rPr>
            <w:noProof/>
          </w:rPr>
          <w:t>1</w:t>
        </w:r>
      </w:fldSimple>
      <w:r w:rsidR="00FC5917">
        <w:rPr>
          <w:rFonts w:eastAsia="新細明體"/>
          <w:bCs/>
          <w:lang w:eastAsia="zh-TW"/>
        </w:rPr>
        <w:t>: NR should support Alt.2 (multiple-to-one) multi-beam RAR window design.</w:t>
      </w:r>
      <w:bookmarkEnd w:id="14"/>
    </w:p>
    <w:p w:rsidR="0096766D" w:rsidRDefault="0090793B" w:rsidP="0096766D">
      <w:pPr>
        <w:pStyle w:val="11"/>
        <w:rPr>
          <w:lang w:eastAsia="zh-CN"/>
        </w:rPr>
      </w:pPr>
      <w:r>
        <w:rPr>
          <w:rFonts w:eastAsia="新細明體"/>
          <w:lang w:eastAsia="zh-TW"/>
        </w:rPr>
        <w:t>4</w:t>
      </w:r>
      <w:r w:rsidR="0096766D">
        <w:rPr>
          <w:lang w:eastAsia="zh-CN"/>
        </w:rPr>
        <w:tab/>
      </w:r>
      <w:r w:rsidR="00610C6F">
        <w:rPr>
          <w:lang w:eastAsia="zh-CN"/>
        </w:rPr>
        <w:t>Proposed Multi-beam RAR Window D</w:t>
      </w:r>
      <w:r w:rsidR="0096766D">
        <w:rPr>
          <w:lang w:eastAsia="zh-CN"/>
        </w:rPr>
        <w:t>esign</w:t>
      </w:r>
    </w:p>
    <w:p w:rsidR="00DD0098" w:rsidRDefault="00E84FD2" w:rsidP="00DD0098">
      <w:pPr>
        <w:jc w:val="both"/>
        <w:rPr>
          <w:rFonts w:eastAsia="新細明體"/>
          <w:lang w:eastAsia="zh-TW"/>
        </w:rPr>
      </w:pPr>
      <w:r>
        <w:rPr>
          <w:rFonts w:eastAsia="新細明體"/>
          <w:lang w:eastAsia="zh-TW"/>
        </w:rPr>
        <w:t>As mentioned</w:t>
      </w:r>
      <w:r w:rsidR="0013006A">
        <w:rPr>
          <w:rFonts w:eastAsia="新細明體"/>
          <w:lang w:eastAsia="zh-TW"/>
        </w:rPr>
        <w:t xml:space="preserve"> in the previous section</w:t>
      </w:r>
      <w:r>
        <w:rPr>
          <w:rFonts w:eastAsia="新細明體"/>
          <w:lang w:eastAsia="zh-TW"/>
        </w:rPr>
        <w:t>, b</w:t>
      </w:r>
      <w:r w:rsidR="00526791">
        <w:rPr>
          <w:rFonts w:eastAsia="新細明體"/>
          <w:lang w:eastAsia="zh-TW"/>
        </w:rPr>
        <w:t xml:space="preserve">oth </w:t>
      </w:r>
      <w:r w:rsidR="00FD01DA">
        <w:rPr>
          <w:rFonts w:eastAsia="新細明體"/>
          <w:lang w:eastAsia="zh-TW"/>
        </w:rPr>
        <w:t>A</w:t>
      </w:r>
      <w:r w:rsidR="001C0255">
        <w:rPr>
          <w:rFonts w:eastAsia="新細明體"/>
          <w:lang w:eastAsia="zh-TW"/>
        </w:rPr>
        <w:t>lt.1 and Alt.</w:t>
      </w:r>
      <w:r w:rsidR="00526791">
        <w:rPr>
          <w:rFonts w:eastAsia="新細明體"/>
          <w:lang w:eastAsia="zh-TW"/>
        </w:rPr>
        <w:t xml:space="preserve">2 </w:t>
      </w:r>
      <w:r w:rsidR="00FD01DA" w:rsidRPr="00FD01DA">
        <w:rPr>
          <w:rFonts w:eastAsia="新細明體"/>
          <w:lang w:eastAsia="zh-TW"/>
        </w:rPr>
        <w:t xml:space="preserve">result in a problem that latency </w:t>
      </w:r>
      <w:r w:rsidR="006977FB">
        <w:rPr>
          <w:rFonts w:eastAsia="新細明體"/>
          <w:lang w:eastAsia="zh-TW"/>
        </w:rPr>
        <w:t>among</w:t>
      </w:r>
      <w:r w:rsidR="00FD01DA" w:rsidRPr="00FD01DA">
        <w:rPr>
          <w:rFonts w:eastAsia="新細明體"/>
          <w:lang w:eastAsia="zh-TW"/>
        </w:rPr>
        <w:t xml:space="preserve"> RARs associated with differe</w:t>
      </w:r>
      <w:r w:rsidR="00526791">
        <w:rPr>
          <w:rFonts w:eastAsia="新細明體"/>
          <w:lang w:eastAsia="zh-TW"/>
        </w:rPr>
        <w:t xml:space="preserve">nt DL </w:t>
      </w:r>
      <w:r w:rsidR="00803C77">
        <w:rPr>
          <w:rFonts w:eastAsia="新細明體"/>
          <w:lang w:eastAsia="zh-TW"/>
        </w:rPr>
        <w:t>TX</w:t>
      </w:r>
      <w:r w:rsidR="00526791">
        <w:rPr>
          <w:rFonts w:eastAsia="新細明體"/>
          <w:lang w:eastAsia="zh-TW"/>
        </w:rPr>
        <w:t xml:space="preserve"> beams is unequ</w:t>
      </w:r>
      <w:r w:rsidR="00257975">
        <w:rPr>
          <w:rFonts w:eastAsia="新細明體"/>
          <w:lang w:eastAsia="zh-TW"/>
        </w:rPr>
        <w:t>a</w:t>
      </w:r>
      <w:r w:rsidR="00526791">
        <w:rPr>
          <w:rFonts w:eastAsia="新細明體"/>
          <w:lang w:eastAsia="zh-TW"/>
        </w:rPr>
        <w:t>l</w:t>
      </w:r>
      <w:r w:rsidR="002469BB">
        <w:rPr>
          <w:rFonts w:eastAsia="新細明體"/>
          <w:lang w:eastAsia="zh-TW"/>
        </w:rPr>
        <w:t xml:space="preserve">. </w:t>
      </w:r>
      <w:r w:rsidR="003F7622">
        <w:rPr>
          <w:rFonts w:eastAsia="新細明體"/>
          <w:lang w:eastAsia="zh-TW"/>
        </w:rPr>
        <w:t>I</w:t>
      </w:r>
      <w:r w:rsidR="003F7622" w:rsidRPr="003F7622">
        <w:rPr>
          <w:rFonts w:eastAsia="新細明體"/>
          <w:lang w:eastAsia="zh-TW"/>
        </w:rPr>
        <w:t xml:space="preserve">n order to reduce </w:t>
      </w:r>
      <w:r w:rsidR="003F398C">
        <w:rPr>
          <w:rFonts w:eastAsia="新細明體"/>
          <w:lang w:eastAsia="zh-TW"/>
        </w:rPr>
        <w:t xml:space="preserve">the latency imbalance, </w:t>
      </w:r>
      <w:r w:rsidR="003F7622" w:rsidRPr="003F7622">
        <w:rPr>
          <w:rFonts w:eastAsia="新細明體"/>
          <w:lang w:eastAsia="zh-TW"/>
        </w:rPr>
        <w:t xml:space="preserve">we propose </w:t>
      </w:r>
      <w:r w:rsidR="006E3FBC">
        <w:rPr>
          <w:rFonts w:eastAsia="新細明體"/>
          <w:lang w:eastAsia="zh-TW"/>
        </w:rPr>
        <w:t xml:space="preserve">an </w:t>
      </w:r>
      <w:r w:rsidR="003F7622" w:rsidRPr="003F7622">
        <w:rPr>
          <w:rFonts w:eastAsia="新細明體"/>
          <w:lang w:eastAsia="zh-TW"/>
        </w:rPr>
        <w:t>inconsecutive and interleaved RAR windo</w:t>
      </w:r>
      <w:r w:rsidR="00504BCE">
        <w:rPr>
          <w:rFonts w:eastAsia="新細明體"/>
          <w:lang w:eastAsia="zh-TW"/>
        </w:rPr>
        <w:t>w design.</w:t>
      </w:r>
      <w:r w:rsidR="007F2650">
        <w:rPr>
          <w:rFonts w:eastAsia="新細明體"/>
          <w:lang w:eastAsia="zh-TW"/>
        </w:rPr>
        <w:t xml:space="preserve"> As shown in</w:t>
      </w:r>
      <w:r w:rsidR="00E442BE">
        <w:rPr>
          <w:rFonts w:eastAsia="新細明體"/>
          <w:lang w:eastAsia="zh-TW"/>
        </w:rPr>
        <w:t xml:space="preserve"> </w:t>
      </w:r>
      <w:r w:rsidR="00E442BE">
        <w:rPr>
          <w:rFonts w:eastAsia="新細明體"/>
          <w:lang w:eastAsia="zh-TW"/>
        </w:rPr>
        <w:fldChar w:fldCharType="begin"/>
      </w:r>
      <w:r w:rsidR="00E442BE">
        <w:rPr>
          <w:rFonts w:eastAsia="新細明體"/>
          <w:lang w:eastAsia="zh-TW"/>
        </w:rPr>
        <w:instrText xml:space="preserve"> REF _Ref478135241 \h </w:instrText>
      </w:r>
      <w:r w:rsidR="00E442BE">
        <w:rPr>
          <w:rFonts w:eastAsia="新細明體"/>
          <w:lang w:eastAsia="zh-TW"/>
        </w:rPr>
      </w:r>
      <w:r w:rsidR="00E442BE">
        <w:rPr>
          <w:rFonts w:eastAsia="新細明體"/>
          <w:lang w:eastAsia="zh-TW"/>
        </w:rPr>
        <w:fldChar w:fldCharType="separate"/>
      </w:r>
      <w:r w:rsidR="00E442BE">
        <w:t xml:space="preserve">Figure </w:t>
      </w:r>
      <w:r w:rsidR="00E442BE">
        <w:rPr>
          <w:noProof/>
        </w:rPr>
        <w:t>4</w:t>
      </w:r>
      <w:r w:rsidR="00E442BE">
        <w:rPr>
          <w:rFonts w:eastAsia="新細明體"/>
          <w:lang w:eastAsia="zh-TW"/>
        </w:rPr>
        <w:fldChar w:fldCharType="end"/>
      </w:r>
      <w:r w:rsidR="007F2650">
        <w:rPr>
          <w:rFonts w:eastAsia="新細明體"/>
          <w:lang w:eastAsia="zh-TW"/>
        </w:rPr>
        <w:t xml:space="preserve">, </w:t>
      </w:r>
      <w:r w:rsidR="00400B48">
        <w:rPr>
          <w:rFonts w:eastAsia="新細明體"/>
          <w:lang w:eastAsia="zh-TW"/>
        </w:rPr>
        <w:t>with</w:t>
      </w:r>
      <w:r w:rsidR="00E96FFC">
        <w:rPr>
          <w:rFonts w:eastAsia="新細明體"/>
          <w:lang w:eastAsia="zh-TW"/>
        </w:rPr>
        <w:t xml:space="preserve"> the proposed </w:t>
      </w:r>
      <w:r w:rsidR="00647420">
        <w:rPr>
          <w:rFonts w:eastAsia="新細明體"/>
          <w:lang w:eastAsia="zh-TW"/>
        </w:rPr>
        <w:t xml:space="preserve">RAR window </w:t>
      </w:r>
      <w:r w:rsidR="00E96FFC">
        <w:rPr>
          <w:rFonts w:eastAsia="新細明體"/>
          <w:lang w:eastAsia="zh-TW"/>
        </w:rPr>
        <w:t xml:space="preserve">design, </w:t>
      </w:r>
      <w:r w:rsidR="00896CB4">
        <w:rPr>
          <w:rFonts w:eastAsia="新細明體"/>
          <w:lang w:eastAsia="zh-TW"/>
        </w:rPr>
        <w:t xml:space="preserve">the total duration a UE has to monitor for receiving RAR is </w:t>
      </w:r>
      <w:r w:rsidR="00F95052">
        <w:rPr>
          <w:rFonts w:eastAsia="新細明體"/>
          <w:lang w:eastAsia="zh-TW"/>
        </w:rPr>
        <w:t xml:space="preserve">the </w:t>
      </w:r>
      <w:r w:rsidR="00896CB4">
        <w:rPr>
          <w:rFonts w:eastAsia="新細明體"/>
          <w:lang w:eastAsia="zh-TW"/>
        </w:rPr>
        <w:t>same as that</w:t>
      </w:r>
      <w:r w:rsidR="00647420">
        <w:rPr>
          <w:rFonts w:eastAsia="新細明體"/>
          <w:lang w:eastAsia="zh-TW"/>
        </w:rPr>
        <w:t xml:space="preserve"> in</w:t>
      </w:r>
      <w:r w:rsidR="00896CB4">
        <w:rPr>
          <w:rFonts w:eastAsia="新細明體"/>
          <w:lang w:eastAsia="zh-TW"/>
        </w:rPr>
        <w:t xml:space="preserve"> Alt.1. </w:t>
      </w:r>
      <w:r w:rsidR="00647420">
        <w:rPr>
          <w:rFonts w:eastAsia="新細明體"/>
          <w:lang w:eastAsia="zh-TW"/>
        </w:rPr>
        <w:t xml:space="preserve">The proposed RAR </w:t>
      </w:r>
      <w:r w:rsidR="00DB592A">
        <w:rPr>
          <w:rFonts w:eastAsia="新細明體"/>
          <w:lang w:eastAsia="zh-TW"/>
        </w:rPr>
        <w:t xml:space="preserve">window design also </w:t>
      </w:r>
      <w:r w:rsidR="00395BB3">
        <w:rPr>
          <w:rFonts w:eastAsia="新細明體"/>
          <w:lang w:eastAsia="zh-TW"/>
        </w:rPr>
        <w:t xml:space="preserve">leads to a more balanced </w:t>
      </w:r>
      <w:r w:rsidR="00647420">
        <w:rPr>
          <w:rFonts w:eastAsia="新細明體"/>
          <w:lang w:eastAsia="zh-TW"/>
        </w:rPr>
        <w:t xml:space="preserve">latency </w:t>
      </w:r>
      <w:r w:rsidR="00395BB3">
        <w:rPr>
          <w:rFonts w:eastAsia="新細明體"/>
          <w:lang w:eastAsia="zh-TW"/>
        </w:rPr>
        <w:t>associated with different DL TX beams.</w:t>
      </w:r>
      <w:r w:rsidR="00F27C55">
        <w:rPr>
          <w:rFonts w:eastAsia="新細明體"/>
          <w:lang w:eastAsia="zh-TW"/>
        </w:rPr>
        <w:t xml:space="preserve"> </w:t>
      </w:r>
    </w:p>
    <w:p w:rsidR="00570F8D" w:rsidRPr="00DD0098" w:rsidRDefault="00570F8D" w:rsidP="00DD0098">
      <w:pPr>
        <w:jc w:val="both"/>
        <w:rPr>
          <w:rFonts w:eastAsia="新細明體"/>
          <w:lang w:eastAsia="zh-TW"/>
        </w:rPr>
      </w:pPr>
    </w:p>
    <w:p w:rsidR="00206994" w:rsidRPr="0031031F" w:rsidRDefault="0031031F" w:rsidP="0031031F">
      <w:pPr>
        <w:jc w:val="center"/>
        <w:rPr>
          <w:rFonts w:eastAsia="新細明體"/>
          <w:lang w:eastAsia="zh-TW"/>
        </w:rPr>
      </w:pPr>
      <w:r w:rsidRPr="0031031F">
        <w:rPr>
          <w:rFonts w:eastAsia="新細明體"/>
          <w:noProof/>
          <w:lang w:eastAsia="zh-TW"/>
        </w:rPr>
        <w:drawing>
          <wp:inline distT="0" distB="0" distL="0" distR="0" wp14:anchorId="0F055B22" wp14:editId="5B85D73B">
            <wp:extent cx="5763600" cy="1951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63600" cy="1951200"/>
                    </a:xfrm>
                    <a:prstGeom prst="rect">
                      <a:avLst/>
                    </a:prstGeom>
                    <a:noFill/>
                    <a:ln>
                      <a:noFill/>
                    </a:ln>
                  </pic:spPr>
                </pic:pic>
              </a:graphicData>
            </a:graphic>
          </wp:inline>
        </w:drawing>
      </w:r>
    </w:p>
    <w:p w:rsidR="00206994" w:rsidRDefault="00000D1E" w:rsidP="00000D1E">
      <w:pPr>
        <w:pStyle w:val="Caption"/>
        <w:jc w:val="center"/>
        <w:rPr>
          <w:rFonts w:eastAsia="新細明體"/>
          <w:b w:val="0"/>
          <w:bCs/>
          <w:lang w:eastAsia="zh-TW"/>
        </w:rPr>
      </w:pPr>
      <w:bookmarkStart w:id="15" w:name="_Ref478135241"/>
      <w:r>
        <w:t xml:space="preserve">Figure </w:t>
      </w:r>
      <w:r w:rsidR="00FE61E5">
        <w:fldChar w:fldCharType="begin"/>
      </w:r>
      <w:r w:rsidR="00FE61E5">
        <w:instrText xml:space="preserve"> SEQ Figure \* ARABIC </w:instrText>
      </w:r>
      <w:r w:rsidR="00FE61E5">
        <w:fldChar w:fldCharType="separate"/>
      </w:r>
      <w:r w:rsidR="00644AAA">
        <w:rPr>
          <w:noProof/>
        </w:rPr>
        <w:t>6</w:t>
      </w:r>
      <w:r w:rsidR="00FE61E5">
        <w:rPr>
          <w:noProof/>
        </w:rPr>
        <w:fldChar w:fldCharType="end"/>
      </w:r>
      <w:bookmarkEnd w:id="15"/>
      <w:r w:rsidR="00206994" w:rsidRPr="00000D1E">
        <w:rPr>
          <w:rFonts w:eastAsia="新細明體"/>
          <w:b w:val="0"/>
          <w:bCs/>
          <w:lang w:eastAsia="zh-TW"/>
        </w:rPr>
        <w:t xml:space="preserve">: </w:t>
      </w:r>
      <w:r w:rsidR="00366192" w:rsidRPr="00000D1E">
        <w:rPr>
          <w:rFonts w:eastAsia="新細明體"/>
          <w:b w:val="0"/>
          <w:bCs/>
          <w:lang w:eastAsia="zh-TW"/>
        </w:rPr>
        <w:t xml:space="preserve">An example of </w:t>
      </w:r>
      <w:r w:rsidR="00504BCE" w:rsidRPr="00000D1E">
        <w:rPr>
          <w:rFonts w:eastAsia="新細明體"/>
          <w:b w:val="0"/>
          <w:bCs/>
          <w:lang w:eastAsia="zh-TW"/>
        </w:rPr>
        <w:t xml:space="preserve">inconsecutive and interleaved </w:t>
      </w:r>
      <w:r w:rsidR="006B328D" w:rsidRPr="00000D1E">
        <w:rPr>
          <w:rFonts w:eastAsia="新細明體"/>
          <w:b w:val="0"/>
          <w:bCs/>
          <w:lang w:eastAsia="zh-TW"/>
        </w:rPr>
        <w:t xml:space="preserve">multi-beam </w:t>
      </w:r>
      <w:r w:rsidR="00504BCE" w:rsidRPr="00000D1E">
        <w:rPr>
          <w:rFonts w:eastAsia="新細明體"/>
          <w:b w:val="0"/>
          <w:bCs/>
          <w:lang w:eastAsia="zh-TW"/>
        </w:rPr>
        <w:t>RAR window design</w:t>
      </w:r>
    </w:p>
    <w:p w:rsidR="00686A9E" w:rsidRDefault="00686A9E" w:rsidP="00F46EB5">
      <w:pPr>
        <w:jc w:val="both"/>
        <w:rPr>
          <w:rFonts w:eastAsia="新細明體"/>
          <w:b/>
          <w:bCs/>
          <w:lang w:eastAsia="zh-TW"/>
        </w:rPr>
      </w:pPr>
    </w:p>
    <w:p w:rsidR="00570F8D" w:rsidRPr="0010088B" w:rsidRDefault="00D932FE" w:rsidP="00D932FE">
      <w:pPr>
        <w:pStyle w:val="Caption"/>
        <w:rPr>
          <w:rFonts w:eastAsia="新細明體"/>
          <w:b w:val="0"/>
          <w:bCs/>
          <w:lang w:eastAsia="zh-TW"/>
        </w:rPr>
      </w:pPr>
      <w:bookmarkStart w:id="16" w:name="_Ref481840094"/>
      <w:r>
        <w:t xml:space="preserve">Observation </w:t>
      </w:r>
      <w:fldSimple w:instr=" SEQ Observation \* ARABIC ">
        <w:r>
          <w:rPr>
            <w:noProof/>
          </w:rPr>
          <w:t>7</w:t>
        </w:r>
      </w:fldSimple>
      <w:r w:rsidR="00570F8D" w:rsidRPr="0010088B">
        <w:rPr>
          <w:rFonts w:eastAsia="新細明體"/>
          <w:bCs/>
          <w:lang w:eastAsia="zh-TW"/>
        </w:rPr>
        <w:t xml:space="preserve">: The proposed inconsecutive and interleaved multi-beam RAR window design provides </w:t>
      </w:r>
      <w:r w:rsidR="005A64B5">
        <w:rPr>
          <w:rFonts w:eastAsia="新細明體"/>
          <w:bCs/>
          <w:lang w:eastAsia="zh-TW"/>
        </w:rPr>
        <w:t xml:space="preserve">a </w:t>
      </w:r>
      <w:r w:rsidR="00570F8D" w:rsidRPr="0010088B">
        <w:rPr>
          <w:rFonts w:eastAsia="新細明體"/>
          <w:bCs/>
          <w:lang w:eastAsia="zh-TW"/>
        </w:rPr>
        <w:t>better trade-off among UE power consumption, BS scheduling flexibility and latency.</w:t>
      </w:r>
      <w:bookmarkEnd w:id="16"/>
    </w:p>
    <w:p w:rsidR="00570F8D" w:rsidRPr="00C61412" w:rsidRDefault="00D932FE" w:rsidP="00D932FE">
      <w:pPr>
        <w:pStyle w:val="Caption"/>
        <w:rPr>
          <w:rFonts w:eastAsia="新細明體"/>
          <w:b w:val="0"/>
          <w:bCs/>
          <w:lang w:eastAsia="zh-TW"/>
        </w:rPr>
      </w:pPr>
      <w:bookmarkStart w:id="17" w:name="_Ref481840118"/>
      <w:r>
        <w:t xml:space="preserve">Proposal </w:t>
      </w:r>
      <w:fldSimple w:instr=" SEQ Proposal \* ARABIC ">
        <w:r>
          <w:rPr>
            <w:noProof/>
          </w:rPr>
          <w:t>2</w:t>
        </w:r>
      </w:fldSimple>
      <w:r w:rsidR="00570F8D" w:rsidRPr="00C61412">
        <w:rPr>
          <w:rFonts w:eastAsia="新細明體"/>
          <w:bCs/>
          <w:lang w:eastAsia="zh-TW"/>
        </w:rPr>
        <w:t xml:space="preserve">: </w:t>
      </w:r>
      <w:r w:rsidR="00570F8D">
        <w:rPr>
          <w:rFonts w:eastAsia="新細明體"/>
          <w:bCs/>
          <w:lang w:eastAsia="zh-TW"/>
        </w:rPr>
        <w:t>NR should support t</w:t>
      </w:r>
      <w:r w:rsidR="00570F8D" w:rsidRPr="00C61412">
        <w:rPr>
          <w:rFonts w:eastAsia="新細明體"/>
          <w:bCs/>
          <w:lang w:eastAsia="zh-TW"/>
        </w:rPr>
        <w:t xml:space="preserve">he proposed inconsecutive and interleaved multi-beam RAR window </w:t>
      </w:r>
      <w:r w:rsidR="00570F8D">
        <w:rPr>
          <w:rFonts w:eastAsia="新細明體"/>
          <w:bCs/>
          <w:lang w:eastAsia="zh-TW"/>
        </w:rPr>
        <w:t>design</w:t>
      </w:r>
      <w:r w:rsidR="00570F8D" w:rsidRPr="00C61412">
        <w:rPr>
          <w:rFonts w:eastAsia="新細明體"/>
          <w:bCs/>
          <w:lang w:eastAsia="zh-TW"/>
        </w:rPr>
        <w:t>.</w:t>
      </w:r>
      <w:bookmarkEnd w:id="17"/>
    </w:p>
    <w:bookmarkEnd w:id="1"/>
    <w:bookmarkEnd w:id="2"/>
    <w:p w:rsidR="00FF32AE" w:rsidRDefault="0090793B" w:rsidP="00FF32AE">
      <w:pPr>
        <w:pStyle w:val="11"/>
        <w:rPr>
          <w:lang w:eastAsia="zh-CN"/>
        </w:rPr>
      </w:pPr>
      <w:r>
        <w:rPr>
          <w:rFonts w:eastAsia="新細明體"/>
          <w:lang w:eastAsia="zh-TW"/>
        </w:rPr>
        <w:lastRenderedPageBreak/>
        <w:t>5</w:t>
      </w:r>
      <w:r w:rsidR="00FF32AE">
        <w:rPr>
          <w:lang w:eastAsia="zh-CN"/>
        </w:rPr>
        <w:tab/>
      </w:r>
      <w:r w:rsidR="00FF32AE">
        <w:rPr>
          <w:rFonts w:hint="eastAsia"/>
          <w:lang w:eastAsia="zh-CN"/>
        </w:rPr>
        <w:t>Conclusion</w:t>
      </w:r>
    </w:p>
    <w:p w:rsidR="00E374C3" w:rsidRDefault="000E5B1A" w:rsidP="00F46EB5">
      <w:pPr>
        <w:jc w:val="both"/>
        <w:rPr>
          <w:rFonts w:eastAsia="新細明體"/>
          <w:lang w:eastAsia="zh-TW"/>
        </w:rPr>
      </w:pPr>
      <w:r>
        <w:rPr>
          <w:rFonts w:eastAsia="新細明體"/>
          <w:lang w:eastAsia="zh-TW"/>
        </w:rPr>
        <w:t xml:space="preserve">In this contribution, we </w:t>
      </w:r>
      <w:r w:rsidR="00F31C76">
        <w:rPr>
          <w:rFonts w:eastAsia="新細明體"/>
          <w:lang w:eastAsia="zh-TW"/>
        </w:rPr>
        <w:t xml:space="preserve">discuss </w:t>
      </w:r>
      <w:r w:rsidR="00611CB7">
        <w:rPr>
          <w:rFonts w:eastAsia="新細明體"/>
          <w:lang w:eastAsia="zh-TW"/>
        </w:rPr>
        <w:t xml:space="preserve">PRACH resource configuration, </w:t>
      </w:r>
      <w:r w:rsidR="00F31C76">
        <w:rPr>
          <w:rFonts w:eastAsia="新細明體"/>
          <w:lang w:eastAsia="zh-TW"/>
        </w:rPr>
        <w:t xml:space="preserve">RAR window design </w:t>
      </w:r>
      <w:r w:rsidR="007D5CB7">
        <w:rPr>
          <w:rFonts w:eastAsia="新細明體"/>
          <w:lang w:eastAsia="zh-TW"/>
        </w:rPr>
        <w:t xml:space="preserve">and the associated RA-RNTI design </w:t>
      </w:r>
      <w:r w:rsidR="00F31C76">
        <w:rPr>
          <w:rFonts w:eastAsia="新細明體"/>
          <w:lang w:eastAsia="zh-TW"/>
        </w:rPr>
        <w:t xml:space="preserve">for multi-beam operations. </w:t>
      </w:r>
      <w:r w:rsidR="007D5CB7">
        <w:rPr>
          <w:rFonts w:eastAsia="新細明體"/>
          <w:lang w:eastAsia="zh-TW"/>
        </w:rPr>
        <w:t xml:space="preserve">We then propose an inconsecutive and interleaved </w:t>
      </w:r>
      <w:r w:rsidR="00C531DD">
        <w:rPr>
          <w:rFonts w:eastAsia="新細明體"/>
          <w:lang w:eastAsia="zh-TW"/>
        </w:rPr>
        <w:t>m</w:t>
      </w:r>
      <w:r w:rsidR="00D30D55">
        <w:rPr>
          <w:rFonts w:eastAsia="新細明體"/>
          <w:lang w:eastAsia="zh-TW"/>
        </w:rPr>
        <w:t>ulti-beam RAR window design to provide a good trade-off among UE power consumption, BS scheduling flexibility and latency. O</w:t>
      </w:r>
      <w:r w:rsidR="00C60029">
        <w:rPr>
          <w:rFonts w:eastAsia="新細明體"/>
          <w:lang w:eastAsia="zh-TW"/>
        </w:rPr>
        <w:t>bs</w:t>
      </w:r>
      <w:r w:rsidR="00D30D55">
        <w:rPr>
          <w:rFonts w:eastAsia="新細明體"/>
          <w:lang w:eastAsia="zh-TW"/>
        </w:rPr>
        <w:t>ervations and proposals are organized in the following</w:t>
      </w:r>
      <w:r w:rsidR="00C60029">
        <w:rPr>
          <w:rFonts w:eastAsia="新細明體"/>
          <w:lang w:eastAsia="zh-TW"/>
        </w:rPr>
        <w:t xml:space="preserve">: </w:t>
      </w:r>
    </w:p>
    <w:p w:rsidR="00611CB7" w:rsidRDefault="00611CB7" w:rsidP="00F46EB5">
      <w:pPr>
        <w:jc w:val="both"/>
        <w:rPr>
          <w:rFonts w:eastAsia="新細明體"/>
          <w:lang w:eastAsia="zh-TW"/>
        </w:rPr>
      </w:pPr>
      <w:r>
        <w:rPr>
          <w:rFonts w:eastAsia="新細明體"/>
          <w:lang w:eastAsia="zh-TW"/>
        </w:rPr>
        <w:fldChar w:fldCharType="begin"/>
      </w:r>
      <w:r>
        <w:rPr>
          <w:rFonts w:eastAsia="新細明體"/>
          <w:lang w:eastAsia="zh-TW"/>
        </w:rPr>
        <w:instrText xml:space="preserve"> REF _Ref481840039 \h </w:instrText>
      </w:r>
      <w:r>
        <w:rPr>
          <w:rFonts w:eastAsia="新細明體"/>
          <w:lang w:eastAsia="zh-TW"/>
        </w:rPr>
      </w:r>
      <w:r>
        <w:rPr>
          <w:rFonts w:eastAsia="新細明體"/>
          <w:lang w:eastAsia="zh-TW"/>
        </w:rPr>
        <w:fldChar w:fldCharType="separate"/>
      </w:r>
      <w:r>
        <w:t xml:space="preserve">Observation </w:t>
      </w:r>
      <w:r>
        <w:rPr>
          <w:noProof/>
        </w:rPr>
        <w:t>1</w:t>
      </w:r>
      <w:r w:rsidRPr="000426B9">
        <w:rPr>
          <w:rFonts w:eastAsia="新細明體"/>
          <w:b/>
          <w:lang w:eastAsia="zh-TW"/>
        </w:rPr>
        <w:t xml:space="preserve">: When the number of SS blocks </w:t>
      </w:r>
      <w:r>
        <w:rPr>
          <w:rFonts w:eastAsia="新細明體"/>
          <w:b/>
          <w:lang w:eastAsia="zh-TW"/>
        </w:rPr>
        <w:t xml:space="preserve">within SS burst set </w:t>
      </w:r>
      <w:r w:rsidRPr="000426B9">
        <w:rPr>
          <w:rFonts w:eastAsia="新細明體"/>
          <w:b/>
          <w:lang w:eastAsia="zh-TW"/>
        </w:rPr>
        <w:t>is large,</w:t>
      </w:r>
      <w:r>
        <w:rPr>
          <w:rFonts w:eastAsia="新細明體"/>
          <w:b/>
          <w:lang w:eastAsia="zh-TW"/>
        </w:rPr>
        <w:t xml:space="preserve"> the PRACH resource configuration that one PRACH time-frequency is associated with multiple but not all SS blocks within SS burst set provides gNB more scheduling flexibility.</w:t>
      </w:r>
      <w:r>
        <w:rPr>
          <w:rFonts w:eastAsia="新細明體"/>
          <w:lang w:eastAsia="zh-TW"/>
        </w:rPr>
        <w:fldChar w:fldCharType="end"/>
      </w:r>
    </w:p>
    <w:p w:rsidR="00611CB7" w:rsidRDefault="00611CB7" w:rsidP="00F46EB5">
      <w:pPr>
        <w:jc w:val="both"/>
        <w:rPr>
          <w:rFonts w:eastAsia="新細明體"/>
          <w:lang w:eastAsia="zh-TW"/>
        </w:rPr>
      </w:pPr>
      <w:r>
        <w:rPr>
          <w:rFonts w:eastAsia="新細明體"/>
          <w:lang w:eastAsia="zh-TW"/>
        </w:rPr>
        <w:fldChar w:fldCharType="begin"/>
      </w:r>
      <w:r>
        <w:rPr>
          <w:rFonts w:eastAsia="新細明體"/>
          <w:lang w:eastAsia="zh-TW"/>
        </w:rPr>
        <w:instrText xml:space="preserve"> REF _Ref481840045 \h </w:instrText>
      </w:r>
      <w:r>
        <w:rPr>
          <w:rFonts w:eastAsia="新細明體"/>
          <w:lang w:eastAsia="zh-TW"/>
        </w:rPr>
      </w:r>
      <w:r>
        <w:rPr>
          <w:rFonts w:eastAsia="新細明體"/>
          <w:lang w:eastAsia="zh-TW"/>
        </w:rPr>
        <w:fldChar w:fldCharType="separate"/>
      </w:r>
      <w:r>
        <w:t xml:space="preserve">Observation </w:t>
      </w:r>
      <w:r>
        <w:rPr>
          <w:noProof/>
        </w:rPr>
        <w:t>2</w:t>
      </w:r>
      <w:r>
        <w:rPr>
          <w:rFonts w:eastAsia="新細明體"/>
          <w:b/>
          <w:lang w:eastAsia="zh-TW"/>
        </w:rPr>
        <w:t>: RA-RNTI values used in one RAR window can be used in another RAR window as long as these two windows are not overlapped in time dimension.</w:t>
      </w:r>
      <w:r>
        <w:rPr>
          <w:rFonts w:eastAsia="新細明體"/>
          <w:lang w:eastAsia="zh-TW"/>
        </w:rPr>
        <w:fldChar w:fldCharType="end"/>
      </w:r>
    </w:p>
    <w:p w:rsidR="00611CB7" w:rsidRDefault="00611CB7" w:rsidP="00F46EB5">
      <w:pPr>
        <w:jc w:val="both"/>
        <w:rPr>
          <w:rFonts w:eastAsia="新細明體"/>
          <w:lang w:eastAsia="zh-TW"/>
        </w:rPr>
      </w:pPr>
      <w:r>
        <w:rPr>
          <w:rFonts w:eastAsia="新細明體"/>
          <w:lang w:eastAsia="zh-TW"/>
        </w:rPr>
        <w:fldChar w:fldCharType="begin"/>
      </w:r>
      <w:r>
        <w:rPr>
          <w:rFonts w:eastAsia="新細明體"/>
          <w:lang w:eastAsia="zh-TW"/>
        </w:rPr>
        <w:instrText xml:space="preserve"> REF _Ref481840070 \h </w:instrText>
      </w:r>
      <w:r>
        <w:rPr>
          <w:rFonts w:eastAsia="新細明體"/>
          <w:lang w:eastAsia="zh-TW"/>
        </w:rPr>
      </w:r>
      <w:r>
        <w:rPr>
          <w:rFonts w:eastAsia="新細明體"/>
          <w:lang w:eastAsia="zh-TW"/>
        </w:rPr>
        <w:fldChar w:fldCharType="separate"/>
      </w:r>
      <w:r>
        <w:t xml:space="preserve">Observation </w:t>
      </w:r>
      <w:r>
        <w:rPr>
          <w:noProof/>
        </w:rPr>
        <w:t>3</w:t>
      </w:r>
      <w:r>
        <w:rPr>
          <w:rFonts w:eastAsia="新細明體"/>
          <w:b/>
          <w:bCs/>
          <w:lang w:eastAsia="zh-TW"/>
        </w:rPr>
        <w:t>: Alt.1 demands the least</w:t>
      </w:r>
      <w:r w:rsidRPr="00530F72">
        <w:rPr>
          <w:rFonts w:eastAsia="新細明體"/>
          <w:b/>
          <w:bCs/>
          <w:lang w:eastAsia="zh-TW"/>
        </w:rPr>
        <w:t xml:space="preserve"> UE power consumption </w:t>
      </w:r>
      <w:r>
        <w:rPr>
          <w:rFonts w:eastAsia="新細明體"/>
          <w:b/>
          <w:bCs/>
          <w:lang w:eastAsia="zh-TW"/>
        </w:rPr>
        <w:t xml:space="preserve">among the three alternatives </w:t>
      </w:r>
      <w:r w:rsidRPr="00530F72">
        <w:rPr>
          <w:rFonts w:eastAsia="新細明體"/>
          <w:b/>
          <w:bCs/>
          <w:lang w:eastAsia="zh-TW"/>
        </w:rPr>
        <w:t xml:space="preserve">but provides less BS </w:t>
      </w:r>
      <w:r>
        <w:rPr>
          <w:rFonts w:eastAsia="新細明體"/>
          <w:b/>
          <w:bCs/>
          <w:lang w:eastAsia="zh-TW"/>
        </w:rPr>
        <w:t>scheduling flexibility. A</w:t>
      </w:r>
      <w:r w:rsidRPr="00530F72">
        <w:rPr>
          <w:rFonts w:eastAsia="新細明體"/>
          <w:b/>
          <w:bCs/>
          <w:lang w:eastAsia="zh-TW"/>
        </w:rPr>
        <w:t>ddition</w:t>
      </w:r>
      <w:r>
        <w:rPr>
          <w:rFonts w:eastAsia="新細明體"/>
          <w:b/>
          <w:bCs/>
          <w:lang w:eastAsia="zh-TW"/>
        </w:rPr>
        <w:t>ally</w:t>
      </w:r>
      <w:r w:rsidRPr="00530F72">
        <w:rPr>
          <w:rFonts w:eastAsia="新細明體"/>
          <w:b/>
          <w:bCs/>
          <w:lang w:eastAsia="zh-TW"/>
        </w:rPr>
        <w:t xml:space="preserve">, </w:t>
      </w:r>
      <w:r w:rsidRPr="00530F72">
        <w:rPr>
          <w:rFonts w:eastAsia="新細明體"/>
          <w:b/>
          <w:lang w:eastAsia="zh-TW"/>
        </w:rPr>
        <w:t>latency between RARs associated with differe</w:t>
      </w:r>
      <w:r>
        <w:rPr>
          <w:rFonts w:eastAsia="新細明體"/>
          <w:b/>
          <w:lang w:eastAsia="zh-TW"/>
        </w:rPr>
        <w:t>nt DL TX beams is highly unbalanced</w:t>
      </w:r>
      <w:r w:rsidRPr="00530F72">
        <w:rPr>
          <w:rFonts w:eastAsia="新細明體"/>
          <w:b/>
          <w:lang w:eastAsia="zh-TW"/>
        </w:rPr>
        <w:t>.</w:t>
      </w:r>
      <w:r>
        <w:rPr>
          <w:rFonts w:eastAsia="新細明體"/>
          <w:lang w:eastAsia="zh-TW"/>
        </w:rPr>
        <w:fldChar w:fldCharType="end"/>
      </w:r>
    </w:p>
    <w:p w:rsidR="00611CB7" w:rsidRDefault="00611CB7" w:rsidP="00F46EB5">
      <w:pPr>
        <w:jc w:val="both"/>
        <w:rPr>
          <w:rFonts w:eastAsia="新細明體"/>
          <w:lang w:eastAsia="zh-TW"/>
        </w:rPr>
      </w:pPr>
      <w:r>
        <w:rPr>
          <w:rFonts w:eastAsia="新細明體"/>
          <w:lang w:eastAsia="zh-TW"/>
        </w:rPr>
        <w:fldChar w:fldCharType="begin"/>
      </w:r>
      <w:r>
        <w:rPr>
          <w:rFonts w:eastAsia="新細明體"/>
          <w:lang w:eastAsia="zh-TW"/>
        </w:rPr>
        <w:instrText xml:space="preserve"> REF _Ref481840080 \h </w:instrText>
      </w:r>
      <w:r>
        <w:rPr>
          <w:rFonts w:eastAsia="新細明體"/>
          <w:lang w:eastAsia="zh-TW"/>
        </w:rPr>
      </w:r>
      <w:r>
        <w:rPr>
          <w:rFonts w:eastAsia="新細明體"/>
          <w:lang w:eastAsia="zh-TW"/>
        </w:rPr>
        <w:fldChar w:fldCharType="separate"/>
      </w:r>
      <w:r>
        <w:t xml:space="preserve">Observation </w:t>
      </w:r>
      <w:r>
        <w:rPr>
          <w:noProof/>
        </w:rPr>
        <w:t>4</w:t>
      </w:r>
      <w:r w:rsidRPr="00530F72">
        <w:rPr>
          <w:rFonts w:eastAsia="新細明體"/>
          <w:b/>
          <w:bCs/>
          <w:lang w:eastAsia="zh-TW"/>
        </w:rPr>
        <w:t xml:space="preserve">: </w:t>
      </w:r>
      <w:r>
        <w:rPr>
          <w:rFonts w:eastAsia="新細明體"/>
          <w:b/>
          <w:bCs/>
          <w:lang w:eastAsia="zh-TW"/>
        </w:rPr>
        <w:t>Alt.2</w:t>
      </w:r>
      <w:r w:rsidRPr="00530F72">
        <w:rPr>
          <w:rFonts w:eastAsia="新細明體"/>
          <w:b/>
          <w:bCs/>
          <w:lang w:eastAsia="zh-TW"/>
        </w:rPr>
        <w:t xml:space="preserve"> </w:t>
      </w:r>
      <w:r>
        <w:rPr>
          <w:rFonts w:eastAsia="新細明體"/>
          <w:b/>
          <w:bCs/>
          <w:lang w:eastAsia="zh-TW"/>
        </w:rPr>
        <w:t>requires more</w:t>
      </w:r>
      <w:r w:rsidRPr="00530F72">
        <w:rPr>
          <w:rFonts w:eastAsia="新細明體"/>
          <w:b/>
          <w:bCs/>
          <w:lang w:eastAsia="zh-TW"/>
        </w:rPr>
        <w:t xml:space="preserve"> UE power consumption </w:t>
      </w:r>
      <w:r>
        <w:rPr>
          <w:rFonts w:eastAsia="新細明體"/>
          <w:b/>
          <w:bCs/>
          <w:lang w:eastAsia="zh-TW"/>
        </w:rPr>
        <w:t>than Alt.1. B</w:t>
      </w:r>
      <w:r w:rsidRPr="00530F72">
        <w:rPr>
          <w:rFonts w:eastAsia="新細明體"/>
          <w:b/>
          <w:bCs/>
          <w:lang w:eastAsia="zh-TW"/>
        </w:rPr>
        <w:t xml:space="preserve">ut </w:t>
      </w:r>
      <w:r>
        <w:rPr>
          <w:rFonts w:eastAsia="新細明體"/>
          <w:b/>
          <w:bCs/>
          <w:lang w:eastAsia="zh-TW"/>
        </w:rPr>
        <w:t>it also provides more</w:t>
      </w:r>
      <w:r w:rsidRPr="00530F72">
        <w:rPr>
          <w:rFonts w:eastAsia="新細明體"/>
          <w:b/>
          <w:bCs/>
          <w:lang w:eastAsia="zh-TW"/>
        </w:rPr>
        <w:t xml:space="preserve"> BS scheduling flexibility.</w:t>
      </w:r>
      <w:r>
        <w:rPr>
          <w:rFonts w:eastAsia="新細明體"/>
          <w:lang w:eastAsia="zh-TW"/>
        </w:rPr>
        <w:fldChar w:fldCharType="end"/>
      </w:r>
    </w:p>
    <w:p w:rsidR="00611CB7" w:rsidRDefault="00611CB7" w:rsidP="00F46EB5">
      <w:pPr>
        <w:jc w:val="both"/>
        <w:rPr>
          <w:rFonts w:eastAsia="新細明體"/>
          <w:lang w:eastAsia="zh-TW"/>
        </w:rPr>
      </w:pPr>
      <w:r>
        <w:rPr>
          <w:rFonts w:eastAsia="新細明體"/>
          <w:lang w:eastAsia="zh-TW"/>
        </w:rPr>
        <w:fldChar w:fldCharType="begin"/>
      </w:r>
      <w:r>
        <w:rPr>
          <w:rFonts w:eastAsia="新細明體"/>
          <w:lang w:eastAsia="zh-TW"/>
        </w:rPr>
        <w:instrText xml:space="preserve"> REF _Ref481840085 \h </w:instrText>
      </w:r>
      <w:r>
        <w:rPr>
          <w:rFonts w:eastAsia="新細明體"/>
          <w:lang w:eastAsia="zh-TW"/>
        </w:rPr>
      </w:r>
      <w:r>
        <w:rPr>
          <w:rFonts w:eastAsia="新細明體"/>
          <w:lang w:eastAsia="zh-TW"/>
        </w:rPr>
        <w:fldChar w:fldCharType="separate"/>
      </w:r>
      <w:r>
        <w:t xml:space="preserve">Observation </w:t>
      </w:r>
      <w:r>
        <w:rPr>
          <w:noProof/>
        </w:rPr>
        <w:t>5</w:t>
      </w:r>
      <w:r w:rsidRPr="00530F72">
        <w:rPr>
          <w:rFonts w:eastAsia="新細明體"/>
          <w:b/>
          <w:bCs/>
          <w:lang w:eastAsia="zh-TW"/>
        </w:rPr>
        <w:t xml:space="preserve">: </w:t>
      </w:r>
      <w:r>
        <w:rPr>
          <w:rFonts w:eastAsia="新細明體"/>
          <w:b/>
          <w:bCs/>
          <w:lang w:eastAsia="zh-TW"/>
        </w:rPr>
        <w:t>Alt.3 offers the most BS scheduling flexibility among all three alternatives at the price of the most UE power consumption.</w:t>
      </w:r>
      <w:r>
        <w:rPr>
          <w:rFonts w:eastAsia="新細明體"/>
          <w:lang w:eastAsia="zh-TW"/>
        </w:rPr>
        <w:fldChar w:fldCharType="end"/>
      </w:r>
    </w:p>
    <w:p w:rsidR="00611CB7" w:rsidRDefault="00611CB7" w:rsidP="00F46EB5">
      <w:pPr>
        <w:jc w:val="both"/>
        <w:rPr>
          <w:rFonts w:eastAsia="新細明體"/>
          <w:lang w:eastAsia="zh-TW"/>
        </w:rPr>
      </w:pPr>
      <w:r>
        <w:rPr>
          <w:rFonts w:eastAsia="新細明體"/>
          <w:lang w:eastAsia="zh-TW"/>
        </w:rPr>
        <w:fldChar w:fldCharType="begin"/>
      </w:r>
      <w:r>
        <w:rPr>
          <w:rFonts w:eastAsia="新細明體"/>
          <w:lang w:eastAsia="zh-TW"/>
        </w:rPr>
        <w:instrText xml:space="preserve"> REF _Ref481840090 \h </w:instrText>
      </w:r>
      <w:r>
        <w:rPr>
          <w:rFonts w:eastAsia="新細明體"/>
          <w:lang w:eastAsia="zh-TW"/>
        </w:rPr>
      </w:r>
      <w:r>
        <w:rPr>
          <w:rFonts w:eastAsia="新細明體"/>
          <w:lang w:eastAsia="zh-TW"/>
        </w:rPr>
        <w:fldChar w:fldCharType="separate"/>
      </w:r>
      <w:r>
        <w:t xml:space="preserve">Observation </w:t>
      </w:r>
      <w:r>
        <w:rPr>
          <w:noProof/>
        </w:rPr>
        <w:t>6</w:t>
      </w:r>
      <w:r w:rsidRPr="00124CA4">
        <w:rPr>
          <w:rFonts w:eastAsia="新細明體"/>
          <w:b/>
          <w:bCs/>
          <w:lang w:eastAsia="zh-TW"/>
        </w:rPr>
        <w:t xml:space="preserve">: Alt.2 provides </w:t>
      </w:r>
      <w:r>
        <w:rPr>
          <w:rFonts w:eastAsia="新細明體"/>
          <w:b/>
          <w:bCs/>
          <w:lang w:eastAsia="zh-TW"/>
        </w:rPr>
        <w:t xml:space="preserve">a </w:t>
      </w:r>
      <w:r w:rsidRPr="00124CA4">
        <w:rPr>
          <w:rFonts w:eastAsia="新細明體"/>
          <w:b/>
          <w:bCs/>
          <w:lang w:eastAsia="zh-TW"/>
        </w:rPr>
        <w:t>better trade-off among UE power consumption, BS scheduling flexibility and latency.</w:t>
      </w:r>
      <w:r>
        <w:rPr>
          <w:rFonts w:eastAsia="新細明體"/>
          <w:lang w:eastAsia="zh-TW"/>
        </w:rPr>
        <w:fldChar w:fldCharType="end"/>
      </w:r>
    </w:p>
    <w:p w:rsidR="00611CB7" w:rsidRDefault="00611CB7" w:rsidP="00F46EB5">
      <w:pPr>
        <w:jc w:val="both"/>
        <w:rPr>
          <w:rFonts w:eastAsia="新細明體"/>
          <w:lang w:eastAsia="zh-TW"/>
        </w:rPr>
      </w:pPr>
      <w:r>
        <w:rPr>
          <w:rFonts w:eastAsia="新細明體"/>
          <w:lang w:eastAsia="zh-TW"/>
        </w:rPr>
        <w:fldChar w:fldCharType="begin"/>
      </w:r>
      <w:r>
        <w:rPr>
          <w:rFonts w:eastAsia="新細明體"/>
          <w:lang w:eastAsia="zh-TW"/>
        </w:rPr>
        <w:instrText xml:space="preserve"> REF _Ref481840094 \h </w:instrText>
      </w:r>
      <w:r>
        <w:rPr>
          <w:rFonts w:eastAsia="新細明體"/>
          <w:lang w:eastAsia="zh-TW"/>
        </w:rPr>
      </w:r>
      <w:r>
        <w:rPr>
          <w:rFonts w:eastAsia="新細明體"/>
          <w:lang w:eastAsia="zh-TW"/>
        </w:rPr>
        <w:fldChar w:fldCharType="separate"/>
      </w:r>
      <w:r>
        <w:t xml:space="preserve">Observation </w:t>
      </w:r>
      <w:r>
        <w:rPr>
          <w:noProof/>
        </w:rPr>
        <w:t>7</w:t>
      </w:r>
      <w:r w:rsidRPr="0010088B">
        <w:rPr>
          <w:rFonts w:eastAsia="新細明體"/>
          <w:b/>
          <w:bCs/>
          <w:lang w:eastAsia="zh-TW"/>
        </w:rPr>
        <w:t xml:space="preserve">: The proposed inconsecutive and interleaved multi-beam RAR window design provides </w:t>
      </w:r>
      <w:r>
        <w:rPr>
          <w:rFonts w:eastAsia="新細明體"/>
          <w:b/>
          <w:bCs/>
          <w:lang w:eastAsia="zh-TW"/>
        </w:rPr>
        <w:t xml:space="preserve">a </w:t>
      </w:r>
      <w:r w:rsidRPr="0010088B">
        <w:rPr>
          <w:rFonts w:eastAsia="新細明體"/>
          <w:b/>
          <w:bCs/>
          <w:lang w:eastAsia="zh-TW"/>
        </w:rPr>
        <w:t>better trade-off among UE power consumption, BS scheduling flexibility and latency.</w:t>
      </w:r>
      <w:r>
        <w:rPr>
          <w:rFonts w:eastAsia="新細明體"/>
          <w:lang w:eastAsia="zh-TW"/>
        </w:rPr>
        <w:fldChar w:fldCharType="end"/>
      </w:r>
    </w:p>
    <w:p w:rsidR="00611CB7" w:rsidRDefault="00611CB7" w:rsidP="00F46EB5">
      <w:pPr>
        <w:jc w:val="both"/>
        <w:rPr>
          <w:rFonts w:eastAsia="新細明體"/>
          <w:lang w:eastAsia="zh-TW"/>
        </w:rPr>
      </w:pPr>
      <w:r>
        <w:rPr>
          <w:rFonts w:eastAsia="新細明體"/>
          <w:lang w:eastAsia="zh-TW"/>
        </w:rPr>
        <w:fldChar w:fldCharType="begin"/>
      </w:r>
      <w:r>
        <w:rPr>
          <w:rFonts w:eastAsia="新細明體"/>
          <w:lang w:eastAsia="zh-TW"/>
        </w:rPr>
        <w:instrText xml:space="preserve"> REF _Ref481840103 \h </w:instrText>
      </w:r>
      <w:r>
        <w:rPr>
          <w:rFonts w:eastAsia="新細明體"/>
          <w:lang w:eastAsia="zh-TW"/>
        </w:rPr>
      </w:r>
      <w:r>
        <w:rPr>
          <w:rFonts w:eastAsia="新細明體"/>
          <w:lang w:eastAsia="zh-TW"/>
        </w:rPr>
        <w:fldChar w:fldCharType="separate"/>
      </w:r>
      <w:r>
        <w:t xml:space="preserve">Proposal </w:t>
      </w:r>
      <w:r>
        <w:rPr>
          <w:noProof/>
        </w:rPr>
        <w:t>1</w:t>
      </w:r>
      <w:r>
        <w:rPr>
          <w:rFonts w:eastAsia="新細明體"/>
          <w:b/>
          <w:bCs/>
          <w:lang w:eastAsia="zh-TW"/>
        </w:rPr>
        <w:t>: NR should support Alt.2 (multiple-to-one) multi-beam RAR window design.</w:t>
      </w:r>
      <w:r>
        <w:rPr>
          <w:rFonts w:eastAsia="新細明體"/>
          <w:lang w:eastAsia="zh-TW"/>
        </w:rPr>
        <w:fldChar w:fldCharType="end"/>
      </w:r>
    </w:p>
    <w:p w:rsidR="00611CB7" w:rsidRDefault="00611CB7" w:rsidP="00F46EB5">
      <w:pPr>
        <w:jc w:val="both"/>
        <w:rPr>
          <w:rFonts w:eastAsia="新細明體"/>
          <w:lang w:eastAsia="zh-TW"/>
        </w:rPr>
      </w:pPr>
      <w:r>
        <w:rPr>
          <w:rFonts w:eastAsia="新細明體"/>
          <w:lang w:eastAsia="zh-TW"/>
        </w:rPr>
        <w:fldChar w:fldCharType="begin"/>
      </w:r>
      <w:r>
        <w:rPr>
          <w:rFonts w:eastAsia="新細明體"/>
          <w:lang w:eastAsia="zh-TW"/>
        </w:rPr>
        <w:instrText xml:space="preserve"> REF _Ref481840118 \h </w:instrText>
      </w:r>
      <w:r>
        <w:rPr>
          <w:rFonts w:eastAsia="新細明體"/>
          <w:lang w:eastAsia="zh-TW"/>
        </w:rPr>
      </w:r>
      <w:r>
        <w:rPr>
          <w:rFonts w:eastAsia="新細明體"/>
          <w:lang w:eastAsia="zh-TW"/>
        </w:rPr>
        <w:fldChar w:fldCharType="separate"/>
      </w:r>
      <w:r>
        <w:t xml:space="preserve">Proposal </w:t>
      </w:r>
      <w:r>
        <w:rPr>
          <w:noProof/>
        </w:rPr>
        <w:t>2</w:t>
      </w:r>
      <w:r w:rsidRPr="00C61412">
        <w:rPr>
          <w:rFonts w:eastAsia="新細明體"/>
          <w:b/>
          <w:bCs/>
          <w:lang w:eastAsia="zh-TW"/>
        </w:rPr>
        <w:t xml:space="preserve">: </w:t>
      </w:r>
      <w:r>
        <w:rPr>
          <w:rFonts w:eastAsia="新細明體"/>
          <w:b/>
          <w:bCs/>
          <w:lang w:eastAsia="zh-TW"/>
        </w:rPr>
        <w:t>NR should support t</w:t>
      </w:r>
      <w:r w:rsidRPr="00C61412">
        <w:rPr>
          <w:rFonts w:eastAsia="新細明體"/>
          <w:b/>
          <w:bCs/>
          <w:lang w:eastAsia="zh-TW"/>
        </w:rPr>
        <w:t xml:space="preserve">he proposed inconsecutive and interleaved multi-beam RAR window </w:t>
      </w:r>
      <w:r>
        <w:rPr>
          <w:rFonts w:eastAsia="新細明體"/>
          <w:b/>
          <w:bCs/>
          <w:lang w:eastAsia="zh-TW"/>
        </w:rPr>
        <w:t>design</w:t>
      </w:r>
      <w:r w:rsidRPr="00C61412">
        <w:rPr>
          <w:rFonts w:eastAsia="新細明體"/>
          <w:b/>
          <w:bCs/>
          <w:lang w:eastAsia="zh-TW"/>
        </w:rPr>
        <w:t>.</w:t>
      </w:r>
      <w:r>
        <w:rPr>
          <w:rFonts w:eastAsia="新細明體"/>
          <w:lang w:eastAsia="zh-TW"/>
        </w:rPr>
        <w:fldChar w:fldCharType="end"/>
      </w:r>
      <w:bookmarkStart w:id="18" w:name="_GoBack"/>
      <w:bookmarkEnd w:id="18"/>
      <w:r>
        <w:rPr>
          <w:rFonts w:eastAsia="新細明體"/>
          <w:lang w:eastAsia="zh-TW"/>
        </w:rPr>
        <w:t xml:space="preserve"> </w:t>
      </w:r>
    </w:p>
    <w:p w:rsidR="00CD549E" w:rsidRPr="00DF730F" w:rsidRDefault="0090793B">
      <w:pPr>
        <w:pStyle w:val="11"/>
        <w:rPr>
          <w:lang w:val="en-US"/>
        </w:rPr>
      </w:pPr>
      <w:r>
        <w:rPr>
          <w:rFonts w:eastAsia="新細明體" w:hint="eastAsia"/>
          <w:lang w:eastAsia="zh-TW"/>
        </w:rPr>
        <w:t>6</w:t>
      </w:r>
      <w:r w:rsidR="00DA39D3">
        <w:rPr>
          <w:lang w:eastAsia="zh-CN"/>
        </w:rPr>
        <w:tab/>
      </w:r>
      <w:r w:rsidR="0001565F" w:rsidRPr="007F63FD">
        <w:t>Reference</w:t>
      </w:r>
      <w:bookmarkEnd w:id="0"/>
    </w:p>
    <w:p w:rsidR="000E1DF9" w:rsidRDefault="009100FA" w:rsidP="009100FA">
      <w:pPr>
        <w:rPr>
          <w:rFonts w:eastAsia="新細明體"/>
          <w:lang w:eastAsia="zh-TW"/>
        </w:rPr>
      </w:pPr>
      <w:r w:rsidRPr="00B807E0">
        <w:rPr>
          <w:rFonts w:hint="eastAsia"/>
        </w:rPr>
        <w:t>[</w:t>
      </w:r>
      <w:r>
        <w:rPr>
          <w:rFonts w:eastAsia="新細明體"/>
          <w:lang w:eastAsia="zh-TW"/>
        </w:rPr>
        <w:t>1</w:t>
      </w:r>
      <w:r w:rsidRPr="00B807E0">
        <w:rPr>
          <w:rFonts w:hint="eastAsia"/>
        </w:rPr>
        <w:t>]</w:t>
      </w:r>
      <w:r w:rsidRPr="00B807E0">
        <w:rPr>
          <w:rFonts w:hint="eastAsia"/>
        </w:rPr>
        <w:tab/>
      </w:r>
      <w:r w:rsidR="000E1DF9">
        <w:t>3GPP RAN1 #88bis meeting, “</w:t>
      </w:r>
      <w:r w:rsidR="000E1DF9" w:rsidRPr="000E1DF9">
        <w:t>C</w:t>
      </w:r>
      <w:r w:rsidR="000E1DF9">
        <w:t>hairman's Notes RAN1_88bis_final</w:t>
      </w:r>
      <w:r w:rsidR="000E1DF9" w:rsidRPr="005336F8">
        <w:rPr>
          <w:rFonts w:eastAsia="新細明體"/>
          <w:lang w:eastAsia="zh-TW"/>
        </w:rPr>
        <w:t>”</w:t>
      </w:r>
      <w:r w:rsidR="000E1DF9" w:rsidRPr="005336F8">
        <w:rPr>
          <w:rFonts w:eastAsia="新細明體" w:hint="eastAsia"/>
          <w:lang w:eastAsia="zh-TW"/>
        </w:rPr>
        <w:t xml:space="preserve">, </w:t>
      </w:r>
      <w:r w:rsidR="000E1DF9">
        <w:rPr>
          <w:rFonts w:eastAsia="新細明體"/>
          <w:lang w:eastAsia="zh-TW"/>
        </w:rPr>
        <w:t xml:space="preserve">Spokane, USA, </w:t>
      </w:r>
      <w:r w:rsidR="000E1DF9">
        <w:rPr>
          <w:rFonts w:eastAsia="SimSun"/>
          <w:kern w:val="2"/>
        </w:rPr>
        <w:t>April</w:t>
      </w:r>
      <w:r w:rsidR="000E1DF9">
        <w:rPr>
          <w:rFonts w:eastAsia="新細明體"/>
          <w:lang w:eastAsia="zh-TW"/>
        </w:rPr>
        <w:t xml:space="preserve"> </w:t>
      </w:r>
      <w:r w:rsidR="000E1DF9" w:rsidRPr="005336F8">
        <w:rPr>
          <w:rFonts w:eastAsia="新細明體" w:hint="eastAsia"/>
          <w:lang w:eastAsia="zh-TW"/>
        </w:rPr>
        <w:t>201</w:t>
      </w:r>
      <w:r w:rsidR="000E1DF9">
        <w:rPr>
          <w:rFonts w:eastAsia="新細明體" w:hint="eastAsia"/>
          <w:lang w:eastAsia="zh-TW"/>
        </w:rPr>
        <w:t>7</w:t>
      </w:r>
    </w:p>
    <w:p w:rsidR="00493559" w:rsidRPr="00493559" w:rsidRDefault="00493559" w:rsidP="009100FA">
      <w:pPr>
        <w:rPr>
          <w:rFonts w:eastAsia="新細明體"/>
          <w:lang w:eastAsia="zh-TW"/>
        </w:rPr>
      </w:pPr>
      <w:r>
        <w:t xml:space="preserve">[2] 3GPP </w:t>
      </w:r>
      <w:r w:rsidR="00D775E0">
        <w:t>TR38.913</w:t>
      </w:r>
      <w:r w:rsidR="00686B23">
        <w:t xml:space="preserve"> V14.0</w:t>
      </w:r>
      <w:r>
        <w:t xml:space="preserve">.0, </w:t>
      </w:r>
      <w:r w:rsidRPr="005336F8">
        <w:rPr>
          <w:rFonts w:eastAsia="新細明體"/>
          <w:lang w:eastAsia="zh-TW"/>
        </w:rPr>
        <w:t>“</w:t>
      </w:r>
      <w:r w:rsidR="00686B23">
        <w:rPr>
          <w:lang w:eastAsia="zh-CN"/>
        </w:rPr>
        <w:t>Study on</w:t>
      </w:r>
      <w:r w:rsidR="00686B23" w:rsidRPr="008001AA">
        <w:rPr>
          <w:lang w:eastAsia="zh-CN"/>
        </w:rPr>
        <w:t xml:space="preserve"> </w:t>
      </w:r>
      <w:r w:rsidR="00686B23" w:rsidRPr="00190C3D">
        <w:rPr>
          <w:lang w:eastAsia="zh-CN"/>
        </w:rPr>
        <w:t>Scenarios and Requirements for</w:t>
      </w:r>
      <w:r w:rsidR="00686B23">
        <w:rPr>
          <w:lang w:eastAsia="zh-CN"/>
        </w:rPr>
        <w:t xml:space="preserve"> </w:t>
      </w:r>
      <w:r w:rsidR="00686B23" w:rsidRPr="00190C3D">
        <w:rPr>
          <w:lang w:eastAsia="zh-CN"/>
        </w:rPr>
        <w:t>Next Generation Access Technologies</w:t>
      </w:r>
      <w:r w:rsidRPr="005336F8">
        <w:rPr>
          <w:rFonts w:eastAsia="新細明體"/>
          <w:lang w:eastAsia="zh-TW"/>
        </w:rPr>
        <w:t>”</w:t>
      </w:r>
      <w:r>
        <w:rPr>
          <w:rFonts w:eastAsia="新細明體"/>
          <w:lang w:eastAsia="zh-TW"/>
        </w:rPr>
        <w:t xml:space="preserve">, </w:t>
      </w:r>
      <w:r w:rsidR="00686B23">
        <w:rPr>
          <w:rFonts w:eastAsia="SimSun"/>
          <w:kern w:val="2"/>
        </w:rPr>
        <w:t>October</w:t>
      </w:r>
      <w:r>
        <w:rPr>
          <w:rFonts w:eastAsia="新細明體"/>
          <w:lang w:eastAsia="zh-TW"/>
        </w:rPr>
        <w:t xml:space="preserve"> </w:t>
      </w:r>
      <w:r w:rsidRPr="005336F8">
        <w:rPr>
          <w:rFonts w:eastAsia="新細明體" w:hint="eastAsia"/>
          <w:lang w:eastAsia="zh-TW"/>
        </w:rPr>
        <w:t>201</w:t>
      </w:r>
      <w:r>
        <w:rPr>
          <w:rFonts w:eastAsia="新細明體" w:hint="eastAsia"/>
          <w:lang w:eastAsia="zh-TW"/>
        </w:rPr>
        <w:t>6</w:t>
      </w:r>
    </w:p>
    <w:p w:rsidR="009100FA" w:rsidRDefault="00493559" w:rsidP="009100FA">
      <w:pPr>
        <w:rPr>
          <w:rFonts w:eastAsia="新細明體"/>
          <w:lang w:eastAsia="zh-TW"/>
        </w:rPr>
      </w:pPr>
      <w:r>
        <w:t>[3</w:t>
      </w:r>
      <w:r w:rsidR="000E1DF9">
        <w:t xml:space="preserve">] </w:t>
      </w:r>
      <w:r w:rsidR="009100FA">
        <w:t xml:space="preserve">3GPP </w:t>
      </w:r>
      <w:r w:rsidR="00F7464B">
        <w:t>TR38.900 V14.2.0</w:t>
      </w:r>
      <w:r w:rsidR="009100FA">
        <w:t xml:space="preserve">, </w:t>
      </w:r>
      <w:r w:rsidR="009100FA" w:rsidRPr="005336F8">
        <w:rPr>
          <w:rFonts w:eastAsia="新細明體"/>
          <w:lang w:eastAsia="zh-TW"/>
        </w:rPr>
        <w:t>“</w:t>
      </w:r>
      <w:r w:rsidR="00F7464B">
        <w:rPr>
          <w:rFonts w:eastAsia="SimSun"/>
          <w:kern w:val="2"/>
        </w:rPr>
        <w:t>Study on channel model for frequency spectrum above 6GHz</w:t>
      </w:r>
      <w:r w:rsidR="009100FA" w:rsidRPr="005336F8">
        <w:rPr>
          <w:rFonts w:eastAsia="新細明體"/>
          <w:lang w:eastAsia="zh-TW"/>
        </w:rPr>
        <w:t>”</w:t>
      </w:r>
      <w:r w:rsidR="009100FA">
        <w:rPr>
          <w:rFonts w:eastAsia="新細明體"/>
          <w:lang w:eastAsia="zh-TW"/>
        </w:rPr>
        <w:t xml:space="preserve">, </w:t>
      </w:r>
      <w:r w:rsidR="00F7464B">
        <w:rPr>
          <w:rFonts w:eastAsia="SimSun"/>
          <w:kern w:val="2"/>
        </w:rPr>
        <w:t>December</w:t>
      </w:r>
      <w:r w:rsidR="009100FA">
        <w:rPr>
          <w:rFonts w:eastAsia="新細明體"/>
          <w:lang w:eastAsia="zh-TW"/>
        </w:rPr>
        <w:t xml:space="preserve"> </w:t>
      </w:r>
      <w:r w:rsidR="009100FA" w:rsidRPr="005336F8">
        <w:rPr>
          <w:rFonts w:eastAsia="新細明體" w:hint="eastAsia"/>
          <w:lang w:eastAsia="zh-TW"/>
        </w:rPr>
        <w:t>201</w:t>
      </w:r>
      <w:r w:rsidR="00F7464B">
        <w:rPr>
          <w:rFonts w:eastAsia="新細明體" w:hint="eastAsia"/>
          <w:lang w:eastAsia="zh-TW"/>
        </w:rPr>
        <w:t>6</w:t>
      </w:r>
    </w:p>
    <w:p w:rsidR="0059744A" w:rsidRDefault="00493559" w:rsidP="0059744A">
      <w:pPr>
        <w:rPr>
          <w:rFonts w:eastAsia="新細明體"/>
          <w:lang w:eastAsia="zh-TW"/>
        </w:rPr>
      </w:pPr>
      <w:r>
        <w:rPr>
          <w:rFonts w:eastAsia="新細明體"/>
          <w:lang w:eastAsia="zh-TW"/>
        </w:rPr>
        <w:t>[4</w:t>
      </w:r>
      <w:r w:rsidR="0062161C">
        <w:rPr>
          <w:rFonts w:eastAsia="新細明體"/>
          <w:lang w:eastAsia="zh-TW"/>
        </w:rPr>
        <w:t xml:space="preserve">] </w:t>
      </w:r>
      <w:r w:rsidR="0059744A">
        <w:rPr>
          <w:rFonts w:eastAsia="新細明體"/>
          <w:lang w:eastAsia="zh-TW"/>
        </w:rPr>
        <w:t xml:space="preserve">S. </w:t>
      </w:r>
      <w:proofErr w:type="spellStart"/>
      <w:r w:rsidR="0059744A">
        <w:rPr>
          <w:rFonts w:eastAsia="新細明體"/>
          <w:lang w:eastAsia="zh-TW"/>
        </w:rPr>
        <w:t>Sesia</w:t>
      </w:r>
      <w:proofErr w:type="spellEnd"/>
      <w:r w:rsidR="0059744A">
        <w:rPr>
          <w:rFonts w:eastAsia="新細明體"/>
          <w:lang w:eastAsia="zh-TW"/>
        </w:rPr>
        <w:t xml:space="preserve">, I. </w:t>
      </w:r>
      <w:proofErr w:type="spellStart"/>
      <w:r w:rsidR="0059744A">
        <w:rPr>
          <w:rFonts w:eastAsia="新細明體"/>
          <w:lang w:eastAsia="zh-TW"/>
        </w:rPr>
        <w:t>Toufik</w:t>
      </w:r>
      <w:proofErr w:type="spellEnd"/>
      <w:r w:rsidR="0059744A">
        <w:rPr>
          <w:rFonts w:eastAsia="新細明體"/>
          <w:lang w:eastAsia="zh-TW"/>
        </w:rPr>
        <w:t>, and M. Baker, “LTE-</w:t>
      </w:r>
      <w:r w:rsidR="0059744A" w:rsidRPr="00CE5401">
        <w:rPr>
          <w:rFonts w:eastAsia="新細明體"/>
          <w:lang w:eastAsia="zh-TW"/>
        </w:rPr>
        <w:t>The</w:t>
      </w:r>
      <w:r w:rsidR="0059744A">
        <w:rPr>
          <w:rFonts w:eastAsia="新細明體"/>
          <w:lang w:eastAsia="zh-TW"/>
        </w:rPr>
        <w:t xml:space="preserve"> </w:t>
      </w:r>
      <w:r w:rsidR="0059744A" w:rsidRPr="00CE5401">
        <w:rPr>
          <w:rFonts w:eastAsia="新細明體"/>
          <w:lang w:eastAsia="zh-TW"/>
        </w:rPr>
        <w:t>UMTS</w:t>
      </w:r>
      <w:r w:rsidR="0059744A">
        <w:rPr>
          <w:rFonts w:eastAsia="新細明體"/>
          <w:lang w:eastAsia="zh-TW"/>
        </w:rPr>
        <w:t xml:space="preserve"> Long Term </w:t>
      </w:r>
      <w:r w:rsidR="0059744A" w:rsidRPr="00CE5401">
        <w:rPr>
          <w:rFonts w:eastAsia="新細明體"/>
          <w:lang w:eastAsia="zh-TW"/>
        </w:rPr>
        <w:t>Evolut</w:t>
      </w:r>
      <w:r w:rsidR="0059744A">
        <w:rPr>
          <w:rFonts w:eastAsia="新細明體"/>
          <w:lang w:eastAsia="zh-TW"/>
        </w:rPr>
        <w:t>ion: from Theory to Practice,</w:t>
      </w:r>
      <w:r w:rsidR="00C23228">
        <w:rPr>
          <w:rFonts w:eastAsia="新細明體"/>
          <w:lang w:eastAsia="zh-TW"/>
        </w:rPr>
        <w:t>” Section 17.4</w:t>
      </w:r>
      <w:r w:rsidR="0059744A">
        <w:rPr>
          <w:rFonts w:eastAsia="新細明體"/>
          <w:lang w:eastAsia="zh-TW"/>
        </w:rPr>
        <w:t>, 2</w:t>
      </w:r>
      <w:r w:rsidR="0059744A" w:rsidRPr="00CE5401">
        <w:rPr>
          <w:rFonts w:eastAsia="新細明體"/>
          <w:vertAlign w:val="superscript"/>
          <w:lang w:eastAsia="zh-TW"/>
        </w:rPr>
        <w:t>nd</w:t>
      </w:r>
      <w:r w:rsidR="0059744A">
        <w:rPr>
          <w:rFonts w:eastAsia="新細明體"/>
          <w:lang w:eastAsia="zh-TW"/>
        </w:rPr>
        <w:t xml:space="preserve"> Edition</w:t>
      </w:r>
      <w:r w:rsidR="0059744A" w:rsidRPr="007720EE">
        <w:rPr>
          <w:rFonts w:eastAsia="新細明體"/>
          <w:lang w:eastAsia="zh-TW"/>
        </w:rPr>
        <w:t xml:space="preserve">, </w:t>
      </w:r>
      <w:r w:rsidR="0059744A" w:rsidRPr="007720EE">
        <w:rPr>
          <w:rFonts w:eastAsia="MS Mincho"/>
          <w:color w:val="231F20"/>
          <w:lang w:eastAsia="zh-TW"/>
        </w:rPr>
        <w:t>John Wiley &amp; Sons Ltd</w:t>
      </w:r>
      <w:r w:rsidR="0059744A" w:rsidRPr="007720EE">
        <w:rPr>
          <w:rFonts w:eastAsia="新細明體"/>
          <w:lang w:eastAsia="zh-TW"/>
        </w:rPr>
        <w:t>, 2011</w:t>
      </w:r>
    </w:p>
    <w:p w:rsidR="00AF0A2E" w:rsidRDefault="00AF0A2E" w:rsidP="0059744A">
      <w:pPr>
        <w:rPr>
          <w:rFonts w:eastAsia="新細明體"/>
          <w:lang w:eastAsia="zh-TW"/>
        </w:rPr>
      </w:pPr>
    </w:p>
    <w:p w:rsidR="00AF0A2E" w:rsidRDefault="00AF0A2E" w:rsidP="0059744A">
      <w:pPr>
        <w:rPr>
          <w:rFonts w:eastAsia="新細明體"/>
          <w:lang w:eastAsia="zh-TW"/>
        </w:rPr>
      </w:pPr>
    </w:p>
    <w:p w:rsidR="0062161C" w:rsidRPr="00353FF8" w:rsidRDefault="0062161C" w:rsidP="009100FA">
      <w:pPr>
        <w:rPr>
          <w:rFonts w:eastAsia="新細明體"/>
          <w:b/>
          <w:lang w:eastAsia="zh-TW"/>
        </w:rPr>
      </w:pPr>
    </w:p>
    <w:p w:rsidR="009100FA" w:rsidRPr="009100FA" w:rsidRDefault="009100FA" w:rsidP="009100FA">
      <w:pPr>
        <w:rPr>
          <w:lang w:eastAsia="zh-CN"/>
        </w:rPr>
      </w:pPr>
    </w:p>
    <w:sectPr w:rsidR="009100FA" w:rsidRPr="009100FA" w:rsidSect="0054620D">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1E5" w:rsidRDefault="00FE61E5">
      <w:r>
        <w:separator/>
      </w:r>
    </w:p>
  </w:endnote>
  <w:endnote w:type="continuationSeparator" w:id="0">
    <w:p w:rsidR="00FE61E5" w:rsidRDefault="00FE6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alibri Bold">
    <w:panose1 w:val="00000000000000000000"/>
    <w:charset w:val="00"/>
    <w:family w:val="roman"/>
    <w:notTrueType/>
    <w:pitch w:val="default"/>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742" w:rsidRDefault="007E67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1E5" w:rsidRDefault="00FE61E5">
      <w:r>
        <w:separator/>
      </w:r>
    </w:p>
  </w:footnote>
  <w:footnote w:type="continuationSeparator" w:id="0">
    <w:p w:rsidR="00FE61E5" w:rsidRDefault="00FE61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A3528"/>
    <w:multiLevelType w:val="hybridMultilevel"/>
    <w:tmpl w:val="F4CAA49C"/>
    <w:lvl w:ilvl="0" w:tplc="04090001">
      <w:start w:val="1"/>
      <w:numFmt w:val="bullet"/>
      <w:lvlText w:val=""/>
      <w:lvlJc w:val="left"/>
      <w:pPr>
        <w:ind w:left="720" w:hanging="360"/>
      </w:pPr>
      <w:rPr>
        <w:rFonts w:ascii="Symbol" w:hAnsi="Symbol" w:hint="default"/>
      </w:rPr>
    </w:lvl>
    <w:lvl w:ilvl="1" w:tplc="3E5491CE">
      <w:start w:val="3329"/>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90708"/>
    <w:multiLevelType w:val="hybridMultilevel"/>
    <w:tmpl w:val="C50AC368"/>
    <w:lvl w:ilvl="0" w:tplc="FEAE1E5A">
      <w:start w:val="1"/>
      <w:numFmt w:val="bullet"/>
      <w:lvlText w:val="•"/>
      <w:lvlJc w:val="left"/>
      <w:pPr>
        <w:tabs>
          <w:tab w:val="num" w:pos="720"/>
        </w:tabs>
        <w:ind w:left="720" w:hanging="360"/>
      </w:pPr>
      <w:rPr>
        <w:rFonts w:ascii="Calibri Bold" w:hAnsi="Calibri Bold" w:hint="default"/>
      </w:rPr>
    </w:lvl>
    <w:lvl w:ilvl="1" w:tplc="B1BC136C">
      <w:start w:val="1"/>
      <w:numFmt w:val="bullet"/>
      <w:lvlText w:val="•"/>
      <w:lvlJc w:val="left"/>
      <w:pPr>
        <w:tabs>
          <w:tab w:val="num" w:pos="1440"/>
        </w:tabs>
        <w:ind w:left="1440" w:hanging="360"/>
      </w:pPr>
      <w:rPr>
        <w:rFonts w:ascii="Calibri Bold" w:hAnsi="Calibri Bold" w:hint="default"/>
      </w:rPr>
    </w:lvl>
    <w:lvl w:ilvl="2" w:tplc="97F4D134">
      <w:start w:val="53"/>
      <w:numFmt w:val="bullet"/>
      <w:lvlText w:val="▪"/>
      <w:lvlJc w:val="left"/>
      <w:pPr>
        <w:tabs>
          <w:tab w:val="num" w:pos="2160"/>
        </w:tabs>
        <w:ind w:left="2160" w:hanging="360"/>
      </w:pPr>
      <w:rPr>
        <w:rFonts w:ascii="Calibri Bold" w:hAnsi="Calibri Bold" w:hint="default"/>
      </w:rPr>
    </w:lvl>
    <w:lvl w:ilvl="3" w:tplc="585A04D6" w:tentative="1">
      <w:start w:val="1"/>
      <w:numFmt w:val="bullet"/>
      <w:lvlText w:val="•"/>
      <w:lvlJc w:val="left"/>
      <w:pPr>
        <w:tabs>
          <w:tab w:val="num" w:pos="2880"/>
        </w:tabs>
        <w:ind w:left="2880" w:hanging="360"/>
      </w:pPr>
      <w:rPr>
        <w:rFonts w:ascii="Calibri Bold" w:hAnsi="Calibri Bold" w:hint="default"/>
      </w:rPr>
    </w:lvl>
    <w:lvl w:ilvl="4" w:tplc="D98A03F0" w:tentative="1">
      <w:start w:val="1"/>
      <w:numFmt w:val="bullet"/>
      <w:lvlText w:val="•"/>
      <w:lvlJc w:val="left"/>
      <w:pPr>
        <w:tabs>
          <w:tab w:val="num" w:pos="3600"/>
        </w:tabs>
        <w:ind w:left="3600" w:hanging="360"/>
      </w:pPr>
      <w:rPr>
        <w:rFonts w:ascii="Calibri Bold" w:hAnsi="Calibri Bold" w:hint="default"/>
      </w:rPr>
    </w:lvl>
    <w:lvl w:ilvl="5" w:tplc="78003D26" w:tentative="1">
      <w:start w:val="1"/>
      <w:numFmt w:val="bullet"/>
      <w:lvlText w:val="•"/>
      <w:lvlJc w:val="left"/>
      <w:pPr>
        <w:tabs>
          <w:tab w:val="num" w:pos="4320"/>
        </w:tabs>
        <w:ind w:left="4320" w:hanging="360"/>
      </w:pPr>
      <w:rPr>
        <w:rFonts w:ascii="Calibri Bold" w:hAnsi="Calibri Bold" w:hint="default"/>
      </w:rPr>
    </w:lvl>
    <w:lvl w:ilvl="6" w:tplc="24380282" w:tentative="1">
      <w:start w:val="1"/>
      <w:numFmt w:val="bullet"/>
      <w:lvlText w:val="•"/>
      <w:lvlJc w:val="left"/>
      <w:pPr>
        <w:tabs>
          <w:tab w:val="num" w:pos="5040"/>
        </w:tabs>
        <w:ind w:left="5040" w:hanging="360"/>
      </w:pPr>
      <w:rPr>
        <w:rFonts w:ascii="Calibri Bold" w:hAnsi="Calibri Bold" w:hint="default"/>
      </w:rPr>
    </w:lvl>
    <w:lvl w:ilvl="7" w:tplc="B3289E64" w:tentative="1">
      <w:start w:val="1"/>
      <w:numFmt w:val="bullet"/>
      <w:lvlText w:val="•"/>
      <w:lvlJc w:val="left"/>
      <w:pPr>
        <w:tabs>
          <w:tab w:val="num" w:pos="5760"/>
        </w:tabs>
        <w:ind w:left="5760" w:hanging="360"/>
      </w:pPr>
      <w:rPr>
        <w:rFonts w:ascii="Calibri Bold" w:hAnsi="Calibri Bold" w:hint="default"/>
      </w:rPr>
    </w:lvl>
    <w:lvl w:ilvl="8" w:tplc="F5A8B120"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692B82"/>
    <w:multiLevelType w:val="hybridMultilevel"/>
    <w:tmpl w:val="C108C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FD7606"/>
    <w:multiLevelType w:val="hybridMultilevel"/>
    <w:tmpl w:val="4044EDB0"/>
    <w:lvl w:ilvl="0" w:tplc="A782A104">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8D6F9C"/>
    <w:multiLevelType w:val="hybridMultilevel"/>
    <w:tmpl w:val="6EC0283A"/>
    <w:lvl w:ilvl="0" w:tplc="04090001">
      <w:start w:val="1"/>
      <w:numFmt w:val="bullet"/>
      <w:lvlText w:val=""/>
      <w:lvlJc w:val="left"/>
      <w:pPr>
        <w:tabs>
          <w:tab w:val="num" w:pos="720"/>
        </w:tabs>
        <w:ind w:left="720" w:hanging="360"/>
      </w:pPr>
      <w:rPr>
        <w:rFonts w:ascii="Symbol" w:hAnsi="Symbol" w:hint="default"/>
      </w:rPr>
    </w:lvl>
    <w:lvl w:ilvl="1" w:tplc="33BC3AE2">
      <w:start w:val="425"/>
      <w:numFmt w:val="bullet"/>
      <w:lvlText w:val="–"/>
      <w:lvlJc w:val="left"/>
      <w:pPr>
        <w:tabs>
          <w:tab w:val="num" w:pos="1440"/>
        </w:tabs>
        <w:ind w:left="1440" w:hanging="360"/>
      </w:pPr>
      <w:rPr>
        <w:rFonts w:ascii="Arial" w:hAnsi="Arial" w:cs="Times New Roman" w:hint="default"/>
      </w:rPr>
    </w:lvl>
    <w:lvl w:ilvl="2" w:tplc="211C7980">
      <w:start w:val="1"/>
      <w:numFmt w:val="bullet"/>
      <w:lvlText w:val=""/>
      <w:lvlJc w:val="left"/>
      <w:pPr>
        <w:tabs>
          <w:tab w:val="num" w:pos="2160"/>
        </w:tabs>
        <w:ind w:left="2160" w:hanging="360"/>
      </w:pPr>
      <w:rPr>
        <w:rFonts w:ascii="Wingdings" w:hAnsi="Wingdings" w:cs="Wingdings" w:hint="default"/>
      </w:rPr>
    </w:lvl>
    <w:lvl w:ilvl="3" w:tplc="2C401750">
      <w:start w:val="1"/>
      <w:numFmt w:val="decimal"/>
      <w:lvlText w:val="%4."/>
      <w:lvlJc w:val="left"/>
      <w:pPr>
        <w:tabs>
          <w:tab w:val="num" w:pos="2880"/>
        </w:tabs>
        <w:ind w:left="2880" w:hanging="360"/>
      </w:pPr>
    </w:lvl>
    <w:lvl w:ilvl="4" w:tplc="B3C4F72E">
      <w:start w:val="1"/>
      <w:numFmt w:val="decimal"/>
      <w:lvlText w:val="%5."/>
      <w:lvlJc w:val="left"/>
      <w:pPr>
        <w:tabs>
          <w:tab w:val="num" w:pos="3600"/>
        </w:tabs>
        <w:ind w:left="3600" w:hanging="360"/>
      </w:pPr>
    </w:lvl>
    <w:lvl w:ilvl="5" w:tplc="50CAD3E4">
      <w:start w:val="1"/>
      <w:numFmt w:val="decimal"/>
      <w:lvlText w:val="%6."/>
      <w:lvlJc w:val="left"/>
      <w:pPr>
        <w:tabs>
          <w:tab w:val="num" w:pos="4320"/>
        </w:tabs>
        <w:ind w:left="4320" w:hanging="360"/>
      </w:pPr>
    </w:lvl>
    <w:lvl w:ilvl="6" w:tplc="5BB4747A">
      <w:start w:val="1"/>
      <w:numFmt w:val="decimal"/>
      <w:lvlText w:val="%7."/>
      <w:lvlJc w:val="left"/>
      <w:pPr>
        <w:tabs>
          <w:tab w:val="num" w:pos="5040"/>
        </w:tabs>
        <w:ind w:left="5040" w:hanging="360"/>
      </w:pPr>
    </w:lvl>
    <w:lvl w:ilvl="7" w:tplc="D640DD60">
      <w:start w:val="1"/>
      <w:numFmt w:val="decimal"/>
      <w:lvlText w:val="%8."/>
      <w:lvlJc w:val="left"/>
      <w:pPr>
        <w:tabs>
          <w:tab w:val="num" w:pos="5760"/>
        </w:tabs>
        <w:ind w:left="5760" w:hanging="360"/>
      </w:pPr>
    </w:lvl>
    <w:lvl w:ilvl="8" w:tplc="4C96988A">
      <w:start w:val="1"/>
      <w:numFmt w:val="decimal"/>
      <w:lvlText w:val="%9."/>
      <w:lvlJc w:val="left"/>
      <w:pPr>
        <w:tabs>
          <w:tab w:val="num" w:pos="6480"/>
        </w:tabs>
        <w:ind w:left="6480" w:hanging="360"/>
      </w:pPr>
    </w:lvl>
  </w:abstractNum>
  <w:abstractNum w:abstractNumId="14" w15:restartNumberingAfterBreak="0">
    <w:nsid w:val="27692855"/>
    <w:multiLevelType w:val="hybridMultilevel"/>
    <w:tmpl w:val="11FE96E0"/>
    <w:lvl w:ilvl="0" w:tplc="9FA628EE">
      <w:start w:val="1"/>
      <w:numFmt w:val="bullet"/>
      <w:lvlText w:val="•"/>
      <w:lvlJc w:val="left"/>
      <w:pPr>
        <w:tabs>
          <w:tab w:val="num" w:pos="360"/>
        </w:tabs>
        <w:ind w:left="360" w:hanging="360"/>
      </w:pPr>
      <w:rPr>
        <w:rFonts w:ascii="Arial" w:hAnsi="Arial" w:hint="default"/>
      </w:rPr>
    </w:lvl>
    <w:lvl w:ilvl="1" w:tplc="AC862AB8">
      <w:start w:val="5517"/>
      <w:numFmt w:val="bullet"/>
      <w:lvlText w:val="–"/>
      <w:lvlJc w:val="left"/>
      <w:pPr>
        <w:tabs>
          <w:tab w:val="num" w:pos="1080"/>
        </w:tabs>
        <w:ind w:left="1080" w:hanging="360"/>
      </w:pPr>
      <w:rPr>
        <w:rFonts w:ascii="Arial" w:hAnsi="Arial" w:hint="default"/>
      </w:rPr>
    </w:lvl>
    <w:lvl w:ilvl="2" w:tplc="18DE455C" w:tentative="1">
      <w:start w:val="1"/>
      <w:numFmt w:val="bullet"/>
      <w:lvlText w:val="•"/>
      <w:lvlJc w:val="left"/>
      <w:pPr>
        <w:tabs>
          <w:tab w:val="num" w:pos="1800"/>
        </w:tabs>
        <w:ind w:left="1800" w:hanging="360"/>
      </w:pPr>
      <w:rPr>
        <w:rFonts w:ascii="Arial" w:hAnsi="Arial" w:hint="default"/>
      </w:rPr>
    </w:lvl>
    <w:lvl w:ilvl="3" w:tplc="349E1C46" w:tentative="1">
      <w:start w:val="1"/>
      <w:numFmt w:val="bullet"/>
      <w:lvlText w:val="•"/>
      <w:lvlJc w:val="left"/>
      <w:pPr>
        <w:tabs>
          <w:tab w:val="num" w:pos="2520"/>
        </w:tabs>
        <w:ind w:left="2520" w:hanging="360"/>
      </w:pPr>
      <w:rPr>
        <w:rFonts w:ascii="Arial" w:hAnsi="Arial" w:hint="default"/>
      </w:rPr>
    </w:lvl>
    <w:lvl w:ilvl="4" w:tplc="FAF2C672" w:tentative="1">
      <w:start w:val="1"/>
      <w:numFmt w:val="bullet"/>
      <w:lvlText w:val="•"/>
      <w:lvlJc w:val="left"/>
      <w:pPr>
        <w:tabs>
          <w:tab w:val="num" w:pos="3240"/>
        </w:tabs>
        <w:ind w:left="3240" w:hanging="360"/>
      </w:pPr>
      <w:rPr>
        <w:rFonts w:ascii="Arial" w:hAnsi="Arial" w:hint="default"/>
      </w:rPr>
    </w:lvl>
    <w:lvl w:ilvl="5" w:tplc="7A0A64D8" w:tentative="1">
      <w:start w:val="1"/>
      <w:numFmt w:val="bullet"/>
      <w:lvlText w:val="•"/>
      <w:lvlJc w:val="left"/>
      <w:pPr>
        <w:tabs>
          <w:tab w:val="num" w:pos="3960"/>
        </w:tabs>
        <w:ind w:left="3960" w:hanging="360"/>
      </w:pPr>
      <w:rPr>
        <w:rFonts w:ascii="Arial" w:hAnsi="Arial" w:hint="default"/>
      </w:rPr>
    </w:lvl>
    <w:lvl w:ilvl="6" w:tplc="23DE6AA6" w:tentative="1">
      <w:start w:val="1"/>
      <w:numFmt w:val="bullet"/>
      <w:lvlText w:val="•"/>
      <w:lvlJc w:val="left"/>
      <w:pPr>
        <w:tabs>
          <w:tab w:val="num" w:pos="4680"/>
        </w:tabs>
        <w:ind w:left="4680" w:hanging="360"/>
      </w:pPr>
      <w:rPr>
        <w:rFonts w:ascii="Arial" w:hAnsi="Arial" w:hint="default"/>
      </w:rPr>
    </w:lvl>
    <w:lvl w:ilvl="7" w:tplc="E74CD46E" w:tentative="1">
      <w:start w:val="1"/>
      <w:numFmt w:val="bullet"/>
      <w:lvlText w:val="•"/>
      <w:lvlJc w:val="left"/>
      <w:pPr>
        <w:tabs>
          <w:tab w:val="num" w:pos="5400"/>
        </w:tabs>
        <w:ind w:left="5400" w:hanging="360"/>
      </w:pPr>
      <w:rPr>
        <w:rFonts w:ascii="Arial" w:hAnsi="Arial" w:hint="default"/>
      </w:rPr>
    </w:lvl>
    <w:lvl w:ilvl="8" w:tplc="26BE9B9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903124A"/>
    <w:multiLevelType w:val="hybridMultilevel"/>
    <w:tmpl w:val="B9EADF18"/>
    <w:lvl w:ilvl="0" w:tplc="53FA3982">
      <w:start w:val="1"/>
      <w:numFmt w:val="bullet"/>
      <w:lvlText w:val="▪"/>
      <w:lvlJc w:val="left"/>
      <w:pPr>
        <w:tabs>
          <w:tab w:val="num" w:pos="720"/>
        </w:tabs>
        <w:ind w:left="720" w:hanging="360"/>
      </w:pPr>
      <w:rPr>
        <w:rFonts w:ascii="Lucida Grande" w:hAnsi="Lucida Grande" w:hint="default"/>
      </w:rPr>
    </w:lvl>
    <w:lvl w:ilvl="1" w:tplc="A9280C1E" w:tentative="1">
      <w:start w:val="1"/>
      <w:numFmt w:val="bullet"/>
      <w:lvlText w:val="▪"/>
      <w:lvlJc w:val="left"/>
      <w:pPr>
        <w:tabs>
          <w:tab w:val="num" w:pos="1440"/>
        </w:tabs>
        <w:ind w:left="1440" w:hanging="360"/>
      </w:pPr>
      <w:rPr>
        <w:rFonts w:ascii="Lucida Grande" w:hAnsi="Lucida Grande" w:hint="default"/>
      </w:rPr>
    </w:lvl>
    <w:lvl w:ilvl="2" w:tplc="5D9A3210" w:tentative="1">
      <w:start w:val="1"/>
      <w:numFmt w:val="bullet"/>
      <w:lvlText w:val="▪"/>
      <w:lvlJc w:val="left"/>
      <w:pPr>
        <w:tabs>
          <w:tab w:val="num" w:pos="2160"/>
        </w:tabs>
        <w:ind w:left="2160" w:hanging="360"/>
      </w:pPr>
      <w:rPr>
        <w:rFonts w:ascii="Lucida Grande" w:hAnsi="Lucida Grande" w:hint="default"/>
      </w:rPr>
    </w:lvl>
    <w:lvl w:ilvl="3" w:tplc="E50E0370" w:tentative="1">
      <w:start w:val="1"/>
      <w:numFmt w:val="bullet"/>
      <w:lvlText w:val="▪"/>
      <w:lvlJc w:val="left"/>
      <w:pPr>
        <w:tabs>
          <w:tab w:val="num" w:pos="2880"/>
        </w:tabs>
        <w:ind w:left="2880" w:hanging="360"/>
      </w:pPr>
      <w:rPr>
        <w:rFonts w:ascii="Lucida Grande" w:hAnsi="Lucida Grande" w:hint="default"/>
      </w:rPr>
    </w:lvl>
    <w:lvl w:ilvl="4" w:tplc="39B08B08" w:tentative="1">
      <w:start w:val="1"/>
      <w:numFmt w:val="bullet"/>
      <w:lvlText w:val="▪"/>
      <w:lvlJc w:val="left"/>
      <w:pPr>
        <w:tabs>
          <w:tab w:val="num" w:pos="3600"/>
        </w:tabs>
        <w:ind w:left="3600" w:hanging="360"/>
      </w:pPr>
      <w:rPr>
        <w:rFonts w:ascii="Lucida Grande" w:hAnsi="Lucida Grande" w:hint="default"/>
      </w:rPr>
    </w:lvl>
    <w:lvl w:ilvl="5" w:tplc="59265BF8" w:tentative="1">
      <w:start w:val="1"/>
      <w:numFmt w:val="bullet"/>
      <w:lvlText w:val="▪"/>
      <w:lvlJc w:val="left"/>
      <w:pPr>
        <w:tabs>
          <w:tab w:val="num" w:pos="4320"/>
        </w:tabs>
        <w:ind w:left="4320" w:hanging="360"/>
      </w:pPr>
      <w:rPr>
        <w:rFonts w:ascii="Lucida Grande" w:hAnsi="Lucida Grande" w:hint="default"/>
      </w:rPr>
    </w:lvl>
    <w:lvl w:ilvl="6" w:tplc="A2F86B5A" w:tentative="1">
      <w:start w:val="1"/>
      <w:numFmt w:val="bullet"/>
      <w:lvlText w:val="▪"/>
      <w:lvlJc w:val="left"/>
      <w:pPr>
        <w:tabs>
          <w:tab w:val="num" w:pos="5040"/>
        </w:tabs>
        <w:ind w:left="5040" w:hanging="360"/>
      </w:pPr>
      <w:rPr>
        <w:rFonts w:ascii="Lucida Grande" w:hAnsi="Lucida Grande" w:hint="default"/>
      </w:rPr>
    </w:lvl>
    <w:lvl w:ilvl="7" w:tplc="C85854E4" w:tentative="1">
      <w:start w:val="1"/>
      <w:numFmt w:val="bullet"/>
      <w:lvlText w:val="▪"/>
      <w:lvlJc w:val="left"/>
      <w:pPr>
        <w:tabs>
          <w:tab w:val="num" w:pos="5760"/>
        </w:tabs>
        <w:ind w:left="5760" w:hanging="360"/>
      </w:pPr>
      <w:rPr>
        <w:rFonts w:ascii="Lucida Grande" w:hAnsi="Lucida Grande" w:hint="default"/>
      </w:rPr>
    </w:lvl>
    <w:lvl w:ilvl="8" w:tplc="44781120"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2E680512"/>
    <w:multiLevelType w:val="hybridMultilevel"/>
    <w:tmpl w:val="8C066468"/>
    <w:lvl w:ilvl="0" w:tplc="33BC3AE2">
      <w:start w:val="425"/>
      <w:numFmt w:val="bullet"/>
      <w:lvlText w:val="–"/>
      <w:lvlJc w:val="left"/>
      <w:pPr>
        <w:tabs>
          <w:tab w:val="num" w:pos="644"/>
        </w:tabs>
        <w:ind w:left="644" w:hanging="360"/>
      </w:pPr>
      <w:rPr>
        <w:rFonts w:ascii="Arial" w:hAnsi="Arial" w:cs="Times New Roman" w:hint="default"/>
      </w:rPr>
    </w:lvl>
    <w:lvl w:ilvl="1" w:tplc="CF081EAE" w:tentative="1">
      <w:start w:val="1"/>
      <w:numFmt w:val="bullet"/>
      <w:lvlText w:val="•"/>
      <w:lvlJc w:val="left"/>
      <w:pPr>
        <w:tabs>
          <w:tab w:val="num" w:pos="1364"/>
        </w:tabs>
        <w:ind w:left="1364" w:hanging="360"/>
      </w:pPr>
      <w:rPr>
        <w:rFonts w:ascii="Arial" w:hAnsi="Arial" w:hint="default"/>
      </w:rPr>
    </w:lvl>
    <w:lvl w:ilvl="2" w:tplc="6E260A24" w:tentative="1">
      <w:start w:val="1"/>
      <w:numFmt w:val="bullet"/>
      <w:lvlText w:val="•"/>
      <w:lvlJc w:val="left"/>
      <w:pPr>
        <w:tabs>
          <w:tab w:val="num" w:pos="2084"/>
        </w:tabs>
        <w:ind w:left="2084" w:hanging="360"/>
      </w:pPr>
      <w:rPr>
        <w:rFonts w:ascii="Arial" w:hAnsi="Arial" w:hint="default"/>
      </w:rPr>
    </w:lvl>
    <w:lvl w:ilvl="3" w:tplc="851848D4" w:tentative="1">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32842B6E"/>
    <w:multiLevelType w:val="hybridMultilevel"/>
    <w:tmpl w:val="C6762D2C"/>
    <w:lvl w:ilvl="0" w:tplc="9B56C224">
      <w:start w:val="1"/>
      <w:numFmt w:val="bullet"/>
      <w:lvlText w:val="•"/>
      <w:lvlJc w:val="left"/>
      <w:pPr>
        <w:ind w:left="420" w:hanging="420"/>
      </w:pPr>
      <w:rPr>
        <w:rFonts w:ascii="Arial" w:hAnsi="Arial" w:hint="default"/>
      </w:rPr>
    </w:lvl>
    <w:lvl w:ilvl="1" w:tplc="AC862AB8">
      <w:start w:val="5517"/>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B80B53"/>
    <w:multiLevelType w:val="hybridMultilevel"/>
    <w:tmpl w:val="3DC0690A"/>
    <w:lvl w:ilvl="0" w:tplc="1340E2B6">
      <w:start w:val="1"/>
      <w:numFmt w:val="bullet"/>
      <w:lvlText w:val="▪"/>
      <w:lvlJc w:val="left"/>
      <w:pPr>
        <w:tabs>
          <w:tab w:val="num" w:pos="720"/>
        </w:tabs>
        <w:ind w:left="720" w:hanging="360"/>
      </w:pPr>
      <w:rPr>
        <w:rFonts w:ascii="Lucida Grande" w:hAnsi="Lucida Grande" w:hint="default"/>
      </w:rPr>
    </w:lvl>
    <w:lvl w:ilvl="1" w:tplc="EA345C8A" w:tentative="1">
      <w:start w:val="1"/>
      <w:numFmt w:val="bullet"/>
      <w:lvlText w:val="▪"/>
      <w:lvlJc w:val="left"/>
      <w:pPr>
        <w:tabs>
          <w:tab w:val="num" w:pos="1440"/>
        </w:tabs>
        <w:ind w:left="1440" w:hanging="360"/>
      </w:pPr>
      <w:rPr>
        <w:rFonts w:ascii="Lucida Grande" w:hAnsi="Lucida Grande" w:hint="default"/>
      </w:rPr>
    </w:lvl>
    <w:lvl w:ilvl="2" w:tplc="B1FEE45C" w:tentative="1">
      <w:start w:val="1"/>
      <w:numFmt w:val="bullet"/>
      <w:lvlText w:val="▪"/>
      <w:lvlJc w:val="left"/>
      <w:pPr>
        <w:tabs>
          <w:tab w:val="num" w:pos="2160"/>
        </w:tabs>
        <w:ind w:left="2160" w:hanging="360"/>
      </w:pPr>
      <w:rPr>
        <w:rFonts w:ascii="Lucida Grande" w:hAnsi="Lucida Grande" w:hint="default"/>
      </w:rPr>
    </w:lvl>
    <w:lvl w:ilvl="3" w:tplc="1976201A" w:tentative="1">
      <w:start w:val="1"/>
      <w:numFmt w:val="bullet"/>
      <w:lvlText w:val="▪"/>
      <w:lvlJc w:val="left"/>
      <w:pPr>
        <w:tabs>
          <w:tab w:val="num" w:pos="2880"/>
        </w:tabs>
        <w:ind w:left="2880" w:hanging="360"/>
      </w:pPr>
      <w:rPr>
        <w:rFonts w:ascii="Lucida Grande" w:hAnsi="Lucida Grande" w:hint="default"/>
      </w:rPr>
    </w:lvl>
    <w:lvl w:ilvl="4" w:tplc="003AF92C" w:tentative="1">
      <w:start w:val="1"/>
      <w:numFmt w:val="bullet"/>
      <w:lvlText w:val="▪"/>
      <w:lvlJc w:val="left"/>
      <w:pPr>
        <w:tabs>
          <w:tab w:val="num" w:pos="3600"/>
        </w:tabs>
        <w:ind w:left="3600" w:hanging="360"/>
      </w:pPr>
      <w:rPr>
        <w:rFonts w:ascii="Lucida Grande" w:hAnsi="Lucida Grande" w:hint="default"/>
      </w:rPr>
    </w:lvl>
    <w:lvl w:ilvl="5" w:tplc="AB44D858" w:tentative="1">
      <w:start w:val="1"/>
      <w:numFmt w:val="bullet"/>
      <w:lvlText w:val="▪"/>
      <w:lvlJc w:val="left"/>
      <w:pPr>
        <w:tabs>
          <w:tab w:val="num" w:pos="4320"/>
        </w:tabs>
        <w:ind w:left="4320" w:hanging="360"/>
      </w:pPr>
      <w:rPr>
        <w:rFonts w:ascii="Lucida Grande" w:hAnsi="Lucida Grande" w:hint="default"/>
      </w:rPr>
    </w:lvl>
    <w:lvl w:ilvl="6" w:tplc="675EE7DC" w:tentative="1">
      <w:start w:val="1"/>
      <w:numFmt w:val="bullet"/>
      <w:lvlText w:val="▪"/>
      <w:lvlJc w:val="left"/>
      <w:pPr>
        <w:tabs>
          <w:tab w:val="num" w:pos="5040"/>
        </w:tabs>
        <w:ind w:left="5040" w:hanging="360"/>
      </w:pPr>
      <w:rPr>
        <w:rFonts w:ascii="Lucida Grande" w:hAnsi="Lucida Grande" w:hint="default"/>
      </w:rPr>
    </w:lvl>
    <w:lvl w:ilvl="7" w:tplc="9F786396" w:tentative="1">
      <w:start w:val="1"/>
      <w:numFmt w:val="bullet"/>
      <w:lvlText w:val="▪"/>
      <w:lvlJc w:val="left"/>
      <w:pPr>
        <w:tabs>
          <w:tab w:val="num" w:pos="5760"/>
        </w:tabs>
        <w:ind w:left="5760" w:hanging="360"/>
      </w:pPr>
      <w:rPr>
        <w:rFonts w:ascii="Lucida Grande" w:hAnsi="Lucida Grande" w:hint="default"/>
      </w:rPr>
    </w:lvl>
    <w:lvl w:ilvl="8" w:tplc="FB3E1F22"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37A15C46"/>
    <w:multiLevelType w:val="hybridMultilevel"/>
    <w:tmpl w:val="940E4AD4"/>
    <w:lvl w:ilvl="0" w:tplc="1EE4615C">
      <w:start w:val="1"/>
      <w:numFmt w:val="bullet"/>
      <w:lvlText w:val="•"/>
      <w:lvlJc w:val="left"/>
      <w:pPr>
        <w:tabs>
          <w:tab w:val="num" w:pos="720"/>
        </w:tabs>
        <w:ind w:left="720" w:hanging="360"/>
      </w:pPr>
      <w:rPr>
        <w:rFonts w:ascii="Arial" w:hAnsi="Arial" w:hint="default"/>
      </w:rPr>
    </w:lvl>
    <w:lvl w:ilvl="1" w:tplc="9B8CC78A">
      <w:start w:val="1"/>
      <w:numFmt w:val="bullet"/>
      <w:lvlText w:val="•"/>
      <w:lvlJc w:val="left"/>
      <w:pPr>
        <w:tabs>
          <w:tab w:val="num" w:pos="1440"/>
        </w:tabs>
        <w:ind w:left="1440" w:hanging="360"/>
      </w:pPr>
      <w:rPr>
        <w:rFonts w:ascii="Arial" w:hAnsi="Arial" w:hint="default"/>
      </w:rPr>
    </w:lvl>
    <w:lvl w:ilvl="2" w:tplc="702E0AB2">
      <w:start w:val="2268"/>
      <w:numFmt w:val="bullet"/>
      <w:lvlText w:val="▪"/>
      <w:lvlJc w:val="left"/>
      <w:pPr>
        <w:tabs>
          <w:tab w:val="num" w:pos="2160"/>
        </w:tabs>
        <w:ind w:left="2160" w:hanging="360"/>
      </w:pPr>
      <w:rPr>
        <w:rFonts w:ascii="Lucida Grande" w:hAnsi="Lucida Grande" w:hint="default"/>
      </w:rPr>
    </w:lvl>
    <w:lvl w:ilvl="3" w:tplc="C6183DAA" w:tentative="1">
      <w:start w:val="1"/>
      <w:numFmt w:val="bullet"/>
      <w:lvlText w:val="•"/>
      <w:lvlJc w:val="left"/>
      <w:pPr>
        <w:tabs>
          <w:tab w:val="num" w:pos="2880"/>
        </w:tabs>
        <w:ind w:left="2880" w:hanging="360"/>
      </w:pPr>
      <w:rPr>
        <w:rFonts w:ascii="Arial" w:hAnsi="Arial" w:hint="default"/>
      </w:rPr>
    </w:lvl>
    <w:lvl w:ilvl="4" w:tplc="04545558" w:tentative="1">
      <w:start w:val="1"/>
      <w:numFmt w:val="bullet"/>
      <w:lvlText w:val="•"/>
      <w:lvlJc w:val="left"/>
      <w:pPr>
        <w:tabs>
          <w:tab w:val="num" w:pos="3600"/>
        </w:tabs>
        <w:ind w:left="3600" w:hanging="360"/>
      </w:pPr>
      <w:rPr>
        <w:rFonts w:ascii="Arial" w:hAnsi="Arial" w:hint="default"/>
      </w:rPr>
    </w:lvl>
    <w:lvl w:ilvl="5" w:tplc="9A320096" w:tentative="1">
      <w:start w:val="1"/>
      <w:numFmt w:val="bullet"/>
      <w:lvlText w:val="•"/>
      <w:lvlJc w:val="left"/>
      <w:pPr>
        <w:tabs>
          <w:tab w:val="num" w:pos="4320"/>
        </w:tabs>
        <w:ind w:left="4320" w:hanging="360"/>
      </w:pPr>
      <w:rPr>
        <w:rFonts w:ascii="Arial" w:hAnsi="Arial" w:hint="default"/>
      </w:rPr>
    </w:lvl>
    <w:lvl w:ilvl="6" w:tplc="C0609E16" w:tentative="1">
      <w:start w:val="1"/>
      <w:numFmt w:val="bullet"/>
      <w:lvlText w:val="•"/>
      <w:lvlJc w:val="left"/>
      <w:pPr>
        <w:tabs>
          <w:tab w:val="num" w:pos="5040"/>
        </w:tabs>
        <w:ind w:left="5040" w:hanging="360"/>
      </w:pPr>
      <w:rPr>
        <w:rFonts w:ascii="Arial" w:hAnsi="Arial" w:hint="default"/>
      </w:rPr>
    </w:lvl>
    <w:lvl w:ilvl="7" w:tplc="5ED2F856" w:tentative="1">
      <w:start w:val="1"/>
      <w:numFmt w:val="bullet"/>
      <w:lvlText w:val="•"/>
      <w:lvlJc w:val="left"/>
      <w:pPr>
        <w:tabs>
          <w:tab w:val="num" w:pos="5760"/>
        </w:tabs>
        <w:ind w:left="5760" w:hanging="360"/>
      </w:pPr>
      <w:rPr>
        <w:rFonts w:ascii="Arial" w:hAnsi="Arial" w:hint="default"/>
      </w:rPr>
    </w:lvl>
    <w:lvl w:ilvl="8" w:tplc="AC5828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A2E69"/>
    <w:multiLevelType w:val="hybridMultilevel"/>
    <w:tmpl w:val="8820B0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576E44"/>
    <w:multiLevelType w:val="hybridMultilevel"/>
    <w:tmpl w:val="C764E6AE"/>
    <w:lvl w:ilvl="0" w:tplc="4FD86346">
      <w:start w:val="1"/>
      <w:numFmt w:val="bullet"/>
      <w:lvlText w:val=""/>
      <w:lvlJc w:val="left"/>
      <w:pPr>
        <w:tabs>
          <w:tab w:val="num" w:pos="644"/>
        </w:tabs>
        <w:ind w:left="644" w:hanging="360"/>
      </w:pPr>
      <w:rPr>
        <w:rFonts w:ascii="Wingdings" w:hAnsi="Wingdings" w:hint="default"/>
      </w:rPr>
    </w:lvl>
    <w:lvl w:ilvl="1" w:tplc="CF081EAE" w:tentative="1">
      <w:start w:val="1"/>
      <w:numFmt w:val="bullet"/>
      <w:lvlText w:val="•"/>
      <w:lvlJc w:val="left"/>
      <w:pPr>
        <w:tabs>
          <w:tab w:val="num" w:pos="1364"/>
        </w:tabs>
        <w:ind w:left="1364" w:hanging="360"/>
      </w:pPr>
      <w:rPr>
        <w:rFonts w:ascii="Arial" w:hAnsi="Arial" w:hint="default"/>
      </w:rPr>
    </w:lvl>
    <w:lvl w:ilvl="2" w:tplc="6E260A24" w:tentative="1">
      <w:start w:val="1"/>
      <w:numFmt w:val="bullet"/>
      <w:lvlText w:val="•"/>
      <w:lvlJc w:val="left"/>
      <w:pPr>
        <w:tabs>
          <w:tab w:val="num" w:pos="2084"/>
        </w:tabs>
        <w:ind w:left="2084" w:hanging="360"/>
      </w:pPr>
      <w:rPr>
        <w:rFonts w:ascii="Arial" w:hAnsi="Arial" w:hint="default"/>
      </w:rPr>
    </w:lvl>
    <w:lvl w:ilvl="3" w:tplc="851848D4" w:tentative="1">
      <w:start w:val="1"/>
      <w:numFmt w:val="bullet"/>
      <w:lvlText w:val="•"/>
      <w:lvlJc w:val="left"/>
      <w:pPr>
        <w:tabs>
          <w:tab w:val="num" w:pos="2804"/>
        </w:tabs>
        <w:ind w:left="2804" w:hanging="360"/>
      </w:pPr>
      <w:rPr>
        <w:rFonts w:ascii="Arial" w:hAnsi="Arial" w:hint="default"/>
      </w:rPr>
    </w:lvl>
    <w:lvl w:ilvl="4" w:tplc="7B9A326C" w:tentative="1">
      <w:start w:val="1"/>
      <w:numFmt w:val="bullet"/>
      <w:lvlText w:val="•"/>
      <w:lvlJc w:val="left"/>
      <w:pPr>
        <w:tabs>
          <w:tab w:val="num" w:pos="3524"/>
        </w:tabs>
        <w:ind w:left="3524" w:hanging="360"/>
      </w:pPr>
      <w:rPr>
        <w:rFonts w:ascii="Arial" w:hAnsi="Arial" w:hint="default"/>
      </w:rPr>
    </w:lvl>
    <w:lvl w:ilvl="5" w:tplc="C4F8F996" w:tentative="1">
      <w:start w:val="1"/>
      <w:numFmt w:val="bullet"/>
      <w:lvlText w:val="•"/>
      <w:lvlJc w:val="left"/>
      <w:pPr>
        <w:tabs>
          <w:tab w:val="num" w:pos="4244"/>
        </w:tabs>
        <w:ind w:left="4244" w:hanging="360"/>
      </w:pPr>
      <w:rPr>
        <w:rFonts w:ascii="Arial" w:hAnsi="Arial" w:hint="default"/>
      </w:rPr>
    </w:lvl>
    <w:lvl w:ilvl="6" w:tplc="7BD4FD04" w:tentative="1">
      <w:start w:val="1"/>
      <w:numFmt w:val="bullet"/>
      <w:lvlText w:val="•"/>
      <w:lvlJc w:val="left"/>
      <w:pPr>
        <w:tabs>
          <w:tab w:val="num" w:pos="4964"/>
        </w:tabs>
        <w:ind w:left="4964" w:hanging="360"/>
      </w:pPr>
      <w:rPr>
        <w:rFonts w:ascii="Arial" w:hAnsi="Arial" w:hint="default"/>
      </w:rPr>
    </w:lvl>
    <w:lvl w:ilvl="7" w:tplc="3BE2D94A" w:tentative="1">
      <w:start w:val="1"/>
      <w:numFmt w:val="bullet"/>
      <w:lvlText w:val="•"/>
      <w:lvlJc w:val="left"/>
      <w:pPr>
        <w:tabs>
          <w:tab w:val="num" w:pos="5684"/>
        </w:tabs>
        <w:ind w:left="5684" w:hanging="360"/>
      </w:pPr>
      <w:rPr>
        <w:rFonts w:ascii="Arial" w:hAnsi="Arial" w:hint="default"/>
      </w:rPr>
    </w:lvl>
    <w:lvl w:ilvl="8" w:tplc="874AABB8"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780FFD"/>
    <w:multiLevelType w:val="hybridMultilevel"/>
    <w:tmpl w:val="0E2E7DA4"/>
    <w:lvl w:ilvl="0" w:tplc="876CB4E2">
      <w:start w:val="1"/>
      <w:numFmt w:val="bullet"/>
      <w:lvlText w:val="▪"/>
      <w:lvlJc w:val="left"/>
      <w:pPr>
        <w:tabs>
          <w:tab w:val="num" w:pos="720"/>
        </w:tabs>
        <w:ind w:left="720" w:hanging="360"/>
      </w:pPr>
      <w:rPr>
        <w:rFonts w:ascii="Lucida Grande" w:hAnsi="Lucida Grande" w:hint="default"/>
      </w:rPr>
    </w:lvl>
    <w:lvl w:ilvl="1" w:tplc="C10C8FF0">
      <w:start w:val="2112"/>
      <w:numFmt w:val="bullet"/>
      <w:lvlText w:val="•"/>
      <w:lvlJc w:val="left"/>
      <w:pPr>
        <w:tabs>
          <w:tab w:val="num" w:pos="1440"/>
        </w:tabs>
        <w:ind w:left="1440" w:hanging="360"/>
      </w:pPr>
      <w:rPr>
        <w:rFonts w:ascii="Arial" w:hAnsi="Arial" w:hint="default"/>
      </w:rPr>
    </w:lvl>
    <w:lvl w:ilvl="2" w:tplc="8BDC0646" w:tentative="1">
      <w:start w:val="1"/>
      <w:numFmt w:val="bullet"/>
      <w:lvlText w:val="▪"/>
      <w:lvlJc w:val="left"/>
      <w:pPr>
        <w:tabs>
          <w:tab w:val="num" w:pos="2160"/>
        </w:tabs>
        <w:ind w:left="2160" w:hanging="360"/>
      </w:pPr>
      <w:rPr>
        <w:rFonts w:ascii="Lucida Grande" w:hAnsi="Lucida Grande" w:hint="default"/>
      </w:rPr>
    </w:lvl>
    <w:lvl w:ilvl="3" w:tplc="1186A8B4" w:tentative="1">
      <w:start w:val="1"/>
      <w:numFmt w:val="bullet"/>
      <w:lvlText w:val="▪"/>
      <w:lvlJc w:val="left"/>
      <w:pPr>
        <w:tabs>
          <w:tab w:val="num" w:pos="2880"/>
        </w:tabs>
        <w:ind w:left="2880" w:hanging="360"/>
      </w:pPr>
      <w:rPr>
        <w:rFonts w:ascii="Lucida Grande" w:hAnsi="Lucida Grande" w:hint="default"/>
      </w:rPr>
    </w:lvl>
    <w:lvl w:ilvl="4" w:tplc="6EF64E4C" w:tentative="1">
      <w:start w:val="1"/>
      <w:numFmt w:val="bullet"/>
      <w:lvlText w:val="▪"/>
      <w:lvlJc w:val="left"/>
      <w:pPr>
        <w:tabs>
          <w:tab w:val="num" w:pos="3600"/>
        </w:tabs>
        <w:ind w:left="3600" w:hanging="360"/>
      </w:pPr>
      <w:rPr>
        <w:rFonts w:ascii="Lucida Grande" w:hAnsi="Lucida Grande" w:hint="default"/>
      </w:rPr>
    </w:lvl>
    <w:lvl w:ilvl="5" w:tplc="1716136E" w:tentative="1">
      <w:start w:val="1"/>
      <w:numFmt w:val="bullet"/>
      <w:lvlText w:val="▪"/>
      <w:lvlJc w:val="left"/>
      <w:pPr>
        <w:tabs>
          <w:tab w:val="num" w:pos="4320"/>
        </w:tabs>
        <w:ind w:left="4320" w:hanging="360"/>
      </w:pPr>
      <w:rPr>
        <w:rFonts w:ascii="Lucida Grande" w:hAnsi="Lucida Grande" w:hint="default"/>
      </w:rPr>
    </w:lvl>
    <w:lvl w:ilvl="6" w:tplc="E5B4C762" w:tentative="1">
      <w:start w:val="1"/>
      <w:numFmt w:val="bullet"/>
      <w:lvlText w:val="▪"/>
      <w:lvlJc w:val="left"/>
      <w:pPr>
        <w:tabs>
          <w:tab w:val="num" w:pos="5040"/>
        </w:tabs>
        <w:ind w:left="5040" w:hanging="360"/>
      </w:pPr>
      <w:rPr>
        <w:rFonts w:ascii="Lucida Grande" w:hAnsi="Lucida Grande" w:hint="default"/>
      </w:rPr>
    </w:lvl>
    <w:lvl w:ilvl="7" w:tplc="AFFCD10A" w:tentative="1">
      <w:start w:val="1"/>
      <w:numFmt w:val="bullet"/>
      <w:lvlText w:val="▪"/>
      <w:lvlJc w:val="left"/>
      <w:pPr>
        <w:tabs>
          <w:tab w:val="num" w:pos="5760"/>
        </w:tabs>
        <w:ind w:left="5760" w:hanging="360"/>
      </w:pPr>
      <w:rPr>
        <w:rFonts w:ascii="Lucida Grande" w:hAnsi="Lucida Grande" w:hint="default"/>
      </w:rPr>
    </w:lvl>
    <w:lvl w:ilvl="8" w:tplc="FB9C55A6" w:tentative="1">
      <w:start w:val="1"/>
      <w:numFmt w:val="bullet"/>
      <w:lvlText w:val="▪"/>
      <w:lvlJc w:val="left"/>
      <w:pPr>
        <w:tabs>
          <w:tab w:val="num" w:pos="6480"/>
        </w:tabs>
        <w:ind w:left="6480" w:hanging="360"/>
      </w:pPr>
      <w:rPr>
        <w:rFonts w:ascii="Lucida Grande" w:hAnsi="Lucida Grande" w:hint="default"/>
      </w:rPr>
    </w:lvl>
  </w:abstractNum>
  <w:abstractNum w:abstractNumId="28" w15:restartNumberingAfterBreak="0">
    <w:nsid w:val="4EB300D4"/>
    <w:multiLevelType w:val="hybridMultilevel"/>
    <w:tmpl w:val="2EA83372"/>
    <w:lvl w:ilvl="0" w:tplc="0409000F">
      <w:start w:val="1"/>
      <w:numFmt w:val="decimal"/>
      <w:lvlText w:val="%1."/>
      <w:lvlJc w:val="left"/>
      <w:pPr>
        <w:tabs>
          <w:tab w:val="num" w:pos="720"/>
        </w:tabs>
        <w:ind w:left="720" w:hanging="360"/>
      </w:pPr>
      <w:rPr>
        <w:rFonts w:hint="default"/>
      </w:rPr>
    </w:lvl>
    <w:lvl w:ilvl="1" w:tplc="C428CC5E">
      <w:start w:val="1"/>
      <w:numFmt w:val="bullet"/>
      <w:lvlText w:val="•"/>
      <w:lvlJc w:val="left"/>
      <w:pPr>
        <w:tabs>
          <w:tab w:val="num" w:pos="1440"/>
        </w:tabs>
        <w:ind w:left="1440" w:hanging="360"/>
      </w:pPr>
      <w:rPr>
        <w:rFonts w:ascii="Arial" w:hAnsi="Arial" w:hint="default"/>
      </w:rPr>
    </w:lvl>
    <w:lvl w:ilvl="2" w:tplc="AF82BD6E">
      <w:start w:val="1"/>
      <w:numFmt w:val="bullet"/>
      <w:lvlText w:val="•"/>
      <w:lvlJc w:val="left"/>
      <w:pPr>
        <w:tabs>
          <w:tab w:val="num" w:pos="2160"/>
        </w:tabs>
        <w:ind w:left="2160" w:hanging="360"/>
      </w:pPr>
      <w:rPr>
        <w:rFonts w:ascii="Arial" w:hAnsi="Arial" w:hint="default"/>
      </w:rPr>
    </w:lvl>
    <w:lvl w:ilvl="3" w:tplc="9B242EAE" w:tentative="1">
      <w:start w:val="1"/>
      <w:numFmt w:val="bullet"/>
      <w:lvlText w:val="•"/>
      <w:lvlJc w:val="left"/>
      <w:pPr>
        <w:tabs>
          <w:tab w:val="num" w:pos="2880"/>
        </w:tabs>
        <w:ind w:left="2880" w:hanging="360"/>
      </w:pPr>
      <w:rPr>
        <w:rFonts w:ascii="Arial" w:hAnsi="Arial" w:hint="default"/>
      </w:rPr>
    </w:lvl>
    <w:lvl w:ilvl="4" w:tplc="48D44DDA" w:tentative="1">
      <w:start w:val="1"/>
      <w:numFmt w:val="bullet"/>
      <w:lvlText w:val="•"/>
      <w:lvlJc w:val="left"/>
      <w:pPr>
        <w:tabs>
          <w:tab w:val="num" w:pos="3600"/>
        </w:tabs>
        <w:ind w:left="3600" w:hanging="360"/>
      </w:pPr>
      <w:rPr>
        <w:rFonts w:ascii="Arial" w:hAnsi="Arial" w:hint="default"/>
      </w:rPr>
    </w:lvl>
    <w:lvl w:ilvl="5" w:tplc="3CEA6594" w:tentative="1">
      <w:start w:val="1"/>
      <w:numFmt w:val="bullet"/>
      <w:lvlText w:val="•"/>
      <w:lvlJc w:val="left"/>
      <w:pPr>
        <w:tabs>
          <w:tab w:val="num" w:pos="4320"/>
        </w:tabs>
        <w:ind w:left="4320" w:hanging="360"/>
      </w:pPr>
      <w:rPr>
        <w:rFonts w:ascii="Arial" w:hAnsi="Arial" w:hint="default"/>
      </w:rPr>
    </w:lvl>
    <w:lvl w:ilvl="6" w:tplc="3CAAB452" w:tentative="1">
      <w:start w:val="1"/>
      <w:numFmt w:val="bullet"/>
      <w:lvlText w:val="•"/>
      <w:lvlJc w:val="left"/>
      <w:pPr>
        <w:tabs>
          <w:tab w:val="num" w:pos="5040"/>
        </w:tabs>
        <w:ind w:left="5040" w:hanging="360"/>
      </w:pPr>
      <w:rPr>
        <w:rFonts w:ascii="Arial" w:hAnsi="Arial" w:hint="default"/>
      </w:rPr>
    </w:lvl>
    <w:lvl w:ilvl="7" w:tplc="26D4FFE0" w:tentative="1">
      <w:start w:val="1"/>
      <w:numFmt w:val="bullet"/>
      <w:lvlText w:val="•"/>
      <w:lvlJc w:val="left"/>
      <w:pPr>
        <w:tabs>
          <w:tab w:val="num" w:pos="5760"/>
        </w:tabs>
        <w:ind w:left="5760" w:hanging="360"/>
      </w:pPr>
      <w:rPr>
        <w:rFonts w:ascii="Arial" w:hAnsi="Arial" w:hint="default"/>
      </w:rPr>
    </w:lvl>
    <w:lvl w:ilvl="8" w:tplc="E19E17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D42AF8"/>
    <w:multiLevelType w:val="hybridMultilevel"/>
    <w:tmpl w:val="29588BF4"/>
    <w:lvl w:ilvl="0" w:tplc="A80C4E60">
      <w:start w:val="1"/>
      <w:numFmt w:val="bullet"/>
      <w:lvlText w:val="•"/>
      <w:lvlJc w:val="left"/>
      <w:pPr>
        <w:tabs>
          <w:tab w:val="num" w:pos="360"/>
        </w:tabs>
        <w:ind w:left="360" w:hanging="360"/>
      </w:pPr>
      <w:rPr>
        <w:rFonts w:ascii="Arial" w:hAnsi="Arial" w:hint="default"/>
      </w:rPr>
    </w:lvl>
    <w:lvl w:ilvl="1" w:tplc="32F2D476">
      <w:start w:val="206"/>
      <w:numFmt w:val="bullet"/>
      <w:lvlText w:val="–"/>
      <w:lvlJc w:val="left"/>
      <w:pPr>
        <w:tabs>
          <w:tab w:val="num" w:pos="1080"/>
        </w:tabs>
        <w:ind w:left="1080" w:hanging="360"/>
      </w:pPr>
      <w:rPr>
        <w:rFonts w:ascii="Arial" w:hAnsi="Arial" w:hint="default"/>
      </w:rPr>
    </w:lvl>
    <w:lvl w:ilvl="2" w:tplc="3E68AB8C">
      <w:start w:val="206"/>
      <w:numFmt w:val="bullet"/>
      <w:lvlText w:val="•"/>
      <w:lvlJc w:val="left"/>
      <w:pPr>
        <w:tabs>
          <w:tab w:val="num" w:pos="1800"/>
        </w:tabs>
        <w:ind w:left="1800" w:hanging="360"/>
      </w:pPr>
      <w:rPr>
        <w:rFonts w:ascii="Arial" w:hAnsi="Arial" w:hint="default"/>
      </w:rPr>
    </w:lvl>
    <w:lvl w:ilvl="3" w:tplc="CB8A2662" w:tentative="1">
      <w:start w:val="1"/>
      <w:numFmt w:val="bullet"/>
      <w:lvlText w:val="•"/>
      <w:lvlJc w:val="left"/>
      <w:pPr>
        <w:tabs>
          <w:tab w:val="num" w:pos="2520"/>
        </w:tabs>
        <w:ind w:left="2520" w:hanging="360"/>
      </w:pPr>
      <w:rPr>
        <w:rFonts w:ascii="Arial" w:hAnsi="Arial" w:hint="default"/>
      </w:rPr>
    </w:lvl>
    <w:lvl w:ilvl="4" w:tplc="0986A4CA" w:tentative="1">
      <w:start w:val="1"/>
      <w:numFmt w:val="bullet"/>
      <w:lvlText w:val="•"/>
      <w:lvlJc w:val="left"/>
      <w:pPr>
        <w:tabs>
          <w:tab w:val="num" w:pos="3240"/>
        </w:tabs>
        <w:ind w:left="3240" w:hanging="360"/>
      </w:pPr>
      <w:rPr>
        <w:rFonts w:ascii="Arial" w:hAnsi="Arial" w:hint="default"/>
      </w:rPr>
    </w:lvl>
    <w:lvl w:ilvl="5" w:tplc="6276D8B4" w:tentative="1">
      <w:start w:val="1"/>
      <w:numFmt w:val="bullet"/>
      <w:lvlText w:val="•"/>
      <w:lvlJc w:val="left"/>
      <w:pPr>
        <w:tabs>
          <w:tab w:val="num" w:pos="3960"/>
        </w:tabs>
        <w:ind w:left="3960" w:hanging="360"/>
      </w:pPr>
      <w:rPr>
        <w:rFonts w:ascii="Arial" w:hAnsi="Arial" w:hint="default"/>
      </w:rPr>
    </w:lvl>
    <w:lvl w:ilvl="6" w:tplc="1E3E8F9C" w:tentative="1">
      <w:start w:val="1"/>
      <w:numFmt w:val="bullet"/>
      <w:lvlText w:val="•"/>
      <w:lvlJc w:val="left"/>
      <w:pPr>
        <w:tabs>
          <w:tab w:val="num" w:pos="4680"/>
        </w:tabs>
        <w:ind w:left="4680" w:hanging="360"/>
      </w:pPr>
      <w:rPr>
        <w:rFonts w:ascii="Arial" w:hAnsi="Arial" w:hint="default"/>
      </w:rPr>
    </w:lvl>
    <w:lvl w:ilvl="7" w:tplc="DB44527C" w:tentative="1">
      <w:start w:val="1"/>
      <w:numFmt w:val="bullet"/>
      <w:lvlText w:val="•"/>
      <w:lvlJc w:val="left"/>
      <w:pPr>
        <w:tabs>
          <w:tab w:val="num" w:pos="5400"/>
        </w:tabs>
        <w:ind w:left="5400" w:hanging="360"/>
      </w:pPr>
      <w:rPr>
        <w:rFonts w:ascii="Arial" w:hAnsi="Arial" w:hint="default"/>
      </w:rPr>
    </w:lvl>
    <w:lvl w:ilvl="8" w:tplc="F88CC72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90E3163"/>
    <w:multiLevelType w:val="hybridMultilevel"/>
    <w:tmpl w:val="CA18B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DC1D34"/>
    <w:multiLevelType w:val="hybridMultilevel"/>
    <w:tmpl w:val="A1AA83C4"/>
    <w:lvl w:ilvl="0" w:tplc="2BA2470A">
      <w:start w:val="1"/>
      <w:numFmt w:val="lowerLetter"/>
      <w:lvlText w:val="(%1)"/>
      <w:lvlJc w:val="left"/>
      <w:pPr>
        <w:ind w:left="5395" w:hanging="3975"/>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4" w15:restartNumberingAfterBreak="0">
    <w:nsid w:val="73054BB7"/>
    <w:multiLevelType w:val="hybridMultilevel"/>
    <w:tmpl w:val="E162F944"/>
    <w:lvl w:ilvl="0" w:tplc="A782A104">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FB425D"/>
    <w:multiLevelType w:val="multilevel"/>
    <w:tmpl w:val="69E87CE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6A60870"/>
    <w:multiLevelType w:val="hybridMultilevel"/>
    <w:tmpl w:val="C3F2BF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A305680"/>
    <w:multiLevelType w:val="hybridMultilevel"/>
    <w:tmpl w:val="49DA8C3E"/>
    <w:lvl w:ilvl="0" w:tplc="AB36BE16">
      <w:start w:val="1"/>
      <w:numFmt w:val="bullet"/>
      <w:lvlText w:val="▪"/>
      <w:lvlJc w:val="left"/>
      <w:pPr>
        <w:tabs>
          <w:tab w:val="num" w:pos="720"/>
        </w:tabs>
        <w:ind w:left="720" w:hanging="360"/>
      </w:pPr>
      <w:rPr>
        <w:rFonts w:ascii="Lucida Grande" w:hAnsi="Lucida Grande" w:hint="default"/>
      </w:rPr>
    </w:lvl>
    <w:lvl w:ilvl="1" w:tplc="FAD0C6A4" w:tentative="1">
      <w:start w:val="1"/>
      <w:numFmt w:val="bullet"/>
      <w:lvlText w:val="▪"/>
      <w:lvlJc w:val="left"/>
      <w:pPr>
        <w:tabs>
          <w:tab w:val="num" w:pos="1440"/>
        </w:tabs>
        <w:ind w:left="1440" w:hanging="360"/>
      </w:pPr>
      <w:rPr>
        <w:rFonts w:ascii="Lucida Grande" w:hAnsi="Lucida Grande" w:hint="default"/>
      </w:rPr>
    </w:lvl>
    <w:lvl w:ilvl="2" w:tplc="07907EE8" w:tentative="1">
      <w:start w:val="1"/>
      <w:numFmt w:val="bullet"/>
      <w:lvlText w:val="▪"/>
      <w:lvlJc w:val="left"/>
      <w:pPr>
        <w:tabs>
          <w:tab w:val="num" w:pos="2160"/>
        </w:tabs>
        <w:ind w:left="2160" w:hanging="360"/>
      </w:pPr>
      <w:rPr>
        <w:rFonts w:ascii="Lucida Grande" w:hAnsi="Lucida Grande" w:hint="default"/>
      </w:rPr>
    </w:lvl>
    <w:lvl w:ilvl="3" w:tplc="2A0A4C1C" w:tentative="1">
      <w:start w:val="1"/>
      <w:numFmt w:val="bullet"/>
      <w:lvlText w:val="▪"/>
      <w:lvlJc w:val="left"/>
      <w:pPr>
        <w:tabs>
          <w:tab w:val="num" w:pos="2880"/>
        </w:tabs>
        <w:ind w:left="2880" w:hanging="360"/>
      </w:pPr>
      <w:rPr>
        <w:rFonts w:ascii="Lucida Grande" w:hAnsi="Lucida Grande" w:hint="default"/>
      </w:rPr>
    </w:lvl>
    <w:lvl w:ilvl="4" w:tplc="58F8BE76" w:tentative="1">
      <w:start w:val="1"/>
      <w:numFmt w:val="bullet"/>
      <w:lvlText w:val="▪"/>
      <w:lvlJc w:val="left"/>
      <w:pPr>
        <w:tabs>
          <w:tab w:val="num" w:pos="3600"/>
        </w:tabs>
        <w:ind w:left="3600" w:hanging="360"/>
      </w:pPr>
      <w:rPr>
        <w:rFonts w:ascii="Lucida Grande" w:hAnsi="Lucida Grande" w:hint="default"/>
      </w:rPr>
    </w:lvl>
    <w:lvl w:ilvl="5" w:tplc="4E78E558" w:tentative="1">
      <w:start w:val="1"/>
      <w:numFmt w:val="bullet"/>
      <w:lvlText w:val="▪"/>
      <w:lvlJc w:val="left"/>
      <w:pPr>
        <w:tabs>
          <w:tab w:val="num" w:pos="4320"/>
        </w:tabs>
        <w:ind w:left="4320" w:hanging="360"/>
      </w:pPr>
      <w:rPr>
        <w:rFonts w:ascii="Lucida Grande" w:hAnsi="Lucida Grande" w:hint="default"/>
      </w:rPr>
    </w:lvl>
    <w:lvl w:ilvl="6" w:tplc="0898062C" w:tentative="1">
      <w:start w:val="1"/>
      <w:numFmt w:val="bullet"/>
      <w:lvlText w:val="▪"/>
      <w:lvlJc w:val="left"/>
      <w:pPr>
        <w:tabs>
          <w:tab w:val="num" w:pos="5040"/>
        </w:tabs>
        <w:ind w:left="5040" w:hanging="360"/>
      </w:pPr>
      <w:rPr>
        <w:rFonts w:ascii="Lucida Grande" w:hAnsi="Lucida Grande" w:hint="default"/>
      </w:rPr>
    </w:lvl>
    <w:lvl w:ilvl="7" w:tplc="1D8CE422" w:tentative="1">
      <w:start w:val="1"/>
      <w:numFmt w:val="bullet"/>
      <w:lvlText w:val="▪"/>
      <w:lvlJc w:val="left"/>
      <w:pPr>
        <w:tabs>
          <w:tab w:val="num" w:pos="5760"/>
        </w:tabs>
        <w:ind w:left="5760" w:hanging="360"/>
      </w:pPr>
      <w:rPr>
        <w:rFonts w:ascii="Lucida Grande" w:hAnsi="Lucida Grande" w:hint="default"/>
      </w:rPr>
    </w:lvl>
    <w:lvl w:ilvl="8" w:tplc="8A1CBFD4" w:tentative="1">
      <w:start w:val="1"/>
      <w:numFmt w:val="bullet"/>
      <w:lvlText w:val="▪"/>
      <w:lvlJc w:val="left"/>
      <w:pPr>
        <w:tabs>
          <w:tab w:val="num" w:pos="6480"/>
        </w:tabs>
        <w:ind w:left="6480" w:hanging="360"/>
      </w:pPr>
      <w:rPr>
        <w:rFonts w:ascii="Lucida Grande" w:hAnsi="Lucida Grande" w:hint="default"/>
      </w:rPr>
    </w:lvl>
  </w:abstractNum>
  <w:abstractNum w:abstractNumId="38"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565487"/>
    <w:multiLevelType w:val="hybridMultilevel"/>
    <w:tmpl w:val="04E8B020"/>
    <w:lvl w:ilvl="0" w:tplc="49F83214">
      <w:start w:val="1"/>
      <w:numFmt w:val="decimal"/>
      <w:lvlText w:val="%1."/>
      <w:lvlJc w:val="left"/>
      <w:pPr>
        <w:tabs>
          <w:tab w:val="num" w:pos="720"/>
        </w:tabs>
        <w:ind w:left="720" w:hanging="360"/>
      </w:pPr>
    </w:lvl>
    <w:lvl w:ilvl="1" w:tplc="8DDCB758" w:tentative="1">
      <w:start w:val="1"/>
      <w:numFmt w:val="decimal"/>
      <w:lvlText w:val="%2."/>
      <w:lvlJc w:val="left"/>
      <w:pPr>
        <w:tabs>
          <w:tab w:val="num" w:pos="1440"/>
        </w:tabs>
        <w:ind w:left="1440" w:hanging="360"/>
      </w:pPr>
    </w:lvl>
    <w:lvl w:ilvl="2" w:tplc="304E8632" w:tentative="1">
      <w:start w:val="1"/>
      <w:numFmt w:val="decimal"/>
      <w:lvlText w:val="%3."/>
      <w:lvlJc w:val="left"/>
      <w:pPr>
        <w:tabs>
          <w:tab w:val="num" w:pos="2160"/>
        </w:tabs>
        <w:ind w:left="2160" w:hanging="360"/>
      </w:pPr>
    </w:lvl>
    <w:lvl w:ilvl="3" w:tplc="A4ECA2E2" w:tentative="1">
      <w:start w:val="1"/>
      <w:numFmt w:val="decimal"/>
      <w:lvlText w:val="%4."/>
      <w:lvlJc w:val="left"/>
      <w:pPr>
        <w:tabs>
          <w:tab w:val="num" w:pos="2880"/>
        </w:tabs>
        <w:ind w:left="2880" w:hanging="360"/>
      </w:pPr>
    </w:lvl>
    <w:lvl w:ilvl="4" w:tplc="29DEB3B4" w:tentative="1">
      <w:start w:val="1"/>
      <w:numFmt w:val="decimal"/>
      <w:lvlText w:val="%5."/>
      <w:lvlJc w:val="left"/>
      <w:pPr>
        <w:tabs>
          <w:tab w:val="num" w:pos="3600"/>
        </w:tabs>
        <w:ind w:left="3600" w:hanging="360"/>
      </w:pPr>
    </w:lvl>
    <w:lvl w:ilvl="5" w:tplc="907A1E6E" w:tentative="1">
      <w:start w:val="1"/>
      <w:numFmt w:val="decimal"/>
      <w:lvlText w:val="%6."/>
      <w:lvlJc w:val="left"/>
      <w:pPr>
        <w:tabs>
          <w:tab w:val="num" w:pos="4320"/>
        </w:tabs>
        <w:ind w:left="4320" w:hanging="360"/>
      </w:pPr>
    </w:lvl>
    <w:lvl w:ilvl="6" w:tplc="B894BF4C" w:tentative="1">
      <w:start w:val="1"/>
      <w:numFmt w:val="decimal"/>
      <w:lvlText w:val="%7."/>
      <w:lvlJc w:val="left"/>
      <w:pPr>
        <w:tabs>
          <w:tab w:val="num" w:pos="5040"/>
        </w:tabs>
        <w:ind w:left="5040" w:hanging="360"/>
      </w:pPr>
    </w:lvl>
    <w:lvl w:ilvl="7" w:tplc="6B147142" w:tentative="1">
      <w:start w:val="1"/>
      <w:numFmt w:val="decimal"/>
      <w:lvlText w:val="%8."/>
      <w:lvlJc w:val="left"/>
      <w:pPr>
        <w:tabs>
          <w:tab w:val="num" w:pos="5760"/>
        </w:tabs>
        <w:ind w:left="5760" w:hanging="360"/>
      </w:pPr>
    </w:lvl>
    <w:lvl w:ilvl="8" w:tplc="4E62804E" w:tentative="1">
      <w:start w:val="1"/>
      <w:numFmt w:val="decimal"/>
      <w:lvlText w:val="%9."/>
      <w:lvlJc w:val="left"/>
      <w:pPr>
        <w:tabs>
          <w:tab w:val="num" w:pos="6480"/>
        </w:tabs>
        <w:ind w:left="6480" w:hanging="360"/>
      </w:pPr>
    </w:lvl>
  </w:abstractNum>
  <w:abstractNum w:abstractNumId="40" w15:restartNumberingAfterBreak="0">
    <w:nsid w:val="7DA45235"/>
    <w:multiLevelType w:val="multilevel"/>
    <w:tmpl w:val="F90A93A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F374078"/>
    <w:multiLevelType w:val="multilevel"/>
    <w:tmpl w:val="0C6257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8"/>
  </w:num>
  <w:num w:numId="4">
    <w:abstractNumId w:val="42"/>
  </w:num>
  <w:num w:numId="5">
    <w:abstractNumId w:val="1"/>
  </w:num>
  <w:num w:numId="6">
    <w:abstractNumId w:val="23"/>
  </w:num>
  <w:num w:numId="7">
    <w:abstractNumId w:val="26"/>
  </w:num>
  <w:num w:numId="8">
    <w:abstractNumId w:val="2"/>
  </w:num>
  <w:num w:numId="9">
    <w:abstractNumId w:val="10"/>
  </w:num>
  <w:num w:numId="10">
    <w:abstractNumId w:val="13"/>
  </w:num>
  <w:num w:numId="11">
    <w:abstractNumId w:val="20"/>
  </w:num>
  <w:num w:numId="12">
    <w:abstractNumId w:val="22"/>
  </w:num>
  <w:num w:numId="13">
    <w:abstractNumId w:val="36"/>
  </w:num>
  <w:num w:numId="14">
    <w:abstractNumId w:val="19"/>
  </w:num>
  <w:num w:numId="15">
    <w:abstractNumId w:val="18"/>
  </w:num>
  <w:num w:numId="16">
    <w:abstractNumId w:val="21"/>
  </w:num>
  <w:num w:numId="17">
    <w:abstractNumId w:val="11"/>
  </w:num>
  <w:num w:numId="18">
    <w:abstractNumId w:val="0"/>
  </w:num>
  <w:num w:numId="19">
    <w:abstractNumId w:val="27"/>
  </w:num>
  <w:num w:numId="20">
    <w:abstractNumId w:val="40"/>
  </w:num>
  <w:num w:numId="21">
    <w:abstractNumId w:val="35"/>
  </w:num>
  <w:num w:numId="22">
    <w:abstractNumId w:val="33"/>
  </w:num>
  <w:num w:numId="23">
    <w:abstractNumId w:val="15"/>
  </w:num>
  <w:num w:numId="24">
    <w:abstractNumId w:val="6"/>
  </w:num>
  <w:num w:numId="25">
    <w:abstractNumId w:val="32"/>
  </w:num>
  <w:num w:numId="26">
    <w:abstractNumId w:val="7"/>
  </w:num>
  <w:num w:numId="27">
    <w:abstractNumId w:val="41"/>
  </w:num>
  <w:num w:numId="28">
    <w:abstractNumId w:val="9"/>
  </w:num>
  <w:num w:numId="29">
    <w:abstractNumId w:val="31"/>
  </w:num>
  <w:num w:numId="30">
    <w:abstractNumId w:val="16"/>
  </w:num>
  <w:num w:numId="31">
    <w:abstractNumId w:val="25"/>
  </w:num>
  <w:num w:numId="32">
    <w:abstractNumId w:val="28"/>
  </w:num>
  <w:num w:numId="33">
    <w:abstractNumId w:val="14"/>
  </w:num>
  <w:num w:numId="34">
    <w:abstractNumId w:val="29"/>
  </w:num>
  <w:num w:numId="35">
    <w:abstractNumId w:val="8"/>
  </w:num>
  <w:num w:numId="36">
    <w:abstractNumId w:val="24"/>
  </w:num>
  <w:num w:numId="37">
    <w:abstractNumId w:val="30"/>
  </w:num>
  <w:num w:numId="38">
    <w:abstractNumId w:val="5"/>
  </w:num>
  <w:num w:numId="39">
    <w:abstractNumId w:val="39"/>
  </w:num>
  <w:num w:numId="40">
    <w:abstractNumId w:val="37"/>
  </w:num>
  <w:num w:numId="41">
    <w:abstractNumId w:val="17"/>
  </w:num>
  <w:num w:numId="42">
    <w:abstractNumId w:val="12"/>
  </w:num>
  <w:num w:numId="43">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823"/>
    <w:rsid w:val="00000AE6"/>
    <w:rsid w:val="00000D1E"/>
    <w:rsid w:val="00000D20"/>
    <w:rsid w:val="00000F5C"/>
    <w:rsid w:val="00000FC5"/>
    <w:rsid w:val="000011F6"/>
    <w:rsid w:val="00001711"/>
    <w:rsid w:val="00001940"/>
    <w:rsid w:val="00002713"/>
    <w:rsid w:val="000027C4"/>
    <w:rsid w:val="000027CD"/>
    <w:rsid w:val="00002862"/>
    <w:rsid w:val="00002B0A"/>
    <w:rsid w:val="00002C5F"/>
    <w:rsid w:val="00003259"/>
    <w:rsid w:val="000032C2"/>
    <w:rsid w:val="0000338E"/>
    <w:rsid w:val="0000345B"/>
    <w:rsid w:val="0000384E"/>
    <w:rsid w:val="00003904"/>
    <w:rsid w:val="00003DF6"/>
    <w:rsid w:val="00003FCF"/>
    <w:rsid w:val="00004279"/>
    <w:rsid w:val="000044DA"/>
    <w:rsid w:val="0000456F"/>
    <w:rsid w:val="0000485C"/>
    <w:rsid w:val="00004CE3"/>
    <w:rsid w:val="00005718"/>
    <w:rsid w:val="00005BAF"/>
    <w:rsid w:val="00005D3B"/>
    <w:rsid w:val="0000613E"/>
    <w:rsid w:val="00006161"/>
    <w:rsid w:val="00006AA0"/>
    <w:rsid w:val="00006DFA"/>
    <w:rsid w:val="00007146"/>
    <w:rsid w:val="00007EEC"/>
    <w:rsid w:val="000101D3"/>
    <w:rsid w:val="0001056A"/>
    <w:rsid w:val="00010B04"/>
    <w:rsid w:val="000110CA"/>
    <w:rsid w:val="00011214"/>
    <w:rsid w:val="0001189F"/>
    <w:rsid w:val="000118F6"/>
    <w:rsid w:val="00011A60"/>
    <w:rsid w:val="00011BA5"/>
    <w:rsid w:val="00012092"/>
    <w:rsid w:val="00012D26"/>
    <w:rsid w:val="00012DAB"/>
    <w:rsid w:val="00013171"/>
    <w:rsid w:val="000132ED"/>
    <w:rsid w:val="00013B65"/>
    <w:rsid w:val="00013CB8"/>
    <w:rsid w:val="00013CF8"/>
    <w:rsid w:val="00013D6C"/>
    <w:rsid w:val="0001463C"/>
    <w:rsid w:val="00014972"/>
    <w:rsid w:val="00014EAB"/>
    <w:rsid w:val="00015330"/>
    <w:rsid w:val="0001565F"/>
    <w:rsid w:val="00015CB6"/>
    <w:rsid w:val="0001604D"/>
    <w:rsid w:val="000166C7"/>
    <w:rsid w:val="0001695C"/>
    <w:rsid w:val="00016DE3"/>
    <w:rsid w:val="00016FFF"/>
    <w:rsid w:val="0001701A"/>
    <w:rsid w:val="000170F9"/>
    <w:rsid w:val="00017186"/>
    <w:rsid w:val="000174BC"/>
    <w:rsid w:val="00017C43"/>
    <w:rsid w:val="0002016D"/>
    <w:rsid w:val="00020435"/>
    <w:rsid w:val="00020567"/>
    <w:rsid w:val="000205C0"/>
    <w:rsid w:val="000206F1"/>
    <w:rsid w:val="00020770"/>
    <w:rsid w:val="00020A7B"/>
    <w:rsid w:val="00020BFF"/>
    <w:rsid w:val="00021554"/>
    <w:rsid w:val="000216E1"/>
    <w:rsid w:val="00021823"/>
    <w:rsid w:val="00021BE6"/>
    <w:rsid w:val="00021CBE"/>
    <w:rsid w:val="000224E8"/>
    <w:rsid w:val="00022618"/>
    <w:rsid w:val="00022E4A"/>
    <w:rsid w:val="00022F4D"/>
    <w:rsid w:val="00023BE7"/>
    <w:rsid w:val="00023D7B"/>
    <w:rsid w:val="00023D80"/>
    <w:rsid w:val="00023E5C"/>
    <w:rsid w:val="000245A8"/>
    <w:rsid w:val="000245E3"/>
    <w:rsid w:val="00024649"/>
    <w:rsid w:val="00024A53"/>
    <w:rsid w:val="00024C71"/>
    <w:rsid w:val="00025434"/>
    <w:rsid w:val="00025558"/>
    <w:rsid w:val="0002572A"/>
    <w:rsid w:val="0002577D"/>
    <w:rsid w:val="00025A2E"/>
    <w:rsid w:val="00025B8E"/>
    <w:rsid w:val="00025BA5"/>
    <w:rsid w:val="00026057"/>
    <w:rsid w:val="00026342"/>
    <w:rsid w:val="00026BC5"/>
    <w:rsid w:val="00026C65"/>
    <w:rsid w:val="00026DD4"/>
    <w:rsid w:val="00027017"/>
    <w:rsid w:val="0002747B"/>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D8E"/>
    <w:rsid w:val="00033E0F"/>
    <w:rsid w:val="0003419C"/>
    <w:rsid w:val="000342D7"/>
    <w:rsid w:val="000346B7"/>
    <w:rsid w:val="000348B7"/>
    <w:rsid w:val="00034927"/>
    <w:rsid w:val="00034997"/>
    <w:rsid w:val="00034B32"/>
    <w:rsid w:val="000357E9"/>
    <w:rsid w:val="0003590A"/>
    <w:rsid w:val="00035B8C"/>
    <w:rsid w:val="00035D37"/>
    <w:rsid w:val="00035FC9"/>
    <w:rsid w:val="000366B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101D"/>
    <w:rsid w:val="0004127F"/>
    <w:rsid w:val="000418D1"/>
    <w:rsid w:val="000419D7"/>
    <w:rsid w:val="00041B6A"/>
    <w:rsid w:val="000421C4"/>
    <w:rsid w:val="0004234D"/>
    <w:rsid w:val="000426B9"/>
    <w:rsid w:val="000426F9"/>
    <w:rsid w:val="00042901"/>
    <w:rsid w:val="0004296E"/>
    <w:rsid w:val="00042A2B"/>
    <w:rsid w:val="00042B41"/>
    <w:rsid w:val="00042EDF"/>
    <w:rsid w:val="00042FF8"/>
    <w:rsid w:val="000433FA"/>
    <w:rsid w:val="00043474"/>
    <w:rsid w:val="00043BC5"/>
    <w:rsid w:val="00043D47"/>
    <w:rsid w:val="00043E71"/>
    <w:rsid w:val="000442D9"/>
    <w:rsid w:val="000444C5"/>
    <w:rsid w:val="000444E4"/>
    <w:rsid w:val="00044562"/>
    <w:rsid w:val="000445EC"/>
    <w:rsid w:val="000445F3"/>
    <w:rsid w:val="0004520E"/>
    <w:rsid w:val="000454F2"/>
    <w:rsid w:val="00045628"/>
    <w:rsid w:val="00045732"/>
    <w:rsid w:val="000459FF"/>
    <w:rsid w:val="00045B37"/>
    <w:rsid w:val="00045DB2"/>
    <w:rsid w:val="0004602C"/>
    <w:rsid w:val="000460B7"/>
    <w:rsid w:val="000468A5"/>
    <w:rsid w:val="00046E02"/>
    <w:rsid w:val="000473EF"/>
    <w:rsid w:val="00047410"/>
    <w:rsid w:val="00047564"/>
    <w:rsid w:val="00047976"/>
    <w:rsid w:val="00047A86"/>
    <w:rsid w:val="00047D2B"/>
    <w:rsid w:val="00047FDD"/>
    <w:rsid w:val="000502EF"/>
    <w:rsid w:val="0005055D"/>
    <w:rsid w:val="000512F5"/>
    <w:rsid w:val="00051908"/>
    <w:rsid w:val="00051910"/>
    <w:rsid w:val="00051CAF"/>
    <w:rsid w:val="00052018"/>
    <w:rsid w:val="000520DD"/>
    <w:rsid w:val="00052586"/>
    <w:rsid w:val="00052653"/>
    <w:rsid w:val="00052B01"/>
    <w:rsid w:val="00052D9D"/>
    <w:rsid w:val="00052F07"/>
    <w:rsid w:val="0005355E"/>
    <w:rsid w:val="0005366D"/>
    <w:rsid w:val="00054145"/>
    <w:rsid w:val="0005476A"/>
    <w:rsid w:val="000548FB"/>
    <w:rsid w:val="00054A94"/>
    <w:rsid w:val="00054CEB"/>
    <w:rsid w:val="00055062"/>
    <w:rsid w:val="000552C6"/>
    <w:rsid w:val="00055816"/>
    <w:rsid w:val="00055BFC"/>
    <w:rsid w:val="00055C4F"/>
    <w:rsid w:val="00055CA6"/>
    <w:rsid w:val="00055CA8"/>
    <w:rsid w:val="00055D18"/>
    <w:rsid w:val="00055F56"/>
    <w:rsid w:val="00056197"/>
    <w:rsid w:val="00056231"/>
    <w:rsid w:val="000565F0"/>
    <w:rsid w:val="0005684C"/>
    <w:rsid w:val="00056BC7"/>
    <w:rsid w:val="00056FEA"/>
    <w:rsid w:val="00057058"/>
    <w:rsid w:val="0005705B"/>
    <w:rsid w:val="000577B4"/>
    <w:rsid w:val="00057A2A"/>
    <w:rsid w:val="00057C23"/>
    <w:rsid w:val="00057F83"/>
    <w:rsid w:val="00057FD0"/>
    <w:rsid w:val="00060281"/>
    <w:rsid w:val="000606CD"/>
    <w:rsid w:val="00060773"/>
    <w:rsid w:val="0006090F"/>
    <w:rsid w:val="000609DD"/>
    <w:rsid w:val="00060E55"/>
    <w:rsid w:val="000614A7"/>
    <w:rsid w:val="0006173A"/>
    <w:rsid w:val="00061ABD"/>
    <w:rsid w:val="000622D3"/>
    <w:rsid w:val="000625BF"/>
    <w:rsid w:val="0006276A"/>
    <w:rsid w:val="00062A3B"/>
    <w:rsid w:val="000632C3"/>
    <w:rsid w:val="00063B94"/>
    <w:rsid w:val="00064173"/>
    <w:rsid w:val="000644EF"/>
    <w:rsid w:val="00064572"/>
    <w:rsid w:val="000646ED"/>
    <w:rsid w:val="00064AC1"/>
    <w:rsid w:val="00065413"/>
    <w:rsid w:val="000655EF"/>
    <w:rsid w:val="00065966"/>
    <w:rsid w:val="00065DE1"/>
    <w:rsid w:val="000666AD"/>
    <w:rsid w:val="00066BCF"/>
    <w:rsid w:val="00066F7C"/>
    <w:rsid w:val="00067A3B"/>
    <w:rsid w:val="00067B7E"/>
    <w:rsid w:val="00067B91"/>
    <w:rsid w:val="00067C4B"/>
    <w:rsid w:val="00067E87"/>
    <w:rsid w:val="00067F5A"/>
    <w:rsid w:val="0007051A"/>
    <w:rsid w:val="00070CDD"/>
    <w:rsid w:val="00071028"/>
    <w:rsid w:val="00071C13"/>
    <w:rsid w:val="00071D2A"/>
    <w:rsid w:val="00071E1E"/>
    <w:rsid w:val="00071E65"/>
    <w:rsid w:val="0007266F"/>
    <w:rsid w:val="00072808"/>
    <w:rsid w:val="00072EBC"/>
    <w:rsid w:val="00072EDF"/>
    <w:rsid w:val="00072FD4"/>
    <w:rsid w:val="0007314E"/>
    <w:rsid w:val="000737BB"/>
    <w:rsid w:val="00073912"/>
    <w:rsid w:val="00073C97"/>
    <w:rsid w:val="00073F02"/>
    <w:rsid w:val="0007441E"/>
    <w:rsid w:val="00074E9B"/>
    <w:rsid w:val="00075247"/>
    <w:rsid w:val="00075433"/>
    <w:rsid w:val="0007550D"/>
    <w:rsid w:val="000758A7"/>
    <w:rsid w:val="0007618E"/>
    <w:rsid w:val="00076280"/>
    <w:rsid w:val="000762A6"/>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B1E"/>
    <w:rsid w:val="00083024"/>
    <w:rsid w:val="000832CF"/>
    <w:rsid w:val="00083356"/>
    <w:rsid w:val="00083360"/>
    <w:rsid w:val="0008354F"/>
    <w:rsid w:val="00083842"/>
    <w:rsid w:val="00083DBE"/>
    <w:rsid w:val="00083E61"/>
    <w:rsid w:val="00083FA1"/>
    <w:rsid w:val="000841BA"/>
    <w:rsid w:val="00084334"/>
    <w:rsid w:val="0008435F"/>
    <w:rsid w:val="000843D9"/>
    <w:rsid w:val="00084F0C"/>
    <w:rsid w:val="0008518C"/>
    <w:rsid w:val="00085A3B"/>
    <w:rsid w:val="00085DF3"/>
    <w:rsid w:val="000864CA"/>
    <w:rsid w:val="00086B96"/>
    <w:rsid w:val="00086FFF"/>
    <w:rsid w:val="0008719B"/>
    <w:rsid w:val="00087336"/>
    <w:rsid w:val="00087392"/>
    <w:rsid w:val="000874E0"/>
    <w:rsid w:val="000875DD"/>
    <w:rsid w:val="000875E7"/>
    <w:rsid w:val="00087A63"/>
    <w:rsid w:val="00087C00"/>
    <w:rsid w:val="00087F8F"/>
    <w:rsid w:val="000910BF"/>
    <w:rsid w:val="00091406"/>
    <w:rsid w:val="000915BB"/>
    <w:rsid w:val="00091874"/>
    <w:rsid w:val="00091ABA"/>
    <w:rsid w:val="00091CDD"/>
    <w:rsid w:val="00093236"/>
    <w:rsid w:val="000932F0"/>
    <w:rsid w:val="00093A2E"/>
    <w:rsid w:val="00093B7D"/>
    <w:rsid w:val="00093CC7"/>
    <w:rsid w:val="00093E22"/>
    <w:rsid w:val="000945E4"/>
    <w:rsid w:val="00094829"/>
    <w:rsid w:val="00094FA3"/>
    <w:rsid w:val="000950C5"/>
    <w:rsid w:val="00095493"/>
    <w:rsid w:val="0009552A"/>
    <w:rsid w:val="000956FC"/>
    <w:rsid w:val="00095769"/>
    <w:rsid w:val="0009599F"/>
    <w:rsid w:val="00095E17"/>
    <w:rsid w:val="00095E65"/>
    <w:rsid w:val="0009603F"/>
    <w:rsid w:val="000964D1"/>
    <w:rsid w:val="00096977"/>
    <w:rsid w:val="00096A19"/>
    <w:rsid w:val="00096DB0"/>
    <w:rsid w:val="00096FDA"/>
    <w:rsid w:val="0009702F"/>
    <w:rsid w:val="0009762D"/>
    <w:rsid w:val="0009763A"/>
    <w:rsid w:val="00097964"/>
    <w:rsid w:val="00097992"/>
    <w:rsid w:val="00097CA2"/>
    <w:rsid w:val="00097F7A"/>
    <w:rsid w:val="00097FD1"/>
    <w:rsid w:val="000A02A5"/>
    <w:rsid w:val="000A07C5"/>
    <w:rsid w:val="000A10EB"/>
    <w:rsid w:val="000A140E"/>
    <w:rsid w:val="000A1E7B"/>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C17"/>
    <w:rsid w:val="000A4C5A"/>
    <w:rsid w:val="000A4DB5"/>
    <w:rsid w:val="000A4FFB"/>
    <w:rsid w:val="000A53F1"/>
    <w:rsid w:val="000A562D"/>
    <w:rsid w:val="000A58F0"/>
    <w:rsid w:val="000A689E"/>
    <w:rsid w:val="000A6B16"/>
    <w:rsid w:val="000A6CBD"/>
    <w:rsid w:val="000A6D65"/>
    <w:rsid w:val="000A6F5D"/>
    <w:rsid w:val="000A74A4"/>
    <w:rsid w:val="000A7FE1"/>
    <w:rsid w:val="000B067F"/>
    <w:rsid w:val="000B06E7"/>
    <w:rsid w:val="000B13E4"/>
    <w:rsid w:val="000B29A9"/>
    <w:rsid w:val="000B2D58"/>
    <w:rsid w:val="000B3769"/>
    <w:rsid w:val="000B3933"/>
    <w:rsid w:val="000B3A46"/>
    <w:rsid w:val="000B42C7"/>
    <w:rsid w:val="000B45AB"/>
    <w:rsid w:val="000B46AA"/>
    <w:rsid w:val="000B48A6"/>
    <w:rsid w:val="000B48EE"/>
    <w:rsid w:val="000B4955"/>
    <w:rsid w:val="000B4B4A"/>
    <w:rsid w:val="000B4E54"/>
    <w:rsid w:val="000B54E3"/>
    <w:rsid w:val="000B5774"/>
    <w:rsid w:val="000B59CD"/>
    <w:rsid w:val="000B5CD3"/>
    <w:rsid w:val="000B5E4E"/>
    <w:rsid w:val="000B5EF4"/>
    <w:rsid w:val="000B5F7E"/>
    <w:rsid w:val="000B5FDB"/>
    <w:rsid w:val="000B6749"/>
    <w:rsid w:val="000B6808"/>
    <w:rsid w:val="000B753A"/>
    <w:rsid w:val="000B78CC"/>
    <w:rsid w:val="000B7AB7"/>
    <w:rsid w:val="000C004E"/>
    <w:rsid w:val="000C00E1"/>
    <w:rsid w:val="000C01AA"/>
    <w:rsid w:val="000C0669"/>
    <w:rsid w:val="000C1053"/>
    <w:rsid w:val="000C1120"/>
    <w:rsid w:val="000C16BE"/>
    <w:rsid w:val="000C1743"/>
    <w:rsid w:val="000C1CD0"/>
    <w:rsid w:val="000C23E8"/>
    <w:rsid w:val="000C2E21"/>
    <w:rsid w:val="000C2EA1"/>
    <w:rsid w:val="000C3397"/>
    <w:rsid w:val="000C33B0"/>
    <w:rsid w:val="000C3AAA"/>
    <w:rsid w:val="000C3CFA"/>
    <w:rsid w:val="000C3E15"/>
    <w:rsid w:val="000C3E5C"/>
    <w:rsid w:val="000C3E64"/>
    <w:rsid w:val="000C42DD"/>
    <w:rsid w:val="000C44D1"/>
    <w:rsid w:val="000C4CFD"/>
    <w:rsid w:val="000C4E93"/>
    <w:rsid w:val="000C5520"/>
    <w:rsid w:val="000C588E"/>
    <w:rsid w:val="000C5967"/>
    <w:rsid w:val="000C5EC0"/>
    <w:rsid w:val="000C62EB"/>
    <w:rsid w:val="000C6709"/>
    <w:rsid w:val="000C694E"/>
    <w:rsid w:val="000C6CA3"/>
    <w:rsid w:val="000C6CBB"/>
    <w:rsid w:val="000C6D56"/>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94"/>
    <w:rsid w:val="000D2716"/>
    <w:rsid w:val="000D27A5"/>
    <w:rsid w:val="000D2FF8"/>
    <w:rsid w:val="000D317B"/>
    <w:rsid w:val="000D32E9"/>
    <w:rsid w:val="000D3ADE"/>
    <w:rsid w:val="000D3B23"/>
    <w:rsid w:val="000D3D23"/>
    <w:rsid w:val="000D3FA1"/>
    <w:rsid w:val="000D4138"/>
    <w:rsid w:val="000D468C"/>
    <w:rsid w:val="000D4770"/>
    <w:rsid w:val="000D4B0E"/>
    <w:rsid w:val="000D4E77"/>
    <w:rsid w:val="000D54DF"/>
    <w:rsid w:val="000D5A1A"/>
    <w:rsid w:val="000D6219"/>
    <w:rsid w:val="000D66A0"/>
    <w:rsid w:val="000D6886"/>
    <w:rsid w:val="000D6940"/>
    <w:rsid w:val="000D6BD5"/>
    <w:rsid w:val="000D7139"/>
    <w:rsid w:val="000D722A"/>
    <w:rsid w:val="000D75A8"/>
    <w:rsid w:val="000D7C8A"/>
    <w:rsid w:val="000D7F7B"/>
    <w:rsid w:val="000E02A8"/>
    <w:rsid w:val="000E02F8"/>
    <w:rsid w:val="000E122E"/>
    <w:rsid w:val="000E12FD"/>
    <w:rsid w:val="000E13C9"/>
    <w:rsid w:val="000E14ED"/>
    <w:rsid w:val="000E1506"/>
    <w:rsid w:val="000E1643"/>
    <w:rsid w:val="000E193E"/>
    <w:rsid w:val="000E199A"/>
    <w:rsid w:val="000E1AC6"/>
    <w:rsid w:val="000E1DF9"/>
    <w:rsid w:val="000E20AB"/>
    <w:rsid w:val="000E2B0F"/>
    <w:rsid w:val="000E2F14"/>
    <w:rsid w:val="000E301C"/>
    <w:rsid w:val="000E332B"/>
    <w:rsid w:val="000E3347"/>
    <w:rsid w:val="000E3370"/>
    <w:rsid w:val="000E3457"/>
    <w:rsid w:val="000E36AD"/>
    <w:rsid w:val="000E4077"/>
    <w:rsid w:val="000E409A"/>
    <w:rsid w:val="000E4329"/>
    <w:rsid w:val="000E43E5"/>
    <w:rsid w:val="000E44A5"/>
    <w:rsid w:val="000E4992"/>
    <w:rsid w:val="000E4FB5"/>
    <w:rsid w:val="000E50A8"/>
    <w:rsid w:val="000E558F"/>
    <w:rsid w:val="000E5A15"/>
    <w:rsid w:val="000E5B1A"/>
    <w:rsid w:val="000E5D6F"/>
    <w:rsid w:val="000E5EA1"/>
    <w:rsid w:val="000E6799"/>
    <w:rsid w:val="000E6846"/>
    <w:rsid w:val="000E7713"/>
    <w:rsid w:val="000E7968"/>
    <w:rsid w:val="000E79F7"/>
    <w:rsid w:val="000E7AA3"/>
    <w:rsid w:val="000E7C81"/>
    <w:rsid w:val="000F025B"/>
    <w:rsid w:val="000F07B6"/>
    <w:rsid w:val="000F0BBB"/>
    <w:rsid w:val="000F0EAB"/>
    <w:rsid w:val="000F109B"/>
    <w:rsid w:val="000F181E"/>
    <w:rsid w:val="000F182E"/>
    <w:rsid w:val="000F1BAA"/>
    <w:rsid w:val="000F1FC4"/>
    <w:rsid w:val="000F2569"/>
    <w:rsid w:val="000F2652"/>
    <w:rsid w:val="000F30B8"/>
    <w:rsid w:val="000F3F70"/>
    <w:rsid w:val="000F405F"/>
    <w:rsid w:val="000F40A4"/>
    <w:rsid w:val="000F4151"/>
    <w:rsid w:val="000F446E"/>
    <w:rsid w:val="000F48E1"/>
    <w:rsid w:val="000F4A04"/>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151"/>
    <w:rsid w:val="00100609"/>
    <w:rsid w:val="0010088B"/>
    <w:rsid w:val="0010092A"/>
    <w:rsid w:val="00100BFE"/>
    <w:rsid w:val="001018B4"/>
    <w:rsid w:val="00101C00"/>
    <w:rsid w:val="00101C0B"/>
    <w:rsid w:val="00101C17"/>
    <w:rsid w:val="00101C70"/>
    <w:rsid w:val="00101F72"/>
    <w:rsid w:val="001024B9"/>
    <w:rsid w:val="001027F0"/>
    <w:rsid w:val="00103AA6"/>
    <w:rsid w:val="00103AC1"/>
    <w:rsid w:val="0010407E"/>
    <w:rsid w:val="00104084"/>
    <w:rsid w:val="001041E1"/>
    <w:rsid w:val="00104424"/>
    <w:rsid w:val="001044A8"/>
    <w:rsid w:val="001049FA"/>
    <w:rsid w:val="00104ADF"/>
    <w:rsid w:val="00104C41"/>
    <w:rsid w:val="001053B5"/>
    <w:rsid w:val="001058AA"/>
    <w:rsid w:val="0010634F"/>
    <w:rsid w:val="00106657"/>
    <w:rsid w:val="00106C56"/>
    <w:rsid w:val="00106DBE"/>
    <w:rsid w:val="0010772F"/>
    <w:rsid w:val="00107943"/>
    <w:rsid w:val="00107AC5"/>
    <w:rsid w:val="00107CD1"/>
    <w:rsid w:val="00107DAD"/>
    <w:rsid w:val="00107EFF"/>
    <w:rsid w:val="00107F68"/>
    <w:rsid w:val="00107F8A"/>
    <w:rsid w:val="00107FF6"/>
    <w:rsid w:val="00110486"/>
    <w:rsid w:val="001104AC"/>
    <w:rsid w:val="00110539"/>
    <w:rsid w:val="00110973"/>
    <w:rsid w:val="00110CE9"/>
    <w:rsid w:val="00110EE1"/>
    <w:rsid w:val="001119E6"/>
    <w:rsid w:val="00111BC1"/>
    <w:rsid w:val="00111C83"/>
    <w:rsid w:val="00112046"/>
    <w:rsid w:val="001120DD"/>
    <w:rsid w:val="001122C5"/>
    <w:rsid w:val="001124DB"/>
    <w:rsid w:val="00112C1D"/>
    <w:rsid w:val="00113106"/>
    <w:rsid w:val="001133CF"/>
    <w:rsid w:val="001134CF"/>
    <w:rsid w:val="00113571"/>
    <w:rsid w:val="00113A4F"/>
    <w:rsid w:val="00114334"/>
    <w:rsid w:val="001147F0"/>
    <w:rsid w:val="0011481F"/>
    <w:rsid w:val="00114918"/>
    <w:rsid w:val="00114EB0"/>
    <w:rsid w:val="00115181"/>
    <w:rsid w:val="00115CA3"/>
    <w:rsid w:val="00115D6C"/>
    <w:rsid w:val="0011620F"/>
    <w:rsid w:val="00116241"/>
    <w:rsid w:val="00116832"/>
    <w:rsid w:val="00116BE1"/>
    <w:rsid w:val="00116F58"/>
    <w:rsid w:val="00117242"/>
    <w:rsid w:val="00117950"/>
    <w:rsid w:val="00117B42"/>
    <w:rsid w:val="00117E84"/>
    <w:rsid w:val="00117EA1"/>
    <w:rsid w:val="00120B19"/>
    <w:rsid w:val="00121CA2"/>
    <w:rsid w:val="00121E49"/>
    <w:rsid w:val="0012223E"/>
    <w:rsid w:val="0012227B"/>
    <w:rsid w:val="00122487"/>
    <w:rsid w:val="001227E7"/>
    <w:rsid w:val="00122DB1"/>
    <w:rsid w:val="0012307D"/>
    <w:rsid w:val="00123A36"/>
    <w:rsid w:val="00123CE3"/>
    <w:rsid w:val="00123D78"/>
    <w:rsid w:val="00123E62"/>
    <w:rsid w:val="001243BF"/>
    <w:rsid w:val="0012497F"/>
    <w:rsid w:val="00124C50"/>
    <w:rsid w:val="00124CA4"/>
    <w:rsid w:val="0012513E"/>
    <w:rsid w:val="0012569D"/>
    <w:rsid w:val="00125A22"/>
    <w:rsid w:val="001263EB"/>
    <w:rsid w:val="00126539"/>
    <w:rsid w:val="0012657D"/>
    <w:rsid w:val="00126801"/>
    <w:rsid w:val="00126BF7"/>
    <w:rsid w:val="00126E39"/>
    <w:rsid w:val="00126F79"/>
    <w:rsid w:val="0012785D"/>
    <w:rsid w:val="00127E80"/>
    <w:rsid w:val="0013006A"/>
    <w:rsid w:val="0013091C"/>
    <w:rsid w:val="00130C48"/>
    <w:rsid w:val="00130C8A"/>
    <w:rsid w:val="00130D29"/>
    <w:rsid w:val="00131157"/>
    <w:rsid w:val="001312D1"/>
    <w:rsid w:val="00131565"/>
    <w:rsid w:val="0013156C"/>
    <w:rsid w:val="001317DE"/>
    <w:rsid w:val="00131814"/>
    <w:rsid w:val="00131A86"/>
    <w:rsid w:val="00131EA5"/>
    <w:rsid w:val="0013204A"/>
    <w:rsid w:val="0013236D"/>
    <w:rsid w:val="0013239E"/>
    <w:rsid w:val="00132625"/>
    <w:rsid w:val="0013285D"/>
    <w:rsid w:val="0013295F"/>
    <w:rsid w:val="00132F81"/>
    <w:rsid w:val="001330D0"/>
    <w:rsid w:val="001332E3"/>
    <w:rsid w:val="001338F7"/>
    <w:rsid w:val="001339EE"/>
    <w:rsid w:val="00133B16"/>
    <w:rsid w:val="00134312"/>
    <w:rsid w:val="00134528"/>
    <w:rsid w:val="001345E4"/>
    <w:rsid w:val="0013495E"/>
    <w:rsid w:val="00135536"/>
    <w:rsid w:val="0013578A"/>
    <w:rsid w:val="00135B09"/>
    <w:rsid w:val="00135B2C"/>
    <w:rsid w:val="00136340"/>
    <w:rsid w:val="00136FD2"/>
    <w:rsid w:val="001375B9"/>
    <w:rsid w:val="00137B99"/>
    <w:rsid w:val="00137E1A"/>
    <w:rsid w:val="00137E93"/>
    <w:rsid w:val="00137EBD"/>
    <w:rsid w:val="00140232"/>
    <w:rsid w:val="0014087A"/>
    <w:rsid w:val="00140F74"/>
    <w:rsid w:val="0014100B"/>
    <w:rsid w:val="0014124E"/>
    <w:rsid w:val="00141333"/>
    <w:rsid w:val="0014134B"/>
    <w:rsid w:val="0014157E"/>
    <w:rsid w:val="00141841"/>
    <w:rsid w:val="001419C4"/>
    <w:rsid w:val="00141DD6"/>
    <w:rsid w:val="00142348"/>
    <w:rsid w:val="00142363"/>
    <w:rsid w:val="00142515"/>
    <w:rsid w:val="001427F6"/>
    <w:rsid w:val="001428C2"/>
    <w:rsid w:val="00143479"/>
    <w:rsid w:val="0014366E"/>
    <w:rsid w:val="00143842"/>
    <w:rsid w:val="00143A95"/>
    <w:rsid w:val="00144164"/>
    <w:rsid w:val="001441CC"/>
    <w:rsid w:val="00144903"/>
    <w:rsid w:val="001449BE"/>
    <w:rsid w:val="00144AA6"/>
    <w:rsid w:val="00144C54"/>
    <w:rsid w:val="00145B90"/>
    <w:rsid w:val="00145BC3"/>
    <w:rsid w:val="00145F1B"/>
    <w:rsid w:val="001460C6"/>
    <w:rsid w:val="0014638D"/>
    <w:rsid w:val="00146DE4"/>
    <w:rsid w:val="0014736D"/>
    <w:rsid w:val="001473F0"/>
    <w:rsid w:val="001474A2"/>
    <w:rsid w:val="0015015C"/>
    <w:rsid w:val="001504A4"/>
    <w:rsid w:val="001504D2"/>
    <w:rsid w:val="0015093A"/>
    <w:rsid w:val="00150BA1"/>
    <w:rsid w:val="00150FD5"/>
    <w:rsid w:val="00151401"/>
    <w:rsid w:val="0015179C"/>
    <w:rsid w:val="00152277"/>
    <w:rsid w:val="00152608"/>
    <w:rsid w:val="0015289D"/>
    <w:rsid w:val="00152E30"/>
    <w:rsid w:val="00153551"/>
    <w:rsid w:val="00153E87"/>
    <w:rsid w:val="001542E4"/>
    <w:rsid w:val="001543ED"/>
    <w:rsid w:val="0015464A"/>
    <w:rsid w:val="0015480F"/>
    <w:rsid w:val="001548B9"/>
    <w:rsid w:val="00154A15"/>
    <w:rsid w:val="001550DC"/>
    <w:rsid w:val="0015526C"/>
    <w:rsid w:val="00155679"/>
    <w:rsid w:val="00155D5C"/>
    <w:rsid w:val="00155F1C"/>
    <w:rsid w:val="0015641F"/>
    <w:rsid w:val="001564C3"/>
    <w:rsid w:val="001565B9"/>
    <w:rsid w:val="0015661A"/>
    <w:rsid w:val="00156D9F"/>
    <w:rsid w:val="00156EE5"/>
    <w:rsid w:val="00157372"/>
    <w:rsid w:val="001573D2"/>
    <w:rsid w:val="001574C7"/>
    <w:rsid w:val="00157755"/>
    <w:rsid w:val="00157D4A"/>
    <w:rsid w:val="0016006A"/>
    <w:rsid w:val="0016044E"/>
    <w:rsid w:val="0016051E"/>
    <w:rsid w:val="00160DF5"/>
    <w:rsid w:val="00160EEA"/>
    <w:rsid w:val="00160F52"/>
    <w:rsid w:val="00161131"/>
    <w:rsid w:val="00161267"/>
    <w:rsid w:val="001613C5"/>
    <w:rsid w:val="001613F4"/>
    <w:rsid w:val="00162143"/>
    <w:rsid w:val="0016244C"/>
    <w:rsid w:val="001625FE"/>
    <w:rsid w:val="00162CB7"/>
    <w:rsid w:val="001636D5"/>
    <w:rsid w:val="00163A4C"/>
    <w:rsid w:val="00163A73"/>
    <w:rsid w:val="00163A85"/>
    <w:rsid w:val="00163AE1"/>
    <w:rsid w:val="00163C66"/>
    <w:rsid w:val="00163E47"/>
    <w:rsid w:val="00163E5A"/>
    <w:rsid w:val="00163EEC"/>
    <w:rsid w:val="001648ED"/>
    <w:rsid w:val="00164BFC"/>
    <w:rsid w:val="00164FA6"/>
    <w:rsid w:val="00164FE0"/>
    <w:rsid w:val="00165014"/>
    <w:rsid w:val="0016575B"/>
    <w:rsid w:val="0016594E"/>
    <w:rsid w:val="00166090"/>
    <w:rsid w:val="001660F9"/>
    <w:rsid w:val="00166925"/>
    <w:rsid w:val="00166ED1"/>
    <w:rsid w:val="001679FD"/>
    <w:rsid w:val="00167BA5"/>
    <w:rsid w:val="00170695"/>
    <w:rsid w:val="001709FB"/>
    <w:rsid w:val="00170A50"/>
    <w:rsid w:val="00170ED8"/>
    <w:rsid w:val="00170F99"/>
    <w:rsid w:val="0017100B"/>
    <w:rsid w:val="001714C5"/>
    <w:rsid w:val="001717CA"/>
    <w:rsid w:val="001718C9"/>
    <w:rsid w:val="00171925"/>
    <w:rsid w:val="00171F68"/>
    <w:rsid w:val="001720CF"/>
    <w:rsid w:val="00172AA1"/>
    <w:rsid w:val="00172DF1"/>
    <w:rsid w:val="00173709"/>
    <w:rsid w:val="00173920"/>
    <w:rsid w:val="00173956"/>
    <w:rsid w:val="0017426D"/>
    <w:rsid w:val="00174588"/>
    <w:rsid w:val="00174EF1"/>
    <w:rsid w:val="001751EC"/>
    <w:rsid w:val="001752AB"/>
    <w:rsid w:val="00175B59"/>
    <w:rsid w:val="0017601C"/>
    <w:rsid w:val="00176267"/>
    <w:rsid w:val="001765B9"/>
    <w:rsid w:val="00176CB8"/>
    <w:rsid w:val="00176E44"/>
    <w:rsid w:val="00177369"/>
    <w:rsid w:val="001773AE"/>
    <w:rsid w:val="00177535"/>
    <w:rsid w:val="00177568"/>
    <w:rsid w:val="001775C4"/>
    <w:rsid w:val="001775C5"/>
    <w:rsid w:val="001778DC"/>
    <w:rsid w:val="00177966"/>
    <w:rsid w:val="00177ED9"/>
    <w:rsid w:val="00177F4F"/>
    <w:rsid w:val="0018017B"/>
    <w:rsid w:val="00180EDF"/>
    <w:rsid w:val="00181069"/>
    <w:rsid w:val="001814D7"/>
    <w:rsid w:val="001826E3"/>
    <w:rsid w:val="00182EC2"/>
    <w:rsid w:val="00182F1C"/>
    <w:rsid w:val="00182F25"/>
    <w:rsid w:val="00182FEC"/>
    <w:rsid w:val="001832FA"/>
    <w:rsid w:val="00183C19"/>
    <w:rsid w:val="00183E54"/>
    <w:rsid w:val="001841B2"/>
    <w:rsid w:val="001844F8"/>
    <w:rsid w:val="00184A19"/>
    <w:rsid w:val="00184A99"/>
    <w:rsid w:val="00184EF7"/>
    <w:rsid w:val="001860A0"/>
    <w:rsid w:val="001860A1"/>
    <w:rsid w:val="00186389"/>
    <w:rsid w:val="001870F4"/>
    <w:rsid w:val="001872B4"/>
    <w:rsid w:val="0018761E"/>
    <w:rsid w:val="00187D20"/>
    <w:rsid w:val="0019027C"/>
    <w:rsid w:val="001902BF"/>
    <w:rsid w:val="001908BE"/>
    <w:rsid w:val="0019097A"/>
    <w:rsid w:val="00190EF9"/>
    <w:rsid w:val="001913BA"/>
    <w:rsid w:val="0019143F"/>
    <w:rsid w:val="0019192B"/>
    <w:rsid w:val="00191D27"/>
    <w:rsid w:val="00192228"/>
    <w:rsid w:val="0019227A"/>
    <w:rsid w:val="00192868"/>
    <w:rsid w:val="00192873"/>
    <w:rsid w:val="00192881"/>
    <w:rsid w:val="00194C56"/>
    <w:rsid w:val="00194EEA"/>
    <w:rsid w:val="00195650"/>
    <w:rsid w:val="00195759"/>
    <w:rsid w:val="00195767"/>
    <w:rsid w:val="001957D2"/>
    <w:rsid w:val="00195BDF"/>
    <w:rsid w:val="00195E36"/>
    <w:rsid w:val="00196315"/>
    <w:rsid w:val="00196C4C"/>
    <w:rsid w:val="00196FD0"/>
    <w:rsid w:val="00197134"/>
    <w:rsid w:val="0019734A"/>
    <w:rsid w:val="00197717"/>
    <w:rsid w:val="001977C8"/>
    <w:rsid w:val="00197C1F"/>
    <w:rsid w:val="00197C7B"/>
    <w:rsid w:val="00197D95"/>
    <w:rsid w:val="001A026C"/>
    <w:rsid w:val="001A0BEA"/>
    <w:rsid w:val="001A16FB"/>
    <w:rsid w:val="001A1B88"/>
    <w:rsid w:val="001A1CFC"/>
    <w:rsid w:val="001A1F92"/>
    <w:rsid w:val="001A1FB8"/>
    <w:rsid w:val="001A2382"/>
    <w:rsid w:val="001A2C36"/>
    <w:rsid w:val="001A2E37"/>
    <w:rsid w:val="001A2E74"/>
    <w:rsid w:val="001A32CC"/>
    <w:rsid w:val="001A34F0"/>
    <w:rsid w:val="001A36EC"/>
    <w:rsid w:val="001A38C1"/>
    <w:rsid w:val="001A3E69"/>
    <w:rsid w:val="001A40AF"/>
    <w:rsid w:val="001A40D9"/>
    <w:rsid w:val="001A43BA"/>
    <w:rsid w:val="001A43F2"/>
    <w:rsid w:val="001A461B"/>
    <w:rsid w:val="001A48EE"/>
    <w:rsid w:val="001A5B9D"/>
    <w:rsid w:val="001A5CE4"/>
    <w:rsid w:val="001A6057"/>
    <w:rsid w:val="001A66EE"/>
    <w:rsid w:val="001A68F4"/>
    <w:rsid w:val="001A6CB0"/>
    <w:rsid w:val="001A6D3C"/>
    <w:rsid w:val="001A6E73"/>
    <w:rsid w:val="001A6F12"/>
    <w:rsid w:val="001A7010"/>
    <w:rsid w:val="001A7159"/>
    <w:rsid w:val="001A73A2"/>
    <w:rsid w:val="001A7BBD"/>
    <w:rsid w:val="001A7BD8"/>
    <w:rsid w:val="001B028B"/>
    <w:rsid w:val="001B02BF"/>
    <w:rsid w:val="001B0393"/>
    <w:rsid w:val="001B03F4"/>
    <w:rsid w:val="001B0AA6"/>
    <w:rsid w:val="001B18DD"/>
    <w:rsid w:val="001B1A69"/>
    <w:rsid w:val="001B1B09"/>
    <w:rsid w:val="001B1B21"/>
    <w:rsid w:val="001B1BAA"/>
    <w:rsid w:val="001B1D9D"/>
    <w:rsid w:val="001B1FB4"/>
    <w:rsid w:val="001B238F"/>
    <w:rsid w:val="001B28FC"/>
    <w:rsid w:val="001B293A"/>
    <w:rsid w:val="001B2C08"/>
    <w:rsid w:val="001B2F86"/>
    <w:rsid w:val="001B2FCB"/>
    <w:rsid w:val="001B3340"/>
    <w:rsid w:val="001B34C9"/>
    <w:rsid w:val="001B3D7B"/>
    <w:rsid w:val="001B3E18"/>
    <w:rsid w:val="001B3F42"/>
    <w:rsid w:val="001B415E"/>
    <w:rsid w:val="001B511A"/>
    <w:rsid w:val="001B5125"/>
    <w:rsid w:val="001B57B0"/>
    <w:rsid w:val="001B58B7"/>
    <w:rsid w:val="001B5C8B"/>
    <w:rsid w:val="001B5DDD"/>
    <w:rsid w:val="001B6250"/>
    <w:rsid w:val="001B6380"/>
    <w:rsid w:val="001B68C4"/>
    <w:rsid w:val="001B6BAE"/>
    <w:rsid w:val="001B6CDE"/>
    <w:rsid w:val="001B6D30"/>
    <w:rsid w:val="001B7072"/>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D33"/>
    <w:rsid w:val="001C20B1"/>
    <w:rsid w:val="001C2152"/>
    <w:rsid w:val="001C280C"/>
    <w:rsid w:val="001C2AB9"/>
    <w:rsid w:val="001C2B2C"/>
    <w:rsid w:val="001C2DD3"/>
    <w:rsid w:val="001C30D5"/>
    <w:rsid w:val="001C335A"/>
    <w:rsid w:val="001C37F9"/>
    <w:rsid w:val="001C391C"/>
    <w:rsid w:val="001C3AD1"/>
    <w:rsid w:val="001C466B"/>
    <w:rsid w:val="001C4757"/>
    <w:rsid w:val="001C47CB"/>
    <w:rsid w:val="001C4A8B"/>
    <w:rsid w:val="001C4F61"/>
    <w:rsid w:val="001C54CA"/>
    <w:rsid w:val="001C5BE2"/>
    <w:rsid w:val="001C5D54"/>
    <w:rsid w:val="001C5F62"/>
    <w:rsid w:val="001C612F"/>
    <w:rsid w:val="001C6466"/>
    <w:rsid w:val="001C65C4"/>
    <w:rsid w:val="001C6FB6"/>
    <w:rsid w:val="001C72FA"/>
    <w:rsid w:val="001C761A"/>
    <w:rsid w:val="001C77BD"/>
    <w:rsid w:val="001C794D"/>
    <w:rsid w:val="001C7A09"/>
    <w:rsid w:val="001D006E"/>
    <w:rsid w:val="001D0284"/>
    <w:rsid w:val="001D0CDF"/>
    <w:rsid w:val="001D0D52"/>
    <w:rsid w:val="001D0F96"/>
    <w:rsid w:val="001D1101"/>
    <w:rsid w:val="001D14A4"/>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4014"/>
    <w:rsid w:val="001D46E9"/>
    <w:rsid w:val="001D4764"/>
    <w:rsid w:val="001D4BD7"/>
    <w:rsid w:val="001D4E26"/>
    <w:rsid w:val="001D4E82"/>
    <w:rsid w:val="001D4F87"/>
    <w:rsid w:val="001D4FA8"/>
    <w:rsid w:val="001D504E"/>
    <w:rsid w:val="001D551D"/>
    <w:rsid w:val="001D6436"/>
    <w:rsid w:val="001D64D3"/>
    <w:rsid w:val="001D64DB"/>
    <w:rsid w:val="001D6908"/>
    <w:rsid w:val="001D6947"/>
    <w:rsid w:val="001D6F72"/>
    <w:rsid w:val="001D70C8"/>
    <w:rsid w:val="001D711B"/>
    <w:rsid w:val="001D7306"/>
    <w:rsid w:val="001D7B4B"/>
    <w:rsid w:val="001D7C5C"/>
    <w:rsid w:val="001D7DA2"/>
    <w:rsid w:val="001D7F55"/>
    <w:rsid w:val="001E0026"/>
    <w:rsid w:val="001E01F7"/>
    <w:rsid w:val="001E0518"/>
    <w:rsid w:val="001E07D3"/>
    <w:rsid w:val="001E0A31"/>
    <w:rsid w:val="001E0B57"/>
    <w:rsid w:val="001E0E99"/>
    <w:rsid w:val="001E1045"/>
    <w:rsid w:val="001E15B9"/>
    <w:rsid w:val="001E1A4D"/>
    <w:rsid w:val="001E1AF0"/>
    <w:rsid w:val="001E1AF3"/>
    <w:rsid w:val="001E1B44"/>
    <w:rsid w:val="001E2219"/>
    <w:rsid w:val="001E26CF"/>
    <w:rsid w:val="001E2D2C"/>
    <w:rsid w:val="001E2E11"/>
    <w:rsid w:val="001E2F66"/>
    <w:rsid w:val="001E3038"/>
    <w:rsid w:val="001E35AF"/>
    <w:rsid w:val="001E35E2"/>
    <w:rsid w:val="001E3741"/>
    <w:rsid w:val="001E3784"/>
    <w:rsid w:val="001E37E2"/>
    <w:rsid w:val="001E39AC"/>
    <w:rsid w:val="001E41F3"/>
    <w:rsid w:val="001E4AA3"/>
    <w:rsid w:val="001E50E2"/>
    <w:rsid w:val="001E51FD"/>
    <w:rsid w:val="001E5366"/>
    <w:rsid w:val="001E5BAD"/>
    <w:rsid w:val="001E6065"/>
    <w:rsid w:val="001E6312"/>
    <w:rsid w:val="001E63B8"/>
    <w:rsid w:val="001E6552"/>
    <w:rsid w:val="001E6D45"/>
    <w:rsid w:val="001E706F"/>
    <w:rsid w:val="001E7450"/>
    <w:rsid w:val="001E7BA1"/>
    <w:rsid w:val="001E7D40"/>
    <w:rsid w:val="001E7D6F"/>
    <w:rsid w:val="001E7DE9"/>
    <w:rsid w:val="001F0073"/>
    <w:rsid w:val="001F0201"/>
    <w:rsid w:val="001F032C"/>
    <w:rsid w:val="001F092E"/>
    <w:rsid w:val="001F0B76"/>
    <w:rsid w:val="001F0CA1"/>
    <w:rsid w:val="001F10EF"/>
    <w:rsid w:val="001F1882"/>
    <w:rsid w:val="001F1ADD"/>
    <w:rsid w:val="001F1C2F"/>
    <w:rsid w:val="001F1DAF"/>
    <w:rsid w:val="001F1E0B"/>
    <w:rsid w:val="001F22B5"/>
    <w:rsid w:val="001F2538"/>
    <w:rsid w:val="001F2CF1"/>
    <w:rsid w:val="001F2CFC"/>
    <w:rsid w:val="001F2ECB"/>
    <w:rsid w:val="001F31A1"/>
    <w:rsid w:val="001F374B"/>
    <w:rsid w:val="001F3A44"/>
    <w:rsid w:val="001F3BDF"/>
    <w:rsid w:val="001F3FE4"/>
    <w:rsid w:val="001F41A2"/>
    <w:rsid w:val="001F46A0"/>
    <w:rsid w:val="001F47B3"/>
    <w:rsid w:val="001F4AED"/>
    <w:rsid w:val="001F4EFA"/>
    <w:rsid w:val="001F5963"/>
    <w:rsid w:val="001F5AB5"/>
    <w:rsid w:val="001F5B17"/>
    <w:rsid w:val="001F5C1D"/>
    <w:rsid w:val="001F6117"/>
    <w:rsid w:val="001F6330"/>
    <w:rsid w:val="001F6764"/>
    <w:rsid w:val="001F71B0"/>
    <w:rsid w:val="001F7646"/>
    <w:rsid w:val="001F7718"/>
    <w:rsid w:val="001F78E4"/>
    <w:rsid w:val="001F7A97"/>
    <w:rsid w:val="00200227"/>
    <w:rsid w:val="0020029C"/>
    <w:rsid w:val="00200340"/>
    <w:rsid w:val="00200733"/>
    <w:rsid w:val="002010F1"/>
    <w:rsid w:val="0020116F"/>
    <w:rsid w:val="00201319"/>
    <w:rsid w:val="0020138F"/>
    <w:rsid w:val="00201B30"/>
    <w:rsid w:val="00201CF4"/>
    <w:rsid w:val="002023A8"/>
    <w:rsid w:val="002023FE"/>
    <w:rsid w:val="00202401"/>
    <w:rsid w:val="0020259C"/>
    <w:rsid w:val="0020268A"/>
    <w:rsid w:val="002027DD"/>
    <w:rsid w:val="00202E29"/>
    <w:rsid w:val="00203359"/>
    <w:rsid w:val="00203AAF"/>
    <w:rsid w:val="00203DF6"/>
    <w:rsid w:val="002042A1"/>
    <w:rsid w:val="002043B1"/>
    <w:rsid w:val="00205294"/>
    <w:rsid w:val="00205365"/>
    <w:rsid w:val="002053DA"/>
    <w:rsid w:val="0020540C"/>
    <w:rsid w:val="002054F9"/>
    <w:rsid w:val="0020556A"/>
    <w:rsid w:val="0020587A"/>
    <w:rsid w:val="00205B9C"/>
    <w:rsid w:val="00206268"/>
    <w:rsid w:val="002063ED"/>
    <w:rsid w:val="00206464"/>
    <w:rsid w:val="00206603"/>
    <w:rsid w:val="0020679A"/>
    <w:rsid w:val="002068CE"/>
    <w:rsid w:val="0020693D"/>
    <w:rsid w:val="00206994"/>
    <w:rsid w:val="00206A83"/>
    <w:rsid w:val="00207048"/>
    <w:rsid w:val="0020756D"/>
    <w:rsid w:val="002076BC"/>
    <w:rsid w:val="0020776E"/>
    <w:rsid w:val="00207793"/>
    <w:rsid w:val="00207C1F"/>
    <w:rsid w:val="00207EC8"/>
    <w:rsid w:val="00210609"/>
    <w:rsid w:val="002106AE"/>
    <w:rsid w:val="002107B2"/>
    <w:rsid w:val="00210900"/>
    <w:rsid w:val="00210D8A"/>
    <w:rsid w:val="0021121D"/>
    <w:rsid w:val="002113F7"/>
    <w:rsid w:val="0021160E"/>
    <w:rsid w:val="00211AD6"/>
    <w:rsid w:val="002120CA"/>
    <w:rsid w:val="00212651"/>
    <w:rsid w:val="002126B2"/>
    <w:rsid w:val="00212FBC"/>
    <w:rsid w:val="0021305E"/>
    <w:rsid w:val="002134D6"/>
    <w:rsid w:val="00213572"/>
    <w:rsid w:val="00213721"/>
    <w:rsid w:val="00213CAA"/>
    <w:rsid w:val="002144D6"/>
    <w:rsid w:val="00214991"/>
    <w:rsid w:val="00214C93"/>
    <w:rsid w:val="00214F39"/>
    <w:rsid w:val="00214F70"/>
    <w:rsid w:val="0021539D"/>
    <w:rsid w:val="00215A0A"/>
    <w:rsid w:val="002166B6"/>
    <w:rsid w:val="00216DA6"/>
    <w:rsid w:val="00216FD5"/>
    <w:rsid w:val="00217097"/>
    <w:rsid w:val="002177B7"/>
    <w:rsid w:val="00217874"/>
    <w:rsid w:val="00217C8B"/>
    <w:rsid w:val="00220321"/>
    <w:rsid w:val="00220898"/>
    <w:rsid w:val="00220A97"/>
    <w:rsid w:val="00220BB6"/>
    <w:rsid w:val="00220F2A"/>
    <w:rsid w:val="00220F43"/>
    <w:rsid w:val="00220F94"/>
    <w:rsid w:val="00221078"/>
    <w:rsid w:val="002214AD"/>
    <w:rsid w:val="002216F7"/>
    <w:rsid w:val="0022182B"/>
    <w:rsid w:val="002218AE"/>
    <w:rsid w:val="002218E3"/>
    <w:rsid w:val="00221C32"/>
    <w:rsid w:val="00221F8D"/>
    <w:rsid w:val="00221FB5"/>
    <w:rsid w:val="0022219E"/>
    <w:rsid w:val="002225F6"/>
    <w:rsid w:val="00222D12"/>
    <w:rsid w:val="002230C8"/>
    <w:rsid w:val="00223971"/>
    <w:rsid w:val="00223C62"/>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77A5"/>
    <w:rsid w:val="00227AE5"/>
    <w:rsid w:val="00227DAD"/>
    <w:rsid w:val="00227FCC"/>
    <w:rsid w:val="00230025"/>
    <w:rsid w:val="00230383"/>
    <w:rsid w:val="0023059E"/>
    <w:rsid w:val="00230899"/>
    <w:rsid w:val="002313BF"/>
    <w:rsid w:val="00231E54"/>
    <w:rsid w:val="00231F36"/>
    <w:rsid w:val="002320A9"/>
    <w:rsid w:val="002321E8"/>
    <w:rsid w:val="00232250"/>
    <w:rsid w:val="002322F7"/>
    <w:rsid w:val="00232317"/>
    <w:rsid w:val="002323C1"/>
    <w:rsid w:val="00232859"/>
    <w:rsid w:val="00232A90"/>
    <w:rsid w:val="00232E93"/>
    <w:rsid w:val="002332F7"/>
    <w:rsid w:val="0023360F"/>
    <w:rsid w:val="00233755"/>
    <w:rsid w:val="00233FC1"/>
    <w:rsid w:val="00234033"/>
    <w:rsid w:val="00234470"/>
    <w:rsid w:val="00234668"/>
    <w:rsid w:val="0023479C"/>
    <w:rsid w:val="00234CDD"/>
    <w:rsid w:val="00234F69"/>
    <w:rsid w:val="00235251"/>
    <w:rsid w:val="0023578C"/>
    <w:rsid w:val="0023598A"/>
    <w:rsid w:val="00235B4C"/>
    <w:rsid w:val="00235B8C"/>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40118"/>
    <w:rsid w:val="002407DF"/>
    <w:rsid w:val="00240833"/>
    <w:rsid w:val="00240947"/>
    <w:rsid w:val="00240B80"/>
    <w:rsid w:val="00240BB6"/>
    <w:rsid w:val="00240C7A"/>
    <w:rsid w:val="00241BC5"/>
    <w:rsid w:val="00241FED"/>
    <w:rsid w:val="002421BB"/>
    <w:rsid w:val="00242797"/>
    <w:rsid w:val="0024283C"/>
    <w:rsid w:val="0024335F"/>
    <w:rsid w:val="002436BC"/>
    <w:rsid w:val="002439D2"/>
    <w:rsid w:val="00243BC1"/>
    <w:rsid w:val="00243CAA"/>
    <w:rsid w:val="002440A9"/>
    <w:rsid w:val="002442FB"/>
    <w:rsid w:val="00244332"/>
    <w:rsid w:val="002443EC"/>
    <w:rsid w:val="00244437"/>
    <w:rsid w:val="00244653"/>
    <w:rsid w:val="00244A72"/>
    <w:rsid w:val="00244EFE"/>
    <w:rsid w:val="0024577D"/>
    <w:rsid w:val="00245B23"/>
    <w:rsid w:val="00245C77"/>
    <w:rsid w:val="00245DF3"/>
    <w:rsid w:val="0024600E"/>
    <w:rsid w:val="002468C2"/>
    <w:rsid w:val="002469BB"/>
    <w:rsid w:val="00246B2E"/>
    <w:rsid w:val="00246B34"/>
    <w:rsid w:val="00246BD0"/>
    <w:rsid w:val="00246CBC"/>
    <w:rsid w:val="00246DE8"/>
    <w:rsid w:val="002474EF"/>
    <w:rsid w:val="002477ED"/>
    <w:rsid w:val="00247C17"/>
    <w:rsid w:val="00247CCB"/>
    <w:rsid w:val="00247CD9"/>
    <w:rsid w:val="00250187"/>
    <w:rsid w:val="0025022A"/>
    <w:rsid w:val="00250790"/>
    <w:rsid w:val="00250854"/>
    <w:rsid w:val="00250932"/>
    <w:rsid w:val="002512E1"/>
    <w:rsid w:val="002516A4"/>
    <w:rsid w:val="0025216C"/>
    <w:rsid w:val="0025228F"/>
    <w:rsid w:val="002522B8"/>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7186"/>
    <w:rsid w:val="00257195"/>
    <w:rsid w:val="002574A8"/>
    <w:rsid w:val="00257822"/>
    <w:rsid w:val="002578D8"/>
    <w:rsid w:val="00257975"/>
    <w:rsid w:val="00257DF3"/>
    <w:rsid w:val="0026092B"/>
    <w:rsid w:val="00260B73"/>
    <w:rsid w:val="00260DAA"/>
    <w:rsid w:val="002613A5"/>
    <w:rsid w:val="00261568"/>
    <w:rsid w:val="00261A7E"/>
    <w:rsid w:val="00261C9F"/>
    <w:rsid w:val="0026207C"/>
    <w:rsid w:val="00262272"/>
    <w:rsid w:val="00262389"/>
    <w:rsid w:val="00262759"/>
    <w:rsid w:val="00262B27"/>
    <w:rsid w:val="00262E07"/>
    <w:rsid w:val="00262EC8"/>
    <w:rsid w:val="002631E7"/>
    <w:rsid w:val="00263822"/>
    <w:rsid w:val="00263B27"/>
    <w:rsid w:val="00263E15"/>
    <w:rsid w:val="00263ED6"/>
    <w:rsid w:val="002643DE"/>
    <w:rsid w:val="00265476"/>
    <w:rsid w:val="00265497"/>
    <w:rsid w:val="002657F9"/>
    <w:rsid w:val="0026583A"/>
    <w:rsid w:val="00265CC0"/>
    <w:rsid w:val="00265CEA"/>
    <w:rsid w:val="00266428"/>
    <w:rsid w:val="0026664A"/>
    <w:rsid w:val="00266A59"/>
    <w:rsid w:val="00266E61"/>
    <w:rsid w:val="00266E6B"/>
    <w:rsid w:val="00266F8E"/>
    <w:rsid w:val="00267651"/>
    <w:rsid w:val="00267712"/>
    <w:rsid w:val="00267803"/>
    <w:rsid w:val="00267881"/>
    <w:rsid w:val="002700C5"/>
    <w:rsid w:val="0027044B"/>
    <w:rsid w:val="00270800"/>
    <w:rsid w:val="00270C37"/>
    <w:rsid w:val="00270C3A"/>
    <w:rsid w:val="00270D22"/>
    <w:rsid w:val="002713C3"/>
    <w:rsid w:val="00271579"/>
    <w:rsid w:val="002723F2"/>
    <w:rsid w:val="0027262A"/>
    <w:rsid w:val="00272C49"/>
    <w:rsid w:val="00272FA1"/>
    <w:rsid w:val="00273043"/>
    <w:rsid w:val="00273089"/>
    <w:rsid w:val="00273821"/>
    <w:rsid w:val="00273EB4"/>
    <w:rsid w:val="00273FA4"/>
    <w:rsid w:val="00273FC1"/>
    <w:rsid w:val="002740E2"/>
    <w:rsid w:val="0027462C"/>
    <w:rsid w:val="002746F7"/>
    <w:rsid w:val="00274E67"/>
    <w:rsid w:val="002758DC"/>
    <w:rsid w:val="00275991"/>
    <w:rsid w:val="00275D12"/>
    <w:rsid w:val="00276487"/>
    <w:rsid w:val="002764D2"/>
    <w:rsid w:val="0027681A"/>
    <w:rsid w:val="00276CD2"/>
    <w:rsid w:val="0027727A"/>
    <w:rsid w:val="002772D1"/>
    <w:rsid w:val="002774D6"/>
    <w:rsid w:val="00277A1E"/>
    <w:rsid w:val="00277CBD"/>
    <w:rsid w:val="0028009C"/>
    <w:rsid w:val="0028016D"/>
    <w:rsid w:val="00280590"/>
    <w:rsid w:val="0028062F"/>
    <w:rsid w:val="002808AD"/>
    <w:rsid w:val="00280A56"/>
    <w:rsid w:val="00280ACF"/>
    <w:rsid w:val="00280FEC"/>
    <w:rsid w:val="00281437"/>
    <w:rsid w:val="00281568"/>
    <w:rsid w:val="00281A8E"/>
    <w:rsid w:val="00281B65"/>
    <w:rsid w:val="00281C96"/>
    <w:rsid w:val="00281EB0"/>
    <w:rsid w:val="00282786"/>
    <w:rsid w:val="00282A94"/>
    <w:rsid w:val="00282E1C"/>
    <w:rsid w:val="00283110"/>
    <w:rsid w:val="00283796"/>
    <w:rsid w:val="0028382E"/>
    <w:rsid w:val="0028398C"/>
    <w:rsid w:val="0028403F"/>
    <w:rsid w:val="0028456D"/>
    <w:rsid w:val="002845F6"/>
    <w:rsid w:val="0028475E"/>
    <w:rsid w:val="00284A3E"/>
    <w:rsid w:val="00284DC3"/>
    <w:rsid w:val="002854EB"/>
    <w:rsid w:val="00285749"/>
    <w:rsid w:val="00286675"/>
    <w:rsid w:val="002866EC"/>
    <w:rsid w:val="0028675B"/>
    <w:rsid w:val="00286D92"/>
    <w:rsid w:val="00286E5A"/>
    <w:rsid w:val="0028702E"/>
    <w:rsid w:val="0028712F"/>
    <w:rsid w:val="002877EB"/>
    <w:rsid w:val="00287BB5"/>
    <w:rsid w:val="002907E5"/>
    <w:rsid w:val="002908E7"/>
    <w:rsid w:val="00290C73"/>
    <w:rsid w:val="0029133F"/>
    <w:rsid w:val="00291439"/>
    <w:rsid w:val="002914AD"/>
    <w:rsid w:val="00291901"/>
    <w:rsid w:val="00291940"/>
    <w:rsid w:val="00291F7A"/>
    <w:rsid w:val="002928C7"/>
    <w:rsid w:val="00292C41"/>
    <w:rsid w:val="00292EAA"/>
    <w:rsid w:val="002931F3"/>
    <w:rsid w:val="002933C6"/>
    <w:rsid w:val="0029343B"/>
    <w:rsid w:val="002934AE"/>
    <w:rsid w:val="00293548"/>
    <w:rsid w:val="00293764"/>
    <w:rsid w:val="00293BCD"/>
    <w:rsid w:val="00293C3A"/>
    <w:rsid w:val="00293D64"/>
    <w:rsid w:val="00293D85"/>
    <w:rsid w:val="00294690"/>
    <w:rsid w:val="00294A27"/>
    <w:rsid w:val="00294D90"/>
    <w:rsid w:val="002952E2"/>
    <w:rsid w:val="00295352"/>
    <w:rsid w:val="0029562B"/>
    <w:rsid w:val="0029573B"/>
    <w:rsid w:val="00295941"/>
    <w:rsid w:val="00295945"/>
    <w:rsid w:val="00295989"/>
    <w:rsid w:val="002959FF"/>
    <w:rsid w:val="00295C05"/>
    <w:rsid w:val="00295D94"/>
    <w:rsid w:val="002962CA"/>
    <w:rsid w:val="00296522"/>
    <w:rsid w:val="0029677B"/>
    <w:rsid w:val="00296A53"/>
    <w:rsid w:val="00297BF2"/>
    <w:rsid w:val="00297EAF"/>
    <w:rsid w:val="00297EB7"/>
    <w:rsid w:val="00297F9B"/>
    <w:rsid w:val="002A0158"/>
    <w:rsid w:val="002A0544"/>
    <w:rsid w:val="002A1857"/>
    <w:rsid w:val="002A19B4"/>
    <w:rsid w:val="002A1AAF"/>
    <w:rsid w:val="002A23CD"/>
    <w:rsid w:val="002A3462"/>
    <w:rsid w:val="002A349C"/>
    <w:rsid w:val="002A36EC"/>
    <w:rsid w:val="002A370A"/>
    <w:rsid w:val="002A37B3"/>
    <w:rsid w:val="002A3811"/>
    <w:rsid w:val="002A3934"/>
    <w:rsid w:val="002A3DF7"/>
    <w:rsid w:val="002A3F13"/>
    <w:rsid w:val="002A4008"/>
    <w:rsid w:val="002A4736"/>
    <w:rsid w:val="002A485B"/>
    <w:rsid w:val="002A4CD5"/>
    <w:rsid w:val="002A4EF2"/>
    <w:rsid w:val="002A50A7"/>
    <w:rsid w:val="002A57BD"/>
    <w:rsid w:val="002A5B66"/>
    <w:rsid w:val="002A5F58"/>
    <w:rsid w:val="002A622D"/>
    <w:rsid w:val="002A634B"/>
    <w:rsid w:val="002A69D2"/>
    <w:rsid w:val="002A6FBE"/>
    <w:rsid w:val="002A733C"/>
    <w:rsid w:val="002A74ED"/>
    <w:rsid w:val="002A77C3"/>
    <w:rsid w:val="002A7C41"/>
    <w:rsid w:val="002B07F0"/>
    <w:rsid w:val="002B09E0"/>
    <w:rsid w:val="002B1151"/>
    <w:rsid w:val="002B11B4"/>
    <w:rsid w:val="002B165F"/>
    <w:rsid w:val="002B1C9E"/>
    <w:rsid w:val="002B1E85"/>
    <w:rsid w:val="002B25DF"/>
    <w:rsid w:val="002B2BF5"/>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6F2"/>
    <w:rsid w:val="002B7766"/>
    <w:rsid w:val="002B7793"/>
    <w:rsid w:val="002B7905"/>
    <w:rsid w:val="002B793F"/>
    <w:rsid w:val="002B7FB4"/>
    <w:rsid w:val="002C0227"/>
    <w:rsid w:val="002C05AE"/>
    <w:rsid w:val="002C0977"/>
    <w:rsid w:val="002C0CA6"/>
    <w:rsid w:val="002C0FC8"/>
    <w:rsid w:val="002C17A1"/>
    <w:rsid w:val="002C1866"/>
    <w:rsid w:val="002C1AB9"/>
    <w:rsid w:val="002C24E5"/>
    <w:rsid w:val="002C28CD"/>
    <w:rsid w:val="002C2CBC"/>
    <w:rsid w:val="002C2CFA"/>
    <w:rsid w:val="002C2FF2"/>
    <w:rsid w:val="002C3067"/>
    <w:rsid w:val="002C3265"/>
    <w:rsid w:val="002C388E"/>
    <w:rsid w:val="002C3EB6"/>
    <w:rsid w:val="002C3F9C"/>
    <w:rsid w:val="002C4400"/>
    <w:rsid w:val="002C4AB1"/>
    <w:rsid w:val="002C4B03"/>
    <w:rsid w:val="002C4B4E"/>
    <w:rsid w:val="002C4BB7"/>
    <w:rsid w:val="002C50E5"/>
    <w:rsid w:val="002C54F8"/>
    <w:rsid w:val="002C5758"/>
    <w:rsid w:val="002C5A13"/>
    <w:rsid w:val="002C5BCD"/>
    <w:rsid w:val="002C5CE7"/>
    <w:rsid w:val="002C63B6"/>
    <w:rsid w:val="002C7216"/>
    <w:rsid w:val="002C73CF"/>
    <w:rsid w:val="002C7571"/>
    <w:rsid w:val="002C7B02"/>
    <w:rsid w:val="002C7DE9"/>
    <w:rsid w:val="002D015B"/>
    <w:rsid w:val="002D092B"/>
    <w:rsid w:val="002D0AAB"/>
    <w:rsid w:val="002D1291"/>
    <w:rsid w:val="002D1529"/>
    <w:rsid w:val="002D15DC"/>
    <w:rsid w:val="002D1636"/>
    <w:rsid w:val="002D1A05"/>
    <w:rsid w:val="002D1D19"/>
    <w:rsid w:val="002D20DE"/>
    <w:rsid w:val="002D2931"/>
    <w:rsid w:val="002D2975"/>
    <w:rsid w:val="002D3054"/>
    <w:rsid w:val="002D30DA"/>
    <w:rsid w:val="002D32AD"/>
    <w:rsid w:val="002D340F"/>
    <w:rsid w:val="002D3445"/>
    <w:rsid w:val="002D365B"/>
    <w:rsid w:val="002D3F6E"/>
    <w:rsid w:val="002D4229"/>
    <w:rsid w:val="002D44A5"/>
    <w:rsid w:val="002D44F7"/>
    <w:rsid w:val="002D4826"/>
    <w:rsid w:val="002D48B6"/>
    <w:rsid w:val="002D4B06"/>
    <w:rsid w:val="002D4CA7"/>
    <w:rsid w:val="002D4CF5"/>
    <w:rsid w:val="002D4DCF"/>
    <w:rsid w:val="002D50A4"/>
    <w:rsid w:val="002D5195"/>
    <w:rsid w:val="002D5738"/>
    <w:rsid w:val="002D6654"/>
    <w:rsid w:val="002D6697"/>
    <w:rsid w:val="002D6E06"/>
    <w:rsid w:val="002D6EBD"/>
    <w:rsid w:val="002D721E"/>
    <w:rsid w:val="002D74FA"/>
    <w:rsid w:val="002D7577"/>
    <w:rsid w:val="002D75D0"/>
    <w:rsid w:val="002D76A7"/>
    <w:rsid w:val="002D7939"/>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CC3"/>
    <w:rsid w:val="002E3035"/>
    <w:rsid w:val="002E3191"/>
    <w:rsid w:val="002E3888"/>
    <w:rsid w:val="002E3EF6"/>
    <w:rsid w:val="002E40EC"/>
    <w:rsid w:val="002E419F"/>
    <w:rsid w:val="002E4216"/>
    <w:rsid w:val="002E455D"/>
    <w:rsid w:val="002E4784"/>
    <w:rsid w:val="002E4B07"/>
    <w:rsid w:val="002E4BB8"/>
    <w:rsid w:val="002E4C5F"/>
    <w:rsid w:val="002E55CC"/>
    <w:rsid w:val="002E5A45"/>
    <w:rsid w:val="002E5BFD"/>
    <w:rsid w:val="002E5C90"/>
    <w:rsid w:val="002E5E1A"/>
    <w:rsid w:val="002E6537"/>
    <w:rsid w:val="002E6577"/>
    <w:rsid w:val="002E6A70"/>
    <w:rsid w:val="002E6CFC"/>
    <w:rsid w:val="002E73DE"/>
    <w:rsid w:val="002E74B9"/>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834"/>
    <w:rsid w:val="002F2840"/>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30009B"/>
    <w:rsid w:val="003001D0"/>
    <w:rsid w:val="003005AA"/>
    <w:rsid w:val="0030084A"/>
    <w:rsid w:val="00300A1C"/>
    <w:rsid w:val="00301781"/>
    <w:rsid w:val="00301A90"/>
    <w:rsid w:val="00301E7D"/>
    <w:rsid w:val="003022DE"/>
    <w:rsid w:val="00302459"/>
    <w:rsid w:val="00302476"/>
    <w:rsid w:val="0030250E"/>
    <w:rsid w:val="003028B2"/>
    <w:rsid w:val="00302CA2"/>
    <w:rsid w:val="00302E6C"/>
    <w:rsid w:val="00303049"/>
    <w:rsid w:val="00303421"/>
    <w:rsid w:val="00303761"/>
    <w:rsid w:val="00303AA4"/>
    <w:rsid w:val="00303CFC"/>
    <w:rsid w:val="00303DCF"/>
    <w:rsid w:val="003042DA"/>
    <w:rsid w:val="0030443D"/>
    <w:rsid w:val="003045A8"/>
    <w:rsid w:val="003050F3"/>
    <w:rsid w:val="00305427"/>
    <w:rsid w:val="0030549C"/>
    <w:rsid w:val="003054CA"/>
    <w:rsid w:val="0030564F"/>
    <w:rsid w:val="00305706"/>
    <w:rsid w:val="00305BD4"/>
    <w:rsid w:val="00305D81"/>
    <w:rsid w:val="00305EE5"/>
    <w:rsid w:val="00305FE9"/>
    <w:rsid w:val="0030688C"/>
    <w:rsid w:val="0030696B"/>
    <w:rsid w:val="003069ED"/>
    <w:rsid w:val="00306E5F"/>
    <w:rsid w:val="003079D9"/>
    <w:rsid w:val="00310056"/>
    <w:rsid w:val="00310153"/>
    <w:rsid w:val="0031031F"/>
    <w:rsid w:val="00310919"/>
    <w:rsid w:val="00310952"/>
    <w:rsid w:val="00310AAF"/>
    <w:rsid w:val="00310F20"/>
    <w:rsid w:val="003112CE"/>
    <w:rsid w:val="0031131C"/>
    <w:rsid w:val="003114B1"/>
    <w:rsid w:val="0031179C"/>
    <w:rsid w:val="003118BE"/>
    <w:rsid w:val="00312191"/>
    <w:rsid w:val="00312277"/>
    <w:rsid w:val="00312535"/>
    <w:rsid w:val="00312856"/>
    <w:rsid w:val="00312F08"/>
    <w:rsid w:val="003136BE"/>
    <w:rsid w:val="00313886"/>
    <w:rsid w:val="00313F39"/>
    <w:rsid w:val="003140C8"/>
    <w:rsid w:val="00314162"/>
    <w:rsid w:val="00314297"/>
    <w:rsid w:val="0031452C"/>
    <w:rsid w:val="00314A6B"/>
    <w:rsid w:val="0031510E"/>
    <w:rsid w:val="0031543D"/>
    <w:rsid w:val="00315AF2"/>
    <w:rsid w:val="00315DC4"/>
    <w:rsid w:val="00315F2F"/>
    <w:rsid w:val="0031649F"/>
    <w:rsid w:val="00316D12"/>
    <w:rsid w:val="00316D4A"/>
    <w:rsid w:val="00316E79"/>
    <w:rsid w:val="00317034"/>
    <w:rsid w:val="003178C4"/>
    <w:rsid w:val="00317F62"/>
    <w:rsid w:val="0032055E"/>
    <w:rsid w:val="003205DA"/>
    <w:rsid w:val="00320863"/>
    <w:rsid w:val="0032096E"/>
    <w:rsid w:val="00320B73"/>
    <w:rsid w:val="00320D59"/>
    <w:rsid w:val="0032143F"/>
    <w:rsid w:val="00322026"/>
    <w:rsid w:val="00322180"/>
    <w:rsid w:val="003222C6"/>
    <w:rsid w:val="00322656"/>
    <w:rsid w:val="003226AE"/>
    <w:rsid w:val="003226D4"/>
    <w:rsid w:val="0032284E"/>
    <w:rsid w:val="003228B3"/>
    <w:rsid w:val="00322BF9"/>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D74"/>
    <w:rsid w:val="00332312"/>
    <w:rsid w:val="0033262D"/>
    <w:rsid w:val="00332989"/>
    <w:rsid w:val="00332B0C"/>
    <w:rsid w:val="00332C70"/>
    <w:rsid w:val="003330AB"/>
    <w:rsid w:val="00333673"/>
    <w:rsid w:val="00333B90"/>
    <w:rsid w:val="003341F0"/>
    <w:rsid w:val="00334223"/>
    <w:rsid w:val="00334294"/>
    <w:rsid w:val="00334317"/>
    <w:rsid w:val="00334763"/>
    <w:rsid w:val="00334BBB"/>
    <w:rsid w:val="0033506B"/>
    <w:rsid w:val="003358D5"/>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7B"/>
    <w:rsid w:val="003424C9"/>
    <w:rsid w:val="003426EA"/>
    <w:rsid w:val="003429D0"/>
    <w:rsid w:val="00342A3B"/>
    <w:rsid w:val="0034300F"/>
    <w:rsid w:val="003435F4"/>
    <w:rsid w:val="003436A3"/>
    <w:rsid w:val="00343CCD"/>
    <w:rsid w:val="00343E8E"/>
    <w:rsid w:val="00344180"/>
    <w:rsid w:val="00344374"/>
    <w:rsid w:val="00344852"/>
    <w:rsid w:val="00344A7C"/>
    <w:rsid w:val="00345023"/>
    <w:rsid w:val="003452B6"/>
    <w:rsid w:val="00345446"/>
    <w:rsid w:val="003457A4"/>
    <w:rsid w:val="00345D6F"/>
    <w:rsid w:val="00345E9F"/>
    <w:rsid w:val="003464D7"/>
    <w:rsid w:val="003464FE"/>
    <w:rsid w:val="00346746"/>
    <w:rsid w:val="003468B2"/>
    <w:rsid w:val="00346A09"/>
    <w:rsid w:val="00346A10"/>
    <w:rsid w:val="00346F19"/>
    <w:rsid w:val="00347165"/>
    <w:rsid w:val="00347361"/>
    <w:rsid w:val="003479A7"/>
    <w:rsid w:val="0035052F"/>
    <w:rsid w:val="00350F0C"/>
    <w:rsid w:val="00351052"/>
    <w:rsid w:val="003512B7"/>
    <w:rsid w:val="00351711"/>
    <w:rsid w:val="00351720"/>
    <w:rsid w:val="00351B7B"/>
    <w:rsid w:val="00351BCD"/>
    <w:rsid w:val="00351E71"/>
    <w:rsid w:val="003522EA"/>
    <w:rsid w:val="0035234D"/>
    <w:rsid w:val="00352789"/>
    <w:rsid w:val="00352A6B"/>
    <w:rsid w:val="00352DC6"/>
    <w:rsid w:val="00352DFB"/>
    <w:rsid w:val="0035316B"/>
    <w:rsid w:val="003532EE"/>
    <w:rsid w:val="003534AC"/>
    <w:rsid w:val="0035378A"/>
    <w:rsid w:val="0035384F"/>
    <w:rsid w:val="00353A10"/>
    <w:rsid w:val="00353B31"/>
    <w:rsid w:val="003541A5"/>
    <w:rsid w:val="003541CF"/>
    <w:rsid w:val="003545E2"/>
    <w:rsid w:val="003548CC"/>
    <w:rsid w:val="00354A5A"/>
    <w:rsid w:val="00354C10"/>
    <w:rsid w:val="003551E0"/>
    <w:rsid w:val="003552D6"/>
    <w:rsid w:val="00355891"/>
    <w:rsid w:val="00355913"/>
    <w:rsid w:val="00355951"/>
    <w:rsid w:val="00355C52"/>
    <w:rsid w:val="00355E3A"/>
    <w:rsid w:val="00355E72"/>
    <w:rsid w:val="003561A9"/>
    <w:rsid w:val="00356224"/>
    <w:rsid w:val="0035626D"/>
    <w:rsid w:val="003563E5"/>
    <w:rsid w:val="003565B6"/>
    <w:rsid w:val="00356701"/>
    <w:rsid w:val="003575F5"/>
    <w:rsid w:val="003576C0"/>
    <w:rsid w:val="003577F6"/>
    <w:rsid w:val="003578F8"/>
    <w:rsid w:val="00357A1A"/>
    <w:rsid w:val="00360667"/>
    <w:rsid w:val="00360814"/>
    <w:rsid w:val="003609CB"/>
    <w:rsid w:val="00360A01"/>
    <w:rsid w:val="00360E72"/>
    <w:rsid w:val="00361017"/>
    <w:rsid w:val="00361371"/>
    <w:rsid w:val="0036166C"/>
    <w:rsid w:val="003616A4"/>
    <w:rsid w:val="00361823"/>
    <w:rsid w:val="003618EC"/>
    <w:rsid w:val="00361D36"/>
    <w:rsid w:val="00361E62"/>
    <w:rsid w:val="00361FD6"/>
    <w:rsid w:val="003621A3"/>
    <w:rsid w:val="00362499"/>
    <w:rsid w:val="00362525"/>
    <w:rsid w:val="0036262D"/>
    <w:rsid w:val="00362749"/>
    <w:rsid w:val="0036280D"/>
    <w:rsid w:val="003628E2"/>
    <w:rsid w:val="00362D3C"/>
    <w:rsid w:val="00362FEE"/>
    <w:rsid w:val="0036305C"/>
    <w:rsid w:val="003632CC"/>
    <w:rsid w:val="003633F1"/>
    <w:rsid w:val="00363885"/>
    <w:rsid w:val="003638AB"/>
    <w:rsid w:val="003639A9"/>
    <w:rsid w:val="00363BC5"/>
    <w:rsid w:val="00364319"/>
    <w:rsid w:val="003643D7"/>
    <w:rsid w:val="00364493"/>
    <w:rsid w:val="003644B1"/>
    <w:rsid w:val="00364D2E"/>
    <w:rsid w:val="0036569F"/>
    <w:rsid w:val="0036594F"/>
    <w:rsid w:val="0036595F"/>
    <w:rsid w:val="00365F32"/>
    <w:rsid w:val="00366192"/>
    <w:rsid w:val="0036643A"/>
    <w:rsid w:val="00366A1A"/>
    <w:rsid w:val="00366AEA"/>
    <w:rsid w:val="00366F83"/>
    <w:rsid w:val="00366FA1"/>
    <w:rsid w:val="003670AA"/>
    <w:rsid w:val="003672E0"/>
    <w:rsid w:val="00367757"/>
    <w:rsid w:val="003677B1"/>
    <w:rsid w:val="0037004C"/>
    <w:rsid w:val="003701FA"/>
    <w:rsid w:val="003703CB"/>
    <w:rsid w:val="003707CC"/>
    <w:rsid w:val="00370C3D"/>
    <w:rsid w:val="00370E94"/>
    <w:rsid w:val="00371104"/>
    <w:rsid w:val="0037119B"/>
    <w:rsid w:val="003716D6"/>
    <w:rsid w:val="00371A9D"/>
    <w:rsid w:val="00371C03"/>
    <w:rsid w:val="00371EED"/>
    <w:rsid w:val="00372041"/>
    <w:rsid w:val="003720EE"/>
    <w:rsid w:val="00372263"/>
    <w:rsid w:val="00372439"/>
    <w:rsid w:val="00372494"/>
    <w:rsid w:val="003726E9"/>
    <w:rsid w:val="00372A7D"/>
    <w:rsid w:val="00372D8A"/>
    <w:rsid w:val="00372DFF"/>
    <w:rsid w:val="00372E6A"/>
    <w:rsid w:val="003731DD"/>
    <w:rsid w:val="003734D1"/>
    <w:rsid w:val="00373C4A"/>
    <w:rsid w:val="00373E10"/>
    <w:rsid w:val="0037427C"/>
    <w:rsid w:val="00374345"/>
    <w:rsid w:val="00374638"/>
    <w:rsid w:val="00374C38"/>
    <w:rsid w:val="00374D09"/>
    <w:rsid w:val="00375256"/>
    <w:rsid w:val="00375367"/>
    <w:rsid w:val="0037568D"/>
    <w:rsid w:val="00375A2E"/>
    <w:rsid w:val="00375D43"/>
    <w:rsid w:val="0037688D"/>
    <w:rsid w:val="00376D34"/>
    <w:rsid w:val="00376F63"/>
    <w:rsid w:val="003775C9"/>
    <w:rsid w:val="003776C6"/>
    <w:rsid w:val="0037786E"/>
    <w:rsid w:val="003778DA"/>
    <w:rsid w:val="0037791E"/>
    <w:rsid w:val="00377C3F"/>
    <w:rsid w:val="00377DA5"/>
    <w:rsid w:val="00380117"/>
    <w:rsid w:val="0038055E"/>
    <w:rsid w:val="00380EBB"/>
    <w:rsid w:val="003819DC"/>
    <w:rsid w:val="00381C0D"/>
    <w:rsid w:val="00381C74"/>
    <w:rsid w:val="00381F17"/>
    <w:rsid w:val="00381F6C"/>
    <w:rsid w:val="00381FD4"/>
    <w:rsid w:val="00382B41"/>
    <w:rsid w:val="00382B8E"/>
    <w:rsid w:val="0038322D"/>
    <w:rsid w:val="003835C8"/>
    <w:rsid w:val="00383711"/>
    <w:rsid w:val="0038378D"/>
    <w:rsid w:val="0038388E"/>
    <w:rsid w:val="0038397E"/>
    <w:rsid w:val="00384193"/>
    <w:rsid w:val="0038470D"/>
    <w:rsid w:val="003847CA"/>
    <w:rsid w:val="00384EED"/>
    <w:rsid w:val="003853DD"/>
    <w:rsid w:val="00385487"/>
    <w:rsid w:val="003854D9"/>
    <w:rsid w:val="00385721"/>
    <w:rsid w:val="0038597F"/>
    <w:rsid w:val="00385D31"/>
    <w:rsid w:val="00385D4E"/>
    <w:rsid w:val="003862C3"/>
    <w:rsid w:val="00386574"/>
    <w:rsid w:val="003865A7"/>
    <w:rsid w:val="00386A2B"/>
    <w:rsid w:val="00386E95"/>
    <w:rsid w:val="0038760B"/>
    <w:rsid w:val="00387985"/>
    <w:rsid w:val="00387C7C"/>
    <w:rsid w:val="00387DC8"/>
    <w:rsid w:val="00387FA8"/>
    <w:rsid w:val="003908BE"/>
    <w:rsid w:val="003909AF"/>
    <w:rsid w:val="00390EDA"/>
    <w:rsid w:val="00391110"/>
    <w:rsid w:val="00391202"/>
    <w:rsid w:val="00391378"/>
    <w:rsid w:val="0039195B"/>
    <w:rsid w:val="00391BE3"/>
    <w:rsid w:val="00391D8B"/>
    <w:rsid w:val="00391D99"/>
    <w:rsid w:val="00391E88"/>
    <w:rsid w:val="00391FB9"/>
    <w:rsid w:val="00392076"/>
    <w:rsid w:val="0039224C"/>
    <w:rsid w:val="00392332"/>
    <w:rsid w:val="003923AD"/>
    <w:rsid w:val="00392492"/>
    <w:rsid w:val="0039258F"/>
    <w:rsid w:val="00392594"/>
    <w:rsid w:val="00392A11"/>
    <w:rsid w:val="00392C88"/>
    <w:rsid w:val="00392F94"/>
    <w:rsid w:val="00393652"/>
    <w:rsid w:val="0039381A"/>
    <w:rsid w:val="00393AB1"/>
    <w:rsid w:val="00393C91"/>
    <w:rsid w:val="00393FA3"/>
    <w:rsid w:val="0039412B"/>
    <w:rsid w:val="003948B3"/>
    <w:rsid w:val="00394CF5"/>
    <w:rsid w:val="00394FAC"/>
    <w:rsid w:val="003950CC"/>
    <w:rsid w:val="00395263"/>
    <w:rsid w:val="00395703"/>
    <w:rsid w:val="00395B97"/>
    <w:rsid w:val="00395BB3"/>
    <w:rsid w:val="00395E81"/>
    <w:rsid w:val="0039604D"/>
    <w:rsid w:val="0039631D"/>
    <w:rsid w:val="00396450"/>
    <w:rsid w:val="00396C8E"/>
    <w:rsid w:val="003A0084"/>
    <w:rsid w:val="003A09F1"/>
    <w:rsid w:val="003A0D45"/>
    <w:rsid w:val="003A0DD3"/>
    <w:rsid w:val="003A0F7C"/>
    <w:rsid w:val="003A135C"/>
    <w:rsid w:val="003A14BF"/>
    <w:rsid w:val="003A197A"/>
    <w:rsid w:val="003A198C"/>
    <w:rsid w:val="003A1F51"/>
    <w:rsid w:val="003A2A15"/>
    <w:rsid w:val="003A2A92"/>
    <w:rsid w:val="003A2B44"/>
    <w:rsid w:val="003A2E9C"/>
    <w:rsid w:val="003A2EA1"/>
    <w:rsid w:val="003A38B6"/>
    <w:rsid w:val="003A3C37"/>
    <w:rsid w:val="003A3FBE"/>
    <w:rsid w:val="003A4139"/>
    <w:rsid w:val="003A41E4"/>
    <w:rsid w:val="003A47AA"/>
    <w:rsid w:val="003A49BE"/>
    <w:rsid w:val="003A4AD0"/>
    <w:rsid w:val="003A4FE1"/>
    <w:rsid w:val="003A5175"/>
    <w:rsid w:val="003A557A"/>
    <w:rsid w:val="003A5844"/>
    <w:rsid w:val="003A5C38"/>
    <w:rsid w:val="003A5CD5"/>
    <w:rsid w:val="003A5F76"/>
    <w:rsid w:val="003A6132"/>
    <w:rsid w:val="003A61DE"/>
    <w:rsid w:val="003A61F9"/>
    <w:rsid w:val="003A64C1"/>
    <w:rsid w:val="003A66EC"/>
    <w:rsid w:val="003A6D6C"/>
    <w:rsid w:val="003A6D95"/>
    <w:rsid w:val="003A6FA9"/>
    <w:rsid w:val="003A75C4"/>
    <w:rsid w:val="003A771B"/>
    <w:rsid w:val="003A7720"/>
    <w:rsid w:val="003A7AE1"/>
    <w:rsid w:val="003A7DD0"/>
    <w:rsid w:val="003A7E8D"/>
    <w:rsid w:val="003B0627"/>
    <w:rsid w:val="003B0C2F"/>
    <w:rsid w:val="003B0F57"/>
    <w:rsid w:val="003B1560"/>
    <w:rsid w:val="003B1BBD"/>
    <w:rsid w:val="003B242A"/>
    <w:rsid w:val="003B26FA"/>
    <w:rsid w:val="003B298E"/>
    <w:rsid w:val="003B2C2B"/>
    <w:rsid w:val="003B2CD4"/>
    <w:rsid w:val="003B3117"/>
    <w:rsid w:val="003B3206"/>
    <w:rsid w:val="003B32AB"/>
    <w:rsid w:val="003B3744"/>
    <w:rsid w:val="003B3D87"/>
    <w:rsid w:val="003B4111"/>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2252"/>
    <w:rsid w:val="003C2896"/>
    <w:rsid w:val="003C2EFA"/>
    <w:rsid w:val="003C3276"/>
    <w:rsid w:val="003C3310"/>
    <w:rsid w:val="003C334B"/>
    <w:rsid w:val="003C3AB8"/>
    <w:rsid w:val="003C454D"/>
    <w:rsid w:val="003C46FB"/>
    <w:rsid w:val="003C4BEC"/>
    <w:rsid w:val="003C4BF0"/>
    <w:rsid w:val="003C4C53"/>
    <w:rsid w:val="003C5791"/>
    <w:rsid w:val="003C5BF4"/>
    <w:rsid w:val="003C5CD2"/>
    <w:rsid w:val="003C6115"/>
    <w:rsid w:val="003C6287"/>
    <w:rsid w:val="003C6D51"/>
    <w:rsid w:val="003C6D6B"/>
    <w:rsid w:val="003C6D83"/>
    <w:rsid w:val="003C7216"/>
    <w:rsid w:val="003C75F6"/>
    <w:rsid w:val="003C78FA"/>
    <w:rsid w:val="003D0562"/>
    <w:rsid w:val="003D07BA"/>
    <w:rsid w:val="003D08DD"/>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5EF"/>
    <w:rsid w:val="003D4586"/>
    <w:rsid w:val="003D4B4C"/>
    <w:rsid w:val="003D4C58"/>
    <w:rsid w:val="003D4CBF"/>
    <w:rsid w:val="003D500E"/>
    <w:rsid w:val="003D5169"/>
    <w:rsid w:val="003D557B"/>
    <w:rsid w:val="003D5712"/>
    <w:rsid w:val="003D5BA1"/>
    <w:rsid w:val="003D5DCB"/>
    <w:rsid w:val="003D61E5"/>
    <w:rsid w:val="003D6692"/>
    <w:rsid w:val="003D6CFF"/>
    <w:rsid w:val="003D6E41"/>
    <w:rsid w:val="003D6F36"/>
    <w:rsid w:val="003D7218"/>
    <w:rsid w:val="003D72B2"/>
    <w:rsid w:val="003D741E"/>
    <w:rsid w:val="003D77D6"/>
    <w:rsid w:val="003D782D"/>
    <w:rsid w:val="003D7B69"/>
    <w:rsid w:val="003D7F5A"/>
    <w:rsid w:val="003E00E8"/>
    <w:rsid w:val="003E05DC"/>
    <w:rsid w:val="003E06C6"/>
    <w:rsid w:val="003E08D1"/>
    <w:rsid w:val="003E0E02"/>
    <w:rsid w:val="003E0E80"/>
    <w:rsid w:val="003E14CB"/>
    <w:rsid w:val="003E1742"/>
    <w:rsid w:val="003E1AB2"/>
    <w:rsid w:val="003E1B34"/>
    <w:rsid w:val="003E1F7B"/>
    <w:rsid w:val="003E2447"/>
    <w:rsid w:val="003E29BA"/>
    <w:rsid w:val="003E2C4D"/>
    <w:rsid w:val="003E3645"/>
    <w:rsid w:val="003E3ABC"/>
    <w:rsid w:val="003E3ADF"/>
    <w:rsid w:val="003E3BAB"/>
    <w:rsid w:val="003E4475"/>
    <w:rsid w:val="003E47BE"/>
    <w:rsid w:val="003E4892"/>
    <w:rsid w:val="003E4B30"/>
    <w:rsid w:val="003E4BCA"/>
    <w:rsid w:val="003E4F0B"/>
    <w:rsid w:val="003E576C"/>
    <w:rsid w:val="003E5A29"/>
    <w:rsid w:val="003E5EA0"/>
    <w:rsid w:val="003E5F3C"/>
    <w:rsid w:val="003E5FD6"/>
    <w:rsid w:val="003E61A6"/>
    <w:rsid w:val="003E6759"/>
    <w:rsid w:val="003E69F6"/>
    <w:rsid w:val="003E6C2A"/>
    <w:rsid w:val="003E71D0"/>
    <w:rsid w:val="003E78F3"/>
    <w:rsid w:val="003E7E68"/>
    <w:rsid w:val="003E7F9C"/>
    <w:rsid w:val="003F0053"/>
    <w:rsid w:val="003F016F"/>
    <w:rsid w:val="003F0215"/>
    <w:rsid w:val="003F0926"/>
    <w:rsid w:val="003F0E83"/>
    <w:rsid w:val="003F15B2"/>
    <w:rsid w:val="003F15F5"/>
    <w:rsid w:val="003F1A72"/>
    <w:rsid w:val="003F1AB8"/>
    <w:rsid w:val="003F1C41"/>
    <w:rsid w:val="003F1DA4"/>
    <w:rsid w:val="003F1E9E"/>
    <w:rsid w:val="003F2003"/>
    <w:rsid w:val="003F21A6"/>
    <w:rsid w:val="003F2306"/>
    <w:rsid w:val="003F2671"/>
    <w:rsid w:val="003F27D5"/>
    <w:rsid w:val="003F2910"/>
    <w:rsid w:val="003F2930"/>
    <w:rsid w:val="003F3325"/>
    <w:rsid w:val="003F35AA"/>
    <w:rsid w:val="003F398C"/>
    <w:rsid w:val="003F3CFA"/>
    <w:rsid w:val="003F3DC5"/>
    <w:rsid w:val="003F4675"/>
    <w:rsid w:val="003F4B0C"/>
    <w:rsid w:val="003F521B"/>
    <w:rsid w:val="003F5304"/>
    <w:rsid w:val="003F5516"/>
    <w:rsid w:val="003F5544"/>
    <w:rsid w:val="003F58AE"/>
    <w:rsid w:val="003F58C7"/>
    <w:rsid w:val="003F58D2"/>
    <w:rsid w:val="003F5B22"/>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818"/>
    <w:rsid w:val="00400B48"/>
    <w:rsid w:val="00400DCA"/>
    <w:rsid w:val="00400F24"/>
    <w:rsid w:val="00401083"/>
    <w:rsid w:val="00401364"/>
    <w:rsid w:val="004013F3"/>
    <w:rsid w:val="0040196D"/>
    <w:rsid w:val="00402138"/>
    <w:rsid w:val="00402B49"/>
    <w:rsid w:val="00402F55"/>
    <w:rsid w:val="004035AB"/>
    <w:rsid w:val="0040420F"/>
    <w:rsid w:val="00404B66"/>
    <w:rsid w:val="00405819"/>
    <w:rsid w:val="00405A25"/>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CE4"/>
    <w:rsid w:val="004143AE"/>
    <w:rsid w:val="004145DB"/>
    <w:rsid w:val="0041479B"/>
    <w:rsid w:val="00414BB3"/>
    <w:rsid w:val="00414DA0"/>
    <w:rsid w:val="00414F97"/>
    <w:rsid w:val="004156F0"/>
    <w:rsid w:val="00415963"/>
    <w:rsid w:val="00415BE4"/>
    <w:rsid w:val="00416324"/>
    <w:rsid w:val="0041669D"/>
    <w:rsid w:val="004167F7"/>
    <w:rsid w:val="00416961"/>
    <w:rsid w:val="00416A8B"/>
    <w:rsid w:val="00416AC5"/>
    <w:rsid w:val="00417514"/>
    <w:rsid w:val="004175A0"/>
    <w:rsid w:val="004178EC"/>
    <w:rsid w:val="00417BF0"/>
    <w:rsid w:val="004201F7"/>
    <w:rsid w:val="00420783"/>
    <w:rsid w:val="00420856"/>
    <w:rsid w:val="00420BD3"/>
    <w:rsid w:val="0042133E"/>
    <w:rsid w:val="0042177B"/>
    <w:rsid w:val="00421A42"/>
    <w:rsid w:val="00421BE5"/>
    <w:rsid w:val="00421DA2"/>
    <w:rsid w:val="00421E8E"/>
    <w:rsid w:val="00421EAB"/>
    <w:rsid w:val="00422407"/>
    <w:rsid w:val="00422C3C"/>
    <w:rsid w:val="00422F97"/>
    <w:rsid w:val="00423228"/>
    <w:rsid w:val="004233F1"/>
    <w:rsid w:val="00423772"/>
    <w:rsid w:val="00423779"/>
    <w:rsid w:val="00423E8A"/>
    <w:rsid w:val="00423EDC"/>
    <w:rsid w:val="004240F5"/>
    <w:rsid w:val="004243AF"/>
    <w:rsid w:val="00424423"/>
    <w:rsid w:val="004244F0"/>
    <w:rsid w:val="00424612"/>
    <w:rsid w:val="0042516C"/>
    <w:rsid w:val="00425926"/>
    <w:rsid w:val="00426005"/>
    <w:rsid w:val="004260A3"/>
    <w:rsid w:val="00426275"/>
    <w:rsid w:val="004262DD"/>
    <w:rsid w:val="004264A9"/>
    <w:rsid w:val="004267DD"/>
    <w:rsid w:val="00426923"/>
    <w:rsid w:val="00426C96"/>
    <w:rsid w:val="004270C6"/>
    <w:rsid w:val="0042735E"/>
    <w:rsid w:val="004273D7"/>
    <w:rsid w:val="004273F8"/>
    <w:rsid w:val="00427446"/>
    <w:rsid w:val="0042754B"/>
    <w:rsid w:val="00427682"/>
    <w:rsid w:val="00427A20"/>
    <w:rsid w:val="00430298"/>
    <w:rsid w:val="00430660"/>
    <w:rsid w:val="00430693"/>
    <w:rsid w:val="00431969"/>
    <w:rsid w:val="00431BA6"/>
    <w:rsid w:val="00431CF5"/>
    <w:rsid w:val="00431D22"/>
    <w:rsid w:val="00431FA8"/>
    <w:rsid w:val="0043301E"/>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A19"/>
    <w:rsid w:val="00436D88"/>
    <w:rsid w:val="00436FEA"/>
    <w:rsid w:val="00437000"/>
    <w:rsid w:val="00437345"/>
    <w:rsid w:val="00437A99"/>
    <w:rsid w:val="004401F1"/>
    <w:rsid w:val="004402CF"/>
    <w:rsid w:val="00440613"/>
    <w:rsid w:val="004408CB"/>
    <w:rsid w:val="00440DA5"/>
    <w:rsid w:val="00441083"/>
    <w:rsid w:val="00441A13"/>
    <w:rsid w:val="00441C0F"/>
    <w:rsid w:val="00442255"/>
    <w:rsid w:val="004422BD"/>
    <w:rsid w:val="004424CF"/>
    <w:rsid w:val="0044262A"/>
    <w:rsid w:val="004428D0"/>
    <w:rsid w:val="0044299B"/>
    <w:rsid w:val="00442B98"/>
    <w:rsid w:val="00442BFF"/>
    <w:rsid w:val="00443BA9"/>
    <w:rsid w:val="00444613"/>
    <w:rsid w:val="00444983"/>
    <w:rsid w:val="00444AB9"/>
    <w:rsid w:val="00444BEE"/>
    <w:rsid w:val="00444F8C"/>
    <w:rsid w:val="004453C9"/>
    <w:rsid w:val="00445677"/>
    <w:rsid w:val="00445732"/>
    <w:rsid w:val="0044582C"/>
    <w:rsid w:val="004458C9"/>
    <w:rsid w:val="00445A1C"/>
    <w:rsid w:val="00445D8F"/>
    <w:rsid w:val="00445DB8"/>
    <w:rsid w:val="0044674B"/>
    <w:rsid w:val="00446771"/>
    <w:rsid w:val="004467E6"/>
    <w:rsid w:val="00446A5B"/>
    <w:rsid w:val="00446C44"/>
    <w:rsid w:val="00446D17"/>
    <w:rsid w:val="004470A0"/>
    <w:rsid w:val="0044768A"/>
    <w:rsid w:val="004476D2"/>
    <w:rsid w:val="00447751"/>
    <w:rsid w:val="00447981"/>
    <w:rsid w:val="00447DCE"/>
    <w:rsid w:val="00447DEE"/>
    <w:rsid w:val="004509C8"/>
    <w:rsid w:val="00450B90"/>
    <w:rsid w:val="00450C96"/>
    <w:rsid w:val="00451A26"/>
    <w:rsid w:val="00451C3F"/>
    <w:rsid w:val="00451DE6"/>
    <w:rsid w:val="004521D1"/>
    <w:rsid w:val="00452292"/>
    <w:rsid w:val="0045232A"/>
    <w:rsid w:val="004525F2"/>
    <w:rsid w:val="00452796"/>
    <w:rsid w:val="00452AF6"/>
    <w:rsid w:val="004533FD"/>
    <w:rsid w:val="00453449"/>
    <w:rsid w:val="0045374D"/>
    <w:rsid w:val="00453767"/>
    <w:rsid w:val="00453897"/>
    <w:rsid w:val="0045407B"/>
    <w:rsid w:val="0045424E"/>
    <w:rsid w:val="004548E4"/>
    <w:rsid w:val="00454B84"/>
    <w:rsid w:val="00454D39"/>
    <w:rsid w:val="00454F54"/>
    <w:rsid w:val="004552C8"/>
    <w:rsid w:val="004554E0"/>
    <w:rsid w:val="0045553A"/>
    <w:rsid w:val="004555BE"/>
    <w:rsid w:val="004556FE"/>
    <w:rsid w:val="00455F90"/>
    <w:rsid w:val="0045679E"/>
    <w:rsid w:val="004567A8"/>
    <w:rsid w:val="00456EF9"/>
    <w:rsid w:val="00456FB2"/>
    <w:rsid w:val="00457AD1"/>
    <w:rsid w:val="00457BD9"/>
    <w:rsid w:val="00457D9B"/>
    <w:rsid w:val="00457F0C"/>
    <w:rsid w:val="0046072B"/>
    <w:rsid w:val="004607BA"/>
    <w:rsid w:val="00460DFE"/>
    <w:rsid w:val="0046122B"/>
    <w:rsid w:val="0046126F"/>
    <w:rsid w:val="00461865"/>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C8E"/>
    <w:rsid w:val="00465ECA"/>
    <w:rsid w:val="00465FDF"/>
    <w:rsid w:val="004664CB"/>
    <w:rsid w:val="004667D7"/>
    <w:rsid w:val="00466B68"/>
    <w:rsid w:val="00466CDA"/>
    <w:rsid w:val="00467069"/>
    <w:rsid w:val="0046706E"/>
    <w:rsid w:val="004678D4"/>
    <w:rsid w:val="00467C95"/>
    <w:rsid w:val="0047042D"/>
    <w:rsid w:val="00470508"/>
    <w:rsid w:val="004706D1"/>
    <w:rsid w:val="004708F1"/>
    <w:rsid w:val="00470C44"/>
    <w:rsid w:val="0047197D"/>
    <w:rsid w:val="00471C06"/>
    <w:rsid w:val="00471D32"/>
    <w:rsid w:val="00471D67"/>
    <w:rsid w:val="00472179"/>
    <w:rsid w:val="004721F9"/>
    <w:rsid w:val="00472352"/>
    <w:rsid w:val="004726EC"/>
    <w:rsid w:val="0047274C"/>
    <w:rsid w:val="00472901"/>
    <w:rsid w:val="004729C8"/>
    <w:rsid w:val="00473232"/>
    <w:rsid w:val="004736B9"/>
    <w:rsid w:val="00473A6F"/>
    <w:rsid w:val="00473B6E"/>
    <w:rsid w:val="00474291"/>
    <w:rsid w:val="00475333"/>
    <w:rsid w:val="004753FC"/>
    <w:rsid w:val="0047550E"/>
    <w:rsid w:val="00475754"/>
    <w:rsid w:val="00475957"/>
    <w:rsid w:val="00475F69"/>
    <w:rsid w:val="00475FA8"/>
    <w:rsid w:val="004761B3"/>
    <w:rsid w:val="004763DE"/>
    <w:rsid w:val="00476913"/>
    <w:rsid w:val="00476CE0"/>
    <w:rsid w:val="004771F1"/>
    <w:rsid w:val="0047739E"/>
    <w:rsid w:val="00477514"/>
    <w:rsid w:val="00477B89"/>
    <w:rsid w:val="004801B1"/>
    <w:rsid w:val="00481193"/>
    <w:rsid w:val="00481351"/>
    <w:rsid w:val="004815B9"/>
    <w:rsid w:val="004816AB"/>
    <w:rsid w:val="00481ABF"/>
    <w:rsid w:val="004820FA"/>
    <w:rsid w:val="004822A4"/>
    <w:rsid w:val="0048271D"/>
    <w:rsid w:val="00482F47"/>
    <w:rsid w:val="00483319"/>
    <w:rsid w:val="00483365"/>
    <w:rsid w:val="00483549"/>
    <w:rsid w:val="00483716"/>
    <w:rsid w:val="0048375E"/>
    <w:rsid w:val="00483B16"/>
    <w:rsid w:val="00483B96"/>
    <w:rsid w:val="00483D3E"/>
    <w:rsid w:val="00483ED7"/>
    <w:rsid w:val="00484CAA"/>
    <w:rsid w:val="00484FB6"/>
    <w:rsid w:val="00485391"/>
    <w:rsid w:val="00485939"/>
    <w:rsid w:val="004862D5"/>
    <w:rsid w:val="0048636A"/>
    <w:rsid w:val="0048654B"/>
    <w:rsid w:val="004865D5"/>
    <w:rsid w:val="004865E5"/>
    <w:rsid w:val="0048674E"/>
    <w:rsid w:val="00486CA7"/>
    <w:rsid w:val="00486D5B"/>
    <w:rsid w:val="00486E91"/>
    <w:rsid w:val="004871CF"/>
    <w:rsid w:val="004873E3"/>
    <w:rsid w:val="00487506"/>
    <w:rsid w:val="00490253"/>
    <w:rsid w:val="00490413"/>
    <w:rsid w:val="004905B3"/>
    <w:rsid w:val="00490C55"/>
    <w:rsid w:val="00490FE0"/>
    <w:rsid w:val="0049163D"/>
    <w:rsid w:val="0049166A"/>
    <w:rsid w:val="004916B5"/>
    <w:rsid w:val="00491C2A"/>
    <w:rsid w:val="00491F4A"/>
    <w:rsid w:val="00492263"/>
    <w:rsid w:val="00492450"/>
    <w:rsid w:val="0049253B"/>
    <w:rsid w:val="0049297A"/>
    <w:rsid w:val="00492B95"/>
    <w:rsid w:val="00492DAD"/>
    <w:rsid w:val="004930FD"/>
    <w:rsid w:val="0049353A"/>
    <w:rsid w:val="00493559"/>
    <w:rsid w:val="004938DF"/>
    <w:rsid w:val="00493A17"/>
    <w:rsid w:val="00493D19"/>
    <w:rsid w:val="0049446A"/>
    <w:rsid w:val="004946F3"/>
    <w:rsid w:val="00494A79"/>
    <w:rsid w:val="00494CCF"/>
    <w:rsid w:val="00494E86"/>
    <w:rsid w:val="00494E96"/>
    <w:rsid w:val="00495A6C"/>
    <w:rsid w:val="00495F95"/>
    <w:rsid w:val="00495FC6"/>
    <w:rsid w:val="004964AD"/>
    <w:rsid w:val="0049682F"/>
    <w:rsid w:val="0049697F"/>
    <w:rsid w:val="00496A9B"/>
    <w:rsid w:val="004971B7"/>
    <w:rsid w:val="004971DF"/>
    <w:rsid w:val="00497596"/>
    <w:rsid w:val="004A0057"/>
    <w:rsid w:val="004A0083"/>
    <w:rsid w:val="004A0133"/>
    <w:rsid w:val="004A057E"/>
    <w:rsid w:val="004A0BDA"/>
    <w:rsid w:val="004A0ECB"/>
    <w:rsid w:val="004A0FF9"/>
    <w:rsid w:val="004A17E7"/>
    <w:rsid w:val="004A1824"/>
    <w:rsid w:val="004A1A15"/>
    <w:rsid w:val="004A2182"/>
    <w:rsid w:val="004A22C0"/>
    <w:rsid w:val="004A251A"/>
    <w:rsid w:val="004A2841"/>
    <w:rsid w:val="004A2E75"/>
    <w:rsid w:val="004A2EF8"/>
    <w:rsid w:val="004A2F37"/>
    <w:rsid w:val="004A3363"/>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50E0"/>
    <w:rsid w:val="004A53EB"/>
    <w:rsid w:val="004A5607"/>
    <w:rsid w:val="004A58B2"/>
    <w:rsid w:val="004A61AF"/>
    <w:rsid w:val="004A633A"/>
    <w:rsid w:val="004A66C7"/>
    <w:rsid w:val="004A670D"/>
    <w:rsid w:val="004A6A19"/>
    <w:rsid w:val="004A6C23"/>
    <w:rsid w:val="004A6E92"/>
    <w:rsid w:val="004A6FCE"/>
    <w:rsid w:val="004A715A"/>
    <w:rsid w:val="004A724B"/>
    <w:rsid w:val="004A7C06"/>
    <w:rsid w:val="004A7E47"/>
    <w:rsid w:val="004B080D"/>
    <w:rsid w:val="004B0A57"/>
    <w:rsid w:val="004B18C9"/>
    <w:rsid w:val="004B1962"/>
    <w:rsid w:val="004B19F3"/>
    <w:rsid w:val="004B1C67"/>
    <w:rsid w:val="004B1E05"/>
    <w:rsid w:val="004B1F00"/>
    <w:rsid w:val="004B2486"/>
    <w:rsid w:val="004B2B4B"/>
    <w:rsid w:val="004B2CA0"/>
    <w:rsid w:val="004B2F4E"/>
    <w:rsid w:val="004B35EE"/>
    <w:rsid w:val="004B37A0"/>
    <w:rsid w:val="004B3B62"/>
    <w:rsid w:val="004B3D21"/>
    <w:rsid w:val="004B40E0"/>
    <w:rsid w:val="004B41BB"/>
    <w:rsid w:val="004B424F"/>
    <w:rsid w:val="004B4C38"/>
    <w:rsid w:val="004B52DF"/>
    <w:rsid w:val="004B53A6"/>
    <w:rsid w:val="004B5426"/>
    <w:rsid w:val="004B55D1"/>
    <w:rsid w:val="004B5622"/>
    <w:rsid w:val="004B5626"/>
    <w:rsid w:val="004B5B85"/>
    <w:rsid w:val="004B617E"/>
    <w:rsid w:val="004B6194"/>
    <w:rsid w:val="004B6299"/>
    <w:rsid w:val="004B66F7"/>
    <w:rsid w:val="004B6C70"/>
    <w:rsid w:val="004B6CBF"/>
    <w:rsid w:val="004B708F"/>
    <w:rsid w:val="004B70CC"/>
    <w:rsid w:val="004B73E3"/>
    <w:rsid w:val="004B797A"/>
    <w:rsid w:val="004B7ADF"/>
    <w:rsid w:val="004B7E90"/>
    <w:rsid w:val="004C04E6"/>
    <w:rsid w:val="004C096C"/>
    <w:rsid w:val="004C1314"/>
    <w:rsid w:val="004C142A"/>
    <w:rsid w:val="004C1A6A"/>
    <w:rsid w:val="004C1DB3"/>
    <w:rsid w:val="004C207E"/>
    <w:rsid w:val="004C22EC"/>
    <w:rsid w:val="004C28C2"/>
    <w:rsid w:val="004C314D"/>
    <w:rsid w:val="004C34A2"/>
    <w:rsid w:val="004C3BCC"/>
    <w:rsid w:val="004C3D11"/>
    <w:rsid w:val="004C4501"/>
    <w:rsid w:val="004C4864"/>
    <w:rsid w:val="004C48F6"/>
    <w:rsid w:val="004C4FA4"/>
    <w:rsid w:val="004C531C"/>
    <w:rsid w:val="004C5480"/>
    <w:rsid w:val="004C5649"/>
    <w:rsid w:val="004C5A20"/>
    <w:rsid w:val="004C5E29"/>
    <w:rsid w:val="004C639F"/>
    <w:rsid w:val="004C6C44"/>
    <w:rsid w:val="004C6CB1"/>
    <w:rsid w:val="004C702B"/>
    <w:rsid w:val="004C713E"/>
    <w:rsid w:val="004C7705"/>
    <w:rsid w:val="004C7A6F"/>
    <w:rsid w:val="004C7BCB"/>
    <w:rsid w:val="004C7F61"/>
    <w:rsid w:val="004C7FA2"/>
    <w:rsid w:val="004D00C0"/>
    <w:rsid w:val="004D02EE"/>
    <w:rsid w:val="004D03BA"/>
    <w:rsid w:val="004D0597"/>
    <w:rsid w:val="004D071D"/>
    <w:rsid w:val="004D0C80"/>
    <w:rsid w:val="004D0EC3"/>
    <w:rsid w:val="004D10A1"/>
    <w:rsid w:val="004D14D6"/>
    <w:rsid w:val="004D1C48"/>
    <w:rsid w:val="004D221A"/>
    <w:rsid w:val="004D2405"/>
    <w:rsid w:val="004D244F"/>
    <w:rsid w:val="004D247E"/>
    <w:rsid w:val="004D26B3"/>
    <w:rsid w:val="004D2A79"/>
    <w:rsid w:val="004D2BE9"/>
    <w:rsid w:val="004D2E86"/>
    <w:rsid w:val="004D2FC7"/>
    <w:rsid w:val="004D2FE1"/>
    <w:rsid w:val="004D3293"/>
    <w:rsid w:val="004D32FF"/>
    <w:rsid w:val="004D3306"/>
    <w:rsid w:val="004D36E1"/>
    <w:rsid w:val="004D385E"/>
    <w:rsid w:val="004D3888"/>
    <w:rsid w:val="004D3A3E"/>
    <w:rsid w:val="004D3A61"/>
    <w:rsid w:val="004D3AE5"/>
    <w:rsid w:val="004D4160"/>
    <w:rsid w:val="004D4263"/>
    <w:rsid w:val="004D4F4C"/>
    <w:rsid w:val="004D52F6"/>
    <w:rsid w:val="004D5606"/>
    <w:rsid w:val="004D5A01"/>
    <w:rsid w:val="004D5A71"/>
    <w:rsid w:val="004D5B42"/>
    <w:rsid w:val="004D5E66"/>
    <w:rsid w:val="004D6090"/>
    <w:rsid w:val="004D6157"/>
    <w:rsid w:val="004D679B"/>
    <w:rsid w:val="004D6BDA"/>
    <w:rsid w:val="004D7289"/>
    <w:rsid w:val="004D752A"/>
    <w:rsid w:val="004D7FD0"/>
    <w:rsid w:val="004E04B2"/>
    <w:rsid w:val="004E069F"/>
    <w:rsid w:val="004E0D6B"/>
    <w:rsid w:val="004E118E"/>
    <w:rsid w:val="004E11F4"/>
    <w:rsid w:val="004E161C"/>
    <w:rsid w:val="004E170B"/>
    <w:rsid w:val="004E1D68"/>
    <w:rsid w:val="004E21DE"/>
    <w:rsid w:val="004E22D6"/>
    <w:rsid w:val="004E241E"/>
    <w:rsid w:val="004E29AB"/>
    <w:rsid w:val="004E2A82"/>
    <w:rsid w:val="004E2BD0"/>
    <w:rsid w:val="004E31E4"/>
    <w:rsid w:val="004E328C"/>
    <w:rsid w:val="004E3718"/>
    <w:rsid w:val="004E389A"/>
    <w:rsid w:val="004E39CE"/>
    <w:rsid w:val="004E3E13"/>
    <w:rsid w:val="004E3EF0"/>
    <w:rsid w:val="004E4A16"/>
    <w:rsid w:val="004E4A99"/>
    <w:rsid w:val="004E54D5"/>
    <w:rsid w:val="004E58DC"/>
    <w:rsid w:val="004E5F65"/>
    <w:rsid w:val="004E6273"/>
    <w:rsid w:val="004E66DE"/>
    <w:rsid w:val="004E683E"/>
    <w:rsid w:val="004E6920"/>
    <w:rsid w:val="004E69E5"/>
    <w:rsid w:val="004E6B91"/>
    <w:rsid w:val="004E6D48"/>
    <w:rsid w:val="004E6E1E"/>
    <w:rsid w:val="004E7B7E"/>
    <w:rsid w:val="004E7EAF"/>
    <w:rsid w:val="004F029F"/>
    <w:rsid w:val="004F0360"/>
    <w:rsid w:val="004F0A62"/>
    <w:rsid w:val="004F0D89"/>
    <w:rsid w:val="004F0E84"/>
    <w:rsid w:val="004F1950"/>
    <w:rsid w:val="004F1F69"/>
    <w:rsid w:val="004F2094"/>
    <w:rsid w:val="004F2555"/>
    <w:rsid w:val="004F25F8"/>
    <w:rsid w:val="004F293B"/>
    <w:rsid w:val="004F2ABD"/>
    <w:rsid w:val="004F2B49"/>
    <w:rsid w:val="004F2B82"/>
    <w:rsid w:val="004F2C82"/>
    <w:rsid w:val="004F30D4"/>
    <w:rsid w:val="004F3427"/>
    <w:rsid w:val="004F3496"/>
    <w:rsid w:val="004F34D4"/>
    <w:rsid w:val="004F37B2"/>
    <w:rsid w:val="004F3ACE"/>
    <w:rsid w:val="004F3BBB"/>
    <w:rsid w:val="004F4702"/>
    <w:rsid w:val="004F5418"/>
    <w:rsid w:val="004F58BC"/>
    <w:rsid w:val="004F5907"/>
    <w:rsid w:val="004F5A23"/>
    <w:rsid w:val="004F5FCF"/>
    <w:rsid w:val="004F60A9"/>
    <w:rsid w:val="004F6211"/>
    <w:rsid w:val="004F6480"/>
    <w:rsid w:val="004F6CEF"/>
    <w:rsid w:val="004F6F3D"/>
    <w:rsid w:val="004F70FA"/>
    <w:rsid w:val="004F73A5"/>
    <w:rsid w:val="004F7458"/>
    <w:rsid w:val="004F76F4"/>
    <w:rsid w:val="004F78A4"/>
    <w:rsid w:val="004F7B75"/>
    <w:rsid w:val="005000BC"/>
    <w:rsid w:val="00500526"/>
    <w:rsid w:val="005005E1"/>
    <w:rsid w:val="00500930"/>
    <w:rsid w:val="00500D45"/>
    <w:rsid w:val="00501087"/>
    <w:rsid w:val="005011D4"/>
    <w:rsid w:val="00501285"/>
    <w:rsid w:val="00501487"/>
    <w:rsid w:val="00501A18"/>
    <w:rsid w:val="00501B7F"/>
    <w:rsid w:val="00501B93"/>
    <w:rsid w:val="00501C43"/>
    <w:rsid w:val="00502480"/>
    <w:rsid w:val="0050278C"/>
    <w:rsid w:val="00502CE9"/>
    <w:rsid w:val="00502DBB"/>
    <w:rsid w:val="00503267"/>
    <w:rsid w:val="00503992"/>
    <w:rsid w:val="00503A7B"/>
    <w:rsid w:val="00503AA5"/>
    <w:rsid w:val="00503ADC"/>
    <w:rsid w:val="00503E99"/>
    <w:rsid w:val="00503F2B"/>
    <w:rsid w:val="00504452"/>
    <w:rsid w:val="0050473D"/>
    <w:rsid w:val="00504BCE"/>
    <w:rsid w:val="00504E75"/>
    <w:rsid w:val="00504EC7"/>
    <w:rsid w:val="005052C4"/>
    <w:rsid w:val="00505380"/>
    <w:rsid w:val="005055F0"/>
    <w:rsid w:val="005058E9"/>
    <w:rsid w:val="00505AFC"/>
    <w:rsid w:val="00505F30"/>
    <w:rsid w:val="0050601C"/>
    <w:rsid w:val="00506733"/>
    <w:rsid w:val="0050679A"/>
    <w:rsid w:val="005069AB"/>
    <w:rsid w:val="00506CEC"/>
    <w:rsid w:val="00507554"/>
    <w:rsid w:val="00507935"/>
    <w:rsid w:val="00507A08"/>
    <w:rsid w:val="0051039A"/>
    <w:rsid w:val="00510640"/>
    <w:rsid w:val="00510EEA"/>
    <w:rsid w:val="00510F24"/>
    <w:rsid w:val="00510F75"/>
    <w:rsid w:val="00510FA1"/>
    <w:rsid w:val="005111DF"/>
    <w:rsid w:val="00511804"/>
    <w:rsid w:val="005119F0"/>
    <w:rsid w:val="00511A0B"/>
    <w:rsid w:val="00511D46"/>
    <w:rsid w:val="00511F73"/>
    <w:rsid w:val="005125DD"/>
    <w:rsid w:val="00512908"/>
    <w:rsid w:val="00512973"/>
    <w:rsid w:val="00512A37"/>
    <w:rsid w:val="00512B4A"/>
    <w:rsid w:val="00513045"/>
    <w:rsid w:val="005133EB"/>
    <w:rsid w:val="0051371E"/>
    <w:rsid w:val="005137E7"/>
    <w:rsid w:val="0051385E"/>
    <w:rsid w:val="00513A46"/>
    <w:rsid w:val="00513A69"/>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FD1"/>
    <w:rsid w:val="00517AFC"/>
    <w:rsid w:val="00517B10"/>
    <w:rsid w:val="00517F20"/>
    <w:rsid w:val="00520187"/>
    <w:rsid w:val="005203B7"/>
    <w:rsid w:val="0052072E"/>
    <w:rsid w:val="00520CCC"/>
    <w:rsid w:val="00521792"/>
    <w:rsid w:val="005217CA"/>
    <w:rsid w:val="005219B8"/>
    <w:rsid w:val="005219EF"/>
    <w:rsid w:val="005219F9"/>
    <w:rsid w:val="0052209A"/>
    <w:rsid w:val="005223F3"/>
    <w:rsid w:val="00522A48"/>
    <w:rsid w:val="00522A4F"/>
    <w:rsid w:val="00522AE1"/>
    <w:rsid w:val="005235B8"/>
    <w:rsid w:val="00523857"/>
    <w:rsid w:val="00523B24"/>
    <w:rsid w:val="00523B56"/>
    <w:rsid w:val="00523C60"/>
    <w:rsid w:val="0052426F"/>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328"/>
    <w:rsid w:val="0052757D"/>
    <w:rsid w:val="0052769E"/>
    <w:rsid w:val="0052770D"/>
    <w:rsid w:val="00527855"/>
    <w:rsid w:val="00527D2E"/>
    <w:rsid w:val="005301CC"/>
    <w:rsid w:val="005304D0"/>
    <w:rsid w:val="005309BC"/>
    <w:rsid w:val="00530C8C"/>
    <w:rsid w:val="00530CB9"/>
    <w:rsid w:val="00530CEF"/>
    <w:rsid w:val="00530D6B"/>
    <w:rsid w:val="00530F72"/>
    <w:rsid w:val="00531843"/>
    <w:rsid w:val="00531974"/>
    <w:rsid w:val="005319A1"/>
    <w:rsid w:val="00531C66"/>
    <w:rsid w:val="005325DA"/>
    <w:rsid w:val="0053285B"/>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7B3"/>
    <w:rsid w:val="00535F9E"/>
    <w:rsid w:val="005365BE"/>
    <w:rsid w:val="00536C24"/>
    <w:rsid w:val="00536C5F"/>
    <w:rsid w:val="00536FCB"/>
    <w:rsid w:val="0053784D"/>
    <w:rsid w:val="0054031F"/>
    <w:rsid w:val="0054059A"/>
    <w:rsid w:val="00540862"/>
    <w:rsid w:val="0054098C"/>
    <w:rsid w:val="00540B90"/>
    <w:rsid w:val="00540BC7"/>
    <w:rsid w:val="00541256"/>
    <w:rsid w:val="005414AE"/>
    <w:rsid w:val="005418D4"/>
    <w:rsid w:val="00541935"/>
    <w:rsid w:val="00541F95"/>
    <w:rsid w:val="00541FE2"/>
    <w:rsid w:val="005423A1"/>
    <w:rsid w:val="00542591"/>
    <w:rsid w:val="005427DF"/>
    <w:rsid w:val="00542BD2"/>
    <w:rsid w:val="0054382F"/>
    <w:rsid w:val="00543989"/>
    <w:rsid w:val="00543D7B"/>
    <w:rsid w:val="00543ED8"/>
    <w:rsid w:val="00543FDC"/>
    <w:rsid w:val="0054438E"/>
    <w:rsid w:val="0054457A"/>
    <w:rsid w:val="00545018"/>
    <w:rsid w:val="00545361"/>
    <w:rsid w:val="005455EB"/>
    <w:rsid w:val="00545A5E"/>
    <w:rsid w:val="005460A5"/>
    <w:rsid w:val="0054620D"/>
    <w:rsid w:val="00546754"/>
    <w:rsid w:val="0054694F"/>
    <w:rsid w:val="00546E37"/>
    <w:rsid w:val="00546EE6"/>
    <w:rsid w:val="00546EF4"/>
    <w:rsid w:val="00546F24"/>
    <w:rsid w:val="0054785C"/>
    <w:rsid w:val="0054788F"/>
    <w:rsid w:val="00547999"/>
    <w:rsid w:val="00547B37"/>
    <w:rsid w:val="00547CCF"/>
    <w:rsid w:val="0055009E"/>
    <w:rsid w:val="005501A1"/>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B83"/>
    <w:rsid w:val="005540ED"/>
    <w:rsid w:val="005546C7"/>
    <w:rsid w:val="005546E3"/>
    <w:rsid w:val="0055497C"/>
    <w:rsid w:val="00554A12"/>
    <w:rsid w:val="00554A78"/>
    <w:rsid w:val="00554AA6"/>
    <w:rsid w:val="00554D76"/>
    <w:rsid w:val="00554DAD"/>
    <w:rsid w:val="00555282"/>
    <w:rsid w:val="005554DB"/>
    <w:rsid w:val="00555B51"/>
    <w:rsid w:val="005564F8"/>
    <w:rsid w:val="0055697C"/>
    <w:rsid w:val="00556C69"/>
    <w:rsid w:val="00556C9F"/>
    <w:rsid w:val="005571AA"/>
    <w:rsid w:val="005579DF"/>
    <w:rsid w:val="00557C6C"/>
    <w:rsid w:val="00557CC7"/>
    <w:rsid w:val="00557CD4"/>
    <w:rsid w:val="00557EAB"/>
    <w:rsid w:val="00557FAC"/>
    <w:rsid w:val="005602B5"/>
    <w:rsid w:val="00560322"/>
    <w:rsid w:val="005609CE"/>
    <w:rsid w:val="00560C6C"/>
    <w:rsid w:val="00560EE2"/>
    <w:rsid w:val="00561083"/>
    <w:rsid w:val="00561592"/>
    <w:rsid w:val="00561EA7"/>
    <w:rsid w:val="00562861"/>
    <w:rsid w:val="00562BBA"/>
    <w:rsid w:val="00562C58"/>
    <w:rsid w:val="00562EC8"/>
    <w:rsid w:val="00562F38"/>
    <w:rsid w:val="00563255"/>
    <w:rsid w:val="005634D7"/>
    <w:rsid w:val="00563B63"/>
    <w:rsid w:val="00563DA2"/>
    <w:rsid w:val="0056406D"/>
    <w:rsid w:val="00564183"/>
    <w:rsid w:val="00564275"/>
    <w:rsid w:val="0056440B"/>
    <w:rsid w:val="005646BF"/>
    <w:rsid w:val="00564CA4"/>
    <w:rsid w:val="00564F2A"/>
    <w:rsid w:val="00565041"/>
    <w:rsid w:val="005650FA"/>
    <w:rsid w:val="0056531A"/>
    <w:rsid w:val="005653C8"/>
    <w:rsid w:val="0056550A"/>
    <w:rsid w:val="005656D1"/>
    <w:rsid w:val="0056577D"/>
    <w:rsid w:val="00565D07"/>
    <w:rsid w:val="00565F5D"/>
    <w:rsid w:val="005662E4"/>
    <w:rsid w:val="00566333"/>
    <w:rsid w:val="0056684B"/>
    <w:rsid w:val="00566C2C"/>
    <w:rsid w:val="00566E95"/>
    <w:rsid w:val="005676AA"/>
    <w:rsid w:val="005676C4"/>
    <w:rsid w:val="0056771B"/>
    <w:rsid w:val="00567895"/>
    <w:rsid w:val="0056791E"/>
    <w:rsid w:val="00567EB3"/>
    <w:rsid w:val="005702E3"/>
    <w:rsid w:val="0057052B"/>
    <w:rsid w:val="005709A6"/>
    <w:rsid w:val="00570F8D"/>
    <w:rsid w:val="005721F9"/>
    <w:rsid w:val="0057262B"/>
    <w:rsid w:val="00572750"/>
    <w:rsid w:val="00572763"/>
    <w:rsid w:val="00572797"/>
    <w:rsid w:val="005728A9"/>
    <w:rsid w:val="0057293D"/>
    <w:rsid w:val="00572B6C"/>
    <w:rsid w:val="00572D3D"/>
    <w:rsid w:val="0057300C"/>
    <w:rsid w:val="005739D9"/>
    <w:rsid w:val="00573C46"/>
    <w:rsid w:val="00573CE7"/>
    <w:rsid w:val="00573E45"/>
    <w:rsid w:val="00573E52"/>
    <w:rsid w:val="00574022"/>
    <w:rsid w:val="0057426E"/>
    <w:rsid w:val="00574B8B"/>
    <w:rsid w:val="00574F0F"/>
    <w:rsid w:val="00575122"/>
    <w:rsid w:val="005753FC"/>
    <w:rsid w:val="00575576"/>
    <w:rsid w:val="0057564C"/>
    <w:rsid w:val="0057587B"/>
    <w:rsid w:val="005758C2"/>
    <w:rsid w:val="00575AB8"/>
    <w:rsid w:val="00575C14"/>
    <w:rsid w:val="00576537"/>
    <w:rsid w:val="00576A31"/>
    <w:rsid w:val="00576B03"/>
    <w:rsid w:val="00577354"/>
    <w:rsid w:val="0057772C"/>
    <w:rsid w:val="00577754"/>
    <w:rsid w:val="0057793D"/>
    <w:rsid w:val="00577D74"/>
    <w:rsid w:val="00580050"/>
    <w:rsid w:val="00580531"/>
    <w:rsid w:val="00580721"/>
    <w:rsid w:val="00580923"/>
    <w:rsid w:val="0058102B"/>
    <w:rsid w:val="005813D1"/>
    <w:rsid w:val="0058210F"/>
    <w:rsid w:val="005831DD"/>
    <w:rsid w:val="005838CD"/>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B38"/>
    <w:rsid w:val="00586C05"/>
    <w:rsid w:val="00586D3A"/>
    <w:rsid w:val="00586DD7"/>
    <w:rsid w:val="00586F21"/>
    <w:rsid w:val="00586F30"/>
    <w:rsid w:val="005874AB"/>
    <w:rsid w:val="00587702"/>
    <w:rsid w:val="00587863"/>
    <w:rsid w:val="00587AD8"/>
    <w:rsid w:val="00587B39"/>
    <w:rsid w:val="00587C4A"/>
    <w:rsid w:val="00587F47"/>
    <w:rsid w:val="005903A3"/>
    <w:rsid w:val="0059057F"/>
    <w:rsid w:val="00590F62"/>
    <w:rsid w:val="0059108F"/>
    <w:rsid w:val="005913C7"/>
    <w:rsid w:val="00591BA7"/>
    <w:rsid w:val="00591E77"/>
    <w:rsid w:val="00591F13"/>
    <w:rsid w:val="005929B0"/>
    <w:rsid w:val="00592A88"/>
    <w:rsid w:val="005933EA"/>
    <w:rsid w:val="0059365F"/>
    <w:rsid w:val="005936AE"/>
    <w:rsid w:val="005936A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8C4"/>
    <w:rsid w:val="0059744A"/>
    <w:rsid w:val="00597DC6"/>
    <w:rsid w:val="005A028E"/>
    <w:rsid w:val="005A06E7"/>
    <w:rsid w:val="005A071D"/>
    <w:rsid w:val="005A08A9"/>
    <w:rsid w:val="005A09F4"/>
    <w:rsid w:val="005A0A24"/>
    <w:rsid w:val="005A0CA6"/>
    <w:rsid w:val="005A0E12"/>
    <w:rsid w:val="005A0F60"/>
    <w:rsid w:val="005A129B"/>
    <w:rsid w:val="005A1B1E"/>
    <w:rsid w:val="005A1C29"/>
    <w:rsid w:val="005A22FB"/>
    <w:rsid w:val="005A2452"/>
    <w:rsid w:val="005A26EF"/>
    <w:rsid w:val="005A2862"/>
    <w:rsid w:val="005A28AA"/>
    <w:rsid w:val="005A2A19"/>
    <w:rsid w:val="005A2C0F"/>
    <w:rsid w:val="005A30A5"/>
    <w:rsid w:val="005A328B"/>
    <w:rsid w:val="005A3E77"/>
    <w:rsid w:val="005A4292"/>
    <w:rsid w:val="005A4369"/>
    <w:rsid w:val="005A4382"/>
    <w:rsid w:val="005A4654"/>
    <w:rsid w:val="005A4A95"/>
    <w:rsid w:val="005A4ADF"/>
    <w:rsid w:val="005A51A2"/>
    <w:rsid w:val="005A524B"/>
    <w:rsid w:val="005A5253"/>
    <w:rsid w:val="005A5317"/>
    <w:rsid w:val="005A5B67"/>
    <w:rsid w:val="005A5C71"/>
    <w:rsid w:val="005A64B5"/>
    <w:rsid w:val="005A64BB"/>
    <w:rsid w:val="005A65E3"/>
    <w:rsid w:val="005A6818"/>
    <w:rsid w:val="005A6AD6"/>
    <w:rsid w:val="005A6F63"/>
    <w:rsid w:val="005A7763"/>
    <w:rsid w:val="005A77C6"/>
    <w:rsid w:val="005A7C66"/>
    <w:rsid w:val="005B006E"/>
    <w:rsid w:val="005B01C2"/>
    <w:rsid w:val="005B0621"/>
    <w:rsid w:val="005B06E4"/>
    <w:rsid w:val="005B0FBE"/>
    <w:rsid w:val="005B1072"/>
    <w:rsid w:val="005B126C"/>
    <w:rsid w:val="005B142A"/>
    <w:rsid w:val="005B17D5"/>
    <w:rsid w:val="005B1895"/>
    <w:rsid w:val="005B1B5F"/>
    <w:rsid w:val="005B1F25"/>
    <w:rsid w:val="005B21D8"/>
    <w:rsid w:val="005B286F"/>
    <w:rsid w:val="005B288E"/>
    <w:rsid w:val="005B2C00"/>
    <w:rsid w:val="005B2D7E"/>
    <w:rsid w:val="005B2E1C"/>
    <w:rsid w:val="005B2F73"/>
    <w:rsid w:val="005B30E8"/>
    <w:rsid w:val="005B337A"/>
    <w:rsid w:val="005B358F"/>
    <w:rsid w:val="005B35E1"/>
    <w:rsid w:val="005B35F9"/>
    <w:rsid w:val="005B39FD"/>
    <w:rsid w:val="005B3C4F"/>
    <w:rsid w:val="005B3DC5"/>
    <w:rsid w:val="005B3F3A"/>
    <w:rsid w:val="005B4745"/>
    <w:rsid w:val="005B4A29"/>
    <w:rsid w:val="005B4E45"/>
    <w:rsid w:val="005B5098"/>
    <w:rsid w:val="005B5549"/>
    <w:rsid w:val="005B57AD"/>
    <w:rsid w:val="005B6503"/>
    <w:rsid w:val="005B662F"/>
    <w:rsid w:val="005B6682"/>
    <w:rsid w:val="005B6806"/>
    <w:rsid w:val="005B6AAA"/>
    <w:rsid w:val="005B71B3"/>
    <w:rsid w:val="005B728B"/>
    <w:rsid w:val="005B7590"/>
    <w:rsid w:val="005B7684"/>
    <w:rsid w:val="005B79EA"/>
    <w:rsid w:val="005B7A85"/>
    <w:rsid w:val="005B7AAA"/>
    <w:rsid w:val="005B7D68"/>
    <w:rsid w:val="005B7ED5"/>
    <w:rsid w:val="005C0004"/>
    <w:rsid w:val="005C06E9"/>
    <w:rsid w:val="005C0A0B"/>
    <w:rsid w:val="005C0A5E"/>
    <w:rsid w:val="005C0B1C"/>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722"/>
    <w:rsid w:val="005C693F"/>
    <w:rsid w:val="005C6C06"/>
    <w:rsid w:val="005C7656"/>
    <w:rsid w:val="005C7861"/>
    <w:rsid w:val="005C7B3B"/>
    <w:rsid w:val="005D02B7"/>
    <w:rsid w:val="005D048E"/>
    <w:rsid w:val="005D0520"/>
    <w:rsid w:val="005D0A7B"/>
    <w:rsid w:val="005D1122"/>
    <w:rsid w:val="005D1877"/>
    <w:rsid w:val="005D1D1B"/>
    <w:rsid w:val="005D1DAC"/>
    <w:rsid w:val="005D21A8"/>
    <w:rsid w:val="005D22A7"/>
    <w:rsid w:val="005D23EA"/>
    <w:rsid w:val="005D2414"/>
    <w:rsid w:val="005D2784"/>
    <w:rsid w:val="005D2BE6"/>
    <w:rsid w:val="005D2E26"/>
    <w:rsid w:val="005D2E91"/>
    <w:rsid w:val="005D2FD7"/>
    <w:rsid w:val="005D3109"/>
    <w:rsid w:val="005D32E7"/>
    <w:rsid w:val="005D354E"/>
    <w:rsid w:val="005D35B3"/>
    <w:rsid w:val="005D38FB"/>
    <w:rsid w:val="005D3DBF"/>
    <w:rsid w:val="005D3E5C"/>
    <w:rsid w:val="005D40A4"/>
    <w:rsid w:val="005D433A"/>
    <w:rsid w:val="005D433B"/>
    <w:rsid w:val="005D44E4"/>
    <w:rsid w:val="005D4898"/>
    <w:rsid w:val="005D4EDC"/>
    <w:rsid w:val="005D531D"/>
    <w:rsid w:val="005D5716"/>
    <w:rsid w:val="005D577A"/>
    <w:rsid w:val="005D5932"/>
    <w:rsid w:val="005D59A4"/>
    <w:rsid w:val="005D59CC"/>
    <w:rsid w:val="005D5A2E"/>
    <w:rsid w:val="005D5DA5"/>
    <w:rsid w:val="005D5EF7"/>
    <w:rsid w:val="005D5EFF"/>
    <w:rsid w:val="005D6385"/>
    <w:rsid w:val="005D6F2D"/>
    <w:rsid w:val="005D7324"/>
    <w:rsid w:val="005D7376"/>
    <w:rsid w:val="005D7790"/>
    <w:rsid w:val="005D7CE0"/>
    <w:rsid w:val="005E0079"/>
    <w:rsid w:val="005E063C"/>
    <w:rsid w:val="005E066C"/>
    <w:rsid w:val="005E10DC"/>
    <w:rsid w:val="005E2238"/>
    <w:rsid w:val="005E22DF"/>
    <w:rsid w:val="005E22F9"/>
    <w:rsid w:val="005E25DF"/>
    <w:rsid w:val="005E2866"/>
    <w:rsid w:val="005E28B8"/>
    <w:rsid w:val="005E293A"/>
    <w:rsid w:val="005E2ABC"/>
    <w:rsid w:val="005E2C44"/>
    <w:rsid w:val="005E2EA5"/>
    <w:rsid w:val="005E300B"/>
    <w:rsid w:val="005E3280"/>
    <w:rsid w:val="005E3551"/>
    <w:rsid w:val="005E3BA4"/>
    <w:rsid w:val="005E3E23"/>
    <w:rsid w:val="005E40B8"/>
    <w:rsid w:val="005E4717"/>
    <w:rsid w:val="005E4DB3"/>
    <w:rsid w:val="005E4EE8"/>
    <w:rsid w:val="005E4F4C"/>
    <w:rsid w:val="005E51C7"/>
    <w:rsid w:val="005E51F5"/>
    <w:rsid w:val="005E5508"/>
    <w:rsid w:val="005E5785"/>
    <w:rsid w:val="005E59A8"/>
    <w:rsid w:val="005E5A4E"/>
    <w:rsid w:val="005E61B7"/>
    <w:rsid w:val="005E6204"/>
    <w:rsid w:val="005E64D8"/>
    <w:rsid w:val="005E6E95"/>
    <w:rsid w:val="005E7913"/>
    <w:rsid w:val="005E798E"/>
    <w:rsid w:val="005E7B1C"/>
    <w:rsid w:val="005F0932"/>
    <w:rsid w:val="005F0A69"/>
    <w:rsid w:val="005F0C14"/>
    <w:rsid w:val="005F0E08"/>
    <w:rsid w:val="005F10BD"/>
    <w:rsid w:val="005F1331"/>
    <w:rsid w:val="005F19CD"/>
    <w:rsid w:val="005F2084"/>
    <w:rsid w:val="005F2256"/>
    <w:rsid w:val="005F24D8"/>
    <w:rsid w:val="005F2661"/>
    <w:rsid w:val="005F30C8"/>
    <w:rsid w:val="005F3288"/>
    <w:rsid w:val="005F3368"/>
    <w:rsid w:val="005F35EC"/>
    <w:rsid w:val="005F39C4"/>
    <w:rsid w:val="005F3EAF"/>
    <w:rsid w:val="005F4050"/>
    <w:rsid w:val="005F4609"/>
    <w:rsid w:val="005F48CD"/>
    <w:rsid w:val="005F4D87"/>
    <w:rsid w:val="005F4EC5"/>
    <w:rsid w:val="005F5783"/>
    <w:rsid w:val="005F5BA4"/>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CA4"/>
    <w:rsid w:val="00602547"/>
    <w:rsid w:val="0060254C"/>
    <w:rsid w:val="00602615"/>
    <w:rsid w:val="0060298D"/>
    <w:rsid w:val="00602F7D"/>
    <w:rsid w:val="0060323E"/>
    <w:rsid w:val="00603F18"/>
    <w:rsid w:val="00604A10"/>
    <w:rsid w:val="00604FA4"/>
    <w:rsid w:val="006050F1"/>
    <w:rsid w:val="006057FB"/>
    <w:rsid w:val="00605FEB"/>
    <w:rsid w:val="00606692"/>
    <w:rsid w:val="00606F7E"/>
    <w:rsid w:val="00607113"/>
    <w:rsid w:val="0060743C"/>
    <w:rsid w:val="006079D9"/>
    <w:rsid w:val="006079DE"/>
    <w:rsid w:val="00607E8B"/>
    <w:rsid w:val="0061060A"/>
    <w:rsid w:val="006106B8"/>
    <w:rsid w:val="00610758"/>
    <w:rsid w:val="0061083C"/>
    <w:rsid w:val="00610B87"/>
    <w:rsid w:val="00610C6F"/>
    <w:rsid w:val="00610C93"/>
    <w:rsid w:val="00610DAC"/>
    <w:rsid w:val="00611060"/>
    <w:rsid w:val="0061138D"/>
    <w:rsid w:val="00611C5A"/>
    <w:rsid w:val="00611CB7"/>
    <w:rsid w:val="00611D7A"/>
    <w:rsid w:val="0061252A"/>
    <w:rsid w:val="00612585"/>
    <w:rsid w:val="00612BE8"/>
    <w:rsid w:val="00613067"/>
    <w:rsid w:val="0061322C"/>
    <w:rsid w:val="00613ADB"/>
    <w:rsid w:val="00613CBC"/>
    <w:rsid w:val="006140C5"/>
    <w:rsid w:val="006142CF"/>
    <w:rsid w:val="006143A0"/>
    <w:rsid w:val="0061443B"/>
    <w:rsid w:val="006145E9"/>
    <w:rsid w:val="00614889"/>
    <w:rsid w:val="00614991"/>
    <w:rsid w:val="00614A91"/>
    <w:rsid w:val="00614D61"/>
    <w:rsid w:val="00615149"/>
    <w:rsid w:val="00615BE3"/>
    <w:rsid w:val="00615C80"/>
    <w:rsid w:val="00615EEE"/>
    <w:rsid w:val="0061630F"/>
    <w:rsid w:val="00616328"/>
    <w:rsid w:val="006163A3"/>
    <w:rsid w:val="006165FC"/>
    <w:rsid w:val="00616941"/>
    <w:rsid w:val="00617CA1"/>
    <w:rsid w:val="0062043B"/>
    <w:rsid w:val="00620699"/>
    <w:rsid w:val="006206DC"/>
    <w:rsid w:val="00620B0F"/>
    <w:rsid w:val="0062148F"/>
    <w:rsid w:val="006214EE"/>
    <w:rsid w:val="00621555"/>
    <w:rsid w:val="0062161C"/>
    <w:rsid w:val="00621D26"/>
    <w:rsid w:val="00622298"/>
    <w:rsid w:val="0062251C"/>
    <w:rsid w:val="00622530"/>
    <w:rsid w:val="0062256D"/>
    <w:rsid w:val="006227B6"/>
    <w:rsid w:val="00622936"/>
    <w:rsid w:val="00622AB8"/>
    <w:rsid w:val="00622F27"/>
    <w:rsid w:val="00622FB7"/>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165"/>
    <w:rsid w:val="00630297"/>
    <w:rsid w:val="006302A6"/>
    <w:rsid w:val="00630626"/>
    <w:rsid w:val="00630678"/>
    <w:rsid w:val="00630737"/>
    <w:rsid w:val="00630738"/>
    <w:rsid w:val="00630D2E"/>
    <w:rsid w:val="00630D42"/>
    <w:rsid w:val="00630D89"/>
    <w:rsid w:val="00630E2E"/>
    <w:rsid w:val="00630E7E"/>
    <w:rsid w:val="00631181"/>
    <w:rsid w:val="00631779"/>
    <w:rsid w:val="006327CE"/>
    <w:rsid w:val="0063309B"/>
    <w:rsid w:val="0063321E"/>
    <w:rsid w:val="006334F0"/>
    <w:rsid w:val="0063381B"/>
    <w:rsid w:val="00633980"/>
    <w:rsid w:val="006339D1"/>
    <w:rsid w:val="00633E4B"/>
    <w:rsid w:val="0063431E"/>
    <w:rsid w:val="00634340"/>
    <w:rsid w:val="006346FC"/>
    <w:rsid w:val="00634784"/>
    <w:rsid w:val="006348C0"/>
    <w:rsid w:val="00634C72"/>
    <w:rsid w:val="006351CD"/>
    <w:rsid w:val="006359D5"/>
    <w:rsid w:val="00635D14"/>
    <w:rsid w:val="00636372"/>
    <w:rsid w:val="00636AD8"/>
    <w:rsid w:val="00636C83"/>
    <w:rsid w:val="00636CE8"/>
    <w:rsid w:val="00636EC2"/>
    <w:rsid w:val="00636FA8"/>
    <w:rsid w:val="0063735C"/>
    <w:rsid w:val="006373DA"/>
    <w:rsid w:val="00637868"/>
    <w:rsid w:val="006379A1"/>
    <w:rsid w:val="006379E0"/>
    <w:rsid w:val="006405B4"/>
    <w:rsid w:val="006407A8"/>
    <w:rsid w:val="006407DC"/>
    <w:rsid w:val="00640864"/>
    <w:rsid w:val="006409A0"/>
    <w:rsid w:val="00640C4B"/>
    <w:rsid w:val="00640D9A"/>
    <w:rsid w:val="00641134"/>
    <w:rsid w:val="00641153"/>
    <w:rsid w:val="00641575"/>
    <w:rsid w:val="006416A3"/>
    <w:rsid w:val="006418C1"/>
    <w:rsid w:val="006418C7"/>
    <w:rsid w:val="00641C44"/>
    <w:rsid w:val="0064231F"/>
    <w:rsid w:val="00642432"/>
    <w:rsid w:val="006424C6"/>
    <w:rsid w:val="0064259C"/>
    <w:rsid w:val="006429F8"/>
    <w:rsid w:val="00642ABD"/>
    <w:rsid w:val="00642E83"/>
    <w:rsid w:val="00642EFD"/>
    <w:rsid w:val="00643206"/>
    <w:rsid w:val="006433A7"/>
    <w:rsid w:val="0064383D"/>
    <w:rsid w:val="006438A5"/>
    <w:rsid w:val="006439F7"/>
    <w:rsid w:val="00643D70"/>
    <w:rsid w:val="00643FDE"/>
    <w:rsid w:val="006441E3"/>
    <w:rsid w:val="0064446D"/>
    <w:rsid w:val="0064476B"/>
    <w:rsid w:val="00644AAA"/>
    <w:rsid w:val="00644DAD"/>
    <w:rsid w:val="00644DF6"/>
    <w:rsid w:val="00644E79"/>
    <w:rsid w:val="00645061"/>
    <w:rsid w:val="00645208"/>
    <w:rsid w:val="0064528E"/>
    <w:rsid w:val="00645818"/>
    <w:rsid w:val="00645D33"/>
    <w:rsid w:val="00646458"/>
    <w:rsid w:val="00646CA1"/>
    <w:rsid w:val="00646CDF"/>
    <w:rsid w:val="00646D23"/>
    <w:rsid w:val="00646F95"/>
    <w:rsid w:val="006472C6"/>
    <w:rsid w:val="00647420"/>
    <w:rsid w:val="00647E1E"/>
    <w:rsid w:val="00647E4F"/>
    <w:rsid w:val="00647EEB"/>
    <w:rsid w:val="00647FBA"/>
    <w:rsid w:val="0065013B"/>
    <w:rsid w:val="00650E18"/>
    <w:rsid w:val="00651058"/>
    <w:rsid w:val="00651341"/>
    <w:rsid w:val="00651368"/>
    <w:rsid w:val="006513D8"/>
    <w:rsid w:val="006515EE"/>
    <w:rsid w:val="00651F9F"/>
    <w:rsid w:val="00652491"/>
    <w:rsid w:val="00652E41"/>
    <w:rsid w:val="00653325"/>
    <w:rsid w:val="006536F9"/>
    <w:rsid w:val="00653D47"/>
    <w:rsid w:val="0065407D"/>
    <w:rsid w:val="006542FC"/>
    <w:rsid w:val="00654A1C"/>
    <w:rsid w:val="006551F3"/>
    <w:rsid w:val="006554A6"/>
    <w:rsid w:val="00655A97"/>
    <w:rsid w:val="00656298"/>
    <w:rsid w:val="0065652A"/>
    <w:rsid w:val="00656559"/>
    <w:rsid w:val="006565B3"/>
    <w:rsid w:val="006566B9"/>
    <w:rsid w:val="006568CC"/>
    <w:rsid w:val="00656F3E"/>
    <w:rsid w:val="00657204"/>
    <w:rsid w:val="0065785D"/>
    <w:rsid w:val="00657C1B"/>
    <w:rsid w:val="00657D22"/>
    <w:rsid w:val="00657DAA"/>
    <w:rsid w:val="006600FA"/>
    <w:rsid w:val="0066019F"/>
    <w:rsid w:val="00660220"/>
    <w:rsid w:val="0066041B"/>
    <w:rsid w:val="00660463"/>
    <w:rsid w:val="006605D6"/>
    <w:rsid w:val="0066083F"/>
    <w:rsid w:val="00660ADF"/>
    <w:rsid w:val="00660DE8"/>
    <w:rsid w:val="00661EB9"/>
    <w:rsid w:val="00661F1C"/>
    <w:rsid w:val="00662377"/>
    <w:rsid w:val="00662420"/>
    <w:rsid w:val="00662653"/>
    <w:rsid w:val="00662655"/>
    <w:rsid w:val="006629E2"/>
    <w:rsid w:val="00662EDF"/>
    <w:rsid w:val="00663153"/>
    <w:rsid w:val="006631D6"/>
    <w:rsid w:val="006631D9"/>
    <w:rsid w:val="00663363"/>
    <w:rsid w:val="00664350"/>
    <w:rsid w:val="006645A4"/>
    <w:rsid w:val="006645D7"/>
    <w:rsid w:val="00664C7E"/>
    <w:rsid w:val="00664D34"/>
    <w:rsid w:val="00665B9D"/>
    <w:rsid w:val="00665CCC"/>
    <w:rsid w:val="0066605D"/>
    <w:rsid w:val="006660C6"/>
    <w:rsid w:val="006661C8"/>
    <w:rsid w:val="00666395"/>
    <w:rsid w:val="006668F3"/>
    <w:rsid w:val="00666AAC"/>
    <w:rsid w:val="00666DD8"/>
    <w:rsid w:val="00666ED2"/>
    <w:rsid w:val="00666F74"/>
    <w:rsid w:val="006673B8"/>
    <w:rsid w:val="00667675"/>
    <w:rsid w:val="00667765"/>
    <w:rsid w:val="00667845"/>
    <w:rsid w:val="00667A56"/>
    <w:rsid w:val="00670026"/>
    <w:rsid w:val="006705F0"/>
    <w:rsid w:val="006707CC"/>
    <w:rsid w:val="00670804"/>
    <w:rsid w:val="00670B5A"/>
    <w:rsid w:val="00670B7C"/>
    <w:rsid w:val="00670E91"/>
    <w:rsid w:val="006710D4"/>
    <w:rsid w:val="00671283"/>
    <w:rsid w:val="00671622"/>
    <w:rsid w:val="006717F3"/>
    <w:rsid w:val="0067196B"/>
    <w:rsid w:val="00671CD7"/>
    <w:rsid w:val="006726F4"/>
    <w:rsid w:val="006726F6"/>
    <w:rsid w:val="00672AFA"/>
    <w:rsid w:val="00672B77"/>
    <w:rsid w:val="006733B4"/>
    <w:rsid w:val="00673716"/>
    <w:rsid w:val="00673B4E"/>
    <w:rsid w:val="00673F38"/>
    <w:rsid w:val="0067481A"/>
    <w:rsid w:val="00674A87"/>
    <w:rsid w:val="00674B90"/>
    <w:rsid w:val="006752A7"/>
    <w:rsid w:val="00675A0A"/>
    <w:rsid w:val="00675B6E"/>
    <w:rsid w:val="006765FF"/>
    <w:rsid w:val="00676B69"/>
    <w:rsid w:val="00676DC3"/>
    <w:rsid w:val="00677746"/>
    <w:rsid w:val="00677EB3"/>
    <w:rsid w:val="0068045D"/>
    <w:rsid w:val="006804CE"/>
    <w:rsid w:val="006806F8"/>
    <w:rsid w:val="00680886"/>
    <w:rsid w:val="00680968"/>
    <w:rsid w:val="00680DFA"/>
    <w:rsid w:val="00681497"/>
    <w:rsid w:val="0068170C"/>
    <w:rsid w:val="00681B59"/>
    <w:rsid w:val="0068217C"/>
    <w:rsid w:val="00682289"/>
    <w:rsid w:val="006822E1"/>
    <w:rsid w:val="006823A1"/>
    <w:rsid w:val="006825E1"/>
    <w:rsid w:val="00682793"/>
    <w:rsid w:val="00682972"/>
    <w:rsid w:val="00682E88"/>
    <w:rsid w:val="00683028"/>
    <w:rsid w:val="00683590"/>
    <w:rsid w:val="00683A98"/>
    <w:rsid w:val="00683D2F"/>
    <w:rsid w:val="00683F22"/>
    <w:rsid w:val="00684093"/>
    <w:rsid w:val="0068422A"/>
    <w:rsid w:val="00684593"/>
    <w:rsid w:val="0068481F"/>
    <w:rsid w:val="006853A9"/>
    <w:rsid w:val="00685676"/>
    <w:rsid w:val="00685CB5"/>
    <w:rsid w:val="006864E1"/>
    <w:rsid w:val="0068684A"/>
    <w:rsid w:val="00686A61"/>
    <w:rsid w:val="00686A9E"/>
    <w:rsid w:val="00686B23"/>
    <w:rsid w:val="00686BE7"/>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564"/>
    <w:rsid w:val="0069263D"/>
    <w:rsid w:val="00692AE3"/>
    <w:rsid w:val="00692E18"/>
    <w:rsid w:val="00692FDA"/>
    <w:rsid w:val="006931C4"/>
    <w:rsid w:val="00693A52"/>
    <w:rsid w:val="006941A2"/>
    <w:rsid w:val="00694476"/>
    <w:rsid w:val="0069467A"/>
    <w:rsid w:val="00694850"/>
    <w:rsid w:val="0069486A"/>
    <w:rsid w:val="00694B35"/>
    <w:rsid w:val="00694E31"/>
    <w:rsid w:val="00694F02"/>
    <w:rsid w:val="00694F13"/>
    <w:rsid w:val="00695616"/>
    <w:rsid w:val="006959EB"/>
    <w:rsid w:val="00695B0F"/>
    <w:rsid w:val="00695E1A"/>
    <w:rsid w:val="00695F0E"/>
    <w:rsid w:val="00696285"/>
    <w:rsid w:val="006971EC"/>
    <w:rsid w:val="00697277"/>
    <w:rsid w:val="00697396"/>
    <w:rsid w:val="0069744E"/>
    <w:rsid w:val="00697622"/>
    <w:rsid w:val="00697790"/>
    <w:rsid w:val="006977FB"/>
    <w:rsid w:val="00697A84"/>
    <w:rsid w:val="00697B72"/>
    <w:rsid w:val="00697E97"/>
    <w:rsid w:val="006A0525"/>
    <w:rsid w:val="006A0EF1"/>
    <w:rsid w:val="006A1608"/>
    <w:rsid w:val="006A1999"/>
    <w:rsid w:val="006A1B28"/>
    <w:rsid w:val="006A1CC3"/>
    <w:rsid w:val="006A1DB7"/>
    <w:rsid w:val="006A20E3"/>
    <w:rsid w:val="006A2FDE"/>
    <w:rsid w:val="006A34DE"/>
    <w:rsid w:val="006A3D59"/>
    <w:rsid w:val="006A443D"/>
    <w:rsid w:val="006A45D1"/>
    <w:rsid w:val="006A471E"/>
    <w:rsid w:val="006A4BC4"/>
    <w:rsid w:val="006A4DC5"/>
    <w:rsid w:val="006A510C"/>
    <w:rsid w:val="006A58FC"/>
    <w:rsid w:val="006A5E26"/>
    <w:rsid w:val="006A61C4"/>
    <w:rsid w:val="006A664F"/>
    <w:rsid w:val="006A6838"/>
    <w:rsid w:val="006A6996"/>
    <w:rsid w:val="006A6C31"/>
    <w:rsid w:val="006A6EF3"/>
    <w:rsid w:val="006A6F37"/>
    <w:rsid w:val="006A70AD"/>
    <w:rsid w:val="006A71D5"/>
    <w:rsid w:val="006A732A"/>
    <w:rsid w:val="006A75F7"/>
    <w:rsid w:val="006A78EF"/>
    <w:rsid w:val="006A7A35"/>
    <w:rsid w:val="006A7C17"/>
    <w:rsid w:val="006B007A"/>
    <w:rsid w:val="006B0697"/>
    <w:rsid w:val="006B112F"/>
    <w:rsid w:val="006B13E6"/>
    <w:rsid w:val="006B16C5"/>
    <w:rsid w:val="006B178C"/>
    <w:rsid w:val="006B184F"/>
    <w:rsid w:val="006B1B4B"/>
    <w:rsid w:val="006B1C37"/>
    <w:rsid w:val="006B1CA7"/>
    <w:rsid w:val="006B1DC1"/>
    <w:rsid w:val="006B2544"/>
    <w:rsid w:val="006B2619"/>
    <w:rsid w:val="006B2B75"/>
    <w:rsid w:val="006B2F6F"/>
    <w:rsid w:val="006B328D"/>
    <w:rsid w:val="006B3AEF"/>
    <w:rsid w:val="006B3C52"/>
    <w:rsid w:val="006B3C9E"/>
    <w:rsid w:val="006B3F2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B02"/>
    <w:rsid w:val="006C3E60"/>
    <w:rsid w:val="006C40E4"/>
    <w:rsid w:val="006C4217"/>
    <w:rsid w:val="006C4C0F"/>
    <w:rsid w:val="006C56C7"/>
    <w:rsid w:val="006C5FA0"/>
    <w:rsid w:val="006C61FE"/>
    <w:rsid w:val="006C6208"/>
    <w:rsid w:val="006C6B65"/>
    <w:rsid w:val="006C6CE3"/>
    <w:rsid w:val="006C6E42"/>
    <w:rsid w:val="006C7124"/>
    <w:rsid w:val="006C73D1"/>
    <w:rsid w:val="006C74F3"/>
    <w:rsid w:val="006C758C"/>
    <w:rsid w:val="006C76A0"/>
    <w:rsid w:val="006C7A1E"/>
    <w:rsid w:val="006C7ACC"/>
    <w:rsid w:val="006D006C"/>
    <w:rsid w:val="006D0082"/>
    <w:rsid w:val="006D012F"/>
    <w:rsid w:val="006D059C"/>
    <w:rsid w:val="006D06BD"/>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D64"/>
    <w:rsid w:val="006D4D69"/>
    <w:rsid w:val="006D4EBD"/>
    <w:rsid w:val="006D503A"/>
    <w:rsid w:val="006D53FC"/>
    <w:rsid w:val="006D5BEF"/>
    <w:rsid w:val="006D5FDC"/>
    <w:rsid w:val="006D610E"/>
    <w:rsid w:val="006D6322"/>
    <w:rsid w:val="006D6B98"/>
    <w:rsid w:val="006D6FC7"/>
    <w:rsid w:val="006D7E9A"/>
    <w:rsid w:val="006D7F3A"/>
    <w:rsid w:val="006E02DF"/>
    <w:rsid w:val="006E0979"/>
    <w:rsid w:val="006E09F2"/>
    <w:rsid w:val="006E0A36"/>
    <w:rsid w:val="006E0B67"/>
    <w:rsid w:val="006E0CB0"/>
    <w:rsid w:val="006E173A"/>
    <w:rsid w:val="006E208E"/>
    <w:rsid w:val="006E21E4"/>
    <w:rsid w:val="006E24D0"/>
    <w:rsid w:val="006E2545"/>
    <w:rsid w:val="006E2B7F"/>
    <w:rsid w:val="006E32FF"/>
    <w:rsid w:val="006E33BE"/>
    <w:rsid w:val="006E3A1C"/>
    <w:rsid w:val="006E3B40"/>
    <w:rsid w:val="006E3BF7"/>
    <w:rsid w:val="006E3FBC"/>
    <w:rsid w:val="006E4386"/>
    <w:rsid w:val="006E46B3"/>
    <w:rsid w:val="006E497D"/>
    <w:rsid w:val="006E4B7A"/>
    <w:rsid w:val="006E50BC"/>
    <w:rsid w:val="006E50CF"/>
    <w:rsid w:val="006E53DB"/>
    <w:rsid w:val="006E583C"/>
    <w:rsid w:val="006E59BA"/>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95F"/>
    <w:rsid w:val="006F4DAF"/>
    <w:rsid w:val="006F4E30"/>
    <w:rsid w:val="006F4ECA"/>
    <w:rsid w:val="006F50A0"/>
    <w:rsid w:val="006F5D42"/>
    <w:rsid w:val="006F61DF"/>
    <w:rsid w:val="006F62AC"/>
    <w:rsid w:val="006F6366"/>
    <w:rsid w:val="006F6858"/>
    <w:rsid w:val="006F6CE0"/>
    <w:rsid w:val="006F6EDB"/>
    <w:rsid w:val="006F6F67"/>
    <w:rsid w:val="006F707A"/>
    <w:rsid w:val="006F736D"/>
    <w:rsid w:val="006F7573"/>
    <w:rsid w:val="006F77CF"/>
    <w:rsid w:val="006F790B"/>
    <w:rsid w:val="006F7ADA"/>
    <w:rsid w:val="006F7F16"/>
    <w:rsid w:val="006F7FDF"/>
    <w:rsid w:val="0070019E"/>
    <w:rsid w:val="0070034B"/>
    <w:rsid w:val="00700BE2"/>
    <w:rsid w:val="007018DF"/>
    <w:rsid w:val="00701ACD"/>
    <w:rsid w:val="00702276"/>
    <w:rsid w:val="00702820"/>
    <w:rsid w:val="0070283A"/>
    <w:rsid w:val="00702A4F"/>
    <w:rsid w:val="00702F1E"/>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64E"/>
    <w:rsid w:val="00706706"/>
    <w:rsid w:val="00707064"/>
    <w:rsid w:val="007079AF"/>
    <w:rsid w:val="00707D3A"/>
    <w:rsid w:val="00707DC4"/>
    <w:rsid w:val="0071066D"/>
    <w:rsid w:val="007106EE"/>
    <w:rsid w:val="00711556"/>
    <w:rsid w:val="00711A20"/>
    <w:rsid w:val="00711C58"/>
    <w:rsid w:val="00712283"/>
    <w:rsid w:val="007125B7"/>
    <w:rsid w:val="007127BB"/>
    <w:rsid w:val="0071298F"/>
    <w:rsid w:val="00712AA2"/>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E7F"/>
    <w:rsid w:val="0071637D"/>
    <w:rsid w:val="00716436"/>
    <w:rsid w:val="00716AB5"/>
    <w:rsid w:val="007174EE"/>
    <w:rsid w:val="00717729"/>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67E"/>
    <w:rsid w:val="007237E8"/>
    <w:rsid w:val="00723929"/>
    <w:rsid w:val="00723C26"/>
    <w:rsid w:val="007243C1"/>
    <w:rsid w:val="007243FB"/>
    <w:rsid w:val="0072445C"/>
    <w:rsid w:val="00724B08"/>
    <w:rsid w:val="00724DF6"/>
    <w:rsid w:val="007259E5"/>
    <w:rsid w:val="00725A64"/>
    <w:rsid w:val="00725C30"/>
    <w:rsid w:val="00726193"/>
    <w:rsid w:val="00726AB8"/>
    <w:rsid w:val="00726B01"/>
    <w:rsid w:val="00726B94"/>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865"/>
    <w:rsid w:val="00733ACF"/>
    <w:rsid w:val="00733D85"/>
    <w:rsid w:val="007358C0"/>
    <w:rsid w:val="007359D7"/>
    <w:rsid w:val="00735C01"/>
    <w:rsid w:val="00736CC2"/>
    <w:rsid w:val="007378BA"/>
    <w:rsid w:val="007379E9"/>
    <w:rsid w:val="00740599"/>
    <w:rsid w:val="0074072A"/>
    <w:rsid w:val="0074099F"/>
    <w:rsid w:val="00740A55"/>
    <w:rsid w:val="00740B7C"/>
    <w:rsid w:val="00740FB3"/>
    <w:rsid w:val="00741056"/>
    <w:rsid w:val="00741060"/>
    <w:rsid w:val="007410E5"/>
    <w:rsid w:val="00741594"/>
    <w:rsid w:val="0074159D"/>
    <w:rsid w:val="00741714"/>
    <w:rsid w:val="00741815"/>
    <w:rsid w:val="007419DE"/>
    <w:rsid w:val="00742655"/>
    <w:rsid w:val="00742B21"/>
    <w:rsid w:val="00742E00"/>
    <w:rsid w:val="00742E70"/>
    <w:rsid w:val="0074377F"/>
    <w:rsid w:val="00744523"/>
    <w:rsid w:val="007445D1"/>
    <w:rsid w:val="00744791"/>
    <w:rsid w:val="007448B7"/>
    <w:rsid w:val="00744F44"/>
    <w:rsid w:val="00745339"/>
    <w:rsid w:val="0074587E"/>
    <w:rsid w:val="00745F32"/>
    <w:rsid w:val="007462BB"/>
    <w:rsid w:val="0074633C"/>
    <w:rsid w:val="007463E4"/>
    <w:rsid w:val="007464A1"/>
    <w:rsid w:val="00746629"/>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453"/>
    <w:rsid w:val="0075384F"/>
    <w:rsid w:val="007538D1"/>
    <w:rsid w:val="00753A02"/>
    <w:rsid w:val="0075402D"/>
    <w:rsid w:val="00754097"/>
    <w:rsid w:val="0075410E"/>
    <w:rsid w:val="007542B6"/>
    <w:rsid w:val="007544FA"/>
    <w:rsid w:val="007551AC"/>
    <w:rsid w:val="0075546D"/>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10A0"/>
    <w:rsid w:val="00761AD4"/>
    <w:rsid w:val="00761F36"/>
    <w:rsid w:val="00761FCD"/>
    <w:rsid w:val="00762154"/>
    <w:rsid w:val="0076235B"/>
    <w:rsid w:val="0076259A"/>
    <w:rsid w:val="0076293C"/>
    <w:rsid w:val="007629F2"/>
    <w:rsid w:val="00762A0E"/>
    <w:rsid w:val="007639DA"/>
    <w:rsid w:val="00763AE8"/>
    <w:rsid w:val="00763E11"/>
    <w:rsid w:val="007651D6"/>
    <w:rsid w:val="00765287"/>
    <w:rsid w:val="007652AA"/>
    <w:rsid w:val="00765492"/>
    <w:rsid w:val="007656E2"/>
    <w:rsid w:val="0076587E"/>
    <w:rsid w:val="007659A7"/>
    <w:rsid w:val="00765B5D"/>
    <w:rsid w:val="00765C9F"/>
    <w:rsid w:val="00765D37"/>
    <w:rsid w:val="00765E29"/>
    <w:rsid w:val="00766154"/>
    <w:rsid w:val="00766BBC"/>
    <w:rsid w:val="00766CCB"/>
    <w:rsid w:val="00767079"/>
    <w:rsid w:val="007675BE"/>
    <w:rsid w:val="007678AB"/>
    <w:rsid w:val="007678C0"/>
    <w:rsid w:val="00767F66"/>
    <w:rsid w:val="007700E9"/>
    <w:rsid w:val="00770482"/>
    <w:rsid w:val="00770C5E"/>
    <w:rsid w:val="00771308"/>
    <w:rsid w:val="0077130C"/>
    <w:rsid w:val="00771559"/>
    <w:rsid w:val="0077185A"/>
    <w:rsid w:val="007720AF"/>
    <w:rsid w:val="00772117"/>
    <w:rsid w:val="007721F2"/>
    <w:rsid w:val="0077247B"/>
    <w:rsid w:val="007726E4"/>
    <w:rsid w:val="00772BC3"/>
    <w:rsid w:val="00772EE9"/>
    <w:rsid w:val="00773001"/>
    <w:rsid w:val="00773E86"/>
    <w:rsid w:val="00774029"/>
    <w:rsid w:val="00774723"/>
    <w:rsid w:val="00774B66"/>
    <w:rsid w:val="00774FB5"/>
    <w:rsid w:val="00775151"/>
    <w:rsid w:val="007751E2"/>
    <w:rsid w:val="007755FD"/>
    <w:rsid w:val="007756B1"/>
    <w:rsid w:val="007757D2"/>
    <w:rsid w:val="00775C1D"/>
    <w:rsid w:val="00776475"/>
    <w:rsid w:val="007764BF"/>
    <w:rsid w:val="00776B4A"/>
    <w:rsid w:val="00776B60"/>
    <w:rsid w:val="00776BFA"/>
    <w:rsid w:val="00776D40"/>
    <w:rsid w:val="00776D92"/>
    <w:rsid w:val="00777130"/>
    <w:rsid w:val="007771C8"/>
    <w:rsid w:val="007778F6"/>
    <w:rsid w:val="007779A8"/>
    <w:rsid w:val="00777E07"/>
    <w:rsid w:val="00777F4C"/>
    <w:rsid w:val="007806CB"/>
    <w:rsid w:val="00780B3C"/>
    <w:rsid w:val="007812E2"/>
    <w:rsid w:val="00781C31"/>
    <w:rsid w:val="00781E5B"/>
    <w:rsid w:val="00781F02"/>
    <w:rsid w:val="007821A3"/>
    <w:rsid w:val="00782707"/>
    <w:rsid w:val="00782D88"/>
    <w:rsid w:val="00783003"/>
    <w:rsid w:val="007831B3"/>
    <w:rsid w:val="0078321C"/>
    <w:rsid w:val="00783551"/>
    <w:rsid w:val="00783B5C"/>
    <w:rsid w:val="00784304"/>
    <w:rsid w:val="00784342"/>
    <w:rsid w:val="00784407"/>
    <w:rsid w:val="00785436"/>
    <w:rsid w:val="00785511"/>
    <w:rsid w:val="0078572C"/>
    <w:rsid w:val="00785739"/>
    <w:rsid w:val="007858F5"/>
    <w:rsid w:val="00785CDB"/>
    <w:rsid w:val="00785EA1"/>
    <w:rsid w:val="0078631A"/>
    <w:rsid w:val="00786961"/>
    <w:rsid w:val="00786D0C"/>
    <w:rsid w:val="00786FB4"/>
    <w:rsid w:val="00787114"/>
    <w:rsid w:val="00787164"/>
    <w:rsid w:val="00787D1B"/>
    <w:rsid w:val="00787E8D"/>
    <w:rsid w:val="0079016A"/>
    <w:rsid w:val="0079017A"/>
    <w:rsid w:val="007908AF"/>
    <w:rsid w:val="007908D3"/>
    <w:rsid w:val="00790BFE"/>
    <w:rsid w:val="00791073"/>
    <w:rsid w:val="007914E5"/>
    <w:rsid w:val="007922F8"/>
    <w:rsid w:val="00792448"/>
    <w:rsid w:val="00792467"/>
    <w:rsid w:val="00792CD6"/>
    <w:rsid w:val="007931BA"/>
    <w:rsid w:val="007932B3"/>
    <w:rsid w:val="00793483"/>
    <w:rsid w:val="0079368A"/>
    <w:rsid w:val="007936F7"/>
    <w:rsid w:val="00793720"/>
    <w:rsid w:val="007942BE"/>
    <w:rsid w:val="0079442D"/>
    <w:rsid w:val="00794441"/>
    <w:rsid w:val="00794BD1"/>
    <w:rsid w:val="00795120"/>
    <w:rsid w:val="00795260"/>
    <w:rsid w:val="00795693"/>
    <w:rsid w:val="007956B8"/>
    <w:rsid w:val="00795A72"/>
    <w:rsid w:val="00795DCB"/>
    <w:rsid w:val="00795E88"/>
    <w:rsid w:val="00796155"/>
    <w:rsid w:val="007961C0"/>
    <w:rsid w:val="00796522"/>
    <w:rsid w:val="00796C1E"/>
    <w:rsid w:val="00796D38"/>
    <w:rsid w:val="00797506"/>
    <w:rsid w:val="0079754D"/>
    <w:rsid w:val="0079761C"/>
    <w:rsid w:val="00797639"/>
    <w:rsid w:val="00797D98"/>
    <w:rsid w:val="007A082D"/>
    <w:rsid w:val="007A0A77"/>
    <w:rsid w:val="007A0E43"/>
    <w:rsid w:val="007A1368"/>
    <w:rsid w:val="007A1BAB"/>
    <w:rsid w:val="007A1C7F"/>
    <w:rsid w:val="007A2564"/>
    <w:rsid w:val="007A26ED"/>
    <w:rsid w:val="007A2E36"/>
    <w:rsid w:val="007A35D5"/>
    <w:rsid w:val="007A3F35"/>
    <w:rsid w:val="007A4060"/>
    <w:rsid w:val="007A4492"/>
    <w:rsid w:val="007A44B2"/>
    <w:rsid w:val="007A4999"/>
    <w:rsid w:val="007A4C7E"/>
    <w:rsid w:val="007A4CD1"/>
    <w:rsid w:val="007A4E7B"/>
    <w:rsid w:val="007A5012"/>
    <w:rsid w:val="007A51E3"/>
    <w:rsid w:val="007A539F"/>
    <w:rsid w:val="007A5528"/>
    <w:rsid w:val="007A5538"/>
    <w:rsid w:val="007A5A68"/>
    <w:rsid w:val="007A5FA4"/>
    <w:rsid w:val="007A62B7"/>
    <w:rsid w:val="007A6351"/>
    <w:rsid w:val="007A63BF"/>
    <w:rsid w:val="007A6491"/>
    <w:rsid w:val="007A6E4C"/>
    <w:rsid w:val="007A70DE"/>
    <w:rsid w:val="007A7186"/>
    <w:rsid w:val="007A76A0"/>
    <w:rsid w:val="007A7751"/>
    <w:rsid w:val="007A7857"/>
    <w:rsid w:val="007A7B0E"/>
    <w:rsid w:val="007A7B60"/>
    <w:rsid w:val="007B0182"/>
    <w:rsid w:val="007B04A7"/>
    <w:rsid w:val="007B0667"/>
    <w:rsid w:val="007B09B8"/>
    <w:rsid w:val="007B0B0A"/>
    <w:rsid w:val="007B0F35"/>
    <w:rsid w:val="007B135F"/>
    <w:rsid w:val="007B15AF"/>
    <w:rsid w:val="007B1C93"/>
    <w:rsid w:val="007B2187"/>
    <w:rsid w:val="007B3022"/>
    <w:rsid w:val="007B30C6"/>
    <w:rsid w:val="007B37F5"/>
    <w:rsid w:val="007B3B25"/>
    <w:rsid w:val="007B3EB2"/>
    <w:rsid w:val="007B4325"/>
    <w:rsid w:val="007B440A"/>
    <w:rsid w:val="007B446A"/>
    <w:rsid w:val="007B4755"/>
    <w:rsid w:val="007B4852"/>
    <w:rsid w:val="007B49F3"/>
    <w:rsid w:val="007B4A33"/>
    <w:rsid w:val="007B4B97"/>
    <w:rsid w:val="007B4C00"/>
    <w:rsid w:val="007B512A"/>
    <w:rsid w:val="007B5967"/>
    <w:rsid w:val="007B5C8F"/>
    <w:rsid w:val="007B5CF5"/>
    <w:rsid w:val="007B5DA7"/>
    <w:rsid w:val="007B6720"/>
    <w:rsid w:val="007B6FBF"/>
    <w:rsid w:val="007B7116"/>
    <w:rsid w:val="007B72D4"/>
    <w:rsid w:val="007B736F"/>
    <w:rsid w:val="007B744C"/>
    <w:rsid w:val="007B74F1"/>
    <w:rsid w:val="007B7DF2"/>
    <w:rsid w:val="007C06BD"/>
    <w:rsid w:val="007C0F0F"/>
    <w:rsid w:val="007C1493"/>
    <w:rsid w:val="007C1ABF"/>
    <w:rsid w:val="007C2045"/>
    <w:rsid w:val="007C2115"/>
    <w:rsid w:val="007C226C"/>
    <w:rsid w:val="007C30E2"/>
    <w:rsid w:val="007C31E4"/>
    <w:rsid w:val="007C33FB"/>
    <w:rsid w:val="007C377C"/>
    <w:rsid w:val="007C38E3"/>
    <w:rsid w:val="007C3B30"/>
    <w:rsid w:val="007C3C97"/>
    <w:rsid w:val="007C3D26"/>
    <w:rsid w:val="007C414A"/>
    <w:rsid w:val="007C4231"/>
    <w:rsid w:val="007C42CD"/>
    <w:rsid w:val="007C4725"/>
    <w:rsid w:val="007C4A11"/>
    <w:rsid w:val="007C4A9E"/>
    <w:rsid w:val="007C4AA8"/>
    <w:rsid w:val="007C4F48"/>
    <w:rsid w:val="007C50C2"/>
    <w:rsid w:val="007C6802"/>
    <w:rsid w:val="007C68D8"/>
    <w:rsid w:val="007C6904"/>
    <w:rsid w:val="007C6B55"/>
    <w:rsid w:val="007C722F"/>
    <w:rsid w:val="007C774A"/>
    <w:rsid w:val="007C7B6E"/>
    <w:rsid w:val="007C7DB3"/>
    <w:rsid w:val="007C7E7C"/>
    <w:rsid w:val="007D083E"/>
    <w:rsid w:val="007D09A5"/>
    <w:rsid w:val="007D10FB"/>
    <w:rsid w:val="007D1453"/>
    <w:rsid w:val="007D16E8"/>
    <w:rsid w:val="007D180C"/>
    <w:rsid w:val="007D1F62"/>
    <w:rsid w:val="007D2AEA"/>
    <w:rsid w:val="007D2CFE"/>
    <w:rsid w:val="007D3053"/>
    <w:rsid w:val="007D305C"/>
    <w:rsid w:val="007D323B"/>
    <w:rsid w:val="007D36F1"/>
    <w:rsid w:val="007D3B55"/>
    <w:rsid w:val="007D3E9A"/>
    <w:rsid w:val="007D4163"/>
    <w:rsid w:val="007D442A"/>
    <w:rsid w:val="007D4696"/>
    <w:rsid w:val="007D4827"/>
    <w:rsid w:val="007D505A"/>
    <w:rsid w:val="007D54F5"/>
    <w:rsid w:val="007D588F"/>
    <w:rsid w:val="007D5BC6"/>
    <w:rsid w:val="007D5CB7"/>
    <w:rsid w:val="007D5EF8"/>
    <w:rsid w:val="007D6499"/>
    <w:rsid w:val="007D64D9"/>
    <w:rsid w:val="007D6657"/>
    <w:rsid w:val="007D6765"/>
    <w:rsid w:val="007D6BB2"/>
    <w:rsid w:val="007D6C1E"/>
    <w:rsid w:val="007D7072"/>
    <w:rsid w:val="007D72BB"/>
    <w:rsid w:val="007D7A8D"/>
    <w:rsid w:val="007E06D6"/>
    <w:rsid w:val="007E0ECE"/>
    <w:rsid w:val="007E0F26"/>
    <w:rsid w:val="007E20F4"/>
    <w:rsid w:val="007E2128"/>
    <w:rsid w:val="007E2426"/>
    <w:rsid w:val="007E2488"/>
    <w:rsid w:val="007E25D8"/>
    <w:rsid w:val="007E26B4"/>
    <w:rsid w:val="007E29BC"/>
    <w:rsid w:val="007E2F0F"/>
    <w:rsid w:val="007E2F4E"/>
    <w:rsid w:val="007E31C1"/>
    <w:rsid w:val="007E320D"/>
    <w:rsid w:val="007E34C1"/>
    <w:rsid w:val="007E394E"/>
    <w:rsid w:val="007E3976"/>
    <w:rsid w:val="007E3B8F"/>
    <w:rsid w:val="007E3C43"/>
    <w:rsid w:val="007E3DF0"/>
    <w:rsid w:val="007E4609"/>
    <w:rsid w:val="007E4732"/>
    <w:rsid w:val="007E4B12"/>
    <w:rsid w:val="007E54A1"/>
    <w:rsid w:val="007E5688"/>
    <w:rsid w:val="007E6742"/>
    <w:rsid w:val="007E6913"/>
    <w:rsid w:val="007E6B36"/>
    <w:rsid w:val="007E6DF3"/>
    <w:rsid w:val="007E734E"/>
    <w:rsid w:val="007E739C"/>
    <w:rsid w:val="007E7F97"/>
    <w:rsid w:val="007E7FB5"/>
    <w:rsid w:val="007E7FB6"/>
    <w:rsid w:val="007F0AFF"/>
    <w:rsid w:val="007F0E6B"/>
    <w:rsid w:val="007F0FBE"/>
    <w:rsid w:val="007F0FFD"/>
    <w:rsid w:val="007F11E8"/>
    <w:rsid w:val="007F12FC"/>
    <w:rsid w:val="007F1438"/>
    <w:rsid w:val="007F1746"/>
    <w:rsid w:val="007F1803"/>
    <w:rsid w:val="007F2650"/>
    <w:rsid w:val="007F2759"/>
    <w:rsid w:val="007F320E"/>
    <w:rsid w:val="007F3302"/>
    <w:rsid w:val="007F3766"/>
    <w:rsid w:val="007F3959"/>
    <w:rsid w:val="007F3AB8"/>
    <w:rsid w:val="007F3AF3"/>
    <w:rsid w:val="007F3E33"/>
    <w:rsid w:val="007F3E6D"/>
    <w:rsid w:val="007F3E99"/>
    <w:rsid w:val="007F459F"/>
    <w:rsid w:val="007F4B36"/>
    <w:rsid w:val="007F4B7C"/>
    <w:rsid w:val="007F4E74"/>
    <w:rsid w:val="007F5B9E"/>
    <w:rsid w:val="007F5DB3"/>
    <w:rsid w:val="007F5E82"/>
    <w:rsid w:val="007F62AC"/>
    <w:rsid w:val="007F63FD"/>
    <w:rsid w:val="007F650B"/>
    <w:rsid w:val="007F6571"/>
    <w:rsid w:val="007F6591"/>
    <w:rsid w:val="007F6DF5"/>
    <w:rsid w:val="007F707F"/>
    <w:rsid w:val="007F749D"/>
    <w:rsid w:val="007F750E"/>
    <w:rsid w:val="007F7A8D"/>
    <w:rsid w:val="007F7ACC"/>
    <w:rsid w:val="007F7C7C"/>
    <w:rsid w:val="007F7CC4"/>
    <w:rsid w:val="0080090E"/>
    <w:rsid w:val="00800CD9"/>
    <w:rsid w:val="00800F4F"/>
    <w:rsid w:val="00801ABA"/>
    <w:rsid w:val="00801B02"/>
    <w:rsid w:val="00801B60"/>
    <w:rsid w:val="00801D85"/>
    <w:rsid w:val="00803155"/>
    <w:rsid w:val="00803910"/>
    <w:rsid w:val="00803C77"/>
    <w:rsid w:val="00803E87"/>
    <w:rsid w:val="00804008"/>
    <w:rsid w:val="008044B5"/>
    <w:rsid w:val="008047D0"/>
    <w:rsid w:val="0080487B"/>
    <w:rsid w:val="00804A7D"/>
    <w:rsid w:val="00805859"/>
    <w:rsid w:val="00805FA8"/>
    <w:rsid w:val="00806B8E"/>
    <w:rsid w:val="00806C50"/>
    <w:rsid w:val="00806E5D"/>
    <w:rsid w:val="00806EBC"/>
    <w:rsid w:val="0080717B"/>
    <w:rsid w:val="008074F1"/>
    <w:rsid w:val="008077E6"/>
    <w:rsid w:val="00807922"/>
    <w:rsid w:val="00807E69"/>
    <w:rsid w:val="00807FCD"/>
    <w:rsid w:val="0081000C"/>
    <w:rsid w:val="0081057E"/>
    <w:rsid w:val="00810CCB"/>
    <w:rsid w:val="00810DC4"/>
    <w:rsid w:val="008115FC"/>
    <w:rsid w:val="00811979"/>
    <w:rsid w:val="008119D8"/>
    <w:rsid w:val="00811A55"/>
    <w:rsid w:val="00811C31"/>
    <w:rsid w:val="00811EB2"/>
    <w:rsid w:val="00811F00"/>
    <w:rsid w:val="00811FC9"/>
    <w:rsid w:val="0081272D"/>
    <w:rsid w:val="008129E3"/>
    <w:rsid w:val="00812D17"/>
    <w:rsid w:val="00812F71"/>
    <w:rsid w:val="008136BF"/>
    <w:rsid w:val="008139A5"/>
    <w:rsid w:val="00813ABD"/>
    <w:rsid w:val="00814156"/>
    <w:rsid w:val="00814242"/>
    <w:rsid w:val="00814253"/>
    <w:rsid w:val="00814511"/>
    <w:rsid w:val="00814922"/>
    <w:rsid w:val="008149BF"/>
    <w:rsid w:val="0081628F"/>
    <w:rsid w:val="008162F5"/>
    <w:rsid w:val="00816659"/>
    <w:rsid w:val="00816A04"/>
    <w:rsid w:val="00816B01"/>
    <w:rsid w:val="00816E61"/>
    <w:rsid w:val="00817094"/>
    <w:rsid w:val="00817E59"/>
    <w:rsid w:val="00820395"/>
    <w:rsid w:val="00820861"/>
    <w:rsid w:val="00820D40"/>
    <w:rsid w:val="0082158C"/>
    <w:rsid w:val="00821799"/>
    <w:rsid w:val="00821832"/>
    <w:rsid w:val="00821CAD"/>
    <w:rsid w:val="00821D6C"/>
    <w:rsid w:val="0082206F"/>
    <w:rsid w:val="008220FE"/>
    <w:rsid w:val="0082256D"/>
    <w:rsid w:val="00822A9F"/>
    <w:rsid w:val="00822BCD"/>
    <w:rsid w:val="00822C89"/>
    <w:rsid w:val="00822DA2"/>
    <w:rsid w:val="00822DBA"/>
    <w:rsid w:val="00822E9B"/>
    <w:rsid w:val="00822F4C"/>
    <w:rsid w:val="00822F59"/>
    <w:rsid w:val="0082326C"/>
    <w:rsid w:val="008236A1"/>
    <w:rsid w:val="00823835"/>
    <w:rsid w:val="00823C44"/>
    <w:rsid w:val="00824349"/>
    <w:rsid w:val="008243D0"/>
    <w:rsid w:val="00824613"/>
    <w:rsid w:val="00825247"/>
    <w:rsid w:val="008256A8"/>
    <w:rsid w:val="0082587F"/>
    <w:rsid w:val="008258B3"/>
    <w:rsid w:val="00825BD6"/>
    <w:rsid w:val="00826226"/>
    <w:rsid w:val="0082629B"/>
    <w:rsid w:val="008266E9"/>
    <w:rsid w:val="0082675E"/>
    <w:rsid w:val="00826975"/>
    <w:rsid w:val="00827178"/>
    <w:rsid w:val="00827560"/>
    <w:rsid w:val="008275C8"/>
    <w:rsid w:val="008277F2"/>
    <w:rsid w:val="00827999"/>
    <w:rsid w:val="00827AA5"/>
    <w:rsid w:val="00827BE8"/>
    <w:rsid w:val="00827CE9"/>
    <w:rsid w:val="008300C5"/>
    <w:rsid w:val="0083013E"/>
    <w:rsid w:val="0083056C"/>
    <w:rsid w:val="00830928"/>
    <w:rsid w:val="00830B22"/>
    <w:rsid w:val="00831166"/>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9"/>
    <w:rsid w:val="00833EBE"/>
    <w:rsid w:val="00833FC7"/>
    <w:rsid w:val="008341DD"/>
    <w:rsid w:val="00834B18"/>
    <w:rsid w:val="00835204"/>
    <w:rsid w:val="0083568C"/>
    <w:rsid w:val="008356AD"/>
    <w:rsid w:val="00836025"/>
    <w:rsid w:val="0083606D"/>
    <w:rsid w:val="008360C3"/>
    <w:rsid w:val="0083686F"/>
    <w:rsid w:val="00836974"/>
    <w:rsid w:val="00836E8A"/>
    <w:rsid w:val="00836EB9"/>
    <w:rsid w:val="0083732A"/>
    <w:rsid w:val="00837C7A"/>
    <w:rsid w:val="00837EEB"/>
    <w:rsid w:val="00840138"/>
    <w:rsid w:val="0084072E"/>
    <w:rsid w:val="00840964"/>
    <w:rsid w:val="00840B09"/>
    <w:rsid w:val="00840B75"/>
    <w:rsid w:val="00842038"/>
    <w:rsid w:val="00842139"/>
    <w:rsid w:val="008421D3"/>
    <w:rsid w:val="0084258F"/>
    <w:rsid w:val="00842658"/>
    <w:rsid w:val="0084279E"/>
    <w:rsid w:val="00842F5B"/>
    <w:rsid w:val="008433FF"/>
    <w:rsid w:val="00843B67"/>
    <w:rsid w:val="00843BB4"/>
    <w:rsid w:val="00844185"/>
    <w:rsid w:val="0084422A"/>
    <w:rsid w:val="0084454C"/>
    <w:rsid w:val="00845E0F"/>
    <w:rsid w:val="00846B91"/>
    <w:rsid w:val="00847222"/>
    <w:rsid w:val="00847343"/>
    <w:rsid w:val="00847350"/>
    <w:rsid w:val="00847504"/>
    <w:rsid w:val="00847582"/>
    <w:rsid w:val="00847730"/>
    <w:rsid w:val="00847770"/>
    <w:rsid w:val="00847860"/>
    <w:rsid w:val="00847B43"/>
    <w:rsid w:val="00847D7E"/>
    <w:rsid w:val="00847EFC"/>
    <w:rsid w:val="00850031"/>
    <w:rsid w:val="00850708"/>
    <w:rsid w:val="00850787"/>
    <w:rsid w:val="008507A2"/>
    <w:rsid w:val="00850DA0"/>
    <w:rsid w:val="00850FB9"/>
    <w:rsid w:val="0085144B"/>
    <w:rsid w:val="00851638"/>
    <w:rsid w:val="008520ED"/>
    <w:rsid w:val="0085257D"/>
    <w:rsid w:val="008525BE"/>
    <w:rsid w:val="008534EE"/>
    <w:rsid w:val="0085354A"/>
    <w:rsid w:val="008537FC"/>
    <w:rsid w:val="00853835"/>
    <w:rsid w:val="008548DC"/>
    <w:rsid w:val="00855196"/>
    <w:rsid w:val="008554CE"/>
    <w:rsid w:val="00855532"/>
    <w:rsid w:val="00855953"/>
    <w:rsid w:val="00855B3E"/>
    <w:rsid w:val="00855B68"/>
    <w:rsid w:val="00856229"/>
    <w:rsid w:val="0085631C"/>
    <w:rsid w:val="0085641C"/>
    <w:rsid w:val="0085662B"/>
    <w:rsid w:val="00856789"/>
    <w:rsid w:val="00856822"/>
    <w:rsid w:val="00856C9E"/>
    <w:rsid w:val="00856E78"/>
    <w:rsid w:val="008575FC"/>
    <w:rsid w:val="00857638"/>
    <w:rsid w:val="008576A7"/>
    <w:rsid w:val="00860497"/>
    <w:rsid w:val="00860FD3"/>
    <w:rsid w:val="008616B9"/>
    <w:rsid w:val="008622AC"/>
    <w:rsid w:val="008626D5"/>
    <w:rsid w:val="0086280D"/>
    <w:rsid w:val="00862B31"/>
    <w:rsid w:val="008638D8"/>
    <w:rsid w:val="0086449F"/>
    <w:rsid w:val="0086491B"/>
    <w:rsid w:val="00864A56"/>
    <w:rsid w:val="00864B1A"/>
    <w:rsid w:val="00864BE7"/>
    <w:rsid w:val="00865D1D"/>
    <w:rsid w:val="00866589"/>
    <w:rsid w:val="00866B53"/>
    <w:rsid w:val="00866D9A"/>
    <w:rsid w:val="008670DA"/>
    <w:rsid w:val="008671FB"/>
    <w:rsid w:val="00867257"/>
    <w:rsid w:val="0086782E"/>
    <w:rsid w:val="0086790E"/>
    <w:rsid w:val="00870203"/>
    <w:rsid w:val="0087047D"/>
    <w:rsid w:val="008708E6"/>
    <w:rsid w:val="008708FA"/>
    <w:rsid w:val="0087091B"/>
    <w:rsid w:val="00870AE2"/>
    <w:rsid w:val="00870D70"/>
    <w:rsid w:val="00870F3C"/>
    <w:rsid w:val="00871033"/>
    <w:rsid w:val="0087144F"/>
    <w:rsid w:val="00871821"/>
    <w:rsid w:val="00871F80"/>
    <w:rsid w:val="00872151"/>
    <w:rsid w:val="008722F6"/>
    <w:rsid w:val="00872322"/>
    <w:rsid w:val="00872363"/>
    <w:rsid w:val="00872658"/>
    <w:rsid w:val="008728B2"/>
    <w:rsid w:val="00872911"/>
    <w:rsid w:val="00872C69"/>
    <w:rsid w:val="00872E32"/>
    <w:rsid w:val="00872EE9"/>
    <w:rsid w:val="00872F82"/>
    <w:rsid w:val="00873341"/>
    <w:rsid w:val="0087350A"/>
    <w:rsid w:val="0087364B"/>
    <w:rsid w:val="00873AA0"/>
    <w:rsid w:val="00873E92"/>
    <w:rsid w:val="008749FD"/>
    <w:rsid w:val="00874B05"/>
    <w:rsid w:val="00874E26"/>
    <w:rsid w:val="00874ECF"/>
    <w:rsid w:val="00875F95"/>
    <w:rsid w:val="008762CC"/>
    <w:rsid w:val="00876D09"/>
    <w:rsid w:val="00876D44"/>
    <w:rsid w:val="00876ED5"/>
    <w:rsid w:val="0087715A"/>
    <w:rsid w:val="0087740D"/>
    <w:rsid w:val="00877D64"/>
    <w:rsid w:val="00877DC6"/>
    <w:rsid w:val="008809A6"/>
    <w:rsid w:val="00881786"/>
    <w:rsid w:val="008817AD"/>
    <w:rsid w:val="0088193D"/>
    <w:rsid w:val="00881A9B"/>
    <w:rsid w:val="00881BC8"/>
    <w:rsid w:val="00882377"/>
    <w:rsid w:val="0088289F"/>
    <w:rsid w:val="00882D01"/>
    <w:rsid w:val="00882E54"/>
    <w:rsid w:val="00882E83"/>
    <w:rsid w:val="008838A3"/>
    <w:rsid w:val="008838A8"/>
    <w:rsid w:val="008841B9"/>
    <w:rsid w:val="0088443A"/>
    <w:rsid w:val="00884CFB"/>
    <w:rsid w:val="00884DB8"/>
    <w:rsid w:val="00884E52"/>
    <w:rsid w:val="0088514D"/>
    <w:rsid w:val="008851C6"/>
    <w:rsid w:val="008851E6"/>
    <w:rsid w:val="008853E4"/>
    <w:rsid w:val="00885747"/>
    <w:rsid w:val="008859DC"/>
    <w:rsid w:val="00885C91"/>
    <w:rsid w:val="00886049"/>
    <w:rsid w:val="008860AE"/>
    <w:rsid w:val="008860B9"/>
    <w:rsid w:val="008861F0"/>
    <w:rsid w:val="00886538"/>
    <w:rsid w:val="0088665C"/>
    <w:rsid w:val="00886972"/>
    <w:rsid w:val="00886A24"/>
    <w:rsid w:val="00886E96"/>
    <w:rsid w:val="0088721D"/>
    <w:rsid w:val="00887B7D"/>
    <w:rsid w:val="00887CD8"/>
    <w:rsid w:val="00890602"/>
    <w:rsid w:val="00890994"/>
    <w:rsid w:val="00890B2A"/>
    <w:rsid w:val="00890BEB"/>
    <w:rsid w:val="00890C7C"/>
    <w:rsid w:val="00890CB8"/>
    <w:rsid w:val="00890D14"/>
    <w:rsid w:val="00890DE8"/>
    <w:rsid w:val="00890F8C"/>
    <w:rsid w:val="0089138C"/>
    <w:rsid w:val="0089167A"/>
    <w:rsid w:val="00891797"/>
    <w:rsid w:val="00891AA5"/>
    <w:rsid w:val="008922C2"/>
    <w:rsid w:val="00892701"/>
    <w:rsid w:val="00892A6C"/>
    <w:rsid w:val="00892F42"/>
    <w:rsid w:val="0089390D"/>
    <w:rsid w:val="00893A86"/>
    <w:rsid w:val="00894022"/>
    <w:rsid w:val="008946B7"/>
    <w:rsid w:val="008946DC"/>
    <w:rsid w:val="0089514C"/>
    <w:rsid w:val="00895472"/>
    <w:rsid w:val="008954F4"/>
    <w:rsid w:val="00895928"/>
    <w:rsid w:val="0089617A"/>
    <w:rsid w:val="00896363"/>
    <w:rsid w:val="00896713"/>
    <w:rsid w:val="00896CB4"/>
    <w:rsid w:val="00896EC8"/>
    <w:rsid w:val="00897149"/>
    <w:rsid w:val="00897286"/>
    <w:rsid w:val="008976D3"/>
    <w:rsid w:val="0089785F"/>
    <w:rsid w:val="00897872"/>
    <w:rsid w:val="0089787B"/>
    <w:rsid w:val="0089787D"/>
    <w:rsid w:val="00897F14"/>
    <w:rsid w:val="008A0006"/>
    <w:rsid w:val="008A03CC"/>
    <w:rsid w:val="008A0411"/>
    <w:rsid w:val="008A04C9"/>
    <w:rsid w:val="008A07B6"/>
    <w:rsid w:val="008A0A70"/>
    <w:rsid w:val="008A10F1"/>
    <w:rsid w:val="008A11EC"/>
    <w:rsid w:val="008A1B5F"/>
    <w:rsid w:val="008A1C5D"/>
    <w:rsid w:val="008A20C3"/>
    <w:rsid w:val="008A23C2"/>
    <w:rsid w:val="008A2B32"/>
    <w:rsid w:val="008A3158"/>
    <w:rsid w:val="008A49CE"/>
    <w:rsid w:val="008A4B74"/>
    <w:rsid w:val="008A4B75"/>
    <w:rsid w:val="008A58C6"/>
    <w:rsid w:val="008A5BF1"/>
    <w:rsid w:val="008A5C49"/>
    <w:rsid w:val="008A5FE9"/>
    <w:rsid w:val="008A60C1"/>
    <w:rsid w:val="008A6174"/>
    <w:rsid w:val="008A6681"/>
    <w:rsid w:val="008A6A6E"/>
    <w:rsid w:val="008A6B33"/>
    <w:rsid w:val="008A6C40"/>
    <w:rsid w:val="008A6CF3"/>
    <w:rsid w:val="008A6D5A"/>
    <w:rsid w:val="008A6DF0"/>
    <w:rsid w:val="008A6E23"/>
    <w:rsid w:val="008A701C"/>
    <w:rsid w:val="008A709D"/>
    <w:rsid w:val="008A725C"/>
    <w:rsid w:val="008A7535"/>
    <w:rsid w:val="008B035B"/>
    <w:rsid w:val="008B03C4"/>
    <w:rsid w:val="008B08B6"/>
    <w:rsid w:val="008B110C"/>
    <w:rsid w:val="008B1A4E"/>
    <w:rsid w:val="008B1D2D"/>
    <w:rsid w:val="008B1FA1"/>
    <w:rsid w:val="008B210C"/>
    <w:rsid w:val="008B229E"/>
    <w:rsid w:val="008B26C2"/>
    <w:rsid w:val="008B2872"/>
    <w:rsid w:val="008B28FB"/>
    <w:rsid w:val="008B291E"/>
    <w:rsid w:val="008B2AED"/>
    <w:rsid w:val="008B2B3C"/>
    <w:rsid w:val="008B2D05"/>
    <w:rsid w:val="008B2D37"/>
    <w:rsid w:val="008B34F6"/>
    <w:rsid w:val="008B3793"/>
    <w:rsid w:val="008B3DC1"/>
    <w:rsid w:val="008B3FB3"/>
    <w:rsid w:val="008B4064"/>
    <w:rsid w:val="008B4121"/>
    <w:rsid w:val="008B458A"/>
    <w:rsid w:val="008B4B57"/>
    <w:rsid w:val="008B5C4B"/>
    <w:rsid w:val="008B5EFD"/>
    <w:rsid w:val="008B5F65"/>
    <w:rsid w:val="008B62C8"/>
    <w:rsid w:val="008B62DE"/>
    <w:rsid w:val="008B6698"/>
    <w:rsid w:val="008B68E1"/>
    <w:rsid w:val="008B6BFD"/>
    <w:rsid w:val="008B6C85"/>
    <w:rsid w:val="008B751B"/>
    <w:rsid w:val="008B7AE5"/>
    <w:rsid w:val="008C0AD5"/>
    <w:rsid w:val="008C0CFF"/>
    <w:rsid w:val="008C10A5"/>
    <w:rsid w:val="008C18C9"/>
    <w:rsid w:val="008C1B78"/>
    <w:rsid w:val="008C1E39"/>
    <w:rsid w:val="008C1E98"/>
    <w:rsid w:val="008C273B"/>
    <w:rsid w:val="008C2871"/>
    <w:rsid w:val="008C299E"/>
    <w:rsid w:val="008C2B32"/>
    <w:rsid w:val="008C2BF8"/>
    <w:rsid w:val="008C2F12"/>
    <w:rsid w:val="008C2FC1"/>
    <w:rsid w:val="008C320D"/>
    <w:rsid w:val="008C339A"/>
    <w:rsid w:val="008C39E6"/>
    <w:rsid w:val="008C3C16"/>
    <w:rsid w:val="008C468C"/>
    <w:rsid w:val="008C53F3"/>
    <w:rsid w:val="008C54AF"/>
    <w:rsid w:val="008C5F2C"/>
    <w:rsid w:val="008C5FA0"/>
    <w:rsid w:val="008C6004"/>
    <w:rsid w:val="008C6154"/>
    <w:rsid w:val="008C626A"/>
    <w:rsid w:val="008C66BC"/>
    <w:rsid w:val="008C6A81"/>
    <w:rsid w:val="008C6AA5"/>
    <w:rsid w:val="008C6B0C"/>
    <w:rsid w:val="008C6B2E"/>
    <w:rsid w:val="008C7300"/>
    <w:rsid w:val="008C7645"/>
    <w:rsid w:val="008C7D0D"/>
    <w:rsid w:val="008C7ECE"/>
    <w:rsid w:val="008D0510"/>
    <w:rsid w:val="008D0901"/>
    <w:rsid w:val="008D114E"/>
    <w:rsid w:val="008D1233"/>
    <w:rsid w:val="008D1287"/>
    <w:rsid w:val="008D12BF"/>
    <w:rsid w:val="008D1335"/>
    <w:rsid w:val="008D16AB"/>
    <w:rsid w:val="008D1AA7"/>
    <w:rsid w:val="008D1BCB"/>
    <w:rsid w:val="008D1C3C"/>
    <w:rsid w:val="008D1CC6"/>
    <w:rsid w:val="008D1FA9"/>
    <w:rsid w:val="008D23B9"/>
    <w:rsid w:val="008D2A60"/>
    <w:rsid w:val="008D2C81"/>
    <w:rsid w:val="008D33FD"/>
    <w:rsid w:val="008D34F5"/>
    <w:rsid w:val="008D3901"/>
    <w:rsid w:val="008D3A22"/>
    <w:rsid w:val="008D4065"/>
    <w:rsid w:val="008D4706"/>
    <w:rsid w:val="008D4A1A"/>
    <w:rsid w:val="008D4E38"/>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144"/>
    <w:rsid w:val="008D787D"/>
    <w:rsid w:val="008D7A2A"/>
    <w:rsid w:val="008D7A2D"/>
    <w:rsid w:val="008D7DD7"/>
    <w:rsid w:val="008D7E31"/>
    <w:rsid w:val="008D7E8B"/>
    <w:rsid w:val="008D7EEB"/>
    <w:rsid w:val="008E0311"/>
    <w:rsid w:val="008E04D9"/>
    <w:rsid w:val="008E0711"/>
    <w:rsid w:val="008E0875"/>
    <w:rsid w:val="008E0E67"/>
    <w:rsid w:val="008E11A7"/>
    <w:rsid w:val="008E120E"/>
    <w:rsid w:val="008E122C"/>
    <w:rsid w:val="008E1655"/>
    <w:rsid w:val="008E1720"/>
    <w:rsid w:val="008E1D1B"/>
    <w:rsid w:val="008E21C5"/>
    <w:rsid w:val="008E25A2"/>
    <w:rsid w:val="008E317F"/>
    <w:rsid w:val="008E351E"/>
    <w:rsid w:val="008E38A5"/>
    <w:rsid w:val="008E3B0D"/>
    <w:rsid w:val="008E4120"/>
    <w:rsid w:val="008E48DB"/>
    <w:rsid w:val="008E4980"/>
    <w:rsid w:val="008E4B0E"/>
    <w:rsid w:val="008E4E20"/>
    <w:rsid w:val="008E5745"/>
    <w:rsid w:val="008E5DDC"/>
    <w:rsid w:val="008E613A"/>
    <w:rsid w:val="008E61E8"/>
    <w:rsid w:val="008E6B58"/>
    <w:rsid w:val="008E6D84"/>
    <w:rsid w:val="008E6D8B"/>
    <w:rsid w:val="008E6DEA"/>
    <w:rsid w:val="008E726F"/>
    <w:rsid w:val="008E7343"/>
    <w:rsid w:val="008E7419"/>
    <w:rsid w:val="008E76D8"/>
    <w:rsid w:val="008E79CD"/>
    <w:rsid w:val="008E7D2D"/>
    <w:rsid w:val="008E7DBA"/>
    <w:rsid w:val="008E7F7E"/>
    <w:rsid w:val="008F00A5"/>
    <w:rsid w:val="008F00FB"/>
    <w:rsid w:val="008F02D0"/>
    <w:rsid w:val="008F052F"/>
    <w:rsid w:val="008F0B26"/>
    <w:rsid w:val="008F0C8A"/>
    <w:rsid w:val="008F0E88"/>
    <w:rsid w:val="008F1531"/>
    <w:rsid w:val="008F1632"/>
    <w:rsid w:val="008F18AD"/>
    <w:rsid w:val="008F1943"/>
    <w:rsid w:val="008F1DD5"/>
    <w:rsid w:val="008F1F10"/>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9E"/>
    <w:rsid w:val="008F419D"/>
    <w:rsid w:val="008F4441"/>
    <w:rsid w:val="008F492D"/>
    <w:rsid w:val="008F4DF8"/>
    <w:rsid w:val="008F51B3"/>
    <w:rsid w:val="008F533F"/>
    <w:rsid w:val="008F556C"/>
    <w:rsid w:val="008F564D"/>
    <w:rsid w:val="008F56CC"/>
    <w:rsid w:val="008F5B85"/>
    <w:rsid w:val="008F6252"/>
    <w:rsid w:val="008F6A4E"/>
    <w:rsid w:val="008F6D73"/>
    <w:rsid w:val="008F6DDA"/>
    <w:rsid w:val="008F70A9"/>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C5"/>
    <w:rsid w:val="00903654"/>
    <w:rsid w:val="00903DF6"/>
    <w:rsid w:val="00904452"/>
    <w:rsid w:val="00904519"/>
    <w:rsid w:val="009046F4"/>
    <w:rsid w:val="00904758"/>
    <w:rsid w:val="009049DB"/>
    <w:rsid w:val="009051C8"/>
    <w:rsid w:val="009053C5"/>
    <w:rsid w:val="00905409"/>
    <w:rsid w:val="00905879"/>
    <w:rsid w:val="00905B1B"/>
    <w:rsid w:val="00905C6A"/>
    <w:rsid w:val="00906B1A"/>
    <w:rsid w:val="0090710A"/>
    <w:rsid w:val="009072DF"/>
    <w:rsid w:val="00907395"/>
    <w:rsid w:val="009073B0"/>
    <w:rsid w:val="0090744F"/>
    <w:rsid w:val="0090793B"/>
    <w:rsid w:val="00910004"/>
    <w:rsid w:val="009100FA"/>
    <w:rsid w:val="009103AF"/>
    <w:rsid w:val="00910E33"/>
    <w:rsid w:val="00911732"/>
    <w:rsid w:val="009118A8"/>
    <w:rsid w:val="00911975"/>
    <w:rsid w:val="009119BE"/>
    <w:rsid w:val="00911D07"/>
    <w:rsid w:val="00911FAE"/>
    <w:rsid w:val="00912125"/>
    <w:rsid w:val="009122BC"/>
    <w:rsid w:val="0091285D"/>
    <w:rsid w:val="00912FF9"/>
    <w:rsid w:val="009136CB"/>
    <w:rsid w:val="00913AE9"/>
    <w:rsid w:val="00914612"/>
    <w:rsid w:val="0091493B"/>
    <w:rsid w:val="00914CCC"/>
    <w:rsid w:val="00914D94"/>
    <w:rsid w:val="009151C4"/>
    <w:rsid w:val="00915D0D"/>
    <w:rsid w:val="00915F90"/>
    <w:rsid w:val="00916168"/>
    <w:rsid w:val="0091658C"/>
    <w:rsid w:val="0091659A"/>
    <w:rsid w:val="00916611"/>
    <w:rsid w:val="009167D0"/>
    <w:rsid w:val="009169FD"/>
    <w:rsid w:val="009170A2"/>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F48"/>
    <w:rsid w:val="0092400B"/>
    <w:rsid w:val="009242E8"/>
    <w:rsid w:val="0092433D"/>
    <w:rsid w:val="009243BE"/>
    <w:rsid w:val="009244B5"/>
    <w:rsid w:val="009244CD"/>
    <w:rsid w:val="00924953"/>
    <w:rsid w:val="0092506E"/>
    <w:rsid w:val="0092516E"/>
    <w:rsid w:val="00925A50"/>
    <w:rsid w:val="00925C2B"/>
    <w:rsid w:val="00925F9B"/>
    <w:rsid w:val="00926114"/>
    <w:rsid w:val="00926678"/>
    <w:rsid w:val="00926CD6"/>
    <w:rsid w:val="00927176"/>
    <w:rsid w:val="009273CD"/>
    <w:rsid w:val="00927437"/>
    <w:rsid w:val="00927857"/>
    <w:rsid w:val="00927DAC"/>
    <w:rsid w:val="00927EEA"/>
    <w:rsid w:val="00930475"/>
    <w:rsid w:val="009317BA"/>
    <w:rsid w:val="0093182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24D"/>
    <w:rsid w:val="009345CA"/>
    <w:rsid w:val="00934756"/>
    <w:rsid w:val="00934889"/>
    <w:rsid w:val="00935166"/>
    <w:rsid w:val="0093524E"/>
    <w:rsid w:val="00935484"/>
    <w:rsid w:val="00935487"/>
    <w:rsid w:val="0093654F"/>
    <w:rsid w:val="0093685B"/>
    <w:rsid w:val="0093691E"/>
    <w:rsid w:val="00936AA7"/>
    <w:rsid w:val="0093757B"/>
    <w:rsid w:val="0093767B"/>
    <w:rsid w:val="00937F89"/>
    <w:rsid w:val="00940471"/>
    <w:rsid w:val="0094074A"/>
    <w:rsid w:val="009407AD"/>
    <w:rsid w:val="009413CB"/>
    <w:rsid w:val="00941552"/>
    <w:rsid w:val="009415E7"/>
    <w:rsid w:val="00941B61"/>
    <w:rsid w:val="00941C37"/>
    <w:rsid w:val="00941FA0"/>
    <w:rsid w:val="009421B1"/>
    <w:rsid w:val="009421CA"/>
    <w:rsid w:val="009424CE"/>
    <w:rsid w:val="009424E7"/>
    <w:rsid w:val="009425CC"/>
    <w:rsid w:val="009425E4"/>
    <w:rsid w:val="0094278F"/>
    <w:rsid w:val="00942D5E"/>
    <w:rsid w:val="00942DAE"/>
    <w:rsid w:val="00942E79"/>
    <w:rsid w:val="009430EF"/>
    <w:rsid w:val="00943266"/>
    <w:rsid w:val="009432BC"/>
    <w:rsid w:val="009433E5"/>
    <w:rsid w:val="00943731"/>
    <w:rsid w:val="009439DD"/>
    <w:rsid w:val="00943AAA"/>
    <w:rsid w:val="00943F3A"/>
    <w:rsid w:val="00944072"/>
    <w:rsid w:val="009441F8"/>
    <w:rsid w:val="00944501"/>
    <w:rsid w:val="00944E91"/>
    <w:rsid w:val="00944F0A"/>
    <w:rsid w:val="00945128"/>
    <w:rsid w:val="009458A7"/>
    <w:rsid w:val="00945C95"/>
    <w:rsid w:val="009466D1"/>
    <w:rsid w:val="0094680A"/>
    <w:rsid w:val="00946A28"/>
    <w:rsid w:val="00946D93"/>
    <w:rsid w:val="00946E07"/>
    <w:rsid w:val="009470DF"/>
    <w:rsid w:val="0094741E"/>
    <w:rsid w:val="00947BAC"/>
    <w:rsid w:val="009501DB"/>
    <w:rsid w:val="009507B7"/>
    <w:rsid w:val="009508E1"/>
    <w:rsid w:val="00950B71"/>
    <w:rsid w:val="00950BB4"/>
    <w:rsid w:val="00950F90"/>
    <w:rsid w:val="009510C4"/>
    <w:rsid w:val="009511D4"/>
    <w:rsid w:val="0095125D"/>
    <w:rsid w:val="0095131D"/>
    <w:rsid w:val="009517C9"/>
    <w:rsid w:val="00951C05"/>
    <w:rsid w:val="00951C21"/>
    <w:rsid w:val="00951CB7"/>
    <w:rsid w:val="00951CDA"/>
    <w:rsid w:val="00952A00"/>
    <w:rsid w:val="00952C00"/>
    <w:rsid w:val="00952DFC"/>
    <w:rsid w:val="009532B9"/>
    <w:rsid w:val="00953334"/>
    <w:rsid w:val="00953CCE"/>
    <w:rsid w:val="00953D14"/>
    <w:rsid w:val="00954480"/>
    <w:rsid w:val="00954A0A"/>
    <w:rsid w:val="00954A16"/>
    <w:rsid w:val="00954E76"/>
    <w:rsid w:val="00954E8E"/>
    <w:rsid w:val="00954F20"/>
    <w:rsid w:val="00955192"/>
    <w:rsid w:val="00955911"/>
    <w:rsid w:val="0095597C"/>
    <w:rsid w:val="00955C83"/>
    <w:rsid w:val="00955EC7"/>
    <w:rsid w:val="009561A9"/>
    <w:rsid w:val="0095623F"/>
    <w:rsid w:val="009564A4"/>
    <w:rsid w:val="009568A6"/>
    <w:rsid w:val="00956F3A"/>
    <w:rsid w:val="0095750C"/>
    <w:rsid w:val="009575EE"/>
    <w:rsid w:val="0095767F"/>
    <w:rsid w:val="009576DE"/>
    <w:rsid w:val="0095776B"/>
    <w:rsid w:val="00957A42"/>
    <w:rsid w:val="00960D8D"/>
    <w:rsid w:val="00960EED"/>
    <w:rsid w:val="009612A1"/>
    <w:rsid w:val="009614E9"/>
    <w:rsid w:val="009616D4"/>
    <w:rsid w:val="00961975"/>
    <w:rsid w:val="00961993"/>
    <w:rsid w:val="0096295E"/>
    <w:rsid w:val="00963ED0"/>
    <w:rsid w:val="00963FDC"/>
    <w:rsid w:val="00964159"/>
    <w:rsid w:val="00964268"/>
    <w:rsid w:val="00964577"/>
    <w:rsid w:val="00964DEA"/>
    <w:rsid w:val="00965202"/>
    <w:rsid w:val="009652D7"/>
    <w:rsid w:val="009657E4"/>
    <w:rsid w:val="00965954"/>
    <w:rsid w:val="00965C24"/>
    <w:rsid w:val="00965CD5"/>
    <w:rsid w:val="009661ED"/>
    <w:rsid w:val="00966448"/>
    <w:rsid w:val="009669C3"/>
    <w:rsid w:val="00966A80"/>
    <w:rsid w:val="00966ABA"/>
    <w:rsid w:val="00966C58"/>
    <w:rsid w:val="00966E9C"/>
    <w:rsid w:val="00967109"/>
    <w:rsid w:val="00967305"/>
    <w:rsid w:val="0096766D"/>
    <w:rsid w:val="009678D1"/>
    <w:rsid w:val="009678F5"/>
    <w:rsid w:val="00967BBC"/>
    <w:rsid w:val="00970971"/>
    <w:rsid w:val="00970A78"/>
    <w:rsid w:val="00970CBC"/>
    <w:rsid w:val="00970D1E"/>
    <w:rsid w:val="0097109E"/>
    <w:rsid w:val="00971124"/>
    <w:rsid w:val="00971330"/>
    <w:rsid w:val="00971910"/>
    <w:rsid w:val="009726C2"/>
    <w:rsid w:val="00972B27"/>
    <w:rsid w:val="00972BFA"/>
    <w:rsid w:val="00972E23"/>
    <w:rsid w:val="00972F18"/>
    <w:rsid w:val="009730B0"/>
    <w:rsid w:val="00973290"/>
    <w:rsid w:val="009735E3"/>
    <w:rsid w:val="00973889"/>
    <w:rsid w:val="009739F6"/>
    <w:rsid w:val="00973BB7"/>
    <w:rsid w:val="00974045"/>
    <w:rsid w:val="0097454C"/>
    <w:rsid w:val="00974677"/>
    <w:rsid w:val="00974794"/>
    <w:rsid w:val="009749F3"/>
    <w:rsid w:val="00974A3D"/>
    <w:rsid w:val="00974D0D"/>
    <w:rsid w:val="00974FA3"/>
    <w:rsid w:val="00975142"/>
    <w:rsid w:val="00975AF3"/>
    <w:rsid w:val="00975B5C"/>
    <w:rsid w:val="00975E64"/>
    <w:rsid w:val="00975E6F"/>
    <w:rsid w:val="0097605F"/>
    <w:rsid w:val="009766C9"/>
    <w:rsid w:val="00976DAE"/>
    <w:rsid w:val="00980067"/>
    <w:rsid w:val="009801ED"/>
    <w:rsid w:val="00980D6D"/>
    <w:rsid w:val="00981512"/>
    <w:rsid w:val="00981627"/>
    <w:rsid w:val="00981A59"/>
    <w:rsid w:val="00981B7A"/>
    <w:rsid w:val="00981D25"/>
    <w:rsid w:val="00982124"/>
    <w:rsid w:val="00982846"/>
    <w:rsid w:val="00982B90"/>
    <w:rsid w:val="00982E36"/>
    <w:rsid w:val="00982F00"/>
    <w:rsid w:val="00983086"/>
    <w:rsid w:val="00983665"/>
    <w:rsid w:val="00983E2D"/>
    <w:rsid w:val="00984264"/>
    <w:rsid w:val="009844E2"/>
    <w:rsid w:val="00984881"/>
    <w:rsid w:val="009855CA"/>
    <w:rsid w:val="00985776"/>
    <w:rsid w:val="0098588E"/>
    <w:rsid w:val="009859AE"/>
    <w:rsid w:val="00985DB1"/>
    <w:rsid w:val="00985DB5"/>
    <w:rsid w:val="009863BF"/>
    <w:rsid w:val="00986575"/>
    <w:rsid w:val="00986620"/>
    <w:rsid w:val="00986F1D"/>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56F"/>
    <w:rsid w:val="00992A8F"/>
    <w:rsid w:val="00992DE3"/>
    <w:rsid w:val="00992F7D"/>
    <w:rsid w:val="00993099"/>
    <w:rsid w:val="009930E6"/>
    <w:rsid w:val="009935B7"/>
    <w:rsid w:val="009935D8"/>
    <w:rsid w:val="009937F9"/>
    <w:rsid w:val="009943A3"/>
    <w:rsid w:val="009945CA"/>
    <w:rsid w:val="00994656"/>
    <w:rsid w:val="00994972"/>
    <w:rsid w:val="009952D6"/>
    <w:rsid w:val="0099559C"/>
    <w:rsid w:val="0099570D"/>
    <w:rsid w:val="00995828"/>
    <w:rsid w:val="009958A1"/>
    <w:rsid w:val="009959FE"/>
    <w:rsid w:val="00995CCE"/>
    <w:rsid w:val="009960A5"/>
    <w:rsid w:val="00996732"/>
    <w:rsid w:val="00996C40"/>
    <w:rsid w:val="00996F28"/>
    <w:rsid w:val="009971DF"/>
    <w:rsid w:val="00997361"/>
    <w:rsid w:val="00997584"/>
    <w:rsid w:val="00997C0F"/>
    <w:rsid w:val="00997E08"/>
    <w:rsid w:val="00997F4A"/>
    <w:rsid w:val="009A037B"/>
    <w:rsid w:val="009A039D"/>
    <w:rsid w:val="009A0AAF"/>
    <w:rsid w:val="009A14D5"/>
    <w:rsid w:val="009A1557"/>
    <w:rsid w:val="009A184B"/>
    <w:rsid w:val="009A1A6B"/>
    <w:rsid w:val="009A1CFA"/>
    <w:rsid w:val="009A2235"/>
    <w:rsid w:val="009A2258"/>
    <w:rsid w:val="009A265A"/>
    <w:rsid w:val="009A2C04"/>
    <w:rsid w:val="009A3123"/>
    <w:rsid w:val="009A3311"/>
    <w:rsid w:val="009A34EA"/>
    <w:rsid w:val="009A385D"/>
    <w:rsid w:val="009A39D0"/>
    <w:rsid w:val="009A3CD1"/>
    <w:rsid w:val="009A3D84"/>
    <w:rsid w:val="009A4A80"/>
    <w:rsid w:val="009A4BDB"/>
    <w:rsid w:val="009A4EEE"/>
    <w:rsid w:val="009A5309"/>
    <w:rsid w:val="009A5C3E"/>
    <w:rsid w:val="009A5C52"/>
    <w:rsid w:val="009A5CEE"/>
    <w:rsid w:val="009A6486"/>
    <w:rsid w:val="009A676C"/>
    <w:rsid w:val="009A690D"/>
    <w:rsid w:val="009A722D"/>
    <w:rsid w:val="009A7356"/>
    <w:rsid w:val="009A7766"/>
    <w:rsid w:val="009A7D94"/>
    <w:rsid w:val="009A7EB5"/>
    <w:rsid w:val="009B0005"/>
    <w:rsid w:val="009B02DF"/>
    <w:rsid w:val="009B0496"/>
    <w:rsid w:val="009B0803"/>
    <w:rsid w:val="009B0A60"/>
    <w:rsid w:val="009B0AAB"/>
    <w:rsid w:val="009B0CC1"/>
    <w:rsid w:val="009B11B5"/>
    <w:rsid w:val="009B1359"/>
    <w:rsid w:val="009B143A"/>
    <w:rsid w:val="009B2BFE"/>
    <w:rsid w:val="009B2F3B"/>
    <w:rsid w:val="009B3049"/>
    <w:rsid w:val="009B3399"/>
    <w:rsid w:val="009B3419"/>
    <w:rsid w:val="009B3425"/>
    <w:rsid w:val="009B350B"/>
    <w:rsid w:val="009B37A7"/>
    <w:rsid w:val="009B380B"/>
    <w:rsid w:val="009B3B02"/>
    <w:rsid w:val="009B3D69"/>
    <w:rsid w:val="009B42A4"/>
    <w:rsid w:val="009B4D06"/>
    <w:rsid w:val="009B4F35"/>
    <w:rsid w:val="009B4F61"/>
    <w:rsid w:val="009B5128"/>
    <w:rsid w:val="009B54E5"/>
    <w:rsid w:val="009B569F"/>
    <w:rsid w:val="009B60C5"/>
    <w:rsid w:val="009B61E7"/>
    <w:rsid w:val="009B6A8B"/>
    <w:rsid w:val="009B6B17"/>
    <w:rsid w:val="009B6FA1"/>
    <w:rsid w:val="009B7237"/>
    <w:rsid w:val="009B7463"/>
    <w:rsid w:val="009B7786"/>
    <w:rsid w:val="009B7822"/>
    <w:rsid w:val="009B7A58"/>
    <w:rsid w:val="009B7D95"/>
    <w:rsid w:val="009C0125"/>
    <w:rsid w:val="009C062A"/>
    <w:rsid w:val="009C0649"/>
    <w:rsid w:val="009C06DE"/>
    <w:rsid w:val="009C10A2"/>
    <w:rsid w:val="009C163E"/>
    <w:rsid w:val="009C1BA7"/>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E88"/>
    <w:rsid w:val="009C4F7C"/>
    <w:rsid w:val="009C4FD9"/>
    <w:rsid w:val="009C529F"/>
    <w:rsid w:val="009C587A"/>
    <w:rsid w:val="009C5EDF"/>
    <w:rsid w:val="009C5FA0"/>
    <w:rsid w:val="009C63D6"/>
    <w:rsid w:val="009C66AC"/>
    <w:rsid w:val="009C6E50"/>
    <w:rsid w:val="009C71D4"/>
    <w:rsid w:val="009C724D"/>
    <w:rsid w:val="009C7C16"/>
    <w:rsid w:val="009C7E9A"/>
    <w:rsid w:val="009D0438"/>
    <w:rsid w:val="009D0574"/>
    <w:rsid w:val="009D0A8B"/>
    <w:rsid w:val="009D119A"/>
    <w:rsid w:val="009D1498"/>
    <w:rsid w:val="009D1B04"/>
    <w:rsid w:val="009D1DCB"/>
    <w:rsid w:val="009D20C1"/>
    <w:rsid w:val="009D2956"/>
    <w:rsid w:val="009D2D1D"/>
    <w:rsid w:val="009D3025"/>
    <w:rsid w:val="009D3199"/>
    <w:rsid w:val="009D337F"/>
    <w:rsid w:val="009D3993"/>
    <w:rsid w:val="009D4386"/>
    <w:rsid w:val="009D4913"/>
    <w:rsid w:val="009D517D"/>
    <w:rsid w:val="009D5836"/>
    <w:rsid w:val="009D5B53"/>
    <w:rsid w:val="009D5DAC"/>
    <w:rsid w:val="009D5E2F"/>
    <w:rsid w:val="009D5EED"/>
    <w:rsid w:val="009D5F7D"/>
    <w:rsid w:val="009D63F9"/>
    <w:rsid w:val="009D6527"/>
    <w:rsid w:val="009D675C"/>
    <w:rsid w:val="009D69DE"/>
    <w:rsid w:val="009D6DEC"/>
    <w:rsid w:val="009D7125"/>
    <w:rsid w:val="009D7577"/>
    <w:rsid w:val="009D7711"/>
    <w:rsid w:val="009D77C0"/>
    <w:rsid w:val="009D7893"/>
    <w:rsid w:val="009E0152"/>
    <w:rsid w:val="009E0D18"/>
    <w:rsid w:val="009E0D45"/>
    <w:rsid w:val="009E0ED2"/>
    <w:rsid w:val="009E0EF9"/>
    <w:rsid w:val="009E15D3"/>
    <w:rsid w:val="009E1821"/>
    <w:rsid w:val="009E199D"/>
    <w:rsid w:val="009E1A21"/>
    <w:rsid w:val="009E27A7"/>
    <w:rsid w:val="009E2A13"/>
    <w:rsid w:val="009E2A9F"/>
    <w:rsid w:val="009E2C1A"/>
    <w:rsid w:val="009E334B"/>
    <w:rsid w:val="009E3AAD"/>
    <w:rsid w:val="009E3BDC"/>
    <w:rsid w:val="009E3D3B"/>
    <w:rsid w:val="009E40F2"/>
    <w:rsid w:val="009E45A3"/>
    <w:rsid w:val="009E46D8"/>
    <w:rsid w:val="009E5207"/>
    <w:rsid w:val="009E55D6"/>
    <w:rsid w:val="009E5645"/>
    <w:rsid w:val="009E6BC6"/>
    <w:rsid w:val="009E6D0E"/>
    <w:rsid w:val="009E6DC2"/>
    <w:rsid w:val="009E6DC4"/>
    <w:rsid w:val="009E6E7A"/>
    <w:rsid w:val="009E7036"/>
    <w:rsid w:val="009E728B"/>
    <w:rsid w:val="009E7377"/>
    <w:rsid w:val="009E79AF"/>
    <w:rsid w:val="009F01C7"/>
    <w:rsid w:val="009F04CA"/>
    <w:rsid w:val="009F06BE"/>
    <w:rsid w:val="009F1782"/>
    <w:rsid w:val="009F179E"/>
    <w:rsid w:val="009F195B"/>
    <w:rsid w:val="009F1F53"/>
    <w:rsid w:val="009F20C3"/>
    <w:rsid w:val="009F2971"/>
    <w:rsid w:val="009F3297"/>
    <w:rsid w:val="009F39B3"/>
    <w:rsid w:val="009F3A0F"/>
    <w:rsid w:val="009F3B06"/>
    <w:rsid w:val="009F3C77"/>
    <w:rsid w:val="009F3C83"/>
    <w:rsid w:val="009F3CBA"/>
    <w:rsid w:val="009F3D38"/>
    <w:rsid w:val="009F415E"/>
    <w:rsid w:val="009F458D"/>
    <w:rsid w:val="009F47BC"/>
    <w:rsid w:val="009F4CC3"/>
    <w:rsid w:val="009F566E"/>
    <w:rsid w:val="009F583C"/>
    <w:rsid w:val="009F5C3D"/>
    <w:rsid w:val="009F6450"/>
    <w:rsid w:val="009F68B6"/>
    <w:rsid w:val="009F7264"/>
    <w:rsid w:val="009F74B5"/>
    <w:rsid w:val="009F75A6"/>
    <w:rsid w:val="009F7C05"/>
    <w:rsid w:val="009F7F28"/>
    <w:rsid w:val="00A0059D"/>
    <w:rsid w:val="00A007DD"/>
    <w:rsid w:val="00A009C4"/>
    <w:rsid w:val="00A009E2"/>
    <w:rsid w:val="00A01078"/>
    <w:rsid w:val="00A012B5"/>
    <w:rsid w:val="00A0133B"/>
    <w:rsid w:val="00A016F9"/>
    <w:rsid w:val="00A01EA9"/>
    <w:rsid w:val="00A01F0D"/>
    <w:rsid w:val="00A0224F"/>
    <w:rsid w:val="00A022C7"/>
    <w:rsid w:val="00A02376"/>
    <w:rsid w:val="00A02424"/>
    <w:rsid w:val="00A02688"/>
    <w:rsid w:val="00A02AAA"/>
    <w:rsid w:val="00A02B23"/>
    <w:rsid w:val="00A02D72"/>
    <w:rsid w:val="00A02FEE"/>
    <w:rsid w:val="00A03496"/>
    <w:rsid w:val="00A035B8"/>
    <w:rsid w:val="00A03893"/>
    <w:rsid w:val="00A047A6"/>
    <w:rsid w:val="00A047C7"/>
    <w:rsid w:val="00A04F3B"/>
    <w:rsid w:val="00A055A7"/>
    <w:rsid w:val="00A0590B"/>
    <w:rsid w:val="00A0607E"/>
    <w:rsid w:val="00A061BE"/>
    <w:rsid w:val="00A0622B"/>
    <w:rsid w:val="00A067FB"/>
    <w:rsid w:val="00A06BFC"/>
    <w:rsid w:val="00A07167"/>
    <w:rsid w:val="00A0720D"/>
    <w:rsid w:val="00A0746A"/>
    <w:rsid w:val="00A07654"/>
    <w:rsid w:val="00A07871"/>
    <w:rsid w:val="00A078E4"/>
    <w:rsid w:val="00A07ACA"/>
    <w:rsid w:val="00A07ADE"/>
    <w:rsid w:val="00A07B13"/>
    <w:rsid w:val="00A07DAA"/>
    <w:rsid w:val="00A10593"/>
    <w:rsid w:val="00A10749"/>
    <w:rsid w:val="00A10924"/>
    <w:rsid w:val="00A10C3F"/>
    <w:rsid w:val="00A10CB9"/>
    <w:rsid w:val="00A11DA6"/>
    <w:rsid w:val="00A121AA"/>
    <w:rsid w:val="00A121C1"/>
    <w:rsid w:val="00A122C3"/>
    <w:rsid w:val="00A12519"/>
    <w:rsid w:val="00A1269F"/>
    <w:rsid w:val="00A12BF3"/>
    <w:rsid w:val="00A13168"/>
    <w:rsid w:val="00A133D3"/>
    <w:rsid w:val="00A13428"/>
    <w:rsid w:val="00A1365E"/>
    <w:rsid w:val="00A13734"/>
    <w:rsid w:val="00A13A2A"/>
    <w:rsid w:val="00A13D19"/>
    <w:rsid w:val="00A13EA8"/>
    <w:rsid w:val="00A14073"/>
    <w:rsid w:val="00A142CE"/>
    <w:rsid w:val="00A14B96"/>
    <w:rsid w:val="00A14E15"/>
    <w:rsid w:val="00A14FA8"/>
    <w:rsid w:val="00A15261"/>
    <w:rsid w:val="00A152E8"/>
    <w:rsid w:val="00A1586A"/>
    <w:rsid w:val="00A158A6"/>
    <w:rsid w:val="00A15995"/>
    <w:rsid w:val="00A15DE5"/>
    <w:rsid w:val="00A15FC1"/>
    <w:rsid w:val="00A16333"/>
    <w:rsid w:val="00A16832"/>
    <w:rsid w:val="00A1693A"/>
    <w:rsid w:val="00A16A4C"/>
    <w:rsid w:val="00A16E80"/>
    <w:rsid w:val="00A208B8"/>
    <w:rsid w:val="00A209C2"/>
    <w:rsid w:val="00A20D2E"/>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B10"/>
    <w:rsid w:val="00A23DFC"/>
    <w:rsid w:val="00A23E28"/>
    <w:rsid w:val="00A23F76"/>
    <w:rsid w:val="00A241A7"/>
    <w:rsid w:val="00A24289"/>
    <w:rsid w:val="00A242B2"/>
    <w:rsid w:val="00A243EE"/>
    <w:rsid w:val="00A2444F"/>
    <w:rsid w:val="00A24560"/>
    <w:rsid w:val="00A24B8F"/>
    <w:rsid w:val="00A24D0E"/>
    <w:rsid w:val="00A24DDE"/>
    <w:rsid w:val="00A2522E"/>
    <w:rsid w:val="00A25FB4"/>
    <w:rsid w:val="00A25FF9"/>
    <w:rsid w:val="00A2619E"/>
    <w:rsid w:val="00A26236"/>
    <w:rsid w:val="00A2631D"/>
    <w:rsid w:val="00A263E1"/>
    <w:rsid w:val="00A2658F"/>
    <w:rsid w:val="00A2699F"/>
    <w:rsid w:val="00A26A1E"/>
    <w:rsid w:val="00A26D34"/>
    <w:rsid w:val="00A26DE2"/>
    <w:rsid w:val="00A26FE4"/>
    <w:rsid w:val="00A2735E"/>
    <w:rsid w:val="00A27385"/>
    <w:rsid w:val="00A27688"/>
    <w:rsid w:val="00A277A3"/>
    <w:rsid w:val="00A2785C"/>
    <w:rsid w:val="00A279CA"/>
    <w:rsid w:val="00A279D2"/>
    <w:rsid w:val="00A3000B"/>
    <w:rsid w:val="00A302D1"/>
    <w:rsid w:val="00A303ED"/>
    <w:rsid w:val="00A30656"/>
    <w:rsid w:val="00A3088A"/>
    <w:rsid w:val="00A3088C"/>
    <w:rsid w:val="00A30C77"/>
    <w:rsid w:val="00A30E47"/>
    <w:rsid w:val="00A30E9C"/>
    <w:rsid w:val="00A31033"/>
    <w:rsid w:val="00A313F7"/>
    <w:rsid w:val="00A31785"/>
    <w:rsid w:val="00A317FB"/>
    <w:rsid w:val="00A3180A"/>
    <w:rsid w:val="00A31AC6"/>
    <w:rsid w:val="00A3206A"/>
    <w:rsid w:val="00A3249F"/>
    <w:rsid w:val="00A32AD1"/>
    <w:rsid w:val="00A32F9B"/>
    <w:rsid w:val="00A3329D"/>
    <w:rsid w:val="00A33388"/>
    <w:rsid w:val="00A33572"/>
    <w:rsid w:val="00A338F4"/>
    <w:rsid w:val="00A33D68"/>
    <w:rsid w:val="00A33E21"/>
    <w:rsid w:val="00A3421F"/>
    <w:rsid w:val="00A34315"/>
    <w:rsid w:val="00A344C8"/>
    <w:rsid w:val="00A34915"/>
    <w:rsid w:val="00A34F9D"/>
    <w:rsid w:val="00A35222"/>
    <w:rsid w:val="00A35F08"/>
    <w:rsid w:val="00A36038"/>
    <w:rsid w:val="00A360F7"/>
    <w:rsid w:val="00A362C2"/>
    <w:rsid w:val="00A365A2"/>
    <w:rsid w:val="00A36AD1"/>
    <w:rsid w:val="00A36D25"/>
    <w:rsid w:val="00A36EF0"/>
    <w:rsid w:val="00A376FA"/>
    <w:rsid w:val="00A37D6A"/>
    <w:rsid w:val="00A402CF"/>
    <w:rsid w:val="00A4030B"/>
    <w:rsid w:val="00A403FA"/>
    <w:rsid w:val="00A40545"/>
    <w:rsid w:val="00A40FC0"/>
    <w:rsid w:val="00A413AC"/>
    <w:rsid w:val="00A418C4"/>
    <w:rsid w:val="00A42038"/>
    <w:rsid w:val="00A420DC"/>
    <w:rsid w:val="00A428EC"/>
    <w:rsid w:val="00A42F3B"/>
    <w:rsid w:val="00A4313F"/>
    <w:rsid w:val="00A432F7"/>
    <w:rsid w:val="00A43384"/>
    <w:rsid w:val="00A4343B"/>
    <w:rsid w:val="00A435DE"/>
    <w:rsid w:val="00A4419F"/>
    <w:rsid w:val="00A4422C"/>
    <w:rsid w:val="00A44325"/>
    <w:rsid w:val="00A44685"/>
    <w:rsid w:val="00A44714"/>
    <w:rsid w:val="00A45996"/>
    <w:rsid w:val="00A45EBE"/>
    <w:rsid w:val="00A4609C"/>
    <w:rsid w:val="00A46638"/>
    <w:rsid w:val="00A46784"/>
    <w:rsid w:val="00A46A25"/>
    <w:rsid w:val="00A46CC8"/>
    <w:rsid w:val="00A46D67"/>
    <w:rsid w:val="00A46E65"/>
    <w:rsid w:val="00A470DD"/>
    <w:rsid w:val="00A470F1"/>
    <w:rsid w:val="00A47205"/>
    <w:rsid w:val="00A47927"/>
    <w:rsid w:val="00A47B48"/>
    <w:rsid w:val="00A47B62"/>
    <w:rsid w:val="00A47E5F"/>
    <w:rsid w:val="00A47E70"/>
    <w:rsid w:val="00A50609"/>
    <w:rsid w:val="00A5075A"/>
    <w:rsid w:val="00A507A1"/>
    <w:rsid w:val="00A50A6A"/>
    <w:rsid w:val="00A50EE8"/>
    <w:rsid w:val="00A50F74"/>
    <w:rsid w:val="00A512EE"/>
    <w:rsid w:val="00A51606"/>
    <w:rsid w:val="00A51951"/>
    <w:rsid w:val="00A51E60"/>
    <w:rsid w:val="00A523EA"/>
    <w:rsid w:val="00A52426"/>
    <w:rsid w:val="00A529CC"/>
    <w:rsid w:val="00A52C00"/>
    <w:rsid w:val="00A52C7C"/>
    <w:rsid w:val="00A52D1F"/>
    <w:rsid w:val="00A52EA6"/>
    <w:rsid w:val="00A530C1"/>
    <w:rsid w:val="00A5414C"/>
    <w:rsid w:val="00A54E67"/>
    <w:rsid w:val="00A55128"/>
    <w:rsid w:val="00A554DD"/>
    <w:rsid w:val="00A5569A"/>
    <w:rsid w:val="00A55834"/>
    <w:rsid w:val="00A55835"/>
    <w:rsid w:val="00A55B56"/>
    <w:rsid w:val="00A55C38"/>
    <w:rsid w:val="00A55E72"/>
    <w:rsid w:val="00A55F68"/>
    <w:rsid w:val="00A560CC"/>
    <w:rsid w:val="00A5650E"/>
    <w:rsid w:val="00A5658C"/>
    <w:rsid w:val="00A56B04"/>
    <w:rsid w:val="00A56E40"/>
    <w:rsid w:val="00A570EF"/>
    <w:rsid w:val="00A573C5"/>
    <w:rsid w:val="00A579AA"/>
    <w:rsid w:val="00A57BEE"/>
    <w:rsid w:val="00A57FE2"/>
    <w:rsid w:val="00A61357"/>
    <w:rsid w:val="00A618B3"/>
    <w:rsid w:val="00A61D78"/>
    <w:rsid w:val="00A61FBB"/>
    <w:rsid w:val="00A62023"/>
    <w:rsid w:val="00A62240"/>
    <w:rsid w:val="00A623DD"/>
    <w:rsid w:val="00A624A9"/>
    <w:rsid w:val="00A6268B"/>
    <w:rsid w:val="00A62792"/>
    <w:rsid w:val="00A62B37"/>
    <w:rsid w:val="00A632EB"/>
    <w:rsid w:val="00A63615"/>
    <w:rsid w:val="00A638C7"/>
    <w:rsid w:val="00A638D5"/>
    <w:rsid w:val="00A63C72"/>
    <w:rsid w:val="00A63E58"/>
    <w:rsid w:val="00A647FB"/>
    <w:rsid w:val="00A64839"/>
    <w:rsid w:val="00A648F1"/>
    <w:rsid w:val="00A64A17"/>
    <w:rsid w:val="00A64F6B"/>
    <w:rsid w:val="00A654B1"/>
    <w:rsid w:val="00A65B7B"/>
    <w:rsid w:val="00A65C0C"/>
    <w:rsid w:val="00A65DE5"/>
    <w:rsid w:val="00A6628D"/>
    <w:rsid w:val="00A66499"/>
    <w:rsid w:val="00A66858"/>
    <w:rsid w:val="00A66B64"/>
    <w:rsid w:val="00A66EC4"/>
    <w:rsid w:val="00A66F29"/>
    <w:rsid w:val="00A67026"/>
    <w:rsid w:val="00A671CE"/>
    <w:rsid w:val="00A67544"/>
    <w:rsid w:val="00A676B2"/>
    <w:rsid w:val="00A677DD"/>
    <w:rsid w:val="00A678D6"/>
    <w:rsid w:val="00A67960"/>
    <w:rsid w:val="00A67D6E"/>
    <w:rsid w:val="00A67E4A"/>
    <w:rsid w:val="00A70963"/>
    <w:rsid w:val="00A711B8"/>
    <w:rsid w:val="00A71941"/>
    <w:rsid w:val="00A71B9D"/>
    <w:rsid w:val="00A71DC7"/>
    <w:rsid w:val="00A71FE2"/>
    <w:rsid w:val="00A7223B"/>
    <w:rsid w:val="00A724E6"/>
    <w:rsid w:val="00A7250A"/>
    <w:rsid w:val="00A725DB"/>
    <w:rsid w:val="00A72AFA"/>
    <w:rsid w:val="00A72B2F"/>
    <w:rsid w:val="00A72C28"/>
    <w:rsid w:val="00A72C4C"/>
    <w:rsid w:val="00A72D3A"/>
    <w:rsid w:val="00A72DE1"/>
    <w:rsid w:val="00A72E12"/>
    <w:rsid w:val="00A73034"/>
    <w:rsid w:val="00A730E8"/>
    <w:rsid w:val="00A73655"/>
    <w:rsid w:val="00A73ADF"/>
    <w:rsid w:val="00A73BFE"/>
    <w:rsid w:val="00A7409D"/>
    <w:rsid w:val="00A740DE"/>
    <w:rsid w:val="00A741BA"/>
    <w:rsid w:val="00A74246"/>
    <w:rsid w:val="00A74324"/>
    <w:rsid w:val="00A7441E"/>
    <w:rsid w:val="00A74545"/>
    <w:rsid w:val="00A753D2"/>
    <w:rsid w:val="00A75650"/>
    <w:rsid w:val="00A75C0C"/>
    <w:rsid w:val="00A7613D"/>
    <w:rsid w:val="00A76536"/>
    <w:rsid w:val="00A766B8"/>
    <w:rsid w:val="00A767BB"/>
    <w:rsid w:val="00A76980"/>
    <w:rsid w:val="00A76B94"/>
    <w:rsid w:val="00A774BE"/>
    <w:rsid w:val="00A77571"/>
    <w:rsid w:val="00A77BC8"/>
    <w:rsid w:val="00A77C2B"/>
    <w:rsid w:val="00A80343"/>
    <w:rsid w:val="00A80413"/>
    <w:rsid w:val="00A80B26"/>
    <w:rsid w:val="00A81743"/>
    <w:rsid w:val="00A81A57"/>
    <w:rsid w:val="00A81C95"/>
    <w:rsid w:val="00A82051"/>
    <w:rsid w:val="00A8205B"/>
    <w:rsid w:val="00A82416"/>
    <w:rsid w:val="00A8251F"/>
    <w:rsid w:val="00A8255B"/>
    <w:rsid w:val="00A826CA"/>
    <w:rsid w:val="00A82733"/>
    <w:rsid w:val="00A829BA"/>
    <w:rsid w:val="00A82A9B"/>
    <w:rsid w:val="00A82C18"/>
    <w:rsid w:val="00A8301A"/>
    <w:rsid w:val="00A83254"/>
    <w:rsid w:val="00A8340F"/>
    <w:rsid w:val="00A834CA"/>
    <w:rsid w:val="00A83501"/>
    <w:rsid w:val="00A837FB"/>
    <w:rsid w:val="00A83E7D"/>
    <w:rsid w:val="00A83EB5"/>
    <w:rsid w:val="00A83ED4"/>
    <w:rsid w:val="00A84104"/>
    <w:rsid w:val="00A842FD"/>
    <w:rsid w:val="00A843A2"/>
    <w:rsid w:val="00A843F3"/>
    <w:rsid w:val="00A845C4"/>
    <w:rsid w:val="00A849D6"/>
    <w:rsid w:val="00A84E28"/>
    <w:rsid w:val="00A84E3B"/>
    <w:rsid w:val="00A84E71"/>
    <w:rsid w:val="00A85838"/>
    <w:rsid w:val="00A85F3A"/>
    <w:rsid w:val="00A863EE"/>
    <w:rsid w:val="00A8681C"/>
    <w:rsid w:val="00A875B5"/>
    <w:rsid w:val="00A87862"/>
    <w:rsid w:val="00A878F7"/>
    <w:rsid w:val="00A879FD"/>
    <w:rsid w:val="00A87B08"/>
    <w:rsid w:val="00A902D0"/>
    <w:rsid w:val="00A904EB"/>
    <w:rsid w:val="00A90654"/>
    <w:rsid w:val="00A9066E"/>
    <w:rsid w:val="00A90A56"/>
    <w:rsid w:val="00A90DA9"/>
    <w:rsid w:val="00A9108A"/>
    <w:rsid w:val="00A91517"/>
    <w:rsid w:val="00A915CC"/>
    <w:rsid w:val="00A91CB4"/>
    <w:rsid w:val="00A91CFB"/>
    <w:rsid w:val="00A91CFF"/>
    <w:rsid w:val="00A9209D"/>
    <w:rsid w:val="00A925AF"/>
    <w:rsid w:val="00A928E5"/>
    <w:rsid w:val="00A93079"/>
    <w:rsid w:val="00A93176"/>
    <w:rsid w:val="00A9322C"/>
    <w:rsid w:val="00A934D0"/>
    <w:rsid w:val="00A93BC4"/>
    <w:rsid w:val="00A94044"/>
    <w:rsid w:val="00A94392"/>
    <w:rsid w:val="00A945E6"/>
    <w:rsid w:val="00A945F9"/>
    <w:rsid w:val="00A9573F"/>
    <w:rsid w:val="00A95754"/>
    <w:rsid w:val="00A96078"/>
    <w:rsid w:val="00A96321"/>
    <w:rsid w:val="00A9668B"/>
    <w:rsid w:val="00A9669F"/>
    <w:rsid w:val="00A9686F"/>
    <w:rsid w:val="00A96C77"/>
    <w:rsid w:val="00A971EB"/>
    <w:rsid w:val="00A9721B"/>
    <w:rsid w:val="00A974DE"/>
    <w:rsid w:val="00A97C0E"/>
    <w:rsid w:val="00AA08DF"/>
    <w:rsid w:val="00AA1AD8"/>
    <w:rsid w:val="00AA244A"/>
    <w:rsid w:val="00AA24F6"/>
    <w:rsid w:val="00AA25BE"/>
    <w:rsid w:val="00AA2784"/>
    <w:rsid w:val="00AA2E12"/>
    <w:rsid w:val="00AA3455"/>
    <w:rsid w:val="00AA35F0"/>
    <w:rsid w:val="00AA37D6"/>
    <w:rsid w:val="00AA3A7F"/>
    <w:rsid w:val="00AA3C48"/>
    <w:rsid w:val="00AA402C"/>
    <w:rsid w:val="00AA4126"/>
    <w:rsid w:val="00AA4C5E"/>
    <w:rsid w:val="00AA56E5"/>
    <w:rsid w:val="00AA6323"/>
    <w:rsid w:val="00AA6BE1"/>
    <w:rsid w:val="00AA6C99"/>
    <w:rsid w:val="00AA721E"/>
    <w:rsid w:val="00AA73DA"/>
    <w:rsid w:val="00AA7565"/>
    <w:rsid w:val="00AA7CEE"/>
    <w:rsid w:val="00AA7D24"/>
    <w:rsid w:val="00AA7DFA"/>
    <w:rsid w:val="00AA7E76"/>
    <w:rsid w:val="00AB0043"/>
    <w:rsid w:val="00AB0316"/>
    <w:rsid w:val="00AB057B"/>
    <w:rsid w:val="00AB07B8"/>
    <w:rsid w:val="00AB14D2"/>
    <w:rsid w:val="00AB14F0"/>
    <w:rsid w:val="00AB1F49"/>
    <w:rsid w:val="00AB2155"/>
    <w:rsid w:val="00AB2179"/>
    <w:rsid w:val="00AB22EB"/>
    <w:rsid w:val="00AB24AC"/>
    <w:rsid w:val="00AB2A1E"/>
    <w:rsid w:val="00AB319E"/>
    <w:rsid w:val="00AB3629"/>
    <w:rsid w:val="00AB37CE"/>
    <w:rsid w:val="00AB380E"/>
    <w:rsid w:val="00AB3ACF"/>
    <w:rsid w:val="00AB3CC4"/>
    <w:rsid w:val="00AB3D56"/>
    <w:rsid w:val="00AB3ED6"/>
    <w:rsid w:val="00AB4399"/>
    <w:rsid w:val="00AB46B2"/>
    <w:rsid w:val="00AB4835"/>
    <w:rsid w:val="00AB4891"/>
    <w:rsid w:val="00AB4BCB"/>
    <w:rsid w:val="00AB4C4E"/>
    <w:rsid w:val="00AB4F11"/>
    <w:rsid w:val="00AB502E"/>
    <w:rsid w:val="00AB525D"/>
    <w:rsid w:val="00AB52BF"/>
    <w:rsid w:val="00AB5B36"/>
    <w:rsid w:val="00AB5C2D"/>
    <w:rsid w:val="00AB5F16"/>
    <w:rsid w:val="00AB64FE"/>
    <w:rsid w:val="00AB6614"/>
    <w:rsid w:val="00AB681F"/>
    <w:rsid w:val="00AB68DF"/>
    <w:rsid w:val="00AB6C24"/>
    <w:rsid w:val="00AB714A"/>
    <w:rsid w:val="00AB72CA"/>
    <w:rsid w:val="00AB7B5F"/>
    <w:rsid w:val="00AB7C77"/>
    <w:rsid w:val="00AC0052"/>
    <w:rsid w:val="00AC044A"/>
    <w:rsid w:val="00AC0AFE"/>
    <w:rsid w:val="00AC1BBD"/>
    <w:rsid w:val="00AC1C9F"/>
    <w:rsid w:val="00AC1E91"/>
    <w:rsid w:val="00AC236D"/>
    <w:rsid w:val="00AC2B26"/>
    <w:rsid w:val="00AC3148"/>
    <w:rsid w:val="00AC32AC"/>
    <w:rsid w:val="00AC36F5"/>
    <w:rsid w:val="00AC3800"/>
    <w:rsid w:val="00AC3B7D"/>
    <w:rsid w:val="00AC3CBF"/>
    <w:rsid w:val="00AC4067"/>
    <w:rsid w:val="00AC4402"/>
    <w:rsid w:val="00AC45D2"/>
    <w:rsid w:val="00AC4EEC"/>
    <w:rsid w:val="00AC5366"/>
    <w:rsid w:val="00AC5697"/>
    <w:rsid w:val="00AC5B85"/>
    <w:rsid w:val="00AC5CBB"/>
    <w:rsid w:val="00AC5E37"/>
    <w:rsid w:val="00AC6137"/>
    <w:rsid w:val="00AC6156"/>
    <w:rsid w:val="00AC6324"/>
    <w:rsid w:val="00AC6491"/>
    <w:rsid w:val="00AC6556"/>
    <w:rsid w:val="00AC6784"/>
    <w:rsid w:val="00AC70C3"/>
    <w:rsid w:val="00AC73F7"/>
    <w:rsid w:val="00AC79BB"/>
    <w:rsid w:val="00AC7AB6"/>
    <w:rsid w:val="00AC7C91"/>
    <w:rsid w:val="00AD00D0"/>
    <w:rsid w:val="00AD00D8"/>
    <w:rsid w:val="00AD015F"/>
    <w:rsid w:val="00AD0311"/>
    <w:rsid w:val="00AD0483"/>
    <w:rsid w:val="00AD0624"/>
    <w:rsid w:val="00AD0672"/>
    <w:rsid w:val="00AD0A96"/>
    <w:rsid w:val="00AD0DCD"/>
    <w:rsid w:val="00AD1841"/>
    <w:rsid w:val="00AD199D"/>
    <w:rsid w:val="00AD1BBF"/>
    <w:rsid w:val="00AD1CF7"/>
    <w:rsid w:val="00AD1E63"/>
    <w:rsid w:val="00AD1EF8"/>
    <w:rsid w:val="00AD2379"/>
    <w:rsid w:val="00AD262A"/>
    <w:rsid w:val="00AD2767"/>
    <w:rsid w:val="00AD27EE"/>
    <w:rsid w:val="00AD2C94"/>
    <w:rsid w:val="00AD2EB9"/>
    <w:rsid w:val="00AD2FBE"/>
    <w:rsid w:val="00AD307C"/>
    <w:rsid w:val="00AD33EB"/>
    <w:rsid w:val="00AD3B6A"/>
    <w:rsid w:val="00AD3BFF"/>
    <w:rsid w:val="00AD4607"/>
    <w:rsid w:val="00AD482F"/>
    <w:rsid w:val="00AD494B"/>
    <w:rsid w:val="00AD4E3A"/>
    <w:rsid w:val="00AD51F8"/>
    <w:rsid w:val="00AD52CB"/>
    <w:rsid w:val="00AD530D"/>
    <w:rsid w:val="00AD531B"/>
    <w:rsid w:val="00AD5DF7"/>
    <w:rsid w:val="00AD60E1"/>
    <w:rsid w:val="00AD61AF"/>
    <w:rsid w:val="00AD689B"/>
    <w:rsid w:val="00AD6AFA"/>
    <w:rsid w:val="00AD6BDA"/>
    <w:rsid w:val="00AD701D"/>
    <w:rsid w:val="00AD70E0"/>
    <w:rsid w:val="00AD7689"/>
    <w:rsid w:val="00AD7B09"/>
    <w:rsid w:val="00AD7CDF"/>
    <w:rsid w:val="00AD7D59"/>
    <w:rsid w:val="00AE0052"/>
    <w:rsid w:val="00AE0B5F"/>
    <w:rsid w:val="00AE0F0C"/>
    <w:rsid w:val="00AE10BF"/>
    <w:rsid w:val="00AE1633"/>
    <w:rsid w:val="00AE1B8E"/>
    <w:rsid w:val="00AE1C81"/>
    <w:rsid w:val="00AE1F64"/>
    <w:rsid w:val="00AE20D4"/>
    <w:rsid w:val="00AE2700"/>
    <w:rsid w:val="00AE2CC3"/>
    <w:rsid w:val="00AE2D32"/>
    <w:rsid w:val="00AE2DC5"/>
    <w:rsid w:val="00AE2DDF"/>
    <w:rsid w:val="00AE30CF"/>
    <w:rsid w:val="00AE3514"/>
    <w:rsid w:val="00AE35F8"/>
    <w:rsid w:val="00AE3670"/>
    <w:rsid w:val="00AE4202"/>
    <w:rsid w:val="00AE4ACB"/>
    <w:rsid w:val="00AE533D"/>
    <w:rsid w:val="00AE5600"/>
    <w:rsid w:val="00AE599A"/>
    <w:rsid w:val="00AE59E9"/>
    <w:rsid w:val="00AE5C15"/>
    <w:rsid w:val="00AE5DF1"/>
    <w:rsid w:val="00AE62B9"/>
    <w:rsid w:val="00AE6745"/>
    <w:rsid w:val="00AE6E30"/>
    <w:rsid w:val="00AE6EA8"/>
    <w:rsid w:val="00AE6F49"/>
    <w:rsid w:val="00AE7E42"/>
    <w:rsid w:val="00AE7EA7"/>
    <w:rsid w:val="00AE7F2A"/>
    <w:rsid w:val="00AE7FC6"/>
    <w:rsid w:val="00AF0090"/>
    <w:rsid w:val="00AF02D4"/>
    <w:rsid w:val="00AF0536"/>
    <w:rsid w:val="00AF07A3"/>
    <w:rsid w:val="00AF0A2E"/>
    <w:rsid w:val="00AF0C28"/>
    <w:rsid w:val="00AF0D63"/>
    <w:rsid w:val="00AF0E24"/>
    <w:rsid w:val="00AF10DD"/>
    <w:rsid w:val="00AF1514"/>
    <w:rsid w:val="00AF16EB"/>
    <w:rsid w:val="00AF1890"/>
    <w:rsid w:val="00AF1FBA"/>
    <w:rsid w:val="00AF2436"/>
    <w:rsid w:val="00AF29A7"/>
    <w:rsid w:val="00AF2A8A"/>
    <w:rsid w:val="00AF2B1D"/>
    <w:rsid w:val="00AF2D64"/>
    <w:rsid w:val="00AF32C7"/>
    <w:rsid w:val="00AF3326"/>
    <w:rsid w:val="00AF3473"/>
    <w:rsid w:val="00AF34D8"/>
    <w:rsid w:val="00AF3944"/>
    <w:rsid w:val="00AF3BCD"/>
    <w:rsid w:val="00AF3ED8"/>
    <w:rsid w:val="00AF3F0E"/>
    <w:rsid w:val="00AF45CD"/>
    <w:rsid w:val="00AF4A07"/>
    <w:rsid w:val="00AF4CE9"/>
    <w:rsid w:val="00AF4E07"/>
    <w:rsid w:val="00AF4E18"/>
    <w:rsid w:val="00AF5250"/>
    <w:rsid w:val="00AF53B0"/>
    <w:rsid w:val="00AF5B07"/>
    <w:rsid w:val="00AF5D4D"/>
    <w:rsid w:val="00AF6017"/>
    <w:rsid w:val="00AF7515"/>
    <w:rsid w:val="00AF7CFA"/>
    <w:rsid w:val="00B001C9"/>
    <w:rsid w:val="00B00341"/>
    <w:rsid w:val="00B005A7"/>
    <w:rsid w:val="00B010E3"/>
    <w:rsid w:val="00B015F7"/>
    <w:rsid w:val="00B0189F"/>
    <w:rsid w:val="00B01EE1"/>
    <w:rsid w:val="00B028FC"/>
    <w:rsid w:val="00B02AE7"/>
    <w:rsid w:val="00B02C9D"/>
    <w:rsid w:val="00B034A8"/>
    <w:rsid w:val="00B039EC"/>
    <w:rsid w:val="00B03BF0"/>
    <w:rsid w:val="00B047BF"/>
    <w:rsid w:val="00B04B70"/>
    <w:rsid w:val="00B04D45"/>
    <w:rsid w:val="00B05344"/>
    <w:rsid w:val="00B0536A"/>
    <w:rsid w:val="00B05534"/>
    <w:rsid w:val="00B0578F"/>
    <w:rsid w:val="00B0642A"/>
    <w:rsid w:val="00B06565"/>
    <w:rsid w:val="00B067BD"/>
    <w:rsid w:val="00B069A0"/>
    <w:rsid w:val="00B06B14"/>
    <w:rsid w:val="00B07088"/>
    <w:rsid w:val="00B071BA"/>
    <w:rsid w:val="00B073CA"/>
    <w:rsid w:val="00B075E1"/>
    <w:rsid w:val="00B07A0D"/>
    <w:rsid w:val="00B07ABB"/>
    <w:rsid w:val="00B07BE0"/>
    <w:rsid w:val="00B07FFB"/>
    <w:rsid w:val="00B10909"/>
    <w:rsid w:val="00B10AAA"/>
    <w:rsid w:val="00B110F7"/>
    <w:rsid w:val="00B11157"/>
    <w:rsid w:val="00B114D0"/>
    <w:rsid w:val="00B11868"/>
    <w:rsid w:val="00B11966"/>
    <w:rsid w:val="00B11A1F"/>
    <w:rsid w:val="00B12191"/>
    <w:rsid w:val="00B127D1"/>
    <w:rsid w:val="00B129E8"/>
    <w:rsid w:val="00B12D7B"/>
    <w:rsid w:val="00B13080"/>
    <w:rsid w:val="00B13226"/>
    <w:rsid w:val="00B1336F"/>
    <w:rsid w:val="00B134CB"/>
    <w:rsid w:val="00B135C6"/>
    <w:rsid w:val="00B13A90"/>
    <w:rsid w:val="00B13CBD"/>
    <w:rsid w:val="00B140DB"/>
    <w:rsid w:val="00B148CC"/>
    <w:rsid w:val="00B14C07"/>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8FE"/>
    <w:rsid w:val="00B17A6C"/>
    <w:rsid w:val="00B17B5A"/>
    <w:rsid w:val="00B17BC0"/>
    <w:rsid w:val="00B17C19"/>
    <w:rsid w:val="00B17CF2"/>
    <w:rsid w:val="00B17E76"/>
    <w:rsid w:val="00B17FD1"/>
    <w:rsid w:val="00B201E2"/>
    <w:rsid w:val="00B206D3"/>
    <w:rsid w:val="00B20C08"/>
    <w:rsid w:val="00B21078"/>
    <w:rsid w:val="00B21279"/>
    <w:rsid w:val="00B2152A"/>
    <w:rsid w:val="00B21E5B"/>
    <w:rsid w:val="00B225C4"/>
    <w:rsid w:val="00B22652"/>
    <w:rsid w:val="00B2281D"/>
    <w:rsid w:val="00B22F1C"/>
    <w:rsid w:val="00B23114"/>
    <w:rsid w:val="00B2333A"/>
    <w:rsid w:val="00B235F4"/>
    <w:rsid w:val="00B23CFB"/>
    <w:rsid w:val="00B24698"/>
    <w:rsid w:val="00B24FF5"/>
    <w:rsid w:val="00B25498"/>
    <w:rsid w:val="00B2596A"/>
    <w:rsid w:val="00B25D59"/>
    <w:rsid w:val="00B26195"/>
    <w:rsid w:val="00B2710C"/>
    <w:rsid w:val="00B27669"/>
    <w:rsid w:val="00B277A8"/>
    <w:rsid w:val="00B27C79"/>
    <w:rsid w:val="00B27EF3"/>
    <w:rsid w:val="00B27F94"/>
    <w:rsid w:val="00B30115"/>
    <w:rsid w:val="00B3017C"/>
    <w:rsid w:val="00B307B1"/>
    <w:rsid w:val="00B3093A"/>
    <w:rsid w:val="00B30A05"/>
    <w:rsid w:val="00B30D09"/>
    <w:rsid w:val="00B30EFB"/>
    <w:rsid w:val="00B31030"/>
    <w:rsid w:val="00B3132C"/>
    <w:rsid w:val="00B31719"/>
    <w:rsid w:val="00B31B7D"/>
    <w:rsid w:val="00B31E2B"/>
    <w:rsid w:val="00B31ED2"/>
    <w:rsid w:val="00B32653"/>
    <w:rsid w:val="00B326EC"/>
    <w:rsid w:val="00B32916"/>
    <w:rsid w:val="00B32CD4"/>
    <w:rsid w:val="00B32D61"/>
    <w:rsid w:val="00B32E78"/>
    <w:rsid w:val="00B32F8E"/>
    <w:rsid w:val="00B332FD"/>
    <w:rsid w:val="00B33751"/>
    <w:rsid w:val="00B339D0"/>
    <w:rsid w:val="00B33D37"/>
    <w:rsid w:val="00B33DCB"/>
    <w:rsid w:val="00B33F35"/>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E94"/>
    <w:rsid w:val="00B37160"/>
    <w:rsid w:val="00B37176"/>
    <w:rsid w:val="00B371BE"/>
    <w:rsid w:val="00B37267"/>
    <w:rsid w:val="00B3767C"/>
    <w:rsid w:val="00B4114F"/>
    <w:rsid w:val="00B41217"/>
    <w:rsid w:val="00B41993"/>
    <w:rsid w:val="00B41AAC"/>
    <w:rsid w:val="00B41EFC"/>
    <w:rsid w:val="00B42D10"/>
    <w:rsid w:val="00B433EF"/>
    <w:rsid w:val="00B434F2"/>
    <w:rsid w:val="00B43686"/>
    <w:rsid w:val="00B436B6"/>
    <w:rsid w:val="00B43E85"/>
    <w:rsid w:val="00B440CD"/>
    <w:rsid w:val="00B443D0"/>
    <w:rsid w:val="00B44656"/>
    <w:rsid w:val="00B44BCF"/>
    <w:rsid w:val="00B44F0A"/>
    <w:rsid w:val="00B45437"/>
    <w:rsid w:val="00B45A16"/>
    <w:rsid w:val="00B45B1C"/>
    <w:rsid w:val="00B45B6C"/>
    <w:rsid w:val="00B4623D"/>
    <w:rsid w:val="00B46500"/>
    <w:rsid w:val="00B46669"/>
    <w:rsid w:val="00B46802"/>
    <w:rsid w:val="00B46E72"/>
    <w:rsid w:val="00B47037"/>
    <w:rsid w:val="00B470B9"/>
    <w:rsid w:val="00B472D5"/>
    <w:rsid w:val="00B473DA"/>
    <w:rsid w:val="00B47BAA"/>
    <w:rsid w:val="00B47C0A"/>
    <w:rsid w:val="00B47F08"/>
    <w:rsid w:val="00B50132"/>
    <w:rsid w:val="00B50252"/>
    <w:rsid w:val="00B50413"/>
    <w:rsid w:val="00B50621"/>
    <w:rsid w:val="00B50707"/>
    <w:rsid w:val="00B509FF"/>
    <w:rsid w:val="00B50F95"/>
    <w:rsid w:val="00B5161F"/>
    <w:rsid w:val="00B51688"/>
    <w:rsid w:val="00B51931"/>
    <w:rsid w:val="00B51961"/>
    <w:rsid w:val="00B51A54"/>
    <w:rsid w:val="00B51F28"/>
    <w:rsid w:val="00B52179"/>
    <w:rsid w:val="00B52440"/>
    <w:rsid w:val="00B52631"/>
    <w:rsid w:val="00B52816"/>
    <w:rsid w:val="00B528FD"/>
    <w:rsid w:val="00B52B4D"/>
    <w:rsid w:val="00B52BEB"/>
    <w:rsid w:val="00B52D23"/>
    <w:rsid w:val="00B52E66"/>
    <w:rsid w:val="00B5308D"/>
    <w:rsid w:val="00B53584"/>
    <w:rsid w:val="00B53817"/>
    <w:rsid w:val="00B5388E"/>
    <w:rsid w:val="00B53942"/>
    <w:rsid w:val="00B53A52"/>
    <w:rsid w:val="00B53D2E"/>
    <w:rsid w:val="00B545ED"/>
    <w:rsid w:val="00B54BFF"/>
    <w:rsid w:val="00B55129"/>
    <w:rsid w:val="00B55338"/>
    <w:rsid w:val="00B557B2"/>
    <w:rsid w:val="00B55B33"/>
    <w:rsid w:val="00B55B49"/>
    <w:rsid w:val="00B55E48"/>
    <w:rsid w:val="00B560B7"/>
    <w:rsid w:val="00B5652E"/>
    <w:rsid w:val="00B56DBA"/>
    <w:rsid w:val="00B57183"/>
    <w:rsid w:val="00B57734"/>
    <w:rsid w:val="00B578E7"/>
    <w:rsid w:val="00B579E4"/>
    <w:rsid w:val="00B57E97"/>
    <w:rsid w:val="00B6006A"/>
    <w:rsid w:val="00B6020C"/>
    <w:rsid w:val="00B6023C"/>
    <w:rsid w:val="00B604A0"/>
    <w:rsid w:val="00B60A03"/>
    <w:rsid w:val="00B60B1C"/>
    <w:rsid w:val="00B614F8"/>
    <w:rsid w:val="00B617BB"/>
    <w:rsid w:val="00B619BE"/>
    <w:rsid w:val="00B61AD2"/>
    <w:rsid w:val="00B61E77"/>
    <w:rsid w:val="00B61EB9"/>
    <w:rsid w:val="00B61FEB"/>
    <w:rsid w:val="00B62018"/>
    <w:rsid w:val="00B62239"/>
    <w:rsid w:val="00B625C5"/>
    <w:rsid w:val="00B6269F"/>
    <w:rsid w:val="00B62A08"/>
    <w:rsid w:val="00B62E2C"/>
    <w:rsid w:val="00B632D4"/>
    <w:rsid w:val="00B633D2"/>
    <w:rsid w:val="00B63660"/>
    <w:rsid w:val="00B639AE"/>
    <w:rsid w:val="00B64038"/>
    <w:rsid w:val="00B6420C"/>
    <w:rsid w:val="00B642D5"/>
    <w:rsid w:val="00B642D9"/>
    <w:rsid w:val="00B64351"/>
    <w:rsid w:val="00B6451F"/>
    <w:rsid w:val="00B64707"/>
    <w:rsid w:val="00B648CD"/>
    <w:rsid w:val="00B64FE6"/>
    <w:rsid w:val="00B652FC"/>
    <w:rsid w:val="00B65356"/>
    <w:rsid w:val="00B654B5"/>
    <w:rsid w:val="00B658DC"/>
    <w:rsid w:val="00B65AA3"/>
    <w:rsid w:val="00B65C9D"/>
    <w:rsid w:val="00B65EF1"/>
    <w:rsid w:val="00B661F2"/>
    <w:rsid w:val="00B663C9"/>
    <w:rsid w:val="00B663FD"/>
    <w:rsid w:val="00B6666C"/>
    <w:rsid w:val="00B667C5"/>
    <w:rsid w:val="00B6694A"/>
    <w:rsid w:val="00B66950"/>
    <w:rsid w:val="00B66BEB"/>
    <w:rsid w:val="00B673BB"/>
    <w:rsid w:val="00B676FC"/>
    <w:rsid w:val="00B67811"/>
    <w:rsid w:val="00B6786F"/>
    <w:rsid w:val="00B67DA4"/>
    <w:rsid w:val="00B67E51"/>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115"/>
    <w:rsid w:val="00B7512C"/>
    <w:rsid w:val="00B7529A"/>
    <w:rsid w:val="00B75A4C"/>
    <w:rsid w:val="00B75C2D"/>
    <w:rsid w:val="00B75CE0"/>
    <w:rsid w:val="00B766EE"/>
    <w:rsid w:val="00B7706B"/>
    <w:rsid w:val="00B77537"/>
    <w:rsid w:val="00B77F3E"/>
    <w:rsid w:val="00B8063A"/>
    <w:rsid w:val="00B807E0"/>
    <w:rsid w:val="00B808CE"/>
    <w:rsid w:val="00B80C84"/>
    <w:rsid w:val="00B80CC4"/>
    <w:rsid w:val="00B80DE6"/>
    <w:rsid w:val="00B80EB7"/>
    <w:rsid w:val="00B80FF9"/>
    <w:rsid w:val="00B81109"/>
    <w:rsid w:val="00B81239"/>
    <w:rsid w:val="00B81837"/>
    <w:rsid w:val="00B81EB6"/>
    <w:rsid w:val="00B8244B"/>
    <w:rsid w:val="00B82661"/>
    <w:rsid w:val="00B82C94"/>
    <w:rsid w:val="00B82E23"/>
    <w:rsid w:val="00B839DC"/>
    <w:rsid w:val="00B83B6C"/>
    <w:rsid w:val="00B83BC7"/>
    <w:rsid w:val="00B83E1A"/>
    <w:rsid w:val="00B83F14"/>
    <w:rsid w:val="00B84217"/>
    <w:rsid w:val="00B8429A"/>
    <w:rsid w:val="00B84852"/>
    <w:rsid w:val="00B84CF0"/>
    <w:rsid w:val="00B84D1E"/>
    <w:rsid w:val="00B84F07"/>
    <w:rsid w:val="00B85E14"/>
    <w:rsid w:val="00B86048"/>
    <w:rsid w:val="00B86202"/>
    <w:rsid w:val="00B862BC"/>
    <w:rsid w:val="00B86465"/>
    <w:rsid w:val="00B86576"/>
    <w:rsid w:val="00B8689D"/>
    <w:rsid w:val="00B869B3"/>
    <w:rsid w:val="00B86E6C"/>
    <w:rsid w:val="00B877EF"/>
    <w:rsid w:val="00B87873"/>
    <w:rsid w:val="00B87DDF"/>
    <w:rsid w:val="00B903C3"/>
    <w:rsid w:val="00B904A9"/>
    <w:rsid w:val="00B90643"/>
    <w:rsid w:val="00B906F8"/>
    <w:rsid w:val="00B907A0"/>
    <w:rsid w:val="00B90FD9"/>
    <w:rsid w:val="00B91071"/>
    <w:rsid w:val="00B9140F"/>
    <w:rsid w:val="00B91BE4"/>
    <w:rsid w:val="00B91C50"/>
    <w:rsid w:val="00B92008"/>
    <w:rsid w:val="00B920AE"/>
    <w:rsid w:val="00B92227"/>
    <w:rsid w:val="00B92708"/>
    <w:rsid w:val="00B928D7"/>
    <w:rsid w:val="00B92DF4"/>
    <w:rsid w:val="00B93080"/>
    <w:rsid w:val="00B93244"/>
    <w:rsid w:val="00B935B0"/>
    <w:rsid w:val="00B93BE4"/>
    <w:rsid w:val="00B93D8B"/>
    <w:rsid w:val="00B94020"/>
    <w:rsid w:val="00B94675"/>
    <w:rsid w:val="00B94745"/>
    <w:rsid w:val="00B94DE3"/>
    <w:rsid w:val="00B95054"/>
    <w:rsid w:val="00B951FB"/>
    <w:rsid w:val="00B95582"/>
    <w:rsid w:val="00B9576F"/>
    <w:rsid w:val="00B95B4B"/>
    <w:rsid w:val="00B95F19"/>
    <w:rsid w:val="00B960A7"/>
    <w:rsid w:val="00B960C5"/>
    <w:rsid w:val="00B96211"/>
    <w:rsid w:val="00B9621F"/>
    <w:rsid w:val="00B9632E"/>
    <w:rsid w:val="00B9665F"/>
    <w:rsid w:val="00B96B95"/>
    <w:rsid w:val="00B974C8"/>
    <w:rsid w:val="00B97763"/>
    <w:rsid w:val="00B97795"/>
    <w:rsid w:val="00B9796B"/>
    <w:rsid w:val="00B97B1F"/>
    <w:rsid w:val="00B97C52"/>
    <w:rsid w:val="00B97C5D"/>
    <w:rsid w:val="00BA0041"/>
    <w:rsid w:val="00BA02E3"/>
    <w:rsid w:val="00BA030D"/>
    <w:rsid w:val="00BA0408"/>
    <w:rsid w:val="00BA044D"/>
    <w:rsid w:val="00BA0459"/>
    <w:rsid w:val="00BA06E3"/>
    <w:rsid w:val="00BA071E"/>
    <w:rsid w:val="00BA0A18"/>
    <w:rsid w:val="00BA0C31"/>
    <w:rsid w:val="00BA0C8C"/>
    <w:rsid w:val="00BA109A"/>
    <w:rsid w:val="00BA11F8"/>
    <w:rsid w:val="00BA1642"/>
    <w:rsid w:val="00BA169A"/>
    <w:rsid w:val="00BA1833"/>
    <w:rsid w:val="00BA1901"/>
    <w:rsid w:val="00BA1A17"/>
    <w:rsid w:val="00BA1C0D"/>
    <w:rsid w:val="00BA1ED4"/>
    <w:rsid w:val="00BA21AA"/>
    <w:rsid w:val="00BA2647"/>
    <w:rsid w:val="00BA28CF"/>
    <w:rsid w:val="00BA2F5A"/>
    <w:rsid w:val="00BA3154"/>
    <w:rsid w:val="00BA331A"/>
    <w:rsid w:val="00BA331C"/>
    <w:rsid w:val="00BA3349"/>
    <w:rsid w:val="00BA3379"/>
    <w:rsid w:val="00BA3417"/>
    <w:rsid w:val="00BA350E"/>
    <w:rsid w:val="00BA3631"/>
    <w:rsid w:val="00BA3C63"/>
    <w:rsid w:val="00BA3CA4"/>
    <w:rsid w:val="00BA3CE8"/>
    <w:rsid w:val="00BA3FEA"/>
    <w:rsid w:val="00BA3FEF"/>
    <w:rsid w:val="00BA4793"/>
    <w:rsid w:val="00BA4A56"/>
    <w:rsid w:val="00BA4B78"/>
    <w:rsid w:val="00BA4DDA"/>
    <w:rsid w:val="00BA4F8A"/>
    <w:rsid w:val="00BA4FB5"/>
    <w:rsid w:val="00BA5637"/>
    <w:rsid w:val="00BA6044"/>
    <w:rsid w:val="00BA613C"/>
    <w:rsid w:val="00BA6CC8"/>
    <w:rsid w:val="00BA6D64"/>
    <w:rsid w:val="00BA6DD8"/>
    <w:rsid w:val="00BA6E84"/>
    <w:rsid w:val="00BA7632"/>
    <w:rsid w:val="00BA7AE6"/>
    <w:rsid w:val="00BA7D55"/>
    <w:rsid w:val="00BB029C"/>
    <w:rsid w:val="00BB08ED"/>
    <w:rsid w:val="00BB0EFF"/>
    <w:rsid w:val="00BB14A5"/>
    <w:rsid w:val="00BB180B"/>
    <w:rsid w:val="00BB1818"/>
    <w:rsid w:val="00BB2042"/>
    <w:rsid w:val="00BB293B"/>
    <w:rsid w:val="00BB3544"/>
    <w:rsid w:val="00BB3668"/>
    <w:rsid w:val="00BB399B"/>
    <w:rsid w:val="00BB44A5"/>
    <w:rsid w:val="00BB4CBA"/>
    <w:rsid w:val="00BB4CFC"/>
    <w:rsid w:val="00BB4FE3"/>
    <w:rsid w:val="00BB50F9"/>
    <w:rsid w:val="00BB5209"/>
    <w:rsid w:val="00BB545E"/>
    <w:rsid w:val="00BB5613"/>
    <w:rsid w:val="00BB5735"/>
    <w:rsid w:val="00BB5ABC"/>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B82"/>
    <w:rsid w:val="00BC0AB0"/>
    <w:rsid w:val="00BC0C2F"/>
    <w:rsid w:val="00BC1147"/>
    <w:rsid w:val="00BC15A4"/>
    <w:rsid w:val="00BC1E7F"/>
    <w:rsid w:val="00BC20F6"/>
    <w:rsid w:val="00BC213B"/>
    <w:rsid w:val="00BC2843"/>
    <w:rsid w:val="00BC2A4D"/>
    <w:rsid w:val="00BC2CF9"/>
    <w:rsid w:val="00BC2D76"/>
    <w:rsid w:val="00BC2F7D"/>
    <w:rsid w:val="00BC35B5"/>
    <w:rsid w:val="00BC39FF"/>
    <w:rsid w:val="00BC4269"/>
    <w:rsid w:val="00BC46D1"/>
    <w:rsid w:val="00BC4713"/>
    <w:rsid w:val="00BC49CE"/>
    <w:rsid w:val="00BC5279"/>
    <w:rsid w:val="00BC5AC5"/>
    <w:rsid w:val="00BC5B3F"/>
    <w:rsid w:val="00BC5BFC"/>
    <w:rsid w:val="00BC5D42"/>
    <w:rsid w:val="00BC5E05"/>
    <w:rsid w:val="00BC6260"/>
    <w:rsid w:val="00BC6702"/>
    <w:rsid w:val="00BC6C4E"/>
    <w:rsid w:val="00BC7299"/>
    <w:rsid w:val="00BC7455"/>
    <w:rsid w:val="00BC7902"/>
    <w:rsid w:val="00BC7CFA"/>
    <w:rsid w:val="00BC7E7A"/>
    <w:rsid w:val="00BD0835"/>
    <w:rsid w:val="00BD0E0B"/>
    <w:rsid w:val="00BD14E9"/>
    <w:rsid w:val="00BD1B25"/>
    <w:rsid w:val="00BD1CEC"/>
    <w:rsid w:val="00BD2579"/>
    <w:rsid w:val="00BD279D"/>
    <w:rsid w:val="00BD2AE9"/>
    <w:rsid w:val="00BD2DE6"/>
    <w:rsid w:val="00BD2E24"/>
    <w:rsid w:val="00BD36A6"/>
    <w:rsid w:val="00BD36FB"/>
    <w:rsid w:val="00BD396B"/>
    <w:rsid w:val="00BD40A0"/>
    <w:rsid w:val="00BD4C11"/>
    <w:rsid w:val="00BD4D47"/>
    <w:rsid w:val="00BD5333"/>
    <w:rsid w:val="00BD56BE"/>
    <w:rsid w:val="00BD58BA"/>
    <w:rsid w:val="00BD5999"/>
    <w:rsid w:val="00BD5AE8"/>
    <w:rsid w:val="00BD5B9B"/>
    <w:rsid w:val="00BD5E3C"/>
    <w:rsid w:val="00BD61B1"/>
    <w:rsid w:val="00BD64CD"/>
    <w:rsid w:val="00BD64F8"/>
    <w:rsid w:val="00BD788E"/>
    <w:rsid w:val="00BD7ECF"/>
    <w:rsid w:val="00BE08EC"/>
    <w:rsid w:val="00BE0D23"/>
    <w:rsid w:val="00BE0FD3"/>
    <w:rsid w:val="00BE158C"/>
    <w:rsid w:val="00BE1894"/>
    <w:rsid w:val="00BE18F2"/>
    <w:rsid w:val="00BE1993"/>
    <w:rsid w:val="00BE1A64"/>
    <w:rsid w:val="00BE1ECC"/>
    <w:rsid w:val="00BE2186"/>
    <w:rsid w:val="00BE2C87"/>
    <w:rsid w:val="00BE2CB6"/>
    <w:rsid w:val="00BE2DAB"/>
    <w:rsid w:val="00BE34A2"/>
    <w:rsid w:val="00BE3946"/>
    <w:rsid w:val="00BE3BE3"/>
    <w:rsid w:val="00BE3C1C"/>
    <w:rsid w:val="00BE3C44"/>
    <w:rsid w:val="00BE410C"/>
    <w:rsid w:val="00BE4185"/>
    <w:rsid w:val="00BE4EA6"/>
    <w:rsid w:val="00BE508B"/>
    <w:rsid w:val="00BE50CD"/>
    <w:rsid w:val="00BE5112"/>
    <w:rsid w:val="00BE52BB"/>
    <w:rsid w:val="00BE5436"/>
    <w:rsid w:val="00BE56D8"/>
    <w:rsid w:val="00BE5C18"/>
    <w:rsid w:val="00BE5E26"/>
    <w:rsid w:val="00BE602B"/>
    <w:rsid w:val="00BE614D"/>
    <w:rsid w:val="00BE6200"/>
    <w:rsid w:val="00BE66E3"/>
    <w:rsid w:val="00BE698C"/>
    <w:rsid w:val="00BE6B27"/>
    <w:rsid w:val="00BE6B3B"/>
    <w:rsid w:val="00BE6CD1"/>
    <w:rsid w:val="00BE6EEC"/>
    <w:rsid w:val="00BE6F8C"/>
    <w:rsid w:val="00BE7205"/>
    <w:rsid w:val="00BE7300"/>
    <w:rsid w:val="00BE773C"/>
    <w:rsid w:val="00BE77A9"/>
    <w:rsid w:val="00BE789D"/>
    <w:rsid w:val="00BE7A2B"/>
    <w:rsid w:val="00BE7D6D"/>
    <w:rsid w:val="00BF18FF"/>
    <w:rsid w:val="00BF1A0D"/>
    <w:rsid w:val="00BF1D11"/>
    <w:rsid w:val="00BF1E36"/>
    <w:rsid w:val="00BF21C3"/>
    <w:rsid w:val="00BF2373"/>
    <w:rsid w:val="00BF2469"/>
    <w:rsid w:val="00BF2782"/>
    <w:rsid w:val="00BF27E1"/>
    <w:rsid w:val="00BF29FB"/>
    <w:rsid w:val="00BF2B90"/>
    <w:rsid w:val="00BF2B99"/>
    <w:rsid w:val="00BF2CA1"/>
    <w:rsid w:val="00BF3425"/>
    <w:rsid w:val="00BF3663"/>
    <w:rsid w:val="00BF3830"/>
    <w:rsid w:val="00BF394D"/>
    <w:rsid w:val="00BF3A83"/>
    <w:rsid w:val="00BF3EBD"/>
    <w:rsid w:val="00BF3FB9"/>
    <w:rsid w:val="00BF43EC"/>
    <w:rsid w:val="00BF4A92"/>
    <w:rsid w:val="00BF509A"/>
    <w:rsid w:val="00BF5470"/>
    <w:rsid w:val="00BF56EC"/>
    <w:rsid w:val="00BF5A24"/>
    <w:rsid w:val="00BF5C7F"/>
    <w:rsid w:val="00BF60E4"/>
    <w:rsid w:val="00BF6172"/>
    <w:rsid w:val="00BF639F"/>
    <w:rsid w:val="00BF657B"/>
    <w:rsid w:val="00BF66D5"/>
    <w:rsid w:val="00BF6762"/>
    <w:rsid w:val="00BF67D9"/>
    <w:rsid w:val="00BF7428"/>
    <w:rsid w:val="00BF74B3"/>
    <w:rsid w:val="00BF7680"/>
    <w:rsid w:val="00BF792F"/>
    <w:rsid w:val="00BF7F76"/>
    <w:rsid w:val="00C004D0"/>
    <w:rsid w:val="00C0058C"/>
    <w:rsid w:val="00C00D95"/>
    <w:rsid w:val="00C0100C"/>
    <w:rsid w:val="00C01141"/>
    <w:rsid w:val="00C011FA"/>
    <w:rsid w:val="00C01640"/>
    <w:rsid w:val="00C020D9"/>
    <w:rsid w:val="00C02FDC"/>
    <w:rsid w:val="00C04139"/>
    <w:rsid w:val="00C042AF"/>
    <w:rsid w:val="00C04C2B"/>
    <w:rsid w:val="00C04F70"/>
    <w:rsid w:val="00C05508"/>
    <w:rsid w:val="00C055EF"/>
    <w:rsid w:val="00C059C8"/>
    <w:rsid w:val="00C05D67"/>
    <w:rsid w:val="00C05EA7"/>
    <w:rsid w:val="00C06126"/>
    <w:rsid w:val="00C06C41"/>
    <w:rsid w:val="00C06C63"/>
    <w:rsid w:val="00C06EB8"/>
    <w:rsid w:val="00C07694"/>
    <w:rsid w:val="00C100CC"/>
    <w:rsid w:val="00C100F9"/>
    <w:rsid w:val="00C1022A"/>
    <w:rsid w:val="00C10426"/>
    <w:rsid w:val="00C10A15"/>
    <w:rsid w:val="00C10E69"/>
    <w:rsid w:val="00C10E87"/>
    <w:rsid w:val="00C11121"/>
    <w:rsid w:val="00C11374"/>
    <w:rsid w:val="00C11712"/>
    <w:rsid w:val="00C11D23"/>
    <w:rsid w:val="00C11EA9"/>
    <w:rsid w:val="00C1208F"/>
    <w:rsid w:val="00C13371"/>
    <w:rsid w:val="00C133AE"/>
    <w:rsid w:val="00C133CB"/>
    <w:rsid w:val="00C138D6"/>
    <w:rsid w:val="00C13A92"/>
    <w:rsid w:val="00C14013"/>
    <w:rsid w:val="00C1510E"/>
    <w:rsid w:val="00C153EC"/>
    <w:rsid w:val="00C1574C"/>
    <w:rsid w:val="00C15985"/>
    <w:rsid w:val="00C1600E"/>
    <w:rsid w:val="00C16217"/>
    <w:rsid w:val="00C1639E"/>
    <w:rsid w:val="00C168A4"/>
    <w:rsid w:val="00C168C6"/>
    <w:rsid w:val="00C16A56"/>
    <w:rsid w:val="00C16A80"/>
    <w:rsid w:val="00C1728E"/>
    <w:rsid w:val="00C17745"/>
    <w:rsid w:val="00C17D14"/>
    <w:rsid w:val="00C17D9F"/>
    <w:rsid w:val="00C20137"/>
    <w:rsid w:val="00C20182"/>
    <w:rsid w:val="00C2030D"/>
    <w:rsid w:val="00C209D3"/>
    <w:rsid w:val="00C20B17"/>
    <w:rsid w:val="00C20DE0"/>
    <w:rsid w:val="00C20F4E"/>
    <w:rsid w:val="00C2126D"/>
    <w:rsid w:val="00C215F7"/>
    <w:rsid w:val="00C21687"/>
    <w:rsid w:val="00C21837"/>
    <w:rsid w:val="00C21C91"/>
    <w:rsid w:val="00C21FC0"/>
    <w:rsid w:val="00C2210A"/>
    <w:rsid w:val="00C223F1"/>
    <w:rsid w:val="00C22813"/>
    <w:rsid w:val="00C22E46"/>
    <w:rsid w:val="00C23228"/>
    <w:rsid w:val="00C23689"/>
    <w:rsid w:val="00C23859"/>
    <w:rsid w:val="00C23E31"/>
    <w:rsid w:val="00C23E8B"/>
    <w:rsid w:val="00C23F62"/>
    <w:rsid w:val="00C2412B"/>
    <w:rsid w:val="00C2430D"/>
    <w:rsid w:val="00C2448E"/>
    <w:rsid w:val="00C24547"/>
    <w:rsid w:val="00C24E1D"/>
    <w:rsid w:val="00C2523D"/>
    <w:rsid w:val="00C25447"/>
    <w:rsid w:val="00C2579E"/>
    <w:rsid w:val="00C25E1A"/>
    <w:rsid w:val="00C25F36"/>
    <w:rsid w:val="00C26059"/>
    <w:rsid w:val="00C271F2"/>
    <w:rsid w:val="00C272C4"/>
    <w:rsid w:val="00C27736"/>
    <w:rsid w:val="00C278A1"/>
    <w:rsid w:val="00C30234"/>
    <w:rsid w:val="00C3023E"/>
    <w:rsid w:val="00C30404"/>
    <w:rsid w:val="00C306AC"/>
    <w:rsid w:val="00C30897"/>
    <w:rsid w:val="00C30A7D"/>
    <w:rsid w:val="00C30DAA"/>
    <w:rsid w:val="00C31019"/>
    <w:rsid w:val="00C311DA"/>
    <w:rsid w:val="00C315E8"/>
    <w:rsid w:val="00C31608"/>
    <w:rsid w:val="00C31F07"/>
    <w:rsid w:val="00C322F9"/>
    <w:rsid w:val="00C32AF9"/>
    <w:rsid w:val="00C330E0"/>
    <w:rsid w:val="00C33391"/>
    <w:rsid w:val="00C335A1"/>
    <w:rsid w:val="00C33600"/>
    <w:rsid w:val="00C33D33"/>
    <w:rsid w:val="00C3418E"/>
    <w:rsid w:val="00C344DF"/>
    <w:rsid w:val="00C34BF3"/>
    <w:rsid w:val="00C34FAE"/>
    <w:rsid w:val="00C3509E"/>
    <w:rsid w:val="00C3511B"/>
    <w:rsid w:val="00C35895"/>
    <w:rsid w:val="00C36264"/>
    <w:rsid w:val="00C367B1"/>
    <w:rsid w:val="00C36A3E"/>
    <w:rsid w:val="00C36B2A"/>
    <w:rsid w:val="00C36F9E"/>
    <w:rsid w:val="00C37A13"/>
    <w:rsid w:val="00C37A62"/>
    <w:rsid w:val="00C37C85"/>
    <w:rsid w:val="00C402BB"/>
    <w:rsid w:val="00C402EF"/>
    <w:rsid w:val="00C4045B"/>
    <w:rsid w:val="00C40485"/>
    <w:rsid w:val="00C408E5"/>
    <w:rsid w:val="00C40A6F"/>
    <w:rsid w:val="00C40F96"/>
    <w:rsid w:val="00C41179"/>
    <w:rsid w:val="00C412EE"/>
    <w:rsid w:val="00C4131A"/>
    <w:rsid w:val="00C41D97"/>
    <w:rsid w:val="00C4216E"/>
    <w:rsid w:val="00C424AF"/>
    <w:rsid w:val="00C42D5A"/>
    <w:rsid w:val="00C42D6F"/>
    <w:rsid w:val="00C430BE"/>
    <w:rsid w:val="00C433BD"/>
    <w:rsid w:val="00C43C72"/>
    <w:rsid w:val="00C44088"/>
    <w:rsid w:val="00C44451"/>
    <w:rsid w:val="00C44B50"/>
    <w:rsid w:val="00C44CB4"/>
    <w:rsid w:val="00C44F53"/>
    <w:rsid w:val="00C45033"/>
    <w:rsid w:val="00C452BD"/>
    <w:rsid w:val="00C45324"/>
    <w:rsid w:val="00C4539D"/>
    <w:rsid w:val="00C45879"/>
    <w:rsid w:val="00C458AC"/>
    <w:rsid w:val="00C45D70"/>
    <w:rsid w:val="00C45DB0"/>
    <w:rsid w:val="00C45DE4"/>
    <w:rsid w:val="00C45EF7"/>
    <w:rsid w:val="00C460F5"/>
    <w:rsid w:val="00C4667D"/>
    <w:rsid w:val="00C4727C"/>
    <w:rsid w:val="00C47708"/>
    <w:rsid w:val="00C47CEA"/>
    <w:rsid w:val="00C47F2E"/>
    <w:rsid w:val="00C5022E"/>
    <w:rsid w:val="00C50801"/>
    <w:rsid w:val="00C50A38"/>
    <w:rsid w:val="00C50B65"/>
    <w:rsid w:val="00C50EF2"/>
    <w:rsid w:val="00C50FD6"/>
    <w:rsid w:val="00C510DD"/>
    <w:rsid w:val="00C5171B"/>
    <w:rsid w:val="00C521CC"/>
    <w:rsid w:val="00C52272"/>
    <w:rsid w:val="00C52735"/>
    <w:rsid w:val="00C52CA4"/>
    <w:rsid w:val="00C52D34"/>
    <w:rsid w:val="00C52ED0"/>
    <w:rsid w:val="00C531DD"/>
    <w:rsid w:val="00C53201"/>
    <w:rsid w:val="00C53F8A"/>
    <w:rsid w:val="00C53FF7"/>
    <w:rsid w:val="00C5442E"/>
    <w:rsid w:val="00C547F3"/>
    <w:rsid w:val="00C54BEB"/>
    <w:rsid w:val="00C54C3F"/>
    <w:rsid w:val="00C550E6"/>
    <w:rsid w:val="00C555C6"/>
    <w:rsid w:val="00C5571D"/>
    <w:rsid w:val="00C5598D"/>
    <w:rsid w:val="00C55B2A"/>
    <w:rsid w:val="00C55D04"/>
    <w:rsid w:val="00C55ED3"/>
    <w:rsid w:val="00C56631"/>
    <w:rsid w:val="00C5707B"/>
    <w:rsid w:val="00C5730F"/>
    <w:rsid w:val="00C57E7B"/>
    <w:rsid w:val="00C60029"/>
    <w:rsid w:val="00C60182"/>
    <w:rsid w:val="00C603DB"/>
    <w:rsid w:val="00C60484"/>
    <w:rsid w:val="00C604D9"/>
    <w:rsid w:val="00C60772"/>
    <w:rsid w:val="00C60DCC"/>
    <w:rsid w:val="00C61008"/>
    <w:rsid w:val="00C611F0"/>
    <w:rsid w:val="00C613E6"/>
    <w:rsid w:val="00C61412"/>
    <w:rsid w:val="00C61505"/>
    <w:rsid w:val="00C6161B"/>
    <w:rsid w:val="00C61C41"/>
    <w:rsid w:val="00C61C6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4E8B"/>
    <w:rsid w:val="00C6522A"/>
    <w:rsid w:val="00C659B0"/>
    <w:rsid w:val="00C659BE"/>
    <w:rsid w:val="00C65E9D"/>
    <w:rsid w:val="00C6601E"/>
    <w:rsid w:val="00C66091"/>
    <w:rsid w:val="00C667B6"/>
    <w:rsid w:val="00C66997"/>
    <w:rsid w:val="00C66A49"/>
    <w:rsid w:val="00C66BFC"/>
    <w:rsid w:val="00C66DBF"/>
    <w:rsid w:val="00C673DC"/>
    <w:rsid w:val="00C67514"/>
    <w:rsid w:val="00C677D6"/>
    <w:rsid w:val="00C67ACA"/>
    <w:rsid w:val="00C67B8A"/>
    <w:rsid w:val="00C67B92"/>
    <w:rsid w:val="00C67CEB"/>
    <w:rsid w:val="00C67E3B"/>
    <w:rsid w:val="00C7007D"/>
    <w:rsid w:val="00C70203"/>
    <w:rsid w:val="00C708C4"/>
    <w:rsid w:val="00C70B80"/>
    <w:rsid w:val="00C7105B"/>
    <w:rsid w:val="00C710B9"/>
    <w:rsid w:val="00C7151E"/>
    <w:rsid w:val="00C716CA"/>
    <w:rsid w:val="00C71AF3"/>
    <w:rsid w:val="00C71D3C"/>
    <w:rsid w:val="00C71F19"/>
    <w:rsid w:val="00C7216F"/>
    <w:rsid w:val="00C725A9"/>
    <w:rsid w:val="00C725F7"/>
    <w:rsid w:val="00C72CC0"/>
    <w:rsid w:val="00C73295"/>
    <w:rsid w:val="00C73651"/>
    <w:rsid w:val="00C73A19"/>
    <w:rsid w:val="00C73BB4"/>
    <w:rsid w:val="00C73C42"/>
    <w:rsid w:val="00C74130"/>
    <w:rsid w:val="00C741D2"/>
    <w:rsid w:val="00C7438C"/>
    <w:rsid w:val="00C747BA"/>
    <w:rsid w:val="00C74835"/>
    <w:rsid w:val="00C7493C"/>
    <w:rsid w:val="00C749DD"/>
    <w:rsid w:val="00C74A51"/>
    <w:rsid w:val="00C74E94"/>
    <w:rsid w:val="00C7516C"/>
    <w:rsid w:val="00C75416"/>
    <w:rsid w:val="00C754C7"/>
    <w:rsid w:val="00C758DE"/>
    <w:rsid w:val="00C759DA"/>
    <w:rsid w:val="00C75E5E"/>
    <w:rsid w:val="00C760AE"/>
    <w:rsid w:val="00C764D9"/>
    <w:rsid w:val="00C76A14"/>
    <w:rsid w:val="00C771AC"/>
    <w:rsid w:val="00C774D3"/>
    <w:rsid w:val="00C777BC"/>
    <w:rsid w:val="00C77AAE"/>
    <w:rsid w:val="00C77C74"/>
    <w:rsid w:val="00C8027C"/>
    <w:rsid w:val="00C80379"/>
    <w:rsid w:val="00C8038C"/>
    <w:rsid w:val="00C806E9"/>
    <w:rsid w:val="00C809B9"/>
    <w:rsid w:val="00C809D3"/>
    <w:rsid w:val="00C80CFE"/>
    <w:rsid w:val="00C81515"/>
    <w:rsid w:val="00C81AB5"/>
    <w:rsid w:val="00C81E86"/>
    <w:rsid w:val="00C81F88"/>
    <w:rsid w:val="00C823A6"/>
    <w:rsid w:val="00C825FE"/>
    <w:rsid w:val="00C82B19"/>
    <w:rsid w:val="00C82C0D"/>
    <w:rsid w:val="00C82EBD"/>
    <w:rsid w:val="00C83013"/>
    <w:rsid w:val="00C83853"/>
    <w:rsid w:val="00C83B78"/>
    <w:rsid w:val="00C83BC5"/>
    <w:rsid w:val="00C83CCC"/>
    <w:rsid w:val="00C8441F"/>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1C7"/>
    <w:rsid w:val="00C92420"/>
    <w:rsid w:val="00C9257B"/>
    <w:rsid w:val="00C9285F"/>
    <w:rsid w:val="00C92E03"/>
    <w:rsid w:val="00C92F4E"/>
    <w:rsid w:val="00C93080"/>
    <w:rsid w:val="00C93152"/>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744"/>
    <w:rsid w:val="00C95985"/>
    <w:rsid w:val="00C95AD4"/>
    <w:rsid w:val="00C95DEA"/>
    <w:rsid w:val="00C95E7A"/>
    <w:rsid w:val="00C962B6"/>
    <w:rsid w:val="00C9638D"/>
    <w:rsid w:val="00C9647E"/>
    <w:rsid w:val="00C96484"/>
    <w:rsid w:val="00C97317"/>
    <w:rsid w:val="00C974FD"/>
    <w:rsid w:val="00C9796C"/>
    <w:rsid w:val="00C97E32"/>
    <w:rsid w:val="00CA08A2"/>
    <w:rsid w:val="00CA0C0B"/>
    <w:rsid w:val="00CA115B"/>
    <w:rsid w:val="00CA141C"/>
    <w:rsid w:val="00CA168B"/>
    <w:rsid w:val="00CA168F"/>
    <w:rsid w:val="00CA18DA"/>
    <w:rsid w:val="00CA1F55"/>
    <w:rsid w:val="00CA2264"/>
    <w:rsid w:val="00CA247D"/>
    <w:rsid w:val="00CA24BE"/>
    <w:rsid w:val="00CA24D2"/>
    <w:rsid w:val="00CA2621"/>
    <w:rsid w:val="00CA281D"/>
    <w:rsid w:val="00CA29C8"/>
    <w:rsid w:val="00CA2ED0"/>
    <w:rsid w:val="00CA2FAB"/>
    <w:rsid w:val="00CA3678"/>
    <w:rsid w:val="00CA3B5D"/>
    <w:rsid w:val="00CA3B6C"/>
    <w:rsid w:val="00CA3CAF"/>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AA6"/>
    <w:rsid w:val="00CA5C9F"/>
    <w:rsid w:val="00CA5D79"/>
    <w:rsid w:val="00CA5DAC"/>
    <w:rsid w:val="00CA652F"/>
    <w:rsid w:val="00CA6AB3"/>
    <w:rsid w:val="00CA6EC6"/>
    <w:rsid w:val="00CA70B0"/>
    <w:rsid w:val="00CA7170"/>
    <w:rsid w:val="00CA7196"/>
    <w:rsid w:val="00CA7256"/>
    <w:rsid w:val="00CA7695"/>
    <w:rsid w:val="00CA7745"/>
    <w:rsid w:val="00CA79FA"/>
    <w:rsid w:val="00CA7D3B"/>
    <w:rsid w:val="00CA7E34"/>
    <w:rsid w:val="00CB079E"/>
    <w:rsid w:val="00CB081E"/>
    <w:rsid w:val="00CB094A"/>
    <w:rsid w:val="00CB0DA7"/>
    <w:rsid w:val="00CB0F3A"/>
    <w:rsid w:val="00CB11E0"/>
    <w:rsid w:val="00CB13A4"/>
    <w:rsid w:val="00CB1442"/>
    <w:rsid w:val="00CB1700"/>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03F"/>
    <w:rsid w:val="00CB4584"/>
    <w:rsid w:val="00CB45CC"/>
    <w:rsid w:val="00CB46C9"/>
    <w:rsid w:val="00CB4943"/>
    <w:rsid w:val="00CB4DE2"/>
    <w:rsid w:val="00CB5B9E"/>
    <w:rsid w:val="00CB5EA6"/>
    <w:rsid w:val="00CB5FA0"/>
    <w:rsid w:val="00CB654B"/>
    <w:rsid w:val="00CB6E5E"/>
    <w:rsid w:val="00CB795A"/>
    <w:rsid w:val="00CB797F"/>
    <w:rsid w:val="00CB7DA2"/>
    <w:rsid w:val="00CB7E43"/>
    <w:rsid w:val="00CC004A"/>
    <w:rsid w:val="00CC0106"/>
    <w:rsid w:val="00CC01ED"/>
    <w:rsid w:val="00CC0A65"/>
    <w:rsid w:val="00CC0AEB"/>
    <w:rsid w:val="00CC11C7"/>
    <w:rsid w:val="00CC14BE"/>
    <w:rsid w:val="00CC152B"/>
    <w:rsid w:val="00CC1624"/>
    <w:rsid w:val="00CC1B29"/>
    <w:rsid w:val="00CC24C1"/>
    <w:rsid w:val="00CC290C"/>
    <w:rsid w:val="00CC2E49"/>
    <w:rsid w:val="00CC38AD"/>
    <w:rsid w:val="00CC3D7E"/>
    <w:rsid w:val="00CC3F6E"/>
    <w:rsid w:val="00CC4109"/>
    <w:rsid w:val="00CC410B"/>
    <w:rsid w:val="00CC4125"/>
    <w:rsid w:val="00CC43E7"/>
    <w:rsid w:val="00CC458F"/>
    <w:rsid w:val="00CC469B"/>
    <w:rsid w:val="00CC4C21"/>
    <w:rsid w:val="00CC546C"/>
    <w:rsid w:val="00CC6082"/>
    <w:rsid w:val="00CC65FA"/>
    <w:rsid w:val="00CC6C1F"/>
    <w:rsid w:val="00CC6C6E"/>
    <w:rsid w:val="00CC6C76"/>
    <w:rsid w:val="00CC6D36"/>
    <w:rsid w:val="00CC70F8"/>
    <w:rsid w:val="00CC76E6"/>
    <w:rsid w:val="00CC7E38"/>
    <w:rsid w:val="00CC7FD1"/>
    <w:rsid w:val="00CC7FFB"/>
    <w:rsid w:val="00CD01E6"/>
    <w:rsid w:val="00CD05C8"/>
    <w:rsid w:val="00CD05CE"/>
    <w:rsid w:val="00CD06F2"/>
    <w:rsid w:val="00CD14E6"/>
    <w:rsid w:val="00CD171B"/>
    <w:rsid w:val="00CD17E1"/>
    <w:rsid w:val="00CD1A92"/>
    <w:rsid w:val="00CD1BB4"/>
    <w:rsid w:val="00CD1F55"/>
    <w:rsid w:val="00CD27F9"/>
    <w:rsid w:val="00CD2DB9"/>
    <w:rsid w:val="00CD3291"/>
    <w:rsid w:val="00CD3495"/>
    <w:rsid w:val="00CD3619"/>
    <w:rsid w:val="00CD3D5C"/>
    <w:rsid w:val="00CD3DBF"/>
    <w:rsid w:val="00CD3F28"/>
    <w:rsid w:val="00CD43D8"/>
    <w:rsid w:val="00CD448F"/>
    <w:rsid w:val="00CD49C0"/>
    <w:rsid w:val="00CD4CE0"/>
    <w:rsid w:val="00CD50A2"/>
    <w:rsid w:val="00CD5106"/>
    <w:rsid w:val="00CD549E"/>
    <w:rsid w:val="00CD5530"/>
    <w:rsid w:val="00CD57ED"/>
    <w:rsid w:val="00CD592C"/>
    <w:rsid w:val="00CD5D5F"/>
    <w:rsid w:val="00CD5D79"/>
    <w:rsid w:val="00CD624A"/>
    <w:rsid w:val="00CD6552"/>
    <w:rsid w:val="00CD6721"/>
    <w:rsid w:val="00CD6737"/>
    <w:rsid w:val="00CD69CD"/>
    <w:rsid w:val="00CD6ED2"/>
    <w:rsid w:val="00CD7171"/>
    <w:rsid w:val="00CE01AD"/>
    <w:rsid w:val="00CE077E"/>
    <w:rsid w:val="00CE07BA"/>
    <w:rsid w:val="00CE0975"/>
    <w:rsid w:val="00CE0A18"/>
    <w:rsid w:val="00CE0A2C"/>
    <w:rsid w:val="00CE0DC1"/>
    <w:rsid w:val="00CE1A22"/>
    <w:rsid w:val="00CE1AE1"/>
    <w:rsid w:val="00CE1BD9"/>
    <w:rsid w:val="00CE2202"/>
    <w:rsid w:val="00CE2781"/>
    <w:rsid w:val="00CE27DD"/>
    <w:rsid w:val="00CE2B12"/>
    <w:rsid w:val="00CE33DA"/>
    <w:rsid w:val="00CE37BE"/>
    <w:rsid w:val="00CE3BE7"/>
    <w:rsid w:val="00CE3C10"/>
    <w:rsid w:val="00CE3C27"/>
    <w:rsid w:val="00CE40E1"/>
    <w:rsid w:val="00CE42A8"/>
    <w:rsid w:val="00CE46A9"/>
    <w:rsid w:val="00CE4B9C"/>
    <w:rsid w:val="00CE4BF7"/>
    <w:rsid w:val="00CE4D8F"/>
    <w:rsid w:val="00CE4E80"/>
    <w:rsid w:val="00CE58EE"/>
    <w:rsid w:val="00CE5D62"/>
    <w:rsid w:val="00CE5D8D"/>
    <w:rsid w:val="00CE5F83"/>
    <w:rsid w:val="00CE608C"/>
    <w:rsid w:val="00CE60E5"/>
    <w:rsid w:val="00CE63F7"/>
    <w:rsid w:val="00CE6634"/>
    <w:rsid w:val="00CE6907"/>
    <w:rsid w:val="00CE6EDE"/>
    <w:rsid w:val="00CE7059"/>
    <w:rsid w:val="00CE70F1"/>
    <w:rsid w:val="00CE7A06"/>
    <w:rsid w:val="00CE7A1C"/>
    <w:rsid w:val="00CE7C8B"/>
    <w:rsid w:val="00CE7D73"/>
    <w:rsid w:val="00CE7F4F"/>
    <w:rsid w:val="00CF002E"/>
    <w:rsid w:val="00CF02AC"/>
    <w:rsid w:val="00CF0980"/>
    <w:rsid w:val="00CF0A5D"/>
    <w:rsid w:val="00CF0BD5"/>
    <w:rsid w:val="00CF11E6"/>
    <w:rsid w:val="00CF142C"/>
    <w:rsid w:val="00CF1D02"/>
    <w:rsid w:val="00CF1E70"/>
    <w:rsid w:val="00CF2143"/>
    <w:rsid w:val="00CF23ED"/>
    <w:rsid w:val="00CF2838"/>
    <w:rsid w:val="00CF2D01"/>
    <w:rsid w:val="00CF2F19"/>
    <w:rsid w:val="00CF3137"/>
    <w:rsid w:val="00CF3A81"/>
    <w:rsid w:val="00CF3B5E"/>
    <w:rsid w:val="00CF3DB6"/>
    <w:rsid w:val="00CF4533"/>
    <w:rsid w:val="00CF4639"/>
    <w:rsid w:val="00CF4752"/>
    <w:rsid w:val="00CF5168"/>
    <w:rsid w:val="00CF54C8"/>
    <w:rsid w:val="00CF5587"/>
    <w:rsid w:val="00CF5734"/>
    <w:rsid w:val="00CF57D6"/>
    <w:rsid w:val="00CF62BB"/>
    <w:rsid w:val="00CF633A"/>
    <w:rsid w:val="00CF66ED"/>
    <w:rsid w:val="00CF6BCD"/>
    <w:rsid w:val="00CF6F6C"/>
    <w:rsid w:val="00CF718B"/>
    <w:rsid w:val="00CF7357"/>
    <w:rsid w:val="00CF7606"/>
    <w:rsid w:val="00CF76A0"/>
    <w:rsid w:val="00CF7811"/>
    <w:rsid w:val="00CF7D49"/>
    <w:rsid w:val="00D00060"/>
    <w:rsid w:val="00D000D4"/>
    <w:rsid w:val="00D00E5F"/>
    <w:rsid w:val="00D01052"/>
    <w:rsid w:val="00D01391"/>
    <w:rsid w:val="00D0140B"/>
    <w:rsid w:val="00D014F8"/>
    <w:rsid w:val="00D0198F"/>
    <w:rsid w:val="00D01DBA"/>
    <w:rsid w:val="00D01FC3"/>
    <w:rsid w:val="00D020D2"/>
    <w:rsid w:val="00D0291E"/>
    <w:rsid w:val="00D02AF6"/>
    <w:rsid w:val="00D03081"/>
    <w:rsid w:val="00D030FB"/>
    <w:rsid w:val="00D03269"/>
    <w:rsid w:val="00D0334E"/>
    <w:rsid w:val="00D03A3C"/>
    <w:rsid w:val="00D03A71"/>
    <w:rsid w:val="00D040D9"/>
    <w:rsid w:val="00D04112"/>
    <w:rsid w:val="00D045B1"/>
    <w:rsid w:val="00D04AEE"/>
    <w:rsid w:val="00D04C38"/>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B13"/>
    <w:rsid w:val="00D06C61"/>
    <w:rsid w:val="00D06DD0"/>
    <w:rsid w:val="00D07500"/>
    <w:rsid w:val="00D077D1"/>
    <w:rsid w:val="00D07866"/>
    <w:rsid w:val="00D078A8"/>
    <w:rsid w:val="00D07D2E"/>
    <w:rsid w:val="00D10EA7"/>
    <w:rsid w:val="00D110BC"/>
    <w:rsid w:val="00D11113"/>
    <w:rsid w:val="00D11790"/>
    <w:rsid w:val="00D12206"/>
    <w:rsid w:val="00D12684"/>
    <w:rsid w:val="00D13103"/>
    <w:rsid w:val="00D13239"/>
    <w:rsid w:val="00D135FC"/>
    <w:rsid w:val="00D135FE"/>
    <w:rsid w:val="00D13AF7"/>
    <w:rsid w:val="00D13CFC"/>
    <w:rsid w:val="00D14001"/>
    <w:rsid w:val="00D147BF"/>
    <w:rsid w:val="00D14BDC"/>
    <w:rsid w:val="00D151AC"/>
    <w:rsid w:val="00D1547D"/>
    <w:rsid w:val="00D15834"/>
    <w:rsid w:val="00D15AEB"/>
    <w:rsid w:val="00D15D1D"/>
    <w:rsid w:val="00D16BAE"/>
    <w:rsid w:val="00D16E87"/>
    <w:rsid w:val="00D16EB2"/>
    <w:rsid w:val="00D17334"/>
    <w:rsid w:val="00D17737"/>
    <w:rsid w:val="00D17CD1"/>
    <w:rsid w:val="00D17D04"/>
    <w:rsid w:val="00D17D34"/>
    <w:rsid w:val="00D17D97"/>
    <w:rsid w:val="00D17EFB"/>
    <w:rsid w:val="00D20154"/>
    <w:rsid w:val="00D2017A"/>
    <w:rsid w:val="00D207E2"/>
    <w:rsid w:val="00D209D5"/>
    <w:rsid w:val="00D20A32"/>
    <w:rsid w:val="00D20AB0"/>
    <w:rsid w:val="00D20DDE"/>
    <w:rsid w:val="00D214F5"/>
    <w:rsid w:val="00D21505"/>
    <w:rsid w:val="00D21519"/>
    <w:rsid w:val="00D21A34"/>
    <w:rsid w:val="00D21A92"/>
    <w:rsid w:val="00D21F7A"/>
    <w:rsid w:val="00D2280B"/>
    <w:rsid w:val="00D228AF"/>
    <w:rsid w:val="00D22944"/>
    <w:rsid w:val="00D22B19"/>
    <w:rsid w:val="00D22DA4"/>
    <w:rsid w:val="00D22E1A"/>
    <w:rsid w:val="00D233A3"/>
    <w:rsid w:val="00D235AC"/>
    <w:rsid w:val="00D23679"/>
    <w:rsid w:val="00D2389D"/>
    <w:rsid w:val="00D23E66"/>
    <w:rsid w:val="00D24546"/>
    <w:rsid w:val="00D24B5B"/>
    <w:rsid w:val="00D24BE2"/>
    <w:rsid w:val="00D25032"/>
    <w:rsid w:val="00D25335"/>
    <w:rsid w:val="00D253C5"/>
    <w:rsid w:val="00D253E7"/>
    <w:rsid w:val="00D25C6F"/>
    <w:rsid w:val="00D25FE8"/>
    <w:rsid w:val="00D2660D"/>
    <w:rsid w:val="00D26C23"/>
    <w:rsid w:val="00D2720F"/>
    <w:rsid w:val="00D2746B"/>
    <w:rsid w:val="00D275F4"/>
    <w:rsid w:val="00D304C0"/>
    <w:rsid w:val="00D30D55"/>
    <w:rsid w:val="00D30E4D"/>
    <w:rsid w:val="00D30FC9"/>
    <w:rsid w:val="00D3161C"/>
    <w:rsid w:val="00D317C2"/>
    <w:rsid w:val="00D31AFE"/>
    <w:rsid w:val="00D31BBF"/>
    <w:rsid w:val="00D31D9F"/>
    <w:rsid w:val="00D32033"/>
    <w:rsid w:val="00D322C4"/>
    <w:rsid w:val="00D322F4"/>
    <w:rsid w:val="00D32428"/>
    <w:rsid w:val="00D3267C"/>
    <w:rsid w:val="00D329C4"/>
    <w:rsid w:val="00D32B0C"/>
    <w:rsid w:val="00D32D02"/>
    <w:rsid w:val="00D32FB8"/>
    <w:rsid w:val="00D3316E"/>
    <w:rsid w:val="00D339B5"/>
    <w:rsid w:val="00D3424A"/>
    <w:rsid w:val="00D343F6"/>
    <w:rsid w:val="00D3469D"/>
    <w:rsid w:val="00D348E1"/>
    <w:rsid w:val="00D34B96"/>
    <w:rsid w:val="00D359FC"/>
    <w:rsid w:val="00D35F3E"/>
    <w:rsid w:val="00D362CE"/>
    <w:rsid w:val="00D36ABA"/>
    <w:rsid w:val="00D37454"/>
    <w:rsid w:val="00D3770C"/>
    <w:rsid w:val="00D377E1"/>
    <w:rsid w:val="00D37AAB"/>
    <w:rsid w:val="00D401A7"/>
    <w:rsid w:val="00D401CC"/>
    <w:rsid w:val="00D40208"/>
    <w:rsid w:val="00D40375"/>
    <w:rsid w:val="00D40791"/>
    <w:rsid w:val="00D40C3D"/>
    <w:rsid w:val="00D40D86"/>
    <w:rsid w:val="00D40DA6"/>
    <w:rsid w:val="00D41246"/>
    <w:rsid w:val="00D413F6"/>
    <w:rsid w:val="00D41556"/>
    <w:rsid w:val="00D41622"/>
    <w:rsid w:val="00D41823"/>
    <w:rsid w:val="00D418C6"/>
    <w:rsid w:val="00D41F7B"/>
    <w:rsid w:val="00D42028"/>
    <w:rsid w:val="00D42131"/>
    <w:rsid w:val="00D423AB"/>
    <w:rsid w:val="00D42435"/>
    <w:rsid w:val="00D42974"/>
    <w:rsid w:val="00D42E93"/>
    <w:rsid w:val="00D43721"/>
    <w:rsid w:val="00D43893"/>
    <w:rsid w:val="00D43C8C"/>
    <w:rsid w:val="00D43C97"/>
    <w:rsid w:val="00D43EC7"/>
    <w:rsid w:val="00D4413E"/>
    <w:rsid w:val="00D441C5"/>
    <w:rsid w:val="00D44952"/>
    <w:rsid w:val="00D44D41"/>
    <w:rsid w:val="00D45294"/>
    <w:rsid w:val="00D45353"/>
    <w:rsid w:val="00D45703"/>
    <w:rsid w:val="00D45927"/>
    <w:rsid w:val="00D4620A"/>
    <w:rsid w:val="00D4644F"/>
    <w:rsid w:val="00D465BB"/>
    <w:rsid w:val="00D465BF"/>
    <w:rsid w:val="00D46F90"/>
    <w:rsid w:val="00D47142"/>
    <w:rsid w:val="00D47B5E"/>
    <w:rsid w:val="00D47FCF"/>
    <w:rsid w:val="00D500FB"/>
    <w:rsid w:val="00D5010A"/>
    <w:rsid w:val="00D504D2"/>
    <w:rsid w:val="00D507C5"/>
    <w:rsid w:val="00D50C23"/>
    <w:rsid w:val="00D518D1"/>
    <w:rsid w:val="00D51DA3"/>
    <w:rsid w:val="00D52062"/>
    <w:rsid w:val="00D5234E"/>
    <w:rsid w:val="00D528E0"/>
    <w:rsid w:val="00D52A6F"/>
    <w:rsid w:val="00D52DEF"/>
    <w:rsid w:val="00D53A5F"/>
    <w:rsid w:val="00D543F9"/>
    <w:rsid w:val="00D5469E"/>
    <w:rsid w:val="00D546DD"/>
    <w:rsid w:val="00D5482C"/>
    <w:rsid w:val="00D5497C"/>
    <w:rsid w:val="00D54A35"/>
    <w:rsid w:val="00D55041"/>
    <w:rsid w:val="00D55157"/>
    <w:rsid w:val="00D55172"/>
    <w:rsid w:val="00D55721"/>
    <w:rsid w:val="00D55BF6"/>
    <w:rsid w:val="00D55C74"/>
    <w:rsid w:val="00D55CDD"/>
    <w:rsid w:val="00D55F18"/>
    <w:rsid w:val="00D56017"/>
    <w:rsid w:val="00D562AD"/>
    <w:rsid w:val="00D56827"/>
    <w:rsid w:val="00D56A6C"/>
    <w:rsid w:val="00D56E7B"/>
    <w:rsid w:val="00D575BA"/>
    <w:rsid w:val="00D575D0"/>
    <w:rsid w:val="00D578AB"/>
    <w:rsid w:val="00D578B3"/>
    <w:rsid w:val="00D60117"/>
    <w:rsid w:val="00D60638"/>
    <w:rsid w:val="00D6072B"/>
    <w:rsid w:val="00D607D7"/>
    <w:rsid w:val="00D60FA9"/>
    <w:rsid w:val="00D613BD"/>
    <w:rsid w:val="00D618CE"/>
    <w:rsid w:val="00D61AA1"/>
    <w:rsid w:val="00D61CFF"/>
    <w:rsid w:val="00D61E64"/>
    <w:rsid w:val="00D6260E"/>
    <w:rsid w:val="00D626D4"/>
    <w:rsid w:val="00D62738"/>
    <w:rsid w:val="00D62F75"/>
    <w:rsid w:val="00D63317"/>
    <w:rsid w:val="00D6360C"/>
    <w:rsid w:val="00D636CA"/>
    <w:rsid w:val="00D6458B"/>
    <w:rsid w:val="00D64714"/>
    <w:rsid w:val="00D64EA9"/>
    <w:rsid w:val="00D65374"/>
    <w:rsid w:val="00D65414"/>
    <w:rsid w:val="00D661C0"/>
    <w:rsid w:val="00D66B38"/>
    <w:rsid w:val="00D66BC4"/>
    <w:rsid w:val="00D66BF7"/>
    <w:rsid w:val="00D66DB4"/>
    <w:rsid w:val="00D66DC1"/>
    <w:rsid w:val="00D66E22"/>
    <w:rsid w:val="00D67393"/>
    <w:rsid w:val="00D67AA6"/>
    <w:rsid w:val="00D67E08"/>
    <w:rsid w:val="00D7032C"/>
    <w:rsid w:val="00D7067B"/>
    <w:rsid w:val="00D7099E"/>
    <w:rsid w:val="00D710E3"/>
    <w:rsid w:val="00D712EC"/>
    <w:rsid w:val="00D7175C"/>
    <w:rsid w:val="00D71D42"/>
    <w:rsid w:val="00D727BC"/>
    <w:rsid w:val="00D72B2E"/>
    <w:rsid w:val="00D72E7D"/>
    <w:rsid w:val="00D72FA4"/>
    <w:rsid w:val="00D730B4"/>
    <w:rsid w:val="00D73687"/>
    <w:rsid w:val="00D73795"/>
    <w:rsid w:val="00D737C5"/>
    <w:rsid w:val="00D73B1E"/>
    <w:rsid w:val="00D74705"/>
    <w:rsid w:val="00D74A7D"/>
    <w:rsid w:val="00D74B6B"/>
    <w:rsid w:val="00D758E4"/>
    <w:rsid w:val="00D759DD"/>
    <w:rsid w:val="00D75AE4"/>
    <w:rsid w:val="00D75E92"/>
    <w:rsid w:val="00D760A8"/>
    <w:rsid w:val="00D76186"/>
    <w:rsid w:val="00D765E6"/>
    <w:rsid w:val="00D7689D"/>
    <w:rsid w:val="00D76B8B"/>
    <w:rsid w:val="00D76CB8"/>
    <w:rsid w:val="00D76EAE"/>
    <w:rsid w:val="00D7703E"/>
    <w:rsid w:val="00D77262"/>
    <w:rsid w:val="00D775E0"/>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D89"/>
    <w:rsid w:val="00D90DA2"/>
    <w:rsid w:val="00D9110A"/>
    <w:rsid w:val="00D911FE"/>
    <w:rsid w:val="00D91265"/>
    <w:rsid w:val="00D92025"/>
    <w:rsid w:val="00D92072"/>
    <w:rsid w:val="00D9260F"/>
    <w:rsid w:val="00D928B9"/>
    <w:rsid w:val="00D9294D"/>
    <w:rsid w:val="00D92D34"/>
    <w:rsid w:val="00D9308F"/>
    <w:rsid w:val="00D932FE"/>
    <w:rsid w:val="00D939B4"/>
    <w:rsid w:val="00D93A51"/>
    <w:rsid w:val="00D9456A"/>
    <w:rsid w:val="00D94960"/>
    <w:rsid w:val="00D949C7"/>
    <w:rsid w:val="00D94E69"/>
    <w:rsid w:val="00D9506B"/>
    <w:rsid w:val="00D952B1"/>
    <w:rsid w:val="00D952E4"/>
    <w:rsid w:val="00D9578F"/>
    <w:rsid w:val="00D95B22"/>
    <w:rsid w:val="00D95EFB"/>
    <w:rsid w:val="00D9624C"/>
    <w:rsid w:val="00D96637"/>
    <w:rsid w:val="00D96D4E"/>
    <w:rsid w:val="00D97429"/>
    <w:rsid w:val="00D97D48"/>
    <w:rsid w:val="00D97E6C"/>
    <w:rsid w:val="00DA0C62"/>
    <w:rsid w:val="00DA0C63"/>
    <w:rsid w:val="00DA1886"/>
    <w:rsid w:val="00DA193E"/>
    <w:rsid w:val="00DA19DA"/>
    <w:rsid w:val="00DA1C66"/>
    <w:rsid w:val="00DA2165"/>
    <w:rsid w:val="00DA2359"/>
    <w:rsid w:val="00DA2582"/>
    <w:rsid w:val="00DA2AFE"/>
    <w:rsid w:val="00DA2CF4"/>
    <w:rsid w:val="00DA3246"/>
    <w:rsid w:val="00DA32E6"/>
    <w:rsid w:val="00DA32F7"/>
    <w:rsid w:val="00DA37D6"/>
    <w:rsid w:val="00DA39D3"/>
    <w:rsid w:val="00DA3A58"/>
    <w:rsid w:val="00DA3E77"/>
    <w:rsid w:val="00DA523C"/>
    <w:rsid w:val="00DA5867"/>
    <w:rsid w:val="00DA5A8D"/>
    <w:rsid w:val="00DA63A0"/>
    <w:rsid w:val="00DA68CA"/>
    <w:rsid w:val="00DA6D4D"/>
    <w:rsid w:val="00DA6E41"/>
    <w:rsid w:val="00DA700C"/>
    <w:rsid w:val="00DA7113"/>
    <w:rsid w:val="00DA7236"/>
    <w:rsid w:val="00DA7730"/>
    <w:rsid w:val="00DA7942"/>
    <w:rsid w:val="00DA7A36"/>
    <w:rsid w:val="00DA7B9F"/>
    <w:rsid w:val="00DB0254"/>
    <w:rsid w:val="00DB0336"/>
    <w:rsid w:val="00DB05C2"/>
    <w:rsid w:val="00DB06F3"/>
    <w:rsid w:val="00DB0D8A"/>
    <w:rsid w:val="00DB2138"/>
    <w:rsid w:val="00DB227D"/>
    <w:rsid w:val="00DB2304"/>
    <w:rsid w:val="00DB2503"/>
    <w:rsid w:val="00DB252F"/>
    <w:rsid w:val="00DB2997"/>
    <w:rsid w:val="00DB2A6B"/>
    <w:rsid w:val="00DB2D39"/>
    <w:rsid w:val="00DB3440"/>
    <w:rsid w:val="00DB36A9"/>
    <w:rsid w:val="00DB3BFE"/>
    <w:rsid w:val="00DB4E41"/>
    <w:rsid w:val="00DB513F"/>
    <w:rsid w:val="00DB54F3"/>
    <w:rsid w:val="00DB5872"/>
    <w:rsid w:val="00DB592A"/>
    <w:rsid w:val="00DB5BC4"/>
    <w:rsid w:val="00DB5D5A"/>
    <w:rsid w:val="00DB5EA4"/>
    <w:rsid w:val="00DB6056"/>
    <w:rsid w:val="00DB6671"/>
    <w:rsid w:val="00DB69AD"/>
    <w:rsid w:val="00DB6A05"/>
    <w:rsid w:val="00DB6B92"/>
    <w:rsid w:val="00DB6D92"/>
    <w:rsid w:val="00DB6E9E"/>
    <w:rsid w:val="00DB6F0C"/>
    <w:rsid w:val="00DB6F0D"/>
    <w:rsid w:val="00DB73A4"/>
    <w:rsid w:val="00DB7505"/>
    <w:rsid w:val="00DB7520"/>
    <w:rsid w:val="00DB76F8"/>
    <w:rsid w:val="00DB79FB"/>
    <w:rsid w:val="00DB7B20"/>
    <w:rsid w:val="00DB7D94"/>
    <w:rsid w:val="00DB7E64"/>
    <w:rsid w:val="00DC0462"/>
    <w:rsid w:val="00DC0A8A"/>
    <w:rsid w:val="00DC0ADD"/>
    <w:rsid w:val="00DC0B1E"/>
    <w:rsid w:val="00DC0CBC"/>
    <w:rsid w:val="00DC0CE3"/>
    <w:rsid w:val="00DC0DF5"/>
    <w:rsid w:val="00DC1416"/>
    <w:rsid w:val="00DC1A2A"/>
    <w:rsid w:val="00DC1E70"/>
    <w:rsid w:val="00DC212B"/>
    <w:rsid w:val="00DC21C8"/>
    <w:rsid w:val="00DC2252"/>
    <w:rsid w:val="00DC2559"/>
    <w:rsid w:val="00DC32FA"/>
    <w:rsid w:val="00DC340D"/>
    <w:rsid w:val="00DC3850"/>
    <w:rsid w:val="00DC3A11"/>
    <w:rsid w:val="00DC3C8B"/>
    <w:rsid w:val="00DC402F"/>
    <w:rsid w:val="00DC4248"/>
    <w:rsid w:val="00DC427A"/>
    <w:rsid w:val="00DC46EC"/>
    <w:rsid w:val="00DC47E3"/>
    <w:rsid w:val="00DC4936"/>
    <w:rsid w:val="00DC4C98"/>
    <w:rsid w:val="00DC4EB3"/>
    <w:rsid w:val="00DC5603"/>
    <w:rsid w:val="00DC57BD"/>
    <w:rsid w:val="00DC6536"/>
    <w:rsid w:val="00DC6577"/>
    <w:rsid w:val="00DC67AC"/>
    <w:rsid w:val="00DC6D5F"/>
    <w:rsid w:val="00DC6DCE"/>
    <w:rsid w:val="00DC6F9A"/>
    <w:rsid w:val="00DC73B8"/>
    <w:rsid w:val="00DC7492"/>
    <w:rsid w:val="00DC7503"/>
    <w:rsid w:val="00DC7A2D"/>
    <w:rsid w:val="00DC7B6E"/>
    <w:rsid w:val="00DC7EE8"/>
    <w:rsid w:val="00DD0098"/>
    <w:rsid w:val="00DD01F8"/>
    <w:rsid w:val="00DD02C2"/>
    <w:rsid w:val="00DD0451"/>
    <w:rsid w:val="00DD097B"/>
    <w:rsid w:val="00DD0B00"/>
    <w:rsid w:val="00DD0C7C"/>
    <w:rsid w:val="00DD0F84"/>
    <w:rsid w:val="00DD1781"/>
    <w:rsid w:val="00DD1A12"/>
    <w:rsid w:val="00DD21EF"/>
    <w:rsid w:val="00DD2A10"/>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BA9"/>
    <w:rsid w:val="00DD6E29"/>
    <w:rsid w:val="00DD735C"/>
    <w:rsid w:val="00DE00CE"/>
    <w:rsid w:val="00DE020A"/>
    <w:rsid w:val="00DE06E3"/>
    <w:rsid w:val="00DE086D"/>
    <w:rsid w:val="00DE0972"/>
    <w:rsid w:val="00DE1141"/>
    <w:rsid w:val="00DE141F"/>
    <w:rsid w:val="00DE151B"/>
    <w:rsid w:val="00DE19AE"/>
    <w:rsid w:val="00DE1F2B"/>
    <w:rsid w:val="00DE274C"/>
    <w:rsid w:val="00DE287D"/>
    <w:rsid w:val="00DE2A8B"/>
    <w:rsid w:val="00DE2C6D"/>
    <w:rsid w:val="00DE2CE3"/>
    <w:rsid w:val="00DE322A"/>
    <w:rsid w:val="00DE330D"/>
    <w:rsid w:val="00DE345C"/>
    <w:rsid w:val="00DE34F0"/>
    <w:rsid w:val="00DE36ED"/>
    <w:rsid w:val="00DE3D1D"/>
    <w:rsid w:val="00DE3FB2"/>
    <w:rsid w:val="00DE4090"/>
    <w:rsid w:val="00DE43C4"/>
    <w:rsid w:val="00DE4622"/>
    <w:rsid w:val="00DE46FB"/>
    <w:rsid w:val="00DE4A17"/>
    <w:rsid w:val="00DE4A80"/>
    <w:rsid w:val="00DE4E58"/>
    <w:rsid w:val="00DE5003"/>
    <w:rsid w:val="00DE50C5"/>
    <w:rsid w:val="00DE52CD"/>
    <w:rsid w:val="00DE57E6"/>
    <w:rsid w:val="00DE5860"/>
    <w:rsid w:val="00DE5F61"/>
    <w:rsid w:val="00DE60A2"/>
    <w:rsid w:val="00DE68FB"/>
    <w:rsid w:val="00DE6BC1"/>
    <w:rsid w:val="00DE7110"/>
    <w:rsid w:val="00DE7154"/>
    <w:rsid w:val="00DE73F5"/>
    <w:rsid w:val="00DE754C"/>
    <w:rsid w:val="00DE7727"/>
    <w:rsid w:val="00DE78BE"/>
    <w:rsid w:val="00DE7CC9"/>
    <w:rsid w:val="00DE7D8F"/>
    <w:rsid w:val="00DF02FD"/>
    <w:rsid w:val="00DF041D"/>
    <w:rsid w:val="00DF0D1E"/>
    <w:rsid w:val="00DF0EC3"/>
    <w:rsid w:val="00DF130D"/>
    <w:rsid w:val="00DF1383"/>
    <w:rsid w:val="00DF13B3"/>
    <w:rsid w:val="00DF1664"/>
    <w:rsid w:val="00DF1713"/>
    <w:rsid w:val="00DF17A3"/>
    <w:rsid w:val="00DF1FF0"/>
    <w:rsid w:val="00DF2019"/>
    <w:rsid w:val="00DF2A1A"/>
    <w:rsid w:val="00DF2A58"/>
    <w:rsid w:val="00DF31E0"/>
    <w:rsid w:val="00DF34FC"/>
    <w:rsid w:val="00DF3791"/>
    <w:rsid w:val="00DF3EF4"/>
    <w:rsid w:val="00DF4239"/>
    <w:rsid w:val="00DF426B"/>
    <w:rsid w:val="00DF4E96"/>
    <w:rsid w:val="00DF51B8"/>
    <w:rsid w:val="00DF58B7"/>
    <w:rsid w:val="00DF5916"/>
    <w:rsid w:val="00DF62A2"/>
    <w:rsid w:val="00DF6867"/>
    <w:rsid w:val="00DF6A4C"/>
    <w:rsid w:val="00DF730F"/>
    <w:rsid w:val="00DF740C"/>
    <w:rsid w:val="00DF7607"/>
    <w:rsid w:val="00DF7B90"/>
    <w:rsid w:val="00DF7E40"/>
    <w:rsid w:val="00DF7F1E"/>
    <w:rsid w:val="00DF7F64"/>
    <w:rsid w:val="00E00634"/>
    <w:rsid w:val="00E0095F"/>
    <w:rsid w:val="00E009EF"/>
    <w:rsid w:val="00E00A86"/>
    <w:rsid w:val="00E00B32"/>
    <w:rsid w:val="00E00DD2"/>
    <w:rsid w:val="00E010DD"/>
    <w:rsid w:val="00E01166"/>
    <w:rsid w:val="00E012AC"/>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B64"/>
    <w:rsid w:val="00E04F51"/>
    <w:rsid w:val="00E05023"/>
    <w:rsid w:val="00E05716"/>
    <w:rsid w:val="00E0603E"/>
    <w:rsid w:val="00E06589"/>
    <w:rsid w:val="00E06B71"/>
    <w:rsid w:val="00E07BA2"/>
    <w:rsid w:val="00E10018"/>
    <w:rsid w:val="00E10775"/>
    <w:rsid w:val="00E10789"/>
    <w:rsid w:val="00E10E74"/>
    <w:rsid w:val="00E10F6B"/>
    <w:rsid w:val="00E11425"/>
    <w:rsid w:val="00E1181D"/>
    <w:rsid w:val="00E119DC"/>
    <w:rsid w:val="00E11FC2"/>
    <w:rsid w:val="00E1206A"/>
    <w:rsid w:val="00E12E43"/>
    <w:rsid w:val="00E12EF5"/>
    <w:rsid w:val="00E12F06"/>
    <w:rsid w:val="00E1347E"/>
    <w:rsid w:val="00E139CA"/>
    <w:rsid w:val="00E13CE2"/>
    <w:rsid w:val="00E14123"/>
    <w:rsid w:val="00E143A3"/>
    <w:rsid w:val="00E144D0"/>
    <w:rsid w:val="00E149CF"/>
    <w:rsid w:val="00E149FF"/>
    <w:rsid w:val="00E14B4E"/>
    <w:rsid w:val="00E1589C"/>
    <w:rsid w:val="00E159B2"/>
    <w:rsid w:val="00E15C46"/>
    <w:rsid w:val="00E15CC3"/>
    <w:rsid w:val="00E15CDB"/>
    <w:rsid w:val="00E16000"/>
    <w:rsid w:val="00E16481"/>
    <w:rsid w:val="00E16B01"/>
    <w:rsid w:val="00E16BCC"/>
    <w:rsid w:val="00E16EF2"/>
    <w:rsid w:val="00E16F1D"/>
    <w:rsid w:val="00E1759E"/>
    <w:rsid w:val="00E17620"/>
    <w:rsid w:val="00E17BF4"/>
    <w:rsid w:val="00E201E9"/>
    <w:rsid w:val="00E20555"/>
    <w:rsid w:val="00E20793"/>
    <w:rsid w:val="00E2093C"/>
    <w:rsid w:val="00E21102"/>
    <w:rsid w:val="00E21203"/>
    <w:rsid w:val="00E218F9"/>
    <w:rsid w:val="00E21DEF"/>
    <w:rsid w:val="00E225AD"/>
    <w:rsid w:val="00E22787"/>
    <w:rsid w:val="00E22C0D"/>
    <w:rsid w:val="00E232BC"/>
    <w:rsid w:val="00E234D2"/>
    <w:rsid w:val="00E23571"/>
    <w:rsid w:val="00E236FD"/>
    <w:rsid w:val="00E23F21"/>
    <w:rsid w:val="00E24340"/>
    <w:rsid w:val="00E24DF6"/>
    <w:rsid w:val="00E25793"/>
    <w:rsid w:val="00E25D45"/>
    <w:rsid w:val="00E26AB2"/>
    <w:rsid w:val="00E26ECE"/>
    <w:rsid w:val="00E2710C"/>
    <w:rsid w:val="00E271DA"/>
    <w:rsid w:val="00E27DDB"/>
    <w:rsid w:val="00E303F3"/>
    <w:rsid w:val="00E304F7"/>
    <w:rsid w:val="00E3093D"/>
    <w:rsid w:val="00E30D80"/>
    <w:rsid w:val="00E30DBD"/>
    <w:rsid w:val="00E30DFA"/>
    <w:rsid w:val="00E30FB1"/>
    <w:rsid w:val="00E3131F"/>
    <w:rsid w:val="00E318C9"/>
    <w:rsid w:val="00E319C5"/>
    <w:rsid w:val="00E31B55"/>
    <w:rsid w:val="00E320D4"/>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C5A"/>
    <w:rsid w:val="00E363FD"/>
    <w:rsid w:val="00E36B93"/>
    <w:rsid w:val="00E36F0D"/>
    <w:rsid w:val="00E36F12"/>
    <w:rsid w:val="00E37113"/>
    <w:rsid w:val="00E37269"/>
    <w:rsid w:val="00E374C3"/>
    <w:rsid w:val="00E37D4B"/>
    <w:rsid w:val="00E37D71"/>
    <w:rsid w:val="00E37E67"/>
    <w:rsid w:val="00E37F90"/>
    <w:rsid w:val="00E40679"/>
    <w:rsid w:val="00E40AC6"/>
    <w:rsid w:val="00E40AE3"/>
    <w:rsid w:val="00E40C23"/>
    <w:rsid w:val="00E413B8"/>
    <w:rsid w:val="00E4141A"/>
    <w:rsid w:val="00E4162F"/>
    <w:rsid w:val="00E4177F"/>
    <w:rsid w:val="00E418A2"/>
    <w:rsid w:val="00E41CD1"/>
    <w:rsid w:val="00E42498"/>
    <w:rsid w:val="00E429EE"/>
    <w:rsid w:val="00E42AC9"/>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A6"/>
    <w:rsid w:val="00E44A0D"/>
    <w:rsid w:val="00E44C0B"/>
    <w:rsid w:val="00E4548F"/>
    <w:rsid w:val="00E454D5"/>
    <w:rsid w:val="00E4554F"/>
    <w:rsid w:val="00E45B70"/>
    <w:rsid w:val="00E45BB2"/>
    <w:rsid w:val="00E4601D"/>
    <w:rsid w:val="00E463D4"/>
    <w:rsid w:val="00E46803"/>
    <w:rsid w:val="00E46935"/>
    <w:rsid w:val="00E46A1B"/>
    <w:rsid w:val="00E46AE9"/>
    <w:rsid w:val="00E46D4F"/>
    <w:rsid w:val="00E46F66"/>
    <w:rsid w:val="00E46FED"/>
    <w:rsid w:val="00E472B6"/>
    <w:rsid w:val="00E47690"/>
    <w:rsid w:val="00E47822"/>
    <w:rsid w:val="00E47AC4"/>
    <w:rsid w:val="00E47FE0"/>
    <w:rsid w:val="00E509D2"/>
    <w:rsid w:val="00E50E14"/>
    <w:rsid w:val="00E511DC"/>
    <w:rsid w:val="00E51340"/>
    <w:rsid w:val="00E513E4"/>
    <w:rsid w:val="00E51F16"/>
    <w:rsid w:val="00E52089"/>
    <w:rsid w:val="00E52205"/>
    <w:rsid w:val="00E52286"/>
    <w:rsid w:val="00E522AA"/>
    <w:rsid w:val="00E52419"/>
    <w:rsid w:val="00E52797"/>
    <w:rsid w:val="00E52A3B"/>
    <w:rsid w:val="00E52AAD"/>
    <w:rsid w:val="00E52F56"/>
    <w:rsid w:val="00E5317A"/>
    <w:rsid w:val="00E53871"/>
    <w:rsid w:val="00E53A94"/>
    <w:rsid w:val="00E54276"/>
    <w:rsid w:val="00E5476F"/>
    <w:rsid w:val="00E54A60"/>
    <w:rsid w:val="00E54B20"/>
    <w:rsid w:val="00E54CA4"/>
    <w:rsid w:val="00E54D81"/>
    <w:rsid w:val="00E54D92"/>
    <w:rsid w:val="00E55415"/>
    <w:rsid w:val="00E55557"/>
    <w:rsid w:val="00E5579B"/>
    <w:rsid w:val="00E558B0"/>
    <w:rsid w:val="00E5613C"/>
    <w:rsid w:val="00E56735"/>
    <w:rsid w:val="00E56A41"/>
    <w:rsid w:val="00E56BB8"/>
    <w:rsid w:val="00E573A2"/>
    <w:rsid w:val="00E574B5"/>
    <w:rsid w:val="00E57526"/>
    <w:rsid w:val="00E576B2"/>
    <w:rsid w:val="00E577CC"/>
    <w:rsid w:val="00E60432"/>
    <w:rsid w:val="00E60632"/>
    <w:rsid w:val="00E60867"/>
    <w:rsid w:val="00E611DE"/>
    <w:rsid w:val="00E61597"/>
    <w:rsid w:val="00E61DB8"/>
    <w:rsid w:val="00E61E02"/>
    <w:rsid w:val="00E61E1A"/>
    <w:rsid w:val="00E627E6"/>
    <w:rsid w:val="00E6284C"/>
    <w:rsid w:val="00E62A51"/>
    <w:rsid w:val="00E62AF9"/>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7F8"/>
    <w:rsid w:val="00E66AA1"/>
    <w:rsid w:val="00E66D70"/>
    <w:rsid w:val="00E66FEF"/>
    <w:rsid w:val="00E6713C"/>
    <w:rsid w:val="00E673C4"/>
    <w:rsid w:val="00E67753"/>
    <w:rsid w:val="00E678CC"/>
    <w:rsid w:val="00E67B00"/>
    <w:rsid w:val="00E67BC4"/>
    <w:rsid w:val="00E67C49"/>
    <w:rsid w:val="00E67D48"/>
    <w:rsid w:val="00E71802"/>
    <w:rsid w:val="00E718C0"/>
    <w:rsid w:val="00E71A0B"/>
    <w:rsid w:val="00E71C79"/>
    <w:rsid w:val="00E71D4E"/>
    <w:rsid w:val="00E720BD"/>
    <w:rsid w:val="00E722CA"/>
    <w:rsid w:val="00E725F7"/>
    <w:rsid w:val="00E72B79"/>
    <w:rsid w:val="00E72CF6"/>
    <w:rsid w:val="00E7382B"/>
    <w:rsid w:val="00E738FB"/>
    <w:rsid w:val="00E73AA2"/>
    <w:rsid w:val="00E73AF2"/>
    <w:rsid w:val="00E742C8"/>
    <w:rsid w:val="00E750EF"/>
    <w:rsid w:val="00E7553B"/>
    <w:rsid w:val="00E757CC"/>
    <w:rsid w:val="00E75864"/>
    <w:rsid w:val="00E75FDD"/>
    <w:rsid w:val="00E7641A"/>
    <w:rsid w:val="00E76594"/>
    <w:rsid w:val="00E76737"/>
    <w:rsid w:val="00E77213"/>
    <w:rsid w:val="00E77401"/>
    <w:rsid w:val="00E77567"/>
    <w:rsid w:val="00E7773E"/>
    <w:rsid w:val="00E77763"/>
    <w:rsid w:val="00E77C08"/>
    <w:rsid w:val="00E77C45"/>
    <w:rsid w:val="00E77CD3"/>
    <w:rsid w:val="00E77D42"/>
    <w:rsid w:val="00E77EB2"/>
    <w:rsid w:val="00E80528"/>
    <w:rsid w:val="00E80755"/>
    <w:rsid w:val="00E80E5E"/>
    <w:rsid w:val="00E80FB6"/>
    <w:rsid w:val="00E81847"/>
    <w:rsid w:val="00E8189E"/>
    <w:rsid w:val="00E81C86"/>
    <w:rsid w:val="00E81F2E"/>
    <w:rsid w:val="00E82653"/>
    <w:rsid w:val="00E828BD"/>
    <w:rsid w:val="00E82DA9"/>
    <w:rsid w:val="00E8344B"/>
    <w:rsid w:val="00E8345B"/>
    <w:rsid w:val="00E836AC"/>
    <w:rsid w:val="00E83932"/>
    <w:rsid w:val="00E83DB9"/>
    <w:rsid w:val="00E84310"/>
    <w:rsid w:val="00E84C9D"/>
    <w:rsid w:val="00E84FD2"/>
    <w:rsid w:val="00E85006"/>
    <w:rsid w:val="00E8504F"/>
    <w:rsid w:val="00E855A7"/>
    <w:rsid w:val="00E855F6"/>
    <w:rsid w:val="00E85849"/>
    <w:rsid w:val="00E858B1"/>
    <w:rsid w:val="00E85C54"/>
    <w:rsid w:val="00E862A2"/>
    <w:rsid w:val="00E86828"/>
    <w:rsid w:val="00E86925"/>
    <w:rsid w:val="00E86B4B"/>
    <w:rsid w:val="00E86C5E"/>
    <w:rsid w:val="00E86F2C"/>
    <w:rsid w:val="00E8724F"/>
    <w:rsid w:val="00E87423"/>
    <w:rsid w:val="00E87CB6"/>
    <w:rsid w:val="00E87E6F"/>
    <w:rsid w:val="00E9048D"/>
    <w:rsid w:val="00E90AB0"/>
    <w:rsid w:val="00E90D4D"/>
    <w:rsid w:val="00E91445"/>
    <w:rsid w:val="00E9170B"/>
    <w:rsid w:val="00E91898"/>
    <w:rsid w:val="00E91B21"/>
    <w:rsid w:val="00E91C6C"/>
    <w:rsid w:val="00E9203C"/>
    <w:rsid w:val="00E921C2"/>
    <w:rsid w:val="00E922A3"/>
    <w:rsid w:val="00E92312"/>
    <w:rsid w:val="00E92607"/>
    <w:rsid w:val="00E927A3"/>
    <w:rsid w:val="00E928CC"/>
    <w:rsid w:val="00E92FF7"/>
    <w:rsid w:val="00E939A9"/>
    <w:rsid w:val="00E93B85"/>
    <w:rsid w:val="00E941DA"/>
    <w:rsid w:val="00E94321"/>
    <w:rsid w:val="00E94BC3"/>
    <w:rsid w:val="00E94E88"/>
    <w:rsid w:val="00E94FE0"/>
    <w:rsid w:val="00E95C3C"/>
    <w:rsid w:val="00E961A1"/>
    <w:rsid w:val="00E965D6"/>
    <w:rsid w:val="00E965F8"/>
    <w:rsid w:val="00E96E8E"/>
    <w:rsid w:val="00E96FFC"/>
    <w:rsid w:val="00E9713D"/>
    <w:rsid w:val="00E97247"/>
    <w:rsid w:val="00E973A9"/>
    <w:rsid w:val="00E97416"/>
    <w:rsid w:val="00EA086B"/>
    <w:rsid w:val="00EA0A5E"/>
    <w:rsid w:val="00EA1FBE"/>
    <w:rsid w:val="00EA251F"/>
    <w:rsid w:val="00EA2639"/>
    <w:rsid w:val="00EA271E"/>
    <w:rsid w:val="00EA28C8"/>
    <w:rsid w:val="00EA3A5D"/>
    <w:rsid w:val="00EA42D6"/>
    <w:rsid w:val="00EA4314"/>
    <w:rsid w:val="00EA43EE"/>
    <w:rsid w:val="00EA47F7"/>
    <w:rsid w:val="00EA5696"/>
    <w:rsid w:val="00EA5A07"/>
    <w:rsid w:val="00EA5C35"/>
    <w:rsid w:val="00EA5C4A"/>
    <w:rsid w:val="00EA5C6E"/>
    <w:rsid w:val="00EA5DFA"/>
    <w:rsid w:val="00EA5F09"/>
    <w:rsid w:val="00EA639B"/>
    <w:rsid w:val="00EA650A"/>
    <w:rsid w:val="00EA6526"/>
    <w:rsid w:val="00EA6615"/>
    <w:rsid w:val="00EA6717"/>
    <w:rsid w:val="00EA6D06"/>
    <w:rsid w:val="00EA713B"/>
    <w:rsid w:val="00EA71E5"/>
    <w:rsid w:val="00EA77EE"/>
    <w:rsid w:val="00EA7A00"/>
    <w:rsid w:val="00EB0538"/>
    <w:rsid w:val="00EB08DC"/>
    <w:rsid w:val="00EB0C83"/>
    <w:rsid w:val="00EB10CF"/>
    <w:rsid w:val="00EB148D"/>
    <w:rsid w:val="00EB15AD"/>
    <w:rsid w:val="00EB1D61"/>
    <w:rsid w:val="00EB24E6"/>
    <w:rsid w:val="00EB2C46"/>
    <w:rsid w:val="00EB3364"/>
    <w:rsid w:val="00EB3481"/>
    <w:rsid w:val="00EB3854"/>
    <w:rsid w:val="00EB3BD5"/>
    <w:rsid w:val="00EB3C2D"/>
    <w:rsid w:val="00EB3F01"/>
    <w:rsid w:val="00EB3F1F"/>
    <w:rsid w:val="00EB4128"/>
    <w:rsid w:val="00EB42D9"/>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B50"/>
    <w:rsid w:val="00EB7BB4"/>
    <w:rsid w:val="00EB7FA8"/>
    <w:rsid w:val="00EC00B8"/>
    <w:rsid w:val="00EC02A3"/>
    <w:rsid w:val="00EC0516"/>
    <w:rsid w:val="00EC0520"/>
    <w:rsid w:val="00EC0632"/>
    <w:rsid w:val="00EC07BE"/>
    <w:rsid w:val="00EC0B78"/>
    <w:rsid w:val="00EC0D7C"/>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A"/>
    <w:rsid w:val="00EC5E9B"/>
    <w:rsid w:val="00EC5FD9"/>
    <w:rsid w:val="00EC60B4"/>
    <w:rsid w:val="00EC69C5"/>
    <w:rsid w:val="00EC6C0B"/>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D56"/>
    <w:rsid w:val="00ED20BB"/>
    <w:rsid w:val="00ED21A3"/>
    <w:rsid w:val="00ED3537"/>
    <w:rsid w:val="00ED3A88"/>
    <w:rsid w:val="00ED3B3D"/>
    <w:rsid w:val="00ED3D24"/>
    <w:rsid w:val="00ED4286"/>
    <w:rsid w:val="00ED4353"/>
    <w:rsid w:val="00ED4391"/>
    <w:rsid w:val="00ED479E"/>
    <w:rsid w:val="00ED4C8F"/>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49"/>
    <w:rsid w:val="00EE1836"/>
    <w:rsid w:val="00EE1928"/>
    <w:rsid w:val="00EE2114"/>
    <w:rsid w:val="00EE2139"/>
    <w:rsid w:val="00EE21FF"/>
    <w:rsid w:val="00EE28AE"/>
    <w:rsid w:val="00EE2C9F"/>
    <w:rsid w:val="00EE2F2E"/>
    <w:rsid w:val="00EE31E4"/>
    <w:rsid w:val="00EE3236"/>
    <w:rsid w:val="00EE3553"/>
    <w:rsid w:val="00EE3989"/>
    <w:rsid w:val="00EE39D6"/>
    <w:rsid w:val="00EE3A7F"/>
    <w:rsid w:val="00EE3A94"/>
    <w:rsid w:val="00EE3C5F"/>
    <w:rsid w:val="00EE4077"/>
    <w:rsid w:val="00EE407F"/>
    <w:rsid w:val="00EE41D1"/>
    <w:rsid w:val="00EE4276"/>
    <w:rsid w:val="00EE434B"/>
    <w:rsid w:val="00EE4A13"/>
    <w:rsid w:val="00EE4AFB"/>
    <w:rsid w:val="00EE4C6F"/>
    <w:rsid w:val="00EE4CB7"/>
    <w:rsid w:val="00EE5040"/>
    <w:rsid w:val="00EE54BE"/>
    <w:rsid w:val="00EE5AA1"/>
    <w:rsid w:val="00EE5D7D"/>
    <w:rsid w:val="00EE678D"/>
    <w:rsid w:val="00EE707B"/>
    <w:rsid w:val="00EE74F0"/>
    <w:rsid w:val="00EE7672"/>
    <w:rsid w:val="00EE7BD2"/>
    <w:rsid w:val="00EE7D34"/>
    <w:rsid w:val="00EE7D43"/>
    <w:rsid w:val="00EE7E6B"/>
    <w:rsid w:val="00EF0231"/>
    <w:rsid w:val="00EF0929"/>
    <w:rsid w:val="00EF09B7"/>
    <w:rsid w:val="00EF0D48"/>
    <w:rsid w:val="00EF1148"/>
    <w:rsid w:val="00EF137B"/>
    <w:rsid w:val="00EF159E"/>
    <w:rsid w:val="00EF189D"/>
    <w:rsid w:val="00EF1C97"/>
    <w:rsid w:val="00EF2004"/>
    <w:rsid w:val="00EF2041"/>
    <w:rsid w:val="00EF2231"/>
    <w:rsid w:val="00EF2310"/>
    <w:rsid w:val="00EF236D"/>
    <w:rsid w:val="00EF283D"/>
    <w:rsid w:val="00EF2B60"/>
    <w:rsid w:val="00EF2B79"/>
    <w:rsid w:val="00EF2C97"/>
    <w:rsid w:val="00EF2D04"/>
    <w:rsid w:val="00EF2E8F"/>
    <w:rsid w:val="00EF3733"/>
    <w:rsid w:val="00EF3CEE"/>
    <w:rsid w:val="00EF3DD5"/>
    <w:rsid w:val="00EF4764"/>
    <w:rsid w:val="00EF50AB"/>
    <w:rsid w:val="00EF52EE"/>
    <w:rsid w:val="00EF55B7"/>
    <w:rsid w:val="00EF63EF"/>
    <w:rsid w:val="00EF63F4"/>
    <w:rsid w:val="00EF648B"/>
    <w:rsid w:val="00EF6609"/>
    <w:rsid w:val="00EF6756"/>
    <w:rsid w:val="00EF6D6C"/>
    <w:rsid w:val="00EF7350"/>
    <w:rsid w:val="00EF74E7"/>
    <w:rsid w:val="00EF7CF3"/>
    <w:rsid w:val="00F00111"/>
    <w:rsid w:val="00F0018C"/>
    <w:rsid w:val="00F008A4"/>
    <w:rsid w:val="00F00AA8"/>
    <w:rsid w:val="00F00C55"/>
    <w:rsid w:val="00F0112E"/>
    <w:rsid w:val="00F0258B"/>
    <w:rsid w:val="00F028CD"/>
    <w:rsid w:val="00F02C22"/>
    <w:rsid w:val="00F02D61"/>
    <w:rsid w:val="00F02ED6"/>
    <w:rsid w:val="00F031D5"/>
    <w:rsid w:val="00F033A8"/>
    <w:rsid w:val="00F0378D"/>
    <w:rsid w:val="00F04985"/>
    <w:rsid w:val="00F049CF"/>
    <w:rsid w:val="00F04A38"/>
    <w:rsid w:val="00F04AE3"/>
    <w:rsid w:val="00F04C28"/>
    <w:rsid w:val="00F04F92"/>
    <w:rsid w:val="00F04FFC"/>
    <w:rsid w:val="00F0584C"/>
    <w:rsid w:val="00F05B34"/>
    <w:rsid w:val="00F05F61"/>
    <w:rsid w:val="00F062D1"/>
    <w:rsid w:val="00F06476"/>
    <w:rsid w:val="00F072E4"/>
    <w:rsid w:val="00F07546"/>
    <w:rsid w:val="00F076F4"/>
    <w:rsid w:val="00F0790D"/>
    <w:rsid w:val="00F10492"/>
    <w:rsid w:val="00F10520"/>
    <w:rsid w:val="00F10739"/>
    <w:rsid w:val="00F108A2"/>
    <w:rsid w:val="00F10AE9"/>
    <w:rsid w:val="00F10B16"/>
    <w:rsid w:val="00F10BE1"/>
    <w:rsid w:val="00F110FE"/>
    <w:rsid w:val="00F11300"/>
    <w:rsid w:val="00F1170F"/>
    <w:rsid w:val="00F117AF"/>
    <w:rsid w:val="00F11B95"/>
    <w:rsid w:val="00F11C7C"/>
    <w:rsid w:val="00F1211A"/>
    <w:rsid w:val="00F12718"/>
    <w:rsid w:val="00F12DAD"/>
    <w:rsid w:val="00F13212"/>
    <w:rsid w:val="00F13696"/>
    <w:rsid w:val="00F136F7"/>
    <w:rsid w:val="00F13B04"/>
    <w:rsid w:val="00F13CF8"/>
    <w:rsid w:val="00F13F5A"/>
    <w:rsid w:val="00F13FF3"/>
    <w:rsid w:val="00F1450A"/>
    <w:rsid w:val="00F14D2D"/>
    <w:rsid w:val="00F14DC8"/>
    <w:rsid w:val="00F15201"/>
    <w:rsid w:val="00F152C4"/>
    <w:rsid w:val="00F15345"/>
    <w:rsid w:val="00F1535F"/>
    <w:rsid w:val="00F15C47"/>
    <w:rsid w:val="00F15FC7"/>
    <w:rsid w:val="00F165A2"/>
    <w:rsid w:val="00F16A2B"/>
    <w:rsid w:val="00F16F17"/>
    <w:rsid w:val="00F179D5"/>
    <w:rsid w:val="00F17A48"/>
    <w:rsid w:val="00F17D0D"/>
    <w:rsid w:val="00F17EC3"/>
    <w:rsid w:val="00F207D5"/>
    <w:rsid w:val="00F20A01"/>
    <w:rsid w:val="00F20A47"/>
    <w:rsid w:val="00F20AD4"/>
    <w:rsid w:val="00F20AF8"/>
    <w:rsid w:val="00F20F18"/>
    <w:rsid w:val="00F21031"/>
    <w:rsid w:val="00F212DB"/>
    <w:rsid w:val="00F212EA"/>
    <w:rsid w:val="00F215A3"/>
    <w:rsid w:val="00F21DCA"/>
    <w:rsid w:val="00F235EE"/>
    <w:rsid w:val="00F236CD"/>
    <w:rsid w:val="00F236D4"/>
    <w:rsid w:val="00F2381E"/>
    <w:rsid w:val="00F23AF6"/>
    <w:rsid w:val="00F23B2B"/>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480"/>
    <w:rsid w:val="00F275B4"/>
    <w:rsid w:val="00F275DE"/>
    <w:rsid w:val="00F27618"/>
    <w:rsid w:val="00F27AEA"/>
    <w:rsid w:val="00F27C2D"/>
    <w:rsid w:val="00F27C55"/>
    <w:rsid w:val="00F27E13"/>
    <w:rsid w:val="00F300AE"/>
    <w:rsid w:val="00F300FB"/>
    <w:rsid w:val="00F3024C"/>
    <w:rsid w:val="00F3033B"/>
    <w:rsid w:val="00F30609"/>
    <w:rsid w:val="00F30773"/>
    <w:rsid w:val="00F30787"/>
    <w:rsid w:val="00F30963"/>
    <w:rsid w:val="00F30AAB"/>
    <w:rsid w:val="00F30AC8"/>
    <w:rsid w:val="00F30CCB"/>
    <w:rsid w:val="00F30E8D"/>
    <w:rsid w:val="00F31125"/>
    <w:rsid w:val="00F316AC"/>
    <w:rsid w:val="00F31B15"/>
    <w:rsid w:val="00F31C76"/>
    <w:rsid w:val="00F31C90"/>
    <w:rsid w:val="00F327C5"/>
    <w:rsid w:val="00F32CE4"/>
    <w:rsid w:val="00F32F20"/>
    <w:rsid w:val="00F33682"/>
    <w:rsid w:val="00F337C8"/>
    <w:rsid w:val="00F33832"/>
    <w:rsid w:val="00F33884"/>
    <w:rsid w:val="00F33B61"/>
    <w:rsid w:val="00F33C3B"/>
    <w:rsid w:val="00F33E95"/>
    <w:rsid w:val="00F340F4"/>
    <w:rsid w:val="00F34406"/>
    <w:rsid w:val="00F34408"/>
    <w:rsid w:val="00F348D4"/>
    <w:rsid w:val="00F3497E"/>
    <w:rsid w:val="00F34AB9"/>
    <w:rsid w:val="00F34BDC"/>
    <w:rsid w:val="00F34EAF"/>
    <w:rsid w:val="00F35B31"/>
    <w:rsid w:val="00F35BDD"/>
    <w:rsid w:val="00F35DDF"/>
    <w:rsid w:val="00F35FC6"/>
    <w:rsid w:val="00F36220"/>
    <w:rsid w:val="00F36641"/>
    <w:rsid w:val="00F368C1"/>
    <w:rsid w:val="00F36B82"/>
    <w:rsid w:val="00F36C87"/>
    <w:rsid w:val="00F36ED2"/>
    <w:rsid w:val="00F36F64"/>
    <w:rsid w:val="00F37342"/>
    <w:rsid w:val="00F37CF3"/>
    <w:rsid w:val="00F37F32"/>
    <w:rsid w:val="00F403AA"/>
    <w:rsid w:val="00F40803"/>
    <w:rsid w:val="00F40DAC"/>
    <w:rsid w:val="00F41209"/>
    <w:rsid w:val="00F4131F"/>
    <w:rsid w:val="00F414C4"/>
    <w:rsid w:val="00F41739"/>
    <w:rsid w:val="00F4193E"/>
    <w:rsid w:val="00F41B9E"/>
    <w:rsid w:val="00F41FC9"/>
    <w:rsid w:val="00F42BE7"/>
    <w:rsid w:val="00F438DD"/>
    <w:rsid w:val="00F43D4A"/>
    <w:rsid w:val="00F44098"/>
    <w:rsid w:val="00F44146"/>
    <w:rsid w:val="00F44A58"/>
    <w:rsid w:val="00F44A95"/>
    <w:rsid w:val="00F44C29"/>
    <w:rsid w:val="00F44E07"/>
    <w:rsid w:val="00F45052"/>
    <w:rsid w:val="00F4505C"/>
    <w:rsid w:val="00F454CF"/>
    <w:rsid w:val="00F45D52"/>
    <w:rsid w:val="00F46225"/>
    <w:rsid w:val="00F462DD"/>
    <w:rsid w:val="00F46370"/>
    <w:rsid w:val="00F463DE"/>
    <w:rsid w:val="00F466A2"/>
    <w:rsid w:val="00F46899"/>
    <w:rsid w:val="00F46E8B"/>
    <w:rsid w:val="00F46EB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626"/>
    <w:rsid w:val="00F52939"/>
    <w:rsid w:val="00F52A2E"/>
    <w:rsid w:val="00F52BE3"/>
    <w:rsid w:val="00F534C0"/>
    <w:rsid w:val="00F53A00"/>
    <w:rsid w:val="00F53EBD"/>
    <w:rsid w:val="00F5423E"/>
    <w:rsid w:val="00F54C81"/>
    <w:rsid w:val="00F54D5C"/>
    <w:rsid w:val="00F54EA6"/>
    <w:rsid w:val="00F5521A"/>
    <w:rsid w:val="00F55AAF"/>
    <w:rsid w:val="00F562BE"/>
    <w:rsid w:val="00F563FF"/>
    <w:rsid w:val="00F565B5"/>
    <w:rsid w:val="00F56789"/>
    <w:rsid w:val="00F56E19"/>
    <w:rsid w:val="00F56E8B"/>
    <w:rsid w:val="00F57005"/>
    <w:rsid w:val="00F57815"/>
    <w:rsid w:val="00F600FF"/>
    <w:rsid w:val="00F601F4"/>
    <w:rsid w:val="00F60292"/>
    <w:rsid w:val="00F6076E"/>
    <w:rsid w:val="00F60A45"/>
    <w:rsid w:val="00F60D1F"/>
    <w:rsid w:val="00F60F72"/>
    <w:rsid w:val="00F612AC"/>
    <w:rsid w:val="00F61B0C"/>
    <w:rsid w:val="00F61C20"/>
    <w:rsid w:val="00F61E6A"/>
    <w:rsid w:val="00F61E99"/>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65"/>
    <w:rsid w:val="00F64AC4"/>
    <w:rsid w:val="00F64D47"/>
    <w:rsid w:val="00F64E74"/>
    <w:rsid w:val="00F64EDF"/>
    <w:rsid w:val="00F655BE"/>
    <w:rsid w:val="00F65B46"/>
    <w:rsid w:val="00F65D5C"/>
    <w:rsid w:val="00F65F9C"/>
    <w:rsid w:val="00F66265"/>
    <w:rsid w:val="00F6626E"/>
    <w:rsid w:val="00F6635D"/>
    <w:rsid w:val="00F6662A"/>
    <w:rsid w:val="00F6697D"/>
    <w:rsid w:val="00F66AC3"/>
    <w:rsid w:val="00F66F99"/>
    <w:rsid w:val="00F675A4"/>
    <w:rsid w:val="00F676B3"/>
    <w:rsid w:val="00F67767"/>
    <w:rsid w:val="00F67854"/>
    <w:rsid w:val="00F678D7"/>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7A"/>
    <w:rsid w:val="00F7207D"/>
    <w:rsid w:val="00F7228B"/>
    <w:rsid w:val="00F72697"/>
    <w:rsid w:val="00F727EA"/>
    <w:rsid w:val="00F72982"/>
    <w:rsid w:val="00F72A25"/>
    <w:rsid w:val="00F72B3C"/>
    <w:rsid w:val="00F733D2"/>
    <w:rsid w:val="00F73D02"/>
    <w:rsid w:val="00F7464B"/>
    <w:rsid w:val="00F74703"/>
    <w:rsid w:val="00F7491E"/>
    <w:rsid w:val="00F74967"/>
    <w:rsid w:val="00F7550D"/>
    <w:rsid w:val="00F75BCF"/>
    <w:rsid w:val="00F75C77"/>
    <w:rsid w:val="00F76238"/>
    <w:rsid w:val="00F7637E"/>
    <w:rsid w:val="00F763E5"/>
    <w:rsid w:val="00F7645A"/>
    <w:rsid w:val="00F76542"/>
    <w:rsid w:val="00F7660B"/>
    <w:rsid w:val="00F76672"/>
    <w:rsid w:val="00F767E5"/>
    <w:rsid w:val="00F76E32"/>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BF9"/>
    <w:rsid w:val="00F81D9D"/>
    <w:rsid w:val="00F8206F"/>
    <w:rsid w:val="00F824CF"/>
    <w:rsid w:val="00F82527"/>
    <w:rsid w:val="00F82738"/>
    <w:rsid w:val="00F82C03"/>
    <w:rsid w:val="00F82C99"/>
    <w:rsid w:val="00F834DD"/>
    <w:rsid w:val="00F8370F"/>
    <w:rsid w:val="00F83714"/>
    <w:rsid w:val="00F837CE"/>
    <w:rsid w:val="00F838FA"/>
    <w:rsid w:val="00F83AAB"/>
    <w:rsid w:val="00F84163"/>
    <w:rsid w:val="00F841F1"/>
    <w:rsid w:val="00F84699"/>
    <w:rsid w:val="00F84C75"/>
    <w:rsid w:val="00F84CB9"/>
    <w:rsid w:val="00F84D6B"/>
    <w:rsid w:val="00F84FFB"/>
    <w:rsid w:val="00F851A0"/>
    <w:rsid w:val="00F851CF"/>
    <w:rsid w:val="00F852AF"/>
    <w:rsid w:val="00F858AF"/>
    <w:rsid w:val="00F85D7E"/>
    <w:rsid w:val="00F85EC8"/>
    <w:rsid w:val="00F8625C"/>
    <w:rsid w:val="00F863D4"/>
    <w:rsid w:val="00F868E5"/>
    <w:rsid w:val="00F86FC5"/>
    <w:rsid w:val="00F87383"/>
    <w:rsid w:val="00F87596"/>
    <w:rsid w:val="00F87CC3"/>
    <w:rsid w:val="00F9020D"/>
    <w:rsid w:val="00F9063E"/>
    <w:rsid w:val="00F90AD2"/>
    <w:rsid w:val="00F90C9A"/>
    <w:rsid w:val="00F9112F"/>
    <w:rsid w:val="00F91679"/>
    <w:rsid w:val="00F916E8"/>
    <w:rsid w:val="00F9189F"/>
    <w:rsid w:val="00F91C99"/>
    <w:rsid w:val="00F91E87"/>
    <w:rsid w:val="00F91F60"/>
    <w:rsid w:val="00F91FBF"/>
    <w:rsid w:val="00F922C3"/>
    <w:rsid w:val="00F9242B"/>
    <w:rsid w:val="00F930E2"/>
    <w:rsid w:val="00F935FC"/>
    <w:rsid w:val="00F937C2"/>
    <w:rsid w:val="00F93BC3"/>
    <w:rsid w:val="00F942F0"/>
    <w:rsid w:val="00F944A1"/>
    <w:rsid w:val="00F94B51"/>
    <w:rsid w:val="00F94E18"/>
    <w:rsid w:val="00F95052"/>
    <w:rsid w:val="00F9512C"/>
    <w:rsid w:val="00F95144"/>
    <w:rsid w:val="00F95A54"/>
    <w:rsid w:val="00F95D33"/>
    <w:rsid w:val="00F95FD9"/>
    <w:rsid w:val="00F961CB"/>
    <w:rsid w:val="00F963F3"/>
    <w:rsid w:val="00F96869"/>
    <w:rsid w:val="00F96A52"/>
    <w:rsid w:val="00F96B99"/>
    <w:rsid w:val="00F975A1"/>
    <w:rsid w:val="00FA00CC"/>
    <w:rsid w:val="00FA0207"/>
    <w:rsid w:val="00FA06EF"/>
    <w:rsid w:val="00FA08C9"/>
    <w:rsid w:val="00FA0BCA"/>
    <w:rsid w:val="00FA13DD"/>
    <w:rsid w:val="00FA1590"/>
    <w:rsid w:val="00FA1699"/>
    <w:rsid w:val="00FA1739"/>
    <w:rsid w:val="00FA1C25"/>
    <w:rsid w:val="00FA1D81"/>
    <w:rsid w:val="00FA1FA1"/>
    <w:rsid w:val="00FA2145"/>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C4F"/>
    <w:rsid w:val="00FA4CBD"/>
    <w:rsid w:val="00FA5242"/>
    <w:rsid w:val="00FA62B3"/>
    <w:rsid w:val="00FA65A1"/>
    <w:rsid w:val="00FA69E5"/>
    <w:rsid w:val="00FA709F"/>
    <w:rsid w:val="00FA7340"/>
    <w:rsid w:val="00FA7376"/>
    <w:rsid w:val="00FA74F6"/>
    <w:rsid w:val="00FA759A"/>
    <w:rsid w:val="00FA787B"/>
    <w:rsid w:val="00FA7DC8"/>
    <w:rsid w:val="00FA7EBA"/>
    <w:rsid w:val="00FA7F13"/>
    <w:rsid w:val="00FB0385"/>
    <w:rsid w:val="00FB0560"/>
    <w:rsid w:val="00FB075F"/>
    <w:rsid w:val="00FB0998"/>
    <w:rsid w:val="00FB0ADB"/>
    <w:rsid w:val="00FB0B25"/>
    <w:rsid w:val="00FB0C2B"/>
    <w:rsid w:val="00FB0D30"/>
    <w:rsid w:val="00FB0EC4"/>
    <w:rsid w:val="00FB113E"/>
    <w:rsid w:val="00FB11EF"/>
    <w:rsid w:val="00FB120C"/>
    <w:rsid w:val="00FB1499"/>
    <w:rsid w:val="00FB1BB8"/>
    <w:rsid w:val="00FB1DD1"/>
    <w:rsid w:val="00FB24DB"/>
    <w:rsid w:val="00FB27E9"/>
    <w:rsid w:val="00FB2853"/>
    <w:rsid w:val="00FB2A89"/>
    <w:rsid w:val="00FB2A8D"/>
    <w:rsid w:val="00FB2C2B"/>
    <w:rsid w:val="00FB325F"/>
    <w:rsid w:val="00FB357D"/>
    <w:rsid w:val="00FB3C89"/>
    <w:rsid w:val="00FB3D40"/>
    <w:rsid w:val="00FB3FF4"/>
    <w:rsid w:val="00FB40EE"/>
    <w:rsid w:val="00FB4725"/>
    <w:rsid w:val="00FB4CE5"/>
    <w:rsid w:val="00FB4E84"/>
    <w:rsid w:val="00FB522B"/>
    <w:rsid w:val="00FB575F"/>
    <w:rsid w:val="00FB5887"/>
    <w:rsid w:val="00FB5C68"/>
    <w:rsid w:val="00FB67DA"/>
    <w:rsid w:val="00FB68F9"/>
    <w:rsid w:val="00FB6CE6"/>
    <w:rsid w:val="00FB6E7B"/>
    <w:rsid w:val="00FB7226"/>
    <w:rsid w:val="00FB73FB"/>
    <w:rsid w:val="00FB7865"/>
    <w:rsid w:val="00FB7F73"/>
    <w:rsid w:val="00FC091E"/>
    <w:rsid w:val="00FC09B6"/>
    <w:rsid w:val="00FC0D20"/>
    <w:rsid w:val="00FC0DA8"/>
    <w:rsid w:val="00FC0EB9"/>
    <w:rsid w:val="00FC1138"/>
    <w:rsid w:val="00FC118A"/>
    <w:rsid w:val="00FC13A1"/>
    <w:rsid w:val="00FC14E6"/>
    <w:rsid w:val="00FC1836"/>
    <w:rsid w:val="00FC1949"/>
    <w:rsid w:val="00FC1C3F"/>
    <w:rsid w:val="00FC1ED9"/>
    <w:rsid w:val="00FC24B7"/>
    <w:rsid w:val="00FC29D1"/>
    <w:rsid w:val="00FC2D61"/>
    <w:rsid w:val="00FC353F"/>
    <w:rsid w:val="00FC3E86"/>
    <w:rsid w:val="00FC46CF"/>
    <w:rsid w:val="00FC4959"/>
    <w:rsid w:val="00FC4A02"/>
    <w:rsid w:val="00FC4E0F"/>
    <w:rsid w:val="00FC4E94"/>
    <w:rsid w:val="00FC4EA1"/>
    <w:rsid w:val="00FC4EC5"/>
    <w:rsid w:val="00FC4F55"/>
    <w:rsid w:val="00FC53F6"/>
    <w:rsid w:val="00FC5623"/>
    <w:rsid w:val="00FC5917"/>
    <w:rsid w:val="00FC5D94"/>
    <w:rsid w:val="00FC609C"/>
    <w:rsid w:val="00FC6952"/>
    <w:rsid w:val="00FC6CC7"/>
    <w:rsid w:val="00FC6D57"/>
    <w:rsid w:val="00FC70E6"/>
    <w:rsid w:val="00FC7619"/>
    <w:rsid w:val="00FC7ABA"/>
    <w:rsid w:val="00FC7ABE"/>
    <w:rsid w:val="00FC7ACD"/>
    <w:rsid w:val="00FC7CE6"/>
    <w:rsid w:val="00FD0018"/>
    <w:rsid w:val="00FD01DA"/>
    <w:rsid w:val="00FD03FA"/>
    <w:rsid w:val="00FD066B"/>
    <w:rsid w:val="00FD09D6"/>
    <w:rsid w:val="00FD1102"/>
    <w:rsid w:val="00FD1285"/>
    <w:rsid w:val="00FD1AF1"/>
    <w:rsid w:val="00FD1B51"/>
    <w:rsid w:val="00FD1F00"/>
    <w:rsid w:val="00FD1F97"/>
    <w:rsid w:val="00FD1FAA"/>
    <w:rsid w:val="00FD2196"/>
    <w:rsid w:val="00FD2319"/>
    <w:rsid w:val="00FD25EA"/>
    <w:rsid w:val="00FD2799"/>
    <w:rsid w:val="00FD28B4"/>
    <w:rsid w:val="00FD28BE"/>
    <w:rsid w:val="00FD2A85"/>
    <w:rsid w:val="00FD2EF1"/>
    <w:rsid w:val="00FD3244"/>
    <w:rsid w:val="00FD32EB"/>
    <w:rsid w:val="00FD3653"/>
    <w:rsid w:val="00FD3AE8"/>
    <w:rsid w:val="00FD3B0C"/>
    <w:rsid w:val="00FD3DEB"/>
    <w:rsid w:val="00FD3FAA"/>
    <w:rsid w:val="00FD4180"/>
    <w:rsid w:val="00FD418E"/>
    <w:rsid w:val="00FD41F9"/>
    <w:rsid w:val="00FD46A2"/>
    <w:rsid w:val="00FD4C0D"/>
    <w:rsid w:val="00FD4C1D"/>
    <w:rsid w:val="00FD4D30"/>
    <w:rsid w:val="00FD52BA"/>
    <w:rsid w:val="00FD53A3"/>
    <w:rsid w:val="00FD584B"/>
    <w:rsid w:val="00FD5A49"/>
    <w:rsid w:val="00FD5A6C"/>
    <w:rsid w:val="00FD5CCA"/>
    <w:rsid w:val="00FD5FBB"/>
    <w:rsid w:val="00FD6FEE"/>
    <w:rsid w:val="00FD7216"/>
    <w:rsid w:val="00FD7315"/>
    <w:rsid w:val="00FD76FC"/>
    <w:rsid w:val="00FD7868"/>
    <w:rsid w:val="00FD7891"/>
    <w:rsid w:val="00FD7D1E"/>
    <w:rsid w:val="00FD7F83"/>
    <w:rsid w:val="00FE01B7"/>
    <w:rsid w:val="00FE03AB"/>
    <w:rsid w:val="00FE03E9"/>
    <w:rsid w:val="00FE08F0"/>
    <w:rsid w:val="00FE0CFB"/>
    <w:rsid w:val="00FE0D06"/>
    <w:rsid w:val="00FE0F2C"/>
    <w:rsid w:val="00FE0F43"/>
    <w:rsid w:val="00FE15FA"/>
    <w:rsid w:val="00FE16A0"/>
    <w:rsid w:val="00FE174A"/>
    <w:rsid w:val="00FE197B"/>
    <w:rsid w:val="00FE1C38"/>
    <w:rsid w:val="00FE20FB"/>
    <w:rsid w:val="00FE2EDF"/>
    <w:rsid w:val="00FE37CA"/>
    <w:rsid w:val="00FE3DBC"/>
    <w:rsid w:val="00FE42DE"/>
    <w:rsid w:val="00FE4872"/>
    <w:rsid w:val="00FE4916"/>
    <w:rsid w:val="00FE49B8"/>
    <w:rsid w:val="00FE519A"/>
    <w:rsid w:val="00FE5301"/>
    <w:rsid w:val="00FE536E"/>
    <w:rsid w:val="00FE5572"/>
    <w:rsid w:val="00FE55CC"/>
    <w:rsid w:val="00FE55FE"/>
    <w:rsid w:val="00FE5D86"/>
    <w:rsid w:val="00FE61E5"/>
    <w:rsid w:val="00FE6426"/>
    <w:rsid w:val="00FE642B"/>
    <w:rsid w:val="00FE6F07"/>
    <w:rsid w:val="00FE77BA"/>
    <w:rsid w:val="00FE788C"/>
    <w:rsid w:val="00FE7A7B"/>
    <w:rsid w:val="00FE7D17"/>
    <w:rsid w:val="00FE7D6C"/>
    <w:rsid w:val="00FE7D91"/>
    <w:rsid w:val="00FF013A"/>
    <w:rsid w:val="00FF044C"/>
    <w:rsid w:val="00FF0704"/>
    <w:rsid w:val="00FF070A"/>
    <w:rsid w:val="00FF078F"/>
    <w:rsid w:val="00FF1023"/>
    <w:rsid w:val="00FF1068"/>
    <w:rsid w:val="00FF11A3"/>
    <w:rsid w:val="00FF16B5"/>
    <w:rsid w:val="00FF1984"/>
    <w:rsid w:val="00FF1DA3"/>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DAD"/>
    <w:rsid w:val="00FF3F40"/>
    <w:rsid w:val="00FF42BC"/>
    <w:rsid w:val="00FF42F5"/>
    <w:rsid w:val="00FF4515"/>
    <w:rsid w:val="00FF5516"/>
    <w:rsid w:val="00FF5AE0"/>
    <w:rsid w:val="00FF5B09"/>
    <w:rsid w:val="00FF5CC6"/>
    <w:rsid w:val="00FF5D9D"/>
    <w:rsid w:val="00FF5E67"/>
    <w:rsid w:val="00FF6AC4"/>
    <w:rsid w:val="00FF7509"/>
    <w:rsid w:val="00FF758D"/>
    <w:rsid w:val="00FF75CF"/>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1"/>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link w:val="ListParagraph"/>
    <w:uiPriority w:val="34"/>
    <w:locked/>
    <w:rsid w:val="00DD6E29"/>
    <w:rPr>
      <w:sz w:val="24"/>
      <w:szCs w:val="24"/>
      <w:lang w:eastAsia="ja-JP"/>
    </w:rPr>
  </w:style>
  <w:style w:type="table" w:styleId="GridTable5Dark-Accent5">
    <w:name w:val="Grid Table 5 Dark Accent 5"/>
    <w:basedOn w:val="TableNormal"/>
    <w:uiPriority w:val="50"/>
    <w:rsid w:val="003C5B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033D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4-Accent1">
    <w:name w:val="List Table 4 Accent 1"/>
    <w:basedOn w:val="TableNormal"/>
    <w:uiPriority w:val="49"/>
    <w:rsid w:val="003A66E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ceholderText">
    <w:name w:val="Placeholder Text"/>
    <w:basedOn w:val="DefaultParagraphFont"/>
    <w:uiPriority w:val="99"/>
    <w:semiHidden/>
    <w:rsid w:val="00D60F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54749578">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805663837">
      <w:bodyDiv w:val="1"/>
      <w:marLeft w:val="0"/>
      <w:marRight w:val="0"/>
      <w:marTop w:val="0"/>
      <w:marBottom w:val="0"/>
      <w:divBdr>
        <w:top w:val="none" w:sz="0" w:space="0" w:color="auto"/>
        <w:left w:val="none" w:sz="0" w:space="0" w:color="auto"/>
        <w:bottom w:val="none" w:sz="0" w:space="0" w:color="auto"/>
        <w:right w:val="none" w:sz="0" w:space="0" w:color="auto"/>
      </w:divBdr>
      <w:divsChild>
        <w:div w:id="1548178642">
          <w:marLeft w:val="547"/>
          <w:marRight w:val="0"/>
          <w:marTop w:val="11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22433842">
      <w:bodyDiv w:val="1"/>
      <w:marLeft w:val="0"/>
      <w:marRight w:val="0"/>
      <w:marTop w:val="0"/>
      <w:marBottom w:val="0"/>
      <w:divBdr>
        <w:top w:val="none" w:sz="0" w:space="0" w:color="auto"/>
        <w:left w:val="none" w:sz="0" w:space="0" w:color="auto"/>
        <w:bottom w:val="none" w:sz="0" w:space="0" w:color="auto"/>
        <w:right w:val="none" w:sz="0" w:space="0" w:color="auto"/>
      </w:divBdr>
      <w:divsChild>
        <w:div w:id="4063988">
          <w:marLeft w:val="274"/>
          <w:marRight w:val="0"/>
          <w:marTop w:val="0"/>
          <w:marBottom w:val="0"/>
          <w:divBdr>
            <w:top w:val="none" w:sz="0" w:space="0" w:color="auto"/>
            <w:left w:val="none" w:sz="0" w:space="0" w:color="auto"/>
            <w:bottom w:val="none" w:sz="0" w:space="0" w:color="auto"/>
            <w:right w:val="none" w:sz="0" w:space="0" w:color="auto"/>
          </w:divBdr>
        </w:div>
        <w:div w:id="1180974603">
          <w:marLeft w:val="274"/>
          <w:marRight w:val="0"/>
          <w:marTop w:val="0"/>
          <w:marBottom w:val="0"/>
          <w:divBdr>
            <w:top w:val="none" w:sz="0" w:space="0" w:color="auto"/>
            <w:left w:val="none" w:sz="0" w:space="0" w:color="auto"/>
            <w:bottom w:val="none" w:sz="0" w:space="0" w:color="auto"/>
            <w:right w:val="none" w:sz="0" w:space="0" w:color="auto"/>
          </w:divBdr>
        </w:div>
      </w:divsChild>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9147101">
      <w:bodyDiv w:val="1"/>
      <w:marLeft w:val="0"/>
      <w:marRight w:val="0"/>
      <w:marTop w:val="0"/>
      <w:marBottom w:val="0"/>
      <w:divBdr>
        <w:top w:val="none" w:sz="0" w:space="0" w:color="auto"/>
        <w:left w:val="none" w:sz="0" w:space="0" w:color="auto"/>
        <w:bottom w:val="none" w:sz="0" w:space="0" w:color="auto"/>
        <w:right w:val="none" w:sz="0" w:space="0" w:color="auto"/>
      </w:divBdr>
      <w:divsChild>
        <w:div w:id="1122191757">
          <w:marLeft w:val="446"/>
          <w:marRight w:val="0"/>
          <w:marTop w:val="0"/>
          <w:marBottom w:val="0"/>
          <w:divBdr>
            <w:top w:val="none" w:sz="0" w:space="0" w:color="auto"/>
            <w:left w:val="none" w:sz="0" w:space="0" w:color="auto"/>
            <w:bottom w:val="none" w:sz="0" w:space="0" w:color="auto"/>
            <w:right w:val="none" w:sz="0" w:space="0" w:color="auto"/>
          </w:divBdr>
        </w:div>
        <w:div w:id="85006377">
          <w:marLeft w:val="446"/>
          <w:marRight w:val="0"/>
          <w:marTop w:val="0"/>
          <w:marBottom w:val="0"/>
          <w:divBdr>
            <w:top w:val="none" w:sz="0" w:space="0" w:color="auto"/>
            <w:left w:val="none" w:sz="0" w:space="0" w:color="auto"/>
            <w:bottom w:val="none" w:sz="0" w:space="0" w:color="auto"/>
            <w:right w:val="none" w:sz="0" w:space="0" w:color="auto"/>
          </w:divBdr>
        </w:div>
        <w:div w:id="947395114">
          <w:marLeft w:val="446"/>
          <w:marRight w:val="0"/>
          <w:marTop w:val="0"/>
          <w:marBottom w:val="0"/>
          <w:divBdr>
            <w:top w:val="none" w:sz="0" w:space="0" w:color="auto"/>
            <w:left w:val="none" w:sz="0" w:space="0" w:color="auto"/>
            <w:bottom w:val="none" w:sz="0" w:space="0" w:color="auto"/>
            <w:right w:val="none" w:sz="0" w:space="0" w:color="auto"/>
          </w:divBdr>
        </w:div>
      </w:divsChild>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222222.vsd"/><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package" Target="embeddings/Microsoft_Visio_Drawing22222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111111.vsdx"/><Relationship Id="rId23" Type="http://schemas.openxmlformats.org/officeDocument/2006/relationships/image" Target="media/image9.emf"/><Relationship Id="rId10" Type="http://schemas.openxmlformats.org/officeDocument/2006/relationships/image" Target="media/image2.wmf"/><Relationship Id="rId19" Type="http://schemas.openxmlformats.org/officeDocument/2006/relationships/oleObject" Target="embeddings/Microsoft_Visio_2003-2010_Drawing111111.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325B9-0D89-4C64-96CA-364D088B4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6</Pages>
  <Words>2417</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16168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dc:creator>
  <cp:keywords/>
  <cp:lastModifiedBy>CW Tsai (蔡秋薇)</cp:lastModifiedBy>
  <cp:revision>237</cp:revision>
  <cp:lastPrinted>2016-11-02T11:22:00Z</cp:lastPrinted>
  <dcterms:created xsi:type="dcterms:W3CDTF">2017-05-04T03:30:00Z</dcterms:created>
  <dcterms:modified xsi:type="dcterms:W3CDTF">2017-05-06T05:19:00Z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