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6EFAE" w14:textId="4B485ACB" w:rsidR="00737C8C" w:rsidRPr="00A23C40" w:rsidRDefault="00737C8C" w:rsidP="00737C8C">
      <w:pPr>
        <w:pStyle w:val="Header"/>
        <w:tabs>
          <w:tab w:val="right" w:pos="9639"/>
        </w:tabs>
        <w:rPr>
          <w:noProof w:val="0"/>
          <w:sz w:val="24"/>
          <w:szCs w:val="24"/>
        </w:rPr>
      </w:pPr>
      <w:r w:rsidRPr="00DC4FF4">
        <w:rPr>
          <w:bCs/>
          <w:noProof w:val="0"/>
          <w:sz w:val="24"/>
          <w:szCs w:val="24"/>
        </w:rPr>
        <w:t>3GPP T</w:t>
      </w:r>
      <w:bookmarkStart w:id="0" w:name="_Ref452454252"/>
      <w:bookmarkEnd w:id="0"/>
      <w:r w:rsidRPr="00DC4FF4">
        <w:rPr>
          <w:bCs/>
          <w:noProof w:val="0"/>
          <w:sz w:val="24"/>
          <w:szCs w:val="24"/>
        </w:rPr>
        <w:t xml:space="preserve">SG RAN </w:t>
      </w:r>
      <w:r w:rsidRPr="00DC4FF4">
        <w:rPr>
          <w:noProof w:val="0"/>
          <w:sz w:val="24"/>
          <w:szCs w:val="24"/>
        </w:rPr>
        <w:t>WG1 Meeting #8</w:t>
      </w:r>
      <w:r w:rsidR="002F1573" w:rsidRPr="00DC4FF4">
        <w:rPr>
          <w:noProof w:val="0"/>
          <w:sz w:val="24"/>
          <w:szCs w:val="24"/>
        </w:rPr>
        <w:t>9</w:t>
      </w:r>
      <w:r w:rsidRPr="00DC4FF4">
        <w:rPr>
          <w:bCs/>
          <w:noProof w:val="0"/>
          <w:sz w:val="24"/>
          <w:szCs w:val="24"/>
        </w:rPr>
        <w:tab/>
      </w:r>
      <w:r w:rsidR="00A23C40" w:rsidRPr="00A23C40">
        <w:rPr>
          <w:noProof w:val="0"/>
          <w:sz w:val="24"/>
          <w:szCs w:val="24"/>
        </w:rPr>
        <w:t>R1-1707197</w:t>
      </w:r>
    </w:p>
    <w:p w14:paraId="7EF59603" w14:textId="4F0ED7CF" w:rsidR="00737C8C" w:rsidRPr="00DC4FF4" w:rsidRDefault="00FC5C9C" w:rsidP="00737C8C">
      <w:pPr>
        <w:pStyle w:val="Header"/>
        <w:tabs>
          <w:tab w:val="right" w:pos="9639"/>
        </w:tabs>
        <w:rPr>
          <w:bCs/>
          <w:noProof w:val="0"/>
          <w:sz w:val="24"/>
          <w:szCs w:val="24"/>
        </w:rPr>
      </w:pPr>
      <w:r w:rsidRPr="00DC4FF4">
        <w:rPr>
          <w:noProof w:val="0"/>
          <w:sz w:val="24"/>
          <w:szCs w:val="24"/>
        </w:rPr>
        <w:t>Hangzhou</w:t>
      </w:r>
      <w:r w:rsidR="00737C8C" w:rsidRPr="00DC4FF4">
        <w:rPr>
          <w:noProof w:val="0"/>
          <w:sz w:val="24"/>
          <w:szCs w:val="24"/>
        </w:rPr>
        <w:t xml:space="preserve">, </w:t>
      </w:r>
      <w:r w:rsidR="00F04086" w:rsidRPr="00DC4FF4">
        <w:rPr>
          <w:noProof w:val="0"/>
          <w:sz w:val="24"/>
          <w:szCs w:val="24"/>
        </w:rPr>
        <w:t xml:space="preserve">P.R. </w:t>
      </w:r>
      <w:r w:rsidRPr="00DC4FF4">
        <w:rPr>
          <w:bCs/>
          <w:sz w:val="24"/>
        </w:rPr>
        <w:t>China</w:t>
      </w:r>
      <w:r w:rsidR="000F6832" w:rsidRPr="00DC4FF4">
        <w:rPr>
          <w:bCs/>
          <w:sz w:val="24"/>
        </w:rPr>
        <w:t>,</w:t>
      </w:r>
      <w:r w:rsidR="000F6832" w:rsidRPr="00DC4FF4">
        <w:rPr>
          <w:noProof w:val="0"/>
          <w:sz w:val="24"/>
          <w:szCs w:val="24"/>
        </w:rPr>
        <w:t xml:space="preserve"> </w:t>
      </w:r>
      <w:r w:rsidRPr="00DC4FF4">
        <w:rPr>
          <w:noProof w:val="0"/>
          <w:sz w:val="24"/>
          <w:szCs w:val="24"/>
        </w:rPr>
        <w:t>May</w:t>
      </w:r>
      <w:r w:rsidR="000F6832" w:rsidRPr="00DC4FF4">
        <w:rPr>
          <w:noProof w:val="0"/>
          <w:sz w:val="24"/>
          <w:szCs w:val="24"/>
        </w:rPr>
        <w:t xml:space="preserve"> </w:t>
      </w:r>
      <w:r w:rsidR="00F04086" w:rsidRPr="00DC4FF4">
        <w:rPr>
          <w:noProof w:val="0"/>
          <w:sz w:val="24"/>
          <w:szCs w:val="24"/>
        </w:rPr>
        <w:t>15</w:t>
      </w:r>
      <w:r w:rsidR="00F04086" w:rsidRPr="00DC4FF4">
        <w:rPr>
          <w:noProof w:val="0"/>
          <w:sz w:val="24"/>
          <w:szCs w:val="24"/>
          <w:vertAlign w:val="superscript"/>
        </w:rPr>
        <w:t>th</w:t>
      </w:r>
      <w:r w:rsidR="000F6832" w:rsidRPr="00DC4FF4">
        <w:rPr>
          <w:noProof w:val="0"/>
          <w:sz w:val="24"/>
          <w:szCs w:val="24"/>
        </w:rPr>
        <w:t xml:space="preserve"> – </w:t>
      </w:r>
      <w:r w:rsidR="00F04086" w:rsidRPr="00DC4FF4">
        <w:rPr>
          <w:noProof w:val="0"/>
          <w:sz w:val="24"/>
          <w:szCs w:val="24"/>
        </w:rPr>
        <w:t>19</w:t>
      </w:r>
      <w:r w:rsidR="00737C8C" w:rsidRPr="00DC4FF4">
        <w:rPr>
          <w:noProof w:val="0"/>
          <w:sz w:val="24"/>
          <w:szCs w:val="24"/>
          <w:vertAlign w:val="superscript"/>
        </w:rPr>
        <w:t>th</w:t>
      </w:r>
      <w:r w:rsidR="000F6832" w:rsidRPr="00DC4FF4">
        <w:rPr>
          <w:noProof w:val="0"/>
          <w:sz w:val="24"/>
          <w:szCs w:val="24"/>
        </w:rPr>
        <w:t xml:space="preserve"> 2017</w:t>
      </w:r>
    </w:p>
    <w:p w14:paraId="2E88ECF3" w14:textId="77777777" w:rsidR="00737C8C" w:rsidRPr="00CF1F85" w:rsidRDefault="00737C8C" w:rsidP="00737C8C">
      <w:pPr>
        <w:pStyle w:val="Header"/>
        <w:rPr>
          <w:bCs/>
          <w:noProof w:val="0"/>
          <w:sz w:val="24"/>
          <w:highlight w:val="yellow"/>
          <w:lang w:eastAsia="ja-JP"/>
        </w:rPr>
      </w:pPr>
    </w:p>
    <w:tbl>
      <w:tblPr>
        <w:tblW w:w="0" w:type="auto"/>
        <w:tblLook w:val="04A0" w:firstRow="1" w:lastRow="0" w:firstColumn="1" w:lastColumn="0" w:noHBand="0" w:noVBand="1"/>
      </w:tblPr>
      <w:tblGrid>
        <w:gridCol w:w="2064"/>
        <w:gridCol w:w="7575"/>
      </w:tblGrid>
      <w:tr w:rsidR="00737C8C" w:rsidRPr="00CF1F85" w14:paraId="4F29C832" w14:textId="77777777" w:rsidTr="00737C8C">
        <w:tc>
          <w:tcPr>
            <w:tcW w:w="2093" w:type="dxa"/>
            <w:hideMark/>
          </w:tcPr>
          <w:p w14:paraId="55F6E37E" w14:textId="77777777" w:rsidR="00737C8C" w:rsidRPr="00DC4FF4" w:rsidRDefault="00737C8C">
            <w:pPr>
              <w:spacing w:after="120"/>
              <w:jc w:val="both"/>
              <w:rPr>
                <w:rFonts w:ascii="Arial" w:eastAsia="MS Mincho" w:hAnsi="Arial" w:cs="Arial"/>
                <w:b/>
                <w:bCs/>
                <w:sz w:val="24"/>
                <w:lang w:val="en-US"/>
              </w:rPr>
            </w:pPr>
            <w:r w:rsidRPr="00DC4FF4">
              <w:rPr>
                <w:rFonts w:ascii="Arial" w:eastAsia="MS Mincho" w:hAnsi="Arial" w:cs="Arial"/>
                <w:b/>
                <w:bCs/>
                <w:sz w:val="24"/>
                <w:lang w:val="en-US"/>
              </w:rPr>
              <w:t>Agenda item:</w:t>
            </w:r>
          </w:p>
        </w:tc>
        <w:tc>
          <w:tcPr>
            <w:tcW w:w="7762" w:type="dxa"/>
            <w:hideMark/>
          </w:tcPr>
          <w:p w14:paraId="7B8241F8" w14:textId="40269EA2" w:rsidR="00737C8C" w:rsidRPr="00DC4FF4" w:rsidRDefault="00F04086">
            <w:pPr>
              <w:spacing w:after="120"/>
              <w:rPr>
                <w:rFonts w:ascii="Arial" w:hAnsi="Arial" w:cs="Arial"/>
                <w:b/>
                <w:bCs/>
                <w:sz w:val="24"/>
                <w:lang w:val="en-US"/>
              </w:rPr>
            </w:pPr>
            <w:r w:rsidRPr="00DC4FF4">
              <w:rPr>
                <w:rFonts w:ascii="Arial" w:hAnsi="Arial" w:cs="Arial"/>
                <w:b/>
                <w:bCs/>
                <w:sz w:val="24"/>
                <w:lang w:val="en-US"/>
              </w:rPr>
              <w:t>6.2.8.2</w:t>
            </w:r>
          </w:p>
        </w:tc>
      </w:tr>
      <w:tr w:rsidR="00737C8C" w:rsidRPr="00CF1F85" w14:paraId="6F2FAC68" w14:textId="77777777" w:rsidTr="00737C8C">
        <w:tc>
          <w:tcPr>
            <w:tcW w:w="2093" w:type="dxa"/>
            <w:hideMark/>
          </w:tcPr>
          <w:p w14:paraId="10F1FECF" w14:textId="77777777" w:rsidR="00737C8C" w:rsidRPr="00DC4FF4" w:rsidRDefault="00737C8C">
            <w:pPr>
              <w:spacing w:after="120"/>
              <w:jc w:val="both"/>
              <w:rPr>
                <w:rFonts w:ascii="Arial" w:eastAsia="MS Mincho" w:hAnsi="Arial" w:cs="Arial"/>
                <w:b/>
                <w:bCs/>
                <w:sz w:val="24"/>
                <w:lang w:val="en-US"/>
              </w:rPr>
            </w:pPr>
            <w:r w:rsidRPr="00DC4FF4">
              <w:rPr>
                <w:rFonts w:ascii="Arial" w:eastAsia="MS Mincho" w:hAnsi="Arial" w:cs="Arial"/>
                <w:b/>
                <w:bCs/>
                <w:sz w:val="24"/>
                <w:lang w:val="en-US"/>
              </w:rPr>
              <w:t>Source:</w:t>
            </w:r>
          </w:p>
        </w:tc>
        <w:tc>
          <w:tcPr>
            <w:tcW w:w="7762" w:type="dxa"/>
            <w:hideMark/>
          </w:tcPr>
          <w:p w14:paraId="2EC8FA1B" w14:textId="77777777" w:rsidR="00737C8C" w:rsidRPr="00DC4FF4" w:rsidRDefault="00737C8C">
            <w:pPr>
              <w:tabs>
                <w:tab w:val="left" w:pos="1985"/>
              </w:tabs>
              <w:spacing w:after="120"/>
              <w:ind w:left="1985" w:hanging="1985"/>
              <w:rPr>
                <w:rFonts w:ascii="Arial" w:hAnsi="Arial" w:cs="Arial"/>
                <w:b/>
                <w:bCs/>
                <w:sz w:val="24"/>
                <w:lang w:val="en-US"/>
              </w:rPr>
            </w:pPr>
            <w:r w:rsidRPr="00DC4FF4">
              <w:rPr>
                <w:rFonts w:ascii="Arial" w:hAnsi="Arial" w:cs="Arial"/>
                <w:b/>
                <w:bCs/>
                <w:sz w:val="24"/>
                <w:lang w:val="en-US"/>
              </w:rPr>
              <w:t>Nokia, Alcatel-Lucent Shanghai Bell</w:t>
            </w:r>
          </w:p>
        </w:tc>
      </w:tr>
      <w:tr w:rsidR="00737C8C" w:rsidRPr="00CF1F85" w14:paraId="00B0836E" w14:textId="77777777" w:rsidTr="00737C8C">
        <w:tc>
          <w:tcPr>
            <w:tcW w:w="2093" w:type="dxa"/>
            <w:hideMark/>
          </w:tcPr>
          <w:p w14:paraId="12F60061" w14:textId="77777777" w:rsidR="00737C8C" w:rsidRPr="00CF1F85" w:rsidRDefault="00737C8C">
            <w:pPr>
              <w:spacing w:after="120"/>
              <w:jc w:val="both"/>
              <w:rPr>
                <w:rFonts w:ascii="Arial" w:eastAsia="MS Mincho" w:hAnsi="Arial" w:cs="Arial"/>
                <w:b/>
                <w:bCs/>
                <w:sz w:val="24"/>
                <w:highlight w:val="yellow"/>
                <w:lang w:val="en-US"/>
              </w:rPr>
            </w:pPr>
            <w:r w:rsidRPr="00DC4FF4">
              <w:rPr>
                <w:rFonts w:ascii="Arial" w:eastAsia="MS Mincho" w:hAnsi="Arial" w:cs="Arial"/>
                <w:b/>
                <w:bCs/>
                <w:sz w:val="24"/>
                <w:lang w:val="en-US"/>
              </w:rPr>
              <w:t>Title:</w:t>
            </w:r>
          </w:p>
        </w:tc>
        <w:tc>
          <w:tcPr>
            <w:tcW w:w="7762" w:type="dxa"/>
            <w:hideMark/>
          </w:tcPr>
          <w:p w14:paraId="0279409D" w14:textId="0A6EE570" w:rsidR="00737C8C" w:rsidRPr="00CF1F85" w:rsidRDefault="00A23C40" w:rsidP="000D6F90">
            <w:pPr>
              <w:spacing w:after="120"/>
              <w:rPr>
                <w:rFonts w:ascii="Arial" w:hAnsi="Arial" w:cs="Arial"/>
                <w:b/>
                <w:bCs/>
                <w:sz w:val="24"/>
                <w:highlight w:val="yellow"/>
                <w:lang w:val="en-US"/>
              </w:rPr>
            </w:pPr>
            <w:r>
              <w:rPr>
                <w:rFonts w:ascii="Arial" w:hAnsi="Arial" w:cs="Arial"/>
                <w:b/>
                <w:bCs/>
                <w:sz w:val="24"/>
                <w:lang w:val="en-US"/>
              </w:rPr>
              <w:t>Traffic M</w:t>
            </w:r>
            <w:r w:rsidRPr="00A23C40">
              <w:rPr>
                <w:rFonts w:ascii="Arial" w:hAnsi="Arial" w:cs="Arial"/>
                <w:b/>
                <w:bCs/>
                <w:sz w:val="24"/>
                <w:lang w:val="en-US"/>
              </w:rPr>
              <w:t xml:space="preserve">odels and </w:t>
            </w:r>
            <w:r>
              <w:rPr>
                <w:rFonts w:ascii="Arial" w:hAnsi="Arial" w:cs="Arial"/>
                <w:b/>
                <w:bCs/>
                <w:sz w:val="24"/>
                <w:lang w:val="en-US"/>
              </w:rPr>
              <w:t>Remaining Issues for Aerial V</w:t>
            </w:r>
            <w:r w:rsidRPr="00A23C40">
              <w:rPr>
                <w:rFonts w:ascii="Arial" w:hAnsi="Arial" w:cs="Arial"/>
                <w:b/>
                <w:bCs/>
                <w:sz w:val="24"/>
                <w:lang w:val="en-US"/>
              </w:rPr>
              <w:t>ehicles</w:t>
            </w:r>
          </w:p>
        </w:tc>
      </w:tr>
      <w:tr w:rsidR="00737C8C" w14:paraId="633A7F18" w14:textId="77777777" w:rsidTr="00737C8C">
        <w:tc>
          <w:tcPr>
            <w:tcW w:w="2093" w:type="dxa"/>
            <w:hideMark/>
          </w:tcPr>
          <w:p w14:paraId="0EAED5E1" w14:textId="77777777" w:rsidR="00737C8C" w:rsidRPr="00DC4FF4" w:rsidRDefault="00737C8C">
            <w:pPr>
              <w:spacing w:after="120"/>
              <w:jc w:val="both"/>
              <w:rPr>
                <w:rFonts w:ascii="Arial" w:eastAsia="MS Mincho" w:hAnsi="Arial" w:cs="Arial"/>
                <w:b/>
                <w:bCs/>
                <w:sz w:val="24"/>
                <w:lang w:val="en-US"/>
              </w:rPr>
            </w:pPr>
            <w:r w:rsidRPr="00DC4FF4">
              <w:rPr>
                <w:rFonts w:ascii="Arial" w:eastAsia="MS Mincho" w:hAnsi="Arial" w:cs="Arial"/>
                <w:b/>
                <w:bCs/>
                <w:sz w:val="24"/>
                <w:lang w:val="en-US"/>
              </w:rPr>
              <w:t>Document for:</w:t>
            </w:r>
          </w:p>
        </w:tc>
        <w:tc>
          <w:tcPr>
            <w:tcW w:w="7762" w:type="dxa"/>
            <w:hideMark/>
          </w:tcPr>
          <w:p w14:paraId="644FC4B7" w14:textId="77777777" w:rsidR="00737C8C" w:rsidRPr="00DC4FF4" w:rsidRDefault="00737C8C">
            <w:pPr>
              <w:spacing w:after="120"/>
              <w:rPr>
                <w:rFonts w:ascii="Arial" w:hAnsi="Arial" w:cs="Arial"/>
                <w:b/>
                <w:bCs/>
                <w:sz w:val="24"/>
                <w:lang w:val="en-US"/>
              </w:rPr>
            </w:pPr>
            <w:r w:rsidRPr="00DC4FF4">
              <w:rPr>
                <w:rFonts w:ascii="Arial" w:hAnsi="Arial" w:cs="Arial"/>
                <w:b/>
                <w:bCs/>
                <w:sz w:val="24"/>
                <w:lang w:val="en-US"/>
              </w:rPr>
              <w:t>Discussion and Decision</w:t>
            </w:r>
          </w:p>
        </w:tc>
      </w:tr>
    </w:tbl>
    <w:p w14:paraId="562AAD3C" w14:textId="77777777" w:rsidR="00737C8C" w:rsidRDefault="00737C8C" w:rsidP="00737C8C">
      <w:pPr>
        <w:pStyle w:val="Heading1"/>
        <w:rPr>
          <w:rFonts w:cs="Arial"/>
          <w:lang w:eastAsia="zh-CN"/>
        </w:rPr>
      </w:pPr>
      <w:r>
        <w:rPr>
          <w:rFonts w:cs="Arial"/>
        </w:rPr>
        <w:t>1.</w:t>
      </w:r>
      <w:r>
        <w:rPr>
          <w:rFonts w:cs="Arial"/>
          <w:lang w:eastAsia="zh-CN"/>
        </w:rPr>
        <w:t xml:space="preserve"> </w:t>
      </w:r>
      <w:r>
        <w:rPr>
          <w:rFonts w:cs="Arial"/>
        </w:rPr>
        <w:t>Introduction</w:t>
      </w:r>
    </w:p>
    <w:p w14:paraId="0188762C" w14:textId="23E1C1A4" w:rsidR="004471AC" w:rsidRDefault="00E545FB" w:rsidP="00904837">
      <w:pPr>
        <w:jc w:val="both"/>
        <w:rPr>
          <w:sz w:val="22"/>
          <w:szCs w:val="22"/>
          <w:lang w:val="en-US"/>
        </w:rPr>
      </w:pPr>
      <w:r w:rsidRPr="00C67342">
        <w:rPr>
          <w:sz w:val="22"/>
          <w:szCs w:val="22"/>
          <w:lang w:val="en-US"/>
        </w:rPr>
        <w:t>A new Study Item on “Study on Enhanced Support for Aerial Vehicles” was approved at RAN#75 meeting [1].</w:t>
      </w:r>
      <w:r w:rsidR="00C81EB0">
        <w:rPr>
          <w:sz w:val="22"/>
          <w:szCs w:val="22"/>
          <w:lang w:val="en-US"/>
        </w:rPr>
        <w:t xml:space="preserve"> </w:t>
      </w:r>
      <w:r w:rsidR="008B5C41">
        <w:rPr>
          <w:sz w:val="22"/>
          <w:szCs w:val="22"/>
          <w:lang w:val="en-US"/>
        </w:rPr>
        <w:t>The following RAN1#88bis agreed the basic simulation assumptions for the performance evaluation</w:t>
      </w:r>
      <w:r w:rsidR="007976FB">
        <w:rPr>
          <w:sz w:val="22"/>
          <w:szCs w:val="22"/>
          <w:lang w:val="en-US"/>
        </w:rPr>
        <w:t xml:space="preserve">, and </w:t>
      </w:r>
      <w:r w:rsidR="008B5C41">
        <w:rPr>
          <w:sz w:val="22"/>
          <w:szCs w:val="22"/>
          <w:lang w:val="en-US"/>
        </w:rPr>
        <w:t xml:space="preserve">the </w:t>
      </w:r>
      <w:r w:rsidR="008B5C41" w:rsidRPr="000932F8">
        <w:rPr>
          <w:sz w:val="22"/>
          <w:szCs w:val="22"/>
          <w:lang w:val="en-US"/>
        </w:rPr>
        <w:t>performance requirements</w:t>
      </w:r>
      <w:r w:rsidR="008B5C41">
        <w:rPr>
          <w:sz w:val="22"/>
          <w:szCs w:val="22"/>
          <w:lang w:val="en-US"/>
        </w:rPr>
        <w:t>, channel modeling, command and</w:t>
      </w:r>
      <w:r w:rsidR="008B5C41" w:rsidRPr="000932F8">
        <w:rPr>
          <w:sz w:val="22"/>
          <w:szCs w:val="22"/>
          <w:lang w:val="en-US"/>
        </w:rPr>
        <w:t xml:space="preserve"> </w:t>
      </w:r>
      <w:r w:rsidR="008B5C41">
        <w:rPr>
          <w:sz w:val="22"/>
          <w:szCs w:val="22"/>
          <w:lang w:val="en-US"/>
        </w:rPr>
        <w:t xml:space="preserve">control traffic and </w:t>
      </w:r>
      <w:r w:rsidR="007976FB">
        <w:rPr>
          <w:sz w:val="22"/>
          <w:szCs w:val="22"/>
          <w:lang w:val="en-US"/>
        </w:rPr>
        <w:t xml:space="preserve">other </w:t>
      </w:r>
      <w:r w:rsidR="008B5C41">
        <w:rPr>
          <w:sz w:val="22"/>
          <w:szCs w:val="22"/>
          <w:lang w:val="en-US"/>
        </w:rPr>
        <w:t>remain</w:t>
      </w:r>
      <w:r w:rsidR="007976FB">
        <w:rPr>
          <w:sz w:val="22"/>
          <w:szCs w:val="22"/>
          <w:lang w:val="en-US"/>
        </w:rPr>
        <w:t>ing issues for simulation assumptions are planned to be discussed in RAN1#89 meeting</w:t>
      </w:r>
      <w:r w:rsidR="00697D19">
        <w:rPr>
          <w:sz w:val="22"/>
          <w:szCs w:val="22"/>
          <w:lang w:val="en-US"/>
        </w:rPr>
        <w:t xml:space="preserve"> [2]</w:t>
      </w:r>
      <w:r w:rsidR="007976FB">
        <w:rPr>
          <w:sz w:val="22"/>
          <w:szCs w:val="22"/>
          <w:lang w:val="en-US"/>
        </w:rPr>
        <w:t xml:space="preserve">. </w:t>
      </w:r>
    </w:p>
    <w:p w14:paraId="417CE984" w14:textId="2FBDDF9F" w:rsidR="00C81EB0" w:rsidRPr="00126047" w:rsidRDefault="004471AC" w:rsidP="00904837">
      <w:pPr>
        <w:jc w:val="both"/>
        <w:rPr>
          <w:sz w:val="22"/>
          <w:szCs w:val="22"/>
          <w:lang w:val="en-US"/>
        </w:rPr>
      </w:pPr>
      <w:r w:rsidRPr="00844397">
        <w:rPr>
          <w:sz w:val="22"/>
          <w:szCs w:val="22"/>
          <w:lang w:eastAsia="zh-CN"/>
        </w:rPr>
        <w:t xml:space="preserve">In this contribution, we share our views </w:t>
      </w:r>
      <w:r w:rsidR="00277C6E">
        <w:rPr>
          <w:sz w:val="22"/>
          <w:szCs w:val="22"/>
          <w:lang w:eastAsia="zh-CN"/>
        </w:rPr>
        <w:t>on</w:t>
      </w:r>
      <w:r w:rsidRPr="00844397">
        <w:rPr>
          <w:sz w:val="22"/>
          <w:szCs w:val="22"/>
          <w:lang w:eastAsia="zh-CN"/>
        </w:rPr>
        <w:t xml:space="preserve"> </w:t>
      </w:r>
      <w:r>
        <w:rPr>
          <w:sz w:val="22"/>
          <w:szCs w:val="22"/>
          <w:lang w:eastAsia="zh-CN"/>
        </w:rPr>
        <w:t xml:space="preserve">the command and control traffic and other remaining </w:t>
      </w:r>
      <w:r w:rsidR="00126047">
        <w:rPr>
          <w:sz w:val="22"/>
          <w:szCs w:val="22"/>
          <w:lang w:eastAsia="zh-CN"/>
        </w:rPr>
        <w:t>evaluation assumptions for this SI</w:t>
      </w:r>
      <w:r w:rsidRPr="00844397">
        <w:rPr>
          <w:sz w:val="22"/>
          <w:szCs w:val="22"/>
          <w:lang w:eastAsia="zh-CN"/>
        </w:rPr>
        <w:t>.</w:t>
      </w:r>
      <w:r w:rsidR="007976FB">
        <w:rPr>
          <w:sz w:val="22"/>
          <w:szCs w:val="22"/>
          <w:lang w:val="en-US"/>
        </w:rPr>
        <w:t xml:space="preserve"> </w:t>
      </w:r>
    </w:p>
    <w:p w14:paraId="4D12E2FC" w14:textId="5DB2A42D" w:rsidR="00CF1F85" w:rsidRPr="00CF1F85" w:rsidRDefault="00531697" w:rsidP="00CF1F85">
      <w:pPr>
        <w:pStyle w:val="Heading1"/>
        <w:rPr>
          <w:rFonts w:cs="Arial"/>
        </w:rPr>
      </w:pPr>
      <w:r>
        <w:rPr>
          <w:rFonts w:cs="Arial"/>
        </w:rPr>
        <w:t xml:space="preserve">2. </w:t>
      </w:r>
      <w:r w:rsidR="00CF1F85">
        <w:rPr>
          <w:rFonts w:cs="Arial"/>
        </w:rPr>
        <w:t>Traffic model</w:t>
      </w:r>
    </w:p>
    <w:p w14:paraId="07D3AB82" w14:textId="20E67972" w:rsidR="00A416D5" w:rsidRPr="00A416D5" w:rsidRDefault="002E2130" w:rsidP="00EA538B">
      <w:pPr>
        <w:jc w:val="both"/>
        <w:rPr>
          <w:rFonts w:ascii="Arial" w:hAnsi="Arial" w:cs="Arial"/>
          <w:sz w:val="32"/>
          <w:szCs w:val="32"/>
          <w:lang w:eastAsia="zh-CN"/>
        </w:rPr>
      </w:pPr>
      <w:r>
        <w:rPr>
          <w:rFonts w:ascii="Arial" w:hAnsi="Arial" w:cs="Arial"/>
          <w:sz w:val="32"/>
          <w:szCs w:val="32"/>
          <w:lang w:eastAsia="zh-CN"/>
        </w:rPr>
        <w:t>2.1</w:t>
      </w:r>
      <w:r w:rsidR="0051181F">
        <w:rPr>
          <w:rFonts w:ascii="Arial" w:hAnsi="Arial" w:cs="Arial"/>
          <w:sz w:val="32"/>
          <w:szCs w:val="32"/>
          <w:lang w:eastAsia="zh-CN"/>
        </w:rPr>
        <w:t>.</w:t>
      </w:r>
      <w:r>
        <w:rPr>
          <w:rFonts w:ascii="Arial" w:hAnsi="Arial" w:cs="Arial"/>
          <w:sz w:val="32"/>
          <w:szCs w:val="32"/>
          <w:lang w:eastAsia="zh-CN"/>
        </w:rPr>
        <w:t xml:space="preserve"> Traffic r</w:t>
      </w:r>
      <w:r w:rsidR="00A416D5" w:rsidRPr="00A416D5">
        <w:rPr>
          <w:rFonts w:ascii="Arial" w:hAnsi="Arial" w:cs="Arial"/>
          <w:sz w:val="32"/>
          <w:szCs w:val="32"/>
          <w:lang w:eastAsia="zh-CN"/>
        </w:rPr>
        <w:t>equirement</w:t>
      </w:r>
    </w:p>
    <w:p w14:paraId="783EE9F7" w14:textId="7C9E2873" w:rsidR="0062254C" w:rsidRDefault="00CF1F85" w:rsidP="004D2751">
      <w:pPr>
        <w:spacing w:after="120"/>
        <w:jc w:val="both"/>
        <w:rPr>
          <w:sz w:val="22"/>
          <w:szCs w:val="22"/>
          <w:lang w:eastAsia="zh-CN"/>
        </w:rPr>
      </w:pPr>
      <w:r w:rsidRPr="002A243C">
        <w:rPr>
          <w:sz w:val="22"/>
          <w:szCs w:val="22"/>
          <w:lang w:eastAsia="zh-CN"/>
        </w:rPr>
        <w:t>As</w:t>
      </w:r>
      <w:r>
        <w:rPr>
          <w:sz w:val="22"/>
          <w:szCs w:val="22"/>
          <w:lang w:eastAsia="zh-CN"/>
        </w:rPr>
        <w:t xml:space="preserve"> explained in [</w:t>
      </w:r>
      <w:r w:rsidR="00CB03AA">
        <w:rPr>
          <w:sz w:val="22"/>
          <w:szCs w:val="22"/>
          <w:lang w:eastAsia="zh-CN"/>
        </w:rPr>
        <w:t>3</w:t>
      </w:r>
      <w:r>
        <w:rPr>
          <w:sz w:val="22"/>
          <w:szCs w:val="22"/>
          <w:lang w:eastAsia="zh-CN"/>
        </w:rPr>
        <w:t>]</w:t>
      </w:r>
      <w:r w:rsidRPr="002A243C">
        <w:rPr>
          <w:sz w:val="22"/>
          <w:szCs w:val="22"/>
          <w:lang w:eastAsia="zh-CN"/>
        </w:rPr>
        <w:t xml:space="preserve"> </w:t>
      </w:r>
      <w:r w:rsidR="00F054DD">
        <w:rPr>
          <w:sz w:val="22"/>
          <w:szCs w:val="22"/>
          <w:lang w:eastAsia="zh-CN"/>
        </w:rPr>
        <w:t xml:space="preserve">the traffic to and from aerial vehicles can be characterized into two groups: 1) </w:t>
      </w:r>
      <w:r w:rsidR="00CB03AA">
        <w:rPr>
          <w:sz w:val="22"/>
          <w:szCs w:val="22"/>
          <w:lang w:eastAsia="zh-CN"/>
        </w:rPr>
        <w:t xml:space="preserve">command and </w:t>
      </w:r>
      <w:r w:rsidR="00F054DD">
        <w:rPr>
          <w:sz w:val="22"/>
          <w:szCs w:val="22"/>
          <w:lang w:eastAsia="zh-CN"/>
        </w:rPr>
        <w:t xml:space="preserve">control traffic and 2) </w:t>
      </w:r>
      <w:r w:rsidR="00CB03AA">
        <w:rPr>
          <w:sz w:val="22"/>
          <w:szCs w:val="22"/>
          <w:lang w:eastAsia="zh-CN"/>
        </w:rPr>
        <w:t>data</w:t>
      </w:r>
      <w:r w:rsidR="00F054DD">
        <w:rPr>
          <w:sz w:val="22"/>
          <w:szCs w:val="22"/>
          <w:lang w:eastAsia="zh-CN"/>
        </w:rPr>
        <w:t xml:space="preserve"> traffic. </w:t>
      </w:r>
    </w:p>
    <w:p w14:paraId="05E8F103" w14:textId="0E7A3DC0" w:rsidR="008B1532" w:rsidRPr="0062254C" w:rsidRDefault="00B07286" w:rsidP="00981137">
      <w:pPr>
        <w:pStyle w:val="ListParagraph"/>
        <w:numPr>
          <w:ilvl w:val="0"/>
          <w:numId w:val="15"/>
        </w:numPr>
        <w:jc w:val="both"/>
        <w:rPr>
          <w:sz w:val="22"/>
          <w:szCs w:val="22"/>
          <w:lang w:eastAsia="zh-CN"/>
        </w:rPr>
      </w:pPr>
      <w:r>
        <w:rPr>
          <w:sz w:val="22"/>
          <w:szCs w:val="22"/>
          <w:lang w:eastAsia="zh-CN"/>
        </w:rPr>
        <w:t>Command and c</w:t>
      </w:r>
      <w:r w:rsidR="008B1532" w:rsidRPr="0062254C">
        <w:rPr>
          <w:sz w:val="22"/>
          <w:szCs w:val="22"/>
          <w:lang w:eastAsia="zh-CN"/>
        </w:rPr>
        <w:t xml:space="preserve">ontrol traffic is used to ensure </w:t>
      </w:r>
      <w:r w:rsidR="00614515">
        <w:rPr>
          <w:sz w:val="22"/>
          <w:szCs w:val="22"/>
          <w:lang w:eastAsia="zh-CN"/>
        </w:rPr>
        <w:t xml:space="preserve">the </w:t>
      </w:r>
      <w:r w:rsidR="008B1532" w:rsidRPr="0062254C">
        <w:rPr>
          <w:sz w:val="22"/>
          <w:szCs w:val="22"/>
          <w:lang w:eastAsia="zh-CN"/>
        </w:rPr>
        <w:t xml:space="preserve">safe </w:t>
      </w:r>
      <w:r w:rsidR="008B1532" w:rsidRPr="007111B3">
        <w:rPr>
          <w:sz w:val="22"/>
          <w:szCs w:val="22"/>
          <w:lang w:eastAsia="zh-CN"/>
        </w:rPr>
        <w:t xml:space="preserve">operations of aerial vehicles under </w:t>
      </w:r>
      <w:r w:rsidR="007111B3" w:rsidRPr="007111B3">
        <w:rPr>
          <w:sz w:val="22"/>
          <w:szCs w:val="22"/>
          <w:lang w:eastAsia="zh-CN"/>
        </w:rPr>
        <w:t>line of sight (</w:t>
      </w:r>
      <w:r w:rsidR="008B1532" w:rsidRPr="007111B3">
        <w:rPr>
          <w:sz w:val="22"/>
          <w:szCs w:val="22"/>
          <w:lang w:eastAsia="zh-CN"/>
        </w:rPr>
        <w:t>LOS</w:t>
      </w:r>
      <w:r w:rsidR="007111B3" w:rsidRPr="007111B3">
        <w:rPr>
          <w:sz w:val="22"/>
          <w:szCs w:val="22"/>
          <w:lang w:eastAsia="zh-CN"/>
        </w:rPr>
        <w:t xml:space="preserve">) </w:t>
      </w:r>
      <w:r w:rsidR="008B1532" w:rsidRPr="007111B3">
        <w:rPr>
          <w:sz w:val="22"/>
          <w:szCs w:val="22"/>
          <w:lang w:eastAsia="zh-CN"/>
        </w:rPr>
        <w:t xml:space="preserve">and </w:t>
      </w:r>
      <w:r w:rsidR="007111B3" w:rsidRPr="007111B3">
        <w:rPr>
          <w:sz w:val="22"/>
          <w:szCs w:val="22"/>
          <w:lang w:eastAsia="zh-CN"/>
        </w:rPr>
        <w:t>beyond visual line of sight (</w:t>
      </w:r>
      <w:r w:rsidR="008B1532" w:rsidRPr="007111B3">
        <w:rPr>
          <w:sz w:val="22"/>
          <w:szCs w:val="22"/>
          <w:lang w:eastAsia="zh-CN"/>
        </w:rPr>
        <w:t>B</w:t>
      </w:r>
      <w:r w:rsidR="009C7168" w:rsidRPr="007111B3">
        <w:rPr>
          <w:sz w:val="22"/>
          <w:szCs w:val="22"/>
          <w:lang w:eastAsia="zh-CN"/>
        </w:rPr>
        <w:t>V</w:t>
      </w:r>
      <w:r w:rsidR="008B1532" w:rsidRPr="007111B3">
        <w:rPr>
          <w:sz w:val="22"/>
          <w:szCs w:val="22"/>
          <w:lang w:eastAsia="zh-CN"/>
        </w:rPr>
        <w:t>LOS</w:t>
      </w:r>
      <w:r w:rsidR="007111B3" w:rsidRPr="007111B3">
        <w:rPr>
          <w:sz w:val="22"/>
          <w:szCs w:val="22"/>
          <w:lang w:eastAsia="zh-CN"/>
        </w:rPr>
        <w:t>)</w:t>
      </w:r>
      <w:r w:rsidR="001E2969" w:rsidRPr="007111B3">
        <w:rPr>
          <w:sz w:val="22"/>
          <w:szCs w:val="22"/>
          <w:lang w:eastAsia="zh-CN"/>
        </w:rPr>
        <w:t xml:space="preserve"> </w:t>
      </w:r>
      <w:r w:rsidR="008B1532" w:rsidRPr="007111B3">
        <w:rPr>
          <w:sz w:val="22"/>
          <w:szCs w:val="22"/>
          <w:lang w:eastAsia="zh-CN"/>
        </w:rPr>
        <w:t>conditions and consists of three types of radiocommunications [5] between</w:t>
      </w:r>
      <w:r w:rsidR="005067A1">
        <w:rPr>
          <w:sz w:val="22"/>
          <w:szCs w:val="22"/>
          <w:lang w:eastAsia="zh-CN"/>
        </w:rPr>
        <w:t xml:space="preserve"> </w:t>
      </w:r>
      <w:r w:rsidR="00981137" w:rsidRPr="00981137">
        <w:rPr>
          <w:sz w:val="22"/>
          <w:szCs w:val="22"/>
          <w:lang w:eastAsia="zh-CN"/>
        </w:rPr>
        <w:t xml:space="preserve">unmanned aerial vehicle </w:t>
      </w:r>
      <w:r w:rsidR="00981137">
        <w:rPr>
          <w:sz w:val="22"/>
          <w:szCs w:val="22"/>
          <w:lang w:eastAsia="zh-CN"/>
        </w:rPr>
        <w:t>(</w:t>
      </w:r>
      <w:r w:rsidR="008B1532" w:rsidRPr="007111B3">
        <w:rPr>
          <w:sz w:val="22"/>
          <w:szCs w:val="22"/>
          <w:lang w:eastAsia="zh-CN"/>
        </w:rPr>
        <w:t>UAV</w:t>
      </w:r>
      <w:r w:rsidR="00981137">
        <w:rPr>
          <w:sz w:val="22"/>
          <w:szCs w:val="22"/>
          <w:lang w:eastAsia="zh-CN"/>
        </w:rPr>
        <w:t>)</w:t>
      </w:r>
      <w:r w:rsidR="008B1532" w:rsidRPr="007111B3">
        <w:rPr>
          <w:sz w:val="22"/>
          <w:szCs w:val="22"/>
          <w:lang w:eastAsia="zh-CN"/>
        </w:rPr>
        <w:t xml:space="preserve"> and </w:t>
      </w:r>
      <w:r w:rsidR="000C450C">
        <w:rPr>
          <w:sz w:val="22"/>
          <w:szCs w:val="22"/>
          <w:lang w:eastAsia="zh-CN"/>
        </w:rPr>
        <w:t>UAV traffic management (</w:t>
      </w:r>
      <w:r w:rsidR="00AE19A7" w:rsidRPr="007111B3">
        <w:rPr>
          <w:sz w:val="22"/>
          <w:szCs w:val="22"/>
          <w:lang w:eastAsia="zh-CN"/>
        </w:rPr>
        <w:t>UTM</w:t>
      </w:r>
      <w:r w:rsidR="000C450C">
        <w:rPr>
          <w:sz w:val="22"/>
          <w:szCs w:val="22"/>
          <w:lang w:eastAsia="zh-CN"/>
        </w:rPr>
        <w:t>)</w:t>
      </w:r>
      <w:r w:rsidR="00AE19A7" w:rsidRPr="007111B3">
        <w:rPr>
          <w:sz w:val="22"/>
          <w:szCs w:val="22"/>
          <w:lang w:eastAsia="zh-CN"/>
        </w:rPr>
        <w:t>:</w:t>
      </w:r>
    </w:p>
    <w:p w14:paraId="5472C34D" w14:textId="45A5F909" w:rsidR="008B1532" w:rsidRPr="007111B3" w:rsidRDefault="00602121" w:rsidP="00F209BE">
      <w:pPr>
        <w:pStyle w:val="ListParagraph"/>
        <w:numPr>
          <w:ilvl w:val="0"/>
          <w:numId w:val="16"/>
        </w:numPr>
        <w:overflowPunct/>
        <w:spacing w:after="0"/>
        <w:textAlignment w:val="auto"/>
        <w:rPr>
          <w:sz w:val="22"/>
          <w:szCs w:val="22"/>
          <w:lang w:eastAsia="zh-CN"/>
        </w:rPr>
      </w:pPr>
      <w:r w:rsidRPr="007111B3">
        <w:rPr>
          <w:sz w:val="22"/>
          <w:szCs w:val="22"/>
          <w:lang w:eastAsia="zh-CN"/>
        </w:rPr>
        <w:t>R</w:t>
      </w:r>
      <w:r w:rsidR="008B1532" w:rsidRPr="007111B3">
        <w:rPr>
          <w:sz w:val="22"/>
          <w:szCs w:val="22"/>
          <w:lang w:eastAsia="zh-CN"/>
        </w:rPr>
        <w:t>adiocommunications in conjunction with air traffic</w:t>
      </w:r>
      <w:r w:rsidR="003230CB">
        <w:rPr>
          <w:sz w:val="22"/>
          <w:szCs w:val="22"/>
          <w:lang w:eastAsia="zh-CN"/>
        </w:rPr>
        <w:t xml:space="preserve"> control relay;</w:t>
      </w:r>
    </w:p>
    <w:p w14:paraId="51BB3830" w14:textId="337B5696" w:rsidR="008B1532" w:rsidRPr="007111B3" w:rsidRDefault="00602121" w:rsidP="00F209BE">
      <w:pPr>
        <w:pStyle w:val="ListParagraph"/>
        <w:numPr>
          <w:ilvl w:val="0"/>
          <w:numId w:val="16"/>
        </w:numPr>
        <w:overflowPunct/>
        <w:spacing w:after="0"/>
        <w:textAlignment w:val="auto"/>
        <w:rPr>
          <w:sz w:val="22"/>
          <w:szCs w:val="22"/>
          <w:lang w:eastAsia="zh-CN"/>
        </w:rPr>
      </w:pPr>
      <w:r w:rsidRPr="007111B3">
        <w:rPr>
          <w:sz w:val="22"/>
          <w:szCs w:val="22"/>
          <w:lang w:eastAsia="zh-CN"/>
        </w:rPr>
        <w:t>R</w:t>
      </w:r>
      <w:r w:rsidR="008B1532" w:rsidRPr="007111B3">
        <w:rPr>
          <w:sz w:val="22"/>
          <w:szCs w:val="22"/>
          <w:lang w:eastAsia="zh-CN"/>
        </w:rPr>
        <w:t>adiocommunications for UA</w:t>
      </w:r>
      <w:r w:rsidR="007E1819">
        <w:rPr>
          <w:sz w:val="22"/>
          <w:szCs w:val="22"/>
          <w:lang w:eastAsia="zh-CN"/>
        </w:rPr>
        <w:t>V</w:t>
      </w:r>
      <w:r w:rsidR="003230CB">
        <w:rPr>
          <w:sz w:val="22"/>
          <w:szCs w:val="22"/>
          <w:lang w:eastAsia="zh-CN"/>
        </w:rPr>
        <w:t xml:space="preserve"> command and control;</w:t>
      </w:r>
    </w:p>
    <w:p w14:paraId="166773C3" w14:textId="038FCF22" w:rsidR="008B1532" w:rsidRPr="007111B3" w:rsidRDefault="00602121" w:rsidP="00E50700">
      <w:pPr>
        <w:pStyle w:val="ListParagraph"/>
        <w:numPr>
          <w:ilvl w:val="0"/>
          <w:numId w:val="16"/>
        </w:numPr>
        <w:overflowPunct/>
        <w:spacing w:after="120"/>
        <w:ind w:left="1071"/>
        <w:textAlignment w:val="auto"/>
        <w:rPr>
          <w:sz w:val="22"/>
          <w:szCs w:val="22"/>
          <w:lang w:eastAsia="zh-CN"/>
        </w:rPr>
      </w:pPr>
      <w:r w:rsidRPr="007111B3">
        <w:rPr>
          <w:sz w:val="22"/>
          <w:szCs w:val="22"/>
          <w:lang w:eastAsia="zh-CN"/>
        </w:rPr>
        <w:t>R</w:t>
      </w:r>
      <w:r w:rsidR="008B1532" w:rsidRPr="007111B3">
        <w:rPr>
          <w:sz w:val="22"/>
          <w:szCs w:val="22"/>
          <w:lang w:eastAsia="zh-CN"/>
        </w:rPr>
        <w:t>adiocommunications in support of the sense and avoid function.</w:t>
      </w:r>
    </w:p>
    <w:p w14:paraId="240630DE" w14:textId="397EE1E2" w:rsidR="001B3EBB" w:rsidRDefault="00381869" w:rsidP="00E50700">
      <w:pPr>
        <w:pStyle w:val="ListParagraph"/>
        <w:numPr>
          <w:ilvl w:val="0"/>
          <w:numId w:val="15"/>
        </w:numPr>
        <w:spacing w:before="120"/>
        <w:ind w:left="714" w:hanging="357"/>
        <w:jc w:val="both"/>
        <w:rPr>
          <w:sz w:val="22"/>
          <w:szCs w:val="22"/>
          <w:lang w:eastAsia="zh-CN"/>
        </w:rPr>
      </w:pPr>
      <w:r>
        <w:rPr>
          <w:sz w:val="22"/>
          <w:szCs w:val="22"/>
          <w:lang w:eastAsia="zh-CN"/>
        </w:rPr>
        <w:t>Data traffic depends</w:t>
      </w:r>
      <w:r w:rsidR="00451356">
        <w:rPr>
          <w:sz w:val="22"/>
          <w:szCs w:val="22"/>
          <w:lang w:eastAsia="zh-CN"/>
        </w:rPr>
        <w:t xml:space="preserve"> on the application which is run on the aerial vehicles, which can range from oil pipe inspection to packet delivery.</w:t>
      </w:r>
    </w:p>
    <w:p w14:paraId="60CBC2ED" w14:textId="02772AF7" w:rsidR="00F054DD" w:rsidRDefault="00F054DD" w:rsidP="00EA538B">
      <w:pPr>
        <w:jc w:val="both"/>
        <w:rPr>
          <w:sz w:val="22"/>
          <w:szCs w:val="22"/>
          <w:lang w:eastAsia="zh-CN"/>
        </w:rPr>
      </w:pPr>
      <w:r>
        <w:rPr>
          <w:sz w:val="22"/>
          <w:szCs w:val="22"/>
          <w:lang w:eastAsia="zh-CN"/>
        </w:rPr>
        <w:t>The two traff</w:t>
      </w:r>
      <w:r w:rsidR="00B93D84">
        <w:rPr>
          <w:sz w:val="22"/>
          <w:szCs w:val="22"/>
          <w:lang w:eastAsia="zh-CN"/>
        </w:rPr>
        <w:t>ic types have different requirements, which are shown in Table 1. Compared to [</w:t>
      </w:r>
      <w:r w:rsidR="008B1532">
        <w:rPr>
          <w:sz w:val="22"/>
          <w:szCs w:val="22"/>
          <w:lang w:eastAsia="zh-CN"/>
        </w:rPr>
        <w:t>3</w:t>
      </w:r>
      <w:r w:rsidR="00B93D84">
        <w:rPr>
          <w:sz w:val="22"/>
          <w:szCs w:val="22"/>
          <w:lang w:eastAsia="zh-CN"/>
        </w:rPr>
        <w:t xml:space="preserve">] the data rate of the </w:t>
      </w:r>
      <w:r w:rsidR="00CB43AF">
        <w:rPr>
          <w:sz w:val="22"/>
          <w:szCs w:val="22"/>
          <w:lang w:eastAsia="zh-CN"/>
        </w:rPr>
        <w:t xml:space="preserve">command and </w:t>
      </w:r>
      <w:r w:rsidR="00B93D84">
        <w:rPr>
          <w:sz w:val="22"/>
          <w:szCs w:val="22"/>
          <w:lang w:eastAsia="zh-CN"/>
        </w:rPr>
        <w:t>control link has been increased from 30</w:t>
      </w:r>
      <w:r w:rsidR="00663E4D">
        <w:rPr>
          <w:sz w:val="22"/>
          <w:szCs w:val="22"/>
          <w:lang w:eastAsia="zh-CN"/>
        </w:rPr>
        <w:t xml:space="preserve"> kbps</w:t>
      </w:r>
      <w:r w:rsidR="00B93D84">
        <w:rPr>
          <w:sz w:val="22"/>
          <w:szCs w:val="22"/>
          <w:lang w:eastAsia="zh-CN"/>
        </w:rPr>
        <w:t xml:space="preserve"> to 60 kbps to reflect the overheads from the different protocol layers, as the 30 kbps represented the pure user plane traffic without any protocol overheads and was taken from [</w:t>
      </w:r>
      <w:r w:rsidR="005D126F">
        <w:rPr>
          <w:sz w:val="22"/>
          <w:szCs w:val="22"/>
          <w:lang w:eastAsia="zh-CN"/>
        </w:rPr>
        <w:t>5</w:t>
      </w:r>
      <w:r w:rsidR="00B93D84">
        <w:rPr>
          <w:sz w:val="22"/>
          <w:szCs w:val="22"/>
          <w:lang w:eastAsia="zh-CN"/>
        </w:rPr>
        <w:t>], where this value was shown as a maximum value.</w:t>
      </w:r>
    </w:p>
    <w:p w14:paraId="2FCDC423" w14:textId="6A008C74" w:rsidR="00CF1F85" w:rsidRPr="007919D5" w:rsidRDefault="00CF1F85" w:rsidP="00CF1F85">
      <w:pPr>
        <w:spacing w:after="40"/>
        <w:jc w:val="center"/>
        <w:rPr>
          <w:sz w:val="22"/>
          <w:szCs w:val="22"/>
          <w:lang w:eastAsia="zh-CN"/>
        </w:rPr>
      </w:pPr>
      <w:r w:rsidRPr="007919D5">
        <w:rPr>
          <w:sz w:val="22"/>
          <w:szCs w:val="22"/>
          <w:lang w:eastAsia="zh-CN"/>
        </w:rPr>
        <w:t xml:space="preserve">Table 1: </w:t>
      </w:r>
      <w:r w:rsidR="00B76BE4">
        <w:rPr>
          <w:sz w:val="22"/>
          <w:szCs w:val="22"/>
          <w:lang w:eastAsia="zh-CN"/>
        </w:rPr>
        <w:t>T</w:t>
      </w:r>
      <w:r w:rsidRPr="007919D5">
        <w:rPr>
          <w:sz w:val="22"/>
          <w:szCs w:val="22"/>
          <w:lang w:eastAsia="zh-CN"/>
        </w:rPr>
        <w:t>raffic requirements</w:t>
      </w:r>
      <w:r w:rsidR="00482E55">
        <w:rPr>
          <w:sz w:val="22"/>
          <w:szCs w:val="22"/>
          <w:lang w:eastAsia="zh-CN"/>
        </w:rPr>
        <w:t xml:space="preserve"> for aerial vehicles</w:t>
      </w:r>
    </w:p>
    <w:tbl>
      <w:tblPr>
        <w:tblStyle w:val="GridTable5Dark-Accent5"/>
        <w:tblW w:w="0" w:type="auto"/>
        <w:tblLook w:val="04A0" w:firstRow="1" w:lastRow="0" w:firstColumn="1" w:lastColumn="0" w:noHBand="0" w:noVBand="1"/>
      </w:tblPr>
      <w:tblGrid>
        <w:gridCol w:w="3209"/>
        <w:gridCol w:w="3211"/>
        <w:gridCol w:w="3209"/>
      </w:tblGrid>
      <w:tr w:rsidR="00CF1F85" w:rsidRPr="007919D5" w14:paraId="74032E68" w14:textId="77777777" w:rsidTr="00CF6007">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3259" w:type="dxa"/>
            <w:vAlign w:val="center"/>
          </w:tcPr>
          <w:p w14:paraId="03EA4823" w14:textId="77777777" w:rsidR="00CF1F85" w:rsidRPr="00266D77" w:rsidRDefault="00CF1F85" w:rsidP="00CF6007">
            <w:pPr>
              <w:spacing w:after="0"/>
              <w:jc w:val="center"/>
              <w:rPr>
                <w:sz w:val="22"/>
                <w:szCs w:val="22"/>
                <w:highlight w:val="yellow"/>
                <w:lang w:eastAsia="zh-CN"/>
              </w:rPr>
            </w:pPr>
          </w:p>
        </w:tc>
        <w:tc>
          <w:tcPr>
            <w:tcW w:w="3260" w:type="dxa"/>
            <w:vAlign w:val="center"/>
          </w:tcPr>
          <w:p w14:paraId="4DDE1CE3" w14:textId="4B3F57CD" w:rsidR="00CF1F85" w:rsidRPr="007919D5" w:rsidRDefault="00826D73" w:rsidP="00CF6007">
            <w:pPr>
              <w:spacing w:after="0"/>
              <w:jc w:val="center"/>
              <w:cnfStyle w:val="100000000000" w:firstRow="1" w:lastRow="0" w:firstColumn="0" w:lastColumn="0" w:oddVBand="0" w:evenVBand="0" w:oddHBand="0" w:evenHBand="0" w:firstRowFirstColumn="0" w:firstRowLastColumn="0" w:lastRowFirstColumn="0" w:lastRowLastColumn="0"/>
              <w:rPr>
                <w:b w:val="0"/>
                <w:sz w:val="22"/>
                <w:szCs w:val="22"/>
                <w:lang w:eastAsia="zh-CN"/>
              </w:rPr>
            </w:pPr>
            <w:r>
              <w:rPr>
                <w:b w:val="0"/>
                <w:sz w:val="22"/>
                <w:szCs w:val="22"/>
                <w:lang w:eastAsia="zh-CN"/>
              </w:rPr>
              <w:t>Command and</w:t>
            </w:r>
            <w:r w:rsidR="00CF1F85" w:rsidRPr="007919D5">
              <w:rPr>
                <w:b w:val="0"/>
                <w:sz w:val="22"/>
                <w:szCs w:val="22"/>
                <w:lang w:eastAsia="zh-CN"/>
              </w:rPr>
              <w:t xml:space="preserve"> control traffic</w:t>
            </w:r>
          </w:p>
        </w:tc>
        <w:tc>
          <w:tcPr>
            <w:tcW w:w="3260" w:type="dxa"/>
            <w:vAlign w:val="center"/>
          </w:tcPr>
          <w:p w14:paraId="5D0716D1" w14:textId="3330086D" w:rsidR="00CF1F85" w:rsidRPr="007919D5" w:rsidRDefault="00826D73" w:rsidP="00CF6007">
            <w:pPr>
              <w:spacing w:after="0"/>
              <w:jc w:val="center"/>
              <w:cnfStyle w:val="100000000000" w:firstRow="1" w:lastRow="0" w:firstColumn="0" w:lastColumn="0" w:oddVBand="0" w:evenVBand="0" w:oddHBand="0" w:evenHBand="0" w:firstRowFirstColumn="0" w:firstRowLastColumn="0" w:lastRowFirstColumn="0" w:lastRowLastColumn="0"/>
              <w:rPr>
                <w:b w:val="0"/>
                <w:sz w:val="22"/>
                <w:szCs w:val="22"/>
                <w:lang w:eastAsia="zh-CN"/>
              </w:rPr>
            </w:pPr>
            <w:r>
              <w:rPr>
                <w:b w:val="0"/>
                <w:sz w:val="22"/>
                <w:szCs w:val="22"/>
                <w:lang w:eastAsia="zh-CN"/>
              </w:rPr>
              <w:t>Data</w:t>
            </w:r>
            <w:r w:rsidR="00CF1F85" w:rsidRPr="007919D5">
              <w:rPr>
                <w:b w:val="0"/>
                <w:sz w:val="22"/>
                <w:szCs w:val="22"/>
                <w:lang w:eastAsia="zh-CN"/>
              </w:rPr>
              <w:t xml:space="preserve"> traffic</w:t>
            </w:r>
          </w:p>
        </w:tc>
      </w:tr>
      <w:tr w:rsidR="00CF1F85" w:rsidRPr="007919D5" w14:paraId="46F78379" w14:textId="77777777" w:rsidTr="00CF6007">
        <w:trPr>
          <w:cnfStyle w:val="000000100000" w:firstRow="0" w:lastRow="0" w:firstColumn="0" w:lastColumn="0" w:oddVBand="0" w:evenVBand="0" w:oddHBand="1" w:evenHBand="0" w:firstRowFirstColumn="0" w:firstRowLastColumn="0" w:lastRowFirstColumn="0" w:lastRowLastColumn="0"/>
          <w:trHeight w:val="698"/>
        </w:trPr>
        <w:tc>
          <w:tcPr>
            <w:cnfStyle w:val="001000000000" w:firstRow="0" w:lastRow="0" w:firstColumn="1" w:lastColumn="0" w:oddVBand="0" w:evenVBand="0" w:oddHBand="0" w:evenHBand="0" w:firstRowFirstColumn="0" w:firstRowLastColumn="0" w:lastRowFirstColumn="0" w:lastRowLastColumn="0"/>
            <w:tcW w:w="3259" w:type="dxa"/>
            <w:vAlign w:val="center"/>
          </w:tcPr>
          <w:p w14:paraId="39184DDC" w14:textId="36DE96BE" w:rsidR="00CF1F85" w:rsidRPr="007919D5" w:rsidRDefault="00DB61A1" w:rsidP="00CF6007">
            <w:pPr>
              <w:spacing w:after="0"/>
              <w:jc w:val="center"/>
              <w:rPr>
                <w:b w:val="0"/>
                <w:sz w:val="22"/>
                <w:szCs w:val="22"/>
                <w:lang w:eastAsia="zh-CN"/>
              </w:rPr>
            </w:pPr>
            <w:r>
              <w:rPr>
                <w:b w:val="0"/>
                <w:sz w:val="22"/>
                <w:szCs w:val="22"/>
                <w:lang w:eastAsia="zh-CN"/>
              </w:rPr>
              <w:t>Peak d</w:t>
            </w:r>
            <w:r w:rsidR="00CF1F85" w:rsidRPr="007919D5">
              <w:rPr>
                <w:b w:val="0"/>
                <w:sz w:val="22"/>
                <w:szCs w:val="22"/>
                <w:lang w:eastAsia="zh-CN"/>
              </w:rPr>
              <w:t>ata rate</w:t>
            </w:r>
          </w:p>
        </w:tc>
        <w:tc>
          <w:tcPr>
            <w:tcW w:w="3260" w:type="dxa"/>
            <w:vAlign w:val="center"/>
          </w:tcPr>
          <w:p w14:paraId="746FB0FC" w14:textId="541C1EDA" w:rsidR="00CF1F85" w:rsidRPr="00A420EE" w:rsidRDefault="00CF1F85" w:rsidP="00CF6007">
            <w:pPr>
              <w:spacing w:after="0"/>
              <w:jc w:val="center"/>
              <w:cnfStyle w:val="000000100000" w:firstRow="0" w:lastRow="0" w:firstColumn="0" w:lastColumn="0" w:oddVBand="0" w:evenVBand="0" w:oddHBand="1" w:evenHBand="0" w:firstRowFirstColumn="0" w:firstRowLastColumn="0" w:lastRowFirstColumn="0" w:lastRowLastColumn="0"/>
              <w:rPr>
                <w:sz w:val="22"/>
                <w:szCs w:val="22"/>
                <w:lang w:eastAsia="zh-CN"/>
              </w:rPr>
            </w:pPr>
            <w:r w:rsidRPr="00266D77">
              <w:rPr>
                <w:sz w:val="22"/>
                <w:szCs w:val="22"/>
                <w:lang w:eastAsia="zh-CN"/>
              </w:rPr>
              <w:t>[</w:t>
            </w:r>
            <w:r w:rsidR="00EA538B">
              <w:rPr>
                <w:sz w:val="22"/>
                <w:szCs w:val="22"/>
                <w:lang w:eastAsia="zh-CN"/>
              </w:rPr>
              <w:t>6</w:t>
            </w:r>
            <w:r w:rsidRPr="00266D77">
              <w:rPr>
                <w:sz w:val="22"/>
                <w:szCs w:val="22"/>
                <w:lang w:eastAsia="zh-CN"/>
              </w:rPr>
              <w:t>0] kbps in uplink and downlink</w:t>
            </w:r>
          </w:p>
        </w:tc>
        <w:tc>
          <w:tcPr>
            <w:tcW w:w="3260" w:type="dxa"/>
            <w:vAlign w:val="center"/>
          </w:tcPr>
          <w:p w14:paraId="7BE598FF" w14:textId="77777777" w:rsidR="00CF1F85" w:rsidRPr="00C67342" w:rsidRDefault="00CF1F85" w:rsidP="00CF6007">
            <w:pPr>
              <w:spacing w:after="0"/>
              <w:jc w:val="center"/>
              <w:cnfStyle w:val="000000100000" w:firstRow="0" w:lastRow="0" w:firstColumn="0" w:lastColumn="0" w:oddVBand="0" w:evenVBand="0" w:oddHBand="1" w:evenHBand="0" w:firstRowFirstColumn="0" w:firstRowLastColumn="0" w:lastRowFirstColumn="0" w:lastRowLastColumn="0"/>
              <w:rPr>
                <w:sz w:val="22"/>
                <w:szCs w:val="22"/>
                <w:lang w:eastAsia="zh-CN"/>
              </w:rPr>
            </w:pPr>
            <w:r w:rsidRPr="00A420EE">
              <w:rPr>
                <w:sz w:val="22"/>
                <w:szCs w:val="22"/>
                <w:lang w:eastAsia="zh-CN"/>
              </w:rPr>
              <w:t xml:space="preserve">[10] Mbps in </w:t>
            </w:r>
            <w:r w:rsidRPr="00C67342">
              <w:rPr>
                <w:sz w:val="22"/>
                <w:szCs w:val="22"/>
                <w:lang w:eastAsia="zh-CN"/>
              </w:rPr>
              <w:t>uplink</w:t>
            </w:r>
          </w:p>
          <w:p w14:paraId="322B6CBE" w14:textId="77777777" w:rsidR="00CF1F85" w:rsidRPr="00C67342" w:rsidRDefault="00CF1F85" w:rsidP="00CF6007">
            <w:pPr>
              <w:spacing w:after="0"/>
              <w:jc w:val="center"/>
              <w:cnfStyle w:val="000000100000" w:firstRow="0" w:lastRow="0" w:firstColumn="0" w:lastColumn="0" w:oddVBand="0" w:evenVBand="0" w:oddHBand="1" w:evenHBand="0" w:firstRowFirstColumn="0" w:firstRowLastColumn="0" w:lastRowFirstColumn="0" w:lastRowLastColumn="0"/>
              <w:rPr>
                <w:sz w:val="22"/>
                <w:szCs w:val="22"/>
                <w:lang w:eastAsia="zh-CN"/>
              </w:rPr>
            </w:pPr>
            <w:r w:rsidRPr="00C67342">
              <w:rPr>
                <w:sz w:val="22"/>
                <w:szCs w:val="22"/>
                <w:lang w:eastAsia="zh-CN"/>
              </w:rPr>
              <w:t>[100] kbps in downlink</w:t>
            </w:r>
          </w:p>
        </w:tc>
      </w:tr>
      <w:tr w:rsidR="00CF1F85" w:rsidRPr="007919D5" w14:paraId="3D8AFC09" w14:textId="77777777" w:rsidTr="00CF6007">
        <w:trPr>
          <w:trHeight w:val="423"/>
        </w:trPr>
        <w:tc>
          <w:tcPr>
            <w:cnfStyle w:val="001000000000" w:firstRow="0" w:lastRow="0" w:firstColumn="1" w:lastColumn="0" w:oddVBand="0" w:evenVBand="0" w:oddHBand="0" w:evenHBand="0" w:firstRowFirstColumn="0" w:firstRowLastColumn="0" w:lastRowFirstColumn="0" w:lastRowLastColumn="0"/>
            <w:tcW w:w="3259" w:type="dxa"/>
            <w:vAlign w:val="center"/>
          </w:tcPr>
          <w:p w14:paraId="207B999E" w14:textId="77777777" w:rsidR="00CF1F85" w:rsidRPr="007919D5" w:rsidRDefault="00CF1F85" w:rsidP="00CF6007">
            <w:pPr>
              <w:spacing w:after="0"/>
              <w:jc w:val="center"/>
              <w:rPr>
                <w:b w:val="0"/>
                <w:sz w:val="22"/>
                <w:szCs w:val="22"/>
                <w:lang w:eastAsia="zh-CN"/>
              </w:rPr>
            </w:pPr>
            <w:r w:rsidRPr="007919D5">
              <w:rPr>
                <w:b w:val="0"/>
                <w:sz w:val="22"/>
                <w:szCs w:val="22"/>
                <w:lang w:eastAsia="zh-CN"/>
              </w:rPr>
              <w:t>Air interface one way delay</w:t>
            </w:r>
          </w:p>
        </w:tc>
        <w:tc>
          <w:tcPr>
            <w:tcW w:w="3260" w:type="dxa"/>
            <w:vAlign w:val="center"/>
          </w:tcPr>
          <w:p w14:paraId="40C10203" w14:textId="77777777" w:rsidR="00CF1F85" w:rsidRPr="00266D77" w:rsidRDefault="00CF1F85" w:rsidP="00CF6007">
            <w:pPr>
              <w:spacing w:after="0"/>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sidRPr="00266D77">
              <w:rPr>
                <w:sz w:val="22"/>
                <w:szCs w:val="22"/>
                <w:lang w:eastAsia="zh-CN"/>
              </w:rPr>
              <w:t>[100] ms</w:t>
            </w:r>
          </w:p>
        </w:tc>
        <w:tc>
          <w:tcPr>
            <w:tcW w:w="3260" w:type="dxa"/>
            <w:vAlign w:val="center"/>
          </w:tcPr>
          <w:p w14:paraId="47770F19" w14:textId="77777777" w:rsidR="00CF1F85" w:rsidRPr="00A420EE" w:rsidRDefault="00CF1F85" w:rsidP="00CF6007">
            <w:pPr>
              <w:spacing w:after="0"/>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sidRPr="00266D77">
              <w:rPr>
                <w:sz w:val="22"/>
                <w:szCs w:val="22"/>
                <w:lang w:eastAsia="zh-CN"/>
              </w:rPr>
              <w:t>Best effort</w:t>
            </w:r>
          </w:p>
        </w:tc>
      </w:tr>
      <w:tr w:rsidR="00CF1F85" w:rsidRPr="007919D5" w14:paraId="66F2A424" w14:textId="77777777" w:rsidTr="00CF6007">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3259" w:type="dxa"/>
            <w:vAlign w:val="center"/>
          </w:tcPr>
          <w:p w14:paraId="17F3C9D3" w14:textId="77777777" w:rsidR="00CF1F85" w:rsidRPr="007919D5" w:rsidRDefault="00CF1F85" w:rsidP="00CF6007">
            <w:pPr>
              <w:spacing w:after="0"/>
              <w:jc w:val="center"/>
              <w:rPr>
                <w:b w:val="0"/>
                <w:sz w:val="22"/>
                <w:szCs w:val="22"/>
                <w:lang w:eastAsia="zh-CN"/>
              </w:rPr>
            </w:pPr>
            <w:r w:rsidRPr="007919D5">
              <w:rPr>
                <w:b w:val="0"/>
                <w:sz w:val="22"/>
                <w:szCs w:val="22"/>
                <w:lang w:eastAsia="zh-CN"/>
              </w:rPr>
              <w:t>Reliability</w:t>
            </w:r>
          </w:p>
        </w:tc>
        <w:tc>
          <w:tcPr>
            <w:tcW w:w="3260" w:type="dxa"/>
            <w:vAlign w:val="center"/>
          </w:tcPr>
          <w:p w14:paraId="7E927459" w14:textId="733B3EA2" w:rsidR="00CF1F85" w:rsidRPr="00266D77" w:rsidRDefault="00CF1F85" w:rsidP="00CF6007">
            <w:pPr>
              <w:spacing w:after="0"/>
              <w:jc w:val="center"/>
              <w:cnfStyle w:val="000000100000" w:firstRow="0" w:lastRow="0" w:firstColumn="0" w:lastColumn="0" w:oddVBand="0" w:evenVBand="0" w:oddHBand="1" w:evenHBand="0" w:firstRowFirstColumn="0" w:firstRowLastColumn="0" w:lastRowFirstColumn="0" w:lastRowLastColumn="0"/>
              <w:rPr>
                <w:sz w:val="22"/>
                <w:szCs w:val="22"/>
                <w:lang w:eastAsia="zh-CN"/>
              </w:rPr>
            </w:pPr>
            <w:r w:rsidRPr="00266D77">
              <w:rPr>
                <w:sz w:val="22"/>
                <w:szCs w:val="22"/>
                <w:lang w:eastAsia="zh-CN"/>
              </w:rPr>
              <w:t>[99</w:t>
            </w:r>
            <w:r w:rsidR="004B7515">
              <w:rPr>
                <w:sz w:val="22"/>
                <w:szCs w:val="22"/>
                <w:lang w:eastAsia="zh-CN"/>
              </w:rPr>
              <w:t>.</w:t>
            </w:r>
            <w:r w:rsidRPr="00266D77">
              <w:rPr>
                <w:sz w:val="22"/>
                <w:szCs w:val="22"/>
                <w:lang w:eastAsia="zh-CN"/>
              </w:rPr>
              <w:t>9] %</w:t>
            </w:r>
          </w:p>
        </w:tc>
        <w:tc>
          <w:tcPr>
            <w:tcW w:w="3260" w:type="dxa"/>
            <w:vAlign w:val="center"/>
          </w:tcPr>
          <w:p w14:paraId="53866C39" w14:textId="77777777" w:rsidR="00CF1F85" w:rsidRPr="00A420EE" w:rsidRDefault="00CF1F85" w:rsidP="00CF6007">
            <w:pPr>
              <w:spacing w:after="0"/>
              <w:jc w:val="center"/>
              <w:cnfStyle w:val="000000100000" w:firstRow="0" w:lastRow="0" w:firstColumn="0" w:lastColumn="0" w:oddVBand="0" w:evenVBand="0" w:oddHBand="1" w:evenHBand="0" w:firstRowFirstColumn="0" w:firstRowLastColumn="0" w:lastRowFirstColumn="0" w:lastRowLastColumn="0"/>
              <w:rPr>
                <w:sz w:val="22"/>
                <w:szCs w:val="22"/>
                <w:lang w:eastAsia="zh-CN"/>
              </w:rPr>
            </w:pPr>
            <w:r w:rsidRPr="00266D77">
              <w:rPr>
                <w:sz w:val="22"/>
                <w:szCs w:val="22"/>
                <w:lang w:eastAsia="zh-CN"/>
              </w:rPr>
              <w:t>[</w:t>
            </w:r>
            <w:r w:rsidRPr="00A420EE">
              <w:rPr>
                <w:sz w:val="22"/>
                <w:szCs w:val="22"/>
                <w:lang w:eastAsia="zh-CN"/>
              </w:rPr>
              <w:t>95] %</w:t>
            </w:r>
          </w:p>
        </w:tc>
      </w:tr>
    </w:tbl>
    <w:p w14:paraId="058FE654" w14:textId="77777777" w:rsidR="00CF1F85" w:rsidRDefault="00CF1F85" w:rsidP="00CF1F85">
      <w:pPr>
        <w:jc w:val="both"/>
        <w:rPr>
          <w:b/>
          <w:sz w:val="22"/>
          <w:szCs w:val="22"/>
          <w:lang w:eastAsia="zh-CN"/>
        </w:rPr>
      </w:pPr>
    </w:p>
    <w:p w14:paraId="7C83D18B" w14:textId="551FF247" w:rsidR="00CF1F85" w:rsidRDefault="00CF1F85" w:rsidP="00CF1F85">
      <w:pPr>
        <w:jc w:val="both"/>
        <w:rPr>
          <w:b/>
          <w:sz w:val="22"/>
          <w:szCs w:val="22"/>
          <w:lang w:eastAsia="zh-CN"/>
        </w:rPr>
      </w:pPr>
      <w:r w:rsidRPr="00A424DB">
        <w:rPr>
          <w:b/>
          <w:sz w:val="22"/>
          <w:szCs w:val="22"/>
          <w:lang w:eastAsia="zh-CN"/>
        </w:rPr>
        <w:t xml:space="preserve">Proposal </w:t>
      </w:r>
      <w:r w:rsidR="00EA538B">
        <w:rPr>
          <w:b/>
          <w:sz w:val="22"/>
          <w:szCs w:val="22"/>
          <w:lang w:eastAsia="zh-CN"/>
        </w:rPr>
        <w:t>1</w:t>
      </w:r>
      <w:r w:rsidRPr="00A424DB">
        <w:rPr>
          <w:b/>
          <w:sz w:val="22"/>
          <w:szCs w:val="22"/>
          <w:lang w:eastAsia="zh-CN"/>
        </w:rPr>
        <w:t xml:space="preserve">: </w:t>
      </w:r>
      <w:r>
        <w:rPr>
          <w:b/>
          <w:sz w:val="22"/>
          <w:szCs w:val="22"/>
          <w:lang w:eastAsia="zh-CN"/>
        </w:rPr>
        <w:t>Consider</w:t>
      </w:r>
      <w:r w:rsidRPr="00A424DB">
        <w:rPr>
          <w:b/>
          <w:sz w:val="22"/>
          <w:szCs w:val="22"/>
          <w:lang w:eastAsia="zh-CN"/>
        </w:rPr>
        <w:t xml:space="preserve"> the traffic to and from the UAV characterized into two groups: </w:t>
      </w:r>
      <w:r w:rsidR="00A05F98">
        <w:rPr>
          <w:b/>
          <w:sz w:val="22"/>
          <w:szCs w:val="22"/>
          <w:lang w:eastAsia="zh-CN"/>
        </w:rPr>
        <w:t xml:space="preserve">command and </w:t>
      </w:r>
      <w:r w:rsidRPr="00A424DB">
        <w:rPr>
          <w:b/>
          <w:sz w:val="22"/>
          <w:szCs w:val="22"/>
          <w:lang w:eastAsia="zh-CN"/>
        </w:rPr>
        <w:t>control</w:t>
      </w:r>
      <w:r w:rsidR="00CB43AF">
        <w:rPr>
          <w:b/>
          <w:sz w:val="22"/>
          <w:szCs w:val="22"/>
          <w:lang w:eastAsia="zh-CN"/>
        </w:rPr>
        <w:t xml:space="preserve"> traffic</w:t>
      </w:r>
      <w:r w:rsidRPr="00A424DB">
        <w:rPr>
          <w:b/>
          <w:sz w:val="22"/>
          <w:szCs w:val="22"/>
          <w:lang w:eastAsia="zh-CN"/>
        </w:rPr>
        <w:t xml:space="preserve"> and </w:t>
      </w:r>
      <w:r w:rsidR="00CB43AF">
        <w:rPr>
          <w:b/>
          <w:sz w:val="22"/>
          <w:szCs w:val="22"/>
          <w:lang w:eastAsia="zh-CN"/>
        </w:rPr>
        <w:t>data</w:t>
      </w:r>
      <w:r w:rsidR="00A05F98">
        <w:rPr>
          <w:b/>
          <w:sz w:val="22"/>
          <w:szCs w:val="22"/>
          <w:lang w:eastAsia="zh-CN"/>
        </w:rPr>
        <w:t xml:space="preserve"> </w:t>
      </w:r>
      <w:r w:rsidRPr="00A424DB">
        <w:rPr>
          <w:b/>
          <w:sz w:val="22"/>
          <w:szCs w:val="22"/>
          <w:lang w:eastAsia="zh-CN"/>
        </w:rPr>
        <w:t>traffic.</w:t>
      </w:r>
    </w:p>
    <w:p w14:paraId="7907DB26" w14:textId="74AAB6E1" w:rsidR="00EA538B" w:rsidRDefault="00DC4653" w:rsidP="00CF1F85">
      <w:pPr>
        <w:jc w:val="both"/>
        <w:rPr>
          <w:sz w:val="22"/>
          <w:szCs w:val="22"/>
          <w:lang w:eastAsia="zh-CN"/>
        </w:rPr>
      </w:pPr>
      <w:r>
        <w:rPr>
          <w:sz w:val="22"/>
          <w:szCs w:val="22"/>
          <w:lang w:eastAsia="zh-CN"/>
        </w:rPr>
        <w:lastRenderedPageBreak/>
        <w:t xml:space="preserve">The logical solution way to solve the different requirements of the different traffic types is to use different QoS settings, which can be done using different QCIs for instance. </w:t>
      </w:r>
      <w:r w:rsidR="00A868A7">
        <w:rPr>
          <w:sz w:val="22"/>
          <w:szCs w:val="22"/>
          <w:lang w:eastAsia="zh-CN"/>
        </w:rPr>
        <w:t>By using this method,</w:t>
      </w:r>
      <w:r>
        <w:rPr>
          <w:sz w:val="22"/>
          <w:szCs w:val="22"/>
          <w:lang w:eastAsia="zh-CN"/>
        </w:rPr>
        <w:t xml:space="preserve"> the higher requirements of the control link can be ensured. With this in mind t</w:t>
      </w:r>
      <w:r w:rsidR="00EA538B">
        <w:rPr>
          <w:sz w:val="22"/>
          <w:szCs w:val="22"/>
          <w:lang w:eastAsia="zh-CN"/>
        </w:rPr>
        <w:t>he two traffic types</w:t>
      </w:r>
      <w:r>
        <w:rPr>
          <w:sz w:val="22"/>
          <w:szCs w:val="22"/>
          <w:lang w:eastAsia="zh-CN"/>
        </w:rPr>
        <w:t xml:space="preserve"> do not necessarily need to be simulated simultaneously</w:t>
      </w:r>
      <w:r w:rsidR="009C7168">
        <w:rPr>
          <w:sz w:val="22"/>
          <w:szCs w:val="22"/>
          <w:lang w:eastAsia="zh-CN"/>
        </w:rPr>
        <w:t>, as long as the interference conditions are realistic</w:t>
      </w:r>
      <w:r>
        <w:rPr>
          <w:sz w:val="22"/>
          <w:szCs w:val="22"/>
          <w:lang w:eastAsia="zh-CN"/>
        </w:rPr>
        <w:t>. Separate simulations can be run to check if the requirements can be fulfilled for each traffic type.</w:t>
      </w:r>
      <w:r w:rsidR="005D126F">
        <w:rPr>
          <w:sz w:val="22"/>
          <w:szCs w:val="22"/>
          <w:lang w:eastAsia="zh-CN"/>
        </w:rPr>
        <w:t xml:space="preserve"> </w:t>
      </w:r>
      <w:r w:rsidR="00894D71">
        <w:rPr>
          <w:sz w:val="22"/>
          <w:szCs w:val="22"/>
          <w:lang w:eastAsia="zh-CN"/>
        </w:rPr>
        <w:t xml:space="preserve">The impact on the available </w:t>
      </w:r>
      <w:r w:rsidR="00274AF1">
        <w:rPr>
          <w:sz w:val="22"/>
          <w:szCs w:val="22"/>
          <w:lang w:eastAsia="zh-CN"/>
        </w:rPr>
        <w:t xml:space="preserve">capacity </w:t>
      </w:r>
      <w:r w:rsidR="00894D71">
        <w:rPr>
          <w:sz w:val="22"/>
          <w:szCs w:val="22"/>
          <w:lang w:eastAsia="zh-CN"/>
        </w:rPr>
        <w:t>can be evaluated with the application data traffic</w:t>
      </w:r>
      <w:r w:rsidR="00012C1E">
        <w:rPr>
          <w:sz w:val="22"/>
          <w:szCs w:val="22"/>
          <w:lang w:eastAsia="zh-CN"/>
        </w:rPr>
        <w:t xml:space="preserve"> only simulations</w:t>
      </w:r>
      <w:r w:rsidR="00894D71">
        <w:rPr>
          <w:sz w:val="22"/>
          <w:szCs w:val="22"/>
          <w:lang w:eastAsia="zh-CN"/>
        </w:rPr>
        <w:t xml:space="preserve">, as the data requirements are much larger than the ones for the control traffic, whereas for the control traffic it is important that especially the reliability requirements can be fulfilled. In order to check </w:t>
      </w:r>
      <w:r w:rsidR="00012C1E">
        <w:rPr>
          <w:sz w:val="22"/>
          <w:szCs w:val="22"/>
          <w:lang w:eastAsia="zh-CN"/>
        </w:rPr>
        <w:t>this,</w:t>
      </w:r>
      <w:r w:rsidR="00894D71">
        <w:rPr>
          <w:sz w:val="22"/>
          <w:szCs w:val="22"/>
          <w:lang w:eastAsia="zh-CN"/>
        </w:rPr>
        <w:t xml:space="preserve"> it is important that the interference level</w:t>
      </w:r>
      <w:r w:rsidR="00274AF1">
        <w:rPr>
          <w:sz w:val="22"/>
          <w:szCs w:val="22"/>
          <w:lang w:eastAsia="zh-CN"/>
        </w:rPr>
        <w:t>s are maximize</w:t>
      </w:r>
      <w:r w:rsidR="009C7168">
        <w:rPr>
          <w:sz w:val="22"/>
          <w:szCs w:val="22"/>
          <w:lang w:eastAsia="zh-CN"/>
        </w:rPr>
        <w:t>d</w:t>
      </w:r>
      <w:r w:rsidR="00012C1E">
        <w:rPr>
          <w:sz w:val="22"/>
          <w:szCs w:val="22"/>
          <w:lang w:eastAsia="zh-CN"/>
        </w:rPr>
        <w:t>, so</w:t>
      </w:r>
      <w:r w:rsidR="00274AF1">
        <w:rPr>
          <w:sz w:val="22"/>
          <w:szCs w:val="22"/>
          <w:lang w:eastAsia="zh-CN"/>
        </w:rPr>
        <w:t xml:space="preserve"> the load c</w:t>
      </w:r>
      <w:r w:rsidR="00894D71">
        <w:rPr>
          <w:sz w:val="22"/>
          <w:szCs w:val="22"/>
          <w:lang w:eastAsia="zh-CN"/>
        </w:rPr>
        <w:t>a</w:t>
      </w:r>
      <w:r w:rsidR="00274AF1">
        <w:rPr>
          <w:sz w:val="22"/>
          <w:szCs w:val="22"/>
          <w:lang w:eastAsia="zh-CN"/>
        </w:rPr>
        <w:t>u</w:t>
      </w:r>
      <w:r w:rsidR="00894D71">
        <w:rPr>
          <w:sz w:val="22"/>
          <w:szCs w:val="22"/>
          <w:lang w:eastAsia="zh-CN"/>
        </w:rPr>
        <w:t xml:space="preserve">sed by terrestrial </w:t>
      </w:r>
      <w:r w:rsidR="00F0579B">
        <w:rPr>
          <w:sz w:val="22"/>
          <w:szCs w:val="22"/>
          <w:lang w:eastAsia="zh-CN"/>
        </w:rPr>
        <w:t>UEs</w:t>
      </w:r>
      <w:r w:rsidR="00894D71">
        <w:rPr>
          <w:sz w:val="22"/>
          <w:szCs w:val="22"/>
          <w:lang w:eastAsia="zh-CN"/>
        </w:rPr>
        <w:t xml:space="preserve"> needs to be as high as possible</w:t>
      </w:r>
      <w:r w:rsidR="00083FD7">
        <w:rPr>
          <w:sz w:val="22"/>
          <w:szCs w:val="22"/>
          <w:lang w:eastAsia="zh-CN"/>
        </w:rPr>
        <w:t>.</w:t>
      </w:r>
    </w:p>
    <w:p w14:paraId="7A2642C7" w14:textId="102FA9CA" w:rsidR="009C7168" w:rsidRDefault="00CF1F85" w:rsidP="00CF1F85">
      <w:pPr>
        <w:jc w:val="both"/>
        <w:rPr>
          <w:b/>
          <w:sz w:val="22"/>
          <w:szCs w:val="22"/>
          <w:lang w:eastAsia="zh-CN"/>
        </w:rPr>
      </w:pPr>
      <w:r w:rsidRPr="00A424DB">
        <w:rPr>
          <w:b/>
          <w:sz w:val="22"/>
          <w:szCs w:val="22"/>
          <w:lang w:eastAsia="zh-CN"/>
        </w:rPr>
        <w:t xml:space="preserve">Proposal </w:t>
      </w:r>
      <w:r w:rsidR="00DC4653">
        <w:rPr>
          <w:b/>
          <w:sz w:val="22"/>
          <w:szCs w:val="22"/>
          <w:lang w:eastAsia="zh-CN"/>
        </w:rPr>
        <w:t>2</w:t>
      </w:r>
      <w:r w:rsidRPr="00A424DB">
        <w:rPr>
          <w:b/>
          <w:sz w:val="22"/>
          <w:szCs w:val="22"/>
          <w:lang w:eastAsia="zh-CN"/>
        </w:rPr>
        <w:t xml:space="preserve">: </w:t>
      </w:r>
      <w:r w:rsidR="00DC4653">
        <w:rPr>
          <w:b/>
          <w:sz w:val="22"/>
          <w:szCs w:val="22"/>
          <w:lang w:eastAsia="zh-CN"/>
        </w:rPr>
        <w:t xml:space="preserve">The different traffic types do not necessarily need to be simulated </w:t>
      </w:r>
      <w:r w:rsidR="0024318D">
        <w:rPr>
          <w:b/>
          <w:sz w:val="22"/>
          <w:szCs w:val="22"/>
          <w:lang w:eastAsia="zh-CN"/>
        </w:rPr>
        <w:t>simultaneously</w:t>
      </w:r>
      <w:r w:rsidR="009C7168">
        <w:rPr>
          <w:b/>
          <w:sz w:val="22"/>
          <w:szCs w:val="22"/>
          <w:lang w:eastAsia="zh-CN"/>
        </w:rPr>
        <w:t xml:space="preserve"> within one UE</w:t>
      </w:r>
      <w:r w:rsidR="00035D86">
        <w:rPr>
          <w:b/>
          <w:sz w:val="22"/>
          <w:szCs w:val="22"/>
          <w:lang w:eastAsia="zh-CN"/>
        </w:rPr>
        <w:t>.</w:t>
      </w:r>
    </w:p>
    <w:p w14:paraId="4968C623" w14:textId="3DE3EF2D" w:rsidR="009C7168" w:rsidRDefault="009C7168" w:rsidP="00CF1F85">
      <w:pPr>
        <w:jc w:val="both"/>
        <w:rPr>
          <w:b/>
          <w:sz w:val="22"/>
          <w:szCs w:val="22"/>
          <w:lang w:eastAsia="zh-CN"/>
        </w:rPr>
      </w:pPr>
      <w:r>
        <w:rPr>
          <w:b/>
          <w:sz w:val="22"/>
          <w:szCs w:val="22"/>
          <w:lang w:eastAsia="zh-CN"/>
        </w:rPr>
        <w:t xml:space="preserve">Proposal 3: </w:t>
      </w:r>
      <w:r w:rsidR="00035D86">
        <w:rPr>
          <w:b/>
          <w:sz w:val="22"/>
          <w:szCs w:val="22"/>
          <w:lang w:eastAsia="zh-CN"/>
        </w:rPr>
        <w:t>T</w:t>
      </w:r>
      <w:r>
        <w:rPr>
          <w:b/>
          <w:sz w:val="22"/>
          <w:szCs w:val="22"/>
          <w:lang w:eastAsia="zh-CN"/>
        </w:rPr>
        <w:t>o test the impact on capacity all traffic</w:t>
      </w:r>
      <w:r w:rsidR="005F7D5A">
        <w:rPr>
          <w:b/>
          <w:sz w:val="22"/>
          <w:szCs w:val="22"/>
          <w:lang w:eastAsia="zh-CN"/>
        </w:rPr>
        <w:t>s</w:t>
      </w:r>
      <w:r>
        <w:rPr>
          <w:b/>
          <w:sz w:val="22"/>
          <w:szCs w:val="22"/>
          <w:lang w:eastAsia="zh-CN"/>
        </w:rPr>
        <w:t xml:space="preserve"> can be application data traffic only</w:t>
      </w:r>
      <w:r w:rsidR="00035D86">
        <w:rPr>
          <w:b/>
          <w:sz w:val="22"/>
          <w:szCs w:val="22"/>
          <w:lang w:eastAsia="zh-CN"/>
        </w:rPr>
        <w:t>.</w:t>
      </w:r>
    </w:p>
    <w:p w14:paraId="0A580BFA" w14:textId="243BF25C" w:rsidR="00035D86" w:rsidRDefault="00035D86" w:rsidP="00CF1F85">
      <w:pPr>
        <w:jc w:val="both"/>
        <w:rPr>
          <w:b/>
          <w:sz w:val="22"/>
          <w:szCs w:val="22"/>
          <w:lang w:eastAsia="zh-CN"/>
        </w:rPr>
      </w:pPr>
      <w:r>
        <w:rPr>
          <w:b/>
          <w:sz w:val="22"/>
          <w:szCs w:val="22"/>
          <w:lang w:eastAsia="zh-CN"/>
        </w:rPr>
        <w:t>Proposal 4: In order to check</w:t>
      </w:r>
      <w:r w:rsidR="009C7168">
        <w:rPr>
          <w:b/>
          <w:sz w:val="22"/>
          <w:szCs w:val="22"/>
          <w:lang w:eastAsia="zh-CN"/>
        </w:rPr>
        <w:t xml:space="preserve"> whether the control requirements </w:t>
      </w:r>
      <w:r>
        <w:rPr>
          <w:b/>
          <w:sz w:val="22"/>
          <w:szCs w:val="22"/>
          <w:lang w:eastAsia="zh-CN"/>
        </w:rPr>
        <w:t xml:space="preserve">of the command and control link can be fulfilled, the aerial vehicles need to utilise the control link data model and the terrestrial UEs need to use an application data model in order to create a </w:t>
      </w:r>
      <w:r w:rsidR="00C37390">
        <w:rPr>
          <w:b/>
          <w:sz w:val="22"/>
          <w:szCs w:val="22"/>
          <w:lang w:eastAsia="zh-CN"/>
        </w:rPr>
        <w:t>highly-interfered</w:t>
      </w:r>
      <w:r>
        <w:rPr>
          <w:b/>
          <w:sz w:val="22"/>
          <w:szCs w:val="22"/>
          <w:lang w:eastAsia="zh-CN"/>
        </w:rPr>
        <w:t xml:space="preserve"> scenario.</w:t>
      </w:r>
    </w:p>
    <w:p w14:paraId="18B390C2" w14:textId="5372E1BB" w:rsidR="00531697" w:rsidRPr="00B32816" w:rsidRDefault="00B32816" w:rsidP="00397529">
      <w:pPr>
        <w:spacing w:before="120"/>
        <w:jc w:val="both"/>
        <w:rPr>
          <w:rFonts w:ascii="Arial" w:hAnsi="Arial" w:cs="Arial"/>
          <w:sz w:val="32"/>
          <w:szCs w:val="32"/>
          <w:lang w:eastAsia="zh-CN"/>
        </w:rPr>
      </w:pPr>
      <w:r>
        <w:rPr>
          <w:rFonts w:ascii="Arial" w:hAnsi="Arial" w:cs="Arial"/>
          <w:sz w:val="32"/>
          <w:szCs w:val="32"/>
          <w:lang w:eastAsia="zh-CN"/>
        </w:rPr>
        <w:t>2</w:t>
      </w:r>
      <w:r w:rsidR="00531697" w:rsidRPr="00B32816">
        <w:rPr>
          <w:rFonts w:ascii="Arial" w:hAnsi="Arial" w:cs="Arial"/>
          <w:sz w:val="32"/>
          <w:szCs w:val="32"/>
          <w:lang w:eastAsia="zh-CN"/>
        </w:rPr>
        <w:t>.</w:t>
      </w:r>
      <w:r>
        <w:rPr>
          <w:rFonts w:ascii="Arial" w:hAnsi="Arial" w:cs="Arial"/>
          <w:sz w:val="32"/>
          <w:szCs w:val="32"/>
          <w:lang w:eastAsia="zh-CN"/>
        </w:rPr>
        <w:t>2</w:t>
      </w:r>
      <w:r w:rsidR="00E51276">
        <w:rPr>
          <w:rFonts w:ascii="Arial" w:hAnsi="Arial" w:cs="Arial"/>
          <w:sz w:val="32"/>
          <w:szCs w:val="32"/>
          <w:lang w:eastAsia="zh-CN"/>
        </w:rPr>
        <w:t>.</w:t>
      </w:r>
      <w:r w:rsidR="00531697" w:rsidRPr="00B32816">
        <w:rPr>
          <w:rFonts w:ascii="Arial" w:hAnsi="Arial" w:cs="Arial"/>
          <w:sz w:val="32"/>
          <w:szCs w:val="32"/>
          <w:lang w:eastAsia="zh-CN"/>
        </w:rPr>
        <w:t xml:space="preserve"> </w:t>
      </w:r>
      <w:r w:rsidR="0097608C">
        <w:rPr>
          <w:rFonts w:ascii="Arial" w:hAnsi="Arial" w:cs="Arial"/>
          <w:sz w:val="32"/>
          <w:szCs w:val="32"/>
          <w:lang w:eastAsia="zh-CN"/>
        </w:rPr>
        <w:t>T</w:t>
      </w:r>
      <w:r w:rsidR="00CF1F85" w:rsidRPr="00B32816">
        <w:rPr>
          <w:rFonts w:ascii="Arial" w:hAnsi="Arial" w:cs="Arial"/>
          <w:sz w:val="32"/>
          <w:szCs w:val="32"/>
          <w:lang w:eastAsia="zh-CN"/>
        </w:rPr>
        <w:t>raffic</w:t>
      </w:r>
      <w:r w:rsidR="00F054DD" w:rsidRPr="00B32816">
        <w:rPr>
          <w:rFonts w:ascii="Arial" w:hAnsi="Arial" w:cs="Arial"/>
          <w:sz w:val="32"/>
          <w:szCs w:val="32"/>
          <w:lang w:eastAsia="zh-CN"/>
        </w:rPr>
        <w:t xml:space="preserve"> model</w:t>
      </w:r>
    </w:p>
    <w:p w14:paraId="1CDDB2BF" w14:textId="0D459A66" w:rsidR="0024318D" w:rsidRDefault="0024318D" w:rsidP="00531697">
      <w:pPr>
        <w:spacing w:after="0"/>
        <w:jc w:val="both"/>
        <w:rPr>
          <w:sz w:val="22"/>
          <w:szCs w:val="22"/>
          <w:lang w:eastAsia="zh-CN"/>
        </w:rPr>
      </w:pPr>
      <w:r>
        <w:rPr>
          <w:sz w:val="22"/>
          <w:szCs w:val="22"/>
          <w:lang w:eastAsia="zh-CN"/>
        </w:rPr>
        <w:t>For the different traffic groups as introduced in the previous section, diff</w:t>
      </w:r>
      <w:r w:rsidR="000D4C89">
        <w:rPr>
          <w:sz w:val="22"/>
          <w:szCs w:val="22"/>
          <w:lang w:eastAsia="zh-CN"/>
        </w:rPr>
        <w:t xml:space="preserve">erent traffic models are required, as the </w:t>
      </w:r>
      <w:r w:rsidR="00AB1D2B">
        <w:rPr>
          <w:sz w:val="22"/>
          <w:szCs w:val="22"/>
          <w:lang w:eastAsia="zh-CN"/>
        </w:rPr>
        <w:t xml:space="preserve">command and </w:t>
      </w:r>
      <w:r w:rsidR="000D4C89">
        <w:rPr>
          <w:sz w:val="22"/>
          <w:szCs w:val="22"/>
          <w:lang w:eastAsia="zh-CN"/>
        </w:rPr>
        <w:t>control link is a rather constant low data</w:t>
      </w:r>
      <w:r w:rsidR="00B03A5C">
        <w:rPr>
          <w:sz w:val="22"/>
          <w:szCs w:val="22"/>
          <w:lang w:eastAsia="zh-CN"/>
        </w:rPr>
        <w:t xml:space="preserve"> </w:t>
      </w:r>
      <w:r w:rsidR="000D4C89">
        <w:rPr>
          <w:sz w:val="22"/>
          <w:szCs w:val="22"/>
          <w:lang w:eastAsia="zh-CN"/>
        </w:rPr>
        <w:t xml:space="preserve">rate service while </w:t>
      </w:r>
      <w:r w:rsidR="00B0397A">
        <w:rPr>
          <w:sz w:val="22"/>
          <w:szCs w:val="22"/>
          <w:lang w:eastAsia="zh-CN"/>
        </w:rPr>
        <w:t>the data</w:t>
      </w:r>
      <w:r w:rsidR="000D4C89">
        <w:rPr>
          <w:sz w:val="22"/>
          <w:szCs w:val="22"/>
          <w:lang w:eastAsia="zh-CN"/>
        </w:rPr>
        <w:t xml:space="preserve"> traffic can have many different characteris</w:t>
      </w:r>
      <w:r w:rsidR="00B0397A">
        <w:rPr>
          <w:sz w:val="22"/>
          <w:szCs w:val="22"/>
          <w:lang w:eastAsia="zh-CN"/>
        </w:rPr>
        <w:t>tics but typically has</w:t>
      </w:r>
      <w:r w:rsidR="000D4C89">
        <w:rPr>
          <w:sz w:val="22"/>
          <w:szCs w:val="22"/>
          <w:lang w:eastAsia="zh-CN"/>
        </w:rPr>
        <w:t xml:space="preserve"> larger data</w:t>
      </w:r>
      <w:r w:rsidR="002460B9">
        <w:rPr>
          <w:sz w:val="22"/>
          <w:szCs w:val="22"/>
          <w:lang w:eastAsia="zh-CN"/>
        </w:rPr>
        <w:t xml:space="preserve"> </w:t>
      </w:r>
      <w:r w:rsidR="000D4C89">
        <w:rPr>
          <w:sz w:val="22"/>
          <w:szCs w:val="22"/>
          <w:lang w:eastAsia="zh-CN"/>
        </w:rPr>
        <w:t xml:space="preserve">rates and </w:t>
      </w:r>
      <w:r w:rsidR="00B0397A">
        <w:rPr>
          <w:sz w:val="22"/>
          <w:szCs w:val="22"/>
          <w:lang w:eastAsia="zh-CN"/>
        </w:rPr>
        <w:t>is</w:t>
      </w:r>
      <w:r w:rsidR="000D4C89">
        <w:rPr>
          <w:sz w:val="22"/>
          <w:szCs w:val="22"/>
          <w:lang w:eastAsia="zh-CN"/>
        </w:rPr>
        <w:t xml:space="preserve"> more burst. Our proposal is to use FTP </w:t>
      </w:r>
      <w:r w:rsidR="001035AA">
        <w:rPr>
          <w:sz w:val="22"/>
          <w:szCs w:val="22"/>
          <w:lang w:eastAsia="zh-CN"/>
        </w:rPr>
        <w:t xml:space="preserve">traffic </w:t>
      </w:r>
      <w:r w:rsidR="000D4C89">
        <w:rPr>
          <w:sz w:val="22"/>
          <w:szCs w:val="22"/>
          <w:lang w:eastAsia="zh-CN"/>
        </w:rPr>
        <w:t>model</w:t>
      </w:r>
      <w:r w:rsidR="001035AA">
        <w:rPr>
          <w:sz w:val="22"/>
          <w:szCs w:val="22"/>
          <w:lang w:eastAsia="zh-CN"/>
        </w:rPr>
        <w:t xml:space="preserve"> 1</w:t>
      </w:r>
      <w:r w:rsidR="003420A6">
        <w:rPr>
          <w:sz w:val="22"/>
          <w:szCs w:val="22"/>
          <w:lang w:eastAsia="zh-CN"/>
        </w:rPr>
        <w:t xml:space="preserve"> [3]</w:t>
      </w:r>
      <w:r w:rsidR="00EA3644">
        <w:rPr>
          <w:sz w:val="22"/>
          <w:szCs w:val="22"/>
          <w:lang w:eastAsia="zh-CN"/>
        </w:rPr>
        <w:t xml:space="preserve"> besides the agreement [2] of using FTP traffic model 3</w:t>
      </w:r>
      <w:r w:rsidR="000D4C89">
        <w:rPr>
          <w:sz w:val="22"/>
          <w:szCs w:val="22"/>
          <w:lang w:eastAsia="zh-CN"/>
        </w:rPr>
        <w:t xml:space="preserve"> for the application d</w:t>
      </w:r>
      <w:r w:rsidR="001035AA">
        <w:rPr>
          <w:sz w:val="22"/>
          <w:szCs w:val="22"/>
          <w:lang w:eastAsia="zh-CN"/>
        </w:rPr>
        <w:t xml:space="preserve">ata with a file size of </w:t>
      </w:r>
      <w:r w:rsidR="00EE6FCD">
        <w:rPr>
          <w:sz w:val="22"/>
          <w:szCs w:val="22"/>
          <w:lang w:eastAsia="zh-CN"/>
        </w:rPr>
        <w:t xml:space="preserve">0.5 </w:t>
      </w:r>
      <w:r w:rsidR="001035AA">
        <w:rPr>
          <w:sz w:val="22"/>
          <w:szCs w:val="22"/>
          <w:lang w:eastAsia="zh-CN"/>
        </w:rPr>
        <w:t>MB.</w:t>
      </w:r>
    </w:p>
    <w:p w14:paraId="62AA650F" w14:textId="7D30722D" w:rsidR="001035AA" w:rsidRDefault="001035AA" w:rsidP="00531697">
      <w:pPr>
        <w:spacing w:after="0"/>
        <w:jc w:val="both"/>
        <w:rPr>
          <w:sz w:val="22"/>
          <w:szCs w:val="22"/>
          <w:lang w:eastAsia="zh-CN"/>
        </w:rPr>
      </w:pPr>
    </w:p>
    <w:p w14:paraId="72F1B6B0" w14:textId="1ED9094A" w:rsidR="001035AA" w:rsidRPr="00A424DB" w:rsidRDefault="001035AA" w:rsidP="001035AA">
      <w:pPr>
        <w:jc w:val="both"/>
        <w:rPr>
          <w:b/>
          <w:sz w:val="22"/>
          <w:szCs w:val="22"/>
          <w:lang w:eastAsia="zh-CN"/>
        </w:rPr>
      </w:pPr>
      <w:r w:rsidRPr="00A424DB">
        <w:rPr>
          <w:b/>
          <w:sz w:val="22"/>
          <w:szCs w:val="22"/>
          <w:lang w:eastAsia="zh-CN"/>
        </w:rPr>
        <w:t xml:space="preserve">Proposal </w:t>
      </w:r>
      <w:r w:rsidR="00035D86">
        <w:rPr>
          <w:b/>
          <w:sz w:val="22"/>
          <w:szCs w:val="22"/>
          <w:lang w:eastAsia="zh-CN"/>
        </w:rPr>
        <w:t>5</w:t>
      </w:r>
      <w:r w:rsidRPr="00A424DB">
        <w:rPr>
          <w:b/>
          <w:sz w:val="22"/>
          <w:szCs w:val="22"/>
          <w:lang w:eastAsia="zh-CN"/>
        </w:rPr>
        <w:t xml:space="preserve">: </w:t>
      </w:r>
      <w:r>
        <w:rPr>
          <w:b/>
          <w:sz w:val="22"/>
          <w:szCs w:val="22"/>
          <w:lang w:eastAsia="zh-CN"/>
        </w:rPr>
        <w:t xml:space="preserve">For application data utilise the </w:t>
      </w:r>
      <w:r w:rsidR="00D023AD">
        <w:rPr>
          <w:b/>
          <w:sz w:val="22"/>
          <w:szCs w:val="22"/>
          <w:lang w:eastAsia="zh-CN"/>
        </w:rPr>
        <w:t xml:space="preserve">FTP traffic model 1 </w:t>
      </w:r>
      <w:r w:rsidR="00EA3644">
        <w:rPr>
          <w:b/>
          <w:sz w:val="22"/>
          <w:szCs w:val="22"/>
          <w:lang w:eastAsia="zh-CN"/>
        </w:rPr>
        <w:t xml:space="preserve">or 3 </w:t>
      </w:r>
      <w:r w:rsidR="00D023AD">
        <w:rPr>
          <w:b/>
          <w:sz w:val="22"/>
          <w:szCs w:val="22"/>
          <w:lang w:eastAsia="zh-CN"/>
        </w:rPr>
        <w:t xml:space="preserve">with a file size of </w:t>
      </w:r>
      <w:r w:rsidR="00EA3644">
        <w:rPr>
          <w:b/>
          <w:sz w:val="22"/>
          <w:szCs w:val="22"/>
          <w:lang w:eastAsia="zh-CN"/>
        </w:rPr>
        <w:t xml:space="preserve">0.5 </w:t>
      </w:r>
      <w:r w:rsidR="00D023AD">
        <w:rPr>
          <w:b/>
          <w:sz w:val="22"/>
          <w:szCs w:val="22"/>
          <w:lang w:eastAsia="zh-CN"/>
        </w:rPr>
        <w:t>MB</w:t>
      </w:r>
      <w:r w:rsidR="004D5DAA">
        <w:rPr>
          <w:b/>
          <w:sz w:val="22"/>
          <w:szCs w:val="22"/>
          <w:lang w:eastAsia="zh-CN"/>
        </w:rPr>
        <w:t>.</w:t>
      </w:r>
    </w:p>
    <w:p w14:paraId="0B7711C2" w14:textId="10242F8F" w:rsidR="0024318D" w:rsidRDefault="000D4C89" w:rsidP="00531697">
      <w:pPr>
        <w:spacing w:after="0"/>
        <w:jc w:val="both"/>
        <w:rPr>
          <w:sz w:val="22"/>
          <w:szCs w:val="22"/>
          <w:lang w:eastAsia="zh-CN"/>
        </w:rPr>
      </w:pPr>
      <w:r>
        <w:rPr>
          <w:sz w:val="22"/>
          <w:szCs w:val="22"/>
          <w:lang w:eastAsia="zh-CN"/>
        </w:rPr>
        <w:t xml:space="preserve">For the </w:t>
      </w:r>
      <w:r w:rsidR="00333CF7">
        <w:rPr>
          <w:sz w:val="22"/>
          <w:szCs w:val="22"/>
          <w:lang w:eastAsia="zh-CN"/>
        </w:rPr>
        <w:t xml:space="preserve">command and </w:t>
      </w:r>
      <w:r>
        <w:rPr>
          <w:sz w:val="22"/>
          <w:szCs w:val="22"/>
          <w:lang w:eastAsia="zh-CN"/>
        </w:rPr>
        <w:t xml:space="preserve">control link we </w:t>
      </w:r>
      <w:r w:rsidR="005E1E75">
        <w:rPr>
          <w:sz w:val="22"/>
          <w:szCs w:val="22"/>
          <w:lang w:eastAsia="zh-CN"/>
        </w:rPr>
        <w:t>can</w:t>
      </w:r>
      <w:r w:rsidR="00D52917">
        <w:rPr>
          <w:sz w:val="22"/>
          <w:szCs w:val="22"/>
          <w:lang w:eastAsia="zh-CN"/>
        </w:rPr>
        <w:t>not use a</w:t>
      </w:r>
      <w:r w:rsidR="005E1E75">
        <w:rPr>
          <w:sz w:val="22"/>
          <w:szCs w:val="22"/>
          <w:lang w:eastAsia="zh-CN"/>
        </w:rPr>
        <w:t xml:space="preserve"> FTP model, as it would not be representing the characteristics of the </w:t>
      </w:r>
      <w:r w:rsidR="00614ADA">
        <w:rPr>
          <w:sz w:val="22"/>
          <w:szCs w:val="22"/>
          <w:lang w:eastAsia="zh-CN"/>
        </w:rPr>
        <w:t xml:space="preserve">command and </w:t>
      </w:r>
      <w:r w:rsidR="005E1E75">
        <w:rPr>
          <w:sz w:val="22"/>
          <w:szCs w:val="22"/>
          <w:lang w:eastAsia="zh-CN"/>
        </w:rPr>
        <w:t xml:space="preserve">control traffic, as it is </w:t>
      </w:r>
      <w:r w:rsidR="00614ADA">
        <w:rPr>
          <w:sz w:val="22"/>
          <w:szCs w:val="22"/>
          <w:lang w:eastAsia="zh-CN"/>
        </w:rPr>
        <w:t>a low-data-rate rather constant-</w:t>
      </w:r>
      <w:r w:rsidR="005E1E75">
        <w:rPr>
          <w:sz w:val="22"/>
          <w:szCs w:val="22"/>
          <w:lang w:eastAsia="zh-CN"/>
        </w:rPr>
        <w:t>bit</w:t>
      </w:r>
      <w:r w:rsidR="00614ADA">
        <w:rPr>
          <w:sz w:val="22"/>
          <w:szCs w:val="22"/>
          <w:lang w:eastAsia="zh-CN"/>
        </w:rPr>
        <w:t>-</w:t>
      </w:r>
      <w:r w:rsidR="005E1E75">
        <w:rPr>
          <w:sz w:val="22"/>
          <w:szCs w:val="22"/>
          <w:lang w:eastAsia="zh-CN"/>
        </w:rPr>
        <w:t>rate traffic source.</w:t>
      </w:r>
      <w:r w:rsidR="00D52917">
        <w:rPr>
          <w:sz w:val="22"/>
          <w:szCs w:val="22"/>
          <w:lang w:eastAsia="zh-CN"/>
        </w:rPr>
        <w:t xml:space="preserve"> Using a</w:t>
      </w:r>
      <w:r w:rsidR="005E1E75">
        <w:rPr>
          <w:sz w:val="22"/>
          <w:szCs w:val="22"/>
          <w:lang w:eastAsia="zh-CN"/>
        </w:rPr>
        <w:t xml:space="preserve"> FT</w:t>
      </w:r>
      <w:r w:rsidR="00D52917">
        <w:rPr>
          <w:sz w:val="22"/>
          <w:szCs w:val="22"/>
          <w:lang w:eastAsia="zh-CN"/>
        </w:rPr>
        <w:t xml:space="preserve">P model </w:t>
      </w:r>
      <w:r w:rsidR="003C3046">
        <w:rPr>
          <w:sz w:val="22"/>
          <w:szCs w:val="22"/>
          <w:lang w:eastAsia="zh-CN"/>
        </w:rPr>
        <w:t xml:space="preserve">for the per UE traffic </w:t>
      </w:r>
      <w:r w:rsidR="00D52917">
        <w:rPr>
          <w:sz w:val="22"/>
          <w:szCs w:val="22"/>
          <w:lang w:eastAsia="zh-CN"/>
        </w:rPr>
        <w:t>co</w:t>
      </w:r>
      <w:r w:rsidR="005E1E75">
        <w:rPr>
          <w:sz w:val="22"/>
          <w:szCs w:val="22"/>
          <w:lang w:eastAsia="zh-CN"/>
        </w:rPr>
        <w:t xml:space="preserve">uld lead to wrong conclusions, as </w:t>
      </w:r>
      <w:r w:rsidR="00D52917">
        <w:rPr>
          <w:sz w:val="22"/>
          <w:szCs w:val="22"/>
          <w:lang w:eastAsia="zh-CN"/>
        </w:rPr>
        <w:t>the data rates and interference levels caused by UEs when active with data would for instance be much higher tha</w:t>
      </w:r>
      <w:r w:rsidR="0028409C">
        <w:rPr>
          <w:sz w:val="22"/>
          <w:szCs w:val="22"/>
          <w:lang w:eastAsia="zh-CN"/>
        </w:rPr>
        <w:t>n what would be caused by a low-data-</w:t>
      </w:r>
      <w:r w:rsidR="00D52917">
        <w:rPr>
          <w:sz w:val="22"/>
          <w:szCs w:val="22"/>
          <w:lang w:eastAsia="zh-CN"/>
        </w:rPr>
        <w:t>rate service.</w:t>
      </w:r>
      <w:r w:rsidR="005E1E75">
        <w:rPr>
          <w:sz w:val="22"/>
          <w:szCs w:val="22"/>
          <w:lang w:eastAsia="zh-CN"/>
        </w:rPr>
        <w:t xml:space="preserve"> Therefore we </w:t>
      </w:r>
      <w:r>
        <w:rPr>
          <w:sz w:val="22"/>
          <w:szCs w:val="22"/>
          <w:lang w:eastAsia="zh-CN"/>
        </w:rPr>
        <w:t>propose a new simple model, simply consisting of a data packet of a certain constant size being sent in a constant interval, as shown in the Figure below and we propose the setti</w:t>
      </w:r>
      <w:r w:rsidR="001035AA">
        <w:rPr>
          <w:sz w:val="22"/>
          <w:szCs w:val="22"/>
          <w:lang w:eastAsia="zh-CN"/>
        </w:rPr>
        <w:t>ngs which are shown in Table 2</w:t>
      </w:r>
      <w:r>
        <w:rPr>
          <w:sz w:val="22"/>
          <w:szCs w:val="22"/>
          <w:lang w:eastAsia="zh-CN"/>
        </w:rPr>
        <w:t>.</w:t>
      </w:r>
      <w:r w:rsidR="00136052">
        <w:rPr>
          <w:sz w:val="22"/>
          <w:szCs w:val="22"/>
          <w:lang w:eastAsia="zh-CN"/>
        </w:rPr>
        <w:t xml:space="preserve"> This </w:t>
      </w:r>
      <w:r w:rsidR="00A25FBE">
        <w:rPr>
          <w:sz w:val="22"/>
          <w:szCs w:val="22"/>
          <w:lang w:eastAsia="zh-CN"/>
        </w:rPr>
        <w:t>p</w:t>
      </w:r>
      <w:r w:rsidR="003C3046">
        <w:rPr>
          <w:sz w:val="22"/>
          <w:szCs w:val="22"/>
          <w:lang w:eastAsia="zh-CN"/>
        </w:rPr>
        <w:t>e</w:t>
      </w:r>
      <w:r w:rsidR="00A25FBE">
        <w:rPr>
          <w:sz w:val="22"/>
          <w:szCs w:val="22"/>
          <w:lang w:eastAsia="zh-CN"/>
        </w:rPr>
        <w:t>r</w:t>
      </w:r>
      <w:r w:rsidR="003C3046">
        <w:rPr>
          <w:sz w:val="22"/>
          <w:szCs w:val="22"/>
          <w:lang w:eastAsia="zh-CN"/>
        </w:rPr>
        <w:t>-</w:t>
      </w:r>
      <w:r w:rsidR="00136052">
        <w:rPr>
          <w:sz w:val="22"/>
          <w:szCs w:val="22"/>
          <w:lang w:eastAsia="zh-CN"/>
        </w:rPr>
        <w:t xml:space="preserve">UE traffic model </w:t>
      </w:r>
      <w:r w:rsidR="003C3046">
        <w:rPr>
          <w:sz w:val="22"/>
          <w:szCs w:val="22"/>
          <w:lang w:eastAsia="zh-CN"/>
        </w:rPr>
        <w:t>yields</w:t>
      </w:r>
      <w:r w:rsidR="00136052">
        <w:rPr>
          <w:sz w:val="22"/>
          <w:szCs w:val="22"/>
          <w:lang w:eastAsia="zh-CN"/>
        </w:rPr>
        <w:t xml:space="preserve"> a Poisson call arrival process in the network (over all the simulated area/cells and number of UEs).</w:t>
      </w:r>
    </w:p>
    <w:p w14:paraId="5741456F" w14:textId="77777777" w:rsidR="00FE76F6" w:rsidRDefault="00FE76F6" w:rsidP="00531697">
      <w:pPr>
        <w:spacing w:after="0"/>
        <w:jc w:val="both"/>
        <w:rPr>
          <w:sz w:val="22"/>
          <w:szCs w:val="22"/>
          <w:lang w:eastAsia="zh-CN"/>
        </w:rPr>
      </w:pPr>
    </w:p>
    <w:p w14:paraId="78504B4C" w14:textId="4A60E63A" w:rsidR="000D4C89" w:rsidRDefault="0099292C" w:rsidP="00FE76F6">
      <w:pPr>
        <w:spacing w:after="0"/>
        <w:jc w:val="center"/>
        <w:rPr>
          <w:sz w:val="22"/>
          <w:szCs w:val="22"/>
          <w:lang w:eastAsia="zh-CN"/>
        </w:rPr>
      </w:pPr>
      <w:r w:rsidRPr="0099292C">
        <w:rPr>
          <w:noProof/>
          <w:lang w:eastAsia="zh-CN"/>
        </w:rPr>
        <w:drawing>
          <wp:inline distT="0" distB="0" distL="0" distR="0" wp14:anchorId="04735976" wp14:editId="06373CCD">
            <wp:extent cx="5029200" cy="83950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80488" cy="848069"/>
                    </a:xfrm>
                    <a:prstGeom prst="rect">
                      <a:avLst/>
                    </a:prstGeom>
                    <a:noFill/>
                    <a:ln>
                      <a:noFill/>
                    </a:ln>
                  </pic:spPr>
                </pic:pic>
              </a:graphicData>
            </a:graphic>
          </wp:inline>
        </w:drawing>
      </w:r>
    </w:p>
    <w:p w14:paraId="32F8307F" w14:textId="52573A1E" w:rsidR="001035AA" w:rsidRPr="00C67342" w:rsidRDefault="001035AA" w:rsidP="001035AA">
      <w:pPr>
        <w:pStyle w:val="Bulletlevel1"/>
        <w:jc w:val="center"/>
        <w:rPr>
          <w:rFonts w:ascii="Times New Roman" w:eastAsia="Times New Roman" w:hAnsi="Times New Roman" w:cs="Times New Roman"/>
          <w:sz w:val="22"/>
          <w:szCs w:val="22"/>
          <w:lang w:val="en-US"/>
        </w:rPr>
      </w:pPr>
      <w:r w:rsidRPr="00C67342">
        <w:rPr>
          <w:rFonts w:ascii="Times New Roman" w:eastAsia="Times New Roman" w:hAnsi="Times New Roman" w:cs="Times New Roman"/>
          <w:sz w:val="22"/>
          <w:szCs w:val="22"/>
          <w:lang w:val="en-US"/>
        </w:rPr>
        <w:t xml:space="preserve">Figure 1: </w:t>
      </w:r>
      <w:r w:rsidR="00233BB3">
        <w:rPr>
          <w:rFonts w:ascii="Times New Roman" w:eastAsia="Times New Roman" w:hAnsi="Times New Roman" w:cs="Times New Roman"/>
          <w:sz w:val="22"/>
          <w:szCs w:val="22"/>
          <w:lang w:val="en-US"/>
        </w:rPr>
        <w:t>Command and control traffic model</w:t>
      </w:r>
    </w:p>
    <w:p w14:paraId="4488B539" w14:textId="6EE06E66" w:rsidR="000D4C89" w:rsidRDefault="000D4C89" w:rsidP="00531697">
      <w:pPr>
        <w:spacing w:after="0"/>
        <w:jc w:val="both"/>
        <w:rPr>
          <w:sz w:val="22"/>
          <w:szCs w:val="22"/>
          <w:lang w:eastAsia="zh-CN"/>
        </w:rPr>
      </w:pPr>
    </w:p>
    <w:p w14:paraId="4A1FF1C5" w14:textId="46A19260" w:rsidR="000D4C89" w:rsidRDefault="000D4C89" w:rsidP="00531697">
      <w:pPr>
        <w:spacing w:after="0"/>
        <w:jc w:val="both"/>
        <w:rPr>
          <w:sz w:val="22"/>
          <w:szCs w:val="22"/>
          <w:lang w:eastAsia="zh-CN"/>
        </w:rPr>
      </w:pPr>
    </w:p>
    <w:p w14:paraId="0C9892C3" w14:textId="68B3ABFD" w:rsidR="001035AA" w:rsidRDefault="001035AA" w:rsidP="002D084A">
      <w:pPr>
        <w:spacing w:after="120"/>
        <w:jc w:val="center"/>
        <w:rPr>
          <w:sz w:val="22"/>
          <w:szCs w:val="22"/>
          <w:lang w:eastAsia="zh-CN"/>
        </w:rPr>
      </w:pPr>
      <w:r>
        <w:rPr>
          <w:sz w:val="22"/>
          <w:szCs w:val="22"/>
          <w:lang w:eastAsia="zh-CN"/>
        </w:rPr>
        <w:t xml:space="preserve">Table 2: </w:t>
      </w:r>
      <w:r w:rsidR="00FE4E5B">
        <w:rPr>
          <w:sz w:val="22"/>
          <w:szCs w:val="22"/>
          <w:lang w:eastAsia="zh-CN"/>
        </w:rPr>
        <w:t>Command and control traffic model</w:t>
      </w:r>
    </w:p>
    <w:tbl>
      <w:tblPr>
        <w:tblStyle w:val="TableGrid"/>
        <w:tblW w:w="0" w:type="auto"/>
        <w:jc w:val="center"/>
        <w:tblLook w:val="01E0" w:firstRow="1" w:lastRow="1" w:firstColumn="1" w:lastColumn="1" w:noHBand="0" w:noVBand="0"/>
      </w:tblPr>
      <w:tblGrid>
        <w:gridCol w:w="2263"/>
        <w:gridCol w:w="5670"/>
      </w:tblGrid>
      <w:tr w:rsidR="00D80BC0" w:rsidRPr="007638F4" w14:paraId="0A1D8AB1" w14:textId="77777777" w:rsidTr="002F11AF">
        <w:trPr>
          <w:trHeight w:val="305"/>
          <w:jc w:val="center"/>
        </w:trPr>
        <w:tc>
          <w:tcPr>
            <w:tcW w:w="2263" w:type="dxa"/>
            <w:vAlign w:val="center"/>
          </w:tcPr>
          <w:p w14:paraId="5BA8FDA5" w14:textId="77777777" w:rsidR="00D80BC0" w:rsidRPr="00680D46" w:rsidRDefault="00D80BC0" w:rsidP="002F11AF">
            <w:pPr>
              <w:pStyle w:val="TAH"/>
              <w:rPr>
                <w:rFonts w:ascii="Times New Roman" w:hAnsi="Times New Roman"/>
                <w:sz w:val="22"/>
                <w:szCs w:val="22"/>
              </w:rPr>
            </w:pPr>
            <w:r w:rsidRPr="00680D46">
              <w:rPr>
                <w:rFonts w:ascii="Times New Roman" w:hAnsi="Times New Roman"/>
                <w:sz w:val="22"/>
                <w:szCs w:val="22"/>
              </w:rPr>
              <w:t>Parameter</w:t>
            </w:r>
          </w:p>
        </w:tc>
        <w:tc>
          <w:tcPr>
            <w:tcW w:w="5670" w:type="dxa"/>
            <w:vAlign w:val="center"/>
          </w:tcPr>
          <w:p w14:paraId="7D178385" w14:textId="77777777" w:rsidR="00D80BC0" w:rsidRPr="00680D46" w:rsidRDefault="00D80BC0" w:rsidP="002F11AF">
            <w:pPr>
              <w:pStyle w:val="TAH"/>
              <w:rPr>
                <w:rFonts w:ascii="Times New Roman" w:hAnsi="Times New Roman"/>
                <w:sz w:val="22"/>
                <w:szCs w:val="22"/>
              </w:rPr>
            </w:pPr>
            <w:r w:rsidRPr="00680D46">
              <w:rPr>
                <w:rFonts w:ascii="Times New Roman" w:hAnsi="Times New Roman"/>
                <w:sz w:val="22"/>
                <w:szCs w:val="22"/>
              </w:rPr>
              <w:t>Statistical Characterization</w:t>
            </w:r>
          </w:p>
        </w:tc>
      </w:tr>
      <w:tr w:rsidR="00D80BC0" w:rsidRPr="007638F4" w14:paraId="45415D30" w14:textId="77777777" w:rsidTr="002F11AF">
        <w:trPr>
          <w:trHeight w:val="305"/>
          <w:jc w:val="center"/>
        </w:trPr>
        <w:tc>
          <w:tcPr>
            <w:tcW w:w="2263" w:type="dxa"/>
            <w:vAlign w:val="center"/>
          </w:tcPr>
          <w:p w14:paraId="2A5E6811" w14:textId="1EB4E835" w:rsidR="00D80BC0" w:rsidRPr="00680D46" w:rsidRDefault="00D80BC0" w:rsidP="002F11AF">
            <w:pPr>
              <w:pStyle w:val="TAC"/>
              <w:rPr>
                <w:rFonts w:ascii="Times New Roman" w:hAnsi="Times New Roman"/>
                <w:sz w:val="22"/>
                <w:szCs w:val="22"/>
                <w:lang w:val="en-US"/>
              </w:rPr>
            </w:pPr>
            <w:r w:rsidRPr="00680D46">
              <w:rPr>
                <w:rFonts w:ascii="Times New Roman" w:hAnsi="Times New Roman"/>
                <w:sz w:val="22"/>
                <w:szCs w:val="22"/>
                <w:lang w:val="en-US"/>
              </w:rPr>
              <w:t xml:space="preserve">Packet Size, </w:t>
            </w:r>
            <w:r w:rsidRPr="00680D46">
              <w:rPr>
                <w:rFonts w:ascii="Times New Roman" w:hAnsi="Times New Roman"/>
                <w:i/>
                <w:iCs/>
                <w:sz w:val="22"/>
                <w:szCs w:val="22"/>
                <w:lang w:val="en-US"/>
              </w:rPr>
              <w:t>x</w:t>
            </w:r>
          </w:p>
        </w:tc>
        <w:tc>
          <w:tcPr>
            <w:tcW w:w="5670" w:type="dxa"/>
            <w:vAlign w:val="center"/>
          </w:tcPr>
          <w:p w14:paraId="02CB1DC2" w14:textId="768552A5" w:rsidR="00D80BC0" w:rsidRPr="00AE3E35" w:rsidRDefault="00D80BC0" w:rsidP="002F11AF">
            <w:pPr>
              <w:pStyle w:val="TAC"/>
              <w:rPr>
                <w:rFonts w:ascii="Times New Roman" w:hAnsi="Times New Roman"/>
                <w:sz w:val="22"/>
                <w:szCs w:val="22"/>
                <w:lang w:val="en-US"/>
              </w:rPr>
            </w:pPr>
            <w:r w:rsidRPr="00680D46">
              <w:rPr>
                <w:rFonts w:ascii="Times New Roman" w:hAnsi="Times New Roman"/>
                <w:sz w:val="22"/>
                <w:szCs w:val="22"/>
                <w:lang w:val="en-US"/>
              </w:rPr>
              <w:t>750 bytes</w:t>
            </w:r>
            <w:r w:rsidR="008B5E67">
              <w:rPr>
                <w:rFonts w:ascii="Times New Roman" w:hAnsi="Times New Roman"/>
                <w:sz w:val="22"/>
                <w:szCs w:val="22"/>
                <w:lang w:val="en-US"/>
              </w:rPr>
              <w:t xml:space="preserve"> </w:t>
            </w:r>
            <w:r w:rsidR="008B5E67" w:rsidRPr="00803E00">
              <w:rPr>
                <w:rFonts w:ascii="Times New Roman" w:hAnsi="Times New Roman"/>
                <w:sz w:val="22"/>
                <w:szCs w:val="22"/>
                <w:vertAlign w:val="superscript"/>
                <w:lang w:val="en-US"/>
              </w:rPr>
              <w:t>(</w:t>
            </w:r>
            <w:r w:rsidR="00545EAB">
              <w:rPr>
                <w:rFonts w:ascii="Times New Roman" w:hAnsi="Times New Roman"/>
                <w:sz w:val="22"/>
                <w:szCs w:val="22"/>
                <w:vertAlign w:val="superscript"/>
                <w:lang w:val="en-US"/>
              </w:rPr>
              <w:t>N</w:t>
            </w:r>
            <w:r w:rsidR="008B5E67" w:rsidRPr="00803E00">
              <w:rPr>
                <w:rFonts w:ascii="Times New Roman" w:hAnsi="Times New Roman"/>
                <w:sz w:val="22"/>
                <w:szCs w:val="22"/>
                <w:vertAlign w:val="superscript"/>
                <w:lang w:val="en-US"/>
              </w:rPr>
              <w:t>ote 1)</w:t>
            </w:r>
          </w:p>
        </w:tc>
      </w:tr>
      <w:tr w:rsidR="00D80BC0" w:rsidRPr="007638F4" w14:paraId="53C08442" w14:textId="77777777" w:rsidTr="002F11AF">
        <w:trPr>
          <w:trHeight w:val="305"/>
          <w:jc w:val="center"/>
        </w:trPr>
        <w:tc>
          <w:tcPr>
            <w:tcW w:w="2263" w:type="dxa"/>
            <w:vAlign w:val="center"/>
          </w:tcPr>
          <w:p w14:paraId="77A0DFBD" w14:textId="7178D47B" w:rsidR="00D80BC0" w:rsidRPr="00680D46" w:rsidRDefault="00D80BC0" w:rsidP="002F11AF">
            <w:pPr>
              <w:pStyle w:val="TAC"/>
              <w:rPr>
                <w:rFonts w:ascii="Times New Roman" w:hAnsi="Times New Roman"/>
                <w:sz w:val="22"/>
                <w:szCs w:val="22"/>
              </w:rPr>
            </w:pPr>
            <w:r w:rsidRPr="00680D46">
              <w:rPr>
                <w:rFonts w:ascii="Times New Roman" w:hAnsi="Times New Roman"/>
                <w:sz w:val="22"/>
                <w:szCs w:val="22"/>
                <w:lang w:val="en-US"/>
              </w:rPr>
              <w:t xml:space="preserve">Interarrival Time, </w:t>
            </w:r>
            <w:r w:rsidRPr="00680D46">
              <w:rPr>
                <w:rFonts w:ascii="Times New Roman" w:hAnsi="Times New Roman"/>
                <w:i/>
                <w:iCs/>
                <w:sz w:val="22"/>
                <w:szCs w:val="22"/>
                <w:lang w:val="en-US"/>
              </w:rPr>
              <w:t>D</w:t>
            </w:r>
          </w:p>
        </w:tc>
        <w:tc>
          <w:tcPr>
            <w:tcW w:w="5670" w:type="dxa"/>
            <w:vAlign w:val="center"/>
          </w:tcPr>
          <w:p w14:paraId="2F546557" w14:textId="1CAE4843" w:rsidR="00D80BC0" w:rsidRPr="00680D46" w:rsidRDefault="00AD4080" w:rsidP="002F11AF">
            <w:pPr>
              <w:pStyle w:val="TAC"/>
              <w:rPr>
                <w:rFonts w:ascii="Times New Roman" w:eastAsia="MS Mincho" w:hAnsi="Times New Roman"/>
                <w:sz w:val="22"/>
                <w:szCs w:val="22"/>
                <w:lang w:val="en-US"/>
              </w:rPr>
            </w:pPr>
            <w:r w:rsidRPr="00680D46">
              <w:rPr>
                <w:rFonts w:ascii="Times New Roman" w:hAnsi="Times New Roman"/>
                <w:sz w:val="22"/>
                <w:szCs w:val="22"/>
                <w:lang w:val="en-US"/>
              </w:rPr>
              <w:t>100 ms</w:t>
            </w:r>
          </w:p>
        </w:tc>
      </w:tr>
      <w:tr w:rsidR="00AE3E35" w:rsidRPr="007638F4" w14:paraId="5F042547" w14:textId="77777777" w:rsidTr="002F11AF">
        <w:trPr>
          <w:trHeight w:val="305"/>
          <w:jc w:val="center"/>
        </w:trPr>
        <w:tc>
          <w:tcPr>
            <w:tcW w:w="7933" w:type="dxa"/>
            <w:gridSpan w:val="2"/>
            <w:vAlign w:val="center"/>
          </w:tcPr>
          <w:p w14:paraId="62B1EDFE" w14:textId="78FE9D18" w:rsidR="00AE3E35" w:rsidRPr="002F11AF" w:rsidRDefault="00AE3E35" w:rsidP="002F11AF">
            <w:pPr>
              <w:pStyle w:val="TAC"/>
              <w:jc w:val="left"/>
              <w:rPr>
                <w:rFonts w:ascii="Times New Roman" w:hAnsi="Times New Roman"/>
                <w:szCs w:val="18"/>
                <w:lang w:val="en-US"/>
              </w:rPr>
            </w:pPr>
            <w:r w:rsidRPr="002F11AF">
              <w:rPr>
                <w:rFonts w:ascii="Times New Roman" w:hAnsi="Times New Roman"/>
                <w:szCs w:val="18"/>
                <w:lang w:val="en-US"/>
              </w:rPr>
              <w:t>Note</w:t>
            </w:r>
            <w:r w:rsidR="008B5E67" w:rsidRPr="002F11AF">
              <w:rPr>
                <w:rFonts w:ascii="Times New Roman" w:hAnsi="Times New Roman"/>
                <w:szCs w:val="18"/>
                <w:lang w:val="en-US"/>
              </w:rPr>
              <w:t xml:space="preserve"> 1</w:t>
            </w:r>
            <w:r w:rsidRPr="002F11AF">
              <w:rPr>
                <w:rFonts w:ascii="Times New Roman" w:hAnsi="Times New Roman"/>
                <w:szCs w:val="18"/>
                <w:lang w:val="en-US"/>
              </w:rPr>
              <w:t xml:space="preserve">: 750 bytes corresponding to 60 kbps with </w:t>
            </w:r>
            <w:r w:rsidRPr="002F11AF">
              <w:rPr>
                <w:rFonts w:ascii="Times New Roman" w:hAnsi="Times New Roman"/>
                <w:i/>
                <w:iCs/>
                <w:szCs w:val="18"/>
                <w:lang w:val="en-US"/>
              </w:rPr>
              <w:t>D</w:t>
            </w:r>
            <w:r w:rsidRPr="002F11AF">
              <w:rPr>
                <w:rFonts w:ascii="Times New Roman" w:hAnsi="Times New Roman"/>
                <w:szCs w:val="18"/>
                <w:lang w:val="en-US"/>
              </w:rPr>
              <w:t xml:space="preserve"> =100 ms</w:t>
            </w:r>
          </w:p>
        </w:tc>
      </w:tr>
    </w:tbl>
    <w:p w14:paraId="3F794BBC" w14:textId="2F76923F" w:rsidR="001035AA" w:rsidRDefault="001035AA" w:rsidP="00531697">
      <w:pPr>
        <w:spacing w:after="0"/>
        <w:jc w:val="both"/>
        <w:rPr>
          <w:sz w:val="22"/>
          <w:szCs w:val="22"/>
          <w:lang w:eastAsia="zh-CN"/>
        </w:rPr>
      </w:pPr>
    </w:p>
    <w:p w14:paraId="58ECF6DA" w14:textId="626E647C" w:rsidR="000D4C89" w:rsidRDefault="000D4C89" w:rsidP="00531697">
      <w:pPr>
        <w:spacing w:after="0"/>
        <w:jc w:val="both"/>
        <w:rPr>
          <w:sz w:val="22"/>
          <w:szCs w:val="22"/>
          <w:lang w:eastAsia="zh-CN"/>
        </w:rPr>
      </w:pPr>
      <w:r>
        <w:rPr>
          <w:sz w:val="22"/>
          <w:szCs w:val="22"/>
          <w:lang w:eastAsia="zh-CN"/>
        </w:rPr>
        <w:tab/>
      </w:r>
    </w:p>
    <w:p w14:paraId="54B06EE1" w14:textId="7B07E024" w:rsidR="00531697" w:rsidRDefault="00D023AD" w:rsidP="00395DF1">
      <w:pPr>
        <w:jc w:val="both"/>
        <w:rPr>
          <w:sz w:val="22"/>
          <w:szCs w:val="22"/>
          <w:lang w:eastAsia="zh-CN"/>
        </w:rPr>
      </w:pPr>
      <w:r w:rsidRPr="00A424DB">
        <w:rPr>
          <w:b/>
          <w:sz w:val="22"/>
          <w:szCs w:val="22"/>
          <w:lang w:eastAsia="zh-CN"/>
        </w:rPr>
        <w:t xml:space="preserve">Proposal </w:t>
      </w:r>
      <w:r w:rsidR="00035D86">
        <w:rPr>
          <w:b/>
          <w:sz w:val="22"/>
          <w:szCs w:val="22"/>
          <w:lang w:eastAsia="zh-CN"/>
        </w:rPr>
        <w:t>6</w:t>
      </w:r>
      <w:r w:rsidRPr="00A424DB">
        <w:rPr>
          <w:b/>
          <w:sz w:val="22"/>
          <w:szCs w:val="22"/>
          <w:lang w:eastAsia="zh-CN"/>
        </w:rPr>
        <w:t xml:space="preserve">: </w:t>
      </w:r>
      <w:r>
        <w:rPr>
          <w:b/>
          <w:sz w:val="22"/>
          <w:szCs w:val="22"/>
          <w:lang w:eastAsia="zh-CN"/>
        </w:rPr>
        <w:t xml:space="preserve">For the </w:t>
      </w:r>
      <w:r w:rsidR="001F6F96">
        <w:rPr>
          <w:b/>
          <w:sz w:val="22"/>
          <w:szCs w:val="22"/>
          <w:lang w:eastAsia="zh-CN"/>
        </w:rPr>
        <w:t>co</w:t>
      </w:r>
      <w:r w:rsidR="00C16597">
        <w:rPr>
          <w:b/>
          <w:sz w:val="22"/>
          <w:szCs w:val="22"/>
          <w:lang w:eastAsia="zh-CN"/>
        </w:rPr>
        <w:t>mmand and control</w:t>
      </w:r>
      <w:r>
        <w:rPr>
          <w:b/>
          <w:sz w:val="22"/>
          <w:szCs w:val="22"/>
          <w:lang w:eastAsia="zh-CN"/>
        </w:rPr>
        <w:t xml:space="preserve"> traffic model use the model presented </w:t>
      </w:r>
      <w:r w:rsidR="00C16597">
        <w:rPr>
          <w:b/>
          <w:sz w:val="22"/>
          <w:szCs w:val="22"/>
          <w:lang w:eastAsia="zh-CN"/>
        </w:rPr>
        <w:t>in Figure 1 with the configuration</w:t>
      </w:r>
      <w:r w:rsidR="00604CFE">
        <w:rPr>
          <w:b/>
          <w:sz w:val="22"/>
          <w:szCs w:val="22"/>
          <w:lang w:eastAsia="zh-CN"/>
        </w:rPr>
        <w:t xml:space="preserve"> </w:t>
      </w:r>
      <w:r w:rsidR="00C16597">
        <w:rPr>
          <w:b/>
          <w:sz w:val="22"/>
          <w:szCs w:val="22"/>
          <w:lang w:eastAsia="zh-CN"/>
        </w:rPr>
        <w:t>in</w:t>
      </w:r>
      <w:r>
        <w:rPr>
          <w:b/>
          <w:sz w:val="22"/>
          <w:szCs w:val="22"/>
          <w:lang w:eastAsia="zh-CN"/>
        </w:rPr>
        <w:t xml:space="preserve"> Table 2.</w:t>
      </w:r>
    </w:p>
    <w:p w14:paraId="0F9A8974" w14:textId="39549AFA" w:rsidR="00531697" w:rsidRPr="004179F7" w:rsidRDefault="000C1225" w:rsidP="004179F7">
      <w:pPr>
        <w:pStyle w:val="Heading1"/>
        <w:rPr>
          <w:rFonts w:cs="Arial"/>
          <w:lang w:eastAsia="zh-CN"/>
        </w:rPr>
      </w:pPr>
      <w:r>
        <w:rPr>
          <w:rFonts w:cs="Arial"/>
          <w:lang w:eastAsia="zh-CN"/>
        </w:rPr>
        <w:lastRenderedPageBreak/>
        <w:t>3</w:t>
      </w:r>
      <w:r w:rsidR="004179F7">
        <w:rPr>
          <w:rFonts w:cs="Arial"/>
          <w:lang w:eastAsia="zh-CN"/>
        </w:rPr>
        <w:t xml:space="preserve">. </w:t>
      </w:r>
      <w:r w:rsidR="00D8212E">
        <w:rPr>
          <w:rFonts w:cs="Arial"/>
          <w:lang w:eastAsia="zh-CN"/>
        </w:rPr>
        <w:t xml:space="preserve">Remaining </w:t>
      </w:r>
      <w:r w:rsidR="00FC2BFB">
        <w:rPr>
          <w:rFonts w:cs="Arial"/>
          <w:lang w:eastAsia="zh-CN"/>
        </w:rPr>
        <w:t>i</w:t>
      </w:r>
      <w:r w:rsidR="004179F7" w:rsidRPr="004179F7">
        <w:rPr>
          <w:rFonts w:cs="Arial"/>
          <w:lang w:eastAsia="zh-CN"/>
        </w:rPr>
        <w:t>ssues</w:t>
      </w:r>
    </w:p>
    <w:p w14:paraId="70621555" w14:textId="3800462E" w:rsidR="00DC7A1B" w:rsidRDefault="00B32EFC" w:rsidP="0005037C">
      <w:pPr>
        <w:spacing w:after="120"/>
        <w:jc w:val="both"/>
        <w:rPr>
          <w:rFonts w:eastAsia="Malgun Gothic"/>
          <w:kern w:val="24"/>
          <w:sz w:val="22"/>
          <w:szCs w:val="22"/>
          <w:lang w:val="en-US"/>
        </w:rPr>
      </w:pPr>
      <w:r>
        <w:rPr>
          <w:rFonts w:eastAsia="Malgun Gothic"/>
          <w:kern w:val="24"/>
          <w:sz w:val="22"/>
          <w:szCs w:val="22"/>
          <w:lang w:val="en-US"/>
        </w:rPr>
        <w:t xml:space="preserve">As </w:t>
      </w:r>
      <w:r w:rsidR="00072E44">
        <w:rPr>
          <w:rFonts w:eastAsia="Malgun Gothic"/>
          <w:kern w:val="24"/>
          <w:sz w:val="22"/>
          <w:szCs w:val="22"/>
          <w:lang w:val="en-US"/>
        </w:rPr>
        <w:t>observed</w:t>
      </w:r>
      <w:r>
        <w:rPr>
          <w:rFonts w:eastAsia="Malgun Gothic"/>
          <w:kern w:val="24"/>
          <w:sz w:val="22"/>
          <w:szCs w:val="22"/>
          <w:lang w:val="en-US"/>
        </w:rPr>
        <w:t xml:space="preserve"> in </w:t>
      </w:r>
      <w:r w:rsidR="00BE7FA2">
        <w:rPr>
          <w:rFonts w:eastAsia="Malgun Gothic"/>
          <w:kern w:val="24"/>
          <w:sz w:val="22"/>
          <w:szCs w:val="22"/>
          <w:lang w:val="en-US"/>
        </w:rPr>
        <w:t>[8]</w:t>
      </w:r>
      <w:r>
        <w:rPr>
          <w:rFonts w:eastAsia="Malgun Gothic"/>
          <w:kern w:val="24"/>
          <w:sz w:val="22"/>
          <w:szCs w:val="22"/>
          <w:lang w:val="en-US"/>
        </w:rPr>
        <w:t xml:space="preserve">, </w:t>
      </w:r>
      <w:r w:rsidR="00072E44">
        <w:rPr>
          <w:rFonts w:eastAsia="Malgun Gothic"/>
          <w:kern w:val="24"/>
          <w:sz w:val="22"/>
          <w:szCs w:val="22"/>
          <w:lang w:val="en-US"/>
        </w:rPr>
        <w:t>the channel downlink SIR (signal-to-interference ratio) and DIR (dominant interference ratio) statistics are very</w:t>
      </w:r>
      <w:r w:rsidR="00247C38">
        <w:rPr>
          <w:rFonts w:eastAsia="Malgun Gothic"/>
          <w:kern w:val="24"/>
          <w:sz w:val="22"/>
          <w:szCs w:val="22"/>
          <w:lang w:val="en-US"/>
        </w:rPr>
        <w:t xml:space="preserve"> different from </w:t>
      </w:r>
      <w:r w:rsidR="00ED3D21">
        <w:rPr>
          <w:rFonts w:eastAsia="Malgun Gothic"/>
          <w:kern w:val="24"/>
          <w:sz w:val="22"/>
          <w:szCs w:val="22"/>
          <w:lang w:val="en-US"/>
        </w:rPr>
        <w:t>t</w:t>
      </w:r>
      <w:r w:rsidR="00537528">
        <w:rPr>
          <w:rFonts w:eastAsia="Malgun Gothic"/>
          <w:kern w:val="24"/>
          <w:sz w:val="22"/>
          <w:szCs w:val="22"/>
          <w:lang w:val="en-US"/>
        </w:rPr>
        <w:t>he aerial</w:t>
      </w:r>
      <w:r w:rsidR="00247C38">
        <w:rPr>
          <w:rFonts w:eastAsia="Malgun Gothic"/>
          <w:kern w:val="24"/>
          <w:sz w:val="22"/>
          <w:szCs w:val="22"/>
          <w:lang w:val="en-US"/>
        </w:rPr>
        <w:t xml:space="preserve"> UEs </w:t>
      </w:r>
      <w:r w:rsidR="00ED3D21">
        <w:rPr>
          <w:rFonts w:eastAsia="Malgun Gothic"/>
          <w:kern w:val="24"/>
          <w:sz w:val="22"/>
          <w:szCs w:val="22"/>
          <w:lang w:val="en-US"/>
        </w:rPr>
        <w:t>compared to the</w:t>
      </w:r>
      <w:r w:rsidR="00537528">
        <w:rPr>
          <w:rFonts w:eastAsia="Malgun Gothic"/>
          <w:kern w:val="24"/>
          <w:sz w:val="22"/>
          <w:szCs w:val="22"/>
          <w:lang w:val="en-US"/>
        </w:rPr>
        <w:t xml:space="preserve"> ‘ground’ UE, and moreover the uplink transmission from the aerial UEs are likely to impact the performance of at least twice as many neighboring cells compared to the typical ‘ground’ UE uplink transmissions.</w:t>
      </w:r>
      <w:r w:rsidR="0093738F">
        <w:rPr>
          <w:rFonts w:eastAsia="Malgun Gothic"/>
          <w:kern w:val="24"/>
          <w:sz w:val="22"/>
          <w:szCs w:val="22"/>
          <w:lang w:val="en-US"/>
        </w:rPr>
        <w:t xml:space="preserve"> </w:t>
      </w:r>
      <w:r w:rsidR="00C42110">
        <w:rPr>
          <w:rFonts w:eastAsia="Malgun Gothic"/>
          <w:kern w:val="24"/>
          <w:sz w:val="22"/>
          <w:szCs w:val="22"/>
          <w:lang w:val="en-US"/>
        </w:rPr>
        <w:t>To</w:t>
      </w:r>
      <w:r w:rsidR="00DC7A1B">
        <w:rPr>
          <w:rFonts w:eastAsia="Malgun Gothic"/>
          <w:kern w:val="24"/>
          <w:sz w:val="22"/>
          <w:szCs w:val="22"/>
          <w:lang w:val="en-US"/>
        </w:rPr>
        <w:t xml:space="preserve"> solve this issue, one of the objectives in this SI </w:t>
      </w:r>
      <w:r w:rsidR="00421BB7">
        <w:rPr>
          <w:rFonts w:eastAsia="Malgun Gothic"/>
          <w:kern w:val="24"/>
          <w:sz w:val="22"/>
          <w:szCs w:val="22"/>
          <w:lang w:val="en-US"/>
        </w:rPr>
        <w:t xml:space="preserve">is to study the interference mitigation solutions for improving </w:t>
      </w:r>
      <w:r w:rsidR="00ED3DD5">
        <w:rPr>
          <w:rFonts w:eastAsia="Malgun Gothic"/>
          <w:kern w:val="24"/>
          <w:sz w:val="22"/>
          <w:szCs w:val="22"/>
          <w:lang w:val="en-US"/>
        </w:rPr>
        <w:t xml:space="preserve">the </w:t>
      </w:r>
      <w:r w:rsidR="00421BB7">
        <w:rPr>
          <w:rFonts w:eastAsia="Malgun Gothic"/>
          <w:kern w:val="24"/>
          <w:sz w:val="22"/>
          <w:szCs w:val="22"/>
          <w:lang w:val="en-US"/>
        </w:rPr>
        <w:t>system-level performance in both uplink and downlink transmission [1].</w:t>
      </w:r>
      <w:r w:rsidR="00DE24DA">
        <w:rPr>
          <w:rFonts w:eastAsia="Malgun Gothic"/>
          <w:kern w:val="24"/>
          <w:sz w:val="22"/>
          <w:szCs w:val="22"/>
          <w:lang w:val="en-US"/>
        </w:rPr>
        <w:t xml:space="preserve"> Since the aerial UEs are visible to more cells compared to the ‘ground’ UE,</w:t>
      </w:r>
      <w:r w:rsidR="00ED3DD5">
        <w:rPr>
          <w:rFonts w:eastAsia="Malgun Gothic"/>
          <w:kern w:val="24"/>
          <w:sz w:val="22"/>
          <w:szCs w:val="22"/>
          <w:lang w:val="en-US"/>
        </w:rPr>
        <w:t xml:space="preserve"> </w:t>
      </w:r>
      <w:r w:rsidR="00385C6F">
        <w:rPr>
          <w:rFonts w:eastAsia="Malgun Gothic"/>
          <w:kern w:val="24"/>
          <w:sz w:val="22"/>
          <w:szCs w:val="22"/>
          <w:lang w:val="en-US"/>
        </w:rPr>
        <w:t xml:space="preserve">one of the most </w:t>
      </w:r>
      <w:r w:rsidR="00DE24DA">
        <w:rPr>
          <w:rFonts w:eastAsia="Malgun Gothic"/>
          <w:kern w:val="24"/>
          <w:sz w:val="22"/>
          <w:szCs w:val="22"/>
          <w:lang w:val="en-US"/>
        </w:rPr>
        <w:t xml:space="preserve">attractive interference mitigation solutions </w:t>
      </w:r>
      <w:r w:rsidR="00385C6F">
        <w:rPr>
          <w:rFonts w:eastAsia="Malgun Gothic"/>
          <w:kern w:val="24"/>
          <w:sz w:val="22"/>
          <w:szCs w:val="22"/>
          <w:lang w:val="en-US"/>
        </w:rPr>
        <w:t xml:space="preserve">is the </w:t>
      </w:r>
      <w:r w:rsidR="00DE24DA">
        <w:rPr>
          <w:rFonts w:eastAsia="Malgun Gothic"/>
          <w:kern w:val="24"/>
          <w:sz w:val="22"/>
          <w:szCs w:val="22"/>
          <w:lang w:val="en-US"/>
        </w:rPr>
        <w:t>cooperation</w:t>
      </w:r>
      <w:r w:rsidR="00385C6F">
        <w:rPr>
          <w:rFonts w:eastAsia="Malgun Gothic"/>
          <w:kern w:val="24"/>
          <w:sz w:val="22"/>
          <w:szCs w:val="22"/>
          <w:lang w:val="en-US"/>
        </w:rPr>
        <w:t xml:space="preserve"> by multiple transmission point. In the realistic</w:t>
      </w:r>
      <w:r w:rsidR="00E63E3A">
        <w:rPr>
          <w:rFonts w:eastAsia="Malgun Gothic"/>
          <w:kern w:val="24"/>
          <w:sz w:val="22"/>
          <w:szCs w:val="22"/>
          <w:lang w:val="en-US"/>
        </w:rPr>
        <w:t xml:space="preserve"> network</w:t>
      </w:r>
      <w:r w:rsidR="00E01A85">
        <w:rPr>
          <w:rFonts w:eastAsia="Malgun Gothic"/>
          <w:kern w:val="24"/>
          <w:sz w:val="22"/>
          <w:szCs w:val="22"/>
          <w:lang w:val="en-US"/>
        </w:rPr>
        <w:t>, the non-ideal backhaul</w:t>
      </w:r>
      <w:r w:rsidR="00DE24DA">
        <w:rPr>
          <w:rFonts w:eastAsia="Malgun Gothic"/>
          <w:kern w:val="24"/>
          <w:sz w:val="22"/>
          <w:szCs w:val="22"/>
          <w:lang w:val="en-US"/>
        </w:rPr>
        <w:t xml:space="preserve"> </w:t>
      </w:r>
      <w:r w:rsidR="00E63E3A">
        <w:rPr>
          <w:rFonts w:eastAsia="Malgun Gothic"/>
          <w:kern w:val="24"/>
          <w:sz w:val="22"/>
          <w:szCs w:val="22"/>
          <w:lang w:val="en-US"/>
        </w:rPr>
        <w:t>has lower deployment and implementation cost than the ideal backhaul, and so the interference mitigation solutions with non-ideal backhaul is valuable to be studied with the consideration of more application scenarios.</w:t>
      </w:r>
    </w:p>
    <w:p w14:paraId="2393264B" w14:textId="7A667387" w:rsidR="00954CA9" w:rsidRDefault="00035D86" w:rsidP="00954CA9">
      <w:pPr>
        <w:jc w:val="both"/>
        <w:rPr>
          <w:rFonts w:eastAsia="Malgun Gothic"/>
          <w:kern w:val="24"/>
          <w:sz w:val="22"/>
          <w:szCs w:val="22"/>
          <w:lang w:val="en-US"/>
        </w:rPr>
      </w:pPr>
      <w:r>
        <w:rPr>
          <w:b/>
          <w:sz w:val="22"/>
          <w:szCs w:val="22"/>
          <w:lang w:eastAsia="zh-CN"/>
        </w:rPr>
        <w:t>Proposal 7</w:t>
      </w:r>
      <w:r w:rsidR="00954CA9" w:rsidRPr="000553D5">
        <w:rPr>
          <w:b/>
          <w:sz w:val="22"/>
          <w:szCs w:val="22"/>
          <w:lang w:eastAsia="zh-CN"/>
        </w:rPr>
        <w:t xml:space="preserve">: </w:t>
      </w:r>
      <w:r w:rsidR="00612350">
        <w:rPr>
          <w:b/>
          <w:sz w:val="22"/>
          <w:szCs w:val="22"/>
          <w:lang w:eastAsia="zh-CN"/>
        </w:rPr>
        <w:t>Consider</w:t>
      </w:r>
      <w:r w:rsidR="009F5183">
        <w:rPr>
          <w:b/>
          <w:sz w:val="22"/>
          <w:szCs w:val="22"/>
          <w:lang w:eastAsia="zh-CN"/>
        </w:rPr>
        <w:t xml:space="preserve"> the </w:t>
      </w:r>
      <w:r w:rsidR="00612350">
        <w:rPr>
          <w:b/>
          <w:sz w:val="22"/>
          <w:szCs w:val="22"/>
          <w:lang w:eastAsia="zh-CN"/>
        </w:rPr>
        <w:t>backhaul link delay of</w:t>
      </w:r>
      <w:r w:rsidR="00954CA9" w:rsidRPr="000553D5">
        <w:rPr>
          <w:b/>
          <w:sz w:val="22"/>
          <w:szCs w:val="22"/>
          <w:lang w:eastAsia="zh-CN"/>
        </w:rPr>
        <w:t xml:space="preserve"> 0ms, 5ms or 50ms</w:t>
      </w:r>
      <w:r w:rsidR="00612350">
        <w:rPr>
          <w:b/>
          <w:sz w:val="22"/>
          <w:szCs w:val="22"/>
          <w:lang w:eastAsia="zh-CN"/>
        </w:rPr>
        <w:t xml:space="preserve"> in the simulation assumptions</w:t>
      </w:r>
      <w:r w:rsidR="00954CA9" w:rsidRPr="000553D5">
        <w:rPr>
          <w:b/>
          <w:sz w:val="22"/>
          <w:szCs w:val="22"/>
          <w:lang w:eastAsia="zh-CN"/>
        </w:rPr>
        <w:t xml:space="preserve">. </w:t>
      </w:r>
    </w:p>
    <w:p w14:paraId="3A60FB12" w14:textId="6472E12A" w:rsidR="001749E3" w:rsidRPr="001749E3" w:rsidRDefault="002D0B4C" w:rsidP="00A12B14">
      <w:pPr>
        <w:jc w:val="both"/>
        <w:rPr>
          <w:rFonts w:eastAsia="Malgun Gothic"/>
          <w:kern w:val="24"/>
          <w:sz w:val="22"/>
          <w:szCs w:val="22"/>
          <w:lang w:val="en-US"/>
        </w:rPr>
      </w:pPr>
      <w:r>
        <w:rPr>
          <w:rFonts w:eastAsia="Malgun Gothic"/>
          <w:kern w:val="24"/>
          <w:sz w:val="22"/>
          <w:szCs w:val="22"/>
          <w:lang w:val="en-US"/>
        </w:rPr>
        <w:t>Other proposals including proposal 7</w:t>
      </w:r>
      <w:r w:rsidR="001749E3">
        <w:rPr>
          <w:rFonts w:eastAsia="Malgun Gothic"/>
          <w:kern w:val="24"/>
          <w:sz w:val="22"/>
          <w:szCs w:val="22"/>
          <w:lang w:val="en-US"/>
        </w:rPr>
        <w:t xml:space="preserve"> </w:t>
      </w:r>
      <w:r>
        <w:rPr>
          <w:rFonts w:eastAsia="Malgun Gothic"/>
          <w:kern w:val="24"/>
          <w:sz w:val="22"/>
          <w:szCs w:val="22"/>
          <w:lang w:val="en-US"/>
        </w:rPr>
        <w:t>for the</w:t>
      </w:r>
      <w:r w:rsidR="00E41793">
        <w:rPr>
          <w:rFonts w:eastAsia="Malgun Gothic"/>
          <w:kern w:val="24"/>
          <w:sz w:val="22"/>
          <w:szCs w:val="22"/>
          <w:lang w:val="en-US"/>
        </w:rPr>
        <w:t xml:space="preserve"> </w:t>
      </w:r>
      <w:r w:rsidR="001749E3">
        <w:rPr>
          <w:rFonts w:eastAsia="Malgun Gothic"/>
          <w:kern w:val="24"/>
          <w:sz w:val="22"/>
          <w:szCs w:val="22"/>
          <w:lang w:val="en-US"/>
        </w:rPr>
        <w:t>remaining simulation assumptions</w:t>
      </w:r>
      <w:r w:rsidR="00E41793">
        <w:rPr>
          <w:rFonts w:eastAsia="Malgun Gothic"/>
          <w:kern w:val="24"/>
          <w:sz w:val="22"/>
          <w:szCs w:val="22"/>
          <w:lang w:val="en-US"/>
        </w:rPr>
        <w:t xml:space="preserve"> are</w:t>
      </w:r>
      <w:r w:rsidR="001749E3">
        <w:rPr>
          <w:rFonts w:eastAsia="Malgun Gothic"/>
          <w:kern w:val="24"/>
          <w:sz w:val="22"/>
          <w:szCs w:val="22"/>
          <w:lang w:val="en-US"/>
        </w:rPr>
        <w:t xml:space="preserve"> </w:t>
      </w:r>
      <w:r w:rsidR="00E41793">
        <w:rPr>
          <w:rFonts w:eastAsia="Malgun Gothic"/>
          <w:kern w:val="24"/>
          <w:sz w:val="22"/>
          <w:szCs w:val="22"/>
          <w:lang w:val="en-US"/>
        </w:rPr>
        <w:t>summarized</w:t>
      </w:r>
      <w:r w:rsidR="001749E3">
        <w:rPr>
          <w:rFonts w:eastAsia="Malgun Gothic"/>
          <w:kern w:val="24"/>
          <w:sz w:val="22"/>
          <w:szCs w:val="22"/>
          <w:lang w:val="en-US"/>
        </w:rPr>
        <w:t xml:space="preserve"> in Table 3.  </w:t>
      </w:r>
    </w:p>
    <w:p w14:paraId="54644030" w14:textId="6726863C" w:rsidR="002D084A" w:rsidRPr="002D084A" w:rsidRDefault="002D084A" w:rsidP="00B56795">
      <w:pPr>
        <w:spacing w:after="120"/>
        <w:jc w:val="center"/>
        <w:rPr>
          <w:sz w:val="22"/>
          <w:szCs w:val="22"/>
          <w:lang w:eastAsia="zh-CN"/>
        </w:rPr>
      </w:pPr>
      <w:r w:rsidRPr="002D084A">
        <w:rPr>
          <w:sz w:val="22"/>
          <w:szCs w:val="22"/>
          <w:lang w:eastAsia="zh-CN"/>
        </w:rPr>
        <w:t>Table 3</w:t>
      </w:r>
      <w:r w:rsidR="001749E3">
        <w:rPr>
          <w:sz w:val="22"/>
          <w:szCs w:val="22"/>
          <w:lang w:eastAsia="zh-CN"/>
        </w:rPr>
        <w:t xml:space="preserve"> Simulation Assumptions for</w:t>
      </w:r>
      <w:r w:rsidR="002709AA">
        <w:rPr>
          <w:sz w:val="22"/>
          <w:szCs w:val="22"/>
          <w:lang w:eastAsia="zh-CN"/>
        </w:rPr>
        <w:t xml:space="preserve"> other</w:t>
      </w:r>
      <w:r w:rsidR="001749E3">
        <w:rPr>
          <w:sz w:val="22"/>
          <w:szCs w:val="22"/>
          <w:lang w:eastAsia="zh-CN"/>
        </w:rPr>
        <w:t xml:space="preserve"> </w:t>
      </w:r>
      <w:r w:rsidR="00E41793">
        <w:rPr>
          <w:sz w:val="22"/>
          <w:szCs w:val="22"/>
          <w:lang w:eastAsia="zh-CN"/>
        </w:rPr>
        <w:t xml:space="preserve">remaining </w:t>
      </w:r>
      <w:r w:rsidR="006F31C6">
        <w:rPr>
          <w:sz w:val="22"/>
          <w:szCs w:val="22"/>
          <w:lang w:eastAsia="zh-CN"/>
        </w:rPr>
        <w:t>issues</w:t>
      </w:r>
    </w:p>
    <w:tbl>
      <w:tblPr>
        <w:tblStyle w:val="TableGrid"/>
        <w:tblW w:w="0" w:type="auto"/>
        <w:tblLook w:val="04A0" w:firstRow="1" w:lastRow="0" w:firstColumn="1" w:lastColumn="0" w:noHBand="0" w:noVBand="1"/>
      </w:tblPr>
      <w:tblGrid>
        <w:gridCol w:w="2407"/>
        <w:gridCol w:w="2691"/>
        <w:gridCol w:w="2552"/>
        <w:gridCol w:w="1979"/>
      </w:tblGrid>
      <w:tr w:rsidR="00EF59BA" w:rsidRPr="008E66EA" w14:paraId="68AD3D68" w14:textId="77777777" w:rsidTr="00FE0E67">
        <w:trPr>
          <w:trHeight w:val="460"/>
        </w:trPr>
        <w:tc>
          <w:tcPr>
            <w:tcW w:w="2407" w:type="dxa"/>
            <w:shd w:val="clear" w:color="auto" w:fill="DAEEF3" w:themeFill="accent5" w:themeFillTint="33"/>
            <w:vAlign w:val="center"/>
          </w:tcPr>
          <w:p w14:paraId="6231AB82" w14:textId="0EAF426A" w:rsidR="00EF59BA" w:rsidRPr="006F31C6" w:rsidRDefault="00EF59BA" w:rsidP="00E13EB9">
            <w:pPr>
              <w:spacing w:after="0"/>
              <w:jc w:val="center"/>
              <w:rPr>
                <w:rFonts w:eastAsia="Malgun Gothic"/>
                <w:kern w:val="24"/>
              </w:rPr>
            </w:pPr>
          </w:p>
        </w:tc>
        <w:tc>
          <w:tcPr>
            <w:tcW w:w="2691" w:type="dxa"/>
            <w:shd w:val="clear" w:color="auto" w:fill="DAEEF3" w:themeFill="accent5" w:themeFillTint="33"/>
            <w:vAlign w:val="center"/>
          </w:tcPr>
          <w:p w14:paraId="268D7617" w14:textId="7196BC51" w:rsidR="00EF59BA" w:rsidRPr="008E66EA" w:rsidRDefault="00B2001C" w:rsidP="00E13EB9">
            <w:pPr>
              <w:spacing w:after="0"/>
              <w:jc w:val="center"/>
              <w:rPr>
                <w:rFonts w:eastAsia="Malgun Gothic"/>
                <w:kern w:val="24"/>
                <w:lang w:val="en-US"/>
              </w:rPr>
            </w:pPr>
            <w:r w:rsidRPr="008E66EA">
              <w:rPr>
                <w:rFonts w:eastAsia="Malgun Gothic"/>
                <w:kern w:val="24"/>
                <w:lang w:val="en-US"/>
              </w:rPr>
              <w:t>UMi-AV</w:t>
            </w:r>
          </w:p>
        </w:tc>
        <w:tc>
          <w:tcPr>
            <w:tcW w:w="2552" w:type="dxa"/>
            <w:shd w:val="clear" w:color="auto" w:fill="DAEEF3" w:themeFill="accent5" w:themeFillTint="33"/>
            <w:vAlign w:val="center"/>
          </w:tcPr>
          <w:p w14:paraId="1BF81E5C" w14:textId="76EFB91A" w:rsidR="00EF59BA" w:rsidRPr="008E66EA" w:rsidRDefault="00B2001C" w:rsidP="00E13EB9">
            <w:pPr>
              <w:spacing w:after="0"/>
              <w:jc w:val="center"/>
              <w:rPr>
                <w:rFonts w:eastAsia="Malgun Gothic"/>
                <w:kern w:val="24"/>
                <w:lang w:val="en-US"/>
              </w:rPr>
            </w:pPr>
            <w:r w:rsidRPr="008E66EA">
              <w:rPr>
                <w:rFonts w:eastAsia="Malgun Gothic"/>
                <w:kern w:val="24"/>
                <w:lang w:val="en-US"/>
              </w:rPr>
              <w:t>UMa-AV</w:t>
            </w:r>
          </w:p>
        </w:tc>
        <w:tc>
          <w:tcPr>
            <w:tcW w:w="1979" w:type="dxa"/>
            <w:shd w:val="clear" w:color="auto" w:fill="DAEEF3" w:themeFill="accent5" w:themeFillTint="33"/>
            <w:vAlign w:val="center"/>
          </w:tcPr>
          <w:p w14:paraId="18B16646" w14:textId="77777777" w:rsidR="00EF59BA" w:rsidRPr="008E66EA" w:rsidRDefault="00EF59BA" w:rsidP="00E13EB9">
            <w:pPr>
              <w:spacing w:after="0"/>
              <w:jc w:val="center"/>
              <w:rPr>
                <w:rFonts w:eastAsia="Malgun Gothic"/>
                <w:kern w:val="24"/>
                <w:lang w:val="en-US"/>
              </w:rPr>
            </w:pPr>
            <w:r w:rsidRPr="008E66EA">
              <w:rPr>
                <w:rFonts w:eastAsia="Malgun Gothic"/>
                <w:kern w:val="24"/>
                <w:lang w:val="en-US"/>
              </w:rPr>
              <w:t>RMa-AV</w:t>
            </w:r>
          </w:p>
        </w:tc>
      </w:tr>
      <w:tr w:rsidR="00EF59BA" w:rsidRPr="008E66EA" w14:paraId="31F67214" w14:textId="77777777" w:rsidTr="00FE0E67">
        <w:trPr>
          <w:trHeight w:val="460"/>
        </w:trPr>
        <w:tc>
          <w:tcPr>
            <w:tcW w:w="2407" w:type="dxa"/>
            <w:vAlign w:val="center"/>
          </w:tcPr>
          <w:p w14:paraId="59199E8A" w14:textId="77777777" w:rsidR="00EF59BA" w:rsidRPr="008E66EA" w:rsidRDefault="00EF59BA" w:rsidP="00E13EB9">
            <w:pPr>
              <w:spacing w:after="0"/>
              <w:jc w:val="center"/>
              <w:rPr>
                <w:rFonts w:eastAsia="Malgun Gothic"/>
                <w:kern w:val="24"/>
                <w:lang w:val="en-US"/>
              </w:rPr>
            </w:pPr>
            <w:r w:rsidRPr="008E66EA">
              <w:rPr>
                <w:rFonts w:eastAsia="Malgun Gothic"/>
                <w:kern w:val="24"/>
                <w:lang w:val="en-US"/>
              </w:rPr>
              <w:t>UE antenna pattern</w:t>
            </w:r>
          </w:p>
        </w:tc>
        <w:tc>
          <w:tcPr>
            <w:tcW w:w="7222" w:type="dxa"/>
            <w:gridSpan w:val="3"/>
            <w:vAlign w:val="center"/>
          </w:tcPr>
          <w:p w14:paraId="46E3F337" w14:textId="77777777" w:rsidR="00EF59BA" w:rsidRPr="008E66EA" w:rsidRDefault="00EF59BA" w:rsidP="001749E3">
            <w:pPr>
              <w:spacing w:after="0"/>
              <w:jc w:val="center"/>
              <w:rPr>
                <w:rFonts w:eastAsia="Malgun Gothic"/>
                <w:kern w:val="24"/>
                <w:lang w:val="en-US"/>
              </w:rPr>
            </w:pPr>
            <w:r w:rsidRPr="008E66EA">
              <w:rPr>
                <w:rFonts w:eastAsia="Malgun Gothic"/>
                <w:kern w:val="24"/>
                <w:lang w:val="en-US"/>
              </w:rPr>
              <w:t>Isotropic</w:t>
            </w:r>
          </w:p>
        </w:tc>
      </w:tr>
      <w:tr w:rsidR="00EF59BA" w:rsidRPr="008E66EA" w14:paraId="7F792BDF" w14:textId="77777777" w:rsidTr="00FE0E67">
        <w:trPr>
          <w:trHeight w:val="460"/>
        </w:trPr>
        <w:tc>
          <w:tcPr>
            <w:tcW w:w="2407" w:type="dxa"/>
            <w:vAlign w:val="center"/>
          </w:tcPr>
          <w:p w14:paraId="56832EB9" w14:textId="77777777" w:rsidR="00EF59BA" w:rsidRPr="008E66EA" w:rsidRDefault="00EF59BA" w:rsidP="00E13EB9">
            <w:pPr>
              <w:spacing w:after="0"/>
              <w:jc w:val="center"/>
              <w:rPr>
                <w:rFonts w:eastAsia="Malgun Gothic"/>
                <w:kern w:val="24"/>
                <w:lang w:val="en-US"/>
              </w:rPr>
            </w:pPr>
            <w:r w:rsidRPr="008E66EA">
              <w:rPr>
                <w:rFonts w:eastAsia="Malgun Gothic"/>
                <w:color w:val="000000"/>
                <w:kern w:val="24"/>
                <w:lang w:val="en-US"/>
              </w:rPr>
              <w:t xml:space="preserve">Height </w:t>
            </w:r>
            <m:oMath>
              <m:sSub>
                <m:sSubPr>
                  <m:ctrlPr>
                    <w:rPr>
                      <w:rFonts w:ascii="Cambria Math" w:eastAsia="Malgun Gothic" w:hAnsi="Cambria Math"/>
                      <w:i/>
                      <w:iCs/>
                      <w:color w:val="000000"/>
                      <w:kern w:val="24"/>
                      <w:lang w:val="en-US"/>
                    </w:rPr>
                  </m:ctrlPr>
                </m:sSubPr>
                <m:e>
                  <m:r>
                    <w:rPr>
                      <w:rFonts w:ascii="Cambria Math" w:eastAsia="Malgun Gothic" w:hAnsi="Cambria Math"/>
                      <w:color w:val="000000"/>
                      <w:kern w:val="24"/>
                      <w:lang w:val="en-US"/>
                    </w:rPr>
                    <m:t>h</m:t>
                  </m:r>
                </m:e>
                <m:sub>
                  <m:r>
                    <w:rPr>
                      <w:rFonts w:ascii="Cambria Math" w:eastAsia="Malgun Gothic" w:hAnsi="Cambria Math"/>
                      <w:color w:val="000000"/>
                      <w:kern w:val="24"/>
                      <w:lang w:val="en-US"/>
                    </w:rPr>
                    <m:t>UT</m:t>
                  </m:r>
                </m:sub>
              </m:sSub>
            </m:oMath>
            <w:r w:rsidRPr="008E66EA">
              <w:rPr>
                <w:rFonts w:eastAsia="Malgun Gothic"/>
                <w:color w:val="000000"/>
                <w:kern w:val="24"/>
                <w:lang w:val="en-US"/>
              </w:rPr>
              <w:t xml:space="preserve"> (terrestrial)</w:t>
            </w:r>
          </w:p>
        </w:tc>
        <w:tc>
          <w:tcPr>
            <w:tcW w:w="2691" w:type="dxa"/>
            <w:vAlign w:val="center"/>
          </w:tcPr>
          <w:p w14:paraId="01A457A9" w14:textId="49CF0942" w:rsidR="00EF59BA" w:rsidRPr="008E66EA" w:rsidRDefault="00815C18" w:rsidP="00E13EB9">
            <w:pPr>
              <w:spacing w:after="0"/>
              <w:jc w:val="center"/>
              <w:rPr>
                <w:rFonts w:eastAsia="Malgun Gothic"/>
                <w:kern w:val="24"/>
                <w:lang w:val="en-US"/>
              </w:rPr>
            </w:pPr>
            <w:r w:rsidRPr="000D16D5">
              <w:rPr>
                <w:rFonts w:eastAsia="Meiryo"/>
                <w:kern w:val="24"/>
                <w:lang w:val="nl-NL"/>
              </w:rPr>
              <w:t>Same as in TR38.901</w:t>
            </w:r>
          </w:p>
        </w:tc>
        <w:tc>
          <w:tcPr>
            <w:tcW w:w="2552" w:type="dxa"/>
            <w:vAlign w:val="center"/>
          </w:tcPr>
          <w:p w14:paraId="18C3A9D1" w14:textId="38ECCEE3" w:rsidR="00EF59BA" w:rsidRPr="008E66EA" w:rsidRDefault="00815C18" w:rsidP="00E13EB9">
            <w:pPr>
              <w:spacing w:after="0"/>
              <w:jc w:val="center"/>
              <w:rPr>
                <w:rFonts w:eastAsia="Malgun Gothic"/>
                <w:kern w:val="24"/>
                <w:lang w:val="en-US"/>
              </w:rPr>
            </w:pPr>
            <w:r w:rsidRPr="000D16D5">
              <w:rPr>
                <w:rFonts w:eastAsia="Meiryo"/>
                <w:kern w:val="24"/>
                <w:lang w:val="nl-NL"/>
              </w:rPr>
              <w:t>Same as TR38.901</w:t>
            </w:r>
          </w:p>
        </w:tc>
        <w:tc>
          <w:tcPr>
            <w:tcW w:w="1979" w:type="dxa"/>
            <w:vAlign w:val="center"/>
          </w:tcPr>
          <w:p w14:paraId="25566BFA" w14:textId="26A2FCFA" w:rsidR="00EF59BA" w:rsidRPr="008E66EA" w:rsidRDefault="00213A62" w:rsidP="00E13EB9">
            <w:pPr>
              <w:spacing w:after="0"/>
              <w:jc w:val="center"/>
              <w:rPr>
                <w:rFonts w:eastAsia="Malgun Gothic"/>
                <w:kern w:val="24"/>
                <w:lang w:val="en-US"/>
              </w:rPr>
            </w:pPr>
            <w:r w:rsidRPr="000D16D5">
              <w:rPr>
                <w:rFonts w:eastAsia="Meiryo"/>
                <w:kern w:val="24"/>
                <w:lang w:val="nl-NL"/>
              </w:rPr>
              <w:t>Same as TR38.901</w:t>
            </w:r>
          </w:p>
        </w:tc>
      </w:tr>
      <w:tr w:rsidR="00EF59BA" w:rsidRPr="008E66EA" w14:paraId="26EAE588" w14:textId="77777777" w:rsidTr="00FE0E67">
        <w:trPr>
          <w:trHeight w:val="460"/>
        </w:trPr>
        <w:tc>
          <w:tcPr>
            <w:tcW w:w="2407" w:type="dxa"/>
            <w:vAlign w:val="center"/>
          </w:tcPr>
          <w:p w14:paraId="66950E98" w14:textId="77777777" w:rsidR="00EF59BA" w:rsidRPr="008E66EA" w:rsidRDefault="00EF59BA" w:rsidP="00E13EB9">
            <w:pPr>
              <w:spacing w:after="0"/>
              <w:jc w:val="center"/>
              <w:rPr>
                <w:rFonts w:eastAsia="Malgun Gothic"/>
                <w:kern w:val="24"/>
                <w:lang w:val="en-US"/>
              </w:rPr>
            </w:pPr>
            <w:r w:rsidRPr="008E66EA">
              <w:rPr>
                <w:rFonts w:eastAsia="Malgun Gothic"/>
                <w:kern w:val="24"/>
                <w:lang w:val="en-US"/>
              </w:rPr>
              <w:t>BS height</w:t>
            </w:r>
          </w:p>
        </w:tc>
        <w:tc>
          <w:tcPr>
            <w:tcW w:w="2691" w:type="dxa"/>
            <w:vAlign w:val="center"/>
          </w:tcPr>
          <w:p w14:paraId="7F5DDA1F" w14:textId="77777777" w:rsidR="00EF59BA" w:rsidRPr="008E66EA" w:rsidRDefault="00EF59BA" w:rsidP="00E13EB9">
            <w:pPr>
              <w:spacing w:after="0"/>
              <w:jc w:val="center"/>
              <w:rPr>
                <w:rFonts w:eastAsia="Malgun Gothic"/>
                <w:kern w:val="24"/>
                <w:lang w:val="en-US"/>
              </w:rPr>
            </w:pPr>
            <w:r w:rsidRPr="008E66EA">
              <w:rPr>
                <w:rFonts w:eastAsia="Malgun Gothic"/>
                <w:kern w:val="24"/>
                <w:lang w:val="en-US"/>
              </w:rPr>
              <w:t>10m [38.901]</w:t>
            </w:r>
          </w:p>
        </w:tc>
        <w:tc>
          <w:tcPr>
            <w:tcW w:w="2552" w:type="dxa"/>
            <w:vAlign w:val="center"/>
          </w:tcPr>
          <w:p w14:paraId="4E85CF99" w14:textId="77777777" w:rsidR="00EF59BA" w:rsidRPr="008E66EA" w:rsidRDefault="00EF59BA" w:rsidP="00E13EB9">
            <w:pPr>
              <w:spacing w:after="0"/>
              <w:jc w:val="center"/>
              <w:rPr>
                <w:rFonts w:eastAsia="Malgun Gothic"/>
                <w:kern w:val="24"/>
                <w:lang w:val="en-US"/>
              </w:rPr>
            </w:pPr>
            <w:r w:rsidRPr="008E66EA">
              <w:rPr>
                <w:rFonts w:eastAsia="Malgun Gothic"/>
                <w:kern w:val="24"/>
                <w:lang w:val="en-US"/>
              </w:rPr>
              <w:t>25m [38.901]</w:t>
            </w:r>
          </w:p>
        </w:tc>
        <w:tc>
          <w:tcPr>
            <w:tcW w:w="1979" w:type="dxa"/>
            <w:vAlign w:val="center"/>
          </w:tcPr>
          <w:p w14:paraId="7E79EFA1" w14:textId="77777777" w:rsidR="00EF59BA" w:rsidRPr="008E66EA" w:rsidRDefault="00EF59BA" w:rsidP="00E13EB9">
            <w:pPr>
              <w:spacing w:after="0"/>
              <w:jc w:val="center"/>
              <w:rPr>
                <w:rFonts w:eastAsia="Malgun Gothic"/>
                <w:kern w:val="24"/>
                <w:lang w:val="en-US"/>
              </w:rPr>
            </w:pPr>
            <w:r w:rsidRPr="008E66EA">
              <w:rPr>
                <w:rFonts w:eastAsia="Malgun Gothic"/>
                <w:kern w:val="24"/>
                <w:lang w:val="en-US"/>
              </w:rPr>
              <w:t>35m [38.901]</w:t>
            </w:r>
          </w:p>
        </w:tc>
      </w:tr>
      <w:tr w:rsidR="00EF59BA" w:rsidRPr="008E66EA" w14:paraId="1CE5D54B" w14:textId="77777777" w:rsidTr="00FE0E67">
        <w:trPr>
          <w:trHeight w:val="460"/>
        </w:trPr>
        <w:tc>
          <w:tcPr>
            <w:tcW w:w="2407" w:type="dxa"/>
            <w:vAlign w:val="center"/>
          </w:tcPr>
          <w:p w14:paraId="1C745791" w14:textId="77777777" w:rsidR="00EF59BA" w:rsidRPr="008E66EA" w:rsidRDefault="00EF59BA" w:rsidP="00E13EB9">
            <w:pPr>
              <w:spacing w:after="0"/>
              <w:jc w:val="center"/>
              <w:rPr>
                <w:rFonts w:eastAsia="Malgun Gothic"/>
                <w:kern w:val="24"/>
                <w:lang w:val="en-US"/>
              </w:rPr>
            </w:pPr>
            <w:r w:rsidRPr="008E66EA">
              <w:rPr>
                <w:rFonts w:eastAsia="Malgun Gothic"/>
                <w:kern w:val="24"/>
                <w:lang w:val="en-US"/>
              </w:rPr>
              <w:t>Minimum BS to aerial UT distance</w:t>
            </w:r>
          </w:p>
        </w:tc>
        <w:tc>
          <w:tcPr>
            <w:tcW w:w="2691" w:type="dxa"/>
            <w:vAlign w:val="center"/>
          </w:tcPr>
          <w:p w14:paraId="36502241" w14:textId="77777777" w:rsidR="00EF59BA" w:rsidRPr="008E66EA" w:rsidRDefault="00EF59BA" w:rsidP="00E13EB9">
            <w:pPr>
              <w:spacing w:after="0"/>
              <w:jc w:val="center"/>
              <w:rPr>
                <w:rFonts w:eastAsia="Malgun Gothic"/>
                <w:kern w:val="24"/>
                <w:lang w:val="en-US"/>
              </w:rPr>
            </w:pPr>
            <w:r w:rsidRPr="008E66EA">
              <w:rPr>
                <w:rFonts w:eastAsia="Malgun Gothic"/>
                <w:kern w:val="24"/>
                <w:lang w:val="en-US"/>
              </w:rPr>
              <w:t>10m</w:t>
            </w:r>
          </w:p>
        </w:tc>
        <w:tc>
          <w:tcPr>
            <w:tcW w:w="2552" w:type="dxa"/>
            <w:vAlign w:val="center"/>
          </w:tcPr>
          <w:p w14:paraId="3B3EE384" w14:textId="77777777" w:rsidR="00EF59BA" w:rsidRPr="008E66EA" w:rsidRDefault="00EF59BA" w:rsidP="00E13EB9">
            <w:pPr>
              <w:spacing w:after="0"/>
              <w:jc w:val="center"/>
              <w:rPr>
                <w:rFonts w:eastAsia="Malgun Gothic"/>
                <w:kern w:val="24"/>
                <w:lang w:val="en-US"/>
              </w:rPr>
            </w:pPr>
            <w:r w:rsidRPr="008E66EA">
              <w:rPr>
                <w:rFonts w:eastAsia="Malgun Gothic"/>
                <w:kern w:val="24"/>
                <w:lang w:val="en-US"/>
              </w:rPr>
              <w:t>35m</w:t>
            </w:r>
          </w:p>
        </w:tc>
        <w:tc>
          <w:tcPr>
            <w:tcW w:w="1979" w:type="dxa"/>
            <w:vAlign w:val="center"/>
          </w:tcPr>
          <w:p w14:paraId="76AB18DD" w14:textId="77777777" w:rsidR="00EF59BA" w:rsidRPr="008E66EA" w:rsidRDefault="00EF59BA" w:rsidP="00E13EB9">
            <w:pPr>
              <w:spacing w:after="0"/>
              <w:jc w:val="center"/>
              <w:rPr>
                <w:rFonts w:eastAsia="Malgun Gothic"/>
                <w:kern w:val="24"/>
                <w:lang w:val="en-US"/>
              </w:rPr>
            </w:pPr>
            <w:r w:rsidRPr="008E66EA">
              <w:rPr>
                <w:rFonts w:eastAsia="Malgun Gothic"/>
                <w:kern w:val="24"/>
                <w:lang w:val="en-US"/>
              </w:rPr>
              <w:t>35m</w:t>
            </w:r>
          </w:p>
        </w:tc>
      </w:tr>
      <w:tr w:rsidR="00EF59BA" w:rsidRPr="008E66EA" w14:paraId="6DD9FB97" w14:textId="77777777" w:rsidTr="00FE0E67">
        <w:trPr>
          <w:trHeight w:val="460"/>
        </w:trPr>
        <w:tc>
          <w:tcPr>
            <w:tcW w:w="2407" w:type="dxa"/>
            <w:vAlign w:val="center"/>
          </w:tcPr>
          <w:p w14:paraId="38344D3A" w14:textId="2556F2B5" w:rsidR="00EF59BA" w:rsidRPr="008E66EA" w:rsidRDefault="00EF59BA" w:rsidP="00E13EB9">
            <w:pPr>
              <w:spacing w:after="0"/>
              <w:jc w:val="center"/>
              <w:rPr>
                <w:rFonts w:eastAsia="Malgun Gothic"/>
                <w:kern w:val="24"/>
                <w:lang w:val="en-US"/>
              </w:rPr>
            </w:pPr>
            <w:r w:rsidRPr="008E66EA">
              <w:rPr>
                <w:rFonts w:eastAsia="Malgun Gothic"/>
                <w:kern w:val="24"/>
                <w:lang w:val="en-US"/>
              </w:rPr>
              <w:t>UT mobility (</w:t>
            </w:r>
            <w:r w:rsidR="002B086A" w:rsidRPr="008E66EA">
              <w:rPr>
                <w:rFonts w:eastAsia="Malgun Gothic"/>
                <w:kern w:val="24"/>
                <w:lang w:val="en-US"/>
              </w:rPr>
              <w:t xml:space="preserve">terrestrial, </w:t>
            </w:r>
            <w:r w:rsidRPr="008E66EA">
              <w:rPr>
                <w:rFonts w:eastAsia="Malgun Gothic"/>
                <w:kern w:val="24"/>
                <w:lang w:val="en-US"/>
              </w:rPr>
              <w:t>horizontal plane only)</w:t>
            </w:r>
          </w:p>
        </w:tc>
        <w:tc>
          <w:tcPr>
            <w:tcW w:w="2691" w:type="dxa"/>
            <w:vAlign w:val="center"/>
          </w:tcPr>
          <w:p w14:paraId="49837FA3" w14:textId="1FDE2071" w:rsidR="00EF59BA" w:rsidRPr="008E66EA" w:rsidRDefault="00EF59BA" w:rsidP="00E13EB9">
            <w:pPr>
              <w:spacing w:after="0"/>
              <w:jc w:val="center"/>
              <w:rPr>
                <w:rFonts w:eastAsia="Malgun Gothic"/>
                <w:kern w:val="24"/>
                <w:lang w:val="en-US"/>
              </w:rPr>
            </w:pPr>
            <w:r w:rsidRPr="008E66EA">
              <w:rPr>
                <w:rFonts w:eastAsia="Malgun Gothic"/>
                <w:kern w:val="24"/>
                <w:lang w:val="en-US"/>
              </w:rPr>
              <w:t>3</w:t>
            </w:r>
            <w:r w:rsidR="00BB6A70" w:rsidRPr="008E66EA">
              <w:rPr>
                <w:rFonts w:eastAsia="Malgun Gothic"/>
                <w:kern w:val="24"/>
                <w:lang w:val="en-US"/>
              </w:rPr>
              <w:t xml:space="preserve"> </w:t>
            </w:r>
            <w:r w:rsidRPr="008E66EA">
              <w:rPr>
                <w:rFonts w:eastAsia="Malgun Gothic"/>
                <w:kern w:val="24"/>
                <w:lang w:val="en-US"/>
              </w:rPr>
              <w:t>km/h</w:t>
            </w:r>
          </w:p>
        </w:tc>
        <w:tc>
          <w:tcPr>
            <w:tcW w:w="2552" w:type="dxa"/>
            <w:vAlign w:val="center"/>
          </w:tcPr>
          <w:p w14:paraId="54C47AB0" w14:textId="3D4B053E" w:rsidR="00EF59BA" w:rsidRPr="008E66EA" w:rsidRDefault="00EF59BA" w:rsidP="00E13EB9">
            <w:pPr>
              <w:spacing w:after="0"/>
              <w:jc w:val="center"/>
              <w:rPr>
                <w:rFonts w:eastAsia="Malgun Gothic"/>
                <w:kern w:val="24"/>
                <w:lang w:val="en-US"/>
              </w:rPr>
            </w:pPr>
            <w:r w:rsidRPr="008E66EA">
              <w:rPr>
                <w:rFonts w:eastAsia="Malgun Gothic"/>
                <w:kern w:val="24"/>
                <w:lang w:val="en-US"/>
              </w:rPr>
              <w:t>3</w:t>
            </w:r>
            <w:r w:rsidR="00BB6A70" w:rsidRPr="008E66EA">
              <w:rPr>
                <w:rFonts w:eastAsia="Malgun Gothic"/>
                <w:kern w:val="24"/>
                <w:lang w:val="en-US"/>
              </w:rPr>
              <w:t xml:space="preserve"> </w:t>
            </w:r>
            <w:r w:rsidRPr="008E66EA">
              <w:rPr>
                <w:rFonts w:eastAsia="Malgun Gothic"/>
                <w:kern w:val="24"/>
                <w:lang w:val="en-US"/>
              </w:rPr>
              <w:t>km/h</w:t>
            </w:r>
          </w:p>
        </w:tc>
        <w:tc>
          <w:tcPr>
            <w:tcW w:w="1979" w:type="dxa"/>
            <w:vAlign w:val="center"/>
          </w:tcPr>
          <w:p w14:paraId="10A3900D" w14:textId="345D6D8E" w:rsidR="00EF59BA" w:rsidRPr="008E66EA" w:rsidRDefault="00095618" w:rsidP="00E13EB9">
            <w:pPr>
              <w:spacing w:after="0"/>
              <w:jc w:val="center"/>
              <w:rPr>
                <w:rFonts w:eastAsia="Malgun Gothic"/>
                <w:kern w:val="24"/>
                <w:lang w:val="en-US"/>
              </w:rPr>
            </w:pPr>
            <w:r w:rsidRPr="008E66EA">
              <w:rPr>
                <w:rFonts w:eastAsia="Malgun Gothic"/>
                <w:kern w:val="24"/>
                <w:lang w:val="en-US"/>
              </w:rPr>
              <w:t>3 km/h</w:t>
            </w:r>
          </w:p>
        </w:tc>
      </w:tr>
      <w:tr w:rsidR="000D3C8B" w:rsidRPr="008E66EA" w14:paraId="78B34B07" w14:textId="77777777" w:rsidTr="00FE0E67">
        <w:trPr>
          <w:trHeight w:val="460"/>
        </w:trPr>
        <w:tc>
          <w:tcPr>
            <w:tcW w:w="2407" w:type="dxa"/>
            <w:vAlign w:val="center"/>
          </w:tcPr>
          <w:p w14:paraId="3CC38097" w14:textId="1E485FAF" w:rsidR="000D3C8B" w:rsidRPr="008E66EA" w:rsidRDefault="002B086A" w:rsidP="00E13EB9">
            <w:pPr>
              <w:spacing w:after="0"/>
              <w:jc w:val="center"/>
              <w:rPr>
                <w:rFonts w:eastAsia="Malgun Gothic"/>
                <w:kern w:val="24"/>
                <w:lang w:val="en-US"/>
              </w:rPr>
            </w:pPr>
            <w:r w:rsidRPr="008E66EA">
              <w:rPr>
                <w:rFonts w:eastAsia="Malgun Gothic"/>
                <w:kern w:val="24"/>
                <w:lang w:val="en-US"/>
              </w:rPr>
              <w:t>UT mobility (aerial, horizontal plane only)</w:t>
            </w:r>
          </w:p>
        </w:tc>
        <w:tc>
          <w:tcPr>
            <w:tcW w:w="2691" w:type="dxa"/>
            <w:vAlign w:val="center"/>
          </w:tcPr>
          <w:p w14:paraId="33290449" w14:textId="099A5F42" w:rsidR="000D3C8B" w:rsidRPr="008E66EA" w:rsidRDefault="002B086A" w:rsidP="00E13EB9">
            <w:pPr>
              <w:spacing w:after="0"/>
              <w:jc w:val="center"/>
              <w:rPr>
                <w:rFonts w:eastAsia="Malgun Gothic"/>
                <w:kern w:val="24"/>
                <w:lang w:val="en-US"/>
              </w:rPr>
            </w:pPr>
            <w:r w:rsidRPr="008E66EA">
              <w:rPr>
                <w:rFonts w:eastAsia="Malgun Gothic"/>
                <w:kern w:val="24"/>
                <w:lang w:val="en-US"/>
              </w:rPr>
              <w:t>50 km/h</w:t>
            </w:r>
          </w:p>
        </w:tc>
        <w:tc>
          <w:tcPr>
            <w:tcW w:w="2552" w:type="dxa"/>
            <w:vAlign w:val="center"/>
          </w:tcPr>
          <w:p w14:paraId="47963FC8" w14:textId="1EA2FF46" w:rsidR="000D3C8B" w:rsidRPr="008E66EA" w:rsidRDefault="002B086A" w:rsidP="00E13EB9">
            <w:pPr>
              <w:spacing w:after="0"/>
              <w:jc w:val="center"/>
              <w:rPr>
                <w:rFonts w:eastAsia="Malgun Gothic"/>
                <w:kern w:val="24"/>
                <w:lang w:val="en-US"/>
              </w:rPr>
            </w:pPr>
            <w:r w:rsidRPr="008E66EA">
              <w:rPr>
                <w:rFonts w:eastAsia="Malgun Gothic"/>
                <w:kern w:val="24"/>
                <w:lang w:val="en-US"/>
              </w:rPr>
              <w:t>50 km/h</w:t>
            </w:r>
          </w:p>
        </w:tc>
        <w:tc>
          <w:tcPr>
            <w:tcW w:w="1979" w:type="dxa"/>
            <w:vAlign w:val="center"/>
          </w:tcPr>
          <w:p w14:paraId="6A19BEA2" w14:textId="6E93F649" w:rsidR="000D3C8B" w:rsidRPr="008E66EA" w:rsidRDefault="002B086A" w:rsidP="00E13EB9">
            <w:pPr>
              <w:spacing w:after="0"/>
              <w:jc w:val="center"/>
              <w:rPr>
                <w:rFonts w:eastAsia="Malgun Gothic"/>
                <w:kern w:val="24"/>
                <w:lang w:val="en-US"/>
              </w:rPr>
            </w:pPr>
            <w:r w:rsidRPr="008E66EA">
              <w:rPr>
                <w:rFonts w:eastAsia="Malgun Gothic"/>
                <w:kern w:val="24"/>
                <w:lang w:val="en-US"/>
              </w:rPr>
              <w:t>300 km/h</w:t>
            </w:r>
          </w:p>
        </w:tc>
      </w:tr>
      <w:tr w:rsidR="00A20B6A" w:rsidRPr="008E66EA" w14:paraId="6C5621B3" w14:textId="77777777" w:rsidTr="00FE0E67">
        <w:trPr>
          <w:trHeight w:val="460"/>
        </w:trPr>
        <w:tc>
          <w:tcPr>
            <w:tcW w:w="2407" w:type="dxa"/>
            <w:vAlign w:val="center"/>
          </w:tcPr>
          <w:p w14:paraId="6FD15272" w14:textId="5C5C3A99" w:rsidR="00A20B6A" w:rsidRPr="008E66EA" w:rsidRDefault="00A20B6A" w:rsidP="00E13EB9">
            <w:pPr>
              <w:spacing w:after="0"/>
              <w:jc w:val="center"/>
              <w:rPr>
                <w:rFonts w:eastAsia="Malgun Gothic"/>
                <w:kern w:val="24"/>
                <w:lang w:val="en-US"/>
              </w:rPr>
            </w:pPr>
            <w:r w:rsidRPr="008E66EA">
              <w:rPr>
                <w:rFonts w:eastAsia="Malgun Gothic"/>
                <w:kern w:val="24"/>
                <w:lang w:val="en-US"/>
              </w:rPr>
              <w:t>Transmission mode</w:t>
            </w:r>
          </w:p>
        </w:tc>
        <w:tc>
          <w:tcPr>
            <w:tcW w:w="7222" w:type="dxa"/>
            <w:gridSpan w:val="3"/>
            <w:vAlign w:val="center"/>
          </w:tcPr>
          <w:p w14:paraId="4C54CD55" w14:textId="25DDE623" w:rsidR="00A20B6A" w:rsidRPr="008E66EA" w:rsidRDefault="00A20B6A" w:rsidP="00E13EB9">
            <w:pPr>
              <w:spacing w:after="0"/>
              <w:jc w:val="center"/>
              <w:rPr>
                <w:rFonts w:eastAsia="Malgun Gothic"/>
                <w:kern w:val="24"/>
                <w:lang w:val="en-US"/>
              </w:rPr>
            </w:pPr>
            <w:r w:rsidRPr="008E66EA">
              <w:rPr>
                <w:rFonts w:eastAsia="Malgun Gothic"/>
                <w:kern w:val="24"/>
                <w:lang w:val="en-US"/>
              </w:rPr>
              <w:t>TM10 based</w:t>
            </w:r>
          </w:p>
        </w:tc>
      </w:tr>
      <w:tr w:rsidR="00EF59BA" w:rsidRPr="008E66EA" w14:paraId="24F94177" w14:textId="77777777" w:rsidTr="00FE0E67">
        <w:trPr>
          <w:trHeight w:val="460"/>
        </w:trPr>
        <w:tc>
          <w:tcPr>
            <w:tcW w:w="2407" w:type="dxa"/>
            <w:vAlign w:val="center"/>
          </w:tcPr>
          <w:p w14:paraId="67157145" w14:textId="1F5F9F37" w:rsidR="00EF59BA" w:rsidRPr="008E66EA" w:rsidRDefault="00EF59BA" w:rsidP="00E13EB9">
            <w:pPr>
              <w:spacing w:after="0"/>
              <w:jc w:val="center"/>
              <w:rPr>
                <w:rFonts w:eastAsia="Malgun Gothic"/>
                <w:kern w:val="24"/>
                <w:lang w:val="en-US"/>
              </w:rPr>
            </w:pPr>
            <w:r w:rsidRPr="008E66EA">
              <w:rPr>
                <w:rFonts w:eastAsia="Malgun Gothic"/>
                <w:kern w:val="24"/>
                <w:lang w:val="en-US"/>
              </w:rPr>
              <w:t>Backhaul link delay</w:t>
            </w:r>
          </w:p>
        </w:tc>
        <w:tc>
          <w:tcPr>
            <w:tcW w:w="7222" w:type="dxa"/>
            <w:gridSpan w:val="3"/>
            <w:vAlign w:val="center"/>
          </w:tcPr>
          <w:p w14:paraId="2B66E202" w14:textId="48061111" w:rsidR="00EF59BA" w:rsidRPr="008E66EA" w:rsidRDefault="00EF59BA" w:rsidP="00E13EB9">
            <w:pPr>
              <w:spacing w:after="0"/>
              <w:jc w:val="center"/>
              <w:rPr>
                <w:rFonts w:eastAsia="Malgun Gothic"/>
                <w:kern w:val="24"/>
                <w:lang w:val="en-US"/>
              </w:rPr>
            </w:pPr>
            <w:r w:rsidRPr="008E66EA">
              <w:rPr>
                <w:rFonts w:eastAsia="Malgun Gothic"/>
                <w:kern w:val="24"/>
                <w:lang w:val="en-US"/>
              </w:rPr>
              <w:t>0ms, 5ms, 50ms</w:t>
            </w:r>
          </w:p>
        </w:tc>
      </w:tr>
    </w:tbl>
    <w:p w14:paraId="1CD4D8D3" w14:textId="0F522F7F" w:rsidR="008F6FD5" w:rsidRPr="000113CE" w:rsidRDefault="008F6FD5" w:rsidP="000113CE">
      <w:pPr>
        <w:spacing w:after="0"/>
        <w:rPr>
          <w:rFonts w:eastAsia="Malgun Gothic"/>
          <w:kern w:val="24"/>
          <w:sz w:val="22"/>
          <w:szCs w:val="22"/>
          <w:lang w:val="en-US"/>
        </w:rPr>
      </w:pPr>
    </w:p>
    <w:p w14:paraId="77A27C02" w14:textId="1AB9215A" w:rsidR="00531697" w:rsidRPr="00531697" w:rsidRDefault="00856327" w:rsidP="00531697">
      <w:pPr>
        <w:pStyle w:val="Heading1"/>
        <w:rPr>
          <w:rFonts w:cs="Arial"/>
          <w:lang w:eastAsia="zh-CN"/>
        </w:rPr>
      </w:pPr>
      <w:r>
        <w:rPr>
          <w:rFonts w:cs="Arial"/>
          <w:lang w:eastAsia="zh-CN"/>
        </w:rPr>
        <w:t>4.</w:t>
      </w:r>
      <w:r w:rsidR="00531697" w:rsidRPr="00531697">
        <w:rPr>
          <w:rFonts w:cs="Arial"/>
          <w:lang w:eastAsia="zh-CN"/>
        </w:rPr>
        <w:t xml:space="preserve"> Conclusions</w:t>
      </w:r>
    </w:p>
    <w:p w14:paraId="0304FFC4" w14:textId="4E93C84E" w:rsidR="00531697" w:rsidRPr="00FF7C4D" w:rsidRDefault="00531697" w:rsidP="002B4189">
      <w:pPr>
        <w:jc w:val="both"/>
        <w:rPr>
          <w:sz w:val="22"/>
          <w:szCs w:val="22"/>
          <w:lang w:eastAsia="zh-CN"/>
        </w:rPr>
      </w:pPr>
      <w:bookmarkStart w:id="1" w:name="_GoBack"/>
      <w:r w:rsidRPr="00FF7C4D">
        <w:rPr>
          <w:sz w:val="22"/>
          <w:szCs w:val="22"/>
          <w:lang w:eastAsia="zh-CN"/>
        </w:rPr>
        <w:t xml:space="preserve">In this contribution, we give our views on </w:t>
      </w:r>
      <w:r w:rsidR="00FF7C4D">
        <w:rPr>
          <w:sz w:val="22"/>
          <w:szCs w:val="22"/>
          <w:lang w:eastAsia="zh-CN"/>
        </w:rPr>
        <w:t>traffic m</w:t>
      </w:r>
      <w:r w:rsidR="00FF7C4D" w:rsidRPr="00FF7C4D">
        <w:rPr>
          <w:sz w:val="22"/>
          <w:szCs w:val="22"/>
          <w:lang w:eastAsia="zh-CN"/>
        </w:rPr>
        <w:t xml:space="preserve">odels and </w:t>
      </w:r>
      <w:r w:rsidR="00FF7C4D">
        <w:rPr>
          <w:sz w:val="22"/>
          <w:szCs w:val="22"/>
          <w:lang w:eastAsia="zh-CN"/>
        </w:rPr>
        <w:t>remaining i</w:t>
      </w:r>
      <w:r w:rsidR="00FF7C4D" w:rsidRPr="00FF7C4D">
        <w:rPr>
          <w:sz w:val="22"/>
          <w:szCs w:val="22"/>
          <w:lang w:eastAsia="zh-CN"/>
        </w:rPr>
        <w:t>ssues</w:t>
      </w:r>
      <w:r w:rsidR="00FF7C4D">
        <w:rPr>
          <w:sz w:val="22"/>
          <w:szCs w:val="22"/>
          <w:lang w:eastAsia="zh-CN"/>
        </w:rPr>
        <w:t xml:space="preserve"> in simulation assumptions for aerial v</w:t>
      </w:r>
      <w:r w:rsidR="00FF7C4D" w:rsidRPr="00FF7C4D">
        <w:rPr>
          <w:sz w:val="22"/>
          <w:szCs w:val="22"/>
          <w:lang w:eastAsia="zh-CN"/>
        </w:rPr>
        <w:t>ehicles</w:t>
      </w:r>
      <w:r w:rsidR="00FF7C4D">
        <w:rPr>
          <w:sz w:val="22"/>
          <w:szCs w:val="22"/>
          <w:lang w:eastAsia="zh-CN"/>
        </w:rPr>
        <w:t xml:space="preserve"> with the proposals below. </w:t>
      </w:r>
    </w:p>
    <w:p w14:paraId="54E9C2C0" w14:textId="42557EF7" w:rsidR="00222BC9" w:rsidRDefault="00091717" w:rsidP="00531697">
      <w:pPr>
        <w:jc w:val="both"/>
        <w:rPr>
          <w:b/>
          <w:sz w:val="22"/>
          <w:szCs w:val="22"/>
          <w:lang w:eastAsia="zh-CN"/>
        </w:rPr>
      </w:pPr>
      <w:r w:rsidRPr="00A424DB">
        <w:rPr>
          <w:b/>
          <w:sz w:val="22"/>
          <w:szCs w:val="22"/>
          <w:lang w:eastAsia="zh-CN"/>
        </w:rPr>
        <w:t xml:space="preserve">Proposal </w:t>
      </w:r>
      <w:r>
        <w:rPr>
          <w:b/>
          <w:sz w:val="22"/>
          <w:szCs w:val="22"/>
          <w:lang w:eastAsia="zh-CN"/>
        </w:rPr>
        <w:t>1</w:t>
      </w:r>
      <w:r w:rsidRPr="00A424DB">
        <w:rPr>
          <w:b/>
          <w:sz w:val="22"/>
          <w:szCs w:val="22"/>
          <w:lang w:eastAsia="zh-CN"/>
        </w:rPr>
        <w:t xml:space="preserve">: </w:t>
      </w:r>
      <w:r>
        <w:rPr>
          <w:b/>
          <w:sz w:val="22"/>
          <w:szCs w:val="22"/>
          <w:lang w:eastAsia="zh-CN"/>
        </w:rPr>
        <w:t>Consider</w:t>
      </w:r>
      <w:r w:rsidRPr="00A424DB">
        <w:rPr>
          <w:b/>
          <w:sz w:val="22"/>
          <w:szCs w:val="22"/>
          <w:lang w:eastAsia="zh-CN"/>
        </w:rPr>
        <w:t xml:space="preserve"> the traffic to and from the UAV characterized into two groups: </w:t>
      </w:r>
      <w:r>
        <w:rPr>
          <w:b/>
          <w:sz w:val="22"/>
          <w:szCs w:val="22"/>
          <w:lang w:eastAsia="zh-CN"/>
        </w:rPr>
        <w:t xml:space="preserve">command and </w:t>
      </w:r>
      <w:r w:rsidRPr="00A424DB">
        <w:rPr>
          <w:b/>
          <w:sz w:val="22"/>
          <w:szCs w:val="22"/>
          <w:lang w:eastAsia="zh-CN"/>
        </w:rPr>
        <w:t>control</w:t>
      </w:r>
      <w:r>
        <w:rPr>
          <w:b/>
          <w:sz w:val="22"/>
          <w:szCs w:val="22"/>
          <w:lang w:eastAsia="zh-CN"/>
        </w:rPr>
        <w:t xml:space="preserve"> traffic</w:t>
      </w:r>
      <w:r w:rsidRPr="00A424DB">
        <w:rPr>
          <w:b/>
          <w:sz w:val="22"/>
          <w:szCs w:val="22"/>
          <w:lang w:eastAsia="zh-CN"/>
        </w:rPr>
        <w:t xml:space="preserve"> and </w:t>
      </w:r>
      <w:r>
        <w:rPr>
          <w:b/>
          <w:sz w:val="22"/>
          <w:szCs w:val="22"/>
          <w:lang w:eastAsia="zh-CN"/>
        </w:rPr>
        <w:t xml:space="preserve">data </w:t>
      </w:r>
      <w:r w:rsidRPr="00A424DB">
        <w:rPr>
          <w:b/>
          <w:sz w:val="22"/>
          <w:szCs w:val="22"/>
          <w:lang w:eastAsia="zh-CN"/>
        </w:rPr>
        <w:t>traffic.</w:t>
      </w:r>
      <w:r w:rsidR="00222BC9" w:rsidRPr="00245011">
        <w:rPr>
          <w:b/>
          <w:sz w:val="22"/>
          <w:szCs w:val="22"/>
          <w:lang w:eastAsia="zh-CN"/>
        </w:rPr>
        <w:t xml:space="preserve"> </w:t>
      </w:r>
    </w:p>
    <w:p w14:paraId="4C5D6706" w14:textId="77777777" w:rsidR="00091717" w:rsidRDefault="00091717" w:rsidP="00091717">
      <w:pPr>
        <w:jc w:val="both"/>
        <w:rPr>
          <w:b/>
          <w:sz w:val="22"/>
          <w:szCs w:val="22"/>
          <w:lang w:eastAsia="zh-CN"/>
        </w:rPr>
      </w:pPr>
      <w:r w:rsidRPr="00A424DB">
        <w:rPr>
          <w:b/>
          <w:sz w:val="22"/>
          <w:szCs w:val="22"/>
          <w:lang w:eastAsia="zh-CN"/>
        </w:rPr>
        <w:t xml:space="preserve">Proposal </w:t>
      </w:r>
      <w:r>
        <w:rPr>
          <w:b/>
          <w:sz w:val="22"/>
          <w:szCs w:val="22"/>
          <w:lang w:eastAsia="zh-CN"/>
        </w:rPr>
        <w:t>2</w:t>
      </w:r>
      <w:r w:rsidRPr="00A424DB">
        <w:rPr>
          <w:b/>
          <w:sz w:val="22"/>
          <w:szCs w:val="22"/>
          <w:lang w:eastAsia="zh-CN"/>
        </w:rPr>
        <w:t xml:space="preserve">: </w:t>
      </w:r>
      <w:r>
        <w:rPr>
          <w:b/>
          <w:sz w:val="22"/>
          <w:szCs w:val="22"/>
          <w:lang w:eastAsia="zh-CN"/>
        </w:rPr>
        <w:t>The different traffic types do not necessarily need to be simulated simultaneously within one UE.</w:t>
      </w:r>
    </w:p>
    <w:p w14:paraId="364631D7" w14:textId="77777777" w:rsidR="00091717" w:rsidRDefault="00091717" w:rsidP="00091717">
      <w:pPr>
        <w:jc w:val="both"/>
        <w:rPr>
          <w:b/>
          <w:sz w:val="22"/>
          <w:szCs w:val="22"/>
          <w:lang w:eastAsia="zh-CN"/>
        </w:rPr>
      </w:pPr>
      <w:r>
        <w:rPr>
          <w:b/>
          <w:sz w:val="22"/>
          <w:szCs w:val="22"/>
          <w:lang w:eastAsia="zh-CN"/>
        </w:rPr>
        <w:t>Proposal 3: To test the impact on capacity all traffics can be application data traffic only.</w:t>
      </w:r>
    </w:p>
    <w:p w14:paraId="14677D27" w14:textId="77777777" w:rsidR="00091717" w:rsidRDefault="00091717" w:rsidP="00091717">
      <w:pPr>
        <w:jc w:val="both"/>
        <w:rPr>
          <w:b/>
          <w:sz w:val="22"/>
          <w:szCs w:val="22"/>
          <w:lang w:eastAsia="zh-CN"/>
        </w:rPr>
      </w:pPr>
      <w:r>
        <w:rPr>
          <w:b/>
          <w:sz w:val="22"/>
          <w:szCs w:val="22"/>
          <w:lang w:eastAsia="zh-CN"/>
        </w:rPr>
        <w:t>Proposal 4: In order to check whether the control requirements of the command and control link can be fulfilled, the aerial vehicles need to utilise the control link data model and the terrestrial UEs need to use an application data model in order to create a highly-interfered scenario.</w:t>
      </w:r>
    </w:p>
    <w:p w14:paraId="696FC1F9" w14:textId="730AB7D1" w:rsidR="00966FA0" w:rsidRPr="00A424DB" w:rsidRDefault="00091717" w:rsidP="00091717">
      <w:pPr>
        <w:jc w:val="both"/>
        <w:rPr>
          <w:b/>
          <w:sz w:val="22"/>
          <w:szCs w:val="22"/>
          <w:lang w:eastAsia="zh-CN"/>
        </w:rPr>
      </w:pPr>
      <w:r w:rsidRPr="00A424DB">
        <w:rPr>
          <w:b/>
          <w:sz w:val="22"/>
          <w:szCs w:val="22"/>
          <w:lang w:eastAsia="zh-CN"/>
        </w:rPr>
        <w:t xml:space="preserve">Proposal </w:t>
      </w:r>
      <w:r>
        <w:rPr>
          <w:b/>
          <w:sz w:val="22"/>
          <w:szCs w:val="22"/>
          <w:lang w:eastAsia="zh-CN"/>
        </w:rPr>
        <w:t>5</w:t>
      </w:r>
      <w:r w:rsidRPr="00A424DB">
        <w:rPr>
          <w:b/>
          <w:sz w:val="22"/>
          <w:szCs w:val="22"/>
          <w:lang w:eastAsia="zh-CN"/>
        </w:rPr>
        <w:t xml:space="preserve">: </w:t>
      </w:r>
      <w:r>
        <w:rPr>
          <w:b/>
          <w:sz w:val="22"/>
          <w:szCs w:val="22"/>
          <w:lang w:eastAsia="zh-CN"/>
        </w:rPr>
        <w:t>For application data utilise the FTP traffic model 1 or 3 with a file size of 0.5 MB.</w:t>
      </w:r>
    </w:p>
    <w:p w14:paraId="38C31508" w14:textId="70EC7598" w:rsidR="00966FA0" w:rsidRDefault="00091717" w:rsidP="00966FA0">
      <w:pPr>
        <w:jc w:val="both"/>
        <w:rPr>
          <w:sz w:val="22"/>
          <w:szCs w:val="22"/>
          <w:lang w:eastAsia="zh-CN"/>
        </w:rPr>
      </w:pPr>
      <w:r w:rsidRPr="00A424DB">
        <w:rPr>
          <w:b/>
          <w:sz w:val="22"/>
          <w:szCs w:val="22"/>
          <w:lang w:eastAsia="zh-CN"/>
        </w:rPr>
        <w:lastRenderedPageBreak/>
        <w:t xml:space="preserve">Proposal </w:t>
      </w:r>
      <w:r>
        <w:rPr>
          <w:b/>
          <w:sz w:val="22"/>
          <w:szCs w:val="22"/>
          <w:lang w:eastAsia="zh-CN"/>
        </w:rPr>
        <w:t>6</w:t>
      </w:r>
      <w:r w:rsidRPr="00A424DB">
        <w:rPr>
          <w:b/>
          <w:sz w:val="22"/>
          <w:szCs w:val="22"/>
          <w:lang w:eastAsia="zh-CN"/>
        </w:rPr>
        <w:t xml:space="preserve">: </w:t>
      </w:r>
      <w:r>
        <w:rPr>
          <w:b/>
          <w:sz w:val="22"/>
          <w:szCs w:val="22"/>
          <w:lang w:eastAsia="zh-CN"/>
        </w:rPr>
        <w:t>For the command and control traffic model use the model presented in Figure 1 with the configuration in Table 2.</w:t>
      </w:r>
    </w:p>
    <w:p w14:paraId="24CCB05C" w14:textId="1CE877AD" w:rsidR="00966FA0" w:rsidRPr="00966FA0" w:rsidRDefault="00091717" w:rsidP="00531697">
      <w:pPr>
        <w:jc w:val="both"/>
        <w:rPr>
          <w:rFonts w:eastAsia="Malgun Gothic"/>
          <w:kern w:val="24"/>
          <w:sz w:val="22"/>
          <w:szCs w:val="22"/>
          <w:lang w:val="en-US"/>
        </w:rPr>
      </w:pPr>
      <w:r>
        <w:rPr>
          <w:b/>
          <w:sz w:val="22"/>
          <w:szCs w:val="22"/>
          <w:lang w:eastAsia="zh-CN"/>
        </w:rPr>
        <w:t>Proposal 7</w:t>
      </w:r>
      <w:r w:rsidRPr="000553D5">
        <w:rPr>
          <w:b/>
          <w:sz w:val="22"/>
          <w:szCs w:val="22"/>
          <w:lang w:eastAsia="zh-CN"/>
        </w:rPr>
        <w:t xml:space="preserve">: </w:t>
      </w:r>
      <w:r>
        <w:rPr>
          <w:b/>
          <w:sz w:val="22"/>
          <w:szCs w:val="22"/>
          <w:lang w:eastAsia="zh-CN"/>
        </w:rPr>
        <w:t>Consider the backhaul link delay of</w:t>
      </w:r>
      <w:r w:rsidRPr="000553D5">
        <w:rPr>
          <w:b/>
          <w:sz w:val="22"/>
          <w:szCs w:val="22"/>
          <w:lang w:eastAsia="zh-CN"/>
        </w:rPr>
        <w:t xml:space="preserve"> 0ms, 5ms or 50ms</w:t>
      </w:r>
      <w:r>
        <w:rPr>
          <w:b/>
          <w:sz w:val="22"/>
          <w:szCs w:val="22"/>
          <w:lang w:eastAsia="zh-CN"/>
        </w:rPr>
        <w:t xml:space="preserve"> in the simulation assumptions</w:t>
      </w:r>
      <w:r w:rsidRPr="000553D5">
        <w:rPr>
          <w:b/>
          <w:sz w:val="22"/>
          <w:szCs w:val="22"/>
          <w:lang w:eastAsia="zh-CN"/>
        </w:rPr>
        <w:t>.</w:t>
      </w:r>
      <w:r w:rsidR="00966FA0" w:rsidRPr="000553D5">
        <w:rPr>
          <w:b/>
          <w:sz w:val="22"/>
          <w:szCs w:val="22"/>
          <w:lang w:eastAsia="zh-CN"/>
        </w:rPr>
        <w:t xml:space="preserve"> </w:t>
      </w:r>
    </w:p>
    <w:p w14:paraId="17E722B3" w14:textId="1C7FE153" w:rsidR="002014AF" w:rsidRPr="002014AF" w:rsidRDefault="00CF4A9A" w:rsidP="002014AF">
      <w:pPr>
        <w:jc w:val="both"/>
        <w:rPr>
          <w:rFonts w:eastAsia="Malgun Gothic"/>
          <w:b/>
          <w:kern w:val="24"/>
          <w:sz w:val="22"/>
          <w:szCs w:val="22"/>
          <w:lang w:val="en-US"/>
        </w:rPr>
      </w:pPr>
      <w:r>
        <w:rPr>
          <w:rFonts w:eastAsia="Malgun Gothic"/>
          <w:b/>
          <w:kern w:val="24"/>
          <w:sz w:val="22"/>
          <w:szCs w:val="22"/>
          <w:lang w:val="en-US"/>
        </w:rPr>
        <w:t>P</w:t>
      </w:r>
      <w:r w:rsidR="002014AF">
        <w:rPr>
          <w:rFonts w:eastAsia="Malgun Gothic"/>
          <w:b/>
          <w:kern w:val="24"/>
          <w:sz w:val="22"/>
          <w:szCs w:val="22"/>
          <w:lang w:val="en-US"/>
        </w:rPr>
        <w:t xml:space="preserve">roposals for </w:t>
      </w:r>
      <w:r w:rsidR="002014AF" w:rsidRPr="002014AF">
        <w:rPr>
          <w:rFonts w:eastAsia="Malgun Gothic"/>
          <w:b/>
          <w:kern w:val="24"/>
          <w:sz w:val="22"/>
          <w:szCs w:val="22"/>
          <w:lang w:val="en-US"/>
        </w:rPr>
        <w:t>other remaining simulation assumptions</w:t>
      </w:r>
      <w:r>
        <w:rPr>
          <w:rFonts w:eastAsia="Malgun Gothic"/>
          <w:b/>
          <w:kern w:val="24"/>
          <w:sz w:val="22"/>
          <w:szCs w:val="22"/>
          <w:lang w:val="en-US"/>
        </w:rPr>
        <w:t xml:space="preserve"> are </w:t>
      </w:r>
      <w:r w:rsidR="00E94818">
        <w:rPr>
          <w:rFonts w:eastAsia="Malgun Gothic"/>
          <w:b/>
          <w:kern w:val="24"/>
          <w:sz w:val="22"/>
          <w:szCs w:val="22"/>
          <w:lang w:val="en-US"/>
        </w:rPr>
        <w:t>summarized</w:t>
      </w:r>
      <w:r>
        <w:rPr>
          <w:rFonts w:eastAsia="Malgun Gothic"/>
          <w:b/>
          <w:kern w:val="24"/>
          <w:sz w:val="22"/>
          <w:szCs w:val="22"/>
          <w:lang w:val="en-US"/>
        </w:rPr>
        <w:t xml:space="preserve"> in Table 3</w:t>
      </w:r>
      <w:r w:rsidR="002014AF" w:rsidRPr="002014AF">
        <w:rPr>
          <w:rFonts w:eastAsia="Malgun Gothic"/>
          <w:b/>
          <w:kern w:val="24"/>
          <w:sz w:val="22"/>
          <w:szCs w:val="22"/>
          <w:lang w:val="en-US"/>
        </w:rPr>
        <w:t xml:space="preserve">.  </w:t>
      </w:r>
    </w:p>
    <w:bookmarkEnd w:id="1"/>
    <w:p w14:paraId="05F4C0CA" w14:textId="77777777" w:rsidR="00531697" w:rsidRDefault="00531697" w:rsidP="00531697">
      <w:pPr>
        <w:pStyle w:val="Heading1"/>
        <w:rPr>
          <w:rFonts w:cs="Arial"/>
        </w:rPr>
      </w:pPr>
      <w:r>
        <w:rPr>
          <w:rFonts w:cs="Arial"/>
        </w:rPr>
        <w:t>References</w:t>
      </w:r>
    </w:p>
    <w:p w14:paraId="1CD23DEB" w14:textId="13CC36F4" w:rsidR="002F016F" w:rsidRDefault="00D664A6" w:rsidP="00FC69D1">
      <w:pPr>
        <w:pStyle w:val="NormalWeb"/>
        <w:numPr>
          <w:ilvl w:val="0"/>
          <w:numId w:val="2"/>
        </w:numPr>
        <w:spacing w:before="0" w:beforeAutospacing="0" w:after="120" w:afterAutospacing="0"/>
        <w:ind w:left="369" w:hanging="369"/>
        <w:rPr>
          <w:sz w:val="22"/>
          <w:szCs w:val="22"/>
          <w:lang w:val="en-US"/>
        </w:rPr>
      </w:pPr>
      <w:r>
        <w:rPr>
          <w:sz w:val="22"/>
          <w:szCs w:val="22"/>
          <w:lang w:val="en-US"/>
        </w:rPr>
        <w:t>RP-170779, “Study on enhanced support for aerial v</w:t>
      </w:r>
      <w:r w:rsidR="002F016F" w:rsidRPr="00527415">
        <w:rPr>
          <w:sz w:val="22"/>
          <w:szCs w:val="22"/>
          <w:lang w:val="en-US"/>
        </w:rPr>
        <w:t xml:space="preserve">ehicles”, </w:t>
      </w:r>
      <w:r w:rsidR="007549C1">
        <w:rPr>
          <w:sz w:val="22"/>
          <w:szCs w:val="22"/>
          <w:lang w:val="en-US"/>
        </w:rPr>
        <w:t xml:space="preserve">3GPP RAN#75 meeting, </w:t>
      </w:r>
      <w:r w:rsidR="002F016F" w:rsidRPr="00527415">
        <w:rPr>
          <w:sz w:val="22"/>
          <w:szCs w:val="22"/>
          <w:lang w:val="en-US"/>
        </w:rPr>
        <w:t xml:space="preserve">Dubrovnik, Croatia, March 6 - 9, 2017. </w:t>
      </w:r>
    </w:p>
    <w:p w14:paraId="119EB638" w14:textId="29FFFB70" w:rsidR="001E5A69" w:rsidRPr="00D6592A" w:rsidRDefault="00D664A6" w:rsidP="00FC69D1">
      <w:pPr>
        <w:pStyle w:val="Reference"/>
        <w:keepNext/>
        <w:keepLines/>
        <w:numPr>
          <w:ilvl w:val="0"/>
          <w:numId w:val="2"/>
        </w:numPr>
        <w:rPr>
          <w:rFonts w:ascii="Times New Roman" w:eastAsia="Times New Roman" w:hAnsi="Times New Roman"/>
          <w:sz w:val="22"/>
          <w:szCs w:val="22"/>
          <w:lang w:val="en-US"/>
        </w:rPr>
      </w:pPr>
      <w:r>
        <w:rPr>
          <w:rFonts w:ascii="Times New Roman" w:eastAsia="Times New Roman" w:hAnsi="Times New Roman"/>
          <w:sz w:val="22"/>
          <w:szCs w:val="22"/>
          <w:lang w:val="en-US"/>
        </w:rPr>
        <w:t>R1-17xxxxx, “Draft r</w:t>
      </w:r>
      <w:r w:rsidR="001E5A69">
        <w:rPr>
          <w:rFonts w:ascii="Times New Roman" w:eastAsia="Times New Roman" w:hAnsi="Times New Roman"/>
          <w:sz w:val="22"/>
          <w:szCs w:val="22"/>
          <w:lang w:val="en-US"/>
        </w:rPr>
        <w:t>eport of 3GPP TSG RAN WG1 #88bis”, MCC Support, 3GPP RAN1#89 meeting.</w:t>
      </w:r>
    </w:p>
    <w:p w14:paraId="7D8391C4" w14:textId="17B3E995" w:rsidR="00605F75" w:rsidRPr="001035AA" w:rsidRDefault="00CF1F85" w:rsidP="00FC69D1">
      <w:pPr>
        <w:pStyle w:val="Reference"/>
        <w:keepNext/>
        <w:keepLines/>
        <w:numPr>
          <w:ilvl w:val="0"/>
          <w:numId w:val="2"/>
        </w:numPr>
        <w:rPr>
          <w:rFonts w:ascii="Times New Roman" w:eastAsia="Times New Roman" w:hAnsi="Times New Roman"/>
          <w:sz w:val="22"/>
          <w:szCs w:val="22"/>
          <w:lang w:val="en-US"/>
        </w:rPr>
      </w:pPr>
      <w:r w:rsidRPr="001035AA">
        <w:rPr>
          <w:rFonts w:ascii="Times New Roman" w:hAnsi="Times New Roman"/>
          <w:sz w:val="22"/>
          <w:szCs w:val="22"/>
          <w:lang w:val="en-US"/>
        </w:rPr>
        <w:t>R1-1704429, “Requirements</w:t>
      </w:r>
      <w:r w:rsidR="002A3DCB">
        <w:rPr>
          <w:rFonts w:ascii="Times New Roman" w:hAnsi="Times New Roman"/>
          <w:sz w:val="22"/>
          <w:szCs w:val="22"/>
          <w:lang w:val="en-US"/>
        </w:rPr>
        <w:t xml:space="preserve"> fo</w:t>
      </w:r>
      <w:r w:rsidR="00D664A6">
        <w:rPr>
          <w:rFonts w:ascii="Times New Roman" w:hAnsi="Times New Roman"/>
          <w:sz w:val="22"/>
          <w:szCs w:val="22"/>
          <w:lang w:val="en-US"/>
        </w:rPr>
        <w:t>r connectivity services for d</w:t>
      </w:r>
      <w:r w:rsidRPr="001035AA">
        <w:rPr>
          <w:rFonts w:ascii="Times New Roman" w:hAnsi="Times New Roman"/>
          <w:sz w:val="22"/>
          <w:szCs w:val="22"/>
          <w:lang w:val="en-US"/>
        </w:rPr>
        <w:t>rones”</w:t>
      </w:r>
      <w:r w:rsidR="00605F75" w:rsidRPr="001035AA">
        <w:rPr>
          <w:rFonts w:ascii="Times New Roman" w:hAnsi="Times New Roman"/>
          <w:sz w:val="22"/>
          <w:szCs w:val="22"/>
          <w:lang w:val="en-US"/>
        </w:rPr>
        <w:t xml:space="preserve">, </w:t>
      </w:r>
      <w:r w:rsidR="00605F75" w:rsidRPr="001035AA">
        <w:rPr>
          <w:rFonts w:ascii="Times New Roman" w:eastAsia="Times New Roman" w:hAnsi="Times New Roman"/>
          <w:sz w:val="22"/>
          <w:szCs w:val="22"/>
          <w:lang w:val="en-US"/>
        </w:rPr>
        <w:t>Nokia, Alcatel-Lucent Shanghai Bell, 3GPP RAN1#88bis meeting</w:t>
      </w:r>
      <w:r w:rsidR="00B36036">
        <w:rPr>
          <w:rFonts w:ascii="Times New Roman" w:eastAsia="Times New Roman" w:hAnsi="Times New Roman"/>
          <w:sz w:val="22"/>
          <w:szCs w:val="22"/>
          <w:lang w:val="en-US"/>
        </w:rPr>
        <w:t>.</w:t>
      </w:r>
    </w:p>
    <w:p w14:paraId="277F6B0B" w14:textId="5BD6464C" w:rsidR="00B36036" w:rsidRPr="00B36036" w:rsidRDefault="00E24522" w:rsidP="00FC69D1">
      <w:pPr>
        <w:pStyle w:val="Reference"/>
        <w:keepNext/>
        <w:keepLines/>
        <w:numPr>
          <w:ilvl w:val="0"/>
          <w:numId w:val="2"/>
        </w:numPr>
        <w:rPr>
          <w:rFonts w:ascii="Times New Roman" w:eastAsia="Times New Roman" w:hAnsi="Times New Roman"/>
          <w:sz w:val="22"/>
          <w:szCs w:val="22"/>
          <w:lang w:val="en-US"/>
        </w:rPr>
      </w:pPr>
      <w:r>
        <w:rPr>
          <w:rFonts w:ascii="Times New Roman" w:eastAsia="Times New Roman" w:hAnsi="Times New Roman"/>
          <w:sz w:val="22"/>
          <w:szCs w:val="22"/>
          <w:lang w:val="en-US"/>
        </w:rPr>
        <w:t>R1-17xxxxx, “Draft r</w:t>
      </w:r>
      <w:r w:rsidR="00B36036">
        <w:rPr>
          <w:rFonts w:ascii="Times New Roman" w:eastAsia="Times New Roman" w:hAnsi="Times New Roman"/>
          <w:sz w:val="22"/>
          <w:szCs w:val="22"/>
          <w:lang w:val="en-US"/>
        </w:rPr>
        <w:t>eport of 3GPP TSG RAN WG1 #88bis”, MCC Support, 3GPP RAN1#89 meeting.</w:t>
      </w:r>
    </w:p>
    <w:p w14:paraId="1994B650" w14:textId="42D6C268" w:rsidR="00531697" w:rsidRPr="001035AA" w:rsidRDefault="00B93D84" w:rsidP="00FC69D1">
      <w:pPr>
        <w:pStyle w:val="Reference"/>
        <w:keepNext/>
        <w:keepLines/>
        <w:numPr>
          <w:ilvl w:val="0"/>
          <w:numId w:val="2"/>
        </w:numPr>
        <w:rPr>
          <w:rFonts w:ascii="Times New Roman" w:eastAsia="Times New Roman" w:hAnsi="Times New Roman"/>
          <w:sz w:val="22"/>
          <w:szCs w:val="22"/>
          <w:lang w:val="en-US"/>
        </w:rPr>
      </w:pPr>
      <w:r w:rsidRPr="001035AA">
        <w:rPr>
          <w:rFonts w:ascii="Times New Roman" w:hAnsi="Times New Roman"/>
          <w:sz w:val="22"/>
          <w:szCs w:val="22"/>
          <w:lang w:val="en-US"/>
        </w:rPr>
        <w:t>ITU</w:t>
      </w:r>
      <w:r w:rsidR="00E24522">
        <w:rPr>
          <w:rFonts w:ascii="Times New Roman" w:hAnsi="Times New Roman"/>
          <w:sz w:val="22"/>
          <w:szCs w:val="22"/>
          <w:lang w:val="en-US"/>
        </w:rPr>
        <w:t>-R M.2171, “Characteristics of unmanned aircraft s</w:t>
      </w:r>
      <w:r w:rsidRPr="001035AA">
        <w:rPr>
          <w:rFonts w:ascii="Times New Roman" w:hAnsi="Times New Roman"/>
          <w:sz w:val="22"/>
          <w:szCs w:val="22"/>
          <w:lang w:val="en-US"/>
        </w:rPr>
        <w:t xml:space="preserve">ystems and </w:t>
      </w:r>
      <w:r w:rsidR="00E24522">
        <w:rPr>
          <w:rFonts w:ascii="Times New Roman" w:hAnsi="Times New Roman"/>
          <w:sz w:val="22"/>
          <w:szCs w:val="22"/>
          <w:lang w:val="en-US"/>
        </w:rPr>
        <w:t>s</w:t>
      </w:r>
      <w:r w:rsidRPr="001035AA">
        <w:rPr>
          <w:rFonts w:ascii="Times New Roman" w:hAnsi="Times New Roman"/>
          <w:sz w:val="22"/>
          <w:szCs w:val="22"/>
          <w:lang w:val="en-US"/>
        </w:rPr>
        <w:t>pe</w:t>
      </w:r>
      <w:r w:rsidR="00E24522">
        <w:rPr>
          <w:rFonts w:ascii="Times New Roman" w:hAnsi="Times New Roman"/>
          <w:sz w:val="22"/>
          <w:szCs w:val="22"/>
          <w:lang w:val="en-US"/>
        </w:rPr>
        <w:t>ctrum requirements to support their safe operation in non-segregated a</w:t>
      </w:r>
      <w:r w:rsidRPr="001035AA">
        <w:rPr>
          <w:rFonts w:ascii="Times New Roman" w:hAnsi="Times New Roman"/>
          <w:sz w:val="22"/>
          <w:szCs w:val="22"/>
          <w:lang w:val="en-US"/>
        </w:rPr>
        <w:t>irspace”, December 2009</w:t>
      </w:r>
      <w:r w:rsidR="00B36036">
        <w:rPr>
          <w:rFonts w:ascii="Times New Roman" w:hAnsi="Times New Roman"/>
          <w:sz w:val="22"/>
          <w:szCs w:val="22"/>
          <w:lang w:val="en-US"/>
        </w:rPr>
        <w:t>.</w:t>
      </w:r>
    </w:p>
    <w:p w14:paraId="186C4324" w14:textId="5BDE11D9" w:rsidR="003420A6" w:rsidRDefault="005A3AA1" w:rsidP="00FC69D1">
      <w:pPr>
        <w:pStyle w:val="Reference"/>
        <w:keepNext/>
        <w:keepLines/>
        <w:numPr>
          <w:ilvl w:val="0"/>
          <w:numId w:val="2"/>
        </w:numPr>
        <w:rPr>
          <w:rFonts w:ascii="Times New Roman" w:eastAsia="Times New Roman" w:hAnsi="Times New Roman"/>
          <w:sz w:val="22"/>
          <w:szCs w:val="22"/>
          <w:lang w:val="en-US"/>
        </w:rPr>
      </w:pPr>
      <w:r>
        <w:rPr>
          <w:rFonts w:ascii="Times New Roman" w:eastAsia="Times New Roman" w:hAnsi="Times New Roman"/>
          <w:sz w:val="22"/>
          <w:szCs w:val="22"/>
          <w:lang w:val="en-US"/>
        </w:rPr>
        <w:t xml:space="preserve">3GPP TR </w:t>
      </w:r>
      <w:r w:rsidR="001035AA" w:rsidRPr="001035AA">
        <w:rPr>
          <w:rFonts w:ascii="Times New Roman" w:eastAsia="Times New Roman" w:hAnsi="Times New Roman"/>
          <w:sz w:val="22"/>
          <w:szCs w:val="22"/>
          <w:lang w:val="en-US"/>
        </w:rPr>
        <w:t>36</w:t>
      </w:r>
      <w:r w:rsidR="003420A6" w:rsidRPr="001035AA">
        <w:rPr>
          <w:rFonts w:ascii="Times New Roman" w:eastAsia="Times New Roman" w:hAnsi="Times New Roman"/>
          <w:sz w:val="22"/>
          <w:szCs w:val="22"/>
          <w:lang w:val="en-US"/>
        </w:rPr>
        <w:t>.8</w:t>
      </w:r>
      <w:r w:rsidR="001035AA" w:rsidRPr="001035AA">
        <w:rPr>
          <w:rFonts w:ascii="Times New Roman" w:eastAsia="Times New Roman" w:hAnsi="Times New Roman"/>
          <w:sz w:val="22"/>
          <w:szCs w:val="22"/>
          <w:lang w:val="en-US"/>
        </w:rPr>
        <w:t>14</w:t>
      </w:r>
      <w:r w:rsidR="003420A6" w:rsidRPr="001035AA">
        <w:rPr>
          <w:rFonts w:ascii="Times New Roman" w:eastAsia="Times New Roman" w:hAnsi="Times New Roman"/>
          <w:sz w:val="22"/>
          <w:szCs w:val="22"/>
          <w:lang w:val="en-US"/>
        </w:rPr>
        <w:t>, “</w:t>
      </w:r>
      <w:r w:rsidR="001035AA" w:rsidRPr="001035AA">
        <w:rPr>
          <w:rFonts w:ascii="Times New Roman" w:eastAsia="Times New Roman" w:hAnsi="Times New Roman"/>
          <w:sz w:val="22"/>
          <w:szCs w:val="22"/>
          <w:lang w:val="en-US"/>
        </w:rPr>
        <w:t>Further advancements for E-UTRA physical layer aspects</w:t>
      </w:r>
      <w:r w:rsidR="003420A6" w:rsidRPr="001035AA">
        <w:rPr>
          <w:rFonts w:ascii="Times New Roman" w:eastAsia="Times New Roman" w:hAnsi="Times New Roman"/>
          <w:sz w:val="22"/>
          <w:szCs w:val="22"/>
          <w:lang w:val="en-US"/>
        </w:rPr>
        <w:t>”</w:t>
      </w:r>
      <w:r w:rsidR="00B36036">
        <w:rPr>
          <w:rFonts w:ascii="Times New Roman" w:eastAsia="Times New Roman" w:hAnsi="Times New Roman"/>
          <w:sz w:val="22"/>
          <w:szCs w:val="22"/>
          <w:lang w:val="en-US"/>
        </w:rPr>
        <w:t>.</w:t>
      </w:r>
    </w:p>
    <w:p w14:paraId="14B21645" w14:textId="0BAAB17B" w:rsidR="003F714D" w:rsidRDefault="003F714D" w:rsidP="00FC69D1">
      <w:pPr>
        <w:pStyle w:val="Reference"/>
        <w:keepNext/>
        <w:keepLines/>
        <w:numPr>
          <w:ilvl w:val="0"/>
          <w:numId w:val="2"/>
        </w:numPr>
        <w:rPr>
          <w:rFonts w:ascii="Times New Roman" w:eastAsia="Times New Roman" w:hAnsi="Times New Roman"/>
          <w:sz w:val="22"/>
          <w:szCs w:val="22"/>
          <w:lang w:val="en-US"/>
        </w:rPr>
      </w:pPr>
      <w:r w:rsidRPr="00B34A6E">
        <w:rPr>
          <w:rFonts w:ascii="Times New Roman" w:eastAsia="Times New Roman" w:hAnsi="Times New Roman"/>
          <w:sz w:val="22"/>
          <w:szCs w:val="22"/>
          <w:lang w:val="en-US"/>
        </w:rPr>
        <w:t>R1-</w:t>
      </w:r>
      <w:r w:rsidR="00D93919">
        <w:rPr>
          <w:rFonts w:ascii="Times New Roman" w:eastAsia="Times New Roman" w:hAnsi="Times New Roman"/>
          <w:sz w:val="22"/>
          <w:szCs w:val="22"/>
          <w:lang w:val="en-US"/>
        </w:rPr>
        <w:t>1704430, “Evaluation scenarios and channel models for d</w:t>
      </w:r>
      <w:r w:rsidRPr="003F714D">
        <w:rPr>
          <w:rFonts w:ascii="Times New Roman" w:eastAsia="Times New Roman" w:hAnsi="Times New Roman"/>
          <w:sz w:val="22"/>
          <w:szCs w:val="22"/>
          <w:lang w:val="en-US"/>
        </w:rPr>
        <w:t>rones</w:t>
      </w:r>
      <w:r w:rsidRPr="00B34A6E">
        <w:rPr>
          <w:rFonts w:ascii="Times New Roman" w:eastAsia="Times New Roman" w:hAnsi="Times New Roman"/>
          <w:sz w:val="22"/>
          <w:szCs w:val="22"/>
          <w:lang w:val="en-US"/>
        </w:rPr>
        <w:t xml:space="preserve">”, </w:t>
      </w:r>
      <w:r w:rsidRPr="001035AA">
        <w:rPr>
          <w:rFonts w:ascii="Times New Roman" w:eastAsia="Times New Roman" w:hAnsi="Times New Roman"/>
          <w:sz w:val="22"/>
          <w:szCs w:val="22"/>
          <w:lang w:val="en-US"/>
        </w:rPr>
        <w:t>Nokia, Alcatel-Lucent Shanghai Bell, 3GPP RAN1#88bis meeting</w:t>
      </w:r>
      <w:r>
        <w:rPr>
          <w:rFonts w:ascii="Times New Roman" w:eastAsia="Times New Roman" w:hAnsi="Times New Roman"/>
          <w:sz w:val="22"/>
          <w:szCs w:val="22"/>
          <w:lang w:val="en-US"/>
        </w:rPr>
        <w:t>.</w:t>
      </w:r>
    </w:p>
    <w:p w14:paraId="6CABB180" w14:textId="3A002279" w:rsidR="00B34A6E" w:rsidRPr="003F714D" w:rsidRDefault="00D93919" w:rsidP="00FC69D1">
      <w:pPr>
        <w:pStyle w:val="Reference"/>
        <w:keepNext/>
        <w:keepLines/>
        <w:numPr>
          <w:ilvl w:val="0"/>
          <w:numId w:val="2"/>
        </w:numPr>
        <w:rPr>
          <w:rFonts w:ascii="Times New Roman" w:eastAsia="Times New Roman" w:hAnsi="Times New Roman"/>
          <w:sz w:val="22"/>
          <w:szCs w:val="22"/>
          <w:lang w:val="en-US"/>
        </w:rPr>
      </w:pPr>
      <w:r>
        <w:rPr>
          <w:rFonts w:ascii="Times New Roman" w:eastAsia="Times New Roman" w:hAnsi="Times New Roman"/>
          <w:sz w:val="22"/>
          <w:szCs w:val="22"/>
          <w:lang w:val="en-US"/>
        </w:rPr>
        <w:t>R1-1704431, “Interference mitigation aspects for drone c</w:t>
      </w:r>
      <w:r w:rsidR="00B34A6E" w:rsidRPr="00B34A6E">
        <w:rPr>
          <w:rFonts w:ascii="Times New Roman" w:eastAsia="Times New Roman" w:hAnsi="Times New Roman"/>
          <w:sz w:val="22"/>
          <w:szCs w:val="22"/>
          <w:lang w:val="en-US"/>
        </w:rPr>
        <w:t xml:space="preserve">onnectivity”, </w:t>
      </w:r>
      <w:r w:rsidR="00B34A6E" w:rsidRPr="001035AA">
        <w:rPr>
          <w:rFonts w:ascii="Times New Roman" w:eastAsia="Times New Roman" w:hAnsi="Times New Roman"/>
          <w:sz w:val="22"/>
          <w:szCs w:val="22"/>
          <w:lang w:val="en-US"/>
        </w:rPr>
        <w:t>Nokia, Alcatel-Lucent Shanghai Bell, 3GPP RAN1#88bis meeting</w:t>
      </w:r>
      <w:r w:rsidR="00B34A6E">
        <w:rPr>
          <w:rFonts w:ascii="Times New Roman" w:eastAsia="Times New Roman" w:hAnsi="Times New Roman"/>
          <w:sz w:val="22"/>
          <w:szCs w:val="22"/>
          <w:lang w:val="en-US"/>
        </w:rPr>
        <w:t>.</w:t>
      </w:r>
    </w:p>
    <w:p w14:paraId="715FAAEA" w14:textId="73AFBF42" w:rsidR="00CF4582" w:rsidRDefault="00CF4582" w:rsidP="00FC69D1">
      <w:pPr>
        <w:pStyle w:val="Reference"/>
        <w:keepNext/>
        <w:keepLines/>
        <w:numPr>
          <w:ilvl w:val="0"/>
          <w:numId w:val="2"/>
        </w:numPr>
        <w:rPr>
          <w:rFonts w:ascii="Times New Roman" w:eastAsia="Times New Roman" w:hAnsi="Times New Roman"/>
          <w:sz w:val="22"/>
          <w:szCs w:val="22"/>
          <w:lang w:val="en-US"/>
        </w:rPr>
      </w:pPr>
      <w:r w:rsidRPr="00B34A6E">
        <w:rPr>
          <w:rFonts w:ascii="Times New Roman" w:eastAsia="Times New Roman" w:hAnsi="Times New Roman" w:hint="eastAsia"/>
          <w:sz w:val="22"/>
          <w:szCs w:val="22"/>
          <w:lang w:val="en-US"/>
        </w:rPr>
        <w:t>R1-1706472</w:t>
      </w:r>
      <w:r w:rsidR="00D93919">
        <w:rPr>
          <w:rFonts w:ascii="Times New Roman" w:eastAsia="Times New Roman" w:hAnsi="Times New Roman"/>
          <w:sz w:val="22"/>
          <w:szCs w:val="22"/>
          <w:lang w:val="en-US"/>
        </w:rPr>
        <w:t>, “TP for k</w:t>
      </w:r>
      <w:r w:rsidRPr="00B34A6E">
        <w:rPr>
          <w:rFonts w:ascii="Times New Roman" w:eastAsia="Times New Roman" w:hAnsi="Times New Roman"/>
          <w:sz w:val="22"/>
          <w:szCs w:val="22"/>
          <w:lang w:val="en-US"/>
        </w:rPr>
        <w:t xml:space="preserve">ey performance indicator and evaluation assumptions”, </w:t>
      </w:r>
      <w:r w:rsidRPr="00B34A6E">
        <w:rPr>
          <w:rFonts w:ascii="Times New Roman" w:eastAsia="Times New Roman" w:hAnsi="Times New Roman" w:hint="eastAsia"/>
          <w:sz w:val="22"/>
          <w:szCs w:val="22"/>
          <w:lang w:val="en-US"/>
        </w:rPr>
        <w:t>Ericsson, NTT DOCOMO</w:t>
      </w:r>
      <w:r w:rsidRPr="00B34A6E">
        <w:rPr>
          <w:rFonts w:ascii="Times New Roman" w:eastAsia="Times New Roman" w:hAnsi="Times New Roman"/>
          <w:sz w:val="22"/>
          <w:szCs w:val="22"/>
          <w:lang w:val="en-US"/>
        </w:rPr>
        <w:t xml:space="preserve">, </w:t>
      </w:r>
      <w:r w:rsidRPr="001035AA">
        <w:rPr>
          <w:rFonts w:ascii="Times New Roman" w:eastAsia="Times New Roman" w:hAnsi="Times New Roman"/>
          <w:sz w:val="22"/>
          <w:szCs w:val="22"/>
          <w:lang w:val="en-US"/>
        </w:rPr>
        <w:t>3GPP RAN1#88bis meeting</w:t>
      </w:r>
      <w:r>
        <w:rPr>
          <w:rFonts w:ascii="Times New Roman" w:eastAsia="Times New Roman" w:hAnsi="Times New Roman"/>
          <w:sz w:val="22"/>
          <w:szCs w:val="22"/>
          <w:lang w:val="en-US"/>
        </w:rPr>
        <w:t>.</w:t>
      </w:r>
    </w:p>
    <w:p w14:paraId="40E034A0" w14:textId="2AAB7074" w:rsidR="00FC69D1" w:rsidRPr="00B34A6E" w:rsidRDefault="00F41898" w:rsidP="00F41898">
      <w:pPr>
        <w:pStyle w:val="Reference"/>
        <w:keepNext/>
        <w:keepLines/>
        <w:numPr>
          <w:ilvl w:val="0"/>
          <w:numId w:val="2"/>
        </w:numPr>
        <w:ind w:left="386" w:hanging="386"/>
        <w:rPr>
          <w:rFonts w:ascii="Times New Roman" w:eastAsia="Times New Roman" w:hAnsi="Times New Roman"/>
          <w:sz w:val="22"/>
          <w:szCs w:val="22"/>
          <w:lang w:val="en-US"/>
        </w:rPr>
      </w:pPr>
      <w:r w:rsidRPr="00F41898">
        <w:rPr>
          <w:rFonts w:ascii="Times New Roman" w:eastAsia="Times New Roman" w:hAnsi="Times New Roman"/>
          <w:sz w:val="22"/>
          <w:szCs w:val="22"/>
          <w:lang w:val="en-US"/>
        </w:rPr>
        <w:t>R2-1704322, “</w:t>
      </w:r>
      <w:r w:rsidR="001658DE" w:rsidRPr="001658DE">
        <w:rPr>
          <w:rFonts w:ascii="Times New Roman" w:eastAsia="Times New Roman" w:hAnsi="Times New Roman"/>
          <w:sz w:val="22"/>
          <w:szCs w:val="22"/>
          <w:lang w:val="en-US"/>
        </w:rPr>
        <w:t>Traffic models and performance metrics</w:t>
      </w:r>
      <w:r w:rsidRPr="00F41898">
        <w:rPr>
          <w:rFonts w:ascii="Times New Roman" w:eastAsia="Times New Roman" w:hAnsi="Times New Roman"/>
          <w:sz w:val="22"/>
          <w:szCs w:val="22"/>
          <w:lang w:val="en-US"/>
        </w:rPr>
        <w:t>”</w:t>
      </w:r>
      <w:r w:rsidR="007C4D01">
        <w:rPr>
          <w:rFonts w:ascii="Times New Roman" w:eastAsia="Times New Roman" w:hAnsi="Times New Roman"/>
          <w:sz w:val="22"/>
          <w:szCs w:val="22"/>
          <w:lang w:val="en-US"/>
        </w:rPr>
        <w:t xml:space="preserve">, </w:t>
      </w:r>
      <w:r w:rsidR="00F64BDF" w:rsidRPr="001035AA">
        <w:rPr>
          <w:rFonts w:ascii="Times New Roman" w:eastAsia="Times New Roman" w:hAnsi="Times New Roman"/>
          <w:sz w:val="22"/>
          <w:szCs w:val="22"/>
          <w:lang w:val="en-US"/>
        </w:rPr>
        <w:t>Nokia, Alcatel</w:t>
      </w:r>
      <w:r w:rsidR="00D664A6">
        <w:rPr>
          <w:rFonts w:ascii="Times New Roman" w:eastAsia="Times New Roman" w:hAnsi="Times New Roman"/>
          <w:sz w:val="22"/>
          <w:szCs w:val="22"/>
          <w:lang w:val="en-US"/>
        </w:rPr>
        <w:t>-Lucent Shanghai Bell, 3GPP RAN2#9</w:t>
      </w:r>
      <w:r w:rsidR="00F64BDF" w:rsidRPr="001035AA">
        <w:rPr>
          <w:rFonts w:ascii="Times New Roman" w:eastAsia="Times New Roman" w:hAnsi="Times New Roman"/>
          <w:sz w:val="22"/>
          <w:szCs w:val="22"/>
          <w:lang w:val="en-US"/>
        </w:rPr>
        <w:t>8</w:t>
      </w:r>
      <w:r w:rsidR="00D664A6">
        <w:rPr>
          <w:rFonts w:ascii="Times New Roman" w:eastAsia="Times New Roman" w:hAnsi="Times New Roman"/>
          <w:sz w:val="22"/>
          <w:szCs w:val="22"/>
          <w:lang w:val="en-US"/>
        </w:rPr>
        <w:t xml:space="preserve"> </w:t>
      </w:r>
      <w:r w:rsidR="00F64BDF" w:rsidRPr="001035AA">
        <w:rPr>
          <w:rFonts w:ascii="Times New Roman" w:eastAsia="Times New Roman" w:hAnsi="Times New Roman"/>
          <w:sz w:val="22"/>
          <w:szCs w:val="22"/>
          <w:lang w:val="en-US"/>
        </w:rPr>
        <w:t>meeting</w:t>
      </w:r>
      <w:r w:rsidR="00F64BDF">
        <w:rPr>
          <w:rFonts w:ascii="Times New Roman" w:eastAsia="Times New Roman" w:hAnsi="Times New Roman"/>
          <w:sz w:val="22"/>
          <w:szCs w:val="22"/>
          <w:lang w:val="en-US"/>
        </w:rPr>
        <w:t>.</w:t>
      </w:r>
    </w:p>
    <w:sectPr w:rsidR="00FC69D1" w:rsidRPr="00B34A6E" w:rsidSect="008617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41C54" w14:textId="77777777" w:rsidR="00BA4AA8" w:rsidRDefault="00BA4AA8" w:rsidP="00B8014C">
      <w:pPr>
        <w:spacing w:after="0"/>
      </w:pPr>
      <w:r>
        <w:separator/>
      </w:r>
    </w:p>
  </w:endnote>
  <w:endnote w:type="continuationSeparator" w:id="0">
    <w:p w14:paraId="434DF538" w14:textId="77777777" w:rsidR="00BA4AA8" w:rsidRDefault="00BA4AA8" w:rsidP="00B8014C">
      <w:pPr>
        <w:spacing w:after="0"/>
      </w:pPr>
      <w:r>
        <w:continuationSeparator/>
      </w:r>
    </w:p>
  </w:endnote>
  <w:endnote w:type="continuationNotice" w:id="1">
    <w:p w14:paraId="4C8B436C" w14:textId="77777777" w:rsidR="00BA4AA8" w:rsidRDefault="00BA4A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eiryo">
    <w:panose1 w:val="020B0604030504040204"/>
    <w:charset w:val="80"/>
    <w:family w:val="swiss"/>
    <w:pitch w:val="variable"/>
    <w:sig w:usb0="E10102FF" w:usb1="EAC7FFFF" w:usb2="0001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EDD65" w14:textId="77777777" w:rsidR="00BA4AA8" w:rsidRDefault="00BA4AA8" w:rsidP="00B8014C">
      <w:pPr>
        <w:spacing w:after="0"/>
      </w:pPr>
      <w:r>
        <w:separator/>
      </w:r>
    </w:p>
  </w:footnote>
  <w:footnote w:type="continuationSeparator" w:id="0">
    <w:p w14:paraId="7FC03165" w14:textId="77777777" w:rsidR="00BA4AA8" w:rsidRDefault="00BA4AA8" w:rsidP="00B8014C">
      <w:pPr>
        <w:spacing w:after="0"/>
      </w:pPr>
      <w:r>
        <w:continuationSeparator/>
      </w:r>
    </w:p>
  </w:footnote>
  <w:footnote w:type="continuationNotice" w:id="1">
    <w:p w14:paraId="62D49285" w14:textId="77777777" w:rsidR="00BA4AA8" w:rsidRDefault="00BA4A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AE6"/>
    <w:multiLevelType w:val="hybridMultilevel"/>
    <w:tmpl w:val="935CC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631790"/>
    <w:multiLevelType w:val="hybridMultilevel"/>
    <w:tmpl w:val="5424572C"/>
    <w:lvl w:ilvl="0" w:tplc="47645ADE">
      <w:numFmt w:val="bullet"/>
      <w:lvlText w:val="-"/>
      <w:lvlJc w:val="left"/>
      <w:pPr>
        <w:tabs>
          <w:tab w:val="num" w:pos="1077"/>
        </w:tabs>
        <w:ind w:left="1074" w:hanging="357"/>
      </w:pPr>
      <w:rPr>
        <w:rFonts w:ascii="Times" w:eastAsia="Batang" w:hAnsi="Times" w:cs="Times" w:hint="default"/>
      </w:rPr>
    </w:lvl>
    <w:lvl w:ilvl="1" w:tplc="04060019" w:tentative="1">
      <w:start w:val="1"/>
      <w:numFmt w:val="lowerLetter"/>
      <w:lvlText w:val="%2."/>
      <w:lvlJc w:val="left"/>
      <w:pPr>
        <w:ind w:left="2157" w:hanging="360"/>
      </w:pPr>
    </w:lvl>
    <w:lvl w:ilvl="2" w:tplc="0406001B" w:tentative="1">
      <w:start w:val="1"/>
      <w:numFmt w:val="lowerRoman"/>
      <w:lvlText w:val="%3."/>
      <w:lvlJc w:val="right"/>
      <w:pPr>
        <w:ind w:left="2877" w:hanging="180"/>
      </w:pPr>
    </w:lvl>
    <w:lvl w:ilvl="3" w:tplc="0406000F" w:tentative="1">
      <w:start w:val="1"/>
      <w:numFmt w:val="decimal"/>
      <w:lvlText w:val="%4."/>
      <w:lvlJc w:val="left"/>
      <w:pPr>
        <w:ind w:left="3597" w:hanging="360"/>
      </w:pPr>
    </w:lvl>
    <w:lvl w:ilvl="4" w:tplc="04060019" w:tentative="1">
      <w:start w:val="1"/>
      <w:numFmt w:val="lowerLetter"/>
      <w:lvlText w:val="%5."/>
      <w:lvlJc w:val="left"/>
      <w:pPr>
        <w:ind w:left="4317" w:hanging="360"/>
      </w:pPr>
    </w:lvl>
    <w:lvl w:ilvl="5" w:tplc="0406001B" w:tentative="1">
      <w:start w:val="1"/>
      <w:numFmt w:val="lowerRoman"/>
      <w:lvlText w:val="%6."/>
      <w:lvlJc w:val="right"/>
      <w:pPr>
        <w:ind w:left="5037" w:hanging="180"/>
      </w:pPr>
    </w:lvl>
    <w:lvl w:ilvl="6" w:tplc="0406000F" w:tentative="1">
      <w:start w:val="1"/>
      <w:numFmt w:val="decimal"/>
      <w:lvlText w:val="%7."/>
      <w:lvlJc w:val="left"/>
      <w:pPr>
        <w:ind w:left="5757" w:hanging="360"/>
      </w:pPr>
    </w:lvl>
    <w:lvl w:ilvl="7" w:tplc="04060019" w:tentative="1">
      <w:start w:val="1"/>
      <w:numFmt w:val="lowerLetter"/>
      <w:lvlText w:val="%8."/>
      <w:lvlJc w:val="left"/>
      <w:pPr>
        <w:ind w:left="6477" w:hanging="360"/>
      </w:pPr>
    </w:lvl>
    <w:lvl w:ilvl="8" w:tplc="0406001B" w:tentative="1">
      <w:start w:val="1"/>
      <w:numFmt w:val="lowerRoman"/>
      <w:lvlText w:val="%9."/>
      <w:lvlJc w:val="right"/>
      <w:pPr>
        <w:ind w:left="7197" w:hanging="180"/>
      </w:pPr>
    </w:lvl>
  </w:abstractNum>
  <w:abstractNum w:abstractNumId="2" w15:restartNumberingAfterBreak="0">
    <w:nsid w:val="1C807EFE"/>
    <w:multiLevelType w:val="hybridMultilevel"/>
    <w:tmpl w:val="6D70EEDA"/>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 w15:restartNumberingAfterBreak="0">
    <w:nsid w:val="2E331C9C"/>
    <w:multiLevelType w:val="hybridMultilevel"/>
    <w:tmpl w:val="AA1ED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0D1ADA58"/>
    <w:lvl w:ilvl="0" w:tplc="FCEA480A">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074B21"/>
    <w:multiLevelType w:val="hybridMultilevel"/>
    <w:tmpl w:val="E0604530"/>
    <w:lvl w:ilvl="0" w:tplc="D1BCB100">
      <w:start w:val="1"/>
      <w:numFmt w:val="bullet"/>
      <w:lvlText w:val="•"/>
      <w:lvlJc w:val="left"/>
      <w:pPr>
        <w:tabs>
          <w:tab w:val="num" w:pos="720"/>
        </w:tabs>
        <w:ind w:left="720" w:hanging="360"/>
      </w:pPr>
      <w:rPr>
        <w:rFonts w:ascii="Arial" w:hAnsi="Arial" w:hint="default"/>
      </w:rPr>
    </w:lvl>
    <w:lvl w:ilvl="1" w:tplc="CE2E38E0">
      <w:numFmt w:val="bullet"/>
      <w:lvlText w:val="•"/>
      <w:lvlJc w:val="left"/>
      <w:pPr>
        <w:tabs>
          <w:tab w:val="num" w:pos="1440"/>
        </w:tabs>
        <w:ind w:left="1440" w:hanging="360"/>
      </w:pPr>
      <w:rPr>
        <w:rFonts w:ascii="Arial" w:hAnsi="Arial" w:hint="default"/>
      </w:rPr>
    </w:lvl>
    <w:lvl w:ilvl="2" w:tplc="79C020E6">
      <w:start w:val="1"/>
      <w:numFmt w:val="bullet"/>
      <w:lvlText w:val="•"/>
      <w:lvlJc w:val="left"/>
      <w:pPr>
        <w:tabs>
          <w:tab w:val="num" w:pos="2160"/>
        </w:tabs>
        <w:ind w:left="2160" w:hanging="360"/>
      </w:pPr>
      <w:rPr>
        <w:rFonts w:ascii="Arial" w:hAnsi="Arial" w:hint="default"/>
      </w:rPr>
    </w:lvl>
    <w:lvl w:ilvl="3" w:tplc="6CCEBD8E" w:tentative="1">
      <w:start w:val="1"/>
      <w:numFmt w:val="bullet"/>
      <w:lvlText w:val="•"/>
      <w:lvlJc w:val="left"/>
      <w:pPr>
        <w:tabs>
          <w:tab w:val="num" w:pos="2880"/>
        </w:tabs>
        <w:ind w:left="2880" w:hanging="360"/>
      </w:pPr>
      <w:rPr>
        <w:rFonts w:ascii="Arial" w:hAnsi="Arial" w:hint="default"/>
      </w:rPr>
    </w:lvl>
    <w:lvl w:ilvl="4" w:tplc="7D12B3F6" w:tentative="1">
      <w:start w:val="1"/>
      <w:numFmt w:val="bullet"/>
      <w:lvlText w:val="•"/>
      <w:lvlJc w:val="left"/>
      <w:pPr>
        <w:tabs>
          <w:tab w:val="num" w:pos="3600"/>
        </w:tabs>
        <w:ind w:left="3600" w:hanging="360"/>
      </w:pPr>
      <w:rPr>
        <w:rFonts w:ascii="Arial" w:hAnsi="Arial" w:hint="default"/>
      </w:rPr>
    </w:lvl>
    <w:lvl w:ilvl="5" w:tplc="7FCC15F8" w:tentative="1">
      <w:start w:val="1"/>
      <w:numFmt w:val="bullet"/>
      <w:lvlText w:val="•"/>
      <w:lvlJc w:val="left"/>
      <w:pPr>
        <w:tabs>
          <w:tab w:val="num" w:pos="4320"/>
        </w:tabs>
        <w:ind w:left="4320" w:hanging="360"/>
      </w:pPr>
      <w:rPr>
        <w:rFonts w:ascii="Arial" w:hAnsi="Arial" w:hint="default"/>
      </w:rPr>
    </w:lvl>
    <w:lvl w:ilvl="6" w:tplc="26EA6320" w:tentative="1">
      <w:start w:val="1"/>
      <w:numFmt w:val="bullet"/>
      <w:lvlText w:val="•"/>
      <w:lvlJc w:val="left"/>
      <w:pPr>
        <w:tabs>
          <w:tab w:val="num" w:pos="5040"/>
        </w:tabs>
        <w:ind w:left="5040" w:hanging="360"/>
      </w:pPr>
      <w:rPr>
        <w:rFonts w:ascii="Arial" w:hAnsi="Arial" w:hint="default"/>
      </w:rPr>
    </w:lvl>
    <w:lvl w:ilvl="7" w:tplc="1F460FF6" w:tentative="1">
      <w:start w:val="1"/>
      <w:numFmt w:val="bullet"/>
      <w:lvlText w:val="•"/>
      <w:lvlJc w:val="left"/>
      <w:pPr>
        <w:tabs>
          <w:tab w:val="num" w:pos="5760"/>
        </w:tabs>
        <w:ind w:left="5760" w:hanging="360"/>
      </w:pPr>
      <w:rPr>
        <w:rFonts w:ascii="Arial" w:hAnsi="Arial" w:hint="default"/>
      </w:rPr>
    </w:lvl>
    <w:lvl w:ilvl="8" w:tplc="AB485C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D25721"/>
    <w:multiLevelType w:val="hybridMultilevel"/>
    <w:tmpl w:val="B81A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6585CA1"/>
    <w:multiLevelType w:val="hybridMultilevel"/>
    <w:tmpl w:val="E02A4B08"/>
    <w:lvl w:ilvl="0" w:tplc="9EB870C0">
      <w:numFmt w:val="bullet"/>
      <w:lvlText w:val="–"/>
      <w:lvlJc w:val="left"/>
      <w:pPr>
        <w:ind w:left="720" w:hanging="360"/>
      </w:pPr>
      <w:rPr>
        <w:rFonts w:ascii="TimesNewRoman" w:eastAsiaTheme="minorEastAsia" w:hAnsi="TimesNewRoman" w:cs="TimesNew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81811EF"/>
    <w:multiLevelType w:val="hybridMultilevel"/>
    <w:tmpl w:val="599C33E4"/>
    <w:lvl w:ilvl="0" w:tplc="31C25BB6">
      <w:start w:val="1"/>
      <w:numFmt w:val="bullet"/>
      <w:lvlText w:val="•"/>
      <w:lvlJc w:val="left"/>
      <w:pPr>
        <w:tabs>
          <w:tab w:val="num" w:pos="720"/>
        </w:tabs>
        <w:ind w:left="720" w:hanging="360"/>
      </w:pPr>
      <w:rPr>
        <w:rFonts w:ascii="Arial" w:hAnsi="Arial" w:hint="default"/>
      </w:rPr>
    </w:lvl>
    <w:lvl w:ilvl="1" w:tplc="E1DA26C6">
      <w:start w:val="78"/>
      <w:numFmt w:val="bullet"/>
      <w:lvlText w:val="–"/>
      <w:lvlJc w:val="left"/>
      <w:pPr>
        <w:tabs>
          <w:tab w:val="num" w:pos="1440"/>
        </w:tabs>
        <w:ind w:left="1440" w:hanging="360"/>
      </w:pPr>
      <w:rPr>
        <w:rFonts w:ascii="Arial" w:hAnsi="Arial" w:hint="default"/>
      </w:rPr>
    </w:lvl>
    <w:lvl w:ilvl="2" w:tplc="D4E6247C">
      <w:start w:val="78"/>
      <w:numFmt w:val="bullet"/>
      <w:lvlText w:val="•"/>
      <w:lvlJc w:val="left"/>
      <w:pPr>
        <w:tabs>
          <w:tab w:val="num" w:pos="2160"/>
        </w:tabs>
        <w:ind w:left="2160" w:hanging="360"/>
      </w:pPr>
      <w:rPr>
        <w:rFonts w:ascii="Arial" w:hAnsi="Arial" w:hint="default"/>
      </w:rPr>
    </w:lvl>
    <w:lvl w:ilvl="3" w:tplc="304C41F4" w:tentative="1">
      <w:start w:val="1"/>
      <w:numFmt w:val="bullet"/>
      <w:lvlText w:val="•"/>
      <w:lvlJc w:val="left"/>
      <w:pPr>
        <w:tabs>
          <w:tab w:val="num" w:pos="2880"/>
        </w:tabs>
        <w:ind w:left="2880" w:hanging="360"/>
      </w:pPr>
      <w:rPr>
        <w:rFonts w:ascii="Arial" w:hAnsi="Arial" w:hint="default"/>
      </w:rPr>
    </w:lvl>
    <w:lvl w:ilvl="4" w:tplc="BE9629F8" w:tentative="1">
      <w:start w:val="1"/>
      <w:numFmt w:val="bullet"/>
      <w:lvlText w:val="•"/>
      <w:lvlJc w:val="left"/>
      <w:pPr>
        <w:tabs>
          <w:tab w:val="num" w:pos="3600"/>
        </w:tabs>
        <w:ind w:left="3600" w:hanging="360"/>
      </w:pPr>
      <w:rPr>
        <w:rFonts w:ascii="Arial" w:hAnsi="Arial" w:hint="default"/>
      </w:rPr>
    </w:lvl>
    <w:lvl w:ilvl="5" w:tplc="7696E51E" w:tentative="1">
      <w:start w:val="1"/>
      <w:numFmt w:val="bullet"/>
      <w:lvlText w:val="•"/>
      <w:lvlJc w:val="left"/>
      <w:pPr>
        <w:tabs>
          <w:tab w:val="num" w:pos="4320"/>
        </w:tabs>
        <w:ind w:left="4320" w:hanging="360"/>
      </w:pPr>
      <w:rPr>
        <w:rFonts w:ascii="Arial" w:hAnsi="Arial" w:hint="default"/>
      </w:rPr>
    </w:lvl>
    <w:lvl w:ilvl="6" w:tplc="40102D84" w:tentative="1">
      <w:start w:val="1"/>
      <w:numFmt w:val="bullet"/>
      <w:lvlText w:val="•"/>
      <w:lvlJc w:val="left"/>
      <w:pPr>
        <w:tabs>
          <w:tab w:val="num" w:pos="5040"/>
        </w:tabs>
        <w:ind w:left="5040" w:hanging="360"/>
      </w:pPr>
      <w:rPr>
        <w:rFonts w:ascii="Arial" w:hAnsi="Arial" w:hint="default"/>
      </w:rPr>
    </w:lvl>
    <w:lvl w:ilvl="7" w:tplc="7DACC368" w:tentative="1">
      <w:start w:val="1"/>
      <w:numFmt w:val="bullet"/>
      <w:lvlText w:val="•"/>
      <w:lvlJc w:val="left"/>
      <w:pPr>
        <w:tabs>
          <w:tab w:val="num" w:pos="5760"/>
        </w:tabs>
        <w:ind w:left="5760" w:hanging="360"/>
      </w:pPr>
      <w:rPr>
        <w:rFonts w:ascii="Arial" w:hAnsi="Arial" w:hint="default"/>
      </w:rPr>
    </w:lvl>
    <w:lvl w:ilvl="8" w:tplc="F2149A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BAC2A5B"/>
    <w:multiLevelType w:val="hybridMultilevel"/>
    <w:tmpl w:val="F60857A6"/>
    <w:lvl w:ilvl="0" w:tplc="FEC0CF02">
      <w:numFmt w:val="bullet"/>
      <w:lvlText w:val="–"/>
      <w:lvlJc w:val="left"/>
      <w:pPr>
        <w:ind w:left="720" w:hanging="360"/>
      </w:pPr>
      <w:rPr>
        <w:rFonts w:ascii="TimesNewRoman" w:eastAsiaTheme="minorEastAsia" w:hAnsi="TimesNewRoman" w:cs="TimesNew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5967F24"/>
    <w:multiLevelType w:val="hybridMultilevel"/>
    <w:tmpl w:val="684A4ABC"/>
    <w:lvl w:ilvl="0" w:tplc="0409000F">
      <w:start w:val="1"/>
      <w:numFmt w:val="decimal"/>
      <w:lvlText w:val="%1."/>
      <w:lvlJc w:val="left"/>
      <w:pPr>
        <w:tabs>
          <w:tab w:val="num" w:pos="1077"/>
        </w:tabs>
        <w:ind w:left="1074" w:hanging="357"/>
      </w:pPr>
      <w:rPr>
        <w:rFonts w:hint="default"/>
      </w:rPr>
    </w:lvl>
    <w:lvl w:ilvl="1" w:tplc="04060019" w:tentative="1">
      <w:start w:val="1"/>
      <w:numFmt w:val="lowerLetter"/>
      <w:lvlText w:val="%2."/>
      <w:lvlJc w:val="left"/>
      <w:pPr>
        <w:ind w:left="2157" w:hanging="360"/>
      </w:pPr>
    </w:lvl>
    <w:lvl w:ilvl="2" w:tplc="0406001B" w:tentative="1">
      <w:start w:val="1"/>
      <w:numFmt w:val="lowerRoman"/>
      <w:lvlText w:val="%3."/>
      <w:lvlJc w:val="right"/>
      <w:pPr>
        <w:ind w:left="2877" w:hanging="180"/>
      </w:pPr>
    </w:lvl>
    <w:lvl w:ilvl="3" w:tplc="0406000F" w:tentative="1">
      <w:start w:val="1"/>
      <w:numFmt w:val="decimal"/>
      <w:lvlText w:val="%4."/>
      <w:lvlJc w:val="left"/>
      <w:pPr>
        <w:ind w:left="3597" w:hanging="360"/>
      </w:pPr>
    </w:lvl>
    <w:lvl w:ilvl="4" w:tplc="04060019" w:tentative="1">
      <w:start w:val="1"/>
      <w:numFmt w:val="lowerLetter"/>
      <w:lvlText w:val="%5."/>
      <w:lvlJc w:val="left"/>
      <w:pPr>
        <w:ind w:left="4317" w:hanging="360"/>
      </w:pPr>
    </w:lvl>
    <w:lvl w:ilvl="5" w:tplc="0406001B" w:tentative="1">
      <w:start w:val="1"/>
      <w:numFmt w:val="lowerRoman"/>
      <w:lvlText w:val="%6."/>
      <w:lvlJc w:val="right"/>
      <w:pPr>
        <w:ind w:left="5037" w:hanging="180"/>
      </w:pPr>
    </w:lvl>
    <w:lvl w:ilvl="6" w:tplc="0406000F" w:tentative="1">
      <w:start w:val="1"/>
      <w:numFmt w:val="decimal"/>
      <w:lvlText w:val="%7."/>
      <w:lvlJc w:val="left"/>
      <w:pPr>
        <w:ind w:left="5757" w:hanging="360"/>
      </w:pPr>
    </w:lvl>
    <w:lvl w:ilvl="7" w:tplc="04060019" w:tentative="1">
      <w:start w:val="1"/>
      <w:numFmt w:val="lowerLetter"/>
      <w:lvlText w:val="%8."/>
      <w:lvlJc w:val="left"/>
      <w:pPr>
        <w:ind w:left="6477" w:hanging="360"/>
      </w:pPr>
    </w:lvl>
    <w:lvl w:ilvl="8" w:tplc="0406001B" w:tentative="1">
      <w:start w:val="1"/>
      <w:numFmt w:val="lowerRoman"/>
      <w:lvlText w:val="%9."/>
      <w:lvlJc w:val="right"/>
      <w:pPr>
        <w:ind w:left="7197" w:hanging="180"/>
      </w:pPr>
    </w:lvl>
  </w:abstractNum>
  <w:abstractNum w:abstractNumId="13"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74E96F98"/>
    <w:multiLevelType w:val="hybridMultilevel"/>
    <w:tmpl w:val="AC3AB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0"/>
  </w:num>
  <w:num w:numId="10">
    <w:abstractNumId w:val="5"/>
  </w:num>
  <w:num w:numId="11">
    <w:abstractNumId w:val="6"/>
  </w:num>
  <w:num w:numId="12">
    <w:abstractNumId w:val="12"/>
  </w:num>
  <w:num w:numId="13">
    <w:abstractNumId w:val="11"/>
  </w:num>
  <w:num w:numId="14">
    <w:abstractNumId w:val="8"/>
  </w:num>
  <w:num w:numId="15">
    <w:abstractNumId w:val="14"/>
  </w:num>
  <w:num w:numId="16">
    <w:abstractNumId w:val="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7"/>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70D"/>
    <w:rsid w:val="0000058B"/>
    <w:rsid w:val="00000DCF"/>
    <w:rsid w:val="0000176B"/>
    <w:rsid w:val="00002A3F"/>
    <w:rsid w:val="000033E8"/>
    <w:rsid w:val="0000408F"/>
    <w:rsid w:val="0000506F"/>
    <w:rsid w:val="00006A2D"/>
    <w:rsid w:val="0000733F"/>
    <w:rsid w:val="000113CE"/>
    <w:rsid w:val="000118F8"/>
    <w:rsid w:val="000125E3"/>
    <w:rsid w:val="00012C1E"/>
    <w:rsid w:val="00012C92"/>
    <w:rsid w:val="0001348A"/>
    <w:rsid w:val="00014D2A"/>
    <w:rsid w:val="00017AD6"/>
    <w:rsid w:val="00020AD3"/>
    <w:rsid w:val="00022341"/>
    <w:rsid w:val="000228EB"/>
    <w:rsid w:val="0002525E"/>
    <w:rsid w:val="00025283"/>
    <w:rsid w:val="000262EE"/>
    <w:rsid w:val="000278BD"/>
    <w:rsid w:val="0003029C"/>
    <w:rsid w:val="0003031E"/>
    <w:rsid w:val="000336EB"/>
    <w:rsid w:val="00033F77"/>
    <w:rsid w:val="00035D86"/>
    <w:rsid w:val="00036490"/>
    <w:rsid w:val="00037F58"/>
    <w:rsid w:val="00042D7F"/>
    <w:rsid w:val="00044FF1"/>
    <w:rsid w:val="00045E83"/>
    <w:rsid w:val="00047759"/>
    <w:rsid w:val="0005037C"/>
    <w:rsid w:val="000508E1"/>
    <w:rsid w:val="000553D5"/>
    <w:rsid w:val="00061818"/>
    <w:rsid w:val="000622ED"/>
    <w:rsid w:val="0006233E"/>
    <w:rsid w:val="0006744C"/>
    <w:rsid w:val="000708A7"/>
    <w:rsid w:val="00072E44"/>
    <w:rsid w:val="00073F04"/>
    <w:rsid w:val="00076F7B"/>
    <w:rsid w:val="00077522"/>
    <w:rsid w:val="00080BE4"/>
    <w:rsid w:val="0008333E"/>
    <w:rsid w:val="00083FD7"/>
    <w:rsid w:val="0008584D"/>
    <w:rsid w:val="00085A80"/>
    <w:rsid w:val="000867E0"/>
    <w:rsid w:val="00087598"/>
    <w:rsid w:val="000906A3"/>
    <w:rsid w:val="00091717"/>
    <w:rsid w:val="0009176C"/>
    <w:rsid w:val="000919AC"/>
    <w:rsid w:val="00092375"/>
    <w:rsid w:val="000932F8"/>
    <w:rsid w:val="000947FC"/>
    <w:rsid w:val="00095618"/>
    <w:rsid w:val="000960C4"/>
    <w:rsid w:val="000975E2"/>
    <w:rsid w:val="00097C70"/>
    <w:rsid w:val="000A2998"/>
    <w:rsid w:val="000A3997"/>
    <w:rsid w:val="000A3AA3"/>
    <w:rsid w:val="000A5D5E"/>
    <w:rsid w:val="000A7A44"/>
    <w:rsid w:val="000B10F2"/>
    <w:rsid w:val="000B16D4"/>
    <w:rsid w:val="000B2160"/>
    <w:rsid w:val="000B75E6"/>
    <w:rsid w:val="000C07EB"/>
    <w:rsid w:val="000C1225"/>
    <w:rsid w:val="000C3D1A"/>
    <w:rsid w:val="000C450C"/>
    <w:rsid w:val="000C4D59"/>
    <w:rsid w:val="000C5192"/>
    <w:rsid w:val="000C548D"/>
    <w:rsid w:val="000C7FFE"/>
    <w:rsid w:val="000D3C8B"/>
    <w:rsid w:val="000D47BB"/>
    <w:rsid w:val="000D4C89"/>
    <w:rsid w:val="000D51FC"/>
    <w:rsid w:val="000D613C"/>
    <w:rsid w:val="000D6F90"/>
    <w:rsid w:val="000D7D1D"/>
    <w:rsid w:val="000E1A85"/>
    <w:rsid w:val="000F5A22"/>
    <w:rsid w:val="000F6832"/>
    <w:rsid w:val="00100DB7"/>
    <w:rsid w:val="00101540"/>
    <w:rsid w:val="001032B7"/>
    <w:rsid w:val="001035AA"/>
    <w:rsid w:val="00104370"/>
    <w:rsid w:val="001068F5"/>
    <w:rsid w:val="00110D35"/>
    <w:rsid w:val="001121DB"/>
    <w:rsid w:val="00113A99"/>
    <w:rsid w:val="00113AC3"/>
    <w:rsid w:val="0011439F"/>
    <w:rsid w:val="0011682D"/>
    <w:rsid w:val="001208FA"/>
    <w:rsid w:val="00122739"/>
    <w:rsid w:val="00122C44"/>
    <w:rsid w:val="00122CA0"/>
    <w:rsid w:val="001258D1"/>
    <w:rsid w:val="00125F19"/>
    <w:rsid w:val="00126047"/>
    <w:rsid w:val="001277C7"/>
    <w:rsid w:val="00132DD1"/>
    <w:rsid w:val="001340AB"/>
    <w:rsid w:val="0013486C"/>
    <w:rsid w:val="00136052"/>
    <w:rsid w:val="001430D6"/>
    <w:rsid w:val="00151B08"/>
    <w:rsid w:val="001535F6"/>
    <w:rsid w:val="00157DA7"/>
    <w:rsid w:val="001601C1"/>
    <w:rsid w:val="00160C50"/>
    <w:rsid w:val="00163CF9"/>
    <w:rsid w:val="001655A1"/>
    <w:rsid w:val="001658DE"/>
    <w:rsid w:val="001663BF"/>
    <w:rsid w:val="00167218"/>
    <w:rsid w:val="00167607"/>
    <w:rsid w:val="00170AEA"/>
    <w:rsid w:val="001714D2"/>
    <w:rsid w:val="00172F08"/>
    <w:rsid w:val="00174428"/>
    <w:rsid w:val="001749E3"/>
    <w:rsid w:val="0017679F"/>
    <w:rsid w:val="00180061"/>
    <w:rsid w:val="00180B11"/>
    <w:rsid w:val="00181351"/>
    <w:rsid w:val="00181B79"/>
    <w:rsid w:val="001837CE"/>
    <w:rsid w:val="0018427F"/>
    <w:rsid w:val="00190150"/>
    <w:rsid w:val="00191418"/>
    <w:rsid w:val="00191667"/>
    <w:rsid w:val="0019340C"/>
    <w:rsid w:val="00193E9D"/>
    <w:rsid w:val="00194082"/>
    <w:rsid w:val="0019738C"/>
    <w:rsid w:val="001A35F6"/>
    <w:rsid w:val="001A59D5"/>
    <w:rsid w:val="001A6003"/>
    <w:rsid w:val="001A6FDC"/>
    <w:rsid w:val="001A7C26"/>
    <w:rsid w:val="001B0FB4"/>
    <w:rsid w:val="001B3109"/>
    <w:rsid w:val="001B3EBB"/>
    <w:rsid w:val="001B7090"/>
    <w:rsid w:val="001B77AA"/>
    <w:rsid w:val="001C2092"/>
    <w:rsid w:val="001C3965"/>
    <w:rsid w:val="001C4387"/>
    <w:rsid w:val="001C45B0"/>
    <w:rsid w:val="001C4B61"/>
    <w:rsid w:val="001C7A4E"/>
    <w:rsid w:val="001D251D"/>
    <w:rsid w:val="001D3D36"/>
    <w:rsid w:val="001D42CB"/>
    <w:rsid w:val="001D4DF5"/>
    <w:rsid w:val="001D55A9"/>
    <w:rsid w:val="001D7B72"/>
    <w:rsid w:val="001E23A5"/>
    <w:rsid w:val="001E289F"/>
    <w:rsid w:val="001E2969"/>
    <w:rsid w:val="001E43F6"/>
    <w:rsid w:val="001E5A69"/>
    <w:rsid w:val="001F5710"/>
    <w:rsid w:val="001F6F96"/>
    <w:rsid w:val="002014AF"/>
    <w:rsid w:val="00210061"/>
    <w:rsid w:val="00211DE8"/>
    <w:rsid w:val="00212563"/>
    <w:rsid w:val="00213A62"/>
    <w:rsid w:val="0021482E"/>
    <w:rsid w:val="0021580A"/>
    <w:rsid w:val="00222BC9"/>
    <w:rsid w:val="00230007"/>
    <w:rsid w:val="00231FDD"/>
    <w:rsid w:val="002330A6"/>
    <w:rsid w:val="00233BB3"/>
    <w:rsid w:val="00233F4D"/>
    <w:rsid w:val="00234252"/>
    <w:rsid w:val="002409BC"/>
    <w:rsid w:val="00242F6A"/>
    <w:rsid w:val="0024318D"/>
    <w:rsid w:val="002449E6"/>
    <w:rsid w:val="00245011"/>
    <w:rsid w:val="002460B9"/>
    <w:rsid w:val="00247C38"/>
    <w:rsid w:val="002544FE"/>
    <w:rsid w:val="002547E9"/>
    <w:rsid w:val="002563AF"/>
    <w:rsid w:val="00263217"/>
    <w:rsid w:val="00264856"/>
    <w:rsid w:val="00264EED"/>
    <w:rsid w:val="002664CE"/>
    <w:rsid w:val="00266938"/>
    <w:rsid w:val="00267A2D"/>
    <w:rsid w:val="002709AA"/>
    <w:rsid w:val="00271B79"/>
    <w:rsid w:val="002733A1"/>
    <w:rsid w:val="00274A5D"/>
    <w:rsid w:val="00274AF1"/>
    <w:rsid w:val="00275461"/>
    <w:rsid w:val="00275761"/>
    <w:rsid w:val="00276CCD"/>
    <w:rsid w:val="00277C6E"/>
    <w:rsid w:val="00281203"/>
    <w:rsid w:val="0028409C"/>
    <w:rsid w:val="00284A8E"/>
    <w:rsid w:val="00284E02"/>
    <w:rsid w:val="00290057"/>
    <w:rsid w:val="00290B0D"/>
    <w:rsid w:val="00293443"/>
    <w:rsid w:val="0029633C"/>
    <w:rsid w:val="002978F0"/>
    <w:rsid w:val="002A380F"/>
    <w:rsid w:val="002A383D"/>
    <w:rsid w:val="002A3DCB"/>
    <w:rsid w:val="002A4EF9"/>
    <w:rsid w:val="002A5C43"/>
    <w:rsid w:val="002A70DC"/>
    <w:rsid w:val="002A7804"/>
    <w:rsid w:val="002B086A"/>
    <w:rsid w:val="002B1052"/>
    <w:rsid w:val="002B19A3"/>
    <w:rsid w:val="002B3968"/>
    <w:rsid w:val="002B4189"/>
    <w:rsid w:val="002B4D5E"/>
    <w:rsid w:val="002B5413"/>
    <w:rsid w:val="002B5EAE"/>
    <w:rsid w:val="002B5F1F"/>
    <w:rsid w:val="002B6645"/>
    <w:rsid w:val="002C43EE"/>
    <w:rsid w:val="002D084A"/>
    <w:rsid w:val="002D0B4C"/>
    <w:rsid w:val="002D149B"/>
    <w:rsid w:val="002D2546"/>
    <w:rsid w:val="002D29EB"/>
    <w:rsid w:val="002D2AFC"/>
    <w:rsid w:val="002D627A"/>
    <w:rsid w:val="002D6CE6"/>
    <w:rsid w:val="002D7859"/>
    <w:rsid w:val="002E1F75"/>
    <w:rsid w:val="002E2130"/>
    <w:rsid w:val="002E2D96"/>
    <w:rsid w:val="002E487C"/>
    <w:rsid w:val="002E4B6A"/>
    <w:rsid w:val="002E4C7D"/>
    <w:rsid w:val="002E4FBE"/>
    <w:rsid w:val="002F016F"/>
    <w:rsid w:val="002F0184"/>
    <w:rsid w:val="002F03A2"/>
    <w:rsid w:val="002F0B76"/>
    <w:rsid w:val="002F11AF"/>
    <w:rsid w:val="002F1573"/>
    <w:rsid w:val="002F4B00"/>
    <w:rsid w:val="003019EB"/>
    <w:rsid w:val="003026D5"/>
    <w:rsid w:val="00307068"/>
    <w:rsid w:val="00310129"/>
    <w:rsid w:val="00310904"/>
    <w:rsid w:val="003142E4"/>
    <w:rsid w:val="003220AE"/>
    <w:rsid w:val="003230CB"/>
    <w:rsid w:val="00323468"/>
    <w:rsid w:val="003252C4"/>
    <w:rsid w:val="00325638"/>
    <w:rsid w:val="00327AE1"/>
    <w:rsid w:val="003306BB"/>
    <w:rsid w:val="0033273C"/>
    <w:rsid w:val="00333CF7"/>
    <w:rsid w:val="003379EA"/>
    <w:rsid w:val="00340360"/>
    <w:rsid w:val="003409EE"/>
    <w:rsid w:val="003420A6"/>
    <w:rsid w:val="00343DC6"/>
    <w:rsid w:val="00344E91"/>
    <w:rsid w:val="00350418"/>
    <w:rsid w:val="00354D2B"/>
    <w:rsid w:val="00355779"/>
    <w:rsid w:val="00357108"/>
    <w:rsid w:val="00362DD2"/>
    <w:rsid w:val="00363402"/>
    <w:rsid w:val="00364898"/>
    <w:rsid w:val="0036499C"/>
    <w:rsid w:val="0036756B"/>
    <w:rsid w:val="00371460"/>
    <w:rsid w:val="00371DC0"/>
    <w:rsid w:val="00372EA8"/>
    <w:rsid w:val="00380C5F"/>
    <w:rsid w:val="00381869"/>
    <w:rsid w:val="00381CB7"/>
    <w:rsid w:val="00382AD5"/>
    <w:rsid w:val="003848BB"/>
    <w:rsid w:val="00384E71"/>
    <w:rsid w:val="00385C6F"/>
    <w:rsid w:val="00390090"/>
    <w:rsid w:val="00390352"/>
    <w:rsid w:val="00391B85"/>
    <w:rsid w:val="00392DD3"/>
    <w:rsid w:val="0039422A"/>
    <w:rsid w:val="00395A58"/>
    <w:rsid w:val="00395A94"/>
    <w:rsid w:val="00395DF1"/>
    <w:rsid w:val="0039657B"/>
    <w:rsid w:val="00397529"/>
    <w:rsid w:val="003A0366"/>
    <w:rsid w:val="003A130E"/>
    <w:rsid w:val="003A24CA"/>
    <w:rsid w:val="003A368A"/>
    <w:rsid w:val="003A7B63"/>
    <w:rsid w:val="003A7CB4"/>
    <w:rsid w:val="003B1AF4"/>
    <w:rsid w:val="003B20B2"/>
    <w:rsid w:val="003B4E47"/>
    <w:rsid w:val="003B660D"/>
    <w:rsid w:val="003C028A"/>
    <w:rsid w:val="003C0D3F"/>
    <w:rsid w:val="003C3046"/>
    <w:rsid w:val="003C4CED"/>
    <w:rsid w:val="003C5570"/>
    <w:rsid w:val="003C5FF1"/>
    <w:rsid w:val="003C67B2"/>
    <w:rsid w:val="003D085E"/>
    <w:rsid w:val="003D1E96"/>
    <w:rsid w:val="003D1EFE"/>
    <w:rsid w:val="003D3055"/>
    <w:rsid w:val="003D3BD4"/>
    <w:rsid w:val="003D3F4E"/>
    <w:rsid w:val="003D4544"/>
    <w:rsid w:val="003D45E3"/>
    <w:rsid w:val="003D5386"/>
    <w:rsid w:val="003D6C3E"/>
    <w:rsid w:val="003E0D87"/>
    <w:rsid w:val="003E29BC"/>
    <w:rsid w:val="003F104D"/>
    <w:rsid w:val="003F51F0"/>
    <w:rsid w:val="003F714D"/>
    <w:rsid w:val="003F7EA6"/>
    <w:rsid w:val="004040FB"/>
    <w:rsid w:val="004054CB"/>
    <w:rsid w:val="0041096F"/>
    <w:rsid w:val="00410A72"/>
    <w:rsid w:val="00410DE7"/>
    <w:rsid w:val="0041348A"/>
    <w:rsid w:val="00414845"/>
    <w:rsid w:val="00416B98"/>
    <w:rsid w:val="004173B8"/>
    <w:rsid w:val="004179F7"/>
    <w:rsid w:val="00417E2E"/>
    <w:rsid w:val="00421BB7"/>
    <w:rsid w:val="0042413A"/>
    <w:rsid w:val="004254CF"/>
    <w:rsid w:val="004315DE"/>
    <w:rsid w:val="0043313D"/>
    <w:rsid w:val="00435B2F"/>
    <w:rsid w:val="0044149F"/>
    <w:rsid w:val="00442DDF"/>
    <w:rsid w:val="0044477F"/>
    <w:rsid w:val="004471AC"/>
    <w:rsid w:val="004473C6"/>
    <w:rsid w:val="00447B78"/>
    <w:rsid w:val="0045037E"/>
    <w:rsid w:val="00451356"/>
    <w:rsid w:val="00452DAA"/>
    <w:rsid w:val="004573B2"/>
    <w:rsid w:val="00457574"/>
    <w:rsid w:val="004577F1"/>
    <w:rsid w:val="00461E42"/>
    <w:rsid w:val="00463CCB"/>
    <w:rsid w:val="00464171"/>
    <w:rsid w:val="00465443"/>
    <w:rsid w:val="00465939"/>
    <w:rsid w:val="00470B68"/>
    <w:rsid w:val="004711AF"/>
    <w:rsid w:val="004718BA"/>
    <w:rsid w:val="00472D34"/>
    <w:rsid w:val="004757C8"/>
    <w:rsid w:val="0047737A"/>
    <w:rsid w:val="0048029F"/>
    <w:rsid w:val="004825B7"/>
    <w:rsid w:val="00482E55"/>
    <w:rsid w:val="00486AEE"/>
    <w:rsid w:val="00487516"/>
    <w:rsid w:val="00487A5F"/>
    <w:rsid w:val="0049140B"/>
    <w:rsid w:val="00494A62"/>
    <w:rsid w:val="004963B6"/>
    <w:rsid w:val="00497B6C"/>
    <w:rsid w:val="004A236E"/>
    <w:rsid w:val="004A3303"/>
    <w:rsid w:val="004A4060"/>
    <w:rsid w:val="004A5027"/>
    <w:rsid w:val="004A5E84"/>
    <w:rsid w:val="004A61AA"/>
    <w:rsid w:val="004A6CB1"/>
    <w:rsid w:val="004A737E"/>
    <w:rsid w:val="004B0421"/>
    <w:rsid w:val="004B3CAC"/>
    <w:rsid w:val="004B4E55"/>
    <w:rsid w:val="004B5F50"/>
    <w:rsid w:val="004B6414"/>
    <w:rsid w:val="004B7515"/>
    <w:rsid w:val="004B7850"/>
    <w:rsid w:val="004B7991"/>
    <w:rsid w:val="004C0DD4"/>
    <w:rsid w:val="004D2751"/>
    <w:rsid w:val="004D3FE9"/>
    <w:rsid w:val="004D4AA9"/>
    <w:rsid w:val="004D5459"/>
    <w:rsid w:val="004D5DAA"/>
    <w:rsid w:val="004D63AE"/>
    <w:rsid w:val="004D68FC"/>
    <w:rsid w:val="004D7EE1"/>
    <w:rsid w:val="004E08F5"/>
    <w:rsid w:val="004E0F53"/>
    <w:rsid w:val="004E2AD8"/>
    <w:rsid w:val="004E3216"/>
    <w:rsid w:val="004F02C3"/>
    <w:rsid w:val="004F131E"/>
    <w:rsid w:val="004F1C6C"/>
    <w:rsid w:val="004F28FF"/>
    <w:rsid w:val="004F295A"/>
    <w:rsid w:val="004F5F63"/>
    <w:rsid w:val="005067A1"/>
    <w:rsid w:val="00506CD4"/>
    <w:rsid w:val="00507250"/>
    <w:rsid w:val="00507B91"/>
    <w:rsid w:val="0051062C"/>
    <w:rsid w:val="0051181F"/>
    <w:rsid w:val="00512600"/>
    <w:rsid w:val="00512F3B"/>
    <w:rsid w:val="0051512B"/>
    <w:rsid w:val="00520815"/>
    <w:rsid w:val="0052234A"/>
    <w:rsid w:val="005246EC"/>
    <w:rsid w:val="00526DB9"/>
    <w:rsid w:val="005315F4"/>
    <w:rsid w:val="00531697"/>
    <w:rsid w:val="005334EA"/>
    <w:rsid w:val="00534AA8"/>
    <w:rsid w:val="005355D3"/>
    <w:rsid w:val="00537528"/>
    <w:rsid w:val="0053766D"/>
    <w:rsid w:val="00542CA0"/>
    <w:rsid w:val="00545250"/>
    <w:rsid w:val="00545EAB"/>
    <w:rsid w:val="005474A2"/>
    <w:rsid w:val="00550C4A"/>
    <w:rsid w:val="005515D1"/>
    <w:rsid w:val="005525AC"/>
    <w:rsid w:val="00560D01"/>
    <w:rsid w:val="0056137B"/>
    <w:rsid w:val="00561F8D"/>
    <w:rsid w:val="00562C95"/>
    <w:rsid w:val="00562DA0"/>
    <w:rsid w:val="00564A63"/>
    <w:rsid w:val="00564C33"/>
    <w:rsid w:val="00567C50"/>
    <w:rsid w:val="00570376"/>
    <w:rsid w:val="005711A9"/>
    <w:rsid w:val="00571459"/>
    <w:rsid w:val="0057161E"/>
    <w:rsid w:val="0057250F"/>
    <w:rsid w:val="00575063"/>
    <w:rsid w:val="00575EAD"/>
    <w:rsid w:val="00580C23"/>
    <w:rsid w:val="00580FC8"/>
    <w:rsid w:val="0058404C"/>
    <w:rsid w:val="005851AA"/>
    <w:rsid w:val="00590A65"/>
    <w:rsid w:val="00591829"/>
    <w:rsid w:val="00592DEA"/>
    <w:rsid w:val="00593AA0"/>
    <w:rsid w:val="005A0277"/>
    <w:rsid w:val="005A352C"/>
    <w:rsid w:val="005A3AA1"/>
    <w:rsid w:val="005A53BE"/>
    <w:rsid w:val="005A5837"/>
    <w:rsid w:val="005A737E"/>
    <w:rsid w:val="005B04FD"/>
    <w:rsid w:val="005B1D40"/>
    <w:rsid w:val="005B2107"/>
    <w:rsid w:val="005B2157"/>
    <w:rsid w:val="005B2B4E"/>
    <w:rsid w:val="005B3D87"/>
    <w:rsid w:val="005B69EE"/>
    <w:rsid w:val="005C1390"/>
    <w:rsid w:val="005C6EB5"/>
    <w:rsid w:val="005D126F"/>
    <w:rsid w:val="005D162F"/>
    <w:rsid w:val="005D17B8"/>
    <w:rsid w:val="005D1907"/>
    <w:rsid w:val="005D1E8D"/>
    <w:rsid w:val="005D2653"/>
    <w:rsid w:val="005D4AC9"/>
    <w:rsid w:val="005D6255"/>
    <w:rsid w:val="005D781A"/>
    <w:rsid w:val="005E1E75"/>
    <w:rsid w:val="005E4660"/>
    <w:rsid w:val="005E4D0C"/>
    <w:rsid w:val="005F0246"/>
    <w:rsid w:val="005F5E75"/>
    <w:rsid w:val="005F7446"/>
    <w:rsid w:val="005F7D5A"/>
    <w:rsid w:val="00602121"/>
    <w:rsid w:val="0060297C"/>
    <w:rsid w:val="006044C3"/>
    <w:rsid w:val="00604CFE"/>
    <w:rsid w:val="0060567A"/>
    <w:rsid w:val="00605F75"/>
    <w:rsid w:val="0060601D"/>
    <w:rsid w:val="00606A02"/>
    <w:rsid w:val="00606E4F"/>
    <w:rsid w:val="00607F0E"/>
    <w:rsid w:val="006119CF"/>
    <w:rsid w:val="00612350"/>
    <w:rsid w:val="00614515"/>
    <w:rsid w:val="00614ADA"/>
    <w:rsid w:val="0062254C"/>
    <w:rsid w:val="0062359D"/>
    <w:rsid w:val="00624B83"/>
    <w:rsid w:val="00627810"/>
    <w:rsid w:val="0063161A"/>
    <w:rsid w:val="006330A0"/>
    <w:rsid w:val="0063325A"/>
    <w:rsid w:val="00633B0C"/>
    <w:rsid w:val="0063418C"/>
    <w:rsid w:val="006372C2"/>
    <w:rsid w:val="00646A0A"/>
    <w:rsid w:val="00647CBC"/>
    <w:rsid w:val="00651FA9"/>
    <w:rsid w:val="006551E5"/>
    <w:rsid w:val="00656654"/>
    <w:rsid w:val="006571C8"/>
    <w:rsid w:val="00661042"/>
    <w:rsid w:val="00661443"/>
    <w:rsid w:val="006639FB"/>
    <w:rsid w:val="00663E4D"/>
    <w:rsid w:val="00665B12"/>
    <w:rsid w:val="00667079"/>
    <w:rsid w:val="006772FD"/>
    <w:rsid w:val="00680D46"/>
    <w:rsid w:val="00681A53"/>
    <w:rsid w:val="00681C38"/>
    <w:rsid w:val="00682CA9"/>
    <w:rsid w:val="00684954"/>
    <w:rsid w:val="00690C31"/>
    <w:rsid w:val="00690E00"/>
    <w:rsid w:val="00691214"/>
    <w:rsid w:val="006920C1"/>
    <w:rsid w:val="0069291C"/>
    <w:rsid w:val="006953B9"/>
    <w:rsid w:val="0069558B"/>
    <w:rsid w:val="00695F64"/>
    <w:rsid w:val="00697A39"/>
    <w:rsid w:val="00697D19"/>
    <w:rsid w:val="00697ED7"/>
    <w:rsid w:val="00697F71"/>
    <w:rsid w:val="006A1933"/>
    <w:rsid w:val="006A2870"/>
    <w:rsid w:val="006A40DA"/>
    <w:rsid w:val="006B09AE"/>
    <w:rsid w:val="006B4213"/>
    <w:rsid w:val="006C14BC"/>
    <w:rsid w:val="006C3787"/>
    <w:rsid w:val="006C3D84"/>
    <w:rsid w:val="006C4D56"/>
    <w:rsid w:val="006C6FC7"/>
    <w:rsid w:val="006C7822"/>
    <w:rsid w:val="006D1AAC"/>
    <w:rsid w:val="006D2121"/>
    <w:rsid w:val="006D41F2"/>
    <w:rsid w:val="006D4599"/>
    <w:rsid w:val="006D58F9"/>
    <w:rsid w:val="006E1A3F"/>
    <w:rsid w:val="006E2A4C"/>
    <w:rsid w:val="006E34CA"/>
    <w:rsid w:val="006F1E23"/>
    <w:rsid w:val="006F31C6"/>
    <w:rsid w:val="006F3D7A"/>
    <w:rsid w:val="006F767E"/>
    <w:rsid w:val="00702559"/>
    <w:rsid w:val="00702A1D"/>
    <w:rsid w:val="00705408"/>
    <w:rsid w:val="007063C0"/>
    <w:rsid w:val="00707433"/>
    <w:rsid w:val="007101CC"/>
    <w:rsid w:val="007111B3"/>
    <w:rsid w:val="00711669"/>
    <w:rsid w:val="00721793"/>
    <w:rsid w:val="007220D3"/>
    <w:rsid w:val="007237AD"/>
    <w:rsid w:val="007304F5"/>
    <w:rsid w:val="00732BD8"/>
    <w:rsid w:val="007374C3"/>
    <w:rsid w:val="00737C8C"/>
    <w:rsid w:val="00741875"/>
    <w:rsid w:val="00742802"/>
    <w:rsid w:val="00743C8B"/>
    <w:rsid w:val="00743D47"/>
    <w:rsid w:val="00744CA2"/>
    <w:rsid w:val="00745036"/>
    <w:rsid w:val="00747AB1"/>
    <w:rsid w:val="00750FCA"/>
    <w:rsid w:val="0075127B"/>
    <w:rsid w:val="00753D16"/>
    <w:rsid w:val="007549C1"/>
    <w:rsid w:val="00756C7C"/>
    <w:rsid w:val="00756E50"/>
    <w:rsid w:val="00757B82"/>
    <w:rsid w:val="00764FD0"/>
    <w:rsid w:val="00770D4E"/>
    <w:rsid w:val="00772818"/>
    <w:rsid w:val="00776D98"/>
    <w:rsid w:val="00777E9E"/>
    <w:rsid w:val="0078056C"/>
    <w:rsid w:val="00780A75"/>
    <w:rsid w:val="00781E3C"/>
    <w:rsid w:val="00781ECB"/>
    <w:rsid w:val="007821BB"/>
    <w:rsid w:val="00784093"/>
    <w:rsid w:val="00786B6E"/>
    <w:rsid w:val="00786BF9"/>
    <w:rsid w:val="00791E33"/>
    <w:rsid w:val="00794E80"/>
    <w:rsid w:val="007957A7"/>
    <w:rsid w:val="007976FB"/>
    <w:rsid w:val="007A0E22"/>
    <w:rsid w:val="007A1CA3"/>
    <w:rsid w:val="007A31A6"/>
    <w:rsid w:val="007A3A78"/>
    <w:rsid w:val="007A5307"/>
    <w:rsid w:val="007A5F84"/>
    <w:rsid w:val="007A67DF"/>
    <w:rsid w:val="007A685C"/>
    <w:rsid w:val="007A6EB0"/>
    <w:rsid w:val="007A74DE"/>
    <w:rsid w:val="007A7A1B"/>
    <w:rsid w:val="007B2004"/>
    <w:rsid w:val="007B2C78"/>
    <w:rsid w:val="007B3797"/>
    <w:rsid w:val="007B5CBD"/>
    <w:rsid w:val="007C2028"/>
    <w:rsid w:val="007C2759"/>
    <w:rsid w:val="007C44F9"/>
    <w:rsid w:val="007C4B4B"/>
    <w:rsid w:val="007C4D01"/>
    <w:rsid w:val="007C5880"/>
    <w:rsid w:val="007C5D67"/>
    <w:rsid w:val="007C7E07"/>
    <w:rsid w:val="007D36E8"/>
    <w:rsid w:val="007D3811"/>
    <w:rsid w:val="007D5F21"/>
    <w:rsid w:val="007E1819"/>
    <w:rsid w:val="007E3EC7"/>
    <w:rsid w:val="007E5414"/>
    <w:rsid w:val="007E629A"/>
    <w:rsid w:val="007E7802"/>
    <w:rsid w:val="007E7BF8"/>
    <w:rsid w:val="007F1176"/>
    <w:rsid w:val="007F13A0"/>
    <w:rsid w:val="007F595C"/>
    <w:rsid w:val="007F6536"/>
    <w:rsid w:val="007F6BAB"/>
    <w:rsid w:val="007F6C60"/>
    <w:rsid w:val="007F7CC8"/>
    <w:rsid w:val="007F7E62"/>
    <w:rsid w:val="0080014B"/>
    <w:rsid w:val="0080048D"/>
    <w:rsid w:val="0080116C"/>
    <w:rsid w:val="00803E00"/>
    <w:rsid w:val="00803FA6"/>
    <w:rsid w:val="00804E65"/>
    <w:rsid w:val="00804F33"/>
    <w:rsid w:val="00805A60"/>
    <w:rsid w:val="008071D3"/>
    <w:rsid w:val="00810B08"/>
    <w:rsid w:val="008122DB"/>
    <w:rsid w:val="00813B58"/>
    <w:rsid w:val="00813E62"/>
    <w:rsid w:val="00813F69"/>
    <w:rsid w:val="0081500F"/>
    <w:rsid w:val="00815C18"/>
    <w:rsid w:val="00817C75"/>
    <w:rsid w:val="00826AA5"/>
    <w:rsid w:val="00826D73"/>
    <w:rsid w:val="0082722B"/>
    <w:rsid w:val="008305BC"/>
    <w:rsid w:val="00833AF0"/>
    <w:rsid w:val="00836241"/>
    <w:rsid w:val="0083735A"/>
    <w:rsid w:val="00837796"/>
    <w:rsid w:val="00840145"/>
    <w:rsid w:val="00841CFD"/>
    <w:rsid w:val="008431E3"/>
    <w:rsid w:val="0084334C"/>
    <w:rsid w:val="008460DF"/>
    <w:rsid w:val="0084664C"/>
    <w:rsid w:val="00853BE5"/>
    <w:rsid w:val="00856327"/>
    <w:rsid w:val="0086170D"/>
    <w:rsid w:val="00861CA7"/>
    <w:rsid w:val="0086205E"/>
    <w:rsid w:val="00863788"/>
    <w:rsid w:val="0086625D"/>
    <w:rsid w:val="00867A78"/>
    <w:rsid w:val="00867BAA"/>
    <w:rsid w:val="00870DEC"/>
    <w:rsid w:val="00871BDD"/>
    <w:rsid w:val="00874FE2"/>
    <w:rsid w:val="00880070"/>
    <w:rsid w:val="008814F2"/>
    <w:rsid w:val="008849CE"/>
    <w:rsid w:val="00884B17"/>
    <w:rsid w:val="00886C85"/>
    <w:rsid w:val="0088736E"/>
    <w:rsid w:val="00890E85"/>
    <w:rsid w:val="00894D71"/>
    <w:rsid w:val="00895834"/>
    <w:rsid w:val="00897794"/>
    <w:rsid w:val="008978A8"/>
    <w:rsid w:val="008A19AB"/>
    <w:rsid w:val="008A650B"/>
    <w:rsid w:val="008B1532"/>
    <w:rsid w:val="008B487D"/>
    <w:rsid w:val="008B5C41"/>
    <w:rsid w:val="008B5E67"/>
    <w:rsid w:val="008C4A94"/>
    <w:rsid w:val="008C5400"/>
    <w:rsid w:val="008D115E"/>
    <w:rsid w:val="008D3118"/>
    <w:rsid w:val="008D5709"/>
    <w:rsid w:val="008D6A5B"/>
    <w:rsid w:val="008D6C6D"/>
    <w:rsid w:val="008D6D2C"/>
    <w:rsid w:val="008E0377"/>
    <w:rsid w:val="008E067D"/>
    <w:rsid w:val="008E16DF"/>
    <w:rsid w:val="008E265C"/>
    <w:rsid w:val="008E460D"/>
    <w:rsid w:val="008E6489"/>
    <w:rsid w:val="008E66EA"/>
    <w:rsid w:val="008E7165"/>
    <w:rsid w:val="008E72DD"/>
    <w:rsid w:val="008E75BA"/>
    <w:rsid w:val="008E77CA"/>
    <w:rsid w:val="008F6FD5"/>
    <w:rsid w:val="008F76DA"/>
    <w:rsid w:val="00900729"/>
    <w:rsid w:val="00903707"/>
    <w:rsid w:val="00903796"/>
    <w:rsid w:val="00904837"/>
    <w:rsid w:val="009079DC"/>
    <w:rsid w:val="009138C3"/>
    <w:rsid w:val="00915614"/>
    <w:rsid w:val="0091728E"/>
    <w:rsid w:val="00922C8A"/>
    <w:rsid w:val="00923CB3"/>
    <w:rsid w:val="009241DA"/>
    <w:rsid w:val="009259BE"/>
    <w:rsid w:val="00930DF2"/>
    <w:rsid w:val="009322AA"/>
    <w:rsid w:val="009332BB"/>
    <w:rsid w:val="00935FF8"/>
    <w:rsid w:val="0093738F"/>
    <w:rsid w:val="00940053"/>
    <w:rsid w:val="009416EA"/>
    <w:rsid w:val="00944768"/>
    <w:rsid w:val="009453CF"/>
    <w:rsid w:val="00945A3A"/>
    <w:rsid w:val="00954143"/>
    <w:rsid w:val="00954CA9"/>
    <w:rsid w:val="00955068"/>
    <w:rsid w:val="00962BC4"/>
    <w:rsid w:val="00962D0F"/>
    <w:rsid w:val="00965100"/>
    <w:rsid w:val="00966AF1"/>
    <w:rsid w:val="00966FA0"/>
    <w:rsid w:val="00967EC7"/>
    <w:rsid w:val="00970B2B"/>
    <w:rsid w:val="00971E53"/>
    <w:rsid w:val="009753D1"/>
    <w:rsid w:val="0097549D"/>
    <w:rsid w:val="0097608C"/>
    <w:rsid w:val="0097649E"/>
    <w:rsid w:val="00980D33"/>
    <w:rsid w:val="00981137"/>
    <w:rsid w:val="00981A89"/>
    <w:rsid w:val="00992579"/>
    <w:rsid w:val="0099292C"/>
    <w:rsid w:val="009958E5"/>
    <w:rsid w:val="00995F27"/>
    <w:rsid w:val="0099782B"/>
    <w:rsid w:val="009A1A49"/>
    <w:rsid w:val="009A2F42"/>
    <w:rsid w:val="009A62F9"/>
    <w:rsid w:val="009B3B62"/>
    <w:rsid w:val="009B460B"/>
    <w:rsid w:val="009C09D0"/>
    <w:rsid w:val="009C111F"/>
    <w:rsid w:val="009C1885"/>
    <w:rsid w:val="009C2D08"/>
    <w:rsid w:val="009C4C57"/>
    <w:rsid w:val="009C5619"/>
    <w:rsid w:val="009C7168"/>
    <w:rsid w:val="009C7609"/>
    <w:rsid w:val="009D2307"/>
    <w:rsid w:val="009D5A32"/>
    <w:rsid w:val="009D6787"/>
    <w:rsid w:val="009E4415"/>
    <w:rsid w:val="009E4657"/>
    <w:rsid w:val="009F0853"/>
    <w:rsid w:val="009F4015"/>
    <w:rsid w:val="009F5183"/>
    <w:rsid w:val="009F6BE2"/>
    <w:rsid w:val="00A01EEB"/>
    <w:rsid w:val="00A02293"/>
    <w:rsid w:val="00A05F98"/>
    <w:rsid w:val="00A10C4C"/>
    <w:rsid w:val="00A120E4"/>
    <w:rsid w:val="00A12B14"/>
    <w:rsid w:val="00A153AB"/>
    <w:rsid w:val="00A16D08"/>
    <w:rsid w:val="00A16F72"/>
    <w:rsid w:val="00A20B6A"/>
    <w:rsid w:val="00A22409"/>
    <w:rsid w:val="00A23968"/>
    <w:rsid w:val="00A23C40"/>
    <w:rsid w:val="00A2424A"/>
    <w:rsid w:val="00A24853"/>
    <w:rsid w:val="00A25FBE"/>
    <w:rsid w:val="00A26FA4"/>
    <w:rsid w:val="00A32508"/>
    <w:rsid w:val="00A33EE8"/>
    <w:rsid w:val="00A361D3"/>
    <w:rsid w:val="00A4080A"/>
    <w:rsid w:val="00A4102F"/>
    <w:rsid w:val="00A416D5"/>
    <w:rsid w:val="00A4208B"/>
    <w:rsid w:val="00A46A06"/>
    <w:rsid w:val="00A56028"/>
    <w:rsid w:val="00A56449"/>
    <w:rsid w:val="00A567C9"/>
    <w:rsid w:val="00A56F6D"/>
    <w:rsid w:val="00A65220"/>
    <w:rsid w:val="00A65983"/>
    <w:rsid w:val="00A66CC0"/>
    <w:rsid w:val="00A67BC1"/>
    <w:rsid w:val="00A709D0"/>
    <w:rsid w:val="00A729E2"/>
    <w:rsid w:val="00A72DDB"/>
    <w:rsid w:val="00A7544E"/>
    <w:rsid w:val="00A7769D"/>
    <w:rsid w:val="00A802EA"/>
    <w:rsid w:val="00A80ADB"/>
    <w:rsid w:val="00A83383"/>
    <w:rsid w:val="00A836AB"/>
    <w:rsid w:val="00A83D78"/>
    <w:rsid w:val="00A85F0C"/>
    <w:rsid w:val="00A868A7"/>
    <w:rsid w:val="00A86A58"/>
    <w:rsid w:val="00A86D8B"/>
    <w:rsid w:val="00A927AC"/>
    <w:rsid w:val="00A9315C"/>
    <w:rsid w:val="00A956D5"/>
    <w:rsid w:val="00A97A49"/>
    <w:rsid w:val="00AA7BBC"/>
    <w:rsid w:val="00AB0A8D"/>
    <w:rsid w:val="00AB1859"/>
    <w:rsid w:val="00AB1D2B"/>
    <w:rsid w:val="00AB2B71"/>
    <w:rsid w:val="00AB5C62"/>
    <w:rsid w:val="00AB62A2"/>
    <w:rsid w:val="00AB7EF5"/>
    <w:rsid w:val="00AC2DB7"/>
    <w:rsid w:val="00AC2E77"/>
    <w:rsid w:val="00AC71B6"/>
    <w:rsid w:val="00AD3EFD"/>
    <w:rsid w:val="00AD4080"/>
    <w:rsid w:val="00AD4CD1"/>
    <w:rsid w:val="00AD5DF0"/>
    <w:rsid w:val="00AD5E3B"/>
    <w:rsid w:val="00AD73B6"/>
    <w:rsid w:val="00AE12D0"/>
    <w:rsid w:val="00AE1627"/>
    <w:rsid w:val="00AE19A7"/>
    <w:rsid w:val="00AE3E35"/>
    <w:rsid w:val="00AE548D"/>
    <w:rsid w:val="00AE63BD"/>
    <w:rsid w:val="00AF1186"/>
    <w:rsid w:val="00AF15D6"/>
    <w:rsid w:val="00AF2C53"/>
    <w:rsid w:val="00AF3D62"/>
    <w:rsid w:val="00AF4C1C"/>
    <w:rsid w:val="00B0124C"/>
    <w:rsid w:val="00B0143A"/>
    <w:rsid w:val="00B015C6"/>
    <w:rsid w:val="00B02660"/>
    <w:rsid w:val="00B033AF"/>
    <w:rsid w:val="00B0397A"/>
    <w:rsid w:val="00B03A5C"/>
    <w:rsid w:val="00B07286"/>
    <w:rsid w:val="00B078C5"/>
    <w:rsid w:val="00B15DF5"/>
    <w:rsid w:val="00B166F3"/>
    <w:rsid w:val="00B17FCC"/>
    <w:rsid w:val="00B2001C"/>
    <w:rsid w:val="00B200D3"/>
    <w:rsid w:val="00B20DFB"/>
    <w:rsid w:val="00B20E28"/>
    <w:rsid w:val="00B24A33"/>
    <w:rsid w:val="00B27BE1"/>
    <w:rsid w:val="00B3020B"/>
    <w:rsid w:val="00B32816"/>
    <w:rsid w:val="00B32EFC"/>
    <w:rsid w:val="00B3366F"/>
    <w:rsid w:val="00B34A6E"/>
    <w:rsid w:val="00B35A79"/>
    <w:rsid w:val="00B36036"/>
    <w:rsid w:val="00B37188"/>
    <w:rsid w:val="00B37217"/>
    <w:rsid w:val="00B442F3"/>
    <w:rsid w:val="00B457CB"/>
    <w:rsid w:val="00B5192F"/>
    <w:rsid w:val="00B54981"/>
    <w:rsid w:val="00B55D09"/>
    <w:rsid w:val="00B5673F"/>
    <w:rsid w:val="00B56795"/>
    <w:rsid w:val="00B60E42"/>
    <w:rsid w:val="00B61956"/>
    <w:rsid w:val="00B61EDD"/>
    <w:rsid w:val="00B67AE9"/>
    <w:rsid w:val="00B71FCD"/>
    <w:rsid w:val="00B72FC5"/>
    <w:rsid w:val="00B73D52"/>
    <w:rsid w:val="00B75709"/>
    <w:rsid w:val="00B76BE4"/>
    <w:rsid w:val="00B8014C"/>
    <w:rsid w:val="00B83002"/>
    <w:rsid w:val="00B84173"/>
    <w:rsid w:val="00B84BE3"/>
    <w:rsid w:val="00B8569C"/>
    <w:rsid w:val="00B90FE4"/>
    <w:rsid w:val="00B93D84"/>
    <w:rsid w:val="00B96739"/>
    <w:rsid w:val="00BA0B19"/>
    <w:rsid w:val="00BA3B95"/>
    <w:rsid w:val="00BA4AA8"/>
    <w:rsid w:val="00BA70E3"/>
    <w:rsid w:val="00BA7483"/>
    <w:rsid w:val="00BB103E"/>
    <w:rsid w:val="00BB10C0"/>
    <w:rsid w:val="00BB12B1"/>
    <w:rsid w:val="00BB462F"/>
    <w:rsid w:val="00BB4B34"/>
    <w:rsid w:val="00BB53CE"/>
    <w:rsid w:val="00BB6A70"/>
    <w:rsid w:val="00BB6F94"/>
    <w:rsid w:val="00BB780C"/>
    <w:rsid w:val="00BC0352"/>
    <w:rsid w:val="00BC140D"/>
    <w:rsid w:val="00BC1A0C"/>
    <w:rsid w:val="00BC21BF"/>
    <w:rsid w:val="00BC4C6A"/>
    <w:rsid w:val="00BC4D4A"/>
    <w:rsid w:val="00BC59BA"/>
    <w:rsid w:val="00BD17B0"/>
    <w:rsid w:val="00BD29A9"/>
    <w:rsid w:val="00BD5E36"/>
    <w:rsid w:val="00BD63C8"/>
    <w:rsid w:val="00BE1D53"/>
    <w:rsid w:val="00BE3594"/>
    <w:rsid w:val="00BE3606"/>
    <w:rsid w:val="00BE3AC1"/>
    <w:rsid w:val="00BE3DB9"/>
    <w:rsid w:val="00BE6C77"/>
    <w:rsid w:val="00BE7FA2"/>
    <w:rsid w:val="00BF0BD0"/>
    <w:rsid w:val="00BF2B15"/>
    <w:rsid w:val="00BF3C47"/>
    <w:rsid w:val="00BF6454"/>
    <w:rsid w:val="00C01B2B"/>
    <w:rsid w:val="00C0294D"/>
    <w:rsid w:val="00C040ED"/>
    <w:rsid w:val="00C1057B"/>
    <w:rsid w:val="00C105B7"/>
    <w:rsid w:val="00C10EAC"/>
    <w:rsid w:val="00C120B9"/>
    <w:rsid w:val="00C14A99"/>
    <w:rsid w:val="00C151E5"/>
    <w:rsid w:val="00C16597"/>
    <w:rsid w:val="00C20CF5"/>
    <w:rsid w:val="00C21A90"/>
    <w:rsid w:val="00C24B12"/>
    <w:rsid w:val="00C30336"/>
    <w:rsid w:val="00C31DA4"/>
    <w:rsid w:val="00C33C6C"/>
    <w:rsid w:val="00C33C71"/>
    <w:rsid w:val="00C3597C"/>
    <w:rsid w:val="00C35DAF"/>
    <w:rsid w:val="00C37390"/>
    <w:rsid w:val="00C40A75"/>
    <w:rsid w:val="00C42110"/>
    <w:rsid w:val="00C47B5A"/>
    <w:rsid w:val="00C51159"/>
    <w:rsid w:val="00C53413"/>
    <w:rsid w:val="00C54A0B"/>
    <w:rsid w:val="00C5576A"/>
    <w:rsid w:val="00C560FA"/>
    <w:rsid w:val="00C5681D"/>
    <w:rsid w:val="00C57285"/>
    <w:rsid w:val="00C606A9"/>
    <w:rsid w:val="00C60C16"/>
    <w:rsid w:val="00C63C9A"/>
    <w:rsid w:val="00C64AF2"/>
    <w:rsid w:val="00C65514"/>
    <w:rsid w:val="00C65601"/>
    <w:rsid w:val="00C664FD"/>
    <w:rsid w:val="00C71256"/>
    <w:rsid w:val="00C733F6"/>
    <w:rsid w:val="00C767D1"/>
    <w:rsid w:val="00C76F79"/>
    <w:rsid w:val="00C8105C"/>
    <w:rsid w:val="00C81BBA"/>
    <w:rsid w:val="00C81EB0"/>
    <w:rsid w:val="00C85293"/>
    <w:rsid w:val="00C8541C"/>
    <w:rsid w:val="00C85B12"/>
    <w:rsid w:val="00C9051C"/>
    <w:rsid w:val="00C9324C"/>
    <w:rsid w:val="00C94275"/>
    <w:rsid w:val="00C94290"/>
    <w:rsid w:val="00C94496"/>
    <w:rsid w:val="00C97C38"/>
    <w:rsid w:val="00C97C8E"/>
    <w:rsid w:val="00CA064C"/>
    <w:rsid w:val="00CA2D9F"/>
    <w:rsid w:val="00CA7191"/>
    <w:rsid w:val="00CB03AA"/>
    <w:rsid w:val="00CB3409"/>
    <w:rsid w:val="00CB35C5"/>
    <w:rsid w:val="00CB43AF"/>
    <w:rsid w:val="00CB51AF"/>
    <w:rsid w:val="00CB691F"/>
    <w:rsid w:val="00CC00F6"/>
    <w:rsid w:val="00CC2013"/>
    <w:rsid w:val="00CC2356"/>
    <w:rsid w:val="00CC42FE"/>
    <w:rsid w:val="00CC543F"/>
    <w:rsid w:val="00CC78C3"/>
    <w:rsid w:val="00CC7B43"/>
    <w:rsid w:val="00CD0AE7"/>
    <w:rsid w:val="00CD1E20"/>
    <w:rsid w:val="00CD28E4"/>
    <w:rsid w:val="00CD3202"/>
    <w:rsid w:val="00CD4EDE"/>
    <w:rsid w:val="00CD7C85"/>
    <w:rsid w:val="00CE1F3C"/>
    <w:rsid w:val="00CE2067"/>
    <w:rsid w:val="00CE31BC"/>
    <w:rsid w:val="00CE475A"/>
    <w:rsid w:val="00CE7D5C"/>
    <w:rsid w:val="00CF11F6"/>
    <w:rsid w:val="00CF15EE"/>
    <w:rsid w:val="00CF1F85"/>
    <w:rsid w:val="00CF341C"/>
    <w:rsid w:val="00CF4582"/>
    <w:rsid w:val="00CF48A4"/>
    <w:rsid w:val="00CF4A9A"/>
    <w:rsid w:val="00CF7AA6"/>
    <w:rsid w:val="00D00214"/>
    <w:rsid w:val="00D00977"/>
    <w:rsid w:val="00D0146F"/>
    <w:rsid w:val="00D023AD"/>
    <w:rsid w:val="00D07767"/>
    <w:rsid w:val="00D07E6C"/>
    <w:rsid w:val="00D11407"/>
    <w:rsid w:val="00D11429"/>
    <w:rsid w:val="00D168BF"/>
    <w:rsid w:val="00D175F0"/>
    <w:rsid w:val="00D17A81"/>
    <w:rsid w:val="00D21CEA"/>
    <w:rsid w:val="00D23E8A"/>
    <w:rsid w:val="00D24D18"/>
    <w:rsid w:val="00D2562B"/>
    <w:rsid w:val="00D31527"/>
    <w:rsid w:val="00D3238B"/>
    <w:rsid w:val="00D324AB"/>
    <w:rsid w:val="00D326CC"/>
    <w:rsid w:val="00D33075"/>
    <w:rsid w:val="00D3346A"/>
    <w:rsid w:val="00D33D93"/>
    <w:rsid w:val="00D3551D"/>
    <w:rsid w:val="00D35B81"/>
    <w:rsid w:val="00D36274"/>
    <w:rsid w:val="00D4083E"/>
    <w:rsid w:val="00D41ABF"/>
    <w:rsid w:val="00D431B6"/>
    <w:rsid w:val="00D43D54"/>
    <w:rsid w:val="00D43E7E"/>
    <w:rsid w:val="00D44A2C"/>
    <w:rsid w:val="00D465A2"/>
    <w:rsid w:val="00D46739"/>
    <w:rsid w:val="00D46D7C"/>
    <w:rsid w:val="00D52917"/>
    <w:rsid w:val="00D536ED"/>
    <w:rsid w:val="00D5394E"/>
    <w:rsid w:val="00D552C7"/>
    <w:rsid w:val="00D559AB"/>
    <w:rsid w:val="00D56BC5"/>
    <w:rsid w:val="00D57AD7"/>
    <w:rsid w:val="00D60769"/>
    <w:rsid w:val="00D643E6"/>
    <w:rsid w:val="00D6592A"/>
    <w:rsid w:val="00D66470"/>
    <w:rsid w:val="00D664A6"/>
    <w:rsid w:val="00D67B2D"/>
    <w:rsid w:val="00D70D63"/>
    <w:rsid w:val="00D739BB"/>
    <w:rsid w:val="00D74DB8"/>
    <w:rsid w:val="00D7659A"/>
    <w:rsid w:val="00D76C4D"/>
    <w:rsid w:val="00D76E3E"/>
    <w:rsid w:val="00D80BC0"/>
    <w:rsid w:val="00D814F3"/>
    <w:rsid w:val="00D8212E"/>
    <w:rsid w:val="00D86CAE"/>
    <w:rsid w:val="00D901E8"/>
    <w:rsid w:val="00D916BB"/>
    <w:rsid w:val="00D91B21"/>
    <w:rsid w:val="00D93919"/>
    <w:rsid w:val="00D97003"/>
    <w:rsid w:val="00D97115"/>
    <w:rsid w:val="00DA0C88"/>
    <w:rsid w:val="00DA6566"/>
    <w:rsid w:val="00DB2794"/>
    <w:rsid w:val="00DB4A09"/>
    <w:rsid w:val="00DB5A7D"/>
    <w:rsid w:val="00DB61A1"/>
    <w:rsid w:val="00DB7E8B"/>
    <w:rsid w:val="00DC036A"/>
    <w:rsid w:val="00DC0D87"/>
    <w:rsid w:val="00DC28B3"/>
    <w:rsid w:val="00DC4653"/>
    <w:rsid w:val="00DC4FF4"/>
    <w:rsid w:val="00DC5355"/>
    <w:rsid w:val="00DC596F"/>
    <w:rsid w:val="00DC66D7"/>
    <w:rsid w:val="00DC6B80"/>
    <w:rsid w:val="00DC7A1B"/>
    <w:rsid w:val="00DD1153"/>
    <w:rsid w:val="00DD33F5"/>
    <w:rsid w:val="00DD764C"/>
    <w:rsid w:val="00DE041B"/>
    <w:rsid w:val="00DE24DA"/>
    <w:rsid w:val="00DE2A67"/>
    <w:rsid w:val="00DE3107"/>
    <w:rsid w:val="00DE3287"/>
    <w:rsid w:val="00DE48BF"/>
    <w:rsid w:val="00DE62E9"/>
    <w:rsid w:val="00DE6F61"/>
    <w:rsid w:val="00DE7432"/>
    <w:rsid w:val="00DF0514"/>
    <w:rsid w:val="00DF1684"/>
    <w:rsid w:val="00DF47F5"/>
    <w:rsid w:val="00DF6443"/>
    <w:rsid w:val="00E00458"/>
    <w:rsid w:val="00E01A85"/>
    <w:rsid w:val="00E03F48"/>
    <w:rsid w:val="00E06674"/>
    <w:rsid w:val="00E07283"/>
    <w:rsid w:val="00E0732C"/>
    <w:rsid w:val="00E1244C"/>
    <w:rsid w:val="00E135A4"/>
    <w:rsid w:val="00E13EB9"/>
    <w:rsid w:val="00E2052B"/>
    <w:rsid w:val="00E24522"/>
    <w:rsid w:val="00E25A21"/>
    <w:rsid w:val="00E275A3"/>
    <w:rsid w:val="00E275C6"/>
    <w:rsid w:val="00E300BA"/>
    <w:rsid w:val="00E30A1A"/>
    <w:rsid w:val="00E3363D"/>
    <w:rsid w:val="00E37304"/>
    <w:rsid w:val="00E41793"/>
    <w:rsid w:val="00E42187"/>
    <w:rsid w:val="00E42680"/>
    <w:rsid w:val="00E434AF"/>
    <w:rsid w:val="00E43B69"/>
    <w:rsid w:val="00E47AB2"/>
    <w:rsid w:val="00E503A7"/>
    <w:rsid w:val="00E50700"/>
    <w:rsid w:val="00E5124F"/>
    <w:rsid w:val="00E51276"/>
    <w:rsid w:val="00E5268A"/>
    <w:rsid w:val="00E545FB"/>
    <w:rsid w:val="00E54957"/>
    <w:rsid w:val="00E55605"/>
    <w:rsid w:val="00E55EB2"/>
    <w:rsid w:val="00E61046"/>
    <w:rsid w:val="00E6326B"/>
    <w:rsid w:val="00E63676"/>
    <w:rsid w:val="00E63E3A"/>
    <w:rsid w:val="00E6448E"/>
    <w:rsid w:val="00E65321"/>
    <w:rsid w:val="00E6665A"/>
    <w:rsid w:val="00E7056E"/>
    <w:rsid w:val="00E70985"/>
    <w:rsid w:val="00E7586C"/>
    <w:rsid w:val="00E8594B"/>
    <w:rsid w:val="00E86277"/>
    <w:rsid w:val="00E94818"/>
    <w:rsid w:val="00EA0A7B"/>
    <w:rsid w:val="00EA139D"/>
    <w:rsid w:val="00EA2308"/>
    <w:rsid w:val="00EA3644"/>
    <w:rsid w:val="00EA4DE5"/>
    <w:rsid w:val="00EA538B"/>
    <w:rsid w:val="00EA6814"/>
    <w:rsid w:val="00EA76EE"/>
    <w:rsid w:val="00EC05D4"/>
    <w:rsid w:val="00EC0F64"/>
    <w:rsid w:val="00EC174D"/>
    <w:rsid w:val="00EC210F"/>
    <w:rsid w:val="00EC39C3"/>
    <w:rsid w:val="00EC5128"/>
    <w:rsid w:val="00EC51B7"/>
    <w:rsid w:val="00EC7EE8"/>
    <w:rsid w:val="00ED052B"/>
    <w:rsid w:val="00ED0F0B"/>
    <w:rsid w:val="00ED2FD5"/>
    <w:rsid w:val="00ED30E7"/>
    <w:rsid w:val="00ED3D21"/>
    <w:rsid w:val="00ED3DD5"/>
    <w:rsid w:val="00ED4D2B"/>
    <w:rsid w:val="00ED4F84"/>
    <w:rsid w:val="00ED5FBC"/>
    <w:rsid w:val="00EE0BF6"/>
    <w:rsid w:val="00EE0D4C"/>
    <w:rsid w:val="00EE438A"/>
    <w:rsid w:val="00EE6FCD"/>
    <w:rsid w:val="00EE7838"/>
    <w:rsid w:val="00EF3878"/>
    <w:rsid w:val="00EF4131"/>
    <w:rsid w:val="00EF47BA"/>
    <w:rsid w:val="00EF49D9"/>
    <w:rsid w:val="00EF59BA"/>
    <w:rsid w:val="00EF6388"/>
    <w:rsid w:val="00EF7ACE"/>
    <w:rsid w:val="00F01A82"/>
    <w:rsid w:val="00F01E22"/>
    <w:rsid w:val="00F02280"/>
    <w:rsid w:val="00F02C4B"/>
    <w:rsid w:val="00F02C7F"/>
    <w:rsid w:val="00F04086"/>
    <w:rsid w:val="00F043FD"/>
    <w:rsid w:val="00F054DD"/>
    <w:rsid w:val="00F0579B"/>
    <w:rsid w:val="00F074D5"/>
    <w:rsid w:val="00F10D33"/>
    <w:rsid w:val="00F13168"/>
    <w:rsid w:val="00F1471E"/>
    <w:rsid w:val="00F15C26"/>
    <w:rsid w:val="00F174F7"/>
    <w:rsid w:val="00F2035B"/>
    <w:rsid w:val="00F209BE"/>
    <w:rsid w:val="00F23197"/>
    <w:rsid w:val="00F25896"/>
    <w:rsid w:val="00F259E4"/>
    <w:rsid w:val="00F26A30"/>
    <w:rsid w:val="00F26C72"/>
    <w:rsid w:val="00F30240"/>
    <w:rsid w:val="00F31423"/>
    <w:rsid w:val="00F32BE7"/>
    <w:rsid w:val="00F34C9B"/>
    <w:rsid w:val="00F41898"/>
    <w:rsid w:val="00F41F0D"/>
    <w:rsid w:val="00F41F7F"/>
    <w:rsid w:val="00F42441"/>
    <w:rsid w:val="00F442B7"/>
    <w:rsid w:val="00F4603F"/>
    <w:rsid w:val="00F47BC4"/>
    <w:rsid w:val="00F50A78"/>
    <w:rsid w:val="00F50DEE"/>
    <w:rsid w:val="00F511F8"/>
    <w:rsid w:val="00F5413C"/>
    <w:rsid w:val="00F5518D"/>
    <w:rsid w:val="00F56E88"/>
    <w:rsid w:val="00F5783B"/>
    <w:rsid w:val="00F6099B"/>
    <w:rsid w:val="00F61F89"/>
    <w:rsid w:val="00F628A5"/>
    <w:rsid w:val="00F63503"/>
    <w:rsid w:val="00F64BDF"/>
    <w:rsid w:val="00F703EB"/>
    <w:rsid w:val="00F708E0"/>
    <w:rsid w:val="00F71202"/>
    <w:rsid w:val="00F71E1B"/>
    <w:rsid w:val="00F726F8"/>
    <w:rsid w:val="00F746C4"/>
    <w:rsid w:val="00F7660F"/>
    <w:rsid w:val="00F77476"/>
    <w:rsid w:val="00F77D76"/>
    <w:rsid w:val="00F80709"/>
    <w:rsid w:val="00F80DC3"/>
    <w:rsid w:val="00F8211B"/>
    <w:rsid w:val="00F8349A"/>
    <w:rsid w:val="00F8572A"/>
    <w:rsid w:val="00F857BE"/>
    <w:rsid w:val="00F8767E"/>
    <w:rsid w:val="00F9032F"/>
    <w:rsid w:val="00F92CE7"/>
    <w:rsid w:val="00F93979"/>
    <w:rsid w:val="00F93CA3"/>
    <w:rsid w:val="00F96B32"/>
    <w:rsid w:val="00F97200"/>
    <w:rsid w:val="00F97B68"/>
    <w:rsid w:val="00FA264A"/>
    <w:rsid w:val="00FA2CE1"/>
    <w:rsid w:val="00FA4355"/>
    <w:rsid w:val="00FA4D52"/>
    <w:rsid w:val="00FA5294"/>
    <w:rsid w:val="00FB18CF"/>
    <w:rsid w:val="00FB23E4"/>
    <w:rsid w:val="00FB3B10"/>
    <w:rsid w:val="00FB5C60"/>
    <w:rsid w:val="00FB7B39"/>
    <w:rsid w:val="00FC1AF5"/>
    <w:rsid w:val="00FC207D"/>
    <w:rsid w:val="00FC21FF"/>
    <w:rsid w:val="00FC2BFB"/>
    <w:rsid w:val="00FC35DC"/>
    <w:rsid w:val="00FC53CD"/>
    <w:rsid w:val="00FC5C9C"/>
    <w:rsid w:val="00FC69D1"/>
    <w:rsid w:val="00FC6B42"/>
    <w:rsid w:val="00FD1165"/>
    <w:rsid w:val="00FD3650"/>
    <w:rsid w:val="00FD4D1C"/>
    <w:rsid w:val="00FD68BE"/>
    <w:rsid w:val="00FE009D"/>
    <w:rsid w:val="00FE0E67"/>
    <w:rsid w:val="00FE1976"/>
    <w:rsid w:val="00FE38E1"/>
    <w:rsid w:val="00FE4E5B"/>
    <w:rsid w:val="00FE4E9E"/>
    <w:rsid w:val="00FE76F6"/>
    <w:rsid w:val="00FF37B5"/>
    <w:rsid w:val="00FF53A3"/>
    <w:rsid w:val="00FF6D09"/>
    <w:rsid w:val="00FF7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宋体"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宋体"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宋体"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basedOn w:val="Normal"/>
    <w:uiPriority w:val="34"/>
    <w:qFormat/>
    <w:rsid w:val="00FD1165"/>
    <w:pPr>
      <w:ind w:left="720"/>
      <w:contextualSpacing/>
    </w:pPr>
  </w:style>
  <w:style w:type="character" w:styleId="CommentReference">
    <w:name w:val="annotation reference"/>
    <w:basedOn w:val="DefaultParagraphFont"/>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basedOn w:val="DefaultParagraphFont"/>
    <w:link w:val="CommentText"/>
    <w:uiPriority w:val="99"/>
    <w:semiHidden/>
    <w:rsid w:val="00813E62"/>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宋体"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semiHidden/>
    <w:unhideWhenUsed/>
    <w:rsid w:val="00B8014C"/>
    <w:pPr>
      <w:tabs>
        <w:tab w:val="center" w:pos="4320"/>
        <w:tab w:val="right" w:pos="8640"/>
      </w:tabs>
      <w:spacing w:after="0"/>
    </w:pPr>
  </w:style>
  <w:style w:type="character" w:customStyle="1" w:styleId="FooterChar">
    <w:name w:val="Footer Char"/>
    <w:basedOn w:val="DefaultParagraphFont"/>
    <w:link w:val="Footer"/>
    <w:uiPriority w:val="99"/>
    <w:semiHidden/>
    <w:rsid w:val="00B8014C"/>
    <w:rPr>
      <w:rFonts w:ascii="Times New Roman" w:eastAsia="宋体"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宋体"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paragraph" w:customStyle="1" w:styleId="TAL">
    <w:name w:val="TAL"/>
    <w:basedOn w:val="Normal"/>
    <w:link w:val="TALChar"/>
    <w:rsid w:val="00C40A75"/>
    <w:pPr>
      <w:keepNext/>
      <w:keepLines/>
      <w:spacing w:after="0"/>
    </w:pPr>
    <w:rPr>
      <w:rFonts w:ascii="Arial" w:eastAsia="Times New Roman" w:hAnsi="Arial"/>
      <w:sz w:val="18"/>
      <w:lang w:eastAsia="en-GB"/>
    </w:rPr>
  </w:style>
  <w:style w:type="character" w:customStyle="1" w:styleId="TALChar">
    <w:name w:val="TAL Char"/>
    <w:basedOn w:val="DefaultParagraphFont"/>
    <w:link w:val="TAL"/>
    <w:rsid w:val="00C40A75"/>
    <w:rPr>
      <w:rFonts w:ascii="Arial" w:eastAsia="Times New Roman" w:hAnsi="Arial" w:cs="Times New Roman"/>
      <w:sz w:val="18"/>
      <w:szCs w:val="20"/>
      <w:lang w:val="en-GB" w:eastAsia="en-GB"/>
    </w:rPr>
  </w:style>
  <w:style w:type="paragraph" w:customStyle="1" w:styleId="TAC">
    <w:name w:val="TAC"/>
    <w:basedOn w:val="TAL"/>
    <w:link w:val="TACChar"/>
    <w:rsid w:val="00D80BC0"/>
    <w:pPr>
      <w:jc w:val="center"/>
    </w:pPr>
    <w:rPr>
      <w:lang w:eastAsia="ja-JP"/>
    </w:rPr>
  </w:style>
  <w:style w:type="character" w:customStyle="1" w:styleId="TACChar">
    <w:name w:val="TAC Char"/>
    <w:basedOn w:val="DefaultParagraphFont"/>
    <w:link w:val="TAC"/>
    <w:rsid w:val="00D80BC0"/>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934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Communication Material</DocumentType>
    <NokiaConfidentiality xmlns="71c5aaf6-e6ce-465b-b873-5148d2a4c105">Nokia Internal Use</NokiaConfidentiality>
    <_dlc_DocId xmlns="71c5aaf6-e6ce-465b-b873-5148d2a4c105">SP-TNI2P53I3USP-1310471962-309</_dlc_DocId>
    <_dlc_DocIdUrl xmlns="71c5aaf6-e6ce-465b-b873-5148d2a4c105">
      <Url>https://nokia.sharepoint.com/sites/UAV/_layouts/15/DocIdRedir.aspx?ID=SP-TNI2P53I3USP-1310471962-309</Url>
      <Description>SP-TNI2P53I3USP-1310471962-309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10" ma:contentTypeDescription="Create Nokia Word Document" ma:contentTypeScope="" ma:versionID="e8a0d8486569461429a0f31eed62061d">
  <xsd:schema xmlns:xsd="http://www.w3.org/2001/XMLSchema" xmlns:xs="http://www.w3.org/2001/XMLSchema" xmlns:p="http://schemas.microsoft.com/office/2006/metadata/properties" xmlns:ns2="71c5aaf6-e6ce-465b-b873-5148d2a4c105" targetNamespace="http://schemas.microsoft.com/office/2006/metadata/properties" ma:root="true" ma:fieldsID="552483c51fc1e02ec7686ff1fe11a7bd" ns2:_="">
    <xsd:import namespace="71c5aaf6-e6ce-465b-b873-5148d2a4c105"/>
    <xsd:element name="properties">
      <xsd:complexType>
        <xsd:sequence>
          <xsd:element name="documentManagement">
            <xsd:complexType>
              <xsd:all>
                <xsd:element ref="ns2:DocumentType"/>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ma:displayName="Document Type" ma:default="Description" ma:description="Document type specifies the content of the document" ma:format="Dropdown" ma:internalName="DocumentType">
      <xsd:simpleType>
        <xsd:restriction base="dms:Choice">
          <xsd:enumeration value="Agenda"/>
          <xsd:enumeration value="Agreement"/>
          <xsd:enumeration value="Analysis"/>
          <xsd:enumeration value="Assessment"/>
          <xsd:enumeration value="Checklist"/>
          <xsd:enumeration value="Communication Material"/>
          <xsd:enumeration value="Configuration Description"/>
          <xsd:enumeration value="Description"/>
          <xsd:enumeration value="Diagram"/>
          <xsd:enumeration value="Drawing"/>
          <xsd:enumeration value="Form"/>
          <xsd:enumeration value="Guide or Manual"/>
          <xsd:enumeration value="Guideline"/>
          <xsd:enumeration value="Instruction"/>
          <xsd:enumeration value="Lessons Learnt"/>
          <xsd:enumeration value="List"/>
          <xsd:enumeration value="Local Operating Procedure"/>
          <xsd:enumeration value="Minutes"/>
          <xsd:enumeration value="Model"/>
          <xsd:enumeration value="Note"/>
          <xsd:enumeration value="Plan"/>
          <xsd:enumeration value="Policy Document"/>
          <xsd:enumeration value="Presentation"/>
          <xsd:enumeration value="Print Marketing Material"/>
          <xsd:enumeration value="Process Document"/>
          <xsd:enumeration value="Proposal"/>
          <xsd:enumeration value="Publication"/>
          <xsd:enumeration value="Report"/>
          <xsd:enumeration value="Requirement"/>
          <xsd:enumeration value="Roadmap"/>
          <xsd:enumeration value="Schedule"/>
          <xsd:enumeration value="Specification"/>
          <xsd:enumeration value="Standard Operating Procedure"/>
          <xsd:enumeration value="Strategy Document"/>
          <xsd:enumeration value="Success Story"/>
          <xsd:enumeration value="Summary"/>
          <xsd:enumeration value="Support Document"/>
          <xsd:enumeration value="Template"/>
          <xsd:enumeration value="Test"/>
          <xsd:enumeration value="Training Material"/>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3.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4.xml><?xml version="1.0" encoding="utf-8"?>
<ds:datastoreItem xmlns:ds="http://schemas.openxmlformats.org/officeDocument/2006/customXml" ds:itemID="{189B4E1B-FE99-460E-85F7-2950327C8134}">
  <ds:schemaRefs>
    <ds:schemaRef ds:uri="Microsoft.SharePoint.Taxonomy.ContentTypeSync"/>
  </ds:schemaRefs>
</ds:datastoreItem>
</file>

<file path=customXml/itemProps5.xml><?xml version="1.0" encoding="utf-8"?>
<ds:datastoreItem xmlns:ds="http://schemas.openxmlformats.org/officeDocument/2006/customXml" ds:itemID="{AFE063D9-2D64-4703-8BF5-1B89DBB4B234}">
  <ds:schemaRefs>
    <ds:schemaRef ds:uri="http://schemas.microsoft.com/office/2006/metadata/customXsn"/>
  </ds:schemaRefs>
</ds:datastoreItem>
</file>

<file path=customXml/itemProps6.xml><?xml version="1.0" encoding="utf-8"?>
<ds:datastoreItem xmlns:ds="http://schemas.openxmlformats.org/officeDocument/2006/customXml" ds:itemID="{D38F631A-5946-4A9B-90C3-967A9CBC0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B795BD9-AEC6-477D-99E1-0DD7E651C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5</cp:revision>
  <dcterms:created xsi:type="dcterms:W3CDTF">2017-05-06T15:50:00Z</dcterms:created>
  <dcterms:modified xsi:type="dcterms:W3CDTF">2017-05-06T23:53:00Z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-149334839</vt:i4>
  </property>
  <property fmtid="{D5CDD505-2E9C-101B-9397-08002B2CF9AE}" pid="4" name="_EmailSubject">
    <vt:lpwstr>[Aerial Vehicles] RAN1 #88bis contribution planning</vt:lpwstr>
  </property>
  <property fmtid="{D5CDD505-2E9C-101B-9397-08002B2CF9AE}" pid="5" name="_AuthorEmail">
    <vt:lpwstr>zhilan.xiong@nokia.com</vt:lpwstr>
  </property>
  <property fmtid="{D5CDD505-2E9C-101B-9397-08002B2CF9AE}" pid="6" name="_AuthorEmailDisplayName">
    <vt:lpwstr>Xiong, Zhilan (Nokia - GB)</vt:lpwstr>
  </property>
  <property fmtid="{D5CDD505-2E9C-101B-9397-08002B2CF9AE}" pid="7" name="ContentTypeId">
    <vt:lpwstr>0x010100CE50E52E7543470BBDD3827FE50C59CB00E61CF3BF93BE89408BBE082B1CAE5027</vt:lpwstr>
  </property>
  <property fmtid="{D5CDD505-2E9C-101B-9397-08002B2CF9AE}" pid="8" name="_dlc_DocIdItemGuid">
    <vt:lpwstr>546e17cf-d452-49c2-bee7-eff2e990441e</vt:lpwstr>
  </property>
  <property fmtid="{D5CDD505-2E9C-101B-9397-08002B2CF9AE}" pid="9" name="_ReviewingToolsShownOnce">
    <vt:lpwstr/>
  </property>
  <property fmtid="{D5CDD505-2E9C-101B-9397-08002B2CF9AE}" pid="10" name="SharedWithUsers">
    <vt:lpwstr>5;#Wigard, Jeroen (Nokia - DK/Aalborg)</vt:lpwstr>
  </property>
</Properties>
</file>