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2B" w:rsidRPr="00B807DD" w:rsidRDefault="00AE52CA" w:rsidP="00F9792B">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7728;visibility:hidden">
            <w10:anchorlock/>
          </v:shape>
        </w:pict>
      </w:r>
      <w:r w:rsidR="00F9792B" w:rsidRPr="00B807DD">
        <w:rPr>
          <w:b/>
          <w:kern w:val="2"/>
          <w:lang w:eastAsia="zh-CN"/>
        </w:rPr>
        <w:t xml:space="preserve">3GPP TSG RAN WG1 </w:t>
      </w:r>
      <w:r w:rsidR="00F9792B" w:rsidRPr="006E67B7">
        <w:rPr>
          <w:b/>
          <w:kern w:val="2"/>
          <w:lang w:eastAsia="zh-CN"/>
        </w:rPr>
        <w:t>Meeting #8</w:t>
      </w:r>
      <w:r w:rsidR="00F35A45">
        <w:rPr>
          <w:rFonts w:hint="eastAsia"/>
          <w:b/>
          <w:kern w:val="2"/>
          <w:lang w:eastAsia="zh-CN"/>
        </w:rPr>
        <w:t>9</w:t>
      </w:r>
      <w:r w:rsidR="00F9792B">
        <w:rPr>
          <w:b/>
          <w:kern w:val="2"/>
          <w:lang w:eastAsia="zh-CN"/>
        </w:rPr>
        <w:tab/>
      </w:r>
      <w:r w:rsidR="00F9792B" w:rsidRPr="00DD182F">
        <w:rPr>
          <w:b/>
          <w:kern w:val="2"/>
          <w:lang w:eastAsia="zh-CN"/>
        </w:rPr>
        <w:t>R1-1</w:t>
      </w:r>
      <w:r w:rsidR="00A117E6">
        <w:rPr>
          <w:rFonts w:hint="eastAsia"/>
          <w:b/>
          <w:kern w:val="2"/>
          <w:lang w:eastAsia="zh-CN"/>
        </w:rPr>
        <w:t>7</w:t>
      </w:r>
      <w:r w:rsidR="00F35A45">
        <w:rPr>
          <w:rFonts w:hint="eastAsia"/>
          <w:b/>
          <w:kern w:val="2"/>
          <w:lang w:eastAsia="zh-CN"/>
        </w:rPr>
        <w:t>07016</w:t>
      </w:r>
      <w:r w:rsidR="00F9792B" w:rsidRPr="003E1D3E" w:rsidDel="003E1D3E">
        <w:rPr>
          <w:rFonts w:hint="eastAsia"/>
          <w:b/>
          <w:kern w:val="2"/>
          <w:lang w:eastAsia="zh-CN"/>
        </w:rPr>
        <w:t xml:space="preserve"> </w:t>
      </w:r>
    </w:p>
    <w:p w:rsidR="00F9792B" w:rsidRPr="0097590D" w:rsidRDefault="00F35A45" w:rsidP="00F9792B">
      <w:pPr>
        <w:jc w:val="left"/>
        <w:rPr>
          <w:b/>
          <w:kern w:val="2"/>
          <w:lang w:eastAsia="zh-CN"/>
        </w:rPr>
      </w:pPr>
      <w:r>
        <w:rPr>
          <w:rFonts w:hint="eastAsia"/>
          <w:b/>
          <w:kern w:val="2"/>
          <w:lang w:eastAsia="zh-CN"/>
        </w:rPr>
        <w:t>Hangzhou</w:t>
      </w:r>
      <w:r w:rsidRPr="00AA1EF1">
        <w:rPr>
          <w:b/>
          <w:kern w:val="2"/>
          <w:lang w:eastAsia="zh-CN"/>
        </w:rPr>
        <w:t xml:space="preserve">, </w:t>
      </w:r>
      <w:r>
        <w:rPr>
          <w:rFonts w:hint="eastAsia"/>
          <w:b/>
          <w:kern w:val="2"/>
          <w:lang w:eastAsia="zh-CN"/>
        </w:rPr>
        <w:t>China</w:t>
      </w:r>
      <w:r w:rsidRPr="00AA1EF1">
        <w:rPr>
          <w:b/>
          <w:kern w:val="2"/>
          <w:lang w:eastAsia="zh-CN"/>
        </w:rPr>
        <w:t xml:space="preserve">, </w:t>
      </w:r>
      <w:r>
        <w:rPr>
          <w:rFonts w:hint="eastAsia"/>
          <w:b/>
          <w:kern w:val="2"/>
          <w:lang w:eastAsia="zh-CN"/>
        </w:rPr>
        <w:t>15</w:t>
      </w:r>
      <w:r>
        <w:rPr>
          <w:b/>
          <w:kern w:val="2"/>
          <w:lang w:eastAsia="zh-CN"/>
        </w:rPr>
        <w:t>-</w:t>
      </w:r>
      <w:r>
        <w:rPr>
          <w:rFonts w:hint="eastAsia"/>
          <w:b/>
          <w:kern w:val="2"/>
          <w:lang w:eastAsia="zh-CN"/>
        </w:rPr>
        <w:t>19 May</w:t>
      </w:r>
      <w:r w:rsidR="007D5B43">
        <w:rPr>
          <w:rFonts w:hint="eastAsia"/>
          <w:b/>
          <w:kern w:val="2"/>
          <w:lang w:eastAsia="zh-CN"/>
        </w:rPr>
        <w:t>,</w:t>
      </w:r>
      <w:r w:rsidR="007D5B43" w:rsidRPr="00325775">
        <w:rPr>
          <w:b/>
          <w:kern w:val="2"/>
          <w:lang w:eastAsia="zh-CN"/>
        </w:rPr>
        <w:t xml:space="preserve"> </w:t>
      </w:r>
      <w:r w:rsidR="00325775" w:rsidRPr="00325775">
        <w:rPr>
          <w:b/>
          <w:kern w:val="2"/>
          <w:lang w:eastAsia="zh-CN"/>
        </w:rPr>
        <w:t>201</w:t>
      </w:r>
      <w:r w:rsidR="00325775" w:rsidRPr="00325775">
        <w:rPr>
          <w:rFonts w:hint="eastAsia"/>
          <w:b/>
          <w:kern w:val="2"/>
          <w:lang w:eastAsia="zh-CN"/>
        </w:rPr>
        <w:t>7</w:t>
      </w:r>
    </w:p>
    <w:bookmarkEnd w:id="0"/>
    <w:bookmarkEnd w:id="1"/>
    <w:p w:rsidR="000B370B" w:rsidRPr="00F9792B"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F35A45">
        <w:rPr>
          <w:rFonts w:hint="eastAsia"/>
          <w:b/>
          <w:kern w:val="2"/>
          <w:lang w:eastAsia="zh-CN"/>
        </w:rPr>
        <w:t>6</w:t>
      </w:r>
      <w:r w:rsidR="00CA1901">
        <w:rPr>
          <w:b/>
          <w:kern w:val="2"/>
          <w:lang w:eastAsia="zh-CN"/>
        </w:rPr>
        <w:t>.</w:t>
      </w:r>
      <w:r w:rsidR="00325775">
        <w:rPr>
          <w:rFonts w:hint="eastAsia"/>
          <w:b/>
          <w:kern w:val="2"/>
          <w:lang w:eastAsia="zh-CN"/>
        </w:rPr>
        <w:t>2</w:t>
      </w:r>
      <w:r w:rsidR="004A4BBC" w:rsidRPr="004A4BBC">
        <w:rPr>
          <w:b/>
          <w:kern w:val="2"/>
          <w:lang w:eastAsia="zh-CN"/>
        </w:rPr>
        <w:t>.</w:t>
      </w:r>
      <w:r w:rsidR="00325775">
        <w:rPr>
          <w:rFonts w:hint="eastAsia"/>
          <w:b/>
          <w:kern w:val="2"/>
          <w:lang w:eastAsia="zh-CN"/>
        </w:rPr>
        <w:t>8</w:t>
      </w:r>
      <w:r w:rsidR="004A4BBC" w:rsidRPr="004A4BBC">
        <w:rPr>
          <w:b/>
          <w:kern w:val="2"/>
          <w:lang w:eastAsia="zh-CN"/>
        </w:rPr>
        <w:t>.</w:t>
      </w:r>
      <w:r w:rsidR="00325775">
        <w:rPr>
          <w:rFonts w:hint="eastAsia"/>
          <w:b/>
          <w:kern w:val="2"/>
          <w:lang w:eastAsia="zh-CN"/>
        </w:rPr>
        <w:t>3</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bookmarkStart w:id="2" w:name="OLE_LINK85"/>
      <w:bookmarkStart w:id="3" w:name="OLE_LINK86"/>
      <w:r w:rsidR="001264F2">
        <w:rPr>
          <w:rFonts w:hint="eastAsia"/>
          <w:b/>
          <w:kern w:val="2"/>
          <w:lang w:eastAsia="zh-CN"/>
        </w:rPr>
        <w:t>P</w:t>
      </w:r>
      <w:r w:rsidR="00325775" w:rsidRPr="00325775">
        <w:rPr>
          <w:b/>
          <w:kern w:val="2"/>
          <w:lang w:eastAsia="zh-CN"/>
        </w:rPr>
        <w:t xml:space="preserve">otential enhancements for </w:t>
      </w:r>
      <w:r w:rsidR="001264F2">
        <w:rPr>
          <w:rFonts w:hint="eastAsia"/>
          <w:b/>
          <w:kern w:val="2"/>
          <w:lang w:eastAsia="zh-CN"/>
        </w:rPr>
        <w:t>drones</w:t>
      </w:r>
      <w:bookmarkEnd w:id="2"/>
      <w:bookmarkEnd w:id="3"/>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4" w:name="_Ref124589705"/>
      <w:bookmarkStart w:id="5" w:name="_Ref129681862"/>
      <w:r w:rsidRPr="00B807DD">
        <w:t>Introduction</w:t>
      </w:r>
      <w:bookmarkEnd w:id="4"/>
      <w:bookmarkEnd w:id="5"/>
    </w:p>
    <w:p w:rsidR="006749EA" w:rsidRDefault="005E13B4" w:rsidP="005E13B4">
      <w:pPr>
        <w:rPr>
          <w:rFonts w:ascii="AdvPSA88A" w:hAnsi="AdvPSA88A" w:cs="AdvPSA88A"/>
          <w:lang w:eastAsia="zh-CN"/>
        </w:rPr>
      </w:pPr>
      <w:r w:rsidRPr="005E13B4">
        <w:rPr>
          <w:rFonts w:ascii="AdvPSA88A" w:hAnsi="AdvPSA88A" w:cs="AdvPSA88A" w:hint="eastAsia"/>
          <w:lang w:eastAsia="zh-CN"/>
        </w:rPr>
        <w:t xml:space="preserve">In </w:t>
      </w:r>
      <w:r w:rsidR="00E14B3F">
        <w:rPr>
          <w:rFonts w:ascii="AdvPSA88A" w:hAnsi="AdvPSA88A" w:cs="AdvPSA88A"/>
          <w:lang w:eastAsia="zh-CN"/>
        </w:rPr>
        <w:t xml:space="preserve">the </w:t>
      </w:r>
      <w:r w:rsidRPr="005E13B4">
        <w:rPr>
          <w:rFonts w:ascii="AdvPSA88A" w:hAnsi="AdvPSA88A" w:cs="AdvPSA88A" w:hint="eastAsia"/>
          <w:lang w:eastAsia="zh-CN"/>
        </w:rPr>
        <w:t>RAN #</w:t>
      </w:r>
      <w:r w:rsidR="00CA1901">
        <w:rPr>
          <w:rFonts w:ascii="AdvPSA88A" w:hAnsi="AdvPSA88A" w:cs="AdvPSA88A" w:hint="eastAsia"/>
          <w:lang w:eastAsia="zh-CN"/>
        </w:rPr>
        <w:t>7</w:t>
      </w:r>
      <w:r w:rsidR="00742F56">
        <w:rPr>
          <w:rFonts w:ascii="AdvPSA88A" w:hAnsi="AdvPSA88A" w:cs="AdvPSA88A" w:hint="eastAsia"/>
          <w:lang w:eastAsia="zh-CN"/>
        </w:rPr>
        <w:t>5</w:t>
      </w:r>
      <w:r w:rsidRPr="005E13B4">
        <w:rPr>
          <w:rFonts w:ascii="AdvPSA88A" w:hAnsi="AdvPSA88A" w:cs="AdvPSA88A" w:hint="eastAsia"/>
          <w:lang w:eastAsia="zh-CN"/>
        </w:rPr>
        <w:t xml:space="preserve"> </w:t>
      </w:r>
      <w:r w:rsidR="00742F56">
        <w:rPr>
          <w:rFonts w:ascii="AdvPSA88A" w:hAnsi="AdvPSA88A" w:cs="AdvPSA88A" w:hint="eastAsia"/>
          <w:lang w:eastAsia="zh-CN"/>
        </w:rPr>
        <w:t xml:space="preserve">plenary </w:t>
      </w:r>
      <w:r w:rsidRPr="005E13B4">
        <w:rPr>
          <w:rFonts w:ascii="AdvPSA88A" w:hAnsi="AdvPSA88A" w:cs="AdvPSA88A" w:hint="eastAsia"/>
          <w:lang w:eastAsia="zh-CN"/>
        </w:rPr>
        <w:t>meeting,</w:t>
      </w:r>
      <w:r w:rsidR="004A4BBC">
        <w:rPr>
          <w:rFonts w:ascii="AdvPSA88A" w:hAnsi="AdvPSA88A" w:cs="AdvPSA88A" w:hint="eastAsia"/>
          <w:lang w:eastAsia="zh-CN"/>
        </w:rPr>
        <w:t xml:space="preserve"> </w:t>
      </w:r>
      <w:r w:rsidR="00E14B3F">
        <w:rPr>
          <w:rFonts w:ascii="AdvPSA88A" w:hAnsi="AdvPSA88A" w:cs="AdvPSA88A"/>
          <w:lang w:eastAsia="zh-CN"/>
        </w:rPr>
        <w:t xml:space="preserve">a </w:t>
      </w:r>
      <w:r w:rsidR="00742F56">
        <w:rPr>
          <w:rFonts w:ascii="AdvPSA88A" w:hAnsi="AdvPSA88A" w:cs="AdvPSA88A" w:hint="eastAsia"/>
          <w:lang w:eastAsia="zh-CN"/>
        </w:rPr>
        <w:t>new SID on enhanced support for aerial vehicles was approved</w:t>
      </w:r>
      <w:r w:rsidR="00CA1901">
        <w:rPr>
          <w:rFonts w:ascii="AdvPSA88A" w:hAnsi="AdvPSA88A" w:cs="AdvPSA88A" w:hint="eastAsia"/>
          <w:lang w:eastAsia="zh-CN"/>
        </w:rPr>
        <w:t xml:space="preserve"> </w:t>
      </w:r>
      <w:r w:rsidR="00AE52CA">
        <w:rPr>
          <w:rFonts w:ascii="AdvPSA88A" w:hAnsi="AdvPSA88A" w:cs="AdvPSA88A"/>
          <w:lang w:eastAsia="zh-CN"/>
        </w:rPr>
        <w:fldChar w:fldCharType="begin"/>
      </w:r>
      <w:r w:rsidR="00522E04">
        <w:rPr>
          <w:rFonts w:ascii="AdvPSA88A" w:hAnsi="AdvPSA88A" w:cs="AdvPSA88A"/>
          <w:lang w:eastAsia="zh-CN"/>
        </w:rPr>
        <w:instrText xml:space="preserve"> </w:instrText>
      </w:r>
      <w:r w:rsidR="00522E04">
        <w:rPr>
          <w:rFonts w:ascii="AdvPSA88A" w:hAnsi="AdvPSA88A" w:cs="AdvPSA88A" w:hint="eastAsia"/>
          <w:lang w:eastAsia="zh-CN"/>
        </w:rPr>
        <w:instrText>REF _Ref462670078 \r \h</w:instrText>
      </w:r>
      <w:r w:rsidR="00522E04">
        <w:rPr>
          <w:rFonts w:ascii="AdvPSA88A" w:hAnsi="AdvPSA88A" w:cs="AdvPSA88A"/>
          <w:lang w:eastAsia="zh-CN"/>
        </w:rPr>
        <w:instrText xml:space="preserve"> </w:instrText>
      </w:r>
      <w:r w:rsidR="00AE52CA">
        <w:rPr>
          <w:rFonts w:ascii="AdvPSA88A" w:hAnsi="AdvPSA88A" w:cs="AdvPSA88A"/>
          <w:lang w:eastAsia="zh-CN"/>
        </w:rPr>
      </w:r>
      <w:r w:rsidR="00AE52CA">
        <w:rPr>
          <w:rFonts w:ascii="AdvPSA88A" w:hAnsi="AdvPSA88A" w:cs="AdvPSA88A"/>
          <w:lang w:eastAsia="zh-CN"/>
        </w:rPr>
        <w:fldChar w:fldCharType="separate"/>
      </w:r>
      <w:r w:rsidR="00522E04">
        <w:rPr>
          <w:rFonts w:ascii="AdvPSA88A" w:hAnsi="AdvPSA88A" w:cs="AdvPSA88A"/>
          <w:lang w:eastAsia="zh-CN"/>
        </w:rPr>
        <w:t>[1]</w:t>
      </w:r>
      <w:r w:rsidR="00AE52CA">
        <w:rPr>
          <w:rFonts w:ascii="AdvPSA88A" w:hAnsi="AdvPSA88A" w:cs="AdvPSA88A"/>
          <w:lang w:eastAsia="zh-CN"/>
        </w:rPr>
        <w:fldChar w:fldCharType="end"/>
      </w:r>
      <w:r w:rsidR="00CA1901">
        <w:rPr>
          <w:rFonts w:ascii="AdvPSA88A" w:hAnsi="AdvPSA88A" w:cs="AdvPSA88A" w:hint="eastAsia"/>
          <w:lang w:eastAsia="zh-CN"/>
        </w:rPr>
        <w:t xml:space="preserve">. </w:t>
      </w:r>
      <w:r w:rsidR="006749EA">
        <w:rPr>
          <w:rFonts w:ascii="AdvPSA88A" w:hAnsi="AdvPSA88A" w:cs="AdvPSA88A" w:hint="eastAsia"/>
          <w:lang w:eastAsia="zh-CN"/>
        </w:rPr>
        <w:t>Aerial vehicles co</w:t>
      </w:r>
      <w:r w:rsidR="000C5F89">
        <w:rPr>
          <w:rFonts w:ascii="AdvPSA88A" w:hAnsi="AdvPSA88A" w:cs="AdvPSA88A" w:hint="eastAsia"/>
          <w:lang w:eastAsia="zh-CN"/>
        </w:rPr>
        <w:t xml:space="preserve">nnecting with cellular networks are very </w:t>
      </w:r>
      <w:r w:rsidR="000C5F89">
        <w:rPr>
          <w:rFonts w:ascii="AdvPSA88A" w:hAnsi="AdvPSA88A" w:cs="AdvPSA88A"/>
          <w:lang w:eastAsia="zh-CN"/>
        </w:rPr>
        <w:t>beneficial</w:t>
      </w:r>
      <w:r w:rsidR="000C5F89">
        <w:rPr>
          <w:rFonts w:ascii="AdvPSA88A" w:hAnsi="AdvPSA88A" w:cs="AdvPSA88A" w:hint="eastAsia"/>
          <w:lang w:eastAsia="zh-CN"/>
        </w:rPr>
        <w:t xml:space="preserve"> for </w:t>
      </w:r>
      <w:r w:rsidR="00440112">
        <w:rPr>
          <w:rFonts w:ascii="AdvPSA88A" w:hAnsi="AdvPSA88A" w:cs="AdvPSA88A" w:hint="eastAsia"/>
          <w:lang w:eastAsia="zh-CN"/>
        </w:rPr>
        <w:t xml:space="preserve">expanding </w:t>
      </w:r>
      <w:r w:rsidR="001264F2">
        <w:rPr>
          <w:rFonts w:ascii="AdvPSA88A" w:hAnsi="AdvPSA88A" w:cs="AdvPSA88A" w:hint="eastAsia"/>
          <w:lang w:eastAsia="zh-CN"/>
        </w:rPr>
        <w:t>application</w:t>
      </w:r>
      <w:r w:rsidR="00E14B3F">
        <w:rPr>
          <w:rFonts w:ascii="AdvPSA88A" w:hAnsi="AdvPSA88A" w:cs="AdvPSA88A"/>
          <w:lang w:eastAsia="zh-CN"/>
        </w:rPr>
        <w:t>s</w:t>
      </w:r>
      <w:r w:rsidR="00440112">
        <w:rPr>
          <w:rFonts w:ascii="AdvPSA88A" w:hAnsi="AdvPSA88A" w:cs="AdvPSA88A" w:hint="eastAsia"/>
          <w:lang w:eastAsia="zh-CN"/>
        </w:rPr>
        <w:t xml:space="preserve"> and </w:t>
      </w:r>
      <w:r w:rsidR="00E14B3F">
        <w:rPr>
          <w:rFonts w:ascii="AdvPSA88A" w:hAnsi="AdvPSA88A" w:cs="AdvPSA88A"/>
          <w:lang w:eastAsia="zh-CN"/>
        </w:rPr>
        <w:t>enabling</w:t>
      </w:r>
      <w:r w:rsidR="00E14B3F">
        <w:rPr>
          <w:rFonts w:ascii="AdvPSA88A" w:hAnsi="AdvPSA88A" w:cs="AdvPSA88A" w:hint="eastAsia"/>
          <w:lang w:eastAsia="zh-CN"/>
        </w:rPr>
        <w:t xml:space="preserve"> </w:t>
      </w:r>
      <w:r w:rsidR="00440112">
        <w:rPr>
          <w:rFonts w:ascii="AdvPSA88A" w:hAnsi="AdvPSA88A" w:cs="AdvPSA88A" w:hint="eastAsia"/>
          <w:lang w:eastAsia="zh-CN"/>
        </w:rPr>
        <w:t xml:space="preserve">new business </w:t>
      </w:r>
      <w:r w:rsidR="00E14B3F">
        <w:rPr>
          <w:rFonts w:ascii="AdvPSA88A" w:hAnsi="AdvPSA88A" w:cs="AdvPSA88A" w:hint="eastAsia"/>
          <w:lang w:eastAsia="zh-CN"/>
        </w:rPr>
        <w:t>opportunit</w:t>
      </w:r>
      <w:r w:rsidR="00E14B3F">
        <w:rPr>
          <w:rFonts w:ascii="AdvPSA88A" w:hAnsi="AdvPSA88A" w:cs="AdvPSA88A"/>
          <w:lang w:eastAsia="zh-CN"/>
        </w:rPr>
        <w:t>ies</w:t>
      </w:r>
      <w:r w:rsidR="00E14B3F">
        <w:rPr>
          <w:rFonts w:ascii="AdvPSA88A" w:hAnsi="AdvPSA88A" w:cs="AdvPSA88A" w:hint="eastAsia"/>
          <w:lang w:eastAsia="zh-CN"/>
        </w:rPr>
        <w:t xml:space="preserve"> </w:t>
      </w:r>
      <w:r w:rsidR="00440112">
        <w:rPr>
          <w:rFonts w:ascii="AdvPSA88A" w:hAnsi="AdvPSA88A" w:cs="AdvPSA88A" w:hint="eastAsia"/>
          <w:lang w:eastAsia="zh-CN"/>
        </w:rPr>
        <w:t>for LTE operators.</w:t>
      </w:r>
    </w:p>
    <w:p w:rsidR="00E91332" w:rsidRDefault="00CA3BA8" w:rsidP="00CA3BA8">
      <w:pPr>
        <w:rPr>
          <w:rFonts w:ascii="AdvPSA88A" w:hAnsi="AdvPSA88A" w:cs="AdvPSA88A"/>
          <w:lang w:eastAsia="zh-CN"/>
        </w:rPr>
      </w:pPr>
      <w:r w:rsidRPr="00DE5DE6">
        <w:rPr>
          <w:lang w:eastAsia="ja-JP"/>
        </w:rPr>
        <w:t xml:space="preserve">However, </w:t>
      </w:r>
      <w:r w:rsidR="00C0510C">
        <w:rPr>
          <w:rFonts w:hint="eastAsia"/>
          <w:lang w:eastAsia="zh-CN"/>
        </w:rPr>
        <w:t>a</w:t>
      </w:r>
      <w:r w:rsidR="00C0510C">
        <w:rPr>
          <w:rFonts w:ascii="AdvPSA88A" w:hAnsi="AdvPSA88A" w:cs="AdvPSA88A" w:hint="eastAsia"/>
          <w:lang w:eastAsia="zh-CN"/>
        </w:rPr>
        <w:t>erial vehicles</w:t>
      </w:r>
      <w:r w:rsidR="001264F2">
        <w:rPr>
          <w:rFonts w:ascii="AdvPSA88A" w:hAnsi="AdvPSA88A" w:cs="AdvPSA88A" w:hint="eastAsia"/>
          <w:lang w:eastAsia="zh-CN"/>
        </w:rPr>
        <w:t xml:space="preserve"> such as drones, </w:t>
      </w:r>
      <w:r w:rsidR="00E14B3F">
        <w:rPr>
          <w:rFonts w:ascii="AdvPSA88A" w:hAnsi="AdvPSA88A" w:cs="AdvPSA88A" w:hint="eastAsia"/>
          <w:lang w:eastAsia="zh-CN"/>
        </w:rPr>
        <w:t xml:space="preserve">may confront different challenges </w:t>
      </w:r>
      <w:r w:rsidR="00E14B3F">
        <w:rPr>
          <w:rFonts w:ascii="AdvPSA88A" w:hAnsi="AdvPSA88A" w:cs="AdvPSA88A"/>
          <w:lang w:eastAsia="zh-CN"/>
        </w:rPr>
        <w:t>than</w:t>
      </w:r>
      <w:r w:rsidR="00E14B3F">
        <w:rPr>
          <w:rFonts w:ascii="AdvPSA88A" w:hAnsi="AdvPSA88A" w:cs="AdvPSA88A" w:hint="eastAsia"/>
          <w:lang w:eastAsia="zh-CN"/>
        </w:rPr>
        <w:t xml:space="preserve"> </w:t>
      </w:r>
      <w:r w:rsidR="00E14B3F">
        <w:rPr>
          <w:rFonts w:ascii="AdvPSA88A" w:hAnsi="AdvPSA88A" w:cs="AdvPSA88A"/>
          <w:lang w:eastAsia="zh-CN"/>
        </w:rPr>
        <w:t xml:space="preserve">a </w:t>
      </w:r>
      <w:r w:rsidR="00E14B3F">
        <w:rPr>
          <w:rFonts w:ascii="AdvPSA88A" w:hAnsi="AdvPSA88A" w:cs="AdvPSA88A" w:hint="eastAsia"/>
          <w:lang w:eastAsia="zh-CN"/>
        </w:rPr>
        <w:t xml:space="preserve">terrestrial UE </w:t>
      </w:r>
      <w:r w:rsidR="00E14B3F">
        <w:rPr>
          <w:rFonts w:ascii="AdvPSA88A" w:hAnsi="AdvPSA88A" w:cs="AdvPSA88A"/>
          <w:lang w:eastAsia="zh-CN"/>
        </w:rPr>
        <w:t xml:space="preserve">when </w:t>
      </w:r>
      <w:r w:rsidR="00C0510C">
        <w:rPr>
          <w:rFonts w:ascii="AdvPSA88A" w:hAnsi="AdvPSA88A" w:cs="AdvPSA88A" w:hint="eastAsia"/>
          <w:lang w:eastAsia="zh-CN"/>
        </w:rPr>
        <w:t>connecting with cellular networks</w:t>
      </w:r>
      <w:r w:rsidR="005F6424">
        <w:rPr>
          <w:rFonts w:ascii="AdvPSA88A" w:hAnsi="AdvPSA88A" w:cs="AdvPSA88A" w:hint="eastAsia"/>
          <w:lang w:eastAsia="zh-CN"/>
        </w:rPr>
        <w:t>.</w:t>
      </w:r>
      <w:r w:rsidR="00E91332">
        <w:rPr>
          <w:rFonts w:ascii="AdvPSA88A" w:hAnsi="AdvPSA88A" w:cs="AdvPSA88A" w:hint="eastAsia"/>
          <w:lang w:eastAsia="zh-CN"/>
        </w:rPr>
        <w:t xml:space="preserve"> </w:t>
      </w:r>
      <w:r w:rsidR="00AB1541">
        <w:rPr>
          <w:rFonts w:ascii="AdvPSA88A" w:hAnsi="AdvPSA88A" w:cs="AdvPSA88A" w:hint="eastAsia"/>
          <w:lang w:eastAsia="zh-CN"/>
        </w:rPr>
        <w:t>R</w:t>
      </w:r>
      <w:r w:rsidR="00E91332" w:rsidRPr="00DE5DE6">
        <w:rPr>
          <w:rFonts w:hint="eastAsia"/>
          <w:lang w:eastAsia="ja-JP"/>
        </w:rPr>
        <w:t>adio propagation characteristics</w:t>
      </w:r>
      <w:r w:rsidR="00E91332">
        <w:rPr>
          <w:rFonts w:hint="eastAsia"/>
          <w:lang w:eastAsia="zh-CN"/>
        </w:rPr>
        <w:t xml:space="preserve"> and interference scenario</w:t>
      </w:r>
      <w:r w:rsidR="00E14B3F">
        <w:rPr>
          <w:lang w:eastAsia="zh-CN"/>
        </w:rPr>
        <w:t>s</w:t>
      </w:r>
      <w:r w:rsidR="00E91332">
        <w:rPr>
          <w:rFonts w:hint="eastAsia"/>
          <w:lang w:eastAsia="zh-CN"/>
        </w:rPr>
        <w:t xml:space="preserve"> of aerial UE</w:t>
      </w:r>
      <w:r w:rsidR="00E14B3F">
        <w:rPr>
          <w:lang w:eastAsia="zh-CN"/>
        </w:rPr>
        <w:t>s</w:t>
      </w:r>
      <w:r w:rsidR="00E91332">
        <w:rPr>
          <w:rFonts w:hint="eastAsia"/>
          <w:lang w:eastAsia="zh-CN"/>
        </w:rPr>
        <w:t xml:space="preserve"> are different from that experienced by </w:t>
      </w:r>
      <w:r w:rsidR="001264F2">
        <w:rPr>
          <w:rFonts w:ascii="AdvPSA88A" w:hAnsi="AdvPSA88A" w:cs="AdvPSA88A" w:hint="eastAsia"/>
          <w:lang w:eastAsia="zh-CN"/>
        </w:rPr>
        <w:t xml:space="preserve">terrestrial UE. Moreover, </w:t>
      </w:r>
      <w:r w:rsidR="00CC6BAC">
        <w:rPr>
          <w:rFonts w:ascii="AdvPSA88A" w:hAnsi="AdvPSA88A" w:cs="AdvPSA88A" w:hint="eastAsia"/>
          <w:lang w:eastAsia="zh-CN"/>
        </w:rPr>
        <w:t xml:space="preserve">the access and connection of drones to cellular networks need to </w:t>
      </w:r>
      <w:r w:rsidR="00E91332">
        <w:rPr>
          <w:rFonts w:ascii="AdvPSA88A" w:hAnsi="AdvPSA88A" w:cs="AdvPSA88A" w:hint="eastAsia"/>
          <w:lang w:eastAsia="zh-CN"/>
        </w:rPr>
        <w:t>consider</w:t>
      </w:r>
      <w:r w:rsidR="00CC6BAC">
        <w:rPr>
          <w:rFonts w:ascii="AdvPSA88A" w:hAnsi="AdvPSA88A" w:cs="AdvPSA88A" w:hint="eastAsia"/>
          <w:lang w:eastAsia="zh-CN"/>
        </w:rPr>
        <w:t xml:space="preserve"> interference avoidance and efficient resource utilization</w:t>
      </w:r>
      <w:r w:rsidR="00E91332">
        <w:rPr>
          <w:rFonts w:ascii="AdvPSA88A" w:hAnsi="AdvPSA88A" w:cs="AdvPSA88A" w:hint="eastAsia"/>
          <w:lang w:eastAsia="zh-CN"/>
        </w:rPr>
        <w:t>.</w:t>
      </w:r>
    </w:p>
    <w:p w:rsidR="00D671D0" w:rsidRPr="00D671D0" w:rsidRDefault="00E91332" w:rsidP="00CA3BA8">
      <w:pPr>
        <w:rPr>
          <w:rFonts w:eastAsia="MS Mincho"/>
          <w:i/>
          <w:iCs/>
          <w:lang w:eastAsia="ja-JP"/>
        </w:rPr>
      </w:pPr>
      <w:r>
        <w:rPr>
          <w:rFonts w:ascii="AdvPSA88A" w:hAnsi="AdvPSA88A" w:cs="AdvPSA88A" w:hint="eastAsia"/>
          <w:lang w:eastAsia="zh-CN"/>
        </w:rPr>
        <w:t xml:space="preserve">In this contribution, </w:t>
      </w:r>
      <w:r w:rsidR="004F222A">
        <w:rPr>
          <w:rFonts w:ascii="AdvPSA88A" w:hAnsi="AdvPSA88A" w:cs="AdvPSA88A" w:hint="eastAsia"/>
          <w:lang w:eastAsia="zh-CN"/>
        </w:rPr>
        <w:t xml:space="preserve">potential enhancements for </w:t>
      </w:r>
      <w:r w:rsidR="001264F2">
        <w:rPr>
          <w:rFonts w:ascii="AdvPSA88A" w:hAnsi="AdvPSA88A" w:cs="AdvPSA88A" w:hint="eastAsia"/>
          <w:lang w:eastAsia="zh-CN"/>
        </w:rPr>
        <w:t>drones</w:t>
      </w:r>
      <w:r w:rsidR="004F222A">
        <w:rPr>
          <w:rFonts w:ascii="AdvPSA88A" w:hAnsi="AdvPSA88A" w:cs="AdvPSA88A" w:hint="eastAsia"/>
          <w:lang w:eastAsia="zh-CN"/>
        </w:rPr>
        <w:t xml:space="preserve"> are identified, and </w:t>
      </w:r>
      <w:r w:rsidR="004F222A">
        <w:rPr>
          <w:rFonts w:ascii="AdvPSA88A" w:hAnsi="AdvPSA88A" w:cs="AdvPSA88A"/>
          <w:lang w:eastAsia="zh-CN"/>
        </w:rPr>
        <w:t>preliminary</w:t>
      </w:r>
      <w:r w:rsidR="004F222A">
        <w:rPr>
          <w:rFonts w:ascii="AdvPSA88A" w:hAnsi="AdvPSA88A" w:cs="AdvPSA88A" w:hint="eastAsia"/>
          <w:lang w:eastAsia="zh-CN"/>
        </w:rPr>
        <w:t xml:space="preserve"> </w:t>
      </w:r>
      <w:r w:rsidR="004F222A">
        <w:rPr>
          <w:rFonts w:ascii="AdvPSA88A" w:hAnsi="AdvPSA88A" w:cs="AdvPSA88A"/>
          <w:lang w:eastAsia="zh-CN"/>
        </w:rPr>
        <w:t>observations</w:t>
      </w:r>
      <w:r w:rsidR="004F222A">
        <w:rPr>
          <w:rFonts w:ascii="AdvPSA88A" w:hAnsi="AdvPSA88A" w:cs="AdvPSA88A" w:hint="eastAsia"/>
          <w:lang w:eastAsia="zh-CN"/>
        </w:rPr>
        <w:t xml:space="preserve"> and proposals are </w:t>
      </w:r>
      <w:r w:rsidR="00B9196D">
        <w:rPr>
          <w:rFonts w:ascii="AdvPSA88A" w:hAnsi="AdvPSA88A" w:cs="AdvPSA88A" w:hint="eastAsia"/>
          <w:lang w:eastAsia="zh-CN"/>
        </w:rPr>
        <w:t>provided</w:t>
      </w:r>
      <w:r w:rsidR="004F222A">
        <w:rPr>
          <w:rFonts w:ascii="AdvPSA88A" w:hAnsi="AdvPSA88A" w:cs="AdvPSA88A" w:hint="eastAsia"/>
          <w:lang w:eastAsia="zh-CN"/>
        </w:rPr>
        <w:t>.</w:t>
      </w:r>
    </w:p>
    <w:p w:rsidR="00D74C2C" w:rsidRDefault="0046567A" w:rsidP="00D74C2C">
      <w:pPr>
        <w:pStyle w:val="1"/>
        <w:rPr>
          <w:lang w:eastAsia="zh-CN"/>
        </w:rPr>
      </w:pPr>
      <w:r>
        <w:rPr>
          <w:rFonts w:hint="eastAsia"/>
          <w:lang w:eastAsia="zh-CN"/>
        </w:rPr>
        <w:t>R</w:t>
      </w:r>
      <w:r w:rsidRPr="00DE5DE6">
        <w:rPr>
          <w:rFonts w:hint="eastAsia"/>
          <w:lang w:eastAsia="ja-JP"/>
        </w:rPr>
        <w:t>adio propagation characteristics</w:t>
      </w:r>
    </w:p>
    <w:p w:rsidR="00115D66" w:rsidRDefault="005E6A29" w:rsidP="0046567A">
      <w:pPr>
        <w:rPr>
          <w:lang w:eastAsia="zh-CN"/>
        </w:rPr>
      </w:pPr>
      <w:r>
        <w:rPr>
          <w:rFonts w:hint="eastAsia"/>
          <w:lang w:eastAsia="zh-CN"/>
        </w:rPr>
        <w:t>In g</w:t>
      </w:r>
      <w:r w:rsidR="0027156C">
        <w:rPr>
          <w:rFonts w:hint="eastAsia"/>
          <w:lang w:eastAsia="zh-CN"/>
        </w:rPr>
        <w:t xml:space="preserve">eneral, </w:t>
      </w:r>
      <w:r>
        <w:rPr>
          <w:rFonts w:hint="eastAsia"/>
          <w:lang w:eastAsia="zh-CN"/>
        </w:rPr>
        <w:t>a</w:t>
      </w:r>
      <w:r w:rsidR="0027156C">
        <w:rPr>
          <w:rFonts w:hint="eastAsia"/>
          <w:lang w:eastAsia="zh-CN"/>
        </w:rPr>
        <w:t xml:space="preserve"> </w:t>
      </w:r>
      <w:r w:rsidR="001264F2">
        <w:rPr>
          <w:rFonts w:hint="eastAsia"/>
          <w:lang w:eastAsia="zh-CN"/>
        </w:rPr>
        <w:t>drone</w:t>
      </w:r>
      <w:r w:rsidR="0027156C">
        <w:rPr>
          <w:rFonts w:ascii="AdvPSA88A" w:hAnsi="AdvPSA88A" w:cs="AdvPSA88A" w:hint="eastAsia"/>
          <w:lang w:eastAsia="zh-CN"/>
        </w:rPr>
        <w:t xml:space="preserve"> </w:t>
      </w:r>
      <w:r>
        <w:rPr>
          <w:rFonts w:ascii="AdvPSA88A" w:hAnsi="AdvPSA88A" w:cs="AdvPSA88A" w:hint="eastAsia"/>
          <w:lang w:eastAsia="zh-CN"/>
        </w:rPr>
        <w:t>may take off</w:t>
      </w:r>
      <w:r w:rsidR="00493909">
        <w:rPr>
          <w:rFonts w:ascii="AdvPSA88A" w:hAnsi="AdvPSA88A" w:cs="AdvPSA88A" w:hint="eastAsia"/>
          <w:lang w:eastAsia="zh-CN"/>
        </w:rPr>
        <w:t xml:space="preserve"> from the ground </w:t>
      </w:r>
      <w:r>
        <w:rPr>
          <w:rFonts w:ascii="AdvPSA88A" w:hAnsi="AdvPSA88A" w:cs="AdvPSA88A" w:hint="eastAsia"/>
          <w:lang w:eastAsia="zh-CN"/>
        </w:rPr>
        <w:t xml:space="preserve">and gradually increase its altitude. </w:t>
      </w:r>
      <w:r w:rsidR="005128F6">
        <w:rPr>
          <w:rFonts w:ascii="AdvPSA88A" w:hAnsi="AdvPSA88A" w:cs="AdvPSA88A" w:hint="eastAsia"/>
          <w:lang w:eastAsia="zh-CN"/>
        </w:rPr>
        <w:t>As shown in the F</w:t>
      </w:r>
      <w:r>
        <w:rPr>
          <w:rFonts w:ascii="AdvPSA88A" w:hAnsi="AdvPSA88A" w:cs="AdvPSA88A" w:hint="eastAsia"/>
          <w:lang w:eastAsia="zh-CN"/>
        </w:rPr>
        <w:t>igure</w:t>
      </w:r>
      <w:r w:rsidR="005128F6">
        <w:rPr>
          <w:rFonts w:ascii="AdvPSA88A" w:hAnsi="AdvPSA88A" w:cs="AdvPSA88A" w:hint="eastAsia"/>
          <w:lang w:eastAsia="zh-CN"/>
        </w:rPr>
        <w:t xml:space="preserve"> 1</w:t>
      </w:r>
      <w:r>
        <w:rPr>
          <w:rFonts w:ascii="AdvPSA88A" w:hAnsi="AdvPSA88A" w:cs="AdvPSA88A" w:hint="eastAsia"/>
          <w:lang w:eastAsia="zh-CN"/>
        </w:rPr>
        <w:t xml:space="preserve"> below, when </w:t>
      </w:r>
      <w:r w:rsidRPr="00DE5DE6">
        <w:rPr>
          <w:lang w:eastAsia="ja-JP"/>
        </w:rPr>
        <w:t>a</w:t>
      </w:r>
      <w:r w:rsidR="001264F2">
        <w:rPr>
          <w:rFonts w:hint="eastAsia"/>
          <w:lang w:eastAsia="zh-CN"/>
        </w:rPr>
        <w:t xml:space="preserve"> drone</w:t>
      </w:r>
      <w:r w:rsidRPr="00DE5DE6">
        <w:rPr>
          <w:lang w:eastAsia="ja-JP"/>
        </w:rPr>
        <w:t xml:space="preserve"> is flying at low altitude, relative to the BS antenna height, it behaves like a </w:t>
      </w:r>
      <w:r>
        <w:rPr>
          <w:rFonts w:hint="eastAsia"/>
          <w:lang w:eastAsia="zh-CN"/>
        </w:rPr>
        <w:t xml:space="preserve">normal </w:t>
      </w:r>
      <w:r>
        <w:rPr>
          <w:lang w:eastAsia="zh-CN"/>
        </w:rPr>
        <w:t>terrestrial</w:t>
      </w:r>
      <w:r>
        <w:rPr>
          <w:rFonts w:hint="eastAsia"/>
          <w:lang w:eastAsia="zh-CN"/>
        </w:rPr>
        <w:t xml:space="preserve"> U</w:t>
      </w:r>
      <w:r w:rsidRPr="00DE5DE6">
        <w:rPr>
          <w:lang w:eastAsia="ja-JP"/>
        </w:rPr>
        <w:t>E.</w:t>
      </w:r>
      <w:r>
        <w:rPr>
          <w:rFonts w:hint="eastAsia"/>
          <w:lang w:eastAsia="zh-CN"/>
        </w:rPr>
        <w:t xml:space="preserve"> In this case, </w:t>
      </w:r>
      <w:r w:rsidR="00115D66">
        <w:rPr>
          <w:rFonts w:hint="eastAsia"/>
          <w:lang w:eastAsia="zh-CN"/>
        </w:rPr>
        <w:t xml:space="preserve">if the </w:t>
      </w:r>
      <w:r w:rsidR="001264F2">
        <w:rPr>
          <w:rFonts w:hint="eastAsia"/>
          <w:lang w:eastAsia="zh-CN"/>
        </w:rPr>
        <w:t>drone</w:t>
      </w:r>
      <w:r w:rsidR="00115D66">
        <w:rPr>
          <w:rFonts w:hint="eastAsia"/>
          <w:lang w:eastAsia="zh-CN"/>
        </w:rPr>
        <w:t xml:space="preserve"> has the capability </w:t>
      </w:r>
      <w:r w:rsidR="00E14B3F">
        <w:rPr>
          <w:lang w:eastAsia="zh-CN"/>
        </w:rPr>
        <w:t>and</w:t>
      </w:r>
      <w:r w:rsidR="00E14B3F">
        <w:rPr>
          <w:rFonts w:hint="eastAsia"/>
          <w:lang w:eastAsia="zh-CN"/>
        </w:rPr>
        <w:t xml:space="preserve"> </w:t>
      </w:r>
      <w:r w:rsidR="003548C9">
        <w:rPr>
          <w:rFonts w:hint="eastAsia"/>
          <w:lang w:eastAsia="zh-CN"/>
        </w:rPr>
        <w:t>authori</w:t>
      </w:r>
      <w:r w:rsidR="003548C9">
        <w:rPr>
          <w:lang w:eastAsia="zh-CN"/>
        </w:rPr>
        <w:t>zation</w:t>
      </w:r>
      <w:r w:rsidR="003548C9">
        <w:rPr>
          <w:rFonts w:hint="eastAsia"/>
          <w:lang w:eastAsia="zh-CN"/>
        </w:rPr>
        <w:t xml:space="preserve"> </w:t>
      </w:r>
      <w:r w:rsidR="00115D66">
        <w:rPr>
          <w:rFonts w:hint="eastAsia"/>
          <w:lang w:eastAsia="zh-CN"/>
        </w:rPr>
        <w:t xml:space="preserve">to connect </w:t>
      </w:r>
      <w:r w:rsidR="00E14B3F">
        <w:rPr>
          <w:lang w:eastAsia="zh-CN"/>
        </w:rPr>
        <w:t xml:space="preserve">to </w:t>
      </w:r>
      <w:r w:rsidR="00115D66">
        <w:rPr>
          <w:rFonts w:hint="eastAsia"/>
          <w:lang w:eastAsia="zh-CN"/>
        </w:rPr>
        <w:t xml:space="preserve">the cellular network, the </w:t>
      </w:r>
      <w:r w:rsidR="001264F2">
        <w:rPr>
          <w:rFonts w:hint="eastAsia"/>
          <w:lang w:eastAsia="zh-CN"/>
        </w:rPr>
        <w:t>drone</w:t>
      </w:r>
      <w:r w:rsidR="00115D66">
        <w:rPr>
          <w:rFonts w:hint="eastAsia"/>
          <w:lang w:eastAsia="zh-CN"/>
        </w:rPr>
        <w:t xml:space="preserve"> </w:t>
      </w:r>
      <w:r w:rsidR="000C6BC6">
        <w:rPr>
          <w:rFonts w:hint="eastAsia"/>
          <w:lang w:eastAsia="zh-CN"/>
        </w:rPr>
        <w:t>can</w:t>
      </w:r>
      <w:r w:rsidR="00115D66">
        <w:rPr>
          <w:rFonts w:hint="eastAsia"/>
          <w:lang w:eastAsia="zh-CN"/>
        </w:rPr>
        <w:t xml:space="preserve"> establish </w:t>
      </w:r>
      <w:r w:rsidR="00E14B3F">
        <w:rPr>
          <w:lang w:eastAsia="zh-CN"/>
        </w:rPr>
        <w:t xml:space="preserve">a </w:t>
      </w:r>
      <w:r w:rsidR="00115D66">
        <w:rPr>
          <w:rFonts w:hint="eastAsia"/>
          <w:lang w:eastAsia="zh-CN"/>
        </w:rPr>
        <w:t xml:space="preserve">communication connection with </w:t>
      </w:r>
      <w:r w:rsidR="00E14B3F">
        <w:rPr>
          <w:lang w:eastAsia="zh-CN"/>
        </w:rPr>
        <w:t xml:space="preserve">the </w:t>
      </w:r>
      <w:proofErr w:type="spellStart"/>
      <w:r w:rsidR="00115D66">
        <w:rPr>
          <w:rFonts w:hint="eastAsia"/>
          <w:lang w:eastAsia="zh-CN"/>
        </w:rPr>
        <w:t>eNB</w:t>
      </w:r>
      <w:proofErr w:type="spellEnd"/>
      <w:r w:rsidR="00115D66">
        <w:rPr>
          <w:rFonts w:hint="eastAsia"/>
          <w:lang w:eastAsia="zh-CN"/>
        </w:rPr>
        <w:t xml:space="preserve"> via normal cell search and </w:t>
      </w:r>
      <w:r w:rsidR="001264F2">
        <w:rPr>
          <w:rFonts w:hint="eastAsia"/>
          <w:lang w:eastAsia="zh-CN"/>
        </w:rPr>
        <w:t xml:space="preserve">random </w:t>
      </w:r>
      <w:r w:rsidR="0061403F">
        <w:rPr>
          <w:rFonts w:hint="eastAsia"/>
          <w:lang w:eastAsia="zh-CN"/>
        </w:rPr>
        <w:t>access procedure</w:t>
      </w:r>
      <w:r w:rsidR="00115D66">
        <w:rPr>
          <w:rFonts w:hint="eastAsia"/>
          <w:lang w:eastAsia="zh-CN"/>
        </w:rPr>
        <w:t>.</w:t>
      </w:r>
    </w:p>
    <w:p w:rsidR="00D66FAD" w:rsidRDefault="00824DF5" w:rsidP="00D66FAD">
      <w:pPr>
        <w:keepNext/>
        <w:jc w:val="center"/>
        <w:rPr>
          <w:b/>
          <w:lang w:eastAsia="zh-CN"/>
        </w:rPr>
      </w:pPr>
      <w:r>
        <w:rPr>
          <w:b/>
          <w:noProof/>
          <w:lang w:eastAsia="zh-CN"/>
        </w:rPr>
        <w:drawing>
          <wp:inline distT="0" distB="0" distL="0" distR="0">
            <wp:extent cx="5295900" cy="1657350"/>
            <wp:effectExtent l="0" t="0" r="0" b="0"/>
            <wp:docPr id="1"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88632" cy="1873938"/>
                      <a:chOff x="120923" y="2707984"/>
                      <a:chExt cx="5688632" cy="1873938"/>
                    </a:xfrm>
                  </a:grpSpPr>
                  <a:cxnSp>
                    <a:nvCxnSpPr>
                      <a:cNvPr id="26" name="直接连接符 25"/>
                      <a:cNvCxnSpPr/>
                    </a:nvCxnSpPr>
                    <a:spPr bwMode="auto">
                      <a:xfrm>
                        <a:off x="913011" y="3645818"/>
                        <a:ext cx="0" cy="1080120"/>
                      </a:xfrm>
                      <a:prstGeom prst="line">
                        <a:avLst/>
                      </a:prstGeom>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27" name="直接连接符 26"/>
                      <a:cNvCxnSpPr/>
                    </a:nvCxnSpPr>
                    <a:spPr bwMode="auto">
                      <a:xfrm>
                        <a:off x="985019" y="3645818"/>
                        <a:ext cx="432048" cy="288032"/>
                      </a:xfrm>
                      <a:prstGeom prst="line">
                        <a:avLst/>
                      </a:prstGeom>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31" name="直接连接符 30"/>
                      <a:cNvCxnSpPr/>
                    </a:nvCxnSpPr>
                    <a:spPr bwMode="auto">
                      <a:xfrm>
                        <a:off x="4924499" y="3665398"/>
                        <a:ext cx="0" cy="1080120"/>
                      </a:xfrm>
                      <a:prstGeom prst="line">
                        <a:avLst/>
                      </a:prstGeom>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33" name="直接连接符 32"/>
                      <a:cNvCxnSpPr/>
                    </a:nvCxnSpPr>
                    <a:spPr bwMode="auto">
                      <a:xfrm flipH="1">
                        <a:off x="4420443" y="3665398"/>
                        <a:ext cx="432048" cy="288032"/>
                      </a:xfrm>
                      <a:prstGeom prst="line">
                        <a:avLst/>
                      </a:prstGeom>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34" name="直接连接符 33"/>
                      <a:cNvCxnSpPr/>
                    </a:nvCxnSpPr>
                    <a:spPr bwMode="auto">
                      <a:xfrm>
                        <a:off x="985019" y="3717826"/>
                        <a:ext cx="288032" cy="288032"/>
                      </a:xfrm>
                      <a:prstGeom prst="line">
                        <a:avLst/>
                      </a:prstGeom>
                      <a:ln w="28575"/>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38" name="直接连接符 37"/>
                      <a:cNvCxnSpPr/>
                    </a:nvCxnSpPr>
                    <a:spPr bwMode="auto">
                      <a:xfrm flipH="1">
                        <a:off x="4585419" y="3717826"/>
                        <a:ext cx="288032" cy="360040"/>
                      </a:xfrm>
                      <a:prstGeom prst="line">
                        <a:avLst/>
                      </a:prstGeom>
                      <a:ln w="28575"/>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39" name="直接连接符 38"/>
                      <a:cNvCxnSpPr/>
                    </a:nvCxnSpPr>
                    <a:spPr bwMode="auto">
                      <a:xfrm flipV="1">
                        <a:off x="985019" y="3357786"/>
                        <a:ext cx="504056" cy="144016"/>
                      </a:xfrm>
                      <a:prstGeom prst="line">
                        <a:avLst/>
                      </a:prstGeom>
                      <a:ln w="28575">
                        <a:prstDash val="sysDash"/>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cxnSp>
                    <a:nvCxnSpPr>
                      <a:cNvPr id="40" name="直接连接符 39"/>
                      <a:cNvCxnSpPr/>
                    </a:nvCxnSpPr>
                    <a:spPr bwMode="auto">
                      <a:xfrm>
                        <a:off x="4369395" y="3429794"/>
                        <a:ext cx="504056" cy="144016"/>
                      </a:xfrm>
                      <a:prstGeom prst="line">
                        <a:avLst/>
                      </a:prstGeom>
                      <a:ln w="28575">
                        <a:prstDash val="sysDash"/>
                      </a:ln>
                      <a:extLst>
                        <a:ext uri="{909E8E84-426E-40DD-AFC4-6F175D3DCCD1}"/>
                        <a:ext uri="{91240B29-F687-4F45-9708-019B960494DF}"/>
                        <a:ext uri="{AF507438-7753-43E0-B8FC-AC1667EBCBE1}"/>
                      </a:extLst>
                    </a:spPr>
                    <a:style>
                      <a:lnRef idx="1">
                        <a:schemeClr val="dk1"/>
                      </a:lnRef>
                      <a:fillRef idx="0">
                        <a:schemeClr val="dk1"/>
                      </a:fillRef>
                      <a:effectRef idx="0">
                        <a:schemeClr val="dk1"/>
                      </a:effectRef>
                      <a:fontRef idx="minor">
                        <a:schemeClr val="tx1"/>
                      </a:fontRef>
                    </a:style>
                  </a:cxnSp>
                  <a:sp>
                    <a:nvSpPr>
                      <a:cNvPr id="42" name="任意多边形 41"/>
                      <a:cNvSpPr/>
                    </a:nvSpPr>
                    <a:spPr bwMode="auto">
                      <a:xfrm rot="20562091">
                        <a:off x="4441403" y="3573810"/>
                        <a:ext cx="121398" cy="400447"/>
                      </a:xfrm>
                      <a:custGeom>
                        <a:avLst/>
                        <a:gdLst>
                          <a:gd name="connsiteX0" fmla="*/ 423172 w 423172"/>
                          <a:gd name="connsiteY0" fmla="*/ 0 h 704850"/>
                          <a:gd name="connsiteX1" fmla="*/ 327922 w 423172"/>
                          <a:gd name="connsiteY1" fmla="*/ 19050 h 704850"/>
                          <a:gd name="connsiteX2" fmla="*/ 299347 w 423172"/>
                          <a:gd name="connsiteY2" fmla="*/ 28575 h 704850"/>
                          <a:gd name="connsiteX3" fmla="*/ 270772 w 423172"/>
                          <a:gd name="connsiteY3" fmla="*/ 47625 h 704850"/>
                          <a:gd name="connsiteX4" fmla="*/ 232672 w 423172"/>
                          <a:gd name="connsiteY4" fmla="*/ 66675 h 704850"/>
                          <a:gd name="connsiteX5" fmla="*/ 194572 w 423172"/>
                          <a:gd name="connsiteY5" fmla="*/ 95250 h 704850"/>
                          <a:gd name="connsiteX6" fmla="*/ 165997 w 423172"/>
                          <a:gd name="connsiteY6" fmla="*/ 114300 h 704850"/>
                          <a:gd name="connsiteX7" fmla="*/ 80272 w 423172"/>
                          <a:gd name="connsiteY7" fmla="*/ 180975 h 704850"/>
                          <a:gd name="connsiteX8" fmla="*/ 51697 w 423172"/>
                          <a:gd name="connsiteY8" fmla="*/ 200025 h 704850"/>
                          <a:gd name="connsiteX9" fmla="*/ 13597 w 423172"/>
                          <a:gd name="connsiteY9" fmla="*/ 285750 h 704850"/>
                          <a:gd name="connsiteX10" fmla="*/ 51697 w 423172"/>
                          <a:gd name="connsiteY10" fmla="*/ 419100 h 704850"/>
                          <a:gd name="connsiteX11" fmla="*/ 70747 w 423172"/>
                          <a:gd name="connsiteY11" fmla="*/ 485775 h 704850"/>
                          <a:gd name="connsiteX12" fmla="*/ 99322 w 423172"/>
                          <a:gd name="connsiteY12" fmla="*/ 504825 h 704850"/>
                          <a:gd name="connsiteX13" fmla="*/ 108847 w 423172"/>
                          <a:gd name="connsiteY13" fmla="*/ 533400 h 704850"/>
                          <a:gd name="connsiteX14" fmla="*/ 175522 w 423172"/>
                          <a:gd name="connsiteY14" fmla="*/ 600075 h 704850"/>
                          <a:gd name="connsiteX15" fmla="*/ 204097 w 423172"/>
                          <a:gd name="connsiteY15" fmla="*/ 609600 h 704850"/>
                          <a:gd name="connsiteX16" fmla="*/ 232672 w 423172"/>
                          <a:gd name="connsiteY16" fmla="*/ 638175 h 704850"/>
                          <a:gd name="connsiteX17" fmla="*/ 270772 w 423172"/>
                          <a:gd name="connsiteY17" fmla="*/ 647700 h 704850"/>
                          <a:gd name="connsiteX18" fmla="*/ 327922 w 423172"/>
                          <a:gd name="connsiteY18" fmla="*/ 666750 h 704850"/>
                          <a:gd name="connsiteX19" fmla="*/ 356497 w 423172"/>
                          <a:gd name="connsiteY19" fmla="*/ 676275 h 704850"/>
                          <a:gd name="connsiteX20" fmla="*/ 404122 w 423172"/>
                          <a:gd name="connsiteY20" fmla="*/ 704850 h 704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423172" h="704850">
                            <a:moveTo>
                              <a:pt x="423172" y="0"/>
                            </a:moveTo>
                            <a:cubicBezTo>
                              <a:pt x="391422" y="6350"/>
                              <a:pt x="359472" y="11769"/>
                              <a:pt x="327922" y="19050"/>
                            </a:cubicBezTo>
                            <a:cubicBezTo>
                              <a:pt x="318139" y="21308"/>
                              <a:pt x="308327" y="24085"/>
                              <a:pt x="299347" y="28575"/>
                            </a:cubicBezTo>
                            <a:cubicBezTo>
                              <a:pt x="289108" y="33695"/>
                              <a:pt x="280711" y="41945"/>
                              <a:pt x="270772" y="47625"/>
                            </a:cubicBezTo>
                            <a:cubicBezTo>
                              <a:pt x="258444" y="54670"/>
                              <a:pt x="244713" y="59150"/>
                              <a:pt x="232672" y="66675"/>
                            </a:cubicBezTo>
                            <a:cubicBezTo>
                              <a:pt x="219210" y="75089"/>
                              <a:pt x="207490" y="86023"/>
                              <a:pt x="194572" y="95250"/>
                            </a:cubicBezTo>
                            <a:cubicBezTo>
                              <a:pt x="185257" y="101904"/>
                              <a:pt x="174791" y="106971"/>
                              <a:pt x="165997" y="114300"/>
                            </a:cubicBezTo>
                            <a:cubicBezTo>
                              <a:pt x="76468" y="188907"/>
                              <a:pt x="224715" y="84680"/>
                              <a:pt x="80272" y="180975"/>
                            </a:cubicBezTo>
                            <a:lnTo>
                              <a:pt x="51697" y="200025"/>
                            </a:lnTo>
                            <a:cubicBezTo>
                              <a:pt x="29027" y="268035"/>
                              <a:pt x="43786" y="240467"/>
                              <a:pt x="13597" y="285750"/>
                            </a:cubicBezTo>
                            <a:cubicBezTo>
                              <a:pt x="32695" y="476726"/>
                              <a:pt x="0" y="315707"/>
                              <a:pt x="51697" y="419100"/>
                            </a:cubicBezTo>
                            <a:cubicBezTo>
                              <a:pt x="53979" y="423663"/>
                              <a:pt x="64505" y="477973"/>
                              <a:pt x="70747" y="485775"/>
                            </a:cubicBezTo>
                            <a:cubicBezTo>
                              <a:pt x="77898" y="494714"/>
                              <a:pt x="89797" y="498475"/>
                              <a:pt x="99322" y="504825"/>
                            </a:cubicBezTo>
                            <a:cubicBezTo>
                              <a:pt x="102497" y="514350"/>
                              <a:pt x="103866" y="524683"/>
                              <a:pt x="108847" y="533400"/>
                            </a:cubicBezTo>
                            <a:cubicBezTo>
                              <a:pt x="125780" y="563033"/>
                              <a:pt x="145889" y="583142"/>
                              <a:pt x="175522" y="600075"/>
                            </a:cubicBezTo>
                            <a:cubicBezTo>
                              <a:pt x="184239" y="605056"/>
                              <a:pt x="194572" y="606425"/>
                              <a:pt x="204097" y="609600"/>
                            </a:cubicBezTo>
                            <a:cubicBezTo>
                              <a:pt x="213622" y="619125"/>
                              <a:pt x="220976" y="631492"/>
                              <a:pt x="232672" y="638175"/>
                            </a:cubicBezTo>
                            <a:cubicBezTo>
                              <a:pt x="244038" y="644670"/>
                              <a:pt x="258233" y="643938"/>
                              <a:pt x="270772" y="647700"/>
                            </a:cubicBezTo>
                            <a:cubicBezTo>
                              <a:pt x="290006" y="653470"/>
                              <a:pt x="308872" y="660400"/>
                              <a:pt x="327922" y="666750"/>
                            </a:cubicBezTo>
                            <a:lnTo>
                              <a:pt x="356497" y="676275"/>
                            </a:lnTo>
                            <a:cubicBezTo>
                              <a:pt x="390979" y="699263"/>
                              <a:pt x="374833" y="690205"/>
                              <a:pt x="404122" y="704850"/>
                            </a:cubicBezTo>
                          </a:path>
                        </a:pathLst>
                      </a:custGeom>
                      <a:ln>
                        <a:headEnd type="arrow" w="med" len="med"/>
                        <a:tailEnd type="arrow" w="med" len="med"/>
                      </a:ln>
                      <a:extLst>
                        <a:ext uri="{909E8E84-426E-40DD-AFC4-6F175D3DCCD1}"/>
                        <a:ext uri="{91240B29-F687-4F45-9708-019B960494DF}"/>
                        <a:ext uri="{AF507438-7753-43E0-B8FC-AC1667EBCBE1}"/>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609722" algn="l" rtl="0" fontAlgn="base">
                            <a:spcBef>
                              <a:spcPct val="0"/>
                            </a:spcBef>
                            <a:spcAft>
                              <a:spcPct val="0"/>
                            </a:spcAft>
                            <a:defRPr kern="1200">
                              <a:solidFill>
                                <a:schemeClr val="tx1"/>
                              </a:solidFill>
                              <a:latin typeface="+mn-lt"/>
                              <a:ea typeface="+mn-ea"/>
                              <a:cs typeface="+mn-cs"/>
                            </a:defRPr>
                          </a:lvl2pPr>
                          <a:lvl3pPr marL="1219444" algn="l" rtl="0" fontAlgn="base">
                            <a:spcBef>
                              <a:spcPct val="0"/>
                            </a:spcBef>
                            <a:spcAft>
                              <a:spcPct val="0"/>
                            </a:spcAft>
                            <a:defRPr kern="1200">
                              <a:solidFill>
                                <a:schemeClr val="tx1"/>
                              </a:solidFill>
                              <a:latin typeface="+mn-lt"/>
                              <a:ea typeface="+mn-ea"/>
                              <a:cs typeface="+mn-cs"/>
                            </a:defRPr>
                          </a:lvl3pPr>
                          <a:lvl4pPr marL="1829166" algn="l" rtl="0" fontAlgn="base">
                            <a:spcBef>
                              <a:spcPct val="0"/>
                            </a:spcBef>
                            <a:spcAft>
                              <a:spcPct val="0"/>
                            </a:spcAft>
                            <a:defRPr kern="1200">
                              <a:solidFill>
                                <a:schemeClr val="tx1"/>
                              </a:solidFill>
                              <a:latin typeface="+mn-lt"/>
                              <a:ea typeface="+mn-ea"/>
                              <a:cs typeface="+mn-cs"/>
                            </a:defRPr>
                          </a:lvl4pPr>
                          <a:lvl5pPr marL="2438888" algn="l" rtl="0" fontAlgn="base">
                            <a:spcBef>
                              <a:spcPct val="0"/>
                            </a:spcBef>
                            <a:spcAft>
                              <a:spcPct val="0"/>
                            </a:spcAft>
                            <a:defRPr kern="1200">
                              <a:solidFill>
                                <a:schemeClr val="tx1"/>
                              </a:solidFill>
                              <a:latin typeface="+mn-lt"/>
                              <a:ea typeface="+mn-ea"/>
                              <a:cs typeface="+mn-cs"/>
                            </a:defRPr>
                          </a:lvl5pPr>
                          <a:lvl6pPr marL="3048610" algn="l" defTabSz="1219444" rtl="0" eaLnBrk="1" latinLnBrk="0" hangingPunct="1">
                            <a:defRPr kern="1200">
                              <a:solidFill>
                                <a:schemeClr val="tx1"/>
                              </a:solidFill>
                              <a:latin typeface="+mn-lt"/>
                              <a:ea typeface="+mn-ea"/>
                              <a:cs typeface="+mn-cs"/>
                            </a:defRPr>
                          </a:lvl6pPr>
                          <a:lvl7pPr marL="3658332" algn="l" defTabSz="1219444" rtl="0" eaLnBrk="1" latinLnBrk="0" hangingPunct="1">
                            <a:defRPr kern="1200">
                              <a:solidFill>
                                <a:schemeClr val="tx1"/>
                              </a:solidFill>
                              <a:latin typeface="+mn-lt"/>
                              <a:ea typeface="+mn-ea"/>
                              <a:cs typeface="+mn-cs"/>
                            </a:defRPr>
                          </a:lvl7pPr>
                          <a:lvl8pPr marL="4268053" algn="l" defTabSz="1219444" rtl="0" eaLnBrk="1" latinLnBrk="0" hangingPunct="1">
                            <a:defRPr kern="1200">
                              <a:solidFill>
                                <a:schemeClr val="tx1"/>
                              </a:solidFill>
                              <a:latin typeface="+mn-lt"/>
                              <a:ea typeface="+mn-ea"/>
                              <a:cs typeface="+mn-cs"/>
                            </a:defRPr>
                          </a:lvl8pPr>
                          <a:lvl9pPr marL="4877775" algn="l" defTabSz="1219444" rtl="0" eaLnBrk="1" latinLnBrk="0" hangingPunct="1">
                            <a:defRPr kern="1200">
                              <a:solidFill>
                                <a:schemeClr val="tx1"/>
                              </a:solidFill>
                              <a:latin typeface="+mn-lt"/>
                              <a:ea typeface="+mn-ea"/>
                              <a:cs typeface="+mn-cs"/>
                            </a:defRPr>
                          </a:lvl9pPr>
                        </a:lstStyle>
                        <a:p>
                          <a:pPr algn="ctr"/>
                          <a:endParaRPr lang="zh-CN" altLang="en-US">
                            <a:latin typeface="Times New Roman" pitchFamily="18" charset="0"/>
                            <a:cs typeface="Times New Roman" pitchFamily="18" charset="0"/>
                          </a:endParaRPr>
                        </a:p>
                      </a:txBody>
                      <a:useSpRect/>
                    </a:txSp>
                    <a:style>
                      <a:lnRef idx="1">
                        <a:schemeClr val="dk1"/>
                      </a:lnRef>
                      <a:fillRef idx="0">
                        <a:schemeClr val="dk1"/>
                      </a:fillRef>
                      <a:effectRef idx="0">
                        <a:schemeClr val="dk1"/>
                      </a:effectRef>
                      <a:fontRef idx="minor">
                        <a:schemeClr val="tx1"/>
                      </a:fontRef>
                    </a:style>
                  </a:sp>
                  <a:pic>
                    <a:nvPicPr>
                      <a:cNvPr id="43" name="Picture 2"/>
                      <a:cNvPicPr>
                        <a:picLocks noChangeAspect="1" noChangeArrowheads="1"/>
                      </a:cNvPicPr>
                    </a:nvPicPr>
                    <a:blipFill>
                      <a:blip r:embed="rId8" cstate="print"/>
                      <a:srcRect/>
                      <a:stretch>
                        <a:fillRect/>
                      </a:stretch>
                    </a:blipFill>
                    <a:spPr bwMode="auto">
                      <a:xfrm>
                        <a:off x="2209155" y="2707984"/>
                        <a:ext cx="657874" cy="505786"/>
                      </a:xfrm>
                      <a:prstGeom prst="rect">
                        <a:avLst/>
                      </a:prstGeom>
                      <a:noFill/>
                      <a:ln w="9525">
                        <a:noFill/>
                        <a:miter lim="800000"/>
                        <a:headEnd/>
                        <a:tailEnd/>
                      </a:ln>
                    </a:spPr>
                  </a:pic>
                  <a:sp>
                    <a:nvSpPr>
                      <a:cNvPr id="44" name="TextBox 43"/>
                      <a:cNvSpPr txBox="1"/>
                    </a:nvSpPr>
                    <a:spPr>
                      <a:xfrm>
                        <a:off x="1561083" y="4120257"/>
                        <a:ext cx="1224136" cy="461665"/>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algn="ctr"/>
                          <a:r>
                            <a:rPr lang="en-US" altLang="zh-CN" sz="1200" dirty="0" smtClean="0">
                              <a:latin typeface="Times New Roman" pitchFamily="18" charset="0"/>
                              <a:cs typeface="Times New Roman" pitchFamily="18" charset="0"/>
                            </a:rPr>
                            <a:t>Terrestrial communication</a:t>
                          </a:r>
                          <a:endParaRPr lang="zh-CN" altLang="en-US" sz="1200" dirty="0">
                            <a:latin typeface="Times New Roman" pitchFamily="18" charset="0"/>
                            <a:cs typeface="Times New Roman" pitchFamily="18" charset="0"/>
                          </a:endParaRPr>
                        </a:p>
                      </a:txBody>
                      <a:useSpRect/>
                    </a:txSp>
                  </a:sp>
                  <a:sp>
                    <a:nvSpPr>
                      <a:cNvPr id="45" name="TextBox 44"/>
                      <a:cNvSpPr txBox="1"/>
                    </a:nvSpPr>
                    <a:spPr>
                      <a:xfrm>
                        <a:off x="1057027" y="2925738"/>
                        <a:ext cx="1440160" cy="461665"/>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algn="ctr"/>
                          <a:r>
                            <a:rPr lang="en-US" altLang="zh-CN" sz="1200" dirty="0" smtClean="0">
                              <a:latin typeface="Times New Roman" pitchFamily="18" charset="0"/>
                              <a:cs typeface="Times New Roman" pitchFamily="18" charset="0"/>
                            </a:rPr>
                            <a:t>Aerial communication</a:t>
                          </a:r>
                          <a:endParaRPr lang="zh-CN" altLang="en-US" sz="1200" dirty="0">
                            <a:latin typeface="Times New Roman" pitchFamily="18" charset="0"/>
                            <a:cs typeface="Times New Roman" pitchFamily="18" charset="0"/>
                          </a:endParaRPr>
                        </a:p>
                      </a:txBody>
                      <a:useSpRect/>
                    </a:txSp>
                  </a:sp>
                  <a:sp>
                    <a:nvSpPr>
                      <a:cNvPr id="47" name="TextBox 46"/>
                      <a:cNvSpPr txBox="1"/>
                    </a:nvSpPr>
                    <a:spPr>
                      <a:xfrm>
                        <a:off x="3145259" y="4077866"/>
                        <a:ext cx="1224136" cy="461665"/>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algn="ctr"/>
                          <a:r>
                            <a:rPr lang="en-US" altLang="zh-CN" sz="1200" dirty="0" smtClean="0">
                              <a:latin typeface="Times New Roman" pitchFamily="18" charset="0"/>
                              <a:cs typeface="Times New Roman" pitchFamily="18" charset="0"/>
                            </a:rPr>
                            <a:t>Terrestrial communication</a:t>
                          </a:r>
                          <a:endParaRPr lang="zh-CN" altLang="en-US" sz="1200" dirty="0">
                            <a:latin typeface="Times New Roman" pitchFamily="18" charset="0"/>
                            <a:cs typeface="Times New Roman" pitchFamily="18" charset="0"/>
                          </a:endParaRPr>
                        </a:p>
                      </a:txBody>
                      <a:useSpRect/>
                    </a:txSp>
                  </a:sp>
                  <a:sp>
                    <a:nvSpPr>
                      <a:cNvPr id="48" name="TextBox 47"/>
                      <a:cNvSpPr txBox="1"/>
                    </a:nvSpPr>
                    <a:spPr>
                      <a:xfrm>
                        <a:off x="120923" y="3357786"/>
                        <a:ext cx="792088"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r>
                            <a:rPr lang="en-US" altLang="zh-CN" dirty="0" smtClean="0">
                              <a:latin typeface="Times New Roman" pitchFamily="18" charset="0"/>
                              <a:cs typeface="Times New Roman" pitchFamily="18" charset="0"/>
                            </a:rPr>
                            <a:t>eNB1</a:t>
                          </a:r>
                          <a:endParaRPr lang="zh-CN" altLang="en-US" dirty="0">
                            <a:latin typeface="Times New Roman" pitchFamily="18" charset="0"/>
                            <a:cs typeface="Times New Roman" pitchFamily="18" charset="0"/>
                          </a:endParaRPr>
                        </a:p>
                      </a:txBody>
                      <a:useSpRect/>
                    </a:txSp>
                  </a:sp>
                  <a:sp>
                    <a:nvSpPr>
                      <a:cNvPr id="50" name="TextBox 49"/>
                      <a:cNvSpPr txBox="1"/>
                    </a:nvSpPr>
                    <a:spPr>
                      <a:xfrm>
                        <a:off x="5017467" y="3572080"/>
                        <a:ext cx="792088"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r>
                            <a:rPr lang="en-US" altLang="zh-CN" dirty="0" smtClean="0">
                              <a:latin typeface="Times New Roman" pitchFamily="18" charset="0"/>
                              <a:cs typeface="Times New Roman" pitchFamily="18" charset="0"/>
                            </a:rPr>
                            <a:t>eNB2</a:t>
                          </a:r>
                          <a:endParaRPr lang="zh-CN" altLang="en-US" dirty="0">
                            <a:latin typeface="Times New Roman" pitchFamily="18" charset="0"/>
                            <a:cs typeface="Times New Roman" pitchFamily="18" charset="0"/>
                          </a:endParaRPr>
                        </a:p>
                      </a:txBody>
                      <a:useSpRect/>
                    </a:txSp>
                  </a:sp>
                  <a:sp>
                    <a:nvSpPr>
                      <a:cNvPr id="51" name="椭圆 50"/>
                      <a:cNvSpPr/>
                    </a:nvSpPr>
                    <a:spPr bwMode="auto">
                      <a:xfrm rot="1831526">
                        <a:off x="809416" y="3783438"/>
                        <a:ext cx="2171527" cy="751706"/>
                      </a:xfrm>
                      <a:prstGeom prst="ellipse">
                        <a:avLst/>
                      </a:prstGeom>
                      <a:noFill/>
                      <a:ln>
                        <a:solidFill>
                          <a:schemeClr val="tx1"/>
                        </a:solidFill>
                      </a:ln>
                      <a:effectLst/>
                      <a:extLst>
                        <a:ext uri="{909E8E84-426E-40DD-AFC4-6F175D3DCCD1}"/>
                        <a:ext uri="{AF507438-7753-43E0-B8FC-AC1667EBCBE1}"/>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Times New Roman" pitchFamily="18" charset="0"/>
                            <a:ea typeface="宋体" charset="-122"/>
                            <a:cs typeface="Times New Roman" pitchFamily="18" charset="0"/>
                          </a:endParaRPr>
                        </a:p>
                      </a:txBody>
                      <a:useSpRect/>
                    </a:txSp>
                  </a:sp>
                  <a:sp>
                    <a:nvSpPr>
                      <a:cNvPr id="52" name="椭圆 51"/>
                      <a:cNvSpPr/>
                    </a:nvSpPr>
                    <a:spPr bwMode="auto">
                      <a:xfrm rot="19893208">
                        <a:off x="2846048" y="3819240"/>
                        <a:ext cx="2171527" cy="751706"/>
                      </a:xfrm>
                      <a:prstGeom prst="ellipse">
                        <a:avLst/>
                      </a:prstGeom>
                      <a:noFill/>
                      <a:ln>
                        <a:solidFill>
                          <a:schemeClr val="tx1"/>
                        </a:solidFill>
                      </a:ln>
                      <a:effectLst/>
                      <a:extLst>
                        <a:ext uri="{909E8E84-426E-40DD-AFC4-6F175D3DCCD1}"/>
                        <a:ext uri="{AF507438-7753-43E0-B8FC-AC1667EBCBE1}"/>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Times New Roman" pitchFamily="18" charset="0"/>
                            <a:ea typeface="宋体" charset="-122"/>
                            <a:cs typeface="Times New Roman" pitchFamily="18" charset="0"/>
                          </a:endParaRPr>
                        </a:p>
                      </a:txBody>
                      <a:useSpRect/>
                    </a:txSp>
                  </a:sp>
                  <a:sp>
                    <a:nvSpPr>
                      <a:cNvPr id="53" name="椭圆 52"/>
                      <a:cNvSpPr/>
                    </a:nvSpPr>
                    <a:spPr bwMode="auto">
                      <a:xfrm rot="20439729">
                        <a:off x="910529" y="2758285"/>
                        <a:ext cx="2171527" cy="751706"/>
                      </a:xfrm>
                      <a:prstGeom prst="ellipse">
                        <a:avLst/>
                      </a:prstGeom>
                      <a:noFill/>
                      <a:ln>
                        <a:solidFill>
                          <a:schemeClr val="tx1"/>
                        </a:solidFill>
                        <a:prstDash val="dash"/>
                      </a:ln>
                      <a:effectLst/>
                      <a:extLst>
                        <a:ext uri="{909E8E84-426E-40DD-AFC4-6F175D3DCCD1}"/>
                        <a:ext uri="{AF507438-7753-43E0-B8FC-AC1667EBCBE1}"/>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54" name="椭圆 53"/>
                      <a:cNvSpPr/>
                    </a:nvSpPr>
                    <a:spPr bwMode="auto">
                      <a:xfrm rot="1358679">
                        <a:off x="2846227" y="2809013"/>
                        <a:ext cx="2171527" cy="751706"/>
                      </a:xfrm>
                      <a:prstGeom prst="ellipse">
                        <a:avLst/>
                      </a:prstGeom>
                      <a:noFill/>
                      <a:ln>
                        <a:solidFill>
                          <a:schemeClr val="tx1"/>
                        </a:solidFill>
                        <a:prstDash val="dash"/>
                      </a:ln>
                      <a:effectLst/>
                      <a:extLst>
                        <a:ext uri="{909E8E84-426E-40DD-AFC4-6F175D3DCCD1}"/>
                        <a:ext uri="{AF507438-7753-43E0-B8FC-AC1667EBCBE1}"/>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55" name="任意多边形 54"/>
                      <a:cNvSpPr/>
                    </a:nvSpPr>
                    <a:spPr bwMode="auto">
                      <a:xfrm>
                        <a:off x="2010396" y="2913268"/>
                        <a:ext cx="1843881" cy="1515268"/>
                      </a:xfrm>
                      <a:custGeom>
                        <a:avLst/>
                        <a:gdLst>
                          <a:gd name="connsiteX0" fmla="*/ 519906 w 1843881"/>
                          <a:gd name="connsiteY0" fmla="*/ 1515268 h 1515268"/>
                          <a:gd name="connsiteX1" fmla="*/ 15081 w 1843881"/>
                          <a:gd name="connsiteY1" fmla="*/ 853281 h 1515268"/>
                          <a:gd name="connsiteX2" fmla="*/ 610394 w 1843881"/>
                          <a:gd name="connsiteY2" fmla="*/ 110331 h 1515268"/>
                          <a:gd name="connsiteX3" fmla="*/ 1529556 w 1843881"/>
                          <a:gd name="connsiteY3" fmla="*/ 191293 h 1515268"/>
                          <a:gd name="connsiteX4" fmla="*/ 1843881 w 1843881"/>
                          <a:gd name="connsiteY4" fmla="*/ 991393 h 15152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43881" h="1515268">
                            <a:moveTo>
                              <a:pt x="519906" y="1515268"/>
                            </a:moveTo>
                            <a:cubicBezTo>
                              <a:pt x="259953" y="1301352"/>
                              <a:pt x="0" y="1087437"/>
                              <a:pt x="15081" y="853281"/>
                            </a:cubicBezTo>
                            <a:cubicBezTo>
                              <a:pt x="30162" y="619125"/>
                              <a:pt x="357982" y="220662"/>
                              <a:pt x="610394" y="110331"/>
                            </a:cubicBezTo>
                            <a:cubicBezTo>
                              <a:pt x="862806" y="0"/>
                              <a:pt x="1323975" y="44449"/>
                              <a:pt x="1529556" y="191293"/>
                            </a:cubicBezTo>
                            <a:cubicBezTo>
                              <a:pt x="1735137" y="338137"/>
                              <a:pt x="1790700" y="840581"/>
                              <a:pt x="1843881" y="991393"/>
                            </a:cubicBezTo>
                          </a:path>
                        </a:pathLst>
                      </a:custGeom>
                      <a:ln w="25400">
                        <a:solidFill>
                          <a:srgbClr val="2D77C9"/>
                        </a:solidFill>
                        <a:prstDash val="sysDash"/>
                        <a:headEnd type="none" w="med" len="med"/>
                        <a:tailEnd type="arrow" w="med" len="med"/>
                      </a:ln>
                      <a:extLst>
                        <a:ext uri="{909E8E84-426E-40DD-AFC4-6F175D3DCCD1}"/>
                        <a:ext uri="{91240B29-F687-4F45-9708-019B960494DF}"/>
                        <a:ext uri="{AF507438-7753-43E0-B8FC-AC1667EBCBE1}"/>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609722" algn="l" rtl="0" fontAlgn="base">
                            <a:spcBef>
                              <a:spcPct val="0"/>
                            </a:spcBef>
                            <a:spcAft>
                              <a:spcPct val="0"/>
                            </a:spcAft>
                            <a:defRPr kern="1200">
                              <a:solidFill>
                                <a:schemeClr val="tx1"/>
                              </a:solidFill>
                              <a:latin typeface="+mn-lt"/>
                              <a:ea typeface="+mn-ea"/>
                              <a:cs typeface="+mn-cs"/>
                            </a:defRPr>
                          </a:lvl2pPr>
                          <a:lvl3pPr marL="1219444" algn="l" rtl="0" fontAlgn="base">
                            <a:spcBef>
                              <a:spcPct val="0"/>
                            </a:spcBef>
                            <a:spcAft>
                              <a:spcPct val="0"/>
                            </a:spcAft>
                            <a:defRPr kern="1200">
                              <a:solidFill>
                                <a:schemeClr val="tx1"/>
                              </a:solidFill>
                              <a:latin typeface="+mn-lt"/>
                              <a:ea typeface="+mn-ea"/>
                              <a:cs typeface="+mn-cs"/>
                            </a:defRPr>
                          </a:lvl3pPr>
                          <a:lvl4pPr marL="1829166" algn="l" rtl="0" fontAlgn="base">
                            <a:spcBef>
                              <a:spcPct val="0"/>
                            </a:spcBef>
                            <a:spcAft>
                              <a:spcPct val="0"/>
                            </a:spcAft>
                            <a:defRPr kern="1200">
                              <a:solidFill>
                                <a:schemeClr val="tx1"/>
                              </a:solidFill>
                              <a:latin typeface="+mn-lt"/>
                              <a:ea typeface="+mn-ea"/>
                              <a:cs typeface="+mn-cs"/>
                            </a:defRPr>
                          </a:lvl4pPr>
                          <a:lvl5pPr marL="2438888" algn="l" rtl="0" fontAlgn="base">
                            <a:spcBef>
                              <a:spcPct val="0"/>
                            </a:spcBef>
                            <a:spcAft>
                              <a:spcPct val="0"/>
                            </a:spcAft>
                            <a:defRPr kern="1200">
                              <a:solidFill>
                                <a:schemeClr val="tx1"/>
                              </a:solidFill>
                              <a:latin typeface="+mn-lt"/>
                              <a:ea typeface="+mn-ea"/>
                              <a:cs typeface="+mn-cs"/>
                            </a:defRPr>
                          </a:lvl5pPr>
                          <a:lvl6pPr marL="3048610" algn="l" defTabSz="1219444" rtl="0" eaLnBrk="1" latinLnBrk="0" hangingPunct="1">
                            <a:defRPr kern="1200">
                              <a:solidFill>
                                <a:schemeClr val="tx1"/>
                              </a:solidFill>
                              <a:latin typeface="+mn-lt"/>
                              <a:ea typeface="+mn-ea"/>
                              <a:cs typeface="+mn-cs"/>
                            </a:defRPr>
                          </a:lvl6pPr>
                          <a:lvl7pPr marL="3658332" algn="l" defTabSz="1219444" rtl="0" eaLnBrk="1" latinLnBrk="0" hangingPunct="1">
                            <a:defRPr kern="1200">
                              <a:solidFill>
                                <a:schemeClr val="tx1"/>
                              </a:solidFill>
                              <a:latin typeface="+mn-lt"/>
                              <a:ea typeface="+mn-ea"/>
                              <a:cs typeface="+mn-cs"/>
                            </a:defRPr>
                          </a:lvl7pPr>
                          <a:lvl8pPr marL="4268053" algn="l" defTabSz="1219444" rtl="0" eaLnBrk="1" latinLnBrk="0" hangingPunct="1">
                            <a:defRPr kern="1200">
                              <a:solidFill>
                                <a:schemeClr val="tx1"/>
                              </a:solidFill>
                              <a:latin typeface="+mn-lt"/>
                              <a:ea typeface="+mn-ea"/>
                              <a:cs typeface="+mn-cs"/>
                            </a:defRPr>
                          </a:lvl8pPr>
                          <a:lvl9pPr marL="4877775" algn="l" defTabSz="1219444" rtl="0" eaLnBrk="1" latinLnBrk="0" hangingPunct="1">
                            <a:defRPr kern="1200">
                              <a:solidFill>
                                <a:schemeClr val="tx1"/>
                              </a:solidFill>
                              <a:latin typeface="+mn-lt"/>
                              <a:ea typeface="+mn-ea"/>
                              <a:cs typeface="+mn-cs"/>
                            </a:defRPr>
                          </a:lvl9pPr>
                        </a:lstStyle>
                        <a:p>
                          <a:pPr algn="ctr"/>
                          <a:endParaRPr lang="zh-CN" altLang="en-US">
                            <a:latin typeface="Times New Roman" pitchFamily="18" charset="0"/>
                            <a:cs typeface="Times New Roman" pitchFamily="18" charset="0"/>
                          </a:endParaRPr>
                        </a:p>
                      </a:txBody>
                      <a:useSpRect/>
                    </a:txSp>
                    <a:style>
                      <a:lnRef idx="1">
                        <a:schemeClr val="dk1"/>
                      </a:lnRef>
                      <a:fillRef idx="0">
                        <a:schemeClr val="dk1"/>
                      </a:fillRef>
                      <a:effectRef idx="0">
                        <a:schemeClr val="dk1"/>
                      </a:effectRef>
                      <a:fontRef idx="minor">
                        <a:schemeClr val="tx1"/>
                      </a:fontRef>
                    </a:style>
                  </a:sp>
                  <a:sp>
                    <a:nvSpPr>
                      <a:cNvPr id="56" name="TextBox 55"/>
                      <a:cNvSpPr txBox="1"/>
                    </a:nvSpPr>
                    <a:spPr>
                      <a:xfrm>
                        <a:off x="3145259" y="2896121"/>
                        <a:ext cx="1440160" cy="461665"/>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609722" algn="l" rtl="0" fontAlgn="base">
                            <a:spcBef>
                              <a:spcPct val="0"/>
                            </a:spcBef>
                            <a:spcAft>
                              <a:spcPct val="0"/>
                            </a:spcAft>
                            <a:defRPr kern="1200">
                              <a:solidFill>
                                <a:schemeClr val="tx1"/>
                              </a:solidFill>
                              <a:latin typeface="Calibri" pitchFamily="34" charset="0"/>
                              <a:ea typeface="宋体" pitchFamily="2" charset="-122"/>
                              <a:cs typeface="+mn-cs"/>
                            </a:defRPr>
                          </a:lvl2pPr>
                          <a:lvl3pPr marL="1219444" algn="l" rtl="0" fontAlgn="base">
                            <a:spcBef>
                              <a:spcPct val="0"/>
                            </a:spcBef>
                            <a:spcAft>
                              <a:spcPct val="0"/>
                            </a:spcAft>
                            <a:defRPr kern="1200">
                              <a:solidFill>
                                <a:schemeClr val="tx1"/>
                              </a:solidFill>
                              <a:latin typeface="Calibri" pitchFamily="34" charset="0"/>
                              <a:ea typeface="宋体" pitchFamily="2" charset="-122"/>
                              <a:cs typeface="+mn-cs"/>
                            </a:defRPr>
                          </a:lvl3pPr>
                          <a:lvl4pPr marL="1829166" algn="l" rtl="0" fontAlgn="base">
                            <a:spcBef>
                              <a:spcPct val="0"/>
                            </a:spcBef>
                            <a:spcAft>
                              <a:spcPct val="0"/>
                            </a:spcAft>
                            <a:defRPr kern="1200">
                              <a:solidFill>
                                <a:schemeClr val="tx1"/>
                              </a:solidFill>
                              <a:latin typeface="Calibri" pitchFamily="34" charset="0"/>
                              <a:ea typeface="宋体" pitchFamily="2" charset="-122"/>
                              <a:cs typeface="+mn-cs"/>
                            </a:defRPr>
                          </a:lvl4pPr>
                          <a:lvl5pPr marL="2438888" algn="l" rtl="0" fontAlgn="base">
                            <a:spcBef>
                              <a:spcPct val="0"/>
                            </a:spcBef>
                            <a:spcAft>
                              <a:spcPct val="0"/>
                            </a:spcAft>
                            <a:defRPr kern="1200">
                              <a:solidFill>
                                <a:schemeClr val="tx1"/>
                              </a:solidFill>
                              <a:latin typeface="Calibri" pitchFamily="34" charset="0"/>
                              <a:ea typeface="宋体" pitchFamily="2" charset="-122"/>
                              <a:cs typeface="+mn-cs"/>
                            </a:defRPr>
                          </a:lvl5pPr>
                          <a:lvl6pPr marL="3048610" algn="l" defTabSz="1219444" rtl="0" eaLnBrk="1" latinLnBrk="0" hangingPunct="1">
                            <a:defRPr kern="1200">
                              <a:solidFill>
                                <a:schemeClr val="tx1"/>
                              </a:solidFill>
                              <a:latin typeface="Calibri" pitchFamily="34" charset="0"/>
                              <a:ea typeface="宋体" pitchFamily="2" charset="-122"/>
                              <a:cs typeface="+mn-cs"/>
                            </a:defRPr>
                          </a:lvl6pPr>
                          <a:lvl7pPr marL="3658332" algn="l" defTabSz="1219444" rtl="0" eaLnBrk="1" latinLnBrk="0" hangingPunct="1">
                            <a:defRPr kern="1200">
                              <a:solidFill>
                                <a:schemeClr val="tx1"/>
                              </a:solidFill>
                              <a:latin typeface="Calibri" pitchFamily="34" charset="0"/>
                              <a:ea typeface="宋体" pitchFamily="2" charset="-122"/>
                              <a:cs typeface="+mn-cs"/>
                            </a:defRPr>
                          </a:lvl7pPr>
                          <a:lvl8pPr marL="4268053" algn="l" defTabSz="1219444" rtl="0" eaLnBrk="1" latinLnBrk="0" hangingPunct="1">
                            <a:defRPr kern="1200">
                              <a:solidFill>
                                <a:schemeClr val="tx1"/>
                              </a:solidFill>
                              <a:latin typeface="Calibri" pitchFamily="34" charset="0"/>
                              <a:ea typeface="宋体" pitchFamily="2" charset="-122"/>
                              <a:cs typeface="+mn-cs"/>
                            </a:defRPr>
                          </a:lvl8pPr>
                          <a:lvl9pPr marL="4877775" algn="l" defTabSz="1219444" rtl="0" eaLnBrk="1" latinLnBrk="0" hangingPunct="1">
                            <a:defRPr kern="1200">
                              <a:solidFill>
                                <a:schemeClr val="tx1"/>
                              </a:solidFill>
                              <a:latin typeface="Calibri" pitchFamily="34" charset="0"/>
                              <a:ea typeface="宋体" pitchFamily="2" charset="-122"/>
                              <a:cs typeface="+mn-cs"/>
                            </a:defRPr>
                          </a:lvl9pPr>
                        </a:lstStyle>
                        <a:p>
                          <a:pPr algn="ctr"/>
                          <a:r>
                            <a:rPr lang="en-US" altLang="zh-CN" sz="1200" dirty="0" smtClean="0">
                              <a:latin typeface="Times New Roman" pitchFamily="18" charset="0"/>
                              <a:cs typeface="Times New Roman" pitchFamily="18" charset="0"/>
                            </a:rPr>
                            <a:t>Aerial communication</a:t>
                          </a:r>
                          <a:endParaRPr lang="zh-CN" altLang="en-US" sz="1200" dirty="0">
                            <a:latin typeface="Times New Roman" pitchFamily="18" charset="0"/>
                            <a:cs typeface="Times New Roman" pitchFamily="18" charset="0"/>
                          </a:endParaRPr>
                        </a:p>
                      </a:txBody>
                      <a:useSpRect/>
                    </a:txSp>
                  </a:sp>
                </lc:lockedCanvas>
              </a:graphicData>
            </a:graphic>
          </wp:inline>
        </w:drawing>
      </w:r>
    </w:p>
    <w:p w:rsidR="00D66FAD" w:rsidRDefault="00D66FAD" w:rsidP="00D66FAD">
      <w:pPr>
        <w:keepNext/>
        <w:jc w:val="center"/>
      </w:pPr>
    </w:p>
    <w:p w:rsidR="001021E4" w:rsidRDefault="00D66FAD" w:rsidP="00D66FAD">
      <w:pPr>
        <w:pStyle w:val="a9"/>
        <w:rPr>
          <w:lang w:eastAsia="zh-CN"/>
        </w:rPr>
      </w:pPr>
      <w:r>
        <w:t xml:space="preserve">Figure </w:t>
      </w:r>
      <w:fldSimple w:instr=" SEQ Figure \* ARABIC ">
        <w:r>
          <w:rPr>
            <w:noProof/>
          </w:rPr>
          <w:t>1</w:t>
        </w:r>
      </w:fldSimple>
      <w:r w:rsidR="00D70489">
        <w:rPr>
          <w:rFonts w:hint="eastAsia"/>
          <w:lang w:eastAsia="zh-CN"/>
        </w:rPr>
        <w:t xml:space="preserve">: Radio condition of one drone </w:t>
      </w:r>
      <w:r>
        <w:rPr>
          <w:rFonts w:hint="eastAsia"/>
          <w:lang w:eastAsia="zh-CN"/>
        </w:rPr>
        <w:t xml:space="preserve">communicating with </w:t>
      </w:r>
      <w:proofErr w:type="spellStart"/>
      <w:r>
        <w:rPr>
          <w:rFonts w:hint="eastAsia"/>
          <w:lang w:eastAsia="zh-CN"/>
        </w:rPr>
        <w:t>eNB</w:t>
      </w:r>
      <w:proofErr w:type="spellEnd"/>
    </w:p>
    <w:p w:rsidR="00961DB8" w:rsidRDefault="00273DB9" w:rsidP="00961DB8">
      <w:pPr>
        <w:rPr>
          <w:rFonts w:ascii="AdvPSA88A" w:hAnsi="AdvPSA88A" w:cs="AdvPSA88A"/>
          <w:lang w:eastAsia="zh-CN"/>
        </w:rPr>
      </w:pPr>
      <w:r>
        <w:rPr>
          <w:lang w:eastAsia="zh-CN"/>
        </w:rPr>
        <w:t>When</w:t>
      </w:r>
      <w:r>
        <w:rPr>
          <w:rFonts w:hint="eastAsia"/>
          <w:lang w:eastAsia="zh-CN"/>
        </w:rPr>
        <w:t xml:space="preserve"> the </w:t>
      </w:r>
      <w:r w:rsidR="00D70489">
        <w:rPr>
          <w:rFonts w:hint="eastAsia"/>
          <w:lang w:eastAsia="zh-CN"/>
        </w:rPr>
        <w:t>drone</w:t>
      </w:r>
      <w:r>
        <w:rPr>
          <w:rFonts w:ascii="AdvPSA88A" w:hAnsi="AdvPSA88A" w:cs="AdvPSA88A" w:hint="eastAsia"/>
          <w:lang w:eastAsia="zh-CN"/>
        </w:rPr>
        <w:t xml:space="preserve"> fl</w:t>
      </w:r>
      <w:r w:rsidR="005128F6">
        <w:rPr>
          <w:rFonts w:ascii="AdvPSA88A" w:hAnsi="AdvPSA88A" w:cs="AdvPSA88A" w:hint="eastAsia"/>
          <w:lang w:eastAsia="zh-CN"/>
        </w:rPr>
        <w:t>ies</w:t>
      </w:r>
      <w:r>
        <w:rPr>
          <w:rFonts w:ascii="AdvPSA88A" w:hAnsi="AdvPSA88A" w:cs="AdvPSA88A" w:hint="eastAsia"/>
          <w:lang w:eastAsia="zh-CN"/>
        </w:rPr>
        <w:t xml:space="preserve"> at high latitude, the </w:t>
      </w:r>
      <w:r w:rsidR="00D70489">
        <w:rPr>
          <w:rFonts w:hint="eastAsia"/>
          <w:lang w:eastAsia="zh-CN"/>
        </w:rPr>
        <w:t>drone</w:t>
      </w:r>
      <w:r>
        <w:rPr>
          <w:rFonts w:ascii="AdvPSA88A" w:hAnsi="AdvPSA88A" w:cs="AdvPSA88A" w:hint="eastAsia"/>
          <w:lang w:eastAsia="zh-CN"/>
        </w:rPr>
        <w:t xml:space="preserve"> will </w:t>
      </w:r>
      <w:r w:rsidR="00E14B3F">
        <w:rPr>
          <w:rFonts w:ascii="AdvPSA88A" w:hAnsi="AdvPSA88A" w:cs="AdvPSA88A"/>
          <w:lang w:eastAsia="zh-CN"/>
        </w:rPr>
        <w:t xml:space="preserve">be in </w:t>
      </w:r>
      <w:r>
        <w:rPr>
          <w:rFonts w:ascii="AdvPSA88A" w:hAnsi="AdvPSA88A" w:cs="AdvPSA88A" w:hint="eastAsia"/>
          <w:lang w:eastAsia="zh-CN"/>
        </w:rPr>
        <w:t>s</w:t>
      </w:r>
      <w:r w:rsidR="00387995">
        <w:rPr>
          <w:rFonts w:ascii="AdvPSA88A" w:hAnsi="AdvPSA88A" w:cs="AdvPSA88A" w:hint="eastAsia"/>
          <w:lang w:eastAsia="zh-CN"/>
        </w:rPr>
        <w:t>ight</w:t>
      </w:r>
      <w:r w:rsidR="007733C8">
        <w:rPr>
          <w:rFonts w:ascii="AdvPSA88A" w:hAnsi="AdvPSA88A" w:cs="AdvPSA88A" w:hint="eastAsia"/>
          <w:lang w:eastAsia="zh-CN"/>
        </w:rPr>
        <w:t xml:space="preserve"> </w:t>
      </w:r>
      <w:r w:rsidR="00E14B3F">
        <w:rPr>
          <w:rFonts w:ascii="AdvPSA88A" w:hAnsi="AdvPSA88A" w:cs="AdvPSA88A"/>
          <w:lang w:eastAsia="zh-CN"/>
        </w:rPr>
        <w:t xml:space="preserve">of </w:t>
      </w:r>
      <w:r w:rsidR="007733C8">
        <w:rPr>
          <w:rFonts w:ascii="AdvPSA88A" w:hAnsi="AdvPSA88A" w:cs="AdvPSA88A" w:hint="eastAsia"/>
          <w:lang w:eastAsia="zh-CN"/>
        </w:rPr>
        <w:t xml:space="preserve">multiple cells with </w:t>
      </w:r>
      <w:r w:rsidR="00D70489">
        <w:rPr>
          <w:lang w:eastAsia="ja-JP"/>
        </w:rPr>
        <w:t>li</w:t>
      </w:r>
      <w:r w:rsidR="00D70489">
        <w:rPr>
          <w:rFonts w:hint="eastAsia"/>
          <w:lang w:eastAsia="zh-CN"/>
        </w:rPr>
        <w:t>ne</w:t>
      </w:r>
      <w:r w:rsidR="007733C8" w:rsidRPr="00DE5DE6">
        <w:rPr>
          <w:lang w:eastAsia="ja-JP"/>
        </w:rPr>
        <w:t>-of-sight</w:t>
      </w:r>
      <w:r w:rsidR="007733C8">
        <w:rPr>
          <w:rFonts w:hint="eastAsia"/>
          <w:lang w:eastAsia="zh-CN"/>
        </w:rPr>
        <w:t xml:space="preserve"> (LOS)</w:t>
      </w:r>
      <w:r w:rsidR="007733C8" w:rsidRPr="00DE5DE6">
        <w:rPr>
          <w:lang w:eastAsia="ja-JP"/>
        </w:rPr>
        <w:t xml:space="preserve"> propagation conditions</w:t>
      </w:r>
      <w:r w:rsidR="007733C8">
        <w:rPr>
          <w:rFonts w:hint="eastAsia"/>
          <w:lang w:eastAsia="zh-CN"/>
        </w:rPr>
        <w:t xml:space="preserve">. Thus, </w:t>
      </w:r>
      <w:r w:rsidR="007733C8" w:rsidRPr="00DE5DE6">
        <w:rPr>
          <w:lang w:eastAsia="ja-JP"/>
        </w:rPr>
        <w:t xml:space="preserve">the UL signal from the </w:t>
      </w:r>
      <w:r w:rsidR="00D70489">
        <w:rPr>
          <w:rFonts w:hint="eastAsia"/>
          <w:lang w:eastAsia="zh-CN"/>
        </w:rPr>
        <w:t>drone</w:t>
      </w:r>
      <w:r w:rsidR="007733C8" w:rsidRPr="00DE5DE6">
        <w:rPr>
          <w:lang w:eastAsia="ja-JP"/>
        </w:rPr>
        <w:t xml:space="preserve"> becomes visible to </w:t>
      </w:r>
      <w:r w:rsidR="00387995">
        <w:rPr>
          <w:rFonts w:hint="eastAsia"/>
          <w:lang w:eastAsia="zh-CN"/>
        </w:rPr>
        <w:t xml:space="preserve">the UL reception of </w:t>
      </w:r>
      <w:r w:rsidR="007733C8" w:rsidRPr="00DE5DE6">
        <w:rPr>
          <w:lang w:eastAsia="ja-JP"/>
        </w:rPr>
        <w:t>multiple cells</w:t>
      </w:r>
      <w:r w:rsidR="007733C8">
        <w:rPr>
          <w:rFonts w:hint="eastAsia"/>
          <w:lang w:eastAsia="zh-CN"/>
        </w:rPr>
        <w:t xml:space="preserve">, and </w:t>
      </w:r>
      <w:r w:rsidR="00387995" w:rsidRPr="00DE5DE6">
        <w:rPr>
          <w:lang w:eastAsia="ja-JP"/>
        </w:rPr>
        <w:t>interference</w:t>
      </w:r>
      <w:r w:rsidR="001326F3">
        <w:rPr>
          <w:rFonts w:hint="eastAsia"/>
          <w:lang w:eastAsia="zh-CN"/>
        </w:rPr>
        <w:t xml:space="preserve"> to</w:t>
      </w:r>
      <w:r w:rsidR="00387995">
        <w:rPr>
          <w:rFonts w:hint="eastAsia"/>
          <w:lang w:eastAsia="zh-CN"/>
        </w:rPr>
        <w:t xml:space="preserve"> the UL transmission of </w:t>
      </w:r>
      <w:r w:rsidR="00387995">
        <w:rPr>
          <w:rFonts w:ascii="AdvPSA88A" w:hAnsi="AdvPSA88A" w:cs="AdvPSA88A" w:hint="eastAsia"/>
          <w:lang w:eastAsia="zh-CN"/>
        </w:rPr>
        <w:t>terrestrial UE</w:t>
      </w:r>
      <w:r w:rsidR="00E14B3F">
        <w:rPr>
          <w:rFonts w:ascii="AdvPSA88A" w:hAnsi="AdvPSA88A" w:cs="AdvPSA88A"/>
          <w:lang w:eastAsia="zh-CN"/>
        </w:rPr>
        <w:t>s</w:t>
      </w:r>
      <w:r w:rsidR="001326F3">
        <w:rPr>
          <w:rFonts w:ascii="AdvPSA88A" w:hAnsi="AdvPSA88A" w:cs="AdvPSA88A" w:hint="eastAsia"/>
          <w:lang w:eastAsia="zh-CN"/>
        </w:rPr>
        <w:t xml:space="preserve"> </w:t>
      </w:r>
      <w:r w:rsidR="00961DB8">
        <w:rPr>
          <w:rFonts w:ascii="AdvPSA88A" w:hAnsi="AdvPSA88A" w:cs="AdvPSA88A" w:hint="eastAsia"/>
          <w:lang w:eastAsia="zh-CN"/>
        </w:rPr>
        <w:t>may be</w:t>
      </w:r>
      <w:r w:rsidR="001326F3">
        <w:rPr>
          <w:rFonts w:ascii="AdvPSA88A" w:hAnsi="AdvPSA88A" w:cs="AdvPSA88A" w:hint="eastAsia"/>
          <w:lang w:eastAsia="zh-CN"/>
        </w:rPr>
        <w:t xml:space="preserve"> increased correspondingly.</w:t>
      </w:r>
      <w:r w:rsidR="00810E10">
        <w:rPr>
          <w:rFonts w:ascii="AdvPSA88A" w:hAnsi="AdvPSA88A" w:cs="AdvPSA88A" w:hint="eastAsia"/>
          <w:lang w:eastAsia="zh-CN"/>
        </w:rPr>
        <w:t xml:space="preserve"> For </w:t>
      </w:r>
      <w:r w:rsidR="00C91E71">
        <w:rPr>
          <w:rFonts w:ascii="AdvPSA88A" w:hAnsi="AdvPSA88A" w:cs="AdvPSA88A" w:hint="eastAsia"/>
          <w:lang w:eastAsia="zh-CN"/>
        </w:rPr>
        <w:t>the</w:t>
      </w:r>
      <w:r w:rsidR="00810E10">
        <w:rPr>
          <w:rFonts w:ascii="AdvPSA88A" w:hAnsi="AdvPSA88A" w:cs="AdvPSA88A" w:hint="eastAsia"/>
          <w:lang w:eastAsia="zh-CN"/>
        </w:rPr>
        <w:t xml:space="preserve"> DL</w:t>
      </w:r>
      <w:r w:rsidR="00C91E71">
        <w:rPr>
          <w:rFonts w:ascii="AdvPSA88A" w:hAnsi="AdvPSA88A" w:cs="AdvPSA88A" w:hint="eastAsia"/>
          <w:lang w:eastAsia="zh-CN"/>
        </w:rPr>
        <w:t xml:space="preserve"> signal transmitted by </w:t>
      </w:r>
      <w:r w:rsidR="00E14B3F">
        <w:rPr>
          <w:rFonts w:ascii="AdvPSA88A" w:hAnsi="AdvPSA88A" w:cs="AdvPSA88A"/>
          <w:lang w:eastAsia="zh-CN"/>
        </w:rPr>
        <w:t xml:space="preserve">a </w:t>
      </w:r>
      <w:r w:rsidR="00C91E71">
        <w:rPr>
          <w:rFonts w:ascii="AdvPSA88A" w:hAnsi="AdvPSA88A" w:cs="AdvPSA88A" w:hint="eastAsia"/>
          <w:lang w:eastAsia="zh-CN"/>
        </w:rPr>
        <w:t>serving cell</w:t>
      </w:r>
      <w:r w:rsidR="00810E10">
        <w:rPr>
          <w:rFonts w:hint="eastAsia"/>
          <w:lang w:eastAsia="zh-CN"/>
        </w:rPr>
        <w:t xml:space="preserve">, the signals from </w:t>
      </w:r>
      <w:r w:rsidR="00D26774">
        <w:rPr>
          <w:rFonts w:hint="eastAsia"/>
          <w:lang w:eastAsia="zh-CN"/>
        </w:rPr>
        <w:t>multiple neig</w:t>
      </w:r>
      <w:r w:rsidR="00C91E71">
        <w:rPr>
          <w:rFonts w:hint="eastAsia"/>
          <w:lang w:eastAsia="zh-CN"/>
        </w:rPr>
        <w:t>h</w:t>
      </w:r>
      <w:r w:rsidR="00D26774">
        <w:rPr>
          <w:rFonts w:hint="eastAsia"/>
          <w:lang w:eastAsia="zh-CN"/>
        </w:rPr>
        <w:t>boring</w:t>
      </w:r>
      <w:r w:rsidR="00C91E71">
        <w:rPr>
          <w:rFonts w:hint="eastAsia"/>
          <w:lang w:eastAsia="zh-CN"/>
        </w:rPr>
        <w:t xml:space="preserve"> cells </w:t>
      </w:r>
      <w:r w:rsidR="00961DB8">
        <w:rPr>
          <w:rFonts w:hint="eastAsia"/>
          <w:lang w:eastAsia="zh-CN"/>
        </w:rPr>
        <w:t xml:space="preserve">may </w:t>
      </w:r>
      <w:r w:rsidR="00D70489">
        <w:rPr>
          <w:rFonts w:hint="eastAsia"/>
          <w:lang w:eastAsia="zh-CN"/>
        </w:rPr>
        <w:t>impact</w:t>
      </w:r>
      <w:r w:rsidR="00961DB8">
        <w:rPr>
          <w:rFonts w:hint="eastAsia"/>
          <w:lang w:eastAsia="zh-CN"/>
        </w:rPr>
        <w:t xml:space="preserve"> the </w:t>
      </w:r>
      <w:r w:rsidR="00961DB8">
        <w:rPr>
          <w:rFonts w:ascii="AdvPSA88A" w:hAnsi="AdvPSA88A" w:cs="AdvPSA88A" w:hint="eastAsia"/>
          <w:lang w:eastAsia="zh-CN"/>
        </w:rPr>
        <w:t xml:space="preserve">DL </w:t>
      </w:r>
      <w:r w:rsidR="00961DB8">
        <w:rPr>
          <w:rFonts w:ascii="AdvPSA88A" w:hAnsi="AdvPSA88A" w:cs="AdvPSA88A"/>
          <w:lang w:eastAsia="zh-CN"/>
        </w:rPr>
        <w:t>reception</w:t>
      </w:r>
      <w:r w:rsidR="00961DB8">
        <w:rPr>
          <w:rFonts w:ascii="AdvPSA88A" w:hAnsi="AdvPSA88A" w:cs="AdvPSA88A" w:hint="eastAsia"/>
          <w:lang w:eastAsia="zh-CN"/>
        </w:rPr>
        <w:t xml:space="preserve"> of the </w:t>
      </w:r>
      <w:r w:rsidR="00D70489">
        <w:rPr>
          <w:rFonts w:hint="eastAsia"/>
          <w:lang w:eastAsia="zh-CN"/>
        </w:rPr>
        <w:t>drone</w:t>
      </w:r>
      <w:r w:rsidR="00961DB8">
        <w:rPr>
          <w:rFonts w:hint="eastAsia"/>
          <w:lang w:eastAsia="zh-CN"/>
        </w:rPr>
        <w:t>. Thus, potential enhancement</w:t>
      </w:r>
      <w:r w:rsidR="00E14B3F">
        <w:rPr>
          <w:lang w:eastAsia="zh-CN"/>
        </w:rPr>
        <w:t>s</w:t>
      </w:r>
      <w:r w:rsidR="00961DB8">
        <w:rPr>
          <w:rFonts w:hint="eastAsia"/>
          <w:lang w:eastAsia="zh-CN"/>
        </w:rPr>
        <w:t xml:space="preserve"> on interference management </w:t>
      </w:r>
      <w:r w:rsidR="00E14B3F">
        <w:rPr>
          <w:lang w:eastAsia="zh-CN"/>
        </w:rPr>
        <w:t>are</w:t>
      </w:r>
      <w:r w:rsidR="00E14B3F">
        <w:rPr>
          <w:rFonts w:hint="eastAsia"/>
          <w:lang w:eastAsia="zh-CN"/>
        </w:rPr>
        <w:t xml:space="preserve"> </w:t>
      </w:r>
      <w:r w:rsidR="00961DB8">
        <w:rPr>
          <w:rFonts w:hint="eastAsia"/>
          <w:lang w:eastAsia="zh-CN"/>
        </w:rPr>
        <w:t>needed.</w:t>
      </w:r>
    </w:p>
    <w:p w:rsidR="00491DC3" w:rsidRDefault="00E9286D" w:rsidP="0046567A">
      <w:pPr>
        <w:rPr>
          <w:lang w:eastAsia="zh-CN"/>
        </w:rPr>
      </w:pPr>
      <w:r>
        <w:rPr>
          <w:rFonts w:hint="eastAsia"/>
          <w:lang w:eastAsia="zh-CN"/>
        </w:rPr>
        <w:t xml:space="preserve">Moreover, </w:t>
      </w:r>
      <w:r w:rsidR="00491DC3">
        <w:rPr>
          <w:rFonts w:hint="eastAsia"/>
          <w:lang w:eastAsia="zh-CN"/>
        </w:rPr>
        <w:t>when a</w:t>
      </w:r>
      <w:r w:rsidR="00D70489">
        <w:rPr>
          <w:rFonts w:hint="eastAsia"/>
          <w:lang w:eastAsia="zh-CN"/>
        </w:rPr>
        <w:t xml:space="preserve"> drone</w:t>
      </w:r>
      <w:r w:rsidR="00491DC3">
        <w:rPr>
          <w:rFonts w:hint="eastAsia"/>
          <w:lang w:eastAsia="zh-CN"/>
        </w:rPr>
        <w:t xml:space="preserve"> </w:t>
      </w:r>
      <w:r w:rsidR="007E4E77">
        <w:rPr>
          <w:lang w:eastAsia="zh-CN"/>
        </w:rPr>
        <w:t xml:space="preserve">is </w:t>
      </w:r>
      <w:r w:rsidR="00491DC3">
        <w:rPr>
          <w:rFonts w:hint="eastAsia"/>
          <w:lang w:eastAsia="zh-CN"/>
        </w:rPr>
        <w:t xml:space="preserve">communicating with </w:t>
      </w:r>
      <w:r w:rsidR="00E14B3F">
        <w:rPr>
          <w:lang w:eastAsia="zh-CN"/>
        </w:rPr>
        <w:t xml:space="preserve">an </w:t>
      </w:r>
      <w:proofErr w:type="spellStart"/>
      <w:r w:rsidR="00491DC3">
        <w:rPr>
          <w:rFonts w:hint="eastAsia"/>
          <w:lang w:eastAsia="zh-CN"/>
        </w:rPr>
        <w:t>eNB</w:t>
      </w:r>
      <w:proofErr w:type="spellEnd"/>
      <w:r w:rsidR="00491DC3">
        <w:rPr>
          <w:rFonts w:hint="eastAsia"/>
          <w:lang w:eastAsia="zh-CN"/>
        </w:rPr>
        <w:t xml:space="preserve"> at high a</w:t>
      </w:r>
      <w:r w:rsidR="00E14B3F">
        <w:rPr>
          <w:lang w:eastAsia="zh-CN"/>
        </w:rPr>
        <w:t>l</w:t>
      </w:r>
      <w:r w:rsidR="00491DC3">
        <w:rPr>
          <w:rFonts w:hint="eastAsia"/>
          <w:lang w:eastAsia="zh-CN"/>
        </w:rPr>
        <w:t xml:space="preserve">titude, the radio channel between </w:t>
      </w:r>
      <w:r w:rsidR="00970999">
        <w:rPr>
          <w:rFonts w:hint="eastAsia"/>
          <w:lang w:eastAsia="zh-CN"/>
        </w:rPr>
        <w:t>drone</w:t>
      </w:r>
      <w:r w:rsidR="00491DC3">
        <w:rPr>
          <w:rFonts w:hint="eastAsia"/>
          <w:lang w:eastAsia="zh-CN"/>
        </w:rPr>
        <w:t xml:space="preserve"> and </w:t>
      </w:r>
      <w:proofErr w:type="spellStart"/>
      <w:r w:rsidR="00491DC3">
        <w:rPr>
          <w:rFonts w:hint="eastAsia"/>
          <w:lang w:eastAsia="zh-CN"/>
        </w:rPr>
        <w:t>eNB</w:t>
      </w:r>
      <w:proofErr w:type="spellEnd"/>
      <w:r w:rsidR="00491DC3">
        <w:rPr>
          <w:rFonts w:hint="eastAsia"/>
          <w:lang w:eastAsia="zh-CN"/>
        </w:rPr>
        <w:t xml:space="preserve"> lack</w:t>
      </w:r>
      <w:r w:rsidR="007E4E77">
        <w:rPr>
          <w:lang w:eastAsia="zh-CN"/>
        </w:rPr>
        <w:t>s</w:t>
      </w:r>
      <w:r w:rsidR="00491DC3">
        <w:rPr>
          <w:rFonts w:hint="eastAsia"/>
          <w:lang w:eastAsia="zh-CN"/>
        </w:rPr>
        <w:t xml:space="preserve"> ric</w:t>
      </w:r>
      <w:r w:rsidR="00E64281">
        <w:rPr>
          <w:rFonts w:hint="eastAsia"/>
          <w:lang w:eastAsia="zh-CN"/>
        </w:rPr>
        <w:t>h</w:t>
      </w:r>
      <w:r w:rsidR="00491DC3">
        <w:rPr>
          <w:rFonts w:hint="eastAsia"/>
          <w:lang w:eastAsia="zh-CN"/>
        </w:rPr>
        <w:t xml:space="preserve"> multi</w:t>
      </w:r>
      <w:r w:rsidR="00E14B3F">
        <w:rPr>
          <w:lang w:eastAsia="zh-CN"/>
        </w:rPr>
        <w:t>-</w:t>
      </w:r>
      <w:r w:rsidR="00491DC3">
        <w:rPr>
          <w:rFonts w:hint="eastAsia"/>
          <w:lang w:eastAsia="zh-CN"/>
        </w:rPr>
        <w:t>paths.</w:t>
      </w:r>
      <w:r w:rsidR="00E64281">
        <w:rPr>
          <w:rFonts w:hint="eastAsia"/>
          <w:lang w:eastAsia="zh-CN"/>
        </w:rPr>
        <w:t xml:space="preserve"> </w:t>
      </w:r>
      <w:r w:rsidR="00E14B3F">
        <w:rPr>
          <w:lang w:eastAsia="zh-CN"/>
        </w:rPr>
        <w:t>A</w:t>
      </w:r>
      <w:r w:rsidR="00A06549">
        <w:rPr>
          <w:rFonts w:hint="eastAsia"/>
          <w:lang w:eastAsia="zh-CN"/>
        </w:rPr>
        <w:t>ntenna array</w:t>
      </w:r>
      <w:r w:rsidR="00E14B3F">
        <w:rPr>
          <w:lang w:eastAsia="zh-CN"/>
        </w:rPr>
        <w:t>s</w:t>
      </w:r>
      <w:r w:rsidR="00A06549">
        <w:rPr>
          <w:rFonts w:hint="eastAsia"/>
          <w:lang w:eastAsia="zh-CN"/>
        </w:rPr>
        <w:t xml:space="preserve"> and MIMO transmission </w:t>
      </w:r>
      <w:r w:rsidR="003F4FC8">
        <w:rPr>
          <w:rFonts w:hint="eastAsia"/>
          <w:lang w:eastAsia="zh-CN"/>
        </w:rPr>
        <w:t xml:space="preserve">for aerial communication </w:t>
      </w:r>
      <w:r w:rsidR="00A06549">
        <w:rPr>
          <w:rFonts w:hint="eastAsia"/>
          <w:lang w:eastAsia="zh-CN"/>
        </w:rPr>
        <w:t xml:space="preserve">should be </w:t>
      </w:r>
      <w:r w:rsidR="003F4FC8">
        <w:rPr>
          <w:rFonts w:hint="eastAsia"/>
          <w:lang w:eastAsia="zh-CN"/>
        </w:rPr>
        <w:t>investigate</w:t>
      </w:r>
      <w:r w:rsidR="00A06549">
        <w:rPr>
          <w:rFonts w:hint="eastAsia"/>
          <w:lang w:eastAsia="zh-CN"/>
        </w:rPr>
        <w:t>d.</w:t>
      </w:r>
    </w:p>
    <w:p w:rsidR="00A06549" w:rsidRDefault="00A06549" w:rsidP="00A06549">
      <w:pPr>
        <w:pStyle w:val="1"/>
        <w:rPr>
          <w:lang w:eastAsia="zh-CN"/>
        </w:rPr>
      </w:pPr>
      <w:r>
        <w:rPr>
          <w:rFonts w:hint="eastAsia"/>
          <w:lang w:eastAsia="zh-CN"/>
        </w:rPr>
        <w:lastRenderedPageBreak/>
        <w:t xml:space="preserve">Potential </w:t>
      </w:r>
      <w:r w:rsidRPr="00A06549">
        <w:rPr>
          <w:lang w:eastAsia="zh-CN"/>
        </w:rPr>
        <w:t xml:space="preserve">enhancements for </w:t>
      </w:r>
      <w:r w:rsidR="003F4FC8">
        <w:rPr>
          <w:rFonts w:hint="eastAsia"/>
          <w:lang w:eastAsia="zh-CN"/>
        </w:rPr>
        <w:t>drones</w:t>
      </w:r>
    </w:p>
    <w:p w:rsidR="000B645A" w:rsidRPr="00326FC5" w:rsidRDefault="000B645A" w:rsidP="000B645A">
      <w:pPr>
        <w:pStyle w:val="2"/>
        <w:rPr>
          <w:lang w:eastAsia="zh-CN"/>
        </w:rPr>
      </w:pPr>
      <w:r w:rsidRPr="00326FC5">
        <w:rPr>
          <w:rFonts w:hint="eastAsia"/>
          <w:lang w:eastAsia="zh-CN"/>
        </w:rPr>
        <w:t>Interference coordination</w:t>
      </w:r>
      <w:r w:rsidR="00966D43">
        <w:rPr>
          <w:rFonts w:hint="eastAsia"/>
          <w:lang w:eastAsia="zh-CN"/>
        </w:rPr>
        <w:t>/avoidance</w:t>
      </w:r>
    </w:p>
    <w:p w:rsidR="003F4FC8" w:rsidRDefault="00A06549" w:rsidP="00A06549">
      <w:pPr>
        <w:rPr>
          <w:lang w:eastAsia="zh-CN"/>
        </w:rPr>
      </w:pPr>
      <w:r>
        <w:rPr>
          <w:rFonts w:ascii="AdvPSA88A" w:hAnsi="AdvPSA88A" w:cs="AdvPSA88A" w:hint="eastAsia"/>
          <w:lang w:eastAsia="zh-CN"/>
        </w:rPr>
        <w:t>Figure 2 below</w:t>
      </w:r>
      <w:r w:rsidR="003F4FC8">
        <w:rPr>
          <w:rFonts w:ascii="AdvPSA88A" w:hAnsi="AdvPSA88A" w:cs="AdvPSA88A" w:hint="eastAsia"/>
          <w:lang w:eastAsia="zh-CN"/>
        </w:rPr>
        <w:t xml:space="preserve"> shows the interference scenario of drones. As shown in the Figure 2, the UL signal of drones at high latitude may have larger interference to neighboring cells due to lower path loss. Thus, </w:t>
      </w:r>
      <w:r w:rsidR="003F4FC8">
        <w:rPr>
          <w:rFonts w:ascii="AdvPSA88A" w:hAnsi="AdvPSA88A" w:cs="AdvPSA88A"/>
          <w:lang w:eastAsia="zh-CN"/>
        </w:rPr>
        <w:t>interference</w:t>
      </w:r>
      <w:r w:rsidR="003F4FC8">
        <w:rPr>
          <w:rFonts w:ascii="AdvPSA88A" w:hAnsi="AdvPSA88A" w:cs="AdvPSA88A" w:hint="eastAsia"/>
          <w:lang w:eastAsia="zh-CN"/>
        </w:rPr>
        <w:t xml:space="preserve"> coordination between neighboring cells can be considered to </w:t>
      </w:r>
      <w:r w:rsidR="003F4FC8">
        <w:rPr>
          <w:rFonts w:ascii="AdvPSA88A" w:hAnsi="AdvPSA88A" w:cs="AdvPSA88A"/>
          <w:lang w:eastAsia="zh-CN"/>
        </w:rPr>
        <w:t>mitigate</w:t>
      </w:r>
      <w:r w:rsidR="003F4FC8">
        <w:rPr>
          <w:rFonts w:ascii="AdvPSA88A" w:hAnsi="AdvPSA88A" w:cs="AdvPSA88A" w:hint="eastAsia"/>
          <w:lang w:eastAsia="zh-CN"/>
        </w:rPr>
        <w:t xml:space="preserve"> the interference. </w:t>
      </w:r>
      <w:r w:rsidR="001B5E2B">
        <w:rPr>
          <w:rFonts w:ascii="AdvPSA88A" w:hAnsi="AdvPSA88A" w:cs="AdvPSA88A"/>
          <w:lang w:eastAsia="zh-CN"/>
        </w:rPr>
        <w:t>For example, t</w:t>
      </w:r>
      <w:r w:rsidR="001B5E2B">
        <w:rPr>
          <w:rFonts w:ascii="AdvPSA88A" w:hAnsi="AdvPSA88A" w:cs="AdvPSA88A" w:hint="eastAsia"/>
          <w:lang w:eastAsia="zh-CN"/>
        </w:rPr>
        <w:t xml:space="preserve">he </w:t>
      </w:r>
      <w:r w:rsidR="003F4FC8">
        <w:rPr>
          <w:rFonts w:ascii="AdvPSA88A" w:hAnsi="AdvPSA88A" w:cs="AdvPSA88A" w:hint="eastAsia"/>
          <w:lang w:eastAsia="zh-CN"/>
        </w:rPr>
        <w:t xml:space="preserve">serving </w:t>
      </w:r>
      <w:proofErr w:type="spellStart"/>
      <w:r w:rsidR="003F4FC8">
        <w:rPr>
          <w:rFonts w:ascii="AdvPSA88A" w:hAnsi="AdvPSA88A" w:cs="AdvPSA88A" w:hint="eastAsia"/>
          <w:lang w:eastAsia="zh-CN"/>
        </w:rPr>
        <w:t>eNB</w:t>
      </w:r>
      <w:proofErr w:type="spellEnd"/>
      <w:r w:rsidR="003F4FC8">
        <w:rPr>
          <w:rFonts w:ascii="AdvPSA88A" w:hAnsi="AdvPSA88A" w:cs="AdvPSA88A" w:hint="eastAsia"/>
          <w:lang w:eastAsia="zh-CN"/>
        </w:rPr>
        <w:t xml:space="preserve"> can inform its resource utilization for drones to neighboring cells, and neighboring cells can avoid scheduling UEs on that resource or schedule cell center UEs on that resource.</w:t>
      </w:r>
      <w:r w:rsidR="00966D43">
        <w:rPr>
          <w:rFonts w:ascii="AdvPSA88A" w:hAnsi="AdvPSA88A" w:cs="AdvPSA88A" w:hint="eastAsia"/>
          <w:lang w:eastAsia="zh-CN"/>
        </w:rPr>
        <w:t xml:space="preserve"> </w:t>
      </w:r>
    </w:p>
    <w:p w:rsidR="00D66FAD" w:rsidRDefault="00824DF5" w:rsidP="00D66FAD">
      <w:pPr>
        <w:keepNext/>
        <w:jc w:val="center"/>
      </w:pPr>
      <w:r>
        <w:rPr>
          <w:rFonts w:ascii="AdvPSA88A" w:hAnsi="AdvPSA88A" w:cs="AdvPSA88A" w:hint="eastAsia"/>
          <w:noProof/>
          <w:lang w:eastAsia="zh-CN"/>
        </w:rPr>
        <w:drawing>
          <wp:inline distT="0" distB="0" distL="0" distR="0">
            <wp:extent cx="3295650" cy="272415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95650" cy="2724150"/>
                    </a:xfrm>
                    <a:prstGeom prst="rect">
                      <a:avLst/>
                    </a:prstGeom>
                    <a:noFill/>
                    <a:ln w="9525">
                      <a:noFill/>
                      <a:miter lim="800000"/>
                      <a:headEnd/>
                      <a:tailEnd/>
                    </a:ln>
                  </pic:spPr>
                </pic:pic>
              </a:graphicData>
            </a:graphic>
          </wp:inline>
        </w:drawing>
      </w:r>
    </w:p>
    <w:p w:rsidR="00D66FAD" w:rsidRDefault="00D66FAD" w:rsidP="00D66FAD">
      <w:pPr>
        <w:pStyle w:val="a9"/>
        <w:rPr>
          <w:lang w:eastAsia="zh-CN"/>
        </w:rPr>
      </w:pPr>
      <w:r>
        <w:t xml:space="preserve">Figure </w:t>
      </w:r>
      <w:fldSimple w:instr=" SEQ Figure \* ARABIC ">
        <w:r>
          <w:rPr>
            <w:noProof/>
          </w:rPr>
          <w:t>2</w:t>
        </w:r>
      </w:fldSimple>
      <w:r>
        <w:rPr>
          <w:rFonts w:hint="eastAsia"/>
          <w:lang w:eastAsia="zh-CN"/>
        </w:rPr>
        <w:t xml:space="preserve">: Interference scenario of </w:t>
      </w:r>
      <w:r w:rsidR="00970999">
        <w:rPr>
          <w:rFonts w:hint="eastAsia"/>
          <w:lang w:eastAsia="zh-CN"/>
        </w:rPr>
        <w:t>drones</w:t>
      </w:r>
    </w:p>
    <w:p w:rsidR="00BA1C91" w:rsidRDefault="00BA1C91" w:rsidP="00A06549">
      <w:pPr>
        <w:rPr>
          <w:rFonts w:ascii="AdvPSA88A" w:hAnsi="AdvPSA88A" w:cs="AdvPSA88A"/>
          <w:i/>
          <w:lang w:eastAsia="zh-CN"/>
        </w:rPr>
      </w:pPr>
      <w:r w:rsidRPr="00BA1C91">
        <w:rPr>
          <w:rFonts w:ascii="AdvPSA88A" w:hAnsi="AdvPSA88A" w:cs="AdvPSA88A" w:hint="eastAsia"/>
          <w:b/>
          <w:i/>
          <w:lang w:eastAsia="zh-CN"/>
        </w:rPr>
        <w:t>Proposal 1:</w:t>
      </w:r>
      <w:r w:rsidRPr="00BA1C91">
        <w:rPr>
          <w:rFonts w:ascii="AdvPSA88A" w:hAnsi="AdvPSA88A" w:cs="AdvPSA88A" w:hint="eastAsia"/>
          <w:i/>
          <w:lang w:eastAsia="zh-CN"/>
        </w:rPr>
        <w:t xml:space="preserve"> I</w:t>
      </w:r>
      <w:r w:rsidRPr="00BA1C91">
        <w:rPr>
          <w:rFonts w:ascii="AdvPSA88A" w:hAnsi="AdvPSA88A" w:cs="AdvPSA88A"/>
          <w:i/>
          <w:lang w:eastAsia="zh-CN"/>
        </w:rPr>
        <w:t>nterference</w:t>
      </w:r>
      <w:r w:rsidRPr="00BA1C91">
        <w:rPr>
          <w:rFonts w:ascii="AdvPSA88A" w:hAnsi="AdvPSA88A" w:cs="AdvPSA88A" w:hint="eastAsia"/>
          <w:i/>
          <w:lang w:eastAsia="zh-CN"/>
        </w:rPr>
        <w:t xml:space="preserve"> coordination between neighboring cells can be considered to </w:t>
      </w:r>
      <w:r w:rsidRPr="00BA1C91">
        <w:rPr>
          <w:rFonts w:ascii="AdvPSA88A" w:hAnsi="AdvPSA88A" w:cs="AdvPSA88A"/>
          <w:i/>
          <w:lang w:eastAsia="zh-CN"/>
        </w:rPr>
        <w:t>mitigate</w:t>
      </w:r>
      <w:r w:rsidRPr="00BA1C91">
        <w:rPr>
          <w:rFonts w:ascii="AdvPSA88A" w:hAnsi="AdvPSA88A" w:cs="AdvPSA88A" w:hint="eastAsia"/>
          <w:i/>
          <w:lang w:eastAsia="zh-CN"/>
        </w:rPr>
        <w:t xml:space="preserve"> the interference in both uplink and downlink.</w:t>
      </w:r>
    </w:p>
    <w:p w:rsidR="003F4FC8" w:rsidRPr="00326FC5" w:rsidRDefault="003F4FC8" w:rsidP="003F4FC8">
      <w:pPr>
        <w:pStyle w:val="2"/>
        <w:rPr>
          <w:lang w:eastAsia="zh-CN"/>
        </w:rPr>
      </w:pPr>
      <w:r w:rsidRPr="00326FC5">
        <w:rPr>
          <w:rFonts w:hint="eastAsia"/>
          <w:lang w:eastAsia="zh-CN"/>
        </w:rPr>
        <w:t xml:space="preserve">Interference </w:t>
      </w:r>
      <w:r>
        <w:rPr>
          <w:rFonts w:hint="eastAsia"/>
          <w:lang w:eastAsia="zh-CN"/>
        </w:rPr>
        <w:t>cancellation</w:t>
      </w:r>
      <w:r w:rsidR="002A168D">
        <w:rPr>
          <w:rFonts w:hint="eastAsia"/>
          <w:lang w:eastAsia="zh-CN"/>
        </w:rPr>
        <w:t>/mitigation</w:t>
      </w:r>
    </w:p>
    <w:p w:rsidR="002A168D" w:rsidRDefault="003F4FC8" w:rsidP="00A06549">
      <w:pPr>
        <w:rPr>
          <w:rFonts w:ascii="AdvPSA88A" w:hAnsi="AdvPSA88A" w:cs="AdvPSA88A"/>
          <w:lang w:eastAsia="zh-CN"/>
        </w:rPr>
      </w:pPr>
      <w:r>
        <w:rPr>
          <w:rFonts w:ascii="AdvPSA88A" w:hAnsi="AdvPSA88A" w:cs="AdvPSA88A" w:hint="eastAsia"/>
          <w:lang w:eastAsia="zh-CN"/>
        </w:rPr>
        <w:t xml:space="preserve">Advanced receiver </w:t>
      </w:r>
      <w:r w:rsidR="002A168D">
        <w:rPr>
          <w:rFonts w:ascii="AdvPSA88A" w:hAnsi="AdvPSA88A" w:cs="AdvPSA88A" w:hint="eastAsia"/>
          <w:lang w:eastAsia="zh-CN"/>
        </w:rPr>
        <w:t xml:space="preserve">can be used for drones </w:t>
      </w:r>
      <w:r>
        <w:rPr>
          <w:rFonts w:ascii="AdvPSA88A" w:hAnsi="AdvPSA88A" w:cs="AdvPSA88A" w:hint="eastAsia"/>
          <w:lang w:eastAsia="zh-CN"/>
        </w:rPr>
        <w:t>to achieve interference cancellation</w:t>
      </w:r>
      <w:r w:rsidR="009F4B40">
        <w:rPr>
          <w:rFonts w:ascii="AdvPSA88A" w:hAnsi="AdvPSA88A" w:cs="AdvPSA88A" w:hint="eastAsia"/>
          <w:lang w:eastAsia="zh-CN"/>
        </w:rPr>
        <w:t xml:space="preserve"> or mitigation</w:t>
      </w:r>
      <w:r w:rsidR="002A168D">
        <w:rPr>
          <w:rFonts w:ascii="AdvPSA88A" w:hAnsi="AdvPSA88A" w:cs="AdvPSA88A" w:hint="eastAsia"/>
          <w:lang w:eastAsia="zh-CN"/>
        </w:rPr>
        <w:t>, as</w:t>
      </w:r>
      <w:r>
        <w:rPr>
          <w:rFonts w:ascii="AdvPSA88A" w:hAnsi="AdvPSA88A" w:cs="AdvPSA88A" w:hint="eastAsia"/>
          <w:lang w:eastAsia="zh-CN"/>
        </w:rPr>
        <w:t xml:space="preserve"> studied in MUST work item</w:t>
      </w:r>
      <w:r w:rsidR="002A168D">
        <w:rPr>
          <w:rFonts w:ascii="AdvPSA88A" w:hAnsi="AdvPSA88A" w:cs="AdvPSA88A" w:hint="eastAsia"/>
          <w:lang w:eastAsia="zh-CN"/>
        </w:rPr>
        <w:t xml:space="preserve"> and NR flexible duplex </w:t>
      </w:r>
      <w:r w:rsidR="00AE52CA">
        <w:rPr>
          <w:rFonts w:ascii="AdvPSA88A" w:hAnsi="AdvPSA88A" w:cs="AdvPSA88A"/>
          <w:lang w:eastAsia="zh-CN"/>
        </w:rPr>
        <w:fldChar w:fldCharType="begin"/>
      </w:r>
      <w:r w:rsidR="00F27909">
        <w:rPr>
          <w:rFonts w:ascii="AdvPSA88A" w:hAnsi="AdvPSA88A" w:cs="AdvPSA88A"/>
          <w:lang w:eastAsia="zh-CN"/>
        </w:rPr>
        <w:instrText xml:space="preserve"> </w:instrText>
      </w:r>
      <w:r w:rsidR="00F27909">
        <w:rPr>
          <w:rFonts w:ascii="AdvPSA88A" w:hAnsi="AdvPSA88A" w:cs="AdvPSA88A" w:hint="eastAsia"/>
          <w:lang w:eastAsia="zh-CN"/>
        </w:rPr>
        <w:instrText>REF _Ref477525799 \r \h</w:instrText>
      </w:r>
      <w:r w:rsidR="00F27909">
        <w:rPr>
          <w:rFonts w:ascii="AdvPSA88A" w:hAnsi="AdvPSA88A" w:cs="AdvPSA88A"/>
          <w:lang w:eastAsia="zh-CN"/>
        </w:rPr>
        <w:instrText xml:space="preserve"> </w:instrText>
      </w:r>
      <w:r w:rsidR="00AE52CA">
        <w:rPr>
          <w:rFonts w:ascii="AdvPSA88A" w:hAnsi="AdvPSA88A" w:cs="AdvPSA88A"/>
          <w:lang w:eastAsia="zh-CN"/>
        </w:rPr>
      </w:r>
      <w:r w:rsidR="00AE52CA">
        <w:rPr>
          <w:rFonts w:ascii="AdvPSA88A" w:hAnsi="AdvPSA88A" w:cs="AdvPSA88A"/>
          <w:lang w:eastAsia="zh-CN"/>
        </w:rPr>
        <w:fldChar w:fldCharType="separate"/>
      </w:r>
      <w:r w:rsidR="00F27909">
        <w:rPr>
          <w:rFonts w:ascii="AdvPSA88A" w:hAnsi="AdvPSA88A" w:cs="AdvPSA88A"/>
          <w:lang w:eastAsia="zh-CN"/>
        </w:rPr>
        <w:t>[2]</w:t>
      </w:r>
      <w:r w:rsidR="00AE52CA">
        <w:rPr>
          <w:rFonts w:ascii="AdvPSA88A" w:hAnsi="AdvPSA88A" w:cs="AdvPSA88A"/>
          <w:lang w:eastAsia="zh-CN"/>
        </w:rPr>
        <w:fldChar w:fldCharType="end"/>
      </w:r>
      <w:r>
        <w:rPr>
          <w:rFonts w:ascii="AdvPSA88A" w:hAnsi="AdvPSA88A" w:cs="AdvPSA88A" w:hint="eastAsia"/>
          <w:lang w:eastAsia="zh-CN"/>
        </w:rPr>
        <w:t xml:space="preserve">. </w:t>
      </w:r>
      <w:r w:rsidR="002A168D">
        <w:rPr>
          <w:rFonts w:ascii="AdvPSA88A" w:hAnsi="AdvPSA88A" w:cs="AdvPSA88A" w:hint="eastAsia"/>
          <w:lang w:eastAsia="zh-CN"/>
        </w:rPr>
        <w:t>The suitable receiver can be selected to consider the drone</w:t>
      </w:r>
      <w:r w:rsidR="00F3652F">
        <w:rPr>
          <w:rFonts w:ascii="AdvPSA88A" w:hAnsi="AdvPSA88A" w:cs="AdvPSA88A"/>
          <w:lang w:eastAsia="zh-CN"/>
        </w:rPr>
        <w:t>’s</w:t>
      </w:r>
      <w:r w:rsidR="002A168D">
        <w:rPr>
          <w:rFonts w:ascii="AdvPSA88A" w:hAnsi="AdvPSA88A" w:cs="AdvPSA88A" w:hint="eastAsia"/>
          <w:lang w:eastAsia="zh-CN"/>
        </w:rPr>
        <w:t xml:space="preserve"> radio propagation characteri</w:t>
      </w:r>
      <w:r w:rsidR="009F4B40">
        <w:rPr>
          <w:rFonts w:ascii="AdvPSA88A" w:hAnsi="AdvPSA88A" w:cs="AdvPSA88A" w:hint="eastAsia"/>
          <w:lang w:eastAsia="zh-CN"/>
        </w:rPr>
        <w:t xml:space="preserve">stics. </w:t>
      </w:r>
      <w:r w:rsidR="003548C9">
        <w:rPr>
          <w:rFonts w:ascii="AdvPSA88A" w:hAnsi="AdvPSA88A" w:cs="AdvPSA88A"/>
          <w:lang w:eastAsia="zh-CN"/>
        </w:rPr>
        <w:t>I</w:t>
      </w:r>
      <w:r w:rsidR="003548C9">
        <w:rPr>
          <w:rFonts w:ascii="AdvPSA88A" w:hAnsi="AdvPSA88A" w:cs="AdvPSA88A" w:hint="eastAsia"/>
          <w:lang w:eastAsia="zh-CN"/>
        </w:rPr>
        <w:t xml:space="preserve">nformation </w:t>
      </w:r>
      <w:r w:rsidR="002A168D">
        <w:rPr>
          <w:rFonts w:ascii="AdvPSA88A" w:hAnsi="AdvPSA88A" w:cs="AdvPSA88A" w:hint="eastAsia"/>
          <w:lang w:eastAsia="zh-CN"/>
        </w:rPr>
        <w:t xml:space="preserve">exchange </w:t>
      </w:r>
      <w:r w:rsidR="002A168D" w:rsidRPr="002A168D">
        <w:rPr>
          <w:rFonts w:ascii="AdvPSA88A" w:hAnsi="AdvPSA88A" w:cs="AdvPSA88A"/>
          <w:lang w:eastAsia="zh-CN"/>
        </w:rPr>
        <w:t>(e.g., DMRS port/pattern/sequence)</w:t>
      </w:r>
      <w:r w:rsidR="002A168D">
        <w:rPr>
          <w:rFonts w:ascii="AdvPSA88A" w:hAnsi="AdvPSA88A" w:cs="AdvPSA88A" w:hint="eastAsia"/>
          <w:lang w:eastAsia="zh-CN"/>
        </w:rPr>
        <w:t xml:space="preserve"> among neighboring cells may be need</w:t>
      </w:r>
      <w:r w:rsidR="009F4B40">
        <w:rPr>
          <w:rFonts w:ascii="AdvPSA88A" w:hAnsi="AdvPSA88A" w:cs="AdvPSA88A" w:hint="eastAsia"/>
          <w:lang w:eastAsia="zh-CN"/>
        </w:rPr>
        <w:t>ed</w:t>
      </w:r>
      <w:r w:rsidR="002A168D">
        <w:rPr>
          <w:rFonts w:ascii="AdvPSA88A" w:hAnsi="AdvPSA88A" w:cs="AdvPSA88A" w:hint="eastAsia"/>
          <w:lang w:eastAsia="zh-CN"/>
        </w:rPr>
        <w:t xml:space="preserve"> to </w:t>
      </w:r>
      <w:r w:rsidR="002A168D" w:rsidRPr="002A168D">
        <w:rPr>
          <w:rFonts w:ascii="AdvPSA88A" w:hAnsi="AdvPSA88A" w:cs="AdvPSA88A"/>
          <w:lang w:eastAsia="zh-CN"/>
        </w:rPr>
        <w:t>facilitate interference cancellation</w:t>
      </w:r>
      <w:r w:rsidR="002A168D">
        <w:rPr>
          <w:rFonts w:ascii="AdvPSA88A" w:hAnsi="AdvPSA88A" w:cs="AdvPSA88A" w:hint="eastAsia"/>
          <w:lang w:eastAsia="zh-CN"/>
        </w:rPr>
        <w:t>.</w:t>
      </w:r>
    </w:p>
    <w:p w:rsidR="003F4FC8" w:rsidRPr="003F4FC8" w:rsidRDefault="009F4B40" w:rsidP="00A06549">
      <w:pPr>
        <w:rPr>
          <w:rFonts w:ascii="AdvPSA88A" w:hAnsi="AdvPSA88A" w:cs="AdvPSA88A"/>
          <w:lang w:eastAsia="zh-CN"/>
        </w:rPr>
      </w:pPr>
      <w:r w:rsidRPr="00BA1C91">
        <w:rPr>
          <w:rFonts w:ascii="AdvPSA88A" w:hAnsi="AdvPSA88A" w:cs="AdvPSA88A" w:hint="eastAsia"/>
          <w:b/>
          <w:i/>
          <w:lang w:eastAsia="zh-CN"/>
        </w:rPr>
        <w:t xml:space="preserve">Proposal </w:t>
      </w:r>
      <w:r>
        <w:rPr>
          <w:rFonts w:ascii="AdvPSA88A" w:hAnsi="AdvPSA88A" w:cs="AdvPSA88A" w:hint="eastAsia"/>
          <w:b/>
          <w:i/>
          <w:lang w:eastAsia="zh-CN"/>
        </w:rPr>
        <w:t>2</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sidRPr="009F4B40">
        <w:rPr>
          <w:rFonts w:ascii="AdvPSA88A" w:hAnsi="AdvPSA88A" w:cs="AdvPSA88A" w:hint="eastAsia"/>
          <w:i/>
          <w:lang w:eastAsia="zh-CN"/>
        </w:rPr>
        <w:t xml:space="preserve">Advanced receiver can be used for drones to </w:t>
      </w:r>
      <w:r>
        <w:rPr>
          <w:rFonts w:ascii="AdvPSA88A" w:hAnsi="AdvPSA88A" w:cs="AdvPSA88A" w:hint="eastAsia"/>
          <w:i/>
          <w:lang w:eastAsia="zh-CN"/>
        </w:rPr>
        <w:t>achieve</w:t>
      </w:r>
      <w:r w:rsidRPr="009F4B40">
        <w:rPr>
          <w:rFonts w:ascii="AdvPSA88A" w:hAnsi="AdvPSA88A" w:cs="AdvPSA88A" w:hint="eastAsia"/>
          <w:i/>
          <w:lang w:eastAsia="zh-CN"/>
        </w:rPr>
        <w:t xml:space="preserve"> interference cancellation or mitigation.</w:t>
      </w:r>
    </w:p>
    <w:p w:rsidR="00326FC5" w:rsidRDefault="00326FC5" w:rsidP="000B645A">
      <w:pPr>
        <w:pStyle w:val="2"/>
        <w:rPr>
          <w:lang w:eastAsia="zh-CN"/>
        </w:rPr>
      </w:pPr>
      <w:r>
        <w:rPr>
          <w:rFonts w:hint="eastAsia"/>
          <w:lang w:eastAsia="zh-CN"/>
        </w:rPr>
        <w:t>Power control</w:t>
      </w:r>
    </w:p>
    <w:p w:rsidR="00294C97" w:rsidRDefault="00294C97" w:rsidP="0046567A">
      <w:pPr>
        <w:rPr>
          <w:rFonts w:ascii="AdvPSA88A" w:hAnsi="AdvPSA88A" w:cs="AdvPSA88A"/>
          <w:lang w:eastAsia="zh-CN"/>
        </w:rPr>
      </w:pPr>
      <w:r>
        <w:rPr>
          <w:rFonts w:ascii="AdvPSA88A" w:hAnsi="AdvPSA88A" w:cs="AdvPSA88A"/>
          <w:lang w:eastAsia="zh-CN"/>
        </w:rPr>
        <w:t>P</w:t>
      </w:r>
      <w:r>
        <w:rPr>
          <w:rFonts w:ascii="AdvPSA88A" w:hAnsi="AdvPSA88A" w:cs="AdvPSA88A" w:hint="eastAsia"/>
          <w:lang w:eastAsia="zh-CN"/>
        </w:rPr>
        <w:t xml:space="preserve">ower control is very </w:t>
      </w:r>
      <w:r>
        <w:rPr>
          <w:rFonts w:ascii="AdvPSA88A" w:hAnsi="AdvPSA88A" w:cs="AdvPSA88A"/>
          <w:lang w:eastAsia="zh-CN"/>
        </w:rPr>
        <w:t>beneficial</w:t>
      </w:r>
      <w:r>
        <w:rPr>
          <w:rFonts w:ascii="AdvPSA88A" w:hAnsi="AdvPSA88A" w:cs="AdvPSA88A" w:hint="eastAsia"/>
          <w:lang w:eastAsia="zh-CN"/>
        </w:rPr>
        <w:t xml:space="preserve"> to reduce interference. For uplink, it is expected the received signal energy is almost equivalent for different UEs </w:t>
      </w:r>
      <w:r w:rsidR="00F3652F">
        <w:rPr>
          <w:rFonts w:ascii="AdvPSA88A" w:hAnsi="AdvPSA88A" w:cs="AdvPSA88A"/>
          <w:lang w:eastAsia="zh-CN"/>
        </w:rPr>
        <w:t xml:space="preserve">in order </w:t>
      </w:r>
      <w:r>
        <w:rPr>
          <w:rFonts w:ascii="AdvPSA88A" w:hAnsi="AdvPSA88A" w:cs="AdvPSA88A" w:hint="eastAsia"/>
          <w:lang w:eastAsia="zh-CN"/>
        </w:rPr>
        <w:t>to avoid near-far effect</w:t>
      </w:r>
      <w:r w:rsidR="00F3652F">
        <w:rPr>
          <w:rFonts w:ascii="AdvPSA88A" w:hAnsi="AdvPSA88A" w:cs="AdvPSA88A"/>
          <w:lang w:eastAsia="zh-CN"/>
        </w:rPr>
        <w:t>s</w:t>
      </w:r>
      <w:r>
        <w:rPr>
          <w:rFonts w:ascii="AdvPSA88A" w:hAnsi="AdvPSA88A" w:cs="AdvPSA88A" w:hint="eastAsia"/>
          <w:lang w:eastAsia="zh-CN"/>
        </w:rPr>
        <w:t xml:space="preserve">. For </w:t>
      </w:r>
      <w:r w:rsidR="009F4B40">
        <w:rPr>
          <w:rFonts w:ascii="AdvPSA88A" w:hAnsi="AdvPSA88A" w:cs="AdvPSA88A" w:hint="eastAsia"/>
          <w:lang w:eastAsia="zh-CN"/>
        </w:rPr>
        <w:t>drone</w:t>
      </w:r>
      <w:r w:rsidR="00BD3B55">
        <w:rPr>
          <w:rFonts w:ascii="AdvPSA88A" w:hAnsi="AdvPSA88A" w:cs="AdvPSA88A" w:hint="eastAsia"/>
          <w:lang w:eastAsia="zh-CN"/>
        </w:rPr>
        <w:t>s at high a</w:t>
      </w:r>
      <w:r w:rsidR="00F3652F">
        <w:rPr>
          <w:rFonts w:ascii="AdvPSA88A" w:hAnsi="AdvPSA88A" w:cs="AdvPSA88A"/>
          <w:lang w:eastAsia="zh-CN"/>
        </w:rPr>
        <w:t>l</w:t>
      </w:r>
      <w:r w:rsidR="00BD3B55">
        <w:rPr>
          <w:rFonts w:ascii="AdvPSA88A" w:hAnsi="AdvPSA88A" w:cs="AdvPSA88A" w:hint="eastAsia"/>
          <w:lang w:eastAsia="zh-CN"/>
        </w:rPr>
        <w:t xml:space="preserve">titude, the fading factor is small compared to that of </w:t>
      </w:r>
      <w:r w:rsidR="00F3652F">
        <w:rPr>
          <w:rFonts w:ascii="AdvPSA88A" w:hAnsi="AdvPSA88A" w:cs="AdvPSA88A"/>
          <w:lang w:eastAsia="zh-CN"/>
        </w:rPr>
        <w:t xml:space="preserve">a </w:t>
      </w:r>
      <w:r w:rsidR="00BD3B55">
        <w:rPr>
          <w:rFonts w:ascii="AdvPSA88A" w:hAnsi="AdvPSA88A" w:cs="AdvPSA88A" w:hint="eastAsia"/>
          <w:lang w:eastAsia="zh-CN"/>
        </w:rPr>
        <w:t xml:space="preserve">terrestrial UE, </w:t>
      </w:r>
      <w:r w:rsidR="00BA1C91">
        <w:rPr>
          <w:rFonts w:ascii="AdvPSA88A" w:hAnsi="AdvPSA88A" w:cs="AdvPSA88A" w:hint="eastAsia"/>
          <w:lang w:eastAsia="zh-CN"/>
        </w:rPr>
        <w:t>and</w:t>
      </w:r>
      <w:r w:rsidR="00BD3B55">
        <w:rPr>
          <w:rFonts w:ascii="AdvPSA88A" w:hAnsi="AdvPSA88A" w:cs="AdvPSA88A" w:hint="eastAsia"/>
          <w:lang w:eastAsia="zh-CN"/>
        </w:rPr>
        <w:t xml:space="preserve"> the path loss of </w:t>
      </w:r>
      <w:r w:rsidR="00F3652F">
        <w:rPr>
          <w:rFonts w:ascii="AdvPSA88A" w:hAnsi="AdvPSA88A" w:cs="AdvPSA88A"/>
          <w:lang w:eastAsia="zh-CN"/>
        </w:rPr>
        <w:t xml:space="preserve">a </w:t>
      </w:r>
      <w:r w:rsidR="009F4B40">
        <w:rPr>
          <w:rFonts w:ascii="AdvPSA88A" w:hAnsi="AdvPSA88A" w:cs="AdvPSA88A" w:hint="eastAsia"/>
          <w:lang w:eastAsia="zh-CN"/>
        </w:rPr>
        <w:t>drone</w:t>
      </w:r>
      <w:r w:rsidR="00BD3B55">
        <w:rPr>
          <w:rFonts w:ascii="AdvPSA88A" w:hAnsi="AdvPSA88A" w:cs="AdvPSA88A" w:hint="eastAsia"/>
          <w:lang w:eastAsia="zh-CN"/>
        </w:rPr>
        <w:t xml:space="preserve"> may be lower than terrestrial UE</w:t>
      </w:r>
      <w:r w:rsidR="00BA1C91">
        <w:rPr>
          <w:rFonts w:ascii="AdvPSA88A" w:hAnsi="AdvPSA88A" w:cs="AdvPSA88A" w:hint="eastAsia"/>
          <w:lang w:eastAsia="zh-CN"/>
        </w:rPr>
        <w:t xml:space="preserve"> arising from</w:t>
      </w:r>
      <w:r w:rsidR="00BD3B55">
        <w:rPr>
          <w:rFonts w:ascii="AdvPSA88A" w:hAnsi="AdvPSA88A" w:cs="AdvPSA88A" w:hint="eastAsia"/>
          <w:lang w:eastAsia="zh-CN"/>
        </w:rPr>
        <w:t xml:space="preserve"> LOS propagation </w:t>
      </w:r>
      <w:r w:rsidR="00BA1C91">
        <w:rPr>
          <w:rFonts w:ascii="AdvPSA88A" w:hAnsi="AdvPSA88A" w:cs="AdvPSA88A" w:hint="eastAsia"/>
          <w:lang w:eastAsia="zh-CN"/>
        </w:rPr>
        <w:t>(</w:t>
      </w:r>
      <w:r w:rsidR="00BD3B55">
        <w:rPr>
          <w:rFonts w:ascii="AdvPSA88A" w:hAnsi="AdvPSA88A" w:cs="AdvPSA88A" w:hint="eastAsia"/>
          <w:lang w:eastAsia="zh-CN"/>
        </w:rPr>
        <w:t xml:space="preserve">and no </w:t>
      </w:r>
      <w:r w:rsidR="00BD3B55">
        <w:rPr>
          <w:rFonts w:ascii="AdvPSA88A" w:hAnsi="AdvPSA88A" w:cs="AdvPSA88A"/>
          <w:lang w:eastAsia="zh-CN"/>
        </w:rPr>
        <w:t>penetration</w:t>
      </w:r>
      <w:r w:rsidR="00BD3B55">
        <w:rPr>
          <w:rFonts w:ascii="AdvPSA88A" w:hAnsi="AdvPSA88A" w:cs="AdvPSA88A" w:hint="eastAsia"/>
          <w:lang w:eastAsia="zh-CN"/>
        </w:rPr>
        <w:t xml:space="preserve"> loss</w:t>
      </w:r>
      <w:r w:rsidR="00BA1C91">
        <w:rPr>
          <w:rFonts w:ascii="AdvPSA88A" w:hAnsi="AdvPSA88A" w:cs="AdvPSA88A" w:hint="eastAsia"/>
          <w:lang w:eastAsia="zh-CN"/>
        </w:rPr>
        <w:t>)</w:t>
      </w:r>
      <w:r w:rsidR="00BD3B55">
        <w:rPr>
          <w:rFonts w:ascii="AdvPSA88A" w:hAnsi="AdvPSA88A" w:cs="AdvPSA88A" w:hint="eastAsia"/>
          <w:lang w:eastAsia="zh-CN"/>
        </w:rPr>
        <w:t xml:space="preserve">. As </w:t>
      </w:r>
      <w:r w:rsidR="008E35B7">
        <w:rPr>
          <w:rFonts w:ascii="AdvPSA88A" w:hAnsi="AdvPSA88A" w:cs="AdvPSA88A" w:hint="eastAsia"/>
          <w:lang w:eastAsia="zh-CN"/>
        </w:rPr>
        <w:t xml:space="preserve">a result, </w:t>
      </w:r>
      <w:r w:rsidR="00F5116A">
        <w:rPr>
          <w:rFonts w:ascii="AdvPSA88A" w:hAnsi="AdvPSA88A" w:cs="AdvPSA88A" w:hint="eastAsia"/>
          <w:lang w:eastAsia="zh-CN"/>
        </w:rPr>
        <w:t>uplink power control is nece</w:t>
      </w:r>
      <w:r w:rsidR="001E12C4">
        <w:rPr>
          <w:rFonts w:ascii="AdvPSA88A" w:hAnsi="AdvPSA88A" w:cs="AdvPSA88A" w:hint="eastAsia"/>
          <w:lang w:eastAsia="zh-CN"/>
        </w:rPr>
        <w:t xml:space="preserve">ssary for </w:t>
      </w:r>
      <w:r w:rsidR="009F4B40">
        <w:rPr>
          <w:rFonts w:ascii="AdvPSA88A" w:hAnsi="AdvPSA88A" w:cs="AdvPSA88A" w:hint="eastAsia"/>
          <w:lang w:eastAsia="zh-CN"/>
        </w:rPr>
        <w:t>drones</w:t>
      </w:r>
      <w:r w:rsidR="001E12C4">
        <w:rPr>
          <w:rFonts w:ascii="AdvPSA88A" w:hAnsi="AdvPSA88A" w:cs="AdvPSA88A" w:hint="eastAsia"/>
          <w:lang w:eastAsia="zh-CN"/>
        </w:rPr>
        <w:t xml:space="preserve"> to avoid </w:t>
      </w:r>
      <w:r w:rsidR="00F3652F">
        <w:rPr>
          <w:rFonts w:ascii="AdvPSA88A" w:hAnsi="AdvPSA88A" w:cs="AdvPSA88A"/>
          <w:lang w:eastAsia="zh-CN"/>
        </w:rPr>
        <w:t>creating</w:t>
      </w:r>
      <w:r w:rsidR="00F3652F">
        <w:rPr>
          <w:rFonts w:ascii="AdvPSA88A" w:hAnsi="AdvPSA88A" w:cs="AdvPSA88A" w:hint="eastAsia"/>
          <w:lang w:eastAsia="zh-CN"/>
        </w:rPr>
        <w:t xml:space="preserve"> </w:t>
      </w:r>
      <w:r w:rsidR="00F5116A">
        <w:rPr>
          <w:rFonts w:ascii="AdvPSA88A" w:hAnsi="AdvPSA88A" w:cs="AdvPSA88A" w:hint="eastAsia"/>
          <w:lang w:eastAsia="zh-CN"/>
        </w:rPr>
        <w:t xml:space="preserve">strong </w:t>
      </w:r>
      <w:r w:rsidR="00F5116A">
        <w:rPr>
          <w:rFonts w:ascii="AdvPSA88A" w:hAnsi="AdvPSA88A" w:cs="AdvPSA88A"/>
          <w:lang w:eastAsia="zh-CN"/>
        </w:rPr>
        <w:t>interference</w:t>
      </w:r>
      <w:r w:rsidR="00F5116A">
        <w:rPr>
          <w:rFonts w:ascii="AdvPSA88A" w:hAnsi="AdvPSA88A" w:cs="AdvPSA88A" w:hint="eastAsia"/>
          <w:lang w:eastAsia="zh-CN"/>
        </w:rPr>
        <w:t xml:space="preserve"> to </w:t>
      </w:r>
      <w:r w:rsidR="00BA1C91">
        <w:rPr>
          <w:rFonts w:ascii="AdvPSA88A" w:hAnsi="AdvPSA88A" w:cs="AdvPSA88A" w:hint="eastAsia"/>
          <w:lang w:eastAsia="zh-CN"/>
        </w:rPr>
        <w:t xml:space="preserve">terrestrial </w:t>
      </w:r>
      <w:r w:rsidR="00F5116A">
        <w:rPr>
          <w:rFonts w:ascii="AdvPSA88A" w:hAnsi="AdvPSA88A" w:cs="AdvPSA88A" w:hint="eastAsia"/>
          <w:lang w:eastAsia="zh-CN"/>
        </w:rPr>
        <w:t>UEs.</w:t>
      </w:r>
    </w:p>
    <w:p w:rsidR="00BA1C91" w:rsidRPr="00BA1C91" w:rsidRDefault="00BA1C91" w:rsidP="00BA1C91">
      <w:pPr>
        <w:rPr>
          <w:rFonts w:ascii="AdvPSA88A" w:hAnsi="AdvPSA88A" w:cs="AdvPSA88A"/>
          <w:i/>
          <w:lang w:eastAsia="zh-CN"/>
        </w:rPr>
      </w:pPr>
      <w:r w:rsidRPr="00BA1C91">
        <w:rPr>
          <w:rFonts w:ascii="AdvPSA88A" w:hAnsi="AdvPSA88A" w:cs="AdvPSA88A" w:hint="eastAsia"/>
          <w:b/>
          <w:i/>
          <w:lang w:eastAsia="zh-CN"/>
        </w:rPr>
        <w:t xml:space="preserve">Proposal </w:t>
      </w:r>
      <w:r w:rsidR="009F4B40">
        <w:rPr>
          <w:rFonts w:ascii="AdvPSA88A" w:hAnsi="AdvPSA88A" w:cs="AdvPSA88A" w:hint="eastAsia"/>
          <w:b/>
          <w:i/>
          <w:lang w:eastAsia="zh-CN"/>
        </w:rPr>
        <w:t>3</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Pr>
          <w:rFonts w:ascii="AdvPSA88A" w:hAnsi="AdvPSA88A" w:cs="AdvPSA88A" w:hint="eastAsia"/>
          <w:i/>
          <w:lang w:eastAsia="zh-CN"/>
        </w:rPr>
        <w:t xml:space="preserve">Uplink </w:t>
      </w:r>
      <w:r w:rsidR="000947D7">
        <w:rPr>
          <w:rFonts w:ascii="AdvPSA88A" w:hAnsi="AdvPSA88A" w:cs="AdvPSA88A" w:hint="eastAsia"/>
          <w:i/>
          <w:lang w:eastAsia="zh-CN"/>
        </w:rPr>
        <w:t xml:space="preserve">power </w:t>
      </w:r>
      <w:r>
        <w:rPr>
          <w:rFonts w:ascii="AdvPSA88A" w:hAnsi="AdvPSA88A" w:cs="AdvPSA88A" w:hint="eastAsia"/>
          <w:i/>
          <w:lang w:eastAsia="zh-CN"/>
        </w:rPr>
        <w:t>control is necessary to</w:t>
      </w:r>
      <w:r w:rsidRPr="00BA1C91">
        <w:rPr>
          <w:rFonts w:ascii="AdvPSA88A" w:hAnsi="AdvPSA88A" w:cs="AdvPSA88A" w:hint="eastAsia"/>
          <w:i/>
          <w:lang w:eastAsia="zh-CN"/>
        </w:rPr>
        <w:t xml:space="preserve"> avoid </w:t>
      </w:r>
      <w:r w:rsidR="00F3652F">
        <w:rPr>
          <w:rFonts w:ascii="AdvPSA88A" w:hAnsi="AdvPSA88A" w:cs="AdvPSA88A"/>
          <w:i/>
          <w:lang w:eastAsia="zh-CN"/>
        </w:rPr>
        <w:t>creating</w:t>
      </w:r>
      <w:r w:rsidR="00F3652F" w:rsidRPr="00BA1C91">
        <w:rPr>
          <w:rFonts w:ascii="AdvPSA88A" w:hAnsi="AdvPSA88A" w:cs="AdvPSA88A" w:hint="eastAsia"/>
          <w:i/>
          <w:lang w:eastAsia="zh-CN"/>
        </w:rPr>
        <w:t xml:space="preserve"> </w:t>
      </w:r>
      <w:r w:rsidRPr="00BA1C91">
        <w:rPr>
          <w:rFonts w:ascii="AdvPSA88A" w:hAnsi="AdvPSA88A" w:cs="AdvPSA88A" w:hint="eastAsia"/>
          <w:i/>
          <w:lang w:eastAsia="zh-CN"/>
        </w:rPr>
        <w:t xml:space="preserve">strong </w:t>
      </w:r>
      <w:r w:rsidRPr="00BA1C91">
        <w:rPr>
          <w:rFonts w:ascii="AdvPSA88A" w:hAnsi="AdvPSA88A" w:cs="AdvPSA88A"/>
          <w:i/>
          <w:lang w:eastAsia="zh-CN"/>
        </w:rPr>
        <w:t>interference</w:t>
      </w:r>
      <w:r w:rsidRPr="00BA1C91">
        <w:rPr>
          <w:rFonts w:ascii="AdvPSA88A" w:hAnsi="AdvPSA88A" w:cs="AdvPSA88A" w:hint="eastAsia"/>
          <w:i/>
          <w:lang w:eastAsia="zh-CN"/>
        </w:rPr>
        <w:t xml:space="preserve"> to terrestrial UEs.</w:t>
      </w:r>
    </w:p>
    <w:p w:rsidR="001E12C4" w:rsidRPr="00E30FAD" w:rsidRDefault="003034A6" w:rsidP="000B645A">
      <w:pPr>
        <w:pStyle w:val="2"/>
        <w:rPr>
          <w:lang w:eastAsia="zh-CN"/>
        </w:rPr>
      </w:pPr>
      <w:r>
        <w:rPr>
          <w:rFonts w:hint="eastAsia"/>
          <w:lang w:eastAsia="zh-CN"/>
        </w:rPr>
        <w:t>Beam</w:t>
      </w:r>
      <w:r w:rsidR="001E12C4" w:rsidRPr="00E30FAD">
        <w:rPr>
          <w:rFonts w:hint="eastAsia"/>
          <w:lang w:eastAsia="zh-CN"/>
        </w:rPr>
        <w:t xml:space="preserve"> </w:t>
      </w:r>
      <w:r w:rsidR="001F2C1A" w:rsidRPr="00E30FAD">
        <w:rPr>
          <w:rFonts w:hint="eastAsia"/>
          <w:lang w:eastAsia="zh-CN"/>
        </w:rPr>
        <w:t>management</w:t>
      </w:r>
    </w:p>
    <w:p w:rsidR="00F615FC" w:rsidRDefault="009C4DDB" w:rsidP="0046567A">
      <w:pPr>
        <w:rPr>
          <w:rFonts w:ascii="AdvPSA88A" w:hAnsi="AdvPSA88A" w:cs="AdvPSA88A"/>
          <w:lang w:eastAsia="zh-CN"/>
        </w:rPr>
      </w:pPr>
      <w:r>
        <w:rPr>
          <w:rFonts w:ascii="AdvPSA88A" w:hAnsi="AdvPSA88A" w:cs="AdvPSA88A" w:hint="eastAsia"/>
          <w:lang w:eastAsia="zh-CN"/>
        </w:rPr>
        <w:t xml:space="preserve">The </w:t>
      </w:r>
      <w:r w:rsidR="00B041B9">
        <w:rPr>
          <w:rFonts w:ascii="AdvPSA88A" w:hAnsi="AdvPSA88A" w:cs="AdvPSA88A" w:hint="eastAsia"/>
          <w:lang w:eastAsia="zh-CN"/>
        </w:rPr>
        <w:t xml:space="preserve">communication between </w:t>
      </w:r>
      <w:r w:rsidR="00F3652F">
        <w:rPr>
          <w:rFonts w:ascii="AdvPSA88A" w:hAnsi="AdvPSA88A" w:cs="AdvPSA88A"/>
          <w:lang w:eastAsia="zh-CN"/>
        </w:rPr>
        <w:t xml:space="preserve">a </w:t>
      </w:r>
      <w:r w:rsidR="00970999">
        <w:rPr>
          <w:rFonts w:ascii="AdvPSA88A" w:hAnsi="AdvPSA88A" w:cs="AdvPSA88A" w:hint="eastAsia"/>
          <w:lang w:eastAsia="zh-CN"/>
        </w:rPr>
        <w:t>drone</w:t>
      </w:r>
      <w:r w:rsidR="00B041B9">
        <w:rPr>
          <w:rFonts w:ascii="AdvPSA88A" w:hAnsi="AdvPSA88A" w:cs="AdvPSA88A" w:hint="eastAsia"/>
          <w:lang w:eastAsia="zh-CN"/>
        </w:rPr>
        <w:t xml:space="preserve"> and </w:t>
      </w:r>
      <w:r w:rsidR="00F3652F">
        <w:rPr>
          <w:rFonts w:ascii="AdvPSA88A" w:hAnsi="AdvPSA88A" w:cs="AdvPSA88A"/>
          <w:lang w:eastAsia="zh-CN"/>
        </w:rPr>
        <w:t xml:space="preserve">a </w:t>
      </w:r>
      <w:r w:rsidR="00B041B9">
        <w:rPr>
          <w:rFonts w:ascii="AdvPSA88A" w:hAnsi="AdvPSA88A" w:cs="AdvPSA88A" w:hint="eastAsia"/>
          <w:lang w:eastAsia="zh-CN"/>
        </w:rPr>
        <w:t xml:space="preserve">cellular </w:t>
      </w:r>
      <w:proofErr w:type="spellStart"/>
      <w:r w:rsidR="00B041B9">
        <w:rPr>
          <w:rFonts w:ascii="AdvPSA88A" w:hAnsi="AdvPSA88A" w:cs="AdvPSA88A" w:hint="eastAsia"/>
          <w:lang w:eastAsia="zh-CN"/>
        </w:rPr>
        <w:t>eNB</w:t>
      </w:r>
      <w:proofErr w:type="spellEnd"/>
      <w:r>
        <w:rPr>
          <w:rFonts w:ascii="AdvPSA88A" w:hAnsi="AdvPSA88A" w:cs="AdvPSA88A" w:hint="eastAsia"/>
          <w:lang w:eastAsia="zh-CN"/>
        </w:rPr>
        <w:t xml:space="preserve"> </w:t>
      </w:r>
      <w:r w:rsidR="00F3652F">
        <w:rPr>
          <w:rFonts w:ascii="AdvPSA88A" w:hAnsi="AdvPSA88A" w:cs="AdvPSA88A"/>
          <w:lang w:eastAsia="zh-CN"/>
        </w:rPr>
        <w:t>ha</w:t>
      </w:r>
      <w:r w:rsidR="00F3652F">
        <w:rPr>
          <w:rFonts w:ascii="AdvPSA88A" w:hAnsi="AdvPSA88A" w:cs="AdvPSA88A" w:hint="eastAsia"/>
          <w:lang w:eastAsia="zh-CN"/>
        </w:rPr>
        <w:t xml:space="preserve">s </w:t>
      </w:r>
      <w:r w:rsidR="00F3652F">
        <w:rPr>
          <w:rFonts w:ascii="AdvPSA88A" w:hAnsi="AdvPSA88A" w:cs="AdvPSA88A"/>
          <w:lang w:eastAsia="zh-CN"/>
        </w:rPr>
        <w:t xml:space="preserve">several </w:t>
      </w:r>
      <w:r>
        <w:rPr>
          <w:rFonts w:ascii="AdvPSA88A" w:hAnsi="AdvPSA88A" w:cs="AdvPSA88A" w:hint="eastAsia"/>
          <w:lang w:eastAsia="zh-CN"/>
        </w:rPr>
        <w:t>characteristic</w:t>
      </w:r>
      <w:r w:rsidR="00F3652F">
        <w:rPr>
          <w:rFonts w:ascii="AdvPSA88A" w:hAnsi="AdvPSA88A" w:cs="AdvPSA88A"/>
          <w:lang w:eastAsia="zh-CN"/>
        </w:rPr>
        <w:t>;</w:t>
      </w:r>
      <w:r>
        <w:rPr>
          <w:rFonts w:ascii="AdvPSA88A" w:hAnsi="AdvPSA88A" w:cs="AdvPSA88A" w:hint="eastAsia"/>
          <w:lang w:eastAsia="zh-CN"/>
        </w:rPr>
        <w:t xml:space="preserve"> such as </w:t>
      </w:r>
      <w:r w:rsidR="00F3652F">
        <w:rPr>
          <w:rFonts w:ascii="AdvPSA88A" w:hAnsi="AdvPSA88A" w:cs="AdvPSA88A"/>
          <w:lang w:eastAsia="zh-CN"/>
        </w:rPr>
        <w:t xml:space="preserve">being </w:t>
      </w:r>
      <w:r>
        <w:rPr>
          <w:rFonts w:ascii="AdvPSA88A" w:hAnsi="AdvPSA88A" w:cs="AdvPSA88A"/>
          <w:lang w:eastAsia="zh-CN"/>
        </w:rPr>
        <w:t>sporadic</w:t>
      </w:r>
      <w:r>
        <w:rPr>
          <w:rFonts w:ascii="AdvPSA88A" w:hAnsi="AdvPSA88A" w:cs="AdvPSA88A" w:hint="eastAsia"/>
          <w:lang w:eastAsia="zh-CN"/>
        </w:rPr>
        <w:t>, lower connection density</w:t>
      </w:r>
      <w:r w:rsidR="00F3652F">
        <w:rPr>
          <w:rFonts w:ascii="AdvPSA88A" w:hAnsi="AdvPSA88A" w:cs="AdvPSA88A"/>
          <w:lang w:eastAsia="zh-CN"/>
        </w:rPr>
        <w:t>,</w:t>
      </w:r>
      <w:r>
        <w:rPr>
          <w:rFonts w:ascii="AdvPSA88A" w:hAnsi="AdvPSA88A" w:cs="AdvPSA88A" w:hint="eastAsia"/>
          <w:lang w:eastAsia="zh-CN"/>
        </w:rPr>
        <w:t xml:space="preserve"> and short communication time. </w:t>
      </w:r>
      <w:r w:rsidR="00E30FAD">
        <w:rPr>
          <w:rFonts w:ascii="AdvPSA88A" w:hAnsi="AdvPSA88A" w:cs="AdvPSA88A" w:hint="eastAsia"/>
          <w:lang w:eastAsia="zh-CN"/>
        </w:rPr>
        <w:t xml:space="preserve">The service provided to </w:t>
      </w:r>
      <w:r w:rsidR="009F4B40">
        <w:rPr>
          <w:rFonts w:ascii="AdvPSA88A" w:hAnsi="AdvPSA88A" w:cs="AdvPSA88A" w:hint="eastAsia"/>
          <w:lang w:eastAsia="zh-CN"/>
        </w:rPr>
        <w:t>drone</w:t>
      </w:r>
      <w:r w:rsidR="002A0933">
        <w:rPr>
          <w:rFonts w:ascii="AdvPSA88A" w:hAnsi="AdvPSA88A" w:cs="AdvPSA88A" w:hint="eastAsia"/>
          <w:lang w:eastAsia="zh-CN"/>
        </w:rPr>
        <w:t>s should not have severe impact</w:t>
      </w:r>
      <w:r w:rsidR="00F3652F">
        <w:rPr>
          <w:rFonts w:ascii="AdvPSA88A" w:hAnsi="AdvPSA88A" w:cs="AdvPSA88A"/>
          <w:lang w:eastAsia="zh-CN"/>
        </w:rPr>
        <w:t>s</w:t>
      </w:r>
      <w:r w:rsidR="002A0933">
        <w:rPr>
          <w:rFonts w:ascii="AdvPSA88A" w:hAnsi="AdvPSA88A" w:cs="AdvPSA88A" w:hint="eastAsia"/>
          <w:lang w:eastAsia="zh-CN"/>
        </w:rPr>
        <w:t xml:space="preserve"> on the performance (e.g., throughput) of terrestrial UE</w:t>
      </w:r>
      <w:r w:rsidR="00F3652F">
        <w:rPr>
          <w:rFonts w:ascii="AdvPSA88A" w:hAnsi="AdvPSA88A" w:cs="AdvPSA88A"/>
          <w:lang w:eastAsia="zh-CN"/>
        </w:rPr>
        <w:t>s</w:t>
      </w:r>
      <w:r w:rsidR="002A0933">
        <w:rPr>
          <w:rFonts w:ascii="AdvPSA88A" w:hAnsi="AdvPSA88A" w:cs="AdvPSA88A" w:hint="eastAsia"/>
          <w:lang w:eastAsia="zh-CN"/>
        </w:rPr>
        <w:t xml:space="preserve">. </w:t>
      </w:r>
      <w:r w:rsidR="00F3652F">
        <w:rPr>
          <w:rFonts w:ascii="AdvPSA88A" w:hAnsi="AdvPSA88A" w:cs="AdvPSA88A"/>
          <w:lang w:eastAsia="zh-CN"/>
        </w:rPr>
        <w:t xml:space="preserve">Highly </w:t>
      </w:r>
      <w:r w:rsidR="002A0933">
        <w:rPr>
          <w:rFonts w:ascii="AdvPSA88A" w:hAnsi="AdvPSA88A" w:cs="AdvPSA88A" w:hint="eastAsia"/>
          <w:lang w:eastAsia="zh-CN"/>
        </w:rPr>
        <w:t>directional antenna</w:t>
      </w:r>
      <w:r w:rsidR="00F3652F">
        <w:rPr>
          <w:rFonts w:ascii="AdvPSA88A" w:hAnsi="AdvPSA88A" w:cs="AdvPSA88A"/>
          <w:lang w:eastAsia="zh-CN"/>
        </w:rPr>
        <w:t>s</w:t>
      </w:r>
      <w:r w:rsidR="00F615FC">
        <w:rPr>
          <w:rFonts w:ascii="AdvPSA88A" w:hAnsi="AdvPSA88A" w:cs="AdvPSA88A" w:hint="eastAsia"/>
          <w:lang w:eastAsia="zh-CN"/>
        </w:rPr>
        <w:t xml:space="preserve"> </w:t>
      </w:r>
      <w:r w:rsidR="00F3652F">
        <w:rPr>
          <w:rFonts w:ascii="AdvPSA88A" w:hAnsi="AdvPSA88A" w:cs="AdvPSA88A"/>
          <w:lang w:eastAsia="zh-CN"/>
        </w:rPr>
        <w:t>can</w:t>
      </w:r>
      <w:r w:rsidR="00F3652F">
        <w:rPr>
          <w:rFonts w:ascii="AdvPSA88A" w:hAnsi="AdvPSA88A" w:cs="AdvPSA88A" w:hint="eastAsia"/>
          <w:lang w:eastAsia="zh-CN"/>
        </w:rPr>
        <w:t xml:space="preserve"> </w:t>
      </w:r>
      <w:r w:rsidR="00F615FC">
        <w:rPr>
          <w:rFonts w:ascii="AdvPSA88A" w:hAnsi="AdvPSA88A" w:cs="AdvPSA88A" w:hint="eastAsia"/>
          <w:lang w:eastAsia="zh-CN"/>
        </w:rPr>
        <w:t xml:space="preserve">be applied </w:t>
      </w:r>
      <w:r w:rsidR="00F3652F">
        <w:rPr>
          <w:rFonts w:ascii="AdvPSA88A" w:hAnsi="AdvPSA88A" w:cs="AdvPSA88A"/>
          <w:lang w:eastAsia="zh-CN"/>
        </w:rPr>
        <w:t>at</w:t>
      </w:r>
      <w:r w:rsidR="00F3652F">
        <w:rPr>
          <w:rFonts w:ascii="AdvPSA88A" w:hAnsi="AdvPSA88A" w:cs="AdvPSA88A" w:hint="eastAsia"/>
          <w:lang w:eastAsia="zh-CN"/>
        </w:rPr>
        <w:t xml:space="preserve"> </w:t>
      </w:r>
      <w:r w:rsidR="00F615FC">
        <w:rPr>
          <w:rFonts w:ascii="AdvPSA88A" w:hAnsi="AdvPSA88A" w:cs="AdvPSA88A" w:hint="eastAsia"/>
          <w:lang w:eastAsia="zh-CN"/>
        </w:rPr>
        <w:t>the servin</w:t>
      </w:r>
      <w:r w:rsidR="009E3978">
        <w:rPr>
          <w:rFonts w:ascii="AdvPSA88A" w:hAnsi="AdvPSA88A" w:cs="AdvPSA88A" w:hint="eastAsia"/>
          <w:lang w:eastAsia="zh-CN"/>
        </w:rPr>
        <w:t>g cell. T</w:t>
      </w:r>
      <w:r w:rsidR="00F615FC">
        <w:rPr>
          <w:rFonts w:ascii="AdvPSA88A" w:hAnsi="AdvPSA88A" w:cs="AdvPSA88A" w:hint="eastAsia"/>
          <w:lang w:eastAsia="zh-CN"/>
        </w:rPr>
        <w:t xml:space="preserve">he serving cell can adjust its antenna </w:t>
      </w:r>
      <w:r w:rsidR="00F3652F">
        <w:rPr>
          <w:rFonts w:ascii="AdvPSA88A" w:hAnsi="AdvPSA88A" w:cs="AdvPSA88A"/>
          <w:lang w:eastAsia="zh-CN"/>
        </w:rPr>
        <w:t xml:space="preserve">pointing </w:t>
      </w:r>
      <w:r w:rsidR="00F615FC">
        <w:rPr>
          <w:rFonts w:ascii="AdvPSA88A" w:hAnsi="AdvPSA88A" w:cs="AdvPSA88A" w:hint="eastAsia"/>
          <w:lang w:eastAsia="zh-CN"/>
        </w:rPr>
        <w:t>angle</w:t>
      </w:r>
      <w:r w:rsidR="009E3978">
        <w:rPr>
          <w:rFonts w:ascii="AdvPSA88A" w:hAnsi="AdvPSA88A" w:cs="AdvPSA88A" w:hint="eastAsia"/>
          <w:lang w:eastAsia="zh-CN"/>
        </w:rPr>
        <w:t>, and</w:t>
      </w:r>
      <w:r w:rsidR="00F615FC">
        <w:rPr>
          <w:rFonts w:ascii="AdvPSA88A" w:hAnsi="AdvPSA88A" w:cs="AdvPSA88A" w:hint="eastAsia"/>
          <w:lang w:eastAsia="zh-CN"/>
        </w:rPr>
        <w:t xml:space="preserve"> generate narrow beam</w:t>
      </w:r>
      <w:r w:rsidR="00F3652F">
        <w:rPr>
          <w:rFonts w:ascii="AdvPSA88A" w:hAnsi="AdvPSA88A" w:cs="AdvPSA88A"/>
          <w:lang w:eastAsia="zh-CN"/>
        </w:rPr>
        <w:t>s</w:t>
      </w:r>
      <w:r w:rsidR="00F615FC">
        <w:rPr>
          <w:rFonts w:ascii="AdvPSA88A" w:hAnsi="AdvPSA88A" w:cs="AdvPSA88A" w:hint="eastAsia"/>
          <w:lang w:eastAsia="zh-CN"/>
        </w:rPr>
        <w:t xml:space="preserve"> to communicate with </w:t>
      </w:r>
      <w:r w:rsidR="00970999">
        <w:rPr>
          <w:rFonts w:ascii="AdvPSA88A" w:hAnsi="AdvPSA88A" w:cs="AdvPSA88A" w:hint="eastAsia"/>
          <w:lang w:eastAsia="zh-CN"/>
        </w:rPr>
        <w:t>drone</w:t>
      </w:r>
      <w:r w:rsidR="00F615FC">
        <w:rPr>
          <w:rFonts w:ascii="AdvPSA88A" w:hAnsi="AdvPSA88A" w:cs="AdvPSA88A" w:hint="eastAsia"/>
          <w:lang w:eastAsia="zh-CN"/>
        </w:rPr>
        <w:t>s. To efficiently utilize resource</w:t>
      </w:r>
      <w:r w:rsidR="00F3652F">
        <w:rPr>
          <w:rFonts w:ascii="AdvPSA88A" w:hAnsi="AdvPSA88A" w:cs="AdvPSA88A"/>
          <w:lang w:eastAsia="zh-CN"/>
        </w:rPr>
        <w:t>s</w:t>
      </w:r>
      <w:r w:rsidR="00F615FC">
        <w:rPr>
          <w:rFonts w:ascii="AdvPSA88A" w:hAnsi="AdvPSA88A" w:cs="AdvPSA88A" w:hint="eastAsia"/>
          <w:lang w:eastAsia="zh-CN"/>
        </w:rPr>
        <w:t xml:space="preserve">, the beam toward </w:t>
      </w:r>
      <w:r w:rsidR="009F4B40">
        <w:rPr>
          <w:rFonts w:ascii="AdvPSA88A" w:hAnsi="AdvPSA88A" w:cs="AdvPSA88A" w:hint="eastAsia"/>
          <w:lang w:eastAsia="zh-CN"/>
        </w:rPr>
        <w:t>drone</w:t>
      </w:r>
      <w:r w:rsidR="00F615FC">
        <w:rPr>
          <w:rFonts w:ascii="AdvPSA88A" w:hAnsi="AdvPSA88A" w:cs="AdvPSA88A" w:hint="eastAsia"/>
          <w:lang w:eastAsia="zh-CN"/>
        </w:rPr>
        <w:t xml:space="preserve"> should be </w:t>
      </w:r>
      <w:r w:rsidR="00F3652F">
        <w:rPr>
          <w:rFonts w:ascii="AdvPSA88A" w:hAnsi="AdvPSA88A" w:cs="AdvPSA88A"/>
          <w:lang w:eastAsia="zh-CN"/>
        </w:rPr>
        <w:t>steerable</w:t>
      </w:r>
      <w:r w:rsidR="00F3652F">
        <w:rPr>
          <w:rFonts w:ascii="AdvPSA88A" w:hAnsi="AdvPSA88A" w:cs="AdvPSA88A" w:hint="eastAsia"/>
          <w:lang w:eastAsia="zh-CN"/>
        </w:rPr>
        <w:t xml:space="preserve"> </w:t>
      </w:r>
      <w:r w:rsidR="00F615FC">
        <w:rPr>
          <w:rFonts w:ascii="AdvPSA88A" w:hAnsi="AdvPSA88A" w:cs="AdvPSA88A" w:hint="eastAsia"/>
          <w:lang w:eastAsia="zh-CN"/>
        </w:rPr>
        <w:t xml:space="preserve">and </w:t>
      </w:r>
      <w:r w:rsidR="00F3652F">
        <w:rPr>
          <w:rFonts w:ascii="AdvPSA88A" w:hAnsi="AdvPSA88A" w:cs="AdvPSA88A"/>
          <w:lang w:eastAsia="zh-CN"/>
        </w:rPr>
        <w:t>should</w:t>
      </w:r>
      <w:r w:rsidR="00F3652F">
        <w:rPr>
          <w:rFonts w:ascii="AdvPSA88A" w:hAnsi="AdvPSA88A" w:cs="AdvPSA88A" w:hint="eastAsia"/>
          <w:lang w:eastAsia="zh-CN"/>
        </w:rPr>
        <w:t xml:space="preserve"> </w:t>
      </w:r>
      <w:r w:rsidR="009E3978">
        <w:rPr>
          <w:rFonts w:ascii="AdvPSA88A" w:hAnsi="AdvPSA88A" w:cs="AdvPSA88A" w:hint="eastAsia"/>
          <w:lang w:eastAsia="zh-CN"/>
        </w:rPr>
        <w:t xml:space="preserve">be </w:t>
      </w:r>
      <w:r w:rsidR="009E3978">
        <w:rPr>
          <w:rFonts w:ascii="AdvPSA88A" w:hAnsi="AdvPSA88A" w:cs="AdvPSA88A"/>
          <w:lang w:eastAsia="zh-CN"/>
        </w:rPr>
        <w:t>activ</w:t>
      </w:r>
      <w:r w:rsidR="009E3978">
        <w:rPr>
          <w:rFonts w:ascii="AdvPSA88A" w:hAnsi="AdvPSA88A" w:cs="AdvPSA88A" w:hint="eastAsia"/>
          <w:lang w:eastAsia="zh-CN"/>
        </w:rPr>
        <w:t>ated</w:t>
      </w:r>
      <w:r w:rsidR="00F615FC">
        <w:rPr>
          <w:rFonts w:ascii="AdvPSA88A" w:hAnsi="AdvPSA88A" w:cs="AdvPSA88A" w:hint="eastAsia"/>
          <w:lang w:eastAsia="zh-CN"/>
        </w:rPr>
        <w:t xml:space="preserve"> based on</w:t>
      </w:r>
      <w:r w:rsidR="009E3978">
        <w:rPr>
          <w:rFonts w:ascii="AdvPSA88A" w:hAnsi="AdvPSA88A" w:cs="AdvPSA88A" w:hint="eastAsia"/>
          <w:lang w:eastAsia="zh-CN"/>
        </w:rPr>
        <w:t xml:space="preserve"> traffic requirement</w:t>
      </w:r>
      <w:r w:rsidR="00F3652F">
        <w:rPr>
          <w:rFonts w:ascii="AdvPSA88A" w:hAnsi="AdvPSA88A" w:cs="AdvPSA88A"/>
          <w:lang w:eastAsia="zh-CN"/>
        </w:rPr>
        <w:t>s</w:t>
      </w:r>
      <w:r w:rsidR="009E3978">
        <w:rPr>
          <w:rFonts w:ascii="AdvPSA88A" w:hAnsi="AdvPSA88A" w:cs="AdvPSA88A" w:hint="eastAsia"/>
          <w:lang w:eastAsia="zh-CN"/>
        </w:rPr>
        <w:t xml:space="preserve"> of </w:t>
      </w:r>
      <w:r w:rsidR="009F4B40">
        <w:rPr>
          <w:rFonts w:ascii="AdvPSA88A" w:hAnsi="AdvPSA88A" w:cs="AdvPSA88A" w:hint="eastAsia"/>
          <w:lang w:eastAsia="zh-CN"/>
        </w:rPr>
        <w:t>drone</w:t>
      </w:r>
      <w:r w:rsidR="009E3978">
        <w:rPr>
          <w:rFonts w:ascii="AdvPSA88A" w:hAnsi="AdvPSA88A" w:cs="AdvPSA88A" w:hint="eastAsia"/>
          <w:lang w:eastAsia="zh-CN"/>
        </w:rPr>
        <w:t>.</w:t>
      </w:r>
      <w:r w:rsidR="0023243C">
        <w:rPr>
          <w:rFonts w:ascii="AdvPSA88A" w:hAnsi="AdvPSA88A" w:cs="AdvPSA88A" w:hint="eastAsia"/>
          <w:lang w:eastAsia="zh-CN"/>
        </w:rPr>
        <w:t xml:space="preserve"> </w:t>
      </w:r>
    </w:p>
    <w:p w:rsidR="0099281C" w:rsidRPr="007A4B52" w:rsidRDefault="0023243C" w:rsidP="00843D36">
      <w:pPr>
        <w:rPr>
          <w:rFonts w:ascii="AdvPSA88A" w:hAnsi="AdvPSA88A" w:cs="AdvPSA88A"/>
          <w:i/>
          <w:lang w:eastAsia="zh-CN"/>
        </w:rPr>
      </w:pPr>
      <w:r w:rsidRPr="00BA1C91">
        <w:rPr>
          <w:rFonts w:ascii="AdvPSA88A" w:hAnsi="AdvPSA88A" w:cs="AdvPSA88A" w:hint="eastAsia"/>
          <w:b/>
          <w:i/>
          <w:lang w:eastAsia="zh-CN"/>
        </w:rPr>
        <w:lastRenderedPageBreak/>
        <w:t xml:space="preserve">Proposal </w:t>
      </w:r>
      <w:r w:rsidR="009F4B40">
        <w:rPr>
          <w:rFonts w:ascii="AdvPSA88A" w:hAnsi="AdvPSA88A" w:cs="AdvPSA88A" w:hint="eastAsia"/>
          <w:b/>
          <w:i/>
          <w:lang w:eastAsia="zh-CN"/>
        </w:rPr>
        <w:t>4</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sidRPr="0023243C">
        <w:rPr>
          <w:rFonts w:ascii="AdvPSA88A" w:hAnsi="AdvPSA88A" w:cs="AdvPSA88A" w:hint="eastAsia"/>
          <w:i/>
          <w:lang w:eastAsia="zh-CN"/>
        </w:rPr>
        <w:t>T</w:t>
      </w:r>
      <w:r w:rsidR="003034A6" w:rsidRPr="003034A6">
        <w:rPr>
          <w:rFonts w:ascii="AdvPSA88A" w:hAnsi="AdvPSA88A" w:cs="AdvPSA88A" w:hint="eastAsia"/>
          <w:i/>
          <w:lang w:eastAsia="zh-CN"/>
        </w:rPr>
        <w:t xml:space="preserve">he beam toward </w:t>
      </w:r>
      <w:r w:rsidR="003034A6">
        <w:rPr>
          <w:rFonts w:ascii="AdvPSA88A" w:hAnsi="AdvPSA88A" w:cs="AdvPSA88A" w:hint="eastAsia"/>
          <w:i/>
          <w:lang w:eastAsia="zh-CN"/>
        </w:rPr>
        <w:t>drones</w:t>
      </w:r>
      <w:r w:rsidR="003034A6" w:rsidRPr="003034A6">
        <w:rPr>
          <w:rFonts w:ascii="AdvPSA88A" w:hAnsi="AdvPSA88A" w:cs="AdvPSA88A" w:hint="eastAsia"/>
          <w:i/>
          <w:lang w:eastAsia="zh-CN"/>
        </w:rPr>
        <w:t xml:space="preserve"> should be </w:t>
      </w:r>
      <w:r w:rsidR="00F3652F" w:rsidRPr="00F3652F">
        <w:rPr>
          <w:rFonts w:ascii="AdvPSA88A" w:hAnsi="AdvPSA88A" w:cs="AdvPSA88A"/>
          <w:i/>
          <w:lang w:eastAsia="zh-CN"/>
        </w:rPr>
        <w:t>steerable</w:t>
      </w:r>
      <w:r w:rsidR="003034A6" w:rsidRPr="003034A6">
        <w:rPr>
          <w:rFonts w:ascii="AdvPSA88A" w:hAnsi="AdvPSA88A" w:cs="AdvPSA88A" w:hint="eastAsia"/>
          <w:i/>
          <w:lang w:eastAsia="zh-CN"/>
        </w:rPr>
        <w:t xml:space="preserve"> and </w:t>
      </w:r>
      <w:r w:rsidR="00F3652F">
        <w:rPr>
          <w:rFonts w:ascii="AdvPSA88A" w:hAnsi="AdvPSA88A" w:cs="AdvPSA88A"/>
          <w:i/>
          <w:lang w:eastAsia="zh-CN"/>
        </w:rPr>
        <w:t>should</w:t>
      </w:r>
      <w:r w:rsidR="00F3652F" w:rsidRPr="003034A6">
        <w:rPr>
          <w:rFonts w:ascii="AdvPSA88A" w:hAnsi="AdvPSA88A" w:cs="AdvPSA88A" w:hint="eastAsia"/>
          <w:i/>
          <w:lang w:eastAsia="zh-CN"/>
        </w:rPr>
        <w:t xml:space="preserve"> </w:t>
      </w:r>
      <w:r w:rsidR="003034A6" w:rsidRPr="003034A6">
        <w:rPr>
          <w:rFonts w:ascii="AdvPSA88A" w:hAnsi="AdvPSA88A" w:cs="AdvPSA88A" w:hint="eastAsia"/>
          <w:i/>
          <w:lang w:eastAsia="zh-CN"/>
        </w:rPr>
        <w:t xml:space="preserve">be </w:t>
      </w:r>
      <w:r w:rsidR="003034A6" w:rsidRPr="003034A6">
        <w:rPr>
          <w:rFonts w:ascii="AdvPSA88A" w:hAnsi="AdvPSA88A" w:cs="AdvPSA88A"/>
          <w:i/>
          <w:lang w:eastAsia="zh-CN"/>
        </w:rPr>
        <w:t>activ</w:t>
      </w:r>
      <w:r w:rsidR="003034A6" w:rsidRPr="003034A6">
        <w:rPr>
          <w:rFonts w:ascii="AdvPSA88A" w:hAnsi="AdvPSA88A" w:cs="AdvPSA88A" w:hint="eastAsia"/>
          <w:i/>
          <w:lang w:eastAsia="zh-CN"/>
        </w:rPr>
        <w:t xml:space="preserve">ated based on </w:t>
      </w:r>
      <w:r w:rsidR="009F4B40">
        <w:rPr>
          <w:rFonts w:ascii="AdvPSA88A" w:hAnsi="AdvPSA88A" w:cs="AdvPSA88A" w:hint="eastAsia"/>
          <w:i/>
          <w:lang w:eastAsia="zh-CN"/>
        </w:rPr>
        <w:t>traffic requirement</w:t>
      </w:r>
      <w:r w:rsidR="00F3652F">
        <w:rPr>
          <w:rFonts w:ascii="AdvPSA88A" w:hAnsi="AdvPSA88A" w:cs="AdvPSA88A"/>
          <w:i/>
          <w:lang w:eastAsia="zh-CN"/>
        </w:rPr>
        <w:t>s</w:t>
      </w:r>
      <w:r w:rsidR="009F4B40">
        <w:rPr>
          <w:rFonts w:ascii="AdvPSA88A" w:hAnsi="AdvPSA88A" w:cs="AdvPSA88A" w:hint="eastAsia"/>
          <w:i/>
          <w:lang w:eastAsia="zh-CN"/>
        </w:rPr>
        <w:t xml:space="preserve"> of drone</w:t>
      </w:r>
      <w:r w:rsidRPr="0023243C">
        <w:rPr>
          <w:rFonts w:ascii="AdvPSA88A" w:hAnsi="AdvPSA88A" w:cs="AdvPSA88A" w:hint="eastAsia"/>
          <w:i/>
          <w:lang w:eastAsia="zh-CN"/>
        </w:rPr>
        <w:t>.</w:t>
      </w:r>
    </w:p>
    <w:p w:rsidR="00806661" w:rsidRPr="00E833D1" w:rsidRDefault="009F4B40" w:rsidP="000B645A">
      <w:pPr>
        <w:pStyle w:val="2"/>
        <w:rPr>
          <w:lang w:eastAsia="zh-CN"/>
        </w:rPr>
      </w:pPr>
      <w:r>
        <w:rPr>
          <w:rFonts w:hint="eastAsia"/>
          <w:lang w:eastAsia="zh-CN"/>
        </w:rPr>
        <w:t>Access and connection control</w:t>
      </w:r>
    </w:p>
    <w:p w:rsidR="002C2387" w:rsidRDefault="006B023F" w:rsidP="00E833D1">
      <w:pPr>
        <w:rPr>
          <w:bCs/>
          <w:lang w:eastAsia="zh-CN"/>
        </w:rPr>
      </w:pPr>
      <w:r>
        <w:rPr>
          <w:rFonts w:ascii="AdvPSA88A" w:hAnsi="AdvPSA88A" w:cs="AdvPSA88A" w:hint="eastAsia"/>
          <w:lang w:eastAsia="zh-CN"/>
        </w:rPr>
        <w:t>A</w:t>
      </w:r>
      <w:r w:rsidR="009F4B40">
        <w:rPr>
          <w:rFonts w:hint="eastAsia"/>
          <w:bCs/>
          <w:lang w:eastAsia="zh-CN"/>
        </w:rPr>
        <w:t xml:space="preserve"> drone </w:t>
      </w:r>
      <w:r w:rsidR="00395B8B">
        <w:rPr>
          <w:rFonts w:hint="eastAsia"/>
          <w:bCs/>
          <w:lang w:eastAsia="zh-CN"/>
        </w:rPr>
        <w:t xml:space="preserve">should </w:t>
      </w:r>
      <w:r w:rsidR="006D5CE8">
        <w:rPr>
          <w:rFonts w:hint="eastAsia"/>
          <w:bCs/>
          <w:lang w:eastAsia="zh-CN"/>
        </w:rPr>
        <w:t xml:space="preserve">be </w:t>
      </w:r>
      <w:r>
        <w:rPr>
          <w:rFonts w:hint="eastAsia"/>
          <w:bCs/>
          <w:lang w:eastAsia="zh-CN"/>
        </w:rPr>
        <w:t>expect</w:t>
      </w:r>
      <w:r w:rsidR="006D5CE8">
        <w:rPr>
          <w:rFonts w:hint="eastAsia"/>
          <w:bCs/>
          <w:lang w:eastAsia="zh-CN"/>
        </w:rPr>
        <w:t>ed</w:t>
      </w:r>
      <w:r>
        <w:rPr>
          <w:rFonts w:hint="eastAsia"/>
          <w:bCs/>
          <w:lang w:eastAsia="zh-CN"/>
        </w:rPr>
        <w:t xml:space="preserve"> to report</w:t>
      </w:r>
      <w:r w:rsidR="00395B8B">
        <w:rPr>
          <w:rFonts w:hint="eastAsia"/>
          <w:bCs/>
          <w:lang w:eastAsia="zh-CN"/>
        </w:rPr>
        <w:t xml:space="preserve"> its operating capability, and co</w:t>
      </w:r>
      <w:r w:rsidR="00B83CAE">
        <w:rPr>
          <w:rFonts w:hint="eastAsia"/>
          <w:bCs/>
          <w:lang w:eastAsia="zh-CN"/>
        </w:rPr>
        <w:t xml:space="preserve">mmunicate with the serving cell </w:t>
      </w:r>
      <w:r w:rsidR="006F1308">
        <w:rPr>
          <w:rFonts w:hint="eastAsia"/>
          <w:bCs/>
          <w:lang w:eastAsia="zh-CN"/>
        </w:rPr>
        <w:t xml:space="preserve">under the control of </w:t>
      </w:r>
      <w:r w:rsidR="00F3652F">
        <w:rPr>
          <w:bCs/>
          <w:lang w:eastAsia="zh-CN"/>
        </w:rPr>
        <w:t xml:space="preserve">the </w:t>
      </w:r>
      <w:proofErr w:type="spellStart"/>
      <w:r w:rsidR="006F1308">
        <w:rPr>
          <w:rFonts w:hint="eastAsia"/>
          <w:bCs/>
          <w:lang w:eastAsia="zh-CN"/>
        </w:rPr>
        <w:t>eNB</w:t>
      </w:r>
      <w:proofErr w:type="spellEnd"/>
      <w:r w:rsidR="006F1308">
        <w:rPr>
          <w:rFonts w:hint="eastAsia"/>
          <w:bCs/>
          <w:lang w:eastAsia="zh-CN"/>
        </w:rPr>
        <w:t>.</w:t>
      </w:r>
      <w:r w:rsidR="00BC3FA5">
        <w:rPr>
          <w:rFonts w:hint="eastAsia"/>
          <w:bCs/>
          <w:lang w:eastAsia="zh-CN"/>
        </w:rPr>
        <w:t xml:space="preserve"> </w:t>
      </w:r>
      <w:r w:rsidR="002C2387">
        <w:rPr>
          <w:rFonts w:hint="eastAsia"/>
          <w:bCs/>
          <w:lang w:eastAsia="zh-CN"/>
        </w:rPr>
        <w:t xml:space="preserve">Moreover, the </w:t>
      </w:r>
      <w:proofErr w:type="spellStart"/>
      <w:r w:rsidR="006D5CE8">
        <w:rPr>
          <w:rFonts w:hint="eastAsia"/>
          <w:bCs/>
          <w:lang w:eastAsia="zh-CN"/>
        </w:rPr>
        <w:t>eNB</w:t>
      </w:r>
      <w:proofErr w:type="spellEnd"/>
      <w:r w:rsidR="002C2387">
        <w:rPr>
          <w:rFonts w:hint="eastAsia"/>
          <w:bCs/>
          <w:lang w:eastAsia="zh-CN"/>
        </w:rPr>
        <w:t xml:space="preserve"> </w:t>
      </w:r>
      <w:r w:rsidR="00F3652F">
        <w:rPr>
          <w:bCs/>
          <w:lang w:eastAsia="zh-CN"/>
        </w:rPr>
        <w:t>should</w:t>
      </w:r>
      <w:r w:rsidR="00F3652F">
        <w:rPr>
          <w:rFonts w:hint="eastAsia"/>
          <w:bCs/>
          <w:lang w:eastAsia="zh-CN"/>
        </w:rPr>
        <w:t xml:space="preserve"> </w:t>
      </w:r>
      <w:r w:rsidR="002C2387">
        <w:rPr>
          <w:rFonts w:hint="eastAsia"/>
          <w:bCs/>
          <w:lang w:eastAsia="zh-CN"/>
        </w:rPr>
        <w:t xml:space="preserve">control the </w:t>
      </w:r>
      <w:r w:rsidR="009F4B40">
        <w:rPr>
          <w:rFonts w:hint="eastAsia"/>
          <w:bCs/>
          <w:lang w:eastAsia="zh-CN"/>
        </w:rPr>
        <w:t xml:space="preserve">access and connection </w:t>
      </w:r>
      <w:r w:rsidR="002C2387">
        <w:rPr>
          <w:rFonts w:hint="eastAsia"/>
          <w:bCs/>
          <w:lang w:eastAsia="zh-CN"/>
        </w:rPr>
        <w:t xml:space="preserve">of </w:t>
      </w:r>
      <w:r w:rsidR="009F4B40">
        <w:rPr>
          <w:rFonts w:hint="eastAsia"/>
          <w:bCs/>
          <w:lang w:eastAsia="zh-CN"/>
        </w:rPr>
        <w:t>drone</w:t>
      </w:r>
      <w:r w:rsidR="00F3652F">
        <w:rPr>
          <w:bCs/>
          <w:lang w:eastAsia="zh-CN"/>
        </w:rPr>
        <w:t>s</w:t>
      </w:r>
      <w:r w:rsidR="009F4B40">
        <w:rPr>
          <w:rFonts w:hint="eastAsia"/>
          <w:bCs/>
          <w:lang w:eastAsia="zh-CN"/>
        </w:rPr>
        <w:t xml:space="preserve"> to mitigate the</w:t>
      </w:r>
      <w:r w:rsidR="00F3652F">
        <w:rPr>
          <w:bCs/>
          <w:lang w:eastAsia="zh-CN"/>
        </w:rPr>
        <w:t>ir</w:t>
      </w:r>
      <w:r w:rsidR="009F4B40">
        <w:rPr>
          <w:rFonts w:hint="eastAsia"/>
          <w:bCs/>
          <w:lang w:eastAsia="zh-CN"/>
        </w:rPr>
        <w:t xml:space="preserve"> interference and efficiently utilize resource</w:t>
      </w:r>
      <w:r w:rsidR="00F3652F">
        <w:rPr>
          <w:bCs/>
          <w:lang w:eastAsia="zh-CN"/>
        </w:rPr>
        <w:t>s</w:t>
      </w:r>
      <w:r w:rsidR="002C2387">
        <w:rPr>
          <w:rFonts w:hint="eastAsia"/>
          <w:bCs/>
          <w:lang w:eastAsia="zh-CN"/>
        </w:rPr>
        <w:t xml:space="preserve">. </w:t>
      </w:r>
    </w:p>
    <w:p w:rsidR="001A3EC9" w:rsidRPr="0023243C" w:rsidRDefault="00115462" w:rsidP="00E833D1">
      <w:pPr>
        <w:rPr>
          <w:bCs/>
          <w:lang w:eastAsia="zh-CN"/>
        </w:rPr>
      </w:pPr>
      <w:r>
        <w:rPr>
          <w:rFonts w:ascii="AdvPSA88A" w:hAnsi="AdvPSA88A" w:cs="AdvPSA88A" w:hint="eastAsia"/>
          <w:b/>
          <w:i/>
          <w:lang w:eastAsia="zh-CN"/>
        </w:rPr>
        <w:t>Observation</w:t>
      </w:r>
      <w:r w:rsidR="0023243C" w:rsidRPr="00BA1C91">
        <w:rPr>
          <w:rFonts w:ascii="AdvPSA88A" w:hAnsi="AdvPSA88A" w:cs="AdvPSA88A" w:hint="eastAsia"/>
          <w:b/>
          <w:i/>
          <w:lang w:eastAsia="zh-CN"/>
        </w:rPr>
        <w:t xml:space="preserve"> </w:t>
      </w:r>
      <w:r>
        <w:rPr>
          <w:rFonts w:ascii="AdvPSA88A" w:hAnsi="AdvPSA88A" w:cs="AdvPSA88A" w:hint="eastAsia"/>
          <w:b/>
          <w:i/>
          <w:lang w:eastAsia="zh-CN"/>
        </w:rPr>
        <w:t>1</w:t>
      </w:r>
      <w:r w:rsidR="0023243C" w:rsidRPr="00BA1C91">
        <w:rPr>
          <w:rFonts w:ascii="AdvPSA88A" w:hAnsi="AdvPSA88A" w:cs="AdvPSA88A" w:hint="eastAsia"/>
          <w:b/>
          <w:i/>
          <w:lang w:eastAsia="zh-CN"/>
        </w:rPr>
        <w:t>:</w:t>
      </w:r>
      <w:r w:rsidR="009F4B40">
        <w:rPr>
          <w:rFonts w:ascii="AdvPSA88A" w:hAnsi="AdvPSA88A" w:cs="AdvPSA88A" w:hint="eastAsia"/>
          <w:b/>
          <w:i/>
          <w:lang w:eastAsia="zh-CN"/>
        </w:rPr>
        <w:t xml:space="preserve"> </w:t>
      </w:r>
      <w:r w:rsidR="009F4B40" w:rsidRPr="009F4B40">
        <w:rPr>
          <w:rFonts w:ascii="AdvPSA88A" w:hAnsi="AdvPSA88A" w:cs="AdvPSA88A" w:hint="eastAsia"/>
          <w:i/>
          <w:lang w:eastAsia="zh-CN"/>
        </w:rPr>
        <w:t>T</w:t>
      </w:r>
      <w:r w:rsidR="009F4B40" w:rsidRPr="009F4B40">
        <w:rPr>
          <w:rFonts w:hint="eastAsia"/>
          <w:bCs/>
          <w:i/>
          <w:lang w:eastAsia="zh-CN"/>
        </w:rPr>
        <w:t xml:space="preserve">he </w:t>
      </w:r>
      <w:proofErr w:type="spellStart"/>
      <w:r w:rsidR="006D5CE8">
        <w:rPr>
          <w:rFonts w:hint="eastAsia"/>
          <w:bCs/>
          <w:i/>
          <w:lang w:eastAsia="zh-CN"/>
        </w:rPr>
        <w:t>eNB</w:t>
      </w:r>
      <w:proofErr w:type="spellEnd"/>
      <w:r w:rsidR="009F4B40" w:rsidRPr="009F4B40">
        <w:rPr>
          <w:rFonts w:hint="eastAsia"/>
          <w:bCs/>
          <w:i/>
          <w:lang w:eastAsia="zh-CN"/>
        </w:rPr>
        <w:t xml:space="preserve"> </w:t>
      </w:r>
      <w:r w:rsidR="00F3652F">
        <w:rPr>
          <w:bCs/>
          <w:i/>
          <w:lang w:eastAsia="zh-CN"/>
        </w:rPr>
        <w:t>should</w:t>
      </w:r>
      <w:r w:rsidR="00F3652F" w:rsidRPr="009F4B40">
        <w:rPr>
          <w:rFonts w:hint="eastAsia"/>
          <w:bCs/>
          <w:i/>
          <w:lang w:eastAsia="zh-CN"/>
        </w:rPr>
        <w:t xml:space="preserve"> </w:t>
      </w:r>
      <w:r w:rsidR="009F4B40" w:rsidRPr="009F4B40">
        <w:rPr>
          <w:rFonts w:hint="eastAsia"/>
          <w:bCs/>
          <w:i/>
          <w:lang w:eastAsia="zh-CN"/>
        </w:rPr>
        <w:t>control the access and connection of drone</w:t>
      </w:r>
      <w:r w:rsidR="00F3652F">
        <w:rPr>
          <w:bCs/>
          <w:i/>
          <w:lang w:eastAsia="zh-CN"/>
        </w:rPr>
        <w:t>s</w:t>
      </w:r>
      <w:r w:rsidR="009F4B40" w:rsidRPr="009F4B40">
        <w:rPr>
          <w:rFonts w:hint="eastAsia"/>
          <w:bCs/>
          <w:i/>
          <w:lang w:eastAsia="zh-CN"/>
        </w:rPr>
        <w:t xml:space="preserve"> to mitigate the</w:t>
      </w:r>
      <w:r w:rsidR="00F3652F">
        <w:rPr>
          <w:bCs/>
          <w:i/>
          <w:lang w:eastAsia="zh-CN"/>
        </w:rPr>
        <w:t>ir</w:t>
      </w:r>
      <w:r w:rsidR="009F4B40" w:rsidRPr="009F4B40">
        <w:rPr>
          <w:rFonts w:hint="eastAsia"/>
          <w:bCs/>
          <w:i/>
          <w:lang w:eastAsia="zh-CN"/>
        </w:rPr>
        <w:t xml:space="preserve"> interference and efficiently utilize resource</w:t>
      </w:r>
      <w:r w:rsidR="00F3652F">
        <w:rPr>
          <w:bCs/>
          <w:i/>
          <w:lang w:eastAsia="zh-CN"/>
        </w:rPr>
        <w:t>s</w:t>
      </w:r>
      <w:r w:rsidR="0023243C" w:rsidRPr="0023243C">
        <w:rPr>
          <w:rFonts w:ascii="AdvPSA88A" w:hAnsi="AdvPSA88A" w:cs="AdvPSA88A" w:hint="eastAsia"/>
          <w:i/>
          <w:lang w:eastAsia="zh-CN"/>
        </w:rPr>
        <w:t>.</w:t>
      </w:r>
    </w:p>
    <w:p w:rsidR="00440659" w:rsidRDefault="00440659" w:rsidP="00440659">
      <w:pPr>
        <w:pStyle w:val="1"/>
        <w:tabs>
          <w:tab w:val="clear" w:pos="432"/>
        </w:tabs>
        <w:rPr>
          <w:lang w:eastAsia="zh-CN"/>
        </w:rPr>
      </w:pPr>
      <w:bookmarkStart w:id="6" w:name="_Ref129681832"/>
      <w:r w:rsidRPr="00B807DD">
        <w:rPr>
          <w:lang w:eastAsia="zh-CN"/>
        </w:rPr>
        <w:t>Conclusion</w:t>
      </w:r>
    </w:p>
    <w:p w:rsidR="00406FEE" w:rsidRDefault="00522E04" w:rsidP="00233903">
      <w:pPr>
        <w:rPr>
          <w:rFonts w:ascii="AdvPSA88A" w:hAnsi="AdvPSA88A" w:cs="AdvPSA88A"/>
          <w:lang w:eastAsia="zh-CN"/>
        </w:rPr>
      </w:pPr>
      <w:r>
        <w:rPr>
          <w:rFonts w:ascii="AdvPSA88A" w:hAnsi="AdvPSA88A" w:cs="AdvPSA88A" w:hint="eastAsia"/>
          <w:lang w:eastAsia="zh-CN"/>
        </w:rPr>
        <w:t xml:space="preserve">In this contribution, </w:t>
      </w:r>
      <w:r w:rsidR="00406FEE">
        <w:rPr>
          <w:rFonts w:ascii="AdvPSA88A" w:hAnsi="AdvPSA88A" w:cs="AdvPSA88A" w:hint="eastAsia"/>
          <w:lang w:eastAsia="zh-CN"/>
        </w:rPr>
        <w:t>the r</w:t>
      </w:r>
      <w:r w:rsidR="00406FEE" w:rsidRPr="00DE5DE6">
        <w:rPr>
          <w:rFonts w:hint="eastAsia"/>
          <w:lang w:eastAsia="ja-JP"/>
        </w:rPr>
        <w:t>adio propagation characteristics</w:t>
      </w:r>
      <w:r w:rsidR="00406FEE">
        <w:rPr>
          <w:rFonts w:hint="eastAsia"/>
          <w:lang w:eastAsia="zh-CN"/>
        </w:rPr>
        <w:t xml:space="preserve"> of </w:t>
      </w:r>
      <w:r w:rsidR="00970999">
        <w:rPr>
          <w:rFonts w:hint="eastAsia"/>
          <w:lang w:eastAsia="zh-CN"/>
        </w:rPr>
        <w:t>drone</w:t>
      </w:r>
      <w:r w:rsidR="00406FEE">
        <w:rPr>
          <w:rFonts w:hint="eastAsia"/>
          <w:lang w:eastAsia="zh-CN"/>
        </w:rPr>
        <w:t xml:space="preserve">s are analyzed, and </w:t>
      </w:r>
      <w:r w:rsidR="00406FEE">
        <w:rPr>
          <w:rFonts w:ascii="AdvPSA88A" w:hAnsi="AdvPSA88A" w:cs="AdvPSA88A" w:hint="eastAsia"/>
          <w:lang w:eastAsia="zh-CN"/>
        </w:rPr>
        <w:t xml:space="preserve">potential enhancements for </w:t>
      </w:r>
      <w:r w:rsidR="00970999">
        <w:rPr>
          <w:rFonts w:ascii="AdvPSA88A" w:hAnsi="AdvPSA88A" w:cs="AdvPSA88A" w:hint="eastAsia"/>
          <w:lang w:eastAsia="zh-CN"/>
        </w:rPr>
        <w:t>drone</w:t>
      </w:r>
      <w:r w:rsidR="00406FEE">
        <w:rPr>
          <w:rFonts w:ascii="AdvPSA88A" w:hAnsi="AdvPSA88A" w:cs="AdvPSA88A"/>
          <w:lang w:eastAsia="zh-CN"/>
        </w:rPr>
        <w:t>s</w:t>
      </w:r>
      <w:r w:rsidR="00406FEE">
        <w:rPr>
          <w:rFonts w:ascii="AdvPSA88A" w:hAnsi="AdvPSA88A" w:cs="AdvPSA88A" w:hint="eastAsia"/>
          <w:lang w:eastAsia="zh-CN"/>
        </w:rPr>
        <w:t xml:space="preserve"> are identified. The following </w:t>
      </w:r>
      <w:r w:rsidR="00406FEE">
        <w:rPr>
          <w:rFonts w:ascii="AdvPSA88A" w:hAnsi="AdvPSA88A" w:cs="AdvPSA88A"/>
          <w:lang w:eastAsia="zh-CN"/>
        </w:rPr>
        <w:t>preliminary</w:t>
      </w:r>
      <w:r w:rsidR="00406FEE">
        <w:rPr>
          <w:rFonts w:ascii="AdvPSA88A" w:hAnsi="AdvPSA88A" w:cs="AdvPSA88A" w:hint="eastAsia"/>
          <w:lang w:eastAsia="zh-CN"/>
        </w:rPr>
        <w:t xml:space="preserve"> proposals</w:t>
      </w:r>
      <w:r w:rsidR="00115462">
        <w:rPr>
          <w:rFonts w:ascii="AdvPSA88A" w:hAnsi="AdvPSA88A" w:cs="AdvPSA88A" w:hint="eastAsia"/>
          <w:lang w:eastAsia="zh-CN"/>
        </w:rPr>
        <w:t xml:space="preserve"> and observation</w:t>
      </w:r>
      <w:r w:rsidR="00406FEE">
        <w:rPr>
          <w:rFonts w:ascii="AdvPSA88A" w:hAnsi="AdvPSA88A" w:cs="AdvPSA88A" w:hint="eastAsia"/>
          <w:lang w:eastAsia="zh-CN"/>
        </w:rPr>
        <w:t xml:space="preserve"> are provided:</w:t>
      </w:r>
    </w:p>
    <w:p w:rsidR="00E91770" w:rsidRDefault="00E91770" w:rsidP="00E91770">
      <w:pPr>
        <w:rPr>
          <w:rFonts w:ascii="AdvPSA88A" w:hAnsi="AdvPSA88A" w:cs="AdvPSA88A"/>
          <w:i/>
          <w:lang w:eastAsia="zh-CN"/>
        </w:rPr>
      </w:pPr>
      <w:bookmarkStart w:id="7" w:name="_Ref124589665"/>
      <w:bookmarkStart w:id="8" w:name="_Ref71620620"/>
      <w:bookmarkStart w:id="9" w:name="_Ref124671424"/>
      <w:r w:rsidRPr="00BA1C91">
        <w:rPr>
          <w:rFonts w:ascii="AdvPSA88A" w:hAnsi="AdvPSA88A" w:cs="AdvPSA88A" w:hint="eastAsia"/>
          <w:b/>
          <w:i/>
          <w:lang w:eastAsia="zh-CN"/>
        </w:rPr>
        <w:t>Proposal 1:</w:t>
      </w:r>
      <w:r w:rsidRPr="00BA1C91">
        <w:rPr>
          <w:rFonts w:ascii="AdvPSA88A" w:hAnsi="AdvPSA88A" w:cs="AdvPSA88A" w:hint="eastAsia"/>
          <w:i/>
          <w:lang w:eastAsia="zh-CN"/>
        </w:rPr>
        <w:t xml:space="preserve"> I</w:t>
      </w:r>
      <w:r w:rsidRPr="00BA1C91">
        <w:rPr>
          <w:rFonts w:ascii="AdvPSA88A" w:hAnsi="AdvPSA88A" w:cs="AdvPSA88A"/>
          <w:i/>
          <w:lang w:eastAsia="zh-CN"/>
        </w:rPr>
        <w:t>nterference</w:t>
      </w:r>
      <w:r w:rsidRPr="00BA1C91">
        <w:rPr>
          <w:rFonts w:ascii="AdvPSA88A" w:hAnsi="AdvPSA88A" w:cs="AdvPSA88A" w:hint="eastAsia"/>
          <w:i/>
          <w:lang w:eastAsia="zh-CN"/>
        </w:rPr>
        <w:t xml:space="preserve"> coordination between neighboring cells can be considered to </w:t>
      </w:r>
      <w:r w:rsidRPr="00BA1C91">
        <w:rPr>
          <w:rFonts w:ascii="AdvPSA88A" w:hAnsi="AdvPSA88A" w:cs="AdvPSA88A"/>
          <w:i/>
          <w:lang w:eastAsia="zh-CN"/>
        </w:rPr>
        <w:t>mitigate</w:t>
      </w:r>
      <w:r w:rsidRPr="00BA1C91">
        <w:rPr>
          <w:rFonts w:ascii="AdvPSA88A" w:hAnsi="AdvPSA88A" w:cs="AdvPSA88A" w:hint="eastAsia"/>
          <w:i/>
          <w:lang w:eastAsia="zh-CN"/>
        </w:rPr>
        <w:t xml:space="preserve"> the interference in both uplink and downlink.</w:t>
      </w:r>
    </w:p>
    <w:p w:rsidR="00E91770" w:rsidRPr="003F4FC8" w:rsidRDefault="00E91770" w:rsidP="00E91770">
      <w:pPr>
        <w:rPr>
          <w:rFonts w:ascii="AdvPSA88A" w:hAnsi="AdvPSA88A" w:cs="AdvPSA88A"/>
          <w:lang w:eastAsia="zh-CN"/>
        </w:rPr>
      </w:pPr>
      <w:r w:rsidRPr="00BA1C91">
        <w:rPr>
          <w:rFonts w:ascii="AdvPSA88A" w:hAnsi="AdvPSA88A" w:cs="AdvPSA88A" w:hint="eastAsia"/>
          <w:b/>
          <w:i/>
          <w:lang w:eastAsia="zh-CN"/>
        </w:rPr>
        <w:t xml:space="preserve">Proposal </w:t>
      </w:r>
      <w:r>
        <w:rPr>
          <w:rFonts w:ascii="AdvPSA88A" w:hAnsi="AdvPSA88A" w:cs="AdvPSA88A" w:hint="eastAsia"/>
          <w:b/>
          <w:i/>
          <w:lang w:eastAsia="zh-CN"/>
        </w:rPr>
        <w:t>2</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sidRPr="009F4B40">
        <w:rPr>
          <w:rFonts w:ascii="AdvPSA88A" w:hAnsi="AdvPSA88A" w:cs="AdvPSA88A" w:hint="eastAsia"/>
          <w:i/>
          <w:lang w:eastAsia="zh-CN"/>
        </w:rPr>
        <w:t xml:space="preserve">Advanced receiver can be used for drones to </w:t>
      </w:r>
      <w:r>
        <w:rPr>
          <w:rFonts w:ascii="AdvPSA88A" w:hAnsi="AdvPSA88A" w:cs="AdvPSA88A" w:hint="eastAsia"/>
          <w:i/>
          <w:lang w:eastAsia="zh-CN"/>
        </w:rPr>
        <w:t>achieve</w:t>
      </w:r>
      <w:r w:rsidRPr="009F4B40">
        <w:rPr>
          <w:rFonts w:ascii="AdvPSA88A" w:hAnsi="AdvPSA88A" w:cs="AdvPSA88A" w:hint="eastAsia"/>
          <w:i/>
          <w:lang w:eastAsia="zh-CN"/>
        </w:rPr>
        <w:t xml:space="preserve"> interference cancellation or mitigation.</w:t>
      </w:r>
    </w:p>
    <w:p w:rsidR="00E91770" w:rsidRPr="00BA1C91" w:rsidRDefault="00E91770" w:rsidP="00E91770">
      <w:pPr>
        <w:rPr>
          <w:rFonts w:ascii="AdvPSA88A" w:hAnsi="AdvPSA88A" w:cs="AdvPSA88A"/>
          <w:i/>
          <w:lang w:eastAsia="zh-CN"/>
        </w:rPr>
      </w:pPr>
      <w:r w:rsidRPr="00BA1C91">
        <w:rPr>
          <w:rFonts w:ascii="AdvPSA88A" w:hAnsi="AdvPSA88A" w:cs="AdvPSA88A" w:hint="eastAsia"/>
          <w:b/>
          <w:i/>
          <w:lang w:eastAsia="zh-CN"/>
        </w:rPr>
        <w:t xml:space="preserve">Proposal </w:t>
      </w:r>
      <w:r>
        <w:rPr>
          <w:rFonts w:ascii="AdvPSA88A" w:hAnsi="AdvPSA88A" w:cs="AdvPSA88A" w:hint="eastAsia"/>
          <w:b/>
          <w:i/>
          <w:lang w:eastAsia="zh-CN"/>
        </w:rPr>
        <w:t>3</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Pr>
          <w:rFonts w:ascii="AdvPSA88A" w:hAnsi="AdvPSA88A" w:cs="AdvPSA88A" w:hint="eastAsia"/>
          <w:i/>
          <w:lang w:eastAsia="zh-CN"/>
        </w:rPr>
        <w:t>Uplink power control is necessary to</w:t>
      </w:r>
      <w:r w:rsidRPr="00BA1C91">
        <w:rPr>
          <w:rFonts w:ascii="AdvPSA88A" w:hAnsi="AdvPSA88A" w:cs="AdvPSA88A" w:hint="eastAsia"/>
          <w:i/>
          <w:lang w:eastAsia="zh-CN"/>
        </w:rPr>
        <w:t xml:space="preserve"> avoid </w:t>
      </w:r>
      <w:r>
        <w:rPr>
          <w:rFonts w:ascii="AdvPSA88A" w:hAnsi="AdvPSA88A" w:cs="AdvPSA88A"/>
          <w:i/>
          <w:lang w:eastAsia="zh-CN"/>
        </w:rPr>
        <w:t>creating</w:t>
      </w:r>
      <w:r w:rsidRPr="00BA1C91">
        <w:rPr>
          <w:rFonts w:ascii="AdvPSA88A" w:hAnsi="AdvPSA88A" w:cs="AdvPSA88A" w:hint="eastAsia"/>
          <w:i/>
          <w:lang w:eastAsia="zh-CN"/>
        </w:rPr>
        <w:t xml:space="preserve"> strong </w:t>
      </w:r>
      <w:r w:rsidRPr="00BA1C91">
        <w:rPr>
          <w:rFonts w:ascii="AdvPSA88A" w:hAnsi="AdvPSA88A" w:cs="AdvPSA88A"/>
          <w:i/>
          <w:lang w:eastAsia="zh-CN"/>
        </w:rPr>
        <w:t>interference</w:t>
      </w:r>
      <w:r w:rsidRPr="00BA1C91">
        <w:rPr>
          <w:rFonts w:ascii="AdvPSA88A" w:hAnsi="AdvPSA88A" w:cs="AdvPSA88A" w:hint="eastAsia"/>
          <w:i/>
          <w:lang w:eastAsia="zh-CN"/>
        </w:rPr>
        <w:t xml:space="preserve"> to terrestrial UEs.</w:t>
      </w:r>
    </w:p>
    <w:p w:rsidR="00E91770" w:rsidRPr="007A4B52" w:rsidRDefault="00E91770" w:rsidP="00E91770">
      <w:pPr>
        <w:rPr>
          <w:rFonts w:ascii="AdvPSA88A" w:hAnsi="AdvPSA88A" w:cs="AdvPSA88A"/>
          <w:i/>
          <w:lang w:eastAsia="zh-CN"/>
        </w:rPr>
      </w:pPr>
      <w:r w:rsidRPr="00BA1C91">
        <w:rPr>
          <w:rFonts w:ascii="AdvPSA88A" w:hAnsi="AdvPSA88A" w:cs="AdvPSA88A" w:hint="eastAsia"/>
          <w:b/>
          <w:i/>
          <w:lang w:eastAsia="zh-CN"/>
        </w:rPr>
        <w:t xml:space="preserve">Proposal </w:t>
      </w:r>
      <w:r>
        <w:rPr>
          <w:rFonts w:ascii="AdvPSA88A" w:hAnsi="AdvPSA88A" w:cs="AdvPSA88A" w:hint="eastAsia"/>
          <w:b/>
          <w:i/>
          <w:lang w:eastAsia="zh-CN"/>
        </w:rPr>
        <w:t>4</w:t>
      </w:r>
      <w:r w:rsidRPr="00BA1C91">
        <w:rPr>
          <w:rFonts w:ascii="AdvPSA88A" w:hAnsi="AdvPSA88A" w:cs="AdvPSA88A" w:hint="eastAsia"/>
          <w:b/>
          <w:i/>
          <w:lang w:eastAsia="zh-CN"/>
        </w:rPr>
        <w:t>:</w:t>
      </w:r>
      <w:r w:rsidRPr="00BA1C91">
        <w:rPr>
          <w:rFonts w:ascii="AdvPSA88A" w:hAnsi="AdvPSA88A" w:cs="AdvPSA88A" w:hint="eastAsia"/>
          <w:i/>
          <w:lang w:eastAsia="zh-CN"/>
        </w:rPr>
        <w:t xml:space="preserve"> </w:t>
      </w:r>
      <w:r w:rsidRPr="0023243C">
        <w:rPr>
          <w:rFonts w:ascii="AdvPSA88A" w:hAnsi="AdvPSA88A" w:cs="AdvPSA88A" w:hint="eastAsia"/>
          <w:i/>
          <w:lang w:eastAsia="zh-CN"/>
        </w:rPr>
        <w:t>T</w:t>
      </w:r>
      <w:r w:rsidRPr="003034A6">
        <w:rPr>
          <w:rFonts w:ascii="AdvPSA88A" w:hAnsi="AdvPSA88A" w:cs="AdvPSA88A" w:hint="eastAsia"/>
          <w:i/>
          <w:lang w:eastAsia="zh-CN"/>
        </w:rPr>
        <w:t xml:space="preserve">he beam toward </w:t>
      </w:r>
      <w:r>
        <w:rPr>
          <w:rFonts w:ascii="AdvPSA88A" w:hAnsi="AdvPSA88A" w:cs="AdvPSA88A" w:hint="eastAsia"/>
          <w:i/>
          <w:lang w:eastAsia="zh-CN"/>
        </w:rPr>
        <w:t>drones</w:t>
      </w:r>
      <w:r w:rsidRPr="003034A6">
        <w:rPr>
          <w:rFonts w:ascii="AdvPSA88A" w:hAnsi="AdvPSA88A" w:cs="AdvPSA88A" w:hint="eastAsia"/>
          <w:i/>
          <w:lang w:eastAsia="zh-CN"/>
        </w:rPr>
        <w:t xml:space="preserve"> should be </w:t>
      </w:r>
      <w:r w:rsidRPr="00F3652F">
        <w:rPr>
          <w:rFonts w:ascii="AdvPSA88A" w:hAnsi="AdvPSA88A" w:cs="AdvPSA88A"/>
          <w:i/>
          <w:lang w:eastAsia="zh-CN"/>
        </w:rPr>
        <w:t>steerable</w:t>
      </w:r>
      <w:r w:rsidRPr="003034A6">
        <w:rPr>
          <w:rFonts w:ascii="AdvPSA88A" w:hAnsi="AdvPSA88A" w:cs="AdvPSA88A" w:hint="eastAsia"/>
          <w:i/>
          <w:lang w:eastAsia="zh-CN"/>
        </w:rPr>
        <w:t xml:space="preserve"> and </w:t>
      </w:r>
      <w:r>
        <w:rPr>
          <w:rFonts w:ascii="AdvPSA88A" w:hAnsi="AdvPSA88A" w:cs="AdvPSA88A"/>
          <w:i/>
          <w:lang w:eastAsia="zh-CN"/>
        </w:rPr>
        <w:t>should</w:t>
      </w:r>
      <w:r w:rsidRPr="003034A6">
        <w:rPr>
          <w:rFonts w:ascii="AdvPSA88A" w:hAnsi="AdvPSA88A" w:cs="AdvPSA88A" w:hint="eastAsia"/>
          <w:i/>
          <w:lang w:eastAsia="zh-CN"/>
        </w:rPr>
        <w:t xml:space="preserve"> be </w:t>
      </w:r>
      <w:r w:rsidRPr="003034A6">
        <w:rPr>
          <w:rFonts w:ascii="AdvPSA88A" w:hAnsi="AdvPSA88A" w:cs="AdvPSA88A"/>
          <w:i/>
          <w:lang w:eastAsia="zh-CN"/>
        </w:rPr>
        <w:t>activ</w:t>
      </w:r>
      <w:r w:rsidRPr="003034A6">
        <w:rPr>
          <w:rFonts w:ascii="AdvPSA88A" w:hAnsi="AdvPSA88A" w:cs="AdvPSA88A" w:hint="eastAsia"/>
          <w:i/>
          <w:lang w:eastAsia="zh-CN"/>
        </w:rPr>
        <w:t xml:space="preserve">ated based on </w:t>
      </w:r>
      <w:r>
        <w:rPr>
          <w:rFonts w:ascii="AdvPSA88A" w:hAnsi="AdvPSA88A" w:cs="AdvPSA88A" w:hint="eastAsia"/>
          <w:i/>
          <w:lang w:eastAsia="zh-CN"/>
        </w:rPr>
        <w:t>traffic requirement</w:t>
      </w:r>
      <w:r>
        <w:rPr>
          <w:rFonts w:ascii="AdvPSA88A" w:hAnsi="AdvPSA88A" w:cs="AdvPSA88A"/>
          <w:i/>
          <w:lang w:eastAsia="zh-CN"/>
        </w:rPr>
        <w:t>s</w:t>
      </w:r>
      <w:r>
        <w:rPr>
          <w:rFonts w:ascii="AdvPSA88A" w:hAnsi="AdvPSA88A" w:cs="AdvPSA88A" w:hint="eastAsia"/>
          <w:i/>
          <w:lang w:eastAsia="zh-CN"/>
        </w:rPr>
        <w:t xml:space="preserve"> of drone</w:t>
      </w:r>
      <w:r w:rsidRPr="0023243C">
        <w:rPr>
          <w:rFonts w:ascii="AdvPSA88A" w:hAnsi="AdvPSA88A" w:cs="AdvPSA88A" w:hint="eastAsia"/>
          <w:i/>
          <w:lang w:eastAsia="zh-CN"/>
        </w:rPr>
        <w:t>.</w:t>
      </w:r>
    </w:p>
    <w:p w:rsidR="00E91770" w:rsidRPr="0023243C" w:rsidRDefault="00E91770" w:rsidP="00E91770">
      <w:pPr>
        <w:rPr>
          <w:bCs/>
          <w:lang w:eastAsia="zh-CN"/>
        </w:rPr>
      </w:pPr>
      <w:r>
        <w:rPr>
          <w:rFonts w:ascii="AdvPSA88A" w:hAnsi="AdvPSA88A" w:cs="AdvPSA88A" w:hint="eastAsia"/>
          <w:b/>
          <w:i/>
          <w:lang w:eastAsia="zh-CN"/>
        </w:rPr>
        <w:t>Observation</w:t>
      </w:r>
      <w:r w:rsidRPr="00BA1C91">
        <w:rPr>
          <w:rFonts w:ascii="AdvPSA88A" w:hAnsi="AdvPSA88A" w:cs="AdvPSA88A" w:hint="eastAsia"/>
          <w:b/>
          <w:i/>
          <w:lang w:eastAsia="zh-CN"/>
        </w:rPr>
        <w:t xml:space="preserve"> </w:t>
      </w:r>
      <w:r>
        <w:rPr>
          <w:rFonts w:ascii="AdvPSA88A" w:hAnsi="AdvPSA88A" w:cs="AdvPSA88A" w:hint="eastAsia"/>
          <w:b/>
          <w:i/>
          <w:lang w:eastAsia="zh-CN"/>
        </w:rPr>
        <w:t>1</w:t>
      </w:r>
      <w:r w:rsidRPr="00BA1C91">
        <w:rPr>
          <w:rFonts w:ascii="AdvPSA88A" w:hAnsi="AdvPSA88A" w:cs="AdvPSA88A" w:hint="eastAsia"/>
          <w:b/>
          <w:i/>
          <w:lang w:eastAsia="zh-CN"/>
        </w:rPr>
        <w:t>:</w:t>
      </w:r>
      <w:r>
        <w:rPr>
          <w:rFonts w:ascii="AdvPSA88A" w:hAnsi="AdvPSA88A" w:cs="AdvPSA88A" w:hint="eastAsia"/>
          <w:b/>
          <w:i/>
          <w:lang w:eastAsia="zh-CN"/>
        </w:rPr>
        <w:t xml:space="preserve"> </w:t>
      </w:r>
      <w:r w:rsidRPr="009F4B40">
        <w:rPr>
          <w:rFonts w:ascii="AdvPSA88A" w:hAnsi="AdvPSA88A" w:cs="AdvPSA88A" w:hint="eastAsia"/>
          <w:i/>
          <w:lang w:eastAsia="zh-CN"/>
        </w:rPr>
        <w:t>T</w:t>
      </w:r>
      <w:r w:rsidRPr="009F4B40">
        <w:rPr>
          <w:rFonts w:hint="eastAsia"/>
          <w:bCs/>
          <w:i/>
          <w:lang w:eastAsia="zh-CN"/>
        </w:rPr>
        <w:t xml:space="preserve">he </w:t>
      </w:r>
      <w:proofErr w:type="spellStart"/>
      <w:r>
        <w:rPr>
          <w:rFonts w:hint="eastAsia"/>
          <w:bCs/>
          <w:i/>
          <w:lang w:eastAsia="zh-CN"/>
        </w:rPr>
        <w:t>eNB</w:t>
      </w:r>
      <w:proofErr w:type="spellEnd"/>
      <w:r w:rsidRPr="009F4B40">
        <w:rPr>
          <w:rFonts w:hint="eastAsia"/>
          <w:bCs/>
          <w:i/>
          <w:lang w:eastAsia="zh-CN"/>
        </w:rPr>
        <w:t xml:space="preserve"> </w:t>
      </w:r>
      <w:r>
        <w:rPr>
          <w:bCs/>
          <w:i/>
          <w:lang w:eastAsia="zh-CN"/>
        </w:rPr>
        <w:t>should</w:t>
      </w:r>
      <w:r w:rsidRPr="009F4B40">
        <w:rPr>
          <w:rFonts w:hint="eastAsia"/>
          <w:bCs/>
          <w:i/>
          <w:lang w:eastAsia="zh-CN"/>
        </w:rPr>
        <w:t xml:space="preserve"> control the access and connection of drone</w:t>
      </w:r>
      <w:r>
        <w:rPr>
          <w:bCs/>
          <w:i/>
          <w:lang w:eastAsia="zh-CN"/>
        </w:rPr>
        <w:t>s</w:t>
      </w:r>
      <w:r w:rsidRPr="009F4B40">
        <w:rPr>
          <w:rFonts w:hint="eastAsia"/>
          <w:bCs/>
          <w:i/>
          <w:lang w:eastAsia="zh-CN"/>
        </w:rPr>
        <w:t xml:space="preserve"> to mitigate the</w:t>
      </w:r>
      <w:r>
        <w:rPr>
          <w:bCs/>
          <w:i/>
          <w:lang w:eastAsia="zh-CN"/>
        </w:rPr>
        <w:t>ir</w:t>
      </w:r>
      <w:r w:rsidRPr="009F4B40">
        <w:rPr>
          <w:rFonts w:hint="eastAsia"/>
          <w:bCs/>
          <w:i/>
          <w:lang w:eastAsia="zh-CN"/>
        </w:rPr>
        <w:t xml:space="preserve"> interference and efficiently utilize resource</w:t>
      </w:r>
      <w:r>
        <w:rPr>
          <w:bCs/>
          <w:i/>
          <w:lang w:eastAsia="zh-CN"/>
        </w:rPr>
        <w:t>s</w:t>
      </w:r>
      <w:r w:rsidRPr="0023243C">
        <w:rPr>
          <w:rFonts w:ascii="AdvPSA88A" w:hAnsi="AdvPSA88A" w:cs="AdvPSA88A" w:hint="eastAsia"/>
          <w:i/>
          <w:lang w:eastAsia="zh-CN"/>
        </w:rPr>
        <w:t>.</w:t>
      </w:r>
    </w:p>
    <w:p w:rsidR="00BE1680" w:rsidRPr="00B807DD" w:rsidRDefault="00BE1680" w:rsidP="005658AC">
      <w:pPr>
        <w:pStyle w:val="1"/>
        <w:numPr>
          <w:ilvl w:val="0"/>
          <w:numId w:val="0"/>
        </w:numPr>
        <w:ind w:left="432" w:hanging="432"/>
      </w:pPr>
      <w:r w:rsidRPr="00B807DD">
        <w:t>References</w:t>
      </w:r>
    </w:p>
    <w:p w:rsidR="00E066E2" w:rsidRDefault="00801BDC" w:rsidP="00742F56">
      <w:pPr>
        <w:pStyle w:val="References"/>
        <w:spacing w:after="0"/>
        <w:rPr>
          <w:lang w:eastAsia="zh-CN"/>
        </w:rPr>
      </w:pPr>
      <w:bookmarkStart w:id="10" w:name="_Ref462670078"/>
      <w:bookmarkEnd w:id="6"/>
      <w:bookmarkEnd w:id="7"/>
      <w:bookmarkEnd w:id="8"/>
      <w:bookmarkEnd w:id="9"/>
      <w:r w:rsidRPr="00742F56">
        <w:rPr>
          <w:rFonts w:hint="eastAsia"/>
          <w:lang w:eastAsia="zh-CN"/>
        </w:rPr>
        <w:t>R</w:t>
      </w:r>
      <w:r w:rsidR="00742F56" w:rsidRPr="00742F56">
        <w:rPr>
          <w:rFonts w:hint="eastAsia"/>
          <w:lang w:eastAsia="zh-CN"/>
        </w:rPr>
        <w:t>P-170779</w:t>
      </w:r>
      <w:r w:rsidRPr="00742F56">
        <w:rPr>
          <w:rFonts w:hint="eastAsia"/>
          <w:lang w:eastAsia="zh-CN"/>
        </w:rPr>
        <w:t xml:space="preserve">, </w:t>
      </w:r>
      <w:bookmarkStart w:id="11" w:name="_Ref471826070"/>
      <w:bookmarkEnd w:id="10"/>
      <w:r w:rsidR="00E066E2" w:rsidRPr="00742F56">
        <w:rPr>
          <w:lang w:eastAsia="zh-CN"/>
        </w:rPr>
        <w:t>“</w:t>
      </w:r>
      <w:r w:rsidR="00742F56" w:rsidRPr="00742F56">
        <w:rPr>
          <w:lang w:eastAsia="zh-CN"/>
        </w:rPr>
        <w:t>New SID on Enhanced Support for Aerial Vehicles</w:t>
      </w:r>
      <w:r w:rsidR="00E066E2" w:rsidRPr="00742F56">
        <w:rPr>
          <w:lang w:eastAsia="zh-CN"/>
        </w:rPr>
        <w:t>”</w:t>
      </w:r>
      <w:r w:rsidR="00E066E2" w:rsidRPr="00742F56">
        <w:rPr>
          <w:rFonts w:hint="eastAsia"/>
          <w:lang w:eastAsia="zh-CN"/>
        </w:rPr>
        <w:t xml:space="preserve">, </w:t>
      </w:r>
      <w:r w:rsidR="00742F56" w:rsidRPr="00742F56">
        <w:rPr>
          <w:rFonts w:hint="eastAsia"/>
          <w:lang w:eastAsia="zh-CN"/>
        </w:rPr>
        <w:t>NTT DOCOMO INC</w:t>
      </w:r>
      <w:r w:rsidR="00742F56" w:rsidRPr="00742F56">
        <w:rPr>
          <w:lang w:eastAsia="zh-CN"/>
        </w:rPr>
        <w:t>, Ericsson</w:t>
      </w:r>
      <w:r w:rsidR="00E066E2" w:rsidRPr="00742F56">
        <w:rPr>
          <w:rFonts w:hint="eastAsia"/>
          <w:lang w:eastAsia="zh-CN"/>
        </w:rPr>
        <w:t xml:space="preserve">, </w:t>
      </w:r>
      <w:r w:rsidR="00742F56" w:rsidRPr="00742F56">
        <w:rPr>
          <w:lang w:eastAsia="zh-CN"/>
        </w:rPr>
        <w:t>Dubrovnik, Croatia, March 6 - 9, 2017</w:t>
      </w:r>
      <w:r w:rsidR="00E066E2" w:rsidRPr="00742F56">
        <w:rPr>
          <w:lang w:eastAsia="zh-CN"/>
        </w:rPr>
        <w:t>.</w:t>
      </w:r>
      <w:bookmarkEnd w:id="11"/>
    </w:p>
    <w:p w:rsidR="009F4B40" w:rsidRPr="009F4B40" w:rsidRDefault="009F4B40" w:rsidP="009F4B40">
      <w:pPr>
        <w:pStyle w:val="References"/>
        <w:spacing w:after="0"/>
        <w:rPr>
          <w:kern w:val="2"/>
          <w:lang w:eastAsia="zh-CN"/>
        </w:rPr>
      </w:pPr>
      <w:bookmarkStart w:id="12" w:name="_Ref477525799"/>
      <w:r w:rsidRPr="009F4B40">
        <w:rPr>
          <w:rFonts w:hint="eastAsia"/>
          <w:lang w:eastAsia="zh-CN"/>
        </w:rPr>
        <w:t xml:space="preserve">RP-170377, </w:t>
      </w:r>
      <w:r w:rsidRPr="009F4B40">
        <w:rPr>
          <w:lang w:eastAsia="zh-CN"/>
        </w:rPr>
        <w:t>“</w:t>
      </w:r>
      <w:r w:rsidRPr="009F4B40">
        <w:rPr>
          <w:rFonts w:hint="eastAsia"/>
          <w:lang w:eastAsia="ja-JP"/>
        </w:rPr>
        <w:t xml:space="preserve">Study on </w:t>
      </w:r>
      <w:r w:rsidRPr="009F4B40">
        <w:t xml:space="preserve">New Radio </w:t>
      </w:r>
      <w:r w:rsidRPr="009F4B40">
        <w:rPr>
          <w:rFonts w:hint="eastAsia"/>
          <w:lang w:eastAsia="ja-JP"/>
        </w:rPr>
        <w:t xml:space="preserve">(NR) </w:t>
      </w:r>
      <w:r w:rsidRPr="009F4B40">
        <w:t>Access Technology</w:t>
      </w:r>
      <w:r w:rsidRPr="009F4B40">
        <w:rPr>
          <w:lang w:eastAsia="zh-CN"/>
        </w:rPr>
        <w:t>”</w:t>
      </w:r>
      <w:r w:rsidRPr="009F4B40">
        <w:rPr>
          <w:rFonts w:hint="eastAsia"/>
          <w:lang w:eastAsia="zh-CN"/>
        </w:rPr>
        <w:t xml:space="preserve">, </w:t>
      </w:r>
      <w:r w:rsidRPr="009F4B40">
        <w:rPr>
          <w:lang w:eastAsia="zh-CN"/>
        </w:rPr>
        <w:t>Dubrovnik, Croatia, March 6 - 9, 2017.</w:t>
      </w:r>
      <w:bookmarkEnd w:id="12"/>
    </w:p>
    <w:sectPr w:rsidR="009F4B40" w:rsidRPr="009F4B40" w:rsidSect="001677F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D66" w:rsidRDefault="00727D66">
      <w:r>
        <w:separator/>
      </w:r>
    </w:p>
  </w:endnote>
  <w:endnote w:type="continuationSeparator" w:id="0">
    <w:p w:rsidR="00727D66" w:rsidRDefault="00727D6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dvPSA88A">
    <w:altName w:val="Times New Roman"/>
    <w:charset w:val="00"/>
    <w:family w:val="roman"/>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D66" w:rsidRDefault="00727D66">
      <w:r>
        <w:separator/>
      </w:r>
    </w:p>
  </w:footnote>
  <w:footnote w:type="continuationSeparator" w:id="0">
    <w:p w:rsidR="00727D66" w:rsidRDefault="00727D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nsid w:val="07DF14DB"/>
    <w:multiLevelType w:val="hybridMultilevel"/>
    <w:tmpl w:val="B54246EE"/>
    <w:lvl w:ilvl="0" w:tplc="BCFA6B3A">
      <w:numFmt w:val="bullet"/>
      <w:lvlText w:val="-"/>
      <w:lvlJc w:val="left"/>
      <w:pPr>
        <w:ind w:left="845" w:hanging="420"/>
      </w:pPr>
      <w:rPr>
        <w:rFonts w:ascii="Times" w:eastAsia="MS Mincho"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07EF03D8"/>
    <w:multiLevelType w:val="hybridMultilevel"/>
    <w:tmpl w:val="3A264FB6"/>
    <w:lvl w:ilvl="0" w:tplc="3C82B570">
      <w:start w:val="1"/>
      <w:numFmt w:val="bullet"/>
      <w:lvlText w:val=""/>
      <w:lvlJc w:val="left"/>
      <w:pPr>
        <w:tabs>
          <w:tab w:val="num" w:pos="584"/>
        </w:tabs>
        <w:ind w:left="584" w:hanging="471"/>
      </w:pPr>
      <w:rPr>
        <w:rFonts w:ascii="Symbol" w:hAnsi="Symbol" w:hint="default"/>
        <w:b/>
        <w:i w:val="0"/>
        <w:color w:val="auto"/>
        <w:sz w:val="22"/>
      </w:rPr>
    </w:lvl>
    <w:lvl w:ilvl="1" w:tplc="04090003">
      <w:start w:val="1"/>
      <w:numFmt w:val="bullet"/>
      <w:lvlText w:val="o"/>
      <w:lvlJc w:val="left"/>
      <w:pPr>
        <w:tabs>
          <w:tab w:val="num" w:pos="405"/>
        </w:tabs>
        <w:ind w:left="405" w:hanging="360"/>
      </w:pPr>
      <w:rPr>
        <w:rFonts w:ascii="Courier New" w:hAnsi="Courier New" w:cs="Courier New" w:hint="default"/>
      </w:rPr>
    </w:lvl>
    <w:lvl w:ilvl="2" w:tplc="04090005" w:tentative="1">
      <w:start w:val="1"/>
      <w:numFmt w:val="bullet"/>
      <w:lvlText w:val=""/>
      <w:lvlJc w:val="left"/>
      <w:pPr>
        <w:tabs>
          <w:tab w:val="num" w:pos="1125"/>
        </w:tabs>
        <w:ind w:left="1125" w:hanging="360"/>
      </w:pPr>
      <w:rPr>
        <w:rFonts w:ascii="Wingdings" w:hAnsi="Wingdings" w:hint="default"/>
      </w:rPr>
    </w:lvl>
    <w:lvl w:ilvl="3" w:tplc="04090001" w:tentative="1">
      <w:start w:val="1"/>
      <w:numFmt w:val="bullet"/>
      <w:lvlText w:val=""/>
      <w:lvlJc w:val="left"/>
      <w:pPr>
        <w:tabs>
          <w:tab w:val="num" w:pos="1845"/>
        </w:tabs>
        <w:ind w:left="1845" w:hanging="360"/>
      </w:pPr>
      <w:rPr>
        <w:rFonts w:ascii="Symbol" w:hAnsi="Symbol" w:hint="default"/>
      </w:rPr>
    </w:lvl>
    <w:lvl w:ilvl="4" w:tplc="04090003" w:tentative="1">
      <w:start w:val="1"/>
      <w:numFmt w:val="bullet"/>
      <w:lvlText w:val="o"/>
      <w:lvlJc w:val="left"/>
      <w:pPr>
        <w:tabs>
          <w:tab w:val="num" w:pos="2565"/>
        </w:tabs>
        <w:ind w:left="2565" w:hanging="360"/>
      </w:pPr>
      <w:rPr>
        <w:rFonts w:ascii="Courier New" w:hAnsi="Courier New" w:cs="Courier New" w:hint="default"/>
      </w:rPr>
    </w:lvl>
    <w:lvl w:ilvl="5" w:tplc="04090005" w:tentative="1">
      <w:start w:val="1"/>
      <w:numFmt w:val="bullet"/>
      <w:lvlText w:val=""/>
      <w:lvlJc w:val="left"/>
      <w:pPr>
        <w:tabs>
          <w:tab w:val="num" w:pos="3285"/>
        </w:tabs>
        <w:ind w:left="3285" w:hanging="360"/>
      </w:pPr>
      <w:rPr>
        <w:rFonts w:ascii="Wingdings" w:hAnsi="Wingdings" w:hint="default"/>
      </w:rPr>
    </w:lvl>
    <w:lvl w:ilvl="6" w:tplc="04090001" w:tentative="1">
      <w:start w:val="1"/>
      <w:numFmt w:val="bullet"/>
      <w:lvlText w:val=""/>
      <w:lvlJc w:val="left"/>
      <w:pPr>
        <w:tabs>
          <w:tab w:val="num" w:pos="4005"/>
        </w:tabs>
        <w:ind w:left="4005" w:hanging="360"/>
      </w:pPr>
      <w:rPr>
        <w:rFonts w:ascii="Symbol" w:hAnsi="Symbol" w:hint="default"/>
      </w:rPr>
    </w:lvl>
    <w:lvl w:ilvl="7" w:tplc="04090003" w:tentative="1">
      <w:start w:val="1"/>
      <w:numFmt w:val="bullet"/>
      <w:lvlText w:val="o"/>
      <w:lvlJc w:val="left"/>
      <w:pPr>
        <w:tabs>
          <w:tab w:val="num" w:pos="4725"/>
        </w:tabs>
        <w:ind w:left="4725" w:hanging="360"/>
      </w:pPr>
      <w:rPr>
        <w:rFonts w:ascii="Courier New" w:hAnsi="Courier New" w:cs="Courier New" w:hint="default"/>
      </w:rPr>
    </w:lvl>
    <w:lvl w:ilvl="8" w:tplc="04090005" w:tentative="1">
      <w:start w:val="1"/>
      <w:numFmt w:val="bullet"/>
      <w:lvlText w:val=""/>
      <w:lvlJc w:val="left"/>
      <w:pPr>
        <w:tabs>
          <w:tab w:val="num" w:pos="5445"/>
        </w:tabs>
        <w:ind w:left="5445" w:hanging="360"/>
      </w:pPr>
      <w:rPr>
        <w:rFonts w:ascii="Wingdings" w:hAnsi="Wingdings" w:hint="default"/>
      </w:rPr>
    </w:lvl>
  </w:abstractNum>
  <w:abstractNum w:abstractNumId="5">
    <w:nsid w:val="08EB6229"/>
    <w:multiLevelType w:val="hybridMultilevel"/>
    <w:tmpl w:val="2062B568"/>
    <w:lvl w:ilvl="0" w:tplc="A70E6F4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7">
    <w:nsid w:val="19A74B01"/>
    <w:multiLevelType w:val="hybridMultilevel"/>
    <w:tmpl w:val="74321F9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82B0F"/>
    <w:multiLevelType w:val="hybridMultilevel"/>
    <w:tmpl w:val="4A78350A"/>
    <w:lvl w:ilvl="0" w:tplc="4C96AD24">
      <w:start w:val="1"/>
      <w:numFmt w:val="bullet"/>
      <w:lvlText w:val=""/>
      <w:lvlJc w:val="left"/>
      <w:pPr>
        <w:tabs>
          <w:tab w:val="num" w:pos="720"/>
        </w:tabs>
        <w:ind w:left="720" w:hanging="360"/>
      </w:pPr>
      <w:rPr>
        <w:rFonts w:ascii="Wingdings" w:hAnsi="Wingdings" w:hint="default"/>
      </w:rPr>
    </w:lvl>
    <w:lvl w:ilvl="1" w:tplc="AC0E351C">
      <w:start w:val="1"/>
      <w:numFmt w:val="bullet"/>
      <w:lvlText w:val=""/>
      <w:lvlJc w:val="left"/>
      <w:pPr>
        <w:tabs>
          <w:tab w:val="num" w:pos="1440"/>
        </w:tabs>
        <w:ind w:left="1440" w:hanging="360"/>
      </w:pPr>
      <w:rPr>
        <w:rFonts w:ascii="Wingdings" w:hAnsi="Wingdings" w:hint="default"/>
      </w:rPr>
    </w:lvl>
    <w:lvl w:ilvl="2" w:tplc="EF320392">
      <w:start w:val="5276"/>
      <w:numFmt w:val="bullet"/>
      <w:lvlText w:val=""/>
      <w:lvlJc w:val="left"/>
      <w:pPr>
        <w:tabs>
          <w:tab w:val="num" w:pos="2160"/>
        </w:tabs>
        <w:ind w:left="2160" w:hanging="360"/>
      </w:pPr>
      <w:rPr>
        <w:rFonts w:ascii="Wingdings" w:hAnsi="Wingdings" w:hint="default"/>
      </w:rPr>
    </w:lvl>
    <w:lvl w:ilvl="3" w:tplc="73D4172C" w:tentative="1">
      <w:start w:val="1"/>
      <w:numFmt w:val="bullet"/>
      <w:lvlText w:val=""/>
      <w:lvlJc w:val="left"/>
      <w:pPr>
        <w:tabs>
          <w:tab w:val="num" w:pos="2880"/>
        </w:tabs>
        <w:ind w:left="2880" w:hanging="360"/>
      </w:pPr>
      <w:rPr>
        <w:rFonts w:ascii="Wingdings" w:hAnsi="Wingdings" w:hint="default"/>
      </w:rPr>
    </w:lvl>
    <w:lvl w:ilvl="4" w:tplc="41BC1B30" w:tentative="1">
      <w:start w:val="1"/>
      <w:numFmt w:val="bullet"/>
      <w:lvlText w:val=""/>
      <w:lvlJc w:val="left"/>
      <w:pPr>
        <w:tabs>
          <w:tab w:val="num" w:pos="3600"/>
        </w:tabs>
        <w:ind w:left="3600" w:hanging="360"/>
      </w:pPr>
      <w:rPr>
        <w:rFonts w:ascii="Wingdings" w:hAnsi="Wingdings" w:hint="default"/>
      </w:rPr>
    </w:lvl>
    <w:lvl w:ilvl="5" w:tplc="513252F6" w:tentative="1">
      <w:start w:val="1"/>
      <w:numFmt w:val="bullet"/>
      <w:lvlText w:val=""/>
      <w:lvlJc w:val="left"/>
      <w:pPr>
        <w:tabs>
          <w:tab w:val="num" w:pos="4320"/>
        </w:tabs>
        <w:ind w:left="4320" w:hanging="360"/>
      </w:pPr>
      <w:rPr>
        <w:rFonts w:ascii="Wingdings" w:hAnsi="Wingdings" w:hint="default"/>
      </w:rPr>
    </w:lvl>
    <w:lvl w:ilvl="6" w:tplc="2C04F4F2" w:tentative="1">
      <w:start w:val="1"/>
      <w:numFmt w:val="bullet"/>
      <w:lvlText w:val=""/>
      <w:lvlJc w:val="left"/>
      <w:pPr>
        <w:tabs>
          <w:tab w:val="num" w:pos="5040"/>
        </w:tabs>
        <w:ind w:left="5040" w:hanging="360"/>
      </w:pPr>
      <w:rPr>
        <w:rFonts w:ascii="Wingdings" w:hAnsi="Wingdings" w:hint="default"/>
      </w:rPr>
    </w:lvl>
    <w:lvl w:ilvl="7" w:tplc="AFC002CA" w:tentative="1">
      <w:start w:val="1"/>
      <w:numFmt w:val="bullet"/>
      <w:lvlText w:val=""/>
      <w:lvlJc w:val="left"/>
      <w:pPr>
        <w:tabs>
          <w:tab w:val="num" w:pos="5760"/>
        </w:tabs>
        <w:ind w:left="5760" w:hanging="360"/>
      </w:pPr>
      <w:rPr>
        <w:rFonts w:ascii="Wingdings" w:hAnsi="Wingdings" w:hint="default"/>
      </w:rPr>
    </w:lvl>
    <w:lvl w:ilvl="8" w:tplc="5538D202" w:tentative="1">
      <w:start w:val="1"/>
      <w:numFmt w:val="bullet"/>
      <w:lvlText w:val=""/>
      <w:lvlJc w:val="left"/>
      <w:pPr>
        <w:tabs>
          <w:tab w:val="num" w:pos="6480"/>
        </w:tabs>
        <w:ind w:left="6480" w:hanging="360"/>
      </w:pPr>
      <w:rPr>
        <w:rFonts w:ascii="Wingdings" w:hAnsi="Wingdings" w:hint="default"/>
      </w:rPr>
    </w:lvl>
  </w:abstractNum>
  <w:abstractNum w:abstractNumId="9">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0">
    <w:nsid w:val="24144014"/>
    <w:multiLevelType w:val="hybridMultilevel"/>
    <w:tmpl w:val="102E3AC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2">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46E1DE5"/>
    <w:multiLevelType w:val="hybridMultilevel"/>
    <w:tmpl w:val="1AE4DD56"/>
    <w:lvl w:ilvl="0" w:tplc="D464AB26">
      <w:start w:val="1"/>
      <w:numFmt w:val="bullet"/>
      <w:lvlText w:val="•"/>
      <w:lvlJc w:val="left"/>
      <w:pPr>
        <w:tabs>
          <w:tab w:val="num" w:pos="720"/>
        </w:tabs>
        <w:ind w:left="720" w:hanging="360"/>
      </w:pPr>
      <w:rPr>
        <w:rFonts w:ascii="Arial" w:hAnsi="Arial" w:hint="default"/>
      </w:rPr>
    </w:lvl>
    <w:lvl w:ilvl="1" w:tplc="562AE2A2" w:tentative="1">
      <w:start w:val="1"/>
      <w:numFmt w:val="bullet"/>
      <w:lvlText w:val="•"/>
      <w:lvlJc w:val="left"/>
      <w:pPr>
        <w:tabs>
          <w:tab w:val="num" w:pos="1440"/>
        </w:tabs>
        <w:ind w:left="1440" w:hanging="360"/>
      </w:pPr>
      <w:rPr>
        <w:rFonts w:ascii="Arial" w:hAnsi="Arial" w:hint="default"/>
      </w:rPr>
    </w:lvl>
    <w:lvl w:ilvl="2" w:tplc="F4AE579A" w:tentative="1">
      <w:start w:val="1"/>
      <w:numFmt w:val="bullet"/>
      <w:lvlText w:val="•"/>
      <w:lvlJc w:val="left"/>
      <w:pPr>
        <w:tabs>
          <w:tab w:val="num" w:pos="2160"/>
        </w:tabs>
        <w:ind w:left="2160" w:hanging="360"/>
      </w:pPr>
      <w:rPr>
        <w:rFonts w:ascii="Arial" w:hAnsi="Arial" w:hint="default"/>
      </w:rPr>
    </w:lvl>
    <w:lvl w:ilvl="3" w:tplc="24CC038C" w:tentative="1">
      <w:start w:val="1"/>
      <w:numFmt w:val="bullet"/>
      <w:lvlText w:val="•"/>
      <w:lvlJc w:val="left"/>
      <w:pPr>
        <w:tabs>
          <w:tab w:val="num" w:pos="2880"/>
        </w:tabs>
        <w:ind w:left="2880" w:hanging="360"/>
      </w:pPr>
      <w:rPr>
        <w:rFonts w:ascii="Arial" w:hAnsi="Arial" w:hint="default"/>
      </w:rPr>
    </w:lvl>
    <w:lvl w:ilvl="4" w:tplc="767600C0" w:tentative="1">
      <w:start w:val="1"/>
      <w:numFmt w:val="bullet"/>
      <w:lvlText w:val="•"/>
      <w:lvlJc w:val="left"/>
      <w:pPr>
        <w:tabs>
          <w:tab w:val="num" w:pos="3600"/>
        </w:tabs>
        <w:ind w:left="3600" w:hanging="360"/>
      </w:pPr>
      <w:rPr>
        <w:rFonts w:ascii="Arial" w:hAnsi="Arial" w:hint="default"/>
      </w:rPr>
    </w:lvl>
    <w:lvl w:ilvl="5" w:tplc="3CFA9ACE" w:tentative="1">
      <w:start w:val="1"/>
      <w:numFmt w:val="bullet"/>
      <w:lvlText w:val="•"/>
      <w:lvlJc w:val="left"/>
      <w:pPr>
        <w:tabs>
          <w:tab w:val="num" w:pos="4320"/>
        </w:tabs>
        <w:ind w:left="4320" w:hanging="360"/>
      </w:pPr>
      <w:rPr>
        <w:rFonts w:ascii="Arial" w:hAnsi="Arial" w:hint="default"/>
      </w:rPr>
    </w:lvl>
    <w:lvl w:ilvl="6" w:tplc="59B00AF0" w:tentative="1">
      <w:start w:val="1"/>
      <w:numFmt w:val="bullet"/>
      <w:lvlText w:val="•"/>
      <w:lvlJc w:val="left"/>
      <w:pPr>
        <w:tabs>
          <w:tab w:val="num" w:pos="5040"/>
        </w:tabs>
        <w:ind w:left="5040" w:hanging="360"/>
      </w:pPr>
      <w:rPr>
        <w:rFonts w:ascii="Arial" w:hAnsi="Arial" w:hint="default"/>
      </w:rPr>
    </w:lvl>
    <w:lvl w:ilvl="7" w:tplc="1E24AF38" w:tentative="1">
      <w:start w:val="1"/>
      <w:numFmt w:val="bullet"/>
      <w:lvlText w:val="•"/>
      <w:lvlJc w:val="left"/>
      <w:pPr>
        <w:tabs>
          <w:tab w:val="num" w:pos="5760"/>
        </w:tabs>
        <w:ind w:left="5760" w:hanging="360"/>
      </w:pPr>
      <w:rPr>
        <w:rFonts w:ascii="Arial" w:hAnsi="Arial" w:hint="default"/>
      </w:rPr>
    </w:lvl>
    <w:lvl w:ilvl="8" w:tplc="658E6CD8" w:tentative="1">
      <w:start w:val="1"/>
      <w:numFmt w:val="bullet"/>
      <w:lvlText w:val="•"/>
      <w:lvlJc w:val="left"/>
      <w:pPr>
        <w:tabs>
          <w:tab w:val="num" w:pos="6480"/>
        </w:tabs>
        <w:ind w:left="648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tentative="1">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19">
    <w:nsid w:val="42DF2D12"/>
    <w:multiLevelType w:val="hybridMultilevel"/>
    <w:tmpl w:val="B8E4B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1">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22">
    <w:nsid w:val="4E8D3ECE"/>
    <w:multiLevelType w:val="hybridMultilevel"/>
    <w:tmpl w:val="51489808"/>
    <w:lvl w:ilvl="0" w:tplc="9354762A">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E779AD"/>
    <w:multiLevelType w:val="hybridMultilevel"/>
    <w:tmpl w:val="49C6B366"/>
    <w:lvl w:ilvl="0" w:tplc="C9C04CA6">
      <w:start w:val="1"/>
      <w:numFmt w:val="bullet"/>
      <w:lvlText w:val="•"/>
      <w:lvlJc w:val="left"/>
      <w:pPr>
        <w:tabs>
          <w:tab w:val="num" w:pos="360"/>
        </w:tabs>
        <w:ind w:left="360" w:hanging="360"/>
      </w:pPr>
      <w:rPr>
        <w:rFonts w:ascii="Arial" w:hAnsi="Arial" w:hint="default"/>
      </w:rPr>
    </w:lvl>
    <w:lvl w:ilvl="1" w:tplc="E9BC5500">
      <w:numFmt w:val="bullet"/>
      <w:lvlText w:val="–"/>
      <w:lvlJc w:val="left"/>
      <w:pPr>
        <w:tabs>
          <w:tab w:val="num" w:pos="1080"/>
        </w:tabs>
        <w:ind w:left="1080" w:hanging="360"/>
      </w:pPr>
      <w:rPr>
        <w:rFonts w:ascii="Arial" w:hAnsi="Arial" w:hint="default"/>
      </w:rPr>
    </w:lvl>
    <w:lvl w:ilvl="2" w:tplc="767AB51C">
      <w:numFmt w:val="bullet"/>
      <w:lvlText w:val="•"/>
      <w:lvlJc w:val="left"/>
      <w:pPr>
        <w:tabs>
          <w:tab w:val="num" w:pos="1800"/>
        </w:tabs>
        <w:ind w:left="1800" w:hanging="360"/>
      </w:pPr>
      <w:rPr>
        <w:rFonts w:ascii="Arial" w:hAnsi="Arial" w:hint="default"/>
      </w:rPr>
    </w:lvl>
    <w:lvl w:ilvl="3" w:tplc="82CA137C" w:tentative="1">
      <w:start w:val="1"/>
      <w:numFmt w:val="bullet"/>
      <w:lvlText w:val="•"/>
      <w:lvlJc w:val="left"/>
      <w:pPr>
        <w:tabs>
          <w:tab w:val="num" w:pos="2520"/>
        </w:tabs>
        <w:ind w:left="2520" w:hanging="360"/>
      </w:pPr>
      <w:rPr>
        <w:rFonts w:ascii="Arial" w:hAnsi="Arial" w:hint="default"/>
      </w:rPr>
    </w:lvl>
    <w:lvl w:ilvl="4" w:tplc="C8B2C884" w:tentative="1">
      <w:start w:val="1"/>
      <w:numFmt w:val="bullet"/>
      <w:lvlText w:val="•"/>
      <w:lvlJc w:val="left"/>
      <w:pPr>
        <w:tabs>
          <w:tab w:val="num" w:pos="3240"/>
        </w:tabs>
        <w:ind w:left="3240" w:hanging="360"/>
      </w:pPr>
      <w:rPr>
        <w:rFonts w:ascii="Arial" w:hAnsi="Arial" w:hint="default"/>
      </w:rPr>
    </w:lvl>
    <w:lvl w:ilvl="5" w:tplc="F2DC7762" w:tentative="1">
      <w:start w:val="1"/>
      <w:numFmt w:val="bullet"/>
      <w:lvlText w:val="•"/>
      <w:lvlJc w:val="left"/>
      <w:pPr>
        <w:tabs>
          <w:tab w:val="num" w:pos="3960"/>
        </w:tabs>
        <w:ind w:left="3960" w:hanging="360"/>
      </w:pPr>
      <w:rPr>
        <w:rFonts w:ascii="Arial" w:hAnsi="Arial" w:hint="default"/>
      </w:rPr>
    </w:lvl>
    <w:lvl w:ilvl="6" w:tplc="6A2C903C" w:tentative="1">
      <w:start w:val="1"/>
      <w:numFmt w:val="bullet"/>
      <w:lvlText w:val="•"/>
      <w:lvlJc w:val="left"/>
      <w:pPr>
        <w:tabs>
          <w:tab w:val="num" w:pos="4680"/>
        </w:tabs>
        <w:ind w:left="4680" w:hanging="360"/>
      </w:pPr>
      <w:rPr>
        <w:rFonts w:ascii="Arial" w:hAnsi="Arial" w:hint="default"/>
      </w:rPr>
    </w:lvl>
    <w:lvl w:ilvl="7" w:tplc="F00C8B40" w:tentative="1">
      <w:start w:val="1"/>
      <w:numFmt w:val="bullet"/>
      <w:lvlText w:val="•"/>
      <w:lvlJc w:val="left"/>
      <w:pPr>
        <w:tabs>
          <w:tab w:val="num" w:pos="5400"/>
        </w:tabs>
        <w:ind w:left="5400" w:hanging="360"/>
      </w:pPr>
      <w:rPr>
        <w:rFonts w:ascii="Arial" w:hAnsi="Arial" w:hint="default"/>
      </w:rPr>
    </w:lvl>
    <w:lvl w:ilvl="8" w:tplc="92566E46" w:tentative="1">
      <w:start w:val="1"/>
      <w:numFmt w:val="bullet"/>
      <w:lvlText w:val="•"/>
      <w:lvlJc w:val="left"/>
      <w:pPr>
        <w:tabs>
          <w:tab w:val="num" w:pos="6120"/>
        </w:tabs>
        <w:ind w:left="6120" w:hanging="360"/>
      </w:pPr>
      <w:rPr>
        <w:rFonts w:ascii="Arial" w:hAnsi="Arial" w:hint="default"/>
      </w:rPr>
    </w:lvl>
  </w:abstractNum>
  <w:abstractNum w:abstractNumId="25">
    <w:nsid w:val="573E30ED"/>
    <w:multiLevelType w:val="hybridMultilevel"/>
    <w:tmpl w:val="7188CA82"/>
    <w:lvl w:ilvl="0" w:tplc="73841820">
      <w:start w:val="1"/>
      <w:numFmt w:val="bullet"/>
      <w:lvlText w:val="•"/>
      <w:lvlJc w:val="left"/>
      <w:pPr>
        <w:tabs>
          <w:tab w:val="num" w:pos="720"/>
        </w:tabs>
        <w:ind w:left="720" w:hanging="360"/>
      </w:pPr>
      <w:rPr>
        <w:rFonts w:ascii="Arial" w:hAnsi="Arial" w:hint="default"/>
      </w:rPr>
    </w:lvl>
    <w:lvl w:ilvl="1" w:tplc="CFF45812">
      <w:numFmt w:val="bullet"/>
      <w:lvlText w:val="–"/>
      <w:lvlJc w:val="left"/>
      <w:pPr>
        <w:tabs>
          <w:tab w:val="num" w:pos="1440"/>
        </w:tabs>
        <w:ind w:left="1440" w:hanging="360"/>
      </w:pPr>
      <w:rPr>
        <w:rFonts w:ascii="Arial" w:hAnsi="Arial" w:hint="default"/>
      </w:rPr>
    </w:lvl>
    <w:lvl w:ilvl="2" w:tplc="1CCC3E68">
      <w:numFmt w:val="bullet"/>
      <w:lvlText w:val="•"/>
      <w:lvlJc w:val="left"/>
      <w:pPr>
        <w:tabs>
          <w:tab w:val="num" w:pos="2160"/>
        </w:tabs>
        <w:ind w:left="2160" w:hanging="360"/>
      </w:pPr>
      <w:rPr>
        <w:rFonts w:ascii="Arial" w:hAnsi="Arial" w:hint="default"/>
      </w:rPr>
    </w:lvl>
    <w:lvl w:ilvl="3" w:tplc="675A426A" w:tentative="1">
      <w:start w:val="1"/>
      <w:numFmt w:val="bullet"/>
      <w:lvlText w:val="•"/>
      <w:lvlJc w:val="left"/>
      <w:pPr>
        <w:tabs>
          <w:tab w:val="num" w:pos="2880"/>
        </w:tabs>
        <w:ind w:left="2880" w:hanging="360"/>
      </w:pPr>
      <w:rPr>
        <w:rFonts w:ascii="Arial" w:hAnsi="Arial" w:hint="default"/>
      </w:rPr>
    </w:lvl>
    <w:lvl w:ilvl="4" w:tplc="5FA0011C" w:tentative="1">
      <w:start w:val="1"/>
      <w:numFmt w:val="bullet"/>
      <w:lvlText w:val="•"/>
      <w:lvlJc w:val="left"/>
      <w:pPr>
        <w:tabs>
          <w:tab w:val="num" w:pos="3600"/>
        </w:tabs>
        <w:ind w:left="3600" w:hanging="360"/>
      </w:pPr>
      <w:rPr>
        <w:rFonts w:ascii="Arial" w:hAnsi="Arial" w:hint="default"/>
      </w:rPr>
    </w:lvl>
    <w:lvl w:ilvl="5" w:tplc="11E87934" w:tentative="1">
      <w:start w:val="1"/>
      <w:numFmt w:val="bullet"/>
      <w:lvlText w:val="•"/>
      <w:lvlJc w:val="left"/>
      <w:pPr>
        <w:tabs>
          <w:tab w:val="num" w:pos="4320"/>
        </w:tabs>
        <w:ind w:left="4320" w:hanging="360"/>
      </w:pPr>
      <w:rPr>
        <w:rFonts w:ascii="Arial" w:hAnsi="Arial" w:hint="default"/>
      </w:rPr>
    </w:lvl>
    <w:lvl w:ilvl="6" w:tplc="54ACAB14" w:tentative="1">
      <w:start w:val="1"/>
      <w:numFmt w:val="bullet"/>
      <w:lvlText w:val="•"/>
      <w:lvlJc w:val="left"/>
      <w:pPr>
        <w:tabs>
          <w:tab w:val="num" w:pos="5040"/>
        </w:tabs>
        <w:ind w:left="5040" w:hanging="360"/>
      </w:pPr>
      <w:rPr>
        <w:rFonts w:ascii="Arial" w:hAnsi="Arial" w:hint="default"/>
      </w:rPr>
    </w:lvl>
    <w:lvl w:ilvl="7" w:tplc="AB3A808E" w:tentative="1">
      <w:start w:val="1"/>
      <w:numFmt w:val="bullet"/>
      <w:lvlText w:val="•"/>
      <w:lvlJc w:val="left"/>
      <w:pPr>
        <w:tabs>
          <w:tab w:val="num" w:pos="5760"/>
        </w:tabs>
        <w:ind w:left="5760" w:hanging="360"/>
      </w:pPr>
      <w:rPr>
        <w:rFonts w:ascii="Arial" w:hAnsi="Arial" w:hint="default"/>
      </w:rPr>
    </w:lvl>
    <w:lvl w:ilvl="8" w:tplc="49EE9038" w:tentative="1">
      <w:start w:val="1"/>
      <w:numFmt w:val="bullet"/>
      <w:lvlText w:val="•"/>
      <w:lvlJc w:val="left"/>
      <w:pPr>
        <w:tabs>
          <w:tab w:val="num" w:pos="6480"/>
        </w:tabs>
        <w:ind w:left="6480" w:hanging="360"/>
      </w:pPr>
      <w:rPr>
        <w:rFonts w:ascii="Arial" w:hAnsi="Arial" w:hint="default"/>
      </w:rPr>
    </w:lvl>
  </w:abstractNum>
  <w:abstractNum w:abstractNumId="26">
    <w:nsid w:val="61AB3449"/>
    <w:multiLevelType w:val="hybridMultilevel"/>
    <w:tmpl w:val="15D638AA"/>
    <w:lvl w:ilvl="0" w:tplc="BCFA6B3A">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4666854"/>
    <w:multiLevelType w:val="hybridMultilevel"/>
    <w:tmpl w:val="C7660D46"/>
    <w:lvl w:ilvl="0" w:tplc="041D0001">
      <w:start w:val="1"/>
      <w:numFmt w:val="bullet"/>
      <w:pStyle w:val="Agreemen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A591557"/>
    <w:multiLevelType w:val="hybridMultilevel"/>
    <w:tmpl w:val="25326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B544A128">
      <w:start w:val="1"/>
      <w:numFmt w:val="bullet"/>
      <w:lvlText w:val=""/>
      <w:lvlJc w:val="left"/>
      <w:pPr>
        <w:tabs>
          <w:tab w:val="num" w:pos="584"/>
        </w:tabs>
        <w:ind w:left="584" w:hanging="360"/>
      </w:pPr>
      <w:rPr>
        <w:rFonts w:ascii="Symbol" w:hAnsi="Symbol" w:hint="default"/>
        <w:b/>
        <w:i w:val="0"/>
        <w:color w:val="auto"/>
        <w:sz w:val="22"/>
      </w:rPr>
    </w:lvl>
    <w:lvl w:ilvl="1" w:tplc="04090003">
      <w:start w:val="1"/>
      <w:numFmt w:val="bullet"/>
      <w:lvlText w:val="o"/>
      <w:lvlJc w:val="left"/>
      <w:pPr>
        <w:tabs>
          <w:tab w:val="num" w:pos="405"/>
        </w:tabs>
        <w:ind w:left="405" w:hanging="360"/>
      </w:pPr>
      <w:rPr>
        <w:rFonts w:ascii="Courier New" w:hAnsi="Courier New" w:cs="Courier New" w:hint="default"/>
      </w:rPr>
    </w:lvl>
    <w:lvl w:ilvl="2" w:tplc="04090005" w:tentative="1">
      <w:start w:val="1"/>
      <w:numFmt w:val="bullet"/>
      <w:lvlText w:val=""/>
      <w:lvlJc w:val="left"/>
      <w:pPr>
        <w:tabs>
          <w:tab w:val="num" w:pos="1125"/>
        </w:tabs>
        <w:ind w:left="1125" w:hanging="360"/>
      </w:pPr>
      <w:rPr>
        <w:rFonts w:ascii="Wingdings" w:hAnsi="Wingdings" w:hint="default"/>
      </w:rPr>
    </w:lvl>
    <w:lvl w:ilvl="3" w:tplc="04090001" w:tentative="1">
      <w:start w:val="1"/>
      <w:numFmt w:val="bullet"/>
      <w:lvlText w:val=""/>
      <w:lvlJc w:val="left"/>
      <w:pPr>
        <w:tabs>
          <w:tab w:val="num" w:pos="1845"/>
        </w:tabs>
        <w:ind w:left="1845" w:hanging="360"/>
      </w:pPr>
      <w:rPr>
        <w:rFonts w:ascii="Symbol" w:hAnsi="Symbol" w:hint="default"/>
      </w:rPr>
    </w:lvl>
    <w:lvl w:ilvl="4" w:tplc="04090003" w:tentative="1">
      <w:start w:val="1"/>
      <w:numFmt w:val="bullet"/>
      <w:lvlText w:val="o"/>
      <w:lvlJc w:val="left"/>
      <w:pPr>
        <w:tabs>
          <w:tab w:val="num" w:pos="2565"/>
        </w:tabs>
        <w:ind w:left="2565" w:hanging="360"/>
      </w:pPr>
      <w:rPr>
        <w:rFonts w:ascii="Courier New" w:hAnsi="Courier New" w:cs="Courier New" w:hint="default"/>
      </w:rPr>
    </w:lvl>
    <w:lvl w:ilvl="5" w:tplc="04090005" w:tentative="1">
      <w:start w:val="1"/>
      <w:numFmt w:val="bullet"/>
      <w:lvlText w:val=""/>
      <w:lvlJc w:val="left"/>
      <w:pPr>
        <w:tabs>
          <w:tab w:val="num" w:pos="3285"/>
        </w:tabs>
        <w:ind w:left="3285" w:hanging="360"/>
      </w:pPr>
      <w:rPr>
        <w:rFonts w:ascii="Wingdings" w:hAnsi="Wingdings" w:hint="default"/>
      </w:rPr>
    </w:lvl>
    <w:lvl w:ilvl="6" w:tplc="04090001" w:tentative="1">
      <w:start w:val="1"/>
      <w:numFmt w:val="bullet"/>
      <w:lvlText w:val=""/>
      <w:lvlJc w:val="left"/>
      <w:pPr>
        <w:tabs>
          <w:tab w:val="num" w:pos="4005"/>
        </w:tabs>
        <w:ind w:left="4005" w:hanging="360"/>
      </w:pPr>
      <w:rPr>
        <w:rFonts w:ascii="Symbol" w:hAnsi="Symbol" w:hint="default"/>
      </w:rPr>
    </w:lvl>
    <w:lvl w:ilvl="7" w:tplc="04090003" w:tentative="1">
      <w:start w:val="1"/>
      <w:numFmt w:val="bullet"/>
      <w:lvlText w:val="o"/>
      <w:lvlJc w:val="left"/>
      <w:pPr>
        <w:tabs>
          <w:tab w:val="num" w:pos="4725"/>
        </w:tabs>
        <w:ind w:left="4725" w:hanging="360"/>
      </w:pPr>
      <w:rPr>
        <w:rFonts w:ascii="Courier New" w:hAnsi="Courier New" w:cs="Courier New" w:hint="default"/>
      </w:rPr>
    </w:lvl>
    <w:lvl w:ilvl="8" w:tplc="04090005" w:tentative="1">
      <w:start w:val="1"/>
      <w:numFmt w:val="bullet"/>
      <w:lvlText w:val=""/>
      <w:lvlJc w:val="left"/>
      <w:pPr>
        <w:tabs>
          <w:tab w:val="num" w:pos="5445"/>
        </w:tabs>
        <w:ind w:left="5445" w:hanging="360"/>
      </w:pPr>
      <w:rPr>
        <w:rFonts w:ascii="Wingdings" w:hAnsi="Wingdings" w:hint="default"/>
      </w:rPr>
    </w:lvl>
  </w:abstractNum>
  <w:abstractNum w:abstractNumId="30">
    <w:nsid w:val="71047638"/>
    <w:multiLevelType w:val="hybridMultilevel"/>
    <w:tmpl w:val="0E30BB48"/>
    <w:lvl w:ilvl="0" w:tplc="9354762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31"/>
  </w:num>
  <w:num w:numId="4">
    <w:abstractNumId w:val="2"/>
  </w:num>
  <w:num w:numId="5">
    <w:abstractNumId w:val="20"/>
  </w:num>
  <w:num w:numId="6">
    <w:abstractNumId w:val="0"/>
  </w:num>
  <w:num w:numId="7">
    <w:abstractNumId w:val="12"/>
  </w:num>
  <w:num w:numId="8">
    <w:abstractNumId w:val="16"/>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7"/>
  </w:num>
  <w:num w:numId="13">
    <w:abstractNumId w:val="30"/>
  </w:num>
  <w:num w:numId="14">
    <w:abstractNumId w:val="5"/>
  </w:num>
  <w:num w:numId="15">
    <w:abstractNumId w:val="28"/>
  </w:num>
  <w:num w:numId="16">
    <w:abstractNumId w:val="22"/>
  </w:num>
  <w:num w:numId="17">
    <w:abstractNumId w:val="10"/>
  </w:num>
  <w:num w:numId="18">
    <w:abstractNumId w:val="6"/>
  </w:num>
  <w:num w:numId="19">
    <w:abstractNumId w:val="21"/>
  </w:num>
  <w:num w:numId="20">
    <w:abstractNumId w:val="18"/>
  </w:num>
  <w:num w:numId="21">
    <w:abstractNumId w:val="11"/>
  </w:num>
  <w:num w:numId="22">
    <w:abstractNumId w:val="19"/>
  </w:num>
  <w:num w:numId="23">
    <w:abstractNumId w:val="15"/>
  </w:num>
  <w:num w:numId="24">
    <w:abstractNumId w:val="3"/>
  </w:num>
  <w:num w:numId="25">
    <w:abstractNumId w:val="25"/>
  </w:num>
  <w:num w:numId="26">
    <w:abstractNumId w:val="13"/>
  </w:num>
  <w:num w:numId="27">
    <w:abstractNumId w:val="29"/>
  </w:num>
  <w:num w:numId="28">
    <w:abstractNumId w:val="24"/>
  </w:num>
  <w:num w:numId="29">
    <w:abstractNumId w:val="4"/>
  </w:num>
  <w:num w:numId="30">
    <w:abstractNumId w:val="26"/>
  </w:num>
  <w:num w:numId="31">
    <w:abstractNumId w:val="14"/>
  </w:num>
  <w:num w:numId="32">
    <w:abstractNumId w:val="9"/>
  </w:num>
  <w:num w:numId="33">
    <w:abstractNumId w:val="1"/>
  </w:num>
  <w:num w:numId="34">
    <w:abstractNumId w:val="17"/>
  </w:num>
  <w:num w:numId="35">
    <w:abstractNumId w:val="17"/>
  </w:num>
  <w:num w:numId="36">
    <w:abstractNumId w:val="17"/>
  </w:num>
  <w:num w:numId="37">
    <w:abstractNumId w:val="8"/>
  </w:num>
  <w:num w:numId="38">
    <w:abstractNumId w:val="14"/>
  </w:num>
  <w:num w:numId="39">
    <w:abstractNumId w:val="14"/>
  </w:num>
  <w:num w:numId="40">
    <w:abstractNumId w:val="14"/>
  </w:num>
  <w:num w:numId="41">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562D8F"/>
    <w:rsid w:val="00001671"/>
    <w:rsid w:val="000016C1"/>
    <w:rsid w:val="00002973"/>
    <w:rsid w:val="00002C7A"/>
    <w:rsid w:val="00002CAB"/>
    <w:rsid w:val="00003224"/>
    <w:rsid w:val="000032C8"/>
    <w:rsid w:val="000039CE"/>
    <w:rsid w:val="0000405D"/>
    <w:rsid w:val="00004332"/>
    <w:rsid w:val="000044A7"/>
    <w:rsid w:val="000045DB"/>
    <w:rsid w:val="000046ED"/>
    <w:rsid w:val="00004A05"/>
    <w:rsid w:val="00004CB6"/>
    <w:rsid w:val="0000576B"/>
    <w:rsid w:val="0000587A"/>
    <w:rsid w:val="00005C83"/>
    <w:rsid w:val="00005EB6"/>
    <w:rsid w:val="00006002"/>
    <w:rsid w:val="00006077"/>
    <w:rsid w:val="0000716F"/>
    <w:rsid w:val="0000736F"/>
    <w:rsid w:val="000075C6"/>
    <w:rsid w:val="00010066"/>
    <w:rsid w:val="0001113B"/>
    <w:rsid w:val="000111E2"/>
    <w:rsid w:val="000116AC"/>
    <w:rsid w:val="00013215"/>
    <w:rsid w:val="000134E5"/>
    <w:rsid w:val="00014703"/>
    <w:rsid w:val="00014880"/>
    <w:rsid w:val="00015775"/>
    <w:rsid w:val="00015CB1"/>
    <w:rsid w:val="000174B4"/>
    <w:rsid w:val="00017849"/>
    <w:rsid w:val="0001787C"/>
    <w:rsid w:val="00017F17"/>
    <w:rsid w:val="00017F5F"/>
    <w:rsid w:val="00020122"/>
    <w:rsid w:val="000201D6"/>
    <w:rsid w:val="000201F0"/>
    <w:rsid w:val="00020686"/>
    <w:rsid w:val="00020867"/>
    <w:rsid w:val="00020D66"/>
    <w:rsid w:val="0002112F"/>
    <w:rsid w:val="00021D3B"/>
    <w:rsid w:val="00023E39"/>
    <w:rsid w:val="00024E4D"/>
    <w:rsid w:val="000254E2"/>
    <w:rsid w:val="0002613A"/>
    <w:rsid w:val="00026BCA"/>
    <w:rsid w:val="00027A16"/>
    <w:rsid w:val="00027AEB"/>
    <w:rsid w:val="000302B6"/>
    <w:rsid w:val="000306A3"/>
    <w:rsid w:val="0003084B"/>
    <w:rsid w:val="00030901"/>
    <w:rsid w:val="00030D83"/>
    <w:rsid w:val="0003159B"/>
    <w:rsid w:val="00032E9C"/>
    <w:rsid w:val="00033157"/>
    <w:rsid w:val="00033224"/>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6FC2"/>
    <w:rsid w:val="0003739D"/>
    <w:rsid w:val="000373A8"/>
    <w:rsid w:val="00037594"/>
    <w:rsid w:val="000403C4"/>
    <w:rsid w:val="000405F5"/>
    <w:rsid w:val="00040D1F"/>
    <w:rsid w:val="00041942"/>
    <w:rsid w:val="00041962"/>
    <w:rsid w:val="0004279A"/>
    <w:rsid w:val="00042DC8"/>
    <w:rsid w:val="000433A2"/>
    <w:rsid w:val="00044403"/>
    <w:rsid w:val="00044B8F"/>
    <w:rsid w:val="00044D90"/>
    <w:rsid w:val="0004505C"/>
    <w:rsid w:val="000456EF"/>
    <w:rsid w:val="00045745"/>
    <w:rsid w:val="000459E0"/>
    <w:rsid w:val="00045AF5"/>
    <w:rsid w:val="00045C25"/>
    <w:rsid w:val="00045EA9"/>
    <w:rsid w:val="000460E6"/>
    <w:rsid w:val="0004628E"/>
    <w:rsid w:val="0004711E"/>
    <w:rsid w:val="00047405"/>
    <w:rsid w:val="00047AF5"/>
    <w:rsid w:val="00047C34"/>
    <w:rsid w:val="00050520"/>
    <w:rsid w:val="000517C6"/>
    <w:rsid w:val="00051AFD"/>
    <w:rsid w:val="00052700"/>
    <w:rsid w:val="00052D36"/>
    <w:rsid w:val="00053327"/>
    <w:rsid w:val="0005358F"/>
    <w:rsid w:val="00053980"/>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93E"/>
    <w:rsid w:val="00061171"/>
    <w:rsid w:val="00061B31"/>
    <w:rsid w:val="00062931"/>
    <w:rsid w:val="00063337"/>
    <w:rsid w:val="00063C41"/>
    <w:rsid w:val="000646EF"/>
    <w:rsid w:val="00064898"/>
    <w:rsid w:val="000649A8"/>
    <w:rsid w:val="00064D33"/>
    <w:rsid w:val="00064DFD"/>
    <w:rsid w:val="00064F9D"/>
    <w:rsid w:val="00065C29"/>
    <w:rsid w:val="00066755"/>
    <w:rsid w:val="00066B56"/>
    <w:rsid w:val="0006739E"/>
    <w:rsid w:val="00070354"/>
    <w:rsid w:val="00070696"/>
    <w:rsid w:val="0007087B"/>
    <w:rsid w:val="00070E63"/>
    <w:rsid w:val="000712E1"/>
    <w:rsid w:val="00071DBC"/>
    <w:rsid w:val="00071DE0"/>
    <w:rsid w:val="00071F6D"/>
    <w:rsid w:val="000725B1"/>
    <w:rsid w:val="000729E6"/>
    <w:rsid w:val="00072C96"/>
    <w:rsid w:val="00073125"/>
    <w:rsid w:val="000731F5"/>
    <w:rsid w:val="00073367"/>
    <w:rsid w:val="00073414"/>
    <w:rsid w:val="0007358C"/>
    <w:rsid w:val="00073C34"/>
    <w:rsid w:val="00073ECB"/>
    <w:rsid w:val="00074181"/>
    <w:rsid w:val="00075406"/>
    <w:rsid w:val="00075C41"/>
    <w:rsid w:val="00076360"/>
    <w:rsid w:val="00076C2E"/>
    <w:rsid w:val="00076F1C"/>
    <w:rsid w:val="00077DA9"/>
    <w:rsid w:val="000802B8"/>
    <w:rsid w:val="00080EB2"/>
    <w:rsid w:val="00080FBC"/>
    <w:rsid w:val="0008110A"/>
    <w:rsid w:val="00081575"/>
    <w:rsid w:val="00081742"/>
    <w:rsid w:val="00081B37"/>
    <w:rsid w:val="00082281"/>
    <w:rsid w:val="00082A30"/>
    <w:rsid w:val="00082A58"/>
    <w:rsid w:val="00083503"/>
    <w:rsid w:val="000835C9"/>
    <w:rsid w:val="00083719"/>
    <w:rsid w:val="000845E1"/>
    <w:rsid w:val="000849D7"/>
    <w:rsid w:val="00085476"/>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47D7"/>
    <w:rsid w:val="00095214"/>
    <w:rsid w:val="000959F6"/>
    <w:rsid w:val="000960A9"/>
    <w:rsid w:val="000970B0"/>
    <w:rsid w:val="000973AC"/>
    <w:rsid w:val="000976AC"/>
    <w:rsid w:val="00097C20"/>
    <w:rsid w:val="000A0096"/>
    <w:rsid w:val="000A0DEC"/>
    <w:rsid w:val="000A10DB"/>
    <w:rsid w:val="000A1490"/>
    <w:rsid w:val="000A19FD"/>
    <w:rsid w:val="000A1A37"/>
    <w:rsid w:val="000A1AEB"/>
    <w:rsid w:val="000A1DDD"/>
    <w:rsid w:val="000A2A28"/>
    <w:rsid w:val="000A2C79"/>
    <w:rsid w:val="000A2C96"/>
    <w:rsid w:val="000A30B0"/>
    <w:rsid w:val="000A36FA"/>
    <w:rsid w:val="000A3829"/>
    <w:rsid w:val="000A399B"/>
    <w:rsid w:val="000A42D5"/>
    <w:rsid w:val="000A5103"/>
    <w:rsid w:val="000A5A4C"/>
    <w:rsid w:val="000A625E"/>
    <w:rsid w:val="000A6FA9"/>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645A"/>
    <w:rsid w:val="000B7248"/>
    <w:rsid w:val="000B751B"/>
    <w:rsid w:val="000B79CC"/>
    <w:rsid w:val="000B7AE6"/>
    <w:rsid w:val="000B7C5F"/>
    <w:rsid w:val="000C0086"/>
    <w:rsid w:val="000C0751"/>
    <w:rsid w:val="000C0FDF"/>
    <w:rsid w:val="000C13C8"/>
    <w:rsid w:val="000C1694"/>
    <w:rsid w:val="000C1A81"/>
    <w:rsid w:val="000C32B4"/>
    <w:rsid w:val="000C3F91"/>
    <w:rsid w:val="000C577C"/>
    <w:rsid w:val="000C59FE"/>
    <w:rsid w:val="000C5F89"/>
    <w:rsid w:val="000C640B"/>
    <w:rsid w:val="000C6BC6"/>
    <w:rsid w:val="000C6F69"/>
    <w:rsid w:val="000C7904"/>
    <w:rsid w:val="000C7A46"/>
    <w:rsid w:val="000C7BA7"/>
    <w:rsid w:val="000C7C7C"/>
    <w:rsid w:val="000C7EE9"/>
    <w:rsid w:val="000D04D3"/>
    <w:rsid w:val="000D0755"/>
    <w:rsid w:val="000D09C1"/>
    <w:rsid w:val="000D122B"/>
    <w:rsid w:val="000D1713"/>
    <w:rsid w:val="000D20C2"/>
    <w:rsid w:val="000D2598"/>
    <w:rsid w:val="000D2610"/>
    <w:rsid w:val="000D3862"/>
    <w:rsid w:val="000D4015"/>
    <w:rsid w:val="000D40E8"/>
    <w:rsid w:val="000D42B6"/>
    <w:rsid w:val="000D46DB"/>
    <w:rsid w:val="000D479F"/>
    <w:rsid w:val="000D501F"/>
    <w:rsid w:val="000D59AB"/>
    <w:rsid w:val="000D5AD8"/>
    <w:rsid w:val="000D6201"/>
    <w:rsid w:val="000D6BDC"/>
    <w:rsid w:val="000D7247"/>
    <w:rsid w:val="000D7346"/>
    <w:rsid w:val="000D7721"/>
    <w:rsid w:val="000D7D89"/>
    <w:rsid w:val="000E0508"/>
    <w:rsid w:val="000E1310"/>
    <w:rsid w:val="000E2B16"/>
    <w:rsid w:val="000E2D39"/>
    <w:rsid w:val="000E3549"/>
    <w:rsid w:val="000E37A6"/>
    <w:rsid w:val="000E3B5F"/>
    <w:rsid w:val="000E3C9C"/>
    <w:rsid w:val="000E41D8"/>
    <w:rsid w:val="000E42F8"/>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6021"/>
    <w:rsid w:val="000F6387"/>
    <w:rsid w:val="000F680B"/>
    <w:rsid w:val="000F6883"/>
    <w:rsid w:val="000F6890"/>
    <w:rsid w:val="000F6F71"/>
    <w:rsid w:val="000F7EF1"/>
    <w:rsid w:val="000F7F3D"/>
    <w:rsid w:val="0010009A"/>
    <w:rsid w:val="00100C74"/>
    <w:rsid w:val="00101CC6"/>
    <w:rsid w:val="001021E4"/>
    <w:rsid w:val="00102544"/>
    <w:rsid w:val="00102A64"/>
    <w:rsid w:val="00102F8D"/>
    <w:rsid w:val="0010343D"/>
    <w:rsid w:val="00103B60"/>
    <w:rsid w:val="00103CC9"/>
    <w:rsid w:val="00103FDF"/>
    <w:rsid w:val="0010420F"/>
    <w:rsid w:val="001053A5"/>
    <w:rsid w:val="00105472"/>
    <w:rsid w:val="00105484"/>
    <w:rsid w:val="00105870"/>
    <w:rsid w:val="00105915"/>
    <w:rsid w:val="00105CEF"/>
    <w:rsid w:val="00105ECE"/>
    <w:rsid w:val="00106244"/>
    <w:rsid w:val="0010627E"/>
    <w:rsid w:val="001065BA"/>
    <w:rsid w:val="001068A4"/>
    <w:rsid w:val="00106F88"/>
    <w:rsid w:val="0010735F"/>
    <w:rsid w:val="00107660"/>
    <w:rsid w:val="001079C5"/>
    <w:rsid w:val="00107A3E"/>
    <w:rsid w:val="00107B06"/>
    <w:rsid w:val="00110030"/>
    <w:rsid w:val="001109ED"/>
    <w:rsid w:val="00110F7E"/>
    <w:rsid w:val="001110AA"/>
    <w:rsid w:val="00111656"/>
    <w:rsid w:val="001116A0"/>
    <w:rsid w:val="00111884"/>
    <w:rsid w:val="00111CE2"/>
    <w:rsid w:val="001136CC"/>
    <w:rsid w:val="00113733"/>
    <w:rsid w:val="0011393C"/>
    <w:rsid w:val="00113F92"/>
    <w:rsid w:val="00114DA5"/>
    <w:rsid w:val="00114FBE"/>
    <w:rsid w:val="001150D9"/>
    <w:rsid w:val="00115462"/>
    <w:rsid w:val="001154E9"/>
    <w:rsid w:val="00115D66"/>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968"/>
    <w:rsid w:val="001229F3"/>
    <w:rsid w:val="00123A3A"/>
    <w:rsid w:val="00123DDC"/>
    <w:rsid w:val="001241EF"/>
    <w:rsid w:val="00124485"/>
    <w:rsid w:val="0012450B"/>
    <w:rsid w:val="0012469D"/>
    <w:rsid w:val="0012493B"/>
    <w:rsid w:val="001249A3"/>
    <w:rsid w:val="00124B53"/>
    <w:rsid w:val="00124BCD"/>
    <w:rsid w:val="00124C0F"/>
    <w:rsid w:val="00124F03"/>
    <w:rsid w:val="001256CD"/>
    <w:rsid w:val="00125D42"/>
    <w:rsid w:val="0012614B"/>
    <w:rsid w:val="0012635C"/>
    <w:rsid w:val="001264F2"/>
    <w:rsid w:val="001267D8"/>
    <w:rsid w:val="0012694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6F3"/>
    <w:rsid w:val="00132DF9"/>
    <w:rsid w:val="001330B6"/>
    <w:rsid w:val="001333A0"/>
    <w:rsid w:val="001335F8"/>
    <w:rsid w:val="0013369D"/>
    <w:rsid w:val="00133CD1"/>
    <w:rsid w:val="001349BF"/>
    <w:rsid w:val="00134D67"/>
    <w:rsid w:val="00135AC2"/>
    <w:rsid w:val="001362ED"/>
    <w:rsid w:val="001372CD"/>
    <w:rsid w:val="00137316"/>
    <w:rsid w:val="00137499"/>
    <w:rsid w:val="00137CDB"/>
    <w:rsid w:val="00140941"/>
    <w:rsid w:val="00141202"/>
    <w:rsid w:val="00141830"/>
    <w:rsid w:val="00141CC0"/>
    <w:rsid w:val="001421C3"/>
    <w:rsid w:val="001421EE"/>
    <w:rsid w:val="0014283C"/>
    <w:rsid w:val="00142AAF"/>
    <w:rsid w:val="00142BA0"/>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BAD"/>
    <w:rsid w:val="00160D20"/>
    <w:rsid w:val="00161252"/>
    <w:rsid w:val="0016216A"/>
    <w:rsid w:val="001627FA"/>
    <w:rsid w:val="0016377F"/>
    <w:rsid w:val="00163C89"/>
    <w:rsid w:val="00163F65"/>
    <w:rsid w:val="00164AD6"/>
    <w:rsid w:val="00164BF2"/>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1854"/>
    <w:rsid w:val="001721BF"/>
    <w:rsid w:val="00172785"/>
    <w:rsid w:val="001727D2"/>
    <w:rsid w:val="00172A8E"/>
    <w:rsid w:val="00172EC2"/>
    <w:rsid w:val="00173195"/>
    <w:rsid w:val="00173587"/>
    <w:rsid w:val="00173E36"/>
    <w:rsid w:val="00174FDE"/>
    <w:rsid w:val="001751E4"/>
    <w:rsid w:val="00175D02"/>
    <w:rsid w:val="0017608B"/>
    <w:rsid w:val="001768E5"/>
    <w:rsid w:val="00176D4B"/>
    <w:rsid w:val="001775A3"/>
    <w:rsid w:val="001801B3"/>
    <w:rsid w:val="00180281"/>
    <w:rsid w:val="00180D0D"/>
    <w:rsid w:val="00180F0C"/>
    <w:rsid w:val="0018124A"/>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1D9F"/>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1997"/>
    <w:rsid w:val="001A2598"/>
    <w:rsid w:val="001A3974"/>
    <w:rsid w:val="001A3AA2"/>
    <w:rsid w:val="001A3EC9"/>
    <w:rsid w:val="001A4B44"/>
    <w:rsid w:val="001A5247"/>
    <w:rsid w:val="001A5BA1"/>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296"/>
    <w:rsid w:val="001B2A1E"/>
    <w:rsid w:val="001B2D5B"/>
    <w:rsid w:val="001B38C9"/>
    <w:rsid w:val="001B4BB8"/>
    <w:rsid w:val="001B4FAC"/>
    <w:rsid w:val="001B5A92"/>
    <w:rsid w:val="001B5D83"/>
    <w:rsid w:val="001B5E2B"/>
    <w:rsid w:val="001B5EB2"/>
    <w:rsid w:val="001B6BC9"/>
    <w:rsid w:val="001B6E36"/>
    <w:rsid w:val="001B6F78"/>
    <w:rsid w:val="001B7184"/>
    <w:rsid w:val="001B7C35"/>
    <w:rsid w:val="001B7CFA"/>
    <w:rsid w:val="001C0130"/>
    <w:rsid w:val="001C0747"/>
    <w:rsid w:val="001C1411"/>
    <w:rsid w:val="001C1CD8"/>
    <w:rsid w:val="001C20DB"/>
    <w:rsid w:val="001C23AF"/>
    <w:rsid w:val="001C256A"/>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D0815"/>
    <w:rsid w:val="001D0A98"/>
    <w:rsid w:val="001D1174"/>
    <w:rsid w:val="001D120A"/>
    <w:rsid w:val="001D17D7"/>
    <w:rsid w:val="001D2071"/>
    <w:rsid w:val="001D21A3"/>
    <w:rsid w:val="001D21A5"/>
    <w:rsid w:val="001D2324"/>
    <w:rsid w:val="001D2935"/>
    <w:rsid w:val="001D2CA9"/>
    <w:rsid w:val="001D2E2D"/>
    <w:rsid w:val="001D338C"/>
    <w:rsid w:val="001D3EA3"/>
    <w:rsid w:val="001D3F23"/>
    <w:rsid w:val="001D40EF"/>
    <w:rsid w:val="001D482B"/>
    <w:rsid w:val="001D4845"/>
    <w:rsid w:val="001D4BDF"/>
    <w:rsid w:val="001D4D11"/>
    <w:rsid w:val="001D51E3"/>
    <w:rsid w:val="001D53CE"/>
    <w:rsid w:val="001D57B0"/>
    <w:rsid w:val="001D5D47"/>
    <w:rsid w:val="001D6691"/>
    <w:rsid w:val="001D68E7"/>
    <w:rsid w:val="001D6941"/>
    <w:rsid w:val="001D700E"/>
    <w:rsid w:val="001D77EF"/>
    <w:rsid w:val="001E05C5"/>
    <w:rsid w:val="001E06E9"/>
    <w:rsid w:val="001E0D08"/>
    <w:rsid w:val="001E12C4"/>
    <w:rsid w:val="001E17FD"/>
    <w:rsid w:val="001E1843"/>
    <w:rsid w:val="001E1C63"/>
    <w:rsid w:val="001E2219"/>
    <w:rsid w:val="001E36AB"/>
    <w:rsid w:val="001E39B7"/>
    <w:rsid w:val="001E3B3A"/>
    <w:rsid w:val="001E5AA8"/>
    <w:rsid w:val="001E6218"/>
    <w:rsid w:val="001E651E"/>
    <w:rsid w:val="001E66DB"/>
    <w:rsid w:val="001E6DFE"/>
    <w:rsid w:val="001E708F"/>
    <w:rsid w:val="001E78F2"/>
    <w:rsid w:val="001E79A1"/>
    <w:rsid w:val="001F019D"/>
    <w:rsid w:val="001F02D1"/>
    <w:rsid w:val="001F07A9"/>
    <w:rsid w:val="001F0DE4"/>
    <w:rsid w:val="001F1498"/>
    <w:rsid w:val="001F179E"/>
    <w:rsid w:val="001F1B3D"/>
    <w:rsid w:val="001F1E62"/>
    <w:rsid w:val="001F22C6"/>
    <w:rsid w:val="001F2542"/>
    <w:rsid w:val="001F2624"/>
    <w:rsid w:val="001F2C1A"/>
    <w:rsid w:val="001F2C28"/>
    <w:rsid w:val="001F2C53"/>
    <w:rsid w:val="001F35C6"/>
    <w:rsid w:val="001F38DF"/>
    <w:rsid w:val="001F3958"/>
    <w:rsid w:val="001F3C1D"/>
    <w:rsid w:val="001F4647"/>
    <w:rsid w:val="001F48DF"/>
    <w:rsid w:val="001F4FA6"/>
    <w:rsid w:val="001F59AB"/>
    <w:rsid w:val="00200247"/>
    <w:rsid w:val="00200E5E"/>
    <w:rsid w:val="002014F5"/>
    <w:rsid w:val="002031FE"/>
    <w:rsid w:val="0020363B"/>
    <w:rsid w:val="00204344"/>
    <w:rsid w:val="002043FE"/>
    <w:rsid w:val="00204867"/>
    <w:rsid w:val="00204D97"/>
    <w:rsid w:val="00204FC6"/>
    <w:rsid w:val="00205C07"/>
    <w:rsid w:val="002060E6"/>
    <w:rsid w:val="00206102"/>
    <w:rsid w:val="002071FC"/>
    <w:rsid w:val="00207380"/>
    <w:rsid w:val="00207594"/>
    <w:rsid w:val="00207715"/>
    <w:rsid w:val="00207DED"/>
    <w:rsid w:val="002109DD"/>
    <w:rsid w:val="00210D41"/>
    <w:rsid w:val="00210E72"/>
    <w:rsid w:val="002110CF"/>
    <w:rsid w:val="002117D9"/>
    <w:rsid w:val="002123AD"/>
    <w:rsid w:val="00212794"/>
    <w:rsid w:val="00212B7A"/>
    <w:rsid w:val="00212EBB"/>
    <w:rsid w:val="00213221"/>
    <w:rsid w:val="00213405"/>
    <w:rsid w:val="00213437"/>
    <w:rsid w:val="0021350C"/>
    <w:rsid w:val="002135D0"/>
    <w:rsid w:val="002143BE"/>
    <w:rsid w:val="00214B56"/>
    <w:rsid w:val="0021502A"/>
    <w:rsid w:val="0021574B"/>
    <w:rsid w:val="00216742"/>
    <w:rsid w:val="00217403"/>
    <w:rsid w:val="0021758A"/>
    <w:rsid w:val="00217643"/>
    <w:rsid w:val="00217805"/>
    <w:rsid w:val="00217823"/>
    <w:rsid w:val="002202B3"/>
    <w:rsid w:val="00220387"/>
    <w:rsid w:val="00220CF3"/>
    <w:rsid w:val="00220DE0"/>
    <w:rsid w:val="00220F22"/>
    <w:rsid w:val="0022135C"/>
    <w:rsid w:val="00221928"/>
    <w:rsid w:val="00221DE6"/>
    <w:rsid w:val="00221E06"/>
    <w:rsid w:val="002233CE"/>
    <w:rsid w:val="0022392E"/>
    <w:rsid w:val="00223B3E"/>
    <w:rsid w:val="00223EB7"/>
    <w:rsid w:val="00224078"/>
    <w:rsid w:val="002244BE"/>
    <w:rsid w:val="002247BF"/>
    <w:rsid w:val="00224C06"/>
    <w:rsid w:val="00225C8F"/>
    <w:rsid w:val="002262D0"/>
    <w:rsid w:val="002263EA"/>
    <w:rsid w:val="0022645F"/>
    <w:rsid w:val="00227A32"/>
    <w:rsid w:val="00230180"/>
    <w:rsid w:val="00230EF2"/>
    <w:rsid w:val="00230F1A"/>
    <w:rsid w:val="002310A0"/>
    <w:rsid w:val="0023243C"/>
    <w:rsid w:val="0023248F"/>
    <w:rsid w:val="002328CA"/>
    <w:rsid w:val="00232A69"/>
    <w:rsid w:val="00233264"/>
    <w:rsid w:val="00233903"/>
    <w:rsid w:val="00233907"/>
    <w:rsid w:val="0023415D"/>
    <w:rsid w:val="00234213"/>
    <w:rsid w:val="00234767"/>
    <w:rsid w:val="00234801"/>
    <w:rsid w:val="00234E70"/>
    <w:rsid w:val="002356D6"/>
    <w:rsid w:val="002362B1"/>
    <w:rsid w:val="00236B68"/>
    <w:rsid w:val="00236E68"/>
    <w:rsid w:val="00237B8B"/>
    <w:rsid w:val="0024138A"/>
    <w:rsid w:val="002413E7"/>
    <w:rsid w:val="00241C34"/>
    <w:rsid w:val="00242294"/>
    <w:rsid w:val="0024265F"/>
    <w:rsid w:val="002430A1"/>
    <w:rsid w:val="00243969"/>
    <w:rsid w:val="00243BB6"/>
    <w:rsid w:val="00243E39"/>
    <w:rsid w:val="00243F6C"/>
    <w:rsid w:val="002446F5"/>
    <w:rsid w:val="00244A22"/>
    <w:rsid w:val="00244FBC"/>
    <w:rsid w:val="00245227"/>
    <w:rsid w:val="002455A5"/>
    <w:rsid w:val="0024561C"/>
    <w:rsid w:val="0024587A"/>
    <w:rsid w:val="00245BD5"/>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5989"/>
    <w:rsid w:val="00255A3A"/>
    <w:rsid w:val="00256037"/>
    <w:rsid w:val="00256713"/>
    <w:rsid w:val="00256C7B"/>
    <w:rsid w:val="002572C4"/>
    <w:rsid w:val="0025750E"/>
    <w:rsid w:val="002578DD"/>
    <w:rsid w:val="00257997"/>
    <w:rsid w:val="002603E6"/>
    <w:rsid w:val="00261179"/>
    <w:rsid w:val="002614C1"/>
    <w:rsid w:val="0026159E"/>
    <w:rsid w:val="00261D2D"/>
    <w:rsid w:val="00262EE9"/>
    <w:rsid w:val="00262F10"/>
    <w:rsid w:val="00263143"/>
    <w:rsid w:val="002631B3"/>
    <w:rsid w:val="00263364"/>
    <w:rsid w:val="00263432"/>
    <w:rsid w:val="00263AAF"/>
    <w:rsid w:val="00263EE2"/>
    <w:rsid w:val="0026404D"/>
    <w:rsid w:val="0026452A"/>
    <w:rsid w:val="002646CB"/>
    <w:rsid w:val="00264D0B"/>
    <w:rsid w:val="00264E5A"/>
    <w:rsid w:val="00264FC8"/>
    <w:rsid w:val="00265652"/>
    <w:rsid w:val="00265DB1"/>
    <w:rsid w:val="002662E3"/>
    <w:rsid w:val="0026649F"/>
    <w:rsid w:val="00266BF6"/>
    <w:rsid w:val="0026739C"/>
    <w:rsid w:val="002674FD"/>
    <w:rsid w:val="00267E8C"/>
    <w:rsid w:val="002701A0"/>
    <w:rsid w:val="0027058F"/>
    <w:rsid w:val="0027156C"/>
    <w:rsid w:val="002715CB"/>
    <w:rsid w:val="0027180B"/>
    <w:rsid w:val="00271B3E"/>
    <w:rsid w:val="0027225C"/>
    <w:rsid w:val="00273DB9"/>
    <w:rsid w:val="0027432A"/>
    <w:rsid w:val="0027474D"/>
    <w:rsid w:val="0027541B"/>
    <w:rsid w:val="002767DD"/>
    <w:rsid w:val="002770E8"/>
    <w:rsid w:val="00277176"/>
    <w:rsid w:val="00277178"/>
    <w:rsid w:val="002773FE"/>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6EB"/>
    <w:rsid w:val="002920BB"/>
    <w:rsid w:val="002920CD"/>
    <w:rsid w:val="00292B66"/>
    <w:rsid w:val="00293131"/>
    <w:rsid w:val="00293D42"/>
    <w:rsid w:val="0029411B"/>
    <w:rsid w:val="0029467D"/>
    <w:rsid w:val="00294885"/>
    <w:rsid w:val="00294C97"/>
    <w:rsid w:val="0029550F"/>
    <w:rsid w:val="00295666"/>
    <w:rsid w:val="002956ED"/>
    <w:rsid w:val="0029596E"/>
    <w:rsid w:val="00295A20"/>
    <w:rsid w:val="0029625C"/>
    <w:rsid w:val="00297448"/>
    <w:rsid w:val="0029751E"/>
    <w:rsid w:val="00297ADF"/>
    <w:rsid w:val="002A0933"/>
    <w:rsid w:val="002A0C72"/>
    <w:rsid w:val="002A0DDA"/>
    <w:rsid w:val="002A0F1B"/>
    <w:rsid w:val="002A0F49"/>
    <w:rsid w:val="002A168D"/>
    <w:rsid w:val="002A19AD"/>
    <w:rsid w:val="002A1EBB"/>
    <w:rsid w:val="002A1FFD"/>
    <w:rsid w:val="002A27E3"/>
    <w:rsid w:val="002A297E"/>
    <w:rsid w:val="002A2A8E"/>
    <w:rsid w:val="002A4CA4"/>
    <w:rsid w:val="002A5118"/>
    <w:rsid w:val="002A5E9D"/>
    <w:rsid w:val="002A60AC"/>
    <w:rsid w:val="002A658D"/>
    <w:rsid w:val="002A7DED"/>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76E"/>
    <w:rsid w:val="002B59CE"/>
    <w:rsid w:val="002B5E90"/>
    <w:rsid w:val="002B5EA0"/>
    <w:rsid w:val="002B6913"/>
    <w:rsid w:val="002B6F13"/>
    <w:rsid w:val="002B7504"/>
    <w:rsid w:val="002C000E"/>
    <w:rsid w:val="002C027C"/>
    <w:rsid w:val="002C097E"/>
    <w:rsid w:val="002C1B3E"/>
    <w:rsid w:val="002C1F2E"/>
    <w:rsid w:val="002C21DC"/>
    <w:rsid w:val="002C2387"/>
    <w:rsid w:val="002C249A"/>
    <w:rsid w:val="002C2E3E"/>
    <w:rsid w:val="002C3141"/>
    <w:rsid w:val="002C3B97"/>
    <w:rsid w:val="002C4434"/>
    <w:rsid w:val="002C4739"/>
    <w:rsid w:val="002C47F4"/>
    <w:rsid w:val="002C4E62"/>
    <w:rsid w:val="002C4FA8"/>
    <w:rsid w:val="002C57A3"/>
    <w:rsid w:val="002C5BE1"/>
    <w:rsid w:val="002C61DD"/>
    <w:rsid w:val="002C6551"/>
    <w:rsid w:val="002C6658"/>
    <w:rsid w:val="002C6A09"/>
    <w:rsid w:val="002C6D6F"/>
    <w:rsid w:val="002C7BAC"/>
    <w:rsid w:val="002D01A5"/>
    <w:rsid w:val="002D0B14"/>
    <w:rsid w:val="002D0D4C"/>
    <w:rsid w:val="002D0F95"/>
    <w:rsid w:val="002D1372"/>
    <w:rsid w:val="002D13EB"/>
    <w:rsid w:val="002D153B"/>
    <w:rsid w:val="002D1D2C"/>
    <w:rsid w:val="002D2976"/>
    <w:rsid w:val="002D2F38"/>
    <w:rsid w:val="002D3611"/>
    <w:rsid w:val="002D391D"/>
    <w:rsid w:val="002D3966"/>
    <w:rsid w:val="002D3A5E"/>
    <w:rsid w:val="002D3C01"/>
    <w:rsid w:val="002D3C20"/>
    <w:rsid w:val="002D41B6"/>
    <w:rsid w:val="002D4C40"/>
    <w:rsid w:val="002D4F0F"/>
    <w:rsid w:val="002D5077"/>
    <w:rsid w:val="002D5C9D"/>
    <w:rsid w:val="002D6552"/>
    <w:rsid w:val="002D6A4C"/>
    <w:rsid w:val="002D6C6F"/>
    <w:rsid w:val="002D71CF"/>
    <w:rsid w:val="002D71F5"/>
    <w:rsid w:val="002E06AA"/>
    <w:rsid w:val="002E09D6"/>
    <w:rsid w:val="002E1321"/>
    <w:rsid w:val="002E1BC4"/>
    <w:rsid w:val="002E1D8C"/>
    <w:rsid w:val="002E1E0E"/>
    <w:rsid w:val="002E2104"/>
    <w:rsid w:val="002E237F"/>
    <w:rsid w:val="002E2898"/>
    <w:rsid w:val="002E2AF9"/>
    <w:rsid w:val="002E2CDC"/>
    <w:rsid w:val="002E2D8B"/>
    <w:rsid w:val="002E311B"/>
    <w:rsid w:val="002E3584"/>
    <w:rsid w:val="002E39B7"/>
    <w:rsid w:val="002E3B9E"/>
    <w:rsid w:val="002E4D64"/>
    <w:rsid w:val="002E54A7"/>
    <w:rsid w:val="002E575A"/>
    <w:rsid w:val="002E587D"/>
    <w:rsid w:val="002E5CC0"/>
    <w:rsid w:val="002E643A"/>
    <w:rsid w:val="002E6879"/>
    <w:rsid w:val="002E6E77"/>
    <w:rsid w:val="002F0D78"/>
    <w:rsid w:val="002F1368"/>
    <w:rsid w:val="002F264C"/>
    <w:rsid w:val="002F2866"/>
    <w:rsid w:val="002F29D5"/>
    <w:rsid w:val="002F2DBA"/>
    <w:rsid w:val="002F3386"/>
    <w:rsid w:val="002F3661"/>
    <w:rsid w:val="002F37F3"/>
    <w:rsid w:val="002F386B"/>
    <w:rsid w:val="002F4274"/>
    <w:rsid w:val="002F4A78"/>
    <w:rsid w:val="002F6667"/>
    <w:rsid w:val="002F6C12"/>
    <w:rsid w:val="002F706B"/>
    <w:rsid w:val="003001F5"/>
    <w:rsid w:val="0030099C"/>
    <w:rsid w:val="003009C6"/>
    <w:rsid w:val="00300EE9"/>
    <w:rsid w:val="00300F64"/>
    <w:rsid w:val="003013DE"/>
    <w:rsid w:val="00301E21"/>
    <w:rsid w:val="00301E36"/>
    <w:rsid w:val="00301ECA"/>
    <w:rsid w:val="003020A8"/>
    <w:rsid w:val="0030240D"/>
    <w:rsid w:val="003034A6"/>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A74"/>
    <w:rsid w:val="00315D42"/>
    <w:rsid w:val="003161EA"/>
    <w:rsid w:val="0031678F"/>
    <w:rsid w:val="00316842"/>
    <w:rsid w:val="00317FA3"/>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5775"/>
    <w:rsid w:val="00326240"/>
    <w:rsid w:val="00326855"/>
    <w:rsid w:val="003269E8"/>
    <w:rsid w:val="00326D6C"/>
    <w:rsid w:val="00326FC5"/>
    <w:rsid w:val="00327E4D"/>
    <w:rsid w:val="00327FAF"/>
    <w:rsid w:val="003306E4"/>
    <w:rsid w:val="003306FB"/>
    <w:rsid w:val="00330A5A"/>
    <w:rsid w:val="00330E6C"/>
    <w:rsid w:val="00331F00"/>
    <w:rsid w:val="00331F12"/>
    <w:rsid w:val="00331FE9"/>
    <w:rsid w:val="003327F1"/>
    <w:rsid w:val="00332F1F"/>
    <w:rsid w:val="00332F91"/>
    <w:rsid w:val="0033459F"/>
    <w:rsid w:val="00334764"/>
    <w:rsid w:val="00334BBD"/>
    <w:rsid w:val="003354D7"/>
    <w:rsid w:val="003356F4"/>
    <w:rsid w:val="00335EA0"/>
    <w:rsid w:val="00335F92"/>
    <w:rsid w:val="00336022"/>
    <w:rsid w:val="00336575"/>
    <w:rsid w:val="0033662D"/>
    <w:rsid w:val="00336792"/>
    <w:rsid w:val="00336934"/>
    <w:rsid w:val="00336AC2"/>
    <w:rsid w:val="00337368"/>
    <w:rsid w:val="003374C4"/>
    <w:rsid w:val="0033798C"/>
    <w:rsid w:val="00337AA6"/>
    <w:rsid w:val="00337EAD"/>
    <w:rsid w:val="00341553"/>
    <w:rsid w:val="00341DA0"/>
    <w:rsid w:val="00341E90"/>
    <w:rsid w:val="00341FC8"/>
    <w:rsid w:val="00342426"/>
    <w:rsid w:val="003426A5"/>
    <w:rsid w:val="00342759"/>
    <w:rsid w:val="00343936"/>
    <w:rsid w:val="00343B8C"/>
    <w:rsid w:val="00343CC3"/>
    <w:rsid w:val="00343EB5"/>
    <w:rsid w:val="003449D8"/>
    <w:rsid w:val="00344BB4"/>
    <w:rsid w:val="0034500D"/>
    <w:rsid w:val="0034591B"/>
    <w:rsid w:val="00345984"/>
    <w:rsid w:val="00345B78"/>
    <w:rsid w:val="0034624F"/>
    <w:rsid w:val="003466D0"/>
    <w:rsid w:val="00346796"/>
    <w:rsid w:val="00346C95"/>
    <w:rsid w:val="00347174"/>
    <w:rsid w:val="00347324"/>
    <w:rsid w:val="003474F7"/>
    <w:rsid w:val="00347743"/>
    <w:rsid w:val="00347DA6"/>
    <w:rsid w:val="00350702"/>
    <w:rsid w:val="003507AA"/>
    <w:rsid w:val="00350A4E"/>
    <w:rsid w:val="00351EDE"/>
    <w:rsid w:val="003525A2"/>
    <w:rsid w:val="003526EB"/>
    <w:rsid w:val="00352DAA"/>
    <w:rsid w:val="00354078"/>
    <w:rsid w:val="00354867"/>
    <w:rsid w:val="003548C9"/>
    <w:rsid w:val="00355833"/>
    <w:rsid w:val="00355920"/>
    <w:rsid w:val="0035593F"/>
    <w:rsid w:val="00355BCC"/>
    <w:rsid w:val="00356B8C"/>
    <w:rsid w:val="00356D60"/>
    <w:rsid w:val="003578B7"/>
    <w:rsid w:val="0036006F"/>
    <w:rsid w:val="003600EA"/>
    <w:rsid w:val="003605C8"/>
    <w:rsid w:val="00360872"/>
    <w:rsid w:val="00360DA1"/>
    <w:rsid w:val="00360F36"/>
    <w:rsid w:val="003611C3"/>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51E7"/>
    <w:rsid w:val="0037547C"/>
    <w:rsid w:val="0037659D"/>
    <w:rsid w:val="00376B5E"/>
    <w:rsid w:val="00376CCF"/>
    <w:rsid w:val="0037701A"/>
    <w:rsid w:val="00377360"/>
    <w:rsid w:val="00380519"/>
    <w:rsid w:val="00380CF8"/>
    <w:rsid w:val="003818D5"/>
    <w:rsid w:val="00381BC4"/>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65DB"/>
    <w:rsid w:val="00386ACE"/>
    <w:rsid w:val="00386E2F"/>
    <w:rsid w:val="00387094"/>
    <w:rsid w:val="00387347"/>
    <w:rsid w:val="00387995"/>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B8B"/>
    <w:rsid w:val="00395F48"/>
    <w:rsid w:val="00396275"/>
    <w:rsid w:val="003962D3"/>
    <w:rsid w:val="00396582"/>
    <w:rsid w:val="00396D04"/>
    <w:rsid w:val="00397333"/>
    <w:rsid w:val="003973DE"/>
    <w:rsid w:val="00397980"/>
    <w:rsid w:val="003979C1"/>
    <w:rsid w:val="00397A31"/>
    <w:rsid w:val="00397A64"/>
    <w:rsid w:val="00397C7F"/>
    <w:rsid w:val="003A172C"/>
    <w:rsid w:val="003A198C"/>
    <w:rsid w:val="003A19B7"/>
    <w:rsid w:val="003A221A"/>
    <w:rsid w:val="003A2528"/>
    <w:rsid w:val="003A2612"/>
    <w:rsid w:val="003A2C81"/>
    <w:rsid w:val="003A343C"/>
    <w:rsid w:val="003A3BA4"/>
    <w:rsid w:val="003A3D51"/>
    <w:rsid w:val="003A3E7B"/>
    <w:rsid w:val="003A44EE"/>
    <w:rsid w:val="003A4581"/>
    <w:rsid w:val="003A48BC"/>
    <w:rsid w:val="003A4D9C"/>
    <w:rsid w:val="003A5D24"/>
    <w:rsid w:val="003A6517"/>
    <w:rsid w:val="003A6D74"/>
    <w:rsid w:val="003A6F50"/>
    <w:rsid w:val="003A72D9"/>
    <w:rsid w:val="003A78F6"/>
    <w:rsid w:val="003A7DAC"/>
    <w:rsid w:val="003B0367"/>
    <w:rsid w:val="003B08BC"/>
    <w:rsid w:val="003B0B69"/>
    <w:rsid w:val="003B0D59"/>
    <w:rsid w:val="003B10C6"/>
    <w:rsid w:val="003B169E"/>
    <w:rsid w:val="003B16D6"/>
    <w:rsid w:val="003B1C4F"/>
    <w:rsid w:val="003B1E83"/>
    <w:rsid w:val="003B2893"/>
    <w:rsid w:val="003B3104"/>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C03"/>
    <w:rsid w:val="003B7D34"/>
    <w:rsid w:val="003B7D8B"/>
    <w:rsid w:val="003C022B"/>
    <w:rsid w:val="003C0449"/>
    <w:rsid w:val="003C0C3D"/>
    <w:rsid w:val="003C0F1F"/>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694B"/>
    <w:rsid w:val="003C6A88"/>
    <w:rsid w:val="003C6FBC"/>
    <w:rsid w:val="003C718E"/>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CD9"/>
    <w:rsid w:val="003D798F"/>
    <w:rsid w:val="003E02B3"/>
    <w:rsid w:val="003E05C2"/>
    <w:rsid w:val="003E06B2"/>
    <w:rsid w:val="003E0CBE"/>
    <w:rsid w:val="003E0F3C"/>
    <w:rsid w:val="003E1183"/>
    <w:rsid w:val="003E12BE"/>
    <w:rsid w:val="003E165D"/>
    <w:rsid w:val="003E298C"/>
    <w:rsid w:val="003E2D77"/>
    <w:rsid w:val="003E2E80"/>
    <w:rsid w:val="003E311B"/>
    <w:rsid w:val="003E3D8F"/>
    <w:rsid w:val="003E4069"/>
    <w:rsid w:val="003E4326"/>
    <w:rsid w:val="003E455D"/>
    <w:rsid w:val="003E48D7"/>
    <w:rsid w:val="003E4D90"/>
    <w:rsid w:val="003E4E05"/>
    <w:rsid w:val="003E61AA"/>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4FC8"/>
    <w:rsid w:val="003F5195"/>
    <w:rsid w:val="003F5EAA"/>
    <w:rsid w:val="003F6103"/>
    <w:rsid w:val="003F6297"/>
    <w:rsid w:val="003F74D9"/>
    <w:rsid w:val="003F781D"/>
    <w:rsid w:val="003F789A"/>
    <w:rsid w:val="00400B6C"/>
    <w:rsid w:val="00401671"/>
    <w:rsid w:val="00401A71"/>
    <w:rsid w:val="00401F78"/>
    <w:rsid w:val="00402513"/>
    <w:rsid w:val="00404401"/>
    <w:rsid w:val="00404767"/>
    <w:rsid w:val="004047F2"/>
    <w:rsid w:val="00404C33"/>
    <w:rsid w:val="00404F91"/>
    <w:rsid w:val="004052D2"/>
    <w:rsid w:val="00405373"/>
    <w:rsid w:val="004059FE"/>
    <w:rsid w:val="00406DCF"/>
    <w:rsid w:val="00406EA2"/>
    <w:rsid w:val="00406FEE"/>
    <w:rsid w:val="00406FF1"/>
    <w:rsid w:val="00407CB7"/>
    <w:rsid w:val="004104ED"/>
    <w:rsid w:val="0041055B"/>
    <w:rsid w:val="004108DF"/>
    <w:rsid w:val="00412078"/>
    <w:rsid w:val="004124F8"/>
    <w:rsid w:val="004128F6"/>
    <w:rsid w:val="00412D8E"/>
    <w:rsid w:val="00412FA7"/>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CA3"/>
    <w:rsid w:val="00422FF5"/>
    <w:rsid w:val="00423895"/>
    <w:rsid w:val="00424153"/>
    <w:rsid w:val="0042544B"/>
    <w:rsid w:val="00425787"/>
    <w:rsid w:val="00425DBB"/>
    <w:rsid w:val="0042679D"/>
    <w:rsid w:val="00426911"/>
    <w:rsid w:val="00426C00"/>
    <w:rsid w:val="00426DD1"/>
    <w:rsid w:val="00427C6F"/>
    <w:rsid w:val="004306A7"/>
    <w:rsid w:val="0043097E"/>
    <w:rsid w:val="00430C49"/>
    <w:rsid w:val="00430D08"/>
    <w:rsid w:val="00430E0A"/>
    <w:rsid w:val="004310EC"/>
    <w:rsid w:val="00431FD8"/>
    <w:rsid w:val="004321E9"/>
    <w:rsid w:val="004322FB"/>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12"/>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D81"/>
    <w:rsid w:val="00443F76"/>
    <w:rsid w:val="00445241"/>
    <w:rsid w:val="00445244"/>
    <w:rsid w:val="0044543A"/>
    <w:rsid w:val="00445F84"/>
    <w:rsid w:val="00445FE2"/>
    <w:rsid w:val="00446384"/>
    <w:rsid w:val="00446415"/>
    <w:rsid w:val="00447E3B"/>
    <w:rsid w:val="00450BC3"/>
    <w:rsid w:val="00451162"/>
    <w:rsid w:val="00451195"/>
    <w:rsid w:val="004515B8"/>
    <w:rsid w:val="00451750"/>
    <w:rsid w:val="00451A70"/>
    <w:rsid w:val="00451F29"/>
    <w:rsid w:val="004527B6"/>
    <w:rsid w:val="004530E6"/>
    <w:rsid w:val="00453580"/>
    <w:rsid w:val="00453836"/>
    <w:rsid w:val="00453DB4"/>
    <w:rsid w:val="004550C8"/>
    <w:rsid w:val="00455466"/>
    <w:rsid w:val="004554AF"/>
    <w:rsid w:val="00455A1C"/>
    <w:rsid w:val="00455C4C"/>
    <w:rsid w:val="00455F65"/>
    <w:rsid w:val="00456D95"/>
    <w:rsid w:val="0046014D"/>
    <w:rsid w:val="00460912"/>
    <w:rsid w:val="00461A3B"/>
    <w:rsid w:val="00461FC0"/>
    <w:rsid w:val="0046211B"/>
    <w:rsid w:val="00462318"/>
    <w:rsid w:val="0046309C"/>
    <w:rsid w:val="004633E6"/>
    <w:rsid w:val="00463747"/>
    <w:rsid w:val="00463C4D"/>
    <w:rsid w:val="00463E0F"/>
    <w:rsid w:val="00463E60"/>
    <w:rsid w:val="004647C1"/>
    <w:rsid w:val="0046480A"/>
    <w:rsid w:val="00464C7A"/>
    <w:rsid w:val="00465423"/>
    <w:rsid w:val="0046567A"/>
    <w:rsid w:val="00465925"/>
    <w:rsid w:val="00465E52"/>
    <w:rsid w:val="004661D7"/>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788"/>
    <w:rsid w:val="004748DE"/>
    <w:rsid w:val="00475043"/>
    <w:rsid w:val="00476310"/>
    <w:rsid w:val="004767A0"/>
    <w:rsid w:val="004770F2"/>
    <w:rsid w:val="00477339"/>
    <w:rsid w:val="004800F4"/>
    <w:rsid w:val="0048018E"/>
    <w:rsid w:val="00480826"/>
    <w:rsid w:val="0048089B"/>
    <w:rsid w:val="00480D77"/>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1DC3"/>
    <w:rsid w:val="004928A0"/>
    <w:rsid w:val="00492948"/>
    <w:rsid w:val="00493909"/>
    <w:rsid w:val="0049406C"/>
    <w:rsid w:val="0049408B"/>
    <w:rsid w:val="00494846"/>
    <w:rsid w:val="004949CB"/>
    <w:rsid w:val="00494D89"/>
    <w:rsid w:val="004954F3"/>
    <w:rsid w:val="00495A65"/>
    <w:rsid w:val="00495C23"/>
    <w:rsid w:val="00496014"/>
    <w:rsid w:val="00496A65"/>
    <w:rsid w:val="00496F9D"/>
    <w:rsid w:val="0049761C"/>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BBC"/>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42E5"/>
    <w:rsid w:val="004B4E35"/>
    <w:rsid w:val="004B505D"/>
    <w:rsid w:val="004B5DA3"/>
    <w:rsid w:val="004B5EF4"/>
    <w:rsid w:val="004B5FFA"/>
    <w:rsid w:val="004B6641"/>
    <w:rsid w:val="004B67AB"/>
    <w:rsid w:val="004B69B6"/>
    <w:rsid w:val="004B6D65"/>
    <w:rsid w:val="004C05B5"/>
    <w:rsid w:val="004C28F7"/>
    <w:rsid w:val="004C34FB"/>
    <w:rsid w:val="004C395F"/>
    <w:rsid w:val="004C3D24"/>
    <w:rsid w:val="004C42CD"/>
    <w:rsid w:val="004C47ED"/>
    <w:rsid w:val="004C50DE"/>
    <w:rsid w:val="004C6291"/>
    <w:rsid w:val="004C68A3"/>
    <w:rsid w:val="004C71DF"/>
    <w:rsid w:val="004C7BF4"/>
    <w:rsid w:val="004D1952"/>
    <w:rsid w:val="004D1AD0"/>
    <w:rsid w:val="004D2B03"/>
    <w:rsid w:val="004D2EC8"/>
    <w:rsid w:val="004D34AD"/>
    <w:rsid w:val="004D3533"/>
    <w:rsid w:val="004D3A94"/>
    <w:rsid w:val="004D3E28"/>
    <w:rsid w:val="004D42B1"/>
    <w:rsid w:val="004D473F"/>
    <w:rsid w:val="004D48DF"/>
    <w:rsid w:val="004D6385"/>
    <w:rsid w:val="004D67C8"/>
    <w:rsid w:val="004D6B6B"/>
    <w:rsid w:val="004D6BB0"/>
    <w:rsid w:val="004D6E24"/>
    <w:rsid w:val="004D79F0"/>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46A"/>
    <w:rsid w:val="004F0807"/>
    <w:rsid w:val="004F082C"/>
    <w:rsid w:val="004F082F"/>
    <w:rsid w:val="004F0B7A"/>
    <w:rsid w:val="004F120F"/>
    <w:rsid w:val="004F18ED"/>
    <w:rsid w:val="004F1F59"/>
    <w:rsid w:val="004F222A"/>
    <w:rsid w:val="004F25C4"/>
    <w:rsid w:val="004F2B9F"/>
    <w:rsid w:val="004F2CB3"/>
    <w:rsid w:val="004F2D5D"/>
    <w:rsid w:val="004F35EA"/>
    <w:rsid w:val="004F3943"/>
    <w:rsid w:val="004F3EDE"/>
    <w:rsid w:val="004F4053"/>
    <w:rsid w:val="004F4AB1"/>
    <w:rsid w:val="004F5C54"/>
    <w:rsid w:val="004F61FE"/>
    <w:rsid w:val="004F64B0"/>
    <w:rsid w:val="004F6661"/>
    <w:rsid w:val="004F71E0"/>
    <w:rsid w:val="004F7828"/>
    <w:rsid w:val="004F78B9"/>
    <w:rsid w:val="004F7A4B"/>
    <w:rsid w:val="004F7E76"/>
    <w:rsid w:val="00500EF8"/>
    <w:rsid w:val="0050152E"/>
    <w:rsid w:val="00501644"/>
    <w:rsid w:val="0050167C"/>
    <w:rsid w:val="00501DBF"/>
    <w:rsid w:val="005020ED"/>
    <w:rsid w:val="00502121"/>
    <w:rsid w:val="005026BB"/>
    <w:rsid w:val="00502A0F"/>
    <w:rsid w:val="00502B11"/>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28F6"/>
    <w:rsid w:val="005130A8"/>
    <w:rsid w:val="0051325D"/>
    <w:rsid w:val="00513467"/>
    <w:rsid w:val="00513B70"/>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2D6C"/>
    <w:rsid w:val="00522E04"/>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30563"/>
    <w:rsid w:val="0053078C"/>
    <w:rsid w:val="00530859"/>
    <w:rsid w:val="00530964"/>
    <w:rsid w:val="0053103C"/>
    <w:rsid w:val="005313A6"/>
    <w:rsid w:val="005313CF"/>
    <w:rsid w:val="0053147E"/>
    <w:rsid w:val="00531D32"/>
    <w:rsid w:val="005322ED"/>
    <w:rsid w:val="00532DCC"/>
    <w:rsid w:val="00533F6C"/>
    <w:rsid w:val="0053459A"/>
    <w:rsid w:val="005345AB"/>
    <w:rsid w:val="00534697"/>
    <w:rsid w:val="00534792"/>
    <w:rsid w:val="00534862"/>
    <w:rsid w:val="0053497C"/>
    <w:rsid w:val="00535985"/>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A95"/>
    <w:rsid w:val="005523CD"/>
    <w:rsid w:val="00552626"/>
    <w:rsid w:val="0055268A"/>
    <w:rsid w:val="00552705"/>
    <w:rsid w:val="00552F00"/>
    <w:rsid w:val="00553214"/>
    <w:rsid w:val="005533BA"/>
    <w:rsid w:val="00553624"/>
    <w:rsid w:val="00553F7D"/>
    <w:rsid w:val="00554280"/>
    <w:rsid w:val="005543BD"/>
    <w:rsid w:val="005548D9"/>
    <w:rsid w:val="00554BDD"/>
    <w:rsid w:val="00554EBD"/>
    <w:rsid w:val="00555CFE"/>
    <w:rsid w:val="005562E3"/>
    <w:rsid w:val="0055644C"/>
    <w:rsid w:val="0055653C"/>
    <w:rsid w:val="00556A1E"/>
    <w:rsid w:val="00556BE9"/>
    <w:rsid w:val="00556DEC"/>
    <w:rsid w:val="0055710A"/>
    <w:rsid w:val="005575CF"/>
    <w:rsid w:val="005576DE"/>
    <w:rsid w:val="005602F3"/>
    <w:rsid w:val="00560798"/>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6DE"/>
    <w:rsid w:val="005679BE"/>
    <w:rsid w:val="00567A06"/>
    <w:rsid w:val="00567D84"/>
    <w:rsid w:val="00567D90"/>
    <w:rsid w:val="00571E2D"/>
    <w:rsid w:val="00571FCD"/>
    <w:rsid w:val="00572DFF"/>
    <w:rsid w:val="00572F5D"/>
    <w:rsid w:val="00573E8B"/>
    <w:rsid w:val="005747B2"/>
    <w:rsid w:val="005752D8"/>
    <w:rsid w:val="005756D6"/>
    <w:rsid w:val="00575AAE"/>
    <w:rsid w:val="005766C1"/>
    <w:rsid w:val="00576728"/>
    <w:rsid w:val="00576902"/>
    <w:rsid w:val="00576EE3"/>
    <w:rsid w:val="0057704D"/>
    <w:rsid w:val="005774E3"/>
    <w:rsid w:val="00577EA7"/>
    <w:rsid w:val="00577F52"/>
    <w:rsid w:val="00580092"/>
    <w:rsid w:val="00580190"/>
    <w:rsid w:val="00581C9C"/>
    <w:rsid w:val="00582705"/>
    <w:rsid w:val="00582FDD"/>
    <w:rsid w:val="005832AB"/>
    <w:rsid w:val="00583387"/>
    <w:rsid w:val="0058405F"/>
    <w:rsid w:val="005848FF"/>
    <w:rsid w:val="00584918"/>
    <w:rsid w:val="00584FF0"/>
    <w:rsid w:val="00585435"/>
    <w:rsid w:val="00585610"/>
    <w:rsid w:val="00585891"/>
    <w:rsid w:val="0058638D"/>
    <w:rsid w:val="00587889"/>
    <w:rsid w:val="00587A1F"/>
    <w:rsid w:val="00587C68"/>
    <w:rsid w:val="005903F9"/>
    <w:rsid w:val="00591280"/>
    <w:rsid w:val="005929D2"/>
    <w:rsid w:val="00592EDC"/>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C95"/>
    <w:rsid w:val="005A32B3"/>
    <w:rsid w:val="005A3F96"/>
    <w:rsid w:val="005A4804"/>
    <w:rsid w:val="005A4F9A"/>
    <w:rsid w:val="005A54A4"/>
    <w:rsid w:val="005A5536"/>
    <w:rsid w:val="005A5AFE"/>
    <w:rsid w:val="005A60C7"/>
    <w:rsid w:val="005A659B"/>
    <w:rsid w:val="005A679E"/>
    <w:rsid w:val="005A6AB1"/>
    <w:rsid w:val="005A7023"/>
    <w:rsid w:val="005A7A97"/>
    <w:rsid w:val="005A7F75"/>
    <w:rsid w:val="005B037C"/>
    <w:rsid w:val="005B068F"/>
    <w:rsid w:val="005B0AC9"/>
    <w:rsid w:val="005B11A5"/>
    <w:rsid w:val="005B144C"/>
    <w:rsid w:val="005B149D"/>
    <w:rsid w:val="005B15AA"/>
    <w:rsid w:val="005B164F"/>
    <w:rsid w:val="005B18C8"/>
    <w:rsid w:val="005B21EB"/>
    <w:rsid w:val="005B4998"/>
    <w:rsid w:val="005B4D36"/>
    <w:rsid w:val="005B4E08"/>
    <w:rsid w:val="005B514D"/>
    <w:rsid w:val="005B5151"/>
    <w:rsid w:val="005B53D8"/>
    <w:rsid w:val="005B62F2"/>
    <w:rsid w:val="005B6D00"/>
    <w:rsid w:val="005B7596"/>
    <w:rsid w:val="005B77E4"/>
    <w:rsid w:val="005B7C86"/>
    <w:rsid w:val="005C0022"/>
    <w:rsid w:val="005C0843"/>
    <w:rsid w:val="005C1B99"/>
    <w:rsid w:val="005C1DB2"/>
    <w:rsid w:val="005C1EE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1346"/>
    <w:rsid w:val="005D1394"/>
    <w:rsid w:val="005D152D"/>
    <w:rsid w:val="005D1C5C"/>
    <w:rsid w:val="005D216A"/>
    <w:rsid w:val="005D21ED"/>
    <w:rsid w:val="005D26CF"/>
    <w:rsid w:val="005D3469"/>
    <w:rsid w:val="005D354C"/>
    <w:rsid w:val="005D35D9"/>
    <w:rsid w:val="005D42F2"/>
    <w:rsid w:val="005D4366"/>
    <w:rsid w:val="005D46C5"/>
    <w:rsid w:val="005D514F"/>
    <w:rsid w:val="005D521F"/>
    <w:rsid w:val="005D5743"/>
    <w:rsid w:val="005D6294"/>
    <w:rsid w:val="005D755B"/>
    <w:rsid w:val="005D7AEB"/>
    <w:rsid w:val="005D7C51"/>
    <w:rsid w:val="005E0396"/>
    <w:rsid w:val="005E0ED5"/>
    <w:rsid w:val="005E117D"/>
    <w:rsid w:val="005E13B4"/>
    <w:rsid w:val="005E1908"/>
    <w:rsid w:val="005E1C6A"/>
    <w:rsid w:val="005E26D2"/>
    <w:rsid w:val="005E2AD0"/>
    <w:rsid w:val="005E2C6E"/>
    <w:rsid w:val="005E347B"/>
    <w:rsid w:val="005E351B"/>
    <w:rsid w:val="005E391F"/>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A29"/>
    <w:rsid w:val="005E6BB6"/>
    <w:rsid w:val="005E7063"/>
    <w:rsid w:val="005E7A5F"/>
    <w:rsid w:val="005F0C8A"/>
    <w:rsid w:val="005F130E"/>
    <w:rsid w:val="005F17E8"/>
    <w:rsid w:val="005F2E1E"/>
    <w:rsid w:val="005F339B"/>
    <w:rsid w:val="005F35B7"/>
    <w:rsid w:val="005F38FE"/>
    <w:rsid w:val="005F393E"/>
    <w:rsid w:val="005F41C3"/>
    <w:rsid w:val="005F52C8"/>
    <w:rsid w:val="005F54E5"/>
    <w:rsid w:val="005F5730"/>
    <w:rsid w:val="005F5EE3"/>
    <w:rsid w:val="005F6424"/>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81B"/>
    <w:rsid w:val="00603836"/>
    <w:rsid w:val="006038A1"/>
    <w:rsid w:val="00604C9B"/>
    <w:rsid w:val="00604E22"/>
    <w:rsid w:val="0060556A"/>
    <w:rsid w:val="00605737"/>
    <w:rsid w:val="0060591C"/>
    <w:rsid w:val="00606429"/>
    <w:rsid w:val="00606749"/>
    <w:rsid w:val="00606A41"/>
    <w:rsid w:val="00606BDD"/>
    <w:rsid w:val="00607237"/>
    <w:rsid w:val="006074E5"/>
    <w:rsid w:val="00607682"/>
    <w:rsid w:val="006100CB"/>
    <w:rsid w:val="00610270"/>
    <w:rsid w:val="00610277"/>
    <w:rsid w:val="006102FC"/>
    <w:rsid w:val="00610483"/>
    <w:rsid w:val="00610C2A"/>
    <w:rsid w:val="006113B4"/>
    <w:rsid w:val="006115BF"/>
    <w:rsid w:val="0061178B"/>
    <w:rsid w:val="00611E1E"/>
    <w:rsid w:val="0061251A"/>
    <w:rsid w:val="00612AE6"/>
    <w:rsid w:val="0061329C"/>
    <w:rsid w:val="0061346B"/>
    <w:rsid w:val="00613731"/>
    <w:rsid w:val="0061403F"/>
    <w:rsid w:val="00614382"/>
    <w:rsid w:val="00614FAF"/>
    <w:rsid w:val="00615555"/>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DCA"/>
    <w:rsid w:val="00625231"/>
    <w:rsid w:val="00625FEA"/>
    <w:rsid w:val="00626289"/>
    <w:rsid w:val="00626BA3"/>
    <w:rsid w:val="00627124"/>
    <w:rsid w:val="00627900"/>
    <w:rsid w:val="00627AD5"/>
    <w:rsid w:val="006306A4"/>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9D"/>
    <w:rsid w:val="00636137"/>
    <w:rsid w:val="006361E1"/>
    <w:rsid w:val="00637688"/>
    <w:rsid w:val="006377BB"/>
    <w:rsid w:val="006378CD"/>
    <w:rsid w:val="006421F1"/>
    <w:rsid w:val="00642C92"/>
    <w:rsid w:val="00642E30"/>
    <w:rsid w:val="00642F30"/>
    <w:rsid w:val="0064321C"/>
    <w:rsid w:val="006432F4"/>
    <w:rsid w:val="00644260"/>
    <w:rsid w:val="006443C5"/>
    <w:rsid w:val="00644544"/>
    <w:rsid w:val="00644712"/>
    <w:rsid w:val="00644A98"/>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76C2"/>
    <w:rsid w:val="00657992"/>
    <w:rsid w:val="006579F5"/>
    <w:rsid w:val="0066239A"/>
    <w:rsid w:val="00662BB7"/>
    <w:rsid w:val="00662FFC"/>
    <w:rsid w:val="006630B6"/>
    <w:rsid w:val="00663662"/>
    <w:rsid w:val="00663E21"/>
    <w:rsid w:val="006640D9"/>
    <w:rsid w:val="00664474"/>
    <w:rsid w:val="00664F9D"/>
    <w:rsid w:val="00666C39"/>
    <w:rsid w:val="00666E0D"/>
    <w:rsid w:val="006670E3"/>
    <w:rsid w:val="0066775D"/>
    <w:rsid w:val="006703A8"/>
    <w:rsid w:val="00670570"/>
    <w:rsid w:val="00670FA7"/>
    <w:rsid w:val="006713A8"/>
    <w:rsid w:val="006718A7"/>
    <w:rsid w:val="006722C4"/>
    <w:rsid w:val="006722D8"/>
    <w:rsid w:val="006722EF"/>
    <w:rsid w:val="0067271A"/>
    <w:rsid w:val="0067274A"/>
    <w:rsid w:val="00672EEC"/>
    <w:rsid w:val="0067351F"/>
    <w:rsid w:val="00673D73"/>
    <w:rsid w:val="00673EB3"/>
    <w:rsid w:val="00673F74"/>
    <w:rsid w:val="006744C5"/>
    <w:rsid w:val="0067469B"/>
    <w:rsid w:val="006749EA"/>
    <w:rsid w:val="0067506D"/>
    <w:rsid w:val="0067551D"/>
    <w:rsid w:val="00675A13"/>
    <w:rsid w:val="00675F9C"/>
    <w:rsid w:val="006760BF"/>
    <w:rsid w:val="0067622D"/>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3E94"/>
    <w:rsid w:val="006845DC"/>
    <w:rsid w:val="006846BC"/>
    <w:rsid w:val="006850F9"/>
    <w:rsid w:val="00685CAD"/>
    <w:rsid w:val="00686857"/>
    <w:rsid w:val="00686DE7"/>
    <w:rsid w:val="00687299"/>
    <w:rsid w:val="006873EA"/>
    <w:rsid w:val="0068760C"/>
    <w:rsid w:val="00687619"/>
    <w:rsid w:val="00690DA7"/>
    <w:rsid w:val="0069116D"/>
    <w:rsid w:val="00691175"/>
    <w:rsid w:val="006916C1"/>
    <w:rsid w:val="006919A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7FF"/>
    <w:rsid w:val="006A5158"/>
    <w:rsid w:val="006A5647"/>
    <w:rsid w:val="006A56C7"/>
    <w:rsid w:val="006A5A16"/>
    <w:rsid w:val="006A5ED8"/>
    <w:rsid w:val="006A7020"/>
    <w:rsid w:val="006A7173"/>
    <w:rsid w:val="006A7704"/>
    <w:rsid w:val="006A7E97"/>
    <w:rsid w:val="006B023F"/>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53CD"/>
    <w:rsid w:val="006B5637"/>
    <w:rsid w:val="006B63F6"/>
    <w:rsid w:val="006B733B"/>
    <w:rsid w:val="006B7A27"/>
    <w:rsid w:val="006B7A79"/>
    <w:rsid w:val="006B7B09"/>
    <w:rsid w:val="006B7D98"/>
    <w:rsid w:val="006C0185"/>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F40"/>
    <w:rsid w:val="006C74AF"/>
    <w:rsid w:val="006C74FC"/>
    <w:rsid w:val="006C768A"/>
    <w:rsid w:val="006C7F91"/>
    <w:rsid w:val="006D0169"/>
    <w:rsid w:val="006D0FC3"/>
    <w:rsid w:val="006D103F"/>
    <w:rsid w:val="006D1426"/>
    <w:rsid w:val="006D1965"/>
    <w:rsid w:val="006D2503"/>
    <w:rsid w:val="006D2656"/>
    <w:rsid w:val="006D2786"/>
    <w:rsid w:val="006D30EA"/>
    <w:rsid w:val="006D39C1"/>
    <w:rsid w:val="006D3C06"/>
    <w:rsid w:val="006D40AA"/>
    <w:rsid w:val="006D43B6"/>
    <w:rsid w:val="006D53BC"/>
    <w:rsid w:val="006D57EE"/>
    <w:rsid w:val="006D59BE"/>
    <w:rsid w:val="006D5CE8"/>
    <w:rsid w:val="006D5DB9"/>
    <w:rsid w:val="006D5DD3"/>
    <w:rsid w:val="006D65A1"/>
    <w:rsid w:val="006D69E8"/>
    <w:rsid w:val="006D7BBD"/>
    <w:rsid w:val="006E029A"/>
    <w:rsid w:val="006E0D5B"/>
    <w:rsid w:val="006E10CC"/>
    <w:rsid w:val="006E11A0"/>
    <w:rsid w:val="006E1A61"/>
    <w:rsid w:val="006E1F2D"/>
    <w:rsid w:val="006E317F"/>
    <w:rsid w:val="006E31CC"/>
    <w:rsid w:val="006E3350"/>
    <w:rsid w:val="006E35B7"/>
    <w:rsid w:val="006E35C3"/>
    <w:rsid w:val="006E4268"/>
    <w:rsid w:val="006E4479"/>
    <w:rsid w:val="006E4525"/>
    <w:rsid w:val="006E5892"/>
    <w:rsid w:val="006E5AEE"/>
    <w:rsid w:val="006E5B42"/>
    <w:rsid w:val="006E67B7"/>
    <w:rsid w:val="006E698A"/>
    <w:rsid w:val="006E69BE"/>
    <w:rsid w:val="006E70E5"/>
    <w:rsid w:val="006E719E"/>
    <w:rsid w:val="006E7E87"/>
    <w:rsid w:val="006F004A"/>
    <w:rsid w:val="006F0454"/>
    <w:rsid w:val="006F0465"/>
    <w:rsid w:val="006F08AF"/>
    <w:rsid w:val="006F0972"/>
    <w:rsid w:val="006F0AF5"/>
    <w:rsid w:val="006F0C21"/>
    <w:rsid w:val="006F0F6F"/>
    <w:rsid w:val="006F1036"/>
    <w:rsid w:val="006F1308"/>
    <w:rsid w:val="006F14DD"/>
    <w:rsid w:val="006F26AB"/>
    <w:rsid w:val="006F302B"/>
    <w:rsid w:val="006F3070"/>
    <w:rsid w:val="006F33E1"/>
    <w:rsid w:val="006F39DD"/>
    <w:rsid w:val="006F3B70"/>
    <w:rsid w:val="006F4036"/>
    <w:rsid w:val="006F4A74"/>
    <w:rsid w:val="006F50FA"/>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22A"/>
    <w:rsid w:val="00705882"/>
    <w:rsid w:val="0070608A"/>
    <w:rsid w:val="00706CD9"/>
    <w:rsid w:val="007070A5"/>
    <w:rsid w:val="00707954"/>
    <w:rsid w:val="00707B41"/>
    <w:rsid w:val="00707CEE"/>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870"/>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61A9"/>
    <w:rsid w:val="00726921"/>
    <w:rsid w:val="00727030"/>
    <w:rsid w:val="007277FF"/>
    <w:rsid w:val="0072791F"/>
    <w:rsid w:val="00727D66"/>
    <w:rsid w:val="00727E8C"/>
    <w:rsid w:val="00727FE4"/>
    <w:rsid w:val="00730355"/>
    <w:rsid w:val="007303DE"/>
    <w:rsid w:val="00730691"/>
    <w:rsid w:val="00730A79"/>
    <w:rsid w:val="00730B56"/>
    <w:rsid w:val="00731160"/>
    <w:rsid w:val="007312DD"/>
    <w:rsid w:val="007319C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2F56"/>
    <w:rsid w:val="0074340E"/>
    <w:rsid w:val="00743F1F"/>
    <w:rsid w:val="00743F3F"/>
    <w:rsid w:val="007441B8"/>
    <w:rsid w:val="007447D9"/>
    <w:rsid w:val="0074524D"/>
    <w:rsid w:val="00745996"/>
    <w:rsid w:val="00745CA6"/>
    <w:rsid w:val="00746EDD"/>
    <w:rsid w:val="00747066"/>
    <w:rsid w:val="007475DC"/>
    <w:rsid w:val="0075191C"/>
    <w:rsid w:val="00751BD4"/>
    <w:rsid w:val="00751E55"/>
    <w:rsid w:val="007526E3"/>
    <w:rsid w:val="007532CF"/>
    <w:rsid w:val="007532D2"/>
    <w:rsid w:val="00753600"/>
    <w:rsid w:val="00753EBB"/>
    <w:rsid w:val="0075411F"/>
    <w:rsid w:val="0075427B"/>
    <w:rsid w:val="0075510B"/>
    <w:rsid w:val="00755208"/>
    <w:rsid w:val="00755692"/>
    <w:rsid w:val="00755A9F"/>
    <w:rsid w:val="0075711A"/>
    <w:rsid w:val="007573FA"/>
    <w:rsid w:val="0076030B"/>
    <w:rsid w:val="00760E80"/>
    <w:rsid w:val="007616BD"/>
    <w:rsid w:val="007618C9"/>
    <w:rsid w:val="00761980"/>
    <w:rsid w:val="00761E1C"/>
    <w:rsid w:val="007627E3"/>
    <w:rsid w:val="00762A9F"/>
    <w:rsid w:val="00762C66"/>
    <w:rsid w:val="00762EDF"/>
    <w:rsid w:val="0076329B"/>
    <w:rsid w:val="007639AF"/>
    <w:rsid w:val="007639D2"/>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33C8"/>
    <w:rsid w:val="00773540"/>
    <w:rsid w:val="00773BAA"/>
    <w:rsid w:val="00774CE0"/>
    <w:rsid w:val="00774E23"/>
    <w:rsid w:val="00774FD1"/>
    <w:rsid w:val="0077540D"/>
    <w:rsid w:val="00775CC7"/>
    <w:rsid w:val="00776BFD"/>
    <w:rsid w:val="00776C15"/>
    <w:rsid w:val="00776D7D"/>
    <w:rsid w:val="00777308"/>
    <w:rsid w:val="00777F4A"/>
    <w:rsid w:val="0078010F"/>
    <w:rsid w:val="0078013F"/>
    <w:rsid w:val="007813AF"/>
    <w:rsid w:val="007815CE"/>
    <w:rsid w:val="00781840"/>
    <w:rsid w:val="00781A69"/>
    <w:rsid w:val="00781AA9"/>
    <w:rsid w:val="00781DBC"/>
    <w:rsid w:val="00781F9D"/>
    <w:rsid w:val="0078219D"/>
    <w:rsid w:val="0078254B"/>
    <w:rsid w:val="007826C4"/>
    <w:rsid w:val="00782953"/>
    <w:rsid w:val="00782995"/>
    <w:rsid w:val="00782BBF"/>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6D4"/>
    <w:rsid w:val="00790F34"/>
    <w:rsid w:val="00791CC3"/>
    <w:rsid w:val="00791CF6"/>
    <w:rsid w:val="00791EBB"/>
    <w:rsid w:val="007920AD"/>
    <w:rsid w:val="00792B97"/>
    <w:rsid w:val="00793428"/>
    <w:rsid w:val="0079454A"/>
    <w:rsid w:val="00794DAD"/>
    <w:rsid w:val="00794DC8"/>
    <w:rsid w:val="00794ECC"/>
    <w:rsid w:val="00795502"/>
    <w:rsid w:val="007960B7"/>
    <w:rsid w:val="00796D33"/>
    <w:rsid w:val="00796D9C"/>
    <w:rsid w:val="00796F12"/>
    <w:rsid w:val="0079711D"/>
    <w:rsid w:val="007978B7"/>
    <w:rsid w:val="00797ECE"/>
    <w:rsid w:val="00797F6F"/>
    <w:rsid w:val="00797FBF"/>
    <w:rsid w:val="007A0433"/>
    <w:rsid w:val="007A0891"/>
    <w:rsid w:val="007A10E7"/>
    <w:rsid w:val="007A1280"/>
    <w:rsid w:val="007A1746"/>
    <w:rsid w:val="007A2377"/>
    <w:rsid w:val="007A2469"/>
    <w:rsid w:val="007A2592"/>
    <w:rsid w:val="007A275B"/>
    <w:rsid w:val="007A2A37"/>
    <w:rsid w:val="007A2BB3"/>
    <w:rsid w:val="007A3359"/>
    <w:rsid w:val="007A33BA"/>
    <w:rsid w:val="007A34B5"/>
    <w:rsid w:val="007A3652"/>
    <w:rsid w:val="007A3BDC"/>
    <w:rsid w:val="007A4217"/>
    <w:rsid w:val="007A432C"/>
    <w:rsid w:val="007A4B52"/>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853"/>
    <w:rsid w:val="007B6DBE"/>
    <w:rsid w:val="007B7155"/>
    <w:rsid w:val="007B752D"/>
    <w:rsid w:val="007B76E3"/>
    <w:rsid w:val="007B7A9C"/>
    <w:rsid w:val="007B7B88"/>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DC9"/>
    <w:rsid w:val="007C571D"/>
    <w:rsid w:val="007C5DE8"/>
    <w:rsid w:val="007C77B7"/>
    <w:rsid w:val="007D1EC1"/>
    <w:rsid w:val="007D2149"/>
    <w:rsid w:val="007D24B8"/>
    <w:rsid w:val="007D2AA2"/>
    <w:rsid w:val="007D2E03"/>
    <w:rsid w:val="007D3435"/>
    <w:rsid w:val="007D344D"/>
    <w:rsid w:val="007D3924"/>
    <w:rsid w:val="007D3996"/>
    <w:rsid w:val="007D471B"/>
    <w:rsid w:val="007D4EAB"/>
    <w:rsid w:val="007D559B"/>
    <w:rsid w:val="007D574E"/>
    <w:rsid w:val="007D5A49"/>
    <w:rsid w:val="007D5B43"/>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2CFA"/>
    <w:rsid w:val="007E348F"/>
    <w:rsid w:val="007E3637"/>
    <w:rsid w:val="007E392E"/>
    <w:rsid w:val="007E40BF"/>
    <w:rsid w:val="007E427C"/>
    <w:rsid w:val="007E42DC"/>
    <w:rsid w:val="007E456E"/>
    <w:rsid w:val="007E47C4"/>
    <w:rsid w:val="007E4A38"/>
    <w:rsid w:val="007E4BA8"/>
    <w:rsid w:val="007E4E77"/>
    <w:rsid w:val="007E4F98"/>
    <w:rsid w:val="007E5B55"/>
    <w:rsid w:val="007E5C11"/>
    <w:rsid w:val="007E5C1D"/>
    <w:rsid w:val="007E63F8"/>
    <w:rsid w:val="007E7499"/>
    <w:rsid w:val="007E7791"/>
    <w:rsid w:val="007F15FD"/>
    <w:rsid w:val="007F1EB7"/>
    <w:rsid w:val="007F2D2A"/>
    <w:rsid w:val="007F2DC2"/>
    <w:rsid w:val="007F2E54"/>
    <w:rsid w:val="007F2EE1"/>
    <w:rsid w:val="007F37A5"/>
    <w:rsid w:val="007F4328"/>
    <w:rsid w:val="007F4AA0"/>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37F"/>
    <w:rsid w:val="0080364F"/>
    <w:rsid w:val="008039A5"/>
    <w:rsid w:val="008039AE"/>
    <w:rsid w:val="00803B19"/>
    <w:rsid w:val="008043F9"/>
    <w:rsid w:val="00804A42"/>
    <w:rsid w:val="00804EFF"/>
    <w:rsid w:val="00804FC2"/>
    <w:rsid w:val="00805A08"/>
    <w:rsid w:val="0080664B"/>
    <w:rsid w:val="00806661"/>
    <w:rsid w:val="00806B09"/>
    <w:rsid w:val="00806C84"/>
    <w:rsid w:val="008071B2"/>
    <w:rsid w:val="00807276"/>
    <w:rsid w:val="00810518"/>
    <w:rsid w:val="00810B19"/>
    <w:rsid w:val="00810D3A"/>
    <w:rsid w:val="00810DEC"/>
    <w:rsid w:val="00810E10"/>
    <w:rsid w:val="0081104E"/>
    <w:rsid w:val="0081144B"/>
    <w:rsid w:val="0081150E"/>
    <w:rsid w:val="008119BB"/>
    <w:rsid w:val="00812572"/>
    <w:rsid w:val="00812601"/>
    <w:rsid w:val="00813CEE"/>
    <w:rsid w:val="00813D7D"/>
    <w:rsid w:val="0081508F"/>
    <w:rsid w:val="0081550D"/>
    <w:rsid w:val="008159BA"/>
    <w:rsid w:val="00816435"/>
    <w:rsid w:val="008173FE"/>
    <w:rsid w:val="0081767A"/>
    <w:rsid w:val="00817D86"/>
    <w:rsid w:val="0082068E"/>
    <w:rsid w:val="008207EC"/>
    <w:rsid w:val="00820AEC"/>
    <w:rsid w:val="008213C7"/>
    <w:rsid w:val="0082178A"/>
    <w:rsid w:val="008219B9"/>
    <w:rsid w:val="00821E51"/>
    <w:rsid w:val="00823535"/>
    <w:rsid w:val="008239AE"/>
    <w:rsid w:val="00823A24"/>
    <w:rsid w:val="00823ECA"/>
    <w:rsid w:val="0082405A"/>
    <w:rsid w:val="008241F7"/>
    <w:rsid w:val="00824229"/>
    <w:rsid w:val="008243E6"/>
    <w:rsid w:val="00824886"/>
    <w:rsid w:val="00824B96"/>
    <w:rsid w:val="00824B9D"/>
    <w:rsid w:val="00824C09"/>
    <w:rsid w:val="00824DF5"/>
    <w:rsid w:val="008254B2"/>
    <w:rsid w:val="00825743"/>
    <w:rsid w:val="008257DD"/>
    <w:rsid w:val="0082618F"/>
    <w:rsid w:val="00826409"/>
    <w:rsid w:val="00826696"/>
    <w:rsid w:val="00827137"/>
    <w:rsid w:val="00830A28"/>
    <w:rsid w:val="0083106C"/>
    <w:rsid w:val="008311A9"/>
    <w:rsid w:val="008318EA"/>
    <w:rsid w:val="00831B5F"/>
    <w:rsid w:val="00831C3A"/>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22B"/>
    <w:rsid w:val="00837869"/>
    <w:rsid w:val="008400F1"/>
    <w:rsid w:val="008403E7"/>
    <w:rsid w:val="00840A08"/>
    <w:rsid w:val="00840A5A"/>
    <w:rsid w:val="00840DD2"/>
    <w:rsid w:val="00840EF4"/>
    <w:rsid w:val="008412A2"/>
    <w:rsid w:val="008419E6"/>
    <w:rsid w:val="0084349F"/>
    <w:rsid w:val="00843720"/>
    <w:rsid w:val="00843887"/>
    <w:rsid w:val="00843B5A"/>
    <w:rsid w:val="00843D36"/>
    <w:rsid w:val="00843E0B"/>
    <w:rsid w:val="0084451E"/>
    <w:rsid w:val="0084496A"/>
    <w:rsid w:val="00844BE7"/>
    <w:rsid w:val="00845C9C"/>
    <w:rsid w:val="00845D31"/>
    <w:rsid w:val="00845D61"/>
    <w:rsid w:val="00846B0D"/>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6C50"/>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A45"/>
    <w:rsid w:val="00870E5C"/>
    <w:rsid w:val="0087207D"/>
    <w:rsid w:val="008720EE"/>
    <w:rsid w:val="00872ECB"/>
    <w:rsid w:val="008731C2"/>
    <w:rsid w:val="00873442"/>
    <w:rsid w:val="00873989"/>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3363"/>
    <w:rsid w:val="00883B86"/>
    <w:rsid w:val="0088461F"/>
    <w:rsid w:val="00885189"/>
    <w:rsid w:val="00885270"/>
    <w:rsid w:val="008852AC"/>
    <w:rsid w:val="0088565D"/>
    <w:rsid w:val="00885A76"/>
    <w:rsid w:val="00885ED9"/>
    <w:rsid w:val="008865AC"/>
    <w:rsid w:val="0088671B"/>
    <w:rsid w:val="00886B39"/>
    <w:rsid w:val="008877B1"/>
    <w:rsid w:val="00887DFA"/>
    <w:rsid w:val="0089023A"/>
    <w:rsid w:val="00891724"/>
    <w:rsid w:val="00891C59"/>
    <w:rsid w:val="00891DFC"/>
    <w:rsid w:val="00892E86"/>
    <w:rsid w:val="00892E93"/>
    <w:rsid w:val="008930A1"/>
    <w:rsid w:val="008937B9"/>
    <w:rsid w:val="00893CE3"/>
    <w:rsid w:val="008959E2"/>
    <w:rsid w:val="008962F5"/>
    <w:rsid w:val="008963FE"/>
    <w:rsid w:val="00896438"/>
    <w:rsid w:val="00896712"/>
    <w:rsid w:val="008968B0"/>
    <w:rsid w:val="008978FD"/>
    <w:rsid w:val="008A004F"/>
    <w:rsid w:val="008A00CE"/>
    <w:rsid w:val="008A0483"/>
    <w:rsid w:val="008A079D"/>
    <w:rsid w:val="008A0A51"/>
    <w:rsid w:val="008A127D"/>
    <w:rsid w:val="008A1490"/>
    <w:rsid w:val="008A17DF"/>
    <w:rsid w:val="008A1C49"/>
    <w:rsid w:val="008A2538"/>
    <w:rsid w:val="008A383C"/>
    <w:rsid w:val="008A3ACE"/>
    <w:rsid w:val="008A3D1A"/>
    <w:rsid w:val="008A42C7"/>
    <w:rsid w:val="008A44B5"/>
    <w:rsid w:val="008A4611"/>
    <w:rsid w:val="008A4689"/>
    <w:rsid w:val="008A4A57"/>
    <w:rsid w:val="008A4C8E"/>
    <w:rsid w:val="008A4F6D"/>
    <w:rsid w:val="008A4FBB"/>
    <w:rsid w:val="008A52D2"/>
    <w:rsid w:val="008A54E3"/>
    <w:rsid w:val="008A5527"/>
    <w:rsid w:val="008A6DF6"/>
    <w:rsid w:val="008A78E8"/>
    <w:rsid w:val="008A7939"/>
    <w:rsid w:val="008A7AAC"/>
    <w:rsid w:val="008A7E1D"/>
    <w:rsid w:val="008B0BBD"/>
    <w:rsid w:val="008B0E52"/>
    <w:rsid w:val="008B0F3D"/>
    <w:rsid w:val="008B11C0"/>
    <w:rsid w:val="008B1A42"/>
    <w:rsid w:val="008B1D53"/>
    <w:rsid w:val="008B2371"/>
    <w:rsid w:val="008B2931"/>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80D"/>
    <w:rsid w:val="008D7A19"/>
    <w:rsid w:val="008E0B98"/>
    <w:rsid w:val="008E0EA6"/>
    <w:rsid w:val="008E1779"/>
    <w:rsid w:val="008E1BEA"/>
    <w:rsid w:val="008E22D1"/>
    <w:rsid w:val="008E2C50"/>
    <w:rsid w:val="008E35B7"/>
    <w:rsid w:val="008E373C"/>
    <w:rsid w:val="008E46C5"/>
    <w:rsid w:val="008E4E73"/>
    <w:rsid w:val="008E4F22"/>
    <w:rsid w:val="008E5F25"/>
    <w:rsid w:val="008E60F0"/>
    <w:rsid w:val="008E652A"/>
    <w:rsid w:val="008E73D6"/>
    <w:rsid w:val="008E7FFB"/>
    <w:rsid w:val="008F019F"/>
    <w:rsid w:val="008F1188"/>
    <w:rsid w:val="008F13F2"/>
    <w:rsid w:val="008F1AD2"/>
    <w:rsid w:val="008F1FDE"/>
    <w:rsid w:val="008F2B4D"/>
    <w:rsid w:val="008F3398"/>
    <w:rsid w:val="008F3AAE"/>
    <w:rsid w:val="008F3CD3"/>
    <w:rsid w:val="008F431B"/>
    <w:rsid w:val="008F433A"/>
    <w:rsid w:val="008F4C81"/>
    <w:rsid w:val="008F50B4"/>
    <w:rsid w:val="008F6093"/>
    <w:rsid w:val="008F62A7"/>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7BF"/>
    <w:rsid w:val="00905E55"/>
    <w:rsid w:val="00905F62"/>
    <w:rsid w:val="009060CC"/>
    <w:rsid w:val="00906117"/>
    <w:rsid w:val="009064CD"/>
    <w:rsid w:val="009072E0"/>
    <w:rsid w:val="00907ABF"/>
    <w:rsid w:val="00907CAA"/>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FD"/>
    <w:rsid w:val="00914A34"/>
    <w:rsid w:val="00915282"/>
    <w:rsid w:val="009159F6"/>
    <w:rsid w:val="00915ACE"/>
    <w:rsid w:val="0091624E"/>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21"/>
    <w:rsid w:val="00922F3D"/>
    <w:rsid w:val="00923254"/>
    <w:rsid w:val="009232B0"/>
    <w:rsid w:val="009237B9"/>
    <w:rsid w:val="009242F1"/>
    <w:rsid w:val="0092506C"/>
    <w:rsid w:val="009251AC"/>
    <w:rsid w:val="009254BC"/>
    <w:rsid w:val="00925710"/>
    <w:rsid w:val="00925877"/>
    <w:rsid w:val="009258EC"/>
    <w:rsid w:val="00925B6B"/>
    <w:rsid w:val="009266B9"/>
    <w:rsid w:val="009267D1"/>
    <w:rsid w:val="00926F7C"/>
    <w:rsid w:val="00927C33"/>
    <w:rsid w:val="00927DB3"/>
    <w:rsid w:val="009300C0"/>
    <w:rsid w:val="009305E5"/>
    <w:rsid w:val="00930747"/>
    <w:rsid w:val="0093099C"/>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2C6"/>
    <w:rsid w:val="009467F4"/>
    <w:rsid w:val="0094691A"/>
    <w:rsid w:val="00946D5D"/>
    <w:rsid w:val="00947939"/>
    <w:rsid w:val="00947C6D"/>
    <w:rsid w:val="0095068F"/>
    <w:rsid w:val="00950B07"/>
    <w:rsid w:val="00950DE6"/>
    <w:rsid w:val="009510AA"/>
    <w:rsid w:val="009511F1"/>
    <w:rsid w:val="009512B0"/>
    <w:rsid w:val="00951CE9"/>
    <w:rsid w:val="00952294"/>
    <w:rsid w:val="009522D4"/>
    <w:rsid w:val="00952ABF"/>
    <w:rsid w:val="00952D97"/>
    <w:rsid w:val="009536E3"/>
    <w:rsid w:val="00953731"/>
    <w:rsid w:val="00954604"/>
    <w:rsid w:val="00954C7D"/>
    <w:rsid w:val="00954E59"/>
    <w:rsid w:val="009552A9"/>
    <w:rsid w:val="00955E97"/>
    <w:rsid w:val="0095685A"/>
    <w:rsid w:val="0095705B"/>
    <w:rsid w:val="0095774C"/>
    <w:rsid w:val="0095788D"/>
    <w:rsid w:val="00960174"/>
    <w:rsid w:val="009601BB"/>
    <w:rsid w:val="00960308"/>
    <w:rsid w:val="00961602"/>
    <w:rsid w:val="00961BD0"/>
    <w:rsid w:val="00961DB8"/>
    <w:rsid w:val="0096234E"/>
    <w:rsid w:val="00962FB5"/>
    <w:rsid w:val="0096316C"/>
    <w:rsid w:val="009635FB"/>
    <w:rsid w:val="009639CB"/>
    <w:rsid w:val="0096421A"/>
    <w:rsid w:val="00964B55"/>
    <w:rsid w:val="0096533D"/>
    <w:rsid w:val="009659AA"/>
    <w:rsid w:val="00965E9F"/>
    <w:rsid w:val="00966A92"/>
    <w:rsid w:val="00966D43"/>
    <w:rsid w:val="009678EC"/>
    <w:rsid w:val="009679B8"/>
    <w:rsid w:val="00967C67"/>
    <w:rsid w:val="00970999"/>
    <w:rsid w:val="00970CD4"/>
    <w:rsid w:val="00971626"/>
    <w:rsid w:val="00971B90"/>
    <w:rsid w:val="00971CD8"/>
    <w:rsid w:val="00971F35"/>
    <w:rsid w:val="009730E1"/>
    <w:rsid w:val="009733FD"/>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13"/>
    <w:rsid w:val="009821ED"/>
    <w:rsid w:val="00982896"/>
    <w:rsid w:val="009831A7"/>
    <w:rsid w:val="00983E60"/>
    <w:rsid w:val="00985606"/>
    <w:rsid w:val="009859FC"/>
    <w:rsid w:val="00985C25"/>
    <w:rsid w:val="00986215"/>
    <w:rsid w:val="00986651"/>
    <w:rsid w:val="0098671B"/>
    <w:rsid w:val="00987362"/>
    <w:rsid w:val="00987CA4"/>
    <w:rsid w:val="00991022"/>
    <w:rsid w:val="0099130A"/>
    <w:rsid w:val="00991527"/>
    <w:rsid w:val="009915D1"/>
    <w:rsid w:val="0099184D"/>
    <w:rsid w:val="00991C03"/>
    <w:rsid w:val="00992100"/>
    <w:rsid w:val="009923DD"/>
    <w:rsid w:val="009927C2"/>
    <w:rsid w:val="0099281C"/>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E4D"/>
    <w:rsid w:val="009A63B5"/>
    <w:rsid w:val="009A67FE"/>
    <w:rsid w:val="009A77C0"/>
    <w:rsid w:val="009A7DC4"/>
    <w:rsid w:val="009A7FDA"/>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C48"/>
    <w:rsid w:val="009C0E23"/>
    <w:rsid w:val="009C0E30"/>
    <w:rsid w:val="009C1A26"/>
    <w:rsid w:val="009C24F0"/>
    <w:rsid w:val="009C2782"/>
    <w:rsid w:val="009C2A7F"/>
    <w:rsid w:val="009C2D15"/>
    <w:rsid w:val="009C3734"/>
    <w:rsid w:val="009C421F"/>
    <w:rsid w:val="009C452E"/>
    <w:rsid w:val="009C484F"/>
    <w:rsid w:val="009C4876"/>
    <w:rsid w:val="009C4BEF"/>
    <w:rsid w:val="009C4DDB"/>
    <w:rsid w:val="009C551B"/>
    <w:rsid w:val="009C779A"/>
    <w:rsid w:val="009C77CA"/>
    <w:rsid w:val="009D04C4"/>
    <w:rsid w:val="009D08E2"/>
    <w:rsid w:val="009D0ED6"/>
    <w:rsid w:val="009D1806"/>
    <w:rsid w:val="009D2885"/>
    <w:rsid w:val="009D294C"/>
    <w:rsid w:val="009D2BD3"/>
    <w:rsid w:val="009D2EA4"/>
    <w:rsid w:val="009D3382"/>
    <w:rsid w:val="009D343C"/>
    <w:rsid w:val="009D373A"/>
    <w:rsid w:val="009D3C4D"/>
    <w:rsid w:val="009D45C4"/>
    <w:rsid w:val="009D45E0"/>
    <w:rsid w:val="009D509E"/>
    <w:rsid w:val="009D5249"/>
    <w:rsid w:val="009D5930"/>
    <w:rsid w:val="009D6391"/>
    <w:rsid w:val="009D64A7"/>
    <w:rsid w:val="009D74AF"/>
    <w:rsid w:val="009D7BAE"/>
    <w:rsid w:val="009E01F9"/>
    <w:rsid w:val="009E0675"/>
    <w:rsid w:val="009E10B2"/>
    <w:rsid w:val="009E1345"/>
    <w:rsid w:val="009E137A"/>
    <w:rsid w:val="009E1B12"/>
    <w:rsid w:val="009E1DCA"/>
    <w:rsid w:val="009E1F52"/>
    <w:rsid w:val="009E255C"/>
    <w:rsid w:val="009E289D"/>
    <w:rsid w:val="009E3177"/>
    <w:rsid w:val="009E336A"/>
    <w:rsid w:val="009E34FE"/>
    <w:rsid w:val="009E3978"/>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B01"/>
    <w:rsid w:val="009F1542"/>
    <w:rsid w:val="009F1D73"/>
    <w:rsid w:val="009F1FC4"/>
    <w:rsid w:val="009F20A3"/>
    <w:rsid w:val="009F21A6"/>
    <w:rsid w:val="009F21B8"/>
    <w:rsid w:val="009F26DD"/>
    <w:rsid w:val="009F2D29"/>
    <w:rsid w:val="009F33BB"/>
    <w:rsid w:val="009F3742"/>
    <w:rsid w:val="009F3938"/>
    <w:rsid w:val="009F39C4"/>
    <w:rsid w:val="009F3ACC"/>
    <w:rsid w:val="009F429C"/>
    <w:rsid w:val="009F4B40"/>
    <w:rsid w:val="009F4B84"/>
    <w:rsid w:val="009F523A"/>
    <w:rsid w:val="009F5486"/>
    <w:rsid w:val="009F578C"/>
    <w:rsid w:val="009F5B22"/>
    <w:rsid w:val="009F6051"/>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6F"/>
    <w:rsid w:val="00A04EA4"/>
    <w:rsid w:val="00A04F9F"/>
    <w:rsid w:val="00A06549"/>
    <w:rsid w:val="00A0682C"/>
    <w:rsid w:val="00A06992"/>
    <w:rsid w:val="00A104BC"/>
    <w:rsid w:val="00A10CA8"/>
    <w:rsid w:val="00A10DC9"/>
    <w:rsid w:val="00A1110B"/>
    <w:rsid w:val="00A117E6"/>
    <w:rsid w:val="00A11D52"/>
    <w:rsid w:val="00A11D9A"/>
    <w:rsid w:val="00A127D1"/>
    <w:rsid w:val="00A1292E"/>
    <w:rsid w:val="00A12A2A"/>
    <w:rsid w:val="00A12A3A"/>
    <w:rsid w:val="00A12A45"/>
    <w:rsid w:val="00A12CE7"/>
    <w:rsid w:val="00A12E2F"/>
    <w:rsid w:val="00A131A4"/>
    <w:rsid w:val="00A1389B"/>
    <w:rsid w:val="00A13DB2"/>
    <w:rsid w:val="00A14B49"/>
    <w:rsid w:val="00A16263"/>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6CC"/>
    <w:rsid w:val="00A3099C"/>
    <w:rsid w:val="00A30ABE"/>
    <w:rsid w:val="00A31102"/>
    <w:rsid w:val="00A3134B"/>
    <w:rsid w:val="00A31469"/>
    <w:rsid w:val="00A31EF7"/>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7674"/>
    <w:rsid w:val="00A37ED0"/>
    <w:rsid w:val="00A4005A"/>
    <w:rsid w:val="00A4018C"/>
    <w:rsid w:val="00A402D8"/>
    <w:rsid w:val="00A40F9B"/>
    <w:rsid w:val="00A417AD"/>
    <w:rsid w:val="00A418D0"/>
    <w:rsid w:val="00A4197C"/>
    <w:rsid w:val="00A42462"/>
    <w:rsid w:val="00A4302D"/>
    <w:rsid w:val="00A434AE"/>
    <w:rsid w:val="00A43964"/>
    <w:rsid w:val="00A43A8B"/>
    <w:rsid w:val="00A43D70"/>
    <w:rsid w:val="00A43D95"/>
    <w:rsid w:val="00A443F6"/>
    <w:rsid w:val="00A44913"/>
    <w:rsid w:val="00A44A87"/>
    <w:rsid w:val="00A44BCC"/>
    <w:rsid w:val="00A44DFC"/>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23ED"/>
    <w:rsid w:val="00A52626"/>
    <w:rsid w:val="00A527ED"/>
    <w:rsid w:val="00A52A81"/>
    <w:rsid w:val="00A52C40"/>
    <w:rsid w:val="00A52E88"/>
    <w:rsid w:val="00A53117"/>
    <w:rsid w:val="00A54AED"/>
    <w:rsid w:val="00A55503"/>
    <w:rsid w:val="00A55785"/>
    <w:rsid w:val="00A5588A"/>
    <w:rsid w:val="00A55DDA"/>
    <w:rsid w:val="00A55FBF"/>
    <w:rsid w:val="00A5630F"/>
    <w:rsid w:val="00A56338"/>
    <w:rsid w:val="00A56657"/>
    <w:rsid w:val="00A5689F"/>
    <w:rsid w:val="00A56F5C"/>
    <w:rsid w:val="00A576AC"/>
    <w:rsid w:val="00A57AF6"/>
    <w:rsid w:val="00A603B6"/>
    <w:rsid w:val="00A60B58"/>
    <w:rsid w:val="00A60DF8"/>
    <w:rsid w:val="00A61012"/>
    <w:rsid w:val="00A61309"/>
    <w:rsid w:val="00A61CAA"/>
    <w:rsid w:val="00A6269D"/>
    <w:rsid w:val="00A626A8"/>
    <w:rsid w:val="00A629AB"/>
    <w:rsid w:val="00A62F55"/>
    <w:rsid w:val="00A63037"/>
    <w:rsid w:val="00A634A9"/>
    <w:rsid w:val="00A636EC"/>
    <w:rsid w:val="00A642AA"/>
    <w:rsid w:val="00A64D5B"/>
    <w:rsid w:val="00A64F61"/>
    <w:rsid w:val="00A66106"/>
    <w:rsid w:val="00A66287"/>
    <w:rsid w:val="00A67456"/>
    <w:rsid w:val="00A67D80"/>
    <w:rsid w:val="00A70650"/>
    <w:rsid w:val="00A71054"/>
    <w:rsid w:val="00A71CB4"/>
    <w:rsid w:val="00A71DE0"/>
    <w:rsid w:val="00A7211A"/>
    <w:rsid w:val="00A72640"/>
    <w:rsid w:val="00A731A4"/>
    <w:rsid w:val="00A73EA6"/>
    <w:rsid w:val="00A74081"/>
    <w:rsid w:val="00A74F7C"/>
    <w:rsid w:val="00A74FA3"/>
    <w:rsid w:val="00A752E8"/>
    <w:rsid w:val="00A77A2F"/>
    <w:rsid w:val="00A77A99"/>
    <w:rsid w:val="00A80095"/>
    <w:rsid w:val="00A80378"/>
    <w:rsid w:val="00A806B3"/>
    <w:rsid w:val="00A80750"/>
    <w:rsid w:val="00A8084B"/>
    <w:rsid w:val="00A80889"/>
    <w:rsid w:val="00A813FE"/>
    <w:rsid w:val="00A81D0B"/>
    <w:rsid w:val="00A82935"/>
    <w:rsid w:val="00A83A40"/>
    <w:rsid w:val="00A840A1"/>
    <w:rsid w:val="00A8473D"/>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53F5"/>
    <w:rsid w:val="00A95904"/>
    <w:rsid w:val="00A96395"/>
    <w:rsid w:val="00A96ADC"/>
    <w:rsid w:val="00A96FBE"/>
    <w:rsid w:val="00A97E31"/>
    <w:rsid w:val="00AA01BB"/>
    <w:rsid w:val="00AA02C2"/>
    <w:rsid w:val="00AA0E5A"/>
    <w:rsid w:val="00AA1490"/>
    <w:rsid w:val="00AA15EE"/>
    <w:rsid w:val="00AA1634"/>
    <w:rsid w:val="00AA18FA"/>
    <w:rsid w:val="00AA1C7B"/>
    <w:rsid w:val="00AA2378"/>
    <w:rsid w:val="00AA2714"/>
    <w:rsid w:val="00AA2912"/>
    <w:rsid w:val="00AA2E84"/>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F0"/>
    <w:rsid w:val="00AA6B6A"/>
    <w:rsid w:val="00AA6C90"/>
    <w:rsid w:val="00AA6FAE"/>
    <w:rsid w:val="00AA7782"/>
    <w:rsid w:val="00AB0A82"/>
    <w:rsid w:val="00AB10B9"/>
    <w:rsid w:val="00AB12A5"/>
    <w:rsid w:val="00AB1541"/>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5E77"/>
    <w:rsid w:val="00AB6579"/>
    <w:rsid w:val="00AB66B9"/>
    <w:rsid w:val="00AB6C30"/>
    <w:rsid w:val="00AB7158"/>
    <w:rsid w:val="00AB7A66"/>
    <w:rsid w:val="00AB7BA1"/>
    <w:rsid w:val="00AB7BE8"/>
    <w:rsid w:val="00AB7FC9"/>
    <w:rsid w:val="00AC0691"/>
    <w:rsid w:val="00AC0B14"/>
    <w:rsid w:val="00AC14FB"/>
    <w:rsid w:val="00AC18DE"/>
    <w:rsid w:val="00AC1B63"/>
    <w:rsid w:val="00AC1DF6"/>
    <w:rsid w:val="00AC2C2E"/>
    <w:rsid w:val="00AC2D49"/>
    <w:rsid w:val="00AC3761"/>
    <w:rsid w:val="00AC3926"/>
    <w:rsid w:val="00AC3FDE"/>
    <w:rsid w:val="00AC4083"/>
    <w:rsid w:val="00AC4625"/>
    <w:rsid w:val="00AC48BF"/>
    <w:rsid w:val="00AC4BA9"/>
    <w:rsid w:val="00AC4D3B"/>
    <w:rsid w:val="00AC516F"/>
    <w:rsid w:val="00AC53AA"/>
    <w:rsid w:val="00AC54F7"/>
    <w:rsid w:val="00AC630D"/>
    <w:rsid w:val="00AC66C8"/>
    <w:rsid w:val="00AC6BE7"/>
    <w:rsid w:val="00AC6BFE"/>
    <w:rsid w:val="00AC6CB3"/>
    <w:rsid w:val="00AC6F51"/>
    <w:rsid w:val="00AC7019"/>
    <w:rsid w:val="00AC71DA"/>
    <w:rsid w:val="00AC73BC"/>
    <w:rsid w:val="00AC7BF5"/>
    <w:rsid w:val="00AD0854"/>
    <w:rsid w:val="00AD09A2"/>
    <w:rsid w:val="00AD0C8B"/>
    <w:rsid w:val="00AD1061"/>
    <w:rsid w:val="00AD12C4"/>
    <w:rsid w:val="00AD1569"/>
    <w:rsid w:val="00AD167F"/>
    <w:rsid w:val="00AD16F9"/>
    <w:rsid w:val="00AD191C"/>
    <w:rsid w:val="00AD1BC8"/>
    <w:rsid w:val="00AD1E55"/>
    <w:rsid w:val="00AD1EF4"/>
    <w:rsid w:val="00AD22B8"/>
    <w:rsid w:val="00AD26CE"/>
    <w:rsid w:val="00AD2B2A"/>
    <w:rsid w:val="00AD2F2A"/>
    <w:rsid w:val="00AD3266"/>
    <w:rsid w:val="00AD32A5"/>
    <w:rsid w:val="00AD379D"/>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2CA"/>
    <w:rsid w:val="00AE5E23"/>
    <w:rsid w:val="00AE609A"/>
    <w:rsid w:val="00AE6AED"/>
    <w:rsid w:val="00AE6DF2"/>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7B2A"/>
    <w:rsid w:val="00B007BB"/>
    <w:rsid w:val="00B00BC9"/>
    <w:rsid w:val="00B00BF9"/>
    <w:rsid w:val="00B00D92"/>
    <w:rsid w:val="00B014A2"/>
    <w:rsid w:val="00B014F5"/>
    <w:rsid w:val="00B01822"/>
    <w:rsid w:val="00B01D06"/>
    <w:rsid w:val="00B01DF1"/>
    <w:rsid w:val="00B022A0"/>
    <w:rsid w:val="00B02AB5"/>
    <w:rsid w:val="00B02CEE"/>
    <w:rsid w:val="00B03158"/>
    <w:rsid w:val="00B03542"/>
    <w:rsid w:val="00B03630"/>
    <w:rsid w:val="00B041B9"/>
    <w:rsid w:val="00B04564"/>
    <w:rsid w:val="00B046C4"/>
    <w:rsid w:val="00B0476D"/>
    <w:rsid w:val="00B04CD1"/>
    <w:rsid w:val="00B05410"/>
    <w:rsid w:val="00B05469"/>
    <w:rsid w:val="00B059FC"/>
    <w:rsid w:val="00B06022"/>
    <w:rsid w:val="00B068F2"/>
    <w:rsid w:val="00B06C46"/>
    <w:rsid w:val="00B06CE4"/>
    <w:rsid w:val="00B070B0"/>
    <w:rsid w:val="00B07426"/>
    <w:rsid w:val="00B07FE0"/>
    <w:rsid w:val="00B10610"/>
    <w:rsid w:val="00B11BA2"/>
    <w:rsid w:val="00B1336D"/>
    <w:rsid w:val="00B13C8F"/>
    <w:rsid w:val="00B13F09"/>
    <w:rsid w:val="00B14004"/>
    <w:rsid w:val="00B14372"/>
    <w:rsid w:val="00B14597"/>
    <w:rsid w:val="00B146F8"/>
    <w:rsid w:val="00B14C10"/>
    <w:rsid w:val="00B14C57"/>
    <w:rsid w:val="00B14F7E"/>
    <w:rsid w:val="00B15B8E"/>
    <w:rsid w:val="00B15DA8"/>
    <w:rsid w:val="00B15EC2"/>
    <w:rsid w:val="00B16626"/>
    <w:rsid w:val="00B16A90"/>
    <w:rsid w:val="00B16E5C"/>
    <w:rsid w:val="00B173E4"/>
    <w:rsid w:val="00B177F9"/>
    <w:rsid w:val="00B17E20"/>
    <w:rsid w:val="00B202EB"/>
    <w:rsid w:val="00B206BD"/>
    <w:rsid w:val="00B20DDB"/>
    <w:rsid w:val="00B20EE1"/>
    <w:rsid w:val="00B215E4"/>
    <w:rsid w:val="00B218FA"/>
    <w:rsid w:val="00B21F48"/>
    <w:rsid w:val="00B222BC"/>
    <w:rsid w:val="00B230DD"/>
    <w:rsid w:val="00B234CC"/>
    <w:rsid w:val="00B23A6F"/>
    <w:rsid w:val="00B23C8F"/>
    <w:rsid w:val="00B23D08"/>
    <w:rsid w:val="00B2481F"/>
    <w:rsid w:val="00B24A77"/>
    <w:rsid w:val="00B24B22"/>
    <w:rsid w:val="00B254B4"/>
    <w:rsid w:val="00B25554"/>
    <w:rsid w:val="00B25AA3"/>
    <w:rsid w:val="00B271FE"/>
    <w:rsid w:val="00B30B99"/>
    <w:rsid w:val="00B30F93"/>
    <w:rsid w:val="00B312D8"/>
    <w:rsid w:val="00B31379"/>
    <w:rsid w:val="00B32421"/>
    <w:rsid w:val="00B32522"/>
    <w:rsid w:val="00B33412"/>
    <w:rsid w:val="00B3369E"/>
    <w:rsid w:val="00B33F22"/>
    <w:rsid w:val="00B34087"/>
    <w:rsid w:val="00B340F3"/>
    <w:rsid w:val="00B341D4"/>
    <w:rsid w:val="00B342B0"/>
    <w:rsid w:val="00B34450"/>
    <w:rsid w:val="00B34FCA"/>
    <w:rsid w:val="00B35942"/>
    <w:rsid w:val="00B35A00"/>
    <w:rsid w:val="00B35F56"/>
    <w:rsid w:val="00B36907"/>
    <w:rsid w:val="00B36EA6"/>
    <w:rsid w:val="00B37039"/>
    <w:rsid w:val="00B377A3"/>
    <w:rsid w:val="00B37AE4"/>
    <w:rsid w:val="00B37D03"/>
    <w:rsid w:val="00B40754"/>
    <w:rsid w:val="00B40B72"/>
    <w:rsid w:val="00B40B7A"/>
    <w:rsid w:val="00B40E1C"/>
    <w:rsid w:val="00B41B15"/>
    <w:rsid w:val="00B424B2"/>
    <w:rsid w:val="00B426E5"/>
    <w:rsid w:val="00B42C98"/>
    <w:rsid w:val="00B42F03"/>
    <w:rsid w:val="00B43AAD"/>
    <w:rsid w:val="00B445F3"/>
    <w:rsid w:val="00B46387"/>
    <w:rsid w:val="00B46489"/>
    <w:rsid w:val="00B474AF"/>
    <w:rsid w:val="00B518F2"/>
    <w:rsid w:val="00B52050"/>
    <w:rsid w:val="00B52429"/>
    <w:rsid w:val="00B52462"/>
    <w:rsid w:val="00B52B11"/>
    <w:rsid w:val="00B53073"/>
    <w:rsid w:val="00B5316C"/>
    <w:rsid w:val="00B53D89"/>
    <w:rsid w:val="00B53FD3"/>
    <w:rsid w:val="00B559D3"/>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BE"/>
    <w:rsid w:val="00B6513E"/>
    <w:rsid w:val="00B651B8"/>
    <w:rsid w:val="00B6567E"/>
    <w:rsid w:val="00B65878"/>
    <w:rsid w:val="00B65E58"/>
    <w:rsid w:val="00B65E6C"/>
    <w:rsid w:val="00B6684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702"/>
    <w:rsid w:val="00B83923"/>
    <w:rsid w:val="00B83CAE"/>
    <w:rsid w:val="00B83D81"/>
    <w:rsid w:val="00B83EF1"/>
    <w:rsid w:val="00B84399"/>
    <w:rsid w:val="00B8489B"/>
    <w:rsid w:val="00B84C3C"/>
    <w:rsid w:val="00B8506C"/>
    <w:rsid w:val="00B853BD"/>
    <w:rsid w:val="00B856E9"/>
    <w:rsid w:val="00B85A68"/>
    <w:rsid w:val="00B85F8C"/>
    <w:rsid w:val="00B874FA"/>
    <w:rsid w:val="00B87502"/>
    <w:rsid w:val="00B87815"/>
    <w:rsid w:val="00B90392"/>
    <w:rsid w:val="00B90466"/>
    <w:rsid w:val="00B90C81"/>
    <w:rsid w:val="00B90E9A"/>
    <w:rsid w:val="00B911EE"/>
    <w:rsid w:val="00B9151B"/>
    <w:rsid w:val="00B9196D"/>
    <w:rsid w:val="00B919A7"/>
    <w:rsid w:val="00B91CC9"/>
    <w:rsid w:val="00B92304"/>
    <w:rsid w:val="00B92EBA"/>
    <w:rsid w:val="00B93A83"/>
    <w:rsid w:val="00B93AB7"/>
    <w:rsid w:val="00B93B81"/>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C91"/>
    <w:rsid w:val="00BA1E5C"/>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7D9"/>
    <w:rsid w:val="00BB5840"/>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FA5"/>
    <w:rsid w:val="00BC46CB"/>
    <w:rsid w:val="00BC53F8"/>
    <w:rsid w:val="00BC6015"/>
    <w:rsid w:val="00BC6953"/>
    <w:rsid w:val="00BC708F"/>
    <w:rsid w:val="00BC7BCB"/>
    <w:rsid w:val="00BD0235"/>
    <w:rsid w:val="00BD06CD"/>
    <w:rsid w:val="00BD1948"/>
    <w:rsid w:val="00BD1D90"/>
    <w:rsid w:val="00BD27C1"/>
    <w:rsid w:val="00BD2926"/>
    <w:rsid w:val="00BD2FCA"/>
    <w:rsid w:val="00BD318C"/>
    <w:rsid w:val="00BD3238"/>
    <w:rsid w:val="00BD3839"/>
    <w:rsid w:val="00BD3B55"/>
    <w:rsid w:val="00BD3D8E"/>
    <w:rsid w:val="00BD451B"/>
    <w:rsid w:val="00BD4635"/>
    <w:rsid w:val="00BD4741"/>
    <w:rsid w:val="00BD5F60"/>
    <w:rsid w:val="00BD7172"/>
    <w:rsid w:val="00BD7D61"/>
    <w:rsid w:val="00BE042A"/>
    <w:rsid w:val="00BE0840"/>
    <w:rsid w:val="00BE0918"/>
    <w:rsid w:val="00BE145F"/>
    <w:rsid w:val="00BE14FB"/>
    <w:rsid w:val="00BE1589"/>
    <w:rsid w:val="00BE1680"/>
    <w:rsid w:val="00BE1907"/>
    <w:rsid w:val="00BE1CE8"/>
    <w:rsid w:val="00BE1D7A"/>
    <w:rsid w:val="00BE2AB4"/>
    <w:rsid w:val="00BE31FD"/>
    <w:rsid w:val="00BE3A5B"/>
    <w:rsid w:val="00BE3CE4"/>
    <w:rsid w:val="00BE4033"/>
    <w:rsid w:val="00BE4076"/>
    <w:rsid w:val="00BE4568"/>
    <w:rsid w:val="00BE47C4"/>
    <w:rsid w:val="00BE4D57"/>
    <w:rsid w:val="00BE514E"/>
    <w:rsid w:val="00BE5678"/>
    <w:rsid w:val="00BE5B7E"/>
    <w:rsid w:val="00BE5EDD"/>
    <w:rsid w:val="00BE6371"/>
    <w:rsid w:val="00BE6CE8"/>
    <w:rsid w:val="00BE7525"/>
    <w:rsid w:val="00BF0038"/>
    <w:rsid w:val="00BF107A"/>
    <w:rsid w:val="00BF13BB"/>
    <w:rsid w:val="00BF14AF"/>
    <w:rsid w:val="00BF1F5F"/>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10C"/>
    <w:rsid w:val="00C052B6"/>
    <w:rsid w:val="00C05542"/>
    <w:rsid w:val="00C059B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4EAC"/>
    <w:rsid w:val="00C15535"/>
    <w:rsid w:val="00C1605A"/>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1F7"/>
    <w:rsid w:val="00C35375"/>
    <w:rsid w:val="00C35ACB"/>
    <w:rsid w:val="00C35C4F"/>
    <w:rsid w:val="00C36129"/>
    <w:rsid w:val="00C364B8"/>
    <w:rsid w:val="00C365F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69DA"/>
    <w:rsid w:val="00C46C8C"/>
    <w:rsid w:val="00C4759D"/>
    <w:rsid w:val="00C476E4"/>
    <w:rsid w:val="00C47B13"/>
    <w:rsid w:val="00C5015F"/>
    <w:rsid w:val="00C50196"/>
    <w:rsid w:val="00C502B0"/>
    <w:rsid w:val="00C5111B"/>
    <w:rsid w:val="00C511E0"/>
    <w:rsid w:val="00C5126C"/>
    <w:rsid w:val="00C51868"/>
    <w:rsid w:val="00C51A07"/>
    <w:rsid w:val="00C51C89"/>
    <w:rsid w:val="00C51D23"/>
    <w:rsid w:val="00C52733"/>
    <w:rsid w:val="00C52B9B"/>
    <w:rsid w:val="00C52D3A"/>
    <w:rsid w:val="00C53B3A"/>
    <w:rsid w:val="00C54411"/>
    <w:rsid w:val="00C547B5"/>
    <w:rsid w:val="00C54BD6"/>
    <w:rsid w:val="00C54DAF"/>
    <w:rsid w:val="00C55B87"/>
    <w:rsid w:val="00C55E6C"/>
    <w:rsid w:val="00C569AD"/>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F04"/>
    <w:rsid w:val="00C63171"/>
    <w:rsid w:val="00C631C9"/>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FC1"/>
    <w:rsid w:val="00C7218F"/>
    <w:rsid w:val="00C725AB"/>
    <w:rsid w:val="00C730BE"/>
    <w:rsid w:val="00C736F5"/>
    <w:rsid w:val="00C741C3"/>
    <w:rsid w:val="00C744C2"/>
    <w:rsid w:val="00C74CC1"/>
    <w:rsid w:val="00C74F40"/>
    <w:rsid w:val="00C753B7"/>
    <w:rsid w:val="00C754C7"/>
    <w:rsid w:val="00C75A78"/>
    <w:rsid w:val="00C77352"/>
    <w:rsid w:val="00C7747B"/>
    <w:rsid w:val="00C77690"/>
    <w:rsid w:val="00C77E40"/>
    <w:rsid w:val="00C80146"/>
    <w:rsid w:val="00C8027A"/>
    <w:rsid w:val="00C80579"/>
    <w:rsid w:val="00C80D9F"/>
    <w:rsid w:val="00C80FD9"/>
    <w:rsid w:val="00C8116C"/>
    <w:rsid w:val="00C8180A"/>
    <w:rsid w:val="00C81C9C"/>
    <w:rsid w:val="00C81CE6"/>
    <w:rsid w:val="00C81D0A"/>
    <w:rsid w:val="00C81D8F"/>
    <w:rsid w:val="00C81E4E"/>
    <w:rsid w:val="00C81F18"/>
    <w:rsid w:val="00C82270"/>
    <w:rsid w:val="00C82884"/>
    <w:rsid w:val="00C82A64"/>
    <w:rsid w:val="00C82A80"/>
    <w:rsid w:val="00C82FBB"/>
    <w:rsid w:val="00C8347E"/>
    <w:rsid w:val="00C83E1E"/>
    <w:rsid w:val="00C84199"/>
    <w:rsid w:val="00C84839"/>
    <w:rsid w:val="00C84A06"/>
    <w:rsid w:val="00C85029"/>
    <w:rsid w:val="00C85CC0"/>
    <w:rsid w:val="00C86036"/>
    <w:rsid w:val="00C878E5"/>
    <w:rsid w:val="00C87A58"/>
    <w:rsid w:val="00C87BFC"/>
    <w:rsid w:val="00C87F9C"/>
    <w:rsid w:val="00C902B3"/>
    <w:rsid w:val="00C9035B"/>
    <w:rsid w:val="00C90A0A"/>
    <w:rsid w:val="00C9170D"/>
    <w:rsid w:val="00C91861"/>
    <w:rsid w:val="00C91CA2"/>
    <w:rsid w:val="00C91E71"/>
    <w:rsid w:val="00C91F76"/>
    <w:rsid w:val="00C92551"/>
    <w:rsid w:val="00C92653"/>
    <w:rsid w:val="00C93DFB"/>
    <w:rsid w:val="00C94731"/>
    <w:rsid w:val="00C957CF"/>
    <w:rsid w:val="00C95B62"/>
    <w:rsid w:val="00C95C36"/>
    <w:rsid w:val="00C95ED8"/>
    <w:rsid w:val="00C96961"/>
    <w:rsid w:val="00C96C8D"/>
    <w:rsid w:val="00C96FDB"/>
    <w:rsid w:val="00C97B64"/>
    <w:rsid w:val="00CA0494"/>
    <w:rsid w:val="00CA0DC5"/>
    <w:rsid w:val="00CA1305"/>
    <w:rsid w:val="00CA1844"/>
    <w:rsid w:val="00CA1901"/>
    <w:rsid w:val="00CA1DEE"/>
    <w:rsid w:val="00CA2161"/>
    <w:rsid w:val="00CA2957"/>
    <w:rsid w:val="00CA34FC"/>
    <w:rsid w:val="00CA3BA8"/>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B3E"/>
    <w:rsid w:val="00CC326E"/>
    <w:rsid w:val="00CC44E4"/>
    <w:rsid w:val="00CC49A3"/>
    <w:rsid w:val="00CC4BAD"/>
    <w:rsid w:val="00CC4E44"/>
    <w:rsid w:val="00CC5507"/>
    <w:rsid w:val="00CC62F6"/>
    <w:rsid w:val="00CC640B"/>
    <w:rsid w:val="00CC69AA"/>
    <w:rsid w:val="00CC6BAC"/>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98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F0091"/>
    <w:rsid w:val="00CF0175"/>
    <w:rsid w:val="00CF065D"/>
    <w:rsid w:val="00CF0A93"/>
    <w:rsid w:val="00CF0BF3"/>
    <w:rsid w:val="00CF1007"/>
    <w:rsid w:val="00CF2183"/>
    <w:rsid w:val="00CF2193"/>
    <w:rsid w:val="00CF2786"/>
    <w:rsid w:val="00CF297E"/>
    <w:rsid w:val="00CF3106"/>
    <w:rsid w:val="00CF31BE"/>
    <w:rsid w:val="00CF349C"/>
    <w:rsid w:val="00CF3AE7"/>
    <w:rsid w:val="00CF3E03"/>
    <w:rsid w:val="00CF4123"/>
    <w:rsid w:val="00CF441B"/>
    <w:rsid w:val="00CF482E"/>
    <w:rsid w:val="00CF4A74"/>
    <w:rsid w:val="00CF4E45"/>
    <w:rsid w:val="00CF54AD"/>
    <w:rsid w:val="00CF556C"/>
    <w:rsid w:val="00CF569D"/>
    <w:rsid w:val="00CF7129"/>
    <w:rsid w:val="00CF7557"/>
    <w:rsid w:val="00D00DDE"/>
    <w:rsid w:val="00D015FE"/>
    <w:rsid w:val="00D0183A"/>
    <w:rsid w:val="00D018B8"/>
    <w:rsid w:val="00D0273D"/>
    <w:rsid w:val="00D02C31"/>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1051B"/>
    <w:rsid w:val="00D1056A"/>
    <w:rsid w:val="00D1075E"/>
    <w:rsid w:val="00D108E0"/>
    <w:rsid w:val="00D10DB6"/>
    <w:rsid w:val="00D11544"/>
    <w:rsid w:val="00D1171B"/>
    <w:rsid w:val="00D1238F"/>
    <w:rsid w:val="00D12589"/>
    <w:rsid w:val="00D12DC5"/>
    <w:rsid w:val="00D12EFF"/>
    <w:rsid w:val="00D12FBD"/>
    <w:rsid w:val="00D13298"/>
    <w:rsid w:val="00D13569"/>
    <w:rsid w:val="00D137BF"/>
    <w:rsid w:val="00D13CB7"/>
    <w:rsid w:val="00D140FF"/>
    <w:rsid w:val="00D14143"/>
    <w:rsid w:val="00D1416B"/>
    <w:rsid w:val="00D14383"/>
    <w:rsid w:val="00D14402"/>
    <w:rsid w:val="00D14B2D"/>
    <w:rsid w:val="00D14B89"/>
    <w:rsid w:val="00D14E20"/>
    <w:rsid w:val="00D15781"/>
    <w:rsid w:val="00D1670A"/>
    <w:rsid w:val="00D16C60"/>
    <w:rsid w:val="00D17321"/>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774"/>
    <w:rsid w:val="00D2686B"/>
    <w:rsid w:val="00D26CEB"/>
    <w:rsid w:val="00D270DC"/>
    <w:rsid w:val="00D274FC"/>
    <w:rsid w:val="00D301B3"/>
    <w:rsid w:val="00D304C7"/>
    <w:rsid w:val="00D30CD2"/>
    <w:rsid w:val="00D3155F"/>
    <w:rsid w:val="00D318B1"/>
    <w:rsid w:val="00D31BDB"/>
    <w:rsid w:val="00D31C7B"/>
    <w:rsid w:val="00D32F27"/>
    <w:rsid w:val="00D33316"/>
    <w:rsid w:val="00D33369"/>
    <w:rsid w:val="00D3383C"/>
    <w:rsid w:val="00D339DF"/>
    <w:rsid w:val="00D33C8E"/>
    <w:rsid w:val="00D33D77"/>
    <w:rsid w:val="00D3423B"/>
    <w:rsid w:val="00D342F2"/>
    <w:rsid w:val="00D34862"/>
    <w:rsid w:val="00D34B5F"/>
    <w:rsid w:val="00D35805"/>
    <w:rsid w:val="00D35D53"/>
    <w:rsid w:val="00D35F07"/>
    <w:rsid w:val="00D36846"/>
    <w:rsid w:val="00D36B6E"/>
    <w:rsid w:val="00D406ED"/>
    <w:rsid w:val="00D417DA"/>
    <w:rsid w:val="00D4183D"/>
    <w:rsid w:val="00D41B86"/>
    <w:rsid w:val="00D42593"/>
    <w:rsid w:val="00D45A29"/>
    <w:rsid w:val="00D45F01"/>
    <w:rsid w:val="00D46373"/>
    <w:rsid w:val="00D46C80"/>
    <w:rsid w:val="00D4716A"/>
    <w:rsid w:val="00D47B58"/>
    <w:rsid w:val="00D50757"/>
    <w:rsid w:val="00D50966"/>
    <w:rsid w:val="00D51276"/>
    <w:rsid w:val="00D523C0"/>
    <w:rsid w:val="00D53459"/>
    <w:rsid w:val="00D53712"/>
    <w:rsid w:val="00D541BA"/>
    <w:rsid w:val="00D54B59"/>
    <w:rsid w:val="00D558DC"/>
    <w:rsid w:val="00D564B1"/>
    <w:rsid w:val="00D56A62"/>
    <w:rsid w:val="00D56FDB"/>
    <w:rsid w:val="00D57525"/>
    <w:rsid w:val="00D575DC"/>
    <w:rsid w:val="00D57DB6"/>
    <w:rsid w:val="00D57EEF"/>
    <w:rsid w:val="00D60291"/>
    <w:rsid w:val="00D61382"/>
    <w:rsid w:val="00D614DA"/>
    <w:rsid w:val="00D6198C"/>
    <w:rsid w:val="00D619E8"/>
    <w:rsid w:val="00D61B2F"/>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B9"/>
    <w:rsid w:val="00D66DB2"/>
    <w:rsid w:val="00D66FAD"/>
    <w:rsid w:val="00D67144"/>
    <w:rsid w:val="00D671D0"/>
    <w:rsid w:val="00D6759B"/>
    <w:rsid w:val="00D679AD"/>
    <w:rsid w:val="00D67B37"/>
    <w:rsid w:val="00D70489"/>
    <w:rsid w:val="00D71328"/>
    <w:rsid w:val="00D72670"/>
    <w:rsid w:val="00D72A0B"/>
    <w:rsid w:val="00D73437"/>
    <w:rsid w:val="00D73B92"/>
    <w:rsid w:val="00D74C2C"/>
    <w:rsid w:val="00D75ED4"/>
    <w:rsid w:val="00D76142"/>
    <w:rsid w:val="00D77320"/>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D90"/>
    <w:rsid w:val="00D86B9C"/>
    <w:rsid w:val="00D87008"/>
    <w:rsid w:val="00D87601"/>
    <w:rsid w:val="00D878E3"/>
    <w:rsid w:val="00D9053A"/>
    <w:rsid w:val="00D90E4A"/>
    <w:rsid w:val="00D911C5"/>
    <w:rsid w:val="00D9164C"/>
    <w:rsid w:val="00D9281D"/>
    <w:rsid w:val="00D9300B"/>
    <w:rsid w:val="00D9327A"/>
    <w:rsid w:val="00D93921"/>
    <w:rsid w:val="00D9488D"/>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488"/>
    <w:rsid w:val="00DA25F3"/>
    <w:rsid w:val="00DA27A7"/>
    <w:rsid w:val="00DA2872"/>
    <w:rsid w:val="00DA3693"/>
    <w:rsid w:val="00DA396A"/>
    <w:rsid w:val="00DA3C4F"/>
    <w:rsid w:val="00DA3CD4"/>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1025"/>
    <w:rsid w:val="00DB1299"/>
    <w:rsid w:val="00DB14A3"/>
    <w:rsid w:val="00DB21D4"/>
    <w:rsid w:val="00DB2F0B"/>
    <w:rsid w:val="00DB34D5"/>
    <w:rsid w:val="00DB374D"/>
    <w:rsid w:val="00DB37CE"/>
    <w:rsid w:val="00DB39B7"/>
    <w:rsid w:val="00DB39B9"/>
    <w:rsid w:val="00DB3A01"/>
    <w:rsid w:val="00DB3CF9"/>
    <w:rsid w:val="00DB3E33"/>
    <w:rsid w:val="00DB403A"/>
    <w:rsid w:val="00DB46F5"/>
    <w:rsid w:val="00DB486C"/>
    <w:rsid w:val="00DB4881"/>
    <w:rsid w:val="00DB497C"/>
    <w:rsid w:val="00DB58AF"/>
    <w:rsid w:val="00DB5B86"/>
    <w:rsid w:val="00DB5BD6"/>
    <w:rsid w:val="00DB6021"/>
    <w:rsid w:val="00DB61D9"/>
    <w:rsid w:val="00DB6334"/>
    <w:rsid w:val="00DB6390"/>
    <w:rsid w:val="00DB6942"/>
    <w:rsid w:val="00DB6EAD"/>
    <w:rsid w:val="00DB6EF6"/>
    <w:rsid w:val="00DB7145"/>
    <w:rsid w:val="00DB714F"/>
    <w:rsid w:val="00DB79BC"/>
    <w:rsid w:val="00DC0C3C"/>
    <w:rsid w:val="00DC1201"/>
    <w:rsid w:val="00DC17C4"/>
    <w:rsid w:val="00DC1CDE"/>
    <w:rsid w:val="00DC1F84"/>
    <w:rsid w:val="00DC21FE"/>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D03F2"/>
    <w:rsid w:val="00DD11F5"/>
    <w:rsid w:val="00DD190B"/>
    <w:rsid w:val="00DD2142"/>
    <w:rsid w:val="00DD23A9"/>
    <w:rsid w:val="00DD2B0C"/>
    <w:rsid w:val="00DD3233"/>
    <w:rsid w:val="00DD3242"/>
    <w:rsid w:val="00DD331D"/>
    <w:rsid w:val="00DD360C"/>
    <w:rsid w:val="00DD376E"/>
    <w:rsid w:val="00DD3803"/>
    <w:rsid w:val="00DD3A88"/>
    <w:rsid w:val="00DD3AB0"/>
    <w:rsid w:val="00DD3F9E"/>
    <w:rsid w:val="00DD42D2"/>
    <w:rsid w:val="00DD4461"/>
    <w:rsid w:val="00DD4B95"/>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59A"/>
    <w:rsid w:val="00DF7332"/>
    <w:rsid w:val="00DF73BE"/>
    <w:rsid w:val="00DF743F"/>
    <w:rsid w:val="00DF7A66"/>
    <w:rsid w:val="00DF7EF0"/>
    <w:rsid w:val="00E00253"/>
    <w:rsid w:val="00E00484"/>
    <w:rsid w:val="00E014C4"/>
    <w:rsid w:val="00E0165C"/>
    <w:rsid w:val="00E03040"/>
    <w:rsid w:val="00E03607"/>
    <w:rsid w:val="00E037E9"/>
    <w:rsid w:val="00E03E37"/>
    <w:rsid w:val="00E0410A"/>
    <w:rsid w:val="00E042D9"/>
    <w:rsid w:val="00E046B5"/>
    <w:rsid w:val="00E05031"/>
    <w:rsid w:val="00E055C5"/>
    <w:rsid w:val="00E05961"/>
    <w:rsid w:val="00E063DD"/>
    <w:rsid w:val="00E066E2"/>
    <w:rsid w:val="00E0697F"/>
    <w:rsid w:val="00E06BEB"/>
    <w:rsid w:val="00E06CF7"/>
    <w:rsid w:val="00E07040"/>
    <w:rsid w:val="00E072F0"/>
    <w:rsid w:val="00E07648"/>
    <w:rsid w:val="00E07FC8"/>
    <w:rsid w:val="00E10366"/>
    <w:rsid w:val="00E10EAE"/>
    <w:rsid w:val="00E10F36"/>
    <w:rsid w:val="00E11D55"/>
    <w:rsid w:val="00E11F42"/>
    <w:rsid w:val="00E1223C"/>
    <w:rsid w:val="00E123FD"/>
    <w:rsid w:val="00E1488E"/>
    <w:rsid w:val="00E14B3F"/>
    <w:rsid w:val="00E156B9"/>
    <w:rsid w:val="00E169C6"/>
    <w:rsid w:val="00E17792"/>
    <w:rsid w:val="00E20CC8"/>
    <w:rsid w:val="00E21953"/>
    <w:rsid w:val="00E22732"/>
    <w:rsid w:val="00E22BC6"/>
    <w:rsid w:val="00E22FA8"/>
    <w:rsid w:val="00E23672"/>
    <w:rsid w:val="00E23693"/>
    <w:rsid w:val="00E23752"/>
    <w:rsid w:val="00E23B4F"/>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FAD"/>
    <w:rsid w:val="00E310DA"/>
    <w:rsid w:val="00E313F4"/>
    <w:rsid w:val="00E31464"/>
    <w:rsid w:val="00E32421"/>
    <w:rsid w:val="00E32FAA"/>
    <w:rsid w:val="00E3365A"/>
    <w:rsid w:val="00E35653"/>
    <w:rsid w:val="00E35915"/>
    <w:rsid w:val="00E3642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B8"/>
    <w:rsid w:val="00E47759"/>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7595"/>
    <w:rsid w:val="00E579BF"/>
    <w:rsid w:val="00E603BD"/>
    <w:rsid w:val="00E607E6"/>
    <w:rsid w:val="00E60855"/>
    <w:rsid w:val="00E61277"/>
    <w:rsid w:val="00E614B7"/>
    <w:rsid w:val="00E620AE"/>
    <w:rsid w:val="00E62727"/>
    <w:rsid w:val="00E62AF7"/>
    <w:rsid w:val="00E62B0A"/>
    <w:rsid w:val="00E631DE"/>
    <w:rsid w:val="00E63845"/>
    <w:rsid w:val="00E6392E"/>
    <w:rsid w:val="00E639BB"/>
    <w:rsid w:val="00E63A7A"/>
    <w:rsid w:val="00E64132"/>
    <w:rsid w:val="00E64265"/>
    <w:rsid w:val="00E64281"/>
    <w:rsid w:val="00E653A4"/>
    <w:rsid w:val="00E65623"/>
    <w:rsid w:val="00E659F6"/>
    <w:rsid w:val="00E65F6E"/>
    <w:rsid w:val="00E666BB"/>
    <w:rsid w:val="00E66D3D"/>
    <w:rsid w:val="00E673B1"/>
    <w:rsid w:val="00E675F0"/>
    <w:rsid w:val="00E676D6"/>
    <w:rsid w:val="00E67906"/>
    <w:rsid w:val="00E70463"/>
    <w:rsid w:val="00E70D35"/>
    <w:rsid w:val="00E71D3D"/>
    <w:rsid w:val="00E72309"/>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CDB"/>
    <w:rsid w:val="00E76EC0"/>
    <w:rsid w:val="00E777E5"/>
    <w:rsid w:val="00E8078C"/>
    <w:rsid w:val="00E80D24"/>
    <w:rsid w:val="00E80DDF"/>
    <w:rsid w:val="00E8200E"/>
    <w:rsid w:val="00E821F3"/>
    <w:rsid w:val="00E82D21"/>
    <w:rsid w:val="00E82DCF"/>
    <w:rsid w:val="00E833C9"/>
    <w:rsid w:val="00E833D1"/>
    <w:rsid w:val="00E83E4B"/>
    <w:rsid w:val="00E83FEB"/>
    <w:rsid w:val="00E84551"/>
    <w:rsid w:val="00E84B95"/>
    <w:rsid w:val="00E84BB4"/>
    <w:rsid w:val="00E85197"/>
    <w:rsid w:val="00E858D7"/>
    <w:rsid w:val="00E85BF3"/>
    <w:rsid w:val="00E85DA1"/>
    <w:rsid w:val="00E85F1B"/>
    <w:rsid w:val="00E8608E"/>
    <w:rsid w:val="00E86209"/>
    <w:rsid w:val="00E86488"/>
    <w:rsid w:val="00E8678F"/>
    <w:rsid w:val="00E86BAA"/>
    <w:rsid w:val="00E871B1"/>
    <w:rsid w:val="00E87AD6"/>
    <w:rsid w:val="00E87DDB"/>
    <w:rsid w:val="00E90750"/>
    <w:rsid w:val="00E90CBF"/>
    <w:rsid w:val="00E90E26"/>
    <w:rsid w:val="00E90EEA"/>
    <w:rsid w:val="00E91332"/>
    <w:rsid w:val="00E91668"/>
    <w:rsid w:val="00E91770"/>
    <w:rsid w:val="00E920A4"/>
    <w:rsid w:val="00E9229C"/>
    <w:rsid w:val="00E923B7"/>
    <w:rsid w:val="00E9286D"/>
    <w:rsid w:val="00E92994"/>
    <w:rsid w:val="00E9303F"/>
    <w:rsid w:val="00E930DC"/>
    <w:rsid w:val="00E93293"/>
    <w:rsid w:val="00E93648"/>
    <w:rsid w:val="00E94C6C"/>
    <w:rsid w:val="00E94EA4"/>
    <w:rsid w:val="00E94EBF"/>
    <w:rsid w:val="00E956A0"/>
    <w:rsid w:val="00E95FF3"/>
    <w:rsid w:val="00E9646D"/>
    <w:rsid w:val="00E967C5"/>
    <w:rsid w:val="00E97AEB"/>
    <w:rsid w:val="00E97B20"/>
    <w:rsid w:val="00EA0509"/>
    <w:rsid w:val="00EA084A"/>
    <w:rsid w:val="00EA0B79"/>
    <w:rsid w:val="00EA1032"/>
    <w:rsid w:val="00EA10ED"/>
    <w:rsid w:val="00EA1264"/>
    <w:rsid w:val="00EA17C7"/>
    <w:rsid w:val="00EA1C7F"/>
    <w:rsid w:val="00EA1D4E"/>
    <w:rsid w:val="00EA2173"/>
    <w:rsid w:val="00EA324F"/>
    <w:rsid w:val="00EA386D"/>
    <w:rsid w:val="00EA3935"/>
    <w:rsid w:val="00EA46D5"/>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BF4"/>
    <w:rsid w:val="00EC4CB9"/>
    <w:rsid w:val="00EC4FB8"/>
    <w:rsid w:val="00EC50CB"/>
    <w:rsid w:val="00EC54AE"/>
    <w:rsid w:val="00EC5862"/>
    <w:rsid w:val="00EC59C1"/>
    <w:rsid w:val="00EC6A09"/>
    <w:rsid w:val="00EC702A"/>
    <w:rsid w:val="00EC74AA"/>
    <w:rsid w:val="00EC7843"/>
    <w:rsid w:val="00EC79C7"/>
    <w:rsid w:val="00EC7C58"/>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70AA"/>
    <w:rsid w:val="00ED7261"/>
    <w:rsid w:val="00ED74D7"/>
    <w:rsid w:val="00ED7D77"/>
    <w:rsid w:val="00EE0804"/>
    <w:rsid w:val="00EE099E"/>
    <w:rsid w:val="00EE0B0E"/>
    <w:rsid w:val="00EE12D4"/>
    <w:rsid w:val="00EE146C"/>
    <w:rsid w:val="00EE1CD3"/>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718F"/>
    <w:rsid w:val="00EE7958"/>
    <w:rsid w:val="00EE7960"/>
    <w:rsid w:val="00EF1655"/>
    <w:rsid w:val="00EF29B3"/>
    <w:rsid w:val="00EF2B82"/>
    <w:rsid w:val="00EF2EEB"/>
    <w:rsid w:val="00EF3F01"/>
    <w:rsid w:val="00EF4481"/>
    <w:rsid w:val="00EF4853"/>
    <w:rsid w:val="00EF57DA"/>
    <w:rsid w:val="00EF5B5E"/>
    <w:rsid w:val="00EF6028"/>
    <w:rsid w:val="00EF6394"/>
    <w:rsid w:val="00EF63D2"/>
    <w:rsid w:val="00EF7980"/>
    <w:rsid w:val="00EF7B8E"/>
    <w:rsid w:val="00EF7BCB"/>
    <w:rsid w:val="00F00F59"/>
    <w:rsid w:val="00F011B2"/>
    <w:rsid w:val="00F01A07"/>
    <w:rsid w:val="00F02808"/>
    <w:rsid w:val="00F02A56"/>
    <w:rsid w:val="00F02D69"/>
    <w:rsid w:val="00F02D7E"/>
    <w:rsid w:val="00F03624"/>
    <w:rsid w:val="00F03645"/>
    <w:rsid w:val="00F03EB7"/>
    <w:rsid w:val="00F04A35"/>
    <w:rsid w:val="00F04F38"/>
    <w:rsid w:val="00F04FE0"/>
    <w:rsid w:val="00F052D6"/>
    <w:rsid w:val="00F05AFB"/>
    <w:rsid w:val="00F05DD8"/>
    <w:rsid w:val="00F062E7"/>
    <w:rsid w:val="00F06838"/>
    <w:rsid w:val="00F06972"/>
    <w:rsid w:val="00F072E5"/>
    <w:rsid w:val="00F079E7"/>
    <w:rsid w:val="00F10D45"/>
    <w:rsid w:val="00F10EAB"/>
    <w:rsid w:val="00F1149D"/>
    <w:rsid w:val="00F11AC8"/>
    <w:rsid w:val="00F11ED4"/>
    <w:rsid w:val="00F12D99"/>
    <w:rsid w:val="00F12ED3"/>
    <w:rsid w:val="00F13882"/>
    <w:rsid w:val="00F13A73"/>
    <w:rsid w:val="00F13D7A"/>
    <w:rsid w:val="00F1498E"/>
    <w:rsid w:val="00F150A3"/>
    <w:rsid w:val="00F15102"/>
    <w:rsid w:val="00F15125"/>
    <w:rsid w:val="00F15127"/>
    <w:rsid w:val="00F1587C"/>
    <w:rsid w:val="00F158C0"/>
    <w:rsid w:val="00F1629F"/>
    <w:rsid w:val="00F16329"/>
    <w:rsid w:val="00F16390"/>
    <w:rsid w:val="00F16F03"/>
    <w:rsid w:val="00F172AD"/>
    <w:rsid w:val="00F1735D"/>
    <w:rsid w:val="00F1755F"/>
    <w:rsid w:val="00F17E8A"/>
    <w:rsid w:val="00F200B5"/>
    <w:rsid w:val="00F20206"/>
    <w:rsid w:val="00F20366"/>
    <w:rsid w:val="00F203A5"/>
    <w:rsid w:val="00F20476"/>
    <w:rsid w:val="00F20A3D"/>
    <w:rsid w:val="00F21404"/>
    <w:rsid w:val="00F2152B"/>
    <w:rsid w:val="00F22139"/>
    <w:rsid w:val="00F2229F"/>
    <w:rsid w:val="00F22FE8"/>
    <w:rsid w:val="00F2363A"/>
    <w:rsid w:val="00F238FD"/>
    <w:rsid w:val="00F23BD3"/>
    <w:rsid w:val="00F24BA8"/>
    <w:rsid w:val="00F2540D"/>
    <w:rsid w:val="00F255DD"/>
    <w:rsid w:val="00F258B2"/>
    <w:rsid w:val="00F25D81"/>
    <w:rsid w:val="00F26167"/>
    <w:rsid w:val="00F26D1A"/>
    <w:rsid w:val="00F26F4B"/>
    <w:rsid w:val="00F27909"/>
    <w:rsid w:val="00F27967"/>
    <w:rsid w:val="00F27E01"/>
    <w:rsid w:val="00F30689"/>
    <w:rsid w:val="00F32549"/>
    <w:rsid w:val="00F32CFF"/>
    <w:rsid w:val="00F32D78"/>
    <w:rsid w:val="00F32F6C"/>
    <w:rsid w:val="00F33485"/>
    <w:rsid w:val="00F335ED"/>
    <w:rsid w:val="00F33D89"/>
    <w:rsid w:val="00F342E9"/>
    <w:rsid w:val="00F359FC"/>
    <w:rsid w:val="00F35A45"/>
    <w:rsid w:val="00F35B08"/>
    <w:rsid w:val="00F35C98"/>
    <w:rsid w:val="00F35CF6"/>
    <w:rsid w:val="00F35DA2"/>
    <w:rsid w:val="00F3652F"/>
    <w:rsid w:val="00F37962"/>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16A"/>
    <w:rsid w:val="00F51E4F"/>
    <w:rsid w:val="00F52259"/>
    <w:rsid w:val="00F5262C"/>
    <w:rsid w:val="00F5274C"/>
    <w:rsid w:val="00F53054"/>
    <w:rsid w:val="00F532D7"/>
    <w:rsid w:val="00F5331B"/>
    <w:rsid w:val="00F53784"/>
    <w:rsid w:val="00F537B6"/>
    <w:rsid w:val="00F53874"/>
    <w:rsid w:val="00F53AAD"/>
    <w:rsid w:val="00F53F6D"/>
    <w:rsid w:val="00F540C9"/>
    <w:rsid w:val="00F546DE"/>
    <w:rsid w:val="00F55174"/>
    <w:rsid w:val="00F55B8B"/>
    <w:rsid w:val="00F55C39"/>
    <w:rsid w:val="00F55F61"/>
    <w:rsid w:val="00F563C1"/>
    <w:rsid w:val="00F57964"/>
    <w:rsid w:val="00F6011C"/>
    <w:rsid w:val="00F60B27"/>
    <w:rsid w:val="00F60CB9"/>
    <w:rsid w:val="00F615FC"/>
    <w:rsid w:val="00F619DE"/>
    <w:rsid w:val="00F621BB"/>
    <w:rsid w:val="00F62885"/>
    <w:rsid w:val="00F62A18"/>
    <w:rsid w:val="00F62E0E"/>
    <w:rsid w:val="00F63D89"/>
    <w:rsid w:val="00F645CF"/>
    <w:rsid w:val="00F650C8"/>
    <w:rsid w:val="00F65372"/>
    <w:rsid w:val="00F65AD6"/>
    <w:rsid w:val="00F66CBF"/>
    <w:rsid w:val="00F66E6E"/>
    <w:rsid w:val="00F671B3"/>
    <w:rsid w:val="00F67485"/>
    <w:rsid w:val="00F6784A"/>
    <w:rsid w:val="00F67A8A"/>
    <w:rsid w:val="00F70069"/>
    <w:rsid w:val="00F704D1"/>
    <w:rsid w:val="00F70D5A"/>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01E"/>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292"/>
    <w:rsid w:val="00F9730A"/>
    <w:rsid w:val="00F9792B"/>
    <w:rsid w:val="00F9795E"/>
    <w:rsid w:val="00FA07CA"/>
    <w:rsid w:val="00FA1C62"/>
    <w:rsid w:val="00FA2052"/>
    <w:rsid w:val="00FA24E7"/>
    <w:rsid w:val="00FA25D2"/>
    <w:rsid w:val="00FA3019"/>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661"/>
    <w:rsid w:val="00FB167E"/>
    <w:rsid w:val="00FB1A85"/>
    <w:rsid w:val="00FB242F"/>
    <w:rsid w:val="00FB26EB"/>
    <w:rsid w:val="00FB2774"/>
    <w:rsid w:val="00FB2C74"/>
    <w:rsid w:val="00FB3214"/>
    <w:rsid w:val="00FB36A9"/>
    <w:rsid w:val="00FB3AF3"/>
    <w:rsid w:val="00FB4779"/>
    <w:rsid w:val="00FB4896"/>
    <w:rsid w:val="00FB496A"/>
    <w:rsid w:val="00FB4BB3"/>
    <w:rsid w:val="00FB6051"/>
    <w:rsid w:val="00FB65CB"/>
    <w:rsid w:val="00FB6BE0"/>
    <w:rsid w:val="00FB6F62"/>
    <w:rsid w:val="00FB712C"/>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8BD"/>
    <w:rsid w:val="00FC4A18"/>
    <w:rsid w:val="00FC4F2D"/>
    <w:rsid w:val="00FC505B"/>
    <w:rsid w:val="00FC63CD"/>
    <w:rsid w:val="00FC65A4"/>
    <w:rsid w:val="00FC6D36"/>
    <w:rsid w:val="00FC6E62"/>
    <w:rsid w:val="00FC6FDC"/>
    <w:rsid w:val="00FC7049"/>
    <w:rsid w:val="00FC71AE"/>
    <w:rsid w:val="00FC7BAF"/>
    <w:rsid w:val="00FC7D89"/>
    <w:rsid w:val="00FD06E4"/>
    <w:rsid w:val="00FD1055"/>
    <w:rsid w:val="00FD1852"/>
    <w:rsid w:val="00FD1CE4"/>
    <w:rsid w:val="00FD1D64"/>
    <w:rsid w:val="00FD1E34"/>
    <w:rsid w:val="00FD2D08"/>
    <w:rsid w:val="00FD3642"/>
    <w:rsid w:val="00FD3738"/>
    <w:rsid w:val="00FD37B3"/>
    <w:rsid w:val="00FD3BA0"/>
    <w:rsid w:val="00FD3DC1"/>
    <w:rsid w:val="00FD4A3E"/>
    <w:rsid w:val="00FD59EC"/>
    <w:rsid w:val="00FD5D38"/>
    <w:rsid w:val="00FD5EEB"/>
    <w:rsid w:val="00FD604B"/>
    <w:rsid w:val="00FD6553"/>
    <w:rsid w:val="00FD7A2B"/>
    <w:rsid w:val="00FE0F83"/>
    <w:rsid w:val="00FE101B"/>
    <w:rsid w:val="00FE1029"/>
    <w:rsid w:val="00FE11F5"/>
    <w:rsid w:val="00FE1746"/>
    <w:rsid w:val="00FE1C7E"/>
    <w:rsid w:val="00FE1EC7"/>
    <w:rsid w:val="00FE2943"/>
    <w:rsid w:val="00FE2D9B"/>
    <w:rsid w:val="00FE32A7"/>
    <w:rsid w:val="00FE3811"/>
    <w:rsid w:val="00FE3AB2"/>
    <w:rsid w:val="00FE47BC"/>
    <w:rsid w:val="00FE487F"/>
    <w:rsid w:val="00FE4B8A"/>
    <w:rsid w:val="00FE60C9"/>
    <w:rsid w:val="00FE64C7"/>
    <w:rsid w:val="00FE725F"/>
    <w:rsid w:val="00FE7526"/>
    <w:rsid w:val="00FE79CD"/>
    <w:rsid w:val="00FE7E46"/>
    <w:rsid w:val="00FE7F5F"/>
    <w:rsid w:val="00FF0448"/>
    <w:rsid w:val="00FF079D"/>
    <w:rsid w:val="00FF0BB7"/>
    <w:rsid w:val="00FF0D90"/>
    <w:rsid w:val="00FF0F88"/>
    <w:rsid w:val="00FF1069"/>
    <w:rsid w:val="00FF19E2"/>
    <w:rsid w:val="00FF1C4D"/>
    <w:rsid w:val="00FF1DEB"/>
    <w:rsid w:val="00FF28A5"/>
    <w:rsid w:val="00FF294D"/>
    <w:rsid w:val="00FF29E9"/>
    <w:rsid w:val="00FF32E0"/>
    <w:rsid w:val="00FF3D1B"/>
    <w:rsid w:val="00FF3DD9"/>
    <w:rsid w:val="00FF5681"/>
    <w:rsid w:val="00FF63CA"/>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9C0E30"/>
    <w:pPr>
      <w:keepNext/>
      <w:numPr>
        <w:numId w:val="2"/>
      </w:numPr>
      <w:spacing w:before="120"/>
      <w:outlineLvl w:val="0"/>
    </w:pPr>
    <w:rPr>
      <w:b/>
      <w:bCs/>
      <w:kern w:val="2"/>
      <w:sz w:val="28"/>
      <w:szCs w:val="28"/>
      <w:lang w:val="en-GB"/>
    </w:rPr>
  </w:style>
  <w:style w:type="paragraph" w:styleId="2">
    <w:name w:val="heading 2"/>
    <w:aliases w:val="heading 2"/>
    <w:basedOn w:val="a3"/>
    <w:next w:val="a3"/>
    <w:qFormat/>
    <w:rsid w:val="005222F9"/>
    <w:pPr>
      <w:keepNext/>
      <w:numPr>
        <w:ilvl w:val="1"/>
        <w:numId w:val="2"/>
      </w:numPr>
      <w:spacing w:before="120"/>
      <w:outlineLvl w:val="1"/>
    </w:pPr>
    <w:rPr>
      <w:b/>
      <w:bCs/>
      <w:sz w:val="24"/>
    </w:rPr>
  </w:style>
  <w:style w:type="paragraph" w:styleId="3">
    <w:name w:val="heading 3"/>
    <w:aliases w:val="heading 3"/>
    <w:basedOn w:val="a3"/>
    <w:next w:val="a3"/>
    <w:link w:val="3Char"/>
    <w:qFormat/>
    <w:rsid w:val="005222F9"/>
    <w:pPr>
      <w:keepNext/>
      <w:numPr>
        <w:ilvl w:val="2"/>
        <w:numId w:val="2"/>
      </w:numPr>
      <w:tabs>
        <w:tab w:val="clear" w:pos="720"/>
      </w:tabs>
      <w:spacing w:before="120"/>
      <w:outlineLvl w:val="2"/>
    </w:pPr>
    <w:rPr>
      <w:b/>
      <w:kern w:val="2"/>
      <w:lang w:val="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rsid w:val="009C0E30"/>
    <w:pPr>
      <w:numPr>
        <w:ilvl w:val="5"/>
        <w:numId w:val="2"/>
      </w:numPr>
      <w:spacing w:before="240" w:after="60"/>
      <w:outlineLvl w:val="5"/>
    </w:pPr>
    <w:rPr>
      <w:b/>
      <w:bCs/>
    </w:rPr>
  </w:style>
  <w:style w:type="paragraph" w:styleId="7">
    <w:name w:val="heading 7"/>
    <w:basedOn w:val="a3"/>
    <w:next w:val="a3"/>
    <w:qFormat/>
    <w:rsid w:val="009C0E30"/>
    <w:pPr>
      <w:numPr>
        <w:ilvl w:val="6"/>
        <w:numId w:val="2"/>
      </w:numPr>
      <w:spacing w:before="240" w:after="60"/>
      <w:outlineLvl w:val="6"/>
    </w:pPr>
    <w:rPr>
      <w:sz w:val="24"/>
      <w:szCs w:val="24"/>
    </w:rPr>
  </w:style>
  <w:style w:type="paragraph" w:styleId="8">
    <w:name w:val="heading 8"/>
    <w:basedOn w:val="a3"/>
    <w:next w:val="a3"/>
    <w:qFormat/>
    <w:rsid w:val="009C0E30"/>
    <w:pPr>
      <w:numPr>
        <w:ilvl w:val="7"/>
        <w:numId w:val="2"/>
      </w:numPr>
      <w:spacing w:before="240" w:after="60"/>
      <w:outlineLvl w:val="7"/>
    </w:pPr>
    <w:rPr>
      <w:i/>
      <w:iCs/>
      <w:sz w:val="24"/>
      <w:szCs w:val="24"/>
    </w:rPr>
  </w:style>
  <w:style w:type="paragraph" w:styleId="9">
    <w:name w:val="heading 9"/>
    <w:aliases w:val="Figure Heading,FH"/>
    <w:basedOn w:val="a3"/>
    <w:next w:val="a3"/>
    <w:qFormat/>
    <w:rsid w:val="009C0E30"/>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9C0E30"/>
    <w:rPr>
      <w:kern w:val="2"/>
      <w:sz w:val="20"/>
      <w:szCs w:val="20"/>
      <w:lang w:val="en-GB"/>
    </w:rPr>
  </w:style>
  <w:style w:type="character" w:styleId="a8">
    <w:name w:val="Hyperlink"/>
    <w:uiPriority w:val="99"/>
    <w:rsid w:val="009C0E30"/>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rsid w:val="009C0E30"/>
    <w:pPr>
      <w:widowControl w:val="0"/>
      <w:spacing w:line="180" w:lineRule="atLeast"/>
    </w:pPr>
    <w:rPr>
      <w:rFonts w:eastAsia="Batang"/>
      <w:kern w:val="2"/>
      <w:sz w:val="18"/>
      <w:szCs w:val="18"/>
      <w:lang w:eastAsia="en-US"/>
    </w:rPr>
  </w:style>
  <w:style w:type="paragraph" w:customStyle="1" w:styleId="EX">
    <w:name w:val="EX"/>
    <w:basedOn w:val="a3"/>
    <w:rsid w:val="009C0E30"/>
    <w:pPr>
      <w:keepLines/>
      <w:autoSpaceDE/>
      <w:autoSpaceDN/>
      <w:adjustRightInd/>
      <w:spacing w:after="180"/>
      <w:ind w:left="1702" w:hanging="1418"/>
      <w:jc w:val="left"/>
    </w:pPr>
    <w:rPr>
      <w:sz w:val="20"/>
      <w:szCs w:val="20"/>
      <w:lang w:val="en-GB"/>
    </w:rPr>
  </w:style>
  <w:style w:type="paragraph" w:styleId="aa">
    <w:name w:val="List Bullet"/>
    <w:basedOn w:val="ab"/>
    <w:rsid w:val="009C0E30"/>
    <w:pPr>
      <w:autoSpaceDE/>
      <w:autoSpaceDN/>
      <w:adjustRightInd/>
      <w:spacing w:after="180"/>
      <w:ind w:left="568" w:hanging="284"/>
      <w:jc w:val="left"/>
    </w:pPr>
    <w:rPr>
      <w:sz w:val="20"/>
      <w:szCs w:val="20"/>
      <w:lang w:val="en-GB"/>
    </w:rPr>
  </w:style>
  <w:style w:type="paragraph" w:styleId="ab">
    <w:name w:val="List"/>
    <w:basedOn w:val="a3"/>
    <w:semiHidden/>
    <w:rsid w:val="009C0E30"/>
    <w:pPr>
      <w:ind w:left="360" w:hanging="360"/>
    </w:pPr>
  </w:style>
  <w:style w:type="paragraph" w:styleId="20">
    <w:name w:val="Body Text 2"/>
    <w:basedOn w:val="a3"/>
    <w:semiHidden/>
    <w:rsid w:val="009C0E30"/>
    <w:pPr>
      <w:spacing w:after="0"/>
      <w:jc w:val="left"/>
    </w:pPr>
    <w:rPr>
      <w:szCs w:val="20"/>
    </w:rPr>
  </w:style>
  <w:style w:type="paragraph" w:styleId="ac">
    <w:name w:val="Balloon Text"/>
    <w:basedOn w:val="a3"/>
    <w:semiHidden/>
    <w:rsid w:val="009C0E30"/>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9C0E30"/>
    <w:rPr>
      <w:color w:val="800080"/>
      <w:kern w:val="2"/>
      <w:u w:val="single"/>
      <w:lang w:val="en-GB" w:eastAsia="zh-CN" w:bidi="ar-SA"/>
    </w:rPr>
  </w:style>
  <w:style w:type="paragraph" w:styleId="ae">
    <w:name w:val="footnote text"/>
    <w:basedOn w:val="a3"/>
    <w:semiHidden/>
    <w:rsid w:val="009C0E30"/>
    <w:rPr>
      <w:sz w:val="20"/>
      <w:szCs w:val="20"/>
    </w:rPr>
  </w:style>
  <w:style w:type="character" w:styleId="af">
    <w:name w:val="footnote reference"/>
    <w:semiHidden/>
    <w:rsid w:val="009C0E30"/>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9C0E30"/>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9C0E3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9C0E30"/>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9C0E3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C0E3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9C0E30"/>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9C0E30"/>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9C0E30"/>
    <w:rPr>
      <w:kern w:val="2"/>
      <w:sz w:val="18"/>
      <w:szCs w:val="18"/>
      <w:lang w:val="en-GB" w:eastAsia="en-US" w:bidi="ar-SA"/>
    </w:rPr>
  </w:style>
  <w:style w:type="paragraph" w:styleId="af1">
    <w:name w:val="footer"/>
    <w:basedOn w:val="a3"/>
    <w:rsid w:val="009C0E30"/>
    <w:pPr>
      <w:tabs>
        <w:tab w:val="center" w:pos="4153"/>
        <w:tab w:val="right" w:pos="8306"/>
      </w:tabs>
      <w:jc w:val="left"/>
    </w:pPr>
    <w:rPr>
      <w:sz w:val="18"/>
      <w:szCs w:val="18"/>
    </w:rPr>
  </w:style>
  <w:style w:type="character" w:customStyle="1" w:styleId="Char3">
    <w:name w:val="页脚 Char"/>
    <w:rsid w:val="009C0E30"/>
    <w:rPr>
      <w:kern w:val="2"/>
      <w:sz w:val="18"/>
      <w:szCs w:val="18"/>
      <w:lang w:val="en-GB" w:eastAsia="en-US" w:bidi="ar-SA"/>
    </w:rPr>
  </w:style>
  <w:style w:type="character" w:styleId="af2">
    <w:name w:val="annotation reference"/>
    <w:rsid w:val="009C0E30"/>
    <w:rPr>
      <w:kern w:val="2"/>
      <w:sz w:val="16"/>
      <w:szCs w:val="16"/>
      <w:lang w:val="en-GB" w:eastAsia="zh-CN" w:bidi="ar-SA"/>
    </w:rPr>
  </w:style>
  <w:style w:type="paragraph" w:styleId="af3">
    <w:name w:val="annotation text"/>
    <w:basedOn w:val="a3"/>
    <w:link w:val="Char10"/>
    <w:rsid w:val="009C0E30"/>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9C0E30"/>
    <w:rPr>
      <w:kern w:val="2"/>
      <w:lang w:val="en-GB" w:eastAsia="ko-KR" w:bidi="ar-SA"/>
    </w:rPr>
  </w:style>
  <w:style w:type="paragraph" w:styleId="af4">
    <w:name w:val="Document Map"/>
    <w:basedOn w:val="a3"/>
    <w:semiHidden/>
    <w:rsid w:val="009C0E30"/>
    <w:rPr>
      <w:rFonts w:ascii="宋体"/>
      <w:sz w:val="18"/>
      <w:szCs w:val="18"/>
    </w:rPr>
  </w:style>
  <w:style w:type="character" w:customStyle="1" w:styleId="Char5">
    <w:name w:val="文档结构图 Char"/>
    <w:rsid w:val="009C0E30"/>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7"/>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7">
    <w:name w:val="正文首行缩进 Char"/>
    <w:basedOn w:val="Char0"/>
    <w:link w:val="afb"/>
    <w:rsid w:val="00A71DE0"/>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val="en-GB" w:eastAsia="en-US" w:bidi="ar-SA"/>
    </w:rPr>
  </w:style>
  <w:style w:type="character" w:customStyle="1" w:styleId="3Char">
    <w:name w:val="标题 3 Char"/>
    <w:aliases w:val="heading 3 Char"/>
    <w:link w:val="3"/>
    <w:rsid w:val="00117DAA"/>
    <w:rPr>
      <w:b/>
      <w:kern w:val="2"/>
      <w:sz w:val="22"/>
      <w:szCs w:val="22"/>
      <w:lang w:val="en-GB" w:eastAsia="en-US" w:bidi="ar-SA"/>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8"/>
    <w:rsid w:val="00117DAA"/>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9"/>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a"/>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3"/>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character" w:styleId="affff2">
    <w:name w:val="Intense Emphasis"/>
    <w:qFormat/>
    <w:rsid w:val="005B7C86"/>
    <w:rPr>
      <w:b/>
      <w:bCs/>
      <w:i/>
      <w:iCs/>
      <w:color w:val="4F81BD"/>
      <w:kern w:val="2"/>
      <w:lang w:val="en-GB" w:eastAsia="zh-CN" w:bidi="ar-SA"/>
    </w:rPr>
  </w:style>
  <w:style w:type="paragraph" w:customStyle="1" w:styleId="Agreement">
    <w:name w:val="Agreement"/>
    <w:basedOn w:val="a3"/>
    <w:next w:val="a3"/>
    <w:rsid w:val="005B7C86"/>
    <w:pPr>
      <w:numPr>
        <w:numId w:val="1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87614610">
      <w:bodyDiv w:val="1"/>
      <w:marLeft w:val="0"/>
      <w:marRight w:val="0"/>
      <w:marTop w:val="0"/>
      <w:marBottom w:val="0"/>
      <w:divBdr>
        <w:top w:val="none" w:sz="0" w:space="0" w:color="auto"/>
        <w:left w:val="none" w:sz="0" w:space="0" w:color="auto"/>
        <w:bottom w:val="none" w:sz="0" w:space="0" w:color="auto"/>
        <w:right w:val="none" w:sz="0" w:space="0" w:color="auto"/>
      </w:divBdr>
      <w:divsChild>
        <w:div w:id="405735904">
          <w:marLeft w:val="1555"/>
          <w:marRight w:val="0"/>
          <w:marTop w:val="0"/>
          <w:marBottom w:val="0"/>
          <w:divBdr>
            <w:top w:val="none" w:sz="0" w:space="0" w:color="auto"/>
            <w:left w:val="none" w:sz="0" w:space="0" w:color="auto"/>
            <w:bottom w:val="none" w:sz="0" w:space="0" w:color="auto"/>
            <w:right w:val="none" w:sz="0" w:space="0" w:color="auto"/>
          </w:divBdr>
        </w:div>
        <w:div w:id="1533230257">
          <w:marLeft w:val="2405"/>
          <w:marRight w:val="0"/>
          <w:marTop w:val="0"/>
          <w:marBottom w:val="0"/>
          <w:divBdr>
            <w:top w:val="none" w:sz="0" w:space="0" w:color="auto"/>
            <w:left w:val="none" w:sz="0" w:space="0" w:color="auto"/>
            <w:bottom w:val="none" w:sz="0" w:space="0" w:color="auto"/>
            <w:right w:val="none" w:sz="0" w:space="0" w:color="auto"/>
          </w:divBdr>
        </w:div>
        <w:div w:id="1962373917">
          <w:marLeft w:val="2405"/>
          <w:marRight w:val="0"/>
          <w:marTop w:val="0"/>
          <w:marBottom w:val="0"/>
          <w:divBdr>
            <w:top w:val="none" w:sz="0" w:space="0" w:color="auto"/>
            <w:left w:val="none" w:sz="0" w:space="0" w:color="auto"/>
            <w:bottom w:val="none" w:sz="0" w:space="0" w:color="auto"/>
            <w:right w:val="none" w:sz="0" w:space="0" w:color="auto"/>
          </w:divBdr>
        </w:div>
      </w:divsChild>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C7EF2C-E2D2-4347-8381-DD18C30F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cp:revision>
  <cp:lastPrinted>2015-07-21T10:36:00Z</cp:lastPrinted>
  <dcterms:created xsi:type="dcterms:W3CDTF">2017-05-05T08:51:00Z</dcterms:created>
  <dcterms:modified xsi:type="dcterms:W3CDTF">2017-05-05T10:33:00Z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(3)N7n7qDuc4bfIYfR5IFnvU8uPzXpcd6k8CLEh6fIZwO5o9yRvKkhI+Us86i53HtYxh1enMuSY
hmN3lroMiJETBnhtMwcoo75hawAwQXAgeei15gY8yWMtbgALHfR9ITvgnczATv13qstwOb1z
EJ0qP5LLL6kR/0oRs1JS8S+TL7MvlQ2zIgxGkJr6H350XDqeBzo1W3BKfTWIiZQuVzHDxYr9
VuOo3f2pABsDlCkEuV</vt:lpwstr>
  </property>
  <property fmtid="{D5CDD505-2E9C-101B-9397-08002B2CF9AE}" pid="29" name="_2015_ms_pID_725343_00">
    <vt:lpwstr>_2015_ms_pID_725343</vt:lpwstr>
  </property>
  <property fmtid="{D5CDD505-2E9C-101B-9397-08002B2CF9AE}" pid="30" name="_2015_ms_pID_7253431">
    <vt:lpwstr>XnKXqMbcpJgp6wKcMBWdIDEhAZUpB8+ko93WVVCpXekhbQe956KGT7
M1nO5KUAXnfLjMlt6OvHhLK41auiKI/qLdwbrwm3PybA1RP7ts1ha+Mlz0HVnJNeIJAVqDBI
ONAaWOW3A79VauRh0GneoFz8SgMtFenQRrlHJNQzBX/jHTXLmz1KFYEjcBuO8/AJTMYNJ/Yt
tRn29lH8ekVS3gkJ4yVmsrnr78RfqFUBYRSY</vt:lpwstr>
  </property>
  <property fmtid="{D5CDD505-2E9C-101B-9397-08002B2CF9AE}" pid="31" name="_2015_ms_pID_7253431_00">
    <vt:lpwstr>_2015_ms_pID_7253431</vt:lpwstr>
  </property>
  <property fmtid="{D5CDD505-2E9C-101B-9397-08002B2CF9AE}" pid="32" name="_2015_ms_pID_7253432">
    <vt:lpwstr>g2rg13dU+27pOlxZtQjV73E4o+zucSC62B98
MI+Km20G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1493947624</vt:lpwstr>
  </property>
</Properties>
</file>