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041" w:rsidRPr="0052548E" w:rsidRDefault="00C01041" w:rsidP="00C01041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bookmarkStart w:id="0" w:name="OLE_LINK1"/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/>
          <w:b/>
          <w:bCs/>
          <w:sz w:val="28"/>
        </w:rPr>
        <w:t>8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8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bis</w:t>
      </w:r>
      <w:r>
        <w:rPr>
          <w:rFonts w:ascii="Arial" w:hAnsi="Arial" w:cs="Arial" w:hint="eastAsia"/>
          <w:b/>
          <w:bCs/>
          <w:sz w:val="28"/>
        </w:rPr>
        <w:t xml:space="preserve">        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    </w:t>
      </w:r>
      <w:r>
        <w:rPr>
          <w:rFonts w:ascii="Arial" w:hAnsi="Arial" w:cs="Arial"/>
          <w:b/>
          <w:bCs/>
          <w:sz w:val="28"/>
        </w:rPr>
        <w:tab/>
        <w:t>R1-1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="00A11052">
        <w:rPr>
          <w:rFonts w:ascii="Arial" w:hAnsi="Arial" w:cs="Arial" w:hint="eastAsia"/>
          <w:b/>
          <w:bCs/>
          <w:sz w:val="28"/>
        </w:rPr>
        <w:t>05949</w:t>
      </w:r>
    </w:p>
    <w:p w:rsidR="00C01041" w:rsidRPr="009513AC" w:rsidRDefault="00C01041" w:rsidP="00C0104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Spokane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USA</w:t>
      </w:r>
      <w:r>
        <w:rPr>
          <w:rFonts w:ascii="Arial" w:hAnsi="Arial" w:cs="Arial"/>
          <w:b/>
          <w:bCs/>
          <w:sz w:val="28"/>
        </w:rPr>
        <w:t xml:space="preserve"> 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>3</w:t>
      </w:r>
      <w:r w:rsidRPr="004C7EB6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rd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April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2A56A0" w:rsidRPr="00E70914" w:rsidRDefault="002A56A0" w:rsidP="002A56A0">
      <w:pPr>
        <w:pStyle w:val="Header"/>
        <w:tabs>
          <w:tab w:val="clear" w:pos="4536"/>
          <w:tab w:val="left" w:pos="1800"/>
        </w:tabs>
        <w:ind w:left="1800" w:hanging="1800"/>
        <w:jc w:val="both"/>
      </w:pPr>
    </w:p>
    <w:p w:rsidR="002A56A0" w:rsidRPr="00E70914" w:rsidRDefault="002A56A0" w:rsidP="002A56A0">
      <w:pPr>
        <w:pStyle w:val="Header"/>
        <w:tabs>
          <w:tab w:val="clear" w:pos="4536"/>
          <w:tab w:val="left" w:pos="1800"/>
        </w:tabs>
        <w:ind w:left="1800" w:hanging="1800"/>
        <w:jc w:val="both"/>
      </w:pPr>
      <w:r w:rsidRPr="00E70914">
        <w:t>Source:</w:t>
      </w:r>
      <w:r w:rsidRPr="00E70914">
        <w:tab/>
        <w:t>Ericsson</w:t>
      </w:r>
    </w:p>
    <w:p w:rsidR="002A56A0" w:rsidRPr="00E70914" w:rsidRDefault="002A56A0" w:rsidP="002A56A0">
      <w:pPr>
        <w:pStyle w:val="Header"/>
        <w:tabs>
          <w:tab w:val="clear" w:pos="4536"/>
          <w:tab w:val="left" w:pos="1800"/>
        </w:tabs>
        <w:jc w:val="both"/>
      </w:pPr>
      <w:r w:rsidRPr="00E70914">
        <w:t>Title:</w:t>
      </w:r>
      <w:r w:rsidRPr="00E70914">
        <w:tab/>
      </w:r>
      <w:r w:rsidR="00DA794E">
        <w:t xml:space="preserve">Gray mapping for </w:t>
      </w:r>
      <w:r w:rsidR="00EB7D09">
        <w:t>1024</w:t>
      </w:r>
      <w:r w:rsidR="00DA794E">
        <w:t>QAM</w:t>
      </w:r>
    </w:p>
    <w:p w:rsidR="002A56A0" w:rsidRPr="00E70914" w:rsidRDefault="002A56A0" w:rsidP="002A56A0">
      <w:pPr>
        <w:pStyle w:val="Header"/>
        <w:tabs>
          <w:tab w:val="left" w:pos="1800"/>
        </w:tabs>
        <w:jc w:val="both"/>
      </w:pPr>
      <w:r w:rsidRPr="00E70914">
        <w:t>Agenda Item:</w:t>
      </w:r>
      <w:r w:rsidRPr="00E70914">
        <w:tab/>
      </w:r>
      <w:r w:rsidR="00C01041">
        <w:t>7.2.5.3</w:t>
      </w:r>
    </w:p>
    <w:p w:rsidR="002A56A0" w:rsidRPr="00E70914" w:rsidRDefault="002A56A0" w:rsidP="002A56A0">
      <w:pPr>
        <w:pStyle w:val="Header"/>
        <w:tabs>
          <w:tab w:val="left" w:pos="1800"/>
        </w:tabs>
        <w:jc w:val="both"/>
      </w:pPr>
      <w:r w:rsidRPr="00E70914">
        <w:t>Document for:</w:t>
      </w:r>
      <w:r w:rsidRPr="00E70914">
        <w:tab/>
        <w:t>Discussion and Decision</w:t>
      </w:r>
    </w:p>
    <w:bookmarkEnd w:id="0"/>
    <w:p w:rsidR="002A56A0" w:rsidRPr="00E70914" w:rsidRDefault="002A56A0" w:rsidP="002A56A0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2A56A0" w:rsidRPr="00E70914" w:rsidRDefault="002A56A0" w:rsidP="002A56A0">
      <w:pPr>
        <w:pStyle w:val="Heading1"/>
        <w:jc w:val="both"/>
      </w:pPr>
      <w:bookmarkStart w:id="1" w:name="_Ref301342314"/>
      <w:r w:rsidRPr="00E70914">
        <w:t>Introduction</w:t>
      </w:r>
      <w:bookmarkEnd w:id="1"/>
    </w:p>
    <w:p w:rsidR="002A56A0" w:rsidRPr="00E70914" w:rsidRDefault="00566BBA" w:rsidP="002A56A0">
      <w:pPr>
        <w:pStyle w:val="BodyText"/>
        <w:jc w:val="both"/>
      </w:pPr>
      <w:r>
        <w:t xml:space="preserve">To </w:t>
      </w:r>
      <w:r w:rsidR="006245E0">
        <w:t>enable</w:t>
      </w:r>
      <w:r>
        <w:t xml:space="preserve"> the support of </w:t>
      </w:r>
      <w:r w:rsidR="00EB7D09">
        <w:t>1024</w:t>
      </w:r>
      <w:r>
        <w:t>QAM in</w:t>
      </w:r>
      <w:r w:rsidR="00EB7D09">
        <w:t xml:space="preserve"> </w:t>
      </w:r>
      <w:r w:rsidR="00C01041" w:rsidRPr="00C01041">
        <w:t xml:space="preserve">DL for </w:t>
      </w:r>
      <w:r w:rsidR="00C01041">
        <w:t>LTE</w:t>
      </w:r>
      <w:r>
        <w:t>, we discuss i</w:t>
      </w:r>
      <w:r w:rsidR="002A56A0" w:rsidRPr="00E70914">
        <w:t>n this contribution</w:t>
      </w:r>
      <w:r>
        <w:t xml:space="preserve"> the modulation mapping for </w:t>
      </w:r>
      <w:r w:rsidR="00EB7D09">
        <w:t>1024</w:t>
      </w:r>
      <w:r>
        <w:t>QAM.</w:t>
      </w:r>
    </w:p>
    <w:p w:rsidR="002A56A0" w:rsidRDefault="00A73584" w:rsidP="002A56A0">
      <w:pPr>
        <w:pStyle w:val="Heading1"/>
        <w:jc w:val="both"/>
      </w:pPr>
      <w:r>
        <w:t xml:space="preserve">Binary reflected </w:t>
      </w:r>
      <w:r w:rsidR="003914B6">
        <w:t>Gray mappings</w:t>
      </w:r>
    </w:p>
    <w:p w:rsidR="00444FCD" w:rsidRDefault="00C61953" w:rsidP="00C61953">
      <w:pPr>
        <w:pStyle w:val="BodyText"/>
        <w:jc w:val="both"/>
      </w:pPr>
      <w:r>
        <w:t>The mapping</w:t>
      </w:r>
      <w:r w:rsidR="00BF18C1">
        <w:t>s</w:t>
      </w:r>
      <w:r>
        <w:t xml:space="preserve"> of binary bits to symbol</w:t>
      </w:r>
      <w:r w:rsidR="00BF18C1">
        <w:t>s</w:t>
      </w:r>
      <w:r>
        <w:t xml:space="preserve"> in rectangular QAM</w:t>
      </w:r>
      <w:r w:rsidR="00BF18C1">
        <w:t>s</w:t>
      </w:r>
      <w:r>
        <w:t xml:space="preserve"> for </w:t>
      </w:r>
      <w:r w:rsidR="00BF18C1">
        <w:t>LTE have</w:t>
      </w:r>
      <w:r>
        <w:t xml:space="preserve"> been based on </w:t>
      </w:r>
      <w:r w:rsidR="00F32DAA">
        <w:t xml:space="preserve">separate </w:t>
      </w:r>
      <w:r>
        <w:t>binary reflected Gray mapping</w:t>
      </w:r>
      <w:r w:rsidR="00F32DAA">
        <w:t>s</w:t>
      </w:r>
      <w:r>
        <w:t xml:space="preserve"> of the I and Q values </w:t>
      </w:r>
      <w:r>
        <w:fldChar w:fldCharType="begin"/>
      </w:r>
      <w:r>
        <w:instrText xml:space="preserve"> REF _Ref383077568 \r \h </w:instrText>
      </w:r>
      <w:r>
        <w:fldChar w:fldCharType="separate"/>
      </w:r>
      <w:r w:rsidR="00AC11D7">
        <w:t>[1]</w:t>
      </w:r>
      <w:r>
        <w:fldChar w:fldCharType="end"/>
      </w:r>
      <w:r>
        <w:t>. More specifically,</w:t>
      </w:r>
    </w:p>
    <w:p w:rsidR="00444FCD" w:rsidRDefault="00C61953" w:rsidP="00C61953">
      <w:pPr>
        <w:pStyle w:val="BodyText"/>
        <w:numPr>
          <w:ilvl w:val="0"/>
          <w:numId w:val="16"/>
        </w:numPr>
      </w:pPr>
      <w:r>
        <w:t xml:space="preserve">For QPSK, the pair of bits </w:t>
      </w:r>
      <w:r w:rsidR="00D4256F">
        <w:t>(</w:t>
      </w:r>
      <w:r w:rsidR="00D4256F" w:rsidRPr="00545C01">
        <w:rPr>
          <w:i/>
        </w:rPr>
        <w:t>b</w:t>
      </w:r>
      <w:r w:rsidR="00D4256F" w:rsidRPr="00C61953">
        <w:rPr>
          <w:i/>
          <w:spacing w:val="20"/>
          <w:vertAlign w:val="subscript"/>
        </w:rPr>
        <w:t>i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 w:rsidRPr="00C61953">
        <w:rPr>
          <w:spacing w:val="20"/>
          <w:vertAlign w:val="subscript"/>
        </w:rPr>
        <w:t>1</w:t>
      </w:r>
      <w:r w:rsidR="00D4256F">
        <w:t>)</w:t>
      </w:r>
      <w:r w:rsidR="00444FCD">
        <w:t xml:space="preserve"> is</w:t>
      </w:r>
      <w:r>
        <w:t xml:space="preserve"> mapped to </w:t>
      </w:r>
    </w:p>
    <w:p w:rsidR="00E104A8" w:rsidRPr="00444FCD" w:rsidRDefault="00D67AF8" w:rsidP="00E104A8">
      <w:pPr>
        <w:pStyle w:val="BodyText"/>
        <w:jc w:val="center"/>
      </w:pPr>
      <w:r w:rsidRPr="00D67AF8">
        <w:rPr>
          <w:i/>
        </w:rPr>
        <w:t>x</w:t>
      </w:r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</m:oMath>
      <w:r w:rsidR="00E104A8" w:rsidRPr="00545C01">
        <w:rPr>
          <w:sz w:val="30"/>
          <w:szCs w:val="30"/>
        </w:rPr>
        <w:t>{</w:t>
      </w:r>
      <w:r w:rsidR="00E104A8">
        <w:t>(1</w:t>
      </w:r>
      <w:r w:rsidR="00E104A8">
        <w:rPr>
          <w:rFonts w:ascii="Cambria Math" w:hAnsi="Cambria Math"/>
        </w:rPr>
        <w:t>−</w:t>
      </w:r>
      <w:r w:rsidR="00E104A8">
        <w:t>2</w:t>
      </w:r>
      <w:r w:rsidR="00E104A8" w:rsidRPr="00545C01">
        <w:rPr>
          <w:i/>
        </w:rPr>
        <w:t>b</w:t>
      </w:r>
      <w:r w:rsidR="00E104A8">
        <w:rPr>
          <w:i/>
          <w:vertAlign w:val="subscript"/>
        </w:rPr>
        <w:t>i</w:t>
      </w:r>
      <w:r w:rsidR="00E104A8">
        <w:t>)</w:t>
      </w:r>
      <w:r w:rsidR="002D2F25">
        <w:t xml:space="preserve"> </w:t>
      </w:r>
      <w:r w:rsidR="00AE062D" w:rsidRPr="00AE062D">
        <w:rPr>
          <w:i/>
        </w:rPr>
        <w:t>+</w:t>
      </w:r>
      <w:r w:rsidR="002D2F25">
        <w:rPr>
          <w:i/>
          <w:spacing w:val="20"/>
        </w:rPr>
        <w:t xml:space="preserve"> </w:t>
      </w:r>
      <w:r w:rsidR="00E104A8" w:rsidRPr="00545C01">
        <w:rPr>
          <w:i/>
          <w:spacing w:val="20"/>
        </w:rPr>
        <w:t>j</w:t>
      </w:r>
      <w:r w:rsidR="00E104A8">
        <w:t>(1</w:t>
      </w:r>
      <w:r w:rsidR="00E104A8">
        <w:rPr>
          <w:rFonts w:ascii="Cambria Math" w:hAnsi="Cambria Math"/>
        </w:rPr>
        <w:t>−</w:t>
      </w:r>
      <w:r w:rsidR="00E104A8">
        <w:t>2</w:t>
      </w:r>
      <w:r w:rsidR="00E104A8" w:rsidRPr="00545C01">
        <w:rPr>
          <w:i/>
        </w:rPr>
        <w:t>b</w:t>
      </w:r>
      <w:r w:rsidR="00E104A8">
        <w:rPr>
          <w:i/>
          <w:vertAlign w:val="subscript"/>
        </w:rPr>
        <w:t>i+</w:t>
      </w:r>
      <w:r w:rsidR="00E104A8" w:rsidRPr="00D36414">
        <w:rPr>
          <w:vertAlign w:val="subscript"/>
        </w:rPr>
        <w:t>1</w:t>
      </w:r>
      <w:r w:rsidR="00E104A8">
        <w:t>)</w:t>
      </w:r>
      <w:r w:rsidR="00E104A8" w:rsidRPr="00545C01">
        <w:rPr>
          <w:sz w:val="30"/>
          <w:szCs w:val="30"/>
        </w:rPr>
        <w:t>}</w:t>
      </w:r>
      <w:r w:rsidR="00541FCF" w:rsidRPr="00541FCF">
        <w:rPr>
          <w:szCs w:val="22"/>
        </w:rPr>
        <w:t>.</w:t>
      </w:r>
    </w:p>
    <w:p w:rsidR="00444FCD" w:rsidRDefault="00C61953" w:rsidP="00C61953">
      <w:pPr>
        <w:pStyle w:val="BodyText"/>
        <w:numPr>
          <w:ilvl w:val="0"/>
          <w:numId w:val="16"/>
        </w:numPr>
      </w:pPr>
      <w:r>
        <w:t>F</w:t>
      </w:r>
      <w:r w:rsidR="00444FCD">
        <w:t>or 16QAM</w:t>
      </w:r>
      <w:r>
        <w:t>, the quadruplet of</w:t>
      </w:r>
      <w:r w:rsidR="00444FCD">
        <w:t xml:space="preserve"> bits </w:t>
      </w:r>
      <w:r w:rsidR="00D4256F">
        <w:t>(</w:t>
      </w:r>
      <w:r w:rsidR="00D4256F" w:rsidRPr="00545C01">
        <w:rPr>
          <w:i/>
        </w:rPr>
        <w:t>b</w:t>
      </w:r>
      <w:r w:rsidR="00D4256F" w:rsidRPr="00C61953">
        <w:rPr>
          <w:i/>
          <w:spacing w:val="20"/>
          <w:vertAlign w:val="subscript"/>
        </w:rPr>
        <w:t>i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 w:rsidRPr="00C61953">
        <w:rPr>
          <w:spacing w:val="20"/>
          <w:vertAlign w:val="subscript"/>
        </w:rPr>
        <w:t>1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>
        <w:rPr>
          <w:spacing w:val="20"/>
          <w:vertAlign w:val="subscript"/>
        </w:rPr>
        <w:t>2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>
        <w:rPr>
          <w:spacing w:val="20"/>
          <w:vertAlign w:val="subscript"/>
        </w:rPr>
        <w:t>3</w:t>
      </w:r>
      <w:r w:rsidR="00D4256F">
        <w:t>)</w:t>
      </w:r>
      <w:r w:rsidR="00444FCD">
        <w:t xml:space="preserve"> is</w:t>
      </w:r>
      <w:r>
        <w:t xml:space="preserve"> mapped to</w:t>
      </w:r>
    </w:p>
    <w:p w:rsidR="002D2F25" w:rsidRPr="00444FCD" w:rsidRDefault="00D67AF8" w:rsidP="002D2F25">
      <w:pPr>
        <w:pStyle w:val="BodyText"/>
        <w:jc w:val="center"/>
      </w:pPr>
      <w:r w:rsidRPr="00D67AF8">
        <w:rPr>
          <w:i/>
        </w:rPr>
        <w:t>x</w:t>
      </w:r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10</m:t>
                </m:r>
              </m:e>
            </m:rad>
          </m:den>
        </m:f>
      </m:oMath>
      <w:r w:rsidR="002D2F25" w:rsidRPr="00545C01">
        <w:rPr>
          <w:sz w:val="30"/>
          <w:szCs w:val="30"/>
        </w:rPr>
        <w:t>{</w:t>
      </w:r>
      <w:r w:rsidR="002D2F25">
        <w:t>(1</w:t>
      </w:r>
      <w:r w:rsidR="002D2F25">
        <w:rPr>
          <w:rFonts w:ascii="Cambria Math" w:hAnsi="Cambria Math"/>
        </w:rPr>
        <w:t>−</w:t>
      </w:r>
      <w:r w:rsidR="002D2F25">
        <w:t>2</w:t>
      </w:r>
      <w:proofErr w:type="gramStart"/>
      <w:r w:rsidR="002D2F25" w:rsidRPr="00545C01">
        <w:rPr>
          <w:i/>
        </w:rPr>
        <w:t>b</w:t>
      </w:r>
      <w:r w:rsidR="002D2F25">
        <w:rPr>
          <w:i/>
          <w:vertAlign w:val="subscript"/>
        </w:rPr>
        <w:t>i</w:t>
      </w:r>
      <w:r w:rsidR="002D2F25">
        <w:t>)</w:t>
      </w:r>
      <w:r w:rsidR="002D2F25" w:rsidRPr="00545C01">
        <w:rPr>
          <w:sz w:val="24"/>
        </w:rPr>
        <w:t>[</w:t>
      </w:r>
      <w:proofErr w:type="gramEnd"/>
      <w:r w:rsidR="002D2F25">
        <w:t>2</w:t>
      </w:r>
      <w:r w:rsidR="002D2F25">
        <w:rPr>
          <w:rFonts w:ascii="Cambria Math" w:hAnsi="Cambria Math"/>
        </w:rPr>
        <w:t>−</w:t>
      </w:r>
      <w:r w:rsidR="002D2F25">
        <w:t>(1</w:t>
      </w:r>
      <w:r w:rsidR="002D2F25">
        <w:rPr>
          <w:rFonts w:ascii="Cambria Math" w:hAnsi="Cambria Math"/>
        </w:rPr>
        <w:t>−</w:t>
      </w:r>
      <w:r w:rsidR="002D2F25">
        <w:t>2</w:t>
      </w:r>
      <w:r w:rsidR="002D2F25" w:rsidRPr="00545C01">
        <w:rPr>
          <w:i/>
        </w:rPr>
        <w:t>b</w:t>
      </w:r>
      <w:r w:rsidR="002D2F25" w:rsidRPr="00545C01">
        <w:rPr>
          <w:i/>
          <w:vertAlign w:val="subscript"/>
        </w:rPr>
        <w:t>i+</w:t>
      </w:r>
      <w:r w:rsidR="002D2F25" w:rsidRPr="002D2F25">
        <w:rPr>
          <w:vertAlign w:val="subscript"/>
        </w:rPr>
        <w:t>2</w:t>
      </w:r>
      <w:r w:rsidR="002D2F25">
        <w:t>)</w:t>
      </w:r>
      <w:r w:rsidR="002D2F25" w:rsidRPr="00545C01">
        <w:rPr>
          <w:sz w:val="24"/>
        </w:rPr>
        <w:t>]</w:t>
      </w:r>
      <w:r w:rsidR="002D2F25">
        <w:rPr>
          <w:sz w:val="24"/>
        </w:rPr>
        <w:t xml:space="preserve"> </w:t>
      </w:r>
      <w:r w:rsidR="00AE062D" w:rsidRPr="00AE062D">
        <w:rPr>
          <w:i/>
        </w:rPr>
        <w:t>+</w:t>
      </w:r>
      <w:r w:rsidR="002D2F25">
        <w:rPr>
          <w:i/>
          <w:spacing w:val="20"/>
        </w:rPr>
        <w:t xml:space="preserve"> </w:t>
      </w:r>
      <w:r w:rsidR="002D2F25" w:rsidRPr="00545C01">
        <w:rPr>
          <w:i/>
          <w:spacing w:val="20"/>
        </w:rPr>
        <w:t>j</w:t>
      </w:r>
      <w:r w:rsidR="002D2F25">
        <w:t>(1</w:t>
      </w:r>
      <w:r w:rsidR="002D2F25">
        <w:rPr>
          <w:rFonts w:ascii="Cambria Math" w:hAnsi="Cambria Math"/>
        </w:rPr>
        <w:t>−</w:t>
      </w:r>
      <w:r w:rsidR="002D2F25">
        <w:t>2</w:t>
      </w:r>
      <w:r w:rsidR="002D2F25" w:rsidRPr="00545C01">
        <w:rPr>
          <w:i/>
        </w:rPr>
        <w:t>b</w:t>
      </w:r>
      <w:r w:rsidR="002D2F25">
        <w:rPr>
          <w:i/>
          <w:vertAlign w:val="subscript"/>
        </w:rPr>
        <w:t>i+</w:t>
      </w:r>
      <w:r w:rsidR="002D2F25" w:rsidRPr="00D36414">
        <w:rPr>
          <w:vertAlign w:val="subscript"/>
        </w:rPr>
        <w:t>1</w:t>
      </w:r>
      <w:r w:rsidR="002D2F25">
        <w:t>)</w:t>
      </w:r>
      <w:r w:rsidR="002D2F25" w:rsidRPr="00545C01">
        <w:rPr>
          <w:sz w:val="24"/>
        </w:rPr>
        <w:t>[</w:t>
      </w:r>
      <w:r w:rsidR="002D2F25">
        <w:t>2</w:t>
      </w:r>
      <w:r w:rsidR="002D2F25">
        <w:rPr>
          <w:rFonts w:ascii="Cambria Math" w:hAnsi="Cambria Math"/>
        </w:rPr>
        <w:t>−</w:t>
      </w:r>
      <w:r w:rsidR="002D2F25">
        <w:t>(1</w:t>
      </w:r>
      <w:r w:rsidR="002D2F25">
        <w:rPr>
          <w:rFonts w:ascii="Cambria Math" w:hAnsi="Cambria Math"/>
        </w:rPr>
        <w:t>−</w:t>
      </w:r>
      <w:r w:rsidR="002D2F25">
        <w:t>2</w:t>
      </w:r>
      <w:r w:rsidR="002D2F25" w:rsidRPr="00545C01">
        <w:rPr>
          <w:i/>
        </w:rPr>
        <w:t>b</w:t>
      </w:r>
      <w:r w:rsidR="002D2F25" w:rsidRPr="00545C01">
        <w:rPr>
          <w:i/>
          <w:vertAlign w:val="subscript"/>
        </w:rPr>
        <w:t>i+</w:t>
      </w:r>
      <w:r w:rsidR="002D2F25">
        <w:rPr>
          <w:vertAlign w:val="subscript"/>
        </w:rPr>
        <w:t>3</w:t>
      </w:r>
      <w:r w:rsidR="002D2F25">
        <w:t>)</w:t>
      </w:r>
      <w:r w:rsidR="002D2F25" w:rsidRPr="00545C01">
        <w:rPr>
          <w:sz w:val="24"/>
        </w:rPr>
        <w:t>]</w:t>
      </w:r>
      <w:r w:rsidR="002D2F25" w:rsidRPr="00545C01">
        <w:rPr>
          <w:sz w:val="30"/>
          <w:szCs w:val="30"/>
        </w:rPr>
        <w:t>}</w:t>
      </w:r>
      <w:r w:rsidR="00541FCF" w:rsidRPr="00541FCF">
        <w:rPr>
          <w:szCs w:val="22"/>
        </w:rPr>
        <w:t>.</w:t>
      </w:r>
    </w:p>
    <w:p w:rsidR="00444FCD" w:rsidRDefault="00C61953" w:rsidP="00C61953">
      <w:pPr>
        <w:pStyle w:val="BodyText"/>
        <w:numPr>
          <w:ilvl w:val="0"/>
          <w:numId w:val="16"/>
        </w:numPr>
      </w:pPr>
      <w:r>
        <w:t>F</w:t>
      </w:r>
      <w:r w:rsidR="00444FCD">
        <w:t>or 64QAM</w:t>
      </w:r>
      <w:r>
        <w:t>, the sextuplet of</w:t>
      </w:r>
      <w:r w:rsidR="00444FCD">
        <w:t xml:space="preserve"> bits </w:t>
      </w:r>
      <w:r w:rsidR="00D4256F">
        <w:t>(</w:t>
      </w:r>
      <w:r w:rsidR="00D4256F" w:rsidRPr="00545C01">
        <w:rPr>
          <w:i/>
        </w:rPr>
        <w:t>b</w:t>
      </w:r>
      <w:r w:rsidR="00D4256F" w:rsidRPr="00C61953">
        <w:rPr>
          <w:i/>
          <w:spacing w:val="20"/>
          <w:vertAlign w:val="subscript"/>
        </w:rPr>
        <w:t>i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 w:rsidRPr="00C61953">
        <w:rPr>
          <w:spacing w:val="20"/>
          <w:vertAlign w:val="subscript"/>
        </w:rPr>
        <w:t>1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>
        <w:rPr>
          <w:spacing w:val="20"/>
          <w:vertAlign w:val="subscript"/>
        </w:rPr>
        <w:t>2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>
        <w:rPr>
          <w:spacing w:val="20"/>
          <w:vertAlign w:val="subscript"/>
        </w:rPr>
        <w:t>3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>
        <w:rPr>
          <w:spacing w:val="20"/>
          <w:vertAlign w:val="subscript"/>
        </w:rPr>
        <w:t>4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>
        <w:rPr>
          <w:spacing w:val="20"/>
          <w:vertAlign w:val="subscript"/>
        </w:rPr>
        <w:t>5</w:t>
      </w:r>
      <w:r w:rsidR="00D4256F">
        <w:t>)</w:t>
      </w:r>
      <w:r w:rsidR="00444FCD">
        <w:t xml:space="preserve"> is</w:t>
      </w:r>
      <w:r w:rsidR="00541FCF" w:rsidRPr="00541FCF">
        <w:t xml:space="preserve"> </w:t>
      </w:r>
      <w:r w:rsidR="00541FCF">
        <w:t>mapped to</w:t>
      </w:r>
    </w:p>
    <w:p w:rsidR="00452AA2" w:rsidRPr="00444FCD" w:rsidRDefault="00D67AF8" w:rsidP="00452AA2">
      <w:pPr>
        <w:pStyle w:val="BodyText"/>
        <w:jc w:val="center"/>
      </w:pPr>
      <w:r w:rsidRPr="00D67AF8">
        <w:rPr>
          <w:i/>
        </w:rPr>
        <w:t>x</w:t>
      </w:r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42</m:t>
                </m:r>
              </m:e>
            </m:rad>
          </m:den>
        </m:f>
      </m:oMath>
      <w:r w:rsidR="00452AA2" w:rsidRPr="00545C01">
        <w:rPr>
          <w:sz w:val="30"/>
          <w:szCs w:val="30"/>
        </w:rPr>
        <w:t>{</w:t>
      </w:r>
      <w:r w:rsidR="00452AA2">
        <w:t>(1</w:t>
      </w:r>
      <w:r w:rsidR="00452AA2">
        <w:rPr>
          <w:rFonts w:ascii="Cambria Math" w:hAnsi="Cambria Math"/>
        </w:rPr>
        <w:t>−</w:t>
      </w:r>
      <w:r w:rsidR="00452AA2">
        <w:t>2</w:t>
      </w:r>
      <w:r w:rsidR="00452AA2" w:rsidRPr="00545C01">
        <w:rPr>
          <w:i/>
        </w:rPr>
        <w:t>b</w:t>
      </w:r>
      <w:r w:rsidR="00452AA2">
        <w:rPr>
          <w:i/>
          <w:vertAlign w:val="subscript"/>
        </w:rPr>
        <w:t>i</w:t>
      </w:r>
      <w:r w:rsidR="00452AA2">
        <w:t>)</w:t>
      </w:r>
      <w:r w:rsidR="00452AA2" w:rsidRPr="00452AA2">
        <w:rPr>
          <w:sz w:val="26"/>
          <w:szCs w:val="26"/>
        </w:rPr>
        <w:t xml:space="preserve"> </w:t>
      </w:r>
      <w:r w:rsidR="00452AA2" w:rsidRPr="00545C01">
        <w:rPr>
          <w:sz w:val="26"/>
          <w:szCs w:val="26"/>
        </w:rPr>
        <w:t>[</w:t>
      </w:r>
      <w:r w:rsidR="00452AA2">
        <w:t>4</w:t>
      </w:r>
      <w:r w:rsidR="00452AA2">
        <w:rPr>
          <w:rFonts w:ascii="Cambria Math" w:hAnsi="Cambria Math"/>
        </w:rPr>
        <w:t>−</w:t>
      </w:r>
      <w:r w:rsidR="00452AA2">
        <w:t>(1</w:t>
      </w:r>
      <w:r w:rsidR="00452AA2">
        <w:rPr>
          <w:rFonts w:ascii="Cambria Math" w:hAnsi="Cambria Math"/>
        </w:rPr>
        <w:t>−</w:t>
      </w:r>
      <w:r w:rsidR="00452AA2">
        <w:t>2</w:t>
      </w:r>
      <w:r w:rsidR="00452AA2" w:rsidRPr="00545C01">
        <w:rPr>
          <w:i/>
        </w:rPr>
        <w:t>b</w:t>
      </w:r>
      <w:r w:rsidR="00452AA2">
        <w:rPr>
          <w:i/>
          <w:vertAlign w:val="subscript"/>
        </w:rPr>
        <w:t>i+</w:t>
      </w:r>
      <w:proofErr w:type="gramStart"/>
      <w:r w:rsidR="00452AA2">
        <w:rPr>
          <w:vertAlign w:val="subscript"/>
        </w:rPr>
        <w:t>2</w:t>
      </w:r>
      <w:r w:rsidR="00452AA2">
        <w:t>)</w:t>
      </w:r>
      <w:r w:rsidR="00452AA2" w:rsidRPr="00545C01">
        <w:rPr>
          <w:sz w:val="24"/>
        </w:rPr>
        <w:t>[</w:t>
      </w:r>
      <w:proofErr w:type="gramEnd"/>
      <w:r w:rsidR="00452AA2">
        <w:t>2</w:t>
      </w:r>
      <w:r w:rsidR="00452AA2">
        <w:rPr>
          <w:rFonts w:ascii="Cambria Math" w:hAnsi="Cambria Math"/>
        </w:rPr>
        <w:t>−</w:t>
      </w:r>
      <w:r w:rsidR="00452AA2">
        <w:t>(1</w:t>
      </w:r>
      <w:r w:rsidR="00452AA2">
        <w:rPr>
          <w:rFonts w:ascii="Cambria Math" w:hAnsi="Cambria Math"/>
        </w:rPr>
        <w:t>−</w:t>
      </w:r>
      <w:r w:rsidR="00452AA2">
        <w:t>2</w:t>
      </w:r>
      <w:r w:rsidR="00452AA2" w:rsidRPr="00545C01">
        <w:rPr>
          <w:i/>
        </w:rPr>
        <w:t>b</w:t>
      </w:r>
      <w:r w:rsidR="00452AA2" w:rsidRPr="00545C01">
        <w:rPr>
          <w:i/>
          <w:vertAlign w:val="subscript"/>
        </w:rPr>
        <w:t>i+</w:t>
      </w:r>
      <w:r w:rsidR="00452AA2">
        <w:rPr>
          <w:vertAlign w:val="subscript"/>
        </w:rPr>
        <w:t>4</w:t>
      </w:r>
      <w:r w:rsidR="00452AA2">
        <w:t>)</w:t>
      </w:r>
      <w:r w:rsidR="00452AA2" w:rsidRPr="00545C01">
        <w:rPr>
          <w:sz w:val="24"/>
        </w:rPr>
        <w:t>]</w:t>
      </w:r>
      <w:r w:rsidR="00452AA2" w:rsidRPr="00545C01">
        <w:rPr>
          <w:sz w:val="26"/>
          <w:szCs w:val="26"/>
        </w:rPr>
        <w:t>]</w:t>
      </w:r>
      <w:r w:rsidR="00C61953">
        <w:rPr>
          <w:sz w:val="26"/>
          <w:szCs w:val="26"/>
        </w:rPr>
        <w:br/>
        <w:t xml:space="preserve">                          </w:t>
      </w:r>
      <w:r w:rsidR="00452AA2">
        <w:rPr>
          <w:sz w:val="24"/>
        </w:rPr>
        <w:t xml:space="preserve"> </w:t>
      </w:r>
      <w:r w:rsidR="00452AA2" w:rsidRPr="00AE062D">
        <w:rPr>
          <w:i/>
        </w:rPr>
        <w:t>+</w:t>
      </w:r>
      <w:r w:rsidR="00452AA2">
        <w:rPr>
          <w:i/>
          <w:spacing w:val="20"/>
        </w:rPr>
        <w:t xml:space="preserve"> </w:t>
      </w:r>
      <w:r w:rsidR="00452AA2" w:rsidRPr="00545C01">
        <w:rPr>
          <w:i/>
          <w:spacing w:val="20"/>
        </w:rPr>
        <w:t>j</w:t>
      </w:r>
      <w:r w:rsidR="00452AA2">
        <w:t>(1</w:t>
      </w:r>
      <w:r w:rsidR="00452AA2">
        <w:rPr>
          <w:rFonts w:ascii="Cambria Math" w:hAnsi="Cambria Math"/>
        </w:rPr>
        <w:t>−</w:t>
      </w:r>
      <w:r w:rsidR="00452AA2">
        <w:t>2</w:t>
      </w:r>
      <w:r w:rsidR="00452AA2" w:rsidRPr="00545C01">
        <w:rPr>
          <w:i/>
        </w:rPr>
        <w:t>b</w:t>
      </w:r>
      <w:r w:rsidR="00452AA2">
        <w:rPr>
          <w:i/>
          <w:vertAlign w:val="subscript"/>
        </w:rPr>
        <w:t>i+</w:t>
      </w:r>
      <w:r w:rsidR="00452AA2" w:rsidRPr="00D36414">
        <w:rPr>
          <w:vertAlign w:val="subscript"/>
        </w:rPr>
        <w:t>1</w:t>
      </w:r>
      <w:r w:rsidR="00452AA2">
        <w:t>)</w:t>
      </w:r>
      <w:r w:rsidR="00452AA2" w:rsidRPr="00452AA2">
        <w:rPr>
          <w:sz w:val="26"/>
          <w:szCs w:val="26"/>
        </w:rPr>
        <w:t xml:space="preserve"> </w:t>
      </w:r>
      <w:r w:rsidR="00452AA2" w:rsidRPr="00545C01">
        <w:rPr>
          <w:sz w:val="26"/>
          <w:szCs w:val="26"/>
        </w:rPr>
        <w:t>[</w:t>
      </w:r>
      <w:r w:rsidR="00452AA2">
        <w:t>4</w:t>
      </w:r>
      <w:r w:rsidR="00452AA2">
        <w:rPr>
          <w:rFonts w:ascii="Cambria Math" w:hAnsi="Cambria Math"/>
        </w:rPr>
        <w:t>−</w:t>
      </w:r>
      <w:r w:rsidR="00452AA2">
        <w:t>(1</w:t>
      </w:r>
      <w:r w:rsidR="00452AA2">
        <w:rPr>
          <w:rFonts w:ascii="Cambria Math" w:hAnsi="Cambria Math"/>
        </w:rPr>
        <w:t>−</w:t>
      </w:r>
      <w:r w:rsidR="00452AA2">
        <w:t>2</w:t>
      </w:r>
      <w:r w:rsidR="00452AA2" w:rsidRPr="00545C01">
        <w:rPr>
          <w:i/>
        </w:rPr>
        <w:t>b</w:t>
      </w:r>
      <w:r w:rsidR="00452AA2">
        <w:rPr>
          <w:i/>
          <w:vertAlign w:val="subscript"/>
        </w:rPr>
        <w:t>i+</w:t>
      </w:r>
      <w:r w:rsidR="00452AA2">
        <w:rPr>
          <w:vertAlign w:val="subscript"/>
        </w:rPr>
        <w:t>3</w:t>
      </w:r>
      <w:r w:rsidR="00452AA2">
        <w:t>)</w:t>
      </w:r>
      <w:r w:rsidR="00452AA2" w:rsidRPr="00545C01">
        <w:rPr>
          <w:sz w:val="24"/>
        </w:rPr>
        <w:t>[</w:t>
      </w:r>
      <w:r w:rsidR="00452AA2">
        <w:t>2</w:t>
      </w:r>
      <w:r w:rsidR="00452AA2">
        <w:rPr>
          <w:rFonts w:ascii="Cambria Math" w:hAnsi="Cambria Math"/>
        </w:rPr>
        <w:t>−</w:t>
      </w:r>
      <w:r w:rsidR="00452AA2">
        <w:t>(1</w:t>
      </w:r>
      <w:r w:rsidR="00452AA2">
        <w:rPr>
          <w:rFonts w:ascii="Cambria Math" w:hAnsi="Cambria Math"/>
        </w:rPr>
        <w:t>−</w:t>
      </w:r>
      <w:r w:rsidR="00452AA2">
        <w:t>2</w:t>
      </w:r>
      <w:r w:rsidR="00452AA2" w:rsidRPr="00545C01">
        <w:rPr>
          <w:i/>
        </w:rPr>
        <w:t>b</w:t>
      </w:r>
      <w:r w:rsidR="00452AA2" w:rsidRPr="00545C01">
        <w:rPr>
          <w:i/>
          <w:vertAlign w:val="subscript"/>
        </w:rPr>
        <w:t>i+</w:t>
      </w:r>
      <w:r w:rsidR="00452AA2">
        <w:rPr>
          <w:vertAlign w:val="subscript"/>
        </w:rPr>
        <w:t>5</w:t>
      </w:r>
      <w:r w:rsidR="00452AA2">
        <w:t>)</w:t>
      </w:r>
      <w:r w:rsidR="00452AA2" w:rsidRPr="00545C01">
        <w:rPr>
          <w:sz w:val="24"/>
        </w:rPr>
        <w:t>]</w:t>
      </w:r>
      <w:r w:rsidR="00452AA2" w:rsidRPr="00545C01">
        <w:rPr>
          <w:sz w:val="26"/>
          <w:szCs w:val="26"/>
        </w:rPr>
        <w:t>]</w:t>
      </w:r>
      <w:r w:rsidR="00452AA2" w:rsidRPr="00545C01">
        <w:rPr>
          <w:sz w:val="30"/>
          <w:szCs w:val="30"/>
        </w:rPr>
        <w:t>}</w:t>
      </w:r>
      <w:r w:rsidR="00541FCF" w:rsidRPr="00541FCF">
        <w:rPr>
          <w:szCs w:val="22"/>
        </w:rPr>
        <w:t>.</w:t>
      </w:r>
    </w:p>
    <w:p w:rsidR="00C61953" w:rsidRDefault="00C61953" w:rsidP="006F46A4">
      <w:pPr>
        <w:pStyle w:val="BodyText"/>
      </w:pPr>
      <w:r>
        <w:t>Following the same mapping principle, for Rel-12 256QAM</w:t>
      </w:r>
      <w:r w:rsidR="007F1A5A">
        <w:t xml:space="preserve"> </w:t>
      </w:r>
      <w:r w:rsidR="007F1A5A">
        <w:fldChar w:fldCharType="begin"/>
      </w:r>
      <w:r w:rsidR="007F1A5A">
        <w:instrText xml:space="preserve"> REF _Ref451867829 \r \h </w:instrText>
      </w:r>
      <w:r w:rsidR="007F1A5A">
        <w:fldChar w:fldCharType="separate"/>
      </w:r>
      <w:r w:rsidR="007F1A5A">
        <w:t>[2]</w:t>
      </w:r>
      <w:r w:rsidR="007F1A5A">
        <w:fldChar w:fldCharType="end"/>
      </w:r>
      <w:r w:rsidR="00EB7D09">
        <w:fldChar w:fldCharType="begin"/>
      </w:r>
      <w:r w:rsidR="00EB7D09">
        <w:instrText xml:space="preserve"> REF _Ref451868113 \r \h </w:instrText>
      </w:r>
      <w:r w:rsidR="00EB7D09">
        <w:fldChar w:fldCharType="separate"/>
      </w:r>
      <w:r w:rsidR="00EB7D09">
        <w:t>[3]</w:t>
      </w:r>
      <w:r w:rsidR="00EB7D09">
        <w:fldChar w:fldCharType="end"/>
      </w:r>
      <w:r w:rsidR="00EB7D09">
        <w:fldChar w:fldCharType="begin"/>
      </w:r>
      <w:r w:rsidR="00EB7D09">
        <w:instrText xml:space="preserve"> REF _Ref451868115 \r \h </w:instrText>
      </w:r>
      <w:r w:rsidR="00EB7D09">
        <w:fldChar w:fldCharType="separate"/>
      </w:r>
      <w:r w:rsidR="00EB7D09">
        <w:t>[4]</w:t>
      </w:r>
      <w:r w:rsidR="00EB7D09">
        <w:fldChar w:fldCharType="end"/>
      </w:r>
      <w:r>
        <w:t xml:space="preserve">, the octuplet of </w:t>
      </w:r>
      <w:r w:rsidR="006F46A4">
        <w:t xml:space="preserve">bits </w:t>
      </w:r>
      <w:r>
        <w:t>(</w:t>
      </w:r>
      <w:r w:rsidRPr="00545C01">
        <w:rPr>
          <w:i/>
        </w:rPr>
        <w:t>b</w:t>
      </w:r>
      <w:r w:rsidRPr="00C61953">
        <w:rPr>
          <w:i/>
          <w:spacing w:val="20"/>
          <w:vertAlign w:val="subscript"/>
        </w:rPr>
        <w:t>i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 w:rsidRPr="00C61953">
        <w:rPr>
          <w:spacing w:val="20"/>
          <w:vertAlign w:val="subscript"/>
        </w:rPr>
        <w:t>1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2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3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4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5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6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7</w:t>
      </w:r>
      <w:r>
        <w:t xml:space="preserve">) </w:t>
      </w:r>
      <w:r w:rsidR="00541FCF">
        <w:t>is mapped to</w:t>
      </w:r>
    </w:p>
    <w:p w:rsidR="00545C01" w:rsidRDefault="00D67AF8" w:rsidP="00545C01">
      <w:pPr>
        <w:pStyle w:val="BodyText"/>
        <w:jc w:val="center"/>
      </w:pPr>
      <w:r w:rsidRPr="00D67AF8">
        <w:rPr>
          <w:i/>
        </w:rPr>
        <w:t>x</w:t>
      </w:r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170</m:t>
                </m:r>
              </m:e>
            </m:rad>
          </m:den>
        </m:f>
      </m:oMath>
      <w:r w:rsidR="00545C01" w:rsidRPr="00545C01">
        <w:rPr>
          <w:sz w:val="30"/>
          <w:szCs w:val="30"/>
        </w:rPr>
        <w:t>{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proofErr w:type="gramStart"/>
      <w:r w:rsidR="00545C01" w:rsidRPr="00545C01">
        <w:rPr>
          <w:i/>
        </w:rPr>
        <w:t>b</w:t>
      </w:r>
      <w:r w:rsidR="00545C01">
        <w:rPr>
          <w:i/>
          <w:vertAlign w:val="subscript"/>
        </w:rPr>
        <w:t>i</w:t>
      </w:r>
      <w:r w:rsidR="00545C01">
        <w:t>)</w:t>
      </w:r>
      <w:r w:rsidR="00545C01" w:rsidRPr="00545C01">
        <w:rPr>
          <w:sz w:val="28"/>
          <w:szCs w:val="28"/>
        </w:rPr>
        <w:t>[</w:t>
      </w:r>
      <w:proofErr w:type="gramEnd"/>
      <w:r w:rsidR="00545C01">
        <w:t>8</w:t>
      </w:r>
      <w:r w:rsidR="00545C01">
        <w:rPr>
          <w:rFonts w:ascii="Cambria Math" w:hAnsi="Cambria Math"/>
        </w:rPr>
        <w:t>−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r w:rsidR="00545C01" w:rsidRPr="00545C01">
        <w:rPr>
          <w:i/>
        </w:rPr>
        <w:t>b</w:t>
      </w:r>
      <w:r w:rsidR="00545C01">
        <w:rPr>
          <w:i/>
          <w:vertAlign w:val="subscript"/>
        </w:rPr>
        <w:t>i+</w:t>
      </w:r>
      <w:r w:rsidR="00545C01">
        <w:rPr>
          <w:vertAlign w:val="subscript"/>
        </w:rPr>
        <w:t>2</w:t>
      </w:r>
      <w:r w:rsidR="00545C01">
        <w:t>)</w:t>
      </w:r>
      <w:r w:rsidR="00545C01" w:rsidRPr="00545C01">
        <w:rPr>
          <w:sz w:val="26"/>
          <w:szCs w:val="26"/>
        </w:rPr>
        <w:t>[</w:t>
      </w:r>
      <w:r w:rsidR="00545C01">
        <w:t>4</w:t>
      </w:r>
      <w:r w:rsidR="00545C01">
        <w:rPr>
          <w:rFonts w:ascii="Cambria Math" w:hAnsi="Cambria Math"/>
        </w:rPr>
        <w:t>−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r w:rsidR="00545C01" w:rsidRPr="00545C01">
        <w:rPr>
          <w:i/>
        </w:rPr>
        <w:t>b</w:t>
      </w:r>
      <w:r w:rsidR="00545C01">
        <w:rPr>
          <w:i/>
          <w:vertAlign w:val="subscript"/>
        </w:rPr>
        <w:t>i+</w:t>
      </w:r>
      <w:r w:rsidR="00545C01" w:rsidRPr="00545C01">
        <w:rPr>
          <w:vertAlign w:val="subscript"/>
        </w:rPr>
        <w:t>4</w:t>
      </w:r>
      <w:r w:rsidR="00545C01">
        <w:t>)</w:t>
      </w:r>
      <w:r w:rsidR="00545C01" w:rsidRPr="00545C01">
        <w:rPr>
          <w:sz w:val="24"/>
        </w:rPr>
        <w:t>[</w:t>
      </w:r>
      <w:r w:rsidR="00545C01">
        <w:t>2</w:t>
      </w:r>
      <w:r w:rsidR="00545C01">
        <w:rPr>
          <w:rFonts w:ascii="Cambria Math" w:hAnsi="Cambria Math"/>
        </w:rPr>
        <w:t>−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r w:rsidR="00545C01" w:rsidRPr="00545C01">
        <w:rPr>
          <w:i/>
        </w:rPr>
        <w:t>b</w:t>
      </w:r>
      <w:r w:rsidR="00545C01" w:rsidRPr="00545C01">
        <w:rPr>
          <w:i/>
          <w:vertAlign w:val="subscript"/>
        </w:rPr>
        <w:t>i+</w:t>
      </w:r>
      <w:r w:rsidR="00545C01" w:rsidRPr="00545C01">
        <w:rPr>
          <w:vertAlign w:val="subscript"/>
        </w:rPr>
        <w:t>6</w:t>
      </w:r>
      <w:r w:rsidR="00545C01">
        <w:t>)</w:t>
      </w:r>
      <w:r w:rsidR="00545C01" w:rsidRPr="00545C01">
        <w:rPr>
          <w:sz w:val="24"/>
        </w:rPr>
        <w:t>]</w:t>
      </w:r>
      <w:r w:rsidR="00545C01" w:rsidRPr="00545C01">
        <w:rPr>
          <w:sz w:val="26"/>
          <w:szCs w:val="26"/>
        </w:rPr>
        <w:t>]</w:t>
      </w:r>
      <w:r w:rsidR="00545C01" w:rsidRPr="00545C01">
        <w:rPr>
          <w:sz w:val="28"/>
        </w:rPr>
        <w:t>]</w:t>
      </w:r>
      <w:r w:rsidR="00545C01">
        <w:rPr>
          <w:sz w:val="28"/>
        </w:rPr>
        <w:br/>
      </w:r>
      <w:r w:rsidR="00A6764A">
        <w:rPr>
          <w:i/>
          <w:spacing w:val="20"/>
        </w:rPr>
        <w:t xml:space="preserve">               </w:t>
      </w:r>
      <w:r w:rsidR="002A2340">
        <w:rPr>
          <w:i/>
          <w:spacing w:val="20"/>
        </w:rPr>
        <w:t xml:space="preserve"> </w:t>
      </w:r>
      <w:r w:rsidR="00A6764A">
        <w:rPr>
          <w:i/>
          <w:spacing w:val="20"/>
        </w:rPr>
        <w:t xml:space="preserve"> </w:t>
      </w:r>
      <w:r w:rsidR="00AE062D" w:rsidRPr="00AE062D">
        <w:rPr>
          <w:i/>
        </w:rPr>
        <w:t>+</w:t>
      </w:r>
      <w:r w:rsidR="00AE062D">
        <w:rPr>
          <w:i/>
        </w:rPr>
        <w:t xml:space="preserve"> </w:t>
      </w:r>
      <w:r w:rsidR="00545C01" w:rsidRPr="00545C01">
        <w:rPr>
          <w:i/>
          <w:spacing w:val="20"/>
        </w:rPr>
        <w:t>j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r w:rsidR="00545C01" w:rsidRPr="00545C01">
        <w:rPr>
          <w:i/>
        </w:rPr>
        <w:t>b</w:t>
      </w:r>
      <w:r w:rsidR="00545C01">
        <w:rPr>
          <w:i/>
          <w:vertAlign w:val="subscript"/>
        </w:rPr>
        <w:t>i</w:t>
      </w:r>
      <w:r w:rsidR="00D36414">
        <w:rPr>
          <w:i/>
          <w:vertAlign w:val="subscript"/>
        </w:rPr>
        <w:t>+</w:t>
      </w:r>
      <w:r w:rsidR="00D36414" w:rsidRPr="00D36414">
        <w:rPr>
          <w:vertAlign w:val="subscript"/>
        </w:rPr>
        <w:t>1</w:t>
      </w:r>
      <w:r w:rsidR="00545C01">
        <w:t>)</w:t>
      </w:r>
      <w:r w:rsidR="00545C01" w:rsidRPr="00545C01">
        <w:rPr>
          <w:sz w:val="28"/>
          <w:szCs w:val="28"/>
        </w:rPr>
        <w:t>[</w:t>
      </w:r>
      <w:r w:rsidR="00545C01">
        <w:t>8</w:t>
      </w:r>
      <w:r w:rsidR="00545C01">
        <w:rPr>
          <w:rFonts w:ascii="Cambria Math" w:hAnsi="Cambria Math"/>
        </w:rPr>
        <w:t>−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r w:rsidR="00545C01" w:rsidRPr="00545C01">
        <w:rPr>
          <w:i/>
        </w:rPr>
        <w:t>b</w:t>
      </w:r>
      <w:r w:rsidR="00545C01">
        <w:rPr>
          <w:i/>
          <w:vertAlign w:val="subscript"/>
        </w:rPr>
        <w:t>i+</w:t>
      </w:r>
      <w:r w:rsidR="00D36414">
        <w:rPr>
          <w:vertAlign w:val="subscript"/>
        </w:rPr>
        <w:t>3</w:t>
      </w:r>
      <w:r w:rsidR="00545C01">
        <w:t>)</w:t>
      </w:r>
      <w:r w:rsidR="00545C01" w:rsidRPr="00545C01">
        <w:rPr>
          <w:sz w:val="26"/>
          <w:szCs w:val="26"/>
        </w:rPr>
        <w:t>[</w:t>
      </w:r>
      <w:r w:rsidR="00545C01">
        <w:t>4</w:t>
      </w:r>
      <w:r w:rsidR="00545C01">
        <w:rPr>
          <w:rFonts w:ascii="Cambria Math" w:hAnsi="Cambria Math"/>
        </w:rPr>
        <w:t>−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r w:rsidR="00545C01" w:rsidRPr="00545C01">
        <w:rPr>
          <w:i/>
        </w:rPr>
        <w:t>b</w:t>
      </w:r>
      <w:r w:rsidR="00545C01">
        <w:rPr>
          <w:i/>
          <w:vertAlign w:val="subscript"/>
        </w:rPr>
        <w:t>i+</w:t>
      </w:r>
      <w:r w:rsidR="00D36414">
        <w:rPr>
          <w:vertAlign w:val="subscript"/>
        </w:rPr>
        <w:t>5</w:t>
      </w:r>
      <w:r w:rsidR="00545C01">
        <w:t>)</w:t>
      </w:r>
      <w:r w:rsidR="00545C01" w:rsidRPr="00545C01">
        <w:rPr>
          <w:sz w:val="24"/>
        </w:rPr>
        <w:t>[</w:t>
      </w:r>
      <w:r w:rsidR="00545C01">
        <w:t>2</w:t>
      </w:r>
      <w:r w:rsidR="00545C01">
        <w:rPr>
          <w:rFonts w:ascii="Cambria Math" w:hAnsi="Cambria Math"/>
        </w:rPr>
        <w:t>−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r w:rsidR="00545C01" w:rsidRPr="00545C01">
        <w:rPr>
          <w:i/>
        </w:rPr>
        <w:t>b</w:t>
      </w:r>
      <w:r w:rsidR="00545C01" w:rsidRPr="00545C01">
        <w:rPr>
          <w:i/>
          <w:vertAlign w:val="subscript"/>
        </w:rPr>
        <w:t>i+</w:t>
      </w:r>
      <w:r w:rsidR="00D36414">
        <w:rPr>
          <w:vertAlign w:val="subscript"/>
        </w:rPr>
        <w:t>7</w:t>
      </w:r>
      <w:r w:rsidR="00545C01">
        <w:t>)</w:t>
      </w:r>
      <w:r w:rsidR="00545C01" w:rsidRPr="00545C01">
        <w:rPr>
          <w:sz w:val="24"/>
        </w:rPr>
        <w:t>]</w:t>
      </w:r>
      <w:r w:rsidR="00545C01" w:rsidRPr="00545C01">
        <w:rPr>
          <w:sz w:val="26"/>
          <w:szCs w:val="26"/>
        </w:rPr>
        <w:t>]</w:t>
      </w:r>
      <w:r w:rsidR="00545C01" w:rsidRPr="00545C01">
        <w:rPr>
          <w:sz w:val="28"/>
        </w:rPr>
        <w:t>]</w:t>
      </w:r>
      <w:r w:rsidR="00545C01" w:rsidRPr="00545C01">
        <w:rPr>
          <w:sz w:val="30"/>
          <w:szCs w:val="30"/>
        </w:rPr>
        <w:t>}</w:t>
      </w:r>
      <w:r w:rsidR="00541FCF" w:rsidRPr="00541FCF">
        <w:rPr>
          <w:szCs w:val="22"/>
        </w:rPr>
        <w:t>.</w:t>
      </w:r>
    </w:p>
    <w:p w:rsidR="00595522" w:rsidRDefault="00595522" w:rsidP="00595522">
      <w:pPr>
        <w:pStyle w:val="BodyText"/>
      </w:pPr>
      <w:r>
        <w:t xml:space="preserve">Following the same mapping principle, for 1024QAM, the </w:t>
      </w:r>
      <w:proofErr w:type="spellStart"/>
      <w:r w:rsidR="00B535EB" w:rsidRPr="00B535EB">
        <w:t>decuple</w:t>
      </w:r>
      <w:r w:rsidR="00B535EB">
        <w:t>t</w:t>
      </w:r>
      <w:proofErr w:type="spellEnd"/>
      <w:r w:rsidR="00B535EB" w:rsidRPr="00B535EB">
        <w:t xml:space="preserve"> </w:t>
      </w:r>
      <w:r>
        <w:t>of bits (</w:t>
      </w:r>
      <w:r w:rsidRPr="00545C01">
        <w:rPr>
          <w:i/>
        </w:rPr>
        <w:t>b</w:t>
      </w:r>
      <w:r w:rsidRPr="00C61953">
        <w:rPr>
          <w:i/>
          <w:spacing w:val="20"/>
          <w:vertAlign w:val="subscript"/>
        </w:rPr>
        <w:t>i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 w:rsidRPr="00C61953">
        <w:rPr>
          <w:spacing w:val="20"/>
          <w:vertAlign w:val="subscript"/>
        </w:rPr>
        <w:t>1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2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3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4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5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6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7</w:t>
      </w:r>
      <w:r>
        <w:t>,</w:t>
      </w:r>
      <w:r w:rsidRPr="00595522">
        <w:rPr>
          <w:i/>
        </w:rPr>
        <w:t xml:space="preserve">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 w:rsidRPr="003E7F4D">
        <w:rPr>
          <w:vertAlign w:val="subscript"/>
        </w:rPr>
        <w:t>8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 w:rsidRPr="003E7F4D">
        <w:rPr>
          <w:vertAlign w:val="subscript"/>
        </w:rPr>
        <w:t>9</w:t>
      </w:r>
      <w:r>
        <w:t>)</w:t>
      </w:r>
      <w:r w:rsidR="00C01041">
        <w:t xml:space="preserve"> </w:t>
      </w:r>
      <w:r>
        <w:t>is mapped to</w:t>
      </w:r>
    </w:p>
    <w:p w:rsidR="00595522" w:rsidRDefault="00595522" w:rsidP="00595522">
      <w:pPr>
        <w:pStyle w:val="BodyText"/>
        <w:jc w:val="center"/>
      </w:pPr>
      <w:r w:rsidRPr="00D67AF8">
        <w:rPr>
          <w:i/>
        </w:rPr>
        <w:t>x</w:t>
      </w:r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682</m:t>
                </m:r>
              </m:e>
            </m:rad>
          </m:den>
        </m:f>
      </m:oMath>
      <w:r w:rsidRPr="00545C01">
        <w:rPr>
          <w:sz w:val="30"/>
          <w:szCs w:val="30"/>
        </w:rPr>
        <w:t>{</w:t>
      </w:r>
      <w:r w:rsidR="003E13E3">
        <w:t>(1</w:t>
      </w:r>
      <w:r w:rsidR="003E13E3">
        <w:rPr>
          <w:rFonts w:ascii="Cambria Math" w:hAnsi="Cambria Math"/>
        </w:rPr>
        <w:t>−</w:t>
      </w:r>
      <w:r w:rsidR="003E13E3">
        <w:t>2</w:t>
      </w:r>
      <w:proofErr w:type="gramStart"/>
      <w:r w:rsidR="003E13E3" w:rsidRPr="00545C01">
        <w:rPr>
          <w:i/>
        </w:rPr>
        <w:t>b</w:t>
      </w:r>
      <w:r w:rsidR="003E13E3">
        <w:rPr>
          <w:i/>
          <w:vertAlign w:val="subscript"/>
        </w:rPr>
        <w:t>i</w:t>
      </w:r>
      <w:r w:rsidR="003E13E3">
        <w:t>)</w:t>
      </w:r>
      <w:r w:rsidR="003E13E3" w:rsidRPr="003E13E3">
        <w:rPr>
          <w:sz w:val="30"/>
          <w:szCs w:val="30"/>
        </w:rPr>
        <w:t>[</w:t>
      </w:r>
      <w:proofErr w:type="gramEnd"/>
      <w:r w:rsidR="003E13E3">
        <w:rPr>
          <w:szCs w:val="22"/>
        </w:rPr>
        <w:t>16</w:t>
      </w:r>
      <w:r w:rsidR="003E13E3">
        <w:rPr>
          <w:rFonts w:ascii="Cambria Math" w:hAnsi="Cambria Math"/>
        </w:rPr>
        <w:t>−</w:t>
      </w:r>
      <w:r>
        <w:t>(1</w:t>
      </w:r>
      <w:r>
        <w:rPr>
          <w:rFonts w:ascii="Cambria Math" w:hAnsi="Cambria Math"/>
        </w:rPr>
        <w:t>−</w:t>
      </w:r>
      <w:r>
        <w:t>2</w:t>
      </w:r>
      <w:r w:rsidRPr="00545C01">
        <w:rPr>
          <w:i/>
        </w:rPr>
        <w:t>b</w:t>
      </w:r>
      <w:r>
        <w:rPr>
          <w:i/>
          <w:vertAlign w:val="subscript"/>
        </w:rPr>
        <w:t>i</w:t>
      </w:r>
      <w:r w:rsidR="00D90BFD">
        <w:rPr>
          <w:i/>
          <w:vertAlign w:val="subscript"/>
        </w:rPr>
        <w:t>+</w:t>
      </w:r>
      <w:r w:rsidR="00D90BFD" w:rsidRPr="00D90BFD">
        <w:rPr>
          <w:vertAlign w:val="subscript"/>
        </w:rPr>
        <w:t>2</w:t>
      </w:r>
      <w:r>
        <w:t>)</w:t>
      </w:r>
      <w:r w:rsidRPr="00545C01">
        <w:rPr>
          <w:sz w:val="28"/>
          <w:szCs w:val="28"/>
        </w:rPr>
        <w:t>[</w:t>
      </w:r>
      <w:r>
        <w:t>8</w:t>
      </w:r>
      <w:r>
        <w:rPr>
          <w:rFonts w:ascii="Cambria Math" w:hAnsi="Cambria Math"/>
        </w:rPr>
        <w:t>−</w:t>
      </w:r>
      <w:r>
        <w:t>(1</w:t>
      </w:r>
      <w:r>
        <w:rPr>
          <w:rFonts w:ascii="Cambria Math" w:hAnsi="Cambria Math"/>
        </w:rPr>
        <w:t>−</w:t>
      </w:r>
      <w:r>
        <w:t>2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 w:rsidR="00D90BFD">
        <w:rPr>
          <w:vertAlign w:val="subscript"/>
        </w:rPr>
        <w:t>4</w:t>
      </w:r>
      <w:r>
        <w:t>)</w:t>
      </w:r>
      <w:r w:rsidRPr="00545C01">
        <w:rPr>
          <w:sz w:val="26"/>
          <w:szCs w:val="26"/>
        </w:rPr>
        <w:t>[</w:t>
      </w:r>
      <w:r>
        <w:t>4</w:t>
      </w:r>
      <w:r>
        <w:rPr>
          <w:rFonts w:ascii="Cambria Math" w:hAnsi="Cambria Math"/>
        </w:rPr>
        <w:t>−</w:t>
      </w:r>
      <w:r>
        <w:t>(1</w:t>
      </w:r>
      <w:r>
        <w:rPr>
          <w:rFonts w:ascii="Cambria Math" w:hAnsi="Cambria Math"/>
        </w:rPr>
        <w:t>−</w:t>
      </w:r>
      <w:r>
        <w:t>2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 w:rsidR="00D90BFD">
        <w:rPr>
          <w:vertAlign w:val="subscript"/>
        </w:rPr>
        <w:t>6</w:t>
      </w:r>
      <w:r>
        <w:t>)</w:t>
      </w:r>
      <w:r w:rsidRPr="00545C01">
        <w:rPr>
          <w:sz w:val="24"/>
        </w:rPr>
        <w:t>[</w:t>
      </w:r>
      <w:r>
        <w:t>2</w:t>
      </w:r>
      <w:r>
        <w:rPr>
          <w:rFonts w:ascii="Cambria Math" w:hAnsi="Cambria Math"/>
        </w:rPr>
        <w:t>−</w:t>
      </w:r>
      <w:r>
        <w:t>(1</w:t>
      </w:r>
      <w:r>
        <w:rPr>
          <w:rFonts w:ascii="Cambria Math" w:hAnsi="Cambria Math"/>
        </w:rPr>
        <w:t>−</w:t>
      </w:r>
      <w:r>
        <w:t>2</w:t>
      </w:r>
      <w:r w:rsidRPr="00545C01">
        <w:rPr>
          <w:i/>
        </w:rPr>
        <w:t>b</w:t>
      </w:r>
      <w:r w:rsidRPr="00545C01">
        <w:rPr>
          <w:i/>
          <w:vertAlign w:val="subscript"/>
        </w:rPr>
        <w:t>i+</w:t>
      </w:r>
      <w:r w:rsidR="00D90BFD">
        <w:rPr>
          <w:vertAlign w:val="subscript"/>
        </w:rPr>
        <w:t>8</w:t>
      </w:r>
      <w:r>
        <w:t>)</w:t>
      </w:r>
      <w:r w:rsidRPr="00545C01">
        <w:rPr>
          <w:sz w:val="24"/>
        </w:rPr>
        <w:t>]</w:t>
      </w:r>
      <w:r w:rsidRPr="00545C01">
        <w:rPr>
          <w:sz w:val="26"/>
          <w:szCs w:val="26"/>
        </w:rPr>
        <w:t>]</w:t>
      </w:r>
      <w:r w:rsidRPr="00545C01">
        <w:rPr>
          <w:sz w:val="28"/>
        </w:rPr>
        <w:t>]</w:t>
      </w:r>
      <w:r w:rsidR="003E13E3" w:rsidRPr="003E13E3">
        <w:rPr>
          <w:sz w:val="30"/>
          <w:szCs w:val="30"/>
        </w:rPr>
        <w:t>]</w:t>
      </w:r>
      <w:r>
        <w:rPr>
          <w:sz w:val="28"/>
        </w:rPr>
        <w:br/>
      </w:r>
      <w:r>
        <w:rPr>
          <w:i/>
          <w:spacing w:val="20"/>
        </w:rPr>
        <w:t xml:space="preserve">                 </w:t>
      </w:r>
      <w:r w:rsidRPr="00AE062D">
        <w:rPr>
          <w:i/>
        </w:rPr>
        <w:t>+</w:t>
      </w:r>
      <w:r>
        <w:rPr>
          <w:i/>
        </w:rPr>
        <w:t xml:space="preserve"> </w:t>
      </w:r>
      <w:r w:rsidRPr="00545C01">
        <w:rPr>
          <w:i/>
          <w:spacing w:val="20"/>
        </w:rPr>
        <w:t>j</w:t>
      </w:r>
      <w:r w:rsidR="003E13E3">
        <w:t>(1</w:t>
      </w:r>
      <w:r w:rsidR="003E13E3">
        <w:rPr>
          <w:rFonts w:ascii="Cambria Math" w:hAnsi="Cambria Math"/>
        </w:rPr>
        <w:t>−</w:t>
      </w:r>
      <w:r w:rsidR="003E13E3">
        <w:t>2</w:t>
      </w:r>
      <w:r w:rsidR="003E13E3" w:rsidRPr="00545C01">
        <w:rPr>
          <w:i/>
        </w:rPr>
        <w:t>b</w:t>
      </w:r>
      <w:r w:rsidR="003E13E3">
        <w:rPr>
          <w:i/>
          <w:vertAlign w:val="subscript"/>
        </w:rPr>
        <w:t>i+</w:t>
      </w:r>
      <w:r w:rsidR="003E13E3" w:rsidRPr="00D36414">
        <w:rPr>
          <w:vertAlign w:val="subscript"/>
        </w:rPr>
        <w:t>1</w:t>
      </w:r>
      <w:r w:rsidR="003E13E3">
        <w:t>)</w:t>
      </w:r>
      <w:r w:rsidR="003E13E3" w:rsidRPr="003E13E3">
        <w:rPr>
          <w:sz w:val="30"/>
          <w:szCs w:val="30"/>
        </w:rPr>
        <w:t>[</w:t>
      </w:r>
      <w:r w:rsidR="003E13E3">
        <w:t>16</w:t>
      </w:r>
      <w:r w:rsidR="003E13E3">
        <w:rPr>
          <w:rFonts w:ascii="Cambria Math" w:hAnsi="Cambria Math"/>
        </w:rPr>
        <w:t>−</w:t>
      </w:r>
      <w:r>
        <w:t>(1</w:t>
      </w:r>
      <w:r>
        <w:rPr>
          <w:rFonts w:ascii="Cambria Math" w:hAnsi="Cambria Math"/>
        </w:rPr>
        <w:t>−</w:t>
      </w:r>
      <w:r>
        <w:t>2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 w:rsidR="00D90BFD">
        <w:rPr>
          <w:vertAlign w:val="subscript"/>
        </w:rPr>
        <w:t>3</w:t>
      </w:r>
      <w:r>
        <w:t>)</w:t>
      </w:r>
      <w:r w:rsidRPr="00545C01">
        <w:rPr>
          <w:sz w:val="28"/>
          <w:szCs w:val="28"/>
        </w:rPr>
        <w:t>[</w:t>
      </w:r>
      <w:r>
        <w:t>8</w:t>
      </w:r>
      <w:r>
        <w:rPr>
          <w:rFonts w:ascii="Cambria Math" w:hAnsi="Cambria Math"/>
        </w:rPr>
        <w:t>−</w:t>
      </w:r>
      <w:r>
        <w:t>(1</w:t>
      </w:r>
      <w:r>
        <w:rPr>
          <w:rFonts w:ascii="Cambria Math" w:hAnsi="Cambria Math"/>
        </w:rPr>
        <w:t>−</w:t>
      </w:r>
      <w:r>
        <w:t>2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 w:rsidR="00D90BFD">
        <w:rPr>
          <w:vertAlign w:val="subscript"/>
        </w:rPr>
        <w:t>5</w:t>
      </w:r>
      <w:r>
        <w:t>)</w:t>
      </w:r>
      <w:r w:rsidRPr="00545C01">
        <w:rPr>
          <w:sz w:val="26"/>
          <w:szCs w:val="26"/>
        </w:rPr>
        <w:t>[</w:t>
      </w:r>
      <w:r>
        <w:t>4</w:t>
      </w:r>
      <w:r>
        <w:rPr>
          <w:rFonts w:ascii="Cambria Math" w:hAnsi="Cambria Math"/>
        </w:rPr>
        <w:t>−</w:t>
      </w:r>
      <w:r>
        <w:t>(1</w:t>
      </w:r>
      <w:r>
        <w:rPr>
          <w:rFonts w:ascii="Cambria Math" w:hAnsi="Cambria Math"/>
        </w:rPr>
        <w:t>−</w:t>
      </w:r>
      <w:r>
        <w:t>2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 w:rsidR="00D90BFD">
        <w:rPr>
          <w:vertAlign w:val="subscript"/>
        </w:rPr>
        <w:t>7</w:t>
      </w:r>
      <w:r>
        <w:t>)</w:t>
      </w:r>
      <w:r w:rsidRPr="00545C01">
        <w:rPr>
          <w:sz w:val="24"/>
        </w:rPr>
        <w:t>[</w:t>
      </w:r>
      <w:r>
        <w:t>2</w:t>
      </w:r>
      <w:r>
        <w:rPr>
          <w:rFonts w:ascii="Cambria Math" w:hAnsi="Cambria Math"/>
        </w:rPr>
        <w:t>−</w:t>
      </w:r>
      <w:r>
        <w:t>(1</w:t>
      </w:r>
      <w:r>
        <w:rPr>
          <w:rFonts w:ascii="Cambria Math" w:hAnsi="Cambria Math"/>
        </w:rPr>
        <w:t>−</w:t>
      </w:r>
      <w:r>
        <w:t>2</w:t>
      </w:r>
      <w:r w:rsidRPr="00545C01">
        <w:rPr>
          <w:i/>
        </w:rPr>
        <w:t>b</w:t>
      </w:r>
      <w:r w:rsidRPr="00545C01">
        <w:rPr>
          <w:i/>
          <w:vertAlign w:val="subscript"/>
        </w:rPr>
        <w:t>i+</w:t>
      </w:r>
      <w:r w:rsidR="00D90BFD">
        <w:rPr>
          <w:vertAlign w:val="subscript"/>
        </w:rPr>
        <w:t>9</w:t>
      </w:r>
      <w:r>
        <w:t>)</w:t>
      </w:r>
      <w:r w:rsidRPr="00545C01">
        <w:rPr>
          <w:sz w:val="24"/>
        </w:rPr>
        <w:t>]</w:t>
      </w:r>
      <w:r w:rsidRPr="00545C01">
        <w:rPr>
          <w:sz w:val="26"/>
          <w:szCs w:val="26"/>
        </w:rPr>
        <w:t>]</w:t>
      </w:r>
      <w:r w:rsidRPr="00545C01">
        <w:rPr>
          <w:sz w:val="28"/>
        </w:rPr>
        <w:t>]</w:t>
      </w:r>
      <w:r w:rsidR="003E13E3" w:rsidRPr="003E13E3">
        <w:rPr>
          <w:sz w:val="30"/>
          <w:szCs w:val="30"/>
        </w:rPr>
        <w:t>]</w:t>
      </w:r>
      <w:r w:rsidRPr="00545C01">
        <w:rPr>
          <w:sz w:val="30"/>
          <w:szCs w:val="30"/>
        </w:rPr>
        <w:t>}</w:t>
      </w:r>
      <w:r w:rsidRPr="00541FCF">
        <w:rPr>
          <w:szCs w:val="22"/>
        </w:rPr>
        <w:t>.</w:t>
      </w:r>
    </w:p>
    <w:p w:rsidR="00746114" w:rsidRPr="00746114" w:rsidRDefault="00746114" w:rsidP="00746114">
      <w:pPr>
        <w:pStyle w:val="BodyText"/>
        <w:jc w:val="both"/>
      </w:pPr>
      <w:r w:rsidRPr="00746114">
        <w:t xml:space="preserve">For reference, the I and Q values of the proposed mapping are </w:t>
      </w:r>
      <w:r w:rsidR="00355281">
        <w:t>shown</w:t>
      </w:r>
      <w:r w:rsidRPr="00746114">
        <w:t xml:space="preserve"> in</w:t>
      </w:r>
      <w:r>
        <w:t xml:space="preserve"> </w:t>
      </w:r>
      <w:r>
        <w:fldChar w:fldCharType="begin"/>
      </w:r>
      <w:r>
        <w:instrText xml:space="preserve"> REF _Ref478115447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Pr="00746114">
        <w:t>.</w:t>
      </w:r>
    </w:p>
    <w:p w:rsidR="00746114" w:rsidRDefault="00746114" w:rsidP="00746114">
      <w:pPr>
        <w:pStyle w:val="BodyText"/>
      </w:pPr>
    </w:p>
    <w:p w:rsidR="00746114" w:rsidRDefault="00746114" w:rsidP="00746114">
      <w:pPr>
        <w:pStyle w:val="BodyText"/>
      </w:pPr>
    </w:p>
    <w:p w:rsidR="00746114" w:rsidRDefault="00EE08EC" w:rsidP="001A6E8C">
      <w:pPr>
        <w:pStyle w:val="BodyText"/>
        <w:ind w:left="-1260" w:right="-1260"/>
      </w:pPr>
      <w:r w:rsidRPr="00EE08EC">
        <w:rPr>
          <w:noProof/>
        </w:rPr>
        <w:lastRenderedPageBreak/>
        <w:drawing>
          <wp:inline distT="0" distB="0" distL="0" distR="0" wp14:anchorId="4B308802" wp14:editId="7412B0ED">
            <wp:extent cx="7589520" cy="74980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4984" t="6105" r="22794" b="8176"/>
                    <a:stretch/>
                  </pic:blipFill>
                  <pic:spPr bwMode="auto">
                    <a:xfrm>
                      <a:off x="0" y="0"/>
                      <a:ext cx="7589520" cy="74980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6114" w:rsidRDefault="00746114" w:rsidP="00746114">
      <w:pPr>
        <w:pStyle w:val="Caption"/>
        <w:jc w:val="center"/>
      </w:pPr>
      <w:bookmarkStart w:id="2" w:name="_Ref478115447"/>
      <w:r>
        <w:t xml:space="preserve">Figure </w:t>
      </w:r>
      <w:r w:rsidR="003164C2">
        <w:fldChar w:fldCharType="begin"/>
      </w:r>
      <w:r w:rsidR="003164C2">
        <w:instrText xml:space="preserve"> SEQ Figure \* ARABIC </w:instrText>
      </w:r>
      <w:r w:rsidR="003164C2">
        <w:fldChar w:fldCharType="separate"/>
      </w:r>
      <w:r>
        <w:rPr>
          <w:noProof/>
        </w:rPr>
        <w:t>1</w:t>
      </w:r>
      <w:r w:rsidR="003164C2">
        <w:rPr>
          <w:noProof/>
        </w:rPr>
        <w:fldChar w:fldCharType="end"/>
      </w:r>
      <w:bookmarkEnd w:id="2"/>
      <w:r>
        <w:t xml:space="preserve"> Gray mapping for 1024QAM </w:t>
      </w:r>
      <w:r w:rsidR="001A6E8C">
        <w:t>constellation</w:t>
      </w:r>
      <w:r>
        <w:t>.</w:t>
      </w:r>
    </w:p>
    <w:p w:rsidR="002A56A0" w:rsidRPr="00E70914" w:rsidRDefault="002A56A0" w:rsidP="002A56A0">
      <w:pPr>
        <w:pStyle w:val="Heading1"/>
        <w:jc w:val="both"/>
      </w:pPr>
      <w:r w:rsidRPr="00E70914">
        <w:lastRenderedPageBreak/>
        <w:t>Conclusions</w:t>
      </w:r>
    </w:p>
    <w:p w:rsidR="002A56A0" w:rsidRPr="00E70914" w:rsidRDefault="002A56A0" w:rsidP="002A56A0">
      <w:pPr>
        <w:pStyle w:val="BodyText"/>
        <w:jc w:val="both"/>
      </w:pPr>
      <w:r w:rsidRPr="00E70914">
        <w:t xml:space="preserve">In this contribution, we </w:t>
      </w:r>
      <w:r>
        <w:t>discussed</w:t>
      </w:r>
      <w:r w:rsidR="002A2340">
        <w:t xml:space="preserve"> </w:t>
      </w:r>
      <w:r w:rsidR="003D167C">
        <w:t>modulati</w:t>
      </w:r>
      <w:r w:rsidR="00C01041">
        <w:t xml:space="preserve">on mapping principles for </w:t>
      </w:r>
      <w:r w:rsidR="00501836">
        <w:t>1024</w:t>
      </w:r>
      <w:r w:rsidR="003D167C">
        <w:t xml:space="preserve">QAM support. We concluded </w:t>
      </w:r>
      <w:bookmarkStart w:id="3" w:name="_GoBack"/>
      <w:bookmarkEnd w:id="3"/>
      <w:r w:rsidR="003D167C">
        <w:t>with the following proposal.</w:t>
      </w:r>
    </w:p>
    <w:p w:rsidR="002A56A0" w:rsidRDefault="002A56A0" w:rsidP="002A56A0">
      <w:pPr>
        <w:pStyle w:val="StatementHeading"/>
        <w:spacing w:before="0" w:beforeAutospacing="0" w:after="120"/>
        <w:jc w:val="both"/>
      </w:pPr>
      <w:r>
        <w:t xml:space="preserve">Proposals: </w:t>
      </w:r>
      <w:r w:rsidR="003164C2">
        <w:t>If 1024QAM is supported, a</w:t>
      </w:r>
      <w:r w:rsidR="00D36414">
        <w:t>dopt binary reflected Gray mapping for</w:t>
      </w:r>
      <w:r w:rsidR="00A36D25">
        <w:t xml:space="preserve"> </w:t>
      </w:r>
      <w:r w:rsidR="00FA2B12">
        <w:t>1024</w:t>
      </w:r>
      <w:r w:rsidR="00D36414">
        <w:t>QAM:</w:t>
      </w:r>
    </w:p>
    <w:p w:rsidR="00713AF3" w:rsidRPr="00713AF3" w:rsidRDefault="003164C2" w:rsidP="00713AF3">
      <w:pPr>
        <w:pStyle w:val="BodyText"/>
        <w:jc w:val="center"/>
        <w:rPr>
          <w:b/>
        </w:rPr>
      </w:pP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682</m:t>
                </m:r>
              </m:e>
            </m:rad>
          </m:den>
        </m:f>
      </m:oMath>
      <w:r w:rsidR="00FA2B12" w:rsidRPr="00FA2B12">
        <w:rPr>
          <w:b/>
          <w:sz w:val="30"/>
          <w:szCs w:val="30"/>
        </w:rPr>
        <w:t>{</w:t>
      </w:r>
      <w:r w:rsidR="00FA2B12" w:rsidRPr="00FA2B12">
        <w:rPr>
          <w:b/>
        </w:rPr>
        <w:t>(1</w:t>
      </w:r>
      <w:r w:rsidR="00FA2B12" w:rsidRPr="00FA2B12">
        <w:rPr>
          <w:rFonts w:ascii="Cambria Math" w:hAnsi="Cambria Math"/>
          <w:b/>
        </w:rPr>
        <w:t>−</w:t>
      </w:r>
      <w:r w:rsidR="00FA2B12" w:rsidRPr="00FA2B12">
        <w:rPr>
          <w:b/>
        </w:rPr>
        <w:t>2</w:t>
      </w:r>
      <w:proofErr w:type="gramStart"/>
      <w:r w:rsidR="00FA2B12" w:rsidRPr="00FA2B12">
        <w:rPr>
          <w:b/>
          <w:i/>
        </w:rPr>
        <w:t>b</w:t>
      </w:r>
      <w:r w:rsidR="00FA2B12" w:rsidRPr="00FA2B12">
        <w:rPr>
          <w:b/>
          <w:i/>
          <w:vertAlign w:val="subscript"/>
        </w:rPr>
        <w:t>i</w:t>
      </w:r>
      <w:r w:rsidR="00FA2B12" w:rsidRPr="00FA2B12">
        <w:rPr>
          <w:b/>
        </w:rPr>
        <w:t>)</w:t>
      </w:r>
      <w:r w:rsidR="00FA2B12" w:rsidRPr="00FA2B12">
        <w:rPr>
          <w:b/>
          <w:sz w:val="30"/>
          <w:szCs w:val="30"/>
        </w:rPr>
        <w:t>[</w:t>
      </w:r>
      <w:proofErr w:type="gramEnd"/>
      <w:r w:rsidR="00FA2B12" w:rsidRPr="00FA2B12">
        <w:rPr>
          <w:b/>
          <w:szCs w:val="22"/>
        </w:rPr>
        <w:t>16</w:t>
      </w:r>
      <w:r w:rsidR="00FA2B12" w:rsidRPr="00FA2B12">
        <w:rPr>
          <w:rFonts w:ascii="Cambria Math" w:hAnsi="Cambria Math"/>
          <w:b/>
        </w:rPr>
        <w:t>−</w:t>
      </w:r>
      <w:r w:rsidR="00FA2B12" w:rsidRPr="00FA2B12">
        <w:rPr>
          <w:b/>
        </w:rPr>
        <w:t>(1</w:t>
      </w:r>
      <w:r w:rsidR="00FA2B12" w:rsidRPr="00FA2B12">
        <w:rPr>
          <w:rFonts w:ascii="Cambria Math" w:hAnsi="Cambria Math"/>
          <w:b/>
        </w:rPr>
        <w:t>−</w:t>
      </w:r>
      <w:r w:rsidR="00FA2B12" w:rsidRPr="00FA2B12">
        <w:rPr>
          <w:b/>
        </w:rPr>
        <w:t>2</w:t>
      </w:r>
      <w:r w:rsidR="00FA2B12" w:rsidRPr="00FA2B12">
        <w:rPr>
          <w:b/>
          <w:i/>
        </w:rPr>
        <w:t>b</w:t>
      </w:r>
      <w:r w:rsidR="00FA2B12" w:rsidRPr="00FA2B12">
        <w:rPr>
          <w:b/>
          <w:i/>
          <w:vertAlign w:val="subscript"/>
        </w:rPr>
        <w:t>i+</w:t>
      </w:r>
      <w:r w:rsidR="00FA2B12" w:rsidRPr="00FA2B12">
        <w:rPr>
          <w:b/>
          <w:vertAlign w:val="subscript"/>
        </w:rPr>
        <w:t>2</w:t>
      </w:r>
      <w:r w:rsidR="00FA2B12" w:rsidRPr="00FA2B12">
        <w:rPr>
          <w:b/>
        </w:rPr>
        <w:t>)</w:t>
      </w:r>
      <w:r w:rsidR="00FA2B12" w:rsidRPr="00FA2B12">
        <w:rPr>
          <w:b/>
          <w:sz w:val="28"/>
          <w:szCs w:val="28"/>
        </w:rPr>
        <w:t>[</w:t>
      </w:r>
      <w:r w:rsidR="00FA2B12" w:rsidRPr="00FA2B12">
        <w:rPr>
          <w:b/>
        </w:rPr>
        <w:t>8</w:t>
      </w:r>
      <w:r w:rsidR="00FA2B12" w:rsidRPr="00FA2B12">
        <w:rPr>
          <w:rFonts w:ascii="Cambria Math" w:hAnsi="Cambria Math"/>
          <w:b/>
        </w:rPr>
        <w:t>−</w:t>
      </w:r>
      <w:r w:rsidR="00FA2B12" w:rsidRPr="00FA2B12">
        <w:rPr>
          <w:b/>
        </w:rPr>
        <w:t>(1</w:t>
      </w:r>
      <w:r w:rsidR="00FA2B12" w:rsidRPr="00FA2B12">
        <w:rPr>
          <w:rFonts w:ascii="Cambria Math" w:hAnsi="Cambria Math"/>
          <w:b/>
        </w:rPr>
        <w:t>−</w:t>
      </w:r>
      <w:r w:rsidR="00FA2B12" w:rsidRPr="00FA2B12">
        <w:rPr>
          <w:b/>
        </w:rPr>
        <w:t>2</w:t>
      </w:r>
      <w:r w:rsidR="00FA2B12" w:rsidRPr="00FA2B12">
        <w:rPr>
          <w:b/>
          <w:i/>
        </w:rPr>
        <w:t>b</w:t>
      </w:r>
      <w:r w:rsidR="00FA2B12" w:rsidRPr="00FA2B12">
        <w:rPr>
          <w:b/>
          <w:i/>
          <w:vertAlign w:val="subscript"/>
        </w:rPr>
        <w:t>i+</w:t>
      </w:r>
      <w:r w:rsidR="00FA2B12" w:rsidRPr="00FA2B12">
        <w:rPr>
          <w:b/>
          <w:vertAlign w:val="subscript"/>
        </w:rPr>
        <w:t>4</w:t>
      </w:r>
      <w:r w:rsidR="00FA2B12" w:rsidRPr="00FA2B12">
        <w:rPr>
          <w:b/>
        </w:rPr>
        <w:t>)</w:t>
      </w:r>
      <w:r w:rsidR="00FA2B12" w:rsidRPr="00FA2B12">
        <w:rPr>
          <w:b/>
          <w:sz w:val="26"/>
          <w:szCs w:val="26"/>
        </w:rPr>
        <w:t>[</w:t>
      </w:r>
      <w:r w:rsidR="00FA2B12" w:rsidRPr="00FA2B12">
        <w:rPr>
          <w:b/>
        </w:rPr>
        <w:t>4</w:t>
      </w:r>
      <w:r w:rsidR="00FA2B12" w:rsidRPr="00FA2B12">
        <w:rPr>
          <w:rFonts w:ascii="Cambria Math" w:hAnsi="Cambria Math"/>
          <w:b/>
        </w:rPr>
        <w:t>−</w:t>
      </w:r>
      <w:r w:rsidR="00FA2B12" w:rsidRPr="00FA2B12">
        <w:rPr>
          <w:b/>
        </w:rPr>
        <w:t>(1</w:t>
      </w:r>
      <w:r w:rsidR="00FA2B12" w:rsidRPr="00FA2B12">
        <w:rPr>
          <w:rFonts w:ascii="Cambria Math" w:hAnsi="Cambria Math"/>
          <w:b/>
        </w:rPr>
        <w:t>−</w:t>
      </w:r>
      <w:r w:rsidR="00FA2B12" w:rsidRPr="00FA2B12">
        <w:rPr>
          <w:b/>
        </w:rPr>
        <w:t>2</w:t>
      </w:r>
      <w:r w:rsidR="00FA2B12" w:rsidRPr="00FA2B12">
        <w:rPr>
          <w:b/>
          <w:i/>
        </w:rPr>
        <w:t>b</w:t>
      </w:r>
      <w:r w:rsidR="00FA2B12" w:rsidRPr="00FA2B12">
        <w:rPr>
          <w:b/>
          <w:i/>
          <w:vertAlign w:val="subscript"/>
        </w:rPr>
        <w:t>i+</w:t>
      </w:r>
      <w:r w:rsidR="00FA2B12" w:rsidRPr="00FA2B12">
        <w:rPr>
          <w:b/>
          <w:vertAlign w:val="subscript"/>
        </w:rPr>
        <w:t>6</w:t>
      </w:r>
      <w:r w:rsidR="00FA2B12" w:rsidRPr="00FA2B12">
        <w:rPr>
          <w:b/>
        </w:rPr>
        <w:t>)</w:t>
      </w:r>
      <w:r w:rsidR="00FA2B12" w:rsidRPr="00FA2B12">
        <w:rPr>
          <w:b/>
          <w:sz w:val="24"/>
        </w:rPr>
        <w:t>[</w:t>
      </w:r>
      <w:r w:rsidR="00FA2B12" w:rsidRPr="00FA2B12">
        <w:rPr>
          <w:b/>
        </w:rPr>
        <w:t>2</w:t>
      </w:r>
      <w:r w:rsidR="00FA2B12" w:rsidRPr="00FA2B12">
        <w:rPr>
          <w:rFonts w:ascii="Cambria Math" w:hAnsi="Cambria Math"/>
          <w:b/>
        </w:rPr>
        <w:t>−</w:t>
      </w:r>
      <w:r w:rsidR="00FA2B12" w:rsidRPr="00FA2B12">
        <w:rPr>
          <w:b/>
        </w:rPr>
        <w:t>(1</w:t>
      </w:r>
      <w:r w:rsidR="00FA2B12" w:rsidRPr="00FA2B12">
        <w:rPr>
          <w:rFonts w:ascii="Cambria Math" w:hAnsi="Cambria Math"/>
          <w:b/>
        </w:rPr>
        <w:t>−</w:t>
      </w:r>
      <w:r w:rsidR="00FA2B12" w:rsidRPr="00FA2B12">
        <w:rPr>
          <w:b/>
        </w:rPr>
        <w:t>2</w:t>
      </w:r>
      <w:r w:rsidR="00FA2B12" w:rsidRPr="00FA2B12">
        <w:rPr>
          <w:b/>
          <w:i/>
        </w:rPr>
        <w:t>b</w:t>
      </w:r>
      <w:r w:rsidR="00FA2B12" w:rsidRPr="00FA2B12">
        <w:rPr>
          <w:b/>
          <w:i/>
          <w:vertAlign w:val="subscript"/>
        </w:rPr>
        <w:t>i+</w:t>
      </w:r>
      <w:r w:rsidR="00FA2B12" w:rsidRPr="00FA2B12">
        <w:rPr>
          <w:b/>
          <w:vertAlign w:val="subscript"/>
        </w:rPr>
        <w:t>8</w:t>
      </w:r>
      <w:r w:rsidR="00FA2B12" w:rsidRPr="00FA2B12">
        <w:rPr>
          <w:b/>
        </w:rPr>
        <w:t>)</w:t>
      </w:r>
      <w:r w:rsidR="00FA2B12" w:rsidRPr="00FA2B12">
        <w:rPr>
          <w:b/>
          <w:sz w:val="24"/>
        </w:rPr>
        <w:t>]</w:t>
      </w:r>
      <w:r w:rsidR="00FA2B12" w:rsidRPr="00FA2B12">
        <w:rPr>
          <w:b/>
          <w:sz w:val="26"/>
          <w:szCs w:val="26"/>
        </w:rPr>
        <w:t>]</w:t>
      </w:r>
      <w:r w:rsidR="00FA2B12" w:rsidRPr="00FA2B12">
        <w:rPr>
          <w:b/>
          <w:sz w:val="28"/>
        </w:rPr>
        <w:t>]</w:t>
      </w:r>
      <w:r w:rsidR="00FA2B12" w:rsidRPr="00FA2B12">
        <w:rPr>
          <w:b/>
          <w:sz w:val="30"/>
          <w:szCs w:val="30"/>
        </w:rPr>
        <w:t>]</w:t>
      </w:r>
      <w:r w:rsidR="00FA2B12" w:rsidRPr="00FA2B12">
        <w:rPr>
          <w:b/>
          <w:sz w:val="28"/>
        </w:rPr>
        <w:br/>
      </w:r>
      <w:r w:rsidR="00FA2B12" w:rsidRPr="00FA2B12">
        <w:rPr>
          <w:b/>
          <w:i/>
          <w:spacing w:val="20"/>
        </w:rPr>
        <w:t xml:space="preserve">                 </w:t>
      </w:r>
      <w:r w:rsidR="00FA2B12" w:rsidRPr="00FA2B12">
        <w:rPr>
          <w:b/>
          <w:i/>
        </w:rPr>
        <w:t xml:space="preserve">+ </w:t>
      </w:r>
      <w:r w:rsidR="00FA2B12" w:rsidRPr="00FA2B12">
        <w:rPr>
          <w:b/>
          <w:i/>
          <w:spacing w:val="20"/>
        </w:rPr>
        <w:t>j</w:t>
      </w:r>
      <w:r w:rsidR="00FA2B12" w:rsidRPr="00FA2B12">
        <w:rPr>
          <w:b/>
        </w:rPr>
        <w:t>(1</w:t>
      </w:r>
      <w:r w:rsidR="00FA2B12" w:rsidRPr="00FA2B12">
        <w:rPr>
          <w:rFonts w:ascii="Cambria Math" w:hAnsi="Cambria Math"/>
          <w:b/>
        </w:rPr>
        <w:t>−</w:t>
      </w:r>
      <w:r w:rsidR="00FA2B12" w:rsidRPr="00FA2B12">
        <w:rPr>
          <w:b/>
        </w:rPr>
        <w:t>2</w:t>
      </w:r>
      <w:r w:rsidR="00FA2B12" w:rsidRPr="00FA2B12">
        <w:rPr>
          <w:b/>
          <w:i/>
        </w:rPr>
        <w:t>b</w:t>
      </w:r>
      <w:r w:rsidR="00FA2B12" w:rsidRPr="00FA2B12">
        <w:rPr>
          <w:b/>
          <w:i/>
          <w:vertAlign w:val="subscript"/>
        </w:rPr>
        <w:t>i+</w:t>
      </w:r>
      <w:r w:rsidR="00FA2B12" w:rsidRPr="00FA2B12">
        <w:rPr>
          <w:b/>
          <w:vertAlign w:val="subscript"/>
        </w:rPr>
        <w:t>1</w:t>
      </w:r>
      <w:r w:rsidR="00FA2B12" w:rsidRPr="00FA2B12">
        <w:rPr>
          <w:b/>
        </w:rPr>
        <w:t>)</w:t>
      </w:r>
      <w:r w:rsidR="00FA2B12" w:rsidRPr="00FA2B12">
        <w:rPr>
          <w:b/>
          <w:sz w:val="30"/>
          <w:szCs w:val="30"/>
        </w:rPr>
        <w:t>[</w:t>
      </w:r>
      <w:r w:rsidR="00FA2B12" w:rsidRPr="00FA2B12">
        <w:rPr>
          <w:b/>
        </w:rPr>
        <w:t>16</w:t>
      </w:r>
      <w:r w:rsidR="00FA2B12" w:rsidRPr="00FA2B12">
        <w:rPr>
          <w:rFonts w:ascii="Cambria Math" w:hAnsi="Cambria Math"/>
          <w:b/>
        </w:rPr>
        <w:t>−</w:t>
      </w:r>
      <w:r w:rsidR="00FA2B12" w:rsidRPr="00FA2B12">
        <w:rPr>
          <w:b/>
        </w:rPr>
        <w:t>(1</w:t>
      </w:r>
      <w:r w:rsidR="00FA2B12" w:rsidRPr="00FA2B12">
        <w:rPr>
          <w:rFonts w:ascii="Cambria Math" w:hAnsi="Cambria Math"/>
          <w:b/>
        </w:rPr>
        <w:t>−</w:t>
      </w:r>
      <w:r w:rsidR="00FA2B12" w:rsidRPr="00FA2B12">
        <w:rPr>
          <w:b/>
        </w:rPr>
        <w:t>2</w:t>
      </w:r>
      <w:r w:rsidR="00FA2B12" w:rsidRPr="00FA2B12">
        <w:rPr>
          <w:b/>
          <w:i/>
        </w:rPr>
        <w:t>b</w:t>
      </w:r>
      <w:r w:rsidR="00FA2B12" w:rsidRPr="00FA2B12">
        <w:rPr>
          <w:b/>
          <w:i/>
          <w:vertAlign w:val="subscript"/>
        </w:rPr>
        <w:t>i+</w:t>
      </w:r>
      <w:r w:rsidR="00FA2B12" w:rsidRPr="00FA2B12">
        <w:rPr>
          <w:b/>
          <w:vertAlign w:val="subscript"/>
        </w:rPr>
        <w:t>3</w:t>
      </w:r>
      <w:r w:rsidR="00FA2B12" w:rsidRPr="00FA2B12">
        <w:rPr>
          <w:b/>
        </w:rPr>
        <w:t>)</w:t>
      </w:r>
      <w:r w:rsidR="00FA2B12" w:rsidRPr="00FA2B12">
        <w:rPr>
          <w:b/>
          <w:sz w:val="28"/>
          <w:szCs w:val="28"/>
        </w:rPr>
        <w:t>[</w:t>
      </w:r>
      <w:r w:rsidR="00FA2B12" w:rsidRPr="00FA2B12">
        <w:rPr>
          <w:b/>
        </w:rPr>
        <w:t>8</w:t>
      </w:r>
      <w:r w:rsidR="00FA2B12" w:rsidRPr="00FA2B12">
        <w:rPr>
          <w:rFonts w:ascii="Cambria Math" w:hAnsi="Cambria Math"/>
          <w:b/>
        </w:rPr>
        <w:t>−</w:t>
      </w:r>
      <w:r w:rsidR="00FA2B12" w:rsidRPr="00FA2B12">
        <w:rPr>
          <w:b/>
        </w:rPr>
        <w:t>(1</w:t>
      </w:r>
      <w:r w:rsidR="00FA2B12" w:rsidRPr="00FA2B12">
        <w:rPr>
          <w:rFonts w:ascii="Cambria Math" w:hAnsi="Cambria Math"/>
          <w:b/>
        </w:rPr>
        <w:t>−</w:t>
      </w:r>
      <w:r w:rsidR="00FA2B12" w:rsidRPr="00FA2B12">
        <w:rPr>
          <w:b/>
        </w:rPr>
        <w:t>2</w:t>
      </w:r>
      <w:r w:rsidR="00FA2B12" w:rsidRPr="00FA2B12">
        <w:rPr>
          <w:b/>
          <w:i/>
        </w:rPr>
        <w:t>b</w:t>
      </w:r>
      <w:r w:rsidR="00FA2B12" w:rsidRPr="00FA2B12">
        <w:rPr>
          <w:b/>
          <w:i/>
          <w:vertAlign w:val="subscript"/>
        </w:rPr>
        <w:t>i+</w:t>
      </w:r>
      <w:r w:rsidR="00FA2B12" w:rsidRPr="00FA2B12">
        <w:rPr>
          <w:b/>
          <w:vertAlign w:val="subscript"/>
        </w:rPr>
        <w:t>5</w:t>
      </w:r>
      <w:r w:rsidR="00FA2B12" w:rsidRPr="00FA2B12">
        <w:rPr>
          <w:b/>
        </w:rPr>
        <w:t>)</w:t>
      </w:r>
      <w:r w:rsidR="00FA2B12" w:rsidRPr="00FA2B12">
        <w:rPr>
          <w:b/>
          <w:sz w:val="26"/>
          <w:szCs w:val="26"/>
        </w:rPr>
        <w:t>[</w:t>
      </w:r>
      <w:r w:rsidR="00FA2B12" w:rsidRPr="00FA2B12">
        <w:rPr>
          <w:b/>
        </w:rPr>
        <w:t>4</w:t>
      </w:r>
      <w:r w:rsidR="00FA2B12" w:rsidRPr="00FA2B12">
        <w:rPr>
          <w:rFonts w:ascii="Cambria Math" w:hAnsi="Cambria Math"/>
          <w:b/>
        </w:rPr>
        <w:t>−</w:t>
      </w:r>
      <w:r w:rsidR="00FA2B12" w:rsidRPr="00FA2B12">
        <w:rPr>
          <w:b/>
        </w:rPr>
        <w:t>(1</w:t>
      </w:r>
      <w:r w:rsidR="00FA2B12" w:rsidRPr="00FA2B12">
        <w:rPr>
          <w:rFonts w:ascii="Cambria Math" w:hAnsi="Cambria Math"/>
          <w:b/>
        </w:rPr>
        <w:t>−</w:t>
      </w:r>
      <w:r w:rsidR="00FA2B12" w:rsidRPr="00FA2B12">
        <w:rPr>
          <w:b/>
        </w:rPr>
        <w:t>2</w:t>
      </w:r>
      <w:r w:rsidR="00FA2B12" w:rsidRPr="00FA2B12">
        <w:rPr>
          <w:b/>
          <w:i/>
        </w:rPr>
        <w:t>b</w:t>
      </w:r>
      <w:r w:rsidR="00FA2B12" w:rsidRPr="00FA2B12">
        <w:rPr>
          <w:b/>
          <w:i/>
          <w:vertAlign w:val="subscript"/>
        </w:rPr>
        <w:t>i+</w:t>
      </w:r>
      <w:r w:rsidR="00FA2B12" w:rsidRPr="00FA2B12">
        <w:rPr>
          <w:b/>
          <w:vertAlign w:val="subscript"/>
        </w:rPr>
        <w:t>7</w:t>
      </w:r>
      <w:r w:rsidR="00FA2B12" w:rsidRPr="00FA2B12">
        <w:rPr>
          <w:b/>
        </w:rPr>
        <w:t>)</w:t>
      </w:r>
      <w:r w:rsidR="00FA2B12" w:rsidRPr="00FA2B12">
        <w:rPr>
          <w:b/>
          <w:sz w:val="24"/>
        </w:rPr>
        <w:t>[</w:t>
      </w:r>
      <w:r w:rsidR="00FA2B12" w:rsidRPr="00FA2B12">
        <w:rPr>
          <w:b/>
        </w:rPr>
        <w:t>2</w:t>
      </w:r>
      <w:r w:rsidR="00FA2B12" w:rsidRPr="00FA2B12">
        <w:rPr>
          <w:rFonts w:ascii="Cambria Math" w:hAnsi="Cambria Math"/>
          <w:b/>
        </w:rPr>
        <w:t>−</w:t>
      </w:r>
      <w:r w:rsidR="00FA2B12" w:rsidRPr="00FA2B12">
        <w:rPr>
          <w:b/>
        </w:rPr>
        <w:t>(1</w:t>
      </w:r>
      <w:r w:rsidR="00FA2B12" w:rsidRPr="00FA2B12">
        <w:rPr>
          <w:rFonts w:ascii="Cambria Math" w:hAnsi="Cambria Math"/>
          <w:b/>
        </w:rPr>
        <w:t>−</w:t>
      </w:r>
      <w:r w:rsidR="00FA2B12" w:rsidRPr="00FA2B12">
        <w:rPr>
          <w:b/>
        </w:rPr>
        <w:t>2</w:t>
      </w:r>
      <w:r w:rsidR="00FA2B12" w:rsidRPr="00FA2B12">
        <w:rPr>
          <w:b/>
          <w:i/>
        </w:rPr>
        <w:t>b</w:t>
      </w:r>
      <w:r w:rsidR="00FA2B12" w:rsidRPr="00FA2B12">
        <w:rPr>
          <w:b/>
          <w:i/>
          <w:vertAlign w:val="subscript"/>
        </w:rPr>
        <w:t>i+</w:t>
      </w:r>
      <w:r w:rsidR="00FA2B12" w:rsidRPr="00FA2B12">
        <w:rPr>
          <w:b/>
          <w:vertAlign w:val="subscript"/>
        </w:rPr>
        <w:t>9</w:t>
      </w:r>
      <w:r w:rsidR="00FA2B12" w:rsidRPr="00FA2B12">
        <w:rPr>
          <w:b/>
        </w:rPr>
        <w:t>)</w:t>
      </w:r>
      <w:r w:rsidR="00FA2B12" w:rsidRPr="00FA2B12">
        <w:rPr>
          <w:b/>
          <w:sz w:val="24"/>
        </w:rPr>
        <w:t>]</w:t>
      </w:r>
      <w:r w:rsidR="00FA2B12" w:rsidRPr="00FA2B12">
        <w:rPr>
          <w:b/>
          <w:sz w:val="26"/>
          <w:szCs w:val="26"/>
        </w:rPr>
        <w:t>]</w:t>
      </w:r>
      <w:r w:rsidR="00FA2B12" w:rsidRPr="00FA2B12">
        <w:rPr>
          <w:b/>
          <w:sz w:val="28"/>
        </w:rPr>
        <w:t>]</w:t>
      </w:r>
      <w:r w:rsidR="00FA2B12" w:rsidRPr="00FA2B12">
        <w:rPr>
          <w:b/>
          <w:sz w:val="30"/>
          <w:szCs w:val="30"/>
        </w:rPr>
        <w:t>]}</w:t>
      </w:r>
      <w:r w:rsidR="003D167C" w:rsidRPr="003D167C">
        <w:rPr>
          <w:b/>
          <w:szCs w:val="22"/>
        </w:rPr>
        <w:t>.</w:t>
      </w:r>
    </w:p>
    <w:p w:rsidR="002A56A0" w:rsidRPr="00E70914" w:rsidRDefault="002A56A0" w:rsidP="002A56A0">
      <w:pPr>
        <w:pStyle w:val="Heading1"/>
        <w:jc w:val="both"/>
      </w:pPr>
      <w:r w:rsidRPr="00E70914">
        <w:t>References</w:t>
      </w:r>
    </w:p>
    <w:p w:rsidR="00C61953" w:rsidRDefault="00C61953" w:rsidP="0074358F">
      <w:pPr>
        <w:pStyle w:val="Reference"/>
        <w:ind w:left="567" w:hanging="567"/>
      </w:pPr>
      <w:bookmarkStart w:id="4" w:name="_Ref383077568"/>
      <w:r>
        <w:t>TS 36.211 Physical channels and modulation</w:t>
      </w:r>
      <w:bookmarkEnd w:id="4"/>
    </w:p>
    <w:p w:rsidR="005A23CB" w:rsidRDefault="005A23CB" w:rsidP="005A23CB">
      <w:pPr>
        <w:pStyle w:val="Reference"/>
        <w:ind w:left="567" w:hanging="567"/>
      </w:pPr>
      <w:bookmarkStart w:id="5" w:name="_Ref451867829"/>
      <w:r>
        <w:t xml:space="preserve">R1-141635 </w:t>
      </w:r>
      <w:r w:rsidRPr="005A23CB">
        <w:t>Gray mapping for 256QAM</w:t>
      </w:r>
      <w:r>
        <w:t xml:space="preserve">, </w:t>
      </w:r>
      <w:r w:rsidRPr="005A23CB">
        <w:tab/>
        <w:t>Ericsson</w:t>
      </w:r>
      <w:bookmarkEnd w:id="5"/>
    </w:p>
    <w:p w:rsidR="001D21F3" w:rsidRDefault="001D21F3" w:rsidP="005A23CB">
      <w:pPr>
        <w:pStyle w:val="Reference"/>
        <w:ind w:left="567" w:hanging="567"/>
      </w:pPr>
      <w:bookmarkStart w:id="6" w:name="_Ref451868113"/>
      <w:r>
        <w:t>Chairman’s Notes RAN1 #76bis</w:t>
      </w:r>
      <w:bookmarkEnd w:id="6"/>
    </w:p>
    <w:p w:rsidR="001D21F3" w:rsidRDefault="001D21F3" w:rsidP="005A23CB">
      <w:pPr>
        <w:pStyle w:val="Reference"/>
        <w:ind w:left="567" w:hanging="567"/>
      </w:pPr>
      <w:bookmarkStart w:id="7" w:name="_Ref451868115"/>
      <w:r>
        <w:t>Chairman’s Notes RAN1 #77</w:t>
      </w:r>
      <w:bookmarkEnd w:id="7"/>
    </w:p>
    <w:sectPr w:rsidR="001D21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62CE0"/>
    <w:multiLevelType w:val="hybridMultilevel"/>
    <w:tmpl w:val="A3DE1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246F4"/>
    <w:multiLevelType w:val="hybridMultilevel"/>
    <w:tmpl w:val="61F8C1AE"/>
    <w:lvl w:ilvl="0" w:tplc="470E551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669DB"/>
    <w:multiLevelType w:val="hybridMultilevel"/>
    <w:tmpl w:val="44FCE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36935"/>
    <w:multiLevelType w:val="hybridMultilevel"/>
    <w:tmpl w:val="CEDA0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1E3EAE"/>
    <w:multiLevelType w:val="hybridMultilevel"/>
    <w:tmpl w:val="03065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0A27FE"/>
    <w:multiLevelType w:val="hybridMultilevel"/>
    <w:tmpl w:val="113EB308"/>
    <w:lvl w:ilvl="0" w:tplc="0B503F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656A72"/>
    <w:multiLevelType w:val="hybridMultilevel"/>
    <w:tmpl w:val="B48CFA10"/>
    <w:lvl w:ilvl="0" w:tplc="DEB2E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2623C">
      <w:start w:val="23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52BB08">
      <w:start w:val="23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6E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E6B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C0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24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F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C0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0DE6221"/>
    <w:multiLevelType w:val="hybridMultilevel"/>
    <w:tmpl w:val="2990C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F044E9"/>
    <w:multiLevelType w:val="hybridMultilevel"/>
    <w:tmpl w:val="C26C3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ED18BC"/>
    <w:multiLevelType w:val="multilevel"/>
    <w:tmpl w:val="3E3E38A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1" w15:restartNumberingAfterBreak="0">
    <w:nsid w:val="7CA054A7"/>
    <w:multiLevelType w:val="hybridMultilevel"/>
    <w:tmpl w:val="8DE2BC98"/>
    <w:lvl w:ilvl="0" w:tplc="BDAE5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4EE5B0C">
      <w:start w:val="53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50C69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E830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59A2C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DDC892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686127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9BC25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49C39D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7DD70826"/>
    <w:multiLevelType w:val="hybridMultilevel"/>
    <w:tmpl w:val="17325224"/>
    <w:lvl w:ilvl="0" w:tplc="953CCE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10"/>
  </w:num>
  <w:num w:numId="8">
    <w:abstractNumId w:val="2"/>
  </w:num>
  <w:num w:numId="9">
    <w:abstractNumId w:val="11"/>
  </w:num>
  <w:num w:numId="10">
    <w:abstractNumId w:val="6"/>
  </w:num>
  <w:num w:numId="11">
    <w:abstractNumId w:val="1"/>
  </w:num>
  <w:num w:numId="12">
    <w:abstractNumId w:val="1"/>
  </w:num>
  <w:num w:numId="13">
    <w:abstractNumId w:val="12"/>
  </w:num>
  <w:num w:numId="14">
    <w:abstractNumId w:val="5"/>
  </w:num>
  <w:num w:numId="15">
    <w:abstractNumId w:val="9"/>
  </w:num>
  <w:num w:numId="16">
    <w:abstractNumId w:val="8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FEB"/>
    <w:rsid w:val="00020577"/>
    <w:rsid w:val="00037A67"/>
    <w:rsid w:val="000A77CD"/>
    <w:rsid w:val="000B289C"/>
    <w:rsid w:val="000C1F51"/>
    <w:rsid w:val="000C4D7C"/>
    <w:rsid w:val="000D3FEB"/>
    <w:rsid w:val="000E10E5"/>
    <w:rsid w:val="000E41D1"/>
    <w:rsid w:val="000E557E"/>
    <w:rsid w:val="00102F2C"/>
    <w:rsid w:val="00114ED4"/>
    <w:rsid w:val="00133ADB"/>
    <w:rsid w:val="00145AB2"/>
    <w:rsid w:val="0014780F"/>
    <w:rsid w:val="00152AC6"/>
    <w:rsid w:val="00153973"/>
    <w:rsid w:val="00164292"/>
    <w:rsid w:val="0017485C"/>
    <w:rsid w:val="001A6E8C"/>
    <w:rsid w:val="001D21F3"/>
    <w:rsid w:val="001E4993"/>
    <w:rsid w:val="001F2887"/>
    <w:rsid w:val="001F3FF4"/>
    <w:rsid w:val="002075C1"/>
    <w:rsid w:val="002226E7"/>
    <w:rsid w:val="00274127"/>
    <w:rsid w:val="002839FC"/>
    <w:rsid w:val="0029357E"/>
    <w:rsid w:val="002A2340"/>
    <w:rsid w:val="002A56A0"/>
    <w:rsid w:val="002D01D1"/>
    <w:rsid w:val="002D2D8A"/>
    <w:rsid w:val="002D2F25"/>
    <w:rsid w:val="003079D7"/>
    <w:rsid w:val="003164C2"/>
    <w:rsid w:val="0032289E"/>
    <w:rsid w:val="00324A7A"/>
    <w:rsid w:val="00333BDF"/>
    <w:rsid w:val="0034435A"/>
    <w:rsid w:val="00355281"/>
    <w:rsid w:val="00355856"/>
    <w:rsid w:val="0036729F"/>
    <w:rsid w:val="0037092D"/>
    <w:rsid w:val="003914B6"/>
    <w:rsid w:val="003A5B27"/>
    <w:rsid w:val="003D167C"/>
    <w:rsid w:val="003E13E3"/>
    <w:rsid w:val="003E7F4D"/>
    <w:rsid w:val="00415CF8"/>
    <w:rsid w:val="00444FCD"/>
    <w:rsid w:val="00452AA2"/>
    <w:rsid w:val="004643C1"/>
    <w:rsid w:val="004739BE"/>
    <w:rsid w:val="004B60D7"/>
    <w:rsid w:val="00501836"/>
    <w:rsid w:val="00503814"/>
    <w:rsid w:val="0051347A"/>
    <w:rsid w:val="00522260"/>
    <w:rsid w:val="00524B58"/>
    <w:rsid w:val="00541FCF"/>
    <w:rsid w:val="00545C01"/>
    <w:rsid w:val="00560C8D"/>
    <w:rsid w:val="00566BBA"/>
    <w:rsid w:val="00595522"/>
    <w:rsid w:val="00596C5D"/>
    <w:rsid w:val="005A23CB"/>
    <w:rsid w:val="005E028A"/>
    <w:rsid w:val="005E362E"/>
    <w:rsid w:val="005F0272"/>
    <w:rsid w:val="005F7E5D"/>
    <w:rsid w:val="0060276D"/>
    <w:rsid w:val="00623D93"/>
    <w:rsid w:val="006245E0"/>
    <w:rsid w:val="006364D2"/>
    <w:rsid w:val="006416CA"/>
    <w:rsid w:val="0065081C"/>
    <w:rsid w:val="00690259"/>
    <w:rsid w:val="006A7FDD"/>
    <w:rsid w:val="006C56AD"/>
    <w:rsid w:val="006E524B"/>
    <w:rsid w:val="006F46A4"/>
    <w:rsid w:val="007056F2"/>
    <w:rsid w:val="00713AF3"/>
    <w:rsid w:val="0074358F"/>
    <w:rsid w:val="00745057"/>
    <w:rsid w:val="00746114"/>
    <w:rsid w:val="00763B80"/>
    <w:rsid w:val="00776314"/>
    <w:rsid w:val="00781FDC"/>
    <w:rsid w:val="00787096"/>
    <w:rsid w:val="00787DB0"/>
    <w:rsid w:val="007C33DE"/>
    <w:rsid w:val="007F1A5A"/>
    <w:rsid w:val="0081748F"/>
    <w:rsid w:val="0082451F"/>
    <w:rsid w:val="00833695"/>
    <w:rsid w:val="00850E3C"/>
    <w:rsid w:val="00864B54"/>
    <w:rsid w:val="008916A6"/>
    <w:rsid w:val="008A0CB5"/>
    <w:rsid w:val="008B3D94"/>
    <w:rsid w:val="008B6BCA"/>
    <w:rsid w:val="008C0D13"/>
    <w:rsid w:val="008C254D"/>
    <w:rsid w:val="008D2695"/>
    <w:rsid w:val="008E4818"/>
    <w:rsid w:val="0090367C"/>
    <w:rsid w:val="00907B11"/>
    <w:rsid w:val="00935343"/>
    <w:rsid w:val="009552EB"/>
    <w:rsid w:val="00985DE5"/>
    <w:rsid w:val="0099160B"/>
    <w:rsid w:val="009D31CC"/>
    <w:rsid w:val="00A11052"/>
    <w:rsid w:val="00A15E85"/>
    <w:rsid w:val="00A16525"/>
    <w:rsid w:val="00A32D99"/>
    <w:rsid w:val="00A36D25"/>
    <w:rsid w:val="00A37D68"/>
    <w:rsid w:val="00A53609"/>
    <w:rsid w:val="00A6209E"/>
    <w:rsid w:val="00A633B5"/>
    <w:rsid w:val="00A6764A"/>
    <w:rsid w:val="00A7069E"/>
    <w:rsid w:val="00A73584"/>
    <w:rsid w:val="00A809DF"/>
    <w:rsid w:val="00AA1BC0"/>
    <w:rsid w:val="00AA4B31"/>
    <w:rsid w:val="00AC11D7"/>
    <w:rsid w:val="00AC2B69"/>
    <w:rsid w:val="00AE062D"/>
    <w:rsid w:val="00AF71B4"/>
    <w:rsid w:val="00B16D4F"/>
    <w:rsid w:val="00B30865"/>
    <w:rsid w:val="00B31072"/>
    <w:rsid w:val="00B535EB"/>
    <w:rsid w:val="00B6168A"/>
    <w:rsid w:val="00B712BD"/>
    <w:rsid w:val="00B83C26"/>
    <w:rsid w:val="00B86347"/>
    <w:rsid w:val="00BA73EC"/>
    <w:rsid w:val="00BA7A6C"/>
    <w:rsid w:val="00BB18D0"/>
    <w:rsid w:val="00BE3619"/>
    <w:rsid w:val="00BF18C1"/>
    <w:rsid w:val="00BF4F31"/>
    <w:rsid w:val="00C01041"/>
    <w:rsid w:val="00C01F30"/>
    <w:rsid w:val="00C501B1"/>
    <w:rsid w:val="00C5320B"/>
    <w:rsid w:val="00C61953"/>
    <w:rsid w:val="00C7129D"/>
    <w:rsid w:val="00C871B4"/>
    <w:rsid w:val="00CB05FD"/>
    <w:rsid w:val="00CB5F0F"/>
    <w:rsid w:val="00CC31AA"/>
    <w:rsid w:val="00CD3FD9"/>
    <w:rsid w:val="00CF5E33"/>
    <w:rsid w:val="00D01312"/>
    <w:rsid w:val="00D26AC3"/>
    <w:rsid w:val="00D36414"/>
    <w:rsid w:val="00D4256F"/>
    <w:rsid w:val="00D62EED"/>
    <w:rsid w:val="00D67AF8"/>
    <w:rsid w:val="00D73D65"/>
    <w:rsid w:val="00D82688"/>
    <w:rsid w:val="00D90BFD"/>
    <w:rsid w:val="00D92134"/>
    <w:rsid w:val="00D95DDD"/>
    <w:rsid w:val="00DA0BAF"/>
    <w:rsid w:val="00DA794E"/>
    <w:rsid w:val="00DC3BB1"/>
    <w:rsid w:val="00DD1272"/>
    <w:rsid w:val="00DE254B"/>
    <w:rsid w:val="00DE74DB"/>
    <w:rsid w:val="00DF000F"/>
    <w:rsid w:val="00E104A8"/>
    <w:rsid w:val="00E20272"/>
    <w:rsid w:val="00E813AB"/>
    <w:rsid w:val="00EA2825"/>
    <w:rsid w:val="00EA3A1F"/>
    <w:rsid w:val="00EB7D09"/>
    <w:rsid w:val="00ED2AE5"/>
    <w:rsid w:val="00EE08EC"/>
    <w:rsid w:val="00EF2792"/>
    <w:rsid w:val="00EF4536"/>
    <w:rsid w:val="00F0137B"/>
    <w:rsid w:val="00F24B3A"/>
    <w:rsid w:val="00F255C2"/>
    <w:rsid w:val="00F26E45"/>
    <w:rsid w:val="00F32DAA"/>
    <w:rsid w:val="00F55C63"/>
    <w:rsid w:val="00F56A7E"/>
    <w:rsid w:val="00F70681"/>
    <w:rsid w:val="00F7712C"/>
    <w:rsid w:val="00F82B2D"/>
    <w:rsid w:val="00F877DB"/>
    <w:rsid w:val="00FA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F818D"/>
  <w15:docId w15:val="{6261F6C2-656D-4694-998B-A690C1073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A56A0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paragraph" w:styleId="Heading1">
    <w:name w:val="heading 1"/>
    <w:basedOn w:val="Normal"/>
    <w:next w:val="BodyText"/>
    <w:link w:val="Heading1Char"/>
    <w:qFormat/>
    <w:rsid w:val="002A56A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A56A0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Heading3">
    <w:name w:val="heading 3"/>
    <w:basedOn w:val="Normal"/>
    <w:next w:val="Normal"/>
    <w:link w:val="Heading3Char"/>
    <w:qFormat/>
    <w:rsid w:val="002A56A0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2A56A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6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56A0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A56A0"/>
    <w:rPr>
      <w:rFonts w:ascii="Helvetica" w:eastAsia="MS Mincho" w:hAnsi="Helvetica" w:cs="Arial"/>
      <w:b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A56A0"/>
    <w:rPr>
      <w:rFonts w:ascii="Helvetica" w:eastAsia="MS Mincho" w:hAnsi="Helvetica" w:cs="Helvetica"/>
      <w:b/>
      <w:bCs/>
      <w:szCs w:val="20"/>
    </w:rPr>
  </w:style>
  <w:style w:type="character" w:customStyle="1" w:styleId="Heading4Char">
    <w:name w:val="Heading 4 Char"/>
    <w:basedOn w:val="DefaultParagraphFont"/>
    <w:link w:val="Heading4"/>
    <w:rsid w:val="002A56A0"/>
    <w:rPr>
      <w:rFonts w:ascii="Times New Roman" w:eastAsia="MS Mincho" w:hAnsi="Times New Roman" w:cs="Times New Roman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A56A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56A0"/>
    <w:rPr>
      <w:rFonts w:ascii="Arial" w:eastAsia="MS Mincho" w:hAnsi="Arial" w:cs="Times New Roman"/>
      <w:b/>
      <w:szCs w:val="24"/>
    </w:rPr>
  </w:style>
  <w:style w:type="paragraph" w:customStyle="1" w:styleId="H6">
    <w:name w:val="H6"/>
    <w:basedOn w:val="Heading5"/>
    <w:next w:val="Normal"/>
    <w:rsid w:val="002A56A0"/>
    <w:pPr>
      <w:numPr>
        <w:ilvl w:val="4"/>
        <w:numId w:val="1"/>
      </w:numPr>
      <w:tabs>
        <w:tab w:val="clear" w:pos="-1247"/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 w:cs="Times New Roman"/>
      <w:color w:val="auto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unhideWhenUsed/>
    <w:rsid w:val="002A56A0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2A56A0"/>
    <w:rPr>
      <w:rFonts w:ascii="Times New Roman" w:eastAsia="Times New Roman" w:hAnsi="Times New Roman" w:cs="Times New Roman"/>
      <w:szCs w:val="24"/>
    </w:rPr>
  </w:style>
  <w:style w:type="paragraph" w:customStyle="1" w:styleId="StatementHeading">
    <w:name w:val="Statement Heading"/>
    <w:basedOn w:val="Normal"/>
    <w:next w:val="Normal"/>
    <w:qFormat/>
    <w:rsid w:val="002A56A0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Reference">
    <w:name w:val="Reference"/>
    <w:basedOn w:val="BodyText"/>
    <w:link w:val="ReferenceChar"/>
    <w:qFormat/>
    <w:rsid w:val="002A56A0"/>
    <w:pPr>
      <w:numPr>
        <w:numId w:val="2"/>
      </w:numPr>
      <w:jc w:val="both"/>
    </w:pPr>
    <w:rPr>
      <w:rFonts w:eastAsia="MS Mincho"/>
    </w:rPr>
  </w:style>
  <w:style w:type="character" w:customStyle="1" w:styleId="ReferenceChar">
    <w:name w:val="Reference Char"/>
    <w:link w:val="Reference"/>
    <w:rsid w:val="002A56A0"/>
    <w:rPr>
      <w:rFonts w:ascii="Times New Roman" w:eastAsia="MS Mincho" w:hAnsi="Times New Roman" w:cs="Times New Roman"/>
      <w:szCs w:val="24"/>
    </w:rPr>
  </w:style>
  <w:style w:type="paragraph" w:styleId="Caption">
    <w:name w:val="caption"/>
    <w:basedOn w:val="Normal"/>
    <w:next w:val="Normal"/>
    <w:qFormat/>
    <w:rsid w:val="002A56A0"/>
    <w:rPr>
      <w:b/>
      <w:bCs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6A0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0"/>
    <w:rPr>
      <w:rFonts w:ascii="Tahoma" w:eastAsia="Times New Roman" w:hAnsi="Tahoma" w:cs="Tahoma"/>
      <w:sz w:val="16"/>
      <w:szCs w:val="16"/>
    </w:rPr>
  </w:style>
  <w:style w:type="paragraph" w:customStyle="1" w:styleId="Normaltext">
    <w:name w:val="Normal text"/>
    <w:basedOn w:val="BodyText"/>
    <w:link w:val="NormaltextChar"/>
    <w:qFormat/>
    <w:rsid w:val="00444FCD"/>
    <w:pPr>
      <w:keepLines/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  <w:ind w:left="1276"/>
    </w:pPr>
    <w:rPr>
      <w:rFonts w:ascii="Arial" w:hAnsi="Arial"/>
      <w:szCs w:val="20"/>
      <w:lang w:val="en-GB"/>
    </w:rPr>
  </w:style>
  <w:style w:type="character" w:customStyle="1" w:styleId="NormaltextChar">
    <w:name w:val="Normal text Char"/>
    <w:basedOn w:val="BodyTextChar"/>
    <w:link w:val="Normaltext"/>
    <w:rsid w:val="00444FCD"/>
    <w:rPr>
      <w:rFonts w:ascii="Arial" w:eastAsia="Times New Roman" w:hAnsi="Arial" w:cs="Times New Roman"/>
      <w:szCs w:val="20"/>
      <w:lang w:val="en-GB"/>
    </w:rPr>
  </w:style>
  <w:style w:type="table" w:styleId="TableGrid">
    <w:name w:val="Table Grid"/>
    <w:basedOn w:val="TableNormal"/>
    <w:uiPriority w:val="59"/>
    <w:rsid w:val="00833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81FDC"/>
  </w:style>
  <w:style w:type="numbering" w:customStyle="1" w:styleId="NoList11">
    <w:name w:val="No List11"/>
    <w:next w:val="NoList"/>
    <w:uiPriority w:val="99"/>
    <w:semiHidden/>
    <w:unhideWhenUsed/>
    <w:rsid w:val="00781FDC"/>
  </w:style>
  <w:style w:type="table" w:customStyle="1" w:styleId="TableGrid1">
    <w:name w:val="Table Grid1"/>
    <w:basedOn w:val="TableNormal"/>
    <w:next w:val="TableGrid"/>
    <w:uiPriority w:val="59"/>
    <w:rsid w:val="00781F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C11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11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11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11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11D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5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2E3B1-1599-45CA-8C4E-C5B298A89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Thomas Cheng</cp:lastModifiedBy>
  <cp:revision>24</cp:revision>
  <dcterms:created xsi:type="dcterms:W3CDTF">2016-05-24T22:38:00Z</dcterms:created>
  <dcterms:modified xsi:type="dcterms:W3CDTF">2017-03-24T18:10:00Z</dcterms:modified>
</cp:coreProperties>
</file>