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EB" w:rsidRPr="005B55E0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="008D3D0A" w:rsidRPr="0094773F">
        <w:rPr>
          <w:b/>
          <w:lang w:eastAsia="zh-CN"/>
        </w:rPr>
        <w:t>8</w:t>
      </w:r>
      <w:r w:rsidR="00EF6D7A">
        <w:rPr>
          <w:rFonts w:hint="eastAsia"/>
          <w:b/>
          <w:lang w:eastAsia="zh-CN"/>
        </w:rPr>
        <w:t>8</w:t>
      </w:r>
      <w:r w:rsidR="00D961E4">
        <w:rPr>
          <w:rFonts w:hint="eastAsia"/>
          <w:b/>
          <w:lang w:eastAsia="zh-CN"/>
        </w:rPr>
        <w:t>b</w:t>
      </w:r>
      <w:r w:rsidRPr="0094773F">
        <w:rPr>
          <w:b/>
        </w:rPr>
        <w:tab/>
      </w:r>
      <w:r w:rsidR="00D961E4">
        <w:rPr>
          <w:b/>
        </w:rPr>
        <w:t>R1-</w:t>
      </w:r>
      <w:r w:rsidR="00655F83" w:rsidRPr="00655F83">
        <w:rPr>
          <w:b/>
          <w:lang w:eastAsia="zh-CN"/>
        </w:rPr>
        <w:t>1704279</w:t>
      </w:r>
    </w:p>
    <w:p w:rsidR="00CC13B3" w:rsidRPr="006861C6" w:rsidRDefault="00F27B3A" w:rsidP="00CC13B3">
      <w:pPr>
        <w:jc w:val="left"/>
        <w:rPr>
          <w:b/>
          <w:lang w:eastAsia="zh-CN"/>
        </w:rPr>
      </w:pPr>
      <w:r w:rsidRPr="006A0A72">
        <w:rPr>
          <w:rFonts w:hint="eastAsia"/>
          <w:b/>
          <w:lang w:eastAsia="zh-CN"/>
        </w:rPr>
        <w:t>Spokane</w:t>
      </w:r>
      <w:r w:rsidR="00DE2918" w:rsidRPr="006A0A72">
        <w:rPr>
          <w:b/>
        </w:rPr>
        <w:t xml:space="preserve">, </w:t>
      </w:r>
      <w:r w:rsidRPr="006A0A72">
        <w:rPr>
          <w:rFonts w:hint="eastAsia"/>
          <w:b/>
          <w:lang w:eastAsia="zh-CN"/>
        </w:rPr>
        <w:t>USA</w:t>
      </w:r>
      <w:r w:rsidR="00DE2918" w:rsidRPr="00A929B4">
        <w:rPr>
          <w:b/>
        </w:rPr>
        <w:t xml:space="preserve">, </w:t>
      </w:r>
      <w:r w:rsidR="00915A84">
        <w:rPr>
          <w:rFonts w:hint="eastAsia"/>
          <w:b/>
          <w:lang w:eastAsia="zh-CN"/>
        </w:rPr>
        <w:t>April</w:t>
      </w:r>
      <w:r w:rsidR="00DE2918" w:rsidRPr="00A929B4">
        <w:rPr>
          <w:b/>
        </w:rPr>
        <w:t xml:space="preserve"> </w:t>
      </w:r>
      <w:r w:rsidR="00C02400">
        <w:rPr>
          <w:rFonts w:hint="eastAsia"/>
          <w:b/>
          <w:lang w:eastAsia="zh-CN"/>
        </w:rPr>
        <w:t>3</w:t>
      </w:r>
      <w:r w:rsidR="00964D08">
        <w:rPr>
          <w:b/>
          <w:vertAlign w:val="superscript"/>
          <w:lang w:eastAsia="zh-CN"/>
        </w:rPr>
        <w:t>rd</w:t>
      </w:r>
      <w:r w:rsidR="00DE2918" w:rsidRPr="00A929B4">
        <w:rPr>
          <w:b/>
        </w:rPr>
        <w:t>-</w:t>
      </w:r>
      <w:r w:rsidR="00C02400">
        <w:rPr>
          <w:rFonts w:hint="eastAsia"/>
          <w:b/>
          <w:lang w:eastAsia="zh-CN"/>
        </w:rPr>
        <w:t>7</w:t>
      </w:r>
      <w:r w:rsidR="00964D08">
        <w:rPr>
          <w:b/>
          <w:vertAlign w:val="superscript"/>
          <w:lang w:eastAsia="zh-CN"/>
        </w:rPr>
        <w:t>th</w:t>
      </w:r>
      <w:bookmarkStart w:id="0" w:name="_GoBack"/>
      <w:bookmarkEnd w:id="0"/>
      <w:r w:rsidR="00DE2918" w:rsidRPr="00A929B4">
        <w:rPr>
          <w:b/>
        </w:rPr>
        <w:t>, 20</w:t>
      </w:r>
      <w:r w:rsidR="00EF6D7A">
        <w:rPr>
          <w:rFonts w:hint="eastAsia"/>
          <w:b/>
        </w:rPr>
        <w:t>1</w:t>
      </w:r>
      <w:r w:rsidR="00EF6D7A">
        <w:rPr>
          <w:rFonts w:hint="eastAsia"/>
          <w:b/>
          <w:lang w:eastAsia="zh-CN"/>
        </w:rPr>
        <w:t>7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F57729" w:rsidRPr="00F57729">
        <w:rPr>
          <w:rFonts w:hint="eastAsia"/>
          <w:b/>
          <w:kern w:val="2"/>
          <w:lang w:eastAsia="zh-CN"/>
        </w:rPr>
        <w:t>7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2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3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3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r w:rsidR="00D961E4">
        <w:rPr>
          <w:rFonts w:hint="eastAsia"/>
          <w:b/>
          <w:kern w:val="2"/>
          <w:lang w:eastAsia="zh-CN"/>
        </w:rPr>
        <w:t xml:space="preserve">Discussion on </w:t>
      </w:r>
      <w:r w:rsidR="002A550F">
        <w:rPr>
          <w:rFonts w:hint="eastAsia"/>
          <w:b/>
          <w:kern w:val="2"/>
          <w:lang w:eastAsia="zh-CN"/>
        </w:rPr>
        <w:t>supporting short TTI for R15 sidelink</w:t>
      </w:r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3E3610" w:rsidRDefault="004845AB">
      <w:pPr>
        <w:pStyle w:val="Heading1"/>
      </w:pPr>
      <w:r w:rsidRPr="003E3610">
        <w:rPr>
          <w:lang w:eastAsia="zh-CN"/>
        </w:rPr>
        <w:t>Introduction</w:t>
      </w:r>
    </w:p>
    <w:p w:rsidR="00385F89" w:rsidRPr="00314004" w:rsidRDefault="00992C09" w:rsidP="00865629">
      <w:pPr>
        <w:rPr>
          <w:lang w:eastAsia="zh-CN"/>
        </w:rPr>
      </w:pPr>
      <w:r>
        <w:rPr>
          <w:rFonts w:hint="eastAsia"/>
          <w:lang w:eastAsia="zh-CN"/>
        </w:rPr>
        <w:t>At the RAN</w:t>
      </w:r>
      <w:r w:rsidR="00757B79">
        <w:rPr>
          <w:rFonts w:hint="eastAsia"/>
          <w:lang w:eastAsia="zh-CN"/>
        </w:rPr>
        <w:t xml:space="preserve"> </w:t>
      </w:r>
      <w:r w:rsidR="00C5460F">
        <w:rPr>
          <w:rFonts w:hint="eastAsia"/>
          <w:lang w:eastAsia="zh-CN"/>
        </w:rPr>
        <w:t>#75</w:t>
      </w:r>
      <w:r>
        <w:rPr>
          <w:rFonts w:hint="eastAsia"/>
          <w:lang w:eastAsia="zh-CN"/>
        </w:rPr>
        <w:t xml:space="preserve"> meeting, </w:t>
      </w:r>
      <w:r w:rsidR="00385F89">
        <w:rPr>
          <w:rFonts w:hint="eastAsia"/>
          <w:lang w:eastAsia="zh-CN"/>
        </w:rPr>
        <w:t>a new work item</w:t>
      </w:r>
      <w:r w:rsidR="00EC171F">
        <w:rPr>
          <w:rFonts w:hint="eastAsia"/>
          <w:lang w:eastAsia="zh-CN"/>
        </w:rPr>
        <w:t xml:space="preserve"> for</w:t>
      </w:r>
      <w:r w:rsidR="00C5460F">
        <w:rPr>
          <w:rFonts w:hint="eastAsia"/>
          <w:lang w:eastAsia="zh-CN"/>
        </w:rPr>
        <w:t xml:space="preserve"> V2X phase 2 was approved</w:t>
      </w:r>
      <w:r w:rsidR="00EC171F">
        <w:rPr>
          <w:rFonts w:hint="eastAsia"/>
          <w:lang w:eastAsia="zh-CN"/>
        </w:rPr>
        <w:t xml:space="preserve">. </w:t>
      </w:r>
      <w:r w:rsidR="00385F89">
        <w:rPr>
          <w:rFonts w:hint="eastAsia"/>
          <w:lang w:eastAsia="zh-CN"/>
        </w:rPr>
        <w:t>One of the objectives of this work item is as follows</w:t>
      </w:r>
      <w:r w:rsidR="00393447">
        <w:rPr>
          <w:rFonts w:hint="eastAsia"/>
          <w:lang w:eastAsia="zh-CN"/>
        </w:rPr>
        <w:t xml:space="preserve"> [1]</w:t>
      </w:r>
      <w:r w:rsidR="00385F89">
        <w:rPr>
          <w:rFonts w:hint="eastAsia"/>
          <w:lang w:eastAsia="zh-CN"/>
        </w:rPr>
        <w:t>:</w:t>
      </w:r>
    </w:p>
    <w:p w:rsidR="00A51E85" w:rsidRPr="00A51E85" w:rsidRDefault="00A51E85" w:rsidP="007A4DE1">
      <w:pPr>
        <w:pStyle w:val="ListParagraph"/>
        <w:numPr>
          <w:ilvl w:val="0"/>
          <w:numId w:val="32"/>
        </w:numPr>
        <w:spacing w:after="120"/>
        <w:ind w:left="714" w:hanging="357"/>
        <w:rPr>
          <w:i/>
        </w:rPr>
      </w:pPr>
      <w:r w:rsidRPr="00A51E85">
        <w:rPr>
          <w:rFonts w:hint="eastAsia"/>
          <w:i/>
        </w:rPr>
        <w:t>Study the</w:t>
      </w:r>
      <w:r w:rsidRPr="00A51E85">
        <w:rPr>
          <w:i/>
        </w:rPr>
        <w:t xml:space="preserve"> feasibility and gain of </w:t>
      </w:r>
      <w:r w:rsidRPr="00A51E85">
        <w:rPr>
          <w:rFonts w:hint="eastAsia"/>
          <w:i/>
        </w:rPr>
        <w:t>PC5 operation with S</w:t>
      </w:r>
      <w:r w:rsidRPr="00A51E85">
        <w:rPr>
          <w:i/>
        </w:rPr>
        <w:t>hort TTI</w:t>
      </w:r>
      <w:r w:rsidRPr="00A51E85">
        <w:rPr>
          <w:rFonts w:hint="eastAsia"/>
          <w:i/>
        </w:rPr>
        <w:t>,</w:t>
      </w:r>
      <w:r w:rsidRPr="00A51E85">
        <w:rPr>
          <w:i/>
        </w:rPr>
        <w:t xml:space="preserve"> assuming </w:t>
      </w:r>
      <w:r w:rsidRPr="00A51E85">
        <w:rPr>
          <w:rFonts w:hint="eastAsia"/>
          <w:i/>
        </w:rPr>
        <w:t xml:space="preserve">this </w:t>
      </w:r>
      <w:r w:rsidRPr="00A51E85">
        <w:rPr>
          <w:i/>
        </w:rPr>
        <w:t>PC5 functionalit</w:t>
      </w:r>
      <w:r w:rsidRPr="00A51E85">
        <w:rPr>
          <w:rFonts w:hint="eastAsia"/>
          <w:i/>
        </w:rPr>
        <w:t>y</w:t>
      </w:r>
      <w:r w:rsidRPr="00A51E85">
        <w:rPr>
          <w:i/>
        </w:rPr>
        <w:t xml:space="preserve"> would co-exist in the same resource pools as Rel-14 functionality</w:t>
      </w:r>
      <w:r w:rsidRPr="00A51E85">
        <w:rPr>
          <w:rFonts w:hint="eastAsia"/>
          <w:i/>
        </w:rPr>
        <w:t xml:space="preserve"> with and without </w:t>
      </w:r>
      <w:r w:rsidRPr="00A51E85">
        <w:rPr>
          <w:i/>
        </w:rPr>
        <w:t>us</w:t>
      </w:r>
      <w:r w:rsidRPr="00A51E85">
        <w:rPr>
          <w:rFonts w:hint="eastAsia"/>
          <w:i/>
        </w:rPr>
        <w:t>ing</w:t>
      </w:r>
      <w:r w:rsidRPr="00A51E85">
        <w:rPr>
          <w:i/>
        </w:rPr>
        <w:t xml:space="preserve"> the same scheduling assignment format</w:t>
      </w:r>
      <w:r w:rsidRPr="00A51E85">
        <w:rPr>
          <w:rFonts w:hint="eastAsia"/>
          <w:i/>
        </w:rPr>
        <w:t>, and provide RAN1 observations and recommendations to RAN by RAN#77. [</w:t>
      </w:r>
      <w:r w:rsidRPr="00A51E85">
        <w:rPr>
          <w:i/>
        </w:rPr>
        <w:t>RAN</w:t>
      </w:r>
      <w:r w:rsidRPr="00A51E85">
        <w:rPr>
          <w:rFonts w:hint="eastAsia"/>
          <w:i/>
        </w:rPr>
        <w:t xml:space="preserve">1, </w:t>
      </w:r>
      <w:r w:rsidRPr="00A51E85">
        <w:rPr>
          <w:i/>
        </w:rPr>
        <w:t>RAN</w:t>
      </w:r>
      <w:r w:rsidRPr="00A51E85">
        <w:rPr>
          <w:rFonts w:hint="eastAsia"/>
          <w:i/>
        </w:rPr>
        <w:t>2]</w:t>
      </w:r>
    </w:p>
    <w:p w:rsidR="00E80417" w:rsidRDefault="00DB20C6" w:rsidP="00A66ADE">
      <w:pPr>
        <w:rPr>
          <w:lang w:eastAsia="zh-CN"/>
        </w:rPr>
      </w:pPr>
      <w:r w:rsidRPr="00DA1493">
        <w:t>In this contribution</w:t>
      </w:r>
      <w:r w:rsidR="00DF321F" w:rsidRPr="00DA1493">
        <w:t>,</w:t>
      </w:r>
      <w:r w:rsidR="005536C3" w:rsidRPr="00DA1493">
        <w:t xml:space="preserve"> </w:t>
      </w:r>
      <w:r w:rsidR="00E80417">
        <w:t>we discuss on how to support short TTI</w:t>
      </w:r>
      <w:r w:rsidR="00564E4C">
        <w:rPr>
          <w:rFonts w:hint="eastAsia"/>
          <w:lang w:eastAsia="zh-CN"/>
        </w:rPr>
        <w:t xml:space="preserve"> (sTTI)</w:t>
      </w:r>
      <w:r w:rsidR="00E80417">
        <w:t xml:space="preserve"> for sidelink</w:t>
      </w:r>
      <w:r w:rsidR="0094698A">
        <w:t>.</w:t>
      </w:r>
      <w:r w:rsidR="00E80417">
        <w:rPr>
          <w:lang w:eastAsia="zh-CN"/>
        </w:rPr>
        <w:t xml:space="preserve"> </w:t>
      </w:r>
    </w:p>
    <w:p w:rsidR="005B468D" w:rsidRDefault="0089327B" w:rsidP="005B468D">
      <w:pPr>
        <w:pStyle w:val="Heading1"/>
      </w:pPr>
      <w:r>
        <w:rPr>
          <w:rFonts w:hint="eastAsia"/>
          <w:lang w:eastAsia="zh-CN"/>
        </w:rPr>
        <w:t xml:space="preserve">Discussion on </w:t>
      </w:r>
      <w:r w:rsidR="00564E4C">
        <w:rPr>
          <w:rFonts w:hint="eastAsia"/>
          <w:lang w:eastAsia="zh-CN"/>
        </w:rPr>
        <w:t>sTTI</w:t>
      </w:r>
      <w:r>
        <w:rPr>
          <w:rFonts w:hint="eastAsia"/>
          <w:lang w:eastAsia="zh-CN"/>
        </w:rPr>
        <w:t xml:space="preserve"> for R15 sidelink</w:t>
      </w:r>
    </w:p>
    <w:p w:rsidR="00535BC1" w:rsidRDefault="00535BC1" w:rsidP="00535BC1">
      <w:pPr>
        <w:pStyle w:val="Heading2"/>
        <w:tabs>
          <w:tab w:val="clear" w:pos="718"/>
          <w:tab w:val="num" w:pos="432"/>
        </w:tabs>
        <w:ind w:left="431" w:hanging="431"/>
      </w:pPr>
      <w:r>
        <w:t>sTTI length</w:t>
      </w:r>
    </w:p>
    <w:p w:rsidR="00535BC1" w:rsidRDefault="00C45E39" w:rsidP="00535BC1">
      <w:r>
        <w:t>Four</w:t>
      </w:r>
      <w:r w:rsidR="00535BC1">
        <w:t xml:space="preserve"> sTTI length</w:t>
      </w:r>
      <w:r w:rsidR="00F11E97">
        <w:t xml:space="preserve">s </w:t>
      </w:r>
      <w:r w:rsidR="000B17D8">
        <w:t>were</w:t>
      </w:r>
      <w:r w:rsidR="00F11E97">
        <w:t xml:space="preserve"> </w:t>
      </w:r>
      <w:r>
        <w:t>considered</w:t>
      </w:r>
      <w:r w:rsidR="00F11E97">
        <w:t xml:space="preserve"> in the sTTI </w:t>
      </w:r>
      <w:r w:rsidR="000B17D8">
        <w:t>SI</w:t>
      </w:r>
      <w:r w:rsidR="00F11E97">
        <w:t>:</w:t>
      </w:r>
      <w:r w:rsidR="00535BC1">
        <w:t xml:space="preserve"> </w:t>
      </w:r>
      <w:r>
        <w:t xml:space="preserve">1OS, </w:t>
      </w:r>
      <w:r w:rsidR="00535BC1">
        <w:t>2</w:t>
      </w:r>
      <w:r w:rsidR="00CD0E73">
        <w:t>/3</w:t>
      </w:r>
      <w:r w:rsidR="00535BC1">
        <w:t xml:space="preserve">OS, </w:t>
      </w:r>
      <w:r w:rsidR="00CD0E73">
        <w:t>3/</w:t>
      </w:r>
      <w:r w:rsidR="00535BC1">
        <w:t xml:space="preserve">4OS and 7OS. </w:t>
      </w:r>
      <w:r w:rsidR="00F11E97">
        <w:t xml:space="preserve">It is reasonable to consider the same </w:t>
      </w:r>
      <w:r>
        <w:t>sTTI options for</w:t>
      </w:r>
      <w:r w:rsidR="005A7932">
        <w:t xml:space="preserve"> R15 PC5 sidelink design</w:t>
      </w:r>
      <w:r w:rsidR="00F11E97">
        <w:t xml:space="preserve">. </w:t>
      </w:r>
    </w:p>
    <w:p w:rsidR="00F11E97" w:rsidRDefault="00C45E39" w:rsidP="00535BC1">
      <w:r>
        <w:rPr>
          <w:rFonts w:hint="eastAsia"/>
          <w:lang w:eastAsia="zh-CN"/>
        </w:rPr>
        <w:t xml:space="preserve">The 1OS option </w:t>
      </w:r>
      <w:r w:rsidR="000B17D8">
        <w:rPr>
          <w:lang w:eastAsia="zh-CN"/>
        </w:rPr>
        <w:t>was</w:t>
      </w:r>
      <w:r>
        <w:rPr>
          <w:rFonts w:hint="eastAsia"/>
          <w:lang w:eastAsia="zh-CN"/>
        </w:rPr>
        <w:t xml:space="preserve"> discussed </w:t>
      </w:r>
      <w:r w:rsidR="000B17D8">
        <w:rPr>
          <w:lang w:eastAsia="zh-CN"/>
        </w:rPr>
        <w:t>and</w:t>
      </w:r>
      <w:r>
        <w:rPr>
          <w:rFonts w:hint="eastAsia"/>
          <w:lang w:eastAsia="zh-CN"/>
        </w:rPr>
        <w:t xml:space="preserve"> was ruled out in the sTTI discussion. There are some open issues for the 4OS option and sTTI is currently focusing on the 2OS and 7OS options. For</w:t>
      </w:r>
      <w:r>
        <w:t xml:space="preserve"> 2OS</w:t>
      </w:r>
      <w:r w:rsidR="00F11E97">
        <w:t>, DMRS overhead on the uplink is an issue. For cellular sTTI, a solution that is being discussed is to share DMRS between the same or different UEs, so that DMRS does not need to be sent every</w:t>
      </w:r>
      <w:r w:rsidR="00E739F3">
        <w:t xml:space="preserve"> </w:t>
      </w:r>
      <w:r w:rsidR="00950243">
        <w:t>sTTI</w:t>
      </w:r>
      <w:r w:rsidR="00F11E97">
        <w:t>. For V2X sidelink, due to the lack of information and the UE mobility, it seems difficult to apply such a solution. In particular, the timings of different UEs will not be aligned, which makes sharing DMRS symbols challenging. Thus, 2OS does not appear promising for V2X sidelink.</w:t>
      </w:r>
      <w:r w:rsidR="000B17D8">
        <w:t xml:space="preserve"> In addition, the current V2X design uses one symbol for AGC setting and one symbol as guard time. This would be an issue for 2OS.</w:t>
      </w:r>
    </w:p>
    <w:p w:rsidR="00535BC1" w:rsidRPr="00117704" w:rsidRDefault="00535BC1" w:rsidP="003724C1">
      <w:pPr>
        <w:rPr>
          <w:b/>
          <w:i/>
        </w:rPr>
      </w:pPr>
      <w:r w:rsidRPr="00117704">
        <w:rPr>
          <w:b/>
          <w:i/>
        </w:rPr>
        <w:t xml:space="preserve">Proposal 1: </w:t>
      </w:r>
      <w:r w:rsidR="00C45E39">
        <w:rPr>
          <w:b/>
          <w:i/>
        </w:rPr>
        <w:t xml:space="preserve">RAN1 </w:t>
      </w:r>
      <w:r w:rsidR="00EE627D">
        <w:rPr>
          <w:b/>
          <w:i/>
          <w:lang w:eastAsia="zh-CN"/>
        </w:rPr>
        <w:t xml:space="preserve">can </w:t>
      </w:r>
      <w:r w:rsidR="00464607">
        <w:rPr>
          <w:b/>
          <w:i/>
        </w:rPr>
        <w:t>focus</w:t>
      </w:r>
      <w:r w:rsidR="00C45E39">
        <w:rPr>
          <w:b/>
          <w:i/>
        </w:rPr>
        <w:t xml:space="preserve"> on</w:t>
      </w:r>
      <w:r w:rsidR="003724C1" w:rsidRPr="00117704">
        <w:rPr>
          <w:b/>
          <w:i/>
        </w:rPr>
        <w:t xml:space="preserve"> 7OS sTTI </w:t>
      </w:r>
      <w:r w:rsidR="00C45E39">
        <w:rPr>
          <w:b/>
          <w:i/>
        </w:rPr>
        <w:t>length</w:t>
      </w:r>
      <w:r w:rsidR="007F7995">
        <w:rPr>
          <w:b/>
          <w:i/>
        </w:rPr>
        <w:t xml:space="preserve"> for PC5 operation with </w:t>
      </w:r>
      <w:r w:rsidR="00B94828">
        <w:rPr>
          <w:b/>
          <w:i/>
        </w:rPr>
        <w:t>s</w:t>
      </w:r>
      <w:r w:rsidR="007F7995">
        <w:rPr>
          <w:b/>
          <w:i/>
        </w:rPr>
        <w:t>TTI</w:t>
      </w:r>
      <w:r w:rsidR="00117704">
        <w:rPr>
          <w:b/>
          <w:i/>
        </w:rPr>
        <w:t>.</w:t>
      </w:r>
    </w:p>
    <w:p w:rsidR="00C665DC" w:rsidRDefault="00230513" w:rsidP="0089327B">
      <w:pPr>
        <w:pStyle w:val="Heading2"/>
      </w:pPr>
      <w:r>
        <w:rPr>
          <w:lang w:eastAsia="zh-CN"/>
        </w:rPr>
        <w:t>R</w:t>
      </w:r>
      <w:r w:rsidR="00CB2CED">
        <w:rPr>
          <w:rFonts w:hint="eastAsia"/>
          <w:lang w:eastAsia="zh-CN"/>
        </w:rPr>
        <w:t>esource efficiency</w:t>
      </w:r>
    </w:p>
    <w:p w:rsidR="00577E08" w:rsidRDefault="00230513" w:rsidP="00C665DC">
      <w:pPr>
        <w:widowControl w:val="0"/>
        <w:rPr>
          <w:lang w:eastAsia="zh-CN"/>
        </w:rPr>
      </w:pPr>
      <w:r>
        <w:rPr>
          <w:lang w:eastAsia="zh-CN"/>
        </w:rPr>
        <w:t xml:space="preserve">There are 14 symbols per subframe in a Rel-14 TTI. The first symbol is used for setting the AGC and the last symbol is a guard symbol, thus at most 12 symbols are available. If the same </w:t>
      </w:r>
      <w:r w:rsidR="00265ECA">
        <w:rPr>
          <w:lang w:eastAsia="zh-CN"/>
        </w:rPr>
        <w:t xml:space="preserve">principle </w:t>
      </w:r>
      <w:r>
        <w:rPr>
          <w:lang w:eastAsia="zh-CN"/>
        </w:rPr>
        <w:t>is applied for sTTI, only 5 symbols would be available for 7OS for data and DMRS transmission</w:t>
      </w:r>
      <w:r w:rsidR="00F30FD2">
        <w:rPr>
          <w:lang w:eastAsia="zh-CN"/>
        </w:rPr>
        <w:t>.</w:t>
      </w:r>
      <w:r w:rsidR="004565F7">
        <w:rPr>
          <w:lang w:eastAsia="zh-CN"/>
        </w:rPr>
        <w:t xml:space="preserve"> </w:t>
      </w:r>
      <w:r>
        <w:rPr>
          <w:lang w:eastAsia="zh-CN"/>
        </w:rPr>
        <w:t>This would lead to low</w:t>
      </w:r>
      <w:r w:rsidR="00620857">
        <w:rPr>
          <w:lang w:eastAsia="zh-CN"/>
        </w:rPr>
        <w:t>er</w:t>
      </w:r>
      <w:r>
        <w:rPr>
          <w:lang w:eastAsia="zh-CN"/>
        </w:rPr>
        <w:t xml:space="preserve"> resource efficiency. </w:t>
      </w:r>
      <w:r w:rsidR="00F30FD2">
        <w:rPr>
          <w:lang w:eastAsia="zh-CN"/>
        </w:rPr>
        <w:t>In addition, with SC-FDMA, one DMRS symbol can only contain the DMRS, which further lowers the resource efficiency.</w:t>
      </w:r>
      <w:r w:rsidR="007F7995">
        <w:rPr>
          <w:lang w:eastAsia="zh-CN"/>
        </w:rPr>
        <w:t xml:space="preserve"> </w:t>
      </w:r>
      <w:r>
        <w:rPr>
          <w:lang w:eastAsia="zh-CN"/>
        </w:rPr>
        <w:t xml:space="preserve">Thus, RAN1 </w:t>
      </w:r>
      <w:r w:rsidR="00C45E39">
        <w:rPr>
          <w:lang w:eastAsia="zh-CN"/>
        </w:rPr>
        <w:t xml:space="preserve">can further consider how </w:t>
      </w:r>
      <w:r>
        <w:rPr>
          <w:lang w:eastAsia="zh-CN"/>
        </w:rPr>
        <w:t xml:space="preserve">to improve resource efficiency for sTTI to make this </w:t>
      </w:r>
      <w:r w:rsidR="00620857">
        <w:rPr>
          <w:lang w:eastAsia="zh-CN"/>
        </w:rPr>
        <w:t xml:space="preserve">sTTI option </w:t>
      </w:r>
      <w:r w:rsidR="004A5D69">
        <w:rPr>
          <w:lang w:eastAsia="zh-CN"/>
        </w:rPr>
        <w:t xml:space="preserve">more </w:t>
      </w:r>
      <w:r>
        <w:rPr>
          <w:lang w:eastAsia="zh-CN"/>
        </w:rPr>
        <w:t xml:space="preserve">attractive. Some </w:t>
      </w:r>
      <w:r w:rsidR="00F648B1">
        <w:rPr>
          <w:lang w:eastAsia="zh-CN"/>
        </w:rPr>
        <w:t xml:space="preserve">potential </w:t>
      </w:r>
      <w:r>
        <w:rPr>
          <w:lang w:eastAsia="zh-CN"/>
        </w:rPr>
        <w:t xml:space="preserve">solutions could be </w:t>
      </w:r>
      <w:r w:rsidR="00F648B1">
        <w:rPr>
          <w:lang w:eastAsia="zh-CN"/>
        </w:rPr>
        <w:t>considered</w:t>
      </w:r>
      <w:r w:rsidR="00B2227D">
        <w:rPr>
          <w:lang w:eastAsia="zh-CN"/>
        </w:rPr>
        <w:t>, e.g.</w:t>
      </w:r>
      <w:r w:rsidR="00F648B1">
        <w:rPr>
          <w:lang w:eastAsia="zh-CN"/>
        </w:rPr>
        <w:t xml:space="preserve"> </w:t>
      </w:r>
      <w:r>
        <w:rPr>
          <w:lang w:eastAsia="zh-CN"/>
        </w:rPr>
        <w:t>reduc</w:t>
      </w:r>
      <w:r w:rsidR="00B2227D">
        <w:rPr>
          <w:lang w:eastAsia="zh-CN"/>
        </w:rPr>
        <w:t>ing</w:t>
      </w:r>
      <w:r>
        <w:rPr>
          <w:lang w:eastAsia="zh-CN"/>
        </w:rPr>
        <w:t xml:space="preserve"> the reserved time for AGC setting, using part of the last symbol for transmission.</w:t>
      </w:r>
    </w:p>
    <w:p w:rsidR="00702D8C" w:rsidRPr="001517AA" w:rsidRDefault="000D695E" w:rsidP="00C665DC">
      <w:pPr>
        <w:widowControl w:val="0"/>
        <w:rPr>
          <w:b/>
          <w:i/>
          <w:lang w:eastAsia="zh-CN"/>
        </w:rPr>
      </w:pPr>
      <w:r w:rsidRPr="00421EA4">
        <w:rPr>
          <w:b/>
          <w:i/>
          <w:lang w:eastAsia="zh-CN"/>
        </w:rPr>
        <w:t xml:space="preserve">Proposal </w:t>
      </w:r>
      <w:r w:rsidR="00061531">
        <w:rPr>
          <w:b/>
          <w:i/>
          <w:lang w:eastAsia="zh-CN"/>
        </w:rPr>
        <w:t>2</w:t>
      </w:r>
      <w:r w:rsidRPr="00421EA4">
        <w:rPr>
          <w:b/>
          <w:i/>
          <w:lang w:eastAsia="zh-CN"/>
        </w:rPr>
        <w:t>:</w:t>
      </w:r>
      <w:r w:rsidRPr="00421EA4">
        <w:rPr>
          <w:rFonts w:hint="eastAsia"/>
          <w:b/>
          <w:i/>
          <w:lang w:eastAsia="zh-CN"/>
        </w:rPr>
        <w:t xml:space="preserve"> </w:t>
      </w:r>
      <w:r w:rsidR="00230513">
        <w:rPr>
          <w:b/>
          <w:i/>
          <w:lang w:eastAsia="zh-CN"/>
        </w:rPr>
        <w:t>Study how to improve resource efficiency of V2X sidelink for sTTI</w:t>
      </w:r>
      <w:r w:rsidR="00445C23">
        <w:rPr>
          <w:b/>
          <w:i/>
          <w:lang w:eastAsia="zh-CN"/>
        </w:rPr>
        <w:t>.</w:t>
      </w:r>
    </w:p>
    <w:p w:rsidR="00817BB1" w:rsidRDefault="00587AA8" w:rsidP="00817BB1">
      <w:pPr>
        <w:pStyle w:val="Heading2"/>
        <w:tabs>
          <w:tab w:val="clear" w:pos="718"/>
          <w:tab w:val="num" w:pos="432"/>
        </w:tabs>
        <w:ind w:left="431" w:hanging="431"/>
      </w:pPr>
      <w:r>
        <w:rPr>
          <w:rFonts w:hint="eastAsia"/>
          <w:lang w:eastAsia="zh-CN"/>
        </w:rPr>
        <w:t>s</w:t>
      </w:r>
      <w:r w:rsidR="00564E4C">
        <w:t>TTI</w:t>
      </w:r>
      <w:r w:rsidR="004A5D69">
        <w:t xml:space="preserve"> applicability to sidelink channels</w:t>
      </w:r>
    </w:p>
    <w:p w:rsidR="004A5D69" w:rsidRPr="00464607" w:rsidRDefault="00B43050" w:rsidP="00817BB1">
      <w:pPr>
        <w:rPr>
          <w:lang w:eastAsia="zh-CN"/>
        </w:rPr>
      </w:pPr>
      <w:r>
        <w:t>For</w:t>
      </w:r>
      <w:r>
        <w:t xml:space="preserve"> </w:t>
      </w:r>
      <w:r w:rsidR="00817BB1">
        <w:t>PC5-based sidelink, there are three physical channel</w:t>
      </w:r>
      <w:r w:rsidR="004565F7">
        <w:t>s</w:t>
      </w:r>
      <w:r w:rsidR="00817BB1">
        <w:t>: PSSCH, PSCCH and PSBCH.</w:t>
      </w:r>
      <w:r w:rsidR="00F30FD2">
        <w:t xml:space="preserve"> </w:t>
      </w:r>
      <w:r w:rsidR="004A5D69">
        <w:t xml:space="preserve">For PSBCH, since it relates to synchronization, using sTTI may cause backwards compatibility issues. Thus, it </w:t>
      </w:r>
      <w:r w:rsidR="00C81EAE">
        <w:t>is</w:t>
      </w:r>
      <w:r w:rsidR="004A5D69">
        <w:t xml:space="preserve"> reasonable to consider only 1ms TTI for the synchronization subframes. For PSSCH and PSCCH, sTTI can be considered in principle. Potential coexistence issues will be disc</w:t>
      </w:r>
      <w:r w:rsidR="00464607">
        <w:t>ussed in the following section.</w:t>
      </w:r>
    </w:p>
    <w:p w:rsidR="00934AA6" w:rsidRPr="00117704" w:rsidRDefault="00817BB1" w:rsidP="00C665DC">
      <w:pPr>
        <w:widowControl w:val="0"/>
        <w:rPr>
          <w:b/>
          <w:i/>
          <w:lang w:eastAsia="zh-CN"/>
        </w:rPr>
      </w:pPr>
      <w:r w:rsidRPr="00117704">
        <w:rPr>
          <w:b/>
          <w:i/>
        </w:rPr>
        <w:t xml:space="preserve">Proposal </w:t>
      </w:r>
      <w:r w:rsidR="00272B8A" w:rsidRPr="00117704">
        <w:rPr>
          <w:b/>
          <w:i/>
        </w:rPr>
        <w:t>3</w:t>
      </w:r>
      <w:r w:rsidRPr="00117704">
        <w:rPr>
          <w:b/>
          <w:i/>
        </w:rPr>
        <w:t>:</w:t>
      </w:r>
      <w:r w:rsidR="00F30FD2" w:rsidRPr="00117704">
        <w:rPr>
          <w:b/>
          <w:i/>
        </w:rPr>
        <w:t xml:space="preserve"> Use 1ms TTI only for synchronization subframes</w:t>
      </w:r>
      <w:r w:rsidR="00C81EAE">
        <w:rPr>
          <w:b/>
          <w:i/>
        </w:rPr>
        <w:t>.</w:t>
      </w:r>
      <w:r w:rsidRPr="00117704">
        <w:rPr>
          <w:b/>
          <w:i/>
        </w:rPr>
        <w:t xml:space="preserve"> </w:t>
      </w:r>
    </w:p>
    <w:p w:rsidR="00CC6D26" w:rsidRDefault="00394901" w:rsidP="00394901">
      <w:pPr>
        <w:pStyle w:val="Heading2"/>
      </w:pPr>
      <w:r>
        <w:rPr>
          <w:rFonts w:hint="eastAsia"/>
          <w:lang w:eastAsia="zh-CN"/>
        </w:rPr>
        <w:lastRenderedPageBreak/>
        <w:t xml:space="preserve">Coexistence between </w:t>
      </w:r>
      <w:r w:rsidR="001164DD">
        <w:rPr>
          <w:rFonts w:hint="eastAsia"/>
          <w:lang w:eastAsia="zh-CN"/>
        </w:rPr>
        <w:t xml:space="preserve">sTTI </w:t>
      </w:r>
      <w:r>
        <w:rPr>
          <w:rFonts w:hint="eastAsia"/>
          <w:lang w:eastAsia="zh-CN"/>
        </w:rPr>
        <w:t>UEs and legacy UEs</w:t>
      </w:r>
    </w:p>
    <w:p w:rsidR="00863888" w:rsidRDefault="002D05AE" w:rsidP="006176F2">
      <w:r>
        <w:rPr>
          <w:lang w:eastAsia="zh-CN"/>
        </w:rPr>
        <w:t xml:space="preserve">One of the questions related to sTTI on sidelink is whether the same scheduling assignment format </w:t>
      </w:r>
      <w:r w:rsidR="00B43050">
        <w:rPr>
          <w:lang w:eastAsia="zh-CN"/>
        </w:rPr>
        <w:t>can be</w:t>
      </w:r>
      <w:r w:rsidR="00B43050">
        <w:rPr>
          <w:lang w:eastAsia="zh-CN"/>
        </w:rPr>
        <w:t xml:space="preserve"> </w:t>
      </w:r>
      <w:r>
        <w:rPr>
          <w:lang w:eastAsia="zh-CN"/>
        </w:rPr>
        <w:t>used</w:t>
      </w:r>
      <w:r w:rsidR="002D3786">
        <w:rPr>
          <w:rFonts w:hint="eastAsia"/>
          <w:lang w:eastAsia="zh-CN"/>
        </w:rPr>
        <w:t xml:space="preserve"> by Rel-15 UEs. </w:t>
      </w:r>
    </w:p>
    <w:p w:rsidR="00732E55" w:rsidRDefault="006A0977" w:rsidP="006A0977">
      <w:pPr>
        <w:spacing w:before="120"/>
        <w:rPr>
          <w:lang w:eastAsia="zh-CN"/>
        </w:rPr>
      </w:pPr>
      <w:r>
        <w:t xml:space="preserve">If </w:t>
      </w:r>
      <w:r>
        <w:rPr>
          <w:rFonts w:hint="eastAsia"/>
          <w:lang w:eastAsia="zh-CN"/>
        </w:rPr>
        <w:t>both</w:t>
      </w:r>
      <w:r>
        <w:t xml:space="preserve"> </w:t>
      </w:r>
      <w:r>
        <w:rPr>
          <w:rFonts w:hint="eastAsia"/>
          <w:lang w:eastAsia="zh-CN"/>
        </w:rPr>
        <w:t>SA and data are</w:t>
      </w:r>
      <w:r>
        <w:t xml:space="preserve"> transmitted in a sTTI, </w:t>
      </w:r>
      <w:r w:rsidR="00B43050">
        <w:rPr>
          <w:lang w:eastAsia="zh-CN"/>
        </w:rPr>
        <w:t>there are significant l</w:t>
      </w:r>
      <w:r w:rsidR="001F56E7">
        <w:rPr>
          <w:rFonts w:hint="eastAsia"/>
          <w:lang w:eastAsia="zh-CN"/>
        </w:rPr>
        <w:t xml:space="preserve">atency </w:t>
      </w:r>
      <w:r w:rsidR="001F56E7">
        <w:rPr>
          <w:lang w:eastAsia="zh-CN"/>
        </w:rPr>
        <w:t>reduction</w:t>
      </w:r>
      <w:r w:rsidR="001F56E7">
        <w:rPr>
          <w:rFonts w:hint="eastAsia"/>
          <w:lang w:eastAsia="zh-CN"/>
        </w:rPr>
        <w:t xml:space="preserve"> benefit</w:t>
      </w:r>
      <w:r w:rsidR="00B43050">
        <w:rPr>
          <w:lang w:eastAsia="zh-CN"/>
        </w:rPr>
        <w:t>s</w:t>
      </w:r>
      <w:r w:rsidR="001F56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due to </w:t>
      </w:r>
      <w:r w:rsidR="00B43050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shortened transmission interval. </w:t>
      </w:r>
      <w:r w:rsidR="001F56E7">
        <w:rPr>
          <w:rFonts w:hint="eastAsia"/>
          <w:lang w:eastAsia="zh-CN"/>
        </w:rPr>
        <w:t>In this case, l</w:t>
      </w:r>
      <w:r>
        <w:t xml:space="preserve">egacy UEs cannot decode the </w:t>
      </w:r>
      <w:r w:rsidR="001F56E7">
        <w:rPr>
          <w:rFonts w:hint="eastAsia"/>
          <w:lang w:eastAsia="zh-CN"/>
        </w:rPr>
        <w:t>SA</w:t>
      </w:r>
      <w:r>
        <w:t xml:space="preserve"> and </w:t>
      </w:r>
      <w:r w:rsidR="001F56E7">
        <w:rPr>
          <w:rFonts w:hint="eastAsia"/>
          <w:lang w:eastAsia="zh-CN"/>
        </w:rPr>
        <w:t xml:space="preserve">thus </w:t>
      </w:r>
      <w:r>
        <w:t xml:space="preserve">cannot perform </w:t>
      </w:r>
      <w:r w:rsidR="001F56E7">
        <w:rPr>
          <w:rFonts w:hint="eastAsia"/>
          <w:lang w:eastAsia="zh-CN"/>
        </w:rPr>
        <w:t>PSSCH-</w:t>
      </w:r>
      <w:r>
        <w:t xml:space="preserve">RSRP measurements on the </w:t>
      </w:r>
      <w:r w:rsidR="001F56E7">
        <w:rPr>
          <w:lang w:eastAsia="zh-CN"/>
        </w:rPr>
        <w:t>associated</w:t>
      </w:r>
      <w:r>
        <w:t xml:space="preserve"> data. </w:t>
      </w:r>
      <w:r w:rsidR="001456CF">
        <w:t xml:space="preserve">That implies that </w:t>
      </w:r>
      <w:r w:rsidR="001456CF">
        <w:rPr>
          <w:rFonts w:hint="eastAsia"/>
          <w:lang w:eastAsia="zh-CN"/>
        </w:rPr>
        <w:t>only S-</w:t>
      </w:r>
      <w:r w:rsidR="001456CF">
        <w:t xml:space="preserve">RSSI measurements can be used for resource </w:t>
      </w:r>
      <w:r w:rsidR="001456CF">
        <w:rPr>
          <w:rFonts w:hint="eastAsia"/>
          <w:lang w:eastAsia="zh-CN"/>
        </w:rPr>
        <w:t>(re)</w:t>
      </w:r>
      <w:r w:rsidR="001456CF">
        <w:t>selection</w:t>
      </w:r>
      <w:r w:rsidR="00B43050">
        <w:rPr>
          <w:lang w:eastAsia="zh-CN"/>
        </w:rPr>
        <w:t>:</w:t>
      </w:r>
      <w:r w:rsidR="00732E55">
        <w:rPr>
          <w:rFonts w:hint="eastAsia"/>
          <w:lang w:eastAsia="zh-CN"/>
        </w:rPr>
        <w:t xml:space="preserve"> a l</w:t>
      </w:r>
      <w:r w:rsidR="00732E55">
        <w:t xml:space="preserve">egacy UE measures </w:t>
      </w:r>
      <w:r w:rsidR="00732E55">
        <w:rPr>
          <w:rFonts w:hint="eastAsia"/>
          <w:lang w:eastAsia="zh-CN"/>
        </w:rPr>
        <w:t>S-</w:t>
      </w:r>
      <w:r w:rsidR="00732E55">
        <w:t xml:space="preserve">RSSI over 12 symbols, assuming a 1ms TTI. Using a </w:t>
      </w:r>
      <w:r w:rsidR="00732E55">
        <w:rPr>
          <w:rFonts w:hint="eastAsia"/>
          <w:lang w:eastAsia="zh-CN"/>
        </w:rPr>
        <w:t>s</w:t>
      </w:r>
      <w:r w:rsidR="00732E55">
        <w:t>TTI length will affect the measurement accuracy of legacy UEs</w:t>
      </w:r>
      <w:r w:rsidR="00732E55">
        <w:rPr>
          <w:rFonts w:hint="eastAsia"/>
          <w:lang w:eastAsia="zh-CN"/>
        </w:rPr>
        <w:t xml:space="preserve"> </w:t>
      </w:r>
      <w:r w:rsidR="00732E55">
        <w:rPr>
          <w:lang w:eastAsia="zh-CN"/>
        </w:rPr>
        <w:t>and may</w:t>
      </w:r>
      <w:r w:rsidR="00732E55">
        <w:rPr>
          <w:rFonts w:hint="eastAsia"/>
          <w:lang w:eastAsia="zh-CN"/>
        </w:rPr>
        <w:t xml:space="preserve"> </w:t>
      </w:r>
      <w:r w:rsidR="00732E55">
        <w:t>impact system</w:t>
      </w:r>
      <w:r w:rsidR="00732E55">
        <w:rPr>
          <w:rFonts w:hint="eastAsia"/>
          <w:lang w:eastAsia="zh-CN"/>
        </w:rPr>
        <w:t xml:space="preserve"> PRR</w:t>
      </w:r>
      <w:r w:rsidR="00732E55">
        <w:t xml:space="preserve"> performance of both legacy and Rel-15 UEs</w:t>
      </w:r>
      <w:r w:rsidR="00732E55">
        <w:rPr>
          <w:rFonts w:hint="eastAsia"/>
          <w:lang w:eastAsia="zh-CN"/>
        </w:rPr>
        <w:t>. This</w:t>
      </w:r>
      <w:r w:rsidR="00732E55">
        <w:t xml:space="preserve"> has to be carefully studied and quantified.</w:t>
      </w:r>
    </w:p>
    <w:p w:rsidR="006A0977" w:rsidRDefault="006A0977" w:rsidP="006A0977">
      <w:pPr>
        <w:rPr>
          <w:b/>
          <w:i/>
          <w:lang w:eastAsia="zh-CN"/>
        </w:rPr>
      </w:pPr>
      <w:r w:rsidRPr="00421EA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421EA4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b/>
          <w:i/>
        </w:rPr>
        <w:t xml:space="preserve">For </w:t>
      </w:r>
      <w:r w:rsidR="001456CF">
        <w:rPr>
          <w:rFonts w:hint="eastAsia"/>
          <w:b/>
          <w:i/>
          <w:lang w:eastAsia="zh-CN"/>
        </w:rPr>
        <w:t xml:space="preserve">both SA and the associated </w:t>
      </w:r>
      <w:r>
        <w:rPr>
          <w:b/>
          <w:i/>
        </w:rPr>
        <w:t xml:space="preserve">data transmitted </w:t>
      </w:r>
      <w:r w:rsidR="001634CE">
        <w:rPr>
          <w:rFonts w:hint="eastAsia"/>
          <w:b/>
          <w:i/>
          <w:lang w:eastAsia="zh-CN"/>
        </w:rPr>
        <w:t>in</w:t>
      </w:r>
      <w:r>
        <w:rPr>
          <w:b/>
          <w:i/>
        </w:rPr>
        <w:t xml:space="preserve"> a sTTI, </w:t>
      </w:r>
    </w:p>
    <w:p w:rsidR="001456CF" w:rsidRPr="001456CF" w:rsidRDefault="006A0977" w:rsidP="001456CF">
      <w:pPr>
        <w:pStyle w:val="ListParagraph"/>
        <w:numPr>
          <w:ilvl w:val="0"/>
          <w:numId w:val="32"/>
        </w:numPr>
        <w:rPr>
          <w:b/>
          <w:i/>
        </w:rPr>
      </w:pPr>
      <w:r>
        <w:rPr>
          <w:b/>
          <w:i/>
        </w:rPr>
        <w:t xml:space="preserve">Study the impact of using </w:t>
      </w:r>
      <w:r w:rsidR="001456CF">
        <w:rPr>
          <w:rFonts w:hint="eastAsia"/>
          <w:b/>
          <w:i/>
        </w:rPr>
        <w:t>S-</w:t>
      </w:r>
      <w:r>
        <w:rPr>
          <w:b/>
          <w:i/>
        </w:rPr>
        <w:t>RSSI measurements only on resource selection by legacy UE</w:t>
      </w:r>
      <w:r w:rsidR="00D216D2">
        <w:rPr>
          <w:rFonts w:hint="eastAsia"/>
          <w:b/>
          <w:i/>
        </w:rPr>
        <w:t>.</w:t>
      </w:r>
    </w:p>
    <w:p w:rsidR="006A0977" w:rsidRPr="007607BA" w:rsidRDefault="006A0977" w:rsidP="00E81FDF">
      <w:pPr>
        <w:pStyle w:val="ListParagraph"/>
        <w:numPr>
          <w:ilvl w:val="0"/>
          <w:numId w:val="32"/>
        </w:numPr>
        <w:spacing w:after="120"/>
        <w:ind w:left="714" w:hanging="357"/>
      </w:pPr>
      <w:r>
        <w:rPr>
          <w:b/>
          <w:i/>
        </w:rPr>
        <w:t xml:space="preserve">Study the impact of </w:t>
      </w:r>
      <w:r w:rsidR="00732E55">
        <w:rPr>
          <w:rFonts w:hint="eastAsia"/>
          <w:b/>
          <w:i/>
        </w:rPr>
        <w:t>S-</w:t>
      </w:r>
      <w:r>
        <w:rPr>
          <w:b/>
          <w:i/>
        </w:rPr>
        <w:t xml:space="preserve">RSSI measurement </w:t>
      </w:r>
      <w:r w:rsidR="00732E55">
        <w:rPr>
          <w:b/>
          <w:i/>
        </w:rPr>
        <w:t xml:space="preserve">degradation </w:t>
      </w:r>
      <w:r>
        <w:rPr>
          <w:b/>
          <w:i/>
        </w:rPr>
        <w:t xml:space="preserve">on </w:t>
      </w:r>
      <w:r w:rsidR="00732E55">
        <w:rPr>
          <w:rFonts w:hint="eastAsia"/>
          <w:b/>
          <w:i/>
        </w:rPr>
        <w:t xml:space="preserve">system PRR </w:t>
      </w:r>
      <w:r>
        <w:rPr>
          <w:b/>
          <w:i/>
        </w:rPr>
        <w:t>performance for both legacy and Rel-15 UEs</w:t>
      </w:r>
      <w:r w:rsidR="00D216D2">
        <w:rPr>
          <w:rFonts w:hint="eastAsia"/>
          <w:b/>
          <w:i/>
        </w:rPr>
        <w:t>.</w:t>
      </w:r>
    </w:p>
    <w:p w:rsidR="006A0977" w:rsidRDefault="006A0977" w:rsidP="006A0977">
      <w:pPr>
        <w:rPr>
          <w:lang w:eastAsia="zh-CN"/>
        </w:rPr>
      </w:pPr>
      <w:r>
        <w:t xml:space="preserve">If the </w:t>
      </w:r>
      <w:r>
        <w:rPr>
          <w:rFonts w:hint="eastAsia"/>
          <w:lang w:eastAsia="zh-CN"/>
        </w:rPr>
        <w:t>SA</w:t>
      </w:r>
      <w:r>
        <w:t xml:space="preserve"> is </w:t>
      </w:r>
      <w:r>
        <w:rPr>
          <w:lang w:eastAsia="zh-CN"/>
        </w:rPr>
        <w:t>transmitted</w:t>
      </w:r>
      <w:r>
        <w:rPr>
          <w:rFonts w:hint="eastAsia"/>
          <w:lang w:eastAsia="zh-CN"/>
        </w:rPr>
        <w:t xml:space="preserve"> in 1ms</w:t>
      </w:r>
      <w:r>
        <w:t xml:space="preserve"> TTI</w:t>
      </w:r>
      <w:r>
        <w:rPr>
          <w:rFonts w:hint="eastAsia"/>
          <w:lang w:eastAsia="zh-CN"/>
        </w:rPr>
        <w:t xml:space="preserve"> and data in a sTTI, </w:t>
      </w:r>
      <w:r>
        <w:t xml:space="preserve">legacy UEs can decode </w:t>
      </w:r>
      <w:r>
        <w:rPr>
          <w:rFonts w:hint="eastAsia"/>
          <w:lang w:eastAsia="zh-CN"/>
        </w:rPr>
        <w:t>the SA</w:t>
      </w:r>
      <w:r w:rsidR="001634CE">
        <w:t xml:space="preserve"> and perform PSSCH-RSRP measurement,</w:t>
      </w:r>
      <w:r w:rsidR="001634CE">
        <w:rPr>
          <w:rFonts w:hint="eastAsia"/>
          <w:lang w:eastAsia="zh-CN"/>
        </w:rPr>
        <w:t xml:space="preserve"> but may encounter measurement inaccuracy for both </w:t>
      </w:r>
      <w:r>
        <w:rPr>
          <w:rFonts w:hint="eastAsia"/>
          <w:lang w:eastAsia="zh-CN"/>
        </w:rPr>
        <w:t>PSSCH-</w:t>
      </w:r>
      <w:r>
        <w:t>RSRP</w:t>
      </w:r>
      <w:r w:rsidR="001B3CA5">
        <w:rPr>
          <w:rFonts w:hint="eastAsia"/>
          <w:lang w:eastAsia="zh-CN"/>
        </w:rPr>
        <w:t xml:space="preserve"> </w:t>
      </w:r>
      <w:r w:rsidR="001634CE">
        <w:rPr>
          <w:rFonts w:hint="eastAsia"/>
          <w:lang w:eastAsia="zh-CN"/>
        </w:rPr>
        <w:t xml:space="preserve">and S-RSSI, </w:t>
      </w:r>
      <w:r w:rsidR="00B43050">
        <w:rPr>
          <w:lang w:eastAsia="zh-CN"/>
        </w:rPr>
        <w:t xml:space="preserve">for </w:t>
      </w:r>
      <w:r w:rsidR="001634CE">
        <w:rPr>
          <w:rFonts w:hint="eastAsia"/>
          <w:lang w:eastAsia="zh-CN"/>
        </w:rPr>
        <w:t xml:space="preserve">similar reasons </w:t>
      </w:r>
      <w:r w:rsidR="00B43050">
        <w:rPr>
          <w:lang w:eastAsia="zh-CN"/>
        </w:rPr>
        <w:t xml:space="preserve">as </w:t>
      </w:r>
      <w:r w:rsidR="001634CE">
        <w:rPr>
          <w:rFonts w:hint="eastAsia"/>
          <w:lang w:eastAsia="zh-CN"/>
        </w:rPr>
        <w:t xml:space="preserve">discussed in the previous paragraph. </w:t>
      </w:r>
      <w:r>
        <w:t xml:space="preserve">The impact also </w:t>
      </w:r>
      <w:r w:rsidR="00B43050">
        <w:t xml:space="preserve">needs to </w:t>
      </w:r>
      <w:r>
        <w:t xml:space="preserve">be studied and quantified further. </w:t>
      </w:r>
    </w:p>
    <w:p w:rsidR="002D3786" w:rsidRPr="007607BA" w:rsidRDefault="002D3786" w:rsidP="002D3786">
      <w:pPr>
        <w:rPr>
          <w:b/>
          <w:i/>
        </w:rPr>
      </w:pPr>
      <w:r w:rsidRPr="007607BA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7607BA">
        <w:rPr>
          <w:b/>
          <w:i/>
          <w:lang w:eastAsia="zh-CN"/>
        </w:rPr>
        <w:t xml:space="preserve">: </w:t>
      </w:r>
      <w:r>
        <w:rPr>
          <w:b/>
          <w:i/>
        </w:rPr>
        <w:t>F</w:t>
      </w:r>
      <w:r w:rsidRPr="007607BA">
        <w:rPr>
          <w:b/>
          <w:i/>
        </w:rPr>
        <w:t xml:space="preserve">or </w:t>
      </w:r>
      <w:r w:rsidR="001634CE">
        <w:rPr>
          <w:rFonts w:hint="eastAsia"/>
          <w:b/>
          <w:i/>
          <w:lang w:eastAsia="zh-CN"/>
        </w:rPr>
        <w:t>SA</w:t>
      </w:r>
      <w:r w:rsidRPr="007607BA">
        <w:rPr>
          <w:b/>
          <w:i/>
        </w:rPr>
        <w:t xml:space="preserve"> transmitted </w:t>
      </w:r>
      <w:r w:rsidR="001634CE">
        <w:rPr>
          <w:rFonts w:hint="eastAsia"/>
          <w:b/>
          <w:i/>
          <w:lang w:eastAsia="zh-CN"/>
        </w:rPr>
        <w:t>in</w:t>
      </w:r>
      <w:r w:rsidRPr="007607BA">
        <w:rPr>
          <w:b/>
          <w:i/>
        </w:rPr>
        <w:t xml:space="preserve"> a</w:t>
      </w:r>
      <w:r w:rsidR="001634CE">
        <w:rPr>
          <w:rFonts w:hint="eastAsia"/>
          <w:b/>
          <w:i/>
          <w:lang w:eastAsia="zh-CN"/>
        </w:rPr>
        <w:t xml:space="preserve"> 1ms</w:t>
      </w:r>
      <w:r w:rsidRPr="007607BA">
        <w:rPr>
          <w:b/>
          <w:i/>
        </w:rPr>
        <w:t xml:space="preserve"> TTI</w:t>
      </w:r>
      <w:r w:rsidR="001634CE">
        <w:rPr>
          <w:rFonts w:hint="eastAsia"/>
          <w:b/>
          <w:i/>
          <w:lang w:eastAsia="zh-CN"/>
        </w:rPr>
        <w:t xml:space="preserve"> and data in a sTTI</w:t>
      </w:r>
      <w:r w:rsidR="00B91EC4">
        <w:rPr>
          <w:rFonts w:hint="eastAsia"/>
          <w:b/>
          <w:i/>
          <w:lang w:eastAsia="zh-CN"/>
        </w:rPr>
        <w:t>,</w:t>
      </w:r>
    </w:p>
    <w:p w:rsidR="008C31D5" w:rsidRPr="007607BA" w:rsidRDefault="008C31D5" w:rsidP="008C31D5">
      <w:pPr>
        <w:pStyle w:val="ListParagraph"/>
        <w:numPr>
          <w:ilvl w:val="0"/>
          <w:numId w:val="32"/>
        </w:numPr>
      </w:pPr>
      <w:r>
        <w:rPr>
          <w:b/>
          <w:i/>
        </w:rPr>
        <w:t xml:space="preserve">Study the impact of </w:t>
      </w:r>
      <w:r>
        <w:rPr>
          <w:rFonts w:hint="eastAsia"/>
          <w:b/>
          <w:i/>
        </w:rPr>
        <w:t>S-</w:t>
      </w:r>
      <w:r>
        <w:rPr>
          <w:b/>
          <w:i/>
        </w:rPr>
        <w:t xml:space="preserve">RSSI measurement degradation on </w:t>
      </w:r>
      <w:r>
        <w:rPr>
          <w:rFonts w:hint="eastAsia"/>
          <w:b/>
          <w:i/>
        </w:rPr>
        <w:t xml:space="preserve">system PRR </w:t>
      </w:r>
      <w:r>
        <w:rPr>
          <w:b/>
          <w:i/>
        </w:rPr>
        <w:t>performance for both legacy and Rel-15 UEs</w:t>
      </w:r>
      <w:r w:rsidR="00D216D2">
        <w:rPr>
          <w:rFonts w:hint="eastAsia"/>
          <w:b/>
          <w:i/>
        </w:rPr>
        <w:t>.</w:t>
      </w:r>
    </w:p>
    <w:p w:rsidR="00297E27" w:rsidRPr="0094773F" w:rsidRDefault="00297E27" w:rsidP="00297E27">
      <w:pPr>
        <w:pStyle w:val="Heading1"/>
        <w:rPr>
          <w:lang w:eastAsia="zh-CN"/>
        </w:rPr>
      </w:pPr>
      <w:r w:rsidRPr="0094773F">
        <w:rPr>
          <w:lang w:eastAsia="zh-CN"/>
        </w:rPr>
        <w:t>Conclusion</w:t>
      </w:r>
    </w:p>
    <w:p w:rsidR="00D65909" w:rsidRPr="0094773F" w:rsidRDefault="00E41E6F" w:rsidP="00B40150">
      <w:pPr>
        <w:rPr>
          <w:lang w:eastAsia="zh-CN"/>
        </w:rPr>
      </w:pPr>
      <w:r w:rsidRPr="0094773F">
        <w:rPr>
          <w:lang w:eastAsia="zh-CN"/>
        </w:rPr>
        <w:t>In this contribution,</w:t>
      </w:r>
      <w:r w:rsidR="00B90B44" w:rsidRPr="0094773F">
        <w:rPr>
          <w:lang w:eastAsia="zh-CN"/>
        </w:rPr>
        <w:t xml:space="preserve"> </w:t>
      </w:r>
      <w:r w:rsidR="00302B3F">
        <w:rPr>
          <w:rFonts w:hint="eastAsia"/>
          <w:lang w:eastAsia="zh-CN"/>
        </w:rPr>
        <w:t>some general</w:t>
      </w:r>
      <w:r w:rsidR="00E14BF9">
        <w:rPr>
          <w:lang w:eastAsia="zh-CN"/>
        </w:rPr>
        <w:t xml:space="preserve"> and sensing</w:t>
      </w:r>
      <w:r w:rsidR="00302B3F">
        <w:rPr>
          <w:rFonts w:hint="eastAsia"/>
          <w:lang w:eastAsia="zh-CN"/>
        </w:rPr>
        <w:t xml:space="preserve"> aspects of </w:t>
      </w:r>
      <w:r w:rsidR="00302B3F">
        <w:rPr>
          <w:lang w:eastAsia="zh-CN"/>
        </w:rPr>
        <w:t>supporting</w:t>
      </w:r>
      <w:r w:rsidR="00302B3F">
        <w:rPr>
          <w:rFonts w:hint="eastAsia"/>
          <w:lang w:eastAsia="zh-CN"/>
        </w:rPr>
        <w:t xml:space="preserve"> </w:t>
      </w:r>
      <w:r w:rsidR="00564E4C">
        <w:rPr>
          <w:rFonts w:hint="eastAsia"/>
          <w:lang w:eastAsia="zh-CN"/>
        </w:rPr>
        <w:t>sTTI</w:t>
      </w:r>
      <w:r w:rsidR="00302B3F">
        <w:rPr>
          <w:rFonts w:hint="eastAsia"/>
          <w:lang w:eastAsia="zh-CN"/>
        </w:rPr>
        <w:t xml:space="preserve"> for R</w:t>
      </w:r>
      <w:r w:rsidR="00D24B93">
        <w:rPr>
          <w:lang w:eastAsia="zh-CN"/>
        </w:rPr>
        <w:t>el-</w:t>
      </w:r>
      <w:r w:rsidR="00302B3F">
        <w:rPr>
          <w:rFonts w:hint="eastAsia"/>
          <w:lang w:eastAsia="zh-CN"/>
        </w:rPr>
        <w:t>15 sidelink are</w:t>
      </w:r>
      <w:r w:rsidR="00302B3F" w:rsidRPr="00DA1493">
        <w:t xml:space="preserve"> </w:t>
      </w:r>
      <w:r w:rsidR="00302B3F">
        <w:t>discussed</w:t>
      </w:r>
      <w:r w:rsidR="00940CC2">
        <w:rPr>
          <w:rFonts w:hint="eastAsia"/>
          <w:lang w:eastAsia="zh-CN"/>
        </w:rPr>
        <w:t xml:space="preserve"> and t</w:t>
      </w:r>
      <w:r w:rsidR="00C665DC">
        <w:rPr>
          <w:rFonts w:hint="eastAsia"/>
          <w:lang w:eastAsia="zh-CN"/>
        </w:rPr>
        <w:t xml:space="preserve">he following </w:t>
      </w:r>
      <w:r w:rsidR="00E90BF6">
        <w:rPr>
          <w:lang w:eastAsia="zh-CN"/>
        </w:rPr>
        <w:t>conclusions</w:t>
      </w:r>
      <w:r w:rsidR="00E90BF6">
        <w:rPr>
          <w:rFonts w:hint="eastAsia"/>
          <w:lang w:eastAsia="zh-CN"/>
        </w:rPr>
        <w:t xml:space="preserve"> </w:t>
      </w:r>
      <w:r w:rsidR="00C665DC">
        <w:rPr>
          <w:rFonts w:hint="eastAsia"/>
          <w:lang w:eastAsia="zh-CN"/>
        </w:rPr>
        <w:t>are made:</w:t>
      </w:r>
    </w:p>
    <w:p w:rsidR="007F7995" w:rsidRPr="00117704" w:rsidRDefault="007F7995" w:rsidP="007F7995">
      <w:pPr>
        <w:rPr>
          <w:b/>
          <w:i/>
        </w:rPr>
      </w:pPr>
      <w:r w:rsidRPr="00117704">
        <w:rPr>
          <w:b/>
          <w:i/>
        </w:rPr>
        <w:t xml:space="preserve">Proposal 1: </w:t>
      </w:r>
      <w:r>
        <w:rPr>
          <w:b/>
          <w:i/>
        </w:rPr>
        <w:t xml:space="preserve">RAN1 </w:t>
      </w:r>
      <w:r w:rsidR="004D04DE">
        <w:rPr>
          <w:b/>
          <w:i/>
          <w:lang w:eastAsia="zh-CN"/>
        </w:rPr>
        <w:t xml:space="preserve">can </w:t>
      </w:r>
      <w:r>
        <w:rPr>
          <w:b/>
          <w:i/>
        </w:rPr>
        <w:t>focus on</w:t>
      </w:r>
      <w:r w:rsidRPr="00117704">
        <w:rPr>
          <w:b/>
          <w:i/>
        </w:rPr>
        <w:t xml:space="preserve"> 7OS sTTI </w:t>
      </w:r>
      <w:r>
        <w:rPr>
          <w:b/>
          <w:i/>
        </w:rPr>
        <w:t xml:space="preserve">length for PC5 operation with </w:t>
      </w:r>
      <w:r w:rsidR="004D04DE">
        <w:rPr>
          <w:b/>
          <w:i/>
        </w:rPr>
        <w:t>s</w:t>
      </w:r>
      <w:r>
        <w:rPr>
          <w:b/>
          <w:i/>
        </w:rPr>
        <w:t>TTI.</w:t>
      </w:r>
    </w:p>
    <w:p w:rsidR="00A26E8F" w:rsidRPr="001517AA" w:rsidRDefault="00A26E8F" w:rsidP="00A26E8F">
      <w:pPr>
        <w:widowControl w:val="0"/>
        <w:rPr>
          <w:b/>
          <w:i/>
          <w:lang w:eastAsia="zh-CN"/>
        </w:rPr>
      </w:pPr>
      <w:r w:rsidRPr="00421EA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421EA4">
        <w:rPr>
          <w:b/>
          <w:i/>
          <w:lang w:eastAsia="zh-CN"/>
        </w:rPr>
        <w:t>:</w:t>
      </w:r>
      <w:r w:rsidRPr="00421EA4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Study how to improve resource efficiency of V2X sidelink for sTTI.</w:t>
      </w:r>
    </w:p>
    <w:p w:rsidR="00C81EAE" w:rsidRDefault="00C81EAE" w:rsidP="00E90BF6">
      <w:pPr>
        <w:rPr>
          <w:b/>
          <w:i/>
        </w:rPr>
      </w:pPr>
      <w:r w:rsidRPr="00117704">
        <w:rPr>
          <w:b/>
          <w:i/>
        </w:rPr>
        <w:t>Proposal 3: Use 1ms TTI only for synchronization subframes</w:t>
      </w:r>
      <w:r>
        <w:rPr>
          <w:b/>
          <w:i/>
        </w:rPr>
        <w:t>.</w:t>
      </w:r>
    </w:p>
    <w:p w:rsidR="00EE121E" w:rsidRDefault="00EE121E" w:rsidP="00EE121E">
      <w:pPr>
        <w:rPr>
          <w:b/>
          <w:i/>
          <w:lang w:eastAsia="zh-CN"/>
        </w:rPr>
      </w:pPr>
      <w:r w:rsidRPr="00421EA4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421EA4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b/>
          <w:i/>
        </w:rPr>
        <w:t xml:space="preserve">For </w:t>
      </w:r>
      <w:r>
        <w:rPr>
          <w:rFonts w:hint="eastAsia"/>
          <w:b/>
          <w:i/>
          <w:lang w:eastAsia="zh-CN"/>
        </w:rPr>
        <w:t xml:space="preserve">both SA and the associated </w:t>
      </w:r>
      <w:r>
        <w:rPr>
          <w:b/>
          <w:i/>
        </w:rPr>
        <w:t xml:space="preserve">data transmitted </w:t>
      </w:r>
      <w:r>
        <w:rPr>
          <w:rFonts w:hint="eastAsia"/>
          <w:b/>
          <w:i/>
          <w:lang w:eastAsia="zh-CN"/>
        </w:rPr>
        <w:t>in</w:t>
      </w:r>
      <w:r>
        <w:rPr>
          <w:b/>
          <w:i/>
        </w:rPr>
        <w:t xml:space="preserve"> a sTTI, </w:t>
      </w:r>
    </w:p>
    <w:p w:rsidR="00EE121E" w:rsidRPr="001456CF" w:rsidRDefault="00EE121E" w:rsidP="00EE121E">
      <w:pPr>
        <w:pStyle w:val="ListParagraph"/>
        <w:numPr>
          <w:ilvl w:val="0"/>
          <w:numId w:val="32"/>
        </w:numPr>
        <w:rPr>
          <w:b/>
          <w:i/>
        </w:rPr>
      </w:pPr>
      <w:r>
        <w:rPr>
          <w:b/>
          <w:i/>
        </w:rPr>
        <w:t xml:space="preserve">Study the impact of using </w:t>
      </w:r>
      <w:r>
        <w:rPr>
          <w:rFonts w:hint="eastAsia"/>
          <w:b/>
          <w:i/>
        </w:rPr>
        <w:t>S-</w:t>
      </w:r>
      <w:r>
        <w:rPr>
          <w:b/>
          <w:i/>
        </w:rPr>
        <w:t>RSSI measurements only on resource selection by legacy UE</w:t>
      </w:r>
      <w:r w:rsidR="00D216D2">
        <w:rPr>
          <w:rFonts w:hint="eastAsia"/>
          <w:b/>
          <w:i/>
        </w:rPr>
        <w:t>.</w:t>
      </w:r>
    </w:p>
    <w:p w:rsidR="00EE121E" w:rsidRPr="007607BA" w:rsidRDefault="00EE121E" w:rsidP="00260858">
      <w:pPr>
        <w:pStyle w:val="ListParagraph"/>
        <w:numPr>
          <w:ilvl w:val="0"/>
          <w:numId w:val="32"/>
        </w:numPr>
        <w:spacing w:after="120"/>
        <w:ind w:left="714" w:hanging="357"/>
      </w:pPr>
      <w:r>
        <w:rPr>
          <w:b/>
          <w:i/>
        </w:rPr>
        <w:t xml:space="preserve">Study the impact of </w:t>
      </w:r>
      <w:r>
        <w:rPr>
          <w:rFonts w:hint="eastAsia"/>
          <w:b/>
          <w:i/>
        </w:rPr>
        <w:t>S-</w:t>
      </w:r>
      <w:r>
        <w:rPr>
          <w:b/>
          <w:i/>
        </w:rPr>
        <w:t xml:space="preserve">RSSI measurement degradation on </w:t>
      </w:r>
      <w:r>
        <w:rPr>
          <w:rFonts w:hint="eastAsia"/>
          <w:b/>
          <w:i/>
        </w:rPr>
        <w:t xml:space="preserve">system PRR </w:t>
      </w:r>
      <w:r>
        <w:rPr>
          <w:b/>
          <w:i/>
        </w:rPr>
        <w:t>performance for both legacy and Rel-15 UEs</w:t>
      </w:r>
      <w:r w:rsidR="00D216D2">
        <w:rPr>
          <w:rFonts w:hint="eastAsia"/>
          <w:b/>
          <w:i/>
        </w:rPr>
        <w:t>.</w:t>
      </w:r>
    </w:p>
    <w:p w:rsidR="00EE121E" w:rsidRPr="007607BA" w:rsidRDefault="00EE121E" w:rsidP="00EE121E">
      <w:pPr>
        <w:rPr>
          <w:b/>
          <w:i/>
        </w:rPr>
      </w:pPr>
      <w:r w:rsidRPr="007607BA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7607BA">
        <w:rPr>
          <w:b/>
          <w:i/>
          <w:lang w:eastAsia="zh-CN"/>
        </w:rPr>
        <w:t xml:space="preserve">: </w:t>
      </w:r>
      <w:r>
        <w:rPr>
          <w:b/>
          <w:i/>
        </w:rPr>
        <w:t>F</w:t>
      </w:r>
      <w:r w:rsidRPr="007607BA">
        <w:rPr>
          <w:b/>
          <w:i/>
        </w:rPr>
        <w:t xml:space="preserve">or </w:t>
      </w:r>
      <w:r>
        <w:rPr>
          <w:rFonts w:hint="eastAsia"/>
          <w:b/>
          <w:i/>
          <w:lang w:eastAsia="zh-CN"/>
        </w:rPr>
        <w:t>SA</w:t>
      </w:r>
      <w:r w:rsidRPr="007607BA">
        <w:rPr>
          <w:b/>
          <w:i/>
        </w:rPr>
        <w:t xml:space="preserve"> transmitted </w:t>
      </w:r>
      <w:r>
        <w:rPr>
          <w:rFonts w:hint="eastAsia"/>
          <w:b/>
          <w:i/>
          <w:lang w:eastAsia="zh-CN"/>
        </w:rPr>
        <w:t>in</w:t>
      </w:r>
      <w:r w:rsidRPr="007607BA">
        <w:rPr>
          <w:b/>
          <w:i/>
        </w:rPr>
        <w:t xml:space="preserve"> a</w:t>
      </w:r>
      <w:r>
        <w:rPr>
          <w:rFonts w:hint="eastAsia"/>
          <w:b/>
          <w:i/>
          <w:lang w:eastAsia="zh-CN"/>
        </w:rPr>
        <w:t xml:space="preserve"> 1ms</w:t>
      </w:r>
      <w:r w:rsidRPr="007607BA">
        <w:rPr>
          <w:b/>
          <w:i/>
        </w:rPr>
        <w:t xml:space="preserve"> TTI</w:t>
      </w:r>
      <w:r>
        <w:rPr>
          <w:rFonts w:hint="eastAsia"/>
          <w:b/>
          <w:i/>
          <w:lang w:eastAsia="zh-CN"/>
        </w:rPr>
        <w:t xml:space="preserve"> and data in a sTTI</w:t>
      </w:r>
      <w:r w:rsidR="00D216D2">
        <w:rPr>
          <w:rFonts w:hint="eastAsia"/>
          <w:b/>
          <w:i/>
          <w:lang w:eastAsia="zh-CN"/>
        </w:rPr>
        <w:t>,</w:t>
      </w:r>
    </w:p>
    <w:p w:rsidR="00EE121E" w:rsidRPr="007607BA" w:rsidRDefault="00EE121E" w:rsidP="00EE121E">
      <w:pPr>
        <w:pStyle w:val="ListParagraph"/>
        <w:numPr>
          <w:ilvl w:val="0"/>
          <w:numId w:val="32"/>
        </w:numPr>
      </w:pPr>
      <w:r>
        <w:rPr>
          <w:b/>
          <w:i/>
        </w:rPr>
        <w:t xml:space="preserve">Study the impact of </w:t>
      </w:r>
      <w:r>
        <w:rPr>
          <w:rFonts w:hint="eastAsia"/>
          <w:b/>
          <w:i/>
        </w:rPr>
        <w:t>S-</w:t>
      </w:r>
      <w:r>
        <w:rPr>
          <w:b/>
          <w:i/>
        </w:rPr>
        <w:t xml:space="preserve">RSSI measurement degradation on </w:t>
      </w:r>
      <w:r>
        <w:rPr>
          <w:rFonts w:hint="eastAsia"/>
          <w:b/>
          <w:i/>
        </w:rPr>
        <w:t xml:space="preserve">system PRR </w:t>
      </w:r>
      <w:r>
        <w:rPr>
          <w:b/>
          <w:i/>
        </w:rPr>
        <w:t>performance for both legacy and Rel-15 UEs</w:t>
      </w:r>
      <w:r w:rsidR="00D216D2">
        <w:rPr>
          <w:rFonts w:hint="eastAsia"/>
          <w:b/>
          <w:i/>
        </w:rPr>
        <w:t>.</w:t>
      </w:r>
    </w:p>
    <w:p w:rsidR="00111C6E" w:rsidRPr="0094773F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94773F">
        <w:rPr>
          <w:kern w:val="2"/>
          <w:lang w:eastAsia="zh-CN"/>
        </w:rPr>
        <w:t>Reference</w:t>
      </w:r>
      <w:r w:rsidR="00971F76" w:rsidRPr="0094773F">
        <w:rPr>
          <w:kern w:val="2"/>
          <w:lang w:eastAsia="zh-CN"/>
        </w:rPr>
        <w:t>s</w:t>
      </w:r>
    </w:p>
    <w:p w:rsidR="005725EC" w:rsidRDefault="00C32DCC" w:rsidP="005725EC">
      <w:pPr>
        <w:pStyle w:val="References"/>
        <w:rPr>
          <w:lang w:eastAsia="zh-CN"/>
        </w:rPr>
      </w:pPr>
      <w:bookmarkStart w:id="1" w:name="_Ref465249011"/>
      <w:r>
        <w:rPr>
          <w:rFonts w:hint="eastAsia"/>
          <w:szCs w:val="20"/>
          <w:lang w:eastAsia="zh-CN"/>
        </w:rPr>
        <w:t xml:space="preserve">RP-170798, </w:t>
      </w:r>
      <w:r w:rsidR="00296D1D"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New WID on 3GPP V2X Phase 2</w:t>
      </w:r>
      <w:r w:rsidR="00296D1D"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 #75</w:t>
      </w:r>
      <w:r w:rsidR="00296D1D">
        <w:rPr>
          <w:rFonts w:hint="eastAsia"/>
          <w:szCs w:val="20"/>
          <w:lang w:eastAsia="zh-CN"/>
        </w:rPr>
        <w:t xml:space="preserve">, </w:t>
      </w:r>
      <w:r>
        <w:rPr>
          <w:rFonts w:hint="eastAsia"/>
          <w:szCs w:val="20"/>
          <w:lang w:eastAsia="zh-CN"/>
        </w:rPr>
        <w:t>Dubrovnik</w:t>
      </w:r>
      <w:r w:rsidR="00296D1D">
        <w:rPr>
          <w:rFonts w:hint="eastAsia"/>
          <w:szCs w:val="20"/>
          <w:lang w:eastAsia="zh-CN"/>
        </w:rPr>
        <w:t xml:space="preserve">, </w:t>
      </w:r>
      <w:r>
        <w:rPr>
          <w:rFonts w:hint="eastAsia"/>
          <w:szCs w:val="20"/>
          <w:lang w:eastAsia="zh-CN"/>
        </w:rPr>
        <w:t>Croatia</w:t>
      </w:r>
      <w:r w:rsidR="00296D1D">
        <w:rPr>
          <w:rFonts w:hint="eastAsia"/>
          <w:szCs w:val="20"/>
          <w:lang w:eastAsia="zh-CN"/>
        </w:rPr>
        <w:t xml:space="preserve">, </w:t>
      </w:r>
      <w:r>
        <w:rPr>
          <w:rFonts w:hint="eastAsia"/>
          <w:szCs w:val="20"/>
          <w:lang w:eastAsia="zh-CN"/>
        </w:rPr>
        <w:t>Mar</w:t>
      </w:r>
      <w:r w:rsidR="00296D1D">
        <w:rPr>
          <w:szCs w:val="20"/>
          <w:lang w:eastAsia="zh-CN"/>
        </w:rPr>
        <w:t>.</w:t>
      </w:r>
      <w:r>
        <w:rPr>
          <w:rFonts w:hint="eastAsia"/>
          <w:szCs w:val="20"/>
          <w:lang w:eastAsia="zh-CN"/>
        </w:rPr>
        <w:t xml:space="preserve"> 6-9</w:t>
      </w:r>
      <w:r w:rsidR="00296D1D">
        <w:rPr>
          <w:rFonts w:hint="eastAsia"/>
          <w:szCs w:val="20"/>
          <w:lang w:eastAsia="zh-CN"/>
        </w:rPr>
        <w:t>, 2</w:t>
      </w:r>
      <w:r w:rsidR="00296D1D"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17</w:t>
      </w:r>
      <w:r w:rsidR="005725EC" w:rsidRPr="00B572CD">
        <w:rPr>
          <w:rFonts w:hint="eastAsia"/>
          <w:lang w:eastAsia="zh-CN"/>
        </w:rPr>
        <w:t>.</w:t>
      </w:r>
      <w:bookmarkEnd w:id="1"/>
    </w:p>
    <w:p w:rsidR="001A15E5" w:rsidRPr="001A15E5" w:rsidRDefault="001A15E5" w:rsidP="001A15E5">
      <w:pPr>
        <w:rPr>
          <w:lang w:eastAsia="zh-CN"/>
        </w:rPr>
      </w:pPr>
    </w:p>
    <w:p w:rsidR="00AC30ED" w:rsidRDefault="00AC30ED" w:rsidP="00A62D88">
      <w:pPr>
        <w:rPr>
          <w:lang w:eastAsia="zh-CN"/>
        </w:rPr>
      </w:pPr>
    </w:p>
    <w:p w:rsidR="00073830" w:rsidRDefault="00073830" w:rsidP="00A62D88">
      <w:pPr>
        <w:rPr>
          <w:lang w:eastAsia="zh-CN"/>
        </w:rPr>
      </w:pPr>
    </w:p>
    <w:p w:rsidR="00073830" w:rsidRDefault="00073830" w:rsidP="00A62D88">
      <w:pPr>
        <w:rPr>
          <w:lang w:eastAsia="zh-CN"/>
        </w:rPr>
      </w:pPr>
    </w:p>
    <w:p w:rsidR="00073830" w:rsidRPr="00726995" w:rsidRDefault="00073830" w:rsidP="00A62D88">
      <w:pPr>
        <w:rPr>
          <w:lang w:eastAsia="zh-CN"/>
        </w:rPr>
      </w:pPr>
    </w:p>
    <w:sectPr w:rsidR="00073830" w:rsidRPr="0072699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E2F" w:rsidRDefault="00404E2F">
      <w:r>
        <w:separator/>
      </w:r>
    </w:p>
  </w:endnote>
  <w:endnote w:type="continuationSeparator" w:id="0">
    <w:p w:rsidR="00404E2F" w:rsidRDefault="0040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E2F" w:rsidRDefault="00404E2F">
      <w:r>
        <w:separator/>
      </w:r>
    </w:p>
  </w:footnote>
  <w:footnote w:type="continuationSeparator" w:id="0">
    <w:p w:rsidR="00404E2F" w:rsidRDefault="00404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D2E88"/>
    <w:multiLevelType w:val="hybridMultilevel"/>
    <w:tmpl w:val="0B760A36"/>
    <w:lvl w:ilvl="0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76604"/>
    <w:multiLevelType w:val="hybridMultilevel"/>
    <w:tmpl w:val="F3FCBBE6"/>
    <w:lvl w:ilvl="0" w:tplc="1AF6BCF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07A85"/>
    <w:multiLevelType w:val="hybridMultilevel"/>
    <w:tmpl w:val="1A0C9A8A"/>
    <w:lvl w:ilvl="0" w:tplc="C762879E">
      <w:start w:val="1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48033B"/>
    <w:multiLevelType w:val="hybridMultilevel"/>
    <w:tmpl w:val="57828566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5" w15:restartNumberingAfterBreak="0">
    <w:nsid w:val="13DE620F"/>
    <w:multiLevelType w:val="hybridMultilevel"/>
    <w:tmpl w:val="3216F6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49247EC"/>
    <w:multiLevelType w:val="hybridMultilevel"/>
    <w:tmpl w:val="DEE0B2C4"/>
    <w:lvl w:ilvl="0" w:tplc="1AF6BCF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E221631"/>
    <w:multiLevelType w:val="hybridMultilevel"/>
    <w:tmpl w:val="2C4EF93E"/>
    <w:lvl w:ilvl="0" w:tplc="04090003">
      <w:start w:val="1"/>
      <w:numFmt w:val="bullet"/>
      <w:lvlText w:val="o"/>
      <w:lvlJc w:val="left"/>
      <w:pPr>
        <w:ind w:left="126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33134F"/>
    <w:multiLevelType w:val="hybridMultilevel"/>
    <w:tmpl w:val="E81AE8CA"/>
    <w:lvl w:ilvl="0" w:tplc="6EB80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95A0E"/>
    <w:multiLevelType w:val="hybridMultilevel"/>
    <w:tmpl w:val="2070EE9E"/>
    <w:lvl w:ilvl="0" w:tplc="E686284E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3" w15:restartNumberingAfterBreak="0">
    <w:nsid w:val="3B363A20"/>
    <w:multiLevelType w:val="hybridMultilevel"/>
    <w:tmpl w:val="B838D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24C65"/>
    <w:multiLevelType w:val="hybridMultilevel"/>
    <w:tmpl w:val="E450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B5457"/>
    <w:multiLevelType w:val="hybridMultilevel"/>
    <w:tmpl w:val="92E00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8344C"/>
    <w:multiLevelType w:val="hybridMultilevel"/>
    <w:tmpl w:val="23A8680A"/>
    <w:lvl w:ilvl="0" w:tplc="BC9A1256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17" w15:restartNumberingAfterBreak="0">
    <w:nsid w:val="3FD217F0"/>
    <w:multiLevelType w:val="hybridMultilevel"/>
    <w:tmpl w:val="F35A5172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46D35FA0"/>
    <w:multiLevelType w:val="hybridMultilevel"/>
    <w:tmpl w:val="979A806E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19" w15:restartNumberingAfterBreak="0">
    <w:nsid w:val="475253A4"/>
    <w:multiLevelType w:val="hybridMultilevel"/>
    <w:tmpl w:val="21C00836"/>
    <w:lvl w:ilvl="0" w:tplc="04090019">
      <w:start w:val="1"/>
      <w:numFmt w:val="lowerLetter"/>
      <w:lvlText w:val="%1)"/>
      <w:lvlJc w:val="left"/>
      <w:pPr>
        <w:ind w:left="838" w:hanging="420"/>
      </w:pPr>
    </w:lvl>
    <w:lvl w:ilvl="1" w:tplc="04090019" w:tentative="1">
      <w:start w:val="1"/>
      <w:numFmt w:val="lowerLetter"/>
      <w:lvlText w:val="%2)"/>
      <w:lvlJc w:val="left"/>
      <w:pPr>
        <w:ind w:left="1258" w:hanging="420"/>
      </w:pPr>
    </w:lvl>
    <w:lvl w:ilvl="2" w:tplc="0409001B" w:tentative="1">
      <w:start w:val="1"/>
      <w:numFmt w:val="lowerRoman"/>
      <w:lvlText w:val="%3."/>
      <w:lvlJc w:val="righ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9" w:tentative="1">
      <w:start w:val="1"/>
      <w:numFmt w:val="lowerLetter"/>
      <w:lvlText w:val="%5)"/>
      <w:lvlJc w:val="left"/>
      <w:pPr>
        <w:ind w:left="2518" w:hanging="420"/>
      </w:pPr>
    </w:lvl>
    <w:lvl w:ilvl="5" w:tplc="0409001B" w:tentative="1">
      <w:start w:val="1"/>
      <w:numFmt w:val="lowerRoman"/>
      <w:lvlText w:val="%6."/>
      <w:lvlJc w:val="righ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9" w:tentative="1">
      <w:start w:val="1"/>
      <w:numFmt w:val="lowerLetter"/>
      <w:lvlText w:val="%8)"/>
      <w:lvlJc w:val="left"/>
      <w:pPr>
        <w:ind w:left="3778" w:hanging="420"/>
      </w:pPr>
    </w:lvl>
    <w:lvl w:ilvl="8" w:tplc="0409001B" w:tentative="1">
      <w:start w:val="1"/>
      <w:numFmt w:val="lowerRoman"/>
      <w:lvlText w:val="%9."/>
      <w:lvlJc w:val="right"/>
      <w:pPr>
        <w:ind w:left="4198" w:hanging="420"/>
      </w:pPr>
    </w:lvl>
  </w:abstractNum>
  <w:abstractNum w:abstractNumId="20" w15:restartNumberingAfterBreak="0">
    <w:nsid w:val="483F6109"/>
    <w:multiLevelType w:val="hybridMultilevel"/>
    <w:tmpl w:val="40F0B600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6EB806B2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C2D4B9EC">
      <w:start w:val="2478"/>
      <w:numFmt w:val="bullet"/>
      <w:lvlText w:val="•"/>
      <w:lvlJc w:val="left"/>
      <w:pPr>
        <w:ind w:left="1685" w:hanging="420"/>
      </w:pPr>
      <w:rPr>
        <w:rFonts w:ascii="Arial" w:hAnsi="Arial" w:hint="default"/>
      </w:rPr>
    </w:lvl>
    <w:lvl w:ilvl="3" w:tplc="6EB806B2">
      <w:numFmt w:val="bullet"/>
      <w:lvlText w:val="-"/>
      <w:lvlJc w:val="left"/>
      <w:pPr>
        <w:ind w:left="2105" w:hanging="4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4F3A32DB"/>
    <w:multiLevelType w:val="hybridMultilevel"/>
    <w:tmpl w:val="8A8C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35DEE"/>
    <w:multiLevelType w:val="hybridMultilevel"/>
    <w:tmpl w:val="7F8A5E36"/>
    <w:lvl w:ilvl="0" w:tplc="1AF6BCF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6D3A88"/>
    <w:multiLevelType w:val="hybridMultilevel"/>
    <w:tmpl w:val="85FC8B88"/>
    <w:lvl w:ilvl="0" w:tplc="6EB806B2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24" w15:restartNumberingAfterBreak="0">
    <w:nsid w:val="5B7F613B"/>
    <w:multiLevelType w:val="hybridMultilevel"/>
    <w:tmpl w:val="CBB69B7E"/>
    <w:lvl w:ilvl="0" w:tplc="5A6EA118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4CE754A"/>
    <w:multiLevelType w:val="hybridMultilevel"/>
    <w:tmpl w:val="B5DEBE0A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65BA5D4B"/>
    <w:multiLevelType w:val="hybridMultilevel"/>
    <w:tmpl w:val="9322F268"/>
    <w:lvl w:ilvl="0" w:tplc="1AF6BCF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FAF66F0"/>
    <w:multiLevelType w:val="hybridMultilevel"/>
    <w:tmpl w:val="63F40D5A"/>
    <w:lvl w:ilvl="0" w:tplc="E028196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1020FB7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FBD6A96"/>
    <w:multiLevelType w:val="hybridMultilevel"/>
    <w:tmpl w:val="7DCA2B48"/>
    <w:lvl w:ilvl="0" w:tplc="C762879E">
      <w:start w:val="1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1020FB7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8687AD7"/>
    <w:multiLevelType w:val="hybridMultilevel"/>
    <w:tmpl w:val="AB740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5A13A8"/>
    <w:multiLevelType w:val="hybridMultilevel"/>
    <w:tmpl w:val="8AAEA75A"/>
    <w:lvl w:ilvl="0" w:tplc="6EB80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C435EA3"/>
    <w:multiLevelType w:val="hybridMultilevel"/>
    <w:tmpl w:val="D24E9118"/>
    <w:lvl w:ilvl="0" w:tplc="C762879E">
      <w:start w:val="1"/>
      <w:numFmt w:val="bullet"/>
      <w:lvlText w:val="-"/>
      <w:lvlJc w:val="left"/>
      <w:pPr>
        <w:ind w:left="842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33"/>
  </w:num>
  <w:num w:numId="4">
    <w:abstractNumId w:val="9"/>
  </w:num>
  <w:num w:numId="5">
    <w:abstractNumId w:val="30"/>
  </w:num>
  <w:num w:numId="6">
    <w:abstractNumId w:val="34"/>
  </w:num>
  <w:num w:numId="7">
    <w:abstractNumId w:val="20"/>
  </w:num>
  <w:num w:numId="8">
    <w:abstractNumId w:val="16"/>
  </w:num>
  <w:num w:numId="9">
    <w:abstractNumId w:val="12"/>
    <w:lvlOverride w:ilvl="0">
      <w:startOverride w:val="3"/>
    </w:lvlOverride>
  </w:num>
  <w:num w:numId="10">
    <w:abstractNumId w:val="15"/>
  </w:num>
  <w:num w:numId="11">
    <w:abstractNumId w:val="14"/>
  </w:num>
  <w:num w:numId="12">
    <w:abstractNumId w:val="8"/>
  </w:num>
  <w:num w:numId="13">
    <w:abstractNumId w:val="21"/>
  </w:num>
  <w:num w:numId="14">
    <w:abstractNumId w:val="25"/>
  </w:num>
  <w:num w:numId="15">
    <w:abstractNumId w:val="28"/>
  </w:num>
  <w:num w:numId="16">
    <w:abstractNumId w:val="1"/>
  </w:num>
  <w:num w:numId="17">
    <w:abstractNumId w:val="9"/>
  </w:num>
  <w:num w:numId="18">
    <w:abstractNumId w:val="4"/>
  </w:num>
  <w:num w:numId="19">
    <w:abstractNumId w:val="18"/>
  </w:num>
  <w:num w:numId="20">
    <w:abstractNumId w:val="23"/>
  </w:num>
  <w:num w:numId="21">
    <w:abstractNumId w:val="17"/>
  </w:num>
  <w:num w:numId="22">
    <w:abstractNumId w:val="7"/>
  </w:num>
  <w:num w:numId="23">
    <w:abstractNumId w:val="0"/>
  </w:num>
  <w:num w:numId="24">
    <w:abstractNumId w:val="35"/>
  </w:num>
  <w:num w:numId="25">
    <w:abstractNumId w:val="3"/>
  </w:num>
  <w:num w:numId="26">
    <w:abstractNumId w:val="29"/>
  </w:num>
  <w:num w:numId="27">
    <w:abstractNumId w:val="27"/>
  </w:num>
  <w:num w:numId="28">
    <w:abstractNumId w:val="5"/>
  </w:num>
  <w:num w:numId="29">
    <w:abstractNumId w:val="19"/>
  </w:num>
  <w:num w:numId="30">
    <w:abstractNumId w:val="24"/>
  </w:num>
  <w:num w:numId="31">
    <w:abstractNumId w:val="31"/>
  </w:num>
  <w:num w:numId="32">
    <w:abstractNumId w:val="13"/>
  </w:num>
  <w:num w:numId="33">
    <w:abstractNumId w:val="10"/>
  </w:num>
  <w:num w:numId="34">
    <w:abstractNumId w:val="2"/>
  </w:num>
  <w:num w:numId="35">
    <w:abstractNumId w:val="26"/>
  </w:num>
  <w:num w:numId="36">
    <w:abstractNumId w:val="6"/>
  </w:num>
  <w:num w:numId="37">
    <w:abstractNumId w:val="22"/>
  </w:num>
  <w:num w:numId="38">
    <w:abstractNumId w:val="32"/>
  </w:num>
  <w:num w:numId="39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CEA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B7B"/>
    <w:rsid w:val="00004E70"/>
    <w:rsid w:val="000072B6"/>
    <w:rsid w:val="000076ED"/>
    <w:rsid w:val="00007813"/>
    <w:rsid w:val="0001009A"/>
    <w:rsid w:val="0001054A"/>
    <w:rsid w:val="000109E6"/>
    <w:rsid w:val="00010AE0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17E"/>
    <w:rsid w:val="00014858"/>
    <w:rsid w:val="000152C5"/>
    <w:rsid w:val="000155BB"/>
    <w:rsid w:val="00015B7F"/>
    <w:rsid w:val="00015EFB"/>
    <w:rsid w:val="0001622D"/>
    <w:rsid w:val="000165E2"/>
    <w:rsid w:val="000172BE"/>
    <w:rsid w:val="00017B6E"/>
    <w:rsid w:val="00017D8A"/>
    <w:rsid w:val="000204F5"/>
    <w:rsid w:val="000215A0"/>
    <w:rsid w:val="0002192A"/>
    <w:rsid w:val="0002244A"/>
    <w:rsid w:val="00022F3F"/>
    <w:rsid w:val="00023388"/>
    <w:rsid w:val="00023425"/>
    <w:rsid w:val="0002418E"/>
    <w:rsid w:val="000241BE"/>
    <w:rsid w:val="000242F2"/>
    <w:rsid w:val="00024730"/>
    <w:rsid w:val="00024769"/>
    <w:rsid w:val="00024C82"/>
    <w:rsid w:val="00024D0A"/>
    <w:rsid w:val="00024DAD"/>
    <w:rsid w:val="000251CF"/>
    <w:rsid w:val="00025A11"/>
    <w:rsid w:val="00026082"/>
    <w:rsid w:val="00026851"/>
    <w:rsid w:val="00026D4B"/>
    <w:rsid w:val="00026E22"/>
    <w:rsid w:val="000270A3"/>
    <w:rsid w:val="000275C6"/>
    <w:rsid w:val="00027690"/>
    <w:rsid w:val="000276C4"/>
    <w:rsid w:val="000278E6"/>
    <w:rsid w:val="00027AD6"/>
    <w:rsid w:val="0003024C"/>
    <w:rsid w:val="00031446"/>
    <w:rsid w:val="00031ADB"/>
    <w:rsid w:val="00032056"/>
    <w:rsid w:val="000328CA"/>
    <w:rsid w:val="00032E40"/>
    <w:rsid w:val="0003376B"/>
    <w:rsid w:val="00034676"/>
    <w:rsid w:val="000346E6"/>
    <w:rsid w:val="00034B6B"/>
    <w:rsid w:val="00034C57"/>
    <w:rsid w:val="000352B3"/>
    <w:rsid w:val="000353D2"/>
    <w:rsid w:val="0003588C"/>
    <w:rsid w:val="000359D5"/>
    <w:rsid w:val="00035A37"/>
    <w:rsid w:val="00035E60"/>
    <w:rsid w:val="000368FA"/>
    <w:rsid w:val="00037702"/>
    <w:rsid w:val="0004023E"/>
    <w:rsid w:val="0004024B"/>
    <w:rsid w:val="0004047B"/>
    <w:rsid w:val="00040C0D"/>
    <w:rsid w:val="00040CF4"/>
    <w:rsid w:val="000412E5"/>
    <w:rsid w:val="00041538"/>
    <w:rsid w:val="000417BB"/>
    <w:rsid w:val="00041C57"/>
    <w:rsid w:val="00041C6E"/>
    <w:rsid w:val="000434B7"/>
    <w:rsid w:val="000435E4"/>
    <w:rsid w:val="00043EE0"/>
    <w:rsid w:val="0004519E"/>
    <w:rsid w:val="00045A34"/>
    <w:rsid w:val="00045C8E"/>
    <w:rsid w:val="00046084"/>
    <w:rsid w:val="00046126"/>
    <w:rsid w:val="00046459"/>
    <w:rsid w:val="00046796"/>
    <w:rsid w:val="000467FD"/>
    <w:rsid w:val="00046AAF"/>
    <w:rsid w:val="000470D4"/>
    <w:rsid w:val="00047225"/>
    <w:rsid w:val="000474DC"/>
    <w:rsid w:val="00047ACE"/>
    <w:rsid w:val="00047E60"/>
    <w:rsid w:val="00050697"/>
    <w:rsid w:val="00050BF9"/>
    <w:rsid w:val="00050CEF"/>
    <w:rsid w:val="0005182E"/>
    <w:rsid w:val="000520A9"/>
    <w:rsid w:val="0005224F"/>
    <w:rsid w:val="00052630"/>
    <w:rsid w:val="00052AD2"/>
    <w:rsid w:val="000530DF"/>
    <w:rsid w:val="000530EF"/>
    <w:rsid w:val="00053B25"/>
    <w:rsid w:val="00054E0C"/>
    <w:rsid w:val="000553F2"/>
    <w:rsid w:val="0005541D"/>
    <w:rsid w:val="000558D9"/>
    <w:rsid w:val="000565C8"/>
    <w:rsid w:val="00056700"/>
    <w:rsid w:val="00056912"/>
    <w:rsid w:val="00056AC0"/>
    <w:rsid w:val="00056B18"/>
    <w:rsid w:val="00056F6D"/>
    <w:rsid w:val="00057AA4"/>
    <w:rsid w:val="00057DC8"/>
    <w:rsid w:val="00060675"/>
    <w:rsid w:val="000612E1"/>
    <w:rsid w:val="000613BD"/>
    <w:rsid w:val="000614FE"/>
    <w:rsid w:val="00061531"/>
    <w:rsid w:val="00061C37"/>
    <w:rsid w:val="000628CC"/>
    <w:rsid w:val="00062D79"/>
    <w:rsid w:val="00062E7E"/>
    <w:rsid w:val="00063200"/>
    <w:rsid w:val="00063804"/>
    <w:rsid w:val="00063A10"/>
    <w:rsid w:val="00063A6A"/>
    <w:rsid w:val="00063F27"/>
    <w:rsid w:val="000643A8"/>
    <w:rsid w:val="00065D38"/>
    <w:rsid w:val="0006694E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37"/>
    <w:rsid w:val="00072377"/>
    <w:rsid w:val="00072A3C"/>
    <w:rsid w:val="00072A80"/>
    <w:rsid w:val="000731A0"/>
    <w:rsid w:val="00073241"/>
    <w:rsid w:val="000736C1"/>
    <w:rsid w:val="00073797"/>
    <w:rsid w:val="000737AA"/>
    <w:rsid w:val="00073830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B08"/>
    <w:rsid w:val="00077CB2"/>
    <w:rsid w:val="00077F64"/>
    <w:rsid w:val="000801F1"/>
    <w:rsid w:val="0008122B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8D8"/>
    <w:rsid w:val="00083B6A"/>
    <w:rsid w:val="00083BBF"/>
    <w:rsid w:val="0008413C"/>
    <w:rsid w:val="00084207"/>
    <w:rsid w:val="000847EB"/>
    <w:rsid w:val="00084C71"/>
    <w:rsid w:val="00085D55"/>
    <w:rsid w:val="00085E04"/>
    <w:rsid w:val="00086543"/>
    <w:rsid w:val="0008659D"/>
    <w:rsid w:val="00086800"/>
    <w:rsid w:val="000869C2"/>
    <w:rsid w:val="000877B6"/>
    <w:rsid w:val="00087913"/>
    <w:rsid w:val="00087A3E"/>
    <w:rsid w:val="00087E1D"/>
    <w:rsid w:val="000902DC"/>
    <w:rsid w:val="00090527"/>
    <w:rsid w:val="00090EC6"/>
    <w:rsid w:val="000911AE"/>
    <w:rsid w:val="000916E4"/>
    <w:rsid w:val="00092A30"/>
    <w:rsid w:val="00093051"/>
    <w:rsid w:val="00093697"/>
    <w:rsid w:val="00093D42"/>
    <w:rsid w:val="00093D46"/>
    <w:rsid w:val="00093ECE"/>
    <w:rsid w:val="00094169"/>
    <w:rsid w:val="00094A16"/>
    <w:rsid w:val="00094D76"/>
    <w:rsid w:val="00094DE6"/>
    <w:rsid w:val="000959AC"/>
    <w:rsid w:val="00096356"/>
    <w:rsid w:val="00096549"/>
    <w:rsid w:val="000967BF"/>
    <w:rsid w:val="00097C99"/>
    <w:rsid w:val="000A024C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8D9"/>
    <w:rsid w:val="000A2B37"/>
    <w:rsid w:val="000A2CC7"/>
    <w:rsid w:val="000A2ED6"/>
    <w:rsid w:val="000A2FB6"/>
    <w:rsid w:val="000A33B6"/>
    <w:rsid w:val="000A3A02"/>
    <w:rsid w:val="000A3ABA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0EF"/>
    <w:rsid w:val="000A716C"/>
    <w:rsid w:val="000A75BF"/>
    <w:rsid w:val="000A7628"/>
    <w:rsid w:val="000A7A21"/>
    <w:rsid w:val="000A7B38"/>
    <w:rsid w:val="000B0343"/>
    <w:rsid w:val="000B0DCA"/>
    <w:rsid w:val="000B13D3"/>
    <w:rsid w:val="000B17D8"/>
    <w:rsid w:val="000B206C"/>
    <w:rsid w:val="000B253A"/>
    <w:rsid w:val="000B2985"/>
    <w:rsid w:val="000B2B74"/>
    <w:rsid w:val="000B2C88"/>
    <w:rsid w:val="000B2F41"/>
    <w:rsid w:val="000B30B3"/>
    <w:rsid w:val="000B3342"/>
    <w:rsid w:val="000B3AE6"/>
    <w:rsid w:val="000B468A"/>
    <w:rsid w:val="000B4B86"/>
    <w:rsid w:val="000B51FA"/>
    <w:rsid w:val="000B5905"/>
    <w:rsid w:val="000B5975"/>
    <w:rsid w:val="000B5C43"/>
    <w:rsid w:val="000B5CBC"/>
    <w:rsid w:val="000B5D44"/>
    <w:rsid w:val="000B5FF8"/>
    <w:rsid w:val="000B6072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400"/>
    <w:rsid w:val="000C252B"/>
    <w:rsid w:val="000C2BED"/>
    <w:rsid w:val="000C2F74"/>
    <w:rsid w:val="000C2FBD"/>
    <w:rsid w:val="000C301D"/>
    <w:rsid w:val="000C388F"/>
    <w:rsid w:val="000C39DE"/>
    <w:rsid w:val="000C3B0C"/>
    <w:rsid w:val="000C3D23"/>
    <w:rsid w:val="000C422D"/>
    <w:rsid w:val="000C5070"/>
    <w:rsid w:val="000C54B6"/>
    <w:rsid w:val="000C57DF"/>
    <w:rsid w:val="000C5F91"/>
    <w:rsid w:val="000C6025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D70"/>
    <w:rsid w:val="000D1F8A"/>
    <w:rsid w:val="000D20AA"/>
    <w:rsid w:val="000D2251"/>
    <w:rsid w:val="000D22CC"/>
    <w:rsid w:val="000D2A10"/>
    <w:rsid w:val="000D2C51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758"/>
    <w:rsid w:val="000D695E"/>
    <w:rsid w:val="000D71E2"/>
    <w:rsid w:val="000D73A5"/>
    <w:rsid w:val="000E07D6"/>
    <w:rsid w:val="000E0A6D"/>
    <w:rsid w:val="000E0DFA"/>
    <w:rsid w:val="000E1380"/>
    <w:rsid w:val="000E18DF"/>
    <w:rsid w:val="000E196C"/>
    <w:rsid w:val="000E23CC"/>
    <w:rsid w:val="000E2435"/>
    <w:rsid w:val="000E3F04"/>
    <w:rsid w:val="000E4652"/>
    <w:rsid w:val="000E579F"/>
    <w:rsid w:val="000E59A0"/>
    <w:rsid w:val="000E5CA6"/>
    <w:rsid w:val="000E5D01"/>
    <w:rsid w:val="000E63AA"/>
    <w:rsid w:val="000E6C8A"/>
    <w:rsid w:val="000E6D3B"/>
    <w:rsid w:val="000E7A84"/>
    <w:rsid w:val="000E7B39"/>
    <w:rsid w:val="000E7D6B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1FA1"/>
    <w:rsid w:val="000F27A4"/>
    <w:rsid w:val="000F2C1D"/>
    <w:rsid w:val="000F2E38"/>
    <w:rsid w:val="000F2EEE"/>
    <w:rsid w:val="000F3697"/>
    <w:rsid w:val="000F3934"/>
    <w:rsid w:val="000F3D73"/>
    <w:rsid w:val="000F3FEB"/>
    <w:rsid w:val="000F44E3"/>
    <w:rsid w:val="000F4E1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43C2"/>
    <w:rsid w:val="001043E1"/>
    <w:rsid w:val="001049C6"/>
    <w:rsid w:val="00104C36"/>
    <w:rsid w:val="00104CB8"/>
    <w:rsid w:val="00104D39"/>
    <w:rsid w:val="0010505A"/>
    <w:rsid w:val="0010563B"/>
    <w:rsid w:val="00105CC7"/>
    <w:rsid w:val="00105D79"/>
    <w:rsid w:val="0010601D"/>
    <w:rsid w:val="0010675A"/>
    <w:rsid w:val="00107779"/>
    <w:rsid w:val="0010782D"/>
    <w:rsid w:val="001078C2"/>
    <w:rsid w:val="00107992"/>
    <w:rsid w:val="00107E1C"/>
    <w:rsid w:val="00110243"/>
    <w:rsid w:val="00110AC7"/>
    <w:rsid w:val="00110FB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35B7"/>
    <w:rsid w:val="00113E69"/>
    <w:rsid w:val="00113FA7"/>
    <w:rsid w:val="001141E3"/>
    <w:rsid w:val="001144DF"/>
    <w:rsid w:val="00114D4C"/>
    <w:rsid w:val="001151F4"/>
    <w:rsid w:val="0011557B"/>
    <w:rsid w:val="0011619C"/>
    <w:rsid w:val="001164DD"/>
    <w:rsid w:val="00116D18"/>
    <w:rsid w:val="00117704"/>
    <w:rsid w:val="00117C85"/>
    <w:rsid w:val="001203E2"/>
    <w:rsid w:val="00120463"/>
    <w:rsid w:val="00120A1B"/>
    <w:rsid w:val="00120B13"/>
    <w:rsid w:val="00120B92"/>
    <w:rsid w:val="00121AD2"/>
    <w:rsid w:val="00121F04"/>
    <w:rsid w:val="00122E7F"/>
    <w:rsid w:val="001237EE"/>
    <w:rsid w:val="00123860"/>
    <w:rsid w:val="00123F81"/>
    <w:rsid w:val="00124942"/>
    <w:rsid w:val="00124D84"/>
    <w:rsid w:val="001250DD"/>
    <w:rsid w:val="0012566E"/>
    <w:rsid w:val="00125733"/>
    <w:rsid w:val="00125AC2"/>
    <w:rsid w:val="00125FBA"/>
    <w:rsid w:val="001263AA"/>
    <w:rsid w:val="00127349"/>
    <w:rsid w:val="00127951"/>
    <w:rsid w:val="00127C5F"/>
    <w:rsid w:val="00130140"/>
    <w:rsid w:val="00130202"/>
    <w:rsid w:val="001303BF"/>
    <w:rsid w:val="00130779"/>
    <w:rsid w:val="001307A1"/>
    <w:rsid w:val="00130BD7"/>
    <w:rsid w:val="00131184"/>
    <w:rsid w:val="001315EF"/>
    <w:rsid w:val="0013165D"/>
    <w:rsid w:val="001317D6"/>
    <w:rsid w:val="00131D76"/>
    <w:rsid w:val="001321AA"/>
    <w:rsid w:val="001321D3"/>
    <w:rsid w:val="0013257A"/>
    <w:rsid w:val="00132DAE"/>
    <w:rsid w:val="001332F5"/>
    <w:rsid w:val="00133599"/>
    <w:rsid w:val="00133BF7"/>
    <w:rsid w:val="00133E34"/>
    <w:rsid w:val="00134219"/>
    <w:rsid w:val="0013423E"/>
    <w:rsid w:val="00134248"/>
    <w:rsid w:val="00134689"/>
    <w:rsid w:val="00134B88"/>
    <w:rsid w:val="0013625F"/>
    <w:rsid w:val="00136A23"/>
    <w:rsid w:val="00136B99"/>
    <w:rsid w:val="0013761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FF3"/>
    <w:rsid w:val="00142665"/>
    <w:rsid w:val="0014384A"/>
    <w:rsid w:val="001444CE"/>
    <w:rsid w:val="0014450F"/>
    <w:rsid w:val="00144AF0"/>
    <w:rsid w:val="00144D8F"/>
    <w:rsid w:val="001456CF"/>
    <w:rsid w:val="00145C74"/>
    <w:rsid w:val="00145EB6"/>
    <w:rsid w:val="001462E9"/>
    <w:rsid w:val="00146E32"/>
    <w:rsid w:val="00146EC2"/>
    <w:rsid w:val="00147114"/>
    <w:rsid w:val="00147200"/>
    <w:rsid w:val="00147919"/>
    <w:rsid w:val="00147929"/>
    <w:rsid w:val="00147E2B"/>
    <w:rsid w:val="00150143"/>
    <w:rsid w:val="00150CDB"/>
    <w:rsid w:val="00151619"/>
    <w:rsid w:val="00151763"/>
    <w:rsid w:val="001517AA"/>
    <w:rsid w:val="00151B78"/>
    <w:rsid w:val="00151FF9"/>
    <w:rsid w:val="00152716"/>
    <w:rsid w:val="00152835"/>
    <w:rsid w:val="00152DAF"/>
    <w:rsid w:val="001541C9"/>
    <w:rsid w:val="00154B88"/>
    <w:rsid w:val="001553ED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07C5"/>
    <w:rsid w:val="001617AE"/>
    <w:rsid w:val="001618CD"/>
    <w:rsid w:val="0016236A"/>
    <w:rsid w:val="001623F7"/>
    <w:rsid w:val="0016271E"/>
    <w:rsid w:val="00162D17"/>
    <w:rsid w:val="00162D7A"/>
    <w:rsid w:val="00163053"/>
    <w:rsid w:val="001634CE"/>
    <w:rsid w:val="00163544"/>
    <w:rsid w:val="00163BB3"/>
    <w:rsid w:val="001643A2"/>
    <w:rsid w:val="00164DAB"/>
    <w:rsid w:val="00165567"/>
    <w:rsid w:val="00165BBB"/>
    <w:rsid w:val="0016613F"/>
    <w:rsid w:val="00166215"/>
    <w:rsid w:val="00166262"/>
    <w:rsid w:val="00166591"/>
    <w:rsid w:val="0016666C"/>
    <w:rsid w:val="00166AFB"/>
    <w:rsid w:val="00166EFD"/>
    <w:rsid w:val="00167D83"/>
    <w:rsid w:val="00170A00"/>
    <w:rsid w:val="00171143"/>
    <w:rsid w:val="00171367"/>
    <w:rsid w:val="001715B2"/>
    <w:rsid w:val="00171A0A"/>
    <w:rsid w:val="00172093"/>
    <w:rsid w:val="00172864"/>
    <w:rsid w:val="00172B82"/>
    <w:rsid w:val="00172EFA"/>
    <w:rsid w:val="00173608"/>
    <w:rsid w:val="0017394A"/>
    <w:rsid w:val="00173AFD"/>
    <w:rsid w:val="001743E9"/>
    <w:rsid w:val="001745EC"/>
    <w:rsid w:val="001747B7"/>
    <w:rsid w:val="00174918"/>
    <w:rsid w:val="001750A9"/>
    <w:rsid w:val="0017516D"/>
    <w:rsid w:val="00175C30"/>
    <w:rsid w:val="00175D9C"/>
    <w:rsid w:val="001767A7"/>
    <w:rsid w:val="0017701F"/>
    <w:rsid w:val="00177069"/>
    <w:rsid w:val="001772BD"/>
    <w:rsid w:val="00177B5D"/>
    <w:rsid w:val="00177D4B"/>
    <w:rsid w:val="00177FC1"/>
    <w:rsid w:val="001803EF"/>
    <w:rsid w:val="001805C9"/>
    <w:rsid w:val="0018111D"/>
    <w:rsid w:val="00181207"/>
    <w:rsid w:val="001815A2"/>
    <w:rsid w:val="001818DE"/>
    <w:rsid w:val="00181A1C"/>
    <w:rsid w:val="00181C24"/>
    <w:rsid w:val="00181FC1"/>
    <w:rsid w:val="00183034"/>
    <w:rsid w:val="001830F7"/>
    <w:rsid w:val="00183EE6"/>
    <w:rsid w:val="001846A4"/>
    <w:rsid w:val="0018471A"/>
    <w:rsid w:val="0018588A"/>
    <w:rsid w:val="00186712"/>
    <w:rsid w:val="00186818"/>
    <w:rsid w:val="00187252"/>
    <w:rsid w:val="001873C6"/>
    <w:rsid w:val="00187763"/>
    <w:rsid w:val="00187A06"/>
    <w:rsid w:val="001901C3"/>
    <w:rsid w:val="00190722"/>
    <w:rsid w:val="0019137E"/>
    <w:rsid w:val="0019166E"/>
    <w:rsid w:val="00191946"/>
    <w:rsid w:val="00191C91"/>
    <w:rsid w:val="00192690"/>
    <w:rsid w:val="001926EA"/>
    <w:rsid w:val="00192DD9"/>
    <w:rsid w:val="00192E54"/>
    <w:rsid w:val="00193182"/>
    <w:rsid w:val="00193DC4"/>
    <w:rsid w:val="00193DFE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49"/>
    <w:rsid w:val="001962DC"/>
    <w:rsid w:val="001966C4"/>
    <w:rsid w:val="00196A8A"/>
    <w:rsid w:val="00196DDD"/>
    <w:rsid w:val="00196DEF"/>
    <w:rsid w:val="001972A1"/>
    <w:rsid w:val="00197707"/>
    <w:rsid w:val="00197A43"/>
    <w:rsid w:val="001A0848"/>
    <w:rsid w:val="001A0C10"/>
    <w:rsid w:val="001A15E5"/>
    <w:rsid w:val="001A180D"/>
    <w:rsid w:val="001A1BAC"/>
    <w:rsid w:val="001A23CE"/>
    <w:rsid w:val="001A2C89"/>
    <w:rsid w:val="001A2CEC"/>
    <w:rsid w:val="001A3763"/>
    <w:rsid w:val="001A3807"/>
    <w:rsid w:val="001A525E"/>
    <w:rsid w:val="001A53FE"/>
    <w:rsid w:val="001A54F4"/>
    <w:rsid w:val="001A642A"/>
    <w:rsid w:val="001A673E"/>
    <w:rsid w:val="001A7276"/>
    <w:rsid w:val="001A7763"/>
    <w:rsid w:val="001B0001"/>
    <w:rsid w:val="001B0BD9"/>
    <w:rsid w:val="001B1E34"/>
    <w:rsid w:val="001B31F6"/>
    <w:rsid w:val="001B3964"/>
    <w:rsid w:val="001B3CA5"/>
    <w:rsid w:val="001B4452"/>
    <w:rsid w:val="001B466C"/>
    <w:rsid w:val="001B4BCC"/>
    <w:rsid w:val="001B4C0F"/>
    <w:rsid w:val="001B4D2E"/>
    <w:rsid w:val="001B4F34"/>
    <w:rsid w:val="001B52EC"/>
    <w:rsid w:val="001B554A"/>
    <w:rsid w:val="001B5A24"/>
    <w:rsid w:val="001B639E"/>
    <w:rsid w:val="001B6420"/>
    <w:rsid w:val="001B6564"/>
    <w:rsid w:val="001B691A"/>
    <w:rsid w:val="001B6AC2"/>
    <w:rsid w:val="001B7348"/>
    <w:rsid w:val="001B74DA"/>
    <w:rsid w:val="001B79BF"/>
    <w:rsid w:val="001C02D8"/>
    <w:rsid w:val="001C04E3"/>
    <w:rsid w:val="001C1033"/>
    <w:rsid w:val="001C12E7"/>
    <w:rsid w:val="001C1950"/>
    <w:rsid w:val="001C2378"/>
    <w:rsid w:val="001C2501"/>
    <w:rsid w:val="001C257E"/>
    <w:rsid w:val="001C2C3F"/>
    <w:rsid w:val="001C38BB"/>
    <w:rsid w:val="001C3DB1"/>
    <w:rsid w:val="001C3E56"/>
    <w:rsid w:val="001C3EE9"/>
    <w:rsid w:val="001C3FA4"/>
    <w:rsid w:val="001C40F9"/>
    <w:rsid w:val="001C458B"/>
    <w:rsid w:val="001C4602"/>
    <w:rsid w:val="001C5451"/>
    <w:rsid w:val="001C5D4F"/>
    <w:rsid w:val="001C64C0"/>
    <w:rsid w:val="001C6750"/>
    <w:rsid w:val="001C69DA"/>
    <w:rsid w:val="001C6F06"/>
    <w:rsid w:val="001D0409"/>
    <w:rsid w:val="001D086A"/>
    <w:rsid w:val="001D1155"/>
    <w:rsid w:val="001D1425"/>
    <w:rsid w:val="001D2360"/>
    <w:rsid w:val="001D2425"/>
    <w:rsid w:val="001D25C3"/>
    <w:rsid w:val="001D2CD5"/>
    <w:rsid w:val="001D3109"/>
    <w:rsid w:val="001D3316"/>
    <w:rsid w:val="001D332E"/>
    <w:rsid w:val="001D3F62"/>
    <w:rsid w:val="001D5033"/>
    <w:rsid w:val="001D5C88"/>
    <w:rsid w:val="001D5E7E"/>
    <w:rsid w:val="001D609C"/>
    <w:rsid w:val="001D62A8"/>
    <w:rsid w:val="001D6567"/>
    <w:rsid w:val="001D6892"/>
    <w:rsid w:val="001D695C"/>
    <w:rsid w:val="001D6FD9"/>
    <w:rsid w:val="001D73A7"/>
    <w:rsid w:val="001D780E"/>
    <w:rsid w:val="001E05C3"/>
    <w:rsid w:val="001E0AD3"/>
    <w:rsid w:val="001E13C4"/>
    <w:rsid w:val="001E1412"/>
    <w:rsid w:val="001E1A87"/>
    <w:rsid w:val="001E2971"/>
    <w:rsid w:val="001E2D81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93E"/>
    <w:rsid w:val="001E6B3E"/>
    <w:rsid w:val="001E6F2B"/>
    <w:rsid w:val="001E7504"/>
    <w:rsid w:val="001E76D2"/>
    <w:rsid w:val="001E76DF"/>
    <w:rsid w:val="001E7B9A"/>
    <w:rsid w:val="001E7FF5"/>
    <w:rsid w:val="001F053E"/>
    <w:rsid w:val="001F0D4C"/>
    <w:rsid w:val="001F1308"/>
    <w:rsid w:val="001F1525"/>
    <w:rsid w:val="001F1674"/>
    <w:rsid w:val="001F1E87"/>
    <w:rsid w:val="001F1EB6"/>
    <w:rsid w:val="001F1F16"/>
    <w:rsid w:val="001F2E23"/>
    <w:rsid w:val="001F341F"/>
    <w:rsid w:val="001F3827"/>
    <w:rsid w:val="001F3911"/>
    <w:rsid w:val="001F3A71"/>
    <w:rsid w:val="001F3CCB"/>
    <w:rsid w:val="001F3F1A"/>
    <w:rsid w:val="001F405B"/>
    <w:rsid w:val="001F4CBD"/>
    <w:rsid w:val="001F5545"/>
    <w:rsid w:val="001F56E7"/>
    <w:rsid w:val="001F5777"/>
    <w:rsid w:val="001F5937"/>
    <w:rsid w:val="001F59E3"/>
    <w:rsid w:val="001F59ED"/>
    <w:rsid w:val="001F612F"/>
    <w:rsid w:val="001F6D9C"/>
    <w:rsid w:val="001F7121"/>
    <w:rsid w:val="001F71C0"/>
    <w:rsid w:val="00200D2C"/>
    <w:rsid w:val="00200F99"/>
    <w:rsid w:val="00200FD8"/>
    <w:rsid w:val="00201053"/>
    <w:rsid w:val="0020156E"/>
    <w:rsid w:val="002019D8"/>
    <w:rsid w:val="00201EC7"/>
    <w:rsid w:val="002020C9"/>
    <w:rsid w:val="00203046"/>
    <w:rsid w:val="0020348B"/>
    <w:rsid w:val="0020349A"/>
    <w:rsid w:val="002034B4"/>
    <w:rsid w:val="00204032"/>
    <w:rsid w:val="0020444C"/>
    <w:rsid w:val="00204636"/>
    <w:rsid w:val="002046C7"/>
    <w:rsid w:val="00204BAD"/>
    <w:rsid w:val="00204D2D"/>
    <w:rsid w:val="00204D60"/>
    <w:rsid w:val="00204EAE"/>
    <w:rsid w:val="00205627"/>
    <w:rsid w:val="002056D0"/>
    <w:rsid w:val="00205BF6"/>
    <w:rsid w:val="00205D9C"/>
    <w:rsid w:val="0020603F"/>
    <w:rsid w:val="0020652C"/>
    <w:rsid w:val="00206956"/>
    <w:rsid w:val="0020698F"/>
    <w:rsid w:val="002072F2"/>
    <w:rsid w:val="00207DC3"/>
    <w:rsid w:val="00210860"/>
    <w:rsid w:val="00210B6A"/>
    <w:rsid w:val="00210F5A"/>
    <w:rsid w:val="002112B1"/>
    <w:rsid w:val="00212CB6"/>
    <w:rsid w:val="00212DAA"/>
    <w:rsid w:val="00212E37"/>
    <w:rsid w:val="002134AF"/>
    <w:rsid w:val="00213917"/>
    <w:rsid w:val="002140FF"/>
    <w:rsid w:val="002146CF"/>
    <w:rsid w:val="00214C8B"/>
    <w:rsid w:val="0021566F"/>
    <w:rsid w:val="002157A3"/>
    <w:rsid w:val="00220894"/>
    <w:rsid w:val="00220C52"/>
    <w:rsid w:val="0022134B"/>
    <w:rsid w:val="00221D24"/>
    <w:rsid w:val="00221DE9"/>
    <w:rsid w:val="002228EC"/>
    <w:rsid w:val="00223C68"/>
    <w:rsid w:val="00223D16"/>
    <w:rsid w:val="00224952"/>
    <w:rsid w:val="00224CB6"/>
    <w:rsid w:val="00224D3B"/>
    <w:rsid w:val="00224DA1"/>
    <w:rsid w:val="00224DD2"/>
    <w:rsid w:val="00225957"/>
    <w:rsid w:val="00225A6A"/>
    <w:rsid w:val="00225AC7"/>
    <w:rsid w:val="00225ACC"/>
    <w:rsid w:val="00226D96"/>
    <w:rsid w:val="0022740A"/>
    <w:rsid w:val="00227791"/>
    <w:rsid w:val="00227E3A"/>
    <w:rsid w:val="00230513"/>
    <w:rsid w:val="00230BA5"/>
    <w:rsid w:val="002312DB"/>
    <w:rsid w:val="00231C25"/>
    <w:rsid w:val="00231C6F"/>
    <w:rsid w:val="00231E84"/>
    <w:rsid w:val="00232A90"/>
    <w:rsid w:val="00232AC4"/>
    <w:rsid w:val="00232AF7"/>
    <w:rsid w:val="00232FF1"/>
    <w:rsid w:val="002337E6"/>
    <w:rsid w:val="00233991"/>
    <w:rsid w:val="00234151"/>
    <w:rsid w:val="00234284"/>
    <w:rsid w:val="002346FF"/>
    <w:rsid w:val="00234F8C"/>
    <w:rsid w:val="00235542"/>
    <w:rsid w:val="00235AF6"/>
    <w:rsid w:val="00236183"/>
    <w:rsid w:val="00236555"/>
    <w:rsid w:val="0023690D"/>
    <w:rsid w:val="002369B0"/>
    <w:rsid w:val="00236AD8"/>
    <w:rsid w:val="00236D8B"/>
    <w:rsid w:val="00237A8E"/>
    <w:rsid w:val="002401AF"/>
    <w:rsid w:val="002401F5"/>
    <w:rsid w:val="00240570"/>
    <w:rsid w:val="00240D4E"/>
    <w:rsid w:val="00240E54"/>
    <w:rsid w:val="00241274"/>
    <w:rsid w:val="002415B4"/>
    <w:rsid w:val="00241705"/>
    <w:rsid w:val="0024201C"/>
    <w:rsid w:val="002431E0"/>
    <w:rsid w:val="002434B0"/>
    <w:rsid w:val="002439EF"/>
    <w:rsid w:val="002448DE"/>
    <w:rsid w:val="0024509D"/>
    <w:rsid w:val="002451C5"/>
    <w:rsid w:val="00245A5E"/>
    <w:rsid w:val="00245F1F"/>
    <w:rsid w:val="00245F2E"/>
    <w:rsid w:val="0024663B"/>
    <w:rsid w:val="00246AF2"/>
    <w:rsid w:val="00247103"/>
    <w:rsid w:val="002479DB"/>
    <w:rsid w:val="00247C3F"/>
    <w:rsid w:val="00250034"/>
    <w:rsid w:val="00250067"/>
    <w:rsid w:val="00250A9E"/>
    <w:rsid w:val="0025102C"/>
    <w:rsid w:val="00251523"/>
    <w:rsid w:val="002516DE"/>
    <w:rsid w:val="0025186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568C"/>
    <w:rsid w:val="00255B7B"/>
    <w:rsid w:val="002560AC"/>
    <w:rsid w:val="0025655D"/>
    <w:rsid w:val="00257A23"/>
    <w:rsid w:val="00257BF4"/>
    <w:rsid w:val="00257C9A"/>
    <w:rsid w:val="00260003"/>
    <w:rsid w:val="0026035D"/>
    <w:rsid w:val="002606D6"/>
    <w:rsid w:val="00260858"/>
    <w:rsid w:val="00260A11"/>
    <w:rsid w:val="00260DCB"/>
    <w:rsid w:val="00260F56"/>
    <w:rsid w:val="00261871"/>
    <w:rsid w:val="00261C98"/>
    <w:rsid w:val="00261D6D"/>
    <w:rsid w:val="0026221F"/>
    <w:rsid w:val="0026248E"/>
    <w:rsid w:val="00262736"/>
    <w:rsid w:val="00262914"/>
    <w:rsid w:val="00264476"/>
    <w:rsid w:val="002647BF"/>
    <w:rsid w:val="002647D5"/>
    <w:rsid w:val="00264952"/>
    <w:rsid w:val="00265032"/>
    <w:rsid w:val="002651FB"/>
    <w:rsid w:val="0026538C"/>
    <w:rsid w:val="0026547D"/>
    <w:rsid w:val="00265781"/>
    <w:rsid w:val="00265E7B"/>
    <w:rsid w:val="00265ECA"/>
    <w:rsid w:val="00265F54"/>
    <w:rsid w:val="00266510"/>
    <w:rsid w:val="00266B13"/>
    <w:rsid w:val="00266C51"/>
    <w:rsid w:val="00266FC6"/>
    <w:rsid w:val="0026729C"/>
    <w:rsid w:val="00267ED1"/>
    <w:rsid w:val="00270728"/>
    <w:rsid w:val="00270D42"/>
    <w:rsid w:val="00271895"/>
    <w:rsid w:val="0027195D"/>
    <w:rsid w:val="00271D76"/>
    <w:rsid w:val="00272866"/>
    <w:rsid w:val="00272B03"/>
    <w:rsid w:val="00272B8A"/>
    <w:rsid w:val="00272C1A"/>
    <w:rsid w:val="002733E2"/>
    <w:rsid w:val="002737B3"/>
    <w:rsid w:val="0027380D"/>
    <w:rsid w:val="00273999"/>
    <w:rsid w:val="00273CEE"/>
    <w:rsid w:val="0027422C"/>
    <w:rsid w:val="00274EF6"/>
    <w:rsid w:val="002750B1"/>
    <w:rsid w:val="002759E5"/>
    <w:rsid w:val="00275B26"/>
    <w:rsid w:val="00275BF8"/>
    <w:rsid w:val="00276166"/>
    <w:rsid w:val="002763E9"/>
    <w:rsid w:val="00276972"/>
    <w:rsid w:val="00276A35"/>
    <w:rsid w:val="0027727B"/>
    <w:rsid w:val="00277835"/>
    <w:rsid w:val="00277B86"/>
    <w:rsid w:val="00277BB2"/>
    <w:rsid w:val="00277D95"/>
    <w:rsid w:val="00277DF4"/>
    <w:rsid w:val="002805DB"/>
    <w:rsid w:val="002805F4"/>
    <w:rsid w:val="00280AB1"/>
    <w:rsid w:val="00280B86"/>
    <w:rsid w:val="00281736"/>
    <w:rsid w:val="00281C71"/>
    <w:rsid w:val="00282772"/>
    <w:rsid w:val="0028381A"/>
    <w:rsid w:val="00283F09"/>
    <w:rsid w:val="0028479E"/>
    <w:rsid w:val="00284BAE"/>
    <w:rsid w:val="0028512A"/>
    <w:rsid w:val="002851BC"/>
    <w:rsid w:val="002858F2"/>
    <w:rsid w:val="002859AF"/>
    <w:rsid w:val="002866C6"/>
    <w:rsid w:val="002867D3"/>
    <w:rsid w:val="002868F2"/>
    <w:rsid w:val="00286AE7"/>
    <w:rsid w:val="00286DA2"/>
    <w:rsid w:val="00287243"/>
    <w:rsid w:val="002876E7"/>
    <w:rsid w:val="00287C89"/>
    <w:rsid w:val="00287D65"/>
    <w:rsid w:val="00290647"/>
    <w:rsid w:val="00290C4A"/>
    <w:rsid w:val="0029129F"/>
    <w:rsid w:val="00291385"/>
    <w:rsid w:val="00291422"/>
    <w:rsid w:val="00291E47"/>
    <w:rsid w:val="0029233C"/>
    <w:rsid w:val="0029237F"/>
    <w:rsid w:val="00292715"/>
    <w:rsid w:val="00293431"/>
    <w:rsid w:val="002934F4"/>
    <w:rsid w:val="00293651"/>
    <w:rsid w:val="00293D83"/>
    <w:rsid w:val="00293E57"/>
    <w:rsid w:val="00294092"/>
    <w:rsid w:val="002947D1"/>
    <w:rsid w:val="002948DF"/>
    <w:rsid w:val="00294BCA"/>
    <w:rsid w:val="00294D90"/>
    <w:rsid w:val="0029534D"/>
    <w:rsid w:val="00296595"/>
    <w:rsid w:val="00296D1D"/>
    <w:rsid w:val="00296F2F"/>
    <w:rsid w:val="002972FD"/>
    <w:rsid w:val="0029745E"/>
    <w:rsid w:val="00297D7F"/>
    <w:rsid w:val="00297E27"/>
    <w:rsid w:val="00297E4A"/>
    <w:rsid w:val="00297F86"/>
    <w:rsid w:val="002A0805"/>
    <w:rsid w:val="002A0D25"/>
    <w:rsid w:val="002A0E97"/>
    <w:rsid w:val="002A155F"/>
    <w:rsid w:val="002A1B1B"/>
    <w:rsid w:val="002A1B60"/>
    <w:rsid w:val="002A1E92"/>
    <w:rsid w:val="002A204D"/>
    <w:rsid w:val="002A2616"/>
    <w:rsid w:val="002A26E1"/>
    <w:rsid w:val="002A2CB2"/>
    <w:rsid w:val="002A368A"/>
    <w:rsid w:val="002A4065"/>
    <w:rsid w:val="002A4B2B"/>
    <w:rsid w:val="002A4E14"/>
    <w:rsid w:val="002A550F"/>
    <w:rsid w:val="002A5815"/>
    <w:rsid w:val="002A59F0"/>
    <w:rsid w:val="002A5AFB"/>
    <w:rsid w:val="002A5E49"/>
    <w:rsid w:val="002A6432"/>
    <w:rsid w:val="002A666B"/>
    <w:rsid w:val="002A6683"/>
    <w:rsid w:val="002A680C"/>
    <w:rsid w:val="002A68C1"/>
    <w:rsid w:val="002A6F25"/>
    <w:rsid w:val="002A6FD3"/>
    <w:rsid w:val="002B0642"/>
    <w:rsid w:val="002B0A7D"/>
    <w:rsid w:val="002B117F"/>
    <w:rsid w:val="002B134D"/>
    <w:rsid w:val="002B1380"/>
    <w:rsid w:val="002B1A69"/>
    <w:rsid w:val="002B239C"/>
    <w:rsid w:val="002B2723"/>
    <w:rsid w:val="002B303A"/>
    <w:rsid w:val="002B3EB1"/>
    <w:rsid w:val="002B3F17"/>
    <w:rsid w:val="002B416C"/>
    <w:rsid w:val="002B4527"/>
    <w:rsid w:val="002B466B"/>
    <w:rsid w:val="002B5141"/>
    <w:rsid w:val="002B538E"/>
    <w:rsid w:val="002B5474"/>
    <w:rsid w:val="002B575D"/>
    <w:rsid w:val="002B5DCA"/>
    <w:rsid w:val="002B6060"/>
    <w:rsid w:val="002B6230"/>
    <w:rsid w:val="002B6BDC"/>
    <w:rsid w:val="002B737A"/>
    <w:rsid w:val="002B749A"/>
    <w:rsid w:val="002B75B0"/>
    <w:rsid w:val="002B7784"/>
    <w:rsid w:val="002B7A72"/>
    <w:rsid w:val="002B7EAF"/>
    <w:rsid w:val="002C0356"/>
    <w:rsid w:val="002C0636"/>
    <w:rsid w:val="002C07BE"/>
    <w:rsid w:val="002C099C"/>
    <w:rsid w:val="002C0B74"/>
    <w:rsid w:val="002C0C8B"/>
    <w:rsid w:val="002C0CBB"/>
    <w:rsid w:val="002C10C7"/>
    <w:rsid w:val="002C1201"/>
    <w:rsid w:val="002C146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4460"/>
    <w:rsid w:val="002C4F6D"/>
    <w:rsid w:val="002C5A6D"/>
    <w:rsid w:val="002C5AFA"/>
    <w:rsid w:val="002C7025"/>
    <w:rsid w:val="002C72B2"/>
    <w:rsid w:val="002C744E"/>
    <w:rsid w:val="002C7B25"/>
    <w:rsid w:val="002C7CDC"/>
    <w:rsid w:val="002C7FDF"/>
    <w:rsid w:val="002D0439"/>
    <w:rsid w:val="002D05AE"/>
    <w:rsid w:val="002D0763"/>
    <w:rsid w:val="002D07B8"/>
    <w:rsid w:val="002D0F1E"/>
    <w:rsid w:val="002D11B7"/>
    <w:rsid w:val="002D13BC"/>
    <w:rsid w:val="002D13F9"/>
    <w:rsid w:val="002D1E14"/>
    <w:rsid w:val="002D206D"/>
    <w:rsid w:val="002D2863"/>
    <w:rsid w:val="002D286B"/>
    <w:rsid w:val="002D2905"/>
    <w:rsid w:val="002D2F4E"/>
    <w:rsid w:val="002D3786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6A57"/>
    <w:rsid w:val="002D6AAB"/>
    <w:rsid w:val="002D726D"/>
    <w:rsid w:val="002D7584"/>
    <w:rsid w:val="002D7D26"/>
    <w:rsid w:val="002D7F70"/>
    <w:rsid w:val="002E0319"/>
    <w:rsid w:val="002E08B0"/>
    <w:rsid w:val="002E09EA"/>
    <w:rsid w:val="002E1272"/>
    <w:rsid w:val="002E179B"/>
    <w:rsid w:val="002E1C9E"/>
    <w:rsid w:val="002E1ED5"/>
    <w:rsid w:val="002E257B"/>
    <w:rsid w:val="002E25DA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E769B"/>
    <w:rsid w:val="002E7C42"/>
    <w:rsid w:val="002F0C28"/>
    <w:rsid w:val="002F0FEB"/>
    <w:rsid w:val="002F150B"/>
    <w:rsid w:val="002F18EF"/>
    <w:rsid w:val="002F1CA6"/>
    <w:rsid w:val="002F1E2C"/>
    <w:rsid w:val="002F2577"/>
    <w:rsid w:val="002F2662"/>
    <w:rsid w:val="002F39F4"/>
    <w:rsid w:val="002F3B41"/>
    <w:rsid w:val="002F3CDE"/>
    <w:rsid w:val="002F3E1F"/>
    <w:rsid w:val="002F4922"/>
    <w:rsid w:val="002F528B"/>
    <w:rsid w:val="002F5464"/>
    <w:rsid w:val="002F5708"/>
    <w:rsid w:val="002F5DD6"/>
    <w:rsid w:val="002F5FEA"/>
    <w:rsid w:val="002F63E7"/>
    <w:rsid w:val="002F6974"/>
    <w:rsid w:val="002F7501"/>
    <w:rsid w:val="002F7BE3"/>
    <w:rsid w:val="002F7E6A"/>
    <w:rsid w:val="002F7F82"/>
    <w:rsid w:val="00300165"/>
    <w:rsid w:val="003002E8"/>
    <w:rsid w:val="00300938"/>
    <w:rsid w:val="003009EF"/>
    <w:rsid w:val="003010CF"/>
    <w:rsid w:val="0030202E"/>
    <w:rsid w:val="00302389"/>
    <w:rsid w:val="00302B3F"/>
    <w:rsid w:val="00303440"/>
    <w:rsid w:val="003043A1"/>
    <w:rsid w:val="00304D9B"/>
    <w:rsid w:val="00304DE8"/>
    <w:rsid w:val="00305FF9"/>
    <w:rsid w:val="003060C0"/>
    <w:rsid w:val="0030641E"/>
    <w:rsid w:val="0030646A"/>
    <w:rsid w:val="0030680A"/>
    <w:rsid w:val="0030697F"/>
    <w:rsid w:val="00306A30"/>
    <w:rsid w:val="00306D5E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73A"/>
    <w:rsid w:val="00312989"/>
    <w:rsid w:val="00312A17"/>
    <w:rsid w:val="00312D10"/>
    <w:rsid w:val="00313148"/>
    <w:rsid w:val="00313C8B"/>
    <w:rsid w:val="00314004"/>
    <w:rsid w:val="003149A5"/>
    <w:rsid w:val="003149C6"/>
    <w:rsid w:val="00315134"/>
    <w:rsid w:val="00315404"/>
    <w:rsid w:val="00315F63"/>
    <w:rsid w:val="003163FB"/>
    <w:rsid w:val="003164C8"/>
    <w:rsid w:val="003164F3"/>
    <w:rsid w:val="0031657F"/>
    <w:rsid w:val="00317669"/>
    <w:rsid w:val="003178DA"/>
    <w:rsid w:val="00317C91"/>
    <w:rsid w:val="00317DB8"/>
    <w:rsid w:val="00317E99"/>
    <w:rsid w:val="00317F51"/>
    <w:rsid w:val="003203F2"/>
    <w:rsid w:val="0032040A"/>
    <w:rsid w:val="00320618"/>
    <w:rsid w:val="00320B09"/>
    <w:rsid w:val="00320C58"/>
    <w:rsid w:val="0032100B"/>
    <w:rsid w:val="00321BD7"/>
    <w:rsid w:val="0032260F"/>
    <w:rsid w:val="003228DA"/>
    <w:rsid w:val="00322CEE"/>
    <w:rsid w:val="0032316D"/>
    <w:rsid w:val="003238DB"/>
    <w:rsid w:val="00323D6B"/>
    <w:rsid w:val="003243D8"/>
    <w:rsid w:val="0032463B"/>
    <w:rsid w:val="00324DAE"/>
    <w:rsid w:val="00324E6A"/>
    <w:rsid w:val="00325224"/>
    <w:rsid w:val="00326957"/>
    <w:rsid w:val="00326AE2"/>
    <w:rsid w:val="00327025"/>
    <w:rsid w:val="00327A9F"/>
    <w:rsid w:val="003302AB"/>
    <w:rsid w:val="0033171D"/>
    <w:rsid w:val="00331D0A"/>
    <w:rsid w:val="00331FC3"/>
    <w:rsid w:val="00332E53"/>
    <w:rsid w:val="003336B3"/>
    <w:rsid w:val="003340F0"/>
    <w:rsid w:val="00335B75"/>
    <w:rsid w:val="00335D8C"/>
    <w:rsid w:val="00335DC4"/>
    <w:rsid w:val="00336072"/>
    <w:rsid w:val="003363A1"/>
    <w:rsid w:val="00337513"/>
    <w:rsid w:val="00337B09"/>
    <w:rsid w:val="0034038E"/>
    <w:rsid w:val="003412BB"/>
    <w:rsid w:val="00341947"/>
    <w:rsid w:val="0034226D"/>
    <w:rsid w:val="00342972"/>
    <w:rsid w:val="00342A1A"/>
    <w:rsid w:val="00342FDD"/>
    <w:rsid w:val="00343775"/>
    <w:rsid w:val="00343C57"/>
    <w:rsid w:val="00343F12"/>
    <w:rsid w:val="0034429B"/>
    <w:rsid w:val="00344866"/>
    <w:rsid w:val="00344A2A"/>
    <w:rsid w:val="00344C79"/>
    <w:rsid w:val="00344F9B"/>
    <w:rsid w:val="00345F14"/>
    <w:rsid w:val="003460D7"/>
    <w:rsid w:val="0034638C"/>
    <w:rsid w:val="003464E2"/>
    <w:rsid w:val="003465A1"/>
    <w:rsid w:val="00346746"/>
    <w:rsid w:val="003468EF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AC4"/>
    <w:rsid w:val="00350C10"/>
    <w:rsid w:val="00350EE4"/>
    <w:rsid w:val="00351186"/>
    <w:rsid w:val="003519A1"/>
    <w:rsid w:val="00351B82"/>
    <w:rsid w:val="00351C98"/>
    <w:rsid w:val="00352480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60AA"/>
    <w:rsid w:val="003565B5"/>
    <w:rsid w:val="003567B4"/>
    <w:rsid w:val="00356AA9"/>
    <w:rsid w:val="00357776"/>
    <w:rsid w:val="00360232"/>
    <w:rsid w:val="003602E0"/>
    <w:rsid w:val="0036063E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4394"/>
    <w:rsid w:val="0036487C"/>
    <w:rsid w:val="00365411"/>
    <w:rsid w:val="003659CB"/>
    <w:rsid w:val="00365FA2"/>
    <w:rsid w:val="00366BFB"/>
    <w:rsid w:val="00366C69"/>
    <w:rsid w:val="00367441"/>
    <w:rsid w:val="00367727"/>
    <w:rsid w:val="003678A8"/>
    <w:rsid w:val="00367B1D"/>
    <w:rsid w:val="00367CB4"/>
    <w:rsid w:val="00367FA8"/>
    <w:rsid w:val="003701FF"/>
    <w:rsid w:val="0037031D"/>
    <w:rsid w:val="00370E4F"/>
    <w:rsid w:val="00370F7F"/>
    <w:rsid w:val="00371215"/>
    <w:rsid w:val="0037191F"/>
    <w:rsid w:val="00371E33"/>
    <w:rsid w:val="00372354"/>
    <w:rsid w:val="003724C1"/>
    <w:rsid w:val="00372CF0"/>
    <w:rsid w:val="00372F0D"/>
    <w:rsid w:val="00374059"/>
    <w:rsid w:val="003740CD"/>
    <w:rsid w:val="00374DBE"/>
    <w:rsid w:val="00375289"/>
    <w:rsid w:val="0037535B"/>
    <w:rsid w:val="0037552D"/>
    <w:rsid w:val="003756DB"/>
    <w:rsid w:val="0037571D"/>
    <w:rsid w:val="003762BC"/>
    <w:rsid w:val="00376DCB"/>
    <w:rsid w:val="00376F86"/>
    <w:rsid w:val="003770BB"/>
    <w:rsid w:val="00377175"/>
    <w:rsid w:val="0037771A"/>
    <w:rsid w:val="003777C1"/>
    <w:rsid w:val="00377A96"/>
    <w:rsid w:val="003802DC"/>
    <w:rsid w:val="00380723"/>
    <w:rsid w:val="00380DD7"/>
    <w:rsid w:val="00380E4E"/>
    <w:rsid w:val="00380FBF"/>
    <w:rsid w:val="0038149B"/>
    <w:rsid w:val="003815D1"/>
    <w:rsid w:val="00381751"/>
    <w:rsid w:val="00382A43"/>
    <w:rsid w:val="00382D60"/>
    <w:rsid w:val="00382F29"/>
    <w:rsid w:val="00383231"/>
    <w:rsid w:val="00383C8D"/>
    <w:rsid w:val="00384015"/>
    <w:rsid w:val="00384087"/>
    <w:rsid w:val="00384929"/>
    <w:rsid w:val="00384954"/>
    <w:rsid w:val="00384AC2"/>
    <w:rsid w:val="00384B6A"/>
    <w:rsid w:val="003851AD"/>
    <w:rsid w:val="003852FB"/>
    <w:rsid w:val="00385429"/>
    <w:rsid w:val="00385B05"/>
    <w:rsid w:val="00385DBD"/>
    <w:rsid w:val="00385F89"/>
    <w:rsid w:val="003860FD"/>
    <w:rsid w:val="00386119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189B"/>
    <w:rsid w:val="00391BAB"/>
    <w:rsid w:val="00392936"/>
    <w:rsid w:val="00393447"/>
    <w:rsid w:val="003940CE"/>
    <w:rsid w:val="003942A0"/>
    <w:rsid w:val="00394901"/>
    <w:rsid w:val="00395545"/>
    <w:rsid w:val="00397C1D"/>
    <w:rsid w:val="003A05F4"/>
    <w:rsid w:val="003A0C68"/>
    <w:rsid w:val="003A180F"/>
    <w:rsid w:val="003A18DD"/>
    <w:rsid w:val="003A20C8"/>
    <w:rsid w:val="003A21BA"/>
    <w:rsid w:val="003A24CE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4419"/>
    <w:rsid w:val="003A45E6"/>
    <w:rsid w:val="003A6D21"/>
    <w:rsid w:val="003A710B"/>
    <w:rsid w:val="003A73ED"/>
    <w:rsid w:val="003A7834"/>
    <w:rsid w:val="003A7B37"/>
    <w:rsid w:val="003B0865"/>
    <w:rsid w:val="003B0B5B"/>
    <w:rsid w:val="003B0E79"/>
    <w:rsid w:val="003B1CA8"/>
    <w:rsid w:val="003B1F9F"/>
    <w:rsid w:val="003B23CE"/>
    <w:rsid w:val="003B25A9"/>
    <w:rsid w:val="003B2CBC"/>
    <w:rsid w:val="003B3575"/>
    <w:rsid w:val="003B47D3"/>
    <w:rsid w:val="003B494C"/>
    <w:rsid w:val="003B494F"/>
    <w:rsid w:val="003B4C93"/>
    <w:rsid w:val="003B50BC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847"/>
    <w:rsid w:val="003B7D7E"/>
    <w:rsid w:val="003B7F9C"/>
    <w:rsid w:val="003C005C"/>
    <w:rsid w:val="003C0368"/>
    <w:rsid w:val="003C04C0"/>
    <w:rsid w:val="003C1012"/>
    <w:rsid w:val="003C11C9"/>
    <w:rsid w:val="003C121C"/>
    <w:rsid w:val="003C1229"/>
    <w:rsid w:val="003C138B"/>
    <w:rsid w:val="003C1C1D"/>
    <w:rsid w:val="003C1FD4"/>
    <w:rsid w:val="003C213D"/>
    <w:rsid w:val="003C2513"/>
    <w:rsid w:val="003C25AD"/>
    <w:rsid w:val="003C285D"/>
    <w:rsid w:val="003C2D21"/>
    <w:rsid w:val="003C3418"/>
    <w:rsid w:val="003C36B8"/>
    <w:rsid w:val="003C4878"/>
    <w:rsid w:val="003C4D3F"/>
    <w:rsid w:val="003C5E6B"/>
    <w:rsid w:val="003C66E3"/>
    <w:rsid w:val="003C6A03"/>
    <w:rsid w:val="003C6A5E"/>
    <w:rsid w:val="003C6E86"/>
    <w:rsid w:val="003C755B"/>
    <w:rsid w:val="003C7AD7"/>
    <w:rsid w:val="003C7B74"/>
    <w:rsid w:val="003C7F0B"/>
    <w:rsid w:val="003D0130"/>
    <w:rsid w:val="003D05A2"/>
    <w:rsid w:val="003D0FC3"/>
    <w:rsid w:val="003D1065"/>
    <w:rsid w:val="003D13C3"/>
    <w:rsid w:val="003D1DDE"/>
    <w:rsid w:val="003D259E"/>
    <w:rsid w:val="003D2C1D"/>
    <w:rsid w:val="003D2C34"/>
    <w:rsid w:val="003D3537"/>
    <w:rsid w:val="003D3538"/>
    <w:rsid w:val="003D3DDD"/>
    <w:rsid w:val="003D4E64"/>
    <w:rsid w:val="003D5581"/>
    <w:rsid w:val="003D574A"/>
    <w:rsid w:val="003D5CBF"/>
    <w:rsid w:val="003D66D2"/>
    <w:rsid w:val="003D6FAA"/>
    <w:rsid w:val="003D73EB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2D56"/>
    <w:rsid w:val="003E32A3"/>
    <w:rsid w:val="003E3484"/>
    <w:rsid w:val="003E3610"/>
    <w:rsid w:val="003E46AD"/>
    <w:rsid w:val="003E46FE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D38"/>
    <w:rsid w:val="003F0E52"/>
    <w:rsid w:val="003F1175"/>
    <w:rsid w:val="003F160C"/>
    <w:rsid w:val="003F2B3D"/>
    <w:rsid w:val="003F2E34"/>
    <w:rsid w:val="003F324F"/>
    <w:rsid w:val="003F33BC"/>
    <w:rsid w:val="003F3CAD"/>
    <w:rsid w:val="003F3D4E"/>
    <w:rsid w:val="003F3E38"/>
    <w:rsid w:val="003F3FDA"/>
    <w:rsid w:val="003F4302"/>
    <w:rsid w:val="003F469E"/>
    <w:rsid w:val="003F477E"/>
    <w:rsid w:val="003F4BEB"/>
    <w:rsid w:val="003F545D"/>
    <w:rsid w:val="003F6174"/>
    <w:rsid w:val="003F6798"/>
    <w:rsid w:val="003F6CD2"/>
    <w:rsid w:val="003F788D"/>
    <w:rsid w:val="003F7D6A"/>
    <w:rsid w:val="00400735"/>
    <w:rsid w:val="004008D2"/>
    <w:rsid w:val="00400C09"/>
    <w:rsid w:val="00400C96"/>
    <w:rsid w:val="00400E2B"/>
    <w:rsid w:val="0040126E"/>
    <w:rsid w:val="004020D4"/>
    <w:rsid w:val="0040211A"/>
    <w:rsid w:val="004021B6"/>
    <w:rsid w:val="004021C9"/>
    <w:rsid w:val="0040276A"/>
    <w:rsid w:val="00402894"/>
    <w:rsid w:val="00402A1F"/>
    <w:rsid w:val="00403088"/>
    <w:rsid w:val="004033F2"/>
    <w:rsid w:val="00403946"/>
    <w:rsid w:val="00403B7E"/>
    <w:rsid w:val="00404056"/>
    <w:rsid w:val="00404262"/>
    <w:rsid w:val="0040451B"/>
    <w:rsid w:val="0040469E"/>
    <w:rsid w:val="004047C4"/>
    <w:rsid w:val="00404E2F"/>
    <w:rsid w:val="0040570B"/>
    <w:rsid w:val="00405B32"/>
    <w:rsid w:val="00405EDB"/>
    <w:rsid w:val="00405FB1"/>
    <w:rsid w:val="00406460"/>
    <w:rsid w:val="00406554"/>
    <w:rsid w:val="00406B05"/>
    <w:rsid w:val="00406D75"/>
    <w:rsid w:val="0040797B"/>
    <w:rsid w:val="00407A16"/>
    <w:rsid w:val="004106A8"/>
    <w:rsid w:val="00410B15"/>
    <w:rsid w:val="00410F11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2C0"/>
    <w:rsid w:val="004146BF"/>
    <w:rsid w:val="00414C65"/>
    <w:rsid w:val="00414DBB"/>
    <w:rsid w:val="004153CA"/>
    <w:rsid w:val="004159F5"/>
    <w:rsid w:val="00415D76"/>
    <w:rsid w:val="004162FB"/>
    <w:rsid w:val="00416513"/>
    <w:rsid w:val="00416665"/>
    <w:rsid w:val="00416A1B"/>
    <w:rsid w:val="00416A67"/>
    <w:rsid w:val="00416ACB"/>
    <w:rsid w:val="00416B32"/>
    <w:rsid w:val="00416D53"/>
    <w:rsid w:val="0041739F"/>
    <w:rsid w:val="00417B9C"/>
    <w:rsid w:val="00420D00"/>
    <w:rsid w:val="00421563"/>
    <w:rsid w:val="00421DCF"/>
    <w:rsid w:val="00421EA4"/>
    <w:rsid w:val="00422341"/>
    <w:rsid w:val="00422E7C"/>
    <w:rsid w:val="00422FE0"/>
    <w:rsid w:val="00423303"/>
    <w:rsid w:val="00423641"/>
    <w:rsid w:val="00423768"/>
    <w:rsid w:val="0042466A"/>
    <w:rsid w:val="00425FEA"/>
    <w:rsid w:val="00426266"/>
    <w:rsid w:val="00426A8D"/>
    <w:rsid w:val="00426AB6"/>
    <w:rsid w:val="00426E27"/>
    <w:rsid w:val="00427418"/>
    <w:rsid w:val="0042758A"/>
    <w:rsid w:val="00427B5F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B60"/>
    <w:rsid w:val="00436CD9"/>
    <w:rsid w:val="00436E2F"/>
    <w:rsid w:val="00436EAB"/>
    <w:rsid w:val="00437340"/>
    <w:rsid w:val="00437E2C"/>
    <w:rsid w:val="004403DA"/>
    <w:rsid w:val="00440482"/>
    <w:rsid w:val="004408E5"/>
    <w:rsid w:val="00440DBA"/>
    <w:rsid w:val="00441083"/>
    <w:rsid w:val="004412FA"/>
    <w:rsid w:val="00441651"/>
    <w:rsid w:val="0044259E"/>
    <w:rsid w:val="00442A3D"/>
    <w:rsid w:val="00443375"/>
    <w:rsid w:val="004434D8"/>
    <w:rsid w:val="004436E2"/>
    <w:rsid w:val="0044372D"/>
    <w:rsid w:val="00445119"/>
    <w:rsid w:val="00445610"/>
    <w:rsid w:val="004456AA"/>
    <w:rsid w:val="00445C23"/>
    <w:rsid w:val="004461D9"/>
    <w:rsid w:val="00446747"/>
    <w:rsid w:val="00446AC6"/>
    <w:rsid w:val="00446C05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2491"/>
    <w:rsid w:val="00453713"/>
    <w:rsid w:val="00453BB6"/>
    <w:rsid w:val="00453CAA"/>
    <w:rsid w:val="00454BE8"/>
    <w:rsid w:val="00455113"/>
    <w:rsid w:val="004556EB"/>
    <w:rsid w:val="00455BC2"/>
    <w:rsid w:val="00456421"/>
    <w:rsid w:val="004565F7"/>
    <w:rsid w:val="00456653"/>
    <w:rsid w:val="00456DAB"/>
    <w:rsid w:val="00456FD3"/>
    <w:rsid w:val="00457B8A"/>
    <w:rsid w:val="00460CC3"/>
    <w:rsid w:val="00460E86"/>
    <w:rsid w:val="00460FC6"/>
    <w:rsid w:val="0046111A"/>
    <w:rsid w:val="00461731"/>
    <w:rsid w:val="004618CC"/>
    <w:rsid w:val="004618FE"/>
    <w:rsid w:val="0046199B"/>
    <w:rsid w:val="004627C4"/>
    <w:rsid w:val="00463897"/>
    <w:rsid w:val="00464607"/>
    <w:rsid w:val="004646B4"/>
    <w:rsid w:val="00464A88"/>
    <w:rsid w:val="00464B8D"/>
    <w:rsid w:val="0046517E"/>
    <w:rsid w:val="004651A0"/>
    <w:rsid w:val="0046569F"/>
    <w:rsid w:val="0046586C"/>
    <w:rsid w:val="00465CFA"/>
    <w:rsid w:val="00465E51"/>
    <w:rsid w:val="004661B2"/>
    <w:rsid w:val="00466532"/>
    <w:rsid w:val="004672DA"/>
    <w:rsid w:val="00467488"/>
    <w:rsid w:val="00467726"/>
    <w:rsid w:val="00467931"/>
    <w:rsid w:val="00467EC0"/>
    <w:rsid w:val="0047011F"/>
    <w:rsid w:val="0047083E"/>
    <w:rsid w:val="00470BC5"/>
    <w:rsid w:val="00470EB5"/>
    <w:rsid w:val="00471C55"/>
    <w:rsid w:val="0047286B"/>
    <w:rsid w:val="00472D8D"/>
    <w:rsid w:val="00472E27"/>
    <w:rsid w:val="004736DB"/>
    <w:rsid w:val="00473BD3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61"/>
    <w:rsid w:val="0047737F"/>
    <w:rsid w:val="004775D7"/>
    <w:rsid w:val="0047779F"/>
    <w:rsid w:val="00477C35"/>
    <w:rsid w:val="004808C8"/>
    <w:rsid w:val="00480988"/>
    <w:rsid w:val="00480E05"/>
    <w:rsid w:val="00481223"/>
    <w:rsid w:val="00481611"/>
    <w:rsid w:val="0048177E"/>
    <w:rsid w:val="00481ABB"/>
    <w:rsid w:val="00482090"/>
    <w:rsid w:val="004821AE"/>
    <w:rsid w:val="0048231F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190"/>
    <w:rsid w:val="00490A45"/>
    <w:rsid w:val="00490F46"/>
    <w:rsid w:val="00491363"/>
    <w:rsid w:val="0049149F"/>
    <w:rsid w:val="0049165B"/>
    <w:rsid w:val="00491978"/>
    <w:rsid w:val="00491E38"/>
    <w:rsid w:val="00492509"/>
    <w:rsid w:val="004925E0"/>
    <w:rsid w:val="00492792"/>
    <w:rsid w:val="004939B8"/>
    <w:rsid w:val="00494242"/>
    <w:rsid w:val="004948C6"/>
    <w:rsid w:val="00494D8B"/>
    <w:rsid w:val="00494E8E"/>
    <w:rsid w:val="004955BC"/>
    <w:rsid w:val="00495B03"/>
    <w:rsid w:val="00495D63"/>
    <w:rsid w:val="00495DF7"/>
    <w:rsid w:val="00495E67"/>
    <w:rsid w:val="0049648F"/>
    <w:rsid w:val="00496606"/>
    <w:rsid w:val="00496BD5"/>
    <w:rsid w:val="00496F05"/>
    <w:rsid w:val="00497370"/>
    <w:rsid w:val="00497F57"/>
    <w:rsid w:val="004A0191"/>
    <w:rsid w:val="004A08A8"/>
    <w:rsid w:val="004A0F39"/>
    <w:rsid w:val="004A1B5C"/>
    <w:rsid w:val="004A251F"/>
    <w:rsid w:val="004A2A37"/>
    <w:rsid w:val="004A2D12"/>
    <w:rsid w:val="004A2DF7"/>
    <w:rsid w:val="004A30E1"/>
    <w:rsid w:val="004A34E7"/>
    <w:rsid w:val="004A3BF1"/>
    <w:rsid w:val="004A3E42"/>
    <w:rsid w:val="004A4715"/>
    <w:rsid w:val="004A4B47"/>
    <w:rsid w:val="004A5046"/>
    <w:rsid w:val="004A544F"/>
    <w:rsid w:val="004A565E"/>
    <w:rsid w:val="004A5C88"/>
    <w:rsid w:val="004A5D69"/>
    <w:rsid w:val="004A5DB3"/>
    <w:rsid w:val="004A5DF3"/>
    <w:rsid w:val="004A612C"/>
    <w:rsid w:val="004A6134"/>
    <w:rsid w:val="004A69BE"/>
    <w:rsid w:val="004A6B6F"/>
    <w:rsid w:val="004A7005"/>
    <w:rsid w:val="004A705A"/>
    <w:rsid w:val="004A7092"/>
    <w:rsid w:val="004A7C1B"/>
    <w:rsid w:val="004A7C5B"/>
    <w:rsid w:val="004B0049"/>
    <w:rsid w:val="004B18E0"/>
    <w:rsid w:val="004B1A65"/>
    <w:rsid w:val="004B2514"/>
    <w:rsid w:val="004B3819"/>
    <w:rsid w:val="004B3A2A"/>
    <w:rsid w:val="004B3C2C"/>
    <w:rsid w:val="004B3DDA"/>
    <w:rsid w:val="004B3E69"/>
    <w:rsid w:val="004B3E83"/>
    <w:rsid w:val="004B3FCC"/>
    <w:rsid w:val="004B49E6"/>
    <w:rsid w:val="004B4B39"/>
    <w:rsid w:val="004B4D69"/>
    <w:rsid w:val="004B509F"/>
    <w:rsid w:val="004B513E"/>
    <w:rsid w:val="004B5258"/>
    <w:rsid w:val="004B52DE"/>
    <w:rsid w:val="004B55E1"/>
    <w:rsid w:val="004B5A90"/>
    <w:rsid w:val="004B6E03"/>
    <w:rsid w:val="004B6E06"/>
    <w:rsid w:val="004B792F"/>
    <w:rsid w:val="004B7A27"/>
    <w:rsid w:val="004B7F15"/>
    <w:rsid w:val="004C01A8"/>
    <w:rsid w:val="004C0C6A"/>
    <w:rsid w:val="004C0E19"/>
    <w:rsid w:val="004C13A6"/>
    <w:rsid w:val="004C1840"/>
    <w:rsid w:val="004C1D8A"/>
    <w:rsid w:val="004C24C9"/>
    <w:rsid w:val="004C2D56"/>
    <w:rsid w:val="004C2DB3"/>
    <w:rsid w:val="004C311C"/>
    <w:rsid w:val="004C31B6"/>
    <w:rsid w:val="004C3AE2"/>
    <w:rsid w:val="004C3E60"/>
    <w:rsid w:val="004C4D7F"/>
    <w:rsid w:val="004C4ECA"/>
    <w:rsid w:val="004C4F7C"/>
    <w:rsid w:val="004C52B1"/>
    <w:rsid w:val="004C5319"/>
    <w:rsid w:val="004C555B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4DE"/>
    <w:rsid w:val="004D0B6E"/>
    <w:rsid w:val="004D0CA9"/>
    <w:rsid w:val="004D0DFE"/>
    <w:rsid w:val="004D0F00"/>
    <w:rsid w:val="004D1293"/>
    <w:rsid w:val="004D1D91"/>
    <w:rsid w:val="004D22C3"/>
    <w:rsid w:val="004D29DB"/>
    <w:rsid w:val="004D3C01"/>
    <w:rsid w:val="004D3E0D"/>
    <w:rsid w:val="004D48FE"/>
    <w:rsid w:val="004D5122"/>
    <w:rsid w:val="004D6960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55D"/>
    <w:rsid w:val="004E2AD7"/>
    <w:rsid w:val="004E2DE0"/>
    <w:rsid w:val="004E3237"/>
    <w:rsid w:val="004E34BA"/>
    <w:rsid w:val="004E3772"/>
    <w:rsid w:val="004E4060"/>
    <w:rsid w:val="004E409A"/>
    <w:rsid w:val="004E4B9D"/>
    <w:rsid w:val="004E4F8E"/>
    <w:rsid w:val="004E53CB"/>
    <w:rsid w:val="004E5E0F"/>
    <w:rsid w:val="004E64A0"/>
    <w:rsid w:val="004E66FE"/>
    <w:rsid w:val="004E6921"/>
    <w:rsid w:val="004E6A67"/>
    <w:rsid w:val="004E6B62"/>
    <w:rsid w:val="004E6BF5"/>
    <w:rsid w:val="004E6EFA"/>
    <w:rsid w:val="004E72EA"/>
    <w:rsid w:val="004E72FF"/>
    <w:rsid w:val="004E7773"/>
    <w:rsid w:val="004F03DB"/>
    <w:rsid w:val="004F0CA7"/>
    <w:rsid w:val="004F0FB9"/>
    <w:rsid w:val="004F2153"/>
    <w:rsid w:val="004F227F"/>
    <w:rsid w:val="004F2F7E"/>
    <w:rsid w:val="004F32B5"/>
    <w:rsid w:val="004F4021"/>
    <w:rsid w:val="004F407E"/>
    <w:rsid w:val="004F41FC"/>
    <w:rsid w:val="004F5479"/>
    <w:rsid w:val="004F5629"/>
    <w:rsid w:val="004F5E9E"/>
    <w:rsid w:val="004F708E"/>
    <w:rsid w:val="004F7528"/>
    <w:rsid w:val="004F77C3"/>
    <w:rsid w:val="004F7BCA"/>
    <w:rsid w:val="004F7D89"/>
    <w:rsid w:val="004F7F10"/>
    <w:rsid w:val="00500DB1"/>
    <w:rsid w:val="00500E2E"/>
    <w:rsid w:val="00501706"/>
    <w:rsid w:val="00501981"/>
    <w:rsid w:val="00501A85"/>
    <w:rsid w:val="00501ADF"/>
    <w:rsid w:val="00501BB3"/>
    <w:rsid w:val="005021DD"/>
    <w:rsid w:val="00502328"/>
    <w:rsid w:val="005026CA"/>
    <w:rsid w:val="00502B72"/>
    <w:rsid w:val="00503545"/>
    <w:rsid w:val="00503B14"/>
    <w:rsid w:val="00503CF5"/>
    <w:rsid w:val="005044E1"/>
    <w:rsid w:val="00504773"/>
    <w:rsid w:val="00504BC1"/>
    <w:rsid w:val="00505134"/>
    <w:rsid w:val="00505246"/>
    <w:rsid w:val="00505772"/>
    <w:rsid w:val="00505C04"/>
    <w:rsid w:val="00506986"/>
    <w:rsid w:val="00506EFC"/>
    <w:rsid w:val="00506FC9"/>
    <w:rsid w:val="005071DE"/>
    <w:rsid w:val="0050765C"/>
    <w:rsid w:val="005076BD"/>
    <w:rsid w:val="00507738"/>
    <w:rsid w:val="00507D3B"/>
    <w:rsid w:val="005104C9"/>
    <w:rsid w:val="005108F2"/>
    <w:rsid w:val="00510E6F"/>
    <w:rsid w:val="00511320"/>
    <w:rsid w:val="0051175B"/>
    <w:rsid w:val="00511D74"/>
    <w:rsid w:val="00511F15"/>
    <w:rsid w:val="0051259B"/>
    <w:rsid w:val="00512765"/>
    <w:rsid w:val="00512C5F"/>
    <w:rsid w:val="0051318C"/>
    <w:rsid w:val="00513633"/>
    <w:rsid w:val="005142CD"/>
    <w:rsid w:val="00514353"/>
    <w:rsid w:val="005143C9"/>
    <w:rsid w:val="0051509C"/>
    <w:rsid w:val="005157A9"/>
    <w:rsid w:val="005167C8"/>
    <w:rsid w:val="00516A42"/>
    <w:rsid w:val="005173A7"/>
    <w:rsid w:val="005177E1"/>
    <w:rsid w:val="00517EDC"/>
    <w:rsid w:val="00517F53"/>
    <w:rsid w:val="00520557"/>
    <w:rsid w:val="005206FF"/>
    <w:rsid w:val="00520C0A"/>
    <w:rsid w:val="00521027"/>
    <w:rsid w:val="005211E4"/>
    <w:rsid w:val="005218B6"/>
    <w:rsid w:val="00521E07"/>
    <w:rsid w:val="00521E5B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5053"/>
    <w:rsid w:val="005255BF"/>
    <w:rsid w:val="005257DE"/>
    <w:rsid w:val="00525954"/>
    <w:rsid w:val="00525B90"/>
    <w:rsid w:val="00526EBD"/>
    <w:rsid w:val="00527200"/>
    <w:rsid w:val="00527627"/>
    <w:rsid w:val="00527DBE"/>
    <w:rsid w:val="00530157"/>
    <w:rsid w:val="0053154A"/>
    <w:rsid w:val="00531755"/>
    <w:rsid w:val="00531EBE"/>
    <w:rsid w:val="005321B5"/>
    <w:rsid w:val="00532F8B"/>
    <w:rsid w:val="00533737"/>
    <w:rsid w:val="00533DD5"/>
    <w:rsid w:val="00533E9F"/>
    <w:rsid w:val="00534419"/>
    <w:rsid w:val="00534A6A"/>
    <w:rsid w:val="0053536F"/>
    <w:rsid w:val="00535592"/>
    <w:rsid w:val="00535660"/>
    <w:rsid w:val="0053592C"/>
    <w:rsid w:val="00535B79"/>
    <w:rsid w:val="00535BC1"/>
    <w:rsid w:val="00535C7D"/>
    <w:rsid w:val="00535D7C"/>
    <w:rsid w:val="00536579"/>
    <w:rsid w:val="00536A90"/>
    <w:rsid w:val="00536C1E"/>
    <w:rsid w:val="00536DE4"/>
    <w:rsid w:val="0053723D"/>
    <w:rsid w:val="0053777B"/>
    <w:rsid w:val="00537D20"/>
    <w:rsid w:val="005415D3"/>
    <w:rsid w:val="005417A5"/>
    <w:rsid w:val="00541C95"/>
    <w:rsid w:val="00542EE2"/>
    <w:rsid w:val="0054343A"/>
    <w:rsid w:val="005434FF"/>
    <w:rsid w:val="00543540"/>
    <w:rsid w:val="005438CD"/>
    <w:rsid w:val="00543974"/>
    <w:rsid w:val="00543CBE"/>
    <w:rsid w:val="00543EBF"/>
    <w:rsid w:val="0054474D"/>
    <w:rsid w:val="00544ABA"/>
    <w:rsid w:val="005453C4"/>
    <w:rsid w:val="0054593A"/>
    <w:rsid w:val="00545D86"/>
    <w:rsid w:val="00545F22"/>
    <w:rsid w:val="005467FB"/>
    <w:rsid w:val="00546AE9"/>
    <w:rsid w:val="0054751E"/>
    <w:rsid w:val="00547989"/>
    <w:rsid w:val="00547D46"/>
    <w:rsid w:val="00547F5D"/>
    <w:rsid w:val="00550928"/>
    <w:rsid w:val="0055094B"/>
    <w:rsid w:val="00550FF4"/>
    <w:rsid w:val="00551320"/>
    <w:rsid w:val="005518A4"/>
    <w:rsid w:val="005526D6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397B"/>
    <w:rsid w:val="00553AF3"/>
    <w:rsid w:val="0055404F"/>
    <w:rsid w:val="00554BE7"/>
    <w:rsid w:val="00554D73"/>
    <w:rsid w:val="00554E03"/>
    <w:rsid w:val="00555362"/>
    <w:rsid w:val="00556338"/>
    <w:rsid w:val="00556C8A"/>
    <w:rsid w:val="00556D68"/>
    <w:rsid w:val="00556F53"/>
    <w:rsid w:val="00557173"/>
    <w:rsid w:val="005576A1"/>
    <w:rsid w:val="00557A64"/>
    <w:rsid w:val="005605C0"/>
    <w:rsid w:val="005606E2"/>
    <w:rsid w:val="00560AEE"/>
    <w:rsid w:val="00560C9F"/>
    <w:rsid w:val="00560CD7"/>
    <w:rsid w:val="00560D23"/>
    <w:rsid w:val="005614E1"/>
    <w:rsid w:val="00561590"/>
    <w:rsid w:val="005615D8"/>
    <w:rsid w:val="005626D6"/>
    <w:rsid w:val="00562F74"/>
    <w:rsid w:val="00562F8F"/>
    <w:rsid w:val="005638D4"/>
    <w:rsid w:val="0056457B"/>
    <w:rsid w:val="00564E4C"/>
    <w:rsid w:val="00564F30"/>
    <w:rsid w:val="005656ED"/>
    <w:rsid w:val="005657E8"/>
    <w:rsid w:val="005663B3"/>
    <w:rsid w:val="00566544"/>
    <w:rsid w:val="00566608"/>
    <w:rsid w:val="00566707"/>
    <w:rsid w:val="00566984"/>
    <w:rsid w:val="00566C83"/>
    <w:rsid w:val="00566C8B"/>
    <w:rsid w:val="00567D48"/>
    <w:rsid w:val="00567DA3"/>
    <w:rsid w:val="005700FE"/>
    <w:rsid w:val="00570150"/>
    <w:rsid w:val="00570739"/>
    <w:rsid w:val="00570E24"/>
    <w:rsid w:val="00572338"/>
    <w:rsid w:val="005725EC"/>
    <w:rsid w:val="00572760"/>
    <w:rsid w:val="005728C1"/>
    <w:rsid w:val="00572D82"/>
    <w:rsid w:val="0057305B"/>
    <w:rsid w:val="00573CA0"/>
    <w:rsid w:val="00573D06"/>
    <w:rsid w:val="00573ED2"/>
    <w:rsid w:val="005743DE"/>
    <w:rsid w:val="00574ACF"/>
    <w:rsid w:val="00574BF5"/>
    <w:rsid w:val="00574C08"/>
    <w:rsid w:val="00574E01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77BCD"/>
    <w:rsid w:val="00577E08"/>
    <w:rsid w:val="00580DDB"/>
    <w:rsid w:val="00580E48"/>
    <w:rsid w:val="00580E57"/>
    <w:rsid w:val="00580F0A"/>
    <w:rsid w:val="00580F92"/>
    <w:rsid w:val="00581246"/>
    <w:rsid w:val="005821F3"/>
    <w:rsid w:val="00582C3A"/>
    <w:rsid w:val="00582E1A"/>
    <w:rsid w:val="00583147"/>
    <w:rsid w:val="005832E1"/>
    <w:rsid w:val="00584416"/>
    <w:rsid w:val="00584B39"/>
    <w:rsid w:val="00585028"/>
    <w:rsid w:val="005854D1"/>
    <w:rsid w:val="00585CB3"/>
    <w:rsid w:val="00585F5B"/>
    <w:rsid w:val="00586149"/>
    <w:rsid w:val="0058620A"/>
    <w:rsid w:val="00586402"/>
    <w:rsid w:val="00586521"/>
    <w:rsid w:val="00586761"/>
    <w:rsid w:val="00587AA8"/>
    <w:rsid w:val="00587B9C"/>
    <w:rsid w:val="00587FC0"/>
    <w:rsid w:val="0059021E"/>
    <w:rsid w:val="005906AD"/>
    <w:rsid w:val="00590BCD"/>
    <w:rsid w:val="00590DA6"/>
    <w:rsid w:val="0059148F"/>
    <w:rsid w:val="00591C7D"/>
    <w:rsid w:val="00592B03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61F7"/>
    <w:rsid w:val="00596461"/>
    <w:rsid w:val="005964F8"/>
    <w:rsid w:val="00596B9C"/>
    <w:rsid w:val="00596BF6"/>
    <w:rsid w:val="00596E27"/>
    <w:rsid w:val="00597C98"/>
    <w:rsid w:val="005A054D"/>
    <w:rsid w:val="005A0659"/>
    <w:rsid w:val="005A0766"/>
    <w:rsid w:val="005A0A46"/>
    <w:rsid w:val="005A0CDB"/>
    <w:rsid w:val="005A10B9"/>
    <w:rsid w:val="005A11EA"/>
    <w:rsid w:val="005A2527"/>
    <w:rsid w:val="005A269F"/>
    <w:rsid w:val="005A28DC"/>
    <w:rsid w:val="005A305E"/>
    <w:rsid w:val="005A30BB"/>
    <w:rsid w:val="005A3887"/>
    <w:rsid w:val="005A4366"/>
    <w:rsid w:val="005A47E0"/>
    <w:rsid w:val="005A4A79"/>
    <w:rsid w:val="005A4DA3"/>
    <w:rsid w:val="005A6190"/>
    <w:rsid w:val="005A6603"/>
    <w:rsid w:val="005A69EA"/>
    <w:rsid w:val="005A6EDC"/>
    <w:rsid w:val="005A73A9"/>
    <w:rsid w:val="005A78E7"/>
    <w:rsid w:val="005A7932"/>
    <w:rsid w:val="005A7938"/>
    <w:rsid w:val="005B0389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68D"/>
    <w:rsid w:val="005B4D87"/>
    <w:rsid w:val="005B55E0"/>
    <w:rsid w:val="005B57BE"/>
    <w:rsid w:val="005B6174"/>
    <w:rsid w:val="005B6410"/>
    <w:rsid w:val="005B6441"/>
    <w:rsid w:val="005B65DA"/>
    <w:rsid w:val="005B76B6"/>
    <w:rsid w:val="005B76D9"/>
    <w:rsid w:val="005B7DD1"/>
    <w:rsid w:val="005C00A0"/>
    <w:rsid w:val="005C0B11"/>
    <w:rsid w:val="005C15E5"/>
    <w:rsid w:val="005C19BC"/>
    <w:rsid w:val="005C24B8"/>
    <w:rsid w:val="005C28FA"/>
    <w:rsid w:val="005C2FFD"/>
    <w:rsid w:val="005C3191"/>
    <w:rsid w:val="005C39D1"/>
    <w:rsid w:val="005C40F4"/>
    <w:rsid w:val="005C43BE"/>
    <w:rsid w:val="005C44F3"/>
    <w:rsid w:val="005C6045"/>
    <w:rsid w:val="005C69BF"/>
    <w:rsid w:val="005C6AEC"/>
    <w:rsid w:val="005C6CAA"/>
    <w:rsid w:val="005C712D"/>
    <w:rsid w:val="005C7874"/>
    <w:rsid w:val="005C7C75"/>
    <w:rsid w:val="005C7F94"/>
    <w:rsid w:val="005D04BD"/>
    <w:rsid w:val="005D0E4F"/>
    <w:rsid w:val="005D1319"/>
    <w:rsid w:val="005D1A22"/>
    <w:rsid w:val="005D1E32"/>
    <w:rsid w:val="005D206B"/>
    <w:rsid w:val="005D2155"/>
    <w:rsid w:val="005D22B7"/>
    <w:rsid w:val="005D2614"/>
    <w:rsid w:val="005D26D7"/>
    <w:rsid w:val="005D27EF"/>
    <w:rsid w:val="005D2A84"/>
    <w:rsid w:val="005D2BDE"/>
    <w:rsid w:val="005D3D76"/>
    <w:rsid w:val="005D4343"/>
    <w:rsid w:val="005D4578"/>
    <w:rsid w:val="005D4925"/>
    <w:rsid w:val="005D4EFA"/>
    <w:rsid w:val="005D55BA"/>
    <w:rsid w:val="005D5963"/>
    <w:rsid w:val="005D59D9"/>
    <w:rsid w:val="005D5ADB"/>
    <w:rsid w:val="005D5B21"/>
    <w:rsid w:val="005D61B5"/>
    <w:rsid w:val="005D648A"/>
    <w:rsid w:val="005D6D1E"/>
    <w:rsid w:val="005D6EC9"/>
    <w:rsid w:val="005D7E0D"/>
    <w:rsid w:val="005E037A"/>
    <w:rsid w:val="005E0B44"/>
    <w:rsid w:val="005E11D2"/>
    <w:rsid w:val="005E1928"/>
    <w:rsid w:val="005E1ADD"/>
    <w:rsid w:val="005E234A"/>
    <w:rsid w:val="005E2380"/>
    <w:rsid w:val="005E28CC"/>
    <w:rsid w:val="005E2D01"/>
    <w:rsid w:val="005E30A3"/>
    <w:rsid w:val="005E35CC"/>
    <w:rsid w:val="005E371E"/>
    <w:rsid w:val="005E4825"/>
    <w:rsid w:val="005E4A8E"/>
    <w:rsid w:val="005E4CE6"/>
    <w:rsid w:val="005E4EC1"/>
    <w:rsid w:val="005E53F9"/>
    <w:rsid w:val="005E5477"/>
    <w:rsid w:val="005E5C2A"/>
    <w:rsid w:val="005E5E7A"/>
    <w:rsid w:val="005E62EE"/>
    <w:rsid w:val="005E67AE"/>
    <w:rsid w:val="005E7729"/>
    <w:rsid w:val="005E775D"/>
    <w:rsid w:val="005F061E"/>
    <w:rsid w:val="005F0A43"/>
    <w:rsid w:val="005F0AC0"/>
    <w:rsid w:val="005F0AC5"/>
    <w:rsid w:val="005F0AE3"/>
    <w:rsid w:val="005F1D60"/>
    <w:rsid w:val="005F240F"/>
    <w:rsid w:val="005F27BF"/>
    <w:rsid w:val="005F2811"/>
    <w:rsid w:val="005F346A"/>
    <w:rsid w:val="005F36D8"/>
    <w:rsid w:val="005F3DC8"/>
    <w:rsid w:val="005F4171"/>
    <w:rsid w:val="005F4378"/>
    <w:rsid w:val="005F46D6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17D"/>
    <w:rsid w:val="005F743A"/>
    <w:rsid w:val="005F7487"/>
    <w:rsid w:val="005F7819"/>
    <w:rsid w:val="006002C7"/>
    <w:rsid w:val="00600A8A"/>
    <w:rsid w:val="00600F95"/>
    <w:rsid w:val="00601839"/>
    <w:rsid w:val="00601929"/>
    <w:rsid w:val="0060235E"/>
    <w:rsid w:val="00602494"/>
    <w:rsid w:val="00602759"/>
    <w:rsid w:val="0060277A"/>
    <w:rsid w:val="00602B7C"/>
    <w:rsid w:val="00603312"/>
    <w:rsid w:val="00603839"/>
    <w:rsid w:val="00604A97"/>
    <w:rsid w:val="00604DC7"/>
    <w:rsid w:val="00604E47"/>
    <w:rsid w:val="00605357"/>
    <w:rsid w:val="00605441"/>
    <w:rsid w:val="00605705"/>
    <w:rsid w:val="00606970"/>
    <w:rsid w:val="00606A20"/>
    <w:rsid w:val="00606FD7"/>
    <w:rsid w:val="006072C6"/>
    <w:rsid w:val="0060785D"/>
    <w:rsid w:val="00607A2E"/>
    <w:rsid w:val="00607E13"/>
    <w:rsid w:val="00610427"/>
    <w:rsid w:val="00610E71"/>
    <w:rsid w:val="00611317"/>
    <w:rsid w:val="00611CD6"/>
    <w:rsid w:val="00611F2E"/>
    <w:rsid w:val="006130F7"/>
    <w:rsid w:val="00613946"/>
    <w:rsid w:val="00613AF8"/>
    <w:rsid w:val="00613D8E"/>
    <w:rsid w:val="006142E0"/>
    <w:rsid w:val="00615132"/>
    <w:rsid w:val="00615D86"/>
    <w:rsid w:val="00616112"/>
    <w:rsid w:val="00616C9B"/>
    <w:rsid w:val="0061721F"/>
    <w:rsid w:val="006176F2"/>
    <w:rsid w:val="00617931"/>
    <w:rsid w:val="00620144"/>
    <w:rsid w:val="0062016A"/>
    <w:rsid w:val="006204F4"/>
    <w:rsid w:val="0062054C"/>
    <w:rsid w:val="006205CA"/>
    <w:rsid w:val="00620857"/>
    <w:rsid w:val="00621A5A"/>
    <w:rsid w:val="00621D97"/>
    <w:rsid w:val="00621F53"/>
    <w:rsid w:val="00622E2A"/>
    <w:rsid w:val="00623089"/>
    <w:rsid w:val="0062308E"/>
    <w:rsid w:val="006231A4"/>
    <w:rsid w:val="006233E5"/>
    <w:rsid w:val="00623443"/>
    <w:rsid w:val="0062348C"/>
    <w:rsid w:val="006234C4"/>
    <w:rsid w:val="00623B5F"/>
    <w:rsid w:val="00623F50"/>
    <w:rsid w:val="00624046"/>
    <w:rsid w:val="00624336"/>
    <w:rsid w:val="006243BB"/>
    <w:rsid w:val="006244C9"/>
    <w:rsid w:val="0062455A"/>
    <w:rsid w:val="006245F6"/>
    <w:rsid w:val="0062475D"/>
    <w:rsid w:val="0062495F"/>
    <w:rsid w:val="00626451"/>
    <w:rsid w:val="0062660B"/>
    <w:rsid w:val="00626662"/>
    <w:rsid w:val="00626AD1"/>
    <w:rsid w:val="006275F1"/>
    <w:rsid w:val="0062790A"/>
    <w:rsid w:val="006304BC"/>
    <w:rsid w:val="00630A59"/>
    <w:rsid w:val="00630DCE"/>
    <w:rsid w:val="0063120A"/>
    <w:rsid w:val="006314BF"/>
    <w:rsid w:val="0063150B"/>
    <w:rsid w:val="00631585"/>
    <w:rsid w:val="006319A1"/>
    <w:rsid w:val="00631A3A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3731C"/>
    <w:rsid w:val="0064051E"/>
    <w:rsid w:val="0064064F"/>
    <w:rsid w:val="006406B0"/>
    <w:rsid w:val="00640776"/>
    <w:rsid w:val="006407AB"/>
    <w:rsid w:val="006424FE"/>
    <w:rsid w:val="006426C6"/>
    <w:rsid w:val="00642D94"/>
    <w:rsid w:val="00643660"/>
    <w:rsid w:val="006436B6"/>
    <w:rsid w:val="00645686"/>
    <w:rsid w:val="00646D76"/>
    <w:rsid w:val="00647A60"/>
    <w:rsid w:val="00650139"/>
    <w:rsid w:val="00650250"/>
    <w:rsid w:val="006503D2"/>
    <w:rsid w:val="00650615"/>
    <w:rsid w:val="00650DAA"/>
    <w:rsid w:val="00650DEA"/>
    <w:rsid w:val="00651426"/>
    <w:rsid w:val="006519D3"/>
    <w:rsid w:val="006526E3"/>
    <w:rsid w:val="00652756"/>
    <w:rsid w:val="00652AD8"/>
    <w:rsid w:val="00652B79"/>
    <w:rsid w:val="006533C3"/>
    <w:rsid w:val="00653DE3"/>
    <w:rsid w:val="00654068"/>
    <w:rsid w:val="006542F6"/>
    <w:rsid w:val="00654B38"/>
    <w:rsid w:val="00654B83"/>
    <w:rsid w:val="00655061"/>
    <w:rsid w:val="0065510C"/>
    <w:rsid w:val="00655B63"/>
    <w:rsid w:val="00655C68"/>
    <w:rsid w:val="00655F83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3B50"/>
    <w:rsid w:val="00664CAA"/>
    <w:rsid w:val="00664FF3"/>
    <w:rsid w:val="0066507A"/>
    <w:rsid w:val="0066732C"/>
    <w:rsid w:val="00667474"/>
    <w:rsid w:val="006679F5"/>
    <w:rsid w:val="00667B77"/>
    <w:rsid w:val="00667C57"/>
    <w:rsid w:val="00670179"/>
    <w:rsid w:val="006702C0"/>
    <w:rsid w:val="00671173"/>
    <w:rsid w:val="006716DA"/>
    <w:rsid w:val="00671784"/>
    <w:rsid w:val="006718BD"/>
    <w:rsid w:val="00671C6D"/>
    <w:rsid w:val="00671ED0"/>
    <w:rsid w:val="00672748"/>
    <w:rsid w:val="006728ED"/>
    <w:rsid w:val="00672FFB"/>
    <w:rsid w:val="006732B1"/>
    <w:rsid w:val="006733AE"/>
    <w:rsid w:val="00673463"/>
    <w:rsid w:val="006739D0"/>
    <w:rsid w:val="006742CE"/>
    <w:rsid w:val="0067446F"/>
    <w:rsid w:val="006746A4"/>
    <w:rsid w:val="00675309"/>
    <w:rsid w:val="006753A3"/>
    <w:rsid w:val="00675558"/>
    <w:rsid w:val="00675611"/>
    <w:rsid w:val="0067564A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215"/>
    <w:rsid w:val="0068354B"/>
    <w:rsid w:val="0068436C"/>
    <w:rsid w:val="0068450E"/>
    <w:rsid w:val="0068454C"/>
    <w:rsid w:val="00684AF4"/>
    <w:rsid w:val="0068545E"/>
    <w:rsid w:val="00685FD4"/>
    <w:rsid w:val="006860AE"/>
    <w:rsid w:val="0068632B"/>
    <w:rsid w:val="00686410"/>
    <w:rsid w:val="00686612"/>
    <w:rsid w:val="0068661E"/>
    <w:rsid w:val="00687164"/>
    <w:rsid w:val="0068750B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7FE"/>
    <w:rsid w:val="00693BD9"/>
    <w:rsid w:val="00693CC5"/>
    <w:rsid w:val="00693E1F"/>
    <w:rsid w:val="00693ECB"/>
    <w:rsid w:val="0069418E"/>
    <w:rsid w:val="00694334"/>
    <w:rsid w:val="00694406"/>
    <w:rsid w:val="00694797"/>
    <w:rsid w:val="00694C14"/>
    <w:rsid w:val="00694DCC"/>
    <w:rsid w:val="006957A3"/>
    <w:rsid w:val="00695887"/>
    <w:rsid w:val="0069599C"/>
    <w:rsid w:val="00696DAA"/>
    <w:rsid w:val="0069751B"/>
    <w:rsid w:val="00697575"/>
    <w:rsid w:val="00697733"/>
    <w:rsid w:val="00697BB6"/>
    <w:rsid w:val="00697CFA"/>
    <w:rsid w:val="00697D26"/>
    <w:rsid w:val="006A008B"/>
    <w:rsid w:val="006A02AC"/>
    <w:rsid w:val="006A057F"/>
    <w:rsid w:val="006A0673"/>
    <w:rsid w:val="006A0977"/>
    <w:rsid w:val="006A0A72"/>
    <w:rsid w:val="006A1164"/>
    <w:rsid w:val="006A125C"/>
    <w:rsid w:val="006A1D91"/>
    <w:rsid w:val="006A2324"/>
    <w:rsid w:val="006A2455"/>
    <w:rsid w:val="006A24E5"/>
    <w:rsid w:val="006A254E"/>
    <w:rsid w:val="006A2C30"/>
    <w:rsid w:val="006A301C"/>
    <w:rsid w:val="006A3E2B"/>
    <w:rsid w:val="006A412A"/>
    <w:rsid w:val="006A4192"/>
    <w:rsid w:val="006A44DE"/>
    <w:rsid w:val="006A5557"/>
    <w:rsid w:val="006A6178"/>
    <w:rsid w:val="006A6486"/>
    <w:rsid w:val="006A64A9"/>
    <w:rsid w:val="006A6E08"/>
    <w:rsid w:val="006A6E17"/>
    <w:rsid w:val="006A717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2FE8"/>
    <w:rsid w:val="006B38A4"/>
    <w:rsid w:val="006B39D7"/>
    <w:rsid w:val="006B3AF9"/>
    <w:rsid w:val="006B4189"/>
    <w:rsid w:val="006B4376"/>
    <w:rsid w:val="006B4B2C"/>
    <w:rsid w:val="006B555A"/>
    <w:rsid w:val="006B5E3A"/>
    <w:rsid w:val="006B600A"/>
    <w:rsid w:val="006B6041"/>
    <w:rsid w:val="006B64FB"/>
    <w:rsid w:val="006B6635"/>
    <w:rsid w:val="006B69AB"/>
    <w:rsid w:val="006B773B"/>
    <w:rsid w:val="006B7914"/>
    <w:rsid w:val="006B7D22"/>
    <w:rsid w:val="006B7D2C"/>
    <w:rsid w:val="006C06E7"/>
    <w:rsid w:val="006C1019"/>
    <w:rsid w:val="006C1F3C"/>
    <w:rsid w:val="006C1FAF"/>
    <w:rsid w:val="006C2377"/>
    <w:rsid w:val="006C2B08"/>
    <w:rsid w:val="006C2BB5"/>
    <w:rsid w:val="006C2BEE"/>
    <w:rsid w:val="006C2C42"/>
    <w:rsid w:val="006C361F"/>
    <w:rsid w:val="006C3AD8"/>
    <w:rsid w:val="006C3E1C"/>
    <w:rsid w:val="006C3EB4"/>
    <w:rsid w:val="006C4516"/>
    <w:rsid w:val="006C455E"/>
    <w:rsid w:val="006C48E1"/>
    <w:rsid w:val="006C5088"/>
    <w:rsid w:val="006C532E"/>
    <w:rsid w:val="006C5958"/>
    <w:rsid w:val="006C5B4F"/>
    <w:rsid w:val="006C5EC3"/>
    <w:rsid w:val="006C643C"/>
    <w:rsid w:val="006C661D"/>
    <w:rsid w:val="006C6E3A"/>
    <w:rsid w:val="006C6FD7"/>
    <w:rsid w:val="006C790E"/>
    <w:rsid w:val="006C7B79"/>
    <w:rsid w:val="006C7D92"/>
    <w:rsid w:val="006D00DB"/>
    <w:rsid w:val="006D0114"/>
    <w:rsid w:val="006D0361"/>
    <w:rsid w:val="006D0A13"/>
    <w:rsid w:val="006D0AB4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2E49"/>
    <w:rsid w:val="006D322A"/>
    <w:rsid w:val="006D3BE1"/>
    <w:rsid w:val="006D4454"/>
    <w:rsid w:val="006D46B2"/>
    <w:rsid w:val="006D48FC"/>
    <w:rsid w:val="006D50A1"/>
    <w:rsid w:val="006D5B01"/>
    <w:rsid w:val="006D62BC"/>
    <w:rsid w:val="006D6450"/>
    <w:rsid w:val="006D6939"/>
    <w:rsid w:val="006D6AB5"/>
    <w:rsid w:val="006D705C"/>
    <w:rsid w:val="006D7EB0"/>
    <w:rsid w:val="006E0138"/>
    <w:rsid w:val="006E04DC"/>
    <w:rsid w:val="006E061A"/>
    <w:rsid w:val="006E0B31"/>
    <w:rsid w:val="006E0BB0"/>
    <w:rsid w:val="006E12C3"/>
    <w:rsid w:val="006E16FA"/>
    <w:rsid w:val="006E1AC0"/>
    <w:rsid w:val="006E1B6F"/>
    <w:rsid w:val="006E2529"/>
    <w:rsid w:val="006E2F86"/>
    <w:rsid w:val="006E31F5"/>
    <w:rsid w:val="006E3735"/>
    <w:rsid w:val="006E375F"/>
    <w:rsid w:val="006E3B79"/>
    <w:rsid w:val="006E3CE9"/>
    <w:rsid w:val="006E3FAD"/>
    <w:rsid w:val="006E41F1"/>
    <w:rsid w:val="006E45F3"/>
    <w:rsid w:val="006E4914"/>
    <w:rsid w:val="006E4A2F"/>
    <w:rsid w:val="006E4ED4"/>
    <w:rsid w:val="006E528F"/>
    <w:rsid w:val="006E583A"/>
    <w:rsid w:val="006E58C2"/>
    <w:rsid w:val="006E5E19"/>
    <w:rsid w:val="006E61C3"/>
    <w:rsid w:val="006E691A"/>
    <w:rsid w:val="006E6F16"/>
    <w:rsid w:val="006E7094"/>
    <w:rsid w:val="006E745F"/>
    <w:rsid w:val="006E74AB"/>
    <w:rsid w:val="006E799D"/>
    <w:rsid w:val="006F003A"/>
    <w:rsid w:val="006F0593"/>
    <w:rsid w:val="006F0653"/>
    <w:rsid w:val="006F1064"/>
    <w:rsid w:val="006F1263"/>
    <w:rsid w:val="006F1977"/>
    <w:rsid w:val="006F1EB7"/>
    <w:rsid w:val="006F273E"/>
    <w:rsid w:val="006F33FC"/>
    <w:rsid w:val="006F4117"/>
    <w:rsid w:val="006F418D"/>
    <w:rsid w:val="006F496D"/>
    <w:rsid w:val="006F4F0F"/>
    <w:rsid w:val="006F52E5"/>
    <w:rsid w:val="006F53C1"/>
    <w:rsid w:val="006F5887"/>
    <w:rsid w:val="006F6066"/>
    <w:rsid w:val="006F6850"/>
    <w:rsid w:val="006F707E"/>
    <w:rsid w:val="006F7835"/>
    <w:rsid w:val="007000A3"/>
    <w:rsid w:val="007001DC"/>
    <w:rsid w:val="0070064E"/>
    <w:rsid w:val="00700FBF"/>
    <w:rsid w:val="0070167E"/>
    <w:rsid w:val="00701F61"/>
    <w:rsid w:val="007022A8"/>
    <w:rsid w:val="007025CB"/>
    <w:rsid w:val="00702654"/>
    <w:rsid w:val="00702B12"/>
    <w:rsid w:val="00702D8C"/>
    <w:rsid w:val="007034AA"/>
    <w:rsid w:val="00703978"/>
    <w:rsid w:val="00703C9D"/>
    <w:rsid w:val="0070435C"/>
    <w:rsid w:val="0070490C"/>
    <w:rsid w:val="00704B74"/>
    <w:rsid w:val="00705C38"/>
    <w:rsid w:val="00705C82"/>
    <w:rsid w:val="00706465"/>
    <w:rsid w:val="0070695A"/>
    <w:rsid w:val="00706A66"/>
    <w:rsid w:val="0070782D"/>
    <w:rsid w:val="007078D2"/>
    <w:rsid w:val="007104EB"/>
    <w:rsid w:val="00710733"/>
    <w:rsid w:val="007109C2"/>
    <w:rsid w:val="00710B15"/>
    <w:rsid w:val="0071116C"/>
    <w:rsid w:val="00711340"/>
    <w:rsid w:val="007114C4"/>
    <w:rsid w:val="0071169A"/>
    <w:rsid w:val="00711727"/>
    <w:rsid w:val="00712245"/>
    <w:rsid w:val="00712C42"/>
    <w:rsid w:val="00712D48"/>
    <w:rsid w:val="00712EF4"/>
    <w:rsid w:val="007131D8"/>
    <w:rsid w:val="00713214"/>
    <w:rsid w:val="007133FE"/>
    <w:rsid w:val="00713B33"/>
    <w:rsid w:val="00713DE4"/>
    <w:rsid w:val="00714C47"/>
    <w:rsid w:val="00714E20"/>
    <w:rsid w:val="00714F5E"/>
    <w:rsid w:val="00714F89"/>
    <w:rsid w:val="0071507C"/>
    <w:rsid w:val="00715CB8"/>
    <w:rsid w:val="00716462"/>
    <w:rsid w:val="00716C7E"/>
    <w:rsid w:val="0071735E"/>
    <w:rsid w:val="007179D9"/>
    <w:rsid w:val="007205F8"/>
    <w:rsid w:val="00721084"/>
    <w:rsid w:val="00721262"/>
    <w:rsid w:val="007212C6"/>
    <w:rsid w:val="007215B1"/>
    <w:rsid w:val="00721D9B"/>
    <w:rsid w:val="00722121"/>
    <w:rsid w:val="007224B9"/>
    <w:rsid w:val="00722F94"/>
    <w:rsid w:val="00723AA7"/>
    <w:rsid w:val="00723ABF"/>
    <w:rsid w:val="0072432E"/>
    <w:rsid w:val="00726036"/>
    <w:rsid w:val="00726279"/>
    <w:rsid w:val="00726995"/>
    <w:rsid w:val="00726A8B"/>
    <w:rsid w:val="00726A9B"/>
    <w:rsid w:val="00726E7C"/>
    <w:rsid w:val="00727530"/>
    <w:rsid w:val="0073059F"/>
    <w:rsid w:val="00730878"/>
    <w:rsid w:val="007309C4"/>
    <w:rsid w:val="007312CF"/>
    <w:rsid w:val="00731499"/>
    <w:rsid w:val="0073163C"/>
    <w:rsid w:val="007319BA"/>
    <w:rsid w:val="007319E3"/>
    <w:rsid w:val="00731E7C"/>
    <w:rsid w:val="007325E1"/>
    <w:rsid w:val="007328E8"/>
    <w:rsid w:val="007329EF"/>
    <w:rsid w:val="00732D60"/>
    <w:rsid w:val="00732E55"/>
    <w:rsid w:val="00732E8C"/>
    <w:rsid w:val="0073327A"/>
    <w:rsid w:val="00733419"/>
    <w:rsid w:val="00733A68"/>
    <w:rsid w:val="00734100"/>
    <w:rsid w:val="0073440C"/>
    <w:rsid w:val="00734D4E"/>
    <w:rsid w:val="00734EBE"/>
    <w:rsid w:val="007353B4"/>
    <w:rsid w:val="00735B1A"/>
    <w:rsid w:val="007360C1"/>
    <w:rsid w:val="0073610E"/>
    <w:rsid w:val="007365DB"/>
    <w:rsid w:val="00736B87"/>
    <w:rsid w:val="00736DD8"/>
    <w:rsid w:val="00737628"/>
    <w:rsid w:val="00740113"/>
    <w:rsid w:val="007401CB"/>
    <w:rsid w:val="007403EF"/>
    <w:rsid w:val="0074076A"/>
    <w:rsid w:val="00741128"/>
    <w:rsid w:val="00741240"/>
    <w:rsid w:val="00741AF4"/>
    <w:rsid w:val="00741BE5"/>
    <w:rsid w:val="00741DCC"/>
    <w:rsid w:val="0074203A"/>
    <w:rsid w:val="00742057"/>
    <w:rsid w:val="007426F7"/>
    <w:rsid w:val="007427B5"/>
    <w:rsid w:val="00742865"/>
    <w:rsid w:val="0074296C"/>
    <w:rsid w:val="00742A6B"/>
    <w:rsid w:val="00742C83"/>
    <w:rsid w:val="0074360F"/>
    <w:rsid w:val="00743EED"/>
    <w:rsid w:val="00744013"/>
    <w:rsid w:val="007442BC"/>
    <w:rsid w:val="00744366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1091"/>
    <w:rsid w:val="0075166D"/>
    <w:rsid w:val="00751677"/>
    <w:rsid w:val="00751B74"/>
    <w:rsid w:val="00751B83"/>
    <w:rsid w:val="00751D5C"/>
    <w:rsid w:val="00751F47"/>
    <w:rsid w:val="007528B2"/>
    <w:rsid w:val="00752941"/>
    <w:rsid w:val="00752CAA"/>
    <w:rsid w:val="00753323"/>
    <w:rsid w:val="00753654"/>
    <w:rsid w:val="00753766"/>
    <w:rsid w:val="00753ADB"/>
    <w:rsid w:val="0075416A"/>
    <w:rsid w:val="00754359"/>
    <w:rsid w:val="007543A7"/>
    <w:rsid w:val="00754411"/>
    <w:rsid w:val="00754564"/>
    <w:rsid w:val="00754599"/>
    <w:rsid w:val="00754AC8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5794B"/>
    <w:rsid w:val="00757B79"/>
    <w:rsid w:val="00757C9F"/>
    <w:rsid w:val="007607BA"/>
    <w:rsid w:val="00760975"/>
    <w:rsid w:val="00760AD4"/>
    <w:rsid w:val="00761594"/>
    <w:rsid w:val="00761FDA"/>
    <w:rsid w:val="007621D3"/>
    <w:rsid w:val="007621FF"/>
    <w:rsid w:val="0076250B"/>
    <w:rsid w:val="00763154"/>
    <w:rsid w:val="007634E3"/>
    <w:rsid w:val="007639EB"/>
    <w:rsid w:val="00764194"/>
    <w:rsid w:val="00764582"/>
    <w:rsid w:val="00764C22"/>
    <w:rsid w:val="00765142"/>
    <w:rsid w:val="00765C0F"/>
    <w:rsid w:val="00765ED3"/>
    <w:rsid w:val="0076681D"/>
    <w:rsid w:val="00766A65"/>
    <w:rsid w:val="0076709D"/>
    <w:rsid w:val="007671F5"/>
    <w:rsid w:val="0076721E"/>
    <w:rsid w:val="007676B8"/>
    <w:rsid w:val="00767ACA"/>
    <w:rsid w:val="00767B80"/>
    <w:rsid w:val="007700FD"/>
    <w:rsid w:val="00770704"/>
    <w:rsid w:val="00771070"/>
    <w:rsid w:val="0077156A"/>
    <w:rsid w:val="0077175C"/>
    <w:rsid w:val="00771870"/>
    <w:rsid w:val="00771BF9"/>
    <w:rsid w:val="00771D41"/>
    <w:rsid w:val="00772194"/>
    <w:rsid w:val="0077230A"/>
    <w:rsid w:val="007724A2"/>
    <w:rsid w:val="00772D2A"/>
    <w:rsid w:val="00772F8A"/>
    <w:rsid w:val="007737A1"/>
    <w:rsid w:val="007739C6"/>
    <w:rsid w:val="00774889"/>
    <w:rsid w:val="00774FF5"/>
    <w:rsid w:val="007750B3"/>
    <w:rsid w:val="007754D0"/>
    <w:rsid w:val="00775BE2"/>
    <w:rsid w:val="00775F76"/>
    <w:rsid w:val="00776AEA"/>
    <w:rsid w:val="00777161"/>
    <w:rsid w:val="007776A9"/>
    <w:rsid w:val="00777BA0"/>
    <w:rsid w:val="007803BD"/>
    <w:rsid w:val="0078058E"/>
    <w:rsid w:val="007806E0"/>
    <w:rsid w:val="0078085D"/>
    <w:rsid w:val="007809E8"/>
    <w:rsid w:val="007811DC"/>
    <w:rsid w:val="00781429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DC5"/>
    <w:rsid w:val="00790A41"/>
    <w:rsid w:val="007910EF"/>
    <w:rsid w:val="0079110F"/>
    <w:rsid w:val="0079162F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4B5"/>
    <w:rsid w:val="00795A75"/>
    <w:rsid w:val="00795EBF"/>
    <w:rsid w:val="00795F4F"/>
    <w:rsid w:val="007965E1"/>
    <w:rsid w:val="0079669D"/>
    <w:rsid w:val="0079689D"/>
    <w:rsid w:val="007A05FB"/>
    <w:rsid w:val="007A0BC2"/>
    <w:rsid w:val="007A0D91"/>
    <w:rsid w:val="007A13E3"/>
    <w:rsid w:val="007A1F44"/>
    <w:rsid w:val="007A23FF"/>
    <w:rsid w:val="007A295B"/>
    <w:rsid w:val="007A2E32"/>
    <w:rsid w:val="007A30C4"/>
    <w:rsid w:val="007A3424"/>
    <w:rsid w:val="007A35EF"/>
    <w:rsid w:val="007A3C7C"/>
    <w:rsid w:val="007A43A2"/>
    <w:rsid w:val="007A4C68"/>
    <w:rsid w:val="007A4D04"/>
    <w:rsid w:val="007A4DE1"/>
    <w:rsid w:val="007A5BE7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2582"/>
    <w:rsid w:val="007B25BE"/>
    <w:rsid w:val="007B270A"/>
    <w:rsid w:val="007B2D3B"/>
    <w:rsid w:val="007B350B"/>
    <w:rsid w:val="007B3952"/>
    <w:rsid w:val="007B4C6B"/>
    <w:rsid w:val="007B4D52"/>
    <w:rsid w:val="007B52CD"/>
    <w:rsid w:val="007B654C"/>
    <w:rsid w:val="007B6C25"/>
    <w:rsid w:val="007B7746"/>
    <w:rsid w:val="007B7DC1"/>
    <w:rsid w:val="007B7EDB"/>
    <w:rsid w:val="007C1113"/>
    <w:rsid w:val="007C1171"/>
    <w:rsid w:val="007C19AD"/>
    <w:rsid w:val="007C1B76"/>
    <w:rsid w:val="007C24C5"/>
    <w:rsid w:val="007C2552"/>
    <w:rsid w:val="007C2611"/>
    <w:rsid w:val="007C2978"/>
    <w:rsid w:val="007C3598"/>
    <w:rsid w:val="007C3D1C"/>
    <w:rsid w:val="007C3D4A"/>
    <w:rsid w:val="007C3FA8"/>
    <w:rsid w:val="007C465C"/>
    <w:rsid w:val="007C4BB2"/>
    <w:rsid w:val="007C5F74"/>
    <w:rsid w:val="007C62B3"/>
    <w:rsid w:val="007C68DA"/>
    <w:rsid w:val="007C6B2D"/>
    <w:rsid w:val="007D0357"/>
    <w:rsid w:val="007D0686"/>
    <w:rsid w:val="007D1B4D"/>
    <w:rsid w:val="007D1E4E"/>
    <w:rsid w:val="007D229A"/>
    <w:rsid w:val="007D2770"/>
    <w:rsid w:val="007D2F44"/>
    <w:rsid w:val="007D2F4D"/>
    <w:rsid w:val="007D4178"/>
    <w:rsid w:val="007D4B04"/>
    <w:rsid w:val="007D4D33"/>
    <w:rsid w:val="007D5BEB"/>
    <w:rsid w:val="007D5D9E"/>
    <w:rsid w:val="007D7008"/>
    <w:rsid w:val="007D7175"/>
    <w:rsid w:val="007E0185"/>
    <w:rsid w:val="007E1369"/>
    <w:rsid w:val="007E1A1B"/>
    <w:rsid w:val="007E1A88"/>
    <w:rsid w:val="007E205A"/>
    <w:rsid w:val="007E2DBE"/>
    <w:rsid w:val="007E3014"/>
    <w:rsid w:val="007E311C"/>
    <w:rsid w:val="007E32F7"/>
    <w:rsid w:val="007E33AE"/>
    <w:rsid w:val="007E3E5C"/>
    <w:rsid w:val="007E3F81"/>
    <w:rsid w:val="007E4041"/>
    <w:rsid w:val="007E48E4"/>
    <w:rsid w:val="007E4A97"/>
    <w:rsid w:val="007E4C88"/>
    <w:rsid w:val="007E4F2C"/>
    <w:rsid w:val="007E5813"/>
    <w:rsid w:val="007E585E"/>
    <w:rsid w:val="007E5B7B"/>
    <w:rsid w:val="007E5CC5"/>
    <w:rsid w:val="007E7080"/>
    <w:rsid w:val="007E7213"/>
    <w:rsid w:val="007E7D45"/>
    <w:rsid w:val="007E7DDF"/>
    <w:rsid w:val="007E7F2D"/>
    <w:rsid w:val="007F0580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038"/>
    <w:rsid w:val="007F325A"/>
    <w:rsid w:val="007F425E"/>
    <w:rsid w:val="007F463D"/>
    <w:rsid w:val="007F4DFB"/>
    <w:rsid w:val="007F4F39"/>
    <w:rsid w:val="007F5022"/>
    <w:rsid w:val="007F5570"/>
    <w:rsid w:val="007F5CCA"/>
    <w:rsid w:val="007F5E14"/>
    <w:rsid w:val="007F5E1E"/>
    <w:rsid w:val="007F6880"/>
    <w:rsid w:val="007F6F96"/>
    <w:rsid w:val="007F733A"/>
    <w:rsid w:val="007F76B4"/>
    <w:rsid w:val="007F7995"/>
    <w:rsid w:val="008001B4"/>
    <w:rsid w:val="008004CB"/>
    <w:rsid w:val="00800769"/>
    <w:rsid w:val="00800E67"/>
    <w:rsid w:val="00800ED2"/>
    <w:rsid w:val="00800F84"/>
    <w:rsid w:val="008016E6"/>
    <w:rsid w:val="00802BDC"/>
    <w:rsid w:val="00802E74"/>
    <w:rsid w:val="00803373"/>
    <w:rsid w:val="00803765"/>
    <w:rsid w:val="00803AC3"/>
    <w:rsid w:val="00804799"/>
    <w:rsid w:val="008049F5"/>
    <w:rsid w:val="00804B92"/>
    <w:rsid w:val="00804E21"/>
    <w:rsid w:val="00804F02"/>
    <w:rsid w:val="00805092"/>
    <w:rsid w:val="00806227"/>
    <w:rsid w:val="00806AAF"/>
    <w:rsid w:val="00806C5C"/>
    <w:rsid w:val="008070AC"/>
    <w:rsid w:val="00807597"/>
    <w:rsid w:val="00807ACB"/>
    <w:rsid w:val="008101FD"/>
    <w:rsid w:val="00810882"/>
    <w:rsid w:val="00810D8D"/>
    <w:rsid w:val="00810FF6"/>
    <w:rsid w:val="0081174D"/>
    <w:rsid w:val="00811835"/>
    <w:rsid w:val="00813083"/>
    <w:rsid w:val="00813F2F"/>
    <w:rsid w:val="00814630"/>
    <w:rsid w:val="00814A3B"/>
    <w:rsid w:val="00814BAD"/>
    <w:rsid w:val="00815156"/>
    <w:rsid w:val="0081581D"/>
    <w:rsid w:val="00815849"/>
    <w:rsid w:val="0081623E"/>
    <w:rsid w:val="008167CA"/>
    <w:rsid w:val="00816835"/>
    <w:rsid w:val="00816C92"/>
    <w:rsid w:val="00816F36"/>
    <w:rsid w:val="00817165"/>
    <w:rsid w:val="008172BE"/>
    <w:rsid w:val="00817B71"/>
    <w:rsid w:val="00817BB1"/>
    <w:rsid w:val="00820244"/>
    <w:rsid w:val="0082027D"/>
    <w:rsid w:val="00820792"/>
    <w:rsid w:val="00821DE2"/>
    <w:rsid w:val="008221B3"/>
    <w:rsid w:val="0082248E"/>
    <w:rsid w:val="008224B6"/>
    <w:rsid w:val="00822BDA"/>
    <w:rsid w:val="00823836"/>
    <w:rsid w:val="0082387C"/>
    <w:rsid w:val="00823E38"/>
    <w:rsid w:val="00824321"/>
    <w:rsid w:val="00824A25"/>
    <w:rsid w:val="00824ECF"/>
    <w:rsid w:val="00824FDF"/>
    <w:rsid w:val="008250A3"/>
    <w:rsid w:val="00825125"/>
    <w:rsid w:val="0082544D"/>
    <w:rsid w:val="00825577"/>
    <w:rsid w:val="008257CC"/>
    <w:rsid w:val="00826217"/>
    <w:rsid w:val="00826A11"/>
    <w:rsid w:val="008274BF"/>
    <w:rsid w:val="00827808"/>
    <w:rsid w:val="00827C7C"/>
    <w:rsid w:val="00830365"/>
    <w:rsid w:val="00830BBB"/>
    <w:rsid w:val="00830C43"/>
    <w:rsid w:val="00830DC3"/>
    <w:rsid w:val="00831367"/>
    <w:rsid w:val="0083146B"/>
    <w:rsid w:val="00831555"/>
    <w:rsid w:val="00831EA8"/>
    <w:rsid w:val="00831EF7"/>
    <w:rsid w:val="00831F52"/>
    <w:rsid w:val="00832154"/>
    <w:rsid w:val="008322E3"/>
    <w:rsid w:val="008323D4"/>
    <w:rsid w:val="00832887"/>
    <w:rsid w:val="00832DD4"/>
    <w:rsid w:val="00832F5C"/>
    <w:rsid w:val="00832F81"/>
    <w:rsid w:val="008332D0"/>
    <w:rsid w:val="008335C2"/>
    <w:rsid w:val="00833F67"/>
    <w:rsid w:val="00834E72"/>
    <w:rsid w:val="00834E8C"/>
    <w:rsid w:val="00834F86"/>
    <w:rsid w:val="008356BB"/>
    <w:rsid w:val="008359E0"/>
    <w:rsid w:val="00835F59"/>
    <w:rsid w:val="00836452"/>
    <w:rsid w:val="00836E3A"/>
    <w:rsid w:val="008373BA"/>
    <w:rsid w:val="0083755A"/>
    <w:rsid w:val="008375EC"/>
    <w:rsid w:val="008376F6"/>
    <w:rsid w:val="00837D5B"/>
    <w:rsid w:val="00837EA6"/>
    <w:rsid w:val="00840607"/>
    <w:rsid w:val="008415F4"/>
    <w:rsid w:val="00841BB9"/>
    <w:rsid w:val="00841CD2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506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BB6"/>
    <w:rsid w:val="00852E19"/>
    <w:rsid w:val="008531D4"/>
    <w:rsid w:val="008535D5"/>
    <w:rsid w:val="0085360F"/>
    <w:rsid w:val="0085378B"/>
    <w:rsid w:val="00853C30"/>
    <w:rsid w:val="00854401"/>
    <w:rsid w:val="00854ECE"/>
    <w:rsid w:val="00855939"/>
    <w:rsid w:val="00855BFA"/>
    <w:rsid w:val="00855E0F"/>
    <w:rsid w:val="008561A0"/>
    <w:rsid w:val="008563DE"/>
    <w:rsid w:val="00856833"/>
    <w:rsid w:val="00856840"/>
    <w:rsid w:val="00857659"/>
    <w:rsid w:val="008600F0"/>
    <w:rsid w:val="0086087C"/>
    <w:rsid w:val="00860D8E"/>
    <w:rsid w:val="00860DFA"/>
    <w:rsid w:val="008610CC"/>
    <w:rsid w:val="0086178F"/>
    <w:rsid w:val="0086275E"/>
    <w:rsid w:val="00862F5D"/>
    <w:rsid w:val="00862F76"/>
    <w:rsid w:val="008636AB"/>
    <w:rsid w:val="00863778"/>
    <w:rsid w:val="00863888"/>
    <w:rsid w:val="0086400C"/>
    <w:rsid w:val="00864440"/>
    <w:rsid w:val="0086470A"/>
    <w:rsid w:val="0086472D"/>
    <w:rsid w:val="00864D76"/>
    <w:rsid w:val="00864E35"/>
    <w:rsid w:val="008650FC"/>
    <w:rsid w:val="00865327"/>
    <w:rsid w:val="00865629"/>
    <w:rsid w:val="0086574A"/>
    <w:rsid w:val="008659B6"/>
    <w:rsid w:val="00865CEE"/>
    <w:rsid w:val="008662AC"/>
    <w:rsid w:val="0086653A"/>
    <w:rsid w:val="008667A6"/>
    <w:rsid w:val="00866EB3"/>
    <w:rsid w:val="0086701A"/>
    <w:rsid w:val="00867BD2"/>
    <w:rsid w:val="00867C96"/>
    <w:rsid w:val="0087116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C90"/>
    <w:rsid w:val="00873F15"/>
    <w:rsid w:val="00874096"/>
    <w:rsid w:val="00874CD6"/>
    <w:rsid w:val="00874F84"/>
    <w:rsid w:val="00875271"/>
    <w:rsid w:val="008756A4"/>
    <w:rsid w:val="008758BF"/>
    <w:rsid w:val="00875F73"/>
    <w:rsid w:val="00876462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2C5B"/>
    <w:rsid w:val="00883376"/>
    <w:rsid w:val="008833E8"/>
    <w:rsid w:val="00883462"/>
    <w:rsid w:val="00883D67"/>
    <w:rsid w:val="00884811"/>
    <w:rsid w:val="008849D0"/>
    <w:rsid w:val="00884C69"/>
    <w:rsid w:val="00884CCF"/>
    <w:rsid w:val="008855F8"/>
    <w:rsid w:val="00885A42"/>
    <w:rsid w:val="00885C0E"/>
    <w:rsid w:val="00885E36"/>
    <w:rsid w:val="00886DB4"/>
    <w:rsid w:val="008874EA"/>
    <w:rsid w:val="00887B48"/>
    <w:rsid w:val="0089012B"/>
    <w:rsid w:val="00890990"/>
    <w:rsid w:val="00891073"/>
    <w:rsid w:val="0089176E"/>
    <w:rsid w:val="008917E0"/>
    <w:rsid w:val="00891F7A"/>
    <w:rsid w:val="00892365"/>
    <w:rsid w:val="00892BE5"/>
    <w:rsid w:val="00892EC5"/>
    <w:rsid w:val="00892FD3"/>
    <w:rsid w:val="0089327B"/>
    <w:rsid w:val="0089387C"/>
    <w:rsid w:val="00894298"/>
    <w:rsid w:val="008942EE"/>
    <w:rsid w:val="0089444E"/>
    <w:rsid w:val="0089482B"/>
    <w:rsid w:val="008949DF"/>
    <w:rsid w:val="00894A47"/>
    <w:rsid w:val="008951DB"/>
    <w:rsid w:val="00895270"/>
    <w:rsid w:val="008954A6"/>
    <w:rsid w:val="008956DD"/>
    <w:rsid w:val="00895837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04F"/>
    <w:rsid w:val="008A12FE"/>
    <w:rsid w:val="008A1AD4"/>
    <w:rsid w:val="008A1EAA"/>
    <w:rsid w:val="008A2434"/>
    <w:rsid w:val="008A27ED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50"/>
    <w:rsid w:val="008A45C5"/>
    <w:rsid w:val="008A46C2"/>
    <w:rsid w:val="008A50EE"/>
    <w:rsid w:val="008A5188"/>
    <w:rsid w:val="008A5339"/>
    <w:rsid w:val="008A55E2"/>
    <w:rsid w:val="008A5940"/>
    <w:rsid w:val="008A6348"/>
    <w:rsid w:val="008A73B2"/>
    <w:rsid w:val="008A7681"/>
    <w:rsid w:val="008B043F"/>
    <w:rsid w:val="008B075F"/>
    <w:rsid w:val="008B0808"/>
    <w:rsid w:val="008B0A5B"/>
    <w:rsid w:val="008B0AEC"/>
    <w:rsid w:val="008B13C0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86D"/>
    <w:rsid w:val="008B5A5F"/>
    <w:rsid w:val="008B5AB0"/>
    <w:rsid w:val="008B5AFB"/>
    <w:rsid w:val="008B5C83"/>
    <w:rsid w:val="008B5CEA"/>
    <w:rsid w:val="008B5DAF"/>
    <w:rsid w:val="008B6054"/>
    <w:rsid w:val="008B64B6"/>
    <w:rsid w:val="008B64BB"/>
    <w:rsid w:val="008B7AE7"/>
    <w:rsid w:val="008B7B08"/>
    <w:rsid w:val="008C0141"/>
    <w:rsid w:val="008C054B"/>
    <w:rsid w:val="008C13EA"/>
    <w:rsid w:val="008C13F0"/>
    <w:rsid w:val="008C1425"/>
    <w:rsid w:val="008C1662"/>
    <w:rsid w:val="008C1F26"/>
    <w:rsid w:val="008C2023"/>
    <w:rsid w:val="008C2339"/>
    <w:rsid w:val="008C24D5"/>
    <w:rsid w:val="008C2A3A"/>
    <w:rsid w:val="008C31D5"/>
    <w:rsid w:val="008C3696"/>
    <w:rsid w:val="008C392B"/>
    <w:rsid w:val="008C3D97"/>
    <w:rsid w:val="008C4C7E"/>
    <w:rsid w:val="008C5359"/>
    <w:rsid w:val="008C5C46"/>
    <w:rsid w:val="008C614F"/>
    <w:rsid w:val="008C6184"/>
    <w:rsid w:val="008C6B82"/>
    <w:rsid w:val="008C6B98"/>
    <w:rsid w:val="008C6CBA"/>
    <w:rsid w:val="008C7322"/>
    <w:rsid w:val="008C73A9"/>
    <w:rsid w:val="008C785E"/>
    <w:rsid w:val="008D01FC"/>
    <w:rsid w:val="008D0AFB"/>
    <w:rsid w:val="008D0E8E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959"/>
    <w:rsid w:val="008D3966"/>
    <w:rsid w:val="008D3AE8"/>
    <w:rsid w:val="008D3BE8"/>
    <w:rsid w:val="008D3D0A"/>
    <w:rsid w:val="008D3F5C"/>
    <w:rsid w:val="008D4352"/>
    <w:rsid w:val="008D4659"/>
    <w:rsid w:val="008D5C50"/>
    <w:rsid w:val="008D5F84"/>
    <w:rsid w:val="008D5F96"/>
    <w:rsid w:val="008D60BC"/>
    <w:rsid w:val="008D61AE"/>
    <w:rsid w:val="008D6A49"/>
    <w:rsid w:val="008D6D7B"/>
    <w:rsid w:val="008D7A57"/>
    <w:rsid w:val="008D7EB7"/>
    <w:rsid w:val="008E018B"/>
    <w:rsid w:val="008E08E0"/>
    <w:rsid w:val="008E0BB8"/>
    <w:rsid w:val="008E0EB8"/>
    <w:rsid w:val="008E0FC6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946"/>
    <w:rsid w:val="008E4CAF"/>
    <w:rsid w:val="008E5043"/>
    <w:rsid w:val="008E5200"/>
    <w:rsid w:val="008E53C7"/>
    <w:rsid w:val="008E54A3"/>
    <w:rsid w:val="008E5BF2"/>
    <w:rsid w:val="008E5C81"/>
    <w:rsid w:val="008E5F23"/>
    <w:rsid w:val="008E6DCD"/>
    <w:rsid w:val="008E6F94"/>
    <w:rsid w:val="008E7432"/>
    <w:rsid w:val="008E78B7"/>
    <w:rsid w:val="008E7DA7"/>
    <w:rsid w:val="008E7F12"/>
    <w:rsid w:val="008F0475"/>
    <w:rsid w:val="008F0A38"/>
    <w:rsid w:val="008F0E10"/>
    <w:rsid w:val="008F0F65"/>
    <w:rsid w:val="008F0F84"/>
    <w:rsid w:val="008F1014"/>
    <w:rsid w:val="008F118F"/>
    <w:rsid w:val="008F11C9"/>
    <w:rsid w:val="008F14EA"/>
    <w:rsid w:val="008F1924"/>
    <w:rsid w:val="008F1A15"/>
    <w:rsid w:val="008F2301"/>
    <w:rsid w:val="008F23D8"/>
    <w:rsid w:val="008F2DAC"/>
    <w:rsid w:val="008F2FD5"/>
    <w:rsid w:val="008F2FF0"/>
    <w:rsid w:val="008F37E5"/>
    <w:rsid w:val="008F3967"/>
    <w:rsid w:val="008F40DA"/>
    <w:rsid w:val="008F4181"/>
    <w:rsid w:val="008F48C2"/>
    <w:rsid w:val="008F49BA"/>
    <w:rsid w:val="008F4D34"/>
    <w:rsid w:val="008F516A"/>
    <w:rsid w:val="008F5840"/>
    <w:rsid w:val="008F5B7D"/>
    <w:rsid w:val="008F5EEF"/>
    <w:rsid w:val="008F66FE"/>
    <w:rsid w:val="008F689A"/>
    <w:rsid w:val="008F7072"/>
    <w:rsid w:val="008F7292"/>
    <w:rsid w:val="008F72CC"/>
    <w:rsid w:val="008F72CD"/>
    <w:rsid w:val="008F7726"/>
    <w:rsid w:val="008F79B8"/>
    <w:rsid w:val="00900009"/>
    <w:rsid w:val="00900A28"/>
    <w:rsid w:val="00901A6B"/>
    <w:rsid w:val="00901AA6"/>
    <w:rsid w:val="00901D69"/>
    <w:rsid w:val="0090257E"/>
    <w:rsid w:val="00902B96"/>
    <w:rsid w:val="00902DB5"/>
    <w:rsid w:val="00903802"/>
    <w:rsid w:val="00903D22"/>
    <w:rsid w:val="00904529"/>
    <w:rsid w:val="00904D52"/>
    <w:rsid w:val="0090577F"/>
    <w:rsid w:val="00905BD0"/>
    <w:rsid w:val="009062FF"/>
    <w:rsid w:val="0090696D"/>
    <w:rsid w:val="00906CD6"/>
    <w:rsid w:val="00906E12"/>
    <w:rsid w:val="00906E4D"/>
    <w:rsid w:val="00906F31"/>
    <w:rsid w:val="00907068"/>
    <w:rsid w:val="00907196"/>
    <w:rsid w:val="009078B3"/>
    <w:rsid w:val="00907A77"/>
    <w:rsid w:val="00907B24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1AB3"/>
    <w:rsid w:val="00912841"/>
    <w:rsid w:val="00912893"/>
    <w:rsid w:val="0091291A"/>
    <w:rsid w:val="0091294B"/>
    <w:rsid w:val="009129D7"/>
    <w:rsid w:val="00912A4F"/>
    <w:rsid w:val="0091320D"/>
    <w:rsid w:val="00913612"/>
    <w:rsid w:val="0091366A"/>
    <w:rsid w:val="00913824"/>
    <w:rsid w:val="00913DCC"/>
    <w:rsid w:val="00914FE3"/>
    <w:rsid w:val="009154AC"/>
    <w:rsid w:val="00915757"/>
    <w:rsid w:val="009159B3"/>
    <w:rsid w:val="00915A84"/>
    <w:rsid w:val="0091602D"/>
    <w:rsid w:val="00916181"/>
    <w:rsid w:val="0091630B"/>
    <w:rsid w:val="00916AB1"/>
    <w:rsid w:val="00917ECB"/>
    <w:rsid w:val="0092013C"/>
    <w:rsid w:val="00920324"/>
    <w:rsid w:val="00920436"/>
    <w:rsid w:val="009204C5"/>
    <w:rsid w:val="009213E2"/>
    <w:rsid w:val="0092140F"/>
    <w:rsid w:val="0092180D"/>
    <w:rsid w:val="00922495"/>
    <w:rsid w:val="009232C9"/>
    <w:rsid w:val="00923608"/>
    <w:rsid w:val="0092371F"/>
    <w:rsid w:val="009238E5"/>
    <w:rsid w:val="00923F12"/>
    <w:rsid w:val="00924652"/>
    <w:rsid w:val="00924FF8"/>
    <w:rsid w:val="00925271"/>
    <w:rsid w:val="0092570A"/>
    <w:rsid w:val="00925BA8"/>
    <w:rsid w:val="00925D1D"/>
    <w:rsid w:val="00925E4C"/>
    <w:rsid w:val="009266E7"/>
    <w:rsid w:val="00926DA7"/>
    <w:rsid w:val="0092772D"/>
    <w:rsid w:val="009279AF"/>
    <w:rsid w:val="00927AC8"/>
    <w:rsid w:val="00927E06"/>
    <w:rsid w:val="00927E12"/>
    <w:rsid w:val="00927F8B"/>
    <w:rsid w:val="009308F9"/>
    <w:rsid w:val="0093094D"/>
    <w:rsid w:val="00930C61"/>
    <w:rsid w:val="0093155E"/>
    <w:rsid w:val="009328C7"/>
    <w:rsid w:val="00932D07"/>
    <w:rsid w:val="009336EC"/>
    <w:rsid w:val="00933F56"/>
    <w:rsid w:val="00934AA6"/>
    <w:rsid w:val="00934C13"/>
    <w:rsid w:val="00934C5C"/>
    <w:rsid w:val="00935228"/>
    <w:rsid w:val="009355A2"/>
    <w:rsid w:val="00935AB9"/>
    <w:rsid w:val="00935F9E"/>
    <w:rsid w:val="00936D98"/>
    <w:rsid w:val="00937779"/>
    <w:rsid w:val="00937D4B"/>
    <w:rsid w:val="009402EA"/>
    <w:rsid w:val="00940314"/>
    <w:rsid w:val="00940CC2"/>
    <w:rsid w:val="0094130D"/>
    <w:rsid w:val="00941607"/>
    <w:rsid w:val="00942C80"/>
    <w:rsid w:val="00943144"/>
    <w:rsid w:val="00943197"/>
    <w:rsid w:val="009435F2"/>
    <w:rsid w:val="009438AE"/>
    <w:rsid w:val="009438B5"/>
    <w:rsid w:val="00943BD0"/>
    <w:rsid w:val="00943FAC"/>
    <w:rsid w:val="00945180"/>
    <w:rsid w:val="00945339"/>
    <w:rsid w:val="0094542C"/>
    <w:rsid w:val="0094590C"/>
    <w:rsid w:val="009459FA"/>
    <w:rsid w:val="009460F8"/>
    <w:rsid w:val="00946355"/>
    <w:rsid w:val="009468B7"/>
    <w:rsid w:val="0094698A"/>
    <w:rsid w:val="0094724E"/>
    <w:rsid w:val="009474C2"/>
    <w:rsid w:val="0094773F"/>
    <w:rsid w:val="00947BE6"/>
    <w:rsid w:val="00947E54"/>
    <w:rsid w:val="00947FB8"/>
    <w:rsid w:val="009501F5"/>
    <w:rsid w:val="00950243"/>
    <w:rsid w:val="0095026C"/>
    <w:rsid w:val="0095048D"/>
    <w:rsid w:val="00951014"/>
    <w:rsid w:val="00951ADB"/>
    <w:rsid w:val="0095246F"/>
    <w:rsid w:val="00952564"/>
    <w:rsid w:val="0095380C"/>
    <w:rsid w:val="0095399D"/>
    <w:rsid w:val="00954353"/>
    <w:rsid w:val="009544CF"/>
    <w:rsid w:val="00954FFA"/>
    <w:rsid w:val="00955B61"/>
    <w:rsid w:val="00955C0A"/>
    <w:rsid w:val="00955C4F"/>
    <w:rsid w:val="00955F05"/>
    <w:rsid w:val="00956E25"/>
    <w:rsid w:val="009576D5"/>
    <w:rsid w:val="00957DD1"/>
    <w:rsid w:val="009612BF"/>
    <w:rsid w:val="0096142F"/>
    <w:rsid w:val="00961BDC"/>
    <w:rsid w:val="009628D1"/>
    <w:rsid w:val="009629BB"/>
    <w:rsid w:val="0096309D"/>
    <w:rsid w:val="009635BA"/>
    <w:rsid w:val="00963C5D"/>
    <w:rsid w:val="00963DB6"/>
    <w:rsid w:val="00964D08"/>
    <w:rsid w:val="00964FF5"/>
    <w:rsid w:val="009657F1"/>
    <w:rsid w:val="00965966"/>
    <w:rsid w:val="0096625D"/>
    <w:rsid w:val="0096628D"/>
    <w:rsid w:val="009664A8"/>
    <w:rsid w:val="00966700"/>
    <w:rsid w:val="00966D0A"/>
    <w:rsid w:val="00966DAD"/>
    <w:rsid w:val="00967042"/>
    <w:rsid w:val="009671D2"/>
    <w:rsid w:val="00967311"/>
    <w:rsid w:val="00967AE9"/>
    <w:rsid w:val="009709F8"/>
    <w:rsid w:val="00971B45"/>
    <w:rsid w:val="00971F76"/>
    <w:rsid w:val="00972002"/>
    <w:rsid w:val="0097216D"/>
    <w:rsid w:val="0097244E"/>
    <w:rsid w:val="00972791"/>
    <w:rsid w:val="00972929"/>
    <w:rsid w:val="00972A68"/>
    <w:rsid w:val="00972E0D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459"/>
    <w:rsid w:val="00980520"/>
    <w:rsid w:val="009807D6"/>
    <w:rsid w:val="00980EB8"/>
    <w:rsid w:val="0098194F"/>
    <w:rsid w:val="009825E3"/>
    <w:rsid w:val="009826C8"/>
    <w:rsid w:val="009836E4"/>
    <w:rsid w:val="00983BEB"/>
    <w:rsid w:val="00983DFA"/>
    <w:rsid w:val="0098412F"/>
    <w:rsid w:val="0098437F"/>
    <w:rsid w:val="009843EE"/>
    <w:rsid w:val="0098441D"/>
    <w:rsid w:val="00985531"/>
    <w:rsid w:val="009856B7"/>
    <w:rsid w:val="009858DD"/>
    <w:rsid w:val="00985F28"/>
    <w:rsid w:val="00986149"/>
    <w:rsid w:val="00986157"/>
    <w:rsid w:val="00986176"/>
    <w:rsid w:val="009862C7"/>
    <w:rsid w:val="0098635C"/>
    <w:rsid w:val="00986E7F"/>
    <w:rsid w:val="00986EBD"/>
    <w:rsid w:val="0098729F"/>
    <w:rsid w:val="00987536"/>
    <w:rsid w:val="0098781E"/>
    <w:rsid w:val="0098782B"/>
    <w:rsid w:val="00987AC8"/>
    <w:rsid w:val="009906EE"/>
    <w:rsid w:val="00990943"/>
    <w:rsid w:val="00990BD5"/>
    <w:rsid w:val="0099196F"/>
    <w:rsid w:val="00992B98"/>
    <w:rsid w:val="00992C09"/>
    <w:rsid w:val="0099359F"/>
    <w:rsid w:val="00993B9A"/>
    <w:rsid w:val="00993FC3"/>
    <w:rsid w:val="009945E5"/>
    <w:rsid w:val="00994871"/>
    <w:rsid w:val="00994C1D"/>
    <w:rsid w:val="00994DE8"/>
    <w:rsid w:val="00994E08"/>
    <w:rsid w:val="009951F9"/>
    <w:rsid w:val="0099537A"/>
    <w:rsid w:val="00995614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72E"/>
    <w:rsid w:val="009A28DD"/>
    <w:rsid w:val="009A2A39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0112"/>
    <w:rsid w:val="009B1158"/>
    <w:rsid w:val="009B1EF9"/>
    <w:rsid w:val="009B1F63"/>
    <w:rsid w:val="009B1FA4"/>
    <w:rsid w:val="009B26AC"/>
    <w:rsid w:val="009B2D08"/>
    <w:rsid w:val="009B2D72"/>
    <w:rsid w:val="009B2F78"/>
    <w:rsid w:val="009B30E1"/>
    <w:rsid w:val="009B32B4"/>
    <w:rsid w:val="009B37E2"/>
    <w:rsid w:val="009B4027"/>
    <w:rsid w:val="009B4519"/>
    <w:rsid w:val="009B4833"/>
    <w:rsid w:val="009B4BC3"/>
    <w:rsid w:val="009B4D9B"/>
    <w:rsid w:val="009B506B"/>
    <w:rsid w:val="009B57EF"/>
    <w:rsid w:val="009B5B50"/>
    <w:rsid w:val="009B5B85"/>
    <w:rsid w:val="009B6105"/>
    <w:rsid w:val="009B6493"/>
    <w:rsid w:val="009B6C84"/>
    <w:rsid w:val="009B7204"/>
    <w:rsid w:val="009B7F6E"/>
    <w:rsid w:val="009C0074"/>
    <w:rsid w:val="009C0564"/>
    <w:rsid w:val="009C21D0"/>
    <w:rsid w:val="009C2685"/>
    <w:rsid w:val="009C2934"/>
    <w:rsid w:val="009C2C3D"/>
    <w:rsid w:val="009C39BC"/>
    <w:rsid w:val="009C3B01"/>
    <w:rsid w:val="009C3E20"/>
    <w:rsid w:val="009C4048"/>
    <w:rsid w:val="009C456E"/>
    <w:rsid w:val="009C4912"/>
    <w:rsid w:val="009C4919"/>
    <w:rsid w:val="009C4BC2"/>
    <w:rsid w:val="009C4D22"/>
    <w:rsid w:val="009C5043"/>
    <w:rsid w:val="009C584F"/>
    <w:rsid w:val="009C5980"/>
    <w:rsid w:val="009C5A52"/>
    <w:rsid w:val="009C60B9"/>
    <w:rsid w:val="009C6943"/>
    <w:rsid w:val="009C696B"/>
    <w:rsid w:val="009C6E4C"/>
    <w:rsid w:val="009C6E96"/>
    <w:rsid w:val="009C7190"/>
    <w:rsid w:val="009C7320"/>
    <w:rsid w:val="009D00BD"/>
    <w:rsid w:val="009D04A1"/>
    <w:rsid w:val="009D0729"/>
    <w:rsid w:val="009D0F66"/>
    <w:rsid w:val="009D147A"/>
    <w:rsid w:val="009D1485"/>
    <w:rsid w:val="009D1A06"/>
    <w:rsid w:val="009D1BA4"/>
    <w:rsid w:val="009D1FB2"/>
    <w:rsid w:val="009D22E4"/>
    <w:rsid w:val="009D22F7"/>
    <w:rsid w:val="009D3167"/>
    <w:rsid w:val="009D319C"/>
    <w:rsid w:val="009D4977"/>
    <w:rsid w:val="009D5964"/>
    <w:rsid w:val="009D5BAB"/>
    <w:rsid w:val="009D6003"/>
    <w:rsid w:val="009D6983"/>
    <w:rsid w:val="009D6A0A"/>
    <w:rsid w:val="009D6BD6"/>
    <w:rsid w:val="009D6D78"/>
    <w:rsid w:val="009E0395"/>
    <w:rsid w:val="009E058F"/>
    <w:rsid w:val="009E0A9E"/>
    <w:rsid w:val="009E19A2"/>
    <w:rsid w:val="009E1D83"/>
    <w:rsid w:val="009E3AFD"/>
    <w:rsid w:val="009E3CDD"/>
    <w:rsid w:val="009E4B16"/>
    <w:rsid w:val="009E4E46"/>
    <w:rsid w:val="009E5265"/>
    <w:rsid w:val="009E5C60"/>
    <w:rsid w:val="009E62B7"/>
    <w:rsid w:val="009E634B"/>
    <w:rsid w:val="009E645F"/>
    <w:rsid w:val="009E64DB"/>
    <w:rsid w:val="009E6794"/>
    <w:rsid w:val="009E7189"/>
    <w:rsid w:val="009E7E46"/>
    <w:rsid w:val="009E7FC1"/>
    <w:rsid w:val="009F00A3"/>
    <w:rsid w:val="009F01E1"/>
    <w:rsid w:val="009F0B4D"/>
    <w:rsid w:val="009F0ECB"/>
    <w:rsid w:val="009F1096"/>
    <w:rsid w:val="009F150E"/>
    <w:rsid w:val="009F1DF9"/>
    <w:rsid w:val="009F24C8"/>
    <w:rsid w:val="009F27AD"/>
    <w:rsid w:val="009F36CC"/>
    <w:rsid w:val="009F3FB5"/>
    <w:rsid w:val="009F4527"/>
    <w:rsid w:val="009F48F2"/>
    <w:rsid w:val="009F521F"/>
    <w:rsid w:val="009F52C8"/>
    <w:rsid w:val="009F553C"/>
    <w:rsid w:val="009F57C3"/>
    <w:rsid w:val="009F59F8"/>
    <w:rsid w:val="009F5CAD"/>
    <w:rsid w:val="009F5CB0"/>
    <w:rsid w:val="009F5E3F"/>
    <w:rsid w:val="009F5FD9"/>
    <w:rsid w:val="009F643C"/>
    <w:rsid w:val="009F65AB"/>
    <w:rsid w:val="009F69BA"/>
    <w:rsid w:val="009F6A8B"/>
    <w:rsid w:val="009F719A"/>
    <w:rsid w:val="009F7206"/>
    <w:rsid w:val="009F74DD"/>
    <w:rsid w:val="009F76AC"/>
    <w:rsid w:val="009F76B3"/>
    <w:rsid w:val="009F76D7"/>
    <w:rsid w:val="009F7B3E"/>
    <w:rsid w:val="00A00466"/>
    <w:rsid w:val="00A005B0"/>
    <w:rsid w:val="00A00691"/>
    <w:rsid w:val="00A01448"/>
    <w:rsid w:val="00A01F17"/>
    <w:rsid w:val="00A022A5"/>
    <w:rsid w:val="00A024E4"/>
    <w:rsid w:val="00A025FB"/>
    <w:rsid w:val="00A0313B"/>
    <w:rsid w:val="00A03A22"/>
    <w:rsid w:val="00A04634"/>
    <w:rsid w:val="00A050C1"/>
    <w:rsid w:val="00A05265"/>
    <w:rsid w:val="00A06080"/>
    <w:rsid w:val="00A06119"/>
    <w:rsid w:val="00A065ED"/>
    <w:rsid w:val="00A07A48"/>
    <w:rsid w:val="00A105E5"/>
    <w:rsid w:val="00A108EE"/>
    <w:rsid w:val="00A10BB8"/>
    <w:rsid w:val="00A11361"/>
    <w:rsid w:val="00A11F54"/>
    <w:rsid w:val="00A1287B"/>
    <w:rsid w:val="00A137E4"/>
    <w:rsid w:val="00A13FE9"/>
    <w:rsid w:val="00A1476D"/>
    <w:rsid w:val="00A14813"/>
    <w:rsid w:val="00A149D6"/>
    <w:rsid w:val="00A1566A"/>
    <w:rsid w:val="00A15910"/>
    <w:rsid w:val="00A1592D"/>
    <w:rsid w:val="00A165BF"/>
    <w:rsid w:val="00A1681B"/>
    <w:rsid w:val="00A172E8"/>
    <w:rsid w:val="00A179FF"/>
    <w:rsid w:val="00A20C6F"/>
    <w:rsid w:val="00A20CDA"/>
    <w:rsid w:val="00A21167"/>
    <w:rsid w:val="00A21A36"/>
    <w:rsid w:val="00A22794"/>
    <w:rsid w:val="00A22C79"/>
    <w:rsid w:val="00A22F94"/>
    <w:rsid w:val="00A2303C"/>
    <w:rsid w:val="00A23722"/>
    <w:rsid w:val="00A23BF8"/>
    <w:rsid w:val="00A24051"/>
    <w:rsid w:val="00A24C05"/>
    <w:rsid w:val="00A25294"/>
    <w:rsid w:val="00A25313"/>
    <w:rsid w:val="00A254EE"/>
    <w:rsid w:val="00A25BE7"/>
    <w:rsid w:val="00A25DE4"/>
    <w:rsid w:val="00A26E8F"/>
    <w:rsid w:val="00A27008"/>
    <w:rsid w:val="00A273BD"/>
    <w:rsid w:val="00A27620"/>
    <w:rsid w:val="00A27CDF"/>
    <w:rsid w:val="00A30189"/>
    <w:rsid w:val="00A3098E"/>
    <w:rsid w:val="00A309C6"/>
    <w:rsid w:val="00A309D9"/>
    <w:rsid w:val="00A30A5E"/>
    <w:rsid w:val="00A30D13"/>
    <w:rsid w:val="00A310FC"/>
    <w:rsid w:val="00A315E6"/>
    <w:rsid w:val="00A3171A"/>
    <w:rsid w:val="00A319D0"/>
    <w:rsid w:val="00A31DB1"/>
    <w:rsid w:val="00A3218D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0F0A"/>
    <w:rsid w:val="00A42358"/>
    <w:rsid w:val="00A428A6"/>
    <w:rsid w:val="00A42C47"/>
    <w:rsid w:val="00A42DCA"/>
    <w:rsid w:val="00A43274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7BC"/>
    <w:rsid w:val="00A51E85"/>
    <w:rsid w:val="00A521BB"/>
    <w:rsid w:val="00A52BF5"/>
    <w:rsid w:val="00A52FC9"/>
    <w:rsid w:val="00A53D1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081"/>
    <w:rsid w:val="00A56332"/>
    <w:rsid w:val="00A569D4"/>
    <w:rsid w:val="00A56C33"/>
    <w:rsid w:val="00A56FC9"/>
    <w:rsid w:val="00A57470"/>
    <w:rsid w:val="00A57670"/>
    <w:rsid w:val="00A57AB3"/>
    <w:rsid w:val="00A57F1A"/>
    <w:rsid w:val="00A60163"/>
    <w:rsid w:val="00A6038D"/>
    <w:rsid w:val="00A60CF0"/>
    <w:rsid w:val="00A6129B"/>
    <w:rsid w:val="00A61429"/>
    <w:rsid w:val="00A61514"/>
    <w:rsid w:val="00A61645"/>
    <w:rsid w:val="00A61E37"/>
    <w:rsid w:val="00A62080"/>
    <w:rsid w:val="00A62081"/>
    <w:rsid w:val="00A628C0"/>
    <w:rsid w:val="00A62A57"/>
    <w:rsid w:val="00A62D88"/>
    <w:rsid w:val="00A630A2"/>
    <w:rsid w:val="00A632B8"/>
    <w:rsid w:val="00A63710"/>
    <w:rsid w:val="00A63BF3"/>
    <w:rsid w:val="00A64940"/>
    <w:rsid w:val="00A64942"/>
    <w:rsid w:val="00A65162"/>
    <w:rsid w:val="00A65271"/>
    <w:rsid w:val="00A65911"/>
    <w:rsid w:val="00A65A57"/>
    <w:rsid w:val="00A6643C"/>
    <w:rsid w:val="00A66ADE"/>
    <w:rsid w:val="00A66B9D"/>
    <w:rsid w:val="00A66DB4"/>
    <w:rsid w:val="00A67544"/>
    <w:rsid w:val="00A70026"/>
    <w:rsid w:val="00A70651"/>
    <w:rsid w:val="00A7075B"/>
    <w:rsid w:val="00A70AC2"/>
    <w:rsid w:val="00A71355"/>
    <w:rsid w:val="00A7167D"/>
    <w:rsid w:val="00A71CE6"/>
    <w:rsid w:val="00A71D23"/>
    <w:rsid w:val="00A72019"/>
    <w:rsid w:val="00A72061"/>
    <w:rsid w:val="00A7333A"/>
    <w:rsid w:val="00A73D0D"/>
    <w:rsid w:val="00A7432E"/>
    <w:rsid w:val="00A747D1"/>
    <w:rsid w:val="00A74A92"/>
    <w:rsid w:val="00A7541E"/>
    <w:rsid w:val="00A75461"/>
    <w:rsid w:val="00A754CA"/>
    <w:rsid w:val="00A75CC1"/>
    <w:rsid w:val="00A75E88"/>
    <w:rsid w:val="00A7632C"/>
    <w:rsid w:val="00A770BD"/>
    <w:rsid w:val="00A80166"/>
    <w:rsid w:val="00A8027C"/>
    <w:rsid w:val="00A8056E"/>
    <w:rsid w:val="00A80DDB"/>
    <w:rsid w:val="00A818EC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682"/>
    <w:rsid w:val="00A8479C"/>
    <w:rsid w:val="00A84C1E"/>
    <w:rsid w:val="00A84CA5"/>
    <w:rsid w:val="00A84CDB"/>
    <w:rsid w:val="00A84F91"/>
    <w:rsid w:val="00A85051"/>
    <w:rsid w:val="00A85079"/>
    <w:rsid w:val="00A8557B"/>
    <w:rsid w:val="00A85703"/>
    <w:rsid w:val="00A85A05"/>
    <w:rsid w:val="00A85AA5"/>
    <w:rsid w:val="00A85BC2"/>
    <w:rsid w:val="00A85EBC"/>
    <w:rsid w:val="00A869EB"/>
    <w:rsid w:val="00A86D63"/>
    <w:rsid w:val="00A874F7"/>
    <w:rsid w:val="00A87797"/>
    <w:rsid w:val="00A8780B"/>
    <w:rsid w:val="00A878F8"/>
    <w:rsid w:val="00A90102"/>
    <w:rsid w:val="00A9010F"/>
    <w:rsid w:val="00A90A33"/>
    <w:rsid w:val="00A90E72"/>
    <w:rsid w:val="00A922A2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210"/>
    <w:rsid w:val="00A959F7"/>
    <w:rsid w:val="00A95A8D"/>
    <w:rsid w:val="00A95DFA"/>
    <w:rsid w:val="00A963C7"/>
    <w:rsid w:val="00A963FE"/>
    <w:rsid w:val="00A96B33"/>
    <w:rsid w:val="00A96F77"/>
    <w:rsid w:val="00A97253"/>
    <w:rsid w:val="00A97573"/>
    <w:rsid w:val="00A97729"/>
    <w:rsid w:val="00A97A3B"/>
    <w:rsid w:val="00AA097E"/>
    <w:rsid w:val="00AA0A34"/>
    <w:rsid w:val="00AA0A92"/>
    <w:rsid w:val="00AA1626"/>
    <w:rsid w:val="00AA1C25"/>
    <w:rsid w:val="00AA1F3B"/>
    <w:rsid w:val="00AA2442"/>
    <w:rsid w:val="00AA26C2"/>
    <w:rsid w:val="00AA307C"/>
    <w:rsid w:val="00AA3AFB"/>
    <w:rsid w:val="00AA3DB7"/>
    <w:rsid w:val="00AA495A"/>
    <w:rsid w:val="00AA4C97"/>
    <w:rsid w:val="00AA4CC2"/>
    <w:rsid w:val="00AA51F5"/>
    <w:rsid w:val="00AA52B8"/>
    <w:rsid w:val="00AA5669"/>
    <w:rsid w:val="00AA5AD3"/>
    <w:rsid w:val="00AA5D09"/>
    <w:rsid w:val="00AA5E3B"/>
    <w:rsid w:val="00AA6291"/>
    <w:rsid w:val="00AA68B4"/>
    <w:rsid w:val="00AA6B4F"/>
    <w:rsid w:val="00AB0543"/>
    <w:rsid w:val="00AB0698"/>
    <w:rsid w:val="00AB08F7"/>
    <w:rsid w:val="00AB0AC9"/>
    <w:rsid w:val="00AB0B67"/>
    <w:rsid w:val="00AB1575"/>
    <w:rsid w:val="00AB185A"/>
    <w:rsid w:val="00AB1BA7"/>
    <w:rsid w:val="00AB1C5B"/>
    <w:rsid w:val="00AB1E04"/>
    <w:rsid w:val="00AB2D70"/>
    <w:rsid w:val="00AB3113"/>
    <w:rsid w:val="00AB348A"/>
    <w:rsid w:val="00AB34A8"/>
    <w:rsid w:val="00AB3F38"/>
    <w:rsid w:val="00AB43EC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A52"/>
    <w:rsid w:val="00AB7D58"/>
    <w:rsid w:val="00AC00E9"/>
    <w:rsid w:val="00AC0705"/>
    <w:rsid w:val="00AC0E5F"/>
    <w:rsid w:val="00AC109B"/>
    <w:rsid w:val="00AC1EAB"/>
    <w:rsid w:val="00AC1FC1"/>
    <w:rsid w:val="00AC293D"/>
    <w:rsid w:val="00AC2BB2"/>
    <w:rsid w:val="00AC2CF2"/>
    <w:rsid w:val="00AC30ED"/>
    <w:rsid w:val="00AC3141"/>
    <w:rsid w:val="00AC3305"/>
    <w:rsid w:val="00AC3B7A"/>
    <w:rsid w:val="00AC45AE"/>
    <w:rsid w:val="00AC4804"/>
    <w:rsid w:val="00AC49A7"/>
    <w:rsid w:val="00AC4C93"/>
    <w:rsid w:val="00AC4CDD"/>
    <w:rsid w:val="00AC4FBF"/>
    <w:rsid w:val="00AC549B"/>
    <w:rsid w:val="00AC73F6"/>
    <w:rsid w:val="00AC74DA"/>
    <w:rsid w:val="00AC7A2B"/>
    <w:rsid w:val="00AC7C25"/>
    <w:rsid w:val="00AD0304"/>
    <w:rsid w:val="00AD0A51"/>
    <w:rsid w:val="00AD0B37"/>
    <w:rsid w:val="00AD1029"/>
    <w:rsid w:val="00AD11F7"/>
    <w:rsid w:val="00AD1DB7"/>
    <w:rsid w:val="00AD2852"/>
    <w:rsid w:val="00AD3976"/>
    <w:rsid w:val="00AD455C"/>
    <w:rsid w:val="00AD4D2A"/>
    <w:rsid w:val="00AD5147"/>
    <w:rsid w:val="00AD5150"/>
    <w:rsid w:val="00AD542F"/>
    <w:rsid w:val="00AD5568"/>
    <w:rsid w:val="00AD6C8D"/>
    <w:rsid w:val="00AD6FA8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B4E"/>
    <w:rsid w:val="00AE4B06"/>
    <w:rsid w:val="00AE4E40"/>
    <w:rsid w:val="00AE59EC"/>
    <w:rsid w:val="00AE633B"/>
    <w:rsid w:val="00AE6453"/>
    <w:rsid w:val="00AE67B3"/>
    <w:rsid w:val="00AE69AF"/>
    <w:rsid w:val="00AE6CAE"/>
    <w:rsid w:val="00AE7864"/>
    <w:rsid w:val="00AE7949"/>
    <w:rsid w:val="00AF11A4"/>
    <w:rsid w:val="00AF12F9"/>
    <w:rsid w:val="00AF1441"/>
    <w:rsid w:val="00AF154C"/>
    <w:rsid w:val="00AF212C"/>
    <w:rsid w:val="00AF2366"/>
    <w:rsid w:val="00AF2535"/>
    <w:rsid w:val="00AF25D5"/>
    <w:rsid w:val="00AF28C2"/>
    <w:rsid w:val="00AF2EEA"/>
    <w:rsid w:val="00AF301D"/>
    <w:rsid w:val="00AF3669"/>
    <w:rsid w:val="00AF3A22"/>
    <w:rsid w:val="00AF3DBB"/>
    <w:rsid w:val="00AF4121"/>
    <w:rsid w:val="00AF5176"/>
    <w:rsid w:val="00AF5194"/>
    <w:rsid w:val="00AF53EF"/>
    <w:rsid w:val="00AF591A"/>
    <w:rsid w:val="00AF593B"/>
    <w:rsid w:val="00AF61A5"/>
    <w:rsid w:val="00AF65AA"/>
    <w:rsid w:val="00AF674E"/>
    <w:rsid w:val="00AF6DFF"/>
    <w:rsid w:val="00AF6FB6"/>
    <w:rsid w:val="00AF73C3"/>
    <w:rsid w:val="00AF795C"/>
    <w:rsid w:val="00AF7D92"/>
    <w:rsid w:val="00AF7F66"/>
    <w:rsid w:val="00B00752"/>
    <w:rsid w:val="00B0125F"/>
    <w:rsid w:val="00B021BA"/>
    <w:rsid w:val="00B026C1"/>
    <w:rsid w:val="00B02AA1"/>
    <w:rsid w:val="00B02B9C"/>
    <w:rsid w:val="00B0353B"/>
    <w:rsid w:val="00B03F37"/>
    <w:rsid w:val="00B04096"/>
    <w:rsid w:val="00B040B2"/>
    <w:rsid w:val="00B048F1"/>
    <w:rsid w:val="00B0493F"/>
    <w:rsid w:val="00B04EF2"/>
    <w:rsid w:val="00B05291"/>
    <w:rsid w:val="00B06260"/>
    <w:rsid w:val="00B06EEB"/>
    <w:rsid w:val="00B07213"/>
    <w:rsid w:val="00B07283"/>
    <w:rsid w:val="00B07CEF"/>
    <w:rsid w:val="00B10558"/>
    <w:rsid w:val="00B1093B"/>
    <w:rsid w:val="00B10DFE"/>
    <w:rsid w:val="00B10EDD"/>
    <w:rsid w:val="00B115B7"/>
    <w:rsid w:val="00B126D0"/>
    <w:rsid w:val="00B134D3"/>
    <w:rsid w:val="00B13868"/>
    <w:rsid w:val="00B138BA"/>
    <w:rsid w:val="00B14B7A"/>
    <w:rsid w:val="00B14E8B"/>
    <w:rsid w:val="00B150A9"/>
    <w:rsid w:val="00B1511F"/>
    <w:rsid w:val="00B152CB"/>
    <w:rsid w:val="00B1558C"/>
    <w:rsid w:val="00B156A9"/>
    <w:rsid w:val="00B15F83"/>
    <w:rsid w:val="00B160FF"/>
    <w:rsid w:val="00B161D0"/>
    <w:rsid w:val="00B162EB"/>
    <w:rsid w:val="00B16322"/>
    <w:rsid w:val="00B164C4"/>
    <w:rsid w:val="00B1662E"/>
    <w:rsid w:val="00B16750"/>
    <w:rsid w:val="00B17C8C"/>
    <w:rsid w:val="00B209A1"/>
    <w:rsid w:val="00B21CD0"/>
    <w:rsid w:val="00B2227D"/>
    <w:rsid w:val="00B2241F"/>
    <w:rsid w:val="00B22C0D"/>
    <w:rsid w:val="00B238F3"/>
    <w:rsid w:val="00B23AF4"/>
    <w:rsid w:val="00B23C15"/>
    <w:rsid w:val="00B24127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304BE"/>
    <w:rsid w:val="00B30B4E"/>
    <w:rsid w:val="00B311FF"/>
    <w:rsid w:val="00B31246"/>
    <w:rsid w:val="00B31977"/>
    <w:rsid w:val="00B31F60"/>
    <w:rsid w:val="00B32202"/>
    <w:rsid w:val="00B324A6"/>
    <w:rsid w:val="00B326FF"/>
    <w:rsid w:val="00B32C87"/>
    <w:rsid w:val="00B32DE5"/>
    <w:rsid w:val="00B33223"/>
    <w:rsid w:val="00B33A9B"/>
    <w:rsid w:val="00B340AA"/>
    <w:rsid w:val="00B34265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7C40"/>
    <w:rsid w:val="00B37D1B"/>
    <w:rsid w:val="00B37D97"/>
    <w:rsid w:val="00B4006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88"/>
    <w:rsid w:val="00B42EEA"/>
    <w:rsid w:val="00B43050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701"/>
    <w:rsid w:val="00B45876"/>
    <w:rsid w:val="00B45927"/>
    <w:rsid w:val="00B463AD"/>
    <w:rsid w:val="00B46682"/>
    <w:rsid w:val="00B46A5A"/>
    <w:rsid w:val="00B4701B"/>
    <w:rsid w:val="00B470F7"/>
    <w:rsid w:val="00B47501"/>
    <w:rsid w:val="00B47EA3"/>
    <w:rsid w:val="00B47F50"/>
    <w:rsid w:val="00B509D6"/>
    <w:rsid w:val="00B50B9B"/>
    <w:rsid w:val="00B50C32"/>
    <w:rsid w:val="00B51542"/>
    <w:rsid w:val="00B51B92"/>
    <w:rsid w:val="00B51D1D"/>
    <w:rsid w:val="00B52323"/>
    <w:rsid w:val="00B52567"/>
    <w:rsid w:val="00B5310E"/>
    <w:rsid w:val="00B539F5"/>
    <w:rsid w:val="00B53A54"/>
    <w:rsid w:val="00B54179"/>
    <w:rsid w:val="00B54ACC"/>
    <w:rsid w:val="00B54DCB"/>
    <w:rsid w:val="00B55220"/>
    <w:rsid w:val="00B5561D"/>
    <w:rsid w:val="00B55AC2"/>
    <w:rsid w:val="00B55EB9"/>
    <w:rsid w:val="00B560C9"/>
    <w:rsid w:val="00B56533"/>
    <w:rsid w:val="00B5681C"/>
    <w:rsid w:val="00B56CFC"/>
    <w:rsid w:val="00B572CD"/>
    <w:rsid w:val="00B57777"/>
    <w:rsid w:val="00B57A17"/>
    <w:rsid w:val="00B6038B"/>
    <w:rsid w:val="00B60A79"/>
    <w:rsid w:val="00B616A1"/>
    <w:rsid w:val="00B6174D"/>
    <w:rsid w:val="00B61BE2"/>
    <w:rsid w:val="00B61C42"/>
    <w:rsid w:val="00B6213D"/>
    <w:rsid w:val="00B6266F"/>
    <w:rsid w:val="00B62840"/>
    <w:rsid w:val="00B6285D"/>
    <w:rsid w:val="00B62E0B"/>
    <w:rsid w:val="00B63C32"/>
    <w:rsid w:val="00B6424D"/>
    <w:rsid w:val="00B64434"/>
    <w:rsid w:val="00B64CFD"/>
    <w:rsid w:val="00B65759"/>
    <w:rsid w:val="00B65AE0"/>
    <w:rsid w:val="00B65D11"/>
    <w:rsid w:val="00B677FF"/>
    <w:rsid w:val="00B708B5"/>
    <w:rsid w:val="00B70E4B"/>
    <w:rsid w:val="00B711CE"/>
    <w:rsid w:val="00B71DC8"/>
    <w:rsid w:val="00B7205D"/>
    <w:rsid w:val="00B72468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373"/>
    <w:rsid w:val="00B77452"/>
    <w:rsid w:val="00B77568"/>
    <w:rsid w:val="00B77ADF"/>
    <w:rsid w:val="00B80910"/>
    <w:rsid w:val="00B8125B"/>
    <w:rsid w:val="00B81660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5309"/>
    <w:rsid w:val="00B853BE"/>
    <w:rsid w:val="00B85444"/>
    <w:rsid w:val="00B85642"/>
    <w:rsid w:val="00B85EA7"/>
    <w:rsid w:val="00B86476"/>
    <w:rsid w:val="00B86598"/>
    <w:rsid w:val="00B8683D"/>
    <w:rsid w:val="00B86955"/>
    <w:rsid w:val="00B86A3D"/>
    <w:rsid w:val="00B86C21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1EC4"/>
    <w:rsid w:val="00B9206C"/>
    <w:rsid w:val="00B927D3"/>
    <w:rsid w:val="00B92AEF"/>
    <w:rsid w:val="00B92BC8"/>
    <w:rsid w:val="00B93204"/>
    <w:rsid w:val="00B94751"/>
    <w:rsid w:val="00B94828"/>
    <w:rsid w:val="00B94AD9"/>
    <w:rsid w:val="00B94E17"/>
    <w:rsid w:val="00B957FE"/>
    <w:rsid w:val="00B95AFB"/>
    <w:rsid w:val="00B95EEB"/>
    <w:rsid w:val="00B95F02"/>
    <w:rsid w:val="00B96195"/>
    <w:rsid w:val="00B96270"/>
    <w:rsid w:val="00B967A5"/>
    <w:rsid w:val="00B96BEF"/>
    <w:rsid w:val="00B96FC0"/>
    <w:rsid w:val="00B971E7"/>
    <w:rsid w:val="00B97260"/>
    <w:rsid w:val="00B9747A"/>
    <w:rsid w:val="00B97A69"/>
    <w:rsid w:val="00B97B32"/>
    <w:rsid w:val="00BA0343"/>
    <w:rsid w:val="00BA0632"/>
    <w:rsid w:val="00BA0AAA"/>
    <w:rsid w:val="00BA0CE6"/>
    <w:rsid w:val="00BA0DFB"/>
    <w:rsid w:val="00BA16AF"/>
    <w:rsid w:val="00BA23CB"/>
    <w:rsid w:val="00BA2FEF"/>
    <w:rsid w:val="00BA3375"/>
    <w:rsid w:val="00BA394C"/>
    <w:rsid w:val="00BA47F1"/>
    <w:rsid w:val="00BA4F04"/>
    <w:rsid w:val="00BA5695"/>
    <w:rsid w:val="00BA57A9"/>
    <w:rsid w:val="00BA5FD6"/>
    <w:rsid w:val="00BA6311"/>
    <w:rsid w:val="00BA66AB"/>
    <w:rsid w:val="00BA6919"/>
    <w:rsid w:val="00BA7BFC"/>
    <w:rsid w:val="00BA7FBC"/>
    <w:rsid w:val="00BB0A76"/>
    <w:rsid w:val="00BB143D"/>
    <w:rsid w:val="00BB1548"/>
    <w:rsid w:val="00BB1CE7"/>
    <w:rsid w:val="00BB23C7"/>
    <w:rsid w:val="00BB297A"/>
    <w:rsid w:val="00BB2FD3"/>
    <w:rsid w:val="00BB2FDF"/>
    <w:rsid w:val="00BB2FFF"/>
    <w:rsid w:val="00BB3B78"/>
    <w:rsid w:val="00BB3FE1"/>
    <w:rsid w:val="00BB42E7"/>
    <w:rsid w:val="00BB4860"/>
    <w:rsid w:val="00BB5394"/>
    <w:rsid w:val="00BB5FCB"/>
    <w:rsid w:val="00BB604B"/>
    <w:rsid w:val="00BB6787"/>
    <w:rsid w:val="00BB6E0D"/>
    <w:rsid w:val="00BB7CF3"/>
    <w:rsid w:val="00BB7E31"/>
    <w:rsid w:val="00BC00EC"/>
    <w:rsid w:val="00BC01B9"/>
    <w:rsid w:val="00BC08C5"/>
    <w:rsid w:val="00BC0D78"/>
    <w:rsid w:val="00BC12FB"/>
    <w:rsid w:val="00BC18F7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6EF"/>
    <w:rsid w:val="00BC52E4"/>
    <w:rsid w:val="00BC5606"/>
    <w:rsid w:val="00BC6481"/>
    <w:rsid w:val="00BC6B4A"/>
    <w:rsid w:val="00BC6BA2"/>
    <w:rsid w:val="00BC6FD6"/>
    <w:rsid w:val="00BC7494"/>
    <w:rsid w:val="00BC7615"/>
    <w:rsid w:val="00BC7BC5"/>
    <w:rsid w:val="00BC7C51"/>
    <w:rsid w:val="00BD0000"/>
    <w:rsid w:val="00BD008E"/>
    <w:rsid w:val="00BD0506"/>
    <w:rsid w:val="00BD0C9F"/>
    <w:rsid w:val="00BD15E8"/>
    <w:rsid w:val="00BD239F"/>
    <w:rsid w:val="00BD2F3B"/>
    <w:rsid w:val="00BD30BD"/>
    <w:rsid w:val="00BD3372"/>
    <w:rsid w:val="00BD353D"/>
    <w:rsid w:val="00BD3B4F"/>
    <w:rsid w:val="00BD4017"/>
    <w:rsid w:val="00BD4A1C"/>
    <w:rsid w:val="00BD50AA"/>
    <w:rsid w:val="00BD50D9"/>
    <w:rsid w:val="00BD5135"/>
    <w:rsid w:val="00BD52BC"/>
    <w:rsid w:val="00BD5F88"/>
    <w:rsid w:val="00BD706F"/>
    <w:rsid w:val="00BD71E2"/>
    <w:rsid w:val="00BD7291"/>
    <w:rsid w:val="00BD72B6"/>
    <w:rsid w:val="00BD7EA3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F"/>
    <w:rsid w:val="00BE2561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6AF"/>
    <w:rsid w:val="00BE7A99"/>
    <w:rsid w:val="00BE7C4D"/>
    <w:rsid w:val="00BE7F6A"/>
    <w:rsid w:val="00BF017C"/>
    <w:rsid w:val="00BF0274"/>
    <w:rsid w:val="00BF0703"/>
    <w:rsid w:val="00BF08C4"/>
    <w:rsid w:val="00BF09EB"/>
    <w:rsid w:val="00BF0BAF"/>
    <w:rsid w:val="00BF178A"/>
    <w:rsid w:val="00BF19CE"/>
    <w:rsid w:val="00BF1C88"/>
    <w:rsid w:val="00BF230C"/>
    <w:rsid w:val="00BF2B6F"/>
    <w:rsid w:val="00BF2D57"/>
    <w:rsid w:val="00BF351A"/>
    <w:rsid w:val="00BF3914"/>
    <w:rsid w:val="00BF3BC4"/>
    <w:rsid w:val="00BF3FDB"/>
    <w:rsid w:val="00BF4404"/>
    <w:rsid w:val="00BF46E0"/>
    <w:rsid w:val="00BF49B1"/>
    <w:rsid w:val="00BF4A26"/>
    <w:rsid w:val="00BF4DAA"/>
    <w:rsid w:val="00BF51E4"/>
    <w:rsid w:val="00BF5547"/>
    <w:rsid w:val="00BF5552"/>
    <w:rsid w:val="00BF5E0F"/>
    <w:rsid w:val="00BF6207"/>
    <w:rsid w:val="00BF6A20"/>
    <w:rsid w:val="00BF73F2"/>
    <w:rsid w:val="00BF795B"/>
    <w:rsid w:val="00BF7AF6"/>
    <w:rsid w:val="00BF7DE8"/>
    <w:rsid w:val="00C00091"/>
    <w:rsid w:val="00C0011E"/>
    <w:rsid w:val="00C00ADF"/>
    <w:rsid w:val="00C00F6F"/>
    <w:rsid w:val="00C01671"/>
    <w:rsid w:val="00C0231C"/>
    <w:rsid w:val="00C02400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54A"/>
    <w:rsid w:val="00C046C4"/>
    <w:rsid w:val="00C048BB"/>
    <w:rsid w:val="00C04985"/>
    <w:rsid w:val="00C04F5E"/>
    <w:rsid w:val="00C0560F"/>
    <w:rsid w:val="00C05BEC"/>
    <w:rsid w:val="00C06E7D"/>
    <w:rsid w:val="00C06F80"/>
    <w:rsid w:val="00C07B77"/>
    <w:rsid w:val="00C07C90"/>
    <w:rsid w:val="00C07DEE"/>
    <w:rsid w:val="00C07F19"/>
    <w:rsid w:val="00C10419"/>
    <w:rsid w:val="00C10D52"/>
    <w:rsid w:val="00C1112B"/>
    <w:rsid w:val="00C117CA"/>
    <w:rsid w:val="00C11A88"/>
    <w:rsid w:val="00C12012"/>
    <w:rsid w:val="00C12058"/>
    <w:rsid w:val="00C12874"/>
    <w:rsid w:val="00C12A63"/>
    <w:rsid w:val="00C12BC1"/>
    <w:rsid w:val="00C134B4"/>
    <w:rsid w:val="00C13BDA"/>
    <w:rsid w:val="00C13CA0"/>
    <w:rsid w:val="00C13FFD"/>
    <w:rsid w:val="00C14292"/>
    <w:rsid w:val="00C14632"/>
    <w:rsid w:val="00C1577D"/>
    <w:rsid w:val="00C15B78"/>
    <w:rsid w:val="00C15BC4"/>
    <w:rsid w:val="00C169D5"/>
    <w:rsid w:val="00C16C30"/>
    <w:rsid w:val="00C17389"/>
    <w:rsid w:val="00C1756D"/>
    <w:rsid w:val="00C17889"/>
    <w:rsid w:val="00C20206"/>
    <w:rsid w:val="00C20588"/>
    <w:rsid w:val="00C209BB"/>
    <w:rsid w:val="00C20A00"/>
    <w:rsid w:val="00C20CA9"/>
    <w:rsid w:val="00C21673"/>
    <w:rsid w:val="00C2178A"/>
    <w:rsid w:val="00C21C7A"/>
    <w:rsid w:val="00C22C36"/>
    <w:rsid w:val="00C22F2D"/>
    <w:rsid w:val="00C23130"/>
    <w:rsid w:val="00C23D7F"/>
    <w:rsid w:val="00C23D80"/>
    <w:rsid w:val="00C2509D"/>
    <w:rsid w:val="00C255A5"/>
    <w:rsid w:val="00C2584B"/>
    <w:rsid w:val="00C25942"/>
    <w:rsid w:val="00C25DD9"/>
    <w:rsid w:val="00C26107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B8E"/>
    <w:rsid w:val="00C31F7A"/>
    <w:rsid w:val="00C32B36"/>
    <w:rsid w:val="00C32C15"/>
    <w:rsid w:val="00C32DCC"/>
    <w:rsid w:val="00C334A3"/>
    <w:rsid w:val="00C336B0"/>
    <w:rsid w:val="00C33B9B"/>
    <w:rsid w:val="00C33D17"/>
    <w:rsid w:val="00C3400F"/>
    <w:rsid w:val="00C3407E"/>
    <w:rsid w:val="00C34635"/>
    <w:rsid w:val="00C34A6A"/>
    <w:rsid w:val="00C34AF8"/>
    <w:rsid w:val="00C34B64"/>
    <w:rsid w:val="00C34C36"/>
    <w:rsid w:val="00C352B3"/>
    <w:rsid w:val="00C35B43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59C"/>
    <w:rsid w:val="00C4082D"/>
    <w:rsid w:val="00C40AE6"/>
    <w:rsid w:val="00C411AF"/>
    <w:rsid w:val="00C4138D"/>
    <w:rsid w:val="00C41E3A"/>
    <w:rsid w:val="00C42BEA"/>
    <w:rsid w:val="00C4304C"/>
    <w:rsid w:val="00C43315"/>
    <w:rsid w:val="00C43321"/>
    <w:rsid w:val="00C439D4"/>
    <w:rsid w:val="00C4498D"/>
    <w:rsid w:val="00C44D01"/>
    <w:rsid w:val="00C452F5"/>
    <w:rsid w:val="00C45D4C"/>
    <w:rsid w:val="00C45E39"/>
    <w:rsid w:val="00C46555"/>
    <w:rsid w:val="00C466C8"/>
    <w:rsid w:val="00C46B15"/>
    <w:rsid w:val="00C46F7D"/>
    <w:rsid w:val="00C47705"/>
    <w:rsid w:val="00C479B5"/>
    <w:rsid w:val="00C50242"/>
    <w:rsid w:val="00C5034D"/>
    <w:rsid w:val="00C50379"/>
    <w:rsid w:val="00C5050E"/>
    <w:rsid w:val="00C50E1F"/>
    <w:rsid w:val="00C50E99"/>
    <w:rsid w:val="00C50F21"/>
    <w:rsid w:val="00C5120B"/>
    <w:rsid w:val="00C51469"/>
    <w:rsid w:val="00C51BD5"/>
    <w:rsid w:val="00C51EA1"/>
    <w:rsid w:val="00C52287"/>
    <w:rsid w:val="00C52744"/>
    <w:rsid w:val="00C52965"/>
    <w:rsid w:val="00C532DD"/>
    <w:rsid w:val="00C53EB3"/>
    <w:rsid w:val="00C540BD"/>
    <w:rsid w:val="00C5411A"/>
    <w:rsid w:val="00C54263"/>
    <w:rsid w:val="00C542D4"/>
    <w:rsid w:val="00C5460F"/>
    <w:rsid w:val="00C54D2C"/>
    <w:rsid w:val="00C54D6A"/>
    <w:rsid w:val="00C54D71"/>
    <w:rsid w:val="00C5576A"/>
    <w:rsid w:val="00C55CAE"/>
    <w:rsid w:val="00C563F5"/>
    <w:rsid w:val="00C56456"/>
    <w:rsid w:val="00C568EF"/>
    <w:rsid w:val="00C56FA8"/>
    <w:rsid w:val="00C570F7"/>
    <w:rsid w:val="00C57D55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54E0"/>
    <w:rsid w:val="00C659A8"/>
    <w:rsid w:val="00C65A9E"/>
    <w:rsid w:val="00C661EE"/>
    <w:rsid w:val="00C66362"/>
    <w:rsid w:val="00C665DC"/>
    <w:rsid w:val="00C66C68"/>
    <w:rsid w:val="00C66E68"/>
    <w:rsid w:val="00C67EAB"/>
    <w:rsid w:val="00C70DFF"/>
    <w:rsid w:val="00C71FD1"/>
    <w:rsid w:val="00C72938"/>
    <w:rsid w:val="00C72A82"/>
    <w:rsid w:val="00C73418"/>
    <w:rsid w:val="00C7390B"/>
    <w:rsid w:val="00C73E1E"/>
    <w:rsid w:val="00C73E68"/>
    <w:rsid w:val="00C751A0"/>
    <w:rsid w:val="00C7528D"/>
    <w:rsid w:val="00C75A6B"/>
    <w:rsid w:val="00C763B6"/>
    <w:rsid w:val="00C7644B"/>
    <w:rsid w:val="00C7644F"/>
    <w:rsid w:val="00C76821"/>
    <w:rsid w:val="00C768F6"/>
    <w:rsid w:val="00C80073"/>
    <w:rsid w:val="00C80329"/>
    <w:rsid w:val="00C8076B"/>
    <w:rsid w:val="00C80D7B"/>
    <w:rsid w:val="00C80DDE"/>
    <w:rsid w:val="00C80DEA"/>
    <w:rsid w:val="00C81CBE"/>
    <w:rsid w:val="00C81EAE"/>
    <w:rsid w:val="00C82392"/>
    <w:rsid w:val="00C823ED"/>
    <w:rsid w:val="00C82919"/>
    <w:rsid w:val="00C82D0D"/>
    <w:rsid w:val="00C82D6A"/>
    <w:rsid w:val="00C832DC"/>
    <w:rsid w:val="00C834B4"/>
    <w:rsid w:val="00C83748"/>
    <w:rsid w:val="00C8377F"/>
    <w:rsid w:val="00C8416A"/>
    <w:rsid w:val="00C843AD"/>
    <w:rsid w:val="00C8618E"/>
    <w:rsid w:val="00C86288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10D0"/>
    <w:rsid w:val="00C9154F"/>
    <w:rsid w:val="00C91874"/>
    <w:rsid w:val="00C91B7A"/>
    <w:rsid w:val="00C91C50"/>
    <w:rsid w:val="00C91DE3"/>
    <w:rsid w:val="00C927CF"/>
    <w:rsid w:val="00C927E2"/>
    <w:rsid w:val="00C92C7F"/>
    <w:rsid w:val="00C934B4"/>
    <w:rsid w:val="00C9369D"/>
    <w:rsid w:val="00C93D96"/>
    <w:rsid w:val="00C944FA"/>
    <w:rsid w:val="00C9458C"/>
    <w:rsid w:val="00C94E75"/>
    <w:rsid w:val="00C9569C"/>
    <w:rsid w:val="00C95854"/>
    <w:rsid w:val="00C95DF2"/>
    <w:rsid w:val="00C95EFF"/>
    <w:rsid w:val="00C96624"/>
    <w:rsid w:val="00C96853"/>
    <w:rsid w:val="00C96B9B"/>
    <w:rsid w:val="00C96E6F"/>
    <w:rsid w:val="00C97720"/>
    <w:rsid w:val="00C97872"/>
    <w:rsid w:val="00C979AA"/>
    <w:rsid w:val="00C97A64"/>
    <w:rsid w:val="00C97CC0"/>
    <w:rsid w:val="00CA002C"/>
    <w:rsid w:val="00CA0532"/>
    <w:rsid w:val="00CA0DCD"/>
    <w:rsid w:val="00CA12A2"/>
    <w:rsid w:val="00CA1447"/>
    <w:rsid w:val="00CA1968"/>
    <w:rsid w:val="00CA1EA4"/>
    <w:rsid w:val="00CA1F89"/>
    <w:rsid w:val="00CA2241"/>
    <w:rsid w:val="00CA2A73"/>
    <w:rsid w:val="00CA2DD7"/>
    <w:rsid w:val="00CA2E7A"/>
    <w:rsid w:val="00CA2EDD"/>
    <w:rsid w:val="00CA3574"/>
    <w:rsid w:val="00CA3607"/>
    <w:rsid w:val="00CA3CDD"/>
    <w:rsid w:val="00CA403B"/>
    <w:rsid w:val="00CA505A"/>
    <w:rsid w:val="00CA59DD"/>
    <w:rsid w:val="00CA5EFA"/>
    <w:rsid w:val="00CA5F8C"/>
    <w:rsid w:val="00CA68BA"/>
    <w:rsid w:val="00CA7591"/>
    <w:rsid w:val="00CB008E"/>
    <w:rsid w:val="00CB01FA"/>
    <w:rsid w:val="00CB04F9"/>
    <w:rsid w:val="00CB0737"/>
    <w:rsid w:val="00CB075C"/>
    <w:rsid w:val="00CB097A"/>
    <w:rsid w:val="00CB0CE2"/>
    <w:rsid w:val="00CB1CF7"/>
    <w:rsid w:val="00CB1D2A"/>
    <w:rsid w:val="00CB2329"/>
    <w:rsid w:val="00CB2382"/>
    <w:rsid w:val="00CB26EC"/>
    <w:rsid w:val="00CB2CED"/>
    <w:rsid w:val="00CB2D2A"/>
    <w:rsid w:val="00CB5050"/>
    <w:rsid w:val="00CB50A5"/>
    <w:rsid w:val="00CB5482"/>
    <w:rsid w:val="00CB5B1E"/>
    <w:rsid w:val="00CB5FF5"/>
    <w:rsid w:val="00CB65E7"/>
    <w:rsid w:val="00CB6FD1"/>
    <w:rsid w:val="00CB7365"/>
    <w:rsid w:val="00CB787A"/>
    <w:rsid w:val="00CB7EFB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3BF4"/>
    <w:rsid w:val="00CC487F"/>
    <w:rsid w:val="00CC4BC4"/>
    <w:rsid w:val="00CC4E1C"/>
    <w:rsid w:val="00CC5C61"/>
    <w:rsid w:val="00CC6215"/>
    <w:rsid w:val="00CC62CA"/>
    <w:rsid w:val="00CC6577"/>
    <w:rsid w:val="00CC6D26"/>
    <w:rsid w:val="00CC6D5C"/>
    <w:rsid w:val="00CC737C"/>
    <w:rsid w:val="00CC73B5"/>
    <w:rsid w:val="00CD087D"/>
    <w:rsid w:val="00CD0E73"/>
    <w:rsid w:val="00CD0F5D"/>
    <w:rsid w:val="00CD1384"/>
    <w:rsid w:val="00CD1C0B"/>
    <w:rsid w:val="00CD239A"/>
    <w:rsid w:val="00CD2505"/>
    <w:rsid w:val="00CD2AE4"/>
    <w:rsid w:val="00CD3578"/>
    <w:rsid w:val="00CD3D4C"/>
    <w:rsid w:val="00CD3E52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09B7"/>
    <w:rsid w:val="00CE1515"/>
    <w:rsid w:val="00CE1656"/>
    <w:rsid w:val="00CE1B63"/>
    <w:rsid w:val="00CE1F92"/>
    <w:rsid w:val="00CE1FC5"/>
    <w:rsid w:val="00CE2544"/>
    <w:rsid w:val="00CE2727"/>
    <w:rsid w:val="00CE29B3"/>
    <w:rsid w:val="00CE31B2"/>
    <w:rsid w:val="00CE3294"/>
    <w:rsid w:val="00CE362B"/>
    <w:rsid w:val="00CE3D25"/>
    <w:rsid w:val="00CE46E5"/>
    <w:rsid w:val="00CE485A"/>
    <w:rsid w:val="00CE5279"/>
    <w:rsid w:val="00CE56F1"/>
    <w:rsid w:val="00CE584A"/>
    <w:rsid w:val="00CE5A78"/>
    <w:rsid w:val="00CE5B3A"/>
    <w:rsid w:val="00CE61A9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26E8"/>
    <w:rsid w:val="00CF2A51"/>
    <w:rsid w:val="00CF38AB"/>
    <w:rsid w:val="00CF391E"/>
    <w:rsid w:val="00CF4247"/>
    <w:rsid w:val="00CF4784"/>
    <w:rsid w:val="00CF4DC7"/>
    <w:rsid w:val="00CF4E63"/>
    <w:rsid w:val="00CF4F97"/>
    <w:rsid w:val="00CF5263"/>
    <w:rsid w:val="00CF60B5"/>
    <w:rsid w:val="00CF7239"/>
    <w:rsid w:val="00CF7968"/>
    <w:rsid w:val="00CF7F53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2DB8"/>
    <w:rsid w:val="00D03102"/>
    <w:rsid w:val="00D03727"/>
    <w:rsid w:val="00D0378A"/>
    <w:rsid w:val="00D03C7D"/>
    <w:rsid w:val="00D03D06"/>
    <w:rsid w:val="00D04E9D"/>
    <w:rsid w:val="00D05132"/>
    <w:rsid w:val="00D05344"/>
    <w:rsid w:val="00D05604"/>
    <w:rsid w:val="00D05C33"/>
    <w:rsid w:val="00D05EA9"/>
    <w:rsid w:val="00D0674A"/>
    <w:rsid w:val="00D06A19"/>
    <w:rsid w:val="00D071F8"/>
    <w:rsid w:val="00D0721F"/>
    <w:rsid w:val="00D07252"/>
    <w:rsid w:val="00D073B0"/>
    <w:rsid w:val="00D074F4"/>
    <w:rsid w:val="00D07AEC"/>
    <w:rsid w:val="00D07CE1"/>
    <w:rsid w:val="00D10116"/>
    <w:rsid w:val="00D1026A"/>
    <w:rsid w:val="00D1067B"/>
    <w:rsid w:val="00D107CF"/>
    <w:rsid w:val="00D11354"/>
    <w:rsid w:val="00D11B0B"/>
    <w:rsid w:val="00D12293"/>
    <w:rsid w:val="00D12D93"/>
    <w:rsid w:val="00D13117"/>
    <w:rsid w:val="00D13411"/>
    <w:rsid w:val="00D137FC"/>
    <w:rsid w:val="00D14236"/>
    <w:rsid w:val="00D14553"/>
    <w:rsid w:val="00D14D34"/>
    <w:rsid w:val="00D14DB1"/>
    <w:rsid w:val="00D15313"/>
    <w:rsid w:val="00D1562D"/>
    <w:rsid w:val="00D1587E"/>
    <w:rsid w:val="00D15BFE"/>
    <w:rsid w:val="00D15F43"/>
    <w:rsid w:val="00D1613D"/>
    <w:rsid w:val="00D168CD"/>
    <w:rsid w:val="00D16E87"/>
    <w:rsid w:val="00D16E9E"/>
    <w:rsid w:val="00D20357"/>
    <w:rsid w:val="00D20B8B"/>
    <w:rsid w:val="00D215FA"/>
    <w:rsid w:val="00D2162C"/>
    <w:rsid w:val="00D216D2"/>
    <w:rsid w:val="00D21A3C"/>
    <w:rsid w:val="00D21A9A"/>
    <w:rsid w:val="00D2224B"/>
    <w:rsid w:val="00D22B17"/>
    <w:rsid w:val="00D22D94"/>
    <w:rsid w:val="00D231A9"/>
    <w:rsid w:val="00D233F1"/>
    <w:rsid w:val="00D234B5"/>
    <w:rsid w:val="00D237CD"/>
    <w:rsid w:val="00D246A3"/>
    <w:rsid w:val="00D24B9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A15"/>
    <w:rsid w:val="00D27D1A"/>
    <w:rsid w:val="00D27EF1"/>
    <w:rsid w:val="00D27FEA"/>
    <w:rsid w:val="00D3005B"/>
    <w:rsid w:val="00D302FD"/>
    <w:rsid w:val="00D3038A"/>
    <w:rsid w:val="00D308E7"/>
    <w:rsid w:val="00D3098D"/>
    <w:rsid w:val="00D30AD1"/>
    <w:rsid w:val="00D30DF2"/>
    <w:rsid w:val="00D31431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1C1"/>
    <w:rsid w:val="00D3426C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40296"/>
    <w:rsid w:val="00D40661"/>
    <w:rsid w:val="00D40D10"/>
    <w:rsid w:val="00D4138B"/>
    <w:rsid w:val="00D425D7"/>
    <w:rsid w:val="00D42AB4"/>
    <w:rsid w:val="00D42C9C"/>
    <w:rsid w:val="00D42DCF"/>
    <w:rsid w:val="00D437D8"/>
    <w:rsid w:val="00D43E3C"/>
    <w:rsid w:val="00D43F34"/>
    <w:rsid w:val="00D44994"/>
    <w:rsid w:val="00D44CC7"/>
    <w:rsid w:val="00D45326"/>
    <w:rsid w:val="00D45C5D"/>
    <w:rsid w:val="00D45CAA"/>
    <w:rsid w:val="00D45DCB"/>
    <w:rsid w:val="00D45DF3"/>
    <w:rsid w:val="00D46174"/>
    <w:rsid w:val="00D46436"/>
    <w:rsid w:val="00D4679A"/>
    <w:rsid w:val="00D46AA0"/>
    <w:rsid w:val="00D46B1C"/>
    <w:rsid w:val="00D47DD0"/>
    <w:rsid w:val="00D47E13"/>
    <w:rsid w:val="00D50183"/>
    <w:rsid w:val="00D50362"/>
    <w:rsid w:val="00D50CA9"/>
    <w:rsid w:val="00D51009"/>
    <w:rsid w:val="00D51397"/>
    <w:rsid w:val="00D5186E"/>
    <w:rsid w:val="00D519D8"/>
    <w:rsid w:val="00D51C28"/>
    <w:rsid w:val="00D51D12"/>
    <w:rsid w:val="00D52678"/>
    <w:rsid w:val="00D52939"/>
    <w:rsid w:val="00D5362B"/>
    <w:rsid w:val="00D53FB4"/>
    <w:rsid w:val="00D54023"/>
    <w:rsid w:val="00D5499B"/>
    <w:rsid w:val="00D54CCE"/>
    <w:rsid w:val="00D54E99"/>
    <w:rsid w:val="00D55072"/>
    <w:rsid w:val="00D551B5"/>
    <w:rsid w:val="00D55352"/>
    <w:rsid w:val="00D558F1"/>
    <w:rsid w:val="00D55BA5"/>
    <w:rsid w:val="00D55C30"/>
    <w:rsid w:val="00D55D94"/>
    <w:rsid w:val="00D55DBC"/>
    <w:rsid w:val="00D568BB"/>
    <w:rsid w:val="00D56DB2"/>
    <w:rsid w:val="00D56E9D"/>
    <w:rsid w:val="00D57332"/>
    <w:rsid w:val="00D5747F"/>
    <w:rsid w:val="00D57495"/>
    <w:rsid w:val="00D574DC"/>
    <w:rsid w:val="00D574FA"/>
    <w:rsid w:val="00D57C85"/>
    <w:rsid w:val="00D6045D"/>
    <w:rsid w:val="00D60B66"/>
    <w:rsid w:val="00D60C8D"/>
    <w:rsid w:val="00D60C95"/>
    <w:rsid w:val="00D61374"/>
    <w:rsid w:val="00D6168A"/>
    <w:rsid w:val="00D616A5"/>
    <w:rsid w:val="00D61C48"/>
    <w:rsid w:val="00D61DCC"/>
    <w:rsid w:val="00D61FF0"/>
    <w:rsid w:val="00D62038"/>
    <w:rsid w:val="00D62115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F65"/>
    <w:rsid w:val="00D6503B"/>
    <w:rsid w:val="00D655AA"/>
    <w:rsid w:val="00D65909"/>
    <w:rsid w:val="00D659B1"/>
    <w:rsid w:val="00D66467"/>
    <w:rsid w:val="00D667D2"/>
    <w:rsid w:val="00D66BBE"/>
    <w:rsid w:val="00D66E18"/>
    <w:rsid w:val="00D6734D"/>
    <w:rsid w:val="00D679CF"/>
    <w:rsid w:val="00D679D3"/>
    <w:rsid w:val="00D7053C"/>
    <w:rsid w:val="00D70A2D"/>
    <w:rsid w:val="00D70CC0"/>
    <w:rsid w:val="00D71BC1"/>
    <w:rsid w:val="00D71EE4"/>
    <w:rsid w:val="00D7356F"/>
    <w:rsid w:val="00D73587"/>
    <w:rsid w:val="00D7387B"/>
    <w:rsid w:val="00D73EBB"/>
    <w:rsid w:val="00D751FB"/>
    <w:rsid w:val="00D754D6"/>
    <w:rsid w:val="00D759FD"/>
    <w:rsid w:val="00D760E2"/>
    <w:rsid w:val="00D761AA"/>
    <w:rsid w:val="00D76BA4"/>
    <w:rsid w:val="00D76FAE"/>
    <w:rsid w:val="00D77250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94B"/>
    <w:rsid w:val="00D83AE9"/>
    <w:rsid w:val="00D84936"/>
    <w:rsid w:val="00D84B1E"/>
    <w:rsid w:val="00D857B8"/>
    <w:rsid w:val="00D85B5D"/>
    <w:rsid w:val="00D86DC3"/>
    <w:rsid w:val="00D87175"/>
    <w:rsid w:val="00D8790D"/>
    <w:rsid w:val="00D87ABF"/>
    <w:rsid w:val="00D87C1B"/>
    <w:rsid w:val="00D87E75"/>
    <w:rsid w:val="00D90062"/>
    <w:rsid w:val="00D90CD3"/>
    <w:rsid w:val="00D90DAB"/>
    <w:rsid w:val="00D9194B"/>
    <w:rsid w:val="00D919E6"/>
    <w:rsid w:val="00D91BE1"/>
    <w:rsid w:val="00D929A8"/>
    <w:rsid w:val="00D92C29"/>
    <w:rsid w:val="00D932C2"/>
    <w:rsid w:val="00D933B8"/>
    <w:rsid w:val="00D936E2"/>
    <w:rsid w:val="00D9425A"/>
    <w:rsid w:val="00D95104"/>
    <w:rsid w:val="00D9549A"/>
    <w:rsid w:val="00D95600"/>
    <w:rsid w:val="00D95D4C"/>
    <w:rsid w:val="00D961E4"/>
    <w:rsid w:val="00D96812"/>
    <w:rsid w:val="00D9683C"/>
    <w:rsid w:val="00D96FA5"/>
    <w:rsid w:val="00D97099"/>
    <w:rsid w:val="00D97269"/>
    <w:rsid w:val="00D97884"/>
    <w:rsid w:val="00DA0651"/>
    <w:rsid w:val="00DA0A7F"/>
    <w:rsid w:val="00DA119F"/>
    <w:rsid w:val="00DA1493"/>
    <w:rsid w:val="00DA1C31"/>
    <w:rsid w:val="00DA1E1A"/>
    <w:rsid w:val="00DA20BC"/>
    <w:rsid w:val="00DA23FD"/>
    <w:rsid w:val="00DA2ED7"/>
    <w:rsid w:val="00DA3DD3"/>
    <w:rsid w:val="00DA3E7A"/>
    <w:rsid w:val="00DA3E8F"/>
    <w:rsid w:val="00DA430C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1FA"/>
    <w:rsid w:val="00DB0404"/>
    <w:rsid w:val="00DB11F8"/>
    <w:rsid w:val="00DB18D5"/>
    <w:rsid w:val="00DB18F8"/>
    <w:rsid w:val="00DB1BAE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3FA"/>
    <w:rsid w:val="00DB3543"/>
    <w:rsid w:val="00DB3B82"/>
    <w:rsid w:val="00DB44D9"/>
    <w:rsid w:val="00DB485D"/>
    <w:rsid w:val="00DB4D3C"/>
    <w:rsid w:val="00DB569B"/>
    <w:rsid w:val="00DB56CF"/>
    <w:rsid w:val="00DB5E7B"/>
    <w:rsid w:val="00DB63D0"/>
    <w:rsid w:val="00DB64E4"/>
    <w:rsid w:val="00DB65E5"/>
    <w:rsid w:val="00DB6840"/>
    <w:rsid w:val="00DB691A"/>
    <w:rsid w:val="00DB6A02"/>
    <w:rsid w:val="00DB7512"/>
    <w:rsid w:val="00DC04AC"/>
    <w:rsid w:val="00DC0AEA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665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0506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23B"/>
    <w:rsid w:val="00DD3474"/>
    <w:rsid w:val="00DD376D"/>
    <w:rsid w:val="00DD3829"/>
    <w:rsid w:val="00DD3D80"/>
    <w:rsid w:val="00DD3EF5"/>
    <w:rsid w:val="00DD413D"/>
    <w:rsid w:val="00DD53FA"/>
    <w:rsid w:val="00DD557F"/>
    <w:rsid w:val="00DD5D28"/>
    <w:rsid w:val="00DD5F08"/>
    <w:rsid w:val="00DD5F42"/>
    <w:rsid w:val="00DD617B"/>
    <w:rsid w:val="00DE09F7"/>
    <w:rsid w:val="00DE0E59"/>
    <w:rsid w:val="00DE0F6C"/>
    <w:rsid w:val="00DE1BB0"/>
    <w:rsid w:val="00DE219B"/>
    <w:rsid w:val="00DE22B3"/>
    <w:rsid w:val="00DE2918"/>
    <w:rsid w:val="00DE34C9"/>
    <w:rsid w:val="00DE3E67"/>
    <w:rsid w:val="00DE415B"/>
    <w:rsid w:val="00DE417B"/>
    <w:rsid w:val="00DE41DE"/>
    <w:rsid w:val="00DE4638"/>
    <w:rsid w:val="00DE4B73"/>
    <w:rsid w:val="00DE4D43"/>
    <w:rsid w:val="00DE52E3"/>
    <w:rsid w:val="00DE58AA"/>
    <w:rsid w:val="00DE5B26"/>
    <w:rsid w:val="00DE6167"/>
    <w:rsid w:val="00DE718E"/>
    <w:rsid w:val="00DE7C00"/>
    <w:rsid w:val="00DF00C6"/>
    <w:rsid w:val="00DF03E9"/>
    <w:rsid w:val="00DF03ED"/>
    <w:rsid w:val="00DF04EE"/>
    <w:rsid w:val="00DF08E4"/>
    <w:rsid w:val="00DF0BF4"/>
    <w:rsid w:val="00DF1024"/>
    <w:rsid w:val="00DF179D"/>
    <w:rsid w:val="00DF1E9C"/>
    <w:rsid w:val="00DF2310"/>
    <w:rsid w:val="00DF277B"/>
    <w:rsid w:val="00DF2905"/>
    <w:rsid w:val="00DF2F1A"/>
    <w:rsid w:val="00DF321B"/>
    <w:rsid w:val="00DF321F"/>
    <w:rsid w:val="00DF326A"/>
    <w:rsid w:val="00DF4572"/>
    <w:rsid w:val="00DF4658"/>
    <w:rsid w:val="00DF47EC"/>
    <w:rsid w:val="00DF5502"/>
    <w:rsid w:val="00DF5547"/>
    <w:rsid w:val="00DF57AC"/>
    <w:rsid w:val="00DF5D78"/>
    <w:rsid w:val="00DF6024"/>
    <w:rsid w:val="00DF66FB"/>
    <w:rsid w:val="00DF6C8B"/>
    <w:rsid w:val="00DF6F17"/>
    <w:rsid w:val="00DF75E6"/>
    <w:rsid w:val="00DF77BB"/>
    <w:rsid w:val="00DF78FA"/>
    <w:rsid w:val="00DF7C17"/>
    <w:rsid w:val="00DF7C5A"/>
    <w:rsid w:val="00DF7D23"/>
    <w:rsid w:val="00DF7DF3"/>
    <w:rsid w:val="00DF7FEA"/>
    <w:rsid w:val="00E002F1"/>
    <w:rsid w:val="00E00549"/>
    <w:rsid w:val="00E0082C"/>
    <w:rsid w:val="00E00CA8"/>
    <w:rsid w:val="00E01B0F"/>
    <w:rsid w:val="00E01DAA"/>
    <w:rsid w:val="00E02286"/>
    <w:rsid w:val="00E0230B"/>
    <w:rsid w:val="00E023E5"/>
    <w:rsid w:val="00E02432"/>
    <w:rsid w:val="00E02AF0"/>
    <w:rsid w:val="00E02C19"/>
    <w:rsid w:val="00E0367F"/>
    <w:rsid w:val="00E04022"/>
    <w:rsid w:val="00E040A2"/>
    <w:rsid w:val="00E0446A"/>
    <w:rsid w:val="00E044BC"/>
    <w:rsid w:val="00E0560D"/>
    <w:rsid w:val="00E05EB5"/>
    <w:rsid w:val="00E06935"/>
    <w:rsid w:val="00E06CDB"/>
    <w:rsid w:val="00E0728F"/>
    <w:rsid w:val="00E0755C"/>
    <w:rsid w:val="00E078D4"/>
    <w:rsid w:val="00E07C57"/>
    <w:rsid w:val="00E07F38"/>
    <w:rsid w:val="00E11726"/>
    <w:rsid w:val="00E11FC2"/>
    <w:rsid w:val="00E1213B"/>
    <w:rsid w:val="00E12235"/>
    <w:rsid w:val="00E12A3A"/>
    <w:rsid w:val="00E12AEA"/>
    <w:rsid w:val="00E13862"/>
    <w:rsid w:val="00E1398B"/>
    <w:rsid w:val="00E13DB6"/>
    <w:rsid w:val="00E13E8B"/>
    <w:rsid w:val="00E14184"/>
    <w:rsid w:val="00E14A7E"/>
    <w:rsid w:val="00E14BF9"/>
    <w:rsid w:val="00E151E1"/>
    <w:rsid w:val="00E172A3"/>
    <w:rsid w:val="00E17619"/>
    <w:rsid w:val="00E17805"/>
    <w:rsid w:val="00E17EE2"/>
    <w:rsid w:val="00E2032F"/>
    <w:rsid w:val="00E206FB"/>
    <w:rsid w:val="00E20F79"/>
    <w:rsid w:val="00E211EA"/>
    <w:rsid w:val="00E21278"/>
    <w:rsid w:val="00E22063"/>
    <w:rsid w:val="00E22767"/>
    <w:rsid w:val="00E228B7"/>
    <w:rsid w:val="00E22CCD"/>
    <w:rsid w:val="00E2313E"/>
    <w:rsid w:val="00E23A11"/>
    <w:rsid w:val="00E23E42"/>
    <w:rsid w:val="00E23E66"/>
    <w:rsid w:val="00E23FB7"/>
    <w:rsid w:val="00E243D0"/>
    <w:rsid w:val="00E24640"/>
    <w:rsid w:val="00E24A27"/>
    <w:rsid w:val="00E25647"/>
    <w:rsid w:val="00E2564F"/>
    <w:rsid w:val="00E25F89"/>
    <w:rsid w:val="00E26268"/>
    <w:rsid w:val="00E2679C"/>
    <w:rsid w:val="00E27F64"/>
    <w:rsid w:val="00E27FCD"/>
    <w:rsid w:val="00E31031"/>
    <w:rsid w:val="00E31F74"/>
    <w:rsid w:val="00E323D3"/>
    <w:rsid w:val="00E32D62"/>
    <w:rsid w:val="00E339DC"/>
    <w:rsid w:val="00E33E15"/>
    <w:rsid w:val="00E3434D"/>
    <w:rsid w:val="00E346A9"/>
    <w:rsid w:val="00E34EFC"/>
    <w:rsid w:val="00E361B8"/>
    <w:rsid w:val="00E36A1B"/>
    <w:rsid w:val="00E36C66"/>
    <w:rsid w:val="00E36D17"/>
    <w:rsid w:val="00E37540"/>
    <w:rsid w:val="00E402FB"/>
    <w:rsid w:val="00E4037C"/>
    <w:rsid w:val="00E404CB"/>
    <w:rsid w:val="00E40C8A"/>
    <w:rsid w:val="00E41E6F"/>
    <w:rsid w:val="00E4219F"/>
    <w:rsid w:val="00E42395"/>
    <w:rsid w:val="00E42612"/>
    <w:rsid w:val="00E427A1"/>
    <w:rsid w:val="00E429ED"/>
    <w:rsid w:val="00E430C0"/>
    <w:rsid w:val="00E4348E"/>
    <w:rsid w:val="00E43A03"/>
    <w:rsid w:val="00E43DCA"/>
    <w:rsid w:val="00E43F37"/>
    <w:rsid w:val="00E440CF"/>
    <w:rsid w:val="00E44837"/>
    <w:rsid w:val="00E450ED"/>
    <w:rsid w:val="00E453B1"/>
    <w:rsid w:val="00E45813"/>
    <w:rsid w:val="00E45E71"/>
    <w:rsid w:val="00E46A35"/>
    <w:rsid w:val="00E46A71"/>
    <w:rsid w:val="00E47188"/>
    <w:rsid w:val="00E473A1"/>
    <w:rsid w:val="00E4791B"/>
    <w:rsid w:val="00E47E31"/>
    <w:rsid w:val="00E509A6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51B"/>
    <w:rsid w:val="00E5362A"/>
    <w:rsid w:val="00E53FA9"/>
    <w:rsid w:val="00E5414C"/>
    <w:rsid w:val="00E5421D"/>
    <w:rsid w:val="00E54593"/>
    <w:rsid w:val="00E545E6"/>
    <w:rsid w:val="00E547B3"/>
    <w:rsid w:val="00E549BB"/>
    <w:rsid w:val="00E54F55"/>
    <w:rsid w:val="00E5500E"/>
    <w:rsid w:val="00E55837"/>
    <w:rsid w:val="00E55AEA"/>
    <w:rsid w:val="00E55EEB"/>
    <w:rsid w:val="00E5716F"/>
    <w:rsid w:val="00E5722D"/>
    <w:rsid w:val="00E5733D"/>
    <w:rsid w:val="00E57FF1"/>
    <w:rsid w:val="00E6093A"/>
    <w:rsid w:val="00E614E4"/>
    <w:rsid w:val="00E61680"/>
    <w:rsid w:val="00E61AC3"/>
    <w:rsid w:val="00E61CC0"/>
    <w:rsid w:val="00E6277B"/>
    <w:rsid w:val="00E62A4B"/>
    <w:rsid w:val="00E634A1"/>
    <w:rsid w:val="00E63A68"/>
    <w:rsid w:val="00E63F25"/>
    <w:rsid w:val="00E6430D"/>
    <w:rsid w:val="00E64424"/>
    <w:rsid w:val="00E645E8"/>
    <w:rsid w:val="00E64C2D"/>
    <w:rsid w:val="00E64C99"/>
    <w:rsid w:val="00E64CD3"/>
    <w:rsid w:val="00E65D22"/>
    <w:rsid w:val="00E66745"/>
    <w:rsid w:val="00E66D5B"/>
    <w:rsid w:val="00E66E4A"/>
    <w:rsid w:val="00E671C9"/>
    <w:rsid w:val="00E6743F"/>
    <w:rsid w:val="00E6758E"/>
    <w:rsid w:val="00E67B72"/>
    <w:rsid w:val="00E67C12"/>
    <w:rsid w:val="00E67E23"/>
    <w:rsid w:val="00E70016"/>
    <w:rsid w:val="00E7021F"/>
    <w:rsid w:val="00E7040E"/>
    <w:rsid w:val="00E70A2F"/>
    <w:rsid w:val="00E70BC7"/>
    <w:rsid w:val="00E70FBC"/>
    <w:rsid w:val="00E71C4B"/>
    <w:rsid w:val="00E71CA7"/>
    <w:rsid w:val="00E72718"/>
    <w:rsid w:val="00E72C01"/>
    <w:rsid w:val="00E72CDB"/>
    <w:rsid w:val="00E734F2"/>
    <w:rsid w:val="00E739F3"/>
    <w:rsid w:val="00E73AAA"/>
    <w:rsid w:val="00E73B63"/>
    <w:rsid w:val="00E73D6B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73F2"/>
    <w:rsid w:val="00E77848"/>
    <w:rsid w:val="00E77E21"/>
    <w:rsid w:val="00E80417"/>
    <w:rsid w:val="00E80484"/>
    <w:rsid w:val="00E80514"/>
    <w:rsid w:val="00E809B9"/>
    <w:rsid w:val="00E80DF4"/>
    <w:rsid w:val="00E80E5B"/>
    <w:rsid w:val="00E81479"/>
    <w:rsid w:val="00E816C5"/>
    <w:rsid w:val="00E8172B"/>
    <w:rsid w:val="00E81A7F"/>
    <w:rsid w:val="00E81CE0"/>
    <w:rsid w:val="00E81E7C"/>
    <w:rsid w:val="00E81FDF"/>
    <w:rsid w:val="00E81FFB"/>
    <w:rsid w:val="00E8224D"/>
    <w:rsid w:val="00E826E0"/>
    <w:rsid w:val="00E82949"/>
    <w:rsid w:val="00E82CAB"/>
    <w:rsid w:val="00E832E7"/>
    <w:rsid w:val="00E83332"/>
    <w:rsid w:val="00E83356"/>
    <w:rsid w:val="00E8435D"/>
    <w:rsid w:val="00E845AF"/>
    <w:rsid w:val="00E848D1"/>
    <w:rsid w:val="00E84E05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A71"/>
    <w:rsid w:val="00E86B20"/>
    <w:rsid w:val="00E87EE1"/>
    <w:rsid w:val="00E90279"/>
    <w:rsid w:val="00E902F1"/>
    <w:rsid w:val="00E90494"/>
    <w:rsid w:val="00E90635"/>
    <w:rsid w:val="00E9063F"/>
    <w:rsid w:val="00E90645"/>
    <w:rsid w:val="00E909A1"/>
    <w:rsid w:val="00E90BF6"/>
    <w:rsid w:val="00E90BFF"/>
    <w:rsid w:val="00E90C34"/>
    <w:rsid w:val="00E91D5F"/>
    <w:rsid w:val="00E91F04"/>
    <w:rsid w:val="00E91F35"/>
    <w:rsid w:val="00E92042"/>
    <w:rsid w:val="00E92435"/>
    <w:rsid w:val="00E9272A"/>
    <w:rsid w:val="00E92E60"/>
    <w:rsid w:val="00E9339B"/>
    <w:rsid w:val="00E940C3"/>
    <w:rsid w:val="00E9550F"/>
    <w:rsid w:val="00E95BA6"/>
    <w:rsid w:val="00E95E38"/>
    <w:rsid w:val="00E96E64"/>
    <w:rsid w:val="00E97648"/>
    <w:rsid w:val="00EA0E4A"/>
    <w:rsid w:val="00EA1276"/>
    <w:rsid w:val="00EA16AA"/>
    <w:rsid w:val="00EA18ED"/>
    <w:rsid w:val="00EA1A54"/>
    <w:rsid w:val="00EA1EC6"/>
    <w:rsid w:val="00EA1F7A"/>
    <w:rsid w:val="00EA2226"/>
    <w:rsid w:val="00EA26FC"/>
    <w:rsid w:val="00EA2E0C"/>
    <w:rsid w:val="00EA365E"/>
    <w:rsid w:val="00EA3B5A"/>
    <w:rsid w:val="00EA410E"/>
    <w:rsid w:val="00EA4296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6A9"/>
    <w:rsid w:val="00EB07CE"/>
    <w:rsid w:val="00EB0CA3"/>
    <w:rsid w:val="00EB104F"/>
    <w:rsid w:val="00EB110C"/>
    <w:rsid w:val="00EB16E6"/>
    <w:rsid w:val="00EB16EF"/>
    <w:rsid w:val="00EB17BD"/>
    <w:rsid w:val="00EB1B27"/>
    <w:rsid w:val="00EB1D56"/>
    <w:rsid w:val="00EB1DA8"/>
    <w:rsid w:val="00EB22C9"/>
    <w:rsid w:val="00EB23F3"/>
    <w:rsid w:val="00EB371F"/>
    <w:rsid w:val="00EB4CCE"/>
    <w:rsid w:val="00EB4CFF"/>
    <w:rsid w:val="00EB4FC9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811"/>
    <w:rsid w:val="00EC019F"/>
    <w:rsid w:val="00EC1017"/>
    <w:rsid w:val="00EC11B4"/>
    <w:rsid w:val="00EC14AE"/>
    <w:rsid w:val="00EC171F"/>
    <w:rsid w:val="00EC2811"/>
    <w:rsid w:val="00EC2E2D"/>
    <w:rsid w:val="00EC462B"/>
    <w:rsid w:val="00EC4683"/>
    <w:rsid w:val="00EC4723"/>
    <w:rsid w:val="00EC5069"/>
    <w:rsid w:val="00EC5316"/>
    <w:rsid w:val="00EC5432"/>
    <w:rsid w:val="00EC5699"/>
    <w:rsid w:val="00EC56E0"/>
    <w:rsid w:val="00EC6057"/>
    <w:rsid w:val="00EC6267"/>
    <w:rsid w:val="00EC63B1"/>
    <w:rsid w:val="00EC6847"/>
    <w:rsid w:val="00EC6E2B"/>
    <w:rsid w:val="00EC781D"/>
    <w:rsid w:val="00EC7C3F"/>
    <w:rsid w:val="00EC7DB6"/>
    <w:rsid w:val="00ED091F"/>
    <w:rsid w:val="00ED0961"/>
    <w:rsid w:val="00ED0C4A"/>
    <w:rsid w:val="00ED162F"/>
    <w:rsid w:val="00ED2D59"/>
    <w:rsid w:val="00ED2DE0"/>
    <w:rsid w:val="00ED2E52"/>
    <w:rsid w:val="00ED3024"/>
    <w:rsid w:val="00ED30EA"/>
    <w:rsid w:val="00ED379A"/>
    <w:rsid w:val="00ED3F41"/>
    <w:rsid w:val="00ED424C"/>
    <w:rsid w:val="00ED4256"/>
    <w:rsid w:val="00ED45A3"/>
    <w:rsid w:val="00ED5320"/>
    <w:rsid w:val="00ED54D8"/>
    <w:rsid w:val="00ED550E"/>
    <w:rsid w:val="00ED5D91"/>
    <w:rsid w:val="00ED5FE4"/>
    <w:rsid w:val="00ED651B"/>
    <w:rsid w:val="00ED71C5"/>
    <w:rsid w:val="00ED757D"/>
    <w:rsid w:val="00ED76B3"/>
    <w:rsid w:val="00ED76F5"/>
    <w:rsid w:val="00ED7AF2"/>
    <w:rsid w:val="00ED7D6B"/>
    <w:rsid w:val="00EE0201"/>
    <w:rsid w:val="00EE0A15"/>
    <w:rsid w:val="00EE0A4B"/>
    <w:rsid w:val="00EE0AD8"/>
    <w:rsid w:val="00EE121E"/>
    <w:rsid w:val="00EE16FA"/>
    <w:rsid w:val="00EE184F"/>
    <w:rsid w:val="00EE207A"/>
    <w:rsid w:val="00EE20C3"/>
    <w:rsid w:val="00EE3415"/>
    <w:rsid w:val="00EE3C42"/>
    <w:rsid w:val="00EE3D4F"/>
    <w:rsid w:val="00EE4789"/>
    <w:rsid w:val="00EE4B81"/>
    <w:rsid w:val="00EE4DC9"/>
    <w:rsid w:val="00EE534D"/>
    <w:rsid w:val="00EE5560"/>
    <w:rsid w:val="00EE5EAD"/>
    <w:rsid w:val="00EE5FA2"/>
    <w:rsid w:val="00EE627D"/>
    <w:rsid w:val="00EE67E8"/>
    <w:rsid w:val="00EE694D"/>
    <w:rsid w:val="00EE696D"/>
    <w:rsid w:val="00EE6A9C"/>
    <w:rsid w:val="00EE6F1E"/>
    <w:rsid w:val="00EE71BB"/>
    <w:rsid w:val="00EF0348"/>
    <w:rsid w:val="00EF1F9C"/>
    <w:rsid w:val="00EF26FD"/>
    <w:rsid w:val="00EF275D"/>
    <w:rsid w:val="00EF27B1"/>
    <w:rsid w:val="00EF3776"/>
    <w:rsid w:val="00EF3E6E"/>
    <w:rsid w:val="00EF4366"/>
    <w:rsid w:val="00EF4CD6"/>
    <w:rsid w:val="00EF5129"/>
    <w:rsid w:val="00EF547D"/>
    <w:rsid w:val="00EF55A0"/>
    <w:rsid w:val="00EF5D0E"/>
    <w:rsid w:val="00EF63C6"/>
    <w:rsid w:val="00EF63D1"/>
    <w:rsid w:val="00EF6513"/>
    <w:rsid w:val="00EF6683"/>
    <w:rsid w:val="00EF6A93"/>
    <w:rsid w:val="00EF6D7A"/>
    <w:rsid w:val="00EF7002"/>
    <w:rsid w:val="00EF769B"/>
    <w:rsid w:val="00EF76BF"/>
    <w:rsid w:val="00F003D8"/>
    <w:rsid w:val="00F00F08"/>
    <w:rsid w:val="00F0174F"/>
    <w:rsid w:val="00F01831"/>
    <w:rsid w:val="00F01EEA"/>
    <w:rsid w:val="00F027BA"/>
    <w:rsid w:val="00F02BC8"/>
    <w:rsid w:val="00F03E79"/>
    <w:rsid w:val="00F03FE5"/>
    <w:rsid w:val="00F04594"/>
    <w:rsid w:val="00F050F4"/>
    <w:rsid w:val="00F057D2"/>
    <w:rsid w:val="00F0628D"/>
    <w:rsid w:val="00F06651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7E1"/>
    <w:rsid w:val="00F11816"/>
    <w:rsid w:val="00F11E7A"/>
    <w:rsid w:val="00F11E97"/>
    <w:rsid w:val="00F11FE8"/>
    <w:rsid w:val="00F12D73"/>
    <w:rsid w:val="00F1336D"/>
    <w:rsid w:val="00F133A1"/>
    <w:rsid w:val="00F13E3C"/>
    <w:rsid w:val="00F13ECD"/>
    <w:rsid w:val="00F144A6"/>
    <w:rsid w:val="00F14C0A"/>
    <w:rsid w:val="00F14E6C"/>
    <w:rsid w:val="00F14F83"/>
    <w:rsid w:val="00F15042"/>
    <w:rsid w:val="00F154EC"/>
    <w:rsid w:val="00F155CE"/>
    <w:rsid w:val="00F15A75"/>
    <w:rsid w:val="00F160AD"/>
    <w:rsid w:val="00F16442"/>
    <w:rsid w:val="00F16564"/>
    <w:rsid w:val="00F1675F"/>
    <w:rsid w:val="00F16C2C"/>
    <w:rsid w:val="00F1735F"/>
    <w:rsid w:val="00F176D5"/>
    <w:rsid w:val="00F1778C"/>
    <w:rsid w:val="00F17962"/>
    <w:rsid w:val="00F17EAE"/>
    <w:rsid w:val="00F204E8"/>
    <w:rsid w:val="00F20703"/>
    <w:rsid w:val="00F20BE6"/>
    <w:rsid w:val="00F20C7E"/>
    <w:rsid w:val="00F20FA5"/>
    <w:rsid w:val="00F218D4"/>
    <w:rsid w:val="00F22014"/>
    <w:rsid w:val="00F220F4"/>
    <w:rsid w:val="00F2222F"/>
    <w:rsid w:val="00F22376"/>
    <w:rsid w:val="00F2250A"/>
    <w:rsid w:val="00F22B71"/>
    <w:rsid w:val="00F23411"/>
    <w:rsid w:val="00F236B0"/>
    <w:rsid w:val="00F2370C"/>
    <w:rsid w:val="00F23BBC"/>
    <w:rsid w:val="00F23EA1"/>
    <w:rsid w:val="00F244F9"/>
    <w:rsid w:val="00F24788"/>
    <w:rsid w:val="00F2633A"/>
    <w:rsid w:val="00F2640F"/>
    <w:rsid w:val="00F27039"/>
    <w:rsid w:val="00F2704B"/>
    <w:rsid w:val="00F27106"/>
    <w:rsid w:val="00F27759"/>
    <w:rsid w:val="00F27B3A"/>
    <w:rsid w:val="00F27C34"/>
    <w:rsid w:val="00F27E46"/>
    <w:rsid w:val="00F301C2"/>
    <w:rsid w:val="00F302E1"/>
    <w:rsid w:val="00F30959"/>
    <w:rsid w:val="00F30BF5"/>
    <w:rsid w:val="00F30FD2"/>
    <w:rsid w:val="00F31B22"/>
    <w:rsid w:val="00F31B49"/>
    <w:rsid w:val="00F3213F"/>
    <w:rsid w:val="00F32F56"/>
    <w:rsid w:val="00F33D4F"/>
    <w:rsid w:val="00F34019"/>
    <w:rsid w:val="00F34C39"/>
    <w:rsid w:val="00F34CD6"/>
    <w:rsid w:val="00F35800"/>
    <w:rsid w:val="00F35873"/>
    <w:rsid w:val="00F35920"/>
    <w:rsid w:val="00F3598A"/>
    <w:rsid w:val="00F35C20"/>
    <w:rsid w:val="00F35EB3"/>
    <w:rsid w:val="00F36248"/>
    <w:rsid w:val="00F36619"/>
    <w:rsid w:val="00F366A5"/>
    <w:rsid w:val="00F36BF7"/>
    <w:rsid w:val="00F36C5F"/>
    <w:rsid w:val="00F37259"/>
    <w:rsid w:val="00F37819"/>
    <w:rsid w:val="00F40188"/>
    <w:rsid w:val="00F4019A"/>
    <w:rsid w:val="00F403C5"/>
    <w:rsid w:val="00F405A4"/>
    <w:rsid w:val="00F405F7"/>
    <w:rsid w:val="00F40999"/>
    <w:rsid w:val="00F40B35"/>
    <w:rsid w:val="00F40D16"/>
    <w:rsid w:val="00F4142F"/>
    <w:rsid w:val="00F41A64"/>
    <w:rsid w:val="00F41B3D"/>
    <w:rsid w:val="00F41F05"/>
    <w:rsid w:val="00F42457"/>
    <w:rsid w:val="00F430D7"/>
    <w:rsid w:val="00F433BD"/>
    <w:rsid w:val="00F43B31"/>
    <w:rsid w:val="00F43E5B"/>
    <w:rsid w:val="00F44119"/>
    <w:rsid w:val="00F4422C"/>
    <w:rsid w:val="00F44EC5"/>
    <w:rsid w:val="00F450D4"/>
    <w:rsid w:val="00F45ADF"/>
    <w:rsid w:val="00F45B1E"/>
    <w:rsid w:val="00F45E27"/>
    <w:rsid w:val="00F46143"/>
    <w:rsid w:val="00F466DA"/>
    <w:rsid w:val="00F4675C"/>
    <w:rsid w:val="00F469F3"/>
    <w:rsid w:val="00F46B7F"/>
    <w:rsid w:val="00F47498"/>
    <w:rsid w:val="00F47F5C"/>
    <w:rsid w:val="00F50386"/>
    <w:rsid w:val="00F506FD"/>
    <w:rsid w:val="00F507A2"/>
    <w:rsid w:val="00F51124"/>
    <w:rsid w:val="00F51277"/>
    <w:rsid w:val="00F512B2"/>
    <w:rsid w:val="00F51B25"/>
    <w:rsid w:val="00F5283D"/>
    <w:rsid w:val="00F52ABA"/>
    <w:rsid w:val="00F52BC7"/>
    <w:rsid w:val="00F52D80"/>
    <w:rsid w:val="00F53230"/>
    <w:rsid w:val="00F53B65"/>
    <w:rsid w:val="00F53BF4"/>
    <w:rsid w:val="00F54266"/>
    <w:rsid w:val="00F54451"/>
    <w:rsid w:val="00F54C46"/>
    <w:rsid w:val="00F54F67"/>
    <w:rsid w:val="00F55043"/>
    <w:rsid w:val="00F554BC"/>
    <w:rsid w:val="00F556CD"/>
    <w:rsid w:val="00F56409"/>
    <w:rsid w:val="00F56557"/>
    <w:rsid w:val="00F56B5C"/>
    <w:rsid w:val="00F56DCF"/>
    <w:rsid w:val="00F56F69"/>
    <w:rsid w:val="00F57034"/>
    <w:rsid w:val="00F57729"/>
    <w:rsid w:val="00F6026C"/>
    <w:rsid w:val="00F6072F"/>
    <w:rsid w:val="00F60BE9"/>
    <w:rsid w:val="00F6109E"/>
    <w:rsid w:val="00F61985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4868"/>
    <w:rsid w:val="00F648B1"/>
    <w:rsid w:val="00F64C95"/>
    <w:rsid w:val="00F65716"/>
    <w:rsid w:val="00F6583C"/>
    <w:rsid w:val="00F6589A"/>
    <w:rsid w:val="00F65ABC"/>
    <w:rsid w:val="00F6783E"/>
    <w:rsid w:val="00F679EE"/>
    <w:rsid w:val="00F67D67"/>
    <w:rsid w:val="00F7012B"/>
    <w:rsid w:val="00F70480"/>
    <w:rsid w:val="00F70DBE"/>
    <w:rsid w:val="00F71124"/>
    <w:rsid w:val="00F71888"/>
    <w:rsid w:val="00F719CD"/>
    <w:rsid w:val="00F71BB8"/>
    <w:rsid w:val="00F71F26"/>
    <w:rsid w:val="00F721EB"/>
    <w:rsid w:val="00F72584"/>
    <w:rsid w:val="00F7290D"/>
    <w:rsid w:val="00F7302F"/>
    <w:rsid w:val="00F732EC"/>
    <w:rsid w:val="00F73B55"/>
    <w:rsid w:val="00F73C4A"/>
    <w:rsid w:val="00F73D08"/>
    <w:rsid w:val="00F74D5E"/>
    <w:rsid w:val="00F7586B"/>
    <w:rsid w:val="00F75F2F"/>
    <w:rsid w:val="00F7622C"/>
    <w:rsid w:val="00F76445"/>
    <w:rsid w:val="00F7667C"/>
    <w:rsid w:val="00F76C64"/>
    <w:rsid w:val="00F76ECC"/>
    <w:rsid w:val="00F77EE6"/>
    <w:rsid w:val="00F8029A"/>
    <w:rsid w:val="00F80399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93"/>
    <w:rsid w:val="00F828BF"/>
    <w:rsid w:val="00F83829"/>
    <w:rsid w:val="00F83878"/>
    <w:rsid w:val="00F83B7A"/>
    <w:rsid w:val="00F83BB4"/>
    <w:rsid w:val="00F84069"/>
    <w:rsid w:val="00F843D7"/>
    <w:rsid w:val="00F848B3"/>
    <w:rsid w:val="00F84BCA"/>
    <w:rsid w:val="00F85536"/>
    <w:rsid w:val="00F85D62"/>
    <w:rsid w:val="00F85E2B"/>
    <w:rsid w:val="00F8657A"/>
    <w:rsid w:val="00F8679A"/>
    <w:rsid w:val="00F867BF"/>
    <w:rsid w:val="00F86FAD"/>
    <w:rsid w:val="00F86FEF"/>
    <w:rsid w:val="00F87117"/>
    <w:rsid w:val="00F871B5"/>
    <w:rsid w:val="00F8736C"/>
    <w:rsid w:val="00F876EA"/>
    <w:rsid w:val="00F9030E"/>
    <w:rsid w:val="00F90ACB"/>
    <w:rsid w:val="00F90ADB"/>
    <w:rsid w:val="00F90B84"/>
    <w:rsid w:val="00F90E78"/>
    <w:rsid w:val="00F90F29"/>
    <w:rsid w:val="00F91209"/>
    <w:rsid w:val="00F9132E"/>
    <w:rsid w:val="00F9159B"/>
    <w:rsid w:val="00F9221F"/>
    <w:rsid w:val="00F9232D"/>
    <w:rsid w:val="00F92AAE"/>
    <w:rsid w:val="00F931C7"/>
    <w:rsid w:val="00F93559"/>
    <w:rsid w:val="00F9371A"/>
    <w:rsid w:val="00F9384B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6B03"/>
    <w:rsid w:val="00F9708B"/>
    <w:rsid w:val="00F97908"/>
    <w:rsid w:val="00F97B43"/>
    <w:rsid w:val="00FA046B"/>
    <w:rsid w:val="00FA07F8"/>
    <w:rsid w:val="00FA0B93"/>
    <w:rsid w:val="00FA105C"/>
    <w:rsid w:val="00FA13C0"/>
    <w:rsid w:val="00FA1475"/>
    <w:rsid w:val="00FA148A"/>
    <w:rsid w:val="00FA2157"/>
    <w:rsid w:val="00FA27C8"/>
    <w:rsid w:val="00FA311A"/>
    <w:rsid w:val="00FA3451"/>
    <w:rsid w:val="00FA3B76"/>
    <w:rsid w:val="00FA459A"/>
    <w:rsid w:val="00FA4D66"/>
    <w:rsid w:val="00FA5800"/>
    <w:rsid w:val="00FA58EB"/>
    <w:rsid w:val="00FA5A4E"/>
    <w:rsid w:val="00FA64E0"/>
    <w:rsid w:val="00FA66FC"/>
    <w:rsid w:val="00FA73AF"/>
    <w:rsid w:val="00FA7668"/>
    <w:rsid w:val="00FA791F"/>
    <w:rsid w:val="00FA7CD0"/>
    <w:rsid w:val="00FB0082"/>
    <w:rsid w:val="00FB0243"/>
    <w:rsid w:val="00FB03BA"/>
    <w:rsid w:val="00FB08E8"/>
    <w:rsid w:val="00FB1344"/>
    <w:rsid w:val="00FB1527"/>
    <w:rsid w:val="00FB2537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58E6"/>
    <w:rsid w:val="00FB6165"/>
    <w:rsid w:val="00FB6807"/>
    <w:rsid w:val="00FC0150"/>
    <w:rsid w:val="00FC018F"/>
    <w:rsid w:val="00FC03AB"/>
    <w:rsid w:val="00FC0640"/>
    <w:rsid w:val="00FC18A7"/>
    <w:rsid w:val="00FC1DF9"/>
    <w:rsid w:val="00FC2787"/>
    <w:rsid w:val="00FC2DC6"/>
    <w:rsid w:val="00FC3D19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980"/>
    <w:rsid w:val="00FC7EE3"/>
    <w:rsid w:val="00FD0506"/>
    <w:rsid w:val="00FD0572"/>
    <w:rsid w:val="00FD0DCB"/>
    <w:rsid w:val="00FD1079"/>
    <w:rsid w:val="00FD1A97"/>
    <w:rsid w:val="00FD1B4F"/>
    <w:rsid w:val="00FD2D7B"/>
    <w:rsid w:val="00FD37F6"/>
    <w:rsid w:val="00FD3C5C"/>
    <w:rsid w:val="00FD4041"/>
    <w:rsid w:val="00FD4589"/>
    <w:rsid w:val="00FD473E"/>
    <w:rsid w:val="00FD4D4E"/>
    <w:rsid w:val="00FD59B1"/>
    <w:rsid w:val="00FD5A84"/>
    <w:rsid w:val="00FD5F35"/>
    <w:rsid w:val="00FD6914"/>
    <w:rsid w:val="00FD76A2"/>
    <w:rsid w:val="00FD7DF9"/>
    <w:rsid w:val="00FE02B0"/>
    <w:rsid w:val="00FE02BC"/>
    <w:rsid w:val="00FE0B51"/>
    <w:rsid w:val="00FE0B78"/>
    <w:rsid w:val="00FE0ED4"/>
    <w:rsid w:val="00FE1BF9"/>
    <w:rsid w:val="00FE1EAB"/>
    <w:rsid w:val="00FE2EA6"/>
    <w:rsid w:val="00FE3465"/>
    <w:rsid w:val="00FE3B7B"/>
    <w:rsid w:val="00FE48CC"/>
    <w:rsid w:val="00FE4DE3"/>
    <w:rsid w:val="00FE5235"/>
    <w:rsid w:val="00FE56B4"/>
    <w:rsid w:val="00FE583E"/>
    <w:rsid w:val="00FE675C"/>
    <w:rsid w:val="00FE67CF"/>
    <w:rsid w:val="00FE6D20"/>
    <w:rsid w:val="00FE6FB9"/>
    <w:rsid w:val="00FE7549"/>
    <w:rsid w:val="00FE7BCC"/>
    <w:rsid w:val="00FF0605"/>
    <w:rsid w:val="00FF07F1"/>
    <w:rsid w:val="00FF0AAE"/>
    <w:rsid w:val="00FF0B28"/>
    <w:rsid w:val="00FF11D9"/>
    <w:rsid w:val="00FF126D"/>
    <w:rsid w:val="00FF18C2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CB15BE5B-0EFB-43D7-825C-0BF4D8919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48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uiPriority w:val="9"/>
    <w:qFormat/>
    <w:rsid w:val="00E50DD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7954B5"/>
    <w:pPr>
      <w:keepNext/>
      <w:numPr>
        <w:ilvl w:val="1"/>
        <w:numId w:val="2"/>
      </w:numPr>
      <w:tabs>
        <w:tab w:val="clear" w:pos="576"/>
        <w:tab w:val="num" w:pos="718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2418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9D1485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  <w:rPr>
      <w:lang w:eastAsia="en-US"/>
    </w:rPr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FE3B7B"/>
    <w:pPr>
      <w:jc w:val="center"/>
    </w:pPr>
    <w:rPr>
      <w:rFonts w:cs="Times New Roman"/>
      <w:szCs w:val="20"/>
      <w:lang w:eastAsia="en-GB"/>
    </w:rPr>
  </w:style>
  <w:style w:type="character" w:customStyle="1" w:styleId="TACChar">
    <w:name w:val="TAC Char"/>
    <w:link w:val="TAC"/>
    <w:locked/>
    <w:rsid w:val="003B7847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48ADE-925B-4F2D-93B9-D8A5393F2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3</cp:revision>
  <cp:lastPrinted>2017-03-23T09:10:00Z</cp:lastPrinted>
  <dcterms:created xsi:type="dcterms:W3CDTF">2017-03-24T16:12:00Z</dcterms:created>
  <dcterms:modified xsi:type="dcterms:W3CDTF">2017-03-24T16:16:00Z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(2)3KYiBLUwf01+UANWkUtkzm91XxNNMeTo2ddXdk1ltRP/lxFM3GM8pgavc2lvVWYAHrjmKMwc
0A/gYtCt0RbHl3t5NImRoA6Jz51XTi/olRnSPPs7T/z4d5xgIXgcfHBp2OUXt8TKXKdYBEpa
CR9XoAb4AhuTGLat+CyqUpTVXHq1BiiLbfOevaeMuZVQJURvml2QpnTI25vV7npNx+3YZoB3
X/bwD1JaYeHQ+88Sw1</vt:lpwstr>
  </property>
  <property fmtid="{D5CDD505-2E9C-101B-9397-08002B2CF9AE}" pid="31" name="_2015_ms_pID_7253431">
    <vt:lpwstr>bu1cbCGkPh0NvRH7nPAeFuUjFxhwmvOje/kn6c0wHX/SpZpgTaXjoZ
tHSyQnFZpWKl16NT1u9PkMKJiOCINJ0k9plErZAMFDmhkv6PnulfG27JSMU7W4Ylap8kzMjU
2mdw09kXH5H8pYQurlZtLyNyia5jDh1Oyk5oJ++u1cQR+VpTxd0hIigX4pIKrk8xzz2HoZny
vMAup2CruDy4xPK2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1490344392</vt:lpwstr>
  </property>
</Properties>
</file>