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16EA4435"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5C232A">
        <w:rPr>
          <w:rFonts w:hint="eastAsia"/>
          <w:sz w:val="24"/>
          <w:lang w:val="en-US" w:eastAsia="ja-JP"/>
        </w:rPr>
        <w:t>0573</w:t>
      </w:r>
      <w:r w:rsidR="00DC456D">
        <w:rPr>
          <w:sz w:val="24"/>
          <w:lang w:val="en-US" w:eastAsia="ja-JP"/>
        </w:rPr>
        <w:t>6</w:t>
      </w:r>
      <w:bookmarkStart w:id="1" w:name="_GoBack"/>
      <w:bookmarkEnd w:id="1"/>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408693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A86A94">
        <w:rPr>
          <w:sz w:val="24"/>
          <w:lang w:val="en-US" w:eastAsia="ja-JP"/>
        </w:rPr>
        <w:t>Search space design</w:t>
      </w:r>
    </w:p>
    <w:bookmarkEnd w:id="2"/>
    <w:bookmarkEnd w:id="3"/>
    <w:bookmarkEnd w:id="4"/>
    <w:bookmarkEnd w:id="5"/>
    <w:p w14:paraId="02FF14B3" w14:textId="1FB4BA0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86036D">
        <w:rPr>
          <w:sz w:val="24"/>
          <w:lang w:val="en-US" w:eastAsia="ja-JP"/>
        </w:rPr>
        <w:t>8.1.3.1.</w:t>
      </w:r>
      <w:r w:rsidR="0086036D">
        <w:rPr>
          <w:rFonts w:hint="eastAsia"/>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1F825681" w14:textId="77777777" w:rsidR="00A86A94" w:rsidRDefault="00EE6A6C" w:rsidP="00A86A94">
      <w:pPr>
        <w:spacing w:afterLines="50" w:after="120"/>
        <w:jc w:val="both"/>
        <w:rPr>
          <w:rFonts w:eastAsiaTheme="minorEastAsia"/>
          <w:sz w:val="22"/>
          <w:lang w:val="en-US"/>
        </w:rPr>
      </w:pPr>
      <w:r>
        <w:rPr>
          <w:rFonts w:eastAsiaTheme="minorEastAsia" w:hint="eastAsia"/>
          <w:sz w:val="22"/>
          <w:lang w:val="en-US"/>
        </w:rPr>
        <w:t xml:space="preserve">In this contribution, </w:t>
      </w:r>
      <w:r w:rsidR="00A86A94">
        <w:rPr>
          <w:rFonts w:eastAsiaTheme="minorEastAsia"/>
          <w:sz w:val="22"/>
          <w:lang w:val="en-US"/>
        </w:rPr>
        <w:t>search space design for NR-PDCCH is discussed.</w:t>
      </w:r>
    </w:p>
    <w:p w14:paraId="38110676" w14:textId="4F014B52" w:rsidR="00E1789A" w:rsidRDefault="00E1789A" w:rsidP="00A86A94">
      <w:pPr>
        <w:spacing w:afterLines="50" w:after="120"/>
        <w:jc w:val="both"/>
        <w:rPr>
          <w:rFonts w:eastAsiaTheme="minorEastAsia"/>
          <w:sz w:val="22"/>
          <w:lang w:val="en-US"/>
        </w:rPr>
      </w:pPr>
    </w:p>
    <w:p w14:paraId="2632DC21" w14:textId="20241EB1" w:rsidR="000E6716" w:rsidRPr="00350944" w:rsidRDefault="00A86A94" w:rsidP="00350944">
      <w:pPr>
        <w:pStyle w:val="1"/>
        <w:numPr>
          <w:ilvl w:val="0"/>
          <w:numId w:val="6"/>
        </w:numPr>
        <w:spacing w:after="120"/>
        <w:jc w:val="both"/>
        <w:rPr>
          <w:b/>
          <w:lang w:val="en-US"/>
        </w:rPr>
      </w:pPr>
      <w:r>
        <w:rPr>
          <w:b/>
          <w:lang w:val="en-US"/>
        </w:rPr>
        <w:t>Search space designs</w:t>
      </w:r>
    </w:p>
    <w:p w14:paraId="09FAAC28" w14:textId="041CBD5E" w:rsidR="002A1AEB" w:rsidRPr="00424E28" w:rsidRDefault="00A86A94" w:rsidP="002A1AEB">
      <w:pPr>
        <w:pStyle w:val="1"/>
        <w:numPr>
          <w:ilvl w:val="1"/>
          <w:numId w:val="6"/>
        </w:numPr>
        <w:spacing w:after="120"/>
        <w:jc w:val="both"/>
        <w:rPr>
          <w:b/>
          <w:sz w:val="24"/>
          <w:lang w:val="en-US"/>
        </w:rPr>
      </w:pPr>
      <w:r>
        <w:rPr>
          <w:b/>
          <w:sz w:val="24"/>
          <w:lang w:val="en-US"/>
        </w:rPr>
        <w:t>Hierarchical structure</w:t>
      </w:r>
    </w:p>
    <w:p w14:paraId="5FB99C4F" w14:textId="6C4C05CC" w:rsidR="00A86A94" w:rsidRDefault="00A86A94" w:rsidP="00A86A94">
      <w:pPr>
        <w:spacing w:afterLines="50" w:after="120"/>
        <w:jc w:val="both"/>
        <w:rPr>
          <w:rFonts w:eastAsiaTheme="minorEastAsia"/>
          <w:sz w:val="22"/>
          <w:lang w:val="en-US"/>
        </w:rPr>
      </w:pPr>
      <w:r w:rsidRPr="00A86A94">
        <w:rPr>
          <w:rFonts w:eastAsiaTheme="minorEastAsia"/>
          <w:sz w:val="22"/>
          <w:lang w:val="en-US"/>
        </w:rPr>
        <w:t>Like in LTE, UE shall monitor PDCCH candidates with multiple aggregation levels for given search space(s)</w:t>
      </w:r>
      <w:r>
        <w:rPr>
          <w:rFonts w:eastAsiaTheme="minorEastAsia"/>
          <w:sz w:val="22"/>
          <w:lang w:val="en-US"/>
        </w:rPr>
        <w:t xml:space="preserve"> of control resource set(s)</w:t>
      </w:r>
      <w:r w:rsidRPr="00A86A94">
        <w:rPr>
          <w:rFonts w:eastAsiaTheme="minorEastAsia"/>
          <w:sz w:val="22"/>
          <w:lang w:val="en-US"/>
        </w:rPr>
        <w:t>, so that link-adaptation is enabled for PDCCH. In order to reduce blind decoding burden</w:t>
      </w:r>
      <w:r w:rsidR="00F90050">
        <w:rPr>
          <w:rFonts w:eastAsiaTheme="minorEastAsia"/>
          <w:sz w:val="22"/>
          <w:lang w:val="en-US"/>
        </w:rPr>
        <w:t xml:space="preserve"> on the UE</w:t>
      </w:r>
      <w:r w:rsidRPr="00A86A94">
        <w:rPr>
          <w:rFonts w:eastAsiaTheme="minorEastAsia"/>
          <w:sz w:val="22"/>
          <w:lang w:val="en-US"/>
        </w:rPr>
        <w:t xml:space="preserve">, it was proposed to </w:t>
      </w:r>
      <w:r w:rsidR="00F90050">
        <w:rPr>
          <w:rFonts w:eastAsiaTheme="minorEastAsia"/>
          <w:sz w:val="22"/>
          <w:lang w:val="en-US"/>
        </w:rPr>
        <w:t>adopt hierarchical search space structure. In this concept, CCEs for NR-PDCCH candidates for non-maximum aggregation levels are subset of those for NR-PDCCH candidates for maximum aggregation level. By setting this, channel estimation results for the NR-PDCCH candidates for maximum aggregation level can be reused for demodulating NR-PDCCH candidates for non-maximum aggregation levels.</w:t>
      </w:r>
    </w:p>
    <w:p w14:paraId="733983B6" w14:textId="2CC77B50" w:rsidR="00AC44BA" w:rsidRDefault="00A86A94" w:rsidP="00A86A94">
      <w:pPr>
        <w:spacing w:afterLines="50" w:after="120"/>
        <w:jc w:val="both"/>
        <w:rPr>
          <w:rFonts w:eastAsiaTheme="minorEastAsia"/>
          <w:sz w:val="22"/>
          <w:lang w:val="en-US"/>
        </w:rPr>
      </w:pPr>
      <w:r w:rsidRPr="00A86A94">
        <w:rPr>
          <w:rFonts w:eastAsiaTheme="minorEastAsia"/>
          <w:sz w:val="22"/>
          <w:lang w:val="en-US"/>
        </w:rPr>
        <w:t xml:space="preserve">Figure </w:t>
      </w:r>
      <w:r w:rsidR="00F90050">
        <w:rPr>
          <w:rFonts w:eastAsiaTheme="minorEastAsia"/>
          <w:sz w:val="22"/>
          <w:lang w:val="en-US"/>
        </w:rPr>
        <w:t>1</w:t>
      </w:r>
      <w:r w:rsidRPr="00A86A94">
        <w:rPr>
          <w:rFonts w:eastAsiaTheme="minorEastAsia"/>
          <w:sz w:val="22"/>
          <w:lang w:val="en-US"/>
        </w:rPr>
        <w:t xml:space="preserve"> plots the NR-PDCCH blocking probability as a function of the number of NR-PDCCHs within a control resource set. Total number of NR-CCEs is assumed to be 41 or 84. Blind decoding numbers for each aggregation levels are kept same as in LTE UE-specific search space; 6, 6, 2, 2, for AL=1, 2, 4, 8</w:t>
      </w:r>
      <w:r w:rsidR="00EA721C">
        <w:rPr>
          <w:rFonts w:eastAsiaTheme="minorEastAsia"/>
          <w:sz w:val="22"/>
          <w:lang w:val="en-US"/>
        </w:rPr>
        <w:t>. NR-PDCCH candidates with AL=8 are determined by using UE-specific hashing function as in LTE, while NR-PDCCH candidates with the other ALs are mapped from the first CCE of the first NR-PDCCH candidate of AL=8</w:t>
      </w:r>
      <w:r w:rsidRPr="00A86A94">
        <w:rPr>
          <w:rFonts w:eastAsiaTheme="minorEastAsia"/>
          <w:sz w:val="22"/>
          <w:lang w:val="en-US"/>
        </w:rPr>
        <w:t xml:space="preserve">. Two sets of probabilities for AL selection of NR-PDCCHs are assumed; one set is AL=1, 2, 4, 8, with the probabilities of 0.6, 0.2, 0.15, and 0.05, and the other set is AL=1, 2, 4, 8, with the probabilities of 0.1, 0.6, 0.2, and 0.1, respectively. From the results, it can be said that hierarchical structure increases NR-PDCCH blocking probability slightly. </w:t>
      </w:r>
    </w:p>
    <w:p w14:paraId="1C04963A" w14:textId="77777777" w:rsidR="00F90050" w:rsidRDefault="00F90050" w:rsidP="00F90050">
      <w:pPr>
        <w:spacing w:afterLines="50" w:after="120"/>
        <w:jc w:val="center"/>
        <w:rPr>
          <w:rFonts w:eastAsia="ＭＳ 明朝"/>
          <w:sz w:val="22"/>
          <w:lang w:val="en-US"/>
        </w:rPr>
      </w:pPr>
      <w:r w:rsidRPr="004E1554">
        <w:rPr>
          <w:noProof/>
          <w:lang w:val="en-US"/>
        </w:rPr>
        <w:drawing>
          <wp:inline distT="0" distB="0" distL="0" distR="0" wp14:anchorId="6AF747F4" wp14:editId="2B903C13">
            <wp:extent cx="2994840" cy="17913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4840" cy="1791360"/>
                    </a:xfrm>
                    <a:prstGeom prst="rect">
                      <a:avLst/>
                    </a:prstGeom>
                    <a:noFill/>
                    <a:ln>
                      <a:noFill/>
                    </a:ln>
                  </pic:spPr>
                </pic:pic>
              </a:graphicData>
            </a:graphic>
          </wp:inline>
        </w:drawing>
      </w:r>
      <w:r>
        <w:rPr>
          <w:rFonts w:eastAsia="ＭＳ 明朝" w:hint="eastAsia"/>
          <w:sz w:val="22"/>
          <w:lang w:val="en-US"/>
        </w:rPr>
        <w:t xml:space="preserve">   </w:t>
      </w:r>
      <w:r w:rsidRPr="004E1554">
        <w:rPr>
          <w:noProof/>
          <w:lang w:val="en-US"/>
        </w:rPr>
        <w:drawing>
          <wp:inline distT="0" distB="0" distL="0" distR="0" wp14:anchorId="575D760C" wp14:editId="37869FB3">
            <wp:extent cx="2998080" cy="17913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8080" cy="1791360"/>
                    </a:xfrm>
                    <a:prstGeom prst="rect">
                      <a:avLst/>
                    </a:prstGeom>
                    <a:noFill/>
                    <a:ln>
                      <a:noFill/>
                    </a:ln>
                  </pic:spPr>
                </pic:pic>
              </a:graphicData>
            </a:graphic>
          </wp:inline>
        </w:drawing>
      </w:r>
    </w:p>
    <w:p w14:paraId="7703E1B8" w14:textId="03627D60" w:rsidR="00F90050" w:rsidRDefault="00F90050" w:rsidP="00F90050">
      <w:pPr>
        <w:spacing w:afterLines="50" w:after="120"/>
        <w:jc w:val="center"/>
        <w:rPr>
          <w:rFonts w:eastAsia="ＭＳ 明朝"/>
          <w:sz w:val="22"/>
          <w:lang w:val="en-US"/>
        </w:rPr>
      </w:pPr>
      <w:r>
        <w:rPr>
          <w:rFonts w:eastAsia="ＭＳ 明朝" w:hint="eastAsia"/>
          <w:sz w:val="22"/>
          <w:lang w:val="en-US"/>
        </w:rPr>
        <w:t>Fig.</w:t>
      </w:r>
      <w:r>
        <w:rPr>
          <w:rFonts w:eastAsia="ＭＳ 明朝"/>
          <w:sz w:val="22"/>
          <w:lang w:val="en-US"/>
        </w:rPr>
        <w:t xml:space="preserve"> 1</w:t>
      </w:r>
      <w:r>
        <w:rPr>
          <w:rFonts w:eastAsia="ＭＳ 明朝"/>
          <w:sz w:val="22"/>
          <w:lang w:val="en-US"/>
        </w:rPr>
        <w:tab/>
        <w:t>NR-PDCCH blocking probability.</w:t>
      </w:r>
    </w:p>
    <w:p w14:paraId="3ED262AC" w14:textId="17CB1704" w:rsidR="00A86A94" w:rsidRDefault="00A86A94" w:rsidP="00A86A94">
      <w:pPr>
        <w:spacing w:afterLines="50" w:after="120"/>
        <w:jc w:val="both"/>
        <w:rPr>
          <w:rFonts w:eastAsiaTheme="minorEastAsia"/>
          <w:sz w:val="22"/>
          <w:lang w:val="en-US"/>
        </w:rPr>
      </w:pPr>
    </w:p>
    <w:p w14:paraId="653EA621" w14:textId="0F22E264" w:rsidR="00EA721C" w:rsidRDefault="00EA721C" w:rsidP="00A86A94">
      <w:pPr>
        <w:spacing w:afterLines="50" w:after="120"/>
        <w:jc w:val="both"/>
        <w:rPr>
          <w:rFonts w:eastAsiaTheme="minorEastAsia"/>
          <w:sz w:val="22"/>
          <w:lang w:val="en-US"/>
        </w:rPr>
      </w:pPr>
      <w:r>
        <w:rPr>
          <w:rFonts w:eastAsiaTheme="minorEastAsia" w:hint="eastAsia"/>
          <w:sz w:val="22"/>
          <w:lang w:val="en-US"/>
        </w:rPr>
        <w:t>In order to r</w:t>
      </w:r>
      <w:r w:rsidR="00952001">
        <w:rPr>
          <w:rFonts w:eastAsiaTheme="minorEastAsia" w:hint="eastAsia"/>
          <w:sz w:val="22"/>
          <w:lang w:val="en-US"/>
        </w:rPr>
        <w:t>educe blocking probability,</w:t>
      </w:r>
      <w:r w:rsidR="00952001">
        <w:rPr>
          <w:rFonts w:eastAsiaTheme="minorEastAsia"/>
          <w:sz w:val="22"/>
          <w:lang w:val="en-US"/>
        </w:rPr>
        <w:t xml:space="preserve"> NR-PDCCH candidates other than those with the maximum aggregation level can be randomized in UE-specific manner, so that the randomization results can still be mapped with the hierarchical structure.</w:t>
      </w:r>
      <w:r w:rsidR="009A7D15">
        <w:rPr>
          <w:rFonts w:eastAsiaTheme="minorEastAsia"/>
          <w:sz w:val="22"/>
          <w:lang w:val="en-US"/>
        </w:rPr>
        <w:t xml:space="preserve"> The randomization details can be further discussed taking into account blocking probability, affinity with precoder-cycling/random-BF, etc.</w:t>
      </w:r>
      <w:r w:rsidR="00C53D63">
        <w:rPr>
          <w:rFonts w:eastAsiaTheme="minorEastAsia"/>
          <w:sz w:val="22"/>
          <w:lang w:val="en-US"/>
        </w:rPr>
        <w:t xml:space="preserve"> At least, UE-specific randomization for AL=8 candidates mapping, and UE-specific randomization for AL=1, 2, and 4, among the </w:t>
      </w:r>
      <w:r w:rsidR="00A046BB">
        <w:rPr>
          <w:rFonts w:eastAsiaTheme="minorEastAsia"/>
          <w:sz w:val="22"/>
          <w:lang w:val="en-US"/>
        </w:rPr>
        <w:t>candidates</w:t>
      </w:r>
      <w:r w:rsidR="00C53D63">
        <w:rPr>
          <w:rFonts w:eastAsiaTheme="minorEastAsia"/>
          <w:sz w:val="22"/>
          <w:lang w:val="en-US"/>
        </w:rPr>
        <w:t xml:space="preserve"> below AL=8 should be adopted.</w:t>
      </w:r>
    </w:p>
    <w:p w14:paraId="3503C54E" w14:textId="06A27F76" w:rsidR="00EA721C" w:rsidRDefault="00952001" w:rsidP="00EA721C">
      <w:pPr>
        <w:spacing w:afterLines="50" w:after="120"/>
        <w:jc w:val="center"/>
        <w:rPr>
          <w:rFonts w:eastAsiaTheme="minorEastAsia"/>
          <w:sz w:val="22"/>
          <w:lang w:val="en-US"/>
        </w:rPr>
      </w:pPr>
      <w:r w:rsidRPr="00952001">
        <w:rPr>
          <w:noProof/>
          <w:lang w:val="en-US"/>
        </w:rPr>
        <w:lastRenderedPageBreak/>
        <w:drawing>
          <wp:inline distT="0" distB="0" distL="0" distR="0" wp14:anchorId="04AF583B" wp14:editId="2FCD3ABA">
            <wp:extent cx="6332220" cy="156529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565297"/>
                    </a:xfrm>
                    <a:prstGeom prst="rect">
                      <a:avLst/>
                    </a:prstGeom>
                    <a:noFill/>
                    <a:ln>
                      <a:noFill/>
                    </a:ln>
                  </pic:spPr>
                </pic:pic>
              </a:graphicData>
            </a:graphic>
          </wp:inline>
        </w:drawing>
      </w:r>
    </w:p>
    <w:p w14:paraId="6CB50A04" w14:textId="64D05572" w:rsidR="00EA721C" w:rsidRDefault="00EA721C" w:rsidP="00EA721C">
      <w:pPr>
        <w:spacing w:afterLines="50" w:after="120"/>
        <w:jc w:val="center"/>
        <w:rPr>
          <w:rFonts w:eastAsiaTheme="minorEastAsia"/>
          <w:sz w:val="22"/>
          <w:lang w:val="en-US"/>
        </w:rPr>
      </w:pPr>
      <w:r>
        <w:rPr>
          <w:rFonts w:eastAsiaTheme="minorEastAsia" w:hint="eastAsia"/>
          <w:sz w:val="22"/>
          <w:lang w:val="en-US"/>
        </w:rPr>
        <w:t xml:space="preserve">Fig. </w:t>
      </w:r>
      <w:r w:rsidR="009A7D15">
        <w:rPr>
          <w:rFonts w:eastAsiaTheme="minorEastAsia"/>
          <w:sz w:val="22"/>
          <w:lang w:val="en-US"/>
        </w:rPr>
        <w:t>2</w:t>
      </w:r>
      <w:r>
        <w:rPr>
          <w:rFonts w:eastAsiaTheme="minorEastAsia" w:hint="eastAsia"/>
          <w:sz w:val="22"/>
          <w:lang w:val="en-US"/>
        </w:rPr>
        <w:tab/>
      </w:r>
      <w:r>
        <w:rPr>
          <w:rFonts w:eastAsiaTheme="minorEastAsia"/>
          <w:sz w:val="22"/>
          <w:lang w:val="en-US"/>
        </w:rPr>
        <w:t>Example of Hierarchical</w:t>
      </w:r>
      <w:r>
        <w:rPr>
          <w:rFonts w:eastAsiaTheme="minorEastAsia" w:hint="eastAsia"/>
          <w:sz w:val="22"/>
          <w:lang w:val="en-US"/>
        </w:rPr>
        <w:t xml:space="preserve"> search space structure</w:t>
      </w:r>
      <w:r w:rsidR="00952001">
        <w:rPr>
          <w:rFonts w:eastAsiaTheme="minorEastAsia"/>
          <w:sz w:val="22"/>
          <w:lang w:val="en-US"/>
        </w:rPr>
        <w:t xml:space="preserve"> with further randomization</w:t>
      </w:r>
      <w:r>
        <w:rPr>
          <w:rFonts w:eastAsiaTheme="minorEastAsia" w:hint="eastAsia"/>
          <w:sz w:val="22"/>
          <w:lang w:val="en-US"/>
        </w:rPr>
        <w:t>.</w:t>
      </w:r>
    </w:p>
    <w:p w14:paraId="3CB526FA" w14:textId="0C1C6743" w:rsidR="00EA721C" w:rsidRPr="00EA721C" w:rsidRDefault="00EA721C" w:rsidP="00A86A94">
      <w:pPr>
        <w:spacing w:afterLines="50" w:after="120"/>
        <w:jc w:val="both"/>
        <w:rPr>
          <w:rFonts w:eastAsiaTheme="minorEastAsia"/>
          <w:sz w:val="22"/>
          <w:lang w:val="en-US"/>
        </w:rPr>
      </w:pPr>
    </w:p>
    <w:p w14:paraId="36B926AA" w14:textId="145BC391" w:rsidR="00AC44BA" w:rsidRPr="00F81FF3" w:rsidRDefault="00AC44BA" w:rsidP="00FE0C9D">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4E752177" w14:textId="76C4C6AC" w:rsidR="009A7D15" w:rsidRPr="009A7D15" w:rsidRDefault="009A7D15" w:rsidP="009A7D15">
      <w:pPr>
        <w:pStyle w:val="afc"/>
        <w:numPr>
          <w:ilvl w:val="0"/>
          <w:numId w:val="17"/>
        </w:numPr>
        <w:spacing w:afterLines="50" w:after="120"/>
        <w:ind w:leftChars="0"/>
        <w:jc w:val="both"/>
        <w:rPr>
          <w:rFonts w:eastAsiaTheme="minorEastAsia"/>
          <w:i/>
          <w:sz w:val="22"/>
          <w:lang w:val="en-US"/>
        </w:rPr>
      </w:pPr>
      <w:r w:rsidRPr="009A7D15">
        <w:rPr>
          <w:rFonts w:eastAsiaTheme="minorEastAsia"/>
          <w:i/>
          <w:sz w:val="22"/>
          <w:lang w:val="en-US"/>
        </w:rPr>
        <w:t xml:space="preserve">Candidates with the maximum AL are mapped according to </w:t>
      </w:r>
      <w:r w:rsidR="00A319F7">
        <w:rPr>
          <w:rFonts w:eastAsiaTheme="minorEastAsia" w:hint="eastAsia"/>
          <w:i/>
          <w:sz w:val="22"/>
          <w:lang w:val="en-US"/>
        </w:rPr>
        <w:t xml:space="preserve">a </w:t>
      </w:r>
      <w:r w:rsidRPr="009A7D15">
        <w:rPr>
          <w:rFonts w:eastAsiaTheme="minorEastAsia"/>
          <w:i/>
          <w:sz w:val="22"/>
          <w:lang w:val="en-US"/>
        </w:rPr>
        <w:t>hashing function A.</w:t>
      </w:r>
    </w:p>
    <w:p w14:paraId="7E91BA9A" w14:textId="77777777" w:rsidR="009A7D15" w:rsidRPr="009A7D15" w:rsidRDefault="009A7D15" w:rsidP="009A7D15">
      <w:pPr>
        <w:pStyle w:val="afc"/>
        <w:numPr>
          <w:ilvl w:val="1"/>
          <w:numId w:val="17"/>
        </w:numPr>
        <w:spacing w:afterLines="50" w:after="120"/>
        <w:ind w:leftChars="0"/>
        <w:jc w:val="both"/>
        <w:rPr>
          <w:rFonts w:eastAsiaTheme="minorEastAsia"/>
          <w:i/>
          <w:sz w:val="22"/>
          <w:lang w:val="en-US"/>
        </w:rPr>
      </w:pPr>
      <w:r w:rsidRPr="009A7D15">
        <w:rPr>
          <w:rFonts w:eastAsiaTheme="minorEastAsia"/>
          <w:i/>
          <w:sz w:val="22"/>
          <w:lang w:val="en-US"/>
        </w:rPr>
        <w:t>Hashing function A could be the same as LTE (for both common SS and UE-specific SS).</w:t>
      </w:r>
    </w:p>
    <w:p w14:paraId="0F082FCC" w14:textId="77777777" w:rsidR="009A7D15" w:rsidRPr="009A7D15" w:rsidRDefault="009A7D15" w:rsidP="009A7D15">
      <w:pPr>
        <w:pStyle w:val="afc"/>
        <w:numPr>
          <w:ilvl w:val="0"/>
          <w:numId w:val="17"/>
        </w:numPr>
        <w:spacing w:afterLines="50" w:after="120"/>
        <w:ind w:leftChars="0"/>
        <w:jc w:val="both"/>
        <w:rPr>
          <w:rFonts w:eastAsiaTheme="minorEastAsia"/>
          <w:i/>
          <w:sz w:val="22"/>
          <w:lang w:val="en-US"/>
        </w:rPr>
      </w:pPr>
      <w:r w:rsidRPr="009A7D15">
        <w:rPr>
          <w:rFonts w:eastAsiaTheme="minorEastAsia"/>
          <w:i/>
          <w:sz w:val="22"/>
          <w:lang w:val="en-US"/>
        </w:rPr>
        <w:t>Candidates with non-maximum ALs are mapped as following:</w:t>
      </w:r>
    </w:p>
    <w:p w14:paraId="52A03CFA" w14:textId="246145AB" w:rsidR="009A7D15" w:rsidRDefault="009A7D15" w:rsidP="009A7D15">
      <w:pPr>
        <w:pStyle w:val="afc"/>
        <w:numPr>
          <w:ilvl w:val="1"/>
          <w:numId w:val="17"/>
        </w:numPr>
        <w:spacing w:afterLines="50" w:after="120"/>
        <w:ind w:leftChars="0"/>
        <w:jc w:val="both"/>
        <w:rPr>
          <w:rFonts w:eastAsiaTheme="minorEastAsia"/>
          <w:i/>
          <w:sz w:val="22"/>
          <w:lang w:val="en-US"/>
        </w:rPr>
      </w:pPr>
      <w:r w:rsidRPr="009A7D15">
        <w:rPr>
          <w:rFonts w:eastAsiaTheme="minorEastAsia"/>
          <w:i/>
          <w:sz w:val="22"/>
          <w:lang w:val="en-US"/>
        </w:rPr>
        <w:t xml:space="preserve">Candidates of a given non-maximum AL are mapped </w:t>
      </w:r>
      <w:r>
        <w:rPr>
          <w:rFonts w:eastAsiaTheme="minorEastAsia"/>
          <w:i/>
          <w:sz w:val="22"/>
          <w:lang w:val="en-US"/>
        </w:rPr>
        <w:t>under the candidates with the maximum AL</w:t>
      </w:r>
      <w:r w:rsidRPr="009A7D15">
        <w:rPr>
          <w:rFonts w:eastAsiaTheme="minorEastAsia"/>
          <w:i/>
          <w:sz w:val="22"/>
          <w:lang w:val="en-US"/>
        </w:rPr>
        <w:t>.</w:t>
      </w:r>
    </w:p>
    <w:p w14:paraId="42BA85CA" w14:textId="42B6D24C" w:rsidR="009A7D15" w:rsidRDefault="009A7D15" w:rsidP="009A7D15">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Candidates of a given non-maximum AL are distributed using a hashing function B.</w:t>
      </w:r>
    </w:p>
    <w:p w14:paraId="7DD731BC" w14:textId="6E8B1356" w:rsidR="009A7D15" w:rsidRDefault="009A7D15" w:rsidP="009A7D15">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 xml:space="preserve">For common search space, the hashing function B is common among the </w:t>
      </w:r>
      <w:r>
        <w:rPr>
          <w:rFonts w:eastAsiaTheme="minorEastAsia"/>
          <w:i/>
          <w:sz w:val="22"/>
          <w:lang w:val="en-US"/>
        </w:rPr>
        <w:t xml:space="preserve">monitoring </w:t>
      </w:r>
      <w:r>
        <w:rPr>
          <w:rFonts w:eastAsiaTheme="minorEastAsia" w:hint="eastAsia"/>
          <w:i/>
          <w:sz w:val="22"/>
          <w:lang w:val="en-US"/>
        </w:rPr>
        <w:t xml:space="preserve">UEs. </w:t>
      </w:r>
    </w:p>
    <w:p w14:paraId="7AAE72D7" w14:textId="03AC25AA" w:rsidR="009A7D15" w:rsidRDefault="009A7D15" w:rsidP="009A7D15">
      <w:pPr>
        <w:pStyle w:val="afc"/>
        <w:numPr>
          <w:ilvl w:val="2"/>
          <w:numId w:val="17"/>
        </w:numPr>
        <w:spacing w:afterLines="50" w:after="120"/>
        <w:ind w:leftChars="0"/>
        <w:jc w:val="both"/>
        <w:rPr>
          <w:rFonts w:eastAsiaTheme="minorEastAsia"/>
          <w:i/>
          <w:sz w:val="22"/>
          <w:lang w:val="en-US"/>
        </w:rPr>
      </w:pPr>
      <w:r>
        <w:rPr>
          <w:rFonts w:eastAsiaTheme="minorEastAsia"/>
          <w:i/>
          <w:sz w:val="22"/>
          <w:lang w:val="en-US"/>
        </w:rPr>
        <w:t>For UE-specific search space, the hashing function B is UE-specifically determined.</w:t>
      </w:r>
    </w:p>
    <w:p w14:paraId="7E2DA98B" w14:textId="3AE0B95B" w:rsidR="009A7D15" w:rsidRPr="009A7D15" w:rsidRDefault="009A7D15" w:rsidP="009A7D15">
      <w:pPr>
        <w:spacing w:afterLines="50" w:after="120"/>
        <w:jc w:val="both"/>
        <w:rPr>
          <w:rFonts w:eastAsiaTheme="minorEastAsia"/>
          <w:sz w:val="22"/>
          <w:lang w:val="en-US"/>
        </w:rPr>
      </w:pPr>
    </w:p>
    <w:p w14:paraId="520CED85" w14:textId="00569C58" w:rsidR="009A7D15" w:rsidRPr="00424E28" w:rsidRDefault="009A7D15" w:rsidP="009A7D15">
      <w:pPr>
        <w:pStyle w:val="1"/>
        <w:numPr>
          <w:ilvl w:val="1"/>
          <w:numId w:val="6"/>
        </w:numPr>
        <w:spacing w:after="120"/>
        <w:jc w:val="both"/>
        <w:rPr>
          <w:b/>
          <w:sz w:val="24"/>
          <w:lang w:val="en-US"/>
        </w:rPr>
      </w:pPr>
      <w:r>
        <w:rPr>
          <w:b/>
          <w:sz w:val="24"/>
          <w:lang w:val="en-US"/>
        </w:rPr>
        <w:t xml:space="preserve">Search space design for </w:t>
      </w:r>
      <w:r w:rsidR="00E824C2">
        <w:rPr>
          <w:b/>
          <w:sz w:val="24"/>
          <w:lang w:val="en-US"/>
        </w:rPr>
        <w:t xml:space="preserve">multiple </w:t>
      </w:r>
      <w:r>
        <w:rPr>
          <w:b/>
          <w:sz w:val="24"/>
          <w:lang w:val="en-US"/>
        </w:rPr>
        <w:t>beam</w:t>
      </w:r>
      <w:r w:rsidR="00E824C2">
        <w:rPr>
          <w:b/>
          <w:sz w:val="24"/>
          <w:lang w:val="en-US"/>
        </w:rPr>
        <w:t>s</w:t>
      </w:r>
    </w:p>
    <w:p w14:paraId="2F032F37" w14:textId="435CED24" w:rsidR="006D1286" w:rsidRDefault="006D1286" w:rsidP="009A7D15">
      <w:pPr>
        <w:spacing w:afterLines="50" w:after="120"/>
        <w:jc w:val="both"/>
        <w:rPr>
          <w:rFonts w:eastAsiaTheme="minorEastAsia"/>
          <w:sz w:val="22"/>
          <w:lang w:val="en-US"/>
        </w:rPr>
      </w:pPr>
      <w:r>
        <w:rPr>
          <w:rFonts w:eastAsiaTheme="minorEastAsia" w:hint="eastAsia"/>
          <w:sz w:val="22"/>
          <w:lang w:val="en-US"/>
        </w:rPr>
        <w:t xml:space="preserve">NR support the operations where multiple beams are used. </w:t>
      </w:r>
      <w:r>
        <w:rPr>
          <w:rFonts w:eastAsiaTheme="minorEastAsia"/>
          <w:sz w:val="22"/>
          <w:lang w:val="en-US"/>
        </w:rPr>
        <w:t>At the RAN1 AH January meeting, following agreements have been made:</w:t>
      </w:r>
    </w:p>
    <w:tbl>
      <w:tblPr>
        <w:tblStyle w:val="afa"/>
        <w:tblW w:w="0" w:type="auto"/>
        <w:tblLook w:val="04A0" w:firstRow="1" w:lastRow="0" w:firstColumn="1" w:lastColumn="0" w:noHBand="0" w:noVBand="1"/>
      </w:tblPr>
      <w:tblGrid>
        <w:gridCol w:w="10170"/>
      </w:tblGrid>
      <w:tr w:rsidR="006D1286" w14:paraId="5D8AD0B8" w14:textId="77777777" w:rsidTr="006D1286">
        <w:tc>
          <w:tcPr>
            <w:tcW w:w="10170" w:type="dxa"/>
          </w:tcPr>
          <w:p w14:paraId="78278CFF" w14:textId="77777777" w:rsidR="006D1286" w:rsidRPr="006D1286" w:rsidRDefault="006D1286" w:rsidP="006D1286">
            <w:pPr>
              <w:spacing w:after="0"/>
              <w:jc w:val="both"/>
              <w:rPr>
                <w:rFonts w:eastAsiaTheme="minorEastAsia"/>
                <w:b/>
                <w:sz w:val="22"/>
                <w:u w:val="single"/>
                <w:lang w:val="en-US"/>
              </w:rPr>
            </w:pPr>
            <w:r w:rsidRPr="006D1286">
              <w:rPr>
                <w:rFonts w:eastAsiaTheme="minorEastAsia" w:hint="eastAsia"/>
                <w:b/>
                <w:sz w:val="22"/>
                <w:highlight w:val="green"/>
                <w:u w:val="single"/>
                <w:lang w:val="en-US"/>
              </w:rPr>
              <w:t>Agreements:</w:t>
            </w:r>
          </w:p>
          <w:p w14:paraId="20590D99" w14:textId="77777777" w:rsidR="006D1286" w:rsidRPr="006D1286" w:rsidRDefault="006D1286" w:rsidP="006D1286">
            <w:pPr>
              <w:numPr>
                <w:ilvl w:val="0"/>
                <w:numId w:val="26"/>
              </w:numPr>
              <w:spacing w:after="0"/>
              <w:jc w:val="both"/>
              <w:rPr>
                <w:rFonts w:eastAsiaTheme="minorEastAsia"/>
                <w:sz w:val="22"/>
                <w:lang w:val="en-US"/>
              </w:rPr>
            </w:pPr>
            <w:r w:rsidRPr="006D1286">
              <w:rPr>
                <w:rFonts w:eastAsiaTheme="minorEastAsia"/>
                <w:sz w:val="22"/>
                <w:lang w:val="en-US"/>
              </w:rPr>
              <w:t>NR-PDCCH transmission supports robustness against beam pair link blocking</w:t>
            </w:r>
          </w:p>
          <w:p w14:paraId="136B5CE8" w14:textId="77777777" w:rsidR="006D1286" w:rsidRPr="006D1286" w:rsidRDefault="006D1286" w:rsidP="006D1286">
            <w:pPr>
              <w:numPr>
                <w:ilvl w:val="1"/>
                <w:numId w:val="26"/>
              </w:numPr>
              <w:spacing w:after="0"/>
              <w:jc w:val="both"/>
              <w:rPr>
                <w:rFonts w:eastAsiaTheme="minorEastAsia"/>
                <w:sz w:val="22"/>
                <w:lang w:val="en-US"/>
              </w:rPr>
            </w:pPr>
            <w:r w:rsidRPr="006D1286">
              <w:rPr>
                <w:rFonts w:eastAsiaTheme="minorEastAsia"/>
                <w:sz w:val="22"/>
                <w:lang w:val="en-US"/>
              </w:rPr>
              <w:t>UE can be configured to monitor NR-PDCCH on M beam pair links simultaneously, where</w:t>
            </w:r>
          </w:p>
          <w:p w14:paraId="18D7FE36" w14:textId="77777777" w:rsidR="006D1286" w:rsidRPr="006D1286" w:rsidRDefault="006D1286" w:rsidP="006D1286">
            <w:pPr>
              <w:numPr>
                <w:ilvl w:val="2"/>
                <w:numId w:val="26"/>
              </w:numPr>
              <w:spacing w:after="0"/>
              <w:jc w:val="both"/>
              <w:rPr>
                <w:rFonts w:eastAsiaTheme="minorEastAsia"/>
                <w:sz w:val="22"/>
                <w:lang w:val="en-US"/>
              </w:rPr>
            </w:pPr>
            <w:r w:rsidRPr="006D1286">
              <w:rPr>
                <w:rFonts w:eastAsiaTheme="minorEastAsia"/>
                <w:sz w:val="22"/>
                <w:lang w:val="en-US"/>
              </w:rPr>
              <w:t>M≥1. Maximum value of M may depend at least on UE capability.</w:t>
            </w:r>
          </w:p>
          <w:p w14:paraId="31400D7F" w14:textId="77777777" w:rsidR="006D1286" w:rsidRPr="006D1286" w:rsidRDefault="006D1286" w:rsidP="006D1286">
            <w:pPr>
              <w:numPr>
                <w:ilvl w:val="2"/>
                <w:numId w:val="26"/>
              </w:numPr>
              <w:spacing w:after="0"/>
              <w:jc w:val="both"/>
              <w:rPr>
                <w:rFonts w:eastAsiaTheme="minorEastAsia"/>
                <w:sz w:val="22"/>
                <w:lang w:val="en-US"/>
              </w:rPr>
            </w:pPr>
            <w:r w:rsidRPr="006D1286">
              <w:rPr>
                <w:rFonts w:eastAsiaTheme="minorEastAsia"/>
                <w:sz w:val="22"/>
                <w:lang w:val="en-US"/>
              </w:rPr>
              <w:t>FFS: UE may choose at least one beam out of M for NR-PDCCH reception</w:t>
            </w:r>
          </w:p>
          <w:p w14:paraId="01529D9A" w14:textId="77777777" w:rsidR="006D1286" w:rsidRPr="006D1286" w:rsidRDefault="006D1286" w:rsidP="006D1286">
            <w:pPr>
              <w:numPr>
                <w:ilvl w:val="1"/>
                <w:numId w:val="26"/>
              </w:numPr>
              <w:spacing w:after="0"/>
              <w:jc w:val="both"/>
              <w:rPr>
                <w:rFonts w:eastAsiaTheme="minorEastAsia"/>
                <w:sz w:val="22"/>
                <w:lang w:val="en-US"/>
              </w:rPr>
            </w:pPr>
            <w:r w:rsidRPr="006D1286">
              <w:rPr>
                <w:rFonts w:eastAsiaTheme="minorEastAsia"/>
                <w:sz w:val="22"/>
                <w:lang w:val="en-US"/>
              </w:rPr>
              <w:t>UE can be configured to monitor NR-PDCCH on different beam pair link(s) in different NR-PDCCH OFDM symbols</w:t>
            </w:r>
          </w:p>
          <w:p w14:paraId="5974D5F7" w14:textId="77777777" w:rsidR="006D1286" w:rsidRPr="006D1286" w:rsidRDefault="006D1286" w:rsidP="006D1286">
            <w:pPr>
              <w:numPr>
                <w:ilvl w:val="2"/>
                <w:numId w:val="26"/>
              </w:numPr>
              <w:spacing w:after="0"/>
              <w:jc w:val="both"/>
              <w:rPr>
                <w:rFonts w:eastAsiaTheme="minorEastAsia"/>
                <w:sz w:val="22"/>
                <w:lang w:val="en-US"/>
              </w:rPr>
            </w:pPr>
            <w:r w:rsidRPr="006D1286">
              <w:rPr>
                <w:rFonts w:eastAsiaTheme="minorEastAsia" w:hint="eastAsia"/>
                <w:sz w:val="22"/>
                <w:lang w:val="en-US"/>
              </w:rPr>
              <w:t xml:space="preserve">FFS: </w:t>
            </w:r>
            <w:r w:rsidRPr="006D1286">
              <w:rPr>
                <w:rFonts w:eastAsiaTheme="minorEastAsia"/>
                <w:sz w:val="22"/>
                <w:lang w:val="en-US"/>
              </w:rPr>
              <w:t xml:space="preserve">NR-PDCCH on one beam pair link is monitored with shorter duty cycle than other beam pair link(s). </w:t>
            </w:r>
          </w:p>
          <w:p w14:paraId="72414756" w14:textId="77777777" w:rsidR="006D1286" w:rsidRPr="006D1286" w:rsidRDefault="006D1286" w:rsidP="006D1286">
            <w:pPr>
              <w:numPr>
                <w:ilvl w:val="2"/>
                <w:numId w:val="26"/>
              </w:numPr>
              <w:spacing w:after="0"/>
              <w:jc w:val="both"/>
              <w:rPr>
                <w:rFonts w:eastAsiaTheme="minorEastAsia"/>
                <w:sz w:val="22"/>
                <w:lang w:val="en-US"/>
              </w:rPr>
            </w:pPr>
            <w:r w:rsidRPr="006D1286">
              <w:rPr>
                <w:rFonts w:eastAsiaTheme="minorEastAsia"/>
                <w:sz w:val="22"/>
                <w:lang w:val="en-US"/>
              </w:rPr>
              <w:t>FFS: time granularity of configuration, e.g. slot level configuration, symbol level configuration</w:t>
            </w:r>
          </w:p>
          <w:p w14:paraId="4D5A950B" w14:textId="77777777" w:rsidR="006D1286" w:rsidRPr="006D1286" w:rsidRDefault="006D1286" w:rsidP="006D1286">
            <w:pPr>
              <w:numPr>
                <w:ilvl w:val="2"/>
                <w:numId w:val="26"/>
              </w:numPr>
              <w:spacing w:after="0"/>
              <w:jc w:val="both"/>
              <w:rPr>
                <w:rFonts w:eastAsiaTheme="minorEastAsia"/>
                <w:sz w:val="22"/>
                <w:lang w:val="en-US"/>
              </w:rPr>
            </w:pPr>
            <w:r w:rsidRPr="006D1286">
              <w:rPr>
                <w:rFonts w:eastAsiaTheme="minorEastAsia" w:hint="eastAsia"/>
                <w:sz w:val="22"/>
                <w:lang w:val="en-US"/>
              </w:rPr>
              <w:t>FFS: Note that this configuration applies to scenario where UE may not have multiple RF chains</w:t>
            </w:r>
          </w:p>
          <w:p w14:paraId="2714A8EE" w14:textId="77777777" w:rsidR="006D1286" w:rsidRPr="006D1286" w:rsidRDefault="006D1286" w:rsidP="006D1286">
            <w:pPr>
              <w:numPr>
                <w:ilvl w:val="1"/>
                <w:numId w:val="26"/>
              </w:numPr>
              <w:spacing w:after="0"/>
              <w:jc w:val="both"/>
              <w:rPr>
                <w:rFonts w:eastAsiaTheme="minorEastAsia"/>
                <w:sz w:val="22"/>
                <w:lang w:val="en-US"/>
              </w:rPr>
            </w:pPr>
            <w:r w:rsidRPr="006D1286">
              <w:rPr>
                <w:rFonts w:eastAsiaTheme="minorEastAsia"/>
                <w:sz w:val="22"/>
                <w:lang w:val="en-US"/>
              </w:rPr>
              <w:t>FFS: The definition of monitoring NR-PDCCH on beam pair link(s).</w:t>
            </w:r>
          </w:p>
          <w:p w14:paraId="5EA17572" w14:textId="77777777" w:rsidR="006D1286" w:rsidRPr="006D1286" w:rsidRDefault="006D1286" w:rsidP="006D1286">
            <w:pPr>
              <w:numPr>
                <w:ilvl w:val="1"/>
                <w:numId w:val="26"/>
              </w:numPr>
              <w:spacing w:after="0"/>
              <w:jc w:val="both"/>
              <w:rPr>
                <w:rFonts w:eastAsiaTheme="minorEastAsia"/>
                <w:sz w:val="22"/>
                <w:lang w:val="en-US"/>
              </w:rPr>
            </w:pPr>
            <w:r w:rsidRPr="006D1286">
              <w:rPr>
                <w:rFonts w:eastAsiaTheme="minorEastAsia"/>
                <w:sz w:val="22"/>
                <w:lang w:val="en-US"/>
              </w:rPr>
              <w:t>Parameters related to UE Rx beam setting for monitoring NR-PDCCH on multiple beam pair links are configured by higher layer signaling or MAC CE and/or considered in the search space design</w:t>
            </w:r>
          </w:p>
          <w:p w14:paraId="73237F16" w14:textId="77777777" w:rsidR="006D1286" w:rsidRPr="006D1286" w:rsidRDefault="006D1286" w:rsidP="006D1286">
            <w:pPr>
              <w:numPr>
                <w:ilvl w:val="2"/>
                <w:numId w:val="26"/>
              </w:numPr>
              <w:spacing w:after="0"/>
              <w:jc w:val="both"/>
              <w:rPr>
                <w:rFonts w:eastAsiaTheme="minorEastAsia"/>
                <w:sz w:val="22"/>
                <w:lang w:val="en-US"/>
              </w:rPr>
            </w:pPr>
            <w:r w:rsidRPr="006D1286">
              <w:rPr>
                <w:rFonts w:eastAsiaTheme="minorEastAsia"/>
                <w:sz w:val="22"/>
                <w:lang w:val="en-US"/>
              </w:rPr>
              <w:t>FFS: Required parameters</w:t>
            </w:r>
          </w:p>
          <w:p w14:paraId="481B61FC" w14:textId="53B490A6" w:rsidR="006D1286" w:rsidRPr="006D1286" w:rsidRDefault="006D1286" w:rsidP="006D1286">
            <w:pPr>
              <w:numPr>
                <w:ilvl w:val="2"/>
                <w:numId w:val="26"/>
              </w:numPr>
              <w:spacing w:after="0"/>
              <w:jc w:val="both"/>
              <w:rPr>
                <w:rFonts w:eastAsiaTheme="minorEastAsia"/>
                <w:sz w:val="22"/>
                <w:lang w:val="en-US"/>
              </w:rPr>
            </w:pPr>
            <w:r w:rsidRPr="006D1286">
              <w:rPr>
                <w:rFonts w:eastAsiaTheme="minorEastAsia" w:hint="eastAsia"/>
                <w:sz w:val="22"/>
                <w:lang w:val="en-US"/>
              </w:rPr>
              <w:t>FFS: Need to support both higher layer signaling and MAC CE</w:t>
            </w:r>
          </w:p>
        </w:tc>
      </w:tr>
    </w:tbl>
    <w:p w14:paraId="5F025CDC" w14:textId="30E91FD7" w:rsidR="006D1286" w:rsidRDefault="006D1286" w:rsidP="009A7D15">
      <w:pPr>
        <w:spacing w:afterLines="50" w:after="120"/>
        <w:jc w:val="both"/>
        <w:rPr>
          <w:rFonts w:eastAsiaTheme="minorEastAsia"/>
          <w:sz w:val="22"/>
          <w:lang w:val="en-US"/>
        </w:rPr>
      </w:pPr>
    </w:p>
    <w:p w14:paraId="7A7748F4" w14:textId="30E5DEF1" w:rsidR="00B4581F" w:rsidRPr="009A7D15" w:rsidRDefault="00766871" w:rsidP="009A7D15">
      <w:pPr>
        <w:spacing w:afterLines="50" w:after="120"/>
        <w:jc w:val="both"/>
        <w:rPr>
          <w:rFonts w:eastAsiaTheme="minorEastAsia"/>
          <w:sz w:val="22"/>
          <w:lang w:val="en-US"/>
        </w:rPr>
      </w:pPr>
      <w:r>
        <w:rPr>
          <w:rFonts w:eastAsiaTheme="minorEastAsia"/>
          <w:sz w:val="22"/>
          <w:lang w:val="en-US"/>
        </w:rPr>
        <w:t xml:space="preserve">Search space design should ensure </w:t>
      </w:r>
      <w:r w:rsidR="00B4581F">
        <w:rPr>
          <w:rFonts w:eastAsiaTheme="minorEastAsia"/>
          <w:sz w:val="22"/>
          <w:lang w:val="en-US"/>
        </w:rPr>
        <w:t>following four operations</w:t>
      </w:r>
      <w:r>
        <w:rPr>
          <w:rFonts w:eastAsiaTheme="minorEastAsia"/>
          <w:sz w:val="22"/>
          <w:lang w:val="en-US"/>
        </w:rPr>
        <w:t xml:space="preserve"> for NR-PDCCH monitoring over multiple beams</w:t>
      </w:r>
      <w:r w:rsidR="00B4581F">
        <w:rPr>
          <w:rFonts w:eastAsiaTheme="minorEastAsia"/>
          <w:sz w:val="22"/>
          <w:lang w:val="en-US"/>
        </w:rPr>
        <w:t>.</w:t>
      </w:r>
    </w:p>
    <w:p w14:paraId="10790EB1" w14:textId="00896D87" w:rsidR="00B4581F" w:rsidRDefault="00B4581F" w:rsidP="00B4581F">
      <w:pPr>
        <w:pStyle w:val="afc"/>
        <w:numPr>
          <w:ilvl w:val="0"/>
          <w:numId w:val="27"/>
        </w:numPr>
        <w:spacing w:afterLines="50" w:after="120"/>
        <w:ind w:leftChars="0"/>
        <w:jc w:val="both"/>
        <w:rPr>
          <w:rFonts w:eastAsiaTheme="minorEastAsia"/>
          <w:sz w:val="22"/>
          <w:lang w:val="en-US"/>
        </w:rPr>
      </w:pPr>
      <w:r w:rsidRPr="00B4581F">
        <w:rPr>
          <w:rFonts w:eastAsiaTheme="minorEastAsia"/>
          <w:sz w:val="22"/>
          <w:lang w:val="en-US"/>
        </w:rPr>
        <w:t>UE-specific beam-forming/precoding for different NR-</w:t>
      </w:r>
      <w:r>
        <w:rPr>
          <w:rFonts w:eastAsiaTheme="minorEastAsia"/>
          <w:sz w:val="22"/>
          <w:lang w:val="en-US"/>
        </w:rPr>
        <w:t>PDCCHs mapped on an OFDM symbol</w:t>
      </w:r>
      <w:r w:rsidR="00766871">
        <w:rPr>
          <w:rFonts w:eastAsiaTheme="minorEastAsia"/>
          <w:sz w:val="22"/>
          <w:lang w:val="en-US"/>
        </w:rPr>
        <w:t>.</w:t>
      </w:r>
    </w:p>
    <w:p w14:paraId="0F35656F" w14:textId="2BC4D7B2" w:rsidR="00B4581F" w:rsidRPr="00B4581F" w:rsidRDefault="00B4581F" w:rsidP="00B4581F">
      <w:pPr>
        <w:pStyle w:val="afc"/>
        <w:numPr>
          <w:ilvl w:val="0"/>
          <w:numId w:val="27"/>
        </w:numPr>
        <w:spacing w:afterLines="50" w:after="120"/>
        <w:ind w:leftChars="0"/>
        <w:jc w:val="both"/>
        <w:rPr>
          <w:rFonts w:eastAsiaTheme="minorEastAsia"/>
          <w:sz w:val="22"/>
          <w:lang w:val="en-US"/>
        </w:rPr>
      </w:pPr>
      <w:r w:rsidRPr="00B4581F">
        <w:rPr>
          <w:rFonts w:eastAsiaTheme="minorEastAsia"/>
          <w:sz w:val="22"/>
          <w:lang w:val="en-US"/>
        </w:rPr>
        <w:lastRenderedPageBreak/>
        <w:t>Beam-cycling/precoder-cycling for a NR-PDC</w:t>
      </w:r>
      <w:r>
        <w:rPr>
          <w:rFonts w:eastAsiaTheme="minorEastAsia"/>
          <w:sz w:val="22"/>
          <w:lang w:val="en-US"/>
        </w:rPr>
        <w:t>CH spanning over an OFDM symbol</w:t>
      </w:r>
      <w:r w:rsidR="00766871">
        <w:rPr>
          <w:rFonts w:eastAsiaTheme="minorEastAsia"/>
          <w:sz w:val="22"/>
          <w:lang w:val="en-US"/>
        </w:rPr>
        <w:t>.</w:t>
      </w:r>
    </w:p>
    <w:p w14:paraId="0E811198" w14:textId="4DBF8DB6" w:rsidR="00B4581F" w:rsidRPr="00B4581F" w:rsidRDefault="00B4581F" w:rsidP="00B4581F">
      <w:pPr>
        <w:pStyle w:val="afc"/>
        <w:numPr>
          <w:ilvl w:val="0"/>
          <w:numId w:val="27"/>
        </w:numPr>
        <w:spacing w:afterLines="50" w:after="120"/>
        <w:ind w:leftChars="0"/>
        <w:jc w:val="both"/>
        <w:rPr>
          <w:rFonts w:eastAsiaTheme="minorEastAsia"/>
          <w:sz w:val="22"/>
          <w:lang w:val="en-US"/>
        </w:rPr>
      </w:pPr>
      <w:r w:rsidRPr="00B4581F">
        <w:rPr>
          <w:rFonts w:eastAsiaTheme="minorEastAsia"/>
          <w:sz w:val="22"/>
          <w:lang w:val="en-US"/>
        </w:rPr>
        <w:t>UE-specific beam/forming/precoding for different NR-PDCCHs m</w:t>
      </w:r>
      <w:r>
        <w:rPr>
          <w:rFonts w:eastAsiaTheme="minorEastAsia"/>
          <w:sz w:val="22"/>
          <w:lang w:val="en-US"/>
        </w:rPr>
        <w:t>apped on different OFDM symbols</w:t>
      </w:r>
      <w:r w:rsidR="00766871">
        <w:rPr>
          <w:rFonts w:eastAsiaTheme="minorEastAsia"/>
          <w:sz w:val="22"/>
          <w:lang w:val="en-US"/>
        </w:rPr>
        <w:t>.</w:t>
      </w:r>
    </w:p>
    <w:p w14:paraId="088CA586" w14:textId="44088BE9" w:rsidR="00B4581F" w:rsidRPr="00B4581F" w:rsidRDefault="00B4581F" w:rsidP="00B4581F">
      <w:pPr>
        <w:pStyle w:val="afc"/>
        <w:numPr>
          <w:ilvl w:val="0"/>
          <w:numId w:val="27"/>
        </w:numPr>
        <w:spacing w:afterLines="50" w:after="120"/>
        <w:ind w:leftChars="0"/>
        <w:jc w:val="both"/>
        <w:rPr>
          <w:rFonts w:eastAsiaTheme="minorEastAsia"/>
          <w:sz w:val="22"/>
          <w:lang w:val="en-US"/>
        </w:rPr>
      </w:pPr>
      <w:r w:rsidRPr="00B4581F">
        <w:rPr>
          <w:rFonts w:eastAsiaTheme="minorEastAsia"/>
          <w:sz w:val="22"/>
          <w:lang w:val="en-US"/>
        </w:rPr>
        <w:t>Beam-cycling/precoder-cycling for a NR-PDCCH span</w:t>
      </w:r>
      <w:r>
        <w:rPr>
          <w:rFonts w:eastAsiaTheme="minorEastAsia"/>
          <w:sz w:val="22"/>
          <w:lang w:val="en-US"/>
        </w:rPr>
        <w:t>ning over multiple OFDM symbols</w:t>
      </w:r>
      <w:r w:rsidR="00766871">
        <w:rPr>
          <w:rFonts w:eastAsiaTheme="minorEastAsia"/>
          <w:sz w:val="22"/>
          <w:lang w:val="en-US"/>
        </w:rPr>
        <w:t>.</w:t>
      </w:r>
    </w:p>
    <w:p w14:paraId="75BF8FBD" w14:textId="4DA422B5" w:rsidR="00B4581F" w:rsidRDefault="00DE03BA" w:rsidP="009A7D15">
      <w:pPr>
        <w:spacing w:afterLines="50" w:after="120"/>
        <w:jc w:val="both"/>
        <w:rPr>
          <w:rFonts w:eastAsiaTheme="minorEastAsia"/>
          <w:sz w:val="22"/>
          <w:lang w:val="en-US"/>
        </w:rPr>
      </w:pPr>
      <w:r w:rsidRPr="00DE03BA">
        <w:rPr>
          <w:rFonts w:hint="eastAsia"/>
          <w:noProof/>
          <w:lang w:val="en-US"/>
        </w:rPr>
        <w:drawing>
          <wp:inline distT="0" distB="0" distL="0" distR="0" wp14:anchorId="47072DEF" wp14:editId="5BF35983">
            <wp:extent cx="6332220" cy="312412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3124129"/>
                    </a:xfrm>
                    <a:prstGeom prst="rect">
                      <a:avLst/>
                    </a:prstGeom>
                    <a:noFill/>
                    <a:ln>
                      <a:noFill/>
                    </a:ln>
                  </pic:spPr>
                </pic:pic>
              </a:graphicData>
            </a:graphic>
          </wp:inline>
        </w:drawing>
      </w:r>
    </w:p>
    <w:p w14:paraId="2F9C3632" w14:textId="097B961E" w:rsidR="00B4581F" w:rsidRDefault="00766871" w:rsidP="00766871">
      <w:pPr>
        <w:spacing w:afterLines="50" w:after="120"/>
        <w:jc w:val="center"/>
        <w:rPr>
          <w:rFonts w:eastAsiaTheme="minorEastAsia"/>
          <w:sz w:val="22"/>
          <w:lang w:val="en-US"/>
        </w:rPr>
      </w:pPr>
      <w:r>
        <w:rPr>
          <w:rFonts w:eastAsiaTheme="minorEastAsia" w:hint="eastAsia"/>
          <w:sz w:val="22"/>
          <w:lang w:val="en-US"/>
        </w:rPr>
        <w:t>Fig. 3</w:t>
      </w:r>
      <w:r>
        <w:rPr>
          <w:rFonts w:eastAsiaTheme="minorEastAsia" w:hint="eastAsia"/>
          <w:sz w:val="22"/>
          <w:lang w:val="en-US"/>
        </w:rPr>
        <w:tab/>
        <w:t xml:space="preserve">NR-PDCCH </w:t>
      </w:r>
      <w:r w:rsidR="00EA0984">
        <w:rPr>
          <w:rFonts w:eastAsiaTheme="minorEastAsia"/>
          <w:sz w:val="22"/>
          <w:lang w:val="en-US"/>
        </w:rPr>
        <w:t xml:space="preserve">monitoring </w:t>
      </w:r>
      <w:r>
        <w:rPr>
          <w:rFonts w:eastAsiaTheme="minorEastAsia" w:hint="eastAsia"/>
          <w:sz w:val="22"/>
          <w:lang w:val="en-US"/>
        </w:rPr>
        <w:t>with multiple beams.</w:t>
      </w:r>
    </w:p>
    <w:p w14:paraId="36AF253F" w14:textId="62F6B9DA" w:rsidR="00766871" w:rsidRPr="00EA47FB" w:rsidRDefault="00766871" w:rsidP="009A7D15">
      <w:pPr>
        <w:spacing w:afterLines="50" w:after="120"/>
        <w:jc w:val="both"/>
        <w:rPr>
          <w:rFonts w:eastAsiaTheme="minorEastAsia"/>
          <w:sz w:val="22"/>
          <w:lang w:val="en-US"/>
        </w:rPr>
      </w:pPr>
    </w:p>
    <w:p w14:paraId="36908B9C" w14:textId="2F1BD63E" w:rsidR="00DE03BA" w:rsidRDefault="00D81A0D" w:rsidP="009A7D15">
      <w:pPr>
        <w:spacing w:afterLines="50" w:after="120"/>
        <w:jc w:val="both"/>
        <w:rPr>
          <w:rFonts w:eastAsiaTheme="minorEastAsia"/>
          <w:sz w:val="22"/>
          <w:lang w:val="en-US"/>
        </w:rPr>
      </w:pPr>
      <w:r>
        <w:rPr>
          <w:rFonts w:eastAsiaTheme="minorEastAsia" w:hint="eastAsia"/>
          <w:sz w:val="22"/>
          <w:lang w:val="en-US"/>
        </w:rPr>
        <w:t>Control resource set should be defined such that the NR-PDCCH monitoring over multiple beams</w:t>
      </w:r>
      <w:r w:rsidR="00C53D63">
        <w:rPr>
          <w:rFonts w:eastAsiaTheme="minorEastAsia"/>
          <w:sz w:val="22"/>
          <w:lang w:val="en-US"/>
        </w:rPr>
        <w:t xml:space="preserve"> illustrated in Fig. 3</w:t>
      </w:r>
      <w:r>
        <w:rPr>
          <w:rFonts w:eastAsiaTheme="minorEastAsia" w:hint="eastAsia"/>
          <w:sz w:val="22"/>
          <w:lang w:val="en-US"/>
        </w:rPr>
        <w:t xml:space="preserve"> is efficiently supported.</w:t>
      </w:r>
      <w:r w:rsidR="00C53D63">
        <w:rPr>
          <w:rFonts w:eastAsiaTheme="minorEastAsia"/>
          <w:sz w:val="22"/>
          <w:lang w:val="en-US"/>
        </w:rPr>
        <w:t xml:space="preserve">  </w:t>
      </w:r>
    </w:p>
    <w:p w14:paraId="65EC204A" w14:textId="1018DED4" w:rsidR="00DE03BA" w:rsidRPr="002704E9" w:rsidRDefault="002E4EB7" w:rsidP="009A7D15">
      <w:pPr>
        <w:spacing w:afterLines="50" w:after="120"/>
        <w:jc w:val="both"/>
        <w:rPr>
          <w:rFonts w:eastAsiaTheme="minorEastAsia"/>
          <w:b/>
          <w:sz w:val="22"/>
          <w:u w:val="single"/>
          <w:lang w:val="en-US"/>
        </w:rPr>
      </w:pPr>
      <w:r w:rsidRPr="002704E9">
        <w:rPr>
          <w:rFonts w:eastAsiaTheme="minorEastAsia" w:hint="eastAsia"/>
          <w:b/>
          <w:sz w:val="22"/>
          <w:u w:val="single"/>
          <w:lang w:val="en-US"/>
        </w:rPr>
        <w:t>Proposal 2:</w:t>
      </w:r>
    </w:p>
    <w:p w14:paraId="252913C7" w14:textId="1148E555" w:rsidR="002E4EB7" w:rsidRDefault="002E4EB7" w:rsidP="002E4EB7">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 xml:space="preserve">NR-PDCCH search space </w:t>
      </w:r>
      <w:r w:rsidR="00C53D63">
        <w:rPr>
          <w:rFonts w:eastAsiaTheme="minorEastAsia"/>
          <w:i/>
          <w:sz w:val="22"/>
          <w:lang w:val="en-US"/>
        </w:rPr>
        <w:t>and control resource set are</w:t>
      </w:r>
      <w:r w:rsidR="00C53D63">
        <w:rPr>
          <w:rFonts w:eastAsiaTheme="minorEastAsia" w:hint="eastAsia"/>
          <w:i/>
          <w:sz w:val="22"/>
          <w:lang w:val="en-US"/>
        </w:rPr>
        <w:t xml:space="preserve"> </w:t>
      </w:r>
      <w:r>
        <w:rPr>
          <w:rFonts w:eastAsiaTheme="minorEastAsia" w:hint="eastAsia"/>
          <w:i/>
          <w:sz w:val="22"/>
          <w:lang w:val="en-US"/>
        </w:rPr>
        <w:t>designed such that:</w:t>
      </w:r>
    </w:p>
    <w:p w14:paraId="3B3DE1A1" w14:textId="0EC7E5DB" w:rsidR="002E4EB7" w:rsidRDefault="002E4EB7" w:rsidP="002E4EB7">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Candidates can span one or multiple OFDM symbols for a given PDCCH monitoring region.</w:t>
      </w:r>
    </w:p>
    <w:p w14:paraId="26F4DAC2" w14:textId="47843B7E" w:rsidR="002E4EB7" w:rsidRPr="002E4EB7" w:rsidRDefault="002E4EB7" w:rsidP="002E4EB7">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 xml:space="preserve">Candidates can span one or multiple local bandwidths for a </w:t>
      </w:r>
      <w:r>
        <w:rPr>
          <w:rFonts w:eastAsiaTheme="minorEastAsia"/>
          <w:i/>
          <w:sz w:val="22"/>
          <w:lang w:val="en-US"/>
        </w:rPr>
        <w:t>given</w:t>
      </w:r>
      <w:r>
        <w:rPr>
          <w:rFonts w:eastAsiaTheme="minorEastAsia" w:hint="eastAsia"/>
          <w:i/>
          <w:sz w:val="22"/>
          <w:lang w:val="en-US"/>
        </w:rPr>
        <w:t xml:space="preserve"> PDCCH monitoring region</w:t>
      </w:r>
      <w:r w:rsidR="002704E9">
        <w:rPr>
          <w:rFonts w:eastAsiaTheme="minorEastAsia" w:hint="eastAsia"/>
          <w:i/>
          <w:sz w:val="22"/>
          <w:lang w:val="en-US"/>
        </w:rPr>
        <w:t>.</w:t>
      </w:r>
    </w:p>
    <w:p w14:paraId="2A330A04" w14:textId="777196EC" w:rsidR="002704E9" w:rsidRDefault="002704E9" w:rsidP="002704E9">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 xml:space="preserve">UE should be </w:t>
      </w:r>
      <w:r>
        <w:rPr>
          <w:rFonts w:eastAsiaTheme="minorEastAsia"/>
          <w:i/>
          <w:sz w:val="22"/>
          <w:lang w:val="en-US"/>
        </w:rPr>
        <w:t>able</w:t>
      </w:r>
      <w:r>
        <w:rPr>
          <w:rFonts w:eastAsiaTheme="minorEastAsia" w:hint="eastAsia"/>
          <w:i/>
          <w:sz w:val="22"/>
          <w:lang w:val="en-US"/>
        </w:rPr>
        <w:t xml:space="preserve"> to monitor these NR-PDCCH candidates at a given </w:t>
      </w:r>
      <w:r w:rsidR="00D81A0D">
        <w:rPr>
          <w:rFonts w:eastAsiaTheme="minorEastAsia" w:hint="eastAsia"/>
          <w:i/>
          <w:sz w:val="22"/>
          <w:lang w:val="en-US"/>
        </w:rPr>
        <w:t>monitoring occasion</w:t>
      </w:r>
      <w:r>
        <w:rPr>
          <w:rFonts w:eastAsiaTheme="minorEastAsia" w:hint="eastAsia"/>
          <w:i/>
          <w:sz w:val="22"/>
          <w:lang w:val="en-US"/>
        </w:rPr>
        <w:t>.</w:t>
      </w:r>
    </w:p>
    <w:p w14:paraId="170C5A24" w14:textId="732CA77E" w:rsidR="00352B55" w:rsidRPr="00352B55" w:rsidRDefault="00352B55"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1F99BD21"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81A0D">
        <w:rPr>
          <w:rFonts w:eastAsia="ＭＳ 明朝" w:hint="eastAsia"/>
          <w:sz w:val="22"/>
          <w:lang w:val="en-US"/>
        </w:rPr>
        <w:t>search space design is discussed and the following proposals are achieved:</w:t>
      </w:r>
    </w:p>
    <w:p w14:paraId="3F0D94A1" w14:textId="77777777" w:rsidR="00D81A0D" w:rsidRPr="00F81FF3" w:rsidRDefault="00D81A0D" w:rsidP="00D81A0D">
      <w:pPr>
        <w:spacing w:afterLines="50" w:after="120"/>
        <w:jc w:val="both"/>
        <w:rPr>
          <w:rFonts w:eastAsiaTheme="minorEastAsia"/>
          <w:b/>
          <w:sz w:val="22"/>
          <w:u w:val="single"/>
          <w:lang w:val="en-US"/>
        </w:rPr>
      </w:pPr>
      <w:r w:rsidRPr="00F81FF3">
        <w:rPr>
          <w:rFonts w:eastAsiaTheme="minorEastAsia" w:hint="eastAsia"/>
          <w:b/>
          <w:sz w:val="22"/>
          <w:u w:val="single"/>
          <w:lang w:val="en-US"/>
        </w:rPr>
        <w:t>Proposal 1:</w:t>
      </w:r>
    </w:p>
    <w:p w14:paraId="070BA7B4" w14:textId="77777777" w:rsidR="00D81A0D" w:rsidRPr="009A7D15" w:rsidRDefault="00D81A0D" w:rsidP="00D81A0D">
      <w:pPr>
        <w:pStyle w:val="afc"/>
        <w:numPr>
          <w:ilvl w:val="0"/>
          <w:numId w:val="17"/>
        </w:numPr>
        <w:spacing w:afterLines="50" w:after="120"/>
        <w:ind w:leftChars="0"/>
        <w:jc w:val="both"/>
        <w:rPr>
          <w:rFonts w:eastAsiaTheme="minorEastAsia"/>
          <w:i/>
          <w:sz w:val="22"/>
          <w:lang w:val="en-US"/>
        </w:rPr>
      </w:pPr>
      <w:r w:rsidRPr="009A7D15">
        <w:rPr>
          <w:rFonts w:eastAsiaTheme="minorEastAsia"/>
          <w:i/>
          <w:sz w:val="22"/>
          <w:lang w:val="en-US"/>
        </w:rPr>
        <w:t xml:space="preserve">Candidates with the maximum AL are mapped according to </w:t>
      </w:r>
      <w:r>
        <w:rPr>
          <w:rFonts w:eastAsiaTheme="minorEastAsia" w:hint="eastAsia"/>
          <w:i/>
          <w:sz w:val="22"/>
          <w:lang w:val="en-US"/>
        </w:rPr>
        <w:t xml:space="preserve">a </w:t>
      </w:r>
      <w:r w:rsidRPr="009A7D15">
        <w:rPr>
          <w:rFonts w:eastAsiaTheme="minorEastAsia"/>
          <w:i/>
          <w:sz w:val="22"/>
          <w:lang w:val="en-US"/>
        </w:rPr>
        <w:t>hashing function A.</w:t>
      </w:r>
    </w:p>
    <w:p w14:paraId="652D553E" w14:textId="77777777" w:rsidR="00D81A0D" w:rsidRPr="009A7D15" w:rsidRDefault="00D81A0D" w:rsidP="00D81A0D">
      <w:pPr>
        <w:pStyle w:val="afc"/>
        <w:numPr>
          <w:ilvl w:val="1"/>
          <w:numId w:val="17"/>
        </w:numPr>
        <w:spacing w:afterLines="50" w:after="120"/>
        <w:ind w:leftChars="0"/>
        <w:jc w:val="both"/>
        <w:rPr>
          <w:rFonts w:eastAsiaTheme="minorEastAsia"/>
          <w:i/>
          <w:sz w:val="22"/>
          <w:lang w:val="en-US"/>
        </w:rPr>
      </w:pPr>
      <w:r w:rsidRPr="009A7D15">
        <w:rPr>
          <w:rFonts w:eastAsiaTheme="minorEastAsia"/>
          <w:i/>
          <w:sz w:val="22"/>
          <w:lang w:val="en-US"/>
        </w:rPr>
        <w:t>Hashing function A could be the same as LTE (for both common SS and UE-specific SS).</w:t>
      </w:r>
    </w:p>
    <w:p w14:paraId="172C15D9" w14:textId="77777777" w:rsidR="00D81A0D" w:rsidRPr="009A7D15" w:rsidRDefault="00D81A0D" w:rsidP="00D81A0D">
      <w:pPr>
        <w:pStyle w:val="afc"/>
        <w:numPr>
          <w:ilvl w:val="0"/>
          <w:numId w:val="17"/>
        </w:numPr>
        <w:spacing w:afterLines="50" w:after="120"/>
        <w:ind w:leftChars="0"/>
        <w:jc w:val="both"/>
        <w:rPr>
          <w:rFonts w:eastAsiaTheme="minorEastAsia"/>
          <w:i/>
          <w:sz w:val="22"/>
          <w:lang w:val="en-US"/>
        </w:rPr>
      </w:pPr>
      <w:r w:rsidRPr="009A7D15">
        <w:rPr>
          <w:rFonts w:eastAsiaTheme="minorEastAsia"/>
          <w:i/>
          <w:sz w:val="22"/>
          <w:lang w:val="en-US"/>
        </w:rPr>
        <w:t>Candidates with non-maximum ALs are mapped as following:</w:t>
      </w:r>
    </w:p>
    <w:p w14:paraId="114EF602" w14:textId="77777777" w:rsidR="00D81A0D" w:rsidRDefault="00D81A0D" w:rsidP="00D81A0D">
      <w:pPr>
        <w:pStyle w:val="afc"/>
        <w:numPr>
          <w:ilvl w:val="1"/>
          <w:numId w:val="17"/>
        </w:numPr>
        <w:spacing w:afterLines="50" w:after="120"/>
        <w:ind w:leftChars="0"/>
        <w:jc w:val="both"/>
        <w:rPr>
          <w:rFonts w:eastAsiaTheme="minorEastAsia"/>
          <w:i/>
          <w:sz w:val="22"/>
          <w:lang w:val="en-US"/>
        </w:rPr>
      </w:pPr>
      <w:r w:rsidRPr="009A7D15">
        <w:rPr>
          <w:rFonts w:eastAsiaTheme="minorEastAsia"/>
          <w:i/>
          <w:sz w:val="22"/>
          <w:lang w:val="en-US"/>
        </w:rPr>
        <w:t xml:space="preserve">Candidates of a given non-maximum AL are mapped </w:t>
      </w:r>
      <w:r>
        <w:rPr>
          <w:rFonts w:eastAsiaTheme="minorEastAsia"/>
          <w:i/>
          <w:sz w:val="22"/>
          <w:lang w:val="en-US"/>
        </w:rPr>
        <w:t>under the candidates with the maximum AL</w:t>
      </w:r>
      <w:r w:rsidRPr="009A7D15">
        <w:rPr>
          <w:rFonts w:eastAsiaTheme="minorEastAsia"/>
          <w:i/>
          <w:sz w:val="22"/>
          <w:lang w:val="en-US"/>
        </w:rPr>
        <w:t>.</w:t>
      </w:r>
    </w:p>
    <w:p w14:paraId="1D406BD7" w14:textId="77777777" w:rsidR="00D81A0D" w:rsidRDefault="00D81A0D" w:rsidP="00D81A0D">
      <w:pPr>
        <w:pStyle w:val="afc"/>
        <w:numPr>
          <w:ilvl w:val="1"/>
          <w:numId w:val="17"/>
        </w:numPr>
        <w:spacing w:afterLines="50" w:after="120"/>
        <w:ind w:leftChars="0"/>
        <w:jc w:val="both"/>
        <w:rPr>
          <w:rFonts w:eastAsiaTheme="minorEastAsia"/>
          <w:i/>
          <w:sz w:val="22"/>
          <w:lang w:val="en-US"/>
        </w:rPr>
      </w:pPr>
      <w:r>
        <w:rPr>
          <w:rFonts w:eastAsiaTheme="minorEastAsia"/>
          <w:i/>
          <w:sz w:val="22"/>
          <w:lang w:val="en-US"/>
        </w:rPr>
        <w:t>Candidates of a given non-maximum AL are distributed using a hashing function B.</w:t>
      </w:r>
    </w:p>
    <w:p w14:paraId="4B75EB06" w14:textId="77777777" w:rsidR="00D81A0D" w:rsidRDefault="00D81A0D" w:rsidP="00D81A0D">
      <w:pPr>
        <w:pStyle w:val="afc"/>
        <w:numPr>
          <w:ilvl w:val="2"/>
          <w:numId w:val="17"/>
        </w:numPr>
        <w:spacing w:afterLines="50" w:after="120"/>
        <w:ind w:leftChars="0"/>
        <w:jc w:val="both"/>
        <w:rPr>
          <w:rFonts w:eastAsiaTheme="minorEastAsia"/>
          <w:i/>
          <w:sz w:val="22"/>
          <w:lang w:val="en-US"/>
        </w:rPr>
      </w:pPr>
      <w:r>
        <w:rPr>
          <w:rFonts w:eastAsiaTheme="minorEastAsia" w:hint="eastAsia"/>
          <w:i/>
          <w:sz w:val="22"/>
          <w:lang w:val="en-US"/>
        </w:rPr>
        <w:t xml:space="preserve">For common search space, the hashing function B is common among the </w:t>
      </w:r>
      <w:r>
        <w:rPr>
          <w:rFonts w:eastAsiaTheme="minorEastAsia"/>
          <w:i/>
          <w:sz w:val="22"/>
          <w:lang w:val="en-US"/>
        </w:rPr>
        <w:t xml:space="preserve">monitoring </w:t>
      </w:r>
      <w:r>
        <w:rPr>
          <w:rFonts w:eastAsiaTheme="minorEastAsia" w:hint="eastAsia"/>
          <w:i/>
          <w:sz w:val="22"/>
          <w:lang w:val="en-US"/>
        </w:rPr>
        <w:t xml:space="preserve">UEs. </w:t>
      </w:r>
    </w:p>
    <w:p w14:paraId="05C62FCE" w14:textId="77777777" w:rsidR="00D81A0D" w:rsidRDefault="00D81A0D" w:rsidP="00D81A0D">
      <w:pPr>
        <w:pStyle w:val="afc"/>
        <w:numPr>
          <w:ilvl w:val="2"/>
          <w:numId w:val="17"/>
        </w:numPr>
        <w:spacing w:afterLines="50" w:after="120"/>
        <w:ind w:leftChars="0"/>
        <w:jc w:val="both"/>
        <w:rPr>
          <w:rFonts w:eastAsiaTheme="minorEastAsia"/>
          <w:i/>
          <w:sz w:val="22"/>
          <w:lang w:val="en-US"/>
        </w:rPr>
      </w:pPr>
      <w:r>
        <w:rPr>
          <w:rFonts w:eastAsiaTheme="minorEastAsia"/>
          <w:i/>
          <w:sz w:val="22"/>
          <w:lang w:val="en-US"/>
        </w:rPr>
        <w:t>For UE-specific search space, the hashing function B is UE-specifically determined.</w:t>
      </w:r>
    </w:p>
    <w:p w14:paraId="67D5453E" w14:textId="77777777" w:rsidR="00C53D63" w:rsidRPr="002704E9" w:rsidRDefault="00C53D63" w:rsidP="00C53D63">
      <w:pPr>
        <w:spacing w:afterLines="50" w:after="120"/>
        <w:jc w:val="both"/>
        <w:rPr>
          <w:rFonts w:eastAsiaTheme="minorEastAsia"/>
          <w:b/>
          <w:sz w:val="22"/>
          <w:u w:val="single"/>
          <w:lang w:val="en-US"/>
        </w:rPr>
      </w:pPr>
      <w:r w:rsidRPr="002704E9">
        <w:rPr>
          <w:rFonts w:eastAsiaTheme="minorEastAsia" w:hint="eastAsia"/>
          <w:b/>
          <w:sz w:val="22"/>
          <w:u w:val="single"/>
          <w:lang w:val="en-US"/>
        </w:rPr>
        <w:lastRenderedPageBreak/>
        <w:t>Proposal 2:</w:t>
      </w:r>
    </w:p>
    <w:p w14:paraId="7BCE3D9A" w14:textId="7C07E667" w:rsidR="00C53D63" w:rsidRDefault="00C53D63" w:rsidP="00C53D63">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 xml:space="preserve">NR-PDCCH search space </w:t>
      </w:r>
      <w:r>
        <w:rPr>
          <w:rFonts w:eastAsiaTheme="minorEastAsia"/>
          <w:i/>
          <w:sz w:val="22"/>
          <w:lang w:val="en-US"/>
        </w:rPr>
        <w:t>and control resource set are</w:t>
      </w:r>
      <w:r>
        <w:rPr>
          <w:rFonts w:eastAsiaTheme="minorEastAsia" w:hint="eastAsia"/>
          <w:i/>
          <w:sz w:val="22"/>
          <w:lang w:val="en-US"/>
        </w:rPr>
        <w:t xml:space="preserve"> designed such that:</w:t>
      </w:r>
    </w:p>
    <w:p w14:paraId="321E343B" w14:textId="77777777" w:rsidR="00C53D63" w:rsidRDefault="00C53D63" w:rsidP="00C53D63">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Candidates can span one or multiple OFDM symbols for a given PDCCH monitoring region.</w:t>
      </w:r>
    </w:p>
    <w:p w14:paraId="4BC69BDE" w14:textId="77777777" w:rsidR="00C53D63" w:rsidRPr="002E4EB7" w:rsidRDefault="00C53D63" w:rsidP="00C53D63">
      <w:pPr>
        <w:pStyle w:val="afc"/>
        <w:numPr>
          <w:ilvl w:val="1"/>
          <w:numId w:val="17"/>
        </w:numPr>
        <w:spacing w:afterLines="50" w:after="120"/>
        <w:ind w:leftChars="0"/>
        <w:jc w:val="both"/>
        <w:rPr>
          <w:rFonts w:eastAsiaTheme="minorEastAsia"/>
          <w:i/>
          <w:sz w:val="22"/>
          <w:lang w:val="en-US"/>
        </w:rPr>
      </w:pPr>
      <w:r>
        <w:rPr>
          <w:rFonts w:eastAsiaTheme="minorEastAsia" w:hint="eastAsia"/>
          <w:i/>
          <w:sz w:val="22"/>
          <w:lang w:val="en-US"/>
        </w:rPr>
        <w:t xml:space="preserve">Candidates can span one or multiple local bandwidths for a </w:t>
      </w:r>
      <w:r>
        <w:rPr>
          <w:rFonts w:eastAsiaTheme="minorEastAsia"/>
          <w:i/>
          <w:sz w:val="22"/>
          <w:lang w:val="en-US"/>
        </w:rPr>
        <w:t>given</w:t>
      </w:r>
      <w:r>
        <w:rPr>
          <w:rFonts w:eastAsiaTheme="minorEastAsia" w:hint="eastAsia"/>
          <w:i/>
          <w:sz w:val="22"/>
          <w:lang w:val="en-US"/>
        </w:rPr>
        <w:t xml:space="preserve"> PDCCH monitoring region.</w:t>
      </w:r>
    </w:p>
    <w:p w14:paraId="1D5664B9" w14:textId="77777777" w:rsidR="00C53D63" w:rsidRDefault="00C53D63" w:rsidP="00C53D63">
      <w:pPr>
        <w:pStyle w:val="afc"/>
        <w:numPr>
          <w:ilvl w:val="0"/>
          <w:numId w:val="17"/>
        </w:numPr>
        <w:spacing w:afterLines="50" w:after="120"/>
        <w:ind w:leftChars="0"/>
        <w:jc w:val="both"/>
        <w:rPr>
          <w:rFonts w:eastAsiaTheme="minorEastAsia"/>
          <w:i/>
          <w:sz w:val="22"/>
          <w:lang w:val="en-US"/>
        </w:rPr>
      </w:pPr>
      <w:r>
        <w:rPr>
          <w:rFonts w:eastAsiaTheme="minorEastAsia" w:hint="eastAsia"/>
          <w:i/>
          <w:sz w:val="22"/>
          <w:lang w:val="en-US"/>
        </w:rPr>
        <w:t xml:space="preserve">UE should be </w:t>
      </w:r>
      <w:r>
        <w:rPr>
          <w:rFonts w:eastAsiaTheme="minorEastAsia"/>
          <w:i/>
          <w:sz w:val="22"/>
          <w:lang w:val="en-US"/>
        </w:rPr>
        <w:t>able</w:t>
      </w:r>
      <w:r>
        <w:rPr>
          <w:rFonts w:eastAsiaTheme="minorEastAsia" w:hint="eastAsia"/>
          <w:i/>
          <w:sz w:val="22"/>
          <w:lang w:val="en-US"/>
        </w:rPr>
        <w:t xml:space="preserve"> to monitor these NR-PDCCH candidates at a given monitoring occasion.</w:t>
      </w:r>
    </w:p>
    <w:p w14:paraId="7BAFD509" w14:textId="77777777" w:rsidR="005D0A85" w:rsidRPr="00C53D63" w:rsidRDefault="005D0A85" w:rsidP="005D0A85">
      <w:pPr>
        <w:spacing w:afterLines="50" w:after="120"/>
        <w:jc w:val="both"/>
        <w:rPr>
          <w:rFonts w:eastAsia="ＭＳ 明朝"/>
          <w:i/>
          <w:sz w:val="22"/>
          <w:lang w:val="en-US"/>
        </w:rPr>
      </w:pPr>
    </w:p>
    <w:p w14:paraId="1E87F02D" w14:textId="2CE69950" w:rsidR="006801D5" w:rsidRPr="003E15E5" w:rsidRDefault="006801D5" w:rsidP="00A046BB">
      <w:pPr>
        <w:widowControl w:val="0"/>
        <w:spacing w:after="120"/>
        <w:jc w:val="both"/>
        <w:rPr>
          <w:rFonts w:hint="eastAsia"/>
          <w:sz w:val="22"/>
          <w:szCs w:val="22"/>
          <w:lang w:val="en-US"/>
        </w:rPr>
      </w:pPr>
    </w:p>
    <w:sectPr w:rsidR="006801D5" w:rsidRPr="003E15E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80AAC" w14:textId="77777777" w:rsidR="006C3FC8" w:rsidRDefault="006C3FC8">
      <w:r>
        <w:separator/>
      </w:r>
    </w:p>
  </w:endnote>
  <w:endnote w:type="continuationSeparator" w:id="0">
    <w:p w14:paraId="6B57F694" w14:textId="77777777" w:rsidR="006C3FC8" w:rsidRDefault="006C3FC8">
      <w:r>
        <w:continuationSeparator/>
      </w:r>
    </w:p>
  </w:endnote>
  <w:endnote w:type="continuationNotice" w:id="1">
    <w:p w14:paraId="6FFCB5F1" w14:textId="77777777" w:rsidR="006C3FC8" w:rsidRDefault="006C3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8ABB9C2"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C456D">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C456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B3A0" w14:textId="77777777" w:rsidR="006C3FC8" w:rsidRDefault="006C3FC8">
      <w:r>
        <w:separator/>
      </w:r>
    </w:p>
  </w:footnote>
  <w:footnote w:type="continuationSeparator" w:id="0">
    <w:p w14:paraId="1E78EF7F" w14:textId="77777777" w:rsidR="006C3FC8" w:rsidRDefault="006C3FC8">
      <w:r>
        <w:continuationSeparator/>
      </w:r>
    </w:p>
  </w:footnote>
  <w:footnote w:type="continuationNotice" w:id="1">
    <w:p w14:paraId="337D5B91" w14:textId="77777777" w:rsidR="006C3FC8" w:rsidRDefault="006C3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24D69"/>
    <w:multiLevelType w:val="hybridMultilevel"/>
    <w:tmpl w:val="2CC4CB18"/>
    <w:lvl w:ilvl="0" w:tplc="24204F34">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57163D16"/>
    <w:lvl w:ilvl="0" w:tplc="04090001">
      <w:start w:val="1"/>
      <w:numFmt w:val="bullet"/>
      <w:lvlText w:val=""/>
      <w:lvlJc w:val="left"/>
      <w:pPr>
        <w:ind w:left="420" w:hanging="420"/>
      </w:pPr>
      <w:rPr>
        <w:rFonts w:ascii="Wingdings" w:hAnsi="Wingdings" w:hint="default"/>
      </w:rPr>
    </w:lvl>
    <w:lvl w:ilvl="1" w:tplc="FBB022F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6"/>
  </w:num>
  <w:num w:numId="4">
    <w:abstractNumId w:val="8"/>
  </w:num>
  <w:num w:numId="5">
    <w:abstractNumId w:val="25"/>
  </w:num>
  <w:num w:numId="6">
    <w:abstractNumId w:val="19"/>
  </w:num>
  <w:num w:numId="7">
    <w:abstractNumId w:val="9"/>
  </w:num>
  <w:num w:numId="8">
    <w:abstractNumId w:val="24"/>
  </w:num>
  <w:num w:numId="9">
    <w:abstractNumId w:val="15"/>
  </w:num>
  <w:num w:numId="10">
    <w:abstractNumId w:val="10"/>
  </w:num>
  <w:num w:numId="11">
    <w:abstractNumId w:val="6"/>
  </w:num>
  <w:num w:numId="12">
    <w:abstractNumId w:val="26"/>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2"/>
  </w:num>
  <w:num w:numId="20">
    <w:abstractNumId w:val="17"/>
  </w:num>
  <w:num w:numId="21">
    <w:abstractNumId w:val="7"/>
  </w:num>
  <w:num w:numId="22">
    <w:abstractNumId w:val="20"/>
  </w:num>
  <w:num w:numId="23">
    <w:abstractNumId w:val="14"/>
  </w:num>
  <w:num w:numId="24">
    <w:abstractNumId w:val="23"/>
  </w:num>
  <w:num w:numId="25">
    <w:abstractNumId w:val="11"/>
  </w:num>
  <w:num w:numId="26">
    <w:abstractNumId w:val="18"/>
  </w:num>
  <w:num w:numId="2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717"/>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474"/>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4E9"/>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4EB7"/>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1CC"/>
    <w:rsid w:val="005C042F"/>
    <w:rsid w:val="005C0E50"/>
    <w:rsid w:val="005C1D11"/>
    <w:rsid w:val="005C20FF"/>
    <w:rsid w:val="005C2193"/>
    <w:rsid w:val="005C232A"/>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0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FC8"/>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286"/>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871"/>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1FFA"/>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36D"/>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0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A36"/>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A7D15"/>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6BB"/>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9F7"/>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94"/>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81F"/>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E5"/>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D63"/>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A0D"/>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456D"/>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3BA"/>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4C2"/>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984"/>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7FB"/>
    <w:rsid w:val="00EA4A92"/>
    <w:rsid w:val="00EA539C"/>
    <w:rsid w:val="00EA5636"/>
    <w:rsid w:val="00EA56E3"/>
    <w:rsid w:val="00EA572E"/>
    <w:rsid w:val="00EA5E38"/>
    <w:rsid w:val="00EA67A3"/>
    <w:rsid w:val="00EA6B06"/>
    <w:rsid w:val="00EA7121"/>
    <w:rsid w:val="00EA721C"/>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6CF8"/>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050"/>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3929BDA4-AAC8-4A61-8DF5-22DA61FAF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4300B-5D14-4FBF-98B0-E53E6D6A3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941</Words>
  <Characters>5364</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2017-03-25T03:31:00Z</dcterms:created>
  <dcterms:modified xsi:type="dcterms:W3CDTF">2017-03-25T03:32:00Z</dcterms:modified>
</cp:coreProperties>
</file>