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A0AD0" w14:textId="60E4E4E8" w:rsidR="00B072ED" w:rsidRPr="00B072ED" w:rsidRDefault="00941D27" w:rsidP="00B072E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072ED" w:rsidRPr="00B072ED">
        <w:rPr>
          <w:rFonts w:cs="Arial"/>
          <w:bCs/>
          <w:sz w:val="20"/>
          <w:lang w:eastAsia="ja-JP"/>
        </w:rPr>
        <w:t>3GPP TSG RAN WG1 Meeting #88</w:t>
      </w:r>
      <w:r w:rsidR="00BC24F5">
        <w:rPr>
          <w:rFonts w:cs="Arial" w:hint="eastAsia"/>
          <w:bCs/>
          <w:sz w:val="20"/>
          <w:lang w:eastAsia="ja-JP"/>
        </w:rPr>
        <w:t>bis</w:t>
      </w:r>
      <w:r w:rsidR="00B072ED">
        <w:rPr>
          <w:rFonts w:eastAsia="SimSun" w:cs="Arial" w:hint="eastAsia"/>
          <w:bCs/>
          <w:sz w:val="20"/>
          <w:lang w:eastAsia="zh-CN"/>
        </w:rPr>
        <w:t xml:space="preserve">                                               </w:t>
      </w:r>
      <w:r w:rsidR="00B072ED" w:rsidRPr="00183562">
        <w:rPr>
          <w:rFonts w:eastAsia="SimSun" w:cs="Arial" w:hint="eastAsia"/>
          <w:bCs/>
          <w:sz w:val="20"/>
          <w:lang w:eastAsia="zh-CN"/>
        </w:rPr>
        <w:tab/>
        <w:t xml:space="preserve">   </w:t>
      </w:r>
      <w:r w:rsidR="00B072ED">
        <w:rPr>
          <w:rFonts w:eastAsia="SimSun" w:cs="Arial" w:hint="eastAsia"/>
          <w:bCs/>
          <w:sz w:val="20"/>
          <w:lang w:eastAsia="zh-CN"/>
        </w:rPr>
        <w:t xml:space="preserve">            </w:t>
      </w:r>
      <w:r w:rsidR="00B072ED" w:rsidRPr="006031C0">
        <w:rPr>
          <w:rFonts w:cs="Arial" w:hint="eastAsia"/>
          <w:bCs/>
          <w:sz w:val="20"/>
          <w:lang w:eastAsia="ja-JP"/>
        </w:rPr>
        <w:t xml:space="preserve">       </w:t>
      </w:r>
      <w:r w:rsidR="00B072ED">
        <w:rPr>
          <w:rFonts w:cs="Arial" w:hint="eastAsia"/>
          <w:bCs/>
          <w:sz w:val="20"/>
          <w:lang w:eastAsia="ja-JP"/>
        </w:rPr>
        <w:t xml:space="preserve">        </w:t>
      </w:r>
      <w:r w:rsidR="00B072ED">
        <w:rPr>
          <w:rFonts w:cs="Arial" w:hint="eastAsia"/>
          <w:bCs/>
          <w:sz w:val="20"/>
          <w:lang w:eastAsia="ja-JP"/>
        </w:rPr>
        <w:t xml:space="preserve">　　　</w:t>
      </w:r>
      <w:r w:rsidR="00B072ED">
        <w:rPr>
          <w:rFonts w:cs="Arial" w:hint="eastAsia"/>
          <w:bCs/>
          <w:sz w:val="20"/>
          <w:lang w:eastAsia="ja-JP"/>
        </w:rPr>
        <w:t xml:space="preserve">   </w:t>
      </w:r>
      <w:r w:rsidR="00916FC4" w:rsidRPr="00916FC4">
        <w:rPr>
          <w:rFonts w:cs="Arial"/>
          <w:bCs/>
          <w:sz w:val="20"/>
          <w:lang w:eastAsia="ja-JP"/>
        </w:rPr>
        <w:t>R1-1705457</w:t>
      </w:r>
    </w:p>
    <w:p w14:paraId="72AD9365" w14:textId="6321C2BD" w:rsidR="00B072ED" w:rsidRDefault="006E0ED6" w:rsidP="00B072ED">
      <w:pPr>
        <w:pStyle w:val="a3"/>
        <w:tabs>
          <w:tab w:val="right" w:pos="8280"/>
          <w:tab w:val="right" w:pos="9781"/>
        </w:tabs>
        <w:ind w:right="-58"/>
        <w:rPr>
          <w:rFonts w:cs="Arial"/>
          <w:bCs/>
          <w:sz w:val="20"/>
          <w:lang w:eastAsia="ja-JP"/>
        </w:rPr>
      </w:pPr>
      <w:r w:rsidRPr="006E0ED6">
        <w:rPr>
          <w:rFonts w:cs="Arial"/>
          <w:bCs/>
          <w:sz w:val="20"/>
          <w:lang w:eastAsia="ja-JP"/>
        </w:rPr>
        <w:t>Spokane, USA 3rd - 7th April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DF1493">
        <w:rPr>
          <w:rFonts w:eastAsia="ＭＳ 明朝" w:hint="eastAsia"/>
          <w:b w:val="0"/>
          <w:sz w:val="20"/>
          <w:lang w:eastAsia="ja-JP"/>
        </w:rPr>
        <w:t xml:space="preserve">SRS </w:t>
      </w:r>
      <w:r w:rsidR="0013788E">
        <w:rPr>
          <w:rFonts w:eastAsia="ＭＳ 明朝" w:hint="eastAsia"/>
          <w:b w:val="0"/>
          <w:sz w:val="20"/>
          <w:lang w:eastAsia="ja-JP"/>
        </w:rPr>
        <w:t>transmission for NR</w:t>
      </w:r>
    </w:p>
    <w:p w14:paraId="6B5A354E"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072ED">
        <w:rPr>
          <w:rFonts w:ascii="Arial" w:hAnsi="Arial" w:hint="eastAsia"/>
          <w:lang w:eastAsia="ja-JP"/>
        </w:rPr>
        <w:t>8</w:t>
      </w:r>
      <w:r w:rsidR="007513EF">
        <w:rPr>
          <w:rFonts w:ascii="Arial" w:hAnsi="Arial" w:hint="eastAsia"/>
          <w:lang w:eastAsia="ja-JP"/>
        </w:rPr>
        <w:t>.1.</w:t>
      </w:r>
      <w:r w:rsidR="00B072ED">
        <w:rPr>
          <w:rFonts w:ascii="Arial" w:hAnsi="Arial" w:hint="eastAsia"/>
          <w:lang w:eastAsia="ja-JP"/>
        </w:rPr>
        <w:t>2</w:t>
      </w:r>
      <w:r w:rsidR="0028719E">
        <w:rPr>
          <w:rFonts w:ascii="Arial" w:hAnsi="Arial" w:hint="eastAsia"/>
          <w:lang w:eastAsia="ja-JP"/>
        </w:rPr>
        <w:t>.</w:t>
      </w:r>
      <w:r w:rsidR="00B072ED">
        <w:rPr>
          <w:rFonts w:ascii="Arial" w:hAnsi="Arial" w:hint="eastAsia"/>
          <w:lang w:eastAsia="ja-JP"/>
        </w:rPr>
        <w:t>4.4</w:t>
      </w:r>
    </w:p>
    <w:p w14:paraId="7EBBDB48"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102FA85" w14:textId="1A183778" w:rsidR="006A265F" w:rsidRPr="006A265F" w:rsidRDefault="006A265F" w:rsidP="009E6DD2">
      <w:pPr>
        <w:spacing w:beforeLines="50" w:before="120" w:after="0"/>
        <w:ind w:left="1440" w:hanging="1440"/>
        <w:rPr>
          <w:rFonts w:ascii="Times" w:hAnsi="Times"/>
          <w:szCs w:val="24"/>
          <w:highlight w:val="green"/>
          <w:lang w:eastAsia="ja-JP"/>
        </w:rPr>
      </w:pPr>
      <w:bookmarkStart w:id="0" w:name="OLE_LINK10"/>
      <w:bookmarkStart w:id="1" w:name="OLE_LINK11"/>
      <w:r w:rsidRPr="006A265F">
        <w:rPr>
          <w:rFonts w:ascii="Times" w:hAnsi="Times"/>
          <w:szCs w:val="24"/>
          <w:lang w:eastAsia="ja-JP"/>
        </w:rPr>
        <w:t xml:space="preserve">In RAN1 </w:t>
      </w:r>
      <w:r w:rsidR="00857566">
        <w:rPr>
          <w:rFonts w:ascii="Times" w:hAnsi="Times" w:hint="eastAsia"/>
          <w:szCs w:val="24"/>
          <w:lang w:eastAsia="ja-JP"/>
        </w:rPr>
        <w:t xml:space="preserve">NR </w:t>
      </w:r>
      <w:proofErr w:type="spellStart"/>
      <w:r w:rsidR="00857566">
        <w:rPr>
          <w:rFonts w:ascii="Times" w:hAnsi="Times" w:hint="eastAsia"/>
          <w:szCs w:val="24"/>
          <w:lang w:eastAsia="ja-JP"/>
        </w:rPr>
        <w:t>Ad</w:t>
      </w:r>
      <w:r w:rsidR="00536E88">
        <w:rPr>
          <w:rFonts w:ascii="Times" w:hAnsi="Times" w:hint="eastAsia"/>
          <w:szCs w:val="24"/>
          <w:lang w:eastAsia="ja-JP"/>
        </w:rPr>
        <w:t>H</w:t>
      </w:r>
      <w:r w:rsidR="00857566">
        <w:rPr>
          <w:rFonts w:ascii="Times" w:hAnsi="Times" w:hint="eastAsia"/>
          <w:szCs w:val="24"/>
          <w:lang w:eastAsia="ja-JP"/>
        </w:rPr>
        <w:t>oc</w:t>
      </w:r>
      <w:proofErr w:type="spellEnd"/>
      <w:r w:rsidR="00B66D8E">
        <w:rPr>
          <w:rFonts w:ascii="Times" w:hAnsi="Times" w:hint="eastAsia"/>
          <w:szCs w:val="24"/>
          <w:lang w:eastAsia="ja-JP"/>
        </w:rPr>
        <w:t xml:space="preserve"> </w:t>
      </w:r>
      <w:r w:rsidR="00F817E4">
        <w:rPr>
          <w:rFonts w:ascii="Times" w:hAnsi="Times"/>
          <w:szCs w:val="24"/>
          <w:lang w:eastAsia="ja-JP"/>
        </w:rPr>
        <w:fldChar w:fldCharType="begin"/>
      </w:r>
      <w:r w:rsidR="00F817E4">
        <w:rPr>
          <w:rFonts w:ascii="Times" w:hAnsi="Times"/>
          <w:szCs w:val="24"/>
          <w:lang w:eastAsia="ja-JP"/>
        </w:rPr>
        <w:instrText xml:space="preserve"> </w:instrText>
      </w:r>
      <w:r w:rsidR="00F817E4">
        <w:rPr>
          <w:rFonts w:ascii="Times" w:hAnsi="Times" w:hint="eastAsia"/>
          <w:szCs w:val="24"/>
          <w:lang w:eastAsia="ja-JP"/>
        </w:rPr>
        <w:instrText>REF _Ref477544881 \r \h</w:instrText>
      </w:r>
      <w:r w:rsidR="00F817E4">
        <w:rPr>
          <w:rFonts w:ascii="Times" w:hAnsi="Times"/>
          <w:szCs w:val="24"/>
          <w:lang w:eastAsia="ja-JP"/>
        </w:rPr>
        <w:instrText xml:space="preserve"> </w:instrText>
      </w:r>
      <w:r w:rsidR="00F817E4">
        <w:rPr>
          <w:rFonts w:ascii="Times" w:hAnsi="Times"/>
          <w:szCs w:val="24"/>
          <w:lang w:eastAsia="ja-JP"/>
        </w:rPr>
      </w:r>
      <w:r w:rsidR="00F817E4">
        <w:rPr>
          <w:rFonts w:ascii="Times" w:hAnsi="Times"/>
          <w:szCs w:val="24"/>
          <w:lang w:eastAsia="ja-JP"/>
        </w:rPr>
        <w:fldChar w:fldCharType="separate"/>
      </w:r>
      <w:r w:rsidR="00F817E4">
        <w:rPr>
          <w:rFonts w:ascii="Times" w:hAnsi="Times"/>
          <w:szCs w:val="24"/>
          <w:lang w:eastAsia="ja-JP"/>
        </w:rPr>
        <w:t>[1]</w:t>
      </w:r>
      <w:r w:rsidR="00F817E4">
        <w:rPr>
          <w:rFonts w:ascii="Times" w:hAnsi="Times"/>
          <w:szCs w:val="24"/>
          <w:lang w:eastAsia="ja-JP"/>
        </w:rPr>
        <w:fldChar w:fldCharType="end"/>
      </w:r>
      <w:r w:rsidR="004E03CC">
        <w:rPr>
          <w:rFonts w:ascii="Times" w:hAnsi="Times" w:hint="eastAsia"/>
          <w:szCs w:val="24"/>
          <w:lang w:eastAsia="ja-JP"/>
        </w:rPr>
        <w:t xml:space="preserve"> and RAN1#88</w:t>
      </w:r>
      <w:r w:rsidR="00B66D8E">
        <w:rPr>
          <w:rFonts w:ascii="Times" w:hAnsi="Times" w:hint="eastAsia"/>
          <w:szCs w:val="24"/>
          <w:lang w:eastAsia="ja-JP"/>
        </w:rPr>
        <w:t xml:space="preserve"> </w:t>
      </w:r>
      <w:r w:rsidR="00F817E4">
        <w:rPr>
          <w:rFonts w:ascii="Times" w:hAnsi="Times"/>
          <w:szCs w:val="24"/>
          <w:lang w:eastAsia="ja-JP"/>
        </w:rPr>
        <w:fldChar w:fldCharType="begin"/>
      </w:r>
      <w:r w:rsidR="00F817E4">
        <w:rPr>
          <w:rFonts w:ascii="Times" w:hAnsi="Times"/>
          <w:szCs w:val="24"/>
          <w:lang w:eastAsia="ja-JP"/>
        </w:rPr>
        <w:instrText xml:space="preserve"> REF _Ref477544865 \r \h </w:instrText>
      </w:r>
      <w:r w:rsidR="00F817E4">
        <w:rPr>
          <w:rFonts w:ascii="Times" w:hAnsi="Times"/>
          <w:szCs w:val="24"/>
          <w:lang w:eastAsia="ja-JP"/>
        </w:rPr>
      </w:r>
      <w:r w:rsidR="00F817E4">
        <w:rPr>
          <w:rFonts w:ascii="Times" w:hAnsi="Times"/>
          <w:szCs w:val="24"/>
          <w:lang w:eastAsia="ja-JP"/>
        </w:rPr>
        <w:fldChar w:fldCharType="separate"/>
      </w:r>
      <w:r w:rsidR="00F817E4">
        <w:rPr>
          <w:rFonts w:ascii="Times" w:hAnsi="Times"/>
          <w:szCs w:val="24"/>
          <w:lang w:eastAsia="ja-JP"/>
        </w:rPr>
        <w:t>[2]</w:t>
      </w:r>
      <w:r w:rsidR="00F817E4">
        <w:rPr>
          <w:rFonts w:ascii="Times" w:hAnsi="Times"/>
          <w:szCs w:val="24"/>
          <w:lang w:eastAsia="ja-JP"/>
        </w:rPr>
        <w:fldChar w:fldCharType="end"/>
      </w:r>
      <w:r w:rsidRPr="006A265F">
        <w:rPr>
          <w:rFonts w:ascii="Times" w:hAnsi="Times"/>
          <w:szCs w:val="24"/>
          <w:lang w:eastAsia="ja-JP"/>
        </w:rPr>
        <w:t xml:space="preserve">, following </w:t>
      </w:r>
      <w:r w:rsidR="004E03CC">
        <w:rPr>
          <w:rFonts w:ascii="Times" w:hAnsi="Times" w:hint="eastAsia"/>
          <w:szCs w:val="24"/>
          <w:lang w:eastAsia="ja-JP"/>
        </w:rPr>
        <w:t>were</w:t>
      </w:r>
      <w:r w:rsidRPr="006A265F">
        <w:rPr>
          <w:rFonts w:ascii="Times" w:hAnsi="Times"/>
          <w:szCs w:val="24"/>
          <w:lang w:eastAsia="ja-JP"/>
        </w:rPr>
        <w:t xml:space="preserve"> agreed </w:t>
      </w:r>
      <w:r w:rsidR="00857566">
        <w:rPr>
          <w:rFonts w:ascii="Times" w:hAnsi="Times" w:hint="eastAsia"/>
          <w:szCs w:val="24"/>
          <w:lang w:eastAsia="ja-JP"/>
        </w:rPr>
        <w:t>on SRS sequence generation method</w:t>
      </w:r>
      <w:r w:rsidRPr="006A265F">
        <w:rPr>
          <w:rFonts w:ascii="Times" w:hAnsi="Times"/>
          <w:szCs w:val="24"/>
          <w:lang w:eastAsia="ja-JP"/>
        </w:rPr>
        <w:t xml:space="preserve"> in NR:</w:t>
      </w:r>
    </w:p>
    <w:p w14:paraId="3A516ABA" w14:textId="77777777" w:rsidR="00857566" w:rsidRPr="00177CDF" w:rsidRDefault="00857566" w:rsidP="00DF2017">
      <w:pPr>
        <w:spacing w:beforeLines="50" w:before="120" w:after="0"/>
        <w:rPr>
          <w:b/>
          <w:lang w:val="en-US" w:eastAsia="ja-JP"/>
        </w:rPr>
      </w:pPr>
      <w:r w:rsidRPr="00177CDF">
        <w:rPr>
          <w:b/>
          <w:highlight w:val="green"/>
          <w:u w:val="single"/>
          <w:lang w:val="en-US"/>
        </w:rPr>
        <w:t>Agreements</w:t>
      </w:r>
      <w:r w:rsidRPr="00177CDF">
        <w:rPr>
          <w:b/>
          <w:highlight w:val="green"/>
          <w:lang w:val="en-US"/>
        </w:rPr>
        <w:t>:</w:t>
      </w:r>
    </w:p>
    <w:p w14:paraId="60783411" w14:textId="77777777" w:rsidR="00857566" w:rsidRPr="00917E09" w:rsidRDefault="00857566" w:rsidP="00857566">
      <w:pPr>
        <w:numPr>
          <w:ilvl w:val="0"/>
          <w:numId w:val="47"/>
        </w:numPr>
        <w:spacing w:after="0"/>
      </w:pPr>
      <w:r w:rsidRPr="00917E09">
        <w:t>To down-select one method for NR SRS sequence generation based on at least the following alternatives:</w:t>
      </w:r>
    </w:p>
    <w:p w14:paraId="7E72497D" w14:textId="77777777" w:rsidR="00857566" w:rsidRPr="00917E09" w:rsidRDefault="00857566" w:rsidP="00857566">
      <w:pPr>
        <w:numPr>
          <w:ilvl w:val="1"/>
          <w:numId w:val="47"/>
        </w:numPr>
        <w:spacing w:after="0"/>
      </w:pPr>
      <w:r w:rsidRPr="00917E09">
        <w:t xml:space="preserve">Alt-1: SRS sequence is a function of the sounding bandwidth and does not depend on the sounding bandwidth position or the PRB position. </w:t>
      </w:r>
    </w:p>
    <w:p w14:paraId="017A2E09" w14:textId="77777777" w:rsidR="00857566" w:rsidRPr="00917E09" w:rsidRDefault="00857566" w:rsidP="00857566">
      <w:pPr>
        <w:numPr>
          <w:ilvl w:val="2"/>
          <w:numId w:val="47"/>
        </w:numPr>
        <w:spacing w:after="0"/>
      </w:pPr>
      <w:r w:rsidRPr="00917E09">
        <w:t>Sequence design and other design details are FFS.</w:t>
      </w:r>
    </w:p>
    <w:p w14:paraId="4744B8DB" w14:textId="77777777" w:rsidR="00857566" w:rsidRPr="00917E09" w:rsidRDefault="00857566" w:rsidP="00857566">
      <w:pPr>
        <w:numPr>
          <w:ilvl w:val="1"/>
          <w:numId w:val="47"/>
        </w:numPr>
        <w:spacing w:after="0"/>
      </w:pPr>
      <w:r w:rsidRPr="00917E09">
        <w:t xml:space="preserve">Alt-2: SRS sequence is a function of the sounding bandwidth position or the PRB position. </w:t>
      </w:r>
    </w:p>
    <w:p w14:paraId="32747C22" w14:textId="77777777" w:rsidR="00857566" w:rsidRPr="00917E09" w:rsidRDefault="00857566" w:rsidP="00857566">
      <w:pPr>
        <w:numPr>
          <w:ilvl w:val="2"/>
          <w:numId w:val="47"/>
        </w:numPr>
        <w:spacing w:after="0"/>
      </w:pPr>
      <w:r w:rsidRPr="00917E09">
        <w:t>Sequence design and other design details are FFS.</w:t>
      </w:r>
    </w:p>
    <w:p w14:paraId="39CAE9BC" w14:textId="77777777" w:rsidR="00857566" w:rsidRPr="00917E09" w:rsidRDefault="00857566" w:rsidP="00857566">
      <w:pPr>
        <w:numPr>
          <w:ilvl w:val="1"/>
          <w:numId w:val="47"/>
        </w:numPr>
        <w:spacing w:after="0"/>
      </w:pPr>
      <w:r w:rsidRPr="00917E09">
        <w:t>Taking into account metrics such as PAPR, capacity/flexibility, etc.</w:t>
      </w:r>
    </w:p>
    <w:p w14:paraId="3875B2C8" w14:textId="77777777" w:rsidR="00857566" w:rsidRDefault="00857566" w:rsidP="00857566">
      <w:pPr>
        <w:numPr>
          <w:ilvl w:val="1"/>
          <w:numId w:val="47"/>
        </w:numPr>
        <w:spacing w:after="0"/>
        <w:rPr>
          <w:lang w:val="en-US"/>
        </w:rPr>
      </w:pPr>
      <w:r w:rsidRPr="00917E09">
        <w:rPr>
          <w:lang w:val="en-US"/>
        </w:rPr>
        <w:t>Other parameters, if any, determining SRS sequence are FFS (e.g. SRS sequence ID)</w:t>
      </w:r>
    </w:p>
    <w:p w14:paraId="3027258C" w14:textId="77777777" w:rsidR="003E3F25" w:rsidRPr="00917E09" w:rsidRDefault="003E3F25" w:rsidP="00916FC4">
      <w:pPr>
        <w:spacing w:after="0"/>
        <w:ind w:left="1440"/>
        <w:rPr>
          <w:lang w:val="en-US"/>
        </w:rPr>
      </w:pPr>
    </w:p>
    <w:p w14:paraId="43A8323E" w14:textId="77777777" w:rsidR="006A3FA5" w:rsidRPr="00B66D8E" w:rsidRDefault="006A3FA5" w:rsidP="006A3FA5">
      <w:pPr>
        <w:rPr>
          <w:b/>
          <w:u w:val="single"/>
          <w:lang w:eastAsia="ja-JP"/>
        </w:rPr>
      </w:pPr>
      <w:r w:rsidRPr="00B66D8E">
        <w:rPr>
          <w:b/>
          <w:highlight w:val="green"/>
          <w:u w:val="single"/>
          <w:lang w:eastAsia="ja-JP"/>
        </w:rPr>
        <w:t>Agreements</w:t>
      </w:r>
      <w:r w:rsidRPr="00B66D8E">
        <w:rPr>
          <w:b/>
          <w:u w:val="single"/>
          <w:lang w:eastAsia="ja-JP"/>
        </w:rPr>
        <w:t>:</w:t>
      </w:r>
    </w:p>
    <w:p w14:paraId="269C4EAA" w14:textId="77777777" w:rsidR="006A3FA5" w:rsidRPr="00916FC4" w:rsidRDefault="006A3FA5" w:rsidP="00916FC4">
      <w:pPr>
        <w:numPr>
          <w:ilvl w:val="0"/>
          <w:numId w:val="47"/>
        </w:numPr>
        <w:spacing w:after="0"/>
      </w:pPr>
      <w:r w:rsidRPr="00916FC4">
        <w:t xml:space="preserve">NR considers SRS transmissions with sequences achieving low-PAPR and possible multiplexing of SRS with different SRS bandwidths in the same symbol </w:t>
      </w:r>
    </w:p>
    <w:p w14:paraId="558296F0" w14:textId="77777777" w:rsidR="006A3FA5" w:rsidRPr="00916FC4" w:rsidRDefault="006A3FA5" w:rsidP="00916FC4">
      <w:pPr>
        <w:numPr>
          <w:ilvl w:val="1"/>
          <w:numId w:val="47"/>
        </w:numPr>
        <w:spacing w:after="0"/>
      </w:pPr>
      <w:r w:rsidRPr="00916FC4">
        <w:t>FFS details</w:t>
      </w:r>
    </w:p>
    <w:p w14:paraId="0DE56476" w14:textId="77777777" w:rsidR="006A3FA5" w:rsidRPr="00916FC4" w:rsidRDefault="006A3FA5" w:rsidP="00916FC4">
      <w:pPr>
        <w:numPr>
          <w:ilvl w:val="0"/>
          <w:numId w:val="47"/>
        </w:numPr>
        <w:spacing w:after="0"/>
      </w:pPr>
      <w:r w:rsidRPr="00916FC4">
        <w:t>NR supports frequency hopping within a partial-band for a UE</w:t>
      </w:r>
    </w:p>
    <w:p w14:paraId="344BAC3B" w14:textId="77777777" w:rsidR="006A3FA5" w:rsidRPr="00916FC4" w:rsidRDefault="006A3FA5" w:rsidP="00916FC4">
      <w:pPr>
        <w:numPr>
          <w:ilvl w:val="1"/>
          <w:numId w:val="47"/>
        </w:numPr>
        <w:spacing w:after="0"/>
      </w:pPr>
      <w:r w:rsidRPr="00916FC4">
        <w:t xml:space="preserve">At least hopping with a granularity of </w:t>
      </w:r>
      <w:proofErr w:type="spellStart"/>
      <w:r w:rsidRPr="00916FC4">
        <w:t>subband</w:t>
      </w:r>
      <w:proofErr w:type="spellEnd"/>
    </w:p>
    <w:p w14:paraId="561B1119" w14:textId="77777777" w:rsidR="006A3FA5" w:rsidRPr="00916FC4" w:rsidRDefault="006A3FA5" w:rsidP="00916FC4">
      <w:pPr>
        <w:numPr>
          <w:ilvl w:val="1"/>
          <w:numId w:val="47"/>
        </w:numPr>
        <w:spacing w:after="0"/>
      </w:pPr>
      <w:r w:rsidRPr="00916FC4">
        <w:t>FFS other cases</w:t>
      </w:r>
    </w:p>
    <w:p w14:paraId="676BD8BA" w14:textId="77777777" w:rsidR="006A3FA5" w:rsidRPr="00916FC4" w:rsidRDefault="006A3FA5" w:rsidP="00916FC4">
      <w:pPr>
        <w:numPr>
          <w:ilvl w:val="0"/>
          <w:numId w:val="47"/>
        </w:numPr>
        <w:spacing w:after="0"/>
      </w:pPr>
      <w:r w:rsidRPr="00916FC4">
        <w:t>FFS SRS hopping among partial-bands</w:t>
      </w:r>
    </w:p>
    <w:p w14:paraId="1C731FFD" w14:textId="77777777" w:rsidR="004E03CC" w:rsidRPr="00916FC4" w:rsidRDefault="004E03CC" w:rsidP="009E6DD2">
      <w:pPr>
        <w:spacing w:beforeLines="50" w:before="120" w:after="0"/>
        <w:ind w:left="1440" w:hanging="1440"/>
        <w:rPr>
          <w:rFonts w:ascii="Times" w:hAnsi="Times"/>
          <w:b/>
          <w:szCs w:val="24"/>
          <w:u w:val="single"/>
          <w:lang w:eastAsia="ja-JP"/>
        </w:rPr>
      </w:pPr>
    </w:p>
    <w:p w14:paraId="57BBF333" w14:textId="77777777" w:rsidR="00AA48F6" w:rsidRPr="00AA2419" w:rsidRDefault="00B55CE2" w:rsidP="00B55CE2">
      <w:pPr>
        <w:spacing w:beforeLines="50" w:before="120" w:after="0"/>
        <w:jc w:val="both"/>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94739F">
        <w:rPr>
          <w:rFonts w:eastAsia="SimSun"/>
          <w:szCs w:val="22"/>
          <w:lang w:val="en-US" w:eastAsia="zh-CN"/>
        </w:rPr>
        <w:t xml:space="preserve">SRS sequence generation </w:t>
      </w:r>
      <w:r w:rsidR="0094739F">
        <w:rPr>
          <w:rFonts w:eastAsiaTheme="minorEastAsia" w:hint="eastAsia"/>
          <w:szCs w:val="22"/>
          <w:lang w:val="en-US" w:eastAsia="ja-JP"/>
        </w:rPr>
        <w:t>method</w:t>
      </w:r>
      <w:r w:rsidR="0094739F">
        <w:rPr>
          <w:rFonts w:eastAsia="SimSun"/>
          <w:szCs w:val="22"/>
          <w:lang w:val="en-US" w:eastAsia="zh-CN"/>
        </w:rPr>
        <w:t xml:space="preserve">. </w:t>
      </w:r>
    </w:p>
    <w:bookmarkEnd w:id="0"/>
    <w:bookmarkEnd w:id="1"/>
    <w:p w14:paraId="606DDFF7"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7235EAE8" w14:textId="77777777" w:rsidR="002F4FAC" w:rsidRPr="002F4FAC" w:rsidRDefault="002F4FAC" w:rsidP="002F4FAC">
      <w:pPr>
        <w:tabs>
          <w:tab w:val="left" w:pos="4008"/>
        </w:tabs>
        <w:spacing w:before="120" w:after="120"/>
        <w:rPr>
          <w:rFonts w:eastAsiaTheme="minorEastAsia"/>
          <w:b/>
          <w:u w:val="single"/>
          <w:lang w:eastAsia="ja-JP"/>
        </w:rPr>
      </w:pPr>
      <w:r w:rsidRPr="002F4FAC">
        <w:rPr>
          <w:rFonts w:eastAsiaTheme="minorEastAsia"/>
          <w:b/>
          <w:u w:val="single"/>
          <w:lang w:eastAsia="ja-JP"/>
        </w:rPr>
        <w:t>SRS sequence design</w:t>
      </w:r>
    </w:p>
    <w:p w14:paraId="1981C0DE" w14:textId="3A4150E6" w:rsidR="00051B0C" w:rsidRDefault="00051B0C" w:rsidP="00436F8C">
      <w:pPr>
        <w:tabs>
          <w:tab w:val="left" w:pos="4008"/>
        </w:tabs>
        <w:spacing w:before="120" w:after="120"/>
        <w:rPr>
          <w:rFonts w:eastAsiaTheme="minorEastAsia"/>
          <w:lang w:eastAsia="ja-JP"/>
        </w:rPr>
      </w:pPr>
      <w:r w:rsidRPr="00051B0C">
        <w:rPr>
          <w:rFonts w:eastAsiaTheme="minorEastAsia" w:hint="eastAsia"/>
          <w:lang w:eastAsia="ja-JP"/>
        </w:rPr>
        <w:t xml:space="preserve">In LTE, </w:t>
      </w:r>
      <w:proofErr w:type="spellStart"/>
      <w:r w:rsidRPr="00051B0C">
        <w:rPr>
          <w:rFonts w:eastAsiaTheme="minorEastAsia" w:hint="eastAsia"/>
          <w:lang w:eastAsia="ja-JP"/>
        </w:rPr>
        <w:t>Zadoff</w:t>
      </w:r>
      <w:proofErr w:type="spellEnd"/>
      <w:r w:rsidRPr="00051B0C">
        <w:rPr>
          <w:rFonts w:eastAsiaTheme="minorEastAsia" w:hint="eastAsia"/>
          <w:lang w:eastAsia="ja-JP"/>
        </w:rPr>
        <w:t xml:space="preserve">-Chu (ZC) sequence which has </w:t>
      </w:r>
      <w:r w:rsidRPr="00051B0C">
        <w:rPr>
          <w:rFonts w:eastAsiaTheme="minorEastAsia"/>
          <w:lang w:eastAsia="ja-JP"/>
        </w:rPr>
        <w:t xml:space="preserve">low </w:t>
      </w:r>
      <w:r w:rsidR="000F41D8">
        <w:rPr>
          <w:rFonts w:eastAsiaTheme="minorEastAsia"/>
          <w:lang w:eastAsia="ja-JP"/>
        </w:rPr>
        <w:t>PAPR/CM</w:t>
      </w:r>
      <w:r w:rsidRPr="00051B0C">
        <w:rPr>
          <w:rFonts w:eastAsiaTheme="minorEastAsia"/>
          <w:lang w:eastAsia="ja-JP"/>
        </w:rPr>
        <w:t xml:space="preserve"> property,</w:t>
      </w:r>
      <w:r w:rsidRPr="00051B0C">
        <w:rPr>
          <w:rFonts w:eastAsiaTheme="minorEastAsia" w:hint="eastAsia"/>
          <w:lang w:eastAsia="ja-JP"/>
        </w:rPr>
        <w:t xml:space="preserve"> </w:t>
      </w:r>
      <w:r w:rsidRPr="00051B0C">
        <w:rPr>
          <w:rFonts w:eastAsiaTheme="minorEastAsia"/>
          <w:lang w:eastAsia="ja-JP"/>
        </w:rPr>
        <w:t>ideal auto-correlation and low cross-correlation property</w:t>
      </w:r>
      <w:r w:rsidRPr="00051B0C">
        <w:rPr>
          <w:rFonts w:eastAsiaTheme="minorEastAsia" w:hint="eastAsia"/>
          <w:lang w:eastAsia="ja-JP"/>
        </w:rPr>
        <w:t xml:space="preserve"> is used</w:t>
      </w:r>
      <w:r w:rsidR="00D710E6" w:rsidRPr="00D710E6">
        <w:rPr>
          <w:rFonts w:eastAsiaTheme="minorEastAsia" w:hint="eastAsia"/>
          <w:lang w:eastAsia="ja-JP"/>
        </w:rPr>
        <w:t xml:space="preserve"> </w:t>
      </w:r>
      <w:r w:rsidR="00D710E6">
        <w:rPr>
          <w:rFonts w:eastAsiaTheme="minorEastAsia" w:hint="eastAsia"/>
          <w:lang w:eastAsia="ja-JP"/>
        </w:rPr>
        <w:t>as base sequence for</w:t>
      </w:r>
      <w:r w:rsidRPr="00051B0C">
        <w:rPr>
          <w:rFonts w:eastAsiaTheme="minorEastAsia" w:hint="eastAsia"/>
          <w:lang w:eastAsia="ja-JP"/>
        </w:rPr>
        <w:t xml:space="preserve"> SRS. </w:t>
      </w:r>
      <w:r w:rsidR="00436F8C">
        <w:rPr>
          <w:rFonts w:eastAsiaTheme="minorEastAsia" w:hint="eastAsia"/>
          <w:lang w:eastAsia="ja-JP"/>
        </w:rPr>
        <w:t>To use other sequences [</w:t>
      </w:r>
      <w:r w:rsidR="00B66D8E">
        <w:rPr>
          <w:rFonts w:eastAsiaTheme="minorEastAsia" w:hint="eastAsia"/>
          <w:lang w:eastAsia="ja-JP"/>
        </w:rPr>
        <w:t>3</w:t>
      </w:r>
      <w:r w:rsidR="00436F8C">
        <w:rPr>
          <w:rFonts w:eastAsiaTheme="minorEastAsia" w:hint="eastAsia"/>
          <w:lang w:eastAsia="ja-JP"/>
        </w:rPr>
        <w:t xml:space="preserve">, </w:t>
      </w:r>
      <w:r w:rsidR="00B66D8E">
        <w:rPr>
          <w:rFonts w:eastAsiaTheme="minorEastAsia" w:hint="eastAsia"/>
          <w:lang w:eastAsia="ja-JP"/>
        </w:rPr>
        <w:t>4</w:t>
      </w:r>
      <w:r w:rsidR="00436F8C">
        <w:rPr>
          <w:rFonts w:eastAsiaTheme="minorEastAsia" w:hint="eastAsia"/>
          <w:lang w:eastAsia="ja-JP"/>
        </w:rPr>
        <w:t>] f</w:t>
      </w:r>
      <w:r w:rsidR="006D13A1">
        <w:rPr>
          <w:rFonts w:eastAsiaTheme="minorEastAsia" w:hint="eastAsia"/>
          <w:lang w:eastAsia="ja-JP"/>
        </w:rPr>
        <w:t>o</w:t>
      </w:r>
      <w:r w:rsidR="00436F8C">
        <w:rPr>
          <w:rFonts w:eastAsiaTheme="minorEastAsia" w:hint="eastAsia"/>
          <w:lang w:eastAsia="ja-JP"/>
        </w:rPr>
        <w:t>r SRS in NR was discussed</w:t>
      </w:r>
      <w:r w:rsidR="00A05215">
        <w:rPr>
          <w:rFonts w:eastAsiaTheme="minorEastAsia" w:hint="eastAsia"/>
          <w:lang w:eastAsia="ja-JP"/>
        </w:rPr>
        <w:t xml:space="preserve"> such as </w:t>
      </w:r>
      <w:proofErr w:type="spellStart"/>
      <w:r w:rsidR="00A05215">
        <w:rPr>
          <w:rFonts w:eastAsiaTheme="minorEastAsia" w:hint="eastAsia"/>
          <w:lang w:eastAsia="ja-JP"/>
        </w:rPr>
        <w:t>Golay</w:t>
      </w:r>
      <w:proofErr w:type="spellEnd"/>
      <w:r w:rsidR="00A05215">
        <w:rPr>
          <w:rFonts w:eastAsiaTheme="minorEastAsia" w:hint="eastAsia"/>
          <w:lang w:eastAsia="ja-JP"/>
        </w:rPr>
        <w:t xml:space="preserve"> sequence and PN sequence. </w:t>
      </w:r>
      <w:r w:rsidR="00436A37">
        <w:rPr>
          <w:rFonts w:eastAsiaTheme="minorEastAsia"/>
          <w:lang w:eastAsia="ja-JP"/>
        </w:rPr>
        <w:t>The</w:t>
      </w:r>
      <w:r w:rsidR="00436A37">
        <w:rPr>
          <w:rFonts w:eastAsiaTheme="minorEastAsia" w:hint="eastAsia"/>
          <w:lang w:eastAsia="ja-JP"/>
        </w:rPr>
        <w:t xml:space="preserve"> cross-correlation property</w:t>
      </w:r>
      <w:r w:rsidR="00FB65C9">
        <w:rPr>
          <w:rFonts w:eastAsiaTheme="minorEastAsia" w:hint="eastAsia"/>
          <w:lang w:eastAsia="ja-JP"/>
        </w:rPr>
        <w:t xml:space="preserve"> and PAPR/CM property</w:t>
      </w:r>
      <w:r w:rsidR="00436A37">
        <w:rPr>
          <w:rFonts w:eastAsiaTheme="minorEastAsia" w:hint="eastAsia"/>
          <w:lang w:eastAsia="ja-JP"/>
        </w:rPr>
        <w:t xml:space="preserve"> </w:t>
      </w:r>
      <w:r w:rsidR="00FB65C9">
        <w:rPr>
          <w:rFonts w:eastAsiaTheme="minorEastAsia" w:hint="eastAsia"/>
          <w:lang w:eastAsia="ja-JP"/>
        </w:rPr>
        <w:t xml:space="preserve">of </w:t>
      </w:r>
      <w:proofErr w:type="spellStart"/>
      <w:r w:rsidR="00FB65C9">
        <w:rPr>
          <w:rFonts w:eastAsiaTheme="minorEastAsia" w:hint="eastAsia"/>
          <w:lang w:eastAsia="ja-JP"/>
        </w:rPr>
        <w:t>Golay</w:t>
      </w:r>
      <w:proofErr w:type="spellEnd"/>
      <w:r w:rsidR="00FB65C9">
        <w:rPr>
          <w:rFonts w:eastAsiaTheme="minorEastAsia" w:hint="eastAsia"/>
          <w:lang w:eastAsia="ja-JP"/>
        </w:rPr>
        <w:t xml:space="preserve"> sequence and PN sequence are</w:t>
      </w:r>
      <w:r w:rsidR="00436A37">
        <w:rPr>
          <w:rFonts w:eastAsiaTheme="minorEastAsia" w:hint="eastAsia"/>
          <w:lang w:eastAsia="ja-JP"/>
        </w:rPr>
        <w:t xml:space="preserve"> </w:t>
      </w:r>
      <w:r w:rsidR="00436A37" w:rsidRPr="00436A37">
        <w:rPr>
          <w:rFonts w:eastAsiaTheme="minorEastAsia"/>
          <w:lang w:eastAsia="ja-JP"/>
        </w:rPr>
        <w:t xml:space="preserve">worse than </w:t>
      </w:r>
      <w:r w:rsidR="00436A37">
        <w:rPr>
          <w:rFonts w:eastAsiaTheme="minorEastAsia" w:hint="eastAsia"/>
          <w:lang w:eastAsia="ja-JP"/>
        </w:rPr>
        <w:t xml:space="preserve">that of </w:t>
      </w:r>
      <w:r w:rsidR="00436A37" w:rsidRPr="00436A37">
        <w:rPr>
          <w:rFonts w:eastAsiaTheme="minorEastAsia"/>
          <w:lang w:eastAsia="ja-JP"/>
        </w:rPr>
        <w:t>ZC sequences</w:t>
      </w:r>
      <w:r w:rsidR="009D51E9">
        <w:rPr>
          <w:rFonts w:eastAsiaTheme="minorEastAsia"/>
          <w:lang w:eastAsia="ja-JP"/>
        </w:rPr>
        <w:t xml:space="preserve"> and we think these are important also in NR. Therefore,</w:t>
      </w:r>
      <w:r w:rsidRPr="00051B0C">
        <w:rPr>
          <w:rFonts w:eastAsiaTheme="minorEastAsia" w:hint="eastAsia"/>
          <w:lang w:eastAsia="ja-JP"/>
        </w:rPr>
        <w:t xml:space="preserve"> </w:t>
      </w:r>
      <w:r w:rsidR="009D51E9">
        <w:rPr>
          <w:rFonts w:eastAsiaTheme="minorEastAsia"/>
          <w:lang w:eastAsia="ja-JP"/>
        </w:rPr>
        <w:t xml:space="preserve">we propose </w:t>
      </w:r>
      <w:r w:rsidRPr="00051B0C">
        <w:rPr>
          <w:rFonts w:eastAsiaTheme="minorEastAsia" w:hint="eastAsia"/>
          <w:lang w:eastAsia="ja-JP"/>
        </w:rPr>
        <w:t xml:space="preserve">ZC </w:t>
      </w:r>
      <w:r w:rsidRPr="00051B0C">
        <w:rPr>
          <w:rFonts w:eastAsiaTheme="minorEastAsia"/>
          <w:lang w:eastAsia="ja-JP"/>
        </w:rPr>
        <w:t xml:space="preserve">sequence is </w:t>
      </w:r>
      <w:r w:rsidR="009D51E9">
        <w:rPr>
          <w:rFonts w:eastAsiaTheme="minorEastAsia"/>
          <w:lang w:eastAsia="ja-JP"/>
        </w:rPr>
        <w:t xml:space="preserve">used </w:t>
      </w:r>
      <w:r w:rsidRPr="00051B0C">
        <w:rPr>
          <w:rFonts w:eastAsiaTheme="minorEastAsia"/>
          <w:lang w:eastAsia="ja-JP"/>
        </w:rPr>
        <w:t>for NR SRS.</w:t>
      </w:r>
      <w:r w:rsidR="00554603" w:rsidRPr="00554603">
        <w:t xml:space="preserve"> </w:t>
      </w:r>
      <w:r w:rsidR="00554603" w:rsidRPr="00554603">
        <w:rPr>
          <w:rFonts w:eastAsiaTheme="minorEastAsia"/>
          <w:lang w:eastAsia="ja-JP"/>
        </w:rPr>
        <w:t xml:space="preserve">Also, </w:t>
      </w:r>
      <w:r w:rsidR="00245FC2">
        <w:rPr>
          <w:rFonts w:eastAsiaTheme="minorEastAsia" w:hint="eastAsia"/>
          <w:lang w:eastAsia="ja-JP"/>
        </w:rPr>
        <w:t>ZC sequence</w:t>
      </w:r>
      <w:r w:rsidR="00554603" w:rsidRPr="00554603">
        <w:rPr>
          <w:rFonts w:eastAsiaTheme="minorEastAsia"/>
          <w:lang w:eastAsia="ja-JP"/>
        </w:rPr>
        <w:t xml:space="preserve"> can be applied in both CP-OFDM and </w:t>
      </w:r>
      <w:r w:rsidR="00436F8C" w:rsidRPr="00554603">
        <w:rPr>
          <w:rFonts w:eastAsiaTheme="minorEastAsia"/>
          <w:lang w:eastAsia="ja-JP"/>
        </w:rPr>
        <w:t>DFT</w:t>
      </w:r>
      <w:r w:rsidR="00436F8C">
        <w:rPr>
          <w:rFonts w:eastAsiaTheme="minorEastAsia" w:hint="eastAsia"/>
          <w:lang w:eastAsia="ja-JP"/>
        </w:rPr>
        <w:t>-s</w:t>
      </w:r>
      <w:r w:rsidR="00554603" w:rsidRPr="00554603">
        <w:rPr>
          <w:rFonts w:eastAsiaTheme="minorEastAsia"/>
          <w:lang w:eastAsia="ja-JP"/>
        </w:rPr>
        <w:t>-OFDM</w:t>
      </w:r>
      <w:r w:rsidR="00554603">
        <w:rPr>
          <w:rFonts w:eastAsiaTheme="minorEastAsia" w:hint="eastAsia"/>
          <w:lang w:eastAsia="ja-JP"/>
        </w:rPr>
        <w:t>.</w:t>
      </w:r>
    </w:p>
    <w:p w14:paraId="21D0BE6C" w14:textId="2E14BF20" w:rsidR="002F4FAC" w:rsidRPr="002F4FAC" w:rsidRDefault="002F4FAC" w:rsidP="002F4FAC">
      <w:pPr>
        <w:tabs>
          <w:tab w:val="left" w:pos="4008"/>
        </w:tabs>
        <w:spacing w:before="120" w:after="120"/>
        <w:rPr>
          <w:rFonts w:eastAsiaTheme="minorEastAsia"/>
          <w:b/>
          <w:lang w:eastAsia="ja-JP"/>
        </w:rPr>
      </w:pPr>
      <w:r w:rsidRPr="002F4FAC">
        <w:rPr>
          <w:rFonts w:hint="eastAsia"/>
          <w:b/>
          <w:lang w:eastAsia="ja-JP"/>
        </w:rPr>
        <w:t xml:space="preserve">Proposal 1: </w:t>
      </w:r>
      <w:proofErr w:type="spellStart"/>
      <w:r w:rsidRPr="002F4FAC">
        <w:rPr>
          <w:rFonts w:eastAsiaTheme="minorEastAsia"/>
          <w:b/>
          <w:lang w:eastAsia="ja-JP"/>
        </w:rPr>
        <w:t>Zadoff</w:t>
      </w:r>
      <w:proofErr w:type="spellEnd"/>
      <w:r w:rsidRPr="002F4FAC">
        <w:rPr>
          <w:rFonts w:eastAsiaTheme="minorEastAsia"/>
          <w:b/>
          <w:lang w:eastAsia="ja-JP"/>
        </w:rPr>
        <w:t xml:space="preserve">-Chu (ZC) sequence </w:t>
      </w:r>
      <w:r w:rsidR="008D4A1C">
        <w:rPr>
          <w:rFonts w:eastAsiaTheme="minorEastAsia" w:hint="eastAsia"/>
          <w:b/>
          <w:lang w:eastAsia="ja-JP"/>
        </w:rPr>
        <w:t>should be</w:t>
      </w:r>
      <w:r w:rsidRPr="002F4FAC">
        <w:rPr>
          <w:rFonts w:eastAsiaTheme="minorEastAsia"/>
          <w:b/>
          <w:lang w:eastAsia="ja-JP"/>
        </w:rPr>
        <w:t xml:space="preserve"> </w:t>
      </w:r>
      <w:r w:rsidR="009D51E9">
        <w:rPr>
          <w:rFonts w:eastAsiaTheme="minorEastAsia"/>
          <w:b/>
          <w:lang w:eastAsia="ja-JP"/>
        </w:rPr>
        <w:t xml:space="preserve">used </w:t>
      </w:r>
      <w:r w:rsidRPr="002F4FAC">
        <w:rPr>
          <w:rFonts w:eastAsiaTheme="minorEastAsia"/>
          <w:b/>
          <w:lang w:eastAsia="ja-JP"/>
        </w:rPr>
        <w:t>for NR SRS</w:t>
      </w:r>
      <w:r w:rsidR="009D51E9">
        <w:rPr>
          <w:rFonts w:eastAsiaTheme="minorEastAsia"/>
          <w:b/>
          <w:lang w:eastAsia="ja-JP"/>
        </w:rPr>
        <w:t xml:space="preserve"> for both CP-OFDM and DFT-s-OFDM cases</w:t>
      </w:r>
      <w:r w:rsidRPr="002F4FAC">
        <w:rPr>
          <w:rFonts w:eastAsiaTheme="minorEastAsia"/>
          <w:b/>
          <w:lang w:eastAsia="ja-JP"/>
        </w:rPr>
        <w:t xml:space="preserve">. </w:t>
      </w:r>
    </w:p>
    <w:p w14:paraId="6025EA6F" w14:textId="77777777" w:rsidR="002F4FAC" w:rsidRDefault="002F4FAC" w:rsidP="002F4FAC">
      <w:pPr>
        <w:tabs>
          <w:tab w:val="left" w:pos="4008"/>
        </w:tabs>
        <w:spacing w:before="120" w:after="120"/>
        <w:rPr>
          <w:rFonts w:eastAsiaTheme="minorEastAsia"/>
          <w:lang w:eastAsia="ja-JP"/>
        </w:rPr>
      </w:pPr>
    </w:p>
    <w:p w14:paraId="299F7CD1" w14:textId="77777777" w:rsidR="002F4FAC" w:rsidRPr="00EF65D4" w:rsidRDefault="002F4FAC" w:rsidP="002F4FAC">
      <w:pPr>
        <w:tabs>
          <w:tab w:val="left" w:pos="4008"/>
        </w:tabs>
        <w:spacing w:before="120" w:after="120"/>
        <w:rPr>
          <w:rFonts w:eastAsiaTheme="minorEastAsia"/>
          <w:b/>
          <w:u w:val="single"/>
          <w:lang w:eastAsia="ja-JP"/>
        </w:rPr>
      </w:pPr>
      <w:r w:rsidRPr="00EF65D4">
        <w:rPr>
          <w:rFonts w:eastAsiaTheme="minorEastAsia"/>
          <w:b/>
          <w:u w:val="single"/>
          <w:lang w:eastAsia="ja-JP"/>
        </w:rPr>
        <w:t>SRS bandwidth</w:t>
      </w:r>
    </w:p>
    <w:p w14:paraId="030B0AB1" w14:textId="6CF501DE" w:rsidR="0056130E" w:rsidRDefault="0056130E" w:rsidP="00EF65D4">
      <w:pPr>
        <w:tabs>
          <w:tab w:val="left" w:pos="4008"/>
        </w:tabs>
        <w:spacing w:before="120" w:after="120"/>
        <w:rPr>
          <w:rFonts w:eastAsiaTheme="minorEastAsia"/>
          <w:lang w:eastAsia="ja-JP"/>
        </w:rPr>
      </w:pPr>
      <w:r>
        <w:rPr>
          <w:rFonts w:eastAsiaTheme="minorEastAsia"/>
          <w:lang w:eastAsia="ja-JP"/>
        </w:rPr>
        <w:t>Although exact minimum UE capability is not yet concluded,</w:t>
      </w:r>
      <w:r w:rsidR="00784F05">
        <w:rPr>
          <w:rFonts w:eastAsiaTheme="minorEastAsia"/>
          <w:lang w:eastAsia="ja-JP"/>
        </w:rPr>
        <w:t xml:space="preserve"> based on the following decision,</w:t>
      </w:r>
      <w:r>
        <w:rPr>
          <w:rFonts w:eastAsiaTheme="minorEastAsia"/>
          <w:lang w:eastAsia="ja-JP"/>
        </w:rPr>
        <w:t xml:space="preserve"> at least </w:t>
      </w:r>
      <w:r w:rsidR="008E67DD">
        <w:rPr>
          <w:rFonts w:eastAsiaTheme="minorEastAsia"/>
          <w:lang w:eastAsia="ja-JP"/>
        </w:rPr>
        <w:t xml:space="preserve">the minimum capability would be </w:t>
      </w:r>
      <w:r>
        <w:rPr>
          <w:rFonts w:eastAsiaTheme="minorEastAsia"/>
          <w:lang w:eastAsia="ja-JP"/>
        </w:rPr>
        <w:t>the order of 5 or 10</w:t>
      </w:r>
      <w:r w:rsidR="008B16DB">
        <w:rPr>
          <w:rFonts w:eastAsiaTheme="minorEastAsia"/>
          <w:lang w:eastAsia="ja-JP"/>
        </w:rPr>
        <w:t xml:space="preserve"> MHz</w:t>
      </w:r>
      <w:r w:rsidR="00E21238">
        <w:rPr>
          <w:rFonts w:eastAsiaTheme="minorEastAsia"/>
          <w:lang w:eastAsia="ja-JP"/>
        </w:rPr>
        <w:t xml:space="preserve"> in</w:t>
      </w:r>
      <w:r w:rsidR="008B16DB">
        <w:rPr>
          <w:rFonts w:eastAsiaTheme="minorEastAsia"/>
          <w:lang w:eastAsia="ja-JP"/>
        </w:rPr>
        <w:t xml:space="preserve"> up to 6GHz and 40 or 80MHz </w:t>
      </w:r>
      <w:r w:rsidR="00E21238">
        <w:rPr>
          <w:rFonts w:eastAsiaTheme="minorEastAsia"/>
          <w:lang w:eastAsia="ja-JP"/>
        </w:rPr>
        <w:t xml:space="preserve">in </w:t>
      </w:r>
      <w:r w:rsidR="000A7974">
        <w:rPr>
          <w:rFonts w:eastAsiaTheme="minorEastAsia"/>
          <w:lang w:eastAsia="ja-JP"/>
        </w:rPr>
        <w:t>up to 52.6GHz is expected</w:t>
      </w:r>
      <w:r w:rsidR="00804B4A">
        <w:rPr>
          <w:rFonts w:eastAsiaTheme="minorEastAsia" w:hint="eastAsia"/>
          <w:lang w:eastAsia="ja-JP"/>
        </w:rPr>
        <w:t xml:space="preserve"> </w:t>
      </w:r>
      <w:r w:rsidR="00804B4A">
        <w:rPr>
          <w:rFonts w:eastAsiaTheme="minorEastAsia"/>
          <w:lang w:eastAsia="ja-JP"/>
        </w:rPr>
        <w:fldChar w:fldCharType="begin"/>
      </w:r>
      <w:r w:rsidR="00804B4A">
        <w:rPr>
          <w:rFonts w:eastAsiaTheme="minorEastAsia"/>
          <w:lang w:eastAsia="ja-JP"/>
        </w:rPr>
        <w:instrText xml:space="preserve"> REF _Ref477544865 \r \h </w:instrText>
      </w:r>
      <w:r w:rsidR="00804B4A">
        <w:rPr>
          <w:rFonts w:eastAsiaTheme="minorEastAsia"/>
          <w:lang w:eastAsia="ja-JP"/>
        </w:rPr>
      </w:r>
      <w:r w:rsidR="00804B4A">
        <w:rPr>
          <w:rFonts w:eastAsiaTheme="minorEastAsia"/>
          <w:lang w:eastAsia="ja-JP"/>
        </w:rPr>
        <w:fldChar w:fldCharType="separate"/>
      </w:r>
      <w:r w:rsidR="00804B4A">
        <w:rPr>
          <w:rFonts w:eastAsiaTheme="minorEastAsia"/>
          <w:lang w:eastAsia="ja-JP"/>
        </w:rPr>
        <w:t>[2]</w:t>
      </w:r>
      <w:r w:rsidR="00804B4A">
        <w:rPr>
          <w:rFonts w:eastAsiaTheme="minorEastAsia"/>
          <w:lang w:eastAsia="ja-JP"/>
        </w:rPr>
        <w:fldChar w:fldCharType="end"/>
      </w:r>
      <w:r w:rsidR="000A7974">
        <w:rPr>
          <w:rFonts w:eastAsiaTheme="minorEastAsia"/>
          <w:lang w:eastAsia="ja-JP"/>
        </w:rPr>
        <w:t>.</w:t>
      </w:r>
      <w:r>
        <w:rPr>
          <w:rFonts w:eastAsiaTheme="minorEastAsia"/>
          <w:lang w:eastAsia="ja-JP"/>
        </w:rPr>
        <w:t xml:space="preserve"> </w:t>
      </w:r>
    </w:p>
    <w:tbl>
      <w:tblPr>
        <w:tblStyle w:val="af9"/>
        <w:tblW w:w="0" w:type="auto"/>
        <w:tblLook w:val="04A0" w:firstRow="1" w:lastRow="0" w:firstColumn="1" w:lastColumn="0" w:noHBand="0" w:noVBand="1"/>
      </w:tblPr>
      <w:tblGrid>
        <w:gridCol w:w="9838"/>
      </w:tblGrid>
      <w:tr w:rsidR="00BC008D" w14:paraId="0EC3A7D8" w14:textId="77777777" w:rsidTr="00BC008D">
        <w:tc>
          <w:tcPr>
            <w:tcW w:w="9838" w:type="dxa"/>
          </w:tcPr>
          <w:p w14:paraId="6DAECAAB" w14:textId="77777777" w:rsidR="00BC008D" w:rsidRPr="00615F28" w:rsidRDefault="00BC008D" w:rsidP="00BC008D">
            <w:pPr>
              <w:rPr>
                <w:b/>
                <w:u w:val="single"/>
                <w:lang w:eastAsia="ja-JP"/>
              </w:rPr>
            </w:pPr>
            <w:r w:rsidRPr="00E42646">
              <w:rPr>
                <w:rFonts w:hint="eastAsia"/>
                <w:b/>
                <w:highlight w:val="green"/>
                <w:u w:val="single"/>
                <w:lang w:eastAsia="ja-JP"/>
              </w:rPr>
              <w:t>Agreements:</w:t>
            </w:r>
          </w:p>
          <w:p w14:paraId="65A1E3C0" w14:textId="77777777" w:rsidR="00BC008D" w:rsidRPr="005C4DDC" w:rsidRDefault="00BC008D" w:rsidP="00BC008D">
            <w:pPr>
              <w:numPr>
                <w:ilvl w:val="0"/>
                <w:numId w:val="50"/>
              </w:numPr>
              <w:spacing w:after="0"/>
            </w:pPr>
            <w:r w:rsidRPr="005C4DDC">
              <w:rPr>
                <w:rFonts w:hint="eastAsia"/>
              </w:rPr>
              <w:t>For carrier supporting initial access,</w:t>
            </w:r>
          </w:p>
          <w:p w14:paraId="0EAB30AB" w14:textId="77777777" w:rsidR="00BC008D" w:rsidRPr="005C4DDC" w:rsidRDefault="00BC008D" w:rsidP="00BC008D">
            <w:pPr>
              <w:numPr>
                <w:ilvl w:val="1"/>
                <w:numId w:val="50"/>
              </w:numPr>
              <w:spacing w:after="0"/>
            </w:pPr>
            <w:r w:rsidRPr="005C4DDC">
              <w:t>F</w:t>
            </w:r>
            <w:r w:rsidRPr="005C4DDC">
              <w:rPr>
                <w:rFonts w:hint="eastAsia"/>
              </w:rPr>
              <w:t>or frequency range up to 6 GHz, minimum carrier bandwidth for NR can be either 5 or 10 MHz and is frequency band dependent</w:t>
            </w:r>
          </w:p>
          <w:p w14:paraId="5876C385" w14:textId="77777777" w:rsidR="00BC008D" w:rsidRPr="005C4DDC" w:rsidRDefault="00BC008D" w:rsidP="00BC008D">
            <w:pPr>
              <w:numPr>
                <w:ilvl w:val="1"/>
                <w:numId w:val="50"/>
              </w:numPr>
              <w:spacing w:after="0"/>
            </w:pPr>
            <w:r w:rsidRPr="005C4DDC">
              <w:rPr>
                <w:rFonts w:hint="eastAsia"/>
              </w:rPr>
              <w:t>For frequency range from 6 GHz to 52.6 GHz, minimum carrier bandwidth for NR can be either 40 or 80 MHz and is frequency band dependent</w:t>
            </w:r>
          </w:p>
          <w:p w14:paraId="5F37B662" w14:textId="77777777" w:rsidR="00BC008D" w:rsidRPr="005C4DDC" w:rsidRDefault="00BC008D" w:rsidP="00BC008D">
            <w:pPr>
              <w:numPr>
                <w:ilvl w:val="1"/>
                <w:numId w:val="50"/>
              </w:numPr>
              <w:spacing w:after="0"/>
            </w:pPr>
            <w:r w:rsidRPr="005C4DDC">
              <w:rPr>
                <w:rFonts w:hint="eastAsia"/>
              </w:rPr>
              <w:t xml:space="preserve">RAN1 considers that </w:t>
            </w:r>
            <w:r w:rsidRPr="005C4DDC">
              <w:t xml:space="preserve">RAN4 will determine </w:t>
            </w:r>
            <w:r w:rsidRPr="005C4DDC">
              <w:rPr>
                <w:rFonts w:hint="eastAsia"/>
              </w:rPr>
              <w:t xml:space="preserve">mapping between </w:t>
            </w:r>
            <w:r w:rsidRPr="005C4DDC">
              <w:t>frequency</w:t>
            </w:r>
            <w:r w:rsidRPr="005C4DDC">
              <w:rPr>
                <w:rFonts w:hint="eastAsia"/>
              </w:rPr>
              <w:t xml:space="preserve"> band and minimum carrier </w:t>
            </w:r>
            <w:r w:rsidRPr="005C4DDC">
              <w:rPr>
                <w:rFonts w:hint="eastAsia"/>
              </w:rPr>
              <w:lastRenderedPageBreak/>
              <w:t>bandwidth value in consideration with above</w:t>
            </w:r>
          </w:p>
          <w:p w14:paraId="775CAB1C" w14:textId="77777777" w:rsidR="00BC008D" w:rsidRPr="005C4DDC" w:rsidRDefault="00BC008D" w:rsidP="00BC008D">
            <w:pPr>
              <w:numPr>
                <w:ilvl w:val="0"/>
                <w:numId w:val="50"/>
              </w:numPr>
              <w:spacing w:after="0"/>
            </w:pPr>
            <w:r w:rsidRPr="005C4DDC">
              <w:rPr>
                <w:rFonts w:hint="eastAsia"/>
              </w:rPr>
              <w:t>NR minimum carrier bandwidth for carrier which does not support initial access is FFS</w:t>
            </w:r>
          </w:p>
          <w:p w14:paraId="79B42385" w14:textId="5933919B" w:rsidR="00BC008D" w:rsidRPr="008B16DB" w:rsidRDefault="00BC008D" w:rsidP="008B16DB">
            <w:pPr>
              <w:numPr>
                <w:ilvl w:val="0"/>
                <w:numId w:val="50"/>
              </w:numPr>
              <w:spacing w:after="0"/>
            </w:pPr>
            <w:r w:rsidRPr="005C4DDC">
              <w:rPr>
                <w:rFonts w:hint="eastAsia"/>
              </w:rPr>
              <w:t xml:space="preserve">NR minimum carrier bandwidth for </w:t>
            </w:r>
            <w:proofErr w:type="spellStart"/>
            <w:r w:rsidRPr="005C4DDC">
              <w:rPr>
                <w:rFonts w:hint="eastAsia"/>
              </w:rPr>
              <w:t>mMTC</w:t>
            </w:r>
            <w:proofErr w:type="spellEnd"/>
            <w:r w:rsidRPr="005C4DDC">
              <w:rPr>
                <w:rFonts w:hint="eastAsia"/>
              </w:rPr>
              <w:t xml:space="preserve"> is FFS</w:t>
            </w:r>
          </w:p>
        </w:tc>
      </w:tr>
    </w:tbl>
    <w:p w14:paraId="2BA4B7F9" w14:textId="3B74FE52" w:rsidR="0056130E" w:rsidRDefault="008E67DD" w:rsidP="00EF65D4">
      <w:pPr>
        <w:tabs>
          <w:tab w:val="left" w:pos="4008"/>
        </w:tabs>
        <w:spacing w:before="120" w:after="120"/>
        <w:rPr>
          <w:rFonts w:eastAsiaTheme="minorEastAsia"/>
          <w:lang w:eastAsia="ja-JP"/>
        </w:rPr>
      </w:pPr>
      <w:r>
        <w:rPr>
          <w:rFonts w:eastAsiaTheme="minorEastAsia" w:hint="eastAsia"/>
          <w:lang w:eastAsia="ja-JP"/>
        </w:rPr>
        <w:lastRenderedPageBreak/>
        <w:t>For</w:t>
      </w:r>
      <w:r w:rsidR="00E21238">
        <w:rPr>
          <w:rFonts w:eastAsiaTheme="minorEastAsia"/>
          <w:lang w:eastAsia="ja-JP"/>
        </w:rPr>
        <w:t xml:space="preserve"> wideband operation</w:t>
      </w:r>
      <w:r>
        <w:rPr>
          <w:rFonts w:eastAsiaTheme="minorEastAsia"/>
          <w:lang w:eastAsia="ja-JP"/>
        </w:rPr>
        <w:t>, although final decision is up to RAN4, 400 MHz order of NR carrier is expected</w:t>
      </w:r>
      <w:r w:rsidR="00804B4A">
        <w:rPr>
          <w:rFonts w:eastAsiaTheme="minorEastAsia" w:hint="eastAsia"/>
          <w:lang w:eastAsia="ja-JP"/>
        </w:rPr>
        <w:t xml:space="preserve"> </w:t>
      </w:r>
      <w:r w:rsidR="00804B4A">
        <w:rPr>
          <w:rFonts w:eastAsiaTheme="minorEastAsia"/>
          <w:lang w:eastAsia="ja-JP"/>
        </w:rPr>
        <w:fldChar w:fldCharType="begin"/>
      </w:r>
      <w:r w:rsidR="00804B4A">
        <w:rPr>
          <w:rFonts w:eastAsiaTheme="minorEastAsia"/>
          <w:lang w:eastAsia="ja-JP"/>
        </w:rPr>
        <w:instrText xml:space="preserve"> REF _Ref477544865 \r \h </w:instrText>
      </w:r>
      <w:r w:rsidR="00804B4A">
        <w:rPr>
          <w:rFonts w:eastAsiaTheme="minorEastAsia"/>
          <w:lang w:eastAsia="ja-JP"/>
        </w:rPr>
      </w:r>
      <w:r w:rsidR="00804B4A">
        <w:rPr>
          <w:rFonts w:eastAsiaTheme="minorEastAsia"/>
          <w:lang w:eastAsia="ja-JP"/>
        </w:rPr>
        <w:fldChar w:fldCharType="separate"/>
      </w:r>
      <w:r w:rsidR="00804B4A">
        <w:rPr>
          <w:rFonts w:eastAsiaTheme="minorEastAsia"/>
          <w:lang w:eastAsia="ja-JP"/>
        </w:rPr>
        <w:t>[2]</w:t>
      </w:r>
      <w:r w:rsidR="00804B4A">
        <w:rPr>
          <w:rFonts w:eastAsiaTheme="minorEastAsia"/>
          <w:lang w:eastAsia="ja-JP"/>
        </w:rPr>
        <w:fldChar w:fldCharType="end"/>
      </w:r>
      <w:r>
        <w:rPr>
          <w:rFonts w:eastAsiaTheme="minorEastAsia"/>
          <w:lang w:eastAsia="ja-JP"/>
        </w:rPr>
        <w:t>.</w:t>
      </w:r>
    </w:p>
    <w:tbl>
      <w:tblPr>
        <w:tblStyle w:val="af9"/>
        <w:tblW w:w="0" w:type="auto"/>
        <w:tblLook w:val="04A0" w:firstRow="1" w:lastRow="0" w:firstColumn="1" w:lastColumn="0" w:noHBand="0" w:noVBand="1"/>
      </w:tblPr>
      <w:tblGrid>
        <w:gridCol w:w="9838"/>
      </w:tblGrid>
      <w:tr w:rsidR="009C6D30" w14:paraId="559924B8" w14:textId="77777777" w:rsidTr="009C6D30">
        <w:tc>
          <w:tcPr>
            <w:tcW w:w="9838" w:type="dxa"/>
          </w:tcPr>
          <w:p w14:paraId="4684BED2" w14:textId="77777777" w:rsidR="00804B4A" w:rsidRPr="00615F28" w:rsidRDefault="00804B4A" w:rsidP="00804B4A">
            <w:pPr>
              <w:rPr>
                <w:b/>
                <w:u w:val="single"/>
                <w:lang w:eastAsia="ja-JP"/>
              </w:rPr>
            </w:pPr>
            <w:r w:rsidRPr="00E42646">
              <w:rPr>
                <w:rFonts w:hint="eastAsia"/>
                <w:b/>
                <w:highlight w:val="green"/>
                <w:u w:val="single"/>
                <w:lang w:eastAsia="ja-JP"/>
              </w:rPr>
              <w:t>Agreements:</w:t>
            </w:r>
          </w:p>
          <w:p w14:paraId="691B8BD9" w14:textId="77777777" w:rsidR="009C6D30" w:rsidRPr="007D1620" w:rsidRDefault="009C6D30" w:rsidP="009C6D30">
            <w:pPr>
              <w:numPr>
                <w:ilvl w:val="0"/>
                <w:numId w:val="51"/>
              </w:numPr>
              <w:spacing w:after="0"/>
              <w:rPr>
                <w:lang w:val="en-US" w:eastAsia="ja-JP"/>
              </w:rPr>
            </w:pPr>
            <w:r w:rsidRPr="007D1620">
              <w:rPr>
                <w:lang w:val="en-US" w:eastAsia="ja-JP"/>
              </w:rPr>
              <w:t>From RAN1 specification perspective, maximum channel bandwidth per NR carrier is 400 MHz in Rel-15</w:t>
            </w:r>
          </w:p>
          <w:p w14:paraId="47063E84" w14:textId="678F6CEA" w:rsidR="009C6D30" w:rsidRPr="00B66D8E" w:rsidRDefault="009C6D30" w:rsidP="00B66D8E">
            <w:pPr>
              <w:numPr>
                <w:ilvl w:val="1"/>
                <w:numId w:val="51"/>
              </w:numPr>
              <w:spacing w:after="0"/>
              <w:rPr>
                <w:lang w:val="en-US" w:eastAsia="ja-JP"/>
              </w:rPr>
            </w:pPr>
            <w:r w:rsidRPr="007D1620">
              <w:rPr>
                <w:lang w:val="en-US" w:eastAsia="ja-JP"/>
              </w:rPr>
              <w:t>Note:  final decision on the value  is up to RAN4</w:t>
            </w:r>
          </w:p>
        </w:tc>
      </w:tr>
    </w:tbl>
    <w:p w14:paraId="1639F102" w14:textId="3E4FFEC4" w:rsidR="009C6D30" w:rsidRPr="00E21238" w:rsidRDefault="009C6D30" w:rsidP="009C6D30">
      <w:pPr>
        <w:tabs>
          <w:tab w:val="left" w:pos="4008"/>
        </w:tabs>
        <w:spacing w:before="120" w:after="120"/>
        <w:rPr>
          <w:rFonts w:eastAsiaTheme="minorEastAsia"/>
          <w:lang w:eastAsia="ja-JP"/>
        </w:rPr>
      </w:pPr>
      <w:r>
        <w:rPr>
          <w:rFonts w:eastAsiaTheme="minorEastAsia"/>
          <w:lang w:eastAsia="ja-JP"/>
        </w:rPr>
        <w:t xml:space="preserve">In order to support such different variation of UE category/capability, </w:t>
      </w:r>
      <w:r w:rsidR="00DC66B8">
        <w:rPr>
          <w:rFonts w:eastAsiaTheme="minorEastAsia"/>
          <w:lang w:eastAsia="ja-JP"/>
        </w:rPr>
        <w:t>NR SRS need</w:t>
      </w:r>
      <w:r w:rsidR="00B66D8E">
        <w:rPr>
          <w:rFonts w:eastAsiaTheme="minorEastAsia" w:hint="eastAsia"/>
          <w:lang w:eastAsia="ja-JP"/>
        </w:rPr>
        <w:t>s</w:t>
      </w:r>
      <w:r w:rsidR="00DC66B8">
        <w:rPr>
          <w:rFonts w:eastAsiaTheme="minorEastAsia"/>
          <w:lang w:eastAsia="ja-JP"/>
        </w:rPr>
        <w:t xml:space="preserve"> to</w:t>
      </w:r>
      <w:r>
        <w:rPr>
          <w:rFonts w:eastAsiaTheme="minorEastAsia"/>
          <w:lang w:eastAsia="ja-JP"/>
        </w:rPr>
        <w:t xml:space="preserve"> support more flexible </w:t>
      </w:r>
      <w:r w:rsidR="00DC66B8">
        <w:rPr>
          <w:rFonts w:eastAsiaTheme="minorEastAsia"/>
          <w:lang w:eastAsia="ja-JP"/>
        </w:rPr>
        <w:t xml:space="preserve">operation </w:t>
      </w:r>
      <w:r>
        <w:rPr>
          <w:rFonts w:eastAsiaTheme="minorEastAsia"/>
          <w:lang w:eastAsia="ja-JP"/>
        </w:rPr>
        <w:t>than LTE SRS.</w:t>
      </w:r>
      <w:r w:rsidR="00DC66B8">
        <w:rPr>
          <w:rFonts w:eastAsiaTheme="minorEastAsia"/>
          <w:lang w:eastAsia="ja-JP"/>
        </w:rPr>
        <w:t xml:space="preserve"> In LTE, only one </w:t>
      </w:r>
      <w:r w:rsidR="00E21238">
        <w:rPr>
          <w:rFonts w:eastAsiaTheme="minorEastAsia"/>
          <w:lang w:eastAsia="ja-JP"/>
        </w:rPr>
        <w:t xml:space="preserve">transmission </w:t>
      </w:r>
      <w:r w:rsidR="00DC66B8">
        <w:rPr>
          <w:rFonts w:eastAsiaTheme="minorEastAsia"/>
          <w:lang w:eastAsia="ja-JP"/>
        </w:rPr>
        <w:t>SRS is within one carrier. To support simultaneous SRS transmission requires CA operation</w:t>
      </w:r>
      <w:r w:rsidR="00E21238">
        <w:rPr>
          <w:rFonts w:eastAsiaTheme="minorEastAsia"/>
          <w:lang w:eastAsia="ja-JP"/>
        </w:rPr>
        <w:t xml:space="preserve"> in LTE</w:t>
      </w:r>
      <w:r w:rsidR="00DC66B8">
        <w:rPr>
          <w:rFonts w:eastAsiaTheme="minorEastAsia"/>
          <w:lang w:eastAsia="ja-JP"/>
        </w:rPr>
        <w:t xml:space="preserve">. </w:t>
      </w:r>
      <w:r w:rsidR="00D40934">
        <w:rPr>
          <w:rFonts w:eastAsiaTheme="minorEastAsia"/>
          <w:lang w:eastAsia="ja-JP"/>
        </w:rPr>
        <w:t xml:space="preserve">In NR, </w:t>
      </w:r>
      <w:r w:rsidR="009175E1">
        <w:rPr>
          <w:rFonts w:eastAsiaTheme="minorEastAsia"/>
          <w:lang w:eastAsia="ja-JP"/>
        </w:rPr>
        <w:t>in order to support wider operation without CA but to obtain channel response on multiple frequency positions simultaneously, multiple SRS transmission within one carrier is also necessary.</w:t>
      </w:r>
    </w:p>
    <w:p w14:paraId="2718BCC1" w14:textId="7FEAB09A" w:rsidR="005C03F2" w:rsidRDefault="00200E37" w:rsidP="00EF65D4">
      <w:pPr>
        <w:tabs>
          <w:tab w:val="left" w:pos="4008"/>
        </w:tabs>
        <w:spacing w:before="120" w:after="120"/>
        <w:rPr>
          <w:rFonts w:eastAsiaTheme="minorEastAsia"/>
          <w:lang w:eastAsia="ja-JP"/>
        </w:rPr>
      </w:pPr>
      <w:r>
        <w:rPr>
          <w:rFonts w:eastAsiaTheme="minorEastAsia"/>
          <w:lang w:eastAsia="ja-JP"/>
        </w:rPr>
        <w:t xml:space="preserve">In addition to </w:t>
      </w:r>
      <w:r w:rsidR="00E21238">
        <w:rPr>
          <w:rFonts w:eastAsiaTheme="minorEastAsia"/>
          <w:lang w:eastAsia="ja-JP"/>
        </w:rPr>
        <w:t xml:space="preserve">flexible </w:t>
      </w:r>
      <w:r>
        <w:rPr>
          <w:rFonts w:eastAsiaTheme="minorEastAsia"/>
          <w:lang w:eastAsia="ja-JP"/>
        </w:rPr>
        <w:t>UE bandwidth capability, t</w:t>
      </w:r>
      <w:r w:rsidR="00EF65D4" w:rsidRPr="002F4FAC">
        <w:rPr>
          <w:rFonts w:eastAsiaTheme="minorEastAsia"/>
          <w:lang w:eastAsia="ja-JP"/>
        </w:rPr>
        <w:t xml:space="preserve">he optimum </w:t>
      </w:r>
      <w:r w:rsidR="00584A56">
        <w:rPr>
          <w:rFonts w:eastAsiaTheme="minorEastAsia" w:hint="eastAsia"/>
          <w:lang w:eastAsia="ja-JP"/>
        </w:rPr>
        <w:t xml:space="preserve">SRS bandwidth </w:t>
      </w:r>
      <w:r>
        <w:rPr>
          <w:rFonts w:eastAsiaTheme="minorEastAsia"/>
          <w:lang w:eastAsia="ja-JP"/>
        </w:rPr>
        <w:t xml:space="preserve">also </w:t>
      </w:r>
      <w:r w:rsidR="00584A56">
        <w:rPr>
          <w:rFonts w:eastAsiaTheme="minorEastAsia" w:hint="eastAsia"/>
          <w:lang w:eastAsia="ja-JP"/>
        </w:rPr>
        <w:t>depend</w:t>
      </w:r>
      <w:r w:rsidR="00BF262A">
        <w:rPr>
          <w:rFonts w:eastAsiaTheme="minorEastAsia"/>
          <w:lang w:eastAsia="ja-JP"/>
        </w:rPr>
        <w:t>s</w:t>
      </w:r>
      <w:r w:rsidR="00584A56">
        <w:rPr>
          <w:rFonts w:eastAsiaTheme="minorEastAsia" w:hint="eastAsia"/>
          <w:lang w:eastAsia="ja-JP"/>
        </w:rPr>
        <w:t xml:space="preserve"> on </w:t>
      </w:r>
      <w:r w:rsidR="00BF262A">
        <w:rPr>
          <w:rFonts w:eastAsiaTheme="minorEastAsia" w:hint="eastAsia"/>
          <w:lang w:eastAsia="ja-JP"/>
        </w:rPr>
        <w:t>UE specific channel variation</w:t>
      </w:r>
      <w:r>
        <w:rPr>
          <w:rFonts w:eastAsiaTheme="minorEastAsia"/>
          <w:lang w:eastAsia="ja-JP"/>
        </w:rPr>
        <w:t>.</w:t>
      </w:r>
      <w:r w:rsidR="00EE4507">
        <w:rPr>
          <w:rFonts w:eastAsiaTheme="minorEastAsia"/>
          <w:lang w:eastAsia="ja-JP"/>
        </w:rPr>
        <w:t xml:space="preserve"> W</w:t>
      </w:r>
      <w:r w:rsidR="00872097">
        <w:rPr>
          <w:rFonts w:eastAsiaTheme="minorEastAsia"/>
          <w:lang w:eastAsia="ja-JP"/>
        </w:rPr>
        <w:t xml:space="preserve">hen UEs are located in good SINR condition, to have wider SRS bandwidth </w:t>
      </w:r>
      <w:r w:rsidR="00172389">
        <w:rPr>
          <w:rFonts w:eastAsiaTheme="minorEastAsia"/>
          <w:lang w:eastAsia="ja-JP"/>
        </w:rPr>
        <w:t xml:space="preserve">and/or multiple SRS transmission </w:t>
      </w:r>
      <w:r w:rsidR="00872097">
        <w:rPr>
          <w:rFonts w:eastAsiaTheme="minorEastAsia"/>
          <w:lang w:eastAsia="ja-JP"/>
        </w:rPr>
        <w:t xml:space="preserve">with lower PSD would be useful to obtain the channel condition simultaneously. When UEs are located in poor SINR condition, to have </w:t>
      </w:r>
      <w:r w:rsidR="00482F57">
        <w:rPr>
          <w:rFonts w:eastAsiaTheme="minorEastAsia"/>
          <w:lang w:eastAsia="ja-JP"/>
        </w:rPr>
        <w:t xml:space="preserve">single </w:t>
      </w:r>
      <w:r w:rsidR="00872097">
        <w:rPr>
          <w:rFonts w:eastAsiaTheme="minorEastAsia"/>
          <w:lang w:eastAsia="ja-JP"/>
        </w:rPr>
        <w:t xml:space="preserve">narrower SRS bandwidth with higher PSD would be useful to increase the coverage of SRS. In this case, frequency hopping is </w:t>
      </w:r>
      <w:r w:rsidR="00482F57">
        <w:rPr>
          <w:rFonts w:eastAsiaTheme="minorEastAsia"/>
          <w:lang w:eastAsia="ja-JP"/>
        </w:rPr>
        <w:t>essential</w:t>
      </w:r>
      <w:r w:rsidR="00872097">
        <w:rPr>
          <w:rFonts w:eastAsiaTheme="minorEastAsia"/>
          <w:lang w:eastAsia="ja-JP"/>
        </w:rPr>
        <w:t xml:space="preserve">. </w:t>
      </w:r>
      <w:r w:rsidR="00B97410">
        <w:rPr>
          <w:rFonts w:eastAsiaTheme="minorEastAsia"/>
          <w:lang w:eastAsia="ja-JP"/>
        </w:rPr>
        <w:t xml:space="preserve">In order to support such different conditions of UE's SRS, </w:t>
      </w:r>
      <w:r w:rsidR="0057346F">
        <w:rPr>
          <w:rFonts w:eastAsiaTheme="minorEastAsia"/>
          <w:lang w:eastAsia="ja-JP"/>
        </w:rPr>
        <w:t xml:space="preserve">flexible SRS bandwidth operation is </w:t>
      </w:r>
      <w:r w:rsidR="00482F57">
        <w:rPr>
          <w:rFonts w:eastAsiaTheme="minorEastAsia"/>
          <w:lang w:eastAsia="ja-JP"/>
        </w:rPr>
        <w:t>essential</w:t>
      </w:r>
      <w:r w:rsidR="0057346F">
        <w:rPr>
          <w:rFonts w:eastAsiaTheme="minorEastAsia"/>
          <w:lang w:eastAsia="ja-JP"/>
        </w:rPr>
        <w:t>.</w:t>
      </w:r>
    </w:p>
    <w:p w14:paraId="72858437" w14:textId="7CB1FD6B" w:rsidR="00386C4F" w:rsidRDefault="00D70C22" w:rsidP="00EF65D4">
      <w:pPr>
        <w:tabs>
          <w:tab w:val="left" w:pos="4008"/>
        </w:tabs>
        <w:spacing w:before="120" w:after="120"/>
        <w:rPr>
          <w:rFonts w:eastAsiaTheme="minorEastAsia"/>
          <w:lang w:eastAsia="ja-JP"/>
        </w:rPr>
      </w:pPr>
      <w:r>
        <w:rPr>
          <w:rFonts w:eastAsiaTheme="minorEastAsia"/>
          <w:lang w:eastAsia="ja-JP"/>
        </w:rPr>
        <w:t>W</w:t>
      </w:r>
      <w:r w:rsidR="00EF65D4" w:rsidRPr="002F4FAC">
        <w:rPr>
          <w:rFonts w:eastAsiaTheme="minorEastAsia"/>
          <w:lang w:eastAsia="ja-JP"/>
        </w:rPr>
        <w:t xml:space="preserve">hen scheduling SRS to multiple UEs with </w:t>
      </w:r>
      <w:r w:rsidR="00D134B1" w:rsidRPr="00D134B1">
        <w:rPr>
          <w:rFonts w:eastAsiaTheme="minorEastAsia"/>
          <w:lang w:eastAsia="ja-JP"/>
        </w:rPr>
        <w:t>different SRS bandwidths in the same symbol</w:t>
      </w:r>
      <w:r>
        <w:rPr>
          <w:rFonts w:eastAsiaTheme="minorEastAsia"/>
          <w:lang w:eastAsia="ja-JP"/>
        </w:rPr>
        <w:t xml:space="preserve">, </w:t>
      </w:r>
      <w:r>
        <w:rPr>
          <w:rFonts w:eastAsiaTheme="minorEastAsia" w:hint="eastAsia"/>
          <w:lang w:eastAsia="ja-JP"/>
        </w:rPr>
        <w:t>i</w:t>
      </w:r>
      <w:r w:rsidRPr="002F4FAC">
        <w:rPr>
          <w:rFonts w:eastAsiaTheme="minorEastAsia"/>
          <w:lang w:eastAsia="ja-JP"/>
        </w:rPr>
        <w:t>t is important that NR SRS maintain</w:t>
      </w:r>
      <w:r>
        <w:rPr>
          <w:rFonts w:eastAsiaTheme="minorEastAsia"/>
          <w:lang w:eastAsia="ja-JP"/>
        </w:rPr>
        <w:t>s</w:t>
      </w:r>
      <w:r w:rsidRPr="002F4FAC">
        <w:rPr>
          <w:rFonts w:eastAsiaTheme="minorEastAsia"/>
          <w:lang w:eastAsia="ja-JP"/>
        </w:rPr>
        <w:t xml:space="preserve"> ortho</w:t>
      </w:r>
      <w:r>
        <w:rPr>
          <w:rFonts w:eastAsiaTheme="minorEastAsia" w:hint="eastAsia"/>
          <w:lang w:eastAsia="ja-JP"/>
        </w:rPr>
        <w:t>g</w:t>
      </w:r>
      <w:r w:rsidRPr="002F4FAC">
        <w:rPr>
          <w:rFonts w:eastAsiaTheme="minorEastAsia"/>
          <w:lang w:eastAsia="ja-JP"/>
        </w:rPr>
        <w:t xml:space="preserve">onality between </w:t>
      </w:r>
      <w:r>
        <w:rPr>
          <w:rFonts w:eastAsiaTheme="minorEastAsia"/>
          <w:lang w:eastAsia="ja-JP"/>
        </w:rPr>
        <w:t xml:space="preserve">SRS </w:t>
      </w:r>
      <w:r w:rsidRPr="002F4FAC">
        <w:rPr>
          <w:rFonts w:eastAsiaTheme="minorEastAsia"/>
          <w:lang w:eastAsia="ja-JP"/>
        </w:rPr>
        <w:t>sequences</w:t>
      </w:r>
      <w:r w:rsidR="00EF65D4" w:rsidRPr="002F4FAC">
        <w:rPr>
          <w:rFonts w:eastAsiaTheme="minorEastAsia"/>
          <w:lang w:eastAsia="ja-JP"/>
        </w:rPr>
        <w:t xml:space="preserve">. </w:t>
      </w:r>
      <w:r w:rsidR="006D13A1">
        <w:rPr>
          <w:rFonts w:eastAsiaTheme="minorEastAsia" w:hint="eastAsia"/>
          <w:lang w:eastAsia="ja-JP"/>
        </w:rPr>
        <w:t xml:space="preserve">In order to keep </w:t>
      </w:r>
      <w:r w:rsidR="006D13A1">
        <w:rPr>
          <w:rFonts w:eastAsiaTheme="minorEastAsia"/>
          <w:lang w:eastAsia="ja-JP"/>
        </w:rPr>
        <w:t>orthogonality</w:t>
      </w:r>
      <w:r w:rsidR="006D13A1">
        <w:rPr>
          <w:rFonts w:eastAsiaTheme="minorEastAsia" w:hint="eastAsia"/>
          <w:lang w:eastAsia="ja-JP"/>
        </w:rPr>
        <w:t xml:space="preserve"> between sequences with </w:t>
      </w:r>
      <w:r w:rsidR="00D134B1" w:rsidRPr="00D134B1">
        <w:rPr>
          <w:rFonts w:eastAsiaTheme="minorEastAsia"/>
          <w:lang w:eastAsia="ja-JP"/>
        </w:rPr>
        <w:t>different SRS bandwidths</w:t>
      </w:r>
      <w:r w:rsidR="006D13A1">
        <w:rPr>
          <w:rFonts w:eastAsiaTheme="minorEastAsia" w:hint="eastAsia"/>
          <w:lang w:eastAsia="ja-JP"/>
        </w:rPr>
        <w:t>, m</w:t>
      </w:r>
      <w:r w:rsidR="006D13A1" w:rsidRPr="002F4FAC">
        <w:rPr>
          <w:rFonts w:eastAsiaTheme="minorEastAsia"/>
          <w:lang w:eastAsia="ja-JP"/>
        </w:rPr>
        <w:t xml:space="preserve">ultiple </w:t>
      </w:r>
      <w:r w:rsidR="00D134B1">
        <w:rPr>
          <w:rFonts w:eastAsiaTheme="minorEastAsia" w:hint="eastAsia"/>
          <w:lang w:eastAsia="ja-JP"/>
        </w:rPr>
        <w:t>block</w:t>
      </w:r>
      <w:r w:rsidR="003A0046">
        <w:rPr>
          <w:rFonts w:eastAsiaTheme="minorEastAsia"/>
          <w:lang w:eastAsia="ja-JP"/>
        </w:rPr>
        <w:t>-based</w:t>
      </w:r>
      <w:r w:rsidR="00ED2C0D" w:rsidRPr="002F4FAC">
        <w:rPr>
          <w:rFonts w:eastAsiaTheme="minorEastAsia"/>
          <w:lang w:eastAsia="ja-JP"/>
        </w:rPr>
        <w:t xml:space="preserve"> SRS</w:t>
      </w:r>
      <w:r w:rsidR="006D13A1">
        <w:rPr>
          <w:rFonts w:eastAsiaTheme="minorEastAsia" w:hint="eastAsia"/>
          <w:lang w:eastAsia="ja-JP"/>
        </w:rPr>
        <w:t xml:space="preserve"> c</w:t>
      </w:r>
      <w:r w:rsidR="00D77AB8">
        <w:rPr>
          <w:rFonts w:eastAsiaTheme="minorEastAsia"/>
          <w:lang w:eastAsia="ja-JP"/>
        </w:rPr>
        <w:t>an</w:t>
      </w:r>
      <w:r w:rsidR="006D13A1">
        <w:rPr>
          <w:rFonts w:eastAsiaTheme="minorEastAsia" w:hint="eastAsia"/>
          <w:lang w:eastAsia="ja-JP"/>
        </w:rPr>
        <w:t xml:space="preserve"> be used.</w:t>
      </w:r>
      <w:r w:rsidR="00ED2C0D">
        <w:rPr>
          <w:rFonts w:eastAsiaTheme="minorEastAsia" w:hint="eastAsia"/>
          <w:lang w:eastAsia="ja-JP"/>
        </w:rPr>
        <w:t xml:space="preserve"> </w:t>
      </w:r>
      <w:r w:rsidR="006D13A1">
        <w:rPr>
          <w:rFonts w:eastAsiaTheme="minorEastAsia" w:hint="eastAsia"/>
          <w:lang w:eastAsia="ja-JP"/>
        </w:rPr>
        <w:t xml:space="preserve">Multiple </w:t>
      </w:r>
      <w:r w:rsidR="00D134B1">
        <w:rPr>
          <w:rFonts w:eastAsiaTheme="minorEastAsia" w:hint="eastAsia"/>
          <w:lang w:eastAsia="ja-JP"/>
        </w:rPr>
        <w:t>block</w:t>
      </w:r>
      <w:r w:rsidR="003A0046">
        <w:rPr>
          <w:rFonts w:eastAsiaTheme="minorEastAsia" w:hint="eastAsia"/>
          <w:lang w:eastAsia="ja-JP"/>
        </w:rPr>
        <w:t>-based</w:t>
      </w:r>
      <w:r w:rsidR="006D13A1">
        <w:rPr>
          <w:rFonts w:eastAsiaTheme="minorEastAsia" w:hint="eastAsia"/>
          <w:lang w:eastAsia="ja-JP"/>
        </w:rPr>
        <w:t xml:space="preserve"> SRS </w:t>
      </w:r>
      <w:r w:rsidR="00ED2C0D">
        <w:rPr>
          <w:rFonts w:eastAsiaTheme="minorEastAsia" w:hint="eastAsia"/>
          <w:lang w:eastAsia="ja-JP"/>
        </w:rPr>
        <w:t xml:space="preserve">is </w:t>
      </w:r>
      <w:r w:rsidR="00ED2C0D" w:rsidRPr="002F4FAC">
        <w:rPr>
          <w:rFonts w:eastAsiaTheme="minorEastAsia"/>
          <w:lang w:eastAsia="ja-JP"/>
        </w:rPr>
        <w:t>generated by using a plurality of ZC sequences having a sequence length corresponding</w:t>
      </w:r>
      <w:r w:rsidR="00ED2C0D">
        <w:rPr>
          <w:rFonts w:eastAsiaTheme="minorEastAsia"/>
          <w:lang w:eastAsia="ja-JP"/>
        </w:rPr>
        <w:t xml:space="preserve"> to </w:t>
      </w:r>
      <w:r w:rsidR="009B38B0" w:rsidRPr="009B38B0">
        <w:rPr>
          <w:rFonts w:eastAsiaTheme="minorEastAsia" w:hint="eastAsia"/>
          <w:lang w:eastAsia="ja-JP"/>
        </w:rPr>
        <w:t>certain frequency resource block (</w:t>
      </w:r>
      <w:proofErr w:type="gramStart"/>
      <w:r w:rsidR="009B38B0" w:rsidRPr="009B38B0">
        <w:rPr>
          <w:rFonts w:eastAsiaTheme="minorEastAsia" w:hint="eastAsia"/>
          <w:lang w:eastAsia="ja-JP"/>
        </w:rPr>
        <w:t>X[</w:t>
      </w:r>
      <w:proofErr w:type="gramEnd"/>
      <w:r w:rsidR="004B3434">
        <w:rPr>
          <w:rFonts w:eastAsiaTheme="minorEastAsia" w:hint="eastAsia"/>
          <w:lang w:eastAsia="ja-JP"/>
        </w:rPr>
        <w:t>P</w:t>
      </w:r>
      <w:r w:rsidR="009B38B0" w:rsidRPr="009B38B0">
        <w:rPr>
          <w:rFonts w:eastAsiaTheme="minorEastAsia" w:hint="eastAsia"/>
          <w:lang w:eastAsia="ja-JP"/>
        </w:rPr>
        <w:t>RB])</w:t>
      </w:r>
      <w:r w:rsidR="00720B81">
        <w:rPr>
          <w:rFonts w:eastAsiaTheme="minorEastAsia" w:hint="eastAsia"/>
          <w:lang w:eastAsia="ja-JP"/>
        </w:rPr>
        <w:t xml:space="preserve"> as shown in </w:t>
      </w:r>
      <w:r w:rsidR="00720B81">
        <w:rPr>
          <w:rFonts w:eastAsiaTheme="minorEastAsia"/>
          <w:lang w:eastAsia="ja-JP"/>
        </w:rPr>
        <w:fldChar w:fldCharType="begin"/>
      </w:r>
      <w:r w:rsidR="00720B81">
        <w:rPr>
          <w:rFonts w:eastAsiaTheme="minorEastAsia"/>
          <w:lang w:eastAsia="ja-JP"/>
        </w:rPr>
        <w:instrText xml:space="preserve"> </w:instrText>
      </w:r>
      <w:r w:rsidR="00720B81">
        <w:rPr>
          <w:rFonts w:eastAsiaTheme="minorEastAsia" w:hint="eastAsia"/>
          <w:lang w:eastAsia="ja-JP"/>
        </w:rPr>
        <w:instrText>REF _Ref473225165 \h</w:instrText>
      </w:r>
      <w:r w:rsidR="00720B81">
        <w:rPr>
          <w:rFonts w:eastAsiaTheme="minorEastAsia"/>
          <w:lang w:eastAsia="ja-JP"/>
        </w:rPr>
        <w:instrText xml:space="preserve"> </w:instrText>
      </w:r>
      <w:r w:rsidR="00720B81">
        <w:rPr>
          <w:rFonts w:eastAsiaTheme="minorEastAsia"/>
          <w:lang w:eastAsia="ja-JP"/>
        </w:rPr>
      </w:r>
      <w:r w:rsidR="00720B81">
        <w:rPr>
          <w:rFonts w:eastAsiaTheme="minorEastAsia"/>
          <w:lang w:eastAsia="ja-JP"/>
        </w:rPr>
        <w:fldChar w:fldCharType="separate"/>
      </w:r>
      <w:r w:rsidR="00720B81">
        <w:t xml:space="preserve">Fig. </w:t>
      </w:r>
      <w:r w:rsidR="00720B81">
        <w:rPr>
          <w:noProof/>
        </w:rPr>
        <w:t>1</w:t>
      </w:r>
      <w:r w:rsidR="00720B81">
        <w:rPr>
          <w:rFonts w:eastAsiaTheme="minorEastAsia"/>
          <w:lang w:eastAsia="ja-JP"/>
        </w:rPr>
        <w:fldChar w:fldCharType="end"/>
      </w:r>
      <w:r w:rsidR="006D13A1">
        <w:rPr>
          <w:rFonts w:eastAsiaTheme="minorEastAsia" w:hint="eastAsia"/>
          <w:lang w:eastAsia="ja-JP"/>
        </w:rPr>
        <w:t>.</w:t>
      </w:r>
      <w:r w:rsidR="00ED2C0D">
        <w:rPr>
          <w:rFonts w:eastAsiaTheme="minorEastAsia" w:hint="eastAsia"/>
          <w:lang w:eastAsia="ja-JP"/>
        </w:rPr>
        <w:t xml:space="preserve"> </w:t>
      </w:r>
      <w:r w:rsidR="00A57492">
        <w:rPr>
          <w:rFonts w:eastAsiaTheme="minorEastAsia"/>
          <w:lang w:eastAsia="ja-JP"/>
        </w:rPr>
        <w:t xml:space="preserve">When these multiple block-based SRSs are contiguous in the frequency, it is seen as wideband SRS transmission. When these multiple block-based SRSs are non-contiguous in the frequency, it is seen as multiple SRS transmissions in a NR carrier. </w:t>
      </w:r>
      <w:r w:rsidR="001117B9">
        <w:rPr>
          <w:rFonts w:eastAsiaTheme="minorEastAsia"/>
          <w:lang w:eastAsia="ja-JP"/>
        </w:rPr>
        <w:t>By such multiple block-based SRS transmission, orthogonality can be kept with single block-based SRS transmission</w:t>
      </w:r>
      <w:r w:rsidR="000964FD">
        <w:rPr>
          <w:rFonts w:eastAsiaTheme="minorEastAsia"/>
          <w:lang w:eastAsia="ja-JP"/>
        </w:rPr>
        <w:t>.</w:t>
      </w:r>
    </w:p>
    <w:p w14:paraId="76962BD1" w14:textId="5353F179" w:rsidR="00EF65D4" w:rsidRDefault="000964FD" w:rsidP="00EF65D4">
      <w:pPr>
        <w:tabs>
          <w:tab w:val="left" w:pos="4008"/>
        </w:tabs>
        <w:spacing w:before="120" w:after="120"/>
        <w:rPr>
          <w:rFonts w:eastAsiaTheme="minorEastAsia"/>
          <w:lang w:eastAsia="ja-JP"/>
        </w:rPr>
      </w:pPr>
      <w:r>
        <w:rPr>
          <w:rFonts w:eastAsiaTheme="minorEastAsia"/>
          <w:lang w:eastAsia="ja-JP"/>
        </w:rPr>
        <w:t>Within one block based SRS transmission, o</w:t>
      </w:r>
      <w:r w:rsidR="006D13A1">
        <w:rPr>
          <w:rFonts w:eastAsiaTheme="minorEastAsia" w:hint="eastAsia"/>
          <w:lang w:eastAsia="ja-JP"/>
        </w:rPr>
        <w:t xml:space="preserve">rthogonality </w:t>
      </w:r>
      <w:r w:rsidR="00ED2C0D" w:rsidRPr="002F4FAC">
        <w:rPr>
          <w:rFonts w:eastAsiaTheme="minorEastAsia"/>
          <w:lang w:eastAsia="ja-JP"/>
        </w:rPr>
        <w:t xml:space="preserve">can be </w:t>
      </w:r>
      <w:r w:rsidR="006D13A1">
        <w:rPr>
          <w:rFonts w:eastAsiaTheme="minorEastAsia" w:hint="eastAsia"/>
          <w:lang w:eastAsia="ja-JP"/>
        </w:rPr>
        <w:t xml:space="preserve">kept </w:t>
      </w:r>
      <w:r w:rsidR="00ED2C0D" w:rsidRPr="002F4FAC">
        <w:rPr>
          <w:rFonts w:eastAsiaTheme="minorEastAsia"/>
          <w:lang w:eastAsia="ja-JP"/>
        </w:rPr>
        <w:t xml:space="preserve">by using </w:t>
      </w:r>
      <w:r w:rsidR="00ED2C0D">
        <w:rPr>
          <w:rFonts w:eastAsiaTheme="minorEastAsia" w:hint="eastAsia"/>
          <w:lang w:eastAsia="ja-JP"/>
        </w:rPr>
        <w:t xml:space="preserve">different </w:t>
      </w:r>
      <w:r w:rsidR="00ED2C0D" w:rsidRPr="002F4FAC">
        <w:rPr>
          <w:rFonts w:eastAsiaTheme="minorEastAsia"/>
          <w:lang w:eastAsia="ja-JP"/>
        </w:rPr>
        <w:t xml:space="preserve">cyclic shift </w:t>
      </w:r>
      <w:r w:rsidR="00ED2C0D">
        <w:rPr>
          <w:rFonts w:eastAsiaTheme="minorEastAsia" w:hint="eastAsia"/>
          <w:lang w:eastAsia="ja-JP"/>
        </w:rPr>
        <w:t>(CS) among UEs</w:t>
      </w:r>
      <w:r w:rsidR="00ED2C0D" w:rsidRPr="002F4FAC">
        <w:rPr>
          <w:rFonts w:eastAsiaTheme="minorEastAsia"/>
          <w:lang w:eastAsia="ja-JP"/>
        </w:rPr>
        <w:t xml:space="preserve"> when </w:t>
      </w:r>
      <w:r w:rsidR="006D13A1">
        <w:rPr>
          <w:rFonts w:eastAsiaTheme="minorEastAsia" w:hint="eastAsia"/>
          <w:lang w:eastAsia="ja-JP"/>
        </w:rPr>
        <w:t xml:space="preserve">scheduled </w:t>
      </w:r>
      <w:r w:rsidR="00ED2C0D" w:rsidRPr="002F4FAC">
        <w:rPr>
          <w:rFonts w:eastAsiaTheme="minorEastAsia"/>
          <w:lang w:eastAsia="ja-JP"/>
        </w:rPr>
        <w:t xml:space="preserve">SRS to multiple UEs </w:t>
      </w:r>
      <w:r w:rsidR="006D13A1">
        <w:rPr>
          <w:rFonts w:eastAsiaTheme="minorEastAsia" w:hint="eastAsia"/>
          <w:lang w:eastAsia="ja-JP"/>
        </w:rPr>
        <w:t xml:space="preserve">are </w:t>
      </w:r>
      <w:r>
        <w:rPr>
          <w:rFonts w:eastAsiaTheme="minorEastAsia"/>
          <w:lang w:eastAsia="ja-JP"/>
        </w:rPr>
        <w:t xml:space="preserve">at least </w:t>
      </w:r>
      <w:r w:rsidR="00ED2C0D" w:rsidRPr="002F4FAC">
        <w:rPr>
          <w:rFonts w:eastAsiaTheme="minorEastAsia"/>
          <w:lang w:eastAsia="ja-JP"/>
        </w:rPr>
        <w:t>partial</w:t>
      </w:r>
      <w:r w:rsidR="006D13A1">
        <w:rPr>
          <w:rFonts w:eastAsiaTheme="minorEastAsia" w:hint="eastAsia"/>
          <w:lang w:eastAsia="ja-JP"/>
        </w:rPr>
        <w:t>ly</w:t>
      </w:r>
      <w:r w:rsidR="00ED2C0D" w:rsidRPr="002F4FAC">
        <w:rPr>
          <w:rFonts w:eastAsiaTheme="minorEastAsia"/>
          <w:lang w:eastAsia="ja-JP"/>
        </w:rPr>
        <w:t xml:space="preserve"> overlapping.</w:t>
      </w:r>
    </w:p>
    <w:p w14:paraId="46138B64" w14:textId="1001F5D7" w:rsidR="00A777E7" w:rsidRDefault="00A777E7" w:rsidP="00EF65D4">
      <w:pPr>
        <w:tabs>
          <w:tab w:val="left" w:pos="4008"/>
        </w:tabs>
        <w:spacing w:before="120" w:after="120"/>
        <w:rPr>
          <w:rFonts w:eastAsiaTheme="minorEastAsia"/>
          <w:lang w:eastAsia="ja-JP"/>
        </w:rPr>
      </w:pPr>
      <w:r>
        <w:rPr>
          <w:rFonts w:eastAsiaTheme="minorEastAsia" w:hint="eastAsia"/>
          <w:lang w:eastAsia="ja-JP"/>
        </w:rPr>
        <w:t xml:space="preserve">The relation </w:t>
      </w:r>
      <w:r w:rsidR="002D4C73">
        <w:rPr>
          <w:rFonts w:eastAsiaTheme="minorEastAsia" w:hint="eastAsia"/>
          <w:lang w:eastAsia="ja-JP"/>
        </w:rPr>
        <w:t>between</w:t>
      </w:r>
      <w:r>
        <w:rPr>
          <w:rFonts w:eastAsiaTheme="minorEastAsia" w:hint="eastAsia"/>
          <w:lang w:eastAsia="ja-JP"/>
        </w:rPr>
        <w:t xml:space="preserve"> </w:t>
      </w:r>
      <w:r w:rsidR="00535ABD">
        <w:rPr>
          <w:rFonts w:eastAsiaTheme="minorEastAsia" w:hint="eastAsia"/>
          <w:lang w:eastAsia="ja-JP"/>
        </w:rPr>
        <w:t>certain</w:t>
      </w:r>
      <w:r>
        <w:rPr>
          <w:rFonts w:eastAsiaTheme="minorEastAsia" w:hint="eastAsia"/>
          <w:lang w:eastAsia="ja-JP"/>
        </w:rPr>
        <w:t xml:space="preserve"> </w:t>
      </w:r>
      <w:r w:rsidR="00535ABD">
        <w:rPr>
          <w:rFonts w:eastAsiaTheme="minorEastAsia" w:hint="eastAsia"/>
          <w:lang w:eastAsia="ja-JP"/>
        </w:rPr>
        <w:t>frequency resource block</w:t>
      </w:r>
      <w:r>
        <w:rPr>
          <w:rFonts w:eastAsiaTheme="minorEastAsia" w:hint="eastAsia"/>
          <w:lang w:eastAsia="ja-JP"/>
        </w:rPr>
        <w:t xml:space="preserve"> </w:t>
      </w:r>
      <w:r w:rsidR="00535ABD">
        <w:rPr>
          <w:rFonts w:eastAsiaTheme="minorEastAsia" w:hint="eastAsia"/>
          <w:lang w:eastAsia="ja-JP"/>
        </w:rPr>
        <w:t>size</w:t>
      </w:r>
      <w:r>
        <w:rPr>
          <w:rFonts w:eastAsiaTheme="minorEastAsia" w:hint="eastAsia"/>
          <w:lang w:eastAsia="ja-JP"/>
        </w:rPr>
        <w:t xml:space="preserve"> of one ZC sequence</w:t>
      </w:r>
      <w:r w:rsidR="00C04E82">
        <w:rPr>
          <w:rFonts w:eastAsiaTheme="minorEastAsia" w:hint="eastAsia"/>
          <w:lang w:eastAsia="ja-JP"/>
        </w:rPr>
        <w:t xml:space="preserve"> (</w:t>
      </w:r>
      <w:proofErr w:type="gramStart"/>
      <w:r w:rsidR="00C04E82">
        <w:rPr>
          <w:rFonts w:eastAsiaTheme="minorEastAsia" w:hint="eastAsia"/>
          <w:lang w:eastAsia="ja-JP"/>
        </w:rPr>
        <w:t>X[</w:t>
      </w:r>
      <w:proofErr w:type="gramEnd"/>
      <w:r w:rsidR="004B3434">
        <w:rPr>
          <w:rFonts w:eastAsiaTheme="minorEastAsia" w:hint="eastAsia"/>
          <w:lang w:eastAsia="ja-JP"/>
        </w:rPr>
        <w:t>P</w:t>
      </w:r>
      <w:r w:rsidR="00C04E82">
        <w:rPr>
          <w:rFonts w:eastAsiaTheme="minorEastAsia" w:hint="eastAsia"/>
          <w:lang w:eastAsia="ja-JP"/>
        </w:rPr>
        <w:t>RB])</w:t>
      </w:r>
      <w:r w:rsidR="00DE3B04">
        <w:rPr>
          <w:rFonts w:eastAsiaTheme="minorEastAsia" w:hint="eastAsia"/>
          <w:lang w:eastAsia="ja-JP"/>
        </w:rPr>
        <w:t>,</w:t>
      </w:r>
      <w:r>
        <w:rPr>
          <w:rFonts w:eastAsiaTheme="minorEastAsia" w:hint="eastAsia"/>
          <w:lang w:eastAsia="ja-JP"/>
        </w:rPr>
        <w:t xml:space="preserve"> partial bandwidth and </w:t>
      </w:r>
      <w:r>
        <w:rPr>
          <w:rFonts w:eastAsiaTheme="minorEastAsia"/>
          <w:lang w:eastAsia="ja-JP"/>
        </w:rPr>
        <w:t>sub</w:t>
      </w:r>
      <w:r>
        <w:rPr>
          <w:rFonts w:eastAsiaTheme="minorEastAsia" w:hint="eastAsia"/>
          <w:lang w:eastAsia="ja-JP"/>
        </w:rPr>
        <w:t xml:space="preserve">-band size </w:t>
      </w:r>
      <w:r w:rsidR="00EA4E38">
        <w:rPr>
          <w:rFonts w:eastAsiaTheme="minorEastAsia" w:hint="eastAsia"/>
          <w:lang w:eastAsia="ja-JP"/>
        </w:rPr>
        <w:t xml:space="preserve">agreed at RAN1#88 meeting </w:t>
      </w:r>
      <w:r>
        <w:rPr>
          <w:rFonts w:eastAsiaTheme="minorEastAsia" w:hint="eastAsia"/>
          <w:lang w:eastAsia="ja-JP"/>
        </w:rPr>
        <w:t>is FFS.</w:t>
      </w:r>
    </w:p>
    <w:p w14:paraId="59CA252E" w14:textId="438AFCDD" w:rsidR="00A777E7" w:rsidRPr="002F4FAC" w:rsidRDefault="00A777E7" w:rsidP="00EF65D4">
      <w:pPr>
        <w:tabs>
          <w:tab w:val="left" w:pos="4008"/>
        </w:tabs>
        <w:spacing w:before="120" w:after="120"/>
        <w:rPr>
          <w:rFonts w:eastAsiaTheme="minorEastAsia"/>
          <w:lang w:eastAsia="ja-JP"/>
        </w:rPr>
      </w:pPr>
    </w:p>
    <w:p w14:paraId="7A1BDEC4" w14:textId="566395AF" w:rsidR="00EF65D4" w:rsidRDefault="0019163E" w:rsidP="002164FC">
      <w:pPr>
        <w:tabs>
          <w:tab w:val="left" w:pos="4008"/>
        </w:tabs>
        <w:spacing w:before="120" w:after="120"/>
        <w:jc w:val="center"/>
        <w:rPr>
          <w:rFonts w:eastAsiaTheme="minorEastAsia"/>
          <w:b/>
          <w:lang w:eastAsia="ja-JP"/>
        </w:rPr>
      </w:pPr>
      <w:r w:rsidRPr="0019163E">
        <w:rPr>
          <w:rFonts w:eastAsiaTheme="minorEastAsia"/>
          <w:b/>
          <w:lang w:eastAsia="ja-JP"/>
        </w:rPr>
        <w:t xml:space="preserve"> </w:t>
      </w:r>
      <w:r w:rsidR="004A5B03" w:rsidRPr="004A5B03">
        <w:rPr>
          <w:noProof/>
          <w:lang w:val="en-US" w:eastAsia="ja-JP"/>
        </w:rPr>
        <w:drawing>
          <wp:inline distT="0" distB="0" distL="0" distR="0" wp14:anchorId="631AEFA9" wp14:editId="3F9EBD4B">
            <wp:extent cx="3800899" cy="1860513"/>
            <wp:effectExtent l="0" t="0" r="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3262" cy="1861669"/>
                    </a:xfrm>
                    <a:prstGeom prst="rect">
                      <a:avLst/>
                    </a:prstGeom>
                    <a:noFill/>
                    <a:ln>
                      <a:noFill/>
                    </a:ln>
                  </pic:spPr>
                </pic:pic>
              </a:graphicData>
            </a:graphic>
          </wp:inline>
        </w:drawing>
      </w:r>
    </w:p>
    <w:p w14:paraId="1A3E107F" w14:textId="497CB63D" w:rsidR="00FE5E9A" w:rsidRDefault="00663199" w:rsidP="00663199">
      <w:pPr>
        <w:pStyle w:val="ab"/>
        <w:jc w:val="center"/>
        <w:rPr>
          <w:lang w:eastAsia="ja-JP"/>
        </w:rPr>
      </w:pPr>
      <w:bookmarkStart w:id="2" w:name="_Ref473225165"/>
      <w:proofErr w:type="gramStart"/>
      <w:r>
        <w:t>Fig.</w:t>
      </w:r>
      <w:proofErr w:type="gramEnd"/>
      <w:r>
        <w:t xml:space="preserve"> </w:t>
      </w:r>
      <w:r>
        <w:fldChar w:fldCharType="begin"/>
      </w:r>
      <w:r>
        <w:instrText xml:space="preserve"> SEQ Fig. \* ARABIC </w:instrText>
      </w:r>
      <w:r>
        <w:fldChar w:fldCharType="separate"/>
      </w:r>
      <w:r w:rsidR="00C5398A">
        <w:rPr>
          <w:noProof/>
        </w:rPr>
        <w:t>1</w:t>
      </w:r>
      <w:r>
        <w:fldChar w:fldCharType="end"/>
      </w:r>
      <w:bookmarkEnd w:id="2"/>
      <w:r>
        <w:rPr>
          <w:rFonts w:hint="eastAsia"/>
          <w:lang w:eastAsia="ja-JP"/>
        </w:rPr>
        <w:t xml:space="preserve"> Multiple </w:t>
      </w:r>
      <w:r w:rsidR="006A43B6">
        <w:rPr>
          <w:rFonts w:hint="eastAsia"/>
          <w:lang w:eastAsia="ja-JP"/>
        </w:rPr>
        <w:t>block</w:t>
      </w:r>
      <w:r w:rsidR="003A0046">
        <w:rPr>
          <w:rFonts w:hint="eastAsia"/>
          <w:lang w:eastAsia="ja-JP"/>
        </w:rPr>
        <w:t>-based</w:t>
      </w:r>
      <w:r>
        <w:rPr>
          <w:rFonts w:hint="eastAsia"/>
          <w:lang w:eastAsia="ja-JP"/>
        </w:rPr>
        <w:t xml:space="preserve"> SRS</w:t>
      </w:r>
    </w:p>
    <w:p w14:paraId="5A0BA563" w14:textId="4E9E3EBC" w:rsidR="006B7E1C" w:rsidRPr="00EF65D4" w:rsidRDefault="006B7E1C" w:rsidP="006B7E1C">
      <w:pPr>
        <w:tabs>
          <w:tab w:val="left" w:pos="4008"/>
        </w:tabs>
        <w:spacing w:before="120" w:after="120"/>
        <w:rPr>
          <w:rFonts w:eastAsiaTheme="minorEastAsia"/>
          <w:b/>
          <w:lang w:eastAsia="ja-JP"/>
        </w:rPr>
      </w:pPr>
      <w:r w:rsidRPr="00EF65D4">
        <w:rPr>
          <w:rFonts w:hint="eastAsia"/>
          <w:b/>
          <w:lang w:eastAsia="ja-JP"/>
        </w:rPr>
        <w:t xml:space="preserve">Proposal 2: </w:t>
      </w:r>
      <w:r w:rsidR="009241C1">
        <w:rPr>
          <w:b/>
          <w:lang w:eastAsia="ja-JP"/>
        </w:rPr>
        <w:t xml:space="preserve">When SRS bandwidth is wider than certain </w:t>
      </w:r>
      <w:r w:rsidR="0031429E" w:rsidRPr="0031429E">
        <w:rPr>
          <w:b/>
          <w:lang w:eastAsia="ja-JP"/>
        </w:rPr>
        <w:t>frequency resource block (</w:t>
      </w:r>
      <w:proofErr w:type="gramStart"/>
      <w:r w:rsidR="0031429E" w:rsidRPr="0031429E">
        <w:rPr>
          <w:b/>
          <w:lang w:eastAsia="ja-JP"/>
        </w:rPr>
        <w:t>X[</w:t>
      </w:r>
      <w:proofErr w:type="gramEnd"/>
      <w:r w:rsidR="004B3434">
        <w:rPr>
          <w:rFonts w:hint="eastAsia"/>
          <w:b/>
          <w:lang w:eastAsia="ja-JP"/>
        </w:rPr>
        <w:t>P</w:t>
      </w:r>
      <w:r w:rsidR="0031429E" w:rsidRPr="0031429E">
        <w:rPr>
          <w:b/>
          <w:lang w:eastAsia="ja-JP"/>
        </w:rPr>
        <w:t>RB])</w:t>
      </w:r>
      <w:r w:rsidR="009241C1">
        <w:rPr>
          <w:b/>
          <w:lang w:eastAsia="ja-JP"/>
        </w:rPr>
        <w:t xml:space="preserve">, </w:t>
      </w:r>
      <w:r w:rsidR="009241C1">
        <w:rPr>
          <w:rFonts w:eastAsiaTheme="minorEastAsia"/>
          <w:b/>
          <w:lang w:eastAsia="ja-JP"/>
        </w:rPr>
        <w:t>m</w:t>
      </w:r>
      <w:r w:rsidRPr="00EF65D4">
        <w:rPr>
          <w:rFonts w:eastAsiaTheme="minorEastAsia"/>
          <w:b/>
          <w:lang w:eastAsia="ja-JP"/>
        </w:rPr>
        <w:t xml:space="preserve">ultiple </w:t>
      </w:r>
      <w:r w:rsidR="0031429E">
        <w:rPr>
          <w:rFonts w:eastAsiaTheme="minorEastAsia" w:hint="eastAsia"/>
          <w:b/>
          <w:lang w:eastAsia="ja-JP"/>
        </w:rPr>
        <w:t>block</w:t>
      </w:r>
      <w:r w:rsidR="003A0046">
        <w:rPr>
          <w:rFonts w:eastAsiaTheme="minorEastAsia"/>
          <w:b/>
          <w:lang w:eastAsia="ja-JP"/>
        </w:rPr>
        <w:t>-based</w:t>
      </w:r>
      <w:r w:rsidRPr="00EF65D4">
        <w:rPr>
          <w:rFonts w:eastAsiaTheme="minorEastAsia"/>
          <w:b/>
          <w:lang w:eastAsia="ja-JP"/>
        </w:rPr>
        <w:t xml:space="preserve"> SRS </w:t>
      </w:r>
      <w:r w:rsidR="009241C1">
        <w:rPr>
          <w:rFonts w:eastAsiaTheme="minorEastAsia"/>
          <w:b/>
          <w:lang w:eastAsia="ja-JP"/>
        </w:rPr>
        <w:t>using</w:t>
      </w:r>
      <w:r w:rsidR="0031429E" w:rsidRPr="0031429E">
        <w:t xml:space="preserve"> </w:t>
      </w:r>
      <w:r w:rsidR="0031429E" w:rsidRPr="0031429E">
        <w:rPr>
          <w:rFonts w:eastAsiaTheme="minorEastAsia"/>
          <w:b/>
          <w:lang w:eastAsia="ja-JP"/>
        </w:rPr>
        <w:t>a plurality of ZC sequences</w:t>
      </w:r>
      <w:r w:rsidR="009241C1">
        <w:rPr>
          <w:rFonts w:eastAsiaTheme="minorEastAsia"/>
          <w:b/>
          <w:lang w:eastAsia="ja-JP"/>
        </w:rPr>
        <w:t xml:space="preserve"> </w:t>
      </w:r>
      <w:r w:rsidR="009675C5">
        <w:rPr>
          <w:rFonts w:eastAsiaTheme="minorEastAsia"/>
          <w:b/>
          <w:lang w:eastAsia="ja-JP"/>
        </w:rPr>
        <w:t xml:space="preserve">should </w:t>
      </w:r>
      <w:r w:rsidR="00D96594">
        <w:rPr>
          <w:rFonts w:eastAsiaTheme="minorEastAsia"/>
          <w:b/>
          <w:lang w:eastAsia="ja-JP"/>
        </w:rPr>
        <w:t xml:space="preserve">be </w:t>
      </w:r>
      <w:r w:rsidR="00D96594" w:rsidRPr="00EF65D4">
        <w:rPr>
          <w:rFonts w:eastAsiaTheme="minorEastAsia"/>
          <w:b/>
          <w:lang w:eastAsia="ja-JP"/>
        </w:rPr>
        <w:t>used</w:t>
      </w:r>
      <w:r w:rsidRPr="00EF65D4">
        <w:rPr>
          <w:rFonts w:eastAsiaTheme="minorEastAsia"/>
          <w:b/>
          <w:lang w:eastAsia="ja-JP"/>
        </w:rPr>
        <w:t xml:space="preserve"> because frequency scheduling </w:t>
      </w:r>
      <w:r w:rsidR="006D13A1">
        <w:rPr>
          <w:rFonts w:eastAsiaTheme="minorEastAsia" w:hint="eastAsia"/>
          <w:b/>
          <w:lang w:eastAsia="ja-JP"/>
        </w:rPr>
        <w:t xml:space="preserve">can be </w:t>
      </w:r>
      <w:r w:rsidRPr="00EF65D4">
        <w:rPr>
          <w:rFonts w:eastAsiaTheme="minorEastAsia"/>
          <w:b/>
          <w:lang w:eastAsia="ja-JP"/>
        </w:rPr>
        <w:t>more flexible</w:t>
      </w:r>
      <w:r w:rsidR="009241C1">
        <w:rPr>
          <w:rFonts w:eastAsiaTheme="minorEastAsia"/>
          <w:b/>
          <w:lang w:eastAsia="ja-JP"/>
        </w:rPr>
        <w:t xml:space="preserve"> </w:t>
      </w:r>
      <w:r w:rsidR="00B21183">
        <w:rPr>
          <w:rFonts w:eastAsiaTheme="minorEastAsia"/>
          <w:b/>
          <w:lang w:eastAsia="ja-JP"/>
        </w:rPr>
        <w:t>with maintaining the orthogonality among multiple SRSs</w:t>
      </w:r>
      <w:r w:rsidRPr="00EF65D4">
        <w:rPr>
          <w:rFonts w:eastAsiaTheme="minorEastAsia"/>
          <w:b/>
          <w:lang w:eastAsia="ja-JP"/>
        </w:rPr>
        <w:t>.</w:t>
      </w:r>
    </w:p>
    <w:p w14:paraId="0BD4AB39" w14:textId="77777777" w:rsidR="003E316D" w:rsidRPr="002164FC" w:rsidRDefault="003E316D" w:rsidP="002164FC">
      <w:pPr>
        <w:tabs>
          <w:tab w:val="left" w:pos="4008"/>
        </w:tabs>
        <w:spacing w:before="120" w:after="120"/>
        <w:jc w:val="center"/>
        <w:rPr>
          <w:rFonts w:eastAsiaTheme="minorEastAsia"/>
          <w:b/>
          <w:lang w:eastAsia="ja-JP"/>
        </w:rPr>
      </w:pPr>
    </w:p>
    <w:p w14:paraId="78B95E87" w14:textId="27D988EA" w:rsidR="003E316D" w:rsidRPr="00EF65D4" w:rsidRDefault="003E316D" w:rsidP="003E316D">
      <w:pPr>
        <w:tabs>
          <w:tab w:val="left" w:pos="4008"/>
        </w:tabs>
        <w:spacing w:before="120" w:after="120"/>
        <w:rPr>
          <w:rFonts w:eastAsiaTheme="minorEastAsia"/>
          <w:b/>
          <w:u w:val="single"/>
          <w:lang w:eastAsia="ja-JP"/>
        </w:rPr>
      </w:pPr>
      <w:r>
        <w:rPr>
          <w:rFonts w:eastAsiaTheme="minorEastAsia" w:hint="eastAsia"/>
          <w:b/>
          <w:u w:val="single"/>
          <w:lang w:eastAsia="ja-JP"/>
        </w:rPr>
        <w:t xml:space="preserve">Sequence generation with multiple </w:t>
      </w:r>
      <w:r w:rsidR="00891548">
        <w:rPr>
          <w:rFonts w:eastAsiaTheme="minorEastAsia" w:hint="eastAsia"/>
          <w:b/>
          <w:u w:val="single"/>
          <w:lang w:eastAsia="ja-JP"/>
        </w:rPr>
        <w:t>block</w:t>
      </w:r>
      <w:r w:rsidR="003A0046">
        <w:rPr>
          <w:rFonts w:eastAsiaTheme="minorEastAsia" w:hint="eastAsia"/>
          <w:b/>
          <w:u w:val="single"/>
          <w:lang w:eastAsia="ja-JP"/>
        </w:rPr>
        <w:t>-based</w:t>
      </w:r>
      <w:r>
        <w:rPr>
          <w:rFonts w:eastAsiaTheme="minorEastAsia" w:hint="eastAsia"/>
          <w:b/>
          <w:u w:val="single"/>
          <w:lang w:eastAsia="ja-JP"/>
        </w:rPr>
        <w:t xml:space="preserve"> SRS</w:t>
      </w:r>
    </w:p>
    <w:p w14:paraId="2B2EDBCF" w14:textId="7E4C084C" w:rsidR="005E6288"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If base sequence and CS value used in each </w:t>
      </w:r>
      <w:r w:rsidR="00891548">
        <w:rPr>
          <w:rFonts w:eastAsiaTheme="minorEastAsia"/>
          <w:lang w:eastAsia="ja-JP"/>
        </w:rPr>
        <w:t>frequency</w:t>
      </w:r>
      <w:r w:rsidR="00891548">
        <w:rPr>
          <w:rFonts w:eastAsiaTheme="minorEastAsia" w:hint="eastAsia"/>
          <w:lang w:eastAsia="ja-JP"/>
        </w:rPr>
        <w:t xml:space="preserve"> block</w:t>
      </w:r>
      <w:r w:rsidRPr="002F4FAC">
        <w:rPr>
          <w:rFonts w:eastAsiaTheme="minorEastAsia"/>
          <w:lang w:eastAsia="ja-JP"/>
        </w:rPr>
        <w:t xml:space="preserve"> are the same, the </w:t>
      </w:r>
      <w:r w:rsidR="000F41D8">
        <w:rPr>
          <w:rFonts w:eastAsiaTheme="minorEastAsia"/>
          <w:lang w:eastAsia="ja-JP"/>
        </w:rPr>
        <w:t>PAPR/CM</w:t>
      </w:r>
      <w:r w:rsidRPr="002F4FAC">
        <w:rPr>
          <w:rFonts w:eastAsiaTheme="minorEastAsia"/>
          <w:lang w:eastAsia="ja-JP"/>
        </w:rPr>
        <w:t xml:space="preserve"> becomes very </w:t>
      </w:r>
      <w:r w:rsidR="00F80C4A">
        <w:rPr>
          <w:rFonts w:eastAsiaTheme="minorEastAsia" w:hint="eastAsia"/>
          <w:lang w:eastAsia="ja-JP"/>
        </w:rPr>
        <w:t>high</w:t>
      </w:r>
      <w:r w:rsidRPr="002F4FAC">
        <w:rPr>
          <w:rFonts w:eastAsiaTheme="minorEastAsia"/>
          <w:lang w:eastAsia="ja-JP"/>
        </w:rPr>
        <w:t>.</w:t>
      </w:r>
      <w:r w:rsidR="00891548">
        <w:rPr>
          <w:rFonts w:eastAsiaTheme="minorEastAsia" w:hint="eastAsia"/>
          <w:lang w:eastAsia="ja-JP"/>
        </w:rPr>
        <w:t xml:space="preserve"> Th</w:t>
      </w:r>
      <w:r w:rsidR="00891548" w:rsidRPr="00891548">
        <w:rPr>
          <w:rFonts w:eastAsiaTheme="minorEastAsia" w:hint="eastAsia"/>
          <w:lang w:eastAsia="ja-JP"/>
        </w:rPr>
        <w:t xml:space="preserve">en, </w:t>
      </w:r>
      <w:r w:rsidR="00891548">
        <w:rPr>
          <w:rFonts w:eastAsiaTheme="minorEastAsia" w:hint="eastAsia"/>
          <w:lang w:eastAsia="ja-JP"/>
        </w:rPr>
        <w:t>b</w:t>
      </w:r>
      <w:r w:rsidR="00891548" w:rsidRPr="00B66D8E">
        <w:rPr>
          <w:lang w:eastAsia="ja-JP"/>
        </w:rPr>
        <w:t xml:space="preserve">oth </w:t>
      </w:r>
      <w:r w:rsidR="00891548">
        <w:rPr>
          <w:rFonts w:hint="eastAsia"/>
          <w:lang w:eastAsia="ja-JP"/>
        </w:rPr>
        <w:t xml:space="preserve">base </w:t>
      </w:r>
      <w:r w:rsidR="00891548" w:rsidRPr="00B66D8E">
        <w:rPr>
          <w:lang w:eastAsia="ja-JP"/>
        </w:rPr>
        <w:t>sequence and CS value should be allowed to be differentiated.</w:t>
      </w:r>
      <w:r w:rsidR="00891548">
        <w:rPr>
          <w:rFonts w:hint="eastAsia"/>
          <w:lang w:eastAsia="ja-JP"/>
        </w:rPr>
        <w:t xml:space="preserve"> </w:t>
      </w:r>
      <w:r w:rsidRPr="002F4FAC">
        <w:rPr>
          <w:rFonts w:eastAsiaTheme="minorEastAsia"/>
          <w:lang w:eastAsia="ja-JP"/>
        </w:rPr>
        <w:t xml:space="preserve">When many different </w:t>
      </w:r>
      <w:r w:rsidR="00ED2C0D">
        <w:rPr>
          <w:rFonts w:eastAsiaTheme="minorEastAsia" w:hint="eastAsia"/>
          <w:lang w:eastAsia="ja-JP"/>
        </w:rPr>
        <w:t xml:space="preserve">base </w:t>
      </w:r>
      <w:r w:rsidRPr="002F4FAC">
        <w:rPr>
          <w:rFonts w:eastAsiaTheme="minorEastAsia"/>
          <w:lang w:eastAsia="ja-JP"/>
        </w:rPr>
        <w:t xml:space="preserve">sequences are used </w:t>
      </w:r>
      <w:r w:rsidR="00FD1978">
        <w:rPr>
          <w:rFonts w:eastAsiaTheme="minorEastAsia"/>
          <w:lang w:eastAsia="ja-JP"/>
        </w:rPr>
        <w:t>simultaneously</w:t>
      </w:r>
      <w:r w:rsidRPr="002F4FAC">
        <w:rPr>
          <w:rFonts w:eastAsiaTheme="minorEastAsia"/>
          <w:lang w:eastAsia="ja-JP"/>
        </w:rPr>
        <w:t xml:space="preserve">, interference </w:t>
      </w:r>
      <w:r w:rsidR="00FD1978">
        <w:rPr>
          <w:rFonts w:eastAsiaTheme="minorEastAsia"/>
          <w:lang w:eastAsia="ja-JP"/>
        </w:rPr>
        <w:t xml:space="preserve">among these different sequences </w:t>
      </w:r>
      <w:r w:rsidR="00891548">
        <w:rPr>
          <w:rFonts w:eastAsiaTheme="minorEastAsia" w:hint="eastAsia"/>
          <w:lang w:eastAsia="ja-JP"/>
        </w:rPr>
        <w:t xml:space="preserve">may </w:t>
      </w:r>
      <w:r w:rsidRPr="002F4FAC">
        <w:rPr>
          <w:rFonts w:eastAsiaTheme="minorEastAsia"/>
          <w:lang w:eastAsia="ja-JP"/>
        </w:rPr>
        <w:t xml:space="preserve">increase due to insufficient number of sequences. Therefore, at least CS value used in each </w:t>
      </w:r>
      <w:r w:rsidR="00891548">
        <w:rPr>
          <w:rFonts w:eastAsiaTheme="minorEastAsia"/>
          <w:lang w:eastAsia="ja-JP"/>
        </w:rPr>
        <w:t>frequency</w:t>
      </w:r>
      <w:r w:rsidR="00891548">
        <w:rPr>
          <w:rFonts w:eastAsiaTheme="minorEastAsia" w:hint="eastAsia"/>
          <w:lang w:eastAsia="ja-JP"/>
        </w:rPr>
        <w:t xml:space="preserve"> block</w:t>
      </w:r>
      <w:r w:rsidRPr="002F4FAC">
        <w:rPr>
          <w:rFonts w:eastAsiaTheme="minorEastAsia"/>
          <w:lang w:eastAsia="ja-JP"/>
        </w:rPr>
        <w:t xml:space="preserve"> should be</w:t>
      </w:r>
      <w:r w:rsidR="00FD1978">
        <w:rPr>
          <w:rFonts w:eastAsiaTheme="minorEastAsia"/>
          <w:lang w:eastAsia="ja-JP"/>
        </w:rPr>
        <w:t xml:space="preserve"> allowed to be differentiated</w:t>
      </w:r>
      <w:r w:rsidR="00630E87">
        <w:rPr>
          <w:rFonts w:eastAsiaTheme="minorEastAsia" w:hint="eastAsia"/>
          <w:lang w:eastAsia="ja-JP"/>
        </w:rPr>
        <w:t>.</w:t>
      </w:r>
    </w:p>
    <w:p w14:paraId="3FB3693E" w14:textId="77258062" w:rsidR="00456C99" w:rsidRDefault="0012716F" w:rsidP="001C2192">
      <w:pPr>
        <w:tabs>
          <w:tab w:val="left" w:pos="4008"/>
        </w:tabs>
        <w:spacing w:before="120" w:after="120"/>
        <w:rPr>
          <w:rFonts w:eastAsiaTheme="minorEastAsia"/>
          <w:lang w:eastAsia="ja-JP"/>
        </w:rPr>
      </w:pPr>
      <w:r>
        <w:rPr>
          <w:rFonts w:eastAsiaTheme="minorEastAsia" w:hint="eastAsia"/>
          <w:lang w:eastAsia="ja-JP"/>
        </w:rPr>
        <w:lastRenderedPageBreak/>
        <w:t>Figure 2 shows the cumulative distribution function (CDF)</w:t>
      </w:r>
      <w:r w:rsidR="009D7D05">
        <w:rPr>
          <w:rFonts w:eastAsiaTheme="minorEastAsia" w:hint="eastAsia"/>
          <w:lang w:eastAsia="ja-JP"/>
        </w:rPr>
        <w:t xml:space="preserve"> of </w:t>
      </w:r>
      <w:r w:rsidR="00FD1978">
        <w:rPr>
          <w:rFonts w:eastAsiaTheme="minorEastAsia"/>
          <w:lang w:eastAsia="ja-JP"/>
        </w:rPr>
        <w:t>cubic metric (</w:t>
      </w:r>
      <w:r w:rsidR="009D7D05">
        <w:rPr>
          <w:rFonts w:eastAsiaTheme="minorEastAsia" w:hint="eastAsia"/>
          <w:lang w:eastAsia="ja-JP"/>
        </w:rPr>
        <w:t>CM</w:t>
      </w:r>
      <w:r w:rsidR="00FD1978">
        <w:rPr>
          <w:rFonts w:eastAsiaTheme="minorEastAsia"/>
          <w:lang w:eastAsia="ja-JP"/>
        </w:rPr>
        <w:t>)</w:t>
      </w:r>
      <w:r w:rsidR="009D7D05">
        <w:rPr>
          <w:rFonts w:eastAsiaTheme="minorEastAsia" w:hint="eastAsia"/>
          <w:lang w:eastAsia="ja-JP"/>
        </w:rPr>
        <w:t xml:space="preserve"> </w:t>
      </w:r>
      <w:r>
        <w:rPr>
          <w:rFonts w:eastAsiaTheme="minorEastAsia" w:hint="eastAsia"/>
          <w:lang w:eastAsia="ja-JP"/>
        </w:rPr>
        <w:t xml:space="preserve">of multiple </w:t>
      </w:r>
      <w:r w:rsidR="006A1470">
        <w:rPr>
          <w:rFonts w:eastAsiaTheme="minorEastAsia" w:hint="eastAsia"/>
          <w:lang w:eastAsia="ja-JP"/>
        </w:rPr>
        <w:t>block</w:t>
      </w:r>
      <w:r w:rsidR="003A0046">
        <w:rPr>
          <w:rFonts w:eastAsiaTheme="minorEastAsia" w:hint="eastAsia"/>
          <w:lang w:eastAsia="ja-JP"/>
        </w:rPr>
        <w:t>-based</w:t>
      </w:r>
      <w:r>
        <w:rPr>
          <w:rFonts w:eastAsiaTheme="minorEastAsia" w:hint="eastAsia"/>
          <w:lang w:eastAsia="ja-JP"/>
        </w:rPr>
        <w:t xml:space="preserve"> SRS</w:t>
      </w:r>
      <w:r w:rsidR="003A0046">
        <w:rPr>
          <w:rFonts w:eastAsiaTheme="minorEastAsia"/>
          <w:lang w:eastAsia="ja-JP"/>
        </w:rPr>
        <w:t xml:space="preserve"> when the same sequence is used among multiple </w:t>
      </w:r>
      <w:r w:rsidR="006A1470">
        <w:rPr>
          <w:rFonts w:eastAsiaTheme="minorEastAsia" w:hint="eastAsia"/>
          <w:lang w:eastAsia="ja-JP"/>
        </w:rPr>
        <w:t>block</w:t>
      </w:r>
      <w:r w:rsidR="003A0046">
        <w:rPr>
          <w:rFonts w:eastAsiaTheme="minorEastAsia"/>
          <w:lang w:eastAsia="ja-JP"/>
        </w:rPr>
        <w:t>s</w:t>
      </w:r>
      <w:r w:rsidR="00E4273A">
        <w:rPr>
          <w:rFonts w:eastAsiaTheme="minorEastAsia" w:hint="eastAsia"/>
          <w:lang w:eastAsia="ja-JP"/>
        </w:rPr>
        <w:t>. I</w:t>
      </w:r>
      <w:r w:rsidR="009D7D05">
        <w:rPr>
          <w:rFonts w:eastAsiaTheme="minorEastAsia" w:hint="eastAsia"/>
          <w:lang w:eastAsia="ja-JP"/>
        </w:rPr>
        <w:t xml:space="preserve">n </w:t>
      </w:r>
      <w:r w:rsidR="00E4273A">
        <w:rPr>
          <w:rFonts w:eastAsiaTheme="minorEastAsia" w:hint="eastAsia"/>
          <w:lang w:eastAsia="ja-JP"/>
        </w:rPr>
        <w:t xml:space="preserve">the evaluation, </w:t>
      </w:r>
      <w:r w:rsidR="00FD1978">
        <w:rPr>
          <w:rFonts w:eastAsiaTheme="minorEastAsia"/>
          <w:lang w:eastAsia="ja-JP"/>
        </w:rPr>
        <w:t>t</w:t>
      </w:r>
      <w:r w:rsidRPr="00296098">
        <w:rPr>
          <w:rFonts w:eastAsiaTheme="minorEastAsia"/>
          <w:lang w:eastAsia="ja-JP"/>
        </w:rPr>
        <w:t xml:space="preserve">he ZC </w:t>
      </w:r>
      <w:r>
        <w:rPr>
          <w:rFonts w:eastAsiaTheme="minorEastAsia" w:hint="eastAsia"/>
          <w:lang w:eastAsia="ja-JP"/>
        </w:rPr>
        <w:t xml:space="preserve">base </w:t>
      </w:r>
      <w:r w:rsidRPr="00296098">
        <w:rPr>
          <w:rFonts w:eastAsiaTheme="minorEastAsia"/>
          <w:lang w:eastAsia="ja-JP"/>
        </w:rPr>
        <w:t xml:space="preserve">sequence number set to any one of </w:t>
      </w:r>
      <w:r>
        <w:rPr>
          <w:rFonts w:eastAsiaTheme="minorEastAsia" w:hint="eastAsia"/>
          <w:lang w:eastAsia="ja-JP"/>
        </w:rPr>
        <w:t>1</w:t>
      </w:r>
      <w:r w:rsidRPr="00296098">
        <w:rPr>
          <w:rFonts w:eastAsiaTheme="minorEastAsia"/>
          <w:lang w:eastAsia="ja-JP"/>
        </w:rPr>
        <w:t xml:space="preserve"> to </w:t>
      </w:r>
      <w:r>
        <w:rPr>
          <w:rFonts w:eastAsiaTheme="minorEastAsia" w:hint="eastAsia"/>
          <w:lang w:eastAsia="ja-JP"/>
        </w:rPr>
        <w:t>46</w:t>
      </w:r>
      <w:r w:rsidR="003A0046">
        <w:rPr>
          <w:rFonts w:eastAsiaTheme="minorEastAsia"/>
          <w:lang w:eastAsia="ja-JP"/>
        </w:rPr>
        <w:t xml:space="preserve"> but the sequence number</w:t>
      </w:r>
      <w:r w:rsidRPr="00296098">
        <w:rPr>
          <w:rFonts w:eastAsiaTheme="minorEastAsia"/>
          <w:lang w:eastAsia="ja-JP"/>
        </w:rPr>
        <w:t xml:space="preserve"> </w:t>
      </w:r>
      <w:r w:rsidRPr="00A50CDE">
        <w:rPr>
          <w:rFonts w:eastAsiaTheme="minorEastAsia"/>
          <w:lang w:eastAsia="ja-JP"/>
        </w:rPr>
        <w:t xml:space="preserve">is the same for all </w:t>
      </w:r>
      <w:r w:rsidR="006A1470">
        <w:rPr>
          <w:rFonts w:eastAsiaTheme="minorEastAsia"/>
          <w:lang w:eastAsia="ja-JP"/>
        </w:rPr>
        <w:t>frequency</w:t>
      </w:r>
      <w:r w:rsidR="006A1470">
        <w:rPr>
          <w:rFonts w:eastAsiaTheme="minorEastAsia" w:hint="eastAsia"/>
          <w:lang w:eastAsia="ja-JP"/>
        </w:rPr>
        <w:t xml:space="preserve"> blocks</w:t>
      </w:r>
      <w:r>
        <w:rPr>
          <w:rFonts w:eastAsiaTheme="minorEastAsia" w:hint="eastAsia"/>
          <w:lang w:eastAsia="ja-JP"/>
        </w:rPr>
        <w:t xml:space="preserve">. </w:t>
      </w:r>
      <w:r w:rsidR="009D7D05">
        <w:rPr>
          <w:rFonts w:eastAsiaTheme="minorEastAsia" w:hint="eastAsia"/>
          <w:lang w:eastAsia="ja-JP"/>
        </w:rPr>
        <w:t xml:space="preserve">CS value in each </w:t>
      </w:r>
      <w:r w:rsidR="006A1470">
        <w:rPr>
          <w:rFonts w:eastAsiaTheme="minorEastAsia"/>
          <w:lang w:eastAsia="ja-JP"/>
        </w:rPr>
        <w:t>frequency</w:t>
      </w:r>
      <w:r w:rsidR="006A1470">
        <w:rPr>
          <w:rFonts w:eastAsiaTheme="minorEastAsia" w:hint="eastAsia"/>
          <w:lang w:eastAsia="ja-JP"/>
        </w:rPr>
        <w:t xml:space="preserve"> block</w:t>
      </w:r>
      <w:r w:rsidR="009D7D05">
        <w:rPr>
          <w:rFonts w:eastAsiaTheme="minorEastAsia" w:hint="eastAsia"/>
          <w:lang w:eastAsia="ja-JP"/>
        </w:rPr>
        <w:t xml:space="preserve"> is </w:t>
      </w:r>
      <w:r>
        <w:rPr>
          <w:rFonts w:eastAsiaTheme="minorEastAsia" w:hint="eastAsia"/>
          <w:lang w:eastAsia="ja-JP"/>
        </w:rPr>
        <w:t>randomly selected from 0 to 11. T</w:t>
      </w:r>
      <w:r w:rsidR="00456C99" w:rsidRPr="00296098">
        <w:rPr>
          <w:rFonts w:eastAsiaTheme="minorEastAsia"/>
          <w:lang w:eastAsia="ja-JP"/>
        </w:rPr>
        <w:t xml:space="preserve">he </w:t>
      </w:r>
      <w:r w:rsidR="006A1470">
        <w:rPr>
          <w:rFonts w:eastAsiaTheme="minorEastAsia"/>
          <w:lang w:eastAsia="ja-JP"/>
        </w:rPr>
        <w:t>frequency</w:t>
      </w:r>
      <w:r w:rsidR="006A1470">
        <w:rPr>
          <w:rFonts w:eastAsiaTheme="minorEastAsia" w:hint="eastAsia"/>
          <w:lang w:eastAsia="ja-JP"/>
        </w:rPr>
        <w:t xml:space="preserve"> block</w:t>
      </w:r>
      <w:r w:rsidR="00456C99" w:rsidRPr="00296098">
        <w:rPr>
          <w:rFonts w:eastAsiaTheme="minorEastAsia"/>
          <w:lang w:eastAsia="ja-JP"/>
        </w:rPr>
        <w:t xml:space="preserve"> size </w:t>
      </w:r>
      <w:r w:rsidR="00B66D8E">
        <w:rPr>
          <w:rFonts w:eastAsiaTheme="minorEastAsia" w:hint="eastAsia"/>
          <w:lang w:eastAsia="ja-JP"/>
        </w:rPr>
        <w:t xml:space="preserve">X </w:t>
      </w:r>
      <w:r w:rsidR="00E4273A">
        <w:rPr>
          <w:rFonts w:eastAsiaTheme="minorEastAsia" w:hint="eastAsia"/>
          <w:lang w:eastAsia="ja-JP"/>
        </w:rPr>
        <w:t>a</w:t>
      </w:r>
      <w:r w:rsidR="00456C99" w:rsidRPr="00296098">
        <w:rPr>
          <w:rFonts w:eastAsiaTheme="minorEastAsia"/>
          <w:lang w:eastAsia="ja-JP"/>
        </w:rPr>
        <w:t xml:space="preserve">nd the </w:t>
      </w:r>
      <w:r w:rsidR="00456C99">
        <w:rPr>
          <w:rFonts w:eastAsiaTheme="minorEastAsia" w:hint="eastAsia"/>
          <w:lang w:eastAsia="ja-JP"/>
        </w:rPr>
        <w:t xml:space="preserve">SRS bandwidth </w:t>
      </w:r>
      <w:r w:rsidR="001360F1">
        <w:rPr>
          <w:rFonts w:eastAsiaTheme="minorEastAsia" w:hint="eastAsia"/>
          <w:lang w:eastAsia="ja-JP"/>
        </w:rPr>
        <w:t>are</w:t>
      </w:r>
      <w:r w:rsidR="00456C99" w:rsidRPr="00296098">
        <w:rPr>
          <w:rFonts w:eastAsiaTheme="minorEastAsia"/>
          <w:lang w:eastAsia="ja-JP"/>
        </w:rPr>
        <w:t xml:space="preserve"> set to </w:t>
      </w:r>
      <w:r w:rsidR="00E4273A">
        <w:rPr>
          <w:rFonts w:eastAsiaTheme="minorEastAsia" w:hint="eastAsia"/>
          <w:lang w:eastAsia="ja-JP"/>
        </w:rPr>
        <w:t>4</w:t>
      </w:r>
      <w:r>
        <w:rPr>
          <w:rFonts w:eastAsiaTheme="minorEastAsia" w:hint="eastAsia"/>
          <w:lang w:eastAsia="ja-JP"/>
        </w:rPr>
        <w:t xml:space="preserve"> </w:t>
      </w:r>
      <w:r w:rsidR="00E4273A">
        <w:rPr>
          <w:rFonts w:eastAsiaTheme="minorEastAsia" w:hint="eastAsia"/>
          <w:lang w:eastAsia="ja-JP"/>
        </w:rPr>
        <w:t>PRB</w:t>
      </w:r>
      <w:r>
        <w:rPr>
          <w:rFonts w:eastAsiaTheme="minorEastAsia" w:hint="eastAsia"/>
          <w:lang w:eastAsia="ja-JP"/>
        </w:rPr>
        <w:t>s</w:t>
      </w:r>
      <w:r w:rsidR="00E4273A">
        <w:rPr>
          <w:rFonts w:eastAsiaTheme="minorEastAsia" w:hint="eastAsia"/>
          <w:lang w:eastAsia="ja-JP"/>
        </w:rPr>
        <w:t xml:space="preserve"> and </w:t>
      </w:r>
      <w:r w:rsidR="00456C99">
        <w:rPr>
          <w:rFonts w:eastAsiaTheme="minorEastAsia" w:hint="eastAsia"/>
          <w:lang w:eastAsia="ja-JP"/>
        </w:rPr>
        <w:t>16</w:t>
      </w:r>
      <w:r w:rsidR="00456C99" w:rsidRPr="00296098">
        <w:rPr>
          <w:rFonts w:eastAsiaTheme="minorEastAsia"/>
          <w:lang w:eastAsia="ja-JP"/>
        </w:rPr>
        <w:t xml:space="preserve"> PRB</w:t>
      </w:r>
      <w:r>
        <w:rPr>
          <w:rFonts w:eastAsiaTheme="minorEastAsia" w:hint="eastAsia"/>
          <w:lang w:eastAsia="ja-JP"/>
        </w:rPr>
        <w:t>s</w:t>
      </w:r>
      <w:r w:rsidR="00E4273A">
        <w:rPr>
          <w:rFonts w:eastAsiaTheme="minorEastAsia" w:hint="eastAsia"/>
          <w:lang w:eastAsia="ja-JP"/>
        </w:rPr>
        <w:t xml:space="preserve">, </w:t>
      </w:r>
      <w:r w:rsidR="00E4273A" w:rsidRPr="00E4273A">
        <w:rPr>
          <w:rFonts w:eastAsiaTheme="minorEastAsia"/>
          <w:lang w:eastAsia="ja-JP"/>
        </w:rPr>
        <w:t>respectively</w:t>
      </w:r>
      <w:r w:rsidR="00456C99" w:rsidRPr="00296098">
        <w:rPr>
          <w:rFonts w:eastAsiaTheme="minorEastAsia"/>
          <w:lang w:eastAsia="ja-JP"/>
        </w:rPr>
        <w:t xml:space="preserve">. </w:t>
      </w:r>
      <w:r w:rsidR="00456C99">
        <w:rPr>
          <w:rFonts w:eastAsiaTheme="minorEastAsia" w:hint="eastAsia"/>
          <w:lang w:eastAsia="ja-JP"/>
        </w:rPr>
        <w:t xml:space="preserve">Then, SRS </w:t>
      </w:r>
      <w:r w:rsidR="00FD1978">
        <w:rPr>
          <w:rFonts w:eastAsiaTheme="minorEastAsia"/>
          <w:lang w:eastAsia="ja-JP"/>
        </w:rPr>
        <w:t xml:space="preserve">of 16 PRBs bandwidth </w:t>
      </w:r>
      <w:r w:rsidR="00456C99">
        <w:rPr>
          <w:rFonts w:eastAsiaTheme="minorEastAsia" w:hint="eastAsia"/>
          <w:lang w:eastAsia="ja-JP"/>
        </w:rPr>
        <w:t xml:space="preserve">consists of </w:t>
      </w:r>
      <w:r w:rsidR="00B66D8E">
        <w:rPr>
          <w:rFonts w:eastAsiaTheme="minorEastAsia" w:hint="eastAsia"/>
          <w:lang w:eastAsia="ja-JP"/>
        </w:rPr>
        <w:t>X=</w:t>
      </w:r>
      <w:r w:rsidR="00456C99">
        <w:rPr>
          <w:rFonts w:eastAsiaTheme="minorEastAsia" w:hint="eastAsia"/>
          <w:lang w:eastAsia="ja-JP"/>
        </w:rPr>
        <w:t xml:space="preserve">4 </w:t>
      </w:r>
      <w:r w:rsidR="006A1470">
        <w:rPr>
          <w:rFonts w:eastAsiaTheme="minorEastAsia" w:hint="eastAsia"/>
          <w:lang w:eastAsia="ja-JP"/>
        </w:rPr>
        <w:t>frequency blocks</w:t>
      </w:r>
      <w:r w:rsidR="00456C99">
        <w:rPr>
          <w:rFonts w:eastAsiaTheme="minorEastAsia" w:hint="eastAsia"/>
          <w:lang w:eastAsia="ja-JP"/>
        </w:rPr>
        <w:t xml:space="preserve"> as shown in </w:t>
      </w:r>
      <w:r w:rsidR="00456C99">
        <w:rPr>
          <w:rFonts w:eastAsiaTheme="minorEastAsia"/>
          <w:lang w:eastAsia="ja-JP"/>
        </w:rPr>
        <w:fldChar w:fldCharType="begin"/>
      </w:r>
      <w:r w:rsidR="00456C99">
        <w:rPr>
          <w:rFonts w:eastAsiaTheme="minorEastAsia"/>
          <w:lang w:eastAsia="ja-JP"/>
        </w:rPr>
        <w:instrText xml:space="preserve"> </w:instrText>
      </w:r>
      <w:r w:rsidR="00456C99">
        <w:rPr>
          <w:rFonts w:eastAsiaTheme="minorEastAsia" w:hint="eastAsia"/>
          <w:lang w:eastAsia="ja-JP"/>
        </w:rPr>
        <w:instrText>REF _Ref473225165 \h</w:instrText>
      </w:r>
      <w:r w:rsidR="00456C99">
        <w:rPr>
          <w:rFonts w:eastAsiaTheme="minorEastAsia"/>
          <w:lang w:eastAsia="ja-JP"/>
        </w:rPr>
        <w:instrText xml:space="preserve"> </w:instrText>
      </w:r>
      <w:r w:rsidR="00456C99">
        <w:rPr>
          <w:rFonts w:eastAsiaTheme="minorEastAsia"/>
          <w:lang w:eastAsia="ja-JP"/>
        </w:rPr>
      </w:r>
      <w:r w:rsidR="00456C99">
        <w:rPr>
          <w:rFonts w:eastAsiaTheme="minorEastAsia"/>
          <w:lang w:eastAsia="ja-JP"/>
        </w:rPr>
        <w:fldChar w:fldCharType="separate"/>
      </w:r>
      <w:r w:rsidR="00456C99">
        <w:t xml:space="preserve">Fig. </w:t>
      </w:r>
      <w:r w:rsidR="00456C99">
        <w:rPr>
          <w:noProof/>
        </w:rPr>
        <w:t>1</w:t>
      </w:r>
      <w:r w:rsidR="00456C99">
        <w:rPr>
          <w:rFonts w:eastAsiaTheme="minorEastAsia"/>
          <w:lang w:eastAsia="ja-JP"/>
        </w:rPr>
        <w:fldChar w:fldCharType="end"/>
      </w:r>
      <w:r w:rsidR="00456C99">
        <w:rPr>
          <w:rFonts w:eastAsiaTheme="minorEastAsia" w:hint="eastAsia"/>
          <w:lang w:eastAsia="ja-JP"/>
        </w:rPr>
        <w:t>.</w:t>
      </w:r>
      <w:r w:rsidR="00367E86">
        <w:rPr>
          <w:rFonts w:eastAsiaTheme="minorEastAsia" w:hint="eastAsia"/>
          <w:lang w:eastAsia="ja-JP"/>
        </w:rPr>
        <w:t xml:space="preserve"> </w:t>
      </w:r>
    </w:p>
    <w:p w14:paraId="60D94F94" w14:textId="537604AA" w:rsidR="00EF2B09" w:rsidRDefault="00F80C4A" w:rsidP="00EF2B09">
      <w:pPr>
        <w:tabs>
          <w:tab w:val="left" w:pos="4008"/>
        </w:tabs>
        <w:spacing w:before="120" w:after="120"/>
        <w:rPr>
          <w:rFonts w:eastAsiaTheme="minorEastAsia"/>
          <w:lang w:eastAsia="ja-JP"/>
        </w:rPr>
      </w:pPr>
      <w:r>
        <w:rPr>
          <w:rFonts w:eastAsiaTheme="minorEastAsia" w:hint="eastAsia"/>
          <w:lang w:eastAsia="ja-JP"/>
        </w:rPr>
        <w:t>According to the evaluation, t</w:t>
      </w:r>
      <w:r w:rsidR="00EF2B09" w:rsidRPr="00296098">
        <w:rPr>
          <w:rFonts w:eastAsiaTheme="minorEastAsia"/>
          <w:lang w:eastAsia="ja-JP"/>
        </w:rPr>
        <w:t xml:space="preserve">he CM value varies from </w:t>
      </w:r>
      <w:r w:rsidR="002B1D51">
        <w:rPr>
          <w:rFonts w:eastAsiaTheme="minorEastAsia" w:hint="eastAsia"/>
          <w:lang w:eastAsia="ja-JP"/>
        </w:rPr>
        <w:t>0</w:t>
      </w:r>
      <w:r w:rsidR="00EF2B09" w:rsidRPr="00296098">
        <w:rPr>
          <w:rFonts w:eastAsiaTheme="minorEastAsia"/>
          <w:lang w:eastAsia="ja-JP"/>
        </w:rPr>
        <w:t xml:space="preserve">.7dB to </w:t>
      </w:r>
      <w:r w:rsidR="002B1D51">
        <w:rPr>
          <w:rFonts w:eastAsiaTheme="minorEastAsia" w:hint="eastAsia"/>
          <w:lang w:eastAsia="ja-JP"/>
        </w:rPr>
        <w:t>8</w:t>
      </w:r>
      <w:r w:rsidR="00EF2B09" w:rsidRPr="00296098">
        <w:rPr>
          <w:rFonts w:eastAsiaTheme="minorEastAsia"/>
          <w:lang w:eastAsia="ja-JP"/>
        </w:rPr>
        <w:t>.</w:t>
      </w:r>
      <w:r w:rsidR="002B1D51">
        <w:rPr>
          <w:rFonts w:eastAsiaTheme="minorEastAsia" w:hint="eastAsia"/>
          <w:lang w:eastAsia="ja-JP"/>
        </w:rPr>
        <w:t>4</w:t>
      </w:r>
      <w:r w:rsidR="00EF2B09" w:rsidRPr="00296098">
        <w:rPr>
          <w:rFonts w:eastAsiaTheme="minorEastAsia"/>
          <w:lang w:eastAsia="ja-JP"/>
        </w:rPr>
        <w:t>dB</w:t>
      </w:r>
      <w:r w:rsidR="0012716F">
        <w:rPr>
          <w:rFonts w:eastAsiaTheme="minorEastAsia" w:hint="eastAsia"/>
          <w:lang w:eastAsia="ja-JP"/>
        </w:rPr>
        <w:t xml:space="preserve">, which </w:t>
      </w:r>
      <w:r w:rsidR="00EF2B09" w:rsidRPr="00296098">
        <w:rPr>
          <w:rFonts w:eastAsiaTheme="minorEastAsia"/>
          <w:lang w:eastAsia="ja-JP"/>
        </w:rPr>
        <w:t>depend</w:t>
      </w:r>
      <w:r w:rsidR="0012716F">
        <w:rPr>
          <w:rFonts w:eastAsiaTheme="minorEastAsia" w:hint="eastAsia"/>
          <w:lang w:eastAsia="ja-JP"/>
        </w:rPr>
        <w:t>s</w:t>
      </w:r>
      <w:r w:rsidR="00EF2B09" w:rsidRPr="00296098">
        <w:rPr>
          <w:rFonts w:eastAsiaTheme="minorEastAsia"/>
          <w:lang w:eastAsia="ja-JP"/>
        </w:rPr>
        <w:t xml:space="preserve"> on the combination of CS values </w:t>
      </w:r>
      <w:r w:rsidR="0012716F">
        <w:rPr>
          <w:rFonts w:eastAsiaTheme="minorEastAsia" w:hint="eastAsia"/>
          <w:lang w:eastAsia="ja-JP"/>
        </w:rPr>
        <w:t xml:space="preserve">for </w:t>
      </w:r>
      <w:r w:rsidR="00EF2B09" w:rsidRPr="00296098">
        <w:rPr>
          <w:rFonts w:eastAsiaTheme="minorEastAsia"/>
          <w:lang w:eastAsia="ja-JP"/>
        </w:rPr>
        <w:t xml:space="preserve">each </w:t>
      </w:r>
      <w:r w:rsidR="006A1470" w:rsidRPr="006A1470">
        <w:rPr>
          <w:rFonts w:eastAsiaTheme="minorEastAsia"/>
          <w:lang w:eastAsia="ja-JP"/>
        </w:rPr>
        <w:t>frequency block</w:t>
      </w:r>
      <w:r w:rsidR="00EF2B09" w:rsidRPr="00296098">
        <w:rPr>
          <w:rFonts w:eastAsiaTheme="minorEastAsia"/>
          <w:lang w:eastAsia="ja-JP"/>
        </w:rPr>
        <w:t xml:space="preserve">. Since the CM of OFDM data is 4.0 dB, </w:t>
      </w:r>
      <w:r w:rsidR="0012716F">
        <w:rPr>
          <w:rFonts w:eastAsiaTheme="minorEastAsia" w:hint="eastAsia"/>
          <w:lang w:eastAsia="ja-JP"/>
        </w:rPr>
        <w:t xml:space="preserve">it could be possible that </w:t>
      </w:r>
      <w:r w:rsidR="00EF2B09" w:rsidRPr="00296098">
        <w:rPr>
          <w:rFonts w:eastAsiaTheme="minorEastAsia"/>
          <w:lang w:eastAsia="ja-JP"/>
        </w:rPr>
        <w:t xml:space="preserve">CM of </w:t>
      </w:r>
      <w:r w:rsidR="002B1D51">
        <w:rPr>
          <w:rFonts w:eastAsiaTheme="minorEastAsia" w:hint="eastAsia"/>
          <w:lang w:eastAsia="ja-JP"/>
        </w:rPr>
        <w:t xml:space="preserve">multiple </w:t>
      </w:r>
      <w:r w:rsidR="006A1470">
        <w:rPr>
          <w:rFonts w:eastAsiaTheme="minorEastAsia" w:hint="eastAsia"/>
          <w:lang w:eastAsia="ja-JP"/>
        </w:rPr>
        <w:t>block</w:t>
      </w:r>
      <w:r w:rsidR="003A0046">
        <w:rPr>
          <w:rFonts w:eastAsiaTheme="minorEastAsia" w:hint="eastAsia"/>
          <w:lang w:eastAsia="ja-JP"/>
        </w:rPr>
        <w:t>-based</w:t>
      </w:r>
      <w:r w:rsidR="0012716F">
        <w:rPr>
          <w:rFonts w:eastAsiaTheme="minorEastAsia" w:hint="eastAsia"/>
          <w:lang w:eastAsia="ja-JP"/>
        </w:rPr>
        <w:t xml:space="preserve"> SRS</w:t>
      </w:r>
      <w:r w:rsidR="0012716F" w:rsidRPr="00296098">
        <w:rPr>
          <w:rFonts w:eastAsiaTheme="minorEastAsia"/>
          <w:lang w:eastAsia="ja-JP"/>
        </w:rPr>
        <w:t xml:space="preserve"> </w:t>
      </w:r>
      <w:r w:rsidR="00EF2B09" w:rsidRPr="00296098">
        <w:rPr>
          <w:rFonts w:eastAsiaTheme="minorEastAsia"/>
          <w:lang w:eastAsia="ja-JP"/>
        </w:rPr>
        <w:t xml:space="preserve">becomes higher than </w:t>
      </w:r>
      <w:r w:rsidR="00D710E6">
        <w:rPr>
          <w:rFonts w:eastAsiaTheme="minorEastAsia" w:hint="eastAsia"/>
          <w:lang w:eastAsia="ja-JP"/>
        </w:rPr>
        <w:t>that</w:t>
      </w:r>
      <w:r w:rsidR="00EF2B09" w:rsidRPr="00296098">
        <w:rPr>
          <w:rFonts w:eastAsiaTheme="minorEastAsia"/>
          <w:lang w:eastAsia="ja-JP"/>
        </w:rPr>
        <w:t xml:space="preserve"> of </w:t>
      </w:r>
      <w:r w:rsidR="001A27A4">
        <w:rPr>
          <w:rFonts w:eastAsiaTheme="minorEastAsia" w:hint="eastAsia"/>
          <w:lang w:eastAsia="ja-JP"/>
        </w:rPr>
        <w:t xml:space="preserve">OFDM </w:t>
      </w:r>
      <w:r w:rsidR="00EF2B09" w:rsidRPr="00296098">
        <w:rPr>
          <w:rFonts w:eastAsiaTheme="minorEastAsia"/>
          <w:lang w:eastAsia="ja-JP"/>
        </w:rPr>
        <w:t xml:space="preserve">data with </w:t>
      </w:r>
      <w:r w:rsidR="0012716F">
        <w:rPr>
          <w:rFonts w:eastAsiaTheme="minorEastAsia" w:hint="eastAsia"/>
          <w:lang w:eastAsia="ja-JP"/>
        </w:rPr>
        <w:t xml:space="preserve">a probability of </w:t>
      </w:r>
      <w:r w:rsidR="002B1D51">
        <w:rPr>
          <w:rFonts w:eastAsiaTheme="minorEastAsia" w:hint="eastAsia"/>
          <w:lang w:eastAsia="ja-JP"/>
        </w:rPr>
        <w:t>13</w:t>
      </w:r>
      <w:r w:rsidR="00EF2B09" w:rsidRPr="00296098">
        <w:rPr>
          <w:rFonts w:eastAsiaTheme="minorEastAsia"/>
          <w:lang w:eastAsia="ja-JP"/>
        </w:rPr>
        <w:t>%.</w:t>
      </w:r>
    </w:p>
    <w:p w14:paraId="0BCEDBBA" w14:textId="0AF2D27C" w:rsidR="00F80C4A" w:rsidRPr="00296098" w:rsidRDefault="00F80C4A" w:rsidP="00EF2B09">
      <w:pPr>
        <w:tabs>
          <w:tab w:val="left" w:pos="4008"/>
        </w:tabs>
        <w:spacing w:before="120" w:after="120"/>
        <w:rPr>
          <w:rFonts w:eastAsiaTheme="minorEastAsia"/>
          <w:lang w:eastAsia="ja-JP"/>
        </w:rPr>
      </w:pPr>
      <w:r>
        <w:rPr>
          <w:lang w:val="en"/>
        </w:rPr>
        <w:t>Especially</w:t>
      </w:r>
      <w:r w:rsidR="0012716F">
        <w:rPr>
          <w:rFonts w:hint="eastAsia"/>
          <w:lang w:val="en" w:eastAsia="ja-JP"/>
        </w:rPr>
        <w:t>,</w:t>
      </w:r>
      <w:r>
        <w:rPr>
          <w:lang w:val="en"/>
        </w:rPr>
        <w:t xml:space="preserve"> when all CS</w:t>
      </w:r>
      <w:r>
        <w:rPr>
          <w:rFonts w:hint="eastAsia"/>
          <w:lang w:val="en" w:eastAsia="ja-JP"/>
        </w:rPr>
        <w:t xml:space="preserve"> value</w:t>
      </w:r>
      <w:r>
        <w:rPr>
          <w:lang w:val="en"/>
        </w:rPr>
        <w:t xml:space="preserve">s in each </w:t>
      </w:r>
      <w:r w:rsidR="006A1470" w:rsidRPr="006A1470">
        <w:rPr>
          <w:lang w:val="en" w:eastAsia="ja-JP"/>
        </w:rPr>
        <w:t>frequency block</w:t>
      </w:r>
      <w:r>
        <w:rPr>
          <w:lang w:val="en"/>
        </w:rPr>
        <w:t xml:space="preserve"> are the same, the CM becomes </w:t>
      </w:r>
      <w:r>
        <w:rPr>
          <w:rFonts w:hint="eastAsia"/>
          <w:lang w:val="en" w:eastAsia="ja-JP"/>
        </w:rPr>
        <w:t xml:space="preserve">very </w:t>
      </w:r>
      <w:r>
        <w:rPr>
          <w:lang w:val="en"/>
        </w:rPr>
        <w:t>high.</w:t>
      </w:r>
      <w:r>
        <w:rPr>
          <w:rFonts w:hint="eastAsia"/>
          <w:lang w:val="en" w:eastAsia="ja-JP"/>
        </w:rPr>
        <w:t xml:space="preserve"> </w:t>
      </w:r>
      <w:r>
        <w:rPr>
          <w:lang w:val="en"/>
        </w:rPr>
        <w:t xml:space="preserve">For example, </w:t>
      </w:r>
      <w:r w:rsidR="00141FCD">
        <w:rPr>
          <w:rFonts w:hint="eastAsia"/>
          <w:lang w:val="en" w:eastAsia="ja-JP"/>
        </w:rPr>
        <w:t>when</w:t>
      </w:r>
      <w:r>
        <w:rPr>
          <w:lang w:val="en"/>
        </w:rPr>
        <w:t xml:space="preserve"> </w:t>
      </w:r>
      <w:r w:rsidR="00E12A0B">
        <w:rPr>
          <w:rFonts w:hint="eastAsia"/>
          <w:lang w:val="en" w:eastAsia="ja-JP"/>
        </w:rPr>
        <w:t xml:space="preserve">the </w:t>
      </w:r>
      <w:r>
        <w:rPr>
          <w:rFonts w:hint="eastAsia"/>
          <w:lang w:val="en" w:eastAsia="ja-JP"/>
        </w:rPr>
        <w:t xml:space="preserve">ZC base </w:t>
      </w:r>
      <w:r>
        <w:rPr>
          <w:lang w:val="en"/>
        </w:rPr>
        <w:t xml:space="preserve">sequence number </w:t>
      </w:r>
      <w:r>
        <w:rPr>
          <w:rFonts w:hint="eastAsia"/>
          <w:lang w:val="en" w:eastAsia="ja-JP"/>
        </w:rPr>
        <w:t xml:space="preserve">is </w:t>
      </w:r>
      <w:r>
        <w:rPr>
          <w:lang w:val="en"/>
        </w:rPr>
        <w:t xml:space="preserve">5 and CS </w:t>
      </w:r>
      <w:r>
        <w:rPr>
          <w:rFonts w:hint="eastAsia"/>
          <w:lang w:val="en" w:eastAsia="ja-JP"/>
        </w:rPr>
        <w:t xml:space="preserve">values </w:t>
      </w:r>
      <w:r>
        <w:rPr>
          <w:lang w:val="en"/>
        </w:rPr>
        <w:t xml:space="preserve">are all 0, </w:t>
      </w:r>
      <w:r w:rsidR="00D4043F">
        <w:rPr>
          <w:rFonts w:hint="eastAsia"/>
          <w:lang w:val="en" w:eastAsia="ja-JP"/>
        </w:rPr>
        <w:t xml:space="preserve">the </w:t>
      </w:r>
      <w:r>
        <w:rPr>
          <w:lang w:val="en"/>
        </w:rPr>
        <w:t xml:space="preserve">CM </w:t>
      </w:r>
      <w:r w:rsidR="00D4043F">
        <w:rPr>
          <w:rFonts w:hint="eastAsia"/>
          <w:lang w:val="en" w:eastAsia="ja-JP"/>
        </w:rPr>
        <w:t>becomes</w:t>
      </w:r>
      <w:r>
        <w:rPr>
          <w:lang w:val="en"/>
        </w:rPr>
        <w:t xml:space="preserve"> 8.4dB</w:t>
      </w:r>
      <w:r w:rsidR="00E12A0B">
        <w:rPr>
          <w:rFonts w:hint="eastAsia"/>
          <w:lang w:val="en" w:eastAsia="ja-JP"/>
        </w:rPr>
        <w:t xml:space="preserve">.  </w:t>
      </w:r>
      <w:r w:rsidR="0012716F">
        <w:rPr>
          <w:rFonts w:hint="eastAsia"/>
          <w:lang w:val="en" w:eastAsia="ja-JP"/>
        </w:rPr>
        <w:t xml:space="preserve">In addition, </w:t>
      </w:r>
      <w:r w:rsidR="00141FCD">
        <w:rPr>
          <w:rFonts w:hint="eastAsia"/>
          <w:lang w:val="en" w:eastAsia="ja-JP"/>
        </w:rPr>
        <w:t>when</w:t>
      </w:r>
      <w:r w:rsidR="00E12A0B">
        <w:rPr>
          <w:rFonts w:hint="eastAsia"/>
          <w:lang w:val="en" w:eastAsia="ja-JP"/>
        </w:rPr>
        <w:t xml:space="preserve"> the</w:t>
      </w:r>
      <w:r w:rsidR="00E12A0B">
        <w:rPr>
          <w:lang w:val="en"/>
        </w:rPr>
        <w:t xml:space="preserve"> CS </w:t>
      </w:r>
      <w:r w:rsidR="00E12A0B">
        <w:rPr>
          <w:rFonts w:hint="eastAsia"/>
          <w:lang w:val="en" w:eastAsia="ja-JP"/>
        </w:rPr>
        <w:t xml:space="preserve">value of each </w:t>
      </w:r>
      <w:r w:rsidR="006A1470" w:rsidRPr="006A1470">
        <w:rPr>
          <w:lang w:val="en" w:eastAsia="ja-JP"/>
        </w:rPr>
        <w:t>frequency block</w:t>
      </w:r>
      <w:r w:rsidR="00E12A0B">
        <w:rPr>
          <w:rFonts w:hint="eastAsia"/>
          <w:lang w:val="en" w:eastAsia="ja-JP"/>
        </w:rPr>
        <w:t xml:space="preserve"> </w:t>
      </w:r>
      <w:r w:rsidR="00E12A0B">
        <w:rPr>
          <w:lang w:val="en"/>
        </w:rPr>
        <w:t xml:space="preserve">changes monotonously, the CM </w:t>
      </w:r>
      <w:r w:rsidR="005660D5">
        <w:rPr>
          <w:rFonts w:hint="eastAsia"/>
          <w:lang w:val="en" w:eastAsia="ja-JP"/>
        </w:rPr>
        <w:t xml:space="preserve">also </w:t>
      </w:r>
      <w:r w:rsidR="00E12A0B">
        <w:rPr>
          <w:rFonts w:hint="eastAsia"/>
          <w:lang w:val="en" w:eastAsia="ja-JP"/>
        </w:rPr>
        <w:t>become</w:t>
      </w:r>
      <w:r w:rsidR="00E12A0B">
        <w:rPr>
          <w:lang w:val="en"/>
        </w:rPr>
        <w:t>s high</w:t>
      </w:r>
      <w:r w:rsidR="00564D4F">
        <w:rPr>
          <w:rFonts w:hint="eastAsia"/>
          <w:lang w:val="en" w:eastAsia="ja-JP"/>
        </w:rPr>
        <w:t xml:space="preserve"> in specific</w:t>
      </w:r>
      <w:r w:rsidR="00564D4F">
        <w:rPr>
          <w:lang w:val="en"/>
        </w:rPr>
        <w:t xml:space="preserve"> </w:t>
      </w:r>
      <w:r w:rsidR="00564D4F">
        <w:rPr>
          <w:rFonts w:hint="eastAsia"/>
          <w:lang w:val="en" w:eastAsia="ja-JP"/>
        </w:rPr>
        <w:t xml:space="preserve">ZC </w:t>
      </w:r>
      <w:r w:rsidR="00564D4F">
        <w:rPr>
          <w:lang w:val="en"/>
        </w:rPr>
        <w:t>sequence number</w:t>
      </w:r>
      <w:r w:rsidR="00564D4F">
        <w:rPr>
          <w:rFonts w:hint="eastAsia"/>
          <w:lang w:val="en" w:eastAsia="ja-JP"/>
        </w:rPr>
        <w:t>.</w:t>
      </w:r>
      <w:r w:rsidR="00E12A0B" w:rsidRPr="00E12A0B">
        <w:rPr>
          <w:lang w:val="en"/>
        </w:rPr>
        <w:t xml:space="preserve"> </w:t>
      </w:r>
      <w:r w:rsidR="00E12A0B">
        <w:rPr>
          <w:lang w:val="en"/>
        </w:rPr>
        <w:t xml:space="preserve">For example, </w:t>
      </w:r>
      <w:r w:rsidR="00141FCD">
        <w:rPr>
          <w:rFonts w:hint="eastAsia"/>
          <w:lang w:val="en" w:eastAsia="ja-JP"/>
        </w:rPr>
        <w:t>when</w:t>
      </w:r>
      <w:r w:rsidR="00E12A0B">
        <w:rPr>
          <w:lang w:val="en"/>
        </w:rPr>
        <w:t xml:space="preserve"> </w:t>
      </w:r>
      <w:r w:rsidR="00E12A0B">
        <w:rPr>
          <w:rFonts w:hint="eastAsia"/>
          <w:lang w:val="en" w:eastAsia="ja-JP"/>
        </w:rPr>
        <w:t xml:space="preserve">the ZC base </w:t>
      </w:r>
      <w:r w:rsidR="00E12A0B">
        <w:rPr>
          <w:lang w:val="en"/>
        </w:rPr>
        <w:t xml:space="preserve">sequence number </w:t>
      </w:r>
      <w:r w:rsidR="00E12A0B">
        <w:rPr>
          <w:rFonts w:hint="eastAsia"/>
          <w:lang w:val="en" w:eastAsia="ja-JP"/>
        </w:rPr>
        <w:t>is 2</w:t>
      </w:r>
      <w:r w:rsidR="00E12A0B">
        <w:rPr>
          <w:lang w:val="en"/>
        </w:rPr>
        <w:t xml:space="preserve"> and CS </w:t>
      </w:r>
      <w:r w:rsidR="00E12A0B">
        <w:rPr>
          <w:rFonts w:hint="eastAsia"/>
          <w:lang w:val="en" w:eastAsia="ja-JP"/>
        </w:rPr>
        <w:t>value</w:t>
      </w:r>
      <w:r w:rsidR="00870F4E">
        <w:rPr>
          <w:rFonts w:hint="eastAsia"/>
          <w:lang w:val="en" w:eastAsia="ja-JP"/>
        </w:rPr>
        <w:t xml:space="preserve"> of each </w:t>
      </w:r>
      <w:r w:rsidR="006A1470" w:rsidRPr="006A1470">
        <w:rPr>
          <w:rFonts w:eastAsiaTheme="minorEastAsia"/>
          <w:lang w:eastAsia="ja-JP"/>
        </w:rPr>
        <w:t>frequency block</w:t>
      </w:r>
      <w:r w:rsidR="00E12A0B">
        <w:rPr>
          <w:rFonts w:hint="eastAsia"/>
          <w:lang w:val="en" w:eastAsia="ja-JP"/>
        </w:rPr>
        <w:t xml:space="preserve"> </w:t>
      </w:r>
      <w:r w:rsidR="00870F4E">
        <w:rPr>
          <w:rFonts w:hint="eastAsia"/>
          <w:lang w:val="en" w:eastAsia="ja-JP"/>
        </w:rPr>
        <w:t xml:space="preserve">increases </w:t>
      </w:r>
      <w:r w:rsidR="00A8468A">
        <w:rPr>
          <w:lang w:val="en" w:eastAsia="ja-JP"/>
        </w:rPr>
        <w:t>by 1</w:t>
      </w:r>
      <w:r w:rsidR="00870F4E">
        <w:rPr>
          <w:rFonts w:hint="eastAsia"/>
          <w:lang w:val="en" w:eastAsia="ja-JP"/>
        </w:rPr>
        <w:t xml:space="preserve"> increment</w:t>
      </w:r>
      <w:r w:rsidR="005660D5">
        <w:rPr>
          <w:rFonts w:hint="eastAsia"/>
          <w:lang w:val="en" w:eastAsia="ja-JP"/>
        </w:rPr>
        <w:t xml:space="preserve"> (e.g., </w:t>
      </w:r>
      <w:proofErr w:type="spellStart"/>
      <w:r w:rsidR="005660D5">
        <w:rPr>
          <w:rFonts w:hint="eastAsia"/>
          <w:lang w:val="en" w:eastAsia="ja-JP"/>
        </w:rPr>
        <w:t>CS#a</w:t>
      </w:r>
      <w:proofErr w:type="spellEnd"/>
      <w:r w:rsidR="005660D5">
        <w:rPr>
          <w:rFonts w:hint="eastAsia"/>
          <w:lang w:val="en" w:eastAsia="ja-JP"/>
        </w:rPr>
        <w:t xml:space="preserve"> =0, </w:t>
      </w:r>
      <w:proofErr w:type="spellStart"/>
      <w:r w:rsidR="005660D5">
        <w:rPr>
          <w:rFonts w:hint="eastAsia"/>
          <w:lang w:val="en" w:eastAsia="ja-JP"/>
        </w:rPr>
        <w:t>CS#b</w:t>
      </w:r>
      <w:proofErr w:type="spellEnd"/>
      <w:r w:rsidR="005660D5">
        <w:rPr>
          <w:rFonts w:hint="eastAsia"/>
          <w:lang w:val="en" w:eastAsia="ja-JP"/>
        </w:rPr>
        <w:t xml:space="preserve">=1, </w:t>
      </w:r>
      <w:proofErr w:type="spellStart"/>
      <w:r w:rsidR="005660D5">
        <w:rPr>
          <w:rFonts w:hint="eastAsia"/>
          <w:lang w:val="en" w:eastAsia="ja-JP"/>
        </w:rPr>
        <w:t>CS#c</w:t>
      </w:r>
      <w:proofErr w:type="spellEnd"/>
      <w:r w:rsidR="005660D5">
        <w:rPr>
          <w:rFonts w:hint="eastAsia"/>
          <w:lang w:val="en" w:eastAsia="ja-JP"/>
        </w:rPr>
        <w:t xml:space="preserve">=2, </w:t>
      </w:r>
      <w:proofErr w:type="spellStart"/>
      <w:r w:rsidR="005660D5">
        <w:rPr>
          <w:rFonts w:hint="eastAsia"/>
          <w:lang w:val="en" w:eastAsia="ja-JP"/>
        </w:rPr>
        <w:t>CS#d</w:t>
      </w:r>
      <w:proofErr w:type="spellEnd"/>
      <w:r w:rsidR="005660D5">
        <w:rPr>
          <w:rFonts w:hint="eastAsia"/>
          <w:lang w:val="en" w:eastAsia="ja-JP"/>
        </w:rPr>
        <w:t>=3)</w:t>
      </w:r>
      <w:r w:rsidR="00E12A0B">
        <w:rPr>
          <w:lang w:val="en"/>
        </w:rPr>
        <w:t xml:space="preserve">, </w:t>
      </w:r>
      <w:r w:rsidR="00E12A0B">
        <w:rPr>
          <w:rFonts w:hint="eastAsia"/>
          <w:lang w:val="en" w:eastAsia="ja-JP"/>
        </w:rPr>
        <w:t xml:space="preserve">the </w:t>
      </w:r>
      <w:r w:rsidR="00E12A0B">
        <w:rPr>
          <w:lang w:val="en"/>
        </w:rPr>
        <w:t xml:space="preserve">CM </w:t>
      </w:r>
      <w:r w:rsidR="00E12A0B">
        <w:rPr>
          <w:rFonts w:hint="eastAsia"/>
          <w:lang w:val="en" w:eastAsia="ja-JP"/>
        </w:rPr>
        <w:t>becomes</w:t>
      </w:r>
      <w:r w:rsidR="00E12A0B">
        <w:rPr>
          <w:lang w:val="en"/>
        </w:rPr>
        <w:t xml:space="preserve"> </w:t>
      </w:r>
      <w:r w:rsidR="00E12A0B">
        <w:rPr>
          <w:rFonts w:hint="eastAsia"/>
          <w:lang w:val="en" w:eastAsia="ja-JP"/>
        </w:rPr>
        <w:t>5.1</w:t>
      </w:r>
      <w:r w:rsidR="00E12A0B">
        <w:rPr>
          <w:lang w:val="en"/>
        </w:rPr>
        <w:t>dB</w:t>
      </w:r>
      <w:r w:rsidR="00E12A0B">
        <w:rPr>
          <w:rFonts w:hint="eastAsia"/>
          <w:lang w:val="en" w:eastAsia="ja-JP"/>
        </w:rPr>
        <w:t>.</w:t>
      </w:r>
    </w:p>
    <w:p w14:paraId="19D024D2" w14:textId="20818DCE" w:rsidR="00EF65D4" w:rsidRDefault="005E6288" w:rsidP="00EF65D4">
      <w:pPr>
        <w:tabs>
          <w:tab w:val="left" w:pos="4008"/>
        </w:tabs>
        <w:spacing w:before="120" w:after="120"/>
        <w:rPr>
          <w:rFonts w:eastAsiaTheme="minorEastAsia"/>
          <w:lang w:eastAsia="ja-JP"/>
        </w:rPr>
      </w:pPr>
      <w:r>
        <w:rPr>
          <w:rFonts w:eastAsiaTheme="minorEastAsia" w:hint="eastAsia"/>
          <w:lang w:eastAsia="ja-JP"/>
        </w:rPr>
        <w:t>T</w:t>
      </w:r>
      <w:r w:rsidR="00630E87">
        <w:rPr>
          <w:rFonts w:eastAsiaTheme="minorEastAsia" w:hint="eastAsia"/>
          <w:lang w:eastAsia="ja-JP"/>
        </w:rPr>
        <w:t>herefore</w:t>
      </w:r>
      <w:r w:rsidR="00D8732C">
        <w:rPr>
          <w:rFonts w:eastAsiaTheme="minorEastAsia" w:hint="eastAsia"/>
          <w:lang w:eastAsia="ja-JP"/>
        </w:rPr>
        <w:t>,</w:t>
      </w:r>
      <w:r w:rsidR="009A4974">
        <w:rPr>
          <w:rFonts w:eastAsiaTheme="minorEastAsia" w:hint="eastAsia"/>
          <w:lang w:eastAsia="ja-JP"/>
        </w:rPr>
        <w:t xml:space="preserve"> </w:t>
      </w:r>
      <w:r w:rsidR="003E316D">
        <w:rPr>
          <w:rFonts w:eastAsiaTheme="minorEastAsia" w:hint="eastAsia"/>
          <w:lang w:eastAsia="ja-JP"/>
        </w:rPr>
        <w:t xml:space="preserve">for CS value setting for </w:t>
      </w:r>
      <w:r w:rsidR="006A1470" w:rsidRPr="006A1470">
        <w:rPr>
          <w:rFonts w:eastAsiaTheme="minorEastAsia"/>
          <w:lang w:eastAsia="ja-JP"/>
        </w:rPr>
        <w:t>frequency block</w:t>
      </w:r>
      <w:r w:rsidR="003E316D">
        <w:rPr>
          <w:rFonts w:eastAsiaTheme="minorEastAsia" w:hint="eastAsia"/>
          <w:lang w:eastAsia="ja-JP"/>
        </w:rPr>
        <w:t xml:space="preserve">, </w:t>
      </w:r>
      <w:r w:rsidR="003A0046">
        <w:rPr>
          <w:rFonts w:eastAsiaTheme="minorEastAsia"/>
          <w:lang w:eastAsia="ja-JP"/>
        </w:rPr>
        <w:t xml:space="preserve">whether </w:t>
      </w:r>
      <w:r w:rsidR="003E316D">
        <w:rPr>
          <w:rFonts w:eastAsiaTheme="minorEastAsia"/>
          <w:lang w:eastAsia="ja-JP"/>
        </w:rPr>
        <w:t>specific</w:t>
      </w:r>
      <w:r w:rsidR="003E316D">
        <w:rPr>
          <w:rFonts w:eastAsiaTheme="minorEastAsia" w:hint="eastAsia"/>
          <w:lang w:eastAsia="ja-JP"/>
        </w:rPr>
        <w:t xml:space="preserve"> CS value allocation such as allocating the </w:t>
      </w:r>
      <w:r w:rsidR="00B95262" w:rsidRPr="00B95262">
        <w:rPr>
          <w:rFonts w:eastAsiaTheme="minorEastAsia"/>
          <w:lang w:eastAsia="ja-JP"/>
        </w:rPr>
        <w:t xml:space="preserve">same </w:t>
      </w:r>
      <w:r w:rsidR="003E316D">
        <w:rPr>
          <w:rFonts w:eastAsiaTheme="minorEastAsia" w:hint="eastAsia"/>
          <w:lang w:eastAsia="ja-JP"/>
        </w:rPr>
        <w:t xml:space="preserve">CS </w:t>
      </w:r>
      <w:r w:rsidR="00B95262" w:rsidRPr="00B95262">
        <w:rPr>
          <w:rFonts w:eastAsiaTheme="minorEastAsia"/>
          <w:lang w:eastAsia="ja-JP"/>
        </w:rPr>
        <w:t>value or monotonically changed</w:t>
      </w:r>
      <w:r w:rsidR="003E316D">
        <w:rPr>
          <w:rFonts w:eastAsiaTheme="minorEastAsia" w:hint="eastAsia"/>
          <w:lang w:eastAsia="ja-JP"/>
        </w:rPr>
        <w:t xml:space="preserve"> CS values should be </w:t>
      </w:r>
      <w:r w:rsidR="003A0046">
        <w:rPr>
          <w:rFonts w:eastAsiaTheme="minorEastAsia"/>
          <w:lang w:eastAsia="ja-JP"/>
        </w:rPr>
        <w:t>discussed</w:t>
      </w:r>
      <w:r w:rsidR="00B95262" w:rsidRPr="00B95262">
        <w:rPr>
          <w:rFonts w:eastAsiaTheme="minorEastAsia"/>
          <w:lang w:eastAsia="ja-JP"/>
        </w:rPr>
        <w:t>.</w:t>
      </w:r>
    </w:p>
    <w:p w14:paraId="6121533F" w14:textId="77777777" w:rsidR="00065256" w:rsidRDefault="005B6A60" w:rsidP="00245FC2">
      <w:pPr>
        <w:tabs>
          <w:tab w:val="left" w:pos="4008"/>
        </w:tabs>
        <w:spacing w:before="120" w:after="120"/>
        <w:jc w:val="center"/>
        <w:rPr>
          <w:rFonts w:eastAsiaTheme="minorEastAsia"/>
          <w:lang w:eastAsia="ja-JP"/>
        </w:rPr>
      </w:pPr>
      <w:r w:rsidRPr="005B6A60">
        <w:rPr>
          <w:noProof/>
          <w:lang w:val="en-US" w:eastAsia="ja-JP"/>
        </w:rPr>
        <w:drawing>
          <wp:inline distT="0" distB="0" distL="0" distR="0" wp14:anchorId="5AA7631F" wp14:editId="6292872F">
            <wp:extent cx="4197476" cy="26886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03219" cy="2692288"/>
                    </a:xfrm>
                    <a:prstGeom prst="rect">
                      <a:avLst/>
                    </a:prstGeom>
                  </pic:spPr>
                </pic:pic>
              </a:graphicData>
            </a:graphic>
          </wp:inline>
        </w:drawing>
      </w:r>
    </w:p>
    <w:p w14:paraId="56837240" w14:textId="2529D880" w:rsidR="0032245C" w:rsidRDefault="0032245C" w:rsidP="0032245C">
      <w:pPr>
        <w:pStyle w:val="ab"/>
        <w:jc w:val="center"/>
        <w:rPr>
          <w:lang w:eastAsia="ja-JP"/>
        </w:rPr>
      </w:pPr>
      <w:bookmarkStart w:id="3" w:name="_Ref473227679"/>
      <w:proofErr w:type="gramStart"/>
      <w:r>
        <w:t>Fig.</w:t>
      </w:r>
      <w:proofErr w:type="gramEnd"/>
      <w:r>
        <w:t xml:space="preserve"> </w:t>
      </w:r>
      <w:r>
        <w:fldChar w:fldCharType="begin"/>
      </w:r>
      <w:r>
        <w:instrText xml:space="preserve"> SEQ Fig. \* ARABIC </w:instrText>
      </w:r>
      <w:r>
        <w:fldChar w:fldCharType="separate"/>
      </w:r>
      <w:r>
        <w:rPr>
          <w:noProof/>
        </w:rPr>
        <w:t>2</w:t>
      </w:r>
      <w:r>
        <w:fldChar w:fldCharType="end"/>
      </w:r>
      <w:bookmarkEnd w:id="3"/>
      <w:r>
        <w:rPr>
          <w:rFonts w:hint="eastAsia"/>
          <w:lang w:eastAsia="ja-JP"/>
        </w:rPr>
        <w:t xml:space="preserve"> </w:t>
      </w:r>
      <w:r w:rsidR="003E316D">
        <w:rPr>
          <w:rFonts w:hint="eastAsia"/>
          <w:lang w:eastAsia="ja-JP"/>
        </w:rPr>
        <w:t>C</w:t>
      </w:r>
      <w:r w:rsidR="003E316D" w:rsidRPr="00C72933">
        <w:rPr>
          <w:lang w:eastAsia="ja-JP"/>
        </w:rPr>
        <w:t xml:space="preserve">DF </w:t>
      </w:r>
      <w:r w:rsidR="00C72933" w:rsidRPr="00C72933">
        <w:rPr>
          <w:lang w:eastAsia="ja-JP"/>
        </w:rPr>
        <w:t xml:space="preserve">of CM </w:t>
      </w:r>
      <w:r w:rsidR="003E316D">
        <w:rPr>
          <w:rFonts w:hint="eastAsia"/>
          <w:lang w:eastAsia="ja-JP"/>
        </w:rPr>
        <w:t>for</w:t>
      </w:r>
      <w:r w:rsidR="003E316D" w:rsidRPr="00C72933">
        <w:rPr>
          <w:lang w:eastAsia="ja-JP"/>
        </w:rPr>
        <w:t xml:space="preserve"> </w:t>
      </w:r>
      <w:r w:rsidR="00C72933" w:rsidRPr="00C72933">
        <w:rPr>
          <w:lang w:eastAsia="ja-JP"/>
        </w:rPr>
        <w:t xml:space="preserve">multiple </w:t>
      </w:r>
      <w:r w:rsidR="00443497">
        <w:rPr>
          <w:rFonts w:hint="eastAsia"/>
          <w:lang w:eastAsia="ja-JP"/>
        </w:rPr>
        <w:t>block</w:t>
      </w:r>
      <w:r w:rsidR="003A0046">
        <w:rPr>
          <w:lang w:eastAsia="ja-JP"/>
        </w:rPr>
        <w:t>-based</w:t>
      </w:r>
      <w:r w:rsidR="003E316D">
        <w:rPr>
          <w:rFonts w:hint="eastAsia"/>
          <w:lang w:eastAsia="ja-JP"/>
        </w:rPr>
        <w:t xml:space="preserve"> SRS</w:t>
      </w:r>
    </w:p>
    <w:p w14:paraId="0BC2DD57" w14:textId="77777777" w:rsidR="00296098" w:rsidRPr="003E316D" w:rsidRDefault="00296098" w:rsidP="00296098">
      <w:pPr>
        <w:tabs>
          <w:tab w:val="left" w:pos="4008"/>
        </w:tabs>
        <w:spacing w:before="120" w:after="120"/>
        <w:rPr>
          <w:rFonts w:eastAsiaTheme="minorEastAsia"/>
          <w:lang w:eastAsia="ja-JP"/>
        </w:rPr>
      </w:pPr>
    </w:p>
    <w:p w14:paraId="7E09382E" w14:textId="3AAFC2C7" w:rsidR="00740404" w:rsidRPr="00740404" w:rsidRDefault="002164FC" w:rsidP="00740404">
      <w:pPr>
        <w:tabs>
          <w:tab w:val="left" w:pos="4008"/>
        </w:tabs>
        <w:spacing w:before="120" w:after="120"/>
        <w:rPr>
          <w:b/>
          <w:lang w:eastAsia="ja-JP"/>
        </w:rPr>
      </w:pPr>
      <w:r w:rsidRPr="002164FC">
        <w:rPr>
          <w:rFonts w:hint="eastAsia"/>
          <w:b/>
          <w:lang w:eastAsia="ja-JP"/>
        </w:rPr>
        <w:t xml:space="preserve">Proposal 3: </w:t>
      </w:r>
      <w:r w:rsidR="00740404" w:rsidRPr="00740404">
        <w:rPr>
          <w:b/>
          <w:lang w:eastAsia="ja-JP"/>
        </w:rPr>
        <w:t xml:space="preserve">Both sequence and CS value should be allowed to be differentiated for </w:t>
      </w:r>
      <w:r w:rsidR="00B07CD4">
        <w:rPr>
          <w:rFonts w:hint="eastAsia"/>
          <w:b/>
          <w:lang w:eastAsia="ja-JP"/>
        </w:rPr>
        <w:t>one UE</w:t>
      </w:r>
      <w:r w:rsidR="00B07CD4">
        <w:rPr>
          <w:b/>
          <w:lang w:eastAsia="ja-JP"/>
        </w:rPr>
        <w:t>’</w:t>
      </w:r>
      <w:r w:rsidR="00B07CD4">
        <w:rPr>
          <w:rFonts w:hint="eastAsia"/>
          <w:b/>
          <w:lang w:eastAsia="ja-JP"/>
        </w:rPr>
        <w:t>s multiple block-based</w:t>
      </w:r>
      <w:r w:rsidR="00740404" w:rsidRPr="00740404">
        <w:rPr>
          <w:b/>
          <w:lang w:eastAsia="ja-JP"/>
        </w:rPr>
        <w:t xml:space="preserve"> SRS transmission.</w:t>
      </w:r>
      <w:r w:rsidR="00740404">
        <w:rPr>
          <w:rFonts w:hint="eastAsia"/>
          <w:b/>
          <w:lang w:eastAsia="ja-JP"/>
        </w:rPr>
        <w:t xml:space="preserve"> However,</w:t>
      </w:r>
      <w:r w:rsidR="00740404" w:rsidRPr="00740404">
        <w:rPr>
          <w:b/>
          <w:lang w:eastAsia="ja-JP"/>
        </w:rPr>
        <w:t xml:space="preserve"> following case should be prevented in order to avoid PAPR/CM increase</w:t>
      </w:r>
      <w:r w:rsidR="00740404">
        <w:rPr>
          <w:rFonts w:hint="eastAsia"/>
          <w:b/>
          <w:lang w:eastAsia="ja-JP"/>
        </w:rPr>
        <w:t>.</w:t>
      </w:r>
    </w:p>
    <w:p w14:paraId="42BD36C5" w14:textId="43C3E32C" w:rsidR="00740404" w:rsidRDefault="00740404" w:rsidP="00B66D8E">
      <w:pPr>
        <w:pStyle w:val="aff1"/>
        <w:numPr>
          <w:ilvl w:val="0"/>
          <w:numId w:val="47"/>
        </w:numPr>
        <w:tabs>
          <w:tab w:val="left" w:pos="4008"/>
        </w:tabs>
        <w:spacing w:before="120" w:after="120"/>
        <w:ind w:leftChars="0"/>
        <w:rPr>
          <w:b/>
          <w:lang w:eastAsia="ja-JP"/>
        </w:rPr>
      </w:pPr>
      <w:r w:rsidRPr="00B66D8E">
        <w:rPr>
          <w:b/>
          <w:lang w:eastAsia="ja-JP"/>
        </w:rPr>
        <w:t xml:space="preserve">The same sequence but the same CS value </w:t>
      </w:r>
      <w:r w:rsidR="00A13B3A">
        <w:rPr>
          <w:rFonts w:hint="eastAsia"/>
          <w:b/>
          <w:lang w:eastAsia="ja-JP"/>
        </w:rPr>
        <w:t>simultaneously</w:t>
      </w:r>
      <w:r w:rsidRPr="00B66D8E">
        <w:rPr>
          <w:b/>
          <w:lang w:eastAsia="ja-JP"/>
        </w:rPr>
        <w:t>.</w:t>
      </w:r>
    </w:p>
    <w:p w14:paraId="265C83AF" w14:textId="03A3411F" w:rsidR="00740404" w:rsidRPr="00740404" w:rsidRDefault="00740404" w:rsidP="00B66D8E">
      <w:pPr>
        <w:pStyle w:val="aff1"/>
        <w:numPr>
          <w:ilvl w:val="0"/>
          <w:numId w:val="47"/>
        </w:numPr>
        <w:tabs>
          <w:tab w:val="left" w:pos="4008"/>
        </w:tabs>
        <w:spacing w:before="120" w:after="120"/>
        <w:ind w:leftChars="0"/>
        <w:rPr>
          <w:rFonts w:eastAsiaTheme="minorEastAsia"/>
          <w:b/>
          <w:lang w:eastAsia="ja-JP"/>
        </w:rPr>
      </w:pPr>
      <w:r w:rsidRPr="00740404">
        <w:rPr>
          <w:b/>
          <w:lang w:eastAsia="ja-JP"/>
        </w:rPr>
        <w:t xml:space="preserve">The same sequence but the CS value increases </w:t>
      </w:r>
      <w:r w:rsidR="00A13B3A">
        <w:rPr>
          <w:rFonts w:hint="eastAsia"/>
          <w:b/>
          <w:lang w:eastAsia="ja-JP"/>
        </w:rPr>
        <w:t>monotonically</w:t>
      </w:r>
      <w:r w:rsidRPr="00740404">
        <w:rPr>
          <w:b/>
          <w:lang w:eastAsia="ja-JP"/>
        </w:rPr>
        <w:t>.</w:t>
      </w:r>
      <w:r w:rsidRPr="00740404">
        <w:rPr>
          <w:rFonts w:eastAsiaTheme="minorEastAsia"/>
          <w:b/>
          <w:lang w:eastAsia="ja-JP"/>
        </w:rPr>
        <w:t xml:space="preserve"> </w:t>
      </w:r>
    </w:p>
    <w:p w14:paraId="42FBF5A7" w14:textId="77777777" w:rsidR="002164FC" w:rsidRDefault="002164FC" w:rsidP="002F4FAC">
      <w:pPr>
        <w:tabs>
          <w:tab w:val="left" w:pos="4008"/>
        </w:tabs>
        <w:spacing w:before="120" w:after="120"/>
        <w:rPr>
          <w:rFonts w:eastAsiaTheme="minorEastAsia"/>
          <w:lang w:eastAsia="ja-JP"/>
        </w:rPr>
      </w:pPr>
    </w:p>
    <w:p w14:paraId="570BE122" w14:textId="5DAF1B38" w:rsidR="00DF2017" w:rsidRPr="003D53D9" w:rsidRDefault="00DF2017" w:rsidP="00DF2017">
      <w:pPr>
        <w:tabs>
          <w:tab w:val="left" w:pos="4008"/>
        </w:tabs>
        <w:spacing w:before="120" w:after="120"/>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_Ref473547021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Fig. </w:t>
      </w:r>
      <w:r>
        <w:rPr>
          <w:noProof/>
        </w:rPr>
        <w:t>3</w:t>
      </w:r>
      <w:r>
        <w:rPr>
          <w:rFonts w:eastAsiaTheme="minorEastAsia"/>
          <w:lang w:eastAsia="ja-JP"/>
        </w:rPr>
        <w:fldChar w:fldCharType="end"/>
      </w:r>
      <w:r>
        <w:rPr>
          <w:rFonts w:eastAsiaTheme="minorEastAsia" w:hint="eastAsia"/>
          <w:lang w:eastAsia="ja-JP"/>
        </w:rPr>
        <w:t xml:space="preserve"> shows the </w:t>
      </w:r>
      <w:r w:rsidRPr="00EB478C">
        <w:rPr>
          <w:rFonts w:eastAsiaTheme="minorEastAsia"/>
          <w:lang w:eastAsia="ja-JP"/>
        </w:rPr>
        <w:t xml:space="preserve">CDF of CM comparison between non-continuous </w:t>
      </w:r>
      <w:r w:rsidR="006A1470">
        <w:rPr>
          <w:rFonts w:eastAsiaTheme="minorEastAsia" w:hint="eastAsia"/>
          <w:lang w:eastAsia="ja-JP"/>
        </w:rPr>
        <w:t>block</w:t>
      </w:r>
      <w:r w:rsidRPr="00EB478C">
        <w:rPr>
          <w:rFonts w:eastAsiaTheme="minorEastAsia"/>
          <w:lang w:eastAsia="ja-JP"/>
        </w:rPr>
        <w:t xml:space="preserve"> allocation and continuous </w:t>
      </w:r>
      <w:r w:rsidR="006A1470">
        <w:rPr>
          <w:rFonts w:eastAsiaTheme="minorEastAsia" w:hint="eastAsia"/>
          <w:lang w:eastAsia="ja-JP"/>
        </w:rPr>
        <w:t>block</w:t>
      </w:r>
      <w:r w:rsidRPr="00EB478C">
        <w:rPr>
          <w:rFonts w:eastAsiaTheme="minorEastAsia"/>
          <w:lang w:eastAsia="ja-JP"/>
        </w:rPr>
        <w:t xml:space="preserve"> allocation</w:t>
      </w:r>
      <w:r>
        <w:rPr>
          <w:rFonts w:eastAsiaTheme="minorEastAsia" w:hint="eastAsia"/>
          <w:lang w:eastAsia="ja-JP"/>
        </w:rPr>
        <w:t>. For</w:t>
      </w:r>
      <w:r>
        <w:rPr>
          <w:lang w:val="en"/>
        </w:rPr>
        <w:t xml:space="preserve"> the </w:t>
      </w:r>
      <w:r w:rsidRPr="00EB478C">
        <w:rPr>
          <w:rFonts w:eastAsiaTheme="minorEastAsia"/>
          <w:lang w:eastAsia="ja-JP"/>
        </w:rPr>
        <w:t xml:space="preserve">continuous </w:t>
      </w:r>
      <w:r w:rsidR="006A1470">
        <w:rPr>
          <w:rFonts w:eastAsiaTheme="minorEastAsia" w:hint="eastAsia"/>
          <w:lang w:eastAsia="ja-JP"/>
        </w:rPr>
        <w:t>block</w:t>
      </w:r>
      <w:r w:rsidRPr="00EB478C">
        <w:rPr>
          <w:rFonts w:eastAsiaTheme="minorEastAsia"/>
          <w:lang w:eastAsia="ja-JP"/>
        </w:rPr>
        <w:t xml:space="preserve"> allocation</w:t>
      </w:r>
      <w:r>
        <w:rPr>
          <w:rFonts w:eastAsiaTheme="minorEastAsia" w:hint="eastAsia"/>
          <w:lang w:eastAsia="ja-JP"/>
        </w:rPr>
        <w:t xml:space="preserve">, the evaluation conditions are </w:t>
      </w:r>
      <w:r>
        <w:rPr>
          <w:lang w:val="en"/>
        </w:rPr>
        <w:t xml:space="preserve">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 xml:space="preserve">. </w:t>
      </w:r>
      <w:r>
        <w:rPr>
          <w:lang w:val="en"/>
        </w:rPr>
        <w:t xml:space="preserve">For </w:t>
      </w:r>
      <w:r w:rsidRPr="00EB478C">
        <w:rPr>
          <w:rFonts w:eastAsiaTheme="minorEastAsia"/>
          <w:lang w:eastAsia="ja-JP"/>
        </w:rPr>
        <w:t xml:space="preserve">non-continuous </w:t>
      </w:r>
      <w:r w:rsidR="006A1470">
        <w:rPr>
          <w:rFonts w:eastAsiaTheme="minorEastAsia" w:hint="eastAsia"/>
          <w:lang w:eastAsia="ja-JP"/>
        </w:rPr>
        <w:t>block</w:t>
      </w:r>
      <w:r w:rsidRPr="00EB478C">
        <w:rPr>
          <w:rFonts w:eastAsiaTheme="minorEastAsia"/>
          <w:lang w:eastAsia="ja-JP"/>
        </w:rPr>
        <w:t xml:space="preserve"> allocation</w:t>
      </w:r>
      <w:r>
        <w:rPr>
          <w:lang w:val="en"/>
        </w:rPr>
        <w:t xml:space="preserve">, SRS </w:t>
      </w:r>
      <w:r>
        <w:rPr>
          <w:rFonts w:hint="eastAsia"/>
          <w:lang w:val="en" w:eastAsia="ja-JP"/>
        </w:rPr>
        <w:t>is</w:t>
      </w:r>
      <w:r>
        <w:rPr>
          <w:lang w:val="en"/>
        </w:rPr>
        <w:t xml:space="preserve"> allocated at 4 </w:t>
      </w:r>
      <w:r w:rsidR="00A46256">
        <w:rPr>
          <w:rFonts w:hint="eastAsia"/>
          <w:lang w:val="en" w:eastAsia="ja-JP"/>
        </w:rPr>
        <w:t>P</w:t>
      </w:r>
      <w:r>
        <w:rPr>
          <w:lang w:val="en"/>
        </w:rPr>
        <w:t>RB</w:t>
      </w:r>
      <w:r w:rsidR="00A46256">
        <w:rPr>
          <w:rFonts w:hint="eastAsia"/>
          <w:lang w:val="en" w:eastAsia="ja-JP"/>
        </w:rPr>
        <w:t>s</w:t>
      </w:r>
      <w:r>
        <w:rPr>
          <w:lang w:val="en"/>
        </w:rPr>
        <w:t xml:space="preserve"> intervals as shown in</w:t>
      </w:r>
      <w:r>
        <w:rPr>
          <w:rFonts w:hint="eastAsia"/>
          <w:lang w:val="en" w:eastAsia="ja-JP"/>
        </w:rPr>
        <w:t xml:space="preserve"> </w:t>
      </w:r>
      <w:r>
        <w:rPr>
          <w:lang w:val="en"/>
        </w:rPr>
        <w:fldChar w:fldCharType="begin"/>
      </w:r>
      <w:r>
        <w:rPr>
          <w:lang w:val="en"/>
        </w:rPr>
        <w:instrText xml:space="preserve"> REF _Ref473549798 \h </w:instrText>
      </w:r>
      <w:r>
        <w:rPr>
          <w:lang w:val="en"/>
        </w:rPr>
      </w:r>
      <w:r>
        <w:rPr>
          <w:lang w:val="en"/>
        </w:rPr>
        <w:fldChar w:fldCharType="separate"/>
      </w:r>
      <w:r>
        <w:t xml:space="preserve">Fig. </w:t>
      </w:r>
      <w:r>
        <w:rPr>
          <w:noProof/>
        </w:rPr>
        <w:t>4</w:t>
      </w:r>
      <w:r>
        <w:rPr>
          <w:lang w:val="en"/>
        </w:rPr>
        <w:fldChar w:fldCharType="end"/>
      </w:r>
      <w:r>
        <w:rPr>
          <w:lang w:val="en"/>
        </w:rPr>
        <w:t xml:space="preserve">. The </w:t>
      </w:r>
      <w:r>
        <w:rPr>
          <w:rFonts w:hint="eastAsia"/>
          <w:lang w:val="en" w:eastAsia="ja-JP"/>
        </w:rPr>
        <w:t xml:space="preserve">other </w:t>
      </w:r>
      <w:r>
        <w:rPr>
          <w:lang w:val="en"/>
        </w:rPr>
        <w:t xml:space="preserve">conditions are 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w:t>
      </w:r>
    </w:p>
    <w:p w14:paraId="373EA220" w14:textId="2F02F792" w:rsidR="002F4FAC" w:rsidRDefault="00DF2017" w:rsidP="002F4FAC">
      <w:pPr>
        <w:tabs>
          <w:tab w:val="left" w:pos="4008"/>
        </w:tabs>
        <w:spacing w:before="120" w:after="120"/>
        <w:rPr>
          <w:rFonts w:eastAsiaTheme="minorEastAsia"/>
          <w:lang w:eastAsia="ja-JP"/>
        </w:rPr>
      </w:pPr>
      <w:r>
        <w:rPr>
          <w:rFonts w:eastAsiaTheme="minorEastAsia" w:hint="eastAsia"/>
          <w:lang w:eastAsia="ja-JP"/>
        </w:rPr>
        <w:t xml:space="preserve">According </w:t>
      </w:r>
      <w:r>
        <w:rPr>
          <w:rFonts w:hint="eastAsia"/>
          <w:lang w:val="en" w:eastAsia="ja-JP"/>
        </w:rPr>
        <w:t>the evaluation</w:t>
      </w:r>
      <w:r w:rsidR="00065256">
        <w:rPr>
          <w:lang w:val="en"/>
        </w:rPr>
        <w:t>, there is no big difference</w:t>
      </w:r>
      <w:r w:rsidR="00065256">
        <w:rPr>
          <w:rFonts w:hint="eastAsia"/>
          <w:lang w:val="en" w:eastAsia="ja-JP"/>
        </w:rPr>
        <w:t xml:space="preserve"> of CM/PAPR</w:t>
      </w:r>
      <w:r w:rsidR="00065256">
        <w:rPr>
          <w:lang w:val="en"/>
        </w:rPr>
        <w:t xml:space="preserve"> between non</w:t>
      </w:r>
      <w:r w:rsidR="00065256">
        <w:rPr>
          <w:rFonts w:hint="eastAsia"/>
          <w:lang w:val="en" w:eastAsia="ja-JP"/>
        </w:rPr>
        <w:t>-</w:t>
      </w:r>
      <w:r w:rsidR="00065256">
        <w:rPr>
          <w:lang w:val="en"/>
        </w:rPr>
        <w:t xml:space="preserve">continuous </w:t>
      </w:r>
      <w:r w:rsidR="006A1470">
        <w:rPr>
          <w:rFonts w:eastAsiaTheme="minorEastAsia" w:hint="eastAsia"/>
          <w:lang w:eastAsia="ja-JP"/>
        </w:rPr>
        <w:t>block</w:t>
      </w:r>
      <w:r w:rsidR="00065256">
        <w:rPr>
          <w:lang w:val="en"/>
        </w:rPr>
        <w:t xml:space="preserve"> allocation and continuous </w:t>
      </w:r>
      <w:r w:rsidR="006A1470">
        <w:rPr>
          <w:rFonts w:eastAsiaTheme="minorEastAsia" w:hint="eastAsia"/>
          <w:lang w:eastAsia="ja-JP"/>
        </w:rPr>
        <w:t>block</w:t>
      </w:r>
      <w:r w:rsidR="00065256">
        <w:rPr>
          <w:lang w:val="en"/>
        </w:rPr>
        <w:t xml:space="preserve"> allocation</w:t>
      </w:r>
      <w:r w:rsidR="00326221">
        <w:rPr>
          <w:rFonts w:hint="eastAsia"/>
          <w:lang w:val="en" w:eastAsia="ja-JP"/>
        </w:rPr>
        <w:t xml:space="preserve"> </w:t>
      </w:r>
      <w:r w:rsidR="00326221">
        <w:rPr>
          <w:rFonts w:eastAsiaTheme="minorEastAsia" w:hint="eastAsia"/>
          <w:lang w:eastAsia="ja-JP"/>
        </w:rPr>
        <w:t>in</w:t>
      </w:r>
      <w:r w:rsidR="00326221">
        <w:rPr>
          <w:lang w:val="en"/>
        </w:rPr>
        <w:t xml:space="preserve"> the case of </w:t>
      </w:r>
      <w:r w:rsidR="00326221">
        <w:rPr>
          <w:rFonts w:hint="eastAsia"/>
          <w:lang w:val="en" w:eastAsia="ja-JP"/>
        </w:rPr>
        <w:t xml:space="preserve">multiple </w:t>
      </w:r>
      <w:r w:rsidR="006A1470">
        <w:rPr>
          <w:rFonts w:eastAsiaTheme="minorEastAsia" w:hint="eastAsia"/>
          <w:lang w:eastAsia="ja-JP"/>
        </w:rPr>
        <w:t>block</w:t>
      </w:r>
      <w:r w:rsidR="003A0046">
        <w:rPr>
          <w:lang w:val="en"/>
        </w:rPr>
        <w:t>-based</w:t>
      </w:r>
      <w:r w:rsidR="00326221">
        <w:rPr>
          <w:rFonts w:hint="eastAsia"/>
          <w:lang w:val="en" w:eastAsia="ja-JP"/>
        </w:rPr>
        <w:t xml:space="preserve"> SRS</w:t>
      </w:r>
      <w:r w:rsidR="00065256">
        <w:rPr>
          <w:rFonts w:hint="eastAsia"/>
          <w:lang w:val="en" w:eastAsia="ja-JP"/>
        </w:rPr>
        <w:t>.</w:t>
      </w:r>
      <w:r w:rsidR="008359CC">
        <w:rPr>
          <w:lang w:val="en" w:eastAsia="ja-JP"/>
        </w:rPr>
        <w:t xml:space="preserve"> On the other hand, non-continuous </w:t>
      </w:r>
      <w:r w:rsidR="006A1470">
        <w:rPr>
          <w:rFonts w:eastAsiaTheme="minorEastAsia" w:hint="eastAsia"/>
          <w:lang w:eastAsia="ja-JP"/>
        </w:rPr>
        <w:t>block</w:t>
      </w:r>
      <w:r w:rsidR="00DD7480">
        <w:rPr>
          <w:lang w:val="en" w:eastAsia="ja-JP"/>
        </w:rPr>
        <w:t xml:space="preserve"> allocation would increase the emission of the outside of the band/allocation. </w:t>
      </w:r>
      <w:r w:rsidR="00AE0D65">
        <w:rPr>
          <w:lang w:val="en" w:eastAsia="ja-JP"/>
        </w:rPr>
        <w:t>Even so, non-continuous</w:t>
      </w:r>
      <w:r w:rsidR="006A1470" w:rsidRPr="006A1470">
        <w:rPr>
          <w:rFonts w:eastAsiaTheme="minorEastAsia" w:hint="eastAsia"/>
          <w:lang w:eastAsia="ja-JP"/>
        </w:rPr>
        <w:t xml:space="preserve"> </w:t>
      </w:r>
      <w:r w:rsidR="006A1470">
        <w:rPr>
          <w:rFonts w:eastAsiaTheme="minorEastAsia" w:hint="eastAsia"/>
          <w:lang w:eastAsia="ja-JP"/>
        </w:rPr>
        <w:t>block</w:t>
      </w:r>
      <w:r w:rsidR="00AE0D65">
        <w:rPr>
          <w:lang w:val="en" w:eastAsia="ja-JP"/>
        </w:rPr>
        <w:t xml:space="preserve"> allocation is quite useful for larger bandwidth with less latency. </w:t>
      </w:r>
      <w:r w:rsidR="00827902">
        <w:rPr>
          <w:lang w:val="en" w:eastAsia="ja-JP"/>
        </w:rPr>
        <w:t xml:space="preserve">Therefore, </w:t>
      </w:r>
      <w:r w:rsidR="004F7598">
        <w:rPr>
          <w:rFonts w:eastAsiaTheme="minorEastAsia" w:hint="eastAsia"/>
          <w:lang w:eastAsia="ja-JP"/>
        </w:rPr>
        <w:t xml:space="preserve">simultaneous </w:t>
      </w:r>
      <w:r w:rsidR="004F7598">
        <w:rPr>
          <w:rFonts w:eastAsiaTheme="minorEastAsia"/>
          <w:lang w:eastAsia="ja-JP"/>
        </w:rPr>
        <w:t>transmission</w:t>
      </w:r>
      <w:r w:rsidR="004F7598">
        <w:rPr>
          <w:rFonts w:eastAsiaTheme="minorEastAsia" w:hint="eastAsia"/>
          <w:lang w:eastAsia="ja-JP"/>
        </w:rPr>
        <w:t xml:space="preserve"> with </w:t>
      </w:r>
      <w:r w:rsidR="00096067">
        <w:rPr>
          <w:rFonts w:eastAsiaTheme="minorEastAsia" w:hint="eastAsia"/>
          <w:lang w:eastAsia="ja-JP"/>
        </w:rPr>
        <w:t xml:space="preserve">non-continuous </w:t>
      </w:r>
      <w:r w:rsidR="00002600">
        <w:rPr>
          <w:rFonts w:eastAsiaTheme="minorEastAsia" w:hint="eastAsia"/>
          <w:lang w:eastAsia="ja-JP"/>
        </w:rPr>
        <w:t>block</w:t>
      </w:r>
      <w:r w:rsidR="00096067">
        <w:rPr>
          <w:rFonts w:eastAsiaTheme="minorEastAsia" w:hint="eastAsia"/>
          <w:lang w:eastAsia="ja-JP"/>
        </w:rPr>
        <w:t xml:space="preserve"> allocation</w:t>
      </w:r>
      <w:r w:rsidR="002F4FAC" w:rsidRPr="002F4FAC">
        <w:rPr>
          <w:rFonts w:eastAsiaTheme="minorEastAsia"/>
          <w:lang w:eastAsia="ja-JP"/>
        </w:rPr>
        <w:t xml:space="preserve"> should be supported.</w:t>
      </w:r>
      <w:r w:rsidR="00065256">
        <w:rPr>
          <w:rFonts w:eastAsiaTheme="minorEastAsia" w:hint="eastAsia"/>
          <w:lang w:eastAsia="ja-JP"/>
        </w:rPr>
        <w:t xml:space="preserve"> </w:t>
      </w:r>
      <w:r w:rsidR="002F4FAC" w:rsidRPr="002F4FAC">
        <w:rPr>
          <w:rFonts w:eastAsiaTheme="minorEastAsia"/>
          <w:lang w:eastAsia="ja-JP"/>
        </w:rPr>
        <w:t xml:space="preserve">However, SRS sequence should be generated so that </w:t>
      </w:r>
      <w:r w:rsidR="000F41D8">
        <w:rPr>
          <w:rFonts w:eastAsiaTheme="minorEastAsia"/>
          <w:lang w:eastAsia="ja-JP"/>
        </w:rPr>
        <w:t>PAPR/CM</w:t>
      </w:r>
      <w:r w:rsidR="002F4FAC" w:rsidRPr="002F4FAC">
        <w:rPr>
          <w:rFonts w:eastAsiaTheme="minorEastAsia"/>
          <w:lang w:eastAsia="ja-JP"/>
        </w:rPr>
        <w:t xml:space="preserve"> of SRS does not exceed </w:t>
      </w:r>
      <w:r w:rsidR="00870F4E">
        <w:rPr>
          <w:rFonts w:eastAsiaTheme="minorEastAsia" w:hint="eastAsia"/>
          <w:lang w:eastAsia="ja-JP"/>
        </w:rPr>
        <w:t>that</w:t>
      </w:r>
      <w:r w:rsidR="002F4FAC" w:rsidRPr="002F4FAC">
        <w:rPr>
          <w:rFonts w:eastAsiaTheme="minorEastAsia"/>
          <w:lang w:eastAsia="ja-JP"/>
        </w:rPr>
        <w:t xml:space="preserve"> of OFDM </w:t>
      </w:r>
      <w:r w:rsidR="00870F4E">
        <w:rPr>
          <w:rFonts w:eastAsiaTheme="minorEastAsia" w:hint="eastAsia"/>
          <w:lang w:eastAsia="ja-JP"/>
        </w:rPr>
        <w:t>d</w:t>
      </w:r>
      <w:r w:rsidR="002F4FAC" w:rsidRPr="002F4FAC">
        <w:rPr>
          <w:rFonts w:eastAsiaTheme="minorEastAsia"/>
          <w:lang w:eastAsia="ja-JP"/>
        </w:rPr>
        <w:t>ata.</w:t>
      </w:r>
      <w:r w:rsidR="009F5EB8" w:rsidRPr="00C53F5B">
        <w:rPr>
          <w:rFonts w:eastAsiaTheme="minorEastAsia" w:hint="eastAsia"/>
          <w:lang w:eastAsia="ja-JP"/>
        </w:rPr>
        <w:t xml:space="preserve"> </w:t>
      </w:r>
      <w:r w:rsidR="00C53F5B">
        <w:rPr>
          <w:rFonts w:eastAsiaTheme="minorEastAsia" w:hint="eastAsia"/>
          <w:lang w:eastAsia="ja-JP"/>
        </w:rPr>
        <w:t xml:space="preserve">It </w:t>
      </w:r>
      <w:r w:rsidR="00971867">
        <w:rPr>
          <w:rFonts w:eastAsiaTheme="minorEastAsia" w:hint="eastAsia"/>
          <w:lang w:eastAsia="ja-JP"/>
        </w:rPr>
        <w:t xml:space="preserve">would </w:t>
      </w:r>
      <w:r w:rsidR="003E316D">
        <w:rPr>
          <w:rFonts w:eastAsiaTheme="minorEastAsia" w:hint="eastAsia"/>
          <w:lang w:eastAsia="ja-JP"/>
        </w:rPr>
        <w:t xml:space="preserve">also </w:t>
      </w:r>
      <w:r w:rsidR="00971867">
        <w:rPr>
          <w:rFonts w:eastAsiaTheme="minorEastAsia" w:hint="eastAsia"/>
          <w:lang w:eastAsia="ja-JP"/>
        </w:rPr>
        <w:t>be</w:t>
      </w:r>
      <w:r w:rsidR="00C53F5B">
        <w:rPr>
          <w:rFonts w:eastAsiaTheme="minorEastAsia" w:hint="eastAsia"/>
          <w:lang w:eastAsia="ja-JP"/>
        </w:rPr>
        <w:t xml:space="preserve"> necessary to consider </w:t>
      </w:r>
      <w:r w:rsidR="00644EC4">
        <w:rPr>
          <w:rFonts w:eastAsiaTheme="minorEastAsia" w:hint="eastAsia"/>
          <w:lang w:eastAsia="ja-JP"/>
        </w:rPr>
        <w:t xml:space="preserve">the </w:t>
      </w:r>
      <w:r w:rsidR="00644EC4" w:rsidRPr="007B4AA4">
        <w:rPr>
          <w:rFonts w:eastAsiaTheme="minorEastAsia"/>
          <w:lang w:eastAsia="ja-JP"/>
        </w:rPr>
        <w:t>CS</w:t>
      </w:r>
      <w:r w:rsidR="00644EC4">
        <w:rPr>
          <w:rFonts w:eastAsiaTheme="minorEastAsia" w:hint="eastAsia"/>
          <w:lang w:eastAsia="ja-JP"/>
        </w:rPr>
        <w:t xml:space="preserve"> value</w:t>
      </w:r>
      <w:r w:rsidR="003E316D">
        <w:rPr>
          <w:rFonts w:eastAsiaTheme="minorEastAsia" w:hint="eastAsia"/>
          <w:lang w:eastAsia="ja-JP"/>
        </w:rPr>
        <w:t xml:space="preserve"> allocation</w:t>
      </w:r>
      <w:r w:rsidR="00644EC4" w:rsidRPr="00C53F5B">
        <w:rPr>
          <w:rFonts w:eastAsiaTheme="minorEastAsia"/>
          <w:lang w:eastAsia="ja-JP"/>
        </w:rPr>
        <w:t xml:space="preserve"> </w:t>
      </w:r>
      <w:r w:rsidR="00C53F5B" w:rsidRPr="00245FC2">
        <w:rPr>
          <w:rFonts w:eastAsiaTheme="minorEastAsia"/>
          <w:lang w:eastAsia="ja-JP"/>
        </w:rPr>
        <w:t xml:space="preserve">for each </w:t>
      </w:r>
      <w:r w:rsidR="00002600" w:rsidRPr="00002600">
        <w:rPr>
          <w:rFonts w:eastAsiaTheme="minorEastAsia"/>
          <w:lang w:eastAsia="ja-JP"/>
        </w:rPr>
        <w:t>frequency block</w:t>
      </w:r>
      <w:r w:rsidR="00C53F5B">
        <w:rPr>
          <w:rFonts w:eastAsiaTheme="minorEastAsia" w:hint="eastAsia"/>
          <w:lang w:eastAsia="ja-JP"/>
        </w:rPr>
        <w:t>.</w:t>
      </w:r>
    </w:p>
    <w:p w14:paraId="78DE82FC" w14:textId="77777777" w:rsidR="00A46256" w:rsidRDefault="008437DF" w:rsidP="002508B5">
      <w:pPr>
        <w:tabs>
          <w:tab w:val="left" w:pos="4008"/>
        </w:tabs>
        <w:spacing w:before="120" w:after="120"/>
        <w:jc w:val="center"/>
        <w:rPr>
          <w:rFonts w:eastAsiaTheme="minorEastAsia"/>
          <w:lang w:eastAsia="ja-JP"/>
        </w:rPr>
      </w:pPr>
      <w:r w:rsidRPr="008437DF">
        <w:rPr>
          <w:noProof/>
          <w:lang w:val="en-US" w:eastAsia="ja-JP"/>
        </w:rPr>
        <w:lastRenderedPageBreak/>
        <w:drawing>
          <wp:inline distT="0" distB="0" distL="0" distR="0" wp14:anchorId="2A58F7A2" wp14:editId="3220C85C">
            <wp:extent cx="4195080" cy="27478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195080" cy="2747880"/>
                    </a:xfrm>
                    <a:prstGeom prst="rect">
                      <a:avLst/>
                    </a:prstGeom>
                  </pic:spPr>
                </pic:pic>
              </a:graphicData>
            </a:graphic>
          </wp:inline>
        </w:drawing>
      </w:r>
    </w:p>
    <w:p w14:paraId="0B53E3D4" w14:textId="018165A1" w:rsidR="00DF2017" w:rsidRDefault="00DF2017" w:rsidP="00DF2017">
      <w:pPr>
        <w:pStyle w:val="ab"/>
        <w:jc w:val="center"/>
        <w:rPr>
          <w:lang w:eastAsia="ja-JP"/>
        </w:rPr>
      </w:pPr>
      <w:bookmarkStart w:id="4" w:name="_Ref473547021"/>
      <w:proofErr w:type="gramStart"/>
      <w:r>
        <w:t>Fig.</w:t>
      </w:r>
      <w:proofErr w:type="gramEnd"/>
      <w:r>
        <w:t xml:space="preserve"> </w:t>
      </w:r>
      <w:r>
        <w:fldChar w:fldCharType="begin"/>
      </w:r>
      <w:r>
        <w:instrText xml:space="preserve"> SEQ Fig. \* ARABIC </w:instrText>
      </w:r>
      <w:r>
        <w:fldChar w:fldCharType="separate"/>
      </w:r>
      <w:proofErr w:type="gramStart"/>
      <w:r>
        <w:rPr>
          <w:noProof/>
        </w:rPr>
        <w:t>3</w:t>
      </w:r>
      <w:r>
        <w:fldChar w:fldCharType="end"/>
      </w:r>
      <w:bookmarkEnd w:id="4"/>
      <w:r>
        <w:rPr>
          <w:rFonts w:hint="eastAsia"/>
          <w:lang w:eastAsia="ja-JP"/>
        </w:rPr>
        <w:t xml:space="preserve"> CDF of </w:t>
      </w:r>
      <w:r>
        <w:rPr>
          <w:rFonts w:hint="eastAsia"/>
          <w:lang w:val="en" w:eastAsia="ja-JP"/>
        </w:rPr>
        <w:t>CM comparison</w:t>
      </w:r>
      <w:proofErr w:type="gramEnd"/>
      <w:r>
        <w:rPr>
          <w:rFonts w:hint="eastAsia"/>
          <w:lang w:val="en" w:eastAsia="ja-JP"/>
        </w:rPr>
        <w:t xml:space="preserve"> </w:t>
      </w:r>
      <w:r>
        <w:rPr>
          <w:lang w:val="en"/>
        </w:rPr>
        <w:t>between non</w:t>
      </w:r>
      <w:r>
        <w:rPr>
          <w:rFonts w:hint="eastAsia"/>
          <w:lang w:val="en" w:eastAsia="ja-JP"/>
        </w:rPr>
        <w:t>-</w:t>
      </w:r>
      <w:r>
        <w:rPr>
          <w:lang w:val="en"/>
        </w:rPr>
        <w:t xml:space="preserve">continuous </w:t>
      </w:r>
      <w:r w:rsidR="004378E2">
        <w:rPr>
          <w:rFonts w:hint="eastAsia"/>
          <w:lang w:val="en" w:eastAsia="ja-JP"/>
        </w:rPr>
        <w:t>block</w:t>
      </w:r>
      <w:r>
        <w:rPr>
          <w:lang w:val="en"/>
        </w:rPr>
        <w:t xml:space="preserve"> allocation </w:t>
      </w:r>
      <w:r>
        <w:rPr>
          <w:rFonts w:hint="eastAsia"/>
          <w:lang w:val="en" w:eastAsia="ja-JP"/>
        </w:rPr>
        <w:br/>
      </w:r>
      <w:r>
        <w:rPr>
          <w:lang w:val="en"/>
        </w:rPr>
        <w:t xml:space="preserve">and continuous </w:t>
      </w:r>
      <w:r w:rsidR="004378E2">
        <w:rPr>
          <w:rFonts w:hint="eastAsia"/>
          <w:lang w:val="en" w:eastAsia="ja-JP"/>
        </w:rPr>
        <w:t>block</w:t>
      </w:r>
      <w:r>
        <w:rPr>
          <w:lang w:val="en"/>
        </w:rPr>
        <w:t xml:space="preserve"> allocation</w:t>
      </w:r>
    </w:p>
    <w:p w14:paraId="2C57ED3F" w14:textId="77777777" w:rsidR="00DF2017" w:rsidRPr="00DF2017" w:rsidRDefault="00DF2017" w:rsidP="002F4FAC">
      <w:pPr>
        <w:tabs>
          <w:tab w:val="left" w:pos="4008"/>
        </w:tabs>
        <w:spacing w:before="120" w:after="120"/>
        <w:rPr>
          <w:rFonts w:eastAsiaTheme="minorEastAsia"/>
          <w:lang w:eastAsia="ja-JP"/>
        </w:rPr>
      </w:pPr>
    </w:p>
    <w:p w14:paraId="4171EF9D" w14:textId="5C24857D" w:rsidR="00710E6E" w:rsidRDefault="00E05904" w:rsidP="00245FC2">
      <w:pPr>
        <w:tabs>
          <w:tab w:val="left" w:pos="4008"/>
        </w:tabs>
        <w:spacing w:before="120" w:after="120"/>
        <w:jc w:val="center"/>
        <w:rPr>
          <w:rFonts w:eastAsiaTheme="minorEastAsia"/>
          <w:lang w:eastAsia="ja-JP"/>
        </w:rPr>
      </w:pPr>
      <w:r w:rsidRPr="00E05904">
        <w:rPr>
          <w:rFonts w:eastAsiaTheme="minorEastAsia"/>
          <w:lang w:eastAsia="ja-JP"/>
        </w:rPr>
        <w:t xml:space="preserve"> </w:t>
      </w:r>
      <w:r w:rsidR="00DA4C24" w:rsidRPr="00DA4C24">
        <w:rPr>
          <w:rFonts w:eastAsiaTheme="minorEastAsia"/>
          <w:lang w:eastAsia="ja-JP"/>
        </w:rPr>
        <w:t xml:space="preserve"> </w:t>
      </w:r>
      <w:r w:rsidR="00DA4C24" w:rsidRPr="00DA4C24">
        <w:rPr>
          <w:noProof/>
          <w:lang w:val="en-US" w:eastAsia="ja-JP"/>
        </w:rPr>
        <w:drawing>
          <wp:inline distT="0" distB="0" distL="0" distR="0" wp14:anchorId="23F7517C" wp14:editId="010E995C">
            <wp:extent cx="4447596" cy="1902798"/>
            <wp:effectExtent l="0" t="0" r="0" b="254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6689" cy="1902410"/>
                    </a:xfrm>
                    <a:prstGeom prst="rect">
                      <a:avLst/>
                    </a:prstGeom>
                    <a:noFill/>
                    <a:ln>
                      <a:noFill/>
                    </a:ln>
                  </pic:spPr>
                </pic:pic>
              </a:graphicData>
            </a:graphic>
          </wp:inline>
        </w:drawing>
      </w:r>
    </w:p>
    <w:p w14:paraId="4B713415" w14:textId="2FE13E82" w:rsidR="001D5993" w:rsidRDefault="001D5993" w:rsidP="001D5993">
      <w:pPr>
        <w:pStyle w:val="ab"/>
        <w:jc w:val="center"/>
        <w:rPr>
          <w:lang w:eastAsia="ja-JP"/>
        </w:rPr>
      </w:pPr>
      <w:bookmarkStart w:id="5" w:name="_Ref473549798"/>
      <w:proofErr w:type="gramStart"/>
      <w:r>
        <w:t>Fig.</w:t>
      </w:r>
      <w:proofErr w:type="gramEnd"/>
      <w:r>
        <w:t xml:space="preserve"> </w:t>
      </w:r>
      <w:r>
        <w:fldChar w:fldCharType="begin"/>
      </w:r>
      <w:r>
        <w:instrText xml:space="preserve"> SEQ Fig. \* ARABIC </w:instrText>
      </w:r>
      <w:r>
        <w:fldChar w:fldCharType="separate"/>
      </w:r>
      <w:r w:rsidR="00DF2017">
        <w:rPr>
          <w:noProof/>
        </w:rPr>
        <w:t>4</w:t>
      </w:r>
      <w:r>
        <w:fldChar w:fldCharType="end"/>
      </w:r>
      <w:bookmarkEnd w:id="5"/>
      <w:r>
        <w:rPr>
          <w:rFonts w:hint="eastAsia"/>
          <w:lang w:eastAsia="ja-JP"/>
        </w:rPr>
        <w:t xml:space="preserve"> </w:t>
      </w:r>
      <w:r w:rsidR="00B11AE8" w:rsidRPr="00B11AE8">
        <w:rPr>
          <w:lang w:eastAsia="ja-JP"/>
        </w:rPr>
        <w:t xml:space="preserve">Simultaneous SRS transmission </w:t>
      </w:r>
      <w:r w:rsidR="004378E2" w:rsidRPr="004378E2">
        <w:rPr>
          <w:lang w:eastAsia="ja-JP"/>
        </w:rPr>
        <w:t>with non-continuous block allocation</w:t>
      </w:r>
    </w:p>
    <w:p w14:paraId="50E7F2FA" w14:textId="77777777" w:rsidR="001D5993" w:rsidRPr="001D5993" w:rsidRDefault="001D5993" w:rsidP="00245FC2">
      <w:pPr>
        <w:tabs>
          <w:tab w:val="left" w:pos="4008"/>
        </w:tabs>
        <w:spacing w:before="120" w:after="120"/>
        <w:jc w:val="center"/>
        <w:rPr>
          <w:rFonts w:eastAsiaTheme="minorEastAsia"/>
          <w:lang w:eastAsia="ja-JP"/>
        </w:rPr>
      </w:pPr>
    </w:p>
    <w:p w14:paraId="6D61497E" w14:textId="6F27CA0E" w:rsidR="002164FC" w:rsidRPr="002164FC" w:rsidRDefault="002164FC" w:rsidP="002164FC">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sidR="004F7598">
        <w:rPr>
          <w:rFonts w:hint="eastAsia"/>
          <w:b/>
          <w:lang w:eastAsia="ja-JP"/>
        </w:rPr>
        <w:t xml:space="preserve">Simultaneous </w:t>
      </w:r>
      <w:r w:rsidR="004F7598">
        <w:rPr>
          <w:b/>
          <w:lang w:eastAsia="ja-JP"/>
        </w:rPr>
        <w:t>transmission</w:t>
      </w:r>
      <w:r w:rsidR="004F7598">
        <w:rPr>
          <w:rFonts w:hint="eastAsia"/>
          <w:b/>
          <w:lang w:eastAsia="ja-JP"/>
        </w:rPr>
        <w:t xml:space="preserve"> with n</w:t>
      </w:r>
      <w:r w:rsidR="004F7598" w:rsidRPr="0056194E">
        <w:rPr>
          <w:rFonts w:eastAsiaTheme="minorEastAsia"/>
          <w:b/>
          <w:lang w:eastAsia="ja-JP"/>
        </w:rPr>
        <w:t>on</w:t>
      </w:r>
      <w:r w:rsidR="00096067" w:rsidRPr="0056194E">
        <w:rPr>
          <w:rFonts w:eastAsiaTheme="minorEastAsia"/>
          <w:b/>
          <w:lang w:eastAsia="ja-JP"/>
        </w:rPr>
        <w:t xml:space="preserve">-continuous </w:t>
      </w:r>
      <w:r w:rsidR="004378E2">
        <w:rPr>
          <w:rFonts w:eastAsiaTheme="minorEastAsia" w:hint="eastAsia"/>
          <w:b/>
          <w:lang w:eastAsia="ja-JP"/>
        </w:rPr>
        <w:t>block</w:t>
      </w:r>
      <w:r w:rsidR="00096067" w:rsidRPr="0056194E">
        <w:rPr>
          <w:rFonts w:eastAsiaTheme="minorEastAsia"/>
          <w:b/>
          <w:lang w:eastAsia="ja-JP"/>
        </w:rPr>
        <w:t xml:space="preserve"> allocation should be supported</w:t>
      </w:r>
      <w:r w:rsidR="009E29FD" w:rsidRPr="009E29FD">
        <w:rPr>
          <w:rFonts w:eastAsiaTheme="minorEastAsia"/>
          <w:b/>
          <w:lang w:eastAsia="ja-JP"/>
        </w:rPr>
        <w:t xml:space="preserve"> </w:t>
      </w:r>
      <w:r w:rsidR="009E29FD" w:rsidRPr="00245FC2">
        <w:rPr>
          <w:rFonts w:eastAsiaTheme="minorEastAsia"/>
          <w:b/>
          <w:lang w:eastAsia="ja-JP"/>
        </w:rPr>
        <w:t xml:space="preserve">in order to estimate </w:t>
      </w:r>
      <w:r w:rsidR="004F7598">
        <w:rPr>
          <w:rFonts w:eastAsiaTheme="minorEastAsia" w:hint="eastAsia"/>
          <w:b/>
          <w:lang w:eastAsia="ja-JP"/>
        </w:rPr>
        <w:t xml:space="preserve">CSI with </w:t>
      </w:r>
      <w:r w:rsidR="009E29FD" w:rsidRPr="00245FC2">
        <w:rPr>
          <w:rFonts w:eastAsiaTheme="minorEastAsia"/>
          <w:b/>
          <w:lang w:eastAsia="ja-JP"/>
        </w:rPr>
        <w:t>large bandwidth in less latency</w:t>
      </w:r>
      <w:r w:rsidRPr="002164FC">
        <w:rPr>
          <w:rFonts w:eastAsiaTheme="minorEastAsia"/>
          <w:b/>
          <w:lang w:eastAsia="ja-JP"/>
        </w:rPr>
        <w:t>.</w:t>
      </w:r>
    </w:p>
    <w:p w14:paraId="484D5D76" w14:textId="77777777" w:rsidR="00B616C4" w:rsidRPr="008455D2" w:rsidRDefault="00B616C4" w:rsidP="0085196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570B">
        <w:rPr>
          <w:rFonts w:eastAsia="SimSun"/>
          <w:szCs w:val="22"/>
          <w:lang w:val="en-US" w:eastAsia="zh-CN"/>
        </w:rPr>
        <w:t xml:space="preserve">SRS sequence generation </w:t>
      </w:r>
      <w:r w:rsidR="005C570B">
        <w:rPr>
          <w:rFonts w:eastAsiaTheme="minorEastAsia" w:hint="eastAsia"/>
          <w:szCs w:val="22"/>
          <w:lang w:val="en-US" w:eastAsia="ja-JP"/>
        </w:rPr>
        <w:t>method</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p>
    <w:p w14:paraId="00D5E5BB" w14:textId="1B441043" w:rsidR="00266936" w:rsidRPr="002F4FAC" w:rsidRDefault="00266936" w:rsidP="00266936">
      <w:pPr>
        <w:tabs>
          <w:tab w:val="left" w:pos="4008"/>
        </w:tabs>
        <w:spacing w:before="120" w:after="120"/>
        <w:rPr>
          <w:rFonts w:eastAsiaTheme="minorEastAsia"/>
          <w:b/>
          <w:lang w:eastAsia="ja-JP"/>
        </w:rPr>
      </w:pPr>
      <w:r w:rsidRPr="002F4FAC">
        <w:rPr>
          <w:rFonts w:hint="eastAsia"/>
          <w:b/>
          <w:lang w:eastAsia="ja-JP"/>
        </w:rPr>
        <w:t xml:space="preserve">Proposal 1: </w:t>
      </w:r>
      <w:proofErr w:type="spellStart"/>
      <w:r w:rsidRPr="002F4FAC">
        <w:rPr>
          <w:rFonts w:eastAsiaTheme="minorEastAsia"/>
          <w:b/>
          <w:lang w:eastAsia="ja-JP"/>
        </w:rPr>
        <w:t>Zadoff</w:t>
      </w:r>
      <w:proofErr w:type="spellEnd"/>
      <w:r w:rsidRPr="002F4FAC">
        <w:rPr>
          <w:rFonts w:eastAsiaTheme="minorEastAsia"/>
          <w:b/>
          <w:lang w:eastAsia="ja-JP"/>
        </w:rPr>
        <w:t xml:space="preserve">-Chu (ZC) sequence </w:t>
      </w:r>
      <w:r>
        <w:rPr>
          <w:rFonts w:eastAsiaTheme="minorEastAsia" w:hint="eastAsia"/>
          <w:b/>
          <w:lang w:eastAsia="ja-JP"/>
        </w:rPr>
        <w:t>should be</w:t>
      </w:r>
      <w:r w:rsidRPr="002F4FAC">
        <w:rPr>
          <w:rFonts w:eastAsiaTheme="minorEastAsia"/>
          <w:b/>
          <w:lang w:eastAsia="ja-JP"/>
        </w:rPr>
        <w:t xml:space="preserve"> </w:t>
      </w:r>
      <w:r>
        <w:rPr>
          <w:rFonts w:eastAsiaTheme="minorEastAsia"/>
          <w:b/>
          <w:lang w:eastAsia="ja-JP"/>
        </w:rPr>
        <w:t xml:space="preserve">used </w:t>
      </w:r>
      <w:r w:rsidRPr="002F4FAC">
        <w:rPr>
          <w:rFonts w:eastAsiaTheme="minorEastAsia"/>
          <w:b/>
          <w:lang w:eastAsia="ja-JP"/>
        </w:rPr>
        <w:t>for NR SRS</w:t>
      </w:r>
      <w:r>
        <w:rPr>
          <w:rFonts w:eastAsiaTheme="minorEastAsia"/>
          <w:b/>
          <w:lang w:eastAsia="ja-JP"/>
        </w:rPr>
        <w:t xml:space="preserve"> for both CP-OFDM and DFT-s-OFDM cases</w:t>
      </w:r>
      <w:r w:rsidRPr="002F4FAC">
        <w:rPr>
          <w:rFonts w:eastAsiaTheme="minorEastAsia"/>
          <w:b/>
          <w:lang w:eastAsia="ja-JP"/>
        </w:rPr>
        <w:t>.</w:t>
      </w:r>
    </w:p>
    <w:p w14:paraId="0127B0B4" w14:textId="77777777" w:rsidR="00266936" w:rsidRPr="00EF65D4" w:rsidRDefault="00266936" w:rsidP="00266936">
      <w:pPr>
        <w:tabs>
          <w:tab w:val="left" w:pos="4008"/>
        </w:tabs>
        <w:spacing w:before="120" w:after="120"/>
        <w:rPr>
          <w:rFonts w:eastAsiaTheme="minorEastAsia"/>
          <w:b/>
          <w:lang w:eastAsia="ja-JP"/>
        </w:rPr>
      </w:pPr>
      <w:r w:rsidRPr="00EF65D4">
        <w:rPr>
          <w:rFonts w:hint="eastAsia"/>
          <w:b/>
          <w:lang w:eastAsia="ja-JP"/>
        </w:rPr>
        <w:t xml:space="preserve">Proposal 2: </w:t>
      </w:r>
      <w:r>
        <w:rPr>
          <w:b/>
          <w:lang w:eastAsia="ja-JP"/>
        </w:rPr>
        <w:t xml:space="preserve">When SRS bandwidth is wider than certain </w:t>
      </w:r>
      <w:r w:rsidRPr="0031429E">
        <w:rPr>
          <w:b/>
          <w:lang w:eastAsia="ja-JP"/>
        </w:rPr>
        <w:t>frequency resource block (</w:t>
      </w:r>
      <w:proofErr w:type="gramStart"/>
      <w:r w:rsidRPr="0031429E">
        <w:rPr>
          <w:b/>
          <w:lang w:eastAsia="ja-JP"/>
        </w:rPr>
        <w:t>X[</w:t>
      </w:r>
      <w:proofErr w:type="gramEnd"/>
      <w:r>
        <w:rPr>
          <w:rFonts w:hint="eastAsia"/>
          <w:b/>
          <w:lang w:eastAsia="ja-JP"/>
        </w:rPr>
        <w:t>P</w:t>
      </w:r>
      <w:r w:rsidRPr="0031429E">
        <w:rPr>
          <w:b/>
          <w:lang w:eastAsia="ja-JP"/>
        </w:rPr>
        <w:t>RB])</w:t>
      </w:r>
      <w:r>
        <w:rPr>
          <w:b/>
          <w:lang w:eastAsia="ja-JP"/>
        </w:rPr>
        <w:t xml:space="preserve">, </w:t>
      </w:r>
      <w:r>
        <w:rPr>
          <w:rFonts w:eastAsiaTheme="minorEastAsia"/>
          <w:b/>
          <w:lang w:eastAsia="ja-JP"/>
        </w:rPr>
        <w:t>m</w:t>
      </w:r>
      <w:r w:rsidRPr="00EF65D4">
        <w:rPr>
          <w:rFonts w:eastAsiaTheme="minorEastAsia"/>
          <w:b/>
          <w:lang w:eastAsia="ja-JP"/>
        </w:rPr>
        <w:t xml:space="preserve">ultiple </w:t>
      </w:r>
      <w:r>
        <w:rPr>
          <w:rFonts w:eastAsiaTheme="minorEastAsia" w:hint="eastAsia"/>
          <w:b/>
          <w:lang w:eastAsia="ja-JP"/>
        </w:rPr>
        <w:t>block</w:t>
      </w:r>
      <w:r>
        <w:rPr>
          <w:rFonts w:eastAsiaTheme="minorEastAsia"/>
          <w:b/>
          <w:lang w:eastAsia="ja-JP"/>
        </w:rPr>
        <w:t>-based</w:t>
      </w:r>
      <w:r w:rsidRPr="00EF65D4">
        <w:rPr>
          <w:rFonts w:eastAsiaTheme="minorEastAsia"/>
          <w:b/>
          <w:lang w:eastAsia="ja-JP"/>
        </w:rPr>
        <w:t xml:space="preserve"> SRS </w:t>
      </w:r>
      <w:r>
        <w:rPr>
          <w:rFonts w:eastAsiaTheme="minorEastAsia"/>
          <w:b/>
          <w:lang w:eastAsia="ja-JP"/>
        </w:rPr>
        <w:t>using</w:t>
      </w:r>
      <w:r w:rsidRPr="0031429E">
        <w:t xml:space="preserve"> </w:t>
      </w:r>
      <w:r w:rsidRPr="0031429E">
        <w:rPr>
          <w:rFonts w:eastAsiaTheme="minorEastAsia"/>
          <w:b/>
          <w:lang w:eastAsia="ja-JP"/>
        </w:rPr>
        <w:t>a plurality of ZC sequences</w:t>
      </w:r>
      <w:r>
        <w:rPr>
          <w:rFonts w:eastAsiaTheme="minorEastAsia"/>
          <w:b/>
          <w:lang w:eastAsia="ja-JP"/>
        </w:rPr>
        <w:t xml:space="preserve"> should be </w:t>
      </w:r>
      <w:r w:rsidRPr="00EF65D4">
        <w:rPr>
          <w:rFonts w:eastAsiaTheme="minorEastAsia"/>
          <w:b/>
          <w:lang w:eastAsia="ja-JP"/>
        </w:rPr>
        <w:t xml:space="preserve">used because frequency scheduling </w:t>
      </w:r>
      <w:r>
        <w:rPr>
          <w:rFonts w:eastAsiaTheme="minorEastAsia" w:hint="eastAsia"/>
          <w:b/>
          <w:lang w:eastAsia="ja-JP"/>
        </w:rPr>
        <w:t xml:space="preserve">can be </w:t>
      </w:r>
      <w:r w:rsidRPr="00EF65D4">
        <w:rPr>
          <w:rFonts w:eastAsiaTheme="minorEastAsia"/>
          <w:b/>
          <w:lang w:eastAsia="ja-JP"/>
        </w:rPr>
        <w:t>more flexible</w:t>
      </w:r>
      <w:r>
        <w:rPr>
          <w:rFonts w:eastAsiaTheme="minorEastAsia"/>
          <w:b/>
          <w:lang w:eastAsia="ja-JP"/>
        </w:rPr>
        <w:t xml:space="preserve"> with maintaining the orthogonality among multiple SRSs</w:t>
      </w:r>
      <w:r w:rsidRPr="00EF65D4">
        <w:rPr>
          <w:rFonts w:eastAsiaTheme="minorEastAsia"/>
          <w:b/>
          <w:lang w:eastAsia="ja-JP"/>
        </w:rPr>
        <w:t>.</w:t>
      </w:r>
    </w:p>
    <w:p w14:paraId="125878A2" w14:textId="77777777" w:rsidR="00FE46B8" w:rsidRPr="00740404" w:rsidRDefault="00FE46B8" w:rsidP="00FE46B8">
      <w:pPr>
        <w:tabs>
          <w:tab w:val="left" w:pos="4008"/>
        </w:tabs>
        <w:spacing w:before="120" w:after="120"/>
        <w:rPr>
          <w:b/>
          <w:lang w:eastAsia="ja-JP"/>
        </w:rPr>
      </w:pPr>
      <w:r w:rsidRPr="002164FC">
        <w:rPr>
          <w:rFonts w:hint="eastAsia"/>
          <w:b/>
          <w:lang w:eastAsia="ja-JP"/>
        </w:rPr>
        <w:t xml:space="preserve">Proposal 3: </w:t>
      </w:r>
      <w:r w:rsidRPr="00740404">
        <w:rPr>
          <w:b/>
          <w:lang w:eastAsia="ja-JP"/>
        </w:rPr>
        <w:t xml:space="preserve">Both sequence and CS value should be allowed to be differentiated for </w:t>
      </w:r>
      <w:r>
        <w:rPr>
          <w:rFonts w:hint="eastAsia"/>
          <w:b/>
          <w:lang w:eastAsia="ja-JP"/>
        </w:rPr>
        <w:t>one UE</w:t>
      </w:r>
      <w:r>
        <w:rPr>
          <w:b/>
          <w:lang w:eastAsia="ja-JP"/>
        </w:rPr>
        <w:t>’</w:t>
      </w:r>
      <w:r>
        <w:rPr>
          <w:rFonts w:hint="eastAsia"/>
          <w:b/>
          <w:lang w:eastAsia="ja-JP"/>
        </w:rPr>
        <w:t>s multiple block-based</w:t>
      </w:r>
      <w:r w:rsidRPr="00740404">
        <w:rPr>
          <w:b/>
          <w:lang w:eastAsia="ja-JP"/>
        </w:rPr>
        <w:t xml:space="preserve"> SRS transmission.</w:t>
      </w:r>
      <w:r>
        <w:rPr>
          <w:rFonts w:hint="eastAsia"/>
          <w:b/>
          <w:lang w:eastAsia="ja-JP"/>
        </w:rPr>
        <w:t xml:space="preserve"> However,</w:t>
      </w:r>
      <w:r w:rsidRPr="00740404">
        <w:rPr>
          <w:b/>
          <w:lang w:eastAsia="ja-JP"/>
        </w:rPr>
        <w:t xml:space="preserve"> following case should be prevented in order to avoid PAPR/CM increase</w:t>
      </w:r>
      <w:r>
        <w:rPr>
          <w:rFonts w:hint="eastAsia"/>
          <w:b/>
          <w:lang w:eastAsia="ja-JP"/>
        </w:rPr>
        <w:t>.</w:t>
      </w:r>
    </w:p>
    <w:p w14:paraId="67189FD0" w14:textId="77777777" w:rsidR="00FE46B8" w:rsidRDefault="00FE46B8" w:rsidP="00FE46B8">
      <w:pPr>
        <w:pStyle w:val="aff1"/>
        <w:numPr>
          <w:ilvl w:val="0"/>
          <w:numId w:val="47"/>
        </w:numPr>
        <w:tabs>
          <w:tab w:val="left" w:pos="4008"/>
        </w:tabs>
        <w:spacing w:before="120" w:after="120"/>
        <w:ind w:leftChars="0"/>
        <w:rPr>
          <w:b/>
          <w:lang w:eastAsia="ja-JP"/>
        </w:rPr>
      </w:pPr>
      <w:r w:rsidRPr="006F6E3B">
        <w:rPr>
          <w:b/>
          <w:lang w:eastAsia="ja-JP"/>
        </w:rPr>
        <w:t xml:space="preserve">The same sequence but the same CS value </w:t>
      </w:r>
      <w:r>
        <w:rPr>
          <w:rFonts w:hint="eastAsia"/>
          <w:b/>
          <w:lang w:eastAsia="ja-JP"/>
        </w:rPr>
        <w:t>simultaneously</w:t>
      </w:r>
      <w:r w:rsidRPr="006F6E3B">
        <w:rPr>
          <w:b/>
          <w:lang w:eastAsia="ja-JP"/>
        </w:rPr>
        <w:t>.</w:t>
      </w:r>
    </w:p>
    <w:p w14:paraId="36B7DAE9" w14:textId="77777777" w:rsidR="00FE46B8" w:rsidRPr="00740404" w:rsidRDefault="00FE46B8" w:rsidP="00FE46B8">
      <w:pPr>
        <w:pStyle w:val="aff1"/>
        <w:numPr>
          <w:ilvl w:val="0"/>
          <w:numId w:val="47"/>
        </w:numPr>
        <w:tabs>
          <w:tab w:val="left" w:pos="4008"/>
        </w:tabs>
        <w:spacing w:before="120" w:after="120"/>
        <w:ind w:leftChars="0"/>
        <w:rPr>
          <w:rFonts w:eastAsiaTheme="minorEastAsia"/>
          <w:b/>
          <w:lang w:eastAsia="ja-JP"/>
        </w:rPr>
      </w:pPr>
      <w:r w:rsidRPr="00740404">
        <w:rPr>
          <w:b/>
          <w:lang w:eastAsia="ja-JP"/>
        </w:rPr>
        <w:t xml:space="preserve">The same sequence but the CS value increases </w:t>
      </w:r>
      <w:r>
        <w:rPr>
          <w:rFonts w:hint="eastAsia"/>
          <w:b/>
          <w:lang w:eastAsia="ja-JP"/>
        </w:rPr>
        <w:t>monotonically</w:t>
      </w:r>
      <w:r w:rsidRPr="00740404">
        <w:rPr>
          <w:b/>
          <w:lang w:eastAsia="ja-JP"/>
        </w:rPr>
        <w:t>.</w:t>
      </w:r>
      <w:r w:rsidRPr="00740404">
        <w:rPr>
          <w:rFonts w:eastAsiaTheme="minorEastAsia"/>
          <w:b/>
          <w:lang w:eastAsia="ja-JP"/>
        </w:rPr>
        <w:t xml:space="preserve"> </w:t>
      </w:r>
    </w:p>
    <w:p w14:paraId="0C9A3D2F" w14:textId="77777777" w:rsidR="009B7353" w:rsidRDefault="00FE46B8" w:rsidP="00A7106C">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Pr>
          <w:rFonts w:hint="eastAsia"/>
          <w:b/>
          <w:lang w:eastAsia="ja-JP"/>
        </w:rPr>
        <w:t xml:space="preserve">Simultaneous </w:t>
      </w:r>
      <w:r>
        <w:rPr>
          <w:b/>
          <w:lang w:eastAsia="ja-JP"/>
        </w:rPr>
        <w:t>transmission</w:t>
      </w:r>
      <w:r>
        <w:rPr>
          <w:rFonts w:hint="eastAsia"/>
          <w:b/>
          <w:lang w:eastAsia="ja-JP"/>
        </w:rPr>
        <w:t xml:space="preserve"> with n</w:t>
      </w:r>
      <w:r w:rsidRPr="0056194E">
        <w:rPr>
          <w:rFonts w:eastAsiaTheme="minorEastAsia"/>
          <w:b/>
          <w:lang w:eastAsia="ja-JP"/>
        </w:rPr>
        <w:t xml:space="preserve">on-continuous </w:t>
      </w:r>
      <w:r>
        <w:rPr>
          <w:rFonts w:eastAsiaTheme="minorEastAsia" w:hint="eastAsia"/>
          <w:b/>
          <w:lang w:eastAsia="ja-JP"/>
        </w:rPr>
        <w:t>block</w:t>
      </w:r>
      <w:r w:rsidRPr="0056194E">
        <w:rPr>
          <w:rFonts w:eastAsiaTheme="minorEastAsia"/>
          <w:b/>
          <w:lang w:eastAsia="ja-JP"/>
        </w:rPr>
        <w:t xml:space="preserve"> allocation should be supported</w:t>
      </w:r>
      <w:r w:rsidRPr="009E29FD">
        <w:rPr>
          <w:rFonts w:eastAsiaTheme="minorEastAsia"/>
          <w:b/>
          <w:lang w:eastAsia="ja-JP"/>
        </w:rPr>
        <w:t xml:space="preserve"> </w:t>
      </w:r>
      <w:r w:rsidRPr="00245FC2">
        <w:rPr>
          <w:rFonts w:eastAsiaTheme="minorEastAsia"/>
          <w:b/>
          <w:lang w:eastAsia="ja-JP"/>
        </w:rPr>
        <w:t xml:space="preserve">in order to estimate </w:t>
      </w:r>
      <w:r>
        <w:rPr>
          <w:rFonts w:eastAsiaTheme="minorEastAsia" w:hint="eastAsia"/>
          <w:b/>
          <w:lang w:eastAsia="ja-JP"/>
        </w:rPr>
        <w:t xml:space="preserve">CSI with </w:t>
      </w:r>
      <w:r w:rsidRPr="00245FC2">
        <w:rPr>
          <w:rFonts w:eastAsiaTheme="minorEastAsia"/>
          <w:b/>
          <w:lang w:eastAsia="ja-JP"/>
        </w:rPr>
        <w:t>large bandwidth in less latency</w:t>
      </w:r>
      <w:r w:rsidRPr="002164FC">
        <w:rPr>
          <w:rFonts w:eastAsiaTheme="minorEastAsia"/>
          <w:b/>
          <w:lang w:eastAsia="ja-JP"/>
        </w:rPr>
        <w:t>.</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7A3E30B" w14:textId="56C4C775" w:rsidR="00436F8C" w:rsidRPr="000517C8" w:rsidRDefault="00436F8C" w:rsidP="00F06A3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6" w:name="_Ref477544881"/>
      <w:bookmarkStart w:id="7" w:name="_Ref469072557"/>
      <w:bookmarkStart w:id="8" w:name="_Ref469073306"/>
      <w:r w:rsidRPr="000517C8">
        <w:rPr>
          <w:rFonts w:ascii="Times New Roman" w:hAnsi="Times New Roman" w:hint="eastAsia"/>
          <w:sz w:val="20"/>
          <w:szCs w:val="20"/>
          <w:lang w:val="en-US"/>
        </w:rPr>
        <w:t xml:space="preserve">RAN1 NR </w:t>
      </w:r>
      <w:proofErr w:type="spellStart"/>
      <w:r w:rsidRPr="000517C8">
        <w:rPr>
          <w:rFonts w:ascii="Times New Roman" w:hAnsi="Times New Roman" w:hint="eastAsia"/>
          <w:sz w:val="20"/>
          <w:szCs w:val="20"/>
          <w:lang w:val="en-US"/>
        </w:rPr>
        <w:t>Adhoc</w:t>
      </w:r>
      <w:proofErr w:type="spellEnd"/>
      <w:r w:rsidRPr="000517C8">
        <w:rPr>
          <w:rFonts w:ascii="Times New Roman" w:hAnsi="Times New Roman" w:hint="eastAsia"/>
          <w:sz w:val="20"/>
          <w:szCs w:val="20"/>
          <w:lang w:val="en-US"/>
        </w:rPr>
        <w:t xml:space="preserve"> chairman</w:t>
      </w:r>
      <w:r w:rsidRPr="000517C8">
        <w:rPr>
          <w:rFonts w:ascii="Times New Roman" w:hAnsi="Times New Roman"/>
          <w:sz w:val="20"/>
          <w:szCs w:val="20"/>
          <w:lang w:val="en-US"/>
        </w:rPr>
        <w:t>’</w:t>
      </w:r>
      <w:r w:rsidRPr="000517C8">
        <w:rPr>
          <w:rFonts w:ascii="Times New Roman" w:hAnsi="Times New Roman" w:hint="eastAsia"/>
          <w:sz w:val="20"/>
          <w:szCs w:val="20"/>
          <w:lang w:val="en-US"/>
        </w:rPr>
        <w:t>s note</w:t>
      </w:r>
      <w:bookmarkEnd w:id="6"/>
    </w:p>
    <w:p w14:paraId="39F8FE62" w14:textId="2CC9F6E6" w:rsidR="003B7A1F" w:rsidRPr="000517C8" w:rsidRDefault="003B7A1F" w:rsidP="00F06A3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9" w:name="_Ref477544865"/>
      <w:r w:rsidRPr="000517C8">
        <w:rPr>
          <w:rFonts w:ascii="Times New Roman" w:hAnsi="Times New Roman" w:hint="eastAsia"/>
          <w:sz w:val="20"/>
          <w:szCs w:val="20"/>
          <w:lang w:val="en-US"/>
        </w:rPr>
        <w:t>RAN1 #88 chairman</w:t>
      </w:r>
      <w:r w:rsidRPr="000517C8">
        <w:rPr>
          <w:rFonts w:ascii="Times New Roman" w:hAnsi="Times New Roman"/>
          <w:sz w:val="20"/>
          <w:szCs w:val="20"/>
          <w:lang w:val="en-US"/>
        </w:rPr>
        <w:t>’</w:t>
      </w:r>
      <w:r w:rsidRPr="000517C8">
        <w:rPr>
          <w:rFonts w:ascii="Times New Roman" w:hAnsi="Times New Roman" w:hint="eastAsia"/>
          <w:sz w:val="20"/>
          <w:szCs w:val="20"/>
          <w:lang w:val="en-US"/>
        </w:rPr>
        <w:t>s note</w:t>
      </w:r>
      <w:bookmarkEnd w:id="9"/>
    </w:p>
    <w:bookmarkEnd w:id="7"/>
    <w:bookmarkEnd w:id="8"/>
    <w:p w14:paraId="7549FCAD" w14:textId="77777777" w:rsidR="00F06A3B" w:rsidRPr="000517C8"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r w:rsidRPr="000517C8">
        <w:rPr>
          <w:rFonts w:ascii="Times New Roman" w:hAnsi="Times New Roman"/>
          <w:sz w:val="20"/>
          <w:szCs w:val="20"/>
          <w:lang w:val="en-US"/>
        </w:rPr>
        <w:t>R1-1700356</w:t>
      </w:r>
      <w:r w:rsidRPr="000517C8">
        <w:rPr>
          <w:rFonts w:ascii="Times New Roman" w:hAnsi="Times New Roman" w:hint="eastAsia"/>
          <w:sz w:val="20"/>
          <w:szCs w:val="20"/>
          <w:lang w:val="en-US"/>
        </w:rPr>
        <w:t xml:space="preserve">, </w:t>
      </w:r>
      <w:r w:rsidRPr="000517C8">
        <w:rPr>
          <w:rFonts w:ascii="Times New Roman" w:hAnsi="Times New Roman"/>
          <w:sz w:val="20"/>
          <w:szCs w:val="20"/>
          <w:lang w:val="en-US"/>
        </w:rPr>
        <w:t>“Further discussion on SRS for NR</w:t>
      </w:r>
      <w:r w:rsidRPr="000517C8">
        <w:rPr>
          <w:rFonts w:ascii="Times New Roman" w:hAnsi="Times New Roman" w:hint="eastAsia"/>
          <w:sz w:val="20"/>
          <w:szCs w:val="20"/>
          <w:lang w:val="en-US"/>
        </w:rPr>
        <w:t>,</w:t>
      </w:r>
      <w:r w:rsidRPr="000517C8">
        <w:rPr>
          <w:rFonts w:ascii="Times New Roman" w:hAnsi="Times New Roman"/>
          <w:sz w:val="20"/>
          <w:szCs w:val="20"/>
          <w:lang w:val="en-US"/>
        </w:rPr>
        <w:t>”</w:t>
      </w:r>
      <w:r w:rsidRPr="000517C8">
        <w:rPr>
          <w:rFonts w:ascii="Times New Roman" w:hAnsi="Times New Roman" w:hint="eastAsia"/>
          <w:sz w:val="20"/>
          <w:szCs w:val="20"/>
          <w:lang w:val="en-US"/>
        </w:rPr>
        <w:t xml:space="preserve"> Intel, RAN1 NR </w:t>
      </w:r>
      <w:proofErr w:type="spellStart"/>
      <w:r w:rsidRPr="000517C8">
        <w:rPr>
          <w:rFonts w:ascii="Times New Roman" w:hAnsi="Times New Roman" w:hint="eastAsia"/>
          <w:sz w:val="20"/>
          <w:szCs w:val="20"/>
          <w:lang w:val="en-US"/>
        </w:rPr>
        <w:t>Adhoc</w:t>
      </w:r>
      <w:proofErr w:type="spellEnd"/>
      <w:r w:rsidRPr="000517C8">
        <w:rPr>
          <w:rFonts w:ascii="Times New Roman" w:hAnsi="Times New Roman" w:hint="eastAsia"/>
          <w:sz w:val="20"/>
          <w:szCs w:val="20"/>
          <w:lang w:val="en-US"/>
        </w:rPr>
        <w:t>, Jan. 2017.</w:t>
      </w:r>
    </w:p>
    <w:p w14:paraId="326F7754" w14:textId="77777777" w:rsidR="00F06A3B" w:rsidRPr="00031A58"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r w:rsidRPr="00031A58">
        <w:rPr>
          <w:rFonts w:ascii="Times New Roman" w:hAnsi="Times New Roman"/>
          <w:sz w:val="20"/>
          <w:szCs w:val="20"/>
          <w:lang w:val="en-US"/>
        </w:rPr>
        <w:t>R1-1700809</w:t>
      </w:r>
      <w:r w:rsidRPr="00031A58">
        <w:rPr>
          <w:rFonts w:ascii="Times New Roman" w:hAnsi="Times New Roman" w:hint="eastAsia"/>
          <w:sz w:val="20"/>
          <w:szCs w:val="20"/>
          <w:lang w:val="en-US"/>
        </w:rPr>
        <w:t xml:space="preserve">, </w:t>
      </w:r>
      <w:r w:rsidRPr="00031A58">
        <w:rPr>
          <w:rFonts w:ascii="Times New Roman" w:hAnsi="Times New Roman"/>
          <w:sz w:val="20"/>
          <w:szCs w:val="20"/>
          <w:lang w:val="en-US"/>
        </w:rPr>
        <w:t>“Discussion on SRS Design</w:t>
      </w:r>
      <w:r w:rsidRPr="00031A58">
        <w:rPr>
          <w:rFonts w:ascii="Times New Roman" w:hAnsi="Times New Roman" w:hint="eastAsia"/>
          <w:sz w:val="20"/>
          <w:szCs w:val="20"/>
          <w:lang w:val="en-US"/>
        </w:rPr>
        <w:t>,</w:t>
      </w:r>
      <w:r w:rsidRPr="00031A58">
        <w:rPr>
          <w:rFonts w:ascii="Times New Roman" w:hAnsi="Times New Roman"/>
          <w:sz w:val="20"/>
          <w:szCs w:val="20"/>
          <w:lang w:val="en-US"/>
        </w:rPr>
        <w:t>”</w:t>
      </w:r>
      <w:r w:rsidRPr="00031A58">
        <w:rPr>
          <w:rFonts w:ascii="Times New Roman" w:hAnsi="Times New Roman" w:hint="eastAsia"/>
          <w:sz w:val="20"/>
          <w:szCs w:val="20"/>
          <w:lang w:val="en-US"/>
        </w:rPr>
        <w:t xml:space="preserve"> </w:t>
      </w:r>
      <w:r w:rsidRPr="00031A58">
        <w:rPr>
          <w:rFonts w:ascii="Times New Roman" w:hAnsi="Times New Roman"/>
          <w:sz w:val="20"/>
          <w:szCs w:val="20"/>
          <w:lang w:val="en-US"/>
        </w:rPr>
        <w:t>Qualcomm</w:t>
      </w:r>
      <w:r w:rsidRPr="00031A58">
        <w:rPr>
          <w:rFonts w:ascii="Times New Roman" w:hAnsi="Times New Roman" w:hint="eastAsia"/>
          <w:sz w:val="20"/>
          <w:szCs w:val="20"/>
          <w:lang w:val="en-US"/>
        </w:rPr>
        <w:t xml:space="preserve">, </w:t>
      </w:r>
      <w:r w:rsidRPr="000517C8">
        <w:rPr>
          <w:rFonts w:ascii="Times New Roman" w:hAnsi="Times New Roman" w:hint="eastAsia"/>
          <w:sz w:val="20"/>
          <w:szCs w:val="20"/>
          <w:lang w:val="en-US"/>
        </w:rPr>
        <w:t xml:space="preserve">RAN1 NR </w:t>
      </w:r>
      <w:proofErr w:type="spellStart"/>
      <w:r w:rsidRPr="000517C8">
        <w:rPr>
          <w:rFonts w:ascii="Times New Roman" w:hAnsi="Times New Roman" w:hint="eastAsia"/>
          <w:sz w:val="20"/>
          <w:szCs w:val="20"/>
          <w:lang w:val="en-US"/>
        </w:rPr>
        <w:t>Adhoc</w:t>
      </w:r>
      <w:proofErr w:type="spellEnd"/>
      <w:r w:rsidRPr="000517C8">
        <w:rPr>
          <w:rFonts w:ascii="Times New Roman" w:hAnsi="Times New Roman" w:hint="eastAsia"/>
          <w:sz w:val="20"/>
          <w:szCs w:val="20"/>
          <w:lang w:val="en-US"/>
        </w:rPr>
        <w:t>, Jan. 2017.</w:t>
      </w:r>
      <w:bookmarkStart w:id="10" w:name="_GoBack"/>
      <w:bookmarkEnd w:id="10"/>
    </w:p>
    <w:p w14:paraId="6518AD98" w14:textId="77777777" w:rsidR="003A39A8" w:rsidRPr="000D3288" w:rsidRDefault="003A39A8" w:rsidP="006D1CA4">
      <w:pPr>
        <w:tabs>
          <w:tab w:val="left" w:pos="4008"/>
        </w:tabs>
        <w:spacing w:before="120" w:after="120"/>
        <w:rPr>
          <w:lang w:eastAsia="ja-JP"/>
        </w:rPr>
      </w:pPr>
    </w:p>
    <w:sectPr w:rsidR="003A39A8" w:rsidRPr="000D328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ABFC1" w14:textId="77777777" w:rsidR="002C35A0" w:rsidRDefault="002C35A0">
      <w:r>
        <w:separator/>
      </w:r>
    </w:p>
  </w:endnote>
  <w:endnote w:type="continuationSeparator" w:id="0">
    <w:p w14:paraId="5A410756" w14:textId="77777777" w:rsidR="002C35A0" w:rsidRDefault="002C35A0">
      <w:r>
        <w:continuationSeparator/>
      </w:r>
    </w:p>
  </w:endnote>
  <w:endnote w:type="continuationNotice" w:id="1">
    <w:p w14:paraId="60AADD07" w14:textId="77777777" w:rsidR="002C35A0" w:rsidRDefault="002C3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63779DC"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7C25394B"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31A58">
      <w:rPr>
        <w:rStyle w:val="af5"/>
      </w:rPr>
      <w:t>1</w:t>
    </w:r>
    <w:r>
      <w:rPr>
        <w:rStyle w:val="af5"/>
      </w:rPr>
      <w:fldChar w:fldCharType="end"/>
    </w:r>
  </w:p>
  <w:p w14:paraId="78BBBF24"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15E55" w14:textId="77777777" w:rsidR="002C35A0" w:rsidRDefault="002C35A0">
      <w:r>
        <w:separator/>
      </w:r>
    </w:p>
  </w:footnote>
  <w:footnote w:type="continuationSeparator" w:id="0">
    <w:p w14:paraId="0382A3F0" w14:textId="77777777" w:rsidR="002C35A0" w:rsidRDefault="002C35A0">
      <w:r>
        <w:continuationSeparator/>
      </w:r>
    </w:p>
  </w:footnote>
  <w:footnote w:type="continuationNotice" w:id="1">
    <w:p w14:paraId="0387D490" w14:textId="77777777" w:rsidR="002C35A0" w:rsidRDefault="002C35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49D"/>
    <w:multiLevelType w:val="hybridMultilevel"/>
    <w:tmpl w:val="B4FCD5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7307A9A"/>
    <w:multiLevelType w:val="hybridMultilevel"/>
    <w:tmpl w:val="3CF863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743C01"/>
    <w:multiLevelType w:val="hybridMultilevel"/>
    <w:tmpl w:val="04268AA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1">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5533A16"/>
    <w:multiLevelType w:val="hybridMultilevel"/>
    <w:tmpl w:val="6C82425A"/>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5E673A"/>
    <w:multiLevelType w:val="hybridMultilevel"/>
    <w:tmpl w:val="E5FA59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C266BF"/>
    <w:multiLevelType w:val="hybridMultilevel"/>
    <w:tmpl w:val="F172543E"/>
    <w:lvl w:ilvl="0" w:tplc="2ECE2388">
      <w:start w:val="1"/>
      <w:numFmt w:val="bullet"/>
      <w:lvlText w:val="-"/>
      <w:lvlJc w:val="left"/>
      <w:pPr>
        <w:ind w:left="988" w:hanging="420"/>
      </w:pPr>
      <w:rPr>
        <w:rFonts w:ascii="ＭＳ ゴシック" w:eastAsia="ＭＳ ゴシック" w:hAnsi="ＭＳ ゴシック" w:hint="eastAsia"/>
      </w:rPr>
    </w:lvl>
    <w:lvl w:ilvl="1" w:tplc="9CC22EDE">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9432191"/>
    <w:multiLevelType w:val="hybridMultilevel"/>
    <w:tmpl w:val="DE642AE4"/>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9">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6B5E4689"/>
    <w:multiLevelType w:val="hybridMultilevel"/>
    <w:tmpl w:val="CECAB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D4D76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6"/>
  </w:num>
  <w:num w:numId="2">
    <w:abstractNumId w:val="38"/>
  </w:num>
  <w:num w:numId="3">
    <w:abstractNumId w:val="15"/>
  </w:num>
  <w:num w:numId="4">
    <w:abstractNumId w:val="32"/>
  </w:num>
  <w:num w:numId="5">
    <w:abstractNumId w:val="19"/>
  </w:num>
  <w:num w:numId="6">
    <w:abstractNumId w:val="20"/>
  </w:num>
  <w:num w:numId="7">
    <w:abstractNumId w:val="18"/>
  </w:num>
  <w:num w:numId="8">
    <w:abstractNumId w:val="37"/>
  </w:num>
  <w:num w:numId="9">
    <w:abstractNumId w:val="9"/>
  </w:num>
  <w:num w:numId="10">
    <w:abstractNumId w:val="14"/>
  </w:num>
  <w:num w:numId="11">
    <w:abstractNumId w:val="17"/>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3"/>
  </w:num>
  <w:num w:numId="16">
    <w:abstractNumId w:val="25"/>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
  </w:num>
  <w:num w:numId="20">
    <w:abstractNumId w:val="12"/>
  </w:num>
  <w:num w:numId="21">
    <w:abstractNumId w:val="39"/>
  </w:num>
  <w:num w:numId="22">
    <w:abstractNumId w:val="6"/>
  </w:num>
  <w:num w:numId="23">
    <w:abstractNumId w:val="26"/>
  </w:num>
  <w:num w:numId="24">
    <w:abstractNumId w:val="28"/>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7"/>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4"/>
  </w:num>
  <w:num w:numId="39">
    <w:abstractNumId w:val="4"/>
  </w:num>
  <w:num w:numId="40">
    <w:abstractNumId w:val="8"/>
  </w:num>
  <w:num w:numId="41">
    <w:abstractNumId w:val="0"/>
  </w:num>
  <w:num w:numId="42">
    <w:abstractNumId w:val="16"/>
  </w:num>
  <w:num w:numId="43">
    <w:abstractNumId w:val="27"/>
  </w:num>
  <w:num w:numId="44">
    <w:abstractNumId w:val="2"/>
  </w:num>
  <w:num w:numId="45">
    <w:abstractNumId w:val="23"/>
  </w:num>
  <w:num w:numId="46">
    <w:abstractNumId w:val="22"/>
  </w:num>
  <w:num w:numId="47">
    <w:abstractNumId w:val="30"/>
  </w:num>
  <w:num w:numId="48">
    <w:abstractNumId w:val="21"/>
  </w:num>
  <w:num w:numId="49">
    <w:abstractNumId w:val="11"/>
  </w:num>
  <w:num w:numId="50">
    <w:abstractNumId w:val="3"/>
  </w:num>
  <w:num w:numId="51">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600"/>
    <w:rsid w:val="000027C3"/>
    <w:rsid w:val="00002F0F"/>
    <w:rsid w:val="0000305B"/>
    <w:rsid w:val="000032D0"/>
    <w:rsid w:val="0000399C"/>
    <w:rsid w:val="00003A88"/>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384"/>
    <w:rsid w:val="00031400"/>
    <w:rsid w:val="00031A58"/>
    <w:rsid w:val="00031E0C"/>
    <w:rsid w:val="00031EAF"/>
    <w:rsid w:val="00032060"/>
    <w:rsid w:val="00032408"/>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7C8"/>
    <w:rsid w:val="00051B0C"/>
    <w:rsid w:val="000532C4"/>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074"/>
    <w:rsid w:val="000803A0"/>
    <w:rsid w:val="00081405"/>
    <w:rsid w:val="00082B6C"/>
    <w:rsid w:val="00083A86"/>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64A"/>
    <w:rsid w:val="000A1408"/>
    <w:rsid w:val="000A158F"/>
    <w:rsid w:val="000A16EF"/>
    <w:rsid w:val="000A2953"/>
    <w:rsid w:val="000A2F81"/>
    <w:rsid w:val="000A3132"/>
    <w:rsid w:val="000A3512"/>
    <w:rsid w:val="000A3A30"/>
    <w:rsid w:val="000A3C0F"/>
    <w:rsid w:val="000A3C86"/>
    <w:rsid w:val="000A3DBF"/>
    <w:rsid w:val="000A42F7"/>
    <w:rsid w:val="000A5BD3"/>
    <w:rsid w:val="000A62B8"/>
    <w:rsid w:val="000A65C8"/>
    <w:rsid w:val="000A6936"/>
    <w:rsid w:val="000A6BB2"/>
    <w:rsid w:val="000A7974"/>
    <w:rsid w:val="000B038F"/>
    <w:rsid w:val="000B0BE4"/>
    <w:rsid w:val="000B0EBC"/>
    <w:rsid w:val="000B1005"/>
    <w:rsid w:val="000B1BD7"/>
    <w:rsid w:val="000B2408"/>
    <w:rsid w:val="000B2427"/>
    <w:rsid w:val="000B3279"/>
    <w:rsid w:val="000B486A"/>
    <w:rsid w:val="000B4CE4"/>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8CF"/>
    <w:rsid w:val="000E4C04"/>
    <w:rsid w:val="000E51E3"/>
    <w:rsid w:val="000E5675"/>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1D8"/>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4FE7"/>
    <w:rsid w:val="0010554C"/>
    <w:rsid w:val="00106F60"/>
    <w:rsid w:val="00107D5D"/>
    <w:rsid w:val="00107F2F"/>
    <w:rsid w:val="00110451"/>
    <w:rsid w:val="001117B9"/>
    <w:rsid w:val="00111ECE"/>
    <w:rsid w:val="00113D82"/>
    <w:rsid w:val="00114B5E"/>
    <w:rsid w:val="0011542C"/>
    <w:rsid w:val="00115963"/>
    <w:rsid w:val="0011602B"/>
    <w:rsid w:val="001168DF"/>
    <w:rsid w:val="00116C10"/>
    <w:rsid w:val="00117194"/>
    <w:rsid w:val="00117B78"/>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16F"/>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40912"/>
    <w:rsid w:val="00140C2F"/>
    <w:rsid w:val="00141FCD"/>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389"/>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7151"/>
    <w:rsid w:val="00187695"/>
    <w:rsid w:val="00190C74"/>
    <w:rsid w:val="0019163E"/>
    <w:rsid w:val="00191C14"/>
    <w:rsid w:val="001926EC"/>
    <w:rsid w:val="00193AA8"/>
    <w:rsid w:val="00194A98"/>
    <w:rsid w:val="00195684"/>
    <w:rsid w:val="00195842"/>
    <w:rsid w:val="00197556"/>
    <w:rsid w:val="00197E18"/>
    <w:rsid w:val="00197E31"/>
    <w:rsid w:val="001A0191"/>
    <w:rsid w:val="001A0C7D"/>
    <w:rsid w:val="001A1581"/>
    <w:rsid w:val="001A1B24"/>
    <w:rsid w:val="001A21CC"/>
    <w:rsid w:val="001A27A4"/>
    <w:rsid w:val="001A3319"/>
    <w:rsid w:val="001A3478"/>
    <w:rsid w:val="001A4693"/>
    <w:rsid w:val="001A49E7"/>
    <w:rsid w:val="001A4B69"/>
    <w:rsid w:val="001A4E46"/>
    <w:rsid w:val="001A548D"/>
    <w:rsid w:val="001A6366"/>
    <w:rsid w:val="001A66F8"/>
    <w:rsid w:val="001A6799"/>
    <w:rsid w:val="001A7288"/>
    <w:rsid w:val="001A73D0"/>
    <w:rsid w:val="001A79AA"/>
    <w:rsid w:val="001B059D"/>
    <w:rsid w:val="001B05DC"/>
    <w:rsid w:val="001B05EC"/>
    <w:rsid w:val="001B0CF9"/>
    <w:rsid w:val="001B0D8E"/>
    <w:rsid w:val="001B1300"/>
    <w:rsid w:val="001B223C"/>
    <w:rsid w:val="001B43B1"/>
    <w:rsid w:val="001B4583"/>
    <w:rsid w:val="001B48B1"/>
    <w:rsid w:val="001B4C69"/>
    <w:rsid w:val="001B4F90"/>
    <w:rsid w:val="001B6505"/>
    <w:rsid w:val="001B6A73"/>
    <w:rsid w:val="001B7243"/>
    <w:rsid w:val="001B78D0"/>
    <w:rsid w:val="001B7952"/>
    <w:rsid w:val="001B7A83"/>
    <w:rsid w:val="001B7C23"/>
    <w:rsid w:val="001B7E74"/>
    <w:rsid w:val="001C0F66"/>
    <w:rsid w:val="001C148B"/>
    <w:rsid w:val="001C189C"/>
    <w:rsid w:val="001C1999"/>
    <w:rsid w:val="001C2192"/>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993"/>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5B89"/>
    <w:rsid w:val="001F667A"/>
    <w:rsid w:val="001F6C8B"/>
    <w:rsid w:val="001F7571"/>
    <w:rsid w:val="001F7C32"/>
    <w:rsid w:val="00200E37"/>
    <w:rsid w:val="002010AF"/>
    <w:rsid w:val="002010CF"/>
    <w:rsid w:val="002014A2"/>
    <w:rsid w:val="00201671"/>
    <w:rsid w:val="002025B5"/>
    <w:rsid w:val="00202A72"/>
    <w:rsid w:val="00202FD3"/>
    <w:rsid w:val="00203114"/>
    <w:rsid w:val="00203988"/>
    <w:rsid w:val="00204256"/>
    <w:rsid w:val="00204779"/>
    <w:rsid w:val="0020685A"/>
    <w:rsid w:val="00206948"/>
    <w:rsid w:val="00206AB0"/>
    <w:rsid w:val="00206AEB"/>
    <w:rsid w:val="00206B58"/>
    <w:rsid w:val="002071F6"/>
    <w:rsid w:val="0020727C"/>
    <w:rsid w:val="00207B8F"/>
    <w:rsid w:val="0021094B"/>
    <w:rsid w:val="00210FF7"/>
    <w:rsid w:val="0021118E"/>
    <w:rsid w:val="00212D25"/>
    <w:rsid w:val="00213CA5"/>
    <w:rsid w:val="00214051"/>
    <w:rsid w:val="00214A85"/>
    <w:rsid w:val="00214D2E"/>
    <w:rsid w:val="00214EAF"/>
    <w:rsid w:val="00215262"/>
    <w:rsid w:val="00215362"/>
    <w:rsid w:val="00215A3B"/>
    <w:rsid w:val="002160D0"/>
    <w:rsid w:val="002164FC"/>
    <w:rsid w:val="00217133"/>
    <w:rsid w:val="0021799B"/>
    <w:rsid w:val="002200AE"/>
    <w:rsid w:val="00221270"/>
    <w:rsid w:val="002215AA"/>
    <w:rsid w:val="00221B5F"/>
    <w:rsid w:val="00221CE3"/>
    <w:rsid w:val="00222369"/>
    <w:rsid w:val="00222445"/>
    <w:rsid w:val="002226F9"/>
    <w:rsid w:val="002227C2"/>
    <w:rsid w:val="00222DE4"/>
    <w:rsid w:val="00225938"/>
    <w:rsid w:val="00230070"/>
    <w:rsid w:val="00231AF0"/>
    <w:rsid w:val="00232E7B"/>
    <w:rsid w:val="00233541"/>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E1F"/>
    <w:rsid w:val="00242940"/>
    <w:rsid w:val="002436DF"/>
    <w:rsid w:val="00243AD9"/>
    <w:rsid w:val="00243BD8"/>
    <w:rsid w:val="00245839"/>
    <w:rsid w:val="00245D3E"/>
    <w:rsid w:val="00245DCF"/>
    <w:rsid w:val="00245E25"/>
    <w:rsid w:val="00245FC2"/>
    <w:rsid w:val="00246464"/>
    <w:rsid w:val="0024790A"/>
    <w:rsid w:val="00247C3A"/>
    <w:rsid w:val="002508B5"/>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6699"/>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936"/>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63C6"/>
    <w:rsid w:val="0028719E"/>
    <w:rsid w:val="002877FB"/>
    <w:rsid w:val="00287A5A"/>
    <w:rsid w:val="00287B8D"/>
    <w:rsid w:val="0029072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098"/>
    <w:rsid w:val="002966C4"/>
    <w:rsid w:val="00296A1E"/>
    <w:rsid w:val="00296C18"/>
    <w:rsid w:val="0029702F"/>
    <w:rsid w:val="00297281"/>
    <w:rsid w:val="00297680"/>
    <w:rsid w:val="00297FAD"/>
    <w:rsid w:val="002A0398"/>
    <w:rsid w:val="002A0914"/>
    <w:rsid w:val="002A1562"/>
    <w:rsid w:val="002A1682"/>
    <w:rsid w:val="002A25D0"/>
    <w:rsid w:val="002A3257"/>
    <w:rsid w:val="002A37B3"/>
    <w:rsid w:val="002A4839"/>
    <w:rsid w:val="002A4EEB"/>
    <w:rsid w:val="002A512D"/>
    <w:rsid w:val="002A5188"/>
    <w:rsid w:val="002A5BB5"/>
    <w:rsid w:val="002A5D13"/>
    <w:rsid w:val="002A5E54"/>
    <w:rsid w:val="002B0675"/>
    <w:rsid w:val="002B0927"/>
    <w:rsid w:val="002B127B"/>
    <w:rsid w:val="002B1348"/>
    <w:rsid w:val="002B19FC"/>
    <w:rsid w:val="002B1ACB"/>
    <w:rsid w:val="002B1D19"/>
    <w:rsid w:val="002B1D51"/>
    <w:rsid w:val="002B27D9"/>
    <w:rsid w:val="002B321E"/>
    <w:rsid w:val="002B5D46"/>
    <w:rsid w:val="002B5E92"/>
    <w:rsid w:val="002B5F5B"/>
    <w:rsid w:val="002B5FC1"/>
    <w:rsid w:val="002B65BF"/>
    <w:rsid w:val="002B6F5B"/>
    <w:rsid w:val="002B7440"/>
    <w:rsid w:val="002C04A3"/>
    <w:rsid w:val="002C0628"/>
    <w:rsid w:val="002C06F2"/>
    <w:rsid w:val="002C09A4"/>
    <w:rsid w:val="002C101B"/>
    <w:rsid w:val="002C12A2"/>
    <w:rsid w:val="002C1516"/>
    <w:rsid w:val="002C1CE6"/>
    <w:rsid w:val="002C27D6"/>
    <w:rsid w:val="002C32AD"/>
    <w:rsid w:val="002C3326"/>
    <w:rsid w:val="002C3343"/>
    <w:rsid w:val="002C35A0"/>
    <w:rsid w:val="002C4466"/>
    <w:rsid w:val="002C595E"/>
    <w:rsid w:val="002C5B49"/>
    <w:rsid w:val="002C7DA3"/>
    <w:rsid w:val="002D01A0"/>
    <w:rsid w:val="002D085E"/>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6E0"/>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6F7E"/>
    <w:rsid w:val="00307E86"/>
    <w:rsid w:val="00307F8C"/>
    <w:rsid w:val="00310B73"/>
    <w:rsid w:val="003113FD"/>
    <w:rsid w:val="00311DB9"/>
    <w:rsid w:val="00312700"/>
    <w:rsid w:val="00312AAE"/>
    <w:rsid w:val="00312FB8"/>
    <w:rsid w:val="00313824"/>
    <w:rsid w:val="00314218"/>
    <w:rsid w:val="0031425F"/>
    <w:rsid w:val="0031429E"/>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208B"/>
    <w:rsid w:val="003320C4"/>
    <w:rsid w:val="0033297A"/>
    <w:rsid w:val="00332E37"/>
    <w:rsid w:val="00332F13"/>
    <w:rsid w:val="0033328D"/>
    <w:rsid w:val="003351C5"/>
    <w:rsid w:val="003352D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9A"/>
    <w:rsid w:val="00346B73"/>
    <w:rsid w:val="003472E6"/>
    <w:rsid w:val="00347F6B"/>
    <w:rsid w:val="00350815"/>
    <w:rsid w:val="00350CD1"/>
    <w:rsid w:val="00351FCB"/>
    <w:rsid w:val="00352260"/>
    <w:rsid w:val="003529FE"/>
    <w:rsid w:val="00354C4B"/>
    <w:rsid w:val="00354CD8"/>
    <w:rsid w:val="0035546D"/>
    <w:rsid w:val="00355EB4"/>
    <w:rsid w:val="00356DEE"/>
    <w:rsid w:val="00357AEC"/>
    <w:rsid w:val="00357F85"/>
    <w:rsid w:val="003601F7"/>
    <w:rsid w:val="003612FC"/>
    <w:rsid w:val="0036143D"/>
    <w:rsid w:val="00361689"/>
    <w:rsid w:val="003619F3"/>
    <w:rsid w:val="0036204C"/>
    <w:rsid w:val="00362933"/>
    <w:rsid w:val="00362ED2"/>
    <w:rsid w:val="00364793"/>
    <w:rsid w:val="00365954"/>
    <w:rsid w:val="00367C06"/>
    <w:rsid w:val="00367E86"/>
    <w:rsid w:val="0037064E"/>
    <w:rsid w:val="00370E67"/>
    <w:rsid w:val="00371AC7"/>
    <w:rsid w:val="00372277"/>
    <w:rsid w:val="0037242B"/>
    <w:rsid w:val="00372BF0"/>
    <w:rsid w:val="00372E30"/>
    <w:rsid w:val="00373B03"/>
    <w:rsid w:val="00374322"/>
    <w:rsid w:val="00374655"/>
    <w:rsid w:val="0037528F"/>
    <w:rsid w:val="003756F7"/>
    <w:rsid w:val="00375DE0"/>
    <w:rsid w:val="00376092"/>
    <w:rsid w:val="00376319"/>
    <w:rsid w:val="0037637F"/>
    <w:rsid w:val="003764EF"/>
    <w:rsid w:val="00377E5F"/>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046"/>
    <w:rsid w:val="003A1523"/>
    <w:rsid w:val="003A257F"/>
    <w:rsid w:val="003A2A79"/>
    <w:rsid w:val="003A2ECC"/>
    <w:rsid w:val="003A3034"/>
    <w:rsid w:val="003A39A8"/>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B0D"/>
    <w:rsid w:val="003B2D20"/>
    <w:rsid w:val="003B359C"/>
    <w:rsid w:val="003B3B29"/>
    <w:rsid w:val="003B3C24"/>
    <w:rsid w:val="003B481A"/>
    <w:rsid w:val="003B5702"/>
    <w:rsid w:val="003B59F4"/>
    <w:rsid w:val="003B5BAA"/>
    <w:rsid w:val="003B6E44"/>
    <w:rsid w:val="003B6FC4"/>
    <w:rsid w:val="003B7211"/>
    <w:rsid w:val="003B7A1F"/>
    <w:rsid w:val="003B7A7C"/>
    <w:rsid w:val="003C00B0"/>
    <w:rsid w:val="003C062C"/>
    <w:rsid w:val="003C14C8"/>
    <w:rsid w:val="003C18CE"/>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3D9"/>
    <w:rsid w:val="003D573C"/>
    <w:rsid w:val="003D5CF7"/>
    <w:rsid w:val="003D659B"/>
    <w:rsid w:val="003D671C"/>
    <w:rsid w:val="003D68EB"/>
    <w:rsid w:val="003D7D10"/>
    <w:rsid w:val="003E0231"/>
    <w:rsid w:val="003E0669"/>
    <w:rsid w:val="003E08B3"/>
    <w:rsid w:val="003E0B9B"/>
    <w:rsid w:val="003E153F"/>
    <w:rsid w:val="003E210D"/>
    <w:rsid w:val="003E27FA"/>
    <w:rsid w:val="003E2A08"/>
    <w:rsid w:val="003E316D"/>
    <w:rsid w:val="003E380A"/>
    <w:rsid w:val="003E3F25"/>
    <w:rsid w:val="003E4559"/>
    <w:rsid w:val="003E5099"/>
    <w:rsid w:val="003E528A"/>
    <w:rsid w:val="003E570B"/>
    <w:rsid w:val="003E5D22"/>
    <w:rsid w:val="003E6A27"/>
    <w:rsid w:val="003E6D84"/>
    <w:rsid w:val="003E6E6D"/>
    <w:rsid w:val="003E6F17"/>
    <w:rsid w:val="003E7840"/>
    <w:rsid w:val="003E7B17"/>
    <w:rsid w:val="003F01E1"/>
    <w:rsid w:val="003F11ED"/>
    <w:rsid w:val="003F19A5"/>
    <w:rsid w:val="003F1C39"/>
    <w:rsid w:val="003F229A"/>
    <w:rsid w:val="003F23C5"/>
    <w:rsid w:val="003F28C6"/>
    <w:rsid w:val="003F330C"/>
    <w:rsid w:val="003F3D28"/>
    <w:rsid w:val="003F489A"/>
    <w:rsid w:val="003F49B3"/>
    <w:rsid w:val="003F4CE9"/>
    <w:rsid w:val="003F4EE6"/>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D4"/>
    <w:rsid w:val="00407165"/>
    <w:rsid w:val="00407CD1"/>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222"/>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093"/>
    <w:rsid w:val="00431EF9"/>
    <w:rsid w:val="0043261E"/>
    <w:rsid w:val="004328EC"/>
    <w:rsid w:val="00432D0C"/>
    <w:rsid w:val="00433244"/>
    <w:rsid w:val="004338C4"/>
    <w:rsid w:val="00433943"/>
    <w:rsid w:val="004340C4"/>
    <w:rsid w:val="004349EF"/>
    <w:rsid w:val="00434C24"/>
    <w:rsid w:val="00434FD2"/>
    <w:rsid w:val="004358E1"/>
    <w:rsid w:val="00436265"/>
    <w:rsid w:val="004366A9"/>
    <w:rsid w:val="00436A37"/>
    <w:rsid w:val="00436E8B"/>
    <w:rsid w:val="00436EBC"/>
    <w:rsid w:val="00436F8C"/>
    <w:rsid w:val="00437827"/>
    <w:rsid w:val="004378E2"/>
    <w:rsid w:val="00440318"/>
    <w:rsid w:val="004404B0"/>
    <w:rsid w:val="00440ECE"/>
    <w:rsid w:val="00441128"/>
    <w:rsid w:val="004412C8"/>
    <w:rsid w:val="0044178B"/>
    <w:rsid w:val="004430E2"/>
    <w:rsid w:val="00443497"/>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2F57"/>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3EF"/>
    <w:rsid w:val="00492595"/>
    <w:rsid w:val="00492C30"/>
    <w:rsid w:val="004932F4"/>
    <w:rsid w:val="00493991"/>
    <w:rsid w:val="00494B5B"/>
    <w:rsid w:val="0049598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5B03"/>
    <w:rsid w:val="004A625D"/>
    <w:rsid w:val="004A6ACE"/>
    <w:rsid w:val="004A6DF9"/>
    <w:rsid w:val="004A770D"/>
    <w:rsid w:val="004A77FB"/>
    <w:rsid w:val="004B0877"/>
    <w:rsid w:val="004B0CA2"/>
    <w:rsid w:val="004B154F"/>
    <w:rsid w:val="004B157B"/>
    <w:rsid w:val="004B2915"/>
    <w:rsid w:val="004B2F20"/>
    <w:rsid w:val="004B3434"/>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14BC"/>
    <w:rsid w:val="004D1A48"/>
    <w:rsid w:val="004D2467"/>
    <w:rsid w:val="004D28B5"/>
    <w:rsid w:val="004D3B5D"/>
    <w:rsid w:val="004D3EFE"/>
    <w:rsid w:val="004D44AC"/>
    <w:rsid w:val="004D49DE"/>
    <w:rsid w:val="004D5105"/>
    <w:rsid w:val="004D5C9A"/>
    <w:rsid w:val="004D6178"/>
    <w:rsid w:val="004D71A7"/>
    <w:rsid w:val="004D7619"/>
    <w:rsid w:val="004D7CF3"/>
    <w:rsid w:val="004E006C"/>
    <w:rsid w:val="004E03C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1D96"/>
    <w:rsid w:val="004F230C"/>
    <w:rsid w:val="004F285D"/>
    <w:rsid w:val="004F28E8"/>
    <w:rsid w:val="004F331D"/>
    <w:rsid w:val="004F34C8"/>
    <w:rsid w:val="004F3C98"/>
    <w:rsid w:val="004F3EF7"/>
    <w:rsid w:val="004F437A"/>
    <w:rsid w:val="004F51BB"/>
    <w:rsid w:val="004F6165"/>
    <w:rsid w:val="004F6C47"/>
    <w:rsid w:val="004F7598"/>
    <w:rsid w:val="004F782D"/>
    <w:rsid w:val="0050011B"/>
    <w:rsid w:val="0050041B"/>
    <w:rsid w:val="00500623"/>
    <w:rsid w:val="00500B97"/>
    <w:rsid w:val="005011B7"/>
    <w:rsid w:val="00501639"/>
    <w:rsid w:val="00501F6E"/>
    <w:rsid w:val="005031A3"/>
    <w:rsid w:val="005032C8"/>
    <w:rsid w:val="005036F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5ABD"/>
    <w:rsid w:val="0053604D"/>
    <w:rsid w:val="00536311"/>
    <w:rsid w:val="00536E88"/>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603"/>
    <w:rsid w:val="00554E5A"/>
    <w:rsid w:val="0055520D"/>
    <w:rsid w:val="00555EBC"/>
    <w:rsid w:val="00557750"/>
    <w:rsid w:val="005605DB"/>
    <w:rsid w:val="0056094F"/>
    <w:rsid w:val="0056130E"/>
    <w:rsid w:val="0056194E"/>
    <w:rsid w:val="0056240D"/>
    <w:rsid w:val="0056254D"/>
    <w:rsid w:val="00562864"/>
    <w:rsid w:val="0056453F"/>
    <w:rsid w:val="00564D4F"/>
    <w:rsid w:val="00564E2B"/>
    <w:rsid w:val="00565D97"/>
    <w:rsid w:val="00565F2F"/>
    <w:rsid w:val="005660D5"/>
    <w:rsid w:val="0056611B"/>
    <w:rsid w:val="00567D33"/>
    <w:rsid w:val="00570C2B"/>
    <w:rsid w:val="005716D6"/>
    <w:rsid w:val="00572EDC"/>
    <w:rsid w:val="00573284"/>
    <w:rsid w:val="0057346F"/>
    <w:rsid w:val="005746F0"/>
    <w:rsid w:val="00574761"/>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4A56"/>
    <w:rsid w:val="00585435"/>
    <w:rsid w:val="00585FD1"/>
    <w:rsid w:val="00586365"/>
    <w:rsid w:val="0058730F"/>
    <w:rsid w:val="00587317"/>
    <w:rsid w:val="00587C9D"/>
    <w:rsid w:val="00590185"/>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414"/>
    <w:rsid w:val="005C462D"/>
    <w:rsid w:val="005C473F"/>
    <w:rsid w:val="005C531A"/>
    <w:rsid w:val="005C570B"/>
    <w:rsid w:val="005C5EA8"/>
    <w:rsid w:val="005C613B"/>
    <w:rsid w:val="005C6176"/>
    <w:rsid w:val="005C69AC"/>
    <w:rsid w:val="005C6ABE"/>
    <w:rsid w:val="005C6C28"/>
    <w:rsid w:val="005C7D72"/>
    <w:rsid w:val="005D00BB"/>
    <w:rsid w:val="005D0F3D"/>
    <w:rsid w:val="005D1D7E"/>
    <w:rsid w:val="005D1E5B"/>
    <w:rsid w:val="005D260C"/>
    <w:rsid w:val="005D27CC"/>
    <w:rsid w:val="005D35C0"/>
    <w:rsid w:val="005D432A"/>
    <w:rsid w:val="005D468F"/>
    <w:rsid w:val="005D5D5C"/>
    <w:rsid w:val="005D6236"/>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1514"/>
    <w:rsid w:val="005F2DC5"/>
    <w:rsid w:val="005F3590"/>
    <w:rsid w:val="005F3653"/>
    <w:rsid w:val="005F3B5E"/>
    <w:rsid w:val="005F3C62"/>
    <w:rsid w:val="005F41AF"/>
    <w:rsid w:val="005F45C1"/>
    <w:rsid w:val="005F4E29"/>
    <w:rsid w:val="005F5748"/>
    <w:rsid w:val="005F6091"/>
    <w:rsid w:val="005F639A"/>
    <w:rsid w:val="005F6652"/>
    <w:rsid w:val="005F6DB2"/>
    <w:rsid w:val="005F723B"/>
    <w:rsid w:val="005F736D"/>
    <w:rsid w:val="005F7AB2"/>
    <w:rsid w:val="0060042B"/>
    <w:rsid w:val="006004DC"/>
    <w:rsid w:val="00600972"/>
    <w:rsid w:val="00601678"/>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0A0E"/>
    <w:rsid w:val="00612655"/>
    <w:rsid w:val="006134E3"/>
    <w:rsid w:val="00613714"/>
    <w:rsid w:val="006137F6"/>
    <w:rsid w:val="00614718"/>
    <w:rsid w:val="006150AA"/>
    <w:rsid w:val="00615475"/>
    <w:rsid w:val="00615748"/>
    <w:rsid w:val="00615832"/>
    <w:rsid w:val="00615AE6"/>
    <w:rsid w:val="00616572"/>
    <w:rsid w:val="00616D43"/>
    <w:rsid w:val="00617021"/>
    <w:rsid w:val="006170DE"/>
    <w:rsid w:val="00617598"/>
    <w:rsid w:val="00617722"/>
    <w:rsid w:val="0061780E"/>
    <w:rsid w:val="006205A2"/>
    <w:rsid w:val="006217EE"/>
    <w:rsid w:val="00621BA1"/>
    <w:rsid w:val="006221B2"/>
    <w:rsid w:val="00622225"/>
    <w:rsid w:val="006224DE"/>
    <w:rsid w:val="006226E4"/>
    <w:rsid w:val="0062411E"/>
    <w:rsid w:val="006242DB"/>
    <w:rsid w:val="0062513F"/>
    <w:rsid w:val="00625369"/>
    <w:rsid w:val="006253FE"/>
    <w:rsid w:val="00625A2D"/>
    <w:rsid w:val="0062623E"/>
    <w:rsid w:val="00626313"/>
    <w:rsid w:val="00626676"/>
    <w:rsid w:val="00627B9A"/>
    <w:rsid w:val="006300B6"/>
    <w:rsid w:val="00630E87"/>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4EC4"/>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570"/>
    <w:rsid w:val="00674B6A"/>
    <w:rsid w:val="00674CBA"/>
    <w:rsid w:val="00674E42"/>
    <w:rsid w:val="00675718"/>
    <w:rsid w:val="006759A0"/>
    <w:rsid w:val="00675A7A"/>
    <w:rsid w:val="0067768E"/>
    <w:rsid w:val="00680654"/>
    <w:rsid w:val="006808D4"/>
    <w:rsid w:val="00680A4F"/>
    <w:rsid w:val="00680CB2"/>
    <w:rsid w:val="00680FE5"/>
    <w:rsid w:val="00680FFB"/>
    <w:rsid w:val="00681EA7"/>
    <w:rsid w:val="00682179"/>
    <w:rsid w:val="006828D2"/>
    <w:rsid w:val="00683339"/>
    <w:rsid w:val="0068477F"/>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30A"/>
    <w:rsid w:val="006A046A"/>
    <w:rsid w:val="006A0B90"/>
    <w:rsid w:val="006A1470"/>
    <w:rsid w:val="006A1911"/>
    <w:rsid w:val="006A265F"/>
    <w:rsid w:val="006A2B7B"/>
    <w:rsid w:val="006A2CF1"/>
    <w:rsid w:val="006A2D4C"/>
    <w:rsid w:val="006A3BE4"/>
    <w:rsid w:val="006A3FA5"/>
    <w:rsid w:val="006A43B6"/>
    <w:rsid w:val="006A4C31"/>
    <w:rsid w:val="006A5611"/>
    <w:rsid w:val="006A5613"/>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4162"/>
    <w:rsid w:val="006B5587"/>
    <w:rsid w:val="006B6330"/>
    <w:rsid w:val="006B6A80"/>
    <w:rsid w:val="006B768A"/>
    <w:rsid w:val="006B7793"/>
    <w:rsid w:val="006B7DE9"/>
    <w:rsid w:val="006B7E1C"/>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B58"/>
    <w:rsid w:val="006C7F5B"/>
    <w:rsid w:val="006D0C2F"/>
    <w:rsid w:val="006D0E62"/>
    <w:rsid w:val="006D13A1"/>
    <w:rsid w:val="006D18B5"/>
    <w:rsid w:val="006D1CA4"/>
    <w:rsid w:val="006D254D"/>
    <w:rsid w:val="006D2864"/>
    <w:rsid w:val="006D3179"/>
    <w:rsid w:val="006D370F"/>
    <w:rsid w:val="006D3768"/>
    <w:rsid w:val="006D45F7"/>
    <w:rsid w:val="006D6369"/>
    <w:rsid w:val="006D6FD7"/>
    <w:rsid w:val="006D713A"/>
    <w:rsid w:val="006D7744"/>
    <w:rsid w:val="006D7897"/>
    <w:rsid w:val="006D7C31"/>
    <w:rsid w:val="006E0341"/>
    <w:rsid w:val="006E0646"/>
    <w:rsid w:val="006E0876"/>
    <w:rsid w:val="006E08DB"/>
    <w:rsid w:val="006E0950"/>
    <w:rsid w:val="006E0ED6"/>
    <w:rsid w:val="006E15EF"/>
    <w:rsid w:val="006E1A2A"/>
    <w:rsid w:val="006E27B8"/>
    <w:rsid w:val="006E2B54"/>
    <w:rsid w:val="006E31D2"/>
    <w:rsid w:val="006E32EE"/>
    <w:rsid w:val="006E3453"/>
    <w:rsid w:val="006E4312"/>
    <w:rsid w:val="006E43F3"/>
    <w:rsid w:val="006E5219"/>
    <w:rsid w:val="006E5D3C"/>
    <w:rsid w:val="006E64D5"/>
    <w:rsid w:val="006E6C55"/>
    <w:rsid w:val="006E7617"/>
    <w:rsid w:val="006E779C"/>
    <w:rsid w:val="006E7DDA"/>
    <w:rsid w:val="006F0829"/>
    <w:rsid w:val="006F0EE2"/>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CF"/>
    <w:rsid w:val="007032D6"/>
    <w:rsid w:val="00705297"/>
    <w:rsid w:val="007052C7"/>
    <w:rsid w:val="00706806"/>
    <w:rsid w:val="0070728A"/>
    <w:rsid w:val="007078D3"/>
    <w:rsid w:val="007079ED"/>
    <w:rsid w:val="00707CBD"/>
    <w:rsid w:val="00707CFC"/>
    <w:rsid w:val="00710468"/>
    <w:rsid w:val="00710958"/>
    <w:rsid w:val="00710A58"/>
    <w:rsid w:val="00710DF7"/>
    <w:rsid w:val="00710E6E"/>
    <w:rsid w:val="007117F4"/>
    <w:rsid w:val="00711DA4"/>
    <w:rsid w:val="0071213A"/>
    <w:rsid w:val="0071221F"/>
    <w:rsid w:val="0071246C"/>
    <w:rsid w:val="00713D13"/>
    <w:rsid w:val="007144E3"/>
    <w:rsid w:val="00714A6B"/>
    <w:rsid w:val="00714FAC"/>
    <w:rsid w:val="00715200"/>
    <w:rsid w:val="00715280"/>
    <w:rsid w:val="00715D4D"/>
    <w:rsid w:val="007176CB"/>
    <w:rsid w:val="00717955"/>
    <w:rsid w:val="00720B81"/>
    <w:rsid w:val="00720C14"/>
    <w:rsid w:val="00720E42"/>
    <w:rsid w:val="00721713"/>
    <w:rsid w:val="00721C13"/>
    <w:rsid w:val="00721CC3"/>
    <w:rsid w:val="007223D8"/>
    <w:rsid w:val="007224F2"/>
    <w:rsid w:val="00722A16"/>
    <w:rsid w:val="00722BD3"/>
    <w:rsid w:val="0072328F"/>
    <w:rsid w:val="00724EC2"/>
    <w:rsid w:val="00725590"/>
    <w:rsid w:val="007255A8"/>
    <w:rsid w:val="00725F29"/>
    <w:rsid w:val="007261AC"/>
    <w:rsid w:val="00727EBC"/>
    <w:rsid w:val="00730563"/>
    <w:rsid w:val="0073065D"/>
    <w:rsid w:val="00731B0A"/>
    <w:rsid w:val="00731BA5"/>
    <w:rsid w:val="007322B0"/>
    <w:rsid w:val="00732408"/>
    <w:rsid w:val="00732B88"/>
    <w:rsid w:val="007333CA"/>
    <w:rsid w:val="007334AC"/>
    <w:rsid w:val="007358F4"/>
    <w:rsid w:val="00737495"/>
    <w:rsid w:val="00737A71"/>
    <w:rsid w:val="00737CDF"/>
    <w:rsid w:val="00737E49"/>
    <w:rsid w:val="00740404"/>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35D"/>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22BA"/>
    <w:rsid w:val="007826AC"/>
    <w:rsid w:val="00783AAF"/>
    <w:rsid w:val="00783DAC"/>
    <w:rsid w:val="00784194"/>
    <w:rsid w:val="00784F05"/>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26D"/>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0EFE"/>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791"/>
    <w:rsid w:val="007F7B35"/>
    <w:rsid w:val="0080044D"/>
    <w:rsid w:val="008008FC"/>
    <w:rsid w:val="00800B54"/>
    <w:rsid w:val="00801411"/>
    <w:rsid w:val="0080211F"/>
    <w:rsid w:val="008021DD"/>
    <w:rsid w:val="0080301C"/>
    <w:rsid w:val="00803337"/>
    <w:rsid w:val="0080349C"/>
    <w:rsid w:val="00803BED"/>
    <w:rsid w:val="008044A1"/>
    <w:rsid w:val="00804B4A"/>
    <w:rsid w:val="00805037"/>
    <w:rsid w:val="0080535C"/>
    <w:rsid w:val="00806200"/>
    <w:rsid w:val="008069D9"/>
    <w:rsid w:val="00807692"/>
    <w:rsid w:val="00807DE2"/>
    <w:rsid w:val="008108B9"/>
    <w:rsid w:val="00810955"/>
    <w:rsid w:val="00810DFC"/>
    <w:rsid w:val="008111C7"/>
    <w:rsid w:val="00811730"/>
    <w:rsid w:val="00811945"/>
    <w:rsid w:val="00811CDE"/>
    <w:rsid w:val="0081369B"/>
    <w:rsid w:val="0081386E"/>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482C"/>
    <w:rsid w:val="00824922"/>
    <w:rsid w:val="00825265"/>
    <w:rsid w:val="00827902"/>
    <w:rsid w:val="008303E6"/>
    <w:rsid w:val="00831F0D"/>
    <w:rsid w:val="00831F15"/>
    <w:rsid w:val="008322F7"/>
    <w:rsid w:val="008328B8"/>
    <w:rsid w:val="00832B13"/>
    <w:rsid w:val="0083377C"/>
    <w:rsid w:val="0083388A"/>
    <w:rsid w:val="008347C5"/>
    <w:rsid w:val="008359CC"/>
    <w:rsid w:val="00835FB0"/>
    <w:rsid w:val="008362B1"/>
    <w:rsid w:val="0083634B"/>
    <w:rsid w:val="008368D2"/>
    <w:rsid w:val="00836C3E"/>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60B0"/>
    <w:rsid w:val="008466B3"/>
    <w:rsid w:val="0084762B"/>
    <w:rsid w:val="00847F13"/>
    <w:rsid w:val="0085014F"/>
    <w:rsid w:val="0085196E"/>
    <w:rsid w:val="008525FE"/>
    <w:rsid w:val="008526D1"/>
    <w:rsid w:val="00852BF5"/>
    <w:rsid w:val="008535A3"/>
    <w:rsid w:val="00854A31"/>
    <w:rsid w:val="00854CA6"/>
    <w:rsid w:val="00855196"/>
    <w:rsid w:val="00855771"/>
    <w:rsid w:val="008567BC"/>
    <w:rsid w:val="0085701E"/>
    <w:rsid w:val="00857566"/>
    <w:rsid w:val="008579AC"/>
    <w:rsid w:val="00861232"/>
    <w:rsid w:val="0086152B"/>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0F4E"/>
    <w:rsid w:val="008710B4"/>
    <w:rsid w:val="0087118B"/>
    <w:rsid w:val="0087165B"/>
    <w:rsid w:val="00871D37"/>
    <w:rsid w:val="00872097"/>
    <w:rsid w:val="008726CB"/>
    <w:rsid w:val="0087296D"/>
    <w:rsid w:val="00872FAA"/>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87E69"/>
    <w:rsid w:val="00891548"/>
    <w:rsid w:val="00891785"/>
    <w:rsid w:val="0089212F"/>
    <w:rsid w:val="00892F00"/>
    <w:rsid w:val="00893D9D"/>
    <w:rsid w:val="00894D70"/>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16DB"/>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32F7"/>
    <w:rsid w:val="008C42F0"/>
    <w:rsid w:val="008C4E71"/>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A1C"/>
    <w:rsid w:val="008D4BE0"/>
    <w:rsid w:val="008D4F8A"/>
    <w:rsid w:val="008D72A9"/>
    <w:rsid w:val="008D78B5"/>
    <w:rsid w:val="008E00E2"/>
    <w:rsid w:val="008E0D9F"/>
    <w:rsid w:val="008E0DC7"/>
    <w:rsid w:val="008E101F"/>
    <w:rsid w:val="008E1341"/>
    <w:rsid w:val="008E1E20"/>
    <w:rsid w:val="008E2195"/>
    <w:rsid w:val="008E2281"/>
    <w:rsid w:val="008E39CA"/>
    <w:rsid w:val="008E3C3D"/>
    <w:rsid w:val="008E5685"/>
    <w:rsid w:val="008E67DD"/>
    <w:rsid w:val="008E691A"/>
    <w:rsid w:val="008E6967"/>
    <w:rsid w:val="008E711A"/>
    <w:rsid w:val="008F0807"/>
    <w:rsid w:val="008F0D33"/>
    <w:rsid w:val="008F1ED1"/>
    <w:rsid w:val="008F2858"/>
    <w:rsid w:val="008F2BAD"/>
    <w:rsid w:val="008F3183"/>
    <w:rsid w:val="008F38A3"/>
    <w:rsid w:val="008F3BED"/>
    <w:rsid w:val="008F5C41"/>
    <w:rsid w:val="008F5D03"/>
    <w:rsid w:val="008F6537"/>
    <w:rsid w:val="008F69F9"/>
    <w:rsid w:val="008F6E52"/>
    <w:rsid w:val="008F70F1"/>
    <w:rsid w:val="008F74F3"/>
    <w:rsid w:val="008F75B3"/>
    <w:rsid w:val="008F7B7C"/>
    <w:rsid w:val="00900D3E"/>
    <w:rsid w:val="00901B61"/>
    <w:rsid w:val="00902FB2"/>
    <w:rsid w:val="00902FF8"/>
    <w:rsid w:val="00904AA2"/>
    <w:rsid w:val="00905383"/>
    <w:rsid w:val="00905D64"/>
    <w:rsid w:val="009060F7"/>
    <w:rsid w:val="009061A5"/>
    <w:rsid w:val="0090623F"/>
    <w:rsid w:val="009062AF"/>
    <w:rsid w:val="00906B69"/>
    <w:rsid w:val="0090706A"/>
    <w:rsid w:val="00910A04"/>
    <w:rsid w:val="00910EBE"/>
    <w:rsid w:val="00911A2A"/>
    <w:rsid w:val="00913135"/>
    <w:rsid w:val="009157DF"/>
    <w:rsid w:val="009157F1"/>
    <w:rsid w:val="00915B39"/>
    <w:rsid w:val="00915CC9"/>
    <w:rsid w:val="009160C4"/>
    <w:rsid w:val="00916736"/>
    <w:rsid w:val="00916FC4"/>
    <w:rsid w:val="009172A6"/>
    <w:rsid w:val="009172FF"/>
    <w:rsid w:val="009175E1"/>
    <w:rsid w:val="009176B1"/>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1C1"/>
    <w:rsid w:val="00924F54"/>
    <w:rsid w:val="00924F56"/>
    <w:rsid w:val="00924F8A"/>
    <w:rsid w:val="00925220"/>
    <w:rsid w:val="0092582A"/>
    <w:rsid w:val="0092672E"/>
    <w:rsid w:val="00926CFC"/>
    <w:rsid w:val="0092704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D27"/>
    <w:rsid w:val="009423CE"/>
    <w:rsid w:val="009423D4"/>
    <w:rsid w:val="00942466"/>
    <w:rsid w:val="009426B0"/>
    <w:rsid w:val="009432FF"/>
    <w:rsid w:val="00943715"/>
    <w:rsid w:val="00943A97"/>
    <w:rsid w:val="00944376"/>
    <w:rsid w:val="00945911"/>
    <w:rsid w:val="0094659C"/>
    <w:rsid w:val="00946F41"/>
    <w:rsid w:val="0094739F"/>
    <w:rsid w:val="00947B90"/>
    <w:rsid w:val="00950454"/>
    <w:rsid w:val="00950786"/>
    <w:rsid w:val="0095083E"/>
    <w:rsid w:val="009517D0"/>
    <w:rsid w:val="009517FE"/>
    <w:rsid w:val="00951DB9"/>
    <w:rsid w:val="009529CD"/>
    <w:rsid w:val="00952B91"/>
    <w:rsid w:val="00953F31"/>
    <w:rsid w:val="009542D7"/>
    <w:rsid w:val="00954759"/>
    <w:rsid w:val="009564D4"/>
    <w:rsid w:val="00956792"/>
    <w:rsid w:val="00956C7A"/>
    <w:rsid w:val="00957227"/>
    <w:rsid w:val="0095748C"/>
    <w:rsid w:val="00957720"/>
    <w:rsid w:val="00957EC8"/>
    <w:rsid w:val="00957F42"/>
    <w:rsid w:val="00957F60"/>
    <w:rsid w:val="00960583"/>
    <w:rsid w:val="00961AC5"/>
    <w:rsid w:val="0096295F"/>
    <w:rsid w:val="00963126"/>
    <w:rsid w:val="009648E6"/>
    <w:rsid w:val="00964E44"/>
    <w:rsid w:val="00965531"/>
    <w:rsid w:val="00965DD6"/>
    <w:rsid w:val="00966194"/>
    <w:rsid w:val="00966240"/>
    <w:rsid w:val="0096661B"/>
    <w:rsid w:val="009667C5"/>
    <w:rsid w:val="0096721B"/>
    <w:rsid w:val="009675C5"/>
    <w:rsid w:val="00967F8F"/>
    <w:rsid w:val="0097083D"/>
    <w:rsid w:val="00970FFA"/>
    <w:rsid w:val="00971132"/>
    <w:rsid w:val="00971867"/>
    <w:rsid w:val="00971BEC"/>
    <w:rsid w:val="00972CCB"/>
    <w:rsid w:val="00972CE6"/>
    <w:rsid w:val="00973DA9"/>
    <w:rsid w:val="009761D8"/>
    <w:rsid w:val="00976842"/>
    <w:rsid w:val="00976AC1"/>
    <w:rsid w:val="00976F61"/>
    <w:rsid w:val="0097775D"/>
    <w:rsid w:val="0098121A"/>
    <w:rsid w:val="0098320B"/>
    <w:rsid w:val="009833BF"/>
    <w:rsid w:val="00983634"/>
    <w:rsid w:val="009836F9"/>
    <w:rsid w:val="00984275"/>
    <w:rsid w:val="00985F91"/>
    <w:rsid w:val="009866D7"/>
    <w:rsid w:val="009866EC"/>
    <w:rsid w:val="00986A59"/>
    <w:rsid w:val="00986FDD"/>
    <w:rsid w:val="00987418"/>
    <w:rsid w:val="00987460"/>
    <w:rsid w:val="009875CE"/>
    <w:rsid w:val="0098798D"/>
    <w:rsid w:val="009879A8"/>
    <w:rsid w:val="00987F43"/>
    <w:rsid w:val="00990322"/>
    <w:rsid w:val="00990547"/>
    <w:rsid w:val="009910B0"/>
    <w:rsid w:val="00991712"/>
    <w:rsid w:val="00991A3C"/>
    <w:rsid w:val="0099252F"/>
    <w:rsid w:val="009927F4"/>
    <w:rsid w:val="009934CE"/>
    <w:rsid w:val="0099355E"/>
    <w:rsid w:val="009935E1"/>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4974"/>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8B0"/>
    <w:rsid w:val="009B3B67"/>
    <w:rsid w:val="009B450E"/>
    <w:rsid w:val="009B4533"/>
    <w:rsid w:val="009B49D2"/>
    <w:rsid w:val="009B5747"/>
    <w:rsid w:val="009B5CA3"/>
    <w:rsid w:val="009B5DBC"/>
    <w:rsid w:val="009B5E74"/>
    <w:rsid w:val="009B6CD5"/>
    <w:rsid w:val="009B7353"/>
    <w:rsid w:val="009B768F"/>
    <w:rsid w:val="009B79FA"/>
    <w:rsid w:val="009B7B86"/>
    <w:rsid w:val="009C0044"/>
    <w:rsid w:val="009C07A9"/>
    <w:rsid w:val="009C0E0D"/>
    <w:rsid w:val="009C1942"/>
    <w:rsid w:val="009C1FFF"/>
    <w:rsid w:val="009C291B"/>
    <w:rsid w:val="009C2E18"/>
    <w:rsid w:val="009C3A30"/>
    <w:rsid w:val="009C3C96"/>
    <w:rsid w:val="009C42F5"/>
    <w:rsid w:val="009C4C83"/>
    <w:rsid w:val="009C5BAC"/>
    <w:rsid w:val="009C61A5"/>
    <w:rsid w:val="009C656D"/>
    <w:rsid w:val="009C67BE"/>
    <w:rsid w:val="009C6D30"/>
    <w:rsid w:val="009C7506"/>
    <w:rsid w:val="009C75E0"/>
    <w:rsid w:val="009C78CA"/>
    <w:rsid w:val="009C7A31"/>
    <w:rsid w:val="009C7C0D"/>
    <w:rsid w:val="009C7C42"/>
    <w:rsid w:val="009C7D94"/>
    <w:rsid w:val="009D00A6"/>
    <w:rsid w:val="009D173D"/>
    <w:rsid w:val="009D1B06"/>
    <w:rsid w:val="009D1B5C"/>
    <w:rsid w:val="009D2E5E"/>
    <w:rsid w:val="009D3312"/>
    <w:rsid w:val="009D3C0E"/>
    <w:rsid w:val="009D41FB"/>
    <w:rsid w:val="009D4B2D"/>
    <w:rsid w:val="009D51E9"/>
    <w:rsid w:val="009D570B"/>
    <w:rsid w:val="009D57AB"/>
    <w:rsid w:val="009D5A10"/>
    <w:rsid w:val="009D6370"/>
    <w:rsid w:val="009D64D4"/>
    <w:rsid w:val="009D72F5"/>
    <w:rsid w:val="009D78D0"/>
    <w:rsid w:val="009D7AB4"/>
    <w:rsid w:val="009D7D05"/>
    <w:rsid w:val="009D7DC4"/>
    <w:rsid w:val="009E0513"/>
    <w:rsid w:val="009E0722"/>
    <w:rsid w:val="009E1480"/>
    <w:rsid w:val="009E1C45"/>
    <w:rsid w:val="009E2650"/>
    <w:rsid w:val="009E28AA"/>
    <w:rsid w:val="009E29FD"/>
    <w:rsid w:val="009E2A77"/>
    <w:rsid w:val="009E2AEE"/>
    <w:rsid w:val="009E3ED0"/>
    <w:rsid w:val="009E5113"/>
    <w:rsid w:val="009E55D1"/>
    <w:rsid w:val="009E590A"/>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EB8"/>
    <w:rsid w:val="009F5F1F"/>
    <w:rsid w:val="009F7F02"/>
    <w:rsid w:val="00A000CC"/>
    <w:rsid w:val="00A009BE"/>
    <w:rsid w:val="00A00FE2"/>
    <w:rsid w:val="00A01AE0"/>
    <w:rsid w:val="00A01E7A"/>
    <w:rsid w:val="00A02338"/>
    <w:rsid w:val="00A03F07"/>
    <w:rsid w:val="00A03FED"/>
    <w:rsid w:val="00A04252"/>
    <w:rsid w:val="00A0520E"/>
    <w:rsid w:val="00A05215"/>
    <w:rsid w:val="00A05603"/>
    <w:rsid w:val="00A0582F"/>
    <w:rsid w:val="00A05D88"/>
    <w:rsid w:val="00A05E90"/>
    <w:rsid w:val="00A05EAB"/>
    <w:rsid w:val="00A06791"/>
    <w:rsid w:val="00A07326"/>
    <w:rsid w:val="00A07B62"/>
    <w:rsid w:val="00A105E5"/>
    <w:rsid w:val="00A10D84"/>
    <w:rsid w:val="00A115BD"/>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777"/>
    <w:rsid w:val="00A32D03"/>
    <w:rsid w:val="00A33C1C"/>
    <w:rsid w:val="00A34230"/>
    <w:rsid w:val="00A35124"/>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256"/>
    <w:rsid w:val="00A4660B"/>
    <w:rsid w:val="00A470AA"/>
    <w:rsid w:val="00A47595"/>
    <w:rsid w:val="00A47DE0"/>
    <w:rsid w:val="00A501DE"/>
    <w:rsid w:val="00A50350"/>
    <w:rsid w:val="00A505BF"/>
    <w:rsid w:val="00A505DD"/>
    <w:rsid w:val="00A50CDE"/>
    <w:rsid w:val="00A51204"/>
    <w:rsid w:val="00A51F19"/>
    <w:rsid w:val="00A5218D"/>
    <w:rsid w:val="00A528B6"/>
    <w:rsid w:val="00A52F0B"/>
    <w:rsid w:val="00A531F2"/>
    <w:rsid w:val="00A5339E"/>
    <w:rsid w:val="00A53676"/>
    <w:rsid w:val="00A53D3C"/>
    <w:rsid w:val="00A53F7F"/>
    <w:rsid w:val="00A5451F"/>
    <w:rsid w:val="00A55121"/>
    <w:rsid w:val="00A55C8A"/>
    <w:rsid w:val="00A56CB5"/>
    <w:rsid w:val="00A57492"/>
    <w:rsid w:val="00A575DF"/>
    <w:rsid w:val="00A577CC"/>
    <w:rsid w:val="00A57F2B"/>
    <w:rsid w:val="00A6012E"/>
    <w:rsid w:val="00A6093B"/>
    <w:rsid w:val="00A614F0"/>
    <w:rsid w:val="00A6166C"/>
    <w:rsid w:val="00A619AE"/>
    <w:rsid w:val="00A61B58"/>
    <w:rsid w:val="00A62CF6"/>
    <w:rsid w:val="00A6430C"/>
    <w:rsid w:val="00A64537"/>
    <w:rsid w:val="00A64A43"/>
    <w:rsid w:val="00A64B50"/>
    <w:rsid w:val="00A66146"/>
    <w:rsid w:val="00A662F3"/>
    <w:rsid w:val="00A663F1"/>
    <w:rsid w:val="00A66C39"/>
    <w:rsid w:val="00A7047E"/>
    <w:rsid w:val="00A70DF9"/>
    <w:rsid w:val="00A7106C"/>
    <w:rsid w:val="00A71177"/>
    <w:rsid w:val="00A712D3"/>
    <w:rsid w:val="00A72643"/>
    <w:rsid w:val="00A72F19"/>
    <w:rsid w:val="00A73486"/>
    <w:rsid w:val="00A73D68"/>
    <w:rsid w:val="00A74491"/>
    <w:rsid w:val="00A74867"/>
    <w:rsid w:val="00A75456"/>
    <w:rsid w:val="00A777E7"/>
    <w:rsid w:val="00A8086E"/>
    <w:rsid w:val="00A80B98"/>
    <w:rsid w:val="00A810F1"/>
    <w:rsid w:val="00A81773"/>
    <w:rsid w:val="00A81C3B"/>
    <w:rsid w:val="00A82816"/>
    <w:rsid w:val="00A82C0E"/>
    <w:rsid w:val="00A82DDA"/>
    <w:rsid w:val="00A8341D"/>
    <w:rsid w:val="00A84473"/>
    <w:rsid w:val="00A8468A"/>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7C6"/>
    <w:rsid w:val="00AA4158"/>
    <w:rsid w:val="00AA48F6"/>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D77"/>
    <w:rsid w:val="00AB7E1B"/>
    <w:rsid w:val="00AC0910"/>
    <w:rsid w:val="00AC0D45"/>
    <w:rsid w:val="00AC0F07"/>
    <w:rsid w:val="00AC2094"/>
    <w:rsid w:val="00AC2231"/>
    <w:rsid w:val="00AC29DF"/>
    <w:rsid w:val="00AC3073"/>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0D65"/>
    <w:rsid w:val="00AE1009"/>
    <w:rsid w:val="00AE1696"/>
    <w:rsid w:val="00AE1BA6"/>
    <w:rsid w:val="00AE1EDC"/>
    <w:rsid w:val="00AE1F79"/>
    <w:rsid w:val="00AE2702"/>
    <w:rsid w:val="00AE3425"/>
    <w:rsid w:val="00AE38E5"/>
    <w:rsid w:val="00AE394C"/>
    <w:rsid w:val="00AE40E0"/>
    <w:rsid w:val="00AE4A33"/>
    <w:rsid w:val="00AE6955"/>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014"/>
    <w:rsid w:val="00AF58D6"/>
    <w:rsid w:val="00AF6F41"/>
    <w:rsid w:val="00B00635"/>
    <w:rsid w:val="00B00776"/>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AE8"/>
    <w:rsid w:val="00B136CD"/>
    <w:rsid w:val="00B14B8E"/>
    <w:rsid w:val="00B14FB1"/>
    <w:rsid w:val="00B155F7"/>
    <w:rsid w:val="00B15ED6"/>
    <w:rsid w:val="00B16988"/>
    <w:rsid w:val="00B1755C"/>
    <w:rsid w:val="00B17815"/>
    <w:rsid w:val="00B17EF2"/>
    <w:rsid w:val="00B2028B"/>
    <w:rsid w:val="00B21183"/>
    <w:rsid w:val="00B213D6"/>
    <w:rsid w:val="00B21B9C"/>
    <w:rsid w:val="00B2286B"/>
    <w:rsid w:val="00B22A3E"/>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5465"/>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5CE2"/>
    <w:rsid w:val="00B5693D"/>
    <w:rsid w:val="00B56DC8"/>
    <w:rsid w:val="00B57321"/>
    <w:rsid w:val="00B574E0"/>
    <w:rsid w:val="00B57997"/>
    <w:rsid w:val="00B57D77"/>
    <w:rsid w:val="00B57DED"/>
    <w:rsid w:val="00B616C4"/>
    <w:rsid w:val="00B61C8C"/>
    <w:rsid w:val="00B61E80"/>
    <w:rsid w:val="00B62BE0"/>
    <w:rsid w:val="00B62D4A"/>
    <w:rsid w:val="00B634A2"/>
    <w:rsid w:val="00B63F85"/>
    <w:rsid w:val="00B64D27"/>
    <w:rsid w:val="00B651D4"/>
    <w:rsid w:val="00B65995"/>
    <w:rsid w:val="00B65B0A"/>
    <w:rsid w:val="00B65FEF"/>
    <w:rsid w:val="00B66D8E"/>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AEC"/>
    <w:rsid w:val="00B92176"/>
    <w:rsid w:val="00B940F0"/>
    <w:rsid w:val="00B94814"/>
    <w:rsid w:val="00B951FF"/>
    <w:rsid w:val="00B95262"/>
    <w:rsid w:val="00B95EC7"/>
    <w:rsid w:val="00B96099"/>
    <w:rsid w:val="00B97410"/>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2EE6"/>
    <w:rsid w:val="00BB34BB"/>
    <w:rsid w:val="00BB3E1F"/>
    <w:rsid w:val="00BB4283"/>
    <w:rsid w:val="00BB4434"/>
    <w:rsid w:val="00BB48BF"/>
    <w:rsid w:val="00BB4AF3"/>
    <w:rsid w:val="00BB51E3"/>
    <w:rsid w:val="00BB58BF"/>
    <w:rsid w:val="00BB6BFF"/>
    <w:rsid w:val="00BB6E49"/>
    <w:rsid w:val="00BB6F4B"/>
    <w:rsid w:val="00BB71DC"/>
    <w:rsid w:val="00BB76EA"/>
    <w:rsid w:val="00BC008D"/>
    <w:rsid w:val="00BC0A41"/>
    <w:rsid w:val="00BC133D"/>
    <w:rsid w:val="00BC1357"/>
    <w:rsid w:val="00BC24F5"/>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E82"/>
    <w:rsid w:val="00C04F58"/>
    <w:rsid w:val="00C05839"/>
    <w:rsid w:val="00C05B4F"/>
    <w:rsid w:val="00C0636D"/>
    <w:rsid w:val="00C072EA"/>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4671"/>
    <w:rsid w:val="00C354CB"/>
    <w:rsid w:val="00C359B8"/>
    <w:rsid w:val="00C35A08"/>
    <w:rsid w:val="00C35E01"/>
    <w:rsid w:val="00C3624E"/>
    <w:rsid w:val="00C36423"/>
    <w:rsid w:val="00C3692F"/>
    <w:rsid w:val="00C36E23"/>
    <w:rsid w:val="00C372EC"/>
    <w:rsid w:val="00C37417"/>
    <w:rsid w:val="00C375F2"/>
    <w:rsid w:val="00C37BD6"/>
    <w:rsid w:val="00C4050E"/>
    <w:rsid w:val="00C40DC6"/>
    <w:rsid w:val="00C41072"/>
    <w:rsid w:val="00C413CE"/>
    <w:rsid w:val="00C41BD3"/>
    <w:rsid w:val="00C4204A"/>
    <w:rsid w:val="00C4267C"/>
    <w:rsid w:val="00C42F66"/>
    <w:rsid w:val="00C43B6B"/>
    <w:rsid w:val="00C4416F"/>
    <w:rsid w:val="00C477BC"/>
    <w:rsid w:val="00C47DAE"/>
    <w:rsid w:val="00C50498"/>
    <w:rsid w:val="00C50630"/>
    <w:rsid w:val="00C5194F"/>
    <w:rsid w:val="00C5250C"/>
    <w:rsid w:val="00C52D72"/>
    <w:rsid w:val="00C52E82"/>
    <w:rsid w:val="00C53627"/>
    <w:rsid w:val="00C5398A"/>
    <w:rsid w:val="00C53DD2"/>
    <w:rsid w:val="00C53F5B"/>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B32"/>
    <w:rsid w:val="00C65E47"/>
    <w:rsid w:val="00C66FD0"/>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FC5"/>
    <w:rsid w:val="00C74734"/>
    <w:rsid w:val="00C74B26"/>
    <w:rsid w:val="00C761F2"/>
    <w:rsid w:val="00C76957"/>
    <w:rsid w:val="00C800B4"/>
    <w:rsid w:val="00C801C8"/>
    <w:rsid w:val="00C81513"/>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3B3"/>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EA3"/>
    <w:rsid w:val="00CD7FFC"/>
    <w:rsid w:val="00CE0793"/>
    <w:rsid w:val="00CE1685"/>
    <w:rsid w:val="00CE197D"/>
    <w:rsid w:val="00CE23B5"/>
    <w:rsid w:val="00CE28A6"/>
    <w:rsid w:val="00CE3235"/>
    <w:rsid w:val="00CE3932"/>
    <w:rsid w:val="00CE39B8"/>
    <w:rsid w:val="00CE476D"/>
    <w:rsid w:val="00CE4A3C"/>
    <w:rsid w:val="00CE5A0D"/>
    <w:rsid w:val="00CE5A2F"/>
    <w:rsid w:val="00CE6EAD"/>
    <w:rsid w:val="00CE7218"/>
    <w:rsid w:val="00CE734F"/>
    <w:rsid w:val="00CE7778"/>
    <w:rsid w:val="00CE7A06"/>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741"/>
    <w:rsid w:val="00D16CAA"/>
    <w:rsid w:val="00D16D4C"/>
    <w:rsid w:val="00D16E2D"/>
    <w:rsid w:val="00D17E3C"/>
    <w:rsid w:val="00D208A0"/>
    <w:rsid w:val="00D20EFD"/>
    <w:rsid w:val="00D210CC"/>
    <w:rsid w:val="00D23009"/>
    <w:rsid w:val="00D23582"/>
    <w:rsid w:val="00D235F9"/>
    <w:rsid w:val="00D2370E"/>
    <w:rsid w:val="00D23CBB"/>
    <w:rsid w:val="00D2507F"/>
    <w:rsid w:val="00D25598"/>
    <w:rsid w:val="00D25B58"/>
    <w:rsid w:val="00D25F1D"/>
    <w:rsid w:val="00D26712"/>
    <w:rsid w:val="00D26B33"/>
    <w:rsid w:val="00D27138"/>
    <w:rsid w:val="00D271BF"/>
    <w:rsid w:val="00D276A2"/>
    <w:rsid w:val="00D276AC"/>
    <w:rsid w:val="00D3003B"/>
    <w:rsid w:val="00D303B8"/>
    <w:rsid w:val="00D311D3"/>
    <w:rsid w:val="00D314BE"/>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DAB"/>
    <w:rsid w:val="00D37EC2"/>
    <w:rsid w:val="00D37F8E"/>
    <w:rsid w:val="00D40204"/>
    <w:rsid w:val="00D4043F"/>
    <w:rsid w:val="00D4074F"/>
    <w:rsid w:val="00D40934"/>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36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C22"/>
    <w:rsid w:val="00D70D32"/>
    <w:rsid w:val="00D70D88"/>
    <w:rsid w:val="00D710E6"/>
    <w:rsid w:val="00D711A7"/>
    <w:rsid w:val="00D714CA"/>
    <w:rsid w:val="00D714EB"/>
    <w:rsid w:val="00D71733"/>
    <w:rsid w:val="00D72A83"/>
    <w:rsid w:val="00D7300D"/>
    <w:rsid w:val="00D73F82"/>
    <w:rsid w:val="00D75C5E"/>
    <w:rsid w:val="00D76C13"/>
    <w:rsid w:val="00D7783D"/>
    <w:rsid w:val="00D77AB8"/>
    <w:rsid w:val="00D77F58"/>
    <w:rsid w:val="00D8017E"/>
    <w:rsid w:val="00D803DF"/>
    <w:rsid w:val="00D809F3"/>
    <w:rsid w:val="00D80A8D"/>
    <w:rsid w:val="00D819DC"/>
    <w:rsid w:val="00D82243"/>
    <w:rsid w:val="00D82514"/>
    <w:rsid w:val="00D83AC4"/>
    <w:rsid w:val="00D84093"/>
    <w:rsid w:val="00D853E6"/>
    <w:rsid w:val="00D863F0"/>
    <w:rsid w:val="00D864F8"/>
    <w:rsid w:val="00D86B09"/>
    <w:rsid w:val="00D8732C"/>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594"/>
    <w:rsid w:val="00D96720"/>
    <w:rsid w:val="00D96925"/>
    <w:rsid w:val="00D96FBC"/>
    <w:rsid w:val="00D976B6"/>
    <w:rsid w:val="00D977C7"/>
    <w:rsid w:val="00DA024F"/>
    <w:rsid w:val="00DA0451"/>
    <w:rsid w:val="00DA07E7"/>
    <w:rsid w:val="00DA07F6"/>
    <w:rsid w:val="00DA0907"/>
    <w:rsid w:val="00DA0F29"/>
    <w:rsid w:val="00DA18E5"/>
    <w:rsid w:val="00DA1DEE"/>
    <w:rsid w:val="00DA28A7"/>
    <w:rsid w:val="00DA2BD9"/>
    <w:rsid w:val="00DA2FA2"/>
    <w:rsid w:val="00DA302C"/>
    <w:rsid w:val="00DA3F57"/>
    <w:rsid w:val="00DA431F"/>
    <w:rsid w:val="00DA4901"/>
    <w:rsid w:val="00DA4B2C"/>
    <w:rsid w:val="00DA4C24"/>
    <w:rsid w:val="00DA4EA8"/>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6B8"/>
    <w:rsid w:val="00DC69C4"/>
    <w:rsid w:val="00DC773F"/>
    <w:rsid w:val="00DC77C2"/>
    <w:rsid w:val="00DC77E3"/>
    <w:rsid w:val="00DD1B7C"/>
    <w:rsid w:val="00DD25F4"/>
    <w:rsid w:val="00DD29E5"/>
    <w:rsid w:val="00DD2F45"/>
    <w:rsid w:val="00DD3900"/>
    <w:rsid w:val="00DD4903"/>
    <w:rsid w:val="00DD498F"/>
    <w:rsid w:val="00DD6CFA"/>
    <w:rsid w:val="00DD7480"/>
    <w:rsid w:val="00DD74A3"/>
    <w:rsid w:val="00DD7D8B"/>
    <w:rsid w:val="00DE1024"/>
    <w:rsid w:val="00DE1098"/>
    <w:rsid w:val="00DE1289"/>
    <w:rsid w:val="00DE2753"/>
    <w:rsid w:val="00DE3A56"/>
    <w:rsid w:val="00DE3B04"/>
    <w:rsid w:val="00DE3B5C"/>
    <w:rsid w:val="00DE4008"/>
    <w:rsid w:val="00DE4F6A"/>
    <w:rsid w:val="00DE56DD"/>
    <w:rsid w:val="00DE596D"/>
    <w:rsid w:val="00DE5A66"/>
    <w:rsid w:val="00DE5E7D"/>
    <w:rsid w:val="00DE6CCB"/>
    <w:rsid w:val="00DE6EE1"/>
    <w:rsid w:val="00DE7724"/>
    <w:rsid w:val="00DF0116"/>
    <w:rsid w:val="00DF01D5"/>
    <w:rsid w:val="00DF05E1"/>
    <w:rsid w:val="00DF0DCD"/>
    <w:rsid w:val="00DF1316"/>
    <w:rsid w:val="00DF137A"/>
    <w:rsid w:val="00DF1493"/>
    <w:rsid w:val="00DF14CA"/>
    <w:rsid w:val="00DF2017"/>
    <w:rsid w:val="00DF230C"/>
    <w:rsid w:val="00DF4CF1"/>
    <w:rsid w:val="00DF50BD"/>
    <w:rsid w:val="00DF559C"/>
    <w:rsid w:val="00DF5AC1"/>
    <w:rsid w:val="00DF6CDC"/>
    <w:rsid w:val="00DF7368"/>
    <w:rsid w:val="00DF76DD"/>
    <w:rsid w:val="00DF7D23"/>
    <w:rsid w:val="00E00076"/>
    <w:rsid w:val="00E002B3"/>
    <w:rsid w:val="00E0081B"/>
    <w:rsid w:val="00E0127E"/>
    <w:rsid w:val="00E015A8"/>
    <w:rsid w:val="00E0342F"/>
    <w:rsid w:val="00E03454"/>
    <w:rsid w:val="00E0391E"/>
    <w:rsid w:val="00E03F31"/>
    <w:rsid w:val="00E04496"/>
    <w:rsid w:val="00E04F95"/>
    <w:rsid w:val="00E055BD"/>
    <w:rsid w:val="00E05904"/>
    <w:rsid w:val="00E05EC9"/>
    <w:rsid w:val="00E05EF3"/>
    <w:rsid w:val="00E06BEC"/>
    <w:rsid w:val="00E072E4"/>
    <w:rsid w:val="00E10412"/>
    <w:rsid w:val="00E10551"/>
    <w:rsid w:val="00E10CB5"/>
    <w:rsid w:val="00E11B4C"/>
    <w:rsid w:val="00E11CD2"/>
    <w:rsid w:val="00E11EDE"/>
    <w:rsid w:val="00E12A0B"/>
    <w:rsid w:val="00E1367C"/>
    <w:rsid w:val="00E13989"/>
    <w:rsid w:val="00E13B8B"/>
    <w:rsid w:val="00E13FAD"/>
    <w:rsid w:val="00E149EC"/>
    <w:rsid w:val="00E14E82"/>
    <w:rsid w:val="00E1552B"/>
    <w:rsid w:val="00E15ACA"/>
    <w:rsid w:val="00E17858"/>
    <w:rsid w:val="00E17860"/>
    <w:rsid w:val="00E17F5D"/>
    <w:rsid w:val="00E20D8E"/>
    <w:rsid w:val="00E21073"/>
    <w:rsid w:val="00E21238"/>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8C2"/>
    <w:rsid w:val="00E34AD5"/>
    <w:rsid w:val="00E3557E"/>
    <w:rsid w:val="00E3606D"/>
    <w:rsid w:val="00E36085"/>
    <w:rsid w:val="00E36561"/>
    <w:rsid w:val="00E36F9E"/>
    <w:rsid w:val="00E3756A"/>
    <w:rsid w:val="00E4273A"/>
    <w:rsid w:val="00E42E00"/>
    <w:rsid w:val="00E43CF2"/>
    <w:rsid w:val="00E44132"/>
    <w:rsid w:val="00E44F61"/>
    <w:rsid w:val="00E45319"/>
    <w:rsid w:val="00E46028"/>
    <w:rsid w:val="00E46AF6"/>
    <w:rsid w:val="00E47E4E"/>
    <w:rsid w:val="00E50065"/>
    <w:rsid w:val="00E50A88"/>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E38"/>
    <w:rsid w:val="00EA519A"/>
    <w:rsid w:val="00EA5256"/>
    <w:rsid w:val="00EA5629"/>
    <w:rsid w:val="00EA57BA"/>
    <w:rsid w:val="00EA5D8D"/>
    <w:rsid w:val="00EA63A1"/>
    <w:rsid w:val="00EB0727"/>
    <w:rsid w:val="00EB0748"/>
    <w:rsid w:val="00EB0883"/>
    <w:rsid w:val="00EB0D4F"/>
    <w:rsid w:val="00EB12D2"/>
    <w:rsid w:val="00EB1CB1"/>
    <w:rsid w:val="00EB1DE3"/>
    <w:rsid w:val="00EB1EFE"/>
    <w:rsid w:val="00EB269A"/>
    <w:rsid w:val="00EB28EC"/>
    <w:rsid w:val="00EB30FE"/>
    <w:rsid w:val="00EB3302"/>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C0D"/>
    <w:rsid w:val="00ED3EEA"/>
    <w:rsid w:val="00ED3FDA"/>
    <w:rsid w:val="00ED5190"/>
    <w:rsid w:val="00ED557B"/>
    <w:rsid w:val="00ED5601"/>
    <w:rsid w:val="00ED58FE"/>
    <w:rsid w:val="00ED5C21"/>
    <w:rsid w:val="00ED5DC8"/>
    <w:rsid w:val="00ED63FA"/>
    <w:rsid w:val="00ED64C7"/>
    <w:rsid w:val="00ED6632"/>
    <w:rsid w:val="00ED6D9E"/>
    <w:rsid w:val="00EE0C00"/>
    <w:rsid w:val="00EE10B8"/>
    <w:rsid w:val="00EE162D"/>
    <w:rsid w:val="00EE1794"/>
    <w:rsid w:val="00EE2B2E"/>
    <w:rsid w:val="00EE2C40"/>
    <w:rsid w:val="00EE32C9"/>
    <w:rsid w:val="00EE370A"/>
    <w:rsid w:val="00EE3EDC"/>
    <w:rsid w:val="00EE4101"/>
    <w:rsid w:val="00EE4507"/>
    <w:rsid w:val="00EE4887"/>
    <w:rsid w:val="00EE4B61"/>
    <w:rsid w:val="00EE4C15"/>
    <w:rsid w:val="00EE537D"/>
    <w:rsid w:val="00EE539C"/>
    <w:rsid w:val="00EE5E85"/>
    <w:rsid w:val="00EE5FA4"/>
    <w:rsid w:val="00EE64BA"/>
    <w:rsid w:val="00EE6BD6"/>
    <w:rsid w:val="00EE7051"/>
    <w:rsid w:val="00EE7139"/>
    <w:rsid w:val="00EE7BBB"/>
    <w:rsid w:val="00EF221F"/>
    <w:rsid w:val="00EF2770"/>
    <w:rsid w:val="00EF2944"/>
    <w:rsid w:val="00EF2B09"/>
    <w:rsid w:val="00EF354D"/>
    <w:rsid w:val="00EF4044"/>
    <w:rsid w:val="00EF4076"/>
    <w:rsid w:val="00EF47E9"/>
    <w:rsid w:val="00EF4CCA"/>
    <w:rsid w:val="00EF4D16"/>
    <w:rsid w:val="00EF56FE"/>
    <w:rsid w:val="00EF5D8E"/>
    <w:rsid w:val="00EF5F2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5100"/>
    <w:rsid w:val="00F0511B"/>
    <w:rsid w:val="00F05667"/>
    <w:rsid w:val="00F060DC"/>
    <w:rsid w:val="00F06429"/>
    <w:rsid w:val="00F06A3B"/>
    <w:rsid w:val="00F073C9"/>
    <w:rsid w:val="00F07420"/>
    <w:rsid w:val="00F079C3"/>
    <w:rsid w:val="00F10BC9"/>
    <w:rsid w:val="00F10CC9"/>
    <w:rsid w:val="00F10DDF"/>
    <w:rsid w:val="00F110EB"/>
    <w:rsid w:val="00F11C8F"/>
    <w:rsid w:val="00F124C1"/>
    <w:rsid w:val="00F12A02"/>
    <w:rsid w:val="00F13A3F"/>
    <w:rsid w:val="00F140DF"/>
    <w:rsid w:val="00F14C76"/>
    <w:rsid w:val="00F151D7"/>
    <w:rsid w:val="00F15A1B"/>
    <w:rsid w:val="00F16296"/>
    <w:rsid w:val="00F168EF"/>
    <w:rsid w:val="00F17DAE"/>
    <w:rsid w:val="00F20475"/>
    <w:rsid w:val="00F206BF"/>
    <w:rsid w:val="00F20C2F"/>
    <w:rsid w:val="00F21CD7"/>
    <w:rsid w:val="00F2258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9EF"/>
    <w:rsid w:val="00F27CD5"/>
    <w:rsid w:val="00F27EFE"/>
    <w:rsid w:val="00F30209"/>
    <w:rsid w:val="00F30353"/>
    <w:rsid w:val="00F316B6"/>
    <w:rsid w:val="00F31CA4"/>
    <w:rsid w:val="00F326D7"/>
    <w:rsid w:val="00F33007"/>
    <w:rsid w:val="00F33C35"/>
    <w:rsid w:val="00F34252"/>
    <w:rsid w:val="00F346C9"/>
    <w:rsid w:val="00F348B0"/>
    <w:rsid w:val="00F35403"/>
    <w:rsid w:val="00F355E0"/>
    <w:rsid w:val="00F35D64"/>
    <w:rsid w:val="00F36A95"/>
    <w:rsid w:val="00F36AA7"/>
    <w:rsid w:val="00F37B08"/>
    <w:rsid w:val="00F37DC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B33"/>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5FB1"/>
    <w:rsid w:val="00F7698F"/>
    <w:rsid w:val="00F77073"/>
    <w:rsid w:val="00F7767B"/>
    <w:rsid w:val="00F7791F"/>
    <w:rsid w:val="00F807A8"/>
    <w:rsid w:val="00F80C4A"/>
    <w:rsid w:val="00F817E4"/>
    <w:rsid w:val="00F81916"/>
    <w:rsid w:val="00F82144"/>
    <w:rsid w:val="00F82C27"/>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2F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50C7"/>
    <w:rsid w:val="00FB65C9"/>
    <w:rsid w:val="00FB66C7"/>
    <w:rsid w:val="00FB69F5"/>
    <w:rsid w:val="00FB742F"/>
    <w:rsid w:val="00FB7758"/>
    <w:rsid w:val="00FB77F5"/>
    <w:rsid w:val="00FB7D65"/>
    <w:rsid w:val="00FC0038"/>
    <w:rsid w:val="00FC0CE2"/>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978"/>
    <w:rsid w:val="00FD1D5A"/>
    <w:rsid w:val="00FD1E49"/>
    <w:rsid w:val="00FD2416"/>
    <w:rsid w:val="00FD26CE"/>
    <w:rsid w:val="00FD2935"/>
    <w:rsid w:val="00FD2BD2"/>
    <w:rsid w:val="00FD2BF8"/>
    <w:rsid w:val="00FD2FFE"/>
    <w:rsid w:val="00FD3751"/>
    <w:rsid w:val="00FD3899"/>
    <w:rsid w:val="00FD39CB"/>
    <w:rsid w:val="00FD45C3"/>
    <w:rsid w:val="00FD469A"/>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CBA"/>
    <w:rsid w:val="00FE3D0F"/>
    <w:rsid w:val="00FE46B8"/>
    <w:rsid w:val="00FE4ED3"/>
    <w:rsid w:val="00FE54B0"/>
    <w:rsid w:val="00FE56C2"/>
    <w:rsid w:val="00FE56E7"/>
    <w:rsid w:val="00FE5A56"/>
    <w:rsid w:val="00FE5D69"/>
    <w:rsid w:val="00FE5E9A"/>
    <w:rsid w:val="00FE5F07"/>
    <w:rsid w:val="00FE65E0"/>
    <w:rsid w:val="00FE6FAA"/>
    <w:rsid w:val="00FE7070"/>
    <w:rsid w:val="00FE7211"/>
    <w:rsid w:val="00FF0552"/>
    <w:rsid w:val="00FF21D4"/>
    <w:rsid w:val="00FF2A42"/>
    <w:rsid w:val="00FF364C"/>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07DBF-F317-49E2-9B74-2C46A778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1665</Words>
  <Characters>9496</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cp:revision>
  <cp:lastPrinted>2010-04-02T09:58:00Z</cp:lastPrinted>
  <dcterms:created xsi:type="dcterms:W3CDTF">2017-03-22T11:32:00Z</dcterms:created>
  <dcterms:modified xsi:type="dcterms:W3CDTF">2017-03-24T03:02:00Z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