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57692F"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B4D35" w:rsidRPr="00CF195E">
        <w:rPr>
          <w:b/>
          <w:kern w:val="2"/>
          <w:lang w:eastAsia="zh-CN"/>
        </w:rPr>
        <w:t>3GPP TSG RAN WG1 Meeting #</w:t>
      </w:r>
      <w:r w:rsidR="001B4D35">
        <w:rPr>
          <w:b/>
          <w:kern w:val="2"/>
          <w:lang w:eastAsia="zh-CN"/>
        </w:rPr>
        <w:t>8</w:t>
      </w:r>
      <w:r w:rsidR="001B4D35">
        <w:rPr>
          <w:rFonts w:hint="eastAsia"/>
          <w:b/>
          <w:kern w:val="2"/>
          <w:lang w:eastAsia="zh-CN"/>
        </w:rPr>
        <w:t>8</w:t>
      </w:r>
      <w:r w:rsidR="000C72A6">
        <w:rPr>
          <w:rFonts w:hint="eastAsia"/>
          <w:b/>
          <w:kern w:val="2"/>
          <w:lang w:eastAsia="zh-CN"/>
        </w:rPr>
        <w:t>bis</w:t>
      </w:r>
      <w:r w:rsidR="00972929" w:rsidRPr="00CF195E">
        <w:rPr>
          <w:b/>
          <w:kern w:val="2"/>
          <w:lang w:eastAsia="zh-CN"/>
        </w:rPr>
        <w:tab/>
      </w:r>
      <w:r w:rsidR="00AF7FE3" w:rsidRPr="00AF7FE3">
        <w:rPr>
          <w:b/>
          <w:kern w:val="2"/>
          <w:lang w:eastAsia="zh-CN"/>
        </w:rPr>
        <w:t>R1-1705070</w:t>
      </w:r>
    </w:p>
    <w:p w:rsidR="009C0564" w:rsidRPr="00CF195E" w:rsidRDefault="000C72A6" w:rsidP="00CF195E">
      <w:pPr>
        <w:jc w:val="left"/>
        <w:rPr>
          <w:b/>
          <w:kern w:val="2"/>
          <w:lang w:eastAsia="zh-CN"/>
        </w:rPr>
      </w:pPr>
      <w:r>
        <w:rPr>
          <w:rFonts w:hint="eastAsia"/>
          <w:b/>
          <w:kern w:val="2"/>
          <w:lang w:eastAsia="zh-CN"/>
        </w:rPr>
        <w:t>Spokane</w:t>
      </w:r>
      <w:r w:rsidR="00E82830" w:rsidRPr="00054E0C">
        <w:rPr>
          <w:b/>
          <w:kern w:val="2"/>
          <w:lang w:eastAsia="zh-CN"/>
        </w:rPr>
        <w:t xml:space="preserve">, </w:t>
      </w:r>
      <w:r>
        <w:rPr>
          <w:rFonts w:hint="eastAsia"/>
          <w:b/>
          <w:kern w:val="2"/>
          <w:lang w:eastAsia="zh-CN"/>
        </w:rPr>
        <w:t>USA</w:t>
      </w:r>
      <w:r w:rsidR="00E82830" w:rsidRPr="00054E0C">
        <w:rPr>
          <w:b/>
          <w:kern w:val="2"/>
          <w:lang w:eastAsia="zh-CN"/>
        </w:rPr>
        <w:t xml:space="preserve">, </w:t>
      </w:r>
      <w:r>
        <w:rPr>
          <w:rFonts w:hint="eastAsia"/>
          <w:b/>
          <w:kern w:val="2"/>
          <w:lang w:eastAsia="zh-CN"/>
        </w:rPr>
        <w:t>3</w:t>
      </w:r>
      <w:r w:rsidRPr="000C72A6">
        <w:rPr>
          <w:rFonts w:hint="eastAsia"/>
          <w:b/>
          <w:kern w:val="2"/>
          <w:vertAlign w:val="superscript"/>
          <w:lang w:eastAsia="zh-CN"/>
        </w:rPr>
        <w:t>rd</w:t>
      </w:r>
      <w:r>
        <w:rPr>
          <w:rFonts w:hint="eastAsia"/>
          <w:b/>
          <w:kern w:val="2"/>
          <w:lang w:eastAsia="zh-CN"/>
        </w:rPr>
        <w:t xml:space="preserve"> </w:t>
      </w:r>
      <w:r w:rsidR="00E82830" w:rsidRPr="00054E0C">
        <w:rPr>
          <w:b/>
          <w:kern w:val="2"/>
          <w:lang w:eastAsia="zh-CN"/>
        </w:rPr>
        <w:t xml:space="preserve">- </w:t>
      </w:r>
      <w:r w:rsidR="00E82830">
        <w:rPr>
          <w:b/>
          <w:kern w:val="2"/>
          <w:lang w:eastAsia="zh-CN"/>
        </w:rPr>
        <w:t>7</w:t>
      </w:r>
      <w:r w:rsidR="00E82830" w:rsidRPr="008C49F9">
        <w:rPr>
          <w:b/>
          <w:kern w:val="2"/>
          <w:vertAlign w:val="superscript"/>
          <w:lang w:eastAsia="zh-CN"/>
        </w:rPr>
        <w:t>th</w:t>
      </w:r>
      <w:r w:rsidR="00E82830">
        <w:rPr>
          <w:rFonts w:hint="eastAsia"/>
          <w:b/>
          <w:kern w:val="2"/>
          <w:lang w:eastAsia="zh-CN"/>
        </w:rPr>
        <w:t xml:space="preserve"> </w:t>
      </w:r>
      <w:r>
        <w:rPr>
          <w:rFonts w:hint="eastAsia"/>
          <w:b/>
          <w:kern w:val="2"/>
          <w:lang w:eastAsia="zh-CN"/>
        </w:rPr>
        <w:t>April</w:t>
      </w:r>
      <w:r w:rsidR="00E82830" w:rsidRPr="00054E0C">
        <w:rPr>
          <w:b/>
          <w:kern w:val="2"/>
          <w:lang w:eastAsia="zh-CN"/>
        </w:rPr>
        <w:t xml:space="preserve"> 201</w:t>
      </w:r>
      <w:r w:rsidR="00E82830" w:rsidRPr="00054E0C">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64AFF">
        <w:rPr>
          <w:b/>
          <w:kern w:val="2"/>
          <w:lang w:eastAsia="zh-CN"/>
        </w:rPr>
        <w:t>8</w:t>
      </w:r>
      <w:r w:rsidR="00543BC2">
        <w:rPr>
          <w:b/>
          <w:kern w:val="2"/>
          <w:lang w:eastAsia="zh-CN"/>
        </w:rPr>
        <w:t>.1.2.1</w:t>
      </w:r>
      <w:r w:rsidR="004F1FC4">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11A9">
        <w:rPr>
          <w:b/>
          <w:kern w:val="2"/>
          <w:lang w:eastAsia="zh-CN"/>
        </w:rPr>
        <w:t>, Hi</w:t>
      </w:r>
      <w:r w:rsidR="00DC11A9">
        <w:rPr>
          <w:rFonts w:hint="eastAsia"/>
          <w:b/>
          <w:kern w:val="2"/>
          <w:lang w:eastAsia="zh-CN"/>
        </w:rPr>
        <w:t>S</w:t>
      </w:r>
      <w:r w:rsidR="001A3BB0">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837EB" w:rsidRPr="001837EB">
        <w:rPr>
          <w:b/>
          <w:kern w:val="2"/>
          <w:lang w:eastAsia="zh-CN"/>
        </w:rPr>
        <w:t>Transmission scheme 2 for DL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CA08DC" w:rsidRDefault="00CA08DC" w:rsidP="00CA08DC">
      <w:pPr>
        <w:autoSpaceDE/>
        <w:autoSpaceDN/>
        <w:adjustRightInd/>
        <w:snapToGrid/>
        <w:spacing w:after="0"/>
        <w:rPr>
          <w:rFonts w:eastAsia="MS Mincho"/>
          <w:lang w:eastAsia="ja-JP"/>
        </w:rPr>
      </w:pPr>
      <w:r>
        <w:rPr>
          <w:rFonts w:eastAsia="MS Mincho"/>
          <w:lang w:eastAsia="ja-JP"/>
        </w:rPr>
        <w:t>In</w:t>
      </w:r>
      <w:r w:rsidRPr="004F1A88">
        <w:rPr>
          <w:rFonts w:eastAsia="MS Mincho"/>
          <w:lang w:eastAsia="ja-JP"/>
        </w:rPr>
        <w:t xml:space="preserve"> RAN1#8</w:t>
      </w:r>
      <w:r>
        <w:rPr>
          <w:rFonts w:eastAsia="MS Mincho"/>
          <w:lang w:eastAsia="ja-JP"/>
        </w:rPr>
        <w:t>7</w:t>
      </w:r>
      <w:r w:rsidRPr="004F1A88">
        <w:rPr>
          <w:rFonts w:eastAsia="MS Mincho"/>
          <w:lang w:eastAsia="ja-JP"/>
        </w:rPr>
        <w:t xml:space="preserve"> </w:t>
      </w:r>
      <w:r w:rsidR="00E36765">
        <w:rPr>
          <w:rFonts w:eastAsia="MS Mincho"/>
          <w:lang w:eastAsia="ja-JP"/>
        </w:rPr>
        <w:t>and A</w:t>
      </w:r>
      <w:r w:rsidR="00E36765">
        <w:rPr>
          <w:rFonts w:eastAsiaTheme="minorEastAsia" w:hint="eastAsia"/>
          <w:lang w:eastAsia="zh-CN"/>
        </w:rPr>
        <w:t>dhoc</w:t>
      </w:r>
      <w:r w:rsidR="007E63C5">
        <w:rPr>
          <w:rFonts w:eastAsia="MS Mincho"/>
          <w:lang w:eastAsia="ja-JP"/>
        </w:rPr>
        <w:t xml:space="preserve"> </w:t>
      </w:r>
      <w:r w:rsidRPr="004F1A88">
        <w:rPr>
          <w:rFonts w:eastAsia="MS Mincho"/>
          <w:lang w:eastAsia="ja-JP"/>
        </w:rPr>
        <w:t>meeting</w:t>
      </w:r>
      <w:r w:rsidR="007E63C5">
        <w:rPr>
          <w:rFonts w:eastAsia="MS Mincho"/>
          <w:lang w:eastAsia="ja-JP"/>
        </w:rPr>
        <w:t>s</w:t>
      </w:r>
      <w:r w:rsidRPr="004F1A88">
        <w:rPr>
          <w:rFonts w:eastAsia="MS Mincho"/>
          <w:lang w:eastAsia="ja-JP"/>
        </w:rPr>
        <w:t>, the following agreements were achieved.</w:t>
      </w:r>
      <w:r>
        <w:rPr>
          <w:rFonts w:eastAsia="MS Mincho"/>
          <w:lang w:eastAsia="ja-JP"/>
        </w:rPr>
        <w:t xml:space="preserve"> </w:t>
      </w:r>
      <w:r w:rsidR="0057692F">
        <w:rPr>
          <w:rFonts w:eastAsia="MS Mincho"/>
          <w:lang w:eastAsia="ja-JP"/>
        </w:rPr>
        <w:fldChar w:fldCharType="begin"/>
      </w:r>
      <w:r>
        <w:rPr>
          <w:rFonts w:eastAsia="MS Mincho"/>
          <w:lang w:eastAsia="ja-JP"/>
        </w:rPr>
        <w:instrText xml:space="preserve"> REF _Ref167612875 \r \h </w:instrText>
      </w:r>
      <w:r w:rsidR="0057692F">
        <w:rPr>
          <w:rFonts w:eastAsia="MS Mincho"/>
          <w:lang w:eastAsia="ja-JP"/>
        </w:rPr>
      </w:r>
      <w:r w:rsidR="0057692F">
        <w:rPr>
          <w:rFonts w:eastAsia="MS Mincho"/>
          <w:lang w:eastAsia="ja-JP"/>
        </w:rPr>
        <w:fldChar w:fldCharType="separate"/>
      </w:r>
      <w:r w:rsidR="006A3C3C">
        <w:rPr>
          <w:rFonts w:eastAsia="MS Mincho"/>
          <w:lang w:eastAsia="ja-JP"/>
        </w:rPr>
        <w:t>[1</w:t>
      </w:r>
      <w:proofErr w:type="gramStart"/>
      <w:r w:rsidR="006A3C3C">
        <w:rPr>
          <w:rFonts w:eastAsia="MS Mincho"/>
          <w:lang w:eastAsia="ja-JP"/>
        </w:rPr>
        <w:t>]</w:t>
      </w:r>
      <w:proofErr w:type="gramEnd"/>
      <w:r w:rsidR="0057692F">
        <w:rPr>
          <w:rFonts w:eastAsia="MS Mincho"/>
          <w:lang w:eastAsia="ja-JP"/>
        </w:rPr>
        <w:fldChar w:fldCharType="end"/>
      </w:r>
      <w:r w:rsidR="0057692F">
        <w:rPr>
          <w:rFonts w:eastAsia="MS Mincho"/>
          <w:lang w:eastAsia="ja-JP"/>
        </w:rPr>
        <w:fldChar w:fldCharType="begin"/>
      </w:r>
      <w:r w:rsidR="00BC098E">
        <w:rPr>
          <w:rFonts w:eastAsia="MS Mincho"/>
          <w:lang w:eastAsia="ja-JP"/>
        </w:rPr>
        <w:instrText xml:space="preserve"> REF _Ref474153785 \r \h </w:instrText>
      </w:r>
      <w:r w:rsidR="0057692F">
        <w:rPr>
          <w:rFonts w:eastAsia="MS Mincho"/>
          <w:lang w:eastAsia="ja-JP"/>
        </w:rPr>
      </w:r>
      <w:r w:rsidR="0057692F">
        <w:rPr>
          <w:rFonts w:eastAsia="MS Mincho"/>
          <w:lang w:eastAsia="ja-JP"/>
        </w:rPr>
        <w:fldChar w:fldCharType="separate"/>
      </w:r>
      <w:r w:rsidR="006A3C3C">
        <w:rPr>
          <w:rFonts w:eastAsia="MS Mincho"/>
          <w:lang w:eastAsia="ja-JP"/>
        </w:rPr>
        <w:t>[2]</w:t>
      </w:r>
      <w:r w:rsidR="0057692F">
        <w:rPr>
          <w:rFonts w:eastAsia="MS Mincho"/>
          <w:lang w:eastAsia="ja-JP"/>
        </w:rPr>
        <w:fldChar w:fldCharType="end"/>
      </w:r>
    </w:p>
    <w:p w:rsidR="00B13A14" w:rsidRPr="00852819" w:rsidRDefault="00B13A14" w:rsidP="00B13A14">
      <w:pPr>
        <w:numPr>
          <w:ilvl w:val="0"/>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Support at least the following DMRS based DL MIMO transmissions for data in NR,</w:t>
      </w:r>
    </w:p>
    <w:p w:rsidR="00B13A14" w:rsidRPr="00852819" w:rsidRDefault="00B13A14" w:rsidP="00B13A14">
      <w:pPr>
        <w:numPr>
          <w:ilvl w:val="1"/>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Scheme 1: Closed-loop transmission where data and DMRS are transmitted with the same precoding matrix</w:t>
      </w:r>
    </w:p>
    <w:p w:rsidR="00B13A14" w:rsidRPr="00852819" w:rsidRDefault="00B13A14" w:rsidP="00B13A14">
      <w:pPr>
        <w:numPr>
          <w:ilvl w:val="2"/>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Demodulation of data at the UE does not require knowledge of the precoding matrix used at the transmitter</w:t>
      </w:r>
    </w:p>
    <w:p w:rsidR="00B13A14" w:rsidRPr="00852819" w:rsidRDefault="00B13A14" w:rsidP="00B13A14">
      <w:pPr>
        <w:numPr>
          <w:ilvl w:val="2"/>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Note: spatial multiplexing and rank-1 are included</w:t>
      </w:r>
    </w:p>
    <w:p w:rsidR="00B13A14" w:rsidRPr="00852819" w:rsidRDefault="00B13A14" w:rsidP="00B13A14">
      <w:pPr>
        <w:numPr>
          <w:ilvl w:val="1"/>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Scheme 2: Open loop and Semi-open loop transmissions where data and DMRS may or may not be restricted to be transmitted with the same precoding matrix</w:t>
      </w:r>
    </w:p>
    <w:p w:rsidR="00B13A14" w:rsidRPr="00852819" w:rsidRDefault="00B13A14" w:rsidP="00B13A14">
      <w:pPr>
        <w:numPr>
          <w:ilvl w:val="2"/>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Demodulation of data at the UE may or may not require knowledge of the relation between DMRS ports and data layers</w:t>
      </w:r>
    </w:p>
    <w:p w:rsidR="00B13A14" w:rsidRPr="00852819" w:rsidRDefault="00B13A14" w:rsidP="00B13A14">
      <w:pPr>
        <w:numPr>
          <w:ilvl w:val="2"/>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Note: DMRS can be precoded or not precoded</w:t>
      </w:r>
    </w:p>
    <w:p w:rsidR="00B13A14" w:rsidRPr="00852819" w:rsidRDefault="00B13A14" w:rsidP="00B13A14">
      <w:pPr>
        <w:numPr>
          <w:ilvl w:val="2"/>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Study the transmission schemes, e.g., SFBC, Large delay CDD, Layer shifting, small delay  CDD</w:t>
      </w:r>
    </w:p>
    <w:p w:rsidR="00B13A14" w:rsidRPr="00852819" w:rsidRDefault="00B13A14" w:rsidP="00B13A14">
      <w:pPr>
        <w:numPr>
          <w:ilvl w:val="2"/>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Study the selection of transparent and/or non-transparent DMRS</w:t>
      </w:r>
    </w:p>
    <w:p w:rsidR="00B13A14" w:rsidRPr="00852819" w:rsidRDefault="00B13A14" w:rsidP="00B13A14">
      <w:pPr>
        <w:numPr>
          <w:ilvl w:val="3"/>
          <w:numId w:val="34"/>
        </w:numPr>
        <w:autoSpaceDE/>
        <w:autoSpaceDN/>
        <w:adjustRightInd/>
        <w:snapToGrid/>
        <w:spacing w:after="0"/>
        <w:jc w:val="left"/>
        <w:rPr>
          <w:rFonts w:eastAsia="MS Mincho"/>
          <w:i/>
          <w:iCs/>
          <w:szCs w:val="20"/>
          <w:lang w:eastAsia="ja-JP"/>
        </w:rPr>
      </w:pPr>
      <w:r w:rsidRPr="00852819">
        <w:rPr>
          <w:rFonts w:eastAsia="MS Mincho"/>
          <w:i/>
          <w:iCs/>
          <w:szCs w:val="20"/>
          <w:lang w:eastAsia="ja-JP"/>
        </w:rPr>
        <w:t>Transparent DMRS: DMRS and data precoded identically</w:t>
      </w:r>
    </w:p>
    <w:p w:rsidR="00CA08DC" w:rsidRPr="00ED094F" w:rsidRDefault="00B13A14" w:rsidP="00BC074A">
      <w:pPr>
        <w:numPr>
          <w:ilvl w:val="3"/>
          <w:numId w:val="34"/>
        </w:numPr>
        <w:autoSpaceDE/>
        <w:autoSpaceDN/>
        <w:adjustRightInd/>
        <w:snapToGrid/>
        <w:spacing w:after="0"/>
        <w:jc w:val="left"/>
        <w:rPr>
          <w:rFonts w:eastAsia="MS Mincho"/>
          <w:iCs/>
          <w:szCs w:val="20"/>
          <w:lang w:eastAsia="ja-JP"/>
        </w:rPr>
      </w:pPr>
      <w:r w:rsidRPr="00852819">
        <w:rPr>
          <w:rFonts w:eastAsia="MS Mincho"/>
          <w:i/>
          <w:iCs/>
          <w:szCs w:val="20"/>
          <w:lang w:eastAsia="ja-JP"/>
        </w:rPr>
        <w:t>Non-transparent DMRS: DMRS  and data precoded differently</w:t>
      </w:r>
    </w:p>
    <w:p w:rsidR="00ED094F" w:rsidRPr="008210E9" w:rsidRDefault="00ED094F" w:rsidP="00ED094F">
      <w:pPr>
        <w:numPr>
          <w:ilvl w:val="0"/>
          <w:numId w:val="34"/>
        </w:numPr>
        <w:autoSpaceDE/>
        <w:autoSpaceDN/>
        <w:adjustRightInd/>
        <w:snapToGrid/>
        <w:spacing w:after="0"/>
        <w:jc w:val="left"/>
        <w:rPr>
          <w:rFonts w:eastAsia="MS Mincho"/>
          <w:i/>
          <w:lang w:eastAsia="ja-JP"/>
        </w:rPr>
      </w:pPr>
      <w:r w:rsidRPr="008210E9">
        <w:rPr>
          <w:rFonts w:eastAsia="MS Mincho"/>
          <w:i/>
          <w:lang w:eastAsia="ja-JP"/>
        </w:rPr>
        <w:t xml:space="preserve">For </w:t>
      </w:r>
      <w:r w:rsidRPr="008210E9">
        <w:rPr>
          <w:rFonts w:eastAsia="MS Mincho" w:hint="eastAsia"/>
          <w:i/>
          <w:lang w:eastAsia="ja-JP"/>
        </w:rPr>
        <w:t>T</w:t>
      </w:r>
      <w:r w:rsidRPr="008210E9">
        <w:rPr>
          <w:rFonts w:eastAsia="MS Mincho"/>
          <w:i/>
          <w:lang w:eastAsia="ja-JP"/>
        </w:rPr>
        <w:t xml:space="preserve">ransmission scheme 2, down selection(s) on DMRS based transmission schemes will be done in RAN1#88 </w:t>
      </w:r>
      <w:r w:rsidRPr="008210E9">
        <w:rPr>
          <w:rFonts w:eastAsia="MS Mincho" w:hint="eastAsia"/>
          <w:i/>
          <w:lang w:eastAsia="ja-JP"/>
        </w:rPr>
        <w:t>at least for rank 1</w:t>
      </w:r>
    </w:p>
    <w:p w:rsidR="00ED094F" w:rsidRPr="008210E9" w:rsidRDefault="00ED094F" w:rsidP="00ED094F">
      <w:pPr>
        <w:numPr>
          <w:ilvl w:val="1"/>
          <w:numId w:val="34"/>
        </w:numPr>
        <w:autoSpaceDE/>
        <w:autoSpaceDN/>
        <w:adjustRightInd/>
        <w:snapToGrid/>
        <w:spacing w:after="0"/>
        <w:jc w:val="left"/>
        <w:rPr>
          <w:rFonts w:eastAsia="MS Mincho"/>
          <w:i/>
          <w:lang w:eastAsia="ja-JP"/>
        </w:rPr>
      </w:pPr>
      <w:r w:rsidRPr="008210E9">
        <w:rPr>
          <w:rFonts w:eastAsia="MS Mincho"/>
          <w:i/>
          <w:lang w:eastAsia="ja-JP"/>
        </w:rPr>
        <w:t>For rank 1,</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Precoder cycling with transparent DMRS</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 xml:space="preserve">Precoder cycling with </w:t>
      </w:r>
      <w:r w:rsidRPr="008210E9">
        <w:rPr>
          <w:rFonts w:eastAsia="MS Mincho" w:hint="eastAsia"/>
          <w:i/>
          <w:lang w:eastAsia="ja-JP"/>
        </w:rPr>
        <w:t>non-</w:t>
      </w:r>
      <w:r w:rsidRPr="008210E9">
        <w:rPr>
          <w:rFonts w:eastAsia="MS Mincho"/>
          <w:i/>
          <w:lang w:eastAsia="ja-JP"/>
        </w:rPr>
        <w:t>transparent DMRS</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Small-delay CDD with transparent DMRS</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DMRS based SFBC</w:t>
      </w:r>
    </w:p>
    <w:p w:rsidR="00ED094F" w:rsidRPr="008210E9" w:rsidRDefault="00ED094F" w:rsidP="00ED094F">
      <w:pPr>
        <w:numPr>
          <w:ilvl w:val="1"/>
          <w:numId w:val="34"/>
        </w:numPr>
        <w:autoSpaceDE/>
        <w:autoSpaceDN/>
        <w:adjustRightInd/>
        <w:snapToGrid/>
        <w:spacing w:after="0"/>
        <w:jc w:val="left"/>
        <w:rPr>
          <w:rFonts w:eastAsia="MS Mincho"/>
          <w:i/>
          <w:lang w:eastAsia="ja-JP"/>
        </w:rPr>
      </w:pPr>
      <w:r w:rsidRPr="008210E9">
        <w:rPr>
          <w:rFonts w:eastAsia="MS Mincho"/>
          <w:i/>
          <w:lang w:eastAsia="ja-JP"/>
        </w:rPr>
        <w:t xml:space="preserve">For rank&gt;1, </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Precoder cycling with transparent DMRS</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 xml:space="preserve">Precoder cycling with </w:t>
      </w:r>
      <w:r w:rsidRPr="008210E9">
        <w:rPr>
          <w:rFonts w:eastAsia="MS Mincho" w:hint="eastAsia"/>
          <w:i/>
          <w:lang w:eastAsia="ja-JP"/>
        </w:rPr>
        <w:t>non-</w:t>
      </w:r>
      <w:r w:rsidRPr="008210E9">
        <w:rPr>
          <w:rFonts w:eastAsia="MS Mincho"/>
          <w:i/>
          <w:lang w:eastAsia="ja-JP"/>
        </w:rPr>
        <w:t>transparent DMRS</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Layer shifting</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Precoder cycling with transparent DMRS</w:t>
      </w:r>
      <w:r w:rsidRPr="008210E9">
        <w:rPr>
          <w:rFonts w:eastAsia="MS Mincho" w:hint="eastAsia"/>
          <w:i/>
          <w:lang w:eastAsia="ja-JP"/>
        </w:rPr>
        <w:t xml:space="preserve"> and layer shifting</w:t>
      </w:r>
    </w:p>
    <w:p w:rsidR="00ED094F" w:rsidRPr="008210E9" w:rsidRDefault="00ED094F" w:rsidP="00ED094F">
      <w:pPr>
        <w:numPr>
          <w:ilvl w:val="2"/>
          <w:numId w:val="34"/>
        </w:numPr>
        <w:autoSpaceDE/>
        <w:autoSpaceDN/>
        <w:adjustRightInd/>
        <w:snapToGrid/>
        <w:spacing w:after="0"/>
        <w:jc w:val="left"/>
        <w:rPr>
          <w:rFonts w:eastAsia="MS Mincho"/>
          <w:i/>
          <w:lang w:eastAsia="ja-JP"/>
        </w:rPr>
      </w:pPr>
      <w:r w:rsidRPr="008210E9">
        <w:rPr>
          <w:rFonts w:eastAsia="MS Mincho"/>
          <w:i/>
          <w:lang w:eastAsia="ja-JP"/>
        </w:rPr>
        <w:t>Small-delay CDD with transparent DMRS</w:t>
      </w:r>
    </w:p>
    <w:p w:rsidR="00ED094F" w:rsidRPr="00ED094F" w:rsidRDefault="00ED094F" w:rsidP="00ED094F">
      <w:pPr>
        <w:numPr>
          <w:ilvl w:val="2"/>
          <w:numId w:val="34"/>
        </w:numPr>
        <w:autoSpaceDE/>
        <w:autoSpaceDN/>
        <w:adjustRightInd/>
        <w:snapToGrid/>
        <w:spacing w:after="0"/>
        <w:jc w:val="left"/>
        <w:rPr>
          <w:rFonts w:eastAsia="MS Mincho"/>
          <w:iCs/>
          <w:szCs w:val="20"/>
          <w:lang w:eastAsia="ja-JP"/>
        </w:rPr>
      </w:pPr>
      <w:r w:rsidRPr="008210E9">
        <w:rPr>
          <w:rFonts w:eastAsia="MS Mincho"/>
          <w:i/>
          <w:lang w:eastAsia="ja-JP"/>
        </w:rPr>
        <w:t>Large-delay CDD with non-transparent DMRS</w:t>
      </w:r>
    </w:p>
    <w:p w:rsidR="008F72CC" w:rsidRDefault="000D1227" w:rsidP="000D1227">
      <w:pPr>
        <w:rPr>
          <w:lang w:eastAsia="ja-JP"/>
        </w:rPr>
      </w:pPr>
      <w:r>
        <w:rPr>
          <w:rFonts w:eastAsia="MS Mincho"/>
          <w:lang w:eastAsia="ja-JP"/>
        </w:rPr>
        <w:t>In this contribution, we investigate transmission scheme 2 for DL data channel transmission</w:t>
      </w:r>
      <w:r w:rsidR="007E2CB0">
        <w:rPr>
          <w:rFonts w:eastAsia="MS Mincho"/>
          <w:lang w:eastAsia="ja-JP"/>
        </w:rPr>
        <w:t xml:space="preserve">. We first discuss </w:t>
      </w:r>
      <w:r w:rsidR="00524420">
        <w:rPr>
          <w:rFonts w:eastAsia="MS Mincho"/>
          <w:lang w:eastAsia="ja-JP"/>
        </w:rPr>
        <w:t xml:space="preserve">rank-1 </w:t>
      </w:r>
      <w:r w:rsidR="00964354">
        <w:rPr>
          <w:rFonts w:eastAsia="MS Mincho"/>
          <w:lang w:eastAsia="ja-JP"/>
        </w:rPr>
        <w:t>and then</w:t>
      </w:r>
      <w:r w:rsidR="007B4EE0">
        <w:rPr>
          <w:rFonts w:eastAsia="MS Mincho"/>
          <w:lang w:eastAsia="ja-JP"/>
        </w:rPr>
        <w:t xml:space="preserve"> rank-2</w:t>
      </w:r>
      <w:r w:rsidR="0016628E">
        <w:rPr>
          <w:rFonts w:eastAsia="MS Mincho"/>
          <w:lang w:eastAsia="ja-JP"/>
        </w:rPr>
        <w:t xml:space="preserve"> </w:t>
      </w:r>
      <w:r w:rsidR="001672EF">
        <w:rPr>
          <w:rFonts w:eastAsia="MS Mincho"/>
          <w:lang w:eastAsia="ja-JP"/>
        </w:rPr>
        <w:t>transmission sche</w:t>
      </w:r>
      <w:r w:rsidR="00874E3B">
        <w:rPr>
          <w:rFonts w:eastAsia="MS Mincho"/>
          <w:lang w:eastAsia="ja-JP"/>
        </w:rPr>
        <w:t>me 2</w:t>
      </w:r>
      <w:r w:rsidR="00451736">
        <w:rPr>
          <w:rFonts w:eastAsia="MS Mincho"/>
          <w:lang w:eastAsia="ja-JP"/>
        </w:rPr>
        <w:t>.</w:t>
      </w:r>
      <w:r w:rsidR="00A412F4">
        <w:rPr>
          <w:rFonts w:eastAsia="MS Mincho"/>
          <w:lang w:eastAsia="ja-JP"/>
        </w:rPr>
        <w:t xml:space="preserve"> For rank-1 transmission scheme 2, </w:t>
      </w:r>
      <w:r w:rsidR="00A006CA">
        <w:rPr>
          <w:rFonts w:eastAsia="MS Mincho"/>
          <w:lang w:eastAsia="ja-JP"/>
        </w:rPr>
        <w:t xml:space="preserve">the important issue of interference estimation </w:t>
      </w:r>
      <w:r w:rsidR="00BD59BF">
        <w:rPr>
          <w:rFonts w:eastAsia="MS Mincho"/>
          <w:lang w:eastAsia="ja-JP"/>
        </w:rPr>
        <w:t xml:space="preserve">is discussed </w:t>
      </w:r>
      <w:r w:rsidR="00A006CA">
        <w:rPr>
          <w:rFonts w:eastAsia="MS Mincho"/>
          <w:lang w:eastAsia="ja-JP"/>
        </w:rPr>
        <w:t>and performance comparison i</w:t>
      </w:r>
      <w:r w:rsidR="00BD59BF">
        <w:rPr>
          <w:rFonts w:eastAsia="MS Mincho"/>
          <w:lang w:eastAsia="ja-JP"/>
        </w:rPr>
        <w:t>s made.</w:t>
      </w:r>
    </w:p>
    <w:p w:rsidR="00D33301" w:rsidRPr="00D33301" w:rsidRDefault="00D33301" w:rsidP="00D33301">
      <w:pPr>
        <w:pStyle w:val="1"/>
        <w:rPr>
          <w:kern w:val="2"/>
          <w:lang w:val="en-GB" w:eastAsia="ja-JP"/>
        </w:rPr>
      </w:pPr>
      <w:r w:rsidRPr="00D33301">
        <w:rPr>
          <w:kern w:val="2"/>
          <w:lang w:val="en-GB" w:eastAsia="ja-JP"/>
        </w:rPr>
        <w:t>Transmission scheme 2 for rank 1</w:t>
      </w:r>
    </w:p>
    <w:p w:rsidR="0040663F" w:rsidRDefault="0076549B" w:rsidP="0046166D">
      <w:pPr>
        <w:rPr>
          <w:kern w:val="2"/>
          <w:lang w:val="en-GB" w:eastAsia="ja-JP"/>
        </w:rPr>
      </w:pPr>
      <w:r w:rsidRPr="00367D5C">
        <w:rPr>
          <w:kern w:val="2"/>
          <w:lang w:val="en-GB" w:eastAsia="ja-JP"/>
        </w:rPr>
        <w:t>SF</w:t>
      </w:r>
      <w:r>
        <w:rPr>
          <w:kern w:val="2"/>
          <w:lang w:val="en-GB" w:eastAsia="ja-JP"/>
        </w:rPr>
        <w:t>BC, small-delay CDD</w:t>
      </w:r>
      <w:r w:rsidR="00942D15">
        <w:rPr>
          <w:kern w:val="2"/>
          <w:lang w:val="en-GB" w:eastAsia="ja-JP"/>
        </w:rPr>
        <w:t xml:space="preserve"> </w:t>
      </w:r>
      <w:r>
        <w:rPr>
          <w:kern w:val="2"/>
          <w:lang w:val="en-GB" w:eastAsia="ja-JP"/>
        </w:rPr>
        <w:t>(SD-CDD)</w:t>
      </w:r>
      <w:r w:rsidR="000D0EAF">
        <w:rPr>
          <w:kern w:val="2"/>
          <w:lang w:val="en-GB" w:eastAsia="ja-JP"/>
        </w:rPr>
        <w:t>,</w:t>
      </w:r>
      <w:r>
        <w:rPr>
          <w:kern w:val="2"/>
          <w:lang w:val="en-GB" w:eastAsia="ja-JP"/>
        </w:rPr>
        <w:t xml:space="preserve"> </w:t>
      </w:r>
      <w:r w:rsidR="000D0EAF">
        <w:rPr>
          <w:kern w:val="2"/>
          <w:lang w:val="en-GB" w:eastAsia="ja-JP"/>
        </w:rPr>
        <w:t xml:space="preserve">RB-level </w:t>
      </w:r>
      <w:r>
        <w:rPr>
          <w:kern w:val="2"/>
          <w:lang w:val="en-GB" w:eastAsia="ja-JP"/>
        </w:rPr>
        <w:t xml:space="preserve">precoder cycling </w:t>
      </w:r>
      <w:r w:rsidR="000D0EAF">
        <w:rPr>
          <w:kern w:val="2"/>
          <w:lang w:val="en-GB" w:eastAsia="ja-JP"/>
        </w:rPr>
        <w:t xml:space="preserve">and RE-level precoder cycling </w:t>
      </w:r>
      <w:r w:rsidR="000418B5">
        <w:rPr>
          <w:kern w:val="2"/>
          <w:lang w:val="en-GB" w:eastAsia="ja-JP"/>
        </w:rPr>
        <w:t xml:space="preserve">are </w:t>
      </w:r>
      <w:r w:rsidR="000D0EAF">
        <w:rPr>
          <w:kern w:val="2"/>
          <w:lang w:val="en-GB" w:eastAsia="ja-JP"/>
        </w:rPr>
        <w:t xml:space="preserve">four </w:t>
      </w:r>
      <w:r w:rsidR="000418B5">
        <w:rPr>
          <w:kern w:val="2"/>
          <w:lang w:val="en-GB" w:eastAsia="ja-JP"/>
        </w:rPr>
        <w:t xml:space="preserve">candidate </w:t>
      </w:r>
      <w:r w:rsidR="00313B0E">
        <w:rPr>
          <w:kern w:val="2"/>
          <w:lang w:val="en-GB" w:eastAsia="ja-JP"/>
        </w:rPr>
        <w:t>schemes</w:t>
      </w:r>
      <w:r w:rsidR="000418B5">
        <w:rPr>
          <w:kern w:val="2"/>
          <w:lang w:val="en-GB" w:eastAsia="ja-JP"/>
        </w:rPr>
        <w:t xml:space="preserve"> for </w:t>
      </w:r>
      <w:r w:rsidR="00222F0D">
        <w:rPr>
          <w:kern w:val="2"/>
          <w:lang w:val="en-GB" w:eastAsia="ja-JP"/>
        </w:rPr>
        <w:t>transmission scheme 2</w:t>
      </w:r>
      <w:r w:rsidR="000418B5">
        <w:rPr>
          <w:kern w:val="2"/>
          <w:lang w:val="en-GB" w:eastAsia="ja-JP"/>
        </w:rPr>
        <w:t xml:space="preserve"> of NR. </w:t>
      </w:r>
      <w:r w:rsidR="0066194B">
        <w:rPr>
          <w:kern w:val="2"/>
          <w:lang w:val="en-GB" w:eastAsia="ja-JP"/>
        </w:rPr>
        <w:t>In this section, w</w:t>
      </w:r>
      <w:r w:rsidR="008D4599">
        <w:rPr>
          <w:kern w:val="2"/>
          <w:lang w:val="en-GB" w:eastAsia="ja-JP"/>
        </w:rPr>
        <w:t xml:space="preserve">e </w:t>
      </w:r>
      <w:r w:rsidR="00EF5E52">
        <w:rPr>
          <w:kern w:val="2"/>
          <w:lang w:val="en-GB" w:eastAsia="ja-JP"/>
        </w:rPr>
        <w:t xml:space="preserve">first </w:t>
      </w:r>
      <w:r w:rsidR="00F20E9A">
        <w:rPr>
          <w:kern w:val="2"/>
          <w:lang w:val="en-GB" w:eastAsia="ja-JP"/>
        </w:rPr>
        <w:t xml:space="preserve">analyze </w:t>
      </w:r>
      <w:r w:rsidR="00602E46">
        <w:rPr>
          <w:kern w:val="2"/>
          <w:lang w:val="en-GB" w:eastAsia="ja-JP"/>
        </w:rPr>
        <w:t>the</w:t>
      </w:r>
      <w:r w:rsidR="00F20E9A">
        <w:rPr>
          <w:kern w:val="2"/>
          <w:lang w:val="en-GB" w:eastAsia="ja-JP"/>
        </w:rPr>
        <w:t xml:space="preserve"> </w:t>
      </w:r>
      <w:r w:rsidR="00474FA9">
        <w:rPr>
          <w:kern w:val="2"/>
          <w:lang w:val="en-GB" w:eastAsia="ja-JP"/>
        </w:rPr>
        <w:t xml:space="preserve">general </w:t>
      </w:r>
      <w:r w:rsidR="00F20E9A">
        <w:rPr>
          <w:kern w:val="2"/>
          <w:lang w:val="en-GB" w:eastAsia="ja-JP"/>
        </w:rPr>
        <w:t xml:space="preserve">advantages and disadvantages of </w:t>
      </w:r>
      <w:r w:rsidR="00876005">
        <w:rPr>
          <w:kern w:val="2"/>
          <w:lang w:val="en-GB" w:eastAsia="ja-JP"/>
        </w:rPr>
        <w:t>the four transmission schemes</w:t>
      </w:r>
      <w:r w:rsidR="00D42365">
        <w:rPr>
          <w:kern w:val="2"/>
          <w:lang w:val="en-GB" w:eastAsia="ja-JP"/>
        </w:rPr>
        <w:t xml:space="preserve">, </w:t>
      </w:r>
      <w:r w:rsidR="0029634E">
        <w:rPr>
          <w:kern w:val="2"/>
          <w:lang w:val="en-GB" w:eastAsia="ja-JP"/>
        </w:rPr>
        <w:t xml:space="preserve">which </w:t>
      </w:r>
      <w:r w:rsidR="006C4B02">
        <w:rPr>
          <w:kern w:val="2"/>
          <w:lang w:val="en-GB" w:eastAsia="ja-JP"/>
        </w:rPr>
        <w:t>are</w:t>
      </w:r>
      <w:r w:rsidR="0029634E">
        <w:rPr>
          <w:kern w:val="2"/>
          <w:lang w:val="en-GB" w:eastAsia="ja-JP"/>
        </w:rPr>
        <w:t xml:space="preserve"> followed by </w:t>
      </w:r>
      <w:r w:rsidR="00BA5F8F">
        <w:rPr>
          <w:kern w:val="2"/>
          <w:lang w:val="en-GB" w:eastAsia="ja-JP"/>
        </w:rPr>
        <w:t xml:space="preserve">interference analysis </w:t>
      </w:r>
      <w:r w:rsidR="004E31EF">
        <w:rPr>
          <w:kern w:val="2"/>
          <w:lang w:val="en-GB" w:eastAsia="ja-JP"/>
        </w:rPr>
        <w:t>and simulation</w:t>
      </w:r>
      <w:r w:rsidR="0066194B">
        <w:rPr>
          <w:kern w:val="2"/>
          <w:lang w:val="en-GB" w:eastAsia="ja-JP"/>
        </w:rPr>
        <w:t xml:space="preserve"> results. </w:t>
      </w:r>
      <w:r w:rsidR="008F5D7E">
        <w:rPr>
          <w:kern w:val="2"/>
          <w:lang w:val="en-GB" w:eastAsia="ja-JP"/>
        </w:rPr>
        <w:t xml:space="preserve">Finally, </w:t>
      </w:r>
      <w:r w:rsidR="00463CAB">
        <w:rPr>
          <w:kern w:val="2"/>
          <w:lang w:val="en-GB" w:eastAsia="ja-JP"/>
        </w:rPr>
        <w:t xml:space="preserve">based on the analysis and simulation results, </w:t>
      </w:r>
      <w:r w:rsidR="008F5D7E">
        <w:rPr>
          <w:kern w:val="2"/>
          <w:lang w:val="en-GB" w:eastAsia="ja-JP"/>
        </w:rPr>
        <w:t xml:space="preserve">the proposal </w:t>
      </w:r>
      <w:r w:rsidR="00576AAF">
        <w:rPr>
          <w:kern w:val="2"/>
          <w:lang w:val="en-GB" w:eastAsia="ja-JP"/>
        </w:rPr>
        <w:t xml:space="preserve">for rank-1 transmission scheme 2 </w:t>
      </w:r>
      <w:r w:rsidR="008461C3">
        <w:rPr>
          <w:kern w:val="2"/>
          <w:lang w:val="en-GB" w:eastAsia="ja-JP"/>
        </w:rPr>
        <w:t>is given.</w:t>
      </w:r>
      <w:r w:rsidR="005C56F4">
        <w:rPr>
          <w:kern w:val="2"/>
          <w:lang w:val="en-GB" w:eastAsia="ja-JP"/>
        </w:rPr>
        <w:t xml:space="preserve"> </w:t>
      </w:r>
    </w:p>
    <w:p w:rsidR="00E41EB1" w:rsidRDefault="00F200C0">
      <w:pPr>
        <w:pStyle w:val="2"/>
        <w:rPr>
          <w:kern w:val="2"/>
          <w:lang w:val="en-GB" w:eastAsia="ja-JP"/>
        </w:rPr>
      </w:pPr>
      <w:r>
        <w:rPr>
          <w:kern w:val="2"/>
          <w:lang w:val="en-GB" w:eastAsia="ja-JP"/>
        </w:rPr>
        <w:lastRenderedPageBreak/>
        <w:t>Analysis of advantages and disadvantages</w:t>
      </w:r>
    </w:p>
    <w:p w:rsidR="002655A4" w:rsidRPr="002655A4" w:rsidRDefault="00D33301" w:rsidP="006D7E6A">
      <w:pPr>
        <w:rPr>
          <w:b/>
          <w:i/>
          <w:kern w:val="2"/>
          <w:lang w:val="en-GB" w:eastAsia="zh-CN"/>
        </w:rPr>
      </w:pPr>
      <w:r w:rsidRPr="00D33301">
        <w:rPr>
          <w:b/>
          <w:i/>
          <w:kern w:val="2"/>
          <w:lang w:val="en-GB" w:eastAsia="zh-CN"/>
        </w:rPr>
        <w:t>SFBC:</w:t>
      </w:r>
    </w:p>
    <w:p w:rsidR="002655A4" w:rsidRDefault="00DB69F2" w:rsidP="006D7E6A">
      <w:pPr>
        <w:rPr>
          <w:lang w:val="en-GB"/>
        </w:rPr>
      </w:pPr>
      <w:r>
        <w:rPr>
          <w:kern w:val="2"/>
          <w:lang w:val="en-GB" w:eastAsia="ja-JP"/>
        </w:rPr>
        <w:t>SFBC</w:t>
      </w:r>
      <w:r w:rsidR="006D7E6A">
        <w:rPr>
          <w:kern w:val="2"/>
          <w:lang w:val="en-GB" w:eastAsia="ja-JP"/>
        </w:rPr>
        <w:t xml:space="preserve"> has been widely used in LTE due to its effectiveness in dealing with fast fading channels as well as other scenarios with no accurate CSI. </w:t>
      </w:r>
      <w:r w:rsidR="008B4D97">
        <w:rPr>
          <w:lang w:val="en-GB"/>
        </w:rPr>
        <w:t>SFBC transmission can provide</w:t>
      </w:r>
      <w:r w:rsidR="006D7E6A">
        <w:rPr>
          <w:lang w:val="en-GB"/>
        </w:rPr>
        <w:t xml:space="preserve"> a channel capacity with the full diversity order of two </w:t>
      </w:r>
      <w:r w:rsidR="00BB2484">
        <w:rPr>
          <w:lang w:val="en-GB"/>
        </w:rPr>
        <w:t>which</w:t>
      </w:r>
      <w:r w:rsidR="006D7E6A">
        <w:rPr>
          <w:lang w:val="en-GB"/>
        </w:rPr>
        <w:t xml:space="preserve"> cannot be provided by any other diversity scheme</w:t>
      </w:r>
      <w:r w:rsidR="00064930">
        <w:rPr>
          <w:rFonts w:hint="eastAsia"/>
          <w:lang w:val="en-GB" w:eastAsia="zh-CN"/>
        </w:rPr>
        <w:t>s</w:t>
      </w:r>
      <w:r w:rsidR="00447CDE">
        <w:rPr>
          <w:lang w:val="en-GB"/>
        </w:rPr>
        <w:t xml:space="preserve">, </w:t>
      </w:r>
      <w:r w:rsidR="002655A4">
        <w:rPr>
          <w:lang w:val="en-GB"/>
        </w:rPr>
        <w:t xml:space="preserve">as shown in the simulation part, i.e., </w:t>
      </w:r>
      <w:r w:rsidR="00447CDE">
        <w:rPr>
          <w:lang w:val="en-GB"/>
        </w:rPr>
        <w:t>s</w:t>
      </w:r>
      <w:r w:rsidR="002655A4">
        <w:rPr>
          <w:lang w:val="en-GB"/>
        </w:rPr>
        <w:t xml:space="preserve">ection </w:t>
      </w:r>
      <w:r w:rsidR="0057692F">
        <w:rPr>
          <w:lang w:val="en-GB"/>
        </w:rPr>
        <w:fldChar w:fldCharType="begin"/>
      </w:r>
      <w:r w:rsidR="001C074D">
        <w:rPr>
          <w:lang w:val="en-GB"/>
        </w:rPr>
        <w:instrText xml:space="preserve"> REF _Ref478033470 \r \h </w:instrText>
      </w:r>
      <w:r w:rsidR="0057692F">
        <w:rPr>
          <w:lang w:val="en-GB"/>
        </w:rPr>
      </w:r>
      <w:r w:rsidR="0057692F">
        <w:rPr>
          <w:lang w:val="en-GB"/>
        </w:rPr>
        <w:fldChar w:fldCharType="separate"/>
      </w:r>
      <w:r w:rsidR="006A3C3C">
        <w:rPr>
          <w:lang w:val="en-GB"/>
        </w:rPr>
        <w:t>2.2</w:t>
      </w:r>
      <w:r w:rsidR="0057692F">
        <w:rPr>
          <w:lang w:val="en-GB"/>
        </w:rPr>
        <w:fldChar w:fldCharType="end"/>
      </w:r>
      <w:r w:rsidR="002655A4">
        <w:rPr>
          <w:lang w:val="en-GB"/>
        </w:rPr>
        <w:t>.</w:t>
      </w:r>
      <w:r w:rsidR="0043017B">
        <w:rPr>
          <w:lang w:val="en-GB"/>
        </w:rPr>
        <w:t xml:space="preserve"> Meanwhile, SFBC can rely on no precoder cycling, which implies that channel estimation for RBs can be bundled to improve channel estimation quality.</w:t>
      </w:r>
    </w:p>
    <w:p w:rsidR="002655A4" w:rsidRDefault="004C6921" w:rsidP="006D7E6A">
      <w:pPr>
        <w:rPr>
          <w:lang w:val="en-GB"/>
        </w:rPr>
      </w:pPr>
      <w:r>
        <w:rPr>
          <w:lang w:val="en-GB"/>
        </w:rPr>
        <w:t>Regarding interference estimation problem</w:t>
      </w:r>
      <w:r w:rsidR="002655A4">
        <w:rPr>
          <w:lang w:val="en-GB"/>
        </w:rPr>
        <w:t xml:space="preserve"> raised by some companies</w:t>
      </w:r>
      <w:r w:rsidR="00425265">
        <w:rPr>
          <w:lang w:val="en-GB"/>
        </w:rPr>
        <w:t xml:space="preserve">, </w:t>
      </w:r>
      <w:r w:rsidR="002655A4">
        <w:rPr>
          <w:lang w:val="en-GB"/>
        </w:rPr>
        <w:t>it can be addressed by receiving algorithms. The detailed</w:t>
      </w:r>
      <w:r w:rsidR="00A62754">
        <w:rPr>
          <w:lang w:val="en-GB"/>
        </w:rPr>
        <w:t xml:space="preserve"> analysis has been provided in</w:t>
      </w:r>
      <w:r w:rsidR="00DE078E">
        <w:rPr>
          <w:lang w:val="en-GB"/>
        </w:rPr>
        <w:t xml:space="preserve"> our contributio</w:t>
      </w:r>
      <w:r w:rsidR="00D33301" w:rsidRPr="00D33301">
        <w:rPr>
          <w:lang w:val="en-GB"/>
        </w:rPr>
        <w:t xml:space="preserve">n </w:t>
      </w:r>
      <w:r w:rsidR="0057692F">
        <w:rPr>
          <w:lang w:val="en-GB"/>
        </w:rPr>
        <w:fldChar w:fldCharType="begin"/>
      </w:r>
      <w:r w:rsidR="006F2509">
        <w:rPr>
          <w:lang w:val="en-GB"/>
        </w:rPr>
        <w:instrText xml:space="preserve"> REF _Ref478169567 \r \h </w:instrText>
      </w:r>
      <w:r w:rsidR="0057692F">
        <w:rPr>
          <w:lang w:val="en-GB"/>
        </w:rPr>
      </w:r>
      <w:r w:rsidR="0057692F">
        <w:rPr>
          <w:lang w:val="en-GB"/>
        </w:rPr>
        <w:fldChar w:fldCharType="separate"/>
      </w:r>
      <w:r w:rsidR="006A3C3C">
        <w:rPr>
          <w:lang w:val="en-GB"/>
        </w:rPr>
        <w:t>[6]</w:t>
      </w:r>
      <w:r w:rsidR="0057692F">
        <w:rPr>
          <w:lang w:val="en-GB"/>
        </w:rPr>
        <w:fldChar w:fldCharType="end"/>
      </w:r>
      <w:r w:rsidR="00D33301" w:rsidRPr="00D33301">
        <w:rPr>
          <w:lang w:val="en-GB"/>
        </w:rPr>
        <w:t>.</w:t>
      </w:r>
      <w:r w:rsidR="002655A4">
        <w:rPr>
          <w:lang w:val="en-GB"/>
        </w:rPr>
        <w:t xml:space="preserve"> Please note that in LTE, SFBC transmission schemes, including CRS based and DMRS based</w:t>
      </w:r>
      <w:r w:rsidR="00510730">
        <w:rPr>
          <w:lang w:val="en-GB"/>
        </w:rPr>
        <w:t>,</w:t>
      </w:r>
      <w:r w:rsidR="002655A4">
        <w:rPr>
          <w:lang w:val="en-GB"/>
        </w:rPr>
        <w:t xml:space="preserve"> were carefully discussed and compared, then both of them adopted already, due to the robust performance. In NR, to guarantee the robust performance for open loop transmission, SFBC also should be adopted. </w:t>
      </w:r>
    </w:p>
    <w:p w:rsidR="00040163" w:rsidRPr="002655A4" w:rsidRDefault="00D33301" w:rsidP="006D7E6A">
      <w:pPr>
        <w:rPr>
          <w:b/>
          <w:i/>
          <w:kern w:val="2"/>
          <w:lang w:val="en-GB" w:eastAsia="zh-CN"/>
        </w:rPr>
      </w:pPr>
      <w:r w:rsidRPr="00D33301">
        <w:rPr>
          <w:b/>
          <w:i/>
          <w:kern w:val="2"/>
          <w:lang w:val="en-GB" w:eastAsia="zh-CN"/>
        </w:rPr>
        <w:t>SD-CDD:</w:t>
      </w:r>
    </w:p>
    <w:p w:rsidR="002655A4" w:rsidRDefault="002655A4" w:rsidP="006D7E6A">
      <w:pPr>
        <w:rPr>
          <w:kern w:val="2"/>
          <w:lang w:val="en-GB" w:eastAsia="ja-JP"/>
        </w:rPr>
      </w:pPr>
      <w:r>
        <w:rPr>
          <w:kern w:val="2"/>
          <w:lang w:val="en-GB" w:eastAsia="ja-JP"/>
        </w:rPr>
        <w:t xml:space="preserve">For SD-CDD, small phase rotation on </w:t>
      </w:r>
      <w:r w:rsidR="004E478A">
        <w:rPr>
          <w:kern w:val="2"/>
          <w:lang w:val="en-GB" w:eastAsia="ja-JP"/>
        </w:rPr>
        <w:t>successive</w:t>
      </w:r>
      <w:r>
        <w:rPr>
          <w:kern w:val="2"/>
          <w:lang w:val="en-GB" w:eastAsia="ja-JP"/>
        </w:rPr>
        <w:t xml:space="preserve"> subcarrier</w:t>
      </w:r>
      <w:r w:rsidR="004E478A">
        <w:rPr>
          <w:kern w:val="2"/>
          <w:lang w:val="en-GB" w:eastAsia="ja-JP"/>
        </w:rPr>
        <w:t>s</w:t>
      </w:r>
      <w:r>
        <w:rPr>
          <w:kern w:val="2"/>
          <w:lang w:val="en-GB" w:eastAsia="ja-JP"/>
        </w:rPr>
        <w:t xml:space="preserve"> introduce</w:t>
      </w:r>
      <w:r w:rsidR="00AA41AE">
        <w:rPr>
          <w:kern w:val="2"/>
          <w:lang w:val="en-GB" w:eastAsia="ja-JP"/>
        </w:rPr>
        <w:t>s</w:t>
      </w:r>
      <w:r>
        <w:rPr>
          <w:kern w:val="2"/>
          <w:lang w:val="en-GB" w:eastAsia="ja-JP"/>
        </w:rPr>
        <w:t xml:space="preserve"> a frequency-selective channel property. Thus, generally only for the frequency flat channel, there </w:t>
      </w:r>
      <w:r w:rsidR="00E00BA4">
        <w:rPr>
          <w:kern w:val="2"/>
          <w:lang w:val="en-GB" w:eastAsia="ja-JP"/>
        </w:rPr>
        <w:t>is</w:t>
      </w:r>
      <w:r>
        <w:rPr>
          <w:kern w:val="2"/>
          <w:lang w:val="en-GB" w:eastAsia="ja-JP"/>
        </w:rPr>
        <w:t xml:space="preserve"> performance gain with frequency diversity gain. But if the channel </w:t>
      </w:r>
      <w:r w:rsidR="00141B6D">
        <w:rPr>
          <w:kern w:val="2"/>
          <w:lang w:val="en-GB" w:eastAsia="ja-JP"/>
        </w:rPr>
        <w:t xml:space="preserve">is </w:t>
      </w:r>
      <w:r>
        <w:rPr>
          <w:kern w:val="2"/>
          <w:lang w:val="en-GB" w:eastAsia="ja-JP"/>
        </w:rPr>
        <w:t xml:space="preserve">already frequency-selective, there is no additional gain </w:t>
      </w:r>
      <w:r w:rsidR="003845F8">
        <w:rPr>
          <w:kern w:val="2"/>
          <w:lang w:val="en-GB" w:eastAsia="ja-JP"/>
        </w:rPr>
        <w:t xml:space="preserve">that </w:t>
      </w:r>
      <w:r>
        <w:rPr>
          <w:kern w:val="2"/>
          <w:lang w:val="en-GB" w:eastAsia="ja-JP"/>
        </w:rPr>
        <w:t xml:space="preserve">can be obtained with SD-CDD. </w:t>
      </w:r>
      <w:r w:rsidR="001B4EAC">
        <w:rPr>
          <w:kern w:val="2"/>
          <w:lang w:val="en-GB" w:eastAsia="ja-JP"/>
        </w:rPr>
        <w:t>The other</w:t>
      </w:r>
      <w:r>
        <w:rPr>
          <w:kern w:val="2"/>
          <w:lang w:val="en-GB" w:eastAsia="ja-JP"/>
        </w:rPr>
        <w:t xml:space="preserve"> issue is that, with </w:t>
      </w:r>
      <w:r w:rsidR="00FD0413">
        <w:rPr>
          <w:kern w:val="2"/>
          <w:lang w:val="en-GB" w:eastAsia="ja-JP"/>
        </w:rPr>
        <w:t>SD-CDD</w:t>
      </w:r>
      <w:r>
        <w:rPr>
          <w:kern w:val="2"/>
          <w:lang w:val="en-GB" w:eastAsia="ja-JP"/>
        </w:rPr>
        <w:t xml:space="preserve">, the PRB bundling of DMRS </w:t>
      </w:r>
      <w:r w:rsidR="00640E7D">
        <w:rPr>
          <w:kern w:val="2"/>
          <w:lang w:val="en-GB" w:eastAsia="ja-JP"/>
        </w:rPr>
        <w:t>is</w:t>
      </w:r>
      <w:r>
        <w:rPr>
          <w:kern w:val="2"/>
          <w:lang w:val="en-GB" w:eastAsia="ja-JP"/>
        </w:rPr>
        <w:t xml:space="preserve"> not so useful with the artificial frequency</w:t>
      </w:r>
      <w:r w:rsidR="005F71AE">
        <w:rPr>
          <w:kern w:val="2"/>
          <w:lang w:val="en-GB" w:eastAsia="ja-JP"/>
        </w:rPr>
        <w:t xml:space="preserve"> </w:t>
      </w:r>
      <w:r>
        <w:rPr>
          <w:kern w:val="2"/>
          <w:lang w:val="en-GB" w:eastAsia="ja-JP"/>
        </w:rPr>
        <w:t>selective channels.</w:t>
      </w:r>
      <w:r w:rsidR="00FD0413">
        <w:rPr>
          <w:kern w:val="2"/>
          <w:lang w:val="en-GB" w:eastAsia="ja-JP"/>
        </w:rPr>
        <w:t xml:space="preserve"> </w:t>
      </w:r>
      <w:r w:rsidR="008A2979">
        <w:rPr>
          <w:kern w:val="2"/>
          <w:lang w:val="en-GB" w:eastAsia="ja-JP"/>
        </w:rPr>
        <w:t>In this case</w:t>
      </w:r>
      <w:r>
        <w:rPr>
          <w:kern w:val="2"/>
          <w:lang w:val="en-GB" w:eastAsia="ja-JP"/>
        </w:rPr>
        <w:t xml:space="preserve">, channel estimation </w:t>
      </w:r>
      <w:r w:rsidR="00A82A2A">
        <w:rPr>
          <w:kern w:val="2"/>
          <w:lang w:val="en-GB" w:eastAsia="ja-JP"/>
        </w:rPr>
        <w:t xml:space="preserve">quality </w:t>
      </w:r>
      <w:r w:rsidR="00C51AE2">
        <w:rPr>
          <w:kern w:val="2"/>
          <w:lang w:val="en-GB" w:eastAsia="ja-JP"/>
        </w:rPr>
        <w:t>with DMRS would be impaired</w:t>
      </w:r>
      <w:r w:rsidR="008B33AF">
        <w:rPr>
          <w:kern w:val="2"/>
          <w:lang w:val="en-GB" w:eastAsia="ja-JP"/>
        </w:rPr>
        <w:t>,</w:t>
      </w:r>
      <w:r w:rsidR="00C51AE2">
        <w:rPr>
          <w:kern w:val="2"/>
          <w:lang w:val="en-GB" w:eastAsia="ja-JP"/>
        </w:rPr>
        <w:t xml:space="preserve"> </w:t>
      </w:r>
      <w:r w:rsidR="008B33AF">
        <w:rPr>
          <w:kern w:val="2"/>
          <w:lang w:val="en-GB" w:eastAsia="ja-JP"/>
        </w:rPr>
        <w:t>instead</w:t>
      </w:r>
      <w:r>
        <w:rPr>
          <w:kern w:val="2"/>
          <w:lang w:val="en-GB" w:eastAsia="ja-JP"/>
        </w:rPr>
        <w:t xml:space="preserve">. </w:t>
      </w:r>
    </w:p>
    <w:p w:rsidR="002655A4" w:rsidRPr="002655A4" w:rsidRDefault="002655A4" w:rsidP="006D7E6A">
      <w:pPr>
        <w:rPr>
          <w:b/>
          <w:i/>
          <w:kern w:val="2"/>
          <w:lang w:val="en-GB" w:eastAsia="zh-CN"/>
        </w:rPr>
      </w:pPr>
      <w:r>
        <w:rPr>
          <w:b/>
          <w:i/>
          <w:kern w:val="2"/>
          <w:lang w:val="en-GB" w:eastAsia="zh-CN"/>
        </w:rPr>
        <w:t>RB</w:t>
      </w:r>
      <w:r w:rsidR="00554ED9">
        <w:rPr>
          <w:b/>
          <w:i/>
          <w:kern w:val="2"/>
          <w:lang w:val="en-GB" w:eastAsia="zh-CN"/>
        </w:rPr>
        <w:t>-</w:t>
      </w:r>
      <w:r>
        <w:rPr>
          <w:b/>
          <w:i/>
          <w:kern w:val="2"/>
          <w:lang w:val="en-GB" w:eastAsia="zh-CN"/>
        </w:rPr>
        <w:t>level precoder cycling</w:t>
      </w:r>
      <w:r w:rsidRPr="00B76296">
        <w:rPr>
          <w:b/>
          <w:i/>
          <w:kern w:val="2"/>
          <w:lang w:val="en-GB" w:eastAsia="zh-CN"/>
        </w:rPr>
        <w:t>:</w:t>
      </w:r>
    </w:p>
    <w:p w:rsidR="002655A4" w:rsidRDefault="00DE4AB0" w:rsidP="006D7E6A">
      <w:pPr>
        <w:rPr>
          <w:lang w:val="en-GB"/>
        </w:rPr>
      </w:pPr>
      <w:r>
        <w:rPr>
          <w:kern w:val="2"/>
          <w:lang w:val="en-GB" w:eastAsia="zh-CN"/>
        </w:rPr>
        <w:t>The link robustness of RB-level precoding cycling can only rely on cycling precoders</w:t>
      </w:r>
      <w:r w:rsidR="00D85815">
        <w:rPr>
          <w:kern w:val="2"/>
          <w:lang w:val="en-GB" w:eastAsia="zh-CN"/>
        </w:rPr>
        <w:t>, especially the number of cycling precoders</w:t>
      </w:r>
      <w:r>
        <w:rPr>
          <w:kern w:val="2"/>
          <w:lang w:val="en-GB" w:eastAsia="zh-CN"/>
        </w:rPr>
        <w:t xml:space="preserve">. </w:t>
      </w:r>
      <w:r w:rsidR="00F53D37">
        <w:rPr>
          <w:lang w:val="en-GB"/>
        </w:rPr>
        <w:t xml:space="preserve">RB-level precoder cycling can achieve frequency diversity </w:t>
      </w:r>
      <w:r w:rsidR="002655A4">
        <w:rPr>
          <w:lang w:val="en-GB"/>
        </w:rPr>
        <w:t xml:space="preserve">with the granularity of </w:t>
      </w:r>
      <w:r w:rsidR="00F53D37">
        <w:rPr>
          <w:lang w:val="en-GB"/>
        </w:rPr>
        <w:t>RB level, which makes its diversity gain limited by the frequency selectivity of channels.</w:t>
      </w:r>
      <w:r w:rsidR="00A8758E">
        <w:rPr>
          <w:lang w:val="en-GB"/>
        </w:rPr>
        <w:t xml:space="preserve"> </w:t>
      </w:r>
      <w:r w:rsidR="002655A4">
        <w:rPr>
          <w:lang w:val="en-GB"/>
        </w:rPr>
        <w:t>Since in each RB, the frequency</w:t>
      </w:r>
      <w:r w:rsidR="00F26AEC">
        <w:rPr>
          <w:lang w:val="en-GB"/>
        </w:rPr>
        <w:t xml:space="preserve"> </w:t>
      </w:r>
      <w:r w:rsidR="002655A4">
        <w:rPr>
          <w:lang w:val="en-GB"/>
        </w:rPr>
        <w:t xml:space="preserve">selective channel is averaged by only one precoder and the number of scheduled RBs for each UE is limited, the performance gain of RB-level </w:t>
      </w:r>
      <w:r w:rsidR="001E0403">
        <w:rPr>
          <w:lang w:val="en-GB"/>
        </w:rPr>
        <w:t>precoder cycling</w:t>
      </w:r>
      <w:r w:rsidR="002655A4">
        <w:rPr>
          <w:lang w:val="en-GB"/>
        </w:rPr>
        <w:t xml:space="preserve"> </w:t>
      </w:r>
      <w:r w:rsidR="00FC6ABC">
        <w:rPr>
          <w:lang w:val="en-GB"/>
        </w:rPr>
        <w:t>would</w:t>
      </w:r>
      <w:r w:rsidR="002655A4">
        <w:rPr>
          <w:lang w:val="en-GB"/>
        </w:rPr>
        <w:t xml:space="preserve"> be very limited. Furthermore, </w:t>
      </w:r>
      <w:r w:rsidR="002655A4">
        <w:rPr>
          <w:kern w:val="2"/>
          <w:lang w:val="en-GB" w:eastAsia="zh-CN"/>
        </w:rPr>
        <w:t>RB bundling in channel estimation would become unavailable due to the dramatic change of precoders on DMRS between RBs.</w:t>
      </w:r>
    </w:p>
    <w:p w:rsidR="00160AAB" w:rsidRDefault="00CD6E41" w:rsidP="006D7E6A">
      <w:pPr>
        <w:rPr>
          <w:kern w:val="2"/>
          <w:lang w:val="en-GB" w:eastAsia="zh-CN"/>
        </w:rPr>
      </w:pPr>
      <w:r>
        <w:rPr>
          <w:lang w:val="en-GB"/>
        </w:rPr>
        <w:t xml:space="preserve">It is worth noting that </w:t>
      </w:r>
      <w:r w:rsidR="0088644E">
        <w:rPr>
          <w:lang w:val="en-GB"/>
        </w:rPr>
        <w:t xml:space="preserve">RB-level precoder cycling is hardly be achieved when </w:t>
      </w:r>
      <w:r w:rsidR="00AF7BBB">
        <w:rPr>
          <w:lang w:val="en-GB"/>
        </w:rPr>
        <w:t xml:space="preserve">the number of </w:t>
      </w:r>
      <w:r w:rsidR="003419A7">
        <w:rPr>
          <w:lang w:val="en-GB"/>
        </w:rPr>
        <w:t>transmit antenna elements</w:t>
      </w:r>
      <w:r w:rsidR="00AF7BBB">
        <w:rPr>
          <w:lang w:val="en-GB"/>
        </w:rPr>
        <w:t xml:space="preserve"> </w:t>
      </w:r>
      <w:r w:rsidR="009B31DB">
        <w:rPr>
          <w:lang w:val="en-GB"/>
        </w:rPr>
        <w:t>of a TRP is</w:t>
      </w:r>
      <w:r w:rsidR="00AF7BBB">
        <w:rPr>
          <w:lang w:val="en-GB"/>
        </w:rPr>
        <w:t xml:space="preserve"> limited, </w:t>
      </w:r>
      <w:r w:rsidR="00945B8A">
        <w:rPr>
          <w:lang w:val="en-GB"/>
        </w:rPr>
        <w:t xml:space="preserve">especially for only </w:t>
      </w:r>
      <w:r w:rsidR="00F23BD7">
        <w:rPr>
          <w:lang w:val="en-GB"/>
        </w:rPr>
        <w:t xml:space="preserve">two </w:t>
      </w:r>
      <w:r w:rsidR="003419A7">
        <w:rPr>
          <w:lang w:val="en-GB"/>
        </w:rPr>
        <w:t xml:space="preserve">transmit antennas </w:t>
      </w:r>
      <w:r w:rsidR="00945B8A">
        <w:rPr>
          <w:lang w:val="en-GB"/>
        </w:rPr>
        <w:t>available.</w:t>
      </w:r>
      <w:r w:rsidR="00D1393F">
        <w:rPr>
          <w:lang w:val="en-GB"/>
        </w:rPr>
        <w:t xml:space="preserve"> </w:t>
      </w:r>
      <w:r w:rsidR="00503F4C">
        <w:rPr>
          <w:kern w:val="2"/>
          <w:lang w:val="en-GB" w:eastAsia="zh-CN"/>
        </w:rPr>
        <w:t>The more cycling precoders implies more transmit antenna elements, which implies precoder cycling cannot be used, especially for a relatively small number of transmit antenna elements.</w:t>
      </w:r>
    </w:p>
    <w:p w:rsidR="002655A4" w:rsidRPr="002655A4" w:rsidRDefault="002655A4" w:rsidP="006D7E6A">
      <w:pPr>
        <w:rPr>
          <w:b/>
          <w:i/>
          <w:kern w:val="2"/>
          <w:lang w:val="en-GB" w:eastAsia="zh-CN"/>
        </w:rPr>
      </w:pPr>
      <w:r>
        <w:rPr>
          <w:b/>
          <w:i/>
          <w:kern w:val="2"/>
          <w:lang w:val="en-GB" w:eastAsia="zh-CN"/>
        </w:rPr>
        <w:t>RE</w:t>
      </w:r>
      <w:r w:rsidR="00554ED9">
        <w:rPr>
          <w:b/>
          <w:i/>
          <w:kern w:val="2"/>
          <w:lang w:val="en-GB" w:eastAsia="zh-CN"/>
        </w:rPr>
        <w:t>-</w:t>
      </w:r>
      <w:r>
        <w:rPr>
          <w:b/>
          <w:i/>
          <w:kern w:val="2"/>
          <w:lang w:val="en-GB" w:eastAsia="zh-CN"/>
        </w:rPr>
        <w:t>level precoder cycling</w:t>
      </w:r>
      <w:r w:rsidRPr="00B76296">
        <w:rPr>
          <w:b/>
          <w:i/>
          <w:kern w:val="2"/>
          <w:lang w:val="en-GB" w:eastAsia="zh-CN"/>
        </w:rPr>
        <w:t>:</w:t>
      </w:r>
    </w:p>
    <w:p w:rsidR="002655A4" w:rsidRDefault="002655A4" w:rsidP="006D7E6A">
      <w:pPr>
        <w:rPr>
          <w:lang w:val="en-GB"/>
        </w:rPr>
      </w:pPr>
      <w:r>
        <w:rPr>
          <w:lang w:val="en-GB"/>
        </w:rPr>
        <w:t xml:space="preserve">RE-level </w:t>
      </w:r>
      <w:r w:rsidR="001E0403">
        <w:rPr>
          <w:lang w:val="en-GB"/>
        </w:rPr>
        <w:t>precoder cycling</w:t>
      </w:r>
      <w:r>
        <w:rPr>
          <w:lang w:val="en-GB"/>
        </w:rPr>
        <w:t xml:space="preserve"> is a non-transparent scheme, </w:t>
      </w:r>
      <w:r w:rsidR="00A8136D">
        <w:rPr>
          <w:lang w:val="en-GB"/>
        </w:rPr>
        <w:t xml:space="preserve">and </w:t>
      </w:r>
      <w:r>
        <w:rPr>
          <w:lang w:val="en-GB"/>
        </w:rPr>
        <w:t xml:space="preserve">the precoder cycling pattern </w:t>
      </w:r>
      <w:r w:rsidR="00732525">
        <w:rPr>
          <w:lang w:val="en-GB"/>
        </w:rPr>
        <w:t>need to</w:t>
      </w:r>
      <w:r>
        <w:rPr>
          <w:lang w:val="en-GB"/>
        </w:rPr>
        <w:t xml:space="preserve"> be indicated to UE</w:t>
      </w:r>
      <w:r w:rsidR="0000024E">
        <w:rPr>
          <w:lang w:val="en-GB"/>
        </w:rPr>
        <w:t>s</w:t>
      </w:r>
      <w:r>
        <w:rPr>
          <w:lang w:val="en-GB"/>
        </w:rPr>
        <w:t xml:space="preserve"> or specified. </w:t>
      </w:r>
    </w:p>
    <w:p w:rsidR="002655A4" w:rsidRDefault="00D531AC" w:rsidP="006D7E6A">
      <w:pPr>
        <w:rPr>
          <w:lang w:val="en-GB"/>
        </w:rPr>
      </w:pPr>
      <w:r>
        <w:rPr>
          <w:lang w:val="en-GB"/>
        </w:rPr>
        <w:t>Similar to RB-level precoder cycling, RE-level precoder cycling also depends on the number of cycling precoders. The performance of RE-level precoder cycling is improved over RB-level precoder cycling by cycling precoders over REs, instead of RBs. However, this introduces more DMRS RE overhead or lower per-precoder DMRS RE density for estimating different effective channels in a RB. These effective channels represent different cycling precoders.</w:t>
      </w:r>
      <w:r w:rsidR="00245C13">
        <w:rPr>
          <w:lang w:val="en-GB"/>
        </w:rPr>
        <w:t xml:space="preserve"> As same as RB-level precoder cycling, RE-level precoder cycling fails to support RB bundling based channel estimation.</w:t>
      </w:r>
      <w:r w:rsidR="002655A4">
        <w:rPr>
          <w:lang w:val="en-GB"/>
        </w:rPr>
        <w:t xml:space="preserve"> </w:t>
      </w:r>
    </w:p>
    <w:p w:rsidR="002655A4" w:rsidRDefault="00786486" w:rsidP="006D7E6A">
      <w:pPr>
        <w:rPr>
          <w:lang w:val="en-GB"/>
        </w:rPr>
      </w:pPr>
      <w:r>
        <w:rPr>
          <w:lang w:val="en-GB"/>
        </w:rPr>
        <w:t xml:space="preserve">For the RE-level </w:t>
      </w:r>
      <w:r w:rsidR="001E0403">
        <w:rPr>
          <w:lang w:val="en-GB"/>
        </w:rPr>
        <w:t>precoder cycling</w:t>
      </w:r>
      <w:r>
        <w:rPr>
          <w:lang w:val="en-GB"/>
        </w:rPr>
        <w:t xml:space="preserve">, there </w:t>
      </w:r>
      <w:r w:rsidR="002A3901">
        <w:rPr>
          <w:lang w:val="en-GB"/>
        </w:rPr>
        <w:t>exist interference issues</w:t>
      </w:r>
      <w:r>
        <w:rPr>
          <w:lang w:val="en-GB"/>
        </w:rPr>
        <w:t xml:space="preserve">. If </w:t>
      </w:r>
      <w:r w:rsidR="001C0812">
        <w:rPr>
          <w:lang w:val="en-GB"/>
        </w:rPr>
        <w:t>a</w:t>
      </w:r>
      <w:r>
        <w:rPr>
          <w:lang w:val="en-GB"/>
        </w:rPr>
        <w:t xml:space="preserve"> UE suffer</w:t>
      </w:r>
      <w:r w:rsidR="001C0812">
        <w:rPr>
          <w:lang w:val="en-GB"/>
        </w:rPr>
        <w:t>s</w:t>
      </w:r>
      <w:r>
        <w:rPr>
          <w:lang w:val="en-GB"/>
        </w:rPr>
        <w:t xml:space="preserve"> </w:t>
      </w:r>
      <w:r w:rsidR="00065A93">
        <w:rPr>
          <w:lang w:val="en-GB"/>
        </w:rPr>
        <w:t xml:space="preserve">from </w:t>
      </w:r>
      <w:r>
        <w:rPr>
          <w:lang w:val="en-GB"/>
        </w:rPr>
        <w:t xml:space="preserve">interference from </w:t>
      </w:r>
      <w:r w:rsidR="001C0812">
        <w:rPr>
          <w:lang w:val="en-GB"/>
        </w:rPr>
        <w:t xml:space="preserve">RE-level </w:t>
      </w:r>
      <w:r>
        <w:rPr>
          <w:lang w:val="en-GB"/>
        </w:rPr>
        <w:t xml:space="preserve">precoder cycling, each subcarrier </w:t>
      </w:r>
      <w:r w:rsidR="00965573">
        <w:rPr>
          <w:lang w:val="en-GB"/>
        </w:rPr>
        <w:t>would</w:t>
      </w:r>
      <w:r>
        <w:rPr>
          <w:lang w:val="en-GB"/>
        </w:rPr>
        <w:t xml:space="preserve"> experience different interference (with different beam</w:t>
      </w:r>
      <w:r w:rsidR="00B34B81">
        <w:rPr>
          <w:lang w:val="en-GB"/>
        </w:rPr>
        <w:t>s</w:t>
      </w:r>
      <w:r>
        <w:rPr>
          <w:lang w:val="en-GB"/>
        </w:rPr>
        <w:t xml:space="preserve">), which is different </w:t>
      </w:r>
      <w:r w:rsidR="00542323">
        <w:rPr>
          <w:lang w:val="en-GB"/>
        </w:rPr>
        <w:t>from</w:t>
      </w:r>
      <w:r>
        <w:rPr>
          <w:lang w:val="en-GB"/>
        </w:rPr>
        <w:t xml:space="preserve"> the interference from closed loop transmission. </w:t>
      </w:r>
      <w:r w:rsidR="00F01C7D">
        <w:rPr>
          <w:lang w:val="en-GB"/>
        </w:rPr>
        <w:t>As a result</w:t>
      </w:r>
      <w:r>
        <w:rPr>
          <w:lang w:val="en-GB"/>
        </w:rPr>
        <w:t xml:space="preserve">, </w:t>
      </w:r>
      <w:r w:rsidR="0007658C">
        <w:rPr>
          <w:lang w:val="en-GB"/>
        </w:rPr>
        <w:t xml:space="preserve">the </w:t>
      </w:r>
      <w:r>
        <w:rPr>
          <w:lang w:val="en-GB"/>
        </w:rPr>
        <w:t>UE need</w:t>
      </w:r>
      <w:r w:rsidR="0007658C">
        <w:rPr>
          <w:lang w:val="en-GB"/>
        </w:rPr>
        <w:t>s</w:t>
      </w:r>
      <w:r>
        <w:rPr>
          <w:lang w:val="en-GB"/>
        </w:rPr>
        <w:t xml:space="preserve"> to know whether the interference is from closed loop transmission or RE-level precod</w:t>
      </w:r>
      <w:r w:rsidR="00F01C7D">
        <w:rPr>
          <w:lang w:val="en-GB"/>
        </w:rPr>
        <w:t>er cycling</w:t>
      </w:r>
      <w:r>
        <w:rPr>
          <w:lang w:val="en-GB"/>
        </w:rPr>
        <w:t>.</w:t>
      </w:r>
      <w:r w:rsidR="00C80EC4">
        <w:rPr>
          <w:lang w:val="en-GB"/>
        </w:rPr>
        <w:t xml:space="preserve"> The detailed </w:t>
      </w:r>
      <w:r w:rsidR="008D2328">
        <w:rPr>
          <w:lang w:val="en-GB"/>
        </w:rPr>
        <w:t>analysis</w:t>
      </w:r>
      <w:r w:rsidR="00C80EC4">
        <w:rPr>
          <w:lang w:val="en-GB"/>
        </w:rPr>
        <w:t xml:space="preserve"> of </w:t>
      </w:r>
      <w:r w:rsidR="000E01F7">
        <w:rPr>
          <w:lang w:val="en-GB"/>
        </w:rPr>
        <w:t xml:space="preserve">the </w:t>
      </w:r>
      <w:r w:rsidR="00C80EC4">
        <w:rPr>
          <w:lang w:val="en-GB"/>
        </w:rPr>
        <w:t xml:space="preserve">interference issue is provided in </w:t>
      </w:r>
      <w:r w:rsidR="005B0C2C">
        <w:rPr>
          <w:lang w:val="en-GB"/>
        </w:rPr>
        <w:t>A</w:t>
      </w:r>
      <w:r w:rsidR="00C80EC4">
        <w:rPr>
          <w:lang w:val="en-GB"/>
        </w:rPr>
        <w:t>ppendix.</w:t>
      </w:r>
    </w:p>
    <w:p w:rsidR="00D33301" w:rsidRDefault="001F2EB8" w:rsidP="00D33301">
      <w:pPr>
        <w:pStyle w:val="2"/>
        <w:rPr>
          <w:kern w:val="2"/>
          <w:lang w:val="en-GB" w:eastAsia="ja-JP"/>
        </w:rPr>
      </w:pPr>
      <w:bookmarkStart w:id="2" w:name="_Ref477954060"/>
      <w:bookmarkStart w:id="3" w:name="_Ref478033470"/>
      <w:r>
        <w:rPr>
          <w:kern w:val="2"/>
          <w:lang w:val="en-GB" w:eastAsia="ja-JP"/>
        </w:rPr>
        <w:lastRenderedPageBreak/>
        <w:t>Simulation results</w:t>
      </w:r>
      <w:bookmarkEnd w:id="2"/>
      <w:bookmarkEnd w:id="3"/>
    </w:p>
    <w:p w:rsidR="00E41EB1" w:rsidRDefault="002C654A" w:rsidP="00627748">
      <w:pPr>
        <w:rPr>
          <w:kern w:val="2"/>
          <w:lang w:val="en-GB" w:eastAsia="zh-CN"/>
        </w:rPr>
      </w:pPr>
      <w:r>
        <w:rPr>
          <w:lang w:val="en-GB" w:eastAsia="ja-JP"/>
        </w:rPr>
        <w:t xml:space="preserve">In this section, simulation results of </w:t>
      </w:r>
      <w:r w:rsidR="0091459C">
        <w:rPr>
          <w:lang w:val="en-GB" w:eastAsia="ja-JP"/>
        </w:rPr>
        <w:t xml:space="preserve">above </w:t>
      </w:r>
      <w:r>
        <w:rPr>
          <w:lang w:val="en-GB" w:eastAsia="ja-JP"/>
        </w:rPr>
        <w:t>4 transmission schemes are provided, where</w:t>
      </w:r>
      <w:r w:rsidR="0091459C">
        <w:rPr>
          <w:kern w:val="2"/>
          <w:lang w:val="en-GB" w:eastAsia="ja-JP"/>
        </w:rPr>
        <w:t xml:space="preserve"> t</w:t>
      </w:r>
      <w:r w:rsidR="00E86726">
        <w:rPr>
          <w:kern w:val="2"/>
          <w:lang w:val="en-GB" w:eastAsia="ja-JP"/>
        </w:rPr>
        <w:t xml:space="preserve">he </w:t>
      </w:r>
      <w:r w:rsidR="00951440">
        <w:rPr>
          <w:kern w:val="2"/>
          <w:lang w:val="en-GB" w:eastAsia="ja-JP"/>
        </w:rPr>
        <w:t>simulated</w:t>
      </w:r>
      <w:r w:rsidR="00E86726">
        <w:rPr>
          <w:kern w:val="2"/>
          <w:lang w:val="en-GB" w:eastAsia="ja-JP"/>
        </w:rPr>
        <w:t xml:space="preserve"> schemes </w:t>
      </w:r>
      <w:r w:rsidR="006F4628">
        <w:rPr>
          <w:kern w:val="2"/>
          <w:lang w:val="en-GB" w:eastAsia="ja-JP"/>
        </w:rPr>
        <w:t xml:space="preserve">and key configurations </w:t>
      </w:r>
      <w:r w:rsidR="006E25C0">
        <w:rPr>
          <w:kern w:val="2"/>
          <w:lang w:val="en-GB" w:eastAsia="ja-JP"/>
        </w:rPr>
        <w:t>are listed in</w:t>
      </w:r>
      <w:r w:rsidR="00B62A2D">
        <w:rPr>
          <w:kern w:val="2"/>
          <w:lang w:val="en-GB" w:eastAsia="ja-JP"/>
        </w:rPr>
        <w:t xml:space="preserve"> </w:t>
      </w:r>
      <w:r w:rsidR="0057692F">
        <w:rPr>
          <w:kern w:val="2"/>
          <w:lang w:val="en-GB" w:eastAsia="ja-JP"/>
        </w:rPr>
        <w:fldChar w:fldCharType="begin"/>
      </w:r>
      <w:r w:rsidR="00627748">
        <w:rPr>
          <w:kern w:val="2"/>
          <w:lang w:val="en-GB" w:eastAsia="ja-JP"/>
        </w:rPr>
        <w:instrText xml:space="preserve"> REF _Ref478069269 \h </w:instrText>
      </w:r>
      <w:r w:rsidR="0057692F">
        <w:rPr>
          <w:kern w:val="2"/>
          <w:lang w:val="en-GB" w:eastAsia="ja-JP"/>
        </w:rPr>
      </w:r>
      <w:r w:rsidR="0057692F">
        <w:rPr>
          <w:kern w:val="2"/>
          <w:lang w:val="en-GB" w:eastAsia="ja-JP"/>
        </w:rPr>
        <w:fldChar w:fldCharType="separate"/>
      </w:r>
      <w:r w:rsidR="006A3C3C">
        <w:t xml:space="preserve">Table </w:t>
      </w:r>
      <w:r w:rsidR="006A3C3C">
        <w:rPr>
          <w:noProof/>
        </w:rPr>
        <w:t>1</w:t>
      </w:r>
      <w:r w:rsidR="0057692F">
        <w:rPr>
          <w:kern w:val="2"/>
          <w:lang w:val="en-GB" w:eastAsia="ja-JP"/>
        </w:rPr>
        <w:fldChar w:fldCharType="end"/>
      </w:r>
      <w:r w:rsidR="0091459C">
        <w:rPr>
          <w:kern w:val="2"/>
          <w:lang w:val="en-GB" w:eastAsia="ja-JP"/>
        </w:rPr>
        <w:t>, and detailed the simulation parameters are given in Appendix.</w:t>
      </w:r>
      <w:r w:rsidR="002E2331">
        <w:rPr>
          <w:kern w:val="2"/>
          <w:lang w:val="en-GB" w:eastAsia="ja-JP"/>
        </w:rPr>
        <w:t xml:space="preserve"> </w:t>
      </w:r>
      <w:r w:rsidR="007C1BDE">
        <w:rPr>
          <w:kern w:val="2"/>
          <w:lang w:val="en-GB" w:eastAsia="ja-JP"/>
        </w:rPr>
        <w:t xml:space="preserve">The DMRS pattern in </w:t>
      </w:r>
      <w:r w:rsidR="0057692F">
        <w:rPr>
          <w:kern w:val="2"/>
          <w:lang w:val="en-GB" w:eastAsia="ja-JP"/>
        </w:rPr>
        <w:fldChar w:fldCharType="begin"/>
      </w:r>
      <w:r w:rsidR="004E35F3">
        <w:rPr>
          <w:kern w:val="2"/>
          <w:lang w:val="en-GB" w:eastAsia="ja-JP"/>
        </w:rPr>
        <w:instrText xml:space="preserve"> REF _Ref478070243 \r \h </w:instrText>
      </w:r>
      <w:r w:rsidR="0057692F">
        <w:rPr>
          <w:kern w:val="2"/>
          <w:lang w:val="en-GB" w:eastAsia="ja-JP"/>
        </w:rPr>
      </w:r>
      <w:r w:rsidR="0057692F">
        <w:rPr>
          <w:kern w:val="2"/>
          <w:lang w:val="en-GB" w:eastAsia="ja-JP"/>
        </w:rPr>
        <w:fldChar w:fldCharType="separate"/>
      </w:r>
      <w:r w:rsidR="006A3C3C">
        <w:rPr>
          <w:kern w:val="2"/>
          <w:lang w:val="en-GB" w:eastAsia="ja-JP"/>
        </w:rPr>
        <w:t>[3]</w:t>
      </w:r>
      <w:r w:rsidR="0057692F">
        <w:rPr>
          <w:kern w:val="2"/>
          <w:lang w:val="en-GB" w:eastAsia="ja-JP"/>
        </w:rPr>
        <w:fldChar w:fldCharType="end"/>
      </w:r>
      <w:r w:rsidR="004E35F3">
        <w:rPr>
          <w:kern w:val="2"/>
          <w:lang w:val="en-GB" w:eastAsia="ja-JP"/>
        </w:rPr>
        <w:t xml:space="preserve"> is employed in simulation.</w:t>
      </w:r>
      <w:r w:rsidR="008A2AEA">
        <w:rPr>
          <w:kern w:val="2"/>
          <w:lang w:val="en-GB" w:eastAsia="ja-JP"/>
        </w:rPr>
        <w:t xml:space="preserve"> </w:t>
      </w:r>
    </w:p>
    <w:p w:rsidR="00627748" w:rsidRDefault="00627748" w:rsidP="00627748">
      <w:pPr>
        <w:pStyle w:val="a5"/>
        <w:keepNext/>
      </w:pPr>
      <w:bookmarkStart w:id="4" w:name="_Ref478069269"/>
      <w:r>
        <w:t xml:space="preserve">Table </w:t>
      </w:r>
      <w:r w:rsidR="0057692F">
        <w:fldChar w:fldCharType="begin"/>
      </w:r>
      <w:r>
        <w:instrText xml:space="preserve"> SEQ Table \* ARABIC </w:instrText>
      </w:r>
      <w:r w:rsidR="0057692F">
        <w:fldChar w:fldCharType="separate"/>
      </w:r>
      <w:r w:rsidR="006A3C3C">
        <w:rPr>
          <w:noProof/>
        </w:rPr>
        <w:t>1</w:t>
      </w:r>
      <w:r w:rsidR="0057692F">
        <w:fldChar w:fldCharType="end"/>
      </w:r>
      <w:bookmarkEnd w:id="4"/>
      <w:r>
        <w:t xml:space="preserve"> </w:t>
      </w:r>
      <w:r w:rsidR="00BF7E89">
        <w:t>S</w:t>
      </w:r>
      <w:r w:rsidR="009B67C9">
        <w:t>imulated transmission schemes</w:t>
      </w:r>
      <w:r w:rsidR="00BF7E89">
        <w:t xml:space="preserve"> and key configurations</w:t>
      </w:r>
    </w:p>
    <w:tbl>
      <w:tblPr>
        <w:tblStyle w:val="ac"/>
        <w:tblW w:w="0" w:type="auto"/>
        <w:tblLook w:val="04A0"/>
      </w:tblPr>
      <w:tblGrid>
        <w:gridCol w:w="803"/>
        <w:gridCol w:w="985"/>
        <w:gridCol w:w="1407"/>
        <w:gridCol w:w="3604"/>
        <w:gridCol w:w="2508"/>
      </w:tblGrid>
      <w:tr w:rsidR="00F75C6A" w:rsidRPr="002A092F" w:rsidTr="0091459C">
        <w:tc>
          <w:tcPr>
            <w:tcW w:w="3195" w:type="dxa"/>
            <w:gridSpan w:val="3"/>
          </w:tcPr>
          <w:p w:rsidR="00E41EB1" w:rsidRDefault="00E41EB1">
            <w:pPr>
              <w:jc w:val="center"/>
              <w:rPr>
                <w:sz w:val="18"/>
                <w:szCs w:val="18"/>
                <w:lang w:val="en-GB" w:eastAsia="ja-JP"/>
              </w:rPr>
            </w:pPr>
          </w:p>
        </w:tc>
        <w:tc>
          <w:tcPr>
            <w:tcW w:w="3604" w:type="dxa"/>
          </w:tcPr>
          <w:p w:rsidR="00E41EB1" w:rsidRDefault="005649BF">
            <w:pPr>
              <w:jc w:val="center"/>
              <w:rPr>
                <w:sz w:val="18"/>
                <w:szCs w:val="18"/>
                <w:lang w:val="en-GB" w:eastAsia="ja-JP"/>
              </w:rPr>
            </w:pPr>
            <w:r>
              <w:rPr>
                <w:sz w:val="18"/>
                <w:szCs w:val="18"/>
                <w:lang w:val="en-GB" w:eastAsia="ja-JP"/>
              </w:rPr>
              <w:t xml:space="preserve">Precoding and </w:t>
            </w:r>
            <w:r w:rsidR="00C767C9" w:rsidRPr="00C767C9">
              <w:rPr>
                <w:sz w:val="18"/>
                <w:szCs w:val="18"/>
                <w:lang w:val="en-GB" w:eastAsia="ja-JP"/>
              </w:rPr>
              <w:t>feedback</w:t>
            </w:r>
          </w:p>
        </w:tc>
        <w:tc>
          <w:tcPr>
            <w:tcW w:w="2508" w:type="dxa"/>
          </w:tcPr>
          <w:p w:rsidR="00E41EB1" w:rsidRDefault="00C767C9">
            <w:pPr>
              <w:jc w:val="center"/>
              <w:rPr>
                <w:sz w:val="18"/>
                <w:szCs w:val="18"/>
                <w:lang w:val="en-GB" w:eastAsia="ja-JP"/>
              </w:rPr>
            </w:pPr>
            <w:r w:rsidRPr="00C767C9">
              <w:rPr>
                <w:sz w:val="18"/>
                <w:szCs w:val="18"/>
                <w:lang w:val="en-GB" w:eastAsia="ja-JP"/>
              </w:rPr>
              <w:t>DMRS</w:t>
            </w:r>
          </w:p>
        </w:tc>
      </w:tr>
      <w:tr w:rsidR="005048F8" w:rsidRPr="002A092F" w:rsidTr="0091459C">
        <w:tc>
          <w:tcPr>
            <w:tcW w:w="803" w:type="dxa"/>
            <w:vMerge w:val="restart"/>
          </w:tcPr>
          <w:p w:rsidR="005048F8" w:rsidRPr="002A092F" w:rsidRDefault="00D33301" w:rsidP="002C0B97">
            <w:pPr>
              <w:widowControl/>
              <w:jc w:val="center"/>
              <w:rPr>
                <w:sz w:val="18"/>
                <w:szCs w:val="18"/>
                <w:lang w:val="en-GB" w:eastAsia="ja-JP"/>
              </w:rPr>
            </w:pPr>
            <w:r w:rsidRPr="00D33301">
              <w:rPr>
                <w:sz w:val="18"/>
                <w:szCs w:val="18"/>
                <w:lang w:val="en-GB" w:eastAsia="ja-JP"/>
              </w:rPr>
              <w:t>16 Tx</w:t>
            </w:r>
            <w:r w:rsidR="00456734">
              <w:rPr>
                <w:sz w:val="18"/>
                <w:szCs w:val="18"/>
                <w:lang w:val="en-GB" w:eastAsia="ja-JP"/>
              </w:rPr>
              <w:t xml:space="preserve"> at </w:t>
            </w:r>
            <w:r w:rsidRPr="00D33301">
              <w:rPr>
                <w:sz w:val="18"/>
                <w:szCs w:val="18"/>
                <w:lang w:val="en-GB" w:eastAsia="ja-JP"/>
              </w:rPr>
              <w:t>gNB</w:t>
            </w:r>
            <w:r w:rsidR="00456734">
              <w:rPr>
                <w:sz w:val="18"/>
                <w:szCs w:val="18"/>
                <w:lang w:val="en-GB" w:eastAsia="ja-JP"/>
              </w:rPr>
              <w:t xml:space="preserve"> </w:t>
            </w:r>
          </w:p>
        </w:tc>
        <w:tc>
          <w:tcPr>
            <w:tcW w:w="2392" w:type="dxa"/>
            <w:gridSpan w:val="2"/>
          </w:tcPr>
          <w:p w:rsidR="00D33301" w:rsidRPr="00D33301" w:rsidRDefault="00D33301" w:rsidP="00D33301">
            <w:pPr>
              <w:jc w:val="center"/>
              <w:rPr>
                <w:sz w:val="18"/>
                <w:szCs w:val="18"/>
                <w:lang w:val="en-GB" w:eastAsia="ja-JP"/>
              </w:rPr>
            </w:pPr>
            <w:r w:rsidRPr="00D33301">
              <w:rPr>
                <w:sz w:val="18"/>
                <w:szCs w:val="18"/>
                <w:lang w:val="en-GB" w:eastAsia="ja-JP"/>
              </w:rPr>
              <w:t>SFBC</w:t>
            </w:r>
          </w:p>
        </w:tc>
        <w:tc>
          <w:tcPr>
            <w:tcW w:w="3604" w:type="dxa"/>
          </w:tcPr>
          <w:p w:rsidR="005048F8" w:rsidRPr="002A092F" w:rsidRDefault="00D33301" w:rsidP="00953A05">
            <w:pPr>
              <w:widowControl/>
              <w:rPr>
                <w:sz w:val="18"/>
                <w:szCs w:val="18"/>
                <w:lang w:val="en-GB" w:eastAsia="ja-JP"/>
              </w:rPr>
            </w:pPr>
            <w:r w:rsidRPr="00D33301">
              <w:rPr>
                <w:sz w:val="18"/>
                <w:szCs w:val="18"/>
                <w:lang w:val="en-GB" w:eastAsia="ja-JP"/>
              </w:rPr>
              <w:t>Antennas for each of two polarizations would beamform a port based on two independent long-term wideband precoder feedback for both polarizations.</w:t>
            </w:r>
          </w:p>
        </w:tc>
        <w:tc>
          <w:tcPr>
            <w:tcW w:w="2508" w:type="dxa"/>
          </w:tcPr>
          <w:p w:rsidR="00D33301" w:rsidRPr="00D33301" w:rsidRDefault="00D33301">
            <w:pPr>
              <w:widowControl/>
              <w:rPr>
                <w:sz w:val="18"/>
                <w:szCs w:val="18"/>
                <w:lang w:val="en-GB" w:eastAsia="ja-JP"/>
              </w:rPr>
            </w:pPr>
            <w:r w:rsidRPr="00D33301">
              <w:rPr>
                <w:sz w:val="18"/>
                <w:szCs w:val="18"/>
                <w:lang w:val="en-GB" w:eastAsia="ja-JP"/>
              </w:rPr>
              <w:t>2 DMRS ports with total 6</w:t>
            </w:r>
            <w:r w:rsidR="0091459C">
              <w:rPr>
                <w:sz w:val="18"/>
                <w:szCs w:val="18"/>
                <w:lang w:val="en-GB" w:eastAsia="ja-JP"/>
              </w:rPr>
              <w:t xml:space="preserve"> REs</w:t>
            </w:r>
            <w:r w:rsidRPr="00D33301">
              <w:rPr>
                <w:sz w:val="18"/>
                <w:szCs w:val="18"/>
                <w:lang w:val="en-GB" w:eastAsia="ja-JP"/>
              </w:rPr>
              <w:t xml:space="preserve"> </w:t>
            </w:r>
          </w:p>
        </w:tc>
      </w:tr>
      <w:tr w:rsidR="00B27ABE" w:rsidRPr="002A092F" w:rsidTr="0091459C">
        <w:tc>
          <w:tcPr>
            <w:tcW w:w="803" w:type="dxa"/>
            <w:vMerge/>
          </w:tcPr>
          <w:p w:rsidR="00B27ABE" w:rsidRPr="002A092F" w:rsidRDefault="00B27ABE" w:rsidP="002C0B97">
            <w:pPr>
              <w:widowControl/>
              <w:jc w:val="center"/>
              <w:rPr>
                <w:sz w:val="18"/>
                <w:szCs w:val="18"/>
                <w:lang w:val="en-GB" w:eastAsia="ja-JP"/>
              </w:rPr>
            </w:pPr>
          </w:p>
        </w:tc>
        <w:tc>
          <w:tcPr>
            <w:tcW w:w="2392" w:type="dxa"/>
            <w:gridSpan w:val="2"/>
          </w:tcPr>
          <w:p w:rsidR="00E41EB1" w:rsidRPr="00E41EB1" w:rsidRDefault="00D33301">
            <w:pPr>
              <w:widowControl/>
              <w:jc w:val="center"/>
              <w:rPr>
                <w:sz w:val="18"/>
                <w:szCs w:val="18"/>
                <w:lang w:val="en-GB" w:eastAsia="ja-JP"/>
              </w:rPr>
            </w:pPr>
            <w:r w:rsidRPr="00D33301">
              <w:rPr>
                <w:sz w:val="18"/>
                <w:szCs w:val="18"/>
                <w:lang w:val="en-GB" w:eastAsia="ja-JP"/>
              </w:rPr>
              <w:t>SD-CDD</w:t>
            </w:r>
          </w:p>
        </w:tc>
        <w:tc>
          <w:tcPr>
            <w:tcW w:w="3604" w:type="dxa"/>
          </w:tcPr>
          <w:p w:rsidR="00B27ABE" w:rsidRPr="002A092F" w:rsidRDefault="00D33301" w:rsidP="00CF12AB">
            <w:pPr>
              <w:widowControl/>
              <w:rPr>
                <w:sz w:val="18"/>
                <w:szCs w:val="18"/>
                <w:lang w:val="en-GB" w:eastAsia="ja-JP"/>
              </w:rPr>
            </w:pPr>
            <w:r w:rsidRPr="00D33301">
              <w:rPr>
                <w:sz w:val="18"/>
                <w:szCs w:val="18"/>
                <w:lang w:val="en-GB" w:eastAsia="ja-JP"/>
              </w:rPr>
              <w:t>Antennas for each of two polarizations would beamform an effective channel based on two independent long-term wideband precoder feedback for both polarizations.</w:t>
            </w:r>
          </w:p>
        </w:tc>
        <w:tc>
          <w:tcPr>
            <w:tcW w:w="2508" w:type="dxa"/>
          </w:tcPr>
          <w:p w:rsidR="00D33301" w:rsidRPr="00D33301" w:rsidRDefault="00D33301">
            <w:pPr>
              <w:widowControl/>
              <w:rPr>
                <w:sz w:val="18"/>
                <w:szCs w:val="18"/>
                <w:lang w:val="en-GB" w:eastAsia="ja-JP"/>
              </w:rPr>
            </w:pPr>
            <w:r w:rsidRPr="00D33301">
              <w:rPr>
                <w:sz w:val="18"/>
                <w:szCs w:val="18"/>
                <w:lang w:val="en-GB" w:eastAsia="ja-JP"/>
              </w:rPr>
              <w:t>1 DMRS port with total 6</w:t>
            </w:r>
            <w:r w:rsidR="0091459C">
              <w:rPr>
                <w:sz w:val="18"/>
                <w:szCs w:val="18"/>
                <w:lang w:val="en-GB" w:eastAsia="ja-JP"/>
              </w:rPr>
              <w:t xml:space="preserve"> REs</w:t>
            </w:r>
            <w:r w:rsidRPr="00D33301">
              <w:rPr>
                <w:sz w:val="18"/>
                <w:szCs w:val="18"/>
                <w:lang w:val="en-GB" w:eastAsia="ja-JP"/>
              </w:rPr>
              <w:t xml:space="preserve"> </w:t>
            </w:r>
          </w:p>
        </w:tc>
      </w:tr>
      <w:tr w:rsidR="00B27ABE" w:rsidRPr="002A092F" w:rsidTr="0091459C">
        <w:tc>
          <w:tcPr>
            <w:tcW w:w="803" w:type="dxa"/>
            <w:vMerge/>
          </w:tcPr>
          <w:p w:rsidR="00B27ABE" w:rsidRPr="002A092F" w:rsidRDefault="00B27ABE" w:rsidP="002C0B97">
            <w:pPr>
              <w:widowControl/>
              <w:jc w:val="center"/>
              <w:rPr>
                <w:kern w:val="2"/>
                <w:sz w:val="18"/>
                <w:szCs w:val="18"/>
                <w:lang w:val="en-GB" w:eastAsia="ja-JP"/>
              </w:rPr>
            </w:pPr>
          </w:p>
        </w:tc>
        <w:tc>
          <w:tcPr>
            <w:tcW w:w="2392" w:type="dxa"/>
            <w:gridSpan w:val="2"/>
          </w:tcPr>
          <w:p w:rsidR="00D33301" w:rsidRPr="00D33301" w:rsidRDefault="00D33301" w:rsidP="00D33301">
            <w:pPr>
              <w:jc w:val="center"/>
              <w:rPr>
                <w:sz w:val="18"/>
                <w:szCs w:val="18"/>
                <w:lang w:val="en-GB" w:eastAsia="ja-JP"/>
              </w:rPr>
            </w:pPr>
            <w:r w:rsidRPr="00D33301">
              <w:rPr>
                <w:kern w:val="2"/>
                <w:sz w:val="18"/>
                <w:szCs w:val="18"/>
                <w:lang w:val="en-GB" w:eastAsia="ja-JP"/>
              </w:rPr>
              <w:t xml:space="preserve">RB-level precoder cycling </w:t>
            </w:r>
          </w:p>
        </w:tc>
        <w:tc>
          <w:tcPr>
            <w:tcW w:w="3604" w:type="dxa"/>
          </w:tcPr>
          <w:p w:rsidR="00B27ABE" w:rsidRPr="002A092F" w:rsidRDefault="00634BD8" w:rsidP="003F5864">
            <w:pPr>
              <w:widowControl/>
              <w:rPr>
                <w:sz w:val="18"/>
                <w:szCs w:val="18"/>
                <w:lang w:val="en-GB" w:eastAsia="ja-JP"/>
              </w:rPr>
            </w:pPr>
            <w:r>
              <w:rPr>
                <w:sz w:val="18"/>
                <w:szCs w:val="18"/>
                <w:lang w:val="en-GB" w:eastAsia="ja-JP"/>
              </w:rPr>
              <w:t>RB-level cycling of 4 reported beams for a polarization as well as 4 co-phases.</w:t>
            </w:r>
            <w:r w:rsidR="00A57038">
              <w:rPr>
                <w:sz w:val="18"/>
                <w:szCs w:val="18"/>
                <w:lang w:val="en-GB" w:eastAsia="ja-JP"/>
              </w:rPr>
              <w:t xml:space="preserve"> </w:t>
            </w:r>
            <w:r w:rsidR="0057692F">
              <w:rPr>
                <w:sz w:val="18"/>
                <w:szCs w:val="18"/>
                <w:lang w:val="en-GB" w:eastAsia="ja-JP"/>
              </w:rPr>
              <w:fldChar w:fldCharType="begin"/>
            </w:r>
            <w:r w:rsidR="003A05C9">
              <w:rPr>
                <w:sz w:val="18"/>
                <w:szCs w:val="18"/>
                <w:lang w:val="en-GB" w:eastAsia="ja-JP"/>
              </w:rPr>
              <w:instrText xml:space="preserve"> REF _Ref477968190 \r \h </w:instrText>
            </w:r>
            <w:r w:rsidR="0057692F">
              <w:rPr>
                <w:sz w:val="18"/>
                <w:szCs w:val="18"/>
                <w:lang w:val="en-GB" w:eastAsia="ja-JP"/>
              </w:rPr>
            </w:r>
            <w:r w:rsidR="0057692F">
              <w:rPr>
                <w:sz w:val="18"/>
                <w:szCs w:val="18"/>
                <w:lang w:val="en-GB" w:eastAsia="ja-JP"/>
              </w:rPr>
              <w:fldChar w:fldCharType="separate"/>
            </w:r>
            <w:r w:rsidR="006A3C3C">
              <w:rPr>
                <w:sz w:val="18"/>
                <w:szCs w:val="18"/>
                <w:lang w:val="en-GB" w:eastAsia="ja-JP"/>
              </w:rPr>
              <w:t>[4]</w:t>
            </w:r>
            <w:r w:rsidR="0057692F">
              <w:rPr>
                <w:sz w:val="18"/>
                <w:szCs w:val="18"/>
                <w:lang w:val="en-GB" w:eastAsia="ja-JP"/>
              </w:rPr>
              <w:fldChar w:fldCharType="end"/>
            </w:r>
          </w:p>
        </w:tc>
        <w:tc>
          <w:tcPr>
            <w:tcW w:w="2508" w:type="dxa"/>
          </w:tcPr>
          <w:p w:rsidR="00D33301" w:rsidRPr="00D33301" w:rsidRDefault="00D33301">
            <w:pPr>
              <w:widowControl/>
              <w:rPr>
                <w:sz w:val="18"/>
                <w:szCs w:val="18"/>
                <w:lang w:val="en-GB" w:eastAsia="ja-JP"/>
              </w:rPr>
            </w:pPr>
            <w:r w:rsidRPr="00D33301">
              <w:rPr>
                <w:sz w:val="18"/>
                <w:szCs w:val="18"/>
                <w:lang w:val="en-GB" w:eastAsia="ja-JP"/>
              </w:rPr>
              <w:t xml:space="preserve">1 DMRS port with total 6 </w:t>
            </w:r>
            <w:r w:rsidR="0091459C">
              <w:rPr>
                <w:sz w:val="18"/>
                <w:szCs w:val="18"/>
                <w:lang w:val="en-GB" w:eastAsia="ja-JP"/>
              </w:rPr>
              <w:t>REs</w:t>
            </w:r>
            <w:r w:rsidRPr="00D33301">
              <w:rPr>
                <w:sz w:val="18"/>
                <w:szCs w:val="18"/>
                <w:lang w:val="en-GB" w:eastAsia="ja-JP"/>
              </w:rPr>
              <w:t xml:space="preserve"> </w:t>
            </w:r>
          </w:p>
        </w:tc>
      </w:tr>
      <w:tr w:rsidR="00953F44" w:rsidRPr="002A092F" w:rsidTr="0091459C">
        <w:tc>
          <w:tcPr>
            <w:tcW w:w="803" w:type="dxa"/>
            <w:vMerge/>
          </w:tcPr>
          <w:p w:rsidR="00953F44" w:rsidRPr="002A092F" w:rsidRDefault="00953F44" w:rsidP="002C0B97">
            <w:pPr>
              <w:widowControl/>
              <w:jc w:val="center"/>
              <w:rPr>
                <w:kern w:val="2"/>
                <w:sz w:val="18"/>
                <w:szCs w:val="18"/>
                <w:lang w:val="en-GB" w:eastAsia="ja-JP"/>
              </w:rPr>
            </w:pPr>
          </w:p>
        </w:tc>
        <w:tc>
          <w:tcPr>
            <w:tcW w:w="985" w:type="dxa"/>
            <w:vMerge w:val="restart"/>
          </w:tcPr>
          <w:p w:rsidR="00D33301" w:rsidRPr="00D33301" w:rsidRDefault="00D33301" w:rsidP="00D33301">
            <w:pPr>
              <w:jc w:val="center"/>
              <w:rPr>
                <w:sz w:val="18"/>
                <w:szCs w:val="18"/>
                <w:lang w:val="en-GB" w:eastAsia="ja-JP"/>
              </w:rPr>
            </w:pPr>
            <w:r w:rsidRPr="00D33301">
              <w:rPr>
                <w:kern w:val="2"/>
                <w:sz w:val="18"/>
                <w:szCs w:val="18"/>
                <w:lang w:val="en-GB" w:eastAsia="ja-JP"/>
              </w:rPr>
              <w:t>RE-level precoder cycling</w:t>
            </w:r>
          </w:p>
        </w:tc>
        <w:tc>
          <w:tcPr>
            <w:tcW w:w="1407" w:type="dxa"/>
          </w:tcPr>
          <w:p w:rsidR="00D33301" w:rsidRPr="00D33301" w:rsidRDefault="00D33301" w:rsidP="00D33301">
            <w:pPr>
              <w:jc w:val="center"/>
              <w:rPr>
                <w:sz w:val="18"/>
                <w:szCs w:val="18"/>
                <w:lang w:val="en-GB" w:eastAsia="ja-JP"/>
              </w:rPr>
            </w:pPr>
            <w:r w:rsidRPr="00D33301">
              <w:rPr>
                <w:sz w:val="18"/>
                <w:szCs w:val="18"/>
                <w:lang w:val="en-GB" w:eastAsia="ja-JP"/>
              </w:rPr>
              <w:t>configuration 1</w:t>
            </w:r>
          </w:p>
        </w:tc>
        <w:tc>
          <w:tcPr>
            <w:tcW w:w="3604" w:type="dxa"/>
          </w:tcPr>
          <w:p w:rsidR="00953F44" w:rsidRPr="002A092F" w:rsidRDefault="00893671" w:rsidP="003F5864">
            <w:pPr>
              <w:widowControl/>
              <w:rPr>
                <w:sz w:val="18"/>
                <w:szCs w:val="18"/>
                <w:lang w:val="en-GB" w:eastAsia="ja-JP"/>
              </w:rPr>
            </w:pPr>
            <w:r>
              <w:rPr>
                <w:sz w:val="18"/>
                <w:szCs w:val="18"/>
                <w:lang w:val="en-GB" w:eastAsia="ja-JP"/>
              </w:rPr>
              <w:t>RB-level cycling of 4 reported beams for a polarization and RE-level cycling of 4 co-phases.</w:t>
            </w:r>
            <w:r w:rsidR="003E5FC8">
              <w:rPr>
                <w:sz w:val="18"/>
                <w:szCs w:val="18"/>
                <w:lang w:val="en-GB" w:eastAsia="ja-JP"/>
              </w:rPr>
              <w:t xml:space="preserve"> Each RB uses one reported beam</w:t>
            </w:r>
            <w:r>
              <w:rPr>
                <w:sz w:val="18"/>
                <w:szCs w:val="18"/>
                <w:lang w:val="en-GB" w:eastAsia="ja-JP"/>
              </w:rPr>
              <w:t xml:space="preserve"> </w:t>
            </w:r>
            <w:r w:rsidR="003E5FC8">
              <w:rPr>
                <w:sz w:val="18"/>
                <w:szCs w:val="18"/>
                <w:lang w:val="en-GB" w:eastAsia="ja-JP"/>
              </w:rPr>
              <w:t>and 4 co</w:t>
            </w:r>
            <w:r w:rsidR="007834AE">
              <w:rPr>
                <w:sz w:val="18"/>
                <w:szCs w:val="18"/>
                <w:lang w:val="en-GB" w:eastAsia="ja-JP"/>
              </w:rPr>
              <w:t>-</w:t>
            </w:r>
            <w:r w:rsidR="003E5FC8">
              <w:rPr>
                <w:sz w:val="18"/>
                <w:szCs w:val="18"/>
                <w:lang w:val="en-GB" w:eastAsia="ja-JP"/>
              </w:rPr>
              <w:t xml:space="preserve">phases. </w:t>
            </w:r>
            <w:r w:rsidR="0057692F">
              <w:rPr>
                <w:sz w:val="18"/>
                <w:szCs w:val="18"/>
                <w:lang w:val="en-GB" w:eastAsia="ja-JP"/>
              </w:rPr>
              <w:fldChar w:fldCharType="begin"/>
            </w:r>
            <w:r>
              <w:rPr>
                <w:sz w:val="18"/>
                <w:szCs w:val="18"/>
                <w:lang w:val="en-GB" w:eastAsia="ja-JP"/>
              </w:rPr>
              <w:instrText xml:space="preserve"> REF _Ref477968190 \r \h </w:instrText>
            </w:r>
            <w:r w:rsidR="0057692F">
              <w:rPr>
                <w:sz w:val="18"/>
                <w:szCs w:val="18"/>
                <w:lang w:val="en-GB" w:eastAsia="ja-JP"/>
              </w:rPr>
            </w:r>
            <w:r w:rsidR="0057692F">
              <w:rPr>
                <w:sz w:val="18"/>
                <w:szCs w:val="18"/>
                <w:lang w:val="en-GB" w:eastAsia="ja-JP"/>
              </w:rPr>
              <w:fldChar w:fldCharType="separate"/>
            </w:r>
            <w:r w:rsidR="006A3C3C">
              <w:rPr>
                <w:sz w:val="18"/>
                <w:szCs w:val="18"/>
                <w:lang w:val="en-GB" w:eastAsia="ja-JP"/>
              </w:rPr>
              <w:t>[4]</w:t>
            </w:r>
            <w:r w:rsidR="0057692F">
              <w:rPr>
                <w:sz w:val="18"/>
                <w:szCs w:val="18"/>
                <w:lang w:val="en-GB" w:eastAsia="ja-JP"/>
              </w:rPr>
              <w:fldChar w:fldCharType="end"/>
            </w:r>
          </w:p>
        </w:tc>
        <w:tc>
          <w:tcPr>
            <w:tcW w:w="2508" w:type="dxa"/>
          </w:tcPr>
          <w:p w:rsidR="00D33301" w:rsidRPr="00D33301" w:rsidRDefault="00D33301">
            <w:pPr>
              <w:widowControl/>
              <w:rPr>
                <w:sz w:val="18"/>
                <w:szCs w:val="18"/>
                <w:lang w:val="en-GB" w:eastAsia="ja-JP"/>
              </w:rPr>
            </w:pPr>
            <w:r w:rsidRPr="00D33301">
              <w:rPr>
                <w:sz w:val="18"/>
                <w:szCs w:val="18"/>
                <w:lang w:val="en-GB" w:eastAsia="ja-JP"/>
              </w:rPr>
              <w:t>4 DMRS ports with total 12</w:t>
            </w:r>
            <w:r w:rsidR="0091459C">
              <w:rPr>
                <w:sz w:val="18"/>
                <w:szCs w:val="18"/>
                <w:lang w:val="en-GB" w:eastAsia="ja-JP"/>
              </w:rPr>
              <w:t xml:space="preserve"> REs</w:t>
            </w:r>
            <w:r w:rsidRPr="00D33301">
              <w:rPr>
                <w:sz w:val="18"/>
                <w:szCs w:val="18"/>
                <w:lang w:val="en-GB" w:eastAsia="ja-JP"/>
              </w:rPr>
              <w:t xml:space="preserve"> </w:t>
            </w:r>
          </w:p>
        </w:tc>
      </w:tr>
      <w:tr w:rsidR="00953F44" w:rsidRPr="002A092F" w:rsidTr="0091459C">
        <w:tc>
          <w:tcPr>
            <w:tcW w:w="803" w:type="dxa"/>
            <w:vMerge/>
          </w:tcPr>
          <w:p w:rsidR="00953F44" w:rsidRPr="002A092F" w:rsidRDefault="00953F44" w:rsidP="008313B7">
            <w:pPr>
              <w:widowControl/>
              <w:jc w:val="center"/>
              <w:rPr>
                <w:sz w:val="18"/>
                <w:szCs w:val="18"/>
                <w:lang w:val="en-GB" w:eastAsia="ja-JP"/>
              </w:rPr>
            </w:pPr>
          </w:p>
        </w:tc>
        <w:tc>
          <w:tcPr>
            <w:tcW w:w="985" w:type="dxa"/>
            <w:vMerge/>
          </w:tcPr>
          <w:p w:rsidR="00D33301" w:rsidRPr="00D33301" w:rsidRDefault="00D33301" w:rsidP="00D33301">
            <w:pPr>
              <w:jc w:val="center"/>
              <w:rPr>
                <w:sz w:val="18"/>
                <w:szCs w:val="18"/>
                <w:lang w:val="en-GB" w:eastAsia="ja-JP"/>
              </w:rPr>
            </w:pPr>
          </w:p>
        </w:tc>
        <w:tc>
          <w:tcPr>
            <w:tcW w:w="1407" w:type="dxa"/>
          </w:tcPr>
          <w:p w:rsidR="00D33301" w:rsidRPr="00D33301" w:rsidRDefault="00D33301" w:rsidP="00D33301">
            <w:pPr>
              <w:jc w:val="center"/>
              <w:rPr>
                <w:sz w:val="18"/>
                <w:szCs w:val="18"/>
                <w:lang w:val="en-GB" w:eastAsia="ja-JP"/>
              </w:rPr>
            </w:pPr>
            <w:r w:rsidRPr="00D33301">
              <w:rPr>
                <w:sz w:val="18"/>
                <w:szCs w:val="18"/>
                <w:lang w:val="en-GB" w:eastAsia="ja-JP"/>
              </w:rPr>
              <w:t>configuration 2</w:t>
            </w:r>
          </w:p>
        </w:tc>
        <w:tc>
          <w:tcPr>
            <w:tcW w:w="3604" w:type="dxa"/>
          </w:tcPr>
          <w:p w:rsidR="00953F44" w:rsidRPr="002A092F" w:rsidRDefault="00986717" w:rsidP="003F5864">
            <w:pPr>
              <w:widowControl/>
              <w:rPr>
                <w:sz w:val="18"/>
                <w:szCs w:val="18"/>
                <w:lang w:val="en-GB" w:eastAsia="ja-JP"/>
              </w:rPr>
            </w:pPr>
            <w:r>
              <w:rPr>
                <w:sz w:val="18"/>
                <w:szCs w:val="18"/>
                <w:lang w:val="en-GB" w:eastAsia="ja-JP"/>
              </w:rPr>
              <w:t>RB-level cycling of 4 reported beams for a polarization and RE-level cycling of 4 co-phases. Each RB uses one reported beam and 2 co-phases.</w:t>
            </w:r>
          </w:p>
        </w:tc>
        <w:tc>
          <w:tcPr>
            <w:tcW w:w="2508" w:type="dxa"/>
          </w:tcPr>
          <w:p w:rsidR="00D33301" w:rsidRPr="00D33301" w:rsidRDefault="00B13BEB">
            <w:pPr>
              <w:widowControl/>
              <w:rPr>
                <w:sz w:val="18"/>
                <w:szCs w:val="18"/>
                <w:lang w:val="en-GB" w:eastAsia="ja-JP"/>
              </w:rPr>
            </w:pPr>
            <w:r w:rsidRPr="002A092F">
              <w:rPr>
                <w:sz w:val="18"/>
                <w:szCs w:val="18"/>
                <w:lang w:val="en-GB" w:eastAsia="ja-JP"/>
              </w:rPr>
              <w:t xml:space="preserve">2 DMRS ports with total 6 </w:t>
            </w:r>
            <w:r w:rsidR="0091459C">
              <w:rPr>
                <w:sz w:val="18"/>
                <w:szCs w:val="18"/>
                <w:lang w:val="en-GB" w:eastAsia="ja-JP"/>
              </w:rPr>
              <w:t>REs</w:t>
            </w:r>
            <w:r w:rsidR="0091459C" w:rsidRPr="002A092F" w:rsidDel="0091459C">
              <w:rPr>
                <w:sz w:val="18"/>
                <w:szCs w:val="18"/>
                <w:lang w:val="en-GB" w:eastAsia="ja-JP"/>
              </w:rPr>
              <w:t xml:space="preserve"> </w:t>
            </w:r>
          </w:p>
        </w:tc>
      </w:tr>
      <w:tr w:rsidR="00953F44" w:rsidRPr="002A092F" w:rsidTr="0091459C">
        <w:tc>
          <w:tcPr>
            <w:tcW w:w="803" w:type="dxa"/>
            <w:vMerge/>
          </w:tcPr>
          <w:p w:rsidR="00953F44" w:rsidRPr="002A092F" w:rsidRDefault="00953F44" w:rsidP="008313B7">
            <w:pPr>
              <w:widowControl/>
              <w:jc w:val="center"/>
              <w:rPr>
                <w:sz w:val="18"/>
                <w:szCs w:val="18"/>
                <w:lang w:val="en-GB" w:eastAsia="ja-JP"/>
              </w:rPr>
            </w:pPr>
          </w:p>
        </w:tc>
        <w:tc>
          <w:tcPr>
            <w:tcW w:w="985" w:type="dxa"/>
            <w:vMerge/>
          </w:tcPr>
          <w:p w:rsidR="00D33301" w:rsidRPr="00D33301" w:rsidRDefault="00D33301" w:rsidP="00D33301">
            <w:pPr>
              <w:jc w:val="center"/>
              <w:rPr>
                <w:sz w:val="18"/>
                <w:szCs w:val="18"/>
                <w:lang w:val="en-GB" w:eastAsia="ja-JP"/>
              </w:rPr>
            </w:pPr>
          </w:p>
        </w:tc>
        <w:tc>
          <w:tcPr>
            <w:tcW w:w="1407" w:type="dxa"/>
          </w:tcPr>
          <w:p w:rsidR="00D33301" w:rsidRPr="00D33301" w:rsidRDefault="00D33301" w:rsidP="00D33301">
            <w:pPr>
              <w:jc w:val="center"/>
              <w:rPr>
                <w:sz w:val="18"/>
                <w:szCs w:val="18"/>
                <w:lang w:val="en-GB" w:eastAsia="ja-JP"/>
              </w:rPr>
            </w:pPr>
            <w:r w:rsidRPr="00D33301">
              <w:rPr>
                <w:sz w:val="18"/>
                <w:szCs w:val="18"/>
                <w:lang w:val="en-GB" w:eastAsia="ja-JP"/>
              </w:rPr>
              <w:t>configuration 3</w:t>
            </w:r>
          </w:p>
        </w:tc>
        <w:tc>
          <w:tcPr>
            <w:tcW w:w="3604" w:type="dxa"/>
          </w:tcPr>
          <w:p w:rsidR="00D33301" w:rsidRPr="00D33301" w:rsidRDefault="00AD33B8" w:rsidP="00D33301">
            <w:pPr>
              <w:widowControl/>
              <w:rPr>
                <w:sz w:val="18"/>
                <w:szCs w:val="18"/>
                <w:lang w:val="en-GB" w:eastAsia="ja-JP"/>
              </w:rPr>
            </w:pPr>
            <w:r>
              <w:rPr>
                <w:sz w:val="18"/>
                <w:szCs w:val="18"/>
                <w:lang w:val="en-GB" w:eastAsia="ja-JP"/>
              </w:rPr>
              <w:t>Same as configuration 1.</w:t>
            </w:r>
          </w:p>
        </w:tc>
        <w:tc>
          <w:tcPr>
            <w:tcW w:w="2508" w:type="dxa"/>
          </w:tcPr>
          <w:p w:rsidR="00D33301" w:rsidRPr="00D33301" w:rsidRDefault="007B5AF4" w:rsidP="00D33301">
            <w:pPr>
              <w:widowControl/>
              <w:rPr>
                <w:sz w:val="18"/>
                <w:szCs w:val="18"/>
                <w:lang w:val="en-GB" w:eastAsia="ja-JP"/>
              </w:rPr>
            </w:pPr>
            <w:r w:rsidRPr="002A092F">
              <w:rPr>
                <w:sz w:val="18"/>
                <w:szCs w:val="18"/>
                <w:lang w:val="en-GB" w:eastAsia="ja-JP"/>
              </w:rPr>
              <w:t xml:space="preserve">4 DMRS ports with total </w:t>
            </w:r>
            <w:r w:rsidR="00A56A92">
              <w:rPr>
                <w:sz w:val="18"/>
                <w:szCs w:val="18"/>
                <w:lang w:val="en-GB" w:eastAsia="ja-JP"/>
              </w:rPr>
              <w:t>8</w:t>
            </w:r>
            <w:r w:rsidR="0091459C">
              <w:rPr>
                <w:sz w:val="18"/>
                <w:szCs w:val="18"/>
                <w:lang w:val="en-GB" w:eastAsia="ja-JP"/>
              </w:rPr>
              <w:t xml:space="preserve"> REs</w:t>
            </w:r>
            <w:r w:rsidRPr="002A092F">
              <w:rPr>
                <w:sz w:val="18"/>
                <w:szCs w:val="18"/>
                <w:lang w:val="en-GB" w:eastAsia="ja-JP"/>
              </w:rPr>
              <w:t xml:space="preserve"> </w:t>
            </w:r>
          </w:p>
        </w:tc>
      </w:tr>
      <w:tr w:rsidR="007B5AF4" w:rsidRPr="002A092F" w:rsidTr="0091459C">
        <w:tc>
          <w:tcPr>
            <w:tcW w:w="803" w:type="dxa"/>
            <w:vMerge/>
          </w:tcPr>
          <w:p w:rsidR="007B5AF4" w:rsidRPr="002A092F" w:rsidRDefault="007B5AF4" w:rsidP="008313B7">
            <w:pPr>
              <w:widowControl/>
              <w:jc w:val="center"/>
              <w:rPr>
                <w:sz w:val="18"/>
                <w:szCs w:val="18"/>
                <w:lang w:val="en-GB" w:eastAsia="ja-JP"/>
              </w:rPr>
            </w:pPr>
          </w:p>
        </w:tc>
        <w:tc>
          <w:tcPr>
            <w:tcW w:w="985" w:type="dxa"/>
            <w:vMerge/>
          </w:tcPr>
          <w:p w:rsidR="00D33301" w:rsidRPr="00D33301" w:rsidRDefault="00D33301" w:rsidP="00D33301">
            <w:pPr>
              <w:jc w:val="center"/>
              <w:rPr>
                <w:sz w:val="18"/>
                <w:szCs w:val="18"/>
                <w:lang w:val="en-GB" w:eastAsia="ja-JP"/>
              </w:rPr>
            </w:pPr>
          </w:p>
        </w:tc>
        <w:tc>
          <w:tcPr>
            <w:tcW w:w="1407" w:type="dxa"/>
          </w:tcPr>
          <w:p w:rsidR="00D33301" w:rsidRPr="00D33301" w:rsidRDefault="00D33301" w:rsidP="00D33301">
            <w:pPr>
              <w:jc w:val="center"/>
              <w:rPr>
                <w:sz w:val="18"/>
                <w:szCs w:val="18"/>
                <w:lang w:val="en-GB" w:eastAsia="ja-JP"/>
              </w:rPr>
            </w:pPr>
            <w:r w:rsidRPr="00D33301">
              <w:rPr>
                <w:sz w:val="18"/>
                <w:szCs w:val="18"/>
                <w:lang w:val="en-GB" w:eastAsia="ja-JP"/>
              </w:rPr>
              <w:t>configuration 4</w:t>
            </w:r>
          </w:p>
        </w:tc>
        <w:tc>
          <w:tcPr>
            <w:tcW w:w="3604" w:type="dxa"/>
          </w:tcPr>
          <w:p w:rsidR="007B5AF4" w:rsidRPr="002A092F" w:rsidRDefault="00AD33B8" w:rsidP="00AD33B8">
            <w:pPr>
              <w:widowControl/>
              <w:rPr>
                <w:sz w:val="18"/>
                <w:szCs w:val="18"/>
                <w:lang w:val="en-GB" w:eastAsia="ja-JP"/>
              </w:rPr>
            </w:pPr>
            <w:r>
              <w:rPr>
                <w:sz w:val="18"/>
                <w:szCs w:val="18"/>
                <w:lang w:val="en-GB" w:eastAsia="ja-JP"/>
              </w:rPr>
              <w:t>Same as configuration 2.</w:t>
            </w:r>
          </w:p>
        </w:tc>
        <w:tc>
          <w:tcPr>
            <w:tcW w:w="2508" w:type="dxa"/>
          </w:tcPr>
          <w:p w:rsidR="00D33301" w:rsidRPr="00D33301" w:rsidRDefault="007B5AF4">
            <w:pPr>
              <w:widowControl/>
              <w:rPr>
                <w:sz w:val="18"/>
                <w:szCs w:val="18"/>
                <w:lang w:val="en-GB" w:eastAsia="ja-JP"/>
              </w:rPr>
            </w:pPr>
            <w:r w:rsidRPr="002A092F">
              <w:rPr>
                <w:sz w:val="18"/>
                <w:szCs w:val="18"/>
                <w:lang w:val="en-GB" w:eastAsia="ja-JP"/>
              </w:rPr>
              <w:t xml:space="preserve">2 DMRS ports with total </w:t>
            </w:r>
            <w:r w:rsidR="00743BDA">
              <w:rPr>
                <w:sz w:val="18"/>
                <w:szCs w:val="18"/>
                <w:lang w:val="en-GB" w:eastAsia="ja-JP"/>
              </w:rPr>
              <w:t>4</w:t>
            </w:r>
            <w:r w:rsidR="0091459C">
              <w:rPr>
                <w:sz w:val="18"/>
                <w:szCs w:val="18"/>
                <w:lang w:val="en-GB" w:eastAsia="ja-JP"/>
              </w:rPr>
              <w:t xml:space="preserve"> REs</w:t>
            </w:r>
            <w:r w:rsidRPr="002A092F">
              <w:rPr>
                <w:sz w:val="18"/>
                <w:szCs w:val="18"/>
                <w:lang w:val="en-GB" w:eastAsia="ja-JP"/>
              </w:rPr>
              <w:t xml:space="preserve"> </w:t>
            </w:r>
          </w:p>
        </w:tc>
      </w:tr>
      <w:tr w:rsidR="007B5AF4" w:rsidRPr="002A092F" w:rsidTr="0091459C">
        <w:tc>
          <w:tcPr>
            <w:tcW w:w="803" w:type="dxa"/>
            <w:vMerge w:val="restart"/>
          </w:tcPr>
          <w:p w:rsidR="007B5AF4" w:rsidRPr="002A092F" w:rsidRDefault="00456734" w:rsidP="002C0B97">
            <w:pPr>
              <w:widowControl/>
              <w:jc w:val="center"/>
              <w:rPr>
                <w:sz w:val="18"/>
                <w:szCs w:val="18"/>
                <w:lang w:val="en-GB" w:eastAsia="ja-JP"/>
              </w:rPr>
            </w:pPr>
            <w:r>
              <w:rPr>
                <w:sz w:val="18"/>
                <w:szCs w:val="18"/>
                <w:lang w:val="en-GB" w:eastAsia="ja-JP"/>
              </w:rPr>
              <w:t>2</w:t>
            </w:r>
            <w:r w:rsidRPr="002A092F">
              <w:rPr>
                <w:sz w:val="18"/>
                <w:szCs w:val="18"/>
                <w:lang w:val="en-GB" w:eastAsia="ja-JP"/>
              </w:rPr>
              <w:t xml:space="preserve"> Tx</w:t>
            </w:r>
            <w:r>
              <w:rPr>
                <w:sz w:val="18"/>
                <w:szCs w:val="18"/>
                <w:lang w:val="en-GB" w:eastAsia="ja-JP"/>
              </w:rPr>
              <w:t xml:space="preserve"> at </w:t>
            </w:r>
            <w:r w:rsidRPr="00456734">
              <w:rPr>
                <w:rFonts w:hint="eastAsia"/>
                <w:sz w:val="18"/>
                <w:szCs w:val="18"/>
                <w:lang w:val="en-GB" w:eastAsia="ja-JP"/>
              </w:rPr>
              <w:t>gNB</w:t>
            </w:r>
          </w:p>
        </w:tc>
        <w:tc>
          <w:tcPr>
            <w:tcW w:w="2392" w:type="dxa"/>
            <w:gridSpan w:val="2"/>
          </w:tcPr>
          <w:p w:rsidR="007B5AF4" w:rsidRPr="002A092F" w:rsidRDefault="00D33301" w:rsidP="002C0B97">
            <w:pPr>
              <w:widowControl/>
              <w:jc w:val="center"/>
              <w:rPr>
                <w:sz w:val="18"/>
                <w:szCs w:val="18"/>
                <w:lang w:val="en-GB" w:eastAsia="ja-JP"/>
              </w:rPr>
            </w:pPr>
            <w:r w:rsidRPr="00D33301">
              <w:rPr>
                <w:sz w:val="18"/>
                <w:szCs w:val="18"/>
                <w:lang w:val="en-GB" w:eastAsia="ja-JP"/>
              </w:rPr>
              <w:t>SFBC</w:t>
            </w:r>
          </w:p>
        </w:tc>
        <w:tc>
          <w:tcPr>
            <w:tcW w:w="3604" w:type="dxa"/>
          </w:tcPr>
          <w:p w:rsidR="007B5AF4" w:rsidRPr="002A092F" w:rsidRDefault="00D33301" w:rsidP="00116282">
            <w:pPr>
              <w:widowControl/>
              <w:rPr>
                <w:sz w:val="18"/>
                <w:szCs w:val="18"/>
                <w:lang w:val="en-GB" w:eastAsia="ja-JP"/>
              </w:rPr>
            </w:pPr>
            <w:r w:rsidRPr="00D33301">
              <w:rPr>
                <w:sz w:val="18"/>
                <w:szCs w:val="18"/>
                <w:lang w:val="en-GB" w:eastAsia="ja-JP"/>
              </w:rPr>
              <w:t>N/A</w:t>
            </w:r>
          </w:p>
        </w:tc>
        <w:tc>
          <w:tcPr>
            <w:tcW w:w="2508" w:type="dxa"/>
          </w:tcPr>
          <w:p w:rsidR="00D33301" w:rsidRPr="00D33301" w:rsidRDefault="00D33301">
            <w:pPr>
              <w:widowControl/>
              <w:rPr>
                <w:sz w:val="18"/>
                <w:szCs w:val="18"/>
                <w:lang w:val="en-GB" w:eastAsia="ja-JP"/>
              </w:rPr>
            </w:pPr>
            <w:r w:rsidRPr="00D33301">
              <w:rPr>
                <w:sz w:val="18"/>
                <w:szCs w:val="18"/>
                <w:lang w:val="en-GB" w:eastAsia="ja-JP"/>
              </w:rPr>
              <w:t>2 DMRS ports with total 6</w:t>
            </w:r>
            <w:r w:rsidR="0091459C">
              <w:rPr>
                <w:sz w:val="18"/>
                <w:szCs w:val="18"/>
                <w:lang w:val="en-GB" w:eastAsia="ja-JP"/>
              </w:rPr>
              <w:t xml:space="preserve"> REs</w:t>
            </w:r>
          </w:p>
        </w:tc>
      </w:tr>
      <w:tr w:rsidR="007B5AF4" w:rsidRPr="002A092F" w:rsidTr="0091459C">
        <w:tc>
          <w:tcPr>
            <w:tcW w:w="803" w:type="dxa"/>
            <w:vMerge/>
          </w:tcPr>
          <w:p w:rsidR="007B5AF4" w:rsidRPr="002A092F" w:rsidRDefault="007B5AF4" w:rsidP="002C0B97">
            <w:pPr>
              <w:widowControl/>
              <w:jc w:val="center"/>
              <w:rPr>
                <w:sz w:val="18"/>
                <w:szCs w:val="18"/>
                <w:lang w:val="en-GB" w:eastAsia="ja-JP"/>
              </w:rPr>
            </w:pPr>
          </w:p>
        </w:tc>
        <w:tc>
          <w:tcPr>
            <w:tcW w:w="2392" w:type="dxa"/>
            <w:gridSpan w:val="2"/>
          </w:tcPr>
          <w:p w:rsidR="007B5AF4" w:rsidRPr="002A092F" w:rsidRDefault="00D33301" w:rsidP="002C0B97">
            <w:pPr>
              <w:widowControl/>
              <w:jc w:val="center"/>
              <w:rPr>
                <w:sz w:val="18"/>
                <w:szCs w:val="18"/>
                <w:lang w:val="en-GB" w:eastAsia="ja-JP"/>
              </w:rPr>
            </w:pPr>
            <w:r w:rsidRPr="00D33301">
              <w:rPr>
                <w:sz w:val="18"/>
                <w:szCs w:val="18"/>
                <w:lang w:val="en-GB" w:eastAsia="ja-JP"/>
              </w:rPr>
              <w:t>SD-CDD</w:t>
            </w:r>
          </w:p>
        </w:tc>
        <w:tc>
          <w:tcPr>
            <w:tcW w:w="3604" w:type="dxa"/>
          </w:tcPr>
          <w:p w:rsidR="007B5AF4" w:rsidRPr="002A092F" w:rsidRDefault="00D33301" w:rsidP="00116282">
            <w:pPr>
              <w:widowControl/>
              <w:rPr>
                <w:sz w:val="18"/>
                <w:szCs w:val="18"/>
                <w:lang w:val="en-GB" w:eastAsia="ja-JP"/>
              </w:rPr>
            </w:pPr>
            <w:r w:rsidRPr="00D33301">
              <w:rPr>
                <w:sz w:val="18"/>
                <w:szCs w:val="18"/>
                <w:lang w:val="en-GB" w:eastAsia="ja-JP"/>
              </w:rPr>
              <w:t>N/A</w:t>
            </w:r>
          </w:p>
        </w:tc>
        <w:tc>
          <w:tcPr>
            <w:tcW w:w="2508" w:type="dxa"/>
          </w:tcPr>
          <w:p w:rsidR="00D33301" w:rsidRPr="00D33301" w:rsidRDefault="00C94DA3">
            <w:pPr>
              <w:widowControl/>
              <w:rPr>
                <w:sz w:val="18"/>
                <w:szCs w:val="18"/>
                <w:lang w:val="en-GB" w:eastAsia="ja-JP"/>
              </w:rPr>
            </w:pPr>
            <w:r>
              <w:rPr>
                <w:sz w:val="18"/>
                <w:szCs w:val="18"/>
                <w:lang w:val="en-GB" w:eastAsia="ja-JP"/>
              </w:rPr>
              <w:t xml:space="preserve">1 DMRS port with total 6 </w:t>
            </w:r>
            <w:r w:rsidR="0091459C">
              <w:rPr>
                <w:sz w:val="18"/>
                <w:szCs w:val="18"/>
                <w:lang w:val="en-GB" w:eastAsia="ja-JP"/>
              </w:rPr>
              <w:t>REs</w:t>
            </w:r>
            <w:r w:rsidR="0091459C" w:rsidDel="0091459C">
              <w:rPr>
                <w:sz w:val="18"/>
                <w:szCs w:val="18"/>
                <w:lang w:val="en-GB" w:eastAsia="ja-JP"/>
              </w:rPr>
              <w:t xml:space="preserve"> </w:t>
            </w:r>
          </w:p>
        </w:tc>
      </w:tr>
      <w:tr w:rsidR="007B5AF4" w:rsidRPr="002A092F" w:rsidTr="0091459C">
        <w:tc>
          <w:tcPr>
            <w:tcW w:w="803" w:type="dxa"/>
            <w:vMerge/>
          </w:tcPr>
          <w:p w:rsidR="007B5AF4" w:rsidRPr="002A092F" w:rsidRDefault="007B5AF4" w:rsidP="002C0B97">
            <w:pPr>
              <w:widowControl/>
              <w:jc w:val="center"/>
              <w:rPr>
                <w:sz w:val="18"/>
                <w:szCs w:val="18"/>
                <w:lang w:val="en-GB" w:eastAsia="ja-JP"/>
              </w:rPr>
            </w:pPr>
          </w:p>
        </w:tc>
        <w:tc>
          <w:tcPr>
            <w:tcW w:w="2392" w:type="dxa"/>
            <w:gridSpan w:val="2"/>
          </w:tcPr>
          <w:p w:rsidR="00D33301" w:rsidRPr="00D33301" w:rsidRDefault="00D33301" w:rsidP="00D33301">
            <w:pPr>
              <w:jc w:val="center"/>
              <w:rPr>
                <w:sz w:val="18"/>
                <w:szCs w:val="18"/>
                <w:lang w:val="en-GB" w:eastAsia="ja-JP"/>
              </w:rPr>
            </w:pPr>
            <w:r w:rsidRPr="00D33301">
              <w:rPr>
                <w:sz w:val="18"/>
                <w:szCs w:val="18"/>
                <w:lang w:val="en-GB" w:eastAsia="ja-JP"/>
              </w:rPr>
              <w:t xml:space="preserve">RB-level </w:t>
            </w:r>
            <w:r w:rsidR="0004795F">
              <w:rPr>
                <w:sz w:val="18"/>
                <w:szCs w:val="18"/>
                <w:lang w:val="en-GB" w:eastAsia="ja-JP"/>
              </w:rPr>
              <w:t>precoder cycling</w:t>
            </w:r>
            <w:r w:rsidRPr="00D33301">
              <w:rPr>
                <w:sz w:val="18"/>
                <w:szCs w:val="18"/>
                <w:lang w:val="en-GB" w:eastAsia="ja-JP"/>
              </w:rPr>
              <w:t xml:space="preserve"> </w:t>
            </w:r>
          </w:p>
        </w:tc>
        <w:tc>
          <w:tcPr>
            <w:tcW w:w="3604" w:type="dxa"/>
          </w:tcPr>
          <w:p w:rsidR="007B5AF4" w:rsidRPr="002A092F" w:rsidRDefault="00D33301" w:rsidP="00116282">
            <w:pPr>
              <w:widowControl/>
              <w:rPr>
                <w:sz w:val="18"/>
                <w:szCs w:val="18"/>
                <w:lang w:val="en-GB" w:eastAsia="ja-JP"/>
              </w:rPr>
            </w:pPr>
            <w:r w:rsidRPr="00D33301">
              <w:rPr>
                <w:sz w:val="18"/>
                <w:szCs w:val="18"/>
                <w:lang w:val="en-GB" w:eastAsia="ja-JP"/>
              </w:rPr>
              <w:t>N/A</w:t>
            </w:r>
          </w:p>
        </w:tc>
        <w:tc>
          <w:tcPr>
            <w:tcW w:w="2508" w:type="dxa"/>
          </w:tcPr>
          <w:p w:rsidR="00D33301" w:rsidRDefault="00D33301">
            <w:pPr>
              <w:widowControl/>
              <w:rPr>
                <w:sz w:val="18"/>
                <w:szCs w:val="18"/>
                <w:lang w:val="en-GB" w:eastAsia="ja-JP"/>
              </w:rPr>
            </w:pPr>
            <w:r w:rsidRPr="00D33301">
              <w:rPr>
                <w:sz w:val="18"/>
                <w:szCs w:val="18"/>
                <w:lang w:val="en-GB" w:eastAsia="ja-JP"/>
              </w:rPr>
              <w:t>1 DMRS port with total 6</w:t>
            </w:r>
            <w:r w:rsidR="0091459C">
              <w:rPr>
                <w:sz w:val="18"/>
                <w:szCs w:val="18"/>
                <w:lang w:val="en-GB" w:eastAsia="ja-JP"/>
              </w:rPr>
              <w:t xml:space="preserve"> REs</w:t>
            </w:r>
          </w:p>
        </w:tc>
      </w:tr>
      <w:tr w:rsidR="007B5AF4" w:rsidRPr="002A092F" w:rsidTr="0091459C">
        <w:tc>
          <w:tcPr>
            <w:tcW w:w="803" w:type="dxa"/>
            <w:vMerge/>
          </w:tcPr>
          <w:p w:rsidR="007B5AF4" w:rsidRPr="002A092F" w:rsidRDefault="007B5AF4" w:rsidP="002C0B97">
            <w:pPr>
              <w:widowControl/>
              <w:jc w:val="center"/>
              <w:rPr>
                <w:sz w:val="18"/>
                <w:szCs w:val="18"/>
                <w:lang w:val="en-GB" w:eastAsia="ja-JP"/>
              </w:rPr>
            </w:pPr>
          </w:p>
        </w:tc>
        <w:tc>
          <w:tcPr>
            <w:tcW w:w="2392" w:type="dxa"/>
            <w:gridSpan w:val="2"/>
          </w:tcPr>
          <w:p w:rsidR="00D33301" w:rsidRPr="00D33301" w:rsidRDefault="00D33301" w:rsidP="00D33301">
            <w:pPr>
              <w:jc w:val="center"/>
              <w:rPr>
                <w:sz w:val="18"/>
                <w:szCs w:val="18"/>
                <w:lang w:val="en-GB" w:eastAsia="ja-JP"/>
              </w:rPr>
            </w:pPr>
            <w:r w:rsidRPr="00D33301">
              <w:rPr>
                <w:sz w:val="18"/>
                <w:szCs w:val="18"/>
                <w:lang w:val="en-GB" w:eastAsia="ja-JP"/>
              </w:rPr>
              <w:t xml:space="preserve">RE-level </w:t>
            </w:r>
            <w:r w:rsidR="0004795F">
              <w:rPr>
                <w:sz w:val="18"/>
                <w:szCs w:val="18"/>
                <w:lang w:val="en-GB" w:eastAsia="ja-JP"/>
              </w:rPr>
              <w:t>precoder cycling</w:t>
            </w:r>
            <w:r w:rsidRPr="00D33301">
              <w:rPr>
                <w:sz w:val="18"/>
                <w:szCs w:val="18"/>
                <w:lang w:val="en-GB" w:eastAsia="ja-JP"/>
              </w:rPr>
              <w:t xml:space="preserve"> </w:t>
            </w:r>
          </w:p>
        </w:tc>
        <w:tc>
          <w:tcPr>
            <w:tcW w:w="3604" w:type="dxa"/>
          </w:tcPr>
          <w:p w:rsidR="007B5AF4" w:rsidRPr="002A092F" w:rsidRDefault="00D33301" w:rsidP="00116282">
            <w:pPr>
              <w:widowControl/>
              <w:rPr>
                <w:sz w:val="18"/>
                <w:szCs w:val="18"/>
                <w:lang w:val="en-GB" w:eastAsia="ja-JP"/>
              </w:rPr>
            </w:pPr>
            <w:r w:rsidRPr="00D33301">
              <w:rPr>
                <w:sz w:val="18"/>
                <w:szCs w:val="18"/>
                <w:lang w:val="en-GB" w:eastAsia="ja-JP"/>
              </w:rPr>
              <w:t>N/A</w:t>
            </w:r>
          </w:p>
        </w:tc>
        <w:tc>
          <w:tcPr>
            <w:tcW w:w="2508" w:type="dxa"/>
          </w:tcPr>
          <w:p w:rsidR="00D33301" w:rsidRPr="00D33301" w:rsidRDefault="00D33301">
            <w:pPr>
              <w:widowControl/>
              <w:rPr>
                <w:sz w:val="18"/>
                <w:szCs w:val="18"/>
                <w:lang w:val="en-GB" w:eastAsia="ja-JP"/>
              </w:rPr>
            </w:pPr>
            <w:r w:rsidRPr="00D33301">
              <w:rPr>
                <w:sz w:val="18"/>
                <w:szCs w:val="18"/>
                <w:lang w:val="en-GB" w:eastAsia="ja-JP"/>
              </w:rPr>
              <w:t>2 DMRS ports with total 6</w:t>
            </w:r>
            <w:r w:rsidR="0091459C">
              <w:rPr>
                <w:sz w:val="18"/>
                <w:szCs w:val="18"/>
                <w:lang w:val="en-GB" w:eastAsia="ja-JP"/>
              </w:rPr>
              <w:t xml:space="preserve"> REs</w:t>
            </w:r>
          </w:p>
        </w:tc>
      </w:tr>
    </w:tbl>
    <w:p w:rsidR="00D33301" w:rsidRPr="00D33301" w:rsidRDefault="00C022E1" w:rsidP="00D33301">
      <w:pPr>
        <w:pStyle w:val="3"/>
        <w:rPr>
          <w:lang w:val="en-GB" w:eastAsia="ja-JP"/>
        </w:rPr>
      </w:pPr>
      <w:r>
        <w:rPr>
          <w:lang w:val="en-GB" w:eastAsia="ja-JP"/>
        </w:rPr>
        <w:t>C</w:t>
      </w:r>
      <w:r w:rsidR="0091459C">
        <w:rPr>
          <w:lang w:val="en-GB" w:eastAsia="ja-JP"/>
        </w:rPr>
        <w:t>ase of 16Tx</w:t>
      </w:r>
    </w:p>
    <w:p w:rsidR="00D33301" w:rsidRDefault="00ED2858" w:rsidP="00D33301">
      <w:pPr>
        <w:rPr>
          <w:lang w:val="en-GB" w:eastAsia="ja-JP"/>
        </w:rPr>
      </w:pPr>
      <w:r>
        <w:rPr>
          <w:lang w:val="en-GB" w:eastAsia="ja-JP"/>
        </w:rPr>
        <w:t>We first investigate the performance for 16 Tx at gNB</w:t>
      </w:r>
      <w:r w:rsidR="00DC169C">
        <w:rPr>
          <w:lang w:val="en-GB" w:eastAsia="ja-JP"/>
        </w:rPr>
        <w:t xml:space="preserve">. </w:t>
      </w:r>
      <w:r>
        <w:rPr>
          <w:lang w:val="en-GB" w:eastAsia="ja-JP"/>
        </w:rPr>
        <w:t xml:space="preserve"> </w:t>
      </w:r>
      <w:r w:rsidR="0057692F">
        <w:rPr>
          <w:lang w:val="en-GB" w:eastAsia="ja-JP"/>
        </w:rPr>
        <w:fldChar w:fldCharType="begin"/>
      </w:r>
      <w:r w:rsidR="00D75DF8">
        <w:rPr>
          <w:lang w:val="en-GB" w:eastAsia="ja-JP"/>
        </w:rPr>
        <w:instrText xml:space="preserve"> REF _Ref478051464 \h </w:instrText>
      </w:r>
      <w:r w:rsidR="0057692F">
        <w:rPr>
          <w:lang w:val="en-GB" w:eastAsia="ja-JP"/>
        </w:rPr>
      </w:r>
      <w:r w:rsidR="0057692F">
        <w:rPr>
          <w:lang w:val="en-GB" w:eastAsia="ja-JP"/>
        </w:rPr>
        <w:fldChar w:fldCharType="separate"/>
      </w:r>
      <w:r w:rsidR="006A3C3C">
        <w:t xml:space="preserve">Fig. </w:t>
      </w:r>
      <w:r w:rsidR="006A3C3C">
        <w:rPr>
          <w:noProof/>
        </w:rPr>
        <w:t>1</w:t>
      </w:r>
      <w:r w:rsidR="0057692F">
        <w:rPr>
          <w:lang w:val="en-GB" w:eastAsia="ja-JP"/>
        </w:rPr>
        <w:fldChar w:fldCharType="end"/>
      </w:r>
      <w:r w:rsidR="00D75DF8">
        <w:rPr>
          <w:lang w:val="en-GB" w:eastAsia="ja-JP"/>
        </w:rPr>
        <w:t xml:space="preserve"> </w:t>
      </w:r>
      <w:r w:rsidR="001C4B3B">
        <w:rPr>
          <w:lang w:val="en-GB" w:eastAsia="ja-JP"/>
        </w:rPr>
        <w:t>show</w:t>
      </w:r>
      <w:r w:rsidR="00D75DF8">
        <w:rPr>
          <w:lang w:val="en-GB" w:eastAsia="ja-JP"/>
        </w:rPr>
        <w:t>s</w:t>
      </w:r>
      <w:r w:rsidR="001C4B3B">
        <w:rPr>
          <w:lang w:val="en-GB" w:eastAsia="ja-JP"/>
        </w:rPr>
        <w:t xml:space="preserve"> the performance comparison </w:t>
      </w:r>
      <w:r w:rsidR="00B22A95">
        <w:rPr>
          <w:lang w:val="en-GB" w:eastAsia="ja-JP"/>
        </w:rPr>
        <w:t xml:space="preserve">for high coding rate (CR) = 3/4 and </w:t>
      </w:r>
      <w:r w:rsidR="00166845">
        <w:rPr>
          <w:lang w:val="en-GB" w:eastAsia="ja-JP"/>
        </w:rPr>
        <w:t>low</w:t>
      </w:r>
      <w:r w:rsidR="00B22A95">
        <w:rPr>
          <w:lang w:val="en-GB" w:eastAsia="ja-JP"/>
        </w:rPr>
        <w:t xml:space="preserve"> CR = </w:t>
      </w:r>
      <w:r w:rsidR="007C1129">
        <w:rPr>
          <w:lang w:val="en-GB" w:eastAsia="ja-JP"/>
        </w:rPr>
        <w:t>1/2</w:t>
      </w:r>
      <w:r w:rsidR="00354C71">
        <w:rPr>
          <w:lang w:val="en-GB" w:eastAsia="ja-JP"/>
        </w:rPr>
        <w:t xml:space="preserve"> in the </w:t>
      </w:r>
      <w:r w:rsidR="009D5E5C">
        <w:rPr>
          <w:lang w:val="en-GB" w:eastAsia="ja-JP"/>
        </w:rPr>
        <w:t xml:space="preserve">16-Tx </w:t>
      </w:r>
      <w:r w:rsidR="00354C71">
        <w:rPr>
          <w:lang w:val="en-GB" w:eastAsia="ja-JP"/>
        </w:rPr>
        <w:t>3kmph scenario</w:t>
      </w:r>
      <w:r w:rsidR="007C1129">
        <w:rPr>
          <w:lang w:val="en-GB" w:eastAsia="ja-JP"/>
        </w:rPr>
        <w:t>, respectively.</w:t>
      </w:r>
      <w:r w:rsidR="00365FCF">
        <w:rPr>
          <w:lang w:val="en-GB" w:eastAsia="ja-JP"/>
        </w:rPr>
        <w:t xml:space="preserve"> </w:t>
      </w:r>
      <w:r w:rsidR="00C10F70">
        <w:rPr>
          <w:lang w:val="en-GB" w:eastAsia="ja-JP"/>
        </w:rPr>
        <w:t>For high CR</w:t>
      </w:r>
      <w:r w:rsidR="00D75DF8">
        <w:rPr>
          <w:lang w:val="en-GB" w:eastAsia="ja-JP"/>
        </w:rPr>
        <w:t xml:space="preserve"> in </w:t>
      </w:r>
      <w:r w:rsidR="0057692F">
        <w:rPr>
          <w:lang w:val="en-GB" w:eastAsia="ja-JP"/>
        </w:rPr>
        <w:fldChar w:fldCharType="begin"/>
      </w:r>
      <w:r w:rsidR="00D75DF8">
        <w:rPr>
          <w:lang w:val="en-GB" w:eastAsia="ja-JP"/>
        </w:rPr>
        <w:instrText xml:space="preserve"> REF _Ref478051464 \h </w:instrText>
      </w:r>
      <w:r w:rsidR="0057692F">
        <w:rPr>
          <w:lang w:val="en-GB" w:eastAsia="ja-JP"/>
        </w:rPr>
      </w:r>
      <w:r w:rsidR="0057692F">
        <w:rPr>
          <w:lang w:val="en-GB" w:eastAsia="ja-JP"/>
        </w:rPr>
        <w:fldChar w:fldCharType="separate"/>
      </w:r>
      <w:r w:rsidR="006A3C3C">
        <w:t xml:space="preserve">Fig. </w:t>
      </w:r>
      <w:r w:rsidR="006A3C3C">
        <w:rPr>
          <w:noProof/>
        </w:rPr>
        <w:t>1</w:t>
      </w:r>
      <w:r w:rsidR="0057692F">
        <w:rPr>
          <w:lang w:val="en-GB" w:eastAsia="ja-JP"/>
        </w:rPr>
        <w:fldChar w:fldCharType="end"/>
      </w:r>
      <w:r w:rsidR="00D75DF8">
        <w:rPr>
          <w:lang w:val="en-GB" w:eastAsia="ja-JP"/>
        </w:rPr>
        <w:t xml:space="preserve"> (left)</w:t>
      </w:r>
      <w:r w:rsidR="00C10F70">
        <w:rPr>
          <w:lang w:val="en-GB" w:eastAsia="ja-JP"/>
        </w:rPr>
        <w:t xml:space="preserve">, </w:t>
      </w:r>
      <w:r w:rsidR="00702836">
        <w:rPr>
          <w:lang w:val="en-GB" w:eastAsia="ja-JP"/>
        </w:rPr>
        <w:t xml:space="preserve">SFBC </w:t>
      </w:r>
      <w:r w:rsidR="000B6932">
        <w:rPr>
          <w:lang w:val="en-GB" w:eastAsia="ja-JP"/>
        </w:rPr>
        <w:t xml:space="preserve">shows significant performance advantage compared to other transmission schemes, which implies that SFBC is the only transmission scheme capable of provide a full diversity order of two. </w:t>
      </w:r>
      <w:r w:rsidR="003B26FF">
        <w:rPr>
          <w:lang w:val="en-GB" w:eastAsia="ja-JP"/>
        </w:rPr>
        <w:t xml:space="preserve">With </w:t>
      </w:r>
      <w:r w:rsidR="00EB084A">
        <w:rPr>
          <w:lang w:val="en-GB" w:eastAsia="ja-JP"/>
        </w:rPr>
        <w:t>double</w:t>
      </w:r>
      <w:r w:rsidR="003B26FF">
        <w:rPr>
          <w:lang w:val="en-GB" w:eastAsia="ja-JP"/>
        </w:rPr>
        <w:t xml:space="preserve"> DMRS overhead</w:t>
      </w:r>
      <w:r w:rsidR="00337823">
        <w:rPr>
          <w:lang w:val="en-GB" w:eastAsia="ja-JP"/>
        </w:rPr>
        <w:t xml:space="preserve"> than SFBC</w:t>
      </w:r>
      <w:r w:rsidR="003B26FF">
        <w:rPr>
          <w:lang w:val="en-GB" w:eastAsia="ja-JP"/>
        </w:rPr>
        <w:t xml:space="preserve">, RE-level precoder cycling </w:t>
      </w:r>
      <w:r w:rsidR="0000554A">
        <w:rPr>
          <w:lang w:val="en-GB" w:eastAsia="ja-JP"/>
        </w:rPr>
        <w:t>config</w:t>
      </w:r>
      <w:r w:rsidR="00377B80">
        <w:rPr>
          <w:lang w:val="en-GB" w:eastAsia="ja-JP"/>
        </w:rPr>
        <w:t>uration</w:t>
      </w:r>
      <w:r w:rsidR="0000554A">
        <w:rPr>
          <w:lang w:val="en-GB" w:eastAsia="ja-JP"/>
        </w:rPr>
        <w:t xml:space="preserve"> 1 </w:t>
      </w:r>
      <w:r w:rsidR="00EB084A">
        <w:rPr>
          <w:lang w:val="en-GB" w:eastAsia="ja-JP"/>
        </w:rPr>
        <w:t>still shows worse performance than SFBC, due to the fact that its spatial diversity is not comparable with SFBC.</w:t>
      </w:r>
      <w:r w:rsidR="00166845">
        <w:rPr>
          <w:lang w:val="en-GB" w:eastAsia="ja-JP"/>
        </w:rPr>
        <w:t xml:space="preserve"> For low CR</w:t>
      </w:r>
      <w:r w:rsidR="00AA4676">
        <w:rPr>
          <w:lang w:val="en-GB" w:eastAsia="ja-JP"/>
        </w:rPr>
        <w:t xml:space="preserve"> in </w:t>
      </w:r>
      <w:r w:rsidR="0057692F">
        <w:rPr>
          <w:lang w:val="en-GB" w:eastAsia="ja-JP"/>
        </w:rPr>
        <w:fldChar w:fldCharType="begin"/>
      </w:r>
      <w:r w:rsidR="00AA4676">
        <w:rPr>
          <w:lang w:val="en-GB" w:eastAsia="ja-JP"/>
        </w:rPr>
        <w:instrText xml:space="preserve"> REF _Ref478051464 \h </w:instrText>
      </w:r>
      <w:r w:rsidR="0057692F">
        <w:rPr>
          <w:lang w:val="en-GB" w:eastAsia="ja-JP"/>
        </w:rPr>
      </w:r>
      <w:r w:rsidR="0057692F">
        <w:rPr>
          <w:lang w:val="en-GB" w:eastAsia="ja-JP"/>
        </w:rPr>
        <w:fldChar w:fldCharType="separate"/>
      </w:r>
      <w:r w:rsidR="006A3C3C">
        <w:t xml:space="preserve">Fig. </w:t>
      </w:r>
      <w:r w:rsidR="006A3C3C">
        <w:rPr>
          <w:noProof/>
        </w:rPr>
        <w:t>1</w:t>
      </w:r>
      <w:r w:rsidR="0057692F">
        <w:rPr>
          <w:lang w:val="en-GB" w:eastAsia="ja-JP"/>
        </w:rPr>
        <w:fldChar w:fldCharType="end"/>
      </w:r>
      <w:r w:rsidR="00AA4676">
        <w:rPr>
          <w:lang w:val="en-GB" w:eastAsia="ja-JP"/>
        </w:rPr>
        <w:t xml:space="preserve"> (right)</w:t>
      </w:r>
      <w:r w:rsidR="00166845">
        <w:rPr>
          <w:lang w:val="en-GB" w:eastAsia="ja-JP"/>
        </w:rPr>
        <w:t xml:space="preserve">, </w:t>
      </w:r>
      <w:r w:rsidR="00BC574B">
        <w:rPr>
          <w:lang w:val="en-GB" w:eastAsia="ja-JP"/>
        </w:rPr>
        <w:t xml:space="preserve">SFBC </w:t>
      </w:r>
      <w:r w:rsidR="006D4C32">
        <w:rPr>
          <w:lang w:val="en-GB" w:eastAsia="ja-JP"/>
        </w:rPr>
        <w:t>is still the transmission scheme</w:t>
      </w:r>
      <w:r w:rsidR="00F21A6A">
        <w:rPr>
          <w:lang w:val="en-GB" w:eastAsia="ja-JP"/>
        </w:rPr>
        <w:t xml:space="preserve"> with the best performance</w:t>
      </w:r>
      <w:r w:rsidR="006D4C32">
        <w:rPr>
          <w:lang w:val="en-GB" w:eastAsia="ja-JP"/>
        </w:rPr>
        <w:t xml:space="preserve">, although </w:t>
      </w:r>
      <w:r w:rsidR="00F21A6A">
        <w:rPr>
          <w:lang w:val="en-GB" w:eastAsia="ja-JP"/>
        </w:rPr>
        <w:t xml:space="preserve">its advantage is not as large as high CR. It is </w:t>
      </w:r>
      <w:r w:rsidR="00F0370C">
        <w:rPr>
          <w:lang w:val="en-GB" w:eastAsia="ja-JP"/>
        </w:rPr>
        <w:t>due</w:t>
      </w:r>
      <w:r w:rsidR="00F21A6A">
        <w:rPr>
          <w:lang w:val="en-GB" w:eastAsia="ja-JP"/>
        </w:rPr>
        <w:t xml:space="preserve"> to the fact that low CR compensate</w:t>
      </w:r>
      <w:r w:rsidR="00C360B4">
        <w:rPr>
          <w:lang w:val="en-GB" w:eastAsia="ja-JP"/>
        </w:rPr>
        <w:t>s</w:t>
      </w:r>
      <w:r w:rsidR="00F21A6A">
        <w:rPr>
          <w:lang w:val="en-GB" w:eastAsia="ja-JP"/>
        </w:rPr>
        <w:t xml:space="preserve"> the </w:t>
      </w:r>
      <w:r w:rsidR="00C360B4">
        <w:rPr>
          <w:lang w:val="en-GB" w:eastAsia="ja-JP"/>
        </w:rPr>
        <w:t xml:space="preserve">relatively </w:t>
      </w:r>
      <w:r w:rsidR="00F21A6A">
        <w:rPr>
          <w:lang w:val="en-GB" w:eastAsia="ja-JP"/>
        </w:rPr>
        <w:t>lower spatial diversity of SD-CDD, RB-level cycling and RE-level cycling.</w:t>
      </w:r>
      <w:r w:rsidR="00C94AC5">
        <w:rPr>
          <w:lang w:val="en-GB" w:eastAsia="ja-JP"/>
        </w:rPr>
        <w:t xml:space="preserve"> It is worth noting that</w:t>
      </w:r>
      <w:r w:rsidR="0089444B">
        <w:rPr>
          <w:lang w:val="en-GB" w:eastAsia="ja-JP"/>
        </w:rPr>
        <w:t xml:space="preserve"> </w:t>
      </w:r>
      <w:r w:rsidR="00C94AC5">
        <w:rPr>
          <w:lang w:val="en-GB" w:eastAsia="ja-JP"/>
        </w:rPr>
        <w:t xml:space="preserve">RE-level precoder cycling </w:t>
      </w:r>
      <w:r w:rsidR="00857FDA">
        <w:rPr>
          <w:lang w:val="en-GB" w:eastAsia="ja-JP"/>
        </w:rPr>
        <w:t xml:space="preserve">suffers significant performance loss </w:t>
      </w:r>
      <w:r w:rsidR="0077377E">
        <w:rPr>
          <w:lang w:val="en-GB" w:eastAsia="ja-JP"/>
        </w:rPr>
        <w:t>with lower per-precoder DMRS density (i.e., configuration 3 and 4)</w:t>
      </w:r>
      <w:r w:rsidR="0082184C">
        <w:rPr>
          <w:lang w:val="en-GB" w:eastAsia="ja-JP"/>
        </w:rPr>
        <w:t>, and can’t provide comparable performance with SFBC with the same per-precoder density as SFBC (i.e., configuration 1 and 2)</w:t>
      </w:r>
      <w:r w:rsidR="00EC5F74">
        <w:rPr>
          <w:lang w:val="en-GB" w:eastAsia="ja-JP"/>
        </w:rPr>
        <w:t>, especially for high CR.</w:t>
      </w:r>
    </w:p>
    <w:p w:rsidR="00D93F57" w:rsidRDefault="00522089" w:rsidP="00D93F57">
      <w:pPr>
        <w:keepNext/>
      </w:pPr>
      <w:r>
        <w:rPr>
          <w:noProof/>
          <w:lang w:eastAsia="zh-CN"/>
        </w:rPr>
        <w:lastRenderedPageBreak/>
        <w:drawing>
          <wp:inline distT="0" distB="0" distL="0" distR="0">
            <wp:extent cx="2871502" cy="2039398"/>
            <wp:effectExtent l="19050" t="0" r="5048" b="0"/>
            <wp:docPr id="6" name="图片 5" descr="ca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1.jpg"/>
                    <pic:cNvPicPr/>
                  </pic:nvPicPr>
                  <pic:blipFill>
                    <a:blip r:embed="rId8" cstate="print"/>
                    <a:stretch>
                      <a:fillRect/>
                    </a:stretch>
                  </pic:blipFill>
                  <pic:spPr>
                    <a:xfrm>
                      <a:off x="0" y="0"/>
                      <a:ext cx="2871502" cy="2039398"/>
                    </a:xfrm>
                    <a:prstGeom prst="rect">
                      <a:avLst/>
                    </a:prstGeom>
                  </pic:spPr>
                </pic:pic>
              </a:graphicData>
            </a:graphic>
          </wp:inline>
        </w:drawing>
      </w:r>
      <w:r>
        <w:rPr>
          <w:noProof/>
          <w:lang w:eastAsia="zh-CN"/>
        </w:rPr>
        <w:drawing>
          <wp:inline distT="0" distB="0" distL="0" distR="0">
            <wp:extent cx="2871502" cy="2039398"/>
            <wp:effectExtent l="19050" t="0" r="5048" b="0"/>
            <wp:docPr id="7" name="图片 6" descr="ca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2.jpg"/>
                    <pic:cNvPicPr/>
                  </pic:nvPicPr>
                  <pic:blipFill>
                    <a:blip r:embed="rId9" cstate="print"/>
                    <a:stretch>
                      <a:fillRect/>
                    </a:stretch>
                  </pic:blipFill>
                  <pic:spPr>
                    <a:xfrm>
                      <a:off x="0" y="0"/>
                      <a:ext cx="2871502" cy="2039398"/>
                    </a:xfrm>
                    <a:prstGeom prst="rect">
                      <a:avLst/>
                    </a:prstGeom>
                  </pic:spPr>
                </pic:pic>
              </a:graphicData>
            </a:graphic>
          </wp:inline>
        </w:drawing>
      </w:r>
    </w:p>
    <w:p w:rsidR="00D33301" w:rsidRDefault="00D93F57" w:rsidP="00D33301">
      <w:pPr>
        <w:pStyle w:val="a5"/>
      </w:pPr>
      <w:bookmarkStart w:id="5" w:name="_Ref478051464"/>
      <w:r>
        <w:t xml:space="preserve">Fig. </w:t>
      </w:r>
      <w:r w:rsidR="0057692F">
        <w:fldChar w:fldCharType="begin"/>
      </w:r>
      <w:r>
        <w:instrText xml:space="preserve"> SEQ Fig. \* ARABIC </w:instrText>
      </w:r>
      <w:r w:rsidR="0057692F">
        <w:fldChar w:fldCharType="separate"/>
      </w:r>
      <w:r w:rsidR="006A3C3C">
        <w:rPr>
          <w:noProof/>
        </w:rPr>
        <w:t>1</w:t>
      </w:r>
      <w:r w:rsidR="0057692F">
        <w:fldChar w:fldCharType="end"/>
      </w:r>
      <w:bookmarkEnd w:id="5"/>
      <w:r w:rsidR="00105683">
        <w:t xml:space="preserve"> Performance comparison between transmission </w:t>
      </w:r>
      <w:r w:rsidR="00CA56D6">
        <w:t>schemes</w:t>
      </w:r>
      <w:r w:rsidR="00A91056">
        <w:t xml:space="preserve"> for </w:t>
      </w:r>
      <w:r w:rsidR="00106B44">
        <w:t xml:space="preserve">16 </w:t>
      </w:r>
      <w:proofErr w:type="spellStart"/>
      <w:proofErr w:type="gramStart"/>
      <w:r w:rsidR="00106B44">
        <w:t>Tx</w:t>
      </w:r>
      <w:proofErr w:type="spellEnd"/>
      <w:proofErr w:type="gramEnd"/>
    </w:p>
    <w:p w:rsidR="00283C3C" w:rsidRPr="004C56DF" w:rsidRDefault="00C355DF" w:rsidP="00395A30">
      <w:pPr>
        <w:rPr>
          <w:b/>
          <w:i/>
          <w:kern w:val="2"/>
          <w:lang w:val="en-GB" w:eastAsia="ja-JP"/>
        </w:rPr>
      </w:pPr>
      <w:r w:rsidRPr="00C355DF">
        <w:rPr>
          <w:b/>
          <w:i/>
          <w:kern w:val="2"/>
          <w:lang w:val="en-GB" w:eastAsia="ja-JP"/>
        </w:rPr>
        <w:t xml:space="preserve">Observation </w:t>
      </w:r>
      <w:r w:rsidR="0091459C">
        <w:rPr>
          <w:b/>
          <w:i/>
          <w:kern w:val="2"/>
          <w:lang w:val="en-GB" w:eastAsia="ja-JP"/>
        </w:rPr>
        <w:t>1</w:t>
      </w:r>
      <w:r w:rsidRPr="00C355DF">
        <w:rPr>
          <w:b/>
          <w:i/>
          <w:kern w:val="2"/>
          <w:lang w:val="en-GB" w:eastAsia="ja-JP"/>
        </w:rPr>
        <w:t xml:space="preserve">: SFBC outperforms SD-CDD, RB-level precoder cycling and RE-level precoder cycling significantly for </w:t>
      </w:r>
      <w:r w:rsidR="00D06EFC">
        <w:rPr>
          <w:b/>
          <w:i/>
          <w:kern w:val="2"/>
          <w:lang w:val="en-GB" w:eastAsia="ja-JP"/>
        </w:rPr>
        <w:t xml:space="preserve">a large number of </w:t>
      </w:r>
      <w:proofErr w:type="gramStart"/>
      <w:r w:rsidR="00D06EFC">
        <w:rPr>
          <w:b/>
          <w:i/>
          <w:kern w:val="2"/>
          <w:lang w:val="en-GB" w:eastAsia="ja-JP"/>
        </w:rPr>
        <w:t>Tx</w:t>
      </w:r>
      <w:proofErr w:type="gramEnd"/>
      <w:r w:rsidR="00D06EFC">
        <w:rPr>
          <w:b/>
          <w:i/>
          <w:kern w:val="2"/>
          <w:lang w:val="en-GB" w:eastAsia="ja-JP"/>
        </w:rPr>
        <w:t xml:space="preserve"> at gNB, e.g.</w:t>
      </w:r>
      <w:r w:rsidRPr="00C355DF">
        <w:rPr>
          <w:b/>
          <w:i/>
          <w:kern w:val="2"/>
          <w:lang w:val="en-GB" w:eastAsia="ja-JP"/>
        </w:rPr>
        <w:t>16 Tx.</w:t>
      </w:r>
    </w:p>
    <w:p w:rsidR="0073314B" w:rsidRDefault="00834C9D" w:rsidP="0046166D">
      <w:pPr>
        <w:rPr>
          <w:kern w:val="2"/>
          <w:lang w:val="en-GB" w:eastAsia="zh-CN"/>
        </w:rPr>
      </w:pPr>
      <w:r w:rsidRPr="00316EEB">
        <w:rPr>
          <w:b/>
          <w:i/>
          <w:kern w:val="2"/>
          <w:lang w:val="en-GB" w:eastAsia="ja-JP"/>
        </w:rPr>
        <w:t xml:space="preserve">Observation </w:t>
      </w:r>
      <w:r w:rsidR="0091459C">
        <w:rPr>
          <w:b/>
          <w:i/>
          <w:kern w:val="2"/>
          <w:lang w:val="en-GB" w:eastAsia="ja-JP"/>
        </w:rPr>
        <w:t>2</w:t>
      </w:r>
      <w:r w:rsidRPr="00316EEB">
        <w:rPr>
          <w:b/>
          <w:i/>
          <w:kern w:val="2"/>
          <w:lang w:val="en-GB" w:eastAsia="ja-JP"/>
        </w:rPr>
        <w:t xml:space="preserve">: </w:t>
      </w:r>
      <w:r w:rsidR="00857FDA">
        <w:rPr>
          <w:b/>
          <w:i/>
          <w:kern w:val="2"/>
          <w:lang w:val="en-GB" w:eastAsia="ja-JP"/>
        </w:rPr>
        <w:t xml:space="preserve">For high code rate, </w:t>
      </w:r>
      <w:r>
        <w:rPr>
          <w:b/>
          <w:i/>
          <w:kern w:val="2"/>
          <w:lang w:val="en-GB" w:eastAsia="ja-JP"/>
        </w:rPr>
        <w:t>RE-level</w:t>
      </w:r>
      <w:r w:rsidRPr="00316EEB">
        <w:rPr>
          <w:b/>
          <w:i/>
          <w:kern w:val="2"/>
          <w:lang w:val="en-GB" w:eastAsia="ja-JP"/>
        </w:rPr>
        <w:t xml:space="preserve"> </w:t>
      </w:r>
      <w:r>
        <w:rPr>
          <w:b/>
          <w:i/>
          <w:kern w:val="2"/>
          <w:lang w:val="en-GB" w:eastAsia="ja-JP"/>
        </w:rPr>
        <w:t>p</w:t>
      </w:r>
      <w:r w:rsidRPr="00316EEB">
        <w:rPr>
          <w:b/>
          <w:i/>
          <w:kern w:val="2"/>
          <w:lang w:val="en-GB" w:eastAsia="ja-JP"/>
        </w:rPr>
        <w:t xml:space="preserve">recoder cycling </w:t>
      </w:r>
      <w:r>
        <w:rPr>
          <w:b/>
          <w:i/>
          <w:kern w:val="2"/>
          <w:lang w:val="en-GB" w:eastAsia="ja-JP"/>
        </w:rPr>
        <w:t xml:space="preserve">suffers poor channel estimation quality and significant performance loss while lowering per-precoder DMRS density, and can’t provide comparable performance with SFBC </w:t>
      </w:r>
      <w:bookmarkStart w:id="6" w:name="_GoBack"/>
      <w:r>
        <w:rPr>
          <w:b/>
          <w:i/>
          <w:kern w:val="2"/>
          <w:lang w:val="en-GB" w:eastAsia="ja-JP"/>
        </w:rPr>
        <w:t>while keeping same per-precoder DMRS density as SFBC</w:t>
      </w:r>
      <w:bookmarkEnd w:id="6"/>
      <w:r w:rsidRPr="00316EEB">
        <w:rPr>
          <w:b/>
          <w:i/>
          <w:kern w:val="2"/>
          <w:lang w:val="en-GB" w:eastAsia="ja-JP"/>
        </w:rPr>
        <w:t>.</w:t>
      </w:r>
    </w:p>
    <w:p w:rsidR="00E41EB1" w:rsidRDefault="00F97428">
      <w:pPr>
        <w:pStyle w:val="3"/>
        <w:rPr>
          <w:kern w:val="2"/>
          <w:lang w:val="en-GB" w:eastAsia="ja-JP"/>
        </w:rPr>
      </w:pPr>
      <w:r>
        <w:rPr>
          <w:lang w:val="en-GB" w:eastAsia="ja-JP"/>
        </w:rPr>
        <w:t>C</w:t>
      </w:r>
      <w:r w:rsidR="0091459C">
        <w:rPr>
          <w:lang w:val="en-GB" w:eastAsia="ja-JP"/>
        </w:rPr>
        <w:t>ase of 2Tx</w:t>
      </w:r>
    </w:p>
    <w:p w:rsidR="002945D7" w:rsidRDefault="002945D7" w:rsidP="00A75D1E">
      <w:pPr>
        <w:keepNext/>
        <w:rPr>
          <w:kern w:val="2"/>
          <w:lang w:val="en-GB" w:eastAsia="ja-JP"/>
        </w:rPr>
      </w:pPr>
      <w:r>
        <w:t xml:space="preserve">A small number of Tx, e.g., 2Tx, would be still widely </w:t>
      </w:r>
      <w:r>
        <w:rPr>
          <w:rFonts w:hint="eastAsia"/>
          <w:lang w:eastAsia="zh-CN"/>
        </w:rPr>
        <w:t xml:space="preserve">deployed </w:t>
      </w:r>
      <w:r>
        <w:t xml:space="preserve">for NR gNBs. </w:t>
      </w:r>
      <w:r w:rsidRPr="007253F0">
        <w:rPr>
          <w:kern w:val="2"/>
          <w:lang w:val="en-GB" w:eastAsia="ja-JP"/>
        </w:rPr>
        <w:t xml:space="preserve">For </w:t>
      </w:r>
      <w:r w:rsidRPr="00C767C9">
        <w:rPr>
          <w:kern w:val="2"/>
          <w:lang w:val="en-GB" w:eastAsia="ja-JP"/>
        </w:rPr>
        <w:t xml:space="preserve">high </w:t>
      </w:r>
      <w:r>
        <w:rPr>
          <w:kern w:val="2"/>
          <w:lang w:val="en-GB" w:eastAsia="ja-JP"/>
        </w:rPr>
        <w:t>CR as in Fig.</w:t>
      </w:r>
      <w:r w:rsidR="00F47291">
        <w:rPr>
          <w:kern w:val="2"/>
          <w:lang w:val="en-GB" w:eastAsia="ja-JP"/>
        </w:rPr>
        <w:t xml:space="preserve"> </w:t>
      </w:r>
      <w:r>
        <w:rPr>
          <w:kern w:val="2"/>
          <w:lang w:val="en-GB" w:eastAsia="ja-JP"/>
        </w:rPr>
        <w:t>2 (left), SFBC provides the best performance by a significant performance gap over other transmission schemes. For low CR as in Fig.</w:t>
      </w:r>
      <w:r w:rsidR="007D7CBB">
        <w:rPr>
          <w:kern w:val="2"/>
          <w:lang w:val="en-GB" w:eastAsia="ja-JP"/>
        </w:rPr>
        <w:t xml:space="preserve"> </w:t>
      </w:r>
      <w:r>
        <w:rPr>
          <w:kern w:val="2"/>
          <w:lang w:val="en-GB" w:eastAsia="ja-JP"/>
        </w:rPr>
        <w:t>2 (right), SFBC outperforms other transmission schemes, especially RE-level precoder cycling, for BLER&lt;1e</w:t>
      </w:r>
      <w:r w:rsidRPr="00C767C9">
        <w:rPr>
          <w:kern w:val="2"/>
          <w:vertAlign w:val="superscript"/>
          <w:lang w:val="en-GB" w:eastAsia="ja-JP"/>
        </w:rPr>
        <w:t>-2</w:t>
      </w:r>
      <w:r>
        <w:rPr>
          <w:kern w:val="2"/>
          <w:lang w:val="en-GB" w:eastAsia="ja-JP"/>
        </w:rPr>
        <w:t>, which is still well above the BLER pre-requisite of URLLC. In other words, SFBC is the best choice for 2-Tx URLLC scenario. From Fig.</w:t>
      </w:r>
      <w:r w:rsidR="00F47291">
        <w:rPr>
          <w:kern w:val="2"/>
          <w:lang w:val="en-GB" w:eastAsia="ja-JP"/>
        </w:rPr>
        <w:t xml:space="preserve"> </w:t>
      </w:r>
      <w:r>
        <w:rPr>
          <w:kern w:val="2"/>
          <w:lang w:val="en-GB" w:eastAsia="ja-JP"/>
        </w:rPr>
        <w:t>2, we can draw the conclusion that SFBC is the best-performance solution among the four transmission schemes for the 2-Tx 3kmph scenario.</w:t>
      </w:r>
      <w:r w:rsidR="007253F0" w:rsidRPr="007253F0">
        <w:rPr>
          <w:kern w:val="2"/>
          <w:lang w:val="en-GB" w:eastAsia="ja-JP"/>
        </w:rPr>
        <w:t xml:space="preserve"> </w:t>
      </w:r>
    </w:p>
    <w:p w:rsidR="00E87741" w:rsidRDefault="00522089" w:rsidP="00A75D1E">
      <w:pPr>
        <w:keepNext/>
      </w:pPr>
      <w:r>
        <w:rPr>
          <w:noProof/>
          <w:kern w:val="2"/>
          <w:sz w:val="21"/>
          <w:szCs w:val="21"/>
          <w:lang w:eastAsia="zh-CN"/>
        </w:rPr>
        <w:drawing>
          <wp:inline distT="0" distB="0" distL="0" distR="0">
            <wp:extent cx="2871502" cy="2039398"/>
            <wp:effectExtent l="19050" t="0" r="5048" b="0"/>
            <wp:docPr id="3" name="图片 2" descr="case5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5 - 副本.jpg"/>
                    <pic:cNvPicPr/>
                  </pic:nvPicPr>
                  <pic:blipFill>
                    <a:blip r:embed="rId10" cstate="print"/>
                    <a:stretch>
                      <a:fillRect/>
                    </a:stretch>
                  </pic:blipFill>
                  <pic:spPr>
                    <a:xfrm>
                      <a:off x="0" y="0"/>
                      <a:ext cx="2871502" cy="2039398"/>
                    </a:xfrm>
                    <a:prstGeom prst="rect">
                      <a:avLst/>
                    </a:prstGeom>
                  </pic:spPr>
                </pic:pic>
              </a:graphicData>
            </a:graphic>
          </wp:inline>
        </w:drawing>
      </w:r>
      <w:r>
        <w:rPr>
          <w:noProof/>
          <w:kern w:val="2"/>
          <w:sz w:val="21"/>
          <w:szCs w:val="21"/>
          <w:lang w:eastAsia="zh-CN"/>
        </w:rPr>
        <w:drawing>
          <wp:inline distT="0" distB="0" distL="0" distR="0">
            <wp:extent cx="2871502" cy="2039398"/>
            <wp:effectExtent l="19050" t="0" r="5048" b="0"/>
            <wp:docPr id="4" name="图片 3" descr="case6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6 - 副本.jpg"/>
                    <pic:cNvPicPr/>
                  </pic:nvPicPr>
                  <pic:blipFill>
                    <a:blip r:embed="rId11" cstate="print"/>
                    <a:stretch>
                      <a:fillRect/>
                    </a:stretch>
                  </pic:blipFill>
                  <pic:spPr>
                    <a:xfrm>
                      <a:off x="0" y="0"/>
                      <a:ext cx="2871502" cy="2039398"/>
                    </a:xfrm>
                    <a:prstGeom prst="rect">
                      <a:avLst/>
                    </a:prstGeom>
                  </pic:spPr>
                </pic:pic>
              </a:graphicData>
            </a:graphic>
          </wp:inline>
        </w:drawing>
      </w:r>
    </w:p>
    <w:p w:rsidR="00E87741" w:rsidRDefault="00E87741" w:rsidP="00E87741">
      <w:pPr>
        <w:pStyle w:val="a5"/>
      </w:pPr>
      <w:r>
        <w:t xml:space="preserve">Fig. </w:t>
      </w:r>
      <w:r w:rsidR="0057692F">
        <w:fldChar w:fldCharType="begin"/>
      </w:r>
      <w:r>
        <w:instrText xml:space="preserve"> SEQ Fig. \* ARABIC </w:instrText>
      </w:r>
      <w:r w:rsidR="0057692F">
        <w:fldChar w:fldCharType="separate"/>
      </w:r>
      <w:r w:rsidR="006A3C3C">
        <w:rPr>
          <w:noProof/>
        </w:rPr>
        <w:t>2</w:t>
      </w:r>
      <w:r w:rsidR="0057692F">
        <w:fldChar w:fldCharType="end"/>
      </w:r>
      <w:r>
        <w:t xml:space="preserve"> Performance comparison between transmission schemes for 2 Tx</w:t>
      </w:r>
    </w:p>
    <w:p w:rsidR="00C335FB" w:rsidRPr="0011625B" w:rsidRDefault="004C56DF" w:rsidP="0078632F">
      <w:pPr>
        <w:rPr>
          <w:b/>
          <w:i/>
          <w:kern w:val="2"/>
          <w:lang w:val="en-GB" w:eastAsia="zh-CN"/>
        </w:rPr>
      </w:pPr>
      <w:bookmarkStart w:id="7" w:name="_Ref477530679"/>
      <w:r w:rsidRPr="0011625B">
        <w:rPr>
          <w:b/>
          <w:i/>
          <w:lang w:eastAsia="ja-JP"/>
        </w:rPr>
        <w:t xml:space="preserve">Observation </w:t>
      </w:r>
      <w:r w:rsidR="0091459C" w:rsidRPr="0011625B">
        <w:rPr>
          <w:b/>
          <w:i/>
          <w:lang w:eastAsia="ja-JP"/>
        </w:rPr>
        <w:t>3</w:t>
      </w:r>
      <w:r w:rsidRPr="0011625B">
        <w:rPr>
          <w:b/>
          <w:i/>
          <w:lang w:eastAsia="ja-JP"/>
        </w:rPr>
        <w:t xml:space="preserve">: SFBC outperforms SD-CDD, RB-level </w:t>
      </w:r>
      <w:r w:rsidR="001E0403" w:rsidRPr="0011625B">
        <w:rPr>
          <w:b/>
          <w:i/>
          <w:lang w:eastAsia="ja-JP"/>
        </w:rPr>
        <w:t>precoder cycling</w:t>
      </w:r>
      <w:r w:rsidRPr="0011625B">
        <w:rPr>
          <w:b/>
          <w:i/>
          <w:lang w:eastAsia="ja-JP"/>
        </w:rPr>
        <w:t xml:space="preserve"> and RE-level</w:t>
      </w:r>
      <w:r w:rsidR="008D2EE3" w:rsidRPr="0011625B">
        <w:rPr>
          <w:b/>
          <w:i/>
          <w:lang w:eastAsia="ja-JP"/>
        </w:rPr>
        <w:t xml:space="preserve"> </w:t>
      </w:r>
      <w:r w:rsidR="001E0403" w:rsidRPr="0011625B">
        <w:rPr>
          <w:b/>
          <w:i/>
          <w:lang w:eastAsia="ja-JP"/>
        </w:rPr>
        <w:t>precoder cycling</w:t>
      </w:r>
      <w:r w:rsidRPr="0011625B">
        <w:rPr>
          <w:b/>
          <w:i/>
          <w:lang w:eastAsia="ja-JP"/>
        </w:rPr>
        <w:t xml:space="preserve"> </w:t>
      </w:r>
      <w:r w:rsidR="0091459C" w:rsidRPr="0011625B">
        <w:rPr>
          <w:b/>
          <w:i/>
          <w:lang w:eastAsia="ja-JP"/>
        </w:rPr>
        <w:t>in the case of</w:t>
      </w:r>
      <w:r w:rsidRPr="0011625B">
        <w:rPr>
          <w:b/>
          <w:i/>
          <w:lang w:eastAsia="ja-JP"/>
        </w:rPr>
        <w:t xml:space="preserve"> </w:t>
      </w:r>
      <w:r w:rsidR="00D06EFC" w:rsidRPr="0011625B">
        <w:rPr>
          <w:b/>
          <w:i/>
          <w:lang w:eastAsia="ja-JP"/>
        </w:rPr>
        <w:t xml:space="preserve">a small number </w:t>
      </w:r>
      <w:r w:rsidR="0091459C" w:rsidRPr="0011625B">
        <w:rPr>
          <w:b/>
          <w:i/>
          <w:lang w:eastAsia="ja-JP"/>
        </w:rPr>
        <w:t xml:space="preserve">of </w:t>
      </w:r>
      <w:r w:rsidR="00D06EFC" w:rsidRPr="0011625B">
        <w:rPr>
          <w:b/>
          <w:i/>
          <w:lang w:eastAsia="ja-JP"/>
        </w:rPr>
        <w:t>Tx</w:t>
      </w:r>
      <w:r w:rsidRPr="0011625B">
        <w:rPr>
          <w:b/>
          <w:i/>
          <w:lang w:eastAsia="ja-JP"/>
        </w:rPr>
        <w:t>.</w:t>
      </w:r>
      <w:bookmarkEnd w:id="7"/>
    </w:p>
    <w:p w:rsidR="009F5CB9" w:rsidRDefault="00ED37C0">
      <w:pPr>
        <w:pStyle w:val="3"/>
        <w:rPr>
          <w:kern w:val="2"/>
          <w:lang w:val="en-GB" w:eastAsia="zh-CN"/>
        </w:rPr>
      </w:pPr>
      <w:r>
        <w:rPr>
          <w:kern w:val="2"/>
          <w:lang w:val="en-GB" w:eastAsia="zh-CN"/>
        </w:rPr>
        <w:t>Case of interference rejection</w:t>
      </w:r>
    </w:p>
    <w:p w:rsidR="0095128E" w:rsidRDefault="0095128E" w:rsidP="0095128E">
      <w:pPr>
        <w:spacing w:after="240"/>
      </w:pPr>
      <w:r w:rsidRPr="009B3B95">
        <w:rPr>
          <w:kern w:val="2"/>
          <w:lang w:val="en-GB" w:eastAsia="zh-CN"/>
        </w:rPr>
        <w:t>W</w:t>
      </w:r>
      <w:r>
        <w:rPr>
          <w:kern w:val="2"/>
          <w:lang w:val="en-GB" w:eastAsia="zh-CN"/>
        </w:rPr>
        <w:t xml:space="preserve">e provide link-level simulation results of SFBC and SD-CDD with the interference link to prove the performance advantage of SFBC using joint-port interference estimation, as in </w:t>
      </w:r>
      <w:r w:rsidR="00E9363D">
        <w:rPr>
          <w:kern w:val="2"/>
          <w:lang w:val="en-GB" w:eastAsia="zh-CN"/>
        </w:rPr>
        <w:t>Fig.</w:t>
      </w:r>
      <w:r w:rsidR="005C2476">
        <w:rPr>
          <w:kern w:val="2"/>
          <w:lang w:val="en-GB" w:eastAsia="zh-CN"/>
        </w:rPr>
        <w:t xml:space="preserve"> </w:t>
      </w:r>
      <w:r w:rsidR="00E9363D">
        <w:rPr>
          <w:kern w:val="2"/>
          <w:lang w:val="en-GB" w:eastAsia="zh-CN"/>
        </w:rPr>
        <w:t>3</w:t>
      </w:r>
      <w:r>
        <w:rPr>
          <w:kern w:val="2"/>
          <w:lang w:val="en-GB" w:eastAsia="zh-CN"/>
        </w:rPr>
        <w:t xml:space="preserve">. The detailed simulation parameters are given in Appendix. For the serving SFBC link and the serving SD-CDD link, the interference with signal to interference ratio of 0dB is assumed coming from the interfering SFBC link and the interfering SD-CDD link, respectively. The serving SFBC UE performs interference rejection using joint-port </w:t>
      </w:r>
      <w:r>
        <w:rPr>
          <w:kern w:val="2"/>
          <w:lang w:val="en-GB" w:eastAsia="ja-JP"/>
        </w:rPr>
        <w:t xml:space="preserve">interference estimation. </w:t>
      </w:r>
      <w:r>
        <w:t>It can be found that</w:t>
      </w:r>
      <w:r>
        <w:rPr>
          <w:kern w:val="2"/>
          <w:lang w:val="en-GB" w:eastAsia="zh-CN"/>
        </w:rPr>
        <w:t xml:space="preserve"> SFBC with interference rejection</w:t>
      </w:r>
      <w:r w:rsidRPr="000C4BB6">
        <w:rPr>
          <w:kern w:val="2"/>
          <w:lang w:val="en-GB" w:eastAsia="zh-CN"/>
        </w:rPr>
        <w:t xml:space="preserve"> </w:t>
      </w:r>
      <w:r>
        <w:rPr>
          <w:kern w:val="2"/>
          <w:lang w:val="en-GB" w:eastAsia="zh-CN"/>
        </w:rPr>
        <w:t>outperforms SD-CDD with interference rejection significantly</w:t>
      </w:r>
      <w:r>
        <w:t>.</w:t>
      </w:r>
    </w:p>
    <w:p w:rsidR="0095128E" w:rsidRDefault="00522089" w:rsidP="0095128E">
      <w:pPr>
        <w:keepNext/>
        <w:spacing w:after="240"/>
        <w:jc w:val="center"/>
      </w:pPr>
      <w:r>
        <w:rPr>
          <w:noProof/>
          <w:kern w:val="2"/>
          <w:sz w:val="21"/>
          <w:szCs w:val="21"/>
          <w:lang w:eastAsia="zh-CN"/>
        </w:rPr>
        <w:lastRenderedPageBreak/>
        <w:drawing>
          <wp:inline distT="0" distB="0" distL="0" distR="0">
            <wp:extent cx="3313271" cy="2353151"/>
            <wp:effectExtent l="19050" t="0" r="1429" b="0"/>
            <wp:docPr id="11" name="图片 10" descr="cas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9.jpg"/>
                    <pic:cNvPicPr/>
                  </pic:nvPicPr>
                  <pic:blipFill>
                    <a:blip r:embed="rId12" cstate="print"/>
                    <a:stretch>
                      <a:fillRect/>
                    </a:stretch>
                  </pic:blipFill>
                  <pic:spPr>
                    <a:xfrm>
                      <a:off x="0" y="0"/>
                      <a:ext cx="3313271" cy="2353151"/>
                    </a:xfrm>
                    <a:prstGeom prst="rect">
                      <a:avLst/>
                    </a:prstGeom>
                  </pic:spPr>
                </pic:pic>
              </a:graphicData>
            </a:graphic>
          </wp:inline>
        </w:drawing>
      </w:r>
    </w:p>
    <w:p w:rsidR="009F5CB9" w:rsidRDefault="0095128E">
      <w:pPr>
        <w:pStyle w:val="a5"/>
      </w:pPr>
      <w:r>
        <w:t xml:space="preserve">Fig. </w:t>
      </w:r>
      <w:r w:rsidR="0057692F">
        <w:fldChar w:fldCharType="begin"/>
      </w:r>
      <w:r>
        <w:instrText xml:space="preserve"> SEQ Fig. \* ARABIC </w:instrText>
      </w:r>
      <w:r w:rsidR="0057692F">
        <w:fldChar w:fldCharType="separate"/>
      </w:r>
      <w:r w:rsidR="006A3C3C">
        <w:rPr>
          <w:noProof/>
        </w:rPr>
        <w:t>3</w:t>
      </w:r>
      <w:r w:rsidR="0057692F">
        <w:fldChar w:fldCharType="end"/>
      </w:r>
      <w:r>
        <w:t xml:space="preserve"> Performance comparison between SFBC and SD-CDD with interference rejection</w:t>
      </w:r>
    </w:p>
    <w:p w:rsidR="00770581" w:rsidRDefault="00770581" w:rsidP="00770581">
      <w:pPr>
        <w:rPr>
          <w:kern w:val="2"/>
          <w:lang w:val="en-GB" w:eastAsia="zh-CN"/>
        </w:rPr>
      </w:pPr>
      <w:r>
        <w:rPr>
          <w:kern w:val="2"/>
          <w:lang w:val="en-GB" w:eastAsia="zh-CN"/>
        </w:rPr>
        <w:t>Based on the analysis and simulation results, it can be obtained that SFBC outperform the other scheme and provide robust performance. Therefore, SFBC is the best choice for rank-1 open loop transmission scheme suitable for scenarios requiring link robustness.</w:t>
      </w:r>
    </w:p>
    <w:p w:rsidR="00770581" w:rsidRDefault="00770581" w:rsidP="00770581">
      <w:pPr>
        <w:rPr>
          <w:kern w:val="2"/>
          <w:lang w:val="en-GB" w:eastAsia="zh-CN"/>
        </w:rPr>
      </w:pPr>
      <w:r>
        <w:rPr>
          <w:kern w:val="2"/>
          <w:lang w:val="en-GB" w:eastAsia="zh-CN"/>
        </w:rPr>
        <w:t>Considering the aforementioned good trade off between performance, DMRS overhead and interference estimation/</w:t>
      </w:r>
      <w:r w:rsidR="004D367A">
        <w:rPr>
          <w:kern w:val="2"/>
          <w:lang w:val="en-GB" w:eastAsia="zh-CN"/>
        </w:rPr>
        <w:t xml:space="preserve">interference </w:t>
      </w:r>
      <w:r>
        <w:rPr>
          <w:kern w:val="2"/>
          <w:lang w:val="en-GB" w:eastAsia="zh-CN"/>
        </w:rPr>
        <w:t>rejection, SFBC would be the best choice of the rank-1 open loop transmission scheme for NR.</w:t>
      </w:r>
    </w:p>
    <w:p w:rsidR="00770581" w:rsidRPr="00770581" w:rsidRDefault="00770581" w:rsidP="00770581">
      <w:pPr>
        <w:rPr>
          <w:lang w:val="en-GB" w:eastAsia="zh-CN"/>
        </w:rPr>
      </w:pPr>
      <w:r w:rsidRPr="00EE3EE8">
        <w:rPr>
          <w:b/>
          <w:i/>
          <w:kern w:val="2"/>
          <w:lang w:val="en-GB" w:eastAsia="zh-CN"/>
        </w:rPr>
        <w:t xml:space="preserve">Proposal </w:t>
      </w:r>
      <w:r>
        <w:rPr>
          <w:b/>
          <w:i/>
          <w:kern w:val="2"/>
          <w:lang w:val="en-GB" w:eastAsia="zh-CN"/>
        </w:rPr>
        <w:t>1</w:t>
      </w:r>
      <w:r w:rsidRPr="00EE3EE8">
        <w:rPr>
          <w:b/>
          <w:i/>
          <w:kern w:val="2"/>
          <w:lang w:val="en-GB" w:eastAsia="zh-CN"/>
        </w:rPr>
        <w:t>: NR MIMO</w:t>
      </w:r>
      <w:r>
        <w:rPr>
          <w:b/>
          <w:i/>
          <w:kern w:val="2"/>
          <w:lang w:val="en-GB" w:eastAsia="zh-CN"/>
        </w:rPr>
        <w:t xml:space="preserve"> </w:t>
      </w:r>
      <w:r w:rsidRPr="00EE3EE8">
        <w:rPr>
          <w:b/>
          <w:i/>
          <w:kern w:val="2"/>
          <w:lang w:val="en-GB" w:eastAsia="zh-CN"/>
        </w:rPr>
        <w:t xml:space="preserve">should </w:t>
      </w:r>
      <w:r>
        <w:rPr>
          <w:b/>
          <w:i/>
          <w:kern w:val="2"/>
          <w:lang w:val="en-GB" w:eastAsia="zh-CN"/>
        </w:rPr>
        <w:t>support</w:t>
      </w:r>
      <w:r w:rsidRPr="00EE3EE8">
        <w:rPr>
          <w:b/>
          <w:i/>
          <w:kern w:val="2"/>
          <w:lang w:val="en-GB" w:eastAsia="zh-CN"/>
        </w:rPr>
        <w:t xml:space="preserve"> </w:t>
      </w:r>
      <w:r>
        <w:rPr>
          <w:b/>
          <w:i/>
          <w:kern w:val="2"/>
          <w:lang w:val="en-GB" w:eastAsia="zh-CN"/>
        </w:rPr>
        <w:t>SFBC</w:t>
      </w:r>
      <w:r w:rsidRPr="00EE3EE8">
        <w:rPr>
          <w:b/>
          <w:i/>
          <w:kern w:val="2"/>
          <w:lang w:val="en-GB" w:eastAsia="zh-CN"/>
        </w:rPr>
        <w:t xml:space="preserve"> for rank-</w:t>
      </w:r>
      <w:r>
        <w:rPr>
          <w:b/>
          <w:i/>
          <w:kern w:val="2"/>
          <w:lang w:val="en-GB" w:eastAsia="zh-CN"/>
        </w:rPr>
        <w:t>1</w:t>
      </w:r>
      <w:r w:rsidRPr="00EE3EE8">
        <w:rPr>
          <w:b/>
          <w:i/>
          <w:kern w:val="2"/>
          <w:lang w:val="en-GB" w:eastAsia="zh-CN"/>
        </w:rPr>
        <w:t xml:space="preserve"> open-loop transmission </w:t>
      </w:r>
      <w:r>
        <w:rPr>
          <w:b/>
          <w:i/>
          <w:kern w:val="2"/>
          <w:lang w:val="en-GB" w:eastAsia="zh-CN"/>
        </w:rPr>
        <w:t xml:space="preserve">of </w:t>
      </w:r>
      <w:r w:rsidRPr="00EE3EE8">
        <w:rPr>
          <w:b/>
          <w:i/>
          <w:kern w:val="2"/>
          <w:lang w:val="en-GB" w:eastAsia="zh-CN"/>
        </w:rPr>
        <w:t>data channel.</w:t>
      </w:r>
    </w:p>
    <w:p w:rsidR="00E41EB1" w:rsidRDefault="00AD50A7">
      <w:pPr>
        <w:pStyle w:val="1"/>
      </w:pPr>
      <w:bookmarkStart w:id="8" w:name="_Ref129681832"/>
      <w:r>
        <w:t>T</w:t>
      </w:r>
      <w:r w:rsidR="00982629">
        <w:t xml:space="preserve">ransmission scheme 2 </w:t>
      </w:r>
      <w:r>
        <w:t>for rank&gt;1</w:t>
      </w:r>
    </w:p>
    <w:p w:rsidR="00B93B52" w:rsidRDefault="00A512FE" w:rsidP="00E11E8C">
      <w:pPr>
        <w:rPr>
          <w:kern w:val="2"/>
          <w:lang w:eastAsia="zh-CN"/>
        </w:rPr>
      </w:pPr>
      <w:r>
        <w:rPr>
          <w:kern w:val="2"/>
          <w:lang w:eastAsia="zh-CN"/>
        </w:rPr>
        <w:t>Rank&gt;1 open loop transmission would require single codeword mapped to more than one rank</w:t>
      </w:r>
      <w:r w:rsidR="0027770A">
        <w:rPr>
          <w:kern w:val="2"/>
          <w:lang w:eastAsia="zh-CN"/>
        </w:rPr>
        <w:t>, which introduces diversity between layers</w:t>
      </w:r>
      <w:r>
        <w:rPr>
          <w:kern w:val="2"/>
          <w:lang w:eastAsia="zh-CN"/>
        </w:rPr>
        <w:t xml:space="preserve">. </w:t>
      </w:r>
      <w:r w:rsidR="00B93B52">
        <w:rPr>
          <w:kern w:val="2"/>
          <w:lang w:eastAsia="zh-CN"/>
        </w:rPr>
        <w:t xml:space="preserve">It is expected that open-loop transmission would not support a very large number of MIMO layers due to its open-loop precoding mechanism. </w:t>
      </w:r>
      <w:r w:rsidR="00B93B52">
        <w:rPr>
          <w:rFonts w:hint="eastAsia"/>
          <w:kern w:val="2"/>
          <w:lang w:eastAsia="zh-CN"/>
        </w:rPr>
        <w:t>Therefore, s</w:t>
      </w:r>
      <w:r w:rsidR="00B93B52">
        <w:rPr>
          <w:kern w:val="2"/>
          <w:lang w:eastAsia="zh-CN"/>
        </w:rPr>
        <w:t xml:space="preserve">imilar to LTE/LTE-A, </w:t>
      </w:r>
      <w:r w:rsidR="00AC422B">
        <w:rPr>
          <w:kern w:val="2"/>
          <w:lang w:eastAsia="zh-CN"/>
        </w:rPr>
        <w:t xml:space="preserve">open loop transmission </w:t>
      </w:r>
      <w:r w:rsidR="00B93B52">
        <w:rPr>
          <w:kern w:val="2"/>
          <w:lang w:eastAsia="zh-CN"/>
        </w:rPr>
        <w:t xml:space="preserve">should </w:t>
      </w:r>
      <w:r w:rsidR="00010119">
        <w:rPr>
          <w:kern w:val="2"/>
          <w:lang w:eastAsia="zh-CN"/>
        </w:rPr>
        <w:t>be limited</w:t>
      </w:r>
      <w:r w:rsidR="00B93B52">
        <w:rPr>
          <w:kern w:val="2"/>
          <w:lang w:eastAsia="zh-CN"/>
        </w:rPr>
        <w:t xml:space="preserve"> to rank-4 data channel in NR.</w:t>
      </w:r>
    </w:p>
    <w:p w:rsidR="00E11E8C" w:rsidRDefault="00E11E8C" w:rsidP="00E11E8C">
      <w:pPr>
        <w:rPr>
          <w:kern w:val="2"/>
          <w:lang w:eastAsia="zh-CN"/>
        </w:rPr>
      </w:pPr>
      <w:r>
        <w:rPr>
          <w:kern w:val="2"/>
          <w:lang w:eastAsia="zh-CN"/>
        </w:rPr>
        <w:t xml:space="preserve">As </w:t>
      </w:r>
      <w:r>
        <w:rPr>
          <w:rFonts w:hint="eastAsia"/>
          <w:kern w:val="2"/>
          <w:lang w:eastAsia="zh-CN"/>
        </w:rPr>
        <w:t xml:space="preserve">it </w:t>
      </w:r>
      <w:r>
        <w:rPr>
          <w:kern w:val="2"/>
          <w:lang w:eastAsia="zh-CN"/>
        </w:rPr>
        <w:t>has been used in TM3 of LTE, LD-CDD serves for</w:t>
      </w:r>
      <w:r w:rsidR="00CF54A4">
        <w:rPr>
          <w:kern w:val="2"/>
          <w:lang w:eastAsia="zh-CN"/>
        </w:rPr>
        <w:t xml:space="preserve"> up to rank-4</w:t>
      </w:r>
      <w:r>
        <w:rPr>
          <w:kern w:val="2"/>
          <w:lang w:eastAsia="zh-CN"/>
        </w:rPr>
        <w:t xml:space="preserve"> open-loop spatial multiplexing while CSI is not accurate enough. The general precoder structure of LD-CDD is composed of a DFT matrix for spatial multiplexing, a matrix for per-subcarrier CDD and a matrix for per-subcarrier/per-RB </w:t>
      </w:r>
      <w:r w:rsidR="0038577D">
        <w:rPr>
          <w:kern w:val="2"/>
          <w:lang w:eastAsia="zh-CN"/>
        </w:rPr>
        <w:t xml:space="preserve">random </w:t>
      </w:r>
      <w:r>
        <w:rPr>
          <w:kern w:val="2"/>
          <w:lang w:eastAsia="zh-CN"/>
        </w:rPr>
        <w:t>beamforming.</w:t>
      </w:r>
      <w:r w:rsidR="00194892">
        <w:rPr>
          <w:kern w:val="2"/>
          <w:lang w:eastAsia="zh-CN"/>
        </w:rPr>
        <w:t xml:space="preserve"> </w:t>
      </w:r>
      <w:r w:rsidR="0038577D">
        <w:rPr>
          <w:kern w:val="2"/>
          <w:lang w:eastAsia="zh-CN"/>
        </w:rPr>
        <w:t>The robustness between layers for LD-CDD comes from both random beamforming</w:t>
      </w:r>
      <w:r w:rsidR="00EB3B91">
        <w:rPr>
          <w:kern w:val="2"/>
          <w:lang w:eastAsia="zh-CN"/>
        </w:rPr>
        <w:t xml:space="preserve"> and CDD</w:t>
      </w:r>
      <w:r w:rsidR="0038577D">
        <w:rPr>
          <w:kern w:val="2"/>
          <w:lang w:eastAsia="zh-CN"/>
        </w:rPr>
        <w:t xml:space="preserve"> </w:t>
      </w:r>
      <w:r w:rsidR="000337FB">
        <w:rPr>
          <w:kern w:val="2"/>
          <w:lang w:eastAsia="zh-CN"/>
        </w:rPr>
        <w:t>operation, which makes it a very robust transmission scheme.</w:t>
      </w:r>
      <w:r w:rsidR="009378F9">
        <w:rPr>
          <w:kern w:val="2"/>
          <w:lang w:eastAsia="zh-CN"/>
        </w:rPr>
        <w:t xml:space="preserve"> It is worth noting that LD-CDD has been successfully used in LTE. The possible replacement by other transmission scheme in NR should make sure</w:t>
      </w:r>
      <w:r w:rsidR="00A81615">
        <w:rPr>
          <w:kern w:val="2"/>
          <w:lang w:eastAsia="zh-CN"/>
        </w:rPr>
        <w:t xml:space="preserve"> that</w:t>
      </w:r>
      <w:r w:rsidR="009378F9">
        <w:rPr>
          <w:kern w:val="2"/>
          <w:lang w:eastAsia="zh-CN"/>
        </w:rPr>
        <w:t xml:space="preserve"> the replacing transmission scheme can provide better tradeoff between throughput and robustness</w:t>
      </w:r>
      <w:r w:rsidR="00C43972">
        <w:rPr>
          <w:kern w:val="2"/>
          <w:lang w:eastAsia="zh-CN"/>
        </w:rPr>
        <w:t xml:space="preserve"> than LD-CDD</w:t>
      </w:r>
      <w:r w:rsidR="009378F9">
        <w:rPr>
          <w:kern w:val="2"/>
          <w:lang w:eastAsia="zh-CN"/>
        </w:rPr>
        <w:t>.</w:t>
      </w:r>
    </w:p>
    <w:p w:rsidR="00E11E8C" w:rsidRDefault="00180F20" w:rsidP="00E11E8C">
      <w:pPr>
        <w:rPr>
          <w:kern w:val="2"/>
          <w:lang w:eastAsia="zh-CN"/>
        </w:rPr>
      </w:pPr>
      <w:r>
        <w:rPr>
          <w:kern w:val="2"/>
          <w:lang w:val="en-GB" w:eastAsia="zh-CN"/>
        </w:rPr>
        <w:t>L</w:t>
      </w:r>
      <w:r w:rsidR="00E11E8C">
        <w:rPr>
          <w:kern w:val="2"/>
          <w:lang w:val="en-GB" w:eastAsia="zh-CN"/>
        </w:rPr>
        <w:t>ayer shifting is the other way to provide diversity between layers.</w:t>
      </w:r>
      <w:r>
        <w:rPr>
          <w:kern w:val="2"/>
          <w:lang w:val="en-GB" w:eastAsia="zh-CN"/>
        </w:rPr>
        <w:t xml:space="preserve"> </w:t>
      </w:r>
      <w:r w:rsidR="00E11E8C">
        <w:rPr>
          <w:kern w:val="2"/>
          <w:lang w:val="en-GB" w:eastAsia="zh-CN"/>
        </w:rPr>
        <w:t xml:space="preserve">Compared to LD-CDD, layer shifting has a simpler precoder structure, composed of a layer-permutation matrix and a </w:t>
      </w:r>
      <w:r w:rsidR="00E11E8C">
        <w:rPr>
          <w:kern w:val="2"/>
          <w:lang w:eastAsia="zh-CN"/>
        </w:rPr>
        <w:t xml:space="preserve">per-subcarrier/per-RB beamforming. </w:t>
      </w:r>
      <w:r w:rsidR="0091459C">
        <w:rPr>
          <w:kern w:val="2"/>
          <w:lang w:eastAsia="zh-CN"/>
        </w:rPr>
        <w:t>I</w:t>
      </w:r>
      <w:r w:rsidR="00E11E8C">
        <w:rPr>
          <w:kern w:val="2"/>
          <w:lang w:eastAsia="zh-CN"/>
        </w:rPr>
        <w:t xml:space="preserve">t is still unclear how layer shifting is compared to LD-CDD from performance point of view especially with more than </w:t>
      </w:r>
      <w:r w:rsidR="00D4050F">
        <w:rPr>
          <w:kern w:val="2"/>
          <w:lang w:eastAsia="zh-CN"/>
        </w:rPr>
        <w:t>2</w:t>
      </w:r>
      <w:r w:rsidR="00E11E8C">
        <w:rPr>
          <w:kern w:val="2"/>
          <w:lang w:eastAsia="zh-CN"/>
        </w:rPr>
        <w:t xml:space="preserve"> ranks, and more evaluation is needed.</w:t>
      </w:r>
      <w:r w:rsidR="00827A24">
        <w:rPr>
          <w:kern w:val="2"/>
          <w:lang w:eastAsia="zh-CN"/>
        </w:rPr>
        <w:t xml:space="preserve"> It would have </w:t>
      </w:r>
      <w:r w:rsidR="00557C86">
        <w:rPr>
          <w:kern w:val="2"/>
          <w:lang w:eastAsia="zh-CN"/>
        </w:rPr>
        <w:t>noticeable</w:t>
      </w:r>
      <w:r w:rsidR="00827A24">
        <w:rPr>
          <w:kern w:val="2"/>
          <w:lang w:eastAsia="zh-CN"/>
        </w:rPr>
        <w:t xml:space="preserve"> impact on the </w:t>
      </w:r>
      <w:r w:rsidR="00C938B9">
        <w:rPr>
          <w:kern w:val="2"/>
          <w:lang w:eastAsia="zh-CN"/>
        </w:rPr>
        <w:t>achievable</w:t>
      </w:r>
      <w:r w:rsidR="00827A24">
        <w:rPr>
          <w:kern w:val="2"/>
          <w:lang w:eastAsia="zh-CN"/>
        </w:rPr>
        <w:t xml:space="preserve"> throughput.</w:t>
      </w:r>
    </w:p>
    <w:p w:rsidR="008A7F66" w:rsidRDefault="00E11E8C" w:rsidP="00E11E8C">
      <w:pPr>
        <w:rPr>
          <w:kern w:val="2"/>
          <w:lang w:val="en-GB" w:eastAsia="zh-CN"/>
        </w:rPr>
      </w:pPr>
      <w:r>
        <w:rPr>
          <w:kern w:val="2"/>
          <w:lang w:val="en-GB" w:eastAsia="zh-CN"/>
        </w:rPr>
        <w:t>By randomizing effective channels across the</w:t>
      </w:r>
      <w:r w:rsidR="00622F85">
        <w:rPr>
          <w:kern w:val="2"/>
          <w:lang w:val="en-GB" w:eastAsia="zh-CN"/>
        </w:rPr>
        <w:t xml:space="preserve"> RB</w:t>
      </w:r>
      <w:r>
        <w:rPr>
          <w:kern w:val="2"/>
          <w:lang w:val="en-GB" w:eastAsia="zh-CN"/>
        </w:rPr>
        <w:t xml:space="preserve">, precoder cycling is also capable of transmitting multiple layers with robustness. </w:t>
      </w:r>
      <w:r w:rsidR="00A12702">
        <w:rPr>
          <w:kern w:val="2"/>
          <w:lang w:val="en-GB" w:eastAsia="zh-CN"/>
        </w:rPr>
        <w:t>It is worth noting that t</w:t>
      </w:r>
      <w:r w:rsidR="00A27731">
        <w:rPr>
          <w:kern w:val="2"/>
          <w:lang w:val="en-GB" w:eastAsia="zh-CN"/>
        </w:rPr>
        <w:t xml:space="preserve">he </w:t>
      </w:r>
      <w:r w:rsidR="00FD0687">
        <w:rPr>
          <w:kern w:val="2"/>
          <w:lang w:val="en-GB" w:eastAsia="zh-CN"/>
        </w:rPr>
        <w:t>link robustness</w:t>
      </w:r>
      <w:r w:rsidR="00A27731">
        <w:rPr>
          <w:kern w:val="2"/>
          <w:lang w:val="en-GB" w:eastAsia="zh-CN"/>
        </w:rPr>
        <w:t xml:space="preserve"> of precoding cycling </w:t>
      </w:r>
      <w:r w:rsidR="00284DED">
        <w:rPr>
          <w:kern w:val="2"/>
          <w:lang w:val="en-GB" w:eastAsia="zh-CN"/>
        </w:rPr>
        <w:t xml:space="preserve">can </w:t>
      </w:r>
      <w:r w:rsidR="003F5CF2">
        <w:rPr>
          <w:kern w:val="2"/>
          <w:lang w:val="en-GB" w:eastAsia="zh-CN"/>
        </w:rPr>
        <w:t>only</w:t>
      </w:r>
      <w:r w:rsidR="008D43F0">
        <w:rPr>
          <w:kern w:val="2"/>
          <w:lang w:val="en-GB" w:eastAsia="zh-CN"/>
        </w:rPr>
        <w:t xml:space="preserve"> </w:t>
      </w:r>
      <w:r w:rsidR="00A27731">
        <w:rPr>
          <w:kern w:val="2"/>
          <w:lang w:val="en-GB" w:eastAsia="zh-CN"/>
        </w:rPr>
        <w:t>rel</w:t>
      </w:r>
      <w:r w:rsidR="00EF3945">
        <w:rPr>
          <w:kern w:val="2"/>
          <w:lang w:val="en-GB" w:eastAsia="zh-CN"/>
        </w:rPr>
        <w:t>y</w:t>
      </w:r>
      <w:r w:rsidR="00A27731">
        <w:rPr>
          <w:kern w:val="2"/>
          <w:lang w:val="en-GB" w:eastAsia="zh-CN"/>
        </w:rPr>
        <w:t xml:space="preserve"> on cycling precoders</w:t>
      </w:r>
      <w:r w:rsidR="001B2ED8">
        <w:rPr>
          <w:kern w:val="2"/>
          <w:lang w:val="en-GB" w:eastAsia="zh-CN"/>
        </w:rPr>
        <w:t>.</w:t>
      </w:r>
      <w:r w:rsidR="00A27731">
        <w:rPr>
          <w:kern w:val="2"/>
          <w:lang w:val="en-GB" w:eastAsia="zh-CN"/>
        </w:rPr>
        <w:t xml:space="preserve"> </w:t>
      </w:r>
      <w:r w:rsidR="00053ACC">
        <w:rPr>
          <w:kern w:val="2"/>
          <w:lang w:val="en-GB" w:eastAsia="zh-CN"/>
        </w:rPr>
        <w:t>However, t</w:t>
      </w:r>
      <w:r w:rsidR="003D5BA7">
        <w:rPr>
          <w:kern w:val="2"/>
          <w:lang w:val="en-GB" w:eastAsia="zh-CN"/>
        </w:rPr>
        <w:t xml:space="preserve">here are some issues for </w:t>
      </w:r>
      <w:r w:rsidR="00CC5F3A">
        <w:rPr>
          <w:kern w:val="2"/>
          <w:lang w:val="en-GB" w:eastAsia="zh-CN"/>
        </w:rPr>
        <w:t xml:space="preserve">precoder cycling. </w:t>
      </w:r>
      <w:r w:rsidR="00D92E8A">
        <w:rPr>
          <w:kern w:val="2"/>
          <w:lang w:val="en-GB" w:eastAsia="zh-CN"/>
        </w:rPr>
        <w:t xml:space="preserve">Firstly, </w:t>
      </w:r>
      <w:r w:rsidR="00770440">
        <w:rPr>
          <w:kern w:val="2"/>
          <w:lang w:val="en-GB" w:eastAsia="zh-CN"/>
        </w:rPr>
        <w:t xml:space="preserve">precoder cycling would require </w:t>
      </w:r>
      <w:r w:rsidR="003D17C3">
        <w:rPr>
          <w:kern w:val="2"/>
          <w:lang w:val="en-GB" w:eastAsia="zh-CN"/>
        </w:rPr>
        <w:t>more</w:t>
      </w:r>
      <w:r w:rsidR="00770440">
        <w:rPr>
          <w:kern w:val="2"/>
          <w:lang w:val="en-GB" w:eastAsia="zh-CN"/>
        </w:rPr>
        <w:t xml:space="preserve"> cycling precoders</w:t>
      </w:r>
      <w:r w:rsidR="003D17C3">
        <w:rPr>
          <w:kern w:val="2"/>
          <w:lang w:val="en-GB" w:eastAsia="zh-CN"/>
        </w:rPr>
        <w:t xml:space="preserve"> than </w:t>
      </w:r>
      <w:r w:rsidR="00101257">
        <w:rPr>
          <w:kern w:val="2"/>
          <w:lang w:val="en-GB" w:eastAsia="zh-CN"/>
        </w:rPr>
        <w:t>LD-CDD/</w:t>
      </w:r>
      <w:r w:rsidR="00E5222A">
        <w:rPr>
          <w:kern w:val="2"/>
          <w:lang w:val="en-GB" w:eastAsia="zh-CN"/>
        </w:rPr>
        <w:t>layer shifting</w:t>
      </w:r>
      <w:r w:rsidR="00E75712">
        <w:rPr>
          <w:kern w:val="2"/>
          <w:lang w:val="en-GB" w:eastAsia="zh-CN"/>
        </w:rPr>
        <w:t xml:space="preserve"> to achieve robustness</w:t>
      </w:r>
      <w:r w:rsidR="00A66F9B">
        <w:rPr>
          <w:kern w:val="2"/>
          <w:lang w:val="en-GB" w:eastAsia="zh-CN"/>
        </w:rPr>
        <w:t>,</w:t>
      </w:r>
      <w:r w:rsidR="00A2058C">
        <w:rPr>
          <w:kern w:val="2"/>
          <w:lang w:val="en-GB" w:eastAsia="zh-CN"/>
        </w:rPr>
        <w:t xml:space="preserve"> </w:t>
      </w:r>
      <w:r w:rsidR="00151D72">
        <w:rPr>
          <w:kern w:val="2"/>
          <w:lang w:val="en-GB" w:eastAsia="zh-CN"/>
        </w:rPr>
        <w:t xml:space="preserve">due to </w:t>
      </w:r>
      <w:r w:rsidR="00301804">
        <w:rPr>
          <w:kern w:val="2"/>
          <w:lang w:val="en-GB" w:eastAsia="zh-CN"/>
        </w:rPr>
        <w:t>the fact</w:t>
      </w:r>
      <w:r w:rsidR="00420E6D">
        <w:rPr>
          <w:kern w:val="2"/>
          <w:lang w:val="en-GB" w:eastAsia="zh-CN"/>
        </w:rPr>
        <w:t xml:space="preserve"> that</w:t>
      </w:r>
      <w:r w:rsidR="00301804">
        <w:rPr>
          <w:kern w:val="2"/>
          <w:lang w:val="en-GB" w:eastAsia="zh-CN"/>
        </w:rPr>
        <w:t xml:space="preserve"> it lacks </w:t>
      </w:r>
      <w:r w:rsidR="00EB28E3">
        <w:rPr>
          <w:kern w:val="2"/>
          <w:lang w:val="en-GB" w:eastAsia="zh-CN"/>
        </w:rPr>
        <w:t>CDD</w:t>
      </w:r>
      <w:r w:rsidR="001C6E23">
        <w:rPr>
          <w:kern w:val="2"/>
          <w:lang w:val="en-GB" w:eastAsia="zh-CN"/>
        </w:rPr>
        <w:t xml:space="preserve"> matrices/layer shifters</w:t>
      </w:r>
      <w:r w:rsidR="00770440">
        <w:rPr>
          <w:kern w:val="2"/>
          <w:lang w:val="en-GB" w:eastAsia="zh-CN"/>
        </w:rPr>
        <w:t>.</w:t>
      </w:r>
      <w:r w:rsidR="001C6E23">
        <w:rPr>
          <w:kern w:val="2"/>
          <w:lang w:val="en-GB" w:eastAsia="zh-CN"/>
        </w:rPr>
        <w:t xml:space="preserve"> The more cycling precoders implies more transmit antenna elements, which implies precoder cycling </w:t>
      </w:r>
      <w:r w:rsidR="00C84B5B">
        <w:rPr>
          <w:kern w:val="2"/>
          <w:lang w:val="en-GB" w:eastAsia="zh-CN"/>
        </w:rPr>
        <w:t>cannot</w:t>
      </w:r>
      <w:r w:rsidR="001C6E23">
        <w:rPr>
          <w:kern w:val="2"/>
          <w:lang w:val="en-GB" w:eastAsia="zh-CN"/>
        </w:rPr>
        <w:t xml:space="preserve"> </w:t>
      </w:r>
      <w:r w:rsidR="00C84B5B">
        <w:rPr>
          <w:kern w:val="2"/>
          <w:lang w:val="en-GB" w:eastAsia="zh-CN"/>
        </w:rPr>
        <w:t xml:space="preserve">be used </w:t>
      </w:r>
      <w:r w:rsidR="001C6E23">
        <w:rPr>
          <w:kern w:val="2"/>
          <w:lang w:val="en-GB" w:eastAsia="zh-CN"/>
        </w:rPr>
        <w:t>as widely as LD-CDD/layer shifting</w:t>
      </w:r>
      <w:r w:rsidR="009142DC">
        <w:rPr>
          <w:kern w:val="2"/>
          <w:lang w:val="en-GB" w:eastAsia="zh-CN"/>
        </w:rPr>
        <w:t>, especially</w:t>
      </w:r>
      <w:r w:rsidR="001C6E23">
        <w:rPr>
          <w:kern w:val="2"/>
          <w:lang w:val="en-GB" w:eastAsia="zh-CN"/>
        </w:rPr>
        <w:t xml:space="preserve"> for a relatively </w:t>
      </w:r>
      <w:r w:rsidR="002B0995">
        <w:rPr>
          <w:kern w:val="2"/>
          <w:lang w:val="en-GB" w:eastAsia="zh-CN"/>
        </w:rPr>
        <w:t>small</w:t>
      </w:r>
      <w:r w:rsidR="001C6E23">
        <w:rPr>
          <w:kern w:val="2"/>
          <w:lang w:val="en-GB" w:eastAsia="zh-CN"/>
        </w:rPr>
        <w:t xml:space="preserve"> number of transmit antenna elements.</w:t>
      </w:r>
      <w:r w:rsidR="00940734">
        <w:rPr>
          <w:kern w:val="2"/>
          <w:lang w:val="en-GB" w:eastAsia="zh-CN"/>
        </w:rPr>
        <w:t xml:space="preserve"> </w:t>
      </w:r>
      <w:r w:rsidR="00256EF1">
        <w:rPr>
          <w:kern w:val="2"/>
          <w:lang w:val="en-GB" w:eastAsia="zh-CN"/>
        </w:rPr>
        <w:t>Secondly</w:t>
      </w:r>
      <w:r>
        <w:rPr>
          <w:kern w:val="2"/>
          <w:lang w:val="en-GB" w:eastAsia="zh-CN"/>
        </w:rPr>
        <w:t xml:space="preserve">, </w:t>
      </w:r>
      <w:r w:rsidR="00BF17C0">
        <w:rPr>
          <w:kern w:val="2"/>
          <w:lang w:val="en-GB" w:eastAsia="zh-CN"/>
        </w:rPr>
        <w:t xml:space="preserve">the </w:t>
      </w:r>
      <w:r w:rsidR="006E0A6B">
        <w:rPr>
          <w:kern w:val="2"/>
          <w:lang w:val="en-GB" w:eastAsia="zh-CN"/>
        </w:rPr>
        <w:t xml:space="preserve">relatively more cycling precoders </w:t>
      </w:r>
      <w:r w:rsidR="008E6B66">
        <w:rPr>
          <w:kern w:val="2"/>
          <w:lang w:val="en-GB" w:eastAsia="zh-CN"/>
        </w:rPr>
        <w:t>would induce</w:t>
      </w:r>
      <w:r>
        <w:rPr>
          <w:kern w:val="2"/>
          <w:lang w:val="en-GB" w:eastAsia="zh-CN"/>
        </w:rPr>
        <w:t xml:space="preserve"> </w:t>
      </w:r>
      <w:r w:rsidR="006E0A6B">
        <w:rPr>
          <w:kern w:val="2"/>
          <w:lang w:val="en-GB" w:eastAsia="zh-CN"/>
        </w:rPr>
        <w:t>more</w:t>
      </w:r>
      <w:r w:rsidR="00823B18">
        <w:rPr>
          <w:kern w:val="2"/>
          <w:lang w:val="en-GB" w:eastAsia="zh-CN"/>
        </w:rPr>
        <w:t xml:space="preserve"> </w:t>
      </w:r>
      <w:r w:rsidR="003D0B9B">
        <w:rPr>
          <w:kern w:val="2"/>
          <w:lang w:val="en-GB" w:eastAsia="zh-CN"/>
        </w:rPr>
        <w:t>DMRS</w:t>
      </w:r>
      <w:r>
        <w:rPr>
          <w:kern w:val="2"/>
          <w:lang w:val="en-GB" w:eastAsia="zh-CN"/>
        </w:rPr>
        <w:t xml:space="preserve"> overhead. </w:t>
      </w:r>
      <w:r w:rsidR="00572BA7">
        <w:rPr>
          <w:kern w:val="2"/>
          <w:lang w:val="en-GB" w:eastAsia="zh-CN"/>
        </w:rPr>
        <w:t xml:space="preserve">Finally, similar to rank-1 transmission, </w:t>
      </w:r>
      <w:r w:rsidR="00147328">
        <w:rPr>
          <w:kern w:val="2"/>
          <w:lang w:val="en-GB" w:eastAsia="zh-CN"/>
        </w:rPr>
        <w:t xml:space="preserve">rank&gt;1 </w:t>
      </w:r>
      <w:r w:rsidR="00572BA7">
        <w:rPr>
          <w:kern w:val="2"/>
          <w:lang w:val="en-GB" w:eastAsia="zh-CN"/>
        </w:rPr>
        <w:t xml:space="preserve">precoder cycling, especially RE-level precoder cycling, has </w:t>
      </w:r>
      <w:r w:rsidR="00BC4D85">
        <w:rPr>
          <w:kern w:val="2"/>
          <w:lang w:val="en-GB" w:eastAsia="zh-CN"/>
        </w:rPr>
        <w:t xml:space="preserve">significant performance </w:t>
      </w:r>
      <w:r w:rsidR="00572BA7">
        <w:rPr>
          <w:kern w:val="2"/>
          <w:lang w:val="en-GB" w:eastAsia="zh-CN"/>
        </w:rPr>
        <w:t>loss on high channel coding rate (</w:t>
      </w:r>
      <w:r w:rsidR="00011099">
        <w:rPr>
          <w:kern w:val="2"/>
          <w:lang w:val="en-GB" w:eastAsia="zh-CN"/>
        </w:rPr>
        <w:t>e.</w:t>
      </w:r>
      <w:r w:rsidR="00572BA7">
        <w:rPr>
          <w:kern w:val="2"/>
          <w:lang w:val="en-GB" w:eastAsia="zh-CN"/>
        </w:rPr>
        <w:t>g</w:t>
      </w:r>
      <w:r w:rsidR="00011099">
        <w:rPr>
          <w:kern w:val="2"/>
          <w:lang w:val="en-GB" w:eastAsia="zh-CN"/>
        </w:rPr>
        <w:t>.</w:t>
      </w:r>
      <w:r w:rsidR="00572BA7">
        <w:rPr>
          <w:kern w:val="2"/>
          <w:lang w:val="en-GB" w:eastAsia="zh-CN"/>
        </w:rPr>
        <w:t xml:space="preserve">, </w:t>
      </w:r>
      <w:r w:rsidR="00572BA7">
        <w:rPr>
          <w:kern w:val="2"/>
          <w:lang w:val="en-GB" w:eastAsia="zh-CN"/>
        </w:rPr>
        <w:lastRenderedPageBreak/>
        <w:t>coding rate = 3/4), which, would make it not suitable for scenarios requiring high</w:t>
      </w:r>
      <w:r w:rsidR="005E69B8">
        <w:rPr>
          <w:kern w:val="2"/>
          <w:lang w:val="en-GB" w:eastAsia="zh-CN"/>
        </w:rPr>
        <w:t>-enough</w:t>
      </w:r>
      <w:r w:rsidR="00572BA7">
        <w:rPr>
          <w:kern w:val="2"/>
          <w:lang w:val="en-GB" w:eastAsia="zh-CN"/>
        </w:rPr>
        <w:t xml:space="preserve"> spectral efficiency</w:t>
      </w:r>
      <w:r w:rsidR="00AD6FD8">
        <w:rPr>
          <w:kern w:val="2"/>
          <w:lang w:val="en-GB" w:eastAsia="zh-CN"/>
        </w:rPr>
        <w:t xml:space="preserve"> (e.g., eMBB)</w:t>
      </w:r>
      <w:r w:rsidR="00572BA7">
        <w:rPr>
          <w:kern w:val="2"/>
          <w:lang w:val="en-GB" w:eastAsia="zh-CN"/>
        </w:rPr>
        <w:t>.</w:t>
      </w:r>
    </w:p>
    <w:p w:rsidR="00917429" w:rsidRDefault="00917429" w:rsidP="00E11E8C">
      <w:pPr>
        <w:rPr>
          <w:kern w:val="2"/>
          <w:lang w:val="en-GB" w:eastAsia="zh-CN"/>
        </w:rPr>
      </w:pPr>
      <w:r>
        <w:rPr>
          <w:kern w:val="2"/>
          <w:lang w:val="en-GB" w:eastAsia="zh-CN"/>
        </w:rPr>
        <w:t xml:space="preserve">Based on the aforementioned analysis, LD-CDD is the best </w:t>
      </w:r>
      <w:r w:rsidR="00570BCF">
        <w:rPr>
          <w:kern w:val="2"/>
          <w:lang w:val="en-GB" w:eastAsia="zh-CN"/>
        </w:rPr>
        <w:t>choice</w:t>
      </w:r>
      <w:r>
        <w:rPr>
          <w:kern w:val="2"/>
          <w:lang w:val="en-GB" w:eastAsia="zh-CN"/>
        </w:rPr>
        <w:t xml:space="preserve"> for rank&gt;1 </w:t>
      </w:r>
      <w:r w:rsidR="00570BCF">
        <w:rPr>
          <w:kern w:val="2"/>
          <w:lang w:val="en-GB" w:eastAsia="zh-CN"/>
        </w:rPr>
        <w:t>open loop transmission</w:t>
      </w:r>
      <w:r w:rsidR="00577C3D">
        <w:rPr>
          <w:kern w:val="2"/>
          <w:lang w:val="en-GB" w:eastAsia="zh-CN"/>
        </w:rPr>
        <w:t xml:space="preserve"> for NR</w:t>
      </w:r>
      <w:r w:rsidR="00570BCF">
        <w:rPr>
          <w:kern w:val="2"/>
          <w:lang w:val="en-GB" w:eastAsia="zh-CN"/>
        </w:rPr>
        <w:t>.</w:t>
      </w:r>
    </w:p>
    <w:p w:rsidR="00E11E8C" w:rsidRPr="00EE3EE8" w:rsidRDefault="00E11E8C" w:rsidP="00E11E8C">
      <w:pPr>
        <w:rPr>
          <w:b/>
          <w:i/>
          <w:kern w:val="2"/>
          <w:lang w:val="en-GB" w:eastAsia="zh-CN"/>
        </w:rPr>
      </w:pPr>
      <w:r w:rsidRPr="00EE3EE8">
        <w:rPr>
          <w:b/>
          <w:i/>
          <w:kern w:val="2"/>
          <w:lang w:val="en-GB" w:eastAsia="zh-CN"/>
        </w:rPr>
        <w:t xml:space="preserve">Proposal </w:t>
      </w:r>
      <w:r w:rsidR="0091459C">
        <w:rPr>
          <w:b/>
          <w:i/>
          <w:kern w:val="2"/>
          <w:lang w:val="en-GB" w:eastAsia="zh-CN"/>
        </w:rPr>
        <w:t>2</w:t>
      </w:r>
      <w:r w:rsidRPr="00EE3EE8">
        <w:rPr>
          <w:b/>
          <w:i/>
          <w:kern w:val="2"/>
          <w:lang w:val="en-GB" w:eastAsia="zh-CN"/>
        </w:rPr>
        <w:t>: NR MIMO</w:t>
      </w:r>
      <w:r>
        <w:rPr>
          <w:b/>
          <w:i/>
          <w:kern w:val="2"/>
          <w:lang w:val="en-GB" w:eastAsia="zh-CN"/>
        </w:rPr>
        <w:t xml:space="preserve"> </w:t>
      </w:r>
      <w:r w:rsidRPr="00EE3EE8">
        <w:rPr>
          <w:b/>
          <w:i/>
          <w:kern w:val="2"/>
          <w:lang w:val="en-GB" w:eastAsia="zh-CN"/>
        </w:rPr>
        <w:t xml:space="preserve">should </w:t>
      </w:r>
      <w:r w:rsidR="0050723D">
        <w:rPr>
          <w:b/>
          <w:i/>
          <w:kern w:val="2"/>
          <w:lang w:val="en-GB" w:eastAsia="zh-CN"/>
        </w:rPr>
        <w:t>support</w:t>
      </w:r>
      <w:r w:rsidRPr="00EE3EE8">
        <w:rPr>
          <w:b/>
          <w:i/>
          <w:kern w:val="2"/>
          <w:lang w:val="en-GB" w:eastAsia="zh-CN"/>
        </w:rPr>
        <w:t xml:space="preserve"> </w:t>
      </w:r>
      <w:r>
        <w:rPr>
          <w:b/>
          <w:i/>
          <w:kern w:val="2"/>
          <w:lang w:val="en-GB" w:eastAsia="zh-CN"/>
        </w:rPr>
        <w:t>LD-CDD</w:t>
      </w:r>
      <w:r w:rsidRPr="00EE3EE8">
        <w:rPr>
          <w:b/>
          <w:i/>
          <w:kern w:val="2"/>
          <w:lang w:val="en-GB" w:eastAsia="zh-CN"/>
        </w:rPr>
        <w:t xml:space="preserve"> for up to rank-4 open-loop spatial multiplexing</w:t>
      </w:r>
      <w:r w:rsidRPr="006B1441">
        <w:rPr>
          <w:b/>
          <w:i/>
          <w:kern w:val="2"/>
          <w:lang w:val="en-GB" w:eastAsia="zh-CN"/>
        </w:rPr>
        <w:t xml:space="preserve"> </w:t>
      </w:r>
      <w:r w:rsidRPr="00EE3EE8">
        <w:rPr>
          <w:b/>
          <w:i/>
          <w:kern w:val="2"/>
          <w:lang w:val="en-GB" w:eastAsia="zh-CN"/>
        </w:rPr>
        <w:t xml:space="preserve">transmission </w:t>
      </w:r>
      <w:r>
        <w:rPr>
          <w:b/>
          <w:i/>
          <w:kern w:val="2"/>
          <w:lang w:val="en-GB" w:eastAsia="zh-CN"/>
        </w:rPr>
        <w:t xml:space="preserve">of </w:t>
      </w:r>
      <w:r w:rsidRPr="00EE3EE8">
        <w:rPr>
          <w:b/>
          <w:i/>
          <w:kern w:val="2"/>
          <w:lang w:val="en-GB" w:eastAsia="zh-CN"/>
        </w:rPr>
        <w:t>data channel.</w:t>
      </w:r>
    </w:p>
    <w:p w:rsidR="00157FC3" w:rsidRPr="00CF195E" w:rsidRDefault="00747F48" w:rsidP="003E4BDE">
      <w:pPr>
        <w:pStyle w:val="1"/>
      </w:pPr>
      <w:r w:rsidRPr="00CF195E">
        <w:t>Conclusion</w:t>
      </w:r>
      <w:r w:rsidR="006B1FD5" w:rsidRPr="00CF195E">
        <w:t>s</w:t>
      </w:r>
    </w:p>
    <w:p w:rsidR="006B1FD5" w:rsidRDefault="007A5AB0" w:rsidP="006B1FD5">
      <w:pPr>
        <w:rPr>
          <w:kern w:val="2"/>
          <w:lang w:val="en-GB" w:eastAsia="zh-CN"/>
        </w:rPr>
      </w:pPr>
      <w:r>
        <w:rPr>
          <w:kern w:val="2"/>
          <w:lang w:val="en-GB" w:eastAsia="zh-CN"/>
        </w:rPr>
        <w:t xml:space="preserve">The contribution analyzes </w:t>
      </w:r>
      <w:r w:rsidR="001F15DD">
        <w:rPr>
          <w:kern w:val="2"/>
          <w:lang w:val="en-GB" w:eastAsia="zh-CN"/>
        </w:rPr>
        <w:t xml:space="preserve">the </w:t>
      </w:r>
      <w:r w:rsidR="00303D83">
        <w:rPr>
          <w:rFonts w:eastAsia="MS Mincho"/>
          <w:lang w:eastAsia="ja-JP"/>
        </w:rPr>
        <w:t>interference estimation problem</w:t>
      </w:r>
      <w:r w:rsidR="00781E37">
        <w:rPr>
          <w:kern w:val="2"/>
          <w:lang w:val="en-GB" w:eastAsia="zh-CN"/>
        </w:rPr>
        <w:t xml:space="preserve"> for </w:t>
      </w:r>
      <w:r w:rsidR="009815FA" w:rsidRPr="009815FA">
        <w:rPr>
          <w:kern w:val="2"/>
          <w:lang w:eastAsia="zh-CN"/>
        </w:rPr>
        <w:t>open loop transmission</w:t>
      </w:r>
      <w:r>
        <w:rPr>
          <w:kern w:val="2"/>
          <w:lang w:val="en-GB" w:eastAsia="zh-CN"/>
        </w:rPr>
        <w:t xml:space="preserve">, based on which the following </w:t>
      </w:r>
      <w:r w:rsidR="008A4057">
        <w:rPr>
          <w:kern w:val="2"/>
          <w:lang w:val="en-GB" w:eastAsia="zh-CN"/>
        </w:rPr>
        <w:t>observation</w:t>
      </w:r>
      <w:r w:rsidR="002D3DF4">
        <w:rPr>
          <w:kern w:val="2"/>
          <w:lang w:val="en-GB" w:eastAsia="zh-CN"/>
        </w:rPr>
        <w:t>s</w:t>
      </w:r>
      <w:r w:rsidR="008A4057">
        <w:rPr>
          <w:kern w:val="2"/>
          <w:lang w:val="en-GB" w:eastAsia="zh-CN"/>
        </w:rPr>
        <w:t xml:space="preserve"> and </w:t>
      </w:r>
      <w:r>
        <w:rPr>
          <w:kern w:val="2"/>
          <w:lang w:val="en-GB" w:eastAsia="zh-CN"/>
        </w:rPr>
        <w:t>proposal</w:t>
      </w:r>
      <w:r w:rsidR="005E59C7">
        <w:rPr>
          <w:kern w:val="2"/>
          <w:lang w:val="en-GB" w:eastAsia="zh-CN"/>
        </w:rPr>
        <w:t>s</w:t>
      </w:r>
      <w:r>
        <w:rPr>
          <w:kern w:val="2"/>
          <w:lang w:val="en-GB" w:eastAsia="zh-CN"/>
        </w:rPr>
        <w:t xml:space="preserve"> </w:t>
      </w:r>
      <w:r w:rsidR="008A4057">
        <w:rPr>
          <w:kern w:val="2"/>
          <w:lang w:val="en-GB" w:eastAsia="zh-CN"/>
        </w:rPr>
        <w:t>are</w:t>
      </w:r>
      <w:r>
        <w:rPr>
          <w:kern w:val="2"/>
          <w:lang w:val="en-GB" w:eastAsia="zh-CN"/>
        </w:rPr>
        <w:t xml:space="preserve"> made.</w:t>
      </w:r>
    </w:p>
    <w:p w:rsidR="00C859C7" w:rsidRPr="004C56DF" w:rsidRDefault="00C859C7" w:rsidP="00C859C7">
      <w:pPr>
        <w:rPr>
          <w:b/>
          <w:i/>
          <w:kern w:val="2"/>
          <w:lang w:val="en-GB" w:eastAsia="ja-JP"/>
        </w:rPr>
      </w:pPr>
      <w:r w:rsidRPr="00C355DF">
        <w:rPr>
          <w:b/>
          <w:i/>
          <w:kern w:val="2"/>
          <w:lang w:val="en-GB" w:eastAsia="ja-JP"/>
        </w:rPr>
        <w:t xml:space="preserve">Observation </w:t>
      </w:r>
      <w:r>
        <w:rPr>
          <w:b/>
          <w:i/>
          <w:kern w:val="2"/>
          <w:lang w:val="en-GB" w:eastAsia="ja-JP"/>
        </w:rPr>
        <w:t>1</w:t>
      </w:r>
      <w:r w:rsidRPr="00C355DF">
        <w:rPr>
          <w:b/>
          <w:i/>
          <w:kern w:val="2"/>
          <w:lang w:val="en-GB" w:eastAsia="ja-JP"/>
        </w:rPr>
        <w:t xml:space="preserve">: SFBC outperforms SD-CDD, RB-level </w:t>
      </w:r>
      <w:proofErr w:type="spellStart"/>
      <w:r w:rsidRPr="00C355DF">
        <w:rPr>
          <w:b/>
          <w:i/>
          <w:kern w:val="2"/>
          <w:lang w:val="en-GB" w:eastAsia="ja-JP"/>
        </w:rPr>
        <w:t>precoder</w:t>
      </w:r>
      <w:proofErr w:type="spellEnd"/>
      <w:r w:rsidRPr="00C355DF">
        <w:rPr>
          <w:b/>
          <w:i/>
          <w:kern w:val="2"/>
          <w:lang w:val="en-GB" w:eastAsia="ja-JP"/>
        </w:rPr>
        <w:t xml:space="preserve"> cycling and RE-level </w:t>
      </w:r>
      <w:proofErr w:type="spellStart"/>
      <w:r w:rsidRPr="00C355DF">
        <w:rPr>
          <w:b/>
          <w:i/>
          <w:kern w:val="2"/>
          <w:lang w:val="en-GB" w:eastAsia="ja-JP"/>
        </w:rPr>
        <w:t>precoder</w:t>
      </w:r>
      <w:proofErr w:type="spellEnd"/>
      <w:r w:rsidRPr="00C355DF">
        <w:rPr>
          <w:b/>
          <w:i/>
          <w:kern w:val="2"/>
          <w:lang w:val="en-GB" w:eastAsia="ja-JP"/>
        </w:rPr>
        <w:t xml:space="preserve"> cycling significantly for </w:t>
      </w:r>
      <w:r>
        <w:rPr>
          <w:b/>
          <w:i/>
          <w:kern w:val="2"/>
          <w:lang w:val="en-GB" w:eastAsia="ja-JP"/>
        </w:rPr>
        <w:t xml:space="preserve">a large number of </w:t>
      </w:r>
      <w:proofErr w:type="spellStart"/>
      <w:proofErr w:type="gramStart"/>
      <w:r>
        <w:rPr>
          <w:b/>
          <w:i/>
          <w:kern w:val="2"/>
          <w:lang w:val="en-GB" w:eastAsia="ja-JP"/>
        </w:rPr>
        <w:t>Tx</w:t>
      </w:r>
      <w:proofErr w:type="spellEnd"/>
      <w:proofErr w:type="gramEnd"/>
      <w:r>
        <w:rPr>
          <w:b/>
          <w:i/>
          <w:kern w:val="2"/>
          <w:lang w:val="en-GB" w:eastAsia="ja-JP"/>
        </w:rPr>
        <w:t xml:space="preserve"> at </w:t>
      </w:r>
      <w:proofErr w:type="spellStart"/>
      <w:r>
        <w:rPr>
          <w:b/>
          <w:i/>
          <w:kern w:val="2"/>
          <w:lang w:val="en-GB" w:eastAsia="ja-JP"/>
        </w:rPr>
        <w:t>gNB</w:t>
      </w:r>
      <w:proofErr w:type="spellEnd"/>
      <w:r>
        <w:rPr>
          <w:b/>
          <w:i/>
          <w:kern w:val="2"/>
          <w:lang w:val="en-GB" w:eastAsia="ja-JP"/>
        </w:rPr>
        <w:t>, e.g.</w:t>
      </w:r>
      <w:r w:rsidRPr="00C355DF">
        <w:rPr>
          <w:b/>
          <w:i/>
          <w:kern w:val="2"/>
          <w:lang w:val="en-GB" w:eastAsia="ja-JP"/>
        </w:rPr>
        <w:t xml:space="preserve">16 </w:t>
      </w:r>
      <w:proofErr w:type="spellStart"/>
      <w:r w:rsidRPr="00C355DF">
        <w:rPr>
          <w:b/>
          <w:i/>
          <w:kern w:val="2"/>
          <w:lang w:val="en-GB" w:eastAsia="ja-JP"/>
        </w:rPr>
        <w:t>Tx</w:t>
      </w:r>
      <w:proofErr w:type="spellEnd"/>
      <w:r w:rsidRPr="00C355DF">
        <w:rPr>
          <w:b/>
          <w:i/>
          <w:kern w:val="2"/>
          <w:lang w:val="en-GB" w:eastAsia="ja-JP"/>
        </w:rPr>
        <w:t>.</w:t>
      </w:r>
    </w:p>
    <w:p w:rsidR="00C859C7" w:rsidRDefault="00C859C7" w:rsidP="00C859C7">
      <w:pPr>
        <w:rPr>
          <w:kern w:val="2"/>
          <w:lang w:val="en-GB" w:eastAsia="zh-CN"/>
        </w:rPr>
      </w:pPr>
      <w:r w:rsidRPr="00316EEB">
        <w:rPr>
          <w:b/>
          <w:i/>
          <w:kern w:val="2"/>
          <w:lang w:val="en-GB" w:eastAsia="ja-JP"/>
        </w:rPr>
        <w:t xml:space="preserve">Observation </w:t>
      </w:r>
      <w:r>
        <w:rPr>
          <w:b/>
          <w:i/>
          <w:kern w:val="2"/>
          <w:lang w:val="en-GB" w:eastAsia="ja-JP"/>
        </w:rPr>
        <w:t>2</w:t>
      </w:r>
      <w:r w:rsidRPr="00316EEB">
        <w:rPr>
          <w:b/>
          <w:i/>
          <w:kern w:val="2"/>
          <w:lang w:val="en-GB" w:eastAsia="ja-JP"/>
        </w:rPr>
        <w:t xml:space="preserve">: </w:t>
      </w:r>
      <w:r>
        <w:rPr>
          <w:b/>
          <w:i/>
          <w:kern w:val="2"/>
          <w:lang w:val="en-GB" w:eastAsia="ja-JP"/>
        </w:rPr>
        <w:t>For high code rate, RE-level</w:t>
      </w:r>
      <w:r w:rsidRPr="00316EEB">
        <w:rPr>
          <w:b/>
          <w:i/>
          <w:kern w:val="2"/>
          <w:lang w:val="en-GB" w:eastAsia="ja-JP"/>
        </w:rPr>
        <w:t xml:space="preserve"> </w:t>
      </w:r>
      <w:proofErr w:type="spellStart"/>
      <w:r>
        <w:rPr>
          <w:b/>
          <w:i/>
          <w:kern w:val="2"/>
          <w:lang w:val="en-GB" w:eastAsia="ja-JP"/>
        </w:rPr>
        <w:t>p</w:t>
      </w:r>
      <w:r w:rsidRPr="00316EEB">
        <w:rPr>
          <w:b/>
          <w:i/>
          <w:kern w:val="2"/>
          <w:lang w:val="en-GB" w:eastAsia="ja-JP"/>
        </w:rPr>
        <w:t>recoder</w:t>
      </w:r>
      <w:proofErr w:type="spellEnd"/>
      <w:r w:rsidRPr="00316EEB">
        <w:rPr>
          <w:b/>
          <w:i/>
          <w:kern w:val="2"/>
          <w:lang w:val="en-GB" w:eastAsia="ja-JP"/>
        </w:rPr>
        <w:t xml:space="preserve"> cycling </w:t>
      </w:r>
      <w:r>
        <w:rPr>
          <w:b/>
          <w:i/>
          <w:kern w:val="2"/>
          <w:lang w:val="en-GB" w:eastAsia="ja-JP"/>
        </w:rPr>
        <w:t>suffers poor channel estimation quality and significant performance loss while lowering per-</w:t>
      </w:r>
      <w:proofErr w:type="spellStart"/>
      <w:r>
        <w:rPr>
          <w:b/>
          <w:i/>
          <w:kern w:val="2"/>
          <w:lang w:val="en-GB" w:eastAsia="ja-JP"/>
        </w:rPr>
        <w:t>precoder</w:t>
      </w:r>
      <w:proofErr w:type="spellEnd"/>
      <w:r>
        <w:rPr>
          <w:b/>
          <w:i/>
          <w:kern w:val="2"/>
          <w:lang w:val="en-GB" w:eastAsia="ja-JP"/>
        </w:rPr>
        <w:t xml:space="preserve"> DMRS density, and can’t provide comparable performance with SFBC while keeping same per-</w:t>
      </w:r>
      <w:proofErr w:type="spellStart"/>
      <w:r>
        <w:rPr>
          <w:b/>
          <w:i/>
          <w:kern w:val="2"/>
          <w:lang w:val="en-GB" w:eastAsia="ja-JP"/>
        </w:rPr>
        <w:t>precoder</w:t>
      </w:r>
      <w:proofErr w:type="spellEnd"/>
      <w:r>
        <w:rPr>
          <w:b/>
          <w:i/>
          <w:kern w:val="2"/>
          <w:lang w:val="en-GB" w:eastAsia="ja-JP"/>
        </w:rPr>
        <w:t xml:space="preserve"> DMRS density as SFBC</w:t>
      </w:r>
      <w:r w:rsidRPr="00316EEB">
        <w:rPr>
          <w:b/>
          <w:i/>
          <w:kern w:val="2"/>
          <w:lang w:val="en-GB" w:eastAsia="ja-JP"/>
        </w:rPr>
        <w:t>.</w:t>
      </w:r>
    </w:p>
    <w:p w:rsidR="00C859C7" w:rsidRPr="0011625B" w:rsidRDefault="00C859C7" w:rsidP="00C859C7">
      <w:pPr>
        <w:rPr>
          <w:b/>
          <w:i/>
          <w:kern w:val="2"/>
          <w:lang w:val="en-GB" w:eastAsia="zh-CN"/>
        </w:rPr>
      </w:pPr>
      <w:r w:rsidRPr="0011625B">
        <w:rPr>
          <w:b/>
          <w:i/>
          <w:lang w:eastAsia="ja-JP"/>
        </w:rPr>
        <w:t xml:space="preserve">Observation 3: SFBC outperforms SD-CDD, RB-level </w:t>
      </w:r>
      <w:proofErr w:type="spellStart"/>
      <w:r w:rsidRPr="0011625B">
        <w:rPr>
          <w:b/>
          <w:i/>
          <w:lang w:eastAsia="ja-JP"/>
        </w:rPr>
        <w:t>precoder</w:t>
      </w:r>
      <w:proofErr w:type="spellEnd"/>
      <w:r w:rsidRPr="0011625B">
        <w:rPr>
          <w:b/>
          <w:i/>
          <w:lang w:eastAsia="ja-JP"/>
        </w:rPr>
        <w:t xml:space="preserve"> cycling and RE-level </w:t>
      </w:r>
      <w:proofErr w:type="spellStart"/>
      <w:r w:rsidRPr="0011625B">
        <w:rPr>
          <w:b/>
          <w:i/>
          <w:lang w:eastAsia="ja-JP"/>
        </w:rPr>
        <w:t>precoder</w:t>
      </w:r>
      <w:proofErr w:type="spellEnd"/>
      <w:r w:rsidRPr="0011625B">
        <w:rPr>
          <w:b/>
          <w:i/>
          <w:lang w:eastAsia="ja-JP"/>
        </w:rPr>
        <w:t xml:space="preserve"> cycling in the case of a small number of </w:t>
      </w:r>
      <w:proofErr w:type="spellStart"/>
      <w:proofErr w:type="gramStart"/>
      <w:r w:rsidRPr="0011625B">
        <w:rPr>
          <w:b/>
          <w:i/>
          <w:lang w:eastAsia="ja-JP"/>
        </w:rPr>
        <w:t>Tx</w:t>
      </w:r>
      <w:proofErr w:type="spellEnd"/>
      <w:proofErr w:type="gramEnd"/>
      <w:r w:rsidRPr="0011625B">
        <w:rPr>
          <w:b/>
          <w:i/>
          <w:lang w:eastAsia="ja-JP"/>
        </w:rPr>
        <w:t>.</w:t>
      </w:r>
    </w:p>
    <w:p w:rsidR="0091459C" w:rsidRPr="006D157F" w:rsidRDefault="0091459C" w:rsidP="0091459C">
      <w:pPr>
        <w:rPr>
          <w:b/>
          <w:i/>
          <w:kern w:val="2"/>
          <w:lang w:val="en-GB" w:eastAsia="zh-CN"/>
        </w:rPr>
      </w:pPr>
      <w:r w:rsidRPr="00EE3EE8">
        <w:rPr>
          <w:b/>
          <w:i/>
          <w:kern w:val="2"/>
          <w:lang w:val="en-GB" w:eastAsia="zh-CN"/>
        </w:rPr>
        <w:t xml:space="preserve">Proposal </w:t>
      </w:r>
      <w:r>
        <w:rPr>
          <w:b/>
          <w:i/>
          <w:kern w:val="2"/>
          <w:lang w:val="en-GB" w:eastAsia="zh-CN"/>
        </w:rPr>
        <w:t>1</w:t>
      </w:r>
      <w:r w:rsidRPr="00EE3EE8">
        <w:rPr>
          <w:b/>
          <w:i/>
          <w:kern w:val="2"/>
          <w:lang w:val="en-GB" w:eastAsia="zh-CN"/>
        </w:rPr>
        <w:t>: NR MIMO</w:t>
      </w:r>
      <w:r>
        <w:rPr>
          <w:b/>
          <w:i/>
          <w:kern w:val="2"/>
          <w:lang w:val="en-GB" w:eastAsia="zh-CN"/>
        </w:rPr>
        <w:t xml:space="preserve"> </w:t>
      </w:r>
      <w:r w:rsidRPr="00EE3EE8">
        <w:rPr>
          <w:b/>
          <w:i/>
          <w:kern w:val="2"/>
          <w:lang w:val="en-GB" w:eastAsia="zh-CN"/>
        </w:rPr>
        <w:t xml:space="preserve">should </w:t>
      </w:r>
      <w:r>
        <w:rPr>
          <w:b/>
          <w:i/>
          <w:kern w:val="2"/>
          <w:lang w:val="en-GB" w:eastAsia="zh-CN"/>
        </w:rPr>
        <w:t>support</w:t>
      </w:r>
      <w:r w:rsidRPr="00EE3EE8">
        <w:rPr>
          <w:b/>
          <w:i/>
          <w:kern w:val="2"/>
          <w:lang w:val="en-GB" w:eastAsia="zh-CN"/>
        </w:rPr>
        <w:t xml:space="preserve"> </w:t>
      </w:r>
      <w:r>
        <w:rPr>
          <w:b/>
          <w:i/>
          <w:kern w:val="2"/>
          <w:lang w:val="en-GB" w:eastAsia="zh-CN"/>
        </w:rPr>
        <w:t>SFBC</w:t>
      </w:r>
      <w:r w:rsidRPr="00EE3EE8">
        <w:rPr>
          <w:b/>
          <w:i/>
          <w:kern w:val="2"/>
          <w:lang w:val="en-GB" w:eastAsia="zh-CN"/>
        </w:rPr>
        <w:t xml:space="preserve"> for rank-</w:t>
      </w:r>
      <w:r>
        <w:rPr>
          <w:b/>
          <w:i/>
          <w:kern w:val="2"/>
          <w:lang w:val="en-GB" w:eastAsia="zh-CN"/>
        </w:rPr>
        <w:t>1</w:t>
      </w:r>
      <w:r w:rsidRPr="00EE3EE8">
        <w:rPr>
          <w:b/>
          <w:i/>
          <w:kern w:val="2"/>
          <w:lang w:val="en-GB" w:eastAsia="zh-CN"/>
        </w:rPr>
        <w:t xml:space="preserve"> open-loop transmission </w:t>
      </w:r>
      <w:r>
        <w:rPr>
          <w:b/>
          <w:i/>
          <w:kern w:val="2"/>
          <w:lang w:val="en-GB" w:eastAsia="zh-CN"/>
        </w:rPr>
        <w:t xml:space="preserve">of </w:t>
      </w:r>
      <w:r w:rsidRPr="00EE3EE8">
        <w:rPr>
          <w:b/>
          <w:i/>
          <w:kern w:val="2"/>
          <w:lang w:val="en-GB" w:eastAsia="zh-CN"/>
        </w:rPr>
        <w:t>data channel.</w:t>
      </w:r>
    </w:p>
    <w:p w:rsidR="0091459C" w:rsidRPr="00EE3EE8" w:rsidRDefault="0091459C" w:rsidP="0091459C">
      <w:pPr>
        <w:rPr>
          <w:b/>
          <w:i/>
          <w:kern w:val="2"/>
          <w:lang w:val="en-GB" w:eastAsia="zh-CN"/>
        </w:rPr>
      </w:pPr>
      <w:r w:rsidRPr="00EE3EE8">
        <w:rPr>
          <w:b/>
          <w:i/>
          <w:kern w:val="2"/>
          <w:lang w:val="en-GB" w:eastAsia="zh-CN"/>
        </w:rPr>
        <w:t xml:space="preserve">Proposal </w:t>
      </w:r>
      <w:r>
        <w:rPr>
          <w:b/>
          <w:i/>
          <w:kern w:val="2"/>
          <w:lang w:val="en-GB" w:eastAsia="zh-CN"/>
        </w:rPr>
        <w:t>2</w:t>
      </w:r>
      <w:r w:rsidRPr="00EE3EE8">
        <w:rPr>
          <w:b/>
          <w:i/>
          <w:kern w:val="2"/>
          <w:lang w:val="en-GB" w:eastAsia="zh-CN"/>
        </w:rPr>
        <w:t>: NR MIMO</w:t>
      </w:r>
      <w:r>
        <w:rPr>
          <w:b/>
          <w:i/>
          <w:kern w:val="2"/>
          <w:lang w:val="en-GB" w:eastAsia="zh-CN"/>
        </w:rPr>
        <w:t xml:space="preserve"> </w:t>
      </w:r>
      <w:r w:rsidRPr="00EE3EE8">
        <w:rPr>
          <w:b/>
          <w:i/>
          <w:kern w:val="2"/>
          <w:lang w:val="en-GB" w:eastAsia="zh-CN"/>
        </w:rPr>
        <w:t xml:space="preserve">should </w:t>
      </w:r>
      <w:r>
        <w:rPr>
          <w:b/>
          <w:i/>
          <w:kern w:val="2"/>
          <w:lang w:val="en-GB" w:eastAsia="zh-CN"/>
        </w:rPr>
        <w:t>support</w:t>
      </w:r>
      <w:r w:rsidRPr="00EE3EE8">
        <w:rPr>
          <w:b/>
          <w:i/>
          <w:kern w:val="2"/>
          <w:lang w:val="en-GB" w:eastAsia="zh-CN"/>
        </w:rPr>
        <w:t xml:space="preserve"> </w:t>
      </w:r>
      <w:r>
        <w:rPr>
          <w:b/>
          <w:i/>
          <w:kern w:val="2"/>
          <w:lang w:val="en-GB" w:eastAsia="zh-CN"/>
        </w:rPr>
        <w:t>LD-CDD</w:t>
      </w:r>
      <w:r w:rsidRPr="00EE3EE8">
        <w:rPr>
          <w:b/>
          <w:i/>
          <w:kern w:val="2"/>
          <w:lang w:val="en-GB" w:eastAsia="zh-CN"/>
        </w:rPr>
        <w:t xml:space="preserve"> for up to rank-4 open-loop spatial multiplexing</w:t>
      </w:r>
      <w:r w:rsidRPr="006B1441">
        <w:rPr>
          <w:b/>
          <w:i/>
          <w:kern w:val="2"/>
          <w:lang w:val="en-GB" w:eastAsia="zh-CN"/>
        </w:rPr>
        <w:t xml:space="preserve"> </w:t>
      </w:r>
      <w:r w:rsidRPr="00EE3EE8">
        <w:rPr>
          <w:b/>
          <w:i/>
          <w:kern w:val="2"/>
          <w:lang w:val="en-GB" w:eastAsia="zh-CN"/>
        </w:rPr>
        <w:t xml:space="preserve">transmission </w:t>
      </w:r>
      <w:r>
        <w:rPr>
          <w:b/>
          <w:i/>
          <w:kern w:val="2"/>
          <w:lang w:val="en-GB" w:eastAsia="zh-CN"/>
        </w:rPr>
        <w:t xml:space="preserve">of </w:t>
      </w:r>
      <w:r w:rsidRPr="00EE3EE8">
        <w:rPr>
          <w:b/>
          <w:i/>
          <w:kern w:val="2"/>
          <w:lang w:val="en-GB" w:eastAsia="zh-CN"/>
        </w:rPr>
        <w:t>data channel.</w:t>
      </w:r>
    </w:p>
    <w:p w:rsidR="001D780E" w:rsidRPr="00CF195E" w:rsidRDefault="001D780E" w:rsidP="003852AD">
      <w:pPr>
        <w:pStyle w:val="1"/>
        <w:numPr>
          <w:ilvl w:val="0"/>
          <w:numId w:val="0"/>
        </w:numPr>
        <w:ind w:left="432" w:hanging="432"/>
      </w:pPr>
      <w:bookmarkStart w:id="9" w:name="_Ref124589665"/>
      <w:bookmarkStart w:id="10" w:name="_Ref71620620"/>
      <w:bookmarkStart w:id="11" w:name="_Ref124671424"/>
      <w:r w:rsidRPr="00CF195E">
        <w:t>References</w:t>
      </w:r>
    </w:p>
    <w:p w:rsidR="00FE6FB9" w:rsidRDefault="00A648C9" w:rsidP="00CF195E">
      <w:pPr>
        <w:pStyle w:val="References"/>
      </w:pPr>
      <w:bookmarkStart w:id="12" w:name="_Ref167612875"/>
      <w:bookmarkStart w:id="13" w:name="_Ref167612671"/>
      <w:bookmarkEnd w:id="9"/>
      <w:bookmarkEnd w:id="10"/>
      <w:bookmarkEnd w:id="11"/>
      <w:r w:rsidRPr="00CF195E">
        <w:t>“</w:t>
      </w:r>
      <w:r>
        <w:t xml:space="preserve">RAN1 </w:t>
      </w:r>
      <w:r>
        <w:rPr>
          <w:lang w:eastAsia="zh-CN"/>
        </w:rPr>
        <w:t xml:space="preserve">#87 </w:t>
      </w:r>
      <w:r>
        <w:t>Chairman’s Notes</w:t>
      </w:r>
      <w:r w:rsidRPr="00CF195E">
        <w:t xml:space="preserve">”, </w:t>
      </w:r>
      <w:r w:rsidRPr="00A648BA">
        <w:rPr>
          <w:kern w:val="2"/>
          <w:lang w:eastAsia="zh-CN"/>
        </w:rPr>
        <w:t>Reno, NV, USA, Nov. 14–18, 2016</w:t>
      </w:r>
      <w:r w:rsidRPr="00CF195E">
        <w:t>.</w:t>
      </w:r>
      <w:bookmarkEnd w:id="12"/>
    </w:p>
    <w:p w:rsidR="002773A4" w:rsidRDefault="004F755A" w:rsidP="00CF195E">
      <w:pPr>
        <w:pStyle w:val="References"/>
      </w:pPr>
      <w:bookmarkStart w:id="14" w:name="_Ref474153785"/>
      <w:r>
        <w:t xml:space="preserve">“RAN1 </w:t>
      </w:r>
      <w:r>
        <w:rPr>
          <w:lang w:eastAsia="zh-CN"/>
        </w:rPr>
        <w:t>NR Ad Hoc</w:t>
      </w:r>
      <w:r>
        <w:t xml:space="preserve"> Chairman’s Notes”,</w:t>
      </w:r>
      <w:r>
        <w:rPr>
          <w:lang w:eastAsia="zh-CN"/>
        </w:rPr>
        <w:t xml:space="preserve"> Spokane, USA, Jan. 16-20, 2017.</w:t>
      </w:r>
    </w:p>
    <w:p w:rsidR="007E344C" w:rsidRDefault="00676FB1" w:rsidP="00CF195E">
      <w:pPr>
        <w:pStyle w:val="References"/>
      </w:pPr>
      <w:bookmarkStart w:id="15" w:name="_Ref468182488"/>
      <w:bookmarkStart w:id="16" w:name="_Ref478070243"/>
      <w:r w:rsidRPr="009F6A9C">
        <w:rPr>
          <w:rFonts w:eastAsia="MS Mincho"/>
          <w:iCs/>
          <w:lang w:eastAsia="ja-JP"/>
        </w:rPr>
        <w:t>Huawei, HiSilicon</w:t>
      </w:r>
      <w:r>
        <w:rPr>
          <w:rFonts w:eastAsia="MS Mincho"/>
          <w:iCs/>
          <w:lang w:eastAsia="ja-JP"/>
        </w:rPr>
        <w:t>,</w:t>
      </w:r>
      <w:r w:rsidRPr="000F29BC">
        <w:rPr>
          <w:rFonts w:eastAsia="MS Mincho"/>
          <w:iCs/>
          <w:lang w:eastAsia="ja-JP"/>
        </w:rPr>
        <w:t xml:space="preserve"> “</w:t>
      </w:r>
      <w:r w:rsidR="00BE516F" w:rsidRPr="00BE516F">
        <w:rPr>
          <w:rFonts w:eastAsia="MS Mincho"/>
          <w:iCs/>
          <w:lang w:eastAsia="ja-JP"/>
        </w:rPr>
        <w:t>Evaluation results of DMRS design for DL data channel</w:t>
      </w:r>
      <w:r w:rsidRPr="000F29BC">
        <w:rPr>
          <w:rFonts w:eastAsia="MS Mincho"/>
          <w:iCs/>
          <w:lang w:eastAsia="ja-JP"/>
        </w:rPr>
        <w:t xml:space="preserve">”, </w:t>
      </w:r>
      <w:r w:rsidR="003D7E1E" w:rsidRPr="003D7E1E">
        <w:rPr>
          <w:rFonts w:eastAsia="MS Mincho"/>
          <w:iCs/>
          <w:lang w:eastAsia="ja-JP"/>
        </w:rPr>
        <w:t>R1-1704234</w:t>
      </w:r>
      <w:r w:rsidRPr="000F29BC">
        <w:rPr>
          <w:rFonts w:eastAsia="MS Mincho"/>
          <w:iCs/>
          <w:lang w:eastAsia="ja-JP"/>
        </w:rPr>
        <w:t xml:space="preserve">, </w:t>
      </w:r>
      <w:bookmarkEnd w:id="15"/>
      <w:r w:rsidR="00D82B01">
        <w:rPr>
          <w:lang w:eastAsia="zh-CN"/>
        </w:rPr>
        <w:t>Spokane, USA,</w:t>
      </w:r>
      <w:r w:rsidR="00D82B01">
        <w:rPr>
          <w:kern w:val="2"/>
          <w:lang w:eastAsia="zh-CN"/>
        </w:rPr>
        <w:t xml:space="preserve"> Apr</w:t>
      </w:r>
      <w:r w:rsidRPr="003F634E">
        <w:rPr>
          <w:kern w:val="2"/>
          <w:lang w:eastAsia="zh-CN"/>
        </w:rPr>
        <w:t>. 3-7, 201</w:t>
      </w:r>
      <w:r w:rsidRPr="003F634E">
        <w:rPr>
          <w:rFonts w:hint="eastAsia"/>
          <w:kern w:val="2"/>
          <w:lang w:eastAsia="zh-CN"/>
        </w:rPr>
        <w:t>7</w:t>
      </w:r>
      <w:r w:rsidRPr="003F634E">
        <w:rPr>
          <w:kern w:val="2"/>
          <w:lang w:eastAsia="zh-CN"/>
        </w:rPr>
        <w:t>.</w:t>
      </w:r>
    </w:p>
    <w:p w:rsidR="0073323D" w:rsidRPr="00CF195E" w:rsidRDefault="00AC0E2F" w:rsidP="00CF195E">
      <w:pPr>
        <w:pStyle w:val="References"/>
      </w:pPr>
      <w:bookmarkStart w:id="17" w:name="_Ref477968190"/>
      <w:bookmarkEnd w:id="16"/>
      <w:r>
        <w:t>Samsung, “</w:t>
      </w:r>
      <w:r w:rsidR="004D6D02" w:rsidRPr="004D6D02">
        <w:t>Performance comparison of transmission scheme 2 candidates</w:t>
      </w:r>
      <w:r>
        <w:t xml:space="preserve">”, </w:t>
      </w:r>
      <w:r w:rsidR="004D6D02" w:rsidRPr="004D6D02">
        <w:t xml:space="preserve">R1-1702918, </w:t>
      </w:r>
      <w:r w:rsidR="004D6D02" w:rsidRPr="004D6D02">
        <w:rPr>
          <w:rFonts w:hint="eastAsia"/>
        </w:rPr>
        <w:t>Athens</w:t>
      </w:r>
      <w:r w:rsidR="004D6D02" w:rsidRPr="004D6D02">
        <w:t>, Greece, Feb. 13-17, 201</w:t>
      </w:r>
      <w:r w:rsidR="004D6D02" w:rsidRPr="004D6D02">
        <w:rPr>
          <w:rFonts w:hint="eastAsia"/>
        </w:rPr>
        <w:t>7</w:t>
      </w:r>
      <w:r w:rsidR="004D6D02" w:rsidRPr="003F634E">
        <w:rPr>
          <w:kern w:val="2"/>
          <w:lang w:eastAsia="zh-CN"/>
        </w:rPr>
        <w:t>.</w:t>
      </w:r>
      <w:bookmarkEnd w:id="17"/>
    </w:p>
    <w:p w:rsidR="00A06B85" w:rsidRDefault="004D60C1" w:rsidP="00523B28">
      <w:pPr>
        <w:pStyle w:val="References"/>
      </w:pPr>
      <w:bookmarkStart w:id="18" w:name="_Ref471755613"/>
      <w:bookmarkEnd w:id="8"/>
      <w:bookmarkEnd w:id="13"/>
      <w:bookmarkEnd w:id="14"/>
      <w:r>
        <w:t xml:space="preserve">Qualcomm </w:t>
      </w:r>
      <w:r w:rsidRPr="007C777B">
        <w:rPr>
          <w:szCs w:val="22"/>
        </w:rPr>
        <w:t>Incorporated</w:t>
      </w:r>
      <w:r w:rsidRPr="00640BBE">
        <w:rPr>
          <w:szCs w:val="22"/>
        </w:rPr>
        <w:t>, “</w:t>
      </w:r>
      <w:r w:rsidR="004F7BD8" w:rsidRPr="00640BBE">
        <w:rPr>
          <w:szCs w:val="22"/>
        </w:rPr>
        <w:t>DL Open-Loop MIMO Transmission Schemes</w:t>
      </w:r>
      <w:r w:rsidRPr="00640BBE">
        <w:rPr>
          <w:szCs w:val="22"/>
        </w:rPr>
        <w:t xml:space="preserve">”, </w:t>
      </w:r>
      <w:r w:rsidR="00640BBE" w:rsidRPr="00523B28">
        <w:rPr>
          <w:szCs w:val="22"/>
        </w:rPr>
        <w:t xml:space="preserve">R1-1612046, </w:t>
      </w:r>
      <w:r w:rsidR="003108BC">
        <w:rPr>
          <w:kern w:val="2"/>
          <w:lang w:eastAsia="zh-CN"/>
        </w:rPr>
        <w:t xml:space="preserve">Reno, NV, USA, Nov. </w:t>
      </w:r>
      <w:r w:rsidR="00F01CB5" w:rsidRPr="00A648BA">
        <w:rPr>
          <w:kern w:val="2"/>
          <w:lang w:eastAsia="zh-CN"/>
        </w:rPr>
        <w:t>14–18, 2016</w:t>
      </w:r>
      <w:r w:rsidR="00F01CB5" w:rsidRPr="00CF195E">
        <w:t>.</w:t>
      </w:r>
      <w:bookmarkEnd w:id="18"/>
    </w:p>
    <w:p w:rsidR="00FC122F" w:rsidRDefault="00FC122F" w:rsidP="00FC122F">
      <w:pPr>
        <w:pStyle w:val="References"/>
      </w:pPr>
      <w:bookmarkStart w:id="19" w:name="_Ref478169567"/>
      <w:r>
        <w:t xml:space="preserve">Huawei, HiSilicon, </w:t>
      </w:r>
      <w:r w:rsidRPr="00FC122F">
        <w:t>Analysis on interference estimation for open loop transmission scheme</w:t>
      </w:r>
      <w:r>
        <w:t>,</w:t>
      </w:r>
      <w:r w:rsidRPr="00FC122F">
        <w:t xml:space="preserve"> R1-1703337</w:t>
      </w:r>
      <w:r>
        <w:t>, Athens, Greece, Feb.</w:t>
      </w:r>
      <w:bookmarkEnd w:id="19"/>
    </w:p>
    <w:p w:rsidR="00F4158F" w:rsidRDefault="00F4158F" w:rsidP="00F4158F">
      <w:pPr>
        <w:pStyle w:val="1"/>
        <w:numPr>
          <w:ilvl w:val="0"/>
          <w:numId w:val="0"/>
        </w:numPr>
        <w:ind w:left="432" w:hanging="432"/>
      </w:pPr>
      <w:r>
        <w:t>Appendix</w:t>
      </w:r>
    </w:p>
    <w:p w:rsidR="00F4158F" w:rsidRPr="00951A7A" w:rsidRDefault="00F4158F" w:rsidP="00F4158F">
      <w:pPr>
        <w:pStyle w:val="a5"/>
        <w:keepNext/>
      </w:pPr>
      <w:r w:rsidRPr="00951A7A">
        <w:t xml:space="preserve">Table </w:t>
      </w:r>
      <w:r w:rsidR="0057692F" w:rsidRPr="002655A4">
        <w:fldChar w:fldCharType="begin"/>
      </w:r>
      <w:r w:rsidR="00C767C9" w:rsidRPr="00951A7A">
        <w:instrText xml:space="preserve"> SEQ Table \* ARABIC </w:instrText>
      </w:r>
      <w:r w:rsidR="0057692F" w:rsidRPr="002655A4">
        <w:fldChar w:fldCharType="separate"/>
      </w:r>
      <w:r w:rsidR="006A3C3C">
        <w:rPr>
          <w:noProof/>
        </w:rPr>
        <w:t>2</w:t>
      </w:r>
      <w:r w:rsidR="0057692F" w:rsidRPr="002655A4">
        <w:fldChar w:fldCharType="end"/>
      </w:r>
      <w:r w:rsidRPr="00951A7A">
        <w:t xml:space="preserve"> Simulation parameters</w:t>
      </w:r>
    </w:p>
    <w:tbl>
      <w:tblPr>
        <w:tblW w:w="6394" w:type="dxa"/>
        <w:jc w:val="center"/>
        <w:tblLayout w:type="fixed"/>
        <w:tblCellMar>
          <w:left w:w="0" w:type="dxa"/>
          <w:right w:w="0" w:type="dxa"/>
        </w:tblCellMar>
        <w:tblLook w:val="0000"/>
      </w:tblPr>
      <w:tblGrid>
        <w:gridCol w:w="2420"/>
        <w:gridCol w:w="3974"/>
      </w:tblGrid>
      <w:tr w:rsidR="002661FA" w:rsidRPr="007C12E7" w:rsidTr="009B0928">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tcPr>
          <w:p w:rsidR="002661FA" w:rsidRPr="002244BB" w:rsidRDefault="00D33301" w:rsidP="00064930">
            <w:pPr>
              <w:pStyle w:val="TF"/>
              <w:spacing w:after="0"/>
              <w:rPr>
                <w:rFonts w:ascii="Times New Roman" w:hAnsi="Times New Roman"/>
                <w:bCs/>
                <w:color w:val="000000" w:themeColor="text1"/>
                <w:lang w:val="en-US" w:eastAsia="ja-JP"/>
              </w:rPr>
            </w:pPr>
            <w:r w:rsidRPr="00D33301">
              <w:rPr>
                <w:rFonts w:ascii="Times New Roman" w:hAnsi="Times New Roman"/>
                <w:bCs/>
                <w:color w:val="000000" w:themeColor="text1"/>
                <w:lang w:val="en-US" w:eastAsia="ja-JP"/>
              </w:rPr>
              <w:t>Parameter</w:t>
            </w:r>
          </w:p>
        </w:tc>
        <w:tc>
          <w:tcPr>
            <w:tcW w:w="3974"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vAlign w:val="center"/>
          </w:tcPr>
          <w:p w:rsidR="002661FA" w:rsidRPr="002244BB" w:rsidRDefault="00D33301" w:rsidP="00064930">
            <w:pPr>
              <w:pStyle w:val="TF"/>
              <w:spacing w:after="0"/>
              <w:rPr>
                <w:rFonts w:ascii="Times New Roman" w:hAnsi="Times New Roman"/>
                <w:bCs/>
                <w:color w:val="000000" w:themeColor="text1"/>
                <w:lang w:val="en-US" w:eastAsia="ja-JP"/>
              </w:rPr>
            </w:pPr>
            <w:r w:rsidRPr="00D33301">
              <w:rPr>
                <w:rFonts w:ascii="Times New Roman" w:hAnsi="Times New Roman"/>
                <w:bCs/>
                <w:color w:val="000000" w:themeColor="text1"/>
                <w:lang w:val="en-US" w:eastAsia="ja-JP"/>
              </w:rPr>
              <w:t>Value</w:t>
            </w:r>
          </w:p>
        </w:tc>
      </w:tr>
      <w:tr w:rsidR="002661FA" w:rsidRPr="007C12E7" w:rsidTr="00064930">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Carrier frequency</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kern w:val="24"/>
                <w:sz w:val="18"/>
                <w:szCs w:val="18"/>
                <w:lang w:eastAsia="zh-CN"/>
              </w:rPr>
            </w:pPr>
            <w:r w:rsidRPr="00D33301">
              <w:rPr>
                <w:color w:val="000000" w:themeColor="text1"/>
                <w:kern w:val="24"/>
                <w:sz w:val="18"/>
                <w:szCs w:val="18"/>
                <w:lang w:eastAsia="zh-CN"/>
              </w:rPr>
              <w:t>4GHz</w:t>
            </w:r>
          </w:p>
        </w:tc>
      </w:tr>
      <w:tr w:rsidR="002661FA" w:rsidRPr="007C12E7" w:rsidTr="00064930">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 xml:space="preserve">Subcarrier spacing </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kern w:val="24"/>
                <w:sz w:val="18"/>
                <w:szCs w:val="18"/>
                <w:lang w:eastAsia="zh-CN"/>
              </w:rPr>
            </w:pPr>
            <w:r w:rsidRPr="00D33301">
              <w:rPr>
                <w:color w:val="000000" w:themeColor="text1"/>
                <w:kern w:val="24"/>
                <w:sz w:val="18"/>
                <w:szCs w:val="18"/>
                <w:lang w:eastAsia="zh-CN"/>
              </w:rPr>
              <w:t>15kHz</w:t>
            </w:r>
          </w:p>
        </w:tc>
      </w:tr>
      <w:tr w:rsidR="002661FA" w:rsidRPr="007C12E7" w:rsidTr="00064930">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Delay spreading</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kern w:val="24"/>
                <w:sz w:val="18"/>
                <w:szCs w:val="18"/>
                <w:lang w:eastAsia="zh-CN"/>
              </w:rPr>
            </w:pPr>
            <w:r w:rsidRPr="00D33301">
              <w:rPr>
                <w:color w:val="000000" w:themeColor="text1"/>
                <w:kern w:val="24"/>
                <w:sz w:val="18"/>
                <w:szCs w:val="18"/>
                <w:lang w:eastAsia="zh-CN"/>
              </w:rPr>
              <w:t>300ns</w:t>
            </w:r>
          </w:p>
        </w:tc>
      </w:tr>
      <w:tr w:rsidR="002661FA" w:rsidRPr="007C12E7" w:rsidTr="00064930">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RB number</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kern w:val="24"/>
                <w:sz w:val="18"/>
                <w:szCs w:val="18"/>
                <w:lang w:eastAsia="zh-CN"/>
              </w:rPr>
            </w:pPr>
            <w:r w:rsidRPr="00D33301">
              <w:rPr>
                <w:color w:val="000000" w:themeColor="text1"/>
                <w:kern w:val="24"/>
                <w:sz w:val="18"/>
                <w:szCs w:val="18"/>
                <w:lang w:eastAsia="zh-CN"/>
              </w:rPr>
              <w:t>20</w:t>
            </w:r>
          </w:p>
        </w:tc>
      </w:tr>
      <w:tr w:rsidR="002661FA" w:rsidRPr="007C12E7" w:rsidTr="00064930">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 xml:space="preserve">Channel model </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kern w:val="24"/>
                <w:sz w:val="18"/>
                <w:szCs w:val="18"/>
                <w:lang w:eastAsia="zh-CN"/>
              </w:rPr>
            </w:pPr>
            <w:r w:rsidRPr="00D33301">
              <w:rPr>
                <w:color w:val="000000" w:themeColor="text1"/>
                <w:kern w:val="24"/>
                <w:sz w:val="18"/>
                <w:szCs w:val="18"/>
                <w:lang w:eastAsia="zh-CN"/>
              </w:rPr>
              <w:t>CDL-B</w:t>
            </w:r>
          </w:p>
        </w:tc>
      </w:tr>
      <w:tr w:rsidR="002661FA" w:rsidRPr="007C12E7" w:rsidTr="00064930">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UE speed</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69751C">
            <w:pPr>
              <w:spacing w:after="0"/>
              <w:rPr>
                <w:color w:val="000000" w:themeColor="text1"/>
                <w:kern w:val="24"/>
                <w:sz w:val="18"/>
                <w:szCs w:val="18"/>
                <w:lang w:eastAsia="zh-CN"/>
              </w:rPr>
            </w:pPr>
            <w:r w:rsidRPr="00D33301">
              <w:rPr>
                <w:color w:val="000000" w:themeColor="text1"/>
                <w:kern w:val="24"/>
                <w:sz w:val="18"/>
                <w:szCs w:val="18"/>
                <w:lang w:eastAsia="zh-CN"/>
              </w:rPr>
              <w:t>3kmph</w:t>
            </w:r>
          </w:p>
        </w:tc>
      </w:tr>
      <w:tr w:rsidR="002661FA" w:rsidRPr="007C12E7" w:rsidTr="00064930">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BS antenna configurations</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kern w:val="24"/>
                <w:sz w:val="18"/>
                <w:szCs w:val="18"/>
                <w:lang w:val="sv-SE" w:eastAsia="zh-CN"/>
              </w:rPr>
            </w:pPr>
            <w:r w:rsidRPr="00D33301">
              <w:rPr>
                <w:rFonts w:eastAsia="Malgun Gothic"/>
                <w:color w:val="000000" w:themeColor="text1"/>
                <w:kern w:val="24"/>
                <w:sz w:val="18"/>
                <w:szCs w:val="18"/>
                <w:lang w:val="sv-SE"/>
              </w:rPr>
              <w:t>(M, N, P, M</w:t>
            </w:r>
            <w:r w:rsidRPr="00D33301">
              <w:rPr>
                <w:rFonts w:eastAsia="Malgun Gothic"/>
                <w:color w:val="000000" w:themeColor="text1"/>
                <w:kern w:val="24"/>
                <w:sz w:val="18"/>
                <w:szCs w:val="18"/>
                <w:vertAlign w:val="subscript"/>
                <w:lang w:val="sv-SE"/>
              </w:rPr>
              <w:t>g</w:t>
            </w:r>
            <w:r w:rsidRPr="00D33301">
              <w:rPr>
                <w:rFonts w:eastAsia="Malgun Gothic"/>
                <w:color w:val="000000" w:themeColor="text1"/>
                <w:kern w:val="24"/>
                <w:sz w:val="18"/>
                <w:szCs w:val="18"/>
                <w:lang w:val="sv-SE"/>
              </w:rPr>
              <w:t>, N</w:t>
            </w:r>
            <w:r w:rsidRPr="00D33301">
              <w:rPr>
                <w:rFonts w:eastAsia="Malgun Gothic"/>
                <w:color w:val="000000" w:themeColor="text1"/>
                <w:kern w:val="24"/>
                <w:sz w:val="18"/>
                <w:szCs w:val="18"/>
                <w:vertAlign w:val="subscript"/>
                <w:lang w:val="sv-SE"/>
              </w:rPr>
              <w:t>g</w:t>
            </w:r>
            <w:r w:rsidRPr="00D33301">
              <w:rPr>
                <w:rFonts w:eastAsia="Malgun Gothic"/>
                <w:color w:val="000000" w:themeColor="text1"/>
                <w:kern w:val="24"/>
                <w:sz w:val="18"/>
                <w:szCs w:val="18"/>
                <w:lang w:val="sv-SE"/>
              </w:rPr>
              <w:t>)= (2,4,2,1,1)/(1,2,1,1,1)</w:t>
            </w:r>
          </w:p>
          <w:p w:rsidR="002661FA" w:rsidRPr="007C12E7" w:rsidRDefault="00D33301" w:rsidP="006F1BF4">
            <w:pPr>
              <w:spacing w:after="0"/>
              <w:rPr>
                <w:rFonts w:eastAsia="Malgun Gothic"/>
                <w:color w:val="000000" w:themeColor="text1"/>
                <w:kern w:val="24"/>
                <w:sz w:val="18"/>
                <w:szCs w:val="18"/>
                <w:lang w:val="sv-SE"/>
              </w:rPr>
            </w:pPr>
            <w:r w:rsidRPr="00D33301">
              <w:rPr>
                <w:rFonts w:eastAsia="Malgun Gothic"/>
                <w:color w:val="000000" w:themeColor="text1"/>
                <w:kern w:val="24"/>
                <w:sz w:val="18"/>
                <w:szCs w:val="18"/>
                <w:lang w:val="sv-SE"/>
              </w:rPr>
              <w:t>(d</w:t>
            </w:r>
            <w:r w:rsidRPr="00D33301">
              <w:rPr>
                <w:rFonts w:eastAsia="Malgun Gothic"/>
                <w:color w:val="000000" w:themeColor="text1"/>
                <w:kern w:val="24"/>
                <w:position w:val="-6"/>
                <w:sz w:val="18"/>
                <w:szCs w:val="18"/>
                <w:vertAlign w:val="subscript"/>
                <w:lang w:val="sv-SE"/>
              </w:rPr>
              <w:t>V</w:t>
            </w:r>
            <w:r w:rsidRPr="00D33301">
              <w:rPr>
                <w:rFonts w:eastAsia="Malgun Gothic"/>
                <w:color w:val="000000" w:themeColor="text1"/>
                <w:kern w:val="24"/>
                <w:sz w:val="18"/>
                <w:szCs w:val="18"/>
                <w:lang w:val="sv-SE"/>
              </w:rPr>
              <w:t>, d</w:t>
            </w:r>
            <w:r w:rsidRPr="00D33301">
              <w:rPr>
                <w:rFonts w:eastAsia="Malgun Gothic"/>
                <w:color w:val="000000" w:themeColor="text1"/>
                <w:kern w:val="24"/>
                <w:position w:val="-6"/>
                <w:sz w:val="18"/>
                <w:szCs w:val="18"/>
                <w:vertAlign w:val="subscript"/>
                <w:lang w:val="sv-SE"/>
              </w:rPr>
              <w:t>H</w:t>
            </w:r>
            <w:r w:rsidRPr="00D33301">
              <w:rPr>
                <w:rFonts w:eastAsia="Malgun Gothic"/>
                <w:color w:val="000000" w:themeColor="text1"/>
                <w:kern w:val="24"/>
                <w:sz w:val="18"/>
                <w:szCs w:val="18"/>
                <w:lang w:val="sv-SE"/>
              </w:rPr>
              <w:t>) = (0.5, 0.5)</w:t>
            </w:r>
            <w:r w:rsidRPr="00D33301">
              <w:rPr>
                <w:rFonts w:eastAsia="Malgun Gothic"/>
                <w:color w:val="000000" w:themeColor="text1"/>
                <w:kern w:val="24"/>
                <w:sz w:val="18"/>
                <w:szCs w:val="18"/>
              </w:rPr>
              <w:t>λ/</w:t>
            </w:r>
            <w:r w:rsidRPr="00D33301">
              <w:rPr>
                <w:rFonts w:eastAsia="Malgun Gothic"/>
                <w:color w:val="000000" w:themeColor="text1"/>
                <w:kern w:val="24"/>
                <w:sz w:val="18"/>
                <w:szCs w:val="18"/>
                <w:lang w:val="sv-SE"/>
              </w:rPr>
              <w:t>(0.5, 4)</w:t>
            </w:r>
            <w:r w:rsidRPr="00D33301">
              <w:rPr>
                <w:rFonts w:eastAsia="Malgun Gothic"/>
                <w:color w:val="000000" w:themeColor="text1"/>
                <w:kern w:val="24"/>
                <w:sz w:val="18"/>
                <w:szCs w:val="18"/>
              </w:rPr>
              <w:t>λ</w:t>
            </w:r>
          </w:p>
        </w:tc>
      </w:tr>
      <w:tr w:rsidR="002661FA" w:rsidRPr="007C12E7" w:rsidTr="00064930">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BS antenna pattern</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kern w:val="24"/>
                <w:sz w:val="18"/>
                <w:szCs w:val="18"/>
              </w:rPr>
            </w:pPr>
            <w:r w:rsidRPr="00D33301">
              <w:rPr>
                <w:i/>
                <w:color w:val="000000" w:themeColor="text1"/>
                <w:kern w:val="24"/>
                <w:sz w:val="18"/>
                <w:szCs w:val="18"/>
              </w:rPr>
              <w:t>θ</w:t>
            </w:r>
            <w:r w:rsidRPr="00D33301">
              <w:rPr>
                <w:color w:val="000000" w:themeColor="text1"/>
                <w:kern w:val="24"/>
                <w:sz w:val="18"/>
                <w:szCs w:val="18"/>
                <w:vertAlign w:val="subscript"/>
              </w:rPr>
              <w:t>3dB</w:t>
            </w:r>
            <w:r w:rsidRPr="00D33301">
              <w:rPr>
                <w:color w:val="000000" w:themeColor="text1"/>
                <w:kern w:val="24"/>
                <w:sz w:val="18"/>
                <w:szCs w:val="18"/>
              </w:rPr>
              <w:t>=</w:t>
            </w:r>
            <w:r w:rsidRPr="00D33301">
              <w:rPr>
                <w:i/>
                <w:color w:val="000000" w:themeColor="text1"/>
                <w:kern w:val="24"/>
                <w:sz w:val="18"/>
                <w:szCs w:val="18"/>
              </w:rPr>
              <w:t>φ</w:t>
            </w:r>
            <w:r w:rsidRPr="00D33301">
              <w:rPr>
                <w:color w:val="000000" w:themeColor="text1"/>
                <w:kern w:val="24"/>
                <w:sz w:val="18"/>
                <w:szCs w:val="18"/>
                <w:vertAlign w:val="subscript"/>
              </w:rPr>
              <w:t>3dB</w:t>
            </w:r>
            <w:r w:rsidRPr="00D33301">
              <w:rPr>
                <w:color w:val="000000" w:themeColor="text1"/>
                <w:kern w:val="24"/>
                <w:sz w:val="18"/>
                <w:szCs w:val="18"/>
              </w:rPr>
              <w:t>=65°</w:t>
            </w:r>
          </w:p>
          <w:p w:rsidR="002661FA" w:rsidRPr="007C12E7" w:rsidRDefault="00D33301" w:rsidP="00064930">
            <w:pPr>
              <w:spacing w:after="0"/>
              <w:rPr>
                <w:color w:val="000000" w:themeColor="text1"/>
                <w:kern w:val="24"/>
                <w:sz w:val="18"/>
                <w:szCs w:val="18"/>
              </w:rPr>
            </w:pPr>
            <w:r w:rsidRPr="00D33301">
              <w:rPr>
                <w:color w:val="000000" w:themeColor="text1"/>
                <w:kern w:val="24"/>
                <w:sz w:val="18"/>
                <w:szCs w:val="18"/>
              </w:rPr>
              <w:t>Max Gain = 8dBi</w:t>
            </w:r>
          </w:p>
          <w:p w:rsidR="002661FA" w:rsidRPr="007C12E7" w:rsidRDefault="00D33301" w:rsidP="00064930">
            <w:pPr>
              <w:spacing w:after="0"/>
              <w:rPr>
                <w:color w:val="000000" w:themeColor="text1"/>
                <w:kern w:val="24"/>
                <w:sz w:val="18"/>
                <w:szCs w:val="18"/>
              </w:rPr>
            </w:pPr>
            <w:r w:rsidRPr="00D33301">
              <w:rPr>
                <w:color w:val="000000" w:themeColor="text1"/>
                <w:kern w:val="24"/>
                <w:sz w:val="18"/>
                <w:szCs w:val="18"/>
              </w:rPr>
              <w:t>SLA</w:t>
            </w:r>
            <w:r w:rsidRPr="00D33301">
              <w:rPr>
                <w:color w:val="000000" w:themeColor="text1"/>
                <w:kern w:val="24"/>
                <w:sz w:val="18"/>
                <w:szCs w:val="18"/>
                <w:vertAlign w:val="subscript"/>
              </w:rPr>
              <w:t>V</w:t>
            </w:r>
            <w:r w:rsidRPr="00D33301">
              <w:rPr>
                <w:color w:val="000000" w:themeColor="text1"/>
                <w:kern w:val="24"/>
                <w:sz w:val="18"/>
                <w:szCs w:val="18"/>
              </w:rPr>
              <w:t>=A</w:t>
            </w:r>
            <w:r w:rsidRPr="00D33301">
              <w:rPr>
                <w:color w:val="000000" w:themeColor="text1"/>
                <w:kern w:val="24"/>
                <w:sz w:val="18"/>
                <w:szCs w:val="18"/>
                <w:vertAlign w:val="subscript"/>
              </w:rPr>
              <w:t>m</w:t>
            </w:r>
            <w:r w:rsidRPr="00D33301">
              <w:rPr>
                <w:color w:val="000000" w:themeColor="text1"/>
                <w:kern w:val="24"/>
                <w:sz w:val="18"/>
                <w:szCs w:val="18"/>
              </w:rPr>
              <w:t>=30</w:t>
            </w:r>
          </w:p>
          <w:p w:rsidR="002661FA" w:rsidRPr="007C12E7" w:rsidRDefault="00D33301" w:rsidP="00064930">
            <w:pPr>
              <w:spacing w:after="0"/>
              <w:rPr>
                <w:rFonts w:eastAsia="Malgun Gothic"/>
                <w:color w:val="000000" w:themeColor="text1"/>
                <w:kern w:val="24"/>
                <w:sz w:val="18"/>
                <w:szCs w:val="18"/>
                <w:lang w:val="sv-SE"/>
              </w:rPr>
            </w:pPr>
            <w:r w:rsidRPr="00D33301">
              <w:rPr>
                <w:color w:val="000000" w:themeColor="text1"/>
                <w:kern w:val="24"/>
                <w:sz w:val="18"/>
                <w:szCs w:val="18"/>
              </w:rPr>
              <w:t>polarization angles are -45° and +45°</w:t>
            </w:r>
          </w:p>
        </w:tc>
      </w:tr>
      <w:tr w:rsidR="002661FA" w:rsidRPr="007C12E7" w:rsidTr="00064930">
        <w:trPr>
          <w:trHeight w:val="388"/>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t>UE antenna configurations</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4544A7">
            <w:pPr>
              <w:spacing w:after="0"/>
              <w:rPr>
                <w:rFonts w:eastAsia="Malgun Gothic"/>
                <w:color w:val="000000" w:themeColor="text1"/>
                <w:kern w:val="24"/>
                <w:sz w:val="18"/>
                <w:szCs w:val="18"/>
                <w:lang w:val="sv-SE"/>
              </w:rPr>
            </w:pPr>
            <w:r w:rsidRPr="00D33301">
              <w:rPr>
                <w:rFonts w:eastAsia="Malgun Gothic"/>
                <w:color w:val="000000" w:themeColor="text1"/>
                <w:kern w:val="24"/>
                <w:sz w:val="18"/>
                <w:szCs w:val="18"/>
                <w:lang w:val="sv-SE"/>
              </w:rPr>
              <w:t>(M, N, P, M</w:t>
            </w:r>
            <w:r w:rsidRPr="00D33301">
              <w:rPr>
                <w:rFonts w:eastAsia="Malgun Gothic"/>
                <w:color w:val="000000" w:themeColor="text1"/>
                <w:kern w:val="24"/>
                <w:sz w:val="18"/>
                <w:szCs w:val="18"/>
                <w:vertAlign w:val="subscript"/>
                <w:lang w:val="sv-SE"/>
              </w:rPr>
              <w:t>g</w:t>
            </w:r>
            <w:r w:rsidRPr="00D33301">
              <w:rPr>
                <w:rFonts w:eastAsia="Malgun Gothic"/>
                <w:color w:val="000000" w:themeColor="text1"/>
                <w:kern w:val="24"/>
                <w:sz w:val="18"/>
                <w:szCs w:val="18"/>
                <w:lang w:val="sv-SE"/>
              </w:rPr>
              <w:t>, N</w:t>
            </w:r>
            <w:r w:rsidRPr="00D33301">
              <w:rPr>
                <w:rFonts w:eastAsia="Malgun Gothic"/>
                <w:color w:val="000000" w:themeColor="text1"/>
                <w:kern w:val="24"/>
                <w:sz w:val="18"/>
                <w:szCs w:val="18"/>
                <w:vertAlign w:val="subscript"/>
                <w:lang w:val="sv-SE"/>
              </w:rPr>
              <w:t>g</w:t>
            </w:r>
            <w:r w:rsidRPr="00D33301">
              <w:rPr>
                <w:rFonts w:eastAsia="Malgun Gothic"/>
                <w:color w:val="000000" w:themeColor="text1"/>
                <w:kern w:val="24"/>
                <w:sz w:val="18"/>
                <w:szCs w:val="18"/>
                <w:lang w:val="sv-SE"/>
              </w:rPr>
              <w:t>)= (1,1,2,1,1)/(1,2,2,1,1)</w:t>
            </w:r>
          </w:p>
          <w:p w:rsidR="00A1113A" w:rsidRPr="007C12E7" w:rsidRDefault="00D33301" w:rsidP="004544A7">
            <w:pPr>
              <w:spacing w:after="0"/>
              <w:rPr>
                <w:color w:val="000000" w:themeColor="text1"/>
                <w:kern w:val="24"/>
                <w:sz w:val="18"/>
                <w:szCs w:val="18"/>
                <w:lang w:val="sv-SE" w:eastAsia="zh-CN"/>
              </w:rPr>
            </w:pPr>
            <w:r w:rsidRPr="00D33301">
              <w:rPr>
                <w:rFonts w:eastAsia="Malgun Gothic"/>
                <w:color w:val="000000" w:themeColor="text1"/>
                <w:kern w:val="24"/>
                <w:sz w:val="18"/>
                <w:szCs w:val="18"/>
                <w:lang w:val="sv-SE"/>
              </w:rPr>
              <w:t>(d</w:t>
            </w:r>
            <w:r w:rsidRPr="00D33301">
              <w:rPr>
                <w:rFonts w:eastAsia="Malgun Gothic"/>
                <w:color w:val="000000" w:themeColor="text1"/>
                <w:kern w:val="24"/>
                <w:position w:val="-6"/>
                <w:sz w:val="18"/>
                <w:szCs w:val="18"/>
                <w:vertAlign w:val="subscript"/>
                <w:lang w:val="sv-SE"/>
              </w:rPr>
              <w:t>V</w:t>
            </w:r>
            <w:r w:rsidRPr="00D33301">
              <w:rPr>
                <w:rFonts w:eastAsia="Malgun Gothic"/>
                <w:color w:val="000000" w:themeColor="text1"/>
                <w:kern w:val="24"/>
                <w:sz w:val="18"/>
                <w:szCs w:val="18"/>
                <w:lang w:val="sv-SE"/>
              </w:rPr>
              <w:t>, d</w:t>
            </w:r>
            <w:r w:rsidRPr="00D33301">
              <w:rPr>
                <w:rFonts w:eastAsia="Malgun Gothic"/>
                <w:color w:val="000000" w:themeColor="text1"/>
                <w:kern w:val="24"/>
                <w:position w:val="-6"/>
                <w:sz w:val="18"/>
                <w:szCs w:val="18"/>
                <w:vertAlign w:val="subscript"/>
                <w:lang w:val="sv-SE"/>
              </w:rPr>
              <w:t>H</w:t>
            </w:r>
            <w:r w:rsidRPr="00D33301">
              <w:rPr>
                <w:rFonts w:eastAsia="Malgun Gothic"/>
                <w:color w:val="000000" w:themeColor="text1"/>
                <w:kern w:val="24"/>
                <w:sz w:val="18"/>
                <w:szCs w:val="18"/>
                <w:lang w:val="sv-SE"/>
              </w:rPr>
              <w:t>) = (0.5, 0.5)</w:t>
            </w:r>
            <w:r w:rsidRPr="00D33301">
              <w:rPr>
                <w:rFonts w:eastAsia="Malgun Gothic"/>
                <w:color w:val="000000" w:themeColor="text1"/>
                <w:kern w:val="24"/>
                <w:sz w:val="18"/>
                <w:szCs w:val="18"/>
              </w:rPr>
              <w:t>λ</w:t>
            </w:r>
          </w:p>
        </w:tc>
      </w:tr>
      <w:tr w:rsidR="002661FA" w:rsidRPr="007C12E7" w:rsidTr="00064930">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jc w:val="center"/>
              <w:rPr>
                <w:rFonts w:eastAsia="Malgun Gothic"/>
                <w:color w:val="000000" w:themeColor="text1"/>
                <w:kern w:val="24"/>
                <w:sz w:val="18"/>
                <w:szCs w:val="18"/>
              </w:rPr>
            </w:pPr>
            <w:r w:rsidRPr="00D33301">
              <w:rPr>
                <w:rFonts w:eastAsia="Malgun Gothic"/>
                <w:color w:val="000000" w:themeColor="text1"/>
                <w:kern w:val="24"/>
                <w:sz w:val="18"/>
                <w:szCs w:val="18"/>
              </w:rPr>
              <w:lastRenderedPageBreak/>
              <w:t>UE antenna pattern</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2661FA" w:rsidRPr="007C12E7" w:rsidRDefault="00D33301" w:rsidP="00064930">
            <w:pPr>
              <w:spacing w:after="0"/>
              <w:rPr>
                <w:color w:val="000000" w:themeColor="text1"/>
                <w:sz w:val="18"/>
                <w:szCs w:val="18"/>
              </w:rPr>
            </w:pPr>
            <w:r w:rsidRPr="00D33301">
              <w:rPr>
                <w:color w:val="000000" w:themeColor="text1"/>
                <w:sz w:val="18"/>
                <w:szCs w:val="18"/>
              </w:rPr>
              <w:t>Omni-directional</w:t>
            </w:r>
          </w:p>
          <w:p w:rsidR="003C4BE4" w:rsidRPr="007C12E7" w:rsidRDefault="00D33301" w:rsidP="003C4BE4">
            <w:pPr>
              <w:spacing w:after="0"/>
              <w:rPr>
                <w:rFonts w:eastAsia="Malgun Gothic"/>
                <w:color w:val="000000" w:themeColor="text1"/>
                <w:kern w:val="24"/>
                <w:sz w:val="18"/>
                <w:szCs w:val="18"/>
                <w:lang w:val="sv-SE"/>
              </w:rPr>
            </w:pPr>
            <w:r w:rsidRPr="00D33301">
              <w:rPr>
                <w:color w:val="000000" w:themeColor="text1"/>
                <w:kern w:val="24"/>
                <w:sz w:val="18"/>
                <w:szCs w:val="18"/>
              </w:rPr>
              <w:t>polarization angles are 0° and 90°</w:t>
            </w:r>
          </w:p>
        </w:tc>
      </w:tr>
      <w:tr w:rsidR="002661FA" w:rsidRPr="007C12E7" w:rsidTr="00064930">
        <w:trPr>
          <w:trHeight w:val="9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2661FA" w:rsidRPr="007C12E7" w:rsidRDefault="00D33301" w:rsidP="00064930">
            <w:pPr>
              <w:spacing w:after="0"/>
              <w:jc w:val="center"/>
              <w:rPr>
                <w:color w:val="000000" w:themeColor="text1"/>
                <w:kern w:val="24"/>
                <w:sz w:val="18"/>
                <w:szCs w:val="18"/>
                <w:lang w:eastAsia="zh-CN"/>
              </w:rPr>
            </w:pPr>
            <w:r w:rsidRPr="00D33301">
              <w:rPr>
                <w:color w:val="000000" w:themeColor="text1"/>
                <w:kern w:val="24"/>
                <w:sz w:val="18"/>
                <w:szCs w:val="18"/>
                <w:lang w:eastAsia="zh-CN"/>
              </w:rPr>
              <w:t>Channel Estimation</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2661FA" w:rsidRPr="007C12E7" w:rsidRDefault="00D33301" w:rsidP="00064930">
            <w:pPr>
              <w:spacing w:after="0"/>
              <w:rPr>
                <w:color w:val="000000" w:themeColor="text1"/>
                <w:sz w:val="18"/>
                <w:szCs w:val="18"/>
              </w:rPr>
            </w:pPr>
            <w:r w:rsidRPr="00D33301">
              <w:rPr>
                <w:color w:val="000000" w:themeColor="text1"/>
                <w:sz w:val="18"/>
                <w:szCs w:val="18"/>
                <w:lang w:val="en-GB"/>
              </w:rPr>
              <w:t>Real</w:t>
            </w:r>
          </w:p>
        </w:tc>
      </w:tr>
      <w:tr w:rsidR="00303C37" w:rsidRPr="007C12E7" w:rsidTr="00064930">
        <w:trPr>
          <w:trHeight w:val="9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303C37" w:rsidRPr="007C12E7" w:rsidRDefault="00D33301" w:rsidP="00064930">
            <w:pPr>
              <w:spacing w:after="0"/>
              <w:jc w:val="center"/>
              <w:rPr>
                <w:color w:val="000000" w:themeColor="text1"/>
                <w:kern w:val="24"/>
                <w:sz w:val="18"/>
                <w:szCs w:val="18"/>
                <w:lang w:eastAsia="zh-CN"/>
              </w:rPr>
            </w:pPr>
            <w:r w:rsidRPr="00D33301">
              <w:rPr>
                <w:color w:val="000000" w:themeColor="text1"/>
                <w:kern w:val="24"/>
                <w:sz w:val="18"/>
                <w:szCs w:val="18"/>
                <w:lang w:eastAsia="zh-CN"/>
              </w:rPr>
              <w:t>Modulation</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303C37" w:rsidRPr="007C12E7" w:rsidRDefault="00D33301" w:rsidP="00064930">
            <w:pPr>
              <w:spacing w:after="0"/>
              <w:rPr>
                <w:color w:val="000000" w:themeColor="text1"/>
                <w:sz w:val="18"/>
                <w:szCs w:val="18"/>
                <w:lang w:val="en-GB"/>
              </w:rPr>
            </w:pPr>
            <w:r w:rsidRPr="00D33301">
              <w:rPr>
                <w:color w:val="000000" w:themeColor="text1"/>
                <w:sz w:val="18"/>
                <w:szCs w:val="18"/>
                <w:lang w:val="en-GB"/>
              </w:rPr>
              <w:t>QPSK/16QAM</w:t>
            </w:r>
          </w:p>
        </w:tc>
      </w:tr>
      <w:tr w:rsidR="00303C37" w:rsidRPr="007C12E7" w:rsidTr="00064930">
        <w:trPr>
          <w:trHeight w:val="9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303C37" w:rsidRPr="007C12E7" w:rsidRDefault="00D33301" w:rsidP="00064930">
            <w:pPr>
              <w:spacing w:after="0"/>
              <w:jc w:val="center"/>
              <w:rPr>
                <w:color w:val="000000" w:themeColor="text1"/>
                <w:kern w:val="24"/>
                <w:sz w:val="18"/>
                <w:szCs w:val="18"/>
                <w:lang w:eastAsia="zh-CN"/>
              </w:rPr>
            </w:pPr>
            <w:r w:rsidRPr="00D33301">
              <w:rPr>
                <w:color w:val="000000" w:themeColor="text1"/>
                <w:kern w:val="24"/>
                <w:sz w:val="18"/>
                <w:szCs w:val="18"/>
                <w:lang w:eastAsia="zh-CN"/>
              </w:rPr>
              <w:t>Coding rate</w:t>
            </w:r>
          </w:p>
        </w:tc>
        <w:tc>
          <w:tcPr>
            <w:tcW w:w="397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303C37" w:rsidRPr="007C12E7" w:rsidRDefault="00D33301" w:rsidP="00064930">
            <w:pPr>
              <w:spacing w:after="0"/>
              <w:rPr>
                <w:color w:val="000000" w:themeColor="text1"/>
                <w:sz w:val="18"/>
                <w:szCs w:val="18"/>
                <w:lang w:val="en-GB"/>
              </w:rPr>
            </w:pPr>
            <w:r w:rsidRPr="00D33301">
              <w:rPr>
                <w:color w:val="000000" w:themeColor="text1"/>
                <w:sz w:val="18"/>
                <w:szCs w:val="18"/>
                <w:lang w:val="en-GB"/>
              </w:rPr>
              <w:t>0.5/0.75</w:t>
            </w:r>
          </w:p>
        </w:tc>
      </w:tr>
    </w:tbl>
    <w:p w:rsidR="00E94C85" w:rsidRDefault="00E94C85" w:rsidP="00E94C85">
      <w:pPr>
        <w:pStyle w:val="References"/>
        <w:numPr>
          <w:ilvl w:val="0"/>
          <w:numId w:val="0"/>
        </w:numPr>
      </w:pPr>
    </w:p>
    <w:p w:rsidR="00D33301" w:rsidRPr="00D33301" w:rsidRDefault="00D33301" w:rsidP="00D33301">
      <w:pPr>
        <w:rPr>
          <w:kern w:val="2"/>
          <w:lang w:val="en-GB" w:eastAsia="zh-CN"/>
        </w:rPr>
      </w:pPr>
      <w:r w:rsidRPr="00D33301">
        <w:rPr>
          <w:b/>
          <w:kern w:val="2"/>
          <w:lang w:val="en-GB" w:eastAsia="zh-CN"/>
        </w:rPr>
        <w:t>Interference issue for RE-level precoder cycling</w:t>
      </w:r>
    </w:p>
    <w:p w:rsidR="00786486" w:rsidRPr="00D61791" w:rsidRDefault="00786486" w:rsidP="00786486">
      <w:pPr>
        <w:rPr>
          <w:kern w:val="2"/>
          <w:lang w:val="en-GB" w:eastAsia="zh-CN"/>
        </w:rPr>
      </w:pPr>
      <w:r w:rsidRPr="00D61791">
        <w:rPr>
          <w:kern w:val="2"/>
          <w:lang w:val="en-GB" w:eastAsia="zh-CN"/>
        </w:rPr>
        <w:t>For RE-level precoder cycling, there would be two options to associate DMRS port(s) with relevant data in a RB.</w:t>
      </w:r>
    </w:p>
    <w:p w:rsidR="00D33301" w:rsidRDefault="00786486" w:rsidP="00D33301">
      <w:pPr>
        <w:numPr>
          <w:ilvl w:val="0"/>
          <w:numId w:val="42"/>
        </w:numPr>
        <w:rPr>
          <w:kern w:val="2"/>
          <w:lang w:val="en-GB" w:eastAsia="zh-CN"/>
        </w:rPr>
      </w:pPr>
      <w:r w:rsidRPr="00D61791">
        <w:rPr>
          <w:kern w:val="2"/>
          <w:lang w:val="en-GB" w:eastAsia="zh-CN"/>
        </w:rPr>
        <w:t>Alt</w:t>
      </w:r>
      <w:r>
        <w:rPr>
          <w:kern w:val="2"/>
          <w:lang w:val="en-GB" w:eastAsia="zh-CN"/>
        </w:rPr>
        <w:t>.</w:t>
      </w:r>
      <w:r w:rsidRPr="00D61791">
        <w:rPr>
          <w:kern w:val="2"/>
          <w:lang w:val="en-GB" w:eastAsia="zh-CN"/>
        </w:rPr>
        <w:t xml:space="preserve"> 1 – There </w:t>
      </w:r>
      <w:r>
        <w:rPr>
          <w:kern w:val="2"/>
          <w:lang w:val="en-GB" w:eastAsia="zh-CN"/>
        </w:rPr>
        <w:t>are</w:t>
      </w:r>
      <w:r w:rsidRPr="00D61791">
        <w:rPr>
          <w:kern w:val="2"/>
          <w:lang w:val="en-GB" w:eastAsia="zh-CN"/>
        </w:rPr>
        <w:t xml:space="preserve"> </w:t>
      </w:r>
      <w:r w:rsidRPr="00B76296">
        <w:rPr>
          <w:i/>
          <w:kern w:val="2"/>
          <w:lang w:val="en-GB" w:eastAsia="zh-CN"/>
        </w:rPr>
        <w:t>n</w:t>
      </w:r>
      <w:r w:rsidRPr="00D61791">
        <w:rPr>
          <w:kern w:val="2"/>
          <w:lang w:val="en-GB" w:eastAsia="zh-CN"/>
        </w:rPr>
        <w:t xml:space="preserve"> (</w:t>
      </w:r>
      <w:r w:rsidRPr="007A2095">
        <w:rPr>
          <w:i/>
          <w:kern w:val="2"/>
          <w:lang w:val="en-GB" w:eastAsia="zh-CN"/>
        </w:rPr>
        <w:t>n</w:t>
      </w:r>
      <w:r>
        <w:rPr>
          <w:kern w:val="2"/>
          <w:lang w:val="en-GB" w:eastAsia="zh-CN"/>
        </w:rPr>
        <w:t xml:space="preserve"> </w:t>
      </w:r>
      <w:r w:rsidRPr="00D61791">
        <w:rPr>
          <w:kern w:val="2"/>
          <w:lang w:val="en-GB" w:eastAsia="zh-CN"/>
        </w:rPr>
        <w:t xml:space="preserve">&gt;1) </w:t>
      </w:r>
      <w:r>
        <w:rPr>
          <w:kern w:val="2"/>
          <w:lang w:val="en-GB" w:eastAsia="zh-CN"/>
        </w:rPr>
        <w:t>ports</w:t>
      </w:r>
      <w:r w:rsidRPr="00D61791">
        <w:rPr>
          <w:kern w:val="2"/>
          <w:lang w:val="en-GB" w:eastAsia="zh-CN"/>
        </w:rPr>
        <w:t xml:space="preserve"> of data REs and </w:t>
      </w:r>
      <w:r w:rsidRPr="007A2095">
        <w:rPr>
          <w:i/>
          <w:kern w:val="2"/>
          <w:lang w:val="en-GB" w:eastAsia="zh-CN"/>
        </w:rPr>
        <w:t>n</w:t>
      </w:r>
      <w:r>
        <w:rPr>
          <w:kern w:val="2"/>
          <w:lang w:val="en-GB" w:eastAsia="zh-CN"/>
        </w:rPr>
        <w:t xml:space="preserve"> ports of </w:t>
      </w:r>
      <w:r w:rsidRPr="00D61791">
        <w:rPr>
          <w:kern w:val="2"/>
          <w:lang w:val="en-GB" w:eastAsia="zh-CN"/>
        </w:rPr>
        <w:t>DMRS REs</w:t>
      </w:r>
      <w:r>
        <w:rPr>
          <w:kern w:val="2"/>
          <w:lang w:val="en-GB" w:eastAsia="zh-CN"/>
        </w:rPr>
        <w:t xml:space="preserve"> (or called </w:t>
      </w:r>
      <w:r w:rsidRPr="00B76296">
        <w:rPr>
          <w:i/>
          <w:kern w:val="2"/>
          <w:lang w:val="en-GB" w:eastAsia="zh-CN"/>
        </w:rPr>
        <w:t>n</w:t>
      </w:r>
      <w:r>
        <w:rPr>
          <w:kern w:val="2"/>
          <w:lang w:val="en-GB" w:eastAsia="zh-CN"/>
        </w:rPr>
        <w:t xml:space="preserve"> groups)</w:t>
      </w:r>
      <w:r w:rsidRPr="00D61791">
        <w:rPr>
          <w:kern w:val="2"/>
          <w:lang w:val="en-GB" w:eastAsia="zh-CN"/>
        </w:rPr>
        <w:t xml:space="preserve">, with </w:t>
      </w:r>
      <w:r>
        <w:rPr>
          <w:kern w:val="2"/>
          <w:lang w:val="en-GB" w:eastAsia="zh-CN"/>
        </w:rPr>
        <w:t>each</w:t>
      </w:r>
      <w:r w:rsidRPr="00D61791">
        <w:rPr>
          <w:kern w:val="2"/>
          <w:lang w:val="en-GB" w:eastAsia="zh-CN"/>
        </w:rPr>
        <w:t xml:space="preserve"> </w:t>
      </w:r>
      <w:r>
        <w:rPr>
          <w:kern w:val="2"/>
          <w:lang w:val="en-GB" w:eastAsia="zh-CN"/>
        </w:rPr>
        <w:t>port</w:t>
      </w:r>
      <w:r w:rsidRPr="00D61791">
        <w:rPr>
          <w:kern w:val="2"/>
          <w:lang w:val="en-GB" w:eastAsia="zh-CN"/>
        </w:rPr>
        <w:t xml:space="preserve"> of data REs and its associated DMRS </w:t>
      </w:r>
      <w:r>
        <w:rPr>
          <w:kern w:val="2"/>
          <w:lang w:val="en-GB" w:eastAsia="zh-CN"/>
        </w:rPr>
        <w:t>port</w:t>
      </w:r>
      <w:r w:rsidRPr="00D61791">
        <w:rPr>
          <w:kern w:val="2"/>
          <w:lang w:val="en-GB" w:eastAsia="zh-CN"/>
        </w:rPr>
        <w:t xml:space="preserve"> of REs using the same precoding.</w:t>
      </w:r>
      <w:r w:rsidRPr="005426D8">
        <w:rPr>
          <w:rStyle w:val="ab"/>
        </w:rPr>
        <w:t xml:space="preserve"> </w:t>
      </w:r>
      <w:r w:rsidRPr="007A2095">
        <w:rPr>
          <w:i/>
          <w:kern w:val="2"/>
          <w:lang w:val="en-GB" w:eastAsia="zh-CN"/>
        </w:rPr>
        <w:t>n</w:t>
      </w:r>
      <w:r w:rsidRPr="00D61791">
        <w:rPr>
          <w:kern w:val="2"/>
          <w:lang w:val="en-GB" w:eastAsia="zh-CN"/>
        </w:rPr>
        <w:t xml:space="preserve"> </w:t>
      </w:r>
      <w:r>
        <w:rPr>
          <w:kern w:val="2"/>
          <w:lang w:val="en-GB" w:eastAsia="zh-CN"/>
        </w:rPr>
        <w:t>ports</w:t>
      </w:r>
      <w:r w:rsidRPr="00D61791">
        <w:rPr>
          <w:kern w:val="2"/>
          <w:lang w:val="en-GB" w:eastAsia="zh-CN"/>
        </w:rPr>
        <w:t xml:space="preserve"> of DMRS REs are used to demodulate the associated data </w:t>
      </w:r>
      <w:r>
        <w:rPr>
          <w:kern w:val="2"/>
          <w:lang w:val="en-GB" w:eastAsia="zh-CN"/>
        </w:rPr>
        <w:t>port</w:t>
      </w:r>
      <w:r w:rsidRPr="00D61791">
        <w:rPr>
          <w:kern w:val="2"/>
          <w:lang w:val="en-GB" w:eastAsia="zh-CN"/>
        </w:rPr>
        <w:t xml:space="preserve">. </w:t>
      </w:r>
      <w:r>
        <w:rPr>
          <w:kern w:val="2"/>
          <w:lang w:val="en-GB" w:eastAsia="zh-CN"/>
        </w:rPr>
        <w:t xml:space="preserve"> In this case, the larger </w:t>
      </w:r>
      <w:r w:rsidRPr="007A2095">
        <w:rPr>
          <w:i/>
          <w:kern w:val="2"/>
          <w:lang w:val="en-GB" w:eastAsia="zh-CN"/>
        </w:rPr>
        <w:t>n</w:t>
      </w:r>
      <w:r>
        <w:rPr>
          <w:kern w:val="2"/>
          <w:lang w:val="en-GB" w:eastAsia="zh-CN"/>
        </w:rPr>
        <w:t>, the more DMRS RE resource required if per-precoder DMRS RE density is fixed or the lower per-precder DMRS RE density if total DMRS RE resource is fixed.</w:t>
      </w:r>
    </w:p>
    <w:p w:rsidR="00D33301" w:rsidRDefault="00786486" w:rsidP="00D33301">
      <w:pPr>
        <w:numPr>
          <w:ilvl w:val="0"/>
          <w:numId w:val="42"/>
        </w:numPr>
        <w:rPr>
          <w:kern w:val="2"/>
          <w:lang w:val="en-GB" w:eastAsia="zh-CN"/>
        </w:rPr>
      </w:pPr>
      <w:r w:rsidRPr="00D61791">
        <w:rPr>
          <w:kern w:val="2"/>
          <w:lang w:val="en-GB" w:eastAsia="zh-CN"/>
        </w:rPr>
        <w:t>Alt</w:t>
      </w:r>
      <w:r>
        <w:rPr>
          <w:kern w:val="2"/>
          <w:lang w:val="en-GB" w:eastAsia="zh-CN"/>
        </w:rPr>
        <w:t>.</w:t>
      </w:r>
      <w:r w:rsidRPr="00D61791">
        <w:rPr>
          <w:kern w:val="2"/>
          <w:lang w:val="en-GB" w:eastAsia="zh-CN"/>
        </w:rPr>
        <w:t xml:space="preserve"> 2 </w:t>
      </w:r>
      <w:r>
        <w:rPr>
          <w:kern w:val="2"/>
          <w:lang w:val="en-GB" w:eastAsia="zh-CN"/>
        </w:rPr>
        <w:t>–</w:t>
      </w:r>
      <w:r w:rsidRPr="00D61791">
        <w:rPr>
          <w:kern w:val="2"/>
          <w:lang w:val="en-GB" w:eastAsia="zh-CN"/>
        </w:rPr>
        <w:t xml:space="preserve"> </w:t>
      </w:r>
      <w:r>
        <w:rPr>
          <w:kern w:val="2"/>
          <w:lang w:val="en-GB" w:eastAsia="zh-CN"/>
        </w:rPr>
        <w:t xml:space="preserve">There is only non-precoded DMRS RE resources associated with </w:t>
      </w:r>
      <w:r w:rsidRPr="007A2095">
        <w:rPr>
          <w:i/>
          <w:kern w:val="2"/>
          <w:lang w:val="en-GB" w:eastAsia="zh-CN"/>
        </w:rPr>
        <w:t>n</w:t>
      </w:r>
      <w:r>
        <w:rPr>
          <w:kern w:val="2"/>
          <w:lang w:val="en-GB" w:eastAsia="zh-CN"/>
        </w:rPr>
        <w:t xml:space="preserve"> groups of data REs. Each data group features its unique precoding. In this case, how to design DMRS for estimating the high-dimension non-precoded channel would become a serious issue.</w:t>
      </w:r>
    </w:p>
    <w:p w:rsidR="00786486" w:rsidRDefault="00786486" w:rsidP="00786486">
      <w:pPr>
        <w:rPr>
          <w:kern w:val="2"/>
          <w:lang w:val="en-GB" w:eastAsia="zh-CN"/>
        </w:rPr>
      </w:pPr>
      <w:r>
        <w:rPr>
          <w:kern w:val="2"/>
          <w:lang w:val="en-GB" w:eastAsia="zh-CN"/>
        </w:rPr>
        <w:t>When RE-level precoder cycling acts as the interference, we investigate what would happen if RE-level precoder cycling employs the conventional interference estimation across a RB. The demodulation of the serving RE-level precoder cycling would have two different outcomes corresponding to the two aforementioned DMRS-to-data association</w:t>
      </w:r>
      <w:r w:rsidR="00C80EC4">
        <w:rPr>
          <w:kern w:val="2"/>
          <w:lang w:val="en-GB" w:eastAsia="zh-CN"/>
        </w:rPr>
        <w:t xml:space="preserve"> alternatives</w:t>
      </w:r>
      <w:r>
        <w:rPr>
          <w:kern w:val="2"/>
          <w:lang w:val="en-GB" w:eastAsia="zh-CN"/>
        </w:rPr>
        <w:t xml:space="preserve">, respectively. </w:t>
      </w:r>
    </w:p>
    <w:p w:rsidR="00D33301" w:rsidRDefault="00786486" w:rsidP="00D33301">
      <w:pPr>
        <w:numPr>
          <w:ilvl w:val="0"/>
          <w:numId w:val="43"/>
        </w:numPr>
        <w:rPr>
          <w:kern w:val="2"/>
          <w:lang w:val="en-GB" w:eastAsia="zh-CN"/>
        </w:rPr>
      </w:pPr>
      <w:r>
        <w:rPr>
          <w:kern w:val="2"/>
          <w:lang w:val="en-GB" w:eastAsia="zh-CN"/>
        </w:rPr>
        <w:t xml:space="preserve">DMRS-to-data association Alt.1 related – Since UE has no knowledge that each of </w:t>
      </w:r>
      <w:r w:rsidRPr="007A2095">
        <w:rPr>
          <w:i/>
          <w:kern w:val="2"/>
          <w:lang w:val="en-GB" w:eastAsia="zh-CN"/>
        </w:rPr>
        <w:t>n</w:t>
      </w:r>
      <w:r>
        <w:rPr>
          <w:kern w:val="2"/>
          <w:lang w:val="en-GB" w:eastAsia="zh-CN"/>
        </w:rPr>
        <w:t xml:space="preserve"> DMRS ports (or called </w:t>
      </w:r>
      <w:r w:rsidRPr="007A2095">
        <w:rPr>
          <w:i/>
          <w:kern w:val="2"/>
          <w:lang w:val="en-GB" w:eastAsia="zh-CN"/>
        </w:rPr>
        <w:t>n</w:t>
      </w:r>
      <w:r w:rsidRPr="00B76296">
        <w:rPr>
          <w:kern w:val="2"/>
          <w:lang w:val="en-GB" w:eastAsia="zh-CN"/>
        </w:rPr>
        <w:t xml:space="preserve"> groups</w:t>
      </w:r>
      <w:r>
        <w:rPr>
          <w:kern w:val="2"/>
          <w:lang w:val="en-GB" w:eastAsia="zh-CN"/>
        </w:rPr>
        <w:t>) is only associated with partial data RE, the interference channel interpolation of the same DMRS-port REs would be effective for all data REs in a RB. This makes interference estimation fails to reflect different precoding on different data groups and is therefore inaccurate.</w:t>
      </w:r>
    </w:p>
    <w:p w:rsidR="00D33301" w:rsidRDefault="00786486" w:rsidP="00D33301">
      <w:pPr>
        <w:numPr>
          <w:ilvl w:val="0"/>
          <w:numId w:val="43"/>
        </w:numPr>
        <w:rPr>
          <w:kern w:val="2"/>
          <w:lang w:val="en-GB" w:eastAsia="zh-CN"/>
        </w:rPr>
      </w:pPr>
      <w:r>
        <w:rPr>
          <w:kern w:val="2"/>
          <w:lang w:val="en-GB" w:eastAsia="zh-CN"/>
        </w:rPr>
        <w:t>DMRS-to-data association Alt.2 related – Since UE has no knowledge that DMRS is non-precoded and data REs are all precoded, the interference channel interpolation of the DMRS REs would still happen across a RB. This makes interference estimation fails to reflect the precoding on data REs and is therefore inaccurate.</w:t>
      </w:r>
    </w:p>
    <w:p w:rsidR="00786486" w:rsidRDefault="00786486" w:rsidP="00786486">
      <w:pPr>
        <w:rPr>
          <w:kern w:val="2"/>
          <w:lang w:val="en-GB" w:eastAsia="zh-CN"/>
        </w:rPr>
      </w:pPr>
      <w:r>
        <w:rPr>
          <w:kern w:val="2"/>
          <w:lang w:val="en-GB" w:eastAsia="zh-CN"/>
        </w:rPr>
        <w:t>Based on the above analysis, it can be found that the serving RE-level precoder cycling link can hardly estimate the interference accurately while not aware of the interfering RE-level precoder cycling link.</w:t>
      </w:r>
    </w:p>
    <w:p w:rsidR="00786486" w:rsidRPr="0017132B" w:rsidRDefault="00786486" w:rsidP="00786486">
      <w:pPr>
        <w:rPr>
          <w:b/>
          <w:i/>
          <w:kern w:val="2"/>
          <w:lang w:val="en-GB" w:eastAsia="zh-CN"/>
        </w:rPr>
      </w:pPr>
      <w:r w:rsidRPr="0017132B">
        <w:rPr>
          <w:b/>
          <w:i/>
          <w:kern w:val="2"/>
          <w:lang w:val="en-GB" w:eastAsia="zh-CN"/>
        </w:rPr>
        <w:t>Observation</w:t>
      </w:r>
      <w:r>
        <w:rPr>
          <w:b/>
          <w:i/>
          <w:kern w:val="2"/>
          <w:lang w:val="en-GB" w:eastAsia="zh-CN"/>
        </w:rPr>
        <w:t xml:space="preserve"> </w:t>
      </w:r>
      <w:r w:rsidR="00CC1124">
        <w:rPr>
          <w:b/>
          <w:i/>
          <w:kern w:val="2"/>
          <w:lang w:val="en-GB" w:eastAsia="zh-CN"/>
        </w:rPr>
        <w:t>1</w:t>
      </w:r>
      <w:r w:rsidRPr="0017132B">
        <w:rPr>
          <w:b/>
          <w:i/>
          <w:kern w:val="2"/>
          <w:lang w:val="en-GB" w:eastAsia="zh-CN"/>
        </w:rPr>
        <w:t xml:space="preserve">: </w:t>
      </w:r>
      <w:r>
        <w:rPr>
          <w:b/>
          <w:i/>
          <w:kern w:val="2"/>
          <w:lang w:val="en-GB" w:eastAsia="zh-CN"/>
        </w:rPr>
        <w:t>For acquiring</w:t>
      </w:r>
      <w:r w:rsidRPr="002863F6">
        <w:rPr>
          <w:b/>
          <w:i/>
          <w:kern w:val="2"/>
          <w:lang w:val="en-GB" w:eastAsia="zh-CN"/>
        </w:rPr>
        <w:t xml:space="preserve"> </w:t>
      </w:r>
      <w:r>
        <w:rPr>
          <w:b/>
          <w:i/>
          <w:kern w:val="2"/>
          <w:lang w:val="en-GB" w:eastAsia="zh-CN"/>
        </w:rPr>
        <w:t>accurate interference estimate, the serving RE-level precoder cycling link needs to be aware whether the interference link uses RE-level precoder cycling or not.</w:t>
      </w:r>
    </w:p>
    <w:p w:rsidR="00786486" w:rsidRDefault="00C80EC4" w:rsidP="00786486">
      <w:pPr>
        <w:rPr>
          <w:kern w:val="2"/>
          <w:lang w:val="en-GB" w:eastAsia="zh-CN"/>
        </w:rPr>
      </w:pPr>
      <w:r>
        <w:rPr>
          <w:kern w:val="2"/>
          <w:lang w:val="en-GB" w:eastAsia="zh-CN"/>
        </w:rPr>
        <w:t>If the UE is with RB-level precoder cycling or cloded loop spatial multiplexing, s</w:t>
      </w:r>
      <w:r w:rsidR="00786486" w:rsidRPr="002A4D62">
        <w:rPr>
          <w:kern w:val="2"/>
          <w:lang w:val="en-GB" w:eastAsia="zh-CN"/>
        </w:rPr>
        <w:t>imilar</w:t>
      </w:r>
      <w:r w:rsidR="00786486">
        <w:rPr>
          <w:kern w:val="2"/>
          <w:lang w:val="en-GB" w:eastAsia="zh-CN"/>
        </w:rPr>
        <w:t xml:space="preserve"> to the serving link of RE-level precoder cycling, </w:t>
      </w:r>
      <w:r>
        <w:rPr>
          <w:kern w:val="2"/>
          <w:lang w:val="en-GB" w:eastAsia="zh-CN"/>
        </w:rPr>
        <w:t>the UE will</w:t>
      </w:r>
      <w:r w:rsidR="00786486">
        <w:rPr>
          <w:kern w:val="2"/>
          <w:lang w:val="en-GB" w:eastAsia="zh-CN"/>
        </w:rPr>
        <w:t xml:space="preserve"> suffer the same deteriorated interference estimates, when RE-level precoder cycling acts as the interference link. It can be found that the serving link of RB-level precoder cycling/closed-loop spatial multiplexing also assume its interference is estimated as conventional closed-loop spatial multiplexing across a RB, which makes inaccurate interference estimation happen. </w:t>
      </w:r>
    </w:p>
    <w:p w:rsidR="00786486" w:rsidRDefault="00786486" w:rsidP="00786486">
      <w:pPr>
        <w:rPr>
          <w:kern w:val="2"/>
          <w:lang w:val="en-GB" w:eastAsia="zh-CN"/>
        </w:rPr>
      </w:pPr>
      <w:r>
        <w:rPr>
          <w:kern w:val="2"/>
          <w:lang w:val="en-GB" w:eastAsia="zh-CN"/>
        </w:rPr>
        <w:t xml:space="preserve">When SFBC acts as the interference link, the serving link of RB-level precoder cycling/closed-loop spatial multiplexing would estimate interference channels of two DMRS ports of SFBC across the RB. Due to the fact that each DMRS port of SFBC is associated with all the data REs by using the same beamforming precoder, it makes the conventional interference estimation across a RB applicable for the interference link of SFBC. This observation is also stated in </w:t>
      </w:r>
      <w:r w:rsidR="0057692F">
        <w:rPr>
          <w:kern w:val="2"/>
          <w:lang w:val="en-GB" w:eastAsia="zh-CN"/>
        </w:rPr>
        <w:fldChar w:fldCharType="begin"/>
      </w:r>
      <w:r>
        <w:rPr>
          <w:kern w:val="2"/>
          <w:lang w:val="en-GB" w:eastAsia="zh-CN"/>
        </w:rPr>
        <w:instrText xml:space="preserve"> REF _Ref471755613 \r </w:instrText>
      </w:r>
      <w:r w:rsidR="0057692F">
        <w:rPr>
          <w:kern w:val="2"/>
          <w:lang w:val="en-GB" w:eastAsia="zh-CN"/>
        </w:rPr>
        <w:fldChar w:fldCharType="separate"/>
      </w:r>
      <w:r w:rsidR="006A3C3C">
        <w:rPr>
          <w:kern w:val="2"/>
          <w:lang w:val="en-GB" w:eastAsia="zh-CN"/>
        </w:rPr>
        <w:t>[5]</w:t>
      </w:r>
      <w:r w:rsidR="0057692F">
        <w:rPr>
          <w:kern w:val="2"/>
          <w:lang w:val="en-GB" w:eastAsia="zh-CN"/>
        </w:rPr>
        <w:fldChar w:fldCharType="end"/>
      </w:r>
      <w:r>
        <w:rPr>
          <w:kern w:val="2"/>
          <w:lang w:val="en-GB" w:eastAsia="zh-CN"/>
        </w:rPr>
        <w:t>.</w:t>
      </w:r>
    </w:p>
    <w:p w:rsidR="00786486" w:rsidRPr="00267159" w:rsidRDefault="00786486" w:rsidP="00786486">
      <w:pPr>
        <w:rPr>
          <w:kern w:val="2"/>
          <w:lang w:val="en-GB" w:eastAsia="zh-CN"/>
        </w:rPr>
      </w:pPr>
      <w:r w:rsidRPr="0017132B">
        <w:rPr>
          <w:b/>
          <w:i/>
          <w:kern w:val="2"/>
          <w:lang w:val="en-GB" w:eastAsia="zh-CN"/>
        </w:rPr>
        <w:t>Observation</w:t>
      </w:r>
      <w:r>
        <w:rPr>
          <w:b/>
          <w:i/>
          <w:kern w:val="2"/>
          <w:lang w:val="en-GB" w:eastAsia="zh-CN"/>
        </w:rPr>
        <w:t xml:space="preserve"> </w:t>
      </w:r>
      <w:r w:rsidR="00CC1124">
        <w:rPr>
          <w:b/>
          <w:i/>
          <w:kern w:val="2"/>
          <w:lang w:val="en-GB" w:eastAsia="zh-CN"/>
        </w:rPr>
        <w:t>2</w:t>
      </w:r>
      <w:r w:rsidRPr="0017132B">
        <w:rPr>
          <w:b/>
          <w:i/>
          <w:kern w:val="2"/>
          <w:lang w:val="en-GB" w:eastAsia="zh-CN"/>
        </w:rPr>
        <w:t xml:space="preserve">: </w:t>
      </w:r>
      <w:r>
        <w:rPr>
          <w:b/>
          <w:i/>
          <w:kern w:val="2"/>
          <w:lang w:val="en-GB" w:eastAsia="zh-CN"/>
        </w:rPr>
        <w:t>For acquiring accurate interference estimate, the serving link of closed-loop spatial multiplexing/RB-level precoder cycling needs to be aware whether the interference link uses RE-level precoder cycling or not.</w:t>
      </w:r>
    </w:p>
    <w:p w:rsidR="009F5CB9" w:rsidRDefault="00D33301">
      <w:pPr>
        <w:rPr>
          <w:kern w:val="2"/>
          <w:lang w:val="en-GB" w:eastAsia="zh-CN"/>
        </w:rPr>
      </w:pPr>
      <w:r w:rsidRPr="00D33301">
        <w:rPr>
          <w:b/>
          <w:kern w:val="2"/>
          <w:lang w:val="en-GB" w:eastAsia="zh-CN"/>
        </w:rPr>
        <w:t>Summary of interference estimation</w:t>
      </w:r>
    </w:p>
    <w:p w:rsidR="00786486" w:rsidRDefault="00786486" w:rsidP="00786486">
      <w:pPr>
        <w:rPr>
          <w:kern w:val="2"/>
          <w:lang w:val="en-GB" w:eastAsia="zh-CN"/>
        </w:rPr>
      </w:pPr>
      <w:r>
        <w:rPr>
          <w:kern w:val="2"/>
          <w:lang w:val="en-GB" w:eastAsia="zh-CN"/>
        </w:rPr>
        <w:t>The analysis in section 2</w:t>
      </w:r>
      <w:r>
        <w:rPr>
          <w:rFonts w:hint="eastAsia"/>
          <w:kern w:val="2"/>
          <w:lang w:val="en-GB" w:eastAsia="zh-CN"/>
        </w:rPr>
        <w:t>.2.1</w:t>
      </w:r>
      <w:r>
        <w:rPr>
          <w:kern w:val="2"/>
          <w:lang w:val="en-GB" w:eastAsia="zh-CN"/>
        </w:rPr>
        <w:t xml:space="preserve"> is summarized. Assuming MMSE-IRC receiver, it can be found that the interference link of SFBC would only influence the serving link of SFBC, while the interference link of </w:t>
      </w:r>
      <w:r>
        <w:rPr>
          <w:kern w:val="2"/>
          <w:lang w:val="en-GB" w:eastAsia="zh-CN"/>
        </w:rPr>
        <w:lastRenderedPageBreak/>
        <w:t>RE-level precoder cycling would influence the serving links of RE-level precoder cycling as well as</w:t>
      </w:r>
      <w:r w:rsidRPr="00860816">
        <w:rPr>
          <w:kern w:val="2"/>
          <w:lang w:val="en-GB" w:eastAsia="zh-CN"/>
        </w:rPr>
        <w:t xml:space="preserve"> </w:t>
      </w:r>
      <w:r>
        <w:rPr>
          <w:kern w:val="2"/>
          <w:lang w:val="en-GB" w:eastAsia="zh-CN"/>
        </w:rPr>
        <w:t>closed-loop spatial multiplexing/RB-level precoder cycling.</w:t>
      </w:r>
    </w:p>
    <w:p w:rsidR="00786486" w:rsidRDefault="00786486" w:rsidP="00786486">
      <w:pPr>
        <w:pStyle w:val="a5"/>
        <w:keepNext/>
      </w:pPr>
      <w:r>
        <w:t xml:space="preserve">Table </w:t>
      </w:r>
      <w:r w:rsidR="0057692F">
        <w:fldChar w:fldCharType="begin"/>
      </w:r>
      <w:r>
        <w:instrText xml:space="preserve"> SEQ Table \* ARABIC </w:instrText>
      </w:r>
      <w:r w:rsidR="0057692F">
        <w:fldChar w:fldCharType="separate"/>
      </w:r>
      <w:r w:rsidR="006A3C3C">
        <w:rPr>
          <w:noProof/>
        </w:rPr>
        <w:t>3</w:t>
      </w:r>
      <w:r w:rsidR="0057692F">
        <w:fldChar w:fldCharType="end"/>
      </w:r>
      <w:r>
        <w:t xml:space="preserve"> Influence of interference on the transmission scheme of the serving link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243"/>
        <w:gridCol w:w="2527"/>
        <w:gridCol w:w="2528"/>
      </w:tblGrid>
      <w:tr w:rsidR="00786486" w:rsidRPr="00C04543" w:rsidTr="00B76296">
        <w:trPr>
          <w:trHeight w:val="616"/>
        </w:trPr>
        <w:tc>
          <w:tcPr>
            <w:tcW w:w="2235" w:type="dxa"/>
          </w:tcPr>
          <w:p w:rsidR="00786486" w:rsidRPr="00C04543" w:rsidRDefault="00786486" w:rsidP="00B76296">
            <w:pPr>
              <w:widowControl w:val="0"/>
              <w:rPr>
                <w:i/>
                <w:kern w:val="2"/>
                <w:sz w:val="18"/>
                <w:szCs w:val="18"/>
                <w:lang w:val="en-GB" w:eastAsia="ja-JP"/>
              </w:rPr>
            </w:pPr>
            <w:r>
              <w:rPr>
                <w:i/>
                <w:kern w:val="2"/>
                <w:sz w:val="18"/>
                <w:szCs w:val="18"/>
                <w:lang w:val="en-GB" w:eastAsia="ja-JP"/>
              </w:rPr>
              <w:t>Is</w:t>
            </w:r>
            <w:r w:rsidRPr="00C04543">
              <w:rPr>
                <w:i/>
                <w:kern w:val="2"/>
                <w:sz w:val="18"/>
                <w:szCs w:val="18"/>
                <w:lang w:val="en-GB" w:eastAsia="ja-JP"/>
              </w:rPr>
              <w:t xml:space="preserve"> there influence on interference estimation for MMSE-IRC equalization?</w:t>
            </w:r>
          </w:p>
        </w:tc>
        <w:tc>
          <w:tcPr>
            <w:tcW w:w="2243" w:type="dxa"/>
          </w:tcPr>
          <w:p w:rsidR="00786486" w:rsidRPr="00C04543" w:rsidRDefault="00786486" w:rsidP="00B76296">
            <w:pPr>
              <w:widowControl w:val="0"/>
              <w:rPr>
                <w:kern w:val="2"/>
                <w:sz w:val="18"/>
                <w:szCs w:val="18"/>
                <w:lang w:val="en-GB" w:eastAsia="ja-JP"/>
              </w:rPr>
            </w:pPr>
            <w:r>
              <w:rPr>
                <w:kern w:val="2"/>
                <w:sz w:val="18"/>
                <w:szCs w:val="18"/>
                <w:lang w:val="en-GB" w:eastAsia="ja-JP"/>
              </w:rPr>
              <w:t>Serving</w:t>
            </w:r>
            <w:r w:rsidRPr="00C04543">
              <w:rPr>
                <w:kern w:val="2"/>
                <w:sz w:val="18"/>
                <w:szCs w:val="18"/>
                <w:lang w:val="en-GB" w:eastAsia="ja-JP"/>
              </w:rPr>
              <w:t xml:space="preserve"> </w:t>
            </w:r>
            <w:r>
              <w:rPr>
                <w:kern w:val="2"/>
                <w:sz w:val="18"/>
                <w:szCs w:val="18"/>
                <w:lang w:val="en-GB" w:eastAsia="ja-JP"/>
              </w:rPr>
              <w:t>link</w:t>
            </w:r>
            <w:r w:rsidRPr="00C04543">
              <w:rPr>
                <w:kern w:val="2"/>
                <w:sz w:val="18"/>
                <w:szCs w:val="18"/>
                <w:lang w:val="en-GB" w:eastAsia="ja-JP"/>
              </w:rPr>
              <w:t xml:space="preserve"> </w:t>
            </w:r>
            <w:r>
              <w:rPr>
                <w:kern w:val="2"/>
                <w:sz w:val="18"/>
                <w:szCs w:val="18"/>
                <w:lang w:val="en-GB" w:eastAsia="ja-JP"/>
              </w:rPr>
              <w:t>of SFBC</w:t>
            </w:r>
          </w:p>
        </w:tc>
        <w:tc>
          <w:tcPr>
            <w:tcW w:w="2527" w:type="dxa"/>
          </w:tcPr>
          <w:p w:rsidR="00786486" w:rsidRPr="00C04543" w:rsidRDefault="00786486" w:rsidP="00B76296">
            <w:pPr>
              <w:widowControl w:val="0"/>
              <w:rPr>
                <w:kern w:val="2"/>
                <w:sz w:val="18"/>
                <w:szCs w:val="18"/>
                <w:lang w:val="en-GB" w:eastAsia="ja-JP"/>
              </w:rPr>
            </w:pPr>
            <w:r>
              <w:rPr>
                <w:kern w:val="2"/>
                <w:sz w:val="18"/>
                <w:szCs w:val="18"/>
                <w:lang w:val="en-GB" w:eastAsia="ja-JP"/>
              </w:rPr>
              <w:t>Serving</w:t>
            </w:r>
            <w:r w:rsidRPr="00C04543">
              <w:rPr>
                <w:kern w:val="2"/>
                <w:sz w:val="18"/>
                <w:szCs w:val="18"/>
                <w:lang w:val="en-GB" w:eastAsia="ja-JP"/>
              </w:rPr>
              <w:t xml:space="preserve"> </w:t>
            </w:r>
            <w:r>
              <w:rPr>
                <w:kern w:val="2"/>
                <w:sz w:val="18"/>
                <w:szCs w:val="18"/>
                <w:lang w:val="en-GB" w:eastAsia="ja-JP"/>
              </w:rPr>
              <w:t>link</w:t>
            </w:r>
            <w:r w:rsidRPr="00C04543">
              <w:rPr>
                <w:kern w:val="2"/>
                <w:sz w:val="18"/>
                <w:szCs w:val="18"/>
                <w:lang w:val="en-GB" w:eastAsia="ja-JP"/>
              </w:rPr>
              <w:t xml:space="preserve"> </w:t>
            </w:r>
            <w:r>
              <w:rPr>
                <w:kern w:val="2"/>
                <w:sz w:val="18"/>
                <w:szCs w:val="18"/>
                <w:lang w:val="en-GB" w:eastAsia="ja-JP"/>
              </w:rPr>
              <w:t>of RE-level precoder cycling</w:t>
            </w:r>
          </w:p>
        </w:tc>
        <w:tc>
          <w:tcPr>
            <w:tcW w:w="2528" w:type="dxa"/>
          </w:tcPr>
          <w:p w:rsidR="00786486" w:rsidRPr="00C11C9B" w:rsidRDefault="00786486" w:rsidP="00B76296">
            <w:pPr>
              <w:widowControl w:val="0"/>
              <w:rPr>
                <w:kern w:val="2"/>
                <w:sz w:val="18"/>
                <w:szCs w:val="18"/>
                <w:lang w:val="en-GB" w:eastAsia="ja-JP"/>
              </w:rPr>
            </w:pPr>
            <w:r>
              <w:rPr>
                <w:kern w:val="2"/>
                <w:sz w:val="18"/>
                <w:szCs w:val="18"/>
                <w:lang w:val="en-GB" w:eastAsia="ja-JP"/>
              </w:rPr>
              <w:t>Serving</w:t>
            </w:r>
            <w:r w:rsidRPr="00C04543">
              <w:rPr>
                <w:kern w:val="2"/>
                <w:sz w:val="18"/>
                <w:szCs w:val="18"/>
                <w:lang w:val="en-GB" w:eastAsia="ja-JP"/>
              </w:rPr>
              <w:t xml:space="preserve"> </w:t>
            </w:r>
            <w:r>
              <w:rPr>
                <w:kern w:val="2"/>
                <w:sz w:val="18"/>
                <w:szCs w:val="18"/>
                <w:lang w:val="en-GB" w:eastAsia="ja-JP"/>
              </w:rPr>
              <w:t>link</w:t>
            </w:r>
            <w:r w:rsidRPr="00C04543">
              <w:rPr>
                <w:kern w:val="2"/>
                <w:sz w:val="18"/>
                <w:szCs w:val="18"/>
                <w:lang w:val="en-GB" w:eastAsia="ja-JP"/>
              </w:rPr>
              <w:t xml:space="preserve"> </w:t>
            </w:r>
            <w:r>
              <w:rPr>
                <w:kern w:val="2"/>
                <w:sz w:val="18"/>
                <w:szCs w:val="18"/>
                <w:lang w:val="en-GB" w:eastAsia="ja-JP"/>
              </w:rPr>
              <w:t>of closed-loop spatial multiplexing/RB-level precoder cycling</w:t>
            </w:r>
          </w:p>
        </w:tc>
      </w:tr>
      <w:tr w:rsidR="00786486" w:rsidRPr="00C04543" w:rsidTr="00B76296">
        <w:tc>
          <w:tcPr>
            <w:tcW w:w="2235" w:type="dxa"/>
          </w:tcPr>
          <w:p w:rsidR="00786486" w:rsidRPr="00C04543" w:rsidRDefault="00786486" w:rsidP="00B76296">
            <w:pPr>
              <w:widowControl w:val="0"/>
              <w:rPr>
                <w:kern w:val="2"/>
                <w:sz w:val="18"/>
                <w:szCs w:val="18"/>
                <w:lang w:val="en-GB" w:eastAsia="ja-JP"/>
              </w:rPr>
            </w:pPr>
            <w:r>
              <w:rPr>
                <w:kern w:val="2"/>
                <w:sz w:val="18"/>
                <w:szCs w:val="18"/>
                <w:lang w:val="en-GB" w:eastAsia="ja-JP"/>
              </w:rPr>
              <w:t>I</w:t>
            </w:r>
            <w:r w:rsidRPr="00C04543">
              <w:rPr>
                <w:kern w:val="2"/>
                <w:sz w:val="18"/>
                <w:szCs w:val="18"/>
                <w:lang w:val="en-GB" w:eastAsia="ja-JP"/>
              </w:rPr>
              <w:t xml:space="preserve">nterference </w:t>
            </w:r>
            <w:r>
              <w:rPr>
                <w:kern w:val="2"/>
                <w:sz w:val="18"/>
                <w:szCs w:val="18"/>
                <w:lang w:val="en-GB" w:eastAsia="ja-JP"/>
              </w:rPr>
              <w:t>link of SFBC</w:t>
            </w:r>
          </w:p>
        </w:tc>
        <w:tc>
          <w:tcPr>
            <w:tcW w:w="2243" w:type="dxa"/>
            <w:shd w:val="clear" w:color="auto" w:fill="auto"/>
          </w:tcPr>
          <w:p w:rsidR="00786486" w:rsidRPr="000F1501" w:rsidRDefault="00786486" w:rsidP="00B76296">
            <w:pPr>
              <w:widowControl w:val="0"/>
              <w:rPr>
                <w:b/>
                <w:i/>
                <w:kern w:val="2"/>
                <w:sz w:val="18"/>
                <w:szCs w:val="18"/>
                <w:lang w:val="en-GB" w:eastAsia="ja-JP"/>
              </w:rPr>
            </w:pPr>
            <w:r w:rsidRPr="000F1501">
              <w:rPr>
                <w:b/>
                <w:i/>
                <w:kern w:val="2"/>
                <w:sz w:val="18"/>
                <w:szCs w:val="18"/>
                <w:lang w:val="en-GB" w:eastAsia="ja-JP"/>
              </w:rPr>
              <w:t>Yes</w:t>
            </w:r>
          </w:p>
        </w:tc>
        <w:tc>
          <w:tcPr>
            <w:tcW w:w="2527" w:type="dxa"/>
            <w:shd w:val="clear" w:color="auto" w:fill="auto"/>
          </w:tcPr>
          <w:p w:rsidR="00786486" w:rsidRPr="0020327C" w:rsidRDefault="00786486" w:rsidP="00B76296">
            <w:pPr>
              <w:widowControl w:val="0"/>
              <w:rPr>
                <w:i/>
                <w:kern w:val="2"/>
                <w:sz w:val="18"/>
                <w:szCs w:val="18"/>
                <w:lang w:val="en-GB" w:eastAsia="ja-JP"/>
              </w:rPr>
            </w:pPr>
            <w:r w:rsidRPr="0020327C">
              <w:rPr>
                <w:i/>
                <w:kern w:val="2"/>
                <w:sz w:val="18"/>
                <w:szCs w:val="18"/>
                <w:lang w:val="en-GB" w:eastAsia="ja-JP"/>
              </w:rPr>
              <w:t>N/A</w:t>
            </w:r>
          </w:p>
        </w:tc>
        <w:tc>
          <w:tcPr>
            <w:tcW w:w="2528" w:type="dxa"/>
          </w:tcPr>
          <w:p w:rsidR="00786486" w:rsidRPr="0020327C" w:rsidRDefault="00786486" w:rsidP="00B76296">
            <w:pPr>
              <w:widowControl w:val="0"/>
              <w:rPr>
                <w:i/>
                <w:kern w:val="2"/>
                <w:sz w:val="18"/>
                <w:szCs w:val="18"/>
                <w:lang w:val="en-GB" w:eastAsia="ja-JP"/>
              </w:rPr>
            </w:pPr>
            <w:r w:rsidRPr="0020327C">
              <w:rPr>
                <w:i/>
                <w:kern w:val="2"/>
                <w:sz w:val="18"/>
                <w:szCs w:val="18"/>
                <w:lang w:val="en-GB" w:eastAsia="ja-JP"/>
              </w:rPr>
              <w:t>No</w:t>
            </w:r>
          </w:p>
        </w:tc>
      </w:tr>
      <w:tr w:rsidR="00786486" w:rsidRPr="00C04543" w:rsidTr="00B76296">
        <w:tc>
          <w:tcPr>
            <w:tcW w:w="2235" w:type="dxa"/>
          </w:tcPr>
          <w:p w:rsidR="00786486" w:rsidRPr="00C04543" w:rsidRDefault="00786486" w:rsidP="00B76296">
            <w:pPr>
              <w:widowControl w:val="0"/>
              <w:rPr>
                <w:kern w:val="2"/>
                <w:sz w:val="18"/>
                <w:szCs w:val="18"/>
                <w:lang w:val="en-GB" w:eastAsia="ja-JP"/>
              </w:rPr>
            </w:pPr>
            <w:r>
              <w:rPr>
                <w:kern w:val="2"/>
                <w:sz w:val="18"/>
                <w:szCs w:val="18"/>
                <w:lang w:val="en-GB" w:eastAsia="ja-JP"/>
              </w:rPr>
              <w:t>I</w:t>
            </w:r>
            <w:r w:rsidRPr="00C04543">
              <w:rPr>
                <w:kern w:val="2"/>
                <w:sz w:val="18"/>
                <w:szCs w:val="18"/>
                <w:lang w:val="en-GB" w:eastAsia="ja-JP"/>
              </w:rPr>
              <w:t xml:space="preserve">nterference </w:t>
            </w:r>
            <w:r>
              <w:rPr>
                <w:kern w:val="2"/>
                <w:sz w:val="18"/>
                <w:szCs w:val="18"/>
                <w:lang w:val="en-GB" w:eastAsia="ja-JP"/>
              </w:rPr>
              <w:t>link of RE-level precoder cycling</w:t>
            </w:r>
          </w:p>
        </w:tc>
        <w:tc>
          <w:tcPr>
            <w:tcW w:w="2243" w:type="dxa"/>
            <w:shd w:val="clear" w:color="auto" w:fill="auto"/>
          </w:tcPr>
          <w:p w:rsidR="00786486" w:rsidRPr="0020327C" w:rsidRDefault="00786486" w:rsidP="00B76296">
            <w:pPr>
              <w:widowControl w:val="0"/>
              <w:rPr>
                <w:i/>
                <w:sz w:val="18"/>
                <w:szCs w:val="18"/>
                <w:lang w:val="en-GB" w:eastAsia="ja-JP"/>
              </w:rPr>
            </w:pPr>
            <w:r w:rsidRPr="0020327C">
              <w:rPr>
                <w:i/>
                <w:kern w:val="2"/>
                <w:sz w:val="18"/>
                <w:szCs w:val="18"/>
                <w:lang w:val="en-GB" w:eastAsia="ja-JP"/>
              </w:rPr>
              <w:t>N/A</w:t>
            </w:r>
          </w:p>
        </w:tc>
        <w:tc>
          <w:tcPr>
            <w:tcW w:w="2527" w:type="dxa"/>
            <w:shd w:val="clear" w:color="auto" w:fill="auto"/>
          </w:tcPr>
          <w:p w:rsidR="00786486" w:rsidRPr="000F1501" w:rsidRDefault="00786486" w:rsidP="00B76296">
            <w:pPr>
              <w:widowControl w:val="0"/>
              <w:rPr>
                <w:b/>
                <w:i/>
                <w:sz w:val="18"/>
                <w:szCs w:val="18"/>
              </w:rPr>
            </w:pPr>
            <w:r w:rsidRPr="000F1501">
              <w:rPr>
                <w:b/>
                <w:i/>
                <w:kern w:val="2"/>
                <w:sz w:val="18"/>
                <w:szCs w:val="18"/>
                <w:lang w:val="en-GB" w:eastAsia="ja-JP"/>
              </w:rPr>
              <w:t>Yes</w:t>
            </w:r>
          </w:p>
        </w:tc>
        <w:tc>
          <w:tcPr>
            <w:tcW w:w="2528" w:type="dxa"/>
          </w:tcPr>
          <w:p w:rsidR="00786486" w:rsidRPr="000F1501" w:rsidRDefault="00786486" w:rsidP="00B76296">
            <w:pPr>
              <w:widowControl w:val="0"/>
              <w:rPr>
                <w:b/>
                <w:i/>
                <w:kern w:val="2"/>
                <w:sz w:val="18"/>
                <w:szCs w:val="18"/>
                <w:lang w:val="en-GB" w:eastAsia="ja-JP"/>
              </w:rPr>
            </w:pPr>
            <w:r w:rsidRPr="000F1501">
              <w:rPr>
                <w:b/>
                <w:i/>
                <w:kern w:val="2"/>
                <w:sz w:val="18"/>
                <w:szCs w:val="18"/>
                <w:lang w:val="en-GB" w:eastAsia="ja-JP"/>
              </w:rPr>
              <w:t>Yes</w:t>
            </w:r>
          </w:p>
        </w:tc>
      </w:tr>
      <w:tr w:rsidR="00786486" w:rsidRPr="00C04543" w:rsidTr="00B76296">
        <w:tc>
          <w:tcPr>
            <w:tcW w:w="2235" w:type="dxa"/>
          </w:tcPr>
          <w:p w:rsidR="00786486" w:rsidRPr="00C04543" w:rsidRDefault="00786486" w:rsidP="00B76296">
            <w:pPr>
              <w:widowControl w:val="0"/>
              <w:rPr>
                <w:kern w:val="2"/>
                <w:sz w:val="18"/>
                <w:szCs w:val="18"/>
                <w:lang w:val="en-GB" w:eastAsia="ja-JP"/>
              </w:rPr>
            </w:pPr>
            <w:r>
              <w:rPr>
                <w:kern w:val="2"/>
                <w:sz w:val="18"/>
                <w:szCs w:val="18"/>
                <w:lang w:val="en-GB" w:eastAsia="ja-JP"/>
              </w:rPr>
              <w:t>I</w:t>
            </w:r>
            <w:r w:rsidRPr="00C04543">
              <w:rPr>
                <w:kern w:val="2"/>
                <w:sz w:val="18"/>
                <w:szCs w:val="18"/>
                <w:lang w:val="en-GB" w:eastAsia="ja-JP"/>
              </w:rPr>
              <w:t>nterference</w:t>
            </w:r>
            <w:r>
              <w:rPr>
                <w:kern w:val="2"/>
                <w:sz w:val="18"/>
                <w:szCs w:val="18"/>
                <w:lang w:val="en-GB" w:eastAsia="ja-JP"/>
              </w:rPr>
              <w:t xml:space="preserve"> link of closed-loop spatial multiplexing/RB-level precoder cycling</w:t>
            </w:r>
          </w:p>
        </w:tc>
        <w:tc>
          <w:tcPr>
            <w:tcW w:w="2243" w:type="dxa"/>
            <w:shd w:val="clear" w:color="auto" w:fill="auto"/>
          </w:tcPr>
          <w:p w:rsidR="00786486" w:rsidRPr="0020327C" w:rsidRDefault="00786486" w:rsidP="00B76296">
            <w:pPr>
              <w:widowControl w:val="0"/>
              <w:rPr>
                <w:i/>
                <w:kern w:val="2"/>
                <w:sz w:val="18"/>
                <w:szCs w:val="18"/>
                <w:lang w:val="en-GB" w:eastAsia="ja-JP"/>
              </w:rPr>
            </w:pPr>
            <w:r w:rsidRPr="0020327C">
              <w:rPr>
                <w:i/>
                <w:kern w:val="2"/>
                <w:sz w:val="18"/>
                <w:szCs w:val="18"/>
                <w:lang w:val="en-GB" w:eastAsia="ja-JP"/>
              </w:rPr>
              <w:t>No</w:t>
            </w:r>
          </w:p>
        </w:tc>
        <w:tc>
          <w:tcPr>
            <w:tcW w:w="2527" w:type="dxa"/>
            <w:shd w:val="clear" w:color="auto" w:fill="auto"/>
          </w:tcPr>
          <w:p w:rsidR="00786486" w:rsidRPr="0020327C" w:rsidRDefault="00786486" w:rsidP="00B76296">
            <w:pPr>
              <w:widowControl w:val="0"/>
              <w:rPr>
                <w:i/>
                <w:kern w:val="2"/>
                <w:sz w:val="18"/>
                <w:szCs w:val="18"/>
                <w:lang w:val="en-GB" w:eastAsia="ja-JP"/>
              </w:rPr>
            </w:pPr>
            <w:r w:rsidRPr="0020327C">
              <w:rPr>
                <w:i/>
                <w:kern w:val="2"/>
                <w:sz w:val="18"/>
                <w:szCs w:val="18"/>
                <w:lang w:val="en-GB" w:eastAsia="ja-JP"/>
              </w:rPr>
              <w:t>No</w:t>
            </w:r>
          </w:p>
        </w:tc>
        <w:tc>
          <w:tcPr>
            <w:tcW w:w="2528" w:type="dxa"/>
          </w:tcPr>
          <w:p w:rsidR="00786486" w:rsidRPr="0020327C" w:rsidRDefault="00786486" w:rsidP="00B76296">
            <w:pPr>
              <w:widowControl w:val="0"/>
              <w:rPr>
                <w:i/>
                <w:kern w:val="2"/>
                <w:sz w:val="18"/>
                <w:szCs w:val="18"/>
                <w:lang w:val="en-GB" w:eastAsia="ja-JP"/>
              </w:rPr>
            </w:pPr>
            <w:r w:rsidRPr="0020327C">
              <w:rPr>
                <w:i/>
                <w:kern w:val="2"/>
                <w:sz w:val="18"/>
                <w:szCs w:val="18"/>
                <w:lang w:val="en-GB" w:eastAsia="ja-JP"/>
              </w:rPr>
              <w:t>No</w:t>
            </w:r>
          </w:p>
        </w:tc>
      </w:tr>
    </w:tbl>
    <w:p w:rsidR="00786486" w:rsidRPr="00B76296" w:rsidRDefault="00786486" w:rsidP="00786486">
      <w:pPr>
        <w:rPr>
          <w:b/>
          <w:i/>
          <w:kern w:val="2"/>
          <w:lang w:val="en-GB" w:eastAsia="ja-JP"/>
        </w:rPr>
      </w:pPr>
      <w:r w:rsidRPr="00B76296">
        <w:rPr>
          <w:b/>
          <w:i/>
          <w:kern w:val="2"/>
          <w:lang w:val="en-GB" w:eastAsia="ja-JP"/>
        </w:rPr>
        <w:t xml:space="preserve">Observation </w:t>
      </w:r>
      <w:r w:rsidR="00CC1124">
        <w:rPr>
          <w:b/>
          <w:i/>
          <w:kern w:val="2"/>
          <w:lang w:val="en-GB" w:eastAsia="ja-JP"/>
        </w:rPr>
        <w:t>3</w:t>
      </w:r>
      <w:r w:rsidRPr="00B76296">
        <w:rPr>
          <w:b/>
          <w:i/>
          <w:kern w:val="2"/>
          <w:lang w:val="en-GB" w:eastAsia="ja-JP"/>
        </w:rPr>
        <w:t>: For MMSE-IRC receiver, the interference link of RE-level precoder cycling influences the serving links of both RE-level precoder cycling and closed-loop spatial multiplexing</w:t>
      </w:r>
      <w:r w:rsidR="007433C7">
        <w:rPr>
          <w:b/>
          <w:i/>
          <w:kern w:val="2"/>
          <w:lang w:val="en-GB" w:eastAsia="ja-JP"/>
        </w:rPr>
        <w:t>/RB-</w:t>
      </w:r>
      <w:r w:rsidR="007433C7">
        <w:rPr>
          <w:b/>
          <w:i/>
          <w:kern w:val="2"/>
          <w:lang w:eastAsia="zh-CN"/>
        </w:rPr>
        <w:t>level precoder cycling</w:t>
      </w:r>
      <w:r w:rsidR="00C80EC4">
        <w:rPr>
          <w:b/>
          <w:i/>
          <w:kern w:val="2"/>
          <w:lang w:val="en-GB" w:eastAsia="ja-JP"/>
        </w:rPr>
        <w:t>.</w:t>
      </w:r>
    </w:p>
    <w:p w:rsidR="00786486" w:rsidRPr="00786486" w:rsidRDefault="00786486" w:rsidP="00E94C85">
      <w:pPr>
        <w:pStyle w:val="References"/>
        <w:numPr>
          <w:ilvl w:val="0"/>
          <w:numId w:val="0"/>
        </w:numPr>
        <w:rPr>
          <w:lang w:val="en-GB" w:eastAsia="zh-CN"/>
        </w:rPr>
      </w:pPr>
    </w:p>
    <w:sectPr w:rsidR="00786486" w:rsidRPr="00786486" w:rsidSect="00DA1C31">
      <w:footnotePr>
        <w:numRestart w:val="eachPage"/>
      </w:footnotePr>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173D17" w15:done="0"/>
  <w15:commentEx w15:paraId="598F6CA7" w15:done="0"/>
  <w15:commentEx w15:paraId="6E481F94" w15:done="0"/>
  <w15:commentEx w15:paraId="723D1252" w15:done="0"/>
  <w15:commentEx w15:paraId="2BF4CADA" w15:done="0"/>
  <w15:commentEx w15:paraId="6916D8CC" w15:done="0"/>
  <w15:commentEx w15:paraId="2DE64040" w15:done="0"/>
  <w15:commentEx w15:paraId="753BB415" w15:done="0"/>
  <w15:commentEx w15:paraId="0E788BDC" w15:done="0"/>
  <w15:commentEx w15:paraId="419A1EB6" w15:done="0"/>
  <w15:commentEx w15:paraId="46E0DFF6" w15:done="0"/>
  <w15:commentEx w15:paraId="24ACF41D" w15:done="0"/>
  <w15:commentEx w15:paraId="3A82FE51" w15:done="0"/>
  <w15:commentEx w15:paraId="474284E8" w15:done="0"/>
  <w15:commentEx w15:paraId="762702AD" w15:done="0"/>
  <w15:commentEx w15:paraId="2FDCF41D" w15:done="0"/>
  <w15:commentEx w15:paraId="3AF65A1F" w15:done="0"/>
  <w15:commentEx w15:paraId="17EC2BB5" w15:done="0"/>
  <w15:commentEx w15:paraId="5A558D6D" w15:done="0"/>
  <w15:commentEx w15:paraId="1F1F842A" w15:done="0"/>
  <w15:commentEx w15:paraId="13FDB0D0" w15:done="0"/>
  <w15:commentEx w15:paraId="59E05BD6" w15:done="0"/>
  <w15:commentEx w15:paraId="7D79C81C" w15:done="0"/>
  <w15:commentEx w15:paraId="43FEDC8C" w15:done="0"/>
  <w15:commentEx w15:paraId="235FC2CC" w15:done="0"/>
  <w15:commentEx w15:paraId="2BC0E114" w15:done="0"/>
  <w15:commentEx w15:paraId="2187955C" w15:done="0"/>
  <w15:commentEx w15:paraId="465E201A" w15:done="0"/>
  <w15:commentEx w15:paraId="077EE2AE" w15:done="0"/>
  <w15:commentEx w15:paraId="29CAF31F" w15:done="0"/>
  <w15:commentEx w15:paraId="431230EB" w15:done="0"/>
  <w15:commentEx w15:paraId="051942AC" w15:done="0"/>
  <w15:commentEx w15:paraId="6E0D83C9" w15:done="0"/>
  <w15:commentEx w15:paraId="723E4AD3" w15:done="0"/>
  <w15:commentEx w15:paraId="351F7336" w15:done="0"/>
  <w15:commentEx w15:paraId="1293B756" w15:done="0"/>
  <w15:commentEx w15:paraId="6E218AD7" w15:done="0"/>
  <w15:commentEx w15:paraId="4AFA231E" w15:done="0"/>
  <w15:commentEx w15:paraId="7CB1FD18" w15:done="0"/>
  <w15:commentEx w15:paraId="53A0A7F7" w15:done="0"/>
  <w15:commentEx w15:paraId="74199181" w15:done="0"/>
  <w15:commentEx w15:paraId="3C48FEA7" w15:done="0"/>
  <w15:commentEx w15:paraId="3FCE545F" w15:done="0"/>
  <w15:commentEx w15:paraId="1819219A" w15:done="0"/>
  <w15:commentEx w15:paraId="5D96223A" w15:done="0"/>
  <w15:commentEx w15:paraId="63ABE6E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7C5" w:rsidRDefault="004027C5">
      <w:r>
        <w:separator/>
      </w:r>
    </w:p>
  </w:endnote>
  <w:endnote w:type="continuationSeparator" w:id="0">
    <w:p w:rsidR="004027C5" w:rsidRDefault="004027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7C5" w:rsidRDefault="004027C5">
      <w:r>
        <w:separator/>
      </w:r>
    </w:p>
  </w:footnote>
  <w:footnote w:type="continuationSeparator" w:id="0">
    <w:p w:rsidR="004027C5" w:rsidRDefault="004027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0">
    <w:nsid w:val="01DE4A5F"/>
    <w:multiLevelType w:val="hybridMultilevel"/>
    <w:tmpl w:val="6204AC40"/>
    <w:lvl w:ilvl="0" w:tplc="06C89A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D522C49"/>
    <w:multiLevelType w:val="hybridMultilevel"/>
    <w:tmpl w:val="4038F95C"/>
    <w:lvl w:ilvl="0" w:tplc="19B0F062">
      <w:start w:val="1"/>
      <w:numFmt w:val="bullet"/>
      <w:lvlText w:val="‒"/>
      <w:lvlJc w:val="left"/>
      <w:pPr>
        <w:ind w:left="467" w:hanging="420"/>
      </w:pPr>
      <w:rPr>
        <w:rFonts w:ascii="Calibri" w:hAnsi="Calibri"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1578BE"/>
    <w:multiLevelType w:val="hybridMultilevel"/>
    <w:tmpl w:val="E9B8FC08"/>
    <w:lvl w:ilvl="0" w:tplc="19B0F0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6D548D"/>
    <w:multiLevelType w:val="hybridMultilevel"/>
    <w:tmpl w:val="B726C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tentative="1">
      <w:start w:val="1"/>
      <w:numFmt w:val="bullet"/>
      <w:lvlText w:val="•"/>
      <w:lvlJc w:val="left"/>
      <w:pPr>
        <w:tabs>
          <w:tab w:val="num" w:pos="1800"/>
        </w:tabs>
        <w:ind w:left="1800" w:hanging="360"/>
      </w:pPr>
      <w:rPr>
        <w:rFonts w:ascii="Arial" w:hAnsi="Arial" w:hint="default"/>
      </w:rPr>
    </w:lvl>
    <w:lvl w:ilvl="3" w:tplc="0A0CAFF4" w:tentative="1">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5F31247D"/>
    <w:multiLevelType w:val="hybridMultilevel"/>
    <w:tmpl w:val="13B0A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DF87F20"/>
    <w:multiLevelType w:val="hybridMultilevel"/>
    <w:tmpl w:val="8144B20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7">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CB267A"/>
    <w:multiLevelType w:val="hybridMultilevel"/>
    <w:tmpl w:val="9B266F68"/>
    <w:lvl w:ilvl="0" w:tplc="512EBE24">
      <w:start w:val="1"/>
      <w:numFmt w:val="bullet"/>
      <w:lvlText w:val="•"/>
      <w:lvlJc w:val="left"/>
      <w:pPr>
        <w:tabs>
          <w:tab w:val="num" w:pos="360"/>
        </w:tabs>
        <w:ind w:left="360" w:hanging="360"/>
      </w:pPr>
      <w:rPr>
        <w:rFonts w:ascii="Arial" w:hAnsi="Arial" w:hint="default"/>
      </w:rPr>
    </w:lvl>
    <w:lvl w:ilvl="1" w:tplc="FBEADF9C">
      <w:start w:val="2867"/>
      <w:numFmt w:val="bullet"/>
      <w:lvlText w:val="–"/>
      <w:lvlJc w:val="left"/>
      <w:pPr>
        <w:tabs>
          <w:tab w:val="num" w:pos="1080"/>
        </w:tabs>
        <w:ind w:left="1080" w:hanging="360"/>
      </w:pPr>
      <w:rPr>
        <w:rFonts w:ascii="Arial" w:hAnsi="Arial" w:hint="default"/>
      </w:rPr>
    </w:lvl>
    <w:lvl w:ilvl="2" w:tplc="E8C8CCA8">
      <w:start w:val="1"/>
      <w:numFmt w:val="bullet"/>
      <w:lvlText w:val="•"/>
      <w:lvlJc w:val="left"/>
      <w:pPr>
        <w:tabs>
          <w:tab w:val="num" w:pos="1800"/>
        </w:tabs>
        <w:ind w:left="1800" w:hanging="360"/>
      </w:pPr>
      <w:rPr>
        <w:rFonts w:ascii="Arial" w:hAnsi="Arial" w:hint="default"/>
      </w:rPr>
    </w:lvl>
    <w:lvl w:ilvl="3" w:tplc="C7408576" w:tentative="1">
      <w:start w:val="1"/>
      <w:numFmt w:val="bullet"/>
      <w:lvlText w:val="•"/>
      <w:lvlJc w:val="left"/>
      <w:pPr>
        <w:tabs>
          <w:tab w:val="num" w:pos="2520"/>
        </w:tabs>
        <w:ind w:left="2520" w:hanging="360"/>
      </w:pPr>
      <w:rPr>
        <w:rFonts w:ascii="Arial" w:hAnsi="Arial" w:hint="default"/>
      </w:rPr>
    </w:lvl>
    <w:lvl w:ilvl="4" w:tplc="6F2A1D48" w:tentative="1">
      <w:start w:val="1"/>
      <w:numFmt w:val="bullet"/>
      <w:lvlText w:val="•"/>
      <w:lvlJc w:val="left"/>
      <w:pPr>
        <w:tabs>
          <w:tab w:val="num" w:pos="3240"/>
        </w:tabs>
        <w:ind w:left="3240" w:hanging="360"/>
      </w:pPr>
      <w:rPr>
        <w:rFonts w:ascii="Arial" w:hAnsi="Arial" w:hint="default"/>
      </w:rPr>
    </w:lvl>
    <w:lvl w:ilvl="5" w:tplc="D2F4682C" w:tentative="1">
      <w:start w:val="1"/>
      <w:numFmt w:val="bullet"/>
      <w:lvlText w:val="•"/>
      <w:lvlJc w:val="left"/>
      <w:pPr>
        <w:tabs>
          <w:tab w:val="num" w:pos="3960"/>
        </w:tabs>
        <w:ind w:left="3960" w:hanging="360"/>
      </w:pPr>
      <w:rPr>
        <w:rFonts w:ascii="Arial" w:hAnsi="Arial" w:hint="default"/>
      </w:rPr>
    </w:lvl>
    <w:lvl w:ilvl="6" w:tplc="E91A3422" w:tentative="1">
      <w:start w:val="1"/>
      <w:numFmt w:val="bullet"/>
      <w:lvlText w:val="•"/>
      <w:lvlJc w:val="left"/>
      <w:pPr>
        <w:tabs>
          <w:tab w:val="num" w:pos="4680"/>
        </w:tabs>
        <w:ind w:left="4680" w:hanging="360"/>
      </w:pPr>
      <w:rPr>
        <w:rFonts w:ascii="Arial" w:hAnsi="Arial" w:hint="default"/>
      </w:rPr>
    </w:lvl>
    <w:lvl w:ilvl="7" w:tplc="85CC53B0" w:tentative="1">
      <w:start w:val="1"/>
      <w:numFmt w:val="bullet"/>
      <w:lvlText w:val="•"/>
      <w:lvlJc w:val="left"/>
      <w:pPr>
        <w:tabs>
          <w:tab w:val="num" w:pos="5400"/>
        </w:tabs>
        <w:ind w:left="5400" w:hanging="360"/>
      </w:pPr>
      <w:rPr>
        <w:rFonts w:ascii="Arial" w:hAnsi="Arial" w:hint="default"/>
      </w:rPr>
    </w:lvl>
    <w:lvl w:ilvl="8" w:tplc="ED50B1F4" w:tentative="1">
      <w:start w:val="1"/>
      <w:numFmt w:val="bullet"/>
      <w:lvlText w:val="•"/>
      <w:lvlJc w:val="left"/>
      <w:pPr>
        <w:tabs>
          <w:tab w:val="num" w:pos="6120"/>
        </w:tabs>
        <w:ind w:left="6120" w:hanging="360"/>
      </w:pPr>
      <w:rPr>
        <w:rFonts w:ascii="Arial" w:hAnsi="Arial" w:hint="default"/>
      </w:rPr>
    </w:lvl>
  </w:abstractNum>
  <w:num w:numId="1">
    <w:abstractNumId w:val="38"/>
  </w:num>
  <w:num w:numId="2">
    <w:abstractNumId w:val="23"/>
  </w:num>
  <w:num w:numId="3">
    <w:abstractNumId w:val="22"/>
  </w:num>
  <w:num w:numId="4">
    <w:abstractNumId w:val="18"/>
  </w:num>
  <w:num w:numId="5">
    <w:abstractNumId w:val="12"/>
  </w:num>
  <w:num w:numId="6">
    <w:abstractNumId w:val="37"/>
  </w:num>
  <w:num w:numId="7">
    <w:abstractNumId w:val="20"/>
  </w:num>
  <w:num w:numId="8">
    <w:abstractNumId w:val="28"/>
  </w:num>
  <w:num w:numId="9">
    <w:abstractNumId w:val="33"/>
  </w:num>
  <w:num w:numId="10">
    <w:abstractNumId w:val="35"/>
  </w:num>
  <w:num w:numId="11">
    <w:abstractNumId w:val="39"/>
  </w:num>
  <w:num w:numId="12">
    <w:abstractNumId w:val="17"/>
  </w:num>
  <w:num w:numId="13">
    <w:abstractNumId w:val="30"/>
  </w:num>
  <w:num w:numId="14">
    <w:abstractNumId w:val="29"/>
  </w:num>
  <w:num w:numId="15">
    <w:abstractNumId w:val="25"/>
  </w:num>
  <w:num w:numId="16">
    <w:abstractNumId w:val="14"/>
  </w:num>
  <w:num w:numId="17">
    <w:abstractNumId w:val="24"/>
  </w:num>
  <w:num w:numId="18">
    <w:abstractNumId w:val="15"/>
  </w:num>
  <w:num w:numId="19">
    <w:abstractNumId w:val="13"/>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0"/>
  </w:num>
  <w:num w:numId="32">
    <w:abstractNumId w:val="26"/>
  </w:num>
  <w:num w:numId="33">
    <w:abstractNumId w:val="16"/>
  </w:num>
  <w:num w:numId="34">
    <w:abstractNumId w:val="34"/>
  </w:num>
  <w:num w:numId="35">
    <w:abstractNumId w:val="22"/>
  </w:num>
  <w:num w:numId="36">
    <w:abstractNumId w:val="22"/>
  </w:num>
  <w:num w:numId="37">
    <w:abstractNumId w:val="9"/>
  </w:num>
  <w:num w:numId="38">
    <w:abstractNumId w:val="36"/>
  </w:num>
  <w:num w:numId="39">
    <w:abstractNumId w:val="21"/>
  </w:num>
  <w:num w:numId="40">
    <w:abstractNumId w:val="10"/>
  </w:num>
  <w:num w:numId="41">
    <w:abstractNumId w:val="32"/>
  </w:num>
  <w:num w:numId="42">
    <w:abstractNumId w:val="11"/>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numRestart w:val="eachPage"/>
    <w:footnote w:id="-1"/>
    <w:footnote w:id="0"/>
  </w:footnotePr>
  <w:endnotePr>
    <w:endnote w:id="-1"/>
    <w:endnote w:id="0"/>
  </w:endnotePr>
  <w:compat>
    <w:useFELayout/>
  </w:compat>
  <w:rsids>
    <w:rsidRoot w:val="00CF5263"/>
    <w:rsid w:val="0000024E"/>
    <w:rsid w:val="0000057A"/>
    <w:rsid w:val="00000638"/>
    <w:rsid w:val="00000D04"/>
    <w:rsid w:val="00000DB2"/>
    <w:rsid w:val="000010BE"/>
    <w:rsid w:val="000015AB"/>
    <w:rsid w:val="00001708"/>
    <w:rsid w:val="000020F6"/>
    <w:rsid w:val="00002423"/>
    <w:rsid w:val="000027F1"/>
    <w:rsid w:val="00002893"/>
    <w:rsid w:val="000033A3"/>
    <w:rsid w:val="00003605"/>
    <w:rsid w:val="00003C56"/>
    <w:rsid w:val="00003EC2"/>
    <w:rsid w:val="000040A9"/>
    <w:rsid w:val="00004514"/>
    <w:rsid w:val="0000458E"/>
    <w:rsid w:val="00004E46"/>
    <w:rsid w:val="00004E70"/>
    <w:rsid w:val="00004F22"/>
    <w:rsid w:val="0000554A"/>
    <w:rsid w:val="0000580A"/>
    <w:rsid w:val="00005913"/>
    <w:rsid w:val="000071FF"/>
    <w:rsid w:val="000072B6"/>
    <w:rsid w:val="00007584"/>
    <w:rsid w:val="00007813"/>
    <w:rsid w:val="00007AAE"/>
    <w:rsid w:val="00010119"/>
    <w:rsid w:val="00010366"/>
    <w:rsid w:val="000109E6"/>
    <w:rsid w:val="00011099"/>
    <w:rsid w:val="00011222"/>
    <w:rsid w:val="00011DA1"/>
    <w:rsid w:val="00011F67"/>
    <w:rsid w:val="00012862"/>
    <w:rsid w:val="000128E6"/>
    <w:rsid w:val="0001341C"/>
    <w:rsid w:val="00013BEB"/>
    <w:rsid w:val="00013FD9"/>
    <w:rsid w:val="000152E8"/>
    <w:rsid w:val="00015BDA"/>
    <w:rsid w:val="00015EFB"/>
    <w:rsid w:val="000165E2"/>
    <w:rsid w:val="00016777"/>
    <w:rsid w:val="0001686D"/>
    <w:rsid w:val="000169AB"/>
    <w:rsid w:val="000172BE"/>
    <w:rsid w:val="00017927"/>
    <w:rsid w:val="00017D8A"/>
    <w:rsid w:val="00020505"/>
    <w:rsid w:val="0002085C"/>
    <w:rsid w:val="00020B16"/>
    <w:rsid w:val="00020C0C"/>
    <w:rsid w:val="00020E07"/>
    <w:rsid w:val="000213C4"/>
    <w:rsid w:val="000217EA"/>
    <w:rsid w:val="00021DAA"/>
    <w:rsid w:val="0002278F"/>
    <w:rsid w:val="000231B5"/>
    <w:rsid w:val="00023388"/>
    <w:rsid w:val="00023425"/>
    <w:rsid w:val="00023520"/>
    <w:rsid w:val="000238D7"/>
    <w:rsid w:val="0002401C"/>
    <w:rsid w:val="000241BE"/>
    <w:rsid w:val="000242F2"/>
    <w:rsid w:val="00024663"/>
    <w:rsid w:val="0002492A"/>
    <w:rsid w:val="00025B77"/>
    <w:rsid w:val="00025F78"/>
    <w:rsid w:val="000261FF"/>
    <w:rsid w:val="00026BBC"/>
    <w:rsid w:val="00026D4B"/>
    <w:rsid w:val="00026E42"/>
    <w:rsid w:val="00027225"/>
    <w:rsid w:val="000275C6"/>
    <w:rsid w:val="000278D2"/>
    <w:rsid w:val="00027AD6"/>
    <w:rsid w:val="00027E36"/>
    <w:rsid w:val="00027FA8"/>
    <w:rsid w:val="0003023A"/>
    <w:rsid w:val="0003024C"/>
    <w:rsid w:val="000306FD"/>
    <w:rsid w:val="00030AA3"/>
    <w:rsid w:val="00030E35"/>
    <w:rsid w:val="000315DF"/>
    <w:rsid w:val="00031922"/>
    <w:rsid w:val="00031A8C"/>
    <w:rsid w:val="00031ADB"/>
    <w:rsid w:val="00031F3B"/>
    <w:rsid w:val="00031FE4"/>
    <w:rsid w:val="00032056"/>
    <w:rsid w:val="000325ED"/>
    <w:rsid w:val="000328CA"/>
    <w:rsid w:val="000329EA"/>
    <w:rsid w:val="00032D9E"/>
    <w:rsid w:val="00032E40"/>
    <w:rsid w:val="0003376B"/>
    <w:rsid w:val="000337FB"/>
    <w:rsid w:val="00034384"/>
    <w:rsid w:val="00034676"/>
    <w:rsid w:val="000346E6"/>
    <w:rsid w:val="000348FC"/>
    <w:rsid w:val="000352B3"/>
    <w:rsid w:val="00037712"/>
    <w:rsid w:val="00037910"/>
    <w:rsid w:val="00040163"/>
    <w:rsid w:val="0004023E"/>
    <w:rsid w:val="0004024B"/>
    <w:rsid w:val="00040333"/>
    <w:rsid w:val="0004066F"/>
    <w:rsid w:val="00040996"/>
    <w:rsid w:val="0004111B"/>
    <w:rsid w:val="000415FB"/>
    <w:rsid w:val="0004168D"/>
    <w:rsid w:val="000418B5"/>
    <w:rsid w:val="00041C57"/>
    <w:rsid w:val="0004218E"/>
    <w:rsid w:val="00042542"/>
    <w:rsid w:val="000434B7"/>
    <w:rsid w:val="000435E4"/>
    <w:rsid w:val="000437F5"/>
    <w:rsid w:val="00043BEB"/>
    <w:rsid w:val="0004429D"/>
    <w:rsid w:val="0004443C"/>
    <w:rsid w:val="00045857"/>
    <w:rsid w:val="00046006"/>
    <w:rsid w:val="0004665E"/>
    <w:rsid w:val="000466C8"/>
    <w:rsid w:val="00046796"/>
    <w:rsid w:val="000467FD"/>
    <w:rsid w:val="00046AAF"/>
    <w:rsid w:val="00047225"/>
    <w:rsid w:val="0004780E"/>
    <w:rsid w:val="000478F6"/>
    <w:rsid w:val="0004795F"/>
    <w:rsid w:val="00047E60"/>
    <w:rsid w:val="00050043"/>
    <w:rsid w:val="000506AE"/>
    <w:rsid w:val="00050B5D"/>
    <w:rsid w:val="000514A3"/>
    <w:rsid w:val="0005203E"/>
    <w:rsid w:val="00052AD2"/>
    <w:rsid w:val="000530DF"/>
    <w:rsid w:val="00053211"/>
    <w:rsid w:val="00053ACC"/>
    <w:rsid w:val="00054829"/>
    <w:rsid w:val="00054C75"/>
    <w:rsid w:val="00054E0C"/>
    <w:rsid w:val="000551D8"/>
    <w:rsid w:val="0005541D"/>
    <w:rsid w:val="00055488"/>
    <w:rsid w:val="000556E8"/>
    <w:rsid w:val="000565C8"/>
    <w:rsid w:val="00056D0D"/>
    <w:rsid w:val="0005712C"/>
    <w:rsid w:val="00057DC8"/>
    <w:rsid w:val="00057ED2"/>
    <w:rsid w:val="000600F7"/>
    <w:rsid w:val="0006093F"/>
    <w:rsid w:val="000612E1"/>
    <w:rsid w:val="000614FE"/>
    <w:rsid w:val="000625D0"/>
    <w:rsid w:val="000628E7"/>
    <w:rsid w:val="00064078"/>
    <w:rsid w:val="000642C6"/>
    <w:rsid w:val="0006442F"/>
    <w:rsid w:val="00064930"/>
    <w:rsid w:val="00064CCE"/>
    <w:rsid w:val="00065455"/>
    <w:rsid w:val="000658ED"/>
    <w:rsid w:val="00065A93"/>
    <w:rsid w:val="00065D38"/>
    <w:rsid w:val="00065D86"/>
    <w:rsid w:val="00066079"/>
    <w:rsid w:val="0006657D"/>
    <w:rsid w:val="00066FE0"/>
    <w:rsid w:val="000673C0"/>
    <w:rsid w:val="000675B0"/>
    <w:rsid w:val="00067DD1"/>
    <w:rsid w:val="00070447"/>
    <w:rsid w:val="000706E7"/>
    <w:rsid w:val="00070EF8"/>
    <w:rsid w:val="00071192"/>
    <w:rsid w:val="000713A7"/>
    <w:rsid w:val="00072144"/>
    <w:rsid w:val="00072708"/>
    <w:rsid w:val="000727FE"/>
    <w:rsid w:val="00072A80"/>
    <w:rsid w:val="00072ECE"/>
    <w:rsid w:val="000731A0"/>
    <w:rsid w:val="000736C1"/>
    <w:rsid w:val="00073797"/>
    <w:rsid w:val="00073DEC"/>
    <w:rsid w:val="0007458F"/>
    <w:rsid w:val="000745AA"/>
    <w:rsid w:val="000748E5"/>
    <w:rsid w:val="000749C8"/>
    <w:rsid w:val="00074E86"/>
    <w:rsid w:val="000754F6"/>
    <w:rsid w:val="0007577A"/>
    <w:rsid w:val="00075CBF"/>
    <w:rsid w:val="00076097"/>
    <w:rsid w:val="0007646C"/>
    <w:rsid w:val="00076541"/>
    <w:rsid w:val="0007658C"/>
    <w:rsid w:val="000772F4"/>
    <w:rsid w:val="000776EB"/>
    <w:rsid w:val="00077935"/>
    <w:rsid w:val="00077FD7"/>
    <w:rsid w:val="00080230"/>
    <w:rsid w:val="0008074C"/>
    <w:rsid w:val="00081196"/>
    <w:rsid w:val="00081422"/>
    <w:rsid w:val="0008169E"/>
    <w:rsid w:val="000823B0"/>
    <w:rsid w:val="0008247B"/>
    <w:rsid w:val="00082934"/>
    <w:rsid w:val="00082F65"/>
    <w:rsid w:val="0008335B"/>
    <w:rsid w:val="00083379"/>
    <w:rsid w:val="00083559"/>
    <w:rsid w:val="00083587"/>
    <w:rsid w:val="00083838"/>
    <w:rsid w:val="00083B6A"/>
    <w:rsid w:val="00084932"/>
    <w:rsid w:val="00084A80"/>
    <w:rsid w:val="00084B86"/>
    <w:rsid w:val="00084DDC"/>
    <w:rsid w:val="00085CAA"/>
    <w:rsid w:val="00085E04"/>
    <w:rsid w:val="00085EDC"/>
    <w:rsid w:val="00086800"/>
    <w:rsid w:val="00087092"/>
    <w:rsid w:val="00087913"/>
    <w:rsid w:val="00087A1F"/>
    <w:rsid w:val="00087D33"/>
    <w:rsid w:val="0009029E"/>
    <w:rsid w:val="000902CC"/>
    <w:rsid w:val="000902DC"/>
    <w:rsid w:val="000911AE"/>
    <w:rsid w:val="00091536"/>
    <w:rsid w:val="00091ABB"/>
    <w:rsid w:val="0009250A"/>
    <w:rsid w:val="00092F38"/>
    <w:rsid w:val="00093697"/>
    <w:rsid w:val="00093D42"/>
    <w:rsid w:val="00093D67"/>
    <w:rsid w:val="00093DD0"/>
    <w:rsid w:val="00093F27"/>
    <w:rsid w:val="00094A16"/>
    <w:rsid w:val="00094B2B"/>
    <w:rsid w:val="00094B41"/>
    <w:rsid w:val="00094DE6"/>
    <w:rsid w:val="00095D03"/>
    <w:rsid w:val="00095FEF"/>
    <w:rsid w:val="00096356"/>
    <w:rsid w:val="000964BA"/>
    <w:rsid w:val="000967C7"/>
    <w:rsid w:val="000968D1"/>
    <w:rsid w:val="000971CD"/>
    <w:rsid w:val="00097B7A"/>
    <w:rsid w:val="00097C3C"/>
    <w:rsid w:val="00097C99"/>
    <w:rsid w:val="00097D2B"/>
    <w:rsid w:val="000A04FD"/>
    <w:rsid w:val="000A07C2"/>
    <w:rsid w:val="000A0A41"/>
    <w:rsid w:val="000A0F14"/>
    <w:rsid w:val="000A1086"/>
    <w:rsid w:val="000A124E"/>
    <w:rsid w:val="000A1441"/>
    <w:rsid w:val="000A14E3"/>
    <w:rsid w:val="000A15A0"/>
    <w:rsid w:val="000A17DC"/>
    <w:rsid w:val="000A1860"/>
    <w:rsid w:val="000A1A06"/>
    <w:rsid w:val="000A1B60"/>
    <w:rsid w:val="000A21B4"/>
    <w:rsid w:val="000A2CC7"/>
    <w:rsid w:val="000A2ED6"/>
    <w:rsid w:val="000A34B4"/>
    <w:rsid w:val="000A4168"/>
    <w:rsid w:val="000A4205"/>
    <w:rsid w:val="000A4A19"/>
    <w:rsid w:val="000A51A2"/>
    <w:rsid w:val="000A5F5C"/>
    <w:rsid w:val="000A6351"/>
    <w:rsid w:val="000A63D6"/>
    <w:rsid w:val="000A65D2"/>
    <w:rsid w:val="000A694C"/>
    <w:rsid w:val="000A7433"/>
    <w:rsid w:val="000A7B38"/>
    <w:rsid w:val="000A7FDB"/>
    <w:rsid w:val="000B00AB"/>
    <w:rsid w:val="000B0343"/>
    <w:rsid w:val="000B0378"/>
    <w:rsid w:val="000B2158"/>
    <w:rsid w:val="000B284E"/>
    <w:rsid w:val="000B2985"/>
    <w:rsid w:val="000B2B56"/>
    <w:rsid w:val="000B2C88"/>
    <w:rsid w:val="000B2CD7"/>
    <w:rsid w:val="000B2F48"/>
    <w:rsid w:val="000B3014"/>
    <w:rsid w:val="000B3342"/>
    <w:rsid w:val="000B3F54"/>
    <w:rsid w:val="000B41BA"/>
    <w:rsid w:val="000B4347"/>
    <w:rsid w:val="000B43FE"/>
    <w:rsid w:val="000B51FA"/>
    <w:rsid w:val="000B5905"/>
    <w:rsid w:val="000B5975"/>
    <w:rsid w:val="000B597B"/>
    <w:rsid w:val="000B5A80"/>
    <w:rsid w:val="000B5AA3"/>
    <w:rsid w:val="000B6326"/>
    <w:rsid w:val="000B64E4"/>
    <w:rsid w:val="000B6932"/>
    <w:rsid w:val="000B6B84"/>
    <w:rsid w:val="000B6C79"/>
    <w:rsid w:val="000B6E2C"/>
    <w:rsid w:val="000B7373"/>
    <w:rsid w:val="000B76C5"/>
    <w:rsid w:val="000B77B3"/>
    <w:rsid w:val="000B7A10"/>
    <w:rsid w:val="000B7C61"/>
    <w:rsid w:val="000C054A"/>
    <w:rsid w:val="000C0C02"/>
    <w:rsid w:val="000C0CFC"/>
    <w:rsid w:val="000C0D17"/>
    <w:rsid w:val="000C10D7"/>
    <w:rsid w:val="000C115D"/>
    <w:rsid w:val="000C1359"/>
    <w:rsid w:val="000C1535"/>
    <w:rsid w:val="000C19A6"/>
    <w:rsid w:val="000C1AF4"/>
    <w:rsid w:val="000C1E27"/>
    <w:rsid w:val="000C2230"/>
    <w:rsid w:val="000C2279"/>
    <w:rsid w:val="000C236A"/>
    <w:rsid w:val="000C252B"/>
    <w:rsid w:val="000C2702"/>
    <w:rsid w:val="000C2FBD"/>
    <w:rsid w:val="000C3B0C"/>
    <w:rsid w:val="000C422D"/>
    <w:rsid w:val="000C4BB6"/>
    <w:rsid w:val="000C5F91"/>
    <w:rsid w:val="000C6025"/>
    <w:rsid w:val="000C642C"/>
    <w:rsid w:val="000C72A6"/>
    <w:rsid w:val="000C7AF1"/>
    <w:rsid w:val="000D039E"/>
    <w:rsid w:val="000D0565"/>
    <w:rsid w:val="000D05B4"/>
    <w:rsid w:val="000D0E4E"/>
    <w:rsid w:val="000D0EAF"/>
    <w:rsid w:val="000D113C"/>
    <w:rsid w:val="000D1227"/>
    <w:rsid w:val="000D12D1"/>
    <w:rsid w:val="000D146F"/>
    <w:rsid w:val="000D159A"/>
    <w:rsid w:val="000D16D0"/>
    <w:rsid w:val="000D1796"/>
    <w:rsid w:val="000D22CC"/>
    <w:rsid w:val="000D2572"/>
    <w:rsid w:val="000D301B"/>
    <w:rsid w:val="000D36AE"/>
    <w:rsid w:val="000D38A1"/>
    <w:rsid w:val="000D392C"/>
    <w:rsid w:val="000D3B74"/>
    <w:rsid w:val="000D414D"/>
    <w:rsid w:val="000D428A"/>
    <w:rsid w:val="000D4B7B"/>
    <w:rsid w:val="000D4C4E"/>
    <w:rsid w:val="000D5077"/>
    <w:rsid w:val="000D5362"/>
    <w:rsid w:val="000D57F8"/>
    <w:rsid w:val="000D5851"/>
    <w:rsid w:val="000D5C60"/>
    <w:rsid w:val="000D6C29"/>
    <w:rsid w:val="000D71E2"/>
    <w:rsid w:val="000D73A5"/>
    <w:rsid w:val="000D7E2B"/>
    <w:rsid w:val="000E01F7"/>
    <w:rsid w:val="000E0659"/>
    <w:rsid w:val="000E07D6"/>
    <w:rsid w:val="000E0C17"/>
    <w:rsid w:val="000E1380"/>
    <w:rsid w:val="000E13FB"/>
    <w:rsid w:val="000E18DF"/>
    <w:rsid w:val="000E1A3D"/>
    <w:rsid w:val="000E341C"/>
    <w:rsid w:val="000E3A64"/>
    <w:rsid w:val="000E3C43"/>
    <w:rsid w:val="000E43FF"/>
    <w:rsid w:val="000E4614"/>
    <w:rsid w:val="000E4F28"/>
    <w:rsid w:val="000E591D"/>
    <w:rsid w:val="000E59A0"/>
    <w:rsid w:val="000E5EB0"/>
    <w:rsid w:val="000E65B7"/>
    <w:rsid w:val="000E67A8"/>
    <w:rsid w:val="000E6912"/>
    <w:rsid w:val="000E6BFD"/>
    <w:rsid w:val="000E7816"/>
    <w:rsid w:val="000E7A84"/>
    <w:rsid w:val="000E7D65"/>
    <w:rsid w:val="000E7D6B"/>
    <w:rsid w:val="000E7E9E"/>
    <w:rsid w:val="000F0290"/>
    <w:rsid w:val="000F0D1E"/>
    <w:rsid w:val="000F1501"/>
    <w:rsid w:val="000F15BC"/>
    <w:rsid w:val="000F180A"/>
    <w:rsid w:val="000F18E6"/>
    <w:rsid w:val="000F1C92"/>
    <w:rsid w:val="000F1CE9"/>
    <w:rsid w:val="000F1D2D"/>
    <w:rsid w:val="000F1D88"/>
    <w:rsid w:val="000F23DE"/>
    <w:rsid w:val="000F2589"/>
    <w:rsid w:val="000F2EEE"/>
    <w:rsid w:val="000F341E"/>
    <w:rsid w:val="000F3544"/>
    <w:rsid w:val="000F3697"/>
    <w:rsid w:val="000F3D4D"/>
    <w:rsid w:val="000F4DBC"/>
    <w:rsid w:val="000F54C5"/>
    <w:rsid w:val="000F550D"/>
    <w:rsid w:val="000F5658"/>
    <w:rsid w:val="000F5D5E"/>
    <w:rsid w:val="000F5E22"/>
    <w:rsid w:val="000F613B"/>
    <w:rsid w:val="000F627A"/>
    <w:rsid w:val="000F63BC"/>
    <w:rsid w:val="000F64A9"/>
    <w:rsid w:val="000F6777"/>
    <w:rsid w:val="000F74A4"/>
    <w:rsid w:val="000F7F58"/>
    <w:rsid w:val="00100128"/>
    <w:rsid w:val="00100651"/>
    <w:rsid w:val="00100FF3"/>
    <w:rsid w:val="00101257"/>
    <w:rsid w:val="0010161E"/>
    <w:rsid w:val="001018EF"/>
    <w:rsid w:val="0010217F"/>
    <w:rsid w:val="001026CA"/>
    <w:rsid w:val="001027E2"/>
    <w:rsid w:val="00102E34"/>
    <w:rsid w:val="00102E85"/>
    <w:rsid w:val="00103F62"/>
    <w:rsid w:val="001043C2"/>
    <w:rsid w:val="001043E1"/>
    <w:rsid w:val="00104DC2"/>
    <w:rsid w:val="0010505A"/>
    <w:rsid w:val="0010563E"/>
    <w:rsid w:val="00105683"/>
    <w:rsid w:val="00105952"/>
    <w:rsid w:val="001059FD"/>
    <w:rsid w:val="00105B27"/>
    <w:rsid w:val="00105CC7"/>
    <w:rsid w:val="00106997"/>
    <w:rsid w:val="00106B44"/>
    <w:rsid w:val="00106F2F"/>
    <w:rsid w:val="00107039"/>
    <w:rsid w:val="00107402"/>
    <w:rsid w:val="0010752E"/>
    <w:rsid w:val="00107779"/>
    <w:rsid w:val="001077D4"/>
    <w:rsid w:val="001078C2"/>
    <w:rsid w:val="00107BCE"/>
    <w:rsid w:val="00107E1C"/>
    <w:rsid w:val="00110243"/>
    <w:rsid w:val="0011054A"/>
    <w:rsid w:val="001112C4"/>
    <w:rsid w:val="0011134D"/>
    <w:rsid w:val="00111444"/>
    <w:rsid w:val="00111723"/>
    <w:rsid w:val="00111C95"/>
    <w:rsid w:val="00111CB5"/>
    <w:rsid w:val="00112845"/>
    <w:rsid w:val="001129B5"/>
    <w:rsid w:val="001137E4"/>
    <w:rsid w:val="00113B6A"/>
    <w:rsid w:val="001141E3"/>
    <w:rsid w:val="001144DF"/>
    <w:rsid w:val="0011529C"/>
    <w:rsid w:val="001153E4"/>
    <w:rsid w:val="0011557B"/>
    <w:rsid w:val="00115AAC"/>
    <w:rsid w:val="0011625B"/>
    <w:rsid w:val="00116282"/>
    <w:rsid w:val="00117949"/>
    <w:rsid w:val="00117C85"/>
    <w:rsid w:val="00117F5A"/>
    <w:rsid w:val="00120B13"/>
    <w:rsid w:val="00120BAE"/>
    <w:rsid w:val="00120C4B"/>
    <w:rsid w:val="001217AB"/>
    <w:rsid w:val="00121B83"/>
    <w:rsid w:val="00121EE0"/>
    <w:rsid w:val="001223C5"/>
    <w:rsid w:val="0012276E"/>
    <w:rsid w:val="00122A7C"/>
    <w:rsid w:val="00123591"/>
    <w:rsid w:val="001235C7"/>
    <w:rsid w:val="00124346"/>
    <w:rsid w:val="0012497F"/>
    <w:rsid w:val="00124D60"/>
    <w:rsid w:val="00124D84"/>
    <w:rsid w:val="001250DD"/>
    <w:rsid w:val="00125733"/>
    <w:rsid w:val="001258D7"/>
    <w:rsid w:val="001260AD"/>
    <w:rsid w:val="001263AA"/>
    <w:rsid w:val="00126A67"/>
    <w:rsid w:val="00127E4C"/>
    <w:rsid w:val="0013062F"/>
    <w:rsid w:val="00130779"/>
    <w:rsid w:val="001307A1"/>
    <w:rsid w:val="001309BD"/>
    <w:rsid w:val="00130A35"/>
    <w:rsid w:val="00130EB3"/>
    <w:rsid w:val="001311B1"/>
    <w:rsid w:val="001316F7"/>
    <w:rsid w:val="00131B42"/>
    <w:rsid w:val="00131B51"/>
    <w:rsid w:val="00131DC1"/>
    <w:rsid w:val="001321D3"/>
    <w:rsid w:val="001329B7"/>
    <w:rsid w:val="001331C1"/>
    <w:rsid w:val="00133599"/>
    <w:rsid w:val="00133799"/>
    <w:rsid w:val="00133905"/>
    <w:rsid w:val="00133A90"/>
    <w:rsid w:val="00133BF7"/>
    <w:rsid w:val="001342AB"/>
    <w:rsid w:val="00134561"/>
    <w:rsid w:val="001346CF"/>
    <w:rsid w:val="00134AE2"/>
    <w:rsid w:val="00134B88"/>
    <w:rsid w:val="00134BC4"/>
    <w:rsid w:val="00134CCE"/>
    <w:rsid w:val="00135040"/>
    <w:rsid w:val="0013510E"/>
    <w:rsid w:val="001352BF"/>
    <w:rsid w:val="00135786"/>
    <w:rsid w:val="00135D20"/>
    <w:rsid w:val="00136266"/>
    <w:rsid w:val="0013632C"/>
    <w:rsid w:val="00136419"/>
    <w:rsid w:val="001368C6"/>
    <w:rsid w:val="00136A23"/>
    <w:rsid w:val="00136B99"/>
    <w:rsid w:val="00136C9F"/>
    <w:rsid w:val="0013709A"/>
    <w:rsid w:val="00137585"/>
    <w:rsid w:val="00137748"/>
    <w:rsid w:val="00140443"/>
    <w:rsid w:val="0014063E"/>
    <w:rsid w:val="0014087D"/>
    <w:rsid w:val="00140F74"/>
    <w:rsid w:val="00140F9C"/>
    <w:rsid w:val="00141191"/>
    <w:rsid w:val="001411D3"/>
    <w:rsid w:val="0014159C"/>
    <w:rsid w:val="00141B6D"/>
    <w:rsid w:val="00141BB9"/>
    <w:rsid w:val="00141D86"/>
    <w:rsid w:val="00142665"/>
    <w:rsid w:val="00142807"/>
    <w:rsid w:val="00142CC8"/>
    <w:rsid w:val="00143803"/>
    <w:rsid w:val="0014384A"/>
    <w:rsid w:val="001442EF"/>
    <w:rsid w:val="0014437B"/>
    <w:rsid w:val="0014450F"/>
    <w:rsid w:val="00144D8F"/>
    <w:rsid w:val="001450BD"/>
    <w:rsid w:val="001459E4"/>
    <w:rsid w:val="00145C74"/>
    <w:rsid w:val="00145D9A"/>
    <w:rsid w:val="00146252"/>
    <w:rsid w:val="001462E9"/>
    <w:rsid w:val="00146468"/>
    <w:rsid w:val="0014691D"/>
    <w:rsid w:val="00146E32"/>
    <w:rsid w:val="00146F21"/>
    <w:rsid w:val="00147053"/>
    <w:rsid w:val="00147328"/>
    <w:rsid w:val="0014791E"/>
    <w:rsid w:val="00150291"/>
    <w:rsid w:val="00150D05"/>
    <w:rsid w:val="001514E8"/>
    <w:rsid w:val="00151619"/>
    <w:rsid w:val="00151760"/>
    <w:rsid w:val="001517B9"/>
    <w:rsid w:val="00151D72"/>
    <w:rsid w:val="00151EF2"/>
    <w:rsid w:val="001520CD"/>
    <w:rsid w:val="00152274"/>
    <w:rsid w:val="0015237C"/>
    <w:rsid w:val="00152835"/>
    <w:rsid w:val="00152BFB"/>
    <w:rsid w:val="00153062"/>
    <w:rsid w:val="001531BC"/>
    <w:rsid w:val="001539F4"/>
    <w:rsid w:val="00153E42"/>
    <w:rsid w:val="00154CCA"/>
    <w:rsid w:val="001559FA"/>
    <w:rsid w:val="00155D3C"/>
    <w:rsid w:val="00155EAC"/>
    <w:rsid w:val="00156374"/>
    <w:rsid w:val="001569EE"/>
    <w:rsid w:val="00157254"/>
    <w:rsid w:val="001576A3"/>
    <w:rsid w:val="001577D8"/>
    <w:rsid w:val="00157B20"/>
    <w:rsid w:val="00157DB3"/>
    <w:rsid w:val="00157FC3"/>
    <w:rsid w:val="00160114"/>
    <w:rsid w:val="00160672"/>
    <w:rsid w:val="00160739"/>
    <w:rsid w:val="00160AAB"/>
    <w:rsid w:val="00161F0F"/>
    <w:rsid w:val="0016271E"/>
    <w:rsid w:val="00162D7A"/>
    <w:rsid w:val="00163109"/>
    <w:rsid w:val="001632F6"/>
    <w:rsid w:val="001644BA"/>
    <w:rsid w:val="0016481D"/>
    <w:rsid w:val="0016486B"/>
    <w:rsid w:val="00164A95"/>
    <w:rsid w:val="00164DAB"/>
    <w:rsid w:val="00165524"/>
    <w:rsid w:val="00165BA2"/>
    <w:rsid w:val="00165BBB"/>
    <w:rsid w:val="00165E9D"/>
    <w:rsid w:val="0016613F"/>
    <w:rsid w:val="00166215"/>
    <w:rsid w:val="00166222"/>
    <w:rsid w:val="0016628E"/>
    <w:rsid w:val="00166591"/>
    <w:rsid w:val="00166839"/>
    <w:rsid w:val="00166845"/>
    <w:rsid w:val="001672EF"/>
    <w:rsid w:val="0016771F"/>
    <w:rsid w:val="00171143"/>
    <w:rsid w:val="001711D3"/>
    <w:rsid w:val="001712E1"/>
    <w:rsid w:val="0017132B"/>
    <w:rsid w:val="00171850"/>
    <w:rsid w:val="00171AF8"/>
    <w:rsid w:val="00171DD4"/>
    <w:rsid w:val="00172864"/>
    <w:rsid w:val="00172B82"/>
    <w:rsid w:val="00172DFF"/>
    <w:rsid w:val="00172EFA"/>
    <w:rsid w:val="0017309C"/>
    <w:rsid w:val="00173608"/>
    <w:rsid w:val="00173EB0"/>
    <w:rsid w:val="00174128"/>
    <w:rsid w:val="001745EC"/>
    <w:rsid w:val="00174685"/>
    <w:rsid w:val="001747B7"/>
    <w:rsid w:val="00174BF0"/>
    <w:rsid w:val="001750A8"/>
    <w:rsid w:val="00175320"/>
    <w:rsid w:val="0017583A"/>
    <w:rsid w:val="001759F2"/>
    <w:rsid w:val="00175C30"/>
    <w:rsid w:val="00175EF5"/>
    <w:rsid w:val="00176053"/>
    <w:rsid w:val="00176A22"/>
    <w:rsid w:val="00176CF8"/>
    <w:rsid w:val="00177069"/>
    <w:rsid w:val="00177A82"/>
    <w:rsid w:val="00177D56"/>
    <w:rsid w:val="00177FC1"/>
    <w:rsid w:val="0018022C"/>
    <w:rsid w:val="0018094B"/>
    <w:rsid w:val="00180AEF"/>
    <w:rsid w:val="00180B19"/>
    <w:rsid w:val="00180F20"/>
    <w:rsid w:val="001815A2"/>
    <w:rsid w:val="00181B3B"/>
    <w:rsid w:val="00181B54"/>
    <w:rsid w:val="00181F5C"/>
    <w:rsid w:val="00181FC1"/>
    <w:rsid w:val="00182388"/>
    <w:rsid w:val="001824F5"/>
    <w:rsid w:val="00182722"/>
    <w:rsid w:val="00182E80"/>
    <w:rsid w:val="00183034"/>
    <w:rsid w:val="001830F7"/>
    <w:rsid w:val="0018373D"/>
    <w:rsid w:val="001837EB"/>
    <w:rsid w:val="00183EE6"/>
    <w:rsid w:val="0018520D"/>
    <w:rsid w:val="0018588A"/>
    <w:rsid w:val="00185E30"/>
    <w:rsid w:val="00186CD9"/>
    <w:rsid w:val="00187252"/>
    <w:rsid w:val="00187BF9"/>
    <w:rsid w:val="0019059D"/>
    <w:rsid w:val="00190C48"/>
    <w:rsid w:val="00190E0C"/>
    <w:rsid w:val="001910F6"/>
    <w:rsid w:val="00191C91"/>
    <w:rsid w:val="00191DFE"/>
    <w:rsid w:val="00191EFF"/>
    <w:rsid w:val="001920D0"/>
    <w:rsid w:val="001923ED"/>
    <w:rsid w:val="001925D3"/>
    <w:rsid w:val="00192846"/>
    <w:rsid w:val="00192C91"/>
    <w:rsid w:val="00192DD9"/>
    <w:rsid w:val="00193135"/>
    <w:rsid w:val="001931D0"/>
    <w:rsid w:val="00193650"/>
    <w:rsid w:val="0019405C"/>
    <w:rsid w:val="00194339"/>
    <w:rsid w:val="00194848"/>
    <w:rsid w:val="00194892"/>
    <w:rsid w:val="00194943"/>
    <w:rsid w:val="00194DDC"/>
    <w:rsid w:val="001958EA"/>
    <w:rsid w:val="00195955"/>
    <w:rsid w:val="00195E0E"/>
    <w:rsid w:val="0019639F"/>
    <w:rsid w:val="00196AB3"/>
    <w:rsid w:val="001A0839"/>
    <w:rsid w:val="001A0B21"/>
    <w:rsid w:val="001A180D"/>
    <w:rsid w:val="001A1BAC"/>
    <w:rsid w:val="001A23CE"/>
    <w:rsid w:val="001A2AD4"/>
    <w:rsid w:val="001A2BD9"/>
    <w:rsid w:val="001A2BF4"/>
    <w:rsid w:val="001A2C89"/>
    <w:rsid w:val="001A3BB0"/>
    <w:rsid w:val="001A3FFA"/>
    <w:rsid w:val="001A4F58"/>
    <w:rsid w:val="001A5AC7"/>
    <w:rsid w:val="001A637C"/>
    <w:rsid w:val="001A6540"/>
    <w:rsid w:val="001A673E"/>
    <w:rsid w:val="001A6FE6"/>
    <w:rsid w:val="001A72F8"/>
    <w:rsid w:val="001A7763"/>
    <w:rsid w:val="001A7CAC"/>
    <w:rsid w:val="001A7D8B"/>
    <w:rsid w:val="001B09A8"/>
    <w:rsid w:val="001B214C"/>
    <w:rsid w:val="001B260A"/>
    <w:rsid w:val="001B28CC"/>
    <w:rsid w:val="001B28CE"/>
    <w:rsid w:val="001B2AF4"/>
    <w:rsid w:val="001B2B36"/>
    <w:rsid w:val="001B2ED8"/>
    <w:rsid w:val="001B3964"/>
    <w:rsid w:val="001B3B32"/>
    <w:rsid w:val="001B3D0F"/>
    <w:rsid w:val="001B406D"/>
    <w:rsid w:val="001B4452"/>
    <w:rsid w:val="001B466C"/>
    <w:rsid w:val="001B483A"/>
    <w:rsid w:val="001B49CB"/>
    <w:rsid w:val="001B4D35"/>
    <w:rsid w:val="001B4EAC"/>
    <w:rsid w:val="001B4F34"/>
    <w:rsid w:val="001B52EC"/>
    <w:rsid w:val="001B554A"/>
    <w:rsid w:val="001B571C"/>
    <w:rsid w:val="001B5ABF"/>
    <w:rsid w:val="001B5D84"/>
    <w:rsid w:val="001B6017"/>
    <w:rsid w:val="001B6145"/>
    <w:rsid w:val="001B6564"/>
    <w:rsid w:val="001B679D"/>
    <w:rsid w:val="001B691A"/>
    <w:rsid w:val="001B6DE6"/>
    <w:rsid w:val="001B6E8A"/>
    <w:rsid w:val="001B7682"/>
    <w:rsid w:val="001C02D8"/>
    <w:rsid w:val="001C04E3"/>
    <w:rsid w:val="001C074D"/>
    <w:rsid w:val="001C0812"/>
    <w:rsid w:val="001C125A"/>
    <w:rsid w:val="001C174E"/>
    <w:rsid w:val="001C2153"/>
    <w:rsid w:val="001C21B6"/>
    <w:rsid w:val="001C2378"/>
    <w:rsid w:val="001C2613"/>
    <w:rsid w:val="001C2754"/>
    <w:rsid w:val="001C2A20"/>
    <w:rsid w:val="001C2FA2"/>
    <w:rsid w:val="001C3EE9"/>
    <w:rsid w:val="001C3FA4"/>
    <w:rsid w:val="001C40F9"/>
    <w:rsid w:val="001C458B"/>
    <w:rsid w:val="001C4694"/>
    <w:rsid w:val="001C47D4"/>
    <w:rsid w:val="001C48D8"/>
    <w:rsid w:val="001C4B3B"/>
    <w:rsid w:val="001C4BD1"/>
    <w:rsid w:val="001C4E26"/>
    <w:rsid w:val="001C5D4F"/>
    <w:rsid w:val="001C60DA"/>
    <w:rsid w:val="001C627C"/>
    <w:rsid w:val="001C64C0"/>
    <w:rsid w:val="001C69DA"/>
    <w:rsid w:val="001C6B31"/>
    <w:rsid w:val="001C6B9F"/>
    <w:rsid w:val="001C6E23"/>
    <w:rsid w:val="001C6F06"/>
    <w:rsid w:val="001C716E"/>
    <w:rsid w:val="001C71BA"/>
    <w:rsid w:val="001D01F7"/>
    <w:rsid w:val="001D028E"/>
    <w:rsid w:val="001D0BC7"/>
    <w:rsid w:val="001D1870"/>
    <w:rsid w:val="001D1BD6"/>
    <w:rsid w:val="001D1EC8"/>
    <w:rsid w:val="001D2360"/>
    <w:rsid w:val="001D2EB8"/>
    <w:rsid w:val="001D3109"/>
    <w:rsid w:val="001D332E"/>
    <w:rsid w:val="001D34CA"/>
    <w:rsid w:val="001D3816"/>
    <w:rsid w:val="001D38F8"/>
    <w:rsid w:val="001D5033"/>
    <w:rsid w:val="001D5C88"/>
    <w:rsid w:val="001D5F90"/>
    <w:rsid w:val="001D6567"/>
    <w:rsid w:val="001D695C"/>
    <w:rsid w:val="001D69D9"/>
    <w:rsid w:val="001D6C93"/>
    <w:rsid w:val="001D6FD9"/>
    <w:rsid w:val="001D780E"/>
    <w:rsid w:val="001E020E"/>
    <w:rsid w:val="001E0403"/>
    <w:rsid w:val="001E05C3"/>
    <w:rsid w:val="001E07A0"/>
    <w:rsid w:val="001E0A54"/>
    <w:rsid w:val="001E0AD3"/>
    <w:rsid w:val="001E0ADA"/>
    <w:rsid w:val="001E0F67"/>
    <w:rsid w:val="001E20C5"/>
    <w:rsid w:val="001E36E4"/>
    <w:rsid w:val="001E379D"/>
    <w:rsid w:val="001E3956"/>
    <w:rsid w:val="001E3A3C"/>
    <w:rsid w:val="001E3B57"/>
    <w:rsid w:val="001E588A"/>
    <w:rsid w:val="001E5C23"/>
    <w:rsid w:val="001E66A2"/>
    <w:rsid w:val="001E6D78"/>
    <w:rsid w:val="001E7504"/>
    <w:rsid w:val="001E76A3"/>
    <w:rsid w:val="001E76DF"/>
    <w:rsid w:val="001E7F0F"/>
    <w:rsid w:val="001F034E"/>
    <w:rsid w:val="001F099D"/>
    <w:rsid w:val="001F1308"/>
    <w:rsid w:val="001F1525"/>
    <w:rsid w:val="001F15DD"/>
    <w:rsid w:val="001F1739"/>
    <w:rsid w:val="001F1BAA"/>
    <w:rsid w:val="001F1E87"/>
    <w:rsid w:val="001F1EB6"/>
    <w:rsid w:val="001F1F0A"/>
    <w:rsid w:val="001F2A37"/>
    <w:rsid w:val="001F2E23"/>
    <w:rsid w:val="001F2EB8"/>
    <w:rsid w:val="001F341F"/>
    <w:rsid w:val="001F34B7"/>
    <w:rsid w:val="001F3911"/>
    <w:rsid w:val="001F3F1A"/>
    <w:rsid w:val="001F437A"/>
    <w:rsid w:val="001F4CBD"/>
    <w:rsid w:val="001F5545"/>
    <w:rsid w:val="001F5777"/>
    <w:rsid w:val="001F5937"/>
    <w:rsid w:val="001F59E3"/>
    <w:rsid w:val="001F59ED"/>
    <w:rsid w:val="001F7050"/>
    <w:rsid w:val="001F7116"/>
    <w:rsid w:val="001F7121"/>
    <w:rsid w:val="001F71E4"/>
    <w:rsid w:val="001F74A7"/>
    <w:rsid w:val="001F7CAF"/>
    <w:rsid w:val="0020027D"/>
    <w:rsid w:val="00200445"/>
    <w:rsid w:val="00200689"/>
    <w:rsid w:val="002008C6"/>
    <w:rsid w:val="00200D2C"/>
    <w:rsid w:val="002013AF"/>
    <w:rsid w:val="002019CB"/>
    <w:rsid w:val="002019D8"/>
    <w:rsid w:val="00201B53"/>
    <w:rsid w:val="00201BA3"/>
    <w:rsid w:val="00201EC7"/>
    <w:rsid w:val="00201F80"/>
    <w:rsid w:val="002028A9"/>
    <w:rsid w:val="0020327C"/>
    <w:rsid w:val="0020349A"/>
    <w:rsid w:val="002034B4"/>
    <w:rsid w:val="0020378C"/>
    <w:rsid w:val="00203FEE"/>
    <w:rsid w:val="00204032"/>
    <w:rsid w:val="00204555"/>
    <w:rsid w:val="002048D5"/>
    <w:rsid w:val="002049EC"/>
    <w:rsid w:val="00204BAD"/>
    <w:rsid w:val="00204D60"/>
    <w:rsid w:val="00205627"/>
    <w:rsid w:val="002056D0"/>
    <w:rsid w:val="0020587E"/>
    <w:rsid w:val="002062D9"/>
    <w:rsid w:val="002063C3"/>
    <w:rsid w:val="00206A19"/>
    <w:rsid w:val="00207037"/>
    <w:rsid w:val="0020727D"/>
    <w:rsid w:val="002075BC"/>
    <w:rsid w:val="002079DF"/>
    <w:rsid w:val="002100AA"/>
    <w:rsid w:val="002104BD"/>
    <w:rsid w:val="00210826"/>
    <w:rsid w:val="00210860"/>
    <w:rsid w:val="00210B6A"/>
    <w:rsid w:val="00211BD4"/>
    <w:rsid w:val="00212696"/>
    <w:rsid w:val="00212CB6"/>
    <w:rsid w:val="00212D2F"/>
    <w:rsid w:val="00212E37"/>
    <w:rsid w:val="002130EC"/>
    <w:rsid w:val="00213CE9"/>
    <w:rsid w:val="002140FF"/>
    <w:rsid w:val="002146B5"/>
    <w:rsid w:val="00215293"/>
    <w:rsid w:val="002156EC"/>
    <w:rsid w:val="0021572F"/>
    <w:rsid w:val="00215790"/>
    <w:rsid w:val="00215DC1"/>
    <w:rsid w:val="002163DC"/>
    <w:rsid w:val="002164E7"/>
    <w:rsid w:val="00216C76"/>
    <w:rsid w:val="002173D4"/>
    <w:rsid w:val="00217541"/>
    <w:rsid w:val="00220544"/>
    <w:rsid w:val="00220894"/>
    <w:rsid w:val="002208F3"/>
    <w:rsid w:val="00220B9B"/>
    <w:rsid w:val="002212BC"/>
    <w:rsid w:val="00221B69"/>
    <w:rsid w:val="00222A8C"/>
    <w:rsid w:val="00222D6D"/>
    <w:rsid w:val="00222F0D"/>
    <w:rsid w:val="00222F4C"/>
    <w:rsid w:val="00223452"/>
    <w:rsid w:val="00223913"/>
    <w:rsid w:val="002244BB"/>
    <w:rsid w:val="00224893"/>
    <w:rsid w:val="00224952"/>
    <w:rsid w:val="0022495F"/>
    <w:rsid w:val="00224A14"/>
    <w:rsid w:val="00224D89"/>
    <w:rsid w:val="00224DD2"/>
    <w:rsid w:val="00225129"/>
    <w:rsid w:val="0022552E"/>
    <w:rsid w:val="002257B6"/>
    <w:rsid w:val="00225A6A"/>
    <w:rsid w:val="00225AC7"/>
    <w:rsid w:val="00225ACC"/>
    <w:rsid w:val="00225CAB"/>
    <w:rsid w:val="00225FB1"/>
    <w:rsid w:val="002267A5"/>
    <w:rsid w:val="002270FE"/>
    <w:rsid w:val="00230F42"/>
    <w:rsid w:val="00231338"/>
    <w:rsid w:val="00231C25"/>
    <w:rsid w:val="00231C6F"/>
    <w:rsid w:val="00232012"/>
    <w:rsid w:val="00232A90"/>
    <w:rsid w:val="00233366"/>
    <w:rsid w:val="002340AA"/>
    <w:rsid w:val="00234151"/>
    <w:rsid w:val="002346E9"/>
    <w:rsid w:val="002349AE"/>
    <w:rsid w:val="00234F8C"/>
    <w:rsid w:val="00235542"/>
    <w:rsid w:val="00235C48"/>
    <w:rsid w:val="00235CD8"/>
    <w:rsid w:val="002369B0"/>
    <w:rsid w:val="00236AD8"/>
    <w:rsid w:val="00236FB6"/>
    <w:rsid w:val="00237500"/>
    <w:rsid w:val="002375A8"/>
    <w:rsid w:val="002375C1"/>
    <w:rsid w:val="0024019D"/>
    <w:rsid w:val="002401F5"/>
    <w:rsid w:val="002405BE"/>
    <w:rsid w:val="00240E54"/>
    <w:rsid w:val="0024128B"/>
    <w:rsid w:val="0024144F"/>
    <w:rsid w:val="002428BD"/>
    <w:rsid w:val="002432AD"/>
    <w:rsid w:val="0024375B"/>
    <w:rsid w:val="00243C9C"/>
    <w:rsid w:val="00244794"/>
    <w:rsid w:val="0024489F"/>
    <w:rsid w:val="002450C2"/>
    <w:rsid w:val="002451C5"/>
    <w:rsid w:val="00245224"/>
    <w:rsid w:val="002459CF"/>
    <w:rsid w:val="00245ACB"/>
    <w:rsid w:val="00245C13"/>
    <w:rsid w:val="00245CCD"/>
    <w:rsid w:val="00245EA7"/>
    <w:rsid w:val="00245F1F"/>
    <w:rsid w:val="0024663B"/>
    <w:rsid w:val="0024665D"/>
    <w:rsid w:val="00246866"/>
    <w:rsid w:val="00246EFB"/>
    <w:rsid w:val="00247048"/>
    <w:rsid w:val="00247103"/>
    <w:rsid w:val="00250067"/>
    <w:rsid w:val="00251018"/>
    <w:rsid w:val="00251043"/>
    <w:rsid w:val="002511C7"/>
    <w:rsid w:val="002516DE"/>
    <w:rsid w:val="0025180E"/>
    <w:rsid w:val="00251C41"/>
    <w:rsid w:val="00251F81"/>
    <w:rsid w:val="00252BE0"/>
    <w:rsid w:val="00253588"/>
    <w:rsid w:val="002546F4"/>
    <w:rsid w:val="002551D0"/>
    <w:rsid w:val="00255374"/>
    <w:rsid w:val="00255B78"/>
    <w:rsid w:val="00256EF1"/>
    <w:rsid w:val="0025786D"/>
    <w:rsid w:val="00257BF4"/>
    <w:rsid w:val="00257FC3"/>
    <w:rsid w:val="00260003"/>
    <w:rsid w:val="0026035D"/>
    <w:rsid w:val="002606D6"/>
    <w:rsid w:val="0026172F"/>
    <w:rsid w:val="00261B92"/>
    <w:rsid w:val="00261C98"/>
    <w:rsid w:val="0026248E"/>
    <w:rsid w:val="00262914"/>
    <w:rsid w:val="00262AAA"/>
    <w:rsid w:val="0026416D"/>
    <w:rsid w:val="002647BF"/>
    <w:rsid w:val="002647D5"/>
    <w:rsid w:val="00264E7F"/>
    <w:rsid w:val="00265032"/>
    <w:rsid w:val="002650C5"/>
    <w:rsid w:val="002651FB"/>
    <w:rsid w:val="0026538C"/>
    <w:rsid w:val="002655A4"/>
    <w:rsid w:val="002655C8"/>
    <w:rsid w:val="00265781"/>
    <w:rsid w:val="002661FA"/>
    <w:rsid w:val="002668AB"/>
    <w:rsid w:val="00266923"/>
    <w:rsid w:val="00266B13"/>
    <w:rsid w:val="00267159"/>
    <w:rsid w:val="00267328"/>
    <w:rsid w:val="002700E5"/>
    <w:rsid w:val="00270728"/>
    <w:rsid w:val="002707CA"/>
    <w:rsid w:val="00270850"/>
    <w:rsid w:val="00270D42"/>
    <w:rsid w:val="0027195D"/>
    <w:rsid w:val="00271DC2"/>
    <w:rsid w:val="00272087"/>
    <w:rsid w:val="002720DF"/>
    <w:rsid w:val="002726E1"/>
    <w:rsid w:val="00272B03"/>
    <w:rsid w:val="002733E2"/>
    <w:rsid w:val="0027421C"/>
    <w:rsid w:val="00274A94"/>
    <w:rsid w:val="002750B1"/>
    <w:rsid w:val="002759D4"/>
    <w:rsid w:val="002766B7"/>
    <w:rsid w:val="002768F5"/>
    <w:rsid w:val="00276A35"/>
    <w:rsid w:val="002773A4"/>
    <w:rsid w:val="002774E0"/>
    <w:rsid w:val="0027770A"/>
    <w:rsid w:val="002777D9"/>
    <w:rsid w:val="00277835"/>
    <w:rsid w:val="002802F2"/>
    <w:rsid w:val="002803CA"/>
    <w:rsid w:val="00280AB1"/>
    <w:rsid w:val="00280AFF"/>
    <w:rsid w:val="00280D68"/>
    <w:rsid w:val="0028175F"/>
    <w:rsid w:val="0028181D"/>
    <w:rsid w:val="00281B0A"/>
    <w:rsid w:val="0028212B"/>
    <w:rsid w:val="00283C3C"/>
    <w:rsid w:val="00283CA0"/>
    <w:rsid w:val="00284BAE"/>
    <w:rsid w:val="00284DED"/>
    <w:rsid w:val="00285284"/>
    <w:rsid w:val="00285688"/>
    <w:rsid w:val="0028587D"/>
    <w:rsid w:val="002859AF"/>
    <w:rsid w:val="00285D17"/>
    <w:rsid w:val="002863F6"/>
    <w:rsid w:val="00286AE7"/>
    <w:rsid w:val="00287243"/>
    <w:rsid w:val="002874C4"/>
    <w:rsid w:val="00290344"/>
    <w:rsid w:val="002903B9"/>
    <w:rsid w:val="002903F2"/>
    <w:rsid w:val="00290647"/>
    <w:rsid w:val="002912DA"/>
    <w:rsid w:val="00291385"/>
    <w:rsid w:val="0029141E"/>
    <w:rsid w:val="00291422"/>
    <w:rsid w:val="0029237F"/>
    <w:rsid w:val="00292715"/>
    <w:rsid w:val="002929B4"/>
    <w:rsid w:val="00292BEB"/>
    <w:rsid w:val="0029338D"/>
    <w:rsid w:val="002939DE"/>
    <w:rsid w:val="00293E57"/>
    <w:rsid w:val="00293EBE"/>
    <w:rsid w:val="002945D7"/>
    <w:rsid w:val="002947D1"/>
    <w:rsid w:val="002948DF"/>
    <w:rsid w:val="00294D90"/>
    <w:rsid w:val="00294E78"/>
    <w:rsid w:val="00295C52"/>
    <w:rsid w:val="0029634E"/>
    <w:rsid w:val="0029683E"/>
    <w:rsid w:val="00296CEA"/>
    <w:rsid w:val="002970AA"/>
    <w:rsid w:val="00297336"/>
    <w:rsid w:val="00297FA6"/>
    <w:rsid w:val="002A00CC"/>
    <w:rsid w:val="002A0186"/>
    <w:rsid w:val="002A01FE"/>
    <w:rsid w:val="002A0767"/>
    <w:rsid w:val="002A092F"/>
    <w:rsid w:val="002A12E3"/>
    <w:rsid w:val="002A1B71"/>
    <w:rsid w:val="002A1E92"/>
    <w:rsid w:val="002A204D"/>
    <w:rsid w:val="002A23FA"/>
    <w:rsid w:val="002A245C"/>
    <w:rsid w:val="002A2616"/>
    <w:rsid w:val="002A26E1"/>
    <w:rsid w:val="002A3068"/>
    <w:rsid w:val="002A368A"/>
    <w:rsid w:val="002A37F8"/>
    <w:rsid w:val="002A38C2"/>
    <w:rsid w:val="002A3901"/>
    <w:rsid w:val="002A4065"/>
    <w:rsid w:val="002A4614"/>
    <w:rsid w:val="002A4A6A"/>
    <w:rsid w:val="002A4D62"/>
    <w:rsid w:val="002A544C"/>
    <w:rsid w:val="002A5993"/>
    <w:rsid w:val="002A59F0"/>
    <w:rsid w:val="002A604A"/>
    <w:rsid w:val="002A6432"/>
    <w:rsid w:val="002A6E98"/>
    <w:rsid w:val="002A6F25"/>
    <w:rsid w:val="002A6FD3"/>
    <w:rsid w:val="002A7ED8"/>
    <w:rsid w:val="002B0280"/>
    <w:rsid w:val="002B0995"/>
    <w:rsid w:val="002B0A7D"/>
    <w:rsid w:val="002B129A"/>
    <w:rsid w:val="002B161E"/>
    <w:rsid w:val="002B162D"/>
    <w:rsid w:val="002B180A"/>
    <w:rsid w:val="002B18F4"/>
    <w:rsid w:val="002B1A69"/>
    <w:rsid w:val="002B1FCD"/>
    <w:rsid w:val="002B2723"/>
    <w:rsid w:val="002B27CB"/>
    <w:rsid w:val="002B303A"/>
    <w:rsid w:val="002B395A"/>
    <w:rsid w:val="002B3F7C"/>
    <w:rsid w:val="002B447D"/>
    <w:rsid w:val="002B538E"/>
    <w:rsid w:val="002B5DCA"/>
    <w:rsid w:val="002B5E9F"/>
    <w:rsid w:val="002B636B"/>
    <w:rsid w:val="002B6BDC"/>
    <w:rsid w:val="002B75B0"/>
    <w:rsid w:val="002B77AD"/>
    <w:rsid w:val="002B7D2C"/>
    <w:rsid w:val="002B7EAF"/>
    <w:rsid w:val="002C099C"/>
    <w:rsid w:val="002C0B74"/>
    <w:rsid w:val="002C0B97"/>
    <w:rsid w:val="002C0C8B"/>
    <w:rsid w:val="002C0CBB"/>
    <w:rsid w:val="002C1201"/>
    <w:rsid w:val="002C1460"/>
    <w:rsid w:val="002C14CF"/>
    <w:rsid w:val="002C1AB7"/>
    <w:rsid w:val="002C20F2"/>
    <w:rsid w:val="002C2D5F"/>
    <w:rsid w:val="002C37E1"/>
    <w:rsid w:val="002C38B2"/>
    <w:rsid w:val="002C3DA9"/>
    <w:rsid w:val="002C3F9C"/>
    <w:rsid w:val="002C44C5"/>
    <w:rsid w:val="002C477C"/>
    <w:rsid w:val="002C4C82"/>
    <w:rsid w:val="002C4FA5"/>
    <w:rsid w:val="002C5AFA"/>
    <w:rsid w:val="002C6022"/>
    <w:rsid w:val="002C6272"/>
    <w:rsid w:val="002C63BF"/>
    <w:rsid w:val="002C654A"/>
    <w:rsid w:val="002C6BEB"/>
    <w:rsid w:val="002C712D"/>
    <w:rsid w:val="002C7444"/>
    <w:rsid w:val="002C76A1"/>
    <w:rsid w:val="002C7C27"/>
    <w:rsid w:val="002C7D1E"/>
    <w:rsid w:val="002D015A"/>
    <w:rsid w:val="002D0439"/>
    <w:rsid w:val="002D10C1"/>
    <w:rsid w:val="002D11B7"/>
    <w:rsid w:val="002D11D0"/>
    <w:rsid w:val="002D127D"/>
    <w:rsid w:val="002D14E4"/>
    <w:rsid w:val="002D1962"/>
    <w:rsid w:val="002D1A9B"/>
    <w:rsid w:val="002D1C4F"/>
    <w:rsid w:val="002D1EF2"/>
    <w:rsid w:val="002D2208"/>
    <w:rsid w:val="002D2957"/>
    <w:rsid w:val="002D2A18"/>
    <w:rsid w:val="002D3A9A"/>
    <w:rsid w:val="002D3BBC"/>
    <w:rsid w:val="002D3D39"/>
    <w:rsid w:val="002D3DF4"/>
    <w:rsid w:val="002D438A"/>
    <w:rsid w:val="002D4867"/>
    <w:rsid w:val="002D49A5"/>
    <w:rsid w:val="002D4FD1"/>
    <w:rsid w:val="002D52E8"/>
    <w:rsid w:val="002D54DD"/>
    <w:rsid w:val="002D5738"/>
    <w:rsid w:val="002D58F8"/>
    <w:rsid w:val="002D5E53"/>
    <w:rsid w:val="002D61EE"/>
    <w:rsid w:val="002D6DC8"/>
    <w:rsid w:val="002D74C7"/>
    <w:rsid w:val="002D7BEE"/>
    <w:rsid w:val="002D7E70"/>
    <w:rsid w:val="002D7ECF"/>
    <w:rsid w:val="002E0262"/>
    <w:rsid w:val="002E02B2"/>
    <w:rsid w:val="002E0319"/>
    <w:rsid w:val="002E09C1"/>
    <w:rsid w:val="002E10F6"/>
    <w:rsid w:val="002E1518"/>
    <w:rsid w:val="002E179B"/>
    <w:rsid w:val="002E1BEF"/>
    <w:rsid w:val="002E1C9E"/>
    <w:rsid w:val="002E202C"/>
    <w:rsid w:val="002E2331"/>
    <w:rsid w:val="002E257B"/>
    <w:rsid w:val="002E3C65"/>
    <w:rsid w:val="002E3F5B"/>
    <w:rsid w:val="002E4362"/>
    <w:rsid w:val="002E4A9D"/>
    <w:rsid w:val="002E51E1"/>
    <w:rsid w:val="002E529F"/>
    <w:rsid w:val="002E5ABB"/>
    <w:rsid w:val="002E63D9"/>
    <w:rsid w:val="002E640E"/>
    <w:rsid w:val="002E667E"/>
    <w:rsid w:val="002E67AB"/>
    <w:rsid w:val="002E6A97"/>
    <w:rsid w:val="002E7166"/>
    <w:rsid w:val="002E7A28"/>
    <w:rsid w:val="002F0C28"/>
    <w:rsid w:val="002F1E14"/>
    <w:rsid w:val="002F22E9"/>
    <w:rsid w:val="002F365F"/>
    <w:rsid w:val="002F3CD5"/>
    <w:rsid w:val="002F3CDE"/>
    <w:rsid w:val="002F4195"/>
    <w:rsid w:val="002F4363"/>
    <w:rsid w:val="002F4984"/>
    <w:rsid w:val="002F4E7E"/>
    <w:rsid w:val="002F50B8"/>
    <w:rsid w:val="002F5665"/>
    <w:rsid w:val="002F5C05"/>
    <w:rsid w:val="002F5DD6"/>
    <w:rsid w:val="002F5FEA"/>
    <w:rsid w:val="002F63E7"/>
    <w:rsid w:val="002F63FD"/>
    <w:rsid w:val="002F6900"/>
    <w:rsid w:val="002F6E84"/>
    <w:rsid w:val="002F782E"/>
    <w:rsid w:val="002F7BE3"/>
    <w:rsid w:val="002F7C35"/>
    <w:rsid w:val="002F7E6A"/>
    <w:rsid w:val="002F7F08"/>
    <w:rsid w:val="00300035"/>
    <w:rsid w:val="00300165"/>
    <w:rsid w:val="0030100E"/>
    <w:rsid w:val="003010CF"/>
    <w:rsid w:val="00301804"/>
    <w:rsid w:val="003018EE"/>
    <w:rsid w:val="00301FBE"/>
    <w:rsid w:val="003023A0"/>
    <w:rsid w:val="0030271E"/>
    <w:rsid w:val="0030278A"/>
    <w:rsid w:val="00302A02"/>
    <w:rsid w:val="00302ABC"/>
    <w:rsid w:val="0030334B"/>
    <w:rsid w:val="00303440"/>
    <w:rsid w:val="003034C6"/>
    <w:rsid w:val="003037CC"/>
    <w:rsid w:val="00303BDE"/>
    <w:rsid w:val="00303C37"/>
    <w:rsid w:val="00303D83"/>
    <w:rsid w:val="00304D9B"/>
    <w:rsid w:val="003052B9"/>
    <w:rsid w:val="00305FF9"/>
    <w:rsid w:val="0030635F"/>
    <w:rsid w:val="0030658E"/>
    <w:rsid w:val="003065AA"/>
    <w:rsid w:val="00306E6B"/>
    <w:rsid w:val="00306EF9"/>
    <w:rsid w:val="003076C0"/>
    <w:rsid w:val="00307865"/>
    <w:rsid w:val="00307F4B"/>
    <w:rsid w:val="003100C8"/>
    <w:rsid w:val="00310612"/>
    <w:rsid w:val="003108BC"/>
    <w:rsid w:val="00310C07"/>
    <w:rsid w:val="00311161"/>
    <w:rsid w:val="003112E0"/>
    <w:rsid w:val="00311733"/>
    <w:rsid w:val="00312400"/>
    <w:rsid w:val="00312739"/>
    <w:rsid w:val="003127DC"/>
    <w:rsid w:val="00312BB9"/>
    <w:rsid w:val="00312D10"/>
    <w:rsid w:val="00313B0E"/>
    <w:rsid w:val="00313B32"/>
    <w:rsid w:val="00313C7B"/>
    <w:rsid w:val="00313F2D"/>
    <w:rsid w:val="003141C5"/>
    <w:rsid w:val="00314AE7"/>
    <w:rsid w:val="003156AF"/>
    <w:rsid w:val="00315B8D"/>
    <w:rsid w:val="00315F5F"/>
    <w:rsid w:val="00316080"/>
    <w:rsid w:val="00316495"/>
    <w:rsid w:val="00316994"/>
    <w:rsid w:val="00316A49"/>
    <w:rsid w:val="00316DBC"/>
    <w:rsid w:val="00316EEB"/>
    <w:rsid w:val="003171DF"/>
    <w:rsid w:val="00317393"/>
    <w:rsid w:val="003178DA"/>
    <w:rsid w:val="00317910"/>
    <w:rsid w:val="00317DB8"/>
    <w:rsid w:val="00320440"/>
    <w:rsid w:val="00320618"/>
    <w:rsid w:val="0032100B"/>
    <w:rsid w:val="003218DF"/>
    <w:rsid w:val="00321906"/>
    <w:rsid w:val="00321BD7"/>
    <w:rsid w:val="00321DAE"/>
    <w:rsid w:val="00321FA0"/>
    <w:rsid w:val="00322426"/>
    <w:rsid w:val="0032260F"/>
    <w:rsid w:val="0032276D"/>
    <w:rsid w:val="003228DA"/>
    <w:rsid w:val="00322D3C"/>
    <w:rsid w:val="00323D6B"/>
    <w:rsid w:val="00323DA9"/>
    <w:rsid w:val="00323EF7"/>
    <w:rsid w:val="00323F33"/>
    <w:rsid w:val="00324203"/>
    <w:rsid w:val="00324BF5"/>
    <w:rsid w:val="00324C25"/>
    <w:rsid w:val="0032544E"/>
    <w:rsid w:val="00325A02"/>
    <w:rsid w:val="00325F14"/>
    <w:rsid w:val="003262F2"/>
    <w:rsid w:val="00326957"/>
    <w:rsid w:val="00326AE2"/>
    <w:rsid w:val="0032725F"/>
    <w:rsid w:val="003278E6"/>
    <w:rsid w:val="00327B38"/>
    <w:rsid w:val="00327E61"/>
    <w:rsid w:val="00330439"/>
    <w:rsid w:val="003305D3"/>
    <w:rsid w:val="00331126"/>
    <w:rsid w:val="003311E5"/>
    <w:rsid w:val="00331361"/>
    <w:rsid w:val="00331426"/>
    <w:rsid w:val="0033171D"/>
    <w:rsid w:val="00331F47"/>
    <w:rsid w:val="00331FC3"/>
    <w:rsid w:val="00332429"/>
    <w:rsid w:val="00332504"/>
    <w:rsid w:val="003326B1"/>
    <w:rsid w:val="003336B3"/>
    <w:rsid w:val="00334189"/>
    <w:rsid w:val="00335290"/>
    <w:rsid w:val="00335B75"/>
    <w:rsid w:val="00335BF8"/>
    <w:rsid w:val="00335D8C"/>
    <w:rsid w:val="00336072"/>
    <w:rsid w:val="003363A1"/>
    <w:rsid w:val="003364F8"/>
    <w:rsid w:val="0033672E"/>
    <w:rsid w:val="003367B5"/>
    <w:rsid w:val="00337823"/>
    <w:rsid w:val="003410E5"/>
    <w:rsid w:val="0034156E"/>
    <w:rsid w:val="003419A7"/>
    <w:rsid w:val="0034226D"/>
    <w:rsid w:val="0034269B"/>
    <w:rsid w:val="00342715"/>
    <w:rsid w:val="00342972"/>
    <w:rsid w:val="00342C28"/>
    <w:rsid w:val="00342FCA"/>
    <w:rsid w:val="00342FDD"/>
    <w:rsid w:val="00343215"/>
    <w:rsid w:val="0034365F"/>
    <w:rsid w:val="00343AEF"/>
    <w:rsid w:val="00343BA6"/>
    <w:rsid w:val="0034429B"/>
    <w:rsid w:val="0034436D"/>
    <w:rsid w:val="00344660"/>
    <w:rsid w:val="0034477F"/>
    <w:rsid w:val="00344866"/>
    <w:rsid w:val="003458E5"/>
    <w:rsid w:val="00345A8D"/>
    <w:rsid w:val="00345B46"/>
    <w:rsid w:val="0034638C"/>
    <w:rsid w:val="00346F7F"/>
    <w:rsid w:val="003471C5"/>
    <w:rsid w:val="00347752"/>
    <w:rsid w:val="00350108"/>
    <w:rsid w:val="00350432"/>
    <w:rsid w:val="00350762"/>
    <w:rsid w:val="003507C4"/>
    <w:rsid w:val="00350FBC"/>
    <w:rsid w:val="00351316"/>
    <w:rsid w:val="003519A1"/>
    <w:rsid w:val="003519F5"/>
    <w:rsid w:val="00352480"/>
    <w:rsid w:val="00352974"/>
    <w:rsid w:val="00352AA0"/>
    <w:rsid w:val="00352F3B"/>
    <w:rsid w:val="003530C4"/>
    <w:rsid w:val="003530D2"/>
    <w:rsid w:val="0035331A"/>
    <w:rsid w:val="003534E1"/>
    <w:rsid w:val="00353A01"/>
    <w:rsid w:val="00353C04"/>
    <w:rsid w:val="003548D8"/>
    <w:rsid w:val="00354C71"/>
    <w:rsid w:val="00355207"/>
    <w:rsid w:val="003554CA"/>
    <w:rsid w:val="00355586"/>
    <w:rsid w:val="0035601B"/>
    <w:rsid w:val="0035611C"/>
    <w:rsid w:val="003562F0"/>
    <w:rsid w:val="0035681F"/>
    <w:rsid w:val="00356D57"/>
    <w:rsid w:val="003574FA"/>
    <w:rsid w:val="00357AAF"/>
    <w:rsid w:val="00357BF9"/>
    <w:rsid w:val="0036019B"/>
    <w:rsid w:val="00360232"/>
    <w:rsid w:val="003602E0"/>
    <w:rsid w:val="003606FF"/>
    <w:rsid w:val="00360D01"/>
    <w:rsid w:val="00361033"/>
    <w:rsid w:val="003614BC"/>
    <w:rsid w:val="00361B0F"/>
    <w:rsid w:val="00362569"/>
    <w:rsid w:val="00362851"/>
    <w:rsid w:val="003632D5"/>
    <w:rsid w:val="00363547"/>
    <w:rsid w:val="003636CD"/>
    <w:rsid w:val="00363886"/>
    <w:rsid w:val="00363932"/>
    <w:rsid w:val="00363971"/>
    <w:rsid w:val="00363AE4"/>
    <w:rsid w:val="00363EDD"/>
    <w:rsid w:val="0036487C"/>
    <w:rsid w:val="0036521F"/>
    <w:rsid w:val="00365411"/>
    <w:rsid w:val="003657E4"/>
    <w:rsid w:val="00365A73"/>
    <w:rsid w:val="00365FA2"/>
    <w:rsid w:val="00365FCF"/>
    <w:rsid w:val="003668FE"/>
    <w:rsid w:val="00366B0B"/>
    <w:rsid w:val="00366C69"/>
    <w:rsid w:val="00367156"/>
    <w:rsid w:val="0036734A"/>
    <w:rsid w:val="00367441"/>
    <w:rsid w:val="00367B1D"/>
    <w:rsid w:val="00367C29"/>
    <w:rsid w:val="00367D5C"/>
    <w:rsid w:val="00370037"/>
    <w:rsid w:val="00370E4F"/>
    <w:rsid w:val="00371215"/>
    <w:rsid w:val="00371A3A"/>
    <w:rsid w:val="003721DE"/>
    <w:rsid w:val="0037223E"/>
    <w:rsid w:val="0037263B"/>
    <w:rsid w:val="00372F0D"/>
    <w:rsid w:val="003732EA"/>
    <w:rsid w:val="00374059"/>
    <w:rsid w:val="003741CB"/>
    <w:rsid w:val="00374339"/>
    <w:rsid w:val="00374874"/>
    <w:rsid w:val="00375044"/>
    <w:rsid w:val="00375329"/>
    <w:rsid w:val="0037535B"/>
    <w:rsid w:val="0037552D"/>
    <w:rsid w:val="003756DB"/>
    <w:rsid w:val="00375CA2"/>
    <w:rsid w:val="0037617E"/>
    <w:rsid w:val="00376FCE"/>
    <w:rsid w:val="003770BB"/>
    <w:rsid w:val="003770E4"/>
    <w:rsid w:val="0037771A"/>
    <w:rsid w:val="00377B80"/>
    <w:rsid w:val="003800AE"/>
    <w:rsid w:val="0038016E"/>
    <w:rsid w:val="00380221"/>
    <w:rsid w:val="003802DA"/>
    <w:rsid w:val="003802DC"/>
    <w:rsid w:val="00380363"/>
    <w:rsid w:val="003803E0"/>
    <w:rsid w:val="00380463"/>
    <w:rsid w:val="003806E6"/>
    <w:rsid w:val="00380E4E"/>
    <w:rsid w:val="00380FBF"/>
    <w:rsid w:val="00381D38"/>
    <w:rsid w:val="00382758"/>
    <w:rsid w:val="00382A43"/>
    <w:rsid w:val="00382A86"/>
    <w:rsid w:val="00382D60"/>
    <w:rsid w:val="00382F29"/>
    <w:rsid w:val="0038357A"/>
    <w:rsid w:val="0038384D"/>
    <w:rsid w:val="00383C8D"/>
    <w:rsid w:val="00384197"/>
    <w:rsid w:val="003845F8"/>
    <w:rsid w:val="003848AB"/>
    <w:rsid w:val="003850F1"/>
    <w:rsid w:val="003852AD"/>
    <w:rsid w:val="003852FB"/>
    <w:rsid w:val="003853F1"/>
    <w:rsid w:val="00385429"/>
    <w:rsid w:val="003854D6"/>
    <w:rsid w:val="0038577D"/>
    <w:rsid w:val="00385B05"/>
    <w:rsid w:val="0038623D"/>
    <w:rsid w:val="00386382"/>
    <w:rsid w:val="003865EF"/>
    <w:rsid w:val="00386613"/>
    <w:rsid w:val="00386770"/>
    <w:rsid w:val="00386BA9"/>
    <w:rsid w:val="00386C46"/>
    <w:rsid w:val="00387417"/>
    <w:rsid w:val="003877D4"/>
    <w:rsid w:val="00387892"/>
    <w:rsid w:val="00390017"/>
    <w:rsid w:val="003901A3"/>
    <w:rsid w:val="0039060B"/>
    <w:rsid w:val="0039072F"/>
    <w:rsid w:val="00391336"/>
    <w:rsid w:val="00391636"/>
    <w:rsid w:val="003917E8"/>
    <w:rsid w:val="00393798"/>
    <w:rsid w:val="003940CE"/>
    <w:rsid w:val="0039416D"/>
    <w:rsid w:val="003941CD"/>
    <w:rsid w:val="003943B1"/>
    <w:rsid w:val="00394BE2"/>
    <w:rsid w:val="0039542B"/>
    <w:rsid w:val="003958BA"/>
    <w:rsid w:val="00395A30"/>
    <w:rsid w:val="00395A72"/>
    <w:rsid w:val="00396529"/>
    <w:rsid w:val="00396B40"/>
    <w:rsid w:val="00396C27"/>
    <w:rsid w:val="00396CA0"/>
    <w:rsid w:val="0039703D"/>
    <w:rsid w:val="00397271"/>
    <w:rsid w:val="0039730C"/>
    <w:rsid w:val="003973B0"/>
    <w:rsid w:val="00397C1D"/>
    <w:rsid w:val="003A03C5"/>
    <w:rsid w:val="003A05C9"/>
    <w:rsid w:val="003A0A3C"/>
    <w:rsid w:val="003A0DCF"/>
    <w:rsid w:val="003A0F35"/>
    <w:rsid w:val="003A180F"/>
    <w:rsid w:val="003A18DD"/>
    <w:rsid w:val="003A1CC2"/>
    <w:rsid w:val="003A20C8"/>
    <w:rsid w:val="003A240C"/>
    <w:rsid w:val="003A294D"/>
    <w:rsid w:val="003A2C29"/>
    <w:rsid w:val="003A2E45"/>
    <w:rsid w:val="003A2EC3"/>
    <w:rsid w:val="003A3495"/>
    <w:rsid w:val="003A36F2"/>
    <w:rsid w:val="003A3D39"/>
    <w:rsid w:val="003A3EC7"/>
    <w:rsid w:val="003A40B4"/>
    <w:rsid w:val="003A43B3"/>
    <w:rsid w:val="003A4B1D"/>
    <w:rsid w:val="003A4B60"/>
    <w:rsid w:val="003A4EF5"/>
    <w:rsid w:val="003A58E9"/>
    <w:rsid w:val="003A5984"/>
    <w:rsid w:val="003A60C9"/>
    <w:rsid w:val="003A646D"/>
    <w:rsid w:val="003A68C1"/>
    <w:rsid w:val="003A6CD6"/>
    <w:rsid w:val="003A6E73"/>
    <w:rsid w:val="003A71D2"/>
    <w:rsid w:val="003A72E0"/>
    <w:rsid w:val="003A7594"/>
    <w:rsid w:val="003A779D"/>
    <w:rsid w:val="003A7834"/>
    <w:rsid w:val="003A7849"/>
    <w:rsid w:val="003A7E56"/>
    <w:rsid w:val="003A7FE5"/>
    <w:rsid w:val="003B05E7"/>
    <w:rsid w:val="003B080A"/>
    <w:rsid w:val="003B0B5B"/>
    <w:rsid w:val="003B0C61"/>
    <w:rsid w:val="003B0D0A"/>
    <w:rsid w:val="003B0E79"/>
    <w:rsid w:val="003B201B"/>
    <w:rsid w:val="003B239A"/>
    <w:rsid w:val="003B26EE"/>
    <w:rsid w:val="003B26FF"/>
    <w:rsid w:val="003B2D10"/>
    <w:rsid w:val="003B3575"/>
    <w:rsid w:val="003B37C0"/>
    <w:rsid w:val="003B4929"/>
    <w:rsid w:val="003B4EBF"/>
    <w:rsid w:val="003B4ECD"/>
    <w:rsid w:val="003B50BC"/>
    <w:rsid w:val="003B532D"/>
    <w:rsid w:val="003B5D97"/>
    <w:rsid w:val="003B6003"/>
    <w:rsid w:val="003B63A4"/>
    <w:rsid w:val="003B65F3"/>
    <w:rsid w:val="003B66A6"/>
    <w:rsid w:val="003B67A6"/>
    <w:rsid w:val="003B68FE"/>
    <w:rsid w:val="003B6CE2"/>
    <w:rsid w:val="003B6D7D"/>
    <w:rsid w:val="003B7302"/>
    <w:rsid w:val="003B792D"/>
    <w:rsid w:val="003B7B06"/>
    <w:rsid w:val="003B7D7E"/>
    <w:rsid w:val="003C020C"/>
    <w:rsid w:val="003C1012"/>
    <w:rsid w:val="003C11C9"/>
    <w:rsid w:val="003C1229"/>
    <w:rsid w:val="003C1BD3"/>
    <w:rsid w:val="003C1FD4"/>
    <w:rsid w:val="003C213D"/>
    <w:rsid w:val="003C25AD"/>
    <w:rsid w:val="003C2D21"/>
    <w:rsid w:val="003C32C4"/>
    <w:rsid w:val="003C3827"/>
    <w:rsid w:val="003C3CC7"/>
    <w:rsid w:val="003C41FF"/>
    <w:rsid w:val="003C4BE4"/>
    <w:rsid w:val="003C5052"/>
    <w:rsid w:val="003C528B"/>
    <w:rsid w:val="003C5477"/>
    <w:rsid w:val="003C5C8F"/>
    <w:rsid w:val="003C5E6B"/>
    <w:rsid w:val="003C6BD5"/>
    <w:rsid w:val="003C7092"/>
    <w:rsid w:val="003C71B4"/>
    <w:rsid w:val="003C7AD7"/>
    <w:rsid w:val="003C7E4D"/>
    <w:rsid w:val="003D06A1"/>
    <w:rsid w:val="003D0B39"/>
    <w:rsid w:val="003D0B9B"/>
    <w:rsid w:val="003D0FC3"/>
    <w:rsid w:val="003D17C3"/>
    <w:rsid w:val="003D2371"/>
    <w:rsid w:val="003D2556"/>
    <w:rsid w:val="003D2805"/>
    <w:rsid w:val="003D2982"/>
    <w:rsid w:val="003D2BB6"/>
    <w:rsid w:val="003D2C1D"/>
    <w:rsid w:val="003D2C34"/>
    <w:rsid w:val="003D30D3"/>
    <w:rsid w:val="003D3180"/>
    <w:rsid w:val="003D39FC"/>
    <w:rsid w:val="003D3DDD"/>
    <w:rsid w:val="003D4F89"/>
    <w:rsid w:val="003D5293"/>
    <w:rsid w:val="003D5BA7"/>
    <w:rsid w:val="003D5CBF"/>
    <w:rsid w:val="003D62E2"/>
    <w:rsid w:val="003D64BF"/>
    <w:rsid w:val="003D66D2"/>
    <w:rsid w:val="003D6C18"/>
    <w:rsid w:val="003D6F6A"/>
    <w:rsid w:val="003D79C2"/>
    <w:rsid w:val="003D7E1E"/>
    <w:rsid w:val="003E07AE"/>
    <w:rsid w:val="003E0996"/>
    <w:rsid w:val="003E0E2E"/>
    <w:rsid w:val="003E14FC"/>
    <w:rsid w:val="003E2976"/>
    <w:rsid w:val="003E30CF"/>
    <w:rsid w:val="003E326F"/>
    <w:rsid w:val="003E3E42"/>
    <w:rsid w:val="003E4858"/>
    <w:rsid w:val="003E4BDE"/>
    <w:rsid w:val="003E521C"/>
    <w:rsid w:val="003E5838"/>
    <w:rsid w:val="003E5B45"/>
    <w:rsid w:val="003E5FC8"/>
    <w:rsid w:val="003E5FD6"/>
    <w:rsid w:val="003E6316"/>
    <w:rsid w:val="003E6576"/>
    <w:rsid w:val="003E661C"/>
    <w:rsid w:val="003E6884"/>
    <w:rsid w:val="003E6AC5"/>
    <w:rsid w:val="003E6BA4"/>
    <w:rsid w:val="003E7F39"/>
    <w:rsid w:val="003F0096"/>
    <w:rsid w:val="003F0850"/>
    <w:rsid w:val="003F0D12"/>
    <w:rsid w:val="003F160C"/>
    <w:rsid w:val="003F324F"/>
    <w:rsid w:val="003F33BC"/>
    <w:rsid w:val="003F3D4E"/>
    <w:rsid w:val="003F3E3D"/>
    <w:rsid w:val="003F477E"/>
    <w:rsid w:val="003F4ABA"/>
    <w:rsid w:val="003F4DC0"/>
    <w:rsid w:val="003F50F8"/>
    <w:rsid w:val="003F5372"/>
    <w:rsid w:val="003F572E"/>
    <w:rsid w:val="003F5864"/>
    <w:rsid w:val="003F5CF2"/>
    <w:rsid w:val="003F5DAB"/>
    <w:rsid w:val="003F6276"/>
    <w:rsid w:val="003F634E"/>
    <w:rsid w:val="003F6CD2"/>
    <w:rsid w:val="003F7179"/>
    <w:rsid w:val="003F71D1"/>
    <w:rsid w:val="003F788D"/>
    <w:rsid w:val="003F793F"/>
    <w:rsid w:val="0040076C"/>
    <w:rsid w:val="00400CD5"/>
    <w:rsid w:val="0040124B"/>
    <w:rsid w:val="0040126E"/>
    <w:rsid w:val="00401374"/>
    <w:rsid w:val="004020D4"/>
    <w:rsid w:val="004021B6"/>
    <w:rsid w:val="004027C5"/>
    <w:rsid w:val="004029C4"/>
    <w:rsid w:val="00402C2B"/>
    <w:rsid w:val="00403196"/>
    <w:rsid w:val="0040322F"/>
    <w:rsid w:val="00403240"/>
    <w:rsid w:val="004032A1"/>
    <w:rsid w:val="00403664"/>
    <w:rsid w:val="004036BB"/>
    <w:rsid w:val="004037BB"/>
    <w:rsid w:val="004045A3"/>
    <w:rsid w:val="004047C4"/>
    <w:rsid w:val="004048D6"/>
    <w:rsid w:val="0040570B"/>
    <w:rsid w:val="00405EDB"/>
    <w:rsid w:val="00405FB1"/>
    <w:rsid w:val="004060F8"/>
    <w:rsid w:val="004062A8"/>
    <w:rsid w:val="00406460"/>
    <w:rsid w:val="0040663F"/>
    <w:rsid w:val="00406B8B"/>
    <w:rsid w:val="00406C8C"/>
    <w:rsid w:val="004070CA"/>
    <w:rsid w:val="004076D8"/>
    <w:rsid w:val="00407977"/>
    <w:rsid w:val="00407AAA"/>
    <w:rsid w:val="00410738"/>
    <w:rsid w:val="00410C0E"/>
    <w:rsid w:val="00410FAA"/>
    <w:rsid w:val="00411685"/>
    <w:rsid w:val="00412461"/>
    <w:rsid w:val="00412546"/>
    <w:rsid w:val="00412CD2"/>
    <w:rsid w:val="00413053"/>
    <w:rsid w:val="0041319C"/>
    <w:rsid w:val="004137B6"/>
    <w:rsid w:val="00413A54"/>
    <w:rsid w:val="00413C10"/>
    <w:rsid w:val="00413CD9"/>
    <w:rsid w:val="00413F9A"/>
    <w:rsid w:val="004140CA"/>
    <w:rsid w:val="0041459A"/>
    <w:rsid w:val="00414C65"/>
    <w:rsid w:val="00414D03"/>
    <w:rsid w:val="00414F65"/>
    <w:rsid w:val="00415A5A"/>
    <w:rsid w:val="00415D76"/>
    <w:rsid w:val="00415F4A"/>
    <w:rsid w:val="00416665"/>
    <w:rsid w:val="004169CE"/>
    <w:rsid w:val="004169ED"/>
    <w:rsid w:val="00416A67"/>
    <w:rsid w:val="00416ACB"/>
    <w:rsid w:val="00416B04"/>
    <w:rsid w:val="00416DEB"/>
    <w:rsid w:val="00416F34"/>
    <w:rsid w:val="00416F78"/>
    <w:rsid w:val="00416FB2"/>
    <w:rsid w:val="00416FD1"/>
    <w:rsid w:val="0041798C"/>
    <w:rsid w:val="00420C60"/>
    <w:rsid w:val="00420E38"/>
    <w:rsid w:val="00420E6D"/>
    <w:rsid w:val="004214E6"/>
    <w:rsid w:val="00421DCF"/>
    <w:rsid w:val="00422004"/>
    <w:rsid w:val="00422341"/>
    <w:rsid w:val="00422478"/>
    <w:rsid w:val="00423641"/>
    <w:rsid w:val="00423AF9"/>
    <w:rsid w:val="00425265"/>
    <w:rsid w:val="00425396"/>
    <w:rsid w:val="004257AB"/>
    <w:rsid w:val="00425833"/>
    <w:rsid w:val="00425AD0"/>
    <w:rsid w:val="00425E56"/>
    <w:rsid w:val="00426266"/>
    <w:rsid w:val="0043017B"/>
    <w:rsid w:val="00430186"/>
    <w:rsid w:val="0043077F"/>
    <w:rsid w:val="00430A2D"/>
    <w:rsid w:val="00430A5E"/>
    <w:rsid w:val="00430D7A"/>
    <w:rsid w:val="00431002"/>
    <w:rsid w:val="00431505"/>
    <w:rsid w:val="00431AF0"/>
    <w:rsid w:val="00431B54"/>
    <w:rsid w:val="00431C6D"/>
    <w:rsid w:val="0043213A"/>
    <w:rsid w:val="00432B80"/>
    <w:rsid w:val="00432E0F"/>
    <w:rsid w:val="00432E5F"/>
    <w:rsid w:val="00432FE4"/>
    <w:rsid w:val="004330F4"/>
    <w:rsid w:val="00433590"/>
    <w:rsid w:val="0043393D"/>
    <w:rsid w:val="00433C0B"/>
    <w:rsid w:val="0043422E"/>
    <w:rsid w:val="004344C7"/>
    <w:rsid w:val="00434630"/>
    <w:rsid w:val="00434ABE"/>
    <w:rsid w:val="00434FE4"/>
    <w:rsid w:val="00435274"/>
    <w:rsid w:val="004352AD"/>
    <w:rsid w:val="0043545D"/>
    <w:rsid w:val="00435728"/>
    <w:rsid w:val="00435F84"/>
    <w:rsid w:val="00435FE2"/>
    <w:rsid w:val="00436E2F"/>
    <w:rsid w:val="00436EAB"/>
    <w:rsid w:val="00437CF6"/>
    <w:rsid w:val="00437F0B"/>
    <w:rsid w:val="0044040B"/>
    <w:rsid w:val="0044170B"/>
    <w:rsid w:val="00441734"/>
    <w:rsid w:val="00441E9F"/>
    <w:rsid w:val="00441EAB"/>
    <w:rsid w:val="00442279"/>
    <w:rsid w:val="00442F1A"/>
    <w:rsid w:val="0044319F"/>
    <w:rsid w:val="004432A6"/>
    <w:rsid w:val="0044346D"/>
    <w:rsid w:val="00443B50"/>
    <w:rsid w:val="00443F7A"/>
    <w:rsid w:val="00444092"/>
    <w:rsid w:val="00444469"/>
    <w:rsid w:val="00444CAA"/>
    <w:rsid w:val="004452D3"/>
    <w:rsid w:val="0044567D"/>
    <w:rsid w:val="00445899"/>
    <w:rsid w:val="004461D9"/>
    <w:rsid w:val="00446ABA"/>
    <w:rsid w:val="00446AC6"/>
    <w:rsid w:val="00446F9C"/>
    <w:rsid w:val="0044759B"/>
    <w:rsid w:val="00447627"/>
    <w:rsid w:val="00447CDE"/>
    <w:rsid w:val="00447F27"/>
    <w:rsid w:val="00447F54"/>
    <w:rsid w:val="0045065D"/>
    <w:rsid w:val="00450B7E"/>
    <w:rsid w:val="00450D3B"/>
    <w:rsid w:val="004511CF"/>
    <w:rsid w:val="0045136B"/>
    <w:rsid w:val="00451736"/>
    <w:rsid w:val="00451C7E"/>
    <w:rsid w:val="00451EC8"/>
    <w:rsid w:val="00452149"/>
    <w:rsid w:val="00452CD2"/>
    <w:rsid w:val="004532B5"/>
    <w:rsid w:val="00453534"/>
    <w:rsid w:val="004535B7"/>
    <w:rsid w:val="00453BA5"/>
    <w:rsid w:val="00453BB6"/>
    <w:rsid w:val="00453CAA"/>
    <w:rsid w:val="004544A7"/>
    <w:rsid w:val="00455113"/>
    <w:rsid w:val="0045552C"/>
    <w:rsid w:val="00455863"/>
    <w:rsid w:val="00455D44"/>
    <w:rsid w:val="00456421"/>
    <w:rsid w:val="004565C9"/>
    <w:rsid w:val="00456734"/>
    <w:rsid w:val="00456DAB"/>
    <w:rsid w:val="0045737D"/>
    <w:rsid w:val="0046019D"/>
    <w:rsid w:val="00460CC3"/>
    <w:rsid w:val="00460E86"/>
    <w:rsid w:val="00460FFB"/>
    <w:rsid w:val="0046166D"/>
    <w:rsid w:val="00461E56"/>
    <w:rsid w:val="00462D55"/>
    <w:rsid w:val="00462DA9"/>
    <w:rsid w:val="00463CAB"/>
    <w:rsid w:val="00463DCD"/>
    <w:rsid w:val="004645F7"/>
    <w:rsid w:val="004646B4"/>
    <w:rsid w:val="00464815"/>
    <w:rsid w:val="00464A88"/>
    <w:rsid w:val="00464FB4"/>
    <w:rsid w:val="004651A0"/>
    <w:rsid w:val="00465657"/>
    <w:rsid w:val="00465881"/>
    <w:rsid w:val="00465C3C"/>
    <w:rsid w:val="00465DCA"/>
    <w:rsid w:val="00465F4D"/>
    <w:rsid w:val="004663C9"/>
    <w:rsid w:val="00466414"/>
    <w:rsid w:val="00466532"/>
    <w:rsid w:val="004667F7"/>
    <w:rsid w:val="00467472"/>
    <w:rsid w:val="00467488"/>
    <w:rsid w:val="0047083E"/>
    <w:rsid w:val="0047097C"/>
    <w:rsid w:val="00470A65"/>
    <w:rsid w:val="00470EB5"/>
    <w:rsid w:val="004711EE"/>
    <w:rsid w:val="00471D31"/>
    <w:rsid w:val="0047286B"/>
    <w:rsid w:val="00472A33"/>
    <w:rsid w:val="00472BF3"/>
    <w:rsid w:val="00472E27"/>
    <w:rsid w:val="00473045"/>
    <w:rsid w:val="00473530"/>
    <w:rsid w:val="004737A0"/>
    <w:rsid w:val="00474220"/>
    <w:rsid w:val="00474DF3"/>
    <w:rsid w:val="00474F47"/>
    <w:rsid w:val="00474FA9"/>
    <w:rsid w:val="004752D3"/>
    <w:rsid w:val="004754E1"/>
    <w:rsid w:val="00475CE0"/>
    <w:rsid w:val="00476827"/>
    <w:rsid w:val="00476B27"/>
    <w:rsid w:val="00476BD4"/>
    <w:rsid w:val="004772EE"/>
    <w:rsid w:val="00477C35"/>
    <w:rsid w:val="00477CDC"/>
    <w:rsid w:val="00477D15"/>
    <w:rsid w:val="00480694"/>
    <w:rsid w:val="00480988"/>
    <w:rsid w:val="00480A2D"/>
    <w:rsid w:val="00480E05"/>
    <w:rsid w:val="00481FEB"/>
    <w:rsid w:val="00482250"/>
    <w:rsid w:val="004823B3"/>
    <w:rsid w:val="0048255E"/>
    <w:rsid w:val="004828EE"/>
    <w:rsid w:val="00482BBE"/>
    <w:rsid w:val="004830BF"/>
    <w:rsid w:val="00483856"/>
    <w:rsid w:val="00483917"/>
    <w:rsid w:val="004839F2"/>
    <w:rsid w:val="00483A12"/>
    <w:rsid w:val="00483ACD"/>
    <w:rsid w:val="004845C6"/>
    <w:rsid w:val="00484687"/>
    <w:rsid w:val="004849DE"/>
    <w:rsid w:val="00484A77"/>
    <w:rsid w:val="0048540F"/>
    <w:rsid w:val="00485970"/>
    <w:rsid w:val="00485C0D"/>
    <w:rsid w:val="00486575"/>
    <w:rsid w:val="004866D0"/>
    <w:rsid w:val="00486919"/>
    <w:rsid w:val="00486A5A"/>
    <w:rsid w:val="00487796"/>
    <w:rsid w:val="00490219"/>
    <w:rsid w:val="00490299"/>
    <w:rsid w:val="00490D40"/>
    <w:rsid w:val="00491E45"/>
    <w:rsid w:val="00492410"/>
    <w:rsid w:val="00492BFE"/>
    <w:rsid w:val="00492D1F"/>
    <w:rsid w:val="00493007"/>
    <w:rsid w:val="00493256"/>
    <w:rsid w:val="00494242"/>
    <w:rsid w:val="00494E8E"/>
    <w:rsid w:val="004955BC"/>
    <w:rsid w:val="00495702"/>
    <w:rsid w:val="00495B2B"/>
    <w:rsid w:val="00495D63"/>
    <w:rsid w:val="0049648F"/>
    <w:rsid w:val="00496606"/>
    <w:rsid w:val="0049699F"/>
    <w:rsid w:val="004969C1"/>
    <w:rsid w:val="00496F05"/>
    <w:rsid w:val="00497370"/>
    <w:rsid w:val="00497D8B"/>
    <w:rsid w:val="004A0828"/>
    <w:rsid w:val="004A0F39"/>
    <w:rsid w:val="004A10F5"/>
    <w:rsid w:val="004A1183"/>
    <w:rsid w:val="004A143E"/>
    <w:rsid w:val="004A1C1F"/>
    <w:rsid w:val="004A251F"/>
    <w:rsid w:val="004A28A4"/>
    <w:rsid w:val="004A3A7D"/>
    <w:rsid w:val="004A3BF1"/>
    <w:rsid w:val="004A3E42"/>
    <w:rsid w:val="004A4715"/>
    <w:rsid w:val="004A5046"/>
    <w:rsid w:val="004A565E"/>
    <w:rsid w:val="004A5B7C"/>
    <w:rsid w:val="004A5DF3"/>
    <w:rsid w:val="004A6080"/>
    <w:rsid w:val="004A6134"/>
    <w:rsid w:val="004A613E"/>
    <w:rsid w:val="004A7092"/>
    <w:rsid w:val="004B0188"/>
    <w:rsid w:val="004B0897"/>
    <w:rsid w:val="004B0C63"/>
    <w:rsid w:val="004B1500"/>
    <w:rsid w:val="004B1FA7"/>
    <w:rsid w:val="004B2096"/>
    <w:rsid w:val="004B28AF"/>
    <w:rsid w:val="004B381D"/>
    <w:rsid w:val="004B49E6"/>
    <w:rsid w:val="004B4BC5"/>
    <w:rsid w:val="004B4CB8"/>
    <w:rsid w:val="004B4D69"/>
    <w:rsid w:val="004B54BB"/>
    <w:rsid w:val="004B5A65"/>
    <w:rsid w:val="004B5E8F"/>
    <w:rsid w:val="004B633D"/>
    <w:rsid w:val="004B66AE"/>
    <w:rsid w:val="004B6A6E"/>
    <w:rsid w:val="004B6ACD"/>
    <w:rsid w:val="004B7234"/>
    <w:rsid w:val="004B7656"/>
    <w:rsid w:val="004B77F6"/>
    <w:rsid w:val="004B799C"/>
    <w:rsid w:val="004C01A8"/>
    <w:rsid w:val="004C01BF"/>
    <w:rsid w:val="004C1337"/>
    <w:rsid w:val="004C1476"/>
    <w:rsid w:val="004C1840"/>
    <w:rsid w:val="004C24C9"/>
    <w:rsid w:val="004C31B6"/>
    <w:rsid w:val="004C3A5F"/>
    <w:rsid w:val="004C4200"/>
    <w:rsid w:val="004C45C4"/>
    <w:rsid w:val="004C48B9"/>
    <w:rsid w:val="004C4B9E"/>
    <w:rsid w:val="004C5319"/>
    <w:rsid w:val="004C56DF"/>
    <w:rsid w:val="004C5A1D"/>
    <w:rsid w:val="004C5E55"/>
    <w:rsid w:val="004C621F"/>
    <w:rsid w:val="004C637D"/>
    <w:rsid w:val="004C6921"/>
    <w:rsid w:val="004C7101"/>
    <w:rsid w:val="004C75FC"/>
    <w:rsid w:val="004C7948"/>
    <w:rsid w:val="004C7BB8"/>
    <w:rsid w:val="004C7C60"/>
    <w:rsid w:val="004D0554"/>
    <w:rsid w:val="004D05FD"/>
    <w:rsid w:val="004D0B78"/>
    <w:rsid w:val="004D0DFE"/>
    <w:rsid w:val="004D1428"/>
    <w:rsid w:val="004D1D91"/>
    <w:rsid w:val="004D22C3"/>
    <w:rsid w:val="004D2BFD"/>
    <w:rsid w:val="004D2C6E"/>
    <w:rsid w:val="004D2CDE"/>
    <w:rsid w:val="004D3476"/>
    <w:rsid w:val="004D367A"/>
    <w:rsid w:val="004D4496"/>
    <w:rsid w:val="004D4C5D"/>
    <w:rsid w:val="004D5B50"/>
    <w:rsid w:val="004D5D4B"/>
    <w:rsid w:val="004D60C1"/>
    <w:rsid w:val="004D6341"/>
    <w:rsid w:val="004D64D9"/>
    <w:rsid w:val="004D69D3"/>
    <w:rsid w:val="004D6D02"/>
    <w:rsid w:val="004D6F4D"/>
    <w:rsid w:val="004D6F95"/>
    <w:rsid w:val="004D705C"/>
    <w:rsid w:val="004D721B"/>
    <w:rsid w:val="004D72FE"/>
    <w:rsid w:val="004D7D0E"/>
    <w:rsid w:val="004D7E91"/>
    <w:rsid w:val="004E003A"/>
    <w:rsid w:val="004E0063"/>
    <w:rsid w:val="004E00EE"/>
    <w:rsid w:val="004E0475"/>
    <w:rsid w:val="004E0768"/>
    <w:rsid w:val="004E0B90"/>
    <w:rsid w:val="004E1A31"/>
    <w:rsid w:val="004E1EB7"/>
    <w:rsid w:val="004E2529"/>
    <w:rsid w:val="004E265A"/>
    <w:rsid w:val="004E2830"/>
    <w:rsid w:val="004E2DE0"/>
    <w:rsid w:val="004E31EF"/>
    <w:rsid w:val="004E34D6"/>
    <w:rsid w:val="004E3500"/>
    <w:rsid w:val="004E3577"/>
    <w:rsid w:val="004E357D"/>
    <w:rsid w:val="004E35F3"/>
    <w:rsid w:val="004E370C"/>
    <w:rsid w:val="004E4031"/>
    <w:rsid w:val="004E4060"/>
    <w:rsid w:val="004E409A"/>
    <w:rsid w:val="004E478A"/>
    <w:rsid w:val="004E47A0"/>
    <w:rsid w:val="004E4EE5"/>
    <w:rsid w:val="004E55A6"/>
    <w:rsid w:val="004E5749"/>
    <w:rsid w:val="004E5BED"/>
    <w:rsid w:val="004E5F81"/>
    <w:rsid w:val="004E65BD"/>
    <w:rsid w:val="004E66E1"/>
    <w:rsid w:val="004E6BED"/>
    <w:rsid w:val="004E6F74"/>
    <w:rsid w:val="004E7928"/>
    <w:rsid w:val="004F01F3"/>
    <w:rsid w:val="004F061D"/>
    <w:rsid w:val="004F0FAA"/>
    <w:rsid w:val="004F0FB9"/>
    <w:rsid w:val="004F1B92"/>
    <w:rsid w:val="004F1FC4"/>
    <w:rsid w:val="004F2DB5"/>
    <w:rsid w:val="004F2F7E"/>
    <w:rsid w:val="004F32B5"/>
    <w:rsid w:val="004F3912"/>
    <w:rsid w:val="004F407E"/>
    <w:rsid w:val="004F442C"/>
    <w:rsid w:val="004F50A6"/>
    <w:rsid w:val="004F50CE"/>
    <w:rsid w:val="004F5479"/>
    <w:rsid w:val="004F56F9"/>
    <w:rsid w:val="004F5AA0"/>
    <w:rsid w:val="004F6403"/>
    <w:rsid w:val="004F6E6E"/>
    <w:rsid w:val="004F7528"/>
    <w:rsid w:val="004F755A"/>
    <w:rsid w:val="004F7828"/>
    <w:rsid w:val="004F7BCA"/>
    <w:rsid w:val="004F7BD8"/>
    <w:rsid w:val="004F7D89"/>
    <w:rsid w:val="004F7DE3"/>
    <w:rsid w:val="004F7FD2"/>
    <w:rsid w:val="00500F32"/>
    <w:rsid w:val="005012BE"/>
    <w:rsid w:val="005016C3"/>
    <w:rsid w:val="00501981"/>
    <w:rsid w:val="00501A85"/>
    <w:rsid w:val="00501B8E"/>
    <w:rsid w:val="00501BB3"/>
    <w:rsid w:val="00501C33"/>
    <w:rsid w:val="005021DD"/>
    <w:rsid w:val="005026CA"/>
    <w:rsid w:val="00502B72"/>
    <w:rsid w:val="00502D8C"/>
    <w:rsid w:val="005037A0"/>
    <w:rsid w:val="005039F8"/>
    <w:rsid w:val="00503F3B"/>
    <w:rsid w:val="00503F4C"/>
    <w:rsid w:val="005044BB"/>
    <w:rsid w:val="005048F8"/>
    <w:rsid w:val="00504B80"/>
    <w:rsid w:val="00504BC1"/>
    <w:rsid w:val="00504CA5"/>
    <w:rsid w:val="00505134"/>
    <w:rsid w:val="00505776"/>
    <w:rsid w:val="00505862"/>
    <w:rsid w:val="00505C04"/>
    <w:rsid w:val="005069D0"/>
    <w:rsid w:val="00506FF6"/>
    <w:rsid w:val="0050723D"/>
    <w:rsid w:val="00507863"/>
    <w:rsid w:val="00507A7B"/>
    <w:rsid w:val="00507DA0"/>
    <w:rsid w:val="00510730"/>
    <w:rsid w:val="00511BF5"/>
    <w:rsid w:val="00511F15"/>
    <w:rsid w:val="00512082"/>
    <w:rsid w:val="00512321"/>
    <w:rsid w:val="005124BA"/>
    <w:rsid w:val="0051264E"/>
    <w:rsid w:val="0051318C"/>
    <w:rsid w:val="00513AE9"/>
    <w:rsid w:val="005142CD"/>
    <w:rsid w:val="005143C9"/>
    <w:rsid w:val="00514DDD"/>
    <w:rsid w:val="005157A9"/>
    <w:rsid w:val="00515DE8"/>
    <w:rsid w:val="00516295"/>
    <w:rsid w:val="00516373"/>
    <w:rsid w:val="005165B5"/>
    <w:rsid w:val="005167A1"/>
    <w:rsid w:val="0051702B"/>
    <w:rsid w:val="005173A7"/>
    <w:rsid w:val="005177E1"/>
    <w:rsid w:val="005178A5"/>
    <w:rsid w:val="00520478"/>
    <w:rsid w:val="00520C0A"/>
    <w:rsid w:val="005218B6"/>
    <w:rsid w:val="00522089"/>
    <w:rsid w:val="00522319"/>
    <w:rsid w:val="00522589"/>
    <w:rsid w:val="005225F2"/>
    <w:rsid w:val="00522638"/>
    <w:rsid w:val="0052276E"/>
    <w:rsid w:val="00522D7B"/>
    <w:rsid w:val="00523B28"/>
    <w:rsid w:val="00524163"/>
    <w:rsid w:val="00524420"/>
    <w:rsid w:val="00524545"/>
    <w:rsid w:val="005251F8"/>
    <w:rsid w:val="005255BF"/>
    <w:rsid w:val="005257DE"/>
    <w:rsid w:val="005258B7"/>
    <w:rsid w:val="00525AA2"/>
    <w:rsid w:val="00525F2E"/>
    <w:rsid w:val="0052672B"/>
    <w:rsid w:val="005271FB"/>
    <w:rsid w:val="00527200"/>
    <w:rsid w:val="00527279"/>
    <w:rsid w:val="0052755F"/>
    <w:rsid w:val="005275A5"/>
    <w:rsid w:val="00527997"/>
    <w:rsid w:val="00527B86"/>
    <w:rsid w:val="00530157"/>
    <w:rsid w:val="005303CF"/>
    <w:rsid w:val="00530857"/>
    <w:rsid w:val="00530EB7"/>
    <w:rsid w:val="00531EBE"/>
    <w:rsid w:val="005322AD"/>
    <w:rsid w:val="00532F8B"/>
    <w:rsid w:val="005331EF"/>
    <w:rsid w:val="00533737"/>
    <w:rsid w:val="0053374E"/>
    <w:rsid w:val="00533809"/>
    <w:rsid w:val="00533A33"/>
    <w:rsid w:val="005344CC"/>
    <w:rsid w:val="0053544F"/>
    <w:rsid w:val="00535B79"/>
    <w:rsid w:val="00535CE3"/>
    <w:rsid w:val="00535D0D"/>
    <w:rsid w:val="00535D2B"/>
    <w:rsid w:val="00535D7C"/>
    <w:rsid w:val="00536579"/>
    <w:rsid w:val="005367EF"/>
    <w:rsid w:val="005368CE"/>
    <w:rsid w:val="00536C1E"/>
    <w:rsid w:val="00537B07"/>
    <w:rsid w:val="005403E4"/>
    <w:rsid w:val="00540DCE"/>
    <w:rsid w:val="00540F61"/>
    <w:rsid w:val="0054153A"/>
    <w:rsid w:val="00541D87"/>
    <w:rsid w:val="00542323"/>
    <w:rsid w:val="005426D8"/>
    <w:rsid w:val="00542A08"/>
    <w:rsid w:val="00542B52"/>
    <w:rsid w:val="00542FE1"/>
    <w:rsid w:val="005433CE"/>
    <w:rsid w:val="0054343A"/>
    <w:rsid w:val="0054355D"/>
    <w:rsid w:val="00543847"/>
    <w:rsid w:val="00543974"/>
    <w:rsid w:val="00543BC2"/>
    <w:rsid w:val="00543DC0"/>
    <w:rsid w:val="00543EBF"/>
    <w:rsid w:val="00544ABA"/>
    <w:rsid w:val="00544ED0"/>
    <w:rsid w:val="0054593A"/>
    <w:rsid w:val="00546112"/>
    <w:rsid w:val="0054634A"/>
    <w:rsid w:val="005465E7"/>
    <w:rsid w:val="005467FB"/>
    <w:rsid w:val="00546A4C"/>
    <w:rsid w:val="00546A4F"/>
    <w:rsid w:val="00546AE9"/>
    <w:rsid w:val="005477D2"/>
    <w:rsid w:val="00547893"/>
    <w:rsid w:val="00547989"/>
    <w:rsid w:val="00547A05"/>
    <w:rsid w:val="00547C44"/>
    <w:rsid w:val="00547DB4"/>
    <w:rsid w:val="005501AE"/>
    <w:rsid w:val="005507E6"/>
    <w:rsid w:val="00550AB7"/>
    <w:rsid w:val="005512BE"/>
    <w:rsid w:val="00551320"/>
    <w:rsid w:val="005513DD"/>
    <w:rsid w:val="005513E3"/>
    <w:rsid w:val="005518A4"/>
    <w:rsid w:val="00551A03"/>
    <w:rsid w:val="00551B8F"/>
    <w:rsid w:val="005526C9"/>
    <w:rsid w:val="00552768"/>
    <w:rsid w:val="00552935"/>
    <w:rsid w:val="00553127"/>
    <w:rsid w:val="005537D5"/>
    <w:rsid w:val="005538D1"/>
    <w:rsid w:val="005538FF"/>
    <w:rsid w:val="00553B59"/>
    <w:rsid w:val="00553F29"/>
    <w:rsid w:val="005543EA"/>
    <w:rsid w:val="00554444"/>
    <w:rsid w:val="00554BE7"/>
    <w:rsid w:val="00554ED9"/>
    <w:rsid w:val="0055516C"/>
    <w:rsid w:val="0055536D"/>
    <w:rsid w:val="00555A46"/>
    <w:rsid w:val="00555A65"/>
    <w:rsid w:val="00555DD6"/>
    <w:rsid w:val="00555FA2"/>
    <w:rsid w:val="00556C87"/>
    <w:rsid w:val="00556D68"/>
    <w:rsid w:val="00556F5E"/>
    <w:rsid w:val="00557173"/>
    <w:rsid w:val="00557571"/>
    <w:rsid w:val="005576A1"/>
    <w:rsid w:val="00557A64"/>
    <w:rsid w:val="00557C86"/>
    <w:rsid w:val="00557DFD"/>
    <w:rsid w:val="005605C0"/>
    <w:rsid w:val="00560D23"/>
    <w:rsid w:val="00560DCC"/>
    <w:rsid w:val="00561460"/>
    <w:rsid w:val="0056149B"/>
    <w:rsid w:val="00561594"/>
    <w:rsid w:val="005615D8"/>
    <w:rsid w:val="00561D36"/>
    <w:rsid w:val="005626D6"/>
    <w:rsid w:val="005629A7"/>
    <w:rsid w:val="00562F05"/>
    <w:rsid w:val="005636C3"/>
    <w:rsid w:val="005638D4"/>
    <w:rsid w:val="00563E07"/>
    <w:rsid w:val="005648B7"/>
    <w:rsid w:val="00564982"/>
    <w:rsid w:val="005649BF"/>
    <w:rsid w:val="00564DBD"/>
    <w:rsid w:val="005654D0"/>
    <w:rsid w:val="005656ED"/>
    <w:rsid w:val="005660BA"/>
    <w:rsid w:val="00566544"/>
    <w:rsid w:val="00566608"/>
    <w:rsid w:val="005667DD"/>
    <w:rsid w:val="00566C83"/>
    <w:rsid w:val="00566DD5"/>
    <w:rsid w:val="005670FC"/>
    <w:rsid w:val="0056747E"/>
    <w:rsid w:val="00567626"/>
    <w:rsid w:val="00567B94"/>
    <w:rsid w:val="005700FE"/>
    <w:rsid w:val="00570BCF"/>
    <w:rsid w:val="00570E24"/>
    <w:rsid w:val="00571BAA"/>
    <w:rsid w:val="00572760"/>
    <w:rsid w:val="00572A17"/>
    <w:rsid w:val="00572BA7"/>
    <w:rsid w:val="00572D1C"/>
    <w:rsid w:val="0057325B"/>
    <w:rsid w:val="00573E26"/>
    <w:rsid w:val="005743DE"/>
    <w:rsid w:val="00574F3F"/>
    <w:rsid w:val="00575037"/>
    <w:rsid w:val="0057562C"/>
    <w:rsid w:val="005757C6"/>
    <w:rsid w:val="005759F6"/>
    <w:rsid w:val="00575C04"/>
    <w:rsid w:val="00575E3E"/>
    <w:rsid w:val="00576242"/>
    <w:rsid w:val="005765F5"/>
    <w:rsid w:val="0057692F"/>
    <w:rsid w:val="00576AAF"/>
    <w:rsid w:val="00576D6C"/>
    <w:rsid w:val="0057709C"/>
    <w:rsid w:val="0057763F"/>
    <w:rsid w:val="0057767B"/>
    <w:rsid w:val="00577A2E"/>
    <w:rsid w:val="00577A9C"/>
    <w:rsid w:val="00577AE4"/>
    <w:rsid w:val="00577BB4"/>
    <w:rsid w:val="00577C3D"/>
    <w:rsid w:val="00580284"/>
    <w:rsid w:val="00580442"/>
    <w:rsid w:val="00580618"/>
    <w:rsid w:val="00580E48"/>
    <w:rsid w:val="00580F0A"/>
    <w:rsid w:val="00581156"/>
    <w:rsid w:val="00581246"/>
    <w:rsid w:val="005814D8"/>
    <w:rsid w:val="005820DA"/>
    <w:rsid w:val="0058224B"/>
    <w:rsid w:val="00582C3A"/>
    <w:rsid w:val="00582E1A"/>
    <w:rsid w:val="005830F4"/>
    <w:rsid w:val="00583147"/>
    <w:rsid w:val="00583A5D"/>
    <w:rsid w:val="00583C1B"/>
    <w:rsid w:val="00583C27"/>
    <w:rsid w:val="00583F71"/>
    <w:rsid w:val="00584416"/>
    <w:rsid w:val="00584B39"/>
    <w:rsid w:val="00584D94"/>
    <w:rsid w:val="00585028"/>
    <w:rsid w:val="005854D1"/>
    <w:rsid w:val="005856FD"/>
    <w:rsid w:val="00585A84"/>
    <w:rsid w:val="00585ECF"/>
    <w:rsid w:val="00585F5B"/>
    <w:rsid w:val="0058620A"/>
    <w:rsid w:val="00587205"/>
    <w:rsid w:val="00587A33"/>
    <w:rsid w:val="00587D93"/>
    <w:rsid w:val="00587FC0"/>
    <w:rsid w:val="00590367"/>
    <w:rsid w:val="005906AD"/>
    <w:rsid w:val="00590DA6"/>
    <w:rsid w:val="005919EA"/>
    <w:rsid w:val="00591C7D"/>
    <w:rsid w:val="005926C5"/>
    <w:rsid w:val="005926F6"/>
    <w:rsid w:val="00592B03"/>
    <w:rsid w:val="00592C0F"/>
    <w:rsid w:val="00593AB9"/>
    <w:rsid w:val="005947D7"/>
    <w:rsid w:val="00594ABB"/>
    <w:rsid w:val="00594BA7"/>
    <w:rsid w:val="00594BD1"/>
    <w:rsid w:val="00594CB1"/>
    <w:rsid w:val="00594D1C"/>
    <w:rsid w:val="00594E36"/>
    <w:rsid w:val="00594EC2"/>
    <w:rsid w:val="00594F0A"/>
    <w:rsid w:val="00594F0E"/>
    <w:rsid w:val="0059525E"/>
    <w:rsid w:val="00595887"/>
    <w:rsid w:val="005959C9"/>
    <w:rsid w:val="00595F1A"/>
    <w:rsid w:val="0059605A"/>
    <w:rsid w:val="0059613C"/>
    <w:rsid w:val="005961F7"/>
    <w:rsid w:val="0059633B"/>
    <w:rsid w:val="00596B9C"/>
    <w:rsid w:val="005971D7"/>
    <w:rsid w:val="005A054D"/>
    <w:rsid w:val="005A0A46"/>
    <w:rsid w:val="005A0E4C"/>
    <w:rsid w:val="005A10B9"/>
    <w:rsid w:val="005A11EA"/>
    <w:rsid w:val="005A12E5"/>
    <w:rsid w:val="005A25F2"/>
    <w:rsid w:val="005A269F"/>
    <w:rsid w:val="005A305E"/>
    <w:rsid w:val="005A30BB"/>
    <w:rsid w:val="005A37B1"/>
    <w:rsid w:val="005A3887"/>
    <w:rsid w:val="005A38D0"/>
    <w:rsid w:val="005A3C89"/>
    <w:rsid w:val="005A4289"/>
    <w:rsid w:val="005A436E"/>
    <w:rsid w:val="005A48BC"/>
    <w:rsid w:val="005A50E9"/>
    <w:rsid w:val="005A54BD"/>
    <w:rsid w:val="005A5753"/>
    <w:rsid w:val="005A5CF6"/>
    <w:rsid w:val="005A65FE"/>
    <w:rsid w:val="005A6854"/>
    <w:rsid w:val="005A6A31"/>
    <w:rsid w:val="005A6AA8"/>
    <w:rsid w:val="005A6DD2"/>
    <w:rsid w:val="005A79AE"/>
    <w:rsid w:val="005B00BB"/>
    <w:rsid w:val="005B0448"/>
    <w:rsid w:val="005B0542"/>
    <w:rsid w:val="005B0630"/>
    <w:rsid w:val="005B09A2"/>
    <w:rsid w:val="005B0C2C"/>
    <w:rsid w:val="005B18A6"/>
    <w:rsid w:val="005B2225"/>
    <w:rsid w:val="005B2441"/>
    <w:rsid w:val="005B2670"/>
    <w:rsid w:val="005B26D4"/>
    <w:rsid w:val="005B2799"/>
    <w:rsid w:val="005B2B22"/>
    <w:rsid w:val="005B2B77"/>
    <w:rsid w:val="005B2E21"/>
    <w:rsid w:val="005B3D0A"/>
    <w:rsid w:val="005B3D41"/>
    <w:rsid w:val="005B3D4A"/>
    <w:rsid w:val="005B3E78"/>
    <w:rsid w:val="005B408A"/>
    <w:rsid w:val="005B4808"/>
    <w:rsid w:val="005B4D87"/>
    <w:rsid w:val="005B4FCC"/>
    <w:rsid w:val="005B5812"/>
    <w:rsid w:val="005B59E4"/>
    <w:rsid w:val="005B60AF"/>
    <w:rsid w:val="005B62FB"/>
    <w:rsid w:val="005B6BE5"/>
    <w:rsid w:val="005B70A4"/>
    <w:rsid w:val="005B7DD1"/>
    <w:rsid w:val="005C00A0"/>
    <w:rsid w:val="005C019F"/>
    <w:rsid w:val="005C01E3"/>
    <w:rsid w:val="005C025D"/>
    <w:rsid w:val="005C0921"/>
    <w:rsid w:val="005C0CCD"/>
    <w:rsid w:val="005C0D98"/>
    <w:rsid w:val="005C0DBD"/>
    <w:rsid w:val="005C1842"/>
    <w:rsid w:val="005C1C79"/>
    <w:rsid w:val="005C22E2"/>
    <w:rsid w:val="005C2476"/>
    <w:rsid w:val="005C2519"/>
    <w:rsid w:val="005C26EF"/>
    <w:rsid w:val="005C28FA"/>
    <w:rsid w:val="005C2BDC"/>
    <w:rsid w:val="005C3036"/>
    <w:rsid w:val="005C36F3"/>
    <w:rsid w:val="005C40F4"/>
    <w:rsid w:val="005C43BE"/>
    <w:rsid w:val="005C44F3"/>
    <w:rsid w:val="005C562D"/>
    <w:rsid w:val="005C56F4"/>
    <w:rsid w:val="005C61C8"/>
    <w:rsid w:val="005C649B"/>
    <w:rsid w:val="005C68BA"/>
    <w:rsid w:val="005C712D"/>
    <w:rsid w:val="005C7335"/>
    <w:rsid w:val="005C780A"/>
    <w:rsid w:val="005C7840"/>
    <w:rsid w:val="005C7C75"/>
    <w:rsid w:val="005D04CF"/>
    <w:rsid w:val="005D0A48"/>
    <w:rsid w:val="005D0E4F"/>
    <w:rsid w:val="005D11ED"/>
    <w:rsid w:val="005D14FB"/>
    <w:rsid w:val="005D15BE"/>
    <w:rsid w:val="005D1E32"/>
    <w:rsid w:val="005D206B"/>
    <w:rsid w:val="005D22B7"/>
    <w:rsid w:val="005D24AC"/>
    <w:rsid w:val="005D2BDE"/>
    <w:rsid w:val="005D325C"/>
    <w:rsid w:val="005D32D1"/>
    <w:rsid w:val="005D35E1"/>
    <w:rsid w:val="005D3CA0"/>
    <w:rsid w:val="005D3D76"/>
    <w:rsid w:val="005D415C"/>
    <w:rsid w:val="005D42E2"/>
    <w:rsid w:val="005D432D"/>
    <w:rsid w:val="005D4578"/>
    <w:rsid w:val="005D4B63"/>
    <w:rsid w:val="005D4E26"/>
    <w:rsid w:val="005D4EFA"/>
    <w:rsid w:val="005D50AB"/>
    <w:rsid w:val="005D55BA"/>
    <w:rsid w:val="005D5ADB"/>
    <w:rsid w:val="005D5EB4"/>
    <w:rsid w:val="005D608E"/>
    <w:rsid w:val="005D648A"/>
    <w:rsid w:val="005D69EB"/>
    <w:rsid w:val="005D6A55"/>
    <w:rsid w:val="005D7A6E"/>
    <w:rsid w:val="005D7AD0"/>
    <w:rsid w:val="005D7E0D"/>
    <w:rsid w:val="005E0503"/>
    <w:rsid w:val="005E0560"/>
    <w:rsid w:val="005E0BC7"/>
    <w:rsid w:val="005E0EB1"/>
    <w:rsid w:val="005E1381"/>
    <w:rsid w:val="005E205D"/>
    <w:rsid w:val="005E20BB"/>
    <w:rsid w:val="005E234A"/>
    <w:rsid w:val="005E28E8"/>
    <w:rsid w:val="005E2CFE"/>
    <w:rsid w:val="005E35CC"/>
    <w:rsid w:val="005E371E"/>
    <w:rsid w:val="005E3B19"/>
    <w:rsid w:val="005E4409"/>
    <w:rsid w:val="005E4870"/>
    <w:rsid w:val="005E4DC5"/>
    <w:rsid w:val="005E53F9"/>
    <w:rsid w:val="005E5417"/>
    <w:rsid w:val="005E59C7"/>
    <w:rsid w:val="005E5A88"/>
    <w:rsid w:val="005E5F17"/>
    <w:rsid w:val="005E6151"/>
    <w:rsid w:val="005E69B8"/>
    <w:rsid w:val="005E6AA9"/>
    <w:rsid w:val="005E6BF3"/>
    <w:rsid w:val="005E70BE"/>
    <w:rsid w:val="005E719C"/>
    <w:rsid w:val="005E775D"/>
    <w:rsid w:val="005E7B81"/>
    <w:rsid w:val="005E7B96"/>
    <w:rsid w:val="005F010C"/>
    <w:rsid w:val="005F0A43"/>
    <w:rsid w:val="005F159E"/>
    <w:rsid w:val="005F170C"/>
    <w:rsid w:val="005F210E"/>
    <w:rsid w:val="005F216F"/>
    <w:rsid w:val="005F2181"/>
    <w:rsid w:val="005F26DB"/>
    <w:rsid w:val="005F27BF"/>
    <w:rsid w:val="005F321A"/>
    <w:rsid w:val="005F3451"/>
    <w:rsid w:val="005F393C"/>
    <w:rsid w:val="005F4171"/>
    <w:rsid w:val="005F44A2"/>
    <w:rsid w:val="005F46D6"/>
    <w:rsid w:val="005F4DD6"/>
    <w:rsid w:val="005F4EE2"/>
    <w:rsid w:val="005F50D8"/>
    <w:rsid w:val="005F53A1"/>
    <w:rsid w:val="005F5982"/>
    <w:rsid w:val="005F69BF"/>
    <w:rsid w:val="005F6B77"/>
    <w:rsid w:val="005F7127"/>
    <w:rsid w:val="005F71AE"/>
    <w:rsid w:val="005F7487"/>
    <w:rsid w:val="00600046"/>
    <w:rsid w:val="006002C7"/>
    <w:rsid w:val="0060044B"/>
    <w:rsid w:val="00600757"/>
    <w:rsid w:val="00600F32"/>
    <w:rsid w:val="00600F95"/>
    <w:rsid w:val="00601839"/>
    <w:rsid w:val="00602013"/>
    <w:rsid w:val="006024FA"/>
    <w:rsid w:val="00602759"/>
    <w:rsid w:val="0060277A"/>
    <w:rsid w:val="00602A5D"/>
    <w:rsid w:val="00602B7C"/>
    <w:rsid w:val="00602D05"/>
    <w:rsid w:val="00602E46"/>
    <w:rsid w:val="00603312"/>
    <w:rsid w:val="00603725"/>
    <w:rsid w:val="0060373B"/>
    <w:rsid w:val="0060375B"/>
    <w:rsid w:val="00603947"/>
    <w:rsid w:val="006040C9"/>
    <w:rsid w:val="00604710"/>
    <w:rsid w:val="00604DC7"/>
    <w:rsid w:val="00604E47"/>
    <w:rsid w:val="00604E8F"/>
    <w:rsid w:val="00605441"/>
    <w:rsid w:val="00606970"/>
    <w:rsid w:val="00606A20"/>
    <w:rsid w:val="006072C6"/>
    <w:rsid w:val="006078F7"/>
    <w:rsid w:val="00607A2E"/>
    <w:rsid w:val="0061087D"/>
    <w:rsid w:val="00610E12"/>
    <w:rsid w:val="006116C3"/>
    <w:rsid w:val="00612315"/>
    <w:rsid w:val="00612C90"/>
    <w:rsid w:val="006130F7"/>
    <w:rsid w:val="006138E6"/>
    <w:rsid w:val="00613AF8"/>
    <w:rsid w:val="00613CDF"/>
    <w:rsid w:val="00613D8E"/>
    <w:rsid w:val="00614020"/>
    <w:rsid w:val="00614220"/>
    <w:rsid w:val="006142E0"/>
    <w:rsid w:val="006153A2"/>
    <w:rsid w:val="00615895"/>
    <w:rsid w:val="00615B49"/>
    <w:rsid w:val="00615C51"/>
    <w:rsid w:val="00616079"/>
    <w:rsid w:val="00616112"/>
    <w:rsid w:val="00617895"/>
    <w:rsid w:val="00617DE8"/>
    <w:rsid w:val="00620474"/>
    <w:rsid w:val="006205CA"/>
    <w:rsid w:val="00621472"/>
    <w:rsid w:val="0062161F"/>
    <w:rsid w:val="00621822"/>
    <w:rsid w:val="006219F5"/>
    <w:rsid w:val="00621F50"/>
    <w:rsid w:val="00621F53"/>
    <w:rsid w:val="006221C4"/>
    <w:rsid w:val="00622370"/>
    <w:rsid w:val="00622A51"/>
    <w:rsid w:val="00622E2A"/>
    <w:rsid w:val="00622E4A"/>
    <w:rsid w:val="00622F85"/>
    <w:rsid w:val="00623089"/>
    <w:rsid w:val="0062308E"/>
    <w:rsid w:val="006234C4"/>
    <w:rsid w:val="0062364B"/>
    <w:rsid w:val="006244C9"/>
    <w:rsid w:val="00624541"/>
    <w:rsid w:val="006245F6"/>
    <w:rsid w:val="0062475D"/>
    <w:rsid w:val="0062495F"/>
    <w:rsid w:val="00625101"/>
    <w:rsid w:val="00625280"/>
    <w:rsid w:val="00625E5A"/>
    <w:rsid w:val="0062618C"/>
    <w:rsid w:val="006262D4"/>
    <w:rsid w:val="00626496"/>
    <w:rsid w:val="0062660B"/>
    <w:rsid w:val="00626AD1"/>
    <w:rsid w:val="00627748"/>
    <w:rsid w:val="00627AF2"/>
    <w:rsid w:val="006304BC"/>
    <w:rsid w:val="006305CF"/>
    <w:rsid w:val="00630AA4"/>
    <w:rsid w:val="00630C02"/>
    <w:rsid w:val="00630DCE"/>
    <w:rsid w:val="0063120A"/>
    <w:rsid w:val="0063150B"/>
    <w:rsid w:val="00631585"/>
    <w:rsid w:val="0063277B"/>
    <w:rsid w:val="00633902"/>
    <w:rsid w:val="00633A65"/>
    <w:rsid w:val="00634ACF"/>
    <w:rsid w:val="00634BD8"/>
    <w:rsid w:val="00634D50"/>
    <w:rsid w:val="00634E96"/>
    <w:rsid w:val="00635035"/>
    <w:rsid w:val="0063580D"/>
    <w:rsid w:val="00635CAE"/>
    <w:rsid w:val="00635D7A"/>
    <w:rsid w:val="00635D94"/>
    <w:rsid w:val="006361BA"/>
    <w:rsid w:val="00636258"/>
    <w:rsid w:val="0063671F"/>
    <w:rsid w:val="00636AAF"/>
    <w:rsid w:val="00637240"/>
    <w:rsid w:val="00640483"/>
    <w:rsid w:val="006409B6"/>
    <w:rsid w:val="00640B52"/>
    <w:rsid w:val="00640BA8"/>
    <w:rsid w:val="00640BBE"/>
    <w:rsid w:val="00640E7D"/>
    <w:rsid w:val="006411E6"/>
    <w:rsid w:val="00641B22"/>
    <w:rsid w:val="00643389"/>
    <w:rsid w:val="00643660"/>
    <w:rsid w:val="00643D98"/>
    <w:rsid w:val="0064459E"/>
    <w:rsid w:val="006445AF"/>
    <w:rsid w:val="00644D7C"/>
    <w:rsid w:val="00644E8F"/>
    <w:rsid w:val="00644ED5"/>
    <w:rsid w:val="00645137"/>
    <w:rsid w:val="0064526E"/>
    <w:rsid w:val="006456FD"/>
    <w:rsid w:val="006461E0"/>
    <w:rsid w:val="00646346"/>
    <w:rsid w:val="00646E07"/>
    <w:rsid w:val="0064708C"/>
    <w:rsid w:val="0064709B"/>
    <w:rsid w:val="006473DF"/>
    <w:rsid w:val="006479D6"/>
    <w:rsid w:val="00650139"/>
    <w:rsid w:val="00650690"/>
    <w:rsid w:val="00651349"/>
    <w:rsid w:val="006514AB"/>
    <w:rsid w:val="00651584"/>
    <w:rsid w:val="00651DFC"/>
    <w:rsid w:val="0065269E"/>
    <w:rsid w:val="00652756"/>
    <w:rsid w:val="00652AD8"/>
    <w:rsid w:val="00652B79"/>
    <w:rsid w:val="00652C76"/>
    <w:rsid w:val="006530D4"/>
    <w:rsid w:val="006533C3"/>
    <w:rsid w:val="00653567"/>
    <w:rsid w:val="00653CA5"/>
    <w:rsid w:val="00653DC6"/>
    <w:rsid w:val="00654068"/>
    <w:rsid w:val="0065430E"/>
    <w:rsid w:val="006544AA"/>
    <w:rsid w:val="006546AB"/>
    <w:rsid w:val="006549FA"/>
    <w:rsid w:val="00654B38"/>
    <w:rsid w:val="00654B83"/>
    <w:rsid w:val="00655061"/>
    <w:rsid w:val="0065510C"/>
    <w:rsid w:val="006554A9"/>
    <w:rsid w:val="0065592A"/>
    <w:rsid w:val="00655B63"/>
    <w:rsid w:val="006561A9"/>
    <w:rsid w:val="00656C0F"/>
    <w:rsid w:val="006571F6"/>
    <w:rsid w:val="0065732D"/>
    <w:rsid w:val="00657C76"/>
    <w:rsid w:val="00657F3C"/>
    <w:rsid w:val="0066003E"/>
    <w:rsid w:val="00660A16"/>
    <w:rsid w:val="00660B5C"/>
    <w:rsid w:val="00661010"/>
    <w:rsid w:val="006618CC"/>
    <w:rsid w:val="0066194B"/>
    <w:rsid w:val="00662111"/>
    <w:rsid w:val="00662118"/>
    <w:rsid w:val="00662246"/>
    <w:rsid w:val="00662459"/>
    <w:rsid w:val="006625FF"/>
    <w:rsid w:val="0066273B"/>
    <w:rsid w:val="00662E0D"/>
    <w:rsid w:val="006638AD"/>
    <w:rsid w:val="006650DD"/>
    <w:rsid w:val="0066552F"/>
    <w:rsid w:val="00665621"/>
    <w:rsid w:val="006657C4"/>
    <w:rsid w:val="00666D14"/>
    <w:rsid w:val="0066732C"/>
    <w:rsid w:val="0066758E"/>
    <w:rsid w:val="006679F5"/>
    <w:rsid w:val="00667A67"/>
    <w:rsid w:val="00667B77"/>
    <w:rsid w:val="00667C67"/>
    <w:rsid w:val="00667D33"/>
    <w:rsid w:val="00667DCE"/>
    <w:rsid w:val="006711A7"/>
    <w:rsid w:val="006714DF"/>
    <w:rsid w:val="006716DA"/>
    <w:rsid w:val="00671EFC"/>
    <w:rsid w:val="006720C9"/>
    <w:rsid w:val="00672114"/>
    <w:rsid w:val="0067251A"/>
    <w:rsid w:val="006728ED"/>
    <w:rsid w:val="006732B1"/>
    <w:rsid w:val="0067392D"/>
    <w:rsid w:val="0067446F"/>
    <w:rsid w:val="006746A4"/>
    <w:rsid w:val="00674ACE"/>
    <w:rsid w:val="00674B7E"/>
    <w:rsid w:val="00675094"/>
    <w:rsid w:val="00675558"/>
    <w:rsid w:val="00675611"/>
    <w:rsid w:val="006759FD"/>
    <w:rsid w:val="00675A60"/>
    <w:rsid w:val="00675FC9"/>
    <w:rsid w:val="0067604A"/>
    <w:rsid w:val="006763EB"/>
    <w:rsid w:val="0067642E"/>
    <w:rsid w:val="0067697E"/>
    <w:rsid w:val="00676FB1"/>
    <w:rsid w:val="0067700E"/>
    <w:rsid w:val="00677443"/>
    <w:rsid w:val="0067769A"/>
    <w:rsid w:val="0067788D"/>
    <w:rsid w:val="00677F36"/>
    <w:rsid w:val="006806A3"/>
    <w:rsid w:val="006806A6"/>
    <w:rsid w:val="00680B2E"/>
    <w:rsid w:val="00681069"/>
    <w:rsid w:val="00681211"/>
    <w:rsid w:val="0068145F"/>
    <w:rsid w:val="006814B5"/>
    <w:rsid w:val="00681B36"/>
    <w:rsid w:val="00681EBB"/>
    <w:rsid w:val="0068214A"/>
    <w:rsid w:val="00682E14"/>
    <w:rsid w:val="006830DE"/>
    <w:rsid w:val="00684026"/>
    <w:rsid w:val="006842E6"/>
    <w:rsid w:val="0068436C"/>
    <w:rsid w:val="0068458E"/>
    <w:rsid w:val="00684A40"/>
    <w:rsid w:val="00684C9F"/>
    <w:rsid w:val="0068545E"/>
    <w:rsid w:val="00685810"/>
    <w:rsid w:val="00685A46"/>
    <w:rsid w:val="00685AF6"/>
    <w:rsid w:val="00685E3F"/>
    <w:rsid w:val="00685FD4"/>
    <w:rsid w:val="0068607B"/>
    <w:rsid w:val="00686612"/>
    <w:rsid w:val="0068661E"/>
    <w:rsid w:val="0068685A"/>
    <w:rsid w:val="00686CC3"/>
    <w:rsid w:val="00686CEF"/>
    <w:rsid w:val="006879CA"/>
    <w:rsid w:val="00687F9D"/>
    <w:rsid w:val="00690427"/>
    <w:rsid w:val="006906A3"/>
    <w:rsid w:val="00690A49"/>
    <w:rsid w:val="00690BB6"/>
    <w:rsid w:val="00690CB9"/>
    <w:rsid w:val="00691B30"/>
    <w:rsid w:val="00692011"/>
    <w:rsid w:val="0069240F"/>
    <w:rsid w:val="006927CD"/>
    <w:rsid w:val="00692F79"/>
    <w:rsid w:val="00693436"/>
    <w:rsid w:val="00693B34"/>
    <w:rsid w:val="00693E1F"/>
    <w:rsid w:val="00693ECB"/>
    <w:rsid w:val="006941AE"/>
    <w:rsid w:val="00694797"/>
    <w:rsid w:val="0069494E"/>
    <w:rsid w:val="006957EA"/>
    <w:rsid w:val="00695887"/>
    <w:rsid w:val="00695E36"/>
    <w:rsid w:val="0069628C"/>
    <w:rsid w:val="0069632C"/>
    <w:rsid w:val="00696363"/>
    <w:rsid w:val="0069751C"/>
    <w:rsid w:val="00697733"/>
    <w:rsid w:val="006A07DC"/>
    <w:rsid w:val="006A0856"/>
    <w:rsid w:val="006A0D50"/>
    <w:rsid w:val="006A0F1D"/>
    <w:rsid w:val="006A0F20"/>
    <w:rsid w:val="006A0F4E"/>
    <w:rsid w:val="006A1013"/>
    <w:rsid w:val="006A1080"/>
    <w:rsid w:val="006A1595"/>
    <w:rsid w:val="006A1970"/>
    <w:rsid w:val="006A1A32"/>
    <w:rsid w:val="006A1D5F"/>
    <w:rsid w:val="006A254E"/>
    <w:rsid w:val="006A297D"/>
    <w:rsid w:val="006A2C30"/>
    <w:rsid w:val="006A301C"/>
    <w:rsid w:val="006A336F"/>
    <w:rsid w:val="006A36B2"/>
    <w:rsid w:val="006A3C3C"/>
    <w:rsid w:val="006A3D52"/>
    <w:rsid w:val="006A3E2B"/>
    <w:rsid w:val="006A41F6"/>
    <w:rsid w:val="006A42F3"/>
    <w:rsid w:val="006A49CD"/>
    <w:rsid w:val="006A4CFD"/>
    <w:rsid w:val="006A5282"/>
    <w:rsid w:val="006A5378"/>
    <w:rsid w:val="006A5B14"/>
    <w:rsid w:val="006A5FEA"/>
    <w:rsid w:val="006A655E"/>
    <w:rsid w:val="006A65F6"/>
    <w:rsid w:val="006A66A6"/>
    <w:rsid w:val="006A6D11"/>
    <w:rsid w:val="006A6E17"/>
    <w:rsid w:val="006A7806"/>
    <w:rsid w:val="006A78A8"/>
    <w:rsid w:val="006A7C30"/>
    <w:rsid w:val="006B03ED"/>
    <w:rsid w:val="006B0C0B"/>
    <w:rsid w:val="006B120D"/>
    <w:rsid w:val="006B17E7"/>
    <w:rsid w:val="006B19E8"/>
    <w:rsid w:val="006B1A8A"/>
    <w:rsid w:val="006B1FD5"/>
    <w:rsid w:val="006B20A5"/>
    <w:rsid w:val="006B2804"/>
    <w:rsid w:val="006B351C"/>
    <w:rsid w:val="006B3787"/>
    <w:rsid w:val="006B3A5F"/>
    <w:rsid w:val="006B491D"/>
    <w:rsid w:val="006B49DD"/>
    <w:rsid w:val="006B555A"/>
    <w:rsid w:val="006B5C36"/>
    <w:rsid w:val="006B5D99"/>
    <w:rsid w:val="006B600A"/>
    <w:rsid w:val="006B6635"/>
    <w:rsid w:val="006B6A60"/>
    <w:rsid w:val="006B7D22"/>
    <w:rsid w:val="006B7D2C"/>
    <w:rsid w:val="006C0B28"/>
    <w:rsid w:val="006C1019"/>
    <w:rsid w:val="006C2A28"/>
    <w:rsid w:val="006C2BB5"/>
    <w:rsid w:val="006C2BEE"/>
    <w:rsid w:val="006C3127"/>
    <w:rsid w:val="006C329A"/>
    <w:rsid w:val="006C3AD8"/>
    <w:rsid w:val="006C401D"/>
    <w:rsid w:val="006C4516"/>
    <w:rsid w:val="006C455E"/>
    <w:rsid w:val="006C4B02"/>
    <w:rsid w:val="006C4E0A"/>
    <w:rsid w:val="006C4EA4"/>
    <w:rsid w:val="006C5092"/>
    <w:rsid w:val="006C5958"/>
    <w:rsid w:val="006C5964"/>
    <w:rsid w:val="006C5B4F"/>
    <w:rsid w:val="006C5E30"/>
    <w:rsid w:val="006C643C"/>
    <w:rsid w:val="006C6E3A"/>
    <w:rsid w:val="006C6FD7"/>
    <w:rsid w:val="006C6FDA"/>
    <w:rsid w:val="006C724F"/>
    <w:rsid w:val="006C7DF3"/>
    <w:rsid w:val="006D00DB"/>
    <w:rsid w:val="006D02EC"/>
    <w:rsid w:val="006D0361"/>
    <w:rsid w:val="006D0396"/>
    <w:rsid w:val="006D051B"/>
    <w:rsid w:val="006D08BE"/>
    <w:rsid w:val="006D157F"/>
    <w:rsid w:val="006D16B0"/>
    <w:rsid w:val="006D2182"/>
    <w:rsid w:val="006D2444"/>
    <w:rsid w:val="006D254B"/>
    <w:rsid w:val="006D289B"/>
    <w:rsid w:val="006D29E0"/>
    <w:rsid w:val="006D2A73"/>
    <w:rsid w:val="006D3302"/>
    <w:rsid w:val="006D37A1"/>
    <w:rsid w:val="006D3BE1"/>
    <w:rsid w:val="006D3C60"/>
    <w:rsid w:val="006D3C9C"/>
    <w:rsid w:val="006D4673"/>
    <w:rsid w:val="006D48FC"/>
    <w:rsid w:val="006D4C32"/>
    <w:rsid w:val="006D4DF5"/>
    <w:rsid w:val="006D4F35"/>
    <w:rsid w:val="006D4FF3"/>
    <w:rsid w:val="006D52BC"/>
    <w:rsid w:val="006D572E"/>
    <w:rsid w:val="006D62BC"/>
    <w:rsid w:val="006D6450"/>
    <w:rsid w:val="006D6939"/>
    <w:rsid w:val="006D7D80"/>
    <w:rsid w:val="006D7E6A"/>
    <w:rsid w:val="006D7EB0"/>
    <w:rsid w:val="006E0138"/>
    <w:rsid w:val="006E0A6B"/>
    <w:rsid w:val="006E0BB0"/>
    <w:rsid w:val="006E0C21"/>
    <w:rsid w:val="006E0DDF"/>
    <w:rsid w:val="006E12C3"/>
    <w:rsid w:val="006E1413"/>
    <w:rsid w:val="006E1690"/>
    <w:rsid w:val="006E1A2E"/>
    <w:rsid w:val="006E1D3A"/>
    <w:rsid w:val="006E1D9C"/>
    <w:rsid w:val="006E2529"/>
    <w:rsid w:val="006E25C0"/>
    <w:rsid w:val="006E2A4B"/>
    <w:rsid w:val="006E30A7"/>
    <w:rsid w:val="006E31A5"/>
    <w:rsid w:val="006E35CE"/>
    <w:rsid w:val="006E3783"/>
    <w:rsid w:val="006E3CA5"/>
    <w:rsid w:val="006E440C"/>
    <w:rsid w:val="006E45F3"/>
    <w:rsid w:val="006E46A5"/>
    <w:rsid w:val="006E4A2F"/>
    <w:rsid w:val="006E4EB2"/>
    <w:rsid w:val="006E4ED4"/>
    <w:rsid w:val="006E5E19"/>
    <w:rsid w:val="006E603A"/>
    <w:rsid w:val="006E61C3"/>
    <w:rsid w:val="006E6676"/>
    <w:rsid w:val="006E66BB"/>
    <w:rsid w:val="006E70DD"/>
    <w:rsid w:val="006E7987"/>
    <w:rsid w:val="006E799D"/>
    <w:rsid w:val="006E7F1B"/>
    <w:rsid w:val="006F0016"/>
    <w:rsid w:val="006F0593"/>
    <w:rsid w:val="006F1064"/>
    <w:rsid w:val="006F10FD"/>
    <w:rsid w:val="006F1417"/>
    <w:rsid w:val="006F1609"/>
    <w:rsid w:val="006F1624"/>
    <w:rsid w:val="006F1BF4"/>
    <w:rsid w:val="006F1EB7"/>
    <w:rsid w:val="006F1F42"/>
    <w:rsid w:val="006F2248"/>
    <w:rsid w:val="006F2509"/>
    <w:rsid w:val="006F2F69"/>
    <w:rsid w:val="006F3EFE"/>
    <w:rsid w:val="006F4165"/>
    <w:rsid w:val="006F430A"/>
    <w:rsid w:val="006F4628"/>
    <w:rsid w:val="006F479C"/>
    <w:rsid w:val="006F52E5"/>
    <w:rsid w:val="006F591C"/>
    <w:rsid w:val="006F5D3F"/>
    <w:rsid w:val="006F6066"/>
    <w:rsid w:val="006F6850"/>
    <w:rsid w:val="006F6EE7"/>
    <w:rsid w:val="006F707E"/>
    <w:rsid w:val="006F721E"/>
    <w:rsid w:val="006F73F6"/>
    <w:rsid w:val="007001DC"/>
    <w:rsid w:val="00700721"/>
    <w:rsid w:val="0070106C"/>
    <w:rsid w:val="00701371"/>
    <w:rsid w:val="00701437"/>
    <w:rsid w:val="00701A8A"/>
    <w:rsid w:val="0070202D"/>
    <w:rsid w:val="00702200"/>
    <w:rsid w:val="00702201"/>
    <w:rsid w:val="007025CB"/>
    <w:rsid w:val="007026B7"/>
    <w:rsid w:val="00702789"/>
    <w:rsid w:val="00702836"/>
    <w:rsid w:val="00702E3E"/>
    <w:rsid w:val="00702F63"/>
    <w:rsid w:val="007033D8"/>
    <w:rsid w:val="007034AA"/>
    <w:rsid w:val="007037FC"/>
    <w:rsid w:val="00703C9D"/>
    <w:rsid w:val="00704009"/>
    <w:rsid w:val="00704463"/>
    <w:rsid w:val="0070490C"/>
    <w:rsid w:val="00704CCD"/>
    <w:rsid w:val="007054FA"/>
    <w:rsid w:val="00705C38"/>
    <w:rsid w:val="00705CEE"/>
    <w:rsid w:val="007060C0"/>
    <w:rsid w:val="0070638E"/>
    <w:rsid w:val="00706465"/>
    <w:rsid w:val="00706521"/>
    <w:rsid w:val="0070695A"/>
    <w:rsid w:val="00707177"/>
    <w:rsid w:val="0070782D"/>
    <w:rsid w:val="00707CC3"/>
    <w:rsid w:val="0071041C"/>
    <w:rsid w:val="00710595"/>
    <w:rsid w:val="007109B8"/>
    <w:rsid w:val="007109C2"/>
    <w:rsid w:val="007111D1"/>
    <w:rsid w:val="00711340"/>
    <w:rsid w:val="007119D8"/>
    <w:rsid w:val="00711D82"/>
    <w:rsid w:val="00712100"/>
    <w:rsid w:val="0071233D"/>
    <w:rsid w:val="007123AE"/>
    <w:rsid w:val="00712635"/>
    <w:rsid w:val="00712B20"/>
    <w:rsid w:val="00712C42"/>
    <w:rsid w:val="00712EB8"/>
    <w:rsid w:val="00712F20"/>
    <w:rsid w:val="00712F59"/>
    <w:rsid w:val="007131BB"/>
    <w:rsid w:val="007132DC"/>
    <w:rsid w:val="00713679"/>
    <w:rsid w:val="00713DE4"/>
    <w:rsid w:val="007141DE"/>
    <w:rsid w:val="007146E9"/>
    <w:rsid w:val="00714C47"/>
    <w:rsid w:val="00714F72"/>
    <w:rsid w:val="00714FAC"/>
    <w:rsid w:val="00714FBD"/>
    <w:rsid w:val="007153F8"/>
    <w:rsid w:val="00715874"/>
    <w:rsid w:val="007162D3"/>
    <w:rsid w:val="00716462"/>
    <w:rsid w:val="00716790"/>
    <w:rsid w:val="007169A1"/>
    <w:rsid w:val="00716BA8"/>
    <w:rsid w:val="00720738"/>
    <w:rsid w:val="007207DF"/>
    <w:rsid w:val="007208A3"/>
    <w:rsid w:val="00721084"/>
    <w:rsid w:val="00721262"/>
    <w:rsid w:val="00721287"/>
    <w:rsid w:val="00721319"/>
    <w:rsid w:val="00721977"/>
    <w:rsid w:val="00721B58"/>
    <w:rsid w:val="00721B99"/>
    <w:rsid w:val="00721CF3"/>
    <w:rsid w:val="00721D9B"/>
    <w:rsid w:val="00722065"/>
    <w:rsid w:val="00722121"/>
    <w:rsid w:val="007224B9"/>
    <w:rsid w:val="00722EF3"/>
    <w:rsid w:val="00722F94"/>
    <w:rsid w:val="00723267"/>
    <w:rsid w:val="00723A92"/>
    <w:rsid w:val="00723AA7"/>
    <w:rsid w:val="0072410E"/>
    <w:rsid w:val="0072432E"/>
    <w:rsid w:val="00724E76"/>
    <w:rsid w:val="007253F0"/>
    <w:rsid w:val="00725400"/>
    <w:rsid w:val="007257A6"/>
    <w:rsid w:val="00726036"/>
    <w:rsid w:val="00726279"/>
    <w:rsid w:val="00726A9B"/>
    <w:rsid w:val="007270A3"/>
    <w:rsid w:val="00727530"/>
    <w:rsid w:val="00730A8A"/>
    <w:rsid w:val="00730DAC"/>
    <w:rsid w:val="00731B99"/>
    <w:rsid w:val="00731E7C"/>
    <w:rsid w:val="00732525"/>
    <w:rsid w:val="007329EF"/>
    <w:rsid w:val="00732CE0"/>
    <w:rsid w:val="00732D76"/>
    <w:rsid w:val="0073314B"/>
    <w:rsid w:val="0073323D"/>
    <w:rsid w:val="0073327A"/>
    <w:rsid w:val="00733297"/>
    <w:rsid w:val="00733919"/>
    <w:rsid w:val="00733B0A"/>
    <w:rsid w:val="0073447F"/>
    <w:rsid w:val="007345FD"/>
    <w:rsid w:val="00734853"/>
    <w:rsid w:val="00734B49"/>
    <w:rsid w:val="00734E76"/>
    <w:rsid w:val="00734EBE"/>
    <w:rsid w:val="00734FDA"/>
    <w:rsid w:val="007366AE"/>
    <w:rsid w:val="00736DD8"/>
    <w:rsid w:val="00736F01"/>
    <w:rsid w:val="007378CC"/>
    <w:rsid w:val="007379E2"/>
    <w:rsid w:val="00737BD0"/>
    <w:rsid w:val="00737C51"/>
    <w:rsid w:val="00737E4E"/>
    <w:rsid w:val="00737FDC"/>
    <w:rsid w:val="00740241"/>
    <w:rsid w:val="007403EB"/>
    <w:rsid w:val="0074076A"/>
    <w:rsid w:val="00740A20"/>
    <w:rsid w:val="00740C92"/>
    <w:rsid w:val="00741AF4"/>
    <w:rsid w:val="00741DCC"/>
    <w:rsid w:val="0074203A"/>
    <w:rsid w:val="007427B5"/>
    <w:rsid w:val="00742865"/>
    <w:rsid w:val="0074296C"/>
    <w:rsid w:val="00742C83"/>
    <w:rsid w:val="00742FCE"/>
    <w:rsid w:val="007430AB"/>
    <w:rsid w:val="007433C7"/>
    <w:rsid w:val="0074360F"/>
    <w:rsid w:val="00743BDA"/>
    <w:rsid w:val="00743DED"/>
    <w:rsid w:val="00743DFF"/>
    <w:rsid w:val="007440D3"/>
    <w:rsid w:val="007441CB"/>
    <w:rsid w:val="00744428"/>
    <w:rsid w:val="0074448F"/>
    <w:rsid w:val="00744666"/>
    <w:rsid w:val="00744A64"/>
    <w:rsid w:val="00744D47"/>
    <w:rsid w:val="00744DF7"/>
    <w:rsid w:val="00744EA0"/>
    <w:rsid w:val="007451D1"/>
    <w:rsid w:val="0074638D"/>
    <w:rsid w:val="00746484"/>
    <w:rsid w:val="00746BA6"/>
    <w:rsid w:val="00746D6E"/>
    <w:rsid w:val="0074704F"/>
    <w:rsid w:val="007470F5"/>
    <w:rsid w:val="00747F48"/>
    <w:rsid w:val="00747F4C"/>
    <w:rsid w:val="00750068"/>
    <w:rsid w:val="007500C8"/>
    <w:rsid w:val="00750995"/>
    <w:rsid w:val="00750CDE"/>
    <w:rsid w:val="00751091"/>
    <w:rsid w:val="00751346"/>
    <w:rsid w:val="007513B4"/>
    <w:rsid w:val="0075193A"/>
    <w:rsid w:val="00751B83"/>
    <w:rsid w:val="007521AE"/>
    <w:rsid w:val="007527CA"/>
    <w:rsid w:val="007529CE"/>
    <w:rsid w:val="00753DF2"/>
    <w:rsid w:val="007542CC"/>
    <w:rsid w:val="007542D0"/>
    <w:rsid w:val="00754359"/>
    <w:rsid w:val="00754411"/>
    <w:rsid w:val="007548C6"/>
    <w:rsid w:val="00754AEB"/>
    <w:rsid w:val="00754BD9"/>
    <w:rsid w:val="00754E7A"/>
    <w:rsid w:val="00754E91"/>
    <w:rsid w:val="00755067"/>
    <w:rsid w:val="00755169"/>
    <w:rsid w:val="0075540C"/>
    <w:rsid w:val="00755DB1"/>
    <w:rsid w:val="0075672A"/>
    <w:rsid w:val="00756CFE"/>
    <w:rsid w:val="00756D2C"/>
    <w:rsid w:val="00757032"/>
    <w:rsid w:val="007574FC"/>
    <w:rsid w:val="00760975"/>
    <w:rsid w:val="00760A1F"/>
    <w:rsid w:val="00761FDA"/>
    <w:rsid w:val="007621FF"/>
    <w:rsid w:val="0076335F"/>
    <w:rsid w:val="007634E3"/>
    <w:rsid w:val="00763576"/>
    <w:rsid w:val="00764194"/>
    <w:rsid w:val="00764DC6"/>
    <w:rsid w:val="007650C9"/>
    <w:rsid w:val="0076521C"/>
    <w:rsid w:val="0076549B"/>
    <w:rsid w:val="007657B0"/>
    <w:rsid w:val="00765CCA"/>
    <w:rsid w:val="00765DE6"/>
    <w:rsid w:val="00765ED3"/>
    <w:rsid w:val="00766159"/>
    <w:rsid w:val="00766371"/>
    <w:rsid w:val="0076681D"/>
    <w:rsid w:val="00766A65"/>
    <w:rsid w:val="007671F5"/>
    <w:rsid w:val="007676B8"/>
    <w:rsid w:val="007678DC"/>
    <w:rsid w:val="00767AFA"/>
    <w:rsid w:val="00770440"/>
    <w:rsid w:val="007704F1"/>
    <w:rsid w:val="00770581"/>
    <w:rsid w:val="007709E0"/>
    <w:rsid w:val="00771073"/>
    <w:rsid w:val="00771335"/>
    <w:rsid w:val="0077175C"/>
    <w:rsid w:val="00771870"/>
    <w:rsid w:val="0077199C"/>
    <w:rsid w:val="00771BF9"/>
    <w:rsid w:val="00771C95"/>
    <w:rsid w:val="00771D9A"/>
    <w:rsid w:val="00771E35"/>
    <w:rsid w:val="007722B4"/>
    <w:rsid w:val="00772F8A"/>
    <w:rsid w:val="00773462"/>
    <w:rsid w:val="0077377E"/>
    <w:rsid w:val="007739C6"/>
    <w:rsid w:val="00773D9E"/>
    <w:rsid w:val="00773E00"/>
    <w:rsid w:val="0077466B"/>
    <w:rsid w:val="00774889"/>
    <w:rsid w:val="00774AE3"/>
    <w:rsid w:val="00774FF5"/>
    <w:rsid w:val="00775090"/>
    <w:rsid w:val="007750B3"/>
    <w:rsid w:val="007759DF"/>
    <w:rsid w:val="00775F76"/>
    <w:rsid w:val="00776417"/>
    <w:rsid w:val="007768F1"/>
    <w:rsid w:val="00776AEA"/>
    <w:rsid w:val="00776BE0"/>
    <w:rsid w:val="007772EF"/>
    <w:rsid w:val="00777745"/>
    <w:rsid w:val="007778BF"/>
    <w:rsid w:val="00777BA0"/>
    <w:rsid w:val="007803BD"/>
    <w:rsid w:val="00780CCF"/>
    <w:rsid w:val="007811DC"/>
    <w:rsid w:val="00781E37"/>
    <w:rsid w:val="0078208A"/>
    <w:rsid w:val="007820FA"/>
    <w:rsid w:val="007822CF"/>
    <w:rsid w:val="0078285F"/>
    <w:rsid w:val="00783207"/>
    <w:rsid w:val="007834AE"/>
    <w:rsid w:val="007837AC"/>
    <w:rsid w:val="0078398F"/>
    <w:rsid w:val="007839C8"/>
    <w:rsid w:val="00783E1D"/>
    <w:rsid w:val="00784294"/>
    <w:rsid w:val="0078483B"/>
    <w:rsid w:val="00784EED"/>
    <w:rsid w:val="00785900"/>
    <w:rsid w:val="00785B27"/>
    <w:rsid w:val="00785C2B"/>
    <w:rsid w:val="0078632F"/>
    <w:rsid w:val="00786486"/>
    <w:rsid w:val="00786958"/>
    <w:rsid w:val="00786C6C"/>
    <w:rsid w:val="00786E71"/>
    <w:rsid w:val="007879A0"/>
    <w:rsid w:val="00787C20"/>
    <w:rsid w:val="00787CD3"/>
    <w:rsid w:val="00790A8F"/>
    <w:rsid w:val="007915DE"/>
    <w:rsid w:val="0079162F"/>
    <w:rsid w:val="0079182B"/>
    <w:rsid w:val="00792462"/>
    <w:rsid w:val="007924AE"/>
    <w:rsid w:val="00792DD5"/>
    <w:rsid w:val="0079335C"/>
    <w:rsid w:val="00793418"/>
    <w:rsid w:val="00793501"/>
    <w:rsid w:val="007936EF"/>
    <w:rsid w:val="00793A24"/>
    <w:rsid w:val="00793DA9"/>
    <w:rsid w:val="007940D2"/>
    <w:rsid w:val="00794916"/>
    <w:rsid w:val="00794924"/>
    <w:rsid w:val="0079546D"/>
    <w:rsid w:val="0079548F"/>
    <w:rsid w:val="0079673A"/>
    <w:rsid w:val="007967DD"/>
    <w:rsid w:val="007968B6"/>
    <w:rsid w:val="007976E1"/>
    <w:rsid w:val="007A0BC2"/>
    <w:rsid w:val="007A16E3"/>
    <w:rsid w:val="007A179F"/>
    <w:rsid w:val="007A197A"/>
    <w:rsid w:val="007A1F2C"/>
    <w:rsid w:val="007A1F44"/>
    <w:rsid w:val="007A2095"/>
    <w:rsid w:val="007A23FF"/>
    <w:rsid w:val="007A2530"/>
    <w:rsid w:val="007A26FC"/>
    <w:rsid w:val="007A295B"/>
    <w:rsid w:val="007A2A98"/>
    <w:rsid w:val="007A2ABB"/>
    <w:rsid w:val="007A2DFB"/>
    <w:rsid w:val="007A330B"/>
    <w:rsid w:val="007A3424"/>
    <w:rsid w:val="007A35EF"/>
    <w:rsid w:val="007A392B"/>
    <w:rsid w:val="007A3D15"/>
    <w:rsid w:val="007A3D3A"/>
    <w:rsid w:val="007A43A2"/>
    <w:rsid w:val="007A4A52"/>
    <w:rsid w:val="007A4C0E"/>
    <w:rsid w:val="007A4D04"/>
    <w:rsid w:val="007A5AB0"/>
    <w:rsid w:val="007A5ADE"/>
    <w:rsid w:val="007A5F97"/>
    <w:rsid w:val="007A63DE"/>
    <w:rsid w:val="007A6495"/>
    <w:rsid w:val="007A6585"/>
    <w:rsid w:val="007A74B7"/>
    <w:rsid w:val="007A7789"/>
    <w:rsid w:val="007A7A96"/>
    <w:rsid w:val="007A7C94"/>
    <w:rsid w:val="007A7FD6"/>
    <w:rsid w:val="007B03AF"/>
    <w:rsid w:val="007B05AA"/>
    <w:rsid w:val="007B08BF"/>
    <w:rsid w:val="007B0990"/>
    <w:rsid w:val="007B102C"/>
    <w:rsid w:val="007B1543"/>
    <w:rsid w:val="007B1AC0"/>
    <w:rsid w:val="007B270A"/>
    <w:rsid w:val="007B2D3B"/>
    <w:rsid w:val="007B49BD"/>
    <w:rsid w:val="007B4EE0"/>
    <w:rsid w:val="007B52CD"/>
    <w:rsid w:val="007B5AF4"/>
    <w:rsid w:val="007B5D93"/>
    <w:rsid w:val="007B6078"/>
    <w:rsid w:val="007B640A"/>
    <w:rsid w:val="007B6766"/>
    <w:rsid w:val="007B681A"/>
    <w:rsid w:val="007B6BF3"/>
    <w:rsid w:val="007B74BE"/>
    <w:rsid w:val="007B75CF"/>
    <w:rsid w:val="007B7DC1"/>
    <w:rsid w:val="007B7EDB"/>
    <w:rsid w:val="007C1129"/>
    <w:rsid w:val="007C12E7"/>
    <w:rsid w:val="007C19AD"/>
    <w:rsid w:val="007C19C6"/>
    <w:rsid w:val="007C1A44"/>
    <w:rsid w:val="007C1BDE"/>
    <w:rsid w:val="007C1E4F"/>
    <w:rsid w:val="007C1F76"/>
    <w:rsid w:val="007C2072"/>
    <w:rsid w:val="007C2334"/>
    <w:rsid w:val="007C24E5"/>
    <w:rsid w:val="007C2646"/>
    <w:rsid w:val="007C3030"/>
    <w:rsid w:val="007C3598"/>
    <w:rsid w:val="007C3FA8"/>
    <w:rsid w:val="007C4D13"/>
    <w:rsid w:val="007C5026"/>
    <w:rsid w:val="007C51FD"/>
    <w:rsid w:val="007C57F2"/>
    <w:rsid w:val="007C60CC"/>
    <w:rsid w:val="007C68DA"/>
    <w:rsid w:val="007C75D7"/>
    <w:rsid w:val="007C7C84"/>
    <w:rsid w:val="007D101A"/>
    <w:rsid w:val="007D11F7"/>
    <w:rsid w:val="007D1283"/>
    <w:rsid w:val="007D12F4"/>
    <w:rsid w:val="007D16F0"/>
    <w:rsid w:val="007D1F42"/>
    <w:rsid w:val="007D229A"/>
    <w:rsid w:val="007D22FB"/>
    <w:rsid w:val="007D2F44"/>
    <w:rsid w:val="007D2F4D"/>
    <w:rsid w:val="007D3052"/>
    <w:rsid w:val="007D4178"/>
    <w:rsid w:val="007D41C5"/>
    <w:rsid w:val="007D4A52"/>
    <w:rsid w:val="007D4D33"/>
    <w:rsid w:val="007D53D1"/>
    <w:rsid w:val="007D545D"/>
    <w:rsid w:val="007D6A7B"/>
    <w:rsid w:val="007D7175"/>
    <w:rsid w:val="007D7CBB"/>
    <w:rsid w:val="007E008D"/>
    <w:rsid w:val="007E07AF"/>
    <w:rsid w:val="007E1369"/>
    <w:rsid w:val="007E140F"/>
    <w:rsid w:val="007E1A1B"/>
    <w:rsid w:val="007E1A28"/>
    <w:rsid w:val="007E1A88"/>
    <w:rsid w:val="007E1DF1"/>
    <w:rsid w:val="007E25E6"/>
    <w:rsid w:val="007E2B5C"/>
    <w:rsid w:val="007E2CB0"/>
    <w:rsid w:val="007E2EC0"/>
    <w:rsid w:val="007E340F"/>
    <w:rsid w:val="007E344C"/>
    <w:rsid w:val="007E366C"/>
    <w:rsid w:val="007E3AEE"/>
    <w:rsid w:val="007E3EAD"/>
    <w:rsid w:val="007E4011"/>
    <w:rsid w:val="007E4077"/>
    <w:rsid w:val="007E40D1"/>
    <w:rsid w:val="007E44DF"/>
    <w:rsid w:val="007E493F"/>
    <w:rsid w:val="007E4C88"/>
    <w:rsid w:val="007E4F75"/>
    <w:rsid w:val="007E5823"/>
    <w:rsid w:val="007E585E"/>
    <w:rsid w:val="007E6184"/>
    <w:rsid w:val="007E63C5"/>
    <w:rsid w:val="007E63FF"/>
    <w:rsid w:val="007E6B27"/>
    <w:rsid w:val="007E7618"/>
    <w:rsid w:val="007E7DDF"/>
    <w:rsid w:val="007F0A32"/>
    <w:rsid w:val="007F11C8"/>
    <w:rsid w:val="007F1CFB"/>
    <w:rsid w:val="007F220B"/>
    <w:rsid w:val="007F27DD"/>
    <w:rsid w:val="007F3E1B"/>
    <w:rsid w:val="007F454C"/>
    <w:rsid w:val="007F483B"/>
    <w:rsid w:val="007F48B5"/>
    <w:rsid w:val="007F508B"/>
    <w:rsid w:val="007F599E"/>
    <w:rsid w:val="007F5BDB"/>
    <w:rsid w:val="007F5D58"/>
    <w:rsid w:val="007F5F3E"/>
    <w:rsid w:val="007F60DB"/>
    <w:rsid w:val="007F6266"/>
    <w:rsid w:val="007F6880"/>
    <w:rsid w:val="007F6B6A"/>
    <w:rsid w:val="007F74CE"/>
    <w:rsid w:val="007F76B4"/>
    <w:rsid w:val="007F7B11"/>
    <w:rsid w:val="007F7E6D"/>
    <w:rsid w:val="008001B4"/>
    <w:rsid w:val="00800769"/>
    <w:rsid w:val="00800A4D"/>
    <w:rsid w:val="00800D47"/>
    <w:rsid w:val="00800DBF"/>
    <w:rsid w:val="00800ED2"/>
    <w:rsid w:val="00801C79"/>
    <w:rsid w:val="00801F4B"/>
    <w:rsid w:val="008023D6"/>
    <w:rsid w:val="00802BEE"/>
    <w:rsid w:val="00802E74"/>
    <w:rsid w:val="00803F9D"/>
    <w:rsid w:val="0080446D"/>
    <w:rsid w:val="0080488E"/>
    <w:rsid w:val="00804B92"/>
    <w:rsid w:val="00804E21"/>
    <w:rsid w:val="00805092"/>
    <w:rsid w:val="00805136"/>
    <w:rsid w:val="0080558C"/>
    <w:rsid w:val="008055CC"/>
    <w:rsid w:val="00806141"/>
    <w:rsid w:val="00806632"/>
    <w:rsid w:val="00806AAF"/>
    <w:rsid w:val="008070AC"/>
    <w:rsid w:val="00807304"/>
    <w:rsid w:val="008101FD"/>
    <w:rsid w:val="008104B0"/>
    <w:rsid w:val="00810514"/>
    <w:rsid w:val="00810B74"/>
    <w:rsid w:val="00810D8D"/>
    <w:rsid w:val="0081168E"/>
    <w:rsid w:val="00811835"/>
    <w:rsid w:val="00811D64"/>
    <w:rsid w:val="00812178"/>
    <w:rsid w:val="0081236E"/>
    <w:rsid w:val="008124D8"/>
    <w:rsid w:val="00812BAF"/>
    <w:rsid w:val="00813B9E"/>
    <w:rsid w:val="008147DA"/>
    <w:rsid w:val="00814A5A"/>
    <w:rsid w:val="008150CC"/>
    <w:rsid w:val="00815102"/>
    <w:rsid w:val="0081581D"/>
    <w:rsid w:val="00815E78"/>
    <w:rsid w:val="0081604B"/>
    <w:rsid w:val="00816322"/>
    <w:rsid w:val="00816400"/>
    <w:rsid w:val="008164AE"/>
    <w:rsid w:val="00816583"/>
    <w:rsid w:val="00816B28"/>
    <w:rsid w:val="00816D0D"/>
    <w:rsid w:val="00816E4C"/>
    <w:rsid w:val="00817030"/>
    <w:rsid w:val="008172BE"/>
    <w:rsid w:val="008176E2"/>
    <w:rsid w:val="00817B71"/>
    <w:rsid w:val="00817C9C"/>
    <w:rsid w:val="00820244"/>
    <w:rsid w:val="00821557"/>
    <w:rsid w:val="0082180A"/>
    <w:rsid w:val="0082184C"/>
    <w:rsid w:val="008221B3"/>
    <w:rsid w:val="0082248E"/>
    <w:rsid w:val="0082359A"/>
    <w:rsid w:val="00823884"/>
    <w:rsid w:val="008238A6"/>
    <w:rsid w:val="00823B18"/>
    <w:rsid w:val="00824238"/>
    <w:rsid w:val="0082474F"/>
    <w:rsid w:val="0082495F"/>
    <w:rsid w:val="008249D1"/>
    <w:rsid w:val="00824DAC"/>
    <w:rsid w:val="00824DF8"/>
    <w:rsid w:val="00824FDF"/>
    <w:rsid w:val="00825125"/>
    <w:rsid w:val="008257CC"/>
    <w:rsid w:val="00825E73"/>
    <w:rsid w:val="008260E0"/>
    <w:rsid w:val="00826E95"/>
    <w:rsid w:val="00827429"/>
    <w:rsid w:val="008274BF"/>
    <w:rsid w:val="00827626"/>
    <w:rsid w:val="00827A24"/>
    <w:rsid w:val="00827FFE"/>
    <w:rsid w:val="00830678"/>
    <w:rsid w:val="008306DF"/>
    <w:rsid w:val="00830DC3"/>
    <w:rsid w:val="008313B7"/>
    <w:rsid w:val="00831555"/>
    <w:rsid w:val="0083163F"/>
    <w:rsid w:val="008317C2"/>
    <w:rsid w:val="00831C28"/>
    <w:rsid w:val="00831D00"/>
    <w:rsid w:val="00831F52"/>
    <w:rsid w:val="00831F8C"/>
    <w:rsid w:val="00832154"/>
    <w:rsid w:val="0083271C"/>
    <w:rsid w:val="0083297A"/>
    <w:rsid w:val="00832B7B"/>
    <w:rsid w:val="00832F5C"/>
    <w:rsid w:val="00833A4C"/>
    <w:rsid w:val="008341B8"/>
    <w:rsid w:val="0083444E"/>
    <w:rsid w:val="00834C9D"/>
    <w:rsid w:val="008359E0"/>
    <w:rsid w:val="008361BC"/>
    <w:rsid w:val="008363B3"/>
    <w:rsid w:val="00836C35"/>
    <w:rsid w:val="00836D78"/>
    <w:rsid w:val="00836F8F"/>
    <w:rsid w:val="0083747A"/>
    <w:rsid w:val="008376F6"/>
    <w:rsid w:val="00837CB7"/>
    <w:rsid w:val="00837D5B"/>
    <w:rsid w:val="00840607"/>
    <w:rsid w:val="00841672"/>
    <w:rsid w:val="00841CD2"/>
    <w:rsid w:val="00841EC8"/>
    <w:rsid w:val="00842B77"/>
    <w:rsid w:val="0084309F"/>
    <w:rsid w:val="008430FB"/>
    <w:rsid w:val="008435C1"/>
    <w:rsid w:val="00843912"/>
    <w:rsid w:val="00843FAE"/>
    <w:rsid w:val="00845C12"/>
    <w:rsid w:val="008461C3"/>
    <w:rsid w:val="008469D9"/>
    <w:rsid w:val="00846A9E"/>
    <w:rsid w:val="00846DC0"/>
    <w:rsid w:val="00847022"/>
    <w:rsid w:val="008474A7"/>
    <w:rsid w:val="008475CA"/>
    <w:rsid w:val="00847BC7"/>
    <w:rsid w:val="00847F81"/>
    <w:rsid w:val="00850546"/>
    <w:rsid w:val="008506B6"/>
    <w:rsid w:val="00850AE0"/>
    <w:rsid w:val="00850F35"/>
    <w:rsid w:val="0085198D"/>
    <w:rsid w:val="0085201F"/>
    <w:rsid w:val="008522F5"/>
    <w:rsid w:val="00852361"/>
    <w:rsid w:val="008524D2"/>
    <w:rsid w:val="00852819"/>
    <w:rsid w:val="00852AF9"/>
    <w:rsid w:val="00852C35"/>
    <w:rsid w:val="00852E19"/>
    <w:rsid w:val="00853553"/>
    <w:rsid w:val="00854538"/>
    <w:rsid w:val="00854D6D"/>
    <w:rsid w:val="00855FC6"/>
    <w:rsid w:val="008560D0"/>
    <w:rsid w:val="0085673C"/>
    <w:rsid w:val="00856833"/>
    <w:rsid w:val="00856840"/>
    <w:rsid w:val="00856CEE"/>
    <w:rsid w:val="00856E8B"/>
    <w:rsid w:val="00856FEF"/>
    <w:rsid w:val="00857C65"/>
    <w:rsid w:val="00857DBF"/>
    <w:rsid w:val="00857E94"/>
    <w:rsid w:val="00857FDA"/>
    <w:rsid w:val="00860164"/>
    <w:rsid w:val="00860285"/>
    <w:rsid w:val="008605C7"/>
    <w:rsid w:val="00860816"/>
    <w:rsid w:val="0086087C"/>
    <w:rsid w:val="00860D8E"/>
    <w:rsid w:val="00861105"/>
    <w:rsid w:val="00861236"/>
    <w:rsid w:val="00861E14"/>
    <w:rsid w:val="0086217E"/>
    <w:rsid w:val="0086220C"/>
    <w:rsid w:val="00862597"/>
    <w:rsid w:val="0086275E"/>
    <w:rsid w:val="00863618"/>
    <w:rsid w:val="0086389D"/>
    <w:rsid w:val="00864028"/>
    <w:rsid w:val="00864440"/>
    <w:rsid w:val="0086458C"/>
    <w:rsid w:val="00864B41"/>
    <w:rsid w:val="00864D76"/>
    <w:rsid w:val="008650DE"/>
    <w:rsid w:val="008650FC"/>
    <w:rsid w:val="00865A1E"/>
    <w:rsid w:val="00866889"/>
    <w:rsid w:val="00866EB3"/>
    <w:rsid w:val="0086701A"/>
    <w:rsid w:val="00867BD2"/>
    <w:rsid w:val="00867BF1"/>
    <w:rsid w:val="00867FF1"/>
    <w:rsid w:val="00870EED"/>
    <w:rsid w:val="00871150"/>
    <w:rsid w:val="008712FD"/>
    <w:rsid w:val="008716A1"/>
    <w:rsid w:val="0087250E"/>
    <w:rsid w:val="008725BC"/>
    <w:rsid w:val="00872857"/>
    <w:rsid w:val="00872D3F"/>
    <w:rsid w:val="00872E4E"/>
    <w:rsid w:val="00872E9C"/>
    <w:rsid w:val="00872FB4"/>
    <w:rsid w:val="008733E4"/>
    <w:rsid w:val="00873F15"/>
    <w:rsid w:val="00874054"/>
    <w:rsid w:val="00874096"/>
    <w:rsid w:val="0087441A"/>
    <w:rsid w:val="00874E3B"/>
    <w:rsid w:val="00874FFC"/>
    <w:rsid w:val="00875645"/>
    <w:rsid w:val="008756A4"/>
    <w:rsid w:val="008756CC"/>
    <w:rsid w:val="00875924"/>
    <w:rsid w:val="00875F38"/>
    <w:rsid w:val="00875F6C"/>
    <w:rsid w:val="00875F73"/>
    <w:rsid w:val="00876005"/>
    <w:rsid w:val="008765BA"/>
    <w:rsid w:val="00876BC4"/>
    <w:rsid w:val="00877CD8"/>
    <w:rsid w:val="008807B4"/>
    <w:rsid w:val="00880AB7"/>
    <w:rsid w:val="00880F30"/>
    <w:rsid w:val="00881660"/>
    <w:rsid w:val="00881750"/>
    <w:rsid w:val="00881A7C"/>
    <w:rsid w:val="00882A5E"/>
    <w:rsid w:val="008833E8"/>
    <w:rsid w:val="00883486"/>
    <w:rsid w:val="00883E1C"/>
    <w:rsid w:val="0088448D"/>
    <w:rsid w:val="0088466C"/>
    <w:rsid w:val="00884E36"/>
    <w:rsid w:val="008859FE"/>
    <w:rsid w:val="00885C41"/>
    <w:rsid w:val="0088644E"/>
    <w:rsid w:val="008866F1"/>
    <w:rsid w:val="00886963"/>
    <w:rsid w:val="00886ABA"/>
    <w:rsid w:val="00886AC5"/>
    <w:rsid w:val="008870DD"/>
    <w:rsid w:val="00887626"/>
    <w:rsid w:val="008877FF"/>
    <w:rsid w:val="00887959"/>
    <w:rsid w:val="00887AFF"/>
    <w:rsid w:val="00887B48"/>
    <w:rsid w:val="00887C6B"/>
    <w:rsid w:val="00887FCF"/>
    <w:rsid w:val="0089062B"/>
    <w:rsid w:val="008909DE"/>
    <w:rsid w:val="00890D41"/>
    <w:rsid w:val="0089176E"/>
    <w:rsid w:val="008917E0"/>
    <w:rsid w:val="008920D7"/>
    <w:rsid w:val="00892199"/>
    <w:rsid w:val="00892365"/>
    <w:rsid w:val="00892BE5"/>
    <w:rsid w:val="00893671"/>
    <w:rsid w:val="0089387C"/>
    <w:rsid w:val="00893DF6"/>
    <w:rsid w:val="008940BD"/>
    <w:rsid w:val="0089444B"/>
    <w:rsid w:val="0089444E"/>
    <w:rsid w:val="008947CB"/>
    <w:rsid w:val="008949DF"/>
    <w:rsid w:val="00894E73"/>
    <w:rsid w:val="008951DB"/>
    <w:rsid w:val="008951EA"/>
    <w:rsid w:val="00895542"/>
    <w:rsid w:val="00895854"/>
    <w:rsid w:val="008959BB"/>
    <w:rsid w:val="00895F0E"/>
    <w:rsid w:val="00896000"/>
    <w:rsid w:val="00896C81"/>
    <w:rsid w:val="00896D83"/>
    <w:rsid w:val="00897084"/>
    <w:rsid w:val="00897753"/>
    <w:rsid w:val="00897DA1"/>
    <w:rsid w:val="008A02CD"/>
    <w:rsid w:val="008A0AB2"/>
    <w:rsid w:val="008A0CFC"/>
    <w:rsid w:val="008A12FE"/>
    <w:rsid w:val="008A1320"/>
    <w:rsid w:val="008A1A4C"/>
    <w:rsid w:val="008A202F"/>
    <w:rsid w:val="008A28B6"/>
    <w:rsid w:val="008A2979"/>
    <w:rsid w:val="008A2A9F"/>
    <w:rsid w:val="008A2AEA"/>
    <w:rsid w:val="008A2BB1"/>
    <w:rsid w:val="008A3466"/>
    <w:rsid w:val="008A373E"/>
    <w:rsid w:val="008A389F"/>
    <w:rsid w:val="008A3D02"/>
    <w:rsid w:val="008A4057"/>
    <w:rsid w:val="008A578D"/>
    <w:rsid w:val="008A5940"/>
    <w:rsid w:val="008A5CA1"/>
    <w:rsid w:val="008A6620"/>
    <w:rsid w:val="008A6C6B"/>
    <w:rsid w:val="008A73B2"/>
    <w:rsid w:val="008A751F"/>
    <w:rsid w:val="008A763C"/>
    <w:rsid w:val="008A7844"/>
    <w:rsid w:val="008A79AA"/>
    <w:rsid w:val="008A7BFA"/>
    <w:rsid w:val="008A7F66"/>
    <w:rsid w:val="008B043F"/>
    <w:rsid w:val="008B0808"/>
    <w:rsid w:val="008B09C2"/>
    <w:rsid w:val="008B0AEC"/>
    <w:rsid w:val="008B10BA"/>
    <w:rsid w:val="008B1E53"/>
    <w:rsid w:val="008B1E5B"/>
    <w:rsid w:val="008B20BE"/>
    <w:rsid w:val="008B24A2"/>
    <w:rsid w:val="008B296E"/>
    <w:rsid w:val="008B2E2B"/>
    <w:rsid w:val="008B333B"/>
    <w:rsid w:val="008B33AF"/>
    <w:rsid w:val="008B35DA"/>
    <w:rsid w:val="008B389D"/>
    <w:rsid w:val="008B3A0D"/>
    <w:rsid w:val="008B3C5C"/>
    <w:rsid w:val="008B3E64"/>
    <w:rsid w:val="008B4D97"/>
    <w:rsid w:val="008B4FCF"/>
    <w:rsid w:val="008B5299"/>
    <w:rsid w:val="008B5A5F"/>
    <w:rsid w:val="008B5AB0"/>
    <w:rsid w:val="008B5CB9"/>
    <w:rsid w:val="008B6054"/>
    <w:rsid w:val="008B68E7"/>
    <w:rsid w:val="008B7180"/>
    <w:rsid w:val="008B75D7"/>
    <w:rsid w:val="008B7B08"/>
    <w:rsid w:val="008C0A10"/>
    <w:rsid w:val="008C0BEB"/>
    <w:rsid w:val="008C0FD4"/>
    <w:rsid w:val="008C13F0"/>
    <w:rsid w:val="008C1DFE"/>
    <w:rsid w:val="008C1F26"/>
    <w:rsid w:val="008C2A3A"/>
    <w:rsid w:val="008C2E1E"/>
    <w:rsid w:val="008C3A0B"/>
    <w:rsid w:val="008C3E37"/>
    <w:rsid w:val="008C41C9"/>
    <w:rsid w:val="008C42A2"/>
    <w:rsid w:val="008C4C7E"/>
    <w:rsid w:val="008C5199"/>
    <w:rsid w:val="008C55C8"/>
    <w:rsid w:val="008C5C46"/>
    <w:rsid w:val="008C6184"/>
    <w:rsid w:val="008C6FDF"/>
    <w:rsid w:val="008C785E"/>
    <w:rsid w:val="008D01EC"/>
    <w:rsid w:val="008D0379"/>
    <w:rsid w:val="008D042F"/>
    <w:rsid w:val="008D0AFB"/>
    <w:rsid w:val="008D1511"/>
    <w:rsid w:val="008D1F07"/>
    <w:rsid w:val="008D1FD1"/>
    <w:rsid w:val="008D2328"/>
    <w:rsid w:val="008D292B"/>
    <w:rsid w:val="008D2BE9"/>
    <w:rsid w:val="008D2EE3"/>
    <w:rsid w:val="008D32DF"/>
    <w:rsid w:val="008D35E9"/>
    <w:rsid w:val="008D3959"/>
    <w:rsid w:val="008D3966"/>
    <w:rsid w:val="008D41B5"/>
    <w:rsid w:val="008D4352"/>
    <w:rsid w:val="008D43F0"/>
    <w:rsid w:val="008D4599"/>
    <w:rsid w:val="008D5265"/>
    <w:rsid w:val="008D5932"/>
    <w:rsid w:val="008D5B13"/>
    <w:rsid w:val="008D60BC"/>
    <w:rsid w:val="008D6D7B"/>
    <w:rsid w:val="008D6E61"/>
    <w:rsid w:val="008D6FA8"/>
    <w:rsid w:val="008D7265"/>
    <w:rsid w:val="008D7EB7"/>
    <w:rsid w:val="008D7F73"/>
    <w:rsid w:val="008E0DC9"/>
    <w:rsid w:val="008E0E6C"/>
    <w:rsid w:val="008E0EB8"/>
    <w:rsid w:val="008E10A6"/>
    <w:rsid w:val="008E1271"/>
    <w:rsid w:val="008E1945"/>
    <w:rsid w:val="008E19A1"/>
    <w:rsid w:val="008E1AD8"/>
    <w:rsid w:val="008E2251"/>
    <w:rsid w:val="008E2298"/>
    <w:rsid w:val="008E24B3"/>
    <w:rsid w:val="008E24CA"/>
    <w:rsid w:val="008E2F6E"/>
    <w:rsid w:val="008E38AD"/>
    <w:rsid w:val="008E3C4F"/>
    <w:rsid w:val="008E3EEC"/>
    <w:rsid w:val="008E4139"/>
    <w:rsid w:val="008E4182"/>
    <w:rsid w:val="008E4EF4"/>
    <w:rsid w:val="008E5024"/>
    <w:rsid w:val="008E54C5"/>
    <w:rsid w:val="008E561D"/>
    <w:rsid w:val="008E5BF2"/>
    <w:rsid w:val="008E5C81"/>
    <w:rsid w:val="008E606E"/>
    <w:rsid w:val="008E68F8"/>
    <w:rsid w:val="008E6B66"/>
    <w:rsid w:val="008E7B23"/>
    <w:rsid w:val="008E7F92"/>
    <w:rsid w:val="008F0206"/>
    <w:rsid w:val="008F0886"/>
    <w:rsid w:val="008F0A38"/>
    <w:rsid w:val="008F0BAC"/>
    <w:rsid w:val="008F0BEE"/>
    <w:rsid w:val="008F0C14"/>
    <w:rsid w:val="008F0EB4"/>
    <w:rsid w:val="008F0F84"/>
    <w:rsid w:val="008F1014"/>
    <w:rsid w:val="008F1066"/>
    <w:rsid w:val="008F11C9"/>
    <w:rsid w:val="008F13CB"/>
    <w:rsid w:val="008F23D8"/>
    <w:rsid w:val="008F24FB"/>
    <w:rsid w:val="008F28F6"/>
    <w:rsid w:val="008F2FD5"/>
    <w:rsid w:val="008F311E"/>
    <w:rsid w:val="008F3338"/>
    <w:rsid w:val="008F37E5"/>
    <w:rsid w:val="008F3EB1"/>
    <w:rsid w:val="008F48C2"/>
    <w:rsid w:val="008F5840"/>
    <w:rsid w:val="008F5C5E"/>
    <w:rsid w:val="008F5D7E"/>
    <w:rsid w:val="008F5EEF"/>
    <w:rsid w:val="008F66FE"/>
    <w:rsid w:val="008F6BA5"/>
    <w:rsid w:val="008F6D97"/>
    <w:rsid w:val="008F6E2E"/>
    <w:rsid w:val="008F72CC"/>
    <w:rsid w:val="008F72CD"/>
    <w:rsid w:val="008F7E52"/>
    <w:rsid w:val="009001A3"/>
    <w:rsid w:val="0090057A"/>
    <w:rsid w:val="00900606"/>
    <w:rsid w:val="0090089E"/>
    <w:rsid w:val="0090091D"/>
    <w:rsid w:val="00900948"/>
    <w:rsid w:val="00900F1F"/>
    <w:rsid w:val="009013B4"/>
    <w:rsid w:val="00901E32"/>
    <w:rsid w:val="00902085"/>
    <w:rsid w:val="009023AF"/>
    <w:rsid w:val="00902571"/>
    <w:rsid w:val="00902B68"/>
    <w:rsid w:val="00902F7B"/>
    <w:rsid w:val="00903716"/>
    <w:rsid w:val="00903787"/>
    <w:rsid w:val="00903802"/>
    <w:rsid w:val="00903D40"/>
    <w:rsid w:val="00903F55"/>
    <w:rsid w:val="009045A0"/>
    <w:rsid w:val="00905018"/>
    <w:rsid w:val="0090525A"/>
    <w:rsid w:val="0090527C"/>
    <w:rsid w:val="00905D5B"/>
    <w:rsid w:val="0090601B"/>
    <w:rsid w:val="0090696D"/>
    <w:rsid w:val="00906CD6"/>
    <w:rsid w:val="00906DA1"/>
    <w:rsid w:val="00906E4D"/>
    <w:rsid w:val="00906F31"/>
    <w:rsid w:val="00906FE7"/>
    <w:rsid w:val="0090754F"/>
    <w:rsid w:val="00907706"/>
    <w:rsid w:val="009078B3"/>
    <w:rsid w:val="009079E4"/>
    <w:rsid w:val="00907A77"/>
    <w:rsid w:val="00907DB5"/>
    <w:rsid w:val="00907E00"/>
    <w:rsid w:val="009107C0"/>
    <w:rsid w:val="0091088D"/>
    <w:rsid w:val="0091096E"/>
    <w:rsid w:val="00910FC9"/>
    <w:rsid w:val="009114CD"/>
    <w:rsid w:val="009119AA"/>
    <w:rsid w:val="009119C4"/>
    <w:rsid w:val="009119CF"/>
    <w:rsid w:val="0091216A"/>
    <w:rsid w:val="0091291A"/>
    <w:rsid w:val="00912BCF"/>
    <w:rsid w:val="00913612"/>
    <w:rsid w:val="0091366A"/>
    <w:rsid w:val="00913824"/>
    <w:rsid w:val="00913936"/>
    <w:rsid w:val="009142DC"/>
    <w:rsid w:val="0091459C"/>
    <w:rsid w:val="00914A78"/>
    <w:rsid w:val="00915179"/>
    <w:rsid w:val="0091524C"/>
    <w:rsid w:val="00915757"/>
    <w:rsid w:val="009159B3"/>
    <w:rsid w:val="0091607D"/>
    <w:rsid w:val="00916181"/>
    <w:rsid w:val="00917429"/>
    <w:rsid w:val="00920495"/>
    <w:rsid w:val="009204C5"/>
    <w:rsid w:val="00920E18"/>
    <w:rsid w:val="0092180D"/>
    <w:rsid w:val="00921D28"/>
    <w:rsid w:val="00922D86"/>
    <w:rsid w:val="00922F0A"/>
    <w:rsid w:val="009232C9"/>
    <w:rsid w:val="00923608"/>
    <w:rsid w:val="009238E5"/>
    <w:rsid w:val="00923B09"/>
    <w:rsid w:val="00923F12"/>
    <w:rsid w:val="0092421C"/>
    <w:rsid w:val="00924580"/>
    <w:rsid w:val="00924FF8"/>
    <w:rsid w:val="00925319"/>
    <w:rsid w:val="009255BD"/>
    <w:rsid w:val="00925BA8"/>
    <w:rsid w:val="009260EC"/>
    <w:rsid w:val="00926DA7"/>
    <w:rsid w:val="00926E6C"/>
    <w:rsid w:val="00927865"/>
    <w:rsid w:val="00927AED"/>
    <w:rsid w:val="00927C36"/>
    <w:rsid w:val="00927F8B"/>
    <w:rsid w:val="00930874"/>
    <w:rsid w:val="0093094D"/>
    <w:rsid w:val="0093260B"/>
    <w:rsid w:val="00932627"/>
    <w:rsid w:val="009328C7"/>
    <w:rsid w:val="00932C25"/>
    <w:rsid w:val="00932C6C"/>
    <w:rsid w:val="00932C8F"/>
    <w:rsid w:val="0093362D"/>
    <w:rsid w:val="009336EC"/>
    <w:rsid w:val="00933798"/>
    <w:rsid w:val="00933F56"/>
    <w:rsid w:val="00934C13"/>
    <w:rsid w:val="00935200"/>
    <w:rsid w:val="00935228"/>
    <w:rsid w:val="009355A2"/>
    <w:rsid w:val="00935F9E"/>
    <w:rsid w:val="00936859"/>
    <w:rsid w:val="009368C8"/>
    <w:rsid w:val="00936AF0"/>
    <w:rsid w:val="00936B82"/>
    <w:rsid w:val="00936D98"/>
    <w:rsid w:val="00936F7A"/>
    <w:rsid w:val="0093746E"/>
    <w:rsid w:val="00937646"/>
    <w:rsid w:val="009378F9"/>
    <w:rsid w:val="00937B20"/>
    <w:rsid w:val="00937C2B"/>
    <w:rsid w:val="00937E6B"/>
    <w:rsid w:val="00940734"/>
    <w:rsid w:val="00940DB8"/>
    <w:rsid w:val="00940FC1"/>
    <w:rsid w:val="009413ED"/>
    <w:rsid w:val="00941CDC"/>
    <w:rsid w:val="0094232A"/>
    <w:rsid w:val="009427FE"/>
    <w:rsid w:val="00942B38"/>
    <w:rsid w:val="00942B9A"/>
    <w:rsid w:val="00942C80"/>
    <w:rsid w:val="00942D15"/>
    <w:rsid w:val="00943197"/>
    <w:rsid w:val="0094347B"/>
    <w:rsid w:val="009435F2"/>
    <w:rsid w:val="0094389A"/>
    <w:rsid w:val="009441E9"/>
    <w:rsid w:val="0094456E"/>
    <w:rsid w:val="00944B30"/>
    <w:rsid w:val="00944ED4"/>
    <w:rsid w:val="00945147"/>
    <w:rsid w:val="00945180"/>
    <w:rsid w:val="00945244"/>
    <w:rsid w:val="0094590C"/>
    <w:rsid w:val="0094594A"/>
    <w:rsid w:val="00945971"/>
    <w:rsid w:val="009459AF"/>
    <w:rsid w:val="00945A43"/>
    <w:rsid w:val="00945B8A"/>
    <w:rsid w:val="00945DA0"/>
    <w:rsid w:val="00946355"/>
    <w:rsid w:val="00946377"/>
    <w:rsid w:val="009468B7"/>
    <w:rsid w:val="00946A7A"/>
    <w:rsid w:val="0094724E"/>
    <w:rsid w:val="00947973"/>
    <w:rsid w:val="00947B87"/>
    <w:rsid w:val="00947BE6"/>
    <w:rsid w:val="0095021B"/>
    <w:rsid w:val="0095048D"/>
    <w:rsid w:val="009510D9"/>
    <w:rsid w:val="0095128E"/>
    <w:rsid w:val="00951440"/>
    <w:rsid w:val="00951A7A"/>
    <w:rsid w:val="00951ADB"/>
    <w:rsid w:val="00951B90"/>
    <w:rsid w:val="00951C4B"/>
    <w:rsid w:val="00952349"/>
    <w:rsid w:val="00952686"/>
    <w:rsid w:val="00952EFF"/>
    <w:rsid w:val="009531AB"/>
    <w:rsid w:val="0095349A"/>
    <w:rsid w:val="0095380C"/>
    <w:rsid w:val="00953A05"/>
    <w:rsid w:val="00953EFC"/>
    <w:rsid w:val="00953F44"/>
    <w:rsid w:val="00954059"/>
    <w:rsid w:val="00954353"/>
    <w:rsid w:val="00954908"/>
    <w:rsid w:val="00954D9C"/>
    <w:rsid w:val="00954E11"/>
    <w:rsid w:val="009550A9"/>
    <w:rsid w:val="00955C0A"/>
    <w:rsid w:val="00955C4F"/>
    <w:rsid w:val="00955F54"/>
    <w:rsid w:val="009562DB"/>
    <w:rsid w:val="009569A4"/>
    <w:rsid w:val="009569B8"/>
    <w:rsid w:val="00956D42"/>
    <w:rsid w:val="00956D60"/>
    <w:rsid w:val="00957A38"/>
    <w:rsid w:val="00960304"/>
    <w:rsid w:val="0096040D"/>
    <w:rsid w:val="00960B26"/>
    <w:rsid w:val="00960FF2"/>
    <w:rsid w:val="009624EA"/>
    <w:rsid w:val="00963280"/>
    <w:rsid w:val="009632BE"/>
    <w:rsid w:val="009637C1"/>
    <w:rsid w:val="00963EA5"/>
    <w:rsid w:val="00964354"/>
    <w:rsid w:val="00965167"/>
    <w:rsid w:val="00965573"/>
    <w:rsid w:val="00965681"/>
    <w:rsid w:val="009657F1"/>
    <w:rsid w:val="0096625D"/>
    <w:rsid w:val="009663DD"/>
    <w:rsid w:val="00967137"/>
    <w:rsid w:val="009674F3"/>
    <w:rsid w:val="00967624"/>
    <w:rsid w:val="00970122"/>
    <w:rsid w:val="009709F8"/>
    <w:rsid w:val="00970ACB"/>
    <w:rsid w:val="00971516"/>
    <w:rsid w:val="00971628"/>
    <w:rsid w:val="00971BE8"/>
    <w:rsid w:val="00971C26"/>
    <w:rsid w:val="00971C6C"/>
    <w:rsid w:val="00972929"/>
    <w:rsid w:val="00972EBC"/>
    <w:rsid w:val="00972F91"/>
    <w:rsid w:val="009731D2"/>
    <w:rsid w:val="00973827"/>
    <w:rsid w:val="009742D3"/>
    <w:rsid w:val="009747E6"/>
    <w:rsid w:val="00974866"/>
    <w:rsid w:val="00974E4E"/>
    <w:rsid w:val="009750F8"/>
    <w:rsid w:val="00977007"/>
    <w:rsid w:val="009770C3"/>
    <w:rsid w:val="009771C5"/>
    <w:rsid w:val="00977B72"/>
    <w:rsid w:val="00977B9B"/>
    <w:rsid w:val="00977BA7"/>
    <w:rsid w:val="009802DE"/>
    <w:rsid w:val="009810BE"/>
    <w:rsid w:val="00981318"/>
    <w:rsid w:val="009815FA"/>
    <w:rsid w:val="00981913"/>
    <w:rsid w:val="0098194F"/>
    <w:rsid w:val="0098224C"/>
    <w:rsid w:val="00982602"/>
    <w:rsid w:val="00982629"/>
    <w:rsid w:val="009826C8"/>
    <w:rsid w:val="00982B83"/>
    <w:rsid w:val="00982C0B"/>
    <w:rsid w:val="00982ED3"/>
    <w:rsid w:val="009834C8"/>
    <w:rsid w:val="00983566"/>
    <w:rsid w:val="00983600"/>
    <w:rsid w:val="009836E4"/>
    <w:rsid w:val="00983EB2"/>
    <w:rsid w:val="00983FBC"/>
    <w:rsid w:val="0098412F"/>
    <w:rsid w:val="00984AE2"/>
    <w:rsid w:val="00984B1F"/>
    <w:rsid w:val="00984F84"/>
    <w:rsid w:val="009859CB"/>
    <w:rsid w:val="00985B6F"/>
    <w:rsid w:val="00985C73"/>
    <w:rsid w:val="00985C79"/>
    <w:rsid w:val="00985CEB"/>
    <w:rsid w:val="00985F28"/>
    <w:rsid w:val="00986149"/>
    <w:rsid w:val="00986172"/>
    <w:rsid w:val="00986176"/>
    <w:rsid w:val="009865DE"/>
    <w:rsid w:val="00986717"/>
    <w:rsid w:val="00986732"/>
    <w:rsid w:val="009869D6"/>
    <w:rsid w:val="00986C98"/>
    <w:rsid w:val="00986E7F"/>
    <w:rsid w:val="00987536"/>
    <w:rsid w:val="00987C86"/>
    <w:rsid w:val="00990B1D"/>
    <w:rsid w:val="00990BD5"/>
    <w:rsid w:val="00990E48"/>
    <w:rsid w:val="0099196F"/>
    <w:rsid w:val="00991D48"/>
    <w:rsid w:val="00992B98"/>
    <w:rsid w:val="00992BD4"/>
    <w:rsid w:val="00992F39"/>
    <w:rsid w:val="0099317F"/>
    <w:rsid w:val="0099359F"/>
    <w:rsid w:val="00993E23"/>
    <w:rsid w:val="00994871"/>
    <w:rsid w:val="00994C1C"/>
    <w:rsid w:val="00994E08"/>
    <w:rsid w:val="00995149"/>
    <w:rsid w:val="009951F9"/>
    <w:rsid w:val="00995A2C"/>
    <w:rsid w:val="00995C95"/>
    <w:rsid w:val="00995E85"/>
    <w:rsid w:val="00996468"/>
    <w:rsid w:val="00996876"/>
    <w:rsid w:val="00996879"/>
    <w:rsid w:val="00996FFA"/>
    <w:rsid w:val="009973F1"/>
    <w:rsid w:val="009973F3"/>
    <w:rsid w:val="009A010D"/>
    <w:rsid w:val="009A02BC"/>
    <w:rsid w:val="009A0C40"/>
    <w:rsid w:val="009A0C6F"/>
    <w:rsid w:val="009A0E95"/>
    <w:rsid w:val="009A14EF"/>
    <w:rsid w:val="009A26A4"/>
    <w:rsid w:val="009A2DF9"/>
    <w:rsid w:val="009A2E65"/>
    <w:rsid w:val="009A326B"/>
    <w:rsid w:val="009A33CC"/>
    <w:rsid w:val="009A3A86"/>
    <w:rsid w:val="009A3CC7"/>
    <w:rsid w:val="009A4288"/>
    <w:rsid w:val="009A45EB"/>
    <w:rsid w:val="009A479D"/>
    <w:rsid w:val="009A4869"/>
    <w:rsid w:val="009A4E0E"/>
    <w:rsid w:val="009A565B"/>
    <w:rsid w:val="009A56F8"/>
    <w:rsid w:val="009A57ED"/>
    <w:rsid w:val="009A6307"/>
    <w:rsid w:val="009A6A6B"/>
    <w:rsid w:val="009B0928"/>
    <w:rsid w:val="009B139E"/>
    <w:rsid w:val="009B1EF9"/>
    <w:rsid w:val="009B2348"/>
    <w:rsid w:val="009B26AC"/>
    <w:rsid w:val="009B31DB"/>
    <w:rsid w:val="009B3689"/>
    <w:rsid w:val="009B37E2"/>
    <w:rsid w:val="009B3951"/>
    <w:rsid w:val="009B41B7"/>
    <w:rsid w:val="009B4519"/>
    <w:rsid w:val="009B4B15"/>
    <w:rsid w:val="009B506B"/>
    <w:rsid w:val="009B57EF"/>
    <w:rsid w:val="009B592B"/>
    <w:rsid w:val="009B5B85"/>
    <w:rsid w:val="009B6339"/>
    <w:rsid w:val="009B65BE"/>
    <w:rsid w:val="009B67C9"/>
    <w:rsid w:val="009B696E"/>
    <w:rsid w:val="009B6BFC"/>
    <w:rsid w:val="009B6D09"/>
    <w:rsid w:val="009B7204"/>
    <w:rsid w:val="009B7368"/>
    <w:rsid w:val="009B73CB"/>
    <w:rsid w:val="009C0074"/>
    <w:rsid w:val="009C0564"/>
    <w:rsid w:val="009C0ECE"/>
    <w:rsid w:val="009C0FC1"/>
    <w:rsid w:val="009C1126"/>
    <w:rsid w:val="009C1590"/>
    <w:rsid w:val="009C1EBE"/>
    <w:rsid w:val="009C257C"/>
    <w:rsid w:val="009C25FC"/>
    <w:rsid w:val="009C2685"/>
    <w:rsid w:val="009C2714"/>
    <w:rsid w:val="009C2758"/>
    <w:rsid w:val="009C29DB"/>
    <w:rsid w:val="009C37F5"/>
    <w:rsid w:val="009C3880"/>
    <w:rsid w:val="009C39BC"/>
    <w:rsid w:val="009C4012"/>
    <w:rsid w:val="009C4464"/>
    <w:rsid w:val="009C448B"/>
    <w:rsid w:val="009C46AC"/>
    <w:rsid w:val="009C4BC2"/>
    <w:rsid w:val="009C4D22"/>
    <w:rsid w:val="009C5110"/>
    <w:rsid w:val="009C53C5"/>
    <w:rsid w:val="009C5572"/>
    <w:rsid w:val="009C5B13"/>
    <w:rsid w:val="009C5B81"/>
    <w:rsid w:val="009C5F1C"/>
    <w:rsid w:val="009C6360"/>
    <w:rsid w:val="009C7320"/>
    <w:rsid w:val="009C7DBA"/>
    <w:rsid w:val="009D0404"/>
    <w:rsid w:val="009D0729"/>
    <w:rsid w:val="009D0F66"/>
    <w:rsid w:val="009D155F"/>
    <w:rsid w:val="009D167B"/>
    <w:rsid w:val="009D1A06"/>
    <w:rsid w:val="009D1BA4"/>
    <w:rsid w:val="009D22E4"/>
    <w:rsid w:val="009D22F7"/>
    <w:rsid w:val="009D319C"/>
    <w:rsid w:val="009D3234"/>
    <w:rsid w:val="009D39A4"/>
    <w:rsid w:val="009D3F56"/>
    <w:rsid w:val="009D459D"/>
    <w:rsid w:val="009D5938"/>
    <w:rsid w:val="009D5B39"/>
    <w:rsid w:val="009D5BAB"/>
    <w:rsid w:val="009D5C4F"/>
    <w:rsid w:val="009D5D73"/>
    <w:rsid w:val="009D5E5C"/>
    <w:rsid w:val="009D6A0A"/>
    <w:rsid w:val="009D73AC"/>
    <w:rsid w:val="009D754E"/>
    <w:rsid w:val="009D7F91"/>
    <w:rsid w:val="009E058F"/>
    <w:rsid w:val="009E0A9E"/>
    <w:rsid w:val="009E0CB2"/>
    <w:rsid w:val="009E0E02"/>
    <w:rsid w:val="009E14EC"/>
    <w:rsid w:val="009E19A2"/>
    <w:rsid w:val="009E19BE"/>
    <w:rsid w:val="009E1A71"/>
    <w:rsid w:val="009E1A8C"/>
    <w:rsid w:val="009E2404"/>
    <w:rsid w:val="009E279D"/>
    <w:rsid w:val="009E2B5E"/>
    <w:rsid w:val="009E3727"/>
    <w:rsid w:val="009E3810"/>
    <w:rsid w:val="009E39AB"/>
    <w:rsid w:val="009E3AFD"/>
    <w:rsid w:val="009E3B0C"/>
    <w:rsid w:val="009E3CDD"/>
    <w:rsid w:val="009E4B16"/>
    <w:rsid w:val="009E5967"/>
    <w:rsid w:val="009E5C60"/>
    <w:rsid w:val="009E5E76"/>
    <w:rsid w:val="009E64A9"/>
    <w:rsid w:val="009E64DB"/>
    <w:rsid w:val="009E6628"/>
    <w:rsid w:val="009E6794"/>
    <w:rsid w:val="009E6C1D"/>
    <w:rsid w:val="009E6C3E"/>
    <w:rsid w:val="009E7189"/>
    <w:rsid w:val="009E7D56"/>
    <w:rsid w:val="009E7E46"/>
    <w:rsid w:val="009E7FC1"/>
    <w:rsid w:val="009F01E1"/>
    <w:rsid w:val="009F03E4"/>
    <w:rsid w:val="009F0B4D"/>
    <w:rsid w:val="009F0E92"/>
    <w:rsid w:val="009F1096"/>
    <w:rsid w:val="009F10BF"/>
    <w:rsid w:val="009F150E"/>
    <w:rsid w:val="009F1CAA"/>
    <w:rsid w:val="009F27AD"/>
    <w:rsid w:val="009F2DB8"/>
    <w:rsid w:val="009F2FB5"/>
    <w:rsid w:val="009F3A6D"/>
    <w:rsid w:val="009F3A98"/>
    <w:rsid w:val="009F3DC6"/>
    <w:rsid w:val="009F3FB5"/>
    <w:rsid w:val="009F48C6"/>
    <w:rsid w:val="009F4DD1"/>
    <w:rsid w:val="009F521F"/>
    <w:rsid w:val="009F553C"/>
    <w:rsid w:val="009F59F8"/>
    <w:rsid w:val="009F5BD6"/>
    <w:rsid w:val="009F5CB9"/>
    <w:rsid w:val="009F6185"/>
    <w:rsid w:val="009F6A1D"/>
    <w:rsid w:val="009F6C04"/>
    <w:rsid w:val="00A001A8"/>
    <w:rsid w:val="00A005B0"/>
    <w:rsid w:val="00A006CA"/>
    <w:rsid w:val="00A0076B"/>
    <w:rsid w:val="00A01F17"/>
    <w:rsid w:val="00A022A5"/>
    <w:rsid w:val="00A02499"/>
    <w:rsid w:val="00A02751"/>
    <w:rsid w:val="00A02F10"/>
    <w:rsid w:val="00A03A22"/>
    <w:rsid w:val="00A04206"/>
    <w:rsid w:val="00A043D5"/>
    <w:rsid w:val="00A04634"/>
    <w:rsid w:val="00A04843"/>
    <w:rsid w:val="00A054F4"/>
    <w:rsid w:val="00A05A80"/>
    <w:rsid w:val="00A06119"/>
    <w:rsid w:val="00A06454"/>
    <w:rsid w:val="00A06AD8"/>
    <w:rsid w:val="00A06B85"/>
    <w:rsid w:val="00A0700D"/>
    <w:rsid w:val="00A07162"/>
    <w:rsid w:val="00A07A48"/>
    <w:rsid w:val="00A07D02"/>
    <w:rsid w:val="00A1014F"/>
    <w:rsid w:val="00A108EE"/>
    <w:rsid w:val="00A10937"/>
    <w:rsid w:val="00A10BB8"/>
    <w:rsid w:val="00A10ECD"/>
    <w:rsid w:val="00A11071"/>
    <w:rsid w:val="00A1113A"/>
    <w:rsid w:val="00A11227"/>
    <w:rsid w:val="00A113FD"/>
    <w:rsid w:val="00A11754"/>
    <w:rsid w:val="00A117FB"/>
    <w:rsid w:val="00A118C0"/>
    <w:rsid w:val="00A11BD7"/>
    <w:rsid w:val="00A11C07"/>
    <w:rsid w:val="00A1200D"/>
    <w:rsid w:val="00A12331"/>
    <w:rsid w:val="00A1242B"/>
    <w:rsid w:val="00A125EE"/>
    <w:rsid w:val="00A12702"/>
    <w:rsid w:val="00A12887"/>
    <w:rsid w:val="00A12E13"/>
    <w:rsid w:val="00A137E4"/>
    <w:rsid w:val="00A14813"/>
    <w:rsid w:val="00A14FFD"/>
    <w:rsid w:val="00A15113"/>
    <w:rsid w:val="00A15251"/>
    <w:rsid w:val="00A155CE"/>
    <w:rsid w:val="00A1566A"/>
    <w:rsid w:val="00A15B1D"/>
    <w:rsid w:val="00A162D0"/>
    <w:rsid w:val="00A16569"/>
    <w:rsid w:val="00A165BF"/>
    <w:rsid w:val="00A16804"/>
    <w:rsid w:val="00A1688B"/>
    <w:rsid w:val="00A172E8"/>
    <w:rsid w:val="00A17993"/>
    <w:rsid w:val="00A179FF"/>
    <w:rsid w:val="00A17BC9"/>
    <w:rsid w:val="00A2058C"/>
    <w:rsid w:val="00A2099B"/>
    <w:rsid w:val="00A21A36"/>
    <w:rsid w:val="00A21C2F"/>
    <w:rsid w:val="00A227BC"/>
    <w:rsid w:val="00A2285B"/>
    <w:rsid w:val="00A228B7"/>
    <w:rsid w:val="00A22AB6"/>
    <w:rsid w:val="00A235A6"/>
    <w:rsid w:val="00A2423C"/>
    <w:rsid w:val="00A2465A"/>
    <w:rsid w:val="00A2483E"/>
    <w:rsid w:val="00A248AB"/>
    <w:rsid w:val="00A24979"/>
    <w:rsid w:val="00A24AF9"/>
    <w:rsid w:val="00A25294"/>
    <w:rsid w:val="00A254EE"/>
    <w:rsid w:val="00A25BD1"/>
    <w:rsid w:val="00A25BE7"/>
    <w:rsid w:val="00A27008"/>
    <w:rsid w:val="00A27311"/>
    <w:rsid w:val="00A27389"/>
    <w:rsid w:val="00A27731"/>
    <w:rsid w:val="00A27CDF"/>
    <w:rsid w:val="00A27D51"/>
    <w:rsid w:val="00A30267"/>
    <w:rsid w:val="00A3047B"/>
    <w:rsid w:val="00A30860"/>
    <w:rsid w:val="00A309C6"/>
    <w:rsid w:val="00A30ABB"/>
    <w:rsid w:val="00A30D13"/>
    <w:rsid w:val="00A3106F"/>
    <w:rsid w:val="00A313A4"/>
    <w:rsid w:val="00A314F9"/>
    <w:rsid w:val="00A317AE"/>
    <w:rsid w:val="00A319D0"/>
    <w:rsid w:val="00A31C41"/>
    <w:rsid w:val="00A3214F"/>
    <w:rsid w:val="00A32316"/>
    <w:rsid w:val="00A324BA"/>
    <w:rsid w:val="00A33172"/>
    <w:rsid w:val="00A333F1"/>
    <w:rsid w:val="00A334E4"/>
    <w:rsid w:val="00A3432B"/>
    <w:rsid w:val="00A343C3"/>
    <w:rsid w:val="00A34610"/>
    <w:rsid w:val="00A346BA"/>
    <w:rsid w:val="00A34A58"/>
    <w:rsid w:val="00A34B57"/>
    <w:rsid w:val="00A34C67"/>
    <w:rsid w:val="00A34D62"/>
    <w:rsid w:val="00A3594F"/>
    <w:rsid w:val="00A35AEA"/>
    <w:rsid w:val="00A35B6E"/>
    <w:rsid w:val="00A35C3C"/>
    <w:rsid w:val="00A35D54"/>
    <w:rsid w:val="00A35E64"/>
    <w:rsid w:val="00A3611D"/>
    <w:rsid w:val="00A36339"/>
    <w:rsid w:val="00A366E4"/>
    <w:rsid w:val="00A3739E"/>
    <w:rsid w:val="00A377C4"/>
    <w:rsid w:val="00A412F4"/>
    <w:rsid w:val="00A41461"/>
    <w:rsid w:val="00A41AE6"/>
    <w:rsid w:val="00A41B16"/>
    <w:rsid w:val="00A41E1A"/>
    <w:rsid w:val="00A431C9"/>
    <w:rsid w:val="00A4376F"/>
    <w:rsid w:val="00A439C8"/>
    <w:rsid w:val="00A43AD6"/>
    <w:rsid w:val="00A44810"/>
    <w:rsid w:val="00A4499A"/>
    <w:rsid w:val="00A451A1"/>
    <w:rsid w:val="00A45398"/>
    <w:rsid w:val="00A4549F"/>
    <w:rsid w:val="00A45904"/>
    <w:rsid w:val="00A45B9B"/>
    <w:rsid w:val="00A45D77"/>
    <w:rsid w:val="00A460C5"/>
    <w:rsid w:val="00A462FE"/>
    <w:rsid w:val="00A46B9F"/>
    <w:rsid w:val="00A47376"/>
    <w:rsid w:val="00A50060"/>
    <w:rsid w:val="00A501C9"/>
    <w:rsid w:val="00A50506"/>
    <w:rsid w:val="00A50517"/>
    <w:rsid w:val="00A512AB"/>
    <w:rsid w:val="00A512FE"/>
    <w:rsid w:val="00A51F57"/>
    <w:rsid w:val="00A52941"/>
    <w:rsid w:val="00A52B3F"/>
    <w:rsid w:val="00A5370F"/>
    <w:rsid w:val="00A53F55"/>
    <w:rsid w:val="00A5417B"/>
    <w:rsid w:val="00A54599"/>
    <w:rsid w:val="00A54AAC"/>
    <w:rsid w:val="00A54B82"/>
    <w:rsid w:val="00A55585"/>
    <w:rsid w:val="00A5583F"/>
    <w:rsid w:val="00A55D7D"/>
    <w:rsid w:val="00A56821"/>
    <w:rsid w:val="00A569D4"/>
    <w:rsid w:val="00A56A92"/>
    <w:rsid w:val="00A57038"/>
    <w:rsid w:val="00A57416"/>
    <w:rsid w:val="00A57666"/>
    <w:rsid w:val="00A57B53"/>
    <w:rsid w:val="00A57F1A"/>
    <w:rsid w:val="00A60163"/>
    <w:rsid w:val="00A6038D"/>
    <w:rsid w:val="00A60CF0"/>
    <w:rsid w:val="00A61154"/>
    <w:rsid w:val="00A6136F"/>
    <w:rsid w:val="00A6137C"/>
    <w:rsid w:val="00A61429"/>
    <w:rsid w:val="00A61514"/>
    <w:rsid w:val="00A61645"/>
    <w:rsid w:val="00A61DAD"/>
    <w:rsid w:val="00A61F76"/>
    <w:rsid w:val="00A62080"/>
    <w:rsid w:val="00A621AA"/>
    <w:rsid w:val="00A6229E"/>
    <w:rsid w:val="00A62350"/>
    <w:rsid w:val="00A62521"/>
    <w:rsid w:val="00A62754"/>
    <w:rsid w:val="00A62F6A"/>
    <w:rsid w:val="00A630A2"/>
    <w:rsid w:val="00A632B8"/>
    <w:rsid w:val="00A63BF3"/>
    <w:rsid w:val="00A64129"/>
    <w:rsid w:val="00A6450A"/>
    <w:rsid w:val="00A64735"/>
    <w:rsid w:val="00A648C9"/>
    <w:rsid w:val="00A64942"/>
    <w:rsid w:val="00A655AF"/>
    <w:rsid w:val="00A65911"/>
    <w:rsid w:val="00A659B6"/>
    <w:rsid w:val="00A66128"/>
    <w:rsid w:val="00A6643C"/>
    <w:rsid w:val="00A66B78"/>
    <w:rsid w:val="00A66F9B"/>
    <w:rsid w:val="00A67544"/>
    <w:rsid w:val="00A67B35"/>
    <w:rsid w:val="00A67E3F"/>
    <w:rsid w:val="00A7005A"/>
    <w:rsid w:val="00A7062E"/>
    <w:rsid w:val="00A7075B"/>
    <w:rsid w:val="00A7168C"/>
    <w:rsid w:val="00A71CE6"/>
    <w:rsid w:val="00A71D23"/>
    <w:rsid w:val="00A725AF"/>
    <w:rsid w:val="00A725BB"/>
    <w:rsid w:val="00A73015"/>
    <w:rsid w:val="00A73038"/>
    <w:rsid w:val="00A7320B"/>
    <w:rsid w:val="00A7320D"/>
    <w:rsid w:val="00A7333A"/>
    <w:rsid w:val="00A73614"/>
    <w:rsid w:val="00A73D0D"/>
    <w:rsid w:val="00A748DF"/>
    <w:rsid w:val="00A74A92"/>
    <w:rsid w:val="00A74B66"/>
    <w:rsid w:val="00A75551"/>
    <w:rsid w:val="00A75CC1"/>
    <w:rsid w:val="00A75D1E"/>
    <w:rsid w:val="00A75DED"/>
    <w:rsid w:val="00A75E88"/>
    <w:rsid w:val="00A763E3"/>
    <w:rsid w:val="00A76CD0"/>
    <w:rsid w:val="00A8056E"/>
    <w:rsid w:val="00A806CC"/>
    <w:rsid w:val="00A80AA9"/>
    <w:rsid w:val="00A8136D"/>
    <w:rsid w:val="00A814F8"/>
    <w:rsid w:val="00A81615"/>
    <w:rsid w:val="00A81624"/>
    <w:rsid w:val="00A82A2A"/>
    <w:rsid w:val="00A82B54"/>
    <w:rsid w:val="00A82D58"/>
    <w:rsid w:val="00A831C8"/>
    <w:rsid w:val="00A8399D"/>
    <w:rsid w:val="00A83E3D"/>
    <w:rsid w:val="00A84311"/>
    <w:rsid w:val="00A84364"/>
    <w:rsid w:val="00A8443A"/>
    <w:rsid w:val="00A8479C"/>
    <w:rsid w:val="00A848E7"/>
    <w:rsid w:val="00A854E4"/>
    <w:rsid w:val="00A8557B"/>
    <w:rsid w:val="00A85A05"/>
    <w:rsid w:val="00A86546"/>
    <w:rsid w:val="00A86A82"/>
    <w:rsid w:val="00A86D63"/>
    <w:rsid w:val="00A86FEF"/>
    <w:rsid w:val="00A8758E"/>
    <w:rsid w:val="00A8761B"/>
    <w:rsid w:val="00A87797"/>
    <w:rsid w:val="00A87A55"/>
    <w:rsid w:val="00A87B0E"/>
    <w:rsid w:val="00A87E69"/>
    <w:rsid w:val="00A87F6C"/>
    <w:rsid w:val="00A9006B"/>
    <w:rsid w:val="00A90E72"/>
    <w:rsid w:val="00A91056"/>
    <w:rsid w:val="00A9156F"/>
    <w:rsid w:val="00A9168C"/>
    <w:rsid w:val="00A9185E"/>
    <w:rsid w:val="00A91C4A"/>
    <w:rsid w:val="00A920EC"/>
    <w:rsid w:val="00A922A2"/>
    <w:rsid w:val="00A9327B"/>
    <w:rsid w:val="00A9348D"/>
    <w:rsid w:val="00A934CD"/>
    <w:rsid w:val="00A93B69"/>
    <w:rsid w:val="00A94B46"/>
    <w:rsid w:val="00A95665"/>
    <w:rsid w:val="00A956C4"/>
    <w:rsid w:val="00A95A89"/>
    <w:rsid w:val="00A95C96"/>
    <w:rsid w:val="00A963C7"/>
    <w:rsid w:val="00A9752F"/>
    <w:rsid w:val="00A9780C"/>
    <w:rsid w:val="00AA1626"/>
    <w:rsid w:val="00AA162A"/>
    <w:rsid w:val="00AA18D4"/>
    <w:rsid w:val="00AA1C25"/>
    <w:rsid w:val="00AA20B9"/>
    <w:rsid w:val="00AA20F0"/>
    <w:rsid w:val="00AA2E58"/>
    <w:rsid w:val="00AA301E"/>
    <w:rsid w:val="00AA3144"/>
    <w:rsid w:val="00AA34F2"/>
    <w:rsid w:val="00AA35DB"/>
    <w:rsid w:val="00AA37A5"/>
    <w:rsid w:val="00AA3DB7"/>
    <w:rsid w:val="00AA41AE"/>
    <w:rsid w:val="00AA427E"/>
    <w:rsid w:val="00AA4676"/>
    <w:rsid w:val="00AA4CF5"/>
    <w:rsid w:val="00AA51F5"/>
    <w:rsid w:val="00AA5A13"/>
    <w:rsid w:val="00AA5E3B"/>
    <w:rsid w:val="00AA66F0"/>
    <w:rsid w:val="00AA68B4"/>
    <w:rsid w:val="00AA6AED"/>
    <w:rsid w:val="00AA6C15"/>
    <w:rsid w:val="00AA6D53"/>
    <w:rsid w:val="00AA75E4"/>
    <w:rsid w:val="00AA79CD"/>
    <w:rsid w:val="00AB0543"/>
    <w:rsid w:val="00AB0AC9"/>
    <w:rsid w:val="00AB10FC"/>
    <w:rsid w:val="00AB1140"/>
    <w:rsid w:val="00AB185A"/>
    <w:rsid w:val="00AB1B89"/>
    <w:rsid w:val="00AB1BA7"/>
    <w:rsid w:val="00AB1E04"/>
    <w:rsid w:val="00AB1FBB"/>
    <w:rsid w:val="00AB272E"/>
    <w:rsid w:val="00AB29CF"/>
    <w:rsid w:val="00AB2CD3"/>
    <w:rsid w:val="00AB3113"/>
    <w:rsid w:val="00AB32FA"/>
    <w:rsid w:val="00AB3364"/>
    <w:rsid w:val="00AB348A"/>
    <w:rsid w:val="00AB3F38"/>
    <w:rsid w:val="00AB4311"/>
    <w:rsid w:val="00AB43EC"/>
    <w:rsid w:val="00AB45C9"/>
    <w:rsid w:val="00AB4A95"/>
    <w:rsid w:val="00AB4AC8"/>
    <w:rsid w:val="00AB4BF4"/>
    <w:rsid w:val="00AB5ADF"/>
    <w:rsid w:val="00AB5BEC"/>
    <w:rsid w:val="00AB5D26"/>
    <w:rsid w:val="00AB5E57"/>
    <w:rsid w:val="00AB5F98"/>
    <w:rsid w:val="00AB6DEA"/>
    <w:rsid w:val="00AB6E26"/>
    <w:rsid w:val="00AB725F"/>
    <w:rsid w:val="00AB72C2"/>
    <w:rsid w:val="00AB75F1"/>
    <w:rsid w:val="00AB769B"/>
    <w:rsid w:val="00AB7877"/>
    <w:rsid w:val="00AB789D"/>
    <w:rsid w:val="00AC0273"/>
    <w:rsid w:val="00AC0677"/>
    <w:rsid w:val="00AC06B4"/>
    <w:rsid w:val="00AC0705"/>
    <w:rsid w:val="00AC09F3"/>
    <w:rsid w:val="00AC0E2F"/>
    <w:rsid w:val="00AC109B"/>
    <w:rsid w:val="00AC141D"/>
    <w:rsid w:val="00AC26ED"/>
    <w:rsid w:val="00AC2DA3"/>
    <w:rsid w:val="00AC3014"/>
    <w:rsid w:val="00AC3220"/>
    <w:rsid w:val="00AC3D97"/>
    <w:rsid w:val="00AC3E3A"/>
    <w:rsid w:val="00AC4187"/>
    <w:rsid w:val="00AC422B"/>
    <w:rsid w:val="00AC4CD0"/>
    <w:rsid w:val="00AC5123"/>
    <w:rsid w:val="00AC616F"/>
    <w:rsid w:val="00AC6302"/>
    <w:rsid w:val="00AC7464"/>
    <w:rsid w:val="00AC74DA"/>
    <w:rsid w:val="00AC7A2B"/>
    <w:rsid w:val="00AC7A63"/>
    <w:rsid w:val="00AC7C25"/>
    <w:rsid w:val="00AC7E15"/>
    <w:rsid w:val="00AD0A51"/>
    <w:rsid w:val="00AD0B37"/>
    <w:rsid w:val="00AD0FF0"/>
    <w:rsid w:val="00AD11F7"/>
    <w:rsid w:val="00AD1DB7"/>
    <w:rsid w:val="00AD2852"/>
    <w:rsid w:val="00AD33B8"/>
    <w:rsid w:val="00AD3976"/>
    <w:rsid w:val="00AD4026"/>
    <w:rsid w:val="00AD4901"/>
    <w:rsid w:val="00AD4D2A"/>
    <w:rsid w:val="00AD50A7"/>
    <w:rsid w:val="00AD5277"/>
    <w:rsid w:val="00AD542F"/>
    <w:rsid w:val="00AD5C26"/>
    <w:rsid w:val="00AD61E1"/>
    <w:rsid w:val="00AD6BD5"/>
    <w:rsid w:val="00AD6FD8"/>
    <w:rsid w:val="00AD7305"/>
    <w:rsid w:val="00AD7396"/>
    <w:rsid w:val="00AD7434"/>
    <w:rsid w:val="00AD7E64"/>
    <w:rsid w:val="00AE0C48"/>
    <w:rsid w:val="00AE0C56"/>
    <w:rsid w:val="00AE1238"/>
    <w:rsid w:val="00AE147F"/>
    <w:rsid w:val="00AE149E"/>
    <w:rsid w:val="00AE17ED"/>
    <w:rsid w:val="00AE195A"/>
    <w:rsid w:val="00AE1E9E"/>
    <w:rsid w:val="00AE1F38"/>
    <w:rsid w:val="00AE22F2"/>
    <w:rsid w:val="00AE29FC"/>
    <w:rsid w:val="00AE2F3F"/>
    <w:rsid w:val="00AE3B4E"/>
    <w:rsid w:val="00AE3D9F"/>
    <w:rsid w:val="00AE4252"/>
    <w:rsid w:val="00AE48F0"/>
    <w:rsid w:val="00AE4C84"/>
    <w:rsid w:val="00AE59EC"/>
    <w:rsid w:val="00AE65C3"/>
    <w:rsid w:val="00AE67B3"/>
    <w:rsid w:val="00AE6842"/>
    <w:rsid w:val="00AE6A06"/>
    <w:rsid w:val="00AE7864"/>
    <w:rsid w:val="00AE7949"/>
    <w:rsid w:val="00AF0108"/>
    <w:rsid w:val="00AF03C8"/>
    <w:rsid w:val="00AF063F"/>
    <w:rsid w:val="00AF0C4C"/>
    <w:rsid w:val="00AF1C9D"/>
    <w:rsid w:val="00AF2121"/>
    <w:rsid w:val="00AF25D5"/>
    <w:rsid w:val="00AF379E"/>
    <w:rsid w:val="00AF37DD"/>
    <w:rsid w:val="00AF38E9"/>
    <w:rsid w:val="00AF3B5F"/>
    <w:rsid w:val="00AF3DBB"/>
    <w:rsid w:val="00AF5194"/>
    <w:rsid w:val="00AF53EF"/>
    <w:rsid w:val="00AF543E"/>
    <w:rsid w:val="00AF598B"/>
    <w:rsid w:val="00AF69D1"/>
    <w:rsid w:val="00AF6FD8"/>
    <w:rsid w:val="00AF73C3"/>
    <w:rsid w:val="00AF7486"/>
    <w:rsid w:val="00AF795C"/>
    <w:rsid w:val="00AF7BBB"/>
    <w:rsid w:val="00AF7F44"/>
    <w:rsid w:val="00AF7FE3"/>
    <w:rsid w:val="00B00542"/>
    <w:rsid w:val="00B00752"/>
    <w:rsid w:val="00B0093E"/>
    <w:rsid w:val="00B00FDF"/>
    <w:rsid w:val="00B010E6"/>
    <w:rsid w:val="00B017B3"/>
    <w:rsid w:val="00B01B47"/>
    <w:rsid w:val="00B026C1"/>
    <w:rsid w:val="00B02B9C"/>
    <w:rsid w:val="00B02D5D"/>
    <w:rsid w:val="00B0353B"/>
    <w:rsid w:val="00B038B4"/>
    <w:rsid w:val="00B03C60"/>
    <w:rsid w:val="00B040B2"/>
    <w:rsid w:val="00B04220"/>
    <w:rsid w:val="00B0464D"/>
    <w:rsid w:val="00B0490E"/>
    <w:rsid w:val="00B05E9D"/>
    <w:rsid w:val="00B06F8B"/>
    <w:rsid w:val="00B071FA"/>
    <w:rsid w:val="00B0748E"/>
    <w:rsid w:val="00B077D9"/>
    <w:rsid w:val="00B07C61"/>
    <w:rsid w:val="00B07CD4"/>
    <w:rsid w:val="00B104AF"/>
    <w:rsid w:val="00B10558"/>
    <w:rsid w:val="00B105D1"/>
    <w:rsid w:val="00B108CD"/>
    <w:rsid w:val="00B11E34"/>
    <w:rsid w:val="00B12355"/>
    <w:rsid w:val="00B12DB2"/>
    <w:rsid w:val="00B12F2C"/>
    <w:rsid w:val="00B138CD"/>
    <w:rsid w:val="00B13A14"/>
    <w:rsid w:val="00B13BEB"/>
    <w:rsid w:val="00B14062"/>
    <w:rsid w:val="00B156A9"/>
    <w:rsid w:val="00B15858"/>
    <w:rsid w:val="00B1589C"/>
    <w:rsid w:val="00B15F83"/>
    <w:rsid w:val="00B160FF"/>
    <w:rsid w:val="00B162B1"/>
    <w:rsid w:val="00B16322"/>
    <w:rsid w:val="00B164E4"/>
    <w:rsid w:val="00B1662E"/>
    <w:rsid w:val="00B169D7"/>
    <w:rsid w:val="00B16A6F"/>
    <w:rsid w:val="00B16D69"/>
    <w:rsid w:val="00B16E5E"/>
    <w:rsid w:val="00B173E1"/>
    <w:rsid w:val="00B17CBA"/>
    <w:rsid w:val="00B17CBD"/>
    <w:rsid w:val="00B20A02"/>
    <w:rsid w:val="00B20C59"/>
    <w:rsid w:val="00B20F35"/>
    <w:rsid w:val="00B21400"/>
    <w:rsid w:val="00B21AAF"/>
    <w:rsid w:val="00B21C51"/>
    <w:rsid w:val="00B21F4A"/>
    <w:rsid w:val="00B223E7"/>
    <w:rsid w:val="00B22A95"/>
    <w:rsid w:val="00B22C0D"/>
    <w:rsid w:val="00B22E8B"/>
    <w:rsid w:val="00B23652"/>
    <w:rsid w:val="00B23AF4"/>
    <w:rsid w:val="00B23C15"/>
    <w:rsid w:val="00B24207"/>
    <w:rsid w:val="00B243F4"/>
    <w:rsid w:val="00B25762"/>
    <w:rsid w:val="00B25AC1"/>
    <w:rsid w:val="00B25B40"/>
    <w:rsid w:val="00B25D43"/>
    <w:rsid w:val="00B25FDE"/>
    <w:rsid w:val="00B26AB0"/>
    <w:rsid w:val="00B26AD2"/>
    <w:rsid w:val="00B26C54"/>
    <w:rsid w:val="00B26CA2"/>
    <w:rsid w:val="00B27ABE"/>
    <w:rsid w:val="00B27EAD"/>
    <w:rsid w:val="00B301F8"/>
    <w:rsid w:val="00B30577"/>
    <w:rsid w:val="00B30A9A"/>
    <w:rsid w:val="00B30B17"/>
    <w:rsid w:val="00B30B4E"/>
    <w:rsid w:val="00B30EF6"/>
    <w:rsid w:val="00B31246"/>
    <w:rsid w:val="00B3140B"/>
    <w:rsid w:val="00B320C2"/>
    <w:rsid w:val="00B3235A"/>
    <w:rsid w:val="00B326FF"/>
    <w:rsid w:val="00B3289D"/>
    <w:rsid w:val="00B32A3E"/>
    <w:rsid w:val="00B32BEB"/>
    <w:rsid w:val="00B32FC6"/>
    <w:rsid w:val="00B3340F"/>
    <w:rsid w:val="00B3372A"/>
    <w:rsid w:val="00B339EB"/>
    <w:rsid w:val="00B340AA"/>
    <w:rsid w:val="00B34A9F"/>
    <w:rsid w:val="00B34B80"/>
    <w:rsid w:val="00B34B81"/>
    <w:rsid w:val="00B34BD8"/>
    <w:rsid w:val="00B34DEF"/>
    <w:rsid w:val="00B3524D"/>
    <w:rsid w:val="00B359A3"/>
    <w:rsid w:val="00B35CDA"/>
    <w:rsid w:val="00B363CB"/>
    <w:rsid w:val="00B3654C"/>
    <w:rsid w:val="00B36895"/>
    <w:rsid w:val="00B3780A"/>
    <w:rsid w:val="00B37D63"/>
    <w:rsid w:val="00B37D97"/>
    <w:rsid w:val="00B40B99"/>
    <w:rsid w:val="00B411BD"/>
    <w:rsid w:val="00B41559"/>
    <w:rsid w:val="00B41782"/>
    <w:rsid w:val="00B418E8"/>
    <w:rsid w:val="00B42285"/>
    <w:rsid w:val="00B4274B"/>
    <w:rsid w:val="00B42A9F"/>
    <w:rsid w:val="00B42CB3"/>
    <w:rsid w:val="00B4330D"/>
    <w:rsid w:val="00B435B1"/>
    <w:rsid w:val="00B4367F"/>
    <w:rsid w:val="00B43764"/>
    <w:rsid w:val="00B438BA"/>
    <w:rsid w:val="00B44E12"/>
    <w:rsid w:val="00B44F99"/>
    <w:rsid w:val="00B4538B"/>
    <w:rsid w:val="00B455A1"/>
    <w:rsid w:val="00B45876"/>
    <w:rsid w:val="00B458CC"/>
    <w:rsid w:val="00B45A17"/>
    <w:rsid w:val="00B461E0"/>
    <w:rsid w:val="00B46279"/>
    <w:rsid w:val="00B4633E"/>
    <w:rsid w:val="00B46F7E"/>
    <w:rsid w:val="00B47905"/>
    <w:rsid w:val="00B47FD9"/>
    <w:rsid w:val="00B501F4"/>
    <w:rsid w:val="00B50DB0"/>
    <w:rsid w:val="00B51542"/>
    <w:rsid w:val="00B51AAB"/>
    <w:rsid w:val="00B51D1D"/>
    <w:rsid w:val="00B520D5"/>
    <w:rsid w:val="00B523C6"/>
    <w:rsid w:val="00B5310E"/>
    <w:rsid w:val="00B53145"/>
    <w:rsid w:val="00B53433"/>
    <w:rsid w:val="00B53E65"/>
    <w:rsid w:val="00B54695"/>
    <w:rsid w:val="00B5497E"/>
    <w:rsid w:val="00B5499A"/>
    <w:rsid w:val="00B54ACC"/>
    <w:rsid w:val="00B54D29"/>
    <w:rsid w:val="00B54DCB"/>
    <w:rsid w:val="00B557EF"/>
    <w:rsid w:val="00B55AC2"/>
    <w:rsid w:val="00B55DA7"/>
    <w:rsid w:val="00B560C9"/>
    <w:rsid w:val="00B5622A"/>
    <w:rsid w:val="00B56533"/>
    <w:rsid w:val="00B56CFC"/>
    <w:rsid w:val="00B56F67"/>
    <w:rsid w:val="00B576FE"/>
    <w:rsid w:val="00B57777"/>
    <w:rsid w:val="00B578ED"/>
    <w:rsid w:val="00B57A17"/>
    <w:rsid w:val="00B605CE"/>
    <w:rsid w:val="00B60668"/>
    <w:rsid w:val="00B61BE2"/>
    <w:rsid w:val="00B6266F"/>
    <w:rsid w:val="00B62844"/>
    <w:rsid w:val="00B62956"/>
    <w:rsid w:val="00B62A2D"/>
    <w:rsid w:val="00B62E0B"/>
    <w:rsid w:val="00B63416"/>
    <w:rsid w:val="00B635AE"/>
    <w:rsid w:val="00B63910"/>
    <w:rsid w:val="00B63B83"/>
    <w:rsid w:val="00B63C32"/>
    <w:rsid w:val="00B64434"/>
    <w:rsid w:val="00B6447D"/>
    <w:rsid w:val="00B645D4"/>
    <w:rsid w:val="00B64BD1"/>
    <w:rsid w:val="00B65B31"/>
    <w:rsid w:val="00B6611E"/>
    <w:rsid w:val="00B667E1"/>
    <w:rsid w:val="00B66F38"/>
    <w:rsid w:val="00B66FD9"/>
    <w:rsid w:val="00B67484"/>
    <w:rsid w:val="00B67933"/>
    <w:rsid w:val="00B70286"/>
    <w:rsid w:val="00B711CE"/>
    <w:rsid w:val="00B71463"/>
    <w:rsid w:val="00B7166D"/>
    <w:rsid w:val="00B71C40"/>
    <w:rsid w:val="00B71DC8"/>
    <w:rsid w:val="00B71F76"/>
    <w:rsid w:val="00B72FCF"/>
    <w:rsid w:val="00B731AA"/>
    <w:rsid w:val="00B73240"/>
    <w:rsid w:val="00B73789"/>
    <w:rsid w:val="00B73A2E"/>
    <w:rsid w:val="00B740D9"/>
    <w:rsid w:val="00B746C6"/>
    <w:rsid w:val="00B749B0"/>
    <w:rsid w:val="00B74B51"/>
    <w:rsid w:val="00B74F4F"/>
    <w:rsid w:val="00B75C2B"/>
    <w:rsid w:val="00B75F75"/>
    <w:rsid w:val="00B7604C"/>
    <w:rsid w:val="00B76286"/>
    <w:rsid w:val="00B7652C"/>
    <w:rsid w:val="00B766BF"/>
    <w:rsid w:val="00B76845"/>
    <w:rsid w:val="00B76FA6"/>
    <w:rsid w:val="00B76FC0"/>
    <w:rsid w:val="00B77953"/>
    <w:rsid w:val="00B801E7"/>
    <w:rsid w:val="00B804C7"/>
    <w:rsid w:val="00B804E3"/>
    <w:rsid w:val="00B806FF"/>
    <w:rsid w:val="00B80910"/>
    <w:rsid w:val="00B814D1"/>
    <w:rsid w:val="00B818F4"/>
    <w:rsid w:val="00B81BC9"/>
    <w:rsid w:val="00B81CB5"/>
    <w:rsid w:val="00B81F8F"/>
    <w:rsid w:val="00B820DF"/>
    <w:rsid w:val="00B8222F"/>
    <w:rsid w:val="00B82378"/>
    <w:rsid w:val="00B82615"/>
    <w:rsid w:val="00B83444"/>
    <w:rsid w:val="00B836ED"/>
    <w:rsid w:val="00B83D11"/>
    <w:rsid w:val="00B84A1B"/>
    <w:rsid w:val="00B853BE"/>
    <w:rsid w:val="00B853E2"/>
    <w:rsid w:val="00B854C5"/>
    <w:rsid w:val="00B85BCF"/>
    <w:rsid w:val="00B86476"/>
    <w:rsid w:val="00B86A3D"/>
    <w:rsid w:val="00B87415"/>
    <w:rsid w:val="00B875C7"/>
    <w:rsid w:val="00B904FA"/>
    <w:rsid w:val="00B90B88"/>
    <w:rsid w:val="00B90B8F"/>
    <w:rsid w:val="00B90D10"/>
    <w:rsid w:val="00B90FE5"/>
    <w:rsid w:val="00B919AD"/>
    <w:rsid w:val="00B91A2B"/>
    <w:rsid w:val="00B92F3E"/>
    <w:rsid w:val="00B93185"/>
    <w:rsid w:val="00B93204"/>
    <w:rsid w:val="00B933CB"/>
    <w:rsid w:val="00B93473"/>
    <w:rsid w:val="00B936FA"/>
    <w:rsid w:val="00B93B52"/>
    <w:rsid w:val="00B9492E"/>
    <w:rsid w:val="00B94E17"/>
    <w:rsid w:val="00B94F14"/>
    <w:rsid w:val="00B957FE"/>
    <w:rsid w:val="00B95F02"/>
    <w:rsid w:val="00B96BEF"/>
    <w:rsid w:val="00B96FC0"/>
    <w:rsid w:val="00B97260"/>
    <w:rsid w:val="00B97541"/>
    <w:rsid w:val="00B97A69"/>
    <w:rsid w:val="00BA04F2"/>
    <w:rsid w:val="00BA05E5"/>
    <w:rsid w:val="00BA0632"/>
    <w:rsid w:val="00BA0AAA"/>
    <w:rsid w:val="00BA0DFB"/>
    <w:rsid w:val="00BA0FDC"/>
    <w:rsid w:val="00BA0FE9"/>
    <w:rsid w:val="00BA2034"/>
    <w:rsid w:val="00BA22F8"/>
    <w:rsid w:val="00BA2E17"/>
    <w:rsid w:val="00BA2FEF"/>
    <w:rsid w:val="00BA31AE"/>
    <w:rsid w:val="00BA4969"/>
    <w:rsid w:val="00BA5211"/>
    <w:rsid w:val="00BA5886"/>
    <w:rsid w:val="00BA5DBD"/>
    <w:rsid w:val="00BA5F8F"/>
    <w:rsid w:val="00BA646C"/>
    <w:rsid w:val="00BA7991"/>
    <w:rsid w:val="00BA7C5F"/>
    <w:rsid w:val="00BB0CC5"/>
    <w:rsid w:val="00BB11EC"/>
    <w:rsid w:val="00BB1265"/>
    <w:rsid w:val="00BB1548"/>
    <w:rsid w:val="00BB1867"/>
    <w:rsid w:val="00BB1CE7"/>
    <w:rsid w:val="00BB1D46"/>
    <w:rsid w:val="00BB2484"/>
    <w:rsid w:val="00BB2FD3"/>
    <w:rsid w:val="00BB2FDF"/>
    <w:rsid w:val="00BB2FFF"/>
    <w:rsid w:val="00BB341A"/>
    <w:rsid w:val="00BB36E1"/>
    <w:rsid w:val="00BB38DB"/>
    <w:rsid w:val="00BB3907"/>
    <w:rsid w:val="00BB3E9A"/>
    <w:rsid w:val="00BB414F"/>
    <w:rsid w:val="00BB5172"/>
    <w:rsid w:val="00BB5532"/>
    <w:rsid w:val="00BB5FCB"/>
    <w:rsid w:val="00BB604B"/>
    <w:rsid w:val="00BB6159"/>
    <w:rsid w:val="00BB65AB"/>
    <w:rsid w:val="00BB67B2"/>
    <w:rsid w:val="00BB6BF2"/>
    <w:rsid w:val="00BB6CA3"/>
    <w:rsid w:val="00BB6CEC"/>
    <w:rsid w:val="00BB70D5"/>
    <w:rsid w:val="00BB756F"/>
    <w:rsid w:val="00BB7A6A"/>
    <w:rsid w:val="00BC00EC"/>
    <w:rsid w:val="00BC074A"/>
    <w:rsid w:val="00BC07A2"/>
    <w:rsid w:val="00BC08C5"/>
    <w:rsid w:val="00BC098E"/>
    <w:rsid w:val="00BC09E7"/>
    <w:rsid w:val="00BC116E"/>
    <w:rsid w:val="00BC12FB"/>
    <w:rsid w:val="00BC1A5C"/>
    <w:rsid w:val="00BC1B01"/>
    <w:rsid w:val="00BC1C3C"/>
    <w:rsid w:val="00BC238B"/>
    <w:rsid w:val="00BC307F"/>
    <w:rsid w:val="00BC3159"/>
    <w:rsid w:val="00BC3257"/>
    <w:rsid w:val="00BC39DB"/>
    <w:rsid w:val="00BC3A32"/>
    <w:rsid w:val="00BC3B07"/>
    <w:rsid w:val="00BC3B89"/>
    <w:rsid w:val="00BC3F16"/>
    <w:rsid w:val="00BC3F76"/>
    <w:rsid w:val="00BC46EF"/>
    <w:rsid w:val="00BC4794"/>
    <w:rsid w:val="00BC4C51"/>
    <w:rsid w:val="00BC4D85"/>
    <w:rsid w:val="00BC574B"/>
    <w:rsid w:val="00BC581C"/>
    <w:rsid w:val="00BC5B1C"/>
    <w:rsid w:val="00BC5D2A"/>
    <w:rsid w:val="00BC6CF0"/>
    <w:rsid w:val="00BC6F21"/>
    <w:rsid w:val="00BC6FD6"/>
    <w:rsid w:val="00BC76D2"/>
    <w:rsid w:val="00BC7916"/>
    <w:rsid w:val="00BC7B57"/>
    <w:rsid w:val="00BD008E"/>
    <w:rsid w:val="00BD02DD"/>
    <w:rsid w:val="00BD0405"/>
    <w:rsid w:val="00BD08EC"/>
    <w:rsid w:val="00BD18DC"/>
    <w:rsid w:val="00BD191C"/>
    <w:rsid w:val="00BD1E47"/>
    <w:rsid w:val="00BD2896"/>
    <w:rsid w:val="00BD2E05"/>
    <w:rsid w:val="00BD2F3B"/>
    <w:rsid w:val="00BD3076"/>
    <w:rsid w:val="00BD3232"/>
    <w:rsid w:val="00BD3372"/>
    <w:rsid w:val="00BD3E54"/>
    <w:rsid w:val="00BD43A4"/>
    <w:rsid w:val="00BD47DB"/>
    <w:rsid w:val="00BD4F29"/>
    <w:rsid w:val="00BD50AA"/>
    <w:rsid w:val="00BD5135"/>
    <w:rsid w:val="00BD5189"/>
    <w:rsid w:val="00BD5407"/>
    <w:rsid w:val="00BD59BF"/>
    <w:rsid w:val="00BD653F"/>
    <w:rsid w:val="00BD7291"/>
    <w:rsid w:val="00BD73B2"/>
    <w:rsid w:val="00BD748D"/>
    <w:rsid w:val="00BD78F1"/>
    <w:rsid w:val="00BD7C9B"/>
    <w:rsid w:val="00BD7D46"/>
    <w:rsid w:val="00BD7EA3"/>
    <w:rsid w:val="00BD7FE2"/>
    <w:rsid w:val="00BE065E"/>
    <w:rsid w:val="00BE0B19"/>
    <w:rsid w:val="00BE0DD8"/>
    <w:rsid w:val="00BE12EB"/>
    <w:rsid w:val="00BE193D"/>
    <w:rsid w:val="00BE1D82"/>
    <w:rsid w:val="00BE1EE4"/>
    <w:rsid w:val="00BE1F8B"/>
    <w:rsid w:val="00BE21F5"/>
    <w:rsid w:val="00BE2B4F"/>
    <w:rsid w:val="00BE2F39"/>
    <w:rsid w:val="00BE332D"/>
    <w:rsid w:val="00BE3CF1"/>
    <w:rsid w:val="00BE4344"/>
    <w:rsid w:val="00BE4B20"/>
    <w:rsid w:val="00BE4F59"/>
    <w:rsid w:val="00BE516F"/>
    <w:rsid w:val="00BE52C2"/>
    <w:rsid w:val="00BE58C5"/>
    <w:rsid w:val="00BE5FC4"/>
    <w:rsid w:val="00BE691D"/>
    <w:rsid w:val="00BE6965"/>
    <w:rsid w:val="00BE7C4D"/>
    <w:rsid w:val="00BE7F6A"/>
    <w:rsid w:val="00BF01A1"/>
    <w:rsid w:val="00BF0274"/>
    <w:rsid w:val="00BF0856"/>
    <w:rsid w:val="00BF08C4"/>
    <w:rsid w:val="00BF0A7D"/>
    <w:rsid w:val="00BF0A82"/>
    <w:rsid w:val="00BF0BAF"/>
    <w:rsid w:val="00BF0EDA"/>
    <w:rsid w:val="00BF119C"/>
    <w:rsid w:val="00BF17C0"/>
    <w:rsid w:val="00BF197A"/>
    <w:rsid w:val="00BF19CE"/>
    <w:rsid w:val="00BF1B8D"/>
    <w:rsid w:val="00BF1FD4"/>
    <w:rsid w:val="00BF24EB"/>
    <w:rsid w:val="00BF2B05"/>
    <w:rsid w:val="00BF2B6F"/>
    <w:rsid w:val="00BF2BF4"/>
    <w:rsid w:val="00BF2BFD"/>
    <w:rsid w:val="00BF2E83"/>
    <w:rsid w:val="00BF30F4"/>
    <w:rsid w:val="00BF351A"/>
    <w:rsid w:val="00BF3914"/>
    <w:rsid w:val="00BF3AD9"/>
    <w:rsid w:val="00BF3EF3"/>
    <w:rsid w:val="00BF49B1"/>
    <w:rsid w:val="00BF52E6"/>
    <w:rsid w:val="00BF5552"/>
    <w:rsid w:val="00BF5652"/>
    <w:rsid w:val="00BF56B3"/>
    <w:rsid w:val="00BF5A5A"/>
    <w:rsid w:val="00BF632D"/>
    <w:rsid w:val="00BF6C26"/>
    <w:rsid w:val="00BF708C"/>
    <w:rsid w:val="00BF73F2"/>
    <w:rsid w:val="00BF75AD"/>
    <w:rsid w:val="00BF7955"/>
    <w:rsid w:val="00BF7957"/>
    <w:rsid w:val="00BF7E89"/>
    <w:rsid w:val="00C008B9"/>
    <w:rsid w:val="00C013BF"/>
    <w:rsid w:val="00C01671"/>
    <w:rsid w:val="00C022C7"/>
    <w:rsid w:val="00C022E1"/>
    <w:rsid w:val="00C02419"/>
    <w:rsid w:val="00C024E7"/>
    <w:rsid w:val="00C02766"/>
    <w:rsid w:val="00C02E3B"/>
    <w:rsid w:val="00C02FCD"/>
    <w:rsid w:val="00C031B9"/>
    <w:rsid w:val="00C036E3"/>
    <w:rsid w:val="00C03A20"/>
    <w:rsid w:val="00C03EE8"/>
    <w:rsid w:val="00C042C5"/>
    <w:rsid w:val="00C04543"/>
    <w:rsid w:val="00C0459B"/>
    <w:rsid w:val="00C04AFA"/>
    <w:rsid w:val="00C0591E"/>
    <w:rsid w:val="00C05BEC"/>
    <w:rsid w:val="00C06A25"/>
    <w:rsid w:val="00C06E7D"/>
    <w:rsid w:val="00C0756F"/>
    <w:rsid w:val="00C07BF0"/>
    <w:rsid w:val="00C1054E"/>
    <w:rsid w:val="00C106A0"/>
    <w:rsid w:val="00C10924"/>
    <w:rsid w:val="00C10C5E"/>
    <w:rsid w:val="00C10E4D"/>
    <w:rsid w:val="00C10F70"/>
    <w:rsid w:val="00C1112B"/>
    <w:rsid w:val="00C118D8"/>
    <w:rsid w:val="00C11A88"/>
    <w:rsid w:val="00C11C9B"/>
    <w:rsid w:val="00C11E91"/>
    <w:rsid w:val="00C12012"/>
    <w:rsid w:val="00C12874"/>
    <w:rsid w:val="00C12905"/>
    <w:rsid w:val="00C12BC1"/>
    <w:rsid w:val="00C13BDA"/>
    <w:rsid w:val="00C13D2B"/>
    <w:rsid w:val="00C13FFD"/>
    <w:rsid w:val="00C14632"/>
    <w:rsid w:val="00C14BA7"/>
    <w:rsid w:val="00C14E1F"/>
    <w:rsid w:val="00C14F92"/>
    <w:rsid w:val="00C15871"/>
    <w:rsid w:val="00C1678D"/>
    <w:rsid w:val="00C168B7"/>
    <w:rsid w:val="00C16C05"/>
    <w:rsid w:val="00C16C30"/>
    <w:rsid w:val="00C1749F"/>
    <w:rsid w:val="00C17603"/>
    <w:rsid w:val="00C179C7"/>
    <w:rsid w:val="00C17A74"/>
    <w:rsid w:val="00C202B5"/>
    <w:rsid w:val="00C20359"/>
    <w:rsid w:val="00C20389"/>
    <w:rsid w:val="00C2052A"/>
    <w:rsid w:val="00C2099B"/>
    <w:rsid w:val="00C20A00"/>
    <w:rsid w:val="00C20DAA"/>
    <w:rsid w:val="00C2159F"/>
    <w:rsid w:val="00C21673"/>
    <w:rsid w:val="00C216BA"/>
    <w:rsid w:val="00C21855"/>
    <w:rsid w:val="00C21C7A"/>
    <w:rsid w:val="00C2233A"/>
    <w:rsid w:val="00C22C67"/>
    <w:rsid w:val="00C22D86"/>
    <w:rsid w:val="00C22EB8"/>
    <w:rsid w:val="00C2308C"/>
    <w:rsid w:val="00C23130"/>
    <w:rsid w:val="00C2331B"/>
    <w:rsid w:val="00C2368B"/>
    <w:rsid w:val="00C2413E"/>
    <w:rsid w:val="00C24AE5"/>
    <w:rsid w:val="00C24B3A"/>
    <w:rsid w:val="00C24D53"/>
    <w:rsid w:val="00C24F43"/>
    <w:rsid w:val="00C25529"/>
    <w:rsid w:val="00C255A5"/>
    <w:rsid w:val="00C2584B"/>
    <w:rsid w:val="00C25942"/>
    <w:rsid w:val="00C25A40"/>
    <w:rsid w:val="00C25DD9"/>
    <w:rsid w:val="00C26080"/>
    <w:rsid w:val="00C26286"/>
    <w:rsid w:val="00C262EF"/>
    <w:rsid w:val="00C2663F"/>
    <w:rsid w:val="00C266E6"/>
    <w:rsid w:val="00C266EC"/>
    <w:rsid w:val="00C26DB8"/>
    <w:rsid w:val="00C26E93"/>
    <w:rsid w:val="00C2784E"/>
    <w:rsid w:val="00C27B51"/>
    <w:rsid w:val="00C27D93"/>
    <w:rsid w:val="00C3181F"/>
    <w:rsid w:val="00C31901"/>
    <w:rsid w:val="00C31C80"/>
    <w:rsid w:val="00C321B7"/>
    <w:rsid w:val="00C321DD"/>
    <w:rsid w:val="00C328CD"/>
    <w:rsid w:val="00C32E5C"/>
    <w:rsid w:val="00C335FB"/>
    <w:rsid w:val="00C336E9"/>
    <w:rsid w:val="00C33D8C"/>
    <w:rsid w:val="00C3400F"/>
    <w:rsid w:val="00C3447D"/>
    <w:rsid w:val="00C34B64"/>
    <w:rsid w:val="00C34C36"/>
    <w:rsid w:val="00C34CEA"/>
    <w:rsid w:val="00C34F23"/>
    <w:rsid w:val="00C3507C"/>
    <w:rsid w:val="00C352B3"/>
    <w:rsid w:val="00C355DF"/>
    <w:rsid w:val="00C35712"/>
    <w:rsid w:val="00C360B4"/>
    <w:rsid w:val="00C3654C"/>
    <w:rsid w:val="00C365BD"/>
    <w:rsid w:val="00C36787"/>
    <w:rsid w:val="00C36AF8"/>
    <w:rsid w:val="00C36B37"/>
    <w:rsid w:val="00C36B65"/>
    <w:rsid w:val="00C36BF5"/>
    <w:rsid w:val="00C36DBC"/>
    <w:rsid w:val="00C376BA"/>
    <w:rsid w:val="00C379DD"/>
    <w:rsid w:val="00C379E2"/>
    <w:rsid w:val="00C37B71"/>
    <w:rsid w:val="00C40084"/>
    <w:rsid w:val="00C40373"/>
    <w:rsid w:val="00C405C8"/>
    <w:rsid w:val="00C4082D"/>
    <w:rsid w:val="00C40AE6"/>
    <w:rsid w:val="00C40CC6"/>
    <w:rsid w:val="00C411AF"/>
    <w:rsid w:val="00C4138D"/>
    <w:rsid w:val="00C4139B"/>
    <w:rsid w:val="00C415DE"/>
    <w:rsid w:val="00C41D40"/>
    <w:rsid w:val="00C41E14"/>
    <w:rsid w:val="00C41E3A"/>
    <w:rsid w:val="00C4215D"/>
    <w:rsid w:val="00C4304C"/>
    <w:rsid w:val="00C43315"/>
    <w:rsid w:val="00C43972"/>
    <w:rsid w:val="00C43C73"/>
    <w:rsid w:val="00C44CD8"/>
    <w:rsid w:val="00C44E38"/>
    <w:rsid w:val="00C44E48"/>
    <w:rsid w:val="00C44E74"/>
    <w:rsid w:val="00C452F5"/>
    <w:rsid w:val="00C459E6"/>
    <w:rsid w:val="00C45AA7"/>
    <w:rsid w:val="00C46117"/>
    <w:rsid w:val="00C46478"/>
    <w:rsid w:val="00C46555"/>
    <w:rsid w:val="00C466FD"/>
    <w:rsid w:val="00C46B15"/>
    <w:rsid w:val="00C46EBB"/>
    <w:rsid w:val="00C46F7D"/>
    <w:rsid w:val="00C47642"/>
    <w:rsid w:val="00C479B5"/>
    <w:rsid w:val="00C47D0E"/>
    <w:rsid w:val="00C500F4"/>
    <w:rsid w:val="00C50216"/>
    <w:rsid w:val="00C50242"/>
    <w:rsid w:val="00C5034D"/>
    <w:rsid w:val="00C5050E"/>
    <w:rsid w:val="00C50833"/>
    <w:rsid w:val="00C50973"/>
    <w:rsid w:val="00C50C43"/>
    <w:rsid w:val="00C50E99"/>
    <w:rsid w:val="00C51AE2"/>
    <w:rsid w:val="00C521DF"/>
    <w:rsid w:val="00C52326"/>
    <w:rsid w:val="00C525BB"/>
    <w:rsid w:val="00C52744"/>
    <w:rsid w:val="00C52DAB"/>
    <w:rsid w:val="00C530CD"/>
    <w:rsid w:val="00C53EB3"/>
    <w:rsid w:val="00C542D4"/>
    <w:rsid w:val="00C54C66"/>
    <w:rsid w:val="00C54C81"/>
    <w:rsid w:val="00C54D2C"/>
    <w:rsid w:val="00C54D71"/>
    <w:rsid w:val="00C55AD8"/>
    <w:rsid w:val="00C55EA9"/>
    <w:rsid w:val="00C55F0B"/>
    <w:rsid w:val="00C563F5"/>
    <w:rsid w:val="00C56823"/>
    <w:rsid w:val="00C570F7"/>
    <w:rsid w:val="00C57643"/>
    <w:rsid w:val="00C579D7"/>
    <w:rsid w:val="00C600DB"/>
    <w:rsid w:val="00C6029A"/>
    <w:rsid w:val="00C61381"/>
    <w:rsid w:val="00C613F0"/>
    <w:rsid w:val="00C61534"/>
    <w:rsid w:val="00C61F29"/>
    <w:rsid w:val="00C62235"/>
    <w:rsid w:val="00C622F8"/>
    <w:rsid w:val="00C62CD5"/>
    <w:rsid w:val="00C62F33"/>
    <w:rsid w:val="00C636E6"/>
    <w:rsid w:val="00C639D6"/>
    <w:rsid w:val="00C63F8E"/>
    <w:rsid w:val="00C64003"/>
    <w:rsid w:val="00C641D9"/>
    <w:rsid w:val="00C647FB"/>
    <w:rsid w:val="00C64AFF"/>
    <w:rsid w:val="00C65032"/>
    <w:rsid w:val="00C654E0"/>
    <w:rsid w:val="00C66ADF"/>
    <w:rsid w:val="00C66ED3"/>
    <w:rsid w:val="00C66F9E"/>
    <w:rsid w:val="00C673FE"/>
    <w:rsid w:val="00C675E7"/>
    <w:rsid w:val="00C679BE"/>
    <w:rsid w:val="00C67EAB"/>
    <w:rsid w:val="00C700F0"/>
    <w:rsid w:val="00C7020D"/>
    <w:rsid w:val="00C70DFF"/>
    <w:rsid w:val="00C70F57"/>
    <w:rsid w:val="00C723BE"/>
    <w:rsid w:val="00C728C4"/>
    <w:rsid w:val="00C72E81"/>
    <w:rsid w:val="00C7376E"/>
    <w:rsid w:val="00C73934"/>
    <w:rsid w:val="00C73C13"/>
    <w:rsid w:val="00C73C6E"/>
    <w:rsid w:val="00C73E63"/>
    <w:rsid w:val="00C740C2"/>
    <w:rsid w:val="00C745CF"/>
    <w:rsid w:val="00C74F5F"/>
    <w:rsid w:val="00C75A6B"/>
    <w:rsid w:val="00C75C21"/>
    <w:rsid w:val="00C763B6"/>
    <w:rsid w:val="00C7644F"/>
    <w:rsid w:val="00C7674A"/>
    <w:rsid w:val="00C767C9"/>
    <w:rsid w:val="00C7681A"/>
    <w:rsid w:val="00C768F6"/>
    <w:rsid w:val="00C76E14"/>
    <w:rsid w:val="00C772FF"/>
    <w:rsid w:val="00C776BC"/>
    <w:rsid w:val="00C77734"/>
    <w:rsid w:val="00C778A0"/>
    <w:rsid w:val="00C77A76"/>
    <w:rsid w:val="00C77C3D"/>
    <w:rsid w:val="00C77E26"/>
    <w:rsid w:val="00C80073"/>
    <w:rsid w:val="00C802DE"/>
    <w:rsid w:val="00C80542"/>
    <w:rsid w:val="00C80C27"/>
    <w:rsid w:val="00C80DEA"/>
    <w:rsid w:val="00C80EC4"/>
    <w:rsid w:val="00C82BD3"/>
    <w:rsid w:val="00C83090"/>
    <w:rsid w:val="00C832DC"/>
    <w:rsid w:val="00C836F8"/>
    <w:rsid w:val="00C8377F"/>
    <w:rsid w:val="00C83A32"/>
    <w:rsid w:val="00C83CAE"/>
    <w:rsid w:val="00C83D9F"/>
    <w:rsid w:val="00C84628"/>
    <w:rsid w:val="00C84B5B"/>
    <w:rsid w:val="00C84E14"/>
    <w:rsid w:val="00C84F1C"/>
    <w:rsid w:val="00C85014"/>
    <w:rsid w:val="00C859C7"/>
    <w:rsid w:val="00C8646D"/>
    <w:rsid w:val="00C871A0"/>
    <w:rsid w:val="00C87BA8"/>
    <w:rsid w:val="00C87E0B"/>
    <w:rsid w:val="00C904B4"/>
    <w:rsid w:val="00C915D9"/>
    <w:rsid w:val="00C91B7B"/>
    <w:rsid w:val="00C91DE3"/>
    <w:rsid w:val="00C91F55"/>
    <w:rsid w:val="00C92525"/>
    <w:rsid w:val="00C92672"/>
    <w:rsid w:val="00C92C7F"/>
    <w:rsid w:val="00C9369D"/>
    <w:rsid w:val="00C938B9"/>
    <w:rsid w:val="00C93E53"/>
    <w:rsid w:val="00C944FA"/>
    <w:rsid w:val="00C94922"/>
    <w:rsid w:val="00C94AC5"/>
    <w:rsid w:val="00C94DA3"/>
    <w:rsid w:val="00C94FBF"/>
    <w:rsid w:val="00C9507D"/>
    <w:rsid w:val="00C95854"/>
    <w:rsid w:val="00C95EFF"/>
    <w:rsid w:val="00C966D3"/>
    <w:rsid w:val="00C96A38"/>
    <w:rsid w:val="00C96E6F"/>
    <w:rsid w:val="00C972AB"/>
    <w:rsid w:val="00C97872"/>
    <w:rsid w:val="00C97D49"/>
    <w:rsid w:val="00C97E5A"/>
    <w:rsid w:val="00CA0532"/>
    <w:rsid w:val="00CA055B"/>
    <w:rsid w:val="00CA05C3"/>
    <w:rsid w:val="00CA080B"/>
    <w:rsid w:val="00CA08DC"/>
    <w:rsid w:val="00CA0EF5"/>
    <w:rsid w:val="00CA1D9D"/>
    <w:rsid w:val="00CA2241"/>
    <w:rsid w:val="00CA2571"/>
    <w:rsid w:val="00CA296B"/>
    <w:rsid w:val="00CA29FC"/>
    <w:rsid w:val="00CA2F4D"/>
    <w:rsid w:val="00CA2FEB"/>
    <w:rsid w:val="00CA3045"/>
    <w:rsid w:val="00CA3174"/>
    <w:rsid w:val="00CA3CDD"/>
    <w:rsid w:val="00CA403B"/>
    <w:rsid w:val="00CA4F1B"/>
    <w:rsid w:val="00CA505A"/>
    <w:rsid w:val="00CA56D6"/>
    <w:rsid w:val="00CA577B"/>
    <w:rsid w:val="00CA59DD"/>
    <w:rsid w:val="00CA6BDF"/>
    <w:rsid w:val="00CB008E"/>
    <w:rsid w:val="00CB01FA"/>
    <w:rsid w:val="00CB0334"/>
    <w:rsid w:val="00CB0737"/>
    <w:rsid w:val="00CB0947"/>
    <w:rsid w:val="00CB097A"/>
    <w:rsid w:val="00CB09EF"/>
    <w:rsid w:val="00CB10D0"/>
    <w:rsid w:val="00CB1631"/>
    <w:rsid w:val="00CB1829"/>
    <w:rsid w:val="00CB1DA4"/>
    <w:rsid w:val="00CB1E0F"/>
    <w:rsid w:val="00CB1E24"/>
    <w:rsid w:val="00CB2216"/>
    <w:rsid w:val="00CB26EC"/>
    <w:rsid w:val="00CB2C25"/>
    <w:rsid w:val="00CB2D2A"/>
    <w:rsid w:val="00CB2D65"/>
    <w:rsid w:val="00CB2E1B"/>
    <w:rsid w:val="00CB2F17"/>
    <w:rsid w:val="00CB4E84"/>
    <w:rsid w:val="00CB4FD2"/>
    <w:rsid w:val="00CB5B1E"/>
    <w:rsid w:val="00CB6559"/>
    <w:rsid w:val="00CB7288"/>
    <w:rsid w:val="00CB787A"/>
    <w:rsid w:val="00CB7D50"/>
    <w:rsid w:val="00CC0C4A"/>
    <w:rsid w:val="00CC1124"/>
    <w:rsid w:val="00CC1259"/>
    <w:rsid w:val="00CC17F0"/>
    <w:rsid w:val="00CC1853"/>
    <w:rsid w:val="00CC1A4F"/>
    <w:rsid w:val="00CC1FAE"/>
    <w:rsid w:val="00CC2188"/>
    <w:rsid w:val="00CC21A8"/>
    <w:rsid w:val="00CC2206"/>
    <w:rsid w:val="00CC2841"/>
    <w:rsid w:val="00CC3A23"/>
    <w:rsid w:val="00CC42C9"/>
    <w:rsid w:val="00CC43A7"/>
    <w:rsid w:val="00CC52EA"/>
    <w:rsid w:val="00CC54A2"/>
    <w:rsid w:val="00CC5F3A"/>
    <w:rsid w:val="00CC61FC"/>
    <w:rsid w:val="00CC628F"/>
    <w:rsid w:val="00CC6822"/>
    <w:rsid w:val="00CC6F2C"/>
    <w:rsid w:val="00CC737C"/>
    <w:rsid w:val="00CC7450"/>
    <w:rsid w:val="00CD087D"/>
    <w:rsid w:val="00CD0F5D"/>
    <w:rsid w:val="00CD119A"/>
    <w:rsid w:val="00CD18E0"/>
    <w:rsid w:val="00CD1C0B"/>
    <w:rsid w:val="00CD239A"/>
    <w:rsid w:val="00CD2722"/>
    <w:rsid w:val="00CD3D13"/>
    <w:rsid w:val="00CD45DD"/>
    <w:rsid w:val="00CD4E02"/>
    <w:rsid w:val="00CD5512"/>
    <w:rsid w:val="00CD558E"/>
    <w:rsid w:val="00CD5BD2"/>
    <w:rsid w:val="00CD5E25"/>
    <w:rsid w:val="00CD617C"/>
    <w:rsid w:val="00CD66E4"/>
    <w:rsid w:val="00CD69FE"/>
    <w:rsid w:val="00CD6C06"/>
    <w:rsid w:val="00CD6E3D"/>
    <w:rsid w:val="00CD6E41"/>
    <w:rsid w:val="00CD71AB"/>
    <w:rsid w:val="00CD7DA5"/>
    <w:rsid w:val="00CE0109"/>
    <w:rsid w:val="00CE05FC"/>
    <w:rsid w:val="00CE0986"/>
    <w:rsid w:val="00CE0E02"/>
    <w:rsid w:val="00CE0F95"/>
    <w:rsid w:val="00CE135F"/>
    <w:rsid w:val="00CE1819"/>
    <w:rsid w:val="00CE1FC5"/>
    <w:rsid w:val="00CE2EDB"/>
    <w:rsid w:val="00CE32AF"/>
    <w:rsid w:val="00CE3BBB"/>
    <w:rsid w:val="00CE461E"/>
    <w:rsid w:val="00CE46E5"/>
    <w:rsid w:val="00CE485A"/>
    <w:rsid w:val="00CE4E01"/>
    <w:rsid w:val="00CE5279"/>
    <w:rsid w:val="00CE5921"/>
    <w:rsid w:val="00CE5A78"/>
    <w:rsid w:val="00CE5E56"/>
    <w:rsid w:val="00CE5E5E"/>
    <w:rsid w:val="00CE6CE9"/>
    <w:rsid w:val="00CE6FB6"/>
    <w:rsid w:val="00CE71F8"/>
    <w:rsid w:val="00CE765E"/>
    <w:rsid w:val="00CE78AE"/>
    <w:rsid w:val="00CE7B1E"/>
    <w:rsid w:val="00CE7D6C"/>
    <w:rsid w:val="00CE7DB0"/>
    <w:rsid w:val="00CE7E62"/>
    <w:rsid w:val="00CF04C9"/>
    <w:rsid w:val="00CF0B81"/>
    <w:rsid w:val="00CF12AB"/>
    <w:rsid w:val="00CF1910"/>
    <w:rsid w:val="00CF195E"/>
    <w:rsid w:val="00CF19DA"/>
    <w:rsid w:val="00CF1A93"/>
    <w:rsid w:val="00CF1C7F"/>
    <w:rsid w:val="00CF1CC0"/>
    <w:rsid w:val="00CF1CE6"/>
    <w:rsid w:val="00CF24D9"/>
    <w:rsid w:val="00CF24F8"/>
    <w:rsid w:val="00CF2653"/>
    <w:rsid w:val="00CF2ACF"/>
    <w:rsid w:val="00CF3219"/>
    <w:rsid w:val="00CF4247"/>
    <w:rsid w:val="00CF47D6"/>
    <w:rsid w:val="00CF4906"/>
    <w:rsid w:val="00CF4981"/>
    <w:rsid w:val="00CF5263"/>
    <w:rsid w:val="00CF54A4"/>
    <w:rsid w:val="00CF556B"/>
    <w:rsid w:val="00CF5AA6"/>
    <w:rsid w:val="00CF5D83"/>
    <w:rsid w:val="00CF5F6D"/>
    <w:rsid w:val="00CF60B5"/>
    <w:rsid w:val="00CF6114"/>
    <w:rsid w:val="00CF6975"/>
    <w:rsid w:val="00CF69B8"/>
    <w:rsid w:val="00CF7D38"/>
    <w:rsid w:val="00D0043A"/>
    <w:rsid w:val="00D004FA"/>
    <w:rsid w:val="00D010CE"/>
    <w:rsid w:val="00D01845"/>
    <w:rsid w:val="00D01B21"/>
    <w:rsid w:val="00D01E2F"/>
    <w:rsid w:val="00D01FC4"/>
    <w:rsid w:val="00D02290"/>
    <w:rsid w:val="00D025B8"/>
    <w:rsid w:val="00D02729"/>
    <w:rsid w:val="00D02E8B"/>
    <w:rsid w:val="00D03102"/>
    <w:rsid w:val="00D0371F"/>
    <w:rsid w:val="00D03727"/>
    <w:rsid w:val="00D0378A"/>
    <w:rsid w:val="00D03DE3"/>
    <w:rsid w:val="00D04126"/>
    <w:rsid w:val="00D04551"/>
    <w:rsid w:val="00D04983"/>
    <w:rsid w:val="00D04FB1"/>
    <w:rsid w:val="00D05072"/>
    <w:rsid w:val="00D05132"/>
    <w:rsid w:val="00D05375"/>
    <w:rsid w:val="00D0546B"/>
    <w:rsid w:val="00D05A12"/>
    <w:rsid w:val="00D05EA9"/>
    <w:rsid w:val="00D06254"/>
    <w:rsid w:val="00D0638A"/>
    <w:rsid w:val="00D06424"/>
    <w:rsid w:val="00D06685"/>
    <w:rsid w:val="00D067C2"/>
    <w:rsid w:val="00D06EFC"/>
    <w:rsid w:val="00D07131"/>
    <w:rsid w:val="00D071F8"/>
    <w:rsid w:val="00D07252"/>
    <w:rsid w:val="00D074F4"/>
    <w:rsid w:val="00D0753D"/>
    <w:rsid w:val="00D07CE1"/>
    <w:rsid w:val="00D07EAB"/>
    <w:rsid w:val="00D1026A"/>
    <w:rsid w:val="00D10503"/>
    <w:rsid w:val="00D107CF"/>
    <w:rsid w:val="00D1097F"/>
    <w:rsid w:val="00D11B0B"/>
    <w:rsid w:val="00D11BE6"/>
    <w:rsid w:val="00D12293"/>
    <w:rsid w:val="00D12355"/>
    <w:rsid w:val="00D12867"/>
    <w:rsid w:val="00D12E83"/>
    <w:rsid w:val="00D12F71"/>
    <w:rsid w:val="00D1393F"/>
    <w:rsid w:val="00D13CAD"/>
    <w:rsid w:val="00D13CD8"/>
    <w:rsid w:val="00D141C4"/>
    <w:rsid w:val="00D14236"/>
    <w:rsid w:val="00D14553"/>
    <w:rsid w:val="00D14B31"/>
    <w:rsid w:val="00D14D02"/>
    <w:rsid w:val="00D14D8A"/>
    <w:rsid w:val="00D14DB1"/>
    <w:rsid w:val="00D14E4D"/>
    <w:rsid w:val="00D150E3"/>
    <w:rsid w:val="00D1568F"/>
    <w:rsid w:val="00D15F43"/>
    <w:rsid w:val="00D15FEE"/>
    <w:rsid w:val="00D16883"/>
    <w:rsid w:val="00D16E10"/>
    <w:rsid w:val="00D16E87"/>
    <w:rsid w:val="00D16FC6"/>
    <w:rsid w:val="00D17B35"/>
    <w:rsid w:val="00D20B8B"/>
    <w:rsid w:val="00D2162C"/>
    <w:rsid w:val="00D21A3C"/>
    <w:rsid w:val="00D22373"/>
    <w:rsid w:val="00D224BA"/>
    <w:rsid w:val="00D22ABE"/>
    <w:rsid w:val="00D22F20"/>
    <w:rsid w:val="00D233F1"/>
    <w:rsid w:val="00D23A70"/>
    <w:rsid w:val="00D23D6D"/>
    <w:rsid w:val="00D2493E"/>
    <w:rsid w:val="00D249DE"/>
    <w:rsid w:val="00D24E3F"/>
    <w:rsid w:val="00D25042"/>
    <w:rsid w:val="00D25454"/>
    <w:rsid w:val="00D256F8"/>
    <w:rsid w:val="00D258DD"/>
    <w:rsid w:val="00D26237"/>
    <w:rsid w:val="00D26547"/>
    <w:rsid w:val="00D2685C"/>
    <w:rsid w:val="00D26A3B"/>
    <w:rsid w:val="00D2737F"/>
    <w:rsid w:val="00D276EC"/>
    <w:rsid w:val="00D30243"/>
    <w:rsid w:val="00D302FD"/>
    <w:rsid w:val="00D3038A"/>
    <w:rsid w:val="00D30801"/>
    <w:rsid w:val="00D3098D"/>
    <w:rsid w:val="00D31A02"/>
    <w:rsid w:val="00D31F7F"/>
    <w:rsid w:val="00D32B5A"/>
    <w:rsid w:val="00D3323C"/>
    <w:rsid w:val="00D33301"/>
    <w:rsid w:val="00D33456"/>
    <w:rsid w:val="00D33849"/>
    <w:rsid w:val="00D3396F"/>
    <w:rsid w:val="00D33D4D"/>
    <w:rsid w:val="00D344A4"/>
    <w:rsid w:val="00D349E9"/>
    <w:rsid w:val="00D34A0B"/>
    <w:rsid w:val="00D358C8"/>
    <w:rsid w:val="00D3590A"/>
    <w:rsid w:val="00D35927"/>
    <w:rsid w:val="00D35967"/>
    <w:rsid w:val="00D36169"/>
    <w:rsid w:val="00D36234"/>
    <w:rsid w:val="00D36371"/>
    <w:rsid w:val="00D3685E"/>
    <w:rsid w:val="00D370D1"/>
    <w:rsid w:val="00D37F0B"/>
    <w:rsid w:val="00D4050F"/>
    <w:rsid w:val="00D40B42"/>
    <w:rsid w:val="00D41621"/>
    <w:rsid w:val="00D41E52"/>
    <w:rsid w:val="00D41F35"/>
    <w:rsid w:val="00D42365"/>
    <w:rsid w:val="00D42FFF"/>
    <w:rsid w:val="00D437D8"/>
    <w:rsid w:val="00D43935"/>
    <w:rsid w:val="00D44994"/>
    <w:rsid w:val="00D44FAD"/>
    <w:rsid w:val="00D45DF3"/>
    <w:rsid w:val="00D46103"/>
    <w:rsid w:val="00D46174"/>
    <w:rsid w:val="00D46ABC"/>
    <w:rsid w:val="00D471D4"/>
    <w:rsid w:val="00D47A14"/>
    <w:rsid w:val="00D47DD0"/>
    <w:rsid w:val="00D47EC8"/>
    <w:rsid w:val="00D47EEF"/>
    <w:rsid w:val="00D50183"/>
    <w:rsid w:val="00D50B2B"/>
    <w:rsid w:val="00D51D12"/>
    <w:rsid w:val="00D51EE6"/>
    <w:rsid w:val="00D52056"/>
    <w:rsid w:val="00D5226A"/>
    <w:rsid w:val="00D52FDD"/>
    <w:rsid w:val="00D531AC"/>
    <w:rsid w:val="00D5362B"/>
    <w:rsid w:val="00D536B8"/>
    <w:rsid w:val="00D53D43"/>
    <w:rsid w:val="00D53E86"/>
    <w:rsid w:val="00D54EF3"/>
    <w:rsid w:val="00D55072"/>
    <w:rsid w:val="00D551B5"/>
    <w:rsid w:val="00D551BA"/>
    <w:rsid w:val="00D55274"/>
    <w:rsid w:val="00D5612F"/>
    <w:rsid w:val="00D56912"/>
    <w:rsid w:val="00D56DB2"/>
    <w:rsid w:val="00D56E54"/>
    <w:rsid w:val="00D5706F"/>
    <w:rsid w:val="00D57469"/>
    <w:rsid w:val="00D5747F"/>
    <w:rsid w:val="00D57495"/>
    <w:rsid w:val="00D574FA"/>
    <w:rsid w:val="00D57612"/>
    <w:rsid w:val="00D576F6"/>
    <w:rsid w:val="00D57833"/>
    <w:rsid w:val="00D578D2"/>
    <w:rsid w:val="00D57B29"/>
    <w:rsid w:val="00D601EE"/>
    <w:rsid w:val="00D6072F"/>
    <w:rsid w:val="00D60C8D"/>
    <w:rsid w:val="00D60D65"/>
    <w:rsid w:val="00D6125A"/>
    <w:rsid w:val="00D612E0"/>
    <w:rsid w:val="00D61374"/>
    <w:rsid w:val="00D6168A"/>
    <w:rsid w:val="00D616A5"/>
    <w:rsid w:val="00D61791"/>
    <w:rsid w:val="00D61FF0"/>
    <w:rsid w:val="00D6211D"/>
    <w:rsid w:val="00D62603"/>
    <w:rsid w:val="00D62C6E"/>
    <w:rsid w:val="00D62C97"/>
    <w:rsid w:val="00D634A7"/>
    <w:rsid w:val="00D63517"/>
    <w:rsid w:val="00D6364D"/>
    <w:rsid w:val="00D63711"/>
    <w:rsid w:val="00D63B75"/>
    <w:rsid w:val="00D64247"/>
    <w:rsid w:val="00D64292"/>
    <w:rsid w:val="00D64297"/>
    <w:rsid w:val="00D64509"/>
    <w:rsid w:val="00D65787"/>
    <w:rsid w:val="00D659B1"/>
    <w:rsid w:val="00D65A42"/>
    <w:rsid w:val="00D65DD0"/>
    <w:rsid w:val="00D66095"/>
    <w:rsid w:val="00D66516"/>
    <w:rsid w:val="00D66E18"/>
    <w:rsid w:val="00D6734D"/>
    <w:rsid w:val="00D67468"/>
    <w:rsid w:val="00D674DA"/>
    <w:rsid w:val="00D679CF"/>
    <w:rsid w:val="00D679D3"/>
    <w:rsid w:val="00D7052D"/>
    <w:rsid w:val="00D7147F"/>
    <w:rsid w:val="00D71B1D"/>
    <w:rsid w:val="00D72043"/>
    <w:rsid w:val="00D72A9E"/>
    <w:rsid w:val="00D73463"/>
    <w:rsid w:val="00D7356F"/>
    <w:rsid w:val="00D73587"/>
    <w:rsid w:val="00D73C2B"/>
    <w:rsid w:val="00D73EBB"/>
    <w:rsid w:val="00D7468B"/>
    <w:rsid w:val="00D74C0F"/>
    <w:rsid w:val="00D74E9C"/>
    <w:rsid w:val="00D74F66"/>
    <w:rsid w:val="00D74FB7"/>
    <w:rsid w:val="00D751FB"/>
    <w:rsid w:val="00D754D6"/>
    <w:rsid w:val="00D75830"/>
    <w:rsid w:val="00D75CB6"/>
    <w:rsid w:val="00D75DF8"/>
    <w:rsid w:val="00D761AA"/>
    <w:rsid w:val="00D764B8"/>
    <w:rsid w:val="00D76C4A"/>
    <w:rsid w:val="00D76F02"/>
    <w:rsid w:val="00D76FAE"/>
    <w:rsid w:val="00D772A8"/>
    <w:rsid w:val="00D777D7"/>
    <w:rsid w:val="00D807F7"/>
    <w:rsid w:val="00D80AB8"/>
    <w:rsid w:val="00D80DCC"/>
    <w:rsid w:val="00D81016"/>
    <w:rsid w:val="00D81792"/>
    <w:rsid w:val="00D8199D"/>
    <w:rsid w:val="00D819B1"/>
    <w:rsid w:val="00D82494"/>
    <w:rsid w:val="00D8281A"/>
    <w:rsid w:val="00D8299A"/>
    <w:rsid w:val="00D82A43"/>
    <w:rsid w:val="00D82B01"/>
    <w:rsid w:val="00D82C51"/>
    <w:rsid w:val="00D82F03"/>
    <w:rsid w:val="00D831A5"/>
    <w:rsid w:val="00D83AE9"/>
    <w:rsid w:val="00D83CD0"/>
    <w:rsid w:val="00D83F5B"/>
    <w:rsid w:val="00D8497C"/>
    <w:rsid w:val="00D84AE2"/>
    <w:rsid w:val="00D852FE"/>
    <w:rsid w:val="00D857B8"/>
    <w:rsid w:val="00D85815"/>
    <w:rsid w:val="00D85E85"/>
    <w:rsid w:val="00D861ED"/>
    <w:rsid w:val="00D86276"/>
    <w:rsid w:val="00D8654D"/>
    <w:rsid w:val="00D86839"/>
    <w:rsid w:val="00D86CD6"/>
    <w:rsid w:val="00D87122"/>
    <w:rsid w:val="00D87175"/>
    <w:rsid w:val="00D87333"/>
    <w:rsid w:val="00D8779B"/>
    <w:rsid w:val="00D87ABF"/>
    <w:rsid w:val="00D904DF"/>
    <w:rsid w:val="00D9098A"/>
    <w:rsid w:val="00D90A86"/>
    <w:rsid w:val="00D90BF4"/>
    <w:rsid w:val="00D90CD3"/>
    <w:rsid w:val="00D91186"/>
    <w:rsid w:val="00D915F1"/>
    <w:rsid w:val="00D919E6"/>
    <w:rsid w:val="00D91BE1"/>
    <w:rsid w:val="00D91EF4"/>
    <w:rsid w:val="00D924C6"/>
    <w:rsid w:val="00D925C9"/>
    <w:rsid w:val="00D92C29"/>
    <w:rsid w:val="00D92E8A"/>
    <w:rsid w:val="00D936E2"/>
    <w:rsid w:val="00D93F57"/>
    <w:rsid w:val="00D94C86"/>
    <w:rsid w:val="00D95104"/>
    <w:rsid w:val="00D95600"/>
    <w:rsid w:val="00D95783"/>
    <w:rsid w:val="00D95BFA"/>
    <w:rsid w:val="00D96230"/>
    <w:rsid w:val="00D9681C"/>
    <w:rsid w:val="00D9683C"/>
    <w:rsid w:val="00D972E4"/>
    <w:rsid w:val="00D97884"/>
    <w:rsid w:val="00DA0A7F"/>
    <w:rsid w:val="00DA1627"/>
    <w:rsid w:val="00DA1BD7"/>
    <w:rsid w:val="00DA1C31"/>
    <w:rsid w:val="00DA20BC"/>
    <w:rsid w:val="00DA2224"/>
    <w:rsid w:val="00DA2AE9"/>
    <w:rsid w:val="00DA2B11"/>
    <w:rsid w:val="00DA2ED7"/>
    <w:rsid w:val="00DA3E7A"/>
    <w:rsid w:val="00DA430C"/>
    <w:rsid w:val="00DA45B9"/>
    <w:rsid w:val="00DA499D"/>
    <w:rsid w:val="00DA4A3F"/>
    <w:rsid w:val="00DA5590"/>
    <w:rsid w:val="00DA615D"/>
    <w:rsid w:val="00DA61AA"/>
    <w:rsid w:val="00DA639A"/>
    <w:rsid w:val="00DA6598"/>
    <w:rsid w:val="00DA6657"/>
    <w:rsid w:val="00DA6C0F"/>
    <w:rsid w:val="00DA702F"/>
    <w:rsid w:val="00DA7A68"/>
    <w:rsid w:val="00DA7F8A"/>
    <w:rsid w:val="00DB0176"/>
    <w:rsid w:val="00DB02DF"/>
    <w:rsid w:val="00DB03CC"/>
    <w:rsid w:val="00DB0404"/>
    <w:rsid w:val="00DB11F8"/>
    <w:rsid w:val="00DB12EA"/>
    <w:rsid w:val="00DB13C1"/>
    <w:rsid w:val="00DB18F8"/>
    <w:rsid w:val="00DB1AD3"/>
    <w:rsid w:val="00DB1C24"/>
    <w:rsid w:val="00DB1F2A"/>
    <w:rsid w:val="00DB297F"/>
    <w:rsid w:val="00DB314C"/>
    <w:rsid w:val="00DB3153"/>
    <w:rsid w:val="00DB317A"/>
    <w:rsid w:val="00DB37CC"/>
    <w:rsid w:val="00DB3B82"/>
    <w:rsid w:val="00DB3E2B"/>
    <w:rsid w:val="00DB485D"/>
    <w:rsid w:val="00DB4DB3"/>
    <w:rsid w:val="00DB5142"/>
    <w:rsid w:val="00DB590C"/>
    <w:rsid w:val="00DB5963"/>
    <w:rsid w:val="00DB5D9F"/>
    <w:rsid w:val="00DB69F2"/>
    <w:rsid w:val="00DB6DCE"/>
    <w:rsid w:val="00DB6E8E"/>
    <w:rsid w:val="00DB70C9"/>
    <w:rsid w:val="00DB7373"/>
    <w:rsid w:val="00DB788C"/>
    <w:rsid w:val="00DC0092"/>
    <w:rsid w:val="00DC0199"/>
    <w:rsid w:val="00DC075B"/>
    <w:rsid w:val="00DC0F6B"/>
    <w:rsid w:val="00DC1100"/>
    <w:rsid w:val="00DC11A9"/>
    <w:rsid w:val="00DC1327"/>
    <w:rsid w:val="00DC1350"/>
    <w:rsid w:val="00DC169C"/>
    <w:rsid w:val="00DC26D4"/>
    <w:rsid w:val="00DC299F"/>
    <w:rsid w:val="00DC316F"/>
    <w:rsid w:val="00DC3237"/>
    <w:rsid w:val="00DC3B2F"/>
    <w:rsid w:val="00DC3BAB"/>
    <w:rsid w:val="00DC3BBA"/>
    <w:rsid w:val="00DC3E13"/>
    <w:rsid w:val="00DC41A4"/>
    <w:rsid w:val="00DC41C9"/>
    <w:rsid w:val="00DC46CF"/>
    <w:rsid w:val="00DC4B62"/>
    <w:rsid w:val="00DC5020"/>
    <w:rsid w:val="00DC5360"/>
    <w:rsid w:val="00DC54D4"/>
    <w:rsid w:val="00DC5672"/>
    <w:rsid w:val="00DC5B2F"/>
    <w:rsid w:val="00DC5DE2"/>
    <w:rsid w:val="00DC60A2"/>
    <w:rsid w:val="00DC62E3"/>
    <w:rsid w:val="00DC6600"/>
    <w:rsid w:val="00DC67BD"/>
    <w:rsid w:val="00DC6924"/>
    <w:rsid w:val="00DC6E57"/>
    <w:rsid w:val="00DC6EE0"/>
    <w:rsid w:val="00DC6F88"/>
    <w:rsid w:val="00DC71D8"/>
    <w:rsid w:val="00DC71F2"/>
    <w:rsid w:val="00DD01FD"/>
    <w:rsid w:val="00DD08E4"/>
    <w:rsid w:val="00DD1F46"/>
    <w:rsid w:val="00DD2025"/>
    <w:rsid w:val="00DD22EA"/>
    <w:rsid w:val="00DD23A0"/>
    <w:rsid w:val="00DD357F"/>
    <w:rsid w:val="00DD35BF"/>
    <w:rsid w:val="00DD3733"/>
    <w:rsid w:val="00DD3EF5"/>
    <w:rsid w:val="00DD50E9"/>
    <w:rsid w:val="00DD532C"/>
    <w:rsid w:val="00DD53FA"/>
    <w:rsid w:val="00DD5548"/>
    <w:rsid w:val="00DD5CB8"/>
    <w:rsid w:val="00DD5F42"/>
    <w:rsid w:val="00DD6054"/>
    <w:rsid w:val="00DD60A2"/>
    <w:rsid w:val="00DD60C7"/>
    <w:rsid w:val="00DD617B"/>
    <w:rsid w:val="00DD64FD"/>
    <w:rsid w:val="00DD6967"/>
    <w:rsid w:val="00DD6E86"/>
    <w:rsid w:val="00DD754A"/>
    <w:rsid w:val="00DD76A7"/>
    <w:rsid w:val="00DD7B32"/>
    <w:rsid w:val="00DD7D33"/>
    <w:rsid w:val="00DD7E91"/>
    <w:rsid w:val="00DE00F4"/>
    <w:rsid w:val="00DE065E"/>
    <w:rsid w:val="00DE078E"/>
    <w:rsid w:val="00DE0E59"/>
    <w:rsid w:val="00DE0F6C"/>
    <w:rsid w:val="00DE12C8"/>
    <w:rsid w:val="00DE1439"/>
    <w:rsid w:val="00DE219B"/>
    <w:rsid w:val="00DE23E4"/>
    <w:rsid w:val="00DE3D6E"/>
    <w:rsid w:val="00DE44F6"/>
    <w:rsid w:val="00DE4660"/>
    <w:rsid w:val="00DE4AB0"/>
    <w:rsid w:val="00DE4C18"/>
    <w:rsid w:val="00DE51C7"/>
    <w:rsid w:val="00DE52E3"/>
    <w:rsid w:val="00DE5B0E"/>
    <w:rsid w:val="00DE697B"/>
    <w:rsid w:val="00DE756D"/>
    <w:rsid w:val="00DE757B"/>
    <w:rsid w:val="00DE77F4"/>
    <w:rsid w:val="00DE7A30"/>
    <w:rsid w:val="00DE7C00"/>
    <w:rsid w:val="00DE7D8C"/>
    <w:rsid w:val="00DE7FC3"/>
    <w:rsid w:val="00DF0344"/>
    <w:rsid w:val="00DF03E9"/>
    <w:rsid w:val="00DF03ED"/>
    <w:rsid w:val="00DF04EE"/>
    <w:rsid w:val="00DF0BF4"/>
    <w:rsid w:val="00DF14E9"/>
    <w:rsid w:val="00DF179D"/>
    <w:rsid w:val="00DF1B30"/>
    <w:rsid w:val="00DF1CAA"/>
    <w:rsid w:val="00DF1E10"/>
    <w:rsid w:val="00DF1E9C"/>
    <w:rsid w:val="00DF221C"/>
    <w:rsid w:val="00DF2D3B"/>
    <w:rsid w:val="00DF392E"/>
    <w:rsid w:val="00DF3942"/>
    <w:rsid w:val="00DF39FF"/>
    <w:rsid w:val="00DF3CF6"/>
    <w:rsid w:val="00DF3E70"/>
    <w:rsid w:val="00DF4572"/>
    <w:rsid w:val="00DF4658"/>
    <w:rsid w:val="00DF4D61"/>
    <w:rsid w:val="00DF5133"/>
    <w:rsid w:val="00DF5B34"/>
    <w:rsid w:val="00DF5D69"/>
    <w:rsid w:val="00DF5DD4"/>
    <w:rsid w:val="00DF5E75"/>
    <w:rsid w:val="00DF61AA"/>
    <w:rsid w:val="00DF66CD"/>
    <w:rsid w:val="00DF6B83"/>
    <w:rsid w:val="00DF6C8B"/>
    <w:rsid w:val="00DF6F17"/>
    <w:rsid w:val="00DF72FF"/>
    <w:rsid w:val="00DF78FA"/>
    <w:rsid w:val="00DF7B0C"/>
    <w:rsid w:val="00DF7DC8"/>
    <w:rsid w:val="00DF7F19"/>
    <w:rsid w:val="00E002F1"/>
    <w:rsid w:val="00E0082C"/>
    <w:rsid w:val="00E00BA4"/>
    <w:rsid w:val="00E01B24"/>
    <w:rsid w:val="00E01DAA"/>
    <w:rsid w:val="00E01E1E"/>
    <w:rsid w:val="00E023E5"/>
    <w:rsid w:val="00E02432"/>
    <w:rsid w:val="00E0348D"/>
    <w:rsid w:val="00E04022"/>
    <w:rsid w:val="00E049B2"/>
    <w:rsid w:val="00E05262"/>
    <w:rsid w:val="00E05354"/>
    <w:rsid w:val="00E05B9F"/>
    <w:rsid w:val="00E05E87"/>
    <w:rsid w:val="00E0728F"/>
    <w:rsid w:val="00E0755C"/>
    <w:rsid w:val="00E078D4"/>
    <w:rsid w:val="00E07D0A"/>
    <w:rsid w:val="00E07EE1"/>
    <w:rsid w:val="00E101BE"/>
    <w:rsid w:val="00E10A30"/>
    <w:rsid w:val="00E1147A"/>
    <w:rsid w:val="00E1151E"/>
    <w:rsid w:val="00E11AF9"/>
    <w:rsid w:val="00E11E8C"/>
    <w:rsid w:val="00E12523"/>
    <w:rsid w:val="00E1271E"/>
    <w:rsid w:val="00E13750"/>
    <w:rsid w:val="00E13BB9"/>
    <w:rsid w:val="00E13D73"/>
    <w:rsid w:val="00E1403C"/>
    <w:rsid w:val="00E14A7E"/>
    <w:rsid w:val="00E14B56"/>
    <w:rsid w:val="00E14CCC"/>
    <w:rsid w:val="00E151E1"/>
    <w:rsid w:val="00E15ACB"/>
    <w:rsid w:val="00E15F36"/>
    <w:rsid w:val="00E16657"/>
    <w:rsid w:val="00E167EE"/>
    <w:rsid w:val="00E16D0B"/>
    <w:rsid w:val="00E170D8"/>
    <w:rsid w:val="00E17352"/>
    <w:rsid w:val="00E175CD"/>
    <w:rsid w:val="00E17619"/>
    <w:rsid w:val="00E17805"/>
    <w:rsid w:val="00E179C6"/>
    <w:rsid w:val="00E20E23"/>
    <w:rsid w:val="00E20F79"/>
    <w:rsid w:val="00E20FCD"/>
    <w:rsid w:val="00E210C0"/>
    <w:rsid w:val="00E21259"/>
    <w:rsid w:val="00E21278"/>
    <w:rsid w:val="00E21340"/>
    <w:rsid w:val="00E21AE7"/>
    <w:rsid w:val="00E221C8"/>
    <w:rsid w:val="00E224F3"/>
    <w:rsid w:val="00E22988"/>
    <w:rsid w:val="00E22CCD"/>
    <w:rsid w:val="00E2318C"/>
    <w:rsid w:val="00E238DF"/>
    <w:rsid w:val="00E23907"/>
    <w:rsid w:val="00E23A11"/>
    <w:rsid w:val="00E23B7E"/>
    <w:rsid w:val="00E23D75"/>
    <w:rsid w:val="00E23FB7"/>
    <w:rsid w:val="00E243CE"/>
    <w:rsid w:val="00E24A27"/>
    <w:rsid w:val="00E25F89"/>
    <w:rsid w:val="00E260AF"/>
    <w:rsid w:val="00E26201"/>
    <w:rsid w:val="00E26584"/>
    <w:rsid w:val="00E26B60"/>
    <w:rsid w:val="00E26F1F"/>
    <w:rsid w:val="00E27DEF"/>
    <w:rsid w:val="00E27DF2"/>
    <w:rsid w:val="00E301CE"/>
    <w:rsid w:val="00E303DC"/>
    <w:rsid w:val="00E30880"/>
    <w:rsid w:val="00E3092D"/>
    <w:rsid w:val="00E30A4C"/>
    <w:rsid w:val="00E3107F"/>
    <w:rsid w:val="00E31676"/>
    <w:rsid w:val="00E31E2D"/>
    <w:rsid w:val="00E32266"/>
    <w:rsid w:val="00E32BEA"/>
    <w:rsid w:val="00E32BFB"/>
    <w:rsid w:val="00E32D62"/>
    <w:rsid w:val="00E339DC"/>
    <w:rsid w:val="00E33CF6"/>
    <w:rsid w:val="00E33E15"/>
    <w:rsid w:val="00E344BC"/>
    <w:rsid w:val="00E34BC4"/>
    <w:rsid w:val="00E34D94"/>
    <w:rsid w:val="00E34DAC"/>
    <w:rsid w:val="00E34DC3"/>
    <w:rsid w:val="00E352D6"/>
    <w:rsid w:val="00E358FF"/>
    <w:rsid w:val="00E35F76"/>
    <w:rsid w:val="00E361B8"/>
    <w:rsid w:val="00E36372"/>
    <w:rsid w:val="00E364F9"/>
    <w:rsid w:val="00E36765"/>
    <w:rsid w:val="00E369C8"/>
    <w:rsid w:val="00E36A1B"/>
    <w:rsid w:val="00E37399"/>
    <w:rsid w:val="00E41068"/>
    <w:rsid w:val="00E41E16"/>
    <w:rsid w:val="00E41EB1"/>
    <w:rsid w:val="00E428E2"/>
    <w:rsid w:val="00E429ED"/>
    <w:rsid w:val="00E43CA4"/>
    <w:rsid w:val="00E43F37"/>
    <w:rsid w:val="00E44441"/>
    <w:rsid w:val="00E44722"/>
    <w:rsid w:val="00E45034"/>
    <w:rsid w:val="00E450ED"/>
    <w:rsid w:val="00E460D5"/>
    <w:rsid w:val="00E4621D"/>
    <w:rsid w:val="00E46E40"/>
    <w:rsid w:val="00E4721D"/>
    <w:rsid w:val="00E4729B"/>
    <w:rsid w:val="00E4791B"/>
    <w:rsid w:val="00E47E31"/>
    <w:rsid w:val="00E50186"/>
    <w:rsid w:val="00E50AC6"/>
    <w:rsid w:val="00E5119A"/>
    <w:rsid w:val="00E5156B"/>
    <w:rsid w:val="00E51DDD"/>
    <w:rsid w:val="00E51FDD"/>
    <w:rsid w:val="00E5222A"/>
    <w:rsid w:val="00E5223C"/>
    <w:rsid w:val="00E523C3"/>
    <w:rsid w:val="00E52435"/>
    <w:rsid w:val="00E52909"/>
    <w:rsid w:val="00E53122"/>
    <w:rsid w:val="00E53352"/>
    <w:rsid w:val="00E5351B"/>
    <w:rsid w:val="00E53B6D"/>
    <w:rsid w:val="00E53FA9"/>
    <w:rsid w:val="00E5414C"/>
    <w:rsid w:val="00E547B3"/>
    <w:rsid w:val="00E549FF"/>
    <w:rsid w:val="00E5669C"/>
    <w:rsid w:val="00E566B3"/>
    <w:rsid w:val="00E56782"/>
    <w:rsid w:val="00E5733D"/>
    <w:rsid w:val="00E57495"/>
    <w:rsid w:val="00E60411"/>
    <w:rsid w:val="00E605D6"/>
    <w:rsid w:val="00E609AA"/>
    <w:rsid w:val="00E60B90"/>
    <w:rsid w:val="00E61CC0"/>
    <w:rsid w:val="00E61D32"/>
    <w:rsid w:val="00E6277B"/>
    <w:rsid w:val="00E62882"/>
    <w:rsid w:val="00E62ADB"/>
    <w:rsid w:val="00E62C14"/>
    <w:rsid w:val="00E62E16"/>
    <w:rsid w:val="00E6377F"/>
    <w:rsid w:val="00E64424"/>
    <w:rsid w:val="00E64C99"/>
    <w:rsid w:val="00E64CD3"/>
    <w:rsid w:val="00E65044"/>
    <w:rsid w:val="00E65058"/>
    <w:rsid w:val="00E65842"/>
    <w:rsid w:val="00E65BFF"/>
    <w:rsid w:val="00E665E8"/>
    <w:rsid w:val="00E666C7"/>
    <w:rsid w:val="00E666E1"/>
    <w:rsid w:val="00E6679F"/>
    <w:rsid w:val="00E66C72"/>
    <w:rsid w:val="00E66CFF"/>
    <w:rsid w:val="00E671C9"/>
    <w:rsid w:val="00E6743F"/>
    <w:rsid w:val="00E6758E"/>
    <w:rsid w:val="00E67B10"/>
    <w:rsid w:val="00E67E23"/>
    <w:rsid w:val="00E70016"/>
    <w:rsid w:val="00E70449"/>
    <w:rsid w:val="00E70741"/>
    <w:rsid w:val="00E70BC7"/>
    <w:rsid w:val="00E70CE6"/>
    <w:rsid w:val="00E70FAF"/>
    <w:rsid w:val="00E70FBC"/>
    <w:rsid w:val="00E71B7D"/>
    <w:rsid w:val="00E72518"/>
    <w:rsid w:val="00E72C01"/>
    <w:rsid w:val="00E72D24"/>
    <w:rsid w:val="00E72D88"/>
    <w:rsid w:val="00E72E31"/>
    <w:rsid w:val="00E734DE"/>
    <w:rsid w:val="00E73550"/>
    <w:rsid w:val="00E73FB9"/>
    <w:rsid w:val="00E73FCE"/>
    <w:rsid w:val="00E74001"/>
    <w:rsid w:val="00E74109"/>
    <w:rsid w:val="00E741AC"/>
    <w:rsid w:val="00E74CFA"/>
    <w:rsid w:val="00E7505D"/>
    <w:rsid w:val="00E75174"/>
    <w:rsid w:val="00E75290"/>
    <w:rsid w:val="00E7544C"/>
    <w:rsid w:val="00E756AE"/>
    <w:rsid w:val="00E75712"/>
    <w:rsid w:val="00E75EBA"/>
    <w:rsid w:val="00E763B4"/>
    <w:rsid w:val="00E76890"/>
    <w:rsid w:val="00E7695A"/>
    <w:rsid w:val="00E77848"/>
    <w:rsid w:val="00E77CE5"/>
    <w:rsid w:val="00E802ED"/>
    <w:rsid w:val="00E80514"/>
    <w:rsid w:val="00E80E5B"/>
    <w:rsid w:val="00E8145F"/>
    <w:rsid w:val="00E816C5"/>
    <w:rsid w:val="00E81CE0"/>
    <w:rsid w:val="00E81E7C"/>
    <w:rsid w:val="00E8224D"/>
    <w:rsid w:val="00E823D4"/>
    <w:rsid w:val="00E8244F"/>
    <w:rsid w:val="00E82830"/>
    <w:rsid w:val="00E82A53"/>
    <w:rsid w:val="00E82B4D"/>
    <w:rsid w:val="00E8329A"/>
    <w:rsid w:val="00E83E34"/>
    <w:rsid w:val="00E8428C"/>
    <w:rsid w:val="00E8519F"/>
    <w:rsid w:val="00E85990"/>
    <w:rsid w:val="00E859D9"/>
    <w:rsid w:val="00E85A29"/>
    <w:rsid w:val="00E85BD8"/>
    <w:rsid w:val="00E85BFF"/>
    <w:rsid w:val="00E85CC3"/>
    <w:rsid w:val="00E8644A"/>
    <w:rsid w:val="00E86726"/>
    <w:rsid w:val="00E86840"/>
    <w:rsid w:val="00E86852"/>
    <w:rsid w:val="00E86DF1"/>
    <w:rsid w:val="00E8715F"/>
    <w:rsid w:val="00E873F3"/>
    <w:rsid w:val="00E87741"/>
    <w:rsid w:val="00E87D89"/>
    <w:rsid w:val="00E90279"/>
    <w:rsid w:val="00E90298"/>
    <w:rsid w:val="00E90635"/>
    <w:rsid w:val="00E909A1"/>
    <w:rsid w:val="00E90A7F"/>
    <w:rsid w:val="00E90BFF"/>
    <w:rsid w:val="00E9104D"/>
    <w:rsid w:val="00E912D6"/>
    <w:rsid w:val="00E91458"/>
    <w:rsid w:val="00E914D3"/>
    <w:rsid w:val="00E9189A"/>
    <w:rsid w:val="00E91A34"/>
    <w:rsid w:val="00E91F04"/>
    <w:rsid w:val="00E91F21"/>
    <w:rsid w:val="00E91F35"/>
    <w:rsid w:val="00E92000"/>
    <w:rsid w:val="00E9363D"/>
    <w:rsid w:val="00E93BCB"/>
    <w:rsid w:val="00E93D25"/>
    <w:rsid w:val="00E944F7"/>
    <w:rsid w:val="00E94989"/>
    <w:rsid w:val="00E94C85"/>
    <w:rsid w:val="00E959CD"/>
    <w:rsid w:val="00E95BA6"/>
    <w:rsid w:val="00E95E4A"/>
    <w:rsid w:val="00E9607D"/>
    <w:rsid w:val="00E960EE"/>
    <w:rsid w:val="00E97004"/>
    <w:rsid w:val="00E975EF"/>
    <w:rsid w:val="00E97648"/>
    <w:rsid w:val="00E97C06"/>
    <w:rsid w:val="00E97D04"/>
    <w:rsid w:val="00EA0BBE"/>
    <w:rsid w:val="00EA0E4A"/>
    <w:rsid w:val="00EA1958"/>
    <w:rsid w:val="00EA1A54"/>
    <w:rsid w:val="00EA2226"/>
    <w:rsid w:val="00EA26FC"/>
    <w:rsid w:val="00EA2E17"/>
    <w:rsid w:val="00EA389C"/>
    <w:rsid w:val="00EA3B5A"/>
    <w:rsid w:val="00EA410E"/>
    <w:rsid w:val="00EA4320"/>
    <w:rsid w:val="00EA442B"/>
    <w:rsid w:val="00EA4825"/>
    <w:rsid w:val="00EA4FD1"/>
    <w:rsid w:val="00EA53B8"/>
    <w:rsid w:val="00EA53C2"/>
    <w:rsid w:val="00EA55A1"/>
    <w:rsid w:val="00EA5695"/>
    <w:rsid w:val="00EA5B0A"/>
    <w:rsid w:val="00EA64B5"/>
    <w:rsid w:val="00EA65AD"/>
    <w:rsid w:val="00EA681A"/>
    <w:rsid w:val="00EA6968"/>
    <w:rsid w:val="00EA6AC3"/>
    <w:rsid w:val="00EA721F"/>
    <w:rsid w:val="00EA7DB9"/>
    <w:rsid w:val="00EA7F01"/>
    <w:rsid w:val="00EA7FCF"/>
    <w:rsid w:val="00EB084A"/>
    <w:rsid w:val="00EB0950"/>
    <w:rsid w:val="00EB0A95"/>
    <w:rsid w:val="00EB0CA3"/>
    <w:rsid w:val="00EB104F"/>
    <w:rsid w:val="00EB11F2"/>
    <w:rsid w:val="00EB1500"/>
    <w:rsid w:val="00EB15B4"/>
    <w:rsid w:val="00EB1B27"/>
    <w:rsid w:val="00EB1DA8"/>
    <w:rsid w:val="00EB2354"/>
    <w:rsid w:val="00EB26E9"/>
    <w:rsid w:val="00EB28E3"/>
    <w:rsid w:val="00EB2C81"/>
    <w:rsid w:val="00EB30DA"/>
    <w:rsid w:val="00EB3B91"/>
    <w:rsid w:val="00EB4CFF"/>
    <w:rsid w:val="00EB4FE2"/>
    <w:rsid w:val="00EB53D4"/>
    <w:rsid w:val="00EB5476"/>
    <w:rsid w:val="00EB5613"/>
    <w:rsid w:val="00EB5973"/>
    <w:rsid w:val="00EB6B25"/>
    <w:rsid w:val="00EB6C47"/>
    <w:rsid w:val="00EB6DEB"/>
    <w:rsid w:val="00EB6E55"/>
    <w:rsid w:val="00EB70B0"/>
    <w:rsid w:val="00EB7412"/>
    <w:rsid w:val="00EB7633"/>
    <w:rsid w:val="00EB7736"/>
    <w:rsid w:val="00EB7A7A"/>
    <w:rsid w:val="00EB7ACF"/>
    <w:rsid w:val="00EC030A"/>
    <w:rsid w:val="00EC0C5C"/>
    <w:rsid w:val="00EC16A0"/>
    <w:rsid w:val="00EC19CB"/>
    <w:rsid w:val="00EC237A"/>
    <w:rsid w:val="00EC2B0B"/>
    <w:rsid w:val="00EC2E2D"/>
    <w:rsid w:val="00EC2E32"/>
    <w:rsid w:val="00EC2E38"/>
    <w:rsid w:val="00EC3471"/>
    <w:rsid w:val="00EC393D"/>
    <w:rsid w:val="00EC3BA0"/>
    <w:rsid w:val="00EC40A7"/>
    <w:rsid w:val="00EC462B"/>
    <w:rsid w:val="00EC4723"/>
    <w:rsid w:val="00EC4C98"/>
    <w:rsid w:val="00EC53E8"/>
    <w:rsid w:val="00EC56E0"/>
    <w:rsid w:val="00EC5F74"/>
    <w:rsid w:val="00EC6057"/>
    <w:rsid w:val="00EC6847"/>
    <w:rsid w:val="00EC6BD3"/>
    <w:rsid w:val="00EC791C"/>
    <w:rsid w:val="00EC7D01"/>
    <w:rsid w:val="00EC7DB6"/>
    <w:rsid w:val="00ED000E"/>
    <w:rsid w:val="00ED0074"/>
    <w:rsid w:val="00ED0462"/>
    <w:rsid w:val="00ED07BD"/>
    <w:rsid w:val="00ED07CC"/>
    <w:rsid w:val="00ED094F"/>
    <w:rsid w:val="00ED162F"/>
    <w:rsid w:val="00ED1941"/>
    <w:rsid w:val="00ED1BC3"/>
    <w:rsid w:val="00ED2858"/>
    <w:rsid w:val="00ED2ADA"/>
    <w:rsid w:val="00ED2E52"/>
    <w:rsid w:val="00ED301C"/>
    <w:rsid w:val="00ED3024"/>
    <w:rsid w:val="00ED3720"/>
    <w:rsid w:val="00ED37C0"/>
    <w:rsid w:val="00ED3818"/>
    <w:rsid w:val="00ED38F1"/>
    <w:rsid w:val="00ED41CF"/>
    <w:rsid w:val="00ED4776"/>
    <w:rsid w:val="00ED5FE4"/>
    <w:rsid w:val="00ED611A"/>
    <w:rsid w:val="00ED6D39"/>
    <w:rsid w:val="00ED71C5"/>
    <w:rsid w:val="00ED7301"/>
    <w:rsid w:val="00ED73CE"/>
    <w:rsid w:val="00ED7D95"/>
    <w:rsid w:val="00EE019A"/>
    <w:rsid w:val="00EE024D"/>
    <w:rsid w:val="00EE027A"/>
    <w:rsid w:val="00EE0BAF"/>
    <w:rsid w:val="00EE0E1D"/>
    <w:rsid w:val="00EE10FE"/>
    <w:rsid w:val="00EE1103"/>
    <w:rsid w:val="00EE16FA"/>
    <w:rsid w:val="00EE1880"/>
    <w:rsid w:val="00EE1918"/>
    <w:rsid w:val="00EE3180"/>
    <w:rsid w:val="00EE3940"/>
    <w:rsid w:val="00EE3C42"/>
    <w:rsid w:val="00EE3D4F"/>
    <w:rsid w:val="00EE40CD"/>
    <w:rsid w:val="00EE493C"/>
    <w:rsid w:val="00EE51A7"/>
    <w:rsid w:val="00EE534D"/>
    <w:rsid w:val="00EE5560"/>
    <w:rsid w:val="00EE61E9"/>
    <w:rsid w:val="00EE6F1E"/>
    <w:rsid w:val="00EE7DD8"/>
    <w:rsid w:val="00EF0348"/>
    <w:rsid w:val="00EF0D22"/>
    <w:rsid w:val="00EF1F9C"/>
    <w:rsid w:val="00EF20AC"/>
    <w:rsid w:val="00EF2289"/>
    <w:rsid w:val="00EF2569"/>
    <w:rsid w:val="00EF25A0"/>
    <w:rsid w:val="00EF291B"/>
    <w:rsid w:val="00EF3945"/>
    <w:rsid w:val="00EF3AA2"/>
    <w:rsid w:val="00EF4366"/>
    <w:rsid w:val="00EF45D7"/>
    <w:rsid w:val="00EF4A24"/>
    <w:rsid w:val="00EF4CD6"/>
    <w:rsid w:val="00EF55A0"/>
    <w:rsid w:val="00EF55AB"/>
    <w:rsid w:val="00EF5939"/>
    <w:rsid w:val="00EF5E52"/>
    <w:rsid w:val="00EF6019"/>
    <w:rsid w:val="00EF63D1"/>
    <w:rsid w:val="00EF6513"/>
    <w:rsid w:val="00EF6683"/>
    <w:rsid w:val="00EF688A"/>
    <w:rsid w:val="00EF7002"/>
    <w:rsid w:val="00EF74F2"/>
    <w:rsid w:val="00EF769B"/>
    <w:rsid w:val="00EF7759"/>
    <w:rsid w:val="00F004A6"/>
    <w:rsid w:val="00F0060D"/>
    <w:rsid w:val="00F00C52"/>
    <w:rsid w:val="00F01908"/>
    <w:rsid w:val="00F01C7D"/>
    <w:rsid w:val="00F01CB5"/>
    <w:rsid w:val="00F0207C"/>
    <w:rsid w:val="00F027BA"/>
    <w:rsid w:val="00F02A77"/>
    <w:rsid w:val="00F02BCA"/>
    <w:rsid w:val="00F03571"/>
    <w:rsid w:val="00F0370C"/>
    <w:rsid w:val="00F038BA"/>
    <w:rsid w:val="00F03D4D"/>
    <w:rsid w:val="00F03E79"/>
    <w:rsid w:val="00F0459D"/>
    <w:rsid w:val="00F06148"/>
    <w:rsid w:val="00F0628D"/>
    <w:rsid w:val="00F06651"/>
    <w:rsid w:val="00F0676F"/>
    <w:rsid w:val="00F06E11"/>
    <w:rsid w:val="00F06F8F"/>
    <w:rsid w:val="00F06FE8"/>
    <w:rsid w:val="00F073DF"/>
    <w:rsid w:val="00F07DE6"/>
    <w:rsid w:val="00F1056C"/>
    <w:rsid w:val="00F107F1"/>
    <w:rsid w:val="00F10934"/>
    <w:rsid w:val="00F10C59"/>
    <w:rsid w:val="00F10FC1"/>
    <w:rsid w:val="00F112FD"/>
    <w:rsid w:val="00F117B0"/>
    <w:rsid w:val="00F11D56"/>
    <w:rsid w:val="00F12700"/>
    <w:rsid w:val="00F128BC"/>
    <w:rsid w:val="00F12A65"/>
    <w:rsid w:val="00F12F5F"/>
    <w:rsid w:val="00F133A1"/>
    <w:rsid w:val="00F133BA"/>
    <w:rsid w:val="00F1399D"/>
    <w:rsid w:val="00F13ECD"/>
    <w:rsid w:val="00F14647"/>
    <w:rsid w:val="00F15059"/>
    <w:rsid w:val="00F15443"/>
    <w:rsid w:val="00F155CE"/>
    <w:rsid w:val="00F15EC7"/>
    <w:rsid w:val="00F15F9B"/>
    <w:rsid w:val="00F161FF"/>
    <w:rsid w:val="00F167D6"/>
    <w:rsid w:val="00F16ACF"/>
    <w:rsid w:val="00F17219"/>
    <w:rsid w:val="00F17677"/>
    <w:rsid w:val="00F17DAA"/>
    <w:rsid w:val="00F17EAE"/>
    <w:rsid w:val="00F200C0"/>
    <w:rsid w:val="00F20E9A"/>
    <w:rsid w:val="00F213BE"/>
    <w:rsid w:val="00F2174C"/>
    <w:rsid w:val="00F218D4"/>
    <w:rsid w:val="00F21A6A"/>
    <w:rsid w:val="00F2250A"/>
    <w:rsid w:val="00F22D5D"/>
    <w:rsid w:val="00F23AE0"/>
    <w:rsid w:val="00F23BD7"/>
    <w:rsid w:val="00F23F76"/>
    <w:rsid w:val="00F2474F"/>
    <w:rsid w:val="00F24788"/>
    <w:rsid w:val="00F24834"/>
    <w:rsid w:val="00F24A1E"/>
    <w:rsid w:val="00F263B5"/>
    <w:rsid w:val="00F2640F"/>
    <w:rsid w:val="00F266F8"/>
    <w:rsid w:val="00F26AEC"/>
    <w:rsid w:val="00F26D6D"/>
    <w:rsid w:val="00F27C34"/>
    <w:rsid w:val="00F27E46"/>
    <w:rsid w:val="00F27EB1"/>
    <w:rsid w:val="00F301C2"/>
    <w:rsid w:val="00F3020F"/>
    <w:rsid w:val="00F302E1"/>
    <w:rsid w:val="00F305BE"/>
    <w:rsid w:val="00F30692"/>
    <w:rsid w:val="00F314AB"/>
    <w:rsid w:val="00F31531"/>
    <w:rsid w:val="00F31B22"/>
    <w:rsid w:val="00F31B49"/>
    <w:rsid w:val="00F31C77"/>
    <w:rsid w:val="00F31EA1"/>
    <w:rsid w:val="00F32406"/>
    <w:rsid w:val="00F325C5"/>
    <w:rsid w:val="00F32A7B"/>
    <w:rsid w:val="00F32D16"/>
    <w:rsid w:val="00F32D36"/>
    <w:rsid w:val="00F32EC1"/>
    <w:rsid w:val="00F32F56"/>
    <w:rsid w:val="00F337E0"/>
    <w:rsid w:val="00F33933"/>
    <w:rsid w:val="00F33C26"/>
    <w:rsid w:val="00F33D4F"/>
    <w:rsid w:val="00F34830"/>
    <w:rsid w:val="00F34AED"/>
    <w:rsid w:val="00F34CD6"/>
    <w:rsid w:val="00F34E2C"/>
    <w:rsid w:val="00F35873"/>
    <w:rsid w:val="00F35920"/>
    <w:rsid w:val="00F35959"/>
    <w:rsid w:val="00F359F8"/>
    <w:rsid w:val="00F366A5"/>
    <w:rsid w:val="00F36883"/>
    <w:rsid w:val="00F36C5F"/>
    <w:rsid w:val="00F37031"/>
    <w:rsid w:val="00F37127"/>
    <w:rsid w:val="00F37259"/>
    <w:rsid w:val="00F37992"/>
    <w:rsid w:val="00F37A56"/>
    <w:rsid w:val="00F400BA"/>
    <w:rsid w:val="00F401BC"/>
    <w:rsid w:val="00F405A4"/>
    <w:rsid w:val="00F413FE"/>
    <w:rsid w:val="00F4158F"/>
    <w:rsid w:val="00F41F05"/>
    <w:rsid w:val="00F422F3"/>
    <w:rsid w:val="00F42459"/>
    <w:rsid w:val="00F42DEB"/>
    <w:rsid w:val="00F42F8F"/>
    <w:rsid w:val="00F433BD"/>
    <w:rsid w:val="00F439FC"/>
    <w:rsid w:val="00F43E07"/>
    <w:rsid w:val="00F43EE8"/>
    <w:rsid w:val="00F4461F"/>
    <w:rsid w:val="00F44EC5"/>
    <w:rsid w:val="00F452C3"/>
    <w:rsid w:val="00F454C1"/>
    <w:rsid w:val="00F45794"/>
    <w:rsid w:val="00F46355"/>
    <w:rsid w:val="00F4636D"/>
    <w:rsid w:val="00F464E8"/>
    <w:rsid w:val="00F468AC"/>
    <w:rsid w:val="00F46F52"/>
    <w:rsid w:val="00F47291"/>
    <w:rsid w:val="00F472A8"/>
    <w:rsid w:val="00F47498"/>
    <w:rsid w:val="00F478FB"/>
    <w:rsid w:val="00F47909"/>
    <w:rsid w:val="00F50546"/>
    <w:rsid w:val="00F512B2"/>
    <w:rsid w:val="00F51903"/>
    <w:rsid w:val="00F51D5A"/>
    <w:rsid w:val="00F52291"/>
    <w:rsid w:val="00F52398"/>
    <w:rsid w:val="00F5283D"/>
    <w:rsid w:val="00F5299C"/>
    <w:rsid w:val="00F52ABA"/>
    <w:rsid w:val="00F52BC7"/>
    <w:rsid w:val="00F53B26"/>
    <w:rsid w:val="00F53BF4"/>
    <w:rsid w:val="00F53C3C"/>
    <w:rsid w:val="00F53D37"/>
    <w:rsid w:val="00F54266"/>
    <w:rsid w:val="00F55043"/>
    <w:rsid w:val="00F55159"/>
    <w:rsid w:val="00F5560D"/>
    <w:rsid w:val="00F558E2"/>
    <w:rsid w:val="00F55AE1"/>
    <w:rsid w:val="00F563CE"/>
    <w:rsid w:val="00F56DCF"/>
    <w:rsid w:val="00F56DF3"/>
    <w:rsid w:val="00F56E49"/>
    <w:rsid w:val="00F57034"/>
    <w:rsid w:val="00F57876"/>
    <w:rsid w:val="00F60BE9"/>
    <w:rsid w:val="00F60E18"/>
    <w:rsid w:val="00F60E61"/>
    <w:rsid w:val="00F61FD8"/>
    <w:rsid w:val="00F62DBF"/>
    <w:rsid w:val="00F631F2"/>
    <w:rsid w:val="00F63283"/>
    <w:rsid w:val="00F63519"/>
    <w:rsid w:val="00F6367F"/>
    <w:rsid w:val="00F63D0F"/>
    <w:rsid w:val="00F641FC"/>
    <w:rsid w:val="00F64226"/>
    <w:rsid w:val="00F647F7"/>
    <w:rsid w:val="00F64A8D"/>
    <w:rsid w:val="00F64B4D"/>
    <w:rsid w:val="00F64D57"/>
    <w:rsid w:val="00F64DB2"/>
    <w:rsid w:val="00F64E08"/>
    <w:rsid w:val="00F64F7F"/>
    <w:rsid w:val="00F6534E"/>
    <w:rsid w:val="00F6564C"/>
    <w:rsid w:val="00F6583C"/>
    <w:rsid w:val="00F6589A"/>
    <w:rsid w:val="00F663A3"/>
    <w:rsid w:val="00F663FD"/>
    <w:rsid w:val="00F66455"/>
    <w:rsid w:val="00F66602"/>
    <w:rsid w:val="00F6783E"/>
    <w:rsid w:val="00F702D5"/>
    <w:rsid w:val="00F7066D"/>
    <w:rsid w:val="00F70DBE"/>
    <w:rsid w:val="00F70E85"/>
    <w:rsid w:val="00F71124"/>
    <w:rsid w:val="00F71888"/>
    <w:rsid w:val="00F719CD"/>
    <w:rsid w:val="00F71BB8"/>
    <w:rsid w:val="00F72584"/>
    <w:rsid w:val="00F7290D"/>
    <w:rsid w:val="00F7296B"/>
    <w:rsid w:val="00F72E7A"/>
    <w:rsid w:val="00F72FE1"/>
    <w:rsid w:val="00F7302F"/>
    <w:rsid w:val="00F732EC"/>
    <w:rsid w:val="00F73D08"/>
    <w:rsid w:val="00F74056"/>
    <w:rsid w:val="00F7470F"/>
    <w:rsid w:val="00F74B32"/>
    <w:rsid w:val="00F74DB1"/>
    <w:rsid w:val="00F75267"/>
    <w:rsid w:val="00F7586B"/>
    <w:rsid w:val="00F75C6A"/>
    <w:rsid w:val="00F75F2F"/>
    <w:rsid w:val="00F76445"/>
    <w:rsid w:val="00F76ECC"/>
    <w:rsid w:val="00F77253"/>
    <w:rsid w:val="00F772D5"/>
    <w:rsid w:val="00F77692"/>
    <w:rsid w:val="00F77914"/>
    <w:rsid w:val="00F80399"/>
    <w:rsid w:val="00F80676"/>
    <w:rsid w:val="00F80C10"/>
    <w:rsid w:val="00F812C8"/>
    <w:rsid w:val="00F8132D"/>
    <w:rsid w:val="00F818AE"/>
    <w:rsid w:val="00F81A32"/>
    <w:rsid w:val="00F81B40"/>
    <w:rsid w:val="00F81D10"/>
    <w:rsid w:val="00F820C4"/>
    <w:rsid w:val="00F826F3"/>
    <w:rsid w:val="00F82814"/>
    <w:rsid w:val="00F83162"/>
    <w:rsid w:val="00F83829"/>
    <w:rsid w:val="00F838A4"/>
    <w:rsid w:val="00F83D7A"/>
    <w:rsid w:val="00F84069"/>
    <w:rsid w:val="00F843D7"/>
    <w:rsid w:val="00F844E7"/>
    <w:rsid w:val="00F85536"/>
    <w:rsid w:val="00F85561"/>
    <w:rsid w:val="00F85668"/>
    <w:rsid w:val="00F859B6"/>
    <w:rsid w:val="00F85EFD"/>
    <w:rsid w:val="00F85FE4"/>
    <w:rsid w:val="00F861A2"/>
    <w:rsid w:val="00F8657A"/>
    <w:rsid w:val="00F865FD"/>
    <w:rsid w:val="00F8679A"/>
    <w:rsid w:val="00F87117"/>
    <w:rsid w:val="00F8736C"/>
    <w:rsid w:val="00F87C9F"/>
    <w:rsid w:val="00F9030E"/>
    <w:rsid w:val="00F90398"/>
    <w:rsid w:val="00F90522"/>
    <w:rsid w:val="00F90ADB"/>
    <w:rsid w:val="00F90C57"/>
    <w:rsid w:val="00F90C6A"/>
    <w:rsid w:val="00F90E78"/>
    <w:rsid w:val="00F91103"/>
    <w:rsid w:val="00F91209"/>
    <w:rsid w:val="00F91377"/>
    <w:rsid w:val="00F91819"/>
    <w:rsid w:val="00F91C87"/>
    <w:rsid w:val="00F9221F"/>
    <w:rsid w:val="00F924A2"/>
    <w:rsid w:val="00F92519"/>
    <w:rsid w:val="00F92880"/>
    <w:rsid w:val="00F92A4F"/>
    <w:rsid w:val="00F931C7"/>
    <w:rsid w:val="00F933F6"/>
    <w:rsid w:val="00F934EF"/>
    <w:rsid w:val="00F93559"/>
    <w:rsid w:val="00F93D72"/>
    <w:rsid w:val="00F93E65"/>
    <w:rsid w:val="00F94070"/>
    <w:rsid w:val="00F94D1C"/>
    <w:rsid w:val="00F95004"/>
    <w:rsid w:val="00F950B5"/>
    <w:rsid w:val="00F9513F"/>
    <w:rsid w:val="00F95546"/>
    <w:rsid w:val="00F96830"/>
    <w:rsid w:val="00F97428"/>
    <w:rsid w:val="00F97908"/>
    <w:rsid w:val="00F97B43"/>
    <w:rsid w:val="00F97C33"/>
    <w:rsid w:val="00FA014B"/>
    <w:rsid w:val="00FA024B"/>
    <w:rsid w:val="00FA07F8"/>
    <w:rsid w:val="00FA0B8B"/>
    <w:rsid w:val="00FA105C"/>
    <w:rsid w:val="00FA132B"/>
    <w:rsid w:val="00FA1475"/>
    <w:rsid w:val="00FA148A"/>
    <w:rsid w:val="00FA1D33"/>
    <w:rsid w:val="00FA27C8"/>
    <w:rsid w:val="00FA39A5"/>
    <w:rsid w:val="00FA3B18"/>
    <w:rsid w:val="00FA3B76"/>
    <w:rsid w:val="00FA3DAC"/>
    <w:rsid w:val="00FA4AB1"/>
    <w:rsid w:val="00FA4B4C"/>
    <w:rsid w:val="00FA4D66"/>
    <w:rsid w:val="00FA4FF3"/>
    <w:rsid w:val="00FA53F8"/>
    <w:rsid w:val="00FA56F4"/>
    <w:rsid w:val="00FA592F"/>
    <w:rsid w:val="00FA59AC"/>
    <w:rsid w:val="00FA5A4E"/>
    <w:rsid w:val="00FA605C"/>
    <w:rsid w:val="00FA6DFB"/>
    <w:rsid w:val="00FA7D00"/>
    <w:rsid w:val="00FB0082"/>
    <w:rsid w:val="00FB016B"/>
    <w:rsid w:val="00FB0243"/>
    <w:rsid w:val="00FB1527"/>
    <w:rsid w:val="00FB1B8E"/>
    <w:rsid w:val="00FB219B"/>
    <w:rsid w:val="00FB248F"/>
    <w:rsid w:val="00FB2537"/>
    <w:rsid w:val="00FB2686"/>
    <w:rsid w:val="00FB2960"/>
    <w:rsid w:val="00FB2D7A"/>
    <w:rsid w:val="00FB33DC"/>
    <w:rsid w:val="00FB3715"/>
    <w:rsid w:val="00FB3A0C"/>
    <w:rsid w:val="00FB3D0A"/>
    <w:rsid w:val="00FB4338"/>
    <w:rsid w:val="00FB45C1"/>
    <w:rsid w:val="00FB477E"/>
    <w:rsid w:val="00FB4A38"/>
    <w:rsid w:val="00FB4BD4"/>
    <w:rsid w:val="00FB4C9C"/>
    <w:rsid w:val="00FB4DDD"/>
    <w:rsid w:val="00FB529A"/>
    <w:rsid w:val="00FB5830"/>
    <w:rsid w:val="00FB5ABC"/>
    <w:rsid w:val="00FB5DF7"/>
    <w:rsid w:val="00FB5E9E"/>
    <w:rsid w:val="00FB5FDF"/>
    <w:rsid w:val="00FB6165"/>
    <w:rsid w:val="00FB7F73"/>
    <w:rsid w:val="00FC0150"/>
    <w:rsid w:val="00FC03AB"/>
    <w:rsid w:val="00FC0932"/>
    <w:rsid w:val="00FC0CD1"/>
    <w:rsid w:val="00FC122F"/>
    <w:rsid w:val="00FC1794"/>
    <w:rsid w:val="00FC1BED"/>
    <w:rsid w:val="00FC368F"/>
    <w:rsid w:val="00FC3BE4"/>
    <w:rsid w:val="00FC3D26"/>
    <w:rsid w:val="00FC3DA5"/>
    <w:rsid w:val="00FC4729"/>
    <w:rsid w:val="00FC4A8C"/>
    <w:rsid w:val="00FC4B9B"/>
    <w:rsid w:val="00FC53DB"/>
    <w:rsid w:val="00FC59F3"/>
    <w:rsid w:val="00FC5F46"/>
    <w:rsid w:val="00FC5FC2"/>
    <w:rsid w:val="00FC6002"/>
    <w:rsid w:val="00FC6177"/>
    <w:rsid w:val="00FC63D1"/>
    <w:rsid w:val="00FC6ABC"/>
    <w:rsid w:val="00FC6F0D"/>
    <w:rsid w:val="00FC71A9"/>
    <w:rsid w:val="00FC7528"/>
    <w:rsid w:val="00FC7A14"/>
    <w:rsid w:val="00FC7E81"/>
    <w:rsid w:val="00FD01C1"/>
    <w:rsid w:val="00FD0259"/>
    <w:rsid w:val="00FD0413"/>
    <w:rsid w:val="00FD0572"/>
    <w:rsid w:val="00FD0687"/>
    <w:rsid w:val="00FD1672"/>
    <w:rsid w:val="00FD1A3A"/>
    <w:rsid w:val="00FD1A97"/>
    <w:rsid w:val="00FD2485"/>
    <w:rsid w:val="00FD2D7B"/>
    <w:rsid w:val="00FD37F6"/>
    <w:rsid w:val="00FD39AD"/>
    <w:rsid w:val="00FD3A05"/>
    <w:rsid w:val="00FD3FB8"/>
    <w:rsid w:val="00FD404B"/>
    <w:rsid w:val="00FD4293"/>
    <w:rsid w:val="00FD4589"/>
    <w:rsid w:val="00FD4597"/>
    <w:rsid w:val="00FD473E"/>
    <w:rsid w:val="00FD5404"/>
    <w:rsid w:val="00FD5513"/>
    <w:rsid w:val="00FD6243"/>
    <w:rsid w:val="00FD7582"/>
    <w:rsid w:val="00FD75D3"/>
    <w:rsid w:val="00FD7814"/>
    <w:rsid w:val="00FD7915"/>
    <w:rsid w:val="00FD7DF9"/>
    <w:rsid w:val="00FE0B51"/>
    <w:rsid w:val="00FE0B78"/>
    <w:rsid w:val="00FE0ED4"/>
    <w:rsid w:val="00FE0F3D"/>
    <w:rsid w:val="00FE16FF"/>
    <w:rsid w:val="00FE1D3B"/>
    <w:rsid w:val="00FE1E1B"/>
    <w:rsid w:val="00FE1EAB"/>
    <w:rsid w:val="00FE20BB"/>
    <w:rsid w:val="00FE2502"/>
    <w:rsid w:val="00FE2E68"/>
    <w:rsid w:val="00FE3023"/>
    <w:rsid w:val="00FE31FF"/>
    <w:rsid w:val="00FE3465"/>
    <w:rsid w:val="00FE3781"/>
    <w:rsid w:val="00FE3923"/>
    <w:rsid w:val="00FE3E0A"/>
    <w:rsid w:val="00FE46E1"/>
    <w:rsid w:val="00FE5323"/>
    <w:rsid w:val="00FE57A4"/>
    <w:rsid w:val="00FE67CF"/>
    <w:rsid w:val="00FE6892"/>
    <w:rsid w:val="00FE69B4"/>
    <w:rsid w:val="00FE69D8"/>
    <w:rsid w:val="00FE6D20"/>
    <w:rsid w:val="00FE6F1E"/>
    <w:rsid w:val="00FE6F2D"/>
    <w:rsid w:val="00FE6F7C"/>
    <w:rsid w:val="00FE6FB9"/>
    <w:rsid w:val="00FE73A2"/>
    <w:rsid w:val="00FE7549"/>
    <w:rsid w:val="00FE7BCC"/>
    <w:rsid w:val="00FE7CCF"/>
    <w:rsid w:val="00FF09A9"/>
    <w:rsid w:val="00FF126D"/>
    <w:rsid w:val="00FF13F2"/>
    <w:rsid w:val="00FF1B57"/>
    <w:rsid w:val="00FF1C17"/>
    <w:rsid w:val="00FF2002"/>
    <w:rsid w:val="00FF2004"/>
    <w:rsid w:val="00FF2310"/>
    <w:rsid w:val="00FF254D"/>
    <w:rsid w:val="00FF279D"/>
    <w:rsid w:val="00FF2B33"/>
    <w:rsid w:val="00FF2E73"/>
    <w:rsid w:val="00FF41B8"/>
    <w:rsid w:val="00FF42A4"/>
    <w:rsid w:val="00FF4A37"/>
    <w:rsid w:val="00FF4AE2"/>
    <w:rsid w:val="00FF4D01"/>
    <w:rsid w:val="00FF50A8"/>
    <w:rsid w:val="00FF571E"/>
    <w:rsid w:val="00FF5761"/>
    <w:rsid w:val="00FF6402"/>
    <w:rsid w:val="00FF6BD1"/>
    <w:rsid w:val="00FF6CC0"/>
    <w:rsid w:val="00FF6EEF"/>
    <w:rsid w:val="00FF7512"/>
    <w:rsid w:val="00FF7563"/>
    <w:rsid w:val="00FF7588"/>
    <w:rsid w:val="00FF79E2"/>
    <w:rsid w:val="00FF7C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EC2B0B"/>
    <w:pPr>
      <w:keepNext/>
      <w:numPr>
        <w:numId w:val="3"/>
      </w:numPr>
      <w:spacing w:before="120"/>
      <w:outlineLvl w:val="0"/>
    </w:pPr>
    <w:rPr>
      <w:b/>
      <w:bCs/>
      <w:sz w:val="28"/>
      <w:szCs w:val="28"/>
    </w:rPr>
  </w:style>
  <w:style w:type="paragraph" w:styleId="2">
    <w:name w:val="heading 2"/>
    <w:basedOn w:val="a"/>
    <w:next w:val="a"/>
    <w:qFormat/>
    <w:rsid w:val="00EC2B0B"/>
    <w:pPr>
      <w:keepNext/>
      <w:numPr>
        <w:ilvl w:val="1"/>
        <w:numId w:val="3"/>
      </w:numPr>
      <w:tabs>
        <w:tab w:val="clear" w:pos="576"/>
      </w:tabs>
      <w:spacing w:before="120"/>
      <w:outlineLvl w:val="1"/>
    </w:pPr>
    <w:rPr>
      <w:b/>
      <w:bCs/>
      <w:sz w:val="24"/>
    </w:rPr>
  </w:style>
  <w:style w:type="paragraph" w:styleId="3">
    <w:name w:val="heading 3"/>
    <w:basedOn w:val="a"/>
    <w:next w:val="a"/>
    <w:qFormat/>
    <w:rsid w:val="00EC2B0B"/>
    <w:pPr>
      <w:keepNext/>
      <w:numPr>
        <w:ilvl w:val="2"/>
        <w:numId w:val="3"/>
      </w:numPr>
      <w:tabs>
        <w:tab w:val="clear" w:pos="720"/>
      </w:tabs>
      <w:spacing w:before="120"/>
      <w:outlineLvl w:val="2"/>
    </w:pPr>
    <w:rPr>
      <w:b/>
    </w:rPr>
  </w:style>
  <w:style w:type="paragraph" w:styleId="4">
    <w:name w:val="heading 4"/>
    <w:basedOn w:val="a"/>
    <w:next w:val="a"/>
    <w:qFormat/>
    <w:rsid w:val="00EC2B0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EC2B0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EC2B0B"/>
    <w:pPr>
      <w:numPr>
        <w:ilvl w:val="5"/>
        <w:numId w:val="3"/>
      </w:numPr>
      <w:spacing w:before="240" w:after="60"/>
      <w:outlineLvl w:val="5"/>
    </w:pPr>
    <w:rPr>
      <w:b/>
      <w:bCs/>
    </w:rPr>
  </w:style>
  <w:style w:type="paragraph" w:styleId="7">
    <w:name w:val="heading 7"/>
    <w:basedOn w:val="a"/>
    <w:next w:val="a"/>
    <w:qFormat/>
    <w:rsid w:val="00EC2B0B"/>
    <w:pPr>
      <w:numPr>
        <w:ilvl w:val="6"/>
        <w:numId w:val="3"/>
      </w:numPr>
      <w:spacing w:before="240" w:after="60"/>
      <w:outlineLvl w:val="6"/>
    </w:pPr>
    <w:rPr>
      <w:sz w:val="24"/>
      <w:szCs w:val="24"/>
    </w:rPr>
  </w:style>
  <w:style w:type="paragraph" w:styleId="8">
    <w:name w:val="heading 8"/>
    <w:basedOn w:val="a"/>
    <w:next w:val="a"/>
    <w:qFormat/>
    <w:rsid w:val="00EC2B0B"/>
    <w:pPr>
      <w:numPr>
        <w:ilvl w:val="7"/>
        <w:numId w:val="3"/>
      </w:numPr>
      <w:spacing w:before="240" w:after="60"/>
      <w:outlineLvl w:val="7"/>
    </w:pPr>
    <w:rPr>
      <w:i/>
      <w:iCs/>
      <w:sz w:val="24"/>
      <w:szCs w:val="24"/>
    </w:rPr>
  </w:style>
  <w:style w:type="paragraph" w:styleId="9">
    <w:name w:val="heading 9"/>
    <w:basedOn w:val="a"/>
    <w:next w:val="a"/>
    <w:qFormat/>
    <w:rsid w:val="00EC2B0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C2B0B"/>
    <w:rPr>
      <w:sz w:val="20"/>
      <w:szCs w:val="20"/>
    </w:rPr>
  </w:style>
  <w:style w:type="character" w:customStyle="1" w:styleId="Char">
    <w:name w:val="正文文本 Char"/>
    <w:basedOn w:val="a0"/>
    <w:link w:val="a3"/>
    <w:rsid w:val="00CF195E"/>
  </w:style>
  <w:style w:type="character" w:styleId="a4">
    <w:name w:val="Hyperlink"/>
    <w:rsid w:val="00EC2B0B"/>
    <w:rPr>
      <w:color w:val="0000FF"/>
      <w:kern w:val="2"/>
      <w:u w:val="single"/>
      <w:lang w:val="en-GB" w:eastAsia="zh-CN" w:bidi="ar-SA"/>
    </w:rPr>
  </w:style>
  <w:style w:type="paragraph" w:styleId="a5">
    <w:name w:val="caption"/>
    <w:aliases w:val="cap"/>
    <w:basedOn w:val="a"/>
    <w:next w:val="a"/>
    <w:link w:val="Char0"/>
    <w:qFormat/>
    <w:rsid w:val="00EC2B0B"/>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EC2B0B"/>
    <w:pPr>
      <w:autoSpaceDE/>
      <w:autoSpaceDN/>
      <w:adjustRightInd/>
      <w:spacing w:after="180"/>
      <w:ind w:left="568" w:hanging="284"/>
      <w:jc w:val="left"/>
    </w:pPr>
    <w:rPr>
      <w:sz w:val="20"/>
      <w:szCs w:val="20"/>
      <w:lang w:val="en-GB"/>
    </w:rPr>
  </w:style>
  <w:style w:type="paragraph" w:styleId="a7">
    <w:name w:val="List"/>
    <w:basedOn w:val="a"/>
    <w:rsid w:val="00EC2B0B"/>
    <w:pPr>
      <w:ind w:left="360" w:hanging="360"/>
    </w:pPr>
  </w:style>
  <w:style w:type="paragraph" w:styleId="20">
    <w:name w:val="Body Text 2"/>
    <w:basedOn w:val="a"/>
    <w:rsid w:val="00EC2B0B"/>
    <w:pPr>
      <w:spacing w:after="0"/>
      <w:jc w:val="left"/>
    </w:pPr>
    <w:rPr>
      <w:szCs w:val="20"/>
    </w:rPr>
  </w:style>
  <w:style w:type="paragraph" w:styleId="a8">
    <w:name w:val="Balloon Text"/>
    <w:basedOn w:val="a"/>
    <w:semiHidden/>
    <w:rsid w:val="00EC2B0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EC2B0B"/>
    <w:rPr>
      <w:color w:val="800080"/>
      <w:kern w:val="2"/>
      <w:u w:val="single"/>
      <w:lang w:val="en-GB" w:eastAsia="zh-CN" w:bidi="ar-SA"/>
    </w:rPr>
  </w:style>
  <w:style w:type="paragraph" w:styleId="aa">
    <w:name w:val="footnote text"/>
    <w:basedOn w:val="a"/>
    <w:semiHidden/>
    <w:rsid w:val="00EC2B0B"/>
    <w:rPr>
      <w:sz w:val="20"/>
      <w:szCs w:val="20"/>
    </w:rPr>
  </w:style>
  <w:style w:type="character" w:styleId="ab">
    <w:name w:val="footnote reference"/>
    <w:semiHidden/>
    <w:rsid w:val="00EC2B0B"/>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endnote text"/>
    <w:basedOn w:val="a"/>
    <w:link w:val="Char3"/>
    <w:rsid w:val="009B6BFC"/>
    <w:pPr>
      <w:jc w:val="left"/>
    </w:pPr>
    <w:rPr>
      <w:kern w:val="2"/>
      <w:lang w:val="en-GB"/>
    </w:rPr>
  </w:style>
  <w:style w:type="character" w:customStyle="1" w:styleId="Char3">
    <w:name w:val="尾注文本 Char"/>
    <w:link w:val="af0"/>
    <w:rsid w:val="009B6BFC"/>
    <w:rPr>
      <w:kern w:val="2"/>
      <w:sz w:val="22"/>
      <w:szCs w:val="22"/>
      <w:lang w:val="en-GB" w:eastAsia="en-US" w:bidi="ar-SA"/>
    </w:rPr>
  </w:style>
  <w:style w:type="character" w:styleId="af1">
    <w:name w:val="endnote reference"/>
    <w:rsid w:val="009B6BFC"/>
    <w:rPr>
      <w:kern w:val="2"/>
      <w:vertAlign w:val="superscript"/>
      <w:lang w:val="en-GB" w:eastAsia="zh-CN" w:bidi="ar-SA"/>
    </w:rPr>
  </w:style>
  <w:style w:type="character" w:styleId="af2">
    <w:name w:val="annotation reference"/>
    <w:rsid w:val="00F32406"/>
    <w:rPr>
      <w:kern w:val="2"/>
      <w:sz w:val="21"/>
      <w:szCs w:val="21"/>
      <w:lang w:val="en-GB" w:eastAsia="zh-CN" w:bidi="ar-SA"/>
    </w:rPr>
  </w:style>
  <w:style w:type="paragraph" w:styleId="af3">
    <w:name w:val="annotation text"/>
    <w:basedOn w:val="a"/>
    <w:link w:val="Char4"/>
    <w:rsid w:val="00F32406"/>
    <w:pPr>
      <w:jc w:val="left"/>
    </w:pPr>
    <w:rPr>
      <w:kern w:val="2"/>
      <w:lang w:val="en-GB"/>
    </w:rPr>
  </w:style>
  <w:style w:type="character" w:customStyle="1" w:styleId="Char4">
    <w:name w:val="批注文字 Char"/>
    <w:link w:val="af3"/>
    <w:rsid w:val="00F32406"/>
    <w:rPr>
      <w:kern w:val="2"/>
      <w:sz w:val="22"/>
      <w:szCs w:val="22"/>
      <w:lang w:val="en-GB" w:eastAsia="en-US" w:bidi="ar-SA"/>
    </w:rPr>
  </w:style>
  <w:style w:type="paragraph" w:styleId="af4">
    <w:name w:val="annotation subject"/>
    <w:basedOn w:val="af3"/>
    <w:next w:val="af3"/>
    <w:link w:val="Char5"/>
    <w:rsid w:val="00F32406"/>
    <w:rPr>
      <w:b/>
      <w:bCs/>
    </w:rPr>
  </w:style>
  <w:style w:type="character" w:customStyle="1" w:styleId="Char5">
    <w:name w:val="批注主题 Char"/>
    <w:link w:val="af4"/>
    <w:rsid w:val="00F32406"/>
    <w:rPr>
      <w:b/>
      <w:bCs/>
      <w:kern w:val="2"/>
      <w:sz w:val="22"/>
      <w:szCs w:val="22"/>
      <w:lang w:val="en-GB" w:eastAsia="en-US" w:bidi="ar-SA"/>
    </w:rPr>
  </w:style>
  <w:style w:type="paragraph" w:styleId="af5">
    <w:name w:val="Document Map"/>
    <w:basedOn w:val="a"/>
    <w:link w:val="Char6"/>
    <w:rsid w:val="00852819"/>
    <w:rPr>
      <w:rFonts w:ascii="宋体"/>
      <w:sz w:val="18"/>
      <w:szCs w:val="18"/>
    </w:rPr>
  </w:style>
  <w:style w:type="character" w:customStyle="1" w:styleId="Char6">
    <w:name w:val="文档结构图 Char"/>
    <w:basedOn w:val="a0"/>
    <w:link w:val="af5"/>
    <w:rsid w:val="00852819"/>
    <w:rPr>
      <w:rFonts w:ascii="宋体"/>
      <w:sz w:val="18"/>
      <w:szCs w:val="18"/>
      <w:lang w:eastAsia="en-US"/>
    </w:rPr>
  </w:style>
  <w:style w:type="paragraph" w:styleId="af6">
    <w:name w:val="Revision"/>
    <w:hidden/>
    <w:uiPriority w:val="99"/>
    <w:semiHidden/>
    <w:rsid w:val="004B66AE"/>
    <w:rPr>
      <w:sz w:val="22"/>
      <w:szCs w:val="22"/>
      <w:lang w:eastAsia="en-US"/>
    </w:rPr>
  </w:style>
  <w:style w:type="paragraph" w:styleId="af7">
    <w:name w:val="Normal (Web)"/>
    <w:basedOn w:val="a"/>
    <w:uiPriority w:val="99"/>
    <w:unhideWhenUsed/>
    <w:rsid w:val="002661F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F">
    <w:name w:val="TF"/>
    <w:basedOn w:val="a"/>
    <w:rsid w:val="002661FA"/>
    <w:pPr>
      <w:keepLines/>
      <w:autoSpaceDE/>
      <w:autoSpaceDN/>
      <w:adjustRightInd/>
      <w:snapToGrid/>
      <w:spacing w:after="240"/>
      <w:jc w:val="center"/>
    </w:pPr>
    <w:rPr>
      <w:rFonts w:ascii="Arial" w:eastAsia="MS Mincho" w:hAnsi="Arial"/>
      <w:b/>
      <w:sz w:val="20"/>
      <w:szCs w:val="20"/>
      <w:lang w:val="en-GB"/>
    </w:rPr>
  </w:style>
  <w:style w:type="paragraph" w:styleId="af8">
    <w:name w:val="List Paragraph"/>
    <w:basedOn w:val="a"/>
    <w:uiPriority w:val="34"/>
    <w:qFormat/>
    <w:rsid w:val="00B71463"/>
    <w:pPr>
      <w:ind w:firstLineChars="200" w:firstLine="420"/>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 Id="rId56"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CB350-92FC-4EE4-8BDD-1C5B778DF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8</Pages>
  <Words>3287</Words>
  <Characters>18738</Characters>
  <Application>Microsoft Office Word</Application>
  <DocSecurity>0</DocSecurity>
  <Lines>156</Lines>
  <Paragraphs>43</Paragraphs>
  <ScaleCrop>false</ScaleCrop>
  <Company>Huawei Technologies Co.,Ltd.</Company>
  <LinksUpToDate>false</LinksUpToDate>
  <CharactersWithSpaces>21982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466</cp:revision>
  <cp:lastPrinted>2017-01-04T03:37:00Z</cp:lastPrinted>
  <dcterms:created xsi:type="dcterms:W3CDTF">2017-03-24T15:18:00Z</dcterms:created>
  <dcterms:modified xsi:type="dcterms:W3CDTF">2017-03-25T04:14:00Z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(3)r3CEALhCE7iIGBA+EuoTdST24kLwK+JYRK7IprpP0BB+XOR7vXb6L2S4lRdJ1jh0Xt6NufpZ
GJKfLS3DrJLo7M1ClIUcoVjmrVwFVJb+HCKWjkhj8IUhjQ21mtNXehHHYmzBoCLQ19tHfh/7
Cb1U9EiDY4Z/oKdJHJlNX/z/fDv6QJLCqtVwxDxVgQN2nZLvMU78v4y8K0V0ev1MdcxaDatw
MFodgFvmWxqp4hTb/I</vt:lpwstr>
  </property>
  <property fmtid="{D5CDD505-2E9C-101B-9397-08002B2CF9AE}" pid="13" name="_2015_ms_pID_725343_00">
    <vt:lpwstr>_2015_ms_pID_725343</vt:lpwstr>
  </property>
  <property fmtid="{D5CDD505-2E9C-101B-9397-08002B2CF9AE}" pid="14" name="_2015_ms_pID_7253431">
    <vt:lpwstr>HMq23Sk2twlZs8CU2RjmS1uDQ6EMfdS7bpaEFQyRHLaLJWygyy/lOu
SENii4eez00P+Eb4KjhRb1th2b722qojWvKO0ksLF9LE1cpDjJQdI97MjrGancY8M+lth/2t
m4Cr485hb9OdFo17f9k1ZLo6dgvV1mqYyOiBsxUlwuVC1F/MDHNjcrd+ufU1fzEgqUMfLXWq
Ct2FYVsOj7fXLPxdOLpnReX1Jux8HsFS5cZ0</vt:lpwstr>
  </property>
  <property fmtid="{D5CDD505-2E9C-101B-9397-08002B2CF9AE}" pid="15" name="_2015_ms_pID_7253431_00">
    <vt:lpwstr>_2015_ms_pID_7253431</vt:lpwstr>
  </property>
  <property fmtid="{D5CDD505-2E9C-101B-9397-08002B2CF9AE}" pid="16" name="_2015_ms_pID_7253432">
    <vt:lpwstr>Cle76IsegcQ4EDQq+lHBCajr4tuqQvg6BtX3
12x1bgyf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1490386521</vt:lpwstr>
  </property>
</Properties>
</file>