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473" w:rsidRDefault="004F12B6" w:rsidP="00140473">
      <w:pPr>
        <w:tabs>
          <w:tab w:val="right" w:pos="10065"/>
        </w:tabs>
        <w:spacing w:after="0"/>
        <w:jc w:val="left"/>
        <w:rPr>
          <w:b/>
          <w:kern w:val="2"/>
          <w:lang w:eastAsia="zh-CN"/>
        </w:rPr>
      </w:pPr>
      <w:r w:rsidRPr="004F12B6">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03" type="#_x0000_t74" alt="E15342G@835955749B6E11EC749357G609;;=683@CYV41043!!!!!!BIHO@]v41043!!!!@7G01C71102E29E17G3S0,18yyyy!It`vdh!Bnoushctuhno!Udlqm`ud/enb!!!!!!!!!!!!!!!!!!!!!!!!!!!!!!!!!!!!!!!!!!!!!!!!!!!!!!!!!!!!!!!!!!!!!!!!!!!!!!!!!!!!!!!!!!!!!!!!!!!!!!!!!!!!!!!!!!!!!!!!!!!!!!!!!!!!!!!!!!!!!!!!!!!!!!!!!!!!!!!!!!!!!!!!!!!!!!!!!!!!!!!!!!!!!!!!!!!!!!!!!!!!!!!!!!!!!!!!!!!!!!!!!!!!!!!!!!!!!!!!!!!!!!!!!!!!!!!!!!!!!!!!!!!!!!!!!!!!!!!!!!!!!!!!!!!!!!!!!!!!!!!!!!!!!!!!!!!!!!!!!!!!!!!!!!!!!!!!!!!!!!!!!!!!!!!!!!!!!!!!!!!!!!!!!!!!!!!!!!!!!!!!!!!!!!!!!!!!!!!!!!!!!!!!!!!!!!!!!!!!!!!!!!!!!!!!!!!!!!!!!!!!!!!!!!!!!!!!!!!!!!!!!!!!!!!!!!!!!!!!!!!!!!!!!!!!!!!!!!!!!!!!!!!!!!!!!!!!!!!!!!!!!!!!!!!!!!!!!!!!!!!!!!!!!!!!!!!!!!!!!!!!!!!!!!!!!!!!!!!!!!!!!!!!!!!!!!!!!!!!!!!!!!!!!!!!!!!!!!!!!!!!!!!!!!!!!!!!!!!!!!!!!!!!!!!!!!!!!!!!!!!!!!!!!!!!!!!!!!!!!!!!!!!!!!!!!!!!!!!!!!!!!!!!!!!!!!!!!!!!!!!!!!!!!!!!!!!!!!!!!!!!!!!!!!!!!!!!!!!!!!!!!!!!!!!!!!!!!!!!!!!!!!!!!!!!!!!!!!!!!!!!!!!!!!!!!!!!!!!!!!!!!!!!!!!!!!!!!!!!!!!!!!!!!!!!!!!!!!!!!!!!!!!!!!!!!!!!!!!!!!!!!!!!!!!!!!!!!!!!!!!!!!!!!!!!!!!!!!!!!!!!!!!!!!!!!!!!!!!!!!!!!!!!!!!!!!!!!!!!!!!!!!!!!!!!!!!!!!!!!!!!!!!!!!!!!!!!!!!!!!!!!!!!!!!!!!!!!!!!!!!!!!!!!!!!!!!!!!!!!!!!!!!!!!!!!!!!!!!!!!!!!!!!!!!!!!!!!!!!!!!!!!!!!!!!!!!!!!!!!!!!!!!!!!!!!!!!!!!!!!!!!!!!!!!!!!!!!!!!!!!!!!!!!!!!!!!!!!!!!!!!!!!!!!!!!!!!!!!!!!!!!!!!!!!!!!!!!!!!!!!!!!!!!!!!!!!!!!!!!!!!!!!!!!!!!!!!!!!!!!!!!!!!!!!!!!!!!!!!!!!!!!!!!!!!!!!!!!!!!!!!!!!!!!!!!!!!!!!!!!!!!!!!!!!!!!!!!!!!!!!!!!!!!!!!!!!!!!!!!!!!!!!!!!!!!!!!!!!!!!!!!!!!!!!!!!!!!!!!!!!!!!!!!!!!!!!!!!!!!!!!!!!!!!!!!!!!!!!!!!!!!!!!!!!!!!!!!!!!!!!!!!!!!!!!!!!!!!!!!!!!!!!!!!!!!!!!!!!!!!!!!!!!!!!!!!!!!!!!!!!!!!!!!!!!!!!!!!!!!!!!!!!!!!!!!!!!!!!!!!!!!!!!!!!!!!!!!!!!!!!!!!!!!!!!!!!!!!!!!!!!!!!!!!!!!!!!!!!!!!!!!!!!!!!!!!!!!!!!!!!!!!!!!!!!!!!!!!!!!!!!!!!!!!!!!!!!!!!!!!!!!!!!!!!!!!!!!!!!!!!!!!!!!!!!!!!!!!!!!!!!!!!!!!!!!!!!!!!!!!!!!!!!!!!!!!!!!!!!!!!!!!!!!!!!!!!!!!!!!!!!!!!!!!!!!!!!!!!!!!!!!!!!!!!!!!!!!!!!!!!!!!!!!!!!!!!!!!!!!!!!!!!!!!!!!!!!!!!!!!!!!!!!!!!!!!!!!!!!!!!!!!!!!!!!!!!!!!!!!!!!!!!!!!!!!!!!!!!!!!!!!!!!!!!!!!!!!!!!!!!!!!!!!!!!!!!!!!!!!!!!!!!!!!!!!!!!!!!!!!!!!!!!!!!!!!!!!!!!!!!!!!!!!!!!!!!!!!!!!!!!!!!!!!!!!!!!!!!!!!!!!!!!!!!!!!!!!!!!!!!!!!!!!!!!!!!!!!!!!!!!!!!!!!!!!!!!!!!!!!!!!!!!!!!!!!!!!!!!!!!!!!!!!!!!!!!!!!!!!!!!!!!!!!!!!!!!!!!!!!!!!!!!!!!!!!!!!!!!!!!!!!!!!!!!!!!!!!!!!!!!!!!!!!!!!!!!!!!!!!!!!!!!!!!!!!!!!!!!!!!!!!!!!!!!!!!!!!!!!!!!!!!!!!!!!!!!!!!!!!!!!!!!!!!!!!!!!!!!!!!!!!!!!!!!!!!!!!!!!!!!!!!!!!!!!!!!!!!!!1!^" style="position:absolute;margin-left:0;margin-top:0;width:.05pt;height:.05pt;z-index:251657728;visibility:hidden">
            <w10:anchorlock/>
          </v:shape>
        </w:pict>
      </w:r>
      <w:r w:rsidR="007E7C70" w:rsidRPr="00CF195E">
        <w:rPr>
          <w:b/>
          <w:kern w:val="2"/>
          <w:lang w:eastAsia="zh-CN"/>
        </w:rPr>
        <w:t xml:space="preserve">3GPP TSG RAN WG1 </w:t>
      </w:r>
      <w:r w:rsidR="000738FA">
        <w:rPr>
          <w:b/>
          <w:kern w:val="2"/>
          <w:lang w:eastAsia="zh-CN"/>
        </w:rPr>
        <w:t>Meeting</w:t>
      </w:r>
      <w:r w:rsidR="00FA5E6B">
        <w:rPr>
          <w:b/>
          <w:kern w:val="2"/>
          <w:lang w:eastAsia="zh-CN"/>
        </w:rPr>
        <w:t xml:space="preserve"> #88</w:t>
      </w:r>
      <w:r w:rsidR="006F7DD9">
        <w:rPr>
          <w:b/>
          <w:kern w:val="2"/>
          <w:lang w:eastAsia="zh-CN"/>
        </w:rPr>
        <w:t>b</w:t>
      </w:r>
      <w:r w:rsidR="00710074">
        <w:rPr>
          <w:b/>
          <w:kern w:val="2"/>
          <w:lang w:eastAsia="zh-CN"/>
        </w:rPr>
        <w:t>is</w:t>
      </w:r>
      <w:r w:rsidR="007E7C70" w:rsidRPr="00CF195E">
        <w:rPr>
          <w:b/>
          <w:kern w:val="2"/>
          <w:lang w:eastAsia="zh-CN"/>
        </w:rPr>
        <w:tab/>
      </w:r>
      <w:r w:rsidR="0025568D">
        <w:rPr>
          <w:b/>
          <w:kern w:val="2"/>
          <w:lang w:eastAsia="zh-CN"/>
        </w:rPr>
        <w:t xml:space="preserve"> </w:t>
      </w:r>
      <w:r w:rsidR="004B7BBF" w:rsidRPr="004B7BBF">
        <w:rPr>
          <w:b/>
          <w:kern w:val="2"/>
          <w:lang w:eastAsia="zh-CN"/>
        </w:rPr>
        <w:t>R1-1705054</w:t>
      </w:r>
    </w:p>
    <w:p w:rsidR="00FA5E6B" w:rsidRPr="004C6673" w:rsidRDefault="00710074" w:rsidP="00FA5E6B">
      <w:pPr>
        <w:jc w:val="left"/>
        <w:rPr>
          <w:b/>
          <w:kern w:val="2"/>
          <w:lang w:eastAsia="zh-CN"/>
        </w:rPr>
      </w:pPr>
      <w:r>
        <w:rPr>
          <w:b/>
          <w:kern w:val="2"/>
          <w:lang w:eastAsia="zh-CN"/>
        </w:rPr>
        <w:t>Spokane</w:t>
      </w:r>
      <w:r w:rsidR="00FA5E6B" w:rsidRPr="004C6673">
        <w:rPr>
          <w:b/>
          <w:kern w:val="2"/>
          <w:lang w:eastAsia="zh-CN"/>
        </w:rPr>
        <w:t xml:space="preserve">, </w:t>
      </w:r>
      <w:r>
        <w:rPr>
          <w:b/>
          <w:kern w:val="2"/>
          <w:lang w:eastAsia="zh-CN"/>
        </w:rPr>
        <w:t>US</w:t>
      </w:r>
      <w:r w:rsidR="006F7DD9">
        <w:rPr>
          <w:b/>
          <w:kern w:val="2"/>
          <w:lang w:eastAsia="zh-CN"/>
        </w:rPr>
        <w:t>A</w:t>
      </w:r>
      <w:r w:rsidR="00FA5E6B" w:rsidRPr="004C6673">
        <w:rPr>
          <w:b/>
          <w:kern w:val="2"/>
          <w:lang w:eastAsia="zh-CN"/>
        </w:rPr>
        <w:t xml:space="preserve">, </w:t>
      </w:r>
      <w:r w:rsidR="00FA5E6B">
        <w:rPr>
          <w:b/>
          <w:kern w:val="2"/>
          <w:lang w:eastAsia="zh-CN"/>
        </w:rPr>
        <w:t>3</w:t>
      </w:r>
      <w:r>
        <w:rPr>
          <w:b/>
          <w:kern w:val="2"/>
          <w:vertAlign w:val="superscript"/>
          <w:lang w:eastAsia="zh-CN"/>
        </w:rPr>
        <w:t>rd</w:t>
      </w:r>
      <w:r w:rsidR="00FA5E6B">
        <w:rPr>
          <w:b/>
          <w:kern w:val="2"/>
          <w:lang w:eastAsia="zh-CN"/>
        </w:rPr>
        <w:t>-7</w:t>
      </w:r>
      <w:r w:rsidR="00FA5E6B" w:rsidRPr="00EA299B">
        <w:rPr>
          <w:b/>
          <w:kern w:val="2"/>
          <w:vertAlign w:val="superscript"/>
          <w:lang w:eastAsia="zh-CN"/>
        </w:rPr>
        <w:t>th</w:t>
      </w:r>
      <w:r w:rsidR="00FA5E6B">
        <w:rPr>
          <w:b/>
          <w:kern w:val="2"/>
          <w:lang w:eastAsia="zh-CN"/>
        </w:rPr>
        <w:t xml:space="preserve"> </w:t>
      </w:r>
      <w:r>
        <w:rPr>
          <w:b/>
          <w:kern w:val="2"/>
          <w:lang w:eastAsia="zh-CN"/>
        </w:rPr>
        <w:t>April</w:t>
      </w:r>
      <w:r w:rsidR="00FA5E6B" w:rsidRPr="004C6673">
        <w:rPr>
          <w:b/>
          <w:kern w:val="2"/>
          <w:lang w:eastAsia="zh-CN"/>
        </w:rPr>
        <w:t>, 2017</w:t>
      </w:r>
    </w:p>
    <w:p w:rsidR="00AA10A1" w:rsidRPr="002E11AA" w:rsidRDefault="00AA10A1" w:rsidP="00AA10A1">
      <w:pPr>
        <w:pBdr>
          <w:top w:val="single" w:sz="4" w:space="0" w:color="auto"/>
        </w:pBdr>
        <w:spacing w:after="0"/>
        <w:jc w:val="left"/>
        <w:rPr>
          <w:b/>
          <w:bCs/>
          <w:sz w:val="16"/>
          <w:szCs w:val="16"/>
        </w:rPr>
      </w:pPr>
    </w:p>
    <w:p w:rsidR="00AA10A1" w:rsidRPr="002E11AA" w:rsidRDefault="00AA10A1" w:rsidP="00AA10A1">
      <w:pPr>
        <w:spacing w:after="60"/>
        <w:ind w:left="1555" w:hanging="1555"/>
        <w:jc w:val="left"/>
        <w:rPr>
          <w:rFonts w:eastAsia="MS PGothic"/>
          <w:b/>
          <w:lang w:eastAsia="zh-CN"/>
        </w:rPr>
      </w:pPr>
      <w:r w:rsidRPr="002E11AA">
        <w:rPr>
          <w:b/>
        </w:rPr>
        <w:t>Agenda Item:</w:t>
      </w:r>
      <w:r w:rsidRPr="002E11AA">
        <w:rPr>
          <w:b/>
        </w:rPr>
        <w:tab/>
      </w:r>
      <w:r w:rsidR="00AA26BE">
        <w:rPr>
          <w:b/>
        </w:rPr>
        <w:t>8.1.1.1.1</w:t>
      </w:r>
    </w:p>
    <w:p w:rsidR="00AA10A1" w:rsidRPr="002E11AA" w:rsidRDefault="00AA10A1" w:rsidP="00AA10A1">
      <w:pPr>
        <w:spacing w:after="60"/>
        <w:ind w:left="1555" w:hanging="1555"/>
        <w:jc w:val="left"/>
        <w:rPr>
          <w:b/>
          <w:lang w:eastAsia="zh-CN"/>
        </w:rPr>
      </w:pPr>
      <w:r w:rsidRPr="002E11AA">
        <w:rPr>
          <w:b/>
        </w:rPr>
        <w:t>Source:</w:t>
      </w:r>
      <w:r w:rsidRPr="002E11AA">
        <w:rPr>
          <w:b/>
        </w:rPr>
        <w:tab/>
        <w:t>Huawei</w:t>
      </w:r>
      <w:r w:rsidRPr="002E11AA">
        <w:rPr>
          <w:rFonts w:hint="eastAsia"/>
          <w:b/>
        </w:rPr>
        <w:t xml:space="preserve">, </w:t>
      </w:r>
      <w:r w:rsidRPr="002E11AA">
        <w:rPr>
          <w:b/>
        </w:rPr>
        <w:t>HiSilicon</w:t>
      </w:r>
    </w:p>
    <w:p w:rsidR="00AA10A1" w:rsidRPr="002E11AA" w:rsidRDefault="00395DFE" w:rsidP="00AA10A1">
      <w:pPr>
        <w:spacing w:after="60"/>
        <w:ind w:left="1555" w:hanging="1555"/>
        <w:jc w:val="left"/>
        <w:rPr>
          <w:b/>
          <w:lang w:val="en-US" w:eastAsia="zh-CN"/>
        </w:rPr>
      </w:pPr>
      <w:r>
        <w:rPr>
          <w:b/>
        </w:rPr>
        <w:t>Title:</w:t>
      </w:r>
      <w:r>
        <w:rPr>
          <w:b/>
        </w:rPr>
        <w:tab/>
      </w:r>
      <w:r w:rsidR="00F6641E">
        <w:rPr>
          <w:b/>
        </w:rPr>
        <w:t>S</w:t>
      </w:r>
      <w:r w:rsidR="00D31C40" w:rsidRPr="00D31C40">
        <w:rPr>
          <w:b/>
        </w:rPr>
        <w:t xml:space="preserve">ynchronization </w:t>
      </w:r>
      <w:r w:rsidR="00F6641E">
        <w:rPr>
          <w:b/>
        </w:rPr>
        <w:t>S</w:t>
      </w:r>
      <w:r w:rsidR="00D31C40" w:rsidRPr="00D31C40">
        <w:rPr>
          <w:b/>
        </w:rPr>
        <w:t>ignal</w:t>
      </w:r>
      <w:r w:rsidR="00F6641E">
        <w:rPr>
          <w:b/>
        </w:rPr>
        <w:t>s for NR</w:t>
      </w:r>
    </w:p>
    <w:p w:rsidR="00AA10A1" w:rsidRPr="002E11AA" w:rsidRDefault="00AA10A1" w:rsidP="00AA10A1">
      <w:pPr>
        <w:spacing w:after="60"/>
        <w:ind w:left="1555" w:hanging="1555"/>
        <w:jc w:val="left"/>
        <w:rPr>
          <w:b/>
        </w:rPr>
      </w:pPr>
      <w:r w:rsidRPr="002E11AA">
        <w:rPr>
          <w:b/>
          <w:bCs/>
        </w:rPr>
        <w:t>Document for:</w:t>
      </w:r>
      <w:r w:rsidRPr="002E11AA">
        <w:rPr>
          <w:b/>
          <w:bCs/>
        </w:rPr>
        <w:tab/>
        <w:t>Discussion/Decision</w:t>
      </w:r>
    </w:p>
    <w:p w:rsidR="00AA10A1" w:rsidRPr="002E11AA" w:rsidRDefault="00AA10A1" w:rsidP="00AA10A1">
      <w:pPr>
        <w:pBdr>
          <w:bottom w:val="single" w:sz="4" w:space="1" w:color="auto"/>
        </w:pBdr>
        <w:spacing w:after="0"/>
        <w:jc w:val="left"/>
        <w:rPr>
          <w:b/>
          <w:bCs/>
          <w:sz w:val="16"/>
          <w:szCs w:val="16"/>
        </w:rPr>
      </w:pPr>
    </w:p>
    <w:p w:rsidR="00AA10A1" w:rsidRPr="002E11AA" w:rsidRDefault="00AA10A1" w:rsidP="00AA10A1">
      <w:pPr>
        <w:pStyle w:val="Heading1"/>
        <w:keepNext/>
        <w:widowControl/>
        <w:tabs>
          <w:tab w:val="clear" w:pos="432"/>
        </w:tabs>
        <w:snapToGrid w:val="0"/>
        <w:spacing w:before="120"/>
      </w:pPr>
      <w:bookmarkStart w:id="0" w:name="_Ref124589705"/>
      <w:bookmarkStart w:id="1" w:name="_Ref129681862"/>
      <w:r w:rsidRPr="002E11AA">
        <w:t>Introduction</w:t>
      </w:r>
      <w:bookmarkEnd w:id="0"/>
      <w:bookmarkEnd w:id="1"/>
    </w:p>
    <w:p w:rsidR="009C4447" w:rsidRDefault="00910608" w:rsidP="009C4447">
      <w:pPr>
        <w:rPr>
          <w:lang w:eastAsia="zh-CN"/>
        </w:rPr>
      </w:pPr>
      <w:r>
        <w:rPr>
          <w:lang w:eastAsia="zh-CN"/>
        </w:rPr>
        <w:t xml:space="preserve">In the </w:t>
      </w:r>
      <w:r>
        <w:rPr>
          <w:rFonts w:hint="eastAsia"/>
          <w:lang w:eastAsia="zh-CN"/>
        </w:rPr>
        <w:t>RAN1#</w:t>
      </w:r>
      <w:r w:rsidR="00116E68">
        <w:rPr>
          <w:rFonts w:hint="eastAsia"/>
          <w:lang w:eastAsia="zh-CN"/>
        </w:rPr>
        <w:t>8</w:t>
      </w:r>
      <w:r w:rsidR="00116E68">
        <w:rPr>
          <w:lang w:eastAsia="zh-CN"/>
        </w:rPr>
        <w:t>8</w:t>
      </w:r>
      <w:r w:rsidR="00571588">
        <w:rPr>
          <w:lang w:eastAsia="zh-CN"/>
        </w:rPr>
        <w:t xml:space="preserve"> </w:t>
      </w:r>
      <w:r>
        <w:rPr>
          <w:rFonts w:hint="eastAsia"/>
          <w:lang w:eastAsia="zh-CN"/>
        </w:rPr>
        <w:t>meeting</w:t>
      </w:r>
      <w:r w:rsidR="00D56835">
        <w:rPr>
          <w:lang w:eastAsia="zh-CN"/>
        </w:rPr>
        <w:t xml:space="preserve"> [1]</w:t>
      </w:r>
      <w:r>
        <w:rPr>
          <w:lang w:eastAsia="zh-CN"/>
        </w:rPr>
        <w:t xml:space="preserve">, </w:t>
      </w:r>
      <w:r w:rsidR="00F0622E">
        <w:rPr>
          <w:lang w:eastAsia="zh-CN"/>
        </w:rPr>
        <w:t>a number of</w:t>
      </w:r>
      <w:r w:rsidR="00710074">
        <w:rPr>
          <w:lang w:eastAsia="zh-CN"/>
        </w:rPr>
        <w:t xml:space="preserve"> agreements on NR synchronization signal</w:t>
      </w:r>
      <w:r w:rsidR="00D352C6">
        <w:rPr>
          <w:lang w:eastAsia="zh-CN"/>
        </w:rPr>
        <w:t xml:space="preserve"> (SS)</w:t>
      </w:r>
      <w:r w:rsidR="00710074">
        <w:rPr>
          <w:lang w:eastAsia="zh-CN"/>
        </w:rPr>
        <w:t xml:space="preserve"> design have been made</w:t>
      </w:r>
      <w:r w:rsidR="006F7DD9">
        <w:rPr>
          <w:lang w:eastAsia="zh-CN"/>
        </w:rPr>
        <w:t xml:space="preserve"> and numerous proposals were contained in the email discussion [88-12].</w:t>
      </w:r>
      <w:r w:rsidR="00093E30">
        <w:rPr>
          <w:lang w:eastAsia="zh-CN"/>
        </w:rPr>
        <w:t xml:space="preserve"> </w:t>
      </w:r>
      <w:r w:rsidR="009C4447" w:rsidRPr="009C4447">
        <w:rPr>
          <w:lang w:eastAsia="zh-CN"/>
        </w:rPr>
        <w:t xml:space="preserve">In </w:t>
      </w:r>
      <w:r w:rsidR="009C4447">
        <w:rPr>
          <w:lang w:eastAsia="zh-CN"/>
        </w:rPr>
        <w:t xml:space="preserve">this contribution, we </w:t>
      </w:r>
      <w:r w:rsidR="006F7DD9">
        <w:rPr>
          <w:lang w:eastAsia="zh-CN"/>
        </w:rPr>
        <w:t xml:space="preserve">analyze </w:t>
      </w:r>
      <w:r w:rsidR="00093E30">
        <w:rPr>
          <w:lang w:eastAsia="zh-CN"/>
        </w:rPr>
        <w:t xml:space="preserve">and </w:t>
      </w:r>
      <w:r w:rsidR="00A7475D">
        <w:rPr>
          <w:lang w:eastAsia="zh-CN"/>
        </w:rPr>
        <w:t xml:space="preserve">provide evaluation results to compare the performance of various NR SS </w:t>
      </w:r>
      <w:r w:rsidR="002001CC">
        <w:rPr>
          <w:lang w:eastAsia="zh-CN"/>
        </w:rPr>
        <w:t>proposals</w:t>
      </w:r>
      <w:r w:rsidR="00A7475D">
        <w:rPr>
          <w:lang w:eastAsia="zh-CN"/>
        </w:rPr>
        <w:t>.</w:t>
      </w:r>
    </w:p>
    <w:p w:rsidR="00A7475D" w:rsidRPr="006B362D" w:rsidRDefault="00BA0CCF" w:rsidP="00A7475D">
      <w:pPr>
        <w:pStyle w:val="Heading1"/>
        <w:keepNext/>
        <w:widowControl/>
        <w:tabs>
          <w:tab w:val="clear" w:pos="432"/>
        </w:tabs>
        <w:snapToGrid w:val="0"/>
        <w:spacing w:before="120"/>
        <w:rPr>
          <w:lang w:eastAsia="zh-CN"/>
        </w:rPr>
      </w:pPr>
      <w:r>
        <w:rPr>
          <w:lang w:eastAsia="zh-CN"/>
        </w:rPr>
        <w:t xml:space="preserve">Proposed </w:t>
      </w:r>
      <w:r w:rsidR="0079091D">
        <w:rPr>
          <w:lang w:eastAsia="zh-CN"/>
        </w:rPr>
        <w:t xml:space="preserve">NR </w:t>
      </w:r>
      <w:r>
        <w:rPr>
          <w:lang w:eastAsia="zh-CN"/>
        </w:rPr>
        <w:t>SS Design</w:t>
      </w:r>
    </w:p>
    <w:p w:rsidR="007B3BF2" w:rsidRDefault="001F1A3B">
      <w:pPr>
        <w:rPr>
          <w:lang w:eastAsia="zh-CN"/>
        </w:rPr>
      </w:pPr>
      <w:r>
        <w:rPr>
          <w:kern w:val="2"/>
          <w:lang w:eastAsia="zh-CN"/>
        </w:rPr>
        <w:t>T</w:t>
      </w:r>
      <w:r w:rsidR="00C74ED6">
        <w:rPr>
          <w:lang w:eastAsia="zh-CN"/>
        </w:rPr>
        <w:t xml:space="preserve">he NR SS should be able to leverage existing principles </w:t>
      </w:r>
      <w:r w:rsidR="0025568D">
        <w:rPr>
          <w:lang w:eastAsia="zh-CN"/>
        </w:rPr>
        <w:t xml:space="preserve">and implementations </w:t>
      </w:r>
      <w:r w:rsidR="00C74ED6">
        <w:rPr>
          <w:lang w:eastAsia="zh-CN"/>
        </w:rPr>
        <w:t xml:space="preserve">from LTE while adapting to the new </w:t>
      </w:r>
      <w:r w:rsidR="00AF0F66">
        <w:rPr>
          <w:lang w:eastAsia="zh-CN"/>
        </w:rPr>
        <w:t>properties/</w:t>
      </w:r>
      <w:r w:rsidR="00C74ED6">
        <w:rPr>
          <w:lang w:eastAsia="zh-CN"/>
        </w:rPr>
        <w:t>requirements needed for NR.</w:t>
      </w:r>
      <w:r w:rsidR="006D6934">
        <w:rPr>
          <w:lang w:eastAsia="zh-CN"/>
        </w:rPr>
        <w:t xml:space="preserve"> </w:t>
      </w:r>
      <w:r w:rsidR="00865B70">
        <w:rPr>
          <w:lang w:eastAsia="zh-CN"/>
        </w:rPr>
        <w:t>In brief, the NR SS design</w:t>
      </w:r>
      <w:r w:rsidR="003804C5">
        <w:rPr>
          <w:lang w:eastAsia="zh-CN"/>
        </w:rPr>
        <w:t xml:space="preserve"> should </w:t>
      </w:r>
      <w:r w:rsidR="00865B70">
        <w:rPr>
          <w:lang w:eastAsia="zh-CN"/>
        </w:rPr>
        <w:t>tak</w:t>
      </w:r>
      <w:r w:rsidR="003804C5">
        <w:rPr>
          <w:lang w:eastAsia="zh-CN"/>
        </w:rPr>
        <w:t>e</w:t>
      </w:r>
      <w:r w:rsidR="00865B70">
        <w:rPr>
          <w:lang w:eastAsia="zh-CN"/>
        </w:rPr>
        <w:t xml:space="preserve"> into account </w:t>
      </w:r>
      <w:r w:rsidR="00BA0CCF">
        <w:rPr>
          <w:lang w:eastAsia="zh-CN"/>
        </w:rPr>
        <w:t>several</w:t>
      </w:r>
      <w:r w:rsidR="00865B70">
        <w:rPr>
          <w:lang w:eastAsia="zh-CN"/>
        </w:rPr>
        <w:t xml:space="preserve"> aspects</w:t>
      </w:r>
      <w:r w:rsidR="00BA0CCF">
        <w:rPr>
          <w:lang w:eastAsia="zh-CN"/>
        </w:rPr>
        <w:t xml:space="preserve"> including </w:t>
      </w:r>
    </w:p>
    <w:p w:rsidR="002C3B9C" w:rsidRDefault="005771F0">
      <w:pPr>
        <w:pStyle w:val="ListParagraph"/>
        <w:numPr>
          <w:ilvl w:val="0"/>
          <w:numId w:val="53"/>
        </w:numPr>
      </w:pPr>
      <w:r w:rsidRPr="005771F0">
        <w:rPr>
          <w:rFonts w:ascii="Times New Roman" w:hAnsi="Times New Roman" w:cs="Times New Roman"/>
        </w:rPr>
        <w:t>low SS detection complexity;</w:t>
      </w:r>
    </w:p>
    <w:p w:rsidR="002C3B9C" w:rsidRDefault="005771F0">
      <w:pPr>
        <w:pStyle w:val="ListParagraph"/>
        <w:numPr>
          <w:ilvl w:val="0"/>
          <w:numId w:val="53"/>
        </w:numPr>
      </w:pPr>
      <w:r w:rsidRPr="005771F0">
        <w:rPr>
          <w:rFonts w:ascii="Times New Roman" w:hAnsi="Times New Roman" w:cs="Times New Roman"/>
        </w:rPr>
        <w:t>good detection performance;</w:t>
      </w:r>
    </w:p>
    <w:p w:rsidR="00E163E2" w:rsidRPr="00E163E2" w:rsidRDefault="00E163E2">
      <w:pPr>
        <w:pStyle w:val="ListParagraph"/>
        <w:numPr>
          <w:ilvl w:val="0"/>
          <w:numId w:val="53"/>
        </w:numPr>
      </w:pPr>
      <w:r w:rsidRPr="005771F0">
        <w:rPr>
          <w:rFonts w:ascii="Times New Roman" w:hAnsi="Times New Roman" w:cs="Times New Roman"/>
        </w:rPr>
        <w:t>support for flexible numerologies</w:t>
      </w:r>
      <w:r>
        <w:rPr>
          <w:rFonts w:ascii="Times New Roman" w:hAnsi="Times New Roman" w:cs="Times New Roman"/>
        </w:rPr>
        <w:t>; and</w:t>
      </w:r>
      <w:r w:rsidRPr="005771F0">
        <w:rPr>
          <w:rFonts w:ascii="Times New Roman" w:hAnsi="Times New Roman" w:cs="Times New Roman"/>
        </w:rPr>
        <w:t xml:space="preserve"> </w:t>
      </w:r>
    </w:p>
    <w:p w:rsidR="00A76E97" w:rsidRDefault="005771F0">
      <w:pPr>
        <w:pStyle w:val="ListParagraph"/>
        <w:numPr>
          <w:ilvl w:val="0"/>
          <w:numId w:val="53"/>
        </w:numPr>
        <w:rPr>
          <w:rFonts w:ascii="Times New Roman" w:hAnsi="Times New Roman" w:cs="Times New Roman"/>
        </w:rPr>
      </w:pPr>
      <w:proofErr w:type="gramStart"/>
      <w:r w:rsidRPr="005771F0">
        <w:rPr>
          <w:rFonts w:ascii="Times New Roman" w:hAnsi="Times New Roman" w:cs="Times New Roman"/>
        </w:rPr>
        <w:t>low</w:t>
      </w:r>
      <w:proofErr w:type="gramEnd"/>
      <w:r w:rsidRPr="005771F0">
        <w:rPr>
          <w:rFonts w:ascii="Times New Roman" w:hAnsi="Times New Roman" w:cs="Times New Roman"/>
        </w:rPr>
        <w:t xml:space="preserve"> peak-to-average power ratio (PAPR) </w:t>
      </w:r>
      <w:r w:rsidR="000823EA">
        <w:rPr>
          <w:rFonts w:ascii="Times New Roman" w:hAnsi="Times New Roman" w:cs="Times New Roman"/>
        </w:rPr>
        <w:t>and</w:t>
      </w:r>
      <w:r w:rsidR="000823EA" w:rsidRPr="005771F0">
        <w:rPr>
          <w:rFonts w:ascii="Times New Roman" w:hAnsi="Times New Roman" w:cs="Times New Roman"/>
        </w:rPr>
        <w:t xml:space="preserve"> </w:t>
      </w:r>
      <w:r w:rsidRPr="005771F0">
        <w:rPr>
          <w:rFonts w:ascii="Times New Roman" w:hAnsi="Times New Roman" w:cs="Times New Roman"/>
        </w:rPr>
        <w:t>cubic metric (CM)</w:t>
      </w:r>
      <w:r w:rsidR="00530994">
        <w:rPr>
          <w:rFonts w:ascii="Times New Roman" w:hAnsi="Times New Roman" w:cs="Times New Roman"/>
        </w:rPr>
        <w:t xml:space="preserve">. </w:t>
      </w:r>
    </w:p>
    <w:p w:rsidR="00A76E97" w:rsidRDefault="00530994">
      <w:pPr>
        <w:spacing w:before="120"/>
        <w:rPr>
          <w:lang w:eastAsia="zh-CN"/>
        </w:rPr>
      </w:pPr>
      <w:r>
        <w:rPr>
          <w:lang w:eastAsia="zh-CN"/>
        </w:rPr>
        <w:t>A detailed discussion on these design requirements was provided</w:t>
      </w:r>
      <w:r w:rsidR="00BA0CCF">
        <w:rPr>
          <w:lang w:eastAsia="zh-CN"/>
        </w:rPr>
        <w:t xml:space="preserve"> in [</w:t>
      </w:r>
      <w:r w:rsidR="004B7BBF">
        <w:rPr>
          <w:lang w:eastAsia="zh-CN"/>
        </w:rPr>
        <w:t>2</w:t>
      </w:r>
      <w:r w:rsidR="00BA0CCF">
        <w:rPr>
          <w:lang w:eastAsia="zh-CN"/>
        </w:rPr>
        <w:t>].</w:t>
      </w:r>
      <w:r w:rsidR="00F0622E">
        <w:rPr>
          <w:lang w:eastAsia="zh-CN"/>
        </w:rPr>
        <w:t xml:space="preserve"> </w:t>
      </w:r>
      <w:r w:rsidR="00E37FB9">
        <w:rPr>
          <w:lang w:eastAsia="zh-CN"/>
        </w:rPr>
        <w:t>Based on these requirements</w:t>
      </w:r>
      <w:r w:rsidR="00206DC4">
        <w:rPr>
          <w:lang w:eastAsia="zh-CN"/>
        </w:rPr>
        <w:t xml:space="preserve"> and the agreement in </w:t>
      </w:r>
      <w:r w:rsidR="00891C6C">
        <w:rPr>
          <w:lang w:eastAsia="zh-CN"/>
        </w:rPr>
        <w:t xml:space="preserve">the </w:t>
      </w:r>
      <w:r w:rsidR="00206DC4">
        <w:rPr>
          <w:rFonts w:hint="eastAsia"/>
          <w:lang w:eastAsia="zh-CN"/>
        </w:rPr>
        <w:t>RAN1#8</w:t>
      </w:r>
      <w:r w:rsidR="00206DC4">
        <w:rPr>
          <w:lang w:eastAsia="zh-CN"/>
        </w:rPr>
        <w:t xml:space="preserve">8 </w:t>
      </w:r>
      <w:r w:rsidR="00206DC4">
        <w:rPr>
          <w:rFonts w:hint="eastAsia"/>
          <w:lang w:eastAsia="zh-CN"/>
        </w:rPr>
        <w:t>meeting</w:t>
      </w:r>
      <w:r w:rsidR="00206DC4">
        <w:rPr>
          <w:lang w:eastAsia="zh-CN"/>
        </w:rPr>
        <w:t xml:space="preserve"> that the total number of hypotheses in NR SS is around 1000</w:t>
      </w:r>
      <w:r w:rsidR="00E37FB9">
        <w:rPr>
          <w:lang w:eastAsia="zh-CN"/>
        </w:rPr>
        <w:t>, we propose</w:t>
      </w:r>
      <w:r w:rsidR="002E4AC6">
        <w:rPr>
          <w:lang w:eastAsia="zh-CN"/>
        </w:rPr>
        <w:t xml:space="preserve"> to design 3 NR PSS sequences and 336 NR SSS sequences to jointly carry the physical-layer cell identity (ID), where the NR SSS carries the cell ID group index</w:t>
      </w:r>
      <w:proofErr w:type="gramStart"/>
      <w:r w:rsidR="002E4AC6">
        <w:rPr>
          <w:lang w:eastAsia="zh-CN"/>
        </w:rPr>
        <w:t xml:space="preserve">, </w:t>
      </w:r>
      <w:proofErr w:type="gramEnd"/>
      <w:r w:rsidR="00054404" w:rsidRPr="003B7177">
        <w:rPr>
          <w:position w:val="-10"/>
        </w:rPr>
        <w:object w:dxaOrig="19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17.6pt" o:ole="">
            <v:imagedata r:id="rId8" o:title=""/>
          </v:shape>
          <o:OLEObject Type="Embed" ProgID="Equation.3" ShapeID="_x0000_i1025" DrawAspect="Content" ObjectID="_1552210027" r:id="rId9"/>
        </w:object>
      </w:r>
      <w:r w:rsidR="002E4AC6">
        <w:t xml:space="preserve">, and the NR PSS carries the cell ID within the group, </w:t>
      </w:r>
      <w:r w:rsidR="00FA7BA9" w:rsidRPr="003B7177">
        <w:rPr>
          <w:position w:val="-10"/>
        </w:rPr>
        <w:object w:dxaOrig="1400" w:dyaOrig="360">
          <v:shape id="_x0000_i1026" type="#_x0000_t75" style="width:69.5pt;height:17.6pt" o:ole="">
            <v:imagedata r:id="rId10" o:title=""/>
          </v:shape>
          <o:OLEObject Type="Embed" ProgID="Equation.3" ShapeID="_x0000_i1026" DrawAspect="Content" ObjectID="_1552210028" r:id="rId11"/>
        </w:object>
      </w:r>
      <w:r w:rsidR="002E4AC6">
        <w:t xml:space="preserve">. The overall cell ID is then given </w:t>
      </w:r>
      <w:proofErr w:type="gramStart"/>
      <w:r w:rsidR="002E4AC6">
        <w:t xml:space="preserve">by </w:t>
      </w:r>
      <w:proofErr w:type="gramEnd"/>
      <w:r w:rsidR="000D2490" w:rsidRPr="003B7177">
        <w:rPr>
          <w:position w:val="-10"/>
        </w:rPr>
        <w:object w:dxaOrig="3400" w:dyaOrig="360">
          <v:shape id="_x0000_i1027" type="#_x0000_t75" style="width:166.6pt;height:17.6pt" o:ole="">
            <v:imagedata r:id="rId12" o:title=""/>
          </v:shape>
          <o:OLEObject Type="Embed" ProgID="Equation.3" ShapeID="_x0000_i1027" DrawAspect="Content" ObjectID="_1552210029" r:id="rId13"/>
        </w:object>
      </w:r>
      <w:r w:rsidR="002E4AC6">
        <w:t>.</w:t>
      </w:r>
      <w:r w:rsidR="002E4AC6">
        <w:rPr>
          <w:lang w:eastAsia="zh-CN"/>
        </w:rPr>
        <w:t xml:space="preserve"> </w:t>
      </w:r>
      <w:r w:rsidR="007B0812">
        <w:rPr>
          <w:lang w:eastAsia="zh-CN"/>
        </w:rPr>
        <w:t>O</w:t>
      </w:r>
      <w:r w:rsidR="00E37FB9">
        <w:rPr>
          <w:lang w:eastAsia="zh-CN"/>
        </w:rPr>
        <w:t>ur</w:t>
      </w:r>
      <w:r w:rsidR="007B0812">
        <w:rPr>
          <w:lang w:eastAsia="zh-CN"/>
        </w:rPr>
        <w:t xml:space="preserve"> detailed</w:t>
      </w:r>
      <w:r w:rsidR="00E37FB9">
        <w:rPr>
          <w:lang w:eastAsia="zh-CN"/>
        </w:rPr>
        <w:t xml:space="preserve"> </w:t>
      </w:r>
      <w:r w:rsidR="00D352C6">
        <w:rPr>
          <w:lang w:eastAsia="zh-CN"/>
        </w:rPr>
        <w:t xml:space="preserve">NR </w:t>
      </w:r>
      <w:r w:rsidR="00E37FB9">
        <w:rPr>
          <w:lang w:eastAsia="zh-CN"/>
        </w:rPr>
        <w:t xml:space="preserve">SS design </w:t>
      </w:r>
      <w:r w:rsidR="00FA7BA9">
        <w:rPr>
          <w:lang w:eastAsia="zh-CN"/>
        </w:rPr>
        <w:t>is</w:t>
      </w:r>
      <w:r w:rsidR="007B0812">
        <w:rPr>
          <w:lang w:eastAsia="zh-CN"/>
        </w:rPr>
        <w:t xml:space="preserve"> </w:t>
      </w:r>
      <w:r w:rsidR="00E37FB9">
        <w:rPr>
          <w:lang w:eastAsia="zh-CN"/>
        </w:rPr>
        <w:t>introduced below.</w:t>
      </w:r>
    </w:p>
    <w:p w:rsidR="007B3BF2" w:rsidRDefault="006F7DD9">
      <w:pPr>
        <w:pStyle w:val="Style1"/>
        <w:rPr>
          <w:lang w:eastAsia="zh-CN"/>
        </w:rPr>
      </w:pPr>
      <w:r>
        <w:rPr>
          <w:lang w:eastAsia="zh-CN"/>
        </w:rPr>
        <w:t>NR PSS Design</w:t>
      </w:r>
    </w:p>
    <w:p w:rsidR="006F7DD9" w:rsidRDefault="00E37FB9">
      <w:pPr>
        <w:widowControl/>
        <w:autoSpaceDE/>
        <w:autoSpaceDN/>
        <w:adjustRightInd/>
      </w:pPr>
      <w:r>
        <w:rPr>
          <w:lang w:eastAsia="zh-CN"/>
        </w:rPr>
        <w:t>In [</w:t>
      </w:r>
      <w:r w:rsidR="004B7BBF">
        <w:rPr>
          <w:lang w:eastAsia="zh-CN"/>
        </w:rPr>
        <w:t>2</w:t>
      </w:r>
      <w:r>
        <w:rPr>
          <w:lang w:eastAsia="zh-CN"/>
        </w:rPr>
        <w:t>]-[</w:t>
      </w:r>
      <w:r w:rsidR="004B7BBF">
        <w:rPr>
          <w:lang w:eastAsia="zh-CN"/>
        </w:rPr>
        <w:t>8</w:t>
      </w:r>
      <w:r>
        <w:rPr>
          <w:lang w:eastAsia="zh-CN"/>
        </w:rPr>
        <w:t xml:space="preserve">], </w:t>
      </w:r>
      <w:r w:rsidR="00DA3B0C">
        <w:t xml:space="preserve">we </w:t>
      </w:r>
      <w:r>
        <w:t xml:space="preserve">have discussed </w:t>
      </w:r>
      <w:r w:rsidR="00DA3B0C">
        <w:t>a</w:t>
      </w:r>
      <w:r w:rsidR="006F7DD9">
        <w:t xml:space="preserve"> </w:t>
      </w:r>
      <w:r w:rsidR="004A340D">
        <w:t>time</w:t>
      </w:r>
      <w:r w:rsidR="00F0622E">
        <w:t xml:space="preserve"> </w:t>
      </w:r>
      <w:r w:rsidR="004A340D">
        <w:t xml:space="preserve">repetitive </w:t>
      </w:r>
      <w:r w:rsidR="00DA3B0C">
        <w:t>PSS</w:t>
      </w:r>
      <w:r w:rsidR="00F31BE2">
        <w:t xml:space="preserve"> </w:t>
      </w:r>
      <w:r w:rsidR="00D11CBC">
        <w:t xml:space="preserve">based on </w:t>
      </w:r>
      <w:r w:rsidR="007C7F04" w:rsidRPr="007C7F04">
        <w:t xml:space="preserve">odd-length </w:t>
      </w:r>
      <w:proofErr w:type="spellStart"/>
      <w:r w:rsidR="002963B1">
        <w:t>Zadoff</w:t>
      </w:r>
      <w:proofErr w:type="spellEnd"/>
      <w:r w:rsidR="002963B1">
        <w:t>-Chu (</w:t>
      </w:r>
      <w:r w:rsidR="007C7F04" w:rsidRPr="007C7F04">
        <w:t>ZC</w:t>
      </w:r>
      <w:r w:rsidR="002963B1">
        <w:t>)</w:t>
      </w:r>
      <w:r w:rsidR="007C7F04" w:rsidRPr="007C7F04">
        <w:t xml:space="preserve"> sequence symmetrically mapped </w:t>
      </w:r>
      <w:r w:rsidR="00F0622E">
        <w:t xml:space="preserve">on every </w:t>
      </w:r>
      <w:r w:rsidR="000D2490">
        <w:t xml:space="preserve">other </w:t>
      </w:r>
      <w:r w:rsidR="00F0622E">
        <w:t xml:space="preserve">subcarrier </w:t>
      </w:r>
      <w:r w:rsidR="007C7F04" w:rsidRPr="007C7F04">
        <w:t xml:space="preserve">around </w:t>
      </w:r>
      <w:r w:rsidR="006F7DD9">
        <w:t xml:space="preserve">an SS centre frequency </w:t>
      </w:r>
      <w:r w:rsidR="007C7F04" w:rsidRPr="007C7F04">
        <w:t>subcarrier</w:t>
      </w:r>
      <w:r w:rsidR="00D11CBC">
        <w:t xml:space="preserve">. </w:t>
      </w:r>
      <w:r w:rsidR="006F7DD9">
        <w:t>There are several advantages of this PSS, e.g.:</w:t>
      </w:r>
    </w:p>
    <w:p w:rsidR="00BB65AA" w:rsidRDefault="00321C6C" w:rsidP="006F7DD9">
      <w:pPr>
        <w:widowControl/>
        <w:autoSpaceDE/>
        <w:autoSpaceDN/>
        <w:adjustRightInd/>
        <w:rPr>
          <w:b/>
          <w:i/>
          <w:u w:val="single"/>
        </w:rPr>
      </w:pPr>
      <w:r w:rsidRPr="00321C6C">
        <w:rPr>
          <w:b/>
          <w:i/>
          <w:u w:val="single"/>
        </w:rPr>
        <w:t>Low detection complexity</w:t>
      </w:r>
    </w:p>
    <w:p w:rsidR="007B3BF2" w:rsidRDefault="00593056">
      <w:pPr>
        <w:widowControl/>
        <w:autoSpaceDE/>
        <w:autoSpaceDN/>
        <w:adjustRightInd/>
        <w:spacing w:after="0"/>
        <w:rPr>
          <w:b/>
          <w:i/>
          <w:u w:val="single"/>
        </w:rPr>
      </w:pPr>
      <w:r>
        <w:rPr>
          <w:noProof/>
          <w:lang w:val="en-US" w:eastAsia="zh-CN"/>
        </w:rPr>
        <w:drawing>
          <wp:inline distT="0" distB="0" distL="0" distR="0">
            <wp:extent cx="5974080" cy="2545080"/>
            <wp:effectExtent l="0" t="0" r="0" b="0"/>
            <wp:docPr id="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srcRect/>
                    <a:stretch>
                      <a:fillRect/>
                    </a:stretch>
                  </pic:blipFill>
                  <pic:spPr bwMode="auto">
                    <a:xfrm>
                      <a:off x="0" y="0"/>
                      <a:ext cx="5974080" cy="2545080"/>
                    </a:xfrm>
                    <a:prstGeom prst="rect">
                      <a:avLst/>
                    </a:prstGeom>
                    <a:noFill/>
                    <a:ln w="9525">
                      <a:noFill/>
                      <a:miter lim="800000"/>
                      <a:headEnd/>
                      <a:tailEnd/>
                    </a:ln>
                  </pic:spPr>
                </pic:pic>
              </a:graphicData>
            </a:graphic>
          </wp:inline>
        </w:drawing>
      </w:r>
    </w:p>
    <w:p w:rsidR="003E3DAA" w:rsidRDefault="00321C6C">
      <w:pPr>
        <w:widowControl/>
        <w:autoSpaceDE/>
        <w:autoSpaceDN/>
        <w:adjustRightInd/>
        <w:rPr>
          <w:b/>
        </w:rPr>
      </w:pPr>
      <w:proofErr w:type="gramStart"/>
      <w:r w:rsidRPr="00321C6C">
        <w:rPr>
          <w:b/>
        </w:rPr>
        <w:t>Figure 1.</w:t>
      </w:r>
      <w:proofErr w:type="gramEnd"/>
      <w:r w:rsidRPr="00321C6C">
        <w:rPr>
          <w:b/>
        </w:rPr>
        <w:t xml:space="preserve"> Illustration of </w:t>
      </w:r>
      <w:r w:rsidR="00C71A5D">
        <w:rPr>
          <w:b/>
        </w:rPr>
        <w:t>a</w:t>
      </w:r>
      <w:r w:rsidRPr="00321C6C">
        <w:rPr>
          <w:b/>
        </w:rPr>
        <w:t xml:space="preserve"> matched filter receiver for </w:t>
      </w:r>
      <w:r w:rsidR="00922979">
        <w:rPr>
          <w:b/>
        </w:rPr>
        <w:t xml:space="preserve">the </w:t>
      </w:r>
      <w:r w:rsidRPr="00321C6C">
        <w:rPr>
          <w:b/>
        </w:rPr>
        <w:t>proposed NR PSS</w:t>
      </w:r>
      <w:r w:rsidR="00C71A5D">
        <w:rPr>
          <w:b/>
        </w:rPr>
        <w:t xml:space="preserve"> using only </w:t>
      </w:r>
      <w:r w:rsidRPr="00321C6C">
        <w:rPr>
          <w:b/>
          <w:i/>
        </w:rPr>
        <w:t>N</w:t>
      </w:r>
      <w:r w:rsidR="00C71A5D">
        <w:rPr>
          <w:b/>
        </w:rPr>
        <w:t xml:space="preserve">/4+1 </w:t>
      </w:r>
      <w:proofErr w:type="gramStart"/>
      <w:r w:rsidR="00C71A5D">
        <w:rPr>
          <w:b/>
        </w:rPr>
        <w:t>multiplications</w:t>
      </w:r>
      <w:proofErr w:type="gramEnd"/>
    </w:p>
    <w:p w:rsidR="00922979" w:rsidRDefault="00922979" w:rsidP="006F7DD9">
      <w:pPr>
        <w:widowControl/>
        <w:autoSpaceDE/>
        <w:autoSpaceDN/>
        <w:adjustRightInd/>
      </w:pPr>
      <w:r>
        <w:lastRenderedPageBreak/>
        <w:t>The sequence results in a centrally symmetric and periodic PSS waveform in the time domain, which makes it possible to reduce the number of complex</w:t>
      </w:r>
      <w:r w:rsidR="003A03D5">
        <w:t>-</w:t>
      </w:r>
      <w:r>
        <w:t xml:space="preserve">value multiplications in the matched filter by </w:t>
      </w:r>
      <w:r>
        <w:rPr>
          <w:rFonts w:eastAsia="Malgun Gothic"/>
          <w:color w:val="000000"/>
        </w:rPr>
        <w:t xml:space="preserve">adding the identical samples of the received signal prior to multiplication with the replica sample. An illustration of </w:t>
      </w:r>
      <w:r w:rsidR="000D2490">
        <w:rPr>
          <w:rFonts w:eastAsia="Malgun Gothic"/>
          <w:color w:val="000000"/>
        </w:rPr>
        <w:t xml:space="preserve">such </w:t>
      </w:r>
      <w:r>
        <w:rPr>
          <w:rFonts w:eastAsia="Malgun Gothic"/>
          <w:color w:val="000000"/>
        </w:rPr>
        <w:t xml:space="preserve">a </w:t>
      </w:r>
      <w:r w:rsidR="000D2490">
        <w:rPr>
          <w:rFonts w:eastAsia="Malgun Gothic"/>
          <w:color w:val="000000"/>
        </w:rPr>
        <w:t xml:space="preserve">reduced matched filter </w:t>
      </w:r>
      <w:r>
        <w:rPr>
          <w:rFonts w:eastAsia="Malgun Gothic"/>
          <w:color w:val="000000"/>
        </w:rPr>
        <w:t xml:space="preserve">receiver </w:t>
      </w:r>
      <w:r w:rsidR="000D2490">
        <w:rPr>
          <w:rFonts w:eastAsia="Malgun Gothic"/>
          <w:color w:val="000000"/>
        </w:rPr>
        <w:t>involving</w:t>
      </w:r>
      <w:r>
        <w:rPr>
          <w:rFonts w:eastAsia="Malgun Gothic"/>
          <w:color w:val="000000"/>
        </w:rPr>
        <w:t xml:space="preserve"> </w:t>
      </w:r>
      <w:r>
        <w:rPr>
          <w:rFonts w:eastAsia="Malgun Gothic"/>
          <w:i/>
          <w:color w:val="000000"/>
        </w:rPr>
        <w:t>N</w:t>
      </w:r>
      <w:r>
        <w:rPr>
          <w:rFonts w:eastAsia="Malgun Gothic"/>
          <w:color w:val="000000"/>
        </w:rPr>
        <w:t xml:space="preserve">/4 + 1 </w:t>
      </w:r>
      <w:proofErr w:type="gramStart"/>
      <w:r>
        <w:rPr>
          <w:rFonts w:eastAsia="Malgun Gothic"/>
          <w:color w:val="000000"/>
        </w:rPr>
        <w:t>multiplications</w:t>
      </w:r>
      <w:proofErr w:type="gramEnd"/>
      <w:r>
        <w:rPr>
          <w:rFonts w:eastAsia="Malgun Gothic"/>
          <w:color w:val="000000"/>
        </w:rPr>
        <w:t xml:space="preserve"> per timing hypothesis is contained in Figure 1, where </w:t>
      </w:r>
      <w:r w:rsidRPr="008404CF">
        <w:rPr>
          <w:rFonts w:eastAsia="Malgun Gothic"/>
          <w:i/>
          <w:color w:val="000000"/>
        </w:rPr>
        <w:t>N</w:t>
      </w:r>
      <w:r>
        <w:rPr>
          <w:rFonts w:eastAsia="Malgun Gothic"/>
          <w:color w:val="000000"/>
        </w:rPr>
        <w:t xml:space="preserve"> is the number of samples contained in the PSS waveform that is usually divisible by 4. Such a receiver should be compared to a direct implementation</w:t>
      </w:r>
      <w:r w:rsidR="000D2490">
        <w:rPr>
          <w:rFonts w:eastAsia="Malgun Gothic"/>
          <w:color w:val="000000"/>
        </w:rPr>
        <w:t xml:space="preserve"> of matched filter</w:t>
      </w:r>
      <w:r>
        <w:rPr>
          <w:rFonts w:eastAsia="Malgun Gothic"/>
          <w:color w:val="000000"/>
        </w:rPr>
        <w:t xml:space="preserve"> </w:t>
      </w:r>
      <w:r w:rsidR="000D2490">
        <w:rPr>
          <w:rFonts w:eastAsia="Malgun Gothic"/>
          <w:color w:val="000000"/>
        </w:rPr>
        <w:t>requiring</w:t>
      </w:r>
      <w:r>
        <w:rPr>
          <w:rFonts w:eastAsia="Malgun Gothic"/>
          <w:color w:val="000000"/>
        </w:rPr>
        <w:t xml:space="preserve"> </w:t>
      </w:r>
      <w:r w:rsidRPr="008404CF">
        <w:rPr>
          <w:rFonts w:eastAsia="Malgun Gothic"/>
          <w:i/>
          <w:color w:val="000000"/>
        </w:rPr>
        <w:t>N</w:t>
      </w:r>
      <w:r>
        <w:rPr>
          <w:rFonts w:eastAsia="Malgun Gothic"/>
          <w:color w:val="000000"/>
        </w:rPr>
        <w:t xml:space="preserve"> multiplications</w:t>
      </w:r>
      <w:r w:rsidR="000D2490">
        <w:rPr>
          <w:rFonts w:eastAsia="Malgun Gothic"/>
          <w:color w:val="000000"/>
        </w:rPr>
        <w:t xml:space="preserve"> per timing hypothesis</w:t>
      </w:r>
      <w:r>
        <w:rPr>
          <w:rFonts w:eastAsia="Malgun Gothic"/>
          <w:color w:val="000000"/>
        </w:rPr>
        <w:t xml:space="preserve">. </w:t>
      </w:r>
      <w:r>
        <w:t xml:space="preserve">  </w:t>
      </w:r>
    </w:p>
    <w:p w:rsidR="006F7DD9" w:rsidRDefault="006F7DD9" w:rsidP="006F7DD9">
      <w:pPr>
        <w:widowControl/>
        <w:autoSpaceDE/>
        <w:autoSpaceDN/>
        <w:adjustRightInd/>
      </w:pPr>
      <w:r>
        <w:t>A centrally symmetric sequence is a necessary condition for having complex-conjugate symmetry among two PSS obtained from two complex-conjugated SS sequences. Hence, two PSSs could be detected with the same complexity as one PSS.</w:t>
      </w:r>
    </w:p>
    <w:p w:rsidR="00CD20C0" w:rsidRPr="002A5C55" w:rsidRDefault="00D41572" w:rsidP="00CD20C0">
      <w:pPr>
        <w:rPr>
          <w:i/>
        </w:rPr>
      </w:pPr>
      <w:r w:rsidRPr="00D41572">
        <w:rPr>
          <w:b/>
        </w:rPr>
        <w:t>Observation 1:</w:t>
      </w:r>
      <w:r w:rsidR="00321C6C" w:rsidRPr="00321C6C">
        <w:rPr>
          <w:i/>
        </w:rPr>
        <w:t xml:space="preserve"> NR PSS based on odd-length ZC sequence symmetrically mapped</w:t>
      </w:r>
      <w:r w:rsidR="00530994">
        <w:rPr>
          <w:i/>
        </w:rPr>
        <w:t xml:space="preserve"> on </w:t>
      </w:r>
      <w:r w:rsidR="000D2490">
        <w:rPr>
          <w:i/>
        </w:rPr>
        <w:t>every other</w:t>
      </w:r>
      <w:r w:rsidR="00530994">
        <w:rPr>
          <w:i/>
        </w:rPr>
        <w:t xml:space="preserve"> subcarrier around </w:t>
      </w:r>
      <w:r w:rsidR="000D2490">
        <w:t xml:space="preserve">an SS centre frequency </w:t>
      </w:r>
      <w:r w:rsidR="000D2490" w:rsidRPr="007C7F04">
        <w:t>subcarrier</w:t>
      </w:r>
      <w:r w:rsidR="000D2490" w:rsidDel="000D2490">
        <w:rPr>
          <w:i/>
        </w:rPr>
        <w:t xml:space="preserve"> </w:t>
      </w:r>
      <w:r w:rsidR="00530994">
        <w:rPr>
          <w:i/>
        </w:rPr>
        <w:t>can reduce the number of multiplications in PSS detection compared to a direct implementation of a matched filter in several ways:</w:t>
      </w:r>
    </w:p>
    <w:p w:rsidR="00CD20C0" w:rsidRPr="002A5C55" w:rsidRDefault="00530994" w:rsidP="00CD20C0">
      <w:pPr>
        <w:pStyle w:val="ListParagraph"/>
        <w:numPr>
          <w:ilvl w:val="0"/>
          <w:numId w:val="37"/>
        </w:numPr>
        <w:rPr>
          <w:b/>
          <w:i/>
        </w:rPr>
      </w:pPr>
      <w:r>
        <w:rPr>
          <w:rFonts w:ascii="Times New Roman" w:hAnsi="Times New Roman" w:cs="Times New Roman"/>
          <w:i/>
        </w:rPr>
        <w:t>About 50% reduction when utilizing conjugate-pair property for detecting two PSSs in parallel;</w:t>
      </w:r>
    </w:p>
    <w:p w:rsidR="00CD20C0" w:rsidRPr="002A5C55" w:rsidRDefault="00530994" w:rsidP="00CD20C0">
      <w:pPr>
        <w:pStyle w:val="ListParagraph"/>
        <w:numPr>
          <w:ilvl w:val="0"/>
          <w:numId w:val="37"/>
        </w:numPr>
        <w:rPr>
          <w:b/>
          <w:i/>
        </w:rPr>
      </w:pPr>
      <w:r>
        <w:rPr>
          <w:rFonts w:ascii="Times New Roman" w:hAnsi="Times New Roman" w:cs="Times New Roman"/>
          <w:i/>
        </w:rPr>
        <w:t>About 50% reduction when utilizing central-symmetric property;</w:t>
      </w:r>
    </w:p>
    <w:p w:rsidR="00CD20C0" w:rsidRPr="002A5C55" w:rsidRDefault="00530994" w:rsidP="00CD20C0">
      <w:pPr>
        <w:pStyle w:val="ListParagraph"/>
        <w:numPr>
          <w:ilvl w:val="0"/>
          <w:numId w:val="37"/>
        </w:numPr>
        <w:rPr>
          <w:b/>
          <w:i/>
        </w:rPr>
      </w:pPr>
      <w:r>
        <w:rPr>
          <w:rFonts w:ascii="Times New Roman" w:hAnsi="Times New Roman" w:cs="Times New Roman"/>
          <w:i/>
        </w:rPr>
        <w:t xml:space="preserve">About 50% </w:t>
      </w:r>
      <w:proofErr w:type="gramStart"/>
      <w:r>
        <w:rPr>
          <w:rFonts w:ascii="Times New Roman" w:hAnsi="Times New Roman" w:cs="Times New Roman"/>
          <w:i/>
        </w:rPr>
        <w:t>reduction</w:t>
      </w:r>
      <w:proofErr w:type="gramEnd"/>
      <w:r>
        <w:rPr>
          <w:rFonts w:ascii="Times New Roman" w:hAnsi="Times New Roman" w:cs="Times New Roman"/>
          <w:i/>
        </w:rPr>
        <w:t xml:space="preserve"> when utilizing time repetition property.</w:t>
      </w:r>
    </w:p>
    <w:p w:rsidR="008D7F4B" w:rsidRPr="002A5C55" w:rsidRDefault="00530994" w:rsidP="00CD20C0">
      <w:pPr>
        <w:rPr>
          <w:i/>
        </w:rPr>
      </w:pPr>
      <w:r>
        <w:rPr>
          <w:i/>
        </w:rPr>
        <w:t>These complexity reductions are not exclusive and can be achieved simultaneously.</w:t>
      </w:r>
    </w:p>
    <w:p w:rsidR="006F7DD9" w:rsidRPr="006F7DD9" w:rsidRDefault="00321C6C" w:rsidP="006F7DD9">
      <w:pPr>
        <w:widowControl/>
        <w:autoSpaceDE/>
        <w:autoSpaceDN/>
        <w:adjustRightInd/>
        <w:rPr>
          <w:b/>
          <w:i/>
          <w:u w:val="single"/>
        </w:rPr>
      </w:pPr>
      <w:r w:rsidRPr="00321C6C">
        <w:rPr>
          <w:b/>
          <w:i/>
          <w:u w:val="single"/>
        </w:rPr>
        <w:t>Auto-correlation based detection</w:t>
      </w:r>
    </w:p>
    <w:p w:rsidR="006F7DD9" w:rsidRPr="005A5B29" w:rsidRDefault="006F7DD9" w:rsidP="006F7DD9">
      <w:pPr>
        <w:widowControl/>
        <w:autoSpaceDE/>
        <w:autoSpaceDN/>
        <w:adjustRightInd/>
      </w:pPr>
      <w:r>
        <w:t xml:space="preserve">The time repetitive PSS allows for auto-correlation based detection. Such a method is worse than matched filtering at low SNRs but </w:t>
      </w:r>
      <w:r w:rsidR="000D2490">
        <w:t xml:space="preserve">its performance </w:t>
      </w:r>
      <w:r>
        <w:t xml:space="preserve">is independent of any frequency offset errors </w:t>
      </w:r>
      <w:r w:rsidR="004F12B6">
        <w:fldChar w:fldCharType="begin"/>
      </w:r>
      <w:r>
        <w:instrText xml:space="preserve"> REF _Ref477945315 \r \h </w:instrText>
      </w:r>
      <w:r w:rsidR="004F12B6">
        <w:fldChar w:fldCharType="separate"/>
      </w:r>
      <w:r w:rsidR="00851F2E">
        <w:t>[9]</w:t>
      </w:r>
      <w:r w:rsidR="004F12B6">
        <w:fldChar w:fldCharType="end"/>
      </w:r>
      <w:r>
        <w:t>. Moreover, the complexity for performing auto-correlation based detection using sliding window implementation can be only 1 multiplication per timing hypothesis (after initialization)</w:t>
      </w:r>
      <w:r w:rsidR="000D2490">
        <w:t xml:space="preserve"> and is independent of the number of PSSs</w:t>
      </w:r>
      <w:r>
        <w:t xml:space="preserve">. Hence, an auto-correlation based method may be useful for first determining a coarse timing synchronization and then matched filtering could be applied </w:t>
      </w:r>
      <w:r w:rsidR="005D4687">
        <w:t>within a reduced timing window, which further reduces the complexity.</w:t>
      </w:r>
      <w:r>
        <w:t xml:space="preserve"> </w:t>
      </w:r>
    </w:p>
    <w:p w:rsidR="006F7DD9" w:rsidRPr="006F7DD9" w:rsidRDefault="00321C6C" w:rsidP="006F7DD9">
      <w:pPr>
        <w:widowControl/>
        <w:autoSpaceDE/>
        <w:autoSpaceDN/>
        <w:adjustRightInd/>
        <w:rPr>
          <w:b/>
          <w:i/>
          <w:u w:val="single"/>
        </w:rPr>
      </w:pPr>
      <w:r w:rsidRPr="00321C6C">
        <w:rPr>
          <w:b/>
          <w:i/>
          <w:u w:val="single"/>
        </w:rPr>
        <w:t>Frequency offset estimation</w:t>
      </w:r>
    </w:p>
    <w:p w:rsidR="006F7DD9" w:rsidRPr="00AB16AD" w:rsidRDefault="006F7DD9" w:rsidP="006F7DD9">
      <w:pPr>
        <w:widowControl/>
        <w:autoSpaceDE/>
        <w:autoSpaceDN/>
        <w:adjustRightInd/>
      </w:pPr>
      <w:r>
        <w:t xml:space="preserve">The time repetitive property can be used for estimating the frequency offset by performing an auto-correlation between the repetitive parts. This can achieve an estimation range within 1 subcarrier spacing (SCS). </w:t>
      </w:r>
    </w:p>
    <w:p w:rsidR="002C3B9C" w:rsidRDefault="002963B1">
      <w:pPr>
        <w:widowControl/>
        <w:autoSpaceDE/>
        <w:autoSpaceDN/>
        <w:adjustRightInd/>
        <w:rPr>
          <w:lang w:eastAsia="zh-CN"/>
        </w:rPr>
      </w:pPr>
      <w:r>
        <w:rPr>
          <w:lang w:eastAsia="zh-CN"/>
        </w:rPr>
        <w:t xml:space="preserve">Therefore, we propose </w:t>
      </w:r>
      <w:r w:rsidR="0078398A">
        <w:rPr>
          <w:lang w:eastAsia="zh-CN"/>
        </w:rPr>
        <w:t xml:space="preserve">the following </w:t>
      </w:r>
      <w:r w:rsidR="00665F7C">
        <w:rPr>
          <w:lang w:eastAsia="zh-CN"/>
        </w:rPr>
        <w:t xml:space="preserve">NR </w:t>
      </w:r>
      <w:r>
        <w:rPr>
          <w:lang w:eastAsia="zh-CN"/>
        </w:rPr>
        <w:t>PSS</w:t>
      </w:r>
      <w:r w:rsidR="0078398A">
        <w:rPr>
          <w:lang w:eastAsia="zh-CN"/>
        </w:rPr>
        <w:t xml:space="preserve"> design.</w:t>
      </w:r>
    </w:p>
    <w:p w:rsidR="002C3B9C" w:rsidRPr="00310A89" w:rsidRDefault="005771F0">
      <w:pPr>
        <w:widowControl/>
        <w:autoSpaceDE/>
        <w:autoSpaceDN/>
        <w:adjustRightInd/>
        <w:rPr>
          <w:i/>
          <w:lang w:eastAsia="zh-CN"/>
        </w:rPr>
      </w:pPr>
      <w:r w:rsidRPr="005771F0">
        <w:rPr>
          <w:b/>
          <w:lang w:eastAsia="zh-CN"/>
        </w:rPr>
        <w:t>Proposal 1:</w:t>
      </w:r>
      <w:r w:rsidR="002963B1">
        <w:rPr>
          <w:lang w:eastAsia="zh-CN"/>
        </w:rPr>
        <w:t xml:space="preserve"> </w:t>
      </w:r>
      <w:r w:rsidR="00321C6C" w:rsidRPr="00321C6C">
        <w:rPr>
          <w:i/>
          <w:lang w:eastAsia="zh-CN"/>
        </w:rPr>
        <w:t>The NR PSSs are based on length-63 ZC sequences with root indices 16, 22 and 47, symmetrically mapped on every even-numbered subcarrier around the DC subcarrier, with the element mapped on DC subcarrier punctured.</w:t>
      </w:r>
    </w:p>
    <w:p w:rsidR="007B3BF2" w:rsidRDefault="00593056">
      <w:pPr>
        <w:widowControl/>
        <w:autoSpaceDE/>
        <w:autoSpaceDN/>
        <w:adjustRightInd/>
        <w:spacing w:after="0"/>
        <w:jc w:val="center"/>
      </w:pPr>
      <w:r>
        <w:rPr>
          <w:noProof/>
          <w:lang w:val="en-US" w:eastAsia="zh-CN"/>
        </w:rPr>
        <w:drawing>
          <wp:inline distT="0" distB="0" distL="0" distR="0">
            <wp:extent cx="4572000" cy="949960"/>
            <wp:effectExtent l="0" t="0" r="0" b="0"/>
            <wp:docPr id="1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srcRect/>
                    <a:stretch>
                      <a:fillRect/>
                    </a:stretch>
                  </pic:blipFill>
                  <pic:spPr bwMode="auto">
                    <a:xfrm>
                      <a:off x="0" y="0"/>
                      <a:ext cx="4572000" cy="949960"/>
                    </a:xfrm>
                    <a:prstGeom prst="rect">
                      <a:avLst/>
                    </a:prstGeom>
                    <a:noFill/>
                    <a:ln w="9525">
                      <a:noFill/>
                      <a:miter lim="800000"/>
                      <a:headEnd/>
                      <a:tailEnd/>
                    </a:ln>
                  </pic:spPr>
                </pic:pic>
              </a:graphicData>
            </a:graphic>
          </wp:inline>
        </w:drawing>
      </w:r>
    </w:p>
    <w:p w:rsidR="007B3BF2" w:rsidRDefault="00321C6C">
      <w:pPr>
        <w:widowControl/>
        <w:autoSpaceDE/>
        <w:autoSpaceDN/>
        <w:adjustRightInd/>
        <w:rPr>
          <w:b/>
          <w:lang w:eastAsia="zh-CN"/>
        </w:rPr>
      </w:pPr>
      <w:proofErr w:type="gramStart"/>
      <w:r w:rsidRPr="00321C6C">
        <w:rPr>
          <w:b/>
          <w:lang w:eastAsia="zh-CN"/>
        </w:rPr>
        <w:t>Figure 2.</w:t>
      </w:r>
      <w:proofErr w:type="gramEnd"/>
      <w:r w:rsidRPr="00321C6C">
        <w:rPr>
          <w:b/>
          <w:lang w:eastAsia="zh-CN"/>
        </w:rPr>
        <w:t xml:space="preserve"> </w:t>
      </w:r>
      <w:proofErr w:type="gramStart"/>
      <w:r w:rsidRPr="00321C6C">
        <w:rPr>
          <w:b/>
          <w:lang w:eastAsia="zh-CN"/>
        </w:rPr>
        <w:t>Mapping of the proposed NR PSS sequence elements to subcarriers.</w:t>
      </w:r>
      <w:proofErr w:type="gramEnd"/>
    </w:p>
    <w:p w:rsidR="002C3B9C" w:rsidRDefault="00D60470">
      <w:pPr>
        <w:widowControl/>
        <w:autoSpaceDE/>
        <w:autoSpaceDN/>
        <w:adjustRightInd/>
      </w:pPr>
      <w:r>
        <w:t xml:space="preserve">The </w:t>
      </w:r>
      <w:r w:rsidR="00245AA6">
        <w:t xml:space="preserve">PSS </w:t>
      </w:r>
      <w:r>
        <w:t xml:space="preserve">sequence </w:t>
      </w:r>
      <w:r w:rsidR="00245AA6">
        <w:t xml:space="preserve">in the frequency domain </w:t>
      </w:r>
      <w:r>
        <w:t xml:space="preserve">is </w:t>
      </w:r>
    </w:p>
    <w:p w:rsidR="002C3B9C" w:rsidRDefault="00315BF1">
      <w:pPr>
        <w:widowControl/>
        <w:autoSpaceDE/>
        <w:autoSpaceDN/>
        <w:adjustRightInd/>
        <w:jc w:val="right"/>
        <w:rPr>
          <w:lang w:eastAsia="zh-CN"/>
        </w:rPr>
      </w:pPr>
      <w:r w:rsidRPr="00315BF1">
        <w:rPr>
          <w:position w:val="-46"/>
        </w:rPr>
        <w:object w:dxaOrig="3780" w:dyaOrig="1040">
          <v:shape id="_x0000_i1028" type="#_x0000_t75" style="width:188.35pt;height:52.75pt" o:ole="">
            <v:imagedata r:id="rId16" o:title=""/>
          </v:shape>
          <o:OLEObject Type="Embed" ProgID="Equation.3" ShapeID="_x0000_i1028" DrawAspect="Content" ObjectID="_1552210030" r:id="rId17"/>
        </w:object>
      </w:r>
      <w:r w:rsidR="00D60470">
        <w:tab/>
      </w:r>
      <w:r w:rsidR="00D60470">
        <w:tab/>
      </w:r>
      <w:r w:rsidR="00D60470">
        <w:tab/>
      </w:r>
      <w:r w:rsidR="00D60470">
        <w:tab/>
      </w:r>
      <w:r w:rsidR="00D60470">
        <w:tab/>
      </w:r>
      <w:r w:rsidR="00D60470">
        <w:tab/>
      </w:r>
      <w:r w:rsidR="00D60470">
        <w:tab/>
      </w:r>
      <w:r w:rsidR="00D60470">
        <w:tab/>
      </w:r>
      <w:r w:rsidR="00D60470">
        <w:tab/>
        <w:t>(1)</w:t>
      </w:r>
    </w:p>
    <w:p w:rsidR="002C3B9C" w:rsidRDefault="00D60470">
      <w:pPr>
        <w:widowControl/>
        <w:autoSpaceDE/>
        <w:autoSpaceDN/>
        <w:adjustRightInd/>
        <w:rPr>
          <w:lang w:eastAsia="zh-CN"/>
        </w:rPr>
      </w:pPr>
      <w:r>
        <w:rPr>
          <w:lang w:eastAsia="zh-CN"/>
        </w:rPr>
        <w:t xml:space="preserve">with root indices </w:t>
      </w:r>
      <w:r w:rsidR="005771F0" w:rsidRPr="005771F0">
        <w:rPr>
          <w:i/>
          <w:lang w:eastAsia="zh-CN"/>
        </w:rPr>
        <w:t>u</w:t>
      </w:r>
      <w:r>
        <w:rPr>
          <w:lang w:eastAsia="zh-CN"/>
        </w:rPr>
        <w:t xml:space="preserve"> = 16, 22, and 47, and a</w:t>
      </w:r>
      <w:r w:rsidR="00A2313A">
        <w:rPr>
          <w:lang w:eastAsia="zh-CN"/>
        </w:rPr>
        <w:t xml:space="preserve">n illustrative mapping </w:t>
      </w:r>
      <w:r w:rsidR="003A03D5">
        <w:rPr>
          <w:lang w:eastAsia="zh-CN"/>
        </w:rPr>
        <w:t xml:space="preserve">of </w:t>
      </w:r>
      <w:r w:rsidR="00A2313A">
        <w:rPr>
          <w:lang w:eastAsia="zh-CN"/>
        </w:rPr>
        <w:t xml:space="preserve">the proposed </w:t>
      </w:r>
      <w:r w:rsidR="00206DC4">
        <w:rPr>
          <w:lang w:eastAsia="zh-CN"/>
        </w:rPr>
        <w:t xml:space="preserve">NR </w:t>
      </w:r>
      <w:r w:rsidR="00A2313A">
        <w:rPr>
          <w:lang w:eastAsia="zh-CN"/>
        </w:rPr>
        <w:t xml:space="preserve">PSS sequence elements </w:t>
      </w:r>
      <w:r w:rsidR="003A03D5">
        <w:rPr>
          <w:lang w:eastAsia="zh-CN"/>
        </w:rPr>
        <w:t xml:space="preserve">to </w:t>
      </w:r>
      <w:r w:rsidR="003753E9">
        <w:rPr>
          <w:lang w:eastAsia="zh-CN"/>
        </w:rPr>
        <w:t xml:space="preserve">subcarriers is shown in Figure </w:t>
      </w:r>
      <w:r w:rsidR="006F7DD9">
        <w:rPr>
          <w:lang w:eastAsia="zh-CN"/>
        </w:rPr>
        <w:t>2</w:t>
      </w:r>
      <w:r w:rsidR="003753E9">
        <w:rPr>
          <w:lang w:eastAsia="zh-CN"/>
        </w:rPr>
        <w:t xml:space="preserve">. </w:t>
      </w:r>
      <w:r w:rsidR="00A2313A">
        <w:rPr>
          <w:lang w:eastAsia="zh-CN"/>
        </w:rPr>
        <w:t xml:space="preserve">Here the root </w:t>
      </w:r>
      <w:r>
        <w:rPr>
          <w:lang w:eastAsia="zh-CN"/>
        </w:rPr>
        <w:t xml:space="preserve">index </w:t>
      </w:r>
      <w:r w:rsidR="00A2313A">
        <w:rPr>
          <w:lang w:eastAsia="zh-CN"/>
        </w:rPr>
        <w:t>selection is based on joint consideration of the PAPR, CM, robustness again frequency offset (FO)</w:t>
      </w:r>
      <w:r w:rsidR="0075266A">
        <w:rPr>
          <w:lang w:eastAsia="zh-CN"/>
        </w:rPr>
        <w:t>, cross-correlation with the LTE</w:t>
      </w:r>
      <w:r w:rsidR="006F7DD9">
        <w:rPr>
          <w:lang w:eastAsia="zh-CN"/>
        </w:rPr>
        <w:t xml:space="preserve"> PSSs</w:t>
      </w:r>
      <w:r w:rsidR="0075266A">
        <w:rPr>
          <w:lang w:eastAsia="zh-CN"/>
        </w:rPr>
        <w:t xml:space="preserve"> and D2D PSS</w:t>
      </w:r>
      <w:r w:rsidR="002D3F74">
        <w:rPr>
          <w:lang w:eastAsia="zh-CN"/>
        </w:rPr>
        <w:t>s as well as</w:t>
      </w:r>
      <w:r w:rsidR="00A2313A">
        <w:rPr>
          <w:lang w:eastAsia="zh-CN"/>
        </w:rPr>
        <w:t xml:space="preserve"> cross-correlation </w:t>
      </w:r>
      <w:r w:rsidR="0075266A">
        <w:rPr>
          <w:lang w:eastAsia="zh-CN"/>
        </w:rPr>
        <w:t>among</w:t>
      </w:r>
      <w:r w:rsidR="00A2313A">
        <w:rPr>
          <w:lang w:eastAsia="zh-CN"/>
        </w:rPr>
        <w:t xml:space="preserve"> the </w:t>
      </w:r>
      <w:r w:rsidR="0075266A">
        <w:rPr>
          <w:lang w:eastAsia="zh-CN"/>
        </w:rPr>
        <w:t>generated 3</w:t>
      </w:r>
      <w:r w:rsidR="00A2313A">
        <w:rPr>
          <w:lang w:eastAsia="zh-CN"/>
        </w:rPr>
        <w:t xml:space="preserve"> </w:t>
      </w:r>
      <w:r w:rsidR="006F7DD9">
        <w:rPr>
          <w:lang w:eastAsia="zh-CN"/>
        </w:rPr>
        <w:t xml:space="preserve">NR </w:t>
      </w:r>
      <w:r w:rsidR="00A2313A">
        <w:rPr>
          <w:lang w:eastAsia="zh-CN"/>
        </w:rPr>
        <w:t xml:space="preserve">PSS waveforms. </w:t>
      </w:r>
    </w:p>
    <w:p w:rsidR="006F7DD9" w:rsidRPr="006B362D" w:rsidRDefault="006F7DD9" w:rsidP="006F7DD9">
      <w:pPr>
        <w:pStyle w:val="Style1"/>
        <w:rPr>
          <w:lang w:eastAsia="zh-CN"/>
        </w:rPr>
      </w:pPr>
      <w:r>
        <w:rPr>
          <w:lang w:eastAsia="zh-CN"/>
        </w:rPr>
        <w:t>NR SSS Design</w:t>
      </w:r>
    </w:p>
    <w:p w:rsidR="006F7DD9" w:rsidRDefault="006F7DD9">
      <w:pPr>
        <w:widowControl/>
        <w:autoSpaceDE/>
        <w:autoSpaceDN/>
        <w:adjustRightInd/>
        <w:rPr>
          <w:lang w:eastAsia="zh-CN"/>
        </w:rPr>
      </w:pPr>
      <w:r>
        <w:rPr>
          <w:lang w:eastAsia="zh-CN"/>
        </w:rPr>
        <w:lastRenderedPageBreak/>
        <w:t xml:space="preserve">For the SSS design, we propose sequences which are similar </w:t>
      </w:r>
      <w:r w:rsidR="00245AA6">
        <w:rPr>
          <w:lang w:eastAsia="zh-CN"/>
        </w:rPr>
        <w:t>to</w:t>
      </w:r>
      <w:r>
        <w:rPr>
          <w:lang w:eastAsia="zh-CN"/>
        </w:rPr>
        <w:t xml:space="preserve"> LTE</w:t>
      </w:r>
      <w:r w:rsidR="00245AA6">
        <w:rPr>
          <w:lang w:eastAsia="zh-CN"/>
        </w:rPr>
        <w:t xml:space="preserve"> SSS</w:t>
      </w:r>
      <w:r>
        <w:rPr>
          <w:lang w:eastAsia="zh-CN"/>
        </w:rPr>
        <w:t>, only</w:t>
      </w:r>
      <w:r w:rsidR="00245AA6">
        <w:rPr>
          <w:lang w:eastAsia="zh-CN"/>
        </w:rPr>
        <w:t xml:space="preserve"> with</w:t>
      </w:r>
      <w:r>
        <w:rPr>
          <w:lang w:eastAsia="zh-CN"/>
        </w:rPr>
        <w:t xml:space="preserve"> the</w:t>
      </w:r>
      <w:r w:rsidR="009252DD">
        <w:rPr>
          <w:lang w:eastAsia="zh-CN"/>
        </w:rPr>
        <w:t>ir</w:t>
      </w:r>
      <w:r>
        <w:rPr>
          <w:lang w:eastAsia="zh-CN"/>
        </w:rPr>
        <w:t xml:space="preserve"> length increased. This is expected to reuse the LTE SSS detector for NR</w:t>
      </w:r>
      <w:r w:rsidR="00245AA6">
        <w:rPr>
          <w:lang w:eastAsia="zh-CN"/>
        </w:rPr>
        <w:t xml:space="preserve"> to the largest extent</w:t>
      </w:r>
      <w:r>
        <w:rPr>
          <w:lang w:eastAsia="zh-CN"/>
        </w:rPr>
        <w:t>.</w:t>
      </w:r>
    </w:p>
    <w:p w:rsidR="002C3B9C" w:rsidRDefault="005771F0">
      <w:pPr>
        <w:widowControl/>
        <w:autoSpaceDE/>
        <w:autoSpaceDN/>
        <w:adjustRightInd/>
        <w:rPr>
          <w:lang w:eastAsia="zh-CN"/>
        </w:rPr>
      </w:pPr>
      <w:r w:rsidRPr="005771F0">
        <w:rPr>
          <w:b/>
          <w:lang w:eastAsia="zh-CN"/>
        </w:rPr>
        <w:t xml:space="preserve">Proposal 2: </w:t>
      </w:r>
      <w:r w:rsidR="00321C6C" w:rsidRPr="00321C6C">
        <w:rPr>
          <w:i/>
          <w:lang w:eastAsia="zh-CN"/>
        </w:rPr>
        <w:t>The NR SSSs are based on the interleaved concatenation of two length-63 m-sequences with different cyclic shifts derived by cell ID to be carried by NR SSS. The two cyclically shifted m-sequences are further scrambled by the cell ID carried in NR PSS, and their interleaved concatenation is consecutively mapped around the DC subcarrier.</w:t>
      </w:r>
    </w:p>
    <w:p w:rsidR="007B3BF2" w:rsidRDefault="00593056">
      <w:pPr>
        <w:widowControl/>
        <w:autoSpaceDE/>
        <w:autoSpaceDN/>
        <w:adjustRightInd/>
        <w:spacing w:after="0"/>
        <w:jc w:val="center"/>
      </w:pPr>
      <w:r>
        <w:rPr>
          <w:noProof/>
          <w:lang w:val="en-US" w:eastAsia="zh-CN"/>
        </w:rPr>
        <w:drawing>
          <wp:inline distT="0" distB="0" distL="0" distR="0">
            <wp:extent cx="5262880" cy="1092200"/>
            <wp:effectExtent l="0" t="0" r="0" b="0"/>
            <wp:docPr id="1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srcRect/>
                    <a:stretch>
                      <a:fillRect/>
                    </a:stretch>
                  </pic:blipFill>
                  <pic:spPr bwMode="auto">
                    <a:xfrm>
                      <a:off x="0" y="0"/>
                      <a:ext cx="5262880" cy="1092200"/>
                    </a:xfrm>
                    <a:prstGeom prst="rect">
                      <a:avLst/>
                    </a:prstGeom>
                    <a:noFill/>
                    <a:ln w="9525">
                      <a:noFill/>
                      <a:miter lim="800000"/>
                      <a:headEnd/>
                      <a:tailEnd/>
                    </a:ln>
                  </pic:spPr>
                </pic:pic>
              </a:graphicData>
            </a:graphic>
          </wp:inline>
        </w:drawing>
      </w:r>
    </w:p>
    <w:p w:rsidR="007B3BF2" w:rsidRDefault="00321C6C">
      <w:pPr>
        <w:widowControl/>
        <w:autoSpaceDE/>
        <w:autoSpaceDN/>
        <w:adjustRightInd/>
        <w:rPr>
          <w:b/>
          <w:lang w:eastAsia="zh-CN"/>
        </w:rPr>
      </w:pPr>
      <w:proofErr w:type="gramStart"/>
      <w:r w:rsidRPr="00321C6C">
        <w:rPr>
          <w:b/>
          <w:lang w:eastAsia="zh-CN"/>
        </w:rPr>
        <w:t>Figure 3.</w:t>
      </w:r>
      <w:proofErr w:type="gramEnd"/>
      <w:r w:rsidRPr="00321C6C">
        <w:rPr>
          <w:b/>
          <w:lang w:eastAsia="zh-CN"/>
        </w:rPr>
        <w:t xml:space="preserve"> </w:t>
      </w:r>
      <w:proofErr w:type="gramStart"/>
      <w:r w:rsidRPr="00321C6C">
        <w:rPr>
          <w:b/>
          <w:lang w:eastAsia="zh-CN"/>
        </w:rPr>
        <w:t>Mapping of the proposed NR SSS sequence elements to subcarriers.</w:t>
      </w:r>
      <w:proofErr w:type="gramEnd"/>
    </w:p>
    <w:p w:rsidR="002C3B9C" w:rsidRDefault="00B90CE6">
      <w:pPr>
        <w:widowControl/>
        <w:autoSpaceDE/>
        <w:autoSpaceDN/>
        <w:adjustRightInd/>
        <w:rPr>
          <w:lang w:eastAsia="zh-CN"/>
        </w:rPr>
      </w:pPr>
      <w:r>
        <w:rPr>
          <w:lang w:eastAsia="zh-CN"/>
        </w:rPr>
        <w:t xml:space="preserve">An illustrative mapping between the proposed </w:t>
      </w:r>
      <w:r w:rsidR="00206DC4">
        <w:rPr>
          <w:lang w:eastAsia="zh-CN"/>
        </w:rPr>
        <w:t>NR S</w:t>
      </w:r>
      <w:r>
        <w:rPr>
          <w:lang w:eastAsia="zh-CN"/>
        </w:rPr>
        <w:t xml:space="preserve">SS sequence elements and </w:t>
      </w:r>
      <w:proofErr w:type="gramStart"/>
      <w:r>
        <w:rPr>
          <w:lang w:eastAsia="zh-CN"/>
        </w:rPr>
        <w:t>subcarriers is</w:t>
      </w:r>
      <w:proofErr w:type="gramEnd"/>
      <w:r>
        <w:rPr>
          <w:lang w:eastAsia="zh-CN"/>
        </w:rPr>
        <w:t xml:space="preserve"> shown in Figure 1. </w:t>
      </w:r>
      <w:r w:rsidR="00C46E9D">
        <w:rPr>
          <w:lang w:eastAsia="zh-CN"/>
        </w:rPr>
        <w:t xml:space="preserve">The detailed NR SSS design can be easily understood by comparing it with that of LTE </w:t>
      </w:r>
      <w:r w:rsidR="00A176AE">
        <w:rPr>
          <w:lang w:eastAsia="zh-CN"/>
        </w:rPr>
        <w:t>S</w:t>
      </w:r>
      <w:r w:rsidR="00C46E9D">
        <w:rPr>
          <w:lang w:eastAsia="zh-CN"/>
        </w:rPr>
        <w:t>SS</w:t>
      </w:r>
      <w:r w:rsidR="003E3DAA">
        <w:rPr>
          <w:lang w:eastAsia="zh-CN"/>
        </w:rPr>
        <w:t xml:space="preserve"> [10]</w:t>
      </w:r>
      <w:r w:rsidR="00EA64DC">
        <w:rPr>
          <w:lang w:eastAsia="zh-CN"/>
        </w:rPr>
        <w:t>. Specifically</w:t>
      </w:r>
      <w:r w:rsidR="006F7DD9">
        <w:rPr>
          <w:lang w:eastAsia="zh-CN"/>
        </w:rPr>
        <w:t>:</w:t>
      </w:r>
    </w:p>
    <w:p w:rsidR="002C3B9C" w:rsidRDefault="006F7DD9">
      <w:pPr>
        <w:pStyle w:val="ListParagraph"/>
        <w:numPr>
          <w:ilvl w:val="0"/>
          <w:numId w:val="56"/>
        </w:numPr>
      </w:pPr>
      <w:r>
        <w:rPr>
          <w:rFonts w:ascii="Times New Roman" w:hAnsi="Times New Roman" w:cs="Times New Roman"/>
        </w:rPr>
        <w:t>T</w:t>
      </w:r>
      <w:r w:rsidRPr="005771F0">
        <w:rPr>
          <w:rFonts w:ascii="Times New Roman" w:hAnsi="Times New Roman" w:cs="Times New Roman"/>
        </w:rPr>
        <w:t>he</w:t>
      </w:r>
      <w:r>
        <w:rPr>
          <w:rFonts w:ascii="Times New Roman" w:hAnsi="Times New Roman" w:cs="Times New Roman"/>
        </w:rPr>
        <w:t xml:space="preserve"> </w:t>
      </w:r>
      <w:r w:rsidR="00C46E9D">
        <w:rPr>
          <w:rFonts w:ascii="Times New Roman" w:hAnsi="Times New Roman" w:cs="Times New Roman"/>
        </w:rPr>
        <w:t>interleaving and concatenation method</w:t>
      </w:r>
      <w:r w:rsidR="009252DD">
        <w:rPr>
          <w:rFonts w:ascii="Times New Roman" w:hAnsi="Times New Roman" w:cs="Times New Roman"/>
        </w:rPr>
        <w:t>s</w:t>
      </w:r>
      <w:r w:rsidR="00C46E9D">
        <w:rPr>
          <w:rFonts w:ascii="Times New Roman" w:hAnsi="Times New Roman" w:cs="Times New Roman"/>
        </w:rPr>
        <w:t xml:space="preserve"> are the same as that for LTE PSS, except that the length of the m-sequences is increased from 31 to 63. </w:t>
      </w:r>
    </w:p>
    <w:p w:rsidR="002C3B9C" w:rsidRDefault="006F7DD9">
      <w:pPr>
        <w:pStyle w:val="ListParagraph"/>
        <w:numPr>
          <w:ilvl w:val="0"/>
          <w:numId w:val="56"/>
        </w:numPr>
      </w:pPr>
      <w:r>
        <w:rPr>
          <w:rFonts w:ascii="Times New Roman" w:hAnsi="Times New Roman" w:cs="Times New Roman"/>
        </w:rPr>
        <w:t xml:space="preserve">The </w:t>
      </w:r>
      <w:r w:rsidR="00A176AE">
        <w:rPr>
          <w:rFonts w:ascii="Times New Roman" w:hAnsi="Times New Roman" w:cs="Times New Roman"/>
        </w:rPr>
        <w:t xml:space="preserve">NR SSS sequence generation is similar to LTE SSS, i.e., </w:t>
      </w:r>
    </w:p>
    <w:p w:rsidR="002C3B9C" w:rsidRDefault="00A176AE">
      <w:pPr>
        <w:pStyle w:val="EQ"/>
        <w:spacing w:after="0"/>
        <w:ind w:left="720" w:right="11"/>
        <w:jc w:val="right"/>
        <w:rPr>
          <w:sz w:val="22"/>
          <w:szCs w:val="22"/>
        </w:rPr>
      </w:pPr>
      <w:r w:rsidRPr="003B7177">
        <w:rPr>
          <w:position w:val="-88"/>
          <w:sz w:val="22"/>
          <w:szCs w:val="22"/>
        </w:rPr>
        <w:object w:dxaOrig="5120" w:dyaOrig="1880">
          <v:shape id="_x0000_i1029" type="#_x0000_t75" style="width:254.5pt;height:93.75pt" o:ole="">
            <v:imagedata r:id="rId19" o:title=""/>
          </v:shape>
          <o:OLEObject Type="Embed" ProgID="Equation.3" ShapeID="_x0000_i1029" DrawAspect="Content" ObjectID="_1552210031" r:id="rId20"/>
        </w:object>
      </w:r>
      <w:r w:rsidRPr="003B7177">
        <w:rPr>
          <w:sz w:val="22"/>
          <w:szCs w:val="22"/>
        </w:rPr>
        <w:t xml:space="preserve">                                                (2)</w:t>
      </w:r>
    </w:p>
    <w:p w:rsidR="002C3B9C" w:rsidRDefault="005771F0">
      <w:pPr>
        <w:pStyle w:val="ListParagraph"/>
        <w:ind w:left="720" w:firstLine="0"/>
        <w:jc w:val="both"/>
      </w:pPr>
      <w:proofErr w:type="gramStart"/>
      <w:r w:rsidRPr="005771F0">
        <w:rPr>
          <w:rFonts w:ascii="Times New Roman" w:hAnsi="Times New Roman" w:cs="Times New Roman"/>
        </w:rPr>
        <w:t xml:space="preserve">where </w:t>
      </w:r>
      <w:r w:rsidR="00A176AE" w:rsidRPr="00A176AE">
        <w:rPr>
          <w:rFonts w:ascii="Times New Roman" w:hAnsi="Times New Roman" w:cs="Times New Roman"/>
          <w:position w:val="-6"/>
        </w:rPr>
        <w:object w:dxaOrig="940" w:dyaOrig="260">
          <v:shape id="_x0000_i1030" type="#_x0000_t75" style="width:46.05pt;height:13.4pt" o:ole="">
            <v:imagedata r:id="rId21" o:title=""/>
          </v:shape>
          <o:OLEObject Type="Embed" ProgID="Equation.3" ShapeID="_x0000_i1030" DrawAspect="Content" ObjectID="_1552210032" r:id="rId22"/>
        </w:object>
      </w:r>
      <w:proofErr w:type="gramEnd"/>
      <w:r w:rsidRPr="005771F0">
        <w:rPr>
          <w:rFonts w:ascii="Times New Roman" w:hAnsi="Times New Roman" w:cs="Times New Roman"/>
        </w:rPr>
        <w:t>. It is noted that LTE SS has a periodicity of 5</w:t>
      </w:r>
      <w:r w:rsidR="006F7DD9">
        <w:rPr>
          <w:rFonts w:ascii="Times New Roman" w:hAnsi="Times New Roman" w:cs="Times New Roman"/>
        </w:rPr>
        <w:t xml:space="preserve"> </w:t>
      </w:r>
      <w:r w:rsidRPr="005771F0">
        <w:rPr>
          <w:rFonts w:ascii="Times New Roman" w:hAnsi="Times New Roman" w:cs="Times New Roman"/>
        </w:rPr>
        <w:t xml:space="preserve">ms, </w:t>
      </w:r>
      <w:r w:rsidR="003950E2">
        <w:rPr>
          <w:rFonts w:ascii="Times New Roman" w:hAnsi="Times New Roman" w:cs="Times New Roman"/>
        </w:rPr>
        <w:t xml:space="preserve">i.e., </w:t>
      </w:r>
      <w:r w:rsidRPr="005771F0">
        <w:rPr>
          <w:rFonts w:ascii="Times New Roman" w:hAnsi="Times New Roman" w:cs="Times New Roman"/>
        </w:rPr>
        <w:t>a half of a frame. Hence LTE SSS consists of a pair of SSS sequence</w:t>
      </w:r>
      <w:r w:rsidR="00206DC4">
        <w:rPr>
          <w:rFonts w:ascii="Times New Roman" w:hAnsi="Times New Roman" w:cs="Times New Roman"/>
        </w:rPr>
        <w:t xml:space="preserve"> groups, </w:t>
      </w:r>
      <w:r w:rsidR="00CE02A3">
        <w:rPr>
          <w:rFonts w:ascii="Times New Roman" w:hAnsi="Times New Roman" w:cs="Times New Roman"/>
        </w:rPr>
        <w:t xml:space="preserve">where </w:t>
      </w:r>
      <w:r w:rsidR="00206DC4">
        <w:rPr>
          <w:rFonts w:ascii="Times New Roman" w:hAnsi="Times New Roman" w:cs="Times New Roman"/>
        </w:rPr>
        <w:t>each</w:t>
      </w:r>
      <w:r w:rsidR="00CE02A3">
        <w:rPr>
          <w:rFonts w:ascii="Times New Roman" w:hAnsi="Times New Roman" w:cs="Times New Roman"/>
        </w:rPr>
        <w:t xml:space="preserve"> group</w:t>
      </w:r>
      <w:r w:rsidR="00206DC4">
        <w:rPr>
          <w:rFonts w:ascii="Times New Roman" w:hAnsi="Times New Roman" w:cs="Times New Roman"/>
        </w:rPr>
        <w:t xml:space="preserve"> contain 168 SSS sequences that are used to carry </w:t>
      </w:r>
      <w:r w:rsidR="00CE02A3" w:rsidRPr="00CE02A3">
        <w:rPr>
          <w:rFonts w:ascii="Times New Roman" w:hAnsi="Times New Roman" w:cs="Times New Roman"/>
          <w:position w:val="-10"/>
        </w:rPr>
        <w:object w:dxaOrig="1900" w:dyaOrig="360">
          <v:shape id="_x0000_i1031" type="#_x0000_t75" style="width:93.75pt;height:17.6pt" o:ole="">
            <v:imagedata r:id="rId23" o:title=""/>
          </v:shape>
          <o:OLEObject Type="Embed" ProgID="Equation.3" ShapeID="_x0000_i1031" DrawAspect="Content" ObjectID="_1552210033" r:id="rId24"/>
        </w:object>
      </w:r>
      <w:r w:rsidRPr="005771F0">
        <w:rPr>
          <w:rFonts w:ascii="Times New Roman" w:hAnsi="Times New Roman" w:cs="Times New Roman"/>
        </w:rPr>
        <w:t xml:space="preserve">, and </w:t>
      </w:r>
      <w:r w:rsidR="00CE02A3">
        <w:rPr>
          <w:rFonts w:ascii="Times New Roman" w:hAnsi="Times New Roman" w:cs="Times New Roman"/>
        </w:rPr>
        <w:t>the two groups are used to indicate the first and second half frame timing. While for NR SS, the periodicity will be down selected from 10</w:t>
      </w:r>
      <w:r w:rsidR="005D4687">
        <w:rPr>
          <w:rFonts w:ascii="Times New Roman" w:hAnsi="Times New Roman" w:cs="Times New Roman"/>
        </w:rPr>
        <w:t xml:space="preserve"> </w:t>
      </w:r>
      <w:r w:rsidR="00CE02A3">
        <w:rPr>
          <w:rFonts w:ascii="Times New Roman" w:hAnsi="Times New Roman" w:cs="Times New Roman"/>
        </w:rPr>
        <w:t>ms and 20</w:t>
      </w:r>
      <w:r w:rsidR="005D4687">
        <w:rPr>
          <w:rFonts w:ascii="Times New Roman" w:hAnsi="Times New Roman" w:cs="Times New Roman"/>
        </w:rPr>
        <w:t xml:space="preserve"> </w:t>
      </w:r>
      <w:r w:rsidR="00CE02A3">
        <w:rPr>
          <w:rFonts w:ascii="Times New Roman" w:hAnsi="Times New Roman" w:cs="Times New Roman"/>
        </w:rPr>
        <w:t>ms</w:t>
      </w:r>
      <w:r w:rsidR="003950E2">
        <w:rPr>
          <w:rFonts w:ascii="Times New Roman" w:hAnsi="Times New Roman" w:cs="Times New Roman"/>
        </w:rPr>
        <w:t xml:space="preserve"> [1]</w:t>
      </w:r>
      <w:r w:rsidR="00CE02A3">
        <w:rPr>
          <w:rFonts w:ascii="Times New Roman" w:hAnsi="Times New Roman" w:cs="Times New Roman"/>
        </w:rPr>
        <w:t xml:space="preserve">, implying that there is no need to use SSS to indicate the first/second half </w:t>
      </w:r>
      <w:r w:rsidR="006F7DD9">
        <w:rPr>
          <w:rFonts w:ascii="Times New Roman" w:hAnsi="Times New Roman" w:cs="Times New Roman"/>
        </w:rPr>
        <w:t xml:space="preserve">frame </w:t>
      </w:r>
      <w:r w:rsidR="00CE02A3">
        <w:rPr>
          <w:rFonts w:ascii="Times New Roman" w:hAnsi="Times New Roman" w:cs="Times New Roman"/>
        </w:rPr>
        <w:t>timing. Therefor</w:t>
      </w:r>
      <w:r w:rsidR="00A176AE">
        <w:rPr>
          <w:rFonts w:ascii="Times New Roman" w:hAnsi="Times New Roman" w:cs="Times New Roman"/>
        </w:rPr>
        <w:t xml:space="preserve">e all the 336 SSS sequences can be used to carry cell </w:t>
      </w:r>
      <w:proofErr w:type="gramStart"/>
      <w:r w:rsidR="00A176AE">
        <w:rPr>
          <w:rFonts w:ascii="Times New Roman" w:hAnsi="Times New Roman" w:cs="Times New Roman"/>
        </w:rPr>
        <w:t xml:space="preserve">ID </w:t>
      </w:r>
      <w:r w:rsidR="006F7DD9" w:rsidRPr="00CE02A3">
        <w:rPr>
          <w:rFonts w:ascii="Times New Roman" w:hAnsi="Times New Roman" w:cs="Times New Roman"/>
          <w:position w:val="-10"/>
        </w:rPr>
        <w:object w:dxaOrig="1900" w:dyaOrig="360">
          <v:shape id="_x0000_i1032" type="#_x0000_t75" style="width:93.75pt;height:17.6pt" o:ole="">
            <v:imagedata r:id="rId25" o:title=""/>
          </v:shape>
          <o:OLEObject Type="Embed" ProgID="Equation.3" ShapeID="_x0000_i1032" DrawAspect="Content" ObjectID="_1552210034" r:id="rId26"/>
        </w:object>
      </w:r>
      <w:proofErr w:type="gramEnd"/>
      <w:r w:rsidR="006F7DD9">
        <w:rPr>
          <w:rFonts w:ascii="Times New Roman" w:hAnsi="Times New Roman" w:cs="Times New Roman"/>
        </w:rPr>
        <w:t xml:space="preserve">.   </w:t>
      </w:r>
    </w:p>
    <w:p w:rsidR="002C3B9C" w:rsidRDefault="006F7DD9">
      <w:pPr>
        <w:pStyle w:val="ListParagraph"/>
        <w:numPr>
          <w:ilvl w:val="0"/>
          <w:numId w:val="56"/>
        </w:numPr>
      </w:pPr>
      <w:r>
        <w:rPr>
          <w:rFonts w:ascii="Times New Roman" w:hAnsi="Times New Roman" w:cs="Times New Roman"/>
        </w:rPr>
        <w:t xml:space="preserve">The </w:t>
      </w:r>
      <w:r w:rsidR="00A176AE">
        <w:rPr>
          <w:rFonts w:ascii="Times New Roman" w:hAnsi="Times New Roman" w:cs="Times New Roman"/>
        </w:rPr>
        <w:t>cyclic shifts of the m-</w:t>
      </w:r>
      <w:r w:rsidR="005771F0" w:rsidRPr="005771F0">
        <w:rPr>
          <w:rFonts w:ascii="Times New Roman" w:hAnsi="Times New Roman" w:cs="Times New Roman"/>
        </w:rPr>
        <w:t xml:space="preserve">sequences </w:t>
      </w:r>
      <w:r w:rsidR="0017012F" w:rsidRPr="00863ADA">
        <w:rPr>
          <w:rFonts w:ascii="Times New Roman" w:hAnsi="Times New Roman" w:cs="Times New Roman"/>
          <w:position w:val="-12"/>
        </w:rPr>
        <w:object w:dxaOrig="800" w:dyaOrig="380">
          <v:shape id="_x0000_i1033" type="#_x0000_t75" style="width:40.2pt;height:19.25pt" o:ole="">
            <v:imagedata r:id="rId27" o:title=""/>
          </v:shape>
          <o:OLEObject Type="Embed" ProgID="Equation.3" ShapeID="_x0000_i1033" DrawAspect="Content" ObjectID="_1552210035" r:id="rId28"/>
        </w:object>
      </w:r>
      <w:r w:rsidR="005771F0" w:rsidRPr="005771F0">
        <w:rPr>
          <w:rFonts w:ascii="Times New Roman" w:hAnsi="Times New Roman" w:cs="Times New Roman"/>
        </w:rPr>
        <w:t xml:space="preserve"> and </w:t>
      </w:r>
      <w:r w:rsidR="0017012F" w:rsidRPr="00863ADA">
        <w:rPr>
          <w:rFonts w:ascii="Times New Roman" w:hAnsi="Times New Roman" w:cs="Times New Roman"/>
          <w:position w:val="-10"/>
        </w:rPr>
        <w:object w:dxaOrig="780" w:dyaOrig="360">
          <v:shape id="_x0000_i1034" type="#_x0000_t75" style="width:39.35pt;height:18.4pt" o:ole="">
            <v:imagedata r:id="rId29" o:title=""/>
          </v:shape>
          <o:OLEObject Type="Embed" ProgID="Equation.3" ShapeID="_x0000_i1034" DrawAspect="Content" ObjectID="_1552210036" r:id="rId30"/>
        </w:object>
      </w:r>
      <w:r w:rsidR="005771F0" w:rsidRPr="005771F0">
        <w:rPr>
          <w:rFonts w:ascii="Times New Roman" w:hAnsi="Times New Roman" w:cs="Times New Roman"/>
        </w:rPr>
        <w:t>involved</w:t>
      </w:r>
      <w:r w:rsidR="00A176AE">
        <w:rPr>
          <w:rFonts w:ascii="Times New Roman" w:hAnsi="Times New Roman" w:cs="Times New Roman"/>
        </w:rPr>
        <w:t xml:space="preserve"> in (2), </w:t>
      </w:r>
      <w:r w:rsidR="003A03D5">
        <w:rPr>
          <w:rFonts w:ascii="Times New Roman" w:hAnsi="Times New Roman" w:cs="Times New Roman"/>
        </w:rPr>
        <w:t xml:space="preserve">i.e., </w:t>
      </w:r>
      <w:r w:rsidR="005771F0" w:rsidRPr="005771F0">
        <w:rPr>
          <w:rFonts w:ascii="Times New Roman" w:hAnsi="Times New Roman" w:cs="Times New Roman"/>
          <w:i/>
        </w:rPr>
        <w:t>m</w:t>
      </w:r>
      <w:r w:rsidR="005771F0" w:rsidRPr="005771F0">
        <w:rPr>
          <w:rFonts w:ascii="Times New Roman" w:hAnsi="Times New Roman" w:cs="Times New Roman"/>
          <w:vertAlign w:val="subscript"/>
        </w:rPr>
        <w:t>0</w:t>
      </w:r>
      <w:r w:rsidR="00A176AE">
        <w:rPr>
          <w:rFonts w:ascii="Times New Roman" w:hAnsi="Times New Roman" w:cs="Times New Roman"/>
        </w:rPr>
        <w:t xml:space="preserve"> and </w:t>
      </w:r>
      <w:r w:rsidR="005771F0" w:rsidRPr="005771F0">
        <w:rPr>
          <w:rFonts w:ascii="Times New Roman" w:hAnsi="Times New Roman" w:cs="Times New Roman"/>
          <w:i/>
        </w:rPr>
        <w:t>m</w:t>
      </w:r>
      <w:r w:rsidR="005771F0" w:rsidRPr="005771F0">
        <w:rPr>
          <w:rFonts w:ascii="Times New Roman" w:hAnsi="Times New Roman" w:cs="Times New Roman"/>
          <w:vertAlign w:val="subscript"/>
        </w:rPr>
        <w:t>1</w:t>
      </w:r>
      <w:r w:rsidR="00A176AE">
        <w:rPr>
          <w:rFonts w:ascii="Times New Roman" w:hAnsi="Times New Roman" w:cs="Times New Roman"/>
        </w:rPr>
        <w:t xml:space="preserve">, are generated in </w:t>
      </w:r>
      <w:r w:rsidR="00863ADA">
        <w:rPr>
          <w:rFonts w:ascii="Times New Roman" w:hAnsi="Times New Roman" w:cs="Times New Roman"/>
        </w:rPr>
        <w:t xml:space="preserve">a similar </w:t>
      </w:r>
      <w:r w:rsidR="00A176AE">
        <w:rPr>
          <w:rFonts w:ascii="Times New Roman" w:hAnsi="Times New Roman" w:cs="Times New Roman"/>
        </w:rPr>
        <w:t>way as that for LTE SSS, i.e.,</w:t>
      </w:r>
    </w:p>
    <w:p w:rsidR="002C3B9C" w:rsidRDefault="000823EA">
      <w:pPr>
        <w:pStyle w:val="EQ"/>
        <w:spacing w:after="0"/>
        <w:ind w:left="720" w:right="11"/>
        <w:jc w:val="right"/>
        <w:rPr>
          <w:sz w:val="22"/>
          <w:szCs w:val="22"/>
        </w:rPr>
      </w:pPr>
      <w:r w:rsidRPr="000823EA">
        <w:rPr>
          <w:position w:val="-32"/>
          <w:sz w:val="22"/>
          <w:szCs w:val="22"/>
        </w:rPr>
        <w:object w:dxaOrig="2840" w:dyaOrig="760">
          <v:shape id="_x0000_i1035" type="#_x0000_t75" style="width:142.35pt;height:38.5pt" o:ole="">
            <v:imagedata r:id="rId31" o:title=""/>
          </v:shape>
          <o:OLEObject Type="Embed" ProgID="Equation.3" ShapeID="_x0000_i1035" DrawAspect="Content" ObjectID="_1552210037" r:id="rId32"/>
        </w:object>
      </w:r>
      <w:r w:rsidR="00863ADA">
        <w:rPr>
          <w:sz w:val="22"/>
          <w:szCs w:val="22"/>
        </w:rPr>
        <w:tab/>
        <w:t xml:space="preserve">                                                               </w:t>
      </w:r>
      <w:r w:rsidR="00863ADA" w:rsidRPr="003B7177">
        <w:rPr>
          <w:sz w:val="22"/>
          <w:szCs w:val="22"/>
        </w:rPr>
        <w:t>(</w:t>
      </w:r>
      <w:r w:rsidR="00863ADA">
        <w:rPr>
          <w:sz w:val="22"/>
          <w:szCs w:val="22"/>
        </w:rPr>
        <w:t>3</w:t>
      </w:r>
      <w:r w:rsidR="00863ADA" w:rsidRPr="003B7177">
        <w:rPr>
          <w:sz w:val="22"/>
          <w:szCs w:val="22"/>
        </w:rPr>
        <w:t>)</w:t>
      </w:r>
    </w:p>
    <w:p w:rsidR="002C3B9C" w:rsidRDefault="00863ADA">
      <w:pPr>
        <w:widowControl/>
        <w:autoSpaceDE/>
        <w:autoSpaceDN/>
        <w:adjustRightInd/>
        <w:ind w:left="720"/>
      </w:pPr>
      <w:proofErr w:type="gramStart"/>
      <w:r>
        <w:t>with</w:t>
      </w:r>
      <w:proofErr w:type="gramEnd"/>
    </w:p>
    <w:p w:rsidR="00A176AE" w:rsidRPr="003B7177" w:rsidRDefault="00A176AE" w:rsidP="00A176AE">
      <w:pPr>
        <w:widowControl/>
        <w:autoSpaceDE/>
        <w:autoSpaceDN/>
        <w:adjustRightInd/>
        <w:jc w:val="right"/>
      </w:pPr>
      <w:r w:rsidRPr="003B7177">
        <w:rPr>
          <w:position w:val="-88"/>
        </w:rPr>
        <w:object w:dxaOrig="8460" w:dyaOrig="1480">
          <v:shape id="_x0000_i1036" type="#_x0000_t75" style="width:423.65pt;height:73.65pt" o:ole="">
            <v:imagedata r:id="rId33" o:title=""/>
          </v:shape>
          <o:OLEObject Type="Embed" ProgID="Equation.3" ShapeID="_x0000_i1036" DrawAspect="Content" ObjectID="_1552210038" r:id="rId34"/>
        </w:object>
      </w:r>
      <w:r w:rsidRPr="003B7177">
        <w:tab/>
      </w:r>
      <w:r w:rsidRPr="003B7177">
        <w:tab/>
        <w:t>(</w:t>
      </w:r>
      <w:r w:rsidR="00863ADA">
        <w:t>4</w:t>
      </w:r>
      <w:r w:rsidRPr="003B7177">
        <w:t>)</w:t>
      </w:r>
    </w:p>
    <w:p w:rsidR="002C3B9C" w:rsidRDefault="00A176AE" w:rsidP="00605209">
      <w:pPr>
        <w:pStyle w:val="ListParagraph"/>
        <w:ind w:left="720" w:firstLine="0"/>
        <w:jc w:val="both"/>
      </w:pPr>
      <w:r>
        <w:rPr>
          <w:rFonts w:ascii="Times New Roman" w:hAnsi="Times New Roman" w:cs="Times New Roman"/>
        </w:rPr>
        <w:t xml:space="preserve">Note that the above calculation is done </w:t>
      </w:r>
      <w:r w:rsidR="00CF018E">
        <w:rPr>
          <w:rFonts w:ascii="Times New Roman" w:hAnsi="Times New Roman" w:cs="Times New Roman"/>
        </w:rPr>
        <w:t xml:space="preserve">still </w:t>
      </w:r>
      <w:r>
        <w:rPr>
          <w:rFonts w:ascii="Times New Roman" w:hAnsi="Times New Roman" w:cs="Times New Roman"/>
        </w:rPr>
        <w:t>with modulus 31</w:t>
      </w:r>
      <w:r w:rsidR="00D31C97">
        <w:rPr>
          <w:rFonts w:ascii="Times New Roman" w:hAnsi="Times New Roman" w:cs="Times New Roman"/>
        </w:rPr>
        <w:t>,</w:t>
      </w:r>
      <w:r>
        <w:rPr>
          <w:rFonts w:ascii="Times New Roman" w:hAnsi="Times New Roman" w:cs="Times New Roman"/>
        </w:rPr>
        <w:t xml:space="preserve"> even </w:t>
      </w:r>
      <w:r w:rsidR="00CF018E">
        <w:rPr>
          <w:rFonts w:ascii="Times New Roman" w:hAnsi="Times New Roman" w:cs="Times New Roman"/>
        </w:rPr>
        <w:t>though</w:t>
      </w:r>
      <w:r>
        <w:rPr>
          <w:rFonts w:ascii="Times New Roman" w:hAnsi="Times New Roman" w:cs="Times New Roman"/>
        </w:rPr>
        <w:t xml:space="preserve"> the m-sequence length has been increased to 63. By this means, the UE does</w:t>
      </w:r>
      <w:r w:rsidR="006F7DD9">
        <w:rPr>
          <w:rFonts w:ascii="Times New Roman" w:hAnsi="Times New Roman" w:cs="Times New Roman"/>
        </w:rPr>
        <w:t xml:space="preserve"> not </w:t>
      </w:r>
      <w:r>
        <w:rPr>
          <w:rFonts w:ascii="Times New Roman" w:hAnsi="Times New Roman" w:cs="Times New Roman"/>
        </w:rPr>
        <w:t>need to detect all the 63 cyclic shifts of each m-sequence</w:t>
      </w:r>
      <w:r w:rsidR="00F46FF0">
        <w:rPr>
          <w:rFonts w:ascii="Times New Roman" w:hAnsi="Times New Roman" w:cs="Times New Roman"/>
        </w:rPr>
        <w:t>, imply</w:t>
      </w:r>
      <w:r w:rsidR="00353C71">
        <w:rPr>
          <w:rFonts w:ascii="Times New Roman" w:hAnsi="Times New Roman" w:cs="Times New Roman"/>
        </w:rPr>
        <w:t>ing</w:t>
      </w:r>
      <w:r w:rsidR="00F46FF0">
        <w:rPr>
          <w:rFonts w:ascii="Times New Roman" w:hAnsi="Times New Roman" w:cs="Times New Roman"/>
        </w:rPr>
        <w:t xml:space="preserve"> both a low</w:t>
      </w:r>
      <w:r w:rsidR="003E3DAA">
        <w:rPr>
          <w:rFonts w:ascii="Times New Roman" w:hAnsi="Times New Roman" w:cs="Times New Roman"/>
        </w:rPr>
        <w:t>er</w:t>
      </w:r>
      <w:r w:rsidR="00F46FF0">
        <w:rPr>
          <w:rFonts w:ascii="Times New Roman" w:hAnsi="Times New Roman" w:cs="Times New Roman"/>
        </w:rPr>
        <w:t xml:space="preserve"> detection complexity and a less number of detection hypotheses. The latter may further avoid certain performance degradation. </w:t>
      </w:r>
    </w:p>
    <w:p w:rsidR="002C3B9C" w:rsidRDefault="00863ADA">
      <w:pPr>
        <w:pStyle w:val="ListParagraph"/>
        <w:numPr>
          <w:ilvl w:val="0"/>
          <w:numId w:val="56"/>
        </w:numPr>
      </w:pPr>
      <w:r>
        <w:rPr>
          <w:rFonts w:ascii="Times New Roman" w:hAnsi="Times New Roman" w:cs="Times New Roman"/>
        </w:rPr>
        <w:t xml:space="preserve">The cyclic </w:t>
      </w:r>
      <w:r w:rsidRPr="0017012F">
        <w:rPr>
          <w:rFonts w:ascii="Times New Roman" w:hAnsi="Times New Roman" w:cs="Times New Roman"/>
        </w:rPr>
        <w:t xml:space="preserve">shifts of the scrambling sequences </w:t>
      </w:r>
      <w:r w:rsidR="00F35635" w:rsidRPr="0017012F">
        <w:rPr>
          <w:rFonts w:ascii="Times New Roman" w:hAnsi="Times New Roman" w:cs="Times New Roman"/>
          <w:position w:val="-12"/>
        </w:rPr>
        <w:object w:dxaOrig="540" w:dyaOrig="360">
          <v:shape id="_x0000_i1037" type="#_x0000_t75" style="width:27.65pt;height:18.4pt" o:ole="">
            <v:imagedata r:id="rId35" o:title=""/>
          </v:shape>
          <o:OLEObject Type="Embed" ProgID="Equation.3" ShapeID="_x0000_i1037" DrawAspect="Content" ObjectID="_1552210039" r:id="rId36"/>
        </w:object>
      </w:r>
      <w:r w:rsidR="00F35635" w:rsidRPr="0017012F">
        <w:rPr>
          <w:rFonts w:ascii="Times New Roman" w:hAnsi="Times New Roman" w:cs="Times New Roman"/>
        </w:rPr>
        <w:t xml:space="preserve">, </w:t>
      </w:r>
      <w:r w:rsidR="00F35635" w:rsidRPr="0017012F">
        <w:rPr>
          <w:rFonts w:ascii="Times New Roman" w:hAnsi="Times New Roman" w:cs="Times New Roman"/>
          <w:position w:val="-10"/>
        </w:rPr>
        <w:object w:dxaOrig="540" w:dyaOrig="340">
          <v:shape id="_x0000_i1038" type="#_x0000_t75" style="width:27.65pt;height:17.6pt" o:ole="">
            <v:imagedata r:id="rId37" o:title=""/>
          </v:shape>
          <o:OLEObject Type="Embed" ProgID="Equation.3" ShapeID="_x0000_i1038" DrawAspect="Content" ObjectID="_1552210040" r:id="rId38"/>
        </w:object>
      </w:r>
      <w:r w:rsidR="00F35635" w:rsidRPr="0017012F">
        <w:rPr>
          <w:rFonts w:ascii="Times New Roman" w:hAnsi="Times New Roman" w:cs="Times New Roman"/>
        </w:rPr>
        <w:t xml:space="preserve">, </w:t>
      </w:r>
      <w:r w:rsidR="00F35635" w:rsidRPr="0017012F">
        <w:rPr>
          <w:rFonts w:ascii="Times New Roman" w:hAnsi="Times New Roman" w:cs="Times New Roman"/>
          <w:position w:val="-10"/>
        </w:rPr>
        <w:object w:dxaOrig="780" w:dyaOrig="360">
          <v:shape id="_x0000_i1039" type="#_x0000_t75" style="width:39.35pt;height:18.4pt" o:ole="">
            <v:imagedata r:id="rId39" o:title=""/>
          </v:shape>
          <o:OLEObject Type="Embed" ProgID="Equation.3" ShapeID="_x0000_i1039" DrawAspect="Content" ObjectID="_1552210041" r:id="rId40"/>
        </w:object>
      </w:r>
      <w:r w:rsidR="00F35635" w:rsidRPr="0017012F">
        <w:rPr>
          <w:rFonts w:ascii="Times New Roman" w:hAnsi="Times New Roman" w:cs="Times New Roman"/>
        </w:rPr>
        <w:t xml:space="preserve"> and </w:t>
      </w:r>
      <w:r w:rsidR="00F35635" w:rsidRPr="0017012F">
        <w:rPr>
          <w:rFonts w:ascii="Times New Roman" w:hAnsi="Times New Roman" w:cs="Times New Roman"/>
          <w:position w:val="-10"/>
        </w:rPr>
        <w:object w:dxaOrig="760" w:dyaOrig="360">
          <v:shape id="_x0000_i1040" type="#_x0000_t75" style="width:37.65pt;height:18.4pt" o:ole="">
            <v:imagedata r:id="rId41" o:title=""/>
          </v:shape>
          <o:OLEObject Type="Embed" ProgID="Equation.3" ShapeID="_x0000_i1040" DrawAspect="Content" ObjectID="_1552210042" r:id="rId42"/>
        </w:object>
      </w:r>
      <w:r w:rsidR="00F35635" w:rsidRPr="0017012F">
        <w:rPr>
          <w:rFonts w:ascii="Times New Roman" w:hAnsi="Times New Roman" w:cs="Times New Roman"/>
        </w:rPr>
        <w:t>are the same as that for</w:t>
      </w:r>
      <w:r w:rsidR="00F35635">
        <w:rPr>
          <w:rFonts w:ascii="Times New Roman" w:hAnsi="Times New Roman" w:cs="Times New Roman"/>
        </w:rPr>
        <w:t xml:space="preserve"> LTE SSS, i.e.,</w:t>
      </w:r>
    </w:p>
    <w:p w:rsidR="002C3B9C" w:rsidRDefault="00F35635">
      <w:pPr>
        <w:jc w:val="right"/>
      </w:pPr>
      <w:r w:rsidRPr="003B7177">
        <w:rPr>
          <w:position w:val="-44"/>
        </w:rPr>
        <w:object w:dxaOrig="2940" w:dyaOrig="980">
          <v:shape id="_x0000_i1041" type="#_x0000_t75" style="width:147.35pt;height:49.4pt" o:ole="">
            <v:imagedata r:id="rId43" o:title=""/>
          </v:shape>
          <o:OLEObject Type="Embed" ProgID="Equation.3" ShapeID="_x0000_i1041" DrawAspect="Content" ObjectID="_1552210043" r:id="rId44"/>
        </w:object>
      </w:r>
      <w:r>
        <w:tab/>
        <w:t xml:space="preserve">         </w:t>
      </w:r>
      <w:r>
        <w:tab/>
      </w:r>
      <w:r>
        <w:tab/>
      </w:r>
      <w:r>
        <w:tab/>
      </w:r>
      <w:r>
        <w:tab/>
      </w:r>
      <w:r>
        <w:tab/>
      </w:r>
      <w:r>
        <w:tab/>
        <w:t>(5)</w:t>
      </w:r>
    </w:p>
    <w:p w:rsidR="002C3B9C" w:rsidRDefault="00F35635">
      <w:pPr>
        <w:jc w:val="right"/>
      </w:pPr>
      <w:r w:rsidRPr="00B90CE6">
        <w:rPr>
          <w:position w:val="-32"/>
        </w:rPr>
        <w:object w:dxaOrig="3620" w:dyaOrig="760">
          <v:shape id="_x0000_i1042" type="#_x0000_t75" style="width:180.85pt;height:37.65pt" o:ole="">
            <v:imagedata r:id="rId45" o:title=""/>
          </v:shape>
          <o:OLEObject Type="Embed" ProgID="Equation.3" ShapeID="_x0000_i1042" DrawAspect="Content" ObjectID="_1552210044" r:id="rId46"/>
        </w:object>
      </w:r>
      <w:r>
        <w:tab/>
        <w:t xml:space="preserve">        </w:t>
      </w:r>
      <w:r>
        <w:tab/>
      </w:r>
      <w:r>
        <w:tab/>
      </w:r>
      <w:r>
        <w:tab/>
      </w:r>
      <w:r>
        <w:tab/>
        <w:t xml:space="preserve">     (6)</w:t>
      </w:r>
    </w:p>
    <w:p w:rsidR="002C3B9C" w:rsidRDefault="00C46E9D">
      <w:pPr>
        <w:pStyle w:val="ListParagraph"/>
        <w:numPr>
          <w:ilvl w:val="0"/>
          <w:numId w:val="56"/>
        </w:numPr>
        <w:jc w:val="both"/>
      </w:pPr>
      <w:r>
        <w:rPr>
          <w:rFonts w:ascii="Times New Roman" w:hAnsi="Times New Roman" w:cs="Times New Roman"/>
        </w:rPr>
        <w:t>With</w:t>
      </w:r>
      <w:r w:rsidR="00315BF1">
        <w:rPr>
          <w:rFonts w:ascii="Times New Roman" w:hAnsi="Times New Roman" w:cs="Times New Roman"/>
        </w:rPr>
        <w:t xml:space="preserve"> increased length of the above </w:t>
      </w:r>
      <w:r w:rsidR="005771F0" w:rsidRPr="005771F0">
        <w:rPr>
          <w:rFonts w:ascii="Times New Roman" w:hAnsi="Times New Roman" w:cs="Times New Roman"/>
        </w:rPr>
        <w:t>involved m-</w:t>
      </w:r>
      <w:proofErr w:type="gramStart"/>
      <w:r w:rsidR="005771F0" w:rsidRPr="005771F0">
        <w:rPr>
          <w:rFonts w:ascii="Times New Roman" w:hAnsi="Times New Roman" w:cs="Times New Roman"/>
        </w:rPr>
        <w:t xml:space="preserve">sequences </w:t>
      </w:r>
      <w:r w:rsidR="00315BF1" w:rsidRPr="00315BF1">
        <w:rPr>
          <w:rFonts w:ascii="Times New Roman" w:hAnsi="Times New Roman" w:cs="Times New Roman"/>
          <w:position w:val="-10"/>
        </w:rPr>
        <w:object w:dxaOrig="520" w:dyaOrig="320">
          <v:shape id="_x0000_i1043" type="#_x0000_t75" style="width:25.95pt;height:16.75pt" o:ole="">
            <v:imagedata r:id="rId47" o:title=""/>
          </v:shape>
          <o:OLEObject Type="Embed" ProgID="Equation.3" ShapeID="_x0000_i1043" DrawAspect="Content" ObjectID="_1552210045" r:id="rId48"/>
        </w:object>
      </w:r>
      <w:proofErr w:type="gramEnd"/>
      <w:r w:rsidR="005771F0" w:rsidRPr="005771F0">
        <w:rPr>
          <w:rFonts w:ascii="Times New Roman" w:hAnsi="Times New Roman" w:cs="Times New Roman"/>
        </w:rPr>
        <w:t xml:space="preserve">, </w:t>
      </w:r>
      <w:r w:rsidR="00315BF1" w:rsidRPr="00315BF1">
        <w:rPr>
          <w:rFonts w:ascii="Times New Roman" w:hAnsi="Times New Roman" w:cs="Times New Roman"/>
          <w:position w:val="-10"/>
        </w:rPr>
        <w:object w:dxaOrig="520" w:dyaOrig="320">
          <v:shape id="_x0000_i1044" type="#_x0000_t75" style="width:25.95pt;height:16.75pt" o:ole="">
            <v:imagedata r:id="rId49" o:title=""/>
          </v:shape>
          <o:OLEObject Type="Embed" ProgID="Equation.3" ShapeID="_x0000_i1044" DrawAspect="Content" ObjectID="_1552210046" r:id="rId50"/>
        </w:object>
      </w:r>
      <w:r w:rsidR="005771F0" w:rsidRPr="005771F0">
        <w:rPr>
          <w:rFonts w:ascii="Times New Roman" w:hAnsi="Times New Roman" w:cs="Times New Roman"/>
        </w:rPr>
        <w:t xml:space="preserve"> and </w:t>
      </w:r>
      <w:r w:rsidR="00315BF1" w:rsidRPr="00315BF1">
        <w:rPr>
          <w:rFonts w:ascii="Times New Roman" w:hAnsi="Times New Roman" w:cs="Times New Roman"/>
          <w:position w:val="-10"/>
        </w:rPr>
        <w:object w:dxaOrig="520" w:dyaOrig="320">
          <v:shape id="_x0000_i1045" type="#_x0000_t75" style="width:25.95pt;height:16.75pt" o:ole="">
            <v:imagedata r:id="rId51" o:title=""/>
          </v:shape>
          <o:OLEObject Type="Embed" ProgID="Equation.3" ShapeID="_x0000_i1045" DrawAspect="Content" ObjectID="_1552210047" r:id="rId52"/>
        </w:object>
      </w:r>
      <w:r w:rsidR="005771F0" w:rsidRPr="005771F0">
        <w:rPr>
          <w:rFonts w:ascii="Times New Roman" w:hAnsi="Times New Roman" w:cs="Times New Roman"/>
        </w:rPr>
        <w:t>, their corresponding</w:t>
      </w:r>
      <w:r>
        <w:rPr>
          <w:rFonts w:ascii="Times New Roman" w:hAnsi="Times New Roman" w:cs="Times New Roman"/>
        </w:rPr>
        <w:t xml:space="preserve"> generat</w:t>
      </w:r>
      <w:r w:rsidR="00206DC4">
        <w:rPr>
          <w:rFonts w:ascii="Times New Roman" w:hAnsi="Times New Roman" w:cs="Times New Roman"/>
        </w:rPr>
        <w:t xml:space="preserve">or polynomials </w:t>
      </w:r>
      <w:r w:rsidR="00863ADA">
        <w:rPr>
          <w:rFonts w:ascii="Times New Roman" w:hAnsi="Times New Roman" w:cs="Times New Roman"/>
        </w:rPr>
        <w:t xml:space="preserve">are replaced by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6</w:t>
      </w:r>
      <w:r w:rsidR="00315BF1">
        <w:rPr>
          <w:rFonts w:ascii="Times New Roman" w:hAnsi="Times New Roman" w:cs="Times New Roman"/>
        </w:rPr>
        <w:t xml:space="preserve"> +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5</w:t>
      </w:r>
      <w:r w:rsidR="00315BF1">
        <w:rPr>
          <w:rFonts w:ascii="Times New Roman" w:hAnsi="Times New Roman" w:cs="Times New Roman"/>
        </w:rPr>
        <w:t xml:space="preserve"> + 1,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6</w:t>
      </w:r>
      <w:r w:rsidR="00315BF1">
        <w:rPr>
          <w:rFonts w:ascii="Times New Roman" w:hAnsi="Times New Roman" w:cs="Times New Roman"/>
        </w:rPr>
        <w:t xml:space="preserve"> + </w:t>
      </w:r>
      <w:r w:rsidR="005771F0" w:rsidRPr="005771F0">
        <w:rPr>
          <w:rFonts w:ascii="Times New Roman" w:hAnsi="Times New Roman" w:cs="Times New Roman"/>
          <w:i/>
        </w:rPr>
        <w:t>x</w:t>
      </w:r>
      <w:r w:rsidR="00315BF1">
        <w:rPr>
          <w:rFonts w:ascii="Times New Roman" w:hAnsi="Times New Roman" w:cs="Times New Roman"/>
        </w:rPr>
        <w:t xml:space="preserve"> + 1 and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6</w:t>
      </w:r>
      <w:r w:rsidR="00315BF1">
        <w:rPr>
          <w:rFonts w:ascii="Times New Roman" w:hAnsi="Times New Roman" w:cs="Times New Roman"/>
        </w:rPr>
        <w:t xml:space="preserve"> +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5</w:t>
      </w:r>
      <w:r w:rsidR="00315BF1">
        <w:rPr>
          <w:rFonts w:ascii="Times New Roman" w:hAnsi="Times New Roman" w:cs="Times New Roman"/>
        </w:rPr>
        <w:t xml:space="preserve"> +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2</w:t>
      </w:r>
      <w:r w:rsidR="00315BF1">
        <w:rPr>
          <w:rFonts w:ascii="Times New Roman" w:hAnsi="Times New Roman" w:cs="Times New Roman"/>
        </w:rPr>
        <w:t xml:space="preserve"> + </w:t>
      </w:r>
      <w:r w:rsidR="005771F0" w:rsidRPr="005771F0">
        <w:rPr>
          <w:rFonts w:ascii="Times New Roman" w:hAnsi="Times New Roman" w:cs="Times New Roman"/>
          <w:i/>
        </w:rPr>
        <w:t>x</w:t>
      </w:r>
      <w:r w:rsidR="00315BF1">
        <w:rPr>
          <w:rFonts w:ascii="Times New Roman" w:hAnsi="Times New Roman" w:cs="Times New Roman"/>
        </w:rPr>
        <w:t xml:space="preserve"> + 1, respectively.</w:t>
      </w:r>
    </w:p>
    <w:p w:rsidR="00747EAF" w:rsidRPr="006B362D" w:rsidRDefault="00747EAF" w:rsidP="00747EAF">
      <w:pPr>
        <w:pStyle w:val="Heading1"/>
        <w:keepNext/>
        <w:widowControl/>
        <w:tabs>
          <w:tab w:val="clear" w:pos="432"/>
        </w:tabs>
        <w:snapToGrid w:val="0"/>
        <w:spacing w:before="120"/>
        <w:rPr>
          <w:lang w:eastAsia="zh-CN"/>
        </w:rPr>
      </w:pPr>
      <w:r>
        <w:rPr>
          <w:lang w:eastAsia="zh-CN"/>
        </w:rPr>
        <w:t xml:space="preserve">Performance </w:t>
      </w:r>
      <w:r w:rsidR="004116ED">
        <w:rPr>
          <w:lang w:eastAsia="zh-CN"/>
        </w:rPr>
        <w:t>Comparison</w:t>
      </w:r>
    </w:p>
    <w:p w:rsidR="002C3B9C" w:rsidRPr="001B25B7" w:rsidRDefault="00321C6C">
      <w:pPr>
        <w:pStyle w:val="Style1"/>
        <w:numPr>
          <w:ilvl w:val="0"/>
          <w:numId w:val="0"/>
        </w:numPr>
        <w:rPr>
          <w:b w:val="0"/>
          <w:sz w:val="22"/>
          <w:lang w:eastAsia="zh-CN"/>
        </w:rPr>
      </w:pPr>
      <w:r w:rsidRPr="00321C6C">
        <w:rPr>
          <w:b w:val="0"/>
          <w:sz w:val="22"/>
          <w:lang w:eastAsia="zh-CN"/>
        </w:rPr>
        <w:t>In this section, we evaluate the performance of our proposed NR SS and compare it with a few of other NR SS proposals.</w:t>
      </w:r>
    </w:p>
    <w:p w:rsidR="006208AB" w:rsidRDefault="004116ED" w:rsidP="0030005C">
      <w:pPr>
        <w:pStyle w:val="Style1"/>
        <w:rPr>
          <w:lang w:eastAsia="zh-CN"/>
        </w:rPr>
      </w:pPr>
      <w:r>
        <w:rPr>
          <w:lang w:eastAsia="zh-CN"/>
        </w:rPr>
        <w:t xml:space="preserve">Candidate NR SS </w:t>
      </w:r>
      <w:r w:rsidR="00BC25E0">
        <w:rPr>
          <w:lang w:eastAsia="zh-CN"/>
        </w:rPr>
        <w:t xml:space="preserve">proposals </w:t>
      </w:r>
      <w:r w:rsidR="00FB5A9C">
        <w:rPr>
          <w:lang w:eastAsia="zh-CN"/>
        </w:rPr>
        <w:t>and initial analysis</w:t>
      </w:r>
    </w:p>
    <w:p w:rsidR="00A76E97" w:rsidRDefault="00530138">
      <w:pPr>
        <w:rPr>
          <w:lang w:eastAsia="zh-CN"/>
        </w:rPr>
      </w:pPr>
      <w:r>
        <w:rPr>
          <w:lang w:eastAsia="zh-CN"/>
        </w:rPr>
        <w:t xml:space="preserve">Besides our proposed NR SS </w:t>
      </w:r>
      <w:r w:rsidR="00BB71D5">
        <w:rPr>
          <w:lang w:eastAsia="zh-CN"/>
        </w:rPr>
        <w:t xml:space="preserve">introduced </w:t>
      </w:r>
      <w:r>
        <w:rPr>
          <w:lang w:eastAsia="zh-CN"/>
        </w:rPr>
        <w:t xml:space="preserve">in Section 2, </w:t>
      </w:r>
      <w:r w:rsidR="00BB4088">
        <w:rPr>
          <w:lang w:eastAsia="zh-CN"/>
        </w:rPr>
        <w:t xml:space="preserve">we will also consider and compare </w:t>
      </w:r>
      <w:r w:rsidR="00F343A0">
        <w:rPr>
          <w:lang w:eastAsia="zh-CN"/>
        </w:rPr>
        <w:t xml:space="preserve">a few of the other </w:t>
      </w:r>
      <w:r w:rsidR="00B93EF4">
        <w:rPr>
          <w:lang w:eastAsia="zh-CN"/>
        </w:rPr>
        <w:t>proposals</w:t>
      </w:r>
      <w:r w:rsidR="00663FFB">
        <w:rPr>
          <w:lang w:eastAsia="zh-CN"/>
        </w:rPr>
        <w:t xml:space="preserve"> for NR SS</w:t>
      </w:r>
      <w:r w:rsidR="00F343A0">
        <w:rPr>
          <w:lang w:eastAsia="zh-CN"/>
        </w:rPr>
        <w:t xml:space="preserve"> </w:t>
      </w:r>
      <w:r w:rsidR="00BC25E0">
        <w:rPr>
          <w:lang w:eastAsia="zh-CN"/>
        </w:rPr>
        <w:t xml:space="preserve">contained in the email discussion [88-12]. </w:t>
      </w:r>
      <w:r w:rsidR="005B7114">
        <w:rPr>
          <w:lang w:eastAsia="zh-CN"/>
        </w:rPr>
        <w:t>T</w:t>
      </w:r>
      <w:r w:rsidR="00BC25E0">
        <w:rPr>
          <w:lang w:eastAsia="zh-CN"/>
        </w:rPr>
        <w:t xml:space="preserve">hese NR SS proposals </w:t>
      </w:r>
      <w:r w:rsidR="005B7114">
        <w:rPr>
          <w:lang w:eastAsia="zh-CN"/>
        </w:rPr>
        <w:t>are listed</w:t>
      </w:r>
      <w:r w:rsidR="00BB4088">
        <w:rPr>
          <w:lang w:eastAsia="zh-CN"/>
        </w:rPr>
        <w:t xml:space="preserve"> in Table 1 below</w:t>
      </w:r>
      <w:r w:rsidR="005B7114">
        <w:rPr>
          <w:lang w:eastAsia="zh-CN"/>
        </w:rPr>
        <w:t xml:space="preserve"> together with a brief introduction</w:t>
      </w:r>
      <w:r w:rsidR="00F91917">
        <w:rPr>
          <w:lang w:eastAsia="zh-CN"/>
        </w:rPr>
        <w:t xml:space="preserve">. </w:t>
      </w:r>
      <w:r w:rsidR="001E1B23">
        <w:rPr>
          <w:lang w:eastAsia="zh-CN"/>
        </w:rPr>
        <w:t xml:space="preserve">The corresponding PAPR and CM values </w:t>
      </w:r>
      <w:r w:rsidR="001926F0">
        <w:rPr>
          <w:lang w:eastAsia="zh-CN"/>
        </w:rPr>
        <w:t xml:space="preserve">of their PSSs </w:t>
      </w:r>
      <w:r w:rsidR="001E1B23">
        <w:rPr>
          <w:lang w:eastAsia="zh-CN"/>
        </w:rPr>
        <w:t xml:space="preserve">are given in </w:t>
      </w:r>
      <w:r w:rsidR="00BB71D5">
        <w:rPr>
          <w:lang w:eastAsia="zh-CN"/>
        </w:rPr>
        <w:t xml:space="preserve">Appendix </w:t>
      </w:r>
      <w:proofErr w:type="gramStart"/>
      <w:r w:rsidR="00BB71D5">
        <w:rPr>
          <w:lang w:eastAsia="zh-CN"/>
        </w:rPr>
        <w:t>A</w:t>
      </w:r>
      <w:proofErr w:type="gramEnd"/>
      <w:r w:rsidR="00BB71D5">
        <w:rPr>
          <w:lang w:eastAsia="zh-CN"/>
        </w:rPr>
        <w:t xml:space="preserve"> </w:t>
      </w:r>
      <w:r w:rsidR="001E1B23">
        <w:rPr>
          <w:lang w:eastAsia="zh-CN"/>
        </w:rPr>
        <w:t>assuming the same FFT size of 2</w:t>
      </w:r>
      <w:r w:rsidR="006F7DD9">
        <w:rPr>
          <w:lang w:eastAsia="zh-CN"/>
        </w:rPr>
        <w:t>048</w:t>
      </w:r>
      <w:r w:rsidR="001E1B23">
        <w:rPr>
          <w:lang w:eastAsia="zh-CN"/>
        </w:rPr>
        <w:t>.</w:t>
      </w:r>
      <w:r w:rsidR="001926F0">
        <w:rPr>
          <w:lang w:eastAsia="zh-CN"/>
        </w:rPr>
        <w:t xml:space="preserve"> </w:t>
      </w:r>
    </w:p>
    <w:p w:rsidR="007B3BF2" w:rsidRDefault="00321C6C">
      <w:pPr>
        <w:jc w:val="center"/>
        <w:rPr>
          <w:b/>
          <w:lang w:eastAsia="zh-CN"/>
        </w:rPr>
      </w:pPr>
      <w:proofErr w:type="gramStart"/>
      <w:r w:rsidRPr="00321C6C">
        <w:rPr>
          <w:b/>
          <w:lang w:eastAsia="zh-CN"/>
        </w:rPr>
        <w:t>Table 1.</w:t>
      </w:r>
      <w:proofErr w:type="gramEnd"/>
      <w:r w:rsidRPr="00321C6C">
        <w:rPr>
          <w:b/>
          <w:lang w:eastAsia="zh-CN"/>
        </w:rPr>
        <w:t xml:space="preserve"> List of NR SS proposals for comparison</w:t>
      </w:r>
    </w:p>
    <w:tbl>
      <w:tblPr>
        <w:tblStyle w:val="TableGrid"/>
        <w:tblW w:w="9900" w:type="dxa"/>
        <w:tblInd w:w="108" w:type="dxa"/>
        <w:tblLayout w:type="fixed"/>
        <w:tblLook w:val="04A0"/>
      </w:tblPr>
      <w:tblGrid>
        <w:gridCol w:w="1350"/>
        <w:gridCol w:w="540"/>
        <w:gridCol w:w="900"/>
        <w:gridCol w:w="1260"/>
        <w:gridCol w:w="5850"/>
      </w:tblGrid>
      <w:tr w:rsidR="00532570" w:rsidRPr="009C365F" w:rsidTr="00532570">
        <w:tc>
          <w:tcPr>
            <w:tcW w:w="1350" w:type="dxa"/>
            <w:vAlign w:val="center"/>
          </w:tcPr>
          <w:p w:rsidR="00612436" w:rsidRDefault="00612436" w:rsidP="00667C37">
            <w:pPr>
              <w:spacing w:after="0"/>
              <w:jc w:val="center"/>
              <w:rPr>
                <w:sz w:val="16"/>
                <w:szCs w:val="16"/>
                <w:lang w:eastAsia="zh-CN"/>
              </w:rPr>
            </w:pPr>
            <w:r w:rsidRPr="005771F0">
              <w:rPr>
                <w:sz w:val="16"/>
                <w:szCs w:val="16"/>
                <w:lang w:eastAsia="zh-CN"/>
              </w:rPr>
              <w:t>Company</w:t>
            </w:r>
            <w:r>
              <w:rPr>
                <w:sz w:val="16"/>
                <w:szCs w:val="16"/>
                <w:lang w:eastAsia="zh-CN"/>
              </w:rPr>
              <w:t xml:space="preserve"> schemes</w:t>
            </w:r>
          </w:p>
        </w:tc>
        <w:tc>
          <w:tcPr>
            <w:tcW w:w="540" w:type="dxa"/>
            <w:vAlign w:val="center"/>
          </w:tcPr>
          <w:p w:rsidR="00612436" w:rsidRDefault="00612436">
            <w:pPr>
              <w:spacing w:after="0"/>
              <w:jc w:val="center"/>
              <w:rPr>
                <w:sz w:val="16"/>
                <w:szCs w:val="16"/>
                <w:lang w:eastAsia="zh-CN"/>
              </w:rPr>
            </w:pPr>
            <w:r w:rsidRPr="005771F0">
              <w:rPr>
                <w:sz w:val="16"/>
                <w:szCs w:val="16"/>
                <w:lang w:eastAsia="zh-CN"/>
              </w:rPr>
              <w:t>PSS/SSS</w:t>
            </w:r>
          </w:p>
        </w:tc>
        <w:tc>
          <w:tcPr>
            <w:tcW w:w="900" w:type="dxa"/>
            <w:vAlign w:val="center"/>
          </w:tcPr>
          <w:p w:rsidR="00612436" w:rsidRDefault="00612436">
            <w:pPr>
              <w:spacing w:after="0"/>
              <w:jc w:val="center"/>
              <w:rPr>
                <w:sz w:val="16"/>
                <w:szCs w:val="16"/>
                <w:lang w:eastAsia="zh-CN"/>
              </w:rPr>
            </w:pPr>
            <w:r w:rsidRPr="005771F0">
              <w:rPr>
                <w:sz w:val="16"/>
                <w:szCs w:val="16"/>
                <w:lang w:eastAsia="zh-CN"/>
              </w:rPr>
              <w:t>N</w:t>
            </w:r>
            <w:r>
              <w:rPr>
                <w:sz w:val="16"/>
                <w:szCs w:val="16"/>
                <w:lang w:eastAsia="zh-CN"/>
              </w:rPr>
              <w:t>o. of Sequences</w:t>
            </w:r>
          </w:p>
        </w:tc>
        <w:tc>
          <w:tcPr>
            <w:tcW w:w="1260" w:type="dxa"/>
            <w:vAlign w:val="center"/>
          </w:tcPr>
          <w:p w:rsidR="003E3DAA" w:rsidRDefault="00612436">
            <w:pPr>
              <w:spacing w:after="0"/>
              <w:jc w:val="center"/>
              <w:rPr>
                <w:sz w:val="16"/>
                <w:szCs w:val="16"/>
                <w:lang w:eastAsia="zh-CN"/>
              </w:rPr>
            </w:pPr>
            <w:r>
              <w:rPr>
                <w:sz w:val="16"/>
                <w:szCs w:val="16"/>
                <w:lang w:eastAsia="zh-CN"/>
              </w:rPr>
              <w:t>No.</w:t>
            </w:r>
            <w:r w:rsidR="00B449E8">
              <w:rPr>
                <w:sz w:val="16"/>
                <w:szCs w:val="16"/>
                <w:lang w:eastAsia="zh-CN"/>
              </w:rPr>
              <w:t xml:space="preserve"> of </w:t>
            </w:r>
            <w:r>
              <w:rPr>
                <w:sz w:val="16"/>
                <w:szCs w:val="16"/>
                <w:lang w:eastAsia="zh-CN"/>
              </w:rPr>
              <w:t>occupied</w:t>
            </w:r>
            <w:r w:rsidR="00B449E8">
              <w:rPr>
                <w:sz w:val="16"/>
                <w:szCs w:val="16"/>
                <w:lang w:eastAsia="zh-CN"/>
              </w:rPr>
              <w:t xml:space="preserve"> subcarriers</w:t>
            </w:r>
          </w:p>
        </w:tc>
        <w:tc>
          <w:tcPr>
            <w:tcW w:w="5850" w:type="dxa"/>
            <w:vAlign w:val="center"/>
          </w:tcPr>
          <w:p w:rsidR="00612436" w:rsidRDefault="00612436">
            <w:pPr>
              <w:spacing w:after="0"/>
              <w:jc w:val="center"/>
              <w:rPr>
                <w:sz w:val="16"/>
                <w:szCs w:val="16"/>
                <w:lang w:eastAsia="zh-CN"/>
              </w:rPr>
            </w:pPr>
            <w:r w:rsidRPr="005771F0">
              <w:rPr>
                <w:sz w:val="16"/>
                <w:szCs w:val="16"/>
                <w:lang w:eastAsia="zh-CN"/>
              </w:rPr>
              <w:t>Description</w:t>
            </w:r>
          </w:p>
        </w:tc>
      </w:tr>
      <w:tr w:rsidR="00532570" w:rsidRPr="009C365F" w:rsidTr="00532570">
        <w:tc>
          <w:tcPr>
            <w:tcW w:w="1350" w:type="dxa"/>
            <w:vMerge w:val="restart"/>
            <w:vAlign w:val="center"/>
          </w:tcPr>
          <w:p w:rsidR="00612436" w:rsidRPr="005771F0" w:rsidRDefault="00612436">
            <w:pPr>
              <w:spacing w:after="0"/>
              <w:jc w:val="center"/>
              <w:rPr>
                <w:sz w:val="16"/>
                <w:szCs w:val="16"/>
                <w:lang w:eastAsia="zh-CN"/>
              </w:rPr>
            </w:pPr>
            <w:r>
              <w:rPr>
                <w:sz w:val="16"/>
                <w:szCs w:val="16"/>
                <w:lang w:eastAsia="zh-CN"/>
              </w:rPr>
              <w:t>LTE</w:t>
            </w:r>
          </w:p>
        </w:tc>
        <w:tc>
          <w:tcPr>
            <w:tcW w:w="540" w:type="dxa"/>
            <w:vAlign w:val="center"/>
          </w:tcPr>
          <w:p w:rsidR="00612436" w:rsidRPr="005771F0" w:rsidRDefault="00612436">
            <w:pPr>
              <w:spacing w:after="0"/>
              <w:jc w:val="center"/>
              <w:rPr>
                <w:sz w:val="16"/>
                <w:szCs w:val="16"/>
                <w:lang w:eastAsia="zh-CN"/>
              </w:rPr>
            </w:pPr>
            <w:r>
              <w:rPr>
                <w:sz w:val="16"/>
                <w:szCs w:val="16"/>
                <w:lang w:eastAsia="zh-CN"/>
              </w:rPr>
              <w:t>PSS</w:t>
            </w:r>
          </w:p>
        </w:tc>
        <w:tc>
          <w:tcPr>
            <w:tcW w:w="900" w:type="dxa"/>
            <w:vAlign w:val="center"/>
          </w:tcPr>
          <w:p w:rsidR="00612436" w:rsidRPr="005771F0" w:rsidRDefault="00612436">
            <w:pPr>
              <w:spacing w:after="0"/>
              <w:jc w:val="center"/>
              <w:rPr>
                <w:sz w:val="16"/>
                <w:szCs w:val="16"/>
                <w:lang w:eastAsia="zh-CN"/>
              </w:rPr>
            </w:pPr>
            <w:r>
              <w:rPr>
                <w:sz w:val="16"/>
                <w:szCs w:val="16"/>
                <w:lang w:eastAsia="zh-CN"/>
              </w:rPr>
              <w:t>3</w:t>
            </w:r>
          </w:p>
        </w:tc>
        <w:tc>
          <w:tcPr>
            <w:tcW w:w="1260" w:type="dxa"/>
            <w:vAlign w:val="center"/>
          </w:tcPr>
          <w:p w:rsidR="00612436" w:rsidRPr="005771F0" w:rsidRDefault="00612436" w:rsidP="00612436">
            <w:pPr>
              <w:spacing w:after="0"/>
              <w:jc w:val="center"/>
              <w:rPr>
                <w:sz w:val="16"/>
                <w:szCs w:val="16"/>
                <w:lang w:eastAsia="zh-CN"/>
              </w:rPr>
            </w:pPr>
            <w:r>
              <w:rPr>
                <w:sz w:val="16"/>
                <w:szCs w:val="16"/>
                <w:lang w:eastAsia="zh-CN"/>
              </w:rPr>
              <w:t>63</w:t>
            </w:r>
          </w:p>
        </w:tc>
        <w:tc>
          <w:tcPr>
            <w:tcW w:w="5850" w:type="dxa"/>
            <w:vAlign w:val="center"/>
          </w:tcPr>
          <w:p w:rsidR="00612436" w:rsidRPr="005771F0" w:rsidRDefault="00612436" w:rsidP="00077ACD">
            <w:pPr>
              <w:spacing w:after="0"/>
              <w:rPr>
                <w:sz w:val="16"/>
                <w:szCs w:val="16"/>
                <w:lang w:eastAsia="zh-CN"/>
              </w:rPr>
            </w:pPr>
            <w:r>
              <w:rPr>
                <w:sz w:val="16"/>
                <w:szCs w:val="16"/>
                <w:lang w:eastAsia="zh-CN"/>
              </w:rPr>
              <w:t xml:space="preserve">Length-63 ZC sequence </w:t>
            </w:r>
            <w:r w:rsidR="00077ACD">
              <w:rPr>
                <w:sz w:val="16"/>
                <w:szCs w:val="16"/>
                <w:lang w:eastAsia="zh-CN"/>
              </w:rPr>
              <w:t xml:space="preserve">with </w:t>
            </w:r>
            <w:r>
              <w:rPr>
                <w:sz w:val="16"/>
                <w:szCs w:val="16"/>
                <w:lang w:eastAsia="zh-CN"/>
              </w:rPr>
              <w:t>root</w:t>
            </w:r>
            <w:r w:rsidR="00A65F43">
              <w:rPr>
                <w:sz w:val="16"/>
                <w:szCs w:val="16"/>
                <w:lang w:eastAsia="zh-CN"/>
              </w:rPr>
              <w:t xml:space="preserve"> indice</w:t>
            </w:r>
            <w:r>
              <w:rPr>
                <w:sz w:val="16"/>
                <w:szCs w:val="16"/>
                <w:lang w:eastAsia="zh-CN"/>
              </w:rPr>
              <w:t>s 25, 29 and 34</w:t>
            </w:r>
            <w:r w:rsidR="00077ACD">
              <w:rPr>
                <w:sz w:val="16"/>
                <w:szCs w:val="16"/>
                <w:lang w:eastAsia="zh-CN"/>
              </w:rPr>
              <w:t xml:space="preserve"> and middle element punctured</w:t>
            </w:r>
            <w:r>
              <w:rPr>
                <w:sz w:val="16"/>
                <w:szCs w:val="16"/>
                <w:lang w:eastAsia="zh-CN"/>
              </w:rPr>
              <w:t xml:space="preserve">, </w:t>
            </w:r>
            <w:r w:rsidR="00077ACD">
              <w:rPr>
                <w:sz w:val="16"/>
                <w:szCs w:val="16"/>
                <w:lang w:eastAsia="zh-CN"/>
              </w:rPr>
              <w:t xml:space="preserve">symmetrically </w:t>
            </w:r>
            <w:r>
              <w:rPr>
                <w:sz w:val="16"/>
                <w:szCs w:val="16"/>
                <w:lang w:eastAsia="zh-CN"/>
              </w:rPr>
              <w:t xml:space="preserve">mapped </w:t>
            </w:r>
            <w:r w:rsidR="00FF4300">
              <w:rPr>
                <w:sz w:val="16"/>
                <w:szCs w:val="16"/>
                <w:lang w:eastAsia="zh-CN"/>
              </w:rPr>
              <w:t xml:space="preserve">on consecutive subcarriers </w:t>
            </w:r>
            <w:r>
              <w:rPr>
                <w:sz w:val="16"/>
                <w:szCs w:val="16"/>
                <w:lang w:eastAsia="zh-CN"/>
              </w:rPr>
              <w:t>around DC subcarrier</w:t>
            </w:r>
            <w:r w:rsidR="00077ACD">
              <w:rPr>
                <w:sz w:val="16"/>
                <w:szCs w:val="16"/>
                <w:lang w:eastAsia="zh-CN"/>
              </w:rPr>
              <w:t>.</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Pr="005771F0" w:rsidRDefault="00612436">
            <w:pPr>
              <w:spacing w:after="0"/>
              <w:jc w:val="center"/>
              <w:rPr>
                <w:sz w:val="16"/>
                <w:szCs w:val="16"/>
                <w:lang w:eastAsia="zh-CN"/>
              </w:rPr>
            </w:pPr>
            <w:r>
              <w:rPr>
                <w:sz w:val="16"/>
                <w:szCs w:val="16"/>
                <w:lang w:eastAsia="zh-CN"/>
              </w:rPr>
              <w:t>SSS</w:t>
            </w:r>
          </w:p>
        </w:tc>
        <w:tc>
          <w:tcPr>
            <w:tcW w:w="900" w:type="dxa"/>
            <w:vAlign w:val="center"/>
          </w:tcPr>
          <w:p w:rsidR="00612436" w:rsidRPr="005771F0" w:rsidRDefault="00612436">
            <w:pPr>
              <w:spacing w:after="0"/>
              <w:jc w:val="center"/>
              <w:rPr>
                <w:sz w:val="16"/>
                <w:szCs w:val="16"/>
                <w:lang w:eastAsia="zh-CN"/>
              </w:rPr>
            </w:pPr>
            <w:r>
              <w:rPr>
                <w:sz w:val="16"/>
                <w:szCs w:val="16"/>
                <w:lang w:eastAsia="zh-CN"/>
              </w:rPr>
              <w:t>168</w:t>
            </w:r>
          </w:p>
        </w:tc>
        <w:tc>
          <w:tcPr>
            <w:tcW w:w="1260" w:type="dxa"/>
            <w:vAlign w:val="center"/>
          </w:tcPr>
          <w:p w:rsidR="00612436" w:rsidRPr="005771F0" w:rsidRDefault="00612436" w:rsidP="00612436">
            <w:pPr>
              <w:spacing w:after="0"/>
              <w:jc w:val="center"/>
              <w:rPr>
                <w:sz w:val="16"/>
                <w:szCs w:val="16"/>
                <w:lang w:eastAsia="zh-CN"/>
              </w:rPr>
            </w:pPr>
            <w:r>
              <w:rPr>
                <w:sz w:val="16"/>
                <w:szCs w:val="16"/>
                <w:lang w:eastAsia="zh-CN"/>
              </w:rPr>
              <w:t>63</w:t>
            </w:r>
          </w:p>
        </w:tc>
        <w:tc>
          <w:tcPr>
            <w:tcW w:w="5850" w:type="dxa"/>
            <w:vAlign w:val="center"/>
          </w:tcPr>
          <w:p w:rsidR="00612436" w:rsidRPr="005771F0" w:rsidRDefault="00612436" w:rsidP="008A19DE">
            <w:pPr>
              <w:spacing w:after="0"/>
              <w:rPr>
                <w:sz w:val="16"/>
                <w:szCs w:val="16"/>
                <w:lang w:eastAsia="zh-CN"/>
              </w:rPr>
            </w:pPr>
            <w:r>
              <w:rPr>
                <w:sz w:val="16"/>
                <w:szCs w:val="16"/>
                <w:lang w:eastAsia="zh-CN"/>
              </w:rPr>
              <w:t xml:space="preserve">Interleaved concatenation between two different cyclic shifts of a length-31 m-sequence, scrambled by the </w:t>
            </w:r>
            <w:proofErr w:type="spellStart"/>
            <w:r>
              <w:rPr>
                <w:sz w:val="16"/>
                <w:szCs w:val="16"/>
                <w:lang w:eastAsia="zh-CN"/>
              </w:rPr>
              <w:t>scrambing</w:t>
            </w:r>
            <w:proofErr w:type="spellEnd"/>
            <w:r>
              <w:rPr>
                <w:sz w:val="16"/>
                <w:szCs w:val="16"/>
                <w:lang w:eastAsia="zh-CN"/>
              </w:rPr>
              <w:t xml:space="preserve"> sequence given by PSS and symmetrically mapped on consecutive subcarriers around DC subcarrier</w:t>
            </w:r>
            <w:r w:rsidR="00077ACD">
              <w:rPr>
                <w:sz w:val="16"/>
                <w:szCs w:val="16"/>
                <w:lang w:eastAsia="zh-CN"/>
              </w:rPr>
              <w:t>.</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r>
              <w:rPr>
                <w:sz w:val="16"/>
                <w:szCs w:val="16"/>
                <w:lang w:eastAsia="zh-CN"/>
              </w:rPr>
              <w:t>Huawei</w:t>
            </w:r>
          </w:p>
        </w:tc>
        <w:tc>
          <w:tcPr>
            <w:tcW w:w="540" w:type="dxa"/>
            <w:vAlign w:val="center"/>
          </w:tcPr>
          <w:p w:rsidR="00612436" w:rsidRDefault="00612436">
            <w:pPr>
              <w:spacing w:after="0"/>
              <w:jc w:val="center"/>
              <w:rPr>
                <w:sz w:val="16"/>
                <w:szCs w:val="16"/>
                <w:lang w:eastAsia="zh-CN"/>
              </w:rPr>
            </w:pPr>
            <w:r>
              <w:rPr>
                <w:sz w:val="16"/>
                <w:szCs w:val="16"/>
                <w:lang w:eastAsia="zh-CN"/>
              </w:rPr>
              <w:t>PSS</w:t>
            </w:r>
          </w:p>
        </w:tc>
        <w:tc>
          <w:tcPr>
            <w:tcW w:w="900" w:type="dxa"/>
            <w:vAlign w:val="center"/>
          </w:tcPr>
          <w:p w:rsidR="00612436" w:rsidRDefault="00612436">
            <w:pPr>
              <w:spacing w:after="0"/>
              <w:jc w:val="center"/>
              <w:rPr>
                <w:sz w:val="16"/>
                <w:szCs w:val="16"/>
                <w:lang w:eastAsia="zh-CN"/>
              </w:rPr>
            </w:pPr>
            <w:r>
              <w:rPr>
                <w:sz w:val="16"/>
                <w:szCs w:val="16"/>
                <w:lang w:eastAsia="zh-CN"/>
              </w:rPr>
              <w:t>3</w:t>
            </w:r>
          </w:p>
        </w:tc>
        <w:tc>
          <w:tcPr>
            <w:tcW w:w="1260" w:type="dxa"/>
            <w:vAlign w:val="center"/>
          </w:tcPr>
          <w:p w:rsidR="00612436" w:rsidRDefault="00612436" w:rsidP="00612436">
            <w:pPr>
              <w:spacing w:after="0"/>
              <w:jc w:val="center"/>
              <w:rPr>
                <w:sz w:val="16"/>
                <w:szCs w:val="16"/>
                <w:lang w:eastAsia="zh-CN"/>
              </w:rPr>
            </w:pPr>
            <w:r>
              <w:rPr>
                <w:sz w:val="16"/>
                <w:szCs w:val="16"/>
                <w:lang w:eastAsia="zh-CN"/>
              </w:rPr>
              <w:t>125</w:t>
            </w:r>
          </w:p>
        </w:tc>
        <w:tc>
          <w:tcPr>
            <w:tcW w:w="5850" w:type="dxa"/>
            <w:vAlign w:val="center"/>
          </w:tcPr>
          <w:p w:rsidR="00612436" w:rsidRDefault="00612436" w:rsidP="00CA2436">
            <w:pPr>
              <w:spacing w:after="0"/>
              <w:rPr>
                <w:sz w:val="16"/>
                <w:szCs w:val="16"/>
                <w:lang w:eastAsia="zh-CN"/>
              </w:rPr>
            </w:pPr>
            <w:r>
              <w:rPr>
                <w:sz w:val="16"/>
                <w:szCs w:val="16"/>
                <w:lang w:eastAsia="zh-CN"/>
              </w:rPr>
              <w:t xml:space="preserve">Length-63 ZC sequence </w:t>
            </w:r>
            <w:r w:rsidR="00CA2436">
              <w:rPr>
                <w:sz w:val="16"/>
                <w:szCs w:val="16"/>
                <w:lang w:eastAsia="zh-CN"/>
              </w:rPr>
              <w:t xml:space="preserve">with </w:t>
            </w:r>
            <w:r>
              <w:rPr>
                <w:sz w:val="16"/>
                <w:szCs w:val="16"/>
                <w:lang w:eastAsia="zh-CN"/>
              </w:rPr>
              <w:t>root</w:t>
            </w:r>
            <w:r w:rsidR="00A65F43">
              <w:rPr>
                <w:sz w:val="16"/>
                <w:szCs w:val="16"/>
                <w:lang w:eastAsia="zh-CN"/>
              </w:rPr>
              <w:t xml:space="preserve"> indice</w:t>
            </w:r>
            <w:r>
              <w:rPr>
                <w:sz w:val="16"/>
                <w:szCs w:val="16"/>
                <w:lang w:eastAsia="zh-CN"/>
              </w:rPr>
              <w:t>s 16, 22 and 47</w:t>
            </w:r>
            <w:r w:rsidR="00CA2436">
              <w:rPr>
                <w:sz w:val="16"/>
                <w:szCs w:val="16"/>
                <w:lang w:eastAsia="zh-CN"/>
              </w:rPr>
              <w:t xml:space="preserve"> and middle element punctured</w:t>
            </w:r>
            <w:r>
              <w:rPr>
                <w:sz w:val="16"/>
                <w:szCs w:val="16"/>
                <w:lang w:eastAsia="zh-CN"/>
              </w:rPr>
              <w:t xml:space="preserve">, </w:t>
            </w:r>
            <w:r w:rsidR="00CA2436">
              <w:rPr>
                <w:sz w:val="16"/>
                <w:szCs w:val="16"/>
                <w:lang w:eastAsia="zh-CN"/>
              </w:rPr>
              <w:t xml:space="preserve">symmetrically </w:t>
            </w:r>
            <w:r>
              <w:rPr>
                <w:sz w:val="16"/>
                <w:szCs w:val="16"/>
                <w:lang w:eastAsia="zh-CN"/>
              </w:rPr>
              <w:t>mapped on every even numbered subcarrier around DC subcarrier</w:t>
            </w:r>
            <w:r w:rsidR="000372C9">
              <w:rPr>
                <w:sz w:val="16"/>
                <w:szCs w:val="16"/>
                <w:lang w:eastAsia="zh-CN"/>
              </w:rPr>
              <w:t>.</w:t>
            </w:r>
            <w:r>
              <w:rPr>
                <w:sz w:val="16"/>
                <w:szCs w:val="16"/>
                <w:lang w:eastAsia="zh-CN"/>
              </w:rPr>
              <w:t xml:space="preserve"> </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Default="00612436">
            <w:pPr>
              <w:spacing w:after="0"/>
              <w:jc w:val="center"/>
              <w:rPr>
                <w:sz w:val="16"/>
                <w:szCs w:val="16"/>
                <w:lang w:eastAsia="zh-CN"/>
              </w:rPr>
            </w:pPr>
            <w:r>
              <w:rPr>
                <w:sz w:val="16"/>
                <w:szCs w:val="16"/>
                <w:lang w:eastAsia="zh-CN"/>
              </w:rPr>
              <w:t>SSS</w:t>
            </w:r>
          </w:p>
        </w:tc>
        <w:tc>
          <w:tcPr>
            <w:tcW w:w="900" w:type="dxa"/>
            <w:vAlign w:val="center"/>
          </w:tcPr>
          <w:p w:rsidR="00612436" w:rsidRDefault="00612436">
            <w:pPr>
              <w:spacing w:after="0"/>
              <w:jc w:val="center"/>
              <w:rPr>
                <w:sz w:val="16"/>
                <w:szCs w:val="16"/>
                <w:lang w:eastAsia="zh-CN"/>
              </w:rPr>
            </w:pPr>
            <w:r>
              <w:rPr>
                <w:sz w:val="16"/>
                <w:szCs w:val="16"/>
                <w:lang w:eastAsia="zh-CN"/>
              </w:rPr>
              <w:t>336</w:t>
            </w:r>
          </w:p>
        </w:tc>
        <w:tc>
          <w:tcPr>
            <w:tcW w:w="1260" w:type="dxa"/>
            <w:vAlign w:val="center"/>
          </w:tcPr>
          <w:p w:rsidR="00612436" w:rsidRDefault="00612436" w:rsidP="00612436">
            <w:pPr>
              <w:spacing w:after="0"/>
              <w:jc w:val="center"/>
              <w:rPr>
                <w:sz w:val="16"/>
                <w:szCs w:val="16"/>
                <w:lang w:eastAsia="zh-CN"/>
              </w:rPr>
            </w:pPr>
            <w:r>
              <w:rPr>
                <w:sz w:val="16"/>
                <w:szCs w:val="16"/>
                <w:lang w:eastAsia="zh-CN"/>
              </w:rPr>
              <w:t>127</w:t>
            </w:r>
          </w:p>
        </w:tc>
        <w:tc>
          <w:tcPr>
            <w:tcW w:w="5850" w:type="dxa"/>
            <w:vAlign w:val="center"/>
          </w:tcPr>
          <w:p w:rsidR="003E3DAA" w:rsidRDefault="00612436" w:rsidP="000372C9">
            <w:pPr>
              <w:spacing w:after="0"/>
              <w:rPr>
                <w:sz w:val="16"/>
                <w:szCs w:val="16"/>
                <w:lang w:eastAsia="zh-CN"/>
              </w:rPr>
            </w:pPr>
            <w:r>
              <w:rPr>
                <w:sz w:val="16"/>
                <w:szCs w:val="16"/>
                <w:lang w:eastAsia="zh-CN"/>
              </w:rPr>
              <w:t>Interleaved concatenation between two different cyclic shifts of a</w:t>
            </w:r>
            <w:r w:rsidR="007E4135">
              <w:rPr>
                <w:sz w:val="16"/>
                <w:szCs w:val="16"/>
                <w:lang w:eastAsia="zh-CN"/>
              </w:rPr>
              <w:t xml:space="preserve"> length-63</w:t>
            </w:r>
            <w:r>
              <w:rPr>
                <w:sz w:val="16"/>
                <w:szCs w:val="16"/>
                <w:lang w:eastAsia="zh-CN"/>
              </w:rPr>
              <w:t xml:space="preserve"> m-sequence, scrambled by the </w:t>
            </w:r>
            <w:proofErr w:type="spellStart"/>
            <w:r>
              <w:rPr>
                <w:sz w:val="16"/>
                <w:szCs w:val="16"/>
                <w:lang w:eastAsia="zh-CN"/>
              </w:rPr>
              <w:t>scrambing</w:t>
            </w:r>
            <w:proofErr w:type="spellEnd"/>
            <w:r>
              <w:rPr>
                <w:sz w:val="16"/>
                <w:szCs w:val="16"/>
                <w:lang w:eastAsia="zh-CN"/>
              </w:rPr>
              <w:t xml:space="preserve"> sequence given by PSS and mapped on consecutive subcarriers around DC </w:t>
            </w:r>
            <w:r w:rsidR="000372C9">
              <w:rPr>
                <w:sz w:val="16"/>
                <w:szCs w:val="16"/>
                <w:lang w:eastAsia="zh-CN"/>
              </w:rPr>
              <w:t>subcarrier.</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r w:rsidRPr="005771F0">
              <w:rPr>
                <w:sz w:val="16"/>
                <w:szCs w:val="16"/>
                <w:lang w:eastAsia="zh-CN"/>
              </w:rPr>
              <w:t>Ericsson</w:t>
            </w:r>
            <w:r w:rsidR="00333350">
              <w:rPr>
                <w:sz w:val="16"/>
                <w:szCs w:val="16"/>
                <w:lang w:eastAsia="zh-CN"/>
              </w:rPr>
              <w:t>*</w:t>
            </w:r>
          </w:p>
        </w:tc>
        <w:tc>
          <w:tcPr>
            <w:tcW w:w="540" w:type="dxa"/>
            <w:vAlign w:val="center"/>
          </w:tcPr>
          <w:p w:rsidR="00612436" w:rsidRDefault="00612436">
            <w:pPr>
              <w:spacing w:after="0"/>
              <w:jc w:val="center"/>
              <w:rPr>
                <w:sz w:val="16"/>
                <w:szCs w:val="16"/>
                <w:lang w:eastAsia="zh-CN"/>
              </w:rPr>
            </w:pPr>
            <w:r w:rsidRPr="005771F0">
              <w:rPr>
                <w:sz w:val="16"/>
                <w:szCs w:val="16"/>
                <w:lang w:eastAsia="zh-CN"/>
              </w:rPr>
              <w:t>PSS</w:t>
            </w:r>
          </w:p>
        </w:tc>
        <w:tc>
          <w:tcPr>
            <w:tcW w:w="900" w:type="dxa"/>
            <w:vAlign w:val="center"/>
          </w:tcPr>
          <w:p w:rsidR="00612436" w:rsidRDefault="00612436">
            <w:pPr>
              <w:spacing w:after="0"/>
              <w:jc w:val="center"/>
              <w:rPr>
                <w:sz w:val="16"/>
                <w:szCs w:val="16"/>
                <w:lang w:eastAsia="zh-CN"/>
              </w:rPr>
            </w:pPr>
            <w:r w:rsidRPr="005771F0">
              <w:rPr>
                <w:sz w:val="16"/>
                <w:szCs w:val="16"/>
                <w:lang w:eastAsia="zh-CN"/>
              </w:rPr>
              <w:t>1</w:t>
            </w:r>
          </w:p>
        </w:tc>
        <w:tc>
          <w:tcPr>
            <w:tcW w:w="1260" w:type="dxa"/>
            <w:vAlign w:val="center"/>
          </w:tcPr>
          <w:p w:rsidR="00612436" w:rsidRDefault="00D007EF" w:rsidP="00612436">
            <w:pPr>
              <w:spacing w:after="0"/>
              <w:jc w:val="center"/>
              <w:rPr>
                <w:sz w:val="16"/>
                <w:szCs w:val="16"/>
                <w:lang w:eastAsia="zh-CN"/>
              </w:rPr>
            </w:pPr>
            <w:r>
              <w:rPr>
                <w:sz w:val="16"/>
                <w:szCs w:val="16"/>
                <w:lang w:eastAsia="zh-CN"/>
              </w:rPr>
              <w:t>126</w:t>
            </w:r>
          </w:p>
        </w:tc>
        <w:tc>
          <w:tcPr>
            <w:tcW w:w="5850" w:type="dxa"/>
            <w:vAlign w:val="center"/>
          </w:tcPr>
          <w:p w:rsidR="00612436" w:rsidRDefault="00612436">
            <w:pPr>
              <w:spacing w:after="0"/>
              <w:rPr>
                <w:sz w:val="16"/>
                <w:szCs w:val="16"/>
                <w:lang w:eastAsia="zh-CN"/>
              </w:rPr>
            </w:pPr>
            <w:r>
              <w:rPr>
                <w:sz w:val="16"/>
                <w:szCs w:val="16"/>
                <w:lang w:eastAsia="zh-CN"/>
              </w:rPr>
              <w:t xml:space="preserve">Interleaved concatenation between a length-63 ZC sequence of root </w:t>
            </w:r>
            <w:r w:rsidR="00A65F43">
              <w:rPr>
                <w:sz w:val="16"/>
                <w:szCs w:val="16"/>
                <w:lang w:eastAsia="zh-CN"/>
              </w:rPr>
              <w:t xml:space="preserve">index </w:t>
            </w:r>
            <w:r>
              <w:rPr>
                <w:sz w:val="16"/>
                <w:szCs w:val="16"/>
                <w:lang w:eastAsia="zh-CN"/>
              </w:rPr>
              <w:t xml:space="preserve">29 with the minus version of itself, mapped on </w:t>
            </w:r>
            <w:r w:rsidRPr="006F7E81">
              <w:rPr>
                <w:sz w:val="16"/>
                <w:szCs w:val="16"/>
                <w:lang w:eastAsia="zh-CN"/>
              </w:rPr>
              <w:t>consecutive subcarriers without DC puncturing</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Default="00612436">
            <w:pPr>
              <w:spacing w:after="0"/>
              <w:jc w:val="center"/>
              <w:rPr>
                <w:sz w:val="16"/>
                <w:szCs w:val="16"/>
                <w:lang w:eastAsia="zh-CN"/>
              </w:rPr>
            </w:pPr>
            <w:r w:rsidRPr="005771F0">
              <w:rPr>
                <w:sz w:val="16"/>
                <w:szCs w:val="16"/>
                <w:lang w:eastAsia="zh-CN"/>
              </w:rPr>
              <w:t>SSS</w:t>
            </w:r>
          </w:p>
        </w:tc>
        <w:tc>
          <w:tcPr>
            <w:tcW w:w="900" w:type="dxa"/>
            <w:vAlign w:val="center"/>
          </w:tcPr>
          <w:p w:rsidR="00612436" w:rsidRDefault="00612436">
            <w:pPr>
              <w:spacing w:after="0"/>
              <w:jc w:val="center"/>
              <w:rPr>
                <w:sz w:val="16"/>
                <w:szCs w:val="16"/>
                <w:lang w:eastAsia="zh-CN"/>
              </w:rPr>
            </w:pPr>
            <w:r>
              <w:rPr>
                <w:sz w:val="16"/>
                <w:szCs w:val="16"/>
                <w:lang w:eastAsia="zh-CN"/>
              </w:rPr>
              <w:t>1000</w:t>
            </w:r>
          </w:p>
        </w:tc>
        <w:tc>
          <w:tcPr>
            <w:tcW w:w="1260" w:type="dxa"/>
            <w:vAlign w:val="center"/>
          </w:tcPr>
          <w:p w:rsidR="00612436" w:rsidRDefault="00385325" w:rsidP="00612436">
            <w:pPr>
              <w:spacing w:after="0"/>
              <w:jc w:val="center"/>
              <w:rPr>
                <w:sz w:val="16"/>
                <w:szCs w:val="16"/>
                <w:lang w:eastAsia="zh-CN"/>
              </w:rPr>
            </w:pPr>
            <w:r>
              <w:rPr>
                <w:sz w:val="16"/>
                <w:szCs w:val="16"/>
                <w:lang w:eastAsia="zh-CN"/>
              </w:rPr>
              <w:t>126</w:t>
            </w:r>
          </w:p>
        </w:tc>
        <w:tc>
          <w:tcPr>
            <w:tcW w:w="5850" w:type="dxa"/>
            <w:vAlign w:val="center"/>
          </w:tcPr>
          <w:p w:rsidR="00612436" w:rsidRDefault="00612436">
            <w:pPr>
              <w:spacing w:after="0"/>
              <w:rPr>
                <w:sz w:val="16"/>
                <w:szCs w:val="16"/>
                <w:lang w:eastAsia="zh-CN"/>
              </w:rPr>
            </w:pPr>
            <w:r>
              <w:rPr>
                <w:sz w:val="16"/>
                <w:szCs w:val="16"/>
                <w:lang w:eastAsia="zh-CN"/>
              </w:rPr>
              <w:t xml:space="preserve">Interleaved concatenation between two different cyclic shifts of a length-63 m-sequence with generator polynomial </w:t>
            </w:r>
            <w:r w:rsidRPr="005771F0">
              <w:rPr>
                <w:i/>
                <w:sz w:val="16"/>
                <w:szCs w:val="16"/>
                <w:lang w:eastAsia="zh-CN"/>
              </w:rPr>
              <w:t>x</w:t>
            </w:r>
            <w:r w:rsidRPr="005771F0">
              <w:rPr>
                <w:sz w:val="16"/>
                <w:szCs w:val="16"/>
                <w:vertAlign w:val="superscript"/>
                <w:lang w:eastAsia="zh-CN"/>
              </w:rPr>
              <w:t>6</w:t>
            </w:r>
            <w:r>
              <w:rPr>
                <w:sz w:val="16"/>
                <w:szCs w:val="16"/>
                <w:lang w:eastAsia="zh-CN"/>
              </w:rPr>
              <w:t xml:space="preserve"> + </w:t>
            </w:r>
            <w:r w:rsidRPr="005771F0">
              <w:rPr>
                <w:i/>
                <w:sz w:val="16"/>
                <w:szCs w:val="16"/>
                <w:lang w:eastAsia="zh-CN"/>
              </w:rPr>
              <w:t>x</w:t>
            </w:r>
            <w:r>
              <w:rPr>
                <w:sz w:val="16"/>
                <w:szCs w:val="16"/>
                <w:lang w:eastAsia="zh-CN"/>
              </w:rPr>
              <w:t xml:space="preserve"> + 1</w:t>
            </w:r>
            <w:r w:rsidR="00385325">
              <w:rPr>
                <w:sz w:val="16"/>
                <w:szCs w:val="16"/>
                <w:lang w:eastAsia="zh-CN"/>
              </w:rPr>
              <w:t>, mapped on consecutive subcarriers without DC puncturing</w:t>
            </w:r>
            <w:r>
              <w:rPr>
                <w:sz w:val="16"/>
                <w:szCs w:val="16"/>
                <w:lang w:eastAsia="zh-CN"/>
              </w:rPr>
              <w:t xml:space="preserve">. </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r w:rsidRPr="005771F0">
              <w:rPr>
                <w:sz w:val="16"/>
                <w:szCs w:val="16"/>
                <w:lang w:eastAsia="zh-CN"/>
              </w:rPr>
              <w:t>ZTE</w:t>
            </w:r>
            <w:r w:rsidR="00BE351D">
              <w:rPr>
                <w:sz w:val="16"/>
                <w:szCs w:val="16"/>
                <w:lang w:eastAsia="zh-CN"/>
              </w:rPr>
              <w:t>*</w:t>
            </w:r>
          </w:p>
        </w:tc>
        <w:tc>
          <w:tcPr>
            <w:tcW w:w="540" w:type="dxa"/>
            <w:vAlign w:val="center"/>
          </w:tcPr>
          <w:p w:rsidR="00612436" w:rsidRDefault="00612436">
            <w:pPr>
              <w:spacing w:after="0"/>
              <w:jc w:val="center"/>
              <w:rPr>
                <w:sz w:val="16"/>
                <w:szCs w:val="16"/>
                <w:lang w:eastAsia="zh-CN"/>
              </w:rPr>
            </w:pPr>
            <w:r w:rsidRPr="005771F0">
              <w:rPr>
                <w:sz w:val="16"/>
                <w:szCs w:val="16"/>
                <w:lang w:eastAsia="zh-CN"/>
              </w:rPr>
              <w:t>PSS</w:t>
            </w:r>
          </w:p>
        </w:tc>
        <w:tc>
          <w:tcPr>
            <w:tcW w:w="900" w:type="dxa"/>
            <w:vAlign w:val="center"/>
          </w:tcPr>
          <w:p w:rsidR="00612436" w:rsidRDefault="00612436">
            <w:pPr>
              <w:spacing w:after="0"/>
              <w:jc w:val="center"/>
              <w:rPr>
                <w:sz w:val="16"/>
                <w:szCs w:val="16"/>
                <w:lang w:eastAsia="zh-CN"/>
              </w:rPr>
            </w:pPr>
            <w:r w:rsidRPr="005771F0">
              <w:rPr>
                <w:sz w:val="16"/>
                <w:szCs w:val="16"/>
                <w:lang w:eastAsia="zh-CN"/>
              </w:rPr>
              <w:t>3</w:t>
            </w:r>
          </w:p>
        </w:tc>
        <w:tc>
          <w:tcPr>
            <w:tcW w:w="1260" w:type="dxa"/>
            <w:vAlign w:val="center"/>
          </w:tcPr>
          <w:p w:rsidR="00612436" w:rsidRDefault="00D007EF" w:rsidP="00612436">
            <w:pPr>
              <w:spacing w:after="0"/>
              <w:jc w:val="center"/>
              <w:rPr>
                <w:sz w:val="16"/>
                <w:szCs w:val="16"/>
                <w:lang w:eastAsia="zh-CN"/>
              </w:rPr>
            </w:pPr>
            <w:r>
              <w:rPr>
                <w:sz w:val="16"/>
                <w:szCs w:val="16"/>
                <w:lang w:eastAsia="zh-CN"/>
              </w:rPr>
              <w:t>126</w:t>
            </w:r>
          </w:p>
        </w:tc>
        <w:tc>
          <w:tcPr>
            <w:tcW w:w="5850" w:type="dxa"/>
            <w:vAlign w:val="center"/>
          </w:tcPr>
          <w:p w:rsidR="00612436" w:rsidRDefault="00612436" w:rsidP="00F50C8A">
            <w:pPr>
              <w:spacing w:after="0"/>
              <w:rPr>
                <w:sz w:val="16"/>
                <w:szCs w:val="16"/>
                <w:lang w:eastAsia="zh-CN"/>
              </w:rPr>
            </w:pPr>
            <w:r>
              <w:rPr>
                <w:sz w:val="16"/>
                <w:szCs w:val="16"/>
                <w:lang w:eastAsia="zh-CN"/>
              </w:rPr>
              <w:t xml:space="preserve">Length-127 ZC sequences with root indices 57, 61, 66 and middle element punctured, mapped on </w:t>
            </w:r>
            <w:r w:rsidRPr="006F7E81">
              <w:rPr>
                <w:sz w:val="16"/>
                <w:szCs w:val="16"/>
                <w:lang w:eastAsia="zh-CN"/>
              </w:rPr>
              <w:t xml:space="preserve">consecutive </w:t>
            </w:r>
            <w:r>
              <w:rPr>
                <w:sz w:val="16"/>
                <w:szCs w:val="16"/>
                <w:lang w:eastAsia="zh-CN"/>
              </w:rPr>
              <w:t>subcarriers without DC puncturing</w:t>
            </w:r>
            <w:r w:rsidR="000372C9">
              <w:rPr>
                <w:sz w:val="16"/>
                <w:szCs w:val="16"/>
                <w:lang w:eastAsia="zh-CN"/>
              </w:rPr>
              <w:t>.</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Default="00612436">
            <w:pPr>
              <w:spacing w:after="0"/>
              <w:jc w:val="center"/>
              <w:rPr>
                <w:sz w:val="16"/>
                <w:szCs w:val="16"/>
                <w:lang w:eastAsia="zh-CN"/>
              </w:rPr>
            </w:pPr>
            <w:r w:rsidRPr="005771F0">
              <w:rPr>
                <w:sz w:val="16"/>
                <w:szCs w:val="16"/>
                <w:lang w:eastAsia="zh-CN"/>
              </w:rPr>
              <w:t>SSS</w:t>
            </w:r>
          </w:p>
        </w:tc>
        <w:tc>
          <w:tcPr>
            <w:tcW w:w="900" w:type="dxa"/>
            <w:vAlign w:val="center"/>
          </w:tcPr>
          <w:p w:rsidR="00612436" w:rsidRDefault="00612436">
            <w:pPr>
              <w:spacing w:after="0"/>
              <w:jc w:val="center"/>
              <w:rPr>
                <w:sz w:val="16"/>
                <w:szCs w:val="16"/>
                <w:lang w:eastAsia="zh-CN"/>
              </w:rPr>
            </w:pPr>
            <w:r>
              <w:rPr>
                <w:sz w:val="16"/>
                <w:szCs w:val="16"/>
                <w:lang w:eastAsia="zh-CN"/>
              </w:rPr>
              <w:t>336</w:t>
            </w:r>
          </w:p>
        </w:tc>
        <w:tc>
          <w:tcPr>
            <w:tcW w:w="1260" w:type="dxa"/>
            <w:vAlign w:val="center"/>
          </w:tcPr>
          <w:p w:rsidR="00612436" w:rsidRDefault="002815E4" w:rsidP="00612436">
            <w:pPr>
              <w:spacing w:after="0"/>
              <w:jc w:val="center"/>
              <w:rPr>
                <w:sz w:val="16"/>
                <w:szCs w:val="16"/>
                <w:lang w:eastAsia="zh-CN"/>
              </w:rPr>
            </w:pPr>
            <w:r>
              <w:rPr>
                <w:sz w:val="16"/>
                <w:szCs w:val="16"/>
                <w:lang w:eastAsia="zh-CN"/>
              </w:rPr>
              <w:t>126</w:t>
            </w:r>
          </w:p>
        </w:tc>
        <w:tc>
          <w:tcPr>
            <w:tcW w:w="5850" w:type="dxa"/>
            <w:vAlign w:val="center"/>
          </w:tcPr>
          <w:p w:rsidR="003E3DAA" w:rsidRDefault="00612436">
            <w:pPr>
              <w:spacing w:after="0"/>
              <w:rPr>
                <w:sz w:val="16"/>
                <w:szCs w:val="16"/>
                <w:lang w:eastAsia="zh-CN"/>
              </w:rPr>
            </w:pPr>
            <w:r>
              <w:rPr>
                <w:sz w:val="16"/>
                <w:szCs w:val="16"/>
                <w:lang w:eastAsia="zh-CN"/>
              </w:rPr>
              <w:t xml:space="preserve">Interleaved concatenation between two different cyclic shifts of </w:t>
            </w:r>
            <w:r w:rsidR="002815E4">
              <w:rPr>
                <w:sz w:val="16"/>
                <w:szCs w:val="16"/>
                <w:lang w:eastAsia="zh-CN"/>
              </w:rPr>
              <w:t xml:space="preserve">a length-63 </w:t>
            </w:r>
            <w:r>
              <w:rPr>
                <w:sz w:val="16"/>
                <w:szCs w:val="16"/>
                <w:lang w:eastAsia="zh-CN"/>
              </w:rPr>
              <w:t xml:space="preserve">m-sequence, scrambled by the </w:t>
            </w:r>
            <w:proofErr w:type="spellStart"/>
            <w:r>
              <w:rPr>
                <w:sz w:val="16"/>
                <w:szCs w:val="16"/>
                <w:lang w:eastAsia="zh-CN"/>
              </w:rPr>
              <w:t>scrambing</w:t>
            </w:r>
            <w:proofErr w:type="spellEnd"/>
            <w:r>
              <w:rPr>
                <w:sz w:val="16"/>
                <w:szCs w:val="16"/>
                <w:lang w:eastAsia="zh-CN"/>
              </w:rPr>
              <w:t xml:space="preserve"> sequence given by PSS and mapped on consecutive subcarriers without DC puncturing</w:t>
            </w:r>
            <w:r w:rsidR="000372C9">
              <w:rPr>
                <w:sz w:val="16"/>
                <w:szCs w:val="16"/>
                <w:lang w:eastAsia="zh-CN"/>
              </w:rPr>
              <w:t>.</w:t>
            </w:r>
            <w:r>
              <w:rPr>
                <w:sz w:val="16"/>
                <w:szCs w:val="16"/>
                <w:lang w:eastAsia="zh-CN"/>
              </w:rPr>
              <w:t xml:space="preserve"> </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proofErr w:type="spellStart"/>
            <w:r>
              <w:rPr>
                <w:sz w:val="16"/>
                <w:szCs w:val="16"/>
                <w:lang w:eastAsia="zh-CN"/>
              </w:rPr>
              <w:t>MediaTek</w:t>
            </w:r>
            <w:proofErr w:type="spellEnd"/>
            <w:r w:rsidR="00461232">
              <w:rPr>
                <w:sz w:val="16"/>
                <w:szCs w:val="16"/>
                <w:lang w:eastAsia="zh-CN"/>
              </w:rPr>
              <w:t>*</w:t>
            </w:r>
          </w:p>
        </w:tc>
        <w:tc>
          <w:tcPr>
            <w:tcW w:w="540" w:type="dxa"/>
            <w:vAlign w:val="center"/>
          </w:tcPr>
          <w:p w:rsidR="00612436" w:rsidRPr="005771F0" w:rsidRDefault="00612436">
            <w:pPr>
              <w:spacing w:after="0"/>
              <w:jc w:val="center"/>
              <w:rPr>
                <w:sz w:val="16"/>
                <w:szCs w:val="16"/>
                <w:lang w:eastAsia="zh-CN"/>
              </w:rPr>
            </w:pPr>
            <w:r>
              <w:rPr>
                <w:sz w:val="16"/>
                <w:szCs w:val="16"/>
                <w:lang w:eastAsia="zh-CN"/>
              </w:rPr>
              <w:t>PSS</w:t>
            </w:r>
          </w:p>
        </w:tc>
        <w:tc>
          <w:tcPr>
            <w:tcW w:w="900" w:type="dxa"/>
            <w:vAlign w:val="center"/>
          </w:tcPr>
          <w:p w:rsidR="00612436" w:rsidRDefault="00612436">
            <w:pPr>
              <w:spacing w:after="0"/>
              <w:jc w:val="center"/>
              <w:rPr>
                <w:sz w:val="16"/>
                <w:szCs w:val="16"/>
                <w:lang w:eastAsia="zh-CN"/>
              </w:rPr>
            </w:pPr>
            <w:r>
              <w:rPr>
                <w:sz w:val="16"/>
                <w:szCs w:val="16"/>
                <w:lang w:eastAsia="zh-CN"/>
              </w:rPr>
              <w:t>1</w:t>
            </w:r>
          </w:p>
        </w:tc>
        <w:tc>
          <w:tcPr>
            <w:tcW w:w="1260" w:type="dxa"/>
            <w:vAlign w:val="center"/>
          </w:tcPr>
          <w:p w:rsidR="00612436" w:rsidRDefault="00D007EF" w:rsidP="00612436">
            <w:pPr>
              <w:spacing w:after="0"/>
              <w:jc w:val="center"/>
              <w:rPr>
                <w:sz w:val="16"/>
                <w:szCs w:val="16"/>
                <w:lang w:eastAsia="zh-CN"/>
              </w:rPr>
            </w:pPr>
            <w:r>
              <w:rPr>
                <w:sz w:val="16"/>
                <w:szCs w:val="16"/>
                <w:lang w:eastAsia="zh-CN"/>
              </w:rPr>
              <w:t>256</w:t>
            </w:r>
          </w:p>
        </w:tc>
        <w:tc>
          <w:tcPr>
            <w:tcW w:w="5850" w:type="dxa"/>
            <w:vAlign w:val="center"/>
          </w:tcPr>
          <w:p w:rsidR="00A76E97" w:rsidRDefault="004D3FFE">
            <w:pPr>
              <w:spacing w:after="0"/>
              <w:rPr>
                <w:sz w:val="16"/>
                <w:szCs w:val="16"/>
                <w:lang w:eastAsia="zh-CN"/>
              </w:rPr>
            </w:pPr>
            <w:r>
              <w:rPr>
                <w:sz w:val="16"/>
                <w:szCs w:val="16"/>
                <w:lang w:eastAsia="zh-CN"/>
              </w:rPr>
              <w:t>FFT of a l</w:t>
            </w:r>
            <w:r w:rsidR="00612436">
              <w:rPr>
                <w:sz w:val="16"/>
                <w:szCs w:val="16"/>
                <w:lang w:eastAsia="zh-CN"/>
              </w:rPr>
              <w:t>ength-256 Costas sequence, mapped on consecutive subcarriers without DC puncturing</w:t>
            </w:r>
            <w:r w:rsidR="000372C9">
              <w:rPr>
                <w:sz w:val="16"/>
                <w:szCs w:val="16"/>
                <w:lang w:eastAsia="zh-CN"/>
              </w:rPr>
              <w:t>.</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Pr="005771F0" w:rsidRDefault="00612436">
            <w:pPr>
              <w:spacing w:after="0"/>
              <w:jc w:val="center"/>
              <w:rPr>
                <w:sz w:val="16"/>
                <w:szCs w:val="16"/>
                <w:lang w:eastAsia="zh-CN"/>
              </w:rPr>
            </w:pPr>
            <w:r>
              <w:rPr>
                <w:sz w:val="16"/>
                <w:szCs w:val="16"/>
                <w:lang w:eastAsia="zh-CN"/>
              </w:rPr>
              <w:t>SSS</w:t>
            </w:r>
          </w:p>
        </w:tc>
        <w:tc>
          <w:tcPr>
            <w:tcW w:w="900" w:type="dxa"/>
            <w:vAlign w:val="center"/>
          </w:tcPr>
          <w:p w:rsidR="00612436" w:rsidRDefault="00612436">
            <w:pPr>
              <w:spacing w:after="0"/>
              <w:jc w:val="center"/>
              <w:rPr>
                <w:sz w:val="16"/>
                <w:szCs w:val="16"/>
                <w:lang w:eastAsia="zh-CN"/>
              </w:rPr>
            </w:pPr>
            <w:r>
              <w:rPr>
                <w:sz w:val="16"/>
                <w:szCs w:val="16"/>
                <w:lang w:eastAsia="zh-CN"/>
              </w:rPr>
              <w:t>1016</w:t>
            </w:r>
          </w:p>
        </w:tc>
        <w:tc>
          <w:tcPr>
            <w:tcW w:w="1260" w:type="dxa"/>
            <w:vAlign w:val="center"/>
          </w:tcPr>
          <w:p w:rsidR="00612436" w:rsidRDefault="002815E4" w:rsidP="00612436">
            <w:pPr>
              <w:spacing w:after="0"/>
              <w:jc w:val="center"/>
              <w:rPr>
                <w:sz w:val="16"/>
                <w:szCs w:val="16"/>
                <w:lang w:eastAsia="zh-CN"/>
              </w:rPr>
            </w:pPr>
            <w:r>
              <w:rPr>
                <w:sz w:val="16"/>
                <w:szCs w:val="16"/>
                <w:lang w:eastAsia="zh-CN"/>
              </w:rPr>
              <w:t>255</w:t>
            </w:r>
          </w:p>
        </w:tc>
        <w:tc>
          <w:tcPr>
            <w:tcW w:w="5850" w:type="dxa"/>
            <w:vAlign w:val="center"/>
          </w:tcPr>
          <w:p w:rsidR="00612436" w:rsidRDefault="00612436">
            <w:pPr>
              <w:spacing w:after="0"/>
              <w:rPr>
                <w:sz w:val="16"/>
                <w:szCs w:val="16"/>
                <w:lang w:eastAsia="zh-CN"/>
              </w:rPr>
            </w:pPr>
            <w:r>
              <w:rPr>
                <w:sz w:val="16"/>
                <w:szCs w:val="16"/>
                <w:lang w:eastAsia="zh-CN"/>
              </w:rPr>
              <w:t>Different cyclic shifts of 8 length-255 sequences obtained by FFT of 8 QPSK sequences of the same length, mapped on consecutive subcarriers without DC puncturing</w:t>
            </w:r>
            <w:r w:rsidR="000372C9">
              <w:rPr>
                <w:sz w:val="16"/>
                <w:szCs w:val="16"/>
                <w:lang w:eastAsia="zh-CN"/>
              </w:rPr>
              <w:t>.</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r w:rsidRPr="005771F0">
              <w:rPr>
                <w:sz w:val="16"/>
                <w:szCs w:val="16"/>
                <w:lang w:eastAsia="zh-CN"/>
              </w:rPr>
              <w:t>Samsung</w:t>
            </w:r>
          </w:p>
        </w:tc>
        <w:tc>
          <w:tcPr>
            <w:tcW w:w="540" w:type="dxa"/>
            <w:vAlign w:val="center"/>
          </w:tcPr>
          <w:p w:rsidR="00612436" w:rsidRDefault="00612436">
            <w:pPr>
              <w:spacing w:after="0"/>
              <w:jc w:val="center"/>
              <w:rPr>
                <w:sz w:val="16"/>
                <w:szCs w:val="16"/>
                <w:lang w:eastAsia="zh-CN"/>
              </w:rPr>
            </w:pPr>
            <w:r w:rsidRPr="005771F0">
              <w:rPr>
                <w:sz w:val="16"/>
                <w:szCs w:val="16"/>
                <w:lang w:eastAsia="zh-CN"/>
              </w:rPr>
              <w:t>PSS</w:t>
            </w:r>
          </w:p>
        </w:tc>
        <w:tc>
          <w:tcPr>
            <w:tcW w:w="900" w:type="dxa"/>
            <w:vAlign w:val="center"/>
          </w:tcPr>
          <w:p w:rsidR="00612436" w:rsidRDefault="00612436">
            <w:pPr>
              <w:spacing w:after="0"/>
              <w:jc w:val="center"/>
              <w:rPr>
                <w:sz w:val="16"/>
                <w:szCs w:val="16"/>
                <w:lang w:eastAsia="zh-CN"/>
              </w:rPr>
            </w:pPr>
            <w:r w:rsidRPr="005771F0">
              <w:rPr>
                <w:sz w:val="16"/>
                <w:szCs w:val="16"/>
                <w:lang w:eastAsia="zh-CN"/>
              </w:rPr>
              <w:t>1</w:t>
            </w:r>
          </w:p>
        </w:tc>
        <w:tc>
          <w:tcPr>
            <w:tcW w:w="1260" w:type="dxa"/>
            <w:vAlign w:val="center"/>
          </w:tcPr>
          <w:p w:rsidR="00612436" w:rsidRDefault="00D007EF" w:rsidP="00612436">
            <w:pPr>
              <w:spacing w:after="0"/>
              <w:jc w:val="center"/>
              <w:rPr>
                <w:sz w:val="16"/>
                <w:szCs w:val="16"/>
                <w:lang w:eastAsia="zh-CN"/>
              </w:rPr>
            </w:pPr>
            <w:r>
              <w:rPr>
                <w:sz w:val="16"/>
                <w:szCs w:val="16"/>
                <w:lang w:eastAsia="zh-CN"/>
              </w:rPr>
              <w:t>255</w:t>
            </w:r>
          </w:p>
        </w:tc>
        <w:tc>
          <w:tcPr>
            <w:tcW w:w="5850" w:type="dxa"/>
            <w:vAlign w:val="center"/>
          </w:tcPr>
          <w:p w:rsidR="00612436" w:rsidRDefault="00612436" w:rsidP="00FF4300">
            <w:pPr>
              <w:spacing w:after="0"/>
              <w:rPr>
                <w:sz w:val="16"/>
                <w:szCs w:val="16"/>
                <w:lang w:eastAsia="zh-CN"/>
              </w:rPr>
            </w:pPr>
            <w:r>
              <w:rPr>
                <w:sz w:val="16"/>
                <w:szCs w:val="16"/>
                <w:lang w:eastAsia="zh-CN"/>
              </w:rPr>
              <w:t>Length-255 ZC sequence with root index 116</w:t>
            </w:r>
            <w:r w:rsidR="00FF4300">
              <w:rPr>
                <w:sz w:val="16"/>
                <w:szCs w:val="16"/>
                <w:lang w:eastAsia="zh-CN"/>
              </w:rPr>
              <w:t xml:space="preserve"> and middle element punctured</w:t>
            </w:r>
            <w:r>
              <w:rPr>
                <w:sz w:val="16"/>
                <w:szCs w:val="16"/>
                <w:lang w:eastAsia="zh-CN"/>
              </w:rPr>
              <w:t xml:space="preserve">, mapped </w:t>
            </w:r>
            <w:r w:rsidR="00FF4300">
              <w:rPr>
                <w:sz w:val="16"/>
                <w:szCs w:val="16"/>
                <w:lang w:eastAsia="zh-CN"/>
              </w:rPr>
              <w:t xml:space="preserve">on </w:t>
            </w:r>
            <w:r w:rsidR="00FF4300" w:rsidRPr="006F7E81">
              <w:rPr>
                <w:sz w:val="16"/>
                <w:szCs w:val="16"/>
                <w:lang w:eastAsia="zh-CN"/>
              </w:rPr>
              <w:t>consecutive</w:t>
            </w:r>
            <w:r w:rsidR="00FF4300">
              <w:rPr>
                <w:sz w:val="16"/>
                <w:szCs w:val="16"/>
                <w:lang w:eastAsia="zh-CN"/>
              </w:rPr>
              <w:t xml:space="preserve"> subcarriers </w:t>
            </w:r>
            <w:r>
              <w:rPr>
                <w:sz w:val="16"/>
                <w:szCs w:val="16"/>
                <w:lang w:eastAsia="zh-CN"/>
              </w:rPr>
              <w:t>around DC subcarrier</w:t>
            </w:r>
            <w:r w:rsidR="000372C9">
              <w:rPr>
                <w:sz w:val="16"/>
                <w:szCs w:val="16"/>
                <w:lang w:eastAsia="zh-CN"/>
              </w:rPr>
              <w:t>.</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Default="00612436">
            <w:pPr>
              <w:spacing w:after="0"/>
              <w:jc w:val="center"/>
              <w:rPr>
                <w:sz w:val="16"/>
                <w:szCs w:val="16"/>
                <w:lang w:eastAsia="zh-CN"/>
              </w:rPr>
            </w:pPr>
            <w:r w:rsidRPr="005771F0">
              <w:rPr>
                <w:sz w:val="16"/>
                <w:szCs w:val="16"/>
                <w:lang w:eastAsia="zh-CN"/>
              </w:rPr>
              <w:t>SSS</w:t>
            </w:r>
          </w:p>
        </w:tc>
        <w:tc>
          <w:tcPr>
            <w:tcW w:w="900" w:type="dxa"/>
            <w:vAlign w:val="center"/>
          </w:tcPr>
          <w:p w:rsidR="00612436" w:rsidRDefault="00612436">
            <w:pPr>
              <w:spacing w:after="0"/>
              <w:jc w:val="center"/>
              <w:rPr>
                <w:sz w:val="16"/>
                <w:szCs w:val="16"/>
                <w:lang w:eastAsia="zh-CN"/>
              </w:rPr>
            </w:pPr>
            <w:r>
              <w:rPr>
                <w:sz w:val="16"/>
                <w:szCs w:val="16"/>
                <w:lang w:eastAsia="zh-CN"/>
              </w:rPr>
              <w:t>1000</w:t>
            </w:r>
          </w:p>
        </w:tc>
        <w:tc>
          <w:tcPr>
            <w:tcW w:w="1260" w:type="dxa"/>
            <w:vAlign w:val="center"/>
          </w:tcPr>
          <w:p w:rsidR="00612436" w:rsidRDefault="002815E4" w:rsidP="00612436">
            <w:pPr>
              <w:spacing w:after="0"/>
              <w:jc w:val="center"/>
              <w:rPr>
                <w:sz w:val="16"/>
                <w:szCs w:val="16"/>
                <w:lang w:eastAsia="zh-CN"/>
              </w:rPr>
            </w:pPr>
            <w:r>
              <w:rPr>
                <w:sz w:val="16"/>
                <w:szCs w:val="16"/>
                <w:lang w:eastAsia="zh-CN"/>
              </w:rPr>
              <w:t>255</w:t>
            </w:r>
          </w:p>
        </w:tc>
        <w:tc>
          <w:tcPr>
            <w:tcW w:w="5850" w:type="dxa"/>
            <w:vAlign w:val="center"/>
          </w:tcPr>
          <w:p w:rsidR="00612436" w:rsidRDefault="00612436" w:rsidP="000372C9">
            <w:pPr>
              <w:spacing w:after="0"/>
              <w:rPr>
                <w:sz w:val="16"/>
                <w:szCs w:val="16"/>
                <w:lang w:eastAsia="zh-CN"/>
              </w:rPr>
            </w:pPr>
            <w:r>
              <w:rPr>
                <w:sz w:val="16"/>
                <w:szCs w:val="16"/>
                <w:lang w:eastAsia="zh-CN"/>
              </w:rPr>
              <w:t>Cyclic shifts of four</w:t>
            </w:r>
            <w:r w:rsidR="002815E4">
              <w:rPr>
                <w:sz w:val="16"/>
                <w:szCs w:val="16"/>
                <w:lang w:eastAsia="zh-CN"/>
              </w:rPr>
              <w:t xml:space="preserve"> length-255</w:t>
            </w:r>
            <w:r>
              <w:rPr>
                <w:sz w:val="16"/>
                <w:szCs w:val="16"/>
                <w:lang w:eastAsia="zh-CN"/>
              </w:rPr>
              <w:t xml:space="preserve"> m-sequences with generator polynomials </w:t>
            </w:r>
            <w:r w:rsidRPr="005771F0">
              <w:rPr>
                <w:i/>
                <w:sz w:val="16"/>
                <w:szCs w:val="16"/>
                <w:lang w:eastAsia="zh-CN"/>
              </w:rPr>
              <w:t>x</w:t>
            </w:r>
            <w:r w:rsidRPr="005771F0">
              <w:rPr>
                <w:sz w:val="16"/>
                <w:szCs w:val="16"/>
                <w:vertAlign w:val="superscript"/>
                <w:lang w:eastAsia="zh-CN"/>
              </w:rPr>
              <w:t>8</w:t>
            </w:r>
            <w:r>
              <w:rPr>
                <w:sz w:val="16"/>
                <w:szCs w:val="16"/>
                <w:lang w:eastAsia="zh-CN"/>
              </w:rPr>
              <w:t xml:space="preserve"> +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6</w:t>
            </w:r>
            <w:r>
              <w:rPr>
                <w:sz w:val="16"/>
                <w:szCs w:val="16"/>
                <w:lang w:eastAsia="zh-CN"/>
              </w:rPr>
              <w:t xml:space="preserve"> + </w:t>
            </w:r>
            <w:r w:rsidRPr="005771F0">
              <w:rPr>
                <w:i/>
                <w:sz w:val="16"/>
                <w:szCs w:val="16"/>
                <w:lang w:eastAsia="zh-CN"/>
              </w:rPr>
              <w:t>x</w:t>
            </w:r>
            <w:r>
              <w:rPr>
                <w:sz w:val="16"/>
                <w:szCs w:val="16"/>
                <w:lang w:eastAsia="zh-CN"/>
              </w:rPr>
              <w:t xml:space="preserve"> + 1, </w:t>
            </w:r>
            <w:r w:rsidRPr="005771F0">
              <w:rPr>
                <w:i/>
                <w:sz w:val="16"/>
                <w:szCs w:val="16"/>
                <w:lang w:eastAsia="zh-CN"/>
              </w:rPr>
              <w:t>x</w:t>
            </w:r>
            <w:r w:rsidRPr="005771F0">
              <w:rPr>
                <w:sz w:val="16"/>
                <w:szCs w:val="16"/>
                <w:vertAlign w:val="superscript"/>
                <w:lang w:eastAsia="zh-CN"/>
              </w:rPr>
              <w:t>8</w:t>
            </w:r>
            <w:r>
              <w:rPr>
                <w:sz w:val="16"/>
                <w:szCs w:val="16"/>
                <w:lang w:eastAsia="zh-CN"/>
              </w:rPr>
              <w:t xml:space="preserve"> +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2</w:t>
            </w:r>
            <w:r>
              <w:rPr>
                <w:sz w:val="16"/>
                <w:szCs w:val="16"/>
                <w:lang w:eastAsia="zh-CN"/>
              </w:rPr>
              <w:t xml:space="preserve"> + </w:t>
            </w:r>
            <w:r w:rsidRPr="005771F0">
              <w:rPr>
                <w:i/>
                <w:sz w:val="16"/>
                <w:szCs w:val="16"/>
                <w:lang w:eastAsia="zh-CN"/>
              </w:rPr>
              <w:t>x</w:t>
            </w:r>
            <w:r>
              <w:rPr>
                <w:sz w:val="16"/>
                <w:szCs w:val="16"/>
                <w:lang w:eastAsia="zh-CN"/>
              </w:rPr>
              <w:t xml:space="preserve"> + 1, </w:t>
            </w:r>
            <w:r w:rsidRPr="005771F0">
              <w:rPr>
                <w:i/>
                <w:sz w:val="16"/>
                <w:szCs w:val="16"/>
                <w:lang w:eastAsia="zh-CN"/>
              </w:rPr>
              <w:t>x</w:t>
            </w:r>
            <w:r w:rsidRPr="005771F0">
              <w:rPr>
                <w:sz w:val="16"/>
                <w:szCs w:val="16"/>
                <w:vertAlign w:val="superscript"/>
                <w:lang w:eastAsia="zh-CN"/>
              </w:rPr>
              <w:t>8</w:t>
            </w:r>
            <w:r>
              <w:rPr>
                <w:sz w:val="16"/>
                <w:szCs w:val="16"/>
                <w:lang w:eastAsia="zh-CN"/>
              </w:rPr>
              <w:t xml:space="preserve"> +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5</w:t>
            </w:r>
            <w:r>
              <w:rPr>
                <w:sz w:val="16"/>
                <w:szCs w:val="16"/>
                <w:lang w:eastAsia="zh-CN"/>
              </w:rPr>
              <w:t xml:space="preserve"> + </w:t>
            </w:r>
            <w:r w:rsidRPr="005771F0">
              <w:rPr>
                <w:i/>
                <w:sz w:val="16"/>
                <w:szCs w:val="16"/>
                <w:lang w:eastAsia="zh-CN"/>
              </w:rPr>
              <w:t>x</w:t>
            </w:r>
            <w:r w:rsidRPr="005771F0">
              <w:rPr>
                <w:sz w:val="16"/>
                <w:szCs w:val="16"/>
                <w:vertAlign w:val="superscript"/>
                <w:lang w:eastAsia="zh-CN"/>
              </w:rPr>
              <w:t>3</w:t>
            </w:r>
            <w:r>
              <w:rPr>
                <w:sz w:val="16"/>
                <w:szCs w:val="16"/>
                <w:lang w:eastAsia="zh-CN"/>
              </w:rPr>
              <w:t xml:space="preserve"> +1 and </w:t>
            </w:r>
            <w:r w:rsidRPr="005771F0">
              <w:rPr>
                <w:i/>
                <w:sz w:val="16"/>
                <w:szCs w:val="16"/>
                <w:lang w:eastAsia="zh-CN"/>
              </w:rPr>
              <w:t>x</w:t>
            </w:r>
            <w:r w:rsidRPr="005771F0">
              <w:rPr>
                <w:sz w:val="16"/>
                <w:szCs w:val="16"/>
                <w:vertAlign w:val="superscript"/>
                <w:lang w:eastAsia="zh-CN"/>
              </w:rPr>
              <w:t>8</w:t>
            </w:r>
            <w:r>
              <w:rPr>
                <w:sz w:val="16"/>
                <w:szCs w:val="16"/>
                <w:lang w:eastAsia="zh-CN"/>
              </w:rPr>
              <w:t xml:space="preserve"> + </w:t>
            </w:r>
            <w:r w:rsidRPr="005771F0">
              <w:rPr>
                <w:i/>
                <w:sz w:val="16"/>
                <w:szCs w:val="16"/>
                <w:lang w:eastAsia="zh-CN"/>
              </w:rPr>
              <w:t>x</w:t>
            </w:r>
            <w:r w:rsidRPr="005771F0">
              <w:rPr>
                <w:sz w:val="16"/>
                <w:szCs w:val="16"/>
                <w:vertAlign w:val="superscript"/>
                <w:lang w:eastAsia="zh-CN"/>
              </w:rPr>
              <w:t>5</w:t>
            </w:r>
            <w:r>
              <w:rPr>
                <w:sz w:val="16"/>
                <w:szCs w:val="16"/>
                <w:lang w:eastAsia="zh-CN"/>
              </w:rPr>
              <w:t xml:space="preserve"> + </w:t>
            </w:r>
            <w:r w:rsidRPr="005771F0">
              <w:rPr>
                <w:i/>
                <w:sz w:val="16"/>
                <w:szCs w:val="16"/>
                <w:lang w:eastAsia="zh-CN"/>
              </w:rPr>
              <w:t>x</w:t>
            </w:r>
            <w:r w:rsidRPr="005771F0">
              <w:rPr>
                <w:sz w:val="16"/>
                <w:szCs w:val="16"/>
                <w:vertAlign w:val="superscript"/>
                <w:lang w:eastAsia="zh-CN"/>
              </w:rPr>
              <w:t>3</w:t>
            </w:r>
            <w:r>
              <w:rPr>
                <w:sz w:val="16"/>
                <w:szCs w:val="16"/>
                <w:lang w:eastAsia="zh-CN"/>
              </w:rPr>
              <w:t xml:space="preserve"> + </w:t>
            </w:r>
            <w:r w:rsidRPr="005771F0">
              <w:rPr>
                <w:i/>
                <w:sz w:val="16"/>
                <w:szCs w:val="16"/>
                <w:lang w:eastAsia="zh-CN"/>
              </w:rPr>
              <w:t>x</w:t>
            </w:r>
            <w:r>
              <w:rPr>
                <w:sz w:val="16"/>
                <w:szCs w:val="16"/>
                <w:lang w:eastAsia="zh-CN"/>
              </w:rPr>
              <w:t xml:space="preserve"> + 1, respectively,</w:t>
            </w:r>
            <w:r w:rsidR="000372C9">
              <w:rPr>
                <w:sz w:val="16"/>
                <w:szCs w:val="16"/>
                <w:lang w:eastAsia="zh-CN"/>
              </w:rPr>
              <w:t xml:space="preserve"> and middle element punctured,</w:t>
            </w:r>
            <w:r>
              <w:rPr>
                <w:sz w:val="16"/>
                <w:szCs w:val="16"/>
                <w:lang w:eastAsia="zh-CN"/>
              </w:rPr>
              <w:t xml:space="preserve"> mapped </w:t>
            </w:r>
            <w:r w:rsidR="000372C9">
              <w:rPr>
                <w:sz w:val="16"/>
                <w:szCs w:val="16"/>
                <w:lang w:eastAsia="zh-CN"/>
              </w:rPr>
              <w:t xml:space="preserve">on </w:t>
            </w:r>
            <w:r w:rsidR="000372C9" w:rsidRPr="006F7E81">
              <w:rPr>
                <w:sz w:val="16"/>
                <w:szCs w:val="16"/>
                <w:lang w:eastAsia="zh-CN"/>
              </w:rPr>
              <w:t>consecutive</w:t>
            </w:r>
            <w:r w:rsidR="000372C9">
              <w:rPr>
                <w:sz w:val="16"/>
                <w:szCs w:val="16"/>
                <w:lang w:eastAsia="zh-CN"/>
              </w:rPr>
              <w:t xml:space="preserve"> subcarriers </w:t>
            </w:r>
            <w:r>
              <w:rPr>
                <w:sz w:val="16"/>
                <w:szCs w:val="16"/>
                <w:lang w:eastAsia="zh-CN"/>
              </w:rPr>
              <w:t>around DC subcarrier</w:t>
            </w:r>
            <w:r w:rsidR="000372C9">
              <w:rPr>
                <w:sz w:val="16"/>
                <w:szCs w:val="16"/>
                <w:lang w:eastAsia="zh-CN"/>
              </w:rPr>
              <w:t>.</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r w:rsidRPr="005771F0">
              <w:rPr>
                <w:sz w:val="16"/>
                <w:szCs w:val="16"/>
                <w:lang w:eastAsia="zh-CN"/>
              </w:rPr>
              <w:t>Qualcomm</w:t>
            </w:r>
          </w:p>
        </w:tc>
        <w:tc>
          <w:tcPr>
            <w:tcW w:w="540" w:type="dxa"/>
            <w:vAlign w:val="center"/>
          </w:tcPr>
          <w:p w:rsidR="00612436" w:rsidRDefault="00612436">
            <w:pPr>
              <w:spacing w:after="0"/>
              <w:jc w:val="center"/>
              <w:rPr>
                <w:sz w:val="16"/>
                <w:szCs w:val="16"/>
                <w:lang w:eastAsia="zh-CN"/>
              </w:rPr>
            </w:pPr>
            <w:r w:rsidRPr="005771F0">
              <w:rPr>
                <w:sz w:val="16"/>
                <w:szCs w:val="16"/>
                <w:lang w:eastAsia="zh-CN"/>
              </w:rPr>
              <w:t>PSS</w:t>
            </w:r>
          </w:p>
        </w:tc>
        <w:tc>
          <w:tcPr>
            <w:tcW w:w="900" w:type="dxa"/>
            <w:vAlign w:val="center"/>
          </w:tcPr>
          <w:p w:rsidR="00612436" w:rsidRDefault="00612436">
            <w:pPr>
              <w:spacing w:after="0"/>
              <w:jc w:val="center"/>
              <w:rPr>
                <w:sz w:val="16"/>
                <w:szCs w:val="16"/>
                <w:lang w:eastAsia="zh-CN"/>
              </w:rPr>
            </w:pPr>
            <w:r w:rsidRPr="005771F0">
              <w:rPr>
                <w:sz w:val="16"/>
                <w:szCs w:val="16"/>
                <w:lang w:eastAsia="zh-CN"/>
              </w:rPr>
              <w:t>3</w:t>
            </w:r>
          </w:p>
        </w:tc>
        <w:tc>
          <w:tcPr>
            <w:tcW w:w="1260" w:type="dxa"/>
            <w:vAlign w:val="center"/>
          </w:tcPr>
          <w:p w:rsidR="00612436" w:rsidRDefault="00D007EF" w:rsidP="00612436">
            <w:pPr>
              <w:spacing w:after="0"/>
              <w:jc w:val="center"/>
              <w:rPr>
                <w:sz w:val="16"/>
                <w:szCs w:val="16"/>
                <w:lang w:eastAsia="zh-CN"/>
              </w:rPr>
            </w:pPr>
            <w:r>
              <w:rPr>
                <w:sz w:val="16"/>
                <w:szCs w:val="16"/>
                <w:lang w:eastAsia="zh-CN"/>
              </w:rPr>
              <w:t>127</w:t>
            </w:r>
          </w:p>
        </w:tc>
        <w:tc>
          <w:tcPr>
            <w:tcW w:w="5850" w:type="dxa"/>
            <w:vAlign w:val="center"/>
          </w:tcPr>
          <w:p w:rsidR="00612436" w:rsidRDefault="00612436">
            <w:pPr>
              <w:spacing w:after="0"/>
              <w:rPr>
                <w:sz w:val="16"/>
                <w:szCs w:val="16"/>
                <w:lang w:eastAsia="zh-CN"/>
              </w:rPr>
            </w:pPr>
            <w:r w:rsidRPr="005771F0">
              <w:rPr>
                <w:sz w:val="16"/>
                <w:szCs w:val="16"/>
                <w:lang w:eastAsia="zh-CN"/>
              </w:rPr>
              <w:t xml:space="preserve">Length-127 ZC sequences with root indices 42, 44, </w:t>
            </w:r>
            <w:proofErr w:type="gramStart"/>
            <w:r w:rsidRPr="005771F0">
              <w:rPr>
                <w:sz w:val="16"/>
                <w:szCs w:val="16"/>
                <w:lang w:eastAsia="zh-CN"/>
              </w:rPr>
              <w:t>85</w:t>
            </w:r>
            <w:proofErr w:type="gramEnd"/>
            <w:r w:rsidRPr="005771F0">
              <w:rPr>
                <w:sz w:val="16"/>
                <w:szCs w:val="16"/>
                <w:lang w:eastAsia="zh-CN"/>
              </w:rPr>
              <w:t xml:space="preserve">, mapped </w:t>
            </w:r>
            <w:r>
              <w:rPr>
                <w:sz w:val="16"/>
                <w:szCs w:val="16"/>
                <w:lang w:eastAsia="zh-CN"/>
              </w:rPr>
              <w:t>on</w:t>
            </w:r>
            <w:r w:rsidRPr="005771F0">
              <w:rPr>
                <w:sz w:val="16"/>
                <w:szCs w:val="16"/>
                <w:lang w:eastAsia="zh-CN"/>
              </w:rPr>
              <w:t xml:space="preserve"> consecutive subcarriers without DC puncturing</w:t>
            </w:r>
            <w:r w:rsidR="000372C9">
              <w:rPr>
                <w:sz w:val="16"/>
                <w:szCs w:val="16"/>
                <w:lang w:eastAsia="zh-CN"/>
              </w:rPr>
              <w:t>.</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Default="00612436">
            <w:pPr>
              <w:spacing w:after="0"/>
              <w:jc w:val="center"/>
              <w:rPr>
                <w:sz w:val="16"/>
                <w:szCs w:val="16"/>
                <w:lang w:eastAsia="zh-CN"/>
              </w:rPr>
            </w:pPr>
            <w:r w:rsidRPr="005771F0">
              <w:rPr>
                <w:sz w:val="16"/>
                <w:szCs w:val="16"/>
                <w:lang w:eastAsia="zh-CN"/>
              </w:rPr>
              <w:t>SSS</w:t>
            </w:r>
          </w:p>
        </w:tc>
        <w:tc>
          <w:tcPr>
            <w:tcW w:w="900" w:type="dxa"/>
            <w:vAlign w:val="center"/>
          </w:tcPr>
          <w:p w:rsidR="00612436" w:rsidRDefault="00612436">
            <w:pPr>
              <w:spacing w:after="0"/>
              <w:jc w:val="center"/>
              <w:rPr>
                <w:sz w:val="16"/>
                <w:szCs w:val="16"/>
                <w:lang w:eastAsia="zh-CN"/>
              </w:rPr>
            </w:pPr>
            <w:r w:rsidRPr="005771F0">
              <w:rPr>
                <w:sz w:val="16"/>
                <w:szCs w:val="16"/>
                <w:lang w:eastAsia="zh-CN"/>
              </w:rPr>
              <w:t>334</w:t>
            </w:r>
          </w:p>
        </w:tc>
        <w:tc>
          <w:tcPr>
            <w:tcW w:w="1260" w:type="dxa"/>
            <w:vAlign w:val="center"/>
          </w:tcPr>
          <w:p w:rsidR="00612436" w:rsidRDefault="002815E4" w:rsidP="00612436">
            <w:pPr>
              <w:spacing w:after="0"/>
              <w:jc w:val="center"/>
              <w:rPr>
                <w:sz w:val="16"/>
                <w:szCs w:val="16"/>
                <w:lang w:eastAsia="zh-CN"/>
              </w:rPr>
            </w:pPr>
            <w:r>
              <w:rPr>
                <w:sz w:val="16"/>
                <w:szCs w:val="16"/>
                <w:lang w:eastAsia="zh-CN"/>
              </w:rPr>
              <w:t>127</w:t>
            </w:r>
          </w:p>
        </w:tc>
        <w:tc>
          <w:tcPr>
            <w:tcW w:w="5850" w:type="dxa"/>
            <w:vAlign w:val="center"/>
          </w:tcPr>
          <w:p w:rsidR="00612436" w:rsidRDefault="00612436">
            <w:pPr>
              <w:spacing w:after="0"/>
              <w:rPr>
                <w:sz w:val="16"/>
                <w:szCs w:val="16"/>
                <w:lang w:eastAsia="zh-CN"/>
              </w:rPr>
            </w:pPr>
            <w:r w:rsidRPr="005771F0">
              <w:rPr>
                <w:sz w:val="16"/>
                <w:szCs w:val="16"/>
                <w:lang w:eastAsia="zh-CN"/>
              </w:rPr>
              <w:t xml:space="preserve">Different cyclic shifts of 3 length-127 m-sequences with generator polynomials </w:t>
            </w:r>
            <w:r w:rsidRPr="005771F0">
              <w:rPr>
                <w:i/>
                <w:sz w:val="16"/>
                <w:szCs w:val="16"/>
                <w:lang w:eastAsia="zh-CN"/>
              </w:rPr>
              <w:t>x</w:t>
            </w:r>
            <w:r w:rsidRPr="005771F0">
              <w:rPr>
                <w:sz w:val="16"/>
                <w:szCs w:val="16"/>
                <w:vertAlign w:val="superscript"/>
                <w:lang w:eastAsia="zh-CN"/>
              </w:rPr>
              <w:t>7</w:t>
            </w:r>
            <w:r w:rsidRPr="005771F0">
              <w:rPr>
                <w:sz w:val="16"/>
                <w:szCs w:val="16"/>
                <w:lang w:eastAsia="zh-CN"/>
              </w:rPr>
              <w:t xml:space="preserve"> + </w:t>
            </w:r>
            <w:r w:rsidRPr="005771F0">
              <w:rPr>
                <w:i/>
                <w:sz w:val="16"/>
                <w:szCs w:val="16"/>
                <w:lang w:eastAsia="zh-CN"/>
              </w:rPr>
              <w:t>x</w:t>
            </w:r>
            <w:r w:rsidRPr="005771F0">
              <w:rPr>
                <w:sz w:val="16"/>
                <w:szCs w:val="16"/>
                <w:lang w:eastAsia="zh-CN"/>
              </w:rPr>
              <w:t xml:space="preserve"> + 1, </w:t>
            </w:r>
            <w:r w:rsidRPr="005771F0">
              <w:rPr>
                <w:i/>
                <w:sz w:val="16"/>
                <w:szCs w:val="16"/>
                <w:lang w:eastAsia="zh-CN"/>
              </w:rPr>
              <w:t>x</w:t>
            </w:r>
            <w:r w:rsidRPr="005771F0">
              <w:rPr>
                <w:sz w:val="16"/>
                <w:szCs w:val="16"/>
                <w:vertAlign w:val="superscript"/>
                <w:lang w:eastAsia="zh-CN"/>
              </w:rPr>
              <w:t>7</w:t>
            </w:r>
            <w:r w:rsidRPr="005771F0">
              <w:rPr>
                <w:sz w:val="16"/>
                <w:szCs w:val="16"/>
                <w:lang w:eastAsia="zh-CN"/>
              </w:rPr>
              <w:t xml:space="preserve"> + </w:t>
            </w:r>
            <w:r w:rsidRPr="005771F0">
              <w:rPr>
                <w:i/>
                <w:sz w:val="16"/>
                <w:szCs w:val="16"/>
                <w:lang w:eastAsia="zh-CN"/>
              </w:rPr>
              <w:t>x</w:t>
            </w:r>
            <w:r w:rsidRPr="005771F0">
              <w:rPr>
                <w:sz w:val="16"/>
                <w:szCs w:val="16"/>
                <w:vertAlign w:val="superscript"/>
                <w:lang w:eastAsia="zh-CN"/>
              </w:rPr>
              <w:t>3</w:t>
            </w:r>
            <w:r w:rsidRPr="005771F0">
              <w:rPr>
                <w:sz w:val="16"/>
                <w:szCs w:val="16"/>
                <w:lang w:eastAsia="zh-CN"/>
              </w:rPr>
              <w:t xml:space="preserve"> + 1 and </w:t>
            </w:r>
            <w:r w:rsidRPr="005771F0">
              <w:rPr>
                <w:i/>
                <w:sz w:val="16"/>
                <w:szCs w:val="16"/>
                <w:lang w:eastAsia="zh-CN"/>
              </w:rPr>
              <w:t>x</w:t>
            </w:r>
            <w:r w:rsidRPr="005771F0">
              <w:rPr>
                <w:sz w:val="16"/>
                <w:szCs w:val="16"/>
                <w:vertAlign w:val="superscript"/>
                <w:lang w:eastAsia="zh-CN"/>
              </w:rPr>
              <w:t>7</w:t>
            </w:r>
            <w:r w:rsidRPr="005771F0">
              <w:rPr>
                <w:sz w:val="16"/>
                <w:szCs w:val="16"/>
                <w:lang w:eastAsia="zh-CN"/>
              </w:rPr>
              <w:t xml:space="preserve"> + </w:t>
            </w:r>
            <w:r w:rsidRPr="005771F0">
              <w:rPr>
                <w:i/>
                <w:sz w:val="16"/>
                <w:szCs w:val="16"/>
                <w:lang w:eastAsia="zh-CN"/>
              </w:rPr>
              <w:t>x</w:t>
            </w:r>
            <w:r w:rsidRPr="005771F0">
              <w:rPr>
                <w:sz w:val="16"/>
                <w:szCs w:val="16"/>
                <w:vertAlign w:val="superscript"/>
                <w:lang w:eastAsia="zh-CN"/>
              </w:rPr>
              <w:t>4</w:t>
            </w:r>
            <w:r w:rsidRPr="005771F0">
              <w:rPr>
                <w:sz w:val="16"/>
                <w:szCs w:val="16"/>
                <w:lang w:eastAsia="zh-CN"/>
              </w:rPr>
              <w:t xml:space="preserve"> + 1, scrambled by the PSS indices</w:t>
            </w:r>
            <w:r>
              <w:rPr>
                <w:sz w:val="16"/>
                <w:szCs w:val="16"/>
                <w:lang w:eastAsia="zh-CN"/>
              </w:rPr>
              <w:t xml:space="preserve"> and mapped on consecutive subcarriers without DC puncturing</w:t>
            </w:r>
            <w:r w:rsidR="000372C9">
              <w:rPr>
                <w:sz w:val="16"/>
                <w:szCs w:val="16"/>
                <w:lang w:eastAsia="zh-CN"/>
              </w:rPr>
              <w:t>.</w:t>
            </w:r>
            <w:r w:rsidRPr="005771F0">
              <w:rPr>
                <w:sz w:val="16"/>
                <w:szCs w:val="16"/>
                <w:lang w:eastAsia="zh-CN"/>
              </w:rPr>
              <w:t xml:space="preserve"> </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r>
              <w:rPr>
                <w:sz w:val="16"/>
                <w:szCs w:val="16"/>
                <w:lang w:eastAsia="zh-CN"/>
              </w:rPr>
              <w:t>LGE</w:t>
            </w:r>
          </w:p>
        </w:tc>
        <w:tc>
          <w:tcPr>
            <w:tcW w:w="540" w:type="dxa"/>
            <w:vAlign w:val="center"/>
          </w:tcPr>
          <w:p w:rsidR="00612436" w:rsidRPr="005771F0" w:rsidRDefault="00612436">
            <w:pPr>
              <w:spacing w:after="0"/>
              <w:jc w:val="center"/>
              <w:rPr>
                <w:sz w:val="16"/>
                <w:szCs w:val="16"/>
                <w:lang w:eastAsia="zh-CN"/>
              </w:rPr>
            </w:pPr>
            <w:r>
              <w:rPr>
                <w:sz w:val="16"/>
                <w:szCs w:val="16"/>
                <w:lang w:eastAsia="zh-CN"/>
              </w:rPr>
              <w:t>PSS</w:t>
            </w:r>
          </w:p>
        </w:tc>
        <w:tc>
          <w:tcPr>
            <w:tcW w:w="900" w:type="dxa"/>
            <w:vAlign w:val="center"/>
          </w:tcPr>
          <w:p w:rsidR="00612436" w:rsidRDefault="00612436">
            <w:pPr>
              <w:spacing w:after="0"/>
              <w:jc w:val="center"/>
              <w:rPr>
                <w:sz w:val="16"/>
                <w:szCs w:val="16"/>
                <w:lang w:eastAsia="zh-CN"/>
              </w:rPr>
            </w:pPr>
            <w:r>
              <w:rPr>
                <w:sz w:val="16"/>
                <w:szCs w:val="16"/>
                <w:lang w:eastAsia="zh-CN"/>
              </w:rPr>
              <w:t>1</w:t>
            </w:r>
          </w:p>
        </w:tc>
        <w:tc>
          <w:tcPr>
            <w:tcW w:w="1260" w:type="dxa"/>
            <w:vAlign w:val="center"/>
          </w:tcPr>
          <w:p w:rsidR="00612436" w:rsidRDefault="00D007EF" w:rsidP="00612436">
            <w:pPr>
              <w:spacing w:after="0"/>
              <w:jc w:val="center"/>
              <w:rPr>
                <w:sz w:val="16"/>
                <w:szCs w:val="16"/>
                <w:lang w:eastAsia="zh-CN"/>
              </w:rPr>
            </w:pPr>
            <w:r>
              <w:rPr>
                <w:sz w:val="16"/>
                <w:szCs w:val="16"/>
                <w:lang w:eastAsia="zh-CN"/>
              </w:rPr>
              <w:t>128</w:t>
            </w:r>
          </w:p>
        </w:tc>
        <w:tc>
          <w:tcPr>
            <w:tcW w:w="5850" w:type="dxa"/>
            <w:vAlign w:val="center"/>
          </w:tcPr>
          <w:p w:rsidR="00612436" w:rsidRDefault="00612436" w:rsidP="00B168EC">
            <w:pPr>
              <w:spacing w:after="0"/>
              <w:rPr>
                <w:sz w:val="16"/>
                <w:szCs w:val="16"/>
                <w:lang w:eastAsia="zh-CN"/>
              </w:rPr>
            </w:pPr>
            <w:r>
              <w:rPr>
                <w:sz w:val="16"/>
                <w:szCs w:val="16"/>
                <w:lang w:eastAsia="zh-CN"/>
              </w:rPr>
              <w:t xml:space="preserve">Length-128 DFT of the concatenation of 4 zero-padded length-31 ZC sequences, mapped on </w:t>
            </w:r>
            <w:r w:rsidRPr="006F7E81">
              <w:rPr>
                <w:sz w:val="16"/>
                <w:szCs w:val="16"/>
                <w:lang w:eastAsia="zh-CN"/>
              </w:rPr>
              <w:t>consecutive subcarriers without DC puncturing</w:t>
            </w:r>
            <w:r w:rsidR="000372C9">
              <w:rPr>
                <w:sz w:val="16"/>
                <w:szCs w:val="16"/>
                <w:lang w:eastAsia="zh-CN"/>
              </w:rPr>
              <w:t>.</w:t>
            </w:r>
            <w:r w:rsidDel="00216227">
              <w:rPr>
                <w:sz w:val="16"/>
                <w:szCs w:val="16"/>
                <w:lang w:eastAsia="zh-CN"/>
              </w:rPr>
              <w:t xml:space="preserve"> </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Pr="005771F0" w:rsidRDefault="00612436">
            <w:pPr>
              <w:spacing w:after="0"/>
              <w:jc w:val="center"/>
              <w:rPr>
                <w:sz w:val="16"/>
                <w:szCs w:val="16"/>
                <w:lang w:eastAsia="zh-CN"/>
              </w:rPr>
            </w:pPr>
            <w:r>
              <w:rPr>
                <w:sz w:val="16"/>
                <w:szCs w:val="16"/>
                <w:lang w:eastAsia="zh-CN"/>
              </w:rPr>
              <w:t>SSS</w:t>
            </w:r>
          </w:p>
        </w:tc>
        <w:tc>
          <w:tcPr>
            <w:tcW w:w="900" w:type="dxa"/>
            <w:vAlign w:val="center"/>
          </w:tcPr>
          <w:p w:rsidR="00612436" w:rsidRDefault="00612436">
            <w:pPr>
              <w:spacing w:after="0"/>
              <w:jc w:val="center"/>
              <w:rPr>
                <w:sz w:val="16"/>
                <w:szCs w:val="16"/>
                <w:lang w:eastAsia="zh-CN"/>
              </w:rPr>
            </w:pPr>
            <w:r>
              <w:rPr>
                <w:sz w:val="16"/>
                <w:szCs w:val="16"/>
                <w:lang w:eastAsia="zh-CN"/>
              </w:rPr>
              <w:t>1016</w:t>
            </w:r>
          </w:p>
        </w:tc>
        <w:tc>
          <w:tcPr>
            <w:tcW w:w="1260" w:type="dxa"/>
            <w:vAlign w:val="center"/>
          </w:tcPr>
          <w:p w:rsidR="00612436" w:rsidRDefault="002815E4" w:rsidP="00612436">
            <w:pPr>
              <w:spacing w:after="0"/>
              <w:jc w:val="center"/>
              <w:rPr>
                <w:sz w:val="16"/>
                <w:szCs w:val="16"/>
                <w:lang w:eastAsia="zh-CN"/>
              </w:rPr>
            </w:pPr>
            <w:r>
              <w:rPr>
                <w:sz w:val="16"/>
                <w:szCs w:val="16"/>
                <w:lang w:eastAsia="zh-CN"/>
              </w:rPr>
              <w:t>127</w:t>
            </w:r>
          </w:p>
        </w:tc>
        <w:tc>
          <w:tcPr>
            <w:tcW w:w="5850" w:type="dxa"/>
            <w:vAlign w:val="center"/>
          </w:tcPr>
          <w:p w:rsidR="00612436" w:rsidRDefault="00612436" w:rsidP="00B168EC">
            <w:pPr>
              <w:spacing w:after="0"/>
              <w:rPr>
                <w:sz w:val="16"/>
                <w:szCs w:val="16"/>
                <w:lang w:eastAsia="zh-CN"/>
              </w:rPr>
            </w:pPr>
            <w:r>
              <w:rPr>
                <w:sz w:val="16"/>
                <w:szCs w:val="16"/>
                <w:lang w:eastAsia="zh-CN"/>
              </w:rPr>
              <w:t xml:space="preserve">Different cyclic shifts of length-127 ZC sequences with root {51, 76, 27, 100, 23, 104, 52, 75} and m-sequence cover extension (generator polynomial </w:t>
            </w:r>
            <w:r w:rsidRPr="005D429E">
              <w:rPr>
                <w:i/>
                <w:sz w:val="16"/>
                <w:szCs w:val="16"/>
                <w:lang w:eastAsia="zh-CN"/>
              </w:rPr>
              <w:t>x</w:t>
            </w:r>
            <w:r w:rsidRPr="005D429E">
              <w:rPr>
                <w:sz w:val="16"/>
                <w:szCs w:val="16"/>
                <w:vertAlign w:val="superscript"/>
                <w:lang w:eastAsia="zh-CN"/>
              </w:rPr>
              <w:t>7</w:t>
            </w:r>
            <w:r>
              <w:rPr>
                <w:sz w:val="16"/>
                <w:szCs w:val="16"/>
                <w:lang w:eastAsia="zh-CN"/>
              </w:rPr>
              <w:t xml:space="preserve"> + </w:t>
            </w:r>
            <w:r w:rsidRPr="005D429E">
              <w:rPr>
                <w:i/>
                <w:sz w:val="16"/>
                <w:szCs w:val="16"/>
                <w:lang w:eastAsia="zh-CN"/>
              </w:rPr>
              <w:t>x</w:t>
            </w:r>
            <w:r w:rsidRPr="005D429E">
              <w:rPr>
                <w:sz w:val="16"/>
                <w:szCs w:val="16"/>
                <w:vertAlign w:val="superscript"/>
                <w:lang w:eastAsia="zh-CN"/>
              </w:rPr>
              <w:t>6</w:t>
            </w:r>
            <w:r>
              <w:rPr>
                <w:sz w:val="16"/>
                <w:szCs w:val="16"/>
                <w:lang w:eastAsia="zh-CN"/>
              </w:rPr>
              <w:t xml:space="preserve"> + 1), mapped on consecutive subcarriers without DC puncturing</w:t>
            </w:r>
            <w:r w:rsidR="000372C9">
              <w:rPr>
                <w:sz w:val="16"/>
                <w:szCs w:val="16"/>
                <w:lang w:eastAsia="zh-CN"/>
              </w:rPr>
              <w:t>.</w:t>
            </w:r>
          </w:p>
        </w:tc>
      </w:tr>
      <w:tr w:rsidR="00532570" w:rsidRPr="009C365F" w:rsidTr="00532570">
        <w:tc>
          <w:tcPr>
            <w:tcW w:w="1350" w:type="dxa"/>
            <w:vMerge w:val="restart"/>
            <w:vAlign w:val="center"/>
          </w:tcPr>
          <w:p w:rsidR="00612436" w:rsidRDefault="00612436" w:rsidP="006F7E81">
            <w:pPr>
              <w:spacing w:after="0"/>
              <w:jc w:val="center"/>
              <w:rPr>
                <w:sz w:val="16"/>
                <w:szCs w:val="16"/>
                <w:lang w:eastAsia="zh-CN"/>
              </w:rPr>
            </w:pPr>
            <w:r>
              <w:rPr>
                <w:sz w:val="16"/>
                <w:szCs w:val="16"/>
                <w:lang w:eastAsia="zh-CN"/>
              </w:rPr>
              <w:t>NTT D</w:t>
            </w:r>
            <w:r w:rsidR="00532570">
              <w:rPr>
                <w:sz w:val="16"/>
                <w:szCs w:val="16"/>
                <w:lang w:eastAsia="zh-CN"/>
              </w:rPr>
              <w:t>O</w:t>
            </w:r>
            <w:r>
              <w:rPr>
                <w:sz w:val="16"/>
                <w:szCs w:val="16"/>
                <w:lang w:eastAsia="zh-CN"/>
              </w:rPr>
              <w:t>C</w:t>
            </w:r>
            <w:r w:rsidR="00532570">
              <w:rPr>
                <w:sz w:val="16"/>
                <w:szCs w:val="16"/>
                <w:lang w:eastAsia="zh-CN"/>
              </w:rPr>
              <w:t>O</w:t>
            </w:r>
            <w:r>
              <w:rPr>
                <w:sz w:val="16"/>
                <w:szCs w:val="16"/>
                <w:lang w:eastAsia="zh-CN"/>
              </w:rPr>
              <w:t>M</w:t>
            </w:r>
            <w:r w:rsidR="00532570">
              <w:rPr>
                <w:sz w:val="16"/>
                <w:szCs w:val="16"/>
                <w:lang w:eastAsia="zh-CN"/>
              </w:rPr>
              <w:t>O</w:t>
            </w:r>
          </w:p>
        </w:tc>
        <w:tc>
          <w:tcPr>
            <w:tcW w:w="540" w:type="dxa"/>
            <w:vAlign w:val="center"/>
          </w:tcPr>
          <w:p w:rsidR="00612436" w:rsidRDefault="00612436" w:rsidP="006F7E81">
            <w:pPr>
              <w:spacing w:after="0"/>
              <w:jc w:val="center"/>
              <w:rPr>
                <w:sz w:val="16"/>
                <w:szCs w:val="16"/>
                <w:lang w:eastAsia="zh-CN"/>
              </w:rPr>
            </w:pPr>
            <w:r>
              <w:rPr>
                <w:sz w:val="16"/>
                <w:szCs w:val="16"/>
                <w:lang w:eastAsia="zh-CN"/>
              </w:rPr>
              <w:t>PSS</w:t>
            </w:r>
          </w:p>
        </w:tc>
        <w:tc>
          <w:tcPr>
            <w:tcW w:w="900" w:type="dxa"/>
            <w:vAlign w:val="center"/>
          </w:tcPr>
          <w:p w:rsidR="00612436" w:rsidRPr="006F7E81" w:rsidRDefault="00612436" w:rsidP="006F7E81">
            <w:pPr>
              <w:spacing w:after="0"/>
              <w:jc w:val="center"/>
              <w:rPr>
                <w:sz w:val="16"/>
                <w:szCs w:val="16"/>
                <w:lang w:eastAsia="zh-CN"/>
              </w:rPr>
            </w:pPr>
            <w:r>
              <w:rPr>
                <w:sz w:val="16"/>
                <w:szCs w:val="16"/>
                <w:lang w:eastAsia="zh-CN"/>
              </w:rPr>
              <w:t>1</w:t>
            </w:r>
          </w:p>
        </w:tc>
        <w:tc>
          <w:tcPr>
            <w:tcW w:w="1260" w:type="dxa"/>
            <w:vAlign w:val="center"/>
          </w:tcPr>
          <w:p w:rsidR="00612436" w:rsidRPr="006F7E81" w:rsidRDefault="00D007EF" w:rsidP="00612436">
            <w:pPr>
              <w:spacing w:after="0"/>
              <w:jc w:val="center"/>
              <w:rPr>
                <w:sz w:val="16"/>
                <w:szCs w:val="16"/>
                <w:lang w:eastAsia="zh-CN"/>
              </w:rPr>
            </w:pPr>
            <w:r>
              <w:rPr>
                <w:sz w:val="16"/>
                <w:szCs w:val="16"/>
                <w:lang w:eastAsia="zh-CN"/>
              </w:rPr>
              <w:t>254</w:t>
            </w:r>
          </w:p>
        </w:tc>
        <w:tc>
          <w:tcPr>
            <w:tcW w:w="5850" w:type="dxa"/>
            <w:vAlign w:val="center"/>
          </w:tcPr>
          <w:p w:rsidR="00612436" w:rsidRDefault="00612436">
            <w:pPr>
              <w:spacing w:after="0"/>
              <w:rPr>
                <w:sz w:val="16"/>
                <w:szCs w:val="16"/>
                <w:lang w:eastAsia="zh-CN"/>
              </w:rPr>
            </w:pPr>
            <w:r>
              <w:rPr>
                <w:sz w:val="16"/>
                <w:szCs w:val="16"/>
                <w:lang w:eastAsia="zh-CN"/>
              </w:rPr>
              <w:t xml:space="preserve">Length-127 m-sequence with generator polynomial </w:t>
            </w:r>
            <w:r w:rsidR="00321C6C" w:rsidRPr="00321C6C">
              <w:rPr>
                <w:i/>
                <w:sz w:val="16"/>
                <w:szCs w:val="16"/>
                <w:lang w:eastAsia="zh-CN"/>
              </w:rPr>
              <w:t>x</w:t>
            </w:r>
            <w:r w:rsidR="00321C6C" w:rsidRPr="00321C6C">
              <w:rPr>
                <w:sz w:val="16"/>
                <w:szCs w:val="16"/>
                <w:vertAlign w:val="superscript"/>
                <w:lang w:eastAsia="zh-CN"/>
              </w:rPr>
              <w:t>7</w:t>
            </w:r>
            <w:r>
              <w:rPr>
                <w:sz w:val="16"/>
                <w:szCs w:val="16"/>
                <w:lang w:eastAsia="zh-CN"/>
              </w:rPr>
              <w:t xml:space="preserve"> + </w:t>
            </w:r>
            <w:r w:rsidR="00321C6C" w:rsidRPr="00321C6C">
              <w:rPr>
                <w:i/>
                <w:sz w:val="16"/>
                <w:szCs w:val="16"/>
                <w:lang w:eastAsia="zh-CN"/>
              </w:rPr>
              <w:t>x</w:t>
            </w:r>
            <w:r w:rsidR="00321C6C" w:rsidRPr="00321C6C">
              <w:rPr>
                <w:sz w:val="16"/>
                <w:szCs w:val="16"/>
                <w:vertAlign w:val="superscript"/>
                <w:lang w:eastAsia="zh-CN"/>
              </w:rPr>
              <w:t>6</w:t>
            </w:r>
            <w:r>
              <w:rPr>
                <w:sz w:val="16"/>
                <w:szCs w:val="16"/>
                <w:lang w:eastAsia="zh-CN"/>
              </w:rPr>
              <w:t xml:space="preserve"> + 1, mapped on every 2 subcarriers without DC puncturing</w:t>
            </w:r>
            <w:r w:rsidR="000372C9">
              <w:rPr>
                <w:sz w:val="16"/>
                <w:szCs w:val="16"/>
                <w:lang w:eastAsia="zh-CN"/>
              </w:rPr>
              <w:t>.</w:t>
            </w:r>
          </w:p>
        </w:tc>
      </w:tr>
      <w:tr w:rsidR="00532570" w:rsidRPr="009C365F" w:rsidTr="00532570">
        <w:tc>
          <w:tcPr>
            <w:tcW w:w="1350" w:type="dxa"/>
            <w:vMerge/>
            <w:vAlign w:val="center"/>
          </w:tcPr>
          <w:p w:rsidR="00612436" w:rsidRDefault="00612436" w:rsidP="006F7E81">
            <w:pPr>
              <w:spacing w:after="0"/>
              <w:jc w:val="center"/>
              <w:rPr>
                <w:sz w:val="16"/>
                <w:szCs w:val="16"/>
                <w:lang w:eastAsia="zh-CN"/>
              </w:rPr>
            </w:pPr>
          </w:p>
        </w:tc>
        <w:tc>
          <w:tcPr>
            <w:tcW w:w="540" w:type="dxa"/>
            <w:vAlign w:val="center"/>
          </w:tcPr>
          <w:p w:rsidR="00612436" w:rsidRDefault="00612436" w:rsidP="006F7E81">
            <w:pPr>
              <w:spacing w:after="0"/>
              <w:jc w:val="center"/>
              <w:rPr>
                <w:sz w:val="16"/>
                <w:szCs w:val="16"/>
                <w:lang w:eastAsia="zh-CN"/>
              </w:rPr>
            </w:pPr>
            <w:r>
              <w:rPr>
                <w:sz w:val="16"/>
                <w:szCs w:val="16"/>
                <w:lang w:eastAsia="zh-CN"/>
              </w:rPr>
              <w:t>SSS</w:t>
            </w:r>
          </w:p>
        </w:tc>
        <w:tc>
          <w:tcPr>
            <w:tcW w:w="900" w:type="dxa"/>
            <w:vAlign w:val="center"/>
          </w:tcPr>
          <w:p w:rsidR="00612436" w:rsidRPr="006F7E81" w:rsidRDefault="00612436" w:rsidP="006F7E81">
            <w:pPr>
              <w:spacing w:after="0"/>
              <w:jc w:val="center"/>
              <w:rPr>
                <w:sz w:val="16"/>
                <w:szCs w:val="16"/>
                <w:lang w:eastAsia="zh-CN"/>
              </w:rPr>
            </w:pPr>
            <w:r>
              <w:rPr>
                <w:sz w:val="16"/>
                <w:szCs w:val="16"/>
                <w:lang w:eastAsia="zh-CN"/>
              </w:rPr>
              <w:t>1000</w:t>
            </w:r>
          </w:p>
        </w:tc>
        <w:tc>
          <w:tcPr>
            <w:tcW w:w="1260" w:type="dxa"/>
            <w:vAlign w:val="center"/>
          </w:tcPr>
          <w:p w:rsidR="00612436" w:rsidRPr="006F7E81" w:rsidRDefault="002815E4" w:rsidP="00612436">
            <w:pPr>
              <w:spacing w:after="0"/>
              <w:jc w:val="center"/>
              <w:rPr>
                <w:sz w:val="16"/>
                <w:szCs w:val="16"/>
                <w:lang w:eastAsia="zh-CN"/>
              </w:rPr>
            </w:pPr>
            <w:r>
              <w:rPr>
                <w:sz w:val="16"/>
                <w:szCs w:val="16"/>
                <w:lang w:eastAsia="zh-CN"/>
              </w:rPr>
              <w:t>254</w:t>
            </w:r>
          </w:p>
        </w:tc>
        <w:tc>
          <w:tcPr>
            <w:tcW w:w="5850" w:type="dxa"/>
            <w:vAlign w:val="center"/>
          </w:tcPr>
          <w:p w:rsidR="00612436" w:rsidRDefault="00612436" w:rsidP="002F6778">
            <w:pPr>
              <w:spacing w:after="0"/>
              <w:rPr>
                <w:sz w:val="16"/>
                <w:szCs w:val="16"/>
                <w:lang w:eastAsia="zh-CN"/>
              </w:rPr>
            </w:pPr>
            <w:r>
              <w:rPr>
                <w:sz w:val="16"/>
                <w:szCs w:val="16"/>
                <w:lang w:eastAsia="zh-CN"/>
              </w:rPr>
              <w:t xml:space="preserve"> Interleaved concatenation between two different cyclic shifts of a length-127 </w:t>
            </w:r>
            <w:r>
              <w:rPr>
                <w:sz w:val="16"/>
                <w:szCs w:val="16"/>
                <w:lang w:eastAsia="zh-CN"/>
              </w:rPr>
              <w:lastRenderedPageBreak/>
              <w:t>m-sequence (</w:t>
            </w:r>
            <w:r w:rsidRPr="00DE26C6">
              <w:rPr>
                <w:i/>
                <w:sz w:val="16"/>
                <w:szCs w:val="16"/>
                <w:lang w:eastAsia="zh-CN"/>
              </w:rPr>
              <w:t>x</w:t>
            </w:r>
            <w:r w:rsidRPr="00DE26C6">
              <w:rPr>
                <w:sz w:val="16"/>
                <w:szCs w:val="16"/>
                <w:vertAlign w:val="superscript"/>
                <w:lang w:eastAsia="zh-CN"/>
              </w:rPr>
              <w:t>7</w:t>
            </w:r>
            <w:r>
              <w:rPr>
                <w:sz w:val="16"/>
                <w:szCs w:val="16"/>
                <w:lang w:eastAsia="zh-CN"/>
              </w:rPr>
              <w:t xml:space="preserve"> + </w:t>
            </w:r>
            <w:r w:rsidRPr="00DE26C6">
              <w:rPr>
                <w:i/>
                <w:sz w:val="16"/>
                <w:szCs w:val="16"/>
                <w:lang w:eastAsia="zh-CN"/>
              </w:rPr>
              <w:t>x</w:t>
            </w:r>
            <w:r w:rsidRPr="00DE26C6">
              <w:rPr>
                <w:sz w:val="16"/>
                <w:szCs w:val="16"/>
                <w:vertAlign w:val="superscript"/>
                <w:lang w:eastAsia="zh-CN"/>
              </w:rPr>
              <w:t>6</w:t>
            </w:r>
            <w:r>
              <w:rPr>
                <w:sz w:val="16"/>
                <w:szCs w:val="16"/>
                <w:lang w:eastAsia="zh-CN"/>
              </w:rPr>
              <w:t xml:space="preserve"> + 1), where the second cyclically shifted version is further scrambled by another cyclically shifted m-sequence (</w:t>
            </w:r>
            <w:r w:rsidRPr="00DE26C6">
              <w:rPr>
                <w:i/>
                <w:sz w:val="16"/>
                <w:szCs w:val="16"/>
                <w:lang w:eastAsia="zh-CN"/>
              </w:rPr>
              <w:t>x</w:t>
            </w:r>
            <w:r w:rsidRPr="00DE26C6">
              <w:rPr>
                <w:sz w:val="16"/>
                <w:szCs w:val="16"/>
                <w:vertAlign w:val="superscript"/>
                <w:lang w:eastAsia="zh-CN"/>
              </w:rPr>
              <w:t>7</w:t>
            </w:r>
            <w:r>
              <w:rPr>
                <w:sz w:val="16"/>
                <w:szCs w:val="16"/>
                <w:lang w:eastAsia="zh-CN"/>
              </w:rPr>
              <w:t xml:space="preserve"> + </w:t>
            </w:r>
            <w:r w:rsidRPr="00DE26C6">
              <w:rPr>
                <w:i/>
                <w:sz w:val="16"/>
                <w:szCs w:val="16"/>
                <w:lang w:eastAsia="zh-CN"/>
              </w:rPr>
              <w:t>x</w:t>
            </w:r>
            <w:r w:rsidRPr="00DE26C6">
              <w:rPr>
                <w:sz w:val="16"/>
                <w:szCs w:val="16"/>
                <w:vertAlign w:val="superscript"/>
                <w:lang w:eastAsia="zh-CN"/>
              </w:rPr>
              <w:t>4</w:t>
            </w:r>
            <w:r>
              <w:rPr>
                <w:sz w:val="16"/>
                <w:szCs w:val="16"/>
                <w:lang w:eastAsia="zh-CN"/>
              </w:rPr>
              <w:t xml:space="preserve"> + 1) with the same length. The elements are mapped on consecutive subcarriers without DC puncturing.</w:t>
            </w:r>
          </w:p>
        </w:tc>
      </w:tr>
      <w:tr w:rsidR="00532570" w:rsidRPr="009C365F" w:rsidTr="00532570">
        <w:tc>
          <w:tcPr>
            <w:tcW w:w="1350" w:type="dxa"/>
            <w:vMerge w:val="restart"/>
            <w:vAlign w:val="center"/>
          </w:tcPr>
          <w:p w:rsidR="00612436" w:rsidRDefault="00612436" w:rsidP="006F7E81">
            <w:pPr>
              <w:spacing w:after="0"/>
              <w:jc w:val="center"/>
              <w:rPr>
                <w:sz w:val="16"/>
                <w:szCs w:val="16"/>
                <w:lang w:eastAsia="zh-CN"/>
              </w:rPr>
            </w:pPr>
            <w:r>
              <w:rPr>
                <w:sz w:val="16"/>
                <w:szCs w:val="16"/>
                <w:lang w:eastAsia="zh-CN"/>
              </w:rPr>
              <w:lastRenderedPageBreak/>
              <w:t>CATT</w:t>
            </w:r>
          </w:p>
        </w:tc>
        <w:tc>
          <w:tcPr>
            <w:tcW w:w="540" w:type="dxa"/>
            <w:vAlign w:val="center"/>
          </w:tcPr>
          <w:p w:rsidR="00612436" w:rsidRDefault="00612436" w:rsidP="006F7E81">
            <w:pPr>
              <w:spacing w:after="0"/>
              <w:jc w:val="center"/>
              <w:rPr>
                <w:sz w:val="16"/>
                <w:szCs w:val="16"/>
                <w:lang w:eastAsia="zh-CN"/>
              </w:rPr>
            </w:pPr>
            <w:r>
              <w:rPr>
                <w:sz w:val="16"/>
                <w:szCs w:val="16"/>
                <w:lang w:eastAsia="zh-CN"/>
              </w:rPr>
              <w:t>PSS</w:t>
            </w:r>
          </w:p>
        </w:tc>
        <w:tc>
          <w:tcPr>
            <w:tcW w:w="900" w:type="dxa"/>
            <w:vAlign w:val="center"/>
          </w:tcPr>
          <w:p w:rsidR="00612436" w:rsidRDefault="00612436" w:rsidP="006F7E81">
            <w:pPr>
              <w:spacing w:after="0"/>
              <w:jc w:val="center"/>
              <w:rPr>
                <w:sz w:val="16"/>
                <w:szCs w:val="16"/>
                <w:lang w:eastAsia="zh-CN"/>
              </w:rPr>
            </w:pPr>
            <w:r>
              <w:rPr>
                <w:sz w:val="16"/>
                <w:szCs w:val="16"/>
                <w:lang w:eastAsia="zh-CN"/>
              </w:rPr>
              <w:t>3</w:t>
            </w:r>
          </w:p>
        </w:tc>
        <w:tc>
          <w:tcPr>
            <w:tcW w:w="1260" w:type="dxa"/>
            <w:vAlign w:val="center"/>
          </w:tcPr>
          <w:p w:rsidR="00612436" w:rsidRDefault="00D007EF" w:rsidP="00612436">
            <w:pPr>
              <w:spacing w:after="0"/>
              <w:jc w:val="center"/>
              <w:rPr>
                <w:sz w:val="16"/>
                <w:szCs w:val="16"/>
                <w:lang w:eastAsia="zh-CN"/>
              </w:rPr>
            </w:pPr>
            <w:r>
              <w:rPr>
                <w:sz w:val="16"/>
                <w:szCs w:val="16"/>
                <w:lang w:eastAsia="zh-CN"/>
              </w:rPr>
              <w:t>256</w:t>
            </w:r>
          </w:p>
        </w:tc>
        <w:tc>
          <w:tcPr>
            <w:tcW w:w="5850" w:type="dxa"/>
            <w:vAlign w:val="center"/>
          </w:tcPr>
          <w:p w:rsidR="00612436" w:rsidRDefault="00612436" w:rsidP="002F6778">
            <w:pPr>
              <w:spacing w:after="0"/>
              <w:rPr>
                <w:sz w:val="16"/>
                <w:szCs w:val="16"/>
                <w:lang w:eastAsia="zh-CN"/>
              </w:rPr>
            </w:pPr>
            <w:r>
              <w:rPr>
                <w:sz w:val="16"/>
                <w:szCs w:val="16"/>
                <w:lang w:eastAsia="zh-CN"/>
              </w:rPr>
              <w:t xml:space="preserve">Length-256 ZC sequence of root indices </w:t>
            </w:r>
            <w:r w:rsidRPr="005D429E">
              <w:rPr>
                <w:sz w:val="16"/>
                <w:szCs w:val="16"/>
                <w:lang w:eastAsia="zh-CN"/>
              </w:rPr>
              <w:t>103 119 137</w:t>
            </w:r>
            <w:r>
              <w:rPr>
                <w:sz w:val="16"/>
                <w:szCs w:val="16"/>
                <w:lang w:eastAsia="zh-CN"/>
              </w:rPr>
              <w:t xml:space="preserve"> with time-domain interleaving, mapped on consecutive subcarriers without DC puncturing</w:t>
            </w:r>
            <w:r w:rsidR="000372C9">
              <w:rPr>
                <w:sz w:val="16"/>
                <w:szCs w:val="16"/>
                <w:lang w:eastAsia="zh-CN"/>
              </w:rPr>
              <w:t>.</w:t>
            </w:r>
            <w:r>
              <w:rPr>
                <w:sz w:val="16"/>
                <w:szCs w:val="16"/>
                <w:lang w:eastAsia="zh-CN"/>
              </w:rPr>
              <w:t xml:space="preserve"> </w:t>
            </w:r>
          </w:p>
        </w:tc>
      </w:tr>
      <w:tr w:rsidR="00532570" w:rsidRPr="009C365F" w:rsidTr="00532570">
        <w:tc>
          <w:tcPr>
            <w:tcW w:w="1350" w:type="dxa"/>
            <w:vMerge/>
            <w:vAlign w:val="center"/>
          </w:tcPr>
          <w:p w:rsidR="00612436" w:rsidRDefault="00612436" w:rsidP="006F7E81">
            <w:pPr>
              <w:spacing w:after="0"/>
              <w:jc w:val="center"/>
              <w:rPr>
                <w:sz w:val="16"/>
                <w:szCs w:val="16"/>
                <w:lang w:eastAsia="zh-CN"/>
              </w:rPr>
            </w:pPr>
          </w:p>
        </w:tc>
        <w:tc>
          <w:tcPr>
            <w:tcW w:w="540" w:type="dxa"/>
            <w:vAlign w:val="center"/>
          </w:tcPr>
          <w:p w:rsidR="00612436" w:rsidRDefault="00612436" w:rsidP="006F7E81">
            <w:pPr>
              <w:spacing w:after="0"/>
              <w:jc w:val="center"/>
              <w:rPr>
                <w:sz w:val="16"/>
                <w:szCs w:val="16"/>
                <w:lang w:eastAsia="zh-CN"/>
              </w:rPr>
            </w:pPr>
            <w:r>
              <w:rPr>
                <w:sz w:val="16"/>
                <w:szCs w:val="16"/>
                <w:lang w:eastAsia="zh-CN"/>
              </w:rPr>
              <w:t>SSS</w:t>
            </w:r>
          </w:p>
        </w:tc>
        <w:tc>
          <w:tcPr>
            <w:tcW w:w="900" w:type="dxa"/>
            <w:vAlign w:val="center"/>
          </w:tcPr>
          <w:p w:rsidR="00612436" w:rsidRDefault="00612436" w:rsidP="006F7E81">
            <w:pPr>
              <w:spacing w:after="0"/>
              <w:jc w:val="center"/>
              <w:rPr>
                <w:sz w:val="16"/>
                <w:szCs w:val="16"/>
                <w:lang w:eastAsia="zh-CN"/>
              </w:rPr>
            </w:pPr>
            <w:r>
              <w:rPr>
                <w:sz w:val="16"/>
                <w:szCs w:val="16"/>
                <w:lang w:eastAsia="zh-CN"/>
              </w:rPr>
              <w:t>1000</w:t>
            </w:r>
          </w:p>
        </w:tc>
        <w:tc>
          <w:tcPr>
            <w:tcW w:w="1260" w:type="dxa"/>
            <w:vAlign w:val="center"/>
          </w:tcPr>
          <w:p w:rsidR="00612436" w:rsidRDefault="002815E4" w:rsidP="00612436">
            <w:pPr>
              <w:spacing w:after="0"/>
              <w:jc w:val="center"/>
              <w:rPr>
                <w:sz w:val="16"/>
                <w:szCs w:val="16"/>
                <w:lang w:eastAsia="zh-CN"/>
              </w:rPr>
            </w:pPr>
            <w:r>
              <w:rPr>
                <w:sz w:val="16"/>
                <w:szCs w:val="16"/>
                <w:lang w:eastAsia="zh-CN"/>
              </w:rPr>
              <w:t>254</w:t>
            </w:r>
          </w:p>
        </w:tc>
        <w:tc>
          <w:tcPr>
            <w:tcW w:w="5850" w:type="dxa"/>
            <w:vAlign w:val="center"/>
          </w:tcPr>
          <w:p w:rsidR="00612436" w:rsidRDefault="00612436" w:rsidP="002F6778">
            <w:pPr>
              <w:spacing w:after="0"/>
              <w:rPr>
                <w:sz w:val="16"/>
                <w:szCs w:val="16"/>
                <w:lang w:eastAsia="zh-CN"/>
              </w:rPr>
            </w:pPr>
            <w:r>
              <w:rPr>
                <w:sz w:val="16"/>
                <w:szCs w:val="16"/>
                <w:lang w:eastAsia="zh-CN"/>
              </w:rPr>
              <w:t xml:space="preserve"> Interleaved concatenation between two different cyclic shifts of a length-127 m-sequence, scrambled by the </w:t>
            </w:r>
            <w:proofErr w:type="spellStart"/>
            <w:r>
              <w:rPr>
                <w:sz w:val="16"/>
                <w:szCs w:val="16"/>
                <w:lang w:eastAsia="zh-CN"/>
              </w:rPr>
              <w:t>scrambing</w:t>
            </w:r>
            <w:proofErr w:type="spellEnd"/>
            <w:r>
              <w:rPr>
                <w:sz w:val="16"/>
                <w:szCs w:val="16"/>
                <w:lang w:eastAsia="zh-CN"/>
              </w:rPr>
              <w:t xml:space="preserve"> sequence given by PSS and mapped on consecutive subcarriers without DC puncturing</w:t>
            </w:r>
            <w:r w:rsidR="000372C9">
              <w:rPr>
                <w:sz w:val="16"/>
                <w:szCs w:val="16"/>
                <w:lang w:eastAsia="zh-CN"/>
              </w:rPr>
              <w:t>.</w:t>
            </w:r>
          </w:p>
        </w:tc>
      </w:tr>
      <w:tr w:rsidR="00532570" w:rsidRPr="009C365F" w:rsidTr="00532570">
        <w:tc>
          <w:tcPr>
            <w:tcW w:w="1350" w:type="dxa"/>
            <w:vMerge w:val="restart"/>
            <w:vAlign w:val="center"/>
          </w:tcPr>
          <w:p w:rsidR="00612436" w:rsidRDefault="00612436" w:rsidP="006F7E81">
            <w:pPr>
              <w:spacing w:after="0"/>
              <w:jc w:val="center"/>
              <w:rPr>
                <w:sz w:val="16"/>
                <w:szCs w:val="16"/>
                <w:lang w:eastAsia="zh-CN"/>
              </w:rPr>
            </w:pPr>
            <w:r>
              <w:rPr>
                <w:sz w:val="16"/>
                <w:szCs w:val="16"/>
                <w:lang w:eastAsia="zh-CN"/>
              </w:rPr>
              <w:t>Nokia</w:t>
            </w:r>
          </w:p>
        </w:tc>
        <w:tc>
          <w:tcPr>
            <w:tcW w:w="540" w:type="dxa"/>
            <w:vAlign w:val="center"/>
          </w:tcPr>
          <w:p w:rsidR="00612436" w:rsidRDefault="00612436" w:rsidP="006F7E81">
            <w:pPr>
              <w:spacing w:after="0"/>
              <w:jc w:val="center"/>
              <w:rPr>
                <w:sz w:val="16"/>
                <w:szCs w:val="16"/>
                <w:lang w:eastAsia="zh-CN"/>
              </w:rPr>
            </w:pPr>
            <w:r>
              <w:rPr>
                <w:sz w:val="16"/>
                <w:szCs w:val="16"/>
                <w:lang w:eastAsia="zh-CN"/>
              </w:rPr>
              <w:t>PSS</w:t>
            </w:r>
          </w:p>
        </w:tc>
        <w:tc>
          <w:tcPr>
            <w:tcW w:w="900" w:type="dxa"/>
            <w:vAlign w:val="center"/>
          </w:tcPr>
          <w:p w:rsidR="00612436" w:rsidRDefault="00612436" w:rsidP="006F7E81">
            <w:pPr>
              <w:spacing w:after="0"/>
              <w:jc w:val="center"/>
              <w:rPr>
                <w:sz w:val="16"/>
                <w:szCs w:val="16"/>
                <w:lang w:eastAsia="zh-CN"/>
              </w:rPr>
            </w:pPr>
            <w:r>
              <w:rPr>
                <w:sz w:val="16"/>
                <w:szCs w:val="16"/>
                <w:lang w:eastAsia="zh-CN"/>
              </w:rPr>
              <w:t>3</w:t>
            </w:r>
          </w:p>
        </w:tc>
        <w:tc>
          <w:tcPr>
            <w:tcW w:w="1260" w:type="dxa"/>
            <w:vAlign w:val="center"/>
          </w:tcPr>
          <w:p w:rsidR="00612436" w:rsidRDefault="00D007EF" w:rsidP="00612436">
            <w:pPr>
              <w:spacing w:after="0"/>
              <w:jc w:val="center"/>
              <w:rPr>
                <w:sz w:val="16"/>
                <w:szCs w:val="16"/>
                <w:lang w:eastAsia="zh-CN"/>
              </w:rPr>
            </w:pPr>
            <w:r>
              <w:rPr>
                <w:sz w:val="16"/>
                <w:szCs w:val="16"/>
                <w:lang w:eastAsia="zh-CN"/>
              </w:rPr>
              <w:t>127</w:t>
            </w:r>
          </w:p>
        </w:tc>
        <w:tc>
          <w:tcPr>
            <w:tcW w:w="5850" w:type="dxa"/>
            <w:vAlign w:val="center"/>
          </w:tcPr>
          <w:p w:rsidR="00612436" w:rsidRDefault="00612436" w:rsidP="002F6778">
            <w:pPr>
              <w:spacing w:after="0"/>
              <w:rPr>
                <w:sz w:val="16"/>
                <w:szCs w:val="16"/>
                <w:lang w:eastAsia="zh-CN"/>
              </w:rPr>
            </w:pPr>
            <w:r>
              <w:rPr>
                <w:sz w:val="16"/>
                <w:szCs w:val="16"/>
                <w:lang w:eastAsia="zh-CN"/>
              </w:rPr>
              <w:t xml:space="preserve">Length-127 m-sequences with generator polynomials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2</w:t>
            </w:r>
            <w:r>
              <w:rPr>
                <w:sz w:val="16"/>
                <w:szCs w:val="16"/>
                <w:lang w:eastAsia="zh-CN"/>
              </w:rPr>
              <w:t xml:space="preserve"> + 1,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4</w:t>
            </w:r>
            <w:r>
              <w:rPr>
                <w:sz w:val="16"/>
                <w:szCs w:val="16"/>
                <w:lang w:eastAsia="zh-CN"/>
              </w:rPr>
              <w:t xml:space="preserve"> + 1,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4</w:t>
            </w:r>
            <w:r>
              <w:rPr>
                <w:sz w:val="16"/>
                <w:szCs w:val="16"/>
                <w:lang w:eastAsia="zh-CN"/>
              </w:rPr>
              <w:t xml:space="preserve"> + </w:t>
            </w:r>
            <w:r w:rsidRPr="005771F0">
              <w:rPr>
                <w:i/>
                <w:sz w:val="16"/>
                <w:szCs w:val="16"/>
                <w:lang w:eastAsia="zh-CN"/>
              </w:rPr>
              <w:t>x</w:t>
            </w:r>
            <w:r w:rsidRPr="005771F0">
              <w:rPr>
                <w:sz w:val="16"/>
                <w:szCs w:val="16"/>
                <w:vertAlign w:val="superscript"/>
                <w:lang w:eastAsia="zh-CN"/>
              </w:rPr>
              <w:t>3</w:t>
            </w:r>
            <w:r>
              <w:rPr>
                <w:sz w:val="16"/>
                <w:szCs w:val="16"/>
                <w:lang w:eastAsia="zh-CN"/>
              </w:rPr>
              <w:t xml:space="preserve"> + </w:t>
            </w:r>
            <w:r w:rsidRPr="005771F0">
              <w:rPr>
                <w:i/>
                <w:sz w:val="16"/>
                <w:szCs w:val="16"/>
                <w:lang w:eastAsia="zh-CN"/>
              </w:rPr>
              <w:t>x</w:t>
            </w:r>
            <w:r w:rsidRPr="005771F0">
              <w:rPr>
                <w:sz w:val="16"/>
                <w:szCs w:val="16"/>
                <w:vertAlign w:val="superscript"/>
                <w:lang w:eastAsia="zh-CN"/>
              </w:rPr>
              <w:t>2</w:t>
            </w:r>
            <w:r>
              <w:rPr>
                <w:sz w:val="16"/>
                <w:szCs w:val="16"/>
                <w:lang w:eastAsia="zh-CN"/>
              </w:rPr>
              <w:t xml:space="preserve"> + 1, mapped on consecutive subcarriers without DC puncturing</w:t>
            </w:r>
            <w:r w:rsidR="000372C9">
              <w:rPr>
                <w:sz w:val="16"/>
                <w:szCs w:val="16"/>
                <w:lang w:eastAsia="zh-CN"/>
              </w:rPr>
              <w:t>.</w:t>
            </w:r>
          </w:p>
        </w:tc>
      </w:tr>
      <w:tr w:rsidR="00532570" w:rsidRPr="009C365F" w:rsidTr="00532570">
        <w:tc>
          <w:tcPr>
            <w:tcW w:w="1350" w:type="dxa"/>
            <w:vMerge/>
            <w:vAlign w:val="center"/>
          </w:tcPr>
          <w:p w:rsidR="00D007EF" w:rsidRDefault="00D007EF" w:rsidP="006F7E81">
            <w:pPr>
              <w:spacing w:after="0"/>
              <w:jc w:val="center"/>
              <w:rPr>
                <w:sz w:val="16"/>
                <w:szCs w:val="16"/>
                <w:lang w:eastAsia="zh-CN"/>
              </w:rPr>
            </w:pPr>
          </w:p>
        </w:tc>
        <w:tc>
          <w:tcPr>
            <w:tcW w:w="540" w:type="dxa"/>
            <w:vAlign w:val="center"/>
          </w:tcPr>
          <w:p w:rsidR="00D007EF" w:rsidRDefault="00D007EF" w:rsidP="006F7E81">
            <w:pPr>
              <w:spacing w:after="0"/>
              <w:jc w:val="center"/>
              <w:rPr>
                <w:sz w:val="16"/>
                <w:szCs w:val="16"/>
                <w:lang w:eastAsia="zh-CN"/>
              </w:rPr>
            </w:pPr>
            <w:r>
              <w:rPr>
                <w:sz w:val="16"/>
                <w:szCs w:val="16"/>
                <w:lang w:eastAsia="zh-CN"/>
              </w:rPr>
              <w:t>SSS</w:t>
            </w:r>
          </w:p>
        </w:tc>
        <w:tc>
          <w:tcPr>
            <w:tcW w:w="900" w:type="dxa"/>
            <w:vAlign w:val="center"/>
          </w:tcPr>
          <w:p w:rsidR="00D007EF" w:rsidRDefault="00D007EF" w:rsidP="006F7E81">
            <w:pPr>
              <w:spacing w:after="0"/>
              <w:jc w:val="center"/>
              <w:rPr>
                <w:sz w:val="16"/>
                <w:szCs w:val="16"/>
                <w:lang w:eastAsia="zh-CN"/>
              </w:rPr>
            </w:pPr>
            <w:r>
              <w:rPr>
                <w:sz w:val="16"/>
                <w:szCs w:val="16"/>
                <w:lang w:eastAsia="zh-CN"/>
              </w:rPr>
              <w:t>336</w:t>
            </w:r>
          </w:p>
        </w:tc>
        <w:tc>
          <w:tcPr>
            <w:tcW w:w="1260" w:type="dxa"/>
            <w:vAlign w:val="center"/>
          </w:tcPr>
          <w:p w:rsidR="007B3BF2" w:rsidRDefault="002815E4">
            <w:pPr>
              <w:spacing w:after="0"/>
              <w:jc w:val="center"/>
              <w:rPr>
                <w:sz w:val="16"/>
                <w:szCs w:val="16"/>
                <w:lang w:eastAsia="zh-CN"/>
              </w:rPr>
            </w:pPr>
            <w:r>
              <w:rPr>
                <w:sz w:val="16"/>
                <w:szCs w:val="16"/>
                <w:lang w:eastAsia="zh-CN"/>
              </w:rPr>
              <w:t>126</w:t>
            </w:r>
          </w:p>
        </w:tc>
        <w:tc>
          <w:tcPr>
            <w:tcW w:w="5850" w:type="dxa"/>
            <w:vAlign w:val="center"/>
          </w:tcPr>
          <w:p w:rsidR="007B3BF2" w:rsidRDefault="00D007EF" w:rsidP="000372C9">
            <w:pPr>
              <w:spacing w:after="0"/>
              <w:rPr>
                <w:sz w:val="16"/>
                <w:szCs w:val="16"/>
                <w:lang w:eastAsia="zh-CN"/>
              </w:rPr>
            </w:pPr>
            <w:r>
              <w:rPr>
                <w:sz w:val="16"/>
                <w:szCs w:val="16"/>
                <w:lang w:eastAsia="zh-CN"/>
              </w:rPr>
              <w:t xml:space="preserve">Interleaved concatenation between two different cyclic shifts of a length-63 m-sequence, scrambled by the </w:t>
            </w:r>
            <w:proofErr w:type="spellStart"/>
            <w:r>
              <w:rPr>
                <w:sz w:val="16"/>
                <w:szCs w:val="16"/>
                <w:lang w:eastAsia="zh-CN"/>
              </w:rPr>
              <w:t>scrambing</w:t>
            </w:r>
            <w:proofErr w:type="spellEnd"/>
            <w:r>
              <w:rPr>
                <w:sz w:val="16"/>
                <w:szCs w:val="16"/>
                <w:lang w:eastAsia="zh-CN"/>
              </w:rPr>
              <w:t xml:space="preserve"> sequence given by PSS and mapped on consecutive subcarriers without DC puncturing</w:t>
            </w:r>
            <w:r w:rsidR="000372C9">
              <w:rPr>
                <w:sz w:val="16"/>
                <w:szCs w:val="16"/>
                <w:lang w:eastAsia="zh-CN"/>
              </w:rPr>
              <w:t>.</w:t>
            </w:r>
          </w:p>
        </w:tc>
      </w:tr>
      <w:tr w:rsidR="00532570" w:rsidRPr="009C365F" w:rsidTr="00532570">
        <w:tc>
          <w:tcPr>
            <w:tcW w:w="1350" w:type="dxa"/>
            <w:vMerge w:val="restart"/>
            <w:vAlign w:val="center"/>
          </w:tcPr>
          <w:p w:rsidR="00D007EF" w:rsidRDefault="00D007EF" w:rsidP="006F7E81">
            <w:pPr>
              <w:spacing w:after="0"/>
              <w:jc w:val="center"/>
              <w:rPr>
                <w:sz w:val="16"/>
                <w:szCs w:val="16"/>
                <w:lang w:eastAsia="zh-CN"/>
              </w:rPr>
            </w:pPr>
            <w:r w:rsidRPr="005771F0">
              <w:rPr>
                <w:sz w:val="16"/>
                <w:szCs w:val="16"/>
                <w:lang w:eastAsia="zh-CN"/>
              </w:rPr>
              <w:t>Intel</w:t>
            </w:r>
            <w:r>
              <w:rPr>
                <w:sz w:val="16"/>
                <w:szCs w:val="16"/>
                <w:lang w:eastAsia="zh-CN"/>
              </w:rPr>
              <w:t xml:space="preserve"> 1</w:t>
            </w:r>
          </w:p>
        </w:tc>
        <w:tc>
          <w:tcPr>
            <w:tcW w:w="540" w:type="dxa"/>
            <w:vAlign w:val="center"/>
          </w:tcPr>
          <w:p w:rsidR="00D007EF" w:rsidRDefault="00D007EF" w:rsidP="006F7E81">
            <w:pPr>
              <w:spacing w:after="0"/>
              <w:jc w:val="center"/>
              <w:rPr>
                <w:sz w:val="16"/>
                <w:szCs w:val="16"/>
                <w:lang w:eastAsia="zh-CN"/>
              </w:rPr>
            </w:pPr>
            <w:r w:rsidRPr="005771F0">
              <w:rPr>
                <w:sz w:val="16"/>
                <w:szCs w:val="16"/>
                <w:lang w:eastAsia="zh-CN"/>
              </w:rPr>
              <w:t>PSS</w:t>
            </w:r>
          </w:p>
        </w:tc>
        <w:tc>
          <w:tcPr>
            <w:tcW w:w="900" w:type="dxa"/>
            <w:vAlign w:val="center"/>
          </w:tcPr>
          <w:p w:rsidR="00D007EF" w:rsidRDefault="00D007EF" w:rsidP="006F7E81">
            <w:pPr>
              <w:spacing w:after="0"/>
              <w:jc w:val="center"/>
              <w:rPr>
                <w:sz w:val="16"/>
                <w:szCs w:val="16"/>
                <w:lang w:eastAsia="zh-CN"/>
              </w:rPr>
            </w:pPr>
            <w:r>
              <w:rPr>
                <w:sz w:val="16"/>
                <w:szCs w:val="16"/>
                <w:lang w:eastAsia="zh-CN"/>
              </w:rPr>
              <w:t>1</w:t>
            </w:r>
          </w:p>
        </w:tc>
        <w:tc>
          <w:tcPr>
            <w:tcW w:w="1260" w:type="dxa"/>
            <w:vAlign w:val="center"/>
          </w:tcPr>
          <w:p w:rsidR="007B3BF2" w:rsidRDefault="00D007EF">
            <w:pPr>
              <w:spacing w:after="0"/>
              <w:jc w:val="center"/>
              <w:rPr>
                <w:sz w:val="16"/>
                <w:szCs w:val="16"/>
                <w:lang w:eastAsia="zh-CN"/>
              </w:rPr>
            </w:pPr>
            <w:r>
              <w:rPr>
                <w:sz w:val="16"/>
                <w:szCs w:val="16"/>
                <w:lang w:eastAsia="zh-CN"/>
              </w:rPr>
              <w:t>12</w:t>
            </w:r>
            <w:r w:rsidR="00E50A99">
              <w:rPr>
                <w:sz w:val="16"/>
                <w:szCs w:val="16"/>
                <w:lang w:eastAsia="zh-CN"/>
              </w:rPr>
              <w:t>8</w:t>
            </w:r>
          </w:p>
        </w:tc>
        <w:tc>
          <w:tcPr>
            <w:tcW w:w="5850" w:type="dxa"/>
            <w:vAlign w:val="center"/>
          </w:tcPr>
          <w:p w:rsidR="007B3BF2" w:rsidRDefault="00321C6C">
            <w:pPr>
              <w:spacing w:after="0"/>
              <w:rPr>
                <w:sz w:val="16"/>
                <w:szCs w:val="16"/>
                <w:lang w:eastAsia="zh-CN"/>
              </w:rPr>
            </w:pPr>
            <w:r w:rsidRPr="00321C6C">
              <w:rPr>
                <w:sz w:val="16"/>
                <w:szCs w:val="16"/>
                <w:lang w:eastAsia="zh-CN"/>
              </w:rPr>
              <w:t xml:space="preserve">DFT of length-128 zero-padded m-sequence with generator </w:t>
            </w:r>
            <w:proofErr w:type="spellStart"/>
            <w:r w:rsidRPr="00321C6C">
              <w:rPr>
                <w:sz w:val="16"/>
                <w:szCs w:val="16"/>
                <w:lang w:eastAsia="zh-CN"/>
              </w:rPr>
              <w:t>polynominal</w:t>
            </w:r>
            <w:proofErr w:type="spellEnd"/>
            <w:r w:rsidRPr="00321C6C">
              <w:rPr>
                <w:sz w:val="16"/>
                <w:szCs w:val="16"/>
                <w:lang w:eastAsia="zh-CN"/>
              </w:rPr>
              <w:t xml:space="preserve"> x7+x+1, mapped on consecutive subcarriers without DC puncturing</w:t>
            </w:r>
            <w:r w:rsidR="000372C9">
              <w:rPr>
                <w:sz w:val="16"/>
                <w:szCs w:val="16"/>
                <w:lang w:eastAsia="zh-CN"/>
              </w:rPr>
              <w:t>.</w:t>
            </w:r>
          </w:p>
        </w:tc>
      </w:tr>
      <w:tr w:rsidR="00532570" w:rsidRPr="009C365F" w:rsidTr="00532570">
        <w:tc>
          <w:tcPr>
            <w:tcW w:w="1350" w:type="dxa"/>
            <w:vMerge/>
            <w:vAlign w:val="center"/>
          </w:tcPr>
          <w:p w:rsidR="00D007EF" w:rsidRDefault="00D007EF" w:rsidP="006F7E81">
            <w:pPr>
              <w:spacing w:after="0"/>
              <w:jc w:val="center"/>
              <w:rPr>
                <w:sz w:val="16"/>
                <w:szCs w:val="16"/>
                <w:lang w:eastAsia="zh-CN"/>
              </w:rPr>
            </w:pPr>
          </w:p>
        </w:tc>
        <w:tc>
          <w:tcPr>
            <w:tcW w:w="540" w:type="dxa"/>
            <w:vAlign w:val="center"/>
          </w:tcPr>
          <w:p w:rsidR="00D007EF" w:rsidRDefault="00D007EF" w:rsidP="006F7E81">
            <w:pPr>
              <w:spacing w:after="0"/>
              <w:jc w:val="center"/>
              <w:rPr>
                <w:sz w:val="16"/>
                <w:szCs w:val="16"/>
                <w:lang w:eastAsia="zh-CN"/>
              </w:rPr>
            </w:pPr>
            <w:r w:rsidRPr="005771F0">
              <w:rPr>
                <w:sz w:val="16"/>
                <w:szCs w:val="16"/>
                <w:lang w:eastAsia="zh-CN"/>
              </w:rPr>
              <w:t>SSS</w:t>
            </w:r>
          </w:p>
        </w:tc>
        <w:tc>
          <w:tcPr>
            <w:tcW w:w="900" w:type="dxa"/>
            <w:vAlign w:val="center"/>
          </w:tcPr>
          <w:p w:rsidR="00D007EF" w:rsidRDefault="00D007EF" w:rsidP="006F7E81">
            <w:pPr>
              <w:spacing w:after="0"/>
              <w:jc w:val="center"/>
              <w:rPr>
                <w:sz w:val="16"/>
                <w:szCs w:val="16"/>
                <w:lang w:eastAsia="zh-CN"/>
              </w:rPr>
            </w:pPr>
            <w:r>
              <w:rPr>
                <w:sz w:val="16"/>
                <w:szCs w:val="16"/>
                <w:lang w:eastAsia="zh-CN"/>
              </w:rPr>
              <w:t>1016</w:t>
            </w:r>
          </w:p>
        </w:tc>
        <w:tc>
          <w:tcPr>
            <w:tcW w:w="1260" w:type="dxa"/>
            <w:vAlign w:val="center"/>
          </w:tcPr>
          <w:p w:rsidR="007B3BF2" w:rsidRDefault="002815E4">
            <w:pPr>
              <w:spacing w:after="0"/>
              <w:jc w:val="center"/>
              <w:rPr>
                <w:sz w:val="16"/>
                <w:szCs w:val="16"/>
                <w:lang w:eastAsia="zh-CN"/>
              </w:rPr>
            </w:pPr>
            <w:r>
              <w:rPr>
                <w:sz w:val="16"/>
                <w:szCs w:val="16"/>
                <w:lang w:eastAsia="zh-CN"/>
              </w:rPr>
              <w:t>127</w:t>
            </w:r>
          </w:p>
        </w:tc>
        <w:tc>
          <w:tcPr>
            <w:tcW w:w="5850" w:type="dxa"/>
            <w:vAlign w:val="center"/>
          </w:tcPr>
          <w:p w:rsidR="007B3BF2" w:rsidRDefault="00D007EF">
            <w:pPr>
              <w:spacing w:after="0"/>
              <w:rPr>
                <w:sz w:val="16"/>
                <w:szCs w:val="16"/>
                <w:lang w:eastAsia="zh-CN"/>
              </w:rPr>
            </w:pPr>
            <w:r>
              <w:rPr>
                <w:sz w:val="16"/>
                <w:szCs w:val="16"/>
                <w:lang w:eastAsia="zh-CN"/>
              </w:rPr>
              <w:t xml:space="preserve">Bitwise XOR between different cyclic shifts of two length-127 m-sequences with generator polynomials </w:t>
            </w:r>
            <w:r w:rsidRPr="00A8752B">
              <w:rPr>
                <w:i/>
                <w:sz w:val="16"/>
                <w:szCs w:val="16"/>
                <w:lang w:eastAsia="zh-CN"/>
              </w:rPr>
              <w:t>x</w:t>
            </w:r>
            <w:r w:rsidRPr="00A8752B">
              <w:rPr>
                <w:sz w:val="16"/>
                <w:szCs w:val="16"/>
                <w:vertAlign w:val="superscript"/>
                <w:lang w:eastAsia="zh-CN"/>
              </w:rPr>
              <w:t>7</w:t>
            </w:r>
            <w:r>
              <w:rPr>
                <w:sz w:val="16"/>
                <w:szCs w:val="16"/>
                <w:lang w:eastAsia="zh-CN"/>
              </w:rPr>
              <w:t xml:space="preserve"> + </w:t>
            </w:r>
            <w:r w:rsidRPr="00A8752B">
              <w:rPr>
                <w:i/>
                <w:sz w:val="16"/>
                <w:szCs w:val="16"/>
                <w:lang w:eastAsia="zh-CN"/>
              </w:rPr>
              <w:t>x</w:t>
            </w:r>
            <w:r w:rsidRPr="00A8752B">
              <w:rPr>
                <w:sz w:val="16"/>
                <w:szCs w:val="16"/>
                <w:vertAlign w:val="superscript"/>
                <w:lang w:eastAsia="zh-CN"/>
              </w:rPr>
              <w:t>3</w:t>
            </w:r>
            <w:r>
              <w:rPr>
                <w:sz w:val="16"/>
                <w:szCs w:val="16"/>
                <w:lang w:eastAsia="zh-CN"/>
              </w:rPr>
              <w:t xml:space="preserve"> + 1 and </w:t>
            </w:r>
            <w:r w:rsidRPr="00A8752B">
              <w:rPr>
                <w:i/>
                <w:sz w:val="16"/>
                <w:szCs w:val="16"/>
                <w:lang w:eastAsia="zh-CN"/>
              </w:rPr>
              <w:t>x</w:t>
            </w:r>
            <w:r w:rsidRPr="00A8752B">
              <w:rPr>
                <w:sz w:val="16"/>
                <w:szCs w:val="16"/>
                <w:vertAlign w:val="superscript"/>
                <w:lang w:eastAsia="zh-CN"/>
              </w:rPr>
              <w:t>7</w:t>
            </w:r>
            <w:r>
              <w:rPr>
                <w:sz w:val="16"/>
                <w:szCs w:val="16"/>
                <w:lang w:eastAsia="zh-CN"/>
              </w:rPr>
              <w:t xml:space="preserve"> + </w:t>
            </w:r>
            <w:r w:rsidRPr="00A8752B">
              <w:rPr>
                <w:i/>
                <w:sz w:val="16"/>
                <w:szCs w:val="16"/>
                <w:lang w:eastAsia="zh-CN"/>
              </w:rPr>
              <w:t>x</w:t>
            </w:r>
            <w:r w:rsidRPr="00A8752B">
              <w:rPr>
                <w:sz w:val="16"/>
                <w:szCs w:val="16"/>
                <w:vertAlign w:val="superscript"/>
                <w:lang w:eastAsia="zh-CN"/>
              </w:rPr>
              <w:t>3</w:t>
            </w:r>
            <w:r>
              <w:rPr>
                <w:sz w:val="16"/>
                <w:szCs w:val="16"/>
                <w:lang w:eastAsia="zh-CN"/>
              </w:rPr>
              <w:t xml:space="preserve"> + </w:t>
            </w:r>
            <w:r w:rsidRPr="00A8752B">
              <w:rPr>
                <w:i/>
                <w:sz w:val="16"/>
                <w:szCs w:val="16"/>
                <w:lang w:eastAsia="zh-CN"/>
              </w:rPr>
              <w:t>x</w:t>
            </w:r>
            <w:r w:rsidRPr="00A8752B">
              <w:rPr>
                <w:sz w:val="16"/>
                <w:szCs w:val="16"/>
                <w:vertAlign w:val="superscript"/>
                <w:lang w:eastAsia="zh-CN"/>
              </w:rPr>
              <w:t>2</w:t>
            </w:r>
            <w:r>
              <w:rPr>
                <w:sz w:val="16"/>
                <w:szCs w:val="16"/>
                <w:lang w:eastAsia="zh-CN"/>
              </w:rPr>
              <w:t xml:space="preserve"> + </w:t>
            </w:r>
            <w:r w:rsidRPr="00A8752B">
              <w:rPr>
                <w:i/>
                <w:sz w:val="16"/>
                <w:szCs w:val="16"/>
                <w:lang w:eastAsia="zh-CN"/>
              </w:rPr>
              <w:t>x</w:t>
            </w:r>
            <w:r>
              <w:rPr>
                <w:sz w:val="16"/>
                <w:szCs w:val="16"/>
                <w:lang w:eastAsia="zh-CN"/>
              </w:rPr>
              <w:t xml:space="preserve"> + 1, mapped on consecutive subcarriers without DC puncturing</w:t>
            </w:r>
            <w:r w:rsidR="000372C9">
              <w:rPr>
                <w:sz w:val="16"/>
                <w:szCs w:val="16"/>
                <w:lang w:eastAsia="zh-CN"/>
              </w:rPr>
              <w:t>.</w:t>
            </w:r>
          </w:p>
        </w:tc>
      </w:tr>
    </w:tbl>
    <w:p w:rsidR="007A259C" w:rsidRDefault="00321C6C">
      <w:pPr>
        <w:rPr>
          <w:lang w:eastAsia="zh-CN"/>
        </w:rPr>
      </w:pPr>
      <w:r w:rsidRPr="00321C6C">
        <w:rPr>
          <w:sz w:val="18"/>
          <w:lang w:eastAsia="zh-CN"/>
        </w:rPr>
        <w:t>*Ericsson</w:t>
      </w:r>
      <w:r w:rsidR="00461232">
        <w:rPr>
          <w:sz w:val="18"/>
          <w:lang w:eastAsia="zh-CN"/>
        </w:rPr>
        <w:t>,</w:t>
      </w:r>
      <w:r w:rsidRPr="00321C6C">
        <w:rPr>
          <w:sz w:val="18"/>
          <w:lang w:eastAsia="zh-CN"/>
        </w:rPr>
        <w:t xml:space="preserve"> ZTE</w:t>
      </w:r>
      <w:r w:rsidR="00461232">
        <w:rPr>
          <w:sz w:val="18"/>
          <w:lang w:eastAsia="zh-CN"/>
        </w:rPr>
        <w:t xml:space="preserve"> and </w:t>
      </w:r>
      <w:proofErr w:type="spellStart"/>
      <w:r w:rsidR="00461232">
        <w:rPr>
          <w:sz w:val="18"/>
          <w:lang w:eastAsia="zh-CN"/>
        </w:rPr>
        <w:t>MediaTek</w:t>
      </w:r>
      <w:proofErr w:type="spellEnd"/>
      <w:r w:rsidRPr="00321C6C">
        <w:rPr>
          <w:sz w:val="18"/>
          <w:lang w:eastAsia="zh-CN"/>
        </w:rPr>
        <w:t xml:space="preserve"> updated their </w:t>
      </w:r>
      <w:r w:rsidR="00126A0E">
        <w:rPr>
          <w:sz w:val="18"/>
          <w:lang w:eastAsia="zh-CN"/>
        </w:rPr>
        <w:t>proposals</w:t>
      </w:r>
      <w:r w:rsidR="00126A0E" w:rsidRPr="00321C6C">
        <w:rPr>
          <w:sz w:val="18"/>
          <w:lang w:eastAsia="zh-CN"/>
        </w:rPr>
        <w:t xml:space="preserve"> </w:t>
      </w:r>
      <w:r w:rsidRPr="00321C6C">
        <w:rPr>
          <w:sz w:val="18"/>
          <w:lang w:eastAsia="zh-CN"/>
        </w:rPr>
        <w:t>late</w:t>
      </w:r>
      <w:r w:rsidR="00C62989">
        <w:rPr>
          <w:sz w:val="18"/>
          <w:lang w:eastAsia="zh-CN"/>
        </w:rPr>
        <w:t xml:space="preserve"> before the contribution submission</w:t>
      </w:r>
      <w:r w:rsidRPr="00321C6C">
        <w:rPr>
          <w:sz w:val="18"/>
          <w:lang w:eastAsia="zh-CN"/>
        </w:rPr>
        <w:t xml:space="preserve">. Due to time limitation, the related simulation results in this contribution are not updated accordingly and so still refer to the old versions of their </w:t>
      </w:r>
      <w:r w:rsidR="00126A0E">
        <w:rPr>
          <w:sz w:val="18"/>
          <w:lang w:eastAsia="zh-CN"/>
        </w:rPr>
        <w:t>proposals</w:t>
      </w:r>
      <w:r w:rsidRPr="00321C6C">
        <w:rPr>
          <w:sz w:val="18"/>
          <w:lang w:eastAsia="zh-CN"/>
        </w:rPr>
        <w:t>.</w:t>
      </w:r>
      <w:r w:rsidR="00333350">
        <w:rPr>
          <w:lang w:eastAsia="zh-CN"/>
        </w:rPr>
        <w:t xml:space="preserve"> </w:t>
      </w:r>
    </w:p>
    <w:p w:rsidR="007B3BF2" w:rsidRDefault="001926F0">
      <w:pPr>
        <w:spacing w:before="120"/>
        <w:rPr>
          <w:lang w:eastAsia="zh-CN"/>
        </w:rPr>
      </w:pPr>
      <w:r>
        <w:rPr>
          <w:lang w:eastAsia="zh-CN"/>
        </w:rPr>
        <w:t>It should be noted that different NR PSS designs will lead to different PSS detection complexities. A comparative discussion of the detection complexities of these NR PSS proposals is given below.</w:t>
      </w:r>
    </w:p>
    <w:p w:rsidR="007B3BF2" w:rsidRDefault="00111DBC">
      <w:pPr>
        <w:pStyle w:val="ListParagraph"/>
        <w:numPr>
          <w:ilvl w:val="0"/>
          <w:numId w:val="61"/>
        </w:numPr>
        <w:jc w:val="both"/>
        <w:rPr>
          <w:sz w:val="18"/>
        </w:rPr>
      </w:pPr>
      <w:r>
        <w:rPr>
          <w:rFonts w:ascii="Times New Roman" w:hAnsi="Times New Roman" w:cs="Times New Roman"/>
          <w:b/>
          <w:i/>
        </w:rPr>
        <w:t>S</w:t>
      </w:r>
      <w:r w:rsidR="00321C6C" w:rsidRPr="00321C6C">
        <w:rPr>
          <w:rFonts w:ascii="Times New Roman" w:hAnsi="Times New Roman" w:cs="Times New Roman"/>
          <w:b/>
          <w:i/>
        </w:rPr>
        <w:t>equence length</w:t>
      </w:r>
      <w:r w:rsidR="001926F0">
        <w:rPr>
          <w:rFonts w:ascii="Times New Roman" w:hAnsi="Times New Roman" w:cs="Times New Roman"/>
        </w:rPr>
        <w:t>: Given the same SCS, a longer P</w:t>
      </w:r>
      <w:r w:rsidR="00007801">
        <w:rPr>
          <w:rFonts w:ascii="Times New Roman" w:hAnsi="Times New Roman" w:cs="Times New Roman"/>
        </w:rPr>
        <w:t>S</w:t>
      </w:r>
      <w:r w:rsidR="001926F0">
        <w:rPr>
          <w:rFonts w:ascii="Times New Roman" w:hAnsi="Times New Roman" w:cs="Times New Roman"/>
        </w:rPr>
        <w:t xml:space="preserve">S sequence length generally requires </w:t>
      </w:r>
      <w:r w:rsidR="00A65F43">
        <w:rPr>
          <w:rFonts w:ascii="Times New Roman" w:hAnsi="Times New Roman" w:cs="Times New Roman"/>
        </w:rPr>
        <w:t xml:space="preserve">a wider bandwidth and in turn </w:t>
      </w:r>
      <w:r w:rsidR="001926F0">
        <w:rPr>
          <w:rFonts w:ascii="Times New Roman" w:hAnsi="Times New Roman" w:cs="Times New Roman"/>
        </w:rPr>
        <w:t>a higher</w:t>
      </w:r>
      <w:r w:rsidR="002332DA">
        <w:rPr>
          <w:rFonts w:ascii="Times New Roman" w:hAnsi="Times New Roman" w:cs="Times New Roman"/>
        </w:rPr>
        <w:t xml:space="preserve"> minimum</w:t>
      </w:r>
      <w:r w:rsidR="001926F0">
        <w:rPr>
          <w:rFonts w:ascii="Times New Roman" w:hAnsi="Times New Roman" w:cs="Times New Roman"/>
        </w:rPr>
        <w:t xml:space="preserve"> sampling rate</w:t>
      </w:r>
      <w:r w:rsidR="00A65F43">
        <w:rPr>
          <w:rFonts w:ascii="Times New Roman" w:hAnsi="Times New Roman" w:cs="Times New Roman"/>
        </w:rPr>
        <w:t xml:space="preserve"> at the UE</w:t>
      </w:r>
      <w:r w:rsidR="001926F0">
        <w:rPr>
          <w:rFonts w:ascii="Times New Roman" w:hAnsi="Times New Roman" w:cs="Times New Roman"/>
        </w:rPr>
        <w:t xml:space="preserve">, which implies the increase of both the number of samples in one </w:t>
      </w:r>
      <w:proofErr w:type="gramStart"/>
      <w:r w:rsidR="001926F0">
        <w:rPr>
          <w:rFonts w:ascii="Times New Roman" w:hAnsi="Times New Roman" w:cs="Times New Roman"/>
        </w:rPr>
        <w:t>SS</w:t>
      </w:r>
      <w:proofErr w:type="gramEnd"/>
      <w:r w:rsidR="001926F0">
        <w:rPr>
          <w:rFonts w:ascii="Times New Roman" w:hAnsi="Times New Roman" w:cs="Times New Roman"/>
        </w:rPr>
        <w:t xml:space="preserve"> burst period and the number of samples in the PSS waveform. </w:t>
      </w:r>
      <w:r w:rsidR="00CC1E31">
        <w:rPr>
          <w:rFonts w:ascii="Times New Roman" w:hAnsi="Times New Roman" w:cs="Times New Roman"/>
        </w:rPr>
        <w:t>Princip</w:t>
      </w:r>
      <w:r w:rsidR="00A65F43">
        <w:rPr>
          <w:rFonts w:ascii="Times New Roman" w:hAnsi="Times New Roman" w:cs="Times New Roman"/>
        </w:rPr>
        <w:t>ally,</w:t>
      </w:r>
      <w:r w:rsidR="001926F0">
        <w:rPr>
          <w:rFonts w:ascii="Times New Roman" w:hAnsi="Times New Roman" w:cs="Times New Roman"/>
        </w:rPr>
        <w:t xml:space="preserve"> </w:t>
      </w:r>
      <w:r w:rsidR="00D36439">
        <w:rPr>
          <w:rFonts w:ascii="Times New Roman" w:hAnsi="Times New Roman" w:cs="Times New Roman"/>
        </w:rPr>
        <w:t xml:space="preserve">if the direct matched filter receiver is adopted </w:t>
      </w:r>
      <w:r w:rsidR="00CC1E31">
        <w:rPr>
          <w:rFonts w:ascii="Times New Roman" w:hAnsi="Times New Roman" w:cs="Times New Roman"/>
        </w:rPr>
        <w:t xml:space="preserve">at UE </w:t>
      </w:r>
      <w:r w:rsidR="00D36439">
        <w:rPr>
          <w:rFonts w:ascii="Times New Roman" w:hAnsi="Times New Roman" w:cs="Times New Roman"/>
        </w:rPr>
        <w:t xml:space="preserve">for PSS detection, </w:t>
      </w:r>
      <w:r w:rsidR="001926F0">
        <w:rPr>
          <w:rFonts w:ascii="Times New Roman" w:hAnsi="Times New Roman" w:cs="Times New Roman"/>
        </w:rPr>
        <w:t xml:space="preserve">every doubling of the </w:t>
      </w:r>
      <w:r w:rsidR="00D36439">
        <w:rPr>
          <w:rFonts w:ascii="Times New Roman" w:hAnsi="Times New Roman" w:cs="Times New Roman"/>
        </w:rPr>
        <w:t>PSS sequence length will cause a</w:t>
      </w:r>
      <w:r w:rsidR="008B5ECC">
        <w:rPr>
          <w:rFonts w:ascii="Times New Roman" w:hAnsi="Times New Roman" w:cs="Times New Roman"/>
        </w:rPr>
        <w:t>n</w:t>
      </w:r>
      <w:r w:rsidR="00D36439">
        <w:rPr>
          <w:rFonts w:ascii="Times New Roman" w:hAnsi="Times New Roman" w:cs="Times New Roman"/>
        </w:rPr>
        <w:t xml:space="preserve"> increase of the PSS detection complexity</w:t>
      </w:r>
      <w:r w:rsidR="008B5ECC">
        <w:rPr>
          <w:rFonts w:ascii="Times New Roman" w:hAnsi="Times New Roman" w:cs="Times New Roman"/>
        </w:rPr>
        <w:t xml:space="preserve"> by 4 times</w:t>
      </w:r>
      <w:r w:rsidR="00D36439">
        <w:rPr>
          <w:rFonts w:ascii="Times New Roman" w:hAnsi="Times New Roman" w:cs="Times New Roman"/>
        </w:rPr>
        <w:t>.</w:t>
      </w:r>
      <w:r w:rsidR="00532570">
        <w:rPr>
          <w:rFonts w:ascii="Times New Roman" w:hAnsi="Times New Roman" w:cs="Times New Roman"/>
        </w:rPr>
        <w:t xml:space="preserve"> Hence in the above NR PSS designs, those with sequence length about 255 (</w:t>
      </w:r>
      <w:r w:rsidR="00A65F43">
        <w:rPr>
          <w:rFonts w:ascii="Times New Roman" w:hAnsi="Times New Roman" w:cs="Times New Roman"/>
        </w:rPr>
        <w:t>i.e.</w:t>
      </w:r>
      <w:r w:rsidR="00532570">
        <w:rPr>
          <w:rFonts w:ascii="Times New Roman" w:hAnsi="Times New Roman" w:cs="Times New Roman"/>
        </w:rPr>
        <w:t xml:space="preserve">, </w:t>
      </w:r>
      <w:proofErr w:type="spellStart"/>
      <w:r w:rsidR="00532570">
        <w:rPr>
          <w:rFonts w:ascii="Times New Roman" w:hAnsi="Times New Roman" w:cs="Times New Roman"/>
        </w:rPr>
        <w:t>MediaTek</w:t>
      </w:r>
      <w:proofErr w:type="spellEnd"/>
      <w:r w:rsidR="00532570">
        <w:rPr>
          <w:rFonts w:ascii="Times New Roman" w:hAnsi="Times New Roman" w:cs="Times New Roman"/>
        </w:rPr>
        <w:t xml:space="preserve">, Samsung, </w:t>
      </w:r>
      <w:r w:rsidR="00A65F43">
        <w:rPr>
          <w:rFonts w:ascii="Times New Roman" w:hAnsi="Times New Roman" w:cs="Times New Roman"/>
        </w:rPr>
        <w:t>NTT DOCOMO and CATT</w:t>
      </w:r>
      <w:r w:rsidR="00532570">
        <w:rPr>
          <w:rFonts w:ascii="Times New Roman" w:hAnsi="Times New Roman" w:cs="Times New Roman"/>
        </w:rPr>
        <w:t>)</w:t>
      </w:r>
      <w:r w:rsidR="00A65F43">
        <w:rPr>
          <w:rFonts w:ascii="Times New Roman" w:hAnsi="Times New Roman" w:cs="Times New Roman"/>
        </w:rPr>
        <w:t xml:space="preserve"> </w:t>
      </w:r>
      <w:r w:rsidR="00532570">
        <w:rPr>
          <w:rFonts w:ascii="Times New Roman" w:hAnsi="Times New Roman" w:cs="Times New Roman"/>
        </w:rPr>
        <w:t xml:space="preserve">will involve a higher complexity </w:t>
      </w:r>
      <w:r w:rsidR="00126A0E">
        <w:rPr>
          <w:rFonts w:ascii="Times New Roman" w:hAnsi="Times New Roman" w:cs="Times New Roman"/>
        </w:rPr>
        <w:t xml:space="preserve">for detecting each PSS </w:t>
      </w:r>
      <w:r w:rsidR="00532570">
        <w:rPr>
          <w:rFonts w:ascii="Times New Roman" w:hAnsi="Times New Roman" w:cs="Times New Roman"/>
        </w:rPr>
        <w:t>than those with sequence length about 127</w:t>
      </w:r>
      <w:r w:rsidR="00A65F43">
        <w:rPr>
          <w:rFonts w:ascii="Times New Roman" w:hAnsi="Times New Roman" w:cs="Times New Roman"/>
        </w:rPr>
        <w:t xml:space="preserve"> (i.e., the other PSS designs except LTE)</w:t>
      </w:r>
      <w:r>
        <w:rPr>
          <w:rFonts w:ascii="Times New Roman" w:hAnsi="Times New Roman" w:cs="Times New Roman"/>
        </w:rPr>
        <w:t>;</w:t>
      </w:r>
      <w:r w:rsidR="00532570">
        <w:rPr>
          <w:rFonts w:ascii="Times New Roman" w:hAnsi="Times New Roman" w:cs="Times New Roman"/>
        </w:rPr>
        <w:t xml:space="preserve"> </w:t>
      </w:r>
      <w:r w:rsidR="00D36439">
        <w:rPr>
          <w:rFonts w:ascii="Times New Roman" w:hAnsi="Times New Roman" w:cs="Times New Roman"/>
        </w:rPr>
        <w:t xml:space="preserve"> </w:t>
      </w:r>
    </w:p>
    <w:p w:rsidR="007B3BF2" w:rsidRDefault="00111DBC">
      <w:pPr>
        <w:pStyle w:val="ListParagraph"/>
        <w:numPr>
          <w:ilvl w:val="0"/>
          <w:numId w:val="61"/>
        </w:numPr>
        <w:jc w:val="both"/>
        <w:rPr>
          <w:sz w:val="18"/>
        </w:rPr>
      </w:pPr>
      <w:r>
        <w:rPr>
          <w:rFonts w:ascii="Times New Roman" w:hAnsi="Times New Roman" w:cs="Times New Roman"/>
          <w:b/>
          <w:i/>
        </w:rPr>
        <w:t>N</w:t>
      </w:r>
      <w:r w:rsidR="00321C6C" w:rsidRPr="00321C6C">
        <w:rPr>
          <w:rFonts w:ascii="Times New Roman" w:hAnsi="Times New Roman" w:cs="Times New Roman"/>
          <w:b/>
          <w:i/>
        </w:rPr>
        <w:t xml:space="preserve">umber of PSS sequences: </w:t>
      </w:r>
      <w:r w:rsidR="00532570">
        <w:rPr>
          <w:rFonts w:ascii="Times New Roman" w:hAnsi="Times New Roman" w:cs="Times New Roman"/>
        </w:rPr>
        <w:t>During the PSS detection, the UE needs</w:t>
      </w:r>
      <w:r w:rsidR="00A65F43">
        <w:rPr>
          <w:rFonts w:ascii="Times New Roman" w:hAnsi="Times New Roman" w:cs="Times New Roman"/>
        </w:rPr>
        <w:t xml:space="preserve"> to</w:t>
      </w:r>
      <w:r w:rsidR="00532570">
        <w:rPr>
          <w:rFonts w:ascii="Times New Roman" w:hAnsi="Times New Roman" w:cs="Times New Roman"/>
        </w:rPr>
        <w:t xml:space="preserve"> perform matched filter for each candidate PSS</w:t>
      </w:r>
      <w:r w:rsidR="00A65F43">
        <w:rPr>
          <w:rFonts w:ascii="Times New Roman" w:hAnsi="Times New Roman" w:cs="Times New Roman"/>
        </w:rPr>
        <w:t xml:space="preserve"> and compare their correlation outputs to determine which PSS is transmitted</w:t>
      </w:r>
      <w:r w:rsidR="00532570">
        <w:rPr>
          <w:rFonts w:ascii="Times New Roman" w:hAnsi="Times New Roman" w:cs="Times New Roman"/>
        </w:rPr>
        <w:t xml:space="preserve">. Hence generally speaking, the PSS detection complexity increases linearly with the number of </w:t>
      </w:r>
      <w:r w:rsidR="00A65F43">
        <w:rPr>
          <w:rFonts w:ascii="Times New Roman" w:hAnsi="Times New Roman" w:cs="Times New Roman"/>
        </w:rPr>
        <w:t>PSS sequences.</w:t>
      </w:r>
      <w:r w:rsidR="00321C6C" w:rsidRPr="00321C6C">
        <w:rPr>
          <w:rFonts w:ascii="Times New Roman" w:hAnsi="Times New Roman" w:cs="Times New Roman"/>
        </w:rPr>
        <w:t xml:space="preserve"> </w:t>
      </w:r>
      <w:r w:rsidR="00A65F43">
        <w:rPr>
          <w:rFonts w:ascii="Times New Roman" w:hAnsi="Times New Roman" w:cs="Times New Roman"/>
        </w:rPr>
        <w:t>However, one should recall</w:t>
      </w:r>
      <w:r>
        <w:rPr>
          <w:rFonts w:ascii="Times New Roman" w:hAnsi="Times New Roman" w:cs="Times New Roman"/>
        </w:rPr>
        <w:t xml:space="preserve"> from </w:t>
      </w:r>
      <w:r w:rsidR="00126A0E">
        <w:rPr>
          <w:rFonts w:ascii="Times New Roman" w:hAnsi="Times New Roman" w:cs="Times New Roman"/>
        </w:rPr>
        <w:t xml:space="preserve">Observation </w:t>
      </w:r>
      <w:r>
        <w:rPr>
          <w:rFonts w:ascii="Times New Roman" w:hAnsi="Times New Roman" w:cs="Times New Roman"/>
        </w:rPr>
        <w:t>1 above</w:t>
      </w:r>
      <w:r w:rsidR="00A65F43">
        <w:rPr>
          <w:rFonts w:ascii="Times New Roman" w:hAnsi="Times New Roman" w:cs="Times New Roman"/>
        </w:rPr>
        <w:t xml:space="preserve"> that in some PSS design</w:t>
      </w:r>
      <w:r w:rsidR="00533A94">
        <w:rPr>
          <w:rFonts w:ascii="Times New Roman" w:hAnsi="Times New Roman" w:cs="Times New Roman"/>
        </w:rPr>
        <w:t xml:space="preserve">s (e.g., </w:t>
      </w:r>
      <w:r>
        <w:rPr>
          <w:rFonts w:ascii="Times New Roman" w:hAnsi="Times New Roman" w:cs="Times New Roman"/>
        </w:rPr>
        <w:t xml:space="preserve">LTE, </w:t>
      </w:r>
      <w:r w:rsidR="00533A94">
        <w:rPr>
          <w:rFonts w:ascii="Times New Roman" w:hAnsi="Times New Roman" w:cs="Times New Roman"/>
        </w:rPr>
        <w:t>Huawei</w:t>
      </w:r>
      <w:r w:rsidR="00126A0E">
        <w:rPr>
          <w:rFonts w:ascii="Times New Roman" w:hAnsi="Times New Roman" w:cs="Times New Roman"/>
        </w:rPr>
        <w:t xml:space="preserve"> and </w:t>
      </w:r>
      <w:r w:rsidR="0018182B">
        <w:rPr>
          <w:rFonts w:ascii="Times New Roman" w:hAnsi="Times New Roman" w:cs="Times New Roman"/>
        </w:rPr>
        <w:t>Qualcomm</w:t>
      </w:r>
      <w:r w:rsidR="00533A94">
        <w:rPr>
          <w:rFonts w:ascii="Times New Roman" w:hAnsi="Times New Roman" w:cs="Times New Roman"/>
        </w:rPr>
        <w:t>)</w:t>
      </w:r>
      <w:r w:rsidR="00A65F43">
        <w:rPr>
          <w:rFonts w:ascii="Times New Roman" w:hAnsi="Times New Roman" w:cs="Times New Roman"/>
        </w:rPr>
        <w:t xml:space="preserve">, two PSS waveforms are the conjugate versions of each other and can share the same detector. </w:t>
      </w:r>
      <w:r>
        <w:rPr>
          <w:rFonts w:ascii="Times New Roman" w:hAnsi="Times New Roman" w:cs="Times New Roman"/>
        </w:rPr>
        <w:t>Hence the</w:t>
      </w:r>
      <w:r w:rsidR="008B5ECC">
        <w:rPr>
          <w:rFonts w:ascii="Times New Roman" w:hAnsi="Times New Roman" w:cs="Times New Roman"/>
        </w:rPr>
        <w:t xml:space="preserve"> corresponding</w:t>
      </w:r>
      <w:r>
        <w:rPr>
          <w:rFonts w:ascii="Times New Roman" w:hAnsi="Times New Roman" w:cs="Times New Roman"/>
        </w:rPr>
        <w:t xml:space="preserve"> detection complexity can be reduced</w:t>
      </w:r>
      <w:r w:rsidR="008B5ECC">
        <w:rPr>
          <w:rFonts w:ascii="Times New Roman" w:hAnsi="Times New Roman" w:cs="Times New Roman"/>
        </w:rPr>
        <w:t xml:space="preserve"> </w:t>
      </w:r>
      <w:r w:rsidR="009252DD">
        <w:rPr>
          <w:rFonts w:ascii="Times New Roman" w:hAnsi="Times New Roman" w:cs="Times New Roman"/>
        </w:rPr>
        <w:t>by about 50%</w:t>
      </w:r>
      <w:r>
        <w:rPr>
          <w:rFonts w:ascii="Times New Roman" w:hAnsi="Times New Roman" w:cs="Times New Roman"/>
        </w:rPr>
        <w:t>;</w:t>
      </w:r>
      <w:r w:rsidRPr="00111DBC">
        <w:rPr>
          <w:rFonts w:ascii="Times New Roman" w:hAnsi="Times New Roman" w:cs="Times New Roman"/>
          <w:i/>
        </w:rPr>
        <w:t xml:space="preserve"> </w:t>
      </w:r>
    </w:p>
    <w:p w:rsidR="007B3BF2" w:rsidRDefault="00321C6C">
      <w:pPr>
        <w:pStyle w:val="ListParagraph"/>
        <w:numPr>
          <w:ilvl w:val="0"/>
          <w:numId w:val="61"/>
        </w:numPr>
        <w:jc w:val="both"/>
        <w:rPr>
          <w:b/>
          <w:sz w:val="18"/>
        </w:rPr>
      </w:pPr>
      <w:r w:rsidRPr="00321C6C">
        <w:rPr>
          <w:rFonts w:ascii="Times New Roman" w:hAnsi="Times New Roman" w:cs="Times New Roman"/>
          <w:b/>
          <w:i/>
        </w:rPr>
        <w:t>Central-symmetry:</w:t>
      </w:r>
      <w:r w:rsidRPr="00321C6C">
        <w:rPr>
          <w:rFonts w:ascii="Times New Roman" w:hAnsi="Times New Roman" w:cs="Times New Roman"/>
        </w:rPr>
        <w:t xml:space="preserve"> As</w:t>
      </w:r>
      <w:r w:rsidR="00111DBC">
        <w:rPr>
          <w:rFonts w:ascii="Times New Roman" w:hAnsi="Times New Roman" w:cs="Times New Roman"/>
        </w:rPr>
        <w:t xml:space="preserve"> mentioned in </w:t>
      </w:r>
      <w:r w:rsidR="00126A0E">
        <w:rPr>
          <w:rFonts w:ascii="Times New Roman" w:hAnsi="Times New Roman" w:cs="Times New Roman"/>
        </w:rPr>
        <w:t xml:space="preserve">Observation </w:t>
      </w:r>
      <w:r w:rsidR="00CC1E31">
        <w:rPr>
          <w:rFonts w:ascii="Times New Roman" w:hAnsi="Times New Roman" w:cs="Times New Roman"/>
        </w:rPr>
        <w:t>1</w:t>
      </w:r>
      <w:r w:rsidR="00111DBC">
        <w:rPr>
          <w:rFonts w:ascii="Times New Roman" w:hAnsi="Times New Roman" w:cs="Times New Roman"/>
        </w:rPr>
        <w:t xml:space="preserve">, if the PSS waveform </w:t>
      </w:r>
      <w:r w:rsidR="00F14E35">
        <w:rPr>
          <w:rFonts w:ascii="Times New Roman" w:hAnsi="Times New Roman" w:cs="Times New Roman"/>
        </w:rPr>
        <w:t>in the time domain is centrally symmetric</w:t>
      </w:r>
      <w:r w:rsidR="00CC1E31">
        <w:rPr>
          <w:rFonts w:ascii="Times New Roman" w:hAnsi="Times New Roman" w:cs="Times New Roman"/>
        </w:rPr>
        <w:t xml:space="preserve"> (e.g., LTE, Huawei, </w:t>
      </w:r>
      <w:proofErr w:type="spellStart"/>
      <w:r w:rsidR="0018182B">
        <w:rPr>
          <w:rFonts w:ascii="Times New Roman" w:hAnsi="Times New Roman" w:cs="Times New Roman"/>
        </w:rPr>
        <w:t>Samung</w:t>
      </w:r>
      <w:proofErr w:type="spellEnd"/>
      <w:r w:rsidR="00126A0E">
        <w:rPr>
          <w:rFonts w:ascii="Times New Roman" w:hAnsi="Times New Roman" w:cs="Times New Roman"/>
        </w:rPr>
        <w:t xml:space="preserve"> and </w:t>
      </w:r>
      <w:r w:rsidR="0018182B">
        <w:rPr>
          <w:rFonts w:ascii="Times New Roman" w:hAnsi="Times New Roman" w:cs="Times New Roman"/>
        </w:rPr>
        <w:t>Qualcomm</w:t>
      </w:r>
      <w:r w:rsidR="00CC1E31">
        <w:rPr>
          <w:rFonts w:ascii="Times New Roman" w:hAnsi="Times New Roman" w:cs="Times New Roman"/>
        </w:rPr>
        <w:t>)</w:t>
      </w:r>
      <w:r w:rsidR="00F14E35">
        <w:rPr>
          <w:rFonts w:ascii="Times New Roman" w:hAnsi="Times New Roman" w:cs="Times New Roman"/>
        </w:rPr>
        <w:t>, about 50% complexity reduction of PSS detection can be achieved.</w:t>
      </w:r>
    </w:p>
    <w:p w:rsidR="007B3BF2" w:rsidRDefault="00321C6C">
      <w:pPr>
        <w:pStyle w:val="ListParagraph"/>
        <w:numPr>
          <w:ilvl w:val="0"/>
          <w:numId w:val="61"/>
        </w:numPr>
        <w:jc w:val="both"/>
        <w:rPr>
          <w:sz w:val="18"/>
        </w:rPr>
      </w:pPr>
      <w:r w:rsidRPr="00321C6C">
        <w:rPr>
          <w:rFonts w:ascii="Times New Roman" w:hAnsi="Times New Roman" w:cs="Times New Roman"/>
          <w:b/>
          <w:i/>
        </w:rPr>
        <w:t>Time repetition</w:t>
      </w:r>
      <w:r w:rsidR="00F14E35">
        <w:rPr>
          <w:rFonts w:ascii="Times New Roman" w:hAnsi="Times New Roman" w:cs="Times New Roman"/>
          <w:b/>
          <w:i/>
        </w:rPr>
        <w:t xml:space="preserve">: </w:t>
      </w:r>
      <w:r w:rsidRPr="00321C6C">
        <w:rPr>
          <w:rFonts w:ascii="Times New Roman" w:hAnsi="Times New Roman" w:cs="Times New Roman"/>
        </w:rPr>
        <w:t>Among</w:t>
      </w:r>
      <w:r w:rsidR="00F14E35">
        <w:rPr>
          <w:rFonts w:ascii="Times New Roman" w:hAnsi="Times New Roman" w:cs="Times New Roman"/>
        </w:rPr>
        <w:t xml:space="preserve"> all the NR PSS proposals in Table 1, Huawei</w:t>
      </w:r>
      <w:r w:rsidR="005D4687">
        <w:rPr>
          <w:rFonts w:ascii="Times New Roman" w:hAnsi="Times New Roman" w:cs="Times New Roman"/>
        </w:rPr>
        <w:t xml:space="preserve"> and NTT DOCOMO</w:t>
      </w:r>
      <w:r w:rsidR="00F14E35">
        <w:rPr>
          <w:rFonts w:ascii="Times New Roman" w:hAnsi="Times New Roman" w:cs="Times New Roman"/>
        </w:rPr>
        <w:t>’s proposal</w:t>
      </w:r>
      <w:r w:rsidR="005D4687">
        <w:rPr>
          <w:rFonts w:ascii="Times New Roman" w:hAnsi="Times New Roman" w:cs="Times New Roman"/>
        </w:rPr>
        <w:t>s</w:t>
      </w:r>
      <w:r w:rsidR="00F14E35">
        <w:rPr>
          <w:rFonts w:ascii="Times New Roman" w:hAnsi="Times New Roman" w:cs="Times New Roman"/>
        </w:rPr>
        <w:t xml:space="preserve"> introduce a time repetitive property to the generated PSS waveform in the time domain, which brings another 50% PSS detection complexity reduction.</w:t>
      </w:r>
    </w:p>
    <w:p w:rsidR="007B3BF2" w:rsidRDefault="00321C6C">
      <w:pPr>
        <w:spacing w:before="120"/>
      </w:pPr>
      <w:r w:rsidRPr="00321C6C">
        <w:t xml:space="preserve">Based on </w:t>
      </w:r>
      <w:r w:rsidR="00F14E35">
        <w:t xml:space="preserve">the above discussion, we summarize the detection complexities of different PSS proposals in Table 2. </w:t>
      </w:r>
      <w:r w:rsidR="000A5734">
        <w:t>For fairness, we assume the same SCS and SS burst periodicity for all PSS proposals in the PSS complexity calculation. For the PSS proposals with sequence length about 127, the minimum FFT size can be 128</w:t>
      </w:r>
      <w:r w:rsidR="007F58DB">
        <w:t>,</w:t>
      </w:r>
      <w:r w:rsidR="000A5734">
        <w:t xml:space="preserve"> </w:t>
      </w:r>
      <w:r w:rsidR="007F58DB">
        <w:t>w</w:t>
      </w:r>
      <w:r w:rsidR="000A5734">
        <w:t xml:space="preserve">hile for those with sequence length about 255, </w:t>
      </w:r>
      <w:r w:rsidR="007F58DB">
        <w:t xml:space="preserve">the minimum FFT size should be 256, </w:t>
      </w:r>
      <w:r w:rsidR="00126A0E">
        <w:t xml:space="preserve">implying </w:t>
      </w:r>
      <w:r w:rsidR="007F58DB">
        <w:t xml:space="preserve">that the sampling rate for the latter need be 2 times of that for the former. Furthermore, we use a constant </w:t>
      </w:r>
      <w:r w:rsidRPr="00321C6C">
        <w:rPr>
          <w:i/>
        </w:rPr>
        <w:t>C</w:t>
      </w:r>
      <w:r w:rsidR="007F58DB">
        <w:t xml:space="preserve"> to denote the </w:t>
      </w:r>
      <w:r w:rsidR="00126A0E">
        <w:t>number of complex value multiplications involved in the detection of</w:t>
      </w:r>
      <w:r w:rsidR="009252DD">
        <w:t xml:space="preserve"> </w:t>
      </w:r>
      <w:r w:rsidR="007F58DB">
        <w:t xml:space="preserve">a single PSS sequence using direct match filter receiver and FFT size of 128. Hence the values listed in Table 2 </w:t>
      </w:r>
      <w:r w:rsidR="008B5ECC">
        <w:t>are</w:t>
      </w:r>
      <w:r w:rsidR="007F58DB">
        <w:t xml:space="preserve"> represented as functions of this constant </w:t>
      </w:r>
      <w:r w:rsidRPr="00321C6C">
        <w:rPr>
          <w:i/>
        </w:rPr>
        <w:t>C</w:t>
      </w:r>
      <w:r w:rsidR="007F58DB">
        <w:t xml:space="preserve">. </w:t>
      </w:r>
      <w:r w:rsidR="000A5734">
        <w:t xml:space="preserve"> </w:t>
      </w:r>
      <w:r w:rsidR="009E6ABE">
        <w:t>Note that t</w:t>
      </w:r>
      <w:r w:rsidR="008141DA">
        <w:t xml:space="preserve">he LTE PSS is only a reference for </w:t>
      </w:r>
      <w:r w:rsidR="008141DA" w:rsidRPr="008141DA">
        <w:t>calibration</w:t>
      </w:r>
      <w:r w:rsidR="008141DA">
        <w:t xml:space="preserve"> among companies and so its detection complexity is not included in Table 2.</w:t>
      </w:r>
    </w:p>
    <w:p w:rsidR="007B3BF2" w:rsidRDefault="00321C6C">
      <w:pPr>
        <w:spacing w:before="120"/>
        <w:jc w:val="center"/>
        <w:rPr>
          <w:b/>
        </w:rPr>
      </w:pPr>
      <w:proofErr w:type="gramStart"/>
      <w:r w:rsidRPr="00321C6C">
        <w:rPr>
          <w:b/>
        </w:rPr>
        <w:t xml:space="preserve">Table </w:t>
      </w:r>
      <w:r w:rsidR="00533A94">
        <w:rPr>
          <w:b/>
        </w:rPr>
        <w:t>2</w:t>
      </w:r>
      <w:r w:rsidRPr="00321C6C">
        <w:rPr>
          <w:b/>
        </w:rPr>
        <w:t>.</w:t>
      </w:r>
      <w:proofErr w:type="gramEnd"/>
      <w:r w:rsidRPr="00321C6C">
        <w:rPr>
          <w:b/>
        </w:rPr>
        <w:t xml:space="preserve"> </w:t>
      </w:r>
      <w:r w:rsidR="00533A94">
        <w:rPr>
          <w:b/>
        </w:rPr>
        <w:t xml:space="preserve">Comparison of the detection complexities </w:t>
      </w:r>
      <w:r w:rsidR="00FF7DB6">
        <w:rPr>
          <w:b/>
        </w:rPr>
        <w:t>for</w:t>
      </w:r>
      <w:r w:rsidR="00533A94">
        <w:rPr>
          <w:b/>
        </w:rPr>
        <w:t xml:space="preserve"> different </w:t>
      </w:r>
      <w:r w:rsidRPr="00321C6C">
        <w:rPr>
          <w:b/>
        </w:rPr>
        <w:t xml:space="preserve">NR </w:t>
      </w:r>
      <w:r w:rsidR="00533A94">
        <w:rPr>
          <w:b/>
        </w:rPr>
        <w:t>P</w:t>
      </w:r>
      <w:r w:rsidRPr="00321C6C">
        <w:rPr>
          <w:b/>
        </w:rPr>
        <w:t>SS proposals</w:t>
      </w:r>
    </w:p>
    <w:tbl>
      <w:tblPr>
        <w:tblStyle w:val="TableGrid"/>
        <w:tblW w:w="9877" w:type="dxa"/>
        <w:jc w:val="center"/>
        <w:tblInd w:w="648" w:type="dxa"/>
        <w:tblLayout w:type="fixed"/>
        <w:tblLook w:val="04A0"/>
      </w:tblPr>
      <w:tblGrid>
        <w:gridCol w:w="1170"/>
        <w:gridCol w:w="720"/>
        <w:gridCol w:w="810"/>
        <w:gridCol w:w="540"/>
        <w:gridCol w:w="900"/>
        <w:gridCol w:w="810"/>
        <w:gridCol w:w="990"/>
        <w:gridCol w:w="570"/>
        <w:gridCol w:w="1320"/>
        <w:gridCol w:w="720"/>
        <w:gridCol w:w="630"/>
        <w:gridCol w:w="697"/>
      </w:tblGrid>
      <w:tr w:rsidR="00533A94" w:rsidRPr="00533A94" w:rsidTr="0011225E">
        <w:trPr>
          <w:jc w:val="center"/>
        </w:trPr>
        <w:tc>
          <w:tcPr>
            <w:tcW w:w="1170" w:type="dxa"/>
            <w:vAlign w:val="center"/>
          </w:tcPr>
          <w:p w:rsidR="007B3BF2" w:rsidRDefault="00533A94">
            <w:pPr>
              <w:spacing w:after="0"/>
              <w:jc w:val="center"/>
              <w:rPr>
                <w:sz w:val="16"/>
                <w:szCs w:val="16"/>
                <w:lang w:val="en-US"/>
              </w:rPr>
            </w:pPr>
            <w:r>
              <w:rPr>
                <w:sz w:val="16"/>
                <w:szCs w:val="16"/>
                <w:lang w:val="en-US"/>
              </w:rPr>
              <w:t>Scheme</w:t>
            </w:r>
          </w:p>
        </w:tc>
        <w:tc>
          <w:tcPr>
            <w:tcW w:w="720" w:type="dxa"/>
            <w:vAlign w:val="center"/>
          </w:tcPr>
          <w:p w:rsidR="007B3BF2" w:rsidRDefault="00321C6C">
            <w:pPr>
              <w:spacing w:after="0"/>
              <w:jc w:val="center"/>
              <w:rPr>
                <w:sz w:val="16"/>
                <w:szCs w:val="16"/>
                <w:lang w:val="en-US"/>
              </w:rPr>
            </w:pPr>
            <w:r w:rsidRPr="00321C6C">
              <w:rPr>
                <w:sz w:val="16"/>
                <w:szCs w:val="16"/>
                <w:lang w:val="en-US"/>
              </w:rPr>
              <w:t>H</w:t>
            </w:r>
            <w:r w:rsidR="00533A94">
              <w:rPr>
                <w:sz w:val="16"/>
                <w:szCs w:val="16"/>
                <w:lang w:val="en-US"/>
              </w:rPr>
              <w:t>uawei</w:t>
            </w:r>
          </w:p>
        </w:tc>
        <w:tc>
          <w:tcPr>
            <w:tcW w:w="810" w:type="dxa"/>
            <w:vAlign w:val="center"/>
          </w:tcPr>
          <w:p w:rsidR="007B3BF2" w:rsidRDefault="00321C6C">
            <w:pPr>
              <w:spacing w:after="0"/>
              <w:jc w:val="center"/>
              <w:rPr>
                <w:sz w:val="16"/>
                <w:szCs w:val="16"/>
                <w:lang w:val="en-US"/>
              </w:rPr>
            </w:pPr>
            <w:r w:rsidRPr="00321C6C">
              <w:rPr>
                <w:sz w:val="16"/>
                <w:szCs w:val="16"/>
                <w:lang w:val="en-US"/>
              </w:rPr>
              <w:t>Ericsson</w:t>
            </w:r>
          </w:p>
        </w:tc>
        <w:tc>
          <w:tcPr>
            <w:tcW w:w="540" w:type="dxa"/>
            <w:vAlign w:val="center"/>
          </w:tcPr>
          <w:p w:rsidR="007B3BF2" w:rsidRDefault="00533A94">
            <w:pPr>
              <w:spacing w:after="0"/>
              <w:jc w:val="center"/>
              <w:rPr>
                <w:sz w:val="16"/>
                <w:szCs w:val="16"/>
                <w:lang w:val="en-US"/>
              </w:rPr>
            </w:pPr>
            <w:r>
              <w:rPr>
                <w:sz w:val="16"/>
                <w:szCs w:val="16"/>
                <w:lang w:val="en-US"/>
              </w:rPr>
              <w:t>ZTE</w:t>
            </w:r>
          </w:p>
        </w:tc>
        <w:tc>
          <w:tcPr>
            <w:tcW w:w="900" w:type="dxa"/>
            <w:vAlign w:val="center"/>
          </w:tcPr>
          <w:p w:rsidR="007B3BF2" w:rsidRDefault="00533A94">
            <w:pPr>
              <w:spacing w:after="0"/>
              <w:jc w:val="center"/>
              <w:rPr>
                <w:sz w:val="16"/>
                <w:szCs w:val="16"/>
                <w:lang w:val="en-US"/>
              </w:rPr>
            </w:pPr>
            <w:proofErr w:type="spellStart"/>
            <w:r>
              <w:rPr>
                <w:sz w:val="16"/>
                <w:szCs w:val="16"/>
                <w:lang w:val="en-US"/>
              </w:rPr>
              <w:t>MediaTek</w:t>
            </w:r>
            <w:proofErr w:type="spellEnd"/>
          </w:p>
        </w:tc>
        <w:tc>
          <w:tcPr>
            <w:tcW w:w="810" w:type="dxa"/>
            <w:vAlign w:val="center"/>
          </w:tcPr>
          <w:p w:rsidR="007B3BF2" w:rsidRDefault="00533A94">
            <w:pPr>
              <w:spacing w:after="0"/>
              <w:jc w:val="center"/>
              <w:rPr>
                <w:sz w:val="16"/>
                <w:szCs w:val="16"/>
                <w:lang w:val="en-US"/>
              </w:rPr>
            </w:pPr>
            <w:r>
              <w:rPr>
                <w:sz w:val="16"/>
                <w:szCs w:val="16"/>
                <w:lang w:val="en-US"/>
              </w:rPr>
              <w:t>Samsung</w:t>
            </w:r>
          </w:p>
        </w:tc>
        <w:tc>
          <w:tcPr>
            <w:tcW w:w="990" w:type="dxa"/>
            <w:vAlign w:val="center"/>
          </w:tcPr>
          <w:p w:rsidR="007B3BF2" w:rsidRDefault="00533A94">
            <w:pPr>
              <w:spacing w:after="0"/>
              <w:jc w:val="center"/>
              <w:rPr>
                <w:sz w:val="16"/>
                <w:szCs w:val="16"/>
                <w:lang w:val="en-US"/>
              </w:rPr>
            </w:pPr>
            <w:r>
              <w:rPr>
                <w:sz w:val="16"/>
                <w:szCs w:val="16"/>
                <w:lang w:val="en-US"/>
              </w:rPr>
              <w:t>Qualcomm</w:t>
            </w:r>
          </w:p>
        </w:tc>
        <w:tc>
          <w:tcPr>
            <w:tcW w:w="570" w:type="dxa"/>
            <w:vAlign w:val="center"/>
          </w:tcPr>
          <w:p w:rsidR="007B3BF2" w:rsidRDefault="00533A94">
            <w:pPr>
              <w:spacing w:after="0"/>
              <w:jc w:val="center"/>
              <w:rPr>
                <w:sz w:val="16"/>
                <w:szCs w:val="16"/>
                <w:lang w:val="en-US"/>
              </w:rPr>
            </w:pPr>
            <w:r>
              <w:rPr>
                <w:sz w:val="16"/>
                <w:szCs w:val="16"/>
                <w:lang w:val="en-US"/>
              </w:rPr>
              <w:t>LGE</w:t>
            </w:r>
          </w:p>
        </w:tc>
        <w:tc>
          <w:tcPr>
            <w:tcW w:w="1320" w:type="dxa"/>
            <w:vAlign w:val="center"/>
          </w:tcPr>
          <w:p w:rsidR="007B3BF2" w:rsidRDefault="00533A94">
            <w:pPr>
              <w:spacing w:after="0"/>
              <w:jc w:val="center"/>
              <w:rPr>
                <w:sz w:val="16"/>
                <w:szCs w:val="16"/>
                <w:lang w:val="en-US"/>
              </w:rPr>
            </w:pPr>
            <w:r>
              <w:rPr>
                <w:sz w:val="16"/>
                <w:szCs w:val="16"/>
                <w:lang w:val="en-US"/>
              </w:rPr>
              <w:t>NTT DOCOMO</w:t>
            </w:r>
          </w:p>
        </w:tc>
        <w:tc>
          <w:tcPr>
            <w:tcW w:w="720" w:type="dxa"/>
            <w:vAlign w:val="center"/>
          </w:tcPr>
          <w:p w:rsidR="007B3BF2" w:rsidRDefault="00533A94">
            <w:pPr>
              <w:spacing w:after="0"/>
              <w:jc w:val="center"/>
              <w:rPr>
                <w:sz w:val="16"/>
                <w:szCs w:val="16"/>
                <w:lang w:val="en-US"/>
              </w:rPr>
            </w:pPr>
            <w:r>
              <w:rPr>
                <w:sz w:val="16"/>
                <w:szCs w:val="16"/>
                <w:lang w:val="en-US"/>
              </w:rPr>
              <w:t>CATT</w:t>
            </w:r>
          </w:p>
        </w:tc>
        <w:tc>
          <w:tcPr>
            <w:tcW w:w="630" w:type="dxa"/>
            <w:vAlign w:val="center"/>
          </w:tcPr>
          <w:p w:rsidR="007B3BF2" w:rsidRDefault="00533A94">
            <w:pPr>
              <w:spacing w:after="0"/>
              <w:jc w:val="center"/>
              <w:rPr>
                <w:sz w:val="16"/>
                <w:szCs w:val="16"/>
                <w:lang w:val="en-US"/>
              </w:rPr>
            </w:pPr>
            <w:r>
              <w:rPr>
                <w:sz w:val="16"/>
                <w:szCs w:val="16"/>
                <w:lang w:val="en-US"/>
              </w:rPr>
              <w:t>Nokia</w:t>
            </w:r>
          </w:p>
        </w:tc>
        <w:tc>
          <w:tcPr>
            <w:tcW w:w="697" w:type="dxa"/>
            <w:vAlign w:val="center"/>
          </w:tcPr>
          <w:p w:rsidR="007B3BF2" w:rsidRDefault="00533A94">
            <w:pPr>
              <w:spacing w:after="0"/>
              <w:jc w:val="center"/>
              <w:rPr>
                <w:sz w:val="16"/>
                <w:szCs w:val="16"/>
                <w:lang w:val="en-US"/>
              </w:rPr>
            </w:pPr>
            <w:r>
              <w:rPr>
                <w:sz w:val="16"/>
                <w:szCs w:val="16"/>
                <w:lang w:val="en-US"/>
              </w:rPr>
              <w:t>Intel</w:t>
            </w:r>
            <w:r w:rsidR="0011225E">
              <w:rPr>
                <w:sz w:val="16"/>
                <w:szCs w:val="16"/>
                <w:lang w:val="en-US"/>
              </w:rPr>
              <w:t xml:space="preserve"> 1</w:t>
            </w:r>
          </w:p>
        </w:tc>
      </w:tr>
      <w:tr w:rsidR="00533A94" w:rsidRPr="00533A94" w:rsidTr="0011225E">
        <w:trPr>
          <w:jc w:val="center"/>
        </w:trPr>
        <w:tc>
          <w:tcPr>
            <w:tcW w:w="1170" w:type="dxa"/>
            <w:vAlign w:val="center"/>
          </w:tcPr>
          <w:p w:rsidR="007B3BF2" w:rsidRDefault="00533A94">
            <w:pPr>
              <w:spacing w:after="0"/>
              <w:jc w:val="center"/>
              <w:rPr>
                <w:sz w:val="16"/>
                <w:szCs w:val="16"/>
                <w:lang w:val="en-US"/>
              </w:rPr>
            </w:pPr>
            <w:r>
              <w:rPr>
                <w:sz w:val="16"/>
                <w:szCs w:val="16"/>
                <w:lang w:val="en-US"/>
              </w:rPr>
              <w:t>PSS detection complexity</w:t>
            </w:r>
          </w:p>
        </w:tc>
        <w:tc>
          <w:tcPr>
            <w:tcW w:w="720" w:type="dxa"/>
            <w:vAlign w:val="center"/>
          </w:tcPr>
          <w:p w:rsidR="007B3BF2" w:rsidRDefault="00913A15">
            <w:pPr>
              <w:spacing w:after="0"/>
              <w:jc w:val="center"/>
              <w:rPr>
                <w:sz w:val="16"/>
                <w:szCs w:val="16"/>
                <w:lang w:val="en-US"/>
              </w:rPr>
            </w:pPr>
            <w:r>
              <w:rPr>
                <w:sz w:val="16"/>
                <w:szCs w:val="16"/>
                <w:lang w:val="en-US"/>
              </w:rPr>
              <w:t>0.5</w:t>
            </w:r>
            <w:r w:rsidR="00321C6C" w:rsidRPr="00321C6C">
              <w:rPr>
                <w:i/>
                <w:sz w:val="16"/>
                <w:szCs w:val="16"/>
                <w:lang w:val="en-US"/>
              </w:rPr>
              <w:t>C</w:t>
            </w:r>
          </w:p>
        </w:tc>
        <w:tc>
          <w:tcPr>
            <w:tcW w:w="810" w:type="dxa"/>
            <w:vAlign w:val="center"/>
          </w:tcPr>
          <w:p w:rsidR="007B3BF2" w:rsidRDefault="00321C6C">
            <w:pPr>
              <w:spacing w:after="0"/>
              <w:jc w:val="center"/>
              <w:rPr>
                <w:i/>
                <w:sz w:val="16"/>
                <w:szCs w:val="16"/>
                <w:lang w:val="en-US"/>
              </w:rPr>
            </w:pPr>
            <w:r w:rsidRPr="00321C6C">
              <w:rPr>
                <w:i/>
                <w:sz w:val="16"/>
                <w:szCs w:val="16"/>
                <w:lang w:val="en-US"/>
              </w:rPr>
              <w:t>C</w:t>
            </w:r>
          </w:p>
        </w:tc>
        <w:tc>
          <w:tcPr>
            <w:tcW w:w="540" w:type="dxa"/>
            <w:vAlign w:val="center"/>
          </w:tcPr>
          <w:p w:rsidR="007B3BF2" w:rsidRDefault="00443F7E">
            <w:pPr>
              <w:spacing w:after="0"/>
              <w:jc w:val="center"/>
              <w:rPr>
                <w:sz w:val="16"/>
                <w:szCs w:val="16"/>
                <w:lang w:val="en-US"/>
              </w:rPr>
            </w:pPr>
            <w:r>
              <w:rPr>
                <w:sz w:val="16"/>
                <w:szCs w:val="16"/>
                <w:lang w:val="en-US"/>
              </w:rPr>
              <w:t>3</w:t>
            </w:r>
            <w:r w:rsidR="00321C6C" w:rsidRPr="00321C6C">
              <w:rPr>
                <w:i/>
                <w:sz w:val="16"/>
                <w:szCs w:val="16"/>
                <w:lang w:val="en-US"/>
              </w:rPr>
              <w:t>C</w:t>
            </w:r>
          </w:p>
        </w:tc>
        <w:tc>
          <w:tcPr>
            <w:tcW w:w="900" w:type="dxa"/>
            <w:vAlign w:val="center"/>
          </w:tcPr>
          <w:p w:rsidR="007B3BF2" w:rsidRDefault="00443F7E">
            <w:pPr>
              <w:spacing w:after="0"/>
              <w:jc w:val="center"/>
              <w:rPr>
                <w:sz w:val="16"/>
                <w:szCs w:val="16"/>
                <w:lang w:val="en-US"/>
              </w:rPr>
            </w:pPr>
            <w:r>
              <w:rPr>
                <w:sz w:val="16"/>
                <w:szCs w:val="16"/>
                <w:lang w:val="en-US"/>
              </w:rPr>
              <w:t>4</w:t>
            </w:r>
            <w:r w:rsidR="00321C6C" w:rsidRPr="00321C6C">
              <w:rPr>
                <w:i/>
                <w:sz w:val="16"/>
                <w:szCs w:val="16"/>
                <w:lang w:val="en-US"/>
              </w:rPr>
              <w:t>C</w:t>
            </w:r>
          </w:p>
        </w:tc>
        <w:tc>
          <w:tcPr>
            <w:tcW w:w="810" w:type="dxa"/>
            <w:vAlign w:val="center"/>
          </w:tcPr>
          <w:p w:rsidR="007B3BF2" w:rsidRDefault="0018182B">
            <w:pPr>
              <w:spacing w:after="0"/>
              <w:jc w:val="center"/>
              <w:rPr>
                <w:sz w:val="16"/>
                <w:szCs w:val="16"/>
                <w:lang w:val="en-US"/>
              </w:rPr>
            </w:pPr>
            <w:r>
              <w:rPr>
                <w:sz w:val="16"/>
                <w:szCs w:val="16"/>
                <w:lang w:val="en-US"/>
              </w:rPr>
              <w:t>2</w:t>
            </w:r>
            <w:r w:rsidR="00321C6C" w:rsidRPr="00321C6C">
              <w:rPr>
                <w:i/>
                <w:sz w:val="16"/>
                <w:szCs w:val="16"/>
                <w:lang w:val="en-US"/>
              </w:rPr>
              <w:t>C</w:t>
            </w:r>
          </w:p>
        </w:tc>
        <w:tc>
          <w:tcPr>
            <w:tcW w:w="990" w:type="dxa"/>
            <w:vAlign w:val="center"/>
          </w:tcPr>
          <w:p w:rsidR="007B3BF2" w:rsidRDefault="00321C6C">
            <w:pPr>
              <w:spacing w:after="0"/>
              <w:jc w:val="center"/>
              <w:rPr>
                <w:i/>
                <w:sz w:val="16"/>
                <w:szCs w:val="16"/>
                <w:lang w:val="en-US"/>
              </w:rPr>
            </w:pPr>
            <w:r w:rsidRPr="00321C6C">
              <w:rPr>
                <w:i/>
                <w:sz w:val="16"/>
                <w:szCs w:val="16"/>
                <w:lang w:val="en-US"/>
              </w:rPr>
              <w:t>C</w:t>
            </w:r>
          </w:p>
        </w:tc>
        <w:tc>
          <w:tcPr>
            <w:tcW w:w="570" w:type="dxa"/>
            <w:vAlign w:val="center"/>
          </w:tcPr>
          <w:p w:rsidR="007B3BF2" w:rsidRDefault="00321C6C">
            <w:pPr>
              <w:spacing w:after="0"/>
              <w:jc w:val="center"/>
              <w:rPr>
                <w:i/>
                <w:sz w:val="16"/>
                <w:szCs w:val="16"/>
                <w:lang w:val="en-US"/>
              </w:rPr>
            </w:pPr>
            <w:r w:rsidRPr="00321C6C">
              <w:rPr>
                <w:i/>
                <w:sz w:val="16"/>
                <w:szCs w:val="16"/>
                <w:lang w:val="en-US"/>
              </w:rPr>
              <w:t>C</w:t>
            </w:r>
          </w:p>
        </w:tc>
        <w:tc>
          <w:tcPr>
            <w:tcW w:w="1320" w:type="dxa"/>
            <w:vAlign w:val="center"/>
          </w:tcPr>
          <w:p w:rsidR="007B3BF2" w:rsidRDefault="005D4687">
            <w:pPr>
              <w:spacing w:after="0"/>
              <w:jc w:val="center"/>
              <w:rPr>
                <w:sz w:val="16"/>
                <w:szCs w:val="16"/>
                <w:lang w:val="en-US"/>
              </w:rPr>
            </w:pPr>
            <w:r>
              <w:rPr>
                <w:sz w:val="16"/>
                <w:szCs w:val="16"/>
                <w:lang w:val="en-US"/>
              </w:rPr>
              <w:t>2</w:t>
            </w:r>
            <w:r w:rsidR="00321C6C" w:rsidRPr="00321C6C">
              <w:rPr>
                <w:i/>
                <w:sz w:val="16"/>
                <w:szCs w:val="16"/>
                <w:lang w:val="en-US"/>
              </w:rPr>
              <w:t>C</w:t>
            </w:r>
          </w:p>
        </w:tc>
        <w:tc>
          <w:tcPr>
            <w:tcW w:w="720" w:type="dxa"/>
            <w:vAlign w:val="center"/>
          </w:tcPr>
          <w:p w:rsidR="007B3BF2" w:rsidRDefault="0018182B">
            <w:pPr>
              <w:spacing w:after="0"/>
              <w:jc w:val="center"/>
              <w:rPr>
                <w:sz w:val="16"/>
                <w:szCs w:val="16"/>
                <w:lang w:val="en-US"/>
              </w:rPr>
            </w:pPr>
            <w:r>
              <w:rPr>
                <w:sz w:val="16"/>
                <w:szCs w:val="16"/>
                <w:lang w:val="en-US"/>
              </w:rPr>
              <w:t>12</w:t>
            </w:r>
            <w:r w:rsidR="00321C6C" w:rsidRPr="00321C6C">
              <w:rPr>
                <w:i/>
                <w:sz w:val="16"/>
                <w:szCs w:val="16"/>
                <w:lang w:val="en-US"/>
              </w:rPr>
              <w:t>C</w:t>
            </w:r>
          </w:p>
        </w:tc>
        <w:tc>
          <w:tcPr>
            <w:tcW w:w="630" w:type="dxa"/>
            <w:vAlign w:val="center"/>
          </w:tcPr>
          <w:p w:rsidR="007B3BF2" w:rsidRDefault="00FF7DB6">
            <w:pPr>
              <w:spacing w:after="0"/>
              <w:jc w:val="center"/>
              <w:rPr>
                <w:sz w:val="16"/>
                <w:szCs w:val="16"/>
                <w:lang w:val="en-US"/>
              </w:rPr>
            </w:pPr>
            <w:r>
              <w:rPr>
                <w:sz w:val="16"/>
                <w:szCs w:val="16"/>
                <w:lang w:val="en-US"/>
              </w:rPr>
              <w:t>3</w:t>
            </w:r>
            <w:r w:rsidR="00321C6C" w:rsidRPr="00321C6C">
              <w:rPr>
                <w:i/>
                <w:sz w:val="16"/>
                <w:szCs w:val="16"/>
                <w:lang w:val="en-US"/>
              </w:rPr>
              <w:t>C</w:t>
            </w:r>
          </w:p>
        </w:tc>
        <w:tc>
          <w:tcPr>
            <w:tcW w:w="697" w:type="dxa"/>
            <w:vAlign w:val="center"/>
          </w:tcPr>
          <w:p w:rsidR="007B3BF2" w:rsidRDefault="00321C6C">
            <w:pPr>
              <w:spacing w:after="0"/>
              <w:jc w:val="center"/>
              <w:rPr>
                <w:i/>
                <w:sz w:val="16"/>
                <w:szCs w:val="16"/>
                <w:lang w:val="en-US"/>
              </w:rPr>
            </w:pPr>
            <w:r w:rsidRPr="00321C6C">
              <w:rPr>
                <w:i/>
                <w:sz w:val="16"/>
                <w:szCs w:val="16"/>
                <w:lang w:val="en-US"/>
              </w:rPr>
              <w:t>C</w:t>
            </w:r>
          </w:p>
        </w:tc>
      </w:tr>
    </w:tbl>
    <w:p w:rsidR="007B3BF2" w:rsidRDefault="000C354E">
      <w:pPr>
        <w:spacing w:before="120"/>
        <w:rPr>
          <w:sz w:val="18"/>
        </w:rPr>
      </w:pPr>
      <w:r w:rsidRPr="008B0BD0">
        <w:t xml:space="preserve">For </w:t>
      </w:r>
      <w:r>
        <w:t xml:space="preserve">SSS detection, </w:t>
      </w:r>
      <w:r w:rsidR="000823EA">
        <w:t>some</w:t>
      </w:r>
      <w:r>
        <w:t xml:space="preserve"> schemes (e.g., Huawei, Ericsson, ZTE, </w:t>
      </w:r>
      <w:r w:rsidR="009F6D09">
        <w:t>NTT DOCOMO, CATT and Nokia</w:t>
      </w:r>
      <w:r>
        <w:t xml:space="preserve">) utilize two m-sequences and are therefore expected to be able to reuse parts of the LTE SSS detector. For other schemes with completely new sequences </w:t>
      </w:r>
      <w:r w:rsidR="00E21AAB">
        <w:t>and structure</w:t>
      </w:r>
      <w:r w:rsidR="006517D4">
        <w:t>s</w:t>
      </w:r>
      <w:r w:rsidR="00E21AAB">
        <w:t xml:space="preserve"> </w:t>
      </w:r>
      <w:r>
        <w:t xml:space="preserve">(e.g., </w:t>
      </w:r>
      <w:proofErr w:type="spellStart"/>
      <w:r>
        <w:t>MediaTek</w:t>
      </w:r>
      <w:proofErr w:type="spellEnd"/>
      <w:r>
        <w:t xml:space="preserve">, </w:t>
      </w:r>
      <w:r w:rsidR="009F6D09">
        <w:t>S</w:t>
      </w:r>
      <w:r w:rsidR="00826B68">
        <w:t>a</w:t>
      </w:r>
      <w:r w:rsidR="009F6D09">
        <w:t>msung, Qualcomm, LGE and Intel</w:t>
      </w:r>
      <w:r>
        <w:t xml:space="preserve">), a new SSS </w:t>
      </w:r>
      <w:r>
        <w:lastRenderedPageBreak/>
        <w:t xml:space="preserve">detector is assumed. </w:t>
      </w:r>
    </w:p>
    <w:p w:rsidR="007B3BF2" w:rsidRDefault="006B7D5F">
      <w:pPr>
        <w:pStyle w:val="Style1"/>
        <w:spacing w:before="120"/>
        <w:rPr>
          <w:lang w:eastAsia="zh-CN"/>
        </w:rPr>
      </w:pPr>
      <w:r>
        <w:rPr>
          <w:lang w:eastAsia="zh-CN"/>
        </w:rPr>
        <w:t>Simulation Setting</w:t>
      </w:r>
    </w:p>
    <w:p w:rsidR="006C5F1C" w:rsidRDefault="002E2976" w:rsidP="00947E15">
      <w:pPr>
        <w:rPr>
          <w:lang w:eastAsia="zh-CN"/>
        </w:rPr>
      </w:pPr>
      <w:r>
        <w:rPr>
          <w:lang w:eastAsia="zh-CN"/>
        </w:rPr>
        <w:t xml:space="preserve">For simplicity, we mainly focus on the </w:t>
      </w:r>
      <w:r w:rsidR="00D7249E">
        <w:rPr>
          <w:lang w:eastAsia="zh-CN"/>
        </w:rPr>
        <w:t>low frequency (below 6 GHz)</w:t>
      </w:r>
      <w:r>
        <w:rPr>
          <w:lang w:eastAsia="zh-CN"/>
        </w:rPr>
        <w:t xml:space="preserve"> case </w:t>
      </w:r>
      <w:r w:rsidR="00947E15" w:rsidRPr="009D2F12">
        <w:rPr>
          <w:lang w:eastAsia="zh-CN"/>
        </w:rPr>
        <w:t>with 4 GHz carrier frequency</w:t>
      </w:r>
      <w:r w:rsidR="006C52BF">
        <w:rPr>
          <w:lang w:eastAsia="zh-CN"/>
        </w:rPr>
        <w:t xml:space="preserve"> and </w:t>
      </w:r>
      <w:r w:rsidR="006C52BF" w:rsidRPr="009D2F12">
        <w:rPr>
          <w:lang w:eastAsia="zh-CN"/>
        </w:rPr>
        <w:t>15 kHz SCS</w:t>
      </w:r>
      <w:r w:rsidR="00947E15">
        <w:rPr>
          <w:lang w:eastAsia="zh-CN"/>
        </w:rPr>
        <w:t>. TDM of the PSS and SSS on consecutive OFDM symbols</w:t>
      </w:r>
      <w:r>
        <w:rPr>
          <w:lang w:eastAsia="zh-CN"/>
        </w:rPr>
        <w:t>,</w:t>
      </w:r>
      <w:r w:rsidR="00947E15">
        <w:rPr>
          <w:lang w:eastAsia="zh-CN"/>
        </w:rPr>
        <w:t xml:space="preserve"> an SS burst period of 10 ms </w:t>
      </w:r>
      <w:r>
        <w:rPr>
          <w:lang w:eastAsia="zh-CN"/>
        </w:rPr>
        <w:t xml:space="preserve">and </w:t>
      </w:r>
      <w:r w:rsidR="00E43D5B">
        <w:rPr>
          <w:lang w:eastAsia="zh-CN"/>
        </w:rPr>
        <w:t xml:space="preserve">independent </w:t>
      </w:r>
      <w:r>
        <w:rPr>
          <w:lang w:eastAsia="zh-CN"/>
        </w:rPr>
        <w:t xml:space="preserve">complex AWGN noise </w:t>
      </w:r>
      <w:r w:rsidR="00947E15">
        <w:rPr>
          <w:lang w:eastAsia="zh-CN"/>
        </w:rPr>
        <w:t>are assumed. For a fair comparison, we further assume the same SS symbol transmi</w:t>
      </w:r>
      <w:r w:rsidR="00C77EA6">
        <w:rPr>
          <w:lang w:eastAsia="zh-CN"/>
        </w:rPr>
        <w:t>ssion</w:t>
      </w:r>
      <w:r w:rsidR="00947E15">
        <w:rPr>
          <w:lang w:eastAsia="zh-CN"/>
        </w:rPr>
        <w:t xml:space="preserve"> power (i.e., the SNR per subcarrier increases with a shorter sequence)</w:t>
      </w:r>
      <w:r w:rsidR="00C77EA6">
        <w:rPr>
          <w:lang w:eastAsia="zh-CN"/>
        </w:rPr>
        <w:t xml:space="preserve"> and the same</w:t>
      </w:r>
      <w:r w:rsidR="00947E15">
        <w:rPr>
          <w:lang w:eastAsia="zh-CN"/>
        </w:rPr>
        <w:t xml:space="preserve"> FFT size </w:t>
      </w:r>
      <w:r w:rsidR="00C77EA6">
        <w:rPr>
          <w:lang w:eastAsia="zh-CN"/>
        </w:rPr>
        <w:t xml:space="preserve">of </w:t>
      </w:r>
      <w:r w:rsidR="00947E15">
        <w:rPr>
          <w:lang w:eastAsia="zh-CN"/>
        </w:rPr>
        <w:t xml:space="preserve">256 </w:t>
      </w:r>
      <w:r w:rsidR="00C77EA6">
        <w:rPr>
          <w:lang w:eastAsia="zh-CN"/>
        </w:rPr>
        <w:t>for all schemes</w:t>
      </w:r>
      <w:r w:rsidR="00947E15">
        <w:rPr>
          <w:lang w:eastAsia="zh-CN"/>
        </w:rPr>
        <w:t xml:space="preserve">. </w:t>
      </w:r>
      <w:r w:rsidR="00947E15" w:rsidRPr="009D2F12">
        <w:rPr>
          <w:lang w:eastAsia="zh-CN"/>
        </w:rPr>
        <w:t>The frame structure is the same as that for LTE, i.e., within one SS burst period (</w:t>
      </w:r>
      <w:r w:rsidR="00E155CC">
        <w:rPr>
          <w:lang w:eastAsia="zh-CN"/>
        </w:rPr>
        <w:t>10</w:t>
      </w:r>
      <w:r w:rsidR="00BD6242">
        <w:rPr>
          <w:lang w:eastAsia="zh-CN"/>
        </w:rPr>
        <w:t xml:space="preserve"> </w:t>
      </w:r>
      <w:r w:rsidR="00947E15" w:rsidRPr="009D2F12">
        <w:rPr>
          <w:lang w:eastAsia="zh-CN"/>
        </w:rPr>
        <w:t xml:space="preserve">ms), there are </w:t>
      </w:r>
      <w:r w:rsidR="00E155CC">
        <w:rPr>
          <w:lang w:eastAsia="zh-CN"/>
        </w:rPr>
        <w:t>2</w:t>
      </w:r>
      <w:r w:rsidR="00947E15" w:rsidRPr="009D2F12">
        <w:rPr>
          <w:lang w:eastAsia="zh-CN"/>
        </w:rPr>
        <w:t xml:space="preserve">0 slots </w:t>
      </w:r>
      <w:r w:rsidR="00370967">
        <w:rPr>
          <w:lang w:eastAsia="zh-CN"/>
        </w:rPr>
        <w:t xml:space="preserve">with duration 0.5ms </w:t>
      </w:r>
      <w:r w:rsidR="00947E15" w:rsidRPr="009D2F12">
        <w:rPr>
          <w:lang w:eastAsia="zh-CN"/>
        </w:rPr>
        <w:t xml:space="preserve">each containing 7 OFDM symbols. </w:t>
      </w:r>
      <w:r w:rsidR="00947E15">
        <w:rPr>
          <w:lang w:eastAsia="zh-CN"/>
        </w:rPr>
        <w:t>With 256 point FFT, t</w:t>
      </w:r>
      <w:r w:rsidR="00947E15" w:rsidRPr="009D2F12">
        <w:rPr>
          <w:lang w:eastAsia="zh-CN"/>
        </w:rPr>
        <w:t xml:space="preserve">he </w:t>
      </w:r>
      <w:r w:rsidR="00C85D94">
        <w:rPr>
          <w:lang w:eastAsia="zh-CN"/>
        </w:rPr>
        <w:t>cyclic prefix (</w:t>
      </w:r>
      <w:r w:rsidR="00947E15" w:rsidRPr="009D2F12">
        <w:rPr>
          <w:lang w:eastAsia="zh-CN"/>
        </w:rPr>
        <w:t>CP</w:t>
      </w:r>
      <w:r w:rsidR="00C85D94">
        <w:rPr>
          <w:lang w:eastAsia="zh-CN"/>
        </w:rPr>
        <w:t>)</w:t>
      </w:r>
      <w:r w:rsidR="00947E15" w:rsidRPr="009D2F12">
        <w:rPr>
          <w:lang w:eastAsia="zh-CN"/>
        </w:rPr>
        <w:t xml:space="preserve"> length is 20 samples for the first OFDM symbol and 18 samples for the remaining 6 OFDM symbols in each slot. </w:t>
      </w:r>
      <w:r w:rsidR="00F85DC2">
        <w:rPr>
          <w:lang w:eastAsia="zh-CN"/>
        </w:rPr>
        <w:t>For OFDM symbols not occupied by PSS/SSS in each SS burst period, the corresponding frequency domain sequences are generated by allocating random QPSK symbol</w:t>
      </w:r>
      <w:r w:rsidR="009252DD">
        <w:rPr>
          <w:lang w:eastAsia="zh-CN"/>
        </w:rPr>
        <w:t>s</w:t>
      </w:r>
      <w:r w:rsidR="00F85DC2">
        <w:rPr>
          <w:lang w:eastAsia="zh-CN"/>
        </w:rPr>
        <w:t xml:space="preserve"> on each subcarrier. </w:t>
      </w:r>
      <w:r w:rsidR="001A433D">
        <w:rPr>
          <w:lang w:eastAsia="zh-CN"/>
        </w:rPr>
        <w:t>The other simulation settings follow the link-level evaluation assumptions in [1</w:t>
      </w:r>
      <w:r w:rsidR="00772982">
        <w:rPr>
          <w:lang w:eastAsia="zh-CN"/>
        </w:rPr>
        <w:t>1</w:t>
      </w:r>
      <w:r w:rsidR="001A433D">
        <w:rPr>
          <w:lang w:eastAsia="zh-CN"/>
        </w:rPr>
        <w:t xml:space="preserve">], as detailed in Appendix </w:t>
      </w:r>
      <w:r w:rsidR="00370967">
        <w:rPr>
          <w:lang w:eastAsia="zh-CN"/>
        </w:rPr>
        <w:t>B</w:t>
      </w:r>
      <w:r w:rsidR="001A433D">
        <w:rPr>
          <w:lang w:eastAsia="zh-CN"/>
        </w:rPr>
        <w:t>.</w:t>
      </w:r>
    </w:p>
    <w:p w:rsidR="00A34687" w:rsidRDefault="00C85D94" w:rsidP="00947E15">
      <w:pPr>
        <w:rPr>
          <w:lang w:eastAsia="zh-CN"/>
        </w:rPr>
      </w:pPr>
      <w:r>
        <w:rPr>
          <w:lang w:eastAsia="zh-CN"/>
        </w:rPr>
        <w:t xml:space="preserve">When systems with the other SCS values are considered, e.g., 30 kHz </w:t>
      </w:r>
      <w:proofErr w:type="gramStart"/>
      <w:r>
        <w:rPr>
          <w:lang w:eastAsia="zh-CN"/>
        </w:rPr>
        <w:t>for  4</w:t>
      </w:r>
      <w:proofErr w:type="gramEnd"/>
      <w:r w:rsidR="008B5ECC">
        <w:rPr>
          <w:lang w:eastAsia="zh-CN"/>
        </w:rPr>
        <w:t xml:space="preserve"> </w:t>
      </w:r>
      <w:r>
        <w:rPr>
          <w:lang w:eastAsia="zh-CN"/>
        </w:rPr>
        <w:t xml:space="preserve">GHz carrier frequency and 120 kHz for 30 GHz carrier frequency, the simulation setting is basically the same at that for 15 kHz SCS except that the duration of each OFDM symbol is reduced, e.g., by a factor of 1/2 and 1/8 for 30 </w:t>
      </w:r>
      <w:r w:rsidR="008B5ECC">
        <w:rPr>
          <w:lang w:eastAsia="zh-CN"/>
        </w:rPr>
        <w:t xml:space="preserve">kHz </w:t>
      </w:r>
      <w:r>
        <w:rPr>
          <w:lang w:eastAsia="zh-CN"/>
        </w:rPr>
        <w:t>and 120</w:t>
      </w:r>
      <w:r w:rsidR="008B5ECC">
        <w:rPr>
          <w:lang w:eastAsia="zh-CN"/>
        </w:rPr>
        <w:t xml:space="preserve"> kHz</w:t>
      </w:r>
      <w:r>
        <w:rPr>
          <w:lang w:eastAsia="zh-CN"/>
        </w:rPr>
        <w:t xml:space="preserve"> SCS respectively. Consequently, the sampling rate and the number of OFDM symbols in every 0.5 ms are </w:t>
      </w:r>
      <w:r w:rsidR="00940D6C">
        <w:rPr>
          <w:lang w:eastAsia="zh-CN"/>
        </w:rPr>
        <w:t xml:space="preserve">both </w:t>
      </w:r>
      <w:r>
        <w:rPr>
          <w:lang w:eastAsia="zh-CN"/>
        </w:rPr>
        <w:t xml:space="preserve">increased by 2 and 8 times. Note that in this case, the CP length of all OFDM symbols in every 0.5 ms is still kept at 18 samples except that of the first OFDM symbol becomes 22 and 34 samples for 30 kHz and 120 kHz </w:t>
      </w:r>
      <w:r w:rsidR="008B5ECC">
        <w:rPr>
          <w:lang w:eastAsia="zh-CN"/>
        </w:rPr>
        <w:t xml:space="preserve">SCS, </w:t>
      </w:r>
      <w:r>
        <w:rPr>
          <w:lang w:eastAsia="zh-CN"/>
        </w:rPr>
        <w:t xml:space="preserve">respectively. </w:t>
      </w:r>
    </w:p>
    <w:p w:rsidR="00D7249E" w:rsidRDefault="00690D9B">
      <w:pPr>
        <w:rPr>
          <w:lang w:eastAsia="zh-CN"/>
        </w:rPr>
      </w:pPr>
      <w:r>
        <w:rPr>
          <w:lang w:eastAsia="zh-CN"/>
        </w:rPr>
        <w:t xml:space="preserve">At the receiver, the PSS is first detected in time domain to acquire the coarse time and frequency synchronization, and then the SSS is </w:t>
      </w:r>
      <w:r w:rsidR="00D2197D">
        <w:rPr>
          <w:lang w:eastAsia="zh-CN"/>
        </w:rPr>
        <w:t xml:space="preserve">non-coherently </w:t>
      </w:r>
      <w:r>
        <w:rPr>
          <w:lang w:eastAsia="zh-CN"/>
        </w:rPr>
        <w:t xml:space="preserve">detected in frequency domain. </w:t>
      </w:r>
      <w:r w:rsidR="000823EA">
        <w:rPr>
          <w:lang w:eastAsia="zh-CN"/>
        </w:rPr>
        <w:t xml:space="preserve">The detection is claimed to be successful only when both the PSS and SSS are correctly detected and the residual timing offset is within half CP length. </w:t>
      </w:r>
      <w:r w:rsidR="00D2197D">
        <w:rPr>
          <w:lang w:eastAsia="zh-CN"/>
        </w:rPr>
        <w:t>W</w:t>
      </w:r>
      <w:r w:rsidR="001A433D">
        <w:rPr>
          <w:lang w:eastAsia="zh-CN"/>
        </w:rPr>
        <w:t xml:space="preserve">e adopt a matched filter of length </w:t>
      </w:r>
      <w:r w:rsidR="001A433D" w:rsidRPr="00020645">
        <w:rPr>
          <w:i/>
          <w:lang w:eastAsia="zh-CN"/>
        </w:rPr>
        <w:t>L</w:t>
      </w:r>
      <w:r w:rsidR="001A433D" w:rsidRPr="00020645">
        <w:rPr>
          <w:i/>
          <w:vertAlign w:val="subscript"/>
          <w:lang w:eastAsia="zh-CN"/>
        </w:rPr>
        <w:t>PSS</w:t>
      </w:r>
      <w:r w:rsidR="001A433D">
        <w:rPr>
          <w:lang w:eastAsia="zh-CN"/>
        </w:rPr>
        <w:t xml:space="preserve"> = 256 and threshold in the PSS detection of all schemes, where </w:t>
      </w:r>
      <w:r w:rsidR="001E36A8">
        <w:rPr>
          <w:lang w:eastAsia="zh-CN"/>
        </w:rPr>
        <w:t xml:space="preserve">the </w:t>
      </w:r>
      <w:r w:rsidR="00947E15">
        <w:rPr>
          <w:lang w:eastAsia="zh-CN"/>
        </w:rPr>
        <w:t xml:space="preserve">threshold is selected such that the system false alarm probability </w:t>
      </w:r>
      <w:r w:rsidR="00C5368F">
        <w:rPr>
          <w:lang w:eastAsia="zh-CN"/>
        </w:rPr>
        <w:t xml:space="preserve">(FAP) </w:t>
      </w:r>
      <w:r w:rsidR="00947E15">
        <w:rPr>
          <w:lang w:eastAsia="zh-CN"/>
        </w:rPr>
        <w:t xml:space="preserve">is no higher than 0.01. </w:t>
      </w:r>
      <w:r w:rsidR="00826B68">
        <w:rPr>
          <w:lang w:eastAsia="zh-CN"/>
        </w:rPr>
        <w:t xml:space="preserve">The FAP is defined assuming AWGN only. </w:t>
      </w:r>
      <w:r w:rsidR="00947E15">
        <w:rPr>
          <w:lang w:eastAsia="zh-CN"/>
        </w:rPr>
        <w:t xml:space="preserve">Multiple frequency offset hypothesis testing and/or partial correlation are applied when the initial frequency offset is large. </w:t>
      </w:r>
      <w:r>
        <w:rPr>
          <w:lang w:eastAsia="zh-CN"/>
        </w:rPr>
        <w:t>Upon successful</w:t>
      </w:r>
      <w:r w:rsidR="00947E15">
        <w:rPr>
          <w:lang w:eastAsia="zh-CN"/>
        </w:rPr>
        <w:t xml:space="preserve"> PSS detection, the remaining frequency offset can be estimated </w:t>
      </w:r>
      <w:r w:rsidR="005E1646">
        <w:rPr>
          <w:lang w:eastAsia="zh-CN"/>
        </w:rPr>
        <w:t xml:space="preserve">using the method in </w:t>
      </w:r>
      <w:r w:rsidR="00947E15">
        <w:rPr>
          <w:lang w:eastAsia="zh-CN"/>
        </w:rPr>
        <w:t>[1</w:t>
      </w:r>
      <w:r w:rsidR="00772982">
        <w:rPr>
          <w:lang w:eastAsia="zh-CN"/>
        </w:rPr>
        <w:t>2</w:t>
      </w:r>
      <w:r w:rsidR="00947E15">
        <w:rPr>
          <w:lang w:eastAsia="zh-CN"/>
        </w:rPr>
        <w:t>]</w:t>
      </w:r>
      <w:r w:rsidR="00890EB8">
        <w:rPr>
          <w:lang w:eastAsia="zh-CN"/>
        </w:rPr>
        <w:t xml:space="preserve">. </w:t>
      </w:r>
      <w:r>
        <w:rPr>
          <w:lang w:eastAsia="zh-CN"/>
        </w:rPr>
        <w:t>After that, t</w:t>
      </w:r>
      <w:r w:rsidR="00765833">
        <w:rPr>
          <w:lang w:eastAsia="zh-CN"/>
        </w:rPr>
        <w:t xml:space="preserve">he SSS is detected in the frequency domain by cross correlation between all candidate SSS </w:t>
      </w:r>
      <w:r w:rsidR="00D2197D">
        <w:rPr>
          <w:lang w:eastAsia="zh-CN"/>
        </w:rPr>
        <w:t>sequences</w:t>
      </w:r>
      <w:r w:rsidR="00765833">
        <w:rPr>
          <w:lang w:eastAsia="zh-CN"/>
        </w:rPr>
        <w:t xml:space="preserve"> and the corresponding received signal segment</w:t>
      </w:r>
      <w:r w:rsidR="00D2197D">
        <w:rPr>
          <w:lang w:eastAsia="zh-CN"/>
        </w:rPr>
        <w:t xml:space="preserve"> derived based on the timing of detected PSS. When </w:t>
      </w:r>
      <w:r w:rsidR="000823EA">
        <w:rPr>
          <w:lang w:eastAsia="zh-CN"/>
        </w:rPr>
        <w:t xml:space="preserve">the PSS/SSS detection latency </w:t>
      </w:r>
      <w:r w:rsidR="00D2197D">
        <w:rPr>
          <w:lang w:eastAsia="zh-CN"/>
        </w:rPr>
        <w:t xml:space="preserve">is simulated, there is no accumulation </w:t>
      </w:r>
      <w:r w:rsidR="00940D6C">
        <w:rPr>
          <w:lang w:eastAsia="zh-CN"/>
        </w:rPr>
        <w:t xml:space="preserve">across </w:t>
      </w:r>
      <w:r w:rsidR="00D2197D">
        <w:rPr>
          <w:lang w:eastAsia="zh-CN"/>
        </w:rPr>
        <w:t xml:space="preserve">the SS </w:t>
      </w:r>
      <w:r w:rsidR="00940D6C">
        <w:rPr>
          <w:lang w:eastAsia="zh-CN"/>
        </w:rPr>
        <w:t>burst periods</w:t>
      </w:r>
      <w:r w:rsidR="00D2197D">
        <w:rPr>
          <w:lang w:eastAsia="zh-CN"/>
        </w:rPr>
        <w:t>.</w:t>
      </w:r>
      <w:r w:rsidR="00947E15">
        <w:rPr>
          <w:lang w:eastAsia="zh-CN"/>
        </w:rPr>
        <w:t xml:space="preserve"> </w:t>
      </w:r>
    </w:p>
    <w:p w:rsidR="00250C29" w:rsidRDefault="00250C29" w:rsidP="00250C29">
      <w:pPr>
        <w:pStyle w:val="Style1"/>
        <w:rPr>
          <w:lang w:eastAsia="zh-CN"/>
        </w:rPr>
      </w:pPr>
      <w:r>
        <w:rPr>
          <w:lang w:eastAsia="zh-CN"/>
        </w:rPr>
        <w:t>Numerical Results</w:t>
      </w:r>
    </w:p>
    <w:p w:rsidR="007B3BF2" w:rsidRDefault="00EB472B">
      <w:pPr>
        <w:pStyle w:val="Heading3"/>
        <w:rPr>
          <w:b/>
          <w:lang w:eastAsia="zh-CN"/>
        </w:rPr>
      </w:pPr>
      <w:r>
        <w:rPr>
          <w:b/>
          <w:lang w:eastAsia="zh-CN"/>
        </w:rPr>
        <w:t xml:space="preserve">Low Frequency </w:t>
      </w:r>
      <w:r w:rsidR="00202C66">
        <w:rPr>
          <w:b/>
          <w:lang w:eastAsia="zh-CN"/>
        </w:rPr>
        <w:t>System</w:t>
      </w:r>
      <w:r w:rsidR="005D0F1D">
        <w:rPr>
          <w:b/>
          <w:lang w:eastAsia="zh-CN"/>
        </w:rPr>
        <w:t>s</w:t>
      </w:r>
      <w:r w:rsidR="00202C66">
        <w:rPr>
          <w:b/>
          <w:lang w:eastAsia="zh-CN"/>
        </w:rPr>
        <w:t xml:space="preserve"> </w:t>
      </w:r>
    </w:p>
    <w:p w:rsidR="00202C66" w:rsidRDefault="00321C6C" w:rsidP="00700DC4">
      <w:pPr>
        <w:rPr>
          <w:lang w:eastAsia="zh-CN"/>
        </w:rPr>
      </w:pPr>
      <w:r w:rsidRPr="00321C6C">
        <w:rPr>
          <w:lang w:eastAsia="zh-CN"/>
        </w:rPr>
        <w:t>We first</w:t>
      </w:r>
      <w:r w:rsidR="00202C66">
        <w:rPr>
          <w:lang w:eastAsia="zh-CN"/>
        </w:rPr>
        <w:t xml:space="preserve"> consider </w:t>
      </w:r>
      <w:r w:rsidR="00737383">
        <w:rPr>
          <w:lang w:eastAsia="zh-CN"/>
        </w:rPr>
        <w:t>a</w:t>
      </w:r>
      <w:r w:rsidR="00202C66">
        <w:rPr>
          <w:lang w:eastAsia="zh-CN"/>
        </w:rPr>
        <w:t xml:space="preserve"> </w:t>
      </w:r>
      <w:r w:rsidR="00737383">
        <w:rPr>
          <w:lang w:eastAsia="zh-CN"/>
        </w:rPr>
        <w:t>single</w:t>
      </w:r>
      <w:r w:rsidR="00E11462">
        <w:rPr>
          <w:lang w:eastAsia="zh-CN"/>
        </w:rPr>
        <w:t>-</w:t>
      </w:r>
      <w:r w:rsidR="00737383">
        <w:rPr>
          <w:lang w:eastAsia="zh-CN"/>
        </w:rPr>
        <w:t>TRP system with low UE mobility (</w:t>
      </w:r>
      <w:r w:rsidR="00E11462">
        <w:rPr>
          <w:lang w:eastAsia="zh-CN"/>
        </w:rPr>
        <w:t xml:space="preserve">i.e., </w:t>
      </w:r>
      <w:r w:rsidR="00737383">
        <w:rPr>
          <w:lang w:eastAsia="zh-CN"/>
        </w:rPr>
        <w:t xml:space="preserve">3 km/h). For the </w:t>
      </w:r>
      <w:r w:rsidR="00202C66">
        <w:rPr>
          <w:lang w:eastAsia="zh-CN"/>
        </w:rPr>
        <w:t xml:space="preserve">non-initial acquisition case where the </w:t>
      </w:r>
      <w:r w:rsidR="00202C66" w:rsidRPr="00140473">
        <w:rPr>
          <w:lang w:eastAsia="zh-CN"/>
        </w:rPr>
        <w:t xml:space="preserve">frequency offset before detection is small, e.g., up to +/-0.05 </w:t>
      </w:r>
      <w:proofErr w:type="spellStart"/>
      <w:r w:rsidR="00202C66" w:rsidRPr="00140473">
        <w:rPr>
          <w:lang w:eastAsia="zh-CN"/>
        </w:rPr>
        <w:t>ppm</w:t>
      </w:r>
      <w:proofErr w:type="spellEnd"/>
      <w:r w:rsidR="00202C66" w:rsidRPr="00140473">
        <w:rPr>
          <w:lang w:eastAsia="zh-CN"/>
        </w:rPr>
        <w:t xml:space="preserve"> at TRP and +/-0.1 </w:t>
      </w:r>
      <w:proofErr w:type="spellStart"/>
      <w:r w:rsidR="00202C66" w:rsidRPr="00140473">
        <w:rPr>
          <w:lang w:eastAsia="zh-CN"/>
        </w:rPr>
        <w:t>ppm</w:t>
      </w:r>
      <w:proofErr w:type="spellEnd"/>
      <w:r w:rsidR="00202C66" w:rsidRPr="00140473">
        <w:rPr>
          <w:lang w:eastAsia="zh-CN"/>
        </w:rPr>
        <w:t xml:space="preserve"> at UE</w:t>
      </w:r>
      <w:r w:rsidR="005404FF">
        <w:rPr>
          <w:lang w:eastAsia="zh-CN"/>
        </w:rPr>
        <w:t xml:space="preserve">, </w:t>
      </w:r>
      <w:r w:rsidR="00202C66" w:rsidRPr="00140473">
        <w:rPr>
          <w:lang w:eastAsia="zh-CN"/>
        </w:rPr>
        <w:t xml:space="preserve">the maximum frequency offset is only 611 Hz = 0.04 </w:t>
      </w:r>
      <w:r w:rsidR="00202C66">
        <w:rPr>
          <w:lang w:eastAsia="zh-CN"/>
        </w:rPr>
        <w:t>SCS</w:t>
      </w:r>
      <w:r w:rsidR="00202C66" w:rsidRPr="00140473">
        <w:rPr>
          <w:lang w:eastAsia="zh-CN"/>
        </w:rPr>
        <w:t xml:space="preserve"> including UE mobility</w:t>
      </w:r>
      <w:r w:rsidR="00202C66">
        <w:rPr>
          <w:lang w:eastAsia="zh-CN"/>
        </w:rPr>
        <w:t xml:space="preserve"> effect</w:t>
      </w:r>
      <w:r w:rsidR="00202C66" w:rsidRPr="00140473">
        <w:rPr>
          <w:lang w:eastAsia="zh-CN"/>
        </w:rPr>
        <w:t xml:space="preserve">. Hence there is no need to consider multiple frequency offset hypotheses or partial correlation for PSS detection. In addition, at </w:t>
      </w:r>
      <w:r w:rsidR="001542E6">
        <w:rPr>
          <w:lang w:eastAsia="zh-CN"/>
        </w:rPr>
        <w:t>low</w:t>
      </w:r>
      <w:r w:rsidR="00202C66" w:rsidRPr="00140473">
        <w:rPr>
          <w:lang w:eastAsia="zh-CN"/>
        </w:rPr>
        <w:t xml:space="preserve"> SNR, it is unnecessary to perform frequency offset estimation after PSS detection</w:t>
      </w:r>
      <w:r w:rsidR="001542E6">
        <w:rPr>
          <w:lang w:eastAsia="zh-CN"/>
        </w:rPr>
        <w:t xml:space="preserve"> either</w:t>
      </w:r>
      <w:r w:rsidR="00202C66" w:rsidRPr="00140473">
        <w:rPr>
          <w:lang w:eastAsia="zh-CN"/>
        </w:rPr>
        <w:t xml:space="preserve">, as due to the noise effect, the residual frequency offset after estimation may be even larger than the original one. The </w:t>
      </w:r>
      <w:r w:rsidR="00FF1494">
        <w:rPr>
          <w:lang w:eastAsia="zh-CN"/>
        </w:rPr>
        <w:t>performance of different NR SS proposals is</w:t>
      </w:r>
      <w:r w:rsidR="00202C66" w:rsidRPr="00140473">
        <w:rPr>
          <w:lang w:eastAsia="zh-CN"/>
        </w:rPr>
        <w:t xml:space="preserve"> shown in Fig</w:t>
      </w:r>
      <w:r w:rsidR="00202C66">
        <w:rPr>
          <w:lang w:eastAsia="zh-CN"/>
        </w:rPr>
        <w:t>ure</w:t>
      </w:r>
      <w:r w:rsidR="00202C66" w:rsidRPr="00140473">
        <w:rPr>
          <w:lang w:eastAsia="zh-CN"/>
        </w:rPr>
        <w:t xml:space="preserve"> </w:t>
      </w:r>
      <w:r w:rsidR="001542E6">
        <w:rPr>
          <w:lang w:eastAsia="zh-CN"/>
        </w:rPr>
        <w:t>4</w:t>
      </w:r>
      <w:r w:rsidR="002F43EA">
        <w:rPr>
          <w:lang w:eastAsia="zh-CN"/>
        </w:rPr>
        <w:t>. It is seen</w:t>
      </w:r>
      <w:r w:rsidR="00202C66" w:rsidRPr="00140473">
        <w:rPr>
          <w:lang w:eastAsia="zh-CN"/>
        </w:rPr>
        <w:t xml:space="preserve"> that with low frequency offset, </w:t>
      </w:r>
      <w:r w:rsidR="002F43EA">
        <w:rPr>
          <w:lang w:eastAsia="zh-CN"/>
        </w:rPr>
        <w:t>all the NR SS proposals have similar one shot detection probability</w:t>
      </w:r>
      <w:r w:rsidR="007937C0">
        <w:rPr>
          <w:lang w:eastAsia="zh-CN"/>
        </w:rPr>
        <w:t xml:space="preserve"> </w:t>
      </w:r>
      <w:r w:rsidR="002F43EA">
        <w:rPr>
          <w:lang w:eastAsia="zh-CN"/>
        </w:rPr>
        <w:t xml:space="preserve">and detection latency </w:t>
      </w:r>
      <w:r w:rsidR="00E21AAB">
        <w:rPr>
          <w:lang w:eastAsia="zh-CN"/>
        </w:rPr>
        <w:t xml:space="preserve">at SNR = -6 dB </w:t>
      </w:r>
      <w:r w:rsidR="007937C0">
        <w:rPr>
          <w:lang w:eastAsia="zh-CN"/>
        </w:rPr>
        <w:t xml:space="preserve">(within 2% differences), </w:t>
      </w:r>
      <w:r w:rsidR="00A53D9A">
        <w:rPr>
          <w:lang w:eastAsia="zh-CN"/>
        </w:rPr>
        <w:t xml:space="preserve">e.g., they all </w:t>
      </w:r>
      <w:r w:rsidR="00A53D9A" w:rsidRPr="00F9197B">
        <w:t>achieve 50%</w:t>
      </w:r>
      <w:r w:rsidR="00A53D9A">
        <w:t xml:space="preserve"> and 90%</w:t>
      </w:r>
      <w:r w:rsidR="00A53D9A" w:rsidRPr="00F9197B">
        <w:t xml:space="preserve"> percentile</w:t>
      </w:r>
      <w:r w:rsidR="00E21AAB">
        <w:t>s</w:t>
      </w:r>
      <w:r w:rsidR="00A53D9A" w:rsidRPr="00F9197B">
        <w:t xml:space="preserve"> of joint PSS and SSS detection latency within 1 </w:t>
      </w:r>
      <w:r w:rsidR="00A53D9A">
        <w:t xml:space="preserve">and 2 </w:t>
      </w:r>
      <w:r w:rsidR="00A53D9A" w:rsidRPr="00F9197B">
        <w:t>SS burst period</w:t>
      </w:r>
      <w:r w:rsidR="00A53D9A">
        <w:t>s, respectively. While their</w:t>
      </w:r>
      <w:r w:rsidR="002F43EA">
        <w:rPr>
          <w:lang w:eastAsia="zh-CN"/>
        </w:rPr>
        <w:t xml:space="preserve"> performance of residual timing offset</w:t>
      </w:r>
      <w:r w:rsidR="007937C0">
        <w:rPr>
          <w:lang w:eastAsia="zh-CN"/>
        </w:rPr>
        <w:t>s</w:t>
      </w:r>
      <w:r w:rsidR="00A53D9A">
        <w:rPr>
          <w:lang w:eastAsia="zh-CN"/>
        </w:rPr>
        <w:t xml:space="preserve"> are different</w:t>
      </w:r>
      <w:r w:rsidR="002F43EA">
        <w:rPr>
          <w:lang w:eastAsia="zh-CN"/>
        </w:rPr>
        <w:t xml:space="preserve">. This is because the residual timing offset </w:t>
      </w:r>
      <w:r w:rsidR="00DA2A41">
        <w:rPr>
          <w:lang w:eastAsia="zh-CN"/>
        </w:rPr>
        <w:t xml:space="preserve">performance </w:t>
      </w:r>
      <w:r w:rsidR="002F43EA">
        <w:rPr>
          <w:lang w:eastAsia="zh-CN"/>
        </w:rPr>
        <w:t xml:space="preserve">is </w:t>
      </w:r>
      <w:r w:rsidR="00DA2A41">
        <w:rPr>
          <w:lang w:eastAsia="zh-CN"/>
        </w:rPr>
        <w:t>dominated</w:t>
      </w:r>
      <w:r w:rsidR="002F43EA">
        <w:rPr>
          <w:lang w:eastAsia="zh-CN"/>
        </w:rPr>
        <w:t xml:space="preserve"> by the length of the adopted NR PSS sequence in the frequency</w:t>
      </w:r>
      <w:r w:rsidR="00E21AAB">
        <w:rPr>
          <w:lang w:eastAsia="zh-CN"/>
        </w:rPr>
        <w:t xml:space="preserve"> domain</w:t>
      </w:r>
      <w:r w:rsidR="002F43EA">
        <w:rPr>
          <w:lang w:eastAsia="zh-CN"/>
        </w:rPr>
        <w:t xml:space="preserve">. </w:t>
      </w:r>
      <w:r w:rsidR="00DA2A41">
        <w:rPr>
          <w:lang w:eastAsia="zh-CN"/>
        </w:rPr>
        <w:t>From</w:t>
      </w:r>
      <w:r w:rsidR="00596037">
        <w:rPr>
          <w:lang w:eastAsia="zh-CN"/>
        </w:rPr>
        <w:t xml:space="preserve"> Figure 4(c), </w:t>
      </w:r>
      <w:r w:rsidR="00DA2A41">
        <w:rPr>
          <w:lang w:eastAsia="zh-CN"/>
        </w:rPr>
        <w:t xml:space="preserve">we can see that </w:t>
      </w:r>
      <w:r w:rsidR="00596037">
        <w:rPr>
          <w:lang w:eastAsia="zh-CN"/>
        </w:rPr>
        <w:t xml:space="preserve">different </w:t>
      </w:r>
      <w:r w:rsidRPr="00321C6C">
        <w:rPr>
          <w:lang w:eastAsia="zh-CN"/>
        </w:rPr>
        <w:t>distribution function (CDF)</w:t>
      </w:r>
      <w:r w:rsidR="00DA2A41">
        <w:rPr>
          <w:b/>
          <w:lang w:eastAsia="zh-CN"/>
        </w:rPr>
        <w:t xml:space="preserve"> </w:t>
      </w:r>
      <w:r w:rsidR="00596037">
        <w:rPr>
          <w:lang w:eastAsia="zh-CN"/>
        </w:rPr>
        <w:t xml:space="preserve">curves are naturally clustered in to three groups: (1) </w:t>
      </w:r>
      <w:r w:rsidR="002F43EA">
        <w:rPr>
          <w:lang w:eastAsia="zh-CN"/>
        </w:rPr>
        <w:t xml:space="preserve">LTE PSS has the shortest PSS sequence length of 63 and so it has the </w:t>
      </w:r>
      <w:r w:rsidR="00DA2A41">
        <w:rPr>
          <w:lang w:eastAsia="zh-CN"/>
        </w:rPr>
        <w:t>worst</w:t>
      </w:r>
      <w:r w:rsidR="002F43EA">
        <w:rPr>
          <w:lang w:eastAsia="zh-CN"/>
        </w:rPr>
        <w:t xml:space="preserve"> residual timing offset</w:t>
      </w:r>
      <w:r w:rsidR="00DA2A41">
        <w:rPr>
          <w:lang w:eastAsia="zh-CN"/>
        </w:rPr>
        <w:t xml:space="preserve"> performance</w:t>
      </w:r>
      <w:r w:rsidR="00596037">
        <w:rPr>
          <w:lang w:eastAsia="zh-CN"/>
        </w:rPr>
        <w:t>;</w:t>
      </w:r>
      <w:r w:rsidR="002F43EA">
        <w:rPr>
          <w:lang w:eastAsia="zh-CN"/>
        </w:rPr>
        <w:t xml:space="preserve"> </w:t>
      </w:r>
      <w:r w:rsidR="00596037">
        <w:rPr>
          <w:lang w:eastAsia="zh-CN"/>
        </w:rPr>
        <w:t xml:space="preserve">(2) </w:t>
      </w:r>
      <w:proofErr w:type="spellStart"/>
      <w:r w:rsidR="002F43EA">
        <w:rPr>
          <w:lang w:eastAsia="zh-CN"/>
        </w:rPr>
        <w:t>MediaTek</w:t>
      </w:r>
      <w:proofErr w:type="spellEnd"/>
      <w:r w:rsidR="002F43EA">
        <w:rPr>
          <w:lang w:eastAsia="zh-CN"/>
        </w:rPr>
        <w:t>, S</w:t>
      </w:r>
      <w:r w:rsidR="00826B68">
        <w:rPr>
          <w:lang w:eastAsia="zh-CN"/>
        </w:rPr>
        <w:t>a</w:t>
      </w:r>
      <w:r w:rsidR="002F43EA">
        <w:rPr>
          <w:lang w:eastAsia="zh-CN"/>
        </w:rPr>
        <w:t xml:space="preserve">msung, NTT DOCOMO and CATT adopt a longer PSS sequence length of about 255 that leads to the </w:t>
      </w:r>
      <w:r w:rsidR="00DA2A41">
        <w:rPr>
          <w:lang w:eastAsia="zh-CN"/>
        </w:rPr>
        <w:t>best</w:t>
      </w:r>
      <w:r w:rsidR="002F43EA">
        <w:rPr>
          <w:lang w:eastAsia="zh-CN"/>
        </w:rPr>
        <w:t xml:space="preserve"> residual timing offset</w:t>
      </w:r>
      <w:r w:rsidR="00DA2A41">
        <w:rPr>
          <w:lang w:eastAsia="zh-CN"/>
        </w:rPr>
        <w:t xml:space="preserve"> performance</w:t>
      </w:r>
      <w:r w:rsidR="00596037">
        <w:rPr>
          <w:lang w:eastAsia="zh-CN"/>
        </w:rPr>
        <w:t>; and (3)</w:t>
      </w:r>
      <w:r w:rsidR="002F43EA">
        <w:rPr>
          <w:lang w:eastAsia="zh-CN"/>
        </w:rPr>
        <w:t xml:space="preserve"> </w:t>
      </w:r>
      <w:r w:rsidR="00596037">
        <w:rPr>
          <w:lang w:eastAsia="zh-CN"/>
        </w:rPr>
        <w:t>t</w:t>
      </w:r>
      <w:r w:rsidR="002F43EA">
        <w:rPr>
          <w:lang w:eastAsia="zh-CN"/>
        </w:rPr>
        <w:t>he other companies adopt a</w:t>
      </w:r>
      <w:r w:rsidR="00A736C2">
        <w:rPr>
          <w:lang w:eastAsia="zh-CN"/>
        </w:rPr>
        <w:t xml:space="preserve"> moderate </w:t>
      </w:r>
      <w:r w:rsidR="002F43EA">
        <w:rPr>
          <w:lang w:eastAsia="zh-CN"/>
        </w:rPr>
        <w:t>PSS sequence of about 127, and hence there re</w:t>
      </w:r>
      <w:r w:rsidR="00A736C2">
        <w:rPr>
          <w:lang w:eastAsia="zh-CN"/>
        </w:rPr>
        <w:t xml:space="preserve">sidual </w:t>
      </w:r>
      <w:r w:rsidR="002F43EA">
        <w:rPr>
          <w:lang w:eastAsia="zh-CN"/>
        </w:rPr>
        <w:t>timing offset</w:t>
      </w:r>
      <w:r w:rsidR="00DA2A41">
        <w:rPr>
          <w:lang w:eastAsia="zh-CN"/>
        </w:rPr>
        <w:t xml:space="preserve"> performance</w:t>
      </w:r>
      <w:r w:rsidR="002F43EA">
        <w:rPr>
          <w:lang w:eastAsia="zh-CN"/>
        </w:rPr>
        <w:t xml:space="preserve"> </w:t>
      </w:r>
      <w:r w:rsidR="00E21AAB">
        <w:rPr>
          <w:lang w:eastAsia="zh-CN"/>
        </w:rPr>
        <w:t xml:space="preserve">is </w:t>
      </w:r>
      <w:r w:rsidR="002F43EA">
        <w:rPr>
          <w:lang w:eastAsia="zh-CN"/>
        </w:rPr>
        <w:t xml:space="preserve">in the middle. </w:t>
      </w:r>
    </w:p>
    <w:p w:rsidR="001542E6" w:rsidRDefault="00593056" w:rsidP="001542E6">
      <w:pPr>
        <w:rPr>
          <w:b/>
          <w:lang w:eastAsia="zh-CN"/>
        </w:rPr>
      </w:pPr>
      <w:r>
        <w:rPr>
          <w:b/>
          <w:noProof/>
          <w:lang w:val="en-US" w:eastAsia="zh-CN"/>
        </w:rPr>
        <w:lastRenderedPageBreak/>
        <w:drawing>
          <wp:inline distT="0" distB="0" distL="0" distR="0">
            <wp:extent cx="3188477" cy="1991150"/>
            <wp:effectExtent l="0" t="0" r="0" b="0"/>
            <wp:docPr id="1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3" cstate="print"/>
                    <a:srcRect/>
                    <a:stretch>
                      <a:fillRect/>
                    </a:stretch>
                  </pic:blipFill>
                  <pic:spPr bwMode="auto">
                    <a:xfrm>
                      <a:off x="0" y="0"/>
                      <a:ext cx="3188477" cy="1991150"/>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8477" cy="19911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4" cstate="print"/>
                    <a:srcRect/>
                    <a:stretch>
                      <a:fillRect/>
                    </a:stretch>
                  </pic:blipFill>
                  <pic:spPr bwMode="auto">
                    <a:xfrm>
                      <a:off x="0" y="0"/>
                      <a:ext cx="3188477" cy="1991150"/>
                    </a:xfrm>
                    <a:prstGeom prst="rect">
                      <a:avLst/>
                    </a:prstGeom>
                    <a:noFill/>
                    <a:ln w="9525">
                      <a:noFill/>
                      <a:miter lim="800000"/>
                      <a:headEnd/>
                      <a:tailEnd/>
                    </a:ln>
                  </pic:spPr>
                </pic:pic>
              </a:graphicData>
            </a:graphic>
          </wp:inline>
        </w:drawing>
      </w:r>
      <w:r w:rsidR="00DA2A41" w:rsidRPr="00DA2A41">
        <w:rPr>
          <w:b/>
          <w:lang w:eastAsia="zh-CN"/>
        </w:rPr>
        <w:t xml:space="preserve"> </w:t>
      </w:r>
    </w:p>
    <w:p w:rsidR="007B3BF2" w:rsidRDefault="00321C6C">
      <w:pPr>
        <w:jc w:val="center"/>
        <w:rPr>
          <w:lang w:eastAsia="zh-CN"/>
        </w:rPr>
      </w:pPr>
      <w:r w:rsidRPr="00321C6C">
        <w:rPr>
          <w:lang w:eastAsia="zh-CN"/>
        </w:rPr>
        <w:t xml:space="preserve">(a) </w:t>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Pr="00321C6C">
        <w:rPr>
          <w:lang w:eastAsia="zh-CN"/>
        </w:rPr>
        <w:t>(</w:t>
      </w:r>
      <w:proofErr w:type="gramStart"/>
      <w:r w:rsidRPr="00321C6C">
        <w:rPr>
          <w:lang w:eastAsia="zh-CN"/>
        </w:rPr>
        <w:t>b</w:t>
      </w:r>
      <w:proofErr w:type="gramEnd"/>
      <w:r w:rsidRPr="00321C6C">
        <w:rPr>
          <w:lang w:eastAsia="zh-CN"/>
        </w:rPr>
        <w:t>)</w:t>
      </w:r>
    </w:p>
    <w:p w:rsidR="007B3BF2" w:rsidRDefault="00593056">
      <w:pPr>
        <w:jc w:val="center"/>
        <w:rPr>
          <w:b/>
          <w:lang w:eastAsia="zh-CN"/>
        </w:rPr>
      </w:pPr>
      <w:r>
        <w:rPr>
          <w:b/>
          <w:noProof/>
          <w:lang w:val="en-US" w:eastAsia="zh-CN"/>
        </w:rPr>
        <w:drawing>
          <wp:inline distT="0" distB="0" distL="0" distR="0">
            <wp:extent cx="3149600" cy="2088263"/>
            <wp:effectExtent l="0" t="0" r="0" b="0"/>
            <wp:docPr id="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5" cstate="print"/>
                    <a:srcRect/>
                    <a:stretch>
                      <a:fillRect/>
                    </a:stretch>
                  </pic:blipFill>
                  <pic:spPr bwMode="auto">
                    <a:xfrm>
                      <a:off x="0" y="0"/>
                      <a:ext cx="3151038" cy="2089217"/>
                    </a:xfrm>
                    <a:prstGeom prst="rect">
                      <a:avLst/>
                    </a:prstGeom>
                    <a:noFill/>
                    <a:ln w="9525">
                      <a:noFill/>
                      <a:miter lim="800000"/>
                      <a:headEnd/>
                      <a:tailEnd/>
                    </a:ln>
                  </pic:spPr>
                </pic:pic>
              </a:graphicData>
            </a:graphic>
          </wp:inline>
        </w:drawing>
      </w:r>
    </w:p>
    <w:p w:rsidR="007B3BF2" w:rsidRDefault="00321C6C">
      <w:pPr>
        <w:jc w:val="center"/>
        <w:rPr>
          <w:lang w:eastAsia="zh-CN"/>
        </w:rPr>
      </w:pPr>
      <w:r w:rsidRPr="00321C6C">
        <w:rPr>
          <w:lang w:eastAsia="zh-CN"/>
        </w:rPr>
        <w:t>(c)</w:t>
      </w:r>
    </w:p>
    <w:p w:rsidR="007B3BF2" w:rsidRDefault="001542E6">
      <w:pPr>
        <w:widowControl/>
        <w:autoSpaceDE/>
        <w:autoSpaceDN/>
        <w:adjustRightInd/>
        <w:rPr>
          <w:b/>
          <w:lang w:eastAsia="zh-CN"/>
        </w:rPr>
      </w:pPr>
      <w:proofErr w:type="gramStart"/>
      <w:r w:rsidRPr="008404CF">
        <w:rPr>
          <w:b/>
          <w:lang w:eastAsia="zh-CN"/>
        </w:rPr>
        <w:t xml:space="preserve">Figure </w:t>
      </w:r>
      <w:r>
        <w:rPr>
          <w:b/>
          <w:lang w:eastAsia="zh-CN"/>
        </w:rPr>
        <w:t>4</w:t>
      </w:r>
      <w:r w:rsidRPr="008404CF">
        <w:rPr>
          <w:b/>
          <w:lang w:eastAsia="zh-CN"/>
        </w:rPr>
        <w:t>.</w:t>
      </w:r>
      <w:proofErr w:type="gramEnd"/>
      <w:r w:rsidRPr="008404CF">
        <w:rPr>
          <w:b/>
          <w:lang w:eastAsia="zh-CN"/>
        </w:rPr>
        <w:t xml:space="preserve"> </w:t>
      </w:r>
      <w:r>
        <w:rPr>
          <w:b/>
          <w:lang w:eastAsia="zh-CN"/>
        </w:rPr>
        <w:t>The one shot joint PSS/SSS detection probability (a), joint PSS/SSS detection latency at SNR = -6 dB (b), and the corresponding CDF of absolute residual timing offset (c) of various NR SS proposal</w:t>
      </w:r>
      <w:r w:rsidR="00DA2A41">
        <w:rPr>
          <w:b/>
          <w:lang w:eastAsia="zh-CN"/>
        </w:rPr>
        <w:t>s</w:t>
      </w:r>
      <w:r>
        <w:rPr>
          <w:b/>
          <w:lang w:eastAsia="zh-CN"/>
        </w:rPr>
        <w:t xml:space="preserve"> in a single-TRP system with 4 GHz carrier frequency and 15 kHz SCS</w:t>
      </w:r>
      <w:r w:rsidR="00BA4C50">
        <w:rPr>
          <w:b/>
          <w:lang w:eastAsia="zh-CN"/>
        </w:rPr>
        <w:t xml:space="preserve"> </w:t>
      </w:r>
      <w:r w:rsidR="00321C6C" w:rsidRPr="00321C6C">
        <w:rPr>
          <w:b/>
          <w:lang w:eastAsia="zh-CN"/>
        </w:rPr>
        <w:t>in the non-initial acquisition case (</w:t>
      </w:r>
      <w:r w:rsidR="00D3463A">
        <w:rPr>
          <w:b/>
          <w:lang w:eastAsia="zh-CN"/>
        </w:rPr>
        <w:t xml:space="preserve">i.e., </w:t>
      </w:r>
      <w:r w:rsidR="00321C6C" w:rsidRPr="00321C6C">
        <w:rPr>
          <w:b/>
          <w:lang w:eastAsia="zh-CN"/>
        </w:rPr>
        <w:t xml:space="preserve">0.05/0.1 </w:t>
      </w:r>
      <w:proofErr w:type="spellStart"/>
      <w:r w:rsidR="00321C6C" w:rsidRPr="00321C6C">
        <w:rPr>
          <w:b/>
          <w:lang w:eastAsia="zh-CN"/>
        </w:rPr>
        <w:t>ppm</w:t>
      </w:r>
      <w:proofErr w:type="spellEnd"/>
      <w:r w:rsidR="00321C6C" w:rsidRPr="00321C6C">
        <w:rPr>
          <w:b/>
          <w:lang w:eastAsia="zh-CN"/>
        </w:rPr>
        <w:t xml:space="preserve"> at TRP/UE)</w:t>
      </w:r>
      <w:r>
        <w:rPr>
          <w:b/>
          <w:lang w:eastAsia="zh-CN"/>
        </w:rPr>
        <w:t>. The UE speed is 3 km/h</w:t>
      </w:r>
      <w:r w:rsidRPr="008404CF">
        <w:rPr>
          <w:b/>
          <w:lang w:eastAsia="zh-CN"/>
        </w:rPr>
        <w:t>.</w:t>
      </w:r>
      <w:r>
        <w:rPr>
          <w:b/>
          <w:lang w:eastAsia="zh-CN"/>
        </w:rPr>
        <w:t xml:space="preserve"> </w:t>
      </w:r>
      <w:r w:rsidR="00321C6C" w:rsidRPr="00321C6C">
        <w:rPr>
          <w:b/>
          <w:lang w:eastAsia="zh-CN"/>
        </w:rPr>
        <w:t>There are no multiple frequency offset hypotheses or partial correlation adopted for PSS detection, and no frequency offset estimation after PSS detection. The residual frequency offset is the same as the initial frequency offset and so not plotted.</w:t>
      </w:r>
    </w:p>
    <w:p w:rsidR="003E3DAA" w:rsidRDefault="00AB2AB4">
      <w:pPr>
        <w:rPr>
          <w:lang w:eastAsia="zh-CN"/>
        </w:rPr>
      </w:pPr>
      <w:r>
        <w:rPr>
          <w:bCs/>
          <w:lang w:eastAsia="zh-CN"/>
        </w:rPr>
        <w:t>Then</w:t>
      </w:r>
      <w:r w:rsidR="00FF1494">
        <w:rPr>
          <w:bCs/>
          <w:lang w:eastAsia="zh-CN"/>
        </w:rPr>
        <w:t xml:space="preserve"> we consider the </w:t>
      </w:r>
      <w:r w:rsidR="00FF1494" w:rsidRPr="009D2F12">
        <w:rPr>
          <w:bCs/>
          <w:lang w:eastAsia="zh-CN"/>
        </w:rPr>
        <w:t xml:space="preserve">initial acquisition case, </w:t>
      </w:r>
      <w:r w:rsidR="00FF1494">
        <w:rPr>
          <w:bCs/>
          <w:lang w:eastAsia="zh-CN"/>
        </w:rPr>
        <w:t xml:space="preserve">where </w:t>
      </w:r>
      <w:r w:rsidR="00FF1494" w:rsidRPr="009D2F12">
        <w:rPr>
          <w:bCs/>
          <w:lang w:eastAsia="zh-CN"/>
        </w:rPr>
        <w:t xml:space="preserve">the frequency offset before detection is large, e.g., up to +/-0.05 </w:t>
      </w:r>
      <w:proofErr w:type="spellStart"/>
      <w:r w:rsidR="00FF1494" w:rsidRPr="009D2F12">
        <w:rPr>
          <w:bCs/>
          <w:lang w:eastAsia="zh-CN"/>
        </w:rPr>
        <w:t>ppm</w:t>
      </w:r>
      <w:proofErr w:type="spellEnd"/>
      <w:r w:rsidR="00FF1494" w:rsidRPr="009D2F12">
        <w:rPr>
          <w:bCs/>
          <w:lang w:eastAsia="zh-CN"/>
        </w:rPr>
        <w:t xml:space="preserve"> at TRP and +/-5 </w:t>
      </w:r>
      <w:proofErr w:type="spellStart"/>
      <w:r w:rsidR="00FF1494" w:rsidRPr="009D2F12">
        <w:rPr>
          <w:bCs/>
          <w:lang w:eastAsia="zh-CN"/>
        </w:rPr>
        <w:t>ppm</w:t>
      </w:r>
      <w:proofErr w:type="spellEnd"/>
      <w:r w:rsidR="00FF1494" w:rsidRPr="009D2F12">
        <w:rPr>
          <w:bCs/>
          <w:lang w:eastAsia="zh-CN"/>
        </w:rPr>
        <w:t xml:space="preserve"> at UE. Further taking into account the frequency </w:t>
      </w:r>
      <w:r w:rsidR="00FF1494" w:rsidRPr="00140473">
        <w:rPr>
          <w:bCs/>
          <w:lang w:eastAsia="zh-CN"/>
        </w:rPr>
        <w:t>offset caused by UE mobility</w:t>
      </w:r>
      <w:r w:rsidR="00E21AAB">
        <w:rPr>
          <w:bCs/>
          <w:lang w:eastAsia="zh-CN"/>
        </w:rPr>
        <w:t xml:space="preserve"> of 3 km/h</w:t>
      </w:r>
      <w:r w:rsidR="00FF1494" w:rsidRPr="00140473">
        <w:rPr>
          <w:bCs/>
          <w:lang w:eastAsia="zh-CN"/>
        </w:rPr>
        <w:t xml:space="preserve">, the maximum frequency offset is 20.2 kHz </w:t>
      </w:r>
      <w:r w:rsidR="00FF1494" w:rsidRPr="00140473">
        <w:rPr>
          <w:bCs/>
          <w:lang w:eastAsia="zh-CN"/>
        </w:rPr>
        <w:sym w:font="Symbol" w:char="F0BB"/>
      </w:r>
      <w:r w:rsidR="00FF1494" w:rsidRPr="00140473">
        <w:rPr>
          <w:bCs/>
          <w:lang w:eastAsia="zh-CN"/>
        </w:rPr>
        <w:t xml:space="preserve"> 1.347 </w:t>
      </w:r>
      <w:r w:rsidR="00FF1494">
        <w:rPr>
          <w:bCs/>
          <w:lang w:eastAsia="zh-CN"/>
        </w:rPr>
        <w:t>SCS</w:t>
      </w:r>
      <w:r w:rsidR="00FF1494" w:rsidRPr="00140473">
        <w:rPr>
          <w:bCs/>
          <w:lang w:eastAsia="zh-CN"/>
        </w:rPr>
        <w:t>,</w:t>
      </w:r>
      <w:r w:rsidR="00FF1494" w:rsidRPr="00140473">
        <w:rPr>
          <w:lang w:eastAsia="zh-CN"/>
        </w:rPr>
        <w:t xml:space="preserve"> which is larger than 1 </w:t>
      </w:r>
      <w:r w:rsidR="00FF1494">
        <w:rPr>
          <w:lang w:eastAsia="zh-CN"/>
        </w:rPr>
        <w:t>SCS</w:t>
      </w:r>
      <w:r w:rsidR="00FF1494" w:rsidRPr="00140473">
        <w:rPr>
          <w:lang w:eastAsia="zh-CN"/>
        </w:rPr>
        <w:t xml:space="preserve"> and some operation should be considered to combat such </w:t>
      </w:r>
      <w:r w:rsidR="00FF1494">
        <w:rPr>
          <w:lang w:eastAsia="zh-CN"/>
        </w:rPr>
        <w:t xml:space="preserve">a </w:t>
      </w:r>
      <w:r w:rsidR="00FF1494" w:rsidRPr="00140473">
        <w:rPr>
          <w:lang w:eastAsia="zh-CN"/>
        </w:rPr>
        <w:t xml:space="preserve">large frequency offset. After comparison among different combinations of the numbers of frequency offset hypotheses and partial correlations, we choose to adopt </w:t>
      </w:r>
      <w:r w:rsidR="00FF1494" w:rsidRPr="00DD5CE0">
        <w:rPr>
          <w:lang w:eastAsia="zh-CN"/>
        </w:rPr>
        <w:t xml:space="preserve">3 frequency offset hypotheses, </w:t>
      </w:r>
      <w:r w:rsidR="00D3463A">
        <w:rPr>
          <w:lang w:eastAsia="zh-CN"/>
        </w:rPr>
        <w:t>i.e.</w:t>
      </w:r>
      <w:r w:rsidR="00FF1494" w:rsidRPr="00DD5CE0">
        <w:rPr>
          <w:lang w:eastAsia="zh-CN"/>
        </w:rPr>
        <w:t>, 0 and +/</w:t>
      </w:r>
      <w:r w:rsidR="00FF1494" w:rsidRPr="00DD5CE0">
        <w:rPr>
          <w:lang w:eastAsia="zh-CN"/>
        </w:rPr>
        <w:sym w:font="Symbol" w:char="F02D"/>
      </w:r>
      <w:r w:rsidR="00FF1494" w:rsidRPr="00DD5CE0">
        <w:rPr>
          <w:lang w:eastAsia="zh-CN"/>
        </w:rPr>
        <w:t xml:space="preserve">1.0 of the </w:t>
      </w:r>
      <w:r w:rsidR="00FF1494">
        <w:rPr>
          <w:lang w:eastAsia="zh-CN"/>
        </w:rPr>
        <w:t>SCS</w:t>
      </w:r>
      <w:r w:rsidR="00FF1494" w:rsidRPr="00DD5CE0">
        <w:rPr>
          <w:lang w:eastAsia="zh-CN"/>
        </w:rPr>
        <w:t>, and 2-segment partial correlation for PSS detection.</w:t>
      </w:r>
      <w:r w:rsidR="00FF1494" w:rsidRPr="00FF1494">
        <w:rPr>
          <w:lang w:eastAsia="zh-CN"/>
        </w:rPr>
        <w:t xml:space="preserve"> </w:t>
      </w:r>
      <w:r w:rsidR="00FF1494">
        <w:rPr>
          <w:lang w:eastAsia="zh-CN"/>
        </w:rPr>
        <w:t xml:space="preserve">The </w:t>
      </w:r>
      <w:r w:rsidR="00FF1494" w:rsidRPr="00140473">
        <w:rPr>
          <w:lang w:eastAsia="zh-CN"/>
        </w:rPr>
        <w:t>related results</w:t>
      </w:r>
      <w:r w:rsidR="00FF1494">
        <w:rPr>
          <w:lang w:eastAsia="zh-CN"/>
        </w:rPr>
        <w:t xml:space="preserve"> are shown in Figure 5. From Figure 5 we can observe that</w:t>
      </w:r>
    </w:p>
    <w:p w:rsidR="007B3BF2" w:rsidRDefault="00321C6C">
      <w:pPr>
        <w:pStyle w:val="ListParagraph"/>
        <w:numPr>
          <w:ilvl w:val="0"/>
          <w:numId w:val="59"/>
        </w:numPr>
        <w:rPr>
          <w:b/>
        </w:rPr>
      </w:pPr>
      <w:r w:rsidRPr="00321C6C">
        <w:rPr>
          <w:rFonts w:ascii="Times New Roman" w:hAnsi="Times New Roman" w:cs="Times New Roman"/>
        </w:rPr>
        <w:t>A</w:t>
      </w:r>
      <w:r w:rsidR="00D3463A">
        <w:rPr>
          <w:rFonts w:ascii="Times New Roman" w:hAnsi="Times New Roman" w:cs="Times New Roman"/>
        </w:rPr>
        <w:t>t -6dB SNR, a</w:t>
      </w:r>
      <w:r w:rsidRPr="00321C6C">
        <w:rPr>
          <w:rFonts w:ascii="Times New Roman" w:hAnsi="Times New Roman" w:cs="Times New Roman"/>
        </w:rPr>
        <w:t>ll schemes achieve 50%</w:t>
      </w:r>
      <w:r w:rsidR="00FF1494">
        <w:rPr>
          <w:rFonts w:ascii="Times New Roman" w:hAnsi="Times New Roman" w:cs="Times New Roman"/>
        </w:rPr>
        <w:t xml:space="preserve"> and 90%</w:t>
      </w:r>
      <w:r w:rsidRPr="00321C6C">
        <w:rPr>
          <w:rFonts w:ascii="Times New Roman" w:hAnsi="Times New Roman" w:cs="Times New Roman"/>
        </w:rPr>
        <w:t xml:space="preserve"> percentile of joint PSS and SSS detection latency within 1 </w:t>
      </w:r>
      <w:r w:rsidR="00FF1494">
        <w:rPr>
          <w:rFonts w:ascii="Times New Roman" w:hAnsi="Times New Roman" w:cs="Times New Roman"/>
        </w:rPr>
        <w:t xml:space="preserve">and 2 </w:t>
      </w:r>
      <w:r w:rsidRPr="00321C6C">
        <w:rPr>
          <w:rFonts w:ascii="Times New Roman" w:hAnsi="Times New Roman" w:cs="Times New Roman"/>
        </w:rPr>
        <w:t>SS burst period</w:t>
      </w:r>
      <w:r w:rsidR="00FF1494">
        <w:rPr>
          <w:rFonts w:ascii="Times New Roman" w:hAnsi="Times New Roman" w:cs="Times New Roman"/>
        </w:rPr>
        <w:t>s, respectively</w:t>
      </w:r>
      <w:r w:rsidRPr="00321C6C">
        <w:rPr>
          <w:rFonts w:ascii="Times New Roman" w:hAnsi="Times New Roman" w:cs="Times New Roman"/>
        </w:rPr>
        <w:t xml:space="preserve">; </w:t>
      </w:r>
    </w:p>
    <w:p w:rsidR="007B3BF2" w:rsidRDefault="00AB2AB4">
      <w:pPr>
        <w:pStyle w:val="ListParagraph"/>
        <w:numPr>
          <w:ilvl w:val="0"/>
          <w:numId w:val="59"/>
        </w:numPr>
        <w:jc w:val="both"/>
        <w:rPr>
          <w:b/>
        </w:rPr>
      </w:pPr>
      <w:r>
        <w:rPr>
          <w:rFonts w:ascii="Times New Roman" w:hAnsi="Times New Roman" w:cs="Times New Roman"/>
        </w:rPr>
        <w:t>Compared to the other NR SS proposals, the ones proposed by ZTE and Samsung are worse in terms of one shot detection probability and detection delay. This is because their NR PSSs suffer from large side-lobes in their auto-correlation profile</w:t>
      </w:r>
      <w:r w:rsidR="001A35AC">
        <w:rPr>
          <w:rFonts w:ascii="Times New Roman" w:hAnsi="Times New Roman" w:cs="Times New Roman"/>
        </w:rPr>
        <w:t>s</w:t>
      </w:r>
      <w:r>
        <w:rPr>
          <w:rFonts w:ascii="Times New Roman" w:hAnsi="Times New Roman" w:cs="Times New Roman"/>
        </w:rPr>
        <w:t xml:space="preserve"> over different time delay</w:t>
      </w:r>
      <w:r w:rsidR="000318DA">
        <w:rPr>
          <w:rFonts w:ascii="Times New Roman" w:hAnsi="Times New Roman" w:cs="Times New Roman"/>
        </w:rPr>
        <w:t>s</w:t>
      </w:r>
      <w:r>
        <w:rPr>
          <w:rFonts w:ascii="Times New Roman" w:hAnsi="Times New Roman" w:cs="Times New Roman"/>
        </w:rPr>
        <w:t xml:space="preserve"> and frequency offset</w:t>
      </w:r>
      <w:r w:rsidR="000318DA">
        <w:rPr>
          <w:rFonts w:ascii="Times New Roman" w:hAnsi="Times New Roman" w:cs="Times New Roman"/>
        </w:rPr>
        <w:t>s</w:t>
      </w:r>
      <w:r>
        <w:rPr>
          <w:rFonts w:ascii="Times New Roman" w:hAnsi="Times New Roman" w:cs="Times New Roman"/>
        </w:rPr>
        <w:t xml:space="preserve">. </w:t>
      </w:r>
      <w:r w:rsidR="001A35AC">
        <w:rPr>
          <w:rFonts w:ascii="Times New Roman" w:hAnsi="Times New Roman" w:cs="Times New Roman"/>
        </w:rPr>
        <w:t>Specifically, w</w:t>
      </w:r>
      <w:r>
        <w:rPr>
          <w:rFonts w:ascii="Times New Roman" w:hAnsi="Times New Roman" w:cs="Times New Roman"/>
        </w:rPr>
        <w:t xml:space="preserve">hen the frequency offset is about +/-2 SCSs, the peak values of the side-lobes </w:t>
      </w:r>
      <w:r w:rsidR="001A35AC">
        <w:rPr>
          <w:rFonts w:ascii="Times New Roman" w:hAnsi="Times New Roman" w:cs="Times New Roman"/>
        </w:rPr>
        <w:t xml:space="preserve">in their auto-correlation profiles </w:t>
      </w:r>
      <w:r>
        <w:rPr>
          <w:rFonts w:ascii="Times New Roman" w:hAnsi="Times New Roman" w:cs="Times New Roman"/>
        </w:rPr>
        <w:t xml:space="preserve">could be about 80% of the main-lobe without time/frequency offset. </w:t>
      </w:r>
    </w:p>
    <w:p w:rsidR="004F12B6" w:rsidRDefault="00AB2AB4">
      <w:pPr>
        <w:pStyle w:val="ListParagraph"/>
        <w:numPr>
          <w:ilvl w:val="0"/>
          <w:numId w:val="59"/>
        </w:numPr>
        <w:jc w:val="both"/>
        <w:rPr>
          <w:b/>
        </w:rPr>
      </w:pPr>
      <w:r>
        <w:rPr>
          <w:rFonts w:ascii="Times New Roman" w:hAnsi="Times New Roman" w:cs="Times New Roman"/>
        </w:rPr>
        <w:t>The residual timing offset performance is similar to the non-initial acquisition case, i.</w:t>
      </w:r>
      <w:r w:rsidR="00D3463A">
        <w:rPr>
          <w:rFonts w:ascii="Times New Roman" w:hAnsi="Times New Roman" w:cs="Times New Roman"/>
        </w:rPr>
        <w:t>e., a longer PSS sequence</w:t>
      </w:r>
      <w:r>
        <w:rPr>
          <w:rFonts w:ascii="Times New Roman" w:hAnsi="Times New Roman" w:cs="Times New Roman"/>
        </w:rPr>
        <w:t xml:space="preserve"> brings less timing error. </w:t>
      </w:r>
    </w:p>
    <w:p w:rsidR="004F12B6" w:rsidRDefault="00AB2AB4">
      <w:pPr>
        <w:pStyle w:val="ListParagraph"/>
        <w:numPr>
          <w:ilvl w:val="0"/>
          <w:numId w:val="59"/>
        </w:numPr>
        <w:jc w:val="both"/>
        <w:rPr>
          <w:b/>
        </w:rPr>
      </w:pPr>
      <w:r>
        <w:rPr>
          <w:rFonts w:ascii="Times New Roman" w:hAnsi="Times New Roman" w:cs="Times New Roman"/>
        </w:rPr>
        <w:t xml:space="preserve">All NR SS proposals have similar performance in term of residual frequency offset except that proposed by Ericsson.  </w:t>
      </w:r>
    </w:p>
    <w:p w:rsidR="001A72F6" w:rsidRDefault="00593056" w:rsidP="00700DC4">
      <w:pPr>
        <w:rPr>
          <w:b/>
          <w:lang w:eastAsia="zh-CN"/>
        </w:rPr>
      </w:pPr>
      <w:r>
        <w:rPr>
          <w:b/>
          <w:noProof/>
          <w:lang w:val="en-US" w:eastAsia="zh-CN"/>
        </w:rPr>
        <w:lastRenderedPageBreak/>
        <w:drawing>
          <wp:inline distT="0" distB="0" distL="0" distR="0">
            <wp:extent cx="3220720" cy="2014494"/>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6" cstate="print"/>
                    <a:srcRect/>
                    <a:stretch>
                      <a:fillRect/>
                    </a:stretch>
                  </pic:blipFill>
                  <pic:spPr bwMode="auto">
                    <a:xfrm>
                      <a:off x="0" y="0"/>
                      <a:ext cx="3220920" cy="2014619"/>
                    </a:xfrm>
                    <a:prstGeom prst="rect">
                      <a:avLst/>
                    </a:prstGeom>
                    <a:noFill/>
                    <a:ln w="9525">
                      <a:noFill/>
                      <a:miter lim="800000"/>
                      <a:headEnd/>
                      <a:tailEnd/>
                    </a:ln>
                  </pic:spPr>
                </pic:pic>
              </a:graphicData>
            </a:graphic>
          </wp:inline>
        </w:drawing>
      </w:r>
      <w:r>
        <w:rPr>
          <w:b/>
          <w:noProof/>
          <w:lang w:val="en-US" w:eastAsia="zh-CN"/>
        </w:rPr>
        <w:drawing>
          <wp:inline distT="0" distB="0" distL="0" distR="0">
            <wp:extent cx="3220720" cy="2014493"/>
            <wp:effectExtent l="0" t="0" r="0" b="0"/>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7" cstate="print"/>
                    <a:srcRect/>
                    <a:stretch>
                      <a:fillRect/>
                    </a:stretch>
                  </pic:blipFill>
                  <pic:spPr bwMode="auto">
                    <a:xfrm>
                      <a:off x="0" y="0"/>
                      <a:ext cx="3220720" cy="2014493"/>
                    </a:xfrm>
                    <a:prstGeom prst="rect">
                      <a:avLst/>
                    </a:prstGeom>
                    <a:noFill/>
                    <a:ln w="9525">
                      <a:noFill/>
                      <a:miter lim="800000"/>
                      <a:headEnd/>
                      <a:tailEnd/>
                    </a:ln>
                  </pic:spPr>
                </pic:pic>
              </a:graphicData>
            </a:graphic>
          </wp:inline>
        </w:drawing>
      </w:r>
    </w:p>
    <w:p w:rsidR="00FF1494" w:rsidRPr="001542E6" w:rsidRDefault="00FF1494" w:rsidP="00FF1494">
      <w:pPr>
        <w:jc w:val="center"/>
        <w:rPr>
          <w:lang w:eastAsia="zh-CN"/>
        </w:rPr>
      </w:pPr>
      <w:r w:rsidRPr="001542E6">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w:t>
      </w:r>
      <w:proofErr w:type="gramStart"/>
      <w:r w:rsidRPr="001542E6">
        <w:rPr>
          <w:lang w:eastAsia="zh-CN"/>
        </w:rPr>
        <w:t>b</w:t>
      </w:r>
      <w:proofErr w:type="gramEnd"/>
      <w:r w:rsidRPr="001542E6">
        <w:rPr>
          <w:lang w:eastAsia="zh-CN"/>
        </w:rPr>
        <w:t>)</w:t>
      </w:r>
    </w:p>
    <w:p w:rsidR="00630B02" w:rsidRDefault="00593056" w:rsidP="00700DC4">
      <w:pPr>
        <w:rPr>
          <w:b/>
          <w:lang w:eastAsia="zh-CN"/>
        </w:rPr>
      </w:pPr>
      <w:r>
        <w:rPr>
          <w:b/>
          <w:noProof/>
          <w:lang w:val="en-US" w:eastAsia="zh-CN"/>
        </w:rPr>
        <w:drawing>
          <wp:inline distT="0" distB="0" distL="0" distR="0">
            <wp:extent cx="3188477" cy="199115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8" cstate="print"/>
                    <a:srcRect/>
                    <a:stretch>
                      <a:fillRect/>
                    </a:stretch>
                  </pic:blipFill>
                  <pic:spPr bwMode="auto">
                    <a:xfrm>
                      <a:off x="0" y="0"/>
                      <a:ext cx="3188477" cy="1991150"/>
                    </a:xfrm>
                    <a:prstGeom prst="rect">
                      <a:avLst/>
                    </a:prstGeom>
                    <a:noFill/>
                    <a:ln w="9525">
                      <a:noFill/>
                      <a:miter lim="800000"/>
                      <a:headEnd/>
                      <a:tailEnd/>
                    </a:ln>
                  </pic:spPr>
                </pic:pic>
              </a:graphicData>
            </a:graphic>
          </wp:inline>
        </w:drawing>
      </w:r>
      <w:r>
        <w:rPr>
          <w:b/>
          <w:noProof/>
          <w:lang w:val="en-US" w:eastAsia="zh-CN"/>
        </w:rPr>
        <w:drawing>
          <wp:inline distT="0" distB="0" distL="0" distR="0">
            <wp:extent cx="3171190" cy="1987684"/>
            <wp:effectExtent l="19050" t="0" r="0" b="0"/>
            <wp:docPr id="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9" cstate="print"/>
                    <a:srcRect/>
                    <a:stretch>
                      <a:fillRect/>
                    </a:stretch>
                  </pic:blipFill>
                  <pic:spPr bwMode="auto">
                    <a:xfrm>
                      <a:off x="0" y="0"/>
                      <a:ext cx="3172472" cy="1988487"/>
                    </a:xfrm>
                    <a:prstGeom prst="rect">
                      <a:avLst/>
                    </a:prstGeom>
                    <a:noFill/>
                    <a:ln w="9525">
                      <a:noFill/>
                      <a:miter lim="800000"/>
                      <a:headEnd/>
                      <a:tailEnd/>
                    </a:ln>
                  </pic:spPr>
                </pic:pic>
              </a:graphicData>
            </a:graphic>
          </wp:inline>
        </w:drawing>
      </w:r>
    </w:p>
    <w:p w:rsidR="00FF1494" w:rsidRPr="001542E6" w:rsidRDefault="00FF1494" w:rsidP="00FF1494">
      <w:pPr>
        <w:jc w:val="center"/>
        <w:rPr>
          <w:lang w:eastAsia="zh-CN"/>
        </w:rPr>
      </w:pPr>
      <w:r w:rsidRPr="001542E6">
        <w:rPr>
          <w:lang w:eastAsia="zh-CN"/>
        </w:rPr>
        <w:t>(</w:t>
      </w:r>
      <w:r>
        <w:rPr>
          <w:lang w:eastAsia="zh-CN"/>
        </w:rPr>
        <w:t>c</w:t>
      </w:r>
      <w:r w:rsidRPr="001542E6">
        <w:rPr>
          <w:lang w:eastAsia="zh-CN"/>
        </w:rPr>
        <w:t xml:space="preserv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w:t>
      </w:r>
      <w:proofErr w:type="gramStart"/>
      <w:r>
        <w:rPr>
          <w:lang w:eastAsia="zh-CN"/>
        </w:rPr>
        <w:t>d</w:t>
      </w:r>
      <w:proofErr w:type="gramEnd"/>
      <w:r w:rsidRPr="001542E6">
        <w:rPr>
          <w:lang w:eastAsia="zh-CN"/>
        </w:rPr>
        <w:t>)</w:t>
      </w:r>
    </w:p>
    <w:p w:rsidR="00FF1494" w:rsidRPr="00EB30F1" w:rsidRDefault="00FF1494" w:rsidP="00FF1494">
      <w:pPr>
        <w:widowControl/>
        <w:autoSpaceDE/>
        <w:autoSpaceDN/>
        <w:adjustRightInd/>
        <w:rPr>
          <w:b/>
          <w:lang w:eastAsia="zh-CN"/>
        </w:rPr>
      </w:pPr>
      <w:proofErr w:type="gramStart"/>
      <w:r w:rsidRPr="008404CF">
        <w:rPr>
          <w:b/>
          <w:lang w:eastAsia="zh-CN"/>
        </w:rPr>
        <w:t xml:space="preserve">Figure </w:t>
      </w:r>
      <w:r w:rsidR="00AE1A70">
        <w:rPr>
          <w:b/>
          <w:lang w:eastAsia="zh-CN"/>
        </w:rPr>
        <w:t>5</w:t>
      </w:r>
      <w:r w:rsidRPr="008404CF">
        <w:rPr>
          <w:b/>
          <w:lang w:eastAsia="zh-CN"/>
        </w:rPr>
        <w:t>.</w:t>
      </w:r>
      <w:proofErr w:type="gramEnd"/>
      <w:r w:rsidRPr="008404CF">
        <w:rPr>
          <w:b/>
          <w:lang w:eastAsia="zh-CN"/>
        </w:rPr>
        <w:t xml:space="preserve"> </w:t>
      </w:r>
      <w:r>
        <w:rPr>
          <w:b/>
          <w:lang w:eastAsia="zh-CN"/>
        </w:rPr>
        <w:t>The one shot joint PSS/SSS detection probability (a), joint PSS/SSS detection latency at SNR = -6 dB (b), and the corresponding CDFs of absolute residual timing offset (c) and absolute residual frequency offset</w:t>
      </w:r>
      <w:r w:rsidR="00D3463A">
        <w:rPr>
          <w:b/>
          <w:lang w:eastAsia="zh-CN"/>
        </w:rPr>
        <w:t xml:space="preserve"> (d)</w:t>
      </w:r>
      <w:r>
        <w:rPr>
          <w:b/>
          <w:lang w:eastAsia="zh-CN"/>
        </w:rPr>
        <w:t xml:space="preserve"> of various NR SS proposal</w:t>
      </w:r>
      <w:r w:rsidR="00D3463A">
        <w:rPr>
          <w:b/>
          <w:lang w:eastAsia="zh-CN"/>
        </w:rPr>
        <w:t>s</w:t>
      </w:r>
      <w:r>
        <w:rPr>
          <w:b/>
          <w:lang w:eastAsia="zh-CN"/>
        </w:rPr>
        <w:t xml:space="preserve"> in a single-TRP system with 4 GHz carrier frequency and 15 kHz SCS</w:t>
      </w:r>
      <w:r w:rsidRPr="001542E6">
        <w:rPr>
          <w:b/>
          <w:lang w:eastAsia="zh-CN"/>
        </w:rPr>
        <w:t xml:space="preserve"> in the initial acquisition case (</w:t>
      </w:r>
      <w:r w:rsidR="00D3463A">
        <w:rPr>
          <w:b/>
          <w:lang w:eastAsia="zh-CN"/>
        </w:rPr>
        <w:t xml:space="preserve">i.e., </w:t>
      </w:r>
      <w:r w:rsidRPr="001542E6">
        <w:rPr>
          <w:b/>
          <w:lang w:eastAsia="zh-CN"/>
        </w:rPr>
        <w:t>0.05/</w:t>
      </w:r>
      <w:r>
        <w:rPr>
          <w:b/>
          <w:lang w:eastAsia="zh-CN"/>
        </w:rPr>
        <w:t>5</w:t>
      </w:r>
      <w:r w:rsidRPr="001542E6">
        <w:rPr>
          <w:b/>
          <w:lang w:eastAsia="zh-CN"/>
        </w:rPr>
        <w:t xml:space="preserve"> </w:t>
      </w:r>
      <w:proofErr w:type="spellStart"/>
      <w:r w:rsidRPr="001542E6">
        <w:rPr>
          <w:b/>
          <w:lang w:eastAsia="zh-CN"/>
        </w:rPr>
        <w:t>ppm</w:t>
      </w:r>
      <w:proofErr w:type="spellEnd"/>
      <w:r w:rsidRPr="001542E6">
        <w:rPr>
          <w:b/>
          <w:lang w:eastAsia="zh-CN"/>
        </w:rPr>
        <w:t xml:space="preserve"> at TRP/UE)</w:t>
      </w:r>
      <w:r>
        <w:rPr>
          <w:b/>
          <w:lang w:eastAsia="zh-CN"/>
        </w:rPr>
        <w:t>. The UE speed is 3 km/h</w:t>
      </w:r>
      <w:r w:rsidRPr="008404CF">
        <w:rPr>
          <w:b/>
          <w:lang w:eastAsia="zh-CN"/>
        </w:rPr>
        <w:t>.</w:t>
      </w:r>
      <w:r>
        <w:rPr>
          <w:b/>
          <w:lang w:eastAsia="zh-CN"/>
        </w:rPr>
        <w:t xml:space="preserve"> </w:t>
      </w:r>
      <w:r w:rsidR="00321C6C" w:rsidRPr="00321C6C">
        <w:rPr>
          <w:b/>
          <w:lang w:eastAsia="zh-CN"/>
        </w:rPr>
        <w:t>The PSS detection is done under 3 frequency offset hypotheses and 2-segment partial PSS detection.</w:t>
      </w:r>
    </w:p>
    <w:p w:rsidR="00FF1494" w:rsidRDefault="00321C6C" w:rsidP="00700DC4">
      <w:pPr>
        <w:rPr>
          <w:lang w:eastAsia="zh-CN"/>
        </w:rPr>
      </w:pPr>
      <w:r w:rsidRPr="00321C6C">
        <w:rPr>
          <w:lang w:eastAsia="zh-CN"/>
        </w:rPr>
        <w:t xml:space="preserve">Next, </w:t>
      </w:r>
      <w:r w:rsidR="00FC1D0F">
        <w:rPr>
          <w:lang w:eastAsia="zh-CN"/>
        </w:rPr>
        <w:t xml:space="preserve">we consider a system with </w:t>
      </w:r>
      <w:r w:rsidR="007A0508">
        <w:rPr>
          <w:lang w:eastAsia="zh-CN"/>
        </w:rPr>
        <w:t>two</w:t>
      </w:r>
      <w:r w:rsidR="00FC1D0F">
        <w:rPr>
          <w:lang w:eastAsia="zh-CN"/>
        </w:rPr>
        <w:t xml:space="preserve"> interfering TRPs in the non-initial acquisition case. The ratio </w:t>
      </w:r>
      <w:r w:rsidR="00AE1A70">
        <w:rPr>
          <w:lang w:eastAsia="zh-CN"/>
        </w:rPr>
        <w:t>among</w:t>
      </w:r>
      <w:r w:rsidR="00FC1D0F">
        <w:rPr>
          <w:lang w:eastAsia="zh-CN"/>
        </w:rPr>
        <w:t xml:space="preserve"> the received signal power</w:t>
      </w:r>
      <w:r w:rsidR="00AE1A70">
        <w:rPr>
          <w:lang w:eastAsia="zh-CN"/>
        </w:rPr>
        <w:t xml:space="preserve"> levels of the severing TRP and interfering TRPs is 1 : 1 : 0.5, and the time delays of the signals from the two interfering TRPs relative to that from the serving TRP is independent and uniformly distributed in [-3, 3] us, </w:t>
      </w:r>
      <w:r w:rsidR="0010357B">
        <w:rPr>
          <w:lang w:eastAsia="zh-CN"/>
        </w:rPr>
        <w:t xml:space="preserve">or </w:t>
      </w:r>
      <w:r w:rsidR="00AE1A70">
        <w:rPr>
          <w:lang w:eastAsia="zh-CN"/>
        </w:rPr>
        <w:t>equivalent</w:t>
      </w:r>
      <w:r w:rsidR="0010357B">
        <w:rPr>
          <w:lang w:eastAsia="zh-CN"/>
        </w:rPr>
        <w:t>ly</w:t>
      </w:r>
      <w:r w:rsidR="00AE1A70">
        <w:rPr>
          <w:lang w:eastAsia="zh-CN"/>
        </w:rPr>
        <w:t xml:space="preserve"> [-12, 12] samples. </w:t>
      </w:r>
      <w:r w:rsidR="00520742">
        <w:rPr>
          <w:lang w:eastAsia="zh-CN"/>
        </w:rPr>
        <w:t xml:space="preserve">The detection is claimed to be successful only when the indices of both PSS and SSS from the serving TRP are correctly detected and the residual timing offset is within half </w:t>
      </w:r>
      <w:r w:rsidR="00783FD7">
        <w:rPr>
          <w:lang w:eastAsia="zh-CN"/>
        </w:rPr>
        <w:t xml:space="preserve">of the </w:t>
      </w:r>
      <w:r w:rsidR="00520742">
        <w:rPr>
          <w:lang w:eastAsia="zh-CN"/>
        </w:rPr>
        <w:t xml:space="preserve">CP length. </w:t>
      </w:r>
      <w:r w:rsidR="00783FD7">
        <w:rPr>
          <w:lang w:eastAsia="zh-CN"/>
        </w:rPr>
        <w:t xml:space="preserve">Note that in this case, the one shot joint PSS/SSS detection probability can never be higher than 50% with the existence of one interfering TRP whose received signal power level is the same as that of the serving TRP. </w:t>
      </w:r>
      <w:r w:rsidR="00AE1A70">
        <w:rPr>
          <w:lang w:eastAsia="zh-CN"/>
        </w:rPr>
        <w:t xml:space="preserve">The corresponding performance of different NR SS proposals </w:t>
      </w:r>
      <w:r w:rsidR="00596037">
        <w:rPr>
          <w:lang w:eastAsia="zh-CN"/>
        </w:rPr>
        <w:t>is</w:t>
      </w:r>
      <w:r w:rsidR="00772D56">
        <w:rPr>
          <w:lang w:eastAsia="zh-CN"/>
        </w:rPr>
        <w:t xml:space="preserve"> given in Figure 6 below.</w:t>
      </w:r>
      <w:r w:rsidR="00AE1A70">
        <w:rPr>
          <w:lang w:eastAsia="zh-CN"/>
        </w:rPr>
        <w:t xml:space="preserve"> </w:t>
      </w:r>
      <w:r w:rsidR="00596037">
        <w:rPr>
          <w:lang w:eastAsia="zh-CN"/>
        </w:rPr>
        <w:t xml:space="preserve">From Figure 6 we can see that all NR SS proposals have similar detection delay. However, </w:t>
      </w:r>
      <w:r w:rsidR="007A0508">
        <w:rPr>
          <w:lang w:eastAsia="zh-CN"/>
        </w:rPr>
        <w:t xml:space="preserve">a different observation is made in the performance of residual timing offset. Specifically, we can see from </w:t>
      </w:r>
      <w:r w:rsidR="00CF165E">
        <w:rPr>
          <w:lang w:eastAsia="zh-CN"/>
        </w:rPr>
        <w:t>Figure 6(b) that for the</w:t>
      </w:r>
      <w:r w:rsidR="0010357B">
        <w:rPr>
          <w:lang w:eastAsia="zh-CN"/>
        </w:rPr>
        <w:t xml:space="preserve"> group of</w:t>
      </w:r>
      <w:r w:rsidR="00CF165E">
        <w:rPr>
          <w:lang w:eastAsia="zh-CN"/>
        </w:rPr>
        <w:t xml:space="preserve"> NR SS proposals with a moderate PSS sequence of about 127, their residual timing offset performance is further divided into two sub-groups, where the NR SS proposals with 3 PSS sequences </w:t>
      </w:r>
      <w:r w:rsidR="00772D56">
        <w:rPr>
          <w:lang w:eastAsia="zh-CN"/>
        </w:rPr>
        <w:t xml:space="preserve">(i.e., Huawei, ZTE, Qualcomm and Nokia) </w:t>
      </w:r>
      <w:r w:rsidR="00CF165E">
        <w:rPr>
          <w:lang w:eastAsia="zh-CN"/>
        </w:rPr>
        <w:t>all perform better than that with only 1 PSS sequence</w:t>
      </w:r>
      <w:r w:rsidR="00772D56">
        <w:rPr>
          <w:lang w:eastAsia="zh-CN"/>
        </w:rPr>
        <w:t xml:space="preserve"> (i.e., Ericsson, LGE and Intel)</w:t>
      </w:r>
      <w:r w:rsidR="00CF165E">
        <w:rPr>
          <w:lang w:eastAsia="zh-CN"/>
        </w:rPr>
        <w:t xml:space="preserve">. This is because </w:t>
      </w:r>
      <w:r w:rsidR="000318DA">
        <w:rPr>
          <w:lang w:eastAsia="zh-CN"/>
        </w:rPr>
        <w:t xml:space="preserve">with only </w:t>
      </w:r>
      <w:r w:rsidR="00CF165E">
        <w:rPr>
          <w:lang w:eastAsia="zh-CN"/>
        </w:rPr>
        <w:t>1 PSS</w:t>
      </w:r>
      <w:r w:rsidR="000318DA">
        <w:rPr>
          <w:lang w:eastAsia="zh-CN"/>
        </w:rPr>
        <w:t xml:space="preserve">, all the three TRPs </w:t>
      </w:r>
      <w:r w:rsidR="004A6833">
        <w:rPr>
          <w:lang w:eastAsia="zh-CN"/>
        </w:rPr>
        <w:t xml:space="preserve">have to </w:t>
      </w:r>
      <w:r w:rsidR="000318DA">
        <w:rPr>
          <w:lang w:eastAsia="zh-CN"/>
        </w:rPr>
        <w:t>transmit the same PSS. Consequently,</w:t>
      </w:r>
      <w:r w:rsidR="00CF165E">
        <w:rPr>
          <w:lang w:eastAsia="zh-CN"/>
        </w:rPr>
        <w:t xml:space="preserve"> the UE may detect the PSS that is from an interfering TRP with certain time error and regard it as successful PSS detection. When this time error is within half of the CP length, the UE is still possible to detect the correct SSS, but the residual timing offset after detection will be large. Such an even</w:t>
      </w:r>
      <w:r w:rsidR="000318DA">
        <w:rPr>
          <w:lang w:eastAsia="zh-CN"/>
        </w:rPr>
        <w:t>t</w:t>
      </w:r>
      <w:r w:rsidR="00CF165E">
        <w:rPr>
          <w:lang w:eastAsia="zh-CN"/>
        </w:rPr>
        <w:t xml:space="preserve">, however, will not happen in systems with 3 PSS sequences as the </w:t>
      </w:r>
      <w:r w:rsidR="004A6833">
        <w:rPr>
          <w:lang w:eastAsia="zh-CN"/>
        </w:rPr>
        <w:t xml:space="preserve">3 </w:t>
      </w:r>
      <w:r w:rsidR="00CF165E">
        <w:rPr>
          <w:lang w:eastAsia="zh-CN"/>
        </w:rPr>
        <w:t>adjacent TRPs always transmit different PSS sequences.</w:t>
      </w:r>
    </w:p>
    <w:p w:rsidR="0021428B" w:rsidRDefault="00593056" w:rsidP="0021428B">
      <w:pPr>
        <w:rPr>
          <w:b/>
          <w:lang w:eastAsia="zh-CN"/>
        </w:rPr>
      </w:pPr>
      <w:r>
        <w:rPr>
          <w:b/>
          <w:noProof/>
          <w:lang w:val="en-US" w:eastAsia="zh-CN"/>
        </w:rPr>
        <w:lastRenderedPageBreak/>
        <w:drawing>
          <wp:inline distT="0" distB="0" distL="0" distR="0">
            <wp:extent cx="3215764" cy="20113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0" cstate="print"/>
                    <a:srcRect/>
                    <a:stretch>
                      <a:fillRect/>
                    </a:stretch>
                  </pic:blipFill>
                  <pic:spPr bwMode="auto">
                    <a:xfrm>
                      <a:off x="0" y="0"/>
                      <a:ext cx="3216185" cy="2011656"/>
                    </a:xfrm>
                    <a:prstGeom prst="rect">
                      <a:avLst/>
                    </a:prstGeom>
                    <a:noFill/>
                    <a:ln w="9525">
                      <a:noFill/>
                      <a:miter lim="800000"/>
                      <a:headEnd/>
                      <a:tailEnd/>
                    </a:ln>
                  </pic:spPr>
                </pic:pic>
              </a:graphicData>
            </a:graphic>
          </wp:inline>
        </w:drawing>
      </w:r>
      <w:r>
        <w:rPr>
          <w:b/>
          <w:noProof/>
          <w:lang w:val="en-US" w:eastAsia="zh-CN"/>
        </w:rPr>
        <w:drawing>
          <wp:inline distT="0" distB="0" distL="0" distR="0">
            <wp:extent cx="3190999" cy="1996440"/>
            <wp:effectExtent l="0" t="0" r="0" b="0"/>
            <wp:docPr id="1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1" cstate="print"/>
                    <a:srcRect/>
                    <a:stretch>
                      <a:fillRect/>
                    </a:stretch>
                  </pic:blipFill>
                  <pic:spPr bwMode="auto">
                    <a:xfrm>
                      <a:off x="0" y="0"/>
                      <a:ext cx="3194117" cy="1998390"/>
                    </a:xfrm>
                    <a:prstGeom prst="rect">
                      <a:avLst/>
                    </a:prstGeom>
                    <a:noFill/>
                    <a:ln w="9525">
                      <a:noFill/>
                      <a:miter lim="800000"/>
                      <a:headEnd/>
                      <a:tailEnd/>
                    </a:ln>
                  </pic:spPr>
                </pic:pic>
              </a:graphicData>
            </a:graphic>
          </wp:inline>
        </w:drawing>
      </w:r>
    </w:p>
    <w:p w:rsidR="00AE1A70" w:rsidRPr="001542E6" w:rsidRDefault="00AE1A70" w:rsidP="00AE1A70">
      <w:pPr>
        <w:jc w:val="center"/>
        <w:rPr>
          <w:lang w:eastAsia="zh-CN"/>
        </w:rPr>
      </w:pPr>
      <w:r w:rsidRPr="001542E6">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w:t>
      </w:r>
      <w:proofErr w:type="gramStart"/>
      <w:r w:rsidRPr="001542E6">
        <w:rPr>
          <w:lang w:eastAsia="zh-CN"/>
        </w:rPr>
        <w:t>b</w:t>
      </w:r>
      <w:proofErr w:type="gramEnd"/>
      <w:r w:rsidRPr="001542E6">
        <w:rPr>
          <w:lang w:eastAsia="zh-CN"/>
        </w:rPr>
        <w:t>)</w:t>
      </w:r>
    </w:p>
    <w:p w:rsidR="00AE1A70" w:rsidRPr="00EB30F1" w:rsidRDefault="00AE1A70" w:rsidP="00AE1A70">
      <w:pPr>
        <w:widowControl/>
        <w:autoSpaceDE/>
        <w:autoSpaceDN/>
        <w:adjustRightInd/>
        <w:rPr>
          <w:b/>
          <w:lang w:eastAsia="zh-CN"/>
        </w:rPr>
      </w:pPr>
      <w:proofErr w:type="gramStart"/>
      <w:r w:rsidRPr="008404CF">
        <w:rPr>
          <w:b/>
          <w:lang w:eastAsia="zh-CN"/>
        </w:rPr>
        <w:t xml:space="preserve">Figure </w:t>
      </w:r>
      <w:r>
        <w:rPr>
          <w:b/>
          <w:lang w:eastAsia="zh-CN"/>
        </w:rPr>
        <w:t>6</w:t>
      </w:r>
      <w:r w:rsidRPr="008404CF">
        <w:rPr>
          <w:b/>
          <w:lang w:eastAsia="zh-CN"/>
        </w:rPr>
        <w:t>.</w:t>
      </w:r>
      <w:proofErr w:type="gramEnd"/>
      <w:r w:rsidRPr="008404CF">
        <w:rPr>
          <w:b/>
          <w:lang w:eastAsia="zh-CN"/>
        </w:rPr>
        <w:t xml:space="preserve"> </w:t>
      </w:r>
      <w:r>
        <w:rPr>
          <w:b/>
          <w:lang w:eastAsia="zh-CN"/>
        </w:rPr>
        <w:t>The joint PSS/SSS detection latency at SNR = -6 dB (a) and the corresponding CDF of absolute residual timing offset (b) of various NR SS proposal in a 3-TRP system with 4 GHz carrier frequency and 15 kHz SCS</w:t>
      </w:r>
      <w:r w:rsidRPr="001542E6">
        <w:rPr>
          <w:b/>
          <w:lang w:eastAsia="zh-CN"/>
        </w:rPr>
        <w:t xml:space="preserve"> in the non-initial acquisition case (</w:t>
      </w:r>
      <w:r w:rsidR="00A646C6">
        <w:rPr>
          <w:b/>
          <w:lang w:eastAsia="zh-CN"/>
        </w:rPr>
        <w:t xml:space="preserve">i.e., </w:t>
      </w:r>
      <w:r w:rsidRPr="001542E6">
        <w:rPr>
          <w:b/>
          <w:lang w:eastAsia="zh-CN"/>
        </w:rPr>
        <w:t xml:space="preserve">0.05/0.1 </w:t>
      </w:r>
      <w:proofErr w:type="spellStart"/>
      <w:r w:rsidRPr="001542E6">
        <w:rPr>
          <w:b/>
          <w:lang w:eastAsia="zh-CN"/>
        </w:rPr>
        <w:t>ppm</w:t>
      </w:r>
      <w:proofErr w:type="spellEnd"/>
      <w:r w:rsidRPr="001542E6">
        <w:rPr>
          <w:b/>
          <w:lang w:eastAsia="zh-CN"/>
        </w:rPr>
        <w:t xml:space="preserve"> at TRP/UE)</w:t>
      </w:r>
      <w:r>
        <w:rPr>
          <w:b/>
          <w:lang w:eastAsia="zh-CN"/>
        </w:rPr>
        <w:t>. The UE speed is 3 km/h</w:t>
      </w:r>
      <w:r w:rsidRPr="008404CF">
        <w:rPr>
          <w:b/>
          <w:lang w:eastAsia="zh-CN"/>
        </w:rPr>
        <w:t>.</w:t>
      </w:r>
      <w:r>
        <w:rPr>
          <w:b/>
          <w:lang w:eastAsia="zh-CN"/>
        </w:rPr>
        <w:t xml:space="preserve"> </w:t>
      </w:r>
      <w:r w:rsidRPr="001542E6">
        <w:rPr>
          <w:b/>
          <w:lang w:eastAsia="zh-CN"/>
        </w:rPr>
        <w:t xml:space="preserve">There are no multiple frequency offset hypotheses or partial correlation adopted for PSS detection, and no frequency offset estimation after PSS detection. </w:t>
      </w:r>
    </w:p>
    <w:p w:rsidR="007B3BF2" w:rsidRDefault="00321C6C">
      <w:pPr>
        <w:rPr>
          <w:i/>
        </w:rPr>
      </w:pPr>
      <w:r w:rsidRPr="00321C6C">
        <w:rPr>
          <w:lang w:eastAsia="zh-CN"/>
        </w:rPr>
        <w:t>The</w:t>
      </w:r>
      <w:r w:rsidR="003167BD">
        <w:rPr>
          <w:lang w:eastAsia="zh-CN"/>
        </w:rPr>
        <w:t xml:space="preserve"> above results are summarized in Table </w:t>
      </w:r>
      <w:r w:rsidR="001F56AC">
        <w:rPr>
          <w:lang w:eastAsia="zh-CN"/>
        </w:rPr>
        <w:t>3</w:t>
      </w:r>
      <w:r w:rsidR="007937C0">
        <w:rPr>
          <w:lang w:eastAsia="zh-CN"/>
        </w:rPr>
        <w:t>.</w:t>
      </w:r>
      <w:r w:rsidR="007937C0" w:rsidRPr="00FF4008">
        <w:rPr>
          <w:i/>
        </w:rPr>
        <w:t xml:space="preserve"> </w:t>
      </w:r>
    </w:p>
    <w:p w:rsidR="007B3BF2" w:rsidRDefault="00321C6C">
      <w:pPr>
        <w:spacing w:before="120"/>
        <w:jc w:val="center"/>
        <w:rPr>
          <w:b/>
          <w:lang w:eastAsia="zh-CN"/>
        </w:rPr>
      </w:pPr>
      <w:proofErr w:type="gramStart"/>
      <w:r w:rsidRPr="00321C6C">
        <w:rPr>
          <w:b/>
          <w:lang w:eastAsia="zh-CN"/>
        </w:rPr>
        <w:t xml:space="preserve">Table </w:t>
      </w:r>
      <w:r w:rsidR="001F56AC">
        <w:rPr>
          <w:b/>
          <w:lang w:eastAsia="zh-CN"/>
        </w:rPr>
        <w:t>3</w:t>
      </w:r>
      <w:r w:rsidRPr="00321C6C">
        <w:rPr>
          <w:b/>
          <w:lang w:eastAsia="zh-CN"/>
        </w:rPr>
        <w:t>.</w:t>
      </w:r>
      <w:proofErr w:type="gramEnd"/>
      <w:r w:rsidRPr="00321C6C">
        <w:rPr>
          <w:b/>
          <w:lang w:eastAsia="zh-CN"/>
        </w:rPr>
        <w:t xml:space="preserve"> </w:t>
      </w:r>
      <w:r w:rsidR="00775257">
        <w:rPr>
          <w:b/>
          <w:lang w:eastAsia="zh-CN"/>
        </w:rPr>
        <w:t>Performance s</w:t>
      </w:r>
      <w:r w:rsidRPr="00321C6C">
        <w:rPr>
          <w:b/>
          <w:lang w:eastAsia="zh-CN"/>
        </w:rPr>
        <w:t>ummary of different NR SS proposal</w:t>
      </w:r>
      <w:r w:rsidR="00775257">
        <w:rPr>
          <w:b/>
          <w:lang w:eastAsia="zh-CN"/>
        </w:rPr>
        <w:t>s</w:t>
      </w:r>
      <w:r w:rsidRPr="00321C6C">
        <w:rPr>
          <w:b/>
          <w:lang w:eastAsia="zh-CN"/>
        </w:rPr>
        <w:t xml:space="preserve"> in systems with 4 GHz carrier frequency, 15 kHz SCS and 3 km/h UE speed</w:t>
      </w:r>
      <w:r w:rsidR="00775257">
        <w:rPr>
          <w:b/>
          <w:lang w:eastAsia="zh-CN"/>
        </w:rPr>
        <w:t xml:space="preserve"> at SNR = -6 dB</w:t>
      </w:r>
    </w:p>
    <w:tbl>
      <w:tblPr>
        <w:tblStyle w:val="TableGrid"/>
        <w:tblW w:w="0" w:type="auto"/>
        <w:tblInd w:w="-72" w:type="dxa"/>
        <w:tblLayout w:type="fixed"/>
        <w:tblLook w:val="04A0"/>
      </w:tblPr>
      <w:tblGrid>
        <w:gridCol w:w="1350"/>
        <w:gridCol w:w="720"/>
        <w:gridCol w:w="630"/>
        <w:gridCol w:w="630"/>
        <w:gridCol w:w="720"/>
        <w:gridCol w:w="630"/>
        <w:gridCol w:w="720"/>
        <w:gridCol w:w="630"/>
        <w:gridCol w:w="720"/>
        <w:gridCol w:w="540"/>
        <w:gridCol w:w="540"/>
        <w:gridCol w:w="720"/>
        <w:gridCol w:w="630"/>
        <w:gridCol w:w="630"/>
        <w:gridCol w:w="659"/>
      </w:tblGrid>
      <w:tr w:rsidR="00C033E0" w:rsidTr="004D0617">
        <w:tc>
          <w:tcPr>
            <w:tcW w:w="1350" w:type="dxa"/>
            <w:vMerge w:val="restart"/>
            <w:vAlign w:val="center"/>
          </w:tcPr>
          <w:p w:rsidR="007B3BF2" w:rsidRDefault="00321C6C">
            <w:pPr>
              <w:spacing w:after="0"/>
              <w:jc w:val="center"/>
              <w:rPr>
                <w:sz w:val="16"/>
                <w:szCs w:val="16"/>
                <w:lang w:eastAsia="zh-CN"/>
              </w:rPr>
            </w:pPr>
            <w:r w:rsidRPr="00321C6C">
              <w:rPr>
                <w:sz w:val="16"/>
                <w:szCs w:val="16"/>
                <w:lang w:eastAsia="zh-CN"/>
              </w:rPr>
              <w:t>Scheme</w:t>
            </w:r>
          </w:p>
        </w:tc>
        <w:tc>
          <w:tcPr>
            <w:tcW w:w="6480" w:type="dxa"/>
            <w:gridSpan w:val="10"/>
            <w:vAlign w:val="center"/>
          </w:tcPr>
          <w:p w:rsidR="007B3BF2" w:rsidRDefault="00321C6C">
            <w:pPr>
              <w:spacing w:after="0"/>
              <w:jc w:val="center"/>
              <w:rPr>
                <w:sz w:val="16"/>
                <w:szCs w:val="16"/>
                <w:lang w:eastAsia="zh-CN"/>
              </w:rPr>
            </w:pPr>
            <w:r w:rsidRPr="00321C6C">
              <w:rPr>
                <w:sz w:val="16"/>
                <w:szCs w:val="16"/>
                <w:lang w:eastAsia="zh-CN"/>
              </w:rPr>
              <w:t xml:space="preserve">No </w:t>
            </w:r>
            <w:r w:rsidR="00C033E0">
              <w:rPr>
                <w:sz w:val="16"/>
                <w:szCs w:val="16"/>
                <w:lang w:eastAsia="zh-CN"/>
              </w:rPr>
              <w:t>I</w:t>
            </w:r>
            <w:r w:rsidRPr="00321C6C">
              <w:rPr>
                <w:sz w:val="16"/>
                <w:szCs w:val="16"/>
                <w:lang w:eastAsia="zh-CN"/>
              </w:rPr>
              <w:t>nterferer (1 TRP)</w:t>
            </w:r>
          </w:p>
        </w:tc>
        <w:tc>
          <w:tcPr>
            <w:tcW w:w="2639" w:type="dxa"/>
            <w:gridSpan w:val="4"/>
            <w:vAlign w:val="center"/>
          </w:tcPr>
          <w:p w:rsidR="007B3BF2" w:rsidRDefault="00321C6C">
            <w:pPr>
              <w:spacing w:after="0"/>
              <w:jc w:val="center"/>
              <w:rPr>
                <w:sz w:val="16"/>
                <w:szCs w:val="16"/>
                <w:lang w:eastAsia="zh-CN"/>
              </w:rPr>
            </w:pPr>
            <w:r w:rsidRPr="00321C6C">
              <w:rPr>
                <w:sz w:val="16"/>
                <w:szCs w:val="16"/>
                <w:lang w:eastAsia="zh-CN"/>
              </w:rPr>
              <w:t>2 Interferers (3 TRPs)</w:t>
            </w:r>
          </w:p>
        </w:tc>
      </w:tr>
      <w:tr w:rsidR="004D0617" w:rsidTr="004D0617">
        <w:tc>
          <w:tcPr>
            <w:tcW w:w="1350" w:type="dxa"/>
            <w:vMerge/>
            <w:vAlign w:val="center"/>
          </w:tcPr>
          <w:p w:rsidR="007B3BF2" w:rsidRDefault="007B3BF2">
            <w:pPr>
              <w:spacing w:after="0"/>
              <w:jc w:val="center"/>
              <w:rPr>
                <w:sz w:val="16"/>
                <w:szCs w:val="16"/>
                <w:lang w:eastAsia="zh-CN"/>
              </w:rPr>
            </w:pPr>
          </w:p>
        </w:tc>
        <w:tc>
          <w:tcPr>
            <w:tcW w:w="2700" w:type="dxa"/>
            <w:gridSpan w:val="4"/>
            <w:vAlign w:val="center"/>
          </w:tcPr>
          <w:p w:rsidR="007B3BF2" w:rsidRDefault="00C033E0">
            <w:pPr>
              <w:spacing w:after="0"/>
              <w:jc w:val="center"/>
              <w:rPr>
                <w:sz w:val="16"/>
                <w:szCs w:val="16"/>
                <w:lang w:eastAsia="zh-CN"/>
              </w:rPr>
            </w:pPr>
            <w:r>
              <w:rPr>
                <w:sz w:val="16"/>
                <w:szCs w:val="16"/>
                <w:lang w:eastAsia="zh-CN"/>
              </w:rPr>
              <w:t xml:space="preserve">Non-Initial Acquisition </w:t>
            </w:r>
          </w:p>
          <w:p w:rsidR="007B3BF2" w:rsidRDefault="00C033E0">
            <w:pPr>
              <w:spacing w:after="0"/>
              <w:jc w:val="center"/>
              <w:rPr>
                <w:sz w:val="16"/>
                <w:szCs w:val="16"/>
                <w:lang w:eastAsia="zh-CN"/>
              </w:rPr>
            </w:pPr>
            <w:r>
              <w:rPr>
                <w:sz w:val="16"/>
                <w:szCs w:val="16"/>
                <w:lang w:eastAsia="zh-CN"/>
              </w:rPr>
              <w:t xml:space="preserve">(0.05/0.1 </w:t>
            </w:r>
            <w:proofErr w:type="spellStart"/>
            <w:r>
              <w:rPr>
                <w:sz w:val="16"/>
                <w:szCs w:val="16"/>
                <w:lang w:eastAsia="zh-CN"/>
              </w:rPr>
              <w:t>ppm</w:t>
            </w:r>
            <w:proofErr w:type="spellEnd"/>
            <w:r>
              <w:rPr>
                <w:sz w:val="16"/>
                <w:szCs w:val="16"/>
                <w:lang w:eastAsia="zh-CN"/>
              </w:rPr>
              <w:t>)</w:t>
            </w:r>
          </w:p>
        </w:tc>
        <w:tc>
          <w:tcPr>
            <w:tcW w:w="3780" w:type="dxa"/>
            <w:gridSpan w:val="6"/>
            <w:vAlign w:val="center"/>
          </w:tcPr>
          <w:p w:rsidR="003E3DAA" w:rsidRDefault="00C033E0">
            <w:pPr>
              <w:spacing w:after="0"/>
              <w:jc w:val="center"/>
              <w:rPr>
                <w:sz w:val="16"/>
                <w:szCs w:val="16"/>
                <w:lang w:eastAsia="zh-CN"/>
              </w:rPr>
            </w:pPr>
            <w:r>
              <w:rPr>
                <w:sz w:val="16"/>
                <w:szCs w:val="16"/>
                <w:lang w:eastAsia="zh-CN"/>
              </w:rPr>
              <w:t xml:space="preserve">Initial Acquisition </w:t>
            </w:r>
          </w:p>
          <w:p w:rsidR="003E3DAA" w:rsidRDefault="00C033E0">
            <w:pPr>
              <w:spacing w:after="0"/>
              <w:jc w:val="center"/>
              <w:rPr>
                <w:sz w:val="16"/>
                <w:szCs w:val="16"/>
                <w:lang w:eastAsia="zh-CN"/>
              </w:rPr>
            </w:pPr>
            <w:r>
              <w:rPr>
                <w:sz w:val="16"/>
                <w:szCs w:val="16"/>
                <w:lang w:eastAsia="zh-CN"/>
              </w:rPr>
              <w:t xml:space="preserve">(0.05/5 </w:t>
            </w:r>
            <w:proofErr w:type="spellStart"/>
            <w:r>
              <w:rPr>
                <w:sz w:val="16"/>
                <w:szCs w:val="16"/>
                <w:lang w:eastAsia="zh-CN"/>
              </w:rPr>
              <w:t>ppm</w:t>
            </w:r>
            <w:proofErr w:type="spellEnd"/>
            <w:r>
              <w:rPr>
                <w:sz w:val="16"/>
                <w:szCs w:val="16"/>
                <w:lang w:eastAsia="zh-CN"/>
              </w:rPr>
              <w:t>)</w:t>
            </w:r>
          </w:p>
        </w:tc>
        <w:tc>
          <w:tcPr>
            <w:tcW w:w="2639" w:type="dxa"/>
            <w:gridSpan w:val="4"/>
            <w:vAlign w:val="center"/>
          </w:tcPr>
          <w:p w:rsidR="007B3BF2" w:rsidRDefault="00C033E0">
            <w:pPr>
              <w:spacing w:after="0"/>
              <w:jc w:val="center"/>
              <w:rPr>
                <w:sz w:val="16"/>
                <w:szCs w:val="16"/>
                <w:lang w:eastAsia="zh-CN"/>
              </w:rPr>
            </w:pPr>
            <w:r>
              <w:rPr>
                <w:sz w:val="16"/>
                <w:szCs w:val="16"/>
                <w:lang w:eastAsia="zh-CN"/>
              </w:rPr>
              <w:t xml:space="preserve">Non-Initial Acquisition </w:t>
            </w:r>
          </w:p>
          <w:p w:rsidR="007B3BF2" w:rsidRDefault="00C033E0">
            <w:pPr>
              <w:spacing w:after="0"/>
              <w:jc w:val="center"/>
              <w:rPr>
                <w:sz w:val="16"/>
                <w:szCs w:val="16"/>
                <w:lang w:eastAsia="zh-CN"/>
              </w:rPr>
            </w:pPr>
            <w:r>
              <w:rPr>
                <w:sz w:val="16"/>
                <w:szCs w:val="16"/>
                <w:lang w:eastAsia="zh-CN"/>
              </w:rPr>
              <w:t xml:space="preserve">(0.05/0.1 </w:t>
            </w:r>
            <w:proofErr w:type="spellStart"/>
            <w:r>
              <w:rPr>
                <w:sz w:val="16"/>
                <w:szCs w:val="16"/>
                <w:lang w:eastAsia="zh-CN"/>
              </w:rPr>
              <w:t>ppm</w:t>
            </w:r>
            <w:proofErr w:type="spellEnd"/>
            <w:r>
              <w:rPr>
                <w:sz w:val="16"/>
                <w:szCs w:val="16"/>
                <w:lang w:eastAsia="zh-CN"/>
              </w:rPr>
              <w:t>)</w:t>
            </w:r>
          </w:p>
        </w:tc>
      </w:tr>
      <w:tr w:rsidR="004D0617" w:rsidTr="004D0617">
        <w:tc>
          <w:tcPr>
            <w:tcW w:w="1350" w:type="dxa"/>
            <w:vMerge/>
            <w:vAlign w:val="center"/>
          </w:tcPr>
          <w:p w:rsidR="00C033E0" w:rsidRPr="00775257" w:rsidRDefault="00C033E0" w:rsidP="00775257">
            <w:pPr>
              <w:spacing w:after="0"/>
              <w:jc w:val="center"/>
              <w:rPr>
                <w:sz w:val="16"/>
                <w:szCs w:val="16"/>
                <w:lang w:eastAsia="zh-CN"/>
              </w:rPr>
            </w:pPr>
          </w:p>
        </w:tc>
        <w:tc>
          <w:tcPr>
            <w:tcW w:w="1350" w:type="dxa"/>
            <w:gridSpan w:val="2"/>
            <w:vAlign w:val="center"/>
          </w:tcPr>
          <w:p w:rsidR="003E3DAA" w:rsidRDefault="00C033E0">
            <w:pPr>
              <w:spacing w:after="0"/>
              <w:jc w:val="center"/>
              <w:rPr>
                <w:sz w:val="16"/>
                <w:szCs w:val="16"/>
                <w:lang w:eastAsia="zh-CN"/>
              </w:rPr>
            </w:pPr>
            <w:r>
              <w:rPr>
                <w:sz w:val="16"/>
                <w:szCs w:val="16"/>
                <w:lang w:eastAsia="zh-CN"/>
              </w:rPr>
              <w:t xml:space="preserve">Joint PSS/SSS detection latency (No. of SS burst periods)  </w:t>
            </w:r>
          </w:p>
        </w:tc>
        <w:tc>
          <w:tcPr>
            <w:tcW w:w="1350" w:type="dxa"/>
            <w:gridSpan w:val="2"/>
            <w:vAlign w:val="center"/>
          </w:tcPr>
          <w:p w:rsidR="00C033E0" w:rsidRDefault="00C033E0" w:rsidP="00775257">
            <w:pPr>
              <w:spacing w:after="0"/>
              <w:jc w:val="center"/>
              <w:rPr>
                <w:sz w:val="16"/>
                <w:szCs w:val="16"/>
                <w:lang w:eastAsia="zh-CN"/>
              </w:rPr>
            </w:pPr>
            <w:r>
              <w:rPr>
                <w:sz w:val="16"/>
                <w:szCs w:val="16"/>
                <w:lang w:eastAsia="zh-CN"/>
              </w:rPr>
              <w:t>Absolute Residual Timing Offset (No. of Samples)</w:t>
            </w:r>
          </w:p>
        </w:tc>
        <w:tc>
          <w:tcPr>
            <w:tcW w:w="1350" w:type="dxa"/>
            <w:gridSpan w:val="2"/>
            <w:vAlign w:val="center"/>
          </w:tcPr>
          <w:p w:rsidR="003E3DAA" w:rsidRDefault="00C033E0">
            <w:pPr>
              <w:spacing w:after="0"/>
              <w:jc w:val="center"/>
              <w:rPr>
                <w:sz w:val="16"/>
                <w:szCs w:val="16"/>
                <w:lang w:eastAsia="zh-CN"/>
              </w:rPr>
            </w:pPr>
            <w:r>
              <w:rPr>
                <w:sz w:val="16"/>
                <w:szCs w:val="16"/>
                <w:lang w:eastAsia="zh-CN"/>
              </w:rPr>
              <w:t>Joint PSS/SSS detection latency (No. of SS burst periods)</w:t>
            </w:r>
          </w:p>
        </w:tc>
        <w:tc>
          <w:tcPr>
            <w:tcW w:w="1350" w:type="dxa"/>
            <w:gridSpan w:val="2"/>
            <w:vAlign w:val="center"/>
          </w:tcPr>
          <w:p w:rsidR="00C033E0" w:rsidRDefault="00C033E0" w:rsidP="00775257">
            <w:pPr>
              <w:spacing w:after="0"/>
              <w:jc w:val="center"/>
              <w:rPr>
                <w:sz w:val="16"/>
                <w:szCs w:val="16"/>
                <w:lang w:eastAsia="zh-CN"/>
              </w:rPr>
            </w:pPr>
            <w:r>
              <w:rPr>
                <w:sz w:val="16"/>
                <w:szCs w:val="16"/>
                <w:lang w:eastAsia="zh-CN"/>
              </w:rPr>
              <w:t>Absolute Residual Timing Offset (No. of Samples)</w:t>
            </w:r>
          </w:p>
        </w:tc>
        <w:tc>
          <w:tcPr>
            <w:tcW w:w="1080" w:type="dxa"/>
            <w:gridSpan w:val="2"/>
            <w:vAlign w:val="center"/>
          </w:tcPr>
          <w:p w:rsidR="00C033E0" w:rsidRDefault="00C033E0" w:rsidP="00775257">
            <w:pPr>
              <w:spacing w:after="0"/>
              <w:jc w:val="center"/>
              <w:rPr>
                <w:sz w:val="16"/>
                <w:szCs w:val="16"/>
                <w:lang w:eastAsia="zh-CN"/>
              </w:rPr>
            </w:pPr>
            <w:r>
              <w:rPr>
                <w:sz w:val="16"/>
                <w:szCs w:val="16"/>
                <w:lang w:eastAsia="zh-CN"/>
              </w:rPr>
              <w:t>Absolute Residual Frequency Offset (kHz)</w:t>
            </w:r>
          </w:p>
        </w:tc>
        <w:tc>
          <w:tcPr>
            <w:tcW w:w="1350" w:type="dxa"/>
            <w:gridSpan w:val="2"/>
            <w:vAlign w:val="center"/>
          </w:tcPr>
          <w:p w:rsidR="00C033E0" w:rsidRDefault="00C033E0" w:rsidP="00775257">
            <w:pPr>
              <w:spacing w:after="0"/>
              <w:jc w:val="center"/>
              <w:rPr>
                <w:sz w:val="16"/>
                <w:szCs w:val="16"/>
                <w:lang w:eastAsia="zh-CN"/>
              </w:rPr>
            </w:pPr>
            <w:r>
              <w:rPr>
                <w:sz w:val="16"/>
                <w:szCs w:val="16"/>
                <w:lang w:eastAsia="zh-CN"/>
              </w:rPr>
              <w:t xml:space="preserve">Joint PSS/SSS </w:t>
            </w:r>
          </w:p>
          <w:p w:rsidR="003E3DAA" w:rsidRDefault="00C033E0">
            <w:pPr>
              <w:spacing w:after="0"/>
              <w:jc w:val="center"/>
              <w:rPr>
                <w:sz w:val="16"/>
                <w:szCs w:val="16"/>
                <w:lang w:eastAsia="zh-CN"/>
              </w:rPr>
            </w:pPr>
            <w:r>
              <w:rPr>
                <w:sz w:val="16"/>
                <w:szCs w:val="16"/>
                <w:lang w:eastAsia="zh-CN"/>
              </w:rPr>
              <w:t xml:space="preserve">detection latency (No. of SS burst periods) </w:t>
            </w:r>
          </w:p>
        </w:tc>
        <w:tc>
          <w:tcPr>
            <w:tcW w:w="1289" w:type="dxa"/>
            <w:gridSpan w:val="2"/>
            <w:vAlign w:val="center"/>
          </w:tcPr>
          <w:p w:rsidR="00C033E0" w:rsidRDefault="00C033E0" w:rsidP="00775257">
            <w:pPr>
              <w:spacing w:after="0"/>
              <w:jc w:val="center"/>
              <w:rPr>
                <w:sz w:val="16"/>
                <w:szCs w:val="16"/>
                <w:lang w:eastAsia="zh-CN"/>
              </w:rPr>
            </w:pPr>
            <w:r>
              <w:rPr>
                <w:sz w:val="16"/>
                <w:szCs w:val="16"/>
                <w:lang w:eastAsia="zh-CN"/>
              </w:rPr>
              <w:t>Absolute Residual Timing Offset (No. of Samples)</w:t>
            </w:r>
          </w:p>
        </w:tc>
      </w:tr>
      <w:tr w:rsidR="004D0617" w:rsidTr="004D0617">
        <w:tc>
          <w:tcPr>
            <w:tcW w:w="1350" w:type="dxa"/>
            <w:vMerge/>
            <w:vAlign w:val="center"/>
          </w:tcPr>
          <w:p w:rsidR="00C033E0" w:rsidRPr="00775257" w:rsidRDefault="00C033E0" w:rsidP="00775257">
            <w:pPr>
              <w:spacing w:after="0"/>
              <w:jc w:val="center"/>
              <w:rPr>
                <w:sz w:val="16"/>
                <w:szCs w:val="16"/>
                <w:lang w:eastAsia="zh-CN"/>
              </w:rPr>
            </w:pPr>
          </w:p>
        </w:tc>
        <w:tc>
          <w:tcPr>
            <w:tcW w:w="720" w:type="dxa"/>
            <w:vAlign w:val="center"/>
          </w:tcPr>
          <w:p w:rsidR="00C033E0" w:rsidRDefault="00C033E0" w:rsidP="00775257">
            <w:pPr>
              <w:spacing w:after="0"/>
              <w:jc w:val="center"/>
              <w:rPr>
                <w:sz w:val="16"/>
                <w:szCs w:val="16"/>
                <w:lang w:eastAsia="zh-CN"/>
              </w:rPr>
            </w:pPr>
            <w:r>
              <w:rPr>
                <w:sz w:val="16"/>
                <w:szCs w:val="16"/>
                <w:lang w:eastAsia="zh-CN"/>
              </w:rPr>
              <w:t>50%</w:t>
            </w:r>
          </w:p>
        </w:tc>
        <w:tc>
          <w:tcPr>
            <w:tcW w:w="630" w:type="dxa"/>
            <w:vAlign w:val="center"/>
          </w:tcPr>
          <w:p w:rsidR="00C033E0" w:rsidRDefault="00C033E0" w:rsidP="00775257">
            <w:pPr>
              <w:spacing w:after="0"/>
              <w:jc w:val="center"/>
              <w:rPr>
                <w:sz w:val="16"/>
                <w:szCs w:val="16"/>
                <w:lang w:eastAsia="zh-CN"/>
              </w:rPr>
            </w:pPr>
            <w:r>
              <w:rPr>
                <w:sz w:val="16"/>
                <w:szCs w:val="16"/>
                <w:lang w:eastAsia="zh-CN"/>
              </w:rPr>
              <w:t>90%</w:t>
            </w:r>
          </w:p>
        </w:tc>
        <w:tc>
          <w:tcPr>
            <w:tcW w:w="630" w:type="dxa"/>
            <w:vAlign w:val="center"/>
          </w:tcPr>
          <w:p w:rsidR="00C033E0" w:rsidRDefault="00C033E0" w:rsidP="00775257">
            <w:pPr>
              <w:spacing w:after="0"/>
              <w:jc w:val="center"/>
              <w:rPr>
                <w:sz w:val="16"/>
                <w:szCs w:val="16"/>
                <w:lang w:eastAsia="zh-CN"/>
              </w:rPr>
            </w:pPr>
            <w:r>
              <w:rPr>
                <w:sz w:val="16"/>
                <w:szCs w:val="16"/>
                <w:lang w:eastAsia="zh-CN"/>
              </w:rPr>
              <w:t>50%</w:t>
            </w:r>
          </w:p>
        </w:tc>
        <w:tc>
          <w:tcPr>
            <w:tcW w:w="720" w:type="dxa"/>
            <w:vAlign w:val="center"/>
          </w:tcPr>
          <w:p w:rsidR="00C033E0" w:rsidRDefault="00C033E0" w:rsidP="00775257">
            <w:pPr>
              <w:spacing w:after="0"/>
              <w:jc w:val="center"/>
              <w:rPr>
                <w:sz w:val="16"/>
                <w:szCs w:val="16"/>
                <w:lang w:eastAsia="zh-CN"/>
              </w:rPr>
            </w:pPr>
            <w:r>
              <w:rPr>
                <w:sz w:val="16"/>
                <w:szCs w:val="16"/>
                <w:lang w:eastAsia="zh-CN"/>
              </w:rPr>
              <w:t>90%</w:t>
            </w:r>
          </w:p>
        </w:tc>
        <w:tc>
          <w:tcPr>
            <w:tcW w:w="630" w:type="dxa"/>
            <w:vAlign w:val="center"/>
          </w:tcPr>
          <w:p w:rsidR="00C033E0" w:rsidRDefault="00C033E0" w:rsidP="00775257">
            <w:pPr>
              <w:spacing w:after="0"/>
              <w:jc w:val="center"/>
              <w:rPr>
                <w:sz w:val="16"/>
                <w:szCs w:val="16"/>
                <w:lang w:eastAsia="zh-CN"/>
              </w:rPr>
            </w:pPr>
            <w:r>
              <w:rPr>
                <w:sz w:val="16"/>
                <w:szCs w:val="16"/>
                <w:lang w:eastAsia="zh-CN"/>
              </w:rPr>
              <w:t>50%</w:t>
            </w:r>
          </w:p>
        </w:tc>
        <w:tc>
          <w:tcPr>
            <w:tcW w:w="720" w:type="dxa"/>
            <w:vAlign w:val="center"/>
          </w:tcPr>
          <w:p w:rsidR="00C033E0" w:rsidRDefault="00C033E0" w:rsidP="00775257">
            <w:pPr>
              <w:spacing w:after="0"/>
              <w:jc w:val="center"/>
              <w:rPr>
                <w:sz w:val="16"/>
                <w:szCs w:val="16"/>
                <w:lang w:eastAsia="zh-CN"/>
              </w:rPr>
            </w:pPr>
            <w:r>
              <w:rPr>
                <w:sz w:val="16"/>
                <w:szCs w:val="16"/>
                <w:lang w:eastAsia="zh-CN"/>
              </w:rPr>
              <w:t>90%</w:t>
            </w:r>
          </w:p>
        </w:tc>
        <w:tc>
          <w:tcPr>
            <w:tcW w:w="630" w:type="dxa"/>
            <w:vAlign w:val="center"/>
          </w:tcPr>
          <w:p w:rsidR="00C033E0" w:rsidRDefault="00C033E0" w:rsidP="00775257">
            <w:pPr>
              <w:spacing w:after="0"/>
              <w:jc w:val="center"/>
              <w:rPr>
                <w:sz w:val="16"/>
                <w:szCs w:val="16"/>
                <w:lang w:eastAsia="zh-CN"/>
              </w:rPr>
            </w:pPr>
            <w:r>
              <w:rPr>
                <w:sz w:val="16"/>
                <w:szCs w:val="16"/>
                <w:lang w:eastAsia="zh-CN"/>
              </w:rPr>
              <w:t>50%</w:t>
            </w:r>
          </w:p>
        </w:tc>
        <w:tc>
          <w:tcPr>
            <w:tcW w:w="720" w:type="dxa"/>
            <w:vAlign w:val="center"/>
          </w:tcPr>
          <w:p w:rsidR="00C033E0" w:rsidRDefault="00C033E0" w:rsidP="00775257">
            <w:pPr>
              <w:spacing w:after="0"/>
              <w:jc w:val="center"/>
              <w:rPr>
                <w:sz w:val="16"/>
                <w:szCs w:val="16"/>
                <w:lang w:eastAsia="zh-CN"/>
              </w:rPr>
            </w:pPr>
            <w:r>
              <w:rPr>
                <w:sz w:val="16"/>
                <w:szCs w:val="16"/>
                <w:lang w:eastAsia="zh-CN"/>
              </w:rPr>
              <w:t>90%</w:t>
            </w:r>
          </w:p>
        </w:tc>
        <w:tc>
          <w:tcPr>
            <w:tcW w:w="540" w:type="dxa"/>
            <w:vAlign w:val="center"/>
          </w:tcPr>
          <w:p w:rsidR="00C033E0" w:rsidRDefault="00C033E0" w:rsidP="00775257">
            <w:pPr>
              <w:spacing w:after="0"/>
              <w:jc w:val="center"/>
              <w:rPr>
                <w:sz w:val="16"/>
                <w:szCs w:val="16"/>
                <w:lang w:eastAsia="zh-CN"/>
              </w:rPr>
            </w:pPr>
            <w:r>
              <w:rPr>
                <w:sz w:val="16"/>
                <w:szCs w:val="16"/>
                <w:lang w:eastAsia="zh-CN"/>
              </w:rPr>
              <w:t>50%</w:t>
            </w:r>
          </w:p>
        </w:tc>
        <w:tc>
          <w:tcPr>
            <w:tcW w:w="540" w:type="dxa"/>
            <w:vAlign w:val="center"/>
          </w:tcPr>
          <w:p w:rsidR="00C033E0" w:rsidRDefault="00C033E0" w:rsidP="00775257">
            <w:pPr>
              <w:spacing w:after="0"/>
              <w:jc w:val="center"/>
              <w:rPr>
                <w:sz w:val="16"/>
                <w:szCs w:val="16"/>
                <w:lang w:eastAsia="zh-CN"/>
              </w:rPr>
            </w:pPr>
            <w:r>
              <w:rPr>
                <w:sz w:val="16"/>
                <w:szCs w:val="16"/>
                <w:lang w:eastAsia="zh-CN"/>
              </w:rPr>
              <w:t>90%</w:t>
            </w:r>
          </w:p>
        </w:tc>
        <w:tc>
          <w:tcPr>
            <w:tcW w:w="720" w:type="dxa"/>
            <w:vAlign w:val="center"/>
          </w:tcPr>
          <w:p w:rsidR="00C033E0" w:rsidRDefault="00C033E0" w:rsidP="00775257">
            <w:pPr>
              <w:spacing w:after="0"/>
              <w:jc w:val="center"/>
              <w:rPr>
                <w:sz w:val="16"/>
                <w:szCs w:val="16"/>
                <w:lang w:eastAsia="zh-CN"/>
              </w:rPr>
            </w:pPr>
            <w:r>
              <w:rPr>
                <w:sz w:val="16"/>
                <w:szCs w:val="16"/>
                <w:lang w:eastAsia="zh-CN"/>
              </w:rPr>
              <w:t>50%</w:t>
            </w:r>
          </w:p>
        </w:tc>
        <w:tc>
          <w:tcPr>
            <w:tcW w:w="630" w:type="dxa"/>
            <w:vAlign w:val="center"/>
          </w:tcPr>
          <w:p w:rsidR="00C033E0" w:rsidRDefault="00C033E0" w:rsidP="00775257">
            <w:pPr>
              <w:spacing w:after="0"/>
              <w:jc w:val="center"/>
              <w:rPr>
                <w:sz w:val="16"/>
                <w:szCs w:val="16"/>
                <w:lang w:eastAsia="zh-CN"/>
              </w:rPr>
            </w:pPr>
            <w:r>
              <w:rPr>
                <w:sz w:val="16"/>
                <w:szCs w:val="16"/>
                <w:lang w:eastAsia="zh-CN"/>
              </w:rPr>
              <w:t>90%</w:t>
            </w:r>
          </w:p>
        </w:tc>
        <w:tc>
          <w:tcPr>
            <w:tcW w:w="630" w:type="dxa"/>
            <w:vAlign w:val="center"/>
          </w:tcPr>
          <w:p w:rsidR="00C033E0" w:rsidRDefault="00C033E0" w:rsidP="00775257">
            <w:pPr>
              <w:spacing w:after="0"/>
              <w:jc w:val="center"/>
              <w:rPr>
                <w:sz w:val="16"/>
                <w:szCs w:val="16"/>
                <w:lang w:eastAsia="zh-CN"/>
              </w:rPr>
            </w:pPr>
            <w:r>
              <w:rPr>
                <w:sz w:val="16"/>
                <w:szCs w:val="16"/>
                <w:lang w:eastAsia="zh-CN"/>
              </w:rPr>
              <w:t>50%</w:t>
            </w:r>
          </w:p>
        </w:tc>
        <w:tc>
          <w:tcPr>
            <w:tcW w:w="659" w:type="dxa"/>
            <w:vAlign w:val="center"/>
          </w:tcPr>
          <w:p w:rsidR="00C033E0" w:rsidRDefault="00C033E0" w:rsidP="00775257">
            <w:pPr>
              <w:spacing w:after="0"/>
              <w:jc w:val="center"/>
              <w:rPr>
                <w:sz w:val="16"/>
                <w:szCs w:val="16"/>
                <w:lang w:eastAsia="zh-CN"/>
              </w:rPr>
            </w:pPr>
            <w:r>
              <w:rPr>
                <w:sz w:val="16"/>
                <w:szCs w:val="16"/>
                <w:lang w:eastAsia="zh-CN"/>
              </w:rPr>
              <w:t>90%</w:t>
            </w:r>
          </w:p>
        </w:tc>
      </w:tr>
      <w:tr w:rsidR="004D0617" w:rsidTr="004D0617">
        <w:tc>
          <w:tcPr>
            <w:tcW w:w="1350" w:type="dxa"/>
            <w:vAlign w:val="center"/>
          </w:tcPr>
          <w:p w:rsidR="004D0617" w:rsidRPr="00775257" w:rsidRDefault="004D0617" w:rsidP="00775257">
            <w:pPr>
              <w:spacing w:after="0"/>
              <w:jc w:val="center"/>
              <w:rPr>
                <w:sz w:val="16"/>
                <w:szCs w:val="16"/>
                <w:lang w:eastAsia="zh-CN"/>
              </w:rPr>
            </w:pPr>
            <w:r>
              <w:rPr>
                <w:sz w:val="16"/>
                <w:szCs w:val="16"/>
                <w:lang w:eastAsia="zh-CN"/>
              </w:rPr>
              <w:t>LTE</w:t>
            </w:r>
          </w:p>
        </w:tc>
        <w:tc>
          <w:tcPr>
            <w:tcW w:w="720" w:type="dxa"/>
            <w:vAlign w:val="center"/>
          </w:tcPr>
          <w:p w:rsidR="004D0617" w:rsidRDefault="004D0617" w:rsidP="00775257">
            <w:pPr>
              <w:spacing w:after="0"/>
              <w:jc w:val="center"/>
              <w:rPr>
                <w:sz w:val="16"/>
                <w:szCs w:val="16"/>
                <w:lang w:eastAsia="zh-CN"/>
              </w:rPr>
            </w:pPr>
            <w:r>
              <w:rPr>
                <w:sz w:val="16"/>
                <w:szCs w:val="16"/>
                <w:lang w:eastAsia="zh-CN"/>
              </w:rPr>
              <w:t>1</w:t>
            </w:r>
          </w:p>
        </w:tc>
        <w:tc>
          <w:tcPr>
            <w:tcW w:w="63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1</w:t>
            </w:r>
          </w:p>
        </w:tc>
        <w:tc>
          <w:tcPr>
            <w:tcW w:w="630" w:type="dxa"/>
            <w:vAlign w:val="center"/>
          </w:tcPr>
          <w:p w:rsidR="004D0617" w:rsidRDefault="004D0617" w:rsidP="00775257">
            <w:pPr>
              <w:spacing w:after="0"/>
              <w:jc w:val="center"/>
              <w:rPr>
                <w:sz w:val="16"/>
                <w:szCs w:val="16"/>
                <w:lang w:eastAsia="zh-CN"/>
              </w:rPr>
            </w:pPr>
            <w:r>
              <w:rPr>
                <w:sz w:val="16"/>
                <w:szCs w:val="16"/>
                <w:lang w:eastAsia="zh-CN"/>
              </w:rPr>
              <w:t>1</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1</w:t>
            </w:r>
          </w:p>
        </w:tc>
        <w:tc>
          <w:tcPr>
            <w:tcW w:w="540" w:type="dxa"/>
            <w:vAlign w:val="center"/>
          </w:tcPr>
          <w:p w:rsidR="004D0617" w:rsidRDefault="004D0617" w:rsidP="00775257">
            <w:pPr>
              <w:spacing w:after="0"/>
              <w:jc w:val="center"/>
              <w:rPr>
                <w:sz w:val="16"/>
                <w:szCs w:val="16"/>
                <w:lang w:eastAsia="zh-CN"/>
              </w:rPr>
            </w:pPr>
            <w:r>
              <w:rPr>
                <w:sz w:val="16"/>
                <w:szCs w:val="16"/>
                <w:lang w:eastAsia="zh-CN"/>
              </w:rPr>
              <w:t>0.50</w:t>
            </w:r>
          </w:p>
        </w:tc>
        <w:tc>
          <w:tcPr>
            <w:tcW w:w="540" w:type="dxa"/>
            <w:vAlign w:val="center"/>
          </w:tcPr>
          <w:p w:rsidR="004D0617" w:rsidRDefault="004D0617" w:rsidP="00775257">
            <w:pPr>
              <w:spacing w:after="0"/>
              <w:jc w:val="center"/>
              <w:rPr>
                <w:sz w:val="16"/>
                <w:szCs w:val="16"/>
                <w:lang w:eastAsia="zh-CN"/>
              </w:rPr>
            </w:pPr>
            <w:r>
              <w:rPr>
                <w:sz w:val="16"/>
                <w:szCs w:val="16"/>
                <w:lang w:eastAsia="zh-CN"/>
              </w:rPr>
              <w:t>1.58</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4</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659" w:type="dxa"/>
            <w:vAlign w:val="center"/>
          </w:tcPr>
          <w:p w:rsidR="004D0617" w:rsidRDefault="004D0617" w:rsidP="00775257">
            <w:pPr>
              <w:spacing w:after="0"/>
              <w:jc w:val="center"/>
              <w:rPr>
                <w:sz w:val="16"/>
                <w:szCs w:val="16"/>
                <w:lang w:eastAsia="zh-CN"/>
              </w:rPr>
            </w:pPr>
            <w:r>
              <w:rPr>
                <w:sz w:val="16"/>
                <w:szCs w:val="16"/>
                <w:lang w:eastAsia="zh-CN"/>
              </w:rPr>
              <w:t>0</w:t>
            </w:r>
          </w:p>
        </w:tc>
      </w:tr>
      <w:tr w:rsidR="004D0617" w:rsidTr="004D0617">
        <w:tc>
          <w:tcPr>
            <w:tcW w:w="1350" w:type="dxa"/>
            <w:vAlign w:val="center"/>
          </w:tcPr>
          <w:p w:rsidR="004D0617" w:rsidRDefault="004D0617" w:rsidP="00775257">
            <w:pPr>
              <w:spacing w:after="0"/>
              <w:jc w:val="center"/>
              <w:rPr>
                <w:sz w:val="16"/>
                <w:szCs w:val="16"/>
                <w:lang w:eastAsia="zh-CN"/>
              </w:rPr>
            </w:pPr>
            <w:r>
              <w:rPr>
                <w:sz w:val="16"/>
                <w:szCs w:val="16"/>
                <w:lang w:eastAsia="zh-CN"/>
              </w:rPr>
              <w:t>Huawei</w:t>
            </w:r>
          </w:p>
        </w:tc>
        <w:tc>
          <w:tcPr>
            <w:tcW w:w="720" w:type="dxa"/>
            <w:vAlign w:val="center"/>
          </w:tcPr>
          <w:p w:rsidR="004D0617" w:rsidRDefault="004D0617" w:rsidP="00775257">
            <w:pPr>
              <w:spacing w:after="0"/>
              <w:jc w:val="center"/>
              <w:rPr>
                <w:sz w:val="16"/>
                <w:szCs w:val="16"/>
                <w:lang w:eastAsia="zh-CN"/>
              </w:rPr>
            </w:pPr>
            <w:r>
              <w:rPr>
                <w:sz w:val="16"/>
                <w:szCs w:val="16"/>
                <w:lang w:eastAsia="zh-CN"/>
              </w:rPr>
              <w:t>1</w:t>
            </w:r>
          </w:p>
        </w:tc>
        <w:tc>
          <w:tcPr>
            <w:tcW w:w="63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0</w:t>
            </w:r>
          </w:p>
        </w:tc>
        <w:tc>
          <w:tcPr>
            <w:tcW w:w="630" w:type="dxa"/>
            <w:vAlign w:val="center"/>
          </w:tcPr>
          <w:p w:rsidR="004D0617" w:rsidRDefault="004D0617" w:rsidP="00775257">
            <w:pPr>
              <w:spacing w:after="0"/>
              <w:jc w:val="center"/>
              <w:rPr>
                <w:sz w:val="16"/>
                <w:szCs w:val="16"/>
                <w:lang w:eastAsia="zh-CN"/>
              </w:rPr>
            </w:pPr>
            <w:r>
              <w:rPr>
                <w:sz w:val="16"/>
                <w:szCs w:val="16"/>
                <w:lang w:eastAsia="zh-CN"/>
              </w:rPr>
              <w:t>1</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0</w:t>
            </w:r>
          </w:p>
        </w:tc>
        <w:tc>
          <w:tcPr>
            <w:tcW w:w="540" w:type="dxa"/>
            <w:vAlign w:val="center"/>
          </w:tcPr>
          <w:p w:rsidR="004D0617" w:rsidRDefault="004D0617" w:rsidP="00775257">
            <w:pPr>
              <w:spacing w:after="0"/>
              <w:jc w:val="center"/>
              <w:rPr>
                <w:sz w:val="16"/>
                <w:szCs w:val="16"/>
                <w:lang w:eastAsia="zh-CN"/>
              </w:rPr>
            </w:pPr>
            <w:r>
              <w:rPr>
                <w:sz w:val="16"/>
                <w:szCs w:val="16"/>
                <w:lang w:eastAsia="zh-CN"/>
              </w:rPr>
              <w:t>0.50</w:t>
            </w:r>
          </w:p>
        </w:tc>
        <w:tc>
          <w:tcPr>
            <w:tcW w:w="540" w:type="dxa"/>
            <w:vAlign w:val="center"/>
          </w:tcPr>
          <w:p w:rsidR="004D0617" w:rsidRDefault="004D0617" w:rsidP="00775257">
            <w:pPr>
              <w:spacing w:after="0"/>
              <w:jc w:val="center"/>
              <w:rPr>
                <w:sz w:val="16"/>
                <w:szCs w:val="16"/>
                <w:lang w:eastAsia="zh-CN"/>
              </w:rPr>
            </w:pPr>
            <w:r>
              <w:rPr>
                <w:sz w:val="16"/>
                <w:szCs w:val="16"/>
                <w:lang w:eastAsia="zh-CN"/>
              </w:rPr>
              <w:t>1.58</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4</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659" w:type="dxa"/>
            <w:vAlign w:val="center"/>
          </w:tcPr>
          <w:p w:rsidR="004D0617" w:rsidRDefault="004D0617" w:rsidP="00775257">
            <w:pPr>
              <w:spacing w:after="0"/>
              <w:jc w:val="center"/>
              <w:rPr>
                <w:sz w:val="16"/>
                <w:szCs w:val="16"/>
                <w:lang w:eastAsia="zh-CN"/>
              </w:rPr>
            </w:pPr>
            <w:r>
              <w:rPr>
                <w:sz w:val="16"/>
                <w:szCs w:val="16"/>
                <w:lang w:eastAsia="zh-CN"/>
              </w:rPr>
              <w:t>0</w:t>
            </w:r>
          </w:p>
        </w:tc>
      </w:tr>
      <w:tr w:rsidR="004D0617" w:rsidTr="004D0617">
        <w:tc>
          <w:tcPr>
            <w:tcW w:w="1350" w:type="dxa"/>
            <w:vAlign w:val="center"/>
          </w:tcPr>
          <w:p w:rsidR="004D0617" w:rsidRDefault="004D0617" w:rsidP="00775257">
            <w:pPr>
              <w:spacing w:after="0"/>
              <w:jc w:val="center"/>
              <w:rPr>
                <w:sz w:val="16"/>
                <w:szCs w:val="16"/>
                <w:lang w:eastAsia="zh-CN"/>
              </w:rPr>
            </w:pPr>
            <w:r>
              <w:rPr>
                <w:sz w:val="16"/>
                <w:szCs w:val="16"/>
                <w:lang w:eastAsia="zh-CN"/>
              </w:rPr>
              <w:t>Ericsson</w:t>
            </w:r>
          </w:p>
        </w:tc>
        <w:tc>
          <w:tcPr>
            <w:tcW w:w="720" w:type="dxa"/>
            <w:vAlign w:val="center"/>
          </w:tcPr>
          <w:p w:rsidR="004D0617" w:rsidRDefault="004D0617" w:rsidP="00775257">
            <w:pPr>
              <w:spacing w:after="0"/>
              <w:jc w:val="center"/>
              <w:rPr>
                <w:sz w:val="16"/>
                <w:szCs w:val="16"/>
                <w:lang w:eastAsia="zh-CN"/>
              </w:rPr>
            </w:pPr>
            <w:r>
              <w:rPr>
                <w:sz w:val="16"/>
                <w:szCs w:val="16"/>
                <w:lang w:eastAsia="zh-CN"/>
              </w:rPr>
              <w:t>1</w:t>
            </w:r>
          </w:p>
        </w:tc>
        <w:tc>
          <w:tcPr>
            <w:tcW w:w="63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0</w:t>
            </w:r>
          </w:p>
        </w:tc>
        <w:tc>
          <w:tcPr>
            <w:tcW w:w="630" w:type="dxa"/>
            <w:vAlign w:val="center"/>
          </w:tcPr>
          <w:p w:rsidR="004D0617" w:rsidRDefault="004D0617" w:rsidP="00775257">
            <w:pPr>
              <w:spacing w:after="0"/>
              <w:jc w:val="center"/>
              <w:rPr>
                <w:sz w:val="16"/>
                <w:szCs w:val="16"/>
                <w:lang w:eastAsia="zh-CN"/>
              </w:rPr>
            </w:pPr>
            <w:r>
              <w:rPr>
                <w:sz w:val="16"/>
                <w:szCs w:val="16"/>
                <w:lang w:eastAsia="zh-CN"/>
              </w:rPr>
              <w:t>1</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0</w:t>
            </w:r>
          </w:p>
        </w:tc>
        <w:tc>
          <w:tcPr>
            <w:tcW w:w="540" w:type="dxa"/>
            <w:vAlign w:val="center"/>
          </w:tcPr>
          <w:p w:rsidR="004D0617" w:rsidRDefault="004D0617" w:rsidP="00775257">
            <w:pPr>
              <w:spacing w:after="0"/>
              <w:jc w:val="center"/>
              <w:rPr>
                <w:sz w:val="16"/>
                <w:szCs w:val="16"/>
                <w:lang w:eastAsia="zh-CN"/>
              </w:rPr>
            </w:pPr>
            <w:r>
              <w:rPr>
                <w:sz w:val="16"/>
                <w:szCs w:val="16"/>
                <w:lang w:eastAsia="zh-CN"/>
              </w:rPr>
              <w:t>0.83</w:t>
            </w:r>
          </w:p>
        </w:tc>
        <w:tc>
          <w:tcPr>
            <w:tcW w:w="540" w:type="dxa"/>
            <w:vAlign w:val="center"/>
          </w:tcPr>
          <w:p w:rsidR="004D0617" w:rsidRDefault="004D0617" w:rsidP="00775257">
            <w:pPr>
              <w:spacing w:after="0"/>
              <w:jc w:val="center"/>
              <w:rPr>
                <w:sz w:val="16"/>
                <w:szCs w:val="16"/>
                <w:lang w:eastAsia="zh-CN"/>
              </w:rPr>
            </w:pPr>
            <w:r>
              <w:rPr>
                <w:sz w:val="16"/>
                <w:szCs w:val="16"/>
                <w:lang w:eastAsia="zh-CN"/>
              </w:rPr>
              <w:t>2.14</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4</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659" w:type="dxa"/>
            <w:vAlign w:val="center"/>
          </w:tcPr>
          <w:p w:rsidR="004D0617" w:rsidRDefault="004D0617" w:rsidP="00775257">
            <w:pPr>
              <w:spacing w:after="0"/>
              <w:jc w:val="center"/>
              <w:rPr>
                <w:sz w:val="16"/>
                <w:szCs w:val="16"/>
                <w:lang w:eastAsia="zh-CN"/>
              </w:rPr>
            </w:pPr>
            <w:r>
              <w:rPr>
                <w:sz w:val="16"/>
                <w:szCs w:val="16"/>
                <w:lang w:eastAsia="zh-CN"/>
              </w:rPr>
              <w:t>0</w:t>
            </w:r>
          </w:p>
        </w:tc>
      </w:tr>
      <w:tr w:rsidR="004D0617" w:rsidTr="004D0617">
        <w:tc>
          <w:tcPr>
            <w:tcW w:w="1350" w:type="dxa"/>
            <w:vAlign w:val="center"/>
          </w:tcPr>
          <w:p w:rsidR="004D0617" w:rsidRDefault="004D0617" w:rsidP="00775257">
            <w:pPr>
              <w:spacing w:after="0"/>
              <w:jc w:val="center"/>
              <w:rPr>
                <w:sz w:val="16"/>
                <w:szCs w:val="16"/>
                <w:lang w:eastAsia="zh-CN"/>
              </w:rPr>
            </w:pPr>
            <w:r>
              <w:rPr>
                <w:sz w:val="16"/>
                <w:szCs w:val="16"/>
                <w:lang w:eastAsia="zh-CN"/>
              </w:rPr>
              <w:t>ZTE</w:t>
            </w:r>
          </w:p>
        </w:tc>
        <w:tc>
          <w:tcPr>
            <w:tcW w:w="720" w:type="dxa"/>
            <w:vAlign w:val="center"/>
          </w:tcPr>
          <w:p w:rsidR="004D0617" w:rsidRDefault="004D0617" w:rsidP="00775257">
            <w:pPr>
              <w:spacing w:after="0"/>
              <w:jc w:val="center"/>
              <w:rPr>
                <w:sz w:val="16"/>
                <w:szCs w:val="16"/>
                <w:lang w:eastAsia="zh-CN"/>
              </w:rPr>
            </w:pPr>
            <w:r>
              <w:rPr>
                <w:sz w:val="16"/>
                <w:szCs w:val="16"/>
                <w:lang w:eastAsia="zh-CN"/>
              </w:rPr>
              <w:t>1</w:t>
            </w:r>
          </w:p>
        </w:tc>
        <w:tc>
          <w:tcPr>
            <w:tcW w:w="63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0</w:t>
            </w:r>
          </w:p>
        </w:tc>
        <w:tc>
          <w:tcPr>
            <w:tcW w:w="630" w:type="dxa"/>
            <w:vAlign w:val="center"/>
          </w:tcPr>
          <w:p w:rsidR="004D0617" w:rsidRDefault="004D0617" w:rsidP="00775257">
            <w:pPr>
              <w:spacing w:after="0"/>
              <w:jc w:val="center"/>
              <w:rPr>
                <w:sz w:val="16"/>
                <w:szCs w:val="16"/>
                <w:lang w:eastAsia="zh-CN"/>
              </w:rPr>
            </w:pPr>
            <w:r>
              <w:rPr>
                <w:sz w:val="16"/>
                <w:szCs w:val="16"/>
                <w:lang w:eastAsia="zh-CN"/>
              </w:rPr>
              <w:t>1</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0</w:t>
            </w:r>
          </w:p>
        </w:tc>
        <w:tc>
          <w:tcPr>
            <w:tcW w:w="540" w:type="dxa"/>
            <w:vAlign w:val="center"/>
          </w:tcPr>
          <w:p w:rsidR="004D0617" w:rsidRDefault="004D0617" w:rsidP="00775257">
            <w:pPr>
              <w:spacing w:after="0"/>
              <w:jc w:val="center"/>
              <w:rPr>
                <w:sz w:val="16"/>
                <w:szCs w:val="16"/>
                <w:lang w:eastAsia="zh-CN"/>
              </w:rPr>
            </w:pPr>
            <w:r>
              <w:rPr>
                <w:sz w:val="16"/>
                <w:szCs w:val="16"/>
                <w:lang w:eastAsia="zh-CN"/>
              </w:rPr>
              <w:t>0.50</w:t>
            </w:r>
          </w:p>
        </w:tc>
        <w:tc>
          <w:tcPr>
            <w:tcW w:w="540" w:type="dxa"/>
            <w:vAlign w:val="center"/>
          </w:tcPr>
          <w:p w:rsidR="004D0617" w:rsidRDefault="004D0617" w:rsidP="00775257">
            <w:pPr>
              <w:spacing w:after="0"/>
              <w:jc w:val="center"/>
              <w:rPr>
                <w:sz w:val="16"/>
                <w:szCs w:val="16"/>
                <w:lang w:eastAsia="zh-CN"/>
              </w:rPr>
            </w:pPr>
            <w:r>
              <w:rPr>
                <w:sz w:val="16"/>
                <w:szCs w:val="16"/>
                <w:lang w:eastAsia="zh-CN"/>
              </w:rPr>
              <w:t>1.59</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5</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659" w:type="dxa"/>
            <w:vAlign w:val="center"/>
          </w:tcPr>
          <w:p w:rsidR="004D0617" w:rsidRDefault="004D061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proofErr w:type="spellStart"/>
            <w:r>
              <w:rPr>
                <w:sz w:val="16"/>
                <w:szCs w:val="16"/>
                <w:lang w:eastAsia="zh-CN"/>
              </w:rPr>
              <w:t>MediaTek</w:t>
            </w:r>
            <w:proofErr w:type="spellEnd"/>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0.54</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1.69</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Samsung</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0.51</w:t>
            </w:r>
          </w:p>
        </w:tc>
        <w:tc>
          <w:tcPr>
            <w:tcW w:w="540" w:type="dxa"/>
            <w:vAlign w:val="center"/>
          </w:tcPr>
          <w:p w:rsidR="00CD5327" w:rsidRDefault="00CD5327" w:rsidP="00775257">
            <w:pPr>
              <w:spacing w:after="0"/>
              <w:jc w:val="center"/>
              <w:rPr>
                <w:sz w:val="16"/>
                <w:szCs w:val="16"/>
                <w:lang w:eastAsia="zh-CN"/>
              </w:rPr>
            </w:pPr>
            <w:r>
              <w:rPr>
                <w:sz w:val="16"/>
                <w:szCs w:val="16"/>
                <w:lang w:eastAsia="zh-CN"/>
              </w:rPr>
              <w:t>1.58</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4</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Qualcomm</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0.52</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1.67</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LGE</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0.52</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1.63</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NTT DOCOMO</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0.50</w:t>
            </w:r>
          </w:p>
        </w:tc>
        <w:tc>
          <w:tcPr>
            <w:tcW w:w="540" w:type="dxa"/>
            <w:vAlign w:val="center"/>
          </w:tcPr>
          <w:p w:rsidR="00CD5327" w:rsidRDefault="00CD5327" w:rsidP="00775257">
            <w:pPr>
              <w:spacing w:after="0"/>
              <w:jc w:val="center"/>
              <w:rPr>
                <w:sz w:val="16"/>
                <w:szCs w:val="16"/>
                <w:lang w:eastAsia="zh-CN"/>
              </w:rPr>
            </w:pPr>
            <w:r>
              <w:rPr>
                <w:sz w:val="16"/>
                <w:szCs w:val="16"/>
                <w:lang w:eastAsia="zh-CN"/>
              </w:rPr>
              <w:t>1.58</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4</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CATT</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0.51</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1.66</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Nokia</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0.50</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Intel</w:t>
            </w:r>
            <w:r w:rsidR="0011225E">
              <w:rPr>
                <w:sz w:val="16"/>
                <w:szCs w:val="16"/>
                <w:lang w:eastAsia="zh-CN"/>
              </w:rPr>
              <w:t xml:space="preserve"> 1</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0.52</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1.66</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bl>
    <w:p w:rsidR="00AE1A70" w:rsidRDefault="00AE1A70" w:rsidP="0021428B">
      <w:pPr>
        <w:rPr>
          <w:b/>
          <w:lang w:eastAsia="zh-CN"/>
        </w:rPr>
      </w:pPr>
    </w:p>
    <w:p w:rsidR="007B3BF2" w:rsidRDefault="00321C6C">
      <w:r w:rsidRPr="00321C6C">
        <w:rPr>
          <w:lang w:eastAsia="zh-CN"/>
        </w:rPr>
        <w:t xml:space="preserve">In what follows, we </w:t>
      </w:r>
      <w:r w:rsidR="001F56AC">
        <w:rPr>
          <w:lang w:eastAsia="zh-CN"/>
        </w:rPr>
        <w:t>further evaluate the performance of different NR SS proposals in a single-TRP</w:t>
      </w:r>
      <w:r w:rsidRPr="00321C6C">
        <w:rPr>
          <w:lang w:eastAsia="zh-CN"/>
        </w:rPr>
        <w:t xml:space="preserve"> system with </w:t>
      </w:r>
      <w:proofErr w:type="gramStart"/>
      <w:r w:rsidRPr="00321C6C">
        <w:rPr>
          <w:lang w:eastAsia="zh-CN"/>
        </w:rPr>
        <w:t>30kHz</w:t>
      </w:r>
      <w:proofErr w:type="gramEnd"/>
      <w:r w:rsidRPr="00321C6C">
        <w:rPr>
          <w:lang w:eastAsia="zh-CN"/>
        </w:rPr>
        <w:t xml:space="preserve"> </w:t>
      </w:r>
      <w:r w:rsidR="001F56AC">
        <w:rPr>
          <w:lang w:eastAsia="zh-CN"/>
        </w:rPr>
        <w:t>SCS</w:t>
      </w:r>
      <w:r w:rsidRPr="00321C6C">
        <w:rPr>
          <w:lang w:eastAsia="zh-CN"/>
        </w:rPr>
        <w:t xml:space="preserve"> and 120km/h UE speed. </w:t>
      </w:r>
      <w:r w:rsidR="001F56AC">
        <w:rPr>
          <w:lang w:eastAsia="zh-CN"/>
        </w:rPr>
        <w:t xml:space="preserve">Their performance in the non-acquisition case is shown in Figure 7, and their performance in the acquisition case is shown in Figure 8. From Figures 7 and 8, we can make similar observations as those from system with 15 kHz SCS and 3 km/h UE </w:t>
      </w:r>
      <w:r w:rsidRPr="00321C6C">
        <w:rPr>
          <w:lang w:eastAsia="zh-CN"/>
        </w:rPr>
        <w:t>speed. Basically</w:t>
      </w:r>
      <w:r w:rsidR="00383A3D">
        <w:rPr>
          <w:lang w:eastAsia="zh-CN"/>
        </w:rPr>
        <w:t xml:space="preserve">, all the NR SS proposals have similar latency, i.e., they all achieve 50% and 90% </w:t>
      </w:r>
      <w:r w:rsidR="00F9197B" w:rsidRPr="00F9197B">
        <w:t xml:space="preserve">percentile of joint PSS and SSS detection latency within 1 and 2 SS burst periods, respectively; </w:t>
      </w:r>
      <w:r w:rsidR="00383A3D">
        <w:t xml:space="preserve">Their residual timing offset performance is dominated by their PSS sequence lengths, and all NR SS proposals have similar residual frequency offsets, among which Ericsson and </w:t>
      </w:r>
      <w:proofErr w:type="spellStart"/>
      <w:r w:rsidR="00383A3D">
        <w:t>MediaTek</w:t>
      </w:r>
      <w:proofErr w:type="spellEnd"/>
      <w:r w:rsidR="00383A3D">
        <w:t xml:space="preserve"> perform the worst.</w:t>
      </w:r>
    </w:p>
    <w:p w:rsidR="0021428B" w:rsidRDefault="00593056" w:rsidP="00700DC4">
      <w:pPr>
        <w:rPr>
          <w:b/>
          <w:lang w:eastAsia="zh-CN"/>
        </w:rPr>
      </w:pPr>
      <w:r>
        <w:rPr>
          <w:b/>
          <w:noProof/>
          <w:lang w:val="en-US" w:eastAsia="zh-CN"/>
        </w:rPr>
        <w:lastRenderedPageBreak/>
        <w:drawing>
          <wp:inline distT="0" distB="0" distL="0" distR="0">
            <wp:extent cx="3185116" cy="1993392"/>
            <wp:effectExtent l="0" t="0" r="0" b="0"/>
            <wp:docPr id="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2"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5116" cy="1993392"/>
            <wp:effectExtent l="0" t="0" r="0" b="0"/>
            <wp:docPr id="1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333350" w:rsidRPr="001542E6" w:rsidRDefault="00333350" w:rsidP="00333350">
      <w:pPr>
        <w:jc w:val="center"/>
        <w:rPr>
          <w:lang w:eastAsia="zh-CN"/>
        </w:rPr>
      </w:pPr>
      <w:r w:rsidRPr="001542E6">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w:t>
      </w:r>
      <w:proofErr w:type="gramStart"/>
      <w:r w:rsidRPr="001542E6">
        <w:rPr>
          <w:lang w:eastAsia="zh-CN"/>
        </w:rPr>
        <w:t>b</w:t>
      </w:r>
      <w:proofErr w:type="gramEnd"/>
      <w:r w:rsidRPr="001542E6">
        <w:rPr>
          <w:lang w:eastAsia="zh-CN"/>
        </w:rPr>
        <w:t>)</w:t>
      </w:r>
    </w:p>
    <w:p w:rsidR="00805DB7" w:rsidRPr="00EB30F1" w:rsidRDefault="00805DB7" w:rsidP="00805DB7">
      <w:pPr>
        <w:widowControl/>
        <w:autoSpaceDE/>
        <w:autoSpaceDN/>
        <w:adjustRightInd/>
        <w:rPr>
          <w:b/>
          <w:lang w:eastAsia="zh-CN"/>
        </w:rPr>
      </w:pPr>
      <w:proofErr w:type="gramStart"/>
      <w:r w:rsidRPr="008404CF">
        <w:rPr>
          <w:b/>
          <w:lang w:eastAsia="zh-CN"/>
        </w:rPr>
        <w:t xml:space="preserve">Figure </w:t>
      </w:r>
      <w:r>
        <w:rPr>
          <w:b/>
          <w:lang w:eastAsia="zh-CN"/>
        </w:rPr>
        <w:t>7</w:t>
      </w:r>
      <w:r w:rsidRPr="008404CF">
        <w:rPr>
          <w:b/>
          <w:lang w:eastAsia="zh-CN"/>
        </w:rPr>
        <w:t>.</w:t>
      </w:r>
      <w:proofErr w:type="gramEnd"/>
      <w:r w:rsidRPr="008404CF">
        <w:rPr>
          <w:b/>
          <w:lang w:eastAsia="zh-CN"/>
        </w:rPr>
        <w:t xml:space="preserve"> </w:t>
      </w:r>
      <w:r>
        <w:rPr>
          <w:b/>
          <w:lang w:eastAsia="zh-CN"/>
        </w:rPr>
        <w:t>The joint PSS/SSS detection latency at SNR = -6 dB (a) and the corresponding CDF of absolute residual timing offset (b) of various NR SS proposal</w:t>
      </w:r>
      <w:r w:rsidR="00A646C6">
        <w:rPr>
          <w:b/>
          <w:lang w:eastAsia="zh-CN"/>
        </w:rPr>
        <w:t>s</w:t>
      </w:r>
      <w:r>
        <w:rPr>
          <w:b/>
          <w:lang w:eastAsia="zh-CN"/>
        </w:rPr>
        <w:t xml:space="preserve"> in a </w:t>
      </w:r>
      <w:r w:rsidR="001F56AC">
        <w:rPr>
          <w:b/>
          <w:lang w:eastAsia="zh-CN"/>
        </w:rPr>
        <w:t>1</w:t>
      </w:r>
      <w:r>
        <w:rPr>
          <w:b/>
          <w:lang w:eastAsia="zh-CN"/>
        </w:rPr>
        <w:t xml:space="preserve">-TRP system with 4 GHz carrier frequency and </w:t>
      </w:r>
      <w:r w:rsidR="001F56AC">
        <w:rPr>
          <w:b/>
          <w:lang w:eastAsia="zh-CN"/>
        </w:rPr>
        <w:t>30</w:t>
      </w:r>
      <w:r>
        <w:rPr>
          <w:b/>
          <w:lang w:eastAsia="zh-CN"/>
        </w:rPr>
        <w:t xml:space="preserve"> kHz SCS</w:t>
      </w:r>
      <w:r w:rsidRPr="001542E6">
        <w:rPr>
          <w:b/>
          <w:lang w:eastAsia="zh-CN"/>
        </w:rPr>
        <w:t xml:space="preserve"> in the non-initial acquisition case (</w:t>
      </w:r>
      <w:r w:rsidR="00A646C6">
        <w:rPr>
          <w:b/>
          <w:lang w:eastAsia="zh-CN"/>
        </w:rPr>
        <w:t xml:space="preserve">i.e., </w:t>
      </w:r>
      <w:r w:rsidRPr="001542E6">
        <w:rPr>
          <w:b/>
          <w:lang w:eastAsia="zh-CN"/>
        </w:rPr>
        <w:t xml:space="preserve">0.05/0.1 </w:t>
      </w:r>
      <w:proofErr w:type="spellStart"/>
      <w:r w:rsidRPr="001542E6">
        <w:rPr>
          <w:b/>
          <w:lang w:eastAsia="zh-CN"/>
        </w:rPr>
        <w:t>ppm</w:t>
      </w:r>
      <w:proofErr w:type="spellEnd"/>
      <w:r w:rsidRPr="001542E6">
        <w:rPr>
          <w:b/>
          <w:lang w:eastAsia="zh-CN"/>
        </w:rPr>
        <w:t xml:space="preserve"> at TRP/UE)</w:t>
      </w:r>
      <w:r>
        <w:rPr>
          <w:b/>
          <w:lang w:eastAsia="zh-CN"/>
        </w:rPr>
        <w:t xml:space="preserve">. The UE speed is </w:t>
      </w:r>
      <w:r w:rsidR="001F56AC">
        <w:rPr>
          <w:b/>
          <w:lang w:eastAsia="zh-CN"/>
        </w:rPr>
        <w:t>120</w:t>
      </w:r>
      <w:r>
        <w:rPr>
          <w:b/>
          <w:lang w:eastAsia="zh-CN"/>
        </w:rPr>
        <w:t xml:space="preserve"> km/h</w:t>
      </w:r>
      <w:r w:rsidRPr="008404CF">
        <w:rPr>
          <w:b/>
          <w:lang w:eastAsia="zh-CN"/>
        </w:rPr>
        <w:t>.</w:t>
      </w:r>
      <w:r>
        <w:rPr>
          <w:b/>
          <w:lang w:eastAsia="zh-CN"/>
        </w:rPr>
        <w:t xml:space="preserve"> </w:t>
      </w:r>
      <w:r w:rsidRPr="001542E6">
        <w:rPr>
          <w:b/>
          <w:lang w:eastAsia="zh-CN"/>
        </w:rPr>
        <w:t xml:space="preserve">There are no multiple frequency offset hypotheses or partial correlation adopted for PSS detection, and no frequency offset estimation after PSS detection. </w:t>
      </w:r>
    </w:p>
    <w:p w:rsidR="00A3140A" w:rsidRDefault="00593056" w:rsidP="00A3140A">
      <w:pPr>
        <w:rPr>
          <w:b/>
          <w:lang w:eastAsia="zh-CN"/>
        </w:rPr>
      </w:pPr>
      <w:r>
        <w:rPr>
          <w:b/>
          <w:noProof/>
          <w:lang w:val="en-US" w:eastAsia="zh-CN"/>
        </w:rPr>
        <w:drawing>
          <wp:inline distT="0" distB="0" distL="0" distR="0">
            <wp:extent cx="3204882" cy="2004827"/>
            <wp:effectExtent l="0" t="0" r="0" b="0"/>
            <wp:docPr id="1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4" cstate="print"/>
                    <a:srcRect/>
                    <a:stretch>
                      <a:fillRect/>
                    </a:stretch>
                  </pic:blipFill>
                  <pic:spPr bwMode="auto">
                    <a:xfrm>
                      <a:off x="0" y="0"/>
                      <a:ext cx="3207558" cy="2006501"/>
                    </a:xfrm>
                    <a:prstGeom prst="rect">
                      <a:avLst/>
                    </a:prstGeom>
                    <a:noFill/>
                    <a:ln w="9525">
                      <a:noFill/>
                      <a:miter lim="800000"/>
                      <a:headEnd/>
                      <a:tailEnd/>
                    </a:ln>
                  </pic:spPr>
                </pic:pic>
              </a:graphicData>
            </a:graphic>
          </wp:inline>
        </w:drawing>
      </w:r>
      <w:r>
        <w:rPr>
          <w:b/>
          <w:noProof/>
          <w:lang w:val="en-US" w:eastAsia="zh-CN"/>
        </w:rPr>
        <w:drawing>
          <wp:inline distT="0" distB="0" distL="0" distR="0">
            <wp:extent cx="3210103" cy="2008094"/>
            <wp:effectExtent l="0" t="0" r="0" b="0"/>
            <wp:docPr id="1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5" cstate="print"/>
                    <a:srcRect/>
                    <a:stretch>
                      <a:fillRect/>
                    </a:stretch>
                  </pic:blipFill>
                  <pic:spPr bwMode="auto">
                    <a:xfrm>
                      <a:off x="0" y="0"/>
                      <a:ext cx="3210369" cy="2008260"/>
                    </a:xfrm>
                    <a:prstGeom prst="rect">
                      <a:avLst/>
                    </a:prstGeom>
                    <a:noFill/>
                    <a:ln w="9525">
                      <a:noFill/>
                      <a:miter lim="800000"/>
                      <a:headEnd/>
                      <a:tailEnd/>
                    </a:ln>
                  </pic:spPr>
                </pic:pic>
              </a:graphicData>
            </a:graphic>
          </wp:inline>
        </w:drawing>
      </w:r>
    </w:p>
    <w:p w:rsidR="00333350" w:rsidRPr="001542E6" w:rsidRDefault="00333350" w:rsidP="00333350">
      <w:pPr>
        <w:jc w:val="center"/>
        <w:rPr>
          <w:lang w:eastAsia="zh-CN"/>
        </w:rPr>
      </w:pPr>
      <w:r w:rsidRPr="001542E6">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w:t>
      </w:r>
      <w:proofErr w:type="gramStart"/>
      <w:r w:rsidRPr="001542E6">
        <w:rPr>
          <w:lang w:eastAsia="zh-CN"/>
        </w:rPr>
        <w:t>b</w:t>
      </w:r>
      <w:proofErr w:type="gramEnd"/>
      <w:r w:rsidRPr="001542E6">
        <w:rPr>
          <w:lang w:eastAsia="zh-CN"/>
        </w:rPr>
        <w:t>)</w:t>
      </w:r>
    </w:p>
    <w:p w:rsidR="007B3BF2" w:rsidRDefault="00593056">
      <w:pPr>
        <w:jc w:val="center"/>
        <w:rPr>
          <w:b/>
          <w:lang w:eastAsia="zh-CN"/>
        </w:rPr>
      </w:pPr>
      <w:r>
        <w:rPr>
          <w:b/>
          <w:noProof/>
          <w:lang w:val="en-US" w:eastAsia="zh-CN"/>
        </w:rPr>
        <w:drawing>
          <wp:inline distT="0" distB="0" distL="0" distR="0">
            <wp:extent cx="3204882" cy="2004827"/>
            <wp:effectExtent l="0" t="0" r="0" b="0"/>
            <wp:docPr id="1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6" cstate="print"/>
                    <a:srcRect/>
                    <a:stretch>
                      <a:fillRect/>
                    </a:stretch>
                  </pic:blipFill>
                  <pic:spPr bwMode="auto">
                    <a:xfrm>
                      <a:off x="0" y="0"/>
                      <a:ext cx="3205172" cy="2005008"/>
                    </a:xfrm>
                    <a:prstGeom prst="rect">
                      <a:avLst/>
                    </a:prstGeom>
                    <a:noFill/>
                    <a:ln w="9525">
                      <a:noFill/>
                      <a:miter lim="800000"/>
                      <a:headEnd/>
                      <a:tailEnd/>
                    </a:ln>
                  </pic:spPr>
                </pic:pic>
              </a:graphicData>
            </a:graphic>
          </wp:inline>
        </w:drawing>
      </w:r>
    </w:p>
    <w:p w:rsidR="007B3BF2" w:rsidRDefault="00321C6C">
      <w:pPr>
        <w:widowControl/>
        <w:autoSpaceDE/>
        <w:autoSpaceDN/>
        <w:adjustRightInd/>
        <w:jc w:val="center"/>
        <w:rPr>
          <w:lang w:eastAsia="zh-CN"/>
        </w:rPr>
      </w:pPr>
      <w:r w:rsidRPr="00321C6C">
        <w:rPr>
          <w:lang w:eastAsia="zh-CN"/>
        </w:rPr>
        <w:t>(c)</w:t>
      </w:r>
    </w:p>
    <w:p w:rsidR="00A3140A" w:rsidRPr="00EB30F1" w:rsidRDefault="00A3140A" w:rsidP="00A3140A">
      <w:pPr>
        <w:widowControl/>
        <w:autoSpaceDE/>
        <w:autoSpaceDN/>
        <w:adjustRightInd/>
        <w:rPr>
          <w:b/>
          <w:lang w:eastAsia="zh-CN"/>
        </w:rPr>
      </w:pPr>
      <w:proofErr w:type="gramStart"/>
      <w:r w:rsidRPr="008404CF">
        <w:rPr>
          <w:b/>
          <w:lang w:eastAsia="zh-CN"/>
        </w:rPr>
        <w:t xml:space="preserve">Figure </w:t>
      </w:r>
      <w:r>
        <w:rPr>
          <w:b/>
          <w:lang w:eastAsia="zh-CN"/>
        </w:rPr>
        <w:t>8</w:t>
      </w:r>
      <w:r w:rsidRPr="008404CF">
        <w:rPr>
          <w:b/>
          <w:lang w:eastAsia="zh-CN"/>
        </w:rPr>
        <w:t>.</w:t>
      </w:r>
      <w:proofErr w:type="gramEnd"/>
      <w:r w:rsidRPr="008404CF">
        <w:rPr>
          <w:b/>
          <w:lang w:eastAsia="zh-CN"/>
        </w:rPr>
        <w:t xml:space="preserve"> </w:t>
      </w:r>
      <w:r>
        <w:rPr>
          <w:b/>
          <w:lang w:eastAsia="zh-CN"/>
        </w:rPr>
        <w:t>The joint PSS/SSS detection latency at SNR = -6 dB (a) and the corresponding CDFs of absolute residual timing offset (b) and absolute residual frequency offset (c) of various NR SS proposals in a 1-TRP system with 4 GHz carrier frequency and 30 kHz SCS</w:t>
      </w:r>
      <w:r w:rsidRPr="001542E6">
        <w:rPr>
          <w:b/>
          <w:lang w:eastAsia="zh-CN"/>
        </w:rPr>
        <w:t xml:space="preserve"> in the initial acquisition case (</w:t>
      </w:r>
      <w:r>
        <w:rPr>
          <w:b/>
          <w:lang w:eastAsia="zh-CN"/>
        </w:rPr>
        <w:t xml:space="preserve">i.e., </w:t>
      </w:r>
      <w:r w:rsidRPr="001542E6">
        <w:rPr>
          <w:b/>
          <w:lang w:eastAsia="zh-CN"/>
        </w:rPr>
        <w:t>0.05/</w:t>
      </w:r>
      <w:r>
        <w:rPr>
          <w:b/>
          <w:lang w:eastAsia="zh-CN"/>
        </w:rPr>
        <w:t>5</w:t>
      </w:r>
      <w:r w:rsidRPr="001542E6">
        <w:rPr>
          <w:b/>
          <w:lang w:eastAsia="zh-CN"/>
        </w:rPr>
        <w:t xml:space="preserve"> </w:t>
      </w:r>
      <w:proofErr w:type="spellStart"/>
      <w:r w:rsidRPr="001542E6">
        <w:rPr>
          <w:b/>
          <w:lang w:eastAsia="zh-CN"/>
        </w:rPr>
        <w:t>ppm</w:t>
      </w:r>
      <w:proofErr w:type="spellEnd"/>
      <w:r w:rsidRPr="001542E6">
        <w:rPr>
          <w:b/>
          <w:lang w:eastAsia="zh-CN"/>
        </w:rPr>
        <w:t xml:space="preserve"> at TRP/UE)</w:t>
      </w:r>
      <w:r>
        <w:rPr>
          <w:b/>
          <w:lang w:eastAsia="zh-CN"/>
        </w:rPr>
        <w:t>. The UE speed is 120 km/h</w:t>
      </w:r>
      <w:r w:rsidRPr="00A3140A">
        <w:rPr>
          <w:b/>
          <w:lang w:eastAsia="zh-CN"/>
        </w:rPr>
        <w:t xml:space="preserve"> </w:t>
      </w:r>
      <w:r w:rsidRPr="00F31D80">
        <w:rPr>
          <w:b/>
          <w:lang w:eastAsia="zh-CN"/>
        </w:rPr>
        <w:t xml:space="preserve">The PSS detection is done under </w:t>
      </w:r>
      <w:r>
        <w:rPr>
          <w:b/>
          <w:lang w:eastAsia="zh-CN"/>
        </w:rPr>
        <w:t>2</w:t>
      </w:r>
      <w:r w:rsidRPr="00F31D80">
        <w:rPr>
          <w:b/>
          <w:lang w:eastAsia="zh-CN"/>
        </w:rPr>
        <w:t xml:space="preserve"> frequency offset hypotheses </w:t>
      </w:r>
      <w:r w:rsidR="007937C0">
        <w:rPr>
          <w:b/>
          <w:lang w:eastAsia="zh-CN"/>
        </w:rPr>
        <w:t xml:space="preserve">(+/-0.34 SCS) </w:t>
      </w:r>
      <w:r w:rsidRPr="00F31D80">
        <w:rPr>
          <w:b/>
          <w:lang w:eastAsia="zh-CN"/>
        </w:rPr>
        <w:t>and 2-segment partial PSS detection.</w:t>
      </w:r>
      <w:r w:rsidRPr="001542E6">
        <w:rPr>
          <w:b/>
          <w:lang w:eastAsia="zh-CN"/>
        </w:rPr>
        <w:t xml:space="preserve"> </w:t>
      </w:r>
    </w:p>
    <w:p w:rsidR="007F0169" w:rsidRDefault="007F0169" w:rsidP="007F0169">
      <w:pPr>
        <w:spacing w:before="120"/>
        <w:jc w:val="center"/>
        <w:rPr>
          <w:b/>
          <w:lang w:eastAsia="zh-CN"/>
        </w:rPr>
      </w:pPr>
      <w:proofErr w:type="gramStart"/>
      <w:r w:rsidRPr="00321C6C">
        <w:rPr>
          <w:b/>
          <w:lang w:eastAsia="zh-CN"/>
        </w:rPr>
        <w:lastRenderedPageBreak/>
        <w:t xml:space="preserve">Table </w:t>
      </w:r>
      <w:r>
        <w:rPr>
          <w:b/>
          <w:lang w:eastAsia="zh-CN"/>
        </w:rPr>
        <w:t>4</w:t>
      </w:r>
      <w:r w:rsidRPr="00321C6C">
        <w:rPr>
          <w:b/>
          <w:lang w:eastAsia="zh-CN"/>
        </w:rPr>
        <w:t>.</w:t>
      </w:r>
      <w:proofErr w:type="gramEnd"/>
      <w:r w:rsidRPr="00321C6C">
        <w:rPr>
          <w:b/>
          <w:lang w:eastAsia="zh-CN"/>
        </w:rPr>
        <w:t xml:space="preserve"> </w:t>
      </w:r>
      <w:r>
        <w:rPr>
          <w:b/>
          <w:lang w:eastAsia="zh-CN"/>
        </w:rPr>
        <w:t>Performance s</w:t>
      </w:r>
      <w:r w:rsidRPr="00321C6C">
        <w:rPr>
          <w:b/>
          <w:lang w:eastAsia="zh-CN"/>
        </w:rPr>
        <w:t>ummary of different NR SS proposal</w:t>
      </w:r>
      <w:r>
        <w:rPr>
          <w:b/>
          <w:lang w:eastAsia="zh-CN"/>
        </w:rPr>
        <w:t>s</w:t>
      </w:r>
      <w:r w:rsidRPr="00321C6C">
        <w:rPr>
          <w:b/>
          <w:lang w:eastAsia="zh-CN"/>
        </w:rPr>
        <w:t xml:space="preserve"> in systems with 4 GHz carrier frequency, </w:t>
      </w:r>
      <w:r>
        <w:rPr>
          <w:b/>
          <w:lang w:eastAsia="zh-CN"/>
        </w:rPr>
        <w:t>30</w:t>
      </w:r>
      <w:r w:rsidRPr="00321C6C">
        <w:rPr>
          <w:b/>
          <w:lang w:eastAsia="zh-CN"/>
        </w:rPr>
        <w:t xml:space="preserve"> kHz SCS and </w:t>
      </w:r>
      <w:r>
        <w:rPr>
          <w:b/>
          <w:lang w:eastAsia="zh-CN"/>
        </w:rPr>
        <w:t>120</w:t>
      </w:r>
      <w:r w:rsidRPr="00321C6C">
        <w:rPr>
          <w:b/>
          <w:lang w:eastAsia="zh-CN"/>
        </w:rPr>
        <w:t xml:space="preserve"> km/h UE speed</w:t>
      </w:r>
      <w:r>
        <w:rPr>
          <w:b/>
          <w:lang w:eastAsia="zh-CN"/>
        </w:rPr>
        <w:t xml:space="preserve"> at SNR = -6 dB</w:t>
      </w:r>
    </w:p>
    <w:tbl>
      <w:tblPr>
        <w:tblStyle w:val="TableGrid"/>
        <w:tblW w:w="0" w:type="auto"/>
        <w:jc w:val="center"/>
        <w:tblInd w:w="-72" w:type="dxa"/>
        <w:tblLayout w:type="fixed"/>
        <w:tblLook w:val="04A0"/>
      </w:tblPr>
      <w:tblGrid>
        <w:gridCol w:w="1350"/>
        <w:gridCol w:w="720"/>
        <w:gridCol w:w="630"/>
        <w:gridCol w:w="630"/>
        <w:gridCol w:w="720"/>
        <w:gridCol w:w="630"/>
        <w:gridCol w:w="720"/>
        <w:gridCol w:w="630"/>
        <w:gridCol w:w="720"/>
        <w:gridCol w:w="540"/>
        <w:gridCol w:w="540"/>
      </w:tblGrid>
      <w:tr w:rsidR="00DD1382" w:rsidTr="00DD1382">
        <w:trPr>
          <w:jc w:val="center"/>
        </w:trPr>
        <w:tc>
          <w:tcPr>
            <w:tcW w:w="1350" w:type="dxa"/>
            <w:vMerge w:val="restart"/>
            <w:vAlign w:val="center"/>
          </w:tcPr>
          <w:p w:rsidR="00DD1382" w:rsidRDefault="00DD1382" w:rsidP="004F0BD5">
            <w:pPr>
              <w:spacing w:after="0"/>
              <w:jc w:val="center"/>
              <w:rPr>
                <w:sz w:val="16"/>
                <w:szCs w:val="16"/>
                <w:lang w:eastAsia="zh-CN"/>
              </w:rPr>
            </w:pPr>
            <w:r w:rsidRPr="00321C6C">
              <w:rPr>
                <w:sz w:val="16"/>
                <w:szCs w:val="16"/>
                <w:lang w:eastAsia="zh-CN"/>
              </w:rPr>
              <w:t>Scheme</w:t>
            </w:r>
          </w:p>
        </w:tc>
        <w:tc>
          <w:tcPr>
            <w:tcW w:w="6480" w:type="dxa"/>
            <w:gridSpan w:val="10"/>
            <w:vAlign w:val="center"/>
          </w:tcPr>
          <w:p w:rsidR="00DD1382" w:rsidRDefault="00DD1382" w:rsidP="004F0BD5">
            <w:pPr>
              <w:spacing w:after="0"/>
              <w:jc w:val="center"/>
              <w:rPr>
                <w:sz w:val="16"/>
                <w:szCs w:val="16"/>
                <w:lang w:eastAsia="zh-CN"/>
              </w:rPr>
            </w:pPr>
            <w:r w:rsidRPr="00321C6C">
              <w:rPr>
                <w:sz w:val="16"/>
                <w:szCs w:val="16"/>
                <w:lang w:eastAsia="zh-CN"/>
              </w:rPr>
              <w:t xml:space="preserve">No </w:t>
            </w:r>
            <w:r>
              <w:rPr>
                <w:sz w:val="16"/>
                <w:szCs w:val="16"/>
                <w:lang w:eastAsia="zh-CN"/>
              </w:rPr>
              <w:t>I</w:t>
            </w:r>
            <w:r w:rsidRPr="00321C6C">
              <w:rPr>
                <w:sz w:val="16"/>
                <w:szCs w:val="16"/>
                <w:lang w:eastAsia="zh-CN"/>
              </w:rPr>
              <w:t>nterferer (1 TRP)</w:t>
            </w:r>
          </w:p>
        </w:tc>
      </w:tr>
      <w:tr w:rsidR="00DD1382" w:rsidTr="00DD1382">
        <w:trPr>
          <w:jc w:val="center"/>
        </w:trPr>
        <w:tc>
          <w:tcPr>
            <w:tcW w:w="1350" w:type="dxa"/>
            <w:vMerge/>
            <w:vAlign w:val="center"/>
          </w:tcPr>
          <w:p w:rsidR="00DD1382" w:rsidRDefault="00DD1382" w:rsidP="004F0BD5">
            <w:pPr>
              <w:spacing w:after="0"/>
              <w:jc w:val="center"/>
              <w:rPr>
                <w:sz w:val="16"/>
                <w:szCs w:val="16"/>
                <w:lang w:eastAsia="zh-CN"/>
              </w:rPr>
            </w:pPr>
          </w:p>
        </w:tc>
        <w:tc>
          <w:tcPr>
            <w:tcW w:w="2700" w:type="dxa"/>
            <w:gridSpan w:val="4"/>
            <w:vAlign w:val="center"/>
          </w:tcPr>
          <w:p w:rsidR="00DD1382" w:rsidRDefault="00DD1382" w:rsidP="004F0BD5">
            <w:pPr>
              <w:spacing w:after="0"/>
              <w:jc w:val="center"/>
              <w:rPr>
                <w:sz w:val="16"/>
                <w:szCs w:val="16"/>
                <w:lang w:eastAsia="zh-CN"/>
              </w:rPr>
            </w:pPr>
            <w:r>
              <w:rPr>
                <w:sz w:val="16"/>
                <w:szCs w:val="16"/>
                <w:lang w:eastAsia="zh-CN"/>
              </w:rPr>
              <w:t xml:space="preserve">Non-Initial Acquisition </w:t>
            </w:r>
          </w:p>
          <w:p w:rsidR="00DD1382" w:rsidRDefault="00DD1382" w:rsidP="004F0BD5">
            <w:pPr>
              <w:spacing w:after="0"/>
              <w:jc w:val="center"/>
              <w:rPr>
                <w:sz w:val="16"/>
                <w:szCs w:val="16"/>
                <w:lang w:eastAsia="zh-CN"/>
              </w:rPr>
            </w:pPr>
            <w:r>
              <w:rPr>
                <w:sz w:val="16"/>
                <w:szCs w:val="16"/>
                <w:lang w:eastAsia="zh-CN"/>
              </w:rPr>
              <w:t xml:space="preserve">(0.05/0.1 </w:t>
            </w:r>
            <w:proofErr w:type="spellStart"/>
            <w:r>
              <w:rPr>
                <w:sz w:val="16"/>
                <w:szCs w:val="16"/>
                <w:lang w:eastAsia="zh-CN"/>
              </w:rPr>
              <w:t>ppm</w:t>
            </w:r>
            <w:proofErr w:type="spellEnd"/>
            <w:r>
              <w:rPr>
                <w:sz w:val="16"/>
                <w:szCs w:val="16"/>
                <w:lang w:eastAsia="zh-CN"/>
              </w:rPr>
              <w:t>)</w:t>
            </w:r>
          </w:p>
        </w:tc>
        <w:tc>
          <w:tcPr>
            <w:tcW w:w="3780" w:type="dxa"/>
            <w:gridSpan w:val="6"/>
            <w:vAlign w:val="center"/>
          </w:tcPr>
          <w:p w:rsidR="00DD1382" w:rsidRDefault="00DD1382" w:rsidP="004F0BD5">
            <w:pPr>
              <w:spacing w:after="0"/>
              <w:jc w:val="center"/>
              <w:rPr>
                <w:sz w:val="16"/>
                <w:szCs w:val="16"/>
                <w:lang w:eastAsia="zh-CN"/>
              </w:rPr>
            </w:pPr>
            <w:r>
              <w:rPr>
                <w:sz w:val="16"/>
                <w:szCs w:val="16"/>
                <w:lang w:eastAsia="zh-CN"/>
              </w:rPr>
              <w:t xml:space="preserve">Initial Acquisition </w:t>
            </w:r>
          </w:p>
          <w:p w:rsidR="00DD1382" w:rsidRDefault="00DD1382" w:rsidP="004F0BD5">
            <w:pPr>
              <w:spacing w:after="0"/>
              <w:jc w:val="center"/>
              <w:rPr>
                <w:sz w:val="16"/>
                <w:szCs w:val="16"/>
                <w:lang w:eastAsia="zh-CN"/>
              </w:rPr>
            </w:pPr>
            <w:r>
              <w:rPr>
                <w:sz w:val="16"/>
                <w:szCs w:val="16"/>
                <w:lang w:eastAsia="zh-CN"/>
              </w:rPr>
              <w:t xml:space="preserve">(0.05/5 </w:t>
            </w:r>
            <w:proofErr w:type="spellStart"/>
            <w:r>
              <w:rPr>
                <w:sz w:val="16"/>
                <w:szCs w:val="16"/>
                <w:lang w:eastAsia="zh-CN"/>
              </w:rPr>
              <w:t>ppm</w:t>
            </w:r>
            <w:proofErr w:type="spellEnd"/>
            <w:r>
              <w:rPr>
                <w:sz w:val="16"/>
                <w:szCs w:val="16"/>
                <w:lang w:eastAsia="zh-CN"/>
              </w:rPr>
              <w:t>)</w:t>
            </w:r>
          </w:p>
        </w:tc>
      </w:tr>
      <w:tr w:rsidR="00DD1382" w:rsidTr="00DD1382">
        <w:trPr>
          <w:jc w:val="center"/>
        </w:trPr>
        <w:tc>
          <w:tcPr>
            <w:tcW w:w="1350" w:type="dxa"/>
            <w:vMerge/>
            <w:vAlign w:val="center"/>
          </w:tcPr>
          <w:p w:rsidR="00DD1382" w:rsidRPr="00775257" w:rsidRDefault="00DD1382" w:rsidP="004F0BD5">
            <w:pPr>
              <w:spacing w:after="0"/>
              <w:jc w:val="center"/>
              <w:rPr>
                <w:sz w:val="16"/>
                <w:szCs w:val="16"/>
                <w:lang w:eastAsia="zh-CN"/>
              </w:rPr>
            </w:pPr>
          </w:p>
        </w:tc>
        <w:tc>
          <w:tcPr>
            <w:tcW w:w="1350" w:type="dxa"/>
            <w:gridSpan w:val="2"/>
            <w:vAlign w:val="center"/>
          </w:tcPr>
          <w:p w:rsidR="00DD1382" w:rsidRDefault="00DD1382" w:rsidP="004F0BD5">
            <w:pPr>
              <w:spacing w:after="0"/>
              <w:jc w:val="center"/>
              <w:rPr>
                <w:sz w:val="16"/>
                <w:szCs w:val="16"/>
                <w:lang w:eastAsia="zh-CN"/>
              </w:rPr>
            </w:pPr>
            <w:r>
              <w:rPr>
                <w:sz w:val="16"/>
                <w:szCs w:val="16"/>
                <w:lang w:eastAsia="zh-CN"/>
              </w:rPr>
              <w:t xml:space="preserve">Joint PSS/SSS detection latency (No. of SS burst periods)  </w:t>
            </w:r>
          </w:p>
        </w:tc>
        <w:tc>
          <w:tcPr>
            <w:tcW w:w="1350" w:type="dxa"/>
            <w:gridSpan w:val="2"/>
            <w:vAlign w:val="center"/>
          </w:tcPr>
          <w:p w:rsidR="00DD1382" w:rsidRDefault="00DD1382" w:rsidP="004F0BD5">
            <w:pPr>
              <w:spacing w:after="0"/>
              <w:jc w:val="center"/>
              <w:rPr>
                <w:sz w:val="16"/>
                <w:szCs w:val="16"/>
                <w:lang w:eastAsia="zh-CN"/>
              </w:rPr>
            </w:pPr>
            <w:r>
              <w:rPr>
                <w:sz w:val="16"/>
                <w:szCs w:val="16"/>
                <w:lang w:eastAsia="zh-CN"/>
              </w:rPr>
              <w:t>Absolute Residual Timing Offset (No. of Samples)</w:t>
            </w:r>
          </w:p>
        </w:tc>
        <w:tc>
          <w:tcPr>
            <w:tcW w:w="1350" w:type="dxa"/>
            <w:gridSpan w:val="2"/>
            <w:vAlign w:val="center"/>
          </w:tcPr>
          <w:p w:rsidR="00DD1382" w:rsidRDefault="00DD1382" w:rsidP="004F0BD5">
            <w:pPr>
              <w:spacing w:after="0"/>
              <w:jc w:val="center"/>
              <w:rPr>
                <w:sz w:val="16"/>
                <w:szCs w:val="16"/>
                <w:lang w:eastAsia="zh-CN"/>
              </w:rPr>
            </w:pPr>
            <w:r>
              <w:rPr>
                <w:sz w:val="16"/>
                <w:szCs w:val="16"/>
                <w:lang w:eastAsia="zh-CN"/>
              </w:rPr>
              <w:t>Joint PSS/SSS detection latency (No. of SS burst periods)</w:t>
            </w:r>
          </w:p>
        </w:tc>
        <w:tc>
          <w:tcPr>
            <w:tcW w:w="1350" w:type="dxa"/>
            <w:gridSpan w:val="2"/>
            <w:vAlign w:val="center"/>
          </w:tcPr>
          <w:p w:rsidR="00DD1382" w:rsidRDefault="00DD1382" w:rsidP="004F0BD5">
            <w:pPr>
              <w:spacing w:after="0"/>
              <w:jc w:val="center"/>
              <w:rPr>
                <w:sz w:val="16"/>
                <w:szCs w:val="16"/>
                <w:lang w:eastAsia="zh-CN"/>
              </w:rPr>
            </w:pPr>
            <w:r>
              <w:rPr>
                <w:sz w:val="16"/>
                <w:szCs w:val="16"/>
                <w:lang w:eastAsia="zh-CN"/>
              </w:rPr>
              <w:t>Absolute Residual Timing Offset (No. of Samples)</w:t>
            </w:r>
          </w:p>
        </w:tc>
        <w:tc>
          <w:tcPr>
            <w:tcW w:w="1080" w:type="dxa"/>
            <w:gridSpan w:val="2"/>
            <w:vAlign w:val="center"/>
          </w:tcPr>
          <w:p w:rsidR="00DD1382" w:rsidRDefault="00DD1382" w:rsidP="004F0BD5">
            <w:pPr>
              <w:spacing w:after="0"/>
              <w:jc w:val="center"/>
              <w:rPr>
                <w:sz w:val="16"/>
                <w:szCs w:val="16"/>
                <w:lang w:eastAsia="zh-CN"/>
              </w:rPr>
            </w:pPr>
            <w:r>
              <w:rPr>
                <w:sz w:val="16"/>
                <w:szCs w:val="16"/>
                <w:lang w:eastAsia="zh-CN"/>
              </w:rPr>
              <w:t>Absolute Residual Frequency Offset (kHz)</w:t>
            </w:r>
          </w:p>
        </w:tc>
      </w:tr>
      <w:tr w:rsidR="00DD1382" w:rsidTr="00DD1382">
        <w:trPr>
          <w:jc w:val="center"/>
        </w:trPr>
        <w:tc>
          <w:tcPr>
            <w:tcW w:w="1350" w:type="dxa"/>
            <w:vMerge/>
            <w:vAlign w:val="center"/>
          </w:tcPr>
          <w:p w:rsidR="00DD1382" w:rsidRPr="00775257" w:rsidRDefault="00DD1382" w:rsidP="004F0BD5">
            <w:pPr>
              <w:spacing w:after="0"/>
              <w:jc w:val="center"/>
              <w:rPr>
                <w:sz w:val="16"/>
                <w:szCs w:val="16"/>
                <w:lang w:eastAsia="zh-CN"/>
              </w:rPr>
            </w:pPr>
          </w:p>
        </w:tc>
        <w:tc>
          <w:tcPr>
            <w:tcW w:w="720" w:type="dxa"/>
            <w:vAlign w:val="center"/>
          </w:tcPr>
          <w:p w:rsidR="00DD1382" w:rsidRDefault="00DD1382" w:rsidP="004F0BD5">
            <w:pPr>
              <w:spacing w:after="0"/>
              <w:jc w:val="center"/>
              <w:rPr>
                <w:sz w:val="16"/>
                <w:szCs w:val="16"/>
                <w:lang w:eastAsia="zh-CN"/>
              </w:rPr>
            </w:pPr>
            <w:r>
              <w:rPr>
                <w:sz w:val="16"/>
                <w:szCs w:val="16"/>
                <w:lang w:eastAsia="zh-CN"/>
              </w:rPr>
              <w:t>50%</w:t>
            </w:r>
          </w:p>
        </w:tc>
        <w:tc>
          <w:tcPr>
            <w:tcW w:w="630" w:type="dxa"/>
            <w:vAlign w:val="center"/>
          </w:tcPr>
          <w:p w:rsidR="00DD1382" w:rsidRDefault="00DD1382" w:rsidP="004F0BD5">
            <w:pPr>
              <w:spacing w:after="0"/>
              <w:jc w:val="center"/>
              <w:rPr>
                <w:sz w:val="16"/>
                <w:szCs w:val="16"/>
                <w:lang w:eastAsia="zh-CN"/>
              </w:rPr>
            </w:pPr>
            <w:r>
              <w:rPr>
                <w:sz w:val="16"/>
                <w:szCs w:val="16"/>
                <w:lang w:eastAsia="zh-CN"/>
              </w:rPr>
              <w:t>90%</w:t>
            </w:r>
          </w:p>
        </w:tc>
        <w:tc>
          <w:tcPr>
            <w:tcW w:w="630" w:type="dxa"/>
            <w:vAlign w:val="center"/>
          </w:tcPr>
          <w:p w:rsidR="00DD1382" w:rsidRDefault="00DD1382" w:rsidP="004F0BD5">
            <w:pPr>
              <w:spacing w:after="0"/>
              <w:jc w:val="center"/>
              <w:rPr>
                <w:sz w:val="16"/>
                <w:szCs w:val="16"/>
                <w:lang w:eastAsia="zh-CN"/>
              </w:rPr>
            </w:pPr>
            <w:r>
              <w:rPr>
                <w:sz w:val="16"/>
                <w:szCs w:val="16"/>
                <w:lang w:eastAsia="zh-CN"/>
              </w:rPr>
              <w:t>50%</w:t>
            </w:r>
          </w:p>
        </w:tc>
        <w:tc>
          <w:tcPr>
            <w:tcW w:w="720" w:type="dxa"/>
            <w:vAlign w:val="center"/>
          </w:tcPr>
          <w:p w:rsidR="00DD1382" w:rsidRDefault="00DD1382" w:rsidP="004F0BD5">
            <w:pPr>
              <w:spacing w:after="0"/>
              <w:jc w:val="center"/>
              <w:rPr>
                <w:sz w:val="16"/>
                <w:szCs w:val="16"/>
                <w:lang w:eastAsia="zh-CN"/>
              </w:rPr>
            </w:pPr>
            <w:r>
              <w:rPr>
                <w:sz w:val="16"/>
                <w:szCs w:val="16"/>
                <w:lang w:eastAsia="zh-CN"/>
              </w:rPr>
              <w:t>90%</w:t>
            </w:r>
          </w:p>
        </w:tc>
        <w:tc>
          <w:tcPr>
            <w:tcW w:w="630" w:type="dxa"/>
            <w:vAlign w:val="center"/>
          </w:tcPr>
          <w:p w:rsidR="00DD1382" w:rsidRDefault="00DD1382" w:rsidP="004F0BD5">
            <w:pPr>
              <w:spacing w:after="0"/>
              <w:jc w:val="center"/>
              <w:rPr>
                <w:sz w:val="16"/>
                <w:szCs w:val="16"/>
                <w:lang w:eastAsia="zh-CN"/>
              </w:rPr>
            </w:pPr>
            <w:r>
              <w:rPr>
                <w:sz w:val="16"/>
                <w:szCs w:val="16"/>
                <w:lang w:eastAsia="zh-CN"/>
              </w:rPr>
              <w:t>50%</w:t>
            </w:r>
          </w:p>
        </w:tc>
        <w:tc>
          <w:tcPr>
            <w:tcW w:w="720" w:type="dxa"/>
            <w:vAlign w:val="center"/>
          </w:tcPr>
          <w:p w:rsidR="00DD1382" w:rsidRDefault="00DD1382" w:rsidP="004F0BD5">
            <w:pPr>
              <w:spacing w:after="0"/>
              <w:jc w:val="center"/>
              <w:rPr>
                <w:sz w:val="16"/>
                <w:szCs w:val="16"/>
                <w:lang w:eastAsia="zh-CN"/>
              </w:rPr>
            </w:pPr>
            <w:r>
              <w:rPr>
                <w:sz w:val="16"/>
                <w:szCs w:val="16"/>
                <w:lang w:eastAsia="zh-CN"/>
              </w:rPr>
              <w:t>90%</w:t>
            </w:r>
          </w:p>
        </w:tc>
        <w:tc>
          <w:tcPr>
            <w:tcW w:w="630" w:type="dxa"/>
            <w:vAlign w:val="center"/>
          </w:tcPr>
          <w:p w:rsidR="00DD1382" w:rsidRDefault="00DD1382" w:rsidP="004F0BD5">
            <w:pPr>
              <w:spacing w:after="0"/>
              <w:jc w:val="center"/>
              <w:rPr>
                <w:sz w:val="16"/>
                <w:szCs w:val="16"/>
                <w:lang w:eastAsia="zh-CN"/>
              </w:rPr>
            </w:pPr>
            <w:r>
              <w:rPr>
                <w:sz w:val="16"/>
                <w:szCs w:val="16"/>
                <w:lang w:eastAsia="zh-CN"/>
              </w:rPr>
              <w:t>50%</w:t>
            </w:r>
          </w:p>
        </w:tc>
        <w:tc>
          <w:tcPr>
            <w:tcW w:w="720" w:type="dxa"/>
            <w:vAlign w:val="center"/>
          </w:tcPr>
          <w:p w:rsidR="00DD1382" w:rsidRDefault="00DD1382" w:rsidP="004F0BD5">
            <w:pPr>
              <w:spacing w:after="0"/>
              <w:jc w:val="center"/>
              <w:rPr>
                <w:sz w:val="16"/>
                <w:szCs w:val="16"/>
                <w:lang w:eastAsia="zh-CN"/>
              </w:rPr>
            </w:pPr>
            <w:r>
              <w:rPr>
                <w:sz w:val="16"/>
                <w:szCs w:val="16"/>
                <w:lang w:eastAsia="zh-CN"/>
              </w:rPr>
              <w:t>90%</w:t>
            </w:r>
          </w:p>
        </w:tc>
        <w:tc>
          <w:tcPr>
            <w:tcW w:w="540" w:type="dxa"/>
            <w:vAlign w:val="center"/>
          </w:tcPr>
          <w:p w:rsidR="00DD1382" w:rsidRDefault="00DD1382" w:rsidP="004F0BD5">
            <w:pPr>
              <w:spacing w:after="0"/>
              <w:jc w:val="center"/>
              <w:rPr>
                <w:sz w:val="16"/>
                <w:szCs w:val="16"/>
                <w:lang w:eastAsia="zh-CN"/>
              </w:rPr>
            </w:pPr>
            <w:r>
              <w:rPr>
                <w:sz w:val="16"/>
                <w:szCs w:val="16"/>
                <w:lang w:eastAsia="zh-CN"/>
              </w:rPr>
              <w:t>50%</w:t>
            </w:r>
          </w:p>
        </w:tc>
        <w:tc>
          <w:tcPr>
            <w:tcW w:w="540" w:type="dxa"/>
            <w:vAlign w:val="center"/>
          </w:tcPr>
          <w:p w:rsidR="00DD1382" w:rsidRDefault="00DD1382" w:rsidP="004F0BD5">
            <w:pPr>
              <w:spacing w:after="0"/>
              <w:jc w:val="center"/>
              <w:rPr>
                <w:sz w:val="16"/>
                <w:szCs w:val="16"/>
                <w:lang w:eastAsia="zh-CN"/>
              </w:rPr>
            </w:pPr>
            <w:r>
              <w:rPr>
                <w:sz w:val="16"/>
                <w:szCs w:val="16"/>
                <w:lang w:eastAsia="zh-CN"/>
              </w:rPr>
              <w:t>90%</w:t>
            </w:r>
          </w:p>
        </w:tc>
      </w:tr>
      <w:tr w:rsidR="00DD1382" w:rsidTr="00DD1382">
        <w:trPr>
          <w:jc w:val="center"/>
        </w:trPr>
        <w:tc>
          <w:tcPr>
            <w:tcW w:w="1350" w:type="dxa"/>
            <w:vAlign w:val="center"/>
          </w:tcPr>
          <w:p w:rsidR="00DD1382" w:rsidRPr="00775257" w:rsidRDefault="00DD1382" w:rsidP="004F0BD5">
            <w:pPr>
              <w:spacing w:after="0"/>
              <w:jc w:val="center"/>
              <w:rPr>
                <w:sz w:val="16"/>
                <w:szCs w:val="16"/>
                <w:lang w:eastAsia="zh-CN"/>
              </w:rPr>
            </w:pPr>
            <w:r>
              <w:rPr>
                <w:sz w:val="16"/>
                <w:szCs w:val="16"/>
                <w:lang w:eastAsia="zh-CN"/>
              </w:rPr>
              <w:t>LTE</w:t>
            </w:r>
          </w:p>
        </w:tc>
        <w:tc>
          <w:tcPr>
            <w:tcW w:w="720" w:type="dxa"/>
            <w:vAlign w:val="center"/>
          </w:tcPr>
          <w:p w:rsidR="00DD1382" w:rsidRDefault="00DD1382" w:rsidP="004F0BD5">
            <w:pPr>
              <w:spacing w:after="0"/>
              <w:jc w:val="center"/>
              <w:rPr>
                <w:sz w:val="16"/>
                <w:szCs w:val="16"/>
                <w:lang w:eastAsia="zh-CN"/>
              </w:rPr>
            </w:pPr>
            <w:r>
              <w:rPr>
                <w:sz w:val="16"/>
                <w:szCs w:val="16"/>
                <w:lang w:eastAsia="zh-CN"/>
              </w:rPr>
              <w:t>1</w:t>
            </w:r>
          </w:p>
        </w:tc>
        <w:tc>
          <w:tcPr>
            <w:tcW w:w="630" w:type="dxa"/>
            <w:vAlign w:val="center"/>
          </w:tcPr>
          <w:p w:rsidR="00DD1382" w:rsidRDefault="00DD1382" w:rsidP="004F0BD5">
            <w:pPr>
              <w:spacing w:after="0"/>
              <w:jc w:val="center"/>
              <w:rPr>
                <w:sz w:val="16"/>
                <w:szCs w:val="16"/>
                <w:lang w:eastAsia="zh-CN"/>
              </w:rPr>
            </w:pPr>
            <w:r>
              <w:rPr>
                <w:sz w:val="16"/>
                <w:szCs w:val="16"/>
                <w:lang w:eastAsia="zh-CN"/>
              </w:rPr>
              <w:t>2</w:t>
            </w:r>
          </w:p>
        </w:tc>
        <w:tc>
          <w:tcPr>
            <w:tcW w:w="630" w:type="dxa"/>
            <w:vAlign w:val="center"/>
          </w:tcPr>
          <w:p w:rsidR="00DD1382" w:rsidRDefault="00DD1382" w:rsidP="004F0BD5">
            <w:pPr>
              <w:spacing w:after="0"/>
              <w:jc w:val="center"/>
              <w:rPr>
                <w:sz w:val="16"/>
                <w:szCs w:val="16"/>
                <w:lang w:eastAsia="zh-CN"/>
              </w:rPr>
            </w:pPr>
            <w:r>
              <w:rPr>
                <w:sz w:val="16"/>
                <w:szCs w:val="16"/>
                <w:lang w:eastAsia="zh-CN"/>
              </w:rPr>
              <w:t>0</w:t>
            </w:r>
          </w:p>
        </w:tc>
        <w:tc>
          <w:tcPr>
            <w:tcW w:w="720" w:type="dxa"/>
            <w:vAlign w:val="center"/>
          </w:tcPr>
          <w:p w:rsidR="00DD1382" w:rsidRDefault="00DD1382" w:rsidP="004F0BD5">
            <w:pPr>
              <w:spacing w:after="0"/>
              <w:jc w:val="center"/>
              <w:rPr>
                <w:sz w:val="16"/>
                <w:szCs w:val="16"/>
                <w:lang w:eastAsia="zh-CN"/>
              </w:rPr>
            </w:pPr>
            <w:r>
              <w:rPr>
                <w:sz w:val="16"/>
                <w:szCs w:val="16"/>
                <w:lang w:eastAsia="zh-CN"/>
              </w:rPr>
              <w:t>1</w:t>
            </w:r>
          </w:p>
        </w:tc>
        <w:tc>
          <w:tcPr>
            <w:tcW w:w="630" w:type="dxa"/>
            <w:vAlign w:val="center"/>
          </w:tcPr>
          <w:p w:rsidR="00DD1382" w:rsidRDefault="00DD1382" w:rsidP="004F0BD5">
            <w:pPr>
              <w:spacing w:after="0"/>
              <w:jc w:val="center"/>
              <w:rPr>
                <w:sz w:val="16"/>
                <w:szCs w:val="16"/>
                <w:lang w:eastAsia="zh-CN"/>
              </w:rPr>
            </w:pPr>
            <w:r>
              <w:rPr>
                <w:sz w:val="16"/>
                <w:szCs w:val="16"/>
                <w:lang w:eastAsia="zh-CN"/>
              </w:rPr>
              <w:t>1</w:t>
            </w:r>
          </w:p>
        </w:tc>
        <w:tc>
          <w:tcPr>
            <w:tcW w:w="720" w:type="dxa"/>
            <w:vAlign w:val="center"/>
          </w:tcPr>
          <w:p w:rsidR="00DD1382" w:rsidRDefault="00DD1382" w:rsidP="004F0BD5">
            <w:pPr>
              <w:spacing w:after="0"/>
              <w:jc w:val="center"/>
              <w:rPr>
                <w:sz w:val="16"/>
                <w:szCs w:val="16"/>
                <w:lang w:eastAsia="zh-CN"/>
              </w:rPr>
            </w:pPr>
            <w:r>
              <w:rPr>
                <w:sz w:val="16"/>
                <w:szCs w:val="16"/>
                <w:lang w:eastAsia="zh-CN"/>
              </w:rPr>
              <w:t>2</w:t>
            </w:r>
          </w:p>
        </w:tc>
        <w:tc>
          <w:tcPr>
            <w:tcW w:w="630" w:type="dxa"/>
            <w:vAlign w:val="center"/>
          </w:tcPr>
          <w:p w:rsidR="00DD1382" w:rsidRDefault="00DD1382" w:rsidP="004F0BD5">
            <w:pPr>
              <w:spacing w:after="0"/>
              <w:jc w:val="center"/>
              <w:rPr>
                <w:sz w:val="16"/>
                <w:szCs w:val="16"/>
                <w:lang w:eastAsia="zh-CN"/>
              </w:rPr>
            </w:pPr>
            <w:r>
              <w:rPr>
                <w:sz w:val="16"/>
                <w:szCs w:val="16"/>
                <w:lang w:eastAsia="zh-CN"/>
              </w:rPr>
              <w:t>0</w:t>
            </w:r>
          </w:p>
        </w:tc>
        <w:tc>
          <w:tcPr>
            <w:tcW w:w="720" w:type="dxa"/>
            <w:vAlign w:val="center"/>
          </w:tcPr>
          <w:p w:rsidR="00DD1382" w:rsidRDefault="008C00BC" w:rsidP="004F0BD5">
            <w:pPr>
              <w:spacing w:after="0"/>
              <w:jc w:val="center"/>
              <w:rPr>
                <w:sz w:val="16"/>
                <w:szCs w:val="16"/>
                <w:lang w:eastAsia="zh-CN"/>
              </w:rPr>
            </w:pPr>
            <w:r>
              <w:rPr>
                <w:sz w:val="16"/>
                <w:szCs w:val="16"/>
                <w:lang w:eastAsia="zh-CN"/>
              </w:rPr>
              <w:t>1</w:t>
            </w:r>
          </w:p>
        </w:tc>
        <w:tc>
          <w:tcPr>
            <w:tcW w:w="540" w:type="dxa"/>
            <w:vAlign w:val="center"/>
          </w:tcPr>
          <w:p w:rsidR="00DD1382" w:rsidRDefault="004F0BD5" w:rsidP="004F0BD5">
            <w:pPr>
              <w:spacing w:after="0"/>
              <w:jc w:val="center"/>
              <w:rPr>
                <w:sz w:val="16"/>
                <w:szCs w:val="16"/>
                <w:lang w:eastAsia="zh-CN"/>
              </w:rPr>
            </w:pPr>
            <w:r>
              <w:rPr>
                <w:sz w:val="16"/>
                <w:szCs w:val="16"/>
                <w:lang w:eastAsia="zh-CN"/>
              </w:rPr>
              <w:t>1.04</w:t>
            </w:r>
          </w:p>
        </w:tc>
        <w:tc>
          <w:tcPr>
            <w:tcW w:w="540" w:type="dxa"/>
            <w:vAlign w:val="center"/>
          </w:tcPr>
          <w:p w:rsidR="00DD1382" w:rsidRDefault="004F0BD5" w:rsidP="004F0BD5">
            <w:pPr>
              <w:spacing w:after="0"/>
              <w:jc w:val="center"/>
              <w:rPr>
                <w:sz w:val="16"/>
                <w:szCs w:val="16"/>
                <w:lang w:eastAsia="zh-CN"/>
              </w:rPr>
            </w:pPr>
            <w:r>
              <w:rPr>
                <w:sz w:val="16"/>
                <w:szCs w:val="16"/>
                <w:lang w:eastAsia="zh-CN"/>
              </w:rPr>
              <w:t>3.23</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Huawei</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1.07</w:t>
            </w:r>
          </w:p>
        </w:tc>
        <w:tc>
          <w:tcPr>
            <w:tcW w:w="540" w:type="dxa"/>
            <w:vAlign w:val="center"/>
          </w:tcPr>
          <w:p w:rsidR="003A786A" w:rsidRDefault="003A786A" w:rsidP="004F0BD5">
            <w:pPr>
              <w:spacing w:after="0"/>
              <w:jc w:val="center"/>
              <w:rPr>
                <w:sz w:val="16"/>
                <w:szCs w:val="16"/>
                <w:lang w:eastAsia="zh-CN"/>
              </w:rPr>
            </w:pPr>
            <w:r>
              <w:rPr>
                <w:sz w:val="16"/>
                <w:szCs w:val="16"/>
                <w:lang w:eastAsia="zh-CN"/>
              </w:rPr>
              <w:t>3.34</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Ericsson</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1.46</w:t>
            </w:r>
          </w:p>
        </w:tc>
        <w:tc>
          <w:tcPr>
            <w:tcW w:w="540" w:type="dxa"/>
            <w:vAlign w:val="center"/>
          </w:tcPr>
          <w:p w:rsidR="003A786A" w:rsidRDefault="003A786A" w:rsidP="004F0BD5">
            <w:pPr>
              <w:spacing w:after="0"/>
              <w:jc w:val="center"/>
              <w:rPr>
                <w:sz w:val="16"/>
                <w:szCs w:val="16"/>
                <w:lang w:eastAsia="zh-CN"/>
              </w:rPr>
            </w:pPr>
            <w:r>
              <w:rPr>
                <w:sz w:val="16"/>
                <w:szCs w:val="16"/>
                <w:lang w:eastAsia="zh-CN"/>
              </w:rPr>
              <w:t>4.09</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ZTE</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1.05</w:t>
            </w:r>
          </w:p>
        </w:tc>
        <w:tc>
          <w:tcPr>
            <w:tcW w:w="540" w:type="dxa"/>
            <w:vAlign w:val="center"/>
          </w:tcPr>
          <w:p w:rsidR="003A786A" w:rsidRDefault="003A786A" w:rsidP="004F0BD5">
            <w:pPr>
              <w:spacing w:after="0"/>
              <w:jc w:val="center"/>
              <w:rPr>
                <w:sz w:val="16"/>
                <w:szCs w:val="16"/>
                <w:lang w:eastAsia="zh-CN"/>
              </w:rPr>
            </w:pPr>
            <w:r>
              <w:rPr>
                <w:sz w:val="16"/>
                <w:szCs w:val="16"/>
                <w:lang w:eastAsia="zh-CN"/>
              </w:rPr>
              <w:t>3.37</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proofErr w:type="spellStart"/>
            <w:r>
              <w:rPr>
                <w:sz w:val="16"/>
                <w:szCs w:val="16"/>
                <w:lang w:eastAsia="zh-CN"/>
              </w:rPr>
              <w:t>MediaTek</w:t>
            </w:r>
            <w:proofErr w:type="spellEnd"/>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1.38</w:t>
            </w:r>
          </w:p>
        </w:tc>
        <w:tc>
          <w:tcPr>
            <w:tcW w:w="540" w:type="dxa"/>
            <w:vAlign w:val="center"/>
          </w:tcPr>
          <w:p w:rsidR="003A786A" w:rsidRDefault="003A786A" w:rsidP="004F0BD5">
            <w:pPr>
              <w:spacing w:after="0"/>
              <w:jc w:val="center"/>
              <w:rPr>
                <w:sz w:val="16"/>
                <w:szCs w:val="16"/>
                <w:lang w:eastAsia="zh-CN"/>
              </w:rPr>
            </w:pPr>
            <w:r>
              <w:rPr>
                <w:sz w:val="16"/>
                <w:szCs w:val="16"/>
                <w:lang w:eastAsia="zh-CN"/>
              </w:rPr>
              <w:t>4.19</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Samsung</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1.23</w:t>
            </w:r>
          </w:p>
        </w:tc>
        <w:tc>
          <w:tcPr>
            <w:tcW w:w="540" w:type="dxa"/>
            <w:vAlign w:val="center"/>
          </w:tcPr>
          <w:p w:rsidR="003A786A" w:rsidRDefault="003A786A" w:rsidP="004F0BD5">
            <w:pPr>
              <w:spacing w:after="0"/>
              <w:jc w:val="center"/>
              <w:rPr>
                <w:sz w:val="16"/>
                <w:szCs w:val="16"/>
                <w:lang w:eastAsia="zh-CN"/>
              </w:rPr>
            </w:pPr>
            <w:r>
              <w:rPr>
                <w:sz w:val="16"/>
                <w:szCs w:val="16"/>
                <w:lang w:eastAsia="zh-CN"/>
              </w:rPr>
              <w:t>3.79</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Qualcomm</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1.13</w:t>
            </w:r>
          </w:p>
        </w:tc>
        <w:tc>
          <w:tcPr>
            <w:tcW w:w="540" w:type="dxa"/>
            <w:vAlign w:val="center"/>
          </w:tcPr>
          <w:p w:rsidR="003A786A" w:rsidRDefault="003A786A" w:rsidP="004F0BD5">
            <w:pPr>
              <w:spacing w:after="0"/>
              <w:jc w:val="center"/>
              <w:rPr>
                <w:sz w:val="16"/>
                <w:szCs w:val="16"/>
                <w:lang w:eastAsia="zh-CN"/>
              </w:rPr>
            </w:pPr>
            <w:r>
              <w:rPr>
                <w:sz w:val="16"/>
                <w:szCs w:val="16"/>
                <w:lang w:eastAsia="zh-CN"/>
              </w:rPr>
              <w:t>3.76</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LGE</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1.14</w:t>
            </w:r>
          </w:p>
        </w:tc>
        <w:tc>
          <w:tcPr>
            <w:tcW w:w="540" w:type="dxa"/>
            <w:vAlign w:val="center"/>
          </w:tcPr>
          <w:p w:rsidR="003A786A" w:rsidRDefault="003A786A" w:rsidP="004F0BD5">
            <w:pPr>
              <w:spacing w:after="0"/>
              <w:jc w:val="center"/>
              <w:rPr>
                <w:sz w:val="16"/>
                <w:szCs w:val="16"/>
                <w:lang w:eastAsia="zh-CN"/>
              </w:rPr>
            </w:pPr>
            <w:r>
              <w:rPr>
                <w:sz w:val="16"/>
                <w:szCs w:val="16"/>
                <w:lang w:eastAsia="zh-CN"/>
              </w:rPr>
              <w:t>3.81</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NTT DOCOMO</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1.19</w:t>
            </w:r>
          </w:p>
        </w:tc>
        <w:tc>
          <w:tcPr>
            <w:tcW w:w="540" w:type="dxa"/>
            <w:vAlign w:val="center"/>
          </w:tcPr>
          <w:p w:rsidR="003A786A" w:rsidRDefault="003A786A" w:rsidP="004F0BD5">
            <w:pPr>
              <w:spacing w:after="0"/>
              <w:jc w:val="center"/>
              <w:rPr>
                <w:sz w:val="16"/>
                <w:szCs w:val="16"/>
                <w:lang w:eastAsia="zh-CN"/>
              </w:rPr>
            </w:pPr>
            <w:r>
              <w:rPr>
                <w:sz w:val="16"/>
                <w:szCs w:val="16"/>
                <w:lang w:eastAsia="zh-CN"/>
              </w:rPr>
              <w:t>3.74</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CATT</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1.17</w:t>
            </w:r>
          </w:p>
        </w:tc>
        <w:tc>
          <w:tcPr>
            <w:tcW w:w="540" w:type="dxa"/>
            <w:vAlign w:val="center"/>
          </w:tcPr>
          <w:p w:rsidR="003A786A" w:rsidRDefault="003A786A" w:rsidP="004F0BD5">
            <w:pPr>
              <w:spacing w:after="0"/>
              <w:jc w:val="center"/>
              <w:rPr>
                <w:sz w:val="16"/>
                <w:szCs w:val="16"/>
                <w:lang w:eastAsia="zh-CN"/>
              </w:rPr>
            </w:pPr>
            <w:r>
              <w:rPr>
                <w:sz w:val="16"/>
                <w:szCs w:val="16"/>
                <w:lang w:eastAsia="zh-CN"/>
              </w:rPr>
              <w:t>3.64</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Nokia</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1.08</w:t>
            </w:r>
          </w:p>
        </w:tc>
        <w:tc>
          <w:tcPr>
            <w:tcW w:w="540" w:type="dxa"/>
            <w:vAlign w:val="center"/>
          </w:tcPr>
          <w:p w:rsidR="003A786A" w:rsidRDefault="003A786A" w:rsidP="004F0BD5">
            <w:pPr>
              <w:spacing w:after="0"/>
              <w:jc w:val="center"/>
              <w:rPr>
                <w:sz w:val="16"/>
                <w:szCs w:val="16"/>
                <w:lang w:eastAsia="zh-CN"/>
              </w:rPr>
            </w:pPr>
            <w:r>
              <w:rPr>
                <w:sz w:val="16"/>
                <w:szCs w:val="16"/>
                <w:lang w:eastAsia="zh-CN"/>
              </w:rPr>
              <w:t>3.46</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Intel</w:t>
            </w:r>
            <w:r w:rsidR="0011225E">
              <w:rPr>
                <w:sz w:val="16"/>
                <w:szCs w:val="16"/>
                <w:lang w:eastAsia="zh-CN"/>
              </w:rPr>
              <w:t xml:space="preserve"> 1</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1.11</w:t>
            </w:r>
          </w:p>
        </w:tc>
        <w:tc>
          <w:tcPr>
            <w:tcW w:w="540" w:type="dxa"/>
            <w:vAlign w:val="center"/>
          </w:tcPr>
          <w:p w:rsidR="003A786A" w:rsidRDefault="003A786A" w:rsidP="004F0BD5">
            <w:pPr>
              <w:spacing w:after="0"/>
              <w:jc w:val="center"/>
              <w:rPr>
                <w:sz w:val="16"/>
                <w:szCs w:val="16"/>
                <w:lang w:eastAsia="zh-CN"/>
              </w:rPr>
            </w:pPr>
            <w:r>
              <w:rPr>
                <w:sz w:val="16"/>
                <w:szCs w:val="16"/>
                <w:lang w:eastAsia="zh-CN"/>
              </w:rPr>
              <w:t>3.36</w:t>
            </w:r>
          </w:p>
        </w:tc>
      </w:tr>
    </w:tbl>
    <w:p w:rsidR="007F0169" w:rsidRDefault="007F0169" w:rsidP="007F0169">
      <w:pPr>
        <w:rPr>
          <w:b/>
          <w:lang w:eastAsia="zh-CN"/>
        </w:rPr>
      </w:pPr>
    </w:p>
    <w:p w:rsidR="007937C0" w:rsidRDefault="007937C0" w:rsidP="007937C0">
      <w:pPr>
        <w:rPr>
          <w:lang w:eastAsia="zh-CN"/>
        </w:rPr>
      </w:pPr>
      <w:r>
        <w:rPr>
          <w:lang w:eastAsia="zh-CN"/>
        </w:rPr>
        <w:t xml:space="preserve">The </w:t>
      </w:r>
      <w:r w:rsidR="004903EB">
        <w:rPr>
          <w:lang w:eastAsia="zh-CN"/>
        </w:rPr>
        <w:t xml:space="preserve">above results are summarized in Table 4. </w:t>
      </w:r>
      <w:r w:rsidR="00B8107C">
        <w:rPr>
          <w:lang w:eastAsia="zh-CN"/>
        </w:rPr>
        <w:t xml:space="preserve">Combining the results </w:t>
      </w:r>
      <w:r w:rsidR="006A5206">
        <w:rPr>
          <w:lang w:eastAsia="zh-CN"/>
        </w:rPr>
        <w:t xml:space="preserve">in </w:t>
      </w:r>
      <w:r w:rsidR="004903EB">
        <w:rPr>
          <w:lang w:eastAsia="zh-CN"/>
        </w:rPr>
        <w:t>Tables 3 and 4, we can have the following observations</w:t>
      </w:r>
      <w:r w:rsidR="0010357B">
        <w:rPr>
          <w:lang w:eastAsia="zh-CN"/>
        </w:rPr>
        <w:t>.</w:t>
      </w:r>
    </w:p>
    <w:p w:rsidR="007B3BF2" w:rsidRDefault="007937C0" w:rsidP="00D90DAB">
      <w:pPr>
        <w:widowControl/>
        <w:autoSpaceDE/>
        <w:autoSpaceDN/>
        <w:adjustRightInd/>
        <w:spacing w:after="0"/>
        <w:rPr>
          <w:i/>
          <w:lang w:val="en-US" w:eastAsia="zh-CN"/>
        </w:rPr>
      </w:pPr>
      <w:r w:rsidRPr="00142BBA">
        <w:rPr>
          <w:b/>
        </w:rPr>
        <w:t>Observation</w:t>
      </w:r>
      <w:r>
        <w:rPr>
          <w:b/>
        </w:rPr>
        <w:t xml:space="preserve"> </w:t>
      </w:r>
      <w:r w:rsidR="00D90DAB">
        <w:rPr>
          <w:b/>
        </w:rPr>
        <w:t>2</w:t>
      </w:r>
      <w:r w:rsidRPr="00142BBA">
        <w:rPr>
          <w:b/>
        </w:rPr>
        <w:t>:</w:t>
      </w:r>
      <w:r>
        <w:rPr>
          <w:b/>
        </w:rPr>
        <w:t xml:space="preserve"> </w:t>
      </w:r>
      <w:r w:rsidRPr="008B0BD0">
        <w:rPr>
          <w:i/>
          <w:lang w:val="en-US" w:eastAsia="zh-CN"/>
        </w:rPr>
        <w:t>F</w:t>
      </w:r>
      <w:r w:rsidR="008F0390">
        <w:rPr>
          <w:i/>
          <w:lang w:val="en-US" w:eastAsia="zh-CN"/>
        </w:rPr>
        <w:t xml:space="preserve">or low </w:t>
      </w:r>
      <w:r w:rsidR="004B59BD">
        <w:rPr>
          <w:i/>
          <w:lang w:val="en-US" w:eastAsia="zh-CN"/>
        </w:rPr>
        <w:t>frequency</w:t>
      </w:r>
      <w:r w:rsidR="008F0390">
        <w:rPr>
          <w:i/>
          <w:lang w:val="en-US" w:eastAsia="zh-CN"/>
        </w:rPr>
        <w:t xml:space="preserve"> case with</w:t>
      </w:r>
      <w:r w:rsidR="002C7E75">
        <w:rPr>
          <w:i/>
          <w:lang w:val="en-US" w:eastAsia="zh-CN"/>
        </w:rPr>
        <w:t xml:space="preserve"> </w:t>
      </w:r>
      <w:r w:rsidR="008F0390">
        <w:rPr>
          <w:i/>
          <w:lang w:val="en-US" w:eastAsia="zh-CN"/>
        </w:rPr>
        <w:t>15 or 30 kHz SCS</w:t>
      </w:r>
    </w:p>
    <w:p w:rsidR="00C72E8A" w:rsidRDefault="00C72E8A" w:rsidP="00D90DAB">
      <w:pPr>
        <w:pStyle w:val="ListParagraph"/>
        <w:numPr>
          <w:ilvl w:val="0"/>
          <w:numId w:val="62"/>
        </w:numPr>
        <w:jc w:val="both"/>
        <w:rPr>
          <w:i/>
        </w:rPr>
      </w:pPr>
      <w:r>
        <w:rPr>
          <w:rFonts w:ascii="Times New Roman" w:hAnsi="Times New Roman" w:cs="Times New Roman"/>
          <w:i/>
        </w:rPr>
        <w:t>For non-initial acquisition case</w:t>
      </w:r>
      <w:r w:rsidR="00D90DAB">
        <w:rPr>
          <w:rFonts w:ascii="Times New Roman" w:hAnsi="Times New Roman" w:cs="Times New Roman"/>
          <w:i/>
        </w:rPr>
        <w:t xml:space="preserve"> with 1 TRP</w:t>
      </w:r>
    </w:p>
    <w:p w:rsidR="00C72E8A" w:rsidRPr="00FF4008" w:rsidRDefault="00C72E8A" w:rsidP="00D90DAB">
      <w:pPr>
        <w:pStyle w:val="ListParagraph"/>
        <w:numPr>
          <w:ilvl w:val="1"/>
          <w:numId w:val="62"/>
        </w:numPr>
        <w:jc w:val="both"/>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8</w:t>
      </w:r>
      <w:r w:rsidR="00783FD7">
        <w:rPr>
          <w:rFonts w:ascii="Times New Roman" w:hAnsi="Times New Roman" w:cs="Times New Roman"/>
          <w:i/>
        </w:rPr>
        <w:t>7</w:t>
      </w:r>
      <w:r w:rsidRPr="00FF4008">
        <w:rPr>
          <w:rFonts w:ascii="Times New Roman" w:hAnsi="Times New Roman" w:cs="Times New Roman"/>
          <w:i/>
        </w:rPr>
        <w:t>%</w:t>
      </w:r>
      <w:r w:rsidR="00783FD7">
        <w:rPr>
          <w:rFonts w:ascii="Times New Roman" w:hAnsi="Times New Roman" w:cs="Times New Roman"/>
          <w:i/>
        </w:rPr>
        <w:t xml:space="preserve"> </w:t>
      </w:r>
      <w:r w:rsidRPr="00FF4008">
        <w:rPr>
          <w:rFonts w:ascii="Times New Roman" w:hAnsi="Times New Roman" w:cs="Times New Roman"/>
          <w:i/>
        </w:rPr>
        <w:t xml:space="preserve">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2</w:t>
      </w:r>
      <w:r w:rsidRPr="00FF4008">
        <w:rPr>
          <w:rFonts w:ascii="Times New Roman" w:hAnsi="Times New Roman" w:cs="Times New Roman"/>
          <w:i/>
        </w:rPr>
        <w:t>%.</w:t>
      </w:r>
    </w:p>
    <w:p w:rsidR="00C72E8A" w:rsidRPr="00FF4008" w:rsidRDefault="00C72E8A" w:rsidP="00D90DAB">
      <w:pPr>
        <w:pStyle w:val="ListParagraph"/>
        <w:numPr>
          <w:ilvl w:val="1"/>
          <w:numId w:val="62"/>
        </w:numPr>
        <w:jc w:val="both"/>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10 ms and</w:t>
      </w:r>
      <w:r w:rsidRPr="00FF4008">
        <w:rPr>
          <w:rFonts w:ascii="Times New Roman" w:hAnsi="Times New Roman" w:cs="Times New Roman"/>
          <w:i/>
        </w:rPr>
        <w:t xml:space="preserve"> </w:t>
      </w:r>
      <w:r>
        <w:rPr>
          <w:rFonts w:ascii="Times New Roman" w:hAnsi="Times New Roman" w:cs="Times New Roman"/>
          <w:i/>
        </w:rPr>
        <w:t>20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the same for all schemes.</w:t>
      </w:r>
    </w:p>
    <w:p w:rsidR="00C72E8A" w:rsidRPr="004A2C6A" w:rsidRDefault="00C72E8A" w:rsidP="00D90DAB">
      <w:pPr>
        <w:pStyle w:val="ListParagraph"/>
        <w:numPr>
          <w:ilvl w:val="1"/>
          <w:numId w:val="62"/>
        </w:numPr>
        <w:jc w:val="both"/>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D90DAB" w:rsidRDefault="00D90DAB" w:rsidP="00D90DAB">
      <w:pPr>
        <w:pStyle w:val="ListParagraph"/>
        <w:numPr>
          <w:ilvl w:val="0"/>
          <w:numId w:val="62"/>
        </w:numPr>
        <w:jc w:val="both"/>
        <w:rPr>
          <w:i/>
        </w:rPr>
      </w:pPr>
      <w:r>
        <w:rPr>
          <w:rFonts w:ascii="Times New Roman" w:hAnsi="Times New Roman" w:cs="Times New Roman"/>
          <w:i/>
        </w:rPr>
        <w:t>For non-initial acquisition case with 3 TRP</w:t>
      </w:r>
    </w:p>
    <w:p w:rsidR="00D90DAB" w:rsidRPr="00FF4008" w:rsidRDefault="00D90DAB" w:rsidP="00D90DAB">
      <w:pPr>
        <w:pStyle w:val="ListParagraph"/>
        <w:numPr>
          <w:ilvl w:val="1"/>
          <w:numId w:val="62"/>
        </w:numPr>
        <w:jc w:val="both"/>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43</w:t>
      </w:r>
      <w:r w:rsidRPr="00FF4008">
        <w:rPr>
          <w:rFonts w:ascii="Times New Roman" w:hAnsi="Times New Roman" w:cs="Times New Roman"/>
          <w:i/>
        </w:rPr>
        <w:t>%</w:t>
      </w:r>
      <w:r>
        <w:rPr>
          <w:rFonts w:ascii="Times New Roman" w:hAnsi="Times New Roman" w:cs="Times New Roman"/>
          <w:i/>
        </w:rPr>
        <w:t xml:space="preserve"> </w:t>
      </w:r>
      <w:r w:rsidRPr="00FF4008">
        <w:rPr>
          <w:rFonts w:ascii="Times New Roman" w:hAnsi="Times New Roman" w:cs="Times New Roman"/>
          <w:i/>
        </w:rPr>
        <w:t xml:space="preserve">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2</w:t>
      </w:r>
      <w:r w:rsidRPr="00FF4008">
        <w:rPr>
          <w:rFonts w:ascii="Times New Roman" w:hAnsi="Times New Roman" w:cs="Times New Roman"/>
          <w:i/>
        </w:rPr>
        <w:t>%.</w:t>
      </w:r>
    </w:p>
    <w:p w:rsidR="00D90DAB" w:rsidRPr="00FF4008" w:rsidRDefault="00D90DAB" w:rsidP="00D90DAB">
      <w:pPr>
        <w:pStyle w:val="ListParagraph"/>
        <w:numPr>
          <w:ilvl w:val="1"/>
          <w:numId w:val="62"/>
        </w:numPr>
        <w:jc w:val="both"/>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20 ms and</w:t>
      </w:r>
      <w:r w:rsidRPr="00FF4008">
        <w:rPr>
          <w:rFonts w:ascii="Times New Roman" w:hAnsi="Times New Roman" w:cs="Times New Roman"/>
          <w:i/>
        </w:rPr>
        <w:t xml:space="preserve"> </w:t>
      </w:r>
      <w:r>
        <w:rPr>
          <w:rFonts w:ascii="Times New Roman" w:hAnsi="Times New Roman" w:cs="Times New Roman"/>
          <w:i/>
        </w:rPr>
        <w:t>40 or 50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w:t>
      </w:r>
      <w:r>
        <w:rPr>
          <w:rFonts w:ascii="Times New Roman" w:hAnsi="Times New Roman" w:cs="Times New Roman"/>
          <w:i/>
        </w:rPr>
        <w:t>similar</w:t>
      </w:r>
      <w:r w:rsidRPr="00FF4008">
        <w:rPr>
          <w:rFonts w:ascii="Times New Roman" w:hAnsi="Times New Roman" w:cs="Times New Roman"/>
          <w:i/>
        </w:rPr>
        <w:t xml:space="preserve"> for all schemes.</w:t>
      </w:r>
    </w:p>
    <w:p w:rsidR="00D90DAB" w:rsidRPr="00D90DAB" w:rsidRDefault="00D90DAB" w:rsidP="00D90DAB">
      <w:pPr>
        <w:pStyle w:val="ListParagraph"/>
        <w:numPr>
          <w:ilvl w:val="1"/>
          <w:numId w:val="62"/>
        </w:numPr>
        <w:jc w:val="both"/>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D90DAB" w:rsidRPr="00D90DAB" w:rsidRDefault="00D90DAB" w:rsidP="00D90DAB">
      <w:pPr>
        <w:pStyle w:val="ListParagraph"/>
        <w:numPr>
          <w:ilvl w:val="1"/>
          <w:numId w:val="62"/>
        </w:numPr>
        <w:jc w:val="both"/>
        <w:rPr>
          <w:rFonts w:ascii="Times New Roman" w:hAnsi="Times New Roman" w:cs="Times New Roman"/>
          <w:i/>
        </w:rPr>
      </w:pPr>
      <w:r>
        <w:rPr>
          <w:rFonts w:ascii="Times New Roman" w:hAnsi="Times New Roman" w:cs="Times New Roman"/>
          <w:i/>
        </w:rPr>
        <w:t>Given the same PSS sequence length, a</w:t>
      </w:r>
      <w:r w:rsidRPr="00D90DAB">
        <w:rPr>
          <w:rFonts w:ascii="Times New Roman" w:hAnsi="Times New Roman" w:cs="Times New Roman"/>
          <w:i/>
        </w:rPr>
        <w:t>dopting 3 PSS sequences can provide better timing offset performance than adopting 1 PSS sequence.</w:t>
      </w:r>
    </w:p>
    <w:p w:rsidR="007937C0" w:rsidRDefault="007937C0" w:rsidP="00D90DAB">
      <w:pPr>
        <w:pStyle w:val="ListParagraph"/>
        <w:numPr>
          <w:ilvl w:val="0"/>
          <w:numId w:val="62"/>
        </w:numPr>
        <w:jc w:val="both"/>
        <w:rPr>
          <w:i/>
        </w:rPr>
      </w:pPr>
      <w:r w:rsidRPr="008B0BD0">
        <w:rPr>
          <w:rFonts w:ascii="Times New Roman" w:hAnsi="Times New Roman" w:cs="Times New Roman"/>
          <w:i/>
        </w:rPr>
        <w:t>For initial acquisition</w:t>
      </w:r>
      <w:r w:rsidR="008F0390">
        <w:rPr>
          <w:rFonts w:ascii="Times New Roman" w:hAnsi="Times New Roman" w:cs="Times New Roman"/>
          <w:i/>
        </w:rPr>
        <w:t xml:space="preserve"> case</w:t>
      </w:r>
      <w:r w:rsidR="007E6458">
        <w:rPr>
          <w:rFonts w:ascii="Times New Roman" w:hAnsi="Times New Roman" w:cs="Times New Roman"/>
          <w:i/>
        </w:rPr>
        <w:t xml:space="preserve"> with 1 TRP</w:t>
      </w:r>
    </w:p>
    <w:p w:rsidR="007937C0" w:rsidRDefault="007937C0" w:rsidP="00D90DAB">
      <w:pPr>
        <w:pStyle w:val="ListParagraph"/>
        <w:numPr>
          <w:ilvl w:val="1"/>
          <w:numId w:val="62"/>
        </w:numPr>
        <w:jc w:val="both"/>
        <w:rPr>
          <w:i/>
        </w:rPr>
      </w:pPr>
      <w:r w:rsidRPr="008B0BD0">
        <w:rPr>
          <w:rFonts w:ascii="Times New Roman" w:hAnsi="Times New Roman" w:cs="Times New Roman"/>
          <w:i/>
        </w:rPr>
        <w:t xml:space="preserve">The one-shot detection probability at – 6 dB is in the order of </w:t>
      </w:r>
      <w:r w:rsidR="00DE194B">
        <w:rPr>
          <w:rFonts w:ascii="Times New Roman" w:hAnsi="Times New Roman" w:cs="Times New Roman"/>
          <w:i/>
        </w:rPr>
        <w:t>81</w:t>
      </w:r>
      <w:r w:rsidRPr="008B0BD0">
        <w:rPr>
          <w:rFonts w:ascii="Times New Roman" w:hAnsi="Times New Roman" w:cs="Times New Roman"/>
          <w:i/>
        </w:rPr>
        <w:t xml:space="preserve">% and </w:t>
      </w:r>
      <w:r>
        <w:rPr>
          <w:rFonts w:ascii="Times New Roman" w:hAnsi="Times New Roman" w:cs="Times New Roman"/>
          <w:i/>
        </w:rPr>
        <w:t>the difference</w:t>
      </w:r>
      <w:r w:rsidR="00861FF1">
        <w:rPr>
          <w:rFonts w:ascii="Times New Roman" w:hAnsi="Times New Roman" w:cs="Times New Roman"/>
          <w:i/>
        </w:rPr>
        <w:t>s</w:t>
      </w:r>
      <w:r>
        <w:rPr>
          <w:rFonts w:ascii="Times New Roman" w:hAnsi="Times New Roman" w:cs="Times New Roman"/>
          <w:i/>
        </w:rPr>
        <w:t xml:space="preserve"> among all schemes </w:t>
      </w:r>
      <w:r w:rsidR="00861FF1">
        <w:rPr>
          <w:rFonts w:ascii="Times New Roman" w:hAnsi="Times New Roman" w:cs="Times New Roman"/>
          <w:i/>
        </w:rPr>
        <w:t>are</w:t>
      </w:r>
      <w:r w:rsidRPr="008B0BD0">
        <w:rPr>
          <w:rFonts w:ascii="Times New Roman" w:hAnsi="Times New Roman" w:cs="Times New Roman"/>
          <w:i/>
        </w:rPr>
        <w:t xml:space="preserve"> within </w:t>
      </w:r>
      <w:r w:rsidR="00DA495D">
        <w:rPr>
          <w:rFonts w:ascii="Times New Roman" w:hAnsi="Times New Roman" w:cs="Times New Roman"/>
          <w:i/>
        </w:rPr>
        <w:t>2</w:t>
      </w:r>
      <w:r w:rsidRPr="008B0BD0">
        <w:rPr>
          <w:rFonts w:ascii="Times New Roman" w:hAnsi="Times New Roman" w:cs="Times New Roman"/>
          <w:i/>
        </w:rPr>
        <w:t>%</w:t>
      </w:r>
      <w:r w:rsidR="00DA495D">
        <w:rPr>
          <w:rFonts w:ascii="Times New Roman" w:hAnsi="Times New Roman" w:cs="Times New Roman"/>
          <w:i/>
        </w:rPr>
        <w:t xml:space="preserve"> </w:t>
      </w:r>
      <w:r w:rsidR="00974657">
        <w:rPr>
          <w:rFonts w:ascii="Times New Roman" w:hAnsi="Times New Roman" w:cs="Times New Roman"/>
          <w:i/>
        </w:rPr>
        <w:t>with a few exceptions</w:t>
      </w:r>
      <w:r w:rsidRPr="008B0BD0">
        <w:rPr>
          <w:rFonts w:ascii="Times New Roman" w:hAnsi="Times New Roman" w:cs="Times New Roman"/>
          <w:i/>
        </w:rPr>
        <w:t>.</w:t>
      </w:r>
    </w:p>
    <w:p w:rsidR="007937C0" w:rsidRDefault="007937C0" w:rsidP="00D90DAB">
      <w:pPr>
        <w:pStyle w:val="ListParagraph"/>
        <w:numPr>
          <w:ilvl w:val="1"/>
          <w:numId w:val="62"/>
        </w:numPr>
        <w:jc w:val="both"/>
        <w:rPr>
          <w:i/>
        </w:rPr>
      </w:pPr>
      <w:r w:rsidRPr="008B0BD0">
        <w:rPr>
          <w:rFonts w:ascii="Times New Roman" w:hAnsi="Times New Roman" w:cs="Times New Roman"/>
          <w:i/>
        </w:rPr>
        <w:t xml:space="preserve">The </w:t>
      </w:r>
      <w:r w:rsidR="00861FF1">
        <w:rPr>
          <w:rFonts w:ascii="Times New Roman" w:hAnsi="Times New Roman" w:cs="Times New Roman"/>
          <w:i/>
        </w:rPr>
        <w:t xml:space="preserve">50- and </w:t>
      </w:r>
      <w:r w:rsidRPr="008B0BD0">
        <w:rPr>
          <w:rFonts w:ascii="Times New Roman" w:hAnsi="Times New Roman" w:cs="Times New Roman"/>
          <w:i/>
        </w:rPr>
        <w:t>90-percenti</w:t>
      </w:r>
      <w:r>
        <w:rPr>
          <w:rFonts w:ascii="Times New Roman" w:hAnsi="Times New Roman" w:cs="Times New Roman"/>
          <w:i/>
        </w:rPr>
        <w:t>le</w:t>
      </w:r>
      <w:r w:rsidR="00861FF1">
        <w:rPr>
          <w:rFonts w:ascii="Times New Roman" w:hAnsi="Times New Roman" w:cs="Times New Roman"/>
          <w:i/>
        </w:rPr>
        <w:t>s</w:t>
      </w:r>
      <w:r w:rsidRPr="008B0BD0">
        <w:rPr>
          <w:rFonts w:ascii="Times New Roman" w:hAnsi="Times New Roman" w:cs="Times New Roman"/>
          <w:i/>
        </w:rPr>
        <w:t xml:space="preserve"> cell acquisition time </w:t>
      </w:r>
      <w:r w:rsidR="00861FF1">
        <w:rPr>
          <w:rFonts w:ascii="Times New Roman" w:hAnsi="Times New Roman" w:cs="Times New Roman"/>
          <w:i/>
        </w:rPr>
        <w:t>are</w:t>
      </w:r>
      <w:r w:rsidRPr="008B0BD0">
        <w:rPr>
          <w:rFonts w:ascii="Times New Roman" w:hAnsi="Times New Roman" w:cs="Times New Roman"/>
          <w:i/>
        </w:rPr>
        <w:t xml:space="preserve"> </w:t>
      </w:r>
      <w:r w:rsidR="00861FF1">
        <w:rPr>
          <w:rFonts w:ascii="Times New Roman" w:hAnsi="Times New Roman" w:cs="Times New Roman"/>
          <w:i/>
        </w:rPr>
        <w:t xml:space="preserve">10 ms and </w:t>
      </w:r>
      <w:r w:rsidR="00DA495D">
        <w:rPr>
          <w:rFonts w:ascii="Times New Roman" w:hAnsi="Times New Roman" w:cs="Times New Roman"/>
          <w:i/>
        </w:rPr>
        <w:t>20</w:t>
      </w:r>
      <w:r w:rsidRPr="008B0BD0">
        <w:rPr>
          <w:rFonts w:ascii="Times New Roman" w:hAnsi="Times New Roman" w:cs="Times New Roman"/>
          <w:i/>
        </w:rPr>
        <w:t xml:space="preserve"> ms</w:t>
      </w:r>
      <w:r w:rsidR="00861FF1">
        <w:rPr>
          <w:rFonts w:ascii="Times New Roman" w:hAnsi="Times New Roman" w:cs="Times New Roman"/>
          <w:i/>
        </w:rPr>
        <w:t>, respectively,</w:t>
      </w:r>
      <w:r w:rsidRPr="008B0BD0">
        <w:rPr>
          <w:rFonts w:ascii="Times New Roman" w:hAnsi="Times New Roman" w:cs="Times New Roman"/>
          <w:i/>
        </w:rPr>
        <w:t xml:space="preserve"> and </w:t>
      </w:r>
      <w:r w:rsidR="00861FF1">
        <w:rPr>
          <w:rFonts w:ascii="Times New Roman" w:hAnsi="Times New Roman" w:cs="Times New Roman"/>
          <w:i/>
        </w:rPr>
        <w:t>are</w:t>
      </w:r>
      <w:r w:rsidRPr="008B0BD0">
        <w:rPr>
          <w:rFonts w:ascii="Times New Roman" w:hAnsi="Times New Roman" w:cs="Times New Roman"/>
          <w:i/>
        </w:rPr>
        <w:t xml:space="preserve"> the same for all schemes.</w:t>
      </w:r>
    </w:p>
    <w:p w:rsidR="00DA495D" w:rsidRPr="00DA495D" w:rsidRDefault="007937C0" w:rsidP="00D90DAB">
      <w:pPr>
        <w:pStyle w:val="ListParagraph"/>
        <w:numPr>
          <w:ilvl w:val="1"/>
          <w:numId w:val="62"/>
        </w:numPr>
        <w:jc w:val="both"/>
        <w:rPr>
          <w:i/>
        </w:rPr>
      </w:pPr>
      <w:r w:rsidRPr="008B0BD0">
        <w:rPr>
          <w:rFonts w:ascii="Times New Roman" w:hAnsi="Times New Roman" w:cs="Times New Roman"/>
          <w:i/>
        </w:rPr>
        <w:t>The residual tim</w:t>
      </w:r>
      <w:r w:rsidR="00DA495D">
        <w:rPr>
          <w:rFonts w:ascii="Times New Roman" w:hAnsi="Times New Roman" w:cs="Times New Roman"/>
          <w:i/>
        </w:rPr>
        <w:t>ing offset is dominated by the PSS sequence length. A longer sequence length leads to less residual timing offset and vice versa.</w:t>
      </w:r>
    </w:p>
    <w:p w:rsidR="007937C0" w:rsidRDefault="00DA495D" w:rsidP="00D90DAB">
      <w:pPr>
        <w:pStyle w:val="ListParagraph"/>
        <w:numPr>
          <w:ilvl w:val="1"/>
          <w:numId w:val="62"/>
        </w:numPr>
        <w:jc w:val="both"/>
        <w:rPr>
          <w:i/>
        </w:rPr>
      </w:pPr>
      <w:r>
        <w:rPr>
          <w:rFonts w:ascii="Times New Roman" w:hAnsi="Times New Roman" w:cs="Times New Roman"/>
          <w:i/>
        </w:rPr>
        <w:t xml:space="preserve">The residual </w:t>
      </w:r>
      <w:r w:rsidR="007937C0" w:rsidRPr="008B0BD0">
        <w:rPr>
          <w:rFonts w:ascii="Times New Roman" w:hAnsi="Times New Roman" w:cs="Times New Roman"/>
          <w:i/>
        </w:rPr>
        <w:t xml:space="preserve">frequency </w:t>
      </w:r>
      <w:r>
        <w:rPr>
          <w:rFonts w:ascii="Times New Roman" w:hAnsi="Times New Roman" w:cs="Times New Roman"/>
          <w:i/>
        </w:rPr>
        <w:t xml:space="preserve">offset is </w:t>
      </w:r>
      <w:r w:rsidR="0010357B">
        <w:rPr>
          <w:rFonts w:ascii="Times New Roman" w:hAnsi="Times New Roman" w:cs="Times New Roman"/>
          <w:i/>
        </w:rPr>
        <w:t>similar</w:t>
      </w:r>
      <w:r>
        <w:rPr>
          <w:rFonts w:ascii="Times New Roman" w:hAnsi="Times New Roman" w:cs="Times New Roman"/>
          <w:i/>
        </w:rPr>
        <w:t xml:space="preserve"> for all schemes </w:t>
      </w:r>
      <w:r w:rsidR="00974657">
        <w:rPr>
          <w:rFonts w:ascii="Times New Roman" w:hAnsi="Times New Roman" w:cs="Times New Roman"/>
          <w:i/>
        </w:rPr>
        <w:t>with a few exceptions</w:t>
      </w:r>
      <w:r>
        <w:rPr>
          <w:rFonts w:ascii="Times New Roman" w:hAnsi="Times New Roman" w:cs="Times New Roman"/>
          <w:i/>
        </w:rPr>
        <w:t>.</w:t>
      </w:r>
      <w:r w:rsidR="007937C0" w:rsidRPr="008B0BD0">
        <w:rPr>
          <w:rFonts w:ascii="Times New Roman" w:hAnsi="Times New Roman" w:cs="Times New Roman"/>
          <w:i/>
        </w:rPr>
        <w:t xml:space="preserve"> </w:t>
      </w:r>
    </w:p>
    <w:p w:rsidR="007B3BF2" w:rsidRDefault="00EB472B">
      <w:pPr>
        <w:pStyle w:val="Heading3"/>
        <w:spacing w:before="120"/>
        <w:rPr>
          <w:b/>
          <w:lang w:eastAsia="zh-CN"/>
        </w:rPr>
      </w:pPr>
      <w:r>
        <w:rPr>
          <w:b/>
          <w:lang w:eastAsia="zh-CN"/>
        </w:rPr>
        <w:t>High Frequency Case</w:t>
      </w:r>
    </w:p>
    <w:p w:rsidR="00C92161" w:rsidRPr="00861FF1" w:rsidRDefault="00321C6C">
      <w:pPr>
        <w:rPr>
          <w:lang w:eastAsia="zh-CN"/>
        </w:rPr>
      </w:pPr>
      <w:r w:rsidRPr="00321C6C">
        <w:rPr>
          <w:lang w:eastAsia="zh-CN"/>
        </w:rPr>
        <w:t>S</w:t>
      </w:r>
      <w:r w:rsidR="00861FF1">
        <w:rPr>
          <w:lang w:eastAsia="zh-CN"/>
        </w:rPr>
        <w:t xml:space="preserve">imulations have also been done for the high frequency case with 30 GHz carrier frequency and 120 kHz SCS. </w:t>
      </w:r>
      <w:r w:rsidR="00B76702">
        <w:rPr>
          <w:lang w:eastAsia="zh-CN"/>
        </w:rPr>
        <w:t xml:space="preserve">In this case, the SNR value here refers to the post </w:t>
      </w:r>
      <w:proofErr w:type="spellStart"/>
      <w:r w:rsidR="00B76702">
        <w:rPr>
          <w:lang w:eastAsia="zh-CN"/>
        </w:rPr>
        <w:t>beamforming</w:t>
      </w:r>
      <w:proofErr w:type="spellEnd"/>
      <w:r w:rsidR="00B76702">
        <w:rPr>
          <w:lang w:eastAsia="zh-CN"/>
        </w:rPr>
        <w:t xml:space="preserve"> SNR, i.e., it represents the joint effect of transmission power, </w:t>
      </w:r>
      <w:r w:rsidR="008E5594">
        <w:rPr>
          <w:lang w:eastAsia="zh-CN"/>
        </w:rPr>
        <w:t xml:space="preserve">channel propagation loss, </w:t>
      </w:r>
      <w:r w:rsidR="00B76702">
        <w:rPr>
          <w:lang w:eastAsia="zh-CN"/>
        </w:rPr>
        <w:t xml:space="preserve">antenna directivities and </w:t>
      </w:r>
      <w:proofErr w:type="spellStart"/>
      <w:r w:rsidR="00B76702">
        <w:rPr>
          <w:lang w:eastAsia="zh-CN"/>
        </w:rPr>
        <w:t>beamforming</w:t>
      </w:r>
      <w:proofErr w:type="spellEnd"/>
      <w:r w:rsidR="00B76702">
        <w:rPr>
          <w:lang w:eastAsia="zh-CN"/>
        </w:rPr>
        <w:t xml:space="preserve"> gains of the transmit/receive antenna arrays. Consequently, the beam sweeping operation will not be simulated and so the number of SS blocks in each SS burst period is set to be 1 for all schemes for a fair comparison. </w:t>
      </w:r>
      <w:r w:rsidR="00861FF1">
        <w:rPr>
          <w:lang w:eastAsia="zh-CN"/>
        </w:rPr>
        <w:t>Fig</w:t>
      </w:r>
      <w:r w:rsidR="006A0FB6">
        <w:rPr>
          <w:lang w:eastAsia="zh-CN"/>
        </w:rPr>
        <w:t xml:space="preserve">ure </w:t>
      </w:r>
      <w:r w:rsidR="00EA3E33">
        <w:rPr>
          <w:lang w:eastAsia="zh-CN"/>
        </w:rPr>
        <w:t xml:space="preserve">9 </w:t>
      </w:r>
      <w:r w:rsidR="00664F45">
        <w:rPr>
          <w:lang w:eastAsia="zh-CN"/>
        </w:rPr>
        <w:t xml:space="preserve">shows the performance of all schemes in the non-initial acquisition </w:t>
      </w:r>
      <w:proofErr w:type="gramStart"/>
      <w:r w:rsidR="00664F45">
        <w:rPr>
          <w:lang w:eastAsia="zh-CN"/>
        </w:rPr>
        <w:t>case,</w:t>
      </w:r>
      <w:proofErr w:type="gramEnd"/>
      <w:r w:rsidR="00664F45">
        <w:rPr>
          <w:lang w:eastAsia="zh-CN"/>
        </w:rPr>
        <w:t xml:space="preserve"> and those in the initial acquisition case is given in Figure </w:t>
      </w:r>
      <w:r w:rsidR="00EA3E33">
        <w:rPr>
          <w:lang w:eastAsia="zh-CN"/>
        </w:rPr>
        <w:t>10</w:t>
      </w:r>
      <w:r w:rsidR="00664F45">
        <w:rPr>
          <w:lang w:eastAsia="zh-CN"/>
        </w:rPr>
        <w:t xml:space="preserve">. </w:t>
      </w:r>
      <w:r w:rsidR="00B33C33">
        <w:rPr>
          <w:lang w:eastAsia="zh-CN"/>
        </w:rPr>
        <w:t xml:space="preserve">Basically, similar </w:t>
      </w:r>
      <w:r w:rsidR="00B33C33">
        <w:rPr>
          <w:lang w:eastAsia="zh-CN"/>
        </w:rPr>
        <w:lastRenderedPageBreak/>
        <w:t>observation</w:t>
      </w:r>
      <w:r w:rsidR="008F0390">
        <w:rPr>
          <w:lang w:eastAsia="zh-CN"/>
        </w:rPr>
        <w:t>s</w:t>
      </w:r>
      <w:r w:rsidR="00B33C33">
        <w:rPr>
          <w:lang w:eastAsia="zh-CN"/>
        </w:rPr>
        <w:t xml:space="preserve"> as th</w:t>
      </w:r>
      <w:r w:rsidR="008F0390">
        <w:rPr>
          <w:lang w:eastAsia="zh-CN"/>
        </w:rPr>
        <w:t>ese</w:t>
      </w:r>
      <w:r w:rsidR="00B33C33">
        <w:rPr>
          <w:lang w:eastAsia="zh-CN"/>
        </w:rPr>
        <w:t xml:space="preserve"> for the low frequency case can be made</w:t>
      </w:r>
      <w:r w:rsidR="008F0390">
        <w:rPr>
          <w:lang w:eastAsia="zh-CN"/>
        </w:rPr>
        <w:t xml:space="preserve">, as summarized </w:t>
      </w:r>
      <w:r w:rsidR="00482676">
        <w:rPr>
          <w:lang w:eastAsia="zh-CN"/>
        </w:rPr>
        <w:t>in Table 5</w:t>
      </w:r>
      <w:r w:rsidR="00AC1E8F">
        <w:rPr>
          <w:lang w:eastAsia="zh-CN"/>
        </w:rPr>
        <w:t xml:space="preserve"> and Observation 3 below</w:t>
      </w:r>
      <w:r w:rsidR="00B33C33">
        <w:rPr>
          <w:lang w:eastAsia="zh-CN"/>
        </w:rPr>
        <w:t xml:space="preserve">. </w:t>
      </w:r>
    </w:p>
    <w:p w:rsidR="00751FF5" w:rsidRDefault="00593056">
      <w:pPr>
        <w:rPr>
          <w:b/>
          <w:lang w:eastAsia="zh-CN"/>
        </w:rPr>
      </w:pPr>
      <w:r>
        <w:rPr>
          <w:b/>
          <w:noProof/>
          <w:lang w:val="en-US" w:eastAsia="zh-CN"/>
        </w:rPr>
        <w:drawing>
          <wp:inline distT="0" distB="0" distL="0" distR="0">
            <wp:extent cx="3169920" cy="198271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7" cstate="print"/>
                    <a:srcRect/>
                    <a:stretch>
                      <a:fillRect/>
                    </a:stretch>
                  </pic:blipFill>
                  <pic:spPr bwMode="auto">
                    <a:xfrm>
                      <a:off x="0" y="0"/>
                      <a:ext cx="3174907" cy="1985837"/>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0080" cy="198907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8" cstate="print"/>
                    <a:srcRect/>
                    <a:stretch>
                      <a:fillRect/>
                    </a:stretch>
                  </pic:blipFill>
                  <pic:spPr bwMode="auto">
                    <a:xfrm>
                      <a:off x="0" y="0"/>
                      <a:ext cx="3183473" cy="1991194"/>
                    </a:xfrm>
                    <a:prstGeom prst="rect">
                      <a:avLst/>
                    </a:prstGeom>
                    <a:noFill/>
                    <a:ln w="9525">
                      <a:noFill/>
                      <a:miter lim="800000"/>
                      <a:headEnd/>
                      <a:tailEnd/>
                    </a:ln>
                  </pic:spPr>
                </pic:pic>
              </a:graphicData>
            </a:graphic>
          </wp:inline>
        </w:drawing>
      </w:r>
    </w:p>
    <w:p w:rsidR="00A307C2" w:rsidRPr="001542E6" w:rsidRDefault="00A307C2" w:rsidP="00A307C2">
      <w:pPr>
        <w:jc w:val="center"/>
        <w:rPr>
          <w:lang w:eastAsia="zh-CN"/>
        </w:rPr>
      </w:pPr>
      <w:r w:rsidRPr="001542E6">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w:t>
      </w:r>
      <w:proofErr w:type="gramStart"/>
      <w:r w:rsidRPr="001542E6">
        <w:rPr>
          <w:lang w:eastAsia="zh-CN"/>
        </w:rPr>
        <w:t>b</w:t>
      </w:r>
      <w:proofErr w:type="gramEnd"/>
      <w:r w:rsidRPr="001542E6">
        <w:rPr>
          <w:lang w:eastAsia="zh-CN"/>
        </w:rPr>
        <w:t>)</w:t>
      </w:r>
    </w:p>
    <w:p w:rsidR="00333350" w:rsidRPr="00EB30F1" w:rsidRDefault="00333350" w:rsidP="00333350">
      <w:pPr>
        <w:widowControl/>
        <w:autoSpaceDE/>
        <w:autoSpaceDN/>
        <w:adjustRightInd/>
        <w:rPr>
          <w:b/>
          <w:lang w:eastAsia="zh-CN"/>
        </w:rPr>
      </w:pPr>
      <w:proofErr w:type="gramStart"/>
      <w:r w:rsidRPr="008404CF">
        <w:rPr>
          <w:b/>
          <w:lang w:eastAsia="zh-CN"/>
        </w:rPr>
        <w:t xml:space="preserve">Figure </w:t>
      </w:r>
      <w:r w:rsidR="006A0FB6">
        <w:rPr>
          <w:b/>
          <w:lang w:eastAsia="zh-CN"/>
        </w:rPr>
        <w:t>9</w:t>
      </w:r>
      <w:r w:rsidRPr="008404CF">
        <w:rPr>
          <w:b/>
          <w:lang w:eastAsia="zh-CN"/>
        </w:rPr>
        <w:t>.</w:t>
      </w:r>
      <w:proofErr w:type="gramEnd"/>
      <w:r w:rsidRPr="008404CF">
        <w:rPr>
          <w:b/>
          <w:lang w:eastAsia="zh-CN"/>
        </w:rPr>
        <w:t xml:space="preserve"> </w:t>
      </w:r>
      <w:r>
        <w:rPr>
          <w:b/>
          <w:lang w:eastAsia="zh-CN"/>
        </w:rPr>
        <w:t xml:space="preserve">The joint PSS/SSS detection latency at </w:t>
      </w:r>
      <w:r w:rsidR="006A0FB6">
        <w:rPr>
          <w:b/>
          <w:lang w:eastAsia="zh-CN"/>
        </w:rPr>
        <w:t>post-</w:t>
      </w:r>
      <w:proofErr w:type="spellStart"/>
      <w:r w:rsidR="006A0FB6">
        <w:rPr>
          <w:b/>
          <w:lang w:eastAsia="zh-CN"/>
        </w:rPr>
        <w:t>beamforming</w:t>
      </w:r>
      <w:proofErr w:type="spellEnd"/>
      <w:r w:rsidR="006A0FB6">
        <w:rPr>
          <w:b/>
          <w:lang w:eastAsia="zh-CN"/>
        </w:rPr>
        <w:t xml:space="preserve"> </w:t>
      </w:r>
      <w:r>
        <w:rPr>
          <w:b/>
          <w:lang w:eastAsia="zh-CN"/>
        </w:rPr>
        <w:t xml:space="preserve">SNR = -6 dB (a) and the corresponding CDF of absolute residual timing offset (b) of various NR SS proposals in a 1-TRP system with </w:t>
      </w:r>
      <w:r w:rsidR="006A0FB6">
        <w:rPr>
          <w:b/>
          <w:lang w:eastAsia="zh-CN"/>
        </w:rPr>
        <w:t>30</w:t>
      </w:r>
      <w:r>
        <w:rPr>
          <w:b/>
          <w:lang w:eastAsia="zh-CN"/>
        </w:rPr>
        <w:t xml:space="preserve"> GHz carrier frequency and </w:t>
      </w:r>
      <w:r w:rsidR="006A0FB6">
        <w:rPr>
          <w:b/>
          <w:lang w:eastAsia="zh-CN"/>
        </w:rPr>
        <w:t>12</w:t>
      </w:r>
      <w:r>
        <w:rPr>
          <w:b/>
          <w:lang w:eastAsia="zh-CN"/>
        </w:rPr>
        <w:t>0 kHz SCS</w:t>
      </w:r>
      <w:r w:rsidRPr="001542E6">
        <w:rPr>
          <w:b/>
          <w:lang w:eastAsia="zh-CN"/>
        </w:rPr>
        <w:t xml:space="preserve"> in the non-initial acquisition case (</w:t>
      </w:r>
      <w:r>
        <w:rPr>
          <w:b/>
          <w:lang w:eastAsia="zh-CN"/>
        </w:rPr>
        <w:t xml:space="preserve">i.e., </w:t>
      </w:r>
      <w:r w:rsidRPr="001542E6">
        <w:rPr>
          <w:b/>
          <w:lang w:eastAsia="zh-CN"/>
        </w:rPr>
        <w:t xml:space="preserve">0.05/0.1 </w:t>
      </w:r>
      <w:proofErr w:type="spellStart"/>
      <w:r w:rsidRPr="001542E6">
        <w:rPr>
          <w:b/>
          <w:lang w:eastAsia="zh-CN"/>
        </w:rPr>
        <w:t>ppm</w:t>
      </w:r>
      <w:proofErr w:type="spellEnd"/>
      <w:r w:rsidRPr="001542E6">
        <w:rPr>
          <w:b/>
          <w:lang w:eastAsia="zh-CN"/>
        </w:rPr>
        <w:t xml:space="preserve"> at TRP/UE)</w:t>
      </w:r>
      <w:r>
        <w:rPr>
          <w:b/>
          <w:lang w:eastAsia="zh-CN"/>
        </w:rPr>
        <w:t xml:space="preserve">. The UE speed is </w:t>
      </w:r>
      <w:r w:rsidR="006A0FB6">
        <w:rPr>
          <w:b/>
          <w:lang w:eastAsia="zh-CN"/>
        </w:rPr>
        <w:t>3</w:t>
      </w:r>
      <w:r>
        <w:rPr>
          <w:b/>
          <w:lang w:eastAsia="zh-CN"/>
        </w:rPr>
        <w:t xml:space="preserve"> km/h</w:t>
      </w:r>
      <w:r w:rsidRPr="008404CF">
        <w:rPr>
          <w:b/>
          <w:lang w:eastAsia="zh-CN"/>
        </w:rPr>
        <w:t>.</w:t>
      </w:r>
      <w:r>
        <w:rPr>
          <w:b/>
          <w:lang w:eastAsia="zh-CN"/>
        </w:rPr>
        <w:t xml:space="preserve"> </w:t>
      </w:r>
      <w:r w:rsidRPr="001542E6">
        <w:rPr>
          <w:b/>
          <w:lang w:eastAsia="zh-CN"/>
        </w:rPr>
        <w:t xml:space="preserve">There are no multiple frequency offset hypotheses or partial correlation adopted for PSS detection, and no frequency offset estimation after PSS detection. </w:t>
      </w:r>
    </w:p>
    <w:p w:rsidR="00827D13" w:rsidRDefault="00593056">
      <w:pPr>
        <w:rPr>
          <w:b/>
          <w:lang w:eastAsia="zh-CN"/>
        </w:rPr>
      </w:pPr>
      <w:r>
        <w:rPr>
          <w:b/>
          <w:noProof/>
          <w:lang w:val="en-US" w:eastAsia="zh-CN"/>
        </w:rPr>
        <w:drawing>
          <wp:inline distT="0" distB="0" distL="0" distR="0">
            <wp:extent cx="3166940" cy="19808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9" cstate="print"/>
                    <a:srcRect/>
                    <a:stretch>
                      <a:fillRect/>
                    </a:stretch>
                  </pic:blipFill>
                  <pic:spPr bwMode="auto">
                    <a:xfrm>
                      <a:off x="0" y="0"/>
                      <a:ext cx="3167477" cy="1981191"/>
                    </a:xfrm>
                    <a:prstGeom prst="rect">
                      <a:avLst/>
                    </a:prstGeom>
                    <a:noFill/>
                    <a:ln w="9525">
                      <a:noFill/>
                      <a:miter lim="800000"/>
                      <a:headEnd/>
                      <a:tailEnd/>
                    </a:ln>
                  </pic:spPr>
                </pic:pic>
              </a:graphicData>
            </a:graphic>
          </wp:inline>
        </w:drawing>
      </w:r>
      <w:r>
        <w:rPr>
          <w:b/>
          <w:noProof/>
          <w:lang w:val="en-US" w:eastAsia="zh-CN"/>
        </w:rPr>
        <w:drawing>
          <wp:inline distT="0" distB="0" distL="0" distR="0">
            <wp:extent cx="3216223" cy="20116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0" cstate="print"/>
                    <a:srcRect/>
                    <a:stretch>
                      <a:fillRect/>
                    </a:stretch>
                  </pic:blipFill>
                  <pic:spPr bwMode="auto">
                    <a:xfrm>
                      <a:off x="0" y="0"/>
                      <a:ext cx="3216223" cy="2011680"/>
                    </a:xfrm>
                    <a:prstGeom prst="rect">
                      <a:avLst/>
                    </a:prstGeom>
                    <a:noFill/>
                    <a:ln w="9525">
                      <a:noFill/>
                      <a:miter lim="800000"/>
                      <a:headEnd/>
                      <a:tailEnd/>
                    </a:ln>
                  </pic:spPr>
                </pic:pic>
              </a:graphicData>
            </a:graphic>
          </wp:inline>
        </w:drawing>
      </w:r>
    </w:p>
    <w:p w:rsidR="00A307C2" w:rsidRPr="001542E6" w:rsidRDefault="00A307C2" w:rsidP="00A307C2">
      <w:pPr>
        <w:jc w:val="center"/>
        <w:rPr>
          <w:lang w:eastAsia="zh-CN"/>
        </w:rPr>
      </w:pPr>
      <w:r w:rsidRPr="001542E6">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w:t>
      </w:r>
      <w:proofErr w:type="gramStart"/>
      <w:r w:rsidRPr="001542E6">
        <w:rPr>
          <w:lang w:eastAsia="zh-CN"/>
        </w:rPr>
        <w:t>b</w:t>
      </w:r>
      <w:proofErr w:type="gramEnd"/>
      <w:r w:rsidRPr="001542E6">
        <w:rPr>
          <w:lang w:eastAsia="zh-CN"/>
        </w:rPr>
        <w:t>)</w:t>
      </w:r>
    </w:p>
    <w:p w:rsidR="007B3BF2" w:rsidRDefault="00593056">
      <w:pPr>
        <w:jc w:val="center"/>
        <w:rPr>
          <w:b/>
          <w:lang w:eastAsia="zh-CN"/>
        </w:rPr>
      </w:pPr>
      <w:r>
        <w:rPr>
          <w:b/>
          <w:noProof/>
          <w:lang w:val="en-US" w:eastAsia="zh-CN"/>
        </w:rPr>
        <w:drawing>
          <wp:inline distT="0" distB="0" distL="0" distR="0">
            <wp:extent cx="3185116" cy="19933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1"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A307C2" w:rsidRPr="001542E6" w:rsidRDefault="00A307C2" w:rsidP="00A307C2">
      <w:pPr>
        <w:jc w:val="center"/>
        <w:rPr>
          <w:lang w:eastAsia="zh-CN"/>
        </w:rPr>
      </w:pPr>
      <w:r w:rsidRPr="001542E6">
        <w:rPr>
          <w:lang w:eastAsia="zh-CN"/>
        </w:rPr>
        <w:t>(</w:t>
      </w:r>
      <w:r w:rsidR="007C7460">
        <w:rPr>
          <w:lang w:eastAsia="zh-CN"/>
        </w:rPr>
        <w:t>c</w:t>
      </w:r>
      <w:r w:rsidRPr="001542E6">
        <w:rPr>
          <w:lang w:eastAsia="zh-CN"/>
        </w:rPr>
        <w:t>)</w:t>
      </w:r>
    </w:p>
    <w:p w:rsidR="007B3BF2" w:rsidRDefault="00664F45">
      <w:pPr>
        <w:widowControl/>
        <w:autoSpaceDE/>
        <w:autoSpaceDN/>
        <w:adjustRightInd/>
        <w:rPr>
          <w:b/>
          <w:lang w:eastAsia="zh-CN"/>
        </w:rPr>
      </w:pPr>
      <w:proofErr w:type="gramStart"/>
      <w:r w:rsidRPr="008404CF">
        <w:rPr>
          <w:b/>
          <w:lang w:eastAsia="zh-CN"/>
        </w:rPr>
        <w:t xml:space="preserve">Figure </w:t>
      </w:r>
      <w:r>
        <w:rPr>
          <w:b/>
          <w:lang w:eastAsia="zh-CN"/>
        </w:rPr>
        <w:t>10</w:t>
      </w:r>
      <w:r w:rsidRPr="008404CF">
        <w:rPr>
          <w:b/>
          <w:lang w:eastAsia="zh-CN"/>
        </w:rPr>
        <w:t>.</w:t>
      </w:r>
      <w:proofErr w:type="gramEnd"/>
      <w:r w:rsidRPr="008404CF">
        <w:rPr>
          <w:b/>
          <w:lang w:eastAsia="zh-CN"/>
        </w:rPr>
        <w:t xml:space="preserve"> </w:t>
      </w:r>
      <w:r>
        <w:rPr>
          <w:b/>
          <w:lang w:eastAsia="zh-CN"/>
        </w:rPr>
        <w:t>The joint PSS/SSS detection latency at post-</w:t>
      </w:r>
      <w:proofErr w:type="spellStart"/>
      <w:r>
        <w:rPr>
          <w:b/>
          <w:lang w:eastAsia="zh-CN"/>
        </w:rPr>
        <w:t>beamforming</w:t>
      </w:r>
      <w:proofErr w:type="spellEnd"/>
      <w:r>
        <w:rPr>
          <w:b/>
          <w:lang w:eastAsia="zh-CN"/>
        </w:rPr>
        <w:t xml:space="preserve"> SNR = -6 dB (a) and the corresponding CDF of absolute residual timing offset (b) of various NR SS proposals in a 1-TRP system with 30 GHz carrier frequency and 120 kHz SCS</w:t>
      </w:r>
      <w:r w:rsidRPr="001542E6">
        <w:rPr>
          <w:b/>
          <w:lang w:eastAsia="zh-CN"/>
        </w:rPr>
        <w:t xml:space="preserve"> in the initial acquisition case (</w:t>
      </w:r>
      <w:r>
        <w:rPr>
          <w:b/>
          <w:lang w:eastAsia="zh-CN"/>
        </w:rPr>
        <w:t xml:space="preserve">i.e., </w:t>
      </w:r>
      <w:r w:rsidRPr="001542E6">
        <w:rPr>
          <w:b/>
          <w:lang w:eastAsia="zh-CN"/>
        </w:rPr>
        <w:t>0.05/</w:t>
      </w:r>
      <w:r>
        <w:rPr>
          <w:b/>
          <w:lang w:eastAsia="zh-CN"/>
        </w:rPr>
        <w:t>5</w:t>
      </w:r>
      <w:r w:rsidRPr="001542E6">
        <w:rPr>
          <w:b/>
          <w:lang w:eastAsia="zh-CN"/>
        </w:rPr>
        <w:t xml:space="preserve"> </w:t>
      </w:r>
      <w:proofErr w:type="spellStart"/>
      <w:r w:rsidRPr="001542E6">
        <w:rPr>
          <w:b/>
          <w:lang w:eastAsia="zh-CN"/>
        </w:rPr>
        <w:t>ppm</w:t>
      </w:r>
      <w:proofErr w:type="spellEnd"/>
      <w:r w:rsidRPr="001542E6">
        <w:rPr>
          <w:b/>
          <w:lang w:eastAsia="zh-CN"/>
        </w:rPr>
        <w:t xml:space="preserve"> at TRP/UE)</w:t>
      </w:r>
      <w:r>
        <w:rPr>
          <w:b/>
          <w:lang w:eastAsia="zh-CN"/>
        </w:rPr>
        <w:t>. The UE speed is 3 km/h</w:t>
      </w:r>
      <w:r w:rsidRPr="008404CF">
        <w:rPr>
          <w:b/>
          <w:lang w:eastAsia="zh-CN"/>
        </w:rPr>
        <w:t>.</w:t>
      </w:r>
      <w:r>
        <w:rPr>
          <w:b/>
          <w:lang w:eastAsia="zh-CN"/>
        </w:rPr>
        <w:t xml:space="preserve"> </w:t>
      </w:r>
      <w:r w:rsidR="00A24A63" w:rsidRPr="00F31D80">
        <w:rPr>
          <w:b/>
          <w:lang w:eastAsia="zh-CN"/>
        </w:rPr>
        <w:t xml:space="preserve">The PSS detection is done under </w:t>
      </w:r>
      <w:r w:rsidR="00A24A63">
        <w:rPr>
          <w:b/>
          <w:lang w:eastAsia="zh-CN"/>
        </w:rPr>
        <w:t>3</w:t>
      </w:r>
      <w:r w:rsidR="00A24A63" w:rsidRPr="00F31D80">
        <w:rPr>
          <w:b/>
          <w:lang w:eastAsia="zh-CN"/>
        </w:rPr>
        <w:t xml:space="preserve"> frequency offset hypotheses </w:t>
      </w:r>
      <w:r w:rsidR="00A24A63">
        <w:rPr>
          <w:b/>
          <w:lang w:eastAsia="zh-CN"/>
        </w:rPr>
        <w:t xml:space="preserve">(0 and +/-1 SCSs) </w:t>
      </w:r>
      <w:r w:rsidR="00A24A63" w:rsidRPr="00F31D80">
        <w:rPr>
          <w:b/>
          <w:lang w:eastAsia="zh-CN"/>
        </w:rPr>
        <w:t xml:space="preserve">and </w:t>
      </w:r>
      <w:r w:rsidR="00A24A63">
        <w:rPr>
          <w:b/>
          <w:lang w:eastAsia="zh-CN"/>
        </w:rPr>
        <w:t>2-segment partial PSS detection</w:t>
      </w:r>
      <w:r w:rsidRPr="001542E6">
        <w:rPr>
          <w:b/>
          <w:lang w:eastAsia="zh-CN"/>
        </w:rPr>
        <w:t xml:space="preserve">. </w:t>
      </w:r>
    </w:p>
    <w:p w:rsidR="00482676" w:rsidRDefault="00482676" w:rsidP="00482676">
      <w:pPr>
        <w:spacing w:before="120"/>
        <w:jc w:val="center"/>
        <w:rPr>
          <w:b/>
          <w:lang w:eastAsia="zh-CN"/>
        </w:rPr>
      </w:pPr>
    </w:p>
    <w:p w:rsidR="00482676" w:rsidRDefault="00482676" w:rsidP="00482676">
      <w:pPr>
        <w:spacing w:before="120"/>
        <w:jc w:val="center"/>
        <w:rPr>
          <w:b/>
          <w:lang w:eastAsia="zh-CN"/>
        </w:rPr>
      </w:pPr>
      <w:proofErr w:type="gramStart"/>
      <w:r w:rsidRPr="00321C6C">
        <w:rPr>
          <w:b/>
          <w:lang w:eastAsia="zh-CN"/>
        </w:rPr>
        <w:t xml:space="preserve">Table </w:t>
      </w:r>
      <w:r>
        <w:rPr>
          <w:b/>
          <w:lang w:eastAsia="zh-CN"/>
        </w:rPr>
        <w:t>5</w:t>
      </w:r>
      <w:r w:rsidRPr="00321C6C">
        <w:rPr>
          <w:b/>
          <w:lang w:eastAsia="zh-CN"/>
        </w:rPr>
        <w:t>.</w:t>
      </w:r>
      <w:proofErr w:type="gramEnd"/>
      <w:r w:rsidRPr="00321C6C">
        <w:rPr>
          <w:b/>
          <w:lang w:eastAsia="zh-CN"/>
        </w:rPr>
        <w:t xml:space="preserve"> </w:t>
      </w:r>
      <w:r>
        <w:rPr>
          <w:b/>
          <w:lang w:eastAsia="zh-CN"/>
        </w:rPr>
        <w:t>Performance s</w:t>
      </w:r>
      <w:r w:rsidRPr="00321C6C">
        <w:rPr>
          <w:b/>
          <w:lang w:eastAsia="zh-CN"/>
        </w:rPr>
        <w:t>ummary of different NR SS proposal</w:t>
      </w:r>
      <w:r>
        <w:rPr>
          <w:b/>
          <w:lang w:eastAsia="zh-CN"/>
        </w:rPr>
        <w:t>s</w:t>
      </w:r>
      <w:r w:rsidRPr="00321C6C">
        <w:rPr>
          <w:b/>
          <w:lang w:eastAsia="zh-CN"/>
        </w:rPr>
        <w:t xml:space="preserve"> in systems with </w:t>
      </w:r>
      <w:r>
        <w:rPr>
          <w:b/>
          <w:lang w:eastAsia="zh-CN"/>
        </w:rPr>
        <w:t>30</w:t>
      </w:r>
      <w:r w:rsidRPr="00321C6C">
        <w:rPr>
          <w:b/>
          <w:lang w:eastAsia="zh-CN"/>
        </w:rPr>
        <w:t xml:space="preserve"> GHz carrier frequency, </w:t>
      </w:r>
      <w:r>
        <w:rPr>
          <w:b/>
          <w:lang w:eastAsia="zh-CN"/>
        </w:rPr>
        <w:t>120</w:t>
      </w:r>
      <w:r w:rsidRPr="00321C6C">
        <w:rPr>
          <w:b/>
          <w:lang w:eastAsia="zh-CN"/>
        </w:rPr>
        <w:t xml:space="preserve"> kHz SCS and </w:t>
      </w:r>
      <w:r>
        <w:rPr>
          <w:b/>
          <w:lang w:eastAsia="zh-CN"/>
        </w:rPr>
        <w:t>3</w:t>
      </w:r>
      <w:r w:rsidRPr="00321C6C">
        <w:rPr>
          <w:b/>
          <w:lang w:eastAsia="zh-CN"/>
        </w:rPr>
        <w:t xml:space="preserve"> km/h UE speed</w:t>
      </w:r>
      <w:r>
        <w:rPr>
          <w:b/>
          <w:lang w:eastAsia="zh-CN"/>
        </w:rPr>
        <w:t xml:space="preserve"> at SNR = -6 dB</w:t>
      </w:r>
    </w:p>
    <w:tbl>
      <w:tblPr>
        <w:tblStyle w:val="TableGrid"/>
        <w:tblW w:w="0" w:type="auto"/>
        <w:jc w:val="center"/>
        <w:tblInd w:w="-72" w:type="dxa"/>
        <w:tblLayout w:type="fixed"/>
        <w:tblLook w:val="04A0"/>
      </w:tblPr>
      <w:tblGrid>
        <w:gridCol w:w="1350"/>
        <w:gridCol w:w="720"/>
        <w:gridCol w:w="630"/>
        <w:gridCol w:w="630"/>
        <w:gridCol w:w="720"/>
        <w:gridCol w:w="630"/>
        <w:gridCol w:w="720"/>
        <w:gridCol w:w="630"/>
        <w:gridCol w:w="720"/>
        <w:gridCol w:w="598"/>
        <w:gridCol w:w="609"/>
      </w:tblGrid>
      <w:tr w:rsidR="00482676" w:rsidTr="00655010">
        <w:trPr>
          <w:jc w:val="center"/>
        </w:trPr>
        <w:tc>
          <w:tcPr>
            <w:tcW w:w="1350" w:type="dxa"/>
            <w:vMerge w:val="restart"/>
            <w:vAlign w:val="center"/>
          </w:tcPr>
          <w:p w:rsidR="00482676" w:rsidRDefault="00482676" w:rsidP="00851F2E">
            <w:pPr>
              <w:spacing w:after="0"/>
              <w:jc w:val="center"/>
              <w:rPr>
                <w:sz w:val="16"/>
                <w:szCs w:val="16"/>
                <w:lang w:eastAsia="zh-CN"/>
              </w:rPr>
            </w:pPr>
            <w:r w:rsidRPr="00321C6C">
              <w:rPr>
                <w:sz w:val="16"/>
                <w:szCs w:val="16"/>
                <w:lang w:eastAsia="zh-CN"/>
              </w:rPr>
              <w:t>Scheme</w:t>
            </w:r>
          </w:p>
        </w:tc>
        <w:tc>
          <w:tcPr>
            <w:tcW w:w="6607" w:type="dxa"/>
            <w:gridSpan w:val="10"/>
            <w:vAlign w:val="center"/>
          </w:tcPr>
          <w:p w:rsidR="00482676" w:rsidRDefault="00482676" w:rsidP="00851F2E">
            <w:pPr>
              <w:spacing w:after="0"/>
              <w:jc w:val="center"/>
              <w:rPr>
                <w:sz w:val="16"/>
                <w:szCs w:val="16"/>
                <w:lang w:eastAsia="zh-CN"/>
              </w:rPr>
            </w:pPr>
            <w:r w:rsidRPr="00321C6C">
              <w:rPr>
                <w:sz w:val="16"/>
                <w:szCs w:val="16"/>
                <w:lang w:eastAsia="zh-CN"/>
              </w:rPr>
              <w:t xml:space="preserve">No </w:t>
            </w:r>
            <w:r>
              <w:rPr>
                <w:sz w:val="16"/>
                <w:szCs w:val="16"/>
                <w:lang w:eastAsia="zh-CN"/>
              </w:rPr>
              <w:t>I</w:t>
            </w:r>
            <w:r w:rsidRPr="00321C6C">
              <w:rPr>
                <w:sz w:val="16"/>
                <w:szCs w:val="16"/>
                <w:lang w:eastAsia="zh-CN"/>
              </w:rPr>
              <w:t>nterferer (1 TRP)</w:t>
            </w:r>
          </w:p>
        </w:tc>
      </w:tr>
      <w:tr w:rsidR="00482676" w:rsidTr="00655010">
        <w:trPr>
          <w:jc w:val="center"/>
        </w:trPr>
        <w:tc>
          <w:tcPr>
            <w:tcW w:w="1350" w:type="dxa"/>
            <w:vMerge/>
            <w:vAlign w:val="center"/>
          </w:tcPr>
          <w:p w:rsidR="00482676" w:rsidRDefault="00482676" w:rsidP="00851F2E">
            <w:pPr>
              <w:spacing w:after="0"/>
              <w:jc w:val="center"/>
              <w:rPr>
                <w:sz w:val="16"/>
                <w:szCs w:val="16"/>
                <w:lang w:eastAsia="zh-CN"/>
              </w:rPr>
            </w:pPr>
          </w:p>
        </w:tc>
        <w:tc>
          <w:tcPr>
            <w:tcW w:w="2700" w:type="dxa"/>
            <w:gridSpan w:val="4"/>
            <w:vAlign w:val="center"/>
          </w:tcPr>
          <w:p w:rsidR="00482676" w:rsidRDefault="00482676" w:rsidP="00851F2E">
            <w:pPr>
              <w:spacing w:after="0"/>
              <w:jc w:val="center"/>
              <w:rPr>
                <w:sz w:val="16"/>
                <w:szCs w:val="16"/>
                <w:lang w:eastAsia="zh-CN"/>
              </w:rPr>
            </w:pPr>
            <w:r>
              <w:rPr>
                <w:sz w:val="16"/>
                <w:szCs w:val="16"/>
                <w:lang w:eastAsia="zh-CN"/>
              </w:rPr>
              <w:t xml:space="preserve">Non-Initial Acquisition </w:t>
            </w:r>
          </w:p>
          <w:p w:rsidR="00482676" w:rsidRDefault="00482676" w:rsidP="00851F2E">
            <w:pPr>
              <w:spacing w:after="0"/>
              <w:jc w:val="center"/>
              <w:rPr>
                <w:sz w:val="16"/>
                <w:szCs w:val="16"/>
                <w:lang w:eastAsia="zh-CN"/>
              </w:rPr>
            </w:pPr>
            <w:r>
              <w:rPr>
                <w:sz w:val="16"/>
                <w:szCs w:val="16"/>
                <w:lang w:eastAsia="zh-CN"/>
              </w:rPr>
              <w:t xml:space="preserve">(0.05/0.1 </w:t>
            </w:r>
            <w:proofErr w:type="spellStart"/>
            <w:r>
              <w:rPr>
                <w:sz w:val="16"/>
                <w:szCs w:val="16"/>
                <w:lang w:eastAsia="zh-CN"/>
              </w:rPr>
              <w:t>ppm</w:t>
            </w:r>
            <w:proofErr w:type="spellEnd"/>
            <w:r>
              <w:rPr>
                <w:sz w:val="16"/>
                <w:szCs w:val="16"/>
                <w:lang w:eastAsia="zh-CN"/>
              </w:rPr>
              <w:t>)</w:t>
            </w:r>
          </w:p>
        </w:tc>
        <w:tc>
          <w:tcPr>
            <w:tcW w:w="3907" w:type="dxa"/>
            <w:gridSpan w:val="6"/>
            <w:vAlign w:val="center"/>
          </w:tcPr>
          <w:p w:rsidR="00482676" w:rsidRDefault="00482676" w:rsidP="00851F2E">
            <w:pPr>
              <w:spacing w:after="0"/>
              <w:jc w:val="center"/>
              <w:rPr>
                <w:sz w:val="16"/>
                <w:szCs w:val="16"/>
                <w:lang w:eastAsia="zh-CN"/>
              </w:rPr>
            </w:pPr>
            <w:r>
              <w:rPr>
                <w:sz w:val="16"/>
                <w:szCs w:val="16"/>
                <w:lang w:eastAsia="zh-CN"/>
              </w:rPr>
              <w:t xml:space="preserve">Initial Acquisition </w:t>
            </w:r>
          </w:p>
          <w:p w:rsidR="00482676" w:rsidRDefault="00482676" w:rsidP="00851F2E">
            <w:pPr>
              <w:spacing w:after="0"/>
              <w:jc w:val="center"/>
              <w:rPr>
                <w:sz w:val="16"/>
                <w:szCs w:val="16"/>
                <w:lang w:eastAsia="zh-CN"/>
              </w:rPr>
            </w:pPr>
            <w:r>
              <w:rPr>
                <w:sz w:val="16"/>
                <w:szCs w:val="16"/>
                <w:lang w:eastAsia="zh-CN"/>
              </w:rPr>
              <w:t xml:space="preserve">(0.05/5 </w:t>
            </w:r>
            <w:proofErr w:type="spellStart"/>
            <w:r>
              <w:rPr>
                <w:sz w:val="16"/>
                <w:szCs w:val="16"/>
                <w:lang w:eastAsia="zh-CN"/>
              </w:rPr>
              <w:t>ppm</w:t>
            </w:r>
            <w:proofErr w:type="spellEnd"/>
            <w:r>
              <w:rPr>
                <w:sz w:val="16"/>
                <w:szCs w:val="16"/>
                <w:lang w:eastAsia="zh-CN"/>
              </w:rPr>
              <w:t>)</w:t>
            </w:r>
          </w:p>
        </w:tc>
      </w:tr>
      <w:tr w:rsidR="00482676" w:rsidTr="00655010">
        <w:trPr>
          <w:jc w:val="center"/>
        </w:trPr>
        <w:tc>
          <w:tcPr>
            <w:tcW w:w="1350" w:type="dxa"/>
            <w:vMerge/>
            <w:vAlign w:val="center"/>
          </w:tcPr>
          <w:p w:rsidR="00482676" w:rsidRPr="00775257" w:rsidRDefault="00482676" w:rsidP="00851F2E">
            <w:pPr>
              <w:spacing w:after="0"/>
              <w:jc w:val="center"/>
              <w:rPr>
                <w:sz w:val="16"/>
                <w:szCs w:val="16"/>
                <w:lang w:eastAsia="zh-CN"/>
              </w:rPr>
            </w:pPr>
          </w:p>
        </w:tc>
        <w:tc>
          <w:tcPr>
            <w:tcW w:w="1350" w:type="dxa"/>
            <w:gridSpan w:val="2"/>
            <w:vAlign w:val="center"/>
          </w:tcPr>
          <w:p w:rsidR="00482676" w:rsidRDefault="00482676" w:rsidP="00851F2E">
            <w:pPr>
              <w:spacing w:after="0"/>
              <w:jc w:val="center"/>
              <w:rPr>
                <w:sz w:val="16"/>
                <w:szCs w:val="16"/>
                <w:lang w:eastAsia="zh-CN"/>
              </w:rPr>
            </w:pPr>
            <w:r>
              <w:rPr>
                <w:sz w:val="16"/>
                <w:szCs w:val="16"/>
                <w:lang w:eastAsia="zh-CN"/>
              </w:rPr>
              <w:t xml:space="preserve">Joint PSS/SSS detection latency (No. of SS burst periods)  </w:t>
            </w:r>
          </w:p>
        </w:tc>
        <w:tc>
          <w:tcPr>
            <w:tcW w:w="1350" w:type="dxa"/>
            <w:gridSpan w:val="2"/>
            <w:vAlign w:val="center"/>
          </w:tcPr>
          <w:p w:rsidR="00482676" w:rsidRDefault="00482676" w:rsidP="00851F2E">
            <w:pPr>
              <w:spacing w:after="0"/>
              <w:jc w:val="center"/>
              <w:rPr>
                <w:sz w:val="16"/>
                <w:szCs w:val="16"/>
                <w:lang w:eastAsia="zh-CN"/>
              </w:rPr>
            </w:pPr>
            <w:r>
              <w:rPr>
                <w:sz w:val="16"/>
                <w:szCs w:val="16"/>
                <w:lang w:eastAsia="zh-CN"/>
              </w:rPr>
              <w:t>Absolute Residual Timing Offset (No. of Samples)</w:t>
            </w:r>
          </w:p>
        </w:tc>
        <w:tc>
          <w:tcPr>
            <w:tcW w:w="1350" w:type="dxa"/>
            <w:gridSpan w:val="2"/>
            <w:vAlign w:val="center"/>
          </w:tcPr>
          <w:p w:rsidR="00482676" w:rsidRDefault="00482676" w:rsidP="00851F2E">
            <w:pPr>
              <w:spacing w:after="0"/>
              <w:jc w:val="center"/>
              <w:rPr>
                <w:sz w:val="16"/>
                <w:szCs w:val="16"/>
                <w:lang w:eastAsia="zh-CN"/>
              </w:rPr>
            </w:pPr>
            <w:r>
              <w:rPr>
                <w:sz w:val="16"/>
                <w:szCs w:val="16"/>
                <w:lang w:eastAsia="zh-CN"/>
              </w:rPr>
              <w:t>Joint PSS/SSS detection latency (No. of SS burst periods)</w:t>
            </w:r>
          </w:p>
        </w:tc>
        <w:tc>
          <w:tcPr>
            <w:tcW w:w="1350" w:type="dxa"/>
            <w:gridSpan w:val="2"/>
            <w:vAlign w:val="center"/>
          </w:tcPr>
          <w:p w:rsidR="00482676" w:rsidRDefault="00482676" w:rsidP="00851F2E">
            <w:pPr>
              <w:spacing w:after="0"/>
              <w:jc w:val="center"/>
              <w:rPr>
                <w:sz w:val="16"/>
                <w:szCs w:val="16"/>
                <w:lang w:eastAsia="zh-CN"/>
              </w:rPr>
            </w:pPr>
            <w:r>
              <w:rPr>
                <w:sz w:val="16"/>
                <w:szCs w:val="16"/>
                <w:lang w:eastAsia="zh-CN"/>
              </w:rPr>
              <w:t>Absolute Residual Timing Offset (No. of Samples)</w:t>
            </w:r>
          </w:p>
        </w:tc>
        <w:tc>
          <w:tcPr>
            <w:tcW w:w="1207" w:type="dxa"/>
            <w:gridSpan w:val="2"/>
            <w:vAlign w:val="center"/>
          </w:tcPr>
          <w:p w:rsidR="00482676" w:rsidRDefault="00482676" w:rsidP="00851F2E">
            <w:pPr>
              <w:spacing w:after="0"/>
              <w:jc w:val="center"/>
              <w:rPr>
                <w:sz w:val="16"/>
                <w:szCs w:val="16"/>
                <w:lang w:eastAsia="zh-CN"/>
              </w:rPr>
            </w:pPr>
            <w:r>
              <w:rPr>
                <w:sz w:val="16"/>
                <w:szCs w:val="16"/>
                <w:lang w:eastAsia="zh-CN"/>
              </w:rPr>
              <w:t>Absolute Residual Frequency Offset (kHz)</w:t>
            </w:r>
          </w:p>
        </w:tc>
      </w:tr>
      <w:tr w:rsidR="00482676" w:rsidTr="00655010">
        <w:trPr>
          <w:jc w:val="center"/>
        </w:trPr>
        <w:tc>
          <w:tcPr>
            <w:tcW w:w="1350" w:type="dxa"/>
            <w:vMerge/>
            <w:vAlign w:val="center"/>
          </w:tcPr>
          <w:p w:rsidR="00482676" w:rsidRPr="00775257" w:rsidRDefault="00482676" w:rsidP="00851F2E">
            <w:pPr>
              <w:spacing w:after="0"/>
              <w:jc w:val="center"/>
              <w:rPr>
                <w:sz w:val="16"/>
                <w:szCs w:val="16"/>
                <w:lang w:eastAsia="zh-CN"/>
              </w:rPr>
            </w:pPr>
          </w:p>
        </w:tc>
        <w:tc>
          <w:tcPr>
            <w:tcW w:w="720" w:type="dxa"/>
            <w:vAlign w:val="center"/>
          </w:tcPr>
          <w:p w:rsidR="00482676" w:rsidRDefault="00482676" w:rsidP="00851F2E">
            <w:pPr>
              <w:spacing w:after="0"/>
              <w:jc w:val="center"/>
              <w:rPr>
                <w:sz w:val="16"/>
                <w:szCs w:val="16"/>
                <w:lang w:eastAsia="zh-CN"/>
              </w:rPr>
            </w:pPr>
            <w:r>
              <w:rPr>
                <w:sz w:val="16"/>
                <w:szCs w:val="16"/>
                <w:lang w:eastAsia="zh-CN"/>
              </w:rPr>
              <w:t>50%</w:t>
            </w:r>
          </w:p>
        </w:tc>
        <w:tc>
          <w:tcPr>
            <w:tcW w:w="630" w:type="dxa"/>
            <w:vAlign w:val="center"/>
          </w:tcPr>
          <w:p w:rsidR="00482676" w:rsidRDefault="00482676" w:rsidP="00851F2E">
            <w:pPr>
              <w:spacing w:after="0"/>
              <w:jc w:val="center"/>
              <w:rPr>
                <w:sz w:val="16"/>
                <w:szCs w:val="16"/>
                <w:lang w:eastAsia="zh-CN"/>
              </w:rPr>
            </w:pPr>
            <w:r>
              <w:rPr>
                <w:sz w:val="16"/>
                <w:szCs w:val="16"/>
                <w:lang w:eastAsia="zh-CN"/>
              </w:rPr>
              <w:t>90%</w:t>
            </w:r>
          </w:p>
        </w:tc>
        <w:tc>
          <w:tcPr>
            <w:tcW w:w="630" w:type="dxa"/>
            <w:vAlign w:val="center"/>
          </w:tcPr>
          <w:p w:rsidR="00482676" w:rsidRDefault="00482676" w:rsidP="00851F2E">
            <w:pPr>
              <w:spacing w:after="0"/>
              <w:jc w:val="center"/>
              <w:rPr>
                <w:sz w:val="16"/>
                <w:szCs w:val="16"/>
                <w:lang w:eastAsia="zh-CN"/>
              </w:rPr>
            </w:pPr>
            <w:r>
              <w:rPr>
                <w:sz w:val="16"/>
                <w:szCs w:val="16"/>
                <w:lang w:eastAsia="zh-CN"/>
              </w:rPr>
              <w:t>50%</w:t>
            </w:r>
          </w:p>
        </w:tc>
        <w:tc>
          <w:tcPr>
            <w:tcW w:w="720" w:type="dxa"/>
            <w:vAlign w:val="center"/>
          </w:tcPr>
          <w:p w:rsidR="00482676" w:rsidRDefault="00482676" w:rsidP="00851F2E">
            <w:pPr>
              <w:spacing w:after="0"/>
              <w:jc w:val="center"/>
              <w:rPr>
                <w:sz w:val="16"/>
                <w:szCs w:val="16"/>
                <w:lang w:eastAsia="zh-CN"/>
              </w:rPr>
            </w:pPr>
            <w:r>
              <w:rPr>
                <w:sz w:val="16"/>
                <w:szCs w:val="16"/>
                <w:lang w:eastAsia="zh-CN"/>
              </w:rPr>
              <w:t>90%</w:t>
            </w:r>
          </w:p>
        </w:tc>
        <w:tc>
          <w:tcPr>
            <w:tcW w:w="630" w:type="dxa"/>
            <w:vAlign w:val="center"/>
          </w:tcPr>
          <w:p w:rsidR="00482676" w:rsidRDefault="00482676" w:rsidP="00851F2E">
            <w:pPr>
              <w:spacing w:after="0"/>
              <w:jc w:val="center"/>
              <w:rPr>
                <w:sz w:val="16"/>
                <w:szCs w:val="16"/>
                <w:lang w:eastAsia="zh-CN"/>
              </w:rPr>
            </w:pPr>
            <w:r>
              <w:rPr>
                <w:sz w:val="16"/>
                <w:szCs w:val="16"/>
                <w:lang w:eastAsia="zh-CN"/>
              </w:rPr>
              <w:t>50%</w:t>
            </w:r>
          </w:p>
        </w:tc>
        <w:tc>
          <w:tcPr>
            <w:tcW w:w="720" w:type="dxa"/>
            <w:vAlign w:val="center"/>
          </w:tcPr>
          <w:p w:rsidR="00482676" w:rsidRDefault="00482676" w:rsidP="00851F2E">
            <w:pPr>
              <w:spacing w:after="0"/>
              <w:jc w:val="center"/>
              <w:rPr>
                <w:sz w:val="16"/>
                <w:szCs w:val="16"/>
                <w:lang w:eastAsia="zh-CN"/>
              </w:rPr>
            </w:pPr>
            <w:r>
              <w:rPr>
                <w:sz w:val="16"/>
                <w:szCs w:val="16"/>
                <w:lang w:eastAsia="zh-CN"/>
              </w:rPr>
              <w:t>90%</w:t>
            </w:r>
          </w:p>
        </w:tc>
        <w:tc>
          <w:tcPr>
            <w:tcW w:w="630" w:type="dxa"/>
            <w:vAlign w:val="center"/>
          </w:tcPr>
          <w:p w:rsidR="00482676" w:rsidRDefault="00482676" w:rsidP="00851F2E">
            <w:pPr>
              <w:spacing w:after="0"/>
              <w:jc w:val="center"/>
              <w:rPr>
                <w:sz w:val="16"/>
                <w:szCs w:val="16"/>
                <w:lang w:eastAsia="zh-CN"/>
              </w:rPr>
            </w:pPr>
            <w:r>
              <w:rPr>
                <w:sz w:val="16"/>
                <w:szCs w:val="16"/>
                <w:lang w:eastAsia="zh-CN"/>
              </w:rPr>
              <w:t>50%</w:t>
            </w:r>
          </w:p>
        </w:tc>
        <w:tc>
          <w:tcPr>
            <w:tcW w:w="720" w:type="dxa"/>
            <w:vAlign w:val="center"/>
          </w:tcPr>
          <w:p w:rsidR="00482676" w:rsidRDefault="00482676" w:rsidP="00851F2E">
            <w:pPr>
              <w:spacing w:after="0"/>
              <w:jc w:val="center"/>
              <w:rPr>
                <w:sz w:val="16"/>
                <w:szCs w:val="16"/>
                <w:lang w:eastAsia="zh-CN"/>
              </w:rPr>
            </w:pPr>
            <w:r>
              <w:rPr>
                <w:sz w:val="16"/>
                <w:szCs w:val="16"/>
                <w:lang w:eastAsia="zh-CN"/>
              </w:rPr>
              <w:t>90%</w:t>
            </w:r>
          </w:p>
        </w:tc>
        <w:tc>
          <w:tcPr>
            <w:tcW w:w="598" w:type="dxa"/>
            <w:vAlign w:val="center"/>
          </w:tcPr>
          <w:p w:rsidR="00482676" w:rsidRDefault="00482676" w:rsidP="00851F2E">
            <w:pPr>
              <w:spacing w:after="0"/>
              <w:jc w:val="center"/>
              <w:rPr>
                <w:sz w:val="16"/>
                <w:szCs w:val="16"/>
                <w:lang w:eastAsia="zh-CN"/>
              </w:rPr>
            </w:pPr>
            <w:r>
              <w:rPr>
                <w:sz w:val="16"/>
                <w:szCs w:val="16"/>
                <w:lang w:eastAsia="zh-CN"/>
              </w:rPr>
              <w:t>50%</w:t>
            </w:r>
          </w:p>
        </w:tc>
        <w:tc>
          <w:tcPr>
            <w:tcW w:w="609" w:type="dxa"/>
            <w:vAlign w:val="center"/>
          </w:tcPr>
          <w:p w:rsidR="00482676" w:rsidRDefault="00482676" w:rsidP="00851F2E">
            <w:pPr>
              <w:spacing w:after="0"/>
              <w:jc w:val="center"/>
              <w:rPr>
                <w:sz w:val="16"/>
                <w:szCs w:val="16"/>
                <w:lang w:eastAsia="zh-CN"/>
              </w:rPr>
            </w:pPr>
            <w:r>
              <w:rPr>
                <w:sz w:val="16"/>
                <w:szCs w:val="16"/>
                <w:lang w:eastAsia="zh-CN"/>
              </w:rPr>
              <w:t>90%</w:t>
            </w:r>
          </w:p>
        </w:tc>
      </w:tr>
      <w:tr w:rsidR="00360D57" w:rsidTr="00655010">
        <w:trPr>
          <w:jc w:val="center"/>
        </w:trPr>
        <w:tc>
          <w:tcPr>
            <w:tcW w:w="1350" w:type="dxa"/>
            <w:vAlign w:val="center"/>
          </w:tcPr>
          <w:p w:rsidR="00360D57" w:rsidRPr="00775257" w:rsidRDefault="00360D57" w:rsidP="00851F2E">
            <w:pPr>
              <w:spacing w:after="0"/>
              <w:jc w:val="center"/>
              <w:rPr>
                <w:sz w:val="16"/>
                <w:szCs w:val="16"/>
                <w:lang w:eastAsia="zh-CN"/>
              </w:rPr>
            </w:pPr>
            <w:r>
              <w:rPr>
                <w:sz w:val="16"/>
                <w:szCs w:val="16"/>
                <w:lang w:eastAsia="zh-CN"/>
              </w:rPr>
              <w:t>LTE</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360D57" w:rsidP="00851F2E">
            <w:pPr>
              <w:spacing w:after="0"/>
              <w:jc w:val="center"/>
              <w:rPr>
                <w:sz w:val="16"/>
                <w:szCs w:val="16"/>
                <w:lang w:eastAsia="zh-CN"/>
              </w:rPr>
            </w:pPr>
            <w:r>
              <w:rPr>
                <w:sz w:val="16"/>
                <w:szCs w:val="16"/>
                <w:lang w:eastAsia="zh-CN"/>
              </w:rPr>
              <w:t>4.11</w:t>
            </w:r>
          </w:p>
        </w:tc>
        <w:tc>
          <w:tcPr>
            <w:tcW w:w="609" w:type="dxa"/>
            <w:vAlign w:val="center"/>
          </w:tcPr>
          <w:p w:rsidR="00360D57" w:rsidRDefault="005A090B" w:rsidP="00851F2E">
            <w:pPr>
              <w:spacing w:after="0"/>
              <w:jc w:val="center"/>
              <w:rPr>
                <w:sz w:val="16"/>
                <w:szCs w:val="16"/>
                <w:lang w:eastAsia="zh-CN"/>
              </w:rPr>
            </w:pPr>
            <w:r>
              <w:rPr>
                <w:sz w:val="16"/>
                <w:szCs w:val="16"/>
                <w:lang w:eastAsia="zh-CN"/>
              </w:rPr>
              <w:t>13.71</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Huawei</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851F2E" w:rsidRDefault="00360D57">
            <w:pPr>
              <w:spacing w:after="0"/>
              <w:jc w:val="center"/>
              <w:rPr>
                <w:sz w:val="16"/>
                <w:szCs w:val="16"/>
                <w:lang w:eastAsia="zh-CN"/>
              </w:rPr>
            </w:pPr>
            <w:r>
              <w:rPr>
                <w:sz w:val="16"/>
                <w:szCs w:val="16"/>
                <w:lang w:eastAsia="zh-CN"/>
              </w:rPr>
              <w:t>4.31</w:t>
            </w:r>
          </w:p>
        </w:tc>
        <w:tc>
          <w:tcPr>
            <w:tcW w:w="609" w:type="dxa"/>
            <w:vAlign w:val="center"/>
          </w:tcPr>
          <w:p w:rsidR="00360D57" w:rsidRDefault="005A090B" w:rsidP="00851F2E">
            <w:pPr>
              <w:spacing w:after="0"/>
              <w:jc w:val="center"/>
              <w:rPr>
                <w:sz w:val="16"/>
                <w:szCs w:val="16"/>
                <w:lang w:eastAsia="zh-CN"/>
              </w:rPr>
            </w:pPr>
            <w:r>
              <w:rPr>
                <w:sz w:val="16"/>
                <w:szCs w:val="16"/>
                <w:lang w:eastAsia="zh-CN"/>
              </w:rPr>
              <w:t>13.09</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Ericsson</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7.17</w:t>
            </w:r>
          </w:p>
        </w:tc>
        <w:tc>
          <w:tcPr>
            <w:tcW w:w="609" w:type="dxa"/>
            <w:vAlign w:val="center"/>
          </w:tcPr>
          <w:p w:rsidR="00360D57" w:rsidRDefault="005A090B" w:rsidP="00851F2E">
            <w:pPr>
              <w:spacing w:after="0"/>
              <w:jc w:val="center"/>
              <w:rPr>
                <w:sz w:val="16"/>
                <w:szCs w:val="16"/>
                <w:lang w:eastAsia="zh-CN"/>
              </w:rPr>
            </w:pPr>
            <w:r>
              <w:rPr>
                <w:sz w:val="16"/>
                <w:szCs w:val="16"/>
                <w:lang w:eastAsia="zh-CN"/>
              </w:rPr>
              <w:t>17.48</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ZTE</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360D57" w:rsidP="00851F2E">
            <w:pPr>
              <w:spacing w:after="0"/>
              <w:jc w:val="center"/>
              <w:rPr>
                <w:sz w:val="16"/>
                <w:szCs w:val="16"/>
                <w:lang w:eastAsia="zh-CN"/>
              </w:rPr>
            </w:pPr>
            <w:r>
              <w:rPr>
                <w:sz w:val="16"/>
                <w:szCs w:val="16"/>
                <w:lang w:eastAsia="zh-CN"/>
              </w:rPr>
              <w:t>4.40</w:t>
            </w:r>
          </w:p>
        </w:tc>
        <w:tc>
          <w:tcPr>
            <w:tcW w:w="609" w:type="dxa"/>
            <w:vAlign w:val="center"/>
          </w:tcPr>
          <w:p w:rsidR="00360D57" w:rsidRDefault="005A090B" w:rsidP="00851F2E">
            <w:pPr>
              <w:spacing w:after="0"/>
              <w:jc w:val="center"/>
              <w:rPr>
                <w:sz w:val="16"/>
                <w:szCs w:val="16"/>
                <w:lang w:eastAsia="zh-CN"/>
              </w:rPr>
            </w:pPr>
            <w:r>
              <w:rPr>
                <w:sz w:val="16"/>
                <w:szCs w:val="16"/>
                <w:lang w:eastAsia="zh-CN"/>
              </w:rPr>
              <w:t>13.32</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proofErr w:type="spellStart"/>
            <w:r>
              <w:rPr>
                <w:sz w:val="16"/>
                <w:szCs w:val="16"/>
                <w:lang w:eastAsia="zh-CN"/>
              </w:rPr>
              <w:t>MediaTek</w:t>
            </w:r>
            <w:proofErr w:type="spellEnd"/>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5.28</w:t>
            </w:r>
          </w:p>
        </w:tc>
        <w:tc>
          <w:tcPr>
            <w:tcW w:w="609" w:type="dxa"/>
            <w:vAlign w:val="center"/>
          </w:tcPr>
          <w:p w:rsidR="00360D57" w:rsidRDefault="005A090B" w:rsidP="00851F2E">
            <w:pPr>
              <w:spacing w:after="0"/>
              <w:jc w:val="center"/>
              <w:rPr>
                <w:sz w:val="16"/>
                <w:szCs w:val="16"/>
                <w:lang w:eastAsia="zh-CN"/>
              </w:rPr>
            </w:pPr>
            <w:r>
              <w:rPr>
                <w:sz w:val="16"/>
                <w:szCs w:val="16"/>
                <w:lang w:eastAsia="zh-CN"/>
              </w:rPr>
              <w:t>16.13</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Samsung</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4.81</w:t>
            </w:r>
          </w:p>
        </w:tc>
        <w:tc>
          <w:tcPr>
            <w:tcW w:w="609" w:type="dxa"/>
            <w:vAlign w:val="center"/>
          </w:tcPr>
          <w:p w:rsidR="00360D57" w:rsidRDefault="005A090B" w:rsidP="00851F2E">
            <w:pPr>
              <w:spacing w:after="0"/>
              <w:jc w:val="center"/>
              <w:rPr>
                <w:sz w:val="16"/>
                <w:szCs w:val="16"/>
                <w:lang w:eastAsia="zh-CN"/>
              </w:rPr>
            </w:pPr>
            <w:r>
              <w:rPr>
                <w:sz w:val="16"/>
                <w:szCs w:val="16"/>
                <w:lang w:eastAsia="zh-CN"/>
              </w:rPr>
              <w:t>14.45</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Qualcomm</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4.68</w:t>
            </w:r>
          </w:p>
        </w:tc>
        <w:tc>
          <w:tcPr>
            <w:tcW w:w="609" w:type="dxa"/>
            <w:vAlign w:val="center"/>
          </w:tcPr>
          <w:p w:rsidR="00360D57" w:rsidRDefault="005A090B" w:rsidP="00851F2E">
            <w:pPr>
              <w:spacing w:after="0"/>
              <w:jc w:val="center"/>
              <w:rPr>
                <w:sz w:val="16"/>
                <w:szCs w:val="16"/>
                <w:lang w:eastAsia="zh-CN"/>
              </w:rPr>
            </w:pPr>
            <w:r>
              <w:rPr>
                <w:sz w:val="16"/>
                <w:szCs w:val="16"/>
                <w:lang w:eastAsia="zh-CN"/>
              </w:rPr>
              <w:t>13.24</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LGE</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4.58</w:t>
            </w:r>
          </w:p>
        </w:tc>
        <w:tc>
          <w:tcPr>
            <w:tcW w:w="609" w:type="dxa"/>
            <w:vAlign w:val="center"/>
          </w:tcPr>
          <w:p w:rsidR="00360D57" w:rsidRDefault="005A090B" w:rsidP="00851F2E">
            <w:pPr>
              <w:spacing w:after="0"/>
              <w:jc w:val="center"/>
              <w:rPr>
                <w:sz w:val="16"/>
                <w:szCs w:val="16"/>
                <w:lang w:eastAsia="zh-CN"/>
              </w:rPr>
            </w:pPr>
            <w:r>
              <w:rPr>
                <w:sz w:val="16"/>
                <w:szCs w:val="16"/>
                <w:lang w:eastAsia="zh-CN"/>
              </w:rPr>
              <w:t>14.07</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NTT DOCOMO</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4.77</w:t>
            </w:r>
          </w:p>
        </w:tc>
        <w:tc>
          <w:tcPr>
            <w:tcW w:w="609" w:type="dxa"/>
            <w:vAlign w:val="center"/>
          </w:tcPr>
          <w:p w:rsidR="00360D57" w:rsidRDefault="005A090B" w:rsidP="00851F2E">
            <w:pPr>
              <w:spacing w:after="0"/>
              <w:jc w:val="center"/>
              <w:rPr>
                <w:sz w:val="16"/>
                <w:szCs w:val="16"/>
                <w:lang w:eastAsia="zh-CN"/>
              </w:rPr>
            </w:pPr>
            <w:r>
              <w:rPr>
                <w:sz w:val="16"/>
                <w:szCs w:val="16"/>
                <w:lang w:eastAsia="zh-CN"/>
              </w:rPr>
              <w:t>14.77</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CATT</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5.02</w:t>
            </w:r>
          </w:p>
        </w:tc>
        <w:tc>
          <w:tcPr>
            <w:tcW w:w="609" w:type="dxa"/>
            <w:vAlign w:val="center"/>
          </w:tcPr>
          <w:p w:rsidR="00360D57" w:rsidRDefault="005A090B" w:rsidP="00851F2E">
            <w:pPr>
              <w:spacing w:after="0"/>
              <w:jc w:val="center"/>
              <w:rPr>
                <w:sz w:val="16"/>
                <w:szCs w:val="16"/>
                <w:lang w:eastAsia="zh-CN"/>
              </w:rPr>
            </w:pPr>
            <w:r>
              <w:rPr>
                <w:sz w:val="16"/>
                <w:szCs w:val="16"/>
                <w:lang w:eastAsia="zh-CN"/>
              </w:rPr>
              <w:t>14.74</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Nokia</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360D57" w:rsidP="00851F2E">
            <w:pPr>
              <w:spacing w:after="0"/>
              <w:jc w:val="center"/>
              <w:rPr>
                <w:sz w:val="16"/>
                <w:szCs w:val="16"/>
                <w:lang w:eastAsia="zh-CN"/>
              </w:rPr>
            </w:pPr>
            <w:r>
              <w:rPr>
                <w:sz w:val="16"/>
                <w:szCs w:val="16"/>
                <w:lang w:eastAsia="zh-CN"/>
              </w:rPr>
              <w:t>4.24</w:t>
            </w:r>
          </w:p>
        </w:tc>
        <w:tc>
          <w:tcPr>
            <w:tcW w:w="609" w:type="dxa"/>
            <w:vAlign w:val="center"/>
          </w:tcPr>
          <w:p w:rsidR="00360D57" w:rsidRDefault="005A090B" w:rsidP="00851F2E">
            <w:pPr>
              <w:spacing w:after="0"/>
              <w:jc w:val="center"/>
              <w:rPr>
                <w:sz w:val="16"/>
                <w:szCs w:val="16"/>
                <w:lang w:eastAsia="zh-CN"/>
              </w:rPr>
            </w:pPr>
            <w:r>
              <w:rPr>
                <w:sz w:val="16"/>
                <w:szCs w:val="16"/>
                <w:lang w:eastAsia="zh-CN"/>
              </w:rPr>
              <w:t>13.47</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Intel</w:t>
            </w:r>
            <w:r w:rsidR="0011225E">
              <w:rPr>
                <w:sz w:val="16"/>
                <w:szCs w:val="16"/>
                <w:lang w:eastAsia="zh-CN"/>
              </w:rPr>
              <w:t xml:space="preserve"> 1</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360D57" w:rsidP="00851F2E">
            <w:pPr>
              <w:spacing w:after="0"/>
              <w:jc w:val="center"/>
              <w:rPr>
                <w:sz w:val="16"/>
                <w:szCs w:val="16"/>
                <w:lang w:eastAsia="zh-CN"/>
              </w:rPr>
            </w:pPr>
            <w:r>
              <w:rPr>
                <w:sz w:val="16"/>
                <w:szCs w:val="16"/>
                <w:lang w:eastAsia="zh-CN"/>
              </w:rPr>
              <w:t>4.31</w:t>
            </w:r>
          </w:p>
        </w:tc>
        <w:tc>
          <w:tcPr>
            <w:tcW w:w="609" w:type="dxa"/>
            <w:vAlign w:val="center"/>
          </w:tcPr>
          <w:p w:rsidR="00360D57" w:rsidRDefault="005A090B" w:rsidP="00851F2E">
            <w:pPr>
              <w:spacing w:after="0"/>
              <w:jc w:val="center"/>
              <w:rPr>
                <w:sz w:val="16"/>
                <w:szCs w:val="16"/>
                <w:lang w:eastAsia="zh-CN"/>
              </w:rPr>
            </w:pPr>
            <w:r>
              <w:rPr>
                <w:sz w:val="16"/>
                <w:szCs w:val="16"/>
                <w:lang w:eastAsia="zh-CN"/>
              </w:rPr>
              <w:t>12.81</w:t>
            </w:r>
          </w:p>
        </w:tc>
      </w:tr>
    </w:tbl>
    <w:p w:rsidR="00482676" w:rsidRDefault="00482676" w:rsidP="00482676">
      <w:pPr>
        <w:widowControl/>
        <w:autoSpaceDE/>
        <w:autoSpaceDN/>
        <w:adjustRightInd/>
        <w:spacing w:after="0"/>
        <w:rPr>
          <w:b/>
        </w:rPr>
      </w:pPr>
    </w:p>
    <w:p w:rsidR="004F12B6" w:rsidRDefault="00482676">
      <w:pPr>
        <w:widowControl/>
        <w:autoSpaceDE/>
        <w:autoSpaceDN/>
        <w:adjustRightInd/>
        <w:spacing w:before="120" w:after="0"/>
        <w:rPr>
          <w:i/>
          <w:lang w:val="en-US" w:eastAsia="zh-CN"/>
        </w:rPr>
      </w:pPr>
      <w:r w:rsidRPr="00142BBA">
        <w:rPr>
          <w:b/>
        </w:rPr>
        <w:t>Observation</w:t>
      </w:r>
      <w:r>
        <w:rPr>
          <w:b/>
        </w:rPr>
        <w:t xml:space="preserve"> 3</w:t>
      </w:r>
      <w:r w:rsidRPr="00142BBA">
        <w:rPr>
          <w:b/>
        </w:rPr>
        <w:t>:</w:t>
      </w:r>
      <w:r>
        <w:rPr>
          <w:b/>
        </w:rPr>
        <w:t xml:space="preserve"> </w:t>
      </w:r>
      <w:r w:rsidRPr="008B0BD0">
        <w:rPr>
          <w:i/>
          <w:lang w:val="en-US" w:eastAsia="zh-CN"/>
        </w:rPr>
        <w:t>F</w:t>
      </w:r>
      <w:r>
        <w:rPr>
          <w:i/>
          <w:lang w:val="en-US" w:eastAsia="zh-CN"/>
        </w:rPr>
        <w:t>or high frequency case with 1TRP and 120 kHz SCS</w:t>
      </w:r>
    </w:p>
    <w:p w:rsidR="00482676" w:rsidRDefault="00482676" w:rsidP="00482676">
      <w:pPr>
        <w:pStyle w:val="ListParagraph"/>
        <w:numPr>
          <w:ilvl w:val="0"/>
          <w:numId w:val="62"/>
        </w:numPr>
        <w:rPr>
          <w:i/>
        </w:rPr>
      </w:pPr>
      <w:r>
        <w:rPr>
          <w:rFonts w:ascii="Times New Roman" w:hAnsi="Times New Roman" w:cs="Times New Roman"/>
          <w:i/>
        </w:rPr>
        <w:t>For non-initial acquisition case</w:t>
      </w:r>
    </w:p>
    <w:p w:rsidR="00482676" w:rsidRPr="00FF4008" w:rsidRDefault="00482676" w:rsidP="00482676">
      <w:pPr>
        <w:pStyle w:val="ListParagraph"/>
        <w:numPr>
          <w:ilvl w:val="1"/>
          <w:numId w:val="62"/>
        </w:numPr>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85</w:t>
      </w:r>
      <w:r w:rsidRPr="00FF4008">
        <w:rPr>
          <w:rFonts w:ascii="Times New Roman" w:hAnsi="Times New Roman" w:cs="Times New Roman"/>
          <w:i/>
        </w:rPr>
        <w:t xml:space="preserve">% 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3</w:t>
      </w:r>
      <w:r w:rsidRPr="00FF4008">
        <w:rPr>
          <w:rFonts w:ascii="Times New Roman" w:hAnsi="Times New Roman" w:cs="Times New Roman"/>
          <w:i/>
        </w:rPr>
        <w:t>%.</w:t>
      </w:r>
    </w:p>
    <w:p w:rsidR="00482676" w:rsidRPr="00FF4008" w:rsidRDefault="00482676" w:rsidP="00482676">
      <w:pPr>
        <w:pStyle w:val="ListParagraph"/>
        <w:numPr>
          <w:ilvl w:val="1"/>
          <w:numId w:val="62"/>
        </w:numPr>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10 ms and</w:t>
      </w:r>
      <w:r w:rsidRPr="00FF4008">
        <w:rPr>
          <w:rFonts w:ascii="Times New Roman" w:hAnsi="Times New Roman" w:cs="Times New Roman"/>
          <w:i/>
        </w:rPr>
        <w:t xml:space="preserve"> </w:t>
      </w:r>
      <w:r>
        <w:rPr>
          <w:rFonts w:ascii="Times New Roman" w:hAnsi="Times New Roman" w:cs="Times New Roman"/>
          <w:i/>
        </w:rPr>
        <w:t>20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the same for all schemes.</w:t>
      </w:r>
    </w:p>
    <w:p w:rsidR="00482676" w:rsidRPr="004A2C6A" w:rsidRDefault="00482676" w:rsidP="00482676">
      <w:pPr>
        <w:pStyle w:val="ListParagraph"/>
        <w:numPr>
          <w:ilvl w:val="1"/>
          <w:numId w:val="62"/>
        </w:numPr>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482676" w:rsidRDefault="00482676" w:rsidP="00482676">
      <w:pPr>
        <w:pStyle w:val="ListParagraph"/>
        <w:numPr>
          <w:ilvl w:val="0"/>
          <w:numId w:val="62"/>
        </w:numPr>
        <w:rPr>
          <w:i/>
        </w:rPr>
      </w:pPr>
      <w:r w:rsidRPr="008B0BD0">
        <w:rPr>
          <w:rFonts w:ascii="Times New Roman" w:hAnsi="Times New Roman" w:cs="Times New Roman"/>
          <w:i/>
        </w:rPr>
        <w:t>For initial acquisition</w:t>
      </w:r>
      <w:r>
        <w:rPr>
          <w:rFonts w:ascii="Times New Roman" w:hAnsi="Times New Roman" w:cs="Times New Roman"/>
          <w:i/>
        </w:rPr>
        <w:t xml:space="preserve"> case</w:t>
      </w:r>
    </w:p>
    <w:p w:rsidR="00482676" w:rsidRDefault="00482676" w:rsidP="00482676">
      <w:pPr>
        <w:pStyle w:val="ListParagraph"/>
        <w:numPr>
          <w:ilvl w:val="1"/>
          <w:numId w:val="62"/>
        </w:numPr>
        <w:rPr>
          <w:i/>
        </w:rPr>
      </w:pPr>
      <w:r w:rsidRPr="008B0BD0">
        <w:rPr>
          <w:rFonts w:ascii="Times New Roman" w:hAnsi="Times New Roman" w:cs="Times New Roman"/>
          <w:i/>
        </w:rPr>
        <w:t xml:space="preserve">The one-shot detection probability at – 6 dB is in the order of </w:t>
      </w:r>
      <w:r>
        <w:rPr>
          <w:rFonts w:ascii="Times New Roman" w:hAnsi="Times New Roman" w:cs="Times New Roman"/>
          <w:i/>
        </w:rPr>
        <w:t>7</w:t>
      </w:r>
      <w:r w:rsidR="00227ED0">
        <w:rPr>
          <w:rFonts w:ascii="Times New Roman" w:hAnsi="Times New Roman" w:cs="Times New Roman"/>
          <w:i/>
        </w:rPr>
        <w:t>5</w:t>
      </w:r>
      <w:r w:rsidRPr="008B0BD0">
        <w:rPr>
          <w:rFonts w:ascii="Times New Roman" w:hAnsi="Times New Roman" w:cs="Times New Roman"/>
          <w:i/>
        </w:rPr>
        <w:t xml:space="preserve">% and </w:t>
      </w:r>
      <w:r>
        <w:rPr>
          <w:rFonts w:ascii="Times New Roman" w:hAnsi="Times New Roman" w:cs="Times New Roman"/>
          <w:i/>
        </w:rPr>
        <w:t>the differences among all schemes are</w:t>
      </w:r>
      <w:r w:rsidRPr="008B0BD0">
        <w:rPr>
          <w:rFonts w:ascii="Times New Roman" w:hAnsi="Times New Roman" w:cs="Times New Roman"/>
          <w:i/>
        </w:rPr>
        <w:t xml:space="preserve"> within </w:t>
      </w:r>
      <w:r>
        <w:rPr>
          <w:rFonts w:ascii="Times New Roman" w:hAnsi="Times New Roman" w:cs="Times New Roman"/>
          <w:i/>
        </w:rPr>
        <w:t>4</w:t>
      </w:r>
      <w:r w:rsidRPr="008B0BD0">
        <w:rPr>
          <w:rFonts w:ascii="Times New Roman" w:hAnsi="Times New Roman" w:cs="Times New Roman"/>
          <w:i/>
        </w:rPr>
        <w:t>%</w:t>
      </w:r>
      <w:r>
        <w:rPr>
          <w:rFonts w:ascii="Times New Roman" w:hAnsi="Times New Roman" w:cs="Times New Roman"/>
          <w:i/>
        </w:rPr>
        <w:t xml:space="preserve"> with a few exceptions</w:t>
      </w:r>
      <w:r w:rsidRPr="008B0BD0">
        <w:rPr>
          <w:rFonts w:ascii="Times New Roman" w:hAnsi="Times New Roman" w:cs="Times New Roman"/>
          <w:i/>
        </w:rPr>
        <w:t>.</w:t>
      </w:r>
    </w:p>
    <w:p w:rsidR="00482676" w:rsidRDefault="00482676" w:rsidP="00482676">
      <w:pPr>
        <w:pStyle w:val="ListParagraph"/>
        <w:numPr>
          <w:ilvl w:val="1"/>
          <w:numId w:val="62"/>
        </w:numPr>
        <w:rPr>
          <w:i/>
        </w:rPr>
      </w:pPr>
      <w:r w:rsidRPr="008B0BD0">
        <w:rPr>
          <w:rFonts w:ascii="Times New Roman" w:hAnsi="Times New Roman" w:cs="Times New Roman"/>
          <w:i/>
        </w:rPr>
        <w:t xml:space="preserve">The </w:t>
      </w:r>
      <w:r>
        <w:rPr>
          <w:rFonts w:ascii="Times New Roman" w:hAnsi="Times New Roman" w:cs="Times New Roman"/>
          <w:i/>
        </w:rPr>
        <w:t xml:space="preserve">50- and </w:t>
      </w:r>
      <w:r w:rsidRPr="008B0BD0">
        <w:rPr>
          <w:rFonts w:ascii="Times New Roman" w:hAnsi="Times New Roman" w:cs="Times New Roman"/>
          <w:i/>
        </w:rPr>
        <w:t>90-percenti</w:t>
      </w:r>
      <w:r>
        <w:rPr>
          <w:rFonts w:ascii="Times New Roman" w:hAnsi="Times New Roman" w:cs="Times New Roman"/>
          <w:i/>
        </w:rPr>
        <w:t>les</w:t>
      </w:r>
      <w:r w:rsidRPr="008B0BD0">
        <w:rPr>
          <w:rFonts w:ascii="Times New Roman" w:hAnsi="Times New Roman" w:cs="Times New Roman"/>
          <w:i/>
        </w:rPr>
        <w:t xml:space="preserve"> cell acquisition time </w:t>
      </w:r>
      <w:r>
        <w:rPr>
          <w:rFonts w:ascii="Times New Roman" w:hAnsi="Times New Roman" w:cs="Times New Roman"/>
          <w:i/>
        </w:rPr>
        <w:t>are</w:t>
      </w:r>
      <w:r w:rsidRPr="008B0BD0">
        <w:rPr>
          <w:rFonts w:ascii="Times New Roman" w:hAnsi="Times New Roman" w:cs="Times New Roman"/>
          <w:i/>
        </w:rPr>
        <w:t xml:space="preserve"> </w:t>
      </w:r>
      <w:r>
        <w:rPr>
          <w:rFonts w:ascii="Times New Roman" w:hAnsi="Times New Roman" w:cs="Times New Roman"/>
          <w:i/>
        </w:rPr>
        <w:t>10 ms and 20</w:t>
      </w:r>
      <w:r w:rsidRPr="008B0BD0">
        <w:rPr>
          <w:rFonts w:ascii="Times New Roman" w:hAnsi="Times New Roman" w:cs="Times New Roman"/>
          <w:i/>
        </w:rPr>
        <w:t xml:space="preserve"> ms</w:t>
      </w:r>
      <w:r>
        <w:rPr>
          <w:rFonts w:ascii="Times New Roman" w:hAnsi="Times New Roman" w:cs="Times New Roman"/>
          <w:i/>
        </w:rPr>
        <w:t>, respectively,</w:t>
      </w:r>
      <w:r w:rsidRPr="008B0BD0">
        <w:rPr>
          <w:rFonts w:ascii="Times New Roman" w:hAnsi="Times New Roman" w:cs="Times New Roman"/>
          <w:i/>
        </w:rPr>
        <w:t xml:space="preserve"> and </w:t>
      </w:r>
      <w:r>
        <w:rPr>
          <w:rFonts w:ascii="Times New Roman" w:hAnsi="Times New Roman" w:cs="Times New Roman"/>
          <w:i/>
        </w:rPr>
        <w:t>are</w:t>
      </w:r>
      <w:r w:rsidRPr="008B0BD0">
        <w:rPr>
          <w:rFonts w:ascii="Times New Roman" w:hAnsi="Times New Roman" w:cs="Times New Roman"/>
          <w:i/>
        </w:rPr>
        <w:t xml:space="preserve"> the same for all schemes.</w:t>
      </w:r>
    </w:p>
    <w:p w:rsidR="00482676" w:rsidRPr="00DA495D" w:rsidRDefault="00482676" w:rsidP="00482676">
      <w:pPr>
        <w:pStyle w:val="ListParagraph"/>
        <w:numPr>
          <w:ilvl w:val="1"/>
          <w:numId w:val="62"/>
        </w:numPr>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482676" w:rsidRDefault="00482676" w:rsidP="00482676">
      <w:pPr>
        <w:pStyle w:val="ListParagraph"/>
        <w:numPr>
          <w:ilvl w:val="1"/>
          <w:numId w:val="62"/>
        </w:numPr>
        <w:rPr>
          <w:b/>
        </w:rPr>
      </w:pPr>
      <w:r>
        <w:rPr>
          <w:rFonts w:ascii="Times New Roman" w:hAnsi="Times New Roman" w:cs="Times New Roman"/>
          <w:i/>
        </w:rPr>
        <w:t xml:space="preserve">The residual </w:t>
      </w:r>
      <w:r w:rsidRPr="008B0BD0">
        <w:rPr>
          <w:rFonts w:ascii="Times New Roman" w:hAnsi="Times New Roman" w:cs="Times New Roman"/>
          <w:i/>
        </w:rPr>
        <w:t xml:space="preserve">frequency </w:t>
      </w:r>
      <w:r>
        <w:rPr>
          <w:rFonts w:ascii="Times New Roman" w:hAnsi="Times New Roman" w:cs="Times New Roman"/>
          <w:i/>
        </w:rPr>
        <w:t>offset is similar for all schemes with a few exceptions.</w:t>
      </w:r>
      <w:r w:rsidRPr="008B0BD0">
        <w:rPr>
          <w:rFonts w:ascii="Times New Roman" w:hAnsi="Times New Roman" w:cs="Times New Roman"/>
          <w:i/>
        </w:rPr>
        <w:t xml:space="preserve"> </w:t>
      </w:r>
    </w:p>
    <w:p w:rsidR="00AD47CC" w:rsidRDefault="00AD47CC" w:rsidP="00AD47CC">
      <w:pPr>
        <w:pStyle w:val="Heading1"/>
        <w:rPr>
          <w:lang w:eastAsia="zh-CN"/>
        </w:rPr>
      </w:pPr>
      <w:bookmarkStart w:id="2" w:name="_Ref124589665"/>
      <w:bookmarkStart w:id="3" w:name="_Ref71620620"/>
      <w:bookmarkStart w:id="4" w:name="_Ref124671424"/>
      <w:r>
        <w:rPr>
          <w:lang w:eastAsia="zh-CN"/>
        </w:rPr>
        <w:t>Conclusions</w:t>
      </w:r>
    </w:p>
    <w:p w:rsidR="00E17791" w:rsidRDefault="00321C6C" w:rsidP="00E17791">
      <w:pPr>
        <w:rPr>
          <w:lang w:eastAsia="zh-CN"/>
        </w:rPr>
      </w:pPr>
      <w:r w:rsidRPr="00321C6C">
        <w:rPr>
          <w:lang w:eastAsia="zh-CN"/>
        </w:rPr>
        <w:t xml:space="preserve">In this contribution, we have analyzed and compared different NR SS </w:t>
      </w:r>
      <w:r w:rsidR="004656F0">
        <w:rPr>
          <w:lang w:eastAsia="zh-CN"/>
        </w:rPr>
        <w:t>schemes</w:t>
      </w:r>
      <w:r w:rsidRPr="00321C6C">
        <w:rPr>
          <w:lang w:eastAsia="zh-CN"/>
        </w:rPr>
        <w:t>. Based on the discussions, we have the following observations and proposal</w:t>
      </w:r>
      <w:r w:rsidR="002261D4">
        <w:rPr>
          <w:lang w:eastAsia="zh-CN"/>
        </w:rPr>
        <w:t>s</w:t>
      </w:r>
      <w:r w:rsidRPr="00321C6C">
        <w:rPr>
          <w:lang w:eastAsia="zh-CN"/>
        </w:rPr>
        <w:t>.</w:t>
      </w:r>
    </w:p>
    <w:p w:rsidR="0011225E" w:rsidRPr="002A5C55" w:rsidRDefault="0011225E" w:rsidP="0011225E">
      <w:pPr>
        <w:rPr>
          <w:i/>
        </w:rPr>
      </w:pPr>
      <w:r w:rsidRPr="0011225E">
        <w:rPr>
          <w:b/>
        </w:rPr>
        <w:t>Observation 1:</w:t>
      </w:r>
      <w:r w:rsidRPr="00321C6C">
        <w:rPr>
          <w:i/>
        </w:rPr>
        <w:t xml:space="preserve"> NR PSS based on odd-length ZC sequence symmetrically mapped</w:t>
      </w:r>
      <w:r>
        <w:rPr>
          <w:i/>
        </w:rPr>
        <w:t xml:space="preserve"> on every other subcarrier around </w:t>
      </w:r>
      <w:r>
        <w:t xml:space="preserve">an SS centre frequency </w:t>
      </w:r>
      <w:r w:rsidRPr="007C7F04">
        <w:t>subcarrier</w:t>
      </w:r>
      <w:r w:rsidDel="000D2490">
        <w:rPr>
          <w:i/>
        </w:rPr>
        <w:t xml:space="preserve"> </w:t>
      </w:r>
      <w:r>
        <w:rPr>
          <w:i/>
        </w:rPr>
        <w:t>can reduce the number of multiplications in PSS detection compared to a direct implementation of a matched filter in several ways:</w:t>
      </w:r>
    </w:p>
    <w:p w:rsidR="0011225E" w:rsidRPr="002A5C55" w:rsidRDefault="0011225E" w:rsidP="0011225E">
      <w:pPr>
        <w:pStyle w:val="ListParagraph"/>
        <w:numPr>
          <w:ilvl w:val="0"/>
          <w:numId w:val="37"/>
        </w:numPr>
        <w:rPr>
          <w:b/>
          <w:i/>
        </w:rPr>
      </w:pPr>
      <w:r>
        <w:rPr>
          <w:rFonts w:ascii="Times New Roman" w:hAnsi="Times New Roman" w:cs="Times New Roman"/>
          <w:i/>
        </w:rPr>
        <w:t>About 50% reduction when utilizing conjugate-pair property for detecting two PSSs in parallel;</w:t>
      </w:r>
    </w:p>
    <w:p w:rsidR="0011225E" w:rsidRPr="002A5C55" w:rsidRDefault="0011225E" w:rsidP="0011225E">
      <w:pPr>
        <w:pStyle w:val="ListParagraph"/>
        <w:numPr>
          <w:ilvl w:val="0"/>
          <w:numId w:val="37"/>
        </w:numPr>
        <w:rPr>
          <w:b/>
          <w:i/>
        </w:rPr>
      </w:pPr>
      <w:r>
        <w:rPr>
          <w:rFonts w:ascii="Times New Roman" w:hAnsi="Times New Roman" w:cs="Times New Roman"/>
          <w:i/>
        </w:rPr>
        <w:t>About 50% reduction when utilizing central-symmetric property;</w:t>
      </w:r>
    </w:p>
    <w:p w:rsidR="0011225E" w:rsidRPr="002A5C55" w:rsidRDefault="0011225E" w:rsidP="0011225E">
      <w:pPr>
        <w:pStyle w:val="ListParagraph"/>
        <w:numPr>
          <w:ilvl w:val="0"/>
          <w:numId w:val="37"/>
        </w:numPr>
        <w:rPr>
          <w:b/>
          <w:i/>
        </w:rPr>
      </w:pPr>
      <w:r>
        <w:rPr>
          <w:rFonts w:ascii="Times New Roman" w:hAnsi="Times New Roman" w:cs="Times New Roman"/>
          <w:i/>
        </w:rPr>
        <w:t xml:space="preserve">About 50% </w:t>
      </w:r>
      <w:proofErr w:type="gramStart"/>
      <w:r>
        <w:rPr>
          <w:rFonts w:ascii="Times New Roman" w:hAnsi="Times New Roman" w:cs="Times New Roman"/>
          <w:i/>
        </w:rPr>
        <w:t>reduction</w:t>
      </w:r>
      <w:proofErr w:type="gramEnd"/>
      <w:r>
        <w:rPr>
          <w:rFonts w:ascii="Times New Roman" w:hAnsi="Times New Roman" w:cs="Times New Roman"/>
          <w:i/>
        </w:rPr>
        <w:t xml:space="preserve"> when utilizing time repetition property.</w:t>
      </w:r>
    </w:p>
    <w:p w:rsidR="0011225E" w:rsidRPr="002A5C55" w:rsidRDefault="0011225E" w:rsidP="0011225E">
      <w:pPr>
        <w:rPr>
          <w:i/>
        </w:rPr>
      </w:pPr>
      <w:r>
        <w:rPr>
          <w:i/>
        </w:rPr>
        <w:t>These complexity reductions are not exclusive and can be achieved simultaneously.</w:t>
      </w:r>
    </w:p>
    <w:p w:rsidR="00E15EAC" w:rsidRDefault="00E15EAC" w:rsidP="00E15EAC">
      <w:pPr>
        <w:widowControl/>
        <w:autoSpaceDE/>
        <w:autoSpaceDN/>
        <w:adjustRightInd/>
        <w:spacing w:after="0"/>
        <w:rPr>
          <w:i/>
          <w:lang w:val="en-US" w:eastAsia="zh-CN"/>
        </w:rPr>
      </w:pPr>
      <w:r w:rsidRPr="00142BBA">
        <w:rPr>
          <w:b/>
        </w:rPr>
        <w:t>Observation</w:t>
      </w:r>
      <w:r>
        <w:rPr>
          <w:b/>
        </w:rPr>
        <w:t xml:space="preserve"> 2</w:t>
      </w:r>
      <w:r w:rsidRPr="00142BBA">
        <w:rPr>
          <w:b/>
        </w:rPr>
        <w:t>:</w:t>
      </w:r>
      <w:r>
        <w:rPr>
          <w:b/>
        </w:rPr>
        <w:t xml:space="preserve"> </w:t>
      </w:r>
      <w:r w:rsidRPr="008B0BD0">
        <w:rPr>
          <w:i/>
          <w:lang w:val="en-US" w:eastAsia="zh-CN"/>
        </w:rPr>
        <w:t>F</w:t>
      </w:r>
      <w:r>
        <w:rPr>
          <w:i/>
          <w:lang w:val="en-US" w:eastAsia="zh-CN"/>
        </w:rPr>
        <w:t>or low frequency case with 15 or 30 kHz SCS</w:t>
      </w:r>
    </w:p>
    <w:p w:rsidR="00E15EAC" w:rsidRDefault="00E15EAC" w:rsidP="00E15EAC">
      <w:pPr>
        <w:pStyle w:val="ListParagraph"/>
        <w:numPr>
          <w:ilvl w:val="0"/>
          <w:numId w:val="62"/>
        </w:numPr>
        <w:jc w:val="both"/>
        <w:rPr>
          <w:i/>
        </w:rPr>
      </w:pPr>
      <w:r>
        <w:rPr>
          <w:rFonts w:ascii="Times New Roman" w:hAnsi="Times New Roman" w:cs="Times New Roman"/>
          <w:i/>
        </w:rPr>
        <w:t>For non-initial acquisition case with 1 TRP</w:t>
      </w:r>
    </w:p>
    <w:p w:rsidR="00E15EAC" w:rsidRPr="00FF4008" w:rsidRDefault="00E15EAC" w:rsidP="00E15EAC">
      <w:pPr>
        <w:pStyle w:val="ListParagraph"/>
        <w:numPr>
          <w:ilvl w:val="1"/>
          <w:numId w:val="62"/>
        </w:numPr>
        <w:jc w:val="both"/>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87</w:t>
      </w:r>
      <w:r w:rsidRPr="00FF4008">
        <w:rPr>
          <w:rFonts w:ascii="Times New Roman" w:hAnsi="Times New Roman" w:cs="Times New Roman"/>
          <w:i/>
        </w:rPr>
        <w:t>%</w:t>
      </w:r>
      <w:r>
        <w:rPr>
          <w:rFonts w:ascii="Times New Roman" w:hAnsi="Times New Roman" w:cs="Times New Roman"/>
          <w:i/>
        </w:rPr>
        <w:t xml:space="preserve"> </w:t>
      </w:r>
      <w:r w:rsidRPr="00FF4008">
        <w:rPr>
          <w:rFonts w:ascii="Times New Roman" w:hAnsi="Times New Roman" w:cs="Times New Roman"/>
          <w:i/>
        </w:rPr>
        <w:t xml:space="preserve">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2</w:t>
      </w:r>
      <w:r w:rsidRPr="00FF4008">
        <w:rPr>
          <w:rFonts w:ascii="Times New Roman" w:hAnsi="Times New Roman" w:cs="Times New Roman"/>
          <w:i/>
        </w:rPr>
        <w:t>%.</w:t>
      </w:r>
    </w:p>
    <w:p w:rsidR="00E15EAC" w:rsidRPr="00FF4008" w:rsidRDefault="00E15EAC" w:rsidP="00E15EAC">
      <w:pPr>
        <w:pStyle w:val="ListParagraph"/>
        <w:numPr>
          <w:ilvl w:val="1"/>
          <w:numId w:val="62"/>
        </w:numPr>
        <w:jc w:val="both"/>
        <w:rPr>
          <w:rFonts w:ascii="Times New Roman" w:hAnsi="Times New Roman" w:cs="Times New Roman"/>
          <w:i/>
        </w:rPr>
      </w:pPr>
      <w:r w:rsidRPr="00FF4008">
        <w:rPr>
          <w:rFonts w:ascii="Times New Roman" w:hAnsi="Times New Roman" w:cs="Times New Roman"/>
          <w:i/>
        </w:rPr>
        <w:lastRenderedPageBreak/>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10 ms and</w:t>
      </w:r>
      <w:r w:rsidRPr="00FF4008">
        <w:rPr>
          <w:rFonts w:ascii="Times New Roman" w:hAnsi="Times New Roman" w:cs="Times New Roman"/>
          <w:i/>
        </w:rPr>
        <w:t xml:space="preserve"> </w:t>
      </w:r>
      <w:r>
        <w:rPr>
          <w:rFonts w:ascii="Times New Roman" w:hAnsi="Times New Roman" w:cs="Times New Roman"/>
          <w:i/>
        </w:rPr>
        <w:t>20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the same for all schemes.</w:t>
      </w:r>
    </w:p>
    <w:p w:rsidR="00E15EAC" w:rsidRPr="004A2C6A" w:rsidRDefault="00E15EAC" w:rsidP="00E15EAC">
      <w:pPr>
        <w:pStyle w:val="ListParagraph"/>
        <w:numPr>
          <w:ilvl w:val="1"/>
          <w:numId w:val="62"/>
        </w:numPr>
        <w:jc w:val="both"/>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E15EAC" w:rsidRDefault="00E15EAC" w:rsidP="00E15EAC">
      <w:pPr>
        <w:pStyle w:val="ListParagraph"/>
        <w:numPr>
          <w:ilvl w:val="0"/>
          <w:numId w:val="62"/>
        </w:numPr>
        <w:jc w:val="both"/>
        <w:rPr>
          <w:i/>
        </w:rPr>
      </w:pPr>
      <w:r>
        <w:rPr>
          <w:rFonts w:ascii="Times New Roman" w:hAnsi="Times New Roman" w:cs="Times New Roman"/>
          <w:i/>
        </w:rPr>
        <w:t>For non-initial acquisition case with 3 TRP</w:t>
      </w:r>
    </w:p>
    <w:p w:rsidR="00E15EAC" w:rsidRPr="00FF4008" w:rsidRDefault="00E15EAC" w:rsidP="00E15EAC">
      <w:pPr>
        <w:pStyle w:val="ListParagraph"/>
        <w:numPr>
          <w:ilvl w:val="1"/>
          <w:numId w:val="62"/>
        </w:numPr>
        <w:jc w:val="both"/>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43</w:t>
      </w:r>
      <w:r w:rsidRPr="00FF4008">
        <w:rPr>
          <w:rFonts w:ascii="Times New Roman" w:hAnsi="Times New Roman" w:cs="Times New Roman"/>
          <w:i/>
        </w:rPr>
        <w:t>%</w:t>
      </w:r>
      <w:r>
        <w:rPr>
          <w:rFonts w:ascii="Times New Roman" w:hAnsi="Times New Roman" w:cs="Times New Roman"/>
          <w:i/>
        </w:rPr>
        <w:t xml:space="preserve"> </w:t>
      </w:r>
      <w:r w:rsidRPr="00FF4008">
        <w:rPr>
          <w:rFonts w:ascii="Times New Roman" w:hAnsi="Times New Roman" w:cs="Times New Roman"/>
          <w:i/>
        </w:rPr>
        <w:t xml:space="preserve">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2</w:t>
      </w:r>
      <w:r w:rsidRPr="00FF4008">
        <w:rPr>
          <w:rFonts w:ascii="Times New Roman" w:hAnsi="Times New Roman" w:cs="Times New Roman"/>
          <w:i/>
        </w:rPr>
        <w:t>%.</w:t>
      </w:r>
    </w:p>
    <w:p w:rsidR="00E15EAC" w:rsidRPr="00FF4008" w:rsidRDefault="00E15EAC" w:rsidP="00E15EAC">
      <w:pPr>
        <w:pStyle w:val="ListParagraph"/>
        <w:numPr>
          <w:ilvl w:val="1"/>
          <w:numId w:val="62"/>
        </w:numPr>
        <w:jc w:val="both"/>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20 ms and</w:t>
      </w:r>
      <w:r w:rsidRPr="00FF4008">
        <w:rPr>
          <w:rFonts w:ascii="Times New Roman" w:hAnsi="Times New Roman" w:cs="Times New Roman"/>
          <w:i/>
        </w:rPr>
        <w:t xml:space="preserve"> </w:t>
      </w:r>
      <w:r>
        <w:rPr>
          <w:rFonts w:ascii="Times New Roman" w:hAnsi="Times New Roman" w:cs="Times New Roman"/>
          <w:i/>
        </w:rPr>
        <w:t>40 or 50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w:t>
      </w:r>
      <w:r>
        <w:rPr>
          <w:rFonts w:ascii="Times New Roman" w:hAnsi="Times New Roman" w:cs="Times New Roman"/>
          <w:i/>
        </w:rPr>
        <w:t>similar</w:t>
      </w:r>
      <w:r w:rsidRPr="00FF4008">
        <w:rPr>
          <w:rFonts w:ascii="Times New Roman" w:hAnsi="Times New Roman" w:cs="Times New Roman"/>
          <w:i/>
        </w:rPr>
        <w:t xml:space="preserve"> for all schemes.</w:t>
      </w:r>
    </w:p>
    <w:p w:rsidR="00E15EAC" w:rsidRPr="00D90DAB" w:rsidRDefault="00E15EAC" w:rsidP="00E15EAC">
      <w:pPr>
        <w:pStyle w:val="ListParagraph"/>
        <w:numPr>
          <w:ilvl w:val="1"/>
          <w:numId w:val="62"/>
        </w:numPr>
        <w:jc w:val="both"/>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E15EAC" w:rsidRPr="00D90DAB" w:rsidRDefault="00E15EAC" w:rsidP="00E15EAC">
      <w:pPr>
        <w:pStyle w:val="ListParagraph"/>
        <w:numPr>
          <w:ilvl w:val="1"/>
          <w:numId w:val="62"/>
        </w:numPr>
        <w:jc w:val="both"/>
        <w:rPr>
          <w:rFonts w:ascii="Times New Roman" w:hAnsi="Times New Roman" w:cs="Times New Roman"/>
          <w:i/>
        </w:rPr>
      </w:pPr>
      <w:r>
        <w:rPr>
          <w:rFonts w:ascii="Times New Roman" w:hAnsi="Times New Roman" w:cs="Times New Roman"/>
          <w:i/>
        </w:rPr>
        <w:t>Given the same PSS sequence length, a</w:t>
      </w:r>
      <w:r w:rsidRPr="00D90DAB">
        <w:rPr>
          <w:rFonts w:ascii="Times New Roman" w:hAnsi="Times New Roman" w:cs="Times New Roman"/>
          <w:i/>
        </w:rPr>
        <w:t>dopting 3 PSS sequences can provide better timing offset performance than adopting 1 PSS sequence.</w:t>
      </w:r>
    </w:p>
    <w:p w:rsidR="00E15EAC" w:rsidRDefault="00E15EAC" w:rsidP="00E15EAC">
      <w:pPr>
        <w:pStyle w:val="ListParagraph"/>
        <w:numPr>
          <w:ilvl w:val="0"/>
          <w:numId w:val="62"/>
        </w:numPr>
        <w:jc w:val="both"/>
        <w:rPr>
          <w:i/>
        </w:rPr>
      </w:pPr>
      <w:r w:rsidRPr="008B0BD0">
        <w:rPr>
          <w:rFonts w:ascii="Times New Roman" w:hAnsi="Times New Roman" w:cs="Times New Roman"/>
          <w:i/>
        </w:rPr>
        <w:t>For initial acquisition</w:t>
      </w:r>
      <w:r>
        <w:rPr>
          <w:rFonts w:ascii="Times New Roman" w:hAnsi="Times New Roman" w:cs="Times New Roman"/>
          <w:i/>
        </w:rPr>
        <w:t xml:space="preserve"> case with 1 TRP</w:t>
      </w:r>
    </w:p>
    <w:p w:rsidR="00E15EAC" w:rsidRDefault="00E15EAC" w:rsidP="00E15EAC">
      <w:pPr>
        <w:pStyle w:val="ListParagraph"/>
        <w:numPr>
          <w:ilvl w:val="1"/>
          <w:numId w:val="62"/>
        </w:numPr>
        <w:jc w:val="both"/>
        <w:rPr>
          <w:i/>
        </w:rPr>
      </w:pPr>
      <w:r w:rsidRPr="008B0BD0">
        <w:rPr>
          <w:rFonts w:ascii="Times New Roman" w:hAnsi="Times New Roman" w:cs="Times New Roman"/>
          <w:i/>
        </w:rPr>
        <w:t xml:space="preserve">The one-shot detection probability at – 6 dB is in the order of </w:t>
      </w:r>
      <w:r>
        <w:rPr>
          <w:rFonts w:ascii="Times New Roman" w:hAnsi="Times New Roman" w:cs="Times New Roman"/>
          <w:i/>
        </w:rPr>
        <w:t>81</w:t>
      </w:r>
      <w:r w:rsidRPr="008B0BD0">
        <w:rPr>
          <w:rFonts w:ascii="Times New Roman" w:hAnsi="Times New Roman" w:cs="Times New Roman"/>
          <w:i/>
        </w:rPr>
        <w:t xml:space="preserve">% and </w:t>
      </w:r>
      <w:r>
        <w:rPr>
          <w:rFonts w:ascii="Times New Roman" w:hAnsi="Times New Roman" w:cs="Times New Roman"/>
          <w:i/>
        </w:rPr>
        <w:t>the differences among all schemes are</w:t>
      </w:r>
      <w:r w:rsidRPr="008B0BD0">
        <w:rPr>
          <w:rFonts w:ascii="Times New Roman" w:hAnsi="Times New Roman" w:cs="Times New Roman"/>
          <w:i/>
        </w:rPr>
        <w:t xml:space="preserve"> within </w:t>
      </w:r>
      <w:r>
        <w:rPr>
          <w:rFonts w:ascii="Times New Roman" w:hAnsi="Times New Roman" w:cs="Times New Roman"/>
          <w:i/>
        </w:rPr>
        <w:t>2</w:t>
      </w:r>
      <w:r w:rsidRPr="008B0BD0">
        <w:rPr>
          <w:rFonts w:ascii="Times New Roman" w:hAnsi="Times New Roman" w:cs="Times New Roman"/>
          <w:i/>
        </w:rPr>
        <w:t>%</w:t>
      </w:r>
      <w:r>
        <w:rPr>
          <w:rFonts w:ascii="Times New Roman" w:hAnsi="Times New Roman" w:cs="Times New Roman"/>
          <w:i/>
        </w:rPr>
        <w:t xml:space="preserve"> with a few exceptions</w:t>
      </w:r>
      <w:r w:rsidRPr="008B0BD0">
        <w:rPr>
          <w:rFonts w:ascii="Times New Roman" w:hAnsi="Times New Roman" w:cs="Times New Roman"/>
          <w:i/>
        </w:rPr>
        <w:t>.</w:t>
      </w:r>
    </w:p>
    <w:p w:rsidR="00E15EAC" w:rsidRDefault="00E15EAC" w:rsidP="00E15EAC">
      <w:pPr>
        <w:pStyle w:val="ListParagraph"/>
        <w:numPr>
          <w:ilvl w:val="1"/>
          <w:numId w:val="62"/>
        </w:numPr>
        <w:jc w:val="both"/>
        <w:rPr>
          <w:i/>
        </w:rPr>
      </w:pPr>
      <w:r w:rsidRPr="008B0BD0">
        <w:rPr>
          <w:rFonts w:ascii="Times New Roman" w:hAnsi="Times New Roman" w:cs="Times New Roman"/>
          <w:i/>
        </w:rPr>
        <w:t xml:space="preserve">The </w:t>
      </w:r>
      <w:r>
        <w:rPr>
          <w:rFonts w:ascii="Times New Roman" w:hAnsi="Times New Roman" w:cs="Times New Roman"/>
          <w:i/>
        </w:rPr>
        <w:t xml:space="preserve">50- and </w:t>
      </w:r>
      <w:r w:rsidRPr="008B0BD0">
        <w:rPr>
          <w:rFonts w:ascii="Times New Roman" w:hAnsi="Times New Roman" w:cs="Times New Roman"/>
          <w:i/>
        </w:rPr>
        <w:t>90-percenti</w:t>
      </w:r>
      <w:r>
        <w:rPr>
          <w:rFonts w:ascii="Times New Roman" w:hAnsi="Times New Roman" w:cs="Times New Roman"/>
          <w:i/>
        </w:rPr>
        <w:t>les</w:t>
      </w:r>
      <w:r w:rsidRPr="008B0BD0">
        <w:rPr>
          <w:rFonts w:ascii="Times New Roman" w:hAnsi="Times New Roman" w:cs="Times New Roman"/>
          <w:i/>
        </w:rPr>
        <w:t xml:space="preserve"> cell acquisition time </w:t>
      </w:r>
      <w:r>
        <w:rPr>
          <w:rFonts w:ascii="Times New Roman" w:hAnsi="Times New Roman" w:cs="Times New Roman"/>
          <w:i/>
        </w:rPr>
        <w:t>are</w:t>
      </w:r>
      <w:r w:rsidRPr="008B0BD0">
        <w:rPr>
          <w:rFonts w:ascii="Times New Roman" w:hAnsi="Times New Roman" w:cs="Times New Roman"/>
          <w:i/>
        </w:rPr>
        <w:t xml:space="preserve"> </w:t>
      </w:r>
      <w:r>
        <w:rPr>
          <w:rFonts w:ascii="Times New Roman" w:hAnsi="Times New Roman" w:cs="Times New Roman"/>
          <w:i/>
        </w:rPr>
        <w:t>10 ms and 20</w:t>
      </w:r>
      <w:r w:rsidRPr="008B0BD0">
        <w:rPr>
          <w:rFonts w:ascii="Times New Roman" w:hAnsi="Times New Roman" w:cs="Times New Roman"/>
          <w:i/>
        </w:rPr>
        <w:t xml:space="preserve"> ms</w:t>
      </w:r>
      <w:r>
        <w:rPr>
          <w:rFonts w:ascii="Times New Roman" w:hAnsi="Times New Roman" w:cs="Times New Roman"/>
          <w:i/>
        </w:rPr>
        <w:t>, respectively,</w:t>
      </w:r>
      <w:r w:rsidRPr="008B0BD0">
        <w:rPr>
          <w:rFonts w:ascii="Times New Roman" w:hAnsi="Times New Roman" w:cs="Times New Roman"/>
          <w:i/>
        </w:rPr>
        <w:t xml:space="preserve"> and </w:t>
      </w:r>
      <w:r>
        <w:rPr>
          <w:rFonts w:ascii="Times New Roman" w:hAnsi="Times New Roman" w:cs="Times New Roman"/>
          <w:i/>
        </w:rPr>
        <w:t>are</w:t>
      </w:r>
      <w:r w:rsidRPr="008B0BD0">
        <w:rPr>
          <w:rFonts w:ascii="Times New Roman" w:hAnsi="Times New Roman" w:cs="Times New Roman"/>
          <w:i/>
        </w:rPr>
        <w:t xml:space="preserve"> the same for all schemes.</w:t>
      </w:r>
    </w:p>
    <w:p w:rsidR="00E15EAC" w:rsidRPr="00DA495D" w:rsidRDefault="00E15EAC" w:rsidP="00E15EAC">
      <w:pPr>
        <w:pStyle w:val="ListParagraph"/>
        <w:numPr>
          <w:ilvl w:val="1"/>
          <w:numId w:val="62"/>
        </w:numPr>
        <w:jc w:val="both"/>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E15EAC" w:rsidRDefault="00E15EAC" w:rsidP="00E15EAC">
      <w:pPr>
        <w:pStyle w:val="ListParagraph"/>
        <w:numPr>
          <w:ilvl w:val="1"/>
          <w:numId w:val="62"/>
        </w:numPr>
        <w:jc w:val="both"/>
        <w:rPr>
          <w:i/>
        </w:rPr>
      </w:pPr>
      <w:r>
        <w:rPr>
          <w:rFonts w:ascii="Times New Roman" w:hAnsi="Times New Roman" w:cs="Times New Roman"/>
          <w:i/>
        </w:rPr>
        <w:t xml:space="preserve">The residual </w:t>
      </w:r>
      <w:r w:rsidRPr="008B0BD0">
        <w:rPr>
          <w:rFonts w:ascii="Times New Roman" w:hAnsi="Times New Roman" w:cs="Times New Roman"/>
          <w:i/>
        </w:rPr>
        <w:t xml:space="preserve">frequency </w:t>
      </w:r>
      <w:r>
        <w:rPr>
          <w:rFonts w:ascii="Times New Roman" w:hAnsi="Times New Roman" w:cs="Times New Roman"/>
          <w:i/>
        </w:rPr>
        <w:t>offset is similar for all schemes with a few exceptions.</w:t>
      </w:r>
      <w:r w:rsidRPr="008B0BD0">
        <w:rPr>
          <w:rFonts w:ascii="Times New Roman" w:hAnsi="Times New Roman" w:cs="Times New Roman"/>
          <w:i/>
        </w:rPr>
        <w:t xml:space="preserve"> </w:t>
      </w:r>
    </w:p>
    <w:p w:rsidR="00E15EAC" w:rsidRDefault="00E15EAC" w:rsidP="00E15EAC">
      <w:pPr>
        <w:widowControl/>
        <w:autoSpaceDE/>
        <w:autoSpaceDN/>
        <w:adjustRightInd/>
        <w:spacing w:before="120" w:after="0"/>
        <w:rPr>
          <w:i/>
          <w:lang w:val="en-US" w:eastAsia="zh-CN"/>
        </w:rPr>
      </w:pPr>
      <w:r w:rsidRPr="00142BBA">
        <w:rPr>
          <w:b/>
        </w:rPr>
        <w:t>Observation</w:t>
      </w:r>
      <w:r>
        <w:rPr>
          <w:b/>
        </w:rPr>
        <w:t xml:space="preserve"> 3</w:t>
      </w:r>
      <w:r w:rsidRPr="00142BBA">
        <w:rPr>
          <w:b/>
        </w:rPr>
        <w:t>:</w:t>
      </w:r>
      <w:r>
        <w:rPr>
          <w:b/>
        </w:rPr>
        <w:t xml:space="preserve"> </w:t>
      </w:r>
      <w:r w:rsidRPr="008B0BD0">
        <w:rPr>
          <w:i/>
          <w:lang w:val="en-US" w:eastAsia="zh-CN"/>
        </w:rPr>
        <w:t>F</w:t>
      </w:r>
      <w:r>
        <w:rPr>
          <w:i/>
          <w:lang w:val="en-US" w:eastAsia="zh-CN"/>
        </w:rPr>
        <w:t>or high frequency case with 1TRP and 120 kHz SCS</w:t>
      </w:r>
    </w:p>
    <w:p w:rsidR="00E15EAC" w:rsidRDefault="00E15EAC" w:rsidP="00E15EAC">
      <w:pPr>
        <w:pStyle w:val="ListParagraph"/>
        <w:numPr>
          <w:ilvl w:val="0"/>
          <w:numId w:val="62"/>
        </w:numPr>
        <w:rPr>
          <w:i/>
        </w:rPr>
      </w:pPr>
      <w:r>
        <w:rPr>
          <w:rFonts w:ascii="Times New Roman" w:hAnsi="Times New Roman" w:cs="Times New Roman"/>
          <w:i/>
        </w:rPr>
        <w:t>For non-initial acquisition case</w:t>
      </w:r>
    </w:p>
    <w:p w:rsidR="00E15EAC" w:rsidRPr="00FF4008" w:rsidRDefault="00E15EAC" w:rsidP="00E15EAC">
      <w:pPr>
        <w:pStyle w:val="ListParagraph"/>
        <w:numPr>
          <w:ilvl w:val="1"/>
          <w:numId w:val="62"/>
        </w:numPr>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85</w:t>
      </w:r>
      <w:r w:rsidRPr="00FF4008">
        <w:rPr>
          <w:rFonts w:ascii="Times New Roman" w:hAnsi="Times New Roman" w:cs="Times New Roman"/>
          <w:i/>
        </w:rPr>
        <w:t xml:space="preserve">% 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3</w:t>
      </w:r>
      <w:r w:rsidRPr="00FF4008">
        <w:rPr>
          <w:rFonts w:ascii="Times New Roman" w:hAnsi="Times New Roman" w:cs="Times New Roman"/>
          <w:i/>
        </w:rPr>
        <w:t>%.</w:t>
      </w:r>
    </w:p>
    <w:p w:rsidR="00E15EAC" w:rsidRPr="00FF4008" w:rsidRDefault="00E15EAC" w:rsidP="00E15EAC">
      <w:pPr>
        <w:pStyle w:val="ListParagraph"/>
        <w:numPr>
          <w:ilvl w:val="1"/>
          <w:numId w:val="62"/>
        </w:numPr>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10 ms and</w:t>
      </w:r>
      <w:r w:rsidRPr="00FF4008">
        <w:rPr>
          <w:rFonts w:ascii="Times New Roman" w:hAnsi="Times New Roman" w:cs="Times New Roman"/>
          <w:i/>
        </w:rPr>
        <w:t xml:space="preserve"> </w:t>
      </w:r>
      <w:r>
        <w:rPr>
          <w:rFonts w:ascii="Times New Roman" w:hAnsi="Times New Roman" w:cs="Times New Roman"/>
          <w:i/>
        </w:rPr>
        <w:t>20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the same for all schemes.</w:t>
      </w:r>
    </w:p>
    <w:p w:rsidR="00E15EAC" w:rsidRPr="004A2C6A" w:rsidRDefault="00E15EAC" w:rsidP="00E15EAC">
      <w:pPr>
        <w:pStyle w:val="ListParagraph"/>
        <w:numPr>
          <w:ilvl w:val="1"/>
          <w:numId w:val="62"/>
        </w:numPr>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E15EAC" w:rsidRDefault="00E15EAC" w:rsidP="00E15EAC">
      <w:pPr>
        <w:pStyle w:val="ListParagraph"/>
        <w:numPr>
          <w:ilvl w:val="0"/>
          <w:numId w:val="62"/>
        </w:numPr>
        <w:rPr>
          <w:i/>
        </w:rPr>
      </w:pPr>
      <w:r w:rsidRPr="008B0BD0">
        <w:rPr>
          <w:rFonts w:ascii="Times New Roman" w:hAnsi="Times New Roman" w:cs="Times New Roman"/>
          <w:i/>
        </w:rPr>
        <w:t>For initial acquisition</w:t>
      </w:r>
      <w:r>
        <w:rPr>
          <w:rFonts w:ascii="Times New Roman" w:hAnsi="Times New Roman" w:cs="Times New Roman"/>
          <w:i/>
        </w:rPr>
        <w:t xml:space="preserve"> case</w:t>
      </w:r>
    </w:p>
    <w:p w:rsidR="00E15EAC" w:rsidRDefault="00E15EAC" w:rsidP="00E15EAC">
      <w:pPr>
        <w:pStyle w:val="ListParagraph"/>
        <w:numPr>
          <w:ilvl w:val="1"/>
          <w:numId w:val="62"/>
        </w:numPr>
        <w:rPr>
          <w:i/>
        </w:rPr>
      </w:pPr>
      <w:r w:rsidRPr="008B0BD0">
        <w:rPr>
          <w:rFonts w:ascii="Times New Roman" w:hAnsi="Times New Roman" w:cs="Times New Roman"/>
          <w:i/>
        </w:rPr>
        <w:t xml:space="preserve">The one-shot detection probability at – 6 dB is in the order of </w:t>
      </w:r>
      <w:r>
        <w:rPr>
          <w:rFonts w:ascii="Times New Roman" w:hAnsi="Times New Roman" w:cs="Times New Roman"/>
          <w:i/>
        </w:rPr>
        <w:t>75</w:t>
      </w:r>
      <w:r w:rsidRPr="008B0BD0">
        <w:rPr>
          <w:rFonts w:ascii="Times New Roman" w:hAnsi="Times New Roman" w:cs="Times New Roman"/>
          <w:i/>
        </w:rPr>
        <w:t xml:space="preserve">% and </w:t>
      </w:r>
      <w:r>
        <w:rPr>
          <w:rFonts w:ascii="Times New Roman" w:hAnsi="Times New Roman" w:cs="Times New Roman"/>
          <w:i/>
        </w:rPr>
        <w:t>the differences among all schemes are</w:t>
      </w:r>
      <w:r w:rsidRPr="008B0BD0">
        <w:rPr>
          <w:rFonts w:ascii="Times New Roman" w:hAnsi="Times New Roman" w:cs="Times New Roman"/>
          <w:i/>
        </w:rPr>
        <w:t xml:space="preserve"> within </w:t>
      </w:r>
      <w:r>
        <w:rPr>
          <w:rFonts w:ascii="Times New Roman" w:hAnsi="Times New Roman" w:cs="Times New Roman"/>
          <w:i/>
        </w:rPr>
        <w:t>4</w:t>
      </w:r>
      <w:r w:rsidRPr="008B0BD0">
        <w:rPr>
          <w:rFonts w:ascii="Times New Roman" w:hAnsi="Times New Roman" w:cs="Times New Roman"/>
          <w:i/>
        </w:rPr>
        <w:t>%</w:t>
      </w:r>
      <w:r>
        <w:rPr>
          <w:rFonts w:ascii="Times New Roman" w:hAnsi="Times New Roman" w:cs="Times New Roman"/>
          <w:i/>
        </w:rPr>
        <w:t xml:space="preserve"> with a few exceptions</w:t>
      </w:r>
      <w:r w:rsidRPr="008B0BD0">
        <w:rPr>
          <w:rFonts w:ascii="Times New Roman" w:hAnsi="Times New Roman" w:cs="Times New Roman"/>
          <w:i/>
        </w:rPr>
        <w:t>.</w:t>
      </w:r>
    </w:p>
    <w:p w:rsidR="00E15EAC" w:rsidRDefault="00E15EAC" w:rsidP="00E15EAC">
      <w:pPr>
        <w:pStyle w:val="ListParagraph"/>
        <w:numPr>
          <w:ilvl w:val="1"/>
          <w:numId w:val="62"/>
        </w:numPr>
        <w:rPr>
          <w:i/>
        </w:rPr>
      </w:pPr>
      <w:r w:rsidRPr="008B0BD0">
        <w:rPr>
          <w:rFonts w:ascii="Times New Roman" w:hAnsi="Times New Roman" w:cs="Times New Roman"/>
          <w:i/>
        </w:rPr>
        <w:t xml:space="preserve">The </w:t>
      </w:r>
      <w:r>
        <w:rPr>
          <w:rFonts w:ascii="Times New Roman" w:hAnsi="Times New Roman" w:cs="Times New Roman"/>
          <w:i/>
        </w:rPr>
        <w:t xml:space="preserve">50- and </w:t>
      </w:r>
      <w:r w:rsidRPr="008B0BD0">
        <w:rPr>
          <w:rFonts w:ascii="Times New Roman" w:hAnsi="Times New Roman" w:cs="Times New Roman"/>
          <w:i/>
        </w:rPr>
        <w:t>90-percenti</w:t>
      </w:r>
      <w:r>
        <w:rPr>
          <w:rFonts w:ascii="Times New Roman" w:hAnsi="Times New Roman" w:cs="Times New Roman"/>
          <w:i/>
        </w:rPr>
        <w:t>les</w:t>
      </w:r>
      <w:r w:rsidRPr="008B0BD0">
        <w:rPr>
          <w:rFonts w:ascii="Times New Roman" w:hAnsi="Times New Roman" w:cs="Times New Roman"/>
          <w:i/>
        </w:rPr>
        <w:t xml:space="preserve"> cell acquisition time </w:t>
      </w:r>
      <w:r>
        <w:rPr>
          <w:rFonts w:ascii="Times New Roman" w:hAnsi="Times New Roman" w:cs="Times New Roman"/>
          <w:i/>
        </w:rPr>
        <w:t>are</w:t>
      </w:r>
      <w:r w:rsidRPr="008B0BD0">
        <w:rPr>
          <w:rFonts w:ascii="Times New Roman" w:hAnsi="Times New Roman" w:cs="Times New Roman"/>
          <w:i/>
        </w:rPr>
        <w:t xml:space="preserve"> </w:t>
      </w:r>
      <w:r>
        <w:rPr>
          <w:rFonts w:ascii="Times New Roman" w:hAnsi="Times New Roman" w:cs="Times New Roman"/>
          <w:i/>
        </w:rPr>
        <w:t>10 ms and 20</w:t>
      </w:r>
      <w:r w:rsidRPr="008B0BD0">
        <w:rPr>
          <w:rFonts w:ascii="Times New Roman" w:hAnsi="Times New Roman" w:cs="Times New Roman"/>
          <w:i/>
        </w:rPr>
        <w:t xml:space="preserve"> ms</w:t>
      </w:r>
      <w:r>
        <w:rPr>
          <w:rFonts w:ascii="Times New Roman" w:hAnsi="Times New Roman" w:cs="Times New Roman"/>
          <w:i/>
        </w:rPr>
        <w:t>, respectively,</w:t>
      </w:r>
      <w:r w:rsidRPr="008B0BD0">
        <w:rPr>
          <w:rFonts w:ascii="Times New Roman" w:hAnsi="Times New Roman" w:cs="Times New Roman"/>
          <w:i/>
        </w:rPr>
        <w:t xml:space="preserve"> and </w:t>
      </w:r>
      <w:r>
        <w:rPr>
          <w:rFonts w:ascii="Times New Roman" w:hAnsi="Times New Roman" w:cs="Times New Roman"/>
          <w:i/>
        </w:rPr>
        <w:t>are</w:t>
      </w:r>
      <w:r w:rsidRPr="008B0BD0">
        <w:rPr>
          <w:rFonts w:ascii="Times New Roman" w:hAnsi="Times New Roman" w:cs="Times New Roman"/>
          <w:i/>
        </w:rPr>
        <w:t xml:space="preserve"> the same for all schemes.</w:t>
      </w:r>
    </w:p>
    <w:p w:rsidR="00E15EAC" w:rsidRPr="00DA495D" w:rsidRDefault="00E15EAC" w:rsidP="00E15EAC">
      <w:pPr>
        <w:pStyle w:val="ListParagraph"/>
        <w:numPr>
          <w:ilvl w:val="1"/>
          <w:numId w:val="62"/>
        </w:numPr>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E15EAC" w:rsidRDefault="00E15EAC" w:rsidP="00E15EAC">
      <w:pPr>
        <w:pStyle w:val="ListParagraph"/>
        <w:numPr>
          <w:ilvl w:val="1"/>
          <w:numId w:val="62"/>
        </w:numPr>
        <w:rPr>
          <w:b/>
        </w:rPr>
      </w:pPr>
      <w:r>
        <w:rPr>
          <w:rFonts w:ascii="Times New Roman" w:hAnsi="Times New Roman" w:cs="Times New Roman"/>
          <w:i/>
        </w:rPr>
        <w:t xml:space="preserve">The residual </w:t>
      </w:r>
      <w:r w:rsidRPr="008B0BD0">
        <w:rPr>
          <w:rFonts w:ascii="Times New Roman" w:hAnsi="Times New Roman" w:cs="Times New Roman"/>
          <w:i/>
        </w:rPr>
        <w:t xml:space="preserve">frequency </w:t>
      </w:r>
      <w:r>
        <w:rPr>
          <w:rFonts w:ascii="Times New Roman" w:hAnsi="Times New Roman" w:cs="Times New Roman"/>
          <w:i/>
        </w:rPr>
        <w:t>offset is similar for all schemes with a few exceptions.</w:t>
      </w:r>
      <w:r w:rsidRPr="008B0BD0">
        <w:rPr>
          <w:rFonts w:ascii="Times New Roman" w:hAnsi="Times New Roman" w:cs="Times New Roman"/>
          <w:i/>
        </w:rPr>
        <w:t xml:space="preserve"> </w:t>
      </w:r>
    </w:p>
    <w:p w:rsidR="004656F0" w:rsidRDefault="004656F0" w:rsidP="004656F0">
      <w:pPr>
        <w:widowControl/>
        <w:autoSpaceDE/>
        <w:autoSpaceDN/>
        <w:adjustRightInd/>
        <w:spacing w:before="120"/>
        <w:rPr>
          <w:lang w:eastAsia="zh-CN"/>
        </w:rPr>
      </w:pPr>
      <w:r w:rsidRPr="005771F0">
        <w:rPr>
          <w:b/>
          <w:lang w:eastAsia="zh-CN"/>
        </w:rPr>
        <w:t>Proposal 1:</w:t>
      </w:r>
      <w:r>
        <w:rPr>
          <w:lang w:eastAsia="zh-CN"/>
        </w:rPr>
        <w:t xml:space="preserve"> </w:t>
      </w:r>
      <w:r w:rsidRPr="00F9197B">
        <w:rPr>
          <w:i/>
          <w:lang w:eastAsia="zh-CN"/>
        </w:rPr>
        <w:t>The NR PSSs are based on length-63 ZC sequences with root indices 16, 22 and 47, symmetrically mapped on every even-numbered subcarrier around the DC subcarrier, with the element mapped on DC subcarrier punctured.</w:t>
      </w:r>
    </w:p>
    <w:p w:rsidR="004656F0" w:rsidRDefault="004656F0" w:rsidP="004656F0">
      <w:pPr>
        <w:widowControl/>
        <w:autoSpaceDE/>
        <w:autoSpaceDN/>
        <w:adjustRightInd/>
        <w:rPr>
          <w:i/>
          <w:lang w:eastAsia="zh-CN"/>
        </w:rPr>
      </w:pPr>
      <w:r w:rsidRPr="005771F0">
        <w:rPr>
          <w:b/>
          <w:lang w:eastAsia="zh-CN"/>
        </w:rPr>
        <w:t xml:space="preserve">Proposal 2: </w:t>
      </w:r>
      <w:r w:rsidRPr="00F9197B">
        <w:rPr>
          <w:i/>
          <w:lang w:eastAsia="zh-CN"/>
        </w:rPr>
        <w:t>The NR SSSs are based on the interleaved concatenation of two length-63 m-sequences with different cyclic shifts derived by cell ID to be carried by NR SSS. The two cyclically shifted m-sequences are further scrambled by the cell ID carried in NR PSS, and their interleaved concatenation is consecutively mapped around the DC subcarrier.</w:t>
      </w:r>
    </w:p>
    <w:p w:rsidR="00A23C46" w:rsidRPr="002E11AA" w:rsidRDefault="00A23C46" w:rsidP="003C29EF">
      <w:pPr>
        <w:pStyle w:val="Heading1"/>
        <w:keepNext/>
        <w:widowControl/>
        <w:numPr>
          <w:ilvl w:val="0"/>
          <w:numId w:val="0"/>
        </w:numPr>
        <w:snapToGrid w:val="0"/>
        <w:spacing w:before="120"/>
        <w:ind w:left="432" w:hanging="432"/>
        <w:rPr>
          <w:lang w:eastAsia="zh-CN"/>
        </w:rPr>
      </w:pPr>
      <w:r w:rsidRPr="002E11AA">
        <w:rPr>
          <w:lang w:eastAsia="zh-CN"/>
        </w:rPr>
        <w:t>References</w:t>
      </w:r>
    </w:p>
    <w:p w:rsidR="00CB5B93" w:rsidRDefault="009C4447" w:rsidP="00CB5B93">
      <w:pPr>
        <w:pStyle w:val="References"/>
        <w:tabs>
          <w:tab w:val="clear" w:pos="360"/>
          <w:tab w:val="num" w:pos="450"/>
        </w:tabs>
        <w:snapToGrid w:val="0"/>
        <w:spacing w:after="60"/>
        <w:ind w:left="450" w:hanging="450"/>
        <w:jc w:val="left"/>
        <w:rPr>
          <w:kern w:val="2"/>
          <w:sz w:val="20"/>
          <w:szCs w:val="20"/>
          <w:lang w:eastAsia="zh-CN"/>
        </w:rPr>
      </w:pPr>
      <w:bookmarkStart w:id="5" w:name="_Ref469312878"/>
      <w:bookmarkEnd w:id="2"/>
      <w:bookmarkEnd w:id="3"/>
      <w:bookmarkEnd w:id="4"/>
      <w:r w:rsidRPr="00CB5B93">
        <w:rPr>
          <w:sz w:val="20"/>
          <w:szCs w:val="20"/>
        </w:rPr>
        <w:t>RAN1 #</w:t>
      </w:r>
      <w:r w:rsidR="00687635" w:rsidRPr="00CB5B93">
        <w:rPr>
          <w:sz w:val="20"/>
          <w:szCs w:val="20"/>
        </w:rPr>
        <w:t>8</w:t>
      </w:r>
      <w:r w:rsidR="00687635">
        <w:rPr>
          <w:sz w:val="20"/>
          <w:szCs w:val="20"/>
        </w:rPr>
        <w:t>8</w:t>
      </w:r>
      <w:r w:rsidR="00687635" w:rsidRPr="00CB5B93">
        <w:rPr>
          <w:sz w:val="20"/>
          <w:szCs w:val="20"/>
        </w:rPr>
        <w:t xml:space="preserve"> </w:t>
      </w:r>
      <w:r w:rsidRPr="00CB5B93">
        <w:rPr>
          <w:sz w:val="20"/>
          <w:szCs w:val="20"/>
        </w:rPr>
        <w:t>Chairman Notes</w:t>
      </w:r>
      <w:bookmarkEnd w:id="5"/>
    </w:p>
    <w:p w:rsidR="00687635" w:rsidRPr="00687635" w:rsidRDefault="00687635" w:rsidP="00687635">
      <w:pPr>
        <w:pStyle w:val="References"/>
        <w:tabs>
          <w:tab w:val="clear" w:pos="360"/>
          <w:tab w:val="num" w:pos="450"/>
        </w:tabs>
        <w:snapToGrid w:val="0"/>
        <w:spacing w:after="60"/>
        <w:ind w:left="450" w:hanging="450"/>
        <w:jc w:val="left"/>
        <w:rPr>
          <w:kern w:val="2"/>
          <w:sz w:val="20"/>
          <w:szCs w:val="20"/>
          <w:lang w:eastAsia="zh-CN"/>
        </w:rPr>
      </w:pPr>
      <w:r>
        <w:rPr>
          <w:kern w:val="2"/>
          <w:sz w:val="20"/>
          <w:szCs w:val="20"/>
          <w:lang w:eastAsia="zh-CN"/>
        </w:rPr>
        <w:t xml:space="preserve">Huawei, HiSilicon, </w:t>
      </w:r>
      <w:r w:rsidRPr="00CB5B93">
        <w:rPr>
          <w:kern w:val="2"/>
          <w:sz w:val="20"/>
          <w:szCs w:val="20"/>
          <w:lang w:eastAsia="zh-CN"/>
        </w:rPr>
        <w:t>“</w:t>
      </w:r>
      <w:r>
        <w:rPr>
          <w:kern w:val="2"/>
          <w:sz w:val="20"/>
          <w:szCs w:val="20"/>
          <w:lang w:eastAsia="zh-CN"/>
        </w:rPr>
        <w:t>S</w:t>
      </w:r>
      <w:r w:rsidRPr="00CB5B93">
        <w:rPr>
          <w:rFonts w:hint="eastAsia"/>
          <w:kern w:val="2"/>
          <w:sz w:val="20"/>
          <w:szCs w:val="20"/>
          <w:lang w:eastAsia="zh-CN"/>
        </w:rPr>
        <w:t xml:space="preserve">ynchronization </w:t>
      </w:r>
      <w:r w:rsidRPr="00CB5B93">
        <w:rPr>
          <w:kern w:val="2"/>
          <w:sz w:val="20"/>
          <w:szCs w:val="20"/>
          <w:lang w:eastAsia="zh-CN"/>
        </w:rPr>
        <w:t>s</w:t>
      </w:r>
      <w:r w:rsidRPr="00CB5B93">
        <w:rPr>
          <w:rFonts w:hint="eastAsia"/>
          <w:kern w:val="2"/>
          <w:sz w:val="20"/>
          <w:szCs w:val="20"/>
          <w:lang w:eastAsia="zh-CN"/>
        </w:rPr>
        <w:t xml:space="preserve">ignals </w:t>
      </w:r>
      <w:r>
        <w:rPr>
          <w:kern w:val="2"/>
          <w:sz w:val="20"/>
          <w:szCs w:val="20"/>
          <w:lang w:eastAsia="zh-CN"/>
        </w:rPr>
        <w:t>for NR</w:t>
      </w:r>
      <w:r w:rsidRPr="00CB5B93">
        <w:rPr>
          <w:kern w:val="2"/>
          <w:sz w:val="20"/>
          <w:szCs w:val="20"/>
          <w:lang w:eastAsia="zh-CN"/>
        </w:rPr>
        <w:t>”, R1-1</w:t>
      </w:r>
      <w:r>
        <w:rPr>
          <w:kern w:val="2"/>
          <w:sz w:val="20"/>
          <w:szCs w:val="20"/>
          <w:lang w:eastAsia="zh-CN"/>
        </w:rPr>
        <w:t>703352</w:t>
      </w:r>
      <w:r w:rsidRPr="00CB5B93">
        <w:rPr>
          <w:kern w:val="2"/>
          <w:sz w:val="20"/>
          <w:szCs w:val="20"/>
          <w:lang w:eastAsia="zh-CN"/>
        </w:rPr>
        <w:t xml:space="preserve">, </w:t>
      </w:r>
      <w:r>
        <w:rPr>
          <w:kern w:val="2"/>
          <w:sz w:val="20"/>
          <w:szCs w:val="20"/>
          <w:lang w:eastAsia="zh-CN"/>
        </w:rPr>
        <w:t>Athens</w:t>
      </w:r>
      <w:r w:rsidRPr="00CB5B93">
        <w:rPr>
          <w:kern w:val="2"/>
          <w:sz w:val="20"/>
          <w:szCs w:val="20"/>
          <w:lang w:eastAsia="zh-CN"/>
        </w:rPr>
        <w:t xml:space="preserve">, </w:t>
      </w:r>
      <w:r>
        <w:rPr>
          <w:kern w:val="2"/>
          <w:sz w:val="20"/>
          <w:szCs w:val="20"/>
          <w:lang w:eastAsia="zh-CN"/>
        </w:rPr>
        <w:t>Greece</w:t>
      </w:r>
      <w:r w:rsidRPr="00CB5B93">
        <w:rPr>
          <w:kern w:val="2"/>
          <w:sz w:val="20"/>
          <w:szCs w:val="20"/>
          <w:lang w:eastAsia="zh-CN"/>
        </w:rPr>
        <w:t>,</w:t>
      </w:r>
      <w:r>
        <w:rPr>
          <w:kern w:val="2"/>
          <w:sz w:val="20"/>
          <w:szCs w:val="20"/>
          <w:lang w:eastAsia="zh-CN"/>
        </w:rPr>
        <w:t xml:space="preserve"> February</w:t>
      </w:r>
      <w:r w:rsidRPr="00CB5B93">
        <w:rPr>
          <w:kern w:val="2"/>
          <w:sz w:val="20"/>
          <w:szCs w:val="20"/>
          <w:lang w:eastAsia="zh-CN"/>
        </w:rPr>
        <w:t xml:space="preserve"> 1</w:t>
      </w:r>
      <w:r>
        <w:rPr>
          <w:kern w:val="2"/>
          <w:sz w:val="20"/>
          <w:szCs w:val="20"/>
          <w:lang w:eastAsia="zh-CN"/>
        </w:rPr>
        <w:t>3</w:t>
      </w:r>
      <w:r w:rsidRPr="00CB5B93">
        <w:rPr>
          <w:kern w:val="2"/>
          <w:sz w:val="20"/>
          <w:szCs w:val="20"/>
          <w:lang w:eastAsia="zh-CN"/>
        </w:rPr>
        <w:t xml:space="preserve"> - </w:t>
      </w:r>
      <w:r>
        <w:rPr>
          <w:kern w:val="2"/>
          <w:sz w:val="20"/>
          <w:szCs w:val="20"/>
          <w:lang w:eastAsia="zh-CN"/>
        </w:rPr>
        <w:t>17</w:t>
      </w:r>
      <w:r w:rsidRPr="00CB5B93">
        <w:rPr>
          <w:kern w:val="2"/>
          <w:sz w:val="20"/>
          <w:szCs w:val="20"/>
          <w:lang w:eastAsia="zh-CN"/>
        </w:rPr>
        <w:t>, 201</w:t>
      </w:r>
      <w:r>
        <w:rPr>
          <w:kern w:val="2"/>
          <w:sz w:val="20"/>
          <w:szCs w:val="20"/>
          <w:lang w:eastAsia="zh-CN"/>
        </w:rPr>
        <w:t>7</w:t>
      </w:r>
      <w:r w:rsidRPr="00CB5B93">
        <w:rPr>
          <w:kern w:val="2"/>
          <w:sz w:val="20"/>
          <w:szCs w:val="20"/>
          <w:lang w:eastAsia="zh-CN"/>
        </w:rPr>
        <w:t>.</w:t>
      </w:r>
    </w:p>
    <w:p w:rsidR="00030EEF" w:rsidRDefault="00716FD9">
      <w:pPr>
        <w:pStyle w:val="References"/>
        <w:tabs>
          <w:tab w:val="clear" w:pos="360"/>
          <w:tab w:val="num" w:pos="450"/>
        </w:tabs>
        <w:snapToGrid w:val="0"/>
        <w:spacing w:after="60"/>
        <w:ind w:left="450" w:hanging="450"/>
        <w:jc w:val="left"/>
        <w:rPr>
          <w:kern w:val="2"/>
          <w:sz w:val="20"/>
          <w:szCs w:val="20"/>
          <w:lang w:eastAsia="zh-CN"/>
        </w:rPr>
      </w:pPr>
      <w:bookmarkStart w:id="6" w:name="_Ref470012537"/>
      <w:r w:rsidRPr="00CB5B93">
        <w:rPr>
          <w:kern w:val="2"/>
          <w:sz w:val="20"/>
          <w:szCs w:val="20"/>
          <w:lang w:eastAsia="zh-CN"/>
        </w:rPr>
        <w:t>Huawei, HiSilicon, “</w:t>
      </w:r>
      <w:r>
        <w:rPr>
          <w:kern w:val="2"/>
          <w:sz w:val="20"/>
          <w:szCs w:val="20"/>
          <w:lang w:eastAsia="zh-CN"/>
        </w:rPr>
        <w:t>S</w:t>
      </w:r>
      <w:r w:rsidRPr="00CB5B93">
        <w:rPr>
          <w:rFonts w:hint="eastAsia"/>
          <w:kern w:val="2"/>
          <w:sz w:val="20"/>
          <w:szCs w:val="20"/>
          <w:lang w:eastAsia="zh-CN"/>
        </w:rPr>
        <w:t xml:space="preserve">ynchronization </w:t>
      </w:r>
      <w:r w:rsidRPr="00CB5B93">
        <w:rPr>
          <w:kern w:val="2"/>
          <w:sz w:val="20"/>
          <w:szCs w:val="20"/>
          <w:lang w:eastAsia="zh-CN"/>
        </w:rPr>
        <w:t>s</w:t>
      </w:r>
      <w:r w:rsidRPr="00CB5B93">
        <w:rPr>
          <w:rFonts w:hint="eastAsia"/>
          <w:kern w:val="2"/>
          <w:sz w:val="20"/>
          <w:szCs w:val="20"/>
          <w:lang w:eastAsia="zh-CN"/>
        </w:rPr>
        <w:t xml:space="preserve">ignals </w:t>
      </w:r>
      <w:r>
        <w:rPr>
          <w:kern w:val="2"/>
          <w:sz w:val="20"/>
          <w:szCs w:val="20"/>
          <w:lang w:eastAsia="zh-CN"/>
        </w:rPr>
        <w:t>for NR</w:t>
      </w:r>
      <w:r w:rsidRPr="00CB5B93">
        <w:rPr>
          <w:kern w:val="2"/>
          <w:sz w:val="20"/>
          <w:szCs w:val="20"/>
          <w:lang w:eastAsia="zh-CN"/>
        </w:rPr>
        <w:t>”, R1-1</w:t>
      </w:r>
      <w:r>
        <w:rPr>
          <w:kern w:val="2"/>
          <w:sz w:val="20"/>
          <w:szCs w:val="20"/>
          <w:lang w:eastAsia="zh-CN"/>
        </w:rPr>
        <w:t>700037</w:t>
      </w:r>
      <w:r w:rsidRPr="00CB5B93">
        <w:rPr>
          <w:kern w:val="2"/>
          <w:sz w:val="20"/>
          <w:szCs w:val="20"/>
          <w:lang w:eastAsia="zh-CN"/>
        </w:rPr>
        <w:t xml:space="preserve">, </w:t>
      </w:r>
      <w:r>
        <w:rPr>
          <w:kern w:val="2"/>
          <w:sz w:val="20"/>
          <w:szCs w:val="20"/>
          <w:lang w:eastAsia="zh-CN"/>
        </w:rPr>
        <w:t>Spokane</w:t>
      </w:r>
      <w:r w:rsidRPr="00CB5B93">
        <w:rPr>
          <w:kern w:val="2"/>
          <w:sz w:val="20"/>
          <w:szCs w:val="20"/>
          <w:lang w:eastAsia="zh-CN"/>
        </w:rPr>
        <w:t xml:space="preserve">, USA, </w:t>
      </w:r>
      <w:r>
        <w:rPr>
          <w:kern w:val="2"/>
          <w:sz w:val="20"/>
          <w:szCs w:val="20"/>
          <w:lang w:eastAsia="zh-CN"/>
        </w:rPr>
        <w:t>January</w:t>
      </w:r>
      <w:r w:rsidRPr="00CB5B93">
        <w:rPr>
          <w:kern w:val="2"/>
          <w:sz w:val="20"/>
          <w:szCs w:val="20"/>
          <w:lang w:eastAsia="zh-CN"/>
        </w:rPr>
        <w:t xml:space="preserve"> 1</w:t>
      </w:r>
      <w:r>
        <w:rPr>
          <w:kern w:val="2"/>
          <w:sz w:val="20"/>
          <w:szCs w:val="20"/>
          <w:lang w:eastAsia="zh-CN"/>
        </w:rPr>
        <w:t>6</w:t>
      </w:r>
      <w:r w:rsidRPr="00CB5B93">
        <w:rPr>
          <w:kern w:val="2"/>
          <w:sz w:val="20"/>
          <w:szCs w:val="20"/>
          <w:lang w:eastAsia="zh-CN"/>
        </w:rPr>
        <w:t xml:space="preserve"> - </w:t>
      </w:r>
      <w:r>
        <w:rPr>
          <w:kern w:val="2"/>
          <w:sz w:val="20"/>
          <w:szCs w:val="20"/>
          <w:lang w:eastAsia="zh-CN"/>
        </w:rPr>
        <w:t>20</w:t>
      </w:r>
      <w:r w:rsidRPr="00CB5B93">
        <w:rPr>
          <w:kern w:val="2"/>
          <w:sz w:val="20"/>
          <w:szCs w:val="20"/>
          <w:lang w:eastAsia="zh-CN"/>
        </w:rPr>
        <w:t xml:space="preserve">, </w:t>
      </w:r>
      <w:r w:rsidR="00687635" w:rsidRPr="00CB5B93">
        <w:rPr>
          <w:kern w:val="2"/>
          <w:sz w:val="20"/>
          <w:szCs w:val="20"/>
          <w:lang w:eastAsia="zh-CN"/>
        </w:rPr>
        <w:t>201</w:t>
      </w:r>
      <w:r w:rsidR="00687635">
        <w:rPr>
          <w:kern w:val="2"/>
          <w:sz w:val="20"/>
          <w:szCs w:val="20"/>
          <w:lang w:eastAsia="zh-CN"/>
        </w:rPr>
        <w:t>7</w:t>
      </w:r>
      <w:r w:rsidRPr="00CB5B93">
        <w:rPr>
          <w:kern w:val="2"/>
          <w:sz w:val="20"/>
          <w:szCs w:val="20"/>
          <w:lang w:eastAsia="zh-CN"/>
        </w:rPr>
        <w:t>.</w:t>
      </w:r>
    </w:p>
    <w:p w:rsidR="00CB5B93" w:rsidRDefault="007C7F04" w:rsidP="00CB5B93">
      <w:pPr>
        <w:pStyle w:val="References"/>
        <w:tabs>
          <w:tab w:val="clear" w:pos="360"/>
          <w:tab w:val="num" w:pos="450"/>
        </w:tabs>
        <w:snapToGrid w:val="0"/>
        <w:spacing w:after="60"/>
        <w:ind w:left="450" w:hanging="450"/>
        <w:jc w:val="left"/>
        <w:rPr>
          <w:kern w:val="2"/>
          <w:sz w:val="20"/>
          <w:szCs w:val="20"/>
          <w:lang w:eastAsia="zh-CN"/>
        </w:rPr>
      </w:pPr>
      <w:r w:rsidRPr="007C7F04">
        <w:rPr>
          <w:kern w:val="2"/>
          <w:sz w:val="20"/>
          <w:szCs w:val="20"/>
          <w:lang w:eastAsia="zh-CN"/>
        </w:rPr>
        <w:t>Huawei, HiSilicon, “Discussion and evaluation on NR-SS multiplexing and bandwidth”, R1-1700033, Spoka</w:t>
      </w:r>
      <w:r w:rsidR="00197DEE" w:rsidRPr="00CB5B93">
        <w:rPr>
          <w:sz w:val="20"/>
          <w:szCs w:val="20"/>
        </w:rPr>
        <w:t>ne, USA, Jan</w:t>
      </w:r>
      <w:r w:rsidR="001D274A">
        <w:rPr>
          <w:sz w:val="20"/>
          <w:szCs w:val="20"/>
        </w:rPr>
        <w:t>uary</w:t>
      </w:r>
      <w:r w:rsidR="00197DEE" w:rsidRPr="00CB5B93">
        <w:rPr>
          <w:sz w:val="20"/>
          <w:szCs w:val="20"/>
        </w:rPr>
        <w:t xml:space="preserve"> 16</w:t>
      </w:r>
      <w:r w:rsidR="001D274A">
        <w:rPr>
          <w:sz w:val="20"/>
          <w:szCs w:val="20"/>
        </w:rPr>
        <w:t xml:space="preserve"> </w:t>
      </w:r>
      <w:r w:rsidR="00197DEE" w:rsidRPr="00CB5B93">
        <w:rPr>
          <w:sz w:val="20"/>
          <w:szCs w:val="20"/>
        </w:rPr>
        <w:t>-</w:t>
      </w:r>
      <w:r w:rsidR="001D274A">
        <w:rPr>
          <w:sz w:val="20"/>
          <w:szCs w:val="20"/>
        </w:rPr>
        <w:t xml:space="preserve"> </w:t>
      </w:r>
      <w:r w:rsidR="00197DEE" w:rsidRPr="00CB5B93">
        <w:rPr>
          <w:sz w:val="20"/>
          <w:szCs w:val="20"/>
        </w:rPr>
        <w:t>20, 2017.</w:t>
      </w:r>
      <w:bookmarkStart w:id="7" w:name="_Ref471291644"/>
      <w:bookmarkEnd w:id="6"/>
    </w:p>
    <w:p w:rsidR="00030EEF" w:rsidRDefault="00596A5A">
      <w:pPr>
        <w:pStyle w:val="References"/>
        <w:tabs>
          <w:tab w:val="clear" w:pos="360"/>
          <w:tab w:val="num" w:pos="450"/>
        </w:tabs>
        <w:snapToGrid w:val="0"/>
        <w:spacing w:after="60"/>
        <w:ind w:left="450" w:hanging="450"/>
        <w:jc w:val="left"/>
        <w:rPr>
          <w:rFonts w:ascii="Times-Roman" w:hAnsi="Times-Roman" w:cs="Times-Roman"/>
          <w:kern w:val="2"/>
          <w:sz w:val="20"/>
          <w:szCs w:val="20"/>
          <w:lang w:eastAsia="zh-CN"/>
        </w:rPr>
      </w:pPr>
      <w:bookmarkStart w:id="8" w:name="_Ref454895541"/>
      <w:bookmarkStart w:id="9" w:name="_Ref469313806"/>
      <w:bookmarkEnd w:id="7"/>
      <w:r>
        <w:rPr>
          <w:kern w:val="2"/>
          <w:sz w:val="20"/>
          <w:szCs w:val="20"/>
          <w:lang w:eastAsia="zh-CN"/>
        </w:rPr>
        <w:lastRenderedPageBreak/>
        <w:t>Huawei, HiSilicon</w:t>
      </w:r>
      <w:bookmarkEnd w:id="8"/>
      <w:r>
        <w:rPr>
          <w:kern w:val="2"/>
          <w:sz w:val="20"/>
          <w:szCs w:val="20"/>
          <w:lang w:eastAsia="zh-CN"/>
        </w:rPr>
        <w:t>, “A common synchronization signal for a NR carrier suppor</w:t>
      </w:r>
      <w:r w:rsidR="007C7F04" w:rsidRPr="007C7F04">
        <w:rPr>
          <w:rFonts w:ascii="Times-Roman" w:hAnsi="Times-Roman" w:cs="Times-Roman"/>
          <w:kern w:val="2"/>
          <w:sz w:val="20"/>
          <w:szCs w:val="20"/>
          <w:lang w:eastAsia="zh-CN"/>
        </w:rPr>
        <w:t>tin</w:t>
      </w:r>
      <w:r w:rsidR="007C7F04" w:rsidRPr="007C7F04">
        <w:rPr>
          <w:rFonts w:ascii="Times-Italic" w:hAnsi="Times-Italic" w:cs="Times-Italic"/>
          <w:i/>
          <w:iCs/>
          <w:kern w:val="2"/>
          <w:sz w:val="20"/>
          <w:szCs w:val="20"/>
          <w:lang w:eastAsia="zh-CN"/>
        </w:rPr>
        <w:t>g different numerologies”, R1-</w:t>
      </w:r>
      <w:r w:rsidR="007C7F04" w:rsidRPr="007C7F04">
        <w:rPr>
          <w:rFonts w:ascii="Times-Italic" w:hAnsi="Times-Italic" w:cs="Times-Italic"/>
          <w:i/>
          <w:iCs/>
          <w:sz w:val="20"/>
          <w:szCs w:val="20"/>
          <w:lang w:eastAsia="zh-CN"/>
        </w:rPr>
        <w:t>167217</w:t>
      </w:r>
      <w:r w:rsidR="007C7F04" w:rsidRPr="007C7F04">
        <w:rPr>
          <w:rFonts w:ascii="Times-Italic" w:hAnsi="Times-Italic" w:cs="Times-Italic"/>
          <w:i/>
          <w:iCs/>
          <w:kern w:val="2"/>
          <w:sz w:val="20"/>
          <w:szCs w:val="20"/>
          <w:lang w:eastAsia="zh-CN"/>
        </w:rPr>
        <w:t>, Gothenburg, Swede</w:t>
      </w:r>
      <w:r w:rsidR="007C7F04" w:rsidRPr="007C7F04">
        <w:rPr>
          <w:rFonts w:ascii="Times-Roman" w:hAnsi="Times-Roman" w:cs="Times-Roman"/>
          <w:kern w:val="2"/>
          <w:sz w:val="20"/>
          <w:szCs w:val="20"/>
          <w:lang w:eastAsia="zh-CN"/>
        </w:rPr>
        <w:t xml:space="preserve">n, </w:t>
      </w:r>
      <w:proofErr w:type="gramStart"/>
      <w:r w:rsidR="007C7F04" w:rsidRPr="007C7F04">
        <w:rPr>
          <w:rFonts w:ascii="Times-Roman" w:hAnsi="Times-Roman" w:cs="Times-Roman"/>
          <w:kern w:val="2"/>
          <w:sz w:val="20"/>
          <w:szCs w:val="20"/>
          <w:lang w:eastAsia="zh-CN"/>
        </w:rPr>
        <w:t>Aug</w:t>
      </w:r>
      <w:r w:rsidR="001D274A">
        <w:rPr>
          <w:rFonts w:ascii="Times-Roman" w:hAnsi="Times-Roman" w:cs="Times-Roman"/>
          <w:kern w:val="2"/>
          <w:sz w:val="20"/>
          <w:szCs w:val="20"/>
          <w:lang w:eastAsia="zh-CN"/>
        </w:rPr>
        <w:t>ust</w:t>
      </w:r>
      <w:r w:rsidR="007C7F04" w:rsidRPr="007C7F04">
        <w:rPr>
          <w:rFonts w:ascii="Times-Roman" w:hAnsi="Times-Roman" w:cs="Times-Roman"/>
          <w:kern w:val="2"/>
          <w:sz w:val="20"/>
          <w:szCs w:val="20"/>
          <w:lang w:eastAsia="zh-CN"/>
        </w:rPr>
        <w:t xml:space="preserve">  22</w:t>
      </w:r>
      <w:proofErr w:type="gramEnd"/>
      <w:r w:rsidR="007C7F04" w:rsidRPr="007C7F04">
        <w:rPr>
          <w:rFonts w:ascii="Times-Roman" w:hAnsi="Times-Roman" w:cs="Times-Roman"/>
          <w:kern w:val="2"/>
          <w:sz w:val="20"/>
          <w:szCs w:val="20"/>
          <w:lang w:eastAsia="zh-CN"/>
        </w:rPr>
        <w:t xml:space="preserve"> – 26, 2016.</w:t>
      </w:r>
      <w:bookmarkStart w:id="10" w:name="_Ref469321761"/>
      <w:bookmarkEnd w:id="9"/>
    </w:p>
    <w:p w:rsidR="00CB5B93" w:rsidRPr="001358FF" w:rsidRDefault="007C7F04" w:rsidP="00CB5B93">
      <w:pPr>
        <w:pStyle w:val="References"/>
        <w:tabs>
          <w:tab w:val="clear" w:pos="360"/>
          <w:tab w:val="num" w:pos="450"/>
        </w:tabs>
        <w:snapToGrid w:val="0"/>
        <w:spacing w:after="60"/>
        <w:ind w:left="450" w:hanging="450"/>
        <w:jc w:val="left"/>
        <w:rPr>
          <w:kern w:val="2"/>
          <w:sz w:val="20"/>
          <w:szCs w:val="20"/>
          <w:lang w:eastAsia="zh-CN"/>
        </w:rPr>
      </w:pPr>
      <w:r w:rsidRPr="007C7F04">
        <w:rPr>
          <w:rFonts w:ascii="Times-Roman" w:hAnsi="Times-Roman" w:cs="Times-Roman"/>
          <w:kern w:val="2"/>
          <w:sz w:val="20"/>
          <w:szCs w:val="20"/>
          <w:lang w:eastAsia="zh-CN"/>
        </w:rPr>
        <w:t>Huawei, HiSilicon, “Supp</w:t>
      </w:r>
      <w:r w:rsidR="00596A5A">
        <w:rPr>
          <w:kern w:val="2"/>
          <w:sz w:val="20"/>
          <w:szCs w:val="20"/>
          <w:lang w:eastAsia="zh-CN"/>
        </w:rPr>
        <w:t>ort of multiple numerologies in synchronization signal design”, R1-1609436, Lisbon, Portugal, Oct</w:t>
      </w:r>
      <w:r w:rsidR="001D274A">
        <w:rPr>
          <w:kern w:val="2"/>
          <w:sz w:val="20"/>
          <w:szCs w:val="20"/>
          <w:lang w:eastAsia="zh-CN"/>
        </w:rPr>
        <w:t>ober</w:t>
      </w:r>
      <w:r w:rsidR="00596A5A">
        <w:rPr>
          <w:kern w:val="2"/>
          <w:sz w:val="20"/>
          <w:szCs w:val="20"/>
          <w:lang w:eastAsia="zh-CN"/>
        </w:rPr>
        <w:t xml:space="preserve"> 10 – 14, 2016.</w:t>
      </w:r>
      <w:bookmarkEnd w:id="10"/>
    </w:p>
    <w:p w:rsidR="002C3B9C" w:rsidRDefault="00596A5A">
      <w:pPr>
        <w:pStyle w:val="References"/>
        <w:tabs>
          <w:tab w:val="clear" w:pos="360"/>
          <w:tab w:val="num" w:pos="450"/>
        </w:tabs>
        <w:snapToGrid w:val="0"/>
        <w:spacing w:after="60"/>
        <w:ind w:left="450" w:hanging="450"/>
        <w:rPr>
          <w:kern w:val="2"/>
          <w:sz w:val="20"/>
          <w:szCs w:val="20"/>
          <w:lang w:eastAsia="zh-CN"/>
        </w:rPr>
      </w:pPr>
      <w:r>
        <w:rPr>
          <w:kern w:val="2"/>
          <w:sz w:val="20"/>
          <w:szCs w:val="20"/>
          <w:lang w:eastAsia="zh-CN"/>
        </w:rPr>
        <w:t>Huawei, HiSilicon, “NR primary synchronizat</w:t>
      </w:r>
      <w:r w:rsidR="003B0B78" w:rsidRPr="00CB5B93">
        <w:rPr>
          <w:kern w:val="2"/>
          <w:sz w:val="20"/>
          <w:szCs w:val="20"/>
          <w:lang w:eastAsia="zh-CN"/>
        </w:rPr>
        <w:t>ion signal with X-time repetition for different frequency ranges”</w:t>
      </w:r>
      <w:r w:rsidR="00197DEE" w:rsidRPr="00CB5B93">
        <w:rPr>
          <w:kern w:val="2"/>
          <w:sz w:val="20"/>
          <w:szCs w:val="20"/>
          <w:lang w:eastAsia="zh-CN"/>
        </w:rPr>
        <w:t>,</w:t>
      </w:r>
      <w:r w:rsidR="003B0B78" w:rsidRPr="00CB5B93">
        <w:rPr>
          <w:kern w:val="2"/>
          <w:sz w:val="20"/>
          <w:szCs w:val="20"/>
          <w:lang w:eastAsia="zh-CN"/>
        </w:rPr>
        <w:t xml:space="preserve"> R1-1611685, Reno, USA, November 14 - 18, 2016.</w:t>
      </w:r>
      <w:bookmarkStart w:id="11" w:name="_Ref469319261"/>
    </w:p>
    <w:p w:rsidR="002C3B9C" w:rsidRDefault="001C7F3A">
      <w:pPr>
        <w:pStyle w:val="References"/>
        <w:tabs>
          <w:tab w:val="clear" w:pos="360"/>
          <w:tab w:val="num" w:pos="450"/>
          <w:tab w:val="left" w:pos="5850"/>
        </w:tabs>
        <w:snapToGrid w:val="0"/>
        <w:spacing w:after="60"/>
        <w:ind w:left="450" w:hanging="450"/>
        <w:jc w:val="left"/>
        <w:rPr>
          <w:kern w:val="2"/>
          <w:sz w:val="20"/>
          <w:szCs w:val="20"/>
          <w:lang w:eastAsia="zh-CN"/>
        </w:rPr>
      </w:pPr>
      <w:r w:rsidRPr="00CB5B93">
        <w:rPr>
          <w:kern w:val="2"/>
          <w:sz w:val="20"/>
          <w:szCs w:val="20"/>
          <w:lang w:eastAsia="zh-CN"/>
        </w:rPr>
        <w:t>Huawei, HiSilicon, “</w:t>
      </w:r>
      <w:r w:rsidRPr="00CB5B93">
        <w:rPr>
          <w:rFonts w:hint="eastAsia"/>
          <w:kern w:val="2"/>
          <w:sz w:val="20"/>
          <w:szCs w:val="20"/>
          <w:lang w:eastAsia="zh-CN"/>
        </w:rPr>
        <w:t xml:space="preserve">NR </w:t>
      </w:r>
      <w:r w:rsidR="002400D0" w:rsidRPr="00CB5B93">
        <w:rPr>
          <w:kern w:val="2"/>
          <w:sz w:val="20"/>
          <w:szCs w:val="20"/>
          <w:lang w:eastAsia="zh-CN"/>
        </w:rPr>
        <w:t>p</w:t>
      </w:r>
      <w:r w:rsidRPr="00CB5B93">
        <w:rPr>
          <w:rFonts w:hint="eastAsia"/>
          <w:kern w:val="2"/>
          <w:sz w:val="20"/>
          <w:szCs w:val="20"/>
          <w:lang w:eastAsia="zh-CN"/>
        </w:rPr>
        <w:t xml:space="preserve">rimary and </w:t>
      </w:r>
      <w:r w:rsidR="002400D0" w:rsidRPr="00CB5B93">
        <w:rPr>
          <w:kern w:val="2"/>
          <w:sz w:val="20"/>
          <w:szCs w:val="20"/>
          <w:lang w:eastAsia="zh-CN"/>
        </w:rPr>
        <w:t>s</w:t>
      </w:r>
      <w:r w:rsidRPr="00CB5B93">
        <w:rPr>
          <w:rFonts w:hint="eastAsia"/>
          <w:kern w:val="2"/>
          <w:sz w:val="20"/>
          <w:szCs w:val="20"/>
          <w:lang w:eastAsia="zh-CN"/>
        </w:rPr>
        <w:t xml:space="preserve">econdary </w:t>
      </w:r>
      <w:r w:rsidR="002400D0" w:rsidRPr="00CB5B93">
        <w:rPr>
          <w:kern w:val="2"/>
          <w:sz w:val="20"/>
          <w:szCs w:val="20"/>
          <w:lang w:eastAsia="zh-CN"/>
        </w:rPr>
        <w:t>s</w:t>
      </w:r>
      <w:r w:rsidRPr="00CB5B93">
        <w:rPr>
          <w:rFonts w:hint="eastAsia"/>
          <w:kern w:val="2"/>
          <w:sz w:val="20"/>
          <w:szCs w:val="20"/>
          <w:lang w:eastAsia="zh-CN"/>
        </w:rPr>
        <w:t xml:space="preserve">ynchronization </w:t>
      </w:r>
      <w:r w:rsidR="002400D0" w:rsidRPr="00CB5B93">
        <w:rPr>
          <w:kern w:val="2"/>
          <w:sz w:val="20"/>
          <w:szCs w:val="20"/>
          <w:lang w:eastAsia="zh-CN"/>
        </w:rPr>
        <w:t>s</w:t>
      </w:r>
      <w:r w:rsidRPr="00CB5B93">
        <w:rPr>
          <w:rFonts w:hint="eastAsia"/>
          <w:kern w:val="2"/>
          <w:sz w:val="20"/>
          <w:szCs w:val="20"/>
          <w:lang w:eastAsia="zh-CN"/>
        </w:rPr>
        <w:t xml:space="preserve">ignals </w:t>
      </w:r>
      <w:r w:rsidR="002400D0" w:rsidRPr="00CB5B93">
        <w:rPr>
          <w:kern w:val="2"/>
          <w:sz w:val="20"/>
          <w:szCs w:val="20"/>
          <w:lang w:eastAsia="zh-CN"/>
        </w:rPr>
        <w:t>d</w:t>
      </w:r>
      <w:r w:rsidRPr="00CB5B93">
        <w:rPr>
          <w:rFonts w:hint="eastAsia"/>
          <w:kern w:val="2"/>
          <w:sz w:val="20"/>
          <w:szCs w:val="20"/>
          <w:lang w:eastAsia="zh-CN"/>
        </w:rPr>
        <w:t>esign</w:t>
      </w:r>
      <w:r w:rsidRPr="00CB5B93">
        <w:rPr>
          <w:kern w:val="2"/>
          <w:sz w:val="20"/>
          <w:szCs w:val="20"/>
          <w:lang w:eastAsia="zh-CN"/>
        </w:rPr>
        <w:t>”</w:t>
      </w:r>
      <w:r w:rsidR="00227BD0" w:rsidRPr="00CB5B93">
        <w:rPr>
          <w:kern w:val="2"/>
          <w:sz w:val="20"/>
          <w:szCs w:val="20"/>
          <w:lang w:eastAsia="zh-CN"/>
        </w:rPr>
        <w:t>,</w:t>
      </w:r>
      <w:r w:rsidRPr="00CB5B93">
        <w:rPr>
          <w:kern w:val="2"/>
          <w:sz w:val="20"/>
          <w:szCs w:val="20"/>
          <w:lang w:eastAsia="zh-CN"/>
        </w:rPr>
        <w:t xml:space="preserve"> R1-16</w:t>
      </w:r>
      <w:r w:rsidRPr="00CB5B93">
        <w:rPr>
          <w:rFonts w:hint="eastAsia"/>
          <w:kern w:val="2"/>
          <w:sz w:val="20"/>
          <w:szCs w:val="20"/>
          <w:lang w:eastAsia="zh-CN"/>
        </w:rPr>
        <w:t>11261</w:t>
      </w:r>
      <w:r w:rsidRPr="00CB5B93">
        <w:rPr>
          <w:kern w:val="2"/>
          <w:sz w:val="20"/>
          <w:szCs w:val="20"/>
          <w:lang w:eastAsia="zh-CN"/>
        </w:rPr>
        <w:t>, Reno, USA, November 14 - 18, 2016</w:t>
      </w:r>
      <w:r w:rsidR="002400D0" w:rsidRPr="00CB5B93">
        <w:rPr>
          <w:kern w:val="2"/>
          <w:sz w:val="20"/>
          <w:szCs w:val="20"/>
          <w:lang w:eastAsia="zh-CN"/>
        </w:rPr>
        <w:t>.</w:t>
      </w:r>
      <w:bookmarkStart w:id="12" w:name="_Ref469320941"/>
      <w:bookmarkEnd w:id="11"/>
    </w:p>
    <w:p w:rsidR="00D2197D" w:rsidRDefault="00D2197D">
      <w:pPr>
        <w:pStyle w:val="References"/>
        <w:tabs>
          <w:tab w:val="clear" w:pos="360"/>
          <w:tab w:val="num" w:pos="450"/>
          <w:tab w:val="left" w:pos="5850"/>
        </w:tabs>
        <w:snapToGrid w:val="0"/>
        <w:spacing w:after="60"/>
        <w:ind w:left="450" w:hanging="450"/>
        <w:jc w:val="left"/>
        <w:rPr>
          <w:kern w:val="2"/>
          <w:sz w:val="20"/>
          <w:szCs w:val="20"/>
          <w:lang w:eastAsia="zh-CN"/>
        </w:rPr>
      </w:pPr>
      <w:bookmarkStart w:id="13" w:name="_Ref477945315"/>
      <w:r>
        <w:rPr>
          <w:kern w:val="2"/>
          <w:sz w:val="20"/>
          <w:szCs w:val="20"/>
          <w:lang w:eastAsia="zh-CN"/>
        </w:rPr>
        <w:t xml:space="preserve">T. M. </w:t>
      </w:r>
      <w:proofErr w:type="spellStart"/>
      <w:r>
        <w:rPr>
          <w:kern w:val="2"/>
          <w:sz w:val="20"/>
          <w:szCs w:val="20"/>
          <w:lang w:eastAsia="zh-CN"/>
        </w:rPr>
        <w:t>Schmidl</w:t>
      </w:r>
      <w:proofErr w:type="spellEnd"/>
      <w:r>
        <w:rPr>
          <w:kern w:val="2"/>
          <w:sz w:val="20"/>
          <w:szCs w:val="20"/>
          <w:lang w:eastAsia="zh-CN"/>
        </w:rPr>
        <w:t xml:space="preserve"> and D. C. Cox, “</w:t>
      </w:r>
      <w:r w:rsidRPr="00721DB9">
        <w:rPr>
          <w:kern w:val="2"/>
          <w:sz w:val="20"/>
          <w:szCs w:val="20"/>
          <w:lang w:eastAsia="zh-CN"/>
        </w:rPr>
        <w:t xml:space="preserve">Robust Frequency and Timing Synchronization for OFDM”, IEEE Trans. </w:t>
      </w:r>
      <w:proofErr w:type="spellStart"/>
      <w:r w:rsidRPr="00721DB9">
        <w:rPr>
          <w:kern w:val="2"/>
          <w:sz w:val="20"/>
          <w:szCs w:val="20"/>
          <w:lang w:eastAsia="zh-CN"/>
        </w:rPr>
        <w:t>Commun</w:t>
      </w:r>
      <w:proofErr w:type="spellEnd"/>
      <w:r w:rsidRPr="00721DB9">
        <w:rPr>
          <w:kern w:val="2"/>
          <w:sz w:val="20"/>
          <w:szCs w:val="20"/>
          <w:lang w:eastAsia="zh-CN"/>
        </w:rPr>
        <w:t>., Vol. 45, No. 12, pp. 1613-1621</w:t>
      </w:r>
      <w:proofErr w:type="gramStart"/>
      <w:r w:rsidRPr="00721DB9">
        <w:rPr>
          <w:kern w:val="2"/>
          <w:sz w:val="20"/>
          <w:szCs w:val="20"/>
          <w:lang w:eastAsia="zh-CN"/>
        </w:rPr>
        <w:t>,  Dec</w:t>
      </w:r>
      <w:proofErr w:type="gramEnd"/>
      <w:r w:rsidRPr="00721DB9">
        <w:rPr>
          <w:kern w:val="2"/>
          <w:sz w:val="20"/>
          <w:szCs w:val="20"/>
          <w:lang w:eastAsia="zh-CN"/>
        </w:rPr>
        <w:t>., 1997.</w:t>
      </w:r>
      <w:bookmarkEnd w:id="13"/>
    </w:p>
    <w:p w:rsidR="003E3DAA" w:rsidRDefault="00321C6C">
      <w:pPr>
        <w:pStyle w:val="References"/>
        <w:tabs>
          <w:tab w:val="clear" w:pos="360"/>
          <w:tab w:val="num" w:pos="450"/>
          <w:tab w:val="left" w:pos="5850"/>
        </w:tabs>
        <w:snapToGrid w:val="0"/>
        <w:spacing w:after="60"/>
        <w:ind w:left="450" w:hanging="450"/>
        <w:jc w:val="left"/>
        <w:rPr>
          <w:kern w:val="2"/>
          <w:sz w:val="20"/>
          <w:szCs w:val="20"/>
          <w:lang w:eastAsia="zh-CN"/>
        </w:rPr>
      </w:pPr>
      <w:r w:rsidRPr="00321C6C">
        <w:rPr>
          <w:kern w:val="2"/>
          <w:sz w:val="20"/>
          <w:szCs w:val="20"/>
          <w:lang w:eastAsia="zh-CN"/>
        </w:rPr>
        <w:t>3GPP TS 36.211 V14.0.0</w:t>
      </w:r>
      <w:r w:rsidR="003E3DAA">
        <w:rPr>
          <w:kern w:val="2"/>
          <w:sz w:val="20"/>
          <w:szCs w:val="20"/>
          <w:lang w:eastAsia="zh-CN"/>
        </w:rPr>
        <w:t xml:space="preserve"> (Section 6.11.2).</w:t>
      </w:r>
    </w:p>
    <w:p w:rsidR="00F31D80" w:rsidRPr="00323616" w:rsidRDefault="00BE351D">
      <w:pPr>
        <w:pStyle w:val="References"/>
        <w:tabs>
          <w:tab w:val="clear" w:pos="360"/>
          <w:tab w:val="num" w:pos="450"/>
        </w:tabs>
        <w:snapToGrid w:val="0"/>
        <w:spacing w:after="60"/>
        <w:ind w:left="450" w:hanging="450"/>
        <w:jc w:val="left"/>
        <w:rPr>
          <w:kern w:val="2"/>
          <w:sz w:val="20"/>
          <w:szCs w:val="20"/>
          <w:lang w:eastAsia="zh-CN"/>
        </w:rPr>
      </w:pPr>
      <w:r>
        <w:rPr>
          <w:kern w:val="2"/>
          <w:sz w:val="20"/>
          <w:szCs w:val="20"/>
          <w:lang w:eastAsia="zh-CN"/>
        </w:rPr>
        <w:t xml:space="preserve">Qualcomm, NTT </w:t>
      </w:r>
      <w:proofErr w:type="spellStart"/>
      <w:r>
        <w:rPr>
          <w:kern w:val="2"/>
          <w:sz w:val="20"/>
          <w:szCs w:val="20"/>
          <w:lang w:eastAsia="zh-CN"/>
        </w:rPr>
        <w:t>Docomo</w:t>
      </w:r>
      <w:proofErr w:type="spellEnd"/>
      <w:r>
        <w:rPr>
          <w:kern w:val="2"/>
          <w:sz w:val="20"/>
          <w:szCs w:val="20"/>
          <w:lang w:eastAsia="zh-CN"/>
        </w:rPr>
        <w:t>, Samsung, Intel, “WF on updated link level evaluation assumptions for initial access in NR,” R1-1610987, Lisbon, Portugal, October 10 – 14, 2016.</w:t>
      </w:r>
    </w:p>
    <w:p w:rsidR="00772982" w:rsidRPr="001358FF" w:rsidRDefault="00772982" w:rsidP="00772982">
      <w:pPr>
        <w:pStyle w:val="References"/>
        <w:tabs>
          <w:tab w:val="clear" w:pos="360"/>
          <w:tab w:val="num" w:pos="450"/>
        </w:tabs>
        <w:snapToGrid w:val="0"/>
        <w:spacing w:after="60"/>
        <w:ind w:left="450" w:hanging="450"/>
        <w:jc w:val="left"/>
        <w:rPr>
          <w:kern w:val="2"/>
          <w:sz w:val="20"/>
          <w:szCs w:val="20"/>
          <w:lang w:eastAsia="zh-CN"/>
        </w:rPr>
      </w:pPr>
      <w:bookmarkStart w:id="14" w:name="_Ref473289860"/>
      <w:r w:rsidRPr="00D2169B">
        <w:rPr>
          <w:kern w:val="2"/>
          <w:sz w:val="20"/>
          <w:szCs w:val="20"/>
          <w:lang w:val="en-US" w:eastAsia="zh-CN"/>
        </w:rPr>
        <w:t xml:space="preserve">S. Huang, Y. Su, Y. He, and S. Tang, “Joint time and frequency offset estimation in LTE downlink,” in </w:t>
      </w:r>
      <w:r w:rsidRPr="00D2169B">
        <w:rPr>
          <w:i/>
          <w:kern w:val="2"/>
          <w:sz w:val="20"/>
          <w:szCs w:val="20"/>
          <w:lang w:val="en-US" w:eastAsia="zh-CN"/>
        </w:rPr>
        <w:t xml:space="preserve">Proc. Int. ICST Conf. </w:t>
      </w:r>
      <w:proofErr w:type="spellStart"/>
      <w:r w:rsidRPr="00D2169B">
        <w:rPr>
          <w:i/>
          <w:kern w:val="2"/>
          <w:sz w:val="20"/>
          <w:szCs w:val="20"/>
          <w:lang w:val="en-US" w:eastAsia="zh-CN"/>
        </w:rPr>
        <w:t>Commun</w:t>
      </w:r>
      <w:proofErr w:type="spellEnd"/>
      <w:r w:rsidRPr="00D2169B">
        <w:rPr>
          <w:i/>
          <w:kern w:val="2"/>
          <w:sz w:val="20"/>
          <w:szCs w:val="20"/>
          <w:lang w:val="en-US" w:eastAsia="zh-CN"/>
        </w:rPr>
        <w:t>. And Networking in China (</w:t>
      </w:r>
      <w:proofErr w:type="spellStart"/>
      <w:r w:rsidRPr="00D2169B">
        <w:rPr>
          <w:i/>
          <w:kern w:val="2"/>
          <w:sz w:val="20"/>
          <w:szCs w:val="20"/>
          <w:lang w:val="en-US" w:eastAsia="zh-CN"/>
        </w:rPr>
        <w:t>ChinaCom</w:t>
      </w:r>
      <w:proofErr w:type="spellEnd"/>
      <w:r w:rsidRPr="00D2169B">
        <w:rPr>
          <w:i/>
          <w:kern w:val="2"/>
          <w:sz w:val="20"/>
          <w:szCs w:val="20"/>
          <w:lang w:val="en-US" w:eastAsia="zh-CN"/>
        </w:rPr>
        <w:t>)</w:t>
      </w:r>
      <w:r w:rsidRPr="00D2169B">
        <w:rPr>
          <w:kern w:val="2"/>
          <w:sz w:val="20"/>
          <w:szCs w:val="20"/>
          <w:lang w:val="en-US" w:eastAsia="zh-CN"/>
        </w:rPr>
        <w:t xml:space="preserve">, pp. 394-398, 2012. </w:t>
      </w:r>
    </w:p>
    <w:bookmarkEnd w:id="14"/>
    <w:p w:rsidR="003A480C" w:rsidRPr="00D51469" w:rsidRDefault="003A480C" w:rsidP="00CB5B93">
      <w:pPr>
        <w:pStyle w:val="References"/>
        <w:tabs>
          <w:tab w:val="clear" w:pos="360"/>
          <w:tab w:val="num" w:pos="450"/>
        </w:tabs>
        <w:snapToGrid w:val="0"/>
        <w:spacing w:after="60"/>
        <w:ind w:left="450" w:hanging="450"/>
        <w:jc w:val="left"/>
        <w:rPr>
          <w:kern w:val="2"/>
          <w:sz w:val="20"/>
          <w:szCs w:val="20"/>
          <w:lang w:eastAsia="zh-CN"/>
        </w:rPr>
      </w:pPr>
      <w:r>
        <w:rPr>
          <w:kern w:val="2"/>
          <w:sz w:val="20"/>
          <w:szCs w:val="20"/>
          <w:lang w:eastAsia="zh-CN"/>
        </w:rPr>
        <w:t>Motorola, “Cubic metric in 3GPP-LTE,” R1-060385, Denver, USA, February 13-17, 2006.</w:t>
      </w:r>
    </w:p>
    <w:bookmarkEnd w:id="12"/>
    <w:p w:rsidR="00915ACD" w:rsidRDefault="005D4B60" w:rsidP="005140F0">
      <w:pPr>
        <w:pStyle w:val="Heading1"/>
        <w:keepNext/>
        <w:widowControl/>
        <w:numPr>
          <w:ilvl w:val="0"/>
          <w:numId w:val="0"/>
        </w:numPr>
        <w:snapToGrid w:val="0"/>
        <w:spacing w:before="120"/>
        <w:ind w:left="432" w:hanging="432"/>
      </w:pPr>
      <w:r>
        <w:t xml:space="preserve">Appendix </w:t>
      </w:r>
      <w:r w:rsidR="00915ACD">
        <w:t>A. PAPR and CM of different NR PSSs</w:t>
      </w:r>
    </w:p>
    <w:p w:rsidR="007B3BF2" w:rsidRDefault="00321C6C">
      <w:pPr>
        <w:rPr>
          <w:lang w:eastAsia="zh-CN"/>
        </w:rPr>
      </w:pPr>
      <w:r w:rsidRPr="00321C6C">
        <w:rPr>
          <w:lang w:eastAsia="zh-CN"/>
        </w:rPr>
        <w:t>The</w:t>
      </w:r>
      <w:r w:rsidR="00915ACD">
        <w:rPr>
          <w:lang w:eastAsia="zh-CN"/>
        </w:rPr>
        <w:t xml:space="preserve"> PAPR and CM values of different NR PSSs are listed in Table </w:t>
      </w:r>
      <w:r w:rsidR="0011225E">
        <w:rPr>
          <w:lang w:eastAsia="zh-CN"/>
        </w:rPr>
        <w:t xml:space="preserve">A-1 </w:t>
      </w:r>
      <w:r w:rsidR="00915ACD">
        <w:rPr>
          <w:lang w:eastAsia="zh-CN"/>
        </w:rPr>
        <w:t xml:space="preserve">below assuming the same FFT size of 2048. For each time-domain NR PSS waveform </w:t>
      </w:r>
      <w:r w:rsidRPr="00321C6C">
        <w:rPr>
          <w:b/>
          <w:i/>
          <w:lang w:eastAsia="zh-CN"/>
        </w:rPr>
        <w:t>s</w:t>
      </w:r>
      <w:r w:rsidR="00915ACD">
        <w:rPr>
          <w:lang w:eastAsia="zh-CN"/>
        </w:rPr>
        <w:t xml:space="preserve"> = (</w:t>
      </w:r>
      <w:r w:rsidRPr="00321C6C">
        <w:rPr>
          <w:i/>
          <w:lang w:eastAsia="zh-CN"/>
        </w:rPr>
        <w:t>s</w:t>
      </w:r>
      <w:r w:rsidRPr="00321C6C">
        <w:rPr>
          <w:vertAlign w:val="subscript"/>
          <w:lang w:eastAsia="zh-CN"/>
        </w:rPr>
        <w:t>0</w:t>
      </w:r>
      <w:r w:rsidR="00915ACD">
        <w:rPr>
          <w:lang w:eastAsia="zh-CN"/>
        </w:rPr>
        <w:t xml:space="preserve">, </w:t>
      </w:r>
      <w:r w:rsidRPr="00321C6C">
        <w:rPr>
          <w:i/>
          <w:lang w:eastAsia="zh-CN"/>
        </w:rPr>
        <w:t>s</w:t>
      </w:r>
      <w:r w:rsidRPr="00321C6C">
        <w:rPr>
          <w:vertAlign w:val="subscript"/>
          <w:lang w:eastAsia="zh-CN"/>
        </w:rPr>
        <w:t>1</w:t>
      </w:r>
      <w:proofErr w:type="gramStart"/>
      <w:r w:rsidR="00915ACD">
        <w:rPr>
          <w:lang w:eastAsia="zh-CN"/>
        </w:rPr>
        <w:t>, …,</w:t>
      </w:r>
      <w:proofErr w:type="gramEnd"/>
      <w:r w:rsidR="00915ACD">
        <w:rPr>
          <w:lang w:eastAsia="zh-CN"/>
        </w:rPr>
        <w:t xml:space="preserve"> </w:t>
      </w:r>
      <w:r w:rsidRPr="00321C6C">
        <w:rPr>
          <w:i/>
          <w:lang w:eastAsia="zh-CN"/>
        </w:rPr>
        <w:t>s</w:t>
      </w:r>
      <w:r w:rsidRPr="00321C6C">
        <w:rPr>
          <w:i/>
          <w:vertAlign w:val="subscript"/>
          <w:lang w:eastAsia="zh-CN"/>
        </w:rPr>
        <w:t>N</w:t>
      </w:r>
      <w:r w:rsidRPr="00321C6C">
        <w:rPr>
          <w:vertAlign w:val="subscript"/>
          <w:lang w:eastAsia="zh-CN"/>
        </w:rPr>
        <w:t>-1</w:t>
      </w:r>
      <w:r w:rsidR="00915ACD">
        <w:rPr>
          <w:lang w:eastAsia="zh-CN"/>
        </w:rPr>
        <w:t xml:space="preserve">) with </w:t>
      </w:r>
      <w:r w:rsidRPr="00321C6C">
        <w:rPr>
          <w:i/>
          <w:lang w:eastAsia="zh-CN"/>
        </w:rPr>
        <w:t>N</w:t>
      </w:r>
      <w:r w:rsidR="00915ACD">
        <w:rPr>
          <w:lang w:eastAsia="zh-CN"/>
        </w:rPr>
        <w:t xml:space="preserve"> = 2048, its PAPR value is calculated as</w:t>
      </w:r>
    </w:p>
    <w:p w:rsidR="007B3BF2" w:rsidRDefault="00915ACD">
      <w:pPr>
        <w:jc w:val="right"/>
        <w:rPr>
          <w:lang w:eastAsia="zh-CN"/>
        </w:rPr>
      </w:pPr>
      <w:r w:rsidRPr="00915ACD">
        <w:rPr>
          <w:position w:val="-56"/>
          <w:lang w:eastAsia="zh-CN"/>
        </w:rPr>
        <w:object w:dxaOrig="3519" w:dyaOrig="1240">
          <v:shape id="_x0000_i1046" type="#_x0000_t75" style="width:175.8pt;height:61.95pt" o:ole="">
            <v:imagedata r:id="rId72" o:title=""/>
          </v:shape>
          <o:OLEObject Type="Embed" ProgID="Equation.3" ShapeID="_x0000_i1046" DrawAspect="Content" ObjectID="_1552210048" r:id="rId73"/>
        </w:objec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(A1)</w:t>
      </w:r>
    </w:p>
    <w:p w:rsidR="007B3BF2" w:rsidRDefault="00915ACD">
      <w:pPr>
        <w:rPr>
          <w:lang w:eastAsia="zh-CN"/>
        </w:rPr>
      </w:pPr>
      <w:proofErr w:type="gramStart"/>
      <w:r>
        <w:rPr>
          <w:lang w:eastAsia="zh-CN"/>
        </w:rPr>
        <w:t>and</w:t>
      </w:r>
      <w:proofErr w:type="gramEnd"/>
      <w:r>
        <w:rPr>
          <w:lang w:eastAsia="zh-CN"/>
        </w:rPr>
        <w:t xml:space="preserve"> its CM value is calculated as [</w:t>
      </w:r>
      <w:r w:rsidR="003B41F4">
        <w:rPr>
          <w:lang w:eastAsia="zh-CN"/>
        </w:rPr>
        <w:t>1</w:t>
      </w:r>
      <w:r w:rsidR="00772982">
        <w:rPr>
          <w:lang w:eastAsia="zh-CN"/>
        </w:rPr>
        <w:t>3</w:t>
      </w:r>
      <w:r>
        <w:rPr>
          <w:lang w:eastAsia="zh-CN"/>
        </w:rPr>
        <w:t>]</w:t>
      </w:r>
    </w:p>
    <w:p w:rsidR="007B3BF2" w:rsidRDefault="0011225E">
      <w:pPr>
        <w:jc w:val="right"/>
        <w:rPr>
          <w:lang w:eastAsia="zh-CN"/>
        </w:rPr>
      </w:pPr>
      <w:r w:rsidRPr="00915ACD">
        <w:rPr>
          <w:position w:val="-24"/>
          <w:lang w:eastAsia="zh-CN"/>
        </w:rPr>
        <w:object w:dxaOrig="4340" w:dyaOrig="1180">
          <v:shape id="_x0000_i1047" type="#_x0000_t75" style="width:217.65pt;height:58.6pt" o:ole="">
            <v:imagedata r:id="rId74" o:title=""/>
          </v:shape>
          <o:OLEObject Type="Embed" ProgID="Equation.3" ShapeID="_x0000_i1047" DrawAspect="Content" ObjectID="_1552210049" r:id="rId75"/>
        </w:object>
      </w:r>
      <w:r w:rsidR="00915ACD">
        <w:rPr>
          <w:lang w:eastAsia="zh-CN"/>
        </w:rPr>
        <w:tab/>
      </w:r>
      <w:r w:rsidR="00915ACD">
        <w:rPr>
          <w:lang w:eastAsia="zh-CN"/>
        </w:rPr>
        <w:tab/>
      </w:r>
      <w:r w:rsidR="00915ACD">
        <w:rPr>
          <w:lang w:eastAsia="zh-CN"/>
        </w:rPr>
        <w:tab/>
      </w:r>
      <w:r w:rsidR="00915ACD">
        <w:rPr>
          <w:lang w:eastAsia="zh-CN"/>
        </w:rPr>
        <w:tab/>
      </w:r>
      <w:r w:rsidR="00915ACD">
        <w:rPr>
          <w:lang w:eastAsia="zh-CN"/>
        </w:rPr>
        <w:tab/>
      </w:r>
      <w:r w:rsidR="00915ACD">
        <w:rPr>
          <w:lang w:eastAsia="zh-CN"/>
        </w:rPr>
        <w:tab/>
      </w:r>
      <w:r w:rsidR="00915ACD">
        <w:rPr>
          <w:lang w:eastAsia="zh-CN"/>
        </w:rPr>
        <w:tab/>
        <w:t>(A2)</w:t>
      </w:r>
    </w:p>
    <w:p w:rsidR="007B3BF2" w:rsidRDefault="00915ACD">
      <w:pPr>
        <w:rPr>
          <w:lang w:eastAsia="zh-CN"/>
        </w:rPr>
      </w:pPr>
      <w:proofErr w:type="gramStart"/>
      <w:r>
        <w:rPr>
          <w:lang w:eastAsia="zh-CN"/>
        </w:rPr>
        <w:t xml:space="preserve">where </w:t>
      </w:r>
      <w:r w:rsidR="003A480C" w:rsidRPr="00760D38">
        <w:rPr>
          <w:position w:val="-10"/>
          <w:lang w:eastAsia="zh-CN"/>
        </w:rPr>
        <w:object w:dxaOrig="1820" w:dyaOrig="420">
          <v:shape id="_x0000_i1048" type="#_x0000_t75" style="width:91.25pt;height:20.95pt" o:ole="">
            <v:imagedata r:id="rId76" o:title=""/>
          </v:shape>
          <o:OLEObject Type="Embed" ProgID="Equation.3" ShapeID="_x0000_i1048" DrawAspect="Content" ObjectID="_1552210050" r:id="rId77"/>
        </w:object>
      </w:r>
      <w:proofErr w:type="gramEnd"/>
      <w:r w:rsidR="00760D38">
        <w:rPr>
          <w:lang w:eastAsia="zh-CN"/>
        </w:rPr>
        <w:t>.</w:t>
      </w:r>
    </w:p>
    <w:p w:rsidR="00915ACD" w:rsidRDefault="00915ACD" w:rsidP="00915ACD">
      <w:pPr>
        <w:jc w:val="center"/>
        <w:rPr>
          <w:b/>
          <w:lang w:eastAsia="zh-CN"/>
        </w:rPr>
      </w:pPr>
      <w:proofErr w:type="gramStart"/>
      <w:r w:rsidRPr="008404CF">
        <w:rPr>
          <w:b/>
          <w:lang w:eastAsia="zh-CN"/>
        </w:rPr>
        <w:t xml:space="preserve">Table </w:t>
      </w:r>
      <w:r w:rsidR="005D0F1D">
        <w:rPr>
          <w:b/>
          <w:lang w:eastAsia="zh-CN"/>
        </w:rPr>
        <w:t>A-1</w:t>
      </w:r>
      <w:r w:rsidRPr="008404CF">
        <w:rPr>
          <w:b/>
          <w:lang w:eastAsia="zh-CN"/>
        </w:rPr>
        <w:t>.</w:t>
      </w:r>
      <w:proofErr w:type="gramEnd"/>
      <w:r w:rsidRPr="008404CF">
        <w:rPr>
          <w:b/>
          <w:lang w:eastAsia="zh-CN"/>
        </w:rPr>
        <w:t xml:space="preserve"> PAPR and CM values of different NR PSSs with FFT size 2048</w:t>
      </w:r>
    </w:p>
    <w:tbl>
      <w:tblPr>
        <w:tblStyle w:val="TableGrid"/>
        <w:tblW w:w="9918" w:type="dxa"/>
        <w:tblLayout w:type="fixed"/>
        <w:tblLook w:val="04A0"/>
      </w:tblPr>
      <w:tblGrid>
        <w:gridCol w:w="643"/>
        <w:gridCol w:w="545"/>
        <w:gridCol w:w="720"/>
        <w:gridCol w:w="810"/>
        <w:gridCol w:w="540"/>
        <w:gridCol w:w="900"/>
        <w:gridCol w:w="810"/>
        <w:gridCol w:w="990"/>
        <w:gridCol w:w="630"/>
        <w:gridCol w:w="1350"/>
        <w:gridCol w:w="720"/>
        <w:gridCol w:w="630"/>
        <w:gridCol w:w="630"/>
      </w:tblGrid>
      <w:tr w:rsidR="00B90EE9" w:rsidRPr="00C15CC3" w:rsidTr="002E692E">
        <w:tc>
          <w:tcPr>
            <w:tcW w:w="643" w:type="dxa"/>
            <w:vAlign w:val="center"/>
          </w:tcPr>
          <w:p w:rsidR="00B90EE9" w:rsidRDefault="00B90EE9" w:rsidP="00276DF3">
            <w:pPr>
              <w:spacing w:after="0"/>
              <w:jc w:val="center"/>
              <w:rPr>
                <w:sz w:val="16"/>
                <w:szCs w:val="16"/>
                <w:lang w:eastAsia="zh-CN"/>
              </w:rPr>
            </w:pPr>
          </w:p>
        </w:tc>
        <w:tc>
          <w:tcPr>
            <w:tcW w:w="545" w:type="dxa"/>
            <w:vAlign w:val="center"/>
          </w:tcPr>
          <w:p w:rsidR="00B90EE9" w:rsidRDefault="00B90EE9" w:rsidP="00276DF3">
            <w:pPr>
              <w:spacing w:after="0"/>
              <w:jc w:val="center"/>
              <w:rPr>
                <w:sz w:val="16"/>
                <w:szCs w:val="16"/>
                <w:lang w:eastAsia="zh-CN"/>
              </w:rPr>
            </w:pPr>
            <w:r>
              <w:rPr>
                <w:sz w:val="16"/>
                <w:szCs w:val="16"/>
                <w:lang w:eastAsia="zh-CN"/>
              </w:rPr>
              <w:t>LTE</w:t>
            </w:r>
          </w:p>
        </w:tc>
        <w:tc>
          <w:tcPr>
            <w:tcW w:w="720" w:type="dxa"/>
            <w:vAlign w:val="center"/>
          </w:tcPr>
          <w:p w:rsidR="00B90EE9" w:rsidRDefault="00B90EE9" w:rsidP="00276DF3">
            <w:pPr>
              <w:spacing w:after="0"/>
              <w:jc w:val="center"/>
              <w:rPr>
                <w:sz w:val="16"/>
                <w:szCs w:val="16"/>
                <w:lang w:eastAsia="zh-CN"/>
              </w:rPr>
            </w:pPr>
            <w:r>
              <w:rPr>
                <w:sz w:val="16"/>
                <w:szCs w:val="16"/>
                <w:lang w:eastAsia="zh-CN"/>
              </w:rPr>
              <w:t>Huawei</w:t>
            </w:r>
          </w:p>
        </w:tc>
        <w:tc>
          <w:tcPr>
            <w:tcW w:w="810" w:type="dxa"/>
            <w:vAlign w:val="center"/>
          </w:tcPr>
          <w:p w:rsidR="00B90EE9" w:rsidRDefault="00B90EE9" w:rsidP="00276DF3">
            <w:pPr>
              <w:spacing w:after="0"/>
              <w:jc w:val="center"/>
              <w:rPr>
                <w:sz w:val="16"/>
                <w:szCs w:val="16"/>
                <w:lang w:eastAsia="zh-CN"/>
              </w:rPr>
            </w:pPr>
            <w:r>
              <w:rPr>
                <w:sz w:val="16"/>
                <w:szCs w:val="16"/>
                <w:lang w:eastAsia="zh-CN"/>
              </w:rPr>
              <w:t>Ericsson</w:t>
            </w:r>
          </w:p>
        </w:tc>
        <w:tc>
          <w:tcPr>
            <w:tcW w:w="540" w:type="dxa"/>
            <w:vAlign w:val="center"/>
          </w:tcPr>
          <w:p w:rsidR="00B90EE9" w:rsidRDefault="00B90EE9" w:rsidP="00276DF3">
            <w:pPr>
              <w:spacing w:after="0"/>
              <w:jc w:val="center"/>
              <w:rPr>
                <w:sz w:val="16"/>
                <w:szCs w:val="16"/>
                <w:lang w:eastAsia="zh-CN"/>
              </w:rPr>
            </w:pPr>
            <w:r>
              <w:rPr>
                <w:sz w:val="16"/>
                <w:szCs w:val="16"/>
                <w:lang w:eastAsia="zh-CN"/>
              </w:rPr>
              <w:t>ZTE</w:t>
            </w:r>
          </w:p>
        </w:tc>
        <w:tc>
          <w:tcPr>
            <w:tcW w:w="900" w:type="dxa"/>
            <w:vAlign w:val="center"/>
          </w:tcPr>
          <w:p w:rsidR="00B90EE9" w:rsidRDefault="00B90EE9" w:rsidP="00276DF3">
            <w:pPr>
              <w:spacing w:after="0"/>
              <w:jc w:val="center"/>
              <w:rPr>
                <w:sz w:val="16"/>
                <w:szCs w:val="16"/>
                <w:lang w:eastAsia="zh-CN"/>
              </w:rPr>
            </w:pPr>
            <w:proofErr w:type="spellStart"/>
            <w:r>
              <w:rPr>
                <w:sz w:val="16"/>
                <w:szCs w:val="16"/>
                <w:lang w:eastAsia="zh-CN"/>
              </w:rPr>
              <w:t>MediaTek</w:t>
            </w:r>
            <w:proofErr w:type="spellEnd"/>
          </w:p>
        </w:tc>
        <w:tc>
          <w:tcPr>
            <w:tcW w:w="810" w:type="dxa"/>
            <w:vAlign w:val="center"/>
          </w:tcPr>
          <w:p w:rsidR="00B90EE9" w:rsidRDefault="00B90EE9" w:rsidP="00276DF3">
            <w:pPr>
              <w:spacing w:after="0"/>
              <w:jc w:val="center"/>
              <w:rPr>
                <w:sz w:val="16"/>
                <w:szCs w:val="16"/>
                <w:lang w:eastAsia="zh-CN"/>
              </w:rPr>
            </w:pPr>
            <w:r>
              <w:rPr>
                <w:sz w:val="16"/>
                <w:szCs w:val="16"/>
                <w:lang w:eastAsia="zh-CN"/>
              </w:rPr>
              <w:t>Samsung</w:t>
            </w:r>
          </w:p>
        </w:tc>
        <w:tc>
          <w:tcPr>
            <w:tcW w:w="990" w:type="dxa"/>
            <w:vAlign w:val="center"/>
          </w:tcPr>
          <w:p w:rsidR="00B90EE9" w:rsidRDefault="00B90EE9" w:rsidP="00276DF3">
            <w:pPr>
              <w:spacing w:after="0"/>
              <w:jc w:val="center"/>
              <w:rPr>
                <w:sz w:val="16"/>
                <w:szCs w:val="16"/>
                <w:lang w:eastAsia="zh-CN"/>
              </w:rPr>
            </w:pPr>
            <w:r>
              <w:rPr>
                <w:sz w:val="16"/>
                <w:szCs w:val="16"/>
                <w:lang w:eastAsia="zh-CN"/>
              </w:rPr>
              <w:t>Qualcomm</w:t>
            </w:r>
          </w:p>
        </w:tc>
        <w:tc>
          <w:tcPr>
            <w:tcW w:w="630" w:type="dxa"/>
            <w:vAlign w:val="center"/>
          </w:tcPr>
          <w:p w:rsidR="00B90EE9" w:rsidRDefault="00B90EE9" w:rsidP="00276DF3">
            <w:pPr>
              <w:spacing w:after="0"/>
              <w:jc w:val="center"/>
              <w:rPr>
                <w:sz w:val="16"/>
                <w:szCs w:val="16"/>
                <w:lang w:eastAsia="zh-CN"/>
              </w:rPr>
            </w:pPr>
            <w:r>
              <w:rPr>
                <w:sz w:val="16"/>
                <w:szCs w:val="16"/>
                <w:lang w:eastAsia="zh-CN"/>
              </w:rPr>
              <w:t>LGE</w:t>
            </w:r>
          </w:p>
        </w:tc>
        <w:tc>
          <w:tcPr>
            <w:tcW w:w="1350" w:type="dxa"/>
            <w:vAlign w:val="center"/>
          </w:tcPr>
          <w:p w:rsidR="00B90EE9" w:rsidRDefault="00B90EE9" w:rsidP="00276DF3">
            <w:pPr>
              <w:spacing w:after="0"/>
              <w:jc w:val="center"/>
              <w:rPr>
                <w:sz w:val="16"/>
                <w:szCs w:val="16"/>
                <w:lang w:eastAsia="zh-CN"/>
              </w:rPr>
            </w:pPr>
            <w:r>
              <w:rPr>
                <w:sz w:val="16"/>
                <w:szCs w:val="16"/>
                <w:lang w:eastAsia="zh-CN"/>
              </w:rPr>
              <w:t>NTT DOCOMO</w:t>
            </w:r>
            <w:r w:rsidDel="001002C2">
              <w:rPr>
                <w:sz w:val="16"/>
                <w:szCs w:val="16"/>
                <w:lang w:eastAsia="zh-CN"/>
              </w:rPr>
              <w:t xml:space="preserve"> </w:t>
            </w:r>
          </w:p>
        </w:tc>
        <w:tc>
          <w:tcPr>
            <w:tcW w:w="720" w:type="dxa"/>
            <w:vAlign w:val="center"/>
          </w:tcPr>
          <w:p w:rsidR="00B90EE9" w:rsidRDefault="00B90EE9" w:rsidP="00276DF3">
            <w:pPr>
              <w:spacing w:after="0"/>
              <w:jc w:val="center"/>
              <w:rPr>
                <w:sz w:val="16"/>
                <w:szCs w:val="16"/>
                <w:lang w:eastAsia="zh-CN"/>
              </w:rPr>
            </w:pPr>
            <w:r>
              <w:rPr>
                <w:sz w:val="16"/>
                <w:szCs w:val="16"/>
                <w:lang w:eastAsia="zh-CN"/>
              </w:rPr>
              <w:t>CATT</w:t>
            </w:r>
          </w:p>
        </w:tc>
        <w:tc>
          <w:tcPr>
            <w:tcW w:w="630" w:type="dxa"/>
            <w:vAlign w:val="center"/>
          </w:tcPr>
          <w:p w:rsidR="00B90EE9" w:rsidRDefault="00B90EE9" w:rsidP="00276DF3">
            <w:pPr>
              <w:spacing w:after="0"/>
              <w:jc w:val="center"/>
              <w:rPr>
                <w:sz w:val="16"/>
                <w:szCs w:val="16"/>
                <w:lang w:eastAsia="zh-CN"/>
              </w:rPr>
            </w:pPr>
            <w:r>
              <w:rPr>
                <w:sz w:val="16"/>
                <w:szCs w:val="16"/>
                <w:lang w:eastAsia="zh-CN"/>
              </w:rPr>
              <w:t>Nokia</w:t>
            </w:r>
          </w:p>
        </w:tc>
        <w:tc>
          <w:tcPr>
            <w:tcW w:w="630" w:type="dxa"/>
            <w:vAlign w:val="center"/>
          </w:tcPr>
          <w:p w:rsidR="00B90EE9" w:rsidRDefault="00B90EE9" w:rsidP="00B90EE9">
            <w:pPr>
              <w:spacing w:after="0"/>
              <w:jc w:val="center"/>
              <w:rPr>
                <w:sz w:val="16"/>
                <w:szCs w:val="16"/>
                <w:lang w:eastAsia="zh-CN"/>
              </w:rPr>
            </w:pPr>
            <w:r>
              <w:rPr>
                <w:sz w:val="16"/>
                <w:szCs w:val="16"/>
                <w:lang w:eastAsia="zh-CN"/>
              </w:rPr>
              <w:t>Intel 1</w:t>
            </w:r>
            <w:r w:rsidDel="001002C2">
              <w:rPr>
                <w:sz w:val="16"/>
                <w:szCs w:val="16"/>
                <w:lang w:eastAsia="zh-CN"/>
              </w:rPr>
              <w:t xml:space="preserve"> </w:t>
            </w:r>
          </w:p>
        </w:tc>
      </w:tr>
      <w:tr w:rsidR="00B90EE9" w:rsidRPr="00C15CC3" w:rsidTr="002E692E">
        <w:tc>
          <w:tcPr>
            <w:tcW w:w="643" w:type="dxa"/>
            <w:vAlign w:val="center"/>
          </w:tcPr>
          <w:p w:rsidR="00B90EE9" w:rsidRDefault="00B90EE9" w:rsidP="00276DF3">
            <w:pPr>
              <w:spacing w:after="0"/>
              <w:jc w:val="center"/>
              <w:rPr>
                <w:sz w:val="16"/>
                <w:szCs w:val="16"/>
                <w:lang w:eastAsia="zh-CN"/>
              </w:rPr>
            </w:pPr>
            <w:r w:rsidRPr="008404CF">
              <w:rPr>
                <w:sz w:val="16"/>
                <w:szCs w:val="16"/>
                <w:lang w:eastAsia="zh-CN"/>
              </w:rPr>
              <w:t>PAPR (dB)</w:t>
            </w:r>
          </w:p>
        </w:tc>
        <w:tc>
          <w:tcPr>
            <w:tcW w:w="545" w:type="dxa"/>
            <w:vAlign w:val="center"/>
          </w:tcPr>
          <w:p w:rsidR="00B90EE9" w:rsidRDefault="00B90EE9" w:rsidP="00276DF3">
            <w:pPr>
              <w:spacing w:after="0"/>
              <w:jc w:val="center"/>
              <w:rPr>
                <w:sz w:val="16"/>
                <w:szCs w:val="16"/>
                <w:lang w:eastAsia="zh-CN"/>
              </w:rPr>
            </w:pPr>
            <w:r>
              <w:rPr>
                <w:sz w:val="16"/>
                <w:szCs w:val="16"/>
                <w:lang w:eastAsia="zh-CN"/>
              </w:rPr>
              <w:t xml:space="preserve">4.05 3.68 </w:t>
            </w:r>
            <w:proofErr w:type="spellStart"/>
            <w:r>
              <w:rPr>
                <w:sz w:val="16"/>
                <w:szCs w:val="16"/>
                <w:lang w:eastAsia="zh-CN"/>
              </w:rPr>
              <w:t>3.68</w:t>
            </w:r>
            <w:proofErr w:type="spellEnd"/>
            <w:r>
              <w:rPr>
                <w:sz w:val="16"/>
                <w:szCs w:val="16"/>
                <w:lang w:eastAsia="zh-CN"/>
              </w:rPr>
              <w:t xml:space="preserve"> </w:t>
            </w:r>
          </w:p>
        </w:tc>
        <w:tc>
          <w:tcPr>
            <w:tcW w:w="720" w:type="dxa"/>
            <w:vAlign w:val="center"/>
          </w:tcPr>
          <w:p w:rsidR="00B90EE9" w:rsidRDefault="00B90EE9" w:rsidP="00276DF3">
            <w:pPr>
              <w:spacing w:after="0"/>
              <w:jc w:val="center"/>
              <w:rPr>
                <w:sz w:val="16"/>
                <w:szCs w:val="16"/>
                <w:lang w:eastAsia="zh-CN"/>
              </w:rPr>
            </w:pPr>
            <w:r>
              <w:rPr>
                <w:sz w:val="16"/>
                <w:szCs w:val="16"/>
                <w:lang w:eastAsia="zh-CN"/>
              </w:rPr>
              <w:t>3.67</w:t>
            </w:r>
          </w:p>
          <w:p w:rsidR="00B90EE9" w:rsidRDefault="00B90EE9" w:rsidP="00276DF3">
            <w:pPr>
              <w:spacing w:after="0"/>
              <w:jc w:val="center"/>
              <w:rPr>
                <w:sz w:val="16"/>
                <w:szCs w:val="16"/>
                <w:lang w:eastAsia="zh-CN"/>
              </w:rPr>
            </w:pPr>
            <w:r>
              <w:rPr>
                <w:sz w:val="16"/>
                <w:szCs w:val="16"/>
                <w:lang w:eastAsia="zh-CN"/>
              </w:rPr>
              <w:t>5.69</w:t>
            </w:r>
          </w:p>
          <w:p w:rsidR="00B90EE9" w:rsidRDefault="00B90EE9" w:rsidP="00276DF3">
            <w:pPr>
              <w:spacing w:after="0"/>
              <w:jc w:val="center"/>
              <w:rPr>
                <w:sz w:val="16"/>
                <w:szCs w:val="16"/>
                <w:lang w:eastAsia="zh-CN"/>
              </w:rPr>
            </w:pPr>
            <w:r>
              <w:rPr>
                <w:sz w:val="16"/>
                <w:szCs w:val="16"/>
                <w:lang w:eastAsia="zh-CN"/>
              </w:rPr>
              <w:t>3.67</w:t>
            </w:r>
          </w:p>
        </w:tc>
        <w:tc>
          <w:tcPr>
            <w:tcW w:w="810" w:type="dxa"/>
            <w:vAlign w:val="center"/>
          </w:tcPr>
          <w:p w:rsidR="00B90EE9" w:rsidRDefault="00B90EE9" w:rsidP="00276DF3">
            <w:pPr>
              <w:spacing w:after="0"/>
              <w:jc w:val="center"/>
              <w:rPr>
                <w:sz w:val="16"/>
                <w:szCs w:val="16"/>
                <w:lang w:eastAsia="zh-CN"/>
              </w:rPr>
            </w:pPr>
            <w:r>
              <w:rPr>
                <w:sz w:val="16"/>
                <w:szCs w:val="16"/>
                <w:lang w:eastAsia="zh-CN"/>
              </w:rPr>
              <w:t>5.57</w:t>
            </w:r>
          </w:p>
        </w:tc>
        <w:tc>
          <w:tcPr>
            <w:tcW w:w="540" w:type="dxa"/>
            <w:vAlign w:val="center"/>
          </w:tcPr>
          <w:p w:rsidR="00B90EE9" w:rsidRDefault="00B90EE9" w:rsidP="00276DF3">
            <w:pPr>
              <w:spacing w:after="0"/>
              <w:jc w:val="center"/>
              <w:rPr>
                <w:sz w:val="16"/>
                <w:szCs w:val="16"/>
                <w:lang w:eastAsia="zh-CN"/>
              </w:rPr>
            </w:pPr>
            <w:r w:rsidRPr="000D1F0C">
              <w:rPr>
                <w:sz w:val="16"/>
                <w:szCs w:val="16"/>
                <w:lang w:eastAsia="zh-CN"/>
              </w:rPr>
              <w:t>6.33</w:t>
            </w:r>
          </w:p>
          <w:p w:rsidR="00B90EE9" w:rsidRDefault="00B90EE9" w:rsidP="00276DF3">
            <w:pPr>
              <w:spacing w:after="0"/>
              <w:jc w:val="center"/>
              <w:rPr>
                <w:sz w:val="16"/>
                <w:szCs w:val="16"/>
                <w:lang w:eastAsia="zh-CN"/>
              </w:rPr>
            </w:pPr>
            <w:r>
              <w:rPr>
                <w:sz w:val="16"/>
                <w:szCs w:val="16"/>
                <w:lang w:eastAsia="zh-CN"/>
              </w:rPr>
              <w:t>4.66</w:t>
            </w:r>
          </w:p>
          <w:p w:rsidR="00B90EE9" w:rsidRDefault="00B90EE9" w:rsidP="00276DF3">
            <w:pPr>
              <w:spacing w:after="0"/>
              <w:jc w:val="center"/>
              <w:rPr>
                <w:sz w:val="16"/>
                <w:szCs w:val="16"/>
                <w:lang w:eastAsia="zh-CN"/>
              </w:rPr>
            </w:pPr>
            <w:r>
              <w:rPr>
                <w:sz w:val="16"/>
                <w:szCs w:val="16"/>
                <w:lang w:eastAsia="zh-CN"/>
              </w:rPr>
              <w:t>4.66</w:t>
            </w:r>
          </w:p>
        </w:tc>
        <w:tc>
          <w:tcPr>
            <w:tcW w:w="900" w:type="dxa"/>
            <w:vAlign w:val="center"/>
          </w:tcPr>
          <w:p w:rsidR="00B90EE9" w:rsidRDefault="00B90EE9" w:rsidP="00276DF3">
            <w:pPr>
              <w:spacing w:after="0"/>
              <w:jc w:val="center"/>
              <w:rPr>
                <w:sz w:val="16"/>
                <w:szCs w:val="16"/>
                <w:lang w:eastAsia="zh-CN"/>
              </w:rPr>
            </w:pPr>
            <w:r>
              <w:rPr>
                <w:sz w:val="16"/>
                <w:szCs w:val="16"/>
                <w:lang w:eastAsia="zh-CN"/>
              </w:rPr>
              <w:t>2.79</w:t>
            </w:r>
          </w:p>
        </w:tc>
        <w:tc>
          <w:tcPr>
            <w:tcW w:w="810" w:type="dxa"/>
            <w:vAlign w:val="center"/>
          </w:tcPr>
          <w:p w:rsidR="00B90EE9" w:rsidRDefault="00B90EE9" w:rsidP="00276DF3">
            <w:pPr>
              <w:spacing w:after="0"/>
              <w:jc w:val="center"/>
              <w:rPr>
                <w:sz w:val="16"/>
                <w:szCs w:val="16"/>
                <w:lang w:eastAsia="zh-CN"/>
              </w:rPr>
            </w:pPr>
            <w:r>
              <w:rPr>
                <w:sz w:val="16"/>
                <w:szCs w:val="16"/>
                <w:lang w:eastAsia="zh-CN"/>
              </w:rPr>
              <w:t>3.69</w:t>
            </w:r>
          </w:p>
        </w:tc>
        <w:tc>
          <w:tcPr>
            <w:tcW w:w="990" w:type="dxa"/>
            <w:vAlign w:val="center"/>
          </w:tcPr>
          <w:p w:rsidR="00B90EE9" w:rsidRDefault="00B90EE9" w:rsidP="00276DF3">
            <w:pPr>
              <w:spacing w:after="0"/>
              <w:jc w:val="center"/>
              <w:rPr>
                <w:sz w:val="16"/>
                <w:szCs w:val="16"/>
                <w:lang w:eastAsia="zh-CN"/>
              </w:rPr>
            </w:pPr>
            <w:r>
              <w:rPr>
                <w:sz w:val="16"/>
                <w:szCs w:val="16"/>
                <w:lang w:eastAsia="zh-CN"/>
              </w:rPr>
              <w:t>3.11</w:t>
            </w:r>
          </w:p>
          <w:p w:rsidR="00B90EE9" w:rsidRDefault="00B90EE9" w:rsidP="00276DF3">
            <w:pPr>
              <w:spacing w:after="0"/>
              <w:jc w:val="center"/>
              <w:rPr>
                <w:rFonts w:eastAsia="Batang"/>
                <w:kern w:val="2"/>
                <w:sz w:val="16"/>
                <w:szCs w:val="16"/>
                <w:lang w:eastAsia="zh-CN"/>
              </w:rPr>
            </w:pPr>
            <w:r>
              <w:rPr>
                <w:sz w:val="16"/>
                <w:szCs w:val="16"/>
                <w:lang w:eastAsia="zh-CN"/>
              </w:rPr>
              <w:t>3.84</w:t>
            </w:r>
          </w:p>
          <w:p w:rsidR="00B90EE9" w:rsidRDefault="00B90EE9" w:rsidP="00276DF3">
            <w:pPr>
              <w:spacing w:after="0"/>
              <w:jc w:val="center"/>
              <w:rPr>
                <w:sz w:val="16"/>
                <w:szCs w:val="16"/>
                <w:lang w:eastAsia="zh-CN"/>
              </w:rPr>
            </w:pPr>
            <w:r>
              <w:rPr>
                <w:sz w:val="16"/>
                <w:szCs w:val="16"/>
                <w:lang w:eastAsia="zh-CN"/>
              </w:rPr>
              <w:t>3.11</w:t>
            </w:r>
          </w:p>
        </w:tc>
        <w:tc>
          <w:tcPr>
            <w:tcW w:w="630" w:type="dxa"/>
            <w:vAlign w:val="center"/>
          </w:tcPr>
          <w:p w:rsidR="00B90EE9" w:rsidRDefault="00B90EE9" w:rsidP="00276DF3">
            <w:pPr>
              <w:spacing w:after="0"/>
              <w:jc w:val="center"/>
              <w:rPr>
                <w:sz w:val="16"/>
                <w:szCs w:val="16"/>
                <w:lang w:eastAsia="zh-CN"/>
              </w:rPr>
            </w:pPr>
            <w:r>
              <w:rPr>
                <w:sz w:val="16"/>
                <w:szCs w:val="16"/>
                <w:lang w:eastAsia="zh-CN"/>
              </w:rPr>
              <w:t>2.33</w:t>
            </w:r>
          </w:p>
        </w:tc>
        <w:tc>
          <w:tcPr>
            <w:tcW w:w="1350" w:type="dxa"/>
            <w:vAlign w:val="center"/>
          </w:tcPr>
          <w:p w:rsidR="00B90EE9" w:rsidRDefault="00B90EE9" w:rsidP="00276DF3">
            <w:pPr>
              <w:spacing w:after="0"/>
              <w:jc w:val="center"/>
              <w:rPr>
                <w:sz w:val="16"/>
                <w:szCs w:val="16"/>
                <w:lang w:eastAsia="zh-CN"/>
              </w:rPr>
            </w:pPr>
            <w:r>
              <w:rPr>
                <w:sz w:val="16"/>
                <w:szCs w:val="16"/>
                <w:lang w:eastAsia="zh-CN"/>
              </w:rPr>
              <w:t>5.90</w:t>
            </w:r>
          </w:p>
        </w:tc>
        <w:tc>
          <w:tcPr>
            <w:tcW w:w="720" w:type="dxa"/>
            <w:vAlign w:val="center"/>
          </w:tcPr>
          <w:p w:rsidR="00B90EE9" w:rsidRDefault="00B90EE9" w:rsidP="00276DF3">
            <w:pPr>
              <w:spacing w:after="0"/>
              <w:jc w:val="center"/>
              <w:rPr>
                <w:sz w:val="16"/>
                <w:szCs w:val="16"/>
                <w:lang w:eastAsia="zh-CN"/>
              </w:rPr>
            </w:pPr>
            <w:r>
              <w:rPr>
                <w:sz w:val="16"/>
                <w:szCs w:val="16"/>
                <w:lang w:eastAsia="zh-CN"/>
              </w:rPr>
              <w:t>5.25</w:t>
            </w:r>
          </w:p>
          <w:p w:rsidR="00B90EE9" w:rsidRDefault="00B90EE9" w:rsidP="00276DF3">
            <w:pPr>
              <w:spacing w:after="0"/>
              <w:jc w:val="center"/>
              <w:rPr>
                <w:sz w:val="16"/>
                <w:szCs w:val="16"/>
                <w:lang w:eastAsia="zh-CN"/>
              </w:rPr>
            </w:pPr>
            <w:r>
              <w:rPr>
                <w:sz w:val="16"/>
                <w:szCs w:val="16"/>
                <w:lang w:eastAsia="zh-CN"/>
              </w:rPr>
              <w:t>3.88</w:t>
            </w:r>
          </w:p>
          <w:p w:rsidR="00B90EE9" w:rsidRDefault="00B90EE9" w:rsidP="00276DF3">
            <w:pPr>
              <w:spacing w:after="0"/>
              <w:jc w:val="center"/>
              <w:rPr>
                <w:sz w:val="16"/>
                <w:szCs w:val="16"/>
                <w:lang w:eastAsia="zh-CN"/>
              </w:rPr>
            </w:pPr>
            <w:r>
              <w:rPr>
                <w:sz w:val="16"/>
                <w:szCs w:val="16"/>
                <w:lang w:eastAsia="zh-CN"/>
              </w:rPr>
              <w:t>3.97</w:t>
            </w:r>
          </w:p>
        </w:tc>
        <w:tc>
          <w:tcPr>
            <w:tcW w:w="630" w:type="dxa"/>
            <w:vAlign w:val="center"/>
          </w:tcPr>
          <w:p w:rsidR="00B90EE9" w:rsidRDefault="00B90EE9" w:rsidP="00276DF3">
            <w:pPr>
              <w:spacing w:after="0"/>
              <w:jc w:val="center"/>
              <w:rPr>
                <w:rFonts w:eastAsia="Batang"/>
                <w:kern w:val="2"/>
                <w:sz w:val="16"/>
                <w:szCs w:val="16"/>
                <w:lang w:eastAsia="zh-CN"/>
              </w:rPr>
            </w:pPr>
            <w:r>
              <w:rPr>
                <w:sz w:val="16"/>
                <w:szCs w:val="16"/>
                <w:lang w:eastAsia="zh-CN"/>
              </w:rPr>
              <w:t>5.78</w:t>
            </w:r>
          </w:p>
          <w:p w:rsidR="00B90EE9" w:rsidRDefault="00B90EE9" w:rsidP="00276DF3">
            <w:pPr>
              <w:spacing w:after="0"/>
              <w:jc w:val="center"/>
              <w:rPr>
                <w:rFonts w:eastAsia="Batang"/>
                <w:kern w:val="2"/>
                <w:sz w:val="16"/>
                <w:szCs w:val="16"/>
                <w:lang w:eastAsia="zh-CN"/>
              </w:rPr>
            </w:pPr>
            <w:r>
              <w:rPr>
                <w:sz w:val="16"/>
                <w:szCs w:val="16"/>
                <w:lang w:eastAsia="zh-CN"/>
              </w:rPr>
              <w:t>5.82</w:t>
            </w:r>
          </w:p>
          <w:p w:rsidR="00B90EE9" w:rsidRDefault="00B90EE9" w:rsidP="00276DF3">
            <w:pPr>
              <w:spacing w:after="0"/>
              <w:jc w:val="center"/>
              <w:rPr>
                <w:sz w:val="16"/>
                <w:szCs w:val="16"/>
                <w:lang w:eastAsia="zh-CN"/>
              </w:rPr>
            </w:pPr>
            <w:r>
              <w:rPr>
                <w:sz w:val="16"/>
                <w:szCs w:val="16"/>
                <w:lang w:eastAsia="zh-CN"/>
              </w:rPr>
              <w:t>5.43</w:t>
            </w:r>
          </w:p>
        </w:tc>
        <w:tc>
          <w:tcPr>
            <w:tcW w:w="630" w:type="dxa"/>
            <w:vAlign w:val="center"/>
          </w:tcPr>
          <w:p w:rsidR="00B90EE9" w:rsidRDefault="00183B8E" w:rsidP="00276DF3">
            <w:pPr>
              <w:spacing w:after="0"/>
              <w:jc w:val="center"/>
              <w:rPr>
                <w:sz w:val="16"/>
                <w:szCs w:val="16"/>
                <w:lang w:eastAsia="zh-CN"/>
              </w:rPr>
            </w:pPr>
            <w:r>
              <w:rPr>
                <w:sz w:val="16"/>
                <w:szCs w:val="16"/>
                <w:lang w:eastAsia="zh-CN"/>
              </w:rPr>
              <w:t>4.79</w:t>
            </w:r>
          </w:p>
        </w:tc>
      </w:tr>
      <w:tr w:rsidR="00B90EE9" w:rsidRPr="00C15CC3" w:rsidTr="002E692E">
        <w:tc>
          <w:tcPr>
            <w:tcW w:w="643" w:type="dxa"/>
            <w:vAlign w:val="center"/>
          </w:tcPr>
          <w:p w:rsidR="00B90EE9" w:rsidRDefault="00B90EE9" w:rsidP="00276DF3">
            <w:pPr>
              <w:spacing w:after="0"/>
              <w:jc w:val="center"/>
              <w:rPr>
                <w:sz w:val="16"/>
                <w:szCs w:val="16"/>
                <w:lang w:eastAsia="zh-CN"/>
              </w:rPr>
            </w:pPr>
            <w:r w:rsidRPr="008404CF">
              <w:rPr>
                <w:sz w:val="16"/>
                <w:szCs w:val="16"/>
                <w:lang w:eastAsia="zh-CN"/>
              </w:rPr>
              <w:t>CM (dB)</w:t>
            </w:r>
          </w:p>
        </w:tc>
        <w:tc>
          <w:tcPr>
            <w:tcW w:w="545" w:type="dxa"/>
            <w:vAlign w:val="center"/>
          </w:tcPr>
          <w:p w:rsidR="00B90EE9" w:rsidRDefault="00B90EE9" w:rsidP="00276DF3">
            <w:pPr>
              <w:spacing w:after="0"/>
              <w:jc w:val="center"/>
              <w:rPr>
                <w:sz w:val="16"/>
                <w:szCs w:val="16"/>
                <w:lang w:eastAsia="zh-CN"/>
              </w:rPr>
            </w:pPr>
            <w:r w:rsidRPr="00A2770A">
              <w:rPr>
                <w:sz w:val="16"/>
                <w:szCs w:val="16"/>
                <w:lang w:eastAsia="zh-CN"/>
              </w:rPr>
              <w:t>0.4</w:t>
            </w:r>
            <w:r>
              <w:rPr>
                <w:sz w:val="16"/>
                <w:szCs w:val="16"/>
                <w:lang w:eastAsia="zh-CN"/>
              </w:rPr>
              <w:t>3</w:t>
            </w:r>
          </w:p>
          <w:p w:rsidR="00B90EE9" w:rsidRDefault="00B90EE9" w:rsidP="00276DF3">
            <w:pPr>
              <w:spacing w:after="0"/>
              <w:jc w:val="center"/>
              <w:rPr>
                <w:sz w:val="16"/>
                <w:szCs w:val="16"/>
                <w:lang w:eastAsia="zh-CN"/>
              </w:rPr>
            </w:pPr>
            <w:r>
              <w:rPr>
                <w:sz w:val="16"/>
                <w:szCs w:val="16"/>
                <w:lang w:eastAsia="zh-CN"/>
              </w:rPr>
              <w:t>0.41</w:t>
            </w:r>
          </w:p>
          <w:p w:rsidR="00B90EE9" w:rsidRDefault="00B90EE9" w:rsidP="00276DF3">
            <w:pPr>
              <w:spacing w:after="0"/>
              <w:jc w:val="center"/>
              <w:rPr>
                <w:sz w:val="16"/>
                <w:szCs w:val="16"/>
                <w:lang w:eastAsia="zh-CN"/>
              </w:rPr>
            </w:pPr>
            <w:r>
              <w:rPr>
                <w:sz w:val="16"/>
                <w:szCs w:val="16"/>
                <w:lang w:eastAsia="zh-CN"/>
              </w:rPr>
              <w:t>0.41</w:t>
            </w:r>
          </w:p>
        </w:tc>
        <w:tc>
          <w:tcPr>
            <w:tcW w:w="720" w:type="dxa"/>
            <w:vAlign w:val="center"/>
          </w:tcPr>
          <w:p w:rsidR="00B90EE9" w:rsidRDefault="00B90EE9" w:rsidP="00276DF3">
            <w:pPr>
              <w:spacing w:after="0"/>
              <w:jc w:val="center"/>
              <w:rPr>
                <w:sz w:val="16"/>
                <w:szCs w:val="16"/>
                <w:lang w:eastAsia="zh-CN"/>
              </w:rPr>
            </w:pPr>
            <w:r>
              <w:rPr>
                <w:sz w:val="16"/>
                <w:szCs w:val="16"/>
                <w:lang w:eastAsia="zh-CN"/>
              </w:rPr>
              <w:t>0.34</w:t>
            </w:r>
          </w:p>
          <w:p w:rsidR="00B90EE9" w:rsidRDefault="00B90EE9" w:rsidP="00276DF3">
            <w:pPr>
              <w:spacing w:after="0"/>
              <w:jc w:val="center"/>
              <w:rPr>
                <w:sz w:val="16"/>
                <w:szCs w:val="16"/>
                <w:lang w:eastAsia="zh-CN"/>
              </w:rPr>
            </w:pPr>
            <w:r>
              <w:rPr>
                <w:sz w:val="16"/>
                <w:szCs w:val="16"/>
                <w:lang w:eastAsia="zh-CN"/>
              </w:rPr>
              <w:t>1.42</w:t>
            </w:r>
          </w:p>
          <w:p w:rsidR="00B90EE9" w:rsidRDefault="00B90EE9" w:rsidP="00276DF3">
            <w:pPr>
              <w:spacing w:after="0"/>
              <w:jc w:val="center"/>
              <w:rPr>
                <w:sz w:val="16"/>
                <w:szCs w:val="16"/>
                <w:lang w:eastAsia="zh-CN"/>
              </w:rPr>
            </w:pPr>
            <w:r>
              <w:rPr>
                <w:sz w:val="16"/>
                <w:szCs w:val="16"/>
                <w:lang w:eastAsia="zh-CN"/>
              </w:rPr>
              <w:t>0.34</w:t>
            </w:r>
          </w:p>
        </w:tc>
        <w:tc>
          <w:tcPr>
            <w:tcW w:w="810" w:type="dxa"/>
            <w:vAlign w:val="center"/>
          </w:tcPr>
          <w:p w:rsidR="00B90EE9" w:rsidRDefault="00B90EE9" w:rsidP="00276DF3">
            <w:pPr>
              <w:spacing w:after="0"/>
              <w:jc w:val="center"/>
              <w:rPr>
                <w:sz w:val="16"/>
                <w:szCs w:val="16"/>
                <w:lang w:eastAsia="zh-CN"/>
              </w:rPr>
            </w:pPr>
            <w:r>
              <w:rPr>
                <w:sz w:val="16"/>
                <w:szCs w:val="16"/>
                <w:lang w:eastAsia="zh-CN"/>
              </w:rPr>
              <w:t>2.49</w:t>
            </w:r>
          </w:p>
        </w:tc>
        <w:tc>
          <w:tcPr>
            <w:tcW w:w="540" w:type="dxa"/>
            <w:vAlign w:val="center"/>
          </w:tcPr>
          <w:p w:rsidR="00B90EE9" w:rsidRDefault="00B90EE9" w:rsidP="00276DF3">
            <w:pPr>
              <w:spacing w:after="0"/>
              <w:jc w:val="center"/>
              <w:rPr>
                <w:sz w:val="16"/>
                <w:szCs w:val="16"/>
                <w:lang w:eastAsia="zh-CN"/>
              </w:rPr>
            </w:pPr>
            <w:r>
              <w:rPr>
                <w:sz w:val="16"/>
                <w:szCs w:val="16"/>
                <w:lang w:eastAsia="zh-CN"/>
              </w:rPr>
              <w:t>2.66</w:t>
            </w:r>
          </w:p>
          <w:p w:rsidR="00B90EE9" w:rsidRDefault="00B90EE9" w:rsidP="00276DF3">
            <w:pPr>
              <w:spacing w:after="0"/>
              <w:jc w:val="center"/>
              <w:rPr>
                <w:sz w:val="16"/>
                <w:szCs w:val="16"/>
                <w:lang w:eastAsia="zh-CN"/>
              </w:rPr>
            </w:pPr>
            <w:r>
              <w:rPr>
                <w:sz w:val="16"/>
                <w:szCs w:val="16"/>
                <w:lang w:eastAsia="zh-CN"/>
              </w:rPr>
              <w:t>1.05</w:t>
            </w:r>
          </w:p>
          <w:p w:rsidR="00B90EE9" w:rsidRDefault="00B90EE9" w:rsidP="00276DF3">
            <w:pPr>
              <w:spacing w:after="0"/>
              <w:jc w:val="center"/>
              <w:rPr>
                <w:sz w:val="16"/>
                <w:szCs w:val="16"/>
                <w:lang w:eastAsia="zh-CN"/>
              </w:rPr>
            </w:pPr>
            <w:r>
              <w:rPr>
                <w:sz w:val="16"/>
                <w:szCs w:val="16"/>
                <w:lang w:eastAsia="zh-CN"/>
              </w:rPr>
              <w:t>1.05</w:t>
            </w:r>
          </w:p>
        </w:tc>
        <w:tc>
          <w:tcPr>
            <w:tcW w:w="900" w:type="dxa"/>
            <w:vAlign w:val="center"/>
          </w:tcPr>
          <w:p w:rsidR="00B90EE9" w:rsidRDefault="00B90EE9" w:rsidP="00276DF3">
            <w:pPr>
              <w:spacing w:after="0"/>
              <w:jc w:val="center"/>
              <w:rPr>
                <w:sz w:val="16"/>
                <w:szCs w:val="16"/>
                <w:lang w:eastAsia="zh-CN"/>
              </w:rPr>
            </w:pPr>
            <w:r>
              <w:rPr>
                <w:sz w:val="16"/>
                <w:szCs w:val="16"/>
                <w:lang w:eastAsia="zh-CN"/>
              </w:rPr>
              <w:t>-0.64</w:t>
            </w:r>
          </w:p>
        </w:tc>
        <w:tc>
          <w:tcPr>
            <w:tcW w:w="810" w:type="dxa"/>
            <w:vAlign w:val="center"/>
          </w:tcPr>
          <w:p w:rsidR="00B90EE9" w:rsidRDefault="00B90EE9" w:rsidP="00276DF3">
            <w:pPr>
              <w:spacing w:after="0"/>
              <w:jc w:val="center"/>
              <w:rPr>
                <w:sz w:val="16"/>
                <w:szCs w:val="16"/>
                <w:lang w:eastAsia="zh-CN"/>
              </w:rPr>
            </w:pPr>
            <w:r>
              <w:rPr>
                <w:sz w:val="16"/>
                <w:szCs w:val="16"/>
                <w:lang w:eastAsia="zh-CN"/>
              </w:rPr>
              <w:t>-0.01</w:t>
            </w:r>
          </w:p>
        </w:tc>
        <w:tc>
          <w:tcPr>
            <w:tcW w:w="990" w:type="dxa"/>
            <w:vAlign w:val="center"/>
          </w:tcPr>
          <w:p w:rsidR="00B90EE9" w:rsidRDefault="00B90EE9" w:rsidP="00276DF3">
            <w:pPr>
              <w:spacing w:after="0"/>
              <w:jc w:val="center"/>
              <w:rPr>
                <w:sz w:val="16"/>
                <w:szCs w:val="16"/>
                <w:lang w:eastAsia="zh-CN"/>
              </w:rPr>
            </w:pPr>
            <w:r>
              <w:rPr>
                <w:sz w:val="16"/>
                <w:szCs w:val="16"/>
                <w:lang w:eastAsia="zh-CN"/>
              </w:rPr>
              <w:t>-0.21</w:t>
            </w:r>
          </w:p>
          <w:p w:rsidR="00B90EE9" w:rsidRDefault="00B90EE9" w:rsidP="00276DF3">
            <w:pPr>
              <w:spacing w:after="0"/>
              <w:jc w:val="center"/>
              <w:rPr>
                <w:sz w:val="16"/>
                <w:szCs w:val="16"/>
                <w:lang w:eastAsia="zh-CN"/>
              </w:rPr>
            </w:pPr>
            <w:r>
              <w:rPr>
                <w:sz w:val="16"/>
                <w:szCs w:val="16"/>
                <w:lang w:eastAsia="zh-CN"/>
              </w:rPr>
              <w:t>0.46</w:t>
            </w:r>
          </w:p>
          <w:p w:rsidR="00B90EE9" w:rsidRDefault="00B90EE9" w:rsidP="00276DF3">
            <w:pPr>
              <w:spacing w:after="0"/>
              <w:jc w:val="center"/>
              <w:rPr>
                <w:sz w:val="16"/>
                <w:szCs w:val="16"/>
                <w:lang w:eastAsia="zh-CN"/>
              </w:rPr>
            </w:pPr>
            <w:r>
              <w:rPr>
                <w:sz w:val="16"/>
                <w:szCs w:val="16"/>
                <w:lang w:eastAsia="zh-CN"/>
              </w:rPr>
              <w:t>-0.21</w:t>
            </w:r>
          </w:p>
        </w:tc>
        <w:tc>
          <w:tcPr>
            <w:tcW w:w="630" w:type="dxa"/>
            <w:vAlign w:val="center"/>
          </w:tcPr>
          <w:p w:rsidR="00B90EE9" w:rsidRDefault="00B90EE9" w:rsidP="00276DF3">
            <w:pPr>
              <w:spacing w:after="0"/>
              <w:jc w:val="center"/>
              <w:rPr>
                <w:sz w:val="16"/>
                <w:szCs w:val="16"/>
                <w:lang w:eastAsia="zh-CN"/>
              </w:rPr>
            </w:pPr>
            <w:r>
              <w:rPr>
                <w:sz w:val="16"/>
                <w:szCs w:val="16"/>
                <w:lang w:eastAsia="zh-CN"/>
              </w:rPr>
              <w:t>-0.39</w:t>
            </w:r>
          </w:p>
        </w:tc>
        <w:tc>
          <w:tcPr>
            <w:tcW w:w="1350" w:type="dxa"/>
            <w:vAlign w:val="center"/>
          </w:tcPr>
          <w:p w:rsidR="00B90EE9" w:rsidRDefault="00B90EE9" w:rsidP="00276DF3">
            <w:pPr>
              <w:spacing w:after="0"/>
              <w:jc w:val="center"/>
              <w:rPr>
                <w:sz w:val="16"/>
                <w:szCs w:val="16"/>
                <w:lang w:eastAsia="zh-CN"/>
              </w:rPr>
            </w:pPr>
            <w:r>
              <w:rPr>
                <w:sz w:val="16"/>
                <w:szCs w:val="16"/>
                <w:lang w:eastAsia="zh-CN"/>
              </w:rPr>
              <w:t>1.07</w:t>
            </w:r>
          </w:p>
        </w:tc>
        <w:tc>
          <w:tcPr>
            <w:tcW w:w="720" w:type="dxa"/>
            <w:vAlign w:val="center"/>
          </w:tcPr>
          <w:p w:rsidR="00B90EE9" w:rsidRDefault="00B90EE9" w:rsidP="00276DF3">
            <w:pPr>
              <w:spacing w:after="0"/>
              <w:jc w:val="center"/>
              <w:rPr>
                <w:sz w:val="16"/>
                <w:szCs w:val="16"/>
                <w:lang w:eastAsia="zh-CN"/>
              </w:rPr>
            </w:pPr>
            <w:r>
              <w:rPr>
                <w:sz w:val="16"/>
                <w:szCs w:val="16"/>
                <w:lang w:eastAsia="zh-CN"/>
              </w:rPr>
              <w:t>1.60</w:t>
            </w:r>
          </w:p>
          <w:p w:rsidR="00B90EE9" w:rsidRDefault="00B90EE9" w:rsidP="00276DF3">
            <w:pPr>
              <w:spacing w:after="0"/>
              <w:jc w:val="center"/>
              <w:rPr>
                <w:sz w:val="16"/>
                <w:szCs w:val="16"/>
                <w:lang w:eastAsia="zh-CN"/>
              </w:rPr>
            </w:pPr>
            <w:r>
              <w:rPr>
                <w:sz w:val="16"/>
                <w:szCs w:val="16"/>
                <w:lang w:eastAsia="zh-CN"/>
              </w:rPr>
              <w:t>0.30</w:t>
            </w:r>
          </w:p>
          <w:p w:rsidR="00B90EE9" w:rsidRDefault="00B90EE9" w:rsidP="00276DF3">
            <w:pPr>
              <w:spacing w:after="0"/>
              <w:jc w:val="center"/>
              <w:rPr>
                <w:sz w:val="16"/>
                <w:szCs w:val="16"/>
                <w:lang w:eastAsia="zh-CN"/>
              </w:rPr>
            </w:pPr>
            <w:r>
              <w:rPr>
                <w:sz w:val="16"/>
                <w:szCs w:val="16"/>
                <w:lang w:eastAsia="zh-CN"/>
              </w:rPr>
              <w:t>0.26</w:t>
            </w:r>
          </w:p>
        </w:tc>
        <w:tc>
          <w:tcPr>
            <w:tcW w:w="630" w:type="dxa"/>
            <w:vAlign w:val="center"/>
          </w:tcPr>
          <w:p w:rsidR="00B90EE9" w:rsidRDefault="00B90EE9" w:rsidP="00276DF3">
            <w:pPr>
              <w:spacing w:after="0"/>
              <w:jc w:val="center"/>
              <w:rPr>
                <w:sz w:val="16"/>
                <w:szCs w:val="16"/>
                <w:lang w:eastAsia="zh-CN"/>
              </w:rPr>
            </w:pPr>
            <w:r>
              <w:rPr>
                <w:sz w:val="16"/>
                <w:szCs w:val="16"/>
                <w:lang w:eastAsia="zh-CN"/>
              </w:rPr>
              <w:t>1.93</w:t>
            </w:r>
          </w:p>
          <w:p w:rsidR="00B90EE9" w:rsidRDefault="00B90EE9" w:rsidP="00276DF3">
            <w:pPr>
              <w:spacing w:after="0"/>
              <w:jc w:val="center"/>
              <w:rPr>
                <w:sz w:val="16"/>
                <w:szCs w:val="16"/>
                <w:lang w:eastAsia="zh-CN"/>
              </w:rPr>
            </w:pPr>
            <w:r>
              <w:rPr>
                <w:sz w:val="16"/>
                <w:szCs w:val="16"/>
                <w:lang w:eastAsia="zh-CN"/>
              </w:rPr>
              <w:t>1.21</w:t>
            </w:r>
          </w:p>
          <w:p w:rsidR="00B90EE9" w:rsidRDefault="00B90EE9" w:rsidP="00276DF3">
            <w:pPr>
              <w:spacing w:after="0"/>
              <w:jc w:val="center"/>
              <w:rPr>
                <w:sz w:val="16"/>
                <w:szCs w:val="16"/>
                <w:lang w:eastAsia="zh-CN"/>
              </w:rPr>
            </w:pPr>
            <w:r>
              <w:rPr>
                <w:sz w:val="16"/>
                <w:szCs w:val="16"/>
                <w:lang w:eastAsia="zh-CN"/>
              </w:rPr>
              <w:t>0.98</w:t>
            </w:r>
          </w:p>
        </w:tc>
        <w:tc>
          <w:tcPr>
            <w:tcW w:w="630" w:type="dxa"/>
            <w:vAlign w:val="center"/>
          </w:tcPr>
          <w:p w:rsidR="00B90EE9" w:rsidRDefault="00B90EE9" w:rsidP="00183B8E">
            <w:pPr>
              <w:spacing w:after="0"/>
              <w:jc w:val="center"/>
              <w:rPr>
                <w:sz w:val="16"/>
                <w:szCs w:val="16"/>
                <w:lang w:eastAsia="zh-CN"/>
              </w:rPr>
            </w:pPr>
            <w:r>
              <w:rPr>
                <w:sz w:val="16"/>
                <w:szCs w:val="16"/>
                <w:lang w:eastAsia="zh-CN"/>
              </w:rPr>
              <w:t>0.</w:t>
            </w:r>
            <w:r w:rsidR="00183B8E">
              <w:rPr>
                <w:sz w:val="16"/>
                <w:szCs w:val="16"/>
                <w:lang w:eastAsia="zh-CN"/>
              </w:rPr>
              <w:t>20</w:t>
            </w:r>
          </w:p>
        </w:tc>
      </w:tr>
    </w:tbl>
    <w:p w:rsidR="002C3B9C" w:rsidRPr="00D05633" w:rsidRDefault="00915ACD" w:rsidP="005140F0">
      <w:pPr>
        <w:pStyle w:val="Heading1"/>
        <w:keepNext/>
        <w:widowControl/>
        <w:numPr>
          <w:ilvl w:val="0"/>
          <w:numId w:val="0"/>
        </w:numPr>
        <w:snapToGrid w:val="0"/>
        <w:spacing w:before="120"/>
        <w:ind w:left="432" w:hanging="432"/>
      </w:pPr>
      <w:r>
        <w:t>Appendix B</w:t>
      </w:r>
      <w:r w:rsidR="005D4B60">
        <w:t xml:space="preserve">. </w:t>
      </w:r>
      <w:r w:rsidR="005771F0" w:rsidRPr="00D05633">
        <w:t>Simulation Setting</w:t>
      </w:r>
    </w:p>
    <w:p w:rsidR="004A7181" w:rsidRPr="004D0B52" w:rsidRDefault="004A7181" w:rsidP="004A7181">
      <w:pPr>
        <w:pStyle w:val="References"/>
        <w:numPr>
          <w:ilvl w:val="0"/>
          <w:numId w:val="0"/>
        </w:numPr>
        <w:ind w:left="360" w:hanging="360"/>
        <w:jc w:val="center"/>
        <w:rPr>
          <w:b/>
          <w:sz w:val="22"/>
          <w:szCs w:val="22"/>
          <w:lang w:eastAsia="zh-CN"/>
        </w:rPr>
      </w:pPr>
      <w:proofErr w:type="gramStart"/>
      <w:r w:rsidRPr="004D0B52">
        <w:rPr>
          <w:b/>
          <w:sz w:val="22"/>
          <w:szCs w:val="22"/>
          <w:lang w:eastAsia="zh-CN"/>
        </w:rPr>
        <w:t xml:space="preserve">Table </w:t>
      </w:r>
      <w:r w:rsidR="00DE4E75">
        <w:rPr>
          <w:b/>
          <w:sz w:val="22"/>
          <w:szCs w:val="22"/>
          <w:lang w:eastAsia="zh-CN"/>
        </w:rPr>
        <w:t>A-2</w:t>
      </w:r>
      <w:r w:rsidRPr="004D0B52">
        <w:rPr>
          <w:b/>
          <w:sz w:val="22"/>
          <w:szCs w:val="22"/>
          <w:lang w:eastAsia="zh-CN"/>
        </w:rPr>
        <w:t>.</w:t>
      </w:r>
      <w:proofErr w:type="gramEnd"/>
      <w:r w:rsidRPr="004D0B52">
        <w:rPr>
          <w:b/>
          <w:sz w:val="22"/>
          <w:szCs w:val="22"/>
          <w:lang w:eastAsia="zh-CN"/>
        </w:rPr>
        <w:t xml:space="preserve"> Link level evaluation assumption [</w:t>
      </w:r>
      <w:r w:rsidR="00C041AD" w:rsidRPr="004D0B52">
        <w:rPr>
          <w:b/>
          <w:sz w:val="22"/>
          <w:szCs w:val="22"/>
          <w:lang w:eastAsia="zh-CN"/>
        </w:rPr>
        <w:t>1</w:t>
      </w:r>
      <w:r w:rsidR="00C041AD">
        <w:rPr>
          <w:b/>
          <w:sz w:val="22"/>
          <w:szCs w:val="22"/>
          <w:lang w:eastAsia="zh-CN"/>
        </w:rPr>
        <w:t>1</w:t>
      </w:r>
      <w:r w:rsidRPr="004D0B52">
        <w:rPr>
          <w:b/>
          <w:sz w:val="22"/>
          <w:szCs w:val="22"/>
          <w:lang w:eastAsia="zh-CN"/>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8"/>
        <w:gridCol w:w="3870"/>
        <w:gridCol w:w="2702"/>
      </w:tblGrid>
      <w:tr w:rsidR="00ED0E53" w:rsidTr="00DE4E75">
        <w:trPr>
          <w:trHeight w:val="44"/>
        </w:trPr>
        <w:tc>
          <w:tcPr>
            <w:tcW w:w="2718" w:type="dxa"/>
            <w:vAlign w:val="center"/>
          </w:tcPr>
          <w:p w:rsidR="00ED0E53" w:rsidRPr="000C32B5" w:rsidRDefault="00ED0E53" w:rsidP="00A311C7">
            <w:pPr>
              <w:pStyle w:val="References"/>
              <w:widowControl w:val="0"/>
              <w:numPr>
                <w:ilvl w:val="0"/>
                <w:numId w:val="0"/>
              </w:numPr>
              <w:jc w:val="center"/>
              <w:rPr>
                <w:sz w:val="20"/>
                <w:szCs w:val="20"/>
                <w:lang w:eastAsia="zh-CN"/>
              </w:rPr>
            </w:pPr>
            <w:r w:rsidRPr="000C32B5">
              <w:rPr>
                <w:sz w:val="20"/>
                <w:szCs w:val="20"/>
                <w:lang w:eastAsia="zh-CN"/>
              </w:rPr>
              <w:t>Carrier frequency</w:t>
            </w:r>
          </w:p>
        </w:tc>
        <w:tc>
          <w:tcPr>
            <w:tcW w:w="3870" w:type="dxa"/>
            <w:vAlign w:val="center"/>
          </w:tcPr>
          <w:p w:rsidR="00ED0E53" w:rsidRPr="000C32B5" w:rsidRDefault="00ED0E53" w:rsidP="008B006B">
            <w:pPr>
              <w:pStyle w:val="References"/>
              <w:widowControl w:val="0"/>
              <w:numPr>
                <w:ilvl w:val="0"/>
                <w:numId w:val="0"/>
              </w:numPr>
              <w:jc w:val="left"/>
              <w:rPr>
                <w:sz w:val="20"/>
                <w:szCs w:val="20"/>
                <w:lang w:eastAsia="zh-CN"/>
              </w:rPr>
            </w:pPr>
            <w:r w:rsidRPr="000C32B5">
              <w:rPr>
                <w:sz w:val="20"/>
                <w:szCs w:val="20"/>
                <w:lang w:eastAsia="zh-CN"/>
              </w:rPr>
              <w:t>4</w:t>
            </w:r>
            <w:r>
              <w:rPr>
                <w:sz w:val="20"/>
                <w:szCs w:val="20"/>
                <w:lang w:eastAsia="zh-CN"/>
              </w:rPr>
              <w:t xml:space="preserve"> </w:t>
            </w:r>
            <w:r w:rsidRPr="000C32B5">
              <w:rPr>
                <w:sz w:val="20"/>
                <w:szCs w:val="20"/>
                <w:lang w:eastAsia="zh-CN"/>
              </w:rPr>
              <w:t>GHz</w:t>
            </w:r>
          </w:p>
        </w:tc>
        <w:tc>
          <w:tcPr>
            <w:tcW w:w="2702" w:type="dxa"/>
            <w:vAlign w:val="center"/>
          </w:tcPr>
          <w:p w:rsidR="00761CA2" w:rsidRDefault="00ED0E53">
            <w:pPr>
              <w:pStyle w:val="References"/>
              <w:widowControl w:val="0"/>
              <w:numPr>
                <w:ilvl w:val="0"/>
                <w:numId w:val="0"/>
              </w:numPr>
              <w:jc w:val="left"/>
              <w:rPr>
                <w:sz w:val="20"/>
                <w:szCs w:val="20"/>
                <w:lang w:eastAsia="zh-CN"/>
              </w:rPr>
            </w:pPr>
            <w:r>
              <w:rPr>
                <w:sz w:val="20"/>
                <w:szCs w:val="20"/>
                <w:lang w:eastAsia="zh-CN"/>
              </w:rPr>
              <w:t>30 GHz</w:t>
            </w:r>
          </w:p>
        </w:tc>
      </w:tr>
      <w:tr w:rsidR="00ED0E53" w:rsidTr="0096313A">
        <w:tc>
          <w:tcPr>
            <w:tcW w:w="2718" w:type="dxa"/>
            <w:vAlign w:val="center"/>
          </w:tcPr>
          <w:p w:rsidR="00ED0E53" w:rsidRPr="000C32B5" w:rsidRDefault="00ED0E53" w:rsidP="00A311C7">
            <w:pPr>
              <w:pStyle w:val="References"/>
              <w:widowControl w:val="0"/>
              <w:numPr>
                <w:ilvl w:val="0"/>
                <w:numId w:val="0"/>
              </w:numPr>
              <w:jc w:val="center"/>
              <w:rPr>
                <w:sz w:val="20"/>
                <w:szCs w:val="20"/>
                <w:lang w:eastAsia="zh-CN"/>
              </w:rPr>
            </w:pPr>
            <w:r w:rsidRPr="000C32B5">
              <w:rPr>
                <w:sz w:val="20"/>
                <w:szCs w:val="20"/>
                <w:lang w:eastAsia="zh-CN"/>
              </w:rPr>
              <w:t>Channel model</w:t>
            </w:r>
          </w:p>
        </w:tc>
        <w:tc>
          <w:tcPr>
            <w:tcW w:w="6572" w:type="dxa"/>
            <w:gridSpan w:val="2"/>
            <w:vAlign w:val="center"/>
          </w:tcPr>
          <w:p w:rsidR="00ED0E53" w:rsidRPr="000C32B5" w:rsidRDefault="00ED0E53" w:rsidP="00A311C7">
            <w:pPr>
              <w:pStyle w:val="References"/>
              <w:widowControl w:val="0"/>
              <w:numPr>
                <w:ilvl w:val="0"/>
                <w:numId w:val="0"/>
              </w:numPr>
              <w:jc w:val="left"/>
              <w:rPr>
                <w:sz w:val="20"/>
                <w:szCs w:val="20"/>
                <w:lang w:eastAsia="zh-CN"/>
              </w:rPr>
            </w:pPr>
            <w:r w:rsidRPr="000C32B5">
              <w:rPr>
                <w:sz w:val="20"/>
                <w:szCs w:val="20"/>
                <w:lang w:eastAsia="zh-CN"/>
              </w:rPr>
              <w:t>CDL-C channel model</w:t>
            </w:r>
          </w:p>
          <w:p w:rsidR="00ED0E53" w:rsidRPr="000C32B5" w:rsidRDefault="00ED0E53" w:rsidP="00CE10B9">
            <w:pPr>
              <w:pStyle w:val="References"/>
              <w:widowControl w:val="0"/>
              <w:numPr>
                <w:ilvl w:val="0"/>
                <w:numId w:val="23"/>
              </w:numPr>
              <w:ind w:left="252" w:hanging="252"/>
              <w:jc w:val="left"/>
              <w:rPr>
                <w:sz w:val="20"/>
                <w:szCs w:val="20"/>
                <w:lang w:eastAsia="zh-CN"/>
              </w:rPr>
            </w:pPr>
            <w:r w:rsidRPr="000C32B5">
              <w:rPr>
                <w:sz w:val="20"/>
                <w:szCs w:val="20"/>
                <w:lang w:eastAsia="zh-CN"/>
              </w:rPr>
              <w:t>With delay scaling values of 100</w:t>
            </w:r>
            <w:r>
              <w:rPr>
                <w:sz w:val="20"/>
                <w:szCs w:val="20"/>
                <w:lang w:eastAsia="zh-CN"/>
              </w:rPr>
              <w:t xml:space="preserve"> </w:t>
            </w:r>
            <w:r w:rsidRPr="000C32B5">
              <w:rPr>
                <w:sz w:val="20"/>
                <w:szCs w:val="20"/>
                <w:lang w:eastAsia="zh-CN"/>
              </w:rPr>
              <w:t>ns</w:t>
            </w:r>
            <w:r>
              <w:rPr>
                <w:sz w:val="20"/>
                <w:szCs w:val="20"/>
                <w:lang w:eastAsia="zh-CN"/>
              </w:rPr>
              <w:t xml:space="preserve"> for 4 GHz and 30 ns for 30 GHz</w:t>
            </w:r>
            <w:r w:rsidRPr="000C32B5">
              <w:rPr>
                <w:sz w:val="20"/>
                <w:szCs w:val="20"/>
                <w:lang w:eastAsia="zh-CN"/>
              </w:rPr>
              <w:t>;</w:t>
            </w:r>
          </w:p>
          <w:p w:rsidR="00ED0E53" w:rsidRPr="000C32B5" w:rsidRDefault="00ED0E53" w:rsidP="00CE10B9">
            <w:pPr>
              <w:pStyle w:val="References"/>
              <w:widowControl w:val="0"/>
              <w:numPr>
                <w:ilvl w:val="0"/>
                <w:numId w:val="23"/>
              </w:numPr>
              <w:ind w:left="252" w:hanging="252"/>
              <w:jc w:val="left"/>
              <w:rPr>
                <w:sz w:val="20"/>
                <w:szCs w:val="20"/>
                <w:lang w:eastAsia="zh-CN"/>
              </w:rPr>
            </w:pPr>
            <w:r w:rsidRPr="000C32B5">
              <w:rPr>
                <w:sz w:val="20"/>
                <w:szCs w:val="20"/>
                <w:lang w:eastAsia="zh-CN"/>
              </w:rPr>
              <w:t>(ASD, ASA, ZSD,ZSA) = (5, 30, 1, 5) degrees</w:t>
            </w:r>
          </w:p>
          <w:p w:rsidR="007B3BF2" w:rsidRDefault="00ED0E53">
            <w:pPr>
              <w:pStyle w:val="References"/>
              <w:widowControl w:val="0"/>
              <w:numPr>
                <w:ilvl w:val="0"/>
                <w:numId w:val="23"/>
              </w:numPr>
              <w:ind w:left="252" w:hanging="252"/>
              <w:rPr>
                <w:sz w:val="20"/>
                <w:szCs w:val="20"/>
                <w:lang w:eastAsia="zh-CN"/>
              </w:rPr>
            </w:pPr>
            <w:r w:rsidRPr="000C32B5">
              <w:rPr>
                <w:bCs/>
                <w:sz w:val="20"/>
                <w:szCs w:val="20"/>
                <w:lang w:eastAsia="zh-CN"/>
              </w:rPr>
              <w:t xml:space="preserve">The CDL table is translated so that the strongest cluster’s </w:t>
            </w:r>
            <w:proofErr w:type="spellStart"/>
            <w:r w:rsidRPr="000C32B5">
              <w:rPr>
                <w:bCs/>
                <w:sz w:val="20"/>
                <w:szCs w:val="20"/>
                <w:lang w:eastAsia="zh-CN"/>
              </w:rPr>
              <w:t>AoD</w:t>
            </w:r>
            <w:proofErr w:type="spellEnd"/>
            <w:r w:rsidRPr="000C32B5">
              <w:rPr>
                <w:bCs/>
                <w:sz w:val="20"/>
                <w:szCs w:val="20"/>
                <w:lang w:eastAsia="zh-CN"/>
              </w:rPr>
              <w:t xml:space="preserve"> and </w:t>
            </w:r>
            <w:proofErr w:type="spellStart"/>
            <w:r w:rsidRPr="000C32B5">
              <w:rPr>
                <w:bCs/>
                <w:sz w:val="20"/>
                <w:szCs w:val="20"/>
                <w:lang w:eastAsia="zh-CN"/>
              </w:rPr>
              <w:t>AoA</w:t>
            </w:r>
            <w:proofErr w:type="spellEnd"/>
            <w:r w:rsidRPr="000C32B5">
              <w:rPr>
                <w:bCs/>
                <w:sz w:val="20"/>
                <w:szCs w:val="20"/>
                <w:lang w:eastAsia="zh-CN"/>
              </w:rPr>
              <w:t xml:space="preserve"> occur at a random angle for both the antenna panels of TRP and UE in the local coordinate. The value of the random angle is selected to be uniformly distributed from +30 to -30 degree. The random value is chosen independently for both </w:t>
            </w:r>
            <w:proofErr w:type="spellStart"/>
            <w:r w:rsidRPr="000C32B5">
              <w:rPr>
                <w:bCs/>
                <w:sz w:val="20"/>
                <w:szCs w:val="20"/>
                <w:lang w:eastAsia="zh-CN"/>
              </w:rPr>
              <w:t>AoD</w:t>
            </w:r>
            <w:proofErr w:type="spellEnd"/>
            <w:r w:rsidRPr="000C32B5">
              <w:rPr>
                <w:bCs/>
                <w:sz w:val="20"/>
                <w:szCs w:val="20"/>
                <w:lang w:eastAsia="zh-CN"/>
              </w:rPr>
              <w:t xml:space="preserve"> and </w:t>
            </w:r>
            <w:proofErr w:type="spellStart"/>
            <w:r w:rsidRPr="000C32B5">
              <w:rPr>
                <w:bCs/>
                <w:sz w:val="20"/>
                <w:szCs w:val="20"/>
                <w:lang w:eastAsia="zh-CN"/>
              </w:rPr>
              <w:t>AoA</w:t>
            </w:r>
            <w:proofErr w:type="spellEnd"/>
            <w:r w:rsidRPr="000C32B5">
              <w:rPr>
                <w:bCs/>
                <w:sz w:val="20"/>
                <w:szCs w:val="20"/>
                <w:lang w:eastAsia="zh-CN"/>
              </w:rPr>
              <w:t>.</w:t>
            </w:r>
          </w:p>
        </w:tc>
      </w:tr>
      <w:tr w:rsidR="00ED0E53" w:rsidTr="00DE4E75">
        <w:tc>
          <w:tcPr>
            <w:tcW w:w="2718" w:type="dxa"/>
            <w:vAlign w:val="center"/>
          </w:tcPr>
          <w:p w:rsidR="00C92161" w:rsidRDefault="00ED0E53">
            <w:pPr>
              <w:pStyle w:val="References"/>
              <w:widowControl w:val="0"/>
              <w:numPr>
                <w:ilvl w:val="0"/>
                <w:numId w:val="0"/>
              </w:numPr>
              <w:jc w:val="center"/>
              <w:rPr>
                <w:sz w:val="20"/>
                <w:szCs w:val="20"/>
                <w:lang w:eastAsia="zh-CN"/>
              </w:rPr>
            </w:pPr>
            <w:r w:rsidRPr="000C32B5">
              <w:rPr>
                <w:sz w:val="20"/>
                <w:szCs w:val="20"/>
                <w:lang w:eastAsia="zh-CN"/>
              </w:rPr>
              <w:t>Subcarrier spacing</w:t>
            </w:r>
          </w:p>
        </w:tc>
        <w:tc>
          <w:tcPr>
            <w:tcW w:w="3870" w:type="dxa"/>
            <w:vAlign w:val="center"/>
          </w:tcPr>
          <w:p w:rsidR="00C376AE" w:rsidRDefault="00ED0E53">
            <w:pPr>
              <w:pStyle w:val="References"/>
              <w:widowControl w:val="0"/>
              <w:numPr>
                <w:ilvl w:val="0"/>
                <w:numId w:val="0"/>
              </w:numPr>
              <w:jc w:val="left"/>
              <w:rPr>
                <w:sz w:val="20"/>
                <w:szCs w:val="20"/>
                <w:lang w:eastAsia="zh-CN"/>
              </w:rPr>
            </w:pPr>
            <w:r w:rsidRPr="000C32B5">
              <w:rPr>
                <w:sz w:val="20"/>
                <w:szCs w:val="20"/>
                <w:lang w:eastAsia="zh-CN"/>
              </w:rPr>
              <w:t>15</w:t>
            </w:r>
            <w:r>
              <w:rPr>
                <w:sz w:val="20"/>
                <w:szCs w:val="20"/>
                <w:lang w:eastAsia="zh-CN"/>
              </w:rPr>
              <w:t xml:space="preserve"> </w:t>
            </w:r>
            <w:r w:rsidRPr="000C32B5">
              <w:rPr>
                <w:sz w:val="20"/>
                <w:szCs w:val="20"/>
                <w:lang w:eastAsia="zh-CN"/>
              </w:rPr>
              <w:t>kHz</w:t>
            </w:r>
            <w:r w:rsidR="0096313A">
              <w:rPr>
                <w:sz w:val="20"/>
                <w:szCs w:val="20"/>
                <w:lang w:eastAsia="zh-CN"/>
              </w:rPr>
              <w:t>, 30 kHz</w:t>
            </w:r>
          </w:p>
        </w:tc>
        <w:tc>
          <w:tcPr>
            <w:tcW w:w="2702" w:type="dxa"/>
            <w:vAlign w:val="center"/>
          </w:tcPr>
          <w:p w:rsidR="00C376AE" w:rsidRDefault="004F39A1">
            <w:pPr>
              <w:pStyle w:val="References"/>
              <w:widowControl w:val="0"/>
              <w:numPr>
                <w:ilvl w:val="0"/>
                <w:numId w:val="0"/>
              </w:numPr>
              <w:jc w:val="left"/>
              <w:rPr>
                <w:sz w:val="20"/>
                <w:szCs w:val="20"/>
                <w:lang w:eastAsia="zh-CN"/>
              </w:rPr>
            </w:pPr>
            <w:r>
              <w:rPr>
                <w:sz w:val="20"/>
                <w:szCs w:val="20"/>
                <w:lang w:eastAsia="zh-CN"/>
              </w:rPr>
              <w:t>120 kHz</w:t>
            </w:r>
          </w:p>
        </w:tc>
      </w:tr>
      <w:tr w:rsidR="00ED0E53" w:rsidTr="00DE4E75">
        <w:tc>
          <w:tcPr>
            <w:tcW w:w="2718" w:type="dxa"/>
            <w:vAlign w:val="center"/>
          </w:tcPr>
          <w:p w:rsidR="00ED0E53" w:rsidRPr="000C32B5" w:rsidRDefault="00ED0E53" w:rsidP="004B2831">
            <w:pPr>
              <w:pStyle w:val="References"/>
              <w:widowControl w:val="0"/>
              <w:numPr>
                <w:ilvl w:val="0"/>
                <w:numId w:val="0"/>
              </w:numPr>
              <w:jc w:val="center"/>
              <w:rPr>
                <w:sz w:val="20"/>
                <w:szCs w:val="20"/>
                <w:lang w:eastAsia="zh-CN"/>
              </w:rPr>
            </w:pPr>
            <w:r w:rsidRPr="000C32B5">
              <w:rPr>
                <w:sz w:val="20"/>
                <w:szCs w:val="20"/>
                <w:lang w:eastAsia="zh-CN"/>
              </w:rPr>
              <w:lastRenderedPageBreak/>
              <w:t>SNR</w:t>
            </w:r>
          </w:p>
        </w:tc>
        <w:tc>
          <w:tcPr>
            <w:tcW w:w="3870" w:type="dxa"/>
            <w:vAlign w:val="center"/>
          </w:tcPr>
          <w:p w:rsidR="00ED0E53" w:rsidRPr="000C32B5" w:rsidRDefault="00ED0E53" w:rsidP="00EE496C">
            <w:pPr>
              <w:pStyle w:val="References"/>
              <w:widowControl w:val="0"/>
              <w:numPr>
                <w:ilvl w:val="0"/>
                <w:numId w:val="0"/>
              </w:numPr>
              <w:jc w:val="left"/>
              <w:rPr>
                <w:sz w:val="20"/>
                <w:szCs w:val="20"/>
                <w:lang w:eastAsia="zh-CN"/>
              </w:rPr>
            </w:pPr>
            <w:r w:rsidRPr="000C32B5">
              <w:rPr>
                <w:sz w:val="20"/>
                <w:szCs w:val="20"/>
                <w:lang w:eastAsia="zh-CN"/>
              </w:rPr>
              <w:t>-6dB</w:t>
            </w:r>
          </w:p>
        </w:tc>
        <w:tc>
          <w:tcPr>
            <w:tcW w:w="2702" w:type="dxa"/>
            <w:vAlign w:val="center"/>
          </w:tcPr>
          <w:p w:rsidR="00C376AE" w:rsidRDefault="004F39A1">
            <w:pPr>
              <w:pStyle w:val="References"/>
              <w:widowControl w:val="0"/>
              <w:numPr>
                <w:ilvl w:val="0"/>
                <w:numId w:val="0"/>
              </w:numPr>
              <w:jc w:val="left"/>
              <w:rPr>
                <w:sz w:val="20"/>
                <w:szCs w:val="20"/>
                <w:lang w:eastAsia="zh-CN"/>
              </w:rPr>
            </w:pPr>
            <w:r>
              <w:rPr>
                <w:sz w:val="20"/>
                <w:szCs w:val="20"/>
                <w:lang w:eastAsia="zh-CN"/>
              </w:rPr>
              <w:t>-</w:t>
            </w:r>
            <w:r w:rsidR="00901B1D">
              <w:rPr>
                <w:sz w:val="20"/>
                <w:szCs w:val="20"/>
                <w:lang w:eastAsia="zh-CN"/>
              </w:rPr>
              <w:t xml:space="preserve">6dB </w:t>
            </w:r>
            <w:r>
              <w:rPr>
                <w:sz w:val="20"/>
                <w:szCs w:val="20"/>
                <w:lang w:eastAsia="zh-CN"/>
              </w:rPr>
              <w:t xml:space="preserve">(post </w:t>
            </w:r>
            <w:proofErr w:type="spellStart"/>
            <w:r>
              <w:rPr>
                <w:sz w:val="20"/>
                <w:szCs w:val="20"/>
                <w:lang w:eastAsia="zh-CN"/>
              </w:rPr>
              <w:t>beamforming</w:t>
            </w:r>
            <w:proofErr w:type="spellEnd"/>
            <w:r>
              <w:rPr>
                <w:sz w:val="20"/>
                <w:szCs w:val="20"/>
                <w:lang w:eastAsia="zh-CN"/>
              </w:rPr>
              <w:t xml:space="preserve"> SNR)</w:t>
            </w:r>
          </w:p>
        </w:tc>
      </w:tr>
      <w:tr w:rsidR="00B52596" w:rsidTr="00DE4E75">
        <w:tc>
          <w:tcPr>
            <w:tcW w:w="2718" w:type="dxa"/>
            <w:vAlign w:val="center"/>
          </w:tcPr>
          <w:p w:rsidR="00B52596" w:rsidRPr="000C32B5" w:rsidRDefault="00B52596" w:rsidP="00A311C7">
            <w:pPr>
              <w:pStyle w:val="References"/>
              <w:widowControl w:val="0"/>
              <w:numPr>
                <w:ilvl w:val="0"/>
                <w:numId w:val="0"/>
              </w:numPr>
              <w:jc w:val="center"/>
              <w:rPr>
                <w:sz w:val="20"/>
                <w:szCs w:val="20"/>
                <w:lang w:eastAsia="zh-CN"/>
              </w:rPr>
            </w:pPr>
            <w:r w:rsidRPr="000C32B5">
              <w:rPr>
                <w:sz w:val="20"/>
                <w:szCs w:val="20"/>
                <w:lang w:eastAsia="zh-CN"/>
              </w:rPr>
              <w:t>UE speed</w:t>
            </w:r>
          </w:p>
        </w:tc>
        <w:tc>
          <w:tcPr>
            <w:tcW w:w="3870" w:type="dxa"/>
            <w:vAlign w:val="center"/>
          </w:tcPr>
          <w:p w:rsidR="00B52596" w:rsidRPr="000C32B5" w:rsidRDefault="00B52596" w:rsidP="00ED0E53">
            <w:pPr>
              <w:pStyle w:val="References"/>
              <w:widowControl w:val="0"/>
              <w:numPr>
                <w:ilvl w:val="0"/>
                <w:numId w:val="0"/>
              </w:numPr>
              <w:jc w:val="left"/>
              <w:rPr>
                <w:sz w:val="20"/>
                <w:szCs w:val="20"/>
                <w:lang w:eastAsia="zh-CN"/>
              </w:rPr>
            </w:pPr>
            <w:r w:rsidRPr="000C32B5">
              <w:rPr>
                <w:sz w:val="20"/>
                <w:szCs w:val="20"/>
                <w:lang w:eastAsia="zh-CN"/>
              </w:rPr>
              <w:t>3 km/h</w:t>
            </w:r>
            <w:r>
              <w:rPr>
                <w:sz w:val="20"/>
                <w:szCs w:val="20"/>
                <w:lang w:eastAsia="zh-CN"/>
              </w:rPr>
              <w:t>, 120km/h</w:t>
            </w:r>
          </w:p>
        </w:tc>
        <w:tc>
          <w:tcPr>
            <w:tcW w:w="2702" w:type="dxa"/>
            <w:vAlign w:val="center"/>
          </w:tcPr>
          <w:p w:rsidR="00B52596" w:rsidRPr="000C32B5" w:rsidRDefault="00B52596" w:rsidP="00B52596">
            <w:pPr>
              <w:pStyle w:val="References"/>
              <w:widowControl w:val="0"/>
              <w:numPr>
                <w:ilvl w:val="0"/>
                <w:numId w:val="0"/>
              </w:numPr>
              <w:jc w:val="left"/>
              <w:rPr>
                <w:sz w:val="20"/>
                <w:szCs w:val="20"/>
                <w:lang w:eastAsia="zh-CN"/>
              </w:rPr>
            </w:pPr>
            <w:r>
              <w:rPr>
                <w:sz w:val="20"/>
                <w:szCs w:val="20"/>
                <w:lang w:eastAsia="zh-CN"/>
              </w:rPr>
              <w:t>3km/h</w:t>
            </w:r>
          </w:p>
        </w:tc>
      </w:tr>
      <w:tr w:rsidR="004F39A1" w:rsidTr="0096313A">
        <w:tc>
          <w:tcPr>
            <w:tcW w:w="271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FFT size</w:t>
            </w:r>
          </w:p>
        </w:tc>
        <w:tc>
          <w:tcPr>
            <w:tcW w:w="6572" w:type="dxa"/>
            <w:gridSpan w:val="2"/>
            <w:vAlign w:val="center"/>
          </w:tcPr>
          <w:p w:rsidR="00C376AE" w:rsidRDefault="004F39A1">
            <w:pPr>
              <w:pStyle w:val="References"/>
              <w:widowControl w:val="0"/>
              <w:numPr>
                <w:ilvl w:val="0"/>
                <w:numId w:val="0"/>
              </w:numPr>
              <w:jc w:val="left"/>
              <w:rPr>
                <w:sz w:val="20"/>
                <w:szCs w:val="20"/>
                <w:lang w:eastAsia="zh-CN"/>
              </w:rPr>
            </w:pPr>
            <w:r w:rsidRPr="000C32B5">
              <w:rPr>
                <w:sz w:val="20"/>
                <w:szCs w:val="20"/>
                <w:lang w:eastAsia="zh-CN"/>
              </w:rPr>
              <w:t xml:space="preserve">256 </w:t>
            </w:r>
          </w:p>
        </w:tc>
      </w:tr>
      <w:tr w:rsidR="004F39A1" w:rsidTr="0096313A">
        <w:tc>
          <w:tcPr>
            <w:tcW w:w="2718" w:type="dxa"/>
            <w:vAlign w:val="center"/>
          </w:tcPr>
          <w:p w:rsidR="004F39A1" w:rsidRPr="000C32B5" w:rsidRDefault="004F39A1" w:rsidP="004A7181">
            <w:pPr>
              <w:pStyle w:val="References"/>
              <w:widowControl w:val="0"/>
              <w:numPr>
                <w:ilvl w:val="0"/>
                <w:numId w:val="0"/>
              </w:numPr>
              <w:jc w:val="center"/>
              <w:rPr>
                <w:sz w:val="20"/>
                <w:szCs w:val="20"/>
                <w:lang w:eastAsia="zh-CN"/>
              </w:rPr>
            </w:pPr>
            <w:r w:rsidRPr="000C32B5">
              <w:rPr>
                <w:sz w:val="20"/>
                <w:szCs w:val="20"/>
                <w:lang w:eastAsia="zh-CN"/>
              </w:rPr>
              <w:t>Search window</w:t>
            </w:r>
          </w:p>
        </w:tc>
        <w:tc>
          <w:tcPr>
            <w:tcW w:w="6572" w:type="dxa"/>
            <w:gridSpan w:val="2"/>
            <w:vAlign w:val="center"/>
          </w:tcPr>
          <w:p w:rsidR="004F39A1" w:rsidRPr="000C32B5" w:rsidRDefault="001B5E58" w:rsidP="00ED0E53">
            <w:pPr>
              <w:pStyle w:val="References"/>
              <w:widowControl w:val="0"/>
              <w:numPr>
                <w:ilvl w:val="0"/>
                <w:numId w:val="0"/>
              </w:numPr>
              <w:jc w:val="left"/>
              <w:rPr>
                <w:sz w:val="20"/>
                <w:szCs w:val="20"/>
                <w:lang w:eastAsia="zh-CN"/>
              </w:rPr>
            </w:pPr>
            <w:r>
              <w:rPr>
                <w:sz w:val="20"/>
                <w:szCs w:val="20"/>
                <w:lang w:eastAsia="zh-CN"/>
              </w:rPr>
              <w:t>10</w:t>
            </w:r>
            <w:r w:rsidRPr="000C32B5">
              <w:rPr>
                <w:sz w:val="20"/>
                <w:szCs w:val="20"/>
                <w:lang w:eastAsia="zh-CN"/>
              </w:rPr>
              <w:t xml:space="preserve">ms </w:t>
            </w:r>
            <w:r w:rsidR="004F39A1" w:rsidRPr="000C32B5">
              <w:rPr>
                <w:sz w:val="20"/>
                <w:szCs w:val="20"/>
                <w:lang w:eastAsia="zh-CN"/>
              </w:rPr>
              <w:t>(one SS burst period)</w:t>
            </w:r>
          </w:p>
        </w:tc>
      </w:tr>
      <w:tr w:rsidR="004F39A1" w:rsidTr="0096313A">
        <w:tc>
          <w:tcPr>
            <w:tcW w:w="2718" w:type="dxa"/>
            <w:vAlign w:val="center"/>
          </w:tcPr>
          <w:p w:rsidR="00C92161" w:rsidRDefault="00971D8C">
            <w:pPr>
              <w:pStyle w:val="References"/>
              <w:widowControl w:val="0"/>
              <w:numPr>
                <w:ilvl w:val="0"/>
                <w:numId w:val="0"/>
              </w:numPr>
              <w:jc w:val="center"/>
              <w:rPr>
                <w:sz w:val="20"/>
                <w:szCs w:val="20"/>
                <w:lang w:eastAsia="zh-CN"/>
              </w:rPr>
            </w:pPr>
            <w:r>
              <w:rPr>
                <w:sz w:val="20"/>
                <w:szCs w:val="20"/>
                <w:lang w:eastAsia="zh-CN"/>
              </w:rPr>
              <w:t>PSS/SSS m</w:t>
            </w:r>
            <w:r w:rsidRPr="000C32B5">
              <w:rPr>
                <w:sz w:val="20"/>
                <w:szCs w:val="20"/>
                <w:lang w:eastAsia="zh-CN"/>
              </w:rPr>
              <w:t xml:space="preserve">ultiplexing </w:t>
            </w:r>
          </w:p>
        </w:tc>
        <w:tc>
          <w:tcPr>
            <w:tcW w:w="6572" w:type="dxa"/>
            <w:gridSpan w:val="2"/>
            <w:vAlign w:val="center"/>
          </w:tcPr>
          <w:p w:rsidR="004F39A1" w:rsidRPr="000C32B5" w:rsidRDefault="004F39A1" w:rsidP="00ED0E53">
            <w:pPr>
              <w:pStyle w:val="References"/>
              <w:widowControl w:val="0"/>
              <w:numPr>
                <w:ilvl w:val="0"/>
                <w:numId w:val="0"/>
              </w:numPr>
              <w:jc w:val="left"/>
              <w:rPr>
                <w:sz w:val="20"/>
                <w:szCs w:val="20"/>
                <w:lang w:eastAsia="zh-CN"/>
              </w:rPr>
            </w:pPr>
            <w:r w:rsidRPr="000C32B5">
              <w:rPr>
                <w:sz w:val="20"/>
                <w:szCs w:val="20"/>
                <w:lang w:eastAsia="zh-CN"/>
              </w:rPr>
              <w:t>TDM</w:t>
            </w:r>
          </w:p>
        </w:tc>
      </w:tr>
      <w:tr w:rsidR="00F931BA" w:rsidTr="0096313A">
        <w:tc>
          <w:tcPr>
            <w:tcW w:w="2718" w:type="dxa"/>
            <w:vAlign w:val="center"/>
          </w:tcPr>
          <w:p w:rsidR="003E3DAA" w:rsidRDefault="00F931BA">
            <w:pPr>
              <w:pStyle w:val="References"/>
              <w:widowControl w:val="0"/>
              <w:numPr>
                <w:ilvl w:val="0"/>
                <w:numId w:val="0"/>
              </w:numPr>
              <w:jc w:val="center"/>
              <w:rPr>
                <w:sz w:val="20"/>
                <w:szCs w:val="20"/>
                <w:lang w:eastAsia="zh-CN"/>
              </w:rPr>
            </w:pPr>
            <w:r w:rsidRPr="000C32B5">
              <w:rPr>
                <w:sz w:val="20"/>
                <w:szCs w:val="20"/>
                <w:lang w:eastAsia="zh-CN"/>
              </w:rPr>
              <w:t>TRP</w:t>
            </w:r>
            <w:r w:rsidR="0096313A">
              <w:rPr>
                <w:sz w:val="20"/>
                <w:szCs w:val="20"/>
                <w:lang w:eastAsia="zh-CN"/>
              </w:rPr>
              <w:t>/</w:t>
            </w:r>
            <w:r>
              <w:rPr>
                <w:sz w:val="20"/>
                <w:szCs w:val="20"/>
                <w:lang w:eastAsia="zh-CN"/>
              </w:rPr>
              <w:t xml:space="preserve">UE </w:t>
            </w:r>
            <w:r w:rsidRPr="000C32B5">
              <w:rPr>
                <w:sz w:val="20"/>
                <w:szCs w:val="20"/>
                <w:lang w:eastAsia="zh-CN"/>
              </w:rPr>
              <w:t>antenna configuration</w:t>
            </w:r>
          </w:p>
        </w:tc>
        <w:tc>
          <w:tcPr>
            <w:tcW w:w="6572" w:type="dxa"/>
            <w:gridSpan w:val="2"/>
            <w:vAlign w:val="center"/>
          </w:tcPr>
          <w:p w:rsidR="00F931BA" w:rsidRPr="000C32B5" w:rsidRDefault="00F931BA" w:rsidP="008B006B">
            <w:pPr>
              <w:pStyle w:val="References"/>
              <w:widowControl w:val="0"/>
              <w:numPr>
                <w:ilvl w:val="0"/>
                <w:numId w:val="0"/>
              </w:numPr>
              <w:jc w:val="left"/>
              <w:rPr>
                <w:sz w:val="20"/>
                <w:szCs w:val="20"/>
                <w:lang w:eastAsia="zh-CN"/>
              </w:rPr>
            </w:pPr>
            <w:r w:rsidRPr="000C32B5">
              <w:rPr>
                <w:sz w:val="20"/>
                <w:szCs w:val="20"/>
                <w:lang w:eastAsia="zh-CN"/>
              </w:rPr>
              <w:t>(1,1,2) with omni-directional antenna element</w:t>
            </w:r>
          </w:p>
        </w:tc>
      </w:tr>
      <w:tr w:rsidR="004F39A1" w:rsidTr="0096313A">
        <w:tc>
          <w:tcPr>
            <w:tcW w:w="271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Frequency offset</w:t>
            </w:r>
          </w:p>
        </w:tc>
        <w:tc>
          <w:tcPr>
            <w:tcW w:w="6572" w:type="dxa"/>
            <w:gridSpan w:val="2"/>
            <w:vAlign w:val="center"/>
          </w:tcPr>
          <w:p w:rsidR="004F39A1" w:rsidRPr="000C32B5" w:rsidRDefault="004F39A1" w:rsidP="00A311C7">
            <w:pPr>
              <w:pStyle w:val="References"/>
              <w:widowControl w:val="0"/>
              <w:numPr>
                <w:ilvl w:val="0"/>
                <w:numId w:val="0"/>
              </w:numPr>
              <w:jc w:val="left"/>
              <w:rPr>
                <w:sz w:val="20"/>
                <w:szCs w:val="20"/>
                <w:lang w:eastAsia="zh-CN"/>
              </w:rPr>
            </w:pPr>
            <w:r w:rsidRPr="000C32B5">
              <w:rPr>
                <w:sz w:val="20"/>
                <w:szCs w:val="20"/>
                <w:lang w:eastAsia="zh-CN"/>
              </w:rPr>
              <w:t>Initial acquisition</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TRP: uniform distribution +/- 0.05ppm</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UE: uniform distribution +/- 5ppm</w:t>
            </w:r>
          </w:p>
          <w:p w:rsidR="004F39A1" w:rsidRPr="000C32B5" w:rsidRDefault="004F39A1" w:rsidP="004B2831">
            <w:pPr>
              <w:pStyle w:val="References"/>
              <w:widowControl w:val="0"/>
              <w:numPr>
                <w:ilvl w:val="0"/>
                <w:numId w:val="0"/>
              </w:numPr>
              <w:ind w:left="360" w:hanging="360"/>
              <w:jc w:val="left"/>
              <w:rPr>
                <w:sz w:val="20"/>
                <w:szCs w:val="20"/>
                <w:lang w:eastAsia="zh-CN"/>
              </w:rPr>
            </w:pPr>
            <w:r w:rsidRPr="000C32B5">
              <w:rPr>
                <w:sz w:val="20"/>
                <w:szCs w:val="20"/>
                <w:lang w:eastAsia="zh-CN"/>
              </w:rPr>
              <w:t>Non-initial acquisition</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TRP: uniform distribution +/- 0.05ppm</w:t>
            </w:r>
          </w:p>
          <w:p w:rsidR="004F39A1" w:rsidRPr="000C32B5" w:rsidRDefault="004F39A1" w:rsidP="00E932A9">
            <w:pPr>
              <w:pStyle w:val="References"/>
              <w:widowControl w:val="0"/>
              <w:numPr>
                <w:ilvl w:val="0"/>
                <w:numId w:val="24"/>
              </w:numPr>
              <w:jc w:val="left"/>
              <w:rPr>
                <w:sz w:val="20"/>
                <w:szCs w:val="20"/>
                <w:lang w:eastAsia="zh-CN"/>
              </w:rPr>
            </w:pPr>
            <w:r w:rsidRPr="000C32B5">
              <w:rPr>
                <w:sz w:val="20"/>
                <w:szCs w:val="20"/>
                <w:lang w:eastAsia="zh-CN"/>
              </w:rPr>
              <w:t>UE: uniform distribution +/- 0.1ppm</w:t>
            </w:r>
          </w:p>
        </w:tc>
      </w:tr>
      <w:tr w:rsidR="004F39A1" w:rsidTr="00DE4E75">
        <w:tc>
          <w:tcPr>
            <w:tcW w:w="271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Number of interfering TRPs</w:t>
            </w:r>
          </w:p>
        </w:tc>
        <w:tc>
          <w:tcPr>
            <w:tcW w:w="3870" w:type="dxa"/>
            <w:vAlign w:val="center"/>
          </w:tcPr>
          <w:p w:rsidR="004F39A1" w:rsidRPr="000C32B5" w:rsidRDefault="004F39A1" w:rsidP="00FE05F1">
            <w:pPr>
              <w:pStyle w:val="References"/>
              <w:widowControl w:val="0"/>
              <w:numPr>
                <w:ilvl w:val="0"/>
                <w:numId w:val="32"/>
              </w:numPr>
              <w:ind w:left="342" w:hanging="342"/>
              <w:jc w:val="left"/>
              <w:rPr>
                <w:sz w:val="20"/>
                <w:szCs w:val="20"/>
                <w:lang w:eastAsia="zh-CN"/>
              </w:rPr>
            </w:pPr>
            <w:r w:rsidRPr="000C32B5">
              <w:rPr>
                <w:sz w:val="20"/>
                <w:szCs w:val="20"/>
                <w:lang w:eastAsia="zh-CN"/>
              </w:rPr>
              <w:t>0 TRP: mandatory</w:t>
            </w:r>
          </w:p>
          <w:p w:rsidR="00C376AE" w:rsidRDefault="004F39A1">
            <w:pPr>
              <w:pStyle w:val="References"/>
              <w:widowControl w:val="0"/>
              <w:numPr>
                <w:ilvl w:val="0"/>
                <w:numId w:val="32"/>
              </w:numPr>
              <w:ind w:left="342" w:hanging="342"/>
              <w:jc w:val="left"/>
              <w:rPr>
                <w:rFonts w:eastAsia="Batang"/>
                <w:kern w:val="2"/>
                <w:sz w:val="20"/>
                <w:szCs w:val="20"/>
                <w:lang w:eastAsia="zh-CN"/>
              </w:rPr>
            </w:pPr>
            <w:r w:rsidRPr="000C32B5">
              <w:rPr>
                <w:sz w:val="20"/>
                <w:szCs w:val="20"/>
                <w:lang w:eastAsia="zh-CN"/>
              </w:rPr>
              <w:t>2 interfering TRPs (1</w:t>
            </w:r>
            <w:r w:rsidRPr="000C32B5">
              <w:rPr>
                <w:sz w:val="20"/>
                <w:szCs w:val="20"/>
                <w:vertAlign w:val="superscript"/>
                <w:lang w:eastAsia="zh-CN"/>
              </w:rPr>
              <w:t>st</w:t>
            </w:r>
            <w:r w:rsidRPr="000C32B5">
              <w:rPr>
                <w:sz w:val="20"/>
                <w:szCs w:val="20"/>
                <w:lang w:eastAsia="zh-CN"/>
              </w:rPr>
              <w:t xml:space="preserve"> SIR = 0dB</w:t>
            </w:r>
            <w:r w:rsidR="00F552D7">
              <w:rPr>
                <w:sz w:val="20"/>
                <w:szCs w:val="20"/>
                <w:lang w:eastAsia="zh-CN"/>
              </w:rPr>
              <w:t xml:space="preserve"> and</w:t>
            </w:r>
            <w:r w:rsidR="00F552D7" w:rsidRPr="000C32B5">
              <w:rPr>
                <w:sz w:val="20"/>
                <w:szCs w:val="20"/>
                <w:lang w:eastAsia="zh-CN"/>
              </w:rPr>
              <w:t xml:space="preserve"> </w:t>
            </w:r>
            <w:r w:rsidRPr="000C32B5">
              <w:rPr>
                <w:sz w:val="20"/>
                <w:szCs w:val="20"/>
                <w:lang w:eastAsia="zh-CN"/>
              </w:rPr>
              <w:t>2</w:t>
            </w:r>
            <w:r w:rsidRPr="000C32B5">
              <w:rPr>
                <w:sz w:val="20"/>
                <w:szCs w:val="20"/>
                <w:vertAlign w:val="superscript"/>
                <w:lang w:eastAsia="zh-CN"/>
              </w:rPr>
              <w:t>nd</w:t>
            </w:r>
            <w:r w:rsidRPr="000C32B5">
              <w:rPr>
                <w:sz w:val="20"/>
                <w:szCs w:val="20"/>
                <w:lang w:eastAsia="zh-CN"/>
              </w:rPr>
              <w:t xml:space="preserve"> SIR = -3dB</w:t>
            </w:r>
            <w:r w:rsidR="00F552D7">
              <w:rPr>
                <w:sz w:val="20"/>
                <w:szCs w:val="20"/>
                <w:lang w:eastAsia="zh-CN"/>
              </w:rPr>
              <w:t>, where</w:t>
            </w:r>
            <w:r w:rsidR="00F552D7" w:rsidRPr="000C32B5">
              <w:rPr>
                <w:sz w:val="20"/>
                <w:szCs w:val="20"/>
                <w:lang w:eastAsia="zh-CN"/>
              </w:rPr>
              <w:t xml:space="preserve"> </w:t>
            </w:r>
            <w:r w:rsidRPr="000C32B5">
              <w:rPr>
                <w:sz w:val="20"/>
                <w:szCs w:val="20"/>
                <w:lang w:eastAsia="zh-CN"/>
              </w:rPr>
              <w:t>SIR is defined as the ratio of power between a reference cell and interfered cell</w:t>
            </w:r>
            <w:r w:rsidR="00F552D7">
              <w:rPr>
                <w:sz w:val="20"/>
                <w:szCs w:val="20"/>
                <w:lang w:eastAsia="zh-CN"/>
              </w:rPr>
              <w:t>; The time delays of 2 interfering TRPs are uniformly distributed from -3 to 3 us</w:t>
            </w:r>
            <w:r w:rsidRPr="000C32B5">
              <w:rPr>
                <w:sz w:val="20"/>
                <w:szCs w:val="20"/>
                <w:lang w:eastAsia="zh-CN"/>
              </w:rPr>
              <w:t>)</w:t>
            </w:r>
            <w:r w:rsidR="00F26F58">
              <w:rPr>
                <w:sz w:val="20"/>
                <w:szCs w:val="20"/>
                <w:lang w:eastAsia="zh-CN"/>
              </w:rPr>
              <w:t>.</w:t>
            </w:r>
            <w:r w:rsidRPr="000C32B5">
              <w:rPr>
                <w:sz w:val="20"/>
                <w:szCs w:val="20"/>
                <w:lang w:eastAsia="zh-CN"/>
              </w:rPr>
              <w:t xml:space="preserve"> </w:t>
            </w:r>
          </w:p>
        </w:tc>
        <w:tc>
          <w:tcPr>
            <w:tcW w:w="2702" w:type="dxa"/>
            <w:vAlign w:val="center"/>
          </w:tcPr>
          <w:p w:rsidR="00C92161" w:rsidRDefault="004F39A1">
            <w:pPr>
              <w:pStyle w:val="References"/>
              <w:widowControl w:val="0"/>
              <w:numPr>
                <w:ilvl w:val="0"/>
                <w:numId w:val="0"/>
              </w:numPr>
              <w:ind w:left="342"/>
              <w:jc w:val="left"/>
              <w:rPr>
                <w:rFonts w:eastAsia="Batang"/>
                <w:kern w:val="2"/>
                <w:sz w:val="20"/>
                <w:szCs w:val="20"/>
                <w:lang w:eastAsia="zh-CN"/>
              </w:rPr>
            </w:pPr>
            <w:r w:rsidRPr="000C32B5">
              <w:rPr>
                <w:sz w:val="20"/>
                <w:szCs w:val="20"/>
                <w:lang w:eastAsia="zh-CN"/>
              </w:rPr>
              <w:t>0 TRP</w:t>
            </w:r>
          </w:p>
        </w:tc>
      </w:tr>
    </w:tbl>
    <w:p w:rsidR="00B45EBB" w:rsidRDefault="00B45EBB">
      <w:pPr>
        <w:pStyle w:val="References"/>
        <w:numPr>
          <w:ilvl w:val="0"/>
          <w:numId w:val="0"/>
        </w:numPr>
        <w:rPr>
          <w:lang w:eastAsia="zh-CN"/>
        </w:rPr>
      </w:pPr>
    </w:p>
    <w:p w:rsidR="00D56835" w:rsidRPr="00D56835" w:rsidRDefault="00D56835">
      <w:pPr>
        <w:pStyle w:val="References"/>
        <w:numPr>
          <w:ilvl w:val="0"/>
          <w:numId w:val="0"/>
        </w:numPr>
        <w:rPr>
          <w:lang w:val="en-US" w:eastAsia="zh-CN"/>
        </w:rPr>
      </w:pPr>
    </w:p>
    <w:sectPr w:rsidR="00D56835" w:rsidRPr="00D56835" w:rsidSect="00A74ED6">
      <w:pgSz w:w="11909" w:h="16834" w:code="9"/>
      <w:pgMar w:top="1440" w:right="864" w:bottom="1440" w:left="86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6D5" w:rsidRDefault="003D66D5">
      <w:r>
        <w:separator/>
      </w:r>
    </w:p>
  </w:endnote>
  <w:endnote w:type="continuationSeparator" w:id="0">
    <w:p w:rsidR="003D66D5" w:rsidRDefault="003D66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panose1 w:val="00000000000000000000"/>
    <w:charset w:val="00"/>
    <w:family w:val="roman"/>
    <w:notTrueType/>
    <w:pitch w:val="default"/>
    <w:sig w:usb0="00000003" w:usb1="00000000" w:usb2="00000000" w:usb3="00000000" w:csb0="00000001"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6D5" w:rsidRDefault="003D66D5">
      <w:r>
        <w:separator/>
      </w:r>
    </w:p>
  </w:footnote>
  <w:footnote w:type="continuationSeparator" w:id="0">
    <w:p w:rsidR="003D66D5" w:rsidRDefault="003D66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91C"/>
    <w:multiLevelType w:val="hybridMultilevel"/>
    <w:tmpl w:val="12467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5E3071"/>
    <w:multiLevelType w:val="hybridMultilevel"/>
    <w:tmpl w:val="2EE6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13367"/>
    <w:multiLevelType w:val="hybridMultilevel"/>
    <w:tmpl w:val="A8FC76AA"/>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A6325FA"/>
    <w:multiLevelType w:val="hybridMultilevel"/>
    <w:tmpl w:val="5BA65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E71D9B"/>
    <w:multiLevelType w:val="hybridMultilevel"/>
    <w:tmpl w:val="4F747832"/>
    <w:lvl w:ilvl="0" w:tplc="0CB0367E">
      <w:start w:val="1177"/>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nsid w:val="0E4A651E"/>
    <w:multiLevelType w:val="hybridMultilevel"/>
    <w:tmpl w:val="E110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9">
    <w:nsid w:val="1BDD2EF4"/>
    <w:multiLevelType w:val="hybridMultilevel"/>
    <w:tmpl w:val="252C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01896"/>
    <w:multiLevelType w:val="hybridMultilevel"/>
    <w:tmpl w:val="C114C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C667DA"/>
    <w:multiLevelType w:val="hybridMultilevel"/>
    <w:tmpl w:val="E9CCD022"/>
    <w:lvl w:ilvl="0" w:tplc="FFB08BD6">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0C3748"/>
    <w:multiLevelType w:val="hybridMultilevel"/>
    <w:tmpl w:val="D8C4616A"/>
    <w:lvl w:ilvl="0" w:tplc="DA86E1D8">
      <w:start w:val="1"/>
      <w:numFmt w:val="lowerLetter"/>
      <w:lvlText w:val="(%1)"/>
      <w:lvlJc w:val="left"/>
      <w:pPr>
        <w:ind w:left="1968" w:hanging="360"/>
      </w:pPr>
      <w:rPr>
        <w:rFonts w:hint="default"/>
      </w:rPr>
    </w:lvl>
    <w:lvl w:ilvl="1" w:tplc="04090019" w:tentative="1">
      <w:start w:val="1"/>
      <w:numFmt w:val="lowerLetter"/>
      <w:lvlText w:val="%2."/>
      <w:lvlJc w:val="left"/>
      <w:pPr>
        <w:ind w:left="2688" w:hanging="360"/>
      </w:pPr>
    </w:lvl>
    <w:lvl w:ilvl="2" w:tplc="0409001B" w:tentative="1">
      <w:start w:val="1"/>
      <w:numFmt w:val="lowerRoman"/>
      <w:lvlText w:val="%3."/>
      <w:lvlJc w:val="right"/>
      <w:pPr>
        <w:ind w:left="3408" w:hanging="180"/>
      </w:pPr>
    </w:lvl>
    <w:lvl w:ilvl="3" w:tplc="0409000F" w:tentative="1">
      <w:start w:val="1"/>
      <w:numFmt w:val="decimal"/>
      <w:lvlText w:val="%4."/>
      <w:lvlJc w:val="left"/>
      <w:pPr>
        <w:ind w:left="4128" w:hanging="360"/>
      </w:pPr>
    </w:lvl>
    <w:lvl w:ilvl="4" w:tplc="04090019" w:tentative="1">
      <w:start w:val="1"/>
      <w:numFmt w:val="lowerLetter"/>
      <w:lvlText w:val="%5."/>
      <w:lvlJc w:val="left"/>
      <w:pPr>
        <w:ind w:left="4848" w:hanging="360"/>
      </w:pPr>
    </w:lvl>
    <w:lvl w:ilvl="5" w:tplc="0409001B" w:tentative="1">
      <w:start w:val="1"/>
      <w:numFmt w:val="lowerRoman"/>
      <w:lvlText w:val="%6."/>
      <w:lvlJc w:val="right"/>
      <w:pPr>
        <w:ind w:left="5568" w:hanging="180"/>
      </w:pPr>
    </w:lvl>
    <w:lvl w:ilvl="6" w:tplc="0409000F" w:tentative="1">
      <w:start w:val="1"/>
      <w:numFmt w:val="decimal"/>
      <w:lvlText w:val="%7."/>
      <w:lvlJc w:val="left"/>
      <w:pPr>
        <w:ind w:left="6288" w:hanging="360"/>
      </w:pPr>
    </w:lvl>
    <w:lvl w:ilvl="7" w:tplc="04090019" w:tentative="1">
      <w:start w:val="1"/>
      <w:numFmt w:val="lowerLetter"/>
      <w:lvlText w:val="%8."/>
      <w:lvlJc w:val="left"/>
      <w:pPr>
        <w:ind w:left="7008" w:hanging="360"/>
      </w:pPr>
    </w:lvl>
    <w:lvl w:ilvl="8" w:tplc="0409001B" w:tentative="1">
      <w:start w:val="1"/>
      <w:numFmt w:val="lowerRoman"/>
      <w:lvlText w:val="%9."/>
      <w:lvlJc w:val="right"/>
      <w:pPr>
        <w:ind w:left="7728" w:hanging="180"/>
      </w:pPr>
    </w:lvl>
  </w:abstractNum>
  <w:abstractNum w:abstractNumId="13">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4">
    <w:nsid w:val="27A51F6D"/>
    <w:multiLevelType w:val="hybridMultilevel"/>
    <w:tmpl w:val="677C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BB4E02"/>
    <w:multiLevelType w:val="hybridMultilevel"/>
    <w:tmpl w:val="D746204E"/>
    <w:lvl w:ilvl="0" w:tplc="1828FAAE">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A5D66C2"/>
    <w:multiLevelType w:val="hybridMultilevel"/>
    <w:tmpl w:val="C7802A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nsid w:val="2E3E475B"/>
    <w:multiLevelType w:val="hybridMultilevel"/>
    <w:tmpl w:val="5CFEFD30"/>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0">
    <w:nsid w:val="30D7779A"/>
    <w:multiLevelType w:val="hybridMultilevel"/>
    <w:tmpl w:val="F1A4A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2">
    <w:nsid w:val="3356261E"/>
    <w:multiLevelType w:val="hybridMultilevel"/>
    <w:tmpl w:val="262CCCA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nsid w:val="33B557C1"/>
    <w:multiLevelType w:val="multilevel"/>
    <w:tmpl w:val="4C3029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Style1"/>
      <w:lvlText w:val="%1.%2"/>
      <w:lvlJc w:val="left"/>
      <w:pPr>
        <w:tabs>
          <w:tab w:val="num" w:pos="576"/>
        </w:tabs>
        <w:ind w:left="576" w:hanging="576"/>
      </w:pPr>
      <w:rPr>
        <w:rFonts w:ascii="Times New Roman" w:hAnsi="Times New Roman"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nsid w:val="3EC30FA8"/>
    <w:multiLevelType w:val="hybridMultilevel"/>
    <w:tmpl w:val="B87CD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F777996"/>
    <w:multiLevelType w:val="hybridMultilevel"/>
    <w:tmpl w:val="6A18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31">
    <w:nsid w:val="45DF2EAE"/>
    <w:multiLevelType w:val="multilevel"/>
    <w:tmpl w:val="F0F0A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3">
    <w:nsid w:val="515E5AAC"/>
    <w:multiLevelType w:val="hybridMultilevel"/>
    <w:tmpl w:val="A2422CA0"/>
    <w:lvl w:ilvl="0" w:tplc="9BBAA092">
      <w:start w:val="120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AD7ECE"/>
    <w:multiLevelType w:val="hybridMultilevel"/>
    <w:tmpl w:val="93F0078C"/>
    <w:lvl w:ilvl="0" w:tplc="EC3A0FF8">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1A4DF6"/>
    <w:multiLevelType w:val="hybridMultilevel"/>
    <w:tmpl w:val="17A8FCF4"/>
    <w:lvl w:ilvl="0" w:tplc="FFB08BD6">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460070"/>
    <w:multiLevelType w:val="hybridMultilevel"/>
    <w:tmpl w:val="EFEE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A740A1"/>
    <w:multiLevelType w:val="hybridMultilevel"/>
    <w:tmpl w:val="2BA6D424"/>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8">
    <w:nsid w:val="60DC2F48"/>
    <w:multiLevelType w:val="hybridMultilevel"/>
    <w:tmpl w:val="162E487E"/>
    <w:lvl w:ilvl="0" w:tplc="04090001">
      <w:start w:val="1"/>
      <w:numFmt w:val="bullet"/>
      <w:lvlText w:val=""/>
      <w:lvlJc w:val="left"/>
      <w:pPr>
        <w:ind w:left="912"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40">
    <w:nsid w:val="69F652FF"/>
    <w:multiLevelType w:val="hybridMultilevel"/>
    <w:tmpl w:val="8B6E8514"/>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9FA6C13"/>
    <w:multiLevelType w:val="hybridMultilevel"/>
    <w:tmpl w:val="BA26E56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2">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43">
    <w:nsid w:val="6ABC0EC3"/>
    <w:multiLevelType w:val="hybridMultilevel"/>
    <w:tmpl w:val="26D050E6"/>
    <w:lvl w:ilvl="0" w:tplc="F6302BBA">
      <w:start w:val="1"/>
      <w:numFmt w:val="bullet"/>
      <w:lvlText w:val="•"/>
      <w:lvlJc w:val="left"/>
      <w:pPr>
        <w:tabs>
          <w:tab w:val="num" w:pos="785"/>
        </w:tabs>
        <w:ind w:left="785" w:hanging="360"/>
      </w:pPr>
      <w:rPr>
        <w:rFonts w:ascii="Arial" w:hAnsi="Arial" w:hint="default"/>
      </w:rPr>
    </w:lvl>
    <w:lvl w:ilvl="1" w:tplc="DBF0491E">
      <w:start w:val="1676"/>
      <w:numFmt w:val="bullet"/>
      <w:lvlText w:val="–"/>
      <w:lvlJc w:val="left"/>
      <w:pPr>
        <w:tabs>
          <w:tab w:val="num" w:pos="1505"/>
        </w:tabs>
        <w:ind w:left="1505" w:hanging="360"/>
      </w:pPr>
      <w:rPr>
        <w:rFonts w:ascii="Arial" w:hAnsi="Arial" w:hint="default"/>
      </w:rPr>
    </w:lvl>
    <w:lvl w:ilvl="2" w:tplc="7A9E94D4">
      <w:start w:val="1"/>
      <w:numFmt w:val="bullet"/>
      <w:lvlText w:val="•"/>
      <w:lvlJc w:val="left"/>
      <w:pPr>
        <w:tabs>
          <w:tab w:val="num" w:pos="2225"/>
        </w:tabs>
        <w:ind w:left="2225" w:hanging="360"/>
      </w:pPr>
      <w:rPr>
        <w:rFonts w:ascii="Arial" w:hAnsi="Arial" w:hint="default"/>
      </w:rPr>
    </w:lvl>
    <w:lvl w:ilvl="3" w:tplc="F9803F9A" w:tentative="1">
      <w:start w:val="1"/>
      <w:numFmt w:val="bullet"/>
      <w:lvlText w:val="•"/>
      <w:lvlJc w:val="left"/>
      <w:pPr>
        <w:tabs>
          <w:tab w:val="num" w:pos="2945"/>
        </w:tabs>
        <w:ind w:left="2945" w:hanging="360"/>
      </w:pPr>
      <w:rPr>
        <w:rFonts w:ascii="Arial" w:hAnsi="Arial" w:hint="default"/>
      </w:rPr>
    </w:lvl>
    <w:lvl w:ilvl="4" w:tplc="6326391E" w:tentative="1">
      <w:start w:val="1"/>
      <w:numFmt w:val="bullet"/>
      <w:lvlText w:val="•"/>
      <w:lvlJc w:val="left"/>
      <w:pPr>
        <w:tabs>
          <w:tab w:val="num" w:pos="3665"/>
        </w:tabs>
        <w:ind w:left="3665" w:hanging="360"/>
      </w:pPr>
      <w:rPr>
        <w:rFonts w:ascii="Arial" w:hAnsi="Arial" w:hint="default"/>
      </w:rPr>
    </w:lvl>
    <w:lvl w:ilvl="5" w:tplc="956A6ECA" w:tentative="1">
      <w:start w:val="1"/>
      <w:numFmt w:val="bullet"/>
      <w:lvlText w:val="•"/>
      <w:lvlJc w:val="left"/>
      <w:pPr>
        <w:tabs>
          <w:tab w:val="num" w:pos="4385"/>
        </w:tabs>
        <w:ind w:left="4385" w:hanging="360"/>
      </w:pPr>
      <w:rPr>
        <w:rFonts w:ascii="Arial" w:hAnsi="Arial" w:hint="default"/>
      </w:rPr>
    </w:lvl>
    <w:lvl w:ilvl="6" w:tplc="D604F720" w:tentative="1">
      <w:start w:val="1"/>
      <w:numFmt w:val="bullet"/>
      <w:lvlText w:val="•"/>
      <w:lvlJc w:val="left"/>
      <w:pPr>
        <w:tabs>
          <w:tab w:val="num" w:pos="5105"/>
        </w:tabs>
        <w:ind w:left="5105" w:hanging="360"/>
      </w:pPr>
      <w:rPr>
        <w:rFonts w:ascii="Arial" w:hAnsi="Arial" w:hint="default"/>
      </w:rPr>
    </w:lvl>
    <w:lvl w:ilvl="7" w:tplc="136EDF12" w:tentative="1">
      <w:start w:val="1"/>
      <w:numFmt w:val="bullet"/>
      <w:lvlText w:val="•"/>
      <w:lvlJc w:val="left"/>
      <w:pPr>
        <w:tabs>
          <w:tab w:val="num" w:pos="5825"/>
        </w:tabs>
        <w:ind w:left="5825" w:hanging="360"/>
      </w:pPr>
      <w:rPr>
        <w:rFonts w:ascii="Arial" w:hAnsi="Arial" w:hint="default"/>
      </w:rPr>
    </w:lvl>
    <w:lvl w:ilvl="8" w:tplc="6D7494DC" w:tentative="1">
      <w:start w:val="1"/>
      <w:numFmt w:val="bullet"/>
      <w:lvlText w:val="•"/>
      <w:lvlJc w:val="left"/>
      <w:pPr>
        <w:tabs>
          <w:tab w:val="num" w:pos="6545"/>
        </w:tabs>
        <w:ind w:left="6545" w:hanging="360"/>
      </w:pPr>
      <w:rPr>
        <w:rFonts w:ascii="Arial" w:hAnsi="Arial" w:hint="default"/>
      </w:rPr>
    </w:lvl>
  </w:abstractNum>
  <w:abstractNum w:abstractNumId="44">
    <w:nsid w:val="6D71625D"/>
    <w:multiLevelType w:val="hybridMultilevel"/>
    <w:tmpl w:val="65504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3"/>
  </w:num>
  <w:num w:numId="3">
    <w:abstractNumId w:val="47"/>
  </w:num>
  <w:num w:numId="4">
    <w:abstractNumId w:val="46"/>
  </w:num>
  <w:num w:numId="5">
    <w:abstractNumId w:val="25"/>
  </w:num>
  <w:num w:numId="6">
    <w:abstractNumId w:val="3"/>
  </w:num>
  <w:num w:numId="7">
    <w:abstractNumId w:val="44"/>
  </w:num>
  <w:num w:numId="8">
    <w:abstractNumId w:val="23"/>
  </w:num>
  <w:num w:numId="9">
    <w:abstractNumId w:val="23"/>
  </w:num>
  <w:num w:numId="10">
    <w:abstractNumId w:val="21"/>
  </w:num>
  <w:num w:numId="11">
    <w:abstractNumId w:val="45"/>
  </w:num>
  <w:num w:numId="12">
    <w:abstractNumId w:val="17"/>
  </w:num>
  <w:num w:numId="13">
    <w:abstractNumId w:val="23"/>
  </w:num>
  <w:num w:numId="14">
    <w:abstractNumId w:val="27"/>
  </w:num>
  <w:num w:numId="15">
    <w:abstractNumId w:val="23"/>
  </w:num>
  <w:num w:numId="16">
    <w:abstractNumId w:val="26"/>
  </w:num>
  <w:num w:numId="17">
    <w:abstractNumId w:val="26"/>
  </w:num>
  <w:num w:numId="18">
    <w:abstractNumId w:val="19"/>
  </w:num>
  <w:num w:numId="19">
    <w:abstractNumId w:val="24"/>
  </w:num>
  <w:num w:numId="20">
    <w:abstractNumId w:val="9"/>
  </w:num>
  <w:num w:numId="21">
    <w:abstractNumId w:val="7"/>
  </w:num>
  <w:num w:numId="22">
    <w:abstractNumId w:val="11"/>
  </w:num>
  <w:num w:numId="23">
    <w:abstractNumId w:val="41"/>
  </w:num>
  <w:num w:numId="24">
    <w:abstractNumId w:val="29"/>
  </w:num>
  <w:num w:numId="25">
    <w:abstractNumId w:val="2"/>
  </w:num>
  <w:num w:numId="26">
    <w:abstractNumId w:val="40"/>
  </w:num>
  <w:num w:numId="27">
    <w:abstractNumId w:val="37"/>
  </w:num>
  <w:num w:numId="28">
    <w:abstractNumId w:val="4"/>
  </w:num>
  <w:num w:numId="29">
    <w:abstractNumId w:val="26"/>
  </w:num>
  <w:num w:numId="30">
    <w:abstractNumId w:val="16"/>
  </w:num>
  <w:num w:numId="31">
    <w:abstractNumId w:val="12"/>
  </w:num>
  <w:num w:numId="32">
    <w:abstractNumId w:val="20"/>
  </w:num>
  <w:num w:numId="33">
    <w:abstractNumId w:val="23"/>
  </w:num>
  <w:num w:numId="34">
    <w:abstractNumId w:val="36"/>
  </w:num>
  <w:num w:numId="35">
    <w:abstractNumId w:val="23"/>
  </w:num>
  <w:num w:numId="36">
    <w:abstractNumId w:val="26"/>
  </w:num>
  <w:num w:numId="37">
    <w:abstractNumId w:val="15"/>
  </w:num>
  <w:num w:numId="3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42"/>
  </w:num>
  <w:num w:numId="41">
    <w:abstractNumId w:val="43"/>
  </w:num>
  <w:num w:numId="42">
    <w:abstractNumId w:val="6"/>
  </w:num>
  <w:num w:numId="43">
    <w:abstractNumId w:val="33"/>
  </w:num>
  <w:num w:numId="44">
    <w:abstractNumId w:val="14"/>
  </w:num>
  <w:num w:numId="45">
    <w:abstractNumId w:val="32"/>
  </w:num>
  <w:num w:numId="46">
    <w:abstractNumId w:val="35"/>
  </w:num>
  <w:num w:numId="47">
    <w:abstractNumId w:val="23"/>
  </w:num>
  <w:num w:numId="48">
    <w:abstractNumId w:val="48"/>
  </w:num>
  <w:num w:numId="49">
    <w:abstractNumId w:val="39"/>
  </w:num>
  <w:num w:numId="50">
    <w:abstractNumId w:val="8"/>
  </w:num>
  <w:num w:numId="51">
    <w:abstractNumId w:val="13"/>
  </w:num>
  <w:num w:numId="52">
    <w:abstractNumId w:val="30"/>
  </w:num>
  <w:num w:numId="53">
    <w:abstractNumId w:val="10"/>
  </w:num>
  <w:num w:numId="54">
    <w:abstractNumId w:val="31"/>
  </w:num>
  <w:num w:numId="55">
    <w:abstractNumId w:val="28"/>
  </w:num>
  <w:num w:numId="56">
    <w:abstractNumId w:val="34"/>
  </w:num>
  <w:num w:numId="57">
    <w:abstractNumId w:val="23"/>
  </w:num>
  <w:num w:numId="58">
    <w:abstractNumId w:val="23"/>
  </w:num>
  <w:num w:numId="59">
    <w:abstractNumId w:val="22"/>
  </w:num>
  <w:num w:numId="60">
    <w:abstractNumId w:val="0"/>
  </w:num>
  <w:num w:numId="61">
    <w:abstractNumId w:val="1"/>
  </w:num>
  <w:num w:numId="62">
    <w:abstractNumId w:val="18"/>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16066"/>
  </w:hdrShapeDefaults>
  <w:footnotePr>
    <w:footnote w:id="-1"/>
    <w:footnote w:id="0"/>
  </w:footnotePr>
  <w:endnotePr>
    <w:endnote w:id="-1"/>
    <w:endnote w:id="0"/>
  </w:endnotePr>
  <w:compat>
    <w:useFELayout/>
  </w:compat>
  <w:rsids>
    <w:rsidRoot w:val="00CF5263"/>
    <w:rsid w:val="00000095"/>
    <w:rsid w:val="000004B1"/>
    <w:rsid w:val="000008F7"/>
    <w:rsid w:val="000009C1"/>
    <w:rsid w:val="00000D04"/>
    <w:rsid w:val="00000DB2"/>
    <w:rsid w:val="00000E1A"/>
    <w:rsid w:val="000016DA"/>
    <w:rsid w:val="00001C6F"/>
    <w:rsid w:val="00001CFC"/>
    <w:rsid w:val="00002605"/>
    <w:rsid w:val="00002893"/>
    <w:rsid w:val="000033A3"/>
    <w:rsid w:val="00003605"/>
    <w:rsid w:val="00003611"/>
    <w:rsid w:val="00003B58"/>
    <w:rsid w:val="00003C56"/>
    <w:rsid w:val="00003EC2"/>
    <w:rsid w:val="000040A9"/>
    <w:rsid w:val="0000458E"/>
    <w:rsid w:val="000047B0"/>
    <w:rsid w:val="00004E70"/>
    <w:rsid w:val="00005CA0"/>
    <w:rsid w:val="000072B6"/>
    <w:rsid w:val="00007801"/>
    <w:rsid w:val="00007813"/>
    <w:rsid w:val="000100F8"/>
    <w:rsid w:val="0001083B"/>
    <w:rsid w:val="000108F3"/>
    <w:rsid w:val="000109E6"/>
    <w:rsid w:val="00011C72"/>
    <w:rsid w:val="00011F67"/>
    <w:rsid w:val="00012032"/>
    <w:rsid w:val="00012646"/>
    <w:rsid w:val="00012862"/>
    <w:rsid w:val="000128E6"/>
    <w:rsid w:val="00012E54"/>
    <w:rsid w:val="000131C1"/>
    <w:rsid w:val="00014408"/>
    <w:rsid w:val="00014434"/>
    <w:rsid w:val="000148F7"/>
    <w:rsid w:val="000152CB"/>
    <w:rsid w:val="00015891"/>
    <w:rsid w:val="00015EFB"/>
    <w:rsid w:val="000161E3"/>
    <w:rsid w:val="00016298"/>
    <w:rsid w:val="000162B7"/>
    <w:rsid w:val="000165E2"/>
    <w:rsid w:val="00016B16"/>
    <w:rsid w:val="000172BE"/>
    <w:rsid w:val="00017AC5"/>
    <w:rsid w:val="00017D8A"/>
    <w:rsid w:val="00020363"/>
    <w:rsid w:val="00020645"/>
    <w:rsid w:val="00023127"/>
    <w:rsid w:val="00023388"/>
    <w:rsid w:val="00023425"/>
    <w:rsid w:val="00023C97"/>
    <w:rsid w:val="00023E14"/>
    <w:rsid w:val="000241BE"/>
    <w:rsid w:val="000242F2"/>
    <w:rsid w:val="00024495"/>
    <w:rsid w:val="00025715"/>
    <w:rsid w:val="0002664D"/>
    <w:rsid w:val="00026C09"/>
    <w:rsid w:val="00026CF8"/>
    <w:rsid w:val="00026D0D"/>
    <w:rsid w:val="00026D4B"/>
    <w:rsid w:val="00026DA0"/>
    <w:rsid w:val="00026FC4"/>
    <w:rsid w:val="00027367"/>
    <w:rsid w:val="000275C6"/>
    <w:rsid w:val="00027AD6"/>
    <w:rsid w:val="0003024C"/>
    <w:rsid w:val="000303DC"/>
    <w:rsid w:val="000304E4"/>
    <w:rsid w:val="00030746"/>
    <w:rsid w:val="00030825"/>
    <w:rsid w:val="000308D1"/>
    <w:rsid w:val="00030EEF"/>
    <w:rsid w:val="00030F5E"/>
    <w:rsid w:val="0003135B"/>
    <w:rsid w:val="000318CB"/>
    <w:rsid w:val="000318DA"/>
    <w:rsid w:val="00031ADB"/>
    <w:rsid w:val="00032056"/>
    <w:rsid w:val="000328CA"/>
    <w:rsid w:val="00032E40"/>
    <w:rsid w:val="0003376B"/>
    <w:rsid w:val="00034676"/>
    <w:rsid w:val="000346E6"/>
    <w:rsid w:val="00034B13"/>
    <w:rsid w:val="00034F38"/>
    <w:rsid w:val="00034FCB"/>
    <w:rsid w:val="000351DF"/>
    <w:rsid w:val="0003525D"/>
    <w:rsid w:val="000352B3"/>
    <w:rsid w:val="00035519"/>
    <w:rsid w:val="000355B3"/>
    <w:rsid w:val="00035910"/>
    <w:rsid w:val="00035B2B"/>
    <w:rsid w:val="0003635A"/>
    <w:rsid w:val="00036569"/>
    <w:rsid w:val="000365DC"/>
    <w:rsid w:val="0003669F"/>
    <w:rsid w:val="00036D56"/>
    <w:rsid w:val="000371DE"/>
    <w:rsid w:val="000372C9"/>
    <w:rsid w:val="000401AF"/>
    <w:rsid w:val="0004023E"/>
    <w:rsid w:val="0004024B"/>
    <w:rsid w:val="00040B5B"/>
    <w:rsid w:val="00041C57"/>
    <w:rsid w:val="0004263D"/>
    <w:rsid w:val="00042E66"/>
    <w:rsid w:val="000431E2"/>
    <w:rsid w:val="000434B7"/>
    <w:rsid w:val="000435E4"/>
    <w:rsid w:val="00043FF9"/>
    <w:rsid w:val="00044456"/>
    <w:rsid w:val="000448E9"/>
    <w:rsid w:val="0004570C"/>
    <w:rsid w:val="00046796"/>
    <w:rsid w:val="000467FD"/>
    <w:rsid w:val="0004680E"/>
    <w:rsid w:val="000468CF"/>
    <w:rsid w:val="00046AAF"/>
    <w:rsid w:val="00047225"/>
    <w:rsid w:val="00047CDD"/>
    <w:rsid w:val="00047E60"/>
    <w:rsid w:val="00050615"/>
    <w:rsid w:val="00051448"/>
    <w:rsid w:val="00051A14"/>
    <w:rsid w:val="00051AC9"/>
    <w:rsid w:val="00051B86"/>
    <w:rsid w:val="00051D48"/>
    <w:rsid w:val="00051E9C"/>
    <w:rsid w:val="000521C2"/>
    <w:rsid w:val="00052AD2"/>
    <w:rsid w:val="000530DF"/>
    <w:rsid w:val="000535EE"/>
    <w:rsid w:val="00053697"/>
    <w:rsid w:val="000539B3"/>
    <w:rsid w:val="00053C50"/>
    <w:rsid w:val="00054404"/>
    <w:rsid w:val="000549FE"/>
    <w:rsid w:val="00054A31"/>
    <w:rsid w:val="00054E0C"/>
    <w:rsid w:val="00055068"/>
    <w:rsid w:val="0005532C"/>
    <w:rsid w:val="000553D8"/>
    <w:rsid w:val="0005541D"/>
    <w:rsid w:val="00055DEC"/>
    <w:rsid w:val="00056047"/>
    <w:rsid w:val="00056515"/>
    <w:rsid w:val="0005654B"/>
    <w:rsid w:val="000565C8"/>
    <w:rsid w:val="00056A34"/>
    <w:rsid w:val="00056A36"/>
    <w:rsid w:val="00056DF5"/>
    <w:rsid w:val="00057A25"/>
    <w:rsid w:val="00057DC8"/>
    <w:rsid w:val="00057F7B"/>
    <w:rsid w:val="000610F2"/>
    <w:rsid w:val="000612E1"/>
    <w:rsid w:val="000614FE"/>
    <w:rsid w:val="00061CA1"/>
    <w:rsid w:val="00061F5F"/>
    <w:rsid w:val="00062451"/>
    <w:rsid w:val="0006360A"/>
    <w:rsid w:val="00063DF9"/>
    <w:rsid w:val="00064DD8"/>
    <w:rsid w:val="00065D38"/>
    <w:rsid w:val="0006600F"/>
    <w:rsid w:val="0006685A"/>
    <w:rsid w:val="000677FC"/>
    <w:rsid w:val="00067C81"/>
    <w:rsid w:val="00067DD1"/>
    <w:rsid w:val="00070447"/>
    <w:rsid w:val="000706E7"/>
    <w:rsid w:val="0007076B"/>
    <w:rsid w:val="00070C8B"/>
    <w:rsid w:val="00070E22"/>
    <w:rsid w:val="00070EF8"/>
    <w:rsid w:val="00071192"/>
    <w:rsid w:val="000713A7"/>
    <w:rsid w:val="0007215A"/>
    <w:rsid w:val="00072729"/>
    <w:rsid w:val="000728D8"/>
    <w:rsid w:val="00072A80"/>
    <w:rsid w:val="00072CC4"/>
    <w:rsid w:val="00072FBF"/>
    <w:rsid w:val="000731A0"/>
    <w:rsid w:val="0007344F"/>
    <w:rsid w:val="000736C1"/>
    <w:rsid w:val="00073700"/>
    <w:rsid w:val="00073797"/>
    <w:rsid w:val="000738FA"/>
    <w:rsid w:val="00073DEC"/>
    <w:rsid w:val="00073EF3"/>
    <w:rsid w:val="00074444"/>
    <w:rsid w:val="000745AA"/>
    <w:rsid w:val="00074E86"/>
    <w:rsid w:val="00075560"/>
    <w:rsid w:val="00075D87"/>
    <w:rsid w:val="00076097"/>
    <w:rsid w:val="00076541"/>
    <w:rsid w:val="00076A1C"/>
    <w:rsid w:val="00076A7B"/>
    <w:rsid w:val="000772F4"/>
    <w:rsid w:val="000776EB"/>
    <w:rsid w:val="00077ACD"/>
    <w:rsid w:val="00080A42"/>
    <w:rsid w:val="00081221"/>
    <w:rsid w:val="00082273"/>
    <w:rsid w:val="000822EC"/>
    <w:rsid w:val="000823B0"/>
    <w:rsid w:val="000823EA"/>
    <w:rsid w:val="0008279D"/>
    <w:rsid w:val="00082822"/>
    <w:rsid w:val="000832F9"/>
    <w:rsid w:val="00083322"/>
    <w:rsid w:val="0008335B"/>
    <w:rsid w:val="00083379"/>
    <w:rsid w:val="00083587"/>
    <w:rsid w:val="00083838"/>
    <w:rsid w:val="00083B6A"/>
    <w:rsid w:val="00083CC8"/>
    <w:rsid w:val="00084CDA"/>
    <w:rsid w:val="00084D96"/>
    <w:rsid w:val="00084DD8"/>
    <w:rsid w:val="0008510A"/>
    <w:rsid w:val="0008563C"/>
    <w:rsid w:val="00085E04"/>
    <w:rsid w:val="00085E93"/>
    <w:rsid w:val="00086800"/>
    <w:rsid w:val="0008697A"/>
    <w:rsid w:val="00086BA0"/>
    <w:rsid w:val="00086C33"/>
    <w:rsid w:val="00086D1A"/>
    <w:rsid w:val="0008770E"/>
    <w:rsid w:val="00087913"/>
    <w:rsid w:val="000879DD"/>
    <w:rsid w:val="00087CC7"/>
    <w:rsid w:val="00090056"/>
    <w:rsid w:val="000901F6"/>
    <w:rsid w:val="00090232"/>
    <w:rsid w:val="000902DC"/>
    <w:rsid w:val="00090871"/>
    <w:rsid w:val="00090E73"/>
    <w:rsid w:val="00090F1F"/>
    <w:rsid w:val="00090F83"/>
    <w:rsid w:val="000911AE"/>
    <w:rsid w:val="00092A3A"/>
    <w:rsid w:val="00092E04"/>
    <w:rsid w:val="000935F1"/>
    <w:rsid w:val="00093697"/>
    <w:rsid w:val="00093CB3"/>
    <w:rsid w:val="00093D42"/>
    <w:rsid w:val="00093E30"/>
    <w:rsid w:val="00094765"/>
    <w:rsid w:val="0009487E"/>
    <w:rsid w:val="00094A16"/>
    <w:rsid w:val="00094DE6"/>
    <w:rsid w:val="00094F41"/>
    <w:rsid w:val="00095A77"/>
    <w:rsid w:val="00095D74"/>
    <w:rsid w:val="00095E3B"/>
    <w:rsid w:val="00096356"/>
    <w:rsid w:val="000977C0"/>
    <w:rsid w:val="00097C99"/>
    <w:rsid w:val="000A01C5"/>
    <w:rsid w:val="000A07F3"/>
    <w:rsid w:val="000A0BCD"/>
    <w:rsid w:val="000A0EBC"/>
    <w:rsid w:val="000A0F14"/>
    <w:rsid w:val="000A0F86"/>
    <w:rsid w:val="000A0F94"/>
    <w:rsid w:val="000A1441"/>
    <w:rsid w:val="000A148A"/>
    <w:rsid w:val="000A174F"/>
    <w:rsid w:val="000A1A06"/>
    <w:rsid w:val="000A1B60"/>
    <w:rsid w:val="000A1C37"/>
    <w:rsid w:val="000A215A"/>
    <w:rsid w:val="000A21B4"/>
    <w:rsid w:val="000A222D"/>
    <w:rsid w:val="000A261A"/>
    <w:rsid w:val="000A2AAF"/>
    <w:rsid w:val="000A2CC7"/>
    <w:rsid w:val="000A2ED6"/>
    <w:rsid w:val="000A30D4"/>
    <w:rsid w:val="000A33FA"/>
    <w:rsid w:val="000A359D"/>
    <w:rsid w:val="000A35FD"/>
    <w:rsid w:val="000A3AE4"/>
    <w:rsid w:val="000A4205"/>
    <w:rsid w:val="000A4606"/>
    <w:rsid w:val="000A4A19"/>
    <w:rsid w:val="000A4B71"/>
    <w:rsid w:val="000A55CF"/>
    <w:rsid w:val="000A5734"/>
    <w:rsid w:val="000A59ED"/>
    <w:rsid w:val="000A6351"/>
    <w:rsid w:val="000A63D6"/>
    <w:rsid w:val="000A67CF"/>
    <w:rsid w:val="000A6AE4"/>
    <w:rsid w:val="000A72EE"/>
    <w:rsid w:val="000A7800"/>
    <w:rsid w:val="000A7B38"/>
    <w:rsid w:val="000A7DC4"/>
    <w:rsid w:val="000A7EE7"/>
    <w:rsid w:val="000B0281"/>
    <w:rsid w:val="000B0343"/>
    <w:rsid w:val="000B0A66"/>
    <w:rsid w:val="000B0DFB"/>
    <w:rsid w:val="000B1C66"/>
    <w:rsid w:val="000B268A"/>
    <w:rsid w:val="000B2985"/>
    <w:rsid w:val="000B2AFF"/>
    <w:rsid w:val="000B2C88"/>
    <w:rsid w:val="000B3342"/>
    <w:rsid w:val="000B39E2"/>
    <w:rsid w:val="000B42C6"/>
    <w:rsid w:val="000B43D6"/>
    <w:rsid w:val="000B44D5"/>
    <w:rsid w:val="000B46A7"/>
    <w:rsid w:val="000B4A41"/>
    <w:rsid w:val="000B4D5B"/>
    <w:rsid w:val="000B51FA"/>
    <w:rsid w:val="000B55C3"/>
    <w:rsid w:val="000B5836"/>
    <w:rsid w:val="000B5905"/>
    <w:rsid w:val="000B5975"/>
    <w:rsid w:val="000B5B31"/>
    <w:rsid w:val="000B64E9"/>
    <w:rsid w:val="000B661D"/>
    <w:rsid w:val="000B66D7"/>
    <w:rsid w:val="000B6A4F"/>
    <w:rsid w:val="000B6DC2"/>
    <w:rsid w:val="000B6E2C"/>
    <w:rsid w:val="000B76C5"/>
    <w:rsid w:val="000B7A10"/>
    <w:rsid w:val="000C0024"/>
    <w:rsid w:val="000C0884"/>
    <w:rsid w:val="000C095A"/>
    <w:rsid w:val="000C115D"/>
    <w:rsid w:val="000C117A"/>
    <w:rsid w:val="000C1535"/>
    <w:rsid w:val="000C1A41"/>
    <w:rsid w:val="000C2034"/>
    <w:rsid w:val="000C2146"/>
    <w:rsid w:val="000C219A"/>
    <w:rsid w:val="000C252B"/>
    <w:rsid w:val="000C28BA"/>
    <w:rsid w:val="000C2FBD"/>
    <w:rsid w:val="000C32B5"/>
    <w:rsid w:val="000C354E"/>
    <w:rsid w:val="000C3B0C"/>
    <w:rsid w:val="000C3D14"/>
    <w:rsid w:val="000C422D"/>
    <w:rsid w:val="000C4382"/>
    <w:rsid w:val="000C54B6"/>
    <w:rsid w:val="000C5531"/>
    <w:rsid w:val="000C58C3"/>
    <w:rsid w:val="000C5F91"/>
    <w:rsid w:val="000C6025"/>
    <w:rsid w:val="000C6EED"/>
    <w:rsid w:val="000C70A9"/>
    <w:rsid w:val="000D03BD"/>
    <w:rsid w:val="000D04BD"/>
    <w:rsid w:val="000D0565"/>
    <w:rsid w:val="000D069B"/>
    <w:rsid w:val="000D0DF2"/>
    <w:rsid w:val="000D0E4E"/>
    <w:rsid w:val="000D113C"/>
    <w:rsid w:val="000D11E8"/>
    <w:rsid w:val="000D12D1"/>
    <w:rsid w:val="000D159A"/>
    <w:rsid w:val="000D1F0C"/>
    <w:rsid w:val="000D21E5"/>
    <w:rsid w:val="000D22CC"/>
    <w:rsid w:val="000D2490"/>
    <w:rsid w:val="000D36AE"/>
    <w:rsid w:val="000D38A1"/>
    <w:rsid w:val="000D3F07"/>
    <w:rsid w:val="000D412F"/>
    <w:rsid w:val="000D4762"/>
    <w:rsid w:val="000D4C4E"/>
    <w:rsid w:val="000D4F2F"/>
    <w:rsid w:val="000D5077"/>
    <w:rsid w:val="000D50CF"/>
    <w:rsid w:val="000D5362"/>
    <w:rsid w:val="000D5559"/>
    <w:rsid w:val="000D57F8"/>
    <w:rsid w:val="000D5851"/>
    <w:rsid w:val="000D5C60"/>
    <w:rsid w:val="000D5D03"/>
    <w:rsid w:val="000D6532"/>
    <w:rsid w:val="000D68CE"/>
    <w:rsid w:val="000D6FC4"/>
    <w:rsid w:val="000D71E2"/>
    <w:rsid w:val="000D72CD"/>
    <w:rsid w:val="000D73A5"/>
    <w:rsid w:val="000D7CF1"/>
    <w:rsid w:val="000E0226"/>
    <w:rsid w:val="000E02D8"/>
    <w:rsid w:val="000E07D6"/>
    <w:rsid w:val="000E1380"/>
    <w:rsid w:val="000E1386"/>
    <w:rsid w:val="000E161E"/>
    <w:rsid w:val="000E177C"/>
    <w:rsid w:val="000E18DF"/>
    <w:rsid w:val="000E22D2"/>
    <w:rsid w:val="000E3505"/>
    <w:rsid w:val="000E3674"/>
    <w:rsid w:val="000E397B"/>
    <w:rsid w:val="000E3A8E"/>
    <w:rsid w:val="000E4293"/>
    <w:rsid w:val="000E44A4"/>
    <w:rsid w:val="000E45B2"/>
    <w:rsid w:val="000E4776"/>
    <w:rsid w:val="000E59A0"/>
    <w:rsid w:val="000E5CEC"/>
    <w:rsid w:val="000E5D9C"/>
    <w:rsid w:val="000E6508"/>
    <w:rsid w:val="000E660A"/>
    <w:rsid w:val="000E67AA"/>
    <w:rsid w:val="000E7A7F"/>
    <w:rsid w:val="000E7A84"/>
    <w:rsid w:val="000F0936"/>
    <w:rsid w:val="000F0B20"/>
    <w:rsid w:val="000F118A"/>
    <w:rsid w:val="000F12E9"/>
    <w:rsid w:val="000F15BC"/>
    <w:rsid w:val="000F180A"/>
    <w:rsid w:val="000F1894"/>
    <w:rsid w:val="000F1C92"/>
    <w:rsid w:val="000F1EBC"/>
    <w:rsid w:val="000F27E2"/>
    <w:rsid w:val="000F2EEE"/>
    <w:rsid w:val="000F3521"/>
    <w:rsid w:val="000F3697"/>
    <w:rsid w:val="000F43DD"/>
    <w:rsid w:val="000F47A8"/>
    <w:rsid w:val="000F49D6"/>
    <w:rsid w:val="000F4E48"/>
    <w:rsid w:val="000F5A87"/>
    <w:rsid w:val="000F5EA6"/>
    <w:rsid w:val="000F5F7A"/>
    <w:rsid w:val="000F606E"/>
    <w:rsid w:val="000F6AF0"/>
    <w:rsid w:val="000F737B"/>
    <w:rsid w:val="000F78E7"/>
    <w:rsid w:val="000F7CBB"/>
    <w:rsid w:val="000F7F58"/>
    <w:rsid w:val="00100037"/>
    <w:rsid w:val="00100128"/>
    <w:rsid w:val="001002C2"/>
    <w:rsid w:val="001007FC"/>
    <w:rsid w:val="00100FF3"/>
    <w:rsid w:val="001025DB"/>
    <w:rsid w:val="001026CA"/>
    <w:rsid w:val="0010357B"/>
    <w:rsid w:val="00103C77"/>
    <w:rsid w:val="00103CEA"/>
    <w:rsid w:val="001043C2"/>
    <w:rsid w:val="001043E1"/>
    <w:rsid w:val="00104F82"/>
    <w:rsid w:val="0010505A"/>
    <w:rsid w:val="00105CC7"/>
    <w:rsid w:val="00106203"/>
    <w:rsid w:val="00106513"/>
    <w:rsid w:val="0010676E"/>
    <w:rsid w:val="00106D55"/>
    <w:rsid w:val="00106EF3"/>
    <w:rsid w:val="00107139"/>
    <w:rsid w:val="00107779"/>
    <w:rsid w:val="001078C2"/>
    <w:rsid w:val="00107E1C"/>
    <w:rsid w:val="00110243"/>
    <w:rsid w:val="00110C38"/>
    <w:rsid w:val="001112C4"/>
    <w:rsid w:val="00111444"/>
    <w:rsid w:val="00111723"/>
    <w:rsid w:val="001119C4"/>
    <w:rsid w:val="00111A06"/>
    <w:rsid w:val="00111DBC"/>
    <w:rsid w:val="00112129"/>
    <w:rsid w:val="0011225E"/>
    <w:rsid w:val="001129B5"/>
    <w:rsid w:val="0011354C"/>
    <w:rsid w:val="00113689"/>
    <w:rsid w:val="00113A4F"/>
    <w:rsid w:val="00113A73"/>
    <w:rsid w:val="001141E3"/>
    <w:rsid w:val="001144DF"/>
    <w:rsid w:val="001145CC"/>
    <w:rsid w:val="001146E3"/>
    <w:rsid w:val="00115161"/>
    <w:rsid w:val="0011557B"/>
    <w:rsid w:val="00116331"/>
    <w:rsid w:val="0011651B"/>
    <w:rsid w:val="00116E68"/>
    <w:rsid w:val="00117C85"/>
    <w:rsid w:val="00117CC2"/>
    <w:rsid w:val="00117F6E"/>
    <w:rsid w:val="001203C6"/>
    <w:rsid w:val="00120B13"/>
    <w:rsid w:val="00120DDA"/>
    <w:rsid w:val="001212D5"/>
    <w:rsid w:val="00121892"/>
    <w:rsid w:val="00122604"/>
    <w:rsid w:val="00122A8A"/>
    <w:rsid w:val="00122FAB"/>
    <w:rsid w:val="001236B5"/>
    <w:rsid w:val="0012386B"/>
    <w:rsid w:val="0012434D"/>
    <w:rsid w:val="00124C58"/>
    <w:rsid w:val="00124D84"/>
    <w:rsid w:val="001250DD"/>
    <w:rsid w:val="00125733"/>
    <w:rsid w:val="00125D0A"/>
    <w:rsid w:val="001263AA"/>
    <w:rsid w:val="00126720"/>
    <w:rsid w:val="00126A0E"/>
    <w:rsid w:val="00130539"/>
    <w:rsid w:val="00130779"/>
    <w:rsid w:val="001307A1"/>
    <w:rsid w:val="00130C7A"/>
    <w:rsid w:val="001311AF"/>
    <w:rsid w:val="0013120A"/>
    <w:rsid w:val="001314E6"/>
    <w:rsid w:val="00131ADC"/>
    <w:rsid w:val="001321D3"/>
    <w:rsid w:val="00132828"/>
    <w:rsid w:val="00132C63"/>
    <w:rsid w:val="00133093"/>
    <w:rsid w:val="00133599"/>
    <w:rsid w:val="00133BF7"/>
    <w:rsid w:val="00133F8C"/>
    <w:rsid w:val="00134B88"/>
    <w:rsid w:val="001358FF"/>
    <w:rsid w:val="00136A23"/>
    <w:rsid w:val="00136B99"/>
    <w:rsid w:val="00137ED9"/>
    <w:rsid w:val="0014011E"/>
    <w:rsid w:val="00140473"/>
    <w:rsid w:val="0014063E"/>
    <w:rsid w:val="0014087D"/>
    <w:rsid w:val="00140F74"/>
    <w:rsid w:val="00141191"/>
    <w:rsid w:val="0014159C"/>
    <w:rsid w:val="00141A34"/>
    <w:rsid w:val="00142665"/>
    <w:rsid w:val="001428FF"/>
    <w:rsid w:val="00142BBA"/>
    <w:rsid w:val="001431B2"/>
    <w:rsid w:val="0014384A"/>
    <w:rsid w:val="001440D3"/>
    <w:rsid w:val="0014450F"/>
    <w:rsid w:val="00144864"/>
    <w:rsid w:val="00144BD6"/>
    <w:rsid w:val="00144D8F"/>
    <w:rsid w:val="00145C74"/>
    <w:rsid w:val="00145E13"/>
    <w:rsid w:val="00145E67"/>
    <w:rsid w:val="00146249"/>
    <w:rsid w:val="001462E9"/>
    <w:rsid w:val="001464A2"/>
    <w:rsid w:val="0014667D"/>
    <w:rsid w:val="00146BEA"/>
    <w:rsid w:val="00146E32"/>
    <w:rsid w:val="00150B08"/>
    <w:rsid w:val="001510E8"/>
    <w:rsid w:val="00151619"/>
    <w:rsid w:val="00151BCC"/>
    <w:rsid w:val="00151D18"/>
    <w:rsid w:val="0015231B"/>
    <w:rsid w:val="00152835"/>
    <w:rsid w:val="00153AE4"/>
    <w:rsid w:val="001542E6"/>
    <w:rsid w:val="00154983"/>
    <w:rsid w:val="00155515"/>
    <w:rsid w:val="001555EB"/>
    <w:rsid w:val="001557AE"/>
    <w:rsid w:val="001559FA"/>
    <w:rsid w:val="00156374"/>
    <w:rsid w:val="001574E5"/>
    <w:rsid w:val="001577D8"/>
    <w:rsid w:val="00157FC3"/>
    <w:rsid w:val="00160739"/>
    <w:rsid w:val="00160C88"/>
    <w:rsid w:val="00160CC8"/>
    <w:rsid w:val="00161092"/>
    <w:rsid w:val="0016199D"/>
    <w:rsid w:val="00161BFD"/>
    <w:rsid w:val="00162038"/>
    <w:rsid w:val="0016271E"/>
    <w:rsid w:val="0016271F"/>
    <w:rsid w:val="00162C92"/>
    <w:rsid w:val="00162D7A"/>
    <w:rsid w:val="00162E91"/>
    <w:rsid w:val="00162F4D"/>
    <w:rsid w:val="00164790"/>
    <w:rsid w:val="00164CC7"/>
    <w:rsid w:val="00164DAB"/>
    <w:rsid w:val="00165095"/>
    <w:rsid w:val="00165BBB"/>
    <w:rsid w:val="00165DBC"/>
    <w:rsid w:val="0016613F"/>
    <w:rsid w:val="00166215"/>
    <w:rsid w:val="00166591"/>
    <w:rsid w:val="0016715E"/>
    <w:rsid w:val="0016750D"/>
    <w:rsid w:val="00167984"/>
    <w:rsid w:val="0017012F"/>
    <w:rsid w:val="00170552"/>
    <w:rsid w:val="00171143"/>
    <w:rsid w:val="00171360"/>
    <w:rsid w:val="00171B40"/>
    <w:rsid w:val="001720FF"/>
    <w:rsid w:val="001722CB"/>
    <w:rsid w:val="001726DA"/>
    <w:rsid w:val="00172864"/>
    <w:rsid w:val="00172B82"/>
    <w:rsid w:val="00172EFA"/>
    <w:rsid w:val="001733BA"/>
    <w:rsid w:val="00173608"/>
    <w:rsid w:val="00173ADE"/>
    <w:rsid w:val="0017416E"/>
    <w:rsid w:val="001745EC"/>
    <w:rsid w:val="001747B7"/>
    <w:rsid w:val="00174AE7"/>
    <w:rsid w:val="00175109"/>
    <w:rsid w:val="001752DD"/>
    <w:rsid w:val="00175ADC"/>
    <w:rsid w:val="00175C30"/>
    <w:rsid w:val="00175FE8"/>
    <w:rsid w:val="001761E7"/>
    <w:rsid w:val="0017642E"/>
    <w:rsid w:val="00176A68"/>
    <w:rsid w:val="00177069"/>
    <w:rsid w:val="00177D16"/>
    <w:rsid w:val="00177D59"/>
    <w:rsid w:val="00177D9D"/>
    <w:rsid w:val="00177FC1"/>
    <w:rsid w:val="001803E1"/>
    <w:rsid w:val="00180A91"/>
    <w:rsid w:val="00180FDB"/>
    <w:rsid w:val="001815A2"/>
    <w:rsid w:val="0018182B"/>
    <w:rsid w:val="00181FC1"/>
    <w:rsid w:val="00182EFD"/>
    <w:rsid w:val="00182F94"/>
    <w:rsid w:val="00183034"/>
    <w:rsid w:val="001830F7"/>
    <w:rsid w:val="00183B8E"/>
    <w:rsid w:val="00183EE6"/>
    <w:rsid w:val="0018426C"/>
    <w:rsid w:val="00184524"/>
    <w:rsid w:val="00184955"/>
    <w:rsid w:val="00184F27"/>
    <w:rsid w:val="0018542C"/>
    <w:rsid w:val="0018588A"/>
    <w:rsid w:val="00185BAF"/>
    <w:rsid w:val="00185CF3"/>
    <w:rsid w:val="001861DB"/>
    <w:rsid w:val="00186719"/>
    <w:rsid w:val="001868BA"/>
    <w:rsid w:val="00187252"/>
    <w:rsid w:val="001908F9"/>
    <w:rsid w:val="00190D19"/>
    <w:rsid w:val="00191684"/>
    <w:rsid w:val="00191C91"/>
    <w:rsid w:val="00191CE6"/>
    <w:rsid w:val="00192135"/>
    <w:rsid w:val="00192440"/>
    <w:rsid w:val="001926F0"/>
    <w:rsid w:val="00192DD9"/>
    <w:rsid w:val="00193144"/>
    <w:rsid w:val="00193ABD"/>
    <w:rsid w:val="00193F7E"/>
    <w:rsid w:val="001941AF"/>
    <w:rsid w:val="00194339"/>
    <w:rsid w:val="0019467A"/>
    <w:rsid w:val="00194848"/>
    <w:rsid w:val="0019491B"/>
    <w:rsid w:val="001950AE"/>
    <w:rsid w:val="001950D4"/>
    <w:rsid w:val="001955AC"/>
    <w:rsid w:val="001958EA"/>
    <w:rsid w:val="00195E0E"/>
    <w:rsid w:val="00196E0D"/>
    <w:rsid w:val="00196E18"/>
    <w:rsid w:val="00197575"/>
    <w:rsid w:val="001976AC"/>
    <w:rsid w:val="001976E3"/>
    <w:rsid w:val="00197DEE"/>
    <w:rsid w:val="00197FD2"/>
    <w:rsid w:val="001A01BC"/>
    <w:rsid w:val="001A022E"/>
    <w:rsid w:val="001A0649"/>
    <w:rsid w:val="001A1579"/>
    <w:rsid w:val="001A1733"/>
    <w:rsid w:val="001A180D"/>
    <w:rsid w:val="001A1BAC"/>
    <w:rsid w:val="001A23A6"/>
    <w:rsid w:val="001A23CE"/>
    <w:rsid w:val="001A24B6"/>
    <w:rsid w:val="001A256C"/>
    <w:rsid w:val="001A26FF"/>
    <w:rsid w:val="001A2C89"/>
    <w:rsid w:val="001A2CA0"/>
    <w:rsid w:val="001A30D1"/>
    <w:rsid w:val="001A32F3"/>
    <w:rsid w:val="001A3453"/>
    <w:rsid w:val="001A35AC"/>
    <w:rsid w:val="001A433D"/>
    <w:rsid w:val="001A4B27"/>
    <w:rsid w:val="001A5733"/>
    <w:rsid w:val="001A673E"/>
    <w:rsid w:val="001A6DFF"/>
    <w:rsid w:val="001A72F6"/>
    <w:rsid w:val="001A7761"/>
    <w:rsid w:val="001A7763"/>
    <w:rsid w:val="001B052C"/>
    <w:rsid w:val="001B0CCD"/>
    <w:rsid w:val="001B1664"/>
    <w:rsid w:val="001B1906"/>
    <w:rsid w:val="001B20BE"/>
    <w:rsid w:val="001B24A5"/>
    <w:rsid w:val="001B25B7"/>
    <w:rsid w:val="001B283E"/>
    <w:rsid w:val="001B3803"/>
    <w:rsid w:val="001B3964"/>
    <w:rsid w:val="001B3C3F"/>
    <w:rsid w:val="001B3EC2"/>
    <w:rsid w:val="001B4452"/>
    <w:rsid w:val="001B466C"/>
    <w:rsid w:val="001B47BB"/>
    <w:rsid w:val="001B4B83"/>
    <w:rsid w:val="001B4F34"/>
    <w:rsid w:val="001B4FAF"/>
    <w:rsid w:val="001B50EC"/>
    <w:rsid w:val="001B5216"/>
    <w:rsid w:val="001B52EC"/>
    <w:rsid w:val="001B554A"/>
    <w:rsid w:val="001B589B"/>
    <w:rsid w:val="001B5D88"/>
    <w:rsid w:val="001B5E58"/>
    <w:rsid w:val="001B61B7"/>
    <w:rsid w:val="001B6564"/>
    <w:rsid w:val="001B691A"/>
    <w:rsid w:val="001B6A50"/>
    <w:rsid w:val="001B6F89"/>
    <w:rsid w:val="001B73A3"/>
    <w:rsid w:val="001B7ACF"/>
    <w:rsid w:val="001B7ECD"/>
    <w:rsid w:val="001C02D8"/>
    <w:rsid w:val="001C04E3"/>
    <w:rsid w:val="001C06CC"/>
    <w:rsid w:val="001C0A31"/>
    <w:rsid w:val="001C2270"/>
    <w:rsid w:val="001C2378"/>
    <w:rsid w:val="001C2900"/>
    <w:rsid w:val="001C2A80"/>
    <w:rsid w:val="001C2CD7"/>
    <w:rsid w:val="001C2D09"/>
    <w:rsid w:val="001C3646"/>
    <w:rsid w:val="001C3706"/>
    <w:rsid w:val="001C38F2"/>
    <w:rsid w:val="001C3C8A"/>
    <w:rsid w:val="001C3EE9"/>
    <w:rsid w:val="001C3FA4"/>
    <w:rsid w:val="001C40F9"/>
    <w:rsid w:val="001C458B"/>
    <w:rsid w:val="001C553B"/>
    <w:rsid w:val="001C57E2"/>
    <w:rsid w:val="001C5B68"/>
    <w:rsid w:val="001C5D35"/>
    <w:rsid w:val="001C5D4F"/>
    <w:rsid w:val="001C5FCE"/>
    <w:rsid w:val="001C64C0"/>
    <w:rsid w:val="001C69DA"/>
    <w:rsid w:val="001C6CF4"/>
    <w:rsid w:val="001C6F06"/>
    <w:rsid w:val="001C7758"/>
    <w:rsid w:val="001C7F3A"/>
    <w:rsid w:val="001D1072"/>
    <w:rsid w:val="001D1E3A"/>
    <w:rsid w:val="001D1F96"/>
    <w:rsid w:val="001D2299"/>
    <w:rsid w:val="001D2360"/>
    <w:rsid w:val="001D23A5"/>
    <w:rsid w:val="001D24F6"/>
    <w:rsid w:val="001D274A"/>
    <w:rsid w:val="001D2F45"/>
    <w:rsid w:val="001D3109"/>
    <w:rsid w:val="001D32F6"/>
    <w:rsid w:val="001D332E"/>
    <w:rsid w:val="001D4334"/>
    <w:rsid w:val="001D5033"/>
    <w:rsid w:val="001D55DC"/>
    <w:rsid w:val="001D5736"/>
    <w:rsid w:val="001D5956"/>
    <w:rsid w:val="001D5C88"/>
    <w:rsid w:val="001D6567"/>
    <w:rsid w:val="001D6779"/>
    <w:rsid w:val="001D695C"/>
    <w:rsid w:val="001D6969"/>
    <w:rsid w:val="001D6FD9"/>
    <w:rsid w:val="001D7035"/>
    <w:rsid w:val="001D7137"/>
    <w:rsid w:val="001D7456"/>
    <w:rsid w:val="001D780E"/>
    <w:rsid w:val="001E017F"/>
    <w:rsid w:val="001E05C3"/>
    <w:rsid w:val="001E0AD3"/>
    <w:rsid w:val="001E1B23"/>
    <w:rsid w:val="001E2615"/>
    <w:rsid w:val="001E296F"/>
    <w:rsid w:val="001E32BA"/>
    <w:rsid w:val="001E36A8"/>
    <w:rsid w:val="001E36BF"/>
    <w:rsid w:val="001E36E4"/>
    <w:rsid w:val="001E379D"/>
    <w:rsid w:val="001E3A3C"/>
    <w:rsid w:val="001E42C2"/>
    <w:rsid w:val="001E52BF"/>
    <w:rsid w:val="001E5C23"/>
    <w:rsid w:val="001E5D3A"/>
    <w:rsid w:val="001E60C7"/>
    <w:rsid w:val="001E64A4"/>
    <w:rsid w:val="001E68BD"/>
    <w:rsid w:val="001E6FC3"/>
    <w:rsid w:val="001E7402"/>
    <w:rsid w:val="001E7504"/>
    <w:rsid w:val="001E76DF"/>
    <w:rsid w:val="001F02CD"/>
    <w:rsid w:val="001F08F4"/>
    <w:rsid w:val="001F1308"/>
    <w:rsid w:val="001F1525"/>
    <w:rsid w:val="001F18EF"/>
    <w:rsid w:val="001F1A3B"/>
    <w:rsid w:val="001F1E87"/>
    <w:rsid w:val="001F1EB6"/>
    <w:rsid w:val="001F2898"/>
    <w:rsid w:val="001F2A56"/>
    <w:rsid w:val="001F2E23"/>
    <w:rsid w:val="001F2FB4"/>
    <w:rsid w:val="001F341F"/>
    <w:rsid w:val="001F3911"/>
    <w:rsid w:val="001F3ACC"/>
    <w:rsid w:val="001F3DA4"/>
    <w:rsid w:val="001F3F1A"/>
    <w:rsid w:val="001F40CF"/>
    <w:rsid w:val="001F426A"/>
    <w:rsid w:val="001F4CBD"/>
    <w:rsid w:val="001F4EAF"/>
    <w:rsid w:val="001F5545"/>
    <w:rsid w:val="001F56AC"/>
    <w:rsid w:val="001F5777"/>
    <w:rsid w:val="001F5874"/>
    <w:rsid w:val="001F5937"/>
    <w:rsid w:val="001F59E3"/>
    <w:rsid w:val="001F59ED"/>
    <w:rsid w:val="001F6112"/>
    <w:rsid w:val="001F6142"/>
    <w:rsid w:val="001F7121"/>
    <w:rsid w:val="001F7554"/>
    <w:rsid w:val="001F7760"/>
    <w:rsid w:val="001F7DD2"/>
    <w:rsid w:val="002001CC"/>
    <w:rsid w:val="0020043F"/>
    <w:rsid w:val="0020050D"/>
    <w:rsid w:val="00200724"/>
    <w:rsid w:val="0020088F"/>
    <w:rsid w:val="00200C2B"/>
    <w:rsid w:val="00200D2C"/>
    <w:rsid w:val="002019D8"/>
    <w:rsid w:val="002019E9"/>
    <w:rsid w:val="00201A57"/>
    <w:rsid w:val="00201EC7"/>
    <w:rsid w:val="00202510"/>
    <w:rsid w:val="002027AE"/>
    <w:rsid w:val="00202C66"/>
    <w:rsid w:val="00202CAD"/>
    <w:rsid w:val="0020349A"/>
    <w:rsid w:val="002034B4"/>
    <w:rsid w:val="002038C9"/>
    <w:rsid w:val="00203967"/>
    <w:rsid w:val="00204032"/>
    <w:rsid w:val="00204BAD"/>
    <w:rsid w:val="00204D2B"/>
    <w:rsid w:val="00204D60"/>
    <w:rsid w:val="00204E81"/>
    <w:rsid w:val="00205627"/>
    <w:rsid w:val="002056D0"/>
    <w:rsid w:val="00205E55"/>
    <w:rsid w:val="00206056"/>
    <w:rsid w:val="002062A1"/>
    <w:rsid w:val="002066E3"/>
    <w:rsid w:val="00206DC4"/>
    <w:rsid w:val="00206E0F"/>
    <w:rsid w:val="00207035"/>
    <w:rsid w:val="002078A2"/>
    <w:rsid w:val="00207B2D"/>
    <w:rsid w:val="00207BD1"/>
    <w:rsid w:val="00210321"/>
    <w:rsid w:val="00210860"/>
    <w:rsid w:val="00210AD7"/>
    <w:rsid w:val="00210B6A"/>
    <w:rsid w:val="00210F98"/>
    <w:rsid w:val="002115FB"/>
    <w:rsid w:val="00212CB6"/>
    <w:rsid w:val="00212D45"/>
    <w:rsid w:val="00212E37"/>
    <w:rsid w:val="00212F12"/>
    <w:rsid w:val="00213026"/>
    <w:rsid w:val="00213568"/>
    <w:rsid w:val="002140FF"/>
    <w:rsid w:val="0021428B"/>
    <w:rsid w:val="0021491C"/>
    <w:rsid w:val="0021495D"/>
    <w:rsid w:val="00215677"/>
    <w:rsid w:val="002156DB"/>
    <w:rsid w:val="00215716"/>
    <w:rsid w:val="00216227"/>
    <w:rsid w:val="002171DB"/>
    <w:rsid w:val="002205E7"/>
    <w:rsid w:val="00220894"/>
    <w:rsid w:val="002212F2"/>
    <w:rsid w:val="002215FC"/>
    <w:rsid w:val="00221D50"/>
    <w:rsid w:val="002222F4"/>
    <w:rsid w:val="002223B6"/>
    <w:rsid w:val="002237ED"/>
    <w:rsid w:val="0022380D"/>
    <w:rsid w:val="00223A13"/>
    <w:rsid w:val="00223A14"/>
    <w:rsid w:val="00224274"/>
    <w:rsid w:val="002245D8"/>
    <w:rsid w:val="00224952"/>
    <w:rsid w:val="00224DD2"/>
    <w:rsid w:val="0022537F"/>
    <w:rsid w:val="002257F7"/>
    <w:rsid w:val="00225A6A"/>
    <w:rsid w:val="00225AC7"/>
    <w:rsid w:val="00225ACC"/>
    <w:rsid w:val="00225CB8"/>
    <w:rsid w:val="00225EE5"/>
    <w:rsid w:val="00225FF2"/>
    <w:rsid w:val="002261D4"/>
    <w:rsid w:val="00226723"/>
    <w:rsid w:val="0022679A"/>
    <w:rsid w:val="00226F74"/>
    <w:rsid w:val="00227BD0"/>
    <w:rsid w:val="00227BF1"/>
    <w:rsid w:val="00227C71"/>
    <w:rsid w:val="00227ED0"/>
    <w:rsid w:val="00231453"/>
    <w:rsid w:val="00231B94"/>
    <w:rsid w:val="00231C25"/>
    <w:rsid w:val="00231C6F"/>
    <w:rsid w:val="002325C5"/>
    <w:rsid w:val="00232671"/>
    <w:rsid w:val="002328B9"/>
    <w:rsid w:val="00232A90"/>
    <w:rsid w:val="002332DA"/>
    <w:rsid w:val="002333C6"/>
    <w:rsid w:val="00234151"/>
    <w:rsid w:val="002349B8"/>
    <w:rsid w:val="00234ACB"/>
    <w:rsid w:val="00234F8C"/>
    <w:rsid w:val="00235542"/>
    <w:rsid w:val="0023595D"/>
    <w:rsid w:val="00236986"/>
    <w:rsid w:val="002369B0"/>
    <w:rsid w:val="00236AD8"/>
    <w:rsid w:val="00236C32"/>
    <w:rsid w:val="002373CA"/>
    <w:rsid w:val="00240044"/>
    <w:rsid w:val="002400D0"/>
    <w:rsid w:val="002401F5"/>
    <w:rsid w:val="00240E54"/>
    <w:rsid w:val="00241476"/>
    <w:rsid w:val="00241595"/>
    <w:rsid w:val="00241660"/>
    <w:rsid w:val="0024177E"/>
    <w:rsid w:val="00242077"/>
    <w:rsid w:val="0024248B"/>
    <w:rsid w:val="002428AC"/>
    <w:rsid w:val="00242EEE"/>
    <w:rsid w:val="002451C5"/>
    <w:rsid w:val="00245AA6"/>
    <w:rsid w:val="00245F1F"/>
    <w:rsid w:val="0024663B"/>
    <w:rsid w:val="002466AA"/>
    <w:rsid w:val="002469E5"/>
    <w:rsid w:val="00246F2D"/>
    <w:rsid w:val="00246FC0"/>
    <w:rsid w:val="00247103"/>
    <w:rsid w:val="00247864"/>
    <w:rsid w:val="00247C09"/>
    <w:rsid w:val="00250067"/>
    <w:rsid w:val="00250C29"/>
    <w:rsid w:val="002516DE"/>
    <w:rsid w:val="00251F81"/>
    <w:rsid w:val="00251F8C"/>
    <w:rsid w:val="0025204A"/>
    <w:rsid w:val="00252667"/>
    <w:rsid w:val="002526D9"/>
    <w:rsid w:val="00252759"/>
    <w:rsid w:val="00252BE0"/>
    <w:rsid w:val="00253588"/>
    <w:rsid w:val="00254262"/>
    <w:rsid w:val="002546F4"/>
    <w:rsid w:val="00254A9B"/>
    <w:rsid w:val="00254E67"/>
    <w:rsid w:val="002551D0"/>
    <w:rsid w:val="00255374"/>
    <w:rsid w:val="00255389"/>
    <w:rsid w:val="0025568D"/>
    <w:rsid w:val="002560C1"/>
    <w:rsid w:val="00256AEC"/>
    <w:rsid w:val="00256B5C"/>
    <w:rsid w:val="00257BE2"/>
    <w:rsid w:val="00257BF4"/>
    <w:rsid w:val="00260003"/>
    <w:rsid w:val="0026004F"/>
    <w:rsid w:val="0026035D"/>
    <w:rsid w:val="002606D6"/>
    <w:rsid w:val="00260A5B"/>
    <w:rsid w:val="00260C56"/>
    <w:rsid w:val="00261C98"/>
    <w:rsid w:val="0026248E"/>
    <w:rsid w:val="00262914"/>
    <w:rsid w:val="002630BE"/>
    <w:rsid w:val="0026357C"/>
    <w:rsid w:val="00264504"/>
    <w:rsid w:val="002647BF"/>
    <w:rsid w:val="002647D5"/>
    <w:rsid w:val="00264914"/>
    <w:rsid w:val="00265032"/>
    <w:rsid w:val="002651FB"/>
    <w:rsid w:val="0026538C"/>
    <w:rsid w:val="002653C3"/>
    <w:rsid w:val="00265733"/>
    <w:rsid w:val="00265781"/>
    <w:rsid w:val="00266B13"/>
    <w:rsid w:val="00267ADD"/>
    <w:rsid w:val="00270728"/>
    <w:rsid w:val="00270B0D"/>
    <w:rsid w:val="00270D42"/>
    <w:rsid w:val="002713A7"/>
    <w:rsid w:val="0027195D"/>
    <w:rsid w:val="0027208B"/>
    <w:rsid w:val="00272215"/>
    <w:rsid w:val="00272B03"/>
    <w:rsid w:val="002733E2"/>
    <w:rsid w:val="002734C7"/>
    <w:rsid w:val="002737B5"/>
    <w:rsid w:val="00273DC3"/>
    <w:rsid w:val="0027449F"/>
    <w:rsid w:val="00274817"/>
    <w:rsid w:val="00274A82"/>
    <w:rsid w:val="00274EAC"/>
    <w:rsid w:val="00274F30"/>
    <w:rsid w:val="002750B1"/>
    <w:rsid w:val="002753AA"/>
    <w:rsid w:val="00275F5A"/>
    <w:rsid w:val="0027653A"/>
    <w:rsid w:val="00276A35"/>
    <w:rsid w:val="00276AF3"/>
    <w:rsid w:val="00277835"/>
    <w:rsid w:val="00280AB1"/>
    <w:rsid w:val="00280D8E"/>
    <w:rsid w:val="00281480"/>
    <w:rsid w:val="002815E4"/>
    <w:rsid w:val="002836A0"/>
    <w:rsid w:val="00283EC3"/>
    <w:rsid w:val="00284299"/>
    <w:rsid w:val="002845CD"/>
    <w:rsid w:val="00284712"/>
    <w:rsid w:val="002849C6"/>
    <w:rsid w:val="00284BAE"/>
    <w:rsid w:val="00284E32"/>
    <w:rsid w:val="002859AF"/>
    <w:rsid w:val="002859B9"/>
    <w:rsid w:val="00285CB7"/>
    <w:rsid w:val="00286920"/>
    <w:rsid w:val="00286AE7"/>
    <w:rsid w:val="00287243"/>
    <w:rsid w:val="00287399"/>
    <w:rsid w:val="00290647"/>
    <w:rsid w:val="00291385"/>
    <w:rsid w:val="00291422"/>
    <w:rsid w:val="00291F17"/>
    <w:rsid w:val="0029237F"/>
    <w:rsid w:val="00292715"/>
    <w:rsid w:val="00292B03"/>
    <w:rsid w:val="002938FD"/>
    <w:rsid w:val="00293E57"/>
    <w:rsid w:val="002946EB"/>
    <w:rsid w:val="00294791"/>
    <w:rsid w:val="002947D1"/>
    <w:rsid w:val="002948DF"/>
    <w:rsid w:val="00294D90"/>
    <w:rsid w:val="0029519A"/>
    <w:rsid w:val="002952DD"/>
    <w:rsid w:val="002954A8"/>
    <w:rsid w:val="00295673"/>
    <w:rsid w:val="00295E70"/>
    <w:rsid w:val="002963B1"/>
    <w:rsid w:val="00296A3B"/>
    <w:rsid w:val="002971A9"/>
    <w:rsid w:val="002972DB"/>
    <w:rsid w:val="00297EDA"/>
    <w:rsid w:val="00297F6D"/>
    <w:rsid w:val="002A009D"/>
    <w:rsid w:val="002A0B1C"/>
    <w:rsid w:val="002A0DA5"/>
    <w:rsid w:val="002A1334"/>
    <w:rsid w:val="002A192C"/>
    <w:rsid w:val="002A198A"/>
    <w:rsid w:val="002A1E92"/>
    <w:rsid w:val="002A204D"/>
    <w:rsid w:val="002A2616"/>
    <w:rsid w:val="002A26E1"/>
    <w:rsid w:val="002A2866"/>
    <w:rsid w:val="002A294B"/>
    <w:rsid w:val="002A30F7"/>
    <w:rsid w:val="002A32F4"/>
    <w:rsid w:val="002A368A"/>
    <w:rsid w:val="002A4065"/>
    <w:rsid w:val="002A43C5"/>
    <w:rsid w:val="002A4744"/>
    <w:rsid w:val="002A59F0"/>
    <w:rsid w:val="002A5C55"/>
    <w:rsid w:val="002A5C59"/>
    <w:rsid w:val="002A61B5"/>
    <w:rsid w:val="002A6432"/>
    <w:rsid w:val="002A6497"/>
    <w:rsid w:val="002A67FA"/>
    <w:rsid w:val="002A6A62"/>
    <w:rsid w:val="002A6F25"/>
    <w:rsid w:val="002A6FD3"/>
    <w:rsid w:val="002A76EA"/>
    <w:rsid w:val="002A7827"/>
    <w:rsid w:val="002B028C"/>
    <w:rsid w:val="002B0624"/>
    <w:rsid w:val="002B0A7D"/>
    <w:rsid w:val="002B17AE"/>
    <w:rsid w:val="002B1A69"/>
    <w:rsid w:val="002B2723"/>
    <w:rsid w:val="002B2BB0"/>
    <w:rsid w:val="002B2C34"/>
    <w:rsid w:val="002B303A"/>
    <w:rsid w:val="002B3724"/>
    <w:rsid w:val="002B3E6D"/>
    <w:rsid w:val="002B3F1C"/>
    <w:rsid w:val="002B47CB"/>
    <w:rsid w:val="002B51AF"/>
    <w:rsid w:val="002B538E"/>
    <w:rsid w:val="002B5AF0"/>
    <w:rsid w:val="002B5DCA"/>
    <w:rsid w:val="002B5EBF"/>
    <w:rsid w:val="002B66CE"/>
    <w:rsid w:val="002B6BB0"/>
    <w:rsid w:val="002B6BDC"/>
    <w:rsid w:val="002B6D4B"/>
    <w:rsid w:val="002B745E"/>
    <w:rsid w:val="002B75B0"/>
    <w:rsid w:val="002B7EAF"/>
    <w:rsid w:val="002C066E"/>
    <w:rsid w:val="002C0836"/>
    <w:rsid w:val="002C099C"/>
    <w:rsid w:val="002C0B74"/>
    <w:rsid w:val="002C0C8B"/>
    <w:rsid w:val="002C0CBB"/>
    <w:rsid w:val="002C1201"/>
    <w:rsid w:val="002C1460"/>
    <w:rsid w:val="002C171C"/>
    <w:rsid w:val="002C19A4"/>
    <w:rsid w:val="002C1CD8"/>
    <w:rsid w:val="002C1D9F"/>
    <w:rsid w:val="002C20F2"/>
    <w:rsid w:val="002C21D2"/>
    <w:rsid w:val="002C2216"/>
    <w:rsid w:val="002C2273"/>
    <w:rsid w:val="002C27FA"/>
    <w:rsid w:val="002C2C39"/>
    <w:rsid w:val="002C2C51"/>
    <w:rsid w:val="002C36D3"/>
    <w:rsid w:val="002C37F3"/>
    <w:rsid w:val="002C38B2"/>
    <w:rsid w:val="002C3B9C"/>
    <w:rsid w:val="002C3F9C"/>
    <w:rsid w:val="002C40F3"/>
    <w:rsid w:val="002C42B0"/>
    <w:rsid w:val="002C44FF"/>
    <w:rsid w:val="002C49AC"/>
    <w:rsid w:val="002C55E7"/>
    <w:rsid w:val="002C564E"/>
    <w:rsid w:val="002C5AFA"/>
    <w:rsid w:val="002C618D"/>
    <w:rsid w:val="002C77C1"/>
    <w:rsid w:val="002C7892"/>
    <w:rsid w:val="002C7D9F"/>
    <w:rsid w:val="002C7E75"/>
    <w:rsid w:val="002C7FE3"/>
    <w:rsid w:val="002D0439"/>
    <w:rsid w:val="002D0795"/>
    <w:rsid w:val="002D1100"/>
    <w:rsid w:val="002D11B7"/>
    <w:rsid w:val="002D1292"/>
    <w:rsid w:val="002D1A62"/>
    <w:rsid w:val="002D27E1"/>
    <w:rsid w:val="002D28C2"/>
    <w:rsid w:val="002D2A46"/>
    <w:rsid w:val="002D2CA0"/>
    <w:rsid w:val="002D2EEB"/>
    <w:rsid w:val="002D3BBC"/>
    <w:rsid w:val="002D3DB9"/>
    <w:rsid w:val="002D3EE0"/>
    <w:rsid w:val="002D3F74"/>
    <w:rsid w:val="002D438A"/>
    <w:rsid w:val="002D45AD"/>
    <w:rsid w:val="002D4EFE"/>
    <w:rsid w:val="002D5738"/>
    <w:rsid w:val="002D5E53"/>
    <w:rsid w:val="002D5ED3"/>
    <w:rsid w:val="002D5ED8"/>
    <w:rsid w:val="002D6B41"/>
    <w:rsid w:val="002D6BA4"/>
    <w:rsid w:val="002D709C"/>
    <w:rsid w:val="002D7A71"/>
    <w:rsid w:val="002D7C6C"/>
    <w:rsid w:val="002E0319"/>
    <w:rsid w:val="002E033E"/>
    <w:rsid w:val="002E036C"/>
    <w:rsid w:val="002E09D0"/>
    <w:rsid w:val="002E0A9D"/>
    <w:rsid w:val="002E1172"/>
    <w:rsid w:val="002E11AA"/>
    <w:rsid w:val="002E1503"/>
    <w:rsid w:val="002E179B"/>
    <w:rsid w:val="002E188D"/>
    <w:rsid w:val="002E1C9E"/>
    <w:rsid w:val="002E229A"/>
    <w:rsid w:val="002E2468"/>
    <w:rsid w:val="002E257B"/>
    <w:rsid w:val="002E2976"/>
    <w:rsid w:val="002E2977"/>
    <w:rsid w:val="002E363C"/>
    <w:rsid w:val="002E3847"/>
    <w:rsid w:val="002E39E6"/>
    <w:rsid w:val="002E3C65"/>
    <w:rsid w:val="002E3F5B"/>
    <w:rsid w:val="002E4362"/>
    <w:rsid w:val="002E4552"/>
    <w:rsid w:val="002E46E5"/>
    <w:rsid w:val="002E4AC6"/>
    <w:rsid w:val="002E63D9"/>
    <w:rsid w:val="002E640E"/>
    <w:rsid w:val="002E692E"/>
    <w:rsid w:val="002E6EF9"/>
    <w:rsid w:val="002E6F95"/>
    <w:rsid w:val="002E7289"/>
    <w:rsid w:val="002E7480"/>
    <w:rsid w:val="002E7BB7"/>
    <w:rsid w:val="002F037C"/>
    <w:rsid w:val="002F0C28"/>
    <w:rsid w:val="002F14D4"/>
    <w:rsid w:val="002F1786"/>
    <w:rsid w:val="002F18D8"/>
    <w:rsid w:val="002F1B5C"/>
    <w:rsid w:val="002F2145"/>
    <w:rsid w:val="002F28D3"/>
    <w:rsid w:val="002F3CDE"/>
    <w:rsid w:val="002F404B"/>
    <w:rsid w:val="002F43EA"/>
    <w:rsid w:val="002F43F3"/>
    <w:rsid w:val="002F55F1"/>
    <w:rsid w:val="002F5DD6"/>
    <w:rsid w:val="002F5FEA"/>
    <w:rsid w:val="002F63E7"/>
    <w:rsid w:val="002F6778"/>
    <w:rsid w:val="002F72B4"/>
    <w:rsid w:val="002F7BE3"/>
    <w:rsid w:val="002F7E6A"/>
    <w:rsid w:val="002F7FEF"/>
    <w:rsid w:val="0030005C"/>
    <w:rsid w:val="003000DA"/>
    <w:rsid w:val="00300165"/>
    <w:rsid w:val="003001EE"/>
    <w:rsid w:val="003006F8"/>
    <w:rsid w:val="00300856"/>
    <w:rsid w:val="00300BD0"/>
    <w:rsid w:val="00300FB7"/>
    <w:rsid w:val="003010CF"/>
    <w:rsid w:val="00302476"/>
    <w:rsid w:val="00302FE6"/>
    <w:rsid w:val="00303176"/>
    <w:rsid w:val="003033AB"/>
    <w:rsid w:val="00303440"/>
    <w:rsid w:val="003037E3"/>
    <w:rsid w:val="00304411"/>
    <w:rsid w:val="00304629"/>
    <w:rsid w:val="00304A20"/>
    <w:rsid w:val="00304D9B"/>
    <w:rsid w:val="00304E8F"/>
    <w:rsid w:val="003052C3"/>
    <w:rsid w:val="003059E1"/>
    <w:rsid w:val="00305B2D"/>
    <w:rsid w:val="00305FF9"/>
    <w:rsid w:val="0030688F"/>
    <w:rsid w:val="00306C94"/>
    <w:rsid w:val="00306E6B"/>
    <w:rsid w:val="003074E7"/>
    <w:rsid w:val="003079C4"/>
    <w:rsid w:val="003100C8"/>
    <w:rsid w:val="00310A89"/>
    <w:rsid w:val="00310D1D"/>
    <w:rsid w:val="00311161"/>
    <w:rsid w:val="00311761"/>
    <w:rsid w:val="00312400"/>
    <w:rsid w:val="00312739"/>
    <w:rsid w:val="00312889"/>
    <w:rsid w:val="00312D10"/>
    <w:rsid w:val="00313397"/>
    <w:rsid w:val="0031350F"/>
    <w:rsid w:val="00313CE6"/>
    <w:rsid w:val="00313D43"/>
    <w:rsid w:val="00313D7E"/>
    <w:rsid w:val="00314A8A"/>
    <w:rsid w:val="00315BF1"/>
    <w:rsid w:val="00315DEB"/>
    <w:rsid w:val="00316660"/>
    <w:rsid w:val="003167BD"/>
    <w:rsid w:val="00316D5C"/>
    <w:rsid w:val="00316F07"/>
    <w:rsid w:val="003176E3"/>
    <w:rsid w:val="003178DA"/>
    <w:rsid w:val="00317DB8"/>
    <w:rsid w:val="00320618"/>
    <w:rsid w:val="00320DA5"/>
    <w:rsid w:val="0032100B"/>
    <w:rsid w:val="003211A0"/>
    <w:rsid w:val="00321499"/>
    <w:rsid w:val="003218BF"/>
    <w:rsid w:val="00321BD7"/>
    <w:rsid w:val="00321C6C"/>
    <w:rsid w:val="00321F8D"/>
    <w:rsid w:val="0032260F"/>
    <w:rsid w:val="003228DA"/>
    <w:rsid w:val="00322AC1"/>
    <w:rsid w:val="00323616"/>
    <w:rsid w:val="00323D6B"/>
    <w:rsid w:val="00324556"/>
    <w:rsid w:val="00324591"/>
    <w:rsid w:val="00324E2E"/>
    <w:rsid w:val="00325B6F"/>
    <w:rsid w:val="00326957"/>
    <w:rsid w:val="00326AE2"/>
    <w:rsid w:val="0032727A"/>
    <w:rsid w:val="003276BD"/>
    <w:rsid w:val="00327BA1"/>
    <w:rsid w:val="00327CCE"/>
    <w:rsid w:val="00330A3D"/>
    <w:rsid w:val="00330D54"/>
    <w:rsid w:val="003314F1"/>
    <w:rsid w:val="003315DC"/>
    <w:rsid w:val="003316CA"/>
    <w:rsid w:val="0033171D"/>
    <w:rsid w:val="00331AE1"/>
    <w:rsid w:val="00331FC3"/>
    <w:rsid w:val="00333103"/>
    <w:rsid w:val="0033310E"/>
    <w:rsid w:val="00333350"/>
    <w:rsid w:val="003336B3"/>
    <w:rsid w:val="003342FD"/>
    <w:rsid w:val="0033434D"/>
    <w:rsid w:val="0033436D"/>
    <w:rsid w:val="0033452E"/>
    <w:rsid w:val="00334960"/>
    <w:rsid w:val="00334C83"/>
    <w:rsid w:val="003354B3"/>
    <w:rsid w:val="00335B75"/>
    <w:rsid w:val="00335D8C"/>
    <w:rsid w:val="00335F69"/>
    <w:rsid w:val="00336072"/>
    <w:rsid w:val="003363A1"/>
    <w:rsid w:val="0033744B"/>
    <w:rsid w:val="00337B9E"/>
    <w:rsid w:val="00341258"/>
    <w:rsid w:val="003418B0"/>
    <w:rsid w:val="00341A77"/>
    <w:rsid w:val="0034226D"/>
    <w:rsid w:val="00342972"/>
    <w:rsid w:val="00342DDD"/>
    <w:rsid w:val="00342FDD"/>
    <w:rsid w:val="00342FE7"/>
    <w:rsid w:val="00343341"/>
    <w:rsid w:val="0034375A"/>
    <w:rsid w:val="00343DB8"/>
    <w:rsid w:val="0034429B"/>
    <w:rsid w:val="003442C3"/>
    <w:rsid w:val="0034437F"/>
    <w:rsid w:val="00344866"/>
    <w:rsid w:val="00344E13"/>
    <w:rsid w:val="00345C0C"/>
    <w:rsid w:val="0034638C"/>
    <w:rsid w:val="00346687"/>
    <w:rsid w:val="0034697B"/>
    <w:rsid w:val="003469DB"/>
    <w:rsid w:val="00346F1C"/>
    <w:rsid w:val="00346F21"/>
    <w:rsid w:val="00346F7F"/>
    <w:rsid w:val="00347DD7"/>
    <w:rsid w:val="0035000D"/>
    <w:rsid w:val="00350108"/>
    <w:rsid w:val="0035029E"/>
    <w:rsid w:val="003506AE"/>
    <w:rsid w:val="00350762"/>
    <w:rsid w:val="003507C4"/>
    <w:rsid w:val="00350ECC"/>
    <w:rsid w:val="00350F8A"/>
    <w:rsid w:val="003519A1"/>
    <w:rsid w:val="00351A3D"/>
    <w:rsid w:val="00351DB7"/>
    <w:rsid w:val="00352480"/>
    <w:rsid w:val="00352773"/>
    <w:rsid w:val="00352BB6"/>
    <w:rsid w:val="003530D2"/>
    <w:rsid w:val="0035331A"/>
    <w:rsid w:val="003534E1"/>
    <w:rsid w:val="0035395A"/>
    <w:rsid w:val="00353C71"/>
    <w:rsid w:val="003548B8"/>
    <w:rsid w:val="003548D8"/>
    <w:rsid w:val="003554CA"/>
    <w:rsid w:val="00355736"/>
    <w:rsid w:val="003561C5"/>
    <w:rsid w:val="00356A57"/>
    <w:rsid w:val="00356FF8"/>
    <w:rsid w:val="00360232"/>
    <w:rsid w:val="003602E0"/>
    <w:rsid w:val="0036057E"/>
    <w:rsid w:val="0036066B"/>
    <w:rsid w:val="00360D01"/>
    <w:rsid w:val="00360D57"/>
    <w:rsid w:val="00360D81"/>
    <w:rsid w:val="003615F5"/>
    <w:rsid w:val="00361F3F"/>
    <w:rsid w:val="00362569"/>
    <w:rsid w:val="003626B2"/>
    <w:rsid w:val="00362964"/>
    <w:rsid w:val="00362DB4"/>
    <w:rsid w:val="00363467"/>
    <w:rsid w:val="003636CD"/>
    <w:rsid w:val="003636F7"/>
    <w:rsid w:val="003638B0"/>
    <w:rsid w:val="00364465"/>
    <w:rsid w:val="00364800"/>
    <w:rsid w:val="0036487C"/>
    <w:rsid w:val="00364880"/>
    <w:rsid w:val="0036496A"/>
    <w:rsid w:val="00364AF6"/>
    <w:rsid w:val="00365411"/>
    <w:rsid w:val="00365FA2"/>
    <w:rsid w:val="00366A66"/>
    <w:rsid w:val="00366C69"/>
    <w:rsid w:val="00366DF2"/>
    <w:rsid w:val="00367441"/>
    <w:rsid w:val="00367964"/>
    <w:rsid w:val="00367A8C"/>
    <w:rsid w:val="00367B1D"/>
    <w:rsid w:val="00367E52"/>
    <w:rsid w:val="0037008F"/>
    <w:rsid w:val="00370967"/>
    <w:rsid w:val="00370C09"/>
    <w:rsid w:val="00370E4F"/>
    <w:rsid w:val="00371215"/>
    <w:rsid w:val="00371B5D"/>
    <w:rsid w:val="0037232C"/>
    <w:rsid w:val="00372F0D"/>
    <w:rsid w:val="003734A5"/>
    <w:rsid w:val="00373CB4"/>
    <w:rsid w:val="00374059"/>
    <w:rsid w:val="003748FF"/>
    <w:rsid w:val="00374909"/>
    <w:rsid w:val="003752D2"/>
    <w:rsid w:val="0037535B"/>
    <w:rsid w:val="003753E9"/>
    <w:rsid w:val="0037552D"/>
    <w:rsid w:val="00375589"/>
    <w:rsid w:val="003755B7"/>
    <w:rsid w:val="003756DB"/>
    <w:rsid w:val="00375BB8"/>
    <w:rsid w:val="00376785"/>
    <w:rsid w:val="00376D15"/>
    <w:rsid w:val="00376E47"/>
    <w:rsid w:val="003770BB"/>
    <w:rsid w:val="003770DB"/>
    <w:rsid w:val="0037771A"/>
    <w:rsid w:val="003777B5"/>
    <w:rsid w:val="003802DC"/>
    <w:rsid w:val="003804C5"/>
    <w:rsid w:val="0038064D"/>
    <w:rsid w:val="00380C71"/>
    <w:rsid w:val="00380E4E"/>
    <w:rsid w:val="00380FBF"/>
    <w:rsid w:val="00382A43"/>
    <w:rsid w:val="00382D60"/>
    <w:rsid w:val="00382F29"/>
    <w:rsid w:val="003831BD"/>
    <w:rsid w:val="0038394C"/>
    <w:rsid w:val="00383A3D"/>
    <w:rsid w:val="00383C8D"/>
    <w:rsid w:val="00383DC6"/>
    <w:rsid w:val="00384210"/>
    <w:rsid w:val="00384A43"/>
    <w:rsid w:val="00384DDC"/>
    <w:rsid w:val="00384F26"/>
    <w:rsid w:val="003852FB"/>
    <w:rsid w:val="00385325"/>
    <w:rsid w:val="00385429"/>
    <w:rsid w:val="00385B05"/>
    <w:rsid w:val="00385B1C"/>
    <w:rsid w:val="00386352"/>
    <w:rsid w:val="00386382"/>
    <w:rsid w:val="0038658E"/>
    <w:rsid w:val="003865EF"/>
    <w:rsid w:val="00386BA9"/>
    <w:rsid w:val="00386EF7"/>
    <w:rsid w:val="003874A1"/>
    <w:rsid w:val="00387C14"/>
    <w:rsid w:val="00390017"/>
    <w:rsid w:val="003901A3"/>
    <w:rsid w:val="00390422"/>
    <w:rsid w:val="00390513"/>
    <w:rsid w:val="0039072F"/>
    <w:rsid w:val="00391067"/>
    <w:rsid w:val="003910CF"/>
    <w:rsid w:val="00391366"/>
    <w:rsid w:val="0039147E"/>
    <w:rsid w:val="003915FA"/>
    <w:rsid w:val="00391A7F"/>
    <w:rsid w:val="00391BEB"/>
    <w:rsid w:val="00392454"/>
    <w:rsid w:val="00393132"/>
    <w:rsid w:val="00393682"/>
    <w:rsid w:val="003940CE"/>
    <w:rsid w:val="00394D37"/>
    <w:rsid w:val="003950E2"/>
    <w:rsid w:val="00395753"/>
    <w:rsid w:val="00395DFE"/>
    <w:rsid w:val="00396430"/>
    <w:rsid w:val="00396A66"/>
    <w:rsid w:val="00397042"/>
    <w:rsid w:val="003970B8"/>
    <w:rsid w:val="0039796F"/>
    <w:rsid w:val="00397C1D"/>
    <w:rsid w:val="003A03D5"/>
    <w:rsid w:val="003A0CCE"/>
    <w:rsid w:val="003A180F"/>
    <w:rsid w:val="003A18DD"/>
    <w:rsid w:val="003A1A65"/>
    <w:rsid w:val="003A202D"/>
    <w:rsid w:val="003A20C8"/>
    <w:rsid w:val="003A24D4"/>
    <w:rsid w:val="003A27B3"/>
    <w:rsid w:val="003A2938"/>
    <w:rsid w:val="003A2BFC"/>
    <w:rsid w:val="003A2C29"/>
    <w:rsid w:val="003A2C7E"/>
    <w:rsid w:val="003A2EC3"/>
    <w:rsid w:val="003A36F2"/>
    <w:rsid w:val="003A3D39"/>
    <w:rsid w:val="003A3EC7"/>
    <w:rsid w:val="003A40B4"/>
    <w:rsid w:val="003A4403"/>
    <w:rsid w:val="003A480C"/>
    <w:rsid w:val="003A4FB6"/>
    <w:rsid w:val="003A5023"/>
    <w:rsid w:val="003A50B5"/>
    <w:rsid w:val="003A5588"/>
    <w:rsid w:val="003A6313"/>
    <w:rsid w:val="003A72F1"/>
    <w:rsid w:val="003A75BA"/>
    <w:rsid w:val="003A7834"/>
    <w:rsid w:val="003A786A"/>
    <w:rsid w:val="003A7B43"/>
    <w:rsid w:val="003A7B9E"/>
    <w:rsid w:val="003A7C53"/>
    <w:rsid w:val="003B018D"/>
    <w:rsid w:val="003B0B5B"/>
    <w:rsid w:val="003B0B78"/>
    <w:rsid w:val="003B0BE0"/>
    <w:rsid w:val="003B0E79"/>
    <w:rsid w:val="003B104E"/>
    <w:rsid w:val="003B1147"/>
    <w:rsid w:val="003B17BA"/>
    <w:rsid w:val="003B287A"/>
    <w:rsid w:val="003B2D56"/>
    <w:rsid w:val="003B2E2F"/>
    <w:rsid w:val="003B3575"/>
    <w:rsid w:val="003B41F4"/>
    <w:rsid w:val="003B4579"/>
    <w:rsid w:val="003B50BC"/>
    <w:rsid w:val="003B5D97"/>
    <w:rsid w:val="003B63A4"/>
    <w:rsid w:val="003B6625"/>
    <w:rsid w:val="003B6660"/>
    <w:rsid w:val="003B67A2"/>
    <w:rsid w:val="003B68FE"/>
    <w:rsid w:val="003B6D7D"/>
    <w:rsid w:val="003B7177"/>
    <w:rsid w:val="003B736F"/>
    <w:rsid w:val="003B7738"/>
    <w:rsid w:val="003B7D7E"/>
    <w:rsid w:val="003B7E26"/>
    <w:rsid w:val="003C0F19"/>
    <w:rsid w:val="003C1012"/>
    <w:rsid w:val="003C11C9"/>
    <w:rsid w:val="003C1229"/>
    <w:rsid w:val="003C18E8"/>
    <w:rsid w:val="003C1FD4"/>
    <w:rsid w:val="003C213D"/>
    <w:rsid w:val="003C25AD"/>
    <w:rsid w:val="003C2789"/>
    <w:rsid w:val="003C29EF"/>
    <w:rsid w:val="003C2D21"/>
    <w:rsid w:val="003C2D47"/>
    <w:rsid w:val="003C3399"/>
    <w:rsid w:val="003C3949"/>
    <w:rsid w:val="003C3F46"/>
    <w:rsid w:val="003C45D4"/>
    <w:rsid w:val="003C4999"/>
    <w:rsid w:val="003C4D9E"/>
    <w:rsid w:val="003C5A41"/>
    <w:rsid w:val="003C5B4B"/>
    <w:rsid w:val="003C5E6B"/>
    <w:rsid w:val="003C7AD7"/>
    <w:rsid w:val="003C7B59"/>
    <w:rsid w:val="003D008C"/>
    <w:rsid w:val="003D0AC7"/>
    <w:rsid w:val="003D0FC3"/>
    <w:rsid w:val="003D14A9"/>
    <w:rsid w:val="003D2C1D"/>
    <w:rsid w:val="003D2C34"/>
    <w:rsid w:val="003D3DDD"/>
    <w:rsid w:val="003D4238"/>
    <w:rsid w:val="003D4A59"/>
    <w:rsid w:val="003D4D14"/>
    <w:rsid w:val="003D4E9C"/>
    <w:rsid w:val="003D54DE"/>
    <w:rsid w:val="003D5CBF"/>
    <w:rsid w:val="003D66D2"/>
    <w:rsid w:val="003D66D5"/>
    <w:rsid w:val="003D6D39"/>
    <w:rsid w:val="003E0060"/>
    <w:rsid w:val="003E00E4"/>
    <w:rsid w:val="003E07AE"/>
    <w:rsid w:val="003E0874"/>
    <w:rsid w:val="003E14FC"/>
    <w:rsid w:val="003E216E"/>
    <w:rsid w:val="003E23CC"/>
    <w:rsid w:val="003E2976"/>
    <w:rsid w:val="003E2A23"/>
    <w:rsid w:val="003E2AAD"/>
    <w:rsid w:val="003E2E07"/>
    <w:rsid w:val="003E353C"/>
    <w:rsid w:val="003E3645"/>
    <w:rsid w:val="003E3DAA"/>
    <w:rsid w:val="003E45B1"/>
    <w:rsid w:val="003E45D3"/>
    <w:rsid w:val="003E4858"/>
    <w:rsid w:val="003E4870"/>
    <w:rsid w:val="003E4BBB"/>
    <w:rsid w:val="003E5575"/>
    <w:rsid w:val="003E5DD4"/>
    <w:rsid w:val="003E5E4F"/>
    <w:rsid w:val="003E625C"/>
    <w:rsid w:val="003E6316"/>
    <w:rsid w:val="003E67E4"/>
    <w:rsid w:val="003E6884"/>
    <w:rsid w:val="003E6AC5"/>
    <w:rsid w:val="003F000C"/>
    <w:rsid w:val="003F0096"/>
    <w:rsid w:val="003F0286"/>
    <w:rsid w:val="003F0850"/>
    <w:rsid w:val="003F0D12"/>
    <w:rsid w:val="003F1000"/>
    <w:rsid w:val="003F1084"/>
    <w:rsid w:val="003F12F1"/>
    <w:rsid w:val="003F160C"/>
    <w:rsid w:val="003F23BF"/>
    <w:rsid w:val="003F27FD"/>
    <w:rsid w:val="003F324F"/>
    <w:rsid w:val="003F33BC"/>
    <w:rsid w:val="003F3D4E"/>
    <w:rsid w:val="003F3FE9"/>
    <w:rsid w:val="003F477E"/>
    <w:rsid w:val="003F4AD2"/>
    <w:rsid w:val="003F506E"/>
    <w:rsid w:val="003F511D"/>
    <w:rsid w:val="003F5190"/>
    <w:rsid w:val="003F5376"/>
    <w:rsid w:val="003F5A4A"/>
    <w:rsid w:val="003F5ABB"/>
    <w:rsid w:val="003F60F7"/>
    <w:rsid w:val="003F668C"/>
    <w:rsid w:val="003F6754"/>
    <w:rsid w:val="003F6CD2"/>
    <w:rsid w:val="003F6CF9"/>
    <w:rsid w:val="003F788D"/>
    <w:rsid w:val="003F7A97"/>
    <w:rsid w:val="00400741"/>
    <w:rsid w:val="0040126E"/>
    <w:rsid w:val="00401681"/>
    <w:rsid w:val="00401E27"/>
    <w:rsid w:val="004020D4"/>
    <w:rsid w:val="004021B6"/>
    <w:rsid w:val="00402754"/>
    <w:rsid w:val="004027CA"/>
    <w:rsid w:val="00403149"/>
    <w:rsid w:val="00403B57"/>
    <w:rsid w:val="00404128"/>
    <w:rsid w:val="00404172"/>
    <w:rsid w:val="004047C4"/>
    <w:rsid w:val="004048B4"/>
    <w:rsid w:val="004048C3"/>
    <w:rsid w:val="00404CB9"/>
    <w:rsid w:val="004050EE"/>
    <w:rsid w:val="0040570B"/>
    <w:rsid w:val="00405EDB"/>
    <w:rsid w:val="00405FB1"/>
    <w:rsid w:val="00406195"/>
    <w:rsid w:val="004062B5"/>
    <w:rsid w:val="00406460"/>
    <w:rsid w:val="004067E2"/>
    <w:rsid w:val="0040692D"/>
    <w:rsid w:val="00406C46"/>
    <w:rsid w:val="0041015D"/>
    <w:rsid w:val="004105E7"/>
    <w:rsid w:val="00410BE5"/>
    <w:rsid w:val="00410F73"/>
    <w:rsid w:val="004111E9"/>
    <w:rsid w:val="004116ED"/>
    <w:rsid w:val="00411BCF"/>
    <w:rsid w:val="00412461"/>
    <w:rsid w:val="00412546"/>
    <w:rsid w:val="00412D1D"/>
    <w:rsid w:val="00413053"/>
    <w:rsid w:val="004130C0"/>
    <w:rsid w:val="0041319C"/>
    <w:rsid w:val="004132AA"/>
    <w:rsid w:val="004137B6"/>
    <w:rsid w:val="00413A54"/>
    <w:rsid w:val="00413C10"/>
    <w:rsid w:val="00413CD9"/>
    <w:rsid w:val="00413E29"/>
    <w:rsid w:val="00413F9A"/>
    <w:rsid w:val="004140CA"/>
    <w:rsid w:val="00414C65"/>
    <w:rsid w:val="0041595D"/>
    <w:rsid w:val="00415D76"/>
    <w:rsid w:val="00416665"/>
    <w:rsid w:val="00416826"/>
    <w:rsid w:val="00416A67"/>
    <w:rsid w:val="00416ACB"/>
    <w:rsid w:val="0042028E"/>
    <w:rsid w:val="00421015"/>
    <w:rsid w:val="00421AE1"/>
    <w:rsid w:val="00421DCF"/>
    <w:rsid w:val="00422341"/>
    <w:rsid w:val="00422E61"/>
    <w:rsid w:val="004235E9"/>
    <w:rsid w:val="00423641"/>
    <w:rsid w:val="00423B7C"/>
    <w:rsid w:val="00423F40"/>
    <w:rsid w:val="00424464"/>
    <w:rsid w:val="004246DB"/>
    <w:rsid w:val="004248A6"/>
    <w:rsid w:val="00424D96"/>
    <w:rsid w:val="004251AC"/>
    <w:rsid w:val="00425A9F"/>
    <w:rsid w:val="00426266"/>
    <w:rsid w:val="0042649D"/>
    <w:rsid w:val="00426DD9"/>
    <w:rsid w:val="00427026"/>
    <w:rsid w:val="0043010D"/>
    <w:rsid w:val="00430A2D"/>
    <w:rsid w:val="00430FEF"/>
    <w:rsid w:val="00431505"/>
    <w:rsid w:val="00431AF0"/>
    <w:rsid w:val="00431EF5"/>
    <w:rsid w:val="0043213A"/>
    <w:rsid w:val="00432318"/>
    <w:rsid w:val="00432667"/>
    <w:rsid w:val="00432B36"/>
    <w:rsid w:val="004330F4"/>
    <w:rsid w:val="00433590"/>
    <w:rsid w:val="0043393D"/>
    <w:rsid w:val="00433AFE"/>
    <w:rsid w:val="00433D94"/>
    <w:rsid w:val="00434133"/>
    <w:rsid w:val="004344C7"/>
    <w:rsid w:val="0043459A"/>
    <w:rsid w:val="00434B87"/>
    <w:rsid w:val="00434CB9"/>
    <w:rsid w:val="00434DFD"/>
    <w:rsid w:val="00435274"/>
    <w:rsid w:val="004352AD"/>
    <w:rsid w:val="0043545D"/>
    <w:rsid w:val="00435D9E"/>
    <w:rsid w:val="00435FE2"/>
    <w:rsid w:val="00436D8F"/>
    <w:rsid w:val="00436E2F"/>
    <w:rsid w:val="00436EAB"/>
    <w:rsid w:val="004371B1"/>
    <w:rsid w:val="004407EA"/>
    <w:rsid w:val="004415B4"/>
    <w:rsid w:val="0044164D"/>
    <w:rsid w:val="00441E3E"/>
    <w:rsid w:val="00442118"/>
    <w:rsid w:val="0044396B"/>
    <w:rsid w:val="00443BF2"/>
    <w:rsid w:val="00443DF2"/>
    <w:rsid w:val="00443EDD"/>
    <w:rsid w:val="00443F7E"/>
    <w:rsid w:val="00444BCC"/>
    <w:rsid w:val="0044536A"/>
    <w:rsid w:val="0044552A"/>
    <w:rsid w:val="004457FD"/>
    <w:rsid w:val="00445808"/>
    <w:rsid w:val="00445F08"/>
    <w:rsid w:val="004461D9"/>
    <w:rsid w:val="00446AC6"/>
    <w:rsid w:val="00446E07"/>
    <w:rsid w:val="0044759B"/>
    <w:rsid w:val="00447D83"/>
    <w:rsid w:val="00447F54"/>
    <w:rsid w:val="00450727"/>
    <w:rsid w:val="00450B7E"/>
    <w:rsid w:val="00450F38"/>
    <w:rsid w:val="0045136B"/>
    <w:rsid w:val="0045157A"/>
    <w:rsid w:val="0045182E"/>
    <w:rsid w:val="00451C7E"/>
    <w:rsid w:val="00452692"/>
    <w:rsid w:val="00452EB0"/>
    <w:rsid w:val="00453099"/>
    <w:rsid w:val="00453BB6"/>
    <w:rsid w:val="00453CAA"/>
    <w:rsid w:val="0045472D"/>
    <w:rsid w:val="00454A06"/>
    <w:rsid w:val="00455113"/>
    <w:rsid w:val="00455558"/>
    <w:rsid w:val="00455DD8"/>
    <w:rsid w:val="00456421"/>
    <w:rsid w:val="0045666A"/>
    <w:rsid w:val="00456803"/>
    <w:rsid w:val="00456DAB"/>
    <w:rsid w:val="00457EE8"/>
    <w:rsid w:val="004604BA"/>
    <w:rsid w:val="00460759"/>
    <w:rsid w:val="00460ADF"/>
    <w:rsid w:val="00460B80"/>
    <w:rsid w:val="00460B83"/>
    <w:rsid w:val="00460CC3"/>
    <w:rsid w:val="00460E08"/>
    <w:rsid w:val="00460E86"/>
    <w:rsid w:val="00461232"/>
    <w:rsid w:val="00461B8F"/>
    <w:rsid w:val="00461D98"/>
    <w:rsid w:val="0046207E"/>
    <w:rsid w:val="0046298C"/>
    <w:rsid w:val="00462F56"/>
    <w:rsid w:val="004633ED"/>
    <w:rsid w:val="00463877"/>
    <w:rsid w:val="00463937"/>
    <w:rsid w:val="004646B4"/>
    <w:rsid w:val="004647A0"/>
    <w:rsid w:val="004647F1"/>
    <w:rsid w:val="00464A05"/>
    <w:rsid w:val="00464A88"/>
    <w:rsid w:val="00464BE4"/>
    <w:rsid w:val="004651A0"/>
    <w:rsid w:val="004651EC"/>
    <w:rsid w:val="0046558F"/>
    <w:rsid w:val="004656F0"/>
    <w:rsid w:val="00466532"/>
    <w:rsid w:val="00466AE5"/>
    <w:rsid w:val="00466C0A"/>
    <w:rsid w:val="00466D7F"/>
    <w:rsid w:val="00467488"/>
    <w:rsid w:val="00470315"/>
    <w:rsid w:val="0047083E"/>
    <w:rsid w:val="004709B7"/>
    <w:rsid w:val="00470A89"/>
    <w:rsid w:val="00470B29"/>
    <w:rsid w:val="00470D0C"/>
    <w:rsid w:val="00470EB5"/>
    <w:rsid w:val="00471A79"/>
    <w:rsid w:val="00471E33"/>
    <w:rsid w:val="0047265A"/>
    <w:rsid w:val="0047286B"/>
    <w:rsid w:val="00472E27"/>
    <w:rsid w:val="004732EF"/>
    <w:rsid w:val="0047330B"/>
    <w:rsid w:val="004737AC"/>
    <w:rsid w:val="00474220"/>
    <w:rsid w:val="00474304"/>
    <w:rsid w:val="0047501A"/>
    <w:rsid w:val="004752D3"/>
    <w:rsid w:val="004754E1"/>
    <w:rsid w:val="004756AF"/>
    <w:rsid w:val="00475CE0"/>
    <w:rsid w:val="00475E07"/>
    <w:rsid w:val="00476393"/>
    <w:rsid w:val="00476827"/>
    <w:rsid w:val="00476BD4"/>
    <w:rsid w:val="00476E7E"/>
    <w:rsid w:val="00477455"/>
    <w:rsid w:val="0047773D"/>
    <w:rsid w:val="00477C35"/>
    <w:rsid w:val="00477C46"/>
    <w:rsid w:val="0048009A"/>
    <w:rsid w:val="00480988"/>
    <w:rsid w:val="00480B01"/>
    <w:rsid w:val="00480B42"/>
    <w:rsid w:val="00480E05"/>
    <w:rsid w:val="00481163"/>
    <w:rsid w:val="00481940"/>
    <w:rsid w:val="00481FE2"/>
    <w:rsid w:val="004823FE"/>
    <w:rsid w:val="00482676"/>
    <w:rsid w:val="00482849"/>
    <w:rsid w:val="00482BBE"/>
    <w:rsid w:val="00482C1A"/>
    <w:rsid w:val="00482E94"/>
    <w:rsid w:val="00483533"/>
    <w:rsid w:val="0048367A"/>
    <w:rsid w:val="00483A12"/>
    <w:rsid w:val="00483AEE"/>
    <w:rsid w:val="00484A77"/>
    <w:rsid w:val="0048540F"/>
    <w:rsid w:val="00485970"/>
    <w:rsid w:val="00485C0D"/>
    <w:rsid w:val="00485DA2"/>
    <w:rsid w:val="00486182"/>
    <w:rsid w:val="00486575"/>
    <w:rsid w:val="004866D0"/>
    <w:rsid w:val="00486ADF"/>
    <w:rsid w:val="00486E3E"/>
    <w:rsid w:val="0048723D"/>
    <w:rsid w:val="00487240"/>
    <w:rsid w:val="004903EB"/>
    <w:rsid w:val="00491AE4"/>
    <w:rsid w:val="00491B10"/>
    <w:rsid w:val="00491FF8"/>
    <w:rsid w:val="00492CCE"/>
    <w:rsid w:val="00492CDF"/>
    <w:rsid w:val="004930DC"/>
    <w:rsid w:val="00493DB5"/>
    <w:rsid w:val="00493DB6"/>
    <w:rsid w:val="00493FB9"/>
    <w:rsid w:val="00494242"/>
    <w:rsid w:val="00494815"/>
    <w:rsid w:val="00494827"/>
    <w:rsid w:val="00494CDB"/>
    <w:rsid w:val="00494E2F"/>
    <w:rsid w:val="00494E8E"/>
    <w:rsid w:val="0049550C"/>
    <w:rsid w:val="004955BC"/>
    <w:rsid w:val="00495754"/>
    <w:rsid w:val="00495D63"/>
    <w:rsid w:val="00495DE1"/>
    <w:rsid w:val="0049648F"/>
    <w:rsid w:val="00496606"/>
    <w:rsid w:val="00496996"/>
    <w:rsid w:val="00496F05"/>
    <w:rsid w:val="00496FFE"/>
    <w:rsid w:val="004972D3"/>
    <w:rsid w:val="00497370"/>
    <w:rsid w:val="00497422"/>
    <w:rsid w:val="004976BD"/>
    <w:rsid w:val="00497F44"/>
    <w:rsid w:val="004A05B3"/>
    <w:rsid w:val="004A0601"/>
    <w:rsid w:val="004A0845"/>
    <w:rsid w:val="004A0C0B"/>
    <w:rsid w:val="004A0F39"/>
    <w:rsid w:val="004A140A"/>
    <w:rsid w:val="004A18F2"/>
    <w:rsid w:val="004A2488"/>
    <w:rsid w:val="004A251F"/>
    <w:rsid w:val="004A26A1"/>
    <w:rsid w:val="004A275E"/>
    <w:rsid w:val="004A2C6A"/>
    <w:rsid w:val="004A340D"/>
    <w:rsid w:val="004A3B36"/>
    <w:rsid w:val="004A3BF1"/>
    <w:rsid w:val="004A3E42"/>
    <w:rsid w:val="004A4129"/>
    <w:rsid w:val="004A4344"/>
    <w:rsid w:val="004A4606"/>
    <w:rsid w:val="004A4715"/>
    <w:rsid w:val="004A5046"/>
    <w:rsid w:val="004A565E"/>
    <w:rsid w:val="004A5767"/>
    <w:rsid w:val="004A59F7"/>
    <w:rsid w:val="004A5BC0"/>
    <w:rsid w:val="004A5DF3"/>
    <w:rsid w:val="004A6134"/>
    <w:rsid w:val="004A6366"/>
    <w:rsid w:val="004A639B"/>
    <w:rsid w:val="004A64A8"/>
    <w:rsid w:val="004A6833"/>
    <w:rsid w:val="004A7092"/>
    <w:rsid w:val="004A7181"/>
    <w:rsid w:val="004A7462"/>
    <w:rsid w:val="004A7F4E"/>
    <w:rsid w:val="004B07D0"/>
    <w:rsid w:val="004B1780"/>
    <w:rsid w:val="004B1D22"/>
    <w:rsid w:val="004B1D6D"/>
    <w:rsid w:val="004B2568"/>
    <w:rsid w:val="004B2831"/>
    <w:rsid w:val="004B2BF6"/>
    <w:rsid w:val="004B3696"/>
    <w:rsid w:val="004B3BA7"/>
    <w:rsid w:val="004B43CC"/>
    <w:rsid w:val="004B49E6"/>
    <w:rsid w:val="004B4D69"/>
    <w:rsid w:val="004B4EBA"/>
    <w:rsid w:val="004B5660"/>
    <w:rsid w:val="004B5992"/>
    <w:rsid w:val="004B59BD"/>
    <w:rsid w:val="004B5CFD"/>
    <w:rsid w:val="004B6AD4"/>
    <w:rsid w:val="004B73D2"/>
    <w:rsid w:val="004B7587"/>
    <w:rsid w:val="004B78A6"/>
    <w:rsid w:val="004B7BBF"/>
    <w:rsid w:val="004B7BE9"/>
    <w:rsid w:val="004B7DFF"/>
    <w:rsid w:val="004C0160"/>
    <w:rsid w:val="004C01A8"/>
    <w:rsid w:val="004C0E09"/>
    <w:rsid w:val="004C176F"/>
    <w:rsid w:val="004C1840"/>
    <w:rsid w:val="004C1B8D"/>
    <w:rsid w:val="004C1C51"/>
    <w:rsid w:val="004C24C9"/>
    <w:rsid w:val="004C31B6"/>
    <w:rsid w:val="004C396D"/>
    <w:rsid w:val="004C4764"/>
    <w:rsid w:val="004C51BD"/>
    <w:rsid w:val="004C5319"/>
    <w:rsid w:val="004C570A"/>
    <w:rsid w:val="004C621F"/>
    <w:rsid w:val="004C679D"/>
    <w:rsid w:val="004C6817"/>
    <w:rsid w:val="004C7016"/>
    <w:rsid w:val="004C764B"/>
    <w:rsid w:val="004C7948"/>
    <w:rsid w:val="004C7BB8"/>
    <w:rsid w:val="004C7C60"/>
    <w:rsid w:val="004C7F73"/>
    <w:rsid w:val="004C7FEC"/>
    <w:rsid w:val="004D04CF"/>
    <w:rsid w:val="004D04F8"/>
    <w:rsid w:val="004D0617"/>
    <w:rsid w:val="004D0B52"/>
    <w:rsid w:val="004D0B8F"/>
    <w:rsid w:val="004D0BD1"/>
    <w:rsid w:val="004D0DFE"/>
    <w:rsid w:val="004D15AD"/>
    <w:rsid w:val="004D1D91"/>
    <w:rsid w:val="004D1F5F"/>
    <w:rsid w:val="004D222B"/>
    <w:rsid w:val="004D22C3"/>
    <w:rsid w:val="004D2535"/>
    <w:rsid w:val="004D28BA"/>
    <w:rsid w:val="004D2C11"/>
    <w:rsid w:val="004D2E30"/>
    <w:rsid w:val="004D305A"/>
    <w:rsid w:val="004D30E0"/>
    <w:rsid w:val="004D3715"/>
    <w:rsid w:val="004D3CFB"/>
    <w:rsid w:val="004D3D46"/>
    <w:rsid w:val="004D3FFE"/>
    <w:rsid w:val="004D4AE5"/>
    <w:rsid w:val="004D4C2F"/>
    <w:rsid w:val="004D5519"/>
    <w:rsid w:val="004D5F09"/>
    <w:rsid w:val="004D6F4D"/>
    <w:rsid w:val="004D6F95"/>
    <w:rsid w:val="004D72FE"/>
    <w:rsid w:val="004D7E91"/>
    <w:rsid w:val="004E003A"/>
    <w:rsid w:val="004E0768"/>
    <w:rsid w:val="004E1A31"/>
    <w:rsid w:val="004E1DF3"/>
    <w:rsid w:val="004E2244"/>
    <w:rsid w:val="004E25AE"/>
    <w:rsid w:val="004E2A8E"/>
    <w:rsid w:val="004E2DE0"/>
    <w:rsid w:val="004E2E2A"/>
    <w:rsid w:val="004E3595"/>
    <w:rsid w:val="004E3870"/>
    <w:rsid w:val="004E38FC"/>
    <w:rsid w:val="004E4060"/>
    <w:rsid w:val="004E409A"/>
    <w:rsid w:val="004E4330"/>
    <w:rsid w:val="004E5970"/>
    <w:rsid w:val="004E5CAF"/>
    <w:rsid w:val="004E5E27"/>
    <w:rsid w:val="004E6085"/>
    <w:rsid w:val="004E61FA"/>
    <w:rsid w:val="004E69B0"/>
    <w:rsid w:val="004E6AED"/>
    <w:rsid w:val="004E6EDD"/>
    <w:rsid w:val="004E7C6E"/>
    <w:rsid w:val="004F009B"/>
    <w:rsid w:val="004F05B9"/>
    <w:rsid w:val="004F0BB5"/>
    <w:rsid w:val="004F0BD5"/>
    <w:rsid w:val="004F0FB9"/>
    <w:rsid w:val="004F12B6"/>
    <w:rsid w:val="004F1E27"/>
    <w:rsid w:val="004F1F4E"/>
    <w:rsid w:val="004F2F7E"/>
    <w:rsid w:val="004F32B5"/>
    <w:rsid w:val="004F35FE"/>
    <w:rsid w:val="004F39A1"/>
    <w:rsid w:val="004F407E"/>
    <w:rsid w:val="004F46A0"/>
    <w:rsid w:val="004F5479"/>
    <w:rsid w:val="004F5617"/>
    <w:rsid w:val="004F5EB7"/>
    <w:rsid w:val="004F6DF4"/>
    <w:rsid w:val="004F6E5F"/>
    <w:rsid w:val="004F7099"/>
    <w:rsid w:val="004F717E"/>
    <w:rsid w:val="004F7528"/>
    <w:rsid w:val="004F7975"/>
    <w:rsid w:val="004F7BCA"/>
    <w:rsid w:val="004F7D89"/>
    <w:rsid w:val="005001AF"/>
    <w:rsid w:val="005010CF"/>
    <w:rsid w:val="005012C4"/>
    <w:rsid w:val="00501981"/>
    <w:rsid w:val="00501988"/>
    <w:rsid w:val="00501A85"/>
    <w:rsid w:val="00501ACA"/>
    <w:rsid w:val="00501BB3"/>
    <w:rsid w:val="005021DD"/>
    <w:rsid w:val="005026CA"/>
    <w:rsid w:val="00502B72"/>
    <w:rsid w:val="005036C0"/>
    <w:rsid w:val="0050476C"/>
    <w:rsid w:val="00504BC1"/>
    <w:rsid w:val="00504D69"/>
    <w:rsid w:val="00505134"/>
    <w:rsid w:val="00505C04"/>
    <w:rsid w:val="00506419"/>
    <w:rsid w:val="005073A9"/>
    <w:rsid w:val="00507434"/>
    <w:rsid w:val="005074D7"/>
    <w:rsid w:val="00510A6E"/>
    <w:rsid w:val="00510C38"/>
    <w:rsid w:val="00510FDF"/>
    <w:rsid w:val="00511F15"/>
    <w:rsid w:val="00511FBE"/>
    <w:rsid w:val="00512374"/>
    <w:rsid w:val="00512645"/>
    <w:rsid w:val="005127D0"/>
    <w:rsid w:val="00513032"/>
    <w:rsid w:val="0051318C"/>
    <w:rsid w:val="005137A4"/>
    <w:rsid w:val="0051401D"/>
    <w:rsid w:val="005140F0"/>
    <w:rsid w:val="005142CD"/>
    <w:rsid w:val="005143C9"/>
    <w:rsid w:val="005157A9"/>
    <w:rsid w:val="00515B6C"/>
    <w:rsid w:val="005167B3"/>
    <w:rsid w:val="00516B81"/>
    <w:rsid w:val="00516CEA"/>
    <w:rsid w:val="00516CED"/>
    <w:rsid w:val="005173A7"/>
    <w:rsid w:val="005177E1"/>
    <w:rsid w:val="005204CC"/>
    <w:rsid w:val="00520742"/>
    <w:rsid w:val="00520A7C"/>
    <w:rsid w:val="00520C0A"/>
    <w:rsid w:val="00520EF9"/>
    <w:rsid w:val="005213E5"/>
    <w:rsid w:val="005218B6"/>
    <w:rsid w:val="00522589"/>
    <w:rsid w:val="005228DA"/>
    <w:rsid w:val="00523E28"/>
    <w:rsid w:val="00523FF7"/>
    <w:rsid w:val="00524545"/>
    <w:rsid w:val="0052497D"/>
    <w:rsid w:val="00525034"/>
    <w:rsid w:val="00525105"/>
    <w:rsid w:val="005253D9"/>
    <w:rsid w:val="00525447"/>
    <w:rsid w:val="005255BF"/>
    <w:rsid w:val="005257DE"/>
    <w:rsid w:val="0052662F"/>
    <w:rsid w:val="0052663D"/>
    <w:rsid w:val="00527200"/>
    <w:rsid w:val="0052746E"/>
    <w:rsid w:val="00530106"/>
    <w:rsid w:val="00530138"/>
    <w:rsid w:val="00530157"/>
    <w:rsid w:val="00530516"/>
    <w:rsid w:val="00530906"/>
    <w:rsid w:val="00530994"/>
    <w:rsid w:val="00531E60"/>
    <w:rsid w:val="00531EBE"/>
    <w:rsid w:val="00532570"/>
    <w:rsid w:val="00532634"/>
    <w:rsid w:val="00532F8B"/>
    <w:rsid w:val="00533737"/>
    <w:rsid w:val="00533A94"/>
    <w:rsid w:val="005346F6"/>
    <w:rsid w:val="00535B79"/>
    <w:rsid w:val="00535D7C"/>
    <w:rsid w:val="00535EC2"/>
    <w:rsid w:val="00535FDC"/>
    <w:rsid w:val="005361A9"/>
    <w:rsid w:val="00536579"/>
    <w:rsid w:val="00536C1E"/>
    <w:rsid w:val="0053700C"/>
    <w:rsid w:val="005375A6"/>
    <w:rsid w:val="00537714"/>
    <w:rsid w:val="005377BF"/>
    <w:rsid w:val="005404FF"/>
    <w:rsid w:val="005411BE"/>
    <w:rsid w:val="0054127B"/>
    <w:rsid w:val="00542000"/>
    <w:rsid w:val="00542040"/>
    <w:rsid w:val="005425D1"/>
    <w:rsid w:val="0054342E"/>
    <w:rsid w:val="0054343A"/>
    <w:rsid w:val="00543837"/>
    <w:rsid w:val="00543974"/>
    <w:rsid w:val="00543EBF"/>
    <w:rsid w:val="0054454D"/>
    <w:rsid w:val="00544ABA"/>
    <w:rsid w:val="005455AA"/>
    <w:rsid w:val="0054578D"/>
    <w:rsid w:val="0054593A"/>
    <w:rsid w:val="00545986"/>
    <w:rsid w:val="0054602F"/>
    <w:rsid w:val="005467FB"/>
    <w:rsid w:val="00546AE9"/>
    <w:rsid w:val="00546D31"/>
    <w:rsid w:val="00546D43"/>
    <w:rsid w:val="00546D4F"/>
    <w:rsid w:val="00547145"/>
    <w:rsid w:val="0054753E"/>
    <w:rsid w:val="00547989"/>
    <w:rsid w:val="00547FE7"/>
    <w:rsid w:val="00550707"/>
    <w:rsid w:val="00550924"/>
    <w:rsid w:val="00551320"/>
    <w:rsid w:val="005518A4"/>
    <w:rsid w:val="00551F01"/>
    <w:rsid w:val="00551F5D"/>
    <w:rsid w:val="00552768"/>
    <w:rsid w:val="00552773"/>
    <w:rsid w:val="00552935"/>
    <w:rsid w:val="00552F72"/>
    <w:rsid w:val="005530A8"/>
    <w:rsid w:val="00553127"/>
    <w:rsid w:val="005537D5"/>
    <w:rsid w:val="00553843"/>
    <w:rsid w:val="00553CAF"/>
    <w:rsid w:val="00554743"/>
    <w:rsid w:val="00554BE7"/>
    <w:rsid w:val="00554F2F"/>
    <w:rsid w:val="00555394"/>
    <w:rsid w:val="00556A63"/>
    <w:rsid w:val="00556D68"/>
    <w:rsid w:val="00557173"/>
    <w:rsid w:val="00557404"/>
    <w:rsid w:val="005574A2"/>
    <w:rsid w:val="00557578"/>
    <w:rsid w:val="005576A1"/>
    <w:rsid w:val="0055771B"/>
    <w:rsid w:val="00557A64"/>
    <w:rsid w:val="00557B22"/>
    <w:rsid w:val="00557BA9"/>
    <w:rsid w:val="00560120"/>
    <w:rsid w:val="005605C0"/>
    <w:rsid w:val="00560707"/>
    <w:rsid w:val="00560D23"/>
    <w:rsid w:val="00561049"/>
    <w:rsid w:val="005615D8"/>
    <w:rsid w:val="00561983"/>
    <w:rsid w:val="00561C4C"/>
    <w:rsid w:val="005621C5"/>
    <w:rsid w:val="005626D6"/>
    <w:rsid w:val="00562927"/>
    <w:rsid w:val="00563623"/>
    <w:rsid w:val="005638D4"/>
    <w:rsid w:val="00563A6A"/>
    <w:rsid w:val="00563B29"/>
    <w:rsid w:val="005643F3"/>
    <w:rsid w:val="0056447C"/>
    <w:rsid w:val="005656ED"/>
    <w:rsid w:val="005657B8"/>
    <w:rsid w:val="00565D6A"/>
    <w:rsid w:val="005660C1"/>
    <w:rsid w:val="00566544"/>
    <w:rsid w:val="00566608"/>
    <w:rsid w:val="0056682C"/>
    <w:rsid w:val="00566C83"/>
    <w:rsid w:val="00566E70"/>
    <w:rsid w:val="00567995"/>
    <w:rsid w:val="005700FE"/>
    <w:rsid w:val="005708E7"/>
    <w:rsid w:val="00570E24"/>
    <w:rsid w:val="00571204"/>
    <w:rsid w:val="00571588"/>
    <w:rsid w:val="00571D99"/>
    <w:rsid w:val="00572760"/>
    <w:rsid w:val="00572A33"/>
    <w:rsid w:val="00573452"/>
    <w:rsid w:val="00573D4F"/>
    <w:rsid w:val="00573E2C"/>
    <w:rsid w:val="005743DE"/>
    <w:rsid w:val="00574779"/>
    <w:rsid w:val="00574952"/>
    <w:rsid w:val="00574B68"/>
    <w:rsid w:val="00574CC8"/>
    <w:rsid w:val="00574F1F"/>
    <w:rsid w:val="00574F3F"/>
    <w:rsid w:val="0057562C"/>
    <w:rsid w:val="005757E0"/>
    <w:rsid w:val="005759F6"/>
    <w:rsid w:val="00575BAE"/>
    <w:rsid w:val="00575E3E"/>
    <w:rsid w:val="00575FAE"/>
    <w:rsid w:val="005765F5"/>
    <w:rsid w:val="00576C1D"/>
    <w:rsid w:val="00576D6C"/>
    <w:rsid w:val="0057717D"/>
    <w:rsid w:val="005771F0"/>
    <w:rsid w:val="005778E0"/>
    <w:rsid w:val="00577A2E"/>
    <w:rsid w:val="00577D40"/>
    <w:rsid w:val="0058084E"/>
    <w:rsid w:val="00580A1D"/>
    <w:rsid w:val="00580E48"/>
    <w:rsid w:val="00580F0A"/>
    <w:rsid w:val="00581246"/>
    <w:rsid w:val="0058274E"/>
    <w:rsid w:val="00582BF2"/>
    <w:rsid w:val="00582C3A"/>
    <w:rsid w:val="00582E1A"/>
    <w:rsid w:val="00583147"/>
    <w:rsid w:val="005836EE"/>
    <w:rsid w:val="005843A9"/>
    <w:rsid w:val="00584416"/>
    <w:rsid w:val="00584A3F"/>
    <w:rsid w:val="00584B39"/>
    <w:rsid w:val="00585028"/>
    <w:rsid w:val="005850B2"/>
    <w:rsid w:val="005854B7"/>
    <w:rsid w:val="005854D1"/>
    <w:rsid w:val="00585F5B"/>
    <w:rsid w:val="0058620A"/>
    <w:rsid w:val="0058628E"/>
    <w:rsid w:val="0058645C"/>
    <w:rsid w:val="00586B84"/>
    <w:rsid w:val="00586D5F"/>
    <w:rsid w:val="00587512"/>
    <w:rsid w:val="005877BA"/>
    <w:rsid w:val="00587B86"/>
    <w:rsid w:val="00587FC0"/>
    <w:rsid w:val="005904F5"/>
    <w:rsid w:val="005906AD"/>
    <w:rsid w:val="00590805"/>
    <w:rsid w:val="00590DA6"/>
    <w:rsid w:val="0059164F"/>
    <w:rsid w:val="00591C7D"/>
    <w:rsid w:val="00592B03"/>
    <w:rsid w:val="00592F53"/>
    <w:rsid w:val="00593056"/>
    <w:rsid w:val="00593AB9"/>
    <w:rsid w:val="00593F6E"/>
    <w:rsid w:val="005942A5"/>
    <w:rsid w:val="00594ABB"/>
    <w:rsid w:val="00594D1C"/>
    <w:rsid w:val="00594E36"/>
    <w:rsid w:val="00594F0A"/>
    <w:rsid w:val="0059525E"/>
    <w:rsid w:val="0059538F"/>
    <w:rsid w:val="00595583"/>
    <w:rsid w:val="00595887"/>
    <w:rsid w:val="00595C8B"/>
    <w:rsid w:val="00595DE8"/>
    <w:rsid w:val="00595E7B"/>
    <w:rsid w:val="00596037"/>
    <w:rsid w:val="005961F7"/>
    <w:rsid w:val="00596389"/>
    <w:rsid w:val="005963BA"/>
    <w:rsid w:val="00596494"/>
    <w:rsid w:val="00596A5A"/>
    <w:rsid w:val="00596B9C"/>
    <w:rsid w:val="00597332"/>
    <w:rsid w:val="0059768D"/>
    <w:rsid w:val="005976F8"/>
    <w:rsid w:val="00597F45"/>
    <w:rsid w:val="005A0300"/>
    <w:rsid w:val="005A0396"/>
    <w:rsid w:val="005A054D"/>
    <w:rsid w:val="005A090B"/>
    <w:rsid w:val="005A0954"/>
    <w:rsid w:val="005A0A46"/>
    <w:rsid w:val="005A10B9"/>
    <w:rsid w:val="005A11EA"/>
    <w:rsid w:val="005A15DA"/>
    <w:rsid w:val="005A1C7C"/>
    <w:rsid w:val="005A2022"/>
    <w:rsid w:val="005A2073"/>
    <w:rsid w:val="005A269F"/>
    <w:rsid w:val="005A2B0A"/>
    <w:rsid w:val="005A2EE6"/>
    <w:rsid w:val="005A305E"/>
    <w:rsid w:val="005A30BB"/>
    <w:rsid w:val="005A312B"/>
    <w:rsid w:val="005A3887"/>
    <w:rsid w:val="005A3BCF"/>
    <w:rsid w:val="005A55FE"/>
    <w:rsid w:val="005A5D3E"/>
    <w:rsid w:val="005A66D5"/>
    <w:rsid w:val="005A69A1"/>
    <w:rsid w:val="005A6E38"/>
    <w:rsid w:val="005A7218"/>
    <w:rsid w:val="005A7496"/>
    <w:rsid w:val="005A76C6"/>
    <w:rsid w:val="005A77AB"/>
    <w:rsid w:val="005B03C9"/>
    <w:rsid w:val="005B0542"/>
    <w:rsid w:val="005B0DBD"/>
    <w:rsid w:val="005B1296"/>
    <w:rsid w:val="005B1BB0"/>
    <w:rsid w:val="005B2225"/>
    <w:rsid w:val="005B224F"/>
    <w:rsid w:val="005B2799"/>
    <w:rsid w:val="005B28E6"/>
    <w:rsid w:val="005B2B77"/>
    <w:rsid w:val="005B362B"/>
    <w:rsid w:val="005B3B59"/>
    <w:rsid w:val="005B3C94"/>
    <w:rsid w:val="005B3D4A"/>
    <w:rsid w:val="005B4D87"/>
    <w:rsid w:val="005B5B0C"/>
    <w:rsid w:val="005B6324"/>
    <w:rsid w:val="005B6FA9"/>
    <w:rsid w:val="005B7114"/>
    <w:rsid w:val="005B7699"/>
    <w:rsid w:val="005B7C2D"/>
    <w:rsid w:val="005B7CC9"/>
    <w:rsid w:val="005B7DD1"/>
    <w:rsid w:val="005C00A0"/>
    <w:rsid w:val="005C1AE4"/>
    <w:rsid w:val="005C28FA"/>
    <w:rsid w:val="005C2BFF"/>
    <w:rsid w:val="005C2CFA"/>
    <w:rsid w:val="005C3191"/>
    <w:rsid w:val="005C3743"/>
    <w:rsid w:val="005C40F4"/>
    <w:rsid w:val="005C40F6"/>
    <w:rsid w:val="005C43BE"/>
    <w:rsid w:val="005C44F3"/>
    <w:rsid w:val="005C4A35"/>
    <w:rsid w:val="005C55B9"/>
    <w:rsid w:val="005C588A"/>
    <w:rsid w:val="005C595C"/>
    <w:rsid w:val="005C712D"/>
    <w:rsid w:val="005C79BA"/>
    <w:rsid w:val="005C7C75"/>
    <w:rsid w:val="005D0E4F"/>
    <w:rsid w:val="005D0E5A"/>
    <w:rsid w:val="005D0F1D"/>
    <w:rsid w:val="005D1047"/>
    <w:rsid w:val="005D1083"/>
    <w:rsid w:val="005D1A4D"/>
    <w:rsid w:val="005D1E32"/>
    <w:rsid w:val="005D206B"/>
    <w:rsid w:val="005D22B7"/>
    <w:rsid w:val="005D288D"/>
    <w:rsid w:val="005D2B2F"/>
    <w:rsid w:val="005D2BDE"/>
    <w:rsid w:val="005D3523"/>
    <w:rsid w:val="005D3A4A"/>
    <w:rsid w:val="005D3D76"/>
    <w:rsid w:val="005D429E"/>
    <w:rsid w:val="005D42CE"/>
    <w:rsid w:val="005D4578"/>
    <w:rsid w:val="005D4687"/>
    <w:rsid w:val="005D46F4"/>
    <w:rsid w:val="005D4B60"/>
    <w:rsid w:val="005D4EFA"/>
    <w:rsid w:val="005D55BA"/>
    <w:rsid w:val="005D5829"/>
    <w:rsid w:val="005D5ADB"/>
    <w:rsid w:val="005D5F15"/>
    <w:rsid w:val="005D6324"/>
    <w:rsid w:val="005D648A"/>
    <w:rsid w:val="005D742C"/>
    <w:rsid w:val="005D775E"/>
    <w:rsid w:val="005D78AB"/>
    <w:rsid w:val="005D7B57"/>
    <w:rsid w:val="005D7E0D"/>
    <w:rsid w:val="005E0953"/>
    <w:rsid w:val="005E1646"/>
    <w:rsid w:val="005E16FE"/>
    <w:rsid w:val="005E1A88"/>
    <w:rsid w:val="005E1E11"/>
    <w:rsid w:val="005E234A"/>
    <w:rsid w:val="005E2A0D"/>
    <w:rsid w:val="005E2AD4"/>
    <w:rsid w:val="005E2E3B"/>
    <w:rsid w:val="005E302B"/>
    <w:rsid w:val="005E35CC"/>
    <w:rsid w:val="005E371E"/>
    <w:rsid w:val="005E3E42"/>
    <w:rsid w:val="005E41AD"/>
    <w:rsid w:val="005E4522"/>
    <w:rsid w:val="005E4555"/>
    <w:rsid w:val="005E4736"/>
    <w:rsid w:val="005E4A4F"/>
    <w:rsid w:val="005E4F97"/>
    <w:rsid w:val="005E53F9"/>
    <w:rsid w:val="005E5E5F"/>
    <w:rsid w:val="005E608E"/>
    <w:rsid w:val="005E7622"/>
    <w:rsid w:val="005E775D"/>
    <w:rsid w:val="005F0260"/>
    <w:rsid w:val="005F0455"/>
    <w:rsid w:val="005F0A43"/>
    <w:rsid w:val="005F1209"/>
    <w:rsid w:val="005F1265"/>
    <w:rsid w:val="005F1DB5"/>
    <w:rsid w:val="005F27BF"/>
    <w:rsid w:val="005F282D"/>
    <w:rsid w:val="005F2EAA"/>
    <w:rsid w:val="005F2F16"/>
    <w:rsid w:val="005F3F82"/>
    <w:rsid w:val="005F4171"/>
    <w:rsid w:val="005F46D6"/>
    <w:rsid w:val="005F48AE"/>
    <w:rsid w:val="005F48E8"/>
    <w:rsid w:val="005F4DD6"/>
    <w:rsid w:val="005F5009"/>
    <w:rsid w:val="005F50D8"/>
    <w:rsid w:val="005F53A1"/>
    <w:rsid w:val="005F5863"/>
    <w:rsid w:val="005F61A8"/>
    <w:rsid w:val="005F6B77"/>
    <w:rsid w:val="005F7487"/>
    <w:rsid w:val="005F772A"/>
    <w:rsid w:val="0060013F"/>
    <w:rsid w:val="0060025A"/>
    <w:rsid w:val="006002C7"/>
    <w:rsid w:val="006002C8"/>
    <w:rsid w:val="00600628"/>
    <w:rsid w:val="00600D5F"/>
    <w:rsid w:val="00600F95"/>
    <w:rsid w:val="00601125"/>
    <w:rsid w:val="00601129"/>
    <w:rsid w:val="00601839"/>
    <w:rsid w:val="00601E50"/>
    <w:rsid w:val="006023F9"/>
    <w:rsid w:val="00602759"/>
    <w:rsid w:val="0060277A"/>
    <w:rsid w:val="0060285E"/>
    <w:rsid w:val="0060298D"/>
    <w:rsid w:val="00602B7C"/>
    <w:rsid w:val="00602E3A"/>
    <w:rsid w:val="00603312"/>
    <w:rsid w:val="0060332C"/>
    <w:rsid w:val="0060357C"/>
    <w:rsid w:val="006036E2"/>
    <w:rsid w:val="00603C4D"/>
    <w:rsid w:val="006041F1"/>
    <w:rsid w:val="00604963"/>
    <w:rsid w:val="00604C24"/>
    <w:rsid w:val="00604DBD"/>
    <w:rsid w:val="00604DC7"/>
    <w:rsid w:val="00604E47"/>
    <w:rsid w:val="00605209"/>
    <w:rsid w:val="00605363"/>
    <w:rsid w:val="006053D2"/>
    <w:rsid w:val="00605441"/>
    <w:rsid w:val="0060569A"/>
    <w:rsid w:val="00605883"/>
    <w:rsid w:val="00605DBE"/>
    <w:rsid w:val="00606925"/>
    <w:rsid w:val="00606970"/>
    <w:rsid w:val="00606999"/>
    <w:rsid w:val="00606A20"/>
    <w:rsid w:val="00606CEC"/>
    <w:rsid w:val="006072C6"/>
    <w:rsid w:val="00607A2E"/>
    <w:rsid w:val="00607C03"/>
    <w:rsid w:val="006114FC"/>
    <w:rsid w:val="00611823"/>
    <w:rsid w:val="00611C4B"/>
    <w:rsid w:val="006121B5"/>
    <w:rsid w:val="00612436"/>
    <w:rsid w:val="006124E3"/>
    <w:rsid w:val="006130F7"/>
    <w:rsid w:val="006132DE"/>
    <w:rsid w:val="0061363E"/>
    <w:rsid w:val="00613978"/>
    <w:rsid w:val="00613AF8"/>
    <w:rsid w:val="00613D8E"/>
    <w:rsid w:val="00613E83"/>
    <w:rsid w:val="00613FFF"/>
    <w:rsid w:val="006142E0"/>
    <w:rsid w:val="00614924"/>
    <w:rsid w:val="00614B70"/>
    <w:rsid w:val="00614EB9"/>
    <w:rsid w:val="00615543"/>
    <w:rsid w:val="00615836"/>
    <w:rsid w:val="00615B62"/>
    <w:rsid w:val="00615E78"/>
    <w:rsid w:val="00616112"/>
    <w:rsid w:val="0061735C"/>
    <w:rsid w:val="00620125"/>
    <w:rsid w:val="006205CA"/>
    <w:rsid w:val="006208AB"/>
    <w:rsid w:val="00621C07"/>
    <w:rsid w:val="00621C7A"/>
    <w:rsid w:val="00621F53"/>
    <w:rsid w:val="00622796"/>
    <w:rsid w:val="00622A8E"/>
    <w:rsid w:val="00622E2A"/>
    <w:rsid w:val="0062301C"/>
    <w:rsid w:val="00623089"/>
    <w:rsid w:val="0062308E"/>
    <w:rsid w:val="006234C4"/>
    <w:rsid w:val="006236D0"/>
    <w:rsid w:val="006239F3"/>
    <w:rsid w:val="00623C95"/>
    <w:rsid w:val="006244C9"/>
    <w:rsid w:val="006245F6"/>
    <w:rsid w:val="00624720"/>
    <w:rsid w:val="0062475D"/>
    <w:rsid w:val="0062495F"/>
    <w:rsid w:val="006256BB"/>
    <w:rsid w:val="00625AC9"/>
    <w:rsid w:val="0062638A"/>
    <w:rsid w:val="0062660B"/>
    <w:rsid w:val="00626AD1"/>
    <w:rsid w:val="00626C4C"/>
    <w:rsid w:val="006304BC"/>
    <w:rsid w:val="00630924"/>
    <w:rsid w:val="00630B02"/>
    <w:rsid w:val="00630D52"/>
    <w:rsid w:val="00630DCE"/>
    <w:rsid w:val="0063120A"/>
    <w:rsid w:val="006314BE"/>
    <w:rsid w:val="0063150B"/>
    <w:rsid w:val="00631585"/>
    <w:rsid w:val="006317F4"/>
    <w:rsid w:val="00631CB4"/>
    <w:rsid w:val="0063264B"/>
    <w:rsid w:val="00632D0F"/>
    <w:rsid w:val="0063370E"/>
    <w:rsid w:val="006340E0"/>
    <w:rsid w:val="00634113"/>
    <w:rsid w:val="00634222"/>
    <w:rsid w:val="0063424D"/>
    <w:rsid w:val="00634411"/>
    <w:rsid w:val="00634732"/>
    <w:rsid w:val="00634ACF"/>
    <w:rsid w:val="00635035"/>
    <w:rsid w:val="0063580D"/>
    <w:rsid w:val="00635CAE"/>
    <w:rsid w:val="006369FE"/>
    <w:rsid w:val="00636CE4"/>
    <w:rsid w:val="00636F8F"/>
    <w:rsid w:val="00637225"/>
    <w:rsid w:val="00637240"/>
    <w:rsid w:val="006402AD"/>
    <w:rsid w:val="0064098B"/>
    <w:rsid w:val="00642096"/>
    <w:rsid w:val="00642A70"/>
    <w:rsid w:val="00642B18"/>
    <w:rsid w:val="00642DF3"/>
    <w:rsid w:val="006431A0"/>
    <w:rsid w:val="00643660"/>
    <w:rsid w:val="00644207"/>
    <w:rsid w:val="0064472A"/>
    <w:rsid w:val="00644FD9"/>
    <w:rsid w:val="00646483"/>
    <w:rsid w:val="00646AFF"/>
    <w:rsid w:val="006475DC"/>
    <w:rsid w:val="006475EC"/>
    <w:rsid w:val="00650139"/>
    <w:rsid w:val="00650D2E"/>
    <w:rsid w:val="0065121A"/>
    <w:rsid w:val="006517D4"/>
    <w:rsid w:val="00651FDC"/>
    <w:rsid w:val="00652016"/>
    <w:rsid w:val="00652550"/>
    <w:rsid w:val="00652756"/>
    <w:rsid w:val="00652AD8"/>
    <w:rsid w:val="00652B79"/>
    <w:rsid w:val="006533C3"/>
    <w:rsid w:val="00653BE2"/>
    <w:rsid w:val="00654068"/>
    <w:rsid w:val="00654357"/>
    <w:rsid w:val="00654895"/>
    <w:rsid w:val="00654B38"/>
    <w:rsid w:val="00654B83"/>
    <w:rsid w:val="00655010"/>
    <w:rsid w:val="00655061"/>
    <w:rsid w:val="0065510C"/>
    <w:rsid w:val="006557B3"/>
    <w:rsid w:val="006557E7"/>
    <w:rsid w:val="00655B63"/>
    <w:rsid w:val="0065639A"/>
    <w:rsid w:val="006565A2"/>
    <w:rsid w:val="00656D02"/>
    <w:rsid w:val="00657056"/>
    <w:rsid w:val="006571F6"/>
    <w:rsid w:val="00657800"/>
    <w:rsid w:val="006618CC"/>
    <w:rsid w:val="00661DAF"/>
    <w:rsid w:val="00661DDF"/>
    <w:rsid w:val="00661EE9"/>
    <w:rsid w:val="00662111"/>
    <w:rsid w:val="00662118"/>
    <w:rsid w:val="006624B5"/>
    <w:rsid w:val="006638AD"/>
    <w:rsid w:val="00663FFB"/>
    <w:rsid w:val="006646EB"/>
    <w:rsid w:val="00664F45"/>
    <w:rsid w:val="00665511"/>
    <w:rsid w:val="006656B5"/>
    <w:rsid w:val="00665A20"/>
    <w:rsid w:val="00665EB1"/>
    <w:rsid w:val="00665F7C"/>
    <w:rsid w:val="006660D5"/>
    <w:rsid w:val="006661EF"/>
    <w:rsid w:val="00666A4A"/>
    <w:rsid w:val="0066732C"/>
    <w:rsid w:val="0066739D"/>
    <w:rsid w:val="00667632"/>
    <w:rsid w:val="006679F5"/>
    <w:rsid w:val="00667B77"/>
    <w:rsid w:val="00667C37"/>
    <w:rsid w:val="0067046D"/>
    <w:rsid w:val="00670F75"/>
    <w:rsid w:val="006716DA"/>
    <w:rsid w:val="00671B00"/>
    <w:rsid w:val="00671BBE"/>
    <w:rsid w:val="0067281F"/>
    <w:rsid w:val="006728ED"/>
    <w:rsid w:val="00672B21"/>
    <w:rsid w:val="006732B1"/>
    <w:rsid w:val="0067438E"/>
    <w:rsid w:val="0067446F"/>
    <w:rsid w:val="006746A4"/>
    <w:rsid w:val="00675558"/>
    <w:rsid w:val="00675611"/>
    <w:rsid w:val="00675757"/>
    <w:rsid w:val="00675A0F"/>
    <w:rsid w:val="00675A60"/>
    <w:rsid w:val="006766E1"/>
    <w:rsid w:val="0067697E"/>
    <w:rsid w:val="00676B8D"/>
    <w:rsid w:val="00677443"/>
    <w:rsid w:val="0067769A"/>
    <w:rsid w:val="006801F0"/>
    <w:rsid w:val="0068020C"/>
    <w:rsid w:val="00680271"/>
    <w:rsid w:val="006806A3"/>
    <w:rsid w:val="006806A6"/>
    <w:rsid w:val="00681211"/>
    <w:rsid w:val="00681B36"/>
    <w:rsid w:val="006822E7"/>
    <w:rsid w:val="006829AD"/>
    <w:rsid w:val="00682A5D"/>
    <w:rsid w:val="00682C42"/>
    <w:rsid w:val="00682E14"/>
    <w:rsid w:val="0068335D"/>
    <w:rsid w:val="00683703"/>
    <w:rsid w:val="00683C92"/>
    <w:rsid w:val="0068436C"/>
    <w:rsid w:val="00684541"/>
    <w:rsid w:val="0068491E"/>
    <w:rsid w:val="0068545E"/>
    <w:rsid w:val="00685605"/>
    <w:rsid w:val="00685F3C"/>
    <w:rsid w:val="00685FD4"/>
    <w:rsid w:val="0068657C"/>
    <w:rsid w:val="00686612"/>
    <w:rsid w:val="0068661E"/>
    <w:rsid w:val="0068661F"/>
    <w:rsid w:val="006868A4"/>
    <w:rsid w:val="00686FAF"/>
    <w:rsid w:val="00687635"/>
    <w:rsid w:val="006878D6"/>
    <w:rsid w:val="006907B0"/>
    <w:rsid w:val="0069092E"/>
    <w:rsid w:val="00690A49"/>
    <w:rsid w:val="00690BB6"/>
    <w:rsid w:val="00690BF1"/>
    <w:rsid w:val="00690D9B"/>
    <w:rsid w:val="00690DD3"/>
    <w:rsid w:val="00691222"/>
    <w:rsid w:val="006914CD"/>
    <w:rsid w:val="006918A7"/>
    <w:rsid w:val="00691B30"/>
    <w:rsid w:val="00691C1C"/>
    <w:rsid w:val="0069292A"/>
    <w:rsid w:val="006929B8"/>
    <w:rsid w:val="00692AA2"/>
    <w:rsid w:val="00692B2C"/>
    <w:rsid w:val="006932A6"/>
    <w:rsid w:val="00693E1F"/>
    <w:rsid w:val="00693ECB"/>
    <w:rsid w:val="00693FC4"/>
    <w:rsid w:val="00694797"/>
    <w:rsid w:val="0069586E"/>
    <w:rsid w:val="00695887"/>
    <w:rsid w:val="00695A2B"/>
    <w:rsid w:val="00696EC5"/>
    <w:rsid w:val="00696F62"/>
    <w:rsid w:val="00697607"/>
    <w:rsid w:val="00697733"/>
    <w:rsid w:val="00697F07"/>
    <w:rsid w:val="006A015D"/>
    <w:rsid w:val="006A0632"/>
    <w:rsid w:val="006A0D67"/>
    <w:rsid w:val="006A0FB6"/>
    <w:rsid w:val="006A167B"/>
    <w:rsid w:val="006A1ECA"/>
    <w:rsid w:val="006A2474"/>
    <w:rsid w:val="006A254E"/>
    <w:rsid w:val="006A25BF"/>
    <w:rsid w:val="006A2C30"/>
    <w:rsid w:val="006A2CAF"/>
    <w:rsid w:val="006A301C"/>
    <w:rsid w:val="006A350B"/>
    <w:rsid w:val="006A3E2B"/>
    <w:rsid w:val="006A4552"/>
    <w:rsid w:val="006A5206"/>
    <w:rsid w:val="006A56E3"/>
    <w:rsid w:val="006A5883"/>
    <w:rsid w:val="006A6E17"/>
    <w:rsid w:val="006A71A6"/>
    <w:rsid w:val="006A7AD8"/>
    <w:rsid w:val="006A7DB5"/>
    <w:rsid w:val="006B08E5"/>
    <w:rsid w:val="006B1119"/>
    <w:rsid w:val="006B120D"/>
    <w:rsid w:val="006B129F"/>
    <w:rsid w:val="006B17E7"/>
    <w:rsid w:val="006B19E8"/>
    <w:rsid w:val="006B1A07"/>
    <w:rsid w:val="006B1A8A"/>
    <w:rsid w:val="006B1CCF"/>
    <w:rsid w:val="006B1D82"/>
    <w:rsid w:val="006B1FD5"/>
    <w:rsid w:val="006B362D"/>
    <w:rsid w:val="006B3C34"/>
    <w:rsid w:val="006B3DAB"/>
    <w:rsid w:val="006B4B8E"/>
    <w:rsid w:val="006B52B6"/>
    <w:rsid w:val="006B555A"/>
    <w:rsid w:val="006B5922"/>
    <w:rsid w:val="006B5CF7"/>
    <w:rsid w:val="006B600A"/>
    <w:rsid w:val="006B617E"/>
    <w:rsid w:val="006B6635"/>
    <w:rsid w:val="006B6C31"/>
    <w:rsid w:val="006B6F0E"/>
    <w:rsid w:val="006B75C9"/>
    <w:rsid w:val="006B7A35"/>
    <w:rsid w:val="006B7D22"/>
    <w:rsid w:val="006B7D2C"/>
    <w:rsid w:val="006B7D5F"/>
    <w:rsid w:val="006B7E91"/>
    <w:rsid w:val="006C0161"/>
    <w:rsid w:val="006C075A"/>
    <w:rsid w:val="006C1019"/>
    <w:rsid w:val="006C1A7A"/>
    <w:rsid w:val="006C1D25"/>
    <w:rsid w:val="006C2BB5"/>
    <w:rsid w:val="006C2BC5"/>
    <w:rsid w:val="006C2BEE"/>
    <w:rsid w:val="006C3134"/>
    <w:rsid w:val="006C3AD8"/>
    <w:rsid w:val="006C4516"/>
    <w:rsid w:val="006C455E"/>
    <w:rsid w:val="006C4822"/>
    <w:rsid w:val="006C52BF"/>
    <w:rsid w:val="006C53B7"/>
    <w:rsid w:val="006C5935"/>
    <w:rsid w:val="006C5958"/>
    <w:rsid w:val="006C5B4F"/>
    <w:rsid w:val="006C5F1C"/>
    <w:rsid w:val="006C61DC"/>
    <w:rsid w:val="006C643C"/>
    <w:rsid w:val="006C6E3A"/>
    <w:rsid w:val="006C6FD7"/>
    <w:rsid w:val="006C741D"/>
    <w:rsid w:val="006C7758"/>
    <w:rsid w:val="006C7D85"/>
    <w:rsid w:val="006D00DB"/>
    <w:rsid w:val="006D0361"/>
    <w:rsid w:val="006D0A0D"/>
    <w:rsid w:val="006D0AA6"/>
    <w:rsid w:val="006D16B0"/>
    <w:rsid w:val="006D2182"/>
    <w:rsid w:val="006D2444"/>
    <w:rsid w:val="006D254B"/>
    <w:rsid w:val="006D289B"/>
    <w:rsid w:val="006D2E7C"/>
    <w:rsid w:val="006D3592"/>
    <w:rsid w:val="006D3BE1"/>
    <w:rsid w:val="006D3CB7"/>
    <w:rsid w:val="006D48FC"/>
    <w:rsid w:val="006D4C6C"/>
    <w:rsid w:val="006D4C95"/>
    <w:rsid w:val="006D5382"/>
    <w:rsid w:val="006D609B"/>
    <w:rsid w:val="006D62BC"/>
    <w:rsid w:val="006D6450"/>
    <w:rsid w:val="006D67AD"/>
    <w:rsid w:val="006D6934"/>
    <w:rsid w:val="006D6939"/>
    <w:rsid w:val="006D6D5F"/>
    <w:rsid w:val="006D73DE"/>
    <w:rsid w:val="006D7E72"/>
    <w:rsid w:val="006D7EB0"/>
    <w:rsid w:val="006E0138"/>
    <w:rsid w:val="006E0BB0"/>
    <w:rsid w:val="006E12C3"/>
    <w:rsid w:val="006E1347"/>
    <w:rsid w:val="006E14B7"/>
    <w:rsid w:val="006E16BE"/>
    <w:rsid w:val="006E2529"/>
    <w:rsid w:val="006E252B"/>
    <w:rsid w:val="006E2D36"/>
    <w:rsid w:val="006E3108"/>
    <w:rsid w:val="006E3E3D"/>
    <w:rsid w:val="006E45F3"/>
    <w:rsid w:val="006E4A2F"/>
    <w:rsid w:val="006E4A88"/>
    <w:rsid w:val="006E4ED4"/>
    <w:rsid w:val="006E54FE"/>
    <w:rsid w:val="006E5E19"/>
    <w:rsid w:val="006E6099"/>
    <w:rsid w:val="006E61C3"/>
    <w:rsid w:val="006E673C"/>
    <w:rsid w:val="006E72BE"/>
    <w:rsid w:val="006E799D"/>
    <w:rsid w:val="006E7FC8"/>
    <w:rsid w:val="006F041B"/>
    <w:rsid w:val="006F0593"/>
    <w:rsid w:val="006F0678"/>
    <w:rsid w:val="006F0C21"/>
    <w:rsid w:val="006F1017"/>
    <w:rsid w:val="006F1064"/>
    <w:rsid w:val="006F1665"/>
    <w:rsid w:val="006F186D"/>
    <w:rsid w:val="006F1E1B"/>
    <w:rsid w:val="006F1EB7"/>
    <w:rsid w:val="006F29C2"/>
    <w:rsid w:val="006F3910"/>
    <w:rsid w:val="006F3B1F"/>
    <w:rsid w:val="006F3E38"/>
    <w:rsid w:val="006F4505"/>
    <w:rsid w:val="006F4E04"/>
    <w:rsid w:val="006F4EDE"/>
    <w:rsid w:val="006F52E5"/>
    <w:rsid w:val="006F5C05"/>
    <w:rsid w:val="006F5C5F"/>
    <w:rsid w:val="006F6066"/>
    <w:rsid w:val="006F6376"/>
    <w:rsid w:val="006F6564"/>
    <w:rsid w:val="006F6850"/>
    <w:rsid w:val="006F6CB6"/>
    <w:rsid w:val="006F6EE1"/>
    <w:rsid w:val="006F707E"/>
    <w:rsid w:val="006F7545"/>
    <w:rsid w:val="006F7DD9"/>
    <w:rsid w:val="006F7E81"/>
    <w:rsid w:val="007001DC"/>
    <w:rsid w:val="0070039A"/>
    <w:rsid w:val="007004C8"/>
    <w:rsid w:val="00700A96"/>
    <w:rsid w:val="00700DC4"/>
    <w:rsid w:val="0070126E"/>
    <w:rsid w:val="00701551"/>
    <w:rsid w:val="007025CB"/>
    <w:rsid w:val="007034AA"/>
    <w:rsid w:val="00703C9D"/>
    <w:rsid w:val="00703EF3"/>
    <w:rsid w:val="0070490C"/>
    <w:rsid w:val="00705C38"/>
    <w:rsid w:val="00706465"/>
    <w:rsid w:val="007065F0"/>
    <w:rsid w:val="0070695A"/>
    <w:rsid w:val="0070782D"/>
    <w:rsid w:val="00707EC6"/>
    <w:rsid w:val="00707F4E"/>
    <w:rsid w:val="00710074"/>
    <w:rsid w:val="00710491"/>
    <w:rsid w:val="00710725"/>
    <w:rsid w:val="007109C2"/>
    <w:rsid w:val="00711092"/>
    <w:rsid w:val="00711340"/>
    <w:rsid w:val="00711BAE"/>
    <w:rsid w:val="00712199"/>
    <w:rsid w:val="00712268"/>
    <w:rsid w:val="00712BEF"/>
    <w:rsid w:val="00712C42"/>
    <w:rsid w:val="00713DBF"/>
    <w:rsid w:val="00713DE4"/>
    <w:rsid w:val="00714235"/>
    <w:rsid w:val="0071498F"/>
    <w:rsid w:val="00714BC9"/>
    <w:rsid w:val="00714C47"/>
    <w:rsid w:val="00714EC0"/>
    <w:rsid w:val="00714FDE"/>
    <w:rsid w:val="00715B20"/>
    <w:rsid w:val="00715C10"/>
    <w:rsid w:val="007162F9"/>
    <w:rsid w:val="00716462"/>
    <w:rsid w:val="0071678B"/>
    <w:rsid w:val="00716BF9"/>
    <w:rsid w:val="00716DE5"/>
    <w:rsid w:val="00716FD9"/>
    <w:rsid w:val="007172A2"/>
    <w:rsid w:val="00717A34"/>
    <w:rsid w:val="0072004D"/>
    <w:rsid w:val="00720498"/>
    <w:rsid w:val="00720D53"/>
    <w:rsid w:val="00721084"/>
    <w:rsid w:val="00721262"/>
    <w:rsid w:val="007212CD"/>
    <w:rsid w:val="00721D9B"/>
    <w:rsid w:val="00722121"/>
    <w:rsid w:val="007224B9"/>
    <w:rsid w:val="00722F94"/>
    <w:rsid w:val="007234F2"/>
    <w:rsid w:val="00723AA7"/>
    <w:rsid w:val="00723EBE"/>
    <w:rsid w:val="0072432E"/>
    <w:rsid w:val="00724B9C"/>
    <w:rsid w:val="00724FF7"/>
    <w:rsid w:val="0072503D"/>
    <w:rsid w:val="00725274"/>
    <w:rsid w:val="00726036"/>
    <w:rsid w:val="00726279"/>
    <w:rsid w:val="007269BF"/>
    <w:rsid w:val="00726A9B"/>
    <w:rsid w:val="00727051"/>
    <w:rsid w:val="007273AF"/>
    <w:rsid w:val="00727530"/>
    <w:rsid w:val="007275D3"/>
    <w:rsid w:val="00727DB0"/>
    <w:rsid w:val="0073022B"/>
    <w:rsid w:val="00730653"/>
    <w:rsid w:val="00730BC0"/>
    <w:rsid w:val="00730BFF"/>
    <w:rsid w:val="00731BCB"/>
    <w:rsid w:val="00731E7C"/>
    <w:rsid w:val="007320B1"/>
    <w:rsid w:val="007329EF"/>
    <w:rsid w:val="0073327A"/>
    <w:rsid w:val="00734026"/>
    <w:rsid w:val="00734847"/>
    <w:rsid w:val="00734EBE"/>
    <w:rsid w:val="00734ECB"/>
    <w:rsid w:val="00735484"/>
    <w:rsid w:val="007355BF"/>
    <w:rsid w:val="00735AAA"/>
    <w:rsid w:val="00736B45"/>
    <w:rsid w:val="00736DD8"/>
    <w:rsid w:val="00737383"/>
    <w:rsid w:val="007373F7"/>
    <w:rsid w:val="00737A13"/>
    <w:rsid w:val="0074076A"/>
    <w:rsid w:val="00740DC5"/>
    <w:rsid w:val="0074157B"/>
    <w:rsid w:val="00741AF4"/>
    <w:rsid w:val="00741CAB"/>
    <w:rsid w:val="00741DCC"/>
    <w:rsid w:val="0074203A"/>
    <w:rsid w:val="007427B5"/>
    <w:rsid w:val="007427F0"/>
    <w:rsid w:val="00742865"/>
    <w:rsid w:val="0074296C"/>
    <w:rsid w:val="00742C83"/>
    <w:rsid w:val="00742C9C"/>
    <w:rsid w:val="0074360F"/>
    <w:rsid w:val="00743A41"/>
    <w:rsid w:val="007440E7"/>
    <w:rsid w:val="00744A64"/>
    <w:rsid w:val="00744D47"/>
    <w:rsid w:val="00744EA0"/>
    <w:rsid w:val="00745232"/>
    <w:rsid w:val="007454C2"/>
    <w:rsid w:val="00746003"/>
    <w:rsid w:val="0074638D"/>
    <w:rsid w:val="0074641E"/>
    <w:rsid w:val="00746484"/>
    <w:rsid w:val="0074704F"/>
    <w:rsid w:val="00747657"/>
    <w:rsid w:val="00747B49"/>
    <w:rsid w:val="00747DBE"/>
    <w:rsid w:val="00747EAF"/>
    <w:rsid w:val="00747F48"/>
    <w:rsid w:val="00747F4C"/>
    <w:rsid w:val="00750D6D"/>
    <w:rsid w:val="00751091"/>
    <w:rsid w:val="00751349"/>
    <w:rsid w:val="00751942"/>
    <w:rsid w:val="00751B83"/>
    <w:rsid w:val="00751FF5"/>
    <w:rsid w:val="007523C0"/>
    <w:rsid w:val="0075266A"/>
    <w:rsid w:val="007527C8"/>
    <w:rsid w:val="00753398"/>
    <w:rsid w:val="00753CA2"/>
    <w:rsid w:val="00754359"/>
    <w:rsid w:val="00754411"/>
    <w:rsid w:val="0075471D"/>
    <w:rsid w:val="00754BD9"/>
    <w:rsid w:val="00754E7A"/>
    <w:rsid w:val="0075540C"/>
    <w:rsid w:val="00755A8B"/>
    <w:rsid w:val="00755B54"/>
    <w:rsid w:val="00755DB1"/>
    <w:rsid w:val="007562BB"/>
    <w:rsid w:val="007565DF"/>
    <w:rsid w:val="007566FF"/>
    <w:rsid w:val="0075686B"/>
    <w:rsid w:val="00756EC7"/>
    <w:rsid w:val="007574FC"/>
    <w:rsid w:val="007577AF"/>
    <w:rsid w:val="0075787F"/>
    <w:rsid w:val="007602BD"/>
    <w:rsid w:val="00760813"/>
    <w:rsid w:val="00760975"/>
    <w:rsid w:val="00760D38"/>
    <w:rsid w:val="00761CA2"/>
    <w:rsid w:val="00761D88"/>
    <w:rsid w:val="00761FDA"/>
    <w:rsid w:val="007621FF"/>
    <w:rsid w:val="00762621"/>
    <w:rsid w:val="0076346E"/>
    <w:rsid w:val="007634E3"/>
    <w:rsid w:val="007634FE"/>
    <w:rsid w:val="0076400F"/>
    <w:rsid w:val="007640EE"/>
    <w:rsid w:val="00764194"/>
    <w:rsid w:val="007644C4"/>
    <w:rsid w:val="00765833"/>
    <w:rsid w:val="00765ED3"/>
    <w:rsid w:val="007660D6"/>
    <w:rsid w:val="007666CD"/>
    <w:rsid w:val="0076681D"/>
    <w:rsid w:val="00766A65"/>
    <w:rsid w:val="00766F8E"/>
    <w:rsid w:val="007671F5"/>
    <w:rsid w:val="007676B8"/>
    <w:rsid w:val="0077044D"/>
    <w:rsid w:val="007705B3"/>
    <w:rsid w:val="007705C9"/>
    <w:rsid w:val="00770719"/>
    <w:rsid w:val="0077175C"/>
    <w:rsid w:val="00771870"/>
    <w:rsid w:val="00771BF9"/>
    <w:rsid w:val="00771CE6"/>
    <w:rsid w:val="00771DD9"/>
    <w:rsid w:val="007723F6"/>
    <w:rsid w:val="0077289D"/>
    <w:rsid w:val="00772982"/>
    <w:rsid w:val="00772D56"/>
    <w:rsid w:val="00772F8A"/>
    <w:rsid w:val="007735AA"/>
    <w:rsid w:val="007739C6"/>
    <w:rsid w:val="00774889"/>
    <w:rsid w:val="00774FF5"/>
    <w:rsid w:val="007750B3"/>
    <w:rsid w:val="0077514D"/>
    <w:rsid w:val="007751AA"/>
    <w:rsid w:val="007751FE"/>
    <w:rsid w:val="00775257"/>
    <w:rsid w:val="00775F76"/>
    <w:rsid w:val="0077674C"/>
    <w:rsid w:val="007767D6"/>
    <w:rsid w:val="00776AEA"/>
    <w:rsid w:val="00777171"/>
    <w:rsid w:val="00777BA0"/>
    <w:rsid w:val="0078038A"/>
    <w:rsid w:val="007803BD"/>
    <w:rsid w:val="00780479"/>
    <w:rsid w:val="007807AD"/>
    <w:rsid w:val="00780A0D"/>
    <w:rsid w:val="00780F60"/>
    <w:rsid w:val="00780FE4"/>
    <w:rsid w:val="007811DC"/>
    <w:rsid w:val="007819FC"/>
    <w:rsid w:val="007820FA"/>
    <w:rsid w:val="00782329"/>
    <w:rsid w:val="0078285F"/>
    <w:rsid w:val="00783207"/>
    <w:rsid w:val="0078398A"/>
    <w:rsid w:val="00783E1D"/>
    <w:rsid w:val="00783FD7"/>
    <w:rsid w:val="00784085"/>
    <w:rsid w:val="0078483B"/>
    <w:rsid w:val="00784EED"/>
    <w:rsid w:val="0078580A"/>
    <w:rsid w:val="00785900"/>
    <w:rsid w:val="00786135"/>
    <w:rsid w:val="00786958"/>
    <w:rsid w:val="00786E71"/>
    <w:rsid w:val="007870ED"/>
    <w:rsid w:val="00787A16"/>
    <w:rsid w:val="00787A7B"/>
    <w:rsid w:val="00787EF6"/>
    <w:rsid w:val="007904D4"/>
    <w:rsid w:val="0079091D"/>
    <w:rsid w:val="007909E7"/>
    <w:rsid w:val="0079162F"/>
    <w:rsid w:val="00792153"/>
    <w:rsid w:val="007937C0"/>
    <w:rsid w:val="007938EB"/>
    <w:rsid w:val="007948C3"/>
    <w:rsid w:val="00794924"/>
    <w:rsid w:val="007950D2"/>
    <w:rsid w:val="00796343"/>
    <w:rsid w:val="0079676F"/>
    <w:rsid w:val="00796C7C"/>
    <w:rsid w:val="00797D4B"/>
    <w:rsid w:val="00797DC5"/>
    <w:rsid w:val="007A0508"/>
    <w:rsid w:val="007A0762"/>
    <w:rsid w:val="007A0BC2"/>
    <w:rsid w:val="007A0CF7"/>
    <w:rsid w:val="007A1C57"/>
    <w:rsid w:val="007A1F44"/>
    <w:rsid w:val="007A23FF"/>
    <w:rsid w:val="007A259C"/>
    <w:rsid w:val="007A27F7"/>
    <w:rsid w:val="007A295B"/>
    <w:rsid w:val="007A312C"/>
    <w:rsid w:val="007A3424"/>
    <w:rsid w:val="007A350D"/>
    <w:rsid w:val="007A35EF"/>
    <w:rsid w:val="007A3FA6"/>
    <w:rsid w:val="007A43A2"/>
    <w:rsid w:val="007A4674"/>
    <w:rsid w:val="007A4A4D"/>
    <w:rsid w:val="007A4D04"/>
    <w:rsid w:val="007A55F6"/>
    <w:rsid w:val="007A5812"/>
    <w:rsid w:val="007A63DE"/>
    <w:rsid w:val="007A752F"/>
    <w:rsid w:val="007A7A96"/>
    <w:rsid w:val="007B02C4"/>
    <w:rsid w:val="007B03AF"/>
    <w:rsid w:val="007B0812"/>
    <w:rsid w:val="007B0952"/>
    <w:rsid w:val="007B0D56"/>
    <w:rsid w:val="007B1543"/>
    <w:rsid w:val="007B18F5"/>
    <w:rsid w:val="007B1AC0"/>
    <w:rsid w:val="007B2143"/>
    <w:rsid w:val="007B270A"/>
    <w:rsid w:val="007B2D3B"/>
    <w:rsid w:val="007B2DDA"/>
    <w:rsid w:val="007B3BF2"/>
    <w:rsid w:val="007B4213"/>
    <w:rsid w:val="007B487B"/>
    <w:rsid w:val="007B4D10"/>
    <w:rsid w:val="007B52CD"/>
    <w:rsid w:val="007B531E"/>
    <w:rsid w:val="007B53BC"/>
    <w:rsid w:val="007B5471"/>
    <w:rsid w:val="007B5615"/>
    <w:rsid w:val="007B589B"/>
    <w:rsid w:val="007B5FCE"/>
    <w:rsid w:val="007B639B"/>
    <w:rsid w:val="007B69C5"/>
    <w:rsid w:val="007B7154"/>
    <w:rsid w:val="007B76B3"/>
    <w:rsid w:val="007B7DC1"/>
    <w:rsid w:val="007B7EDB"/>
    <w:rsid w:val="007B7F9C"/>
    <w:rsid w:val="007B7FD9"/>
    <w:rsid w:val="007C0A59"/>
    <w:rsid w:val="007C0A8B"/>
    <w:rsid w:val="007C0BD3"/>
    <w:rsid w:val="007C126F"/>
    <w:rsid w:val="007C140B"/>
    <w:rsid w:val="007C19AD"/>
    <w:rsid w:val="007C1D96"/>
    <w:rsid w:val="007C23F6"/>
    <w:rsid w:val="007C2951"/>
    <w:rsid w:val="007C2E13"/>
    <w:rsid w:val="007C33AB"/>
    <w:rsid w:val="007C3598"/>
    <w:rsid w:val="007C3FA8"/>
    <w:rsid w:val="007C4626"/>
    <w:rsid w:val="007C4732"/>
    <w:rsid w:val="007C47B7"/>
    <w:rsid w:val="007C53AB"/>
    <w:rsid w:val="007C68DA"/>
    <w:rsid w:val="007C6F84"/>
    <w:rsid w:val="007C7262"/>
    <w:rsid w:val="007C7460"/>
    <w:rsid w:val="007C7C61"/>
    <w:rsid w:val="007C7F04"/>
    <w:rsid w:val="007D01FF"/>
    <w:rsid w:val="007D04E2"/>
    <w:rsid w:val="007D0B9F"/>
    <w:rsid w:val="007D1369"/>
    <w:rsid w:val="007D21D5"/>
    <w:rsid w:val="007D229A"/>
    <w:rsid w:val="007D28C6"/>
    <w:rsid w:val="007D2970"/>
    <w:rsid w:val="007D2F44"/>
    <w:rsid w:val="007D2F4D"/>
    <w:rsid w:val="007D31F2"/>
    <w:rsid w:val="007D32DB"/>
    <w:rsid w:val="007D3531"/>
    <w:rsid w:val="007D4178"/>
    <w:rsid w:val="007D4781"/>
    <w:rsid w:val="007D4B44"/>
    <w:rsid w:val="007D4D33"/>
    <w:rsid w:val="007D5C25"/>
    <w:rsid w:val="007D6CC2"/>
    <w:rsid w:val="007D6CDD"/>
    <w:rsid w:val="007D7175"/>
    <w:rsid w:val="007D729E"/>
    <w:rsid w:val="007E0080"/>
    <w:rsid w:val="007E01E2"/>
    <w:rsid w:val="007E039D"/>
    <w:rsid w:val="007E04D4"/>
    <w:rsid w:val="007E1369"/>
    <w:rsid w:val="007E13CE"/>
    <w:rsid w:val="007E1A1B"/>
    <w:rsid w:val="007E1A88"/>
    <w:rsid w:val="007E1C69"/>
    <w:rsid w:val="007E20AB"/>
    <w:rsid w:val="007E2D30"/>
    <w:rsid w:val="007E3073"/>
    <w:rsid w:val="007E4135"/>
    <w:rsid w:val="007E41EA"/>
    <w:rsid w:val="007E4AE2"/>
    <w:rsid w:val="007E4C88"/>
    <w:rsid w:val="007E4E30"/>
    <w:rsid w:val="007E5075"/>
    <w:rsid w:val="007E585E"/>
    <w:rsid w:val="007E6458"/>
    <w:rsid w:val="007E70C8"/>
    <w:rsid w:val="007E7883"/>
    <w:rsid w:val="007E7C70"/>
    <w:rsid w:val="007E7DDF"/>
    <w:rsid w:val="007E7F84"/>
    <w:rsid w:val="007F0169"/>
    <w:rsid w:val="007F018B"/>
    <w:rsid w:val="007F0913"/>
    <w:rsid w:val="007F0BE2"/>
    <w:rsid w:val="007F10B9"/>
    <w:rsid w:val="007F11C8"/>
    <w:rsid w:val="007F1CFB"/>
    <w:rsid w:val="007F220B"/>
    <w:rsid w:val="007F27DD"/>
    <w:rsid w:val="007F298D"/>
    <w:rsid w:val="007F3B6E"/>
    <w:rsid w:val="007F3BC4"/>
    <w:rsid w:val="007F3BE1"/>
    <w:rsid w:val="007F3F31"/>
    <w:rsid w:val="007F46D9"/>
    <w:rsid w:val="007F56A2"/>
    <w:rsid w:val="007F58DB"/>
    <w:rsid w:val="007F5A56"/>
    <w:rsid w:val="007F628F"/>
    <w:rsid w:val="007F6880"/>
    <w:rsid w:val="007F688E"/>
    <w:rsid w:val="007F6B93"/>
    <w:rsid w:val="007F6C44"/>
    <w:rsid w:val="007F6E43"/>
    <w:rsid w:val="007F76B4"/>
    <w:rsid w:val="008001B4"/>
    <w:rsid w:val="008006A9"/>
    <w:rsid w:val="00800707"/>
    <w:rsid w:val="00800769"/>
    <w:rsid w:val="00800966"/>
    <w:rsid w:val="00800E0A"/>
    <w:rsid w:val="00800ED2"/>
    <w:rsid w:val="00801ABF"/>
    <w:rsid w:val="00801E00"/>
    <w:rsid w:val="00802221"/>
    <w:rsid w:val="00802C6D"/>
    <w:rsid w:val="00802E74"/>
    <w:rsid w:val="00803108"/>
    <w:rsid w:val="008034E3"/>
    <w:rsid w:val="00803795"/>
    <w:rsid w:val="00804B92"/>
    <w:rsid w:val="00804C14"/>
    <w:rsid w:val="00804E21"/>
    <w:rsid w:val="00805092"/>
    <w:rsid w:val="0080591F"/>
    <w:rsid w:val="00805B19"/>
    <w:rsid w:val="00805DB7"/>
    <w:rsid w:val="0080615C"/>
    <w:rsid w:val="00806629"/>
    <w:rsid w:val="00806AAF"/>
    <w:rsid w:val="008070AC"/>
    <w:rsid w:val="00807346"/>
    <w:rsid w:val="00807965"/>
    <w:rsid w:val="008079CB"/>
    <w:rsid w:val="00807C35"/>
    <w:rsid w:val="0081015A"/>
    <w:rsid w:val="008101FD"/>
    <w:rsid w:val="0081048F"/>
    <w:rsid w:val="008107BE"/>
    <w:rsid w:val="00810D8D"/>
    <w:rsid w:val="00810FFA"/>
    <w:rsid w:val="008116BD"/>
    <w:rsid w:val="00811835"/>
    <w:rsid w:val="008118DE"/>
    <w:rsid w:val="00811C4C"/>
    <w:rsid w:val="00811EC4"/>
    <w:rsid w:val="008129F4"/>
    <w:rsid w:val="00812C1E"/>
    <w:rsid w:val="00812DA3"/>
    <w:rsid w:val="00813579"/>
    <w:rsid w:val="008137BD"/>
    <w:rsid w:val="008141DA"/>
    <w:rsid w:val="008146AE"/>
    <w:rsid w:val="00815580"/>
    <w:rsid w:val="0081581D"/>
    <w:rsid w:val="008162A7"/>
    <w:rsid w:val="00816BA6"/>
    <w:rsid w:val="008172BE"/>
    <w:rsid w:val="0081774F"/>
    <w:rsid w:val="00817AC6"/>
    <w:rsid w:val="00817B71"/>
    <w:rsid w:val="00817C07"/>
    <w:rsid w:val="00817F99"/>
    <w:rsid w:val="00820244"/>
    <w:rsid w:val="00820C13"/>
    <w:rsid w:val="00820CE0"/>
    <w:rsid w:val="00821280"/>
    <w:rsid w:val="00821886"/>
    <w:rsid w:val="008221B3"/>
    <w:rsid w:val="0082248E"/>
    <w:rsid w:val="00822A7B"/>
    <w:rsid w:val="00822FC4"/>
    <w:rsid w:val="008242BB"/>
    <w:rsid w:val="00824828"/>
    <w:rsid w:val="00824FDF"/>
    <w:rsid w:val="00825125"/>
    <w:rsid w:val="008252A0"/>
    <w:rsid w:val="008257CC"/>
    <w:rsid w:val="00825978"/>
    <w:rsid w:val="00825A83"/>
    <w:rsid w:val="00825DEB"/>
    <w:rsid w:val="00826A81"/>
    <w:rsid w:val="00826B68"/>
    <w:rsid w:val="0082748E"/>
    <w:rsid w:val="008274BF"/>
    <w:rsid w:val="00827538"/>
    <w:rsid w:val="00827D13"/>
    <w:rsid w:val="008306EC"/>
    <w:rsid w:val="00830DC3"/>
    <w:rsid w:val="008313BC"/>
    <w:rsid w:val="00831555"/>
    <w:rsid w:val="008315A2"/>
    <w:rsid w:val="00831CF3"/>
    <w:rsid w:val="00831F52"/>
    <w:rsid w:val="008320FA"/>
    <w:rsid w:val="00832154"/>
    <w:rsid w:val="00832F5C"/>
    <w:rsid w:val="008335C1"/>
    <w:rsid w:val="008337F8"/>
    <w:rsid w:val="008340B1"/>
    <w:rsid w:val="00834758"/>
    <w:rsid w:val="008350FA"/>
    <w:rsid w:val="008359E0"/>
    <w:rsid w:val="00835FAB"/>
    <w:rsid w:val="00836AF4"/>
    <w:rsid w:val="008373E6"/>
    <w:rsid w:val="008376F6"/>
    <w:rsid w:val="00837997"/>
    <w:rsid w:val="00837D5B"/>
    <w:rsid w:val="008402EC"/>
    <w:rsid w:val="008404CF"/>
    <w:rsid w:val="00840607"/>
    <w:rsid w:val="008406A9"/>
    <w:rsid w:val="00840E65"/>
    <w:rsid w:val="00841528"/>
    <w:rsid w:val="00841CD2"/>
    <w:rsid w:val="008423BC"/>
    <w:rsid w:val="00842461"/>
    <w:rsid w:val="00842B77"/>
    <w:rsid w:val="00842C6A"/>
    <w:rsid w:val="00842F8D"/>
    <w:rsid w:val="0084309F"/>
    <w:rsid w:val="0084352C"/>
    <w:rsid w:val="0084400E"/>
    <w:rsid w:val="00845020"/>
    <w:rsid w:val="008450C7"/>
    <w:rsid w:val="0084547D"/>
    <w:rsid w:val="00845630"/>
    <w:rsid w:val="00845C12"/>
    <w:rsid w:val="0084649B"/>
    <w:rsid w:val="008469D9"/>
    <w:rsid w:val="00846BF6"/>
    <w:rsid w:val="00846CC4"/>
    <w:rsid w:val="00846DC0"/>
    <w:rsid w:val="00846FD2"/>
    <w:rsid w:val="00847373"/>
    <w:rsid w:val="008474A7"/>
    <w:rsid w:val="00847B62"/>
    <w:rsid w:val="00847FAC"/>
    <w:rsid w:val="008500BE"/>
    <w:rsid w:val="008506B6"/>
    <w:rsid w:val="00850AE0"/>
    <w:rsid w:val="00850F8E"/>
    <w:rsid w:val="00851284"/>
    <w:rsid w:val="00851A91"/>
    <w:rsid w:val="00851D55"/>
    <w:rsid w:val="00851F2E"/>
    <w:rsid w:val="008520C7"/>
    <w:rsid w:val="008524B4"/>
    <w:rsid w:val="008524D2"/>
    <w:rsid w:val="00852787"/>
    <w:rsid w:val="008529A5"/>
    <w:rsid w:val="00852E19"/>
    <w:rsid w:val="008532C9"/>
    <w:rsid w:val="0085351C"/>
    <w:rsid w:val="008539B2"/>
    <w:rsid w:val="008539B4"/>
    <w:rsid w:val="00854355"/>
    <w:rsid w:val="00854C4B"/>
    <w:rsid w:val="0085506A"/>
    <w:rsid w:val="0085565A"/>
    <w:rsid w:val="00855E53"/>
    <w:rsid w:val="00855EC5"/>
    <w:rsid w:val="00856833"/>
    <w:rsid w:val="00856840"/>
    <w:rsid w:val="00856CC4"/>
    <w:rsid w:val="00857D7A"/>
    <w:rsid w:val="00857E3E"/>
    <w:rsid w:val="00857E52"/>
    <w:rsid w:val="0086021A"/>
    <w:rsid w:val="00860772"/>
    <w:rsid w:val="0086087C"/>
    <w:rsid w:val="00860C64"/>
    <w:rsid w:val="00860D8E"/>
    <w:rsid w:val="00861119"/>
    <w:rsid w:val="00861F6D"/>
    <w:rsid w:val="00861FF1"/>
    <w:rsid w:val="0086219A"/>
    <w:rsid w:val="0086275E"/>
    <w:rsid w:val="00862FA3"/>
    <w:rsid w:val="0086346F"/>
    <w:rsid w:val="00863ADA"/>
    <w:rsid w:val="00863C57"/>
    <w:rsid w:val="00863F78"/>
    <w:rsid w:val="00864440"/>
    <w:rsid w:val="0086455A"/>
    <w:rsid w:val="00864D76"/>
    <w:rsid w:val="00864E6E"/>
    <w:rsid w:val="008650FC"/>
    <w:rsid w:val="00865B70"/>
    <w:rsid w:val="00865B9A"/>
    <w:rsid w:val="00865C26"/>
    <w:rsid w:val="00865F98"/>
    <w:rsid w:val="00866EB3"/>
    <w:rsid w:val="0086701A"/>
    <w:rsid w:val="008674F0"/>
    <w:rsid w:val="00867BD2"/>
    <w:rsid w:val="00870BEF"/>
    <w:rsid w:val="00870CCE"/>
    <w:rsid w:val="00871122"/>
    <w:rsid w:val="008712FD"/>
    <w:rsid w:val="008716A1"/>
    <w:rsid w:val="00871A16"/>
    <w:rsid w:val="00872058"/>
    <w:rsid w:val="00872685"/>
    <w:rsid w:val="008726CF"/>
    <w:rsid w:val="00872946"/>
    <w:rsid w:val="00872B2F"/>
    <w:rsid w:val="00872D3F"/>
    <w:rsid w:val="008733E4"/>
    <w:rsid w:val="00873AE2"/>
    <w:rsid w:val="00873F15"/>
    <w:rsid w:val="00874096"/>
    <w:rsid w:val="008746DE"/>
    <w:rsid w:val="00874CA8"/>
    <w:rsid w:val="008756A4"/>
    <w:rsid w:val="00875758"/>
    <w:rsid w:val="00875F73"/>
    <w:rsid w:val="008762B1"/>
    <w:rsid w:val="0087657A"/>
    <w:rsid w:val="00876672"/>
    <w:rsid w:val="0087670C"/>
    <w:rsid w:val="00876A3B"/>
    <w:rsid w:val="00876F0F"/>
    <w:rsid w:val="008774B3"/>
    <w:rsid w:val="0087761E"/>
    <w:rsid w:val="0087770C"/>
    <w:rsid w:val="00877CCF"/>
    <w:rsid w:val="008807CC"/>
    <w:rsid w:val="00880F30"/>
    <w:rsid w:val="0088232D"/>
    <w:rsid w:val="00882815"/>
    <w:rsid w:val="008829C7"/>
    <w:rsid w:val="00882D25"/>
    <w:rsid w:val="00882D4F"/>
    <w:rsid w:val="00882EAE"/>
    <w:rsid w:val="008833E8"/>
    <w:rsid w:val="00883431"/>
    <w:rsid w:val="0088357C"/>
    <w:rsid w:val="0088372C"/>
    <w:rsid w:val="00883A59"/>
    <w:rsid w:val="008846C2"/>
    <w:rsid w:val="008847DF"/>
    <w:rsid w:val="00886774"/>
    <w:rsid w:val="00886E17"/>
    <w:rsid w:val="00886FE0"/>
    <w:rsid w:val="00887B48"/>
    <w:rsid w:val="00887FBC"/>
    <w:rsid w:val="00890EB8"/>
    <w:rsid w:val="0089109C"/>
    <w:rsid w:val="008911C4"/>
    <w:rsid w:val="0089136A"/>
    <w:rsid w:val="008914FE"/>
    <w:rsid w:val="0089176E"/>
    <w:rsid w:val="008917E0"/>
    <w:rsid w:val="00891C6C"/>
    <w:rsid w:val="00892365"/>
    <w:rsid w:val="00892BE5"/>
    <w:rsid w:val="0089351F"/>
    <w:rsid w:val="0089387C"/>
    <w:rsid w:val="00894265"/>
    <w:rsid w:val="0089444E"/>
    <w:rsid w:val="0089446E"/>
    <w:rsid w:val="0089486B"/>
    <w:rsid w:val="008949DF"/>
    <w:rsid w:val="00894FFA"/>
    <w:rsid w:val="008951DB"/>
    <w:rsid w:val="008956CC"/>
    <w:rsid w:val="00895E95"/>
    <w:rsid w:val="00896499"/>
    <w:rsid w:val="00896511"/>
    <w:rsid w:val="00896C81"/>
    <w:rsid w:val="00896D83"/>
    <w:rsid w:val="0089769F"/>
    <w:rsid w:val="00897864"/>
    <w:rsid w:val="00897DE8"/>
    <w:rsid w:val="008A04B5"/>
    <w:rsid w:val="008A0AB2"/>
    <w:rsid w:val="008A0CFC"/>
    <w:rsid w:val="008A12FE"/>
    <w:rsid w:val="008A1635"/>
    <w:rsid w:val="008A1698"/>
    <w:rsid w:val="008A19DE"/>
    <w:rsid w:val="008A1E6B"/>
    <w:rsid w:val="008A2393"/>
    <w:rsid w:val="008A28B6"/>
    <w:rsid w:val="008A29D5"/>
    <w:rsid w:val="008A2BB1"/>
    <w:rsid w:val="008A3286"/>
    <w:rsid w:val="008A3466"/>
    <w:rsid w:val="008A389F"/>
    <w:rsid w:val="008A3BBA"/>
    <w:rsid w:val="008A3D02"/>
    <w:rsid w:val="008A4071"/>
    <w:rsid w:val="008A4510"/>
    <w:rsid w:val="008A453E"/>
    <w:rsid w:val="008A4AF7"/>
    <w:rsid w:val="008A5940"/>
    <w:rsid w:val="008A5E1E"/>
    <w:rsid w:val="008A6108"/>
    <w:rsid w:val="008A6F34"/>
    <w:rsid w:val="008A73B2"/>
    <w:rsid w:val="008A766D"/>
    <w:rsid w:val="008B006B"/>
    <w:rsid w:val="008B043F"/>
    <w:rsid w:val="008B06A5"/>
    <w:rsid w:val="008B0808"/>
    <w:rsid w:val="008B0AEC"/>
    <w:rsid w:val="008B1C37"/>
    <w:rsid w:val="008B1E0E"/>
    <w:rsid w:val="008B1E53"/>
    <w:rsid w:val="008B1E5B"/>
    <w:rsid w:val="008B1E94"/>
    <w:rsid w:val="008B283D"/>
    <w:rsid w:val="008B28D9"/>
    <w:rsid w:val="008B389D"/>
    <w:rsid w:val="008B3ABC"/>
    <w:rsid w:val="008B3C5C"/>
    <w:rsid w:val="008B4F27"/>
    <w:rsid w:val="008B513A"/>
    <w:rsid w:val="008B5299"/>
    <w:rsid w:val="008B53A8"/>
    <w:rsid w:val="008B5A5F"/>
    <w:rsid w:val="008B5AB0"/>
    <w:rsid w:val="008B5ECC"/>
    <w:rsid w:val="008B6054"/>
    <w:rsid w:val="008B6C1D"/>
    <w:rsid w:val="008B6DC6"/>
    <w:rsid w:val="008B6F9E"/>
    <w:rsid w:val="008B7864"/>
    <w:rsid w:val="008B7B08"/>
    <w:rsid w:val="008C00BC"/>
    <w:rsid w:val="008C04AD"/>
    <w:rsid w:val="008C04C9"/>
    <w:rsid w:val="008C0C00"/>
    <w:rsid w:val="008C0DFA"/>
    <w:rsid w:val="008C11AA"/>
    <w:rsid w:val="008C131C"/>
    <w:rsid w:val="008C13F0"/>
    <w:rsid w:val="008C1F26"/>
    <w:rsid w:val="008C23AC"/>
    <w:rsid w:val="008C2A3A"/>
    <w:rsid w:val="008C4463"/>
    <w:rsid w:val="008C4C7E"/>
    <w:rsid w:val="008C53F8"/>
    <w:rsid w:val="008C5C1B"/>
    <w:rsid w:val="008C5C46"/>
    <w:rsid w:val="008C5EE9"/>
    <w:rsid w:val="008C6051"/>
    <w:rsid w:val="008C6184"/>
    <w:rsid w:val="008C63F4"/>
    <w:rsid w:val="008C664B"/>
    <w:rsid w:val="008C69AF"/>
    <w:rsid w:val="008C6BE1"/>
    <w:rsid w:val="008C71EC"/>
    <w:rsid w:val="008C785E"/>
    <w:rsid w:val="008D0AFB"/>
    <w:rsid w:val="008D1511"/>
    <w:rsid w:val="008D158B"/>
    <w:rsid w:val="008D1CF0"/>
    <w:rsid w:val="008D1D04"/>
    <w:rsid w:val="008D2194"/>
    <w:rsid w:val="008D2C7E"/>
    <w:rsid w:val="008D32DF"/>
    <w:rsid w:val="008D35E9"/>
    <w:rsid w:val="008D37DE"/>
    <w:rsid w:val="008D3959"/>
    <w:rsid w:val="008D3966"/>
    <w:rsid w:val="008D39A4"/>
    <w:rsid w:val="008D3D77"/>
    <w:rsid w:val="008D3E91"/>
    <w:rsid w:val="008D407E"/>
    <w:rsid w:val="008D423E"/>
    <w:rsid w:val="008D4352"/>
    <w:rsid w:val="008D43F5"/>
    <w:rsid w:val="008D4719"/>
    <w:rsid w:val="008D49C3"/>
    <w:rsid w:val="008D4E39"/>
    <w:rsid w:val="008D4FA8"/>
    <w:rsid w:val="008D5F98"/>
    <w:rsid w:val="008D60BC"/>
    <w:rsid w:val="008D6D53"/>
    <w:rsid w:val="008D6D7B"/>
    <w:rsid w:val="008D6DA8"/>
    <w:rsid w:val="008D710A"/>
    <w:rsid w:val="008D78BB"/>
    <w:rsid w:val="008D7EB7"/>
    <w:rsid w:val="008D7F4B"/>
    <w:rsid w:val="008E0068"/>
    <w:rsid w:val="008E04B9"/>
    <w:rsid w:val="008E0911"/>
    <w:rsid w:val="008E0EB8"/>
    <w:rsid w:val="008E10A6"/>
    <w:rsid w:val="008E1271"/>
    <w:rsid w:val="008E1685"/>
    <w:rsid w:val="008E1A57"/>
    <w:rsid w:val="008E2251"/>
    <w:rsid w:val="008E24B3"/>
    <w:rsid w:val="008E24CA"/>
    <w:rsid w:val="008E26BA"/>
    <w:rsid w:val="008E28EA"/>
    <w:rsid w:val="008E2F6E"/>
    <w:rsid w:val="008E33B2"/>
    <w:rsid w:val="008E3793"/>
    <w:rsid w:val="008E38AD"/>
    <w:rsid w:val="008E3CB7"/>
    <w:rsid w:val="008E3DFF"/>
    <w:rsid w:val="008E3EEC"/>
    <w:rsid w:val="008E44F7"/>
    <w:rsid w:val="008E4902"/>
    <w:rsid w:val="008E5594"/>
    <w:rsid w:val="008E5AD8"/>
    <w:rsid w:val="008E5AF8"/>
    <w:rsid w:val="008E5BF2"/>
    <w:rsid w:val="008E5C81"/>
    <w:rsid w:val="008E60B4"/>
    <w:rsid w:val="008E6B1A"/>
    <w:rsid w:val="008E7847"/>
    <w:rsid w:val="008F0390"/>
    <w:rsid w:val="008F052A"/>
    <w:rsid w:val="008F0A38"/>
    <w:rsid w:val="008F0F84"/>
    <w:rsid w:val="008F1014"/>
    <w:rsid w:val="008F11C9"/>
    <w:rsid w:val="008F148F"/>
    <w:rsid w:val="008F172A"/>
    <w:rsid w:val="008F20ED"/>
    <w:rsid w:val="008F23D8"/>
    <w:rsid w:val="008F24C1"/>
    <w:rsid w:val="008F2FD5"/>
    <w:rsid w:val="008F37E5"/>
    <w:rsid w:val="008F3C04"/>
    <w:rsid w:val="008F44EB"/>
    <w:rsid w:val="008F4779"/>
    <w:rsid w:val="008F482D"/>
    <w:rsid w:val="008F48C2"/>
    <w:rsid w:val="008F4E67"/>
    <w:rsid w:val="008F5781"/>
    <w:rsid w:val="008F5840"/>
    <w:rsid w:val="008F5EEF"/>
    <w:rsid w:val="008F66FE"/>
    <w:rsid w:val="008F67D9"/>
    <w:rsid w:val="008F6FB9"/>
    <w:rsid w:val="008F72CC"/>
    <w:rsid w:val="008F72CD"/>
    <w:rsid w:val="008F73C6"/>
    <w:rsid w:val="008F74E4"/>
    <w:rsid w:val="008F7545"/>
    <w:rsid w:val="009002B6"/>
    <w:rsid w:val="00900E8E"/>
    <w:rsid w:val="009013C1"/>
    <w:rsid w:val="00901ADE"/>
    <w:rsid w:val="00901B1D"/>
    <w:rsid w:val="0090212C"/>
    <w:rsid w:val="009025DB"/>
    <w:rsid w:val="009032CB"/>
    <w:rsid w:val="0090334E"/>
    <w:rsid w:val="00903802"/>
    <w:rsid w:val="00903A1B"/>
    <w:rsid w:val="00903C07"/>
    <w:rsid w:val="00904344"/>
    <w:rsid w:val="00904736"/>
    <w:rsid w:val="00904E8F"/>
    <w:rsid w:val="00905D02"/>
    <w:rsid w:val="00905F96"/>
    <w:rsid w:val="00906631"/>
    <w:rsid w:val="009066ED"/>
    <w:rsid w:val="0090696D"/>
    <w:rsid w:val="00906A3A"/>
    <w:rsid w:val="00906CD6"/>
    <w:rsid w:val="00906E4D"/>
    <w:rsid w:val="00906F31"/>
    <w:rsid w:val="00907819"/>
    <w:rsid w:val="009078B3"/>
    <w:rsid w:val="009079EC"/>
    <w:rsid w:val="00907A77"/>
    <w:rsid w:val="00907B5C"/>
    <w:rsid w:val="00907E00"/>
    <w:rsid w:val="00910608"/>
    <w:rsid w:val="0091088D"/>
    <w:rsid w:val="009108FD"/>
    <w:rsid w:val="00910AEF"/>
    <w:rsid w:val="00910D7C"/>
    <w:rsid w:val="00910FC9"/>
    <w:rsid w:val="00911023"/>
    <w:rsid w:val="0091139F"/>
    <w:rsid w:val="00911AE3"/>
    <w:rsid w:val="0091207D"/>
    <w:rsid w:val="009122B3"/>
    <w:rsid w:val="00912312"/>
    <w:rsid w:val="00912329"/>
    <w:rsid w:val="0091291A"/>
    <w:rsid w:val="00912EC4"/>
    <w:rsid w:val="009131F5"/>
    <w:rsid w:val="00913387"/>
    <w:rsid w:val="00913612"/>
    <w:rsid w:val="0091366A"/>
    <w:rsid w:val="00913824"/>
    <w:rsid w:val="00913A15"/>
    <w:rsid w:val="00913CB9"/>
    <w:rsid w:val="00913E91"/>
    <w:rsid w:val="009140CC"/>
    <w:rsid w:val="009141A5"/>
    <w:rsid w:val="009142D7"/>
    <w:rsid w:val="00914387"/>
    <w:rsid w:val="009148BF"/>
    <w:rsid w:val="0091573B"/>
    <w:rsid w:val="00915757"/>
    <w:rsid w:val="009159B3"/>
    <w:rsid w:val="00915ACD"/>
    <w:rsid w:val="00915B01"/>
    <w:rsid w:val="00915C54"/>
    <w:rsid w:val="00916181"/>
    <w:rsid w:val="009164EB"/>
    <w:rsid w:val="0091660A"/>
    <w:rsid w:val="009174F6"/>
    <w:rsid w:val="0091752E"/>
    <w:rsid w:val="00917BC6"/>
    <w:rsid w:val="00917E28"/>
    <w:rsid w:val="009204C5"/>
    <w:rsid w:val="00921131"/>
    <w:rsid w:val="009217EC"/>
    <w:rsid w:val="0092180D"/>
    <w:rsid w:val="00921CE1"/>
    <w:rsid w:val="00922979"/>
    <w:rsid w:val="00923237"/>
    <w:rsid w:val="009232C9"/>
    <w:rsid w:val="009233ED"/>
    <w:rsid w:val="00923608"/>
    <w:rsid w:val="00923765"/>
    <w:rsid w:val="009238E5"/>
    <w:rsid w:val="00923E08"/>
    <w:rsid w:val="00923F12"/>
    <w:rsid w:val="00923F93"/>
    <w:rsid w:val="00924390"/>
    <w:rsid w:val="0092485B"/>
    <w:rsid w:val="00924EAA"/>
    <w:rsid w:val="00924FF8"/>
    <w:rsid w:val="009252DD"/>
    <w:rsid w:val="0092535E"/>
    <w:rsid w:val="0092588F"/>
    <w:rsid w:val="009259EF"/>
    <w:rsid w:val="00925BA8"/>
    <w:rsid w:val="00925F51"/>
    <w:rsid w:val="00926ACC"/>
    <w:rsid w:val="00926DA7"/>
    <w:rsid w:val="00927138"/>
    <w:rsid w:val="00927320"/>
    <w:rsid w:val="00927F8B"/>
    <w:rsid w:val="0093094D"/>
    <w:rsid w:val="00930F4D"/>
    <w:rsid w:val="009315E2"/>
    <w:rsid w:val="009316EC"/>
    <w:rsid w:val="009319F0"/>
    <w:rsid w:val="00931C36"/>
    <w:rsid w:val="009322EC"/>
    <w:rsid w:val="0093238B"/>
    <w:rsid w:val="009328C7"/>
    <w:rsid w:val="009336EC"/>
    <w:rsid w:val="00933D7A"/>
    <w:rsid w:val="00933F56"/>
    <w:rsid w:val="00934C13"/>
    <w:rsid w:val="00934D0E"/>
    <w:rsid w:val="00935099"/>
    <w:rsid w:val="00935228"/>
    <w:rsid w:val="00935450"/>
    <w:rsid w:val="009355A2"/>
    <w:rsid w:val="00935E99"/>
    <w:rsid w:val="00935F9E"/>
    <w:rsid w:val="00936D98"/>
    <w:rsid w:val="00937507"/>
    <w:rsid w:val="009400E4"/>
    <w:rsid w:val="00940266"/>
    <w:rsid w:val="00940D6C"/>
    <w:rsid w:val="00941B84"/>
    <w:rsid w:val="00942C80"/>
    <w:rsid w:val="00943197"/>
    <w:rsid w:val="009435F2"/>
    <w:rsid w:val="00943BE8"/>
    <w:rsid w:val="00943CEC"/>
    <w:rsid w:val="009440DB"/>
    <w:rsid w:val="0094445B"/>
    <w:rsid w:val="00944585"/>
    <w:rsid w:val="009448BD"/>
    <w:rsid w:val="009449BA"/>
    <w:rsid w:val="00945180"/>
    <w:rsid w:val="0094527B"/>
    <w:rsid w:val="0094590C"/>
    <w:rsid w:val="00945C22"/>
    <w:rsid w:val="00946355"/>
    <w:rsid w:val="009464C2"/>
    <w:rsid w:val="00946612"/>
    <w:rsid w:val="00946888"/>
    <w:rsid w:val="009468B7"/>
    <w:rsid w:val="00946E65"/>
    <w:rsid w:val="0094724E"/>
    <w:rsid w:val="009479B1"/>
    <w:rsid w:val="00947BE6"/>
    <w:rsid w:val="00947E15"/>
    <w:rsid w:val="0095048D"/>
    <w:rsid w:val="00950CFA"/>
    <w:rsid w:val="00950D3E"/>
    <w:rsid w:val="00951119"/>
    <w:rsid w:val="0095149F"/>
    <w:rsid w:val="00951ADB"/>
    <w:rsid w:val="00951D9E"/>
    <w:rsid w:val="00952DD0"/>
    <w:rsid w:val="00952DE5"/>
    <w:rsid w:val="0095335F"/>
    <w:rsid w:val="009534F6"/>
    <w:rsid w:val="0095360E"/>
    <w:rsid w:val="0095380C"/>
    <w:rsid w:val="00954353"/>
    <w:rsid w:val="00954E89"/>
    <w:rsid w:val="009551E4"/>
    <w:rsid w:val="00955C0A"/>
    <w:rsid w:val="00955C4F"/>
    <w:rsid w:val="00956C83"/>
    <w:rsid w:val="009578C0"/>
    <w:rsid w:val="00957C9B"/>
    <w:rsid w:val="0096030D"/>
    <w:rsid w:val="00961AE7"/>
    <w:rsid w:val="00961DF7"/>
    <w:rsid w:val="00962DD3"/>
    <w:rsid w:val="0096313A"/>
    <w:rsid w:val="009632D1"/>
    <w:rsid w:val="00963BC3"/>
    <w:rsid w:val="00963C01"/>
    <w:rsid w:val="009648FA"/>
    <w:rsid w:val="00964E93"/>
    <w:rsid w:val="009653B3"/>
    <w:rsid w:val="009657F1"/>
    <w:rsid w:val="0096625D"/>
    <w:rsid w:val="00966814"/>
    <w:rsid w:val="00966FE3"/>
    <w:rsid w:val="00967D52"/>
    <w:rsid w:val="00967E01"/>
    <w:rsid w:val="009701F6"/>
    <w:rsid w:val="009709F8"/>
    <w:rsid w:val="00971314"/>
    <w:rsid w:val="00971AE7"/>
    <w:rsid w:val="00971D8C"/>
    <w:rsid w:val="009720B0"/>
    <w:rsid w:val="00972195"/>
    <w:rsid w:val="00972929"/>
    <w:rsid w:val="00972F91"/>
    <w:rsid w:val="0097329B"/>
    <w:rsid w:val="00973827"/>
    <w:rsid w:val="009738D9"/>
    <w:rsid w:val="00973917"/>
    <w:rsid w:val="00973B32"/>
    <w:rsid w:val="009742D3"/>
    <w:rsid w:val="00974657"/>
    <w:rsid w:val="0097495A"/>
    <w:rsid w:val="00974AA9"/>
    <w:rsid w:val="00975793"/>
    <w:rsid w:val="00976005"/>
    <w:rsid w:val="009767BA"/>
    <w:rsid w:val="00977004"/>
    <w:rsid w:val="009773F6"/>
    <w:rsid w:val="00977BA7"/>
    <w:rsid w:val="009802A6"/>
    <w:rsid w:val="0098055B"/>
    <w:rsid w:val="0098064A"/>
    <w:rsid w:val="00980B2A"/>
    <w:rsid w:val="00980E67"/>
    <w:rsid w:val="0098145B"/>
    <w:rsid w:val="0098194F"/>
    <w:rsid w:val="00981D5B"/>
    <w:rsid w:val="0098224B"/>
    <w:rsid w:val="009826C8"/>
    <w:rsid w:val="00982AB7"/>
    <w:rsid w:val="00982C17"/>
    <w:rsid w:val="00982C48"/>
    <w:rsid w:val="009836E4"/>
    <w:rsid w:val="00983B41"/>
    <w:rsid w:val="0098412F"/>
    <w:rsid w:val="00984625"/>
    <w:rsid w:val="00985165"/>
    <w:rsid w:val="0098535E"/>
    <w:rsid w:val="0098539C"/>
    <w:rsid w:val="009857E3"/>
    <w:rsid w:val="00985810"/>
    <w:rsid w:val="00985AF7"/>
    <w:rsid w:val="00985F28"/>
    <w:rsid w:val="00986149"/>
    <w:rsid w:val="00986176"/>
    <w:rsid w:val="0098621F"/>
    <w:rsid w:val="00986930"/>
    <w:rsid w:val="00986E7F"/>
    <w:rsid w:val="00987536"/>
    <w:rsid w:val="00990616"/>
    <w:rsid w:val="00990BD5"/>
    <w:rsid w:val="00990C45"/>
    <w:rsid w:val="009914AE"/>
    <w:rsid w:val="009915F7"/>
    <w:rsid w:val="0099196F"/>
    <w:rsid w:val="00991E08"/>
    <w:rsid w:val="0099205D"/>
    <w:rsid w:val="00992B98"/>
    <w:rsid w:val="0099323B"/>
    <w:rsid w:val="0099359F"/>
    <w:rsid w:val="009937B1"/>
    <w:rsid w:val="0099461E"/>
    <w:rsid w:val="00994871"/>
    <w:rsid w:val="00994B7A"/>
    <w:rsid w:val="00994E08"/>
    <w:rsid w:val="00994FF1"/>
    <w:rsid w:val="009951F9"/>
    <w:rsid w:val="009958E5"/>
    <w:rsid w:val="00995C95"/>
    <w:rsid w:val="00995E85"/>
    <w:rsid w:val="00996468"/>
    <w:rsid w:val="009964A2"/>
    <w:rsid w:val="00996876"/>
    <w:rsid w:val="00996FFA"/>
    <w:rsid w:val="009973F1"/>
    <w:rsid w:val="009973F3"/>
    <w:rsid w:val="00997623"/>
    <w:rsid w:val="00997C56"/>
    <w:rsid w:val="009A010D"/>
    <w:rsid w:val="009A0C6F"/>
    <w:rsid w:val="009A14EF"/>
    <w:rsid w:val="009A2DF9"/>
    <w:rsid w:val="009A2F1B"/>
    <w:rsid w:val="009A31DB"/>
    <w:rsid w:val="009A3626"/>
    <w:rsid w:val="009A3A86"/>
    <w:rsid w:val="009A3F98"/>
    <w:rsid w:val="009A4158"/>
    <w:rsid w:val="009A4869"/>
    <w:rsid w:val="009A52AF"/>
    <w:rsid w:val="009A5ADD"/>
    <w:rsid w:val="009A5BDA"/>
    <w:rsid w:val="009A5F88"/>
    <w:rsid w:val="009A6A6B"/>
    <w:rsid w:val="009A6D78"/>
    <w:rsid w:val="009A70B1"/>
    <w:rsid w:val="009A7CA7"/>
    <w:rsid w:val="009B0CD1"/>
    <w:rsid w:val="009B17FB"/>
    <w:rsid w:val="009B1C2F"/>
    <w:rsid w:val="009B1EF9"/>
    <w:rsid w:val="009B26AC"/>
    <w:rsid w:val="009B299A"/>
    <w:rsid w:val="009B31C1"/>
    <w:rsid w:val="009B37E2"/>
    <w:rsid w:val="009B4519"/>
    <w:rsid w:val="009B4769"/>
    <w:rsid w:val="009B4E2F"/>
    <w:rsid w:val="009B4F79"/>
    <w:rsid w:val="009B502B"/>
    <w:rsid w:val="009B506B"/>
    <w:rsid w:val="009B57EF"/>
    <w:rsid w:val="009B5B85"/>
    <w:rsid w:val="009B6787"/>
    <w:rsid w:val="009B6A2A"/>
    <w:rsid w:val="009B6E4C"/>
    <w:rsid w:val="009B7204"/>
    <w:rsid w:val="009B7358"/>
    <w:rsid w:val="009C0074"/>
    <w:rsid w:val="009C0564"/>
    <w:rsid w:val="009C0B23"/>
    <w:rsid w:val="009C12DB"/>
    <w:rsid w:val="009C1445"/>
    <w:rsid w:val="009C1BA0"/>
    <w:rsid w:val="009C1C4C"/>
    <w:rsid w:val="009C1CDF"/>
    <w:rsid w:val="009C2685"/>
    <w:rsid w:val="009C365F"/>
    <w:rsid w:val="009C3821"/>
    <w:rsid w:val="009C39BC"/>
    <w:rsid w:val="009C4447"/>
    <w:rsid w:val="009C4BC2"/>
    <w:rsid w:val="009C4D22"/>
    <w:rsid w:val="009C54F3"/>
    <w:rsid w:val="009C597A"/>
    <w:rsid w:val="009C622E"/>
    <w:rsid w:val="009C6930"/>
    <w:rsid w:val="009C6EAE"/>
    <w:rsid w:val="009C7303"/>
    <w:rsid w:val="009C7320"/>
    <w:rsid w:val="009D0336"/>
    <w:rsid w:val="009D0343"/>
    <w:rsid w:val="009D0548"/>
    <w:rsid w:val="009D0729"/>
    <w:rsid w:val="009D0F66"/>
    <w:rsid w:val="009D1490"/>
    <w:rsid w:val="009D1893"/>
    <w:rsid w:val="009D1A06"/>
    <w:rsid w:val="009D1BA4"/>
    <w:rsid w:val="009D22E4"/>
    <w:rsid w:val="009D22F7"/>
    <w:rsid w:val="009D27E2"/>
    <w:rsid w:val="009D2995"/>
    <w:rsid w:val="009D2F12"/>
    <w:rsid w:val="009D301B"/>
    <w:rsid w:val="009D319C"/>
    <w:rsid w:val="009D3354"/>
    <w:rsid w:val="009D431F"/>
    <w:rsid w:val="009D4541"/>
    <w:rsid w:val="009D5053"/>
    <w:rsid w:val="009D5BAB"/>
    <w:rsid w:val="009D6A0A"/>
    <w:rsid w:val="009D7B11"/>
    <w:rsid w:val="009E058F"/>
    <w:rsid w:val="009E061D"/>
    <w:rsid w:val="009E0A9E"/>
    <w:rsid w:val="009E0F7F"/>
    <w:rsid w:val="009E19A2"/>
    <w:rsid w:val="009E32D6"/>
    <w:rsid w:val="009E3AFD"/>
    <w:rsid w:val="009E3CDD"/>
    <w:rsid w:val="009E3F10"/>
    <w:rsid w:val="009E4163"/>
    <w:rsid w:val="009E4233"/>
    <w:rsid w:val="009E49BC"/>
    <w:rsid w:val="009E4B16"/>
    <w:rsid w:val="009E4B6B"/>
    <w:rsid w:val="009E53D8"/>
    <w:rsid w:val="009E57E9"/>
    <w:rsid w:val="009E5A42"/>
    <w:rsid w:val="009E5C60"/>
    <w:rsid w:val="009E5CED"/>
    <w:rsid w:val="009E64DB"/>
    <w:rsid w:val="009E65DA"/>
    <w:rsid w:val="009E6794"/>
    <w:rsid w:val="009E683E"/>
    <w:rsid w:val="009E68C9"/>
    <w:rsid w:val="009E6ABE"/>
    <w:rsid w:val="009E6D48"/>
    <w:rsid w:val="009E712C"/>
    <w:rsid w:val="009E7189"/>
    <w:rsid w:val="009E75A2"/>
    <w:rsid w:val="009E781D"/>
    <w:rsid w:val="009E7CD7"/>
    <w:rsid w:val="009E7E46"/>
    <w:rsid w:val="009E7FC1"/>
    <w:rsid w:val="009F007B"/>
    <w:rsid w:val="009F01E1"/>
    <w:rsid w:val="009F0B4D"/>
    <w:rsid w:val="009F0BB9"/>
    <w:rsid w:val="009F0CAF"/>
    <w:rsid w:val="009F1096"/>
    <w:rsid w:val="009F11B1"/>
    <w:rsid w:val="009F150E"/>
    <w:rsid w:val="009F15A9"/>
    <w:rsid w:val="009F1719"/>
    <w:rsid w:val="009F1B0A"/>
    <w:rsid w:val="009F1F15"/>
    <w:rsid w:val="009F2590"/>
    <w:rsid w:val="009F27AD"/>
    <w:rsid w:val="009F35F0"/>
    <w:rsid w:val="009F3614"/>
    <w:rsid w:val="009F3FB5"/>
    <w:rsid w:val="009F3FC1"/>
    <w:rsid w:val="009F4B19"/>
    <w:rsid w:val="009F4C89"/>
    <w:rsid w:val="009F521F"/>
    <w:rsid w:val="009F53E2"/>
    <w:rsid w:val="009F553C"/>
    <w:rsid w:val="009F59F8"/>
    <w:rsid w:val="009F5C05"/>
    <w:rsid w:val="009F5CE0"/>
    <w:rsid w:val="009F5F1B"/>
    <w:rsid w:val="009F6BCE"/>
    <w:rsid w:val="009F6D09"/>
    <w:rsid w:val="009F7FFC"/>
    <w:rsid w:val="00A005B0"/>
    <w:rsid w:val="00A015BB"/>
    <w:rsid w:val="00A01F17"/>
    <w:rsid w:val="00A020E9"/>
    <w:rsid w:val="00A0228F"/>
    <w:rsid w:val="00A0229C"/>
    <w:rsid w:val="00A022A5"/>
    <w:rsid w:val="00A02331"/>
    <w:rsid w:val="00A024D0"/>
    <w:rsid w:val="00A02998"/>
    <w:rsid w:val="00A03084"/>
    <w:rsid w:val="00A03A22"/>
    <w:rsid w:val="00A0408B"/>
    <w:rsid w:val="00A040F9"/>
    <w:rsid w:val="00A04634"/>
    <w:rsid w:val="00A04C74"/>
    <w:rsid w:val="00A050C0"/>
    <w:rsid w:val="00A05FC8"/>
    <w:rsid w:val="00A06119"/>
    <w:rsid w:val="00A06126"/>
    <w:rsid w:val="00A06585"/>
    <w:rsid w:val="00A0675C"/>
    <w:rsid w:val="00A077BC"/>
    <w:rsid w:val="00A07993"/>
    <w:rsid w:val="00A07A48"/>
    <w:rsid w:val="00A07A7B"/>
    <w:rsid w:val="00A103A1"/>
    <w:rsid w:val="00A108EE"/>
    <w:rsid w:val="00A10BB8"/>
    <w:rsid w:val="00A10E27"/>
    <w:rsid w:val="00A11200"/>
    <w:rsid w:val="00A11595"/>
    <w:rsid w:val="00A11C87"/>
    <w:rsid w:val="00A121F1"/>
    <w:rsid w:val="00A12550"/>
    <w:rsid w:val="00A1272D"/>
    <w:rsid w:val="00A12C34"/>
    <w:rsid w:val="00A130BA"/>
    <w:rsid w:val="00A13472"/>
    <w:rsid w:val="00A136E7"/>
    <w:rsid w:val="00A137E4"/>
    <w:rsid w:val="00A13930"/>
    <w:rsid w:val="00A13EEB"/>
    <w:rsid w:val="00A144F8"/>
    <w:rsid w:val="00A14813"/>
    <w:rsid w:val="00A14D13"/>
    <w:rsid w:val="00A15039"/>
    <w:rsid w:val="00A1566A"/>
    <w:rsid w:val="00A1588C"/>
    <w:rsid w:val="00A165BF"/>
    <w:rsid w:val="00A16DB7"/>
    <w:rsid w:val="00A17173"/>
    <w:rsid w:val="00A172E8"/>
    <w:rsid w:val="00A175D7"/>
    <w:rsid w:val="00A176AE"/>
    <w:rsid w:val="00A179FF"/>
    <w:rsid w:val="00A21202"/>
    <w:rsid w:val="00A2129F"/>
    <w:rsid w:val="00A217B6"/>
    <w:rsid w:val="00A21A36"/>
    <w:rsid w:val="00A21AC0"/>
    <w:rsid w:val="00A2313A"/>
    <w:rsid w:val="00A2364A"/>
    <w:rsid w:val="00A236E9"/>
    <w:rsid w:val="00A23C46"/>
    <w:rsid w:val="00A24A63"/>
    <w:rsid w:val="00A24B19"/>
    <w:rsid w:val="00A24EC8"/>
    <w:rsid w:val="00A25294"/>
    <w:rsid w:val="00A25449"/>
    <w:rsid w:val="00A254EE"/>
    <w:rsid w:val="00A25827"/>
    <w:rsid w:val="00A25BE7"/>
    <w:rsid w:val="00A2621C"/>
    <w:rsid w:val="00A26E3B"/>
    <w:rsid w:val="00A26E57"/>
    <w:rsid w:val="00A27008"/>
    <w:rsid w:val="00A2710B"/>
    <w:rsid w:val="00A274FA"/>
    <w:rsid w:val="00A2770A"/>
    <w:rsid w:val="00A27CDF"/>
    <w:rsid w:val="00A30107"/>
    <w:rsid w:val="00A307C2"/>
    <w:rsid w:val="00A309C6"/>
    <w:rsid w:val="00A30A70"/>
    <w:rsid w:val="00A30ABF"/>
    <w:rsid w:val="00A30D13"/>
    <w:rsid w:val="00A311C7"/>
    <w:rsid w:val="00A3140A"/>
    <w:rsid w:val="00A315E6"/>
    <w:rsid w:val="00A319D0"/>
    <w:rsid w:val="00A31DDB"/>
    <w:rsid w:val="00A31F33"/>
    <w:rsid w:val="00A32279"/>
    <w:rsid w:val="00A32316"/>
    <w:rsid w:val="00A32966"/>
    <w:rsid w:val="00A33102"/>
    <w:rsid w:val="00A33172"/>
    <w:rsid w:val="00A33604"/>
    <w:rsid w:val="00A33B50"/>
    <w:rsid w:val="00A34020"/>
    <w:rsid w:val="00A3425F"/>
    <w:rsid w:val="00A3432B"/>
    <w:rsid w:val="00A34687"/>
    <w:rsid w:val="00A346BA"/>
    <w:rsid w:val="00A34C67"/>
    <w:rsid w:val="00A34D62"/>
    <w:rsid w:val="00A35537"/>
    <w:rsid w:val="00A35BAE"/>
    <w:rsid w:val="00A35DC1"/>
    <w:rsid w:val="00A36057"/>
    <w:rsid w:val="00A3611D"/>
    <w:rsid w:val="00A3620B"/>
    <w:rsid w:val="00A362B2"/>
    <w:rsid w:val="00A36339"/>
    <w:rsid w:val="00A366E4"/>
    <w:rsid w:val="00A368D1"/>
    <w:rsid w:val="00A36B4D"/>
    <w:rsid w:val="00A379B5"/>
    <w:rsid w:val="00A4038F"/>
    <w:rsid w:val="00A4059B"/>
    <w:rsid w:val="00A40C93"/>
    <w:rsid w:val="00A420A2"/>
    <w:rsid w:val="00A425CF"/>
    <w:rsid w:val="00A4360C"/>
    <w:rsid w:val="00A43647"/>
    <w:rsid w:val="00A4376F"/>
    <w:rsid w:val="00A437E2"/>
    <w:rsid w:val="00A4382C"/>
    <w:rsid w:val="00A43865"/>
    <w:rsid w:val="00A4416C"/>
    <w:rsid w:val="00A4420A"/>
    <w:rsid w:val="00A443D4"/>
    <w:rsid w:val="00A44766"/>
    <w:rsid w:val="00A4486C"/>
    <w:rsid w:val="00A44E62"/>
    <w:rsid w:val="00A44E96"/>
    <w:rsid w:val="00A4549F"/>
    <w:rsid w:val="00A45B9B"/>
    <w:rsid w:val="00A462FE"/>
    <w:rsid w:val="00A467E2"/>
    <w:rsid w:val="00A46DFC"/>
    <w:rsid w:val="00A50131"/>
    <w:rsid w:val="00A501C9"/>
    <w:rsid w:val="00A50372"/>
    <w:rsid w:val="00A50436"/>
    <w:rsid w:val="00A50506"/>
    <w:rsid w:val="00A50895"/>
    <w:rsid w:val="00A508AE"/>
    <w:rsid w:val="00A50E97"/>
    <w:rsid w:val="00A51B8F"/>
    <w:rsid w:val="00A51EEC"/>
    <w:rsid w:val="00A52116"/>
    <w:rsid w:val="00A522DA"/>
    <w:rsid w:val="00A52593"/>
    <w:rsid w:val="00A52732"/>
    <w:rsid w:val="00A53AB3"/>
    <w:rsid w:val="00A53D9A"/>
    <w:rsid w:val="00A53EB0"/>
    <w:rsid w:val="00A53F55"/>
    <w:rsid w:val="00A5417B"/>
    <w:rsid w:val="00A542BF"/>
    <w:rsid w:val="00A54599"/>
    <w:rsid w:val="00A54957"/>
    <w:rsid w:val="00A54AC7"/>
    <w:rsid w:val="00A54B82"/>
    <w:rsid w:val="00A55008"/>
    <w:rsid w:val="00A551D7"/>
    <w:rsid w:val="00A55902"/>
    <w:rsid w:val="00A55CA7"/>
    <w:rsid w:val="00A561CF"/>
    <w:rsid w:val="00A562A0"/>
    <w:rsid w:val="00A564CE"/>
    <w:rsid w:val="00A569B8"/>
    <w:rsid w:val="00A569D4"/>
    <w:rsid w:val="00A56CD5"/>
    <w:rsid w:val="00A572F1"/>
    <w:rsid w:val="00A57520"/>
    <w:rsid w:val="00A57F1A"/>
    <w:rsid w:val="00A60163"/>
    <w:rsid w:val="00A6038D"/>
    <w:rsid w:val="00A606B3"/>
    <w:rsid w:val="00A60CF0"/>
    <w:rsid w:val="00A610A2"/>
    <w:rsid w:val="00A61429"/>
    <w:rsid w:val="00A61514"/>
    <w:rsid w:val="00A61645"/>
    <w:rsid w:val="00A61D9C"/>
    <w:rsid w:val="00A62080"/>
    <w:rsid w:val="00A63018"/>
    <w:rsid w:val="00A630A2"/>
    <w:rsid w:val="00A632B8"/>
    <w:rsid w:val="00A63950"/>
    <w:rsid w:val="00A63BF3"/>
    <w:rsid w:val="00A64558"/>
    <w:rsid w:val="00A646C6"/>
    <w:rsid w:val="00A647C8"/>
    <w:rsid w:val="00A64942"/>
    <w:rsid w:val="00A64C7A"/>
    <w:rsid w:val="00A65911"/>
    <w:rsid w:val="00A65F43"/>
    <w:rsid w:val="00A66226"/>
    <w:rsid w:val="00A6643C"/>
    <w:rsid w:val="00A66C0E"/>
    <w:rsid w:val="00A66C53"/>
    <w:rsid w:val="00A66C99"/>
    <w:rsid w:val="00A66D3D"/>
    <w:rsid w:val="00A673EB"/>
    <w:rsid w:val="00A67544"/>
    <w:rsid w:val="00A67928"/>
    <w:rsid w:val="00A67F5E"/>
    <w:rsid w:val="00A7033D"/>
    <w:rsid w:val="00A7075B"/>
    <w:rsid w:val="00A708B7"/>
    <w:rsid w:val="00A708D9"/>
    <w:rsid w:val="00A71CE6"/>
    <w:rsid w:val="00A71D23"/>
    <w:rsid w:val="00A721BB"/>
    <w:rsid w:val="00A72882"/>
    <w:rsid w:val="00A73159"/>
    <w:rsid w:val="00A7333A"/>
    <w:rsid w:val="00A73544"/>
    <w:rsid w:val="00A736C2"/>
    <w:rsid w:val="00A73D0D"/>
    <w:rsid w:val="00A73F4F"/>
    <w:rsid w:val="00A73F71"/>
    <w:rsid w:val="00A7475D"/>
    <w:rsid w:val="00A74A92"/>
    <w:rsid w:val="00A74ED6"/>
    <w:rsid w:val="00A74F05"/>
    <w:rsid w:val="00A75105"/>
    <w:rsid w:val="00A7521E"/>
    <w:rsid w:val="00A75283"/>
    <w:rsid w:val="00A75463"/>
    <w:rsid w:val="00A75CC1"/>
    <w:rsid w:val="00A75D00"/>
    <w:rsid w:val="00A75D3B"/>
    <w:rsid w:val="00A75E88"/>
    <w:rsid w:val="00A76AFC"/>
    <w:rsid w:val="00A76E97"/>
    <w:rsid w:val="00A76EFD"/>
    <w:rsid w:val="00A771A0"/>
    <w:rsid w:val="00A77907"/>
    <w:rsid w:val="00A77C6E"/>
    <w:rsid w:val="00A802CD"/>
    <w:rsid w:val="00A8056E"/>
    <w:rsid w:val="00A8101E"/>
    <w:rsid w:val="00A8164B"/>
    <w:rsid w:val="00A819EE"/>
    <w:rsid w:val="00A827CC"/>
    <w:rsid w:val="00A82D58"/>
    <w:rsid w:val="00A82FFD"/>
    <w:rsid w:val="00A838CA"/>
    <w:rsid w:val="00A8399D"/>
    <w:rsid w:val="00A83E3D"/>
    <w:rsid w:val="00A8443A"/>
    <w:rsid w:val="00A84538"/>
    <w:rsid w:val="00A8466F"/>
    <w:rsid w:val="00A8479C"/>
    <w:rsid w:val="00A8557B"/>
    <w:rsid w:val="00A85A05"/>
    <w:rsid w:val="00A85A4B"/>
    <w:rsid w:val="00A866B4"/>
    <w:rsid w:val="00A86A86"/>
    <w:rsid w:val="00A86D63"/>
    <w:rsid w:val="00A8752B"/>
    <w:rsid w:val="00A87797"/>
    <w:rsid w:val="00A904C7"/>
    <w:rsid w:val="00A90CA7"/>
    <w:rsid w:val="00A90E72"/>
    <w:rsid w:val="00A919EC"/>
    <w:rsid w:val="00A91C6D"/>
    <w:rsid w:val="00A922A2"/>
    <w:rsid w:val="00A92646"/>
    <w:rsid w:val="00A92F8B"/>
    <w:rsid w:val="00A930AF"/>
    <w:rsid w:val="00A9327B"/>
    <w:rsid w:val="00A9370C"/>
    <w:rsid w:val="00A93B69"/>
    <w:rsid w:val="00A93C54"/>
    <w:rsid w:val="00A9422F"/>
    <w:rsid w:val="00A94A8D"/>
    <w:rsid w:val="00A963C7"/>
    <w:rsid w:val="00A965B5"/>
    <w:rsid w:val="00A96763"/>
    <w:rsid w:val="00A974AB"/>
    <w:rsid w:val="00AA09D5"/>
    <w:rsid w:val="00AA0AEA"/>
    <w:rsid w:val="00AA0E45"/>
    <w:rsid w:val="00AA10A1"/>
    <w:rsid w:val="00AA1626"/>
    <w:rsid w:val="00AA16DE"/>
    <w:rsid w:val="00AA1C25"/>
    <w:rsid w:val="00AA243D"/>
    <w:rsid w:val="00AA25F4"/>
    <w:rsid w:val="00AA26BE"/>
    <w:rsid w:val="00AA292D"/>
    <w:rsid w:val="00AA2A43"/>
    <w:rsid w:val="00AA2EB1"/>
    <w:rsid w:val="00AA332D"/>
    <w:rsid w:val="00AA3DB7"/>
    <w:rsid w:val="00AA409C"/>
    <w:rsid w:val="00AA47F2"/>
    <w:rsid w:val="00AA4EF9"/>
    <w:rsid w:val="00AA51F5"/>
    <w:rsid w:val="00AA51FB"/>
    <w:rsid w:val="00AA55E1"/>
    <w:rsid w:val="00AA5E3B"/>
    <w:rsid w:val="00AA66C2"/>
    <w:rsid w:val="00AA68B4"/>
    <w:rsid w:val="00AA6E68"/>
    <w:rsid w:val="00AA7A22"/>
    <w:rsid w:val="00AA7BF2"/>
    <w:rsid w:val="00AB033B"/>
    <w:rsid w:val="00AB0543"/>
    <w:rsid w:val="00AB0909"/>
    <w:rsid w:val="00AB0AC9"/>
    <w:rsid w:val="00AB0F80"/>
    <w:rsid w:val="00AB1090"/>
    <w:rsid w:val="00AB185A"/>
    <w:rsid w:val="00AB193D"/>
    <w:rsid w:val="00AB19D8"/>
    <w:rsid w:val="00AB1BA7"/>
    <w:rsid w:val="00AB1E04"/>
    <w:rsid w:val="00AB29B4"/>
    <w:rsid w:val="00AB2A49"/>
    <w:rsid w:val="00AB2AB4"/>
    <w:rsid w:val="00AB2F48"/>
    <w:rsid w:val="00AB3113"/>
    <w:rsid w:val="00AB32D1"/>
    <w:rsid w:val="00AB348A"/>
    <w:rsid w:val="00AB3F38"/>
    <w:rsid w:val="00AB43EC"/>
    <w:rsid w:val="00AB497B"/>
    <w:rsid w:val="00AB4BF4"/>
    <w:rsid w:val="00AB4C49"/>
    <w:rsid w:val="00AB51E2"/>
    <w:rsid w:val="00AB5947"/>
    <w:rsid w:val="00AB5ADF"/>
    <w:rsid w:val="00AB5C37"/>
    <w:rsid w:val="00AB5E57"/>
    <w:rsid w:val="00AB6000"/>
    <w:rsid w:val="00AB6422"/>
    <w:rsid w:val="00AB679B"/>
    <w:rsid w:val="00AB6E19"/>
    <w:rsid w:val="00AB725F"/>
    <w:rsid w:val="00AB779A"/>
    <w:rsid w:val="00AB78D8"/>
    <w:rsid w:val="00AB7C4C"/>
    <w:rsid w:val="00AC0323"/>
    <w:rsid w:val="00AC0517"/>
    <w:rsid w:val="00AC0705"/>
    <w:rsid w:val="00AC0E26"/>
    <w:rsid w:val="00AC109B"/>
    <w:rsid w:val="00AC1E55"/>
    <w:rsid w:val="00AC1E8F"/>
    <w:rsid w:val="00AC29A6"/>
    <w:rsid w:val="00AC3FC7"/>
    <w:rsid w:val="00AC480A"/>
    <w:rsid w:val="00AC4811"/>
    <w:rsid w:val="00AC490B"/>
    <w:rsid w:val="00AC4C75"/>
    <w:rsid w:val="00AC5058"/>
    <w:rsid w:val="00AC54C1"/>
    <w:rsid w:val="00AC58DA"/>
    <w:rsid w:val="00AC6212"/>
    <w:rsid w:val="00AC68D2"/>
    <w:rsid w:val="00AC74DA"/>
    <w:rsid w:val="00AC7919"/>
    <w:rsid w:val="00AC7A2B"/>
    <w:rsid w:val="00AC7C25"/>
    <w:rsid w:val="00AC7D21"/>
    <w:rsid w:val="00AD0780"/>
    <w:rsid w:val="00AD0A51"/>
    <w:rsid w:val="00AD0B37"/>
    <w:rsid w:val="00AD11F7"/>
    <w:rsid w:val="00AD17EC"/>
    <w:rsid w:val="00AD18E1"/>
    <w:rsid w:val="00AD1CC6"/>
    <w:rsid w:val="00AD1DB7"/>
    <w:rsid w:val="00AD2852"/>
    <w:rsid w:val="00AD35E7"/>
    <w:rsid w:val="00AD3629"/>
    <w:rsid w:val="00AD366B"/>
    <w:rsid w:val="00AD3976"/>
    <w:rsid w:val="00AD3AD7"/>
    <w:rsid w:val="00AD3D1F"/>
    <w:rsid w:val="00AD40B6"/>
    <w:rsid w:val="00AD4457"/>
    <w:rsid w:val="00AD47CC"/>
    <w:rsid w:val="00AD4AE7"/>
    <w:rsid w:val="00AD4D2A"/>
    <w:rsid w:val="00AD4F63"/>
    <w:rsid w:val="00AD50E4"/>
    <w:rsid w:val="00AD542F"/>
    <w:rsid w:val="00AD64F0"/>
    <w:rsid w:val="00AD65B3"/>
    <w:rsid w:val="00AD6BE3"/>
    <w:rsid w:val="00AD7305"/>
    <w:rsid w:val="00AD7795"/>
    <w:rsid w:val="00AD7E64"/>
    <w:rsid w:val="00AE0C56"/>
    <w:rsid w:val="00AE0FE1"/>
    <w:rsid w:val="00AE11BB"/>
    <w:rsid w:val="00AE12DF"/>
    <w:rsid w:val="00AE149E"/>
    <w:rsid w:val="00AE1A70"/>
    <w:rsid w:val="00AE1B9B"/>
    <w:rsid w:val="00AE1CE2"/>
    <w:rsid w:val="00AE1EFD"/>
    <w:rsid w:val="00AE1FCF"/>
    <w:rsid w:val="00AE22F2"/>
    <w:rsid w:val="00AE27BD"/>
    <w:rsid w:val="00AE29FC"/>
    <w:rsid w:val="00AE2F00"/>
    <w:rsid w:val="00AE2F3F"/>
    <w:rsid w:val="00AE3B4E"/>
    <w:rsid w:val="00AE3CE9"/>
    <w:rsid w:val="00AE4A50"/>
    <w:rsid w:val="00AE4D22"/>
    <w:rsid w:val="00AE59EC"/>
    <w:rsid w:val="00AE5FC1"/>
    <w:rsid w:val="00AE6435"/>
    <w:rsid w:val="00AE649D"/>
    <w:rsid w:val="00AE67B3"/>
    <w:rsid w:val="00AE6A47"/>
    <w:rsid w:val="00AE6EAE"/>
    <w:rsid w:val="00AE7864"/>
    <w:rsid w:val="00AE7930"/>
    <w:rsid w:val="00AE7949"/>
    <w:rsid w:val="00AF0459"/>
    <w:rsid w:val="00AF07FD"/>
    <w:rsid w:val="00AF0F66"/>
    <w:rsid w:val="00AF117A"/>
    <w:rsid w:val="00AF2028"/>
    <w:rsid w:val="00AF25D5"/>
    <w:rsid w:val="00AF2D67"/>
    <w:rsid w:val="00AF3167"/>
    <w:rsid w:val="00AF3DBB"/>
    <w:rsid w:val="00AF4E29"/>
    <w:rsid w:val="00AF50BC"/>
    <w:rsid w:val="00AF514E"/>
    <w:rsid w:val="00AF5194"/>
    <w:rsid w:val="00AF53EF"/>
    <w:rsid w:val="00AF73C3"/>
    <w:rsid w:val="00AF77A2"/>
    <w:rsid w:val="00AF795C"/>
    <w:rsid w:val="00AF7B94"/>
    <w:rsid w:val="00B00752"/>
    <w:rsid w:val="00B00E40"/>
    <w:rsid w:val="00B01ACD"/>
    <w:rsid w:val="00B026BF"/>
    <w:rsid w:val="00B026C1"/>
    <w:rsid w:val="00B02B9C"/>
    <w:rsid w:val="00B0353B"/>
    <w:rsid w:val="00B03A95"/>
    <w:rsid w:val="00B04042"/>
    <w:rsid w:val="00B040B2"/>
    <w:rsid w:val="00B04816"/>
    <w:rsid w:val="00B04929"/>
    <w:rsid w:val="00B04A71"/>
    <w:rsid w:val="00B04FB6"/>
    <w:rsid w:val="00B05C62"/>
    <w:rsid w:val="00B05FFB"/>
    <w:rsid w:val="00B0622A"/>
    <w:rsid w:val="00B06675"/>
    <w:rsid w:val="00B0736A"/>
    <w:rsid w:val="00B07EAA"/>
    <w:rsid w:val="00B102EB"/>
    <w:rsid w:val="00B10558"/>
    <w:rsid w:val="00B124DF"/>
    <w:rsid w:val="00B1401E"/>
    <w:rsid w:val="00B14256"/>
    <w:rsid w:val="00B1434A"/>
    <w:rsid w:val="00B14AAE"/>
    <w:rsid w:val="00B14ADB"/>
    <w:rsid w:val="00B14DEF"/>
    <w:rsid w:val="00B14FB8"/>
    <w:rsid w:val="00B156A9"/>
    <w:rsid w:val="00B15D8C"/>
    <w:rsid w:val="00B15F83"/>
    <w:rsid w:val="00B160FF"/>
    <w:rsid w:val="00B16322"/>
    <w:rsid w:val="00B1662E"/>
    <w:rsid w:val="00B168EC"/>
    <w:rsid w:val="00B17293"/>
    <w:rsid w:val="00B17D87"/>
    <w:rsid w:val="00B20043"/>
    <w:rsid w:val="00B21091"/>
    <w:rsid w:val="00B212BA"/>
    <w:rsid w:val="00B21895"/>
    <w:rsid w:val="00B21BA8"/>
    <w:rsid w:val="00B22402"/>
    <w:rsid w:val="00B22573"/>
    <w:rsid w:val="00B22980"/>
    <w:rsid w:val="00B22C0D"/>
    <w:rsid w:val="00B22E38"/>
    <w:rsid w:val="00B234B4"/>
    <w:rsid w:val="00B23AF4"/>
    <w:rsid w:val="00B23BA0"/>
    <w:rsid w:val="00B23C15"/>
    <w:rsid w:val="00B24288"/>
    <w:rsid w:val="00B25015"/>
    <w:rsid w:val="00B251A5"/>
    <w:rsid w:val="00B255EA"/>
    <w:rsid w:val="00B2561F"/>
    <w:rsid w:val="00B25626"/>
    <w:rsid w:val="00B25762"/>
    <w:rsid w:val="00B25B40"/>
    <w:rsid w:val="00B25FDE"/>
    <w:rsid w:val="00B269B2"/>
    <w:rsid w:val="00B26AB0"/>
    <w:rsid w:val="00B26AD2"/>
    <w:rsid w:val="00B26B9D"/>
    <w:rsid w:val="00B26BA6"/>
    <w:rsid w:val="00B26CA2"/>
    <w:rsid w:val="00B26F80"/>
    <w:rsid w:val="00B270A1"/>
    <w:rsid w:val="00B27A4E"/>
    <w:rsid w:val="00B27F9C"/>
    <w:rsid w:val="00B30748"/>
    <w:rsid w:val="00B30B4E"/>
    <w:rsid w:val="00B30E96"/>
    <w:rsid w:val="00B31246"/>
    <w:rsid w:val="00B313F8"/>
    <w:rsid w:val="00B3174A"/>
    <w:rsid w:val="00B326FF"/>
    <w:rsid w:val="00B32B0B"/>
    <w:rsid w:val="00B32CF6"/>
    <w:rsid w:val="00B3300A"/>
    <w:rsid w:val="00B33144"/>
    <w:rsid w:val="00B3343A"/>
    <w:rsid w:val="00B336E4"/>
    <w:rsid w:val="00B33AB4"/>
    <w:rsid w:val="00B33C33"/>
    <w:rsid w:val="00B340AA"/>
    <w:rsid w:val="00B3479E"/>
    <w:rsid w:val="00B34A9F"/>
    <w:rsid w:val="00B34B80"/>
    <w:rsid w:val="00B351C5"/>
    <w:rsid w:val="00B35CDA"/>
    <w:rsid w:val="00B37699"/>
    <w:rsid w:val="00B37D97"/>
    <w:rsid w:val="00B4043A"/>
    <w:rsid w:val="00B4096F"/>
    <w:rsid w:val="00B40DA1"/>
    <w:rsid w:val="00B411BD"/>
    <w:rsid w:val="00B41559"/>
    <w:rsid w:val="00B418E8"/>
    <w:rsid w:val="00B42285"/>
    <w:rsid w:val="00B4274B"/>
    <w:rsid w:val="00B42EAD"/>
    <w:rsid w:val="00B42F80"/>
    <w:rsid w:val="00B435B1"/>
    <w:rsid w:val="00B4367F"/>
    <w:rsid w:val="00B438BA"/>
    <w:rsid w:val="00B4419E"/>
    <w:rsid w:val="00B448BE"/>
    <w:rsid w:val="00B449D3"/>
    <w:rsid w:val="00B449E8"/>
    <w:rsid w:val="00B44F99"/>
    <w:rsid w:val="00B45876"/>
    <w:rsid w:val="00B45EBB"/>
    <w:rsid w:val="00B47B0A"/>
    <w:rsid w:val="00B47EC1"/>
    <w:rsid w:val="00B47F0C"/>
    <w:rsid w:val="00B47F74"/>
    <w:rsid w:val="00B50DF1"/>
    <w:rsid w:val="00B50DF7"/>
    <w:rsid w:val="00B51542"/>
    <w:rsid w:val="00B51733"/>
    <w:rsid w:val="00B5179B"/>
    <w:rsid w:val="00B51932"/>
    <w:rsid w:val="00B51D1D"/>
    <w:rsid w:val="00B52596"/>
    <w:rsid w:val="00B526BF"/>
    <w:rsid w:val="00B5310E"/>
    <w:rsid w:val="00B53546"/>
    <w:rsid w:val="00B5377D"/>
    <w:rsid w:val="00B54161"/>
    <w:rsid w:val="00B54261"/>
    <w:rsid w:val="00B5456F"/>
    <w:rsid w:val="00B54813"/>
    <w:rsid w:val="00B54ACC"/>
    <w:rsid w:val="00B54DCB"/>
    <w:rsid w:val="00B55AC2"/>
    <w:rsid w:val="00B56018"/>
    <w:rsid w:val="00B560C9"/>
    <w:rsid w:val="00B56533"/>
    <w:rsid w:val="00B56CFC"/>
    <w:rsid w:val="00B57777"/>
    <w:rsid w:val="00B57A17"/>
    <w:rsid w:val="00B60776"/>
    <w:rsid w:val="00B60F07"/>
    <w:rsid w:val="00B61384"/>
    <w:rsid w:val="00B61BE2"/>
    <w:rsid w:val="00B61EA9"/>
    <w:rsid w:val="00B61EF4"/>
    <w:rsid w:val="00B6202B"/>
    <w:rsid w:val="00B62045"/>
    <w:rsid w:val="00B6212F"/>
    <w:rsid w:val="00B6266F"/>
    <w:rsid w:val="00B62696"/>
    <w:rsid w:val="00B62E0B"/>
    <w:rsid w:val="00B63111"/>
    <w:rsid w:val="00B63975"/>
    <w:rsid w:val="00B63B62"/>
    <w:rsid w:val="00B63C32"/>
    <w:rsid w:val="00B63EE5"/>
    <w:rsid w:val="00B64434"/>
    <w:rsid w:val="00B64D89"/>
    <w:rsid w:val="00B65AC8"/>
    <w:rsid w:val="00B65B08"/>
    <w:rsid w:val="00B67228"/>
    <w:rsid w:val="00B672C9"/>
    <w:rsid w:val="00B70065"/>
    <w:rsid w:val="00B700CB"/>
    <w:rsid w:val="00B70128"/>
    <w:rsid w:val="00B70976"/>
    <w:rsid w:val="00B70BF1"/>
    <w:rsid w:val="00B70BFF"/>
    <w:rsid w:val="00B70DE5"/>
    <w:rsid w:val="00B71136"/>
    <w:rsid w:val="00B711CE"/>
    <w:rsid w:val="00B71575"/>
    <w:rsid w:val="00B71DC8"/>
    <w:rsid w:val="00B720FE"/>
    <w:rsid w:val="00B72258"/>
    <w:rsid w:val="00B7292E"/>
    <w:rsid w:val="00B72B37"/>
    <w:rsid w:val="00B72DC8"/>
    <w:rsid w:val="00B72E1E"/>
    <w:rsid w:val="00B7310F"/>
    <w:rsid w:val="00B73B9B"/>
    <w:rsid w:val="00B7452B"/>
    <w:rsid w:val="00B746C6"/>
    <w:rsid w:val="00B74B1E"/>
    <w:rsid w:val="00B75A8D"/>
    <w:rsid w:val="00B75C35"/>
    <w:rsid w:val="00B75D12"/>
    <w:rsid w:val="00B7604C"/>
    <w:rsid w:val="00B7639D"/>
    <w:rsid w:val="00B7652C"/>
    <w:rsid w:val="00B766BF"/>
    <w:rsid w:val="00B76702"/>
    <w:rsid w:val="00B76703"/>
    <w:rsid w:val="00B76E75"/>
    <w:rsid w:val="00B76FA6"/>
    <w:rsid w:val="00B77C33"/>
    <w:rsid w:val="00B77DEA"/>
    <w:rsid w:val="00B80910"/>
    <w:rsid w:val="00B8107C"/>
    <w:rsid w:val="00B8120F"/>
    <w:rsid w:val="00B816F8"/>
    <w:rsid w:val="00B818F4"/>
    <w:rsid w:val="00B81BC9"/>
    <w:rsid w:val="00B82096"/>
    <w:rsid w:val="00B8222F"/>
    <w:rsid w:val="00B82615"/>
    <w:rsid w:val="00B82867"/>
    <w:rsid w:val="00B82B49"/>
    <w:rsid w:val="00B82C25"/>
    <w:rsid w:val="00B8336E"/>
    <w:rsid w:val="00B83444"/>
    <w:rsid w:val="00B836ED"/>
    <w:rsid w:val="00B83983"/>
    <w:rsid w:val="00B8401C"/>
    <w:rsid w:val="00B84447"/>
    <w:rsid w:val="00B84876"/>
    <w:rsid w:val="00B84A65"/>
    <w:rsid w:val="00B853BE"/>
    <w:rsid w:val="00B85845"/>
    <w:rsid w:val="00B86476"/>
    <w:rsid w:val="00B86A3D"/>
    <w:rsid w:val="00B86E61"/>
    <w:rsid w:val="00B875C7"/>
    <w:rsid w:val="00B87C77"/>
    <w:rsid w:val="00B907DD"/>
    <w:rsid w:val="00B90A9B"/>
    <w:rsid w:val="00B90CE6"/>
    <w:rsid w:val="00B90D10"/>
    <w:rsid w:val="00B90EE9"/>
    <w:rsid w:val="00B90FE5"/>
    <w:rsid w:val="00B91758"/>
    <w:rsid w:val="00B919AD"/>
    <w:rsid w:val="00B91A2B"/>
    <w:rsid w:val="00B91B22"/>
    <w:rsid w:val="00B92414"/>
    <w:rsid w:val="00B929B5"/>
    <w:rsid w:val="00B92B90"/>
    <w:rsid w:val="00B92BA8"/>
    <w:rsid w:val="00B92C9B"/>
    <w:rsid w:val="00B93204"/>
    <w:rsid w:val="00B93EF4"/>
    <w:rsid w:val="00B942E2"/>
    <w:rsid w:val="00B94B97"/>
    <w:rsid w:val="00B94CB6"/>
    <w:rsid w:val="00B94E17"/>
    <w:rsid w:val="00B94E8C"/>
    <w:rsid w:val="00B956C8"/>
    <w:rsid w:val="00B957FE"/>
    <w:rsid w:val="00B95E14"/>
    <w:rsid w:val="00B95F02"/>
    <w:rsid w:val="00B96BEF"/>
    <w:rsid w:val="00B96FC0"/>
    <w:rsid w:val="00B97260"/>
    <w:rsid w:val="00B9736D"/>
    <w:rsid w:val="00B97A69"/>
    <w:rsid w:val="00BA0632"/>
    <w:rsid w:val="00BA0AAA"/>
    <w:rsid w:val="00BA0CCF"/>
    <w:rsid w:val="00BA0DFB"/>
    <w:rsid w:val="00BA15CB"/>
    <w:rsid w:val="00BA20F5"/>
    <w:rsid w:val="00BA23E6"/>
    <w:rsid w:val="00BA2453"/>
    <w:rsid w:val="00BA2FEF"/>
    <w:rsid w:val="00BA351F"/>
    <w:rsid w:val="00BA3AB9"/>
    <w:rsid w:val="00BA4C50"/>
    <w:rsid w:val="00BA5855"/>
    <w:rsid w:val="00BA5F26"/>
    <w:rsid w:val="00BA62A6"/>
    <w:rsid w:val="00BA6957"/>
    <w:rsid w:val="00BA70F4"/>
    <w:rsid w:val="00BA718B"/>
    <w:rsid w:val="00BA7480"/>
    <w:rsid w:val="00BA7909"/>
    <w:rsid w:val="00BB0F41"/>
    <w:rsid w:val="00BB1548"/>
    <w:rsid w:val="00BB1CE7"/>
    <w:rsid w:val="00BB2F68"/>
    <w:rsid w:val="00BB2FD3"/>
    <w:rsid w:val="00BB2FDF"/>
    <w:rsid w:val="00BB2FFF"/>
    <w:rsid w:val="00BB309D"/>
    <w:rsid w:val="00BB350B"/>
    <w:rsid w:val="00BB3A91"/>
    <w:rsid w:val="00BB4088"/>
    <w:rsid w:val="00BB4110"/>
    <w:rsid w:val="00BB4322"/>
    <w:rsid w:val="00BB4BA2"/>
    <w:rsid w:val="00BB4E0C"/>
    <w:rsid w:val="00BB57A0"/>
    <w:rsid w:val="00BB5E1F"/>
    <w:rsid w:val="00BB5FCB"/>
    <w:rsid w:val="00BB604B"/>
    <w:rsid w:val="00BB64DA"/>
    <w:rsid w:val="00BB65AA"/>
    <w:rsid w:val="00BB6E6C"/>
    <w:rsid w:val="00BB71D5"/>
    <w:rsid w:val="00BB773E"/>
    <w:rsid w:val="00BB7E7C"/>
    <w:rsid w:val="00BC00EC"/>
    <w:rsid w:val="00BC0804"/>
    <w:rsid w:val="00BC08C5"/>
    <w:rsid w:val="00BC0CB4"/>
    <w:rsid w:val="00BC12FB"/>
    <w:rsid w:val="00BC1948"/>
    <w:rsid w:val="00BC1C3C"/>
    <w:rsid w:val="00BC25E0"/>
    <w:rsid w:val="00BC2C5D"/>
    <w:rsid w:val="00BC302B"/>
    <w:rsid w:val="00BC307F"/>
    <w:rsid w:val="00BC3159"/>
    <w:rsid w:val="00BC3257"/>
    <w:rsid w:val="00BC381A"/>
    <w:rsid w:val="00BC39DB"/>
    <w:rsid w:val="00BC3A32"/>
    <w:rsid w:val="00BC4662"/>
    <w:rsid w:val="00BC46EF"/>
    <w:rsid w:val="00BC4B7F"/>
    <w:rsid w:val="00BC4BB0"/>
    <w:rsid w:val="00BC4EAD"/>
    <w:rsid w:val="00BC52A6"/>
    <w:rsid w:val="00BC662D"/>
    <w:rsid w:val="00BC6634"/>
    <w:rsid w:val="00BC6FD6"/>
    <w:rsid w:val="00BC7447"/>
    <w:rsid w:val="00BC7551"/>
    <w:rsid w:val="00BC7E4D"/>
    <w:rsid w:val="00BD007C"/>
    <w:rsid w:val="00BD008E"/>
    <w:rsid w:val="00BD0A69"/>
    <w:rsid w:val="00BD0BDC"/>
    <w:rsid w:val="00BD1269"/>
    <w:rsid w:val="00BD1508"/>
    <w:rsid w:val="00BD1714"/>
    <w:rsid w:val="00BD2659"/>
    <w:rsid w:val="00BD2F3B"/>
    <w:rsid w:val="00BD3372"/>
    <w:rsid w:val="00BD34EF"/>
    <w:rsid w:val="00BD3EB3"/>
    <w:rsid w:val="00BD4547"/>
    <w:rsid w:val="00BD463E"/>
    <w:rsid w:val="00BD481E"/>
    <w:rsid w:val="00BD4905"/>
    <w:rsid w:val="00BD50AA"/>
    <w:rsid w:val="00BD5135"/>
    <w:rsid w:val="00BD5766"/>
    <w:rsid w:val="00BD5E53"/>
    <w:rsid w:val="00BD61D2"/>
    <w:rsid w:val="00BD623B"/>
    <w:rsid w:val="00BD6242"/>
    <w:rsid w:val="00BD6D86"/>
    <w:rsid w:val="00BD6FB1"/>
    <w:rsid w:val="00BD708E"/>
    <w:rsid w:val="00BD7291"/>
    <w:rsid w:val="00BD72F9"/>
    <w:rsid w:val="00BD74A9"/>
    <w:rsid w:val="00BD7B51"/>
    <w:rsid w:val="00BD7BCA"/>
    <w:rsid w:val="00BD7D4D"/>
    <w:rsid w:val="00BD7EA3"/>
    <w:rsid w:val="00BD7FE2"/>
    <w:rsid w:val="00BE0ADF"/>
    <w:rsid w:val="00BE0B19"/>
    <w:rsid w:val="00BE0DD8"/>
    <w:rsid w:val="00BE1D82"/>
    <w:rsid w:val="00BE1EE4"/>
    <w:rsid w:val="00BE1F31"/>
    <w:rsid w:val="00BE1F8B"/>
    <w:rsid w:val="00BE2B4F"/>
    <w:rsid w:val="00BE2F39"/>
    <w:rsid w:val="00BE31D1"/>
    <w:rsid w:val="00BE332D"/>
    <w:rsid w:val="00BE3364"/>
    <w:rsid w:val="00BE351D"/>
    <w:rsid w:val="00BE36E6"/>
    <w:rsid w:val="00BE3CF1"/>
    <w:rsid w:val="00BE3F5D"/>
    <w:rsid w:val="00BE4163"/>
    <w:rsid w:val="00BE4647"/>
    <w:rsid w:val="00BE498A"/>
    <w:rsid w:val="00BE4B20"/>
    <w:rsid w:val="00BE503F"/>
    <w:rsid w:val="00BE5590"/>
    <w:rsid w:val="00BE5DD1"/>
    <w:rsid w:val="00BE5FC4"/>
    <w:rsid w:val="00BE6268"/>
    <w:rsid w:val="00BE7315"/>
    <w:rsid w:val="00BE7C4D"/>
    <w:rsid w:val="00BE7D5E"/>
    <w:rsid w:val="00BE7F6A"/>
    <w:rsid w:val="00BF0274"/>
    <w:rsid w:val="00BF08C4"/>
    <w:rsid w:val="00BF0BAF"/>
    <w:rsid w:val="00BF0EAF"/>
    <w:rsid w:val="00BF19CE"/>
    <w:rsid w:val="00BF1DB2"/>
    <w:rsid w:val="00BF212A"/>
    <w:rsid w:val="00BF22FB"/>
    <w:rsid w:val="00BF27E0"/>
    <w:rsid w:val="00BF2805"/>
    <w:rsid w:val="00BF2B6F"/>
    <w:rsid w:val="00BF2FAD"/>
    <w:rsid w:val="00BF351A"/>
    <w:rsid w:val="00BF3914"/>
    <w:rsid w:val="00BF3C16"/>
    <w:rsid w:val="00BF4667"/>
    <w:rsid w:val="00BF49B1"/>
    <w:rsid w:val="00BF4E0F"/>
    <w:rsid w:val="00BF4F4F"/>
    <w:rsid w:val="00BF52D7"/>
    <w:rsid w:val="00BF52EE"/>
    <w:rsid w:val="00BF5403"/>
    <w:rsid w:val="00BF5552"/>
    <w:rsid w:val="00BF579D"/>
    <w:rsid w:val="00BF5A3A"/>
    <w:rsid w:val="00BF6084"/>
    <w:rsid w:val="00BF63E7"/>
    <w:rsid w:val="00BF6A3C"/>
    <w:rsid w:val="00BF6C08"/>
    <w:rsid w:val="00BF73F2"/>
    <w:rsid w:val="00BF74BD"/>
    <w:rsid w:val="00BF7F5C"/>
    <w:rsid w:val="00C00529"/>
    <w:rsid w:val="00C01671"/>
    <w:rsid w:val="00C01ADE"/>
    <w:rsid w:val="00C01EBD"/>
    <w:rsid w:val="00C02402"/>
    <w:rsid w:val="00C02419"/>
    <w:rsid w:val="00C02766"/>
    <w:rsid w:val="00C02A34"/>
    <w:rsid w:val="00C02E47"/>
    <w:rsid w:val="00C0300E"/>
    <w:rsid w:val="00C0308E"/>
    <w:rsid w:val="00C033E0"/>
    <w:rsid w:val="00C0384A"/>
    <w:rsid w:val="00C03EE8"/>
    <w:rsid w:val="00C041AD"/>
    <w:rsid w:val="00C05377"/>
    <w:rsid w:val="00C05529"/>
    <w:rsid w:val="00C058DC"/>
    <w:rsid w:val="00C05BEC"/>
    <w:rsid w:val="00C060FE"/>
    <w:rsid w:val="00C06E7D"/>
    <w:rsid w:val="00C074A7"/>
    <w:rsid w:val="00C07F80"/>
    <w:rsid w:val="00C10D60"/>
    <w:rsid w:val="00C1112B"/>
    <w:rsid w:val="00C1126E"/>
    <w:rsid w:val="00C11765"/>
    <w:rsid w:val="00C11831"/>
    <w:rsid w:val="00C11952"/>
    <w:rsid w:val="00C11A88"/>
    <w:rsid w:val="00C12012"/>
    <w:rsid w:val="00C124D9"/>
    <w:rsid w:val="00C12874"/>
    <w:rsid w:val="00C129C2"/>
    <w:rsid w:val="00C12ACC"/>
    <w:rsid w:val="00C12BC1"/>
    <w:rsid w:val="00C12C20"/>
    <w:rsid w:val="00C13BDA"/>
    <w:rsid w:val="00C13C90"/>
    <w:rsid w:val="00C13FFD"/>
    <w:rsid w:val="00C140B8"/>
    <w:rsid w:val="00C14257"/>
    <w:rsid w:val="00C14574"/>
    <w:rsid w:val="00C14632"/>
    <w:rsid w:val="00C14721"/>
    <w:rsid w:val="00C14A5D"/>
    <w:rsid w:val="00C14FDD"/>
    <w:rsid w:val="00C156A4"/>
    <w:rsid w:val="00C15825"/>
    <w:rsid w:val="00C15CC3"/>
    <w:rsid w:val="00C1615A"/>
    <w:rsid w:val="00C16856"/>
    <w:rsid w:val="00C16A37"/>
    <w:rsid w:val="00C16B0E"/>
    <w:rsid w:val="00C16C30"/>
    <w:rsid w:val="00C1746D"/>
    <w:rsid w:val="00C17BFC"/>
    <w:rsid w:val="00C20399"/>
    <w:rsid w:val="00C20927"/>
    <w:rsid w:val="00C20A00"/>
    <w:rsid w:val="00C20DB2"/>
    <w:rsid w:val="00C21158"/>
    <w:rsid w:val="00C21163"/>
    <w:rsid w:val="00C21673"/>
    <w:rsid w:val="00C218E1"/>
    <w:rsid w:val="00C21BBD"/>
    <w:rsid w:val="00C21C7A"/>
    <w:rsid w:val="00C2237E"/>
    <w:rsid w:val="00C22768"/>
    <w:rsid w:val="00C2284E"/>
    <w:rsid w:val="00C22AD6"/>
    <w:rsid w:val="00C23130"/>
    <w:rsid w:val="00C247CE"/>
    <w:rsid w:val="00C24902"/>
    <w:rsid w:val="00C25366"/>
    <w:rsid w:val="00C255A5"/>
    <w:rsid w:val="00C25798"/>
    <w:rsid w:val="00C2584B"/>
    <w:rsid w:val="00C25942"/>
    <w:rsid w:val="00C25DD9"/>
    <w:rsid w:val="00C26047"/>
    <w:rsid w:val="00C2663F"/>
    <w:rsid w:val="00C26D5B"/>
    <w:rsid w:val="00C26DB8"/>
    <w:rsid w:val="00C27152"/>
    <w:rsid w:val="00C2743F"/>
    <w:rsid w:val="00C27584"/>
    <w:rsid w:val="00C2775E"/>
    <w:rsid w:val="00C314EE"/>
    <w:rsid w:val="00C31D59"/>
    <w:rsid w:val="00C31F9B"/>
    <w:rsid w:val="00C3257B"/>
    <w:rsid w:val="00C326E6"/>
    <w:rsid w:val="00C32715"/>
    <w:rsid w:val="00C32AD3"/>
    <w:rsid w:val="00C32B7D"/>
    <w:rsid w:val="00C32CCE"/>
    <w:rsid w:val="00C32F0B"/>
    <w:rsid w:val="00C3328B"/>
    <w:rsid w:val="00C332A7"/>
    <w:rsid w:val="00C3400F"/>
    <w:rsid w:val="00C343FC"/>
    <w:rsid w:val="00C348A1"/>
    <w:rsid w:val="00C34A4C"/>
    <w:rsid w:val="00C34B64"/>
    <w:rsid w:val="00C34C36"/>
    <w:rsid w:val="00C34F0F"/>
    <w:rsid w:val="00C35228"/>
    <w:rsid w:val="00C352B3"/>
    <w:rsid w:val="00C3654C"/>
    <w:rsid w:val="00C36BAE"/>
    <w:rsid w:val="00C36BF5"/>
    <w:rsid w:val="00C36DBC"/>
    <w:rsid w:val="00C37067"/>
    <w:rsid w:val="00C371DB"/>
    <w:rsid w:val="00C376AE"/>
    <w:rsid w:val="00C376BA"/>
    <w:rsid w:val="00C40373"/>
    <w:rsid w:val="00C4082D"/>
    <w:rsid w:val="00C409EA"/>
    <w:rsid w:val="00C40AE6"/>
    <w:rsid w:val="00C40D15"/>
    <w:rsid w:val="00C411AF"/>
    <w:rsid w:val="00C41231"/>
    <w:rsid w:val="00C4138D"/>
    <w:rsid w:val="00C41811"/>
    <w:rsid w:val="00C41834"/>
    <w:rsid w:val="00C41E3A"/>
    <w:rsid w:val="00C4282C"/>
    <w:rsid w:val="00C4304C"/>
    <w:rsid w:val="00C43315"/>
    <w:rsid w:val="00C44454"/>
    <w:rsid w:val="00C452F5"/>
    <w:rsid w:val="00C4606D"/>
    <w:rsid w:val="00C46485"/>
    <w:rsid w:val="00C46555"/>
    <w:rsid w:val="00C46B15"/>
    <w:rsid w:val="00C46E9D"/>
    <w:rsid w:val="00C46F7D"/>
    <w:rsid w:val="00C477BC"/>
    <w:rsid w:val="00C479B5"/>
    <w:rsid w:val="00C50242"/>
    <w:rsid w:val="00C50314"/>
    <w:rsid w:val="00C5034D"/>
    <w:rsid w:val="00C5050E"/>
    <w:rsid w:val="00C50E99"/>
    <w:rsid w:val="00C51462"/>
    <w:rsid w:val="00C514E8"/>
    <w:rsid w:val="00C51654"/>
    <w:rsid w:val="00C5208B"/>
    <w:rsid w:val="00C526BD"/>
    <w:rsid w:val="00C52744"/>
    <w:rsid w:val="00C534E2"/>
    <w:rsid w:val="00C5368F"/>
    <w:rsid w:val="00C53EB3"/>
    <w:rsid w:val="00C542D4"/>
    <w:rsid w:val="00C54CE7"/>
    <w:rsid w:val="00C54D71"/>
    <w:rsid w:val="00C551EB"/>
    <w:rsid w:val="00C55A5E"/>
    <w:rsid w:val="00C563F5"/>
    <w:rsid w:val="00C56712"/>
    <w:rsid w:val="00C56836"/>
    <w:rsid w:val="00C56C8B"/>
    <w:rsid w:val="00C570F7"/>
    <w:rsid w:val="00C57275"/>
    <w:rsid w:val="00C60730"/>
    <w:rsid w:val="00C60DDE"/>
    <w:rsid w:val="00C6102E"/>
    <w:rsid w:val="00C61CD2"/>
    <w:rsid w:val="00C61DDB"/>
    <w:rsid w:val="00C62989"/>
    <w:rsid w:val="00C62AC9"/>
    <w:rsid w:val="00C62CD5"/>
    <w:rsid w:val="00C62DB8"/>
    <w:rsid w:val="00C636E6"/>
    <w:rsid w:val="00C639D6"/>
    <w:rsid w:val="00C63F8E"/>
    <w:rsid w:val="00C642E2"/>
    <w:rsid w:val="00C647FB"/>
    <w:rsid w:val="00C64E06"/>
    <w:rsid w:val="00C64ED8"/>
    <w:rsid w:val="00C65024"/>
    <w:rsid w:val="00C65236"/>
    <w:rsid w:val="00C6531F"/>
    <w:rsid w:val="00C654E0"/>
    <w:rsid w:val="00C658B3"/>
    <w:rsid w:val="00C659AD"/>
    <w:rsid w:val="00C65ED2"/>
    <w:rsid w:val="00C6629A"/>
    <w:rsid w:val="00C664B6"/>
    <w:rsid w:val="00C664D2"/>
    <w:rsid w:val="00C66FDF"/>
    <w:rsid w:val="00C66FEC"/>
    <w:rsid w:val="00C67808"/>
    <w:rsid w:val="00C678B9"/>
    <w:rsid w:val="00C67EAB"/>
    <w:rsid w:val="00C70015"/>
    <w:rsid w:val="00C70DFF"/>
    <w:rsid w:val="00C717AE"/>
    <w:rsid w:val="00C71A5D"/>
    <w:rsid w:val="00C71D91"/>
    <w:rsid w:val="00C72812"/>
    <w:rsid w:val="00C72E8A"/>
    <w:rsid w:val="00C731AE"/>
    <w:rsid w:val="00C73A4A"/>
    <w:rsid w:val="00C73E98"/>
    <w:rsid w:val="00C74ED6"/>
    <w:rsid w:val="00C75A6B"/>
    <w:rsid w:val="00C763B6"/>
    <w:rsid w:val="00C7644F"/>
    <w:rsid w:val="00C768F6"/>
    <w:rsid w:val="00C76A4C"/>
    <w:rsid w:val="00C76B9D"/>
    <w:rsid w:val="00C76F22"/>
    <w:rsid w:val="00C778E0"/>
    <w:rsid w:val="00C77EA6"/>
    <w:rsid w:val="00C80073"/>
    <w:rsid w:val="00C80D6D"/>
    <w:rsid w:val="00C80DEA"/>
    <w:rsid w:val="00C8102B"/>
    <w:rsid w:val="00C81499"/>
    <w:rsid w:val="00C81772"/>
    <w:rsid w:val="00C81C38"/>
    <w:rsid w:val="00C832DC"/>
    <w:rsid w:val="00C8377F"/>
    <w:rsid w:val="00C83DB9"/>
    <w:rsid w:val="00C84094"/>
    <w:rsid w:val="00C842D9"/>
    <w:rsid w:val="00C844DC"/>
    <w:rsid w:val="00C8480C"/>
    <w:rsid w:val="00C855BE"/>
    <w:rsid w:val="00C8566C"/>
    <w:rsid w:val="00C85D94"/>
    <w:rsid w:val="00C86330"/>
    <w:rsid w:val="00C8646D"/>
    <w:rsid w:val="00C86981"/>
    <w:rsid w:val="00C86E03"/>
    <w:rsid w:val="00C90137"/>
    <w:rsid w:val="00C905A4"/>
    <w:rsid w:val="00C917E4"/>
    <w:rsid w:val="00C919CD"/>
    <w:rsid w:val="00C91DE3"/>
    <w:rsid w:val="00C92161"/>
    <w:rsid w:val="00C92485"/>
    <w:rsid w:val="00C92C13"/>
    <w:rsid w:val="00C92C7F"/>
    <w:rsid w:val="00C92CBF"/>
    <w:rsid w:val="00C92DF3"/>
    <w:rsid w:val="00C92E53"/>
    <w:rsid w:val="00C9369D"/>
    <w:rsid w:val="00C936A7"/>
    <w:rsid w:val="00C93738"/>
    <w:rsid w:val="00C93AC3"/>
    <w:rsid w:val="00C944FA"/>
    <w:rsid w:val="00C94507"/>
    <w:rsid w:val="00C95397"/>
    <w:rsid w:val="00C95400"/>
    <w:rsid w:val="00C957C0"/>
    <w:rsid w:val="00C95854"/>
    <w:rsid w:val="00C95EFF"/>
    <w:rsid w:val="00C96874"/>
    <w:rsid w:val="00C96E6F"/>
    <w:rsid w:val="00C96F59"/>
    <w:rsid w:val="00C97872"/>
    <w:rsid w:val="00CA0532"/>
    <w:rsid w:val="00CA0B63"/>
    <w:rsid w:val="00CA1040"/>
    <w:rsid w:val="00CA113D"/>
    <w:rsid w:val="00CA1907"/>
    <w:rsid w:val="00CA2241"/>
    <w:rsid w:val="00CA2436"/>
    <w:rsid w:val="00CA2D69"/>
    <w:rsid w:val="00CA3442"/>
    <w:rsid w:val="00CA38A2"/>
    <w:rsid w:val="00CA394A"/>
    <w:rsid w:val="00CA3CDD"/>
    <w:rsid w:val="00CA403B"/>
    <w:rsid w:val="00CA4055"/>
    <w:rsid w:val="00CA4309"/>
    <w:rsid w:val="00CA505A"/>
    <w:rsid w:val="00CA5698"/>
    <w:rsid w:val="00CA593E"/>
    <w:rsid w:val="00CA59DD"/>
    <w:rsid w:val="00CA5B2A"/>
    <w:rsid w:val="00CA5C88"/>
    <w:rsid w:val="00CA64F7"/>
    <w:rsid w:val="00CA658C"/>
    <w:rsid w:val="00CA6F0B"/>
    <w:rsid w:val="00CA71B1"/>
    <w:rsid w:val="00CA7792"/>
    <w:rsid w:val="00CA7F0D"/>
    <w:rsid w:val="00CB008E"/>
    <w:rsid w:val="00CB01FA"/>
    <w:rsid w:val="00CB0737"/>
    <w:rsid w:val="00CB097A"/>
    <w:rsid w:val="00CB09F3"/>
    <w:rsid w:val="00CB0B3E"/>
    <w:rsid w:val="00CB1248"/>
    <w:rsid w:val="00CB1748"/>
    <w:rsid w:val="00CB1F9F"/>
    <w:rsid w:val="00CB26EC"/>
    <w:rsid w:val="00CB289F"/>
    <w:rsid w:val="00CB2974"/>
    <w:rsid w:val="00CB2D2A"/>
    <w:rsid w:val="00CB3677"/>
    <w:rsid w:val="00CB3E16"/>
    <w:rsid w:val="00CB5B1E"/>
    <w:rsid w:val="00CB5B93"/>
    <w:rsid w:val="00CB5D18"/>
    <w:rsid w:val="00CB63BA"/>
    <w:rsid w:val="00CB733D"/>
    <w:rsid w:val="00CB74AE"/>
    <w:rsid w:val="00CB787A"/>
    <w:rsid w:val="00CB7D2D"/>
    <w:rsid w:val="00CB7E16"/>
    <w:rsid w:val="00CC06D0"/>
    <w:rsid w:val="00CC08A4"/>
    <w:rsid w:val="00CC0C4A"/>
    <w:rsid w:val="00CC0D9D"/>
    <w:rsid w:val="00CC16B4"/>
    <w:rsid w:val="00CC17F0"/>
    <w:rsid w:val="00CC1853"/>
    <w:rsid w:val="00CC1E31"/>
    <w:rsid w:val="00CC1F5D"/>
    <w:rsid w:val="00CC1F6D"/>
    <w:rsid w:val="00CC1FAE"/>
    <w:rsid w:val="00CC246C"/>
    <w:rsid w:val="00CC2CB4"/>
    <w:rsid w:val="00CC3A23"/>
    <w:rsid w:val="00CC456D"/>
    <w:rsid w:val="00CC4A34"/>
    <w:rsid w:val="00CC4C71"/>
    <w:rsid w:val="00CC657F"/>
    <w:rsid w:val="00CC6819"/>
    <w:rsid w:val="00CC6D46"/>
    <w:rsid w:val="00CC6EEA"/>
    <w:rsid w:val="00CC7142"/>
    <w:rsid w:val="00CC7268"/>
    <w:rsid w:val="00CC737C"/>
    <w:rsid w:val="00CC75C9"/>
    <w:rsid w:val="00CC7907"/>
    <w:rsid w:val="00CC7EBF"/>
    <w:rsid w:val="00CC7F45"/>
    <w:rsid w:val="00CD0489"/>
    <w:rsid w:val="00CD087D"/>
    <w:rsid w:val="00CD09D8"/>
    <w:rsid w:val="00CD0E66"/>
    <w:rsid w:val="00CD0F5D"/>
    <w:rsid w:val="00CD11A6"/>
    <w:rsid w:val="00CD1546"/>
    <w:rsid w:val="00CD1C0B"/>
    <w:rsid w:val="00CD20C0"/>
    <w:rsid w:val="00CD239A"/>
    <w:rsid w:val="00CD2C96"/>
    <w:rsid w:val="00CD4724"/>
    <w:rsid w:val="00CD5327"/>
    <w:rsid w:val="00CD5512"/>
    <w:rsid w:val="00CD57AD"/>
    <w:rsid w:val="00CD57C6"/>
    <w:rsid w:val="00CD57DF"/>
    <w:rsid w:val="00CD663A"/>
    <w:rsid w:val="00CD663B"/>
    <w:rsid w:val="00CD6E3D"/>
    <w:rsid w:val="00CD71AB"/>
    <w:rsid w:val="00CD74DA"/>
    <w:rsid w:val="00CE00B8"/>
    <w:rsid w:val="00CE0109"/>
    <w:rsid w:val="00CE02A3"/>
    <w:rsid w:val="00CE0B1D"/>
    <w:rsid w:val="00CE10B9"/>
    <w:rsid w:val="00CE199C"/>
    <w:rsid w:val="00CE1FC5"/>
    <w:rsid w:val="00CE2D72"/>
    <w:rsid w:val="00CE2F52"/>
    <w:rsid w:val="00CE31A7"/>
    <w:rsid w:val="00CE391E"/>
    <w:rsid w:val="00CE46E5"/>
    <w:rsid w:val="00CE485A"/>
    <w:rsid w:val="00CE4BF0"/>
    <w:rsid w:val="00CE5279"/>
    <w:rsid w:val="00CE5483"/>
    <w:rsid w:val="00CE5A78"/>
    <w:rsid w:val="00CE5B19"/>
    <w:rsid w:val="00CE6A29"/>
    <w:rsid w:val="00CE78AE"/>
    <w:rsid w:val="00CE7E62"/>
    <w:rsid w:val="00CF00AF"/>
    <w:rsid w:val="00CF018E"/>
    <w:rsid w:val="00CF02F0"/>
    <w:rsid w:val="00CF0317"/>
    <w:rsid w:val="00CF0794"/>
    <w:rsid w:val="00CF1355"/>
    <w:rsid w:val="00CF165E"/>
    <w:rsid w:val="00CF19DA"/>
    <w:rsid w:val="00CF1C41"/>
    <w:rsid w:val="00CF1C7F"/>
    <w:rsid w:val="00CF1CC0"/>
    <w:rsid w:val="00CF24F8"/>
    <w:rsid w:val="00CF2653"/>
    <w:rsid w:val="00CF2A86"/>
    <w:rsid w:val="00CF2EF3"/>
    <w:rsid w:val="00CF3586"/>
    <w:rsid w:val="00CF35B4"/>
    <w:rsid w:val="00CF383F"/>
    <w:rsid w:val="00CF3C31"/>
    <w:rsid w:val="00CF40DF"/>
    <w:rsid w:val="00CF4247"/>
    <w:rsid w:val="00CF4478"/>
    <w:rsid w:val="00CF5263"/>
    <w:rsid w:val="00CF5662"/>
    <w:rsid w:val="00CF5925"/>
    <w:rsid w:val="00CF6089"/>
    <w:rsid w:val="00CF60B5"/>
    <w:rsid w:val="00CF78A0"/>
    <w:rsid w:val="00CF7A22"/>
    <w:rsid w:val="00D001AA"/>
    <w:rsid w:val="00D003F2"/>
    <w:rsid w:val="00D004FA"/>
    <w:rsid w:val="00D00727"/>
    <w:rsid w:val="00D007EF"/>
    <w:rsid w:val="00D01124"/>
    <w:rsid w:val="00D01259"/>
    <w:rsid w:val="00D01B21"/>
    <w:rsid w:val="00D01E2F"/>
    <w:rsid w:val="00D02280"/>
    <w:rsid w:val="00D0263E"/>
    <w:rsid w:val="00D02C4F"/>
    <w:rsid w:val="00D02FE6"/>
    <w:rsid w:val="00D03102"/>
    <w:rsid w:val="00D03214"/>
    <w:rsid w:val="00D036E5"/>
    <w:rsid w:val="00D03727"/>
    <w:rsid w:val="00D0378A"/>
    <w:rsid w:val="00D042AE"/>
    <w:rsid w:val="00D04A5B"/>
    <w:rsid w:val="00D05132"/>
    <w:rsid w:val="00D05311"/>
    <w:rsid w:val="00D05633"/>
    <w:rsid w:val="00D059B8"/>
    <w:rsid w:val="00D05D63"/>
    <w:rsid w:val="00D05EA9"/>
    <w:rsid w:val="00D05ECD"/>
    <w:rsid w:val="00D06315"/>
    <w:rsid w:val="00D06787"/>
    <w:rsid w:val="00D071F8"/>
    <w:rsid w:val="00D07252"/>
    <w:rsid w:val="00D074F4"/>
    <w:rsid w:val="00D0795F"/>
    <w:rsid w:val="00D07C9A"/>
    <w:rsid w:val="00D07CE1"/>
    <w:rsid w:val="00D1026A"/>
    <w:rsid w:val="00D1029E"/>
    <w:rsid w:val="00D10434"/>
    <w:rsid w:val="00D107CF"/>
    <w:rsid w:val="00D1097E"/>
    <w:rsid w:val="00D10EFE"/>
    <w:rsid w:val="00D10F73"/>
    <w:rsid w:val="00D10FAE"/>
    <w:rsid w:val="00D110B8"/>
    <w:rsid w:val="00D1197C"/>
    <w:rsid w:val="00D11B0B"/>
    <w:rsid w:val="00D11CBC"/>
    <w:rsid w:val="00D12276"/>
    <w:rsid w:val="00D12293"/>
    <w:rsid w:val="00D1298B"/>
    <w:rsid w:val="00D1372E"/>
    <w:rsid w:val="00D13BEA"/>
    <w:rsid w:val="00D14236"/>
    <w:rsid w:val="00D14553"/>
    <w:rsid w:val="00D145C0"/>
    <w:rsid w:val="00D14930"/>
    <w:rsid w:val="00D14939"/>
    <w:rsid w:val="00D14BE3"/>
    <w:rsid w:val="00D14DB1"/>
    <w:rsid w:val="00D15A62"/>
    <w:rsid w:val="00D15AD8"/>
    <w:rsid w:val="00D15F43"/>
    <w:rsid w:val="00D16274"/>
    <w:rsid w:val="00D16CCD"/>
    <w:rsid w:val="00D16E87"/>
    <w:rsid w:val="00D17C5A"/>
    <w:rsid w:val="00D204DC"/>
    <w:rsid w:val="00D2070D"/>
    <w:rsid w:val="00D20B8B"/>
    <w:rsid w:val="00D20D8B"/>
    <w:rsid w:val="00D2162C"/>
    <w:rsid w:val="00D2166C"/>
    <w:rsid w:val="00D2169B"/>
    <w:rsid w:val="00D218BD"/>
    <w:rsid w:val="00D2197D"/>
    <w:rsid w:val="00D21A3C"/>
    <w:rsid w:val="00D21A94"/>
    <w:rsid w:val="00D233F1"/>
    <w:rsid w:val="00D2397B"/>
    <w:rsid w:val="00D2407E"/>
    <w:rsid w:val="00D247F1"/>
    <w:rsid w:val="00D24AF1"/>
    <w:rsid w:val="00D24DA6"/>
    <w:rsid w:val="00D252B9"/>
    <w:rsid w:val="00D255E6"/>
    <w:rsid w:val="00D256F8"/>
    <w:rsid w:val="00D25EB4"/>
    <w:rsid w:val="00D261F3"/>
    <w:rsid w:val="00D26292"/>
    <w:rsid w:val="00D2685C"/>
    <w:rsid w:val="00D26A3B"/>
    <w:rsid w:val="00D26B14"/>
    <w:rsid w:val="00D27055"/>
    <w:rsid w:val="00D2740C"/>
    <w:rsid w:val="00D276F8"/>
    <w:rsid w:val="00D27DC0"/>
    <w:rsid w:val="00D27F2F"/>
    <w:rsid w:val="00D302FD"/>
    <w:rsid w:val="00D3038A"/>
    <w:rsid w:val="00D303FC"/>
    <w:rsid w:val="00D3098D"/>
    <w:rsid w:val="00D311CA"/>
    <w:rsid w:val="00D318B3"/>
    <w:rsid w:val="00D31A02"/>
    <w:rsid w:val="00D31C40"/>
    <w:rsid w:val="00D31C97"/>
    <w:rsid w:val="00D3323C"/>
    <w:rsid w:val="00D33456"/>
    <w:rsid w:val="00D334AD"/>
    <w:rsid w:val="00D33816"/>
    <w:rsid w:val="00D3396F"/>
    <w:rsid w:val="00D33D4D"/>
    <w:rsid w:val="00D3463A"/>
    <w:rsid w:val="00D34711"/>
    <w:rsid w:val="00D34A0B"/>
    <w:rsid w:val="00D34C3D"/>
    <w:rsid w:val="00D352C6"/>
    <w:rsid w:val="00D35495"/>
    <w:rsid w:val="00D354BA"/>
    <w:rsid w:val="00D35776"/>
    <w:rsid w:val="00D36234"/>
    <w:rsid w:val="00D36371"/>
    <w:rsid w:val="00D36439"/>
    <w:rsid w:val="00D36C34"/>
    <w:rsid w:val="00D36D92"/>
    <w:rsid w:val="00D37065"/>
    <w:rsid w:val="00D372F5"/>
    <w:rsid w:val="00D378A4"/>
    <w:rsid w:val="00D37EE2"/>
    <w:rsid w:val="00D40017"/>
    <w:rsid w:val="00D40743"/>
    <w:rsid w:val="00D41572"/>
    <w:rsid w:val="00D4186C"/>
    <w:rsid w:val="00D42012"/>
    <w:rsid w:val="00D437D8"/>
    <w:rsid w:val="00D43B34"/>
    <w:rsid w:val="00D44994"/>
    <w:rsid w:val="00D44999"/>
    <w:rsid w:val="00D44A4F"/>
    <w:rsid w:val="00D453DC"/>
    <w:rsid w:val="00D456F9"/>
    <w:rsid w:val="00D45DF3"/>
    <w:rsid w:val="00D46174"/>
    <w:rsid w:val="00D475A1"/>
    <w:rsid w:val="00D475EA"/>
    <w:rsid w:val="00D478CF"/>
    <w:rsid w:val="00D47ADE"/>
    <w:rsid w:val="00D47D22"/>
    <w:rsid w:val="00D47DD0"/>
    <w:rsid w:val="00D50183"/>
    <w:rsid w:val="00D50239"/>
    <w:rsid w:val="00D502FF"/>
    <w:rsid w:val="00D50914"/>
    <w:rsid w:val="00D513EB"/>
    <w:rsid w:val="00D51469"/>
    <w:rsid w:val="00D51D12"/>
    <w:rsid w:val="00D522C3"/>
    <w:rsid w:val="00D522F1"/>
    <w:rsid w:val="00D53356"/>
    <w:rsid w:val="00D5362B"/>
    <w:rsid w:val="00D539E4"/>
    <w:rsid w:val="00D54A58"/>
    <w:rsid w:val="00D54B46"/>
    <w:rsid w:val="00D54BB9"/>
    <w:rsid w:val="00D54C98"/>
    <w:rsid w:val="00D55072"/>
    <w:rsid w:val="00D551B5"/>
    <w:rsid w:val="00D5537A"/>
    <w:rsid w:val="00D55AF3"/>
    <w:rsid w:val="00D56078"/>
    <w:rsid w:val="00D56732"/>
    <w:rsid w:val="00D56835"/>
    <w:rsid w:val="00D56933"/>
    <w:rsid w:val="00D56B63"/>
    <w:rsid w:val="00D56DB2"/>
    <w:rsid w:val="00D570B8"/>
    <w:rsid w:val="00D5747F"/>
    <w:rsid w:val="00D57495"/>
    <w:rsid w:val="00D574FA"/>
    <w:rsid w:val="00D578B8"/>
    <w:rsid w:val="00D57EDE"/>
    <w:rsid w:val="00D57F20"/>
    <w:rsid w:val="00D57F85"/>
    <w:rsid w:val="00D60189"/>
    <w:rsid w:val="00D60470"/>
    <w:rsid w:val="00D6057C"/>
    <w:rsid w:val="00D605D1"/>
    <w:rsid w:val="00D605DF"/>
    <w:rsid w:val="00D60C8D"/>
    <w:rsid w:val="00D60DB4"/>
    <w:rsid w:val="00D60FDD"/>
    <w:rsid w:val="00D61374"/>
    <w:rsid w:val="00D6168A"/>
    <w:rsid w:val="00D616A5"/>
    <w:rsid w:val="00D61FF0"/>
    <w:rsid w:val="00D6211D"/>
    <w:rsid w:val="00D623DD"/>
    <w:rsid w:val="00D62552"/>
    <w:rsid w:val="00D62685"/>
    <w:rsid w:val="00D6289C"/>
    <w:rsid w:val="00D62956"/>
    <w:rsid w:val="00D62C97"/>
    <w:rsid w:val="00D63221"/>
    <w:rsid w:val="00D63517"/>
    <w:rsid w:val="00D6363D"/>
    <w:rsid w:val="00D63B75"/>
    <w:rsid w:val="00D64C19"/>
    <w:rsid w:val="00D64DD0"/>
    <w:rsid w:val="00D659B1"/>
    <w:rsid w:val="00D661B0"/>
    <w:rsid w:val="00D66E18"/>
    <w:rsid w:val="00D6734D"/>
    <w:rsid w:val="00D673FE"/>
    <w:rsid w:val="00D679CF"/>
    <w:rsid w:val="00D679D3"/>
    <w:rsid w:val="00D67E0E"/>
    <w:rsid w:val="00D67F12"/>
    <w:rsid w:val="00D716BF"/>
    <w:rsid w:val="00D7195B"/>
    <w:rsid w:val="00D71F28"/>
    <w:rsid w:val="00D7249E"/>
    <w:rsid w:val="00D72F4C"/>
    <w:rsid w:val="00D7356F"/>
    <w:rsid w:val="00D73587"/>
    <w:rsid w:val="00D73EBB"/>
    <w:rsid w:val="00D74D81"/>
    <w:rsid w:val="00D751FB"/>
    <w:rsid w:val="00D754D6"/>
    <w:rsid w:val="00D75DB1"/>
    <w:rsid w:val="00D761AA"/>
    <w:rsid w:val="00D76FAE"/>
    <w:rsid w:val="00D775CD"/>
    <w:rsid w:val="00D777D7"/>
    <w:rsid w:val="00D77E8E"/>
    <w:rsid w:val="00D77ED6"/>
    <w:rsid w:val="00D805B3"/>
    <w:rsid w:val="00D80AB8"/>
    <w:rsid w:val="00D81792"/>
    <w:rsid w:val="00D819B1"/>
    <w:rsid w:val="00D82228"/>
    <w:rsid w:val="00D822D7"/>
    <w:rsid w:val="00D82494"/>
    <w:rsid w:val="00D82EAC"/>
    <w:rsid w:val="00D83AE9"/>
    <w:rsid w:val="00D84C25"/>
    <w:rsid w:val="00D857B8"/>
    <w:rsid w:val="00D85E1E"/>
    <w:rsid w:val="00D86406"/>
    <w:rsid w:val="00D865A5"/>
    <w:rsid w:val="00D87175"/>
    <w:rsid w:val="00D874F3"/>
    <w:rsid w:val="00D875DE"/>
    <w:rsid w:val="00D87ABF"/>
    <w:rsid w:val="00D87E45"/>
    <w:rsid w:val="00D90A0E"/>
    <w:rsid w:val="00D90CD3"/>
    <w:rsid w:val="00D90DAB"/>
    <w:rsid w:val="00D919E6"/>
    <w:rsid w:val="00D91BE1"/>
    <w:rsid w:val="00D92C29"/>
    <w:rsid w:val="00D936E2"/>
    <w:rsid w:val="00D93A7A"/>
    <w:rsid w:val="00D93EA0"/>
    <w:rsid w:val="00D95104"/>
    <w:rsid w:val="00D95600"/>
    <w:rsid w:val="00D95BC0"/>
    <w:rsid w:val="00D95CF2"/>
    <w:rsid w:val="00D96532"/>
    <w:rsid w:val="00D9683C"/>
    <w:rsid w:val="00D977B2"/>
    <w:rsid w:val="00D97884"/>
    <w:rsid w:val="00D97C16"/>
    <w:rsid w:val="00D97C75"/>
    <w:rsid w:val="00DA02C6"/>
    <w:rsid w:val="00DA081D"/>
    <w:rsid w:val="00DA095F"/>
    <w:rsid w:val="00DA0A7F"/>
    <w:rsid w:val="00DA0DCB"/>
    <w:rsid w:val="00DA0FDB"/>
    <w:rsid w:val="00DA140F"/>
    <w:rsid w:val="00DA1B35"/>
    <w:rsid w:val="00DA1C31"/>
    <w:rsid w:val="00DA1C60"/>
    <w:rsid w:val="00DA20BC"/>
    <w:rsid w:val="00DA21A5"/>
    <w:rsid w:val="00DA2A41"/>
    <w:rsid w:val="00DA2ED7"/>
    <w:rsid w:val="00DA350D"/>
    <w:rsid w:val="00DA3B0C"/>
    <w:rsid w:val="00DA3E7A"/>
    <w:rsid w:val="00DA430C"/>
    <w:rsid w:val="00DA495D"/>
    <w:rsid w:val="00DA4BD7"/>
    <w:rsid w:val="00DA5824"/>
    <w:rsid w:val="00DA615D"/>
    <w:rsid w:val="00DA6598"/>
    <w:rsid w:val="00DA6C0F"/>
    <w:rsid w:val="00DA702F"/>
    <w:rsid w:val="00DA753E"/>
    <w:rsid w:val="00DA797A"/>
    <w:rsid w:val="00DA7D6A"/>
    <w:rsid w:val="00DA7F82"/>
    <w:rsid w:val="00DA7F8A"/>
    <w:rsid w:val="00DB0176"/>
    <w:rsid w:val="00DB030D"/>
    <w:rsid w:val="00DB0404"/>
    <w:rsid w:val="00DB0473"/>
    <w:rsid w:val="00DB0FC7"/>
    <w:rsid w:val="00DB11F8"/>
    <w:rsid w:val="00DB18F8"/>
    <w:rsid w:val="00DB1C75"/>
    <w:rsid w:val="00DB1F2A"/>
    <w:rsid w:val="00DB1FD5"/>
    <w:rsid w:val="00DB21D3"/>
    <w:rsid w:val="00DB297F"/>
    <w:rsid w:val="00DB3153"/>
    <w:rsid w:val="00DB317A"/>
    <w:rsid w:val="00DB3B82"/>
    <w:rsid w:val="00DB3CAC"/>
    <w:rsid w:val="00DB4172"/>
    <w:rsid w:val="00DB485D"/>
    <w:rsid w:val="00DB5147"/>
    <w:rsid w:val="00DB525C"/>
    <w:rsid w:val="00DB6334"/>
    <w:rsid w:val="00DB66D5"/>
    <w:rsid w:val="00DB70B2"/>
    <w:rsid w:val="00DB714D"/>
    <w:rsid w:val="00DB789B"/>
    <w:rsid w:val="00DB79F9"/>
    <w:rsid w:val="00DC0190"/>
    <w:rsid w:val="00DC03D3"/>
    <w:rsid w:val="00DC0596"/>
    <w:rsid w:val="00DC1327"/>
    <w:rsid w:val="00DC1350"/>
    <w:rsid w:val="00DC1D69"/>
    <w:rsid w:val="00DC1DA2"/>
    <w:rsid w:val="00DC3237"/>
    <w:rsid w:val="00DC32A6"/>
    <w:rsid w:val="00DC41A4"/>
    <w:rsid w:val="00DC439A"/>
    <w:rsid w:val="00DC4B5B"/>
    <w:rsid w:val="00DC5672"/>
    <w:rsid w:val="00DC5683"/>
    <w:rsid w:val="00DC5EA0"/>
    <w:rsid w:val="00DC60A2"/>
    <w:rsid w:val="00DC64D8"/>
    <w:rsid w:val="00DC6600"/>
    <w:rsid w:val="00DC67BD"/>
    <w:rsid w:val="00DC6924"/>
    <w:rsid w:val="00DC70A2"/>
    <w:rsid w:val="00DC71F2"/>
    <w:rsid w:val="00DC7513"/>
    <w:rsid w:val="00DC774F"/>
    <w:rsid w:val="00DC77C6"/>
    <w:rsid w:val="00DC7A1C"/>
    <w:rsid w:val="00DC7D59"/>
    <w:rsid w:val="00DD0005"/>
    <w:rsid w:val="00DD038F"/>
    <w:rsid w:val="00DD0729"/>
    <w:rsid w:val="00DD088B"/>
    <w:rsid w:val="00DD0DA8"/>
    <w:rsid w:val="00DD1382"/>
    <w:rsid w:val="00DD2025"/>
    <w:rsid w:val="00DD22EA"/>
    <w:rsid w:val="00DD23A0"/>
    <w:rsid w:val="00DD2ABF"/>
    <w:rsid w:val="00DD30D2"/>
    <w:rsid w:val="00DD321B"/>
    <w:rsid w:val="00DD385E"/>
    <w:rsid w:val="00DD3EF5"/>
    <w:rsid w:val="00DD42B4"/>
    <w:rsid w:val="00DD53FA"/>
    <w:rsid w:val="00DD56D5"/>
    <w:rsid w:val="00DD5CE0"/>
    <w:rsid w:val="00DD5EF4"/>
    <w:rsid w:val="00DD5F42"/>
    <w:rsid w:val="00DD617B"/>
    <w:rsid w:val="00DD68AE"/>
    <w:rsid w:val="00DD6B8D"/>
    <w:rsid w:val="00DD6DF2"/>
    <w:rsid w:val="00DD716D"/>
    <w:rsid w:val="00DD74CD"/>
    <w:rsid w:val="00DD79CB"/>
    <w:rsid w:val="00DE0653"/>
    <w:rsid w:val="00DE0CD6"/>
    <w:rsid w:val="00DE0D16"/>
    <w:rsid w:val="00DE0E59"/>
    <w:rsid w:val="00DE0F6C"/>
    <w:rsid w:val="00DE184A"/>
    <w:rsid w:val="00DE194B"/>
    <w:rsid w:val="00DE20EC"/>
    <w:rsid w:val="00DE219B"/>
    <w:rsid w:val="00DE26C6"/>
    <w:rsid w:val="00DE292C"/>
    <w:rsid w:val="00DE2F80"/>
    <w:rsid w:val="00DE3A9B"/>
    <w:rsid w:val="00DE3D24"/>
    <w:rsid w:val="00DE406F"/>
    <w:rsid w:val="00DE463A"/>
    <w:rsid w:val="00DE4DA2"/>
    <w:rsid w:val="00DE4E75"/>
    <w:rsid w:val="00DE52E3"/>
    <w:rsid w:val="00DE5693"/>
    <w:rsid w:val="00DE617D"/>
    <w:rsid w:val="00DE6504"/>
    <w:rsid w:val="00DE697A"/>
    <w:rsid w:val="00DE69C2"/>
    <w:rsid w:val="00DE6BE5"/>
    <w:rsid w:val="00DE7056"/>
    <w:rsid w:val="00DE7401"/>
    <w:rsid w:val="00DE7719"/>
    <w:rsid w:val="00DE7C00"/>
    <w:rsid w:val="00DF0331"/>
    <w:rsid w:val="00DF03E9"/>
    <w:rsid w:val="00DF03ED"/>
    <w:rsid w:val="00DF0404"/>
    <w:rsid w:val="00DF04EE"/>
    <w:rsid w:val="00DF0575"/>
    <w:rsid w:val="00DF09AA"/>
    <w:rsid w:val="00DF0BF4"/>
    <w:rsid w:val="00DF0CEB"/>
    <w:rsid w:val="00DF120A"/>
    <w:rsid w:val="00DF14F1"/>
    <w:rsid w:val="00DF179D"/>
    <w:rsid w:val="00DF1E9C"/>
    <w:rsid w:val="00DF225D"/>
    <w:rsid w:val="00DF27CB"/>
    <w:rsid w:val="00DF3AB9"/>
    <w:rsid w:val="00DF3DAA"/>
    <w:rsid w:val="00DF4572"/>
    <w:rsid w:val="00DF4658"/>
    <w:rsid w:val="00DF53B8"/>
    <w:rsid w:val="00DF62B4"/>
    <w:rsid w:val="00DF6C8B"/>
    <w:rsid w:val="00DF6F17"/>
    <w:rsid w:val="00DF78DF"/>
    <w:rsid w:val="00DF78FA"/>
    <w:rsid w:val="00E000CB"/>
    <w:rsid w:val="00E002F1"/>
    <w:rsid w:val="00E0082C"/>
    <w:rsid w:val="00E00E7A"/>
    <w:rsid w:val="00E01031"/>
    <w:rsid w:val="00E0118F"/>
    <w:rsid w:val="00E01412"/>
    <w:rsid w:val="00E01DAA"/>
    <w:rsid w:val="00E01FA7"/>
    <w:rsid w:val="00E023E5"/>
    <w:rsid w:val="00E02432"/>
    <w:rsid w:val="00E028A7"/>
    <w:rsid w:val="00E02B01"/>
    <w:rsid w:val="00E02C13"/>
    <w:rsid w:val="00E0317D"/>
    <w:rsid w:val="00E04022"/>
    <w:rsid w:val="00E0455D"/>
    <w:rsid w:val="00E04A35"/>
    <w:rsid w:val="00E05152"/>
    <w:rsid w:val="00E05F8C"/>
    <w:rsid w:val="00E064B2"/>
    <w:rsid w:val="00E06965"/>
    <w:rsid w:val="00E06B1D"/>
    <w:rsid w:val="00E0728F"/>
    <w:rsid w:val="00E07290"/>
    <w:rsid w:val="00E0755C"/>
    <w:rsid w:val="00E077AD"/>
    <w:rsid w:val="00E11462"/>
    <w:rsid w:val="00E11A2A"/>
    <w:rsid w:val="00E11CDA"/>
    <w:rsid w:val="00E12222"/>
    <w:rsid w:val="00E12362"/>
    <w:rsid w:val="00E129E4"/>
    <w:rsid w:val="00E13B7E"/>
    <w:rsid w:val="00E1456E"/>
    <w:rsid w:val="00E14A7E"/>
    <w:rsid w:val="00E151E1"/>
    <w:rsid w:val="00E155CC"/>
    <w:rsid w:val="00E15E6B"/>
    <w:rsid w:val="00E15EAC"/>
    <w:rsid w:val="00E163E2"/>
    <w:rsid w:val="00E16F7F"/>
    <w:rsid w:val="00E175F8"/>
    <w:rsid w:val="00E17619"/>
    <w:rsid w:val="00E17791"/>
    <w:rsid w:val="00E17805"/>
    <w:rsid w:val="00E202BC"/>
    <w:rsid w:val="00E2054E"/>
    <w:rsid w:val="00E20A7C"/>
    <w:rsid w:val="00E20C8C"/>
    <w:rsid w:val="00E20CD3"/>
    <w:rsid w:val="00E20F79"/>
    <w:rsid w:val="00E21278"/>
    <w:rsid w:val="00E214B4"/>
    <w:rsid w:val="00E21890"/>
    <w:rsid w:val="00E21A82"/>
    <w:rsid w:val="00E21AAB"/>
    <w:rsid w:val="00E22030"/>
    <w:rsid w:val="00E22CCD"/>
    <w:rsid w:val="00E232ED"/>
    <w:rsid w:val="00E238AE"/>
    <w:rsid w:val="00E23A11"/>
    <w:rsid w:val="00E23AC5"/>
    <w:rsid w:val="00E23FB7"/>
    <w:rsid w:val="00E24235"/>
    <w:rsid w:val="00E24A27"/>
    <w:rsid w:val="00E24F13"/>
    <w:rsid w:val="00E25AC8"/>
    <w:rsid w:val="00E25AE9"/>
    <w:rsid w:val="00E25F89"/>
    <w:rsid w:val="00E26262"/>
    <w:rsid w:val="00E26725"/>
    <w:rsid w:val="00E2788A"/>
    <w:rsid w:val="00E27B24"/>
    <w:rsid w:val="00E30398"/>
    <w:rsid w:val="00E30E21"/>
    <w:rsid w:val="00E31410"/>
    <w:rsid w:val="00E315B2"/>
    <w:rsid w:val="00E31991"/>
    <w:rsid w:val="00E31AD9"/>
    <w:rsid w:val="00E32252"/>
    <w:rsid w:val="00E3252D"/>
    <w:rsid w:val="00E32D62"/>
    <w:rsid w:val="00E32ECC"/>
    <w:rsid w:val="00E33122"/>
    <w:rsid w:val="00E3322D"/>
    <w:rsid w:val="00E339DC"/>
    <w:rsid w:val="00E33E15"/>
    <w:rsid w:val="00E33F93"/>
    <w:rsid w:val="00E34803"/>
    <w:rsid w:val="00E34BAB"/>
    <w:rsid w:val="00E3546F"/>
    <w:rsid w:val="00E35B86"/>
    <w:rsid w:val="00E361B8"/>
    <w:rsid w:val="00E362B6"/>
    <w:rsid w:val="00E3654D"/>
    <w:rsid w:val="00E36A1B"/>
    <w:rsid w:val="00E37E62"/>
    <w:rsid w:val="00E37FB9"/>
    <w:rsid w:val="00E4030C"/>
    <w:rsid w:val="00E40544"/>
    <w:rsid w:val="00E41EB5"/>
    <w:rsid w:val="00E42672"/>
    <w:rsid w:val="00E429ED"/>
    <w:rsid w:val="00E42A11"/>
    <w:rsid w:val="00E43D5B"/>
    <w:rsid w:val="00E43F0E"/>
    <w:rsid w:val="00E43F37"/>
    <w:rsid w:val="00E44726"/>
    <w:rsid w:val="00E44B6E"/>
    <w:rsid w:val="00E44C8F"/>
    <w:rsid w:val="00E44DE8"/>
    <w:rsid w:val="00E450ED"/>
    <w:rsid w:val="00E45317"/>
    <w:rsid w:val="00E4585D"/>
    <w:rsid w:val="00E4791B"/>
    <w:rsid w:val="00E47E31"/>
    <w:rsid w:val="00E5009F"/>
    <w:rsid w:val="00E50124"/>
    <w:rsid w:val="00E5058D"/>
    <w:rsid w:val="00E50A99"/>
    <w:rsid w:val="00E50AC6"/>
    <w:rsid w:val="00E50E4B"/>
    <w:rsid w:val="00E50F21"/>
    <w:rsid w:val="00E518A9"/>
    <w:rsid w:val="00E51996"/>
    <w:rsid w:val="00E51DDD"/>
    <w:rsid w:val="00E51FDD"/>
    <w:rsid w:val="00E52435"/>
    <w:rsid w:val="00E526C0"/>
    <w:rsid w:val="00E52CF4"/>
    <w:rsid w:val="00E53122"/>
    <w:rsid w:val="00E532A5"/>
    <w:rsid w:val="00E5351B"/>
    <w:rsid w:val="00E53D30"/>
    <w:rsid w:val="00E53FA9"/>
    <w:rsid w:val="00E5414C"/>
    <w:rsid w:val="00E54167"/>
    <w:rsid w:val="00E543F3"/>
    <w:rsid w:val="00E5458A"/>
    <w:rsid w:val="00E547B3"/>
    <w:rsid w:val="00E54EC5"/>
    <w:rsid w:val="00E55103"/>
    <w:rsid w:val="00E5537A"/>
    <w:rsid w:val="00E554B7"/>
    <w:rsid w:val="00E56F94"/>
    <w:rsid w:val="00E5719C"/>
    <w:rsid w:val="00E5723F"/>
    <w:rsid w:val="00E5733D"/>
    <w:rsid w:val="00E57EF2"/>
    <w:rsid w:val="00E57F54"/>
    <w:rsid w:val="00E60183"/>
    <w:rsid w:val="00E60FCC"/>
    <w:rsid w:val="00E61091"/>
    <w:rsid w:val="00E61194"/>
    <w:rsid w:val="00E61672"/>
    <w:rsid w:val="00E61CC0"/>
    <w:rsid w:val="00E62480"/>
    <w:rsid w:val="00E6277B"/>
    <w:rsid w:val="00E62922"/>
    <w:rsid w:val="00E62FBF"/>
    <w:rsid w:val="00E632A3"/>
    <w:rsid w:val="00E636B8"/>
    <w:rsid w:val="00E642BE"/>
    <w:rsid w:val="00E64424"/>
    <w:rsid w:val="00E64C99"/>
    <w:rsid w:val="00E64CD3"/>
    <w:rsid w:val="00E64CF6"/>
    <w:rsid w:val="00E66E10"/>
    <w:rsid w:val="00E6705E"/>
    <w:rsid w:val="00E6710F"/>
    <w:rsid w:val="00E671C9"/>
    <w:rsid w:val="00E6743F"/>
    <w:rsid w:val="00E6758E"/>
    <w:rsid w:val="00E67E23"/>
    <w:rsid w:val="00E70016"/>
    <w:rsid w:val="00E708C4"/>
    <w:rsid w:val="00E70BC7"/>
    <w:rsid w:val="00E70BF2"/>
    <w:rsid w:val="00E70E21"/>
    <w:rsid w:val="00E70FBC"/>
    <w:rsid w:val="00E72777"/>
    <w:rsid w:val="00E72B1A"/>
    <w:rsid w:val="00E72C01"/>
    <w:rsid w:val="00E72E83"/>
    <w:rsid w:val="00E7320F"/>
    <w:rsid w:val="00E73667"/>
    <w:rsid w:val="00E73948"/>
    <w:rsid w:val="00E73FF6"/>
    <w:rsid w:val="00E741AC"/>
    <w:rsid w:val="00E74270"/>
    <w:rsid w:val="00E74451"/>
    <w:rsid w:val="00E75174"/>
    <w:rsid w:val="00E75EBA"/>
    <w:rsid w:val="00E763B4"/>
    <w:rsid w:val="00E772F8"/>
    <w:rsid w:val="00E77473"/>
    <w:rsid w:val="00E77848"/>
    <w:rsid w:val="00E77EA8"/>
    <w:rsid w:val="00E80514"/>
    <w:rsid w:val="00E80E5B"/>
    <w:rsid w:val="00E816C5"/>
    <w:rsid w:val="00E81CE0"/>
    <w:rsid w:val="00E81E7C"/>
    <w:rsid w:val="00E8224D"/>
    <w:rsid w:val="00E82BBB"/>
    <w:rsid w:val="00E835F2"/>
    <w:rsid w:val="00E8440A"/>
    <w:rsid w:val="00E84979"/>
    <w:rsid w:val="00E8519F"/>
    <w:rsid w:val="00E85CC3"/>
    <w:rsid w:val="00E8644A"/>
    <w:rsid w:val="00E876F9"/>
    <w:rsid w:val="00E90279"/>
    <w:rsid w:val="00E904A9"/>
    <w:rsid w:val="00E90635"/>
    <w:rsid w:val="00E909A1"/>
    <w:rsid w:val="00E90BFF"/>
    <w:rsid w:val="00E912FA"/>
    <w:rsid w:val="00E919BB"/>
    <w:rsid w:val="00E91A9F"/>
    <w:rsid w:val="00E91F04"/>
    <w:rsid w:val="00E91F35"/>
    <w:rsid w:val="00E92B21"/>
    <w:rsid w:val="00E932A9"/>
    <w:rsid w:val="00E93583"/>
    <w:rsid w:val="00E935B2"/>
    <w:rsid w:val="00E93766"/>
    <w:rsid w:val="00E939B2"/>
    <w:rsid w:val="00E93A4F"/>
    <w:rsid w:val="00E94659"/>
    <w:rsid w:val="00E948AD"/>
    <w:rsid w:val="00E95BA6"/>
    <w:rsid w:val="00E95EDB"/>
    <w:rsid w:val="00E965DB"/>
    <w:rsid w:val="00E96617"/>
    <w:rsid w:val="00E97648"/>
    <w:rsid w:val="00E9769F"/>
    <w:rsid w:val="00EA0920"/>
    <w:rsid w:val="00EA09BB"/>
    <w:rsid w:val="00EA0E4A"/>
    <w:rsid w:val="00EA13A9"/>
    <w:rsid w:val="00EA1A54"/>
    <w:rsid w:val="00EA1E99"/>
    <w:rsid w:val="00EA2226"/>
    <w:rsid w:val="00EA26FC"/>
    <w:rsid w:val="00EA2F86"/>
    <w:rsid w:val="00EA380F"/>
    <w:rsid w:val="00EA3B5A"/>
    <w:rsid w:val="00EA3E33"/>
    <w:rsid w:val="00EA410E"/>
    <w:rsid w:val="00EA4184"/>
    <w:rsid w:val="00EA4FD1"/>
    <w:rsid w:val="00EA53C2"/>
    <w:rsid w:val="00EA5617"/>
    <w:rsid w:val="00EA5695"/>
    <w:rsid w:val="00EA5B0A"/>
    <w:rsid w:val="00EA5BCD"/>
    <w:rsid w:val="00EA64DC"/>
    <w:rsid w:val="00EA65AD"/>
    <w:rsid w:val="00EA7C68"/>
    <w:rsid w:val="00EA7FCF"/>
    <w:rsid w:val="00EB04F7"/>
    <w:rsid w:val="00EB0974"/>
    <w:rsid w:val="00EB0CA3"/>
    <w:rsid w:val="00EB0DED"/>
    <w:rsid w:val="00EB104F"/>
    <w:rsid w:val="00EB11EF"/>
    <w:rsid w:val="00EB142F"/>
    <w:rsid w:val="00EB1B27"/>
    <w:rsid w:val="00EB1DA8"/>
    <w:rsid w:val="00EB2A8C"/>
    <w:rsid w:val="00EB3046"/>
    <w:rsid w:val="00EB30F1"/>
    <w:rsid w:val="00EB31F6"/>
    <w:rsid w:val="00EB472B"/>
    <w:rsid w:val="00EB4CFF"/>
    <w:rsid w:val="00EB4D54"/>
    <w:rsid w:val="00EB5476"/>
    <w:rsid w:val="00EB598E"/>
    <w:rsid w:val="00EB5ED5"/>
    <w:rsid w:val="00EB652A"/>
    <w:rsid w:val="00EB67B9"/>
    <w:rsid w:val="00EB6E65"/>
    <w:rsid w:val="00EB7070"/>
    <w:rsid w:val="00EB70B0"/>
    <w:rsid w:val="00EB7633"/>
    <w:rsid w:val="00EB771B"/>
    <w:rsid w:val="00EB7736"/>
    <w:rsid w:val="00EB7A91"/>
    <w:rsid w:val="00EC0065"/>
    <w:rsid w:val="00EC01AA"/>
    <w:rsid w:val="00EC0C0F"/>
    <w:rsid w:val="00EC1101"/>
    <w:rsid w:val="00EC1BFC"/>
    <w:rsid w:val="00EC248F"/>
    <w:rsid w:val="00EC2529"/>
    <w:rsid w:val="00EC257C"/>
    <w:rsid w:val="00EC25C9"/>
    <w:rsid w:val="00EC2684"/>
    <w:rsid w:val="00EC27E9"/>
    <w:rsid w:val="00EC2E2D"/>
    <w:rsid w:val="00EC3494"/>
    <w:rsid w:val="00EC3D27"/>
    <w:rsid w:val="00EC44A3"/>
    <w:rsid w:val="00EC462B"/>
    <w:rsid w:val="00EC4723"/>
    <w:rsid w:val="00EC4F60"/>
    <w:rsid w:val="00EC51AF"/>
    <w:rsid w:val="00EC56E0"/>
    <w:rsid w:val="00EC5CCA"/>
    <w:rsid w:val="00EC5F67"/>
    <w:rsid w:val="00EC6057"/>
    <w:rsid w:val="00EC60A8"/>
    <w:rsid w:val="00EC6297"/>
    <w:rsid w:val="00EC6847"/>
    <w:rsid w:val="00EC76D3"/>
    <w:rsid w:val="00EC7B6E"/>
    <w:rsid w:val="00EC7DB6"/>
    <w:rsid w:val="00ED07DF"/>
    <w:rsid w:val="00ED08C3"/>
    <w:rsid w:val="00ED0E53"/>
    <w:rsid w:val="00ED162F"/>
    <w:rsid w:val="00ED226D"/>
    <w:rsid w:val="00ED26B2"/>
    <w:rsid w:val="00ED2A31"/>
    <w:rsid w:val="00ED2BBD"/>
    <w:rsid w:val="00ED2E52"/>
    <w:rsid w:val="00ED3024"/>
    <w:rsid w:val="00ED3AA8"/>
    <w:rsid w:val="00ED47AE"/>
    <w:rsid w:val="00ED56FF"/>
    <w:rsid w:val="00ED5CC2"/>
    <w:rsid w:val="00ED5F9F"/>
    <w:rsid w:val="00ED5FE4"/>
    <w:rsid w:val="00ED71C5"/>
    <w:rsid w:val="00ED7B15"/>
    <w:rsid w:val="00ED7E22"/>
    <w:rsid w:val="00EE16FA"/>
    <w:rsid w:val="00EE17C5"/>
    <w:rsid w:val="00EE1D3C"/>
    <w:rsid w:val="00EE2176"/>
    <w:rsid w:val="00EE3015"/>
    <w:rsid w:val="00EE3C42"/>
    <w:rsid w:val="00EE3D4F"/>
    <w:rsid w:val="00EE3DCC"/>
    <w:rsid w:val="00EE46EB"/>
    <w:rsid w:val="00EE496C"/>
    <w:rsid w:val="00EE4D7C"/>
    <w:rsid w:val="00EE534D"/>
    <w:rsid w:val="00EE5560"/>
    <w:rsid w:val="00EE5B3E"/>
    <w:rsid w:val="00EE65E7"/>
    <w:rsid w:val="00EE688B"/>
    <w:rsid w:val="00EE69EA"/>
    <w:rsid w:val="00EE6F1E"/>
    <w:rsid w:val="00EE7472"/>
    <w:rsid w:val="00EE75B6"/>
    <w:rsid w:val="00EE788A"/>
    <w:rsid w:val="00EE79D0"/>
    <w:rsid w:val="00EF0348"/>
    <w:rsid w:val="00EF0ABE"/>
    <w:rsid w:val="00EF1270"/>
    <w:rsid w:val="00EF141B"/>
    <w:rsid w:val="00EF1F9C"/>
    <w:rsid w:val="00EF2117"/>
    <w:rsid w:val="00EF2245"/>
    <w:rsid w:val="00EF3B17"/>
    <w:rsid w:val="00EF4290"/>
    <w:rsid w:val="00EF4366"/>
    <w:rsid w:val="00EF4B27"/>
    <w:rsid w:val="00EF4CD6"/>
    <w:rsid w:val="00EF54E1"/>
    <w:rsid w:val="00EF55A0"/>
    <w:rsid w:val="00EF55F9"/>
    <w:rsid w:val="00EF5DB2"/>
    <w:rsid w:val="00EF63D1"/>
    <w:rsid w:val="00EF6513"/>
    <w:rsid w:val="00EF6683"/>
    <w:rsid w:val="00EF69FF"/>
    <w:rsid w:val="00EF7002"/>
    <w:rsid w:val="00EF760C"/>
    <w:rsid w:val="00EF769B"/>
    <w:rsid w:val="00EF77D0"/>
    <w:rsid w:val="00EF7846"/>
    <w:rsid w:val="00EF79A6"/>
    <w:rsid w:val="00F00194"/>
    <w:rsid w:val="00F005AD"/>
    <w:rsid w:val="00F00CB5"/>
    <w:rsid w:val="00F013BA"/>
    <w:rsid w:val="00F01BD6"/>
    <w:rsid w:val="00F023E3"/>
    <w:rsid w:val="00F0266D"/>
    <w:rsid w:val="00F027BA"/>
    <w:rsid w:val="00F02B67"/>
    <w:rsid w:val="00F02C05"/>
    <w:rsid w:val="00F0387E"/>
    <w:rsid w:val="00F03983"/>
    <w:rsid w:val="00F03E79"/>
    <w:rsid w:val="00F03FD6"/>
    <w:rsid w:val="00F042FC"/>
    <w:rsid w:val="00F04F81"/>
    <w:rsid w:val="00F0502D"/>
    <w:rsid w:val="00F0622E"/>
    <w:rsid w:val="00F0628D"/>
    <w:rsid w:val="00F06651"/>
    <w:rsid w:val="00F066B1"/>
    <w:rsid w:val="00F06D6B"/>
    <w:rsid w:val="00F07569"/>
    <w:rsid w:val="00F07588"/>
    <w:rsid w:val="00F07DE6"/>
    <w:rsid w:val="00F100B7"/>
    <w:rsid w:val="00F101FF"/>
    <w:rsid w:val="00F1056C"/>
    <w:rsid w:val="00F107F1"/>
    <w:rsid w:val="00F10CC9"/>
    <w:rsid w:val="00F10D08"/>
    <w:rsid w:val="00F10FC1"/>
    <w:rsid w:val="00F112FD"/>
    <w:rsid w:val="00F118B6"/>
    <w:rsid w:val="00F119D0"/>
    <w:rsid w:val="00F11A67"/>
    <w:rsid w:val="00F1216F"/>
    <w:rsid w:val="00F12335"/>
    <w:rsid w:val="00F13116"/>
    <w:rsid w:val="00F13220"/>
    <w:rsid w:val="00F1328D"/>
    <w:rsid w:val="00F133A1"/>
    <w:rsid w:val="00F1365E"/>
    <w:rsid w:val="00F13906"/>
    <w:rsid w:val="00F13E05"/>
    <w:rsid w:val="00F13ECD"/>
    <w:rsid w:val="00F14303"/>
    <w:rsid w:val="00F14496"/>
    <w:rsid w:val="00F149F0"/>
    <w:rsid w:val="00F14C59"/>
    <w:rsid w:val="00F14E35"/>
    <w:rsid w:val="00F152A0"/>
    <w:rsid w:val="00F15391"/>
    <w:rsid w:val="00F155CE"/>
    <w:rsid w:val="00F15BC3"/>
    <w:rsid w:val="00F15D44"/>
    <w:rsid w:val="00F16324"/>
    <w:rsid w:val="00F1685E"/>
    <w:rsid w:val="00F169D6"/>
    <w:rsid w:val="00F17D18"/>
    <w:rsid w:val="00F17E3F"/>
    <w:rsid w:val="00F17EAE"/>
    <w:rsid w:val="00F20403"/>
    <w:rsid w:val="00F20755"/>
    <w:rsid w:val="00F208D7"/>
    <w:rsid w:val="00F218D4"/>
    <w:rsid w:val="00F21B2D"/>
    <w:rsid w:val="00F21BD6"/>
    <w:rsid w:val="00F2233A"/>
    <w:rsid w:val="00F2250A"/>
    <w:rsid w:val="00F22678"/>
    <w:rsid w:val="00F22DE6"/>
    <w:rsid w:val="00F230DA"/>
    <w:rsid w:val="00F24788"/>
    <w:rsid w:val="00F24C24"/>
    <w:rsid w:val="00F24F19"/>
    <w:rsid w:val="00F2543C"/>
    <w:rsid w:val="00F2569D"/>
    <w:rsid w:val="00F25C5C"/>
    <w:rsid w:val="00F2640F"/>
    <w:rsid w:val="00F26EE5"/>
    <w:rsid w:val="00F26F58"/>
    <w:rsid w:val="00F272ED"/>
    <w:rsid w:val="00F2771E"/>
    <w:rsid w:val="00F279E3"/>
    <w:rsid w:val="00F27C34"/>
    <w:rsid w:val="00F27E46"/>
    <w:rsid w:val="00F27EA2"/>
    <w:rsid w:val="00F300CE"/>
    <w:rsid w:val="00F301C2"/>
    <w:rsid w:val="00F302E1"/>
    <w:rsid w:val="00F30BBB"/>
    <w:rsid w:val="00F30BFE"/>
    <w:rsid w:val="00F31341"/>
    <w:rsid w:val="00F31B22"/>
    <w:rsid w:val="00F31B49"/>
    <w:rsid w:val="00F31BE2"/>
    <w:rsid w:val="00F31D80"/>
    <w:rsid w:val="00F32468"/>
    <w:rsid w:val="00F32A3A"/>
    <w:rsid w:val="00F32F56"/>
    <w:rsid w:val="00F33D4F"/>
    <w:rsid w:val="00F33F12"/>
    <w:rsid w:val="00F341F1"/>
    <w:rsid w:val="00F343A0"/>
    <w:rsid w:val="00F348E5"/>
    <w:rsid w:val="00F34CD6"/>
    <w:rsid w:val="00F3506D"/>
    <w:rsid w:val="00F35418"/>
    <w:rsid w:val="00F35635"/>
    <w:rsid w:val="00F35668"/>
    <w:rsid w:val="00F35873"/>
    <w:rsid w:val="00F35920"/>
    <w:rsid w:val="00F36002"/>
    <w:rsid w:val="00F366A5"/>
    <w:rsid w:val="00F366F8"/>
    <w:rsid w:val="00F36B12"/>
    <w:rsid w:val="00F36C5F"/>
    <w:rsid w:val="00F37259"/>
    <w:rsid w:val="00F379ED"/>
    <w:rsid w:val="00F37ADC"/>
    <w:rsid w:val="00F37FA9"/>
    <w:rsid w:val="00F405A4"/>
    <w:rsid w:val="00F4084B"/>
    <w:rsid w:val="00F4104F"/>
    <w:rsid w:val="00F41F05"/>
    <w:rsid w:val="00F42D5D"/>
    <w:rsid w:val="00F42F2B"/>
    <w:rsid w:val="00F43180"/>
    <w:rsid w:val="00F43329"/>
    <w:rsid w:val="00F433BD"/>
    <w:rsid w:val="00F44663"/>
    <w:rsid w:val="00F44758"/>
    <w:rsid w:val="00F44E81"/>
    <w:rsid w:val="00F44EC5"/>
    <w:rsid w:val="00F45320"/>
    <w:rsid w:val="00F45641"/>
    <w:rsid w:val="00F45793"/>
    <w:rsid w:val="00F457DE"/>
    <w:rsid w:val="00F45878"/>
    <w:rsid w:val="00F463EC"/>
    <w:rsid w:val="00F46FF0"/>
    <w:rsid w:val="00F47498"/>
    <w:rsid w:val="00F475B3"/>
    <w:rsid w:val="00F47FCB"/>
    <w:rsid w:val="00F50429"/>
    <w:rsid w:val="00F50C8A"/>
    <w:rsid w:val="00F50E58"/>
    <w:rsid w:val="00F512B2"/>
    <w:rsid w:val="00F514EE"/>
    <w:rsid w:val="00F51529"/>
    <w:rsid w:val="00F51D3A"/>
    <w:rsid w:val="00F51F7D"/>
    <w:rsid w:val="00F5225E"/>
    <w:rsid w:val="00F52328"/>
    <w:rsid w:val="00F5283D"/>
    <w:rsid w:val="00F52ABA"/>
    <w:rsid w:val="00F52BC7"/>
    <w:rsid w:val="00F53106"/>
    <w:rsid w:val="00F53120"/>
    <w:rsid w:val="00F531DE"/>
    <w:rsid w:val="00F53B66"/>
    <w:rsid w:val="00F53BED"/>
    <w:rsid w:val="00F53BF4"/>
    <w:rsid w:val="00F541C9"/>
    <w:rsid w:val="00F54247"/>
    <w:rsid w:val="00F54266"/>
    <w:rsid w:val="00F543AD"/>
    <w:rsid w:val="00F55043"/>
    <w:rsid w:val="00F552D7"/>
    <w:rsid w:val="00F55305"/>
    <w:rsid w:val="00F5541F"/>
    <w:rsid w:val="00F55DE8"/>
    <w:rsid w:val="00F55E62"/>
    <w:rsid w:val="00F561F5"/>
    <w:rsid w:val="00F56458"/>
    <w:rsid w:val="00F56563"/>
    <w:rsid w:val="00F56A75"/>
    <w:rsid w:val="00F56DCF"/>
    <w:rsid w:val="00F57034"/>
    <w:rsid w:val="00F57409"/>
    <w:rsid w:val="00F608B7"/>
    <w:rsid w:val="00F60BE9"/>
    <w:rsid w:val="00F61532"/>
    <w:rsid w:val="00F61FD8"/>
    <w:rsid w:val="00F6213F"/>
    <w:rsid w:val="00F62DBF"/>
    <w:rsid w:val="00F62F62"/>
    <w:rsid w:val="00F638FB"/>
    <w:rsid w:val="00F63E57"/>
    <w:rsid w:val="00F641FC"/>
    <w:rsid w:val="00F647F7"/>
    <w:rsid w:val="00F647FA"/>
    <w:rsid w:val="00F64CE7"/>
    <w:rsid w:val="00F6583C"/>
    <w:rsid w:val="00F6589A"/>
    <w:rsid w:val="00F65B1C"/>
    <w:rsid w:val="00F65EE7"/>
    <w:rsid w:val="00F6641E"/>
    <w:rsid w:val="00F669EE"/>
    <w:rsid w:val="00F67072"/>
    <w:rsid w:val="00F6783E"/>
    <w:rsid w:val="00F67BF1"/>
    <w:rsid w:val="00F70025"/>
    <w:rsid w:val="00F70BFB"/>
    <w:rsid w:val="00F70DBE"/>
    <w:rsid w:val="00F71124"/>
    <w:rsid w:val="00F71888"/>
    <w:rsid w:val="00F719CD"/>
    <w:rsid w:val="00F71BB8"/>
    <w:rsid w:val="00F724E1"/>
    <w:rsid w:val="00F72584"/>
    <w:rsid w:val="00F7290D"/>
    <w:rsid w:val="00F7302F"/>
    <w:rsid w:val="00F73166"/>
    <w:rsid w:val="00F732EC"/>
    <w:rsid w:val="00F737E7"/>
    <w:rsid w:val="00F73837"/>
    <w:rsid w:val="00F739A8"/>
    <w:rsid w:val="00F73D08"/>
    <w:rsid w:val="00F74030"/>
    <w:rsid w:val="00F74618"/>
    <w:rsid w:val="00F74BA5"/>
    <w:rsid w:val="00F74C3F"/>
    <w:rsid w:val="00F75483"/>
    <w:rsid w:val="00F7586B"/>
    <w:rsid w:val="00F75924"/>
    <w:rsid w:val="00F7597F"/>
    <w:rsid w:val="00F75F2F"/>
    <w:rsid w:val="00F76282"/>
    <w:rsid w:val="00F76445"/>
    <w:rsid w:val="00F765B1"/>
    <w:rsid w:val="00F76ECC"/>
    <w:rsid w:val="00F77740"/>
    <w:rsid w:val="00F77C7F"/>
    <w:rsid w:val="00F77F06"/>
    <w:rsid w:val="00F80399"/>
    <w:rsid w:val="00F809B9"/>
    <w:rsid w:val="00F812C8"/>
    <w:rsid w:val="00F8132D"/>
    <w:rsid w:val="00F818AE"/>
    <w:rsid w:val="00F81B40"/>
    <w:rsid w:val="00F81B50"/>
    <w:rsid w:val="00F820C4"/>
    <w:rsid w:val="00F82DFD"/>
    <w:rsid w:val="00F834B2"/>
    <w:rsid w:val="00F83829"/>
    <w:rsid w:val="00F83939"/>
    <w:rsid w:val="00F84069"/>
    <w:rsid w:val="00F843D7"/>
    <w:rsid w:val="00F84689"/>
    <w:rsid w:val="00F84C74"/>
    <w:rsid w:val="00F84C8B"/>
    <w:rsid w:val="00F853FF"/>
    <w:rsid w:val="00F85536"/>
    <w:rsid w:val="00F85DC2"/>
    <w:rsid w:val="00F8657A"/>
    <w:rsid w:val="00F86585"/>
    <w:rsid w:val="00F8679A"/>
    <w:rsid w:val="00F86CB6"/>
    <w:rsid w:val="00F87117"/>
    <w:rsid w:val="00F8736C"/>
    <w:rsid w:val="00F87B89"/>
    <w:rsid w:val="00F87CA7"/>
    <w:rsid w:val="00F87D8B"/>
    <w:rsid w:val="00F901BE"/>
    <w:rsid w:val="00F9030E"/>
    <w:rsid w:val="00F9051A"/>
    <w:rsid w:val="00F90593"/>
    <w:rsid w:val="00F9077A"/>
    <w:rsid w:val="00F90ADB"/>
    <w:rsid w:val="00F90D6D"/>
    <w:rsid w:val="00F90E78"/>
    <w:rsid w:val="00F91191"/>
    <w:rsid w:val="00F91209"/>
    <w:rsid w:val="00F912F6"/>
    <w:rsid w:val="00F91917"/>
    <w:rsid w:val="00F9197B"/>
    <w:rsid w:val="00F91D6B"/>
    <w:rsid w:val="00F91FA6"/>
    <w:rsid w:val="00F9221F"/>
    <w:rsid w:val="00F922E2"/>
    <w:rsid w:val="00F92D2E"/>
    <w:rsid w:val="00F931BA"/>
    <w:rsid w:val="00F931C7"/>
    <w:rsid w:val="00F93559"/>
    <w:rsid w:val="00F93572"/>
    <w:rsid w:val="00F93D72"/>
    <w:rsid w:val="00F93E65"/>
    <w:rsid w:val="00F94070"/>
    <w:rsid w:val="00F94614"/>
    <w:rsid w:val="00F946DD"/>
    <w:rsid w:val="00F950B5"/>
    <w:rsid w:val="00F950CF"/>
    <w:rsid w:val="00F9513F"/>
    <w:rsid w:val="00F9534A"/>
    <w:rsid w:val="00F955C8"/>
    <w:rsid w:val="00F95717"/>
    <w:rsid w:val="00F95F01"/>
    <w:rsid w:val="00F963F9"/>
    <w:rsid w:val="00F96EAD"/>
    <w:rsid w:val="00F9783B"/>
    <w:rsid w:val="00F97908"/>
    <w:rsid w:val="00F97B43"/>
    <w:rsid w:val="00FA07F8"/>
    <w:rsid w:val="00FA0B2D"/>
    <w:rsid w:val="00FA0BEB"/>
    <w:rsid w:val="00FA105C"/>
    <w:rsid w:val="00FA1475"/>
    <w:rsid w:val="00FA148A"/>
    <w:rsid w:val="00FA2201"/>
    <w:rsid w:val="00FA2528"/>
    <w:rsid w:val="00FA27C8"/>
    <w:rsid w:val="00FA2E3E"/>
    <w:rsid w:val="00FA3168"/>
    <w:rsid w:val="00FA32C6"/>
    <w:rsid w:val="00FA3B76"/>
    <w:rsid w:val="00FA4315"/>
    <w:rsid w:val="00FA4CA3"/>
    <w:rsid w:val="00FA4CCE"/>
    <w:rsid w:val="00FA4D66"/>
    <w:rsid w:val="00FA5A4E"/>
    <w:rsid w:val="00FA5E6B"/>
    <w:rsid w:val="00FA6205"/>
    <w:rsid w:val="00FA65EF"/>
    <w:rsid w:val="00FA677F"/>
    <w:rsid w:val="00FA6AB5"/>
    <w:rsid w:val="00FA7632"/>
    <w:rsid w:val="00FA7647"/>
    <w:rsid w:val="00FA775B"/>
    <w:rsid w:val="00FA793C"/>
    <w:rsid w:val="00FA7BA9"/>
    <w:rsid w:val="00FA7C0B"/>
    <w:rsid w:val="00FA7CF5"/>
    <w:rsid w:val="00FB0082"/>
    <w:rsid w:val="00FB0243"/>
    <w:rsid w:val="00FB0A77"/>
    <w:rsid w:val="00FB129C"/>
    <w:rsid w:val="00FB1527"/>
    <w:rsid w:val="00FB1696"/>
    <w:rsid w:val="00FB1AB4"/>
    <w:rsid w:val="00FB1D89"/>
    <w:rsid w:val="00FB2537"/>
    <w:rsid w:val="00FB2724"/>
    <w:rsid w:val="00FB2B22"/>
    <w:rsid w:val="00FB2B90"/>
    <w:rsid w:val="00FB33DC"/>
    <w:rsid w:val="00FB375F"/>
    <w:rsid w:val="00FB379D"/>
    <w:rsid w:val="00FB3884"/>
    <w:rsid w:val="00FB4338"/>
    <w:rsid w:val="00FB46C5"/>
    <w:rsid w:val="00FB477E"/>
    <w:rsid w:val="00FB4C9C"/>
    <w:rsid w:val="00FB4CAB"/>
    <w:rsid w:val="00FB5A9C"/>
    <w:rsid w:val="00FB5D32"/>
    <w:rsid w:val="00FB6165"/>
    <w:rsid w:val="00FB6541"/>
    <w:rsid w:val="00FB7020"/>
    <w:rsid w:val="00FB713C"/>
    <w:rsid w:val="00FB717C"/>
    <w:rsid w:val="00FC0150"/>
    <w:rsid w:val="00FC019E"/>
    <w:rsid w:val="00FC03AB"/>
    <w:rsid w:val="00FC0734"/>
    <w:rsid w:val="00FC0BDC"/>
    <w:rsid w:val="00FC1D0F"/>
    <w:rsid w:val="00FC220D"/>
    <w:rsid w:val="00FC2298"/>
    <w:rsid w:val="00FC25FA"/>
    <w:rsid w:val="00FC2684"/>
    <w:rsid w:val="00FC2781"/>
    <w:rsid w:val="00FC2B53"/>
    <w:rsid w:val="00FC2D24"/>
    <w:rsid w:val="00FC2F5E"/>
    <w:rsid w:val="00FC32EC"/>
    <w:rsid w:val="00FC3F8D"/>
    <w:rsid w:val="00FC4582"/>
    <w:rsid w:val="00FC4729"/>
    <w:rsid w:val="00FC4A8C"/>
    <w:rsid w:val="00FC4E3C"/>
    <w:rsid w:val="00FC4FFA"/>
    <w:rsid w:val="00FC50B5"/>
    <w:rsid w:val="00FC5212"/>
    <w:rsid w:val="00FC5213"/>
    <w:rsid w:val="00FC53DB"/>
    <w:rsid w:val="00FC5922"/>
    <w:rsid w:val="00FC5CF8"/>
    <w:rsid w:val="00FC5FC2"/>
    <w:rsid w:val="00FC6177"/>
    <w:rsid w:val="00FC63D1"/>
    <w:rsid w:val="00FC682C"/>
    <w:rsid w:val="00FC6A65"/>
    <w:rsid w:val="00FC6C5C"/>
    <w:rsid w:val="00FC6FBB"/>
    <w:rsid w:val="00FC7460"/>
    <w:rsid w:val="00FC7528"/>
    <w:rsid w:val="00FC761E"/>
    <w:rsid w:val="00FC7C0C"/>
    <w:rsid w:val="00FD04B2"/>
    <w:rsid w:val="00FD0572"/>
    <w:rsid w:val="00FD0CCF"/>
    <w:rsid w:val="00FD0FAD"/>
    <w:rsid w:val="00FD1A97"/>
    <w:rsid w:val="00FD1C85"/>
    <w:rsid w:val="00FD1E69"/>
    <w:rsid w:val="00FD252A"/>
    <w:rsid w:val="00FD279E"/>
    <w:rsid w:val="00FD2D17"/>
    <w:rsid w:val="00FD2D7B"/>
    <w:rsid w:val="00FD344D"/>
    <w:rsid w:val="00FD37F6"/>
    <w:rsid w:val="00FD3912"/>
    <w:rsid w:val="00FD3B59"/>
    <w:rsid w:val="00FD4589"/>
    <w:rsid w:val="00FD4679"/>
    <w:rsid w:val="00FD473E"/>
    <w:rsid w:val="00FD4C3D"/>
    <w:rsid w:val="00FD5458"/>
    <w:rsid w:val="00FD6DAA"/>
    <w:rsid w:val="00FD7953"/>
    <w:rsid w:val="00FD7B64"/>
    <w:rsid w:val="00FD7DF9"/>
    <w:rsid w:val="00FE0244"/>
    <w:rsid w:val="00FE05F1"/>
    <w:rsid w:val="00FE06D3"/>
    <w:rsid w:val="00FE0B51"/>
    <w:rsid w:val="00FE0B78"/>
    <w:rsid w:val="00FE0ED4"/>
    <w:rsid w:val="00FE10FF"/>
    <w:rsid w:val="00FE1992"/>
    <w:rsid w:val="00FE1EAB"/>
    <w:rsid w:val="00FE21EC"/>
    <w:rsid w:val="00FE237A"/>
    <w:rsid w:val="00FE2D0C"/>
    <w:rsid w:val="00FE3465"/>
    <w:rsid w:val="00FE3634"/>
    <w:rsid w:val="00FE387D"/>
    <w:rsid w:val="00FE3C3F"/>
    <w:rsid w:val="00FE453E"/>
    <w:rsid w:val="00FE4E3A"/>
    <w:rsid w:val="00FE5AD3"/>
    <w:rsid w:val="00FE5C1A"/>
    <w:rsid w:val="00FE5D6F"/>
    <w:rsid w:val="00FE6262"/>
    <w:rsid w:val="00FE67CF"/>
    <w:rsid w:val="00FE68F7"/>
    <w:rsid w:val="00FE6B55"/>
    <w:rsid w:val="00FE6BEB"/>
    <w:rsid w:val="00FE6D20"/>
    <w:rsid w:val="00FE6FB9"/>
    <w:rsid w:val="00FE750F"/>
    <w:rsid w:val="00FE7549"/>
    <w:rsid w:val="00FE7BCC"/>
    <w:rsid w:val="00FE7CCD"/>
    <w:rsid w:val="00FE7DB1"/>
    <w:rsid w:val="00FE7FBF"/>
    <w:rsid w:val="00FF02C7"/>
    <w:rsid w:val="00FF058A"/>
    <w:rsid w:val="00FF1086"/>
    <w:rsid w:val="00FF1236"/>
    <w:rsid w:val="00FF126D"/>
    <w:rsid w:val="00FF1494"/>
    <w:rsid w:val="00FF181C"/>
    <w:rsid w:val="00FF2310"/>
    <w:rsid w:val="00FF2435"/>
    <w:rsid w:val="00FF28A4"/>
    <w:rsid w:val="00FF2E73"/>
    <w:rsid w:val="00FF33B0"/>
    <w:rsid w:val="00FF35E1"/>
    <w:rsid w:val="00FF3685"/>
    <w:rsid w:val="00FF4300"/>
    <w:rsid w:val="00FF4AE2"/>
    <w:rsid w:val="00FF50A8"/>
    <w:rsid w:val="00FF51E3"/>
    <w:rsid w:val="00FF55E1"/>
    <w:rsid w:val="00FF571E"/>
    <w:rsid w:val="00FF57AA"/>
    <w:rsid w:val="00FF5CA8"/>
    <w:rsid w:val="00FF6015"/>
    <w:rsid w:val="00FF6071"/>
    <w:rsid w:val="00FF614D"/>
    <w:rsid w:val="00FF6375"/>
    <w:rsid w:val="00FF67E1"/>
    <w:rsid w:val="00FF6A40"/>
    <w:rsid w:val="00FF6BD1"/>
    <w:rsid w:val="00FF6CC0"/>
    <w:rsid w:val="00FF74F1"/>
    <w:rsid w:val="00FF7512"/>
    <w:rsid w:val="00FF7563"/>
    <w:rsid w:val="00FF7678"/>
    <w:rsid w:val="00FF7D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rsid w:val="000D412F"/>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ing 2"/>
    <w:basedOn w:val="Normal"/>
    <w:next w:val="Normal"/>
    <w:link w:val="Heading2Char"/>
    <w:qFormat/>
    <w:rsid w:val="000D412F"/>
    <w:pPr>
      <w:outlineLvl w:val="1"/>
    </w:pPr>
    <w:rPr>
      <w:b/>
      <w:bCs/>
      <w:sz w:val="24"/>
    </w:rPr>
  </w:style>
  <w:style w:type="paragraph" w:styleId="Heading3">
    <w:name w:val="heading 3"/>
    <w:aliases w:val="h3,heading 3"/>
    <w:basedOn w:val="Normal"/>
    <w:next w:val="Normal"/>
    <w:link w:val="Heading3Char"/>
    <w:qFormat/>
    <w:rsid w:val="000D412F"/>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0D412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0D412F"/>
    <w:pPr>
      <w:numPr>
        <w:ilvl w:val="4"/>
        <w:numId w:val="2"/>
      </w:numPr>
      <w:spacing w:before="240" w:after="60"/>
      <w:outlineLvl w:val="4"/>
    </w:pPr>
    <w:rPr>
      <w:b/>
      <w:bCs/>
      <w:i/>
      <w:iCs/>
      <w:sz w:val="26"/>
      <w:szCs w:val="26"/>
    </w:rPr>
  </w:style>
  <w:style w:type="paragraph" w:styleId="Heading6">
    <w:name w:val="heading 6"/>
    <w:basedOn w:val="Normal"/>
    <w:next w:val="Normal"/>
    <w:qFormat/>
    <w:rsid w:val="000D412F"/>
    <w:pPr>
      <w:numPr>
        <w:ilvl w:val="5"/>
        <w:numId w:val="2"/>
      </w:numPr>
      <w:spacing w:before="240" w:after="60"/>
      <w:outlineLvl w:val="5"/>
    </w:pPr>
    <w:rPr>
      <w:b/>
      <w:bCs/>
    </w:rPr>
  </w:style>
  <w:style w:type="paragraph" w:styleId="Heading7">
    <w:name w:val="heading 7"/>
    <w:basedOn w:val="Normal"/>
    <w:next w:val="Normal"/>
    <w:qFormat/>
    <w:rsid w:val="000D412F"/>
    <w:pPr>
      <w:numPr>
        <w:ilvl w:val="6"/>
        <w:numId w:val="2"/>
      </w:numPr>
      <w:spacing w:before="240" w:after="60"/>
      <w:outlineLvl w:val="6"/>
    </w:pPr>
    <w:rPr>
      <w:sz w:val="24"/>
      <w:szCs w:val="24"/>
    </w:rPr>
  </w:style>
  <w:style w:type="paragraph" w:styleId="Heading8">
    <w:name w:val="heading 8"/>
    <w:basedOn w:val="Normal"/>
    <w:next w:val="Normal"/>
    <w:qFormat/>
    <w:rsid w:val="000D412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D412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412F"/>
    <w:rPr>
      <w:sz w:val="20"/>
      <w:szCs w:val="20"/>
    </w:rPr>
  </w:style>
  <w:style w:type="character" w:styleId="Hyperlink">
    <w:name w:val="Hyperlink"/>
    <w:basedOn w:val="DefaultParagraphFont"/>
    <w:rsid w:val="000D412F"/>
    <w:rPr>
      <w:color w:val="0000FF"/>
      <w:u w:val="single"/>
    </w:rPr>
  </w:style>
  <w:style w:type="paragraph" w:styleId="Caption">
    <w:name w:val="caption"/>
    <w:aliases w:val="cap,Caption Char,Caption Char1 Char,cap Char Char1,Caption Char Char1 Char,cap Char2,cap Char2 Char Char Char,cap1,cap2,cap11,cap Char Char Char Char Char Char Char"/>
    <w:basedOn w:val="Normal"/>
    <w:next w:val="Normal"/>
    <w:link w:val="CaptionChar1"/>
    <w:qFormat/>
    <w:rsid w:val="000D412F"/>
    <w:pPr>
      <w:spacing w:before="120"/>
    </w:pPr>
    <w:rPr>
      <w:b/>
      <w:bCs/>
      <w:sz w:val="20"/>
      <w:szCs w:val="20"/>
    </w:rPr>
  </w:style>
  <w:style w:type="paragraph" w:customStyle="1" w:styleId="Normal0">
    <w:name w:val="Normal."/>
    <w:rsid w:val="000D412F"/>
    <w:pPr>
      <w:widowControl w:val="0"/>
      <w:spacing w:line="180" w:lineRule="atLeast"/>
    </w:pPr>
    <w:rPr>
      <w:rFonts w:eastAsia="Batang"/>
      <w:kern w:val="2"/>
      <w:sz w:val="18"/>
      <w:szCs w:val="18"/>
      <w:lang w:val="en-US" w:eastAsia="en-US"/>
    </w:rPr>
  </w:style>
  <w:style w:type="paragraph" w:customStyle="1" w:styleId="EX">
    <w:name w:val="EX"/>
    <w:basedOn w:val="Normal"/>
    <w:rsid w:val="000D412F"/>
    <w:pPr>
      <w:keepLines/>
      <w:widowControl/>
      <w:autoSpaceDE/>
      <w:autoSpaceDN/>
      <w:adjustRightInd/>
      <w:spacing w:after="180"/>
      <w:ind w:left="1702" w:hanging="1418"/>
      <w:jc w:val="left"/>
    </w:pPr>
    <w:rPr>
      <w:sz w:val="20"/>
      <w:szCs w:val="20"/>
    </w:rPr>
  </w:style>
  <w:style w:type="paragraph" w:styleId="ListBullet">
    <w:name w:val="List Bullet"/>
    <w:basedOn w:val="List"/>
    <w:rsid w:val="000D412F"/>
    <w:pPr>
      <w:widowControl/>
      <w:autoSpaceDE/>
      <w:autoSpaceDN/>
      <w:adjustRightInd/>
      <w:spacing w:after="180"/>
      <w:ind w:left="568" w:hanging="284"/>
      <w:jc w:val="left"/>
    </w:pPr>
    <w:rPr>
      <w:sz w:val="20"/>
      <w:szCs w:val="20"/>
    </w:rPr>
  </w:style>
  <w:style w:type="paragraph" w:styleId="List">
    <w:name w:val="List"/>
    <w:basedOn w:val="Normal"/>
    <w:rsid w:val="000D412F"/>
    <w:pPr>
      <w:ind w:left="360" w:hanging="360"/>
    </w:pPr>
  </w:style>
  <w:style w:type="paragraph" w:styleId="BodyText2">
    <w:name w:val="Body Text 2"/>
    <w:basedOn w:val="Normal"/>
    <w:rsid w:val="000D412F"/>
    <w:pPr>
      <w:widowControl/>
      <w:spacing w:after="0"/>
      <w:jc w:val="left"/>
    </w:pPr>
    <w:rPr>
      <w:szCs w:val="20"/>
    </w:rPr>
  </w:style>
  <w:style w:type="paragraph" w:styleId="BalloonText">
    <w:name w:val="Balloon Text"/>
    <w:basedOn w:val="Normal"/>
    <w:semiHidden/>
    <w:rsid w:val="000D412F"/>
    <w:rPr>
      <w:rFonts w:ascii="Tahoma" w:hAnsi="Tahoma" w:cs="Tahoma"/>
      <w:sz w:val="16"/>
      <w:szCs w:val="16"/>
    </w:rPr>
  </w:style>
  <w:style w:type="paragraph" w:customStyle="1" w:styleId="References">
    <w:name w:val="References"/>
    <w:basedOn w:val="Normal"/>
    <w:rsid w:val="000D412F"/>
    <w:pPr>
      <w:widowControl/>
      <w:numPr>
        <w:numId w:val="1"/>
      </w:numPr>
      <w:adjustRightInd/>
      <w:spacing w:after="0"/>
    </w:pPr>
    <w:rPr>
      <w:sz w:val="16"/>
      <w:szCs w:val="16"/>
    </w:rPr>
  </w:style>
  <w:style w:type="character" w:styleId="FollowedHyperlink">
    <w:name w:val="FollowedHyperlink"/>
    <w:basedOn w:val="DefaultParagraphFont"/>
    <w:rsid w:val="000D412F"/>
    <w:rPr>
      <w:color w:val="800080"/>
      <w:u w:val="single"/>
    </w:rPr>
  </w:style>
  <w:style w:type="paragraph" w:styleId="FootnoteText">
    <w:name w:val="footnote text"/>
    <w:basedOn w:val="Normal"/>
    <w:semiHidden/>
    <w:rsid w:val="000D412F"/>
    <w:rPr>
      <w:sz w:val="20"/>
      <w:szCs w:val="20"/>
    </w:rPr>
  </w:style>
  <w:style w:type="character" w:styleId="FootnoteReference">
    <w:name w:val="footnote reference"/>
    <w:basedOn w:val="DefaultParagraphFont"/>
    <w:semiHidden/>
    <w:rsid w:val="000D412F"/>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 Char2 Char Char Char Char,cap1 Char,cap2 Char,cap11 Char,cap Char Char Char Char Char Char Char Char"/>
    <w:basedOn w:val="DefaultParagraphFont"/>
    <w:link w:val="Caption"/>
    <w:rsid w:val="00C411AF"/>
    <w:rPr>
      <w:rFonts w:eastAsia="SimSun"/>
      <w:b/>
      <w:bCs/>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customStyle="1" w:styleId="word">
    <w:name w:val="word"/>
    <w:basedOn w:val="DefaultParagraphFont"/>
    <w:rsid w:val="0065255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83B41"/>
    <w:rPr>
      <w:b/>
      <w:bCs/>
      <w:sz w:val="28"/>
      <w:szCs w:val="28"/>
      <w:lang w:val="en-GB" w:eastAsia="en-US"/>
    </w:rPr>
  </w:style>
  <w:style w:type="paragraph" w:customStyle="1" w:styleId="B1">
    <w:name w:val="B1"/>
    <w:basedOn w:val="List"/>
    <w:link w:val="B1Char"/>
    <w:rsid w:val="00983B41"/>
    <w:pPr>
      <w:widowControl/>
      <w:autoSpaceDE/>
      <w:autoSpaceDN/>
      <w:adjustRightInd/>
      <w:spacing w:after="180"/>
      <w:ind w:left="568" w:hanging="284"/>
      <w:jc w:val="left"/>
    </w:pPr>
    <w:rPr>
      <w:sz w:val="20"/>
      <w:szCs w:val="20"/>
    </w:rPr>
  </w:style>
  <w:style w:type="character" w:customStyle="1" w:styleId="B1Char">
    <w:name w:val="B1 Char"/>
    <w:link w:val="B1"/>
    <w:rsid w:val="00983B41"/>
    <w:rPr>
      <w:lang w:val="en-GB"/>
    </w:rPr>
  </w:style>
  <w:style w:type="paragraph" w:customStyle="1" w:styleId="2">
    <w:name w:val="标题2"/>
    <w:basedOn w:val="Normal"/>
    <w:rsid w:val="00B60F07"/>
    <w:pPr>
      <w:spacing w:after="0" w:line="360" w:lineRule="auto"/>
      <w:jc w:val="left"/>
    </w:pPr>
    <w:rPr>
      <w:rFonts w:ascii="SimSun"/>
      <w:color w:val="1F497D"/>
      <w:sz w:val="24"/>
      <w:szCs w:val="20"/>
      <w:u w:color="EEECE1"/>
      <w:lang w:val="en-US" w:eastAsia="zh-CN"/>
    </w:rPr>
  </w:style>
  <w:style w:type="character" w:customStyle="1" w:styleId="trans">
    <w:name w:val="trans"/>
    <w:basedOn w:val="DefaultParagraphFont"/>
    <w:rsid w:val="006F1E1B"/>
  </w:style>
  <w:style w:type="paragraph" w:customStyle="1" w:styleId="TdocHeader2">
    <w:name w:val="Tdoc_Header_2"/>
    <w:basedOn w:val="Normal"/>
    <w:rsid w:val="00C92E53"/>
    <w:pPr>
      <w:tabs>
        <w:tab w:val="left" w:pos="1701"/>
        <w:tab w:val="right" w:pos="9072"/>
        <w:tab w:val="right" w:pos="10206"/>
      </w:tabs>
      <w:autoSpaceDE/>
      <w:autoSpaceDN/>
      <w:adjustRightInd/>
      <w:spacing w:after="0"/>
      <w:ind w:left="1440" w:hanging="1440"/>
    </w:pPr>
    <w:rPr>
      <w:rFonts w:ascii="Arial" w:eastAsia="Batang" w:hAnsi="Arial"/>
      <w:b/>
      <w:sz w:val="18"/>
      <w:szCs w:val="20"/>
    </w:rPr>
  </w:style>
  <w:style w:type="character" w:customStyle="1" w:styleId="Heading3Char">
    <w:name w:val="Heading 3 Char"/>
    <w:aliases w:val="h3 Char,heading 3 Char"/>
    <w:link w:val="Heading3"/>
    <w:rsid w:val="00051B86"/>
    <w:rPr>
      <w:sz w:val="22"/>
      <w:szCs w:val="22"/>
      <w:lang w:val="en-GB" w:eastAsia="en-US"/>
    </w:rPr>
  </w:style>
  <w:style w:type="character" w:customStyle="1" w:styleId="B1Char1">
    <w:name w:val="B1 Char1"/>
    <w:rsid w:val="00D110B8"/>
    <w:rPr>
      <w:rFonts w:eastAsia="Times New Roman"/>
      <w:lang w:val="en-GB"/>
    </w:rPr>
  </w:style>
  <w:style w:type="table" w:styleId="TableGrid5">
    <w:name w:val="Table Grid 5"/>
    <w:basedOn w:val="TableNormal"/>
    <w:rsid w:val="005C595C"/>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basedOn w:val="Heading3"/>
    <w:link w:val="Style1Char"/>
    <w:qFormat/>
    <w:rsid w:val="00BB350B"/>
    <w:pPr>
      <w:numPr>
        <w:ilvl w:val="1"/>
      </w:numPr>
    </w:pPr>
    <w:rPr>
      <w:b/>
      <w:sz w:val="24"/>
    </w:rPr>
  </w:style>
  <w:style w:type="character" w:styleId="PlaceholderText">
    <w:name w:val="Placeholder Text"/>
    <w:basedOn w:val="DefaultParagraphFont"/>
    <w:uiPriority w:val="99"/>
    <w:semiHidden/>
    <w:rsid w:val="00B53546"/>
    <w:rPr>
      <w:color w:val="808080"/>
    </w:rPr>
  </w:style>
  <w:style w:type="character" w:customStyle="1" w:styleId="Style1Char">
    <w:name w:val="Style1 Char"/>
    <w:basedOn w:val="Heading3Char"/>
    <w:link w:val="Style1"/>
    <w:rsid w:val="00BB350B"/>
    <w:rPr>
      <w:b/>
      <w:sz w:val="24"/>
    </w:rPr>
  </w:style>
  <w:style w:type="paragraph" w:customStyle="1" w:styleId="TAC">
    <w:name w:val="TAC"/>
    <w:basedOn w:val="Normal"/>
    <w:rsid w:val="00DF0404"/>
    <w:pPr>
      <w:keepNext/>
      <w:keepLines/>
      <w:widowControl/>
      <w:autoSpaceDE/>
      <w:autoSpaceDN/>
      <w:adjustRightInd/>
      <w:snapToGrid w:val="0"/>
      <w:spacing w:after="0"/>
      <w:jc w:val="center"/>
    </w:pPr>
    <w:rPr>
      <w:rFonts w:ascii="Arial" w:hAnsi="Arial"/>
      <w:sz w:val="18"/>
      <w:szCs w:val="20"/>
      <w:lang w:val="en-US"/>
    </w:rPr>
  </w:style>
</w:styles>
</file>

<file path=word/webSettings.xml><?xml version="1.0" encoding="utf-8"?>
<w:webSettings xmlns:r="http://schemas.openxmlformats.org/officeDocument/2006/relationships" xmlns:w="http://schemas.openxmlformats.org/wordprocessingml/2006/main">
  <w:divs>
    <w:div w:id="25834068">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75516448">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6217962">
      <w:bodyDiv w:val="1"/>
      <w:marLeft w:val="0"/>
      <w:marRight w:val="0"/>
      <w:marTop w:val="0"/>
      <w:marBottom w:val="0"/>
      <w:divBdr>
        <w:top w:val="none" w:sz="0" w:space="0" w:color="auto"/>
        <w:left w:val="none" w:sz="0" w:space="0" w:color="auto"/>
        <w:bottom w:val="none" w:sz="0" w:space="0" w:color="auto"/>
        <w:right w:val="none" w:sz="0" w:space="0" w:color="auto"/>
      </w:divBdr>
      <w:divsChild>
        <w:div w:id="1301378707">
          <w:marLeft w:val="2520"/>
          <w:marRight w:val="0"/>
          <w:marTop w:val="86"/>
          <w:marBottom w:val="0"/>
          <w:divBdr>
            <w:top w:val="none" w:sz="0" w:space="0" w:color="auto"/>
            <w:left w:val="none" w:sz="0" w:space="0" w:color="auto"/>
            <w:bottom w:val="none" w:sz="0" w:space="0" w:color="auto"/>
            <w:right w:val="none" w:sz="0" w:space="0" w:color="auto"/>
          </w:divBdr>
        </w:div>
      </w:divsChild>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79131012">
      <w:bodyDiv w:val="1"/>
      <w:marLeft w:val="0"/>
      <w:marRight w:val="0"/>
      <w:marTop w:val="0"/>
      <w:marBottom w:val="0"/>
      <w:divBdr>
        <w:top w:val="none" w:sz="0" w:space="0" w:color="auto"/>
        <w:left w:val="none" w:sz="0" w:space="0" w:color="auto"/>
        <w:bottom w:val="none" w:sz="0" w:space="0" w:color="auto"/>
        <w:right w:val="none" w:sz="0" w:space="0" w:color="auto"/>
      </w:divBdr>
    </w:div>
    <w:div w:id="195703585">
      <w:bodyDiv w:val="1"/>
      <w:marLeft w:val="0"/>
      <w:marRight w:val="0"/>
      <w:marTop w:val="0"/>
      <w:marBottom w:val="0"/>
      <w:divBdr>
        <w:top w:val="none" w:sz="0" w:space="0" w:color="auto"/>
        <w:left w:val="none" w:sz="0" w:space="0" w:color="auto"/>
        <w:bottom w:val="none" w:sz="0" w:space="0" w:color="auto"/>
        <w:right w:val="none" w:sz="0" w:space="0" w:color="auto"/>
      </w:divBdr>
    </w:div>
    <w:div w:id="216359383">
      <w:bodyDiv w:val="1"/>
      <w:marLeft w:val="0"/>
      <w:marRight w:val="0"/>
      <w:marTop w:val="0"/>
      <w:marBottom w:val="0"/>
      <w:divBdr>
        <w:top w:val="none" w:sz="0" w:space="0" w:color="auto"/>
        <w:left w:val="none" w:sz="0" w:space="0" w:color="auto"/>
        <w:bottom w:val="none" w:sz="0" w:space="0" w:color="auto"/>
        <w:right w:val="none" w:sz="0" w:space="0" w:color="auto"/>
      </w:divBdr>
      <w:divsChild>
        <w:div w:id="1335573524">
          <w:marLeft w:val="1800"/>
          <w:marRight w:val="0"/>
          <w:marTop w:val="96"/>
          <w:marBottom w:val="0"/>
          <w:divBdr>
            <w:top w:val="none" w:sz="0" w:space="0" w:color="auto"/>
            <w:left w:val="none" w:sz="0" w:space="0" w:color="auto"/>
            <w:bottom w:val="none" w:sz="0" w:space="0" w:color="auto"/>
            <w:right w:val="none" w:sz="0" w:space="0" w:color="auto"/>
          </w:divBdr>
        </w:div>
        <w:div w:id="1913420031">
          <w:marLeft w:val="1800"/>
          <w:marRight w:val="0"/>
          <w:marTop w:val="96"/>
          <w:marBottom w:val="0"/>
          <w:divBdr>
            <w:top w:val="none" w:sz="0" w:space="0" w:color="auto"/>
            <w:left w:val="none" w:sz="0" w:space="0" w:color="auto"/>
            <w:bottom w:val="none" w:sz="0" w:space="0" w:color="auto"/>
            <w:right w:val="none" w:sz="0" w:space="0" w:color="auto"/>
          </w:divBdr>
        </w:div>
        <w:div w:id="2055038351">
          <w:marLeft w:val="1800"/>
          <w:marRight w:val="0"/>
          <w:marTop w:val="96"/>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68388771">
      <w:bodyDiv w:val="1"/>
      <w:marLeft w:val="0"/>
      <w:marRight w:val="0"/>
      <w:marTop w:val="0"/>
      <w:marBottom w:val="0"/>
      <w:divBdr>
        <w:top w:val="none" w:sz="0" w:space="0" w:color="auto"/>
        <w:left w:val="none" w:sz="0" w:space="0" w:color="auto"/>
        <w:bottom w:val="none" w:sz="0" w:space="0" w:color="auto"/>
        <w:right w:val="none" w:sz="0" w:space="0" w:color="auto"/>
      </w:divBdr>
    </w:div>
    <w:div w:id="273754038">
      <w:bodyDiv w:val="1"/>
      <w:marLeft w:val="0"/>
      <w:marRight w:val="0"/>
      <w:marTop w:val="0"/>
      <w:marBottom w:val="0"/>
      <w:divBdr>
        <w:top w:val="none" w:sz="0" w:space="0" w:color="auto"/>
        <w:left w:val="none" w:sz="0" w:space="0" w:color="auto"/>
        <w:bottom w:val="none" w:sz="0" w:space="0" w:color="auto"/>
        <w:right w:val="none" w:sz="0" w:space="0" w:color="auto"/>
      </w:divBdr>
    </w:div>
    <w:div w:id="281696586">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2780357">
      <w:bodyDiv w:val="1"/>
      <w:marLeft w:val="0"/>
      <w:marRight w:val="0"/>
      <w:marTop w:val="0"/>
      <w:marBottom w:val="0"/>
      <w:divBdr>
        <w:top w:val="none" w:sz="0" w:space="0" w:color="auto"/>
        <w:left w:val="none" w:sz="0" w:space="0" w:color="auto"/>
        <w:bottom w:val="none" w:sz="0" w:space="0" w:color="auto"/>
        <w:right w:val="none" w:sz="0" w:space="0" w:color="auto"/>
      </w:divBdr>
      <w:divsChild>
        <w:div w:id="1402481190">
          <w:marLeft w:val="3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62756989">
      <w:bodyDiv w:val="1"/>
      <w:marLeft w:val="0"/>
      <w:marRight w:val="0"/>
      <w:marTop w:val="0"/>
      <w:marBottom w:val="0"/>
      <w:divBdr>
        <w:top w:val="none" w:sz="0" w:space="0" w:color="auto"/>
        <w:left w:val="none" w:sz="0" w:space="0" w:color="auto"/>
        <w:bottom w:val="none" w:sz="0" w:space="0" w:color="auto"/>
        <w:right w:val="none" w:sz="0" w:space="0" w:color="auto"/>
      </w:divBdr>
      <w:divsChild>
        <w:div w:id="447504889">
          <w:marLeft w:val="1973"/>
          <w:marRight w:val="0"/>
          <w:marTop w:val="77"/>
          <w:marBottom w:val="0"/>
          <w:divBdr>
            <w:top w:val="none" w:sz="0" w:space="0" w:color="auto"/>
            <w:left w:val="none" w:sz="0" w:space="0" w:color="auto"/>
            <w:bottom w:val="none" w:sz="0" w:space="0" w:color="auto"/>
            <w:right w:val="none" w:sz="0" w:space="0" w:color="auto"/>
          </w:divBdr>
        </w:div>
        <w:div w:id="652442913">
          <w:marLeft w:val="1973"/>
          <w:marRight w:val="0"/>
          <w:marTop w:val="77"/>
          <w:marBottom w:val="0"/>
          <w:divBdr>
            <w:top w:val="none" w:sz="0" w:space="0" w:color="auto"/>
            <w:left w:val="none" w:sz="0" w:space="0" w:color="auto"/>
            <w:bottom w:val="none" w:sz="0" w:space="0" w:color="auto"/>
            <w:right w:val="none" w:sz="0" w:space="0" w:color="auto"/>
          </w:divBdr>
        </w:div>
        <w:div w:id="1371568280">
          <w:marLeft w:val="1973"/>
          <w:marRight w:val="0"/>
          <w:marTop w:val="77"/>
          <w:marBottom w:val="0"/>
          <w:divBdr>
            <w:top w:val="none" w:sz="0" w:space="0" w:color="auto"/>
            <w:left w:val="none" w:sz="0" w:space="0" w:color="auto"/>
            <w:bottom w:val="none" w:sz="0" w:space="0" w:color="auto"/>
            <w:right w:val="none" w:sz="0" w:space="0" w:color="auto"/>
          </w:divBdr>
        </w:div>
      </w:divsChild>
    </w:div>
    <w:div w:id="363673118">
      <w:bodyDiv w:val="1"/>
      <w:marLeft w:val="0"/>
      <w:marRight w:val="0"/>
      <w:marTop w:val="0"/>
      <w:marBottom w:val="0"/>
      <w:divBdr>
        <w:top w:val="none" w:sz="0" w:space="0" w:color="auto"/>
        <w:left w:val="none" w:sz="0" w:space="0" w:color="auto"/>
        <w:bottom w:val="none" w:sz="0" w:space="0" w:color="auto"/>
        <w:right w:val="none" w:sz="0" w:space="0" w:color="auto"/>
      </w:divBdr>
      <w:divsChild>
        <w:div w:id="299267290">
          <w:marLeft w:val="1973"/>
          <w:marRight w:val="0"/>
          <w:marTop w:val="77"/>
          <w:marBottom w:val="0"/>
          <w:divBdr>
            <w:top w:val="none" w:sz="0" w:space="0" w:color="auto"/>
            <w:left w:val="none" w:sz="0" w:space="0" w:color="auto"/>
            <w:bottom w:val="none" w:sz="0" w:space="0" w:color="auto"/>
            <w:right w:val="none" w:sz="0" w:space="0" w:color="auto"/>
          </w:divBdr>
        </w:div>
        <w:div w:id="506871983">
          <w:marLeft w:val="2693"/>
          <w:marRight w:val="0"/>
          <w:marTop w:val="77"/>
          <w:marBottom w:val="0"/>
          <w:divBdr>
            <w:top w:val="none" w:sz="0" w:space="0" w:color="auto"/>
            <w:left w:val="none" w:sz="0" w:space="0" w:color="auto"/>
            <w:bottom w:val="none" w:sz="0" w:space="0" w:color="auto"/>
            <w:right w:val="none" w:sz="0" w:space="0" w:color="auto"/>
          </w:divBdr>
        </w:div>
        <w:div w:id="783311986">
          <w:marLeft w:val="1973"/>
          <w:marRight w:val="0"/>
          <w:marTop w:val="77"/>
          <w:marBottom w:val="0"/>
          <w:divBdr>
            <w:top w:val="none" w:sz="0" w:space="0" w:color="auto"/>
            <w:left w:val="none" w:sz="0" w:space="0" w:color="auto"/>
            <w:bottom w:val="none" w:sz="0" w:space="0" w:color="auto"/>
            <w:right w:val="none" w:sz="0" w:space="0" w:color="auto"/>
          </w:divBdr>
        </w:div>
        <w:div w:id="1913545439">
          <w:marLeft w:val="2693"/>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5466">
      <w:bodyDiv w:val="1"/>
      <w:marLeft w:val="0"/>
      <w:marRight w:val="0"/>
      <w:marTop w:val="0"/>
      <w:marBottom w:val="0"/>
      <w:divBdr>
        <w:top w:val="none" w:sz="0" w:space="0" w:color="auto"/>
        <w:left w:val="none" w:sz="0" w:space="0" w:color="auto"/>
        <w:bottom w:val="none" w:sz="0" w:space="0" w:color="auto"/>
        <w:right w:val="none" w:sz="0" w:space="0" w:color="auto"/>
      </w:divBdr>
      <w:divsChild>
        <w:div w:id="478115376">
          <w:marLeft w:val="1800"/>
          <w:marRight w:val="0"/>
          <w:marTop w:val="96"/>
          <w:marBottom w:val="0"/>
          <w:divBdr>
            <w:top w:val="none" w:sz="0" w:space="0" w:color="auto"/>
            <w:left w:val="none" w:sz="0" w:space="0" w:color="auto"/>
            <w:bottom w:val="none" w:sz="0" w:space="0" w:color="auto"/>
            <w:right w:val="none" w:sz="0" w:space="0" w:color="auto"/>
          </w:divBdr>
        </w:div>
        <w:div w:id="526987881">
          <w:marLeft w:val="1800"/>
          <w:marRight w:val="0"/>
          <w:marTop w:val="96"/>
          <w:marBottom w:val="0"/>
          <w:divBdr>
            <w:top w:val="none" w:sz="0" w:space="0" w:color="auto"/>
            <w:left w:val="none" w:sz="0" w:space="0" w:color="auto"/>
            <w:bottom w:val="none" w:sz="0" w:space="0" w:color="auto"/>
            <w:right w:val="none" w:sz="0" w:space="0" w:color="auto"/>
          </w:divBdr>
        </w:div>
        <w:div w:id="945845696">
          <w:marLeft w:val="1166"/>
          <w:marRight w:val="0"/>
          <w:marTop w:val="134"/>
          <w:marBottom w:val="0"/>
          <w:divBdr>
            <w:top w:val="none" w:sz="0" w:space="0" w:color="auto"/>
            <w:left w:val="none" w:sz="0" w:space="0" w:color="auto"/>
            <w:bottom w:val="none" w:sz="0" w:space="0" w:color="auto"/>
            <w:right w:val="none" w:sz="0" w:space="0" w:color="auto"/>
          </w:divBdr>
        </w:div>
        <w:div w:id="976491148">
          <w:marLeft w:val="2520"/>
          <w:marRight w:val="0"/>
          <w:marTop w:val="86"/>
          <w:marBottom w:val="0"/>
          <w:divBdr>
            <w:top w:val="none" w:sz="0" w:space="0" w:color="auto"/>
            <w:left w:val="none" w:sz="0" w:space="0" w:color="auto"/>
            <w:bottom w:val="none" w:sz="0" w:space="0" w:color="auto"/>
            <w:right w:val="none" w:sz="0" w:space="0" w:color="auto"/>
          </w:divBdr>
        </w:div>
        <w:div w:id="1845245479">
          <w:marLeft w:val="1800"/>
          <w:marRight w:val="0"/>
          <w:marTop w:val="96"/>
          <w:marBottom w:val="0"/>
          <w:divBdr>
            <w:top w:val="none" w:sz="0" w:space="0" w:color="auto"/>
            <w:left w:val="none" w:sz="0" w:space="0" w:color="auto"/>
            <w:bottom w:val="none" w:sz="0" w:space="0" w:color="auto"/>
            <w:right w:val="none" w:sz="0" w:space="0" w:color="auto"/>
          </w:divBdr>
        </w:div>
        <w:div w:id="2055418827">
          <w:marLeft w:val="2520"/>
          <w:marRight w:val="0"/>
          <w:marTop w:val="86"/>
          <w:marBottom w:val="0"/>
          <w:divBdr>
            <w:top w:val="none" w:sz="0" w:space="0" w:color="auto"/>
            <w:left w:val="none" w:sz="0" w:space="0" w:color="auto"/>
            <w:bottom w:val="none" w:sz="0" w:space="0" w:color="auto"/>
            <w:right w:val="none" w:sz="0" w:space="0" w:color="auto"/>
          </w:divBdr>
        </w:div>
      </w:divsChild>
    </w:div>
    <w:div w:id="396826615">
      <w:bodyDiv w:val="1"/>
      <w:marLeft w:val="0"/>
      <w:marRight w:val="0"/>
      <w:marTop w:val="0"/>
      <w:marBottom w:val="0"/>
      <w:divBdr>
        <w:top w:val="none" w:sz="0" w:space="0" w:color="auto"/>
        <w:left w:val="none" w:sz="0" w:space="0" w:color="auto"/>
        <w:bottom w:val="none" w:sz="0" w:space="0" w:color="auto"/>
        <w:right w:val="none" w:sz="0" w:space="0" w:color="auto"/>
      </w:divBdr>
    </w:div>
    <w:div w:id="419445090">
      <w:bodyDiv w:val="1"/>
      <w:marLeft w:val="0"/>
      <w:marRight w:val="0"/>
      <w:marTop w:val="0"/>
      <w:marBottom w:val="0"/>
      <w:divBdr>
        <w:top w:val="none" w:sz="0" w:space="0" w:color="auto"/>
        <w:left w:val="none" w:sz="0" w:space="0" w:color="auto"/>
        <w:bottom w:val="none" w:sz="0" w:space="0" w:color="auto"/>
        <w:right w:val="none" w:sz="0" w:space="0" w:color="auto"/>
      </w:divBdr>
    </w:div>
    <w:div w:id="445076138">
      <w:bodyDiv w:val="1"/>
      <w:marLeft w:val="0"/>
      <w:marRight w:val="0"/>
      <w:marTop w:val="0"/>
      <w:marBottom w:val="0"/>
      <w:divBdr>
        <w:top w:val="none" w:sz="0" w:space="0" w:color="auto"/>
        <w:left w:val="none" w:sz="0" w:space="0" w:color="auto"/>
        <w:bottom w:val="none" w:sz="0" w:space="0" w:color="auto"/>
        <w:right w:val="none" w:sz="0" w:space="0" w:color="auto"/>
      </w:divBdr>
    </w:div>
    <w:div w:id="452674072">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14270508">
      <w:bodyDiv w:val="1"/>
      <w:marLeft w:val="0"/>
      <w:marRight w:val="0"/>
      <w:marTop w:val="0"/>
      <w:marBottom w:val="0"/>
      <w:divBdr>
        <w:top w:val="none" w:sz="0" w:space="0" w:color="auto"/>
        <w:left w:val="none" w:sz="0" w:space="0" w:color="auto"/>
        <w:bottom w:val="none" w:sz="0" w:space="0" w:color="auto"/>
        <w:right w:val="none" w:sz="0" w:space="0" w:color="auto"/>
      </w:divBdr>
    </w:div>
    <w:div w:id="541869092">
      <w:bodyDiv w:val="1"/>
      <w:marLeft w:val="0"/>
      <w:marRight w:val="0"/>
      <w:marTop w:val="0"/>
      <w:marBottom w:val="0"/>
      <w:divBdr>
        <w:top w:val="none" w:sz="0" w:space="0" w:color="auto"/>
        <w:left w:val="none" w:sz="0" w:space="0" w:color="auto"/>
        <w:bottom w:val="none" w:sz="0" w:space="0" w:color="auto"/>
        <w:right w:val="none" w:sz="0" w:space="0" w:color="auto"/>
      </w:divBdr>
    </w:div>
    <w:div w:id="542256027">
      <w:bodyDiv w:val="1"/>
      <w:marLeft w:val="0"/>
      <w:marRight w:val="0"/>
      <w:marTop w:val="0"/>
      <w:marBottom w:val="0"/>
      <w:divBdr>
        <w:top w:val="none" w:sz="0" w:space="0" w:color="auto"/>
        <w:left w:val="none" w:sz="0" w:space="0" w:color="auto"/>
        <w:bottom w:val="none" w:sz="0" w:space="0" w:color="auto"/>
        <w:right w:val="none" w:sz="0" w:space="0" w:color="auto"/>
      </w:divBdr>
      <w:divsChild>
        <w:div w:id="1094282902">
          <w:marLeft w:val="1973"/>
          <w:marRight w:val="0"/>
          <w:marTop w:val="0"/>
          <w:marBottom w:val="0"/>
          <w:divBdr>
            <w:top w:val="none" w:sz="0" w:space="0" w:color="auto"/>
            <w:left w:val="none" w:sz="0" w:space="0" w:color="auto"/>
            <w:bottom w:val="none" w:sz="0" w:space="0" w:color="auto"/>
            <w:right w:val="none" w:sz="0" w:space="0" w:color="auto"/>
          </w:divBdr>
        </w:div>
      </w:divsChild>
    </w:div>
    <w:div w:id="557253881">
      <w:bodyDiv w:val="1"/>
      <w:marLeft w:val="0"/>
      <w:marRight w:val="0"/>
      <w:marTop w:val="0"/>
      <w:marBottom w:val="0"/>
      <w:divBdr>
        <w:top w:val="none" w:sz="0" w:space="0" w:color="auto"/>
        <w:left w:val="none" w:sz="0" w:space="0" w:color="auto"/>
        <w:bottom w:val="none" w:sz="0" w:space="0" w:color="auto"/>
        <w:right w:val="none" w:sz="0" w:space="0" w:color="auto"/>
      </w:divBdr>
      <w:divsChild>
        <w:div w:id="1693611531">
          <w:marLeft w:val="1253"/>
          <w:marRight w:val="0"/>
          <w:marTop w:val="77"/>
          <w:marBottom w:val="0"/>
          <w:divBdr>
            <w:top w:val="none" w:sz="0" w:space="0" w:color="auto"/>
            <w:left w:val="none" w:sz="0" w:space="0" w:color="auto"/>
            <w:bottom w:val="none" w:sz="0" w:space="0" w:color="auto"/>
            <w:right w:val="none" w:sz="0" w:space="0" w:color="auto"/>
          </w:divBdr>
        </w:div>
      </w:divsChild>
    </w:div>
    <w:div w:id="578490470">
      <w:bodyDiv w:val="1"/>
      <w:marLeft w:val="0"/>
      <w:marRight w:val="0"/>
      <w:marTop w:val="0"/>
      <w:marBottom w:val="0"/>
      <w:divBdr>
        <w:top w:val="none" w:sz="0" w:space="0" w:color="auto"/>
        <w:left w:val="none" w:sz="0" w:space="0" w:color="auto"/>
        <w:bottom w:val="none" w:sz="0" w:space="0" w:color="auto"/>
        <w:right w:val="none" w:sz="0" w:space="0" w:color="auto"/>
      </w:divBdr>
      <w:divsChild>
        <w:div w:id="391392200">
          <w:marLeft w:val="1253"/>
          <w:marRight w:val="0"/>
          <w:marTop w:val="77"/>
          <w:marBottom w:val="0"/>
          <w:divBdr>
            <w:top w:val="none" w:sz="0" w:space="0" w:color="auto"/>
            <w:left w:val="none" w:sz="0" w:space="0" w:color="auto"/>
            <w:bottom w:val="none" w:sz="0" w:space="0" w:color="auto"/>
            <w:right w:val="none" w:sz="0" w:space="0" w:color="auto"/>
          </w:divBdr>
        </w:div>
        <w:div w:id="473720925">
          <w:marLeft w:val="1253"/>
          <w:marRight w:val="0"/>
          <w:marTop w:val="77"/>
          <w:marBottom w:val="0"/>
          <w:divBdr>
            <w:top w:val="none" w:sz="0" w:space="0" w:color="auto"/>
            <w:left w:val="none" w:sz="0" w:space="0" w:color="auto"/>
            <w:bottom w:val="none" w:sz="0" w:space="0" w:color="auto"/>
            <w:right w:val="none" w:sz="0" w:space="0" w:color="auto"/>
          </w:divBdr>
        </w:div>
        <w:div w:id="801649972">
          <w:marLeft w:val="533"/>
          <w:marRight w:val="0"/>
          <w:marTop w:val="91"/>
          <w:marBottom w:val="0"/>
          <w:divBdr>
            <w:top w:val="none" w:sz="0" w:space="0" w:color="auto"/>
            <w:left w:val="none" w:sz="0" w:space="0" w:color="auto"/>
            <w:bottom w:val="none" w:sz="0" w:space="0" w:color="auto"/>
            <w:right w:val="none" w:sz="0" w:space="0" w:color="auto"/>
          </w:divBdr>
        </w:div>
        <w:div w:id="1771393324">
          <w:marLeft w:val="1253"/>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267856">
      <w:bodyDiv w:val="1"/>
      <w:marLeft w:val="0"/>
      <w:marRight w:val="0"/>
      <w:marTop w:val="0"/>
      <w:marBottom w:val="0"/>
      <w:divBdr>
        <w:top w:val="none" w:sz="0" w:space="0" w:color="auto"/>
        <w:left w:val="none" w:sz="0" w:space="0" w:color="auto"/>
        <w:bottom w:val="none" w:sz="0" w:space="0" w:color="auto"/>
        <w:right w:val="none" w:sz="0" w:space="0" w:color="auto"/>
      </w:divBdr>
      <w:divsChild>
        <w:div w:id="995458738">
          <w:marLeft w:val="0"/>
          <w:marRight w:val="0"/>
          <w:marTop w:val="0"/>
          <w:marBottom w:val="120"/>
          <w:divBdr>
            <w:top w:val="none" w:sz="0" w:space="0" w:color="auto"/>
            <w:left w:val="none" w:sz="0" w:space="0" w:color="auto"/>
            <w:bottom w:val="none" w:sz="0" w:space="0" w:color="auto"/>
            <w:right w:val="none" w:sz="0" w:space="0" w:color="auto"/>
          </w:divBdr>
        </w:div>
      </w:divsChild>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538345">
      <w:bodyDiv w:val="1"/>
      <w:marLeft w:val="0"/>
      <w:marRight w:val="0"/>
      <w:marTop w:val="0"/>
      <w:marBottom w:val="0"/>
      <w:divBdr>
        <w:top w:val="none" w:sz="0" w:space="0" w:color="auto"/>
        <w:left w:val="none" w:sz="0" w:space="0" w:color="auto"/>
        <w:bottom w:val="none" w:sz="0" w:space="0" w:color="auto"/>
        <w:right w:val="none" w:sz="0" w:space="0" w:color="auto"/>
      </w:divBdr>
    </w:div>
    <w:div w:id="625085165">
      <w:bodyDiv w:val="1"/>
      <w:marLeft w:val="0"/>
      <w:marRight w:val="0"/>
      <w:marTop w:val="0"/>
      <w:marBottom w:val="0"/>
      <w:divBdr>
        <w:top w:val="none" w:sz="0" w:space="0" w:color="auto"/>
        <w:left w:val="none" w:sz="0" w:space="0" w:color="auto"/>
        <w:bottom w:val="none" w:sz="0" w:space="0" w:color="auto"/>
        <w:right w:val="none" w:sz="0" w:space="0" w:color="auto"/>
      </w:divBdr>
    </w:div>
    <w:div w:id="69936048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4">
          <w:marLeft w:val="547"/>
          <w:marRight w:val="0"/>
          <w:marTop w:val="0"/>
          <w:marBottom w:val="0"/>
          <w:divBdr>
            <w:top w:val="none" w:sz="0" w:space="0" w:color="auto"/>
            <w:left w:val="none" w:sz="0" w:space="0" w:color="auto"/>
            <w:bottom w:val="none" w:sz="0" w:space="0" w:color="auto"/>
            <w:right w:val="none" w:sz="0" w:space="0" w:color="auto"/>
          </w:divBdr>
        </w:div>
        <w:div w:id="870798470">
          <w:marLeft w:val="547"/>
          <w:marRight w:val="0"/>
          <w:marTop w:val="0"/>
          <w:marBottom w:val="0"/>
          <w:divBdr>
            <w:top w:val="none" w:sz="0" w:space="0" w:color="auto"/>
            <w:left w:val="none" w:sz="0" w:space="0" w:color="auto"/>
            <w:bottom w:val="none" w:sz="0" w:space="0" w:color="auto"/>
            <w:right w:val="none" w:sz="0" w:space="0" w:color="auto"/>
          </w:divBdr>
        </w:div>
        <w:div w:id="1035959305">
          <w:marLeft w:val="547"/>
          <w:marRight w:val="0"/>
          <w:marTop w:val="0"/>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858277018">
      <w:bodyDiv w:val="1"/>
      <w:marLeft w:val="0"/>
      <w:marRight w:val="0"/>
      <w:marTop w:val="0"/>
      <w:marBottom w:val="0"/>
      <w:divBdr>
        <w:top w:val="none" w:sz="0" w:space="0" w:color="auto"/>
        <w:left w:val="none" w:sz="0" w:space="0" w:color="auto"/>
        <w:bottom w:val="none" w:sz="0" w:space="0" w:color="auto"/>
        <w:right w:val="none" w:sz="0" w:space="0" w:color="auto"/>
      </w:divBdr>
      <w:divsChild>
        <w:div w:id="128673942">
          <w:marLeft w:val="533"/>
          <w:marRight w:val="0"/>
          <w:marTop w:val="77"/>
          <w:marBottom w:val="0"/>
          <w:divBdr>
            <w:top w:val="none" w:sz="0" w:space="0" w:color="auto"/>
            <w:left w:val="none" w:sz="0" w:space="0" w:color="auto"/>
            <w:bottom w:val="none" w:sz="0" w:space="0" w:color="auto"/>
            <w:right w:val="none" w:sz="0" w:space="0" w:color="auto"/>
          </w:divBdr>
        </w:div>
        <w:div w:id="132718244">
          <w:marLeft w:val="533"/>
          <w:marRight w:val="0"/>
          <w:marTop w:val="77"/>
          <w:marBottom w:val="0"/>
          <w:divBdr>
            <w:top w:val="none" w:sz="0" w:space="0" w:color="auto"/>
            <w:left w:val="none" w:sz="0" w:space="0" w:color="auto"/>
            <w:bottom w:val="none" w:sz="0" w:space="0" w:color="auto"/>
            <w:right w:val="none" w:sz="0" w:space="0" w:color="auto"/>
          </w:divBdr>
        </w:div>
        <w:div w:id="627127168">
          <w:marLeft w:val="533"/>
          <w:marRight w:val="0"/>
          <w:marTop w:val="77"/>
          <w:marBottom w:val="0"/>
          <w:divBdr>
            <w:top w:val="none" w:sz="0" w:space="0" w:color="auto"/>
            <w:left w:val="none" w:sz="0" w:space="0" w:color="auto"/>
            <w:bottom w:val="none" w:sz="0" w:space="0" w:color="auto"/>
            <w:right w:val="none" w:sz="0" w:space="0" w:color="auto"/>
          </w:divBdr>
        </w:div>
        <w:div w:id="1299073720">
          <w:marLeft w:val="533"/>
          <w:marRight w:val="0"/>
          <w:marTop w:val="77"/>
          <w:marBottom w:val="0"/>
          <w:divBdr>
            <w:top w:val="none" w:sz="0" w:space="0" w:color="auto"/>
            <w:left w:val="none" w:sz="0" w:space="0" w:color="auto"/>
            <w:bottom w:val="none" w:sz="0" w:space="0" w:color="auto"/>
            <w:right w:val="none" w:sz="0" w:space="0" w:color="auto"/>
          </w:divBdr>
        </w:div>
        <w:div w:id="1818840744">
          <w:marLeft w:val="533"/>
          <w:marRight w:val="0"/>
          <w:marTop w:val="77"/>
          <w:marBottom w:val="0"/>
          <w:divBdr>
            <w:top w:val="none" w:sz="0" w:space="0" w:color="auto"/>
            <w:left w:val="none" w:sz="0" w:space="0" w:color="auto"/>
            <w:bottom w:val="none" w:sz="0" w:space="0" w:color="auto"/>
            <w:right w:val="none" w:sz="0" w:space="0" w:color="auto"/>
          </w:divBdr>
        </w:div>
        <w:div w:id="2120181714">
          <w:marLeft w:val="533"/>
          <w:marRight w:val="0"/>
          <w:marTop w:val="77"/>
          <w:marBottom w:val="0"/>
          <w:divBdr>
            <w:top w:val="none" w:sz="0" w:space="0" w:color="auto"/>
            <w:left w:val="none" w:sz="0" w:space="0" w:color="auto"/>
            <w:bottom w:val="none" w:sz="0" w:space="0" w:color="auto"/>
            <w:right w:val="none" w:sz="0" w:space="0" w:color="auto"/>
          </w:divBdr>
        </w:div>
      </w:divsChild>
    </w:div>
    <w:div w:id="882402565">
      <w:bodyDiv w:val="1"/>
      <w:marLeft w:val="0"/>
      <w:marRight w:val="0"/>
      <w:marTop w:val="0"/>
      <w:marBottom w:val="0"/>
      <w:divBdr>
        <w:top w:val="none" w:sz="0" w:space="0" w:color="auto"/>
        <w:left w:val="none" w:sz="0" w:space="0" w:color="auto"/>
        <w:bottom w:val="none" w:sz="0" w:space="0" w:color="auto"/>
        <w:right w:val="none" w:sz="0" w:space="0" w:color="auto"/>
      </w:divBdr>
      <w:divsChild>
        <w:div w:id="232470199">
          <w:marLeft w:val="0"/>
          <w:marRight w:val="0"/>
          <w:marTop w:val="0"/>
          <w:marBottom w:val="0"/>
          <w:divBdr>
            <w:top w:val="none" w:sz="0" w:space="0" w:color="auto"/>
            <w:left w:val="none" w:sz="0" w:space="0" w:color="auto"/>
            <w:bottom w:val="none" w:sz="0" w:space="0" w:color="auto"/>
            <w:right w:val="none" w:sz="0" w:space="0" w:color="auto"/>
          </w:divBdr>
          <w:divsChild>
            <w:div w:id="1300920055">
              <w:marLeft w:val="0"/>
              <w:marRight w:val="0"/>
              <w:marTop w:val="0"/>
              <w:marBottom w:val="0"/>
              <w:divBdr>
                <w:top w:val="none" w:sz="0" w:space="0" w:color="auto"/>
                <w:left w:val="none" w:sz="0" w:space="0" w:color="auto"/>
                <w:bottom w:val="none" w:sz="0" w:space="0" w:color="auto"/>
                <w:right w:val="none" w:sz="0" w:space="0" w:color="auto"/>
              </w:divBdr>
              <w:divsChild>
                <w:div w:id="1178084703">
                  <w:marLeft w:val="0"/>
                  <w:marRight w:val="0"/>
                  <w:marTop w:val="0"/>
                  <w:marBottom w:val="0"/>
                  <w:divBdr>
                    <w:top w:val="none" w:sz="0" w:space="0" w:color="auto"/>
                    <w:left w:val="none" w:sz="0" w:space="0" w:color="auto"/>
                    <w:bottom w:val="none" w:sz="0" w:space="0" w:color="auto"/>
                    <w:right w:val="none" w:sz="0" w:space="0" w:color="auto"/>
                  </w:divBdr>
                  <w:divsChild>
                    <w:div w:id="263728990">
                      <w:marLeft w:val="0"/>
                      <w:marRight w:val="0"/>
                      <w:marTop w:val="0"/>
                      <w:marBottom w:val="0"/>
                      <w:divBdr>
                        <w:top w:val="none" w:sz="0" w:space="0" w:color="auto"/>
                        <w:left w:val="none" w:sz="0" w:space="0" w:color="auto"/>
                        <w:bottom w:val="none" w:sz="0" w:space="0" w:color="auto"/>
                        <w:right w:val="none" w:sz="0" w:space="0" w:color="auto"/>
                      </w:divBdr>
                      <w:divsChild>
                        <w:div w:id="1227647064">
                          <w:marLeft w:val="0"/>
                          <w:marRight w:val="0"/>
                          <w:marTop w:val="0"/>
                          <w:marBottom w:val="140"/>
                          <w:divBdr>
                            <w:top w:val="none" w:sz="0" w:space="0" w:color="auto"/>
                            <w:left w:val="none" w:sz="0" w:space="0" w:color="auto"/>
                            <w:bottom w:val="none" w:sz="0" w:space="0" w:color="auto"/>
                            <w:right w:val="none" w:sz="0" w:space="0" w:color="auto"/>
                          </w:divBdr>
                          <w:divsChild>
                            <w:div w:id="1082684783">
                              <w:marLeft w:val="0"/>
                              <w:marRight w:val="0"/>
                              <w:marTop w:val="0"/>
                              <w:marBottom w:val="0"/>
                              <w:divBdr>
                                <w:top w:val="single" w:sz="4" w:space="5" w:color="E3E3E3"/>
                                <w:left w:val="single" w:sz="4" w:space="5" w:color="E3E3E3"/>
                                <w:bottom w:val="single" w:sz="4" w:space="5" w:color="E0E0E0"/>
                                <w:right w:val="single" w:sz="4" w:space="5" w:color="ECECEC"/>
                              </w:divBdr>
                              <w:divsChild>
                                <w:div w:id="2095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421089">
      <w:bodyDiv w:val="1"/>
      <w:marLeft w:val="0"/>
      <w:marRight w:val="0"/>
      <w:marTop w:val="0"/>
      <w:marBottom w:val="0"/>
      <w:divBdr>
        <w:top w:val="none" w:sz="0" w:space="0" w:color="auto"/>
        <w:left w:val="none" w:sz="0" w:space="0" w:color="auto"/>
        <w:bottom w:val="none" w:sz="0" w:space="0" w:color="auto"/>
        <w:right w:val="none" w:sz="0" w:space="0" w:color="auto"/>
      </w:divBdr>
      <w:divsChild>
        <w:div w:id="67195701">
          <w:marLeft w:val="1166"/>
          <w:marRight w:val="0"/>
          <w:marTop w:val="115"/>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34754282">
      <w:bodyDiv w:val="1"/>
      <w:marLeft w:val="0"/>
      <w:marRight w:val="0"/>
      <w:marTop w:val="0"/>
      <w:marBottom w:val="0"/>
      <w:divBdr>
        <w:top w:val="none" w:sz="0" w:space="0" w:color="auto"/>
        <w:left w:val="none" w:sz="0" w:space="0" w:color="auto"/>
        <w:bottom w:val="none" w:sz="0" w:space="0" w:color="auto"/>
        <w:right w:val="none" w:sz="0" w:space="0" w:color="auto"/>
      </w:divBdr>
    </w:div>
    <w:div w:id="942692479">
      <w:bodyDiv w:val="1"/>
      <w:marLeft w:val="0"/>
      <w:marRight w:val="0"/>
      <w:marTop w:val="0"/>
      <w:marBottom w:val="0"/>
      <w:divBdr>
        <w:top w:val="none" w:sz="0" w:space="0" w:color="auto"/>
        <w:left w:val="none" w:sz="0" w:space="0" w:color="auto"/>
        <w:bottom w:val="none" w:sz="0" w:space="0" w:color="auto"/>
        <w:right w:val="none" w:sz="0" w:space="0" w:color="auto"/>
      </w:divBdr>
      <w:divsChild>
        <w:div w:id="1448351153">
          <w:marLeft w:val="533"/>
          <w:marRight w:val="0"/>
          <w:marTop w:val="86"/>
          <w:marBottom w:val="0"/>
          <w:divBdr>
            <w:top w:val="none" w:sz="0" w:space="0" w:color="auto"/>
            <w:left w:val="none" w:sz="0" w:space="0" w:color="auto"/>
            <w:bottom w:val="none" w:sz="0" w:space="0" w:color="auto"/>
            <w:right w:val="none" w:sz="0" w:space="0" w:color="auto"/>
          </w:divBdr>
        </w:div>
      </w:divsChild>
    </w:div>
    <w:div w:id="952708193">
      <w:bodyDiv w:val="1"/>
      <w:marLeft w:val="0"/>
      <w:marRight w:val="0"/>
      <w:marTop w:val="0"/>
      <w:marBottom w:val="0"/>
      <w:divBdr>
        <w:top w:val="none" w:sz="0" w:space="0" w:color="auto"/>
        <w:left w:val="none" w:sz="0" w:space="0" w:color="auto"/>
        <w:bottom w:val="none" w:sz="0" w:space="0" w:color="auto"/>
        <w:right w:val="none" w:sz="0" w:space="0" w:color="auto"/>
      </w:divBdr>
      <w:divsChild>
        <w:div w:id="546333481">
          <w:marLeft w:val="1166"/>
          <w:marRight w:val="0"/>
          <w:marTop w:val="115"/>
          <w:marBottom w:val="0"/>
          <w:divBdr>
            <w:top w:val="none" w:sz="0" w:space="0" w:color="auto"/>
            <w:left w:val="none" w:sz="0" w:space="0" w:color="auto"/>
            <w:bottom w:val="none" w:sz="0" w:space="0" w:color="auto"/>
            <w:right w:val="none" w:sz="0" w:space="0" w:color="auto"/>
          </w:divBdr>
        </w:div>
      </w:divsChild>
    </w:div>
    <w:div w:id="955990241">
      <w:bodyDiv w:val="1"/>
      <w:marLeft w:val="0"/>
      <w:marRight w:val="0"/>
      <w:marTop w:val="0"/>
      <w:marBottom w:val="0"/>
      <w:divBdr>
        <w:top w:val="none" w:sz="0" w:space="0" w:color="auto"/>
        <w:left w:val="none" w:sz="0" w:space="0" w:color="auto"/>
        <w:bottom w:val="none" w:sz="0" w:space="0" w:color="auto"/>
        <w:right w:val="none" w:sz="0" w:space="0" w:color="auto"/>
      </w:divBdr>
      <w:divsChild>
        <w:div w:id="203441945">
          <w:marLeft w:val="1800"/>
          <w:marRight w:val="0"/>
          <w:marTop w:val="0"/>
          <w:marBottom w:val="0"/>
          <w:divBdr>
            <w:top w:val="none" w:sz="0" w:space="0" w:color="auto"/>
            <w:left w:val="none" w:sz="0" w:space="0" w:color="auto"/>
            <w:bottom w:val="none" w:sz="0" w:space="0" w:color="auto"/>
            <w:right w:val="none" w:sz="0" w:space="0" w:color="auto"/>
          </w:divBdr>
        </w:div>
        <w:div w:id="1299795680">
          <w:marLeft w:val="1166"/>
          <w:marRight w:val="0"/>
          <w:marTop w:val="0"/>
          <w:marBottom w:val="0"/>
          <w:divBdr>
            <w:top w:val="none" w:sz="0" w:space="0" w:color="auto"/>
            <w:left w:val="none" w:sz="0" w:space="0" w:color="auto"/>
            <w:bottom w:val="none" w:sz="0" w:space="0" w:color="auto"/>
            <w:right w:val="none" w:sz="0" w:space="0" w:color="auto"/>
          </w:divBdr>
        </w:div>
        <w:div w:id="1463691233">
          <w:marLeft w:val="533"/>
          <w:marRight w:val="0"/>
          <w:marTop w:val="82"/>
          <w:marBottom w:val="0"/>
          <w:divBdr>
            <w:top w:val="none" w:sz="0" w:space="0" w:color="auto"/>
            <w:left w:val="none" w:sz="0" w:space="0" w:color="auto"/>
            <w:bottom w:val="none" w:sz="0" w:space="0" w:color="auto"/>
            <w:right w:val="none" w:sz="0" w:space="0" w:color="auto"/>
          </w:divBdr>
        </w:div>
        <w:div w:id="198747192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417110">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477801">
      <w:bodyDiv w:val="1"/>
      <w:marLeft w:val="0"/>
      <w:marRight w:val="0"/>
      <w:marTop w:val="0"/>
      <w:marBottom w:val="0"/>
      <w:divBdr>
        <w:top w:val="none" w:sz="0" w:space="0" w:color="auto"/>
        <w:left w:val="none" w:sz="0" w:space="0" w:color="auto"/>
        <w:bottom w:val="none" w:sz="0" w:space="0" w:color="auto"/>
        <w:right w:val="none" w:sz="0" w:space="0" w:color="auto"/>
      </w:divBdr>
    </w:div>
    <w:div w:id="1028525668">
      <w:bodyDiv w:val="1"/>
      <w:marLeft w:val="0"/>
      <w:marRight w:val="0"/>
      <w:marTop w:val="0"/>
      <w:marBottom w:val="0"/>
      <w:divBdr>
        <w:top w:val="none" w:sz="0" w:space="0" w:color="auto"/>
        <w:left w:val="none" w:sz="0" w:space="0" w:color="auto"/>
        <w:bottom w:val="none" w:sz="0" w:space="0" w:color="auto"/>
        <w:right w:val="none" w:sz="0" w:space="0" w:color="auto"/>
      </w:divBdr>
      <w:divsChild>
        <w:div w:id="740951852">
          <w:marLeft w:val="720"/>
          <w:marRight w:val="0"/>
          <w:marTop w:val="0"/>
          <w:marBottom w:val="120"/>
          <w:divBdr>
            <w:top w:val="none" w:sz="0" w:space="0" w:color="auto"/>
            <w:left w:val="none" w:sz="0" w:space="0" w:color="auto"/>
            <w:bottom w:val="none" w:sz="0" w:space="0" w:color="auto"/>
            <w:right w:val="none" w:sz="0" w:space="0" w:color="auto"/>
          </w:divBdr>
        </w:div>
      </w:divsChild>
    </w:div>
    <w:div w:id="102860358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672700">
      <w:bodyDiv w:val="1"/>
      <w:marLeft w:val="0"/>
      <w:marRight w:val="0"/>
      <w:marTop w:val="0"/>
      <w:marBottom w:val="0"/>
      <w:divBdr>
        <w:top w:val="none" w:sz="0" w:space="0" w:color="auto"/>
        <w:left w:val="none" w:sz="0" w:space="0" w:color="auto"/>
        <w:bottom w:val="none" w:sz="0" w:space="0" w:color="auto"/>
        <w:right w:val="none" w:sz="0" w:space="0" w:color="auto"/>
      </w:divBdr>
    </w:div>
    <w:div w:id="1105534588">
      <w:bodyDiv w:val="1"/>
      <w:marLeft w:val="0"/>
      <w:marRight w:val="0"/>
      <w:marTop w:val="0"/>
      <w:marBottom w:val="0"/>
      <w:divBdr>
        <w:top w:val="none" w:sz="0" w:space="0" w:color="auto"/>
        <w:left w:val="none" w:sz="0" w:space="0" w:color="auto"/>
        <w:bottom w:val="none" w:sz="0" w:space="0" w:color="auto"/>
        <w:right w:val="none" w:sz="0" w:space="0" w:color="auto"/>
      </w:divBdr>
      <w:divsChild>
        <w:div w:id="421032332">
          <w:marLeft w:val="547"/>
          <w:marRight w:val="0"/>
          <w:marTop w:val="96"/>
          <w:marBottom w:val="0"/>
          <w:divBdr>
            <w:top w:val="none" w:sz="0" w:space="0" w:color="auto"/>
            <w:left w:val="none" w:sz="0" w:space="0" w:color="auto"/>
            <w:bottom w:val="none" w:sz="0" w:space="0" w:color="auto"/>
            <w:right w:val="none" w:sz="0" w:space="0" w:color="auto"/>
          </w:divBdr>
        </w:div>
      </w:divsChild>
    </w:div>
    <w:div w:id="1112087160">
      <w:bodyDiv w:val="1"/>
      <w:marLeft w:val="0"/>
      <w:marRight w:val="0"/>
      <w:marTop w:val="0"/>
      <w:marBottom w:val="0"/>
      <w:divBdr>
        <w:top w:val="none" w:sz="0" w:space="0" w:color="auto"/>
        <w:left w:val="none" w:sz="0" w:space="0" w:color="auto"/>
        <w:bottom w:val="none" w:sz="0" w:space="0" w:color="auto"/>
        <w:right w:val="none" w:sz="0" w:space="0" w:color="auto"/>
      </w:divBdr>
    </w:div>
    <w:div w:id="1116291996">
      <w:bodyDiv w:val="1"/>
      <w:marLeft w:val="0"/>
      <w:marRight w:val="0"/>
      <w:marTop w:val="0"/>
      <w:marBottom w:val="0"/>
      <w:divBdr>
        <w:top w:val="none" w:sz="0" w:space="0" w:color="auto"/>
        <w:left w:val="none" w:sz="0" w:space="0" w:color="auto"/>
        <w:bottom w:val="none" w:sz="0" w:space="0" w:color="auto"/>
        <w:right w:val="none" w:sz="0" w:space="0" w:color="auto"/>
      </w:divBdr>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2881449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3472103">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22863849">
      <w:bodyDiv w:val="1"/>
      <w:marLeft w:val="0"/>
      <w:marRight w:val="0"/>
      <w:marTop w:val="0"/>
      <w:marBottom w:val="0"/>
      <w:divBdr>
        <w:top w:val="none" w:sz="0" w:space="0" w:color="auto"/>
        <w:left w:val="none" w:sz="0" w:space="0" w:color="auto"/>
        <w:bottom w:val="none" w:sz="0" w:space="0" w:color="auto"/>
        <w:right w:val="none" w:sz="0" w:space="0" w:color="auto"/>
      </w:divBdr>
      <w:divsChild>
        <w:div w:id="587349418">
          <w:marLeft w:val="1166"/>
          <w:marRight w:val="0"/>
          <w:marTop w:val="0"/>
          <w:marBottom w:val="0"/>
          <w:divBdr>
            <w:top w:val="none" w:sz="0" w:space="0" w:color="auto"/>
            <w:left w:val="none" w:sz="0" w:space="0" w:color="auto"/>
            <w:bottom w:val="none" w:sz="0" w:space="0" w:color="auto"/>
            <w:right w:val="none" w:sz="0" w:space="0" w:color="auto"/>
          </w:divBdr>
        </w:div>
        <w:div w:id="758255752">
          <w:marLeft w:val="1800"/>
          <w:marRight w:val="0"/>
          <w:marTop w:val="0"/>
          <w:marBottom w:val="0"/>
          <w:divBdr>
            <w:top w:val="none" w:sz="0" w:space="0" w:color="auto"/>
            <w:left w:val="none" w:sz="0" w:space="0" w:color="auto"/>
            <w:bottom w:val="none" w:sz="0" w:space="0" w:color="auto"/>
            <w:right w:val="none" w:sz="0" w:space="0" w:color="auto"/>
          </w:divBdr>
        </w:div>
        <w:div w:id="942418536">
          <w:marLeft w:val="533"/>
          <w:marRight w:val="0"/>
          <w:marTop w:val="82"/>
          <w:marBottom w:val="0"/>
          <w:divBdr>
            <w:top w:val="none" w:sz="0" w:space="0" w:color="auto"/>
            <w:left w:val="none" w:sz="0" w:space="0" w:color="auto"/>
            <w:bottom w:val="none" w:sz="0" w:space="0" w:color="auto"/>
            <w:right w:val="none" w:sz="0" w:space="0" w:color="auto"/>
          </w:divBdr>
        </w:div>
        <w:div w:id="1539589372">
          <w:marLeft w:val="1166"/>
          <w:marRight w:val="0"/>
          <w:marTop w:val="0"/>
          <w:marBottom w:val="0"/>
          <w:divBdr>
            <w:top w:val="none" w:sz="0" w:space="0" w:color="auto"/>
            <w:left w:val="none" w:sz="0" w:space="0" w:color="auto"/>
            <w:bottom w:val="none" w:sz="0" w:space="0" w:color="auto"/>
            <w:right w:val="none" w:sz="0" w:space="0" w:color="auto"/>
          </w:divBdr>
        </w:div>
      </w:divsChild>
    </w:div>
    <w:div w:id="1230655950">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60942206">
      <w:bodyDiv w:val="1"/>
      <w:marLeft w:val="0"/>
      <w:marRight w:val="0"/>
      <w:marTop w:val="0"/>
      <w:marBottom w:val="0"/>
      <w:divBdr>
        <w:top w:val="none" w:sz="0" w:space="0" w:color="auto"/>
        <w:left w:val="none" w:sz="0" w:space="0" w:color="auto"/>
        <w:bottom w:val="none" w:sz="0" w:space="0" w:color="auto"/>
        <w:right w:val="none" w:sz="0" w:space="0" w:color="auto"/>
      </w:divBdr>
      <w:divsChild>
        <w:div w:id="289438801">
          <w:marLeft w:val="0"/>
          <w:marRight w:val="0"/>
          <w:marTop w:val="0"/>
          <w:marBottom w:val="120"/>
          <w:divBdr>
            <w:top w:val="none" w:sz="0" w:space="0" w:color="auto"/>
            <w:left w:val="none" w:sz="0" w:space="0" w:color="auto"/>
            <w:bottom w:val="none" w:sz="0" w:space="0" w:color="auto"/>
            <w:right w:val="none" w:sz="0" w:space="0" w:color="auto"/>
          </w:divBdr>
        </w:div>
      </w:divsChild>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17303335">
      <w:bodyDiv w:val="1"/>
      <w:marLeft w:val="0"/>
      <w:marRight w:val="0"/>
      <w:marTop w:val="0"/>
      <w:marBottom w:val="0"/>
      <w:divBdr>
        <w:top w:val="none" w:sz="0" w:space="0" w:color="auto"/>
        <w:left w:val="none" w:sz="0" w:space="0" w:color="auto"/>
        <w:bottom w:val="none" w:sz="0" w:space="0" w:color="auto"/>
        <w:right w:val="none" w:sz="0" w:space="0" w:color="auto"/>
      </w:divBdr>
      <w:divsChild>
        <w:div w:id="608318369">
          <w:marLeft w:val="374"/>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582944">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1856666">
      <w:bodyDiv w:val="1"/>
      <w:marLeft w:val="0"/>
      <w:marRight w:val="0"/>
      <w:marTop w:val="0"/>
      <w:marBottom w:val="0"/>
      <w:divBdr>
        <w:top w:val="none" w:sz="0" w:space="0" w:color="auto"/>
        <w:left w:val="none" w:sz="0" w:space="0" w:color="auto"/>
        <w:bottom w:val="none" w:sz="0" w:space="0" w:color="auto"/>
        <w:right w:val="none" w:sz="0" w:space="0" w:color="auto"/>
      </w:divBdr>
      <w:divsChild>
        <w:div w:id="185801385">
          <w:marLeft w:val="1325"/>
          <w:marRight w:val="0"/>
          <w:marTop w:val="0"/>
          <w:marBottom w:val="0"/>
          <w:divBdr>
            <w:top w:val="none" w:sz="0" w:space="0" w:color="auto"/>
            <w:left w:val="none" w:sz="0" w:space="0" w:color="auto"/>
            <w:bottom w:val="none" w:sz="0" w:space="0" w:color="auto"/>
            <w:right w:val="none" w:sz="0" w:space="0" w:color="auto"/>
          </w:divBdr>
        </w:div>
      </w:divsChild>
    </w:div>
    <w:div w:id="1399941956">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35979383">
      <w:bodyDiv w:val="1"/>
      <w:marLeft w:val="0"/>
      <w:marRight w:val="0"/>
      <w:marTop w:val="0"/>
      <w:marBottom w:val="0"/>
      <w:divBdr>
        <w:top w:val="none" w:sz="0" w:space="0" w:color="auto"/>
        <w:left w:val="none" w:sz="0" w:space="0" w:color="auto"/>
        <w:bottom w:val="none" w:sz="0" w:space="0" w:color="auto"/>
        <w:right w:val="none" w:sz="0" w:space="0" w:color="auto"/>
      </w:divBdr>
      <w:divsChild>
        <w:div w:id="735278431">
          <w:marLeft w:val="533"/>
          <w:marRight w:val="0"/>
          <w:marTop w:val="86"/>
          <w:marBottom w:val="0"/>
          <w:divBdr>
            <w:top w:val="none" w:sz="0" w:space="0" w:color="auto"/>
            <w:left w:val="none" w:sz="0" w:space="0" w:color="auto"/>
            <w:bottom w:val="none" w:sz="0" w:space="0" w:color="auto"/>
            <w:right w:val="none" w:sz="0" w:space="0" w:color="auto"/>
          </w:divBdr>
        </w:div>
      </w:divsChild>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636870">
      <w:bodyDiv w:val="1"/>
      <w:marLeft w:val="0"/>
      <w:marRight w:val="0"/>
      <w:marTop w:val="0"/>
      <w:marBottom w:val="0"/>
      <w:divBdr>
        <w:top w:val="none" w:sz="0" w:space="0" w:color="auto"/>
        <w:left w:val="none" w:sz="0" w:space="0" w:color="auto"/>
        <w:bottom w:val="none" w:sz="0" w:space="0" w:color="auto"/>
        <w:right w:val="none" w:sz="0" w:space="0" w:color="auto"/>
      </w:divBdr>
    </w:div>
    <w:div w:id="1476949540">
      <w:bodyDiv w:val="1"/>
      <w:marLeft w:val="0"/>
      <w:marRight w:val="0"/>
      <w:marTop w:val="0"/>
      <w:marBottom w:val="0"/>
      <w:divBdr>
        <w:top w:val="none" w:sz="0" w:space="0" w:color="auto"/>
        <w:left w:val="none" w:sz="0" w:space="0" w:color="auto"/>
        <w:bottom w:val="none" w:sz="0" w:space="0" w:color="auto"/>
        <w:right w:val="none" w:sz="0" w:space="0" w:color="auto"/>
      </w:divBdr>
    </w:div>
    <w:div w:id="1496844968">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33763730">
      <w:bodyDiv w:val="1"/>
      <w:marLeft w:val="0"/>
      <w:marRight w:val="0"/>
      <w:marTop w:val="0"/>
      <w:marBottom w:val="0"/>
      <w:divBdr>
        <w:top w:val="none" w:sz="0" w:space="0" w:color="auto"/>
        <w:left w:val="none" w:sz="0" w:space="0" w:color="auto"/>
        <w:bottom w:val="none" w:sz="0" w:space="0" w:color="auto"/>
        <w:right w:val="none" w:sz="0" w:space="0" w:color="auto"/>
      </w:divBdr>
    </w:div>
    <w:div w:id="1545559524">
      <w:bodyDiv w:val="1"/>
      <w:marLeft w:val="0"/>
      <w:marRight w:val="0"/>
      <w:marTop w:val="0"/>
      <w:marBottom w:val="0"/>
      <w:divBdr>
        <w:top w:val="none" w:sz="0" w:space="0" w:color="auto"/>
        <w:left w:val="none" w:sz="0" w:space="0" w:color="auto"/>
        <w:bottom w:val="none" w:sz="0" w:space="0" w:color="auto"/>
        <w:right w:val="none" w:sz="0" w:space="0" w:color="auto"/>
      </w:divBdr>
      <w:divsChild>
        <w:div w:id="88694493">
          <w:marLeft w:val="1800"/>
          <w:marRight w:val="0"/>
          <w:marTop w:val="77"/>
          <w:marBottom w:val="0"/>
          <w:divBdr>
            <w:top w:val="none" w:sz="0" w:space="0" w:color="auto"/>
            <w:left w:val="none" w:sz="0" w:space="0" w:color="auto"/>
            <w:bottom w:val="none" w:sz="0" w:space="0" w:color="auto"/>
            <w:right w:val="none" w:sz="0" w:space="0" w:color="auto"/>
          </w:divBdr>
        </w:div>
        <w:div w:id="353767463">
          <w:marLeft w:val="1166"/>
          <w:marRight w:val="0"/>
          <w:marTop w:val="82"/>
          <w:marBottom w:val="0"/>
          <w:divBdr>
            <w:top w:val="none" w:sz="0" w:space="0" w:color="auto"/>
            <w:left w:val="none" w:sz="0" w:space="0" w:color="auto"/>
            <w:bottom w:val="none" w:sz="0" w:space="0" w:color="auto"/>
            <w:right w:val="none" w:sz="0" w:space="0" w:color="auto"/>
          </w:divBdr>
        </w:div>
        <w:div w:id="1173179134">
          <w:marLeft w:val="1166"/>
          <w:marRight w:val="0"/>
          <w:marTop w:val="82"/>
          <w:marBottom w:val="0"/>
          <w:divBdr>
            <w:top w:val="none" w:sz="0" w:space="0" w:color="auto"/>
            <w:left w:val="none" w:sz="0" w:space="0" w:color="auto"/>
            <w:bottom w:val="none" w:sz="0" w:space="0" w:color="auto"/>
            <w:right w:val="none" w:sz="0" w:space="0" w:color="auto"/>
          </w:divBdr>
        </w:div>
        <w:div w:id="1508061410">
          <w:marLeft w:val="1800"/>
          <w:marRight w:val="0"/>
          <w:marTop w:val="77"/>
          <w:marBottom w:val="0"/>
          <w:divBdr>
            <w:top w:val="none" w:sz="0" w:space="0" w:color="auto"/>
            <w:left w:val="none" w:sz="0" w:space="0" w:color="auto"/>
            <w:bottom w:val="none" w:sz="0" w:space="0" w:color="auto"/>
            <w:right w:val="none" w:sz="0" w:space="0" w:color="auto"/>
          </w:divBdr>
        </w:div>
      </w:divsChild>
    </w:div>
    <w:div w:id="1557817007">
      <w:bodyDiv w:val="1"/>
      <w:marLeft w:val="0"/>
      <w:marRight w:val="0"/>
      <w:marTop w:val="0"/>
      <w:marBottom w:val="0"/>
      <w:divBdr>
        <w:top w:val="none" w:sz="0" w:space="0" w:color="auto"/>
        <w:left w:val="none" w:sz="0" w:space="0" w:color="auto"/>
        <w:bottom w:val="none" w:sz="0" w:space="0" w:color="auto"/>
        <w:right w:val="none" w:sz="0" w:space="0" w:color="auto"/>
      </w:divBdr>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591308330">
      <w:bodyDiv w:val="1"/>
      <w:marLeft w:val="0"/>
      <w:marRight w:val="0"/>
      <w:marTop w:val="0"/>
      <w:marBottom w:val="0"/>
      <w:divBdr>
        <w:top w:val="none" w:sz="0" w:space="0" w:color="auto"/>
        <w:left w:val="none" w:sz="0" w:space="0" w:color="auto"/>
        <w:bottom w:val="none" w:sz="0" w:space="0" w:color="auto"/>
        <w:right w:val="none" w:sz="0" w:space="0" w:color="auto"/>
      </w:divBdr>
    </w:div>
    <w:div w:id="1618180257">
      <w:bodyDiv w:val="1"/>
      <w:marLeft w:val="0"/>
      <w:marRight w:val="0"/>
      <w:marTop w:val="0"/>
      <w:marBottom w:val="0"/>
      <w:divBdr>
        <w:top w:val="none" w:sz="0" w:space="0" w:color="auto"/>
        <w:left w:val="none" w:sz="0" w:space="0" w:color="auto"/>
        <w:bottom w:val="none" w:sz="0" w:space="0" w:color="auto"/>
        <w:right w:val="none" w:sz="0" w:space="0" w:color="auto"/>
      </w:divBdr>
    </w:div>
    <w:div w:id="161887718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sChild>
        <w:div w:id="783310507">
          <w:marLeft w:val="1253"/>
          <w:marRight w:val="0"/>
          <w:marTop w:val="77"/>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73069817">
      <w:bodyDiv w:val="1"/>
      <w:marLeft w:val="0"/>
      <w:marRight w:val="0"/>
      <w:marTop w:val="0"/>
      <w:marBottom w:val="0"/>
      <w:divBdr>
        <w:top w:val="none" w:sz="0" w:space="0" w:color="auto"/>
        <w:left w:val="none" w:sz="0" w:space="0" w:color="auto"/>
        <w:bottom w:val="none" w:sz="0" w:space="0" w:color="auto"/>
        <w:right w:val="none" w:sz="0" w:space="0" w:color="auto"/>
      </w:divBdr>
      <w:divsChild>
        <w:div w:id="979069639">
          <w:marLeft w:val="1354"/>
          <w:marRight w:val="0"/>
          <w:marTop w:val="82"/>
          <w:marBottom w:val="0"/>
          <w:divBdr>
            <w:top w:val="none" w:sz="0" w:space="0" w:color="auto"/>
            <w:left w:val="none" w:sz="0" w:space="0" w:color="auto"/>
            <w:bottom w:val="none" w:sz="0" w:space="0" w:color="auto"/>
            <w:right w:val="none" w:sz="0" w:space="0" w:color="auto"/>
          </w:divBdr>
        </w:div>
        <w:div w:id="1845821498">
          <w:marLeft w:val="720"/>
          <w:marRight w:val="0"/>
          <w:marTop w:val="101"/>
          <w:marBottom w:val="0"/>
          <w:divBdr>
            <w:top w:val="none" w:sz="0" w:space="0" w:color="auto"/>
            <w:left w:val="none" w:sz="0" w:space="0" w:color="auto"/>
            <w:bottom w:val="none" w:sz="0" w:space="0" w:color="auto"/>
            <w:right w:val="none" w:sz="0" w:space="0" w:color="auto"/>
          </w:divBdr>
        </w:div>
        <w:div w:id="1861359070">
          <w:marLeft w:val="1354"/>
          <w:marRight w:val="0"/>
          <w:marTop w:val="91"/>
          <w:marBottom w:val="0"/>
          <w:divBdr>
            <w:top w:val="none" w:sz="0" w:space="0" w:color="auto"/>
            <w:left w:val="none" w:sz="0" w:space="0" w:color="auto"/>
            <w:bottom w:val="none" w:sz="0" w:space="0" w:color="auto"/>
            <w:right w:val="none" w:sz="0" w:space="0" w:color="auto"/>
          </w:divBdr>
        </w:div>
      </w:divsChild>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16696">
      <w:bodyDiv w:val="1"/>
      <w:marLeft w:val="0"/>
      <w:marRight w:val="0"/>
      <w:marTop w:val="0"/>
      <w:marBottom w:val="0"/>
      <w:divBdr>
        <w:top w:val="none" w:sz="0" w:space="0" w:color="auto"/>
        <w:left w:val="none" w:sz="0" w:space="0" w:color="auto"/>
        <w:bottom w:val="none" w:sz="0" w:space="0" w:color="auto"/>
        <w:right w:val="none" w:sz="0" w:space="0" w:color="auto"/>
      </w:divBdr>
      <w:divsChild>
        <w:div w:id="192113116">
          <w:marLeft w:val="878"/>
          <w:marRight w:val="0"/>
          <w:marTop w:val="72"/>
          <w:marBottom w:val="0"/>
          <w:divBdr>
            <w:top w:val="none" w:sz="0" w:space="0" w:color="auto"/>
            <w:left w:val="none" w:sz="0" w:space="0" w:color="auto"/>
            <w:bottom w:val="none" w:sz="0" w:space="0" w:color="auto"/>
            <w:right w:val="none" w:sz="0" w:space="0" w:color="auto"/>
          </w:divBdr>
        </w:div>
        <w:div w:id="879048440">
          <w:marLeft w:val="878"/>
          <w:marRight w:val="0"/>
          <w:marTop w:val="72"/>
          <w:marBottom w:val="0"/>
          <w:divBdr>
            <w:top w:val="none" w:sz="0" w:space="0" w:color="auto"/>
            <w:left w:val="none" w:sz="0" w:space="0" w:color="auto"/>
            <w:bottom w:val="none" w:sz="0" w:space="0" w:color="auto"/>
            <w:right w:val="none" w:sz="0" w:space="0" w:color="auto"/>
          </w:divBdr>
        </w:div>
        <w:div w:id="1134060303">
          <w:marLeft w:val="403"/>
          <w:marRight w:val="0"/>
          <w:marTop w:val="86"/>
          <w:marBottom w:val="0"/>
          <w:divBdr>
            <w:top w:val="none" w:sz="0" w:space="0" w:color="auto"/>
            <w:left w:val="none" w:sz="0" w:space="0" w:color="auto"/>
            <w:bottom w:val="none" w:sz="0" w:space="0" w:color="auto"/>
            <w:right w:val="none" w:sz="0" w:space="0" w:color="auto"/>
          </w:divBdr>
        </w:div>
        <w:div w:id="1300308499">
          <w:marLeft w:val="878"/>
          <w:marRight w:val="0"/>
          <w:marTop w:val="72"/>
          <w:marBottom w:val="0"/>
          <w:divBdr>
            <w:top w:val="none" w:sz="0" w:space="0" w:color="auto"/>
            <w:left w:val="none" w:sz="0" w:space="0" w:color="auto"/>
            <w:bottom w:val="none" w:sz="0" w:space="0" w:color="auto"/>
            <w:right w:val="none" w:sz="0" w:space="0" w:color="auto"/>
          </w:divBdr>
        </w:div>
        <w:div w:id="1494293467">
          <w:marLeft w:val="878"/>
          <w:marRight w:val="0"/>
          <w:marTop w:val="72"/>
          <w:marBottom w:val="0"/>
          <w:divBdr>
            <w:top w:val="none" w:sz="0" w:space="0" w:color="auto"/>
            <w:left w:val="none" w:sz="0" w:space="0" w:color="auto"/>
            <w:bottom w:val="none" w:sz="0" w:space="0" w:color="auto"/>
            <w:right w:val="none" w:sz="0" w:space="0" w:color="auto"/>
          </w:divBdr>
        </w:div>
        <w:div w:id="1754473218">
          <w:marLeft w:val="403"/>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2532200">
      <w:bodyDiv w:val="1"/>
      <w:marLeft w:val="0"/>
      <w:marRight w:val="0"/>
      <w:marTop w:val="0"/>
      <w:marBottom w:val="0"/>
      <w:divBdr>
        <w:top w:val="none" w:sz="0" w:space="0" w:color="auto"/>
        <w:left w:val="none" w:sz="0" w:space="0" w:color="auto"/>
        <w:bottom w:val="none" w:sz="0" w:space="0" w:color="auto"/>
        <w:right w:val="none" w:sz="0" w:space="0" w:color="auto"/>
      </w:divBdr>
    </w:div>
    <w:div w:id="1804418147">
      <w:bodyDiv w:val="1"/>
      <w:marLeft w:val="0"/>
      <w:marRight w:val="0"/>
      <w:marTop w:val="0"/>
      <w:marBottom w:val="0"/>
      <w:divBdr>
        <w:top w:val="none" w:sz="0" w:space="0" w:color="auto"/>
        <w:left w:val="none" w:sz="0" w:space="0" w:color="auto"/>
        <w:bottom w:val="none" w:sz="0" w:space="0" w:color="auto"/>
        <w:right w:val="none" w:sz="0" w:space="0" w:color="auto"/>
      </w:divBdr>
    </w:div>
    <w:div w:id="1808014012">
      <w:bodyDiv w:val="1"/>
      <w:marLeft w:val="0"/>
      <w:marRight w:val="0"/>
      <w:marTop w:val="0"/>
      <w:marBottom w:val="0"/>
      <w:divBdr>
        <w:top w:val="none" w:sz="0" w:space="0" w:color="auto"/>
        <w:left w:val="none" w:sz="0" w:space="0" w:color="auto"/>
        <w:bottom w:val="none" w:sz="0" w:space="0" w:color="auto"/>
        <w:right w:val="none" w:sz="0" w:space="0" w:color="auto"/>
      </w:divBdr>
      <w:divsChild>
        <w:div w:id="1330254732">
          <w:marLeft w:val="533"/>
          <w:marRight w:val="0"/>
          <w:marTop w:val="86"/>
          <w:marBottom w:val="0"/>
          <w:divBdr>
            <w:top w:val="none" w:sz="0" w:space="0" w:color="auto"/>
            <w:left w:val="none" w:sz="0" w:space="0" w:color="auto"/>
            <w:bottom w:val="none" w:sz="0" w:space="0" w:color="auto"/>
            <w:right w:val="none" w:sz="0" w:space="0" w:color="auto"/>
          </w:divBdr>
        </w:div>
      </w:divsChild>
    </w:div>
    <w:div w:id="1827932773">
      <w:bodyDiv w:val="1"/>
      <w:marLeft w:val="0"/>
      <w:marRight w:val="0"/>
      <w:marTop w:val="0"/>
      <w:marBottom w:val="0"/>
      <w:divBdr>
        <w:top w:val="none" w:sz="0" w:space="0" w:color="auto"/>
        <w:left w:val="none" w:sz="0" w:space="0" w:color="auto"/>
        <w:bottom w:val="none" w:sz="0" w:space="0" w:color="auto"/>
        <w:right w:val="none" w:sz="0" w:space="0" w:color="auto"/>
      </w:divBdr>
    </w:div>
    <w:div w:id="1839223639">
      <w:bodyDiv w:val="1"/>
      <w:marLeft w:val="0"/>
      <w:marRight w:val="0"/>
      <w:marTop w:val="0"/>
      <w:marBottom w:val="0"/>
      <w:divBdr>
        <w:top w:val="none" w:sz="0" w:space="0" w:color="auto"/>
        <w:left w:val="none" w:sz="0" w:space="0" w:color="auto"/>
        <w:bottom w:val="none" w:sz="0" w:space="0" w:color="auto"/>
        <w:right w:val="none" w:sz="0" w:space="0" w:color="auto"/>
      </w:divBdr>
      <w:divsChild>
        <w:div w:id="77484936">
          <w:marLeft w:val="1354"/>
          <w:marRight w:val="0"/>
          <w:marTop w:val="58"/>
          <w:marBottom w:val="0"/>
          <w:divBdr>
            <w:top w:val="none" w:sz="0" w:space="0" w:color="auto"/>
            <w:left w:val="none" w:sz="0" w:space="0" w:color="auto"/>
            <w:bottom w:val="none" w:sz="0" w:space="0" w:color="auto"/>
            <w:right w:val="none" w:sz="0" w:space="0" w:color="auto"/>
          </w:divBdr>
        </w:div>
        <w:div w:id="705641112">
          <w:marLeft w:val="878"/>
          <w:marRight w:val="0"/>
          <w:marTop w:val="72"/>
          <w:marBottom w:val="0"/>
          <w:divBdr>
            <w:top w:val="none" w:sz="0" w:space="0" w:color="auto"/>
            <w:left w:val="none" w:sz="0" w:space="0" w:color="auto"/>
            <w:bottom w:val="none" w:sz="0" w:space="0" w:color="auto"/>
            <w:right w:val="none" w:sz="0" w:space="0" w:color="auto"/>
          </w:divBdr>
        </w:div>
        <w:div w:id="926694514">
          <w:marLeft w:val="878"/>
          <w:marRight w:val="0"/>
          <w:marTop w:val="72"/>
          <w:marBottom w:val="0"/>
          <w:divBdr>
            <w:top w:val="none" w:sz="0" w:space="0" w:color="auto"/>
            <w:left w:val="none" w:sz="0" w:space="0" w:color="auto"/>
            <w:bottom w:val="none" w:sz="0" w:space="0" w:color="auto"/>
            <w:right w:val="none" w:sz="0" w:space="0" w:color="auto"/>
          </w:divBdr>
        </w:div>
        <w:div w:id="1078551265">
          <w:marLeft w:val="403"/>
          <w:marRight w:val="0"/>
          <w:marTop w:val="86"/>
          <w:marBottom w:val="0"/>
          <w:divBdr>
            <w:top w:val="none" w:sz="0" w:space="0" w:color="auto"/>
            <w:left w:val="none" w:sz="0" w:space="0" w:color="auto"/>
            <w:bottom w:val="none" w:sz="0" w:space="0" w:color="auto"/>
            <w:right w:val="none" w:sz="0" w:space="0" w:color="auto"/>
          </w:divBdr>
        </w:div>
        <w:div w:id="1587881284">
          <w:marLeft w:val="403"/>
          <w:marRight w:val="0"/>
          <w:marTop w:val="86"/>
          <w:marBottom w:val="0"/>
          <w:divBdr>
            <w:top w:val="none" w:sz="0" w:space="0" w:color="auto"/>
            <w:left w:val="none" w:sz="0" w:space="0" w:color="auto"/>
            <w:bottom w:val="none" w:sz="0" w:space="0" w:color="auto"/>
            <w:right w:val="none" w:sz="0" w:space="0" w:color="auto"/>
          </w:divBdr>
        </w:div>
        <w:div w:id="1995260148">
          <w:marLeft w:val="403"/>
          <w:marRight w:val="0"/>
          <w:marTop w:val="86"/>
          <w:marBottom w:val="0"/>
          <w:divBdr>
            <w:top w:val="none" w:sz="0" w:space="0" w:color="auto"/>
            <w:left w:val="none" w:sz="0" w:space="0" w:color="auto"/>
            <w:bottom w:val="none" w:sz="0" w:space="0" w:color="auto"/>
            <w:right w:val="none" w:sz="0" w:space="0" w:color="auto"/>
          </w:divBdr>
        </w:div>
        <w:div w:id="2034767271">
          <w:marLeft w:val="403"/>
          <w:marRight w:val="0"/>
          <w:marTop w:val="86"/>
          <w:marBottom w:val="0"/>
          <w:divBdr>
            <w:top w:val="none" w:sz="0" w:space="0" w:color="auto"/>
            <w:left w:val="none" w:sz="0" w:space="0" w:color="auto"/>
            <w:bottom w:val="none" w:sz="0" w:space="0" w:color="auto"/>
            <w:right w:val="none" w:sz="0" w:space="0" w:color="auto"/>
          </w:divBdr>
        </w:div>
      </w:divsChild>
    </w:div>
    <w:div w:id="1848934085">
      <w:bodyDiv w:val="1"/>
      <w:marLeft w:val="0"/>
      <w:marRight w:val="0"/>
      <w:marTop w:val="0"/>
      <w:marBottom w:val="0"/>
      <w:divBdr>
        <w:top w:val="none" w:sz="0" w:space="0" w:color="auto"/>
        <w:left w:val="none" w:sz="0" w:space="0" w:color="auto"/>
        <w:bottom w:val="none" w:sz="0" w:space="0" w:color="auto"/>
        <w:right w:val="none" w:sz="0" w:space="0" w:color="auto"/>
      </w:divBdr>
      <w:divsChild>
        <w:div w:id="465661589">
          <w:marLeft w:val="2693"/>
          <w:marRight w:val="0"/>
          <w:marTop w:val="0"/>
          <w:marBottom w:val="0"/>
          <w:divBdr>
            <w:top w:val="none" w:sz="0" w:space="0" w:color="auto"/>
            <w:left w:val="none" w:sz="0" w:space="0" w:color="auto"/>
            <w:bottom w:val="none" w:sz="0" w:space="0" w:color="auto"/>
            <w:right w:val="none" w:sz="0" w:space="0" w:color="auto"/>
          </w:divBdr>
        </w:div>
        <w:div w:id="960724731">
          <w:marLeft w:val="2693"/>
          <w:marRight w:val="0"/>
          <w:marTop w:val="0"/>
          <w:marBottom w:val="0"/>
          <w:divBdr>
            <w:top w:val="none" w:sz="0" w:space="0" w:color="auto"/>
            <w:left w:val="none" w:sz="0" w:space="0" w:color="auto"/>
            <w:bottom w:val="none" w:sz="0" w:space="0" w:color="auto"/>
            <w:right w:val="none" w:sz="0" w:space="0" w:color="auto"/>
          </w:divBdr>
        </w:div>
        <w:div w:id="1175539218">
          <w:marLeft w:val="2693"/>
          <w:marRight w:val="0"/>
          <w:marTop w:val="0"/>
          <w:marBottom w:val="0"/>
          <w:divBdr>
            <w:top w:val="none" w:sz="0" w:space="0" w:color="auto"/>
            <w:left w:val="none" w:sz="0" w:space="0" w:color="auto"/>
            <w:bottom w:val="none" w:sz="0" w:space="0" w:color="auto"/>
            <w:right w:val="none" w:sz="0" w:space="0" w:color="auto"/>
          </w:divBdr>
        </w:div>
        <w:div w:id="2046707176">
          <w:marLeft w:val="2693"/>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610128">
      <w:bodyDiv w:val="1"/>
      <w:marLeft w:val="0"/>
      <w:marRight w:val="0"/>
      <w:marTop w:val="0"/>
      <w:marBottom w:val="0"/>
      <w:divBdr>
        <w:top w:val="none" w:sz="0" w:space="0" w:color="auto"/>
        <w:left w:val="none" w:sz="0" w:space="0" w:color="auto"/>
        <w:bottom w:val="none" w:sz="0" w:space="0" w:color="auto"/>
        <w:right w:val="none" w:sz="0" w:space="0" w:color="auto"/>
      </w:divBdr>
      <w:divsChild>
        <w:div w:id="105737189">
          <w:marLeft w:val="1800"/>
          <w:marRight w:val="0"/>
          <w:marTop w:val="77"/>
          <w:marBottom w:val="0"/>
          <w:divBdr>
            <w:top w:val="none" w:sz="0" w:space="0" w:color="auto"/>
            <w:left w:val="none" w:sz="0" w:space="0" w:color="auto"/>
            <w:bottom w:val="none" w:sz="0" w:space="0" w:color="auto"/>
            <w:right w:val="none" w:sz="0" w:space="0" w:color="auto"/>
          </w:divBdr>
        </w:div>
        <w:div w:id="232279122">
          <w:marLeft w:val="1166"/>
          <w:marRight w:val="0"/>
          <w:marTop w:val="82"/>
          <w:marBottom w:val="0"/>
          <w:divBdr>
            <w:top w:val="none" w:sz="0" w:space="0" w:color="auto"/>
            <w:left w:val="none" w:sz="0" w:space="0" w:color="auto"/>
            <w:bottom w:val="none" w:sz="0" w:space="0" w:color="auto"/>
            <w:right w:val="none" w:sz="0" w:space="0" w:color="auto"/>
          </w:divBdr>
        </w:div>
        <w:div w:id="390035065">
          <w:marLeft w:val="1800"/>
          <w:marRight w:val="0"/>
          <w:marTop w:val="77"/>
          <w:marBottom w:val="0"/>
          <w:divBdr>
            <w:top w:val="none" w:sz="0" w:space="0" w:color="auto"/>
            <w:left w:val="none" w:sz="0" w:space="0" w:color="auto"/>
            <w:bottom w:val="none" w:sz="0" w:space="0" w:color="auto"/>
            <w:right w:val="none" w:sz="0" w:space="0" w:color="auto"/>
          </w:divBdr>
        </w:div>
        <w:div w:id="826164396">
          <w:marLeft w:val="533"/>
          <w:marRight w:val="0"/>
          <w:marTop w:val="96"/>
          <w:marBottom w:val="0"/>
          <w:divBdr>
            <w:top w:val="none" w:sz="0" w:space="0" w:color="auto"/>
            <w:left w:val="none" w:sz="0" w:space="0" w:color="auto"/>
            <w:bottom w:val="none" w:sz="0" w:space="0" w:color="auto"/>
            <w:right w:val="none" w:sz="0" w:space="0" w:color="auto"/>
          </w:divBdr>
        </w:div>
        <w:div w:id="918755509">
          <w:marLeft w:val="1800"/>
          <w:marRight w:val="0"/>
          <w:marTop w:val="77"/>
          <w:marBottom w:val="0"/>
          <w:divBdr>
            <w:top w:val="none" w:sz="0" w:space="0" w:color="auto"/>
            <w:left w:val="none" w:sz="0" w:space="0" w:color="auto"/>
            <w:bottom w:val="none" w:sz="0" w:space="0" w:color="auto"/>
            <w:right w:val="none" w:sz="0" w:space="0" w:color="auto"/>
          </w:divBdr>
        </w:div>
        <w:div w:id="1005978813">
          <w:marLeft w:val="1166"/>
          <w:marRight w:val="0"/>
          <w:marTop w:val="82"/>
          <w:marBottom w:val="0"/>
          <w:divBdr>
            <w:top w:val="none" w:sz="0" w:space="0" w:color="auto"/>
            <w:left w:val="none" w:sz="0" w:space="0" w:color="auto"/>
            <w:bottom w:val="none" w:sz="0" w:space="0" w:color="auto"/>
            <w:right w:val="none" w:sz="0" w:space="0" w:color="auto"/>
          </w:divBdr>
        </w:div>
        <w:div w:id="1062412929">
          <w:marLeft w:val="533"/>
          <w:marRight w:val="0"/>
          <w:marTop w:val="96"/>
          <w:marBottom w:val="0"/>
          <w:divBdr>
            <w:top w:val="none" w:sz="0" w:space="0" w:color="auto"/>
            <w:left w:val="none" w:sz="0" w:space="0" w:color="auto"/>
            <w:bottom w:val="none" w:sz="0" w:space="0" w:color="auto"/>
            <w:right w:val="none" w:sz="0" w:space="0" w:color="auto"/>
          </w:divBdr>
        </w:div>
        <w:div w:id="1231428184">
          <w:marLeft w:val="1800"/>
          <w:marRight w:val="0"/>
          <w:marTop w:val="77"/>
          <w:marBottom w:val="0"/>
          <w:divBdr>
            <w:top w:val="none" w:sz="0" w:space="0" w:color="auto"/>
            <w:left w:val="none" w:sz="0" w:space="0" w:color="auto"/>
            <w:bottom w:val="none" w:sz="0" w:space="0" w:color="auto"/>
            <w:right w:val="none" w:sz="0" w:space="0" w:color="auto"/>
          </w:divBdr>
        </w:div>
        <w:div w:id="1349059039">
          <w:marLeft w:val="1800"/>
          <w:marRight w:val="0"/>
          <w:marTop w:val="77"/>
          <w:marBottom w:val="0"/>
          <w:divBdr>
            <w:top w:val="none" w:sz="0" w:space="0" w:color="auto"/>
            <w:left w:val="none" w:sz="0" w:space="0" w:color="auto"/>
            <w:bottom w:val="none" w:sz="0" w:space="0" w:color="auto"/>
            <w:right w:val="none" w:sz="0" w:space="0" w:color="auto"/>
          </w:divBdr>
        </w:div>
        <w:div w:id="1401976697">
          <w:marLeft w:val="1166"/>
          <w:marRight w:val="0"/>
          <w:marTop w:val="82"/>
          <w:marBottom w:val="0"/>
          <w:divBdr>
            <w:top w:val="none" w:sz="0" w:space="0" w:color="auto"/>
            <w:left w:val="none" w:sz="0" w:space="0" w:color="auto"/>
            <w:bottom w:val="none" w:sz="0" w:space="0" w:color="auto"/>
            <w:right w:val="none" w:sz="0" w:space="0" w:color="auto"/>
          </w:divBdr>
        </w:div>
        <w:div w:id="1845895866">
          <w:marLeft w:val="533"/>
          <w:marRight w:val="0"/>
          <w:marTop w:val="96"/>
          <w:marBottom w:val="0"/>
          <w:divBdr>
            <w:top w:val="none" w:sz="0" w:space="0" w:color="auto"/>
            <w:left w:val="none" w:sz="0" w:space="0" w:color="auto"/>
            <w:bottom w:val="none" w:sz="0" w:space="0" w:color="auto"/>
            <w:right w:val="none" w:sz="0" w:space="0" w:color="auto"/>
          </w:divBdr>
        </w:div>
        <w:div w:id="2040397861">
          <w:marLeft w:val="1166"/>
          <w:marRight w:val="0"/>
          <w:marTop w:val="8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038312115">
      <w:bodyDiv w:val="1"/>
      <w:marLeft w:val="0"/>
      <w:marRight w:val="0"/>
      <w:marTop w:val="0"/>
      <w:marBottom w:val="0"/>
      <w:divBdr>
        <w:top w:val="none" w:sz="0" w:space="0" w:color="auto"/>
        <w:left w:val="none" w:sz="0" w:space="0" w:color="auto"/>
        <w:bottom w:val="none" w:sz="0" w:space="0" w:color="auto"/>
        <w:right w:val="none" w:sz="0" w:space="0" w:color="auto"/>
      </w:divBdr>
    </w:div>
    <w:div w:id="2039692662">
      <w:bodyDiv w:val="1"/>
      <w:marLeft w:val="0"/>
      <w:marRight w:val="0"/>
      <w:marTop w:val="0"/>
      <w:marBottom w:val="0"/>
      <w:divBdr>
        <w:top w:val="none" w:sz="0" w:space="0" w:color="auto"/>
        <w:left w:val="none" w:sz="0" w:space="0" w:color="auto"/>
        <w:bottom w:val="none" w:sz="0" w:space="0" w:color="auto"/>
        <w:right w:val="none" w:sz="0" w:space="0" w:color="auto"/>
      </w:divBdr>
      <w:divsChild>
        <w:div w:id="188686365">
          <w:marLeft w:val="2693"/>
          <w:marRight w:val="0"/>
          <w:marTop w:val="0"/>
          <w:marBottom w:val="0"/>
          <w:divBdr>
            <w:top w:val="none" w:sz="0" w:space="0" w:color="auto"/>
            <w:left w:val="none" w:sz="0" w:space="0" w:color="auto"/>
            <w:bottom w:val="none" w:sz="0" w:space="0" w:color="auto"/>
            <w:right w:val="none" w:sz="0" w:space="0" w:color="auto"/>
          </w:divBdr>
        </w:div>
        <w:div w:id="358967733">
          <w:marLeft w:val="2693"/>
          <w:marRight w:val="0"/>
          <w:marTop w:val="0"/>
          <w:marBottom w:val="0"/>
          <w:divBdr>
            <w:top w:val="none" w:sz="0" w:space="0" w:color="auto"/>
            <w:left w:val="none" w:sz="0" w:space="0" w:color="auto"/>
            <w:bottom w:val="none" w:sz="0" w:space="0" w:color="auto"/>
            <w:right w:val="none" w:sz="0" w:space="0" w:color="auto"/>
          </w:divBdr>
        </w:div>
        <w:div w:id="1918586825">
          <w:marLeft w:val="2693"/>
          <w:marRight w:val="0"/>
          <w:marTop w:val="0"/>
          <w:marBottom w:val="0"/>
          <w:divBdr>
            <w:top w:val="none" w:sz="0" w:space="0" w:color="auto"/>
            <w:left w:val="none" w:sz="0" w:space="0" w:color="auto"/>
            <w:bottom w:val="none" w:sz="0" w:space="0" w:color="auto"/>
            <w:right w:val="none" w:sz="0" w:space="0" w:color="auto"/>
          </w:divBdr>
        </w:div>
      </w:divsChild>
    </w:div>
    <w:div w:id="2050949995">
      <w:bodyDiv w:val="1"/>
      <w:marLeft w:val="0"/>
      <w:marRight w:val="0"/>
      <w:marTop w:val="0"/>
      <w:marBottom w:val="0"/>
      <w:divBdr>
        <w:top w:val="none" w:sz="0" w:space="0" w:color="auto"/>
        <w:left w:val="none" w:sz="0" w:space="0" w:color="auto"/>
        <w:bottom w:val="none" w:sz="0" w:space="0" w:color="auto"/>
        <w:right w:val="none" w:sz="0" w:space="0" w:color="auto"/>
      </w:divBdr>
      <w:divsChild>
        <w:div w:id="95836365">
          <w:marLeft w:val="1166"/>
          <w:marRight w:val="0"/>
          <w:marTop w:val="82"/>
          <w:marBottom w:val="0"/>
          <w:divBdr>
            <w:top w:val="none" w:sz="0" w:space="0" w:color="auto"/>
            <w:left w:val="none" w:sz="0" w:space="0" w:color="auto"/>
            <w:bottom w:val="none" w:sz="0" w:space="0" w:color="auto"/>
            <w:right w:val="none" w:sz="0" w:space="0" w:color="auto"/>
          </w:divBdr>
        </w:div>
        <w:div w:id="447546377">
          <w:marLeft w:val="1800"/>
          <w:marRight w:val="0"/>
          <w:marTop w:val="77"/>
          <w:marBottom w:val="0"/>
          <w:divBdr>
            <w:top w:val="none" w:sz="0" w:space="0" w:color="auto"/>
            <w:left w:val="none" w:sz="0" w:space="0" w:color="auto"/>
            <w:bottom w:val="none" w:sz="0" w:space="0" w:color="auto"/>
            <w:right w:val="none" w:sz="0" w:space="0" w:color="auto"/>
          </w:divBdr>
        </w:div>
        <w:div w:id="573856336">
          <w:marLeft w:val="1800"/>
          <w:marRight w:val="0"/>
          <w:marTop w:val="77"/>
          <w:marBottom w:val="0"/>
          <w:divBdr>
            <w:top w:val="none" w:sz="0" w:space="0" w:color="auto"/>
            <w:left w:val="none" w:sz="0" w:space="0" w:color="auto"/>
            <w:bottom w:val="none" w:sz="0" w:space="0" w:color="auto"/>
            <w:right w:val="none" w:sz="0" w:space="0" w:color="auto"/>
          </w:divBdr>
        </w:div>
        <w:div w:id="668216110">
          <w:marLeft w:val="1800"/>
          <w:marRight w:val="0"/>
          <w:marTop w:val="77"/>
          <w:marBottom w:val="0"/>
          <w:divBdr>
            <w:top w:val="none" w:sz="0" w:space="0" w:color="auto"/>
            <w:left w:val="none" w:sz="0" w:space="0" w:color="auto"/>
            <w:bottom w:val="none" w:sz="0" w:space="0" w:color="auto"/>
            <w:right w:val="none" w:sz="0" w:space="0" w:color="auto"/>
          </w:divBdr>
        </w:div>
        <w:div w:id="1192256224">
          <w:marLeft w:val="1800"/>
          <w:marRight w:val="0"/>
          <w:marTop w:val="77"/>
          <w:marBottom w:val="0"/>
          <w:divBdr>
            <w:top w:val="none" w:sz="0" w:space="0" w:color="auto"/>
            <w:left w:val="none" w:sz="0" w:space="0" w:color="auto"/>
            <w:bottom w:val="none" w:sz="0" w:space="0" w:color="auto"/>
            <w:right w:val="none" w:sz="0" w:space="0" w:color="auto"/>
          </w:divBdr>
        </w:div>
        <w:div w:id="1293829261">
          <w:marLeft w:val="533"/>
          <w:marRight w:val="0"/>
          <w:marTop w:val="96"/>
          <w:marBottom w:val="0"/>
          <w:divBdr>
            <w:top w:val="none" w:sz="0" w:space="0" w:color="auto"/>
            <w:left w:val="none" w:sz="0" w:space="0" w:color="auto"/>
            <w:bottom w:val="none" w:sz="0" w:space="0" w:color="auto"/>
            <w:right w:val="none" w:sz="0" w:space="0" w:color="auto"/>
          </w:divBdr>
        </w:div>
        <w:div w:id="1294941455">
          <w:marLeft w:val="1800"/>
          <w:marRight w:val="0"/>
          <w:marTop w:val="77"/>
          <w:marBottom w:val="0"/>
          <w:divBdr>
            <w:top w:val="none" w:sz="0" w:space="0" w:color="auto"/>
            <w:left w:val="none" w:sz="0" w:space="0" w:color="auto"/>
            <w:bottom w:val="none" w:sz="0" w:space="0" w:color="auto"/>
            <w:right w:val="none" w:sz="0" w:space="0" w:color="auto"/>
          </w:divBdr>
        </w:div>
        <w:div w:id="1429933154">
          <w:marLeft w:val="1166"/>
          <w:marRight w:val="0"/>
          <w:marTop w:val="82"/>
          <w:marBottom w:val="0"/>
          <w:divBdr>
            <w:top w:val="none" w:sz="0" w:space="0" w:color="auto"/>
            <w:left w:val="none" w:sz="0" w:space="0" w:color="auto"/>
            <w:bottom w:val="none" w:sz="0" w:space="0" w:color="auto"/>
            <w:right w:val="none" w:sz="0" w:space="0" w:color="auto"/>
          </w:divBdr>
        </w:div>
        <w:div w:id="1459255435">
          <w:marLeft w:val="533"/>
          <w:marRight w:val="0"/>
          <w:marTop w:val="96"/>
          <w:marBottom w:val="0"/>
          <w:divBdr>
            <w:top w:val="none" w:sz="0" w:space="0" w:color="auto"/>
            <w:left w:val="none" w:sz="0" w:space="0" w:color="auto"/>
            <w:bottom w:val="none" w:sz="0" w:space="0" w:color="auto"/>
            <w:right w:val="none" w:sz="0" w:space="0" w:color="auto"/>
          </w:divBdr>
        </w:div>
        <w:div w:id="1630823730">
          <w:marLeft w:val="533"/>
          <w:marRight w:val="0"/>
          <w:marTop w:val="96"/>
          <w:marBottom w:val="0"/>
          <w:divBdr>
            <w:top w:val="none" w:sz="0" w:space="0" w:color="auto"/>
            <w:left w:val="none" w:sz="0" w:space="0" w:color="auto"/>
            <w:bottom w:val="none" w:sz="0" w:space="0" w:color="auto"/>
            <w:right w:val="none" w:sz="0" w:space="0" w:color="auto"/>
          </w:divBdr>
        </w:div>
        <w:div w:id="1648513644">
          <w:marLeft w:val="1166"/>
          <w:marRight w:val="0"/>
          <w:marTop w:val="82"/>
          <w:marBottom w:val="0"/>
          <w:divBdr>
            <w:top w:val="none" w:sz="0" w:space="0" w:color="auto"/>
            <w:left w:val="none" w:sz="0" w:space="0" w:color="auto"/>
            <w:bottom w:val="none" w:sz="0" w:space="0" w:color="auto"/>
            <w:right w:val="none" w:sz="0" w:space="0" w:color="auto"/>
          </w:divBdr>
        </w:div>
        <w:div w:id="1741830597">
          <w:marLeft w:val="1166"/>
          <w:marRight w:val="0"/>
          <w:marTop w:val="82"/>
          <w:marBottom w:val="0"/>
          <w:divBdr>
            <w:top w:val="none" w:sz="0" w:space="0" w:color="auto"/>
            <w:left w:val="none" w:sz="0" w:space="0" w:color="auto"/>
            <w:bottom w:val="none" w:sz="0" w:space="0" w:color="auto"/>
            <w:right w:val="none" w:sz="0" w:space="0" w:color="auto"/>
          </w:divBdr>
        </w:div>
      </w:divsChild>
    </w:div>
    <w:div w:id="2098862730">
      <w:bodyDiv w:val="1"/>
      <w:marLeft w:val="0"/>
      <w:marRight w:val="0"/>
      <w:marTop w:val="0"/>
      <w:marBottom w:val="0"/>
      <w:divBdr>
        <w:top w:val="none" w:sz="0" w:space="0" w:color="auto"/>
        <w:left w:val="none" w:sz="0" w:space="0" w:color="auto"/>
        <w:bottom w:val="none" w:sz="0" w:space="0" w:color="auto"/>
        <w:right w:val="none" w:sz="0" w:space="0" w:color="auto"/>
      </w:divBdr>
      <w:divsChild>
        <w:div w:id="1701196857">
          <w:marLeft w:val="2520"/>
          <w:marRight w:val="0"/>
          <w:marTop w:val="86"/>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61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oleObject" Target="embeddings/oleObject8.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2.wmf"/><Relationship Id="rId50" Type="http://schemas.openxmlformats.org/officeDocument/2006/relationships/oleObject" Target="embeddings/oleObject20.bin"/><Relationship Id="rId55" Type="http://schemas.openxmlformats.org/officeDocument/2006/relationships/image" Target="media/image27.emf"/><Relationship Id="rId63" Type="http://schemas.openxmlformats.org/officeDocument/2006/relationships/image" Target="media/image35.emf"/><Relationship Id="rId68" Type="http://schemas.openxmlformats.org/officeDocument/2006/relationships/image" Target="media/image40.emf"/><Relationship Id="rId76" Type="http://schemas.openxmlformats.org/officeDocument/2006/relationships/image" Target="media/image46.wmf"/><Relationship Id="rId7" Type="http://schemas.openxmlformats.org/officeDocument/2006/relationships/endnotes" Target="endnotes.xml"/><Relationship Id="rId71" Type="http://schemas.openxmlformats.org/officeDocument/2006/relationships/image" Target="media/image43.e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image" Target="media/image25.emf"/><Relationship Id="rId58" Type="http://schemas.openxmlformats.org/officeDocument/2006/relationships/image" Target="media/image30.emf"/><Relationship Id="rId66" Type="http://schemas.openxmlformats.org/officeDocument/2006/relationships/image" Target="media/image38.emf"/><Relationship Id="rId74" Type="http://schemas.openxmlformats.org/officeDocument/2006/relationships/image" Target="media/image45.w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3.emf"/><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32.emf"/><Relationship Id="rId65" Type="http://schemas.openxmlformats.org/officeDocument/2006/relationships/image" Target="media/image37.emf"/><Relationship Id="rId73" Type="http://schemas.openxmlformats.org/officeDocument/2006/relationships/oleObject" Target="embeddings/oleObject22.bin"/><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image" Target="media/image28.emf"/><Relationship Id="rId64" Type="http://schemas.openxmlformats.org/officeDocument/2006/relationships/image" Target="media/image36.emf"/><Relationship Id="rId69" Type="http://schemas.openxmlformats.org/officeDocument/2006/relationships/image" Target="media/image41.emf"/><Relationship Id="rId77"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31.emf"/><Relationship Id="rId67" Type="http://schemas.openxmlformats.org/officeDocument/2006/relationships/image" Target="media/image39.emf"/><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image" Target="media/image26.emf"/><Relationship Id="rId62" Type="http://schemas.openxmlformats.org/officeDocument/2006/relationships/image" Target="media/image34.emf"/><Relationship Id="rId70" Type="http://schemas.openxmlformats.org/officeDocument/2006/relationships/image" Target="media/image42.emf"/><Relationship Id="rId75"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0A5B4-4845-4504-9949-73AD293B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6577</Words>
  <Characters>37491</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Kelvin Au</cp:lastModifiedBy>
  <cp:revision>4</cp:revision>
  <cp:lastPrinted>2017-03-28T07:55:00Z</cp:lastPrinted>
  <dcterms:created xsi:type="dcterms:W3CDTF">2017-03-28T14:03:00Z</dcterms:created>
  <dcterms:modified xsi:type="dcterms:W3CDTF">2017-03-28T16:16:00Z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(4)Dc5hQ54h03wv9W4mJ3nvuYyZCHeOkq6+RP7/XZFmVpPJnCZrOg9zk9+QYLPr3WZYfTw16oCR_x000d_
n85QmrN9jwdmLZFeN2QRK4O9V7VOCkRgT82LS8oVsbEKdVpUXUsvc9/h7HKh07TQqJEhB6nJ_x000d_
QU8A6kW952YASGwk/jwrzQ/nbFfgscFGdx6PoAifGNXaCT2sC/+StVjEG6zdT7I9hkERHqv6_x000d_
w/FWA4aY71pZuUCmS9</vt:lpwstr>
  </property>
  <property fmtid="{D5CDD505-2E9C-101B-9397-08002B2CF9AE}" pid="21" name="_new_ms_pID_72543_00">
    <vt:lpwstr>_new_ms_pID_72543</vt:lpwstr>
  </property>
  <property fmtid="{D5CDD505-2E9C-101B-9397-08002B2CF9AE}" pid="22" name="_new_ms_pID_725431">
    <vt:lpwstr>jwfUsPvD1uf4vKkebETHT4MHLr+u3I6NbhKfpn+zFopXs1TD+dEjWQ_x000d_
Cwf1Xkdb0Hzvw8KiQkGC89Y0KCP4z8WJlk29xUdqJxh78IYu7vFKb754eq84ERXQENx+KOAe_x000d_
096a/Fbn/wZN9pLYFDd/Tc5s7xwW5XYnXC2VzCwtyiSC+sfWlTq3XdUXIestuGmwseApAh9x_x000d_
4++3h7/XwobWlxQt7vhYUuovDQ9AlWRlpW/y</vt:lpwstr>
  </property>
  <property fmtid="{D5CDD505-2E9C-101B-9397-08002B2CF9AE}" pid="23" name="_new_ms_pID_725431_00">
    <vt:lpwstr>_new_ms_pID_725431</vt:lpwstr>
  </property>
  <property fmtid="{D5CDD505-2E9C-101B-9397-08002B2CF9AE}" pid="24" name="_new_ms_pID_725432">
    <vt:lpwstr>AHD95sIbf5T+5HNRFlyPhOSVp3mIspw029uY_x000d_
jZe4csaj7avLGN9kAzlq3zsp2KL7Mja8x29XmkphIqrLHJw8K3KcfCk7dMmZYXCEIAuG3CNq_x000d_
LDV7yYZvmx4c4WJvWuW/ETb8qptGpk7gmouzy3nfIr4A6MelBiVZfcS4r0TMVwTFGOe9cWqJ_x000d_
tE/v4dcO/2Suv/gDJP50hxGPx671EhCTyo9bgkYTUav3SLRsuenevy</vt:lpwstr>
  </property>
  <property fmtid="{D5CDD505-2E9C-101B-9397-08002B2CF9AE}" pid="25" name="_new_ms_pID_725432_00">
    <vt:lpwstr>_new_ms_pID_725432</vt:lpwstr>
  </property>
  <property fmtid="{D5CDD505-2E9C-101B-9397-08002B2CF9AE}" pid="26" name="_new_ms_pID_725433">
    <vt:lpwstr>IT</vt:lpwstr>
  </property>
  <property fmtid="{D5CDD505-2E9C-101B-9397-08002B2CF9AE}" pid="27" name="_new_ms_pID_725433_00">
    <vt:lpwstr>_new_ms_pID_725433</vt:lpwstr>
  </property>
  <property fmtid="{D5CDD505-2E9C-101B-9397-08002B2CF9AE}" pid="28" name="_2015_ms_pID_725343">
    <vt:lpwstr>(3)9xqFevZ2Er0vEIcjDyqPMCSmHssR0LmgZZjq4s/idfn3VrCoDdr+1LwUwZ1pkLZoLEs1qxRQ_x000d_
zJqOQ03Qx/OYMAm4Nm6J0lcpjis7XTus0Ca/bpz7XUTzcgyluQCWc/cne608kJdZyhpMeyWu_x000d_
HyW7tp1CbvbJT092HnkdJwtOn3zoRaBZ2VvaTeqmh8COM3fBDhGtchvH6PshSIrjhka4Kzvr_x000d_
geJP8VzFclbehjQN9W</vt:lpwstr>
  </property>
  <property fmtid="{D5CDD505-2E9C-101B-9397-08002B2CF9AE}" pid="29" name="_2015_ms_pID_725343_00">
    <vt:lpwstr>_2015_ms_pID_725343</vt:lpwstr>
  </property>
  <property fmtid="{D5CDD505-2E9C-101B-9397-08002B2CF9AE}" pid="30" name="_2015_ms_pID_7253431">
    <vt:lpwstr>MYOfotdm7lYqqco8Xad7wDnZhl2Ju24iRxMvVpKtA2R8zVD/P9vQPp_x000d_
nup1jT5M33N8bJMLCLXOvMMM+El+goJ/5z9h9hEJgj7NUrmQFqenkS+JGprVa/4R+Uua4KZP_x000d_
TU8OBpJLUpEetvqohLrWSKgK89GmVf5F0uu+jKksQ6y3f21WHPuJsTPU01lj066SLffWclop_x000d_
Rr+LtcPJXvIfjFd/SKSpexMo4nO5Q06YM79o</vt:lpwstr>
  </property>
  <property fmtid="{D5CDD505-2E9C-101B-9397-08002B2CF9AE}" pid="31" name="_2015_ms_pID_7253431_00">
    <vt:lpwstr>_2015_ms_pID_7253431</vt:lpwstr>
  </property>
  <property fmtid="{D5CDD505-2E9C-101B-9397-08002B2CF9AE}" pid="32" name="_2015_ms_pID_7253432">
    <vt:lpwstr>fkJREyJ7aCG+l1unOEDw+eC0cm05M1M3PLvf_x000d_
CxgHSuO/dXSwvC1yusJ6OD7BUwi4PQ==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1489419030</vt:lpwstr>
  </property>
</Properties>
</file>