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8F5AC4" w:rsidRDefault="009B50C6"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8F5AC4">
        <w:rPr>
          <w:b/>
          <w:kern w:val="2"/>
          <w:lang w:eastAsia="zh-CN"/>
        </w:rPr>
        <w:t xml:space="preserve">3GPP </w:t>
      </w:r>
      <w:r w:rsidR="009C0564" w:rsidRPr="008F5AC4">
        <w:rPr>
          <w:b/>
          <w:kern w:val="2"/>
          <w:lang w:eastAsia="zh-CN"/>
        </w:rPr>
        <w:t xml:space="preserve">TSG RAN </w:t>
      </w:r>
      <w:r w:rsidR="001A2C89" w:rsidRPr="008F5AC4">
        <w:rPr>
          <w:b/>
          <w:kern w:val="2"/>
          <w:lang w:eastAsia="zh-CN"/>
        </w:rPr>
        <w:t>WG</w:t>
      </w:r>
      <w:r w:rsidR="00FF2E73" w:rsidRPr="008F5AC4">
        <w:rPr>
          <w:b/>
          <w:kern w:val="2"/>
          <w:lang w:eastAsia="zh-CN"/>
        </w:rPr>
        <w:t>1</w:t>
      </w:r>
      <w:r w:rsidR="00263088" w:rsidRPr="008F5AC4">
        <w:rPr>
          <w:b/>
          <w:kern w:val="2"/>
          <w:lang w:eastAsia="zh-CN"/>
        </w:rPr>
        <w:t xml:space="preserve"> </w:t>
      </w:r>
      <w:r w:rsidR="00CF195E" w:rsidRPr="008F5AC4">
        <w:rPr>
          <w:b/>
          <w:kern w:val="2"/>
          <w:lang w:eastAsia="zh-CN"/>
        </w:rPr>
        <w:t>M</w:t>
      </w:r>
      <w:r w:rsidR="00972929" w:rsidRPr="008F5AC4">
        <w:rPr>
          <w:b/>
          <w:kern w:val="2"/>
          <w:lang w:eastAsia="zh-CN"/>
        </w:rPr>
        <w:t>eeting</w:t>
      </w:r>
      <w:r w:rsidR="00BB7A64" w:rsidRPr="008F5AC4">
        <w:rPr>
          <w:b/>
          <w:kern w:val="2"/>
          <w:lang w:eastAsia="zh-CN"/>
        </w:rPr>
        <w:t xml:space="preserve"> #88</w:t>
      </w:r>
      <w:r w:rsidR="00194598" w:rsidRPr="008F5AC4">
        <w:rPr>
          <w:b/>
          <w:kern w:val="2"/>
          <w:lang w:eastAsia="zh-CN"/>
        </w:rPr>
        <w:t>bis</w:t>
      </w:r>
      <w:r w:rsidR="00972929" w:rsidRPr="008F5AC4">
        <w:rPr>
          <w:b/>
          <w:kern w:val="2"/>
          <w:lang w:eastAsia="zh-CN"/>
        </w:rPr>
        <w:tab/>
      </w:r>
      <w:r w:rsidR="00293D3B" w:rsidRPr="00293D3B">
        <w:rPr>
          <w:b/>
          <w:kern w:val="2"/>
          <w:lang w:eastAsia="zh-CN"/>
        </w:rPr>
        <w:t>R1-1704188</w:t>
      </w:r>
    </w:p>
    <w:p w:rsidR="009C0564" w:rsidRPr="008F5AC4" w:rsidRDefault="004D6F01" w:rsidP="004D6F01">
      <w:pPr>
        <w:tabs>
          <w:tab w:val="right" w:pos="9216"/>
        </w:tabs>
        <w:spacing w:after="0"/>
        <w:jc w:val="left"/>
        <w:rPr>
          <w:b/>
          <w:kern w:val="2"/>
          <w:lang w:eastAsia="zh-CN"/>
        </w:rPr>
      </w:pPr>
      <w:r w:rsidRPr="008F5AC4">
        <w:rPr>
          <w:b/>
          <w:kern w:val="2"/>
          <w:lang w:eastAsia="zh-CN"/>
        </w:rPr>
        <w:t>Spokane, US</w:t>
      </w:r>
      <w:r w:rsidR="007E69E6">
        <w:rPr>
          <w:rFonts w:hint="eastAsia"/>
          <w:b/>
          <w:kern w:val="2"/>
          <w:lang w:eastAsia="zh-CN"/>
        </w:rPr>
        <w:t>A</w:t>
      </w:r>
      <w:r w:rsidRPr="008F5AC4">
        <w:rPr>
          <w:b/>
          <w:kern w:val="2"/>
          <w:lang w:eastAsia="zh-CN"/>
        </w:rPr>
        <w:t>, 3</w:t>
      </w:r>
      <w:r w:rsidR="000B44BB">
        <w:rPr>
          <w:rFonts w:hint="eastAsia"/>
          <w:b/>
          <w:kern w:val="2"/>
          <w:vertAlign w:val="superscript"/>
          <w:lang w:eastAsia="zh-CN"/>
        </w:rPr>
        <w:t>rd</w:t>
      </w:r>
      <w:r w:rsidRPr="008F5AC4">
        <w:rPr>
          <w:b/>
          <w:kern w:val="2"/>
          <w:lang w:eastAsia="zh-CN"/>
        </w:rPr>
        <w:t xml:space="preserve"> - 7</w:t>
      </w:r>
      <w:r w:rsidRPr="008F5AC4">
        <w:rPr>
          <w:b/>
          <w:kern w:val="2"/>
          <w:vertAlign w:val="superscript"/>
          <w:lang w:eastAsia="zh-CN"/>
        </w:rPr>
        <w:t>th</w:t>
      </w:r>
      <w:r w:rsidRPr="008F5AC4">
        <w:rPr>
          <w:b/>
          <w:kern w:val="2"/>
          <w:lang w:eastAsia="zh-CN"/>
        </w:rPr>
        <w:t xml:space="preserve"> April 2017</w:t>
      </w:r>
    </w:p>
    <w:p w:rsidR="009C0564" w:rsidRPr="008F5AC4" w:rsidRDefault="009C0564" w:rsidP="00CF195E">
      <w:pPr>
        <w:pBdr>
          <w:top w:val="single" w:sz="4" w:space="1" w:color="auto"/>
        </w:pBdr>
        <w:spacing w:after="0"/>
        <w:jc w:val="left"/>
        <w:rPr>
          <w:b/>
          <w:kern w:val="2"/>
          <w:lang w:eastAsia="zh-CN"/>
        </w:rPr>
      </w:pPr>
    </w:p>
    <w:p w:rsidR="009C0564" w:rsidRPr="008F5AC4" w:rsidRDefault="003A5707" w:rsidP="00CF195E">
      <w:pPr>
        <w:spacing w:after="60"/>
        <w:ind w:left="1555" w:hanging="1555"/>
        <w:jc w:val="left"/>
        <w:rPr>
          <w:b/>
          <w:kern w:val="2"/>
          <w:lang w:eastAsia="zh-CN"/>
        </w:rPr>
      </w:pPr>
      <w:r w:rsidRPr="008F5AC4">
        <w:rPr>
          <w:b/>
          <w:kern w:val="2"/>
          <w:lang w:eastAsia="zh-CN"/>
        </w:rPr>
        <w:t>Agenda Item:</w:t>
      </w:r>
      <w:r w:rsidRPr="008F5AC4">
        <w:rPr>
          <w:b/>
          <w:kern w:val="2"/>
          <w:lang w:eastAsia="zh-CN"/>
        </w:rPr>
        <w:tab/>
      </w:r>
      <w:r w:rsidR="008E70EC" w:rsidRPr="008F5AC4">
        <w:rPr>
          <w:b/>
          <w:kern w:val="2"/>
          <w:lang w:eastAsia="zh-CN"/>
        </w:rPr>
        <w:t>8.1.1.4.2</w:t>
      </w:r>
    </w:p>
    <w:p w:rsidR="00BC1C3C" w:rsidRPr="008F5AC4" w:rsidRDefault="003A5707" w:rsidP="00CF195E">
      <w:pPr>
        <w:spacing w:after="60"/>
        <w:ind w:left="1555" w:hanging="1555"/>
        <w:jc w:val="left"/>
        <w:rPr>
          <w:b/>
          <w:kern w:val="2"/>
          <w:lang w:eastAsia="zh-CN"/>
        </w:rPr>
      </w:pPr>
      <w:r w:rsidRPr="008F5AC4">
        <w:rPr>
          <w:b/>
          <w:kern w:val="2"/>
          <w:lang w:eastAsia="zh-CN"/>
        </w:rPr>
        <w:t>Source:</w:t>
      </w:r>
      <w:r w:rsidRPr="008F5AC4">
        <w:rPr>
          <w:b/>
          <w:kern w:val="2"/>
          <w:lang w:eastAsia="zh-CN"/>
        </w:rPr>
        <w:tab/>
        <w:t>Huawei, HiSilicon</w:t>
      </w:r>
    </w:p>
    <w:p w:rsidR="0026538C" w:rsidRPr="008F5AC4" w:rsidRDefault="003A5707" w:rsidP="00CF195E">
      <w:pPr>
        <w:spacing w:after="60"/>
        <w:ind w:left="1555" w:hanging="1555"/>
        <w:jc w:val="left"/>
        <w:rPr>
          <w:b/>
          <w:kern w:val="2"/>
          <w:lang w:eastAsia="zh-CN"/>
        </w:rPr>
      </w:pPr>
      <w:r w:rsidRPr="008F5AC4">
        <w:rPr>
          <w:b/>
          <w:kern w:val="2"/>
          <w:lang w:eastAsia="zh-CN"/>
        </w:rPr>
        <w:t>Title:</w:t>
      </w:r>
      <w:r w:rsidRPr="008F5AC4">
        <w:rPr>
          <w:b/>
          <w:kern w:val="2"/>
          <w:lang w:eastAsia="zh-CN"/>
        </w:rPr>
        <w:tab/>
      </w:r>
      <w:r w:rsidR="005E5079" w:rsidRPr="008F5AC4">
        <w:rPr>
          <w:b/>
          <w:kern w:val="2"/>
          <w:lang w:eastAsia="zh-CN"/>
        </w:rPr>
        <w:t xml:space="preserve">RACH Procedures </w:t>
      </w:r>
      <w:r w:rsidR="00BB3AEA" w:rsidRPr="008F5AC4">
        <w:rPr>
          <w:b/>
          <w:kern w:val="2"/>
          <w:lang w:eastAsia="zh-CN"/>
        </w:rPr>
        <w:t>and Resource Configuration</w:t>
      </w:r>
      <w:r w:rsidRPr="008F5AC4">
        <w:rPr>
          <w:b/>
          <w:kern w:val="2"/>
          <w:lang w:eastAsia="zh-CN"/>
        </w:rPr>
        <w:t xml:space="preserve"> </w:t>
      </w:r>
    </w:p>
    <w:p w:rsidR="009C0564" w:rsidRPr="008F5AC4" w:rsidRDefault="003A5707" w:rsidP="00CF195E">
      <w:pPr>
        <w:spacing w:after="60"/>
        <w:ind w:left="1555" w:hanging="1555"/>
        <w:jc w:val="left"/>
        <w:rPr>
          <w:b/>
          <w:kern w:val="2"/>
          <w:lang w:eastAsia="zh-CN"/>
        </w:rPr>
      </w:pPr>
      <w:r w:rsidRPr="008F5AC4">
        <w:rPr>
          <w:b/>
          <w:kern w:val="2"/>
          <w:lang w:eastAsia="zh-CN"/>
        </w:rPr>
        <w:t>Document for:</w:t>
      </w:r>
      <w:r w:rsidRPr="008F5AC4">
        <w:rPr>
          <w:b/>
          <w:kern w:val="2"/>
          <w:lang w:eastAsia="zh-CN"/>
        </w:rPr>
        <w:tab/>
        <w:t>Discussion and decision</w:t>
      </w:r>
    </w:p>
    <w:p w:rsidR="009C0564" w:rsidRPr="008F5AC4" w:rsidRDefault="009C0564" w:rsidP="00CF195E">
      <w:pPr>
        <w:pBdr>
          <w:bottom w:val="single" w:sz="4" w:space="1" w:color="auto"/>
        </w:pBdr>
        <w:spacing w:after="0"/>
        <w:jc w:val="left"/>
        <w:rPr>
          <w:b/>
          <w:kern w:val="2"/>
          <w:lang w:eastAsia="zh-CN"/>
        </w:rPr>
      </w:pPr>
    </w:p>
    <w:p w:rsidR="009C0564" w:rsidRPr="008F5AC4" w:rsidRDefault="003A5707">
      <w:pPr>
        <w:pStyle w:val="Heading1"/>
        <w:rPr>
          <w:sz w:val="22"/>
          <w:szCs w:val="22"/>
        </w:rPr>
      </w:pPr>
      <w:bookmarkStart w:id="0" w:name="_Ref124589705"/>
      <w:bookmarkStart w:id="1" w:name="_Ref129681862"/>
      <w:r w:rsidRPr="008F5AC4">
        <w:rPr>
          <w:sz w:val="22"/>
          <w:szCs w:val="22"/>
        </w:rPr>
        <w:t>Introduction</w:t>
      </w:r>
      <w:bookmarkEnd w:id="0"/>
      <w:bookmarkEnd w:id="1"/>
    </w:p>
    <w:p w:rsidR="00B23AF4" w:rsidRPr="008F5AC4" w:rsidRDefault="00C915C6" w:rsidP="005743DE">
      <w:pPr>
        <w:rPr>
          <w:rFonts w:eastAsia="MS Mincho"/>
          <w:lang w:eastAsia="ja-JP"/>
        </w:rPr>
      </w:pPr>
      <w:r w:rsidRPr="008F5AC4">
        <w:rPr>
          <w:lang w:eastAsia="zh-CN"/>
        </w:rPr>
        <w:t xml:space="preserve">For NR </w:t>
      </w:r>
      <w:r w:rsidR="008A117C" w:rsidRPr="008F5AC4">
        <w:rPr>
          <w:lang w:eastAsia="zh-CN"/>
        </w:rPr>
        <w:t>RACH procedures</w:t>
      </w:r>
      <w:r w:rsidRPr="008F5AC4">
        <w:rPr>
          <w:lang w:eastAsia="zh-CN"/>
        </w:rPr>
        <w:t xml:space="preserve">, </w:t>
      </w:r>
      <w:r w:rsidR="008A117C" w:rsidRPr="008F5AC4">
        <w:rPr>
          <w:lang w:eastAsia="zh-CN"/>
        </w:rPr>
        <w:t>it</w:t>
      </w:r>
      <w:r w:rsidRPr="008F5AC4">
        <w:rPr>
          <w:lang w:eastAsia="zh-CN"/>
        </w:rPr>
        <w:t xml:space="preserve"> w</w:t>
      </w:r>
      <w:r w:rsidR="008A117C" w:rsidRPr="008F5AC4">
        <w:rPr>
          <w:lang w:eastAsia="zh-CN"/>
        </w:rPr>
        <w:t>as</w:t>
      </w:r>
      <w:r w:rsidRPr="008F5AC4">
        <w:rPr>
          <w:lang w:eastAsia="zh-CN"/>
        </w:rPr>
        <w:t xml:space="preserve"> agreed in</w:t>
      </w:r>
      <w:r w:rsidR="009F0AB2" w:rsidRPr="008F5AC4">
        <w:rPr>
          <w:lang w:eastAsia="zh-CN"/>
        </w:rPr>
        <w:t xml:space="preserve"> the RAN1#8</w:t>
      </w:r>
      <w:r w:rsidR="00194598" w:rsidRPr="008F5AC4">
        <w:rPr>
          <w:lang w:eastAsia="zh-CN"/>
        </w:rPr>
        <w:t>8</w:t>
      </w:r>
      <w:r w:rsidR="009F0AB2" w:rsidRPr="008F5AC4">
        <w:rPr>
          <w:lang w:eastAsia="zh-CN"/>
        </w:rPr>
        <w:t xml:space="preserve"> meeting</w:t>
      </w:r>
      <w:r w:rsidR="008A117C" w:rsidRPr="008F5AC4">
        <w:rPr>
          <w:lang w:eastAsia="zh-CN"/>
        </w:rPr>
        <w:t xml:space="preserve"> </w:t>
      </w:r>
      <w:fldSimple w:instr=" REF _Ref476671725 \r \h  \* MERGEFORMAT ">
        <w:r w:rsidR="0016472F">
          <w:rPr>
            <w:lang w:eastAsia="zh-CN"/>
          </w:rPr>
          <w:t>[1]</w:t>
        </w:r>
      </w:fldSimple>
      <w:r w:rsidR="00E6476C">
        <w:rPr>
          <w:lang w:eastAsia="zh-CN"/>
        </w:rPr>
        <w:t xml:space="preserve"> </w:t>
      </w:r>
      <w:bookmarkStart w:id="2" w:name="_GoBack"/>
      <w:bookmarkEnd w:id="2"/>
      <w:r w:rsidR="0062187F">
        <w:rPr>
          <w:rFonts w:hint="eastAsia"/>
          <w:lang w:eastAsia="zh-CN"/>
        </w:rPr>
        <w:t>as follows</w:t>
      </w:r>
      <w:r w:rsidR="009F0AB2" w:rsidRPr="008F5AC4">
        <w:rPr>
          <w:lang w:eastAsia="zh-CN"/>
        </w:rPr>
        <w:t>,</w:t>
      </w:r>
      <w:r w:rsidR="005D4578" w:rsidRPr="008F5AC4">
        <w:rPr>
          <w:rFonts w:eastAsia="MS Mincho"/>
          <w:lang w:eastAsia="ja-JP"/>
        </w:rPr>
        <w:t xml:space="preserve"> </w:t>
      </w:r>
    </w:p>
    <w:p w:rsidR="00A95241" w:rsidRPr="008F5AC4" w:rsidRDefault="00A95241" w:rsidP="005743DE">
      <w:pPr>
        <w:rPr>
          <w:b/>
          <w:i/>
          <w:lang w:eastAsia="zh-CN"/>
        </w:rPr>
      </w:pPr>
      <w:r w:rsidRPr="008F5AC4">
        <w:rPr>
          <w:rFonts w:eastAsia="MS Mincho"/>
          <w:b/>
          <w:i/>
          <w:lang w:eastAsia="ja-JP"/>
        </w:rPr>
        <w:t>Multiple Msg.1 transmission</w:t>
      </w:r>
    </w:p>
    <w:p w:rsidR="00A95241" w:rsidRPr="008F5AC4" w:rsidRDefault="00A95241" w:rsidP="009E09E0">
      <w:pPr>
        <w:numPr>
          <w:ilvl w:val="0"/>
          <w:numId w:val="3"/>
        </w:numPr>
        <w:autoSpaceDE/>
        <w:autoSpaceDN/>
        <w:adjustRightInd/>
        <w:snapToGrid/>
        <w:spacing w:after="0"/>
        <w:jc w:val="left"/>
        <w:rPr>
          <w:rFonts w:eastAsia="MS Mincho"/>
          <w:lang w:eastAsia="ja-JP"/>
        </w:rPr>
      </w:pPr>
      <w:r w:rsidRPr="008F5AC4">
        <w:rPr>
          <w:rFonts w:eastAsia="MS Mincho"/>
          <w:lang w:eastAsia="ja-JP"/>
        </w:rPr>
        <w:t xml:space="preserve">For </w:t>
      </w:r>
      <w:r w:rsidRPr="008F5AC4">
        <w:rPr>
          <w:rFonts w:eastAsia="MS Mincho"/>
          <w:b/>
          <w:lang w:eastAsia="ja-JP"/>
        </w:rPr>
        <w:t>contention-free</w:t>
      </w:r>
      <w:r w:rsidRPr="008F5AC4">
        <w:rPr>
          <w:rFonts w:eastAsia="MS Mincho"/>
          <w:lang w:eastAsia="ja-JP"/>
        </w:rPr>
        <w:t xml:space="preserve"> random access, the following options are under evaluation</w:t>
      </w:r>
    </w:p>
    <w:p w:rsidR="00A95241" w:rsidRPr="008F5AC4" w:rsidRDefault="00A95241" w:rsidP="009E09E0">
      <w:pPr>
        <w:numPr>
          <w:ilvl w:val="1"/>
          <w:numId w:val="3"/>
        </w:numPr>
        <w:autoSpaceDE/>
        <w:autoSpaceDN/>
        <w:adjustRightInd/>
        <w:snapToGrid/>
        <w:spacing w:after="0"/>
        <w:jc w:val="left"/>
        <w:rPr>
          <w:rFonts w:eastAsia="MS Mincho"/>
          <w:lang w:eastAsia="ja-JP"/>
        </w:rPr>
      </w:pPr>
      <w:r w:rsidRPr="008F5AC4">
        <w:rPr>
          <w:rFonts w:eastAsia="MS Mincho"/>
          <w:lang w:eastAsia="ja-JP"/>
        </w:rPr>
        <w:t>Option 1: Transmission of only a single Msg.1 before the end of a monitored RAR window</w:t>
      </w:r>
    </w:p>
    <w:p w:rsidR="00A95241" w:rsidRPr="008F5AC4" w:rsidRDefault="00A95241" w:rsidP="009E09E0">
      <w:pPr>
        <w:numPr>
          <w:ilvl w:val="1"/>
          <w:numId w:val="3"/>
        </w:numPr>
        <w:autoSpaceDE/>
        <w:autoSpaceDN/>
        <w:adjustRightInd/>
        <w:snapToGrid/>
        <w:spacing w:after="0"/>
        <w:jc w:val="left"/>
        <w:rPr>
          <w:rFonts w:eastAsia="MS Mincho"/>
          <w:lang w:eastAsia="ja-JP"/>
        </w:rPr>
      </w:pPr>
      <w:r w:rsidRPr="008F5AC4">
        <w:rPr>
          <w:rFonts w:eastAsia="MS Mincho"/>
          <w:lang w:eastAsia="ja-JP"/>
        </w:rPr>
        <w:t>Option 2: A UE can be configured to transmit multiple simultaneous Msg.1</w:t>
      </w:r>
    </w:p>
    <w:p w:rsidR="00A95241" w:rsidRPr="008F5AC4" w:rsidRDefault="00A95241" w:rsidP="009E09E0">
      <w:pPr>
        <w:numPr>
          <w:ilvl w:val="2"/>
          <w:numId w:val="3"/>
        </w:numPr>
        <w:autoSpaceDE/>
        <w:autoSpaceDN/>
        <w:adjustRightInd/>
        <w:snapToGrid/>
        <w:spacing w:after="0"/>
        <w:jc w:val="left"/>
        <w:rPr>
          <w:rFonts w:eastAsia="MS Mincho"/>
          <w:lang w:eastAsia="ja-JP"/>
        </w:rPr>
      </w:pPr>
      <w:r w:rsidRPr="008F5AC4">
        <w:rPr>
          <w:rFonts w:eastAsia="MS Mincho"/>
          <w:lang w:val="sv-SE" w:eastAsia="ja-JP"/>
        </w:rPr>
        <w:t>Note: multiple simultaneous Msg.1 transmissions use different frequency resources and/or use the same frequency resource with different preamble indices</w:t>
      </w:r>
    </w:p>
    <w:p w:rsidR="00A95241" w:rsidRPr="008F5AC4" w:rsidRDefault="00A95241" w:rsidP="009E09E0">
      <w:pPr>
        <w:numPr>
          <w:ilvl w:val="1"/>
          <w:numId w:val="3"/>
        </w:numPr>
        <w:autoSpaceDE/>
        <w:autoSpaceDN/>
        <w:adjustRightInd/>
        <w:snapToGrid/>
        <w:spacing w:after="0"/>
        <w:jc w:val="left"/>
        <w:rPr>
          <w:rFonts w:eastAsia="MS Mincho"/>
          <w:lang w:eastAsia="ja-JP"/>
        </w:rPr>
      </w:pPr>
      <w:r w:rsidRPr="008F5AC4">
        <w:rPr>
          <w:rFonts w:eastAsia="MS Mincho"/>
          <w:lang w:val="sv-SE" w:eastAsia="ja-JP"/>
        </w:rPr>
        <w:t>Option 3: A UE can be configured to transmit multiple Msg.1 over multiple RACH transmission occasions in the time domain before the end of a monitored RAR window</w:t>
      </w:r>
    </w:p>
    <w:p w:rsidR="00CF79D3" w:rsidRPr="008F5AC4" w:rsidRDefault="00A95241" w:rsidP="00061CDD">
      <w:pPr>
        <w:autoSpaceDE/>
        <w:autoSpaceDN/>
        <w:adjustRightInd/>
        <w:snapToGrid/>
        <w:spacing w:after="0"/>
        <w:jc w:val="left"/>
        <w:rPr>
          <w:rFonts w:eastAsia="MS Mincho"/>
          <w:b/>
          <w:i/>
          <w:lang w:eastAsia="ja-JP"/>
        </w:rPr>
      </w:pPr>
      <w:r w:rsidRPr="008F5AC4">
        <w:rPr>
          <w:rFonts w:eastAsia="MS Mincho"/>
          <w:b/>
          <w:i/>
          <w:lang w:eastAsia="ja-JP"/>
        </w:rPr>
        <w:t>Multiple RAR</w:t>
      </w:r>
    </w:p>
    <w:p w:rsidR="00A95241" w:rsidRPr="008F5AC4" w:rsidRDefault="00A95241" w:rsidP="009E09E0">
      <w:pPr>
        <w:numPr>
          <w:ilvl w:val="0"/>
          <w:numId w:val="4"/>
        </w:numPr>
        <w:autoSpaceDE/>
        <w:autoSpaceDN/>
        <w:adjustRightInd/>
        <w:snapToGrid/>
        <w:spacing w:after="0"/>
        <w:jc w:val="left"/>
        <w:rPr>
          <w:rFonts w:eastAsia="MS Mincho"/>
          <w:lang w:eastAsia="ja-JP"/>
        </w:rPr>
      </w:pPr>
      <w:r w:rsidRPr="008F5AC4">
        <w:rPr>
          <w:rFonts w:eastAsia="MS Mincho"/>
          <w:lang w:eastAsia="ja-JP"/>
        </w:rPr>
        <w:t xml:space="preserve">Following is baseline UE behavior </w:t>
      </w:r>
    </w:p>
    <w:p w:rsidR="00A95241" w:rsidRPr="008F5AC4" w:rsidRDefault="00A95241" w:rsidP="009E09E0">
      <w:pPr>
        <w:numPr>
          <w:ilvl w:val="1"/>
          <w:numId w:val="4"/>
        </w:numPr>
        <w:autoSpaceDE/>
        <w:autoSpaceDN/>
        <w:adjustRightInd/>
        <w:snapToGrid/>
        <w:spacing w:after="0"/>
        <w:jc w:val="left"/>
        <w:rPr>
          <w:rFonts w:eastAsia="MS Mincho"/>
          <w:lang w:eastAsia="ja-JP"/>
        </w:rPr>
      </w:pPr>
      <w:r w:rsidRPr="008F5AC4">
        <w:rPr>
          <w:rFonts w:eastAsia="MS Mincho"/>
          <w:lang w:eastAsia="ja-JP"/>
        </w:rPr>
        <w:t>UE assumes single RAR reception at a UE within a given RAR window</w:t>
      </w:r>
    </w:p>
    <w:p w:rsidR="00A95241" w:rsidRPr="008F5AC4" w:rsidRDefault="00A95241" w:rsidP="009E09E0">
      <w:pPr>
        <w:numPr>
          <w:ilvl w:val="0"/>
          <w:numId w:val="4"/>
        </w:numPr>
        <w:autoSpaceDE/>
        <w:autoSpaceDN/>
        <w:adjustRightInd/>
        <w:snapToGrid/>
        <w:spacing w:after="0"/>
        <w:jc w:val="left"/>
        <w:rPr>
          <w:rFonts w:eastAsia="MS Mincho"/>
          <w:lang w:eastAsia="ja-JP"/>
        </w:rPr>
      </w:pPr>
      <w:r w:rsidRPr="008F5AC4">
        <w:rPr>
          <w:rFonts w:eastAsia="MS Mincho"/>
          <w:lang w:eastAsia="ja-JP"/>
        </w:rPr>
        <w:t>NR random access design should not preclude UE reception of multiple RAR within a given RAR window, if need arises</w:t>
      </w:r>
    </w:p>
    <w:p w:rsidR="009228B7" w:rsidRPr="008F5AC4" w:rsidRDefault="00A95241" w:rsidP="00061CDD">
      <w:pPr>
        <w:autoSpaceDE/>
        <w:autoSpaceDN/>
        <w:adjustRightInd/>
        <w:snapToGrid/>
        <w:spacing w:after="0"/>
        <w:jc w:val="left"/>
        <w:rPr>
          <w:rFonts w:eastAsia="MS Mincho"/>
          <w:b/>
          <w:i/>
          <w:lang w:eastAsia="ja-JP"/>
        </w:rPr>
      </w:pPr>
      <w:r w:rsidRPr="008F5AC4">
        <w:rPr>
          <w:rFonts w:eastAsia="MS Mincho"/>
          <w:b/>
          <w:i/>
          <w:lang w:eastAsia="ja-JP"/>
        </w:rPr>
        <w:t>RACH association</w:t>
      </w:r>
    </w:p>
    <w:p w:rsidR="00A95241" w:rsidRPr="008F5AC4" w:rsidRDefault="00A95241" w:rsidP="009E09E0">
      <w:pPr>
        <w:numPr>
          <w:ilvl w:val="0"/>
          <w:numId w:val="5"/>
        </w:numPr>
        <w:autoSpaceDE/>
        <w:autoSpaceDN/>
        <w:adjustRightInd/>
        <w:snapToGrid/>
        <w:spacing w:after="0"/>
        <w:jc w:val="left"/>
        <w:rPr>
          <w:rFonts w:eastAsia="MS Mincho"/>
          <w:lang w:eastAsia="ja-JP"/>
        </w:rPr>
      </w:pPr>
      <w:r w:rsidRPr="008F5AC4">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rsidR="00A95241" w:rsidRPr="008F5AC4" w:rsidRDefault="00A95241" w:rsidP="009E09E0">
      <w:pPr>
        <w:numPr>
          <w:ilvl w:val="1"/>
          <w:numId w:val="5"/>
        </w:numPr>
        <w:autoSpaceDE/>
        <w:autoSpaceDN/>
        <w:adjustRightInd/>
        <w:snapToGrid/>
        <w:spacing w:after="0"/>
        <w:jc w:val="left"/>
        <w:rPr>
          <w:rFonts w:eastAsia="MS Mincho"/>
          <w:lang w:eastAsia="ja-JP"/>
        </w:rPr>
      </w:pPr>
      <w:r w:rsidRPr="008F5AC4">
        <w:rPr>
          <w:rFonts w:eastAsia="MS Mincho"/>
          <w:lang w:eastAsia="ja-JP"/>
        </w:rPr>
        <w:t>Based on the DL measurement and the corresponding association, UE selects the subset of RACH resources and/or the subset of RACH preamble indices</w:t>
      </w:r>
    </w:p>
    <w:p w:rsidR="00A95241" w:rsidRPr="008F5AC4" w:rsidRDefault="00A95241" w:rsidP="009E09E0">
      <w:pPr>
        <w:numPr>
          <w:ilvl w:val="1"/>
          <w:numId w:val="5"/>
        </w:numPr>
        <w:autoSpaceDE/>
        <w:autoSpaceDN/>
        <w:adjustRightInd/>
        <w:snapToGrid/>
        <w:spacing w:after="0"/>
        <w:jc w:val="left"/>
        <w:rPr>
          <w:rFonts w:eastAsia="MS Mincho"/>
          <w:lang w:eastAsia="ja-JP"/>
        </w:rPr>
      </w:pPr>
      <w:r w:rsidRPr="008F5AC4">
        <w:rPr>
          <w:rFonts w:eastAsia="MS Mincho"/>
          <w:lang w:val="sv-SE" w:eastAsia="ja-JP"/>
        </w:rPr>
        <w:t>A preamble index consists of preamble sequence index and OCC index, if OCC is supported</w:t>
      </w:r>
    </w:p>
    <w:p w:rsidR="00A95241" w:rsidRPr="008F5AC4" w:rsidRDefault="00A95241" w:rsidP="009E09E0">
      <w:pPr>
        <w:numPr>
          <w:ilvl w:val="2"/>
          <w:numId w:val="5"/>
        </w:numPr>
        <w:autoSpaceDE/>
        <w:autoSpaceDN/>
        <w:adjustRightInd/>
        <w:snapToGrid/>
        <w:spacing w:after="0"/>
        <w:jc w:val="left"/>
        <w:rPr>
          <w:rFonts w:eastAsia="MS Mincho"/>
          <w:lang w:eastAsia="ja-JP"/>
        </w:rPr>
      </w:pPr>
      <w:r w:rsidRPr="008F5AC4">
        <w:rPr>
          <w:rFonts w:eastAsia="MS Mincho"/>
          <w:lang w:val="sv-SE" w:eastAsia="ja-JP"/>
        </w:rPr>
        <w:t>Note: a subset of preambles can be indicated by OCC indices</w:t>
      </w:r>
    </w:p>
    <w:p w:rsidR="00A95241" w:rsidRPr="008F5AC4" w:rsidRDefault="007275C0" w:rsidP="00A87CF8">
      <w:pPr>
        <w:rPr>
          <w:lang w:eastAsia="zh-CN"/>
        </w:rPr>
      </w:pPr>
      <w:r w:rsidRPr="008F5AC4">
        <w:rPr>
          <w:lang w:eastAsia="zh-CN"/>
        </w:rPr>
        <w:t xml:space="preserve">It was agreed in the RAN1#Ad-Hoc meeting </w:t>
      </w:r>
      <w:fldSimple w:instr=" REF _Ref476671727 \r \h  \* MERGEFORMAT ">
        <w:r w:rsidR="0016472F">
          <w:rPr>
            <w:lang w:eastAsia="zh-CN"/>
          </w:rPr>
          <w:t>[2]</w:t>
        </w:r>
      </w:fldSimple>
      <w:r w:rsidR="00895D47" w:rsidRPr="008F5AC4">
        <w:rPr>
          <w:lang w:eastAsia="zh-CN"/>
        </w:rPr>
        <w:t xml:space="preserve"> </w:t>
      </w:r>
      <w:r w:rsidR="00B70F5D">
        <w:rPr>
          <w:rFonts w:hint="eastAsia"/>
          <w:lang w:eastAsia="zh-CN"/>
        </w:rPr>
        <w:t>as follows</w:t>
      </w:r>
      <w:r w:rsidRPr="008F5AC4">
        <w:rPr>
          <w:lang w:eastAsia="zh-CN"/>
        </w:rPr>
        <w:t>,</w:t>
      </w:r>
    </w:p>
    <w:p w:rsidR="007275C0" w:rsidRPr="008F5AC4" w:rsidRDefault="007275C0" w:rsidP="007275C0">
      <w:pPr>
        <w:rPr>
          <w:rFonts w:eastAsia="MS Mincho"/>
          <w:highlight w:val="green"/>
          <w:lang w:eastAsia="ja-JP"/>
        </w:rPr>
      </w:pPr>
      <w:r w:rsidRPr="008F5AC4">
        <w:rPr>
          <w:rFonts w:eastAsia="MS Mincho"/>
          <w:lang w:eastAsia="ja-JP"/>
        </w:rPr>
        <w:t xml:space="preserve">For NR RACH </w:t>
      </w:r>
      <w:r w:rsidRPr="008F5AC4">
        <w:rPr>
          <w:rFonts w:eastAsia="MS Mincho"/>
          <w:b/>
          <w:i/>
          <w:lang w:eastAsia="ja-JP"/>
        </w:rPr>
        <w:t>Msg. 1 retransmission</w:t>
      </w:r>
      <w:r w:rsidRPr="008F5AC4">
        <w:rPr>
          <w:rFonts w:eastAsia="MS Mincho"/>
          <w:lang w:eastAsia="ja-JP"/>
        </w:rPr>
        <w:t xml:space="preserve"> at least for multi-beam operation:</w:t>
      </w:r>
    </w:p>
    <w:p w:rsidR="007275C0" w:rsidRPr="008F5AC4" w:rsidRDefault="007275C0" w:rsidP="009E09E0">
      <w:pPr>
        <w:pStyle w:val="ListParagraph"/>
        <w:numPr>
          <w:ilvl w:val="0"/>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 xml:space="preserve">NR supports power ramping. </w:t>
      </w:r>
    </w:p>
    <w:p w:rsidR="007275C0" w:rsidRPr="008F5AC4" w:rsidRDefault="007275C0" w:rsidP="009E09E0">
      <w:pPr>
        <w:pStyle w:val="ListParagraph"/>
        <w:numPr>
          <w:ilvl w:val="1"/>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 xml:space="preserve">If the UE conducts beam switching, working assumption that one of the alternatives below will be selected (configurability between multiple alternatives may be considered if clear benefit is shown): </w:t>
      </w:r>
    </w:p>
    <w:p w:rsidR="007275C0" w:rsidRPr="008F5AC4" w:rsidRDefault="007275C0" w:rsidP="009E09E0">
      <w:pPr>
        <w:pStyle w:val="ListParagraph"/>
        <w:numPr>
          <w:ilvl w:val="2"/>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Alt 1: the counter of power ramping is re-set.</w:t>
      </w:r>
    </w:p>
    <w:p w:rsidR="007275C0" w:rsidRPr="008F5AC4" w:rsidRDefault="007275C0" w:rsidP="009E09E0">
      <w:pPr>
        <w:pStyle w:val="ListParagraph"/>
        <w:numPr>
          <w:ilvl w:val="2"/>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Alt 2: the counter of power ramping remains unchanged.</w:t>
      </w:r>
    </w:p>
    <w:p w:rsidR="007275C0" w:rsidRPr="008F5AC4" w:rsidRDefault="007275C0" w:rsidP="009E09E0">
      <w:pPr>
        <w:pStyle w:val="ListParagraph"/>
        <w:numPr>
          <w:ilvl w:val="2"/>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 xml:space="preserve">Alt 3: the counter of power ramping keeps increasing. </w:t>
      </w:r>
    </w:p>
    <w:p w:rsidR="007275C0" w:rsidRPr="008F5AC4" w:rsidRDefault="007275C0" w:rsidP="009E09E0">
      <w:pPr>
        <w:pStyle w:val="ListParagraph"/>
        <w:numPr>
          <w:ilvl w:val="2"/>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Other alternatives or combinations of the above are not precluded.</w:t>
      </w:r>
    </w:p>
    <w:p w:rsidR="007275C0" w:rsidRPr="008F5AC4" w:rsidRDefault="007275C0" w:rsidP="009E09E0">
      <w:pPr>
        <w:pStyle w:val="ListParagraph"/>
        <w:numPr>
          <w:ilvl w:val="1"/>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If UE doesn’t change beam, the counter of power ramping keeps increasing.</w:t>
      </w:r>
    </w:p>
    <w:p w:rsidR="007275C0" w:rsidRPr="008F5AC4" w:rsidRDefault="007275C0" w:rsidP="009E09E0">
      <w:pPr>
        <w:pStyle w:val="ListParagraph"/>
        <w:numPr>
          <w:ilvl w:val="1"/>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Note: UE may derive the uplink transmit power using the most recent estimate of path loss.</w:t>
      </w:r>
    </w:p>
    <w:p w:rsidR="007275C0" w:rsidRPr="008F5AC4" w:rsidRDefault="007275C0" w:rsidP="009E09E0">
      <w:pPr>
        <w:pStyle w:val="ListParagraph"/>
        <w:numPr>
          <w:ilvl w:val="1"/>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The detail of power ramping step size is FFS.</w:t>
      </w:r>
    </w:p>
    <w:p w:rsidR="007275C0" w:rsidRPr="008F5AC4" w:rsidRDefault="007275C0" w:rsidP="009E09E0">
      <w:pPr>
        <w:pStyle w:val="ListParagraph"/>
        <w:numPr>
          <w:ilvl w:val="0"/>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Whether UE performs UL Beam switching during retransmissions is up to UE implementation</w:t>
      </w:r>
    </w:p>
    <w:p w:rsidR="007275C0" w:rsidRPr="008F5AC4" w:rsidRDefault="007275C0" w:rsidP="009E09E0">
      <w:pPr>
        <w:pStyle w:val="ListParagraph"/>
        <w:numPr>
          <w:ilvl w:val="1"/>
          <w:numId w:val="7"/>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rPr>
      </w:pPr>
      <w:r w:rsidRPr="008F5AC4">
        <w:rPr>
          <w:rFonts w:ascii="Times New Roman" w:eastAsia="MS Mincho" w:hAnsi="Times New Roman" w:cs="Times New Roman"/>
          <w:sz w:val="22"/>
          <w:szCs w:val="22"/>
        </w:rPr>
        <w:t>Note: which beam UE switches to is up to UE implementation</w:t>
      </w:r>
    </w:p>
    <w:p w:rsidR="007275C0" w:rsidRPr="008F5AC4" w:rsidRDefault="007275C0" w:rsidP="00A87CF8">
      <w:pPr>
        <w:rPr>
          <w:lang w:eastAsia="zh-CN"/>
        </w:rPr>
      </w:pPr>
    </w:p>
    <w:p w:rsidR="001836AD" w:rsidRPr="008F5AC4" w:rsidRDefault="003A5707" w:rsidP="00A87CF8">
      <w:pPr>
        <w:rPr>
          <w:kern w:val="2"/>
          <w:lang w:val="en-GB" w:eastAsia="zh-CN"/>
        </w:rPr>
      </w:pPr>
      <w:r w:rsidRPr="008F5AC4">
        <w:rPr>
          <w:lang w:eastAsia="zh-CN"/>
        </w:rPr>
        <w:lastRenderedPageBreak/>
        <w:t>In this contribution,</w:t>
      </w:r>
      <w:r w:rsidR="00D00D46" w:rsidRPr="008F5AC4">
        <w:rPr>
          <w:lang w:eastAsia="zh-CN"/>
        </w:rPr>
        <w:t xml:space="preserve"> </w:t>
      </w:r>
      <w:r w:rsidRPr="008F5AC4">
        <w:rPr>
          <w:lang w:eastAsia="zh-CN"/>
        </w:rPr>
        <w:t xml:space="preserve">we </w:t>
      </w:r>
      <w:r w:rsidR="0013201F">
        <w:rPr>
          <w:rFonts w:hint="eastAsia"/>
          <w:lang w:eastAsia="zh-CN"/>
        </w:rPr>
        <w:t xml:space="preserve">shall </w:t>
      </w:r>
      <w:r w:rsidR="00EF0935" w:rsidRPr="008F5AC4">
        <w:rPr>
          <w:lang w:eastAsia="zh-CN"/>
        </w:rPr>
        <w:t>discuss</w:t>
      </w:r>
      <w:r w:rsidR="00CC3E2F" w:rsidRPr="008F5AC4">
        <w:rPr>
          <w:lang w:eastAsia="zh-CN"/>
        </w:rPr>
        <w:t xml:space="preserve"> </w:t>
      </w:r>
      <w:r w:rsidR="002261D8" w:rsidRPr="008F5AC4">
        <w:rPr>
          <w:lang w:eastAsia="zh-CN"/>
        </w:rPr>
        <w:t xml:space="preserve">NR </w:t>
      </w:r>
      <w:r w:rsidR="007543BB" w:rsidRPr="008F5AC4">
        <w:rPr>
          <w:lang w:eastAsia="zh-CN"/>
        </w:rPr>
        <w:t xml:space="preserve">4-step </w:t>
      </w:r>
      <w:r w:rsidR="002261D8" w:rsidRPr="008F5AC4">
        <w:rPr>
          <w:lang w:eastAsia="zh-CN"/>
        </w:rPr>
        <w:t>RACH procedures</w:t>
      </w:r>
      <w:r w:rsidR="007543BB" w:rsidRPr="008F5AC4">
        <w:rPr>
          <w:lang w:eastAsia="zh-CN"/>
        </w:rPr>
        <w:t xml:space="preserve"> and resource configuration taking single/multi-beam properties into account</w:t>
      </w:r>
      <w:r w:rsidR="00D217D1">
        <w:rPr>
          <w:rFonts w:hint="eastAsia"/>
          <w:lang w:eastAsia="zh-CN"/>
        </w:rPr>
        <w:t>.</w:t>
      </w:r>
    </w:p>
    <w:p w:rsidR="009238DE" w:rsidRPr="008F5AC4" w:rsidRDefault="009238DE" w:rsidP="009238DE">
      <w:pPr>
        <w:pStyle w:val="Heading1"/>
        <w:rPr>
          <w:sz w:val="22"/>
          <w:szCs w:val="22"/>
          <w:lang w:eastAsia="zh-CN"/>
        </w:rPr>
      </w:pPr>
      <w:bookmarkStart w:id="3" w:name="_Ref129681832"/>
      <w:r w:rsidRPr="008F5AC4">
        <w:rPr>
          <w:sz w:val="22"/>
          <w:szCs w:val="22"/>
          <w:lang w:eastAsia="zh-CN"/>
        </w:rPr>
        <w:t>Discussion on physical random access channel</w:t>
      </w:r>
    </w:p>
    <w:p w:rsidR="009238DE" w:rsidRPr="008F5AC4" w:rsidRDefault="009238DE" w:rsidP="009238DE">
      <w:pPr>
        <w:pStyle w:val="Heading2"/>
        <w:tabs>
          <w:tab w:val="clear" w:pos="5396"/>
          <w:tab w:val="num" w:pos="0"/>
        </w:tabs>
        <w:ind w:left="0" w:firstLine="0"/>
        <w:jc w:val="left"/>
        <w:rPr>
          <w:sz w:val="22"/>
          <w:lang w:eastAsia="zh-CN"/>
        </w:rPr>
      </w:pPr>
      <w:r w:rsidRPr="008F5AC4">
        <w:rPr>
          <w:sz w:val="22"/>
          <w:lang w:eastAsia="zh-CN"/>
        </w:rPr>
        <w:t xml:space="preserve">Physical random access channel </w:t>
      </w:r>
    </w:p>
    <w:p w:rsidR="009238DE" w:rsidRPr="008F5AC4" w:rsidRDefault="009238DE" w:rsidP="009238DE">
      <w:pPr>
        <w:rPr>
          <w:lang w:eastAsia="zh-CN"/>
        </w:rPr>
      </w:pPr>
      <w:r w:rsidRPr="008F5AC4">
        <w:rPr>
          <w:lang w:eastAsia="zh-CN"/>
        </w:rPr>
        <w:t xml:space="preserve">In previous RAN1 meetings, </w:t>
      </w:r>
      <w:r w:rsidR="007C3342">
        <w:rPr>
          <w:lang w:eastAsia="zh-CN"/>
        </w:rPr>
        <w:t>the agreements about the RACH resources are</w:t>
      </w:r>
      <w:r w:rsidRPr="008F5AC4">
        <w:rPr>
          <w:lang w:eastAsia="zh-CN"/>
        </w:rPr>
        <w:t xml:space="preserve"> shown in </w:t>
      </w:r>
      <w:fldSimple w:instr=" REF _Ref477438105 \h  \* MERGEFORMAT ">
        <w:r w:rsidR="0016472F" w:rsidRPr="008F5AC4">
          <w:t xml:space="preserve">Figure </w:t>
        </w:r>
        <w:r w:rsidR="0016472F">
          <w:t>1</w:t>
        </w:r>
      </w:fldSimple>
      <w:r w:rsidRPr="008F5AC4">
        <w:rPr>
          <w:lang w:eastAsia="zh-CN"/>
        </w:rPr>
        <w:t xml:space="preserve"> and the PRACH region should be aligned to the boundary of uplink symbol/slot/</w:t>
      </w:r>
      <w:proofErr w:type="spellStart"/>
      <w:r w:rsidRPr="008F5AC4">
        <w:rPr>
          <w:lang w:eastAsia="zh-CN"/>
        </w:rPr>
        <w:t>subframe</w:t>
      </w:r>
      <w:proofErr w:type="spellEnd"/>
      <w:r w:rsidRPr="008F5AC4">
        <w:rPr>
          <w:lang w:eastAsia="zh-CN"/>
        </w:rPr>
        <w:t xml:space="preserve">. </w:t>
      </w:r>
      <w:r w:rsidR="00043CBE">
        <w:rPr>
          <w:rFonts w:hint="eastAsia"/>
          <w:lang w:eastAsia="zh-CN"/>
        </w:rPr>
        <w:t>The RACH format design should consider the single and multiple beams separately as follows:</w:t>
      </w:r>
    </w:p>
    <w:p w:rsidR="009238DE" w:rsidRPr="008F5AC4" w:rsidRDefault="00544C91" w:rsidP="009E09E0">
      <w:pPr>
        <w:pStyle w:val="ListParagraph"/>
        <w:numPr>
          <w:ilvl w:val="0"/>
          <w:numId w:val="8"/>
        </w:numPr>
        <w:ind w:firstLineChars="0"/>
        <w:rPr>
          <w:rFonts w:ascii="Times New Roman" w:hAnsi="Times New Roman" w:cs="Times New Roman"/>
          <w:sz w:val="22"/>
          <w:szCs w:val="22"/>
        </w:rPr>
      </w:pPr>
      <w:r w:rsidRPr="008F5AC4">
        <w:rPr>
          <w:rFonts w:ascii="Times New Roman" w:hAnsi="Times New Roman" w:cs="Times New Roman"/>
          <w:sz w:val="22"/>
          <w:szCs w:val="22"/>
        </w:rPr>
        <w:t xml:space="preserve">Single beam </w:t>
      </w:r>
      <w:proofErr w:type="spellStart"/>
      <w:r w:rsidRPr="008F5AC4">
        <w:rPr>
          <w:rFonts w:ascii="Times New Roman" w:hAnsi="Times New Roman" w:cs="Times New Roman"/>
          <w:sz w:val="22"/>
          <w:szCs w:val="22"/>
        </w:rPr>
        <w:t>gNB</w:t>
      </w:r>
      <w:proofErr w:type="spellEnd"/>
      <w:r w:rsidR="00C068F6">
        <w:rPr>
          <w:rFonts w:ascii="Times New Roman" w:hAnsi="Times New Roman" w:cs="Times New Roman" w:hint="eastAsia"/>
          <w:sz w:val="22"/>
          <w:szCs w:val="22"/>
        </w:rPr>
        <w:t>:</w:t>
      </w:r>
      <w:r w:rsidR="00A66E51">
        <w:rPr>
          <w:rFonts w:ascii="Times New Roman" w:hAnsi="Times New Roman" w:cs="Times New Roman" w:hint="eastAsia"/>
          <w:sz w:val="22"/>
          <w:szCs w:val="22"/>
        </w:rPr>
        <w:t xml:space="preserve"> Typical application scenario is</w:t>
      </w:r>
      <w:r w:rsidR="009238DE" w:rsidRPr="008F5AC4">
        <w:rPr>
          <w:rFonts w:ascii="Times New Roman" w:hAnsi="Times New Roman" w:cs="Times New Roman"/>
          <w:sz w:val="22"/>
          <w:szCs w:val="22"/>
        </w:rPr>
        <w:t xml:space="preserve"> </w:t>
      </w:r>
      <w:r w:rsidR="00A66E51">
        <w:rPr>
          <w:rFonts w:ascii="Times New Roman" w:hAnsi="Times New Roman" w:cs="Times New Roman" w:hint="eastAsia"/>
          <w:sz w:val="22"/>
          <w:szCs w:val="22"/>
        </w:rPr>
        <w:t>l</w:t>
      </w:r>
      <w:r w:rsidR="009C0535">
        <w:rPr>
          <w:rFonts w:ascii="Times New Roman" w:hAnsi="Times New Roman" w:cs="Times New Roman" w:hint="eastAsia"/>
          <w:sz w:val="22"/>
          <w:szCs w:val="22"/>
        </w:rPr>
        <w:t>arge</w:t>
      </w:r>
      <w:r w:rsidR="009C0535" w:rsidRPr="008F5AC4">
        <w:rPr>
          <w:rFonts w:ascii="Times New Roman" w:hAnsi="Times New Roman" w:cs="Times New Roman"/>
          <w:sz w:val="22"/>
          <w:szCs w:val="22"/>
        </w:rPr>
        <w:t xml:space="preserve"> </w:t>
      </w:r>
      <w:r w:rsidR="009238DE" w:rsidRPr="008F5AC4">
        <w:rPr>
          <w:rFonts w:ascii="Times New Roman" w:hAnsi="Times New Roman" w:cs="Times New Roman"/>
          <w:sz w:val="22"/>
          <w:szCs w:val="22"/>
        </w:rPr>
        <w:t xml:space="preserve">cell size and </w:t>
      </w:r>
      <w:r w:rsidR="00037C33">
        <w:rPr>
          <w:rFonts w:ascii="Times New Roman" w:hAnsi="Times New Roman" w:cs="Times New Roman" w:hint="eastAsia"/>
          <w:sz w:val="22"/>
          <w:szCs w:val="22"/>
        </w:rPr>
        <w:t>hence</w:t>
      </w:r>
      <w:r w:rsidR="00037C33" w:rsidRPr="008F5AC4">
        <w:rPr>
          <w:rFonts w:ascii="Times New Roman" w:hAnsi="Times New Roman" w:cs="Times New Roman"/>
          <w:sz w:val="22"/>
          <w:szCs w:val="22"/>
        </w:rPr>
        <w:t xml:space="preserve"> </w:t>
      </w:r>
      <w:r w:rsidR="00CE43DD">
        <w:rPr>
          <w:rFonts w:ascii="Times New Roman" w:hAnsi="Times New Roman" w:cs="Times New Roman" w:hint="eastAsia"/>
          <w:sz w:val="22"/>
          <w:szCs w:val="22"/>
        </w:rPr>
        <w:t>long</w:t>
      </w:r>
      <w:r w:rsidR="00CE43DD" w:rsidRPr="008F5AC4">
        <w:rPr>
          <w:rFonts w:ascii="Times New Roman" w:hAnsi="Times New Roman" w:cs="Times New Roman"/>
          <w:sz w:val="22"/>
          <w:szCs w:val="22"/>
        </w:rPr>
        <w:t xml:space="preserve"> </w:t>
      </w:r>
      <w:r w:rsidR="009238DE" w:rsidRPr="008F5AC4">
        <w:rPr>
          <w:rFonts w:ascii="Times New Roman" w:hAnsi="Times New Roman" w:cs="Times New Roman"/>
          <w:sz w:val="22"/>
          <w:szCs w:val="22"/>
        </w:rPr>
        <w:t xml:space="preserve">preamble </w:t>
      </w:r>
      <w:r w:rsidR="00016B9B">
        <w:rPr>
          <w:rFonts w:ascii="Times New Roman" w:hAnsi="Times New Roman" w:cs="Times New Roman" w:hint="eastAsia"/>
          <w:sz w:val="22"/>
          <w:szCs w:val="22"/>
        </w:rPr>
        <w:t xml:space="preserve">length </w:t>
      </w:r>
      <w:r w:rsidR="009238DE" w:rsidRPr="008F5AC4">
        <w:rPr>
          <w:rFonts w:ascii="Times New Roman" w:hAnsi="Times New Roman" w:cs="Times New Roman"/>
          <w:sz w:val="22"/>
          <w:szCs w:val="22"/>
        </w:rPr>
        <w:t xml:space="preserve">is </w:t>
      </w:r>
      <w:r w:rsidR="005954CB">
        <w:rPr>
          <w:rFonts w:ascii="Times New Roman" w:hAnsi="Times New Roman" w:cs="Times New Roman" w:hint="eastAsia"/>
          <w:sz w:val="22"/>
          <w:szCs w:val="22"/>
        </w:rPr>
        <w:t>desirable</w:t>
      </w:r>
      <w:r w:rsidR="009238DE" w:rsidRPr="008F5AC4">
        <w:rPr>
          <w:rFonts w:ascii="Times New Roman" w:hAnsi="Times New Roman" w:cs="Times New Roman"/>
          <w:sz w:val="22"/>
          <w:szCs w:val="22"/>
        </w:rPr>
        <w:t>. To reduce the RACH overhead, the number of the RACH occasions (RO)</w:t>
      </w:r>
      <w:r w:rsidR="00B8096E">
        <w:rPr>
          <w:rFonts w:ascii="Times New Roman" w:hAnsi="Times New Roman" w:cs="Times New Roman"/>
          <w:sz w:val="22"/>
          <w:szCs w:val="22"/>
        </w:rPr>
        <w:t xml:space="preserve"> N</w:t>
      </w:r>
      <w:r w:rsidR="008211EB">
        <w:rPr>
          <w:rFonts w:ascii="Times New Roman" w:hAnsi="Times New Roman" w:cs="Times New Roman" w:hint="eastAsia"/>
          <w:sz w:val="22"/>
          <w:szCs w:val="22"/>
        </w:rPr>
        <w:t xml:space="preserve"> </w:t>
      </w:r>
      <w:r w:rsidR="009238DE" w:rsidRPr="008F5AC4">
        <w:rPr>
          <w:rFonts w:ascii="Times New Roman" w:hAnsi="Times New Roman" w:cs="Times New Roman"/>
          <w:sz w:val="22"/>
          <w:szCs w:val="22"/>
        </w:rPr>
        <w:t xml:space="preserve">should be small, and better to be N = 1 as in LTE. </w:t>
      </w:r>
    </w:p>
    <w:p w:rsidR="009238DE" w:rsidRPr="008F5AC4" w:rsidRDefault="006B6D18" w:rsidP="009E09E0">
      <w:pPr>
        <w:pStyle w:val="ListParagraph"/>
        <w:numPr>
          <w:ilvl w:val="0"/>
          <w:numId w:val="8"/>
        </w:numPr>
        <w:ind w:firstLineChars="0"/>
        <w:rPr>
          <w:rFonts w:ascii="Times New Roman" w:hAnsi="Times New Roman" w:cs="Times New Roman"/>
          <w:sz w:val="22"/>
          <w:szCs w:val="22"/>
        </w:rPr>
      </w:pPr>
      <w:r>
        <w:rPr>
          <w:rFonts w:ascii="Times New Roman" w:hAnsi="Times New Roman" w:cs="Times New Roman" w:hint="eastAsia"/>
          <w:sz w:val="22"/>
          <w:szCs w:val="22"/>
        </w:rPr>
        <w:t>M</w:t>
      </w:r>
      <w:r w:rsidR="004B6D8B" w:rsidRPr="008F5AC4">
        <w:rPr>
          <w:rFonts w:ascii="Times New Roman" w:hAnsi="Times New Roman" w:cs="Times New Roman"/>
          <w:sz w:val="22"/>
          <w:szCs w:val="22"/>
        </w:rPr>
        <w:t xml:space="preserve">ultiple </w:t>
      </w:r>
      <w:r w:rsidR="00544C91" w:rsidRPr="008F5AC4">
        <w:rPr>
          <w:rFonts w:ascii="Times New Roman" w:hAnsi="Times New Roman" w:cs="Times New Roman"/>
          <w:sz w:val="22"/>
          <w:szCs w:val="22"/>
        </w:rPr>
        <w:t>beam</w:t>
      </w:r>
      <w:r w:rsidR="004B6D8B" w:rsidRPr="008F5AC4">
        <w:rPr>
          <w:rFonts w:ascii="Times New Roman" w:hAnsi="Times New Roman" w:cs="Times New Roman"/>
          <w:sz w:val="22"/>
          <w:szCs w:val="22"/>
        </w:rPr>
        <w:t>s</w:t>
      </w:r>
      <w:r w:rsidR="00544C91" w:rsidRPr="008F5AC4">
        <w:rPr>
          <w:rFonts w:ascii="Times New Roman" w:hAnsi="Times New Roman" w:cs="Times New Roman"/>
          <w:sz w:val="22"/>
          <w:szCs w:val="22"/>
        </w:rPr>
        <w:t xml:space="preserve"> </w:t>
      </w:r>
      <w:proofErr w:type="spellStart"/>
      <w:r w:rsidR="00544C91" w:rsidRPr="008F5AC4">
        <w:rPr>
          <w:rFonts w:ascii="Times New Roman" w:hAnsi="Times New Roman" w:cs="Times New Roman"/>
          <w:sz w:val="22"/>
          <w:szCs w:val="22"/>
        </w:rPr>
        <w:t>gNB</w:t>
      </w:r>
      <w:proofErr w:type="spellEnd"/>
      <w:r w:rsidR="00C068F6">
        <w:rPr>
          <w:rFonts w:ascii="Times New Roman" w:hAnsi="Times New Roman" w:cs="Times New Roman" w:hint="eastAsia"/>
          <w:sz w:val="22"/>
          <w:szCs w:val="22"/>
        </w:rPr>
        <w:t>:</w:t>
      </w:r>
      <w:r w:rsidR="00544C91" w:rsidRPr="008F5AC4">
        <w:rPr>
          <w:rFonts w:ascii="Times New Roman" w:hAnsi="Times New Roman" w:cs="Times New Roman"/>
          <w:sz w:val="22"/>
          <w:szCs w:val="22"/>
        </w:rPr>
        <w:t xml:space="preserve"> </w:t>
      </w:r>
      <w:r w:rsidR="00124FB4">
        <w:rPr>
          <w:rFonts w:ascii="Times New Roman" w:hAnsi="Times New Roman" w:cs="Times New Roman" w:hint="eastAsia"/>
          <w:sz w:val="22"/>
          <w:szCs w:val="22"/>
        </w:rPr>
        <w:t>Typical application scenario is</w:t>
      </w:r>
      <w:r w:rsidR="00124FB4" w:rsidRPr="008F5AC4">
        <w:rPr>
          <w:rFonts w:ascii="Times New Roman" w:hAnsi="Times New Roman" w:cs="Times New Roman"/>
          <w:sz w:val="22"/>
          <w:szCs w:val="22"/>
        </w:rPr>
        <w:t xml:space="preserve"> </w:t>
      </w:r>
      <w:r w:rsidR="00124FB4">
        <w:rPr>
          <w:rFonts w:ascii="Times New Roman" w:hAnsi="Times New Roman" w:cs="Times New Roman" w:hint="eastAsia"/>
          <w:sz w:val="22"/>
          <w:szCs w:val="22"/>
        </w:rPr>
        <w:t>small</w:t>
      </w:r>
      <w:r w:rsidR="00124FB4" w:rsidRPr="008F5AC4">
        <w:rPr>
          <w:rFonts w:ascii="Times New Roman" w:hAnsi="Times New Roman" w:cs="Times New Roman"/>
          <w:sz w:val="22"/>
          <w:szCs w:val="22"/>
        </w:rPr>
        <w:t xml:space="preserve"> cell size</w:t>
      </w:r>
      <w:r w:rsidR="00124FB4" w:rsidRPr="008F5AC4" w:rsidDel="00124FB4">
        <w:rPr>
          <w:rFonts w:ascii="Times New Roman" w:hAnsi="Times New Roman" w:cs="Times New Roman"/>
          <w:sz w:val="22"/>
          <w:szCs w:val="22"/>
        </w:rPr>
        <w:t xml:space="preserve"> </w:t>
      </w:r>
      <w:r w:rsidR="009238DE" w:rsidRPr="008F5AC4">
        <w:rPr>
          <w:rFonts w:ascii="Times New Roman" w:hAnsi="Times New Roman" w:cs="Times New Roman"/>
          <w:sz w:val="22"/>
          <w:szCs w:val="22"/>
        </w:rPr>
        <w:t xml:space="preserve">due to the high path loss and multi-beam operation. Hence short preamble length is </w:t>
      </w:r>
      <w:r w:rsidR="004738DD">
        <w:rPr>
          <w:rFonts w:ascii="Times New Roman" w:hAnsi="Times New Roman" w:cs="Times New Roman" w:hint="eastAsia"/>
          <w:sz w:val="22"/>
          <w:szCs w:val="22"/>
        </w:rPr>
        <w:t>desirable</w:t>
      </w:r>
      <w:r w:rsidR="004738DD" w:rsidRPr="008F5AC4">
        <w:rPr>
          <w:rFonts w:ascii="Times New Roman" w:hAnsi="Times New Roman" w:cs="Times New Roman"/>
          <w:sz w:val="22"/>
          <w:szCs w:val="22"/>
        </w:rPr>
        <w:t xml:space="preserve"> </w:t>
      </w:r>
      <w:r w:rsidR="009238DE" w:rsidRPr="008F5AC4">
        <w:rPr>
          <w:rFonts w:ascii="Times New Roman" w:hAnsi="Times New Roman" w:cs="Times New Roman"/>
          <w:sz w:val="22"/>
          <w:szCs w:val="22"/>
        </w:rPr>
        <w:t>to reduce the RACH delay and overhead</w:t>
      </w:r>
      <w:r w:rsidR="00196E06">
        <w:rPr>
          <w:rFonts w:ascii="Times New Roman" w:hAnsi="Times New Roman" w:cs="Times New Roman" w:hint="eastAsia"/>
          <w:sz w:val="22"/>
          <w:szCs w:val="22"/>
        </w:rPr>
        <w:t>.</w:t>
      </w:r>
      <w:r w:rsidR="00196E06" w:rsidRPr="008F5AC4">
        <w:rPr>
          <w:rFonts w:ascii="Times New Roman" w:hAnsi="Times New Roman" w:cs="Times New Roman"/>
          <w:sz w:val="22"/>
          <w:szCs w:val="22"/>
        </w:rPr>
        <w:t xml:space="preserve"> </w:t>
      </w:r>
      <w:r w:rsidR="00196E06">
        <w:rPr>
          <w:rFonts w:ascii="Times New Roman" w:hAnsi="Times New Roman" w:cs="Times New Roman" w:hint="eastAsia"/>
          <w:sz w:val="22"/>
          <w:szCs w:val="22"/>
        </w:rPr>
        <w:t>T</w:t>
      </w:r>
      <w:r w:rsidR="00196E06" w:rsidRPr="008F5AC4">
        <w:rPr>
          <w:rFonts w:ascii="Times New Roman" w:hAnsi="Times New Roman" w:cs="Times New Roman"/>
          <w:sz w:val="22"/>
          <w:szCs w:val="22"/>
        </w:rPr>
        <w:t xml:space="preserve">he </w:t>
      </w:r>
      <w:r w:rsidR="009238DE" w:rsidRPr="008F5AC4">
        <w:rPr>
          <w:rFonts w:ascii="Times New Roman" w:hAnsi="Times New Roman" w:cs="Times New Roman"/>
          <w:sz w:val="22"/>
          <w:szCs w:val="22"/>
        </w:rPr>
        <w:t>number of the RACH occasions (RO)</w:t>
      </w:r>
      <w:r w:rsidR="0019758B" w:rsidRPr="008F5AC4">
        <w:rPr>
          <w:rFonts w:ascii="Times New Roman" w:hAnsi="Times New Roman" w:cs="Times New Roman"/>
          <w:sz w:val="22"/>
          <w:szCs w:val="22"/>
        </w:rPr>
        <w:t xml:space="preserve"> </w:t>
      </w:r>
      <w:r w:rsidR="00343BF3">
        <w:rPr>
          <w:rFonts w:ascii="Times New Roman" w:hAnsi="Times New Roman" w:cs="Times New Roman" w:hint="eastAsia"/>
          <w:sz w:val="22"/>
          <w:szCs w:val="22"/>
        </w:rPr>
        <w:t xml:space="preserve">N </w:t>
      </w:r>
      <w:r w:rsidR="009238DE" w:rsidRPr="008F5AC4">
        <w:rPr>
          <w:rFonts w:ascii="Times New Roman" w:hAnsi="Times New Roman" w:cs="Times New Roman"/>
          <w:sz w:val="22"/>
          <w:szCs w:val="22"/>
        </w:rPr>
        <w:t xml:space="preserve">should be large </w:t>
      </w:r>
      <w:r w:rsidR="008D48CC">
        <w:rPr>
          <w:rFonts w:ascii="Times New Roman" w:hAnsi="Times New Roman" w:cs="Times New Roman" w:hint="eastAsia"/>
          <w:sz w:val="22"/>
          <w:szCs w:val="22"/>
        </w:rPr>
        <w:t>to support</w:t>
      </w:r>
      <w:r w:rsidR="008D48CC" w:rsidRPr="008F5AC4">
        <w:rPr>
          <w:rFonts w:ascii="Times New Roman" w:hAnsi="Times New Roman" w:cs="Times New Roman"/>
          <w:sz w:val="22"/>
          <w:szCs w:val="22"/>
        </w:rPr>
        <w:t xml:space="preserve"> </w:t>
      </w:r>
      <w:proofErr w:type="spellStart"/>
      <w:r w:rsidR="00A16864">
        <w:rPr>
          <w:rFonts w:ascii="Times New Roman" w:hAnsi="Times New Roman" w:cs="Times New Roman"/>
          <w:sz w:val="22"/>
          <w:szCs w:val="22"/>
        </w:rPr>
        <w:t>gNB</w:t>
      </w:r>
      <w:proofErr w:type="spellEnd"/>
      <w:r w:rsidR="00A16864">
        <w:rPr>
          <w:rFonts w:ascii="Times New Roman" w:hAnsi="Times New Roman" w:cs="Times New Roman"/>
          <w:sz w:val="22"/>
          <w:szCs w:val="22"/>
        </w:rPr>
        <w:t xml:space="preserve"> </w:t>
      </w:r>
      <w:r w:rsidR="009238DE" w:rsidRPr="008F5AC4">
        <w:rPr>
          <w:rFonts w:ascii="Times New Roman" w:hAnsi="Times New Roman" w:cs="Times New Roman"/>
          <w:sz w:val="22"/>
          <w:szCs w:val="22"/>
        </w:rPr>
        <w:t>beam sweeping.</w:t>
      </w:r>
    </w:p>
    <w:p w:rsidR="006A2FC0" w:rsidRPr="008F5AC4" w:rsidRDefault="009238DE" w:rsidP="009238DE">
      <w:r w:rsidRPr="008F5AC4">
        <w:t xml:space="preserve">In both cases, </w:t>
      </w:r>
      <w:r w:rsidR="00FB3271">
        <w:rPr>
          <w:rFonts w:hint="eastAsia"/>
          <w:lang w:eastAsia="zh-CN"/>
        </w:rPr>
        <w:t>the number of OFDM symbols</w:t>
      </w:r>
      <w:r w:rsidR="00FB3271" w:rsidRPr="008F5AC4">
        <w:t xml:space="preserve"> </w:t>
      </w:r>
      <w:r w:rsidRPr="008F5AC4">
        <w:t xml:space="preserve">can be 1 or 2 </w:t>
      </w:r>
      <w:r w:rsidR="00A13E88">
        <w:rPr>
          <w:rFonts w:hint="eastAsia"/>
          <w:lang w:eastAsia="zh-CN"/>
        </w:rPr>
        <w:t>following LTE design</w:t>
      </w:r>
      <w:r w:rsidRPr="008F5AC4">
        <w:t xml:space="preserve">. </w:t>
      </w:r>
    </w:p>
    <w:p w:rsidR="009B50C6" w:rsidRDefault="006A2FC0">
      <w:r w:rsidRPr="006A2FC0">
        <w:t xml:space="preserve"> </w:t>
      </w:r>
      <w:r w:rsidR="00C20EFD">
        <w:rPr>
          <w:noProof/>
          <w:lang w:eastAsia="zh-CN"/>
        </w:rPr>
        <w:drawing>
          <wp:inline distT="0" distB="0" distL="0" distR="0">
            <wp:extent cx="5916295" cy="3782628"/>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5916295" cy="3782628"/>
                    </a:xfrm>
                    <a:prstGeom prst="rect">
                      <a:avLst/>
                    </a:prstGeom>
                    <a:noFill/>
                    <a:ln w="9525">
                      <a:noFill/>
                      <a:miter lim="800000"/>
                      <a:headEnd/>
                      <a:tailEnd/>
                    </a:ln>
                  </pic:spPr>
                </pic:pic>
              </a:graphicData>
            </a:graphic>
          </wp:inline>
        </w:drawing>
      </w:r>
    </w:p>
    <w:p w:rsidR="009238DE" w:rsidRPr="008F5AC4" w:rsidRDefault="009238DE" w:rsidP="009238DE">
      <w:pPr>
        <w:jc w:val="center"/>
        <w:rPr>
          <w:lang w:eastAsia="zh-CN"/>
        </w:rPr>
      </w:pPr>
      <w:bookmarkStart w:id="4" w:name="_Ref477438105"/>
      <w:r w:rsidRPr="008F5AC4">
        <w:t xml:space="preserve">Figure </w:t>
      </w:r>
      <w:r w:rsidR="009B50C6" w:rsidRPr="008F5AC4">
        <w:fldChar w:fldCharType="begin"/>
      </w:r>
      <w:r w:rsidRPr="008F5AC4">
        <w:instrText xml:space="preserve"> SEQ Figure \* ARABIC </w:instrText>
      </w:r>
      <w:r w:rsidR="009B50C6" w:rsidRPr="008F5AC4">
        <w:fldChar w:fldCharType="separate"/>
      </w:r>
      <w:r w:rsidR="0016472F">
        <w:rPr>
          <w:noProof/>
        </w:rPr>
        <w:t>1</w:t>
      </w:r>
      <w:r w:rsidR="009B50C6" w:rsidRPr="008F5AC4">
        <w:rPr>
          <w:noProof/>
        </w:rPr>
        <w:fldChar w:fldCharType="end"/>
      </w:r>
      <w:bookmarkEnd w:id="4"/>
      <w:r w:rsidRPr="008F5AC4">
        <w:rPr>
          <w:rStyle w:val="a"/>
          <w:sz w:val="22"/>
        </w:rPr>
        <w:t>: Physical random access channel</w:t>
      </w:r>
    </w:p>
    <w:p w:rsidR="009238DE" w:rsidRPr="008F5AC4" w:rsidRDefault="009238DE" w:rsidP="009238DE">
      <w:pPr>
        <w:rPr>
          <w:b/>
          <w:i/>
          <w:lang w:eastAsia="zh-CN"/>
        </w:rPr>
      </w:pPr>
      <w:r w:rsidRPr="008F5AC4">
        <w:rPr>
          <w:b/>
          <w:i/>
        </w:rPr>
        <w:t xml:space="preserve">Observation </w:t>
      </w:r>
      <w:r w:rsidR="009B50C6" w:rsidRPr="008F5AC4">
        <w:rPr>
          <w:b/>
          <w:i/>
        </w:rPr>
        <w:fldChar w:fldCharType="begin"/>
      </w:r>
      <w:r w:rsidRPr="008F5AC4">
        <w:rPr>
          <w:b/>
          <w:i/>
        </w:rPr>
        <w:instrText xml:space="preserve"> SEQ Observation \* ARABIC </w:instrText>
      </w:r>
      <w:r w:rsidR="009B50C6" w:rsidRPr="008F5AC4">
        <w:rPr>
          <w:b/>
          <w:i/>
        </w:rPr>
        <w:fldChar w:fldCharType="separate"/>
      </w:r>
      <w:r w:rsidR="0016472F">
        <w:rPr>
          <w:b/>
          <w:i/>
          <w:noProof/>
        </w:rPr>
        <w:t>1</w:t>
      </w:r>
      <w:r w:rsidR="009B50C6" w:rsidRPr="008F5AC4">
        <w:rPr>
          <w:b/>
          <w:i/>
        </w:rPr>
        <w:fldChar w:fldCharType="end"/>
      </w:r>
      <w:r w:rsidRPr="008F5AC4">
        <w:rPr>
          <w:b/>
          <w:i/>
          <w:lang w:eastAsia="zh-CN"/>
        </w:rPr>
        <w:t xml:space="preserve">: In a RACH region, </w:t>
      </w:r>
    </w:p>
    <w:p w:rsidR="009238DE" w:rsidRPr="008F5AC4" w:rsidRDefault="00E2496D" w:rsidP="009E09E0">
      <w:pPr>
        <w:pStyle w:val="ListParagraph"/>
        <w:numPr>
          <w:ilvl w:val="0"/>
          <w:numId w:val="9"/>
        </w:numPr>
        <w:ind w:firstLineChars="0"/>
        <w:rPr>
          <w:rFonts w:ascii="Times New Roman" w:hAnsi="Times New Roman" w:cs="Times New Roman"/>
          <w:b/>
          <w:i/>
          <w:sz w:val="22"/>
          <w:szCs w:val="22"/>
        </w:rPr>
      </w:pPr>
      <w:r w:rsidRPr="008F5AC4">
        <w:rPr>
          <w:rFonts w:ascii="Times New Roman" w:hAnsi="Times New Roman" w:cs="Times New Roman"/>
          <w:b/>
          <w:i/>
          <w:sz w:val="22"/>
          <w:szCs w:val="22"/>
        </w:rPr>
        <w:t xml:space="preserve">Single beam </w:t>
      </w:r>
      <w:proofErr w:type="spellStart"/>
      <w:r w:rsidRPr="008F5AC4">
        <w:rPr>
          <w:rFonts w:ascii="Times New Roman" w:hAnsi="Times New Roman" w:cs="Times New Roman"/>
          <w:b/>
          <w:i/>
          <w:sz w:val="22"/>
          <w:szCs w:val="22"/>
        </w:rPr>
        <w:t>gNB</w:t>
      </w:r>
      <w:proofErr w:type="spellEnd"/>
      <w:r w:rsidR="009238DE" w:rsidRPr="008F5AC4">
        <w:rPr>
          <w:rFonts w:ascii="Times New Roman" w:hAnsi="Times New Roman" w:cs="Times New Roman"/>
          <w:b/>
          <w:i/>
          <w:sz w:val="22"/>
          <w:szCs w:val="22"/>
        </w:rPr>
        <w:t xml:space="preserve">: </w:t>
      </w:r>
      <w:r w:rsidR="00521983">
        <w:rPr>
          <w:rFonts w:ascii="Times New Roman" w:hAnsi="Times New Roman" w:cs="Times New Roman" w:hint="eastAsia"/>
          <w:b/>
          <w:i/>
          <w:sz w:val="22"/>
          <w:szCs w:val="22"/>
        </w:rPr>
        <w:t xml:space="preserve">The </w:t>
      </w:r>
      <w:r w:rsidR="00521983" w:rsidRPr="008F5AC4">
        <w:rPr>
          <w:rFonts w:ascii="Times New Roman" w:hAnsi="Times New Roman" w:cs="Times New Roman"/>
          <w:b/>
          <w:i/>
          <w:sz w:val="22"/>
          <w:szCs w:val="22"/>
        </w:rPr>
        <w:t xml:space="preserve">number of preambles </w:t>
      </w:r>
      <w:r w:rsidR="00521983">
        <w:rPr>
          <w:rFonts w:ascii="Times New Roman" w:hAnsi="Times New Roman" w:cs="Times New Roman" w:hint="eastAsia"/>
          <w:b/>
          <w:i/>
          <w:sz w:val="22"/>
          <w:szCs w:val="22"/>
        </w:rPr>
        <w:t xml:space="preserve">equals </w:t>
      </w:r>
      <w:r w:rsidR="00521983" w:rsidRPr="008F5AC4">
        <w:rPr>
          <w:rFonts w:ascii="Times New Roman" w:hAnsi="Times New Roman" w:cs="Times New Roman"/>
          <w:b/>
          <w:i/>
          <w:sz w:val="22"/>
          <w:szCs w:val="22"/>
        </w:rPr>
        <w:t>1</w:t>
      </w:r>
      <w:r w:rsidR="002558D1">
        <w:rPr>
          <w:rFonts w:ascii="Times New Roman" w:hAnsi="Times New Roman" w:cs="Times New Roman" w:hint="eastAsia"/>
          <w:b/>
          <w:i/>
          <w:sz w:val="22"/>
          <w:szCs w:val="22"/>
        </w:rPr>
        <w:t xml:space="preserve"> and </w:t>
      </w:r>
      <w:r w:rsidRPr="008F5AC4">
        <w:rPr>
          <w:rFonts w:ascii="Times New Roman" w:hAnsi="Times New Roman" w:cs="Times New Roman"/>
          <w:b/>
          <w:i/>
          <w:sz w:val="22"/>
          <w:szCs w:val="22"/>
        </w:rPr>
        <w:t>one preamble sequence consists of on</w:t>
      </w:r>
      <w:r w:rsidR="00245414" w:rsidRPr="008F5AC4">
        <w:rPr>
          <w:rFonts w:ascii="Times New Roman" w:hAnsi="Times New Roman" w:cs="Times New Roman"/>
          <w:b/>
          <w:i/>
          <w:sz w:val="22"/>
          <w:szCs w:val="22"/>
        </w:rPr>
        <w:t>e</w:t>
      </w:r>
      <w:r w:rsidRPr="008F5AC4">
        <w:rPr>
          <w:rFonts w:ascii="Times New Roman" w:hAnsi="Times New Roman" w:cs="Times New Roman"/>
          <w:b/>
          <w:i/>
          <w:sz w:val="22"/>
          <w:szCs w:val="22"/>
        </w:rPr>
        <w:t xml:space="preserve"> or two OFDM symbols</w:t>
      </w:r>
      <w:r w:rsidR="00245414" w:rsidRPr="008F5AC4">
        <w:rPr>
          <w:rFonts w:ascii="Times New Roman" w:hAnsi="Times New Roman" w:cs="Times New Roman"/>
          <w:b/>
          <w:i/>
          <w:sz w:val="22"/>
          <w:szCs w:val="22"/>
        </w:rPr>
        <w:t xml:space="preserve"> </w:t>
      </w:r>
      <w:r w:rsidRPr="008F5AC4">
        <w:rPr>
          <w:rFonts w:ascii="Times New Roman" w:hAnsi="Times New Roman" w:cs="Times New Roman"/>
          <w:b/>
          <w:i/>
          <w:sz w:val="22"/>
          <w:szCs w:val="22"/>
        </w:rPr>
        <w:t>for lower RACH overhead</w:t>
      </w:r>
      <w:r w:rsidR="009238DE" w:rsidRPr="008F5AC4">
        <w:rPr>
          <w:rFonts w:ascii="Times New Roman" w:hAnsi="Times New Roman" w:cs="Times New Roman"/>
          <w:b/>
          <w:i/>
          <w:sz w:val="22"/>
          <w:szCs w:val="22"/>
        </w:rPr>
        <w:t xml:space="preserve">; </w:t>
      </w:r>
    </w:p>
    <w:p w:rsidR="009238DE" w:rsidRPr="008F5AC4" w:rsidRDefault="00535658" w:rsidP="009E09E0">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Multi</w:t>
      </w:r>
      <w:r w:rsidRPr="008F5AC4">
        <w:rPr>
          <w:rFonts w:ascii="Times New Roman" w:hAnsi="Times New Roman" w:cs="Times New Roman"/>
          <w:b/>
          <w:i/>
          <w:sz w:val="22"/>
          <w:szCs w:val="22"/>
        </w:rPr>
        <w:t xml:space="preserve"> </w:t>
      </w:r>
      <w:r w:rsidR="004D6725" w:rsidRPr="008F5AC4">
        <w:rPr>
          <w:rFonts w:ascii="Times New Roman" w:hAnsi="Times New Roman" w:cs="Times New Roman"/>
          <w:b/>
          <w:i/>
          <w:sz w:val="22"/>
          <w:szCs w:val="22"/>
        </w:rPr>
        <w:t xml:space="preserve">beam </w:t>
      </w:r>
      <w:proofErr w:type="spellStart"/>
      <w:r w:rsidR="004D6725" w:rsidRPr="008F5AC4">
        <w:rPr>
          <w:rFonts w:ascii="Times New Roman" w:hAnsi="Times New Roman" w:cs="Times New Roman"/>
          <w:b/>
          <w:i/>
          <w:sz w:val="22"/>
          <w:szCs w:val="22"/>
        </w:rPr>
        <w:t>gNB</w:t>
      </w:r>
      <w:proofErr w:type="spellEnd"/>
      <w:r w:rsidR="004D6725" w:rsidRPr="008F5AC4">
        <w:rPr>
          <w:rFonts w:ascii="Times New Roman" w:hAnsi="Times New Roman" w:cs="Times New Roman"/>
          <w:b/>
          <w:i/>
          <w:sz w:val="22"/>
          <w:szCs w:val="22"/>
        </w:rPr>
        <w:t xml:space="preserve">: </w:t>
      </w:r>
      <w:r w:rsidR="00771E91">
        <w:rPr>
          <w:rFonts w:ascii="Times New Roman" w:hAnsi="Times New Roman" w:cs="Times New Roman" w:hint="eastAsia"/>
          <w:b/>
          <w:i/>
          <w:sz w:val="22"/>
          <w:szCs w:val="22"/>
        </w:rPr>
        <w:t>T</w:t>
      </w:r>
      <w:r w:rsidR="00771E91" w:rsidRPr="008F5AC4">
        <w:rPr>
          <w:rFonts w:ascii="Times New Roman" w:hAnsi="Times New Roman" w:cs="Times New Roman"/>
          <w:b/>
          <w:i/>
          <w:sz w:val="22"/>
          <w:szCs w:val="22"/>
        </w:rPr>
        <w:t xml:space="preserve">he number of preambles N ≥ 2 </w:t>
      </w:r>
      <w:r w:rsidR="002E51A8">
        <w:rPr>
          <w:rFonts w:ascii="Times New Roman" w:hAnsi="Times New Roman" w:cs="Times New Roman" w:hint="eastAsia"/>
          <w:b/>
          <w:i/>
          <w:sz w:val="22"/>
          <w:szCs w:val="22"/>
        </w:rPr>
        <w:t xml:space="preserve">and </w:t>
      </w:r>
      <w:r w:rsidR="004D6725" w:rsidRPr="008F5AC4">
        <w:rPr>
          <w:rFonts w:ascii="Times New Roman" w:hAnsi="Times New Roman" w:cs="Times New Roman"/>
          <w:b/>
          <w:i/>
          <w:sz w:val="22"/>
          <w:szCs w:val="22"/>
        </w:rPr>
        <w:t xml:space="preserve">one preamble sequence consists of one or two OFDM symbols </w:t>
      </w:r>
      <w:r w:rsidR="009238DE" w:rsidRPr="008F5AC4">
        <w:rPr>
          <w:rFonts w:ascii="Times New Roman" w:hAnsi="Times New Roman" w:cs="Times New Roman"/>
          <w:b/>
          <w:i/>
          <w:sz w:val="22"/>
          <w:szCs w:val="22"/>
        </w:rPr>
        <w:t xml:space="preserve">for supporting </w:t>
      </w:r>
      <w:proofErr w:type="spellStart"/>
      <w:r w:rsidR="004D6725" w:rsidRPr="008F5AC4">
        <w:rPr>
          <w:rFonts w:ascii="Times New Roman" w:hAnsi="Times New Roman" w:cs="Times New Roman"/>
          <w:b/>
          <w:i/>
          <w:sz w:val="22"/>
          <w:szCs w:val="22"/>
        </w:rPr>
        <w:t>gNB</w:t>
      </w:r>
      <w:proofErr w:type="spellEnd"/>
      <w:r w:rsidR="009238DE" w:rsidRPr="008F5AC4">
        <w:rPr>
          <w:rFonts w:ascii="Times New Roman" w:hAnsi="Times New Roman" w:cs="Times New Roman"/>
          <w:b/>
          <w:i/>
          <w:sz w:val="22"/>
          <w:szCs w:val="22"/>
        </w:rPr>
        <w:t xml:space="preserve"> beam sweeping</w:t>
      </w:r>
      <w:r w:rsidR="00CE069E">
        <w:rPr>
          <w:rFonts w:ascii="Times New Roman" w:hAnsi="Times New Roman" w:cs="Times New Roman" w:hint="eastAsia"/>
          <w:b/>
          <w:i/>
          <w:sz w:val="22"/>
          <w:szCs w:val="22"/>
        </w:rPr>
        <w:t xml:space="preserve"> across preambles</w:t>
      </w:r>
    </w:p>
    <w:p w:rsidR="009238DE" w:rsidRPr="008F5AC4" w:rsidRDefault="009238DE" w:rsidP="009238DE">
      <w:pPr>
        <w:pStyle w:val="Heading2"/>
        <w:tabs>
          <w:tab w:val="clear" w:pos="5396"/>
          <w:tab w:val="num" w:pos="0"/>
        </w:tabs>
        <w:ind w:left="0" w:firstLine="0"/>
        <w:jc w:val="left"/>
        <w:rPr>
          <w:sz w:val="22"/>
          <w:lang w:eastAsia="zh-CN"/>
        </w:rPr>
      </w:pPr>
      <w:r w:rsidRPr="008F5AC4">
        <w:rPr>
          <w:sz w:val="22"/>
          <w:lang w:eastAsia="zh-CN"/>
        </w:rPr>
        <w:t xml:space="preserve">Association between RACH resource and DL signal /channel </w:t>
      </w:r>
    </w:p>
    <w:p w:rsidR="009238DE" w:rsidRPr="008F5AC4" w:rsidRDefault="009238DE" w:rsidP="009238DE">
      <w:pPr>
        <w:rPr>
          <w:lang w:eastAsia="zh-CN"/>
        </w:rPr>
      </w:pPr>
      <w:r w:rsidRPr="008F5AC4">
        <w:rPr>
          <w:lang w:eastAsia="zh-CN"/>
        </w:rPr>
        <w:t xml:space="preserve">In NR, </w:t>
      </w:r>
      <w:proofErr w:type="spellStart"/>
      <w:r w:rsidRPr="008F5AC4">
        <w:rPr>
          <w:lang w:eastAsia="zh-CN"/>
        </w:rPr>
        <w:t>gNB</w:t>
      </w:r>
      <w:proofErr w:type="spellEnd"/>
      <w:r w:rsidRPr="008F5AC4">
        <w:rPr>
          <w:lang w:eastAsia="zh-CN"/>
        </w:rPr>
        <w:t xml:space="preserve"> may be with or without beam correspondence. To </w:t>
      </w:r>
      <w:r w:rsidR="000272CD">
        <w:rPr>
          <w:rFonts w:hint="eastAsia"/>
          <w:lang w:eastAsia="zh-CN"/>
        </w:rPr>
        <w:t>obtain</w:t>
      </w:r>
      <w:r w:rsidR="000272CD" w:rsidRPr="008F5AC4">
        <w:rPr>
          <w:lang w:eastAsia="zh-CN"/>
        </w:rPr>
        <w:t xml:space="preserve"> </w:t>
      </w:r>
      <w:r w:rsidRPr="008F5AC4">
        <w:rPr>
          <w:lang w:eastAsia="zh-CN"/>
        </w:rPr>
        <w:t xml:space="preserve">the DL </w:t>
      </w:r>
      <w:proofErr w:type="spellStart"/>
      <w:proofErr w:type="gramStart"/>
      <w:r w:rsidRPr="008F5AC4">
        <w:rPr>
          <w:lang w:eastAsia="zh-CN"/>
        </w:rPr>
        <w:t>Tx</w:t>
      </w:r>
      <w:proofErr w:type="spellEnd"/>
      <w:proofErr w:type="gramEnd"/>
      <w:r w:rsidRPr="008F5AC4">
        <w:rPr>
          <w:lang w:eastAsia="zh-CN"/>
        </w:rPr>
        <w:t xml:space="preserve"> beam for Msg2, </w:t>
      </w:r>
      <w:proofErr w:type="spellStart"/>
      <w:r w:rsidRPr="008F5AC4">
        <w:rPr>
          <w:lang w:eastAsia="zh-CN"/>
        </w:rPr>
        <w:t>gNB</w:t>
      </w:r>
      <w:proofErr w:type="spellEnd"/>
      <w:r w:rsidRPr="008F5AC4">
        <w:rPr>
          <w:lang w:eastAsia="zh-CN"/>
        </w:rPr>
        <w:t xml:space="preserve"> </w:t>
      </w:r>
      <w:r w:rsidR="004D1864">
        <w:rPr>
          <w:rFonts w:hint="eastAsia"/>
          <w:lang w:eastAsia="zh-CN"/>
        </w:rPr>
        <w:t xml:space="preserve">could </w:t>
      </w:r>
      <w:r w:rsidRPr="008F5AC4">
        <w:rPr>
          <w:lang w:eastAsia="zh-CN"/>
        </w:rPr>
        <w:t xml:space="preserve">configure the associations between SS blocks and RACH resources. There are two configurations as shown in </w:t>
      </w:r>
      <w:fldSimple w:instr=" REF _Ref477504915 \h  \* MERGEFORMAT ">
        <w:r w:rsidR="0016472F" w:rsidRPr="008F5AC4">
          <w:t xml:space="preserve">Figure </w:t>
        </w:r>
        <w:r w:rsidR="0016472F">
          <w:t>2</w:t>
        </w:r>
      </w:fldSimple>
      <w:r w:rsidRPr="008F5AC4">
        <w:rPr>
          <w:lang w:eastAsia="zh-CN"/>
        </w:rPr>
        <w:t xml:space="preserve">: </w:t>
      </w:r>
    </w:p>
    <w:p w:rsidR="009238DE" w:rsidRPr="008F5AC4" w:rsidRDefault="009238DE" w:rsidP="009E09E0">
      <w:pPr>
        <w:pStyle w:val="ListParagraph"/>
        <w:numPr>
          <w:ilvl w:val="0"/>
          <w:numId w:val="10"/>
        </w:numPr>
        <w:ind w:firstLineChars="0"/>
        <w:rPr>
          <w:rFonts w:ascii="Times New Roman" w:hAnsi="Times New Roman" w:cs="Times New Roman"/>
          <w:sz w:val="22"/>
          <w:szCs w:val="22"/>
        </w:rPr>
      </w:pPr>
      <w:r w:rsidRPr="008F5AC4">
        <w:rPr>
          <w:rFonts w:ascii="Times New Roman" w:hAnsi="Times New Roman" w:cs="Times New Roman"/>
          <w:sz w:val="22"/>
          <w:szCs w:val="22"/>
        </w:rPr>
        <w:lastRenderedPageBreak/>
        <w:t xml:space="preserve">In </w:t>
      </w:r>
      <w:fldSimple w:instr=" REF _Ref477504915 \h  \* MERGEFORMAT ">
        <w:r w:rsidR="00876E82" w:rsidRPr="00876E82">
          <w:rPr>
            <w:rFonts w:ascii="Times New Roman" w:hAnsi="Times New Roman" w:cs="Times New Roman"/>
            <w:sz w:val="22"/>
            <w:szCs w:val="22"/>
          </w:rPr>
          <w:t>Figure 2</w:t>
        </w:r>
      </w:fldSimple>
      <w:r w:rsidRPr="008F5AC4">
        <w:rPr>
          <w:rFonts w:ascii="Times New Roman" w:hAnsi="Times New Roman" w:cs="Times New Roman"/>
          <w:sz w:val="22"/>
          <w:szCs w:val="22"/>
        </w:rPr>
        <w:t xml:space="preserve">(b), all the SS blocks are associated with the same and fixed size of RACH resources. Specifically, each SS block in SS burst 1 and SS burst 2 is associated </w:t>
      </w:r>
      <w:r w:rsidR="003B1402">
        <w:rPr>
          <w:rFonts w:ascii="Times New Roman" w:hAnsi="Times New Roman" w:cs="Times New Roman" w:hint="eastAsia"/>
          <w:sz w:val="22"/>
          <w:szCs w:val="22"/>
        </w:rPr>
        <w:t xml:space="preserve">with </w:t>
      </w:r>
      <w:r w:rsidRPr="008F5AC4">
        <w:rPr>
          <w:rFonts w:ascii="Times New Roman" w:hAnsi="Times New Roman" w:cs="Times New Roman"/>
          <w:sz w:val="22"/>
          <w:szCs w:val="22"/>
        </w:rPr>
        <w:t>one RO in the example</w:t>
      </w:r>
      <w:r w:rsidR="00864927">
        <w:rPr>
          <w:rFonts w:ascii="Times New Roman" w:hAnsi="Times New Roman" w:cs="Times New Roman" w:hint="eastAsia"/>
          <w:sz w:val="22"/>
          <w:szCs w:val="22"/>
        </w:rPr>
        <w:t>.</w:t>
      </w:r>
      <w:r w:rsidR="00864927" w:rsidRPr="008F5AC4">
        <w:rPr>
          <w:rFonts w:ascii="Times New Roman" w:hAnsi="Times New Roman" w:cs="Times New Roman"/>
          <w:sz w:val="22"/>
          <w:szCs w:val="22"/>
        </w:rPr>
        <w:t xml:space="preserve"> </w:t>
      </w:r>
    </w:p>
    <w:p w:rsidR="009238DE" w:rsidRPr="008F5AC4" w:rsidRDefault="009238DE" w:rsidP="009E09E0">
      <w:pPr>
        <w:pStyle w:val="ListParagraph"/>
        <w:numPr>
          <w:ilvl w:val="0"/>
          <w:numId w:val="10"/>
        </w:numPr>
        <w:ind w:firstLineChars="0"/>
        <w:rPr>
          <w:rFonts w:ascii="Times New Roman" w:hAnsi="Times New Roman" w:cs="Times New Roman"/>
          <w:sz w:val="22"/>
          <w:szCs w:val="22"/>
        </w:rPr>
      </w:pPr>
      <w:r w:rsidRPr="008F5AC4">
        <w:rPr>
          <w:rFonts w:ascii="Times New Roman" w:hAnsi="Times New Roman" w:cs="Times New Roman"/>
          <w:sz w:val="22"/>
          <w:szCs w:val="22"/>
        </w:rPr>
        <w:t xml:space="preserve">In </w:t>
      </w:r>
      <w:fldSimple w:instr=" REF _Ref477504915 \h  \* MERGEFORMAT ">
        <w:r w:rsidR="00876E82" w:rsidRPr="00876E82">
          <w:rPr>
            <w:rFonts w:ascii="Times New Roman" w:hAnsi="Times New Roman" w:cs="Times New Roman"/>
            <w:sz w:val="22"/>
            <w:szCs w:val="22"/>
          </w:rPr>
          <w:t>Figure 2</w:t>
        </w:r>
      </w:fldSimple>
      <w:r w:rsidRPr="008F5AC4">
        <w:rPr>
          <w:rFonts w:ascii="Times New Roman" w:hAnsi="Times New Roman" w:cs="Times New Roman"/>
          <w:sz w:val="22"/>
          <w:szCs w:val="22"/>
        </w:rPr>
        <w:t>(c), the SS blocks are associated with different and configurable size of RACH resources, and each SS block is associated with required size of RACH resources. Specifically, each SS block in SS burst 1 is associated two ROs</w:t>
      </w:r>
      <w:r w:rsidR="00072813">
        <w:rPr>
          <w:rFonts w:ascii="Times New Roman" w:hAnsi="Times New Roman" w:cs="Times New Roman" w:hint="eastAsia"/>
          <w:sz w:val="22"/>
          <w:szCs w:val="22"/>
        </w:rPr>
        <w:t xml:space="preserve">, where UE could choose </w:t>
      </w:r>
      <w:r w:rsidR="00517F51">
        <w:rPr>
          <w:rFonts w:ascii="Times New Roman" w:hAnsi="Times New Roman" w:cs="Times New Roman" w:hint="eastAsia"/>
          <w:sz w:val="22"/>
          <w:szCs w:val="22"/>
        </w:rPr>
        <w:t>either one</w:t>
      </w:r>
      <w:r w:rsidR="00072813">
        <w:rPr>
          <w:rFonts w:ascii="Times New Roman" w:hAnsi="Times New Roman" w:cs="Times New Roman" w:hint="eastAsia"/>
          <w:sz w:val="22"/>
          <w:szCs w:val="22"/>
        </w:rPr>
        <w:t xml:space="preserve"> to send Msg.1. E</w:t>
      </w:r>
      <w:r w:rsidRPr="008F5AC4">
        <w:rPr>
          <w:rFonts w:ascii="Times New Roman" w:hAnsi="Times New Roman" w:cs="Times New Roman"/>
          <w:sz w:val="22"/>
          <w:szCs w:val="22"/>
        </w:rPr>
        <w:t xml:space="preserve">ach SS block in SS burst 2 is associated one RO in the example.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20"/>
      </w:tblGrid>
      <w:tr w:rsidR="009238DE" w:rsidRPr="008F5AC4" w:rsidTr="00B50A70">
        <w:trPr>
          <w:jc w:val="center"/>
        </w:trPr>
        <w:tc>
          <w:tcPr>
            <w:tcW w:w="0" w:type="auto"/>
            <w:vAlign w:val="center"/>
          </w:tcPr>
          <w:p w:rsidR="00876E82" w:rsidRDefault="00C20EFD" w:rsidP="00876E82">
            <w:pPr>
              <w:jc w:val="center"/>
            </w:pPr>
            <w:r>
              <w:rPr>
                <w:noProof/>
                <w:lang w:eastAsia="zh-CN"/>
              </w:rPr>
              <w:drawing>
                <wp:inline distT="0" distB="0" distL="0" distR="0">
                  <wp:extent cx="3886200" cy="122491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886200" cy="1224915"/>
                          </a:xfrm>
                          <a:prstGeom prst="rect">
                            <a:avLst/>
                          </a:prstGeom>
                          <a:noFill/>
                          <a:ln w="9525">
                            <a:noFill/>
                            <a:miter lim="800000"/>
                            <a:headEnd/>
                            <a:tailEnd/>
                          </a:ln>
                        </pic:spPr>
                      </pic:pic>
                    </a:graphicData>
                  </a:graphic>
                </wp:inline>
              </w:drawing>
            </w:r>
          </w:p>
        </w:tc>
      </w:tr>
      <w:tr w:rsidR="009238DE" w:rsidRPr="008F5AC4" w:rsidTr="00B50A70">
        <w:trPr>
          <w:jc w:val="center"/>
        </w:trPr>
        <w:tc>
          <w:tcPr>
            <w:tcW w:w="0" w:type="auto"/>
            <w:vAlign w:val="center"/>
          </w:tcPr>
          <w:p w:rsidR="009238DE" w:rsidRPr="008F5AC4" w:rsidRDefault="009238DE" w:rsidP="00B50A70">
            <w:pPr>
              <w:spacing w:after="0"/>
              <w:jc w:val="center"/>
              <w:rPr>
                <w:lang w:eastAsia="zh-CN"/>
              </w:rPr>
            </w:pPr>
            <w:r w:rsidRPr="008F5AC4">
              <w:rPr>
                <w:lang w:eastAsia="zh-CN"/>
              </w:rPr>
              <w:t>(a) SS blocks and bursts in DL signal/channel</w:t>
            </w:r>
          </w:p>
        </w:tc>
      </w:tr>
      <w:tr w:rsidR="009238DE" w:rsidRPr="008F5AC4" w:rsidTr="00B50A70">
        <w:trPr>
          <w:jc w:val="center"/>
        </w:trPr>
        <w:tc>
          <w:tcPr>
            <w:tcW w:w="0" w:type="auto"/>
            <w:vAlign w:val="center"/>
          </w:tcPr>
          <w:p w:rsidR="009238DE" w:rsidRPr="008F5AC4" w:rsidRDefault="00234E1B" w:rsidP="00B50A70">
            <w:pPr>
              <w:spacing w:after="0"/>
              <w:jc w:val="center"/>
              <w:rPr>
                <w:lang w:eastAsia="zh-CN"/>
              </w:rPr>
            </w:pPr>
            <w:r>
              <w:t xml:space="preserve"> </w:t>
            </w:r>
            <w:r w:rsidR="00C20EFD">
              <w:rPr>
                <w:noProof/>
                <w:lang w:eastAsia="zh-CN"/>
              </w:rPr>
              <w:drawing>
                <wp:inline distT="0" distB="0" distL="0" distR="0">
                  <wp:extent cx="4214495" cy="17640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4214495" cy="1764030"/>
                          </a:xfrm>
                          <a:prstGeom prst="rect">
                            <a:avLst/>
                          </a:prstGeom>
                          <a:noFill/>
                          <a:ln w="9525">
                            <a:noFill/>
                            <a:miter lim="800000"/>
                            <a:headEnd/>
                            <a:tailEnd/>
                          </a:ln>
                        </pic:spPr>
                      </pic:pic>
                    </a:graphicData>
                  </a:graphic>
                </wp:inline>
              </w:drawing>
            </w:r>
          </w:p>
        </w:tc>
      </w:tr>
      <w:tr w:rsidR="009238DE" w:rsidRPr="008F5AC4" w:rsidTr="00B50A70">
        <w:trPr>
          <w:jc w:val="center"/>
        </w:trPr>
        <w:tc>
          <w:tcPr>
            <w:tcW w:w="0" w:type="auto"/>
            <w:vAlign w:val="center"/>
          </w:tcPr>
          <w:p w:rsidR="009238DE" w:rsidRPr="008F5AC4" w:rsidRDefault="009238DE" w:rsidP="00291BD6">
            <w:pPr>
              <w:spacing w:after="0"/>
              <w:jc w:val="center"/>
              <w:rPr>
                <w:lang w:eastAsia="zh-CN"/>
              </w:rPr>
            </w:pPr>
            <w:r w:rsidRPr="008F5AC4">
              <w:rPr>
                <w:lang w:eastAsia="zh-CN"/>
              </w:rPr>
              <w:t xml:space="preserve">(b) </w:t>
            </w:r>
            <w:r w:rsidR="00291BD6">
              <w:rPr>
                <w:rFonts w:hint="eastAsia"/>
                <w:lang w:eastAsia="zh-CN"/>
              </w:rPr>
              <w:t>S</w:t>
            </w:r>
            <w:r w:rsidR="00291BD6" w:rsidRPr="008F5AC4">
              <w:rPr>
                <w:lang w:eastAsia="zh-CN"/>
              </w:rPr>
              <w:t xml:space="preserve">ame </w:t>
            </w:r>
            <w:r w:rsidRPr="008F5AC4">
              <w:rPr>
                <w:lang w:eastAsia="zh-CN"/>
              </w:rPr>
              <w:t>and fixed size of RACH resource with SS blocks and bursts</w:t>
            </w:r>
          </w:p>
        </w:tc>
      </w:tr>
      <w:tr w:rsidR="009238DE" w:rsidRPr="008F5AC4" w:rsidTr="00B50A70">
        <w:trPr>
          <w:jc w:val="center"/>
        </w:trPr>
        <w:tc>
          <w:tcPr>
            <w:tcW w:w="0" w:type="auto"/>
            <w:vAlign w:val="center"/>
          </w:tcPr>
          <w:p w:rsidR="009238DE" w:rsidRPr="008F5AC4" w:rsidRDefault="00D75B59" w:rsidP="00B50A70">
            <w:pPr>
              <w:spacing w:after="0"/>
              <w:jc w:val="center"/>
            </w:pPr>
            <w:r>
              <w:t xml:space="preserve"> </w:t>
            </w:r>
            <w:r w:rsidR="00C20EFD">
              <w:rPr>
                <w:noProof/>
                <w:lang w:eastAsia="zh-CN"/>
              </w:rPr>
              <w:drawing>
                <wp:inline distT="0" distB="0" distL="0" distR="0">
                  <wp:extent cx="5111115" cy="17640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5111115" cy="1764030"/>
                          </a:xfrm>
                          <a:prstGeom prst="rect">
                            <a:avLst/>
                          </a:prstGeom>
                          <a:noFill/>
                          <a:ln w="9525">
                            <a:noFill/>
                            <a:miter lim="800000"/>
                            <a:headEnd/>
                            <a:tailEnd/>
                          </a:ln>
                        </pic:spPr>
                      </pic:pic>
                    </a:graphicData>
                  </a:graphic>
                </wp:inline>
              </w:drawing>
            </w:r>
          </w:p>
        </w:tc>
      </w:tr>
      <w:tr w:rsidR="009238DE" w:rsidRPr="008F5AC4" w:rsidTr="00B50A70">
        <w:trPr>
          <w:jc w:val="center"/>
        </w:trPr>
        <w:tc>
          <w:tcPr>
            <w:tcW w:w="0" w:type="auto"/>
            <w:vAlign w:val="center"/>
          </w:tcPr>
          <w:p w:rsidR="009238DE" w:rsidRPr="008F5AC4" w:rsidRDefault="009238DE" w:rsidP="00FB1A22">
            <w:pPr>
              <w:spacing w:after="0"/>
              <w:jc w:val="center"/>
              <w:rPr>
                <w:lang w:eastAsia="zh-CN"/>
              </w:rPr>
            </w:pPr>
            <w:r w:rsidRPr="008F5AC4">
              <w:rPr>
                <w:lang w:eastAsia="zh-CN"/>
              </w:rPr>
              <w:t xml:space="preserve">(c) </w:t>
            </w:r>
            <w:r w:rsidR="00FB1A22">
              <w:rPr>
                <w:rFonts w:hint="eastAsia"/>
                <w:lang w:eastAsia="zh-CN"/>
              </w:rPr>
              <w:t>D</w:t>
            </w:r>
            <w:r w:rsidR="00FB1A22" w:rsidRPr="008F5AC4">
              <w:rPr>
                <w:lang w:eastAsia="zh-CN"/>
              </w:rPr>
              <w:t xml:space="preserve">ifferent </w:t>
            </w:r>
            <w:r w:rsidRPr="008F5AC4">
              <w:rPr>
                <w:lang w:eastAsia="zh-CN"/>
              </w:rPr>
              <w:t>and configurable size of RACH resource with SS blocks and bursts</w:t>
            </w:r>
          </w:p>
        </w:tc>
      </w:tr>
    </w:tbl>
    <w:p w:rsidR="009238DE" w:rsidRPr="008F5AC4" w:rsidRDefault="009238DE" w:rsidP="009238DE">
      <w:pPr>
        <w:jc w:val="center"/>
        <w:rPr>
          <w:lang w:eastAsia="zh-CN"/>
        </w:rPr>
      </w:pPr>
      <w:bookmarkStart w:id="5" w:name="_Ref477504915"/>
      <w:r w:rsidRPr="008F5AC4">
        <w:t xml:space="preserve">Figure </w:t>
      </w:r>
      <w:r w:rsidR="009B50C6" w:rsidRPr="008F5AC4">
        <w:fldChar w:fldCharType="begin"/>
      </w:r>
      <w:r w:rsidRPr="008F5AC4">
        <w:instrText xml:space="preserve"> SEQ Figure \* ARABIC </w:instrText>
      </w:r>
      <w:r w:rsidR="009B50C6" w:rsidRPr="008F5AC4">
        <w:fldChar w:fldCharType="separate"/>
      </w:r>
      <w:r w:rsidR="0016472F">
        <w:rPr>
          <w:noProof/>
        </w:rPr>
        <w:t>2</w:t>
      </w:r>
      <w:r w:rsidR="009B50C6" w:rsidRPr="008F5AC4">
        <w:rPr>
          <w:noProof/>
        </w:rPr>
        <w:fldChar w:fldCharType="end"/>
      </w:r>
      <w:bookmarkEnd w:id="5"/>
      <w:r w:rsidRPr="008F5AC4">
        <w:rPr>
          <w:lang w:eastAsia="zh-CN"/>
        </w:rPr>
        <w:t>: Association between RACH resources and SS blocks/bursts</w:t>
      </w:r>
    </w:p>
    <w:p w:rsidR="009238DE" w:rsidRPr="008F5AC4" w:rsidRDefault="009238DE" w:rsidP="009238DE">
      <w:pPr>
        <w:rPr>
          <w:b/>
          <w:i/>
          <w:lang w:eastAsia="zh-CN"/>
        </w:rPr>
      </w:pPr>
      <w:r w:rsidRPr="008F5AC4">
        <w:rPr>
          <w:lang w:eastAsia="zh-CN"/>
        </w:rPr>
        <w:t>For the configuration with same and fixed size RACH resources, there is no extra signaling to convey the RACH resource settings. However, it is not flexible to adapt the RACH resource</w:t>
      </w:r>
      <w:r w:rsidR="00F97E92">
        <w:rPr>
          <w:rFonts w:hint="eastAsia"/>
          <w:lang w:eastAsia="zh-CN"/>
        </w:rPr>
        <w:t>s</w:t>
      </w:r>
      <w:r w:rsidRPr="008F5AC4">
        <w:rPr>
          <w:lang w:eastAsia="zh-CN"/>
        </w:rPr>
        <w:t xml:space="preserve">. On the other hand, it is flexible and efficient when adapt the RACH resources according to the load </w:t>
      </w:r>
      <w:r w:rsidR="00177F12">
        <w:rPr>
          <w:rFonts w:hint="eastAsia"/>
          <w:lang w:eastAsia="zh-CN"/>
        </w:rPr>
        <w:t>in each SS beam</w:t>
      </w:r>
      <w:r w:rsidRPr="008F5AC4">
        <w:rPr>
          <w:lang w:eastAsia="zh-CN"/>
        </w:rPr>
        <w:t xml:space="preserve"> by different and configurable association</w:t>
      </w:r>
      <w:r w:rsidR="00291BD6">
        <w:rPr>
          <w:rFonts w:hint="eastAsia"/>
          <w:lang w:eastAsia="zh-CN"/>
        </w:rPr>
        <w:t>s</w:t>
      </w:r>
      <w:r w:rsidRPr="008F5AC4">
        <w:rPr>
          <w:lang w:eastAsia="zh-CN"/>
        </w:rPr>
        <w:t xml:space="preserve">. </w:t>
      </w:r>
      <w:r w:rsidR="00C27CA5">
        <w:rPr>
          <w:lang w:eastAsia="zh-CN"/>
        </w:rPr>
        <w:t>Nevertheless</w:t>
      </w:r>
      <w:r w:rsidRPr="008F5AC4">
        <w:rPr>
          <w:lang w:eastAsia="zh-CN"/>
        </w:rPr>
        <w:t>, the association configuration slightly increase</w:t>
      </w:r>
      <w:r w:rsidR="005A36F1" w:rsidRPr="008F5AC4">
        <w:rPr>
          <w:lang w:eastAsia="zh-CN"/>
        </w:rPr>
        <w:t>s</w:t>
      </w:r>
      <w:r w:rsidRPr="008F5AC4">
        <w:rPr>
          <w:lang w:eastAsia="zh-CN"/>
        </w:rPr>
        <w:t xml:space="preserve"> extra </w:t>
      </w:r>
      <w:r w:rsidR="00C65AE1" w:rsidRPr="008F5AC4">
        <w:rPr>
          <w:lang w:eastAsia="zh-CN"/>
        </w:rPr>
        <w:t>signaling</w:t>
      </w:r>
      <w:r w:rsidRPr="008F5AC4">
        <w:rPr>
          <w:lang w:eastAsia="zh-CN"/>
        </w:rPr>
        <w:t xml:space="preserve">. </w:t>
      </w:r>
      <w:r w:rsidR="00126F4A" w:rsidRPr="00126F4A">
        <w:rPr>
          <w:lang w:eastAsia="zh-CN"/>
        </w:rPr>
        <w:t xml:space="preserve">The pros and cons of two configurations are </w:t>
      </w:r>
      <w:r w:rsidR="00B46606">
        <w:rPr>
          <w:rFonts w:hint="eastAsia"/>
          <w:lang w:eastAsia="zh-CN"/>
        </w:rPr>
        <w:t>given</w:t>
      </w:r>
      <w:r w:rsidR="00B46606" w:rsidRPr="00126F4A">
        <w:rPr>
          <w:lang w:eastAsia="zh-CN"/>
        </w:rPr>
        <w:t xml:space="preserve"> </w:t>
      </w:r>
      <w:r w:rsidR="00126F4A" w:rsidRPr="00126F4A">
        <w:rPr>
          <w:lang w:eastAsia="zh-CN"/>
        </w:rPr>
        <w:t xml:space="preserve">in </w:t>
      </w:r>
      <w:fldSimple w:instr=" REF _Ref477440472 \h  \* MERGEFORMAT ">
        <w:r w:rsidR="0016472F" w:rsidRPr="008F5AC4">
          <w:t xml:space="preserve">Table </w:t>
        </w:r>
        <w:r w:rsidR="0016472F">
          <w:t>1</w:t>
        </w:r>
      </w:fldSimple>
      <w:r w:rsidR="00126F4A" w:rsidRPr="00126F4A">
        <w:rPr>
          <w:lang w:eastAsia="zh-CN"/>
        </w:rPr>
        <w:t>.</w:t>
      </w:r>
    </w:p>
    <w:p w:rsidR="009238DE" w:rsidRPr="008F5AC4" w:rsidRDefault="009238DE" w:rsidP="009238DE">
      <w:pPr>
        <w:pStyle w:val="Caption"/>
        <w:rPr>
          <w:sz w:val="22"/>
          <w:szCs w:val="22"/>
        </w:rPr>
      </w:pPr>
      <w:bookmarkStart w:id="6" w:name="_Ref477440472"/>
      <w:r w:rsidRPr="008F5AC4">
        <w:rPr>
          <w:sz w:val="22"/>
          <w:szCs w:val="22"/>
        </w:rPr>
        <w:t xml:space="preserve">Table </w:t>
      </w:r>
      <w:r w:rsidR="009B50C6" w:rsidRPr="008F5AC4">
        <w:rPr>
          <w:sz w:val="22"/>
          <w:szCs w:val="22"/>
        </w:rPr>
        <w:fldChar w:fldCharType="begin"/>
      </w:r>
      <w:r w:rsidRPr="008F5AC4">
        <w:rPr>
          <w:sz w:val="22"/>
          <w:szCs w:val="22"/>
        </w:rPr>
        <w:instrText xml:space="preserve"> SEQ Table \* ARABIC </w:instrText>
      </w:r>
      <w:r w:rsidR="009B50C6" w:rsidRPr="008F5AC4">
        <w:rPr>
          <w:sz w:val="22"/>
          <w:szCs w:val="22"/>
        </w:rPr>
        <w:fldChar w:fldCharType="separate"/>
      </w:r>
      <w:r w:rsidR="0016472F">
        <w:rPr>
          <w:noProof/>
          <w:sz w:val="22"/>
          <w:szCs w:val="22"/>
        </w:rPr>
        <w:t>1</w:t>
      </w:r>
      <w:r w:rsidR="009B50C6" w:rsidRPr="008F5AC4">
        <w:rPr>
          <w:sz w:val="22"/>
          <w:szCs w:val="22"/>
        </w:rPr>
        <w:fldChar w:fldCharType="end"/>
      </w:r>
      <w:bookmarkEnd w:id="6"/>
      <w:r w:rsidRPr="008F5AC4">
        <w:rPr>
          <w:sz w:val="22"/>
          <w:szCs w:val="22"/>
        </w:rPr>
        <w:t xml:space="preserve"> </w:t>
      </w:r>
      <w:r w:rsidR="00EE339E">
        <w:rPr>
          <w:rFonts w:hint="eastAsia"/>
          <w:sz w:val="22"/>
          <w:szCs w:val="22"/>
        </w:rPr>
        <w:t>C</w:t>
      </w:r>
      <w:r w:rsidR="00EE339E" w:rsidRPr="008F5AC4">
        <w:rPr>
          <w:sz w:val="22"/>
          <w:szCs w:val="22"/>
        </w:rPr>
        <w:t xml:space="preserve">omparison </w:t>
      </w:r>
      <w:r w:rsidRPr="008F5AC4">
        <w:rPr>
          <w:sz w:val="22"/>
          <w:szCs w:val="22"/>
        </w:rPr>
        <w:t xml:space="preserve">between the </w:t>
      </w:r>
      <w:r w:rsidR="00653CCF" w:rsidRPr="008F5AC4">
        <w:rPr>
          <w:sz w:val="22"/>
          <w:szCs w:val="22"/>
        </w:rPr>
        <w:t xml:space="preserve">fixed and configurable </w:t>
      </w:r>
      <w:r w:rsidR="00304442">
        <w:rPr>
          <w:rFonts w:hint="eastAsia"/>
          <w:sz w:val="22"/>
          <w:szCs w:val="22"/>
        </w:rPr>
        <w:t>RACH resources</w:t>
      </w:r>
    </w:p>
    <w:tbl>
      <w:tblPr>
        <w:tblStyle w:val="TableGrid"/>
        <w:tblW w:w="0" w:type="auto"/>
        <w:jc w:val="center"/>
        <w:tblLayout w:type="fixed"/>
        <w:tblLook w:val="04A0"/>
      </w:tblPr>
      <w:tblGrid>
        <w:gridCol w:w="1933"/>
        <w:gridCol w:w="2845"/>
        <w:gridCol w:w="2735"/>
      </w:tblGrid>
      <w:tr w:rsidR="009238DE" w:rsidRPr="008F5AC4" w:rsidTr="007F2F11">
        <w:trPr>
          <w:jc w:val="center"/>
        </w:trPr>
        <w:tc>
          <w:tcPr>
            <w:tcW w:w="1933" w:type="dxa"/>
          </w:tcPr>
          <w:p w:rsidR="009238DE" w:rsidRPr="008F5AC4" w:rsidRDefault="009238DE" w:rsidP="00304442">
            <w:r w:rsidRPr="008F5AC4">
              <w:t>RACH resource</w:t>
            </w:r>
            <w:r w:rsidR="00304442">
              <w:rPr>
                <w:rFonts w:hint="eastAsia"/>
                <w:lang w:eastAsia="zh-CN"/>
              </w:rPr>
              <w:t>s</w:t>
            </w:r>
          </w:p>
        </w:tc>
        <w:tc>
          <w:tcPr>
            <w:tcW w:w="2845" w:type="dxa"/>
          </w:tcPr>
          <w:p w:rsidR="009238DE" w:rsidRPr="008F5AC4" w:rsidRDefault="00BB12EF" w:rsidP="00B50A70">
            <w:r>
              <w:rPr>
                <w:rFonts w:hint="eastAsia"/>
                <w:lang w:eastAsia="zh-CN"/>
              </w:rPr>
              <w:t>P</w:t>
            </w:r>
            <w:r w:rsidR="009238DE" w:rsidRPr="008F5AC4">
              <w:t>ros</w:t>
            </w:r>
          </w:p>
        </w:tc>
        <w:tc>
          <w:tcPr>
            <w:tcW w:w="2735" w:type="dxa"/>
          </w:tcPr>
          <w:p w:rsidR="009238DE" w:rsidRPr="008F5AC4" w:rsidRDefault="009238DE" w:rsidP="00B50A70">
            <w:r w:rsidRPr="008F5AC4">
              <w:t>Cons</w:t>
            </w:r>
          </w:p>
        </w:tc>
      </w:tr>
      <w:tr w:rsidR="009238DE" w:rsidRPr="008F5AC4" w:rsidTr="007F2F11">
        <w:trPr>
          <w:jc w:val="center"/>
        </w:trPr>
        <w:tc>
          <w:tcPr>
            <w:tcW w:w="1933" w:type="dxa"/>
          </w:tcPr>
          <w:p w:rsidR="009238DE" w:rsidRPr="008F5AC4" w:rsidRDefault="009238DE" w:rsidP="00CB02C2">
            <w:r w:rsidRPr="008F5AC4">
              <w:t>Fixed</w:t>
            </w:r>
          </w:p>
        </w:tc>
        <w:tc>
          <w:tcPr>
            <w:tcW w:w="2845" w:type="dxa"/>
          </w:tcPr>
          <w:p w:rsidR="009238DE" w:rsidRPr="008F5AC4" w:rsidRDefault="009238DE" w:rsidP="00B50A70">
            <w:r w:rsidRPr="008F5AC4">
              <w:t>Lower</w:t>
            </w:r>
            <w:r w:rsidR="0061512F">
              <w:rPr>
                <w:rFonts w:hint="eastAsia"/>
                <w:lang w:eastAsia="zh-CN"/>
              </w:rPr>
              <w:t xml:space="preserve"> signaling</w:t>
            </w:r>
            <w:r w:rsidRPr="008F5AC4">
              <w:t xml:space="preserve"> overhead </w:t>
            </w:r>
          </w:p>
        </w:tc>
        <w:tc>
          <w:tcPr>
            <w:tcW w:w="2735" w:type="dxa"/>
          </w:tcPr>
          <w:p w:rsidR="009238DE" w:rsidRPr="008F5AC4" w:rsidRDefault="009238DE" w:rsidP="00B50A70">
            <w:r w:rsidRPr="008F5AC4">
              <w:t xml:space="preserve">Lower resource efficiency </w:t>
            </w:r>
          </w:p>
        </w:tc>
      </w:tr>
      <w:tr w:rsidR="009238DE" w:rsidRPr="008F5AC4" w:rsidTr="007F2F11">
        <w:trPr>
          <w:jc w:val="center"/>
        </w:trPr>
        <w:tc>
          <w:tcPr>
            <w:tcW w:w="1933" w:type="dxa"/>
          </w:tcPr>
          <w:p w:rsidR="009238DE" w:rsidRPr="008F5AC4" w:rsidRDefault="009238DE" w:rsidP="00CB02C2">
            <w:r w:rsidRPr="008F5AC4">
              <w:t>Configurable</w:t>
            </w:r>
          </w:p>
        </w:tc>
        <w:tc>
          <w:tcPr>
            <w:tcW w:w="2845" w:type="dxa"/>
          </w:tcPr>
          <w:p w:rsidR="009238DE" w:rsidRPr="008F5AC4" w:rsidRDefault="004F623E" w:rsidP="004F623E">
            <w:r w:rsidRPr="008F5AC4">
              <w:t>High</w:t>
            </w:r>
            <w:r>
              <w:rPr>
                <w:rFonts w:hint="eastAsia"/>
                <w:lang w:eastAsia="zh-CN"/>
              </w:rPr>
              <w:t>er</w:t>
            </w:r>
            <w:r w:rsidRPr="008F5AC4">
              <w:t xml:space="preserve"> resource efficiency </w:t>
            </w:r>
          </w:p>
        </w:tc>
        <w:tc>
          <w:tcPr>
            <w:tcW w:w="2735" w:type="dxa"/>
          </w:tcPr>
          <w:p w:rsidR="009238DE" w:rsidRPr="008F5AC4" w:rsidRDefault="004F623E" w:rsidP="00B50A70">
            <w:r w:rsidRPr="008F5AC4">
              <w:t>Slightly higher</w:t>
            </w:r>
            <w:r>
              <w:rPr>
                <w:rFonts w:hint="eastAsia"/>
                <w:lang w:eastAsia="zh-CN"/>
              </w:rPr>
              <w:t xml:space="preserve"> signaling</w:t>
            </w:r>
            <w:r w:rsidRPr="008F5AC4">
              <w:t xml:space="preserve"> overhead</w:t>
            </w:r>
            <w:r w:rsidRPr="008F5AC4" w:rsidDel="004F623E">
              <w:t xml:space="preserve"> </w:t>
            </w:r>
          </w:p>
        </w:tc>
      </w:tr>
    </w:tbl>
    <w:p w:rsidR="009238DE" w:rsidRPr="008F5AC4" w:rsidRDefault="00777D77" w:rsidP="00921A2B">
      <w:r>
        <w:rPr>
          <w:rFonts w:hint="eastAsia"/>
          <w:lang w:eastAsia="zh-CN"/>
        </w:rPr>
        <w:lastRenderedPageBreak/>
        <w:t>In practice,</w:t>
      </w:r>
      <w:r w:rsidR="009238DE" w:rsidRPr="008F5AC4">
        <w:rPr>
          <w:lang w:eastAsia="zh-CN"/>
        </w:rPr>
        <w:t xml:space="preserve"> UEs</w:t>
      </w:r>
      <w:r>
        <w:rPr>
          <w:rFonts w:hint="eastAsia"/>
          <w:lang w:eastAsia="zh-CN"/>
        </w:rPr>
        <w:t xml:space="preserve"> is randomly </w:t>
      </w:r>
      <w:r w:rsidR="009238DE" w:rsidRPr="008F5AC4">
        <w:rPr>
          <w:lang w:eastAsia="zh-CN"/>
        </w:rPr>
        <w:t>distributed in a cell</w:t>
      </w:r>
      <w:r w:rsidR="009910A9">
        <w:rPr>
          <w:rFonts w:hint="eastAsia"/>
          <w:lang w:eastAsia="zh-CN"/>
        </w:rPr>
        <w:t xml:space="preserve">. </w:t>
      </w:r>
      <w:r w:rsidR="002A1555">
        <w:rPr>
          <w:rFonts w:hint="eastAsia"/>
          <w:lang w:eastAsia="zh-CN"/>
        </w:rPr>
        <w:t xml:space="preserve"> </w:t>
      </w:r>
      <w:r w:rsidR="009910A9">
        <w:rPr>
          <w:rFonts w:hint="eastAsia"/>
          <w:lang w:eastAsia="zh-CN"/>
        </w:rPr>
        <w:t>T</w:t>
      </w:r>
      <w:r w:rsidR="002A1555">
        <w:rPr>
          <w:rFonts w:hint="eastAsia"/>
          <w:lang w:eastAsia="zh-CN"/>
        </w:rPr>
        <w:t>he number of UEs under a SS block beam coverage is time varying</w:t>
      </w:r>
      <w:r w:rsidR="009238DE" w:rsidRPr="008F5AC4">
        <w:rPr>
          <w:lang w:eastAsia="zh-CN"/>
        </w:rPr>
        <w:t xml:space="preserve">, as shown in </w:t>
      </w:r>
      <w:fldSimple w:instr=" REF _Ref477292170 \h  \* MERGEFORMAT ">
        <w:r w:rsidR="0016472F" w:rsidRPr="008F5AC4">
          <w:t xml:space="preserve">Figure </w:t>
        </w:r>
        <w:r w:rsidR="0016472F">
          <w:t>3</w:t>
        </w:r>
      </w:fldSimple>
      <w:r w:rsidR="00C11CB3">
        <w:rPr>
          <w:rFonts w:hint="eastAsia"/>
          <w:lang w:eastAsia="zh-CN"/>
        </w:rPr>
        <w:t>.</w:t>
      </w:r>
      <w:r w:rsidR="00525EE2">
        <w:rPr>
          <w:rFonts w:hint="eastAsia"/>
          <w:lang w:eastAsia="zh-CN"/>
        </w:rPr>
        <w:t xml:space="preserve"> T</w:t>
      </w:r>
      <w:r w:rsidR="00525EE2">
        <w:rPr>
          <w:lang w:eastAsia="zh-CN"/>
        </w:rPr>
        <w:t>h</w:t>
      </w:r>
      <w:r w:rsidR="00525EE2">
        <w:rPr>
          <w:rFonts w:hint="eastAsia"/>
          <w:lang w:eastAsia="zh-CN"/>
        </w:rPr>
        <w:t xml:space="preserve">e UEs in </w:t>
      </w:r>
      <w:r w:rsidR="000A6812">
        <w:rPr>
          <w:rFonts w:hint="eastAsia"/>
          <w:lang w:eastAsia="zh-CN"/>
        </w:rPr>
        <w:t>SS block #1</w:t>
      </w:r>
      <w:r w:rsidR="007F02B4">
        <w:rPr>
          <w:rFonts w:hint="eastAsia"/>
          <w:lang w:eastAsia="zh-CN"/>
        </w:rPr>
        <w:t xml:space="preserve"> (Timing index)</w:t>
      </w:r>
      <w:r w:rsidR="000A6812">
        <w:rPr>
          <w:rFonts w:hint="eastAsia"/>
          <w:lang w:eastAsia="zh-CN"/>
        </w:rPr>
        <w:t xml:space="preserve"> at time t1 is smaller than that at time t2, therefore </w:t>
      </w:r>
      <w:r w:rsidR="00676BFF">
        <w:rPr>
          <w:rFonts w:hint="eastAsia"/>
          <w:lang w:eastAsia="zh-CN"/>
        </w:rPr>
        <w:t>more</w:t>
      </w:r>
      <w:r w:rsidR="000A6812">
        <w:rPr>
          <w:rFonts w:hint="eastAsia"/>
          <w:lang w:eastAsia="zh-CN"/>
        </w:rPr>
        <w:t xml:space="preserve"> RACH resources </w:t>
      </w:r>
      <w:r w:rsidR="00676BFF">
        <w:rPr>
          <w:rFonts w:hint="eastAsia"/>
          <w:lang w:eastAsia="zh-CN"/>
        </w:rPr>
        <w:t xml:space="preserve">associated with SS block #1 </w:t>
      </w:r>
      <w:r w:rsidR="000A6812">
        <w:rPr>
          <w:rFonts w:hint="eastAsia"/>
          <w:lang w:eastAsia="zh-CN"/>
        </w:rPr>
        <w:t>could be allocated</w:t>
      </w:r>
      <w:r w:rsidR="003E7B64">
        <w:rPr>
          <w:rFonts w:hint="eastAsia"/>
          <w:lang w:eastAsia="zh-CN"/>
        </w:rPr>
        <w:t xml:space="preserve"> at time t2. </w:t>
      </w:r>
      <w:r w:rsidR="00E64C67">
        <w:rPr>
          <w:rFonts w:hint="eastAsia"/>
          <w:lang w:eastAsia="zh-CN"/>
        </w:rPr>
        <w:t xml:space="preserve">Furthermore, since </w:t>
      </w:r>
      <w:r w:rsidR="00C66BD8">
        <w:rPr>
          <w:rFonts w:hint="eastAsia"/>
          <w:lang w:eastAsia="zh-CN"/>
        </w:rPr>
        <w:t>the number of UEs under SS block #2</w:t>
      </w:r>
      <w:r w:rsidR="00F24B8F">
        <w:rPr>
          <w:rFonts w:hint="eastAsia"/>
          <w:lang w:eastAsia="zh-CN"/>
        </w:rPr>
        <w:t xml:space="preserve"> is the same, the RACH resources </w:t>
      </w:r>
      <w:r w:rsidR="00F24B8F">
        <w:rPr>
          <w:lang w:eastAsia="zh-CN"/>
        </w:rPr>
        <w:t>associated</w:t>
      </w:r>
      <w:r w:rsidR="00F24B8F">
        <w:rPr>
          <w:rFonts w:hint="eastAsia"/>
          <w:lang w:eastAsia="zh-CN"/>
        </w:rPr>
        <w:t xml:space="preserve"> with SS block #2 could remain </w:t>
      </w:r>
      <w:r w:rsidR="00F24B8F">
        <w:rPr>
          <w:lang w:eastAsia="zh-CN"/>
        </w:rPr>
        <w:t>the</w:t>
      </w:r>
      <w:r w:rsidR="00F24B8F">
        <w:rPr>
          <w:rFonts w:hint="eastAsia"/>
          <w:lang w:eastAsia="zh-CN"/>
        </w:rPr>
        <w:t xml:space="preserve"> same in </w:t>
      </w:r>
      <w:r w:rsidR="006809C6">
        <w:rPr>
          <w:lang w:eastAsia="zh-CN"/>
        </w:rPr>
        <w:t>t</w:t>
      </w:r>
      <w:r w:rsidR="00F24B8F">
        <w:rPr>
          <w:rFonts w:hint="eastAsia"/>
          <w:lang w:eastAsia="zh-CN"/>
        </w:rPr>
        <w:t>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4767"/>
      </w:tblGrid>
      <w:tr w:rsidR="009238DE" w:rsidRPr="008F5AC4" w:rsidTr="00B50A70">
        <w:trPr>
          <w:jc w:val="center"/>
        </w:trPr>
        <w:tc>
          <w:tcPr>
            <w:tcW w:w="4766" w:type="dxa"/>
            <w:vAlign w:val="center"/>
          </w:tcPr>
          <w:p w:rsidR="009238DE" w:rsidRPr="008F5AC4" w:rsidRDefault="00C20EFD" w:rsidP="00B50A70">
            <w:pPr>
              <w:spacing w:after="0"/>
              <w:jc w:val="center"/>
              <w:rPr>
                <w:lang w:eastAsia="zh-CN"/>
              </w:rPr>
            </w:pPr>
            <w:r>
              <w:rPr>
                <w:noProof/>
                <w:lang w:eastAsia="zh-CN"/>
              </w:rPr>
              <w:drawing>
                <wp:inline distT="0" distB="0" distL="0" distR="0">
                  <wp:extent cx="2838450" cy="1689718"/>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2838831" cy="1689945"/>
                          </a:xfrm>
                          <a:prstGeom prst="rect">
                            <a:avLst/>
                          </a:prstGeom>
                          <a:noFill/>
                          <a:ln w="9525">
                            <a:noFill/>
                            <a:miter lim="800000"/>
                            <a:headEnd/>
                            <a:tailEnd/>
                          </a:ln>
                        </pic:spPr>
                      </pic:pic>
                    </a:graphicData>
                  </a:graphic>
                </wp:inline>
              </w:drawing>
            </w:r>
            <w:r w:rsidR="000A6812" w:rsidRPr="000A6812" w:rsidDel="000A6812">
              <w:rPr>
                <w:lang w:eastAsia="zh-CN"/>
              </w:rPr>
              <w:t xml:space="preserve"> </w:t>
            </w:r>
          </w:p>
        </w:tc>
        <w:tc>
          <w:tcPr>
            <w:tcW w:w="4767" w:type="dxa"/>
            <w:vAlign w:val="center"/>
          </w:tcPr>
          <w:p w:rsidR="009238DE" w:rsidRPr="008F5AC4" w:rsidRDefault="008C5261" w:rsidP="00B50A70">
            <w:pPr>
              <w:spacing w:after="0"/>
              <w:jc w:val="center"/>
              <w:rPr>
                <w:lang w:eastAsia="zh-CN"/>
              </w:rPr>
            </w:pPr>
            <w:r w:rsidRPr="008C5261">
              <w:rPr>
                <w:noProof/>
                <w:lang w:eastAsia="zh-CN"/>
              </w:rPr>
              <w:drawing>
                <wp:inline distT="0" distB="0" distL="0" distR="0">
                  <wp:extent cx="2880000" cy="173518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0000" cy="1735189"/>
                          </a:xfrm>
                          <a:prstGeom prst="rect">
                            <a:avLst/>
                          </a:prstGeom>
                          <a:noFill/>
                          <a:ln>
                            <a:noFill/>
                          </a:ln>
                        </pic:spPr>
                      </pic:pic>
                    </a:graphicData>
                  </a:graphic>
                </wp:inline>
              </w:drawing>
            </w:r>
          </w:p>
        </w:tc>
      </w:tr>
      <w:tr w:rsidR="009238DE" w:rsidRPr="008F5AC4" w:rsidTr="00B50A70">
        <w:trPr>
          <w:jc w:val="center"/>
        </w:trPr>
        <w:tc>
          <w:tcPr>
            <w:tcW w:w="4766" w:type="dxa"/>
            <w:vAlign w:val="center"/>
          </w:tcPr>
          <w:p w:rsidR="009238DE" w:rsidRPr="008F5AC4" w:rsidRDefault="009238DE" w:rsidP="00B50A70">
            <w:pPr>
              <w:spacing w:after="0"/>
              <w:jc w:val="center"/>
              <w:rPr>
                <w:lang w:eastAsia="zh-CN"/>
              </w:rPr>
            </w:pPr>
            <w:r w:rsidRPr="008F5AC4">
              <w:rPr>
                <w:lang w:eastAsia="zh-CN"/>
              </w:rPr>
              <w:t>(a) loads in a cell at time t1</w:t>
            </w:r>
          </w:p>
        </w:tc>
        <w:tc>
          <w:tcPr>
            <w:tcW w:w="4767" w:type="dxa"/>
            <w:vAlign w:val="center"/>
          </w:tcPr>
          <w:p w:rsidR="009238DE" w:rsidRPr="008F5AC4" w:rsidRDefault="009238DE" w:rsidP="00B50A70">
            <w:pPr>
              <w:spacing w:after="0"/>
              <w:jc w:val="center"/>
              <w:rPr>
                <w:lang w:eastAsia="zh-CN"/>
              </w:rPr>
            </w:pPr>
            <w:r w:rsidRPr="008F5AC4">
              <w:rPr>
                <w:lang w:eastAsia="zh-CN"/>
              </w:rPr>
              <w:t>(b) loads in a cell at time t2</w:t>
            </w:r>
          </w:p>
        </w:tc>
      </w:tr>
    </w:tbl>
    <w:p w:rsidR="009238DE" w:rsidRPr="008F5AC4" w:rsidRDefault="009238DE" w:rsidP="009238DE">
      <w:pPr>
        <w:jc w:val="center"/>
        <w:rPr>
          <w:lang w:eastAsia="zh-CN"/>
        </w:rPr>
      </w:pPr>
      <w:bookmarkStart w:id="7" w:name="_Ref477292170"/>
      <w:r w:rsidRPr="008F5AC4">
        <w:t xml:space="preserve">Figure </w:t>
      </w:r>
      <w:r w:rsidR="009B50C6" w:rsidRPr="008F5AC4">
        <w:fldChar w:fldCharType="begin"/>
      </w:r>
      <w:r w:rsidRPr="008F5AC4">
        <w:instrText xml:space="preserve"> SEQ Figure \* ARABIC </w:instrText>
      </w:r>
      <w:r w:rsidR="009B50C6" w:rsidRPr="008F5AC4">
        <w:fldChar w:fldCharType="separate"/>
      </w:r>
      <w:r w:rsidR="0016472F">
        <w:rPr>
          <w:noProof/>
        </w:rPr>
        <w:t>3</w:t>
      </w:r>
      <w:r w:rsidR="009B50C6" w:rsidRPr="008F5AC4">
        <w:rPr>
          <w:noProof/>
        </w:rPr>
        <w:fldChar w:fldCharType="end"/>
      </w:r>
      <w:bookmarkEnd w:id="7"/>
      <w:r w:rsidRPr="008F5AC4">
        <w:rPr>
          <w:lang w:eastAsia="zh-CN"/>
        </w:rPr>
        <w:t xml:space="preserve">: different load in different </w:t>
      </w:r>
      <w:proofErr w:type="spellStart"/>
      <w:r w:rsidRPr="008F5AC4">
        <w:rPr>
          <w:lang w:eastAsia="zh-CN"/>
        </w:rPr>
        <w:t>gNB</w:t>
      </w:r>
      <w:proofErr w:type="spellEnd"/>
      <w:r w:rsidRPr="008F5AC4">
        <w:rPr>
          <w:lang w:eastAsia="zh-CN"/>
        </w:rPr>
        <w:t xml:space="preserve"> beams</w:t>
      </w:r>
    </w:p>
    <w:p w:rsidR="009238DE" w:rsidRPr="008F5AC4" w:rsidRDefault="009238DE" w:rsidP="009238DE">
      <w:pPr>
        <w:rPr>
          <w:lang w:eastAsia="zh-CN"/>
        </w:rPr>
      </w:pPr>
      <w:r w:rsidRPr="008F5AC4">
        <w:rPr>
          <w:lang w:eastAsia="zh-CN"/>
        </w:rPr>
        <w:t xml:space="preserve">Base on the above observations, we have following proposal: </w:t>
      </w:r>
    </w:p>
    <w:p w:rsidR="009238DE" w:rsidRPr="008F5AC4" w:rsidRDefault="009238DE" w:rsidP="002A3724">
      <w:pPr>
        <w:rPr>
          <w:b/>
          <w:i/>
        </w:rPr>
      </w:pPr>
      <w:bookmarkStart w:id="8" w:name="_Ref477890735"/>
      <w:bookmarkStart w:id="9" w:name="OLE_LINK69"/>
      <w:bookmarkStart w:id="10" w:name="OLE_LINK70"/>
      <w:bookmarkStart w:id="11" w:name="OLE_LINK71"/>
      <w:r w:rsidRPr="008F5AC4">
        <w:rPr>
          <w:b/>
          <w:i/>
        </w:rPr>
        <w:t xml:space="preserve">Proposal </w:t>
      </w:r>
      <w:r w:rsidR="009B50C6" w:rsidRPr="008F5AC4">
        <w:rPr>
          <w:b/>
          <w:i/>
        </w:rPr>
        <w:fldChar w:fldCharType="begin"/>
      </w:r>
      <w:r w:rsidRPr="008F5AC4">
        <w:rPr>
          <w:b/>
          <w:i/>
        </w:rPr>
        <w:instrText xml:space="preserve"> SEQ Proposal \* ARABIC </w:instrText>
      </w:r>
      <w:r w:rsidR="009B50C6" w:rsidRPr="008F5AC4">
        <w:rPr>
          <w:b/>
          <w:i/>
        </w:rPr>
        <w:fldChar w:fldCharType="separate"/>
      </w:r>
      <w:r w:rsidR="0016472F">
        <w:rPr>
          <w:b/>
          <w:i/>
          <w:noProof/>
        </w:rPr>
        <w:t>1</w:t>
      </w:r>
      <w:r w:rsidR="009B50C6" w:rsidRPr="008F5AC4">
        <w:rPr>
          <w:b/>
          <w:i/>
        </w:rPr>
        <w:fldChar w:fldCharType="end"/>
      </w:r>
      <w:r w:rsidRPr="008F5AC4">
        <w:rPr>
          <w:b/>
          <w:i/>
          <w:lang w:eastAsia="zh-CN"/>
        </w:rPr>
        <w:t xml:space="preserve">: For multi-beam operation, </w:t>
      </w:r>
      <w:r w:rsidR="002A3724" w:rsidRPr="008F5AC4">
        <w:rPr>
          <w:b/>
          <w:i/>
          <w:lang w:eastAsia="zh-CN"/>
        </w:rPr>
        <w:t>NR supports configurable RACH resources associated with SS block</w:t>
      </w:r>
      <w:r w:rsidR="003D2413" w:rsidRPr="008F5AC4">
        <w:rPr>
          <w:b/>
          <w:i/>
          <w:lang w:eastAsia="zh-CN"/>
        </w:rPr>
        <w:t>s</w:t>
      </w:r>
      <w:r w:rsidR="002A3724" w:rsidRPr="008F5AC4">
        <w:rPr>
          <w:b/>
          <w:i/>
          <w:lang w:eastAsia="zh-CN"/>
        </w:rPr>
        <w:t xml:space="preserve"> or SS bursts</w:t>
      </w:r>
      <w:r w:rsidR="00F159F8">
        <w:rPr>
          <w:rFonts w:hint="eastAsia"/>
          <w:b/>
          <w:i/>
          <w:lang w:eastAsia="zh-CN"/>
        </w:rPr>
        <w:t>.</w:t>
      </w:r>
      <w:bookmarkEnd w:id="8"/>
    </w:p>
    <w:bookmarkEnd w:id="9"/>
    <w:bookmarkEnd w:id="10"/>
    <w:bookmarkEnd w:id="11"/>
    <w:p w:rsidR="009238DE" w:rsidRPr="008F5AC4" w:rsidRDefault="009238DE" w:rsidP="009238DE">
      <w:pPr>
        <w:pStyle w:val="Heading1"/>
        <w:rPr>
          <w:sz w:val="22"/>
          <w:szCs w:val="22"/>
          <w:lang w:eastAsia="zh-CN"/>
        </w:rPr>
      </w:pPr>
      <w:r w:rsidRPr="008F5AC4">
        <w:rPr>
          <w:sz w:val="22"/>
          <w:szCs w:val="22"/>
          <w:lang w:eastAsia="zh-CN"/>
        </w:rPr>
        <w:t xml:space="preserve">Discussion on random access procedures </w:t>
      </w:r>
    </w:p>
    <w:p w:rsidR="009238DE" w:rsidRPr="008F5AC4" w:rsidRDefault="009238DE" w:rsidP="009238DE">
      <w:pPr>
        <w:rPr>
          <w:lang w:eastAsia="zh-CN"/>
        </w:rPr>
      </w:pPr>
      <w:r w:rsidRPr="008F5AC4">
        <w:rPr>
          <w:lang w:eastAsia="zh-CN"/>
        </w:rPr>
        <w:t>For multi-beam operations,</w:t>
      </w:r>
      <w:r w:rsidR="00204D32">
        <w:rPr>
          <w:rFonts w:hint="eastAsia"/>
          <w:lang w:eastAsia="zh-CN"/>
        </w:rPr>
        <w:t xml:space="preserve"> </w:t>
      </w:r>
      <w:proofErr w:type="spellStart"/>
      <w:r w:rsidRPr="008F5AC4">
        <w:rPr>
          <w:lang w:eastAsia="zh-CN"/>
        </w:rPr>
        <w:t>gNB</w:t>
      </w:r>
      <w:proofErr w:type="spellEnd"/>
      <w:r w:rsidRPr="008F5AC4">
        <w:rPr>
          <w:lang w:eastAsia="zh-CN"/>
        </w:rPr>
        <w:t xml:space="preserve"> transmits the NR-PSS/SSS</w:t>
      </w:r>
      <w:r w:rsidR="008775D7">
        <w:rPr>
          <w:rFonts w:hint="eastAsia"/>
          <w:lang w:eastAsia="zh-CN"/>
        </w:rPr>
        <w:t xml:space="preserve"> and/or </w:t>
      </w:r>
      <w:r w:rsidRPr="008F5AC4">
        <w:rPr>
          <w:lang w:eastAsia="zh-CN"/>
        </w:rPr>
        <w:t xml:space="preserve">NR-PBCH over the SS-blocks in a beam sweeping manner, as shown in </w:t>
      </w:r>
      <w:fldSimple w:instr=" REF _Ref477504915 \h  \* MERGEFORMAT ">
        <w:r w:rsidR="0016472F" w:rsidRPr="008F5AC4">
          <w:t xml:space="preserve">Figure </w:t>
        </w:r>
        <w:r w:rsidR="0016472F">
          <w:t>2</w:t>
        </w:r>
      </w:fldSimple>
      <w:r w:rsidRPr="008F5AC4">
        <w:rPr>
          <w:lang w:eastAsia="zh-CN"/>
        </w:rPr>
        <w:t xml:space="preserve">(a). The UE acquires the preferred DL </w:t>
      </w:r>
      <w:proofErr w:type="spellStart"/>
      <w:proofErr w:type="gramStart"/>
      <w:r w:rsidRPr="008F5AC4">
        <w:rPr>
          <w:lang w:eastAsia="zh-CN"/>
        </w:rPr>
        <w:t>Tx</w:t>
      </w:r>
      <w:proofErr w:type="spellEnd"/>
      <w:proofErr w:type="gramEnd"/>
      <w:r w:rsidRPr="008F5AC4">
        <w:rPr>
          <w:lang w:eastAsia="zh-CN"/>
        </w:rPr>
        <w:t xml:space="preserve"> beam at </w:t>
      </w:r>
      <w:proofErr w:type="spellStart"/>
      <w:r w:rsidRPr="008F5AC4">
        <w:rPr>
          <w:lang w:eastAsia="zh-CN"/>
        </w:rPr>
        <w:t>gNB</w:t>
      </w:r>
      <w:proofErr w:type="spellEnd"/>
      <w:r w:rsidRPr="008F5AC4">
        <w:rPr>
          <w:lang w:eastAsia="zh-CN"/>
        </w:rPr>
        <w:t xml:space="preserve"> and UE Rx beam information by detecting the SS</w:t>
      </w:r>
      <w:r w:rsidR="00014F80">
        <w:rPr>
          <w:rFonts w:hint="eastAsia"/>
          <w:lang w:eastAsia="zh-CN"/>
        </w:rPr>
        <w:t xml:space="preserve"> </w:t>
      </w:r>
      <w:r w:rsidRPr="008F5AC4">
        <w:rPr>
          <w:lang w:eastAsia="zh-CN"/>
        </w:rPr>
        <w:t xml:space="preserve">blocks. </w:t>
      </w:r>
      <w:r w:rsidR="00C603FF">
        <w:rPr>
          <w:rFonts w:hint="eastAsia"/>
          <w:lang w:eastAsia="zh-CN"/>
        </w:rPr>
        <w:t xml:space="preserve">Based on the RACH resources </w:t>
      </w:r>
      <w:r w:rsidR="00C603FF">
        <w:rPr>
          <w:lang w:eastAsia="zh-CN"/>
        </w:rPr>
        <w:t>associated</w:t>
      </w:r>
      <w:r w:rsidR="00C603FF">
        <w:rPr>
          <w:rFonts w:hint="eastAsia"/>
          <w:lang w:eastAsia="zh-CN"/>
        </w:rPr>
        <w:t xml:space="preserve"> with the SS blocks/bursts, </w:t>
      </w:r>
      <w:r w:rsidR="00A21E57">
        <w:rPr>
          <w:rFonts w:hint="eastAsia"/>
          <w:lang w:eastAsia="zh-CN"/>
        </w:rPr>
        <w:t>UE starts the RACH procedures</w:t>
      </w:r>
      <w:r w:rsidR="00C64E39">
        <w:rPr>
          <w:rFonts w:hint="eastAsia"/>
          <w:lang w:eastAsia="zh-CN"/>
        </w:rPr>
        <w:t>.</w:t>
      </w:r>
    </w:p>
    <w:p w:rsidR="009238DE" w:rsidRPr="008F5AC4" w:rsidRDefault="009238DE" w:rsidP="009238DE">
      <w:pPr>
        <w:pStyle w:val="Heading2"/>
        <w:tabs>
          <w:tab w:val="clear" w:pos="5396"/>
          <w:tab w:val="num" w:pos="0"/>
        </w:tabs>
        <w:ind w:left="0" w:firstLine="0"/>
        <w:jc w:val="left"/>
        <w:rPr>
          <w:sz w:val="22"/>
          <w:lang w:eastAsia="zh-CN"/>
        </w:rPr>
      </w:pPr>
      <w:r w:rsidRPr="008F5AC4">
        <w:rPr>
          <w:sz w:val="22"/>
          <w:lang w:eastAsia="zh-CN"/>
        </w:rPr>
        <w:t xml:space="preserve">Msg. 1 </w:t>
      </w:r>
    </w:p>
    <w:p w:rsidR="00715DF4" w:rsidRPr="008F5AC4" w:rsidRDefault="00715DF4" w:rsidP="00715DF4">
      <w:pPr>
        <w:rPr>
          <w:lang w:eastAsia="zh-CN"/>
        </w:rPr>
      </w:pPr>
      <w:r w:rsidRPr="008F5AC4">
        <w:rPr>
          <w:lang w:eastAsia="zh-CN"/>
        </w:rPr>
        <w:t xml:space="preserve">For contention-free random access, multiple Msg. 1 transmission over multiple ROs should be allowed to reduce the delay due to TX-RX beam pair </w:t>
      </w:r>
      <w:proofErr w:type="gramStart"/>
      <w:r w:rsidRPr="008F5AC4">
        <w:rPr>
          <w:lang w:eastAsia="zh-CN"/>
        </w:rPr>
        <w:t>mismatch</w:t>
      </w:r>
      <w:proofErr w:type="gramEnd"/>
      <w:r w:rsidRPr="008F5AC4">
        <w:rPr>
          <w:lang w:eastAsia="zh-CN"/>
        </w:rPr>
        <w:t xml:space="preserve">. </w:t>
      </w:r>
      <w:r w:rsidR="009B3759" w:rsidRPr="008F5AC4">
        <w:rPr>
          <w:lang w:eastAsia="zh-CN"/>
        </w:rPr>
        <w:t xml:space="preserve"> For example, in UL beam management </w:t>
      </w:r>
      <w:fldSimple w:instr=" REF _Ref477857138 \r \h  \* MERGEFORMAT ">
        <w:r w:rsidR="0016472F">
          <w:rPr>
            <w:lang w:eastAsia="zh-CN"/>
          </w:rPr>
          <w:t>[3]</w:t>
        </w:r>
      </w:fldSimple>
      <w:r w:rsidR="009B3759" w:rsidRPr="008F5AC4">
        <w:rPr>
          <w:lang w:eastAsia="zh-CN"/>
        </w:rPr>
        <w:t>, a UE needs to transmit several preambles such as to obtain a better UL TX-RX beam pair.</w:t>
      </w:r>
    </w:p>
    <w:p w:rsidR="00715DF4" w:rsidRPr="008F5AC4" w:rsidRDefault="00715DF4" w:rsidP="00715DF4">
      <w:pPr>
        <w:rPr>
          <w:b/>
          <w:i/>
          <w:lang w:eastAsia="zh-CN"/>
        </w:rPr>
      </w:pPr>
      <w:bookmarkStart w:id="12" w:name="_Ref477890738"/>
      <w:r w:rsidRPr="008F5AC4">
        <w:rPr>
          <w:b/>
          <w:i/>
        </w:rPr>
        <w:t xml:space="preserve">Proposal </w:t>
      </w:r>
      <w:r w:rsidR="009B50C6" w:rsidRPr="008F5AC4">
        <w:rPr>
          <w:b/>
          <w:i/>
        </w:rPr>
        <w:fldChar w:fldCharType="begin"/>
      </w:r>
      <w:r w:rsidRPr="008F5AC4">
        <w:rPr>
          <w:b/>
          <w:i/>
        </w:rPr>
        <w:instrText xml:space="preserve"> SEQ Proposal \* ARABIC </w:instrText>
      </w:r>
      <w:r w:rsidR="009B50C6" w:rsidRPr="008F5AC4">
        <w:rPr>
          <w:b/>
          <w:i/>
        </w:rPr>
        <w:fldChar w:fldCharType="separate"/>
      </w:r>
      <w:r w:rsidR="0016472F">
        <w:rPr>
          <w:b/>
          <w:i/>
          <w:noProof/>
        </w:rPr>
        <w:t>2</w:t>
      </w:r>
      <w:r w:rsidR="009B50C6" w:rsidRPr="008F5AC4">
        <w:rPr>
          <w:b/>
          <w:i/>
        </w:rPr>
        <w:fldChar w:fldCharType="end"/>
      </w:r>
      <w:r w:rsidRPr="008F5AC4">
        <w:rPr>
          <w:b/>
          <w:i/>
          <w:lang w:eastAsia="zh-CN"/>
        </w:rPr>
        <w:t xml:space="preserve">: For contention-free random access, multiple Msg. 1 transmissions </w:t>
      </w:r>
      <w:r w:rsidRPr="008F5AC4">
        <w:rPr>
          <w:rFonts w:eastAsia="MS Mincho"/>
          <w:b/>
          <w:i/>
          <w:lang w:val="sv-SE" w:eastAsia="ja-JP"/>
        </w:rPr>
        <w:t>over multiple RACH transmission occasions in the time domain</w:t>
      </w:r>
      <w:r w:rsidRPr="008F5AC4">
        <w:rPr>
          <w:rFonts w:eastAsiaTheme="minorEastAsia"/>
          <w:b/>
          <w:i/>
          <w:lang w:val="sv-SE" w:eastAsia="zh-CN"/>
        </w:rPr>
        <w:t xml:space="preserve"> </w:t>
      </w:r>
      <w:r w:rsidR="000C5167" w:rsidRPr="00317D52">
        <w:rPr>
          <w:rFonts w:eastAsia="MS Mincho"/>
          <w:b/>
          <w:i/>
          <w:szCs w:val="20"/>
          <w:lang w:val="sv-SE" w:eastAsia="ja-JP"/>
        </w:rPr>
        <w:t>before the end of a monitored RAR window</w:t>
      </w:r>
      <w:r w:rsidR="000C5167" w:rsidRPr="008F5AC4">
        <w:rPr>
          <w:b/>
          <w:i/>
          <w:lang w:eastAsia="zh-CN"/>
        </w:rPr>
        <w:t xml:space="preserve"> </w:t>
      </w:r>
      <w:r w:rsidRPr="008F5AC4">
        <w:rPr>
          <w:b/>
          <w:i/>
          <w:lang w:eastAsia="zh-CN"/>
        </w:rPr>
        <w:t>should be supported.</w:t>
      </w:r>
      <w:bookmarkEnd w:id="12"/>
    </w:p>
    <w:p w:rsidR="00126F4A" w:rsidRDefault="00967203" w:rsidP="00126F4A">
      <w:r w:rsidRPr="008F5AC4">
        <w:rPr>
          <w:lang w:eastAsia="zh-CN"/>
        </w:rPr>
        <w:t xml:space="preserve">A DL synchronized UE will transmit random access signal at the RACH </w:t>
      </w:r>
      <w:r w:rsidR="00233866">
        <w:rPr>
          <w:rFonts w:hint="eastAsia"/>
          <w:lang w:eastAsia="zh-CN"/>
        </w:rPr>
        <w:t xml:space="preserve">resources </w:t>
      </w:r>
      <w:r w:rsidR="00233866">
        <w:rPr>
          <w:lang w:eastAsia="zh-CN"/>
        </w:rPr>
        <w:t>associated</w:t>
      </w:r>
      <w:r w:rsidR="00233866" w:rsidRPr="008F5AC4">
        <w:rPr>
          <w:lang w:eastAsia="zh-CN"/>
        </w:rPr>
        <w:t xml:space="preserve"> </w:t>
      </w:r>
      <w:r w:rsidRPr="008F5AC4">
        <w:rPr>
          <w:lang w:eastAsia="zh-CN"/>
        </w:rPr>
        <w:t xml:space="preserve">with the synchronized DL SS block. </w:t>
      </w:r>
      <w:r w:rsidR="00AD16BC" w:rsidRPr="008F5AC4">
        <w:rPr>
          <w:lang w:eastAsia="zh-CN"/>
        </w:rPr>
        <w:t>Msg. 1 transmission</w:t>
      </w:r>
      <w:r w:rsidR="006445EB">
        <w:rPr>
          <w:lang w:eastAsia="zh-CN"/>
        </w:rPr>
        <w:t>(s)</w:t>
      </w:r>
      <w:r w:rsidR="00AD16BC" w:rsidRPr="008F5AC4">
        <w:rPr>
          <w:lang w:eastAsia="zh-CN"/>
        </w:rPr>
        <w:t xml:space="preserve"> may be failed due to </w:t>
      </w:r>
      <w:r w:rsidR="002C668E">
        <w:rPr>
          <w:rFonts w:hint="eastAsia"/>
          <w:lang w:eastAsia="zh-CN"/>
        </w:rPr>
        <w:t>that</w:t>
      </w:r>
      <w:r w:rsidR="002C668E" w:rsidRPr="008F5AC4">
        <w:rPr>
          <w:lang w:eastAsia="zh-CN"/>
        </w:rPr>
        <w:t xml:space="preserve"> </w:t>
      </w:r>
      <w:r w:rsidRPr="008F5AC4">
        <w:rPr>
          <w:lang w:eastAsia="zh-CN"/>
        </w:rPr>
        <w:t xml:space="preserve">UE don’t know </w:t>
      </w:r>
      <w:r w:rsidR="00885E5A">
        <w:rPr>
          <w:lang w:eastAsia="zh-CN"/>
        </w:rPr>
        <w:t>whether</w:t>
      </w:r>
      <w:r w:rsidR="00885E5A">
        <w:rPr>
          <w:rFonts w:hint="eastAsia"/>
          <w:lang w:eastAsia="zh-CN"/>
        </w:rPr>
        <w:t xml:space="preserve"> beam correspondence holds</w:t>
      </w:r>
      <w:r w:rsidR="00DD688A" w:rsidRPr="008F5AC4">
        <w:rPr>
          <w:lang w:eastAsia="zh-CN"/>
        </w:rPr>
        <w:t xml:space="preserve"> or</w:t>
      </w:r>
      <w:r w:rsidR="00775D41">
        <w:rPr>
          <w:rFonts w:hint="eastAsia"/>
          <w:lang w:eastAsia="zh-CN"/>
        </w:rPr>
        <w:t xml:space="preserve"> </w:t>
      </w:r>
      <w:r w:rsidR="00283DA2">
        <w:rPr>
          <w:lang w:eastAsia="zh-CN"/>
        </w:rPr>
        <w:t>suffering</w:t>
      </w:r>
      <w:r w:rsidR="00283DA2">
        <w:rPr>
          <w:rFonts w:hint="eastAsia"/>
          <w:lang w:eastAsia="zh-CN"/>
        </w:rPr>
        <w:t xml:space="preserve"> from</w:t>
      </w:r>
      <w:r w:rsidR="00DD688A" w:rsidRPr="008F5AC4">
        <w:rPr>
          <w:lang w:eastAsia="zh-CN"/>
        </w:rPr>
        <w:t xml:space="preserve"> </w:t>
      </w:r>
      <w:r w:rsidR="00283DA2">
        <w:rPr>
          <w:rFonts w:hint="eastAsia"/>
          <w:lang w:eastAsia="zh-CN"/>
        </w:rPr>
        <w:t>deep</w:t>
      </w:r>
      <w:r w:rsidR="00270FE8">
        <w:rPr>
          <w:lang w:eastAsia="zh-CN"/>
        </w:rPr>
        <w:t xml:space="preserve"> </w:t>
      </w:r>
      <w:r w:rsidR="00DD688A" w:rsidRPr="008F5AC4">
        <w:rPr>
          <w:lang w:eastAsia="zh-CN"/>
        </w:rPr>
        <w:t>channel fading</w:t>
      </w:r>
      <w:r w:rsidRPr="008F5AC4">
        <w:rPr>
          <w:lang w:eastAsia="zh-CN"/>
        </w:rPr>
        <w:t xml:space="preserve">. </w:t>
      </w:r>
      <w:r w:rsidR="006445EB" w:rsidRPr="002D5067">
        <w:rPr>
          <w:rFonts w:hint="eastAsia"/>
          <w:lang w:val="sv-SE" w:eastAsia="zh-CN"/>
        </w:rPr>
        <w:t xml:space="preserve"> </w:t>
      </w:r>
      <w:r w:rsidRPr="008F5AC4">
        <w:rPr>
          <w:lang w:eastAsia="zh-CN"/>
        </w:rPr>
        <w:t xml:space="preserve">For the Msg. 1 </w:t>
      </w:r>
      <w:r w:rsidR="00694826">
        <w:rPr>
          <w:rFonts w:hint="eastAsia"/>
          <w:lang w:eastAsia="zh-CN"/>
        </w:rPr>
        <w:t>re</w:t>
      </w:r>
      <w:r w:rsidRPr="008F5AC4">
        <w:rPr>
          <w:lang w:eastAsia="zh-CN"/>
        </w:rPr>
        <w:t xml:space="preserve">transmission, UE has </w:t>
      </w:r>
      <w:proofErr w:type="gramStart"/>
      <w:r w:rsidRPr="008F5AC4">
        <w:rPr>
          <w:lang w:eastAsia="zh-CN"/>
        </w:rPr>
        <w:t>two choices</w:t>
      </w:r>
      <w:r w:rsidR="001575FC">
        <w:rPr>
          <w:rFonts w:hint="eastAsia"/>
          <w:lang w:eastAsia="zh-CN"/>
        </w:rPr>
        <w:t>.1</w:t>
      </w:r>
      <w:proofErr w:type="gramEnd"/>
      <w:r w:rsidR="001575FC">
        <w:rPr>
          <w:rFonts w:hint="eastAsia"/>
          <w:lang w:eastAsia="zh-CN"/>
        </w:rPr>
        <w:t xml:space="preserve">) </w:t>
      </w:r>
      <w:r w:rsidR="001575FC" w:rsidRPr="001575FC">
        <w:t>Single transmission: UE sends only one Msg. 1 over a UE selected UL TX-RX beam pair before the RAR window</w:t>
      </w:r>
      <w:r w:rsidR="000908CF">
        <w:rPr>
          <w:rFonts w:hint="eastAsia"/>
          <w:lang w:eastAsia="zh-CN"/>
        </w:rPr>
        <w:t>.</w:t>
      </w:r>
      <w:r w:rsidR="001575FC" w:rsidRPr="001575FC">
        <w:t xml:space="preserve"> </w:t>
      </w:r>
      <w:r w:rsidR="001575FC" w:rsidRPr="001575FC">
        <w:rPr>
          <w:rFonts w:hint="eastAsia"/>
        </w:rPr>
        <w:t xml:space="preserve"> </w:t>
      </w:r>
      <w:r w:rsidR="000908CF">
        <w:rPr>
          <w:rFonts w:hint="eastAsia"/>
          <w:lang w:eastAsia="zh-CN"/>
        </w:rPr>
        <w:t xml:space="preserve">2) </w:t>
      </w:r>
      <w:r w:rsidR="001575FC" w:rsidRPr="001575FC">
        <w:t>Multiple transmissions: UE sends multiple Msg. 1 over multiple UL TX-RX be</w:t>
      </w:r>
      <w:r w:rsidR="00910888">
        <w:t>am pairs before the RAR window</w:t>
      </w:r>
      <w:r w:rsidR="00910888">
        <w:rPr>
          <w:rFonts w:hint="eastAsia"/>
          <w:lang w:eastAsia="zh-CN"/>
        </w:rPr>
        <w:t xml:space="preserve">, where </w:t>
      </w:r>
      <w:r w:rsidR="00910888" w:rsidRPr="002D5067">
        <w:rPr>
          <w:rFonts w:hint="eastAsia"/>
          <w:lang w:val="sv-SE" w:eastAsia="zh-CN"/>
        </w:rPr>
        <w:t xml:space="preserve">UE </w:t>
      </w:r>
      <w:r w:rsidR="00910888">
        <w:rPr>
          <w:lang w:val="sv-SE" w:eastAsia="zh-CN"/>
        </w:rPr>
        <w:t>may</w:t>
      </w:r>
      <w:r w:rsidR="00910888" w:rsidRPr="002D5067">
        <w:rPr>
          <w:rFonts w:hint="eastAsia"/>
          <w:lang w:val="sv-SE" w:eastAsia="zh-CN"/>
        </w:rPr>
        <w:t xml:space="preserve"> send multiple preamble</w:t>
      </w:r>
      <w:r w:rsidR="00910888">
        <w:rPr>
          <w:rFonts w:hint="eastAsia"/>
          <w:lang w:val="sv-SE" w:eastAsia="zh-CN"/>
        </w:rPr>
        <w:t>s</w:t>
      </w:r>
      <w:r w:rsidR="00910888" w:rsidRPr="002D5067">
        <w:rPr>
          <w:rFonts w:hint="eastAsia"/>
          <w:lang w:val="sv-SE" w:eastAsia="zh-CN"/>
        </w:rPr>
        <w:t xml:space="preserve"> </w:t>
      </w:r>
      <w:r w:rsidR="00910888">
        <w:rPr>
          <w:rFonts w:hint="eastAsia"/>
          <w:lang w:val="sv-SE" w:eastAsia="zh-CN"/>
        </w:rPr>
        <w:t>with</w:t>
      </w:r>
      <w:r w:rsidR="00910888" w:rsidRPr="002D5067">
        <w:rPr>
          <w:rFonts w:hint="eastAsia"/>
          <w:lang w:val="sv-SE" w:eastAsia="zh-CN"/>
        </w:rPr>
        <w:t xml:space="preserve"> </w:t>
      </w:r>
      <w:r w:rsidR="00910888">
        <w:rPr>
          <w:rFonts w:hint="eastAsia"/>
          <w:lang w:val="sv-SE" w:eastAsia="zh-CN"/>
        </w:rPr>
        <w:t xml:space="preserve">the </w:t>
      </w:r>
      <w:r w:rsidR="00910888">
        <w:rPr>
          <w:lang w:val="sv-SE" w:eastAsia="zh-CN"/>
        </w:rPr>
        <w:t xml:space="preserve">same </w:t>
      </w:r>
      <w:proofErr w:type="gramStart"/>
      <w:r w:rsidR="00910888">
        <w:rPr>
          <w:lang w:val="sv-SE" w:eastAsia="zh-CN"/>
        </w:rPr>
        <w:t>Tx</w:t>
      </w:r>
      <w:proofErr w:type="gramEnd"/>
      <w:r w:rsidR="00910888">
        <w:rPr>
          <w:lang w:val="sv-SE" w:eastAsia="zh-CN"/>
        </w:rPr>
        <w:t xml:space="preserve"> beam or </w:t>
      </w:r>
      <w:r w:rsidR="00910888" w:rsidRPr="002D5067">
        <w:rPr>
          <w:rFonts w:hint="eastAsia"/>
          <w:lang w:val="sv-SE" w:eastAsia="zh-CN"/>
        </w:rPr>
        <w:t>different Tx beams.</w:t>
      </w:r>
      <w:r w:rsidR="000A50FA">
        <w:rPr>
          <w:rFonts w:hint="eastAsia"/>
          <w:lang w:val="sv-SE" w:eastAsia="zh-CN"/>
        </w:rPr>
        <w:t xml:space="preserve"> </w:t>
      </w:r>
      <w:r w:rsidR="0079526A">
        <w:rPr>
          <w:rFonts w:hint="eastAsia"/>
          <w:lang w:eastAsia="zh-CN"/>
        </w:rPr>
        <w:t xml:space="preserve">The comparison between the two transmissions </w:t>
      </w:r>
      <w:r w:rsidR="002E52D5">
        <w:rPr>
          <w:rFonts w:hint="eastAsia"/>
          <w:lang w:eastAsia="zh-CN"/>
        </w:rPr>
        <w:t>is</w:t>
      </w:r>
      <w:r w:rsidR="003B0A08">
        <w:rPr>
          <w:rFonts w:hint="eastAsia"/>
          <w:lang w:eastAsia="zh-CN"/>
        </w:rPr>
        <w:t xml:space="preserve"> given below:</w:t>
      </w:r>
    </w:p>
    <w:p w:rsidR="00AF1BC9" w:rsidRDefault="00AF1BC9" w:rsidP="00AF1BC9">
      <w:pPr>
        <w:pStyle w:val="Caption"/>
      </w:pPr>
      <w:r w:rsidRPr="00AF1BC9">
        <w:t xml:space="preserve"> </w:t>
      </w:r>
      <w:r>
        <w:t xml:space="preserve">Table </w:t>
      </w:r>
      <w:r w:rsidR="009B50C6">
        <w:fldChar w:fldCharType="begin"/>
      </w:r>
      <w:r>
        <w:instrText xml:space="preserve"> SEQ Table \* ARABIC </w:instrText>
      </w:r>
      <w:r w:rsidR="009B50C6">
        <w:fldChar w:fldCharType="separate"/>
      </w:r>
      <w:r w:rsidR="0016472F">
        <w:rPr>
          <w:noProof/>
        </w:rPr>
        <w:t>2</w:t>
      </w:r>
      <w:r w:rsidR="009B50C6">
        <w:fldChar w:fldCharType="end"/>
      </w:r>
      <w:r>
        <w:t xml:space="preserve"> </w:t>
      </w:r>
      <w:r w:rsidR="00C44B0B">
        <w:rPr>
          <w:rFonts w:hint="eastAsia"/>
        </w:rPr>
        <w:t>C</w:t>
      </w:r>
      <w:r>
        <w:t>ompariso</w:t>
      </w:r>
      <w:r w:rsidR="00C44B0B">
        <w:t xml:space="preserve">n between </w:t>
      </w:r>
      <w:r w:rsidR="00F100DD">
        <w:rPr>
          <w:rFonts w:hint="eastAsia"/>
        </w:rPr>
        <w:t>single and multiple</w:t>
      </w:r>
      <w:r w:rsidR="00C44B0B">
        <w:t xml:space="preserve"> transmissions</w:t>
      </w:r>
    </w:p>
    <w:tbl>
      <w:tblPr>
        <w:tblStyle w:val="TableGrid"/>
        <w:tblW w:w="0" w:type="auto"/>
        <w:jc w:val="center"/>
        <w:tblLook w:val="04A0"/>
      </w:tblPr>
      <w:tblGrid>
        <w:gridCol w:w="1808"/>
        <w:gridCol w:w="2830"/>
        <w:gridCol w:w="2633"/>
      </w:tblGrid>
      <w:tr w:rsidR="00A431FF" w:rsidTr="00A431FF">
        <w:trPr>
          <w:jc w:val="center"/>
        </w:trPr>
        <w:tc>
          <w:tcPr>
            <w:tcW w:w="1808" w:type="dxa"/>
            <w:vAlign w:val="center"/>
          </w:tcPr>
          <w:p w:rsidR="00A431FF" w:rsidRDefault="00A431FF" w:rsidP="0035113B">
            <w:pPr>
              <w:jc w:val="center"/>
            </w:pPr>
            <w:r>
              <w:t>Transmission scheme</w:t>
            </w:r>
          </w:p>
        </w:tc>
        <w:tc>
          <w:tcPr>
            <w:tcW w:w="2830" w:type="dxa"/>
            <w:vAlign w:val="center"/>
          </w:tcPr>
          <w:p w:rsidR="00A431FF" w:rsidRDefault="008C0917" w:rsidP="0035113B">
            <w:pPr>
              <w:jc w:val="center"/>
            </w:pPr>
            <w:r>
              <w:rPr>
                <w:rFonts w:hint="eastAsia"/>
                <w:lang w:eastAsia="zh-CN"/>
              </w:rPr>
              <w:t>P</w:t>
            </w:r>
            <w:r>
              <w:t>ros</w:t>
            </w:r>
          </w:p>
        </w:tc>
        <w:tc>
          <w:tcPr>
            <w:tcW w:w="2633" w:type="dxa"/>
            <w:vAlign w:val="center"/>
          </w:tcPr>
          <w:p w:rsidR="00A431FF" w:rsidRDefault="00A431FF" w:rsidP="0035113B">
            <w:pPr>
              <w:jc w:val="center"/>
            </w:pPr>
            <w:r>
              <w:t>Cons</w:t>
            </w:r>
          </w:p>
        </w:tc>
      </w:tr>
      <w:tr w:rsidR="00A431FF" w:rsidTr="00A431FF">
        <w:trPr>
          <w:jc w:val="center"/>
        </w:trPr>
        <w:tc>
          <w:tcPr>
            <w:tcW w:w="1808" w:type="dxa"/>
            <w:vAlign w:val="center"/>
          </w:tcPr>
          <w:p w:rsidR="00A431FF" w:rsidRDefault="00A431FF" w:rsidP="0035113B">
            <w:pPr>
              <w:jc w:val="center"/>
            </w:pPr>
            <w:r>
              <w:t>Single transmission</w:t>
            </w:r>
          </w:p>
        </w:tc>
        <w:tc>
          <w:tcPr>
            <w:tcW w:w="2830" w:type="dxa"/>
            <w:vAlign w:val="center"/>
          </w:tcPr>
          <w:p w:rsidR="00A431FF" w:rsidRDefault="00A431FF" w:rsidP="0035113B">
            <w:pPr>
              <w:jc w:val="center"/>
            </w:pPr>
            <w:r>
              <w:t>Low overhead for Msg. 2, and low collision probability</w:t>
            </w:r>
          </w:p>
        </w:tc>
        <w:tc>
          <w:tcPr>
            <w:tcW w:w="2633" w:type="dxa"/>
            <w:vAlign w:val="center"/>
          </w:tcPr>
          <w:p w:rsidR="00A431FF" w:rsidRDefault="00A431FF" w:rsidP="00A4526F">
            <w:pPr>
              <w:jc w:val="center"/>
            </w:pPr>
            <w:r>
              <w:t>Large</w:t>
            </w:r>
            <w:r w:rsidR="00A4526F">
              <w:rPr>
                <w:rFonts w:hint="eastAsia"/>
                <w:lang w:eastAsia="zh-CN"/>
              </w:rPr>
              <w:t xml:space="preserve"> latency</w:t>
            </w:r>
          </w:p>
        </w:tc>
      </w:tr>
      <w:tr w:rsidR="00A431FF" w:rsidTr="00A431FF">
        <w:trPr>
          <w:jc w:val="center"/>
        </w:trPr>
        <w:tc>
          <w:tcPr>
            <w:tcW w:w="1808" w:type="dxa"/>
            <w:vAlign w:val="center"/>
          </w:tcPr>
          <w:p w:rsidR="00A431FF" w:rsidRDefault="00A431FF" w:rsidP="0035113B">
            <w:pPr>
              <w:jc w:val="center"/>
            </w:pPr>
            <w:r>
              <w:t>Multiple transmissions</w:t>
            </w:r>
          </w:p>
        </w:tc>
        <w:tc>
          <w:tcPr>
            <w:tcW w:w="2830" w:type="dxa"/>
            <w:vAlign w:val="center"/>
          </w:tcPr>
          <w:p w:rsidR="00A431FF" w:rsidRDefault="00A431FF" w:rsidP="00A4526F">
            <w:pPr>
              <w:jc w:val="center"/>
            </w:pPr>
            <w:r>
              <w:t xml:space="preserve">Low </w:t>
            </w:r>
            <w:r w:rsidR="00A4526F">
              <w:rPr>
                <w:rFonts w:hint="eastAsia"/>
                <w:lang w:eastAsia="zh-CN"/>
              </w:rPr>
              <w:t>latency</w:t>
            </w:r>
            <w:r w:rsidR="00A4526F">
              <w:t xml:space="preserve"> </w:t>
            </w:r>
          </w:p>
        </w:tc>
        <w:tc>
          <w:tcPr>
            <w:tcW w:w="2633" w:type="dxa"/>
            <w:vAlign w:val="center"/>
          </w:tcPr>
          <w:p w:rsidR="00A431FF" w:rsidRDefault="00A431FF" w:rsidP="0035113B">
            <w:pPr>
              <w:jc w:val="center"/>
            </w:pPr>
            <w:r>
              <w:t>High collision probability and high overhead for Msg. 2</w:t>
            </w:r>
          </w:p>
        </w:tc>
      </w:tr>
    </w:tbl>
    <w:p w:rsidR="004108C6" w:rsidRDefault="0069514A" w:rsidP="000D0B57">
      <w:pPr>
        <w:rPr>
          <w:lang w:eastAsia="zh-CN"/>
        </w:rPr>
      </w:pPr>
      <w:r>
        <w:rPr>
          <w:rFonts w:hint="eastAsia"/>
          <w:lang w:eastAsia="zh-CN"/>
        </w:rPr>
        <w:lastRenderedPageBreak/>
        <w:t>A</w:t>
      </w:r>
      <w:r>
        <w:rPr>
          <w:lang w:eastAsia="zh-CN"/>
        </w:rPr>
        <w:t xml:space="preserve"> retransmission procedure </w:t>
      </w:r>
      <w:r w:rsidR="002436FE">
        <w:rPr>
          <w:rFonts w:hint="eastAsia"/>
          <w:lang w:eastAsia="zh-CN"/>
        </w:rPr>
        <w:t>may</w:t>
      </w:r>
      <w:r>
        <w:rPr>
          <w:lang w:eastAsia="zh-CN"/>
        </w:rPr>
        <w:t xml:space="preserve"> cause very large </w:t>
      </w:r>
      <w:r w:rsidR="00A4158F">
        <w:rPr>
          <w:rFonts w:hint="eastAsia"/>
          <w:lang w:eastAsia="zh-CN"/>
        </w:rPr>
        <w:t>latency</w:t>
      </w:r>
      <w:r>
        <w:rPr>
          <w:lang w:eastAsia="zh-CN"/>
        </w:rPr>
        <w:t xml:space="preserve"> for a UE, and hence</w:t>
      </w:r>
      <w:r w:rsidR="0083216C">
        <w:rPr>
          <w:rFonts w:hint="eastAsia"/>
          <w:lang w:eastAsia="zh-CN"/>
        </w:rPr>
        <w:t xml:space="preserve"> it</w:t>
      </w:r>
      <w:r>
        <w:rPr>
          <w:lang w:eastAsia="zh-CN"/>
        </w:rPr>
        <w:t xml:space="preserve"> is reasonable to support multiple Msg. 1 transmissions</w:t>
      </w:r>
      <w:r w:rsidR="006429EA">
        <w:rPr>
          <w:rFonts w:hint="eastAsia"/>
          <w:lang w:eastAsia="zh-CN"/>
        </w:rPr>
        <w:t>.</w:t>
      </w:r>
      <w:r>
        <w:rPr>
          <w:rFonts w:hint="eastAsia"/>
          <w:lang w:eastAsia="zh-CN"/>
        </w:rPr>
        <w:t xml:space="preserve"> </w:t>
      </w:r>
      <w:r w:rsidR="009238DE" w:rsidRPr="008F5AC4">
        <w:rPr>
          <w:lang w:eastAsia="zh-CN"/>
        </w:rPr>
        <w:t xml:space="preserve">On the other hand, during the transmissions before the RAR, </w:t>
      </w:r>
      <w:r w:rsidR="0056064E">
        <w:rPr>
          <w:rFonts w:hint="eastAsia"/>
          <w:lang w:eastAsia="zh-CN"/>
        </w:rPr>
        <w:t>the</w:t>
      </w:r>
      <w:r w:rsidR="0056064E" w:rsidRPr="008F5AC4">
        <w:rPr>
          <w:lang w:eastAsia="zh-CN"/>
        </w:rPr>
        <w:t xml:space="preserve"> </w:t>
      </w:r>
      <w:r w:rsidR="009238DE" w:rsidRPr="008F5AC4">
        <w:rPr>
          <w:lang w:eastAsia="zh-CN"/>
        </w:rPr>
        <w:t xml:space="preserve">same ramped power should be used to enhance the RA detection probability, </w:t>
      </w:r>
      <w:r w:rsidR="009951D9">
        <w:rPr>
          <w:lang w:eastAsia="zh-CN"/>
        </w:rPr>
        <w:t xml:space="preserve">and whether </w:t>
      </w:r>
      <w:r w:rsidR="009238DE" w:rsidRPr="008F5AC4">
        <w:rPr>
          <w:lang w:eastAsia="zh-CN"/>
        </w:rPr>
        <w:t xml:space="preserve">TX beam switching </w:t>
      </w:r>
      <w:r w:rsidR="009951D9">
        <w:rPr>
          <w:lang w:eastAsia="zh-CN"/>
        </w:rPr>
        <w:t xml:space="preserve">or not </w:t>
      </w:r>
      <w:r w:rsidR="009238DE" w:rsidRPr="008F5AC4">
        <w:rPr>
          <w:lang w:eastAsia="zh-CN"/>
        </w:rPr>
        <w:t>is up</w:t>
      </w:r>
      <w:r w:rsidR="00813A04">
        <w:rPr>
          <w:rFonts w:hint="eastAsia"/>
          <w:lang w:eastAsia="zh-CN"/>
        </w:rPr>
        <w:t xml:space="preserve"> </w:t>
      </w:r>
      <w:r w:rsidR="009238DE" w:rsidRPr="008F5AC4">
        <w:rPr>
          <w:lang w:eastAsia="zh-CN"/>
        </w:rPr>
        <w:t xml:space="preserve">to the UE. </w:t>
      </w:r>
    </w:p>
    <w:p w:rsidR="009238DE" w:rsidRPr="008F5AC4" w:rsidRDefault="009238DE" w:rsidP="009238DE">
      <w:pPr>
        <w:rPr>
          <w:b/>
          <w:i/>
          <w:lang w:eastAsia="zh-CN"/>
        </w:rPr>
      </w:pPr>
      <w:bookmarkStart w:id="13" w:name="_Ref477890739"/>
      <w:r w:rsidRPr="008F5AC4">
        <w:rPr>
          <w:b/>
          <w:i/>
        </w:rPr>
        <w:t xml:space="preserve">Proposal </w:t>
      </w:r>
      <w:r w:rsidR="009B50C6" w:rsidRPr="008F5AC4">
        <w:rPr>
          <w:b/>
          <w:i/>
        </w:rPr>
        <w:fldChar w:fldCharType="begin"/>
      </w:r>
      <w:r w:rsidRPr="008F5AC4">
        <w:rPr>
          <w:b/>
          <w:i/>
        </w:rPr>
        <w:instrText xml:space="preserve"> SEQ Proposal \* ARABIC </w:instrText>
      </w:r>
      <w:r w:rsidR="009B50C6" w:rsidRPr="008F5AC4">
        <w:rPr>
          <w:b/>
          <w:i/>
        </w:rPr>
        <w:fldChar w:fldCharType="separate"/>
      </w:r>
      <w:r w:rsidR="0016472F">
        <w:rPr>
          <w:b/>
          <w:i/>
          <w:noProof/>
        </w:rPr>
        <w:t>3</w:t>
      </w:r>
      <w:r w:rsidR="009B50C6" w:rsidRPr="008F5AC4">
        <w:rPr>
          <w:b/>
          <w:i/>
        </w:rPr>
        <w:fldChar w:fldCharType="end"/>
      </w:r>
      <w:r w:rsidRPr="008F5AC4">
        <w:rPr>
          <w:b/>
          <w:i/>
          <w:lang w:eastAsia="zh-CN"/>
        </w:rPr>
        <w:t xml:space="preserve">: For the Msg. </w:t>
      </w:r>
      <w:r w:rsidR="004349FE" w:rsidRPr="008F5AC4">
        <w:rPr>
          <w:b/>
          <w:i/>
          <w:lang w:eastAsia="zh-CN"/>
        </w:rPr>
        <w:t>1</w:t>
      </w:r>
      <w:r w:rsidR="004349FE">
        <w:rPr>
          <w:rFonts w:hint="eastAsia"/>
          <w:b/>
          <w:i/>
          <w:lang w:eastAsia="zh-CN"/>
        </w:rPr>
        <w:t xml:space="preserve"> re</w:t>
      </w:r>
      <w:r w:rsidRPr="008F5AC4">
        <w:rPr>
          <w:b/>
          <w:i/>
          <w:lang w:eastAsia="zh-CN"/>
        </w:rPr>
        <w:t>transmission, multiple transmissions before the RAR should be supported, and</w:t>
      </w:r>
      <w:r w:rsidR="00CF072E" w:rsidRPr="008F5AC4">
        <w:rPr>
          <w:b/>
          <w:i/>
          <w:lang w:eastAsia="zh-CN"/>
        </w:rPr>
        <w:t xml:space="preserve"> </w:t>
      </w:r>
      <w:r w:rsidR="005B5F08" w:rsidRPr="008F5AC4">
        <w:rPr>
          <w:b/>
          <w:i/>
          <w:lang w:eastAsia="zh-CN"/>
        </w:rPr>
        <w:t>u</w:t>
      </w:r>
      <w:r w:rsidR="00CF072E" w:rsidRPr="008F5AC4">
        <w:rPr>
          <w:b/>
          <w:i/>
          <w:lang w:eastAsia="zh-CN"/>
        </w:rPr>
        <w:t>sing</w:t>
      </w:r>
      <w:r w:rsidRPr="008F5AC4">
        <w:rPr>
          <w:b/>
          <w:i/>
          <w:lang w:eastAsia="zh-CN"/>
        </w:rPr>
        <w:t xml:space="preserve"> </w:t>
      </w:r>
      <w:r w:rsidR="00771437">
        <w:rPr>
          <w:rFonts w:hint="eastAsia"/>
          <w:b/>
          <w:i/>
          <w:lang w:eastAsia="zh-CN"/>
        </w:rPr>
        <w:t xml:space="preserve">the </w:t>
      </w:r>
      <w:r w:rsidRPr="008F5AC4">
        <w:rPr>
          <w:b/>
          <w:i/>
          <w:lang w:eastAsia="zh-CN"/>
        </w:rPr>
        <w:t>same rampe</w:t>
      </w:r>
      <w:r w:rsidR="00511333">
        <w:rPr>
          <w:rFonts w:hint="eastAsia"/>
          <w:b/>
          <w:i/>
          <w:lang w:eastAsia="zh-CN"/>
        </w:rPr>
        <w:t>d</w:t>
      </w:r>
      <w:r w:rsidRPr="008F5AC4">
        <w:rPr>
          <w:b/>
          <w:i/>
          <w:lang w:eastAsia="zh-CN"/>
        </w:rPr>
        <w:t xml:space="preserve"> power</w:t>
      </w:r>
      <w:r w:rsidR="009C2094" w:rsidRPr="008F5AC4">
        <w:rPr>
          <w:b/>
          <w:i/>
          <w:lang w:eastAsia="zh-CN"/>
        </w:rPr>
        <w:t xml:space="preserve"> for multiple </w:t>
      </w:r>
      <w:r w:rsidR="00CF072E" w:rsidRPr="008F5AC4">
        <w:rPr>
          <w:b/>
          <w:i/>
          <w:lang w:eastAsia="zh-CN"/>
        </w:rPr>
        <w:t>transmission</w:t>
      </w:r>
      <w:r w:rsidR="00023A90">
        <w:rPr>
          <w:b/>
          <w:i/>
          <w:lang w:eastAsia="zh-CN"/>
        </w:rPr>
        <w:t>.</w:t>
      </w:r>
      <w:bookmarkEnd w:id="13"/>
      <w:r w:rsidR="00023A90">
        <w:rPr>
          <w:b/>
          <w:i/>
          <w:lang w:eastAsia="zh-CN"/>
        </w:rPr>
        <w:t xml:space="preserve"> </w:t>
      </w:r>
    </w:p>
    <w:p w:rsidR="0013541D" w:rsidRPr="008F5AC4" w:rsidRDefault="0013541D" w:rsidP="0013541D">
      <w:pPr>
        <w:pStyle w:val="Heading2"/>
        <w:tabs>
          <w:tab w:val="clear" w:pos="5396"/>
          <w:tab w:val="num" w:pos="0"/>
        </w:tabs>
        <w:ind w:left="0" w:firstLine="0"/>
        <w:jc w:val="left"/>
        <w:rPr>
          <w:sz w:val="22"/>
          <w:lang w:eastAsia="zh-CN"/>
        </w:rPr>
      </w:pPr>
      <w:r w:rsidRPr="008F5AC4">
        <w:rPr>
          <w:sz w:val="22"/>
          <w:lang w:eastAsia="zh-CN"/>
        </w:rPr>
        <w:t xml:space="preserve">Msg. 2 transmission(s) </w:t>
      </w:r>
      <w:r w:rsidR="00595623">
        <w:rPr>
          <w:sz w:val="22"/>
          <w:lang w:eastAsia="zh-CN"/>
        </w:rPr>
        <w:t>with multiple Msg. 1 transmission</w:t>
      </w:r>
    </w:p>
    <w:p w:rsidR="00BE722B" w:rsidRDefault="0013541D" w:rsidP="0013541D">
      <w:pPr>
        <w:rPr>
          <w:lang w:eastAsia="zh-CN"/>
        </w:rPr>
      </w:pPr>
      <w:r w:rsidRPr="008F5AC4">
        <w:rPr>
          <w:lang w:eastAsia="zh-CN"/>
        </w:rPr>
        <w:t>For contention-based random access</w:t>
      </w:r>
      <w:r w:rsidR="0046452F">
        <w:rPr>
          <w:rFonts w:hint="eastAsia"/>
          <w:lang w:eastAsia="zh-CN"/>
        </w:rPr>
        <w:t xml:space="preserve"> with </w:t>
      </w:r>
      <w:r w:rsidR="008F4C09">
        <w:rPr>
          <w:lang w:eastAsia="zh-CN"/>
        </w:rPr>
        <w:t>multiple Msg. 1 transmission</w:t>
      </w:r>
      <w:r w:rsidRPr="008F5AC4">
        <w:rPr>
          <w:lang w:eastAsia="zh-CN"/>
        </w:rPr>
        <w:t xml:space="preserve">, </w:t>
      </w:r>
      <w:proofErr w:type="spellStart"/>
      <w:r w:rsidR="00BE722B">
        <w:rPr>
          <w:lang w:eastAsia="zh-CN"/>
        </w:rPr>
        <w:t>gNB</w:t>
      </w:r>
      <w:proofErr w:type="spellEnd"/>
      <w:r w:rsidR="00BE722B">
        <w:rPr>
          <w:lang w:eastAsia="zh-CN"/>
        </w:rPr>
        <w:t xml:space="preserve"> </w:t>
      </w:r>
      <w:r w:rsidR="00BA585D">
        <w:rPr>
          <w:lang w:eastAsia="zh-CN"/>
        </w:rPr>
        <w:t>may</w:t>
      </w:r>
      <w:r w:rsidR="002412C4">
        <w:rPr>
          <w:rFonts w:hint="eastAsia"/>
          <w:lang w:eastAsia="zh-CN"/>
        </w:rPr>
        <w:t xml:space="preserve"> </w:t>
      </w:r>
      <w:r w:rsidR="00BE722B">
        <w:rPr>
          <w:lang w:eastAsia="zh-CN"/>
        </w:rPr>
        <w:t>detect the preambles in different ROs</w:t>
      </w:r>
      <w:r w:rsidR="00000269">
        <w:rPr>
          <w:rFonts w:hint="eastAsia"/>
          <w:lang w:eastAsia="zh-CN"/>
        </w:rPr>
        <w:t xml:space="preserve"> </w:t>
      </w:r>
      <w:r w:rsidR="00773665">
        <w:rPr>
          <w:lang w:eastAsia="zh-CN"/>
        </w:rPr>
        <w:t xml:space="preserve">as shown in </w:t>
      </w:r>
      <w:r w:rsidR="009B50C6">
        <w:rPr>
          <w:lang w:eastAsia="zh-CN"/>
        </w:rPr>
        <w:fldChar w:fldCharType="begin"/>
      </w:r>
      <w:r w:rsidR="00773665">
        <w:rPr>
          <w:lang w:eastAsia="zh-CN"/>
        </w:rPr>
        <w:instrText xml:space="preserve"> REF _Ref477889018 \h </w:instrText>
      </w:r>
      <w:r w:rsidR="009B50C6">
        <w:rPr>
          <w:lang w:eastAsia="zh-CN"/>
        </w:rPr>
      </w:r>
      <w:r w:rsidR="009B50C6">
        <w:rPr>
          <w:lang w:eastAsia="zh-CN"/>
        </w:rPr>
        <w:fldChar w:fldCharType="separate"/>
      </w:r>
      <w:r w:rsidR="0016472F" w:rsidRPr="008F5AC4">
        <w:t xml:space="preserve">Figure </w:t>
      </w:r>
      <w:r w:rsidR="0016472F">
        <w:rPr>
          <w:noProof/>
        </w:rPr>
        <w:t>4</w:t>
      </w:r>
      <w:r w:rsidR="009B50C6">
        <w:rPr>
          <w:lang w:eastAsia="zh-CN"/>
        </w:rPr>
        <w:fldChar w:fldCharType="end"/>
      </w:r>
      <w:r w:rsidR="00BE722B">
        <w:rPr>
          <w:lang w:eastAsia="zh-CN"/>
        </w:rPr>
        <w:t xml:space="preserve">: </w:t>
      </w:r>
    </w:p>
    <w:p w:rsidR="00552B7F" w:rsidRPr="008F5AC4" w:rsidRDefault="00552B7F" w:rsidP="00552B7F">
      <w:pPr>
        <w:pStyle w:val="ListParagraph"/>
        <w:numPr>
          <w:ilvl w:val="0"/>
          <w:numId w:val="18"/>
        </w:numPr>
        <w:ind w:firstLineChars="0"/>
        <w:rPr>
          <w:rFonts w:ascii="Times New Roman" w:hAnsi="Times New Roman" w:cs="Times New Roman"/>
          <w:sz w:val="22"/>
          <w:szCs w:val="22"/>
        </w:rPr>
      </w:pPr>
      <w:r>
        <w:rPr>
          <w:rFonts w:ascii="Times New Roman" w:hAnsi="Times New Roman" w:cs="Times New Roman"/>
          <w:sz w:val="22"/>
          <w:szCs w:val="22"/>
        </w:rPr>
        <w:t>UE1 transmits</w:t>
      </w:r>
      <w:r w:rsidRPr="003F1AC5">
        <w:rPr>
          <w:rFonts w:ascii="Times New Roman" w:hAnsi="Times New Roman" w:cs="Times New Roman"/>
          <w:sz w:val="22"/>
          <w:szCs w:val="22"/>
        </w:rPr>
        <w:t xml:space="preserve"> </w:t>
      </w:r>
      <w:r>
        <w:rPr>
          <w:rFonts w:ascii="Times New Roman" w:hAnsi="Times New Roman" w:cs="Times New Roman"/>
          <w:sz w:val="22"/>
          <w:szCs w:val="22"/>
        </w:rPr>
        <w:t xml:space="preserve">two preambles P1 and P2 </w:t>
      </w:r>
      <w:r w:rsidR="00683056">
        <w:rPr>
          <w:rFonts w:ascii="Times New Roman" w:hAnsi="Times New Roman" w:cs="Times New Roman"/>
          <w:sz w:val="22"/>
          <w:szCs w:val="22"/>
        </w:rPr>
        <w:t xml:space="preserve">and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detects both </w:t>
      </w:r>
      <w:r w:rsidRPr="003F1AC5">
        <w:rPr>
          <w:rFonts w:ascii="Times New Roman" w:hAnsi="Times New Roman" w:cs="Times New Roman"/>
          <w:sz w:val="22"/>
          <w:szCs w:val="22"/>
        </w:rPr>
        <w:t>preamble</w:t>
      </w:r>
      <w:r>
        <w:rPr>
          <w:rFonts w:ascii="Times New Roman" w:hAnsi="Times New Roman" w:cs="Times New Roman"/>
          <w:sz w:val="22"/>
          <w:szCs w:val="22"/>
        </w:rPr>
        <w:t>s</w:t>
      </w:r>
      <w:r w:rsidR="00244B79">
        <w:rPr>
          <w:rFonts w:ascii="Times New Roman" w:hAnsi="Times New Roman" w:cs="Times New Roman"/>
          <w:sz w:val="22"/>
          <w:szCs w:val="22"/>
        </w:rPr>
        <w:t>, where P1 and P2 may be the same or different preambles.</w:t>
      </w:r>
    </w:p>
    <w:p w:rsidR="00BE722B" w:rsidRPr="008F5AC4" w:rsidRDefault="005C0698" w:rsidP="00BE722B">
      <w:pPr>
        <w:pStyle w:val="ListParagraph"/>
        <w:numPr>
          <w:ilvl w:val="0"/>
          <w:numId w:val="18"/>
        </w:numPr>
        <w:ind w:firstLineChars="0"/>
        <w:rPr>
          <w:rFonts w:ascii="Times New Roman" w:hAnsi="Times New Roman" w:cs="Times New Roman"/>
          <w:sz w:val="22"/>
          <w:szCs w:val="22"/>
        </w:rPr>
      </w:pPr>
      <w:r>
        <w:rPr>
          <w:rFonts w:ascii="Times New Roman" w:hAnsi="Times New Roman" w:cs="Times New Roman"/>
          <w:sz w:val="22"/>
          <w:szCs w:val="22"/>
        </w:rPr>
        <w:t>UE</w:t>
      </w:r>
      <w:r w:rsidR="0074673F">
        <w:rPr>
          <w:rFonts w:ascii="Times New Roman" w:hAnsi="Times New Roman" w:cs="Times New Roman"/>
          <w:sz w:val="22"/>
          <w:szCs w:val="22"/>
        </w:rPr>
        <w:t>2</w:t>
      </w:r>
      <w:r w:rsidR="00552B7F">
        <w:rPr>
          <w:rFonts w:ascii="Times New Roman" w:hAnsi="Times New Roman" w:cs="Times New Roman"/>
          <w:sz w:val="22"/>
          <w:szCs w:val="22"/>
        </w:rPr>
        <w:t xml:space="preserve"> transmits</w:t>
      </w:r>
      <w:r w:rsidRPr="003F1AC5">
        <w:rPr>
          <w:rFonts w:ascii="Times New Roman" w:hAnsi="Times New Roman" w:cs="Times New Roman"/>
          <w:sz w:val="22"/>
          <w:szCs w:val="22"/>
        </w:rPr>
        <w:t xml:space="preserve"> </w:t>
      </w:r>
      <w:r w:rsidR="0074673F">
        <w:rPr>
          <w:rFonts w:ascii="Times New Roman" w:hAnsi="Times New Roman" w:cs="Times New Roman"/>
          <w:sz w:val="22"/>
          <w:szCs w:val="22"/>
        </w:rPr>
        <w:t xml:space="preserve">two preambles P3 and P4 but </w:t>
      </w:r>
      <w:proofErr w:type="spellStart"/>
      <w:r w:rsidR="00552B7F">
        <w:rPr>
          <w:rFonts w:ascii="Times New Roman" w:hAnsi="Times New Roman" w:cs="Times New Roman"/>
          <w:sz w:val="22"/>
          <w:szCs w:val="22"/>
        </w:rPr>
        <w:t>gNB</w:t>
      </w:r>
      <w:proofErr w:type="spellEnd"/>
      <w:r w:rsidR="00552B7F">
        <w:rPr>
          <w:rFonts w:ascii="Times New Roman" w:hAnsi="Times New Roman" w:cs="Times New Roman"/>
          <w:sz w:val="22"/>
          <w:szCs w:val="22"/>
        </w:rPr>
        <w:t xml:space="preserve"> </w:t>
      </w:r>
      <w:r w:rsidR="006E361B" w:rsidRPr="003F1AC5">
        <w:rPr>
          <w:rFonts w:ascii="Times New Roman" w:hAnsi="Times New Roman" w:cs="Times New Roman"/>
          <w:sz w:val="22"/>
          <w:szCs w:val="22"/>
        </w:rPr>
        <w:t xml:space="preserve">only </w:t>
      </w:r>
      <w:r w:rsidR="00552B7F">
        <w:rPr>
          <w:rFonts w:ascii="Times New Roman" w:hAnsi="Times New Roman" w:cs="Times New Roman"/>
          <w:sz w:val="22"/>
          <w:szCs w:val="22"/>
        </w:rPr>
        <w:t xml:space="preserve">detects </w:t>
      </w:r>
      <w:r w:rsidR="006E361B" w:rsidRPr="003F1AC5">
        <w:rPr>
          <w:rFonts w:ascii="Times New Roman" w:hAnsi="Times New Roman" w:cs="Times New Roman"/>
          <w:sz w:val="22"/>
          <w:szCs w:val="22"/>
        </w:rPr>
        <w:t>one preamble</w:t>
      </w:r>
      <w:r w:rsidR="0027735A">
        <w:rPr>
          <w:rFonts w:ascii="Times New Roman" w:hAnsi="Times New Roman" w:cs="Times New Roman"/>
          <w:sz w:val="22"/>
          <w:szCs w:val="22"/>
        </w:rPr>
        <w:t xml:space="preserve"> P4</w:t>
      </w:r>
      <w:r w:rsidR="00DC2C5D">
        <w:rPr>
          <w:rFonts w:ascii="Times New Roman" w:hAnsi="Times New Roman" w:cs="Times New Roman"/>
          <w:sz w:val="22"/>
          <w:szCs w:val="22"/>
        </w:rPr>
        <w:t>, where P3 and P4 may be the same or different preambles.</w:t>
      </w:r>
    </w:p>
    <w:p w:rsidR="00893990" w:rsidRDefault="00287F33" w:rsidP="009407A4">
      <w:pPr>
        <w:rPr>
          <w:lang w:eastAsia="zh-CN"/>
        </w:rPr>
      </w:pPr>
      <w:r>
        <w:rPr>
          <w:lang w:eastAsia="zh-CN"/>
        </w:rPr>
        <w:t xml:space="preserve">TRP has no information whether the detected preambles are from </w:t>
      </w:r>
      <w:r w:rsidR="00BB3AEC">
        <w:rPr>
          <w:rFonts w:hint="eastAsia"/>
          <w:lang w:eastAsia="zh-CN"/>
        </w:rPr>
        <w:t xml:space="preserve">the same </w:t>
      </w:r>
      <w:r>
        <w:rPr>
          <w:lang w:eastAsia="zh-CN"/>
        </w:rPr>
        <w:t>UE or different UE</w:t>
      </w:r>
      <w:r w:rsidR="002B1063">
        <w:rPr>
          <w:lang w:eastAsia="zh-CN"/>
        </w:rPr>
        <w:t>s</w:t>
      </w:r>
      <w:r>
        <w:rPr>
          <w:lang w:eastAsia="zh-CN"/>
        </w:rPr>
        <w:t xml:space="preserve">, </w:t>
      </w:r>
      <w:r w:rsidR="00914C35">
        <w:rPr>
          <w:lang w:eastAsia="zh-CN"/>
        </w:rPr>
        <w:t xml:space="preserve">which will lead to </w:t>
      </w:r>
      <w:r>
        <w:rPr>
          <w:lang w:eastAsia="zh-CN"/>
        </w:rPr>
        <w:t>ambiguity</w:t>
      </w:r>
      <w:r w:rsidR="00E43CD5">
        <w:rPr>
          <w:lang w:eastAsia="zh-CN"/>
        </w:rPr>
        <w:t xml:space="preserve"> problem</w:t>
      </w:r>
      <w:r>
        <w:rPr>
          <w:lang w:eastAsia="zh-CN"/>
        </w:rPr>
        <w:t xml:space="preserve">. To solve the ambiguity, </w:t>
      </w:r>
      <w:proofErr w:type="spellStart"/>
      <w:r w:rsidR="00893990">
        <w:t>gNB</w:t>
      </w:r>
      <w:proofErr w:type="spellEnd"/>
      <w:r w:rsidR="00893990">
        <w:t xml:space="preserve"> </w:t>
      </w:r>
      <w:r w:rsidR="00AE6E10">
        <w:rPr>
          <w:lang w:eastAsia="zh-CN"/>
        </w:rPr>
        <w:t xml:space="preserve">may </w:t>
      </w:r>
      <w:r w:rsidR="00975F7E">
        <w:rPr>
          <w:lang w:eastAsia="zh-CN"/>
        </w:rPr>
        <w:t xml:space="preserve">respond </w:t>
      </w:r>
      <w:r w:rsidR="00893990">
        <w:rPr>
          <w:lang w:eastAsia="zh-CN"/>
        </w:rPr>
        <w:t xml:space="preserve">in two approaches: </w:t>
      </w:r>
    </w:p>
    <w:p w:rsidR="00893990" w:rsidRDefault="00893990" w:rsidP="007E4F17">
      <w:pPr>
        <w:ind w:left="425"/>
        <w:rPr>
          <w:noProof/>
        </w:rPr>
      </w:pPr>
      <w:r>
        <w:rPr>
          <w:noProof/>
        </w:rPr>
        <w:t xml:space="preserve">Approach 1: </w:t>
      </w:r>
      <w:proofErr w:type="spellStart"/>
      <w:r>
        <w:t>gNB</w:t>
      </w:r>
      <w:proofErr w:type="spellEnd"/>
      <w:r>
        <w:t xml:space="preserve"> transmits RARs for each detected preamble</w:t>
      </w:r>
      <w:r w:rsidR="001B1D19">
        <w:t xml:space="preserve"> in </w:t>
      </w:r>
      <w:r w:rsidR="00B14CFF">
        <w:t>single</w:t>
      </w:r>
      <w:r w:rsidR="001B1D19">
        <w:t xml:space="preserve"> Msg.2</w:t>
      </w:r>
      <w:r w:rsidR="00BC3E52">
        <w:rPr>
          <w:lang w:eastAsia="zh-CN"/>
        </w:rPr>
        <w:t xml:space="preserve">, as shown in </w:t>
      </w:r>
      <w:r w:rsidR="009B50C6">
        <w:rPr>
          <w:lang w:eastAsia="zh-CN"/>
        </w:rPr>
        <w:fldChar w:fldCharType="begin"/>
      </w:r>
      <w:r w:rsidR="00BC3E52">
        <w:rPr>
          <w:lang w:eastAsia="zh-CN"/>
        </w:rPr>
        <w:instrText xml:space="preserve"> REF _Ref477889018 \h </w:instrText>
      </w:r>
      <w:r w:rsidR="009B50C6">
        <w:rPr>
          <w:lang w:eastAsia="zh-CN"/>
        </w:rPr>
      </w:r>
      <w:r w:rsidR="009B50C6">
        <w:rPr>
          <w:lang w:eastAsia="zh-CN"/>
        </w:rPr>
        <w:fldChar w:fldCharType="separate"/>
      </w:r>
      <w:r w:rsidR="0016472F" w:rsidRPr="008F5AC4">
        <w:t xml:space="preserve">Figure </w:t>
      </w:r>
      <w:r w:rsidR="0016472F">
        <w:rPr>
          <w:noProof/>
        </w:rPr>
        <w:t>4</w:t>
      </w:r>
      <w:r w:rsidR="009B50C6">
        <w:rPr>
          <w:lang w:eastAsia="zh-CN"/>
        </w:rPr>
        <w:fldChar w:fldCharType="end"/>
      </w:r>
      <w:r w:rsidR="00BC3E52">
        <w:rPr>
          <w:lang w:eastAsia="zh-CN"/>
        </w:rPr>
        <w:t xml:space="preserve"> (a).</w:t>
      </w:r>
      <w:r>
        <w:t xml:space="preserve"> </w:t>
      </w:r>
    </w:p>
    <w:p w:rsidR="009407A4" w:rsidRDefault="00893990" w:rsidP="00084185">
      <w:pPr>
        <w:ind w:left="425"/>
        <w:rPr>
          <w:lang w:eastAsia="zh-CN"/>
        </w:rPr>
      </w:pPr>
      <w:r>
        <w:rPr>
          <w:noProof/>
        </w:rPr>
        <w:t xml:space="preserve">Approach 2: </w:t>
      </w:r>
      <w:proofErr w:type="spellStart"/>
      <w:r>
        <w:t>gNB</w:t>
      </w:r>
      <w:proofErr w:type="spellEnd"/>
      <w:r>
        <w:t xml:space="preserve"> transmits RARs </w:t>
      </w:r>
      <w:r w:rsidR="00405DB9">
        <w:rPr>
          <w:rFonts w:hint="eastAsia"/>
          <w:lang w:eastAsia="zh-CN"/>
        </w:rPr>
        <w:t>in</w:t>
      </w:r>
      <w:r w:rsidR="00405DB9">
        <w:rPr>
          <w:lang w:eastAsia="zh-CN"/>
        </w:rPr>
        <w:t xml:space="preserve"> </w:t>
      </w:r>
      <w:r w:rsidR="00AE6E10">
        <w:rPr>
          <w:lang w:eastAsia="zh-CN"/>
        </w:rPr>
        <w:t xml:space="preserve">two </w:t>
      </w:r>
      <w:r w:rsidR="00755D0A">
        <w:rPr>
          <w:lang w:eastAsia="zh-CN"/>
        </w:rPr>
        <w:t>stages</w:t>
      </w:r>
      <w:r w:rsidR="00405DB9">
        <w:rPr>
          <w:rFonts w:hint="eastAsia"/>
          <w:lang w:eastAsia="zh-CN"/>
        </w:rPr>
        <w:t xml:space="preserve"> </w:t>
      </w:r>
      <w:r w:rsidR="00AE6E10">
        <w:rPr>
          <w:lang w:eastAsia="zh-CN"/>
        </w:rPr>
        <w:t xml:space="preserve">as shown in </w:t>
      </w:r>
      <w:r w:rsidR="009B50C6">
        <w:rPr>
          <w:lang w:eastAsia="zh-CN"/>
        </w:rPr>
        <w:fldChar w:fldCharType="begin"/>
      </w:r>
      <w:r w:rsidR="00AE6E10">
        <w:rPr>
          <w:lang w:eastAsia="zh-CN"/>
        </w:rPr>
        <w:instrText xml:space="preserve"> REF _Ref477889018 \h </w:instrText>
      </w:r>
      <w:r w:rsidR="009B50C6">
        <w:rPr>
          <w:lang w:eastAsia="zh-CN"/>
        </w:rPr>
      </w:r>
      <w:r w:rsidR="009B50C6">
        <w:rPr>
          <w:lang w:eastAsia="zh-CN"/>
        </w:rPr>
        <w:fldChar w:fldCharType="separate"/>
      </w:r>
      <w:r w:rsidR="0016472F" w:rsidRPr="008F5AC4">
        <w:t xml:space="preserve">Figure </w:t>
      </w:r>
      <w:r w:rsidR="0016472F">
        <w:rPr>
          <w:noProof/>
        </w:rPr>
        <w:t>4</w:t>
      </w:r>
      <w:r w:rsidR="009B50C6">
        <w:rPr>
          <w:lang w:eastAsia="zh-CN"/>
        </w:rPr>
        <w:fldChar w:fldCharType="end"/>
      </w:r>
      <w:r w:rsidR="00BC3E52">
        <w:rPr>
          <w:lang w:eastAsia="zh-CN"/>
        </w:rPr>
        <w:t xml:space="preserve"> (b)</w:t>
      </w:r>
      <w:r w:rsidR="00AE6E10">
        <w:rPr>
          <w:lang w:eastAsia="zh-CN"/>
        </w:rPr>
        <w:t xml:space="preserve">. </w:t>
      </w:r>
      <w:proofErr w:type="spellStart"/>
      <w:proofErr w:type="gramStart"/>
      <w:r w:rsidR="00AE6E10">
        <w:rPr>
          <w:lang w:eastAsia="zh-CN"/>
        </w:rPr>
        <w:t>gNB</w:t>
      </w:r>
      <w:proofErr w:type="spellEnd"/>
      <w:proofErr w:type="gramEnd"/>
      <w:r w:rsidR="00AE6E10">
        <w:rPr>
          <w:lang w:eastAsia="zh-CN"/>
        </w:rPr>
        <w:t xml:space="preserve"> </w:t>
      </w:r>
      <w:r w:rsidR="001B0C78">
        <w:rPr>
          <w:lang w:eastAsia="zh-CN"/>
        </w:rPr>
        <w:t xml:space="preserve">first </w:t>
      </w:r>
      <w:r w:rsidR="00AE6E10">
        <w:rPr>
          <w:lang w:eastAsia="zh-CN"/>
        </w:rPr>
        <w:t>response</w:t>
      </w:r>
      <w:r w:rsidR="00405DB9">
        <w:rPr>
          <w:rFonts w:hint="eastAsia"/>
          <w:lang w:eastAsia="zh-CN"/>
        </w:rPr>
        <w:t>s</w:t>
      </w:r>
      <w:r w:rsidR="00AE6E10">
        <w:rPr>
          <w:lang w:eastAsia="zh-CN"/>
        </w:rPr>
        <w:t xml:space="preserve"> only </w:t>
      </w:r>
      <w:r w:rsidR="00ED177E">
        <w:rPr>
          <w:lang w:eastAsia="zh-CN"/>
        </w:rPr>
        <w:t>P1</w:t>
      </w:r>
      <w:r w:rsidR="002505E5">
        <w:rPr>
          <w:lang w:eastAsia="zh-CN"/>
        </w:rPr>
        <w:t xml:space="preserve"> in RO#1, and then </w:t>
      </w:r>
      <w:proofErr w:type="spellStart"/>
      <w:r w:rsidR="002505E5">
        <w:rPr>
          <w:lang w:eastAsia="zh-CN"/>
        </w:rPr>
        <w:t>gNB</w:t>
      </w:r>
      <w:proofErr w:type="spellEnd"/>
      <w:r w:rsidR="002505E5">
        <w:rPr>
          <w:lang w:eastAsia="zh-CN"/>
        </w:rPr>
        <w:t xml:space="preserve"> receives the Msg. 3. </w:t>
      </w:r>
      <w:r w:rsidR="00937C88">
        <w:rPr>
          <w:lang w:eastAsia="zh-CN"/>
        </w:rPr>
        <w:t xml:space="preserve">In Msg. 3, </w:t>
      </w:r>
      <w:r w:rsidR="00B4463D">
        <w:rPr>
          <w:lang w:eastAsia="zh-CN"/>
        </w:rPr>
        <w:t>UE</w:t>
      </w:r>
      <w:r w:rsidR="0027735A">
        <w:rPr>
          <w:lang w:eastAsia="zh-CN"/>
        </w:rPr>
        <w:t>1</w:t>
      </w:r>
      <w:r w:rsidR="00B4463D">
        <w:rPr>
          <w:lang w:eastAsia="zh-CN"/>
        </w:rPr>
        <w:t xml:space="preserve"> will report the preamble</w:t>
      </w:r>
      <w:r w:rsidR="0027735A">
        <w:rPr>
          <w:lang w:eastAsia="zh-CN"/>
        </w:rPr>
        <w:t xml:space="preserve"> P2 was transmitted but un-responded</w:t>
      </w:r>
      <w:r w:rsidR="0039194B">
        <w:rPr>
          <w:lang w:eastAsia="zh-CN"/>
        </w:rPr>
        <w:t xml:space="preserve"> by </w:t>
      </w:r>
      <w:proofErr w:type="spellStart"/>
      <w:r w:rsidR="0039194B">
        <w:rPr>
          <w:lang w:eastAsia="zh-CN"/>
        </w:rPr>
        <w:t>gNB</w:t>
      </w:r>
      <w:proofErr w:type="spellEnd"/>
      <w:r w:rsidR="0027735A">
        <w:rPr>
          <w:lang w:eastAsia="zh-CN"/>
        </w:rPr>
        <w:t xml:space="preserve">. </w:t>
      </w:r>
      <w:r w:rsidR="00405DB9">
        <w:rPr>
          <w:rFonts w:hint="eastAsia"/>
          <w:lang w:eastAsia="zh-CN"/>
        </w:rPr>
        <w:t xml:space="preserve">Then </w:t>
      </w:r>
      <w:proofErr w:type="spellStart"/>
      <w:r w:rsidR="0027735A">
        <w:rPr>
          <w:lang w:eastAsia="zh-CN"/>
        </w:rPr>
        <w:t>gNB</w:t>
      </w:r>
      <w:proofErr w:type="spellEnd"/>
      <w:r w:rsidR="0027735A">
        <w:rPr>
          <w:lang w:eastAsia="zh-CN"/>
        </w:rPr>
        <w:t xml:space="preserve"> will know that the detected P2 was from </w:t>
      </w:r>
      <w:r w:rsidR="00AF4564">
        <w:rPr>
          <w:rFonts w:hint="eastAsia"/>
          <w:lang w:eastAsia="zh-CN"/>
        </w:rPr>
        <w:t>the</w:t>
      </w:r>
      <w:r w:rsidR="00AF4564">
        <w:rPr>
          <w:lang w:eastAsia="zh-CN"/>
        </w:rPr>
        <w:t xml:space="preserve"> </w:t>
      </w:r>
      <w:r w:rsidR="0027735A">
        <w:rPr>
          <w:lang w:eastAsia="zh-CN"/>
        </w:rPr>
        <w:t xml:space="preserve">same UE and only decides to respond P4 in the next Msg. 2. </w:t>
      </w:r>
      <w:r w:rsidR="00273E21">
        <w:rPr>
          <w:lang w:eastAsia="zh-CN"/>
        </w:rPr>
        <w:t>In other words</w:t>
      </w:r>
      <w:r w:rsidR="00F17257">
        <w:rPr>
          <w:lang w:eastAsia="zh-CN"/>
        </w:rPr>
        <w:t xml:space="preserve">, </w:t>
      </w:r>
      <w:proofErr w:type="spellStart"/>
      <w:r w:rsidR="00F17257">
        <w:rPr>
          <w:lang w:eastAsia="zh-CN"/>
        </w:rPr>
        <w:t>gNB</w:t>
      </w:r>
      <w:proofErr w:type="spellEnd"/>
      <w:r w:rsidR="00F17257">
        <w:rPr>
          <w:lang w:eastAsia="zh-CN"/>
        </w:rPr>
        <w:t xml:space="preserve"> first response</w:t>
      </w:r>
      <w:r w:rsidR="002941CE">
        <w:rPr>
          <w:lang w:eastAsia="zh-CN"/>
        </w:rPr>
        <w:t>s</w:t>
      </w:r>
      <w:r w:rsidR="00F17257">
        <w:rPr>
          <w:lang w:eastAsia="zh-CN"/>
        </w:rPr>
        <w:t xml:space="preserve"> one subset of the detected preambles</w:t>
      </w:r>
      <w:r w:rsidR="00B87EC5">
        <w:rPr>
          <w:lang w:eastAsia="zh-CN"/>
        </w:rPr>
        <w:t xml:space="preserve"> by single Msg.2</w:t>
      </w:r>
      <w:r w:rsidR="00F17257">
        <w:rPr>
          <w:lang w:eastAsia="zh-CN"/>
        </w:rPr>
        <w:t>, and then responses some</w:t>
      </w:r>
      <w:r w:rsidR="00F40308">
        <w:rPr>
          <w:lang w:eastAsia="zh-CN"/>
        </w:rPr>
        <w:t>/all</w:t>
      </w:r>
      <w:r w:rsidR="00F17257">
        <w:rPr>
          <w:lang w:eastAsia="zh-CN"/>
        </w:rPr>
        <w:t xml:space="preserve"> of the remaining detected preambles after receiving Msg. 3</w:t>
      </w:r>
      <w:r w:rsidR="00820A90">
        <w:rPr>
          <w:lang w:eastAsia="zh-CN"/>
        </w:rPr>
        <w:t>.</w:t>
      </w:r>
    </w:p>
    <w:p w:rsidR="00837A82" w:rsidRPr="008F5AC4" w:rsidRDefault="00876E82" w:rsidP="00837A82">
      <w:pPr>
        <w:rPr>
          <w:lang w:eastAsia="zh-CN"/>
        </w:rPr>
      </w:pPr>
      <w:r w:rsidRPr="00876E82">
        <w:rPr>
          <w:lang w:eastAsia="zh-CN"/>
        </w:rPr>
        <w:t xml:space="preserve">The advantages and disadvantages of the two approaches are listed in </w:t>
      </w:r>
      <w:fldSimple w:instr=" REF _Ref477556939 \h  \* MERGEFORMAT ">
        <w:r w:rsidR="0016472F" w:rsidRPr="008F5AC4">
          <w:rPr>
            <w:lang w:eastAsia="zh-CN"/>
          </w:rPr>
          <w:t xml:space="preserve">Table </w:t>
        </w:r>
        <w:r w:rsidR="0016472F">
          <w:rPr>
            <w:lang w:eastAsia="zh-CN"/>
          </w:rPr>
          <w:t>3</w:t>
        </w:r>
      </w:fldSimple>
      <w:r w:rsidRPr="00876E82">
        <w:rPr>
          <w:lang w:eastAsia="zh-CN"/>
        </w:rPr>
        <w:t xml:space="preserve">. </w:t>
      </w:r>
    </w:p>
    <w:p w:rsidR="0013541D" w:rsidRPr="008F5AC4" w:rsidRDefault="0013541D" w:rsidP="0013541D">
      <w:pPr>
        <w:pStyle w:val="Caption"/>
        <w:rPr>
          <w:sz w:val="22"/>
          <w:szCs w:val="22"/>
        </w:rPr>
      </w:pPr>
      <w:bookmarkStart w:id="14" w:name="_Ref477556939"/>
      <w:r w:rsidRPr="008F5AC4">
        <w:rPr>
          <w:sz w:val="22"/>
          <w:szCs w:val="22"/>
        </w:rPr>
        <w:t xml:space="preserve">Table </w:t>
      </w:r>
      <w:r w:rsidR="009B50C6" w:rsidRPr="008F5AC4">
        <w:rPr>
          <w:sz w:val="22"/>
          <w:szCs w:val="22"/>
        </w:rPr>
        <w:fldChar w:fldCharType="begin"/>
      </w:r>
      <w:r w:rsidR="00CE6338" w:rsidRPr="008F5AC4">
        <w:rPr>
          <w:sz w:val="22"/>
          <w:szCs w:val="22"/>
        </w:rPr>
        <w:instrText xml:space="preserve"> SEQ Table \* ARABIC </w:instrText>
      </w:r>
      <w:r w:rsidR="009B50C6" w:rsidRPr="008F5AC4">
        <w:rPr>
          <w:sz w:val="22"/>
          <w:szCs w:val="22"/>
        </w:rPr>
        <w:fldChar w:fldCharType="separate"/>
      </w:r>
      <w:r w:rsidR="0016472F">
        <w:rPr>
          <w:noProof/>
          <w:sz w:val="22"/>
          <w:szCs w:val="22"/>
        </w:rPr>
        <w:t>3</w:t>
      </w:r>
      <w:r w:rsidR="009B50C6" w:rsidRPr="008F5AC4">
        <w:rPr>
          <w:noProof/>
          <w:sz w:val="22"/>
          <w:szCs w:val="22"/>
        </w:rPr>
        <w:fldChar w:fldCharType="end"/>
      </w:r>
      <w:bookmarkEnd w:id="14"/>
      <w:r w:rsidRPr="008F5AC4">
        <w:rPr>
          <w:sz w:val="22"/>
          <w:szCs w:val="22"/>
        </w:rPr>
        <w:t xml:space="preserve"> pros and cons of single and multiple </w:t>
      </w:r>
      <w:r w:rsidR="00C23740">
        <w:rPr>
          <w:sz w:val="22"/>
          <w:szCs w:val="22"/>
        </w:rPr>
        <w:t>RAR</w:t>
      </w:r>
      <w:r w:rsidRPr="008F5AC4">
        <w:rPr>
          <w:sz w:val="22"/>
          <w:szCs w:val="22"/>
        </w:rPr>
        <w:t xml:space="preserve"> </w:t>
      </w:r>
    </w:p>
    <w:tbl>
      <w:tblPr>
        <w:tblStyle w:val="TableGrid"/>
        <w:tblW w:w="0" w:type="auto"/>
        <w:jc w:val="center"/>
        <w:tblLook w:val="04A0"/>
      </w:tblPr>
      <w:tblGrid>
        <w:gridCol w:w="1951"/>
        <w:gridCol w:w="3063"/>
        <w:gridCol w:w="2762"/>
      </w:tblGrid>
      <w:tr w:rsidR="0013541D" w:rsidRPr="008F5AC4" w:rsidTr="000C2D0F">
        <w:trPr>
          <w:jc w:val="center"/>
        </w:trPr>
        <w:tc>
          <w:tcPr>
            <w:tcW w:w="1843" w:type="dxa"/>
            <w:vAlign w:val="center"/>
          </w:tcPr>
          <w:p w:rsidR="0013541D" w:rsidRPr="008F5AC4" w:rsidRDefault="00904F1A" w:rsidP="00904F1A">
            <w:pPr>
              <w:jc w:val="center"/>
            </w:pPr>
            <w:r>
              <w:t xml:space="preserve">RAR transmission </w:t>
            </w:r>
          </w:p>
        </w:tc>
        <w:tc>
          <w:tcPr>
            <w:tcW w:w="2977" w:type="dxa"/>
            <w:vAlign w:val="center"/>
          </w:tcPr>
          <w:p w:rsidR="0013541D" w:rsidRPr="008F5AC4" w:rsidRDefault="00507444" w:rsidP="000C2D0F">
            <w:pPr>
              <w:jc w:val="center"/>
            </w:pPr>
            <w:r>
              <w:t>P</w:t>
            </w:r>
            <w:r w:rsidRPr="008F5AC4">
              <w:t>ros</w:t>
            </w:r>
          </w:p>
        </w:tc>
        <w:tc>
          <w:tcPr>
            <w:tcW w:w="2762" w:type="dxa"/>
            <w:vAlign w:val="center"/>
          </w:tcPr>
          <w:p w:rsidR="0013541D" w:rsidRPr="008F5AC4" w:rsidRDefault="00507444" w:rsidP="000C2D0F">
            <w:pPr>
              <w:jc w:val="center"/>
            </w:pPr>
            <w:r>
              <w:t>C</w:t>
            </w:r>
            <w:r w:rsidRPr="008F5AC4">
              <w:t>ons</w:t>
            </w:r>
          </w:p>
        </w:tc>
      </w:tr>
      <w:tr w:rsidR="008F5762" w:rsidRPr="008F5AC4" w:rsidTr="001264CC">
        <w:trPr>
          <w:jc w:val="center"/>
        </w:trPr>
        <w:tc>
          <w:tcPr>
            <w:tcW w:w="1843" w:type="dxa"/>
            <w:vAlign w:val="center"/>
          </w:tcPr>
          <w:p w:rsidR="008F5762" w:rsidRPr="008F5AC4" w:rsidRDefault="008F5762" w:rsidP="008F5762">
            <w:pPr>
              <w:jc w:val="center"/>
              <w:rPr>
                <w:lang w:eastAsia="zh-CN"/>
              </w:rPr>
            </w:pPr>
            <w:r>
              <w:rPr>
                <w:lang w:eastAsia="zh-CN"/>
              </w:rPr>
              <w:t>Approach 1</w:t>
            </w:r>
          </w:p>
        </w:tc>
        <w:tc>
          <w:tcPr>
            <w:tcW w:w="2977" w:type="dxa"/>
            <w:vAlign w:val="center"/>
          </w:tcPr>
          <w:p w:rsidR="00876E82" w:rsidRDefault="000632AF" w:rsidP="00876E82">
            <w:pPr>
              <w:jc w:val="center"/>
              <w:rPr>
                <w:b/>
                <w:bCs/>
                <w:lang w:eastAsia="zh-CN"/>
              </w:rPr>
            </w:pPr>
            <w:r>
              <w:rPr>
                <w:lang w:eastAsia="zh-CN"/>
              </w:rPr>
              <w:t xml:space="preserve">Low </w:t>
            </w:r>
            <w:r w:rsidR="00F758F7">
              <w:rPr>
                <w:rFonts w:hint="eastAsia"/>
                <w:lang w:eastAsia="zh-CN"/>
              </w:rPr>
              <w:t>latency</w:t>
            </w:r>
          </w:p>
        </w:tc>
        <w:tc>
          <w:tcPr>
            <w:tcW w:w="2762" w:type="dxa"/>
            <w:vAlign w:val="center"/>
          </w:tcPr>
          <w:p w:rsidR="008F5762" w:rsidRPr="008F5AC4" w:rsidRDefault="008F5762" w:rsidP="000632AF">
            <w:pPr>
              <w:jc w:val="center"/>
            </w:pPr>
            <w:r w:rsidRPr="008F5AC4">
              <w:rPr>
                <w:lang w:eastAsia="zh-CN"/>
              </w:rPr>
              <w:t>High overhead</w:t>
            </w:r>
          </w:p>
        </w:tc>
      </w:tr>
      <w:tr w:rsidR="0013541D" w:rsidRPr="008F5AC4" w:rsidTr="000C2D0F">
        <w:trPr>
          <w:jc w:val="center"/>
        </w:trPr>
        <w:tc>
          <w:tcPr>
            <w:tcW w:w="1843" w:type="dxa"/>
            <w:vAlign w:val="center"/>
          </w:tcPr>
          <w:p w:rsidR="0013541D" w:rsidRPr="008F5AC4" w:rsidRDefault="00760403" w:rsidP="008F5762">
            <w:pPr>
              <w:jc w:val="center"/>
              <w:rPr>
                <w:lang w:eastAsia="zh-CN"/>
              </w:rPr>
            </w:pPr>
            <w:r>
              <w:rPr>
                <w:lang w:eastAsia="zh-CN"/>
              </w:rPr>
              <w:t xml:space="preserve">Approach </w:t>
            </w:r>
            <w:r w:rsidR="008F5762">
              <w:rPr>
                <w:lang w:eastAsia="zh-CN"/>
              </w:rPr>
              <w:t>2</w:t>
            </w:r>
            <w:r w:rsidR="0013541D" w:rsidRPr="008F5AC4">
              <w:rPr>
                <w:lang w:eastAsia="zh-CN"/>
              </w:rPr>
              <w:t xml:space="preserve"> </w:t>
            </w:r>
          </w:p>
        </w:tc>
        <w:tc>
          <w:tcPr>
            <w:tcW w:w="2977" w:type="dxa"/>
            <w:vAlign w:val="center"/>
          </w:tcPr>
          <w:p w:rsidR="0013541D" w:rsidRPr="008F5AC4" w:rsidRDefault="0013541D" w:rsidP="000C2D0F">
            <w:pPr>
              <w:jc w:val="center"/>
              <w:rPr>
                <w:lang w:eastAsia="zh-CN"/>
              </w:rPr>
            </w:pPr>
            <w:r w:rsidRPr="008F5AC4">
              <w:rPr>
                <w:lang w:eastAsia="zh-CN"/>
              </w:rPr>
              <w:t>Low overhead</w:t>
            </w:r>
          </w:p>
        </w:tc>
        <w:tc>
          <w:tcPr>
            <w:tcW w:w="2762" w:type="dxa"/>
            <w:vAlign w:val="center"/>
          </w:tcPr>
          <w:p w:rsidR="00876E82" w:rsidRDefault="000632AF" w:rsidP="00876E82">
            <w:pPr>
              <w:jc w:val="center"/>
              <w:rPr>
                <w:b/>
                <w:bCs/>
                <w:lang w:eastAsia="zh-CN"/>
              </w:rPr>
            </w:pPr>
            <w:r>
              <w:rPr>
                <w:lang w:eastAsia="zh-CN"/>
              </w:rPr>
              <w:t xml:space="preserve">Slightly increased </w:t>
            </w:r>
            <w:r w:rsidR="00F758F7">
              <w:rPr>
                <w:rFonts w:hint="eastAsia"/>
                <w:lang w:eastAsia="zh-CN"/>
              </w:rPr>
              <w:t>latency</w:t>
            </w:r>
          </w:p>
        </w:tc>
      </w:tr>
      <w:tr w:rsidR="0011427E" w:rsidRPr="008F5AC4" w:rsidTr="00126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0" w:type="auto"/>
            <w:gridSpan w:val="3"/>
            <w:vAlign w:val="center"/>
          </w:tcPr>
          <w:p w:rsidR="0011427E" w:rsidRPr="008F5AC4" w:rsidRDefault="00430C4D" w:rsidP="001264CC">
            <w:pPr>
              <w:pStyle w:val="ListParagraph"/>
              <w:ind w:left="720" w:firstLineChars="0" w:firstLine="0"/>
              <w:jc w:val="center"/>
              <w:rPr>
                <w:rFonts w:ascii="Times New Roman" w:hAnsi="Times New Roman" w:cs="Times New Roman"/>
                <w:sz w:val="22"/>
                <w:szCs w:val="22"/>
              </w:rPr>
            </w:pPr>
            <w:r>
              <w:t xml:space="preserve"> </w:t>
            </w:r>
            <w:r w:rsidR="00C20EFD">
              <w:rPr>
                <w:rFonts w:ascii="Times New Roman" w:hAnsi="Times New Roman" w:cs="Times New Roman"/>
                <w:noProof/>
                <w:sz w:val="22"/>
                <w:szCs w:val="22"/>
              </w:rPr>
              <w:drawing>
                <wp:inline distT="0" distB="0" distL="0" distR="0">
                  <wp:extent cx="3777396"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7396" cy="2160000"/>
                          </a:xfrm>
                          <a:prstGeom prst="rect">
                            <a:avLst/>
                          </a:prstGeom>
                          <a:noFill/>
                          <a:ln>
                            <a:noFill/>
                          </a:ln>
                        </pic:spPr>
                      </pic:pic>
                    </a:graphicData>
                  </a:graphic>
                </wp:inline>
              </w:drawing>
            </w:r>
          </w:p>
        </w:tc>
      </w:tr>
      <w:tr w:rsidR="00CE1AEF" w:rsidRPr="008F5AC4" w:rsidTr="00126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0" w:type="auto"/>
            <w:gridSpan w:val="3"/>
            <w:vAlign w:val="center"/>
          </w:tcPr>
          <w:p w:rsidR="00CE1AEF" w:rsidRPr="00762B4B" w:rsidRDefault="00CE1AEF" w:rsidP="00563474">
            <w:pPr>
              <w:pStyle w:val="ListParagraph"/>
              <w:ind w:left="720" w:firstLineChars="0" w:firstLine="0"/>
              <w:jc w:val="center"/>
              <w:rPr>
                <w:rFonts w:ascii="Times New Roman" w:hAnsi="Times New Roman" w:cs="Times New Roman"/>
                <w:noProof/>
                <w:sz w:val="22"/>
                <w:szCs w:val="22"/>
              </w:rPr>
            </w:pPr>
            <w:r>
              <w:rPr>
                <w:rFonts w:ascii="Times New Roman" w:hAnsi="Times New Roman" w:cs="Times New Roman"/>
                <w:noProof/>
                <w:sz w:val="22"/>
                <w:szCs w:val="22"/>
              </w:rPr>
              <w:t xml:space="preserve">(a) </w:t>
            </w:r>
            <w:r w:rsidR="00563474">
              <w:rPr>
                <w:rFonts w:ascii="Times New Roman" w:hAnsi="Times New Roman" w:cs="Times New Roman"/>
                <w:noProof/>
                <w:sz w:val="22"/>
                <w:szCs w:val="22"/>
              </w:rPr>
              <w:t>approach</w:t>
            </w:r>
            <w:r>
              <w:rPr>
                <w:rFonts w:ascii="Times New Roman" w:hAnsi="Times New Roman" w:cs="Times New Roman"/>
                <w:noProof/>
                <w:sz w:val="22"/>
                <w:szCs w:val="22"/>
              </w:rPr>
              <w:t xml:space="preserve"> 1: TRP responses all the detected preambles</w:t>
            </w:r>
          </w:p>
        </w:tc>
      </w:tr>
      <w:tr w:rsidR="00CE1AEF" w:rsidRPr="008F5AC4" w:rsidTr="00126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0" w:type="auto"/>
            <w:gridSpan w:val="3"/>
            <w:vAlign w:val="center"/>
          </w:tcPr>
          <w:p w:rsidR="00CE1AEF" w:rsidRDefault="00430C4D" w:rsidP="001264CC">
            <w:pPr>
              <w:pStyle w:val="ListParagraph"/>
              <w:ind w:left="720" w:firstLineChars="0" w:firstLine="0"/>
              <w:jc w:val="center"/>
              <w:rPr>
                <w:rFonts w:ascii="Times New Roman" w:hAnsi="Times New Roman" w:cs="Times New Roman"/>
                <w:noProof/>
                <w:sz w:val="22"/>
                <w:szCs w:val="22"/>
              </w:rPr>
            </w:pPr>
            <w:r>
              <w:rPr>
                <w:noProof/>
              </w:rPr>
              <w:lastRenderedPageBreak/>
              <w:t xml:space="preserve"> </w:t>
            </w:r>
            <w:r w:rsidR="00C20EFD">
              <w:rPr>
                <w:rFonts w:ascii="Times New Roman" w:hAnsi="Times New Roman" w:cs="Times New Roman"/>
                <w:noProof/>
                <w:sz w:val="22"/>
                <w:szCs w:val="22"/>
              </w:rPr>
              <w:drawing>
                <wp:inline distT="0" distB="0" distL="0" distR="0">
                  <wp:extent cx="4267914"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7914" cy="2160000"/>
                          </a:xfrm>
                          <a:prstGeom prst="rect">
                            <a:avLst/>
                          </a:prstGeom>
                          <a:noFill/>
                          <a:ln>
                            <a:noFill/>
                          </a:ln>
                        </pic:spPr>
                      </pic:pic>
                    </a:graphicData>
                  </a:graphic>
                </wp:inline>
              </w:drawing>
            </w:r>
          </w:p>
        </w:tc>
      </w:tr>
      <w:tr w:rsidR="00CE1AEF" w:rsidRPr="008F5AC4" w:rsidTr="00126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0" w:type="auto"/>
            <w:gridSpan w:val="3"/>
            <w:vAlign w:val="center"/>
          </w:tcPr>
          <w:p w:rsidR="00CE1AEF" w:rsidRDefault="00CE1AEF" w:rsidP="007F1063">
            <w:pPr>
              <w:pStyle w:val="ListParagraph"/>
              <w:ind w:left="720" w:firstLineChars="0" w:firstLine="0"/>
              <w:jc w:val="center"/>
              <w:rPr>
                <w:rFonts w:ascii="Times New Roman" w:hAnsi="Times New Roman" w:cs="Times New Roman"/>
                <w:noProof/>
                <w:sz w:val="22"/>
                <w:szCs w:val="22"/>
              </w:rPr>
            </w:pPr>
            <w:r>
              <w:rPr>
                <w:rFonts w:ascii="Times New Roman" w:hAnsi="Times New Roman" w:cs="Times New Roman"/>
                <w:noProof/>
                <w:sz w:val="22"/>
                <w:szCs w:val="22"/>
              </w:rPr>
              <w:t xml:space="preserve">(b) </w:t>
            </w:r>
            <w:r w:rsidR="00563474">
              <w:rPr>
                <w:rFonts w:ascii="Times New Roman" w:hAnsi="Times New Roman" w:cs="Times New Roman"/>
                <w:noProof/>
                <w:sz w:val="22"/>
                <w:szCs w:val="22"/>
              </w:rPr>
              <w:t xml:space="preserve">approach </w:t>
            </w:r>
            <w:r>
              <w:rPr>
                <w:rFonts w:ascii="Times New Roman" w:hAnsi="Times New Roman" w:cs="Times New Roman"/>
                <w:noProof/>
                <w:sz w:val="22"/>
                <w:szCs w:val="22"/>
              </w:rPr>
              <w:t xml:space="preserve">2: </w:t>
            </w:r>
            <w:r w:rsidR="00330748" w:rsidRPr="00330748">
              <w:rPr>
                <w:rFonts w:ascii="Times New Roman" w:hAnsi="Times New Roman" w:cs="Times New Roman"/>
                <w:noProof/>
                <w:sz w:val="22"/>
                <w:szCs w:val="22"/>
              </w:rPr>
              <w:t>two-</w:t>
            </w:r>
            <w:r w:rsidR="007F1063">
              <w:rPr>
                <w:rFonts w:ascii="Times New Roman" w:hAnsi="Times New Roman" w:cs="Times New Roman"/>
                <w:noProof/>
                <w:sz w:val="22"/>
                <w:szCs w:val="22"/>
              </w:rPr>
              <w:t>stage</w:t>
            </w:r>
            <w:r w:rsidR="00330748" w:rsidRPr="00330748">
              <w:rPr>
                <w:rFonts w:ascii="Times New Roman" w:hAnsi="Times New Roman" w:cs="Times New Roman"/>
                <w:noProof/>
                <w:sz w:val="22"/>
                <w:szCs w:val="22"/>
              </w:rPr>
              <w:t xml:space="preserve"> response </w:t>
            </w:r>
          </w:p>
        </w:tc>
      </w:tr>
    </w:tbl>
    <w:p w:rsidR="0011427E" w:rsidRPr="008F5AC4" w:rsidRDefault="0011427E" w:rsidP="0011427E">
      <w:pPr>
        <w:jc w:val="center"/>
        <w:rPr>
          <w:lang w:eastAsia="zh-CN"/>
        </w:rPr>
      </w:pPr>
      <w:bookmarkStart w:id="15" w:name="_Ref477889018"/>
      <w:r w:rsidRPr="008F5AC4">
        <w:t xml:space="preserve">Figure </w:t>
      </w:r>
      <w:r w:rsidR="009B50C6" w:rsidRPr="008F5AC4">
        <w:fldChar w:fldCharType="begin"/>
      </w:r>
      <w:r w:rsidRPr="008F5AC4">
        <w:instrText xml:space="preserve"> SEQ Figure \* ARABIC </w:instrText>
      </w:r>
      <w:r w:rsidR="009B50C6" w:rsidRPr="008F5AC4">
        <w:fldChar w:fldCharType="separate"/>
      </w:r>
      <w:r w:rsidR="0016472F">
        <w:rPr>
          <w:noProof/>
        </w:rPr>
        <w:t>4</w:t>
      </w:r>
      <w:r w:rsidR="009B50C6" w:rsidRPr="008F5AC4">
        <w:rPr>
          <w:noProof/>
        </w:rPr>
        <w:fldChar w:fldCharType="end"/>
      </w:r>
      <w:bookmarkEnd w:id="15"/>
      <w:r w:rsidRPr="008F5AC4">
        <w:rPr>
          <w:lang w:eastAsia="zh-CN"/>
        </w:rPr>
        <w:t xml:space="preserve">: </w:t>
      </w:r>
      <w:r w:rsidR="001F272B">
        <w:rPr>
          <w:lang w:eastAsia="zh-CN"/>
        </w:rPr>
        <w:t xml:space="preserve">response </w:t>
      </w:r>
      <w:r w:rsidR="00D35A11">
        <w:rPr>
          <w:lang w:eastAsia="zh-CN"/>
        </w:rPr>
        <w:t xml:space="preserve">methods </w:t>
      </w:r>
      <w:r w:rsidR="001F272B">
        <w:rPr>
          <w:lang w:eastAsia="zh-CN"/>
        </w:rPr>
        <w:t>for multiple Msg. 1 transmission</w:t>
      </w:r>
    </w:p>
    <w:p w:rsidR="004615FC" w:rsidRPr="008F5AC4" w:rsidRDefault="00E06CA6" w:rsidP="004615FC">
      <w:pPr>
        <w:rPr>
          <w:b/>
          <w:i/>
          <w:lang w:eastAsia="zh-CN"/>
        </w:rPr>
      </w:pPr>
      <w:bookmarkStart w:id="16" w:name="_Ref477890743"/>
      <w:r w:rsidRPr="008F5AC4">
        <w:rPr>
          <w:b/>
          <w:i/>
        </w:rPr>
        <w:t xml:space="preserve">Observation </w:t>
      </w:r>
      <w:r w:rsidR="009B50C6" w:rsidRPr="008F5AC4">
        <w:rPr>
          <w:b/>
          <w:i/>
        </w:rPr>
        <w:fldChar w:fldCharType="begin"/>
      </w:r>
      <w:r w:rsidRPr="008F5AC4">
        <w:rPr>
          <w:b/>
          <w:i/>
        </w:rPr>
        <w:instrText xml:space="preserve"> SEQ Observation \* ARABIC </w:instrText>
      </w:r>
      <w:r w:rsidR="009B50C6" w:rsidRPr="008F5AC4">
        <w:rPr>
          <w:b/>
          <w:i/>
        </w:rPr>
        <w:fldChar w:fldCharType="separate"/>
      </w:r>
      <w:r w:rsidR="0016472F">
        <w:rPr>
          <w:b/>
          <w:i/>
          <w:noProof/>
        </w:rPr>
        <w:t>2</w:t>
      </w:r>
      <w:r w:rsidR="009B50C6" w:rsidRPr="008F5AC4">
        <w:rPr>
          <w:b/>
          <w:i/>
        </w:rPr>
        <w:fldChar w:fldCharType="end"/>
      </w:r>
      <w:r w:rsidR="004615FC" w:rsidRPr="008F5AC4">
        <w:rPr>
          <w:b/>
          <w:i/>
          <w:lang w:eastAsia="zh-CN"/>
        </w:rPr>
        <w:t xml:space="preserve">: </w:t>
      </w:r>
      <w:r w:rsidR="00494AB7">
        <w:rPr>
          <w:b/>
          <w:i/>
          <w:lang w:eastAsia="zh-CN"/>
        </w:rPr>
        <w:t>F</w:t>
      </w:r>
      <w:r w:rsidR="002104D8">
        <w:rPr>
          <w:b/>
          <w:i/>
          <w:lang w:eastAsia="zh-CN"/>
        </w:rPr>
        <w:t>or</w:t>
      </w:r>
      <w:r w:rsidR="004615FC" w:rsidRPr="008F5AC4">
        <w:rPr>
          <w:b/>
          <w:i/>
          <w:lang w:eastAsia="zh-CN"/>
        </w:rPr>
        <w:t xml:space="preserve"> </w:t>
      </w:r>
      <w:r w:rsidR="00494AB7" w:rsidRPr="008F5AC4">
        <w:rPr>
          <w:b/>
          <w:i/>
          <w:lang w:eastAsia="zh-CN"/>
        </w:rPr>
        <w:t>contention-</w:t>
      </w:r>
      <w:r w:rsidR="00494AB7">
        <w:rPr>
          <w:b/>
          <w:i/>
          <w:lang w:eastAsia="zh-CN"/>
        </w:rPr>
        <w:t>based</w:t>
      </w:r>
      <w:r w:rsidR="00494AB7" w:rsidRPr="008F5AC4">
        <w:rPr>
          <w:b/>
          <w:i/>
          <w:lang w:eastAsia="zh-CN"/>
        </w:rPr>
        <w:t xml:space="preserve"> random access</w:t>
      </w:r>
      <w:r w:rsidR="003D14E5">
        <w:rPr>
          <w:b/>
          <w:i/>
          <w:lang w:eastAsia="zh-CN"/>
        </w:rPr>
        <w:t xml:space="preserve"> with </w:t>
      </w:r>
      <w:r w:rsidR="00160BB0">
        <w:rPr>
          <w:b/>
          <w:i/>
          <w:lang w:eastAsia="zh-CN"/>
        </w:rPr>
        <w:t>multiple Msg.1 transmission</w:t>
      </w:r>
      <w:r w:rsidR="004615FC">
        <w:rPr>
          <w:b/>
          <w:i/>
          <w:lang w:eastAsia="zh-CN"/>
        </w:rPr>
        <w:t>,</w:t>
      </w:r>
      <w:bookmarkEnd w:id="16"/>
      <w:r w:rsidR="00876E82" w:rsidRPr="00876E82">
        <w:rPr>
          <w:b/>
          <w:i/>
          <w:lang w:eastAsia="zh-CN"/>
        </w:rPr>
        <w:t xml:space="preserve"> ambiguity </w:t>
      </w:r>
      <w:r w:rsidR="00F27582">
        <w:rPr>
          <w:b/>
          <w:i/>
          <w:lang w:eastAsia="zh-CN"/>
        </w:rPr>
        <w:t xml:space="preserve">problem can be solved by </w:t>
      </w:r>
      <w:r w:rsidR="00987156">
        <w:rPr>
          <w:b/>
          <w:i/>
          <w:lang w:eastAsia="zh-CN"/>
        </w:rPr>
        <w:t>multiple Msg.2 tran</w:t>
      </w:r>
      <w:r w:rsidR="004815C7">
        <w:rPr>
          <w:b/>
          <w:i/>
          <w:lang w:eastAsia="zh-CN"/>
        </w:rPr>
        <w:t>s</w:t>
      </w:r>
      <w:r w:rsidR="00082F0F">
        <w:rPr>
          <w:b/>
          <w:i/>
          <w:lang w:eastAsia="zh-CN"/>
        </w:rPr>
        <w:t>mission</w:t>
      </w:r>
      <w:r w:rsidR="00185368">
        <w:rPr>
          <w:b/>
          <w:i/>
          <w:lang w:eastAsia="zh-CN"/>
        </w:rPr>
        <w:t>.</w:t>
      </w:r>
      <w:r w:rsidR="00C17B23">
        <w:rPr>
          <w:b/>
          <w:i/>
          <w:lang w:eastAsia="zh-CN"/>
        </w:rPr>
        <w:t xml:space="preserve"> For example, two stage Msg.2 transmission</w:t>
      </w:r>
      <w:r w:rsidR="007B6ABC">
        <w:rPr>
          <w:b/>
          <w:i/>
          <w:lang w:eastAsia="zh-CN"/>
        </w:rPr>
        <w:t xml:space="preserve"> with RARs </w:t>
      </w:r>
      <w:r w:rsidR="002636E3">
        <w:rPr>
          <w:b/>
          <w:i/>
          <w:lang w:eastAsia="zh-CN"/>
        </w:rPr>
        <w:t>for</w:t>
      </w:r>
      <w:r w:rsidR="007B6ABC">
        <w:rPr>
          <w:b/>
          <w:i/>
          <w:lang w:eastAsia="zh-CN"/>
        </w:rPr>
        <w:t xml:space="preserve"> </w:t>
      </w:r>
      <w:r w:rsidR="00876E82" w:rsidRPr="00876E82">
        <w:rPr>
          <w:b/>
          <w:i/>
          <w:lang w:eastAsia="zh-CN"/>
        </w:rPr>
        <w:t xml:space="preserve">one subset of the detected preambles in stage 1 Msg.2, and </w:t>
      </w:r>
      <w:r w:rsidR="002636E3">
        <w:rPr>
          <w:b/>
          <w:i/>
          <w:lang w:eastAsia="zh-CN"/>
        </w:rPr>
        <w:t xml:space="preserve">RARs for </w:t>
      </w:r>
      <w:r w:rsidR="00876E82" w:rsidRPr="00876E82">
        <w:rPr>
          <w:b/>
          <w:i/>
          <w:lang w:eastAsia="zh-CN"/>
        </w:rPr>
        <w:t xml:space="preserve">some/all of the remaining detected preambles in stage 2 Msg.2 after Msg.3 reception at </w:t>
      </w:r>
      <w:proofErr w:type="spellStart"/>
      <w:r w:rsidR="00876E82" w:rsidRPr="00876E82">
        <w:rPr>
          <w:b/>
          <w:i/>
          <w:lang w:eastAsia="zh-CN"/>
        </w:rPr>
        <w:t>gNB</w:t>
      </w:r>
      <w:proofErr w:type="spellEnd"/>
      <w:r w:rsidR="00876E82" w:rsidRPr="00876E82">
        <w:rPr>
          <w:b/>
          <w:i/>
          <w:lang w:eastAsia="zh-CN"/>
        </w:rPr>
        <w:t>.</w:t>
      </w:r>
    </w:p>
    <w:p w:rsidR="003217C2" w:rsidRPr="003217C2" w:rsidRDefault="003217C2" w:rsidP="00F70DFC">
      <w:pPr>
        <w:rPr>
          <w:lang w:eastAsia="zh-CN"/>
        </w:rPr>
      </w:pPr>
      <w:r w:rsidRPr="002D5067">
        <w:rPr>
          <w:rFonts w:hint="eastAsia"/>
          <w:lang w:val="sv-SE" w:eastAsia="zh-CN"/>
        </w:rPr>
        <w:t xml:space="preserve">In multiple TRPs scenario, </w:t>
      </w:r>
      <w:r w:rsidR="00D17AAF" w:rsidRPr="002D5067">
        <w:rPr>
          <w:rFonts w:hint="eastAsia"/>
          <w:lang w:val="sv-SE" w:eastAsia="zh-CN"/>
        </w:rPr>
        <w:t xml:space="preserve">UE </w:t>
      </w:r>
      <w:r w:rsidR="00D17AAF">
        <w:rPr>
          <w:lang w:val="sv-SE" w:eastAsia="zh-CN"/>
        </w:rPr>
        <w:t>may</w:t>
      </w:r>
      <w:r w:rsidR="00D17AAF" w:rsidRPr="002D5067">
        <w:rPr>
          <w:rFonts w:hint="eastAsia"/>
          <w:lang w:val="sv-SE" w:eastAsia="zh-CN"/>
        </w:rPr>
        <w:t xml:space="preserve"> send preamble</w:t>
      </w:r>
      <w:r w:rsidR="00D17AAF">
        <w:rPr>
          <w:rFonts w:hint="eastAsia"/>
          <w:lang w:val="sv-SE" w:eastAsia="zh-CN"/>
        </w:rPr>
        <w:t>s</w:t>
      </w:r>
      <w:r w:rsidR="00D17AAF" w:rsidRPr="002D5067">
        <w:rPr>
          <w:rFonts w:hint="eastAsia"/>
          <w:lang w:val="sv-SE" w:eastAsia="zh-CN"/>
        </w:rPr>
        <w:t xml:space="preserve"> in multiple RACH occassions </w:t>
      </w:r>
      <w:r w:rsidR="00D17AAF">
        <w:rPr>
          <w:rFonts w:hint="eastAsia"/>
          <w:lang w:val="sv-SE" w:eastAsia="zh-CN"/>
        </w:rPr>
        <w:t>with</w:t>
      </w:r>
      <w:r w:rsidR="00D17AAF" w:rsidRPr="002D5067">
        <w:rPr>
          <w:rFonts w:hint="eastAsia"/>
          <w:lang w:val="sv-SE" w:eastAsia="zh-CN"/>
        </w:rPr>
        <w:t xml:space="preserve"> different UE Tx beams. </w:t>
      </w:r>
      <w:r w:rsidR="00D17AAF">
        <w:rPr>
          <w:lang w:val="sv-SE" w:eastAsia="zh-CN"/>
        </w:rPr>
        <w:t>T</w:t>
      </w:r>
      <w:r w:rsidR="00D17AAF">
        <w:rPr>
          <w:rFonts w:hint="eastAsia"/>
          <w:lang w:val="sv-SE" w:eastAsia="zh-CN"/>
        </w:rPr>
        <w:t xml:space="preserve">he </w:t>
      </w:r>
      <w:r w:rsidRPr="002D5067">
        <w:rPr>
          <w:rFonts w:hint="eastAsia"/>
          <w:lang w:val="sv-SE" w:eastAsia="zh-CN"/>
        </w:rPr>
        <w:t>UE</w:t>
      </w:r>
      <w:r>
        <w:rPr>
          <w:lang w:val="sv-SE" w:eastAsia="zh-CN"/>
        </w:rPr>
        <w:t>’</w:t>
      </w:r>
      <w:r w:rsidRPr="002D5067">
        <w:rPr>
          <w:rFonts w:hint="eastAsia"/>
          <w:lang w:val="sv-SE" w:eastAsia="zh-CN"/>
        </w:rPr>
        <w:t>s preamble</w:t>
      </w:r>
      <w:r w:rsidR="00AE244A">
        <w:rPr>
          <w:lang w:val="sv-SE" w:eastAsia="zh-CN"/>
        </w:rPr>
        <w:t>s</w:t>
      </w:r>
      <w:r w:rsidRPr="002D5067">
        <w:rPr>
          <w:rFonts w:hint="eastAsia"/>
          <w:lang w:val="sv-SE" w:eastAsia="zh-CN"/>
        </w:rPr>
        <w:t xml:space="preserve"> </w:t>
      </w:r>
      <w:r>
        <w:rPr>
          <w:rFonts w:hint="eastAsia"/>
          <w:lang w:val="sv-SE" w:eastAsia="zh-CN"/>
        </w:rPr>
        <w:t>with</w:t>
      </w:r>
      <w:r w:rsidRPr="002D5067">
        <w:rPr>
          <w:rFonts w:hint="eastAsia"/>
          <w:lang w:val="sv-SE" w:eastAsia="zh-CN"/>
        </w:rPr>
        <w:t xml:space="preserve"> different UE Tx </w:t>
      </w:r>
      <w:r>
        <w:rPr>
          <w:rFonts w:hint="eastAsia"/>
          <w:lang w:val="sv-SE" w:eastAsia="zh-CN"/>
        </w:rPr>
        <w:t>b</w:t>
      </w:r>
      <w:r w:rsidRPr="002D5067">
        <w:rPr>
          <w:rFonts w:hint="eastAsia"/>
          <w:lang w:val="sv-SE" w:eastAsia="zh-CN"/>
        </w:rPr>
        <w:t xml:space="preserve">eams </w:t>
      </w:r>
      <w:r>
        <w:rPr>
          <w:rFonts w:hint="eastAsia"/>
          <w:lang w:val="sv-SE" w:eastAsia="zh-CN"/>
        </w:rPr>
        <w:t>may</w:t>
      </w:r>
      <w:r w:rsidRPr="002D5067">
        <w:rPr>
          <w:rFonts w:hint="eastAsia"/>
          <w:lang w:val="sv-SE" w:eastAsia="zh-CN"/>
        </w:rPr>
        <w:t xml:space="preserve"> be received by multiple TRPs</w:t>
      </w:r>
      <w:r>
        <w:rPr>
          <w:rFonts w:hint="eastAsia"/>
          <w:lang w:val="sv-SE" w:eastAsia="zh-CN"/>
        </w:rPr>
        <w:t xml:space="preserve">. The </w:t>
      </w:r>
      <w:r w:rsidRPr="002D5067">
        <w:rPr>
          <w:rFonts w:hint="eastAsia"/>
          <w:lang w:val="sv-SE" w:eastAsia="zh-CN"/>
        </w:rPr>
        <w:t xml:space="preserve">network can </w:t>
      </w:r>
      <w:r>
        <w:rPr>
          <w:rFonts w:hint="eastAsia"/>
          <w:lang w:val="sv-SE" w:eastAsia="zh-CN"/>
        </w:rPr>
        <w:t>indicate</w:t>
      </w:r>
      <w:r w:rsidRPr="002D5067">
        <w:rPr>
          <w:rFonts w:hint="eastAsia"/>
          <w:lang w:val="sv-SE" w:eastAsia="zh-CN"/>
        </w:rPr>
        <w:t xml:space="preserve"> the best received RACH occasion to assist UE to determine the UL Tx beam for Msg3. </w:t>
      </w:r>
    </w:p>
    <w:p w:rsidR="0035725C" w:rsidRPr="009E5774" w:rsidRDefault="0035725C" w:rsidP="0035725C">
      <w:pPr>
        <w:rPr>
          <w:b/>
          <w:i/>
          <w:kern w:val="2"/>
          <w:lang w:eastAsia="zh-CN"/>
        </w:rPr>
      </w:pPr>
      <w:bookmarkStart w:id="17" w:name="_Ref477891968"/>
      <w:r w:rsidRPr="008F5AC4">
        <w:rPr>
          <w:b/>
          <w:i/>
        </w:rPr>
        <w:t xml:space="preserve">Proposal </w:t>
      </w:r>
      <w:r w:rsidR="009B50C6" w:rsidRPr="008F5AC4">
        <w:rPr>
          <w:b/>
          <w:i/>
        </w:rPr>
        <w:fldChar w:fldCharType="begin"/>
      </w:r>
      <w:r w:rsidRPr="008F5AC4">
        <w:rPr>
          <w:b/>
          <w:i/>
        </w:rPr>
        <w:instrText xml:space="preserve"> SEQ Proposal \* ARABIC </w:instrText>
      </w:r>
      <w:r w:rsidR="009B50C6" w:rsidRPr="008F5AC4">
        <w:rPr>
          <w:b/>
          <w:i/>
        </w:rPr>
        <w:fldChar w:fldCharType="separate"/>
      </w:r>
      <w:r w:rsidR="0016472F">
        <w:rPr>
          <w:b/>
          <w:i/>
          <w:noProof/>
        </w:rPr>
        <w:t>4</w:t>
      </w:r>
      <w:r w:rsidR="009B50C6" w:rsidRPr="008F5AC4">
        <w:rPr>
          <w:b/>
          <w:i/>
        </w:rPr>
        <w:fldChar w:fldCharType="end"/>
      </w:r>
      <w:r w:rsidRPr="009E5774">
        <w:rPr>
          <w:rFonts w:hint="eastAsia"/>
          <w:b/>
          <w:i/>
          <w:kern w:val="2"/>
          <w:lang w:eastAsia="zh-CN"/>
        </w:rPr>
        <w:t xml:space="preserve">: </w:t>
      </w:r>
      <w:r w:rsidR="00C561AE">
        <w:rPr>
          <w:rFonts w:hint="eastAsia"/>
          <w:b/>
          <w:i/>
          <w:kern w:val="2"/>
          <w:lang w:eastAsia="zh-CN"/>
        </w:rPr>
        <w:t>Support</w:t>
      </w:r>
      <w:r w:rsidRPr="009E5774">
        <w:rPr>
          <w:rFonts w:hint="eastAsia"/>
          <w:b/>
          <w:i/>
          <w:kern w:val="2"/>
          <w:lang w:eastAsia="zh-CN"/>
        </w:rPr>
        <w:t xml:space="preserve"> that Msg2 carries RACH occasion information on which the </w:t>
      </w:r>
      <w:proofErr w:type="spellStart"/>
      <w:r w:rsidRPr="009E5774">
        <w:rPr>
          <w:rFonts w:hint="eastAsia"/>
          <w:b/>
          <w:i/>
          <w:kern w:val="2"/>
          <w:lang w:eastAsia="zh-CN"/>
        </w:rPr>
        <w:t>gNB</w:t>
      </w:r>
      <w:proofErr w:type="spellEnd"/>
      <w:r w:rsidRPr="009E5774">
        <w:rPr>
          <w:rFonts w:hint="eastAsia"/>
          <w:b/>
          <w:i/>
          <w:kern w:val="2"/>
          <w:lang w:eastAsia="zh-CN"/>
        </w:rPr>
        <w:t xml:space="preserve"> receives the preamble of the UE.</w:t>
      </w:r>
      <w:bookmarkEnd w:id="17"/>
      <w:r w:rsidRPr="009E5774">
        <w:rPr>
          <w:rFonts w:hint="eastAsia"/>
          <w:b/>
          <w:i/>
          <w:kern w:val="2"/>
          <w:lang w:eastAsia="zh-CN"/>
        </w:rPr>
        <w:t xml:space="preserve"> </w:t>
      </w:r>
    </w:p>
    <w:p w:rsidR="0035725C" w:rsidRPr="009E5774" w:rsidRDefault="0035725C" w:rsidP="0035725C">
      <w:pPr>
        <w:numPr>
          <w:ilvl w:val="0"/>
          <w:numId w:val="19"/>
        </w:numPr>
        <w:rPr>
          <w:b/>
          <w:i/>
          <w:kern w:val="2"/>
          <w:lang w:eastAsia="zh-CN"/>
        </w:rPr>
      </w:pPr>
      <w:r w:rsidRPr="009E5774">
        <w:rPr>
          <w:rFonts w:hint="eastAsia"/>
          <w:b/>
          <w:i/>
          <w:kern w:val="2"/>
          <w:lang w:eastAsia="zh-CN"/>
        </w:rPr>
        <w:t xml:space="preserve">UE selects the UL </w:t>
      </w:r>
      <w:proofErr w:type="spellStart"/>
      <w:r w:rsidRPr="009E5774">
        <w:rPr>
          <w:rFonts w:hint="eastAsia"/>
          <w:b/>
          <w:i/>
          <w:kern w:val="2"/>
          <w:lang w:eastAsia="zh-CN"/>
        </w:rPr>
        <w:t>Tx</w:t>
      </w:r>
      <w:proofErr w:type="spellEnd"/>
      <w:r w:rsidRPr="009E5774">
        <w:rPr>
          <w:rFonts w:hint="eastAsia"/>
          <w:b/>
          <w:i/>
          <w:kern w:val="2"/>
          <w:lang w:eastAsia="zh-CN"/>
        </w:rPr>
        <w:t xml:space="preserve"> beam for Msg3 based on the indicated RACH occasion information</w:t>
      </w:r>
    </w:p>
    <w:p w:rsidR="009238DE" w:rsidRPr="008F5AC4" w:rsidRDefault="009238DE" w:rsidP="009238DE">
      <w:pPr>
        <w:rPr>
          <w:lang w:eastAsia="zh-CN"/>
        </w:rPr>
      </w:pPr>
    </w:p>
    <w:p w:rsidR="009238DE" w:rsidRPr="008F5AC4" w:rsidRDefault="009238DE" w:rsidP="009238DE">
      <w:pPr>
        <w:pStyle w:val="Heading2"/>
        <w:tabs>
          <w:tab w:val="clear" w:pos="5396"/>
          <w:tab w:val="num" w:pos="0"/>
        </w:tabs>
        <w:ind w:left="0" w:firstLine="0"/>
        <w:jc w:val="left"/>
        <w:rPr>
          <w:sz w:val="22"/>
          <w:lang w:eastAsia="zh-CN"/>
        </w:rPr>
      </w:pPr>
      <w:r w:rsidRPr="008F5AC4">
        <w:rPr>
          <w:sz w:val="22"/>
          <w:lang w:eastAsia="zh-CN"/>
        </w:rPr>
        <w:t xml:space="preserve">Msg. 3 transmission(s) </w:t>
      </w:r>
    </w:p>
    <w:p w:rsidR="00651967" w:rsidRPr="008F5AC4" w:rsidRDefault="00B508CD" w:rsidP="009238DE">
      <w:pPr>
        <w:rPr>
          <w:lang w:eastAsia="zh-CN"/>
        </w:rPr>
      </w:pPr>
      <w:r w:rsidRPr="008F5AC4">
        <w:rPr>
          <w:lang w:eastAsia="zh-CN"/>
        </w:rPr>
        <w:t xml:space="preserve">Msg. 3 transmission will use low MCS to ensure the robustness. It does not need require high data rate with high MCS. </w:t>
      </w:r>
      <w:r w:rsidR="002E26EA">
        <w:rPr>
          <w:lang w:eastAsia="zh-CN"/>
        </w:rPr>
        <w:t xml:space="preserve">Our previous </w:t>
      </w:r>
      <w:r w:rsidR="00201FE6">
        <w:rPr>
          <w:lang w:eastAsia="zh-CN"/>
        </w:rPr>
        <w:t xml:space="preserve">contribution </w:t>
      </w:r>
      <w:r w:rsidR="009B50C6">
        <w:rPr>
          <w:lang w:eastAsia="zh-CN"/>
        </w:rPr>
        <w:fldChar w:fldCharType="begin"/>
      </w:r>
      <w:r w:rsidR="0042639A">
        <w:rPr>
          <w:lang w:eastAsia="zh-CN"/>
        </w:rPr>
        <w:instrText xml:space="preserve"> REF _Ref462242339 \r \h </w:instrText>
      </w:r>
      <w:r w:rsidR="009B50C6">
        <w:rPr>
          <w:lang w:eastAsia="zh-CN"/>
        </w:rPr>
      </w:r>
      <w:r w:rsidR="009B50C6">
        <w:rPr>
          <w:lang w:eastAsia="zh-CN"/>
        </w:rPr>
        <w:fldChar w:fldCharType="separate"/>
      </w:r>
      <w:r w:rsidR="0016472F">
        <w:rPr>
          <w:lang w:eastAsia="zh-CN"/>
        </w:rPr>
        <w:t>[4]</w:t>
      </w:r>
      <w:r w:rsidR="009B50C6">
        <w:rPr>
          <w:lang w:eastAsia="zh-CN"/>
        </w:rPr>
        <w:fldChar w:fldCharType="end"/>
      </w:r>
      <w:r w:rsidR="002E26EA">
        <w:rPr>
          <w:lang w:eastAsia="zh-CN"/>
        </w:rPr>
        <w:t xml:space="preserve"> </w:t>
      </w:r>
      <w:r w:rsidR="00612FCE">
        <w:rPr>
          <w:rFonts w:hint="eastAsia"/>
          <w:lang w:eastAsia="zh-CN"/>
        </w:rPr>
        <w:t>ha</w:t>
      </w:r>
      <w:r w:rsidR="00201FE6">
        <w:rPr>
          <w:rFonts w:hint="eastAsia"/>
          <w:lang w:eastAsia="zh-CN"/>
        </w:rPr>
        <w:t>s</w:t>
      </w:r>
      <w:r w:rsidR="00612FCE">
        <w:rPr>
          <w:rFonts w:hint="eastAsia"/>
          <w:lang w:eastAsia="zh-CN"/>
        </w:rPr>
        <w:t xml:space="preserve"> </w:t>
      </w:r>
      <w:r w:rsidR="002E26EA">
        <w:rPr>
          <w:lang w:eastAsia="zh-CN"/>
        </w:rPr>
        <w:t>suggest</w:t>
      </w:r>
      <w:r w:rsidR="00612FCE">
        <w:rPr>
          <w:rFonts w:hint="eastAsia"/>
          <w:lang w:eastAsia="zh-CN"/>
        </w:rPr>
        <w:t>ed</w:t>
      </w:r>
      <w:r w:rsidR="002E26EA">
        <w:rPr>
          <w:lang w:eastAsia="zh-CN"/>
        </w:rPr>
        <w:t xml:space="preserve"> that </w:t>
      </w:r>
      <w:r w:rsidR="00433408">
        <w:rPr>
          <w:lang w:eastAsia="zh-CN"/>
        </w:rPr>
        <w:t>CP-</w:t>
      </w:r>
      <w:r w:rsidR="002E26EA">
        <w:rPr>
          <w:lang w:eastAsia="zh-CN"/>
        </w:rPr>
        <w:t>OFDM and DFT-s-OFDM have comparable performances.</w:t>
      </w:r>
      <w:r w:rsidRPr="008F5AC4">
        <w:rPr>
          <w:lang w:eastAsia="zh-CN"/>
        </w:rPr>
        <w:t xml:space="preserve"> </w:t>
      </w:r>
      <w:r w:rsidR="001A01C8" w:rsidRPr="008F5AC4">
        <w:rPr>
          <w:lang w:eastAsia="zh-CN"/>
        </w:rPr>
        <w:t xml:space="preserve">There is no much intention to introduce </w:t>
      </w:r>
      <w:r w:rsidR="002E26EA">
        <w:rPr>
          <w:lang w:eastAsia="zh-CN"/>
        </w:rPr>
        <w:t>two waveforms</w:t>
      </w:r>
      <w:r w:rsidR="002E26EA" w:rsidRPr="008F5AC4">
        <w:rPr>
          <w:lang w:eastAsia="zh-CN"/>
        </w:rPr>
        <w:t xml:space="preserve"> </w:t>
      </w:r>
      <w:r w:rsidR="001A01C8" w:rsidRPr="008F5AC4">
        <w:rPr>
          <w:lang w:eastAsia="zh-CN"/>
        </w:rPr>
        <w:t xml:space="preserve">for Msg. 3 transmission, </w:t>
      </w:r>
      <w:r w:rsidR="009E535B">
        <w:rPr>
          <w:rFonts w:hint="eastAsia"/>
          <w:lang w:eastAsia="zh-CN"/>
        </w:rPr>
        <w:t>since it will</w:t>
      </w:r>
      <w:r w:rsidR="001A01C8" w:rsidRPr="008F5AC4">
        <w:rPr>
          <w:lang w:eastAsia="zh-CN"/>
        </w:rPr>
        <w:t xml:space="preserve"> increase the system complexity</w:t>
      </w:r>
      <w:r w:rsidR="0017364E" w:rsidRPr="008F5AC4">
        <w:rPr>
          <w:lang w:eastAsia="zh-CN"/>
        </w:rPr>
        <w:t>.</w:t>
      </w:r>
      <w:r w:rsidR="0011135A" w:rsidRPr="008F5AC4">
        <w:rPr>
          <w:lang w:eastAsia="zh-CN"/>
        </w:rPr>
        <w:t xml:space="preserve"> </w:t>
      </w:r>
      <w:r w:rsidR="002F56F6" w:rsidRPr="008F5AC4">
        <w:rPr>
          <w:lang w:eastAsia="zh-CN"/>
        </w:rPr>
        <w:t>Therefore, it is desirable to fix the waveform for Msg. 3 transmission for simplicity</w:t>
      </w:r>
      <w:r w:rsidR="009542ED">
        <w:rPr>
          <w:rFonts w:hint="eastAsia"/>
          <w:lang w:eastAsia="zh-CN"/>
        </w:rPr>
        <w:t>, and w</w:t>
      </w:r>
      <w:r w:rsidR="0011135A" w:rsidRPr="008F5AC4">
        <w:rPr>
          <w:lang w:eastAsia="zh-CN"/>
        </w:rPr>
        <w:t>e have following proposal.</w:t>
      </w:r>
    </w:p>
    <w:p w:rsidR="009238DE" w:rsidRPr="008F5AC4" w:rsidRDefault="009238DE" w:rsidP="009238DE">
      <w:pPr>
        <w:rPr>
          <w:b/>
          <w:i/>
          <w:lang w:eastAsia="zh-CN"/>
        </w:rPr>
      </w:pPr>
      <w:bookmarkStart w:id="18" w:name="_Ref477890746"/>
      <w:r w:rsidRPr="008F5AC4">
        <w:rPr>
          <w:b/>
          <w:i/>
        </w:rPr>
        <w:t xml:space="preserve">Proposal </w:t>
      </w:r>
      <w:r w:rsidR="009B50C6" w:rsidRPr="008F5AC4">
        <w:rPr>
          <w:b/>
          <w:i/>
        </w:rPr>
        <w:fldChar w:fldCharType="begin"/>
      </w:r>
      <w:r w:rsidRPr="008F5AC4">
        <w:rPr>
          <w:b/>
          <w:i/>
        </w:rPr>
        <w:instrText xml:space="preserve"> SEQ Proposal \* ARABIC </w:instrText>
      </w:r>
      <w:r w:rsidR="009B50C6" w:rsidRPr="008F5AC4">
        <w:rPr>
          <w:b/>
          <w:i/>
        </w:rPr>
        <w:fldChar w:fldCharType="separate"/>
      </w:r>
      <w:r w:rsidR="0016472F">
        <w:rPr>
          <w:b/>
          <w:i/>
          <w:noProof/>
        </w:rPr>
        <w:t>5</w:t>
      </w:r>
      <w:r w:rsidR="009B50C6" w:rsidRPr="008F5AC4">
        <w:rPr>
          <w:b/>
          <w:i/>
        </w:rPr>
        <w:fldChar w:fldCharType="end"/>
      </w:r>
      <w:r w:rsidRPr="008F5AC4">
        <w:rPr>
          <w:b/>
          <w:i/>
          <w:lang w:eastAsia="zh-CN"/>
        </w:rPr>
        <w:t xml:space="preserve">: The waveform for Msg. 3 should be fixed to </w:t>
      </w:r>
      <w:r w:rsidR="00433408">
        <w:rPr>
          <w:b/>
          <w:i/>
          <w:lang w:eastAsia="zh-CN"/>
        </w:rPr>
        <w:t xml:space="preserve">either CP-OFDM or </w:t>
      </w:r>
      <w:r w:rsidRPr="008F5AC4">
        <w:rPr>
          <w:b/>
          <w:i/>
          <w:lang w:eastAsia="zh-CN"/>
        </w:rPr>
        <w:t>DFT-s-OFDM.</w:t>
      </w:r>
      <w:bookmarkEnd w:id="18"/>
      <w:r w:rsidRPr="008F5AC4">
        <w:rPr>
          <w:b/>
          <w:i/>
          <w:lang w:eastAsia="zh-CN"/>
        </w:rPr>
        <w:t xml:space="preserve"> </w:t>
      </w:r>
    </w:p>
    <w:p w:rsidR="009238DE" w:rsidRPr="008F5AC4" w:rsidRDefault="009238DE" w:rsidP="009238DE">
      <w:pPr>
        <w:rPr>
          <w:lang w:eastAsia="zh-CN"/>
        </w:rPr>
      </w:pPr>
    </w:p>
    <w:p w:rsidR="00D61C09" w:rsidRPr="008F5AC4" w:rsidRDefault="00D61C09" w:rsidP="00D61C09">
      <w:pPr>
        <w:pStyle w:val="Heading2"/>
        <w:tabs>
          <w:tab w:val="clear" w:pos="5396"/>
          <w:tab w:val="num" w:pos="0"/>
        </w:tabs>
        <w:ind w:left="0" w:firstLine="0"/>
        <w:jc w:val="left"/>
        <w:rPr>
          <w:sz w:val="22"/>
          <w:lang w:eastAsia="zh-CN"/>
        </w:rPr>
      </w:pPr>
      <w:r w:rsidRPr="008F5AC4">
        <w:rPr>
          <w:sz w:val="22"/>
          <w:lang w:eastAsia="zh-CN"/>
        </w:rPr>
        <w:t>Discussion on NR contention resolution for UCNC</w:t>
      </w:r>
    </w:p>
    <w:p w:rsidR="00D61C09" w:rsidRPr="008F5AC4" w:rsidRDefault="00D61C09" w:rsidP="00D61C09">
      <w:pPr>
        <w:spacing w:before="120"/>
        <w:rPr>
          <w:kern w:val="2"/>
          <w:lang w:val="en-GB" w:eastAsia="zh-CN"/>
        </w:rPr>
      </w:pPr>
      <w:r w:rsidRPr="008F5AC4">
        <w:rPr>
          <w:kern w:val="2"/>
          <w:lang w:val="en-GB" w:eastAsia="zh-CN"/>
        </w:rPr>
        <w:t>For 4-step RACH procedure within an NR Cell with multiple TRPs, since NR cell contains more UEs than LTE cells, the collision rate of preambles is higher given a preamble sequence pool size that is the same in LTE. Methods to reduce random access collision include increasing RACH resources and preamble sequence pool size. In LTE contention resolution, only one UE among collided UEs get a permanent CRNTI while other collided UEs restart RACH. In NR, the enlarged cell size and/or directional beamformed transmission in high frequency regime can be utilized to resolve the RACH collision such that more than one collided UEs in an NR cell after RACH can get (different) CRNTIs. If NR contention resolution is not successful, it falls back to LTE-like contention resolution and at least one collided UE restarts RACH.</w:t>
      </w:r>
    </w:p>
    <w:p w:rsidR="00D61C09" w:rsidRPr="008F5AC4" w:rsidRDefault="00D61C09" w:rsidP="00D61C09">
      <w:pPr>
        <w:spacing w:before="120"/>
        <w:rPr>
          <w:kern w:val="2"/>
          <w:lang w:val="en-GB" w:eastAsia="zh-CN"/>
        </w:rPr>
      </w:pPr>
      <w:r w:rsidRPr="008F5AC4">
        <w:rPr>
          <w:kern w:val="2"/>
          <w:lang w:val="en-GB" w:eastAsia="zh-CN"/>
        </w:rPr>
        <w:t xml:space="preserve">There are two alternatives for </w:t>
      </w:r>
      <w:r w:rsidR="001C247A" w:rsidRPr="008F5AC4">
        <w:rPr>
          <w:kern w:val="2"/>
          <w:lang w:val="en-GB" w:eastAsia="zh-CN"/>
        </w:rPr>
        <w:t>contention</w:t>
      </w:r>
      <w:r w:rsidRPr="008F5AC4">
        <w:rPr>
          <w:kern w:val="2"/>
          <w:lang w:val="en-GB" w:eastAsia="zh-CN"/>
        </w:rPr>
        <w:t xml:space="preserve"> resolution in an NR Cell:</w:t>
      </w:r>
    </w:p>
    <w:p w:rsidR="00D61C09" w:rsidRPr="008F5AC4" w:rsidRDefault="00D61C09" w:rsidP="00D61C09">
      <w:pPr>
        <w:pStyle w:val="ListParagraph"/>
        <w:numPr>
          <w:ilvl w:val="0"/>
          <w:numId w:val="15"/>
        </w:numPr>
        <w:spacing w:before="120"/>
        <w:ind w:firstLineChars="0"/>
        <w:rPr>
          <w:rFonts w:ascii="Times New Roman" w:hAnsi="Times New Roman" w:cs="Times New Roman"/>
          <w:kern w:val="2"/>
          <w:sz w:val="22"/>
          <w:szCs w:val="22"/>
        </w:rPr>
      </w:pPr>
      <w:r w:rsidRPr="008F5AC4">
        <w:rPr>
          <w:rFonts w:ascii="Times New Roman" w:hAnsi="Times New Roman" w:cs="Times New Roman"/>
          <w:kern w:val="2"/>
          <w:sz w:val="22"/>
          <w:szCs w:val="22"/>
        </w:rPr>
        <w:t xml:space="preserve">Alt 1: contention resolution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1. The transmission of the same preamble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1 can be differentiated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1 through different sets of receiving TRPs that are separated geographically, or through different directional antenna beams (from potentially multiple TRPs), or through </w:t>
      </w:r>
      <w:r w:rsidRPr="008F5AC4">
        <w:rPr>
          <w:rFonts w:ascii="Times New Roman" w:hAnsi="Times New Roman" w:cs="Times New Roman"/>
          <w:kern w:val="2"/>
          <w:sz w:val="22"/>
          <w:szCs w:val="22"/>
        </w:rPr>
        <w:lastRenderedPageBreak/>
        <w:t xml:space="preserve">different payload attached to the preamble. Then multiple different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2 are sent to assign different UL grant/TA/T-CRNTI, to colliding UEs via different TRP sets, or different beam sets, or being differentiated at UE side with different payloads that are attached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1. From this step on,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3 and 4 are sent independently for each differentiated colliding UE, and these UEs can end up with different CRNTI.</w:t>
      </w:r>
    </w:p>
    <w:p w:rsidR="00D61C09" w:rsidRPr="008F5AC4" w:rsidRDefault="00D61C09" w:rsidP="00D61C09">
      <w:pPr>
        <w:pStyle w:val="ListParagraph"/>
        <w:numPr>
          <w:ilvl w:val="0"/>
          <w:numId w:val="15"/>
        </w:numPr>
        <w:spacing w:before="120"/>
        <w:ind w:firstLineChars="0"/>
        <w:rPr>
          <w:rFonts w:ascii="Times New Roman" w:hAnsi="Times New Roman" w:cs="Times New Roman"/>
          <w:kern w:val="2"/>
          <w:sz w:val="22"/>
          <w:szCs w:val="22"/>
        </w:rPr>
      </w:pPr>
      <w:r w:rsidRPr="008F5AC4">
        <w:rPr>
          <w:rFonts w:ascii="Times New Roman" w:hAnsi="Times New Roman" w:cs="Times New Roman"/>
          <w:kern w:val="2"/>
          <w:sz w:val="22"/>
          <w:szCs w:val="22"/>
        </w:rPr>
        <w:t xml:space="preserve">Alt 2: contention resolution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3. If colliding UEs are assigned the same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2 and transmit on the same resource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3, the mutual interference can be mitigated through different TRP sets that are separated geographically, or through different directional antenna beams, such that more than one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3 can be decoded, although TA contained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2 may be for only one UE. In this case multiple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4 can be sent out and at least one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4 carries a new CRNTI for one of colliding UE. One of the decode colliding UEs promote its temporary CRNTI to permanent one, while other decoded colliding UEs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3 get new CRNTI in </w:t>
      </w:r>
      <w:proofErr w:type="spellStart"/>
      <w:r w:rsidRPr="008F5AC4">
        <w:rPr>
          <w:rFonts w:ascii="Times New Roman" w:hAnsi="Times New Roman" w:cs="Times New Roman"/>
          <w:kern w:val="2"/>
          <w:sz w:val="22"/>
          <w:szCs w:val="22"/>
        </w:rPr>
        <w:t>Msg</w:t>
      </w:r>
      <w:proofErr w:type="spellEnd"/>
      <w:r w:rsidRPr="008F5AC4">
        <w:rPr>
          <w:rFonts w:ascii="Times New Roman" w:hAnsi="Times New Roman" w:cs="Times New Roman"/>
          <w:kern w:val="2"/>
          <w:sz w:val="22"/>
          <w:szCs w:val="22"/>
        </w:rPr>
        <w:t xml:space="preserve"> 4.</w:t>
      </w:r>
    </w:p>
    <w:p w:rsidR="00D61C09" w:rsidRPr="008F5AC4" w:rsidRDefault="00D61C09" w:rsidP="00D61C09">
      <w:pPr>
        <w:spacing w:before="120"/>
        <w:rPr>
          <w:kern w:val="2"/>
        </w:rPr>
      </w:pPr>
      <w:r w:rsidRPr="008F5AC4">
        <w:rPr>
          <w:kern w:val="2"/>
        </w:rPr>
        <w:t xml:space="preserve">In Alt 2, the design of </w:t>
      </w:r>
      <w:proofErr w:type="spellStart"/>
      <w:r w:rsidRPr="008F5AC4">
        <w:rPr>
          <w:kern w:val="2"/>
        </w:rPr>
        <w:t>Msg</w:t>
      </w:r>
      <w:proofErr w:type="spellEnd"/>
      <w:r w:rsidRPr="008F5AC4">
        <w:rPr>
          <w:kern w:val="2"/>
        </w:rPr>
        <w:t xml:space="preserve"> 4 should support carrying of new CRNTIs for potential contention resolution in NR.</w:t>
      </w:r>
    </w:p>
    <w:p w:rsidR="009238DE" w:rsidRPr="008F5AC4" w:rsidRDefault="00D61C09" w:rsidP="00651967">
      <w:pPr>
        <w:spacing w:before="120"/>
        <w:rPr>
          <w:b/>
          <w:i/>
          <w:kern w:val="2"/>
          <w:lang w:eastAsia="zh-CN"/>
        </w:rPr>
      </w:pPr>
      <w:bookmarkStart w:id="19" w:name="_Ref477890748"/>
      <w:r w:rsidRPr="008F5AC4">
        <w:rPr>
          <w:b/>
          <w:i/>
          <w:kern w:val="2"/>
        </w:rPr>
        <w:t>Proposal</w:t>
      </w:r>
      <w:r w:rsidR="00FD4440" w:rsidRPr="008F5AC4">
        <w:rPr>
          <w:b/>
          <w:i/>
          <w:kern w:val="2"/>
          <w:lang w:eastAsia="zh-CN"/>
        </w:rPr>
        <w:t xml:space="preserve"> </w:t>
      </w:r>
      <w:r w:rsidR="009B50C6" w:rsidRPr="008F5AC4">
        <w:rPr>
          <w:b/>
          <w:i/>
        </w:rPr>
        <w:fldChar w:fldCharType="begin"/>
      </w:r>
      <w:r w:rsidR="006C0521" w:rsidRPr="008F5AC4">
        <w:rPr>
          <w:b/>
          <w:i/>
        </w:rPr>
        <w:instrText xml:space="preserve"> SEQ Proposal \* ARABIC </w:instrText>
      </w:r>
      <w:r w:rsidR="009B50C6" w:rsidRPr="008F5AC4">
        <w:rPr>
          <w:b/>
          <w:i/>
        </w:rPr>
        <w:fldChar w:fldCharType="separate"/>
      </w:r>
      <w:r w:rsidR="0016472F">
        <w:rPr>
          <w:b/>
          <w:i/>
          <w:noProof/>
        </w:rPr>
        <w:t>6</w:t>
      </w:r>
      <w:r w:rsidR="009B50C6" w:rsidRPr="008F5AC4">
        <w:rPr>
          <w:b/>
          <w:i/>
        </w:rPr>
        <w:fldChar w:fldCharType="end"/>
      </w:r>
      <w:r w:rsidRPr="008F5AC4">
        <w:rPr>
          <w:b/>
          <w:i/>
          <w:kern w:val="2"/>
        </w:rPr>
        <w:t xml:space="preserve">: NR contention resolution should be supported in addition to LTE contention resolution, such that more than one colliding UEs in an NR Cell get CRNTIs after RACH procedure. To support this, </w:t>
      </w:r>
      <w:proofErr w:type="spellStart"/>
      <w:r w:rsidRPr="008F5AC4">
        <w:rPr>
          <w:b/>
          <w:i/>
          <w:kern w:val="2"/>
        </w:rPr>
        <w:t>Msg</w:t>
      </w:r>
      <w:proofErr w:type="spellEnd"/>
      <w:r w:rsidRPr="008F5AC4">
        <w:rPr>
          <w:b/>
          <w:i/>
          <w:kern w:val="2"/>
        </w:rPr>
        <w:t xml:space="preserve"> 4 may carry assigned CRNTIs to UEs that are different from the T-CRNTI assigned in </w:t>
      </w:r>
      <w:proofErr w:type="spellStart"/>
      <w:r w:rsidRPr="008F5AC4">
        <w:rPr>
          <w:b/>
          <w:i/>
          <w:kern w:val="2"/>
        </w:rPr>
        <w:t>Msg</w:t>
      </w:r>
      <w:proofErr w:type="spellEnd"/>
      <w:r w:rsidRPr="008F5AC4">
        <w:rPr>
          <w:b/>
          <w:i/>
          <w:kern w:val="2"/>
        </w:rPr>
        <w:t xml:space="preserve"> 2.</w:t>
      </w:r>
      <w:bookmarkEnd w:id="19"/>
      <w:r w:rsidRPr="008F5AC4">
        <w:rPr>
          <w:b/>
          <w:i/>
          <w:kern w:val="2"/>
        </w:rPr>
        <w:t xml:space="preserve"> </w:t>
      </w:r>
    </w:p>
    <w:p w:rsidR="009238DE" w:rsidRPr="008F5AC4" w:rsidRDefault="009238DE" w:rsidP="009238DE">
      <w:pPr>
        <w:rPr>
          <w:lang w:eastAsia="zh-CN"/>
        </w:rPr>
      </w:pPr>
    </w:p>
    <w:p w:rsidR="009238DE" w:rsidRPr="008F5AC4" w:rsidRDefault="009238DE" w:rsidP="009238DE">
      <w:pPr>
        <w:pStyle w:val="Heading1"/>
        <w:rPr>
          <w:sz w:val="22"/>
          <w:szCs w:val="22"/>
          <w:lang w:eastAsia="zh-CN"/>
        </w:rPr>
      </w:pPr>
      <w:r w:rsidRPr="008F5AC4">
        <w:rPr>
          <w:sz w:val="22"/>
          <w:szCs w:val="22"/>
          <w:lang w:eastAsia="zh-CN"/>
        </w:rPr>
        <w:t>Conclusion</w:t>
      </w:r>
    </w:p>
    <w:p w:rsidR="00734C3A" w:rsidRDefault="009238DE" w:rsidP="009238DE">
      <w:pPr>
        <w:rPr>
          <w:lang w:val="en-GB" w:eastAsia="zh-CN"/>
        </w:rPr>
      </w:pPr>
      <w:r w:rsidRPr="008F5AC4">
        <w:rPr>
          <w:lang w:val="en-GB" w:eastAsia="zh-CN"/>
        </w:rPr>
        <w:t xml:space="preserve">In this contribution, we discuss the RACH procedures and resource configuration taking </w:t>
      </w:r>
      <w:r w:rsidR="00233951" w:rsidRPr="008F5AC4">
        <w:rPr>
          <w:lang w:eastAsia="zh-CN"/>
        </w:rPr>
        <w:t>single/multi-beam properties into account</w:t>
      </w:r>
      <w:r w:rsidRPr="008F5AC4">
        <w:rPr>
          <w:lang w:val="en-GB" w:eastAsia="zh-CN"/>
        </w:rPr>
        <w:t xml:space="preserve">. </w:t>
      </w:r>
      <w:r w:rsidR="00734C3A">
        <w:rPr>
          <w:lang w:val="en-GB" w:eastAsia="zh-CN"/>
        </w:rPr>
        <w:t>The following observations are made:</w:t>
      </w:r>
    </w:p>
    <w:p w:rsidR="00734C3A" w:rsidRPr="008F5AC4" w:rsidRDefault="00734C3A" w:rsidP="00734C3A">
      <w:pPr>
        <w:rPr>
          <w:b/>
          <w:i/>
          <w:lang w:eastAsia="zh-CN"/>
        </w:rPr>
      </w:pPr>
      <w:r w:rsidRPr="008F5AC4">
        <w:rPr>
          <w:b/>
          <w:i/>
        </w:rPr>
        <w:t xml:space="preserve">Observation </w:t>
      </w:r>
      <w:r w:rsidRPr="008F5AC4">
        <w:rPr>
          <w:b/>
          <w:i/>
        </w:rPr>
        <w:fldChar w:fldCharType="begin"/>
      </w:r>
      <w:r w:rsidRPr="008F5AC4">
        <w:rPr>
          <w:b/>
          <w:i/>
        </w:rPr>
        <w:instrText xml:space="preserve"> SEQ Observation \* ARABIC </w:instrText>
      </w:r>
      <w:r w:rsidRPr="008F5AC4">
        <w:rPr>
          <w:b/>
          <w:i/>
        </w:rPr>
        <w:fldChar w:fldCharType="separate"/>
      </w:r>
      <w:r>
        <w:rPr>
          <w:b/>
          <w:i/>
          <w:noProof/>
        </w:rPr>
        <w:t>1</w:t>
      </w:r>
      <w:r w:rsidRPr="008F5AC4">
        <w:rPr>
          <w:b/>
          <w:i/>
        </w:rPr>
        <w:fldChar w:fldCharType="end"/>
      </w:r>
      <w:r w:rsidRPr="008F5AC4">
        <w:rPr>
          <w:b/>
          <w:i/>
          <w:lang w:eastAsia="zh-CN"/>
        </w:rPr>
        <w:t xml:space="preserve">: In a RACH region, </w:t>
      </w:r>
    </w:p>
    <w:p w:rsidR="00734C3A" w:rsidRPr="008F5AC4" w:rsidRDefault="00734C3A" w:rsidP="00734C3A">
      <w:pPr>
        <w:pStyle w:val="ListParagraph"/>
        <w:numPr>
          <w:ilvl w:val="0"/>
          <w:numId w:val="9"/>
        </w:numPr>
        <w:ind w:firstLineChars="0"/>
        <w:rPr>
          <w:rFonts w:ascii="Times New Roman" w:hAnsi="Times New Roman" w:cs="Times New Roman"/>
          <w:b/>
          <w:i/>
          <w:sz w:val="22"/>
          <w:szCs w:val="22"/>
        </w:rPr>
      </w:pPr>
      <w:r w:rsidRPr="008F5AC4">
        <w:rPr>
          <w:rFonts w:ascii="Times New Roman" w:hAnsi="Times New Roman" w:cs="Times New Roman"/>
          <w:b/>
          <w:i/>
          <w:sz w:val="22"/>
          <w:szCs w:val="22"/>
        </w:rPr>
        <w:t xml:space="preserve">Single beam </w:t>
      </w:r>
      <w:proofErr w:type="spellStart"/>
      <w:r w:rsidRPr="008F5AC4">
        <w:rPr>
          <w:rFonts w:ascii="Times New Roman" w:hAnsi="Times New Roman" w:cs="Times New Roman"/>
          <w:b/>
          <w:i/>
          <w:sz w:val="22"/>
          <w:szCs w:val="22"/>
        </w:rPr>
        <w:t>gNB</w:t>
      </w:r>
      <w:proofErr w:type="spellEnd"/>
      <w:r w:rsidRPr="008F5AC4">
        <w:rPr>
          <w:rFonts w:ascii="Times New Roman" w:hAnsi="Times New Roman" w:cs="Times New Roman"/>
          <w:b/>
          <w:i/>
          <w:sz w:val="22"/>
          <w:szCs w:val="22"/>
        </w:rPr>
        <w:t xml:space="preserve">: </w:t>
      </w:r>
      <w:r>
        <w:rPr>
          <w:rFonts w:ascii="Times New Roman" w:hAnsi="Times New Roman" w:cs="Times New Roman" w:hint="eastAsia"/>
          <w:b/>
          <w:i/>
          <w:sz w:val="22"/>
          <w:szCs w:val="22"/>
        </w:rPr>
        <w:t xml:space="preserve">The </w:t>
      </w:r>
      <w:r w:rsidRPr="008F5AC4">
        <w:rPr>
          <w:rFonts w:ascii="Times New Roman" w:hAnsi="Times New Roman" w:cs="Times New Roman"/>
          <w:b/>
          <w:i/>
          <w:sz w:val="22"/>
          <w:szCs w:val="22"/>
        </w:rPr>
        <w:t xml:space="preserve">number of preambles </w:t>
      </w:r>
      <w:r>
        <w:rPr>
          <w:rFonts w:ascii="Times New Roman" w:hAnsi="Times New Roman" w:cs="Times New Roman" w:hint="eastAsia"/>
          <w:b/>
          <w:i/>
          <w:sz w:val="22"/>
          <w:szCs w:val="22"/>
        </w:rPr>
        <w:t xml:space="preserve">equals </w:t>
      </w:r>
      <w:r w:rsidRPr="008F5AC4">
        <w:rPr>
          <w:rFonts w:ascii="Times New Roman" w:hAnsi="Times New Roman" w:cs="Times New Roman"/>
          <w:b/>
          <w:i/>
          <w:sz w:val="22"/>
          <w:szCs w:val="22"/>
        </w:rPr>
        <w:t>1</w:t>
      </w:r>
      <w:r>
        <w:rPr>
          <w:rFonts w:ascii="Times New Roman" w:hAnsi="Times New Roman" w:cs="Times New Roman" w:hint="eastAsia"/>
          <w:b/>
          <w:i/>
          <w:sz w:val="22"/>
          <w:szCs w:val="22"/>
        </w:rPr>
        <w:t xml:space="preserve"> and </w:t>
      </w:r>
      <w:r w:rsidRPr="008F5AC4">
        <w:rPr>
          <w:rFonts w:ascii="Times New Roman" w:hAnsi="Times New Roman" w:cs="Times New Roman"/>
          <w:b/>
          <w:i/>
          <w:sz w:val="22"/>
          <w:szCs w:val="22"/>
        </w:rPr>
        <w:t xml:space="preserve">one preamble sequence consists of one or two OFDM symbols for lower RACH overhead; </w:t>
      </w:r>
    </w:p>
    <w:p w:rsidR="00734C3A" w:rsidRDefault="00734C3A" w:rsidP="00734C3A">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Multi</w:t>
      </w:r>
      <w:r w:rsidRPr="008F5AC4">
        <w:rPr>
          <w:rFonts w:ascii="Times New Roman" w:hAnsi="Times New Roman" w:cs="Times New Roman"/>
          <w:b/>
          <w:i/>
          <w:sz w:val="22"/>
          <w:szCs w:val="22"/>
        </w:rPr>
        <w:t xml:space="preserve"> beam </w:t>
      </w:r>
      <w:proofErr w:type="spellStart"/>
      <w:r w:rsidRPr="008F5AC4">
        <w:rPr>
          <w:rFonts w:ascii="Times New Roman" w:hAnsi="Times New Roman" w:cs="Times New Roman"/>
          <w:b/>
          <w:i/>
          <w:sz w:val="22"/>
          <w:szCs w:val="22"/>
        </w:rPr>
        <w:t>gNB</w:t>
      </w:r>
      <w:proofErr w:type="spellEnd"/>
      <w:r w:rsidRPr="008F5AC4">
        <w:rPr>
          <w:rFonts w:ascii="Times New Roman" w:hAnsi="Times New Roman" w:cs="Times New Roman"/>
          <w:b/>
          <w:i/>
          <w:sz w:val="22"/>
          <w:szCs w:val="22"/>
        </w:rPr>
        <w:t xml:space="preserve">: </w:t>
      </w:r>
      <w:r>
        <w:rPr>
          <w:rFonts w:ascii="Times New Roman" w:hAnsi="Times New Roman" w:cs="Times New Roman" w:hint="eastAsia"/>
          <w:b/>
          <w:i/>
          <w:sz w:val="22"/>
          <w:szCs w:val="22"/>
        </w:rPr>
        <w:t>T</w:t>
      </w:r>
      <w:r w:rsidRPr="008F5AC4">
        <w:rPr>
          <w:rFonts w:ascii="Times New Roman" w:hAnsi="Times New Roman" w:cs="Times New Roman"/>
          <w:b/>
          <w:i/>
          <w:sz w:val="22"/>
          <w:szCs w:val="22"/>
        </w:rPr>
        <w:t xml:space="preserve">he number of preambles N ≥ 2 </w:t>
      </w:r>
      <w:r>
        <w:rPr>
          <w:rFonts w:ascii="Times New Roman" w:hAnsi="Times New Roman" w:cs="Times New Roman" w:hint="eastAsia"/>
          <w:b/>
          <w:i/>
          <w:sz w:val="22"/>
          <w:szCs w:val="22"/>
        </w:rPr>
        <w:t xml:space="preserve">and </w:t>
      </w:r>
      <w:r w:rsidRPr="008F5AC4">
        <w:rPr>
          <w:rFonts w:ascii="Times New Roman" w:hAnsi="Times New Roman" w:cs="Times New Roman"/>
          <w:b/>
          <w:i/>
          <w:sz w:val="22"/>
          <w:szCs w:val="22"/>
        </w:rPr>
        <w:t xml:space="preserve">one preamble sequence consists of one or two OFDM symbols for supporting </w:t>
      </w:r>
      <w:proofErr w:type="spellStart"/>
      <w:r w:rsidRPr="008F5AC4">
        <w:rPr>
          <w:rFonts w:ascii="Times New Roman" w:hAnsi="Times New Roman" w:cs="Times New Roman"/>
          <w:b/>
          <w:i/>
          <w:sz w:val="22"/>
          <w:szCs w:val="22"/>
        </w:rPr>
        <w:t>gNB</w:t>
      </w:r>
      <w:proofErr w:type="spellEnd"/>
      <w:r w:rsidRPr="008F5AC4">
        <w:rPr>
          <w:rFonts w:ascii="Times New Roman" w:hAnsi="Times New Roman" w:cs="Times New Roman"/>
          <w:b/>
          <w:i/>
          <w:sz w:val="22"/>
          <w:szCs w:val="22"/>
        </w:rPr>
        <w:t xml:space="preserve"> beam sweeping</w:t>
      </w:r>
      <w:r>
        <w:rPr>
          <w:rFonts w:ascii="Times New Roman" w:hAnsi="Times New Roman" w:cs="Times New Roman" w:hint="eastAsia"/>
          <w:b/>
          <w:i/>
          <w:sz w:val="22"/>
          <w:szCs w:val="22"/>
        </w:rPr>
        <w:t xml:space="preserve"> across preambles</w:t>
      </w:r>
    </w:p>
    <w:p w:rsidR="00734C3A" w:rsidRPr="008F5AC4" w:rsidRDefault="00734C3A" w:rsidP="00734C3A">
      <w:pPr>
        <w:pStyle w:val="ListParagraph"/>
        <w:ind w:left="720" w:firstLineChars="0" w:firstLine="0"/>
        <w:rPr>
          <w:rFonts w:ascii="Times New Roman" w:hAnsi="Times New Roman" w:cs="Times New Roman"/>
          <w:b/>
          <w:i/>
          <w:sz w:val="22"/>
          <w:szCs w:val="22"/>
        </w:rPr>
      </w:pPr>
    </w:p>
    <w:p w:rsidR="00734C3A" w:rsidRPr="008F5AC4" w:rsidRDefault="00734C3A" w:rsidP="00734C3A">
      <w:pPr>
        <w:rPr>
          <w:b/>
          <w:i/>
          <w:lang w:eastAsia="zh-CN"/>
        </w:rPr>
      </w:pPr>
      <w:r w:rsidRPr="008F5AC4">
        <w:rPr>
          <w:b/>
          <w:i/>
        </w:rPr>
        <w:t xml:space="preserve">Observation </w:t>
      </w:r>
      <w:r w:rsidRPr="008F5AC4">
        <w:rPr>
          <w:b/>
          <w:i/>
        </w:rPr>
        <w:fldChar w:fldCharType="begin"/>
      </w:r>
      <w:r w:rsidRPr="008F5AC4">
        <w:rPr>
          <w:b/>
          <w:i/>
        </w:rPr>
        <w:instrText xml:space="preserve"> SEQ Observation \* ARABIC </w:instrText>
      </w:r>
      <w:r w:rsidRPr="008F5AC4">
        <w:rPr>
          <w:b/>
          <w:i/>
        </w:rPr>
        <w:fldChar w:fldCharType="separate"/>
      </w:r>
      <w:r>
        <w:rPr>
          <w:b/>
          <w:i/>
          <w:noProof/>
        </w:rPr>
        <w:t>2</w:t>
      </w:r>
      <w:r w:rsidRPr="008F5AC4">
        <w:rPr>
          <w:b/>
          <w:i/>
        </w:rPr>
        <w:fldChar w:fldCharType="end"/>
      </w:r>
      <w:r w:rsidRPr="008F5AC4">
        <w:rPr>
          <w:b/>
          <w:i/>
          <w:lang w:eastAsia="zh-CN"/>
        </w:rPr>
        <w:t xml:space="preserve">: </w:t>
      </w:r>
      <w:r>
        <w:rPr>
          <w:b/>
          <w:i/>
          <w:lang w:eastAsia="zh-CN"/>
        </w:rPr>
        <w:t>For</w:t>
      </w:r>
      <w:r w:rsidRPr="008F5AC4">
        <w:rPr>
          <w:b/>
          <w:i/>
          <w:lang w:eastAsia="zh-CN"/>
        </w:rPr>
        <w:t xml:space="preserve"> contention-</w:t>
      </w:r>
      <w:r>
        <w:rPr>
          <w:b/>
          <w:i/>
          <w:lang w:eastAsia="zh-CN"/>
        </w:rPr>
        <w:t>based</w:t>
      </w:r>
      <w:r w:rsidRPr="008F5AC4">
        <w:rPr>
          <w:b/>
          <w:i/>
          <w:lang w:eastAsia="zh-CN"/>
        </w:rPr>
        <w:t xml:space="preserve"> random access</w:t>
      </w:r>
      <w:r>
        <w:rPr>
          <w:b/>
          <w:i/>
          <w:lang w:eastAsia="zh-CN"/>
        </w:rPr>
        <w:t xml:space="preserve"> with multiple Msg.1 transmission,</w:t>
      </w:r>
      <w:r w:rsidRPr="00876E82">
        <w:rPr>
          <w:b/>
          <w:i/>
          <w:lang w:eastAsia="zh-CN"/>
        </w:rPr>
        <w:t xml:space="preserve"> ambiguity </w:t>
      </w:r>
      <w:r>
        <w:rPr>
          <w:b/>
          <w:i/>
          <w:lang w:eastAsia="zh-CN"/>
        </w:rPr>
        <w:t xml:space="preserve">problem can be solved by multiple Msg.2 transmission. For example, two stage Msg.2 transmission with RARs for </w:t>
      </w:r>
      <w:r w:rsidRPr="00876E82">
        <w:rPr>
          <w:b/>
          <w:i/>
          <w:lang w:eastAsia="zh-CN"/>
        </w:rPr>
        <w:t xml:space="preserve">one subset of the detected preambles in stage 1 </w:t>
      </w:r>
      <w:proofErr w:type="gramStart"/>
      <w:r w:rsidRPr="00876E82">
        <w:rPr>
          <w:b/>
          <w:i/>
          <w:lang w:eastAsia="zh-CN"/>
        </w:rPr>
        <w:t>Msg.2,</w:t>
      </w:r>
      <w:proofErr w:type="gramEnd"/>
      <w:r w:rsidRPr="00876E82">
        <w:rPr>
          <w:b/>
          <w:i/>
          <w:lang w:eastAsia="zh-CN"/>
        </w:rPr>
        <w:t xml:space="preserve"> and </w:t>
      </w:r>
      <w:r>
        <w:rPr>
          <w:b/>
          <w:i/>
          <w:lang w:eastAsia="zh-CN"/>
        </w:rPr>
        <w:t xml:space="preserve">RARs for </w:t>
      </w:r>
      <w:r w:rsidRPr="00876E82">
        <w:rPr>
          <w:b/>
          <w:i/>
          <w:lang w:eastAsia="zh-CN"/>
        </w:rPr>
        <w:t xml:space="preserve">some/all of the remaining detected preambles in stage 2 Msg.2 after Msg.3 reception at </w:t>
      </w:r>
      <w:proofErr w:type="spellStart"/>
      <w:r w:rsidRPr="00876E82">
        <w:rPr>
          <w:b/>
          <w:i/>
          <w:lang w:eastAsia="zh-CN"/>
        </w:rPr>
        <w:t>gNB</w:t>
      </w:r>
      <w:proofErr w:type="spellEnd"/>
      <w:r w:rsidRPr="00876E82">
        <w:rPr>
          <w:b/>
          <w:i/>
          <w:lang w:eastAsia="zh-CN"/>
        </w:rPr>
        <w:t>.</w:t>
      </w:r>
    </w:p>
    <w:p w:rsidR="009238DE" w:rsidRPr="008F5AC4" w:rsidRDefault="009238DE" w:rsidP="009238DE">
      <w:pPr>
        <w:rPr>
          <w:lang w:val="en-GB" w:eastAsia="zh-CN"/>
        </w:rPr>
      </w:pPr>
      <w:r w:rsidRPr="008F5AC4">
        <w:rPr>
          <w:lang w:val="en-GB" w:eastAsia="zh-CN"/>
        </w:rPr>
        <w:t>We propose that</w:t>
      </w:r>
    </w:p>
    <w:p w:rsidR="00E85695" w:rsidRDefault="009B50C6" w:rsidP="001120B0">
      <w:pPr>
        <w:rPr>
          <w:kern w:val="2"/>
          <w:lang w:eastAsia="zh-CN"/>
        </w:rPr>
      </w:pPr>
      <w:r>
        <w:rPr>
          <w:kern w:val="2"/>
          <w:lang w:eastAsia="zh-CN"/>
        </w:rPr>
        <w:fldChar w:fldCharType="begin"/>
      </w:r>
      <w:r w:rsidR="00E85695">
        <w:rPr>
          <w:kern w:val="2"/>
          <w:lang w:eastAsia="zh-CN"/>
        </w:rPr>
        <w:instrText xml:space="preserve"> REF _Ref477890735 \h </w:instrText>
      </w:r>
      <w:r>
        <w:rPr>
          <w:kern w:val="2"/>
          <w:lang w:eastAsia="zh-CN"/>
        </w:rPr>
      </w:r>
      <w:r>
        <w:rPr>
          <w:kern w:val="2"/>
          <w:lang w:eastAsia="zh-CN"/>
        </w:rPr>
        <w:fldChar w:fldCharType="separate"/>
      </w:r>
      <w:r w:rsidR="0016472F" w:rsidRPr="008F5AC4">
        <w:rPr>
          <w:b/>
          <w:i/>
        </w:rPr>
        <w:t xml:space="preserve">Proposal </w:t>
      </w:r>
      <w:r w:rsidR="0016472F">
        <w:rPr>
          <w:b/>
          <w:i/>
          <w:noProof/>
        </w:rPr>
        <w:t>1</w:t>
      </w:r>
      <w:r w:rsidR="0016472F" w:rsidRPr="008F5AC4">
        <w:rPr>
          <w:b/>
          <w:i/>
          <w:lang w:eastAsia="zh-CN"/>
        </w:rPr>
        <w:t>: For multi-beam operation, NR supports configurable RACH resources associated with SS blocks or SS bursts</w:t>
      </w:r>
      <w:r w:rsidR="0016472F">
        <w:rPr>
          <w:rFonts w:hint="eastAsia"/>
          <w:b/>
          <w:i/>
          <w:lang w:eastAsia="zh-CN"/>
        </w:rPr>
        <w:t>.</w:t>
      </w:r>
      <w:r>
        <w:rPr>
          <w:kern w:val="2"/>
          <w:lang w:eastAsia="zh-CN"/>
        </w:rPr>
        <w:fldChar w:fldCharType="end"/>
      </w:r>
      <w:r w:rsidR="00E85695">
        <w:rPr>
          <w:kern w:val="2"/>
          <w:lang w:eastAsia="zh-CN"/>
        </w:rPr>
        <w:t xml:space="preserve"> </w:t>
      </w:r>
    </w:p>
    <w:p w:rsidR="00E85695" w:rsidRDefault="009B50C6" w:rsidP="001120B0">
      <w:pPr>
        <w:rPr>
          <w:kern w:val="2"/>
          <w:lang w:eastAsia="zh-CN"/>
        </w:rPr>
      </w:pPr>
      <w:r>
        <w:rPr>
          <w:kern w:val="2"/>
          <w:lang w:eastAsia="zh-CN"/>
        </w:rPr>
        <w:fldChar w:fldCharType="begin"/>
      </w:r>
      <w:r w:rsidR="00E85695">
        <w:rPr>
          <w:kern w:val="2"/>
          <w:lang w:eastAsia="zh-CN"/>
        </w:rPr>
        <w:instrText xml:space="preserve"> REF _Ref477890738 \h </w:instrText>
      </w:r>
      <w:r>
        <w:rPr>
          <w:kern w:val="2"/>
          <w:lang w:eastAsia="zh-CN"/>
        </w:rPr>
      </w:r>
      <w:r>
        <w:rPr>
          <w:kern w:val="2"/>
          <w:lang w:eastAsia="zh-CN"/>
        </w:rPr>
        <w:fldChar w:fldCharType="separate"/>
      </w:r>
      <w:r w:rsidR="0016472F" w:rsidRPr="008F5AC4">
        <w:rPr>
          <w:b/>
          <w:i/>
        </w:rPr>
        <w:t xml:space="preserve">Proposal </w:t>
      </w:r>
      <w:r w:rsidR="0016472F">
        <w:rPr>
          <w:b/>
          <w:i/>
          <w:noProof/>
        </w:rPr>
        <w:t>2</w:t>
      </w:r>
      <w:r w:rsidR="0016472F" w:rsidRPr="008F5AC4">
        <w:rPr>
          <w:b/>
          <w:i/>
          <w:lang w:eastAsia="zh-CN"/>
        </w:rPr>
        <w:t xml:space="preserve">: For contention-free random access, multiple Msg. 1 transmissions </w:t>
      </w:r>
      <w:r w:rsidR="0016472F" w:rsidRPr="008F5AC4">
        <w:rPr>
          <w:rFonts w:eastAsia="MS Mincho"/>
          <w:b/>
          <w:i/>
          <w:lang w:val="sv-SE" w:eastAsia="ja-JP"/>
        </w:rPr>
        <w:t>over multiple RACH transmission occasions in the time domain</w:t>
      </w:r>
      <w:r w:rsidR="0016472F" w:rsidRPr="008F5AC4">
        <w:rPr>
          <w:rFonts w:eastAsiaTheme="minorEastAsia"/>
          <w:b/>
          <w:i/>
          <w:lang w:val="sv-SE" w:eastAsia="zh-CN"/>
        </w:rPr>
        <w:t xml:space="preserve"> </w:t>
      </w:r>
      <w:r w:rsidR="0016472F" w:rsidRPr="00317D52">
        <w:rPr>
          <w:rFonts w:eastAsia="MS Mincho"/>
          <w:b/>
          <w:i/>
          <w:szCs w:val="20"/>
          <w:lang w:val="sv-SE" w:eastAsia="ja-JP"/>
        </w:rPr>
        <w:t>before the end of a monitored RAR window</w:t>
      </w:r>
      <w:r w:rsidR="0016472F" w:rsidRPr="008F5AC4">
        <w:rPr>
          <w:b/>
          <w:i/>
          <w:lang w:eastAsia="zh-CN"/>
        </w:rPr>
        <w:t xml:space="preserve"> should be supported.</w:t>
      </w:r>
      <w:r>
        <w:rPr>
          <w:kern w:val="2"/>
          <w:lang w:eastAsia="zh-CN"/>
        </w:rPr>
        <w:fldChar w:fldCharType="end"/>
      </w:r>
      <w:r w:rsidR="00E85695">
        <w:rPr>
          <w:kern w:val="2"/>
          <w:lang w:eastAsia="zh-CN"/>
        </w:rPr>
        <w:t xml:space="preserve"> </w:t>
      </w:r>
    </w:p>
    <w:p w:rsidR="009B50C6" w:rsidRDefault="009B50C6">
      <w:pPr>
        <w:rPr>
          <w:kern w:val="2"/>
          <w:lang w:eastAsia="zh-CN"/>
        </w:rPr>
      </w:pPr>
      <w:r>
        <w:rPr>
          <w:kern w:val="2"/>
          <w:lang w:eastAsia="zh-CN"/>
        </w:rPr>
        <w:fldChar w:fldCharType="begin"/>
      </w:r>
      <w:r w:rsidR="00E85695">
        <w:rPr>
          <w:kern w:val="2"/>
          <w:lang w:eastAsia="zh-CN"/>
        </w:rPr>
        <w:instrText xml:space="preserve"> REF _Ref477890739 \h </w:instrText>
      </w:r>
      <w:r>
        <w:rPr>
          <w:kern w:val="2"/>
          <w:lang w:eastAsia="zh-CN"/>
        </w:rPr>
      </w:r>
      <w:r>
        <w:rPr>
          <w:kern w:val="2"/>
          <w:lang w:eastAsia="zh-CN"/>
        </w:rPr>
        <w:fldChar w:fldCharType="separate"/>
      </w:r>
      <w:r w:rsidR="0016472F" w:rsidRPr="008F5AC4">
        <w:rPr>
          <w:b/>
          <w:i/>
        </w:rPr>
        <w:t xml:space="preserve">Proposal </w:t>
      </w:r>
      <w:r w:rsidR="0016472F">
        <w:rPr>
          <w:b/>
          <w:i/>
          <w:noProof/>
        </w:rPr>
        <w:t>3</w:t>
      </w:r>
      <w:r w:rsidR="0016472F" w:rsidRPr="008F5AC4">
        <w:rPr>
          <w:b/>
          <w:i/>
          <w:lang w:eastAsia="zh-CN"/>
        </w:rPr>
        <w:t>: For the Msg. 1</w:t>
      </w:r>
      <w:r w:rsidR="0016472F">
        <w:rPr>
          <w:rFonts w:hint="eastAsia"/>
          <w:b/>
          <w:i/>
          <w:lang w:eastAsia="zh-CN"/>
        </w:rPr>
        <w:t xml:space="preserve"> re</w:t>
      </w:r>
      <w:r w:rsidR="0016472F" w:rsidRPr="008F5AC4">
        <w:rPr>
          <w:b/>
          <w:i/>
          <w:lang w:eastAsia="zh-CN"/>
        </w:rPr>
        <w:t xml:space="preserve">transmission, multiple transmissions before the RAR should be supported, and using </w:t>
      </w:r>
      <w:r w:rsidR="0016472F">
        <w:rPr>
          <w:rFonts w:hint="eastAsia"/>
          <w:b/>
          <w:i/>
          <w:lang w:eastAsia="zh-CN"/>
        </w:rPr>
        <w:t xml:space="preserve">the </w:t>
      </w:r>
      <w:r w:rsidR="0016472F" w:rsidRPr="008F5AC4">
        <w:rPr>
          <w:b/>
          <w:i/>
          <w:lang w:eastAsia="zh-CN"/>
        </w:rPr>
        <w:t>same rampe</w:t>
      </w:r>
      <w:r w:rsidR="0016472F">
        <w:rPr>
          <w:rFonts w:hint="eastAsia"/>
          <w:b/>
          <w:i/>
          <w:lang w:eastAsia="zh-CN"/>
        </w:rPr>
        <w:t>d</w:t>
      </w:r>
      <w:r w:rsidR="0016472F" w:rsidRPr="008F5AC4">
        <w:rPr>
          <w:b/>
          <w:i/>
          <w:lang w:eastAsia="zh-CN"/>
        </w:rPr>
        <w:t xml:space="preserve"> power for multiple transmission</w:t>
      </w:r>
      <w:r w:rsidR="0016472F">
        <w:rPr>
          <w:b/>
          <w:i/>
          <w:lang w:eastAsia="zh-CN"/>
        </w:rPr>
        <w:t>.</w:t>
      </w:r>
      <w:r>
        <w:rPr>
          <w:kern w:val="2"/>
          <w:lang w:eastAsia="zh-CN"/>
        </w:rPr>
        <w:fldChar w:fldCharType="end"/>
      </w:r>
      <w:r w:rsidR="00E85695">
        <w:rPr>
          <w:kern w:val="2"/>
          <w:lang w:eastAsia="zh-CN"/>
        </w:rPr>
        <w:t xml:space="preserve"> </w:t>
      </w:r>
      <w:r>
        <w:rPr>
          <w:kern w:val="2"/>
          <w:lang w:eastAsia="zh-CN"/>
        </w:rPr>
        <w:fldChar w:fldCharType="begin"/>
      </w:r>
      <w:r w:rsidR="00E85695">
        <w:rPr>
          <w:kern w:val="2"/>
          <w:lang w:eastAsia="zh-CN"/>
        </w:rPr>
        <w:instrText xml:space="preserve"> REF _Ref477890741 \h </w:instrText>
      </w:r>
      <w:r>
        <w:rPr>
          <w:kern w:val="2"/>
          <w:lang w:eastAsia="zh-CN"/>
        </w:rPr>
      </w:r>
      <w:r>
        <w:rPr>
          <w:kern w:val="2"/>
          <w:lang w:eastAsia="zh-CN"/>
        </w:rPr>
        <w:fldChar w:fldCharType="end"/>
      </w:r>
    </w:p>
    <w:p w:rsidR="00045FC7" w:rsidRPr="009E5774" w:rsidRDefault="009B50C6" w:rsidP="00045FC7">
      <w:pPr>
        <w:rPr>
          <w:b/>
          <w:i/>
          <w:kern w:val="2"/>
          <w:lang w:eastAsia="zh-CN"/>
        </w:rPr>
      </w:pPr>
      <w:r>
        <w:rPr>
          <w:b/>
          <w:i/>
        </w:rPr>
        <w:fldChar w:fldCharType="begin"/>
      </w:r>
      <w:r w:rsidR="003B44CF">
        <w:rPr>
          <w:b/>
          <w:i/>
        </w:rPr>
        <w:instrText xml:space="preserve"> REF _Ref477891968 \h </w:instrText>
      </w:r>
      <w:r>
        <w:rPr>
          <w:b/>
          <w:i/>
        </w:rPr>
      </w:r>
      <w:r>
        <w:rPr>
          <w:b/>
          <w:i/>
        </w:rPr>
        <w:fldChar w:fldCharType="separate"/>
      </w:r>
      <w:r w:rsidR="0016472F" w:rsidRPr="008F5AC4">
        <w:rPr>
          <w:b/>
          <w:i/>
        </w:rPr>
        <w:t xml:space="preserve">Proposal </w:t>
      </w:r>
      <w:r w:rsidR="0016472F">
        <w:rPr>
          <w:b/>
          <w:i/>
          <w:noProof/>
        </w:rPr>
        <w:t>4</w:t>
      </w:r>
      <w:r w:rsidR="0016472F" w:rsidRPr="009E5774">
        <w:rPr>
          <w:rFonts w:hint="eastAsia"/>
          <w:b/>
          <w:i/>
          <w:kern w:val="2"/>
          <w:lang w:eastAsia="zh-CN"/>
        </w:rPr>
        <w:t xml:space="preserve">: </w:t>
      </w:r>
      <w:r w:rsidR="0016472F">
        <w:rPr>
          <w:rFonts w:hint="eastAsia"/>
          <w:b/>
          <w:i/>
          <w:kern w:val="2"/>
          <w:lang w:eastAsia="zh-CN"/>
        </w:rPr>
        <w:t>Support</w:t>
      </w:r>
      <w:r w:rsidR="0016472F" w:rsidRPr="009E5774">
        <w:rPr>
          <w:rFonts w:hint="eastAsia"/>
          <w:b/>
          <w:i/>
          <w:kern w:val="2"/>
          <w:lang w:eastAsia="zh-CN"/>
        </w:rPr>
        <w:t xml:space="preserve"> that Msg2 carries RACH occasion information on which the </w:t>
      </w:r>
      <w:proofErr w:type="spellStart"/>
      <w:r w:rsidR="0016472F" w:rsidRPr="009E5774">
        <w:rPr>
          <w:rFonts w:hint="eastAsia"/>
          <w:b/>
          <w:i/>
          <w:kern w:val="2"/>
          <w:lang w:eastAsia="zh-CN"/>
        </w:rPr>
        <w:t>gNB</w:t>
      </w:r>
      <w:proofErr w:type="spellEnd"/>
      <w:r w:rsidR="0016472F" w:rsidRPr="009E5774">
        <w:rPr>
          <w:rFonts w:hint="eastAsia"/>
          <w:b/>
          <w:i/>
          <w:kern w:val="2"/>
          <w:lang w:eastAsia="zh-CN"/>
        </w:rPr>
        <w:t xml:space="preserve"> receives the preamble of the UE.</w:t>
      </w:r>
      <w:r>
        <w:rPr>
          <w:b/>
          <w:i/>
        </w:rPr>
        <w:fldChar w:fldCharType="end"/>
      </w:r>
      <w:r w:rsidR="00045FC7" w:rsidRPr="009E5774">
        <w:rPr>
          <w:rFonts w:hint="eastAsia"/>
          <w:b/>
          <w:i/>
          <w:kern w:val="2"/>
          <w:lang w:eastAsia="zh-CN"/>
        </w:rPr>
        <w:t xml:space="preserve"> </w:t>
      </w:r>
    </w:p>
    <w:p w:rsidR="00045FC7" w:rsidRPr="009E5774" w:rsidRDefault="00045FC7" w:rsidP="00045FC7">
      <w:pPr>
        <w:numPr>
          <w:ilvl w:val="0"/>
          <w:numId w:val="19"/>
        </w:numPr>
        <w:rPr>
          <w:b/>
          <w:i/>
          <w:kern w:val="2"/>
          <w:lang w:eastAsia="zh-CN"/>
        </w:rPr>
      </w:pPr>
      <w:r w:rsidRPr="009E5774">
        <w:rPr>
          <w:rFonts w:hint="eastAsia"/>
          <w:b/>
          <w:i/>
          <w:kern w:val="2"/>
          <w:lang w:eastAsia="zh-CN"/>
        </w:rPr>
        <w:t xml:space="preserve">UE selects the UL </w:t>
      </w:r>
      <w:proofErr w:type="spellStart"/>
      <w:r w:rsidRPr="009E5774">
        <w:rPr>
          <w:rFonts w:hint="eastAsia"/>
          <w:b/>
          <w:i/>
          <w:kern w:val="2"/>
          <w:lang w:eastAsia="zh-CN"/>
        </w:rPr>
        <w:t>Tx</w:t>
      </w:r>
      <w:proofErr w:type="spellEnd"/>
      <w:r w:rsidRPr="009E5774">
        <w:rPr>
          <w:rFonts w:hint="eastAsia"/>
          <w:b/>
          <w:i/>
          <w:kern w:val="2"/>
          <w:lang w:eastAsia="zh-CN"/>
        </w:rPr>
        <w:t xml:space="preserve"> beam for Msg3 based on the indicated RACH occasion information</w:t>
      </w:r>
    </w:p>
    <w:p w:rsidR="00E85695" w:rsidRDefault="009B50C6" w:rsidP="001120B0">
      <w:pPr>
        <w:rPr>
          <w:kern w:val="2"/>
          <w:lang w:eastAsia="zh-CN"/>
        </w:rPr>
      </w:pPr>
      <w:r>
        <w:rPr>
          <w:kern w:val="2"/>
          <w:lang w:eastAsia="zh-CN"/>
        </w:rPr>
        <w:fldChar w:fldCharType="begin"/>
      </w:r>
      <w:r w:rsidR="00E85695">
        <w:rPr>
          <w:kern w:val="2"/>
          <w:lang w:eastAsia="zh-CN"/>
        </w:rPr>
        <w:instrText xml:space="preserve"> REF _Ref477890746 \h </w:instrText>
      </w:r>
      <w:r>
        <w:rPr>
          <w:kern w:val="2"/>
          <w:lang w:eastAsia="zh-CN"/>
        </w:rPr>
      </w:r>
      <w:r>
        <w:rPr>
          <w:kern w:val="2"/>
          <w:lang w:eastAsia="zh-CN"/>
        </w:rPr>
        <w:fldChar w:fldCharType="separate"/>
      </w:r>
      <w:r w:rsidR="0016472F" w:rsidRPr="008F5AC4">
        <w:rPr>
          <w:b/>
          <w:i/>
        </w:rPr>
        <w:t xml:space="preserve">Proposal </w:t>
      </w:r>
      <w:r w:rsidR="0016472F">
        <w:rPr>
          <w:b/>
          <w:i/>
          <w:noProof/>
        </w:rPr>
        <w:t>5</w:t>
      </w:r>
      <w:r w:rsidR="0016472F" w:rsidRPr="008F5AC4">
        <w:rPr>
          <w:b/>
          <w:i/>
          <w:lang w:eastAsia="zh-CN"/>
        </w:rPr>
        <w:t xml:space="preserve">: The waveform for Msg. 3 should be fixed to </w:t>
      </w:r>
      <w:r w:rsidR="0016472F">
        <w:rPr>
          <w:b/>
          <w:i/>
          <w:lang w:eastAsia="zh-CN"/>
        </w:rPr>
        <w:t xml:space="preserve">either CP-OFDM or </w:t>
      </w:r>
      <w:r w:rsidR="0016472F" w:rsidRPr="008F5AC4">
        <w:rPr>
          <w:b/>
          <w:i/>
          <w:lang w:eastAsia="zh-CN"/>
        </w:rPr>
        <w:t>DFT-s-OFDM.</w:t>
      </w:r>
      <w:r>
        <w:rPr>
          <w:kern w:val="2"/>
          <w:lang w:eastAsia="zh-CN"/>
        </w:rPr>
        <w:fldChar w:fldCharType="end"/>
      </w:r>
      <w:r w:rsidR="00E85695">
        <w:rPr>
          <w:kern w:val="2"/>
          <w:lang w:eastAsia="zh-CN"/>
        </w:rPr>
        <w:t xml:space="preserve"> </w:t>
      </w:r>
    </w:p>
    <w:p w:rsidR="009240FB" w:rsidRPr="008F5AC4" w:rsidRDefault="009B50C6" w:rsidP="001120B0">
      <w:pPr>
        <w:rPr>
          <w:kern w:val="2"/>
          <w:lang w:eastAsia="zh-CN"/>
        </w:rPr>
      </w:pPr>
      <w:r>
        <w:rPr>
          <w:kern w:val="2"/>
          <w:lang w:eastAsia="zh-CN"/>
        </w:rPr>
        <w:fldChar w:fldCharType="begin"/>
      </w:r>
      <w:r w:rsidR="00E85695">
        <w:rPr>
          <w:kern w:val="2"/>
          <w:lang w:eastAsia="zh-CN"/>
        </w:rPr>
        <w:instrText xml:space="preserve"> REF _Ref477890748 \h </w:instrText>
      </w:r>
      <w:r>
        <w:rPr>
          <w:kern w:val="2"/>
          <w:lang w:eastAsia="zh-CN"/>
        </w:rPr>
      </w:r>
      <w:r>
        <w:rPr>
          <w:kern w:val="2"/>
          <w:lang w:eastAsia="zh-CN"/>
        </w:rPr>
        <w:fldChar w:fldCharType="separate"/>
      </w:r>
      <w:r w:rsidR="0016472F" w:rsidRPr="008F5AC4">
        <w:rPr>
          <w:b/>
          <w:i/>
          <w:kern w:val="2"/>
        </w:rPr>
        <w:t>Proposal</w:t>
      </w:r>
      <w:r w:rsidR="0016472F" w:rsidRPr="008F5AC4">
        <w:rPr>
          <w:b/>
          <w:i/>
          <w:kern w:val="2"/>
          <w:lang w:eastAsia="zh-CN"/>
        </w:rPr>
        <w:t xml:space="preserve"> </w:t>
      </w:r>
      <w:r w:rsidR="0016472F">
        <w:rPr>
          <w:b/>
          <w:i/>
          <w:noProof/>
        </w:rPr>
        <w:t>6</w:t>
      </w:r>
      <w:r w:rsidR="0016472F" w:rsidRPr="008F5AC4">
        <w:rPr>
          <w:b/>
          <w:i/>
          <w:kern w:val="2"/>
        </w:rPr>
        <w:t xml:space="preserve">: NR contention resolution should be supported in addition to LTE contention resolution, such that more than one colliding UEs in an NR Cell get CRNTIs after RACH procedure. To support this, </w:t>
      </w:r>
      <w:proofErr w:type="spellStart"/>
      <w:r w:rsidR="0016472F" w:rsidRPr="008F5AC4">
        <w:rPr>
          <w:b/>
          <w:i/>
          <w:kern w:val="2"/>
        </w:rPr>
        <w:t>Msg</w:t>
      </w:r>
      <w:proofErr w:type="spellEnd"/>
      <w:r w:rsidR="0016472F" w:rsidRPr="008F5AC4">
        <w:rPr>
          <w:b/>
          <w:i/>
          <w:kern w:val="2"/>
        </w:rPr>
        <w:t xml:space="preserve"> 4 may carry assigned CRNTIs to UEs that are different from the T-CRNTI assigned in </w:t>
      </w:r>
      <w:proofErr w:type="spellStart"/>
      <w:r w:rsidR="0016472F" w:rsidRPr="008F5AC4">
        <w:rPr>
          <w:b/>
          <w:i/>
          <w:kern w:val="2"/>
        </w:rPr>
        <w:t>Msg</w:t>
      </w:r>
      <w:proofErr w:type="spellEnd"/>
      <w:r w:rsidR="0016472F" w:rsidRPr="008F5AC4">
        <w:rPr>
          <w:b/>
          <w:i/>
          <w:kern w:val="2"/>
        </w:rPr>
        <w:t xml:space="preserve"> 2.</w:t>
      </w:r>
      <w:r>
        <w:rPr>
          <w:kern w:val="2"/>
          <w:lang w:eastAsia="zh-CN"/>
        </w:rPr>
        <w:fldChar w:fldCharType="end"/>
      </w:r>
    </w:p>
    <w:p w:rsidR="005C5F63" w:rsidRPr="008F5AC4" w:rsidRDefault="005C5F63" w:rsidP="001120B0">
      <w:pPr>
        <w:rPr>
          <w:kern w:val="2"/>
          <w:lang w:eastAsia="zh-CN"/>
        </w:rPr>
      </w:pPr>
    </w:p>
    <w:p w:rsidR="001D780E" w:rsidRPr="008F5AC4" w:rsidRDefault="003A5707" w:rsidP="00CF195E">
      <w:pPr>
        <w:pStyle w:val="Heading1"/>
        <w:numPr>
          <w:ilvl w:val="0"/>
          <w:numId w:val="0"/>
        </w:numPr>
        <w:ind w:left="432" w:hanging="432"/>
        <w:rPr>
          <w:sz w:val="22"/>
          <w:szCs w:val="22"/>
        </w:rPr>
      </w:pPr>
      <w:bookmarkStart w:id="20" w:name="_Ref124589665"/>
      <w:bookmarkStart w:id="21" w:name="_Ref71620620"/>
      <w:bookmarkStart w:id="22" w:name="_Ref124671424"/>
      <w:r w:rsidRPr="008F5AC4">
        <w:rPr>
          <w:sz w:val="22"/>
          <w:szCs w:val="22"/>
        </w:rPr>
        <w:t>References</w:t>
      </w:r>
    </w:p>
    <w:p w:rsidR="00650D2B" w:rsidRPr="00802CC2" w:rsidRDefault="00876E82" w:rsidP="00650D2B">
      <w:pPr>
        <w:pStyle w:val="References"/>
        <w:rPr>
          <w:sz w:val="22"/>
          <w:szCs w:val="22"/>
        </w:rPr>
      </w:pPr>
      <w:bookmarkStart w:id="23" w:name="_Ref476671725"/>
      <w:bookmarkStart w:id="24" w:name="_Ref167612875"/>
      <w:bookmarkStart w:id="25" w:name="OLE_LINK1"/>
      <w:bookmarkStart w:id="26" w:name="_Ref167612671"/>
      <w:bookmarkEnd w:id="20"/>
      <w:bookmarkEnd w:id="21"/>
      <w:bookmarkEnd w:id="22"/>
      <w:r>
        <w:rPr>
          <w:sz w:val="22"/>
          <w:szCs w:val="22"/>
          <w:lang w:eastAsia="zh-CN"/>
        </w:rPr>
        <w:t>3GPP RAN1#88, Chairman’s note</w:t>
      </w:r>
      <w:r>
        <w:rPr>
          <w:sz w:val="22"/>
          <w:szCs w:val="22"/>
        </w:rPr>
        <w:t>,</w:t>
      </w:r>
      <w:r>
        <w:rPr>
          <w:sz w:val="22"/>
          <w:szCs w:val="22"/>
          <w:lang w:eastAsia="zh-CN"/>
        </w:rPr>
        <w:t xml:space="preserve"> February</w:t>
      </w:r>
      <w:r>
        <w:rPr>
          <w:sz w:val="22"/>
          <w:szCs w:val="22"/>
        </w:rPr>
        <w:t>, 20</w:t>
      </w:r>
      <w:r>
        <w:rPr>
          <w:sz w:val="22"/>
          <w:szCs w:val="22"/>
          <w:lang w:eastAsia="zh-CN"/>
        </w:rPr>
        <w:t>17</w:t>
      </w:r>
      <w:r>
        <w:rPr>
          <w:sz w:val="22"/>
          <w:szCs w:val="22"/>
        </w:rPr>
        <w:t>.</w:t>
      </w:r>
      <w:bookmarkEnd w:id="23"/>
    </w:p>
    <w:p w:rsidR="00FE6FB9" w:rsidRPr="00802CC2" w:rsidRDefault="00876E82" w:rsidP="00CF195E">
      <w:pPr>
        <w:pStyle w:val="References"/>
        <w:rPr>
          <w:sz w:val="22"/>
          <w:szCs w:val="22"/>
        </w:rPr>
      </w:pPr>
      <w:bookmarkStart w:id="27" w:name="_Ref476671727"/>
      <w:r>
        <w:rPr>
          <w:sz w:val="22"/>
          <w:szCs w:val="22"/>
          <w:lang w:eastAsia="zh-CN"/>
        </w:rPr>
        <w:t>3GPP RAN1#NR Ad-Hoc</w:t>
      </w:r>
      <w:r>
        <w:rPr>
          <w:sz w:val="22"/>
          <w:szCs w:val="22"/>
        </w:rPr>
        <w:t>,</w:t>
      </w:r>
      <w:r>
        <w:rPr>
          <w:sz w:val="22"/>
          <w:szCs w:val="22"/>
          <w:lang w:eastAsia="zh-CN"/>
        </w:rPr>
        <w:t xml:space="preserve"> Chairman’s note</w:t>
      </w:r>
      <w:r>
        <w:rPr>
          <w:sz w:val="22"/>
          <w:szCs w:val="22"/>
        </w:rPr>
        <w:t>,</w:t>
      </w:r>
      <w:r>
        <w:rPr>
          <w:sz w:val="22"/>
          <w:szCs w:val="22"/>
          <w:lang w:eastAsia="zh-CN"/>
        </w:rPr>
        <w:t xml:space="preserve"> January</w:t>
      </w:r>
      <w:r>
        <w:rPr>
          <w:sz w:val="22"/>
          <w:szCs w:val="22"/>
        </w:rPr>
        <w:t>, 20</w:t>
      </w:r>
      <w:r>
        <w:rPr>
          <w:sz w:val="22"/>
          <w:szCs w:val="22"/>
          <w:lang w:eastAsia="zh-CN"/>
        </w:rPr>
        <w:t>17</w:t>
      </w:r>
      <w:r>
        <w:rPr>
          <w:sz w:val="22"/>
          <w:szCs w:val="22"/>
        </w:rPr>
        <w:t>.</w:t>
      </w:r>
      <w:bookmarkEnd w:id="24"/>
      <w:bookmarkEnd w:id="27"/>
    </w:p>
    <w:p w:rsidR="00CC2F96" w:rsidRPr="00802CC2" w:rsidRDefault="00876E82" w:rsidP="00CF195E">
      <w:pPr>
        <w:pStyle w:val="References"/>
        <w:rPr>
          <w:sz w:val="22"/>
          <w:szCs w:val="22"/>
        </w:rPr>
      </w:pPr>
      <w:bookmarkStart w:id="28" w:name="_Ref477857138"/>
      <w:r w:rsidRPr="00876E82">
        <w:rPr>
          <w:sz w:val="22"/>
          <w:szCs w:val="22"/>
          <w:lang w:eastAsia="zh-CN"/>
        </w:rPr>
        <w:t xml:space="preserve">Huawei, HiSilicon, “Discussion on beam management aspects for UL MIMO”, R1-1701718, </w:t>
      </w:r>
      <w:r w:rsidRPr="00876E82">
        <w:rPr>
          <w:kern w:val="2"/>
          <w:sz w:val="22"/>
          <w:szCs w:val="22"/>
          <w:lang w:eastAsia="zh-CN"/>
        </w:rPr>
        <w:t>Athens, Greece, February 13 – 17, 2017</w:t>
      </w:r>
      <w:r w:rsidRPr="00876E82">
        <w:rPr>
          <w:b/>
          <w:kern w:val="2"/>
          <w:sz w:val="22"/>
          <w:szCs w:val="22"/>
          <w:lang w:eastAsia="zh-CN"/>
        </w:rPr>
        <w:t>.</w:t>
      </w:r>
      <w:bookmarkEnd w:id="28"/>
    </w:p>
    <w:p w:rsidR="00082ABC" w:rsidRPr="00802CC2" w:rsidRDefault="00876E82" w:rsidP="00E574D6">
      <w:pPr>
        <w:pStyle w:val="References"/>
        <w:rPr>
          <w:sz w:val="22"/>
          <w:szCs w:val="22"/>
        </w:rPr>
      </w:pPr>
      <w:bookmarkStart w:id="29" w:name="_Ref462242339"/>
      <w:r w:rsidRPr="00876E82">
        <w:rPr>
          <w:sz w:val="22"/>
          <w:szCs w:val="22"/>
          <w:lang w:eastAsia="zh-CN"/>
        </w:rPr>
        <w:t>Huawei, HiSilicon, “Uplink coverage performance of OFDM with PAPR reduction for below 6 GHz”, R1-</w:t>
      </w:r>
      <w:r w:rsidRPr="00876E82">
        <w:rPr>
          <w:sz w:val="22"/>
          <w:szCs w:val="22"/>
        </w:rPr>
        <w:t xml:space="preserve"> </w:t>
      </w:r>
      <w:r w:rsidRPr="00876E82">
        <w:rPr>
          <w:sz w:val="22"/>
          <w:szCs w:val="22"/>
          <w:lang w:eastAsia="zh-CN"/>
        </w:rPr>
        <w:t>1608829, Lisbon, Portugal, October 10-14,</w:t>
      </w:r>
      <w:r w:rsidRPr="00876E82">
        <w:rPr>
          <w:sz w:val="22"/>
          <w:szCs w:val="22"/>
        </w:rPr>
        <w:t xml:space="preserve"> 2016.</w:t>
      </w:r>
      <w:bookmarkEnd w:id="29"/>
    </w:p>
    <w:bookmarkEnd w:id="3"/>
    <w:bookmarkEnd w:id="25"/>
    <w:bookmarkEnd w:id="26"/>
    <w:p w:rsidR="00CD4A65" w:rsidRPr="008F5AC4" w:rsidRDefault="00CD4A65" w:rsidP="00CE3932">
      <w:pPr>
        <w:pStyle w:val="References"/>
        <w:numPr>
          <w:ilvl w:val="0"/>
          <w:numId w:val="0"/>
        </w:numPr>
        <w:ind w:left="360" w:hanging="360"/>
        <w:rPr>
          <w:sz w:val="22"/>
          <w:szCs w:val="22"/>
          <w:lang w:eastAsia="zh-CN"/>
        </w:rPr>
      </w:pPr>
    </w:p>
    <w:p w:rsidR="00CE3932" w:rsidRPr="008F5AC4" w:rsidRDefault="00CE3932" w:rsidP="000F0CAB">
      <w:pPr>
        <w:pStyle w:val="References"/>
        <w:numPr>
          <w:ilvl w:val="0"/>
          <w:numId w:val="0"/>
        </w:numPr>
        <w:rPr>
          <w:sz w:val="22"/>
          <w:szCs w:val="22"/>
        </w:rPr>
      </w:pPr>
    </w:p>
    <w:sectPr w:rsidR="00CE3932" w:rsidRPr="008F5AC4" w:rsidSect="00167256">
      <w:footerReference w:type="default" r:id="rId16"/>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9807E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A25" w:rsidRDefault="00582A25">
      <w:r>
        <w:separator/>
      </w:r>
    </w:p>
  </w:endnote>
  <w:endnote w:type="continuationSeparator" w:id="0">
    <w:p w:rsidR="00582A25" w:rsidRDefault="00582A2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9D" w:rsidRDefault="009B50C6">
    <w:pPr>
      <w:pStyle w:val="Footer"/>
      <w:jc w:val="right"/>
    </w:pPr>
    <w:r w:rsidRPr="009B50C6">
      <w:fldChar w:fldCharType="begin"/>
    </w:r>
    <w:r w:rsidR="00C75868">
      <w:instrText xml:space="preserve"> PAGE   \* MERGEFORMAT </w:instrText>
    </w:r>
    <w:r w:rsidRPr="009B50C6">
      <w:fldChar w:fldCharType="separate"/>
    </w:r>
    <w:r w:rsidR="00734C3A" w:rsidRPr="00734C3A">
      <w:rPr>
        <w:noProof/>
        <w:lang w:val="zh-CN"/>
      </w:rPr>
      <w:t>1</w:t>
    </w:r>
    <w:r>
      <w:rPr>
        <w:noProof/>
        <w:lang w:val="zh-CN"/>
      </w:rPr>
      <w:fldChar w:fldCharType="end"/>
    </w:r>
  </w:p>
  <w:p w:rsidR="00F26E9D" w:rsidRDefault="00F26E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A25" w:rsidRDefault="00582A25">
      <w:r>
        <w:separator/>
      </w:r>
    </w:p>
  </w:footnote>
  <w:footnote w:type="continuationSeparator" w:id="0">
    <w:p w:rsidR="00582A25" w:rsidRDefault="00582A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5A31"/>
    <w:multiLevelType w:val="hybridMultilevel"/>
    <w:tmpl w:val="9F7242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3476D6"/>
    <w:multiLevelType w:val="hybridMultilevel"/>
    <w:tmpl w:val="6056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53BB5"/>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7F14EC"/>
    <w:multiLevelType w:val="hybridMultilevel"/>
    <w:tmpl w:val="BA7A68B0"/>
    <w:lvl w:ilvl="0" w:tplc="563CC544">
      <w:start w:val="1"/>
      <w:numFmt w:val="bullet"/>
      <w:lvlText w:val="-"/>
      <w:lvlJc w:val="left"/>
      <w:pPr>
        <w:ind w:left="845" w:hanging="420"/>
      </w:pPr>
      <w:rPr>
        <w:rFonts w:ascii="Trebuchet MS" w:eastAsia="Times New Roman" w:hAnsi="Trebuchet M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84D1559"/>
    <w:multiLevelType w:val="hybridMultilevel"/>
    <w:tmpl w:val="4C4A31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577ED"/>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EE6C5C"/>
    <w:multiLevelType w:val="hybridMultilevel"/>
    <w:tmpl w:val="87320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024818"/>
    <w:multiLevelType w:val="hybridMultilevel"/>
    <w:tmpl w:val="F2D8DE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4E0A39"/>
    <w:multiLevelType w:val="hybridMultilevel"/>
    <w:tmpl w:val="DCCAD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E9129B"/>
    <w:multiLevelType w:val="hybridMultilevel"/>
    <w:tmpl w:val="87320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CE5DB4"/>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5">
    <w:nsid w:val="528E4656"/>
    <w:multiLevelType w:val="hybridMultilevel"/>
    <w:tmpl w:val="241493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7">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
    <w:nsid w:val="6D3E26DF"/>
    <w:multiLevelType w:val="hybridMultilevel"/>
    <w:tmpl w:val="F2D8DE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0E20C4"/>
    <w:multiLevelType w:val="hybridMultilevel"/>
    <w:tmpl w:val="58E4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4"/>
  </w:num>
  <w:num w:numId="4">
    <w:abstractNumId w:val="16"/>
  </w:num>
  <w:num w:numId="5">
    <w:abstractNumId w:val="17"/>
  </w:num>
  <w:num w:numId="6">
    <w:abstractNumId w:val="5"/>
  </w:num>
  <w:num w:numId="7">
    <w:abstractNumId w:val="19"/>
  </w:num>
  <w:num w:numId="8">
    <w:abstractNumId w:val="0"/>
  </w:num>
  <w:num w:numId="9">
    <w:abstractNumId w:val="10"/>
  </w:num>
  <w:num w:numId="10">
    <w:abstractNumId w:val="9"/>
  </w:num>
  <w:num w:numId="11">
    <w:abstractNumId w:val="18"/>
  </w:num>
  <w:num w:numId="12">
    <w:abstractNumId w:val="13"/>
  </w:num>
  <w:num w:numId="13">
    <w:abstractNumId w:val="6"/>
  </w:num>
  <w:num w:numId="14">
    <w:abstractNumId w:val="8"/>
  </w:num>
  <w:num w:numId="15">
    <w:abstractNumId w:val="1"/>
  </w:num>
  <w:num w:numId="16">
    <w:abstractNumId w:val="15"/>
  </w:num>
  <w:num w:numId="17">
    <w:abstractNumId w:val="2"/>
  </w:num>
  <w:num w:numId="18">
    <w:abstractNumId w:val="12"/>
  </w:num>
  <w:num w:numId="19">
    <w:abstractNumId w:val="3"/>
  </w:num>
  <w:num w:numId="20">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mao">
    <w15:presenceInfo w15:providerId="AD" w15:userId="S-1-5-21-147214757-305610072-1517763936-25781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269"/>
    <w:rsid w:val="00000BFC"/>
    <w:rsid w:val="00000D04"/>
    <w:rsid w:val="00000D3F"/>
    <w:rsid w:val="00000DB2"/>
    <w:rsid w:val="00001261"/>
    <w:rsid w:val="000020F6"/>
    <w:rsid w:val="00002893"/>
    <w:rsid w:val="000033A3"/>
    <w:rsid w:val="00003605"/>
    <w:rsid w:val="00003C56"/>
    <w:rsid w:val="00003EC2"/>
    <w:rsid w:val="000040A9"/>
    <w:rsid w:val="0000458E"/>
    <w:rsid w:val="000045EB"/>
    <w:rsid w:val="0000497B"/>
    <w:rsid w:val="00004E0F"/>
    <w:rsid w:val="00004E70"/>
    <w:rsid w:val="00004ED1"/>
    <w:rsid w:val="00005164"/>
    <w:rsid w:val="00005582"/>
    <w:rsid w:val="00005913"/>
    <w:rsid w:val="00005EA5"/>
    <w:rsid w:val="000065E5"/>
    <w:rsid w:val="0000672D"/>
    <w:rsid w:val="00006D37"/>
    <w:rsid w:val="00006E3E"/>
    <w:rsid w:val="000070AB"/>
    <w:rsid w:val="000072B6"/>
    <w:rsid w:val="00007813"/>
    <w:rsid w:val="00007D21"/>
    <w:rsid w:val="0001017D"/>
    <w:rsid w:val="0001074B"/>
    <w:rsid w:val="000109E6"/>
    <w:rsid w:val="00011F67"/>
    <w:rsid w:val="000121C5"/>
    <w:rsid w:val="00012293"/>
    <w:rsid w:val="00012862"/>
    <w:rsid w:val="000128E6"/>
    <w:rsid w:val="00013316"/>
    <w:rsid w:val="00014286"/>
    <w:rsid w:val="00014A02"/>
    <w:rsid w:val="00014D32"/>
    <w:rsid w:val="00014F80"/>
    <w:rsid w:val="00015EFB"/>
    <w:rsid w:val="000165E2"/>
    <w:rsid w:val="00016B9B"/>
    <w:rsid w:val="00017130"/>
    <w:rsid w:val="000172BE"/>
    <w:rsid w:val="00017D8A"/>
    <w:rsid w:val="000207A7"/>
    <w:rsid w:val="00020882"/>
    <w:rsid w:val="00021642"/>
    <w:rsid w:val="00021CB5"/>
    <w:rsid w:val="00022100"/>
    <w:rsid w:val="00022336"/>
    <w:rsid w:val="00023388"/>
    <w:rsid w:val="00023425"/>
    <w:rsid w:val="00023A90"/>
    <w:rsid w:val="000241BE"/>
    <w:rsid w:val="000242F2"/>
    <w:rsid w:val="00024785"/>
    <w:rsid w:val="0002482E"/>
    <w:rsid w:val="00025BD6"/>
    <w:rsid w:val="00026099"/>
    <w:rsid w:val="000264E6"/>
    <w:rsid w:val="00026746"/>
    <w:rsid w:val="00026BD7"/>
    <w:rsid w:val="00026D4B"/>
    <w:rsid w:val="00027259"/>
    <w:rsid w:val="000272CD"/>
    <w:rsid w:val="000275C6"/>
    <w:rsid w:val="00027AD6"/>
    <w:rsid w:val="000301F3"/>
    <w:rsid w:val="0003024C"/>
    <w:rsid w:val="00030300"/>
    <w:rsid w:val="00031ADB"/>
    <w:rsid w:val="00031EF6"/>
    <w:rsid w:val="00032056"/>
    <w:rsid w:val="0003279B"/>
    <w:rsid w:val="000328CA"/>
    <w:rsid w:val="0003297B"/>
    <w:rsid w:val="00032E40"/>
    <w:rsid w:val="0003376B"/>
    <w:rsid w:val="00033B1D"/>
    <w:rsid w:val="00034110"/>
    <w:rsid w:val="00034667"/>
    <w:rsid w:val="00034676"/>
    <w:rsid w:val="000346E6"/>
    <w:rsid w:val="00034979"/>
    <w:rsid w:val="00034ABC"/>
    <w:rsid w:val="00035046"/>
    <w:rsid w:val="000352B3"/>
    <w:rsid w:val="0003649F"/>
    <w:rsid w:val="000367D1"/>
    <w:rsid w:val="00037091"/>
    <w:rsid w:val="00037850"/>
    <w:rsid w:val="00037983"/>
    <w:rsid w:val="00037A54"/>
    <w:rsid w:val="00037C33"/>
    <w:rsid w:val="000401FD"/>
    <w:rsid w:val="0004023E"/>
    <w:rsid w:val="0004024B"/>
    <w:rsid w:val="00040F69"/>
    <w:rsid w:val="00041436"/>
    <w:rsid w:val="000418A0"/>
    <w:rsid w:val="00041C57"/>
    <w:rsid w:val="000434B7"/>
    <w:rsid w:val="000435E4"/>
    <w:rsid w:val="00043724"/>
    <w:rsid w:val="0004382E"/>
    <w:rsid w:val="00043CBE"/>
    <w:rsid w:val="00044562"/>
    <w:rsid w:val="00045FC7"/>
    <w:rsid w:val="00046796"/>
    <w:rsid w:val="000467FD"/>
    <w:rsid w:val="00046AAF"/>
    <w:rsid w:val="00046FD8"/>
    <w:rsid w:val="00047225"/>
    <w:rsid w:val="00047D37"/>
    <w:rsid w:val="00047E60"/>
    <w:rsid w:val="00050D8E"/>
    <w:rsid w:val="00050DBB"/>
    <w:rsid w:val="00051580"/>
    <w:rsid w:val="00051CEC"/>
    <w:rsid w:val="00052171"/>
    <w:rsid w:val="0005234F"/>
    <w:rsid w:val="00052AD2"/>
    <w:rsid w:val="000530DF"/>
    <w:rsid w:val="00054E0C"/>
    <w:rsid w:val="000553B9"/>
    <w:rsid w:val="0005541D"/>
    <w:rsid w:val="00055761"/>
    <w:rsid w:val="00056027"/>
    <w:rsid w:val="0005629E"/>
    <w:rsid w:val="000565C8"/>
    <w:rsid w:val="00056812"/>
    <w:rsid w:val="00056919"/>
    <w:rsid w:val="00056CA0"/>
    <w:rsid w:val="00057062"/>
    <w:rsid w:val="00057A54"/>
    <w:rsid w:val="00057DC8"/>
    <w:rsid w:val="00060675"/>
    <w:rsid w:val="000610FE"/>
    <w:rsid w:val="000612E1"/>
    <w:rsid w:val="000614FE"/>
    <w:rsid w:val="00061721"/>
    <w:rsid w:val="00061CDD"/>
    <w:rsid w:val="00061DA7"/>
    <w:rsid w:val="000632AF"/>
    <w:rsid w:val="000637B3"/>
    <w:rsid w:val="00063D0D"/>
    <w:rsid w:val="00064582"/>
    <w:rsid w:val="0006541C"/>
    <w:rsid w:val="00065D38"/>
    <w:rsid w:val="00065DED"/>
    <w:rsid w:val="00067396"/>
    <w:rsid w:val="0006749D"/>
    <w:rsid w:val="000677B2"/>
    <w:rsid w:val="00067DD1"/>
    <w:rsid w:val="00070447"/>
    <w:rsid w:val="000706E7"/>
    <w:rsid w:val="0007077C"/>
    <w:rsid w:val="00070996"/>
    <w:rsid w:val="000709B0"/>
    <w:rsid w:val="00070EF8"/>
    <w:rsid w:val="00071192"/>
    <w:rsid w:val="000713A7"/>
    <w:rsid w:val="000717CE"/>
    <w:rsid w:val="00072813"/>
    <w:rsid w:val="00072A80"/>
    <w:rsid w:val="00073031"/>
    <w:rsid w:val="000731A0"/>
    <w:rsid w:val="000736C1"/>
    <w:rsid w:val="00073797"/>
    <w:rsid w:val="000738F1"/>
    <w:rsid w:val="00073DEC"/>
    <w:rsid w:val="000742BF"/>
    <w:rsid w:val="00074378"/>
    <w:rsid w:val="000745AA"/>
    <w:rsid w:val="000745FB"/>
    <w:rsid w:val="00074E86"/>
    <w:rsid w:val="00076097"/>
    <w:rsid w:val="00076541"/>
    <w:rsid w:val="000766F9"/>
    <w:rsid w:val="00076EDC"/>
    <w:rsid w:val="000772C6"/>
    <w:rsid w:val="000772F4"/>
    <w:rsid w:val="000776EB"/>
    <w:rsid w:val="00077F66"/>
    <w:rsid w:val="00080662"/>
    <w:rsid w:val="00080731"/>
    <w:rsid w:val="000823B0"/>
    <w:rsid w:val="00082ABC"/>
    <w:rsid w:val="00082C33"/>
    <w:rsid w:val="00082F0F"/>
    <w:rsid w:val="000832B6"/>
    <w:rsid w:val="0008335B"/>
    <w:rsid w:val="00083379"/>
    <w:rsid w:val="00083587"/>
    <w:rsid w:val="00083838"/>
    <w:rsid w:val="00083B6A"/>
    <w:rsid w:val="000840CB"/>
    <w:rsid w:val="00084185"/>
    <w:rsid w:val="00084CEA"/>
    <w:rsid w:val="00085102"/>
    <w:rsid w:val="00085E04"/>
    <w:rsid w:val="00086800"/>
    <w:rsid w:val="000871E0"/>
    <w:rsid w:val="00087913"/>
    <w:rsid w:val="00090274"/>
    <w:rsid w:val="0009027A"/>
    <w:rsid w:val="000902DC"/>
    <w:rsid w:val="000908AA"/>
    <w:rsid w:val="000908CF"/>
    <w:rsid w:val="00090EE3"/>
    <w:rsid w:val="000911AE"/>
    <w:rsid w:val="00091DED"/>
    <w:rsid w:val="00091E63"/>
    <w:rsid w:val="000923B7"/>
    <w:rsid w:val="00092926"/>
    <w:rsid w:val="00092ED8"/>
    <w:rsid w:val="00093336"/>
    <w:rsid w:val="00093697"/>
    <w:rsid w:val="00093D42"/>
    <w:rsid w:val="00093DD0"/>
    <w:rsid w:val="00094A16"/>
    <w:rsid w:val="00094DE6"/>
    <w:rsid w:val="000958E5"/>
    <w:rsid w:val="0009592C"/>
    <w:rsid w:val="000959F0"/>
    <w:rsid w:val="00096356"/>
    <w:rsid w:val="00096BCD"/>
    <w:rsid w:val="00097018"/>
    <w:rsid w:val="000977E6"/>
    <w:rsid w:val="00097C99"/>
    <w:rsid w:val="000A0289"/>
    <w:rsid w:val="000A0F14"/>
    <w:rsid w:val="000A1441"/>
    <w:rsid w:val="000A1A06"/>
    <w:rsid w:val="000A1B60"/>
    <w:rsid w:val="000A1D8E"/>
    <w:rsid w:val="000A21B4"/>
    <w:rsid w:val="000A2CC7"/>
    <w:rsid w:val="000A2DD1"/>
    <w:rsid w:val="000A2EB9"/>
    <w:rsid w:val="000A2ED6"/>
    <w:rsid w:val="000A30B2"/>
    <w:rsid w:val="000A3B6C"/>
    <w:rsid w:val="000A4205"/>
    <w:rsid w:val="000A42E4"/>
    <w:rsid w:val="000A4A19"/>
    <w:rsid w:val="000A4B4C"/>
    <w:rsid w:val="000A4BAF"/>
    <w:rsid w:val="000A4ED8"/>
    <w:rsid w:val="000A50FA"/>
    <w:rsid w:val="000A52D3"/>
    <w:rsid w:val="000A5350"/>
    <w:rsid w:val="000A5C31"/>
    <w:rsid w:val="000A61DE"/>
    <w:rsid w:val="000A62D4"/>
    <w:rsid w:val="000A6351"/>
    <w:rsid w:val="000A63D6"/>
    <w:rsid w:val="000A6707"/>
    <w:rsid w:val="000A67C8"/>
    <w:rsid w:val="000A6812"/>
    <w:rsid w:val="000A719C"/>
    <w:rsid w:val="000A751D"/>
    <w:rsid w:val="000A7B38"/>
    <w:rsid w:val="000A7EDE"/>
    <w:rsid w:val="000B0343"/>
    <w:rsid w:val="000B03E9"/>
    <w:rsid w:val="000B0713"/>
    <w:rsid w:val="000B18B0"/>
    <w:rsid w:val="000B1BD4"/>
    <w:rsid w:val="000B1F8E"/>
    <w:rsid w:val="000B2985"/>
    <w:rsid w:val="000B2C30"/>
    <w:rsid w:val="000B2C88"/>
    <w:rsid w:val="000B3342"/>
    <w:rsid w:val="000B44BB"/>
    <w:rsid w:val="000B4D63"/>
    <w:rsid w:val="000B51FA"/>
    <w:rsid w:val="000B5905"/>
    <w:rsid w:val="000B5975"/>
    <w:rsid w:val="000B5E4D"/>
    <w:rsid w:val="000B6095"/>
    <w:rsid w:val="000B6902"/>
    <w:rsid w:val="000B6E2C"/>
    <w:rsid w:val="000B76C5"/>
    <w:rsid w:val="000B7A10"/>
    <w:rsid w:val="000C0454"/>
    <w:rsid w:val="000C1070"/>
    <w:rsid w:val="000C115D"/>
    <w:rsid w:val="000C1535"/>
    <w:rsid w:val="000C1A6E"/>
    <w:rsid w:val="000C252B"/>
    <w:rsid w:val="000C29C6"/>
    <w:rsid w:val="000C2FBD"/>
    <w:rsid w:val="000C3B0C"/>
    <w:rsid w:val="000C4055"/>
    <w:rsid w:val="000C422D"/>
    <w:rsid w:val="000C4532"/>
    <w:rsid w:val="000C5167"/>
    <w:rsid w:val="000C5C84"/>
    <w:rsid w:val="000C5F91"/>
    <w:rsid w:val="000C6025"/>
    <w:rsid w:val="000C6331"/>
    <w:rsid w:val="000D00D1"/>
    <w:rsid w:val="000D0565"/>
    <w:rsid w:val="000D0B57"/>
    <w:rsid w:val="000D0E4E"/>
    <w:rsid w:val="000D113C"/>
    <w:rsid w:val="000D12D1"/>
    <w:rsid w:val="000D132B"/>
    <w:rsid w:val="000D133E"/>
    <w:rsid w:val="000D159A"/>
    <w:rsid w:val="000D1796"/>
    <w:rsid w:val="000D1FD4"/>
    <w:rsid w:val="000D20A5"/>
    <w:rsid w:val="000D22CC"/>
    <w:rsid w:val="000D2B5D"/>
    <w:rsid w:val="000D36AE"/>
    <w:rsid w:val="000D36C6"/>
    <w:rsid w:val="000D38A1"/>
    <w:rsid w:val="000D3EC3"/>
    <w:rsid w:val="000D4C4E"/>
    <w:rsid w:val="000D5077"/>
    <w:rsid w:val="000D5362"/>
    <w:rsid w:val="000D57F8"/>
    <w:rsid w:val="000D5851"/>
    <w:rsid w:val="000D5C60"/>
    <w:rsid w:val="000D5D83"/>
    <w:rsid w:val="000D61EF"/>
    <w:rsid w:val="000D6A0F"/>
    <w:rsid w:val="000D71E2"/>
    <w:rsid w:val="000D73A5"/>
    <w:rsid w:val="000E0118"/>
    <w:rsid w:val="000E076C"/>
    <w:rsid w:val="000E07D6"/>
    <w:rsid w:val="000E0E8A"/>
    <w:rsid w:val="000E11AE"/>
    <w:rsid w:val="000E1380"/>
    <w:rsid w:val="000E18DF"/>
    <w:rsid w:val="000E1EEE"/>
    <w:rsid w:val="000E2222"/>
    <w:rsid w:val="000E3F34"/>
    <w:rsid w:val="000E4FB4"/>
    <w:rsid w:val="000E59A0"/>
    <w:rsid w:val="000E5EA1"/>
    <w:rsid w:val="000E5F3A"/>
    <w:rsid w:val="000E7362"/>
    <w:rsid w:val="000E7A84"/>
    <w:rsid w:val="000F02A6"/>
    <w:rsid w:val="000F0CAB"/>
    <w:rsid w:val="000F0CF5"/>
    <w:rsid w:val="000F15BC"/>
    <w:rsid w:val="000F162A"/>
    <w:rsid w:val="000F180A"/>
    <w:rsid w:val="000F1C92"/>
    <w:rsid w:val="000F2207"/>
    <w:rsid w:val="000F2EEE"/>
    <w:rsid w:val="000F32A9"/>
    <w:rsid w:val="000F3697"/>
    <w:rsid w:val="000F3769"/>
    <w:rsid w:val="000F43D2"/>
    <w:rsid w:val="000F48FC"/>
    <w:rsid w:val="000F4918"/>
    <w:rsid w:val="000F4F0A"/>
    <w:rsid w:val="000F6943"/>
    <w:rsid w:val="000F7438"/>
    <w:rsid w:val="000F7F58"/>
    <w:rsid w:val="00100128"/>
    <w:rsid w:val="00100CFC"/>
    <w:rsid w:val="00100FF3"/>
    <w:rsid w:val="001018AA"/>
    <w:rsid w:val="00101DC5"/>
    <w:rsid w:val="001026CA"/>
    <w:rsid w:val="00102D07"/>
    <w:rsid w:val="00103665"/>
    <w:rsid w:val="00103973"/>
    <w:rsid w:val="00103992"/>
    <w:rsid w:val="001043C2"/>
    <w:rsid w:val="001043E1"/>
    <w:rsid w:val="00104A51"/>
    <w:rsid w:val="0010505A"/>
    <w:rsid w:val="00105CC7"/>
    <w:rsid w:val="00105D88"/>
    <w:rsid w:val="001064F0"/>
    <w:rsid w:val="00107299"/>
    <w:rsid w:val="00107779"/>
    <w:rsid w:val="001078C2"/>
    <w:rsid w:val="00107E1C"/>
    <w:rsid w:val="00110243"/>
    <w:rsid w:val="001104A5"/>
    <w:rsid w:val="00110E4B"/>
    <w:rsid w:val="00111266"/>
    <w:rsid w:val="00111292"/>
    <w:rsid w:val="001112C4"/>
    <w:rsid w:val="0011135A"/>
    <w:rsid w:val="00111444"/>
    <w:rsid w:val="00111723"/>
    <w:rsid w:val="001120B0"/>
    <w:rsid w:val="001123B2"/>
    <w:rsid w:val="001126AE"/>
    <w:rsid w:val="001129B5"/>
    <w:rsid w:val="00112CEE"/>
    <w:rsid w:val="00113AD7"/>
    <w:rsid w:val="001141E3"/>
    <w:rsid w:val="0011427E"/>
    <w:rsid w:val="00114485"/>
    <w:rsid w:val="001144BF"/>
    <w:rsid w:val="001144DF"/>
    <w:rsid w:val="00115220"/>
    <w:rsid w:val="0011557B"/>
    <w:rsid w:val="001156F0"/>
    <w:rsid w:val="001162EF"/>
    <w:rsid w:val="00116ABA"/>
    <w:rsid w:val="00116DF3"/>
    <w:rsid w:val="00116F61"/>
    <w:rsid w:val="00117C85"/>
    <w:rsid w:val="00117D4A"/>
    <w:rsid w:val="00120756"/>
    <w:rsid w:val="00120B13"/>
    <w:rsid w:val="00120F06"/>
    <w:rsid w:val="00121B40"/>
    <w:rsid w:val="001224F3"/>
    <w:rsid w:val="001228B0"/>
    <w:rsid w:val="001249BE"/>
    <w:rsid w:val="00124CC6"/>
    <w:rsid w:val="00124D84"/>
    <w:rsid w:val="00124FB4"/>
    <w:rsid w:val="001250DD"/>
    <w:rsid w:val="00125733"/>
    <w:rsid w:val="00125774"/>
    <w:rsid w:val="00125994"/>
    <w:rsid w:val="00125A6E"/>
    <w:rsid w:val="001260AC"/>
    <w:rsid w:val="00126268"/>
    <w:rsid w:val="001263AA"/>
    <w:rsid w:val="00126619"/>
    <w:rsid w:val="00126F4A"/>
    <w:rsid w:val="0012714B"/>
    <w:rsid w:val="00127369"/>
    <w:rsid w:val="001275FE"/>
    <w:rsid w:val="00130016"/>
    <w:rsid w:val="00130779"/>
    <w:rsid w:val="001307A1"/>
    <w:rsid w:val="001308BC"/>
    <w:rsid w:val="00130AE6"/>
    <w:rsid w:val="0013135A"/>
    <w:rsid w:val="0013201F"/>
    <w:rsid w:val="001321D3"/>
    <w:rsid w:val="00133599"/>
    <w:rsid w:val="00133BF7"/>
    <w:rsid w:val="00133F13"/>
    <w:rsid w:val="00134B88"/>
    <w:rsid w:val="00134E7A"/>
    <w:rsid w:val="00134F8B"/>
    <w:rsid w:val="00135348"/>
    <w:rsid w:val="0013541D"/>
    <w:rsid w:val="0013547D"/>
    <w:rsid w:val="001356E6"/>
    <w:rsid w:val="00136A23"/>
    <w:rsid w:val="00136B99"/>
    <w:rsid w:val="0013766A"/>
    <w:rsid w:val="0014063E"/>
    <w:rsid w:val="0014087B"/>
    <w:rsid w:val="0014087D"/>
    <w:rsid w:val="00140E4B"/>
    <w:rsid w:val="00140F74"/>
    <w:rsid w:val="00141191"/>
    <w:rsid w:val="00141280"/>
    <w:rsid w:val="0014159C"/>
    <w:rsid w:val="00142665"/>
    <w:rsid w:val="001427B4"/>
    <w:rsid w:val="00142A7A"/>
    <w:rsid w:val="0014384A"/>
    <w:rsid w:val="00144297"/>
    <w:rsid w:val="0014450F"/>
    <w:rsid w:val="00144CA7"/>
    <w:rsid w:val="00144D8F"/>
    <w:rsid w:val="00145208"/>
    <w:rsid w:val="00145C74"/>
    <w:rsid w:val="001462E9"/>
    <w:rsid w:val="00146E32"/>
    <w:rsid w:val="00147574"/>
    <w:rsid w:val="00147C28"/>
    <w:rsid w:val="001505BD"/>
    <w:rsid w:val="00151249"/>
    <w:rsid w:val="00151388"/>
    <w:rsid w:val="0015158E"/>
    <w:rsid w:val="00151619"/>
    <w:rsid w:val="00151A09"/>
    <w:rsid w:val="00151E12"/>
    <w:rsid w:val="00151F85"/>
    <w:rsid w:val="00152835"/>
    <w:rsid w:val="00152AC7"/>
    <w:rsid w:val="00153792"/>
    <w:rsid w:val="00153C5C"/>
    <w:rsid w:val="00153F7F"/>
    <w:rsid w:val="00154423"/>
    <w:rsid w:val="00155004"/>
    <w:rsid w:val="001554C8"/>
    <w:rsid w:val="001559FA"/>
    <w:rsid w:val="00155D17"/>
    <w:rsid w:val="00156374"/>
    <w:rsid w:val="001564BD"/>
    <w:rsid w:val="0015720F"/>
    <w:rsid w:val="001575C5"/>
    <w:rsid w:val="001575FC"/>
    <w:rsid w:val="001577D8"/>
    <w:rsid w:val="00157FC3"/>
    <w:rsid w:val="00160739"/>
    <w:rsid w:val="00160BB0"/>
    <w:rsid w:val="00162072"/>
    <w:rsid w:val="0016271E"/>
    <w:rsid w:val="001629B2"/>
    <w:rsid w:val="00162D7A"/>
    <w:rsid w:val="00162E07"/>
    <w:rsid w:val="001639E7"/>
    <w:rsid w:val="00163DF7"/>
    <w:rsid w:val="00164570"/>
    <w:rsid w:val="0016472F"/>
    <w:rsid w:val="001649C9"/>
    <w:rsid w:val="00164C90"/>
    <w:rsid w:val="00164DAB"/>
    <w:rsid w:val="0016590A"/>
    <w:rsid w:val="00165BBB"/>
    <w:rsid w:val="0016603D"/>
    <w:rsid w:val="0016613F"/>
    <w:rsid w:val="00166215"/>
    <w:rsid w:val="00166591"/>
    <w:rsid w:val="00167256"/>
    <w:rsid w:val="00171143"/>
    <w:rsid w:val="00171CB1"/>
    <w:rsid w:val="0017200C"/>
    <w:rsid w:val="00172369"/>
    <w:rsid w:val="00172864"/>
    <w:rsid w:val="00172B82"/>
    <w:rsid w:val="00172EFA"/>
    <w:rsid w:val="00173608"/>
    <w:rsid w:val="0017364E"/>
    <w:rsid w:val="001736D7"/>
    <w:rsid w:val="001745EC"/>
    <w:rsid w:val="001747B7"/>
    <w:rsid w:val="001754F3"/>
    <w:rsid w:val="00175C30"/>
    <w:rsid w:val="00176825"/>
    <w:rsid w:val="00176837"/>
    <w:rsid w:val="00177069"/>
    <w:rsid w:val="00177F12"/>
    <w:rsid w:val="00177FC1"/>
    <w:rsid w:val="001808C5"/>
    <w:rsid w:val="00181025"/>
    <w:rsid w:val="001815A2"/>
    <w:rsid w:val="00181606"/>
    <w:rsid w:val="00181C23"/>
    <w:rsid w:val="00181FC1"/>
    <w:rsid w:val="00181FDD"/>
    <w:rsid w:val="00182045"/>
    <w:rsid w:val="001827DC"/>
    <w:rsid w:val="00182E71"/>
    <w:rsid w:val="00182EAF"/>
    <w:rsid w:val="00183034"/>
    <w:rsid w:val="001830F7"/>
    <w:rsid w:val="001836AD"/>
    <w:rsid w:val="00183705"/>
    <w:rsid w:val="00183EE6"/>
    <w:rsid w:val="00185368"/>
    <w:rsid w:val="00185474"/>
    <w:rsid w:val="001856D4"/>
    <w:rsid w:val="0018588A"/>
    <w:rsid w:val="001858DF"/>
    <w:rsid w:val="00185A7D"/>
    <w:rsid w:val="00185EF3"/>
    <w:rsid w:val="00187252"/>
    <w:rsid w:val="00187A18"/>
    <w:rsid w:val="00187BFC"/>
    <w:rsid w:val="00190EC7"/>
    <w:rsid w:val="0019190A"/>
    <w:rsid w:val="00191C91"/>
    <w:rsid w:val="00192DD9"/>
    <w:rsid w:val="00194073"/>
    <w:rsid w:val="00194339"/>
    <w:rsid w:val="00194598"/>
    <w:rsid w:val="00194696"/>
    <w:rsid w:val="00194848"/>
    <w:rsid w:val="001958EA"/>
    <w:rsid w:val="00195E0E"/>
    <w:rsid w:val="00196272"/>
    <w:rsid w:val="001963F4"/>
    <w:rsid w:val="00196695"/>
    <w:rsid w:val="00196AA5"/>
    <w:rsid w:val="00196E06"/>
    <w:rsid w:val="0019758B"/>
    <w:rsid w:val="00197A7B"/>
    <w:rsid w:val="001A01C8"/>
    <w:rsid w:val="001A049B"/>
    <w:rsid w:val="001A05EA"/>
    <w:rsid w:val="001A06F0"/>
    <w:rsid w:val="001A096F"/>
    <w:rsid w:val="001A0D89"/>
    <w:rsid w:val="001A16C5"/>
    <w:rsid w:val="001A180D"/>
    <w:rsid w:val="001A1BAC"/>
    <w:rsid w:val="001A23CE"/>
    <w:rsid w:val="001A2C89"/>
    <w:rsid w:val="001A37EE"/>
    <w:rsid w:val="001A43BA"/>
    <w:rsid w:val="001A4688"/>
    <w:rsid w:val="001A4791"/>
    <w:rsid w:val="001A4FF7"/>
    <w:rsid w:val="001A5635"/>
    <w:rsid w:val="001A673E"/>
    <w:rsid w:val="001A7763"/>
    <w:rsid w:val="001B0C78"/>
    <w:rsid w:val="001B0F56"/>
    <w:rsid w:val="001B0FDE"/>
    <w:rsid w:val="001B1BC4"/>
    <w:rsid w:val="001B1D19"/>
    <w:rsid w:val="001B365A"/>
    <w:rsid w:val="001B3964"/>
    <w:rsid w:val="001B4452"/>
    <w:rsid w:val="001B466C"/>
    <w:rsid w:val="001B4865"/>
    <w:rsid w:val="001B4B24"/>
    <w:rsid w:val="001B4C92"/>
    <w:rsid w:val="001B4F34"/>
    <w:rsid w:val="001B52EC"/>
    <w:rsid w:val="001B554A"/>
    <w:rsid w:val="001B5EC7"/>
    <w:rsid w:val="001B6564"/>
    <w:rsid w:val="001B691A"/>
    <w:rsid w:val="001C02D8"/>
    <w:rsid w:val="001C04E3"/>
    <w:rsid w:val="001C0577"/>
    <w:rsid w:val="001C2378"/>
    <w:rsid w:val="001C2414"/>
    <w:rsid w:val="001C247A"/>
    <w:rsid w:val="001C2EB1"/>
    <w:rsid w:val="001C3B1F"/>
    <w:rsid w:val="001C3B8E"/>
    <w:rsid w:val="001C3EE9"/>
    <w:rsid w:val="001C3FA4"/>
    <w:rsid w:val="001C40F9"/>
    <w:rsid w:val="001C4360"/>
    <w:rsid w:val="001C458B"/>
    <w:rsid w:val="001C5D4F"/>
    <w:rsid w:val="001C626F"/>
    <w:rsid w:val="001C64C0"/>
    <w:rsid w:val="001C69DA"/>
    <w:rsid w:val="001C6F06"/>
    <w:rsid w:val="001C70AE"/>
    <w:rsid w:val="001C7276"/>
    <w:rsid w:val="001C74BC"/>
    <w:rsid w:val="001D1DD3"/>
    <w:rsid w:val="001D2360"/>
    <w:rsid w:val="001D256C"/>
    <w:rsid w:val="001D3109"/>
    <w:rsid w:val="001D332E"/>
    <w:rsid w:val="001D3C16"/>
    <w:rsid w:val="001D3EED"/>
    <w:rsid w:val="001D41B8"/>
    <w:rsid w:val="001D440D"/>
    <w:rsid w:val="001D5033"/>
    <w:rsid w:val="001D5C88"/>
    <w:rsid w:val="001D647D"/>
    <w:rsid w:val="001D64C4"/>
    <w:rsid w:val="001D6567"/>
    <w:rsid w:val="001D66E7"/>
    <w:rsid w:val="001D695C"/>
    <w:rsid w:val="001D6A14"/>
    <w:rsid w:val="001D6FD9"/>
    <w:rsid w:val="001D780E"/>
    <w:rsid w:val="001D7E85"/>
    <w:rsid w:val="001E0239"/>
    <w:rsid w:val="001E05C3"/>
    <w:rsid w:val="001E0AD3"/>
    <w:rsid w:val="001E173D"/>
    <w:rsid w:val="001E2731"/>
    <w:rsid w:val="001E30EB"/>
    <w:rsid w:val="001E34B6"/>
    <w:rsid w:val="001E36E4"/>
    <w:rsid w:val="001E379D"/>
    <w:rsid w:val="001E3A3C"/>
    <w:rsid w:val="001E3AB7"/>
    <w:rsid w:val="001E4215"/>
    <w:rsid w:val="001E529A"/>
    <w:rsid w:val="001E55ED"/>
    <w:rsid w:val="001E5C23"/>
    <w:rsid w:val="001E7504"/>
    <w:rsid w:val="001E75B8"/>
    <w:rsid w:val="001E76DF"/>
    <w:rsid w:val="001E76E2"/>
    <w:rsid w:val="001F1308"/>
    <w:rsid w:val="001F1525"/>
    <w:rsid w:val="001F1E87"/>
    <w:rsid w:val="001F1EB6"/>
    <w:rsid w:val="001F22F0"/>
    <w:rsid w:val="001F272B"/>
    <w:rsid w:val="001F2785"/>
    <w:rsid w:val="001F2CCC"/>
    <w:rsid w:val="001F2E23"/>
    <w:rsid w:val="001F341F"/>
    <w:rsid w:val="001F3911"/>
    <w:rsid w:val="001F3C05"/>
    <w:rsid w:val="001F3F1A"/>
    <w:rsid w:val="001F4CBD"/>
    <w:rsid w:val="001F4E2D"/>
    <w:rsid w:val="001F50DF"/>
    <w:rsid w:val="001F5101"/>
    <w:rsid w:val="001F5545"/>
    <w:rsid w:val="001F5777"/>
    <w:rsid w:val="001F57AA"/>
    <w:rsid w:val="001F5920"/>
    <w:rsid w:val="001F5937"/>
    <w:rsid w:val="001F59E3"/>
    <w:rsid w:val="001F59ED"/>
    <w:rsid w:val="001F7121"/>
    <w:rsid w:val="001F7623"/>
    <w:rsid w:val="001F7E89"/>
    <w:rsid w:val="001F7F7A"/>
    <w:rsid w:val="00200D2C"/>
    <w:rsid w:val="00200FDA"/>
    <w:rsid w:val="002019D8"/>
    <w:rsid w:val="00201E14"/>
    <w:rsid w:val="00201EC7"/>
    <w:rsid w:val="00201FE6"/>
    <w:rsid w:val="00202AA6"/>
    <w:rsid w:val="0020349A"/>
    <w:rsid w:val="002034B4"/>
    <w:rsid w:val="00203A79"/>
    <w:rsid w:val="00204032"/>
    <w:rsid w:val="002049D3"/>
    <w:rsid w:val="00204B6B"/>
    <w:rsid w:val="00204BAD"/>
    <w:rsid w:val="00204D32"/>
    <w:rsid w:val="00204D60"/>
    <w:rsid w:val="00204EEF"/>
    <w:rsid w:val="0020555E"/>
    <w:rsid w:val="00205627"/>
    <w:rsid w:val="002056D0"/>
    <w:rsid w:val="00205D79"/>
    <w:rsid w:val="002063FB"/>
    <w:rsid w:val="00206CA9"/>
    <w:rsid w:val="00207866"/>
    <w:rsid w:val="0021005D"/>
    <w:rsid w:val="00210128"/>
    <w:rsid w:val="00210463"/>
    <w:rsid w:val="002104D8"/>
    <w:rsid w:val="00210853"/>
    <w:rsid w:val="00210860"/>
    <w:rsid w:val="002108DB"/>
    <w:rsid w:val="00210B6A"/>
    <w:rsid w:val="00210C62"/>
    <w:rsid w:val="00210E48"/>
    <w:rsid w:val="00210F5A"/>
    <w:rsid w:val="002114AE"/>
    <w:rsid w:val="00211A82"/>
    <w:rsid w:val="002126FD"/>
    <w:rsid w:val="00212CB6"/>
    <w:rsid w:val="00212E37"/>
    <w:rsid w:val="00212E55"/>
    <w:rsid w:val="0021381E"/>
    <w:rsid w:val="00213E8F"/>
    <w:rsid w:val="002140FF"/>
    <w:rsid w:val="00214DD0"/>
    <w:rsid w:val="00214F2B"/>
    <w:rsid w:val="002152DD"/>
    <w:rsid w:val="00215DB5"/>
    <w:rsid w:val="00216100"/>
    <w:rsid w:val="00217720"/>
    <w:rsid w:val="00220894"/>
    <w:rsid w:val="00220D52"/>
    <w:rsid w:val="00220E79"/>
    <w:rsid w:val="002212D1"/>
    <w:rsid w:val="002215BD"/>
    <w:rsid w:val="002230C4"/>
    <w:rsid w:val="00223306"/>
    <w:rsid w:val="00223811"/>
    <w:rsid w:val="00223B2E"/>
    <w:rsid w:val="002240EA"/>
    <w:rsid w:val="002242EB"/>
    <w:rsid w:val="00224952"/>
    <w:rsid w:val="00224ADA"/>
    <w:rsid w:val="00224DD2"/>
    <w:rsid w:val="00224EF7"/>
    <w:rsid w:val="0022534E"/>
    <w:rsid w:val="002257C1"/>
    <w:rsid w:val="00225A6A"/>
    <w:rsid w:val="00225AC7"/>
    <w:rsid w:val="00225ACC"/>
    <w:rsid w:val="00225C04"/>
    <w:rsid w:val="00225F0F"/>
    <w:rsid w:val="00225F8C"/>
    <w:rsid w:val="002261D8"/>
    <w:rsid w:val="00227500"/>
    <w:rsid w:val="00230018"/>
    <w:rsid w:val="00230476"/>
    <w:rsid w:val="002308EF"/>
    <w:rsid w:val="00230EB8"/>
    <w:rsid w:val="0023139F"/>
    <w:rsid w:val="00231494"/>
    <w:rsid w:val="002316F2"/>
    <w:rsid w:val="00231C25"/>
    <w:rsid w:val="00231C6F"/>
    <w:rsid w:val="00231E55"/>
    <w:rsid w:val="00232647"/>
    <w:rsid w:val="00232A90"/>
    <w:rsid w:val="002334C6"/>
    <w:rsid w:val="00233777"/>
    <w:rsid w:val="00233866"/>
    <w:rsid w:val="00233951"/>
    <w:rsid w:val="00233C9E"/>
    <w:rsid w:val="00233F43"/>
    <w:rsid w:val="00234151"/>
    <w:rsid w:val="0023447E"/>
    <w:rsid w:val="00234E1B"/>
    <w:rsid w:val="00234F8C"/>
    <w:rsid w:val="00235290"/>
    <w:rsid w:val="00235542"/>
    <w:rsid w:val="002360CE"/>
    <w:rsid w:val="00236448"/>
    <w:rsid w:val="002369B0"/>
    <w:rsid w:val="00236A88"/>
    <w:rsid w:val="00236AD8"/>
    <w:rsid w:val="00237164"/>
    <w:rsid w:val="00237B17"/>
    <w:rsid w:val="00237F9E"/>
    <w:rsid w:val="002401F5"/>
    <w:rsid w:val="00240290"/>
    <w:rsid w:val="002407F0"/>
    <w:rsid w:val="00240E54"/>
    <w:rsid w:val="00240F46"/>
    <w:rsid w:val="00241177"/>
    <w:rsid w:val="002412C4"/>
    <w:rsid w:val="0024163D"/>
    <w:rsid w:val="00241839"/>
    <w:rsid w:val="00242931"/>
    <w:rsid w:val="00242946"/>
    <w:rsid w:val="00242A00"/>
    <w:rsid w:val="00242A13"/>
    <w:rsid w:val="00243354"/>
    <w:rsid w:val="00243465"/>
    <w:rsid w:val="002436FE"/>
    <w:rsid w:val="002447CC"/>
    <w:rsid w:val="00244B79"/>
    <w:rsid w:val="00244E45"/>
    <w:rsid w:val="00245018"/>
    <w:rsid w:val="002451C5"/>
    <w:rsid w:val="00245414"/>
    <w:rsid w:val="002458EE"/>
    <w:rsid w:val="00245F1F"/>
    <w:rsid w:val="0024663B"/>
    <w:rsid w:val="00246922"/>
    <w:rsid w:val="00246F94"/>
    <w:rsid w:val="00247103"/>
    <w:rsid w:val="00247D5B"/>
    <w:rsid w:val="00250067"/>
    <w:rsid w:val="002505E5"/>
    <w:rsid w:val="002516DE"/>
    <w:rsid w:val="00251932"/>
    <w:rsid w:val="00251CDB"/>
    <w:rsid w:val="00251F81"/>
    <w:rsid w:val="0025236E"/>
    <w:rsid w:val="0025278C"/>
    <w:rsid w:val="00252B08"/>
    <w:rsid w:val="00252BE0"/>
    <w:rsid w:val="002530DD"/>
    <w:rsid w:val="00253588"/>
    <w:rsid w:val="00253C21"/>
    <w:rsid w:val="00254201"/>
    <w:rsid w:val="002545DD"/>
    <w:rsid w:val="002546F4"/>
    <w:rsid w:val="0025509B"/>
    <w:rsid w:val="002551D0"/>
    <w:rsid w:val="00255374"/>
    <w:rsid w:val="002558D1"/>
    <w:rsid w:val="00255D90"/>
    <w:rsid w:val="00255FD3"/>
    <w:rsid w:val="00256E64"/>
    <w:rsid w:val="00257BF4"/>
    <w:rsid w:val="00260003"/>
    <w:rsid w:val="0026005F"/>
    <w:rsid w:val="0026035D"/>
    <w:rsid w:val="002603F2"/>
    <w:rsid w:val="002606D6"/>
    <w:rsid w:val="00260C7B"/>
    <w:rsid w:val="002614BD"/>
    <w:rsid w:val="0026192A"/>
    <w:rsid w:val="00261C98"/>
    <w:rsid w:val="0026248E"/>
    <w:rsid w:val="00262914"/>
    <w:rsid w:val="00262D24"/>
    <w:rsid w:val="00263088"/>
    <w:rsid w:val="002636BB"/>
    <w:rsid w:val="002636E3"/>
    <w:rsid w:val="002638C3"/>
    <w:rsid w:val="00263BB1"/>
    <w:rsid w:val="00263D75"/>
    <w:rsid w:val="002647BF"/>
    <w:rsid w:val="002647D5"/>
    <w:rsid w:val="00265032"/>
    <w:rsid w:val="002651FB"/>
    <w:rsid w:val="0026538C"/>
    <w:rsid w:val="00265781"/>
    <w:rsid w:val="00266047"/>
    <w:rsid w:val="002668A1"/>
    <w:rsid w:val="002668CD"/>
    <w:rsid w:val="00266B13"/>
    <w:rsid w:val="0026752E"/>
    <w:rsid w:val="00267D5E"/>
    <w:rsid w:val="00267F30"/>
    <w:rsid w:val="00270728"/>
    <w:rsid w:val="00270CEB"/>
    <w:rsid w:val="00270D42"/>
    <w:rsid w:val="00270E86"/>
    <w:rsid w:val="00270FE8"/>
    <w:rsid w:val="0027104A"/>
    <w:rsid w:val="0027195D"/>
    <w:rsid w:val="00272B03"/>
    <w:rsid w:val="002731BB"/>
    <w:rsid w:val="00273210"/>
    <w:rsid w:val="002733E2"/>
    <w:rsid w:val="002735CF"/>
    <w:rsid w:val="00273A3D"/>
    <w:rsid w:val="00273E21"/>
    <w:rsid w:val="002746D4"/>
    <w:rsid w:val="00274D52"/>
    <w:rsid w:val="002750B1"/>
    <w:rsid w:val="00276101"/>
    <w:rsid w:val="00276A35"/>
    <w:rsid w:val="00276E6B"/>
    <w:rsid w:val="0027735A"/>
    <w:rsid w:val="00277835"/>
    <w:rsid w:val="00277EB6"/>
    <w:rsid w:val="00277EE9"/>
    <w:rsid w:val="00280AB1"/>
    <w:rsid w:val="002822BE"/>
    <w:rsid w:val="002826AE"/>
    <w:rsid w:val="00282857"/>
    <w:rsid w:val="00282F54"/>
    <w:rsid w:val="002836A6"/>
    <w:rsid w:val="00283DA2"/>
    <w:rsid w:val="00284BAE"/>
    <w:rsid w:val="002859AF"/>
    <w:rsid w:val="00286AE7"/>
    <w:rsid w:val="00286F4D"/>
    <w:rsid w:val="00287243"/>
    <w:rsid w:val="00287F33"/>
    <w:rsid w:val="002900B4"/>
    <w:rsid w:val="00290647"/>
    <w:rsid w:val="00291385"/>
    <w:rsid w:val="00291422"/>
    <w:rsid w:val="00291999"/>
    <w:rsid w:val="00291BD6"/>
    <w:rsid w:val="00291C94"/>
    <w:rsid w:val="0029212A"/>
    <w:rsid w:val="0029237F"/>
    <w:rsid w:val="00292715"/>
    <w:rsid w:val="002936CF"/>
    <w:rsid w:val="00293A59"/>
    <w:rsid w:val="00293D3B"/>
    <w:rsid w:val="00293E57"/>
    <w:rsid w:val="002941CE"/>
    <w:rsid w:val="002947D1"/>
    <w:rsid w:val="002948DF"/>
    <w:rsid w:val="00294D90"/>
    <w:rsid w:val="00294E16"/>
    <w:rsid w:val="00295DFA"/>
    <w:rsid w:val="00296685"/>
    <w:rsid w:val="002967B5"/>
    <w:rsid w:val="00296D20"/>
    <w:rsid w:val="00297186"/>
    <w:rsid w:val="002971F1"/>
    <w:rsid w:val="00297A07"/>
    <w:rsid w:val="00297CA9"/>
    <w:rsid w:val="002A1555"/>
    <w:rsid w:val="002A1733"/>
    <w:rsid w:val="002A1DAC"/>
    <w:rsid w:val="002A1E03"/>
    <w:rsid w:val="002A1E92"/>
    <w:rsid w:val="002A204D"/>
    <w:rsid w:val="002A2616"/>
    <w:rsid w:val="002A26E1"/>
    <w:rsid w:val="002A368A"/>
    <w:rsid w:val="002A3724"/>
    <w:rsid w:val="002A4065"/>
    <w:rsid w:val="002A4F4C"/>
    <w:rsid w:val="002A575D"/>
    <w:rsid w:val="002A59F0"/>
    <w:rsid w:val="002A6432"/>
    <w:rsid w:val="002A6615"/>
    <w:rsid w:val="002A6A6A"/>
    <w:rsid w:val="002A6F25"/>
    <w:rsid w:val="002A6FD3"/>
    <w:rsid w:val="002B0A7D"/>
    <w:rsid w:val="002B0E9F"/>
    <w:rsid w:val="002B1063"/>
    <w:rsid w:val="002B1A69"/>
    <w:rsid w:val="002B1CA1"/>
    <w:rsid w:val="002B2723"/>
    <w:rsid w:val="002B2916"/>
    <w:rsid w:val="002B2F03"/>
    <w:rsid w:val="002B303A"/>
    <w:rsid w:val="002B354F"/>
    <w:rsid w:val="002B3BCC"/>
    <w:rsid w:val="002B413F"/>
    <w:rsid w:val="002B4167"/>
    <w:rsid w:val="002B426B"/>
    <w:rsid w:val="002B4CAC"/>
    <w:rsid w:val="002B538E"/>
    <w:rsid w:val="002B5DCA"/>
    <w:rsid w:val="002B633D"/>
    <w:rsid w:val="002B6BDC"/>
    <w:rsid w:val="002B6E41"/>
    <w:rsid w:val="002B75B0"/>
    <w:rsid w:val="002B779A"/>
    <w:rsid w:val="002B7A67"/>
    <w:rsid w:val="002B7EAF"/>
    <w:rsid w:val="002C099C"/>
    <w:rsid w:val="002C0B74"/>
    <w:rsid w:val="002C0C8B"/>
    <w:rsid w:val="002C0CBB"/>
    <w:rsid w:val="002C1201"/>
    <w:rsid w:val="002C1460"/>
    <w:rsid w:val="002C20F2"/>
    <w:rsid w:val="002C22D1"/>
    <w:rsid w:val="002C38B2"/>
    <w:rsid w:val="002C3956"/>
    <w:rsid w:val="002C3D9C"/>
    <w:rsid w:val="002C3F9C"/>
    <w:rsid w:val="002C411E"/>
    <w:rsid w:val="002C4453"/>
    <w:rsid w:val="002C458D"/>
    <w:rsid w:val="002C4AD3"/>
    <w:rsid w:val="002C4FDC"/>
    <w:rsid w:val="002C5AFA"/>
    <w:rsid w:val="002C641A"/>
    <w:rsid w:val="002C665D"/>
    <w:rsid w:val="002C668E"/>
    <w:rsid w:val="002D0439"/>
    <w:rsid w:val="002D11B7"/>
    <w:rsid w:val="002D185B"/>
    <w:rsid w:val="002D19EB"/>
    <w:rsid w:val="002D2486"/>
    <w:rsid w:val="002D2888"/>
    <w:rsid w:val="002D3927"/>
    <w:rsid w:val="002D3BBC"/>
    <w:rsid w:val="002D4161"/>
    <w:rsid w:val="002D416F"/>
    <w:rsid w:val="002D438A"/>
    <w:rsid w:val="002D5067"/>
    <w:rsid w:val="002D51AF"/>
    <w:rsid w:val="002D5236"/>
    <w:rsid w:val="002D5738"/>
    <w:rsid w:val="002D5783"/>
    <w:rsid w:val="002D5E53"/>
    <w:rsid w:val="002D6B81"/>
    <w:rsid w:val="002D7360"/>
    <w:rsid w:val="002E0319"/>
    <w:rsid w:val="002E05A5"/>
    <w:rsid w:val="002E0FE4"/>
    <w:rsid w:val="002E116D"/>
    <w:rsid w:val="002E179B"/>
    <w:rsid w:val="002E1A54"/>
    <w:rsid w:val="002E1A92"/>
    <w:rsid w:val="002E1AC0"/>
    <w:rsid w:val="002E1C9E"/>
    <w:rsid w:val="002E2187"/>
    <w:rsid w:val="002E257B"/>
    <w:rsid w:val="002E26EA"/>
    <w:rsid w:val="002E2F2A"/>
    <w:rsid w:val="002E3C65"/>
    <w:rsid w:val="002E3F5B"/>
    <w:rsid w:val="002E4362"/>
    <w:rsid w:val="002E4396"/>
    <w:rsid w:val="002E47DF"/>
    <w:rsid w:val="002E51A8"/>
    <w:rsid w:val="002E52D5"/>
    <w:rsid w:val="002E59EC"/>
    <w:rsid w:val="002E5E43"/>
    <w:rsid w:val="002E63D9"/>
    <w:rsid w:val="002E640E"/>
    <w:rsid w:val="002E6691"/>
    <w:rsid w:val="002E768A"/>
    <w:rsid w:val="002E7C28"/>
    <w:rsid w:val="002F012C"/>
    <w:rsid w:val="002F0483"/>
    <w:rsid w:val="002F0634"/>
    <w:rsid w:val="002F0C28"/>
    <w:rsid w:val="002F2CED"/>
    <w:rsid w:val="002F3653"/>
    <w:rsid w:val="002F3690"/>
    <w:rsid w:val="002F3CDE"/>
    <w:rsid w:val="002F41EB"/>
    <w:rsid w:val="002F44F4"/>
    <w:rsid w:val="002F56F6"/>
    <w:rsid w:val="002F5DD6"/>
    <w:rsid w:val="002F5FEA"/>
    <w:rsid w:val="002F60EA"/>
    <w:rsid w:val="002F63E7"/>
    <w:rsid w:val="002F6565"/>
    <w:rsid w:val="002F670E"/>
    <w:rsid w:val="002F6790"/>
    <w:rsid w:val="002F72B0"/>
    <w:rsid w:val="002F7BE3"/>
    <w:rsid w:val="002F7E6A"/>
    <w:rsid w:val="002F7FB1"/>
    <w:rsid w:val="00300165"/>
    <w:rsid w:val="003010CF"/>
    <w:rsid w:val="00302E90"/>
    <w:rsid w:val="003030DA"/>
    <w:rsid w:val="00303440"/>
    <w:rsid w:val="00304326"/>
    <w:rsid w:val="00304387"/>
    <w:rsid w:val="00304442"/>
    <w:rsid w:val="003045C5"/>
    <w:rsid w:val="00304764"/>
    <w:rsid w:val="00304C1B"/>
    <w:rsid w:val="00304D96"/>
    <w:rsid w:val="00304D9B"/>
    <w:rsid w:val="0030572D"/>
    <w:rsid w:val="00305FF9"/>
    <w:rsid w:val="0030673B"/>
    <w:rsid w:val="00306E6B"/>
    <w:rsid w:val="00307E42"/>
    <w:rsid w:val="003100C8"/>
    <w:rsid w:val="00311161"/>
    <w:rsid w:val="00311402"/>
    <w:rsid w:val="00311EDE"/>
    <w:rsid w:val="00312400"/>
    <w:rsid w:val="00312592"/>
    <w:rsid w:val="00312739"/>
    <w:rsid w:val="00312D10"/>
    <w:rsid w:val="0031327F"/>
    <w:rsid w:val="00314E0E"/>
    <w:rsid w:val="00315B5E"/>
    <w:rsid w:val="00315BB3"/>
    <w:rsid w:val="0031648E"/>
    <w:rsid w:val="00316E90"/>
    <w:rsid w:val="003178DA"/>
    <w:rsid w:val="00317D23"/>
    <w:rsid w:val="00317D52"/>
    <w:rsid w:val="00317DB8"/>
    <w:rsid w:val="00320092"/>
    <w:rsid w:val="00320133"/>
    <w:rsid w:val="003203E4"/>
    <w:rsid w:val="00320580"/>
    <w:rsid w:val="00320618"/>
    <w:rsid w:val="003207D6"/>
    <w:rsid w:val="0032100B"/>
    <w:rsid w:val="00321625"/>
    <w:rsid w:val="003217C2"/>
    <w:rsid w:val="00321BB1"/>
    <w:rsid w:val="00321BD7"/>
    <w:rsid w:val="0032260F"/>
    <w:rsid w:val="003228DA"/>
    <w:rsid w:val="00323021"/>
    <w:rsid w:val="00323373"/>
    <w:rsid w:val="0032382C"/>
    <w:rsid w:val="00323D6B"/>
    <w:rsid w:val="00324ACF"/>
    <w:rsid w:val="00326957"/>
    <w:rsid w:val="00326AE2"/>
    <w:rsid w:val="00327F85"/>
    <w:rsid w:val="00330748"/>
    <w:rsid w:val="00330D64"/>
    <w:rsid w:val="00331426"/>
    <w:rsid w:val="003316E3"/>
    <w:rsid w:val="0033171D"/>
    <w:rsid w:val="0033192D"/>
    <w:rsid w:val="003319D3"/>
    <w:rsid w:val="00331FC3"/>
    <w:rsid w:val="003320E8"/>
    <w:rsid w:val="00332C58"/>
    <w:rsid w:val="00333059"/>
    <w:rsid w:val="003336B3"/>
    <w:rsid w:val="00333B66"/>
    <w:rsid w:val="00333E9C"/>
    <w:rsid w:val="003342D0"/>
    <w:rsid w:val="00335B75"/>
    <w:rsid w:val="00335D8C"/>
    <w:rsid w:val="00336072"/>
    <w:rsid w:val="003363A1"/>
    <w:rsid w:val="0033645E"/>
    <w:rsid w:val="00336C1C"/>
    <w:rsid w:val="00336DDD"/>
    <w:rsid w:val="00337630"/>
    <w:rsid w:val="003379E2"/>
    <w:rsid w:val="00337CD7"/>
    <w:rsid w:val="0034011D"/>
    <w:rsid w:val="00340426"/>
    <w:rsid w:val="0034140A"/>
    <w:rsid w:val="0034146A"/>
    <w:rsid w:val="003417EC"/>
    <w:rsid w:val="0034226D"/>
    <w:rsid w:val="003424FC"/>
    <w:rsid w:val="00342972"/>
    <w:rsid w:val="00342C2C"/>
    <w:rsid w:val="00342FDD"/>
    <w:rsid w:val="00343BF3"/>
    <w:rsid w:val="00344218"/>
    <w:rsid w:val="0034429B"/>
    <w:rsid w:val="00344866"/>
    <w:rsid w:val="00345C13"/>
    <w:rsid w:val="00345EDF"/>
    <w:rsid w:val="00345FD0"/>
    <w:rsid w:val="0034638C"/>
    <w:rsid w:val="00346839"/>
    <w:rsid w:val="00346D0E"/>
    <w:rsid w:val="00346F7F"/>
    <w:rsid w:val="00350108"/>
    <w:rsid w:val="00350762"/>
    <w:rsid w:val="003507C4"/>
    <w:rsid w:val="003508B2"/>
    <w:rsid w:val="0035127A"/>
    <w:rsid w:val="003519A1"/>
    <w:rsid w:val="0035235D"/>
    <w:rsid w:val="00352480"/>
    <w:rsid w:val="003528F8"/>
    <w:rsid w:val="00352BD9"/>
    <w:rsid w:val="003530D2"/>
    <w:rsid w:val="0035331A"/>
    <w:rsid w:val="003534E1"/>
    <w:rsid w:val="0035403A"/>
    <w:rsid w:val="003545DE"/>
    <w:rsid w:val="003547E1"/>
    <w:rsid w:val="003548D8"/>
    <w:rsid w:val="003554CA"/>
    <w:rsid w:val="00355CCD"/>
    <w:rsid w:val="003560C2"/>
    <w:rsid w:val="003563E9"/>
    <w:rsid w:val="003563FD"/>
    <w:rsid w:val="0035725C"/>
    <w:rsid w:val="003573AC"/>
    <w:rsid w:val="003600BB"/>
    <w:rsid w:val="00360232"/>
    <w:rsid w:val="003602E0"/>
    <w:rsid w:val="00360681"/>
    <w:rsid w:val="00360D01"/>
    <w:rsid w:val="00362569"/>
    <w:rsid w:val="00362602"/>
    <w:rsid w:val="003630A0"/>
    <w:rsid w:val="003636CD"/>
    <w:rsid w:val="003643AF"/>
    <w:rsid w:val="0036487C"/>
    <w:rsid w:val="00365411"/>
    <w:rsid w:val="00365FA2"/>
    <w:rsid w:val="003660FC"/>
    <w:rsid w:val="003668DF"/>
    <w:rsid w:val="00366C29"/>
    <w:rsid w:val="00366C69"/>
    <w:rsid w:val="00367441"/>
    <w:rsid w:val="00367B1D"/>
    <w:rsid w:val="003703D7"/>
    <w:rsid w:val="00370983"/>
    <w:rsid w:val="00370E4F"/>
    <w:rsid w:val="00371215"/>
    <w:rsid w:val="003716F4"/>
    <w:rsid w:val="003721C9"/>
    <w:rsid w:val="003721D2"/>
    <w:rsid w:val="00372F0D"/>
    <w:rsid w:val="0037314F"/>
    <w:rsid w:val="0037315F"/>
    <w:rsid w:val="00373883"/>
    <w:rsid w:val="00373F0E"/>
    <w:rsid w:val="00374059"/>
    <w:rsid w:val="0037535B"/>
    <w:rsid w:val="0037552D"/>
    <w:rsid w:val="003756DB"/>
    <w:rsid w:val="00375797"/>
    <w:rsid w:val="00375A6F"/>
    <w:rsid w:val="00375C33"/>
    <w:rsid w:val="00375C79"/>
    <w:rsid w:val="0037684E"/>
    <w:rsid w:val="00376FD7"/>
    <w:rsid w:val="00377085"/>
    <w:rsid w:val="003770BB"/>
    <w:rsid w:val="0037771A"/>
    <w:rsid w:val="003802DC"/>
    <w:rsid w:val="00380BE4"/>
    <w:rsid w:val="00380E4E"/>
    <w:rsid w:val="00380FBF"/>
    <w:rsid w:val="003811B2"/>
    <w:rsid w:val="00381280"/>
    <w:rsid w:val="003813C8"/>
    <w:rsid w:val="00381EF6"/>
    <w:rsid w:val="00382358"/>
    <w:rsid w:val="003826D0"/>
    <w:rsid w:val="003829B5"/>
    <w:rsid w:val="00382A43"/>
    <w:rsid w:val="00382D60"/>
    <w:rsid w:val="00382F29"/>
    <w:rsid w:val="003834CE"/>
    <w:rsid w:val="00383C8D"/>
    <w:rsid w:val="00383DA7"/>
    <w:rsid w:val="003843FB"/>
    <w:rsid w:val="00384414"/>
    <w:rsid w:val="003845C3"/>
    <w:rsid w:val="003852FB"/>
    <w:rsid w:val="00385429"/>
    <w:rsid w:val="00385A4F"/>
    <w:rsid w:val="00385B05"/>
    <w:rsid w:val="00386382"/>
    <w:rsid w:val="00386485"/>
    <w:rsid w:val="003864A1"/>
    <w:rsid w:val="003865EF"/>
    <w:rsid w:val="00386BA9"/>
    <w:rsid w:val="00386DA0"/>
    <w:rsid w:val="0038703C"/>
    <w:rsid w:val="00387389"/>
    <w:rsid w:val="00387503"/>
    <w:rsid w:val="00387EE5"/>
    <w:rsid w:val="00390017"/>
    <w:rsid w:val="0039019F"/>
    <w:rsid w:val="003901A3"/>
    <w:rsid w:val="003903BA"/>
    <w:rsid w:val="0039072F"/>
    <w:rsid w:val="00390821"/>
    <w:rsid w:val="00390CB6"/>
    <w:rsid w:val="003913F8"/>
    <w:rsid w:val="0039194B"/>
    <w:rsid w:val="0039213D"/>
    <w:rsid w:val="00392549"/>
    <w:rsid w:val="00392632"/>
    <w:rsid w:val="00393473"/>
    <w:rsid w:val="00393DB0"/>
    <w:rsid w:val="00393DC1"/>
    <w:rsid w:val="003940CE"/>
    <w:rsid w:val="00394E29"/>
    <w:rsid w:val="00395FDE"/>
    <w:rsid w:val="003965BD"/>
    <w:rsid w:val="00397178"/>
    <w:rsid w:val="0039733A"/>
    <w:rsid w:val="003976EF"/>
    <w:rsid w:val="00397C1D"/>
    <w:rsid w:val="003A0C89"/>
    <w:rsid w:val="003A1446"/>
    <w:rsid w:val="003A180F"/>
    <w:rsid w:val="003A18DD"/>
    <w:rsid w:val="003A20C8"/>
    <w:rsid w:val="003A2C29"/>
    <w:rsid w:val="003A2DBC"/>
    <w:rsid w:val="003A2EC3"/>
    <w:rsid w:val="003A36F2"/>
    <w:rsid w:val="003A3BEA"/>
    <w:rsid w:val="003A3D39"/>
    <w:rsid w:val="003A3EC7"/>
    <w:rsid w:val="003A40B4"/>
    <w:rsid w:val="003A47A3"/>
    <w:rsid w:val="003A5262"/>
    <w:rsid w:val="003A5707"/>
    <w:rsid w:val="003A5E67"/>
    <w:rsid w:val="003A6934"/>
    <w:rsid w:val="003A6F61"/>
    <w:rsid w:val="003A7533"/>
    <w:rsid w:val="003A7834"/>
    <w:rsid w:val="003A7862"/>
    <w:rsid w:val="003A7DEF"/>
    <w:rsid w:val="003B026A"/>
    <w:rsid w:val="003B02C2"/>
    <w:rsid w:val="003B0A08"/>
    <w:rsid w:val="003B0B5B"/>
    <w:rsid w:val="003B0E79"/>
    <w:rsid w:val="003B1402"/>
    <w:rsid w:val="003B17BA"/>
    <w:rsid w:val="003B1E2D"/>
    <w:rsid w:val="003B1FB0"/>
    <w:rsid w:val="003B2606"/>
    <w:rsid w:val="003B3575"/>
    <w:rsid w:val="003B3806"/>
    <w:rsid w:val="003B3F85"/>
    <w:rsid w:val="003B44CF"/>
    <w:rsid w:val="003B50BC"/>
    <w:rsid w:val="003B58D1"/>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08D"/>
    <w:rsid w:val="003C3363"/>
    <w:rsid w:val="003C53A2"/>
    <w:rsid w:val="003C5A09"/>
    <w:rsid w:val="003C5E6B"/>
    <w:rsid w:val="003C6089"/>
    <w:rsid w:val="003C6B46"/>
    <w:rsid w:val="003C6B9D"/>
    <w:rsid w:val="003C7510"/>
    <w:rsid w:val="003C7AD7"/>
    <w:rsid w:val="003C7C4B"/>
    <w:rsid w:val="003D0373"/>
    <w:rsid w:val="003D0B07"/>
    <w:rsid w:val="003D0FC3"/>
    <w:rsid w:val="003D14E5"/>
    <w:rsid w:val="003D1A1A"/>
    <w:rsid w:val="003D1B2F"/>
    <w:rsid w:val="003D1DA6"/>
    <w:rsid w:val="003D2413"/>
    <w:rsid w:val="003D2B72"/>
    <w:rsid w:val="003D2BDB"/>
    <w:rsid w:val="003D2C1D"/>
    <w:rsid w:val="003D2C34"/>
    <w:rsid w:val="003D2D93"/>
    <w:rsid w:val="003D2E05"/>
    <w:rsid w:val="003D32FC"/>
    <w:rsid w:val="003D363B"/>
    <w:rsid w:val="003D3DDD"/>
    <w:rsid w:val="003D5CBF"/>
    <w:rsid w:val="003D6438"/>
    <w:rsid w:val="003D66D2"/>
    <w:rsid w:val="003D6847"/>
    <w:rsid w:val="003D7BE7"/>
    <w:rsid w:val="003E03D2"/>
    <w:rsid w:val="003E079F"/>
    <w:rsid w:val="003E07AE"/>
    <w:rsid w:val="003E14FC"/>
    <w:rsid w:val="003E1593"/>
    <w:rsid w:val="003E1A6E"/>
    <w:rsid w:val="003E2976"/>
    <w:rsid w:val="003E2B2D"/>
    <w:rsid w:val="003E2E74"/>
    <w:rsid w:val="003E4858"/>
    <w:rsid w:val="003E4BA2"/>
    <w:rsid w:val="003E5125"/>
    <w:rsid w:val="003E524E"/>
    <w:rsid w:val="003E6316"/>
    <w:rsid w:val="003E6755"/>
    <w:rsid w:val="003E6884"/>
    <w:rsid w:val="003E6AC5"/>
    <w:rsid w:val="003E6F47"/>
    <w:rsid w:val="003E7AD1"/>
    <w:rsid w:val="003E7B64"/>
    <w:rsid w:val="003F0096"/>
    <w:rsid w:val="003F03A0"/>
    <w:rsid w:val="003F0850"/>
    <w:rsid w:val="003F0D12"/>
    <w:rsid w:val="003F160C"/>
    <w:rsid w:val="003F1762"/>
    <w:rsid w:val="003F17DD"/>
    <w:rsid w:val="003F1AC5"/>
    <w:rsid w:val="003F2AEC"/>
    <w:rsid w:val="003F324F"/>
    <w:rsid w:val="003F33BC"/>
    <w:rsid w:val="003F3994"/>
    <w:rsid w:val="003F3D4E"/>
    <w:rsid w:val="003F3DE4"/>
    <w:rsid w:val="003F4741"/>
    <w:rsid w:val="003F477E"/>
    <w:rsid w:val="003F4F01"/>
    <w:rsid w:val="003F51AD"/>
    <w:rsid w:val="003F636C"/>
    <w:rsid w:val="003F6BDD"/>
    <w:rsid w:val="003F6CD2"/>
    <w:rsid w:val="003F71AE"/>
    <w:rsid w:val="003F7369"/>
    <w:rsid w:val="003F73D0"/>
    <w:rsid w:val="003F74FF"/>
    <w:rsid w:val="003F788D"/>
    <w:rsid w:val="003F7B0E"/>
    <w:rsid w:val="003F7BE6"/>
    <w:rsid w:val="003F7DD4"/>
    <w:rsid w:val="00401218"/>
    <w:rsid w:val="0040126E"/>
    <w:rsid w:val="0040159D"/>
    <w:rsid w:val="004020D4"/>
    <w:rsid w:val="00402115"/>
    <w:rsid w:val="004021B6"/>
    <w:rsid w:val="00402256"/>
    <w:rsid w:val="0040256A"/>
    <w:rsid w:val="0040256C"/>
    <w:rsid w:val="00402B6C"/>
    <w:rsid w:val="00402D86"/>
    <w:rsid w:val="00403781"/>
    <w:rsid w:val="00403AC9"/>
    <w:rsid w:val="00404162"/>
    <w:rsid w:val="004047C4"/>
    <w:rsid w:val="004054AF"/>
    <w:rsid w:val="00405610"/>
    <w:rsid w:val="0040570B"/>
    <w:rsid w:val="00405DB9"/>
    <w:rsid w:val="00405EDB"/>
    <w:rsid w:val="00405FB1"/>
    <w:rsid w:val="00406460"/>
    <w:rsid w:val="004064D3"/>
    <w:rsid w:val="00406CB3"/>
    <w:rsid w:val="0040787A"/>
    <w:rsid w:val="00407C10"/>
    <w:rsid w:val="00407E47"/>
    <w:rsid w:val="004108C6"/>
    <w:rsid w:val="00411881"/>
    <w:rsid w:val="00412461"/>
    <w:rsid w:val="00412546"/>
    <w:rsid w:val="00413053"/>
    <w:rsid w:val="00413196"/>
    <w:rsid w:val="0041319C"/>
    <w:rsid w:val="004137B6"/>
    <w:rsid w:val="00413A54"/>
    <w:rsid w:val="00413C10"/>
    <w:rsid w:val="00413CD9"/>
    <w:rsid w:val="00413F9A"/>
    <w:rsid w:val="00414032"/>
    <w:rsid w:val="004140CA"/>
    <w:rsid w:val="004145C0"/>
    <w:rsid w:val="004148E7"/>
    <w:rsid w:val="00414BF6"/>
    <w:rsid w:val="00414C65"/>
    <w:rsid w:val="00415D76"/>
    <w:rsid w:val="00416456"/>
    <w:rsid w:val="00416665"/>
    <w:rsid w:val="00416A67"/>
    <w:rsid w:val="00416ACB"/>
    <w:rsid w:val="00416D8D"/>
    <w:rsid w:val="00417464"/>
    <w:rsid w:val="00420565"/>
    <w:rsid w:val="00420893"/>
    <w:rsid w:val="00420A8F"/>
    <w:rsid w:val="00421187"/>
    <w:rsid w:val="00421603"/>
    <w:rsid w:val="00421DC1"/>
    <w:rsid w:val="00421DCF"/>
    <w:rsid w:val="00422076"/>
    <w:rsid w:val="00422341"/>
    <w:rsid w:val="004228C4"/>
    <w:rsid w:val="00422D8B"/>
    <w:rsid w:val="00423641"/>
    <w:rsid w:val="00424CE5"/>
    <w:rsid w:val="00426266"/>
    <w:rsid w:val="0042639A"/>
    <w:rsid w:val="00426620"/>
    <w:rsid w:val="00427186"/>
    <w:rsid w:val="004279D8"/>
    <w:rsid w:val="00430122"/>
    <w:rsid w:val="004303DF"/>
    <w:rsid w:val="00430A2D"/>
    <w:rsid w:val="00430C4D"/>
    <w:rsid w:val="00430FE3"/>
    <w:rsid w:val="00431505"/>
    <w:rsid w:val="00431AF0"/>
    <w:rsid w:val="0043213A"/>
    <w:rsid w:val="00432402"/>
    <w:rsid w:val="004324D7"/>
    <w:rsid w:val="0043292F"/>
    <w:rsid w:val="00432EBF"/>
    <w:rsid w:val="004330F4"/>
    <w:rsid w:val="00433408"/>
    <w:rsid w:val="0043355B"/>
    <w:rsid w:val="00433590"/>
    <w:rsid w:val="004337DC"/>
    <w:rsid w:val="0043393D"/>
    <w:rsid w:val="00433F12"/>
    <w:rsid w:val="004344C7"/>
    <w:rsid w:val="004348C5"/>
    <w:rsid w:val="004349FE"/>
    <w:rsid w:val="00435274"/>
    <w:rsid w:val="004352AD"/>
    <w:rsid w:val="0043545D"/>
    <w:rsid w:val="004357F8"/>
    <w:rsid w:val="00435FE2"/>
    <w:rsid w:val="0043644D"/>
    <w:rsid w:val="004367DD"/>
    <w:rsid w:val="00436E2F"/>
    <w:rsid w:val="00436EAB"/>
    <w:rsid w:val="00437159"/>
    <w:rsid w:val="004377B7"/>
    <w:rsid w:val="00440517"/>
    <w:rsid w:val="00440565"/>
    <w:rsid w:val="00440708"/>
    <w:rsid w:val="004416AD"/>
    <w:rsid w:val="00442441"/>
    <w:rsid w:val="00442CF4"/>
    <w:rsid w:val="004434EB"/>
    <w:rsid w:val="00443D8C"/>
    <w:rsid w:val="00443F74"/>
    <w:rsid w:val="0044427E"/>
    <w:rsid w:val="004445DB"/>
    <w:rsid w:val="00444CCB"/>
    <w:rsid w:val="00445753"/>
    <w:rsid w:val="00445BA8"/>
    <w:rsid w:val="00445FC0"/>
    <w:rsid w:val="004461D9"/>
    <w:rsid w:val="00446AC6"/>
    <w:rsid w:val="004470B2"/>
    <w:rsid w:val="0044759B"/>
    <w:rsid w:val="00447F54"/>
    <w:rsid w:val="00450687"/>
    <w:rsid w:val="00450B7E"/>
    <w:rsid w:val="00450B81"/>
    <w:rsid w:val="00450D2F"/>
    <w:rsid w:val="00451083"/>
    <w:rsid w:val="0045136B"/>
    <w:rsid w:val="00451591"/>
    <w:rsid w:val="00451C7E"/>
    <w:rsid w:val="004521A6"/>
    <w:rsid w:val="00453210"/>
    <w:rsid w:val="00453BB6"/>
    <w:rsid w:val="00453CAA"/>
    <w:rsid w:val="00454B19"/>
    <w:rsid w:val="00454F3A"/>
    <w:rsid w:val="00455113"/>
    <w:rsid w:val="00455B1A"/>
    <w:rsid w:val="00456421"/>
    <w:rsid w:val="00456530"/>
    <w:rsid w:val="00456AFD"/>
    <w:rsid w:val="00456B81"/>
    <w:rsid w:val="00456DAB"/>
    <w:rsid w:val="004578BA"/>
    <w:rsid w:val="00457C8D"/>
    <w:rsid w:val="00460243"/>
    <w:rsid w:val="004603E9"/>
    <w:rsid w:val="00460572"/>
    <w:rsid w:val="00460BE1"/>
    <w:rsid w:val="00460CC3"/>
    <w:rsid w:val="00460E86"/>
    <w:rsid w:val="004615FC"/>
    <w:rsid w:val="00461BA5"/>
    <w:rsid w:val="00461E05"/>
    <w:rsid w:val="00462170"/>
    <w:rsid w:val="004624E8"/>
    <w:rsid w:val="0046270A"/>
    <w:rsid w:val="004628B3"/>
    <w:rsid w:val="004633EF"/>
    <w:rsid w:val="0046452F"/>
    <w:rsid w:val="004646B4"/>
    <w:rsid w:val="00464A88"/>
    <w:rsid w:val="004651A0"/>
    <w:rsid w:val="0046584E"/>
    <w:rsid w:val="00465E9D"/>
    <w:rsid w:val="004661D2"/>
    <w:rsid w:val="00466213"/>
    <w:rsid w:val="004663E2"/>
    <w:rsid w:val="00466532"/>
    <w:rsid w:val="0046719A"/>
    <w:rsid w:val="00467488"/>
    <w:rsid w:val="00467F33"/>
    <w:rsid w:val="004702C9"/>
    <w:rsid w:val="004706B9"/>
    <w:rsid w:val="0047083E"/>
    <w:rsid w:val="00470EB5"/>
    <w:rsid w:val="0047129A"/>
    <w:rsid w:val="00471F57"/>
    <w:rsid w:val="0047286B"/>
    <w:rsid w:val="00472E27"/>
    <w:rsid w:val="00472ED0"/>
    <w:rsid w:val="00472F60"/>
    <w:rsid w:val="004738DD"/>
    <w:rsid w:val="00473EEA"/>
    <w:rsid w:val="00474220"/>
    <w:rsid w:val="00474702"/>
    <w:rsid w:val="004752D3"/>
    <w:rsid w:val="004754E1"/>
    <w:rsid w:val="00475A6D"/>
    <w:rsid w:val="00475CE0"/>
    <w:rsid w:val="004761A3"/>
    <w:rsid w:val="00476307"/>
    <w:rsid w:val="004765CC"/>
    <w:rsid w:val="00476827"/>
    <w:rsid w:val="00476BD4"/>
    <w:rsid w:val="00477C35"/>
    <w:rsid w:val="00480756"/>
    <w:rsid w:val="00480988"/>
    <w:rsid w:val="00480E05"/>
    <w:rsid w:val="004810A9"/>
    <w:rsid w:val="0048155E"/>
    <w:rsid w:val="004815C7"/>
    <w:rsid w:val="004818D1"/>
    <w:rsid w:val="004822BF"/>
    <w:rsid w:val="0048263B"/>
    <w:rsid w:val="00482BBE"/>
    <w:rsid w:val="004833BF"/>
    <w:rsid w:val="0048346D"/>
    <w:rsid w:val="00483A12"/>
    <w:rsid w:val="004847A8"/>
    <w:rsid w:val="00484A77"/>
    <w:rsid w:val="0048540F"/>
    <w:rsid w:val="00485970"/>
    <w:rsid w:val="00485C0D"/>
    <w:rsid w:val="00485C0F"/>
    <w:rsid w:val="00486575"/>
    <w:rsid w:val="004866D0"/>
    <w:rsid w:val="004876F4"/>
    <w:rsid w:val="00487875"/>
    <w:rsid w:val="00490926"/>
    <w:rsid w:val="00490A89"/>
    <w:rsid w:val="00490B77"/>
    <w:rsid w:val="004916BD"/>
    <w:rsid w:val="0049257E"/>
    <w:rsid w:val="00492BA4"/>
    <w:rsid w:val="004938B7"/>
    <w:rsid w:val="00494242"/>
    <w:rsid w:val="00494472"/>
    <w:rsid w:val="00494A99"/>
    <w:rsid w:val="00494AB7"/>
    <w:rsid w:val="00494CB9"/>
    <w:rsid w:val="00494E8E"/>
    <w:rsid w:val="004955BC"/>
    <w:rsid w:val="00495729"/>
    <w:rsid w:val="004959CF"/>
    <w:rsid w:val="00495A3B"/>
    <w:rsid w:val="00495D63"/>
    <w:rsid w:val="00495ED0"/>
    <w:rsid w:val="0049648F"/>
    <w:rsid w:val="00496606"/>
    <w:rsid w:val="00496F05"/>
    <w:rsid w:val="00497370"/>
    <w:rsid w:val="00497D75"/>
    <w:rsid w:val="00497F5E"/>
    <w:rsid w:val="004A0F39"/>
    <w:rsid w:val="004A0F95"/>
    <w:rsid w:val="004A1067"/>
    <w:rsid w:val="004A1AA1"/>
    <w:rsid w:val="004A1C76"/>
    <w:rsid w:val="004A1ECB"/>
    <w:rsid w:val="004A251F"/>
    <w:rsid w:val="004A2D37"/>
    <w:rsid w:val="004A2E8D"/>
    <w:rsid w:val="004A2F15"/>
    <w:rsid w:val="004A3B6B"/>
    <w:rsid w:val="004A3BF1"/>
    <w:rsid w:val="004A3C52"/>
    <w:rsid w:val="004A3E42"/>
    <w:rsid w:val="004A4201"/>
    <w:rsid w:val="004A4715"/>
    <w:rsid w:val="004A4738"/>
    <w:rsid w:val="004A4E5A"/>
    <w:rsid w:val="004A5046"/>
    <w:rsid w:val="004A565E"/>
    <w:rsid w:val="004A5DF3"/>
    <w:rsid w:val="004A6134"/>
    <w:rsid w:val="004A6C49"/>
    <w:rsid w:val="004A7092"/>
    <w:rsid w:val="004A7C70"/>
    <w:rsid w:val="004A7E5C"/>
    <w:rsid w:val="004A7EA5"/>
    <w:rsid w:val="004B0E30"/>
    <w:rsid w:val="004B135E"/>
    <w:rsid w:val="004B18C1"/>
    <w:rsid w:val="004B1B4E"/>
    <w:rsid w:val="004B2060"/>
    <w:rsid w:val="004B2191"/>
    <w:rsid w:val="004B242F"/>
    <w:rsid w:val="004B244E"/>
    <w:rsid w:val="004B24A7"/>
    <w:rsid w:val="004B27AD"/>
    <w:rsid w:val="004B2909"/>
    <w:rsid w:val="004B2DB1"/>
    <w:rsid w:val="004B3ACE"/>
    <w:rsid w:val="004B3B4B"/>
    <w:rsid w:val="004B3D31"/>
    <w:rsid w:val="004B456F"/>
    <w:rsid w:val="004B49E6"/>
    <w:rsid w:val="004B4B74"/>
    <w:rsid w:val="004B4C76"/>
    <w:rsid w:val="004B4D69"/>
    <w:rsid w:val="004B53A9"/>
    <w:rsid w:val="004B56BF"/>
    <w:rsid w:val="004B6D8B"/>
    <w:rsid w:val="004B74F7"/>
    <w:rsid w:val="004B7B6E"/>
    <w:rsid w:val="004C01A8"/>
    <w:rsid w:val="004C096D"/>
    <w:rsid w:val="004C0A63"/>
    <w:rsid w:val="004C0B98"/>
    <w:rsid w:val="004C1840"/>
    <w:rsid w:val="004C1BE3"/>
    <w:rsid w:val="004C24C9"/>
    <w:rsid w:val="004C2514"/>
    <w:rsid w:val="004C26C7"/>
    <w:rsid w:val="004C2962"/>
    <w:rsid w:val="004C31B6"/>
    <w:rsid w:val="004C5319"/>
    <w:rsid w:val="004C592D"/>
    <w:rsid w:val="004C5DA8"/>
    <w:rsid w:val="004C5DC6"/>
    <w:rsid w:val="004C621F"/>
    <w:rsid w:val="004C6AF7"/>
    <w:rsid w:val="004C7209"/>
    <w:rsid w:val="004C7948"/>
    <w:rsid w:val="004C7BB8"/>
    <w:rsid w:val="004C7C60"/>
    <w:rsid w:val="004C7DF2"/>
    <w:rsid w:val="004D0638"/>
    <w:rsid w:val="004D099F"/>
    <w:rsid w:val="004D0DFE"/>
    <w:rsid w:val="004D0EEA"/>
    <w:rsid w:val="004D1864"/>
    <w:rsid w:val="004D1D91"/>
    <w:rsid w:val="004D1F7E"/>
    <w:rsid w:val="004D22C3"/>
    <w:rsid w:val="004D2A88"/>
    <w:rsid w:val="004D323A"/>
    <w:rsid w:val="004D3F7F"/>
    <w:rsid w:val="004D4153"/>
    <w:rsid w:val="004D4AEE"/>
    <w:rsid w:val="004D5141"/>
    <w:rsid w:val="004D5147"/>
    <w:rsid w:val="004D60DC"/>
    <w:rsid w:val="004D6725"/>
    <w:rsid w:val="004D6F01"/>
    <w:rsid w:val="004D6F4D"/>
    <w:rsid w:val="004D6F95"/>
    <w:rsid w:val="004D7023"/>
    <w:rsid w:val="004D702B"/>
    <w:rsid w:val="004D72FE"/>
    <w:rsid w:val="004D7B9A"/>
    <w:rsid w:val="004D7E91"/>
    <w:rsid w:val="004E003A"/>
    <w:rsid w:val="004E06E8"/>
    <w:rsid w:val="004E0768"/>
    <w:rsid w:val="004E16E1"/>
    <w:rsid w:val="004E1A31"/>
    <w:rsid w:val="004E1BA4"/>
    <w:rsid w:val="004E2066"/>
    <w:rsid w:val="004E224B"/>
    <w:rsid w:val="004E2DE0"/>
    <w:rsid w:val="004E2F26"/>
    <w:rsid w:val="004E3090"/>
    <w:rsid w:val="004E3D82"/>
    <w:rsid w:val="004E4060"/>
    <w:rsid w:val="004E409A"/>
    <w:rsid w:val="004E430D"/>
    <w:rsid w:val="004E5621"/>
    <w:rsid w:val="004E591B"/>
    <w:rsid w:val="004E60DF"/>
    <w:rsid w:val="004E63D7"/>
    <w:rsid w:val="004E6A20"/>
    <w:rsid w:val="004E6A93"/>
    <w:rsid w:val="004F0415"/>
    <w:rsid w:val="004F0F46"/>
    <w:rsid w:val="004F0FB9"/>
    <w:rsid w:val="004F1145"/>
    <w:rsid w:val="004F13DA"/>
    <w:rsid w:val="004F1914"/>
    <w:rsid w:val="004F1A1E"/>
    <w:rsid w:val="004F1EA8"/>
    <w:rsid w:val="004F2F7E"/>
    <w:rsid w:val="004F32B5"/>
    <w:rsid w:val="004F37CB"/>
    <w:rsid w:val="004F3CB3"/>
    <w:rsid w:val="004F407E"/>
    <w:rsid w:val="004F4825"/>
    <w:rsid w:val="004F540D"/>
    <w:rsid w:val="004F5479"/>
    <w:rsid w:val="004F5C52"/>
    <w:rsid w:val="004F6023"/>
    <w:rsid w:val="004F623E"/>
    <w:rsid w:val="004F7528"/>
    <w:rsid w:val="004F7970"/>
    <w:rsid w:val="004F7BCA"/>
    <w:rsid w:val="004F7D89"/>
    <w:rsid w:val="00500343"/>
    <w:rsid w:val="00501286"/>
    <w:rsid w:val="005014F0"/>
    <w:rsid w:val="00501981"/>
    <w:rsid w:val="00501A85"/>
    <w:rsid w:val="00501BB3"/>
    <w:rsid w:val="005021DD"/>
    <w:rsid w:val="005026CA"/>
    <w:rsid w:val="00502B72"/>
    <w:rsid w:val="00502F6E"/>
    <w:rsid w:val="0050331B"/>
    <w:rsid w:val="00503CEC"/>
    <w:rsid w:val="0050488D"/>
    <w:rsid w:val="00504BC1"/>
    <w:rsid w:val="00505134"/>
    <w:rsid w:val="00505C04"/>
    <w:rsid w:val="00507444"/>
    <w:rsid w:val="0051017B"/>
    <w:rsid w:val="00511333"/>
    <w:rsid w:val="0051159E"/>
    <w:rsid w:val="00511F15"/>
    <w:rsid w:val="00511FED"/>
    <w:rsid w:val="00512360"/>
    <w:rsid w:val="0051243D"/>
    <w:rsid w:val="00512F57"/>
    <w:rsid w:val="0051318C"/>
    <w:rsid w:val="005142CD"/>
    <w:rsid w:val="005143C9"/>
    <w:rsid w:val="005157A9"/>
    <w:rsid w:val="00515C21"/>
    <w:rsid w:val="00515F44"/>
    <w:rsid w:val="005162EE"/>
    <w:rsid w:val="0051644B"/>
    <w:rsid w:val="00516A4D"/>
    <w:rsid w:val="005173A7"/>
    <w:rsid w:val="005173B7"/>
    <w:rsid w:val="005177E1"/>
    <w:rsid w:val="00517E63"/>
    <w:rsid w:val="00517F51"/>
    <w:rsid w:val="005200C2"/>
    <w:rsid w:val="00520C0A"/>
    <w:rsid w:val="005218B6"/>
    <w:rsid w:val="00521983"/>
    <w:rsid w:val="00521A04"/>
    <w:rsid w:val="005222DE"/>
    <w:rsid w:val="0052241F"/>
    <w:rsid w:val="00522589"/>
    <w:rsid w:val="005227AD"/>
    <w:rsid w:val="00522855"/>
    <w:rsid w:val="00522BE0"/>
    <w:rsid w:val="005234E2"/>
    <w:rsid w:val="00523CAA"/>
    <w:rsid w:val="00523D90"/>
    <w:rsid w:val="00523F0F"/>
    <w:rsid w:val="00524148"/>
    <w:rsid w:val="005241D2"/>
    <w:rsid w:val="00524425"/>
    <w:rsid w:val="00524545"/>
    <w:rsid w:val="00524D97"/>
    <w:rsid w:val="005253A9"/>
    <w:rsid w:val="005255BF"/>
    <w:rsid w:val="005257DE"/>
    <w:rsid w:val="00525EE2"/>
    <w:rsid w:val="005260A8"/>
    <w:rsid w:val="0052678B"/>
    <w:rsid w:val="00527200"/>
    <w:rsid w:val="00527DCC"/>
    <w:rsid w:val="00530157"/>
    <w:rsid w:val="00530323"/>
    <w:rsid w:val="00531EBE"/>
    <w:rsid w:val="0053279E"/>
    <w:rsid w:val="00532A68"/>
    <w:rsid w:val="00532F8B"/>
    <w:rsid w:val="00533737"/>
    <w:rsid w:val="00533871"/>
    <w:rsid w:val="00533CC1"/>
    <w:rsid w:val="00534765"/>
    <w:rsid w:val="00534C1C"/>
    <w:rsid w:val="00535658"/>
    <w:rsid w:val="00535B79"/>
    <w:rsid w:val="00535C0C"/>
    <w:rsid w:val="00535D7C"/>
    <w:rsid w:val="00536579"/>
    <w:rsid w:val="00536806"/>
    <w:rsid w:val="00536C1E"/>
    <w:rsid w:val="00536C31"/>
    <w:rsid w:val="00537247"/>
    <w:rsid w:val="00537F27"/>
    <w:rsid w:val="005405C4"/>
    <w:rsid w:val="00543170"/>
    <w:rsid w:val="005433BA"/>
    <w:rsid w:val="0054343A"/>
    <w:rsid w:val="00543974"/>
    <w:rsid w:val="00543C6C"/>
    <w:rsid w:val="00543DEF"/>
    <w:rsid w:val="00543EBF"/>
    <w:rsid w:val="005449FA"/>
    <w:rsid w:val="00544ABA"/>
    <w:rsid w:val="00544C91"/>
    <w:rsid w:val="0054593A"/>
    <w:rsid w:val="00546482"/>
    <w:rsid w:val="005467FB"/>
    <w:rsid w:val="00546AE9"/>
    <w:rsid w:val="0054706E"/>
    <w:rsid w:val="005474D1"/>
    <w:rsid w:val="00547989"/>
    <w:rsid w:val="0055100D"/>
    <w:rsid w:val="00551320"/>
    <w:rsid w:val="005518A4"/>
    <w:rsid w:val="00552768"/>
    <w:rsid w:val="00552935"/>
    <w:rsid w:val="00552B39"/>
    <w:rsid w:val="00552B7F"/>
    <w:rsid w:val="00552F05"/>
    <w:rsid w:val="00553127"/>
    <w:rsid w:val="005535A3"/>
    <w:rsid w:val="005537D5"/>
    <w:rsid w:val="00554BE7"/>
    <w:rsid w:val="00554E7F"/>
    <w:rsid w:val="00555C17"/>
    <w:rsid w:val="00556626"/>
    <w:rsid w:val="005567B7"/>
    <w:rsid w:val="00556D68"/>
    <w:rsid w:val="0055715E"/>
    <w:rsid w:val="00557173"/>
    <w:rsid w:val="005576A1"/>
    <w:rsid w:val="00557A64"/>
    <w:rsid w:val="00557A6F"/>
    <w:rsid w:val="005601D3"/>
    <w:rsid w:val="005605C0"/>
    <w:rsid w:val="0056064E"/>
    <w:rsid w:val="00560BB9"/>
    <w:rsid w:val="00560BFC"/>
    <w:rsid w:val="00560C3C"/>
    <w:rsid w:val="00560D23"/>
    <w:rsid w:val="00561292"/>
    <w:rsid w:val="005615D8"/>
    <w:rsid w:val="00561F25"/>
    <w:rsid w:val="005626D6"/>
    <w:rsid w:val="005632EE"/>
    <w:rsid w:val="00563474"/>
    <w:rsid w:val="00563495"/>
    <w:rsid w:val="005638D4"/>
    <w:rsid w:val="0056475B"/>
    <w:rsid w:val="00564E33"/>
    <w:rsid w:val="005650EA"/>
    <w:rsid w:val="0056521B"/>
    <w:rsid w:val="005656ED"/>
    <w:rsid w:val="0056617F"/>
    <w:rsid w:val="005663F7"/>
    <w:rsid w:val="00566544"/>
    <w:rsid w:val="00566608"/>
    <w:rsid w:val="00566710"/>
    <w:rsid w:val="0056672A"/>
    <w:rsid w:val="00566B52"/>
    <w:rsid w:val="00566C83"/>
    <w:rsid w:val="00566DDA"/>
    <w:rsid w:val="00567252"/>
    <w:rsid w:val="005700FE"/>
    <w:rsid w:val="00570CA3"/>
    <w:rsid w:val="00570E24"/>
    <w:rsid w:val="00570E84"/>
    <w:rsid w:val="00571A10"/>
    <w:rsid w:val="00571BC7"/>
    <w:rsid w:val="00571E54"/>
    <w:rsid w:val="0057246D"/>
    <w:rsid w:val="00572760"/>
    <w:rsid w:val="005727B1"/>
    <w:rsid w:val="00573BE2"/>
    <w:rsid w:val="00573C78"/>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1673"/>
    <w:rsid w:val="0058288A"/>
    <w:rsid w:val="00582A25"/>
    <w:rsid w:val="00582C3A"/>
    <w:rsid w:val="00582E1A"/>
    <w:rsid w:val="00583147"/>
    <w:rsid w:val="00583B80"/>
    <w:rsid w:val="00584416"/>
    <w:rsid w:val="0058443E"/>
    <w:rsid w:val="00584566"/>
    <w:rsid w:val="00584991"/>
    <w:rsid w:val="00584B39"/>
    <w:rsid w:val="00585028"/>
    <w:rsid w:val="005854D1"/>
    <w:rsid w:val="00585F5B"/>
    <w:rsid w:val="005860CC"/>
    <w:rsid w:val="0058620A"/>
    <w:rsid w:val="00586251"/>
    <w:rsid w:val="005862BF"/>
    <w:rsid w:val="00586840"/>
    <w:rsid w:val="00587A7B"/>
    <w:rsid w:val="00587FC0"/>
    <w:rsid w:val="005904A5"/>
    <w:rsid w:val="005906AD"/>
    <w:rsid w:val="00590DA6"/>
    <w:rsid w:val="00591163"/>
    <w:rsid w:val="005914CA"/>
    <w:rsid w:val="00591C7D"/>
    <w:rsid w:val="00592B03"/>
    <w:rsid w:val="00593AB9"/>
    <w:rsid w:val="00593DD6"/>
    <w:rsid w:val="00593DD7"/>
    <w:rsid w:val="00593E81"/>
    <w:rsid w:val="0059416C"/>
    <w:rsid w:val="0059437A"/>
    <w:rsid w:val="00594ABB"/>
    <w:rsid w:val="00594D1C"/>
    <w:rsid w:val="00594E36"/>
    <w:rsid w:val="00594EDA"/>
    <w:rsid w:val="00594F0A"/>
    <w:rsid w:val="0059525E"/>
    <w:rsid w:val="005954CB"/>
    <w:rsid w:val="00595623"/>
    <w:rsid w:val="005957BA"/>
    <w:rsid w:val="00595887"/>
    <w:rsid w:val="005959FF"/>
    <w:rsid w:val="00595DDD"/>
    <w:rsid w:val="005961F7"/>
    <w:rsid w:val="00596B9C"/>
    <w:rsid w:val="00596DAB"/>
    <w:rsid w:val="00596F19"/>
    <w:rsid w:val="00596F83"/>
    <w:rsid w:val="00596FB6"/>
    <w:rsid w:val="00597857"/>
    <w:rsid w:val="005A054D"/>
    <w:rsid w:val="005A06A5"/>
    <w:rsid w:val="005A0A46"/>
    <w:rsid w:val="005A0BE8"/>
    <w:rsid w:val="005A10B9"/>
    <w:rsid w:val="005A10BF"/>
    <w:rsid w:val="005A11EA"/>
    <w:rsid w:val="005A269F"/>
    <w:rsid w:val="005A305E"/>
    <w:rsid w:val="005A30BB"/>
    <w:rsid w:val="005A36F1"/>
    <w:rsid w:val="005A3887"/>
    <w:rsid w:val="005A61D0"/>
    <w:rsid w:val="005B0397"/>
    <w:rsid w:val="005B0542"/>
    <w:rsid w:val="005B1B39"/>
    <w:rsid w:val="005B1DF8"/>
    <w:rsid w:val="005B2101"/>
    <w:rsid w:val="005B2225"/>
    <w:rsid w:val="005B2431"/>
    <w:rsid w:val="005B2799"/>
    <w:rsid w:val="005B2B77"/>
    <w:rsid w:val="005B3D4A"/>
    <w:rsid w:val="005B4D87"/>
    <w:rsid w:val="005B4EBB"/>
    <w:rsid w:val="005B59C8"/>
    <w:rsid w:val="005B5F08"/>
    <w:rsid w:val="005B5F61"/>
    <w:rsid w:val="005B6481"/>
    <w:rsid w:val="005B64AD"/>
    <w:rsid w:val="005B70BF"/>
    <w:rsid w:val="005B7DD1"/>
    <w:rsid w:val="005C00A0"/>
    <w:rsid w:val="005C0698"/>
    <w:rsid w:val="005C0EDF"/>
    <w:rsid w:val="005C0F7E"/>
    <w:rsid w:val="005C1409"/>
    <w:rsid w:val="005C15BA"/>
    <w:rsid w:val="005C1638"/>
    <w:rsid w:val="005C1752"/>
    <w:rsid w:val="005C1D82"/>
    <w:rsid w:val="005C2040"/>
    <w:rsid w:val="005C28FA"/>
    <w:rsid w:val="005C2C85"/>
    <w:rsid w:val="005C339A"/>
    <w:rsid w:val="005C396B"/>
    <w:rsid w:val="005C40F4"/>
    <w:rsid w:val="005C43BE"/>
    <w:rsid w:val="005C44F3"/>
    <w:rsid w:val="005C46DF"/>
    <w:rsid w:val="005C5C81"/>
    <w:rsid w:val="005C5CD2"/>
    <w:rsid w:val="005C5F63"/>
    <w:rsid w:val="005C608B"/>
    <w:rsid w:val="005C6A85"/>
    <w:rsid w:val="005C712D"/>
    <w:rsid w:val="005C73ED"/>
    <w:rsid w:val="005C787A"/>
    <w:rsid w:val="005C7A32"/>
    <w:rsid w:val="005C7C75"/>
    <w:rsid w:val="005C7CB5"/>
    <w:rsid w:val="005D04DD"/>
    <w:rsid w:val="005D0500"/>
    <w:rsid w:val="005D06BF"/>
    <w:rsid w:val="005D092B"/>
    <w:rsid w:val="005D0E4F"/>
    <w:rsid w:val="005D1958"/>
    <w:rsid w:val="005D1E32"/>
    <w:rsid w:val="005D206B"/>
    <w:rsid w:val="005D22B7"/>
    <w:rsid w:val="005D2BDE"/>
    <w:rsid w:val="005D30B9"/>
    <w:rsid w:val="005D3D76"/>
    <w:rsid w:val="005D4220"/>
    <w:rsid w:val="005D4578"/>
    <w:rsid w:val="005D45C2"/>
    <w:rsid w:val="005D483B"/>
    <w:rsid w:val="005D48D5"/>
    <w:rsid w:val="005D4EFA"/>
    <w:rsid w:val="005D50CA"/>
    <w:rsid w:val="005D55BA"/>
    <w:rsid w:val="005D5927"/>
    <w:rsid w:val="005D5ADB"/>
    <w:rsid w:val="005D616E"/>
    <w:rsid w:val="005D648A"/>
    <w:rsid w:val="005D66A9"/>
    <w:rsid w:val="005D6A7E"/>
    <w:rsid w:val="005D7E0D"/>
    <w:rsid w:val="005E0C33"/>
    <w:rsid w:val="005E1489"/>
    <w:rsid w:val="005E19F1"/>
    <w:rsid w:val="005E234A"/>
    <w:rsid w:val="005E25C9"/>
    <w:rsid w:val="005E3392"/>
    <w:rsid w:val="005E35CC"/>
    <w:rsid w:val="005E371E"/>
    <w:rsid w:val="005E3982"/>
    <w:rsid w:val="005E5079"/>
    <w:rsid w:val="005E53F9"/>
    <w:rsid w:val="005E5EA0"/>
    <w:rsid w:val="005E63C1"/>
    <w:rsid w:val="005E775D"/>
    <w:rsid w:val="005E77D9"/>
    <w:rsid w:val="005E79D2"/>
    <w:rsid w:val="005E7BD5"/>
    <w:rsid w:val="005F0A43"/>
    <w:rsid w:val="005F27BF"/>
    <w:rsid w:val="005F29A6"/>
    <w:rsid w:val="005F2A6B"/>
    <w:rsid w:val="005F333C"/>
    <w:rsid w:val="005F34D1"/>
    <w:rsid w:val="005F4171"/>
    <w:rsid w:val="005F46D6"/>
    <w:rsid w:val="005F483B"/>
    <w:rsid w:val="005F49D3"/>
    <w:rsid w:val="005F4DD6"/>
    <w:rsid w:val="005F50D8"/>
    <w:rsid w:val="005F53A1"/>
    <w:rsid w:val="005F68EB"/>
    <w:rsid w:val="005F6B77"/>
    <w:rsid w:val="005F715A"/>
    <w:rsid w:val="005F7487"/>
    <w:rsid w:val="005F7998"/>
    <w:rsid w:val="006002C7"/>
    <w:rsid w:val="006008E0"/>
    <w:rsid w:val="00600F95"/>
    <w:rsid w:val="00601608"/>
    <w:rsid w:val="00601839"/>
    <w:rsid w:val="006021E9"/>
    <w:rsid w:val="00602759"/>
    <w:rsid w:val="0060277A"/>
    <w:rsid w:val="00602B7C"/>
    <w:rsid w:val="00603312"/>
    <w:rsid w:val="00603C50"/>
    <w:rsid w:val="00603C78"/>
    <w:rsid w:val="00603C8A"/>
    <w:rsid w:val="00603F58"/>
    <w:rsid w:val="00604445"/>
    <w:rsid w:val="00604DC7"/>
    <w:rsid w:val="00604E47"/>
    <w:rsid w:val="0060503E"/>
    <w:rsid w:val="00605441"/>
    <w:rsid w:val="00605BD7"/>
    <w:rsid w:val="0060654F"/>
    <w:rsid w:val="006065B4"/>
    <w:rsid w:val="00606949"/>
    <w:rsid w:val="00606970"/>
    <w:rsid w:val="00606A20"/>
    <w:rsid w:val="00606D79"/>
    <w:rsid w:val="00607235"/>
    <w:rsid w:val="006072C6"/>
    <w:rsid w:val="0060744D"/>
    <w:rsid w:val="006076D5"/>
    <w:rsid w:val="006078D5"/>
    <w:rsid w:val="00607A2E"/>
    <w:rsid w:val="006110E8"/>
    <w:rsid w:val="00611394"/>
    <w:rsid w:val="006125CB"/>
    <w:rsid w:val="00612FCE"/>
    <w:rsid w:val="006130F7"/>
    <w:rsid w:val="0061398E"/>
    <w:rsid w:val="00613AF8"/>
    <w:rsid w:val="00613D8E"/>
    <w:rsid w:val="006142E0"/>
    <w:rsid w:val="00614720"/>
    <w:rsid w:val="00614FEA"/>
    <w:rsid w:val="0061512F"/>
    <w:rsid w:val="006152D0"/>
    <w:rsid w:val="00615491"/>
    <w:rsid w:val="00616112"/>
    <w:rsid w:val="00616AC7"/>
    <w:rsid w:val="00616E57"/>
    <w:rsid w:val="00617313"/>
    <w:rsid w:val="00617564"/>
    <w:rsid w:val="006205CA"/>
    <w:rsid w:val="0062187F"/>
    <w:rsid w:val="00621F53"/>
    <w:rsid w:val="0062243C"/>
    <w:rsid w:val="0062289D"/>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88C"/>
    <w:rsid w:val="0062495F"/>
    <w:rsid w:val="00625C12"/>
    <w:rsid w:val="0062660B"/>
    <w:rsid w:val="00626AD1"/>
    <w:rsid w:val="006278EB"/>
    <w:rsid w:val="00627E9D"/>
    <w:rsid w:val="006304BC"/>
    <w:rsid w:val="0063083F"/>
    <w:rsid w:val="006308AC"/>
    <w:rsid w:val="00630DCE"/>
    <w:rsid w:val="0063120A"/>
    <w:rsid w:val="0063150B"/>
    <w:rsid w:val="00631585"/>
    <w:rsid w:val="00632420"/>
    <w:rsid w:val="00634ACF"/>
    <w:rsid w:val="00635035"/>
    <w:rsid w:val="0063559D"/>
    <w:rsid w:val="0063580D"/>
    <w:rsid w:val="00635CAE"/>
    <w:rsid w:val="00635F4B"/>
    <w:rsid w:val="006364CC"/>
    <w:rsid w:val="00636566"/>
    <w:rsid w:val="00636799"/>
    <w:rsid w:val="006367C5"/>
    <w:rsid w:val="0063695C"/>
    <w:rsid w:val="00637240"/>
    <w:rsid w:val="00637458"/>
    <w:rsid w:val="00637F41"/>
    <w:rsid w:val="00640C90"/>
    <w:rsid w:val="0064113C"/>
    <w:rsid w:val="0064164E"/>
    <w:rsid w:val="0064169F"/>
    <w:rsid w:val="00641FF6"/>
    <w:rsid w:val="006429EA"/>
    <w:rsid w:val="00642D25"/>
    <w:rsid w:val="00642ECC"/>
    <w:rsid w:val="00643660"/>
    <w:rsid w:val="006437E9"/>
    <w:rsid w:val="00644031"/>
    <w:rsid w:val="006445EB"/>
    <w:rsid w:val="0064491B"/>
    <w:rsid w:val="006453F6"/>
    <w:rsid w:val="00645DCF"/>
    <w:rsid w:val="00646136"/>
    <w:rsid w:val="00646AC0"/>
    <w:rsid w:val="00646C86"/>
    <w:rsid w:val="00647785"/>
    <w:rsid w:val="00647C5C"/>
    <w:rsid w:val="00650139"/>
    <w:rsid w:val="00650894"/>
    <w:rsid w:val="00650B06"/>
    <w:rsid w:val="00650D2B"/>
    <w:rsid w:val="00650F49"/>
    <w:rsid w:val="00651967"/>
    <w:rsid w:val="006519D6"/>
    <w:rsid w:val="00652756"/>
    <w:rsid w:val="00652AD8"/>
    <w:rsid w:val="00652B79"/>
    <w:rsid w:val="00653319"/>
    <w:rsid w:val="00653390"/>
    <w:rsid w:val="006533C3"/>
    <w:rsid w:val="00653CCF"/>
    <w:rsid w:val="00654068"/>
    <w:rsid w:val="00654563"/>
    <w:rsid w:val="00654B38"/>
    <w:rsid w:val="00654B83"/>
    <w:rsid w:val="00655061"/>
    <w:rsid w:val="0065510C"/>
    <w:rsid w:val="00655598"/>
    <w:rsid w:val="00655704"/>
    <w:rsid w:val="00655B63"/>
    <w:rsid w:val="006564A7"/>
    <w:rsid w:val="00656916"/>
    <w:rsid w:val="00657159"/>
    <w:rsid w:val="006571F6"/>
    <w:rsid w:val="0065791A"/>
    <w:rsid w:val="006579F2"/>
    <w:rsid w:val="0066050B"/>
    <w:rsid w:val="006618CC"/>
    <w:rsid w:val="00661A2D"/>
    <w:rsid w:val="00662111"/>
    <w:rsid w:val="00662118"/>
    <w:rsid w:val="0066226C"/>
    <w:rsid w:val="00662860"/>
    <w:rsid w:val="006638AD"/>
    <w:rsid w:val="006642FD"/>
    <w:rsid w:val="00664488"/>
    <w:rsid w:val="00664783"/>
    <w:rsid w:val="006648A9"/>
    <w:rsid w:val="006652F7"/>
    <w:rsid w:val="00665A5D"/>
    <w:rsid w:val="00665B8B"/>
    <w:rsid w:val="00667053"/>
    <w:rsid w:val="0066732C"/>
    <w:rsid w:val="006674FD"/>
    <w:rsid w:val="00667909"/>
    <w:rsid w:val="006679F5"/>
    <w:rsid w:val="00667B77"/>
    <w:rsid w:val="00667C97"/>
    <w:rsid w:val="00670614"/>
    <w:rsid w:val="006712CE"/>
    <w:rsid w:val="006716DA"/>
    <w:rsid w:val="006728ED"/>
    <w:rsid w:val="006732B1"/>
    <w:rsid w:val="0067337A"/>
    <w:rsid w:val="0067446F"/>
    <w:rsid w:val="00674614"/>
    <w:rsid w:val="006746A4"/>
    <w:rsid w:val="00674B77"/>
    <w:rsid w:val="00675558"/>
    <w:rsid w:val="00675611"/>
    <w:rsid w:val="006758F7"/>
    <w:rsid w:val="00675A60"/>
    <w:rsid w:val="00676845"/>
    <w:rsid w:val="0067697E"/>
    <w:rsid w:val="00676B51"/>
    <w:rsid w:val="00676BFF"/>
    <w:rsid w:val="00677443"/>
    <w:rsid w:val="0067769A"/>
    <w:rsid w:val="00677AB8"/>
    <w:rsid w:val="006806A3"/>
    <w:rsid w:val="006806A6"/>
    <w:rsid w:val="006809C6"/>
    <w:rsid w:val="00681211"/>
    <w:rsid w:val="006815AE"/>
    <w:rsid w:val="00681B36"/>
    <w:rsid w:val="00682882"/>
    <w:rsid w:val="006828CF"/>
    <w:rsid w:val="00682E14"/>
    <w:rsid w:val="00682F5C"/>
    <w:rsid w:val="00683056"/>
    <w:rsid w:val="0068347A"/>
    <w:rsid w:val="0068436C"/>
    <w:rsid w:val="0068545E"/>
    <w:rsid w:val="00685935"/>
    <w:rsid w:val="00685D2B"/>
    <w:rsid w:val="00685FD4"/>
    <w:rsid w:val="00686612"/>
    <w:rsid w:val="0068661E"/>
    <w:rsid w:val="00686F79"/>
    <w:rsid w:val="006873B8"/>
    <w:rsid w:val="006874B7"/>
    <w:rsid w:val="00690363"/>
    <w:rsid w:val="006906C5"/>
    <w:rsid w:val="00690938"/>
    <w:rsid w:val="00690A49"/>
    <w:rsid w:val="00690BB6"/>
    <w:rsid w:val="00690D91"/>
    <w:rsid w:val="0069182D"/>
    <w:rsid w:val="00691B30"/>
    <w:rsid w:val="00693E1F"/>
    <w:rsid w:val="00693ECB"/>
    <w:rsid w:val="00694797"/>
    <w:rsid w:val="00694826"/>
    <w:rsid w:val="0069514A"/>
    <w:rsid w:val="00695364"/>
    <w:rsid w:val="00695887"/>
    <w:rsid w:val="00695D0B"/>
    <w:rsid w:val="00696219"/>
    <w:rsid w:val="00697733"/>
    <w:rsid w:val="006A00E4"/>
    <w:rsid w:val="006A011E"/>
    <w:rsid w:val="006A032E"/>
    <w:rsid w:val="006A0780"/>
    <w:rsid w:val="006A0E16"/>
    <w:rsid w:val="006A1387"/>
    <w:rsid w:val="006A16CE"/>
    <w:rsid w:val="006A254E"/>
    <w:rsid w:val="006A2C30"/>
    <w:rsid w:val="006A2FC0"/>
    <w:rsid w:val="006A301C"/>
    <w:rsid w:val="006A3E2B"/>
    <w:rsid w:val="006A4085"/>
    <w:rsid w:val="006A4217"/>
    <w:rsid w:val="006A5159"/>
    <w:rsid w:val="006A52BA"/>
    <w:rsid w:val="006A60DC"/>
    <w:rsid w:val="006A6279"/>
    <w:rsid w:val="006A6601"/>
    <w:rsid w:val="006A6D8D"/>
    <w:rsid w:val="006A6E17"/>
    <w:rsid w:val="006A7026"/>
    <w:rsid w:val="006B0003"/>
    <w:rsid w:val="006B0ECF"/>
    <w:rsid w:val="006B120D"/>
    <w:rsid w:val="006B17E7"/>
    <w:rsid w:val="006B19E8"/>
    <w:rsid w:val="006B1A8A"/>
    <w:rsid w:val="006B1FD5"/>
    <w:rsid w:val="006B233D"/>
    <w:rsid w:val="006B303E"/>
    <w:rsid w:val="006B3457"/>
    <w:rsid w:val="006B4678"/>
    <w:rsid w:val="006B4F25"/>
    <w:rsid w:val="006B5019"/>
    <w:rsid w:val="006B555A"/>
    <w:rsid w:val="006B58EE"/>
    <w:rsid w:val="006B5901"/>
    <w:rsid w:val="006B600A"/>
    <w:rsid w:val="006B63D7"/>
    <w:rsid w:val="006B6635"/>
    <w:rsid w:val="006B6D18"/>
    <w:rsid w:val="006B70BB"/>
    <w:rsid w:val="006B7D22"/>
    <w:rsid w:val="006B7D2C"/>
    <w:rsid w:val="006B7DA1"/>
    <w:rsid w:val="006C0521"/>
    <w:rsid w:val="006C1019"/>
    <w:rsid w:val="006C12CE"/>
    <w:rsid w:val="006C1915"/>
    <w:rsid w:val="006C2BB5"/>
    <w:rsid w:val="006C2BEE"/>
    <w:rsid w:val="006C2D83"/>
    <w:rsid w:val="006C31CD"/>
    <w:rsid w:val="006C32AE"/>
    <w:rsid w:val="006C35D5"/>
    <w:rsid w:val="006C36F7"/>
    <w:rsid w:val="006C3AD8"/>
    <w:rsid w:val="006C4516"/>
    <w:rsid w:val="006C455E"/>
    <w:rsid w:val="006C583F"/>
    <w:rsid w:val="006C5958"/>
    <w:rsid w:val="006C5AF8"/>
    <w:rsid w:val="006C5B4F"/>
    <w:rsid w:val="006C6284"/>
    <w:rsid w:val="006C643C"/>
    <w:rsid w:val="006C6D7A"/>
    <w:rsid w:val="006C6E3A"/>
    <w:rsid w:val="006C6FD7"/>
    <w:rsid w:val="006C76CA"/>
    <w:rsid w:val="006C796B"/>
    <w:rsid w:val="006C7CAA"/>
    <w:rsid w:val="006D00DB"/>
    <w:rsid w:val="006D0361"/>
    <w:rsid w:val="006D1153"/>
    <w:rsid w:val="006D16B0"/>
    <w:rsid w:val="006D2182"/>
    <w:rsid w:val="006D2444"/>
    <w:rsid w:val="006D254B"/>
    <w:rsid w:val="006D2719"/>
    <w:rsid w:val="006D289B"/>
    <w:rsid w:val="006D3A0A"/>
    <w:rsid w:val="006D3BE1"/>
    <w:rsid w:val="006D3C67"/>
    <w:rsid w:val="006D43BD"/>
    <w:rsid w:val="006D48FC"/>
    <w:rsid w:val="006D62BC"/>
    <w:rsid w:val="006D6450"/>
    <w:rsid w:val="006D64B3"/>
    <w:rsid w:val="006D6939"/>
    <w:rsid w:val="006D7EB0"/>
    <w:rsid w:val="006E0138"/>
    <w:rsid w:val="006E0B15"/>
    <w:rsid w:val="006E0BB0"/>
    <w:rsid w:val="006E0E1B"/>
    <w:rsid w:val="006E12C3"/>
    <w:rsid w:val="006E16FA"/>
    <w:rsid w:val="006E1D06"/>
    <w:rsid w:val="006E2529"/>
    <w:rsid w:val="006E3093"/>
    <w:rsid w:val="006E31EC"/>
    <w:rsid w:val="006E361B"/>
    <w:rsid w:val="006E38C4"/>
    <w:rsid w:val="006E3CE3"/>
    <w:rsid w:val="006E3F6F"/>
    <w:rsid w:val="006E45F3"/>
    <w:rsid w:val="006E4A2F"/>
    <w:rsid w:val="006E4A9A"/>
    <w:rsid w:val="006E4ED4"/>
    <w:rsid w:val="006E4F86"/>
    <w:rsid w:val="006E5E19"/>
    <w:rsid w:val="006E5F09"/>
    <w:rsid w:val="006E61C3"/>
    <w:rsid w:val="006E68EA"/>
    <w:rsid w:val="006E799D"/>
    <w:rsid w:val="006E7AC7"/>
    <w:rsid w:val="006F0593"/>
    <w:rsid w:val="006F1064"/>
    <w:rsid w:val="006F1EB7"/>
    <w:rsid w:val="006F2639"/>
    <w:rsid w:val="006F2C7B"/>
    <w:rsid w:val="006F2C8D"/>
    <w:rsid w:val="006F308F"/>
    <w:rsid w:val="006F32AD"/>
    <w:rsid w:val="006F37BE"/>
    <w:rsid w:val="006F3E5C"/>
    <w:rsid w:val="006F4BC3"/>
    <w:rsid w:val="006F4F93"/>
    <w:rsid w:val="006F5265"/>
    <w:rsid w:val="006F52E5"/>
    <w:rsid w:val="006F5350"/>
    <w:rsid w:val="006F5557"/>
    <w:rsid w:val="006F5AAC"/>
    <w:rsid w:val="006F5AF9"/>
    <w:rsid w:val="006F6052"/>
    <w:rsid w:val="006F6066"/>
    <w:rsid w:val="006F6850"/>
    <w:rsid w:val="006F6967"/>
    <w:rsid w:val="006F707E"/>
    <w:rsid w:val="006F709F"/>
    <w:rsid w:val="006F71F4"/>
    <w:rsid w:val="006F756C"/>
    <w:rsid w:val="006F7F66"/>
    <w:rsid w:val="007001DC"/>
    <w:rsid w:val="00700E19"/>
    <w:rsid w:val="00701227"/>
    <w:rsid w:val="00701ED4"/>
    <w:rsid w:val="007025CB"/>
    <w:rsid w:val="00702745"/>
    <w:rsid w:val="00702EE8"/>
    <w:rsid w:val="007033D6"/>
    <w:rsid w:val="007034AA"/>
    <w:rsid w:val="00703718"/>
    <w:rsid w:val="00703767"/>
    <w:rsid w:val="0070385F"/>
    <w:rsid w:val="00703C9D"/>
    <w:rsid w:val="0070490C"/>
    <w:rsid w:val="00705323"/>
    <w:rsid w:val="00705A47"/>
    <w:rsid w:val="00705C38"/>
    <w:rsid w:val="00705DF9"/>
    <w:rsid w:val="00706465"/>
    <w:rsid w:val="00706734"/>
    <w:rsid w:val="0070695A"/>
    <w:rsid w:val="00706AA8"/>
    <w:rsid w:val="0070782D"/>
    <w:rsid w:val="00707E3A"/>
    <w:rsid w:val="007101F9"/>
    <w:rsid w:val="007108D4"/>
    <w:rsid w:val="007109C2"/>
    <w:rsid w:val="0071124D"/>
    <w:rsid w:val="00711340"/>
    <w:rsid w:val="00711DD3"/>
    <w:rsid w:val="00712C42"/>
    <w:rsid w:val="00713DE4"/>
    <w:rsid w:val="0071482D"/>
    <w:rsid w:val="00714A8A"/>
    <w:rsid w:val="00714C47"/>
    <w:rsid w:val="00715B6C"/>
    <w:rsid w:val="00715DF4"/>
    <w:rsid w:val="00715E4C"/>
    <w:rsid w:val="00716462"/>
    <w:rsid w:val="00716A06"/>
    <w:rsid w:val="00717BF3"/>
    <w:rsid w:val="00717CC5"/>
    <w:rsid w:val="00717EC0"/>
    <w:rsid w:val="007200BD"/>
    <w:rsid w:val="007205F3"/>
    <w:rsid w:val="00720A0C"/>
    <w:rsid w:val="00721084"/>
    <w:rsid w:val="00721262"/>
    <w:rsid w:val="007214C6"/>
    <w:rsid w:val="00721D9B"/>
    <w:rsid w:val="00721DBE"/>
    <w:rsid w:val="00721E1F"/>
    <w:rsid w:val="00722121"/>
    <w:rsid w:val="007224B9"/>
    <w:rsid w:val="00722F94"/>
    <w:rsid w:val="00723624"/>
    <w:rsid w:val="0072366C"/>
    <w:rsid w:val="00723AA7"/>
    <w:rsid w:val="00723D1B"/>
    <w:rsid w:val="00723E67"/>
    <w:rsid w:val="00723E88"/>
    <w:rsid w:val="007240DD"/>
    <w:rsid w:val="0072432E"/>
    <w:rsid w:val="00726036"/>
    <w:rsid w:val="00726279"/>
    <w:rsid w:val="00726785"/>
    <w:rsid w:val="00726A9B"/>
    <w:rsid w:val="00727530"/>
    <w:rsid w:val="007275C0"/>
    <w:rsid w:val="00727857"/>
    <w:rsid w:val="00730EB6"/>
    <w:rsid w:val="007316E7"/>
    <w:rsid w:val="00731D5E"/>
    <w:rsid w:val="00731E7C"/>
    <w:rsid w:val="0073208B"/>
    <w:rsid w:val="00732895"/>
    <w:rsid w:val="007329EF"/>
    <w:rsid w:val="00732F72"/>
    <w:rsid w:val="0073327A"/>
    <w:rsid w:val="00733301"/>
    <w:rsid w:val="007333B2"/>
    <w:rsid w:val="007340DC"/>
    <w:rsid w:val="00734C31"/>
    <w:rsid w:val="00734C3A"/>
    <w:rsid w:val="00734EBE"/>
    <w:rsid w:val="00736DD8"/>
    <w:rsid w:val="00740183"/>
    <w:rsid w:val="00740514"/>
    <w:rsid w:val="0074076A"/>
    <w:rsid w:val="0074105E"/>
    <w:rsid w:val="00741AF4"/>
    <w:rsid w:val="00741D04"/>
    <w:rsid w:val="00741DCC"/>
    <w:rsid w:val="00741FC4"/>
    <w:rsid w:val="0074203A"/>
    <w:rsid w:val="00742616"/>
    <w:rsid w:val="007427B5"/>
    <w:rsid w:val="00742865"/>
    <w:rsid w:val="0074296C"/>
    <w:rsid w:val="00742C83"/>
    <w:rsid w:val="00743306"/>
    <w:rsid w:val="0074360F"/>
    <w:rsid w:val="00743BD6"/>
    <w:rsid w:val="00743EDF"/>
    <w:rsid w:val="007440C5"/>
    <w:rsid w:val="00744A64"/>
    <w:rsid w:val="00744D47"/>
    <w:rsid w:val="00744EA0"/>
    <w:rsid w:val="00745B82"/>
    <w:rsid w:val="00745F91"/>
    <w:rsid w:val="0074638D"/>
    <w:rsid w:val="00746484"/>
    <w:rsid w:val="0074673F"/>
    <w:rsid w:val="0074704F"/>
    <w:rsid w:val="007474CB"/>
    <w:rsid w:val="007476A8"/>
    <w:rsid w:val="00747BDE"/>
    <w:rsid w:val="00747E0A"/>
    <w:rsid w:val="00747EBD"/>
    <w:rsid w:val="00747F48"/>
    <w:rsid w:val="00747F4C"/>
    <w:rsid w:val="00750F3D"/>
    <w:rsid w:val="00751091"/>
    <w:rsid w:val="00751726"/>
    <w:rsid w:val="00751B83"/>
    <w:rsid w:val="00752D7A"/>
    <w:rsid w:val="007541FE"/>
    <w:rsid w:val="00754359"/>
    <w:rsid w:val="007543BB"/>
    <w:rsid w:val="007543C3"/>
    <w:rsid w:val="00754411"/>
    <w:rsid w:val="00754461"/>
    <w:rsid w:val="00754BD9"/>
    <w:rsid w:val="00754E7A"/>
    <w:rsid w:val="0075501A"/>
    <w:rsid w:val="00755353"/>
    <w:rsid w:val="0075540C"/>
    <w:rsid w:val="00755D0A"/>
    <w:rsid w:val="00755DB1"/>
    <w:rsid w:val="00755E03"/>
    <w:rsid w:val="00755FF5"/>
    <w:rsid w:val="007566B5"/>
    <w:rsid w:val="00756B81"/>
    <w:rsid w:val="007574FC"/>
    <w:rsid w:val="00760228"/>
    <w:rsid w:val="00760403"/>
    <w:rsid w:val="00760975"/>
    <w:rsid w:val="00761FDA"/>
    <w:rsid w:val="007621FF"/>
    <w:rsid w:val="007622C1"/>
    <w:rsid w:val="00762833"/>
    <w:rsid w:val="00762B4B"/>
    <w:rsid w:val="00762FA3"/>
    <w:rsid w:val="007634E3"/>
    <w:rsid w:val="00763F39"/>
    <w:rsid w:val="00764194"/>
    <w:rsid w:val="007646D9"/>
    <w:rsid w:val="00765561"/>
    <w:rsid w:val="0076566F"/>
    <w:rsid w:val="00765ED3"/>
    <w:rsid w:val="007664F2"/>
    <w:rsid w:val="0076681D"/>
    <w:rsid w:val="00766A65"/>
    <w:rsid w:val="00766E7B"/>
    <w:rsid w:val="007671F5"/>
    <w:rsid w:val="007676B8"/>
    <w:rsid w:val="00767AF8"/>
    <w:rsid w:val="007709AB"/>
    <w:rsid w:val="00771437"/>
    <w:rsid w:val="00771662"/>
    <w:rsid w:val="0077175C"/>
    <w:rsid w:val="00771870"/>
    <w:rsid w:val="00771BF9"/>
    <w:rsid w:val="00771E91"/>
    <w:rsid w:val="00772242"/>
    <w:rsid w:val="007723CB"/>
    <w:rsid w:val="00772727"/>
    <w:rsid w:val="00772912"/>
    <w:rsid w:val="00772A25"/>
    <w:rsid w:val="00772D03"/>
    <w:rsid w:val="00772F8A"/>
    <w:rsid w:val="007733D0"/>
    <w:rsid w:val="00773665"/>
    <w:rsid w:val="007739C6"/>
    <w:rsid w:val="00774120"/>
    <w:rsid w:val="00774889"/>
    <w:rsid w:val="00774A79"/>
    <w:rsid w:val="00774FF5"/>
    <w:rsid w:val="007750B3"/>
    <w:rsid w:val="00775BB3"/>
    <w:rsid w:val="00775D41"/>
    <w:rsid w:val="00775F76"/>
    <w:rsid w:val="00775F91"/>
    <w:rsid w:val="00776AEA"/>
    <w:rsid w:val="00777388"/>
    <w:rsid w:val="007773FA"/>
    <w:rsid w:val="007779B4"/>
    <w:rsid w:val="00777A76"/>
    <w:rsid w:val="00777BA0"/>
    <w:rsid w:val="00777D77"/>
    <w:rsid w:val="007803BD"/>
    <w:rsid w:val="007808E0"/>
    <w:rsid w:val="00780D1B"/>
    <w:rsid w:val="007811DC"/>
    <w:rsid w:val="0078137A"/>
    <w:rsid w:val="00781AF4"/>
    <w:rsid w:val="00781E51"/>
    <w:rsid w:val="00781E59"/>
    <w:rsid w:val="007820FA"/>
    <w:rsid w:val="007823B5"/>
    <w:rsid w:val="0078285F"/>
    <w:rsid w:val="00782BA1"/>
    <w:rsid w:val="00782D53"/>
    <w:rsid w:val="00783207"/>
    <w:rsid w:val="0078341C"/>
    <w:rsid w:val="007835A9"/>
    <w:rsid w:val="00783E1D"/>
    <w:rsid w:val="00784817"/>
    <w:rsid w:val="0078483B"/>
    <w:rsid w:val="00784EED"/>
    <w:rsid w:val="007854C8"/>
    <w:rsid w:val="00785900"/>
    <w:rsid w:val="00785BEA"/>
    <w:rsid w:val="00786958"/>
    <w:rsid w:val="00786E71"/>
    <w:rsid w:val="00787E5B"/>
    <w:rsid w:val="007905E1"/>
    <w:rsid w:val="00790856"/>
    <w:rsid w:val="00790961"/>
    <w:rsid w:val="00790E68"/>
    <w:rsid w:val="007910D6"/>
    <w:rsid w:val="0079162F"/>
    <w:rsid w:val="00791FC1"/>
    <w:rsid w:val="0079202E"/>
    <w:rsid w:val="007932CD"/>
    <w:rsid w:val="00793E31"/>
    <w:rsid w:val="007944D5"/>
    <w:rsid w:val="00794924"/>
    <w:rsid w:val="00794D0F"/>
    <w:rsid w:val="0079526A"/>
    <w:rsid w:val="00795C47"/>
    <w:rsid w:val="00796BDC"/>
    <w:rsid w:val="0079706A"/>
    <w:rsid w:val="007A00EA"/>
    <w:rsid w:val="007A0BC2"/>
    <w:rsid w:val="007A0DEC"/>
    <w:rsid w:val="007A1C36"/>
    <w:rsid w:val="007A1CB2"/>
    <w:rsid w:val="007A1F44"/>
    <w:rsid w:val="007A21F2"/>
    <w:rsid w:val="007A23FF"/>
    <w:rsid w:val="007A2769"/>
    <w:rsid w:val="007A295B"/>
    <w:rsid w:val="007A2EAA"/>
    <w:rsid w:val="007A2ECA"/>
    <w:rsid w:val="007A2F08"/>
    <w:rsid w:val="007A3424"/>
    <w:rsid w:val="007A35EF"/>
    <w:rsid w:val="007A3C9E"/>
    <w:rsid w:val="007A3DA9"/>
    <w:rsid w:val="007A43A2"/>
    <w:rsid w:val="007A459A"/>
    <w:rsid w:val="007A4D04"/>
    <w:rsid w:val="007A4F3C"/>
    <w:rsid w:val="007A4F81"/>
    <w:rsid w:val="007A7394"/>
    <w:rsid w:val="007A766D"/>
    <w:rsid w:val="007A7A96"/>
    <w:rsid w:val="007B01F0"/>
    <w:rsid w:val="007B03AF"/>
    <w:rsid w:val="007B09CA"/>
    <w:rsid w:val="007B0DE3"/>
    <w:rsid w:val="007B1543"/>
    <w:rsid w:val="007B1AC0"/>
    <w:rsid w:val="007B25A1"/>
    <w:rsid w:val="007B270A"/>
    <w:rsid w:val="007B2D3B"/>
    <w:rsid w:val="007B33A8"/>
    <w:rsid w:val="007B3421"/>
    <w:rsid w:val="007B350A"/>
    <w:rsid w:val="007B437E"/>
    <w:rsid w:val="007B52CD"/>
    <w:rsid w:val="007B5EF6"/>
    <w:rsid w:val="007B66D4"/>
    <w:rsid w:val="007B6ABC"/>
    <w:rsid w:val="007B7DC1"/>
    <w:rsid w:val="007B7EDB"/>
    <w:rsid w:val="007B7FA3"/>
    <w:rsid w:val="007C02FB"/>
    <w:rsid w:val="007C0665"/>
    <w:rsid w:val="007C197F"/>
    <w:rsid w:val="007C19AD"/>
    <w:rsid w:val="007C262C"/>
    <w:rsid w:val="007C3342"/>
    <w:rsid w:val="007C33F1"/>
    <w:rsid w:val="007C3598"/>
    <w:rsid w:val="007C3B1E"/>
    <w:rsid w:val="007C3FA8"/>
    <w:rsid w:val="007C44E7"/>
    <w:rsid w:val="007C4832"/>
    <w:rsid w:val="007C5DF1"/>
    <w:rsid w:val="007C625A"/>
    <w:rsid w:val="007C64CE"/>
    <w:rsid w:val="007C68DA"/>
    <w:rsid w:val="007D0284"/>
    <w:rsid w:val="007D0A1B"/>
    <w:rsid w:val="007D0E32"/>
    <w:rsid w:val="007D0ED7"/>
    <w:rsid w:val="007D1676"/>
    <w:rsid w:val="007D16E4"/>
    <w:rsid w:val="007D202E"/>
    <w:rsid w:val="007D229A"/>
    <w:rsid w:val="007D2F44"/>
    <w:rsid w:val="007D2F4D"/>
    <w:rsid w:val="007D330F"/>
    <w:rsid w:val="007D3BF8"/>
    <w:rsid w:val="007D4178"/>
    <w:rsid w:val="007D420D"/>
    <w:rsid w:val="007D45D3"/>
    <w:rsid w:val="007D466C"/>
    <w:rsid w:val="007D4D33"/>
    <w:rsid w:val="007D5296"/>
    <w:rsid w:val="007D5668"/>
    <w:rsid w:val="007D5DFB"/>
    <w:rsid w:val="007D7175"/>
    <w:rsid w:val="007D7D3C"/>
    <w:rsid w:val="007E05C7"/>
    <w:rsid w:val="007E0EAF"/>
    <w:rsid w:val="007E1369"/>
    <w:rsid w:val="007E1A1B"/>
    <w:rsid w:val="007E1A88"/>
    <w:rsid w:val="007E1CB8"/>
    <w:rsid w:val="007E26CE"/>
    <w:rsid w:val="007E2A69"/>
    <w:rsid w:val="007E302F"/>
    <w:rsid w:val="007E341A"/>
    <w:rsid w:val="007E34E2"/>
    <w:rsid w:val="007E443E"/>
    <w:rsid w:val="007E465C"/>
    <w:rsid w:val="007E4C88"/>
    <w:rsid w:val="007E4DD7"/>
    <w:rsid w:val="007E4F17"/>
    <w:rsid w:val="007E522D"/>
    <w:rsid w:val="007E585E"/>
    <w:rsid w:val="007E59EC"/>
    <w:rsid w:val="007E6119"/>
    <w:rsid w:val="007E6463"/>
    <w:rsid w:val="007E69E6"/>
    <w:rsid w:val="007E6F2F"/>
    <w:rsid w:val="007E79D8"/>
    <w:rsid w:val="007E7A9C"/>
    <w:rsid w:val="007E7C70"/>
    <w:rsid w:val="007E7DDF"/>
    <w:rsid w:val="007F02B4"/>
    <w:rsid w:val="007F084B"/>
    <w:rsid w:val="007F0F31"/>
    <w:rsid w:val="007F1063"/>
    <w:rsid w:val="007F10B7"/>
    <w:rsid w:val="007F11C8"/>
    <w:rsid w:val="007F15CF"/>
    <w:rsid w:val="007F1CFB"/>
    <w:rsid w:val="007F1E2B"/>
    <w:rsid w:val="007F220B"/>
    <w:rsid w:val="007F27DD"/>
    <w:rsid w:val="007F2F11"/>
    <w:rsid w:val="007F3C8C"/>
    <w:rsid w:val="007F56BA"/>
    <w:rsid w:val="007F59E3"/>
    <w:rsid w:val="007F60CD"/>
    <w:rsid w:val="007F6689"/>
    <w:rsid w:val="007F6880"/>
    <w:rsid w:val="007F76B4"/>
    <w:rsid w:val="007F76F8"/>
    <w:rsid w:val="008001B4"/>
    <w:rsid w:val="00800355"/>
    <w:rsid w:val="00800769"/>
    <w:rsid w:val="00800C09"/>
    <w:rsid w:val="00800ED2"/>
    <w:rsid w:val="0080123C"/>
    <w:rsid w:val="00801342"/>
    <w:rsid w:val="00802CC2"/>
    <w:rsid w:val="00802E74"/>
    <w:rsid w:val="00803171"/>
    <w:rsid w:val="00803F59"/>
    <w:rsid w:val="00804585"/>
    <w:rsid w:val="008045B3"/>
    <w:rsid w:val="00804B92"/>
    <w:rsid w:val="00804BE2"/>
    <w:rsid w:val="00804E21"/>
    <w:rsid w:val="00804F76"/>
    <w:rsid w:val="00805092"/>
    <w:rsid w:val="008051A9"/>
    <w:rsid w:val="0080568F"/>
    <w:rsid w:val="00805DDE"/>
    <w:rsid w:val="00806264"/>
    <w:rsid w:val="0080677E"/>
    <w:rsid w:val="00806AAF"/>
    <w:rsid w:val="00806F9E"/>
    <w:rsid w:val="008070AC"/>
    <w:rsid w:val="008073E2"/>
    <w:rsid w:val="0080743C"/>
    <w:rsid w:val="0080773E"/>
    <w:rsid w:val="00807786"/>
    <w:rsid w:val="00807ED3"/>
    <w:rsid w:val="008101FD"/>
    <w:rsid w:val="00810D8D"/>
    <w:rsid w:val="008111CC"/>
    <w:rsid w:val="00811835"/>
    <w:rsid w:val="00811F1A"/>
    <w:rsid w:val="008123B9"/>
    <w:rsid w:val="00812E2D"/>
    <w:rsid w:val="008130D8"/>
    <w:rsid w:val="008132E4"/>
    <w:rsid w:val="00813552"/>
    <w:rsid w:val="00813A04"/>
    <w:rsid w:val="00813B40"/>
    <w:rsid w:val="00813CC9"/>
    <w:rsid w:val="008150C8"/>
    <w:rsid w:val="0081581D"/>
    <w:rsid w:val="00815A45"/>
    <w:rsid w:val="00815AB8"/>
    <w:rsid w:val="00815C59"/>
    <w:rsid w:val="00815D99"/>
    <w:rsid w:val="008172BE"/>
    <w:rsid w:val="008179B7"/>
    <w:rsid w:val="00817B71"/>
    <w:rsid w:val="00820244"/>
    <w:rsid w:val="00820530"/>
    <w:rsid w:val="00820622"/>
    <w:rsid w:val="00820A90"/>
    <w:rsid w:val="008211EB"/>
    <w:rsid w:val="00821F77"/>
    <w:rsid w:val="008221B3"/>
    <w:rsid w:val="0082248E"/>
    <w:rsid w:val="00822796"/>
    <w:rsid w:val="00823CE6"/>
    <w:rsid w:val="00823D7C"/>
    <w:rsid w:val="008242E2"/>
    <w:rsid w:val="0082436C"/>
    <w:rsid w:val="00824FDF"/>
    <w:rsid w:val="00825125"/>
    <w:rsid w:val="0082520F"/>
    <w:rsid w:val="00825629"/>
    <w:rsid w:val="008257CC"/>
    <w:rsid w:val="00825CB9"/>
    <w:rsid w:val="00826F39"/>
    <w:rsid w:val="00827113"/>
    <w:rsid w:val="008274BF"/>
    <w:rsid w:val="00827BC5"/>
    <w:rsid w:val="00827D02"/>
    <w:rsid w:val="00827E29"/>
    <w:rsid w:val="0083071F"/>
    <w:rsid w:val="00830DC3"/>
    <w:rsid w:val="00831555"/>
    <w:rsid w:val="00831F52"/>
    <w:rsid w:val="0083204C"/>
    <w:rsid w:val="00832154"/>
    <w:rsid w:val="0083216C"/>
    <w:rsid w:val="00832235"/>
    <w:rsid w:val="008328AC"/>
    <w:rsid w:val="00832F5C"/>
    <w:rsid w:val="00833EC8"/>
    <w:rsid w:val="00833EF9"/>
    <w:rsid w:val="00833F0A"/>
    <w:rsid w:val="00833FF9"/>
    <w:rsid w:val="008352F8"/>
    <w:rsid w:val="008359E0"/>
    <w:rsid w:val="00835E34"/>
    <w:rsid w:val="00835E8A"/>
    <w:rsid w:val="00836E42"/>
    <w:rsid w:val="00836E6B"/>
    <w:rsid w:val="008376F6"/>
    <w:rsid w:val="008379D0"/>
    <w:rsid w:val="00837A82"/>
    <w:rsid w:val="00837D5B"/>
    <w:rsid w:val="0084026E"/>
    <w:rsid w:val="00840607"/>
    <w:rsid w:val="00840625"/>
    <w:rsid w:val="00841CD2"/>
    <w:rsid w:val="00841DED"/>
    <w:rsid w:val="00841FC9"/>
    <w:rsid w:val="00842030"/>
    <w:rsid w:val="008425B7"/>
    <w:rsid w:val="00842A65"/>
    <w:rsid w:val="00842B77"/>
    <w:rsid w:val="00842FBD"/>
    <w:rsid w:val="0084309F"/>
    <w:rsid w:val="008453F3"/>
    <w:rsid w:val="008457AB"/>
    <w:rsid w:val="00845867"/>
    <w:rsid w:val="00845C12"/>
    <w:rsid w:val="00845C17"/>
    <w:rsid w:val="008469D9"/>
    <w:rsid w:val="00846DC0"/>
    <w:rsid w:val="008474A7"/>
    <w:rsid w:val="008475E7"/>
    <w:rsid w:val="008478E7"/>
    <w:rsid w:val="00847AB0"/>
    <w:rsid w:val="008506B6"/>
    <w:rsid w:val="00850AE0"/>
    <w:rsid w:val="008511A7"/>
    <w:rsid w:val="00851408"/>
    <w:rsid w:val="00851C27"/>
    <w:rsid w:val="008524D2"/>
    <w:rsid w:val="00852B7B"/>
    <w:rsid w:val="00852E19"/>
    <w:rsid w:val="00853335"/>
    <w:rsid w:val="008539E1"/>
    <w:rsid w:val="00853C68"/>
    <w:rsid w:val="00854234"/>
    <w:rsid w:val="008548A0"/>
    <w:rsid w:val="008551A4"/>
    <w:rsid w:val="00855332"/>
    <w:rsid w:val="0085536A"/>
    <w:rsid w:val="008563B3"/>
    <w:rsid w:val="00856833"/>
    <w:rsid w:val="00856840"/>
    <w:rsid w:val="00856A47"/>
    <w:rsid w:val="00856DBD"/>
    <w:rsid w:val="0085727B"/>
    <w:rsid w:val="00857462"/>
    <w:rsid w:val="00857734"/>
    <w:rsid w:val="00860027"/>
    <w:rsid w:val="0086087C"/>
    <w:rsid w:val="00860D8E"/>
    <w:rsid w:val="00861C12"/>
    <w:rsid w:val="0086275E"/>
    <w:rsid w:val="00862CC0"/>
    <w:rsid w:val="00862EF2"/>
    <w:rsid w:val="00862EF3"/>
    <w:rsid w:val="00863584"/>
    <w:rsid w:val="00863B0E"/>
    <w:rsid w:val="00864440"/>
    <w:rsid w:val="00864927"/>
    <w:rsid w:val="00864CA5"/>
    <w:rsid w:val="00864CD1"/>
    <w:rsid w:val="00864D76"/>
    <w:rsid w:val="00864FD6"/>
    <w:rsid w:val="0086507A"/>
    <w:rsid w:val="008650FC"/>
    <w:rsid w:val="00865555"/>
    <w:rsid w:val="008656BC"/>
    <w:rsid w:val="00865B08"/>
    <w:rsid w:val="00866243"/>
    <w:rsid w:val="00866EB3"/>
    <w:rsid w:val="0086701A"/>
    <w:rsid w:val="008679B3"/>
    <w:rsid w:val="00867BD2"/>
    <w:rsid w:val="00867CF4"/>
    <w:rsid w:val="008712FD"/>
    <w:rsid w:val="008716A1"/>
    <w:rsid w:val="00871D9D"/>
    <w:rsid w:val="008722FE"/>
    <w:rsid w:val="00872D3F"/>
    <w:rsid w:val="00873385"/>
    <w:rsid w:val="008733E4"/>
    <w:rsid w:val="00873490"/>
    <w:rsid w:val="00873723"/>
    <w:rsid w:val="00873F15"/>
    <w:rsid w:val="00874096"/>
    <w:rsid w:val="00874295"/>
    <w:rsid w:val="00874741"/>
    <w:rsid w:val="00875059"/>
    <w:rsid w:val="0087533B"/>
    <w:rsid w:val="008756A4"/>
    <w:rsid w:val="00875BD3"/>
    <w:rsid w:val="00875F73"/>
    <w:rsid w:val="00876E82"/>
    <w:rsid w:val="008775D7"/>
    <w:rsid w:val="00880DB0"/>
    <w:rsid w:val="00880F30"/>
    <w:rsid w:val="008812AD"/>
    <w:rsid w:val="008817ED"/>
    <w:rsid w:val="00881A98"/>
    <w:rsid w:val="0088289D"/>
    <w:rsid w:val="008833E8"/>
    <w:rsid w:val="00883C51"/>
    <w:rsid w:val="00883E8B"/>
    <w:rsid w:val="0088488A"/>
    <w:rsid w:val="00884AD6"/>
    <w:rsid w:val="008856A7"/>
    <w:rsid w:val="00885E5A"/>
    <w:rsid w:val="008860E6"/>
    <w:rsid w:val="00887227"/>
    <w:rsid w:val="0088747C"/>
    <w:rsid w:val="00887622"/>
    <w:rsid w:val="00887B48"/>
    <w:rsid w:val="00887EAF"/>
    <w:rsid w:val="0089015C"/>
    <w:rsid w:val="0089176E"/>
    <w:rsid w:val="008917E0"/>
    <w:rsid w:val="0089180E"/>
    <w:rsid w:val="00891B2E"/>
    <w:rsid w:val="00892365"/>
    <w:rsid w:val="008923F8"/>
    <w:rsid w:val="00892BE5"/>
    <w:rsid w:val="0089387C"/>
    <w:rsid w:val="00893990"/>
    <w:rsid w:val="008941FB"/>
    <w:rsid w:val="0089430D"/>
    <w:rsid w:val="0089444E"/>
    <w:rsid w:val="008949DF"/>
    <w:rsid w:val="008951DB"/>
    <w:rsid w:val="00895A48"/>
    <w:rsid w:val="00895D47"/>
    <w:rsid w:val="0089654D"/>
    <w:rsid w:val="00896C81"/>
    <w:rsid w:val="00896D83"/>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64EF"/>
    <w:rsid w:val="008A6B7F"/>
    <w:rsid w:val="008A73B2"/>
    <w:rsid w:val="008B043F"/>
    <w:rsid w:val="008B0808"/>
    <w:rsid w:val="008B0AEC"/>
    <w:rsid w:val="008B0BE2"/>
    <w:rsid w:val="008B18E9"/>
    <w:rsid w:val="008B1BE3"/>
    <w:rsid w:val="008B1E53"/>
    <w:rsid w:val="008B1E5B"/>
    <w:rsid w:val="008B2529"/>
    <w:rsid w:val="008B2ACA"/>
    <w:rsid w:val="008B2EF9"/>
    <w:rsid w:val="008B389D"/>
    <w:rsid w:val="008B3B47"/>
    <w:rsid w:val="008B3C5C"/>
    <w:rsid w:val="008B3CC1"/>
    <w:rsid w:val="008B3D2F"/>
    <w:rsid w:val="008B41E3"/>
    <w:rsid w:val="008B43BB"/>
    <w:rsid w:val="008B448E"/>
    <w:rsid w:val="008B4A0A"/>
    <w:rsid w:val="008B4A67"/>
    <w:rsid w:val="008B4CD3"/>
    <w:rsid w:val="008B5188"/>
    <w:rsid w:val="008B5299"/>
    <w:rsid w:val="008B5A5F"/>
    <w:rsid w:val="008B5A9E"/>
    <w:rsid w:val="008B5AB0"/>
    <w:rsid w:val="008B5C21"/>
    <w:rsid w:val="008B6054"/>
    <w:rsid w:val="008B6AF0"/>
    <w:rsid w:val="008B775E"/>
    <w:rsid w:val="008B7B08"/>
    <w:rsid w:val="008C0917"/>
    <w:rsid w:val="008C113B"/>
    <w:rsid w:val="008C13F0"/>
    <w:rsid w:val="008C19EC"/>
    <w:rsid w:val="008C1D57"/>
    <w:rsid w:val="008C1F26"/>
    <w:rsid w:val="008C2A3A"/>
    <w:rsid w:val="008C39C8"/>
    <w:rsid w:val="008C3A68"/>
    <w:rsid w:val="008C436E"/>
    <w:rsid w:val="008C4C7E"/>
    <w:rsid w:val="008C4CD1"/>
    <w:rsid w:val="008C4D12"/>
    <w:rsid w:val="008C5261"/>
    <w:rsid w:val="008C5C46"/>
    <w:rsid w:val="008C6184"/>
    <w:rsid w:val="008C7059"/>
    <w:rsid w:val="008C785E"/>
    <w:rsid w:val="008D0AFB"/>
    <w:rsid w:val="008D1511"/>
    <w:rsid w:val="008D292D"/>
    <w:rsid w:val="008D2C1D"/>
    <w:rsid w:val="008D3106"/>
    <w:rsid w:val="008D32DF"/>
    <w:rsid w:val="008D3520"/>
    <w:rsid w:val="008D35AF"/>
    <w:rsid w:val="008D35E9"/>
    <w:rsid w:val="008D3959"/>
    <w:rsid w:val="008D3966"/>
    <w:rsid w:val="008D3EEB"/>
    <w:rsid w:val="008D4272"/>
    <w:rsid w:val="008D4352"/>
    <w:rsid w:val="008D4490"/>
    <w:rsid w:val="008D48CC"/>
    <w:rsid w:val="008D4ACF"/>
    <w:rsid w:val="008D5AD0"/>
    <w:rsid w:val="008D60BC"/>
    <w:rsid w:val="008D632C"/>
    <w:rsid w:val="008D6D7B"/>
    <w:rsid w:val="008D7EB7"/>
    <w:rsid w:val="008E0B2C"/>
    <w:rsid w:val="008E0CF3"/>
    <w:rsid w:val="008E0EB8"/>
    <w:rsid w:val="008E10A6"/>
    <w:rsid w:val="008E1271"/>
    <w:rsid w:val="008E177D"/>
    <w:rsid w:val="008E2251"/>
    <w:rsid w:val="008E24B3"/>
    <w:rsid w:val="008E24CA"/>
    <w:rsid w:val="008E2D95"/>
    <w:rsid w:val="008E2F6E"/>
    <w:rsid w:val="008E384F"/>
    <w:rsid w:val="008E38AD"/>
    <w:rsid w:val="008E3EEC"/>
    <w:rsid w:val="008E4D00"/>
    <w:rsid w:val="008E5BF2"/>
    <w:rsid w:val="008E5C81"/>
    <w:rsid w:val="008E60AB"/>
    <w:rsid w:val="008E63F2"/>
    <w:rsid w:val="008E6937"/>
    <w:rsid w:val="008E6EAF"/>
    <w:rsid w:val="008E705C"/>
    <w:rsid w:val="008E70EC"/>
    <w:rsid w:val="008E7180"/>
    <w:rsid w:val="008E7F8C"/>
    <w:rsid w:val="008F0A38"/>
    <w:rsid w:val="008F0B7B"/>
    <w:rsid w:val="008F0F84"/>
    <w:rsid w:val="008F1014"/>
    <w:rsid w:val="008F11C9"/>
    <w:rsid w:val="008F1499"/>
    <w:rsid w:val="008F1BBB"/>
    <w:rsid w:val="008F23D8"/>
    <w:rsid w:val="008F2C74"/>
    <w:rsid w:val="008F2FD5"/>
    <w:rsid w:val="008F34BC"/>
    <w:rsid w:val="008F3737"/>
    <w:rsid w:val="008F37E5"/>
    <w:rsid w:val="008F3E10"/>
    <w:rsid w:val="008F4646"/>
    <w:rsid w:val="008F48C2"/>
    <w:rsid w:val="008F4946"/>
    <w:rsid w:val="008F4C09"/>
    <w:rsid w:val="008F4D4B"/>
    <w:rsid w:val="008F5762"/>
    <w:rsid w:val="008F5840"/>
    <w:rsid w:val="008F594E"/>
    <w:rsid w:val="008F599D"/>
    <w:rsid w:val="008F5AC4"/>
    <w:rsid w:val="008F5C18"/>
    <w:rsid w:val="008F5E4E"/>
    <w:rsid w:val="008F5EEF"/>
    <w:rsid w:val="008F60AF"/>
    <w:rsid w:val="008F66FE"/>
    <w:rsid w:val="008F72CC"/>
    <w:rsid w:val="008F72CD"/>
    <w:rsid w:val="008F74D3"/>
    <w:rsid w:val="0090041B"/>
    <w:rsid w:val="00900F9C"/>
    <w:rsid w:val="0090141C"/>
    <w:rsid w:val="00901E28"/>
    <w:rsid w:val="00901F9B"/>
    <w:rsid w:val="009027B1"/>
    <w:rsid w:val="00902825"/>
    <w:rsid w:val="009029B3"/>
    <w:rsid w:val="00902C3E"/>
    <w:rsid w:val="00903802"/>
    <w:rsid w:val="00903960"/>
    <w:rsid w:val="00903AB6"/>
    <w:rsid w:val="00903B12"/>
    <w:rsid w:val="00904F1A"/>
    <w:rsid w:val="00905032"/>
    <w:rsid w:val="0090552F"/>
    <w:rsid w:val="00905FEC"/>
    <w:rsid w:val="0090696D"/>
    <w:rsid w:val="00906CD6"/>
    <w:rsid w:val="00906D40"/>
    <w:rsid w:val="00906E4D"/>
    <w:rsid w:val="00906F31"/>
    <w:rsid w:val="009078B3"/>
    <w:rsid w:val="00907A77"/>
    <w:rsid w:val="00907E00"/>
    <w:rsid w:val="009100C1"/>
    <w:rsid w:val="00910264"/>
    <w:rsid w:val="00910888"/>
    <w:rsid w:val="0091088D"/>
    <w:rsid w:val="00910FC9"/>
    <w:rsid w:val="00912373"/>
    <w:rsid w:val="00912484"/>
    <w:rsid w:val="00912647"/>
    <w:rsid w:val="00912852"/>
    <w:rsid w:val="0091291A"/>
    <w:rsid w:val="00912BCF"/>
    <w:rsid w:val="0091354F"/>
    <w:rsid w:val="00913612"/>
    <w:rsid w:val="0091366A"/>
    <w:rsid w:val="00913824"/>
    <w:rsid w:val="00914765"/>
    <w:rsid w:val="00914C35"/>
    <w:rsid w:val="00915105"/>
    <w:rsid w:val="00915757"/>
    <w:rsid w:val="009159B3"/>
    <w:rsid w:val="00916181"/>
    <w:rsid w:val="00916641"/>
    <w:rsid w:val="00916F34"/>
    <w:rsid w:val="00917022"/>
    <w:rsid w:val="0091758B"/>
    <w:rsid w:val="0091763E"/>
    <w:rsid w:val="00920027"/>
    <w:rsid w:val="009204C5"/>
    <w:rsid w:val="00920ADF"/>
    <w:rsid w:val="00920BC9"/>
    <w:rsid w:val="0092180D"/>
    <w:rsid w:val="00921A2B"/>
    <w:rsid w:val="009224B4"/>
    <w:rsid w:val="009228B7"/>
    <w:rsid w:val="009232C9"/>
    <w:rsid w:val="00923608"/>
    <w:rsid w:val="009238DE"/>
    <w:rsid w:val="009238E5"/>
    <w:rsid w:val="00923948"/>
    <w:rsid w:val="00923C79"/>
    <w:rsid w:val="00923F12"/>
    <w:rsid w:val="009240FB"/>
    <w:rsid w:val="00924AFC"/>
    <w:rsid w:val="00924FF8"/>
    <w:rsid w:val="0092551C"/>
    <w:rsid w:val="00925BA8"/>
    <w:rsid w:val="00925F36"/>
    <w:rsid w:val="00925F47"/>
    <w:rsid w:val="009264A3"/>
    <w:rsid w:val="00926DA7"/>
    <w:rsid w:val="00926ECA"/>
    <w:rsid w:val="00927F47"/>
    <w:rsid w:val="00927F8B"/>
    <w:rsid w:val="009305C5"/>
    <w:rsid w:val="009306B6"/>
    <w:rsid w:val="0093094D"/>
    <w:rsid w:val="00930AEA"/>
    <w:rsid w:val="00930F3B"/>
    <w:rsid w:val="00931149"/>
    <w:rsid w:val="0093201C"/>
    <w:rsid w:val="009328C7"/>
    <w:rsid w:val="00932B55"/>
    <w:rsid w:val="009336EC"/>
    <w:rsid w:val="00933F56"/>
    <w:rsid w:val="00934C13"/>
    <w:rsid w:val="00934D73"/>
    <w:rsid w:val="009351DF"/>
    <w:rsid w:val="009351F7"/>
    <w:rsid w:val="00935228"/>
    <w:rsid w:val="009355A2"/>
    <w:rsid w:val="009358C2"/>
    <w:rsid w:val="00935F9E"/>
    <w:rsid w:val="00936D98"/>
    <w:rsid w:val="009372B6"/>
    <w:rsid w:val="00937BA3"/>
    <w:rsid w:val="00937C88"/>
    <w:rsid w:val="00940699"/>
    <w:rsid w:val="00940711"/>
    <w:rsid w:val="00940788"/>
    <w:rsid w:val="009407A4"/>
    <w:rsid w:val="00940DDF"/>
    <w:rsid w:val="009411D3"/>
    <w:rsid w:val="009412C9"/>
    <w:rsid w:val="009414F3"/>
    <w:rsid w:val="00942C80"/>
    <w:rsid w:val="00943197"/>
    <w:rsid w:val="009435F2"/>
    <w:rsid w:val="0094507D"/>
    <w:rsid w:val="00945180"/>
    <w:rsid w:val="00945683"/>
    <w:rsid w:val="0094590C"/>
    <w:rsid w:val="00945CD0"/>
    <w:rsid w:val="00945F79"/>
    <w:rsid w:val="00946355"/>
    <w:rsid w:val="009468B7"/>
    <w:rsid w:val="0094724E"/>
    <w:rsid w:val="009476B7"/>
    <w:rsid w:val="00947973"/>
    <w:rsid w:val="00947BE6"/>
    <w:rsid w:val="009502A4"/>
    <w:rsid w:val="0095048D"/>
    <w:rsid w:val="00951ADB"/>
    <w:rsid w:val="009520A4"/>
    <w:rsid w:val="0095253E"/>
    <w:rsid w:val="00952ADE"/>
    <w:rsid w:val="0095334F"/>
    <w:rsid w:val="0095380C"/>
    <w:rsid w:val="00953FC6"/>
    <w:rsid w:val="00954082"/>
    <w:rsid w:val="009542ED"/>
    <w:rsid w:val="00954334"/>
    <w:rsid w:val="00954353"/>
    <w:rsid w:val="00954A6F"/>
    <w:rsid w:val="00955C0A"/>
    <w:rsid w:val="00955C4F"/>
    <w:rsid w:val="0095607A"/>
    <w:rsid w:val="0095720D"/>
    <w:rsid w:val="0095783F"/>
    <w:rsid w:val="0096039A"/>
    <w:rsid w:val="00960E12"/>
    <w:rsid w:val="00960FC6"/>
    <w:rsid w:val="00961696"/>
    <w:rsid w:val="009616C1"/>
    <w:rsid w:val="00961E79"/>
    <w:rsid w:val="00962999"/>
    <w:rsid w:val="009634B1"/>
    <w:rsid w:val="00963770"/>
    <w:rsid w:val="009657F1"/>
    <w:rsid w:val="0096606D"/>
    <w:rsid w:val="0096625D"/>
    <w:rsid w:val="00967203"/>
    <w:rsid w:val="009673B0"/>
    <w:rsid w:val="009709F8"/>
    <w:rsid w:val="00970BC3"/>
    <w:rsid w:val="00971E5F"/>
    <w:rsid w:val="00972929"/>
    <w:rsid w:val="00972F91"/>
    <w:rsid w:val="00973594"/>
    <w:rsid w:val="00973827"/>
    <w:rsid w:val="00973BC3"/>
    <w:rsid w:val="009742D3"/>
    <w:rsid w:val="0097442D"/>
    <w:rsid w:val="00974825"/>
    <w:rsid w:val="00974DC8"/>
    <w:rsid w:val="00974FBA"/>
    <w:rsid w:val="00975046"/>
    <w:rsid w:val="00975516"/>
    <w:rsid w:val="00975D60"/>
    <w:rsid w:val="00975F7E"/>
    <w:rsid w:val="00976245"/>
    <w:rsid w:val="009769A2"/>
    <w:rsid w:val="0097749B"/>
    <w:rsid w:val="00977BA7"/>
    <w:rsid w:val="00977E09"/>
    <w:rsid w:val="009807B0"/>
    <w:rsid w:val="00981596"/>
    <w:rsid w:val="0098194F"/>
    <w:rsid w:val="00981B7D"/>
    <w:rsid w:val="00981E64"/>
    <w:rsid w:val="0098234B"/>
    <w:rsid w:val="009824CC"/>
    <w:rsid w:val="009826C8"/>
    <w:rsid w:val="00982B9E"/>
    <w:rsid w:val="009836E4"/>
    <w:rsid w:val="00983C73"/>
    <w:rsid w:val="0098412F"/>
    <w:rsid w:val="009844E7"/>
    <w:rsid w:val="00984B92"/>
    <w:rsid w:val="00984BE2"/>
    <w:rsid w:val="00984DA5"/>
    <w:rsid w:val="009855B1"/>
    <w:rsid w:val="00985DD5"/>
    <w:rsid w:val="00985F28"/>
    <w:rsid w:val="00986149"/>
    <w:rsid w:val="00986176"/>
    <w:rsid w:val="009864F2"/>
    <w:rsid w:val="00986B8F"/>
    <w:rsid w:val="00986E7F"/>
    <w:rsid w:val="00987156"/>
    <w:rsid w:val="00987536"/>
    <w:rsid w:val="0099040D"/>
    <w:rsid w:val="00990BD5"/>
    <w:rsid w:val="0099106B"/>
    <w:rsid w:val="009910A9"/>
    <w:rsid w:val="009913A5"/>
    <w:rsid w:val="0099141F"/>
    <w:rsid w:val="0099196F"/>
    <w:rsid w:val="009925DD"/>
    <w:rsid w:val="009927CC"/>
    <w:rsid w:val="0099280E"/>
    <w:rsid w:val="0099298E"/>
    <w:rsid w:val="00992B98"/>
    <w:rsid w:val="00992D85"/>
    <w:rsid w:val="00993292"/>
    <w:rsid w:val="0099359F"/>
    <w:rsid w:val="00994207"/>
    <w:rsid w:val="00994871"/>
    <w:rsid w:val="00994A71"/>
    <w:rsid w:val="00994E08"/>
    <w:rsid w:val="00994E6F"/>
    <w:rsid w:val="00994FB5"/>
    <w:rsid w:val="009951D9"/>
    <w:rsid w:val="009951F9"/>
    <w:rsid w:val="00995C95"/>
    <w:rsid w:val="00995E85"/>
    <w:rsid w:val="00996468"/>
    <w:rsid w:val="00996876"/>
    <w:rsid w:val="00996DC9"/>
    <w:rsid w:val="00996FFA"/>
    <w:rsid w:val="00996FFE"/>
    <w:rsid w:val="009973F1"/>
    <w:rsid w:val="009973F3"/>
    <w:rsid w:val="00997EAD"/>
    <w:rsid w:val="009A010D"/>
    <w:rsid w:val="009A054E"/>
    <w:rsid w:val="009A0C6F"/>
    <w:rsid w:val="009A14EF"/>
    <w:rsid w:val="009A22DB"/>
    <w:rsid w:val="009A262E"/>
    <w:rsid w:val="009A2DF9"/>
    <w:rsid w:val="009A31F9"/>
    <w:rsid w:val="009A3A86"/>
    <w:rsid w:val="009A3C18"/>
    <w:rsid w:val="009A3DFB"/>
    <w:rsid w:val="009A3F99"/>
    <w:rsid w:val="009A4028"/>
    <w:rsid w:val="009A42C5"/>
    <w:rsid w:val="009A47F5"/>
    <w:rsid w:val="009A4869"/>
    <w:rsid w:val="009A48B7"/>
    <w:rsid w:val="009A4943"/>
    <w:rsid w:val="009A55FB"/>
    <w:rsid w:val="009A5D17"/>
    <w:rsid w:val="009A6A6B"/>
    <w:rsid w:val="009A7BD5"/>
    <w:rsid w:val="009A7F9D"/>
    <w:rsid w:val="009B0014"/>
    <w:rsid w:val="009B0E7F"/>
    <w:rsid w:val="009B1EF9"/>
    <w:rsid w:val="009B1FDC"/>
    <w:rsid w:val="009B2541"/>
    <w:rsid w:val="009B26AC"/>
    <w:rsid w:val="009B3270"/>
    <w:rsid w:val="009B349E"/>
    <w:rsid w:val="009B3759"/>
    <w:rsid w:val="009B37E2"/>
    <w:rsid w:val="009B4519"/>
    <w:rsid w:val="009B4DAF"/>
    <w:rsid w:val="009B506B"/>
    <w:rsid w:val="009B50C6"/>
    <w:rsid w:val="009B57EF"/>
    <w:rsid w:val="009B5B85"/>
    <w:rsid w:val="009B6CE3"/>
    <w:rsid w:val="009B6CF1"/>
    <w:rsid w:val="009B7204"/>
    <w:rsid w:val="009B7E15"/>
    <w:rsid w:val="009C0074"/>
    <w:rsid w:val="009C0246"/>
    <w:rsid w:val="009C0535"/>
    <w:rsid w:val="009C0564"/>
    <w:rsid w:val="009C06E2"/>
    <w:rsid w:val="009C13BB"/>
    <w:rsid w:val="009C1530"/>
    <w:rsid w:val="009C1EC5"/>
    <w:rsid w:val="009C2094"/>
    <w:rsid w:val="009C2685"/>
    <w:rsid w:val="009C2D19"/>
    <w:rsid w:val="009C357D"/>
    <w:rsid w:val="009C39BC"/>
    <w:rsid w:val="009C45F6"/>
    <w:rsid w:val="009C4BC2"/>
    <w:rsid w:val="009C4D22"/>
    <w:rsid w:val="009C5914"/>
    <w:rsid w:val="009C7320"/>
    <w:rsid w:val="009C73E6"/>
    <w:rsid w:val="009C7AB3"/>
    <w:rsid w:val="009D049E"/>
    <w:rsid w:val="009D0729"/>
    <w:rsid w:val="009D0768"/>
    <w:rsid w:val="009D09AB"/>
    <w:rsid w:val="009D0EC5"/>
    <w:rsid w:val="009D0F66"/>
    <w:rsid w:val="009D199D"/>
    <w:rsid w:val="009D1A06"/>
    <w:rsid w:val="009D1BA4"/>
    <w:rsid w:val="009D1DDE"/>
    <w:rsid w:val="009D1EF0"/>
    <w:rsid w:val="009D22E4"/>
    <w:rsid w:val="009D22F7"/>
    <w:rsid w:val="009D289D"/>
    <w:rsid w:val="009D319C"/>
    <w:rsid w:val="009D3640"/>
    <w:rsid w:val="009D36B7"/>
    <w:rsid w:val="009D396F"/>
    <w:rsid w:val="009D40A4"/>
    <w:rsid w:val="009D4D2C"/>
    <w:rsid w:val="009D59D5"/>
    <w:rsid w:val="009D5BAB"/>
    <w:rsid w:val="009D6651"/>
    <w:rsid w:val="009D68E2"/>
    <w:rsid w:val="009D6A0A"/>
    <w:rsid w:val="009E039F"/>
    <w:rsid w:val="009E058F"/>
    <w:rsid w:val="009E07EE"/>
    <w:rsid w:val="009E09E0"/>
    <w:rsid w:val="009E0A9E"/>
    <w:rsid w:val="009E169A"/>
    <w:rsid w:val="009E1914"/>
    <w:rsid w:val="009E19A2"/>
    <w:rsid w:val="009E1A81"/>
    <w:rsid w:val="009E26D8"/>
    <w:rsid w:val="009E2969"/>
    <w:rsid w:val="009E3AFD"/>
    <w:rsid w:val="009E3B92"/>
    <w:rsid w:val="009E3CDD"/>
    <w:rsid w:val="009E3FBB"/>
    <w:rsid w:val="009E4B16"/>
    <w:rsid w:val="009E4C1F"/>
    <w:rsid w:val="009E5330"/>
    <w:rsid w:val="009E535B"/>
    <w:rsid w:val="009E5774"/>
    <w:rsid w:val="009E5C60"/>
    <w:rsid w:val="009E6102"/>
    <w:rsid w:val="009E635A"/>
    <w:rsid w:val="009E64DB"/>
    <w:rsid w:val="009E670D"/>
    <w:rsid w:val="009E6794"/>
    <w:rsid w:val="009E6C3E"/>
    <w:rsid w:val="009E7189"/>
    <w:rsid w:val="009E7E03"/>
    <w:rsid w:val="009E7E46"/>
    <w:rsid w:val="009E7F0F"/>
    <w:rsid w:val="009E7FC1"/>
    <w:rsid w:val="009F01E1"/>
    <w:rsid w:val="009F0AB2"/>
    <w:rsid w:val="009F0B4D"/>
    <w:rsid w:val="009F0ED1"/>
    <w:rsid w:val="009F1096"/>
    <w:rsid w:val="009F150E"/>
    <w:rsid w:val="009F1ADF"/>
    <w:rsid w:val="009F27AD"/>
    <w:rsid w:val="009F3FB5"/>
    <w:rsid w:val="009F405C"/>
    <w:rsid w:val="009F454D"/>
    <w:rsid w:val="009F45D6"/>
    <w:rsid w:val="009F4BBD"/>
    <w:rsid w:val="009F521F"/>
    <w:rsid w:val="009F553C"/>
    <w:rsid w:val="009F59F8"/>
    <w:rsid w:val="009F621D"/>
    <w:rsid w:val="009F69E1"/>
    <w:rsid w:val="009F6F24"/>
    <w:rsid w:val="009F7AD0"/>
    <w:rsid w:val="00A00412"/>
    <w:rsid w:val="00A005B0"/>
    <w:rsid w:val="00A01521"/>
    <w:rsid w:val="00A01F17"/>
    <w:rsid w:val="00A022A5"/>
    <w:rsid w:val="00A0289D"/>
    <w:rsid w:val="00A02BE3"/>
    <w:rsid w:val="00A0361B"/>
    <w:rsid w:val="00A03A22"/>
    <w:rsid w:val="00A04448"/>
    <w:rsid w:val="00A04634"/>
    <w:rsid w:val="00A04F06"/>
    <w:rsid w:val="00A05809"/>
    <w:rsid w:val="00A06119"/>
    <w:rsid w:val="00A063D9"/>
    <w:rsid w:val="00A066AE"/>
    <w:rsid w:val="00A066CE"/>
    <w:rsid w:val="00A06A83"/>
    <w:rsid w:val="00A06E4E"/>
    <w:rsid w:val="00A07A48"/>
    <w:rsid w:val="00A108EE"/>
    <w:rsid w:val="00A10BB8"/>
    <w:rsid w:val="00A111C2"/>
    <w:rsid w:val="00A119A5"/>
    <w:rsid w:val="00A11FE5"/>
    <w:rsid w:val="00A1200D"/>
    <w:rsid w:val="00A1236D"/>
    <w:rsid w:val="00A12A7E"/>
    <w:rsid w:val="00A12B61"/>
    <w:rsid w:val="00A12FCF"/>
    <w:rsid w:val="00A12FFC"/>
    <w:rsid w:val="00A13376"/>
    <w:rsid w:val="00A137E4"/>
    <w:rsid w:val="00A13999"/>
    <w:rsid w:val="00A13E88"/>
    <w:rsid w:val="00A14813"/>
    <w:rsid w:val="00A14AC3"/>
    <w:rsid w:val="00A14C20"/>
    <w:rsid w:val="00A1566A"/>
    <w:rsid w:val="00A165BF"/>
    <w:rsid w:val="00A16864"/>
    <w:rsid w:val="00A16DA4"/>
    <w:rsid w:val="00A172E8"/>
    <w:rsid w:val="00A1796E"/>
    <w:rsid w:val="00A179FF"/>
    <w:rsid w:val="00A17F7C"/>
    <w:rsid w:val="00A21132"/>
    <w:rsid w:val="00A2116C"/>
    <w:rsid w:val="00A21669"/>
    <w:rsid w:val="00A21A36"/>
    <w:rsid w:val="00A21AD3"/>
    <w:rsid w:val="00A21E57"/>
    <w:rsid w:val="00A21F89"/>
    <w:rsid w:val="00A22B8E"/>
    <w:rsid w:val="00A22BEF"/>
    <w:rsid w:val="00A22DC6"/>
    <w:rsid w:val="00A246B2"/>
    <w:rsid w:val="00A246CF"/>
    <w:rsid w:val="00A2479F"/>
    <w:rsid w:val="00A24CA8"/>
    <w:rsid w:val="00A24F20"/>
    <w:rsid w:val="00A25294"/>
    <w:rsid w:val="00A254EE"/>
    <w:rsid w:val="00A25BE7"/>
    <w:rsid w:val="00A25C37"/>
    <w:rsid w:val="00A25FD8"/>
    <w:rsid w:val="00A26550"/>
    <w:rsid w:val="00A26E01"/>
    <w:rsid w:val="00A26FD3"/>
    <w:rsid w:val="00A27008"/>
    <w:rsid w:val="00A279D9"/>
    <w:rsid w:val="00A27CDF"/>
    <w:rsid w:val="00A307D0"/>
    <w:rsid w:val="00A309C6"/>
    <w:rsid w:val="00A30D13"/>
    <w:rsid w:val="00A314F9"/>
    <w:rsid w:val="00A319D0"/>
    <w:rsid w:val="00A32316"/>
    <w:rsid w:val="00A32A6F"/>
    <w:rsid w:val="00A32B17"/>
    <w:rsid w:val="00A33172"/>
    <w:rsid w:val="00A33C60"/>
    <w:rsid w:val="00A33DC4"/>
    <w:rsid w:val="00A3432B"/>
    <w:rsid w:val="00A345CF"/>
    <w:rsid w:val="00A345FC"/>
    <w:rsid w:val="00A346BA"/>
    <w:rsid w:val="00A34C67"/>
    <w:rsid w:val="00A34D62"/>
    <w:rsid w:val="00A3611D"/>
    <w:rsid w:val="00A36339"/>
    <w:rsid w:val="00A36591"/>
    <w:rsid w:val="00A366E4"/>
    <w:rsid w:val="00A370D1"/>
    <w:rsid w:val="00A3715E"/>
    <w:rsid w:val="00A37608"/>
    <w:rsid w:val="00A4158F"/>
    <w:rsid w:val="00A4296D"/>
    <w:rsid w:val="00A431FF"/>
    <w:rsid w:val="00A4376F"/>
    <w:rsid w:val="00A438E2"/>
    <w:rsid w:val="00A43CC6"/>
    <w:rsid w:val="00A445E5"/>
    <w:rsid w:val="00A44DB3"/>
    <w:rsid w:val="00A4500F"/>
    <w:rsid w:val="00A4526F"/>
    <w:rsid w:val="00A4549F"/>
    <w:rsid w:val="00A45B9B"/>
    <w:rsid w:val="00A462FE"/>
    <w:rsid w:val="00A46418"/>
    <w:rsid w:val="00A4736C"/>
    <w:rsid w:val="00A501C9"/>
    <w:rsid w:val="00A50506"/>
    <w:rsid w:val="00A51153"/>
    <w:rsid w:val="00A514D8"/>
    <w:rsid w:val="00A52074"/>
    <w:rsid w:val="00A52175"/>
    <w:rsid w:val="00A53AEF"/>
    <w:rsid w:val="00A53C96"/>
    <w:rsid w:val="00A53F55"/>
    <w:rsid w:val="00A5417B"/>
    <w:rsid w:val="00A54599"/>
    <w:rsid w:val="00A54990"/>
    <w:rsid w:val="00A54B82"/>
    <w:rsid w:val="00A54E56"/>
    <w:rsid w:val="00A54FA4"/>
    <w:rsid w:val="00A55119"/>
    <w:rsid w:val="00A554AB"/>
    <w:rsid w:val="00A569D4"/>
    <w:rsid w:val="00A57C31"/>
    <w:rsid w:val="00A57F1A"/>
    <w:rsid w:val="00A60163"/>
    <w:rsid w:val="00A6038D"/>
    <w:rsid w:val="00A60CF0"/>
    <w:rsid w:val="00A611B7"/>
    <w:rsid w:val="00A61429"/>
    <w:rsid w:val="00A614AD"/>
    <w:rsid w:val="00A61514"/>
    <w:rsid w:val="00A61645"/>
    <w:rsid w:val="00A61A6F"/>
    <w:rsid w:val="00A61C68"/>
    <w:rsid w:val="00A62080"/>
    <w:rsid w:val="00A630A2"/>
    <w:rsid w:val="00A632B8"/>
    <w:rsid w:val="00A634BE"/>
    <w:rsid w:val="00A63BF3"/>
    <w:rsid w:val="00A642ED"/>
    <w:rsid w:val="00A64942"/>
    <w:rsid w:val="00A65911"/>
    <w:rsid w:val="00A6643C"/>
    <w:rsid w:val="00A6676A"/>
    <w:rsid w:val="00A66D61"/>
    <w:rsid w:val="00A66E51"/>
    <w:rsid w:val="00A67544"/>
    <w:rsid w:val="00A67CA5"/>
    <w:rsid w:val="00A67F2C"/>
    <w:rsid w:val="00A70311"/>
    <w:rsid w:val="00A7075B"/>
    <w:rsid w:val="00A70D29"/>
    <w:rsid w:val="00A70E60"/>
    <w:rsid w:val="00A71CE6"/>
    <w:rsid w:val="00A71D23"/>
    <w:rsid w:val="00A72B7B"/>
    <w:rsid w:val="00A72D1C"/>
    <w:rsid w:val="00A7323E"/>
    <w:rsid w:val="00A7333A"/>
    <w:rsid w:val="00A73B21"/>
    <w:rsid w:val="00A73D0D"/>
    <w:rsid w:val="00A74815"/>
    <w:rsid w:val="00A74841"/>
    <w:rsid w:val="00A74A92"/>
    <w:rsid w:val="00A75098"/>
    <w:rsid w:val="00A75CC1"/>
    <w:rsid w:val="00A75E88"/>
    <w:rsid w:val="00A75EA3"/>
    <w:rsid w:val="00A75F30"/>
    <w:rsid w:val="00A7788B"/>
    <w:rsid w:val="00A8056E"/>
    <w:rsid w:val="00A806E1"/>
    <w:rsid w:val="00A80B29"/>
    <w:rsid w:val="00A82734"/>
    <w:rsid w:val="00A82BB5"/>
    <w:rsid w:val="00A82D58"/>
    <w:rsid w:val="00A8351F"/>
    <w:rsid w:val="00A8399D"/>
    <w:rsid w:val="00A83E08"/>
    <w:rsid w:val="00A83E3D"/>
    <w:rsid w:val="00A8443A"/>
    <w:rsid w:val="00A846E3"/>
    <w:rsid w:val="00A8479C"/>
    <w:rsid w:val="00A84801"/>
    <w:rsid w:val="00A84C0B"/>
    <w:rsid w:val="00A8557B"/>
    <w:rsid w:val="00A85A05"/>
    <w:rsid w:val="00A860CF"/>
    <w:rsid w:val="00A860DF"/>
    <w:rsid w:val="00A86348"/>
    <w:rsid w:val="00A867D4"/>
    <w:rsid w:val="00A86D63"/>
    <w:rsid w:val="00A87797"/>
    <w:rsid w:val="00A877AB"/>
    <w:rsid w:val="00A87CF8"/>
    <w:rsid w:val="00A908E1"/>
    <w:rsid w:val="00A90E72"/>
    <w:rsid w:val="00A90E74"/>
    <w:rsid w:val="00A913C8"/>
    <w:rsid w:val="00A91727"/>
    <w:rsid w:val="00A91EDD"/>
    <w:rsid w:val="00A922A2"/>
    <w:rsid w:val="00A9327B"/>
    <w:rsid w:val="00A93B69"/>
    <w:rsid w:val="00A93C9D"/>
    <w:rsid w:val="00A9446B"/>
    <w:rsid w:val="00A95241"/>
    <w:rsid w:val="00A955F4"/>
    <w:rsid w:val="00A957D8"/>
    <w:rsid w:val="00A95BB8"/>
    <w:rsid w:val="00A963C7"/>
    <w:rsid w:val="00A963E4"/>
    <w:rsid w:val="00A972BA"/>
    <w:rsid w:val="00AA1626"/>
    <w:rsid w:val="00AA1C25"/>
    <w:rsid w:val="00AA1D82"/>
    <w:rsid w:val="00AA1F29"/>
    <w:rsid w:val="00AA2918"/>
    <w:rsid w:val="00AA2C7B"/>
    <w:rsid w:val="00AA2EAC"/>
    <w:rsid w:val="00AA32D8"/>
    <w:rsid w:val="00AA3DB7"/>
    <w:rsid w:val="00AA3F5D"/>
    <w:rsid w:val="00AA3F90"/>
    <w:rsid w:val="00AA4271"/>
    <w:rsid w:val="00AA4612"/>
    <w:rsid w:val="00AA499C"/>
    <w:rsid w:val="00AA4FE6"/>
    <w:rsid w:val="00AA51F5"/>
    <w:rsid w:val="00AA5A33"/>
    <w:rsid w:val="00AA5E3B"/>
    <w:rsid w:val="00AA68B4"/>
    <w:rsid w:val="00AA752F"/>
    <w:rsid w:val="00AB0543"/>
    <w:rsid w:val="00AB0993"/>
    <w:rsid w:val="00AB0AC9"/>
    <w:rsid w:val="00AB163C"/>
    <w:rsid w:val="00AB185A"/>
    <w:rsid w:val="00AB1BA7"/>
    <w:rsid w:val="00AB1E04"/>
    <w:rsid w:val="00AB21A2"/>
    <w:rsid w:val="00AB27D7"/>
    <w:rsid w:val="00AB28F9"/>
    <w:rsid w:val="00AB29CF"/>
    <w:rsid w:val="00AB2ED4"/>
    <w:rsid w:val="00AB3113"/>
    <w:rsid w:val="00AB332E"/>
    <w:rsid w:val="00AB348A"/>
    <w:rsid w:val="00AB3EAF"/>
    <w:rsid w:val="00AB3F38"/>
    <w:rsid w:val="00AB43EC"/>
    <w:rsid w:val="00AB4A61"/>
    <w:rsid w:val="00AB4BF4"/>
    <w:rsid w:val="00AB5A4E"/>
    <w:rsid w:val="00AB5AB1"/>
    <w:rsid w:val="00AB5ADF"/>
    <w:rsid w:val="00AB5E57"/>
    <w:rsid w:val="00AB5FB3"/>
    <w:rsid w:val="00AB65EF"/>
    <w:rsid w:val="00AB6BAE"/>
    <w:rsid w:val="00AB7159"/>
    <w:rsid w:val="00AB725F"/>
    <w:rsid w:val="00AC041E"/>
    <w:rsid w:val="00AC0705"/>
    <w:rsid w:val="00AC0E98"/>
    <w:rsid w:val="00AC109B"/>
    <w:rsid w:val="00AC21DD"/>
    <w:rsid w:val="00AC26AF"/>
    <w:rsid w:val="00AC2B9E"/>
    <w:rsid w:val="00AC2F78"/>
    <w:rsid w:val="00AC455B"/>
    <w:rsid w:val="00AC4E97"/>
    <w:rsid w:val="00AC50A9"/>
    <w:rsid w:val="00AC52AC"/>
    <w:rsid w:val="00AC5C18"/>
    <w:rsid w:val="00AC61C6"/>
    <w:rsid w:val="00AC673B"/>
    <w:rsid w:val="00AC6BFE"/>
    <w:rsid w:val="00AC7250"/>
    <w:rsid w:val="00AC74DA"/>
    <w:rsid w:val="00AC7A2B"/>
    <w:rsid w:val="00AC7C25"/>
    <w:rsid w:val="00AD0A51"/>
    <w:rsid w:val="00AD0B37"/>
    <w:rsid w:val="00AD10E1"/>
    <w:rsid w:val="00AD11F7"/>
    <w:rsid w:val="00AD1206"/>
    <w:rsid w:val="00AD13E8"/>
    <w:rsid w:val="00AD1601"/>
    <w:rsid w:val="00AD16BC"/>
    <w:rsid w:val="00AD1845"/>
    <w:rsid w:val="00AD1DB7"/>
    <w:rsid w:val="00AD1DD6"/>
    <w:rsid w:val="00AD2313"/>
    <w:rsid w:val="00AD2852"/>
    <w:rsid w:val="00AD285E"/>
    <w:rsid w:val="00AD3539"/>
    <w:rsid w:val="00AD3976"/>
    <w:rsid w:val="00AD3FA2"/>
    <w:rsid w:val="00AD4D2A"/>
    <w:rsid w:val="00AD542F"/>
    <w:rsid w:val="00AD5A4B"/>
    <w:rsid w:val="00AD6510"/>
    <w:rsid w:val="00AD68D7"/>
    <w:rsid w:val="00AD6D82"/>
    <w:rsid w:val="00AD7305"/>
    <w:rsid w:val="00AD7E64"/>
    <w:rsid w:val="00AE0C56"/>
    <w:rsid w:val="00AE105C"/>
    <w:rsid w:val="00AE149E"/>
    <w:rsid w:val="00AE1682"/>
    <w:rsid w:val="00AE18BB"/>
    <w:rsid w:val="00AE227A"/>
    <w:rsid w:val="00AE22F2"/>
    <w:rsid w:val="00AE2315"/>
    <w:rsid w:val="00AE244A"/>
    <w:rsid w:val="00AE29F4"/>
    <w:rsid w:val="00AE29FC"/>
    <w:rsid w:val="00AE2F3F"/>
    <w:rsid w:val="00AE345F"/>
    <w:rsid w:val="00AE380F"/>
    <w:rsid w:val="00AE3B4E"/>
    <w:rsid w:val="00AE40ED"/>
    <w:rsid w:val="00AE449D"/>
    <w:rsid w:val="00AE4550"/>
    <w:rsid w:val="00AE4A97"/>
    <w:rsid w:val="00AE4AC9"/>
    <w:rsid w:val="00AE59EC"/>
    <w:rsid w:val="00AE5B63"/>
    <w:rsid w:val="00AE67B3"/>
    <w:rsid w:val="00AE6E10"/>
    <w:rsid w:val="00AE7864"/>
    <w:rsid w:val="00AE7949"/>
    <w:rsid w:val="00AF0102"/>
    <w:rsid w:val="00AF0E2B"/>
    <w:rsid w:val="00AF0F34"/>
    <w:rsid w:val="00AF140F"/>
    <w:rsid w:val="00AF1BC9"/>
    <w:rsid w:val="00AF1BD7"/>
    <w:rsid w:val="00AF1DBC"/>
    <w:rsid w:val="00AF1F03"/>
    <w:rsid w:val="00AF21CC"/>
    <w:rsid w:val="00AF25D5"/>
    <w:rsid w:val="00AF25E7"/>
    <w:rsid w:val="00AF2CAB"/>
    <w:rsid w:val="00AF3909"/>
    <w:rsid w:val="00AF3DBB"/>
    <w:rsid w:val="00AF3FD6"/>
    <w:rsid w:val="00AF453F"/>
    <w:rsid w:val="00AF4564"/>
    <w:rsid w:val="00AF4920"/>
    <w:rsid w:val="00AF5194"/>
    <w:rsid w:val="00AF53EF"/>
    <w:rsid w:val="00AF5BEA"/>
    <w:rsid w:val="00AF6177"/>
    <w:rsid w:val="00AF6A92"/>
    <w:rsid w:val="00AF7023"/>
    <w:rsid w:val="00AF73C3"/>
    <w:rsid w:val="00AF76E3"/>
    <w:rsid w:val="00AF795C"/>
    <w:rsid w:val="00AF7975"/>
    <w:rsid w:val="00B00283"/>
    <w:rsid w:val="00B00752"/>
    <w:rsid w:val="00B00C89"/>
    <w:rsid w:val="00B00E34"/>
    <w:rsid w:val="00B00F84"/>
    <w:rsid w:val="00B023B0"/>
    <w:rsid w:val="00B025DE"/>
    <w:rsid w:val="00B026C1"/>
    <w:rsid w:val="00B02B9C"/>
    <w:rsid w:val="00B0353B"/>
    <w:rsid w:val="00B03686"/>
    <w:rsid w:val="00B03F80"/>
    <w:rsid w:val="00B040B2"/>
    <w:rsid w:val="00B067CC"/>
    <w:rsid w:val="00B06E6F"/>
    <w:rsid w:val="00B06F42"/>
    <w:rsid w:val="00B071BE"/>
    <w:rsid w:val="00B078A1"/>
    <w:rsid w:val="00B07AD7"/>
    <w:rsid w:val="00B101AE"/>
    <w:rsid w:val="00B10421"/>
    <w:rsid w:val="00B10558"/>
    <w:rsid w:val="00B11A7D"/>
    <w:rsid w:val="00B12440"/>
    <w:rsid w:val="00B12AC1"/>
    <w:rsid w:val="00B136C8"/>
    <w:rsid w:val="00B13928"/>
    <w:rsid w:val="00B146D8"/>
    <w:rsid w:val="00B14A6B"/>
    <w:rsid w:val="00B14CFF"/>
    <w:rsid w:val="00B156A9"/>
    <w:rsid w:val="00B15E7B"/>
    <w:rsid w:val="00B15F83"/>
    <w:rsid w:val="00B15FA8"/>
    <w:rsid w:val="00B160FF"/>
    <w:rsid w:val="00B16322"/>
    <w:rsid w:val="00B1662E"/>
    <w:rsid w:val="00B16A6F"/>
    <w:rsid w:val="00B21382"/>
    <w:rsid w:val="00B21AD4"/>
    <w:rsid w:val="00B22C0D"/>
    <w:rsid w:val="00B23AF4"/>
    <w:rsid w:val="00B23C15"/>
    <w:rsid w:val="00B244C9"/>
    <w:rsid w:val="00B248D3"/>
    <w:rsid w:val="00B25713"/>
    <w:rsid w:val="00B25762"/>
    <w:rsid w:val="00B25B40"/>
    <w:rsid w:val="00B25C32"/>
    <w:rsid w:val="00B25FDE"/>
    <w:rsid w:val="00B26AB0"/>
    <w:rsid w:val="00B26AD2"/>
    <w:rsid w:val="00B26CA2"/>
    <w:rsid w:val="00B27DEB"/>
    <w:rsid w:val="00B30795"/>
    <w:rsid w:val="00B30B4E"/>
    <w:rsid w:val="00B31246"/>
    <w:rsid w:val="00B3183D"/>
    <w:rsid w:val="00B3262B"/>
    <w:rsid w:val="00B326FF"/>
    <w:rsid w:val="00B32AA4"/>
    <w:rsid w:val="00B32DDA"/>
    <w:rsid w:val="00B333E8"/>
    <w:rsid w:val="00B340AA"/>
    <w:rsid w:val="00B341CA"/>
    <w:rsid w:val="00B34354"/>
    <w:rsid w:val="00B346B1"/>
    <w:rsid w:val="00B347E7"/>
    <w:rsid w:val="00B34A9F"/>
    <w:rsid w:val="00B34B80"/>
    <w:rsid w:val="00B3549B"/>
    <w:rsid w:val="00B35CDA"/>
    <w:rsid w:val="00B36920"/>
    <w:rsid w:val="00B36B67"/>
    <w:rsid w:val="00B3729C"/>
    <w:rsid w:val="00B373C9"/>
    <w:rsid w:val="00B37D97"/>
    <w:rsid w:val="00B411BD"/>
    <w:rsid w:val="00B41559"/>
    <w:rsid w:val="00B417AD"/>
    <w:rsid w:val="00B418E8"/>
    <w:rsid w:val="00B42285"/>
    <w:rsid w:val="00B4274B"/>
    <w:rsid w:val="00B43033"/>
    <w:rsid w:val="00B431BB"/>
    <w:rsid w:val="00B433F6"/>
    <w:rsid w:val="00B435B1"/>
    <w:rsid w:val="00B4367F"/>
    <w:rsid w:val="00B438BA"/>
    <w:rsid w:val="00B44488"/>
    <w:rsid w:val="00B445EB"/>
    <w:rsid w:val="00B4463D"/>
    <w:rsid w:val="00B44F99"/>
    <w:rsid w:val="00B4566B"/>
    <w:rsid w:val="00B45876"/>
    <w:rsid w:val="00B46606"/>
    <w:rsid w:val="00B46E3F"/>
    <w:rsid w:val="00B4719E"/>
    <w:rsid w:val="00B508CD"/>
    <w:rsid w:val="00B5115B"/>
    <w:rsid w:val="00B51542"/>
    <w:rsid w:val="00B51676"/>
    <w:rsid w:val="00B51D1D"/>
    <w:rsid w:val="00B52C8E"/>
    <w:rsid w:val="00B52EB6"/>
    <w:rsid w:val="00B5310E"/>
    <w:rsid w:val="00B53496"/>
    <w:rsid w:val="00B5383B"/>
    <w:rsid w:val="00B54ACC"/>
    <w:rsid w:val="00B54DCB"/>
    <w:rsid w:val="00B55AC2"/>
    <w:rsid w:val="00B560C9"/>
    <w:rsid w:val="00B561B5"/>
    <w:rsid w:val="00B56533"/>
    <w:rsid w:val="00B56A71"/>
    <w:rsid w:val="00B56CFC"/>
    <w:rsid w:val="00B57777"/>
    <w:rsid w:val="00B57A17"/>
    <w:rsid w:val="00B6047F"/>
    <w:rsid w:val="00B61BE2"/>
    <w:rsid w:val="00B61CDD"/>
    <w:rsid w:val="00B61D21"/>
    <w:rsid w:val="00B6266F"/>
    <w:rsid w:val="00B6286C"/>
    <w:rsid w:val="00B62D5D"/>
    <w:rsid w:val="00B62E0B"/>
    <w:rsid w:val="00B63C32"/>
    <w:rsid w:val="00B64434"/>
    <w:rsid w:val="00B64EC1"/>
    <w:rsid w:val="00B65182"/>
    <w:rsid w:val="00B6564E"/>
    <w:rsid w:val="00B66399"/>
    <w:rsid w:val="00B67DA5"/>
    <w:rsid w:val="00B704BD"/>
    <w:rsid w:val="00B70562"/>
    <w:rsid w:val="00B70F5D"/>
    <w:rsid w:val="00B711CE"/>
    <w:rsid w:val="00B716E0"/>
    <w:rsid w:val="00B71DC8"/>
    <w:rsid w:val="00B7249E"/>
    <w:rsid w:val="00B73AE4"/>
    <w:rsid w:val="00B746C6"/>
    <w:rsid w:val="00B74D71"/>
    <w:rsid w:val="00B75B46"/>
    <w:rsid w:val="00B7604C"/>
    <w:rsid w:val="00B7652C"/>
    <w:rsid w:val="00B766BF"/>
    <w:rsid w:val="00B76D6C"/>
    <w:rsid w:val="00B76FA6"/>
    <w:rsid w:val="00B77659"/>
    <w:rsid w:val="00B778EF"/>
    <w:rsid w:val="00B779A4"/>
    <w:rsid w:val="00B800FD"/>
    <w:rsid w:val="00B805FF"/>
    <w:rsid w:val="00B8062D"/>
    <w:rsid w:val="00B80910"/>
    <w:rsid w:val="00B8096E"/>
    <w:rsid w:val="00B81332"/>
    <w:rsid w:val="00B818F4"/>
    <w:rsid w:val="00B81BC9"/>
    <w:rsid w:val="00B81CF2"/>
    <w:rsid w:val="00B8222F"/>
    <w:rsid w:val="00B82615"/>
    <w:rsid w:val="00B827BB"/>
    <w:rsid w:val="00B82D00"/>
    <w:rsid w:val="00B82FB3"/>
    <w:rsid w:val="00B83444"/>
    <w:rsid w:val="00B836ED"/>
    <w:rsid w:val="00B83BA6"/>
    <w:rsid w:val="00B849FA"/>
    <w:rsid w:val="00B853BE"/>
    <w:rsid w:val="00B85BAE"/>
    <w:rsid w:val="00B8617A"/>
    <w:rsid w:val="00B86476"/>
    <w:rsid w:val="00B86A3D"/>
    <w:rsid w:val="00B87473"/>
    <w:rsid w:val="00B87519"/>
    <w:rsid w:val="00B875C7"/>
    <w:rsid w:val="00B87952"/>
    <w:rsid w:val="00B87EC5"/>
    <w:rsid w:val="00B90D10"/>
    <w:rsid w:val="00B90FE5"/>
    <w:rsid w:val="00B911E0"/>
    <w:rsid w:val="00B915FA"/>
    <w:rsid w:val="00B919AD"/>
    <w:rsid w:val="00B91A2B"/>
    <w:rsid w:val="00B92939"/>
    <w:rsid w:val="00B93204"/>
    <w:rsid w:val="00B94250"/>
    <w:rsid w:val="00B9435D"/>
    <w:rsid w:val="00B945E7"/>
    <w:rsid w:val="00B94601"/>
    <w:rsid w:val="00B94E17"/>
    <w:rsid w:val="00B954FD"/>
    <w:rsid w:val="00B957FE"/>
    <w:rsid w:val="00B95F02"/>
    <w:rsid w:val="00B96BEF"/>
    <w:rsid w:val="00B96FC0"/>
    <w:rsid w:val="00B9715C"/>
    <w:rsid w:val="00B97260"/>
    <w:rsid w:val="00B97A69"/>
    <w:rsid w:val="00B97B35"/>
    <w:rsid w:val="00B97E47"/>
    <w:rsid w:val="00BA0224"/>
    <w:rsid w:val="00BA0632"/>
    <w:rsid w:val="00BA0AAA"/>
    <w:rsid w:val="00BA0DFB"/>
    <w:rsid w:val="00BA1475"/>
    <w:rsid w:val="00BA2694"/>
    <w:rsid w:val="00BA270F"/>
    <w:rsid w:val="00BA288C"/>
    <w:rsid w:val="00BA29B9"/>
    <w:rsid w:val="00BA2FEF"/>
    <w:rsid w:val="00BA3220"/>
    <w:rsid w:val="00BA3364"/>
    <w:rsid w:val="00BA365C"/>
    <w:rsid w:val="00BA3E88"/>
    <w:rsid w:val="00BA4582"/>
    <w:rsid w:val="00BA465F"/>
    <w:rsid w:val="00BA557E"/>
    <w:rsid w:val="00BA585D"/>
    <w:rsid w:val="00BA5A9F"/>
    <w:rsid w:val="00BA64A2"/>
    <w:rsid w:val="00BA7100"/>
    <w:rsid w:val="00BB043E"/>
    <w:rsid w:val="00BB059A"/>
    <w:rsid w:val="00BB09D8"/>
    <w:rsid w:val="00BB0A4A"/>
    <w:rsid w:val="00BB12EF"/>
    <w:rsid w:val="00BB1548"/>
    <w:rsid w:val="00BB1CE7"/>
    <w:rsid w:val="00BB2348"/>
    <w:rsid w:val="00BB2F54"/>
    <w:rsid w:val="00BB2FD3"/>
    <w:rsid w:val="00BB2FDF"/>
    <w:rsid w:val="00BB2FFF"/>
    <w:rsid w:val="00BB346F"/>
    <w:rsid w:val="00BB3708"/>
    <w:rsid w:val="00BB3AEA"/>
    <w:rsid w:val="00BB3AEC"/>
    <w:rsid w:val="00BB4A59"/>
    <w:rsid w:val="00BB5068"/>
    <w:rsid w:val="00BB51E1"/>
    <w:rsid w:val="00BB5FB6"/>
    <w:rsid w:val="00BB5FCB"/>
    <w:rsid w:val="00BB604B"/>
    <w:rsid w:val="00BB69E8"/>
    <w:rsid w:val="00BB6CB1"/>
    <w:rsid w:val="00BB6F7D"/>
    <w:rsid w:val="00BB72BC"/>
    <w:rsid w:val="00BB7629"/>
    <w:rsid w:val="00BB7A64"/>
    <w:rsid w:val="00BC0018"/>
    <w:rsid w:val="00BC00EC"/>
    <w:rsid w:val="00BC05A0"/>
    <w:rsid w:val="00BC08C5"/>
    <w:rsid w:val="00BC12FB"/>
    <w:rsid w:val="00BC136E"/>
    <w:rsid w:val="00BC1C3C"/>
    <w:rsid w:val="00BC29B5"/>
    <w:rsid w:val="00BC307F"/>
    <w:rsid w:val="00BC3159"/>
    <w:rsid w:val="00BC3257"/>
    <w:rsid w:val="00BC39DB"/>
    <w:rsid w:val="00BC3A32"/>
    <w:rsid w:val="00BC3B07"/>
    <w:rsid w:val="00BC3E52"/>
    <w:rsid w:val="00BC46EF"/>
    <w:rsid w:val="00BC486E"/>
    <w:rsid w:val="00BC5109"/>
    <w:rsid w:val="00BC533C"/>
    <w:rsid w:val="00BC6454"/>
    <w:rsid w:val="00BC6FD6"/>
    <w:rsid w:val="00BC791A"/>
    <w:rsid w:val="00BD008E"/>
    <w:rsid w:val="00BD010C"/>
    <w:rsid w:val="00BD07D5"/>
    <w:rsid w:val="00BD198A"/>
    <w:rsid w:val="00BD248D"/>
    <w:rsid w:val="00BD2A3E"/>
    <w:rsid w:val="00BD2DE8"/>
    <w:rsid w:val="00BD2DED"/>
    <w:rsid w:val="00BD2F3B"/>
    <w:rsid w:val="00BD3372"/>
    <w:rsid w:val="00BD33A1"/>
    <w:rsid w:val="00BD3578"/>
    <w:rsid w:val="00BD4D75"/>
    <w:rsid w:val="00BD5056"/>
    <w:rsid w:val="00BD50AA"/>
    <w:rsid w:val="00BD5135"/>
    <w:rsid w:val="00BD542B"/>
    <w:rsid w:val="00BD56A3"/>
    <w:rsid w:val="00BD5E6F"/>
    <w:rsid w:val="00BD6A84"/>
    <w:rsid w:val="00BD6E7F"/>
    <w:rsid w:val="00BD7291"/>
    <w:rsid w:val="00BD780D"/>
    <w:rsid w:val="00BD79DD"/>
    <w:rsid w:val="00BD7EA3"/>
    <w:rsid w:val="00BD7FE2"/>
    <w:rsid w:val="00BE02CB"/>
    <w:rsid w:val="00BE0AD1"/>
    <w:rsid w:val="00BE0B19"/>
    <w:rsid w:val="00BE0DD8"/>
    <w:rsid w:val="00BE0F9E"/>
    <w:rsid w:val="00BE188B"/>
    <w:rsid w:val="00BE1D82"/>
    <w:rsid w:val="00BE1EE4"/>
    <w:rsid w:val="00BE1F8B"/>
    <w:rsid w:val="00BE242B"/>
    <w:rsid w:val="00BE281C"/>
    <w:rsid w:val="00BE2B4F"/>
    <w:rsid w:val="00BE2F39"/>
    <w:rsid w:val="00BE332D"/>
    <w:rsid w:val="00BE3CF1"/>
    <w:rsid w:val="00BE3E45"/>
    <w:rsid w:val="00BE43B3"/>
    <w:rsid w:val="00BE4AEB"/>
    <w:rsid w:val="00BE4B20"/>
    <w:rsid w:val="00BE5193"/>
    <w:rsid w:val="00BE5FC4"/>
    <w:rsid w:val="00BE637A"/>
    <w:rsid w:val="00BE6DA1"/>
    <w:rsid w:val="00BE722B"/>
    <w:rsid w:val="00BE7C4D"/>
    <w:rsid w:val="00BE7F6A"/>
    <w:rsid w:val="00BF0274"/>
    <w:rsid w:val="00BF07F0"/>
    <w:rsid w:val="00BF08C4"/>
    <w:rsid w:val="00BF0AFF"/>
    <w:rsid w:val="00BF0BAF"/>
    <w:rsid w:val="00BF192F"/>
    <w:rsid w:val="00BF19CE"/>
    <w:rsid w:val="00BF1A21"/>
    <w:rsid w:val="00BF2B6F"/>
    <w:rsid w:val="00BF351A"/>
    <w:rsid w:val="00BF3914"/>
    <w:rsid w:val="00BF4474"/>
    <w:rsid w:val="00BF49B1"/>
    <w:rsid w:val="00BF5552"/>
    <w:rsid w:val="00BF62FD"/>
    <w:rsid w:val="00BF6400"/>
    <w:rsid w:val="00BF655F"/>
    <w:rsid w:val="00BF6919"/>
    <w:rsid w:val="00BF6B5C"/>
    <w:rsid w:val="00BF73F2"/>
    <w:rsid w:val="00C008A9"/>
    <w:rsid w:val="00C00E74"/>
    <w:rsid w:val="00C015FC"/>
    <w:rsid w:val="00C01671"/>
    <w:rsid w:val="00C01F54"/>
    <w:rsid w:val="00C022FF"/>
    <w:rsid w:val="00C02419"/>
    <w:rsid w:val="00C02685"/>
    <w:rsid w:val="00C02766"/>
    <w:rsid w:val="00C0297F"/>
    <w:rsid w:val="00C03EE8"/>
    <w:rsid w:val="00C05BEC"/>
    <w:rsid w:val="00C05F14"/>
    <w:rsid w:val="00C060C5"/>
    <w:rsid w:val="00C068F6"/>
    <w:rsid w:val="00C06E7D"/>
    <w:rsid w:val="00C075D8"/>
    <w:rsid w:val="00C07AC2"/>
    <w:rsid w:val="00C1074E"/>
    <w:rsid w:val="00C1112B"/>
    <w:rsid w:val="00C11242"/>
    <w:rsid w:val="00C1174A"/>
    <w:rsid w:val="00C11A88"/>
    <w:rsid w:val="00C11CB3"/>
    <w:rsid w:val="00C11DBC"/>
    <w:rsid w:val="00C12012"/>
    <w:rsid w:val="00C12874"/>
    <w:rsid w:val="00C12BC1"/>
    <w:rsid w:val="00C12D4B"/>
    <w:rsid w:val="00C13243"/>
    <w:rsid w:val="00C1367B"/>
    <w:rsid w:val="00C13BDA"/>
    <w:rsid w:val="00C13FFD"/>
    <w:rsid w:val="00C14632"/>
    <w:rsid w:val="00C14FCA"/>
    <w:rsid w:val="00C1633C"/>
    <w:rsid w:val="00C169FA"/>
    <w:rsid w:val="00C16C30"/>
    <w:rsid w:val="00C17B23"/>
    <w:rsid w:val="00C2073F"/>
    <w:rsid w:val="00C20A00"/>
    <w:rsid w:val="00C20EFD"/>
    <w:rsid w:val="00C21673"/>
    <w:rsid w:val="00C21A19"/>
    <w:rsid w:val="00C21C7A"/>
    <w:rsid w:val="00C2215B"/>
    <w:rsid w:val="00C22ED7"/>
    <w:rsid w:val="00C22EE3"/>
    <w:rsid w:val="00C23130"/>
    <w:rsid w:val="00C23740"/>
    <w:rsid w:val="00C247B5"/>
    <w:rsid w:val="00C24C49"/>
    <w:rsid w:val="00C251C4"/>
    <w:rsid w:val="00C255A5"/>
    <w:rsid w:val="00C2584B"/>
    <w:rsid w:val="00C25942"/>
    <w:rsid w:val="00C25DD9"/>
    <w:rsid w:val="00C2663F"/>
    <w:rsid w:val="00C2695C"/>
    <w:rsid w:val="00C26DB8"/>
    <w:rsid w:val="00C275B1"/>
    <w:rsid w:val="00C27946"/>
    <w:rsid w:val="00C27959"/>
    <w:rsid w:val="00C27CA5"/>
    <w:rsid w:val="00C30618"/>
    <w:rsid w:val="00C3081E"/>
    <w:rsid w:val="00C316D9"/>
    <w:rsid w:val="00C3255E"/>
    <w:rsid w:val="00C32D3C"/>
    <w:rsid w:val="00C33CEE"/>
    <w:rsid w:val="00C3400F"/>
    <w:rsid w:val="00C341F4"/>
    <w:rsid w:val="00C34B64"/>
    <w:rsid w:val="00C34C36"/>
    <w:rsid w:val="00C34EB5"/>
    <w:rsid w:val="00C352B3"/>
    <w:rsid w:val="00C3654C"/>
    <w:rsid w:val="00C36BED"/>
    <w:rsid w:val="00C36BF5"/>
    <w:rsid w:val="00C36DBC"/>
    <w:rsid w:val="00C376BA"/>
    <w:rsid w:val="00C37CA0"/>
    <w:rsid w:val="00C40373"/>
    <w:rsid w:val="00C40708"/>
    <w:rsid w:val="00C4082D"/>
    <w:rsid w:val="00C40AE6"/>
    <w:rsid w:val="00C411AF"/>
    <w:rsid w:val="00C4121A"/>
    <w:rsid w:val="00C4138D"/>
    <w:rsid w:val="00C41D26"/>
    <w:rsid w:val="00C41E3A"/>
    <w:rsid w:val="00C42783"/>
    <w:rsid w:val="00C4304C"/>
    <w:rsid w:val="00C43315"/>
    <w:rsid w:val="00C439D4"/>
    <w:rsid w:val="00C43D9B"/>
    <w:rsid w:val="00C43F55"/>
    <w:rsid w:val="00C4458C"/>
    <w:rsid w:val="00C4467F"/>
    <w:rsid w:val="00C44741"/>
    <w:rsid w:val="00C44B0B"/>
    <w:rsid w:val="00C4527F"/>
    <w:rsid w:val="00C452F5"/>
    <w:rsid w:val="00C46555"/>
    <w:rsid w:val="00C46B15"/>
    <w:rsid w:val="00C46F7D"/>
    <w:rsid w:val="00C479B5"/>
    <w:rsid w:val="00C50242"/>
    <w:rsid w:val="00C5034D"/>
    <w:rsid w:val="00C5050E"/>
    <w:rsid w:val="00C507F3"/>
    <w:rsid w:val="00C50E99"/>
    <w:rsid w:val="00C51404"/>
    <w:rsid w:val="00C5180A"/>
    <w:rsid w:val="00C5237F"/>
    <w:rsid w:val="00C52744"/>
    <w:rsid w:val="00C537D6"/>
    <w:rsid w:val="00C53B7C"/>
    <w:rsid w:val="00C53E87"/>
    <w:rsid w:val="00C53EB3"/>
    <w:rsid w:val="00C54287"/>
    <w:rsid w:val="00C542D4"/>
    <w:rsid w:val="00C54CC3"/>
    <w:rsid w:val="00C54D71"/>
    <w:rsid w:val="00C560B5"/>
    <w:rsid w:val="00C561AE"/>
    <w:rsid w:val="00C563F5"/>
    <w:rsid w:val="00C56945"/>
    <w:rsid w:val="00C570F7"/>
    <w:rsid w:val="00C57458"/>
    <w:rsid w:val="00C57C21"/>
    <w:rsid w:val="00C603FF"/>
    <w:rsid w:val="00C609B6"/>
    <w:rsid w:val="00C60B15"/>
    <w:rsid w:val="00C6154D"/>
    <w:rsid w:val="00C6263B"/>
    <w:rsid w:val="00C62CD5"/>
    <w:rsid w:val="00C63422"/>
    <w:rsid w:val="00C636E6"/>
    <w:rsid w:val="00C639D6"/>
    <w:rsid w:val="00C63F8E"/>
    <w:rsid w:val="00C647FB"/>
    <w:rsid w:val="00C64E39"/>
    <w:rsid w:val="00C64F29"/>
    <w:rsid w:val="00C650D8"/>
    <w:rsid w:val="00C654E0"/>
    <w:rsid w:val="00C65767"/>
    <w:rsid w:val="00C65AE1"/>
    <w:rsid w:val="00C669FF"/>
    <w:rsid w:val="00C66BD8"/>
    <w:rsid w:val="00C67EAB"/>
    <w:rsid w:val="00C67F0A"/>
    <w:rsid w:val="00C7039C"/>
    <w:rsid w:val="00C70DFF"/>
    <w:rsid w:val="00C71226"/>
    <w:rsid w:val="00C715D3"/>
    <w:rsid w:val="00C71AC0"/>
    <w:rsid w:val="00C72967"/>
    <w:rsid w:val="00C72B52"/>
    <w:rsid w:val="00C72C14"/>
    <w:rsid w:val="00C75136"/>
    <w:rsid w:val="00C75868"/>
    <w:rsid w:val="00C75A6B"/>
    <w:rsid w:val="00C763B6"/>
    <w:rsid w:val="00C7644F"/>
    <w:rsid w:val="00C768F6"/>
    <w:rsid w:val="00C778B5"/>
    <w:rsid w:val="00C77D0C"/>
    <w:rsid w:val="00C80073"/>
    <w:rsid w:val="00C80C87"/>
    <w:rsid w:val="00C80DEA"/>
    <w:rsid w:val="00C82743"/>
    <w:rsid w:val="00C832DC"/>
    <w:rsid w:val="00C8377F"/>
    <w:rsid w:val="00C83E4C"/>
    <w:rsid w:val="00C83F24"/>
    <w:rsid w:val="00C8534B"/>
    <w:rsid w:val="00C8582E"/>
    <w:rsid w:val="00C8646D"/>
    <w:rsid w:val="00C87744"/>
    <w:rsid w:val="00C91423"/>
    <w:rsid w:val="00C915C6"/>
    <w:rsid w:val="00C91A4C"/>
    <w:rsid w:val="00C91AA8"/>
    <w:rsid w:val="00C91DE3"/>
    <w:rsid w:val="00C92C7F"/>
    <w:rsid w:val="00C9369D"/>
    <w:rsid w:val="00C944FA"/>
    <w:rsid w:val="00C9506A"/>
    <w:rsid w:val="00C95854"/>
    <w:rsid w:val="00C95A18"/>
    <w:rsid w:val="00C95EFF"/>
    <w:rsid w:val="00C96E6F"/>
    <w:rsid w:val="00C97872"/>
    <w:rsid w:val="00C97E0A"/>
    <w:rsid w:val="00CA0532"/>
    <w:rsid w:val="00CA0C65"/>
    <w:rsid w:val="00CA1112"/>
    <w:rsid w:val="00CA198C"/>
    <w:rsid w:val="00CA2241"/>
    <w:rsid w:val="00CA26B8"/>
    <w:rsid w:val="00CA2E59"/>
    <w:rsid w:val="00CA2F03"/>
    <w:rsid w:val="00CA2F4E"/>
    <w:rsid w:val="00CA32CE"/>
    <w:rsid w:val="00CA3A3F"/>
    <w:rsid w:val="00CA3CDD"/>
    <w:rsid w:val="00CA403B"/>
    <w:rsid w:val="00CA47DD"/>
    <w:rsid w:val="00CA4D25"/>
    <w:rsid w:val="00CA505A"/>
    <w:rsid w:val="00CA52CD"/>
    <w:rsid w:val="00CA53BA"/>
    <w:rsid w:val="00CA59DD"/>
    <w:rsid w:val="00CA6CED"/>
    <w:rsid w:val="00CA6FC8"/>
    <w:rsid w:val="00CA79B7"/>
    <w:rsid w:val="00CA7F58"/>
    <w:rsid w:val="00CB008E"/>
    <w:rsid w:val="00CB01FA"/>
    <w:rsid w:val="00CB02C2"/>
    <w:rsid w:val="00CB0737"/>
    <w:rsid w:val="00CB077F"/>
    <w:rsid w:val="00CB097A"/>
    <w:rsid w:val="00CB2534"/>
    <w:rsid w:val="00CB2627"/>
    <w:rsid w:val="00CB26EC"/>
    <w:rsid w:val="00CB2D2A"/>
    <w:rsid w:val="00CB3791"/>
    <w:rsid w:val="00CB4B9F"/>
    <w:rsid w:val="00CB540F"/>
    <w:rsid w:val="00CB5B1E"/>
    <w:rsid w:val="00CB6409"/>
    <w:rsid w:val="00CB6A08"/>
    <w:rsid w:val="00CB719A"/>
    <w:rsid w:val="00CB71EC"/>
    <w:rsid w:val="00CB754D"/>
    <w:rsid w:val="00CB787A"/>
    <w:rsid w:val="00CC0952"/>
    <w:rsid w:val="00CC0AC9"/>
    <w:rsid w:val="00CC0C4A"/>
    <w:rsid w:val="00CC1397"/>
    <w:rsid w:val="00CC17F0"/>
    <w:rsid w:val="00CC1853"/>
    <w:rsid w:val="00CC1B1E"/>
    <w:rsid w:val="00CC1FAE"/>
    <w:rsid w:val="00CC1FF1"/>
    <w:rsid w:val="00CC2F96"/>
    <w:rsid w:val="00CC305D"/>
    <w:rsid w:val="00CC3A23"/>
    <w:rsid w:val="00CC3B81"/>
    <w:rsid w:val="00CC3E2F"/>
    <w:rsid w:val="00CC4329"/>
    <w:rsid w:val="00CC4E8F"/>
    <w:rsid w:val="00CC526E"/>
    <w:rsid w:val="00CC55ED"/>
    <w:rsid w:val="00CC6DF2"/>
    <w:rsid w:val="00CC70E3"/>
    <w:rsid w:val="00CC737C"/>
    <w:rsid w:val="00CC782E"/>
    <w:rsid w:val="00CD0486"/>
    <w:rsid w:val="00CD087D"/>
    <w:rsid w:val="00CD0E18"/>
    <w:rsid w:val="00CD0F5D"/>
    <w:rsid w:val="00CD1C0B"/>
    <w:rsid w:val="00CD239A"/>
    <w:rsid w:val="00CD295A"/>
    <w:rsid w:val="00CD2F49"/>
    <w:rsid w:val="00CD2F89"/>
    <w:rsid w:val="00CD3B1C"/>
    <w:rsid w:val="00CD3D89"/>
    <w:rsid w:val="00CD4A65"/>
    <w:rsid w:val="00CD5512"/>
    <w:rsid w:val="00CD58FD"/>
    <w:rsid w:val="00CD6E13"/>
    <w:rsid w:val="00CD6E3D"/>
    <w:rsid w:val="00CD71AB"/>
    <w:rsid w:val="00CD730A"/>
    <w:rsid w:val="00CD741A"/>
    <w:rsid w:val="00CD74B6"/>
    <w:rsid w:val="00CD74D4"/>
    <w:rsid w:val="00CD752A"/>
    <w:rsid w:val="00CE0109"/>
    <w:rsid w:val="00CE0162"/>
    <w:rsid w:val="00CE069E"/>
    <w:rsid w:val="00CE08AF"/>
    <w:rsid w:val="00CE185A"/>
    <w:rsid w:val="00CE18A3"/>
    <w:rsid w:val="00CE1AEF"/>
    <w:rsid w:val="00CE1EFE"/>
    <w:rsid w:val="00CE1FC5"/>
    <w:rsid w:val="00CE22E6"/>
    <w:rsid w:val="00CE2899"/>
    <w:rsid w:val="00CE3666"/>
    <w:rsid w:val="00CE3932"/>
    <w:rsid w:val="00CE43B4"/>
    <w:rsid w:val="00CE43DD"/>
    <w:rsid w:val="00CE46E5"/>
    <w:rsid w:val="00CE485A"/>
    <w:rsid w:val="00CE4C12"/>
    <w:rsid w:val="00CE4E89"/>
    <w:rsid w:val="00CE524E"/>
    <w:rsid w:val="00CE5279"/>
    <w:rsid w:val="00CE5A78"/>
    <w:rsid w:val="00CE5F13"/>
    <w:rsid w:val="00CE6121"/>
    <w:rsid w:val="00CE6338"/>
    <w:rsid w:val="00CE6B07"/>
    <w:rsid w:val="00CE6FFF"/>
    <w:rsid w:val="00CE78AE"/>
    <w:rsid w:val="00CE797C"/>
    <w:rsid w:val="00CE7E62"/>
    <w:rsid w:val="00CF072E"/>
    <w:rsid w:val="00CF0E6B"/>
    <w:rsid w:val="00CF195E"/>
    <w:rsid w:val="00CF19DA"/>
    <w:rsid w:val="00CF1C7F"/>
    <w:rsid w:val="00CF1CC0"/>
    <w:rsid w:val="00CF24F8"/>
    <w:rsid w:val="00CF2653"/>
    <w:rsid w:val="00CF2F83"/>
    <w:rsid w:val="00CF3386"/>
    <w:rsid w:val="00CF35C5"/>
    <w:rsid w:val="00CF40FB"/>
    <w:rsid w:val="00CF41B6"/>
    <w:rsid w:val="00CF4247"/>
    <w:rsid w:val="00CF5203"/>
    <w:rsid w:val="00CF5263"/>
    <w:rsid w:val="00CF5A65"/>
    <w:rsid w:val="00CF6009"/>
    <w:rsid w:val="00CF60B5"/>
    <w:rsid w:val="00CF6FEA"/>
    <w:rsid w:val="00CF79D3"/>
    <w:rsid w:val="00D004FA"/>
    <w:rsid w:val="00D00D46"/>
    <w:rsid w:val="00D01B21"/>
    <w:rsid w:val="00D01E2F"/>
    <w:rsid w:val="00D02362"/>
    <w:rsid w:val="00D02BFD"/>
    <w:rsid w:val="00D02E98"/>
    <w:rsid w:val="00D03102"/>
    <w:rsid w:val="00D03306"/>
    <w:rsid w:val="00D03727"/>
    <w:rsid w:val="00D0378A"/>
    <w:rsid w:val="00D044D5"/>
    <w:rsid w:val="00D04C88"/>
    <w:rsid w:val="00D05132"/>
    <w:rsid w:val="00D05D1C"/>
    <w:rsid w:val="00D05EA9"/>
    <w:rsid w:val="00D05F6D"/>
    <w:rsid w:val="00D069B2"/>
    <w:rsid w:val="00D071F8"/>
    <w:rsid w:val="00D07252"/>
    <w:rsid w:val="00D0743C"/>
    <w:rsid w:val="00D074F4"/>
    <w:rsid w:val="00D07CE1"/>
    <w:rsid w:val="00D07E4A"/>
    <w:rsid w:val="00D1000E"/>
    <w:rsid w:val="00D10240"/>
    <w:rsid w:val="00D1026A"/>
    <w:rsid w:val="00D107CF"/>
    <w:rsid w:val="00D10912"/>
    <w:rsid w:val="00D10EAB"/>
    <w:rsid w:val="00D10EEE"/>
    <w:rsid w:val="00D1117D"/>
    <w:rsid w:val="00D11B0B"/>
    <w:rsid w:val="00D11E50"/>
    <w:rsid w:val="00D12293"/>
    <w:rsid w:val="00D122EF"/>
    <w:rsid w:val="00D13789"/>
    <w:rsid w:val="00D13B92"/>
    <w:rsid w:val="00D14232"/>
    <w:rsid w:val="00D14236"/>
    <w:rsid w:val="00D14553"/>
    <w:rsid w:val="00D1464B"/>
    <w:rsid w:val="00D14DB1"/>
    <w:rsid w:val="00D15153"/>
    <w:rsid w:val="00D15F43"/>
    <w:rsid w:val="00D16E22"/>
    <w:rsid w:val="00D16E87"/>
    <w:rsid w:val="00D1747D"/>
    <w:rsid w:val="00D17AAF"/>
    <w:rsid w:val="00D20B8B"/>
    <w:rsid w:val="00D20C3E"/>
    <w:rsid w:val="00D20CD0"/>
    <w:rsid w:val="00D20E8F"/>
    <w:rsid w:val="00D2162C"/>
    <w:rsid w:val="00D217D1"/>
    <w:rsid w:val="00D21A3C"/>
    <w:rsid w:val="00D2286C"/>
    <w:rsid w:val="00D2307F"/>
    <w:rsid w:val="00D233F1"/>
    <w:rsid w:val="00D23A9B"/>
    <w:rsid w:val="00D23E7C"/>
    <w:rsid w:val="00D242E2"/>
    <w:rsid w:val="00D24749"/>
    <w:rsid w:val="00D24FF2"/>
    <w:rsid w:val="00D256F8"/>
    <w:rsid w:val="00D2665A"/>
    <w:rsid w:val="00D2685C"/>
    <w:rsid w:val="00D26A3B"/>
    <w:rsid w:val="00D27895"/>
    <w:rsid w:val="00D27B03"/>
    <w:rsid w:val="00D302FD"/>
    <w:rsid w:val="00D3038A"/>
    <w:rsid w:val="00D3098D"/>
    <w:rsid w:val="00D30A62"/>
    <w:rsid w:val="00D30B94"/>
    <w:rsid w:val="00D31A02"/>
    <w:rsid w:val="00D33200"/>
    <w:rsid w:val="00D3323C"/>
    <w:rsid w:val="00D33456"/>
    <w:rsid w:val="00D335E9"/>
    <w:rsid w:val="00D3396F"/>
    <w:rsid w:val="00D33D4D"/>
    <w:rsid w:val="00D34A0B"/>
    <w:rsid w:val="00D35A11"/>
    <w:rsid w:val="00D35C41"/>
    <w:rsid w:val="00D36234"/>
    <w:rsid w:val="00D362C5"/>
    <w:rsid w:val="00D36371"/>
    <w:rsid w:val="00D36CD8"/>
    <w:rsid w:val="00D372F0"/>
    <w:rsid w:val="00D4026A"/>
    <w:rsid w:val="00D4038C"/>
    <w:rsid w:val="00D42123"/>
    <w:rsid w:val="00D4304F"/>
    <w:rsid w:val="00D437D8"/>
    <w:rsid w:val="00D43EF0"/>
    <w:rsid w:val="00D447F7"/>
    <w:rsid w:val="00D44924"/>
    <w:rsid w:val="00D44994"/>
    <w:rsid w:val="00D449CB"/>
    <w:rsid w:val="00D45572"/>
    <w:rsid w:val="00D458D1"/>
    <w:rsid w:val="00D45DF3"/>
    <w:rsid w:val="00D46174"/>
    <w:rsid w:val="00D4665B"/>
    <w:rsid w:val="00D47DD0"/>
    <w:rsid w:val="00D47EFC"/>
    <w:rsid w:val="00D50183"/>
    <w:rsid w:val="00D51278"/>
    <w:rsid w:val="00D5185E"/>
    <w:rsid w:val="00D51A2B"/>
    <w:rsid w:val="00D51D12"/>
    <w:rsid w:val="00D52B57"/>
    <w:rsid w:val="00D52D23"/>
    <w:rsid w:val="00D5362B"/>
    <w:rsid w:val="00D541A3"/>
    <w:rsid w:val="00D54ADF"/>
    <w:rsid w:val="00D54BF7"/>
    <w:rsid w:val="00D54E17"/>
    <w:rsid w:val="00D55072"/>
    <w:rsid w:val="00D551B5"/>
    <w:rsid w:val="00D556B9"/>
    <w:rsid w:val="00D55FD7"/>
    <w:rsid w:val="00D56853"/>
    <w:rsid w:val="00D56DB2"/>
    <w:rsid w:val="00D5747F"/>
    <w:rsid w:val="00D57495"/>
    <w:rsid w:val="00D574FA"/>
    <w:rsid w:val="00D57E1C"/>
    <w:rsid w:val="00D6049E"/>
    <w:rsid w:val="00D60C8D"/>
    <w:rsid w:val="00D61374"/>
    <w:rsid w:val="00D6168A"/>
    <w:rsid w:val="00D616A5"/>
    <w:rsid w:val="00D61A83"/>
    <w:rsid w:val="00D61C09"/>
    <w:rsid w:val="00D61F3C"/>
    <w:rsid w:val="00D61FF0"/>
    <w:rsid w:val="00D6211D"/>
    <w:rsid w:val="00D62505"/>
    <w:rsid w:val="00D62C97"/>
    <w:rsid w:val="00D62F20"/>
    <w:rsid w:val="00D63517"/>
    <w:rsid w:val="00D63B75"/>
    <w:rsid w:val="00D63BC9"/>
    <w:rsid w:val="00D63FE8"/>
    <w:rsid w:val="00D646F0"/>
    <w:rsid w:val="00D64A33"/>
    <w:rsid w:val="00D64F53"/>
    <w:rsid w:val="00D6528F"/>
    <w:rsid w:val="00D6547F"/>
    <w:rsid w:val="00D6551C"/>
    <w:rsid w:val="00D659B1"/>
    <w:rsid w:val="00D666CB"/>
    <w:rsid w:val="00D66B38"/>
    <w:rsid w:val="00D66E18"/>
    <w:rsid w:val="00D6734D"/>
    <w:rsid w:val="00D679CF"/>
    <w:rsid w:val="00D679D3"/>
    <w:rsid w:val="00D67A22"/>
    <w:rsid w:val="00D67BA2"/>
    <w:rsid w:val="00D67CE5"/>
    <w:rsid w:val="00D67D52"/>
    <w:rsid w:val="00D70A28"/>
    <w:rsid w:val="00D71852"/>
    <w:rsid w:val="00D71B44"/>
    <w:rsid w:val="00D71C66"/>
    <w:rsid w:val="00D730F8"/>
    <w:rsid w:val="00D732CA"/>
    <w:rsid w:val="00D7356F"/>
    <w:rsid w:val="00D73587"/>
    <w:rsid w:val="00D736EA"/>
    <w:rsid w:val="00D7381B"/>
    <w:rsid w:val="00D73995"/>
    <w:rsid w:val="00D73C19"/>
    <w:rsid w:val="00D73EBB"/>
    <w:rsid w:val="00D745CC"/>
    <w:rsid w:val="00D751FB"/>
    <w:rsid w:val="00D754D6"/>
    <w:rsid w:val="00D75605"/>
    <w:rsid w:val="00D758A8"/>
    <w:rsid w:val="00D75B59"/>
    <w:rsid w:val="00D75FCA"/>
    <w:rsid w:val="00D75FE7"/>
    <w:rsid w:val="00D761AA"/>
    <w:rsid w:val="00D763D1"/>
    <w:rsid w:val="00D76FAE"/>
    <w:rsid w:val="00D76FE3"/>
    <w:rsid w:val="00D77482"/>
    <w:rsid w:val="00D777D7"/>
    <w:rsid w:val="00D77C50"/>
    <w:rsid w:val="00D77F61"/>
    <w:rsid w:val="00D80AB8"/>
    <w:rsid w:val="00D80F55"/>
    <w:rsid w:val="00D8129F"/>
    <w:rsid w:val="00D81792"/>
    <w:rsid w:val="00D819B1"/>
    <w:rsid w:val="00D81C35"/>
    <w:rsid w:val="00D81F1B"/>
    <w:rsid w:val="00D81FA2"/>
    <w:rsid w:val="00D82494"/>
    <w:rsid w:val="00D83AE9"/>
    <w:rsid w:val="00D83C49"/>
    <w:rsid w:val="00D83FDF"/>
    <w:rsid w:val="00D857B8"/>
    <w:rsid w:val="00D85EC5"/>
    <w:rsid w:val="00D85F80"/>
    <w:rsid w:val="00D8623C"/>
    <w:rsid w:val="00D86363"/>
    <w:rsid w:val="00D86512"/>
    <w:rsid w:val="00D86FCE"/>
    <w:rsid w:val="00D87175"/>
    <w:rsid w:val="00D87957"/>
    <w:rsid w:val="00D87ABF"/>
    <w:rsid w:val="00D90CD3"/>
    <w:rsid w:val="00D919E6"/>
    <w:rsid w:val="00D91BE1"/>
    <w:rsid w:val="00D91D50"/>
    <w:rsid w:val="00D920E1"/>
    <w:rsid w:val="00D921FC"/>
    <w:rsid w:val="00D9231A"/>
    <w:rsid w:val="00D92C29"/>
    <w:rsid w:val="00D9309D"/>
    <w:rsid w:val="00D9323B"/>
    <w:rsid w:val="00D936E2"/>
    <w:rsid w:val="00D944B0"/>
    <w:rsid w:val="00D95104"/>
    <w:rsid w:val="00D952A2"/>
    <w:rsid w:val="00D954D5"/>
    <w:rsid w:val="00D955ED"/>
    <w:rsid w:val="00D95600"/>
    <w:rsid w:val="00D9622F"/>
    <w:rsid w:val="00D9683C"/>
    <w:rsid w:val="00D96EF4"/>
    <w:rsid w:val="00D96F53"/>
    <w:rsid w:val="00D97884"/>
    <w:rsid w:val="00DA0A7F"/>
    <w:rsid w:val="00DA12F1"/>
    <w:rsid w:val="00DA1940"/>
    <w:rsid w:val="00DA1C31"/>
    <w:rsid w:val="00DA1FE9"/>
    <w:rsid w:val="00DA20BC"/>
    <w:rsid w:val="00DA212E"/>
    <w:rsid w:val="00DA27DB"/>
    <w:rsid w:val="00DA2B2A"/>
    <w:rsid w:val="00DA2ED7"/>
    <w:rsid w:val="00DA307C"/>
    <w:rsid w:val="00DA3768"/>
    <w:rsid w:val="00DA3E7A"/>
    <w:rsid w:val="00DA430C"/>
    <w:rsid w:val="00DA615D"/>
    <w:rsid w:val="00DA616C"/>
    <w:rsid w:val="00DA6598"/>
    <w:rsid w:val="00DA6C0F"/>
    <w:rsid w:val="00DA702F"/>
    <w:rsid w:val="00DA76D2"/>
    <w:rsid w:val="00DA770B"/>
    <w:rsid w:val="00DA78E7"/>
    <w:rsid w:val="00DA7E04"/>
    <w:rsid w:val="00DA7E7A"/>
    <w:rsid w:val="00DA7F8A"/>
    <w:rsid w:val="00DB008A"/>
    <w:rsid w:val="00DB0176"/>
    <w:rsid w:val="00DB0404"/>
    <w:rsid w:val="00DB06D1"/>
    <w:rsid w:val="00DB0B62"/>
    <w:rsid w:val="00DB11F8"/>
    <w:rsid w:val="00DB18F8"/>
    <w:rsid w:val="00DB1B37"/>
    <w:rsid w:val="00DB1BF2"/>
    <w:rsid w:val="00DB1C94"/>
    <w:rsid w:val="00DB1F2A"/>
    <w:rsid w:val="00DB297F"/>
    <w:rsid w:val="00DB3153"/>
    <w:rsid w:val="00DB317A"/>
    <w:rsid w:val="00DB321B"/>
    <w:rsid w:val="00DB388C"/>
    <w:rsid w:val="00DB3B82"/>
    <w:rsid w:val="00DB3BCC"/>
    <w:rsid w:val="00DB3C0E"/>
    <w:rsid w:val="00DB46B7"/>
    <w:rsid w:val="00DB485D"/>
    <w:rsid w:val="00DB62CB"/>
    <w:rsid w:val="00DB75D7"/>
    <w:rsid w:val="00DC0366"/>
    <w:rsid w:val="00DC0B32"/>
    <w:rsid w:val="00DC0CF6"/>
    <w:rsid w:val="00DC1203"/>
    <w:rsid w:val="00DC1327"/>
    <w:rsid w:val="00DC1350"/>
    <w:rsid w:val="00DC2072"/>
    <w:rsid w:val="00DC2225"/>
    <w:rsid w:val="00DC2C5D"/>
    <w:rsid w:val="00DC305D"/>
    <w:rsid w:val="00DC3237"/>
    <w:rsid w:val="00DC36BD"/>
    <w:rsid w:val="00DC3836"/>
    <w:rsid w:val="00DC3EE0"/>
    <w:rsid w:val="00DC3FC8"/>
    <w:rsid w:val="00DC41A4"/>
    <w:rsid w:val="00DC47FE"/>
    <w:rsid w:val="00DC5672"/>
    <w:rsid w:val="00DC5E6E"/>
    <w:rsid w:val="00DC60A2"/>
    <w:rsid w:val="00DC65D8"/>
    <w:rsid w:val="00DC6600"/>
    <w:rsid w:val="00DC67BD"/>
    <w:rsid w:val="00DC6924"/>
    <w:rsid w:val="00DC6E4C"/>
    <w:rsid w:val="00DC71F2"/>
    <w:rsid w:val="00DC762B"/>
    <w:rsid w:val="00DC76C8"/>
    <w:rsid w:val="00DD0D88"/>
    <w:rsid w:val="00DD2025"/>
    <w:rsid w:val="00DD22EA"/>
    <w:rsid w:val="00DD23A0"/>
    <w:rsid w:val="00DD27FC"/>
    <w:rsid w:val="00DD3EF5"/>
    <w:rsid w:val="00DD4921"/>
    <w:rsid w:val="00DD53FA"/>
    <w:rsid w:val="00DD5F42"/>
    <w:rsid w:val="00DD617B"/>
    <w:rsid w:val="00DD688A"/>
    <w:rsid w:val="00DD79E9"/>
    <w:rsid w:val="00DD7B91"/>
    <w:rsid w:val="00DE00FC"/>
    <w:rsid w:val="00DE0258"/>
    <w:rsid w:val="00DE0AE0"/>
    <w:rsid w:val="00DE0E59"/>
    <w:rsid w:val="00DE0F6C"/>
    <w:rsid w:val="00DE12FB"/>
    <w:rsid w:val="00DE1497"/>
    <w:rsid w:val="00DE1F7E"/>
    <w:rsid w:val="00DE219B"/>
    <w:rsid w:val="00DE22A3"/>
    <w:rsid w:val="00DE252B"/>
    <w:rsid w:val="00DE2E0C"/>
    <w:rsid w:val="00DE38DE"/>
    <w:rsid w:val="00DE4EB4"/>
    <w:rsid w:val="00DE52E3"/>
    <w:rsid w:val="00DE58C0"/>
    <w:rsid w:val="00DE60B5"/>
    <w:rsid w:val="00DE6765"/>
    <w:rsid w:val="00DE6F72"/>
    <w:rsid w:val="00DE7244"/>
    <w:rsid w:val="00DE7C00"/>
    <w:rsid w:val="00DF0250"/>
    <w:rsid w:val="00DF03E9"/>
    <w:rsid w:val="00DF03ED"/>
    <w:rsid w:val="00DF04EE"/>
    <w:rsid w:val="00DF069A"/>
    <w:rsid w:val="00DF0BF4"/>
    <w:rsid w:val="00DF0E2D"/>
    <w:rsid w:val="00DF15A1"/>
    <w:rsid w:val="00DF179D"/>
    <w:rsid w:val="00DF1E9C"/>
    <w:rsid w:val="00DF1F93"/>
    <w:rsid w:val="00DF2256"/>
    <w:rsid w:val="00DF37C1"/>
    <w:rsid w:val="00DF4072"/>
    <w:rsid w:val="00DF430C"/>
    <w:rsid w:val="00DF4322"/>
    <w:rsid w:val="00DF4572"/>
    <w:rsid w:val="00DF4658"/>
    <w:rsid w:val="00DF53E2"/>
    <w:rsid w:val="00DF5AA2"/>
    <w:rsid w:val="00DF645A"/>
    <w:rsid w:val="00DF6C8B"/>
    <w:rsid w:val="00DF6DD4"/>
    <w:rsid w:val="00DF6F17"/>
    <w:rsid w:val="00DF78FA"/>
    <w:rsid w:val="00DF7920"/>
    <w:rsid w:val="00DF7B5C"/>
    <w:rsid w:val="00DF7D09"/>
    <w:rsid w:val="00E002F1"/>
    <w:rsid w:val="00E0082C"/>
    <w:rsid w:val="00E0150F"/>
    <w:rsid w:val="00E01759"/>
    <w:rsid w:val="00E01AD3"/>
    <w:rsid w:val="00E01D8E"/>
    <w:rsid w:val="00E01DAA"/>
    <w:rsid w:val="00E01FB4"/>
    <w:rsid w:val="00E023E5"/>
    <w:rsid w:val="00E02432"/>
    <w:rsid w:val="00E0261D"/>
    <w:rsid w:val="00E0262A"/>
    <w:rsid w:val="00E03377"/>
    <w:rsid w:val="00E04022"/>
    <w:rsid w:val="00E04DC9"/>
    <w:rsid w:val="00E057B6"/>
    <w:rsid w:val="00E06CA6"/>
    <w:rsid w:val="00E06CD8"/>
    <w:rsid w:val="00E0728F"/>
    <w:rsid w:val="00E0755C"/>
    <w:rsid w:val="00E107B9"/>
    <w:rsid w:val="00E1235C"/>
    <w:rsid w:val="00E1238F"/>
    <w:rsid w:val="00E12AB3"/>
    <w:rsid w:val="00E134B5"/>
    <w:rsid w:val="00E13D6F"/>
    <w:rsid w:val="00E1435E"/>
    <w:rsid w:val="00E14A7E"/>
    <w:rsid w:val="00E14ACE"/>
    <w:rsid w:val="00E14D4B"/>
    <w:rsid w:val="00E151E1"/>
    <w:rsid w:val="00E152C3"/>
    <w:rsid w:val="00E152C9"/>
    <w:rsid w:val="00E16323"/>
    <w:rsid w:val="00E16614"/>
    <w:rsid w:val="00E168A1"/>
    <w:rsid w:val="00E16D4B"/>
    <w:rsid w:val="00E17446"/>
    <w:rsid w:val="00E17619"/>
    <w:rsid w:val="00E17805"/>
    <w:rsid w:val="00E17B7B"/>
    <w:rsid w:val="00E200D0"/>
    <w:rsid w:val="00E20EB4"/>
    <w:rsid w:val="00E20F79"/>
    <w:rsid w:val="00E20FBF"/>
    <w:rsid w:val="00E21084"/>
    <w:rsid w:val="00E21278"/>
    <w:rsid w:val="00E216C8"/>
    <w:rsid w:val="00E22BF1"/>
    <w:rsid w:val="00E22CCD"/>
    <w:rsid w:val="00E2395B"/>
    <w:rsid w:val="00E23A11"/>
    <w:rsid w:val="00E23FB7"/>
    <w:rsid w:val="00E2496D"/>
    <w:rsid w:val="00E24A27"/>
    <w:rsid w:val="00E25E80"/>
    <w:rsid w:val="00E25F89"/>
    <w:rsid w:val="00E301FC"/>
    <w:rsid w:val="00E30C19"/>
    <w:rsid w:val="00E30E07"/>
    <w:rsid w:val="00E31638"/>
    <w:rsid w:val="00E316EF"/>
    <w:rsid w:val="00E31882"/>
    <w:rsid w:val="00E324DB"/>
    <w:rsid w:val="00E32505"/>
    <w:rsid w:val="00E32BDC"/>
    <w:rsid w:val="00E32D62"/>
    <w:rsid w:val="00E32DFE"/>
    <w:rsid w:val="00E32ED8"/>
    <w:rsid w:val="00E32FAF"/>
    <w:rsid w:val="00E332D8"/>
    <w:rsid w:val="00E339DC"/>
    <w:rsid w:val="00E33E15"/>
    <w:rsid w:val="00E3452A"/>
    <w:rsid w:val="00E34959"/>
    <w:rsid w:val="00E34C35"/>
    <w:rsid w:val="00E34F60"/>
    <w:rsid w:val="00E34F74"/>
    <w:rsid w:val="00E35882"/>
    <w:rsid w:val="00E361B8"/>
    <w:rsid w:val="00E36718"/>
    <w:rsid w:val="00E36A1B"/>
    <w:rsid w:val="00E370B3"/>
    <w:rsid w:val="00E37D00"/>
    <w:rsid w:val="00E40D9E"/>
    <w:rsid w:val="00E40E68"/>
    <w:rsid w:val="00E40F64"/>
    <w:rsid w:val="00E41534"/>
    <w:rsid w:val="00E41E54"/>
    <w:rsid w:val="00E429ED"/>
    <w:rsid w:val="00E42C1A"/>
    <w:rsid w:val="00E42C53"/>
    <w:rsid w:val="00E42DC5"/>
    <w:rsid w:val="00E4335E"/>
    <w:rsid w:val="00E43728"/>
    <w:rsid w:val="00E43CD5"/>
    <w:rsid w:val="00E43F37"/>
    <w:rsid w:val="00E440A1"/>
    <w:rsid w:val="00E444DD"/>
    <w:rsid w:val="00E449FF"/>
    <w:rsid w:val="00E44B53"/>
    <w:rsid w:val="00E44CC3"/>
    <w:rsid w:val="00E450AA"/>
    <w:rsid w:val="00E450ED"/>
    <w:rsid w:val="00E45132"/>
    <w:rsid w:val="00E45BBA"/>
    <w:rsid w:val="00E46AD9"/>
    <w:rsid w:val="00E470E0"/>
    <w:rsid w:val="00E473A0"/>
    <w:rsid w:val="00E47644"/>
    <w:rsid w:val="00E4791B"/>
    <w:rsid w:val="00E47B8C"/>
    <w:rsid w:val="00E47E31"/>
    <w:rsid w:val="00E50713"/>
    <w:rsid w:val="00E50AC6"/>
    <w:rsid w:val="00E51317"/>
    <w:rsid w:val="00E51DDD"/>
    <w:rsid w:val="00E51FDD"/>
    <w:rsid w:val="00E52435"/>
    <w:rsid w:val="00E53122"/>
    <w:rsid w:val="00E5351B"/>
    <w:rsid w:val="00E539CC"/>
    <w:rsid w:val="00E53CB0"/>
    <w:rsid w:val="00E53FA9"/>
    <w:rsid w:val="00E5414C"/>
    <w:rsid w:val="00E547B3"/>
    <w:rsid w:val="00E5528B"/>
    <w:rsid w:val="00E566EB"/>
    <w:rsid w:val="00E57154"/>
    <w:rsid w:val="00E5733D"/>
    <w:rsid w:val="00E574E3"/>
    <w:rsid w:val="00E5752F"/>
    <w:rsid w:val="00E576BE"/>
    <w:rsid w:val="00E604C0"/>
    <w:rsid w:val="00E6085E"/>
    <w:rsid w:val="00E61873"/>
    <w:rsid w:val="00E61CC0"/>
    <w:rsid w:val="00E623E5"/>
    <w:rsid w:val="00E6277B"/>
    <w:rsid w:val="00E62FCB"/>
    <w:rsid w:val="00E63468"/>
    <w:rsid w:val="00E63CA2"/>
    <w:rsid w:val="00E64424"/>
    <w:rsid w:val="00E6476C"/>
    <w:rsid w:val="00E64C67"/>
    <w:rsid w:val="00E64C99"/>
    <w:rsid w:val="00E64CD3"/>
    <w:rsid w:val="00E64FB1"/>
    <w:rsid w:val="00E65C9D"/>
    <w:rsid w:val="00E664FF"/>
    <w:rsid w:val="00E67107"/>
    <w:rsid w:val="00E671C9"/>
    <w:rsid w:val="00E6743F"/>
    <w:rsid w:val="00E6758E"/>
    <w:rsid w:val="00E679CE"/>
    <w:rsid w:val="00E67E23"/>
    <w:rsid w:val="00E67FA4"/>
    <w:rsid w:val="00E70016"/>
    <w:rsid w:val="00E70BC7"/>
    <w:rsid w:val="00E70E5B"/>
    <w:rsid w:val="00E70FBC"/>
    <w:rsid w:val="00E710DC"/>
    <w:rsid w:val="00E71749"/>
    <w:rsid w:val="00E723B5"/>
    <w:rsid w:val="00E72479"/>
    <w:rsid w:val="00E725DE"/>
    <w:rsid w:val="00E728FA"/>
    <w:rsid w:val="00E72C01"/>
    <w:rsid w:val="00E72DD8"/>
    <w:rsid w:val="00E73406"/>
    <w:rsid w:val="00E740AB"/>
    <w:rsid w:val="00E741AC"/>
    <w:rsid w:val="00E74210"/>
    <w:rsid w:val="00E7506E"/>
    <w:rsid w:val="00E75174"/>
    <w:rsid w:val="00E754CC"/>
    <w:rsid w:val="00E754D6"/>
    <w:rsid w:val="00E75D1D"/>
    <w:rsid w:val="00E75EBA"/>
    <w:rsid w:val="00E76261"/>
    <w:rsid w:val="00E763B4"/>
    <w:rsid w:val="00E76498"/>
    <w:rsid w:val="00E77848"/>
    <w:rsid w:val="00E80514"/>
    <w:rsid w:val="00E80E5B"/>
    <w:rsid w:val="00E80F69"/>
    <w:rsid w:val="00E816C5"/>
    <w:rsid w:val="00E81CE0"/>
    <w:rsid w:val="00E81E7C"/>
    <w:rsid w:val="00E8224D"/>
    <w:rsid w:val="00E82525"/>
    <w:rsid w:val="00E8352C"/>
    <w:rsid w:val="00E83878"/>
    <w:rsid w:val="00E83F40"/>
    <w:rsid w:val="00E848E8"/>
    <w:rsid w:val="00E8519F"/>
    <w:rsid w:val="00E85695"/>
    <w:rsid w:val="00E85AEC"/>
    <w:rsid w:val="00E85CC3"/>
    <w:rsid w:val="00E85EEB"/>
    <w:rsid w:val="00E8644A"/>
    <w:rsid w:val="00E8671B"/>
    <w:rsid w:val="00E86A52"/>
    <w:rsid w:val="00E86ACD"/>
    <w:rsid w:val="00E8700C"/>
    <w:rsid w:val="00E87125"/>
    <w:rsid w:val="00E90279"/>
    <w:rsid w:val="00E90635"/>
    <w:rsid w:val="00E906FF"/>
    <w:rsid w:val="00E90831"/>
    <w:rsid w:val="00E909A1"/>
    <w:rsid w:val="00E90A73"/>
    <w:rsid w:val="00E90A7E"/>
    <w:rsid w:val="00E90AA5"/>
    <w:rsid w:val="00E90BFF"/>
    <w:rsid w:val="00E91504"/>
    <w:rsid w:val="00E91F04"/>
    <w:rsid w:val="00E91F35"/>
    <w:rsid w:val="00E92B7F"/>
    <w:rsid w:val="00E93008"/>
    <w:rsid w:val="00E95870"/>
    <w:rsid w:val="00E95BA6"/>
    <w:rsid w:val="00E95EB0"/>
    <w:rsid w:val="00E961DB"/>
    <w:rsid w:val="00E967AE"/>
    <w:rsid w:val="00E97332"/>
    <w:rsid w:val="00E97648"/>
    <w:rsid w:val="00E97869"/>
    <w:rsid w:val="00E978D4"/>
    <w:rsid w:val="00EA0B1E"/>
    <w:rsid w:val="00EA0E4A"/>
    <w:rsid w:val="00EA16BA"/>
    <w:rsid w:val="00EA1A54"/>
    <w:rsid w:val="00EA1D41"/>
    <w:rsid w:val="00EA2226"/>
    <w:rsid w:val="00EA25DC"/>
    <w:rsid w:val="00EA26B5"/>
    <w:rsid w:val="00EA26FC"/>
    <w:rsid w:val="00EA2D1F"/>
    <w:rsid w:val="00EA30A5"/>
    <w:rsid w:val="00EA3B5A"/>
    <w:rsid w:val="00EA410E"/>
    <w:rsid w:val="00EA4FD1"/>
    <w:rsid w:val="00EA53C2"/>
    <w:rsid w:val="00EA5695"/>
    <w:rsid w:val="00EA5B0A"/>
    <w:rsid w:val="00EA5F62"/>
    <w:rsid w:val="00EA65AD"/>
    <w:rsid w:val="00EA6E87"/>
    <w:rsid w:val="00EA6FA8"/>
    <w:rsid w:val="00EA714F"/>
    <w:rsid w:val="00EA7561"/>
    <w:rsid w:val="00EA7FCF"/>
    <w:rsid w:val="00EB0CA3"/>
    <w:rsid w:val="00EB104F"/>
    <w:rsid w:val="00EB1992"/>
    <w:rsid w:val="00EB1A64"/>
    <w:rsid w:val="00EB1B27"/>
    <w:rsid w:val="00EB1DA8"/>
    <w:rsid w:val="00EB222B"/>
    <w:rsid w:val="00EB32EB"/>
    <w:rsid w:val="00EB36F1"/>
    <w:rsid w:val="00EB3BC4"/>
    <w:rsid w:val="00EB4CFF"/>
    <w:rsid w:val="00EB5476"/>
    <w:rsid w:val="00EB55FF"/>
    <w:rsid w:val="00EB64D6"/>
    <w:rsid w:val="00EB66AA"/>
    <w:rsid w:val="00EB6CA8"/>
    <w:rsid w:val="00EB70B0"/>
    <w:rsid w:val="00EB7633"/>
    <w:rsid w:val="00EB7736"/>
    <w:rsid w:val="00EB7B17"/>
    <w:rsid w:val="00EC07B7"/>
    <w:rsid w:val="00EC0F69"/>
    <w:rsid w:val="00EC2E2D"/>
    <w:rsid w:val="00EC35B7"/>
    <w:rsid w:val="00EC39AE"/>
    <w:rsid w:val="00EC3D63"/>
    <w:rsid w:val="00EC462B"/>
    <w:rsid w:val="00EC4723"/>
    <w:rsid w:val="00EC5000"/>
    <w:rsid w:val="00EC5286"/>
    <w:rsid w:val="00EC56E0"/>
    <w:rsid w:val="00EC6057"/>
    <w:rsid w:val="00EC6847"/>
    <w:rsid w:val="00EC75D1"/>
    <w:rsid w:val="00EC7757"/>
    <w:rsid w:val="00EC7DB6"/>
    <w:rsid w:val="00ED0092"/>
    <w:rsid w:val="00ED01E6"/>
    <w:rsid w:val="00ED0C1C"/>
    <w:rsid w:val="00ED0D13"/>
    <w:rsid w:val="00ED13E2"/>
    <w:rsid w:val="00ED162F"/>
    <w:rsid w:val="00ED177E"/>
    <w:rsid w:val="00ED1A95"/>
    <w:rsid w:val="00ED1CE3"/>
    <w:rsid w:val="00ED2C2D"/>
    <w:rsid w:val="00ED2E52"/>
    <w:rsid w:val="00ED3024"/>
    <w:rsid w:val="00ED3560"/>
    <w:rsid w:val="00ED3D80"/>
    <w:rsid w:val="00ED4AA4"/>
    <w:rsid w:val="00ED4E4C"/>
    <w:rsid w:val="00ED5FE4"/>
    <w:rsid w:val="00ED6CC8"/>
    <w:rsid w:val="00ED6EA8"/>
    <w:rsid w:val="00ED71C5"/>
    <w:rsid w:val="00ED78D4"/>
    <w:rsid w:val="00ED7F98"/>
    <w:rsid w:val="00EE04AA"/>
    <w:rsid w:val="00EE145B"/>
    <w:rsid w:val="00EE16FA"/>
    <w:rsid w:val="00EE2043"/>
    <w:rsid w:val="00EE252E"/>
    <w:rsid w:val="00EE2C38"/>
    <w:rsid w:val="00EE339E"/>
    <w:rsid w:val="00EE3476"/>
    <w:rsid w:val="00EE3C42"/>
    <w:rsid w:val="00EE3D4F"/>
    <w:rsid w:val="00EE3D93"/>
    <w:rsid w:val="00EE3FE5"/>
    <w:rsid w:val="00EE4294"/>
    <w:rsid w:val="00EE5281"/>
    <w:rsid w:val="00EE534D"/>
    <w:rsid w:val="00EE545D"/>
    <w:rsid w:val="00EE5560"/>
    <w:rsid w:val="00EE5DA7"/>
    <w:rsid w:val="00EE611E"/>
    <w:rsid w:val="00EE6577"/>
    <w:rsid w:val="00EE6F1E"/>
    <w:rsid w:val="00EF0348"/>
    <w:rsid w:val="00EF0935"/>
    <w:rsid w:val="00EF0B1F"/>
    <w:rsid w:val="00EF0F30"/>
    <w:rsid w:val="00EF1281"/>
    <w:rsid w:val="00EF14D0"/>
    <w:rsid w:val="00EF1680"/>
    <w:rsid w:val="00EF1EE8"/>
    <w:rsid w:val="00EF1F9C"/>
    <w:rsid w:val="00EF215C"/>
    <w:rsid w:val="00EF2BA9"/>
    <w:rsid w:val="00EF3597"/>
    <w:rsid w:val="00EF368A"/>
    <w:rsid w:val="00EF3D77"/>
    <w:rsid w:val="00EF4366"/>
    <w:rsid w:val="00EF4464"/>
    <w:rsid w:val="00EF455A"/>
    <w:rsid w:val="00EF4B4B"/>
    <w:rsid w:val="00EF4CD6"/>
    <w:rsid w:val="00EF4E38"/>
    <w:rsid w:val="00EF5524"/>
    <w:rsid w:val="00EF55A0"/>
    <w:rsid w:val="00EF63D1"/>
    <w:rsid w:val="00EF6513"/>
    <w:rsid w:val="00EF6683"/>
    <w:rsid w:val="00EF6DA2"/>
    <w:rsid w:val="00EF7002"/>
    <w:rsid w:val="00EF769B"/>
    <w:rsid w:val="00EF7E23"/>
    <w:rsid w:val="00F0089F"/>
    <w:rsid w:val="00F00B39"/>
    <w:rsid w:val="00F027BA"/>
    <w:rsid w:val="00F030E6"/>
    <w:rsid w:val="00F03A17"/>
    <w:rsid w:val="00F03E79"/>
    <w:rsid w:val="00F0403D"/>
    <w:rsid w:val="00F041FE"/>
    <w:rsid w:val="00F0628D"/>
    <w:rsid w:val="00F06651"/>
    <w:rsid w:val="00F07C75"/>
    <w:rsid w:val="00F07DE6"/>
    <w:rsid w:val="00F100DD"/>
    <w:rsid w:val="00F1056C"/>
    <w:rsid w:val="00F107F1"/>
    <w:rsid w:val="00F10AC2"/>
    <w:rsid w:val="00F10B25"/>
    <w:rsid w:val="00F10FC1"/>
    <w:rsid w:val="00F11070"/>
    <w:rsid w:val="00F11130"/>
    <w:rsid w:val="00F112FD"/>
    <w:rsid w:val="00F11821"/>
    <w:rsid w:val="00F127A4"/>
    <w:rsid w:val="00F13296"/>
    <w:rsid w:val="00F133A1"/>
    <w:rsid w:val="00F135B2"/>
    <w:rsid w:val="00F135F7"/>
    <w:rsid w:val="00F135FD"/>
    <w:rsid w:val="00F13C38"/>
    <w:rsid w:val="00F13CF7"/>
    <w:rsid w:val="00F13ECD"/>
    <w:rsid w:val="00F13F08"/>
    <w:rsid w:val="00F14153"/>
    <w:rsid w:val="00F147C8"/>
    <w:rsid w:val="00F155CE"/>
    <w:rsid w:val="00F159F8"/>
    <w:rsid w:val="00F16295"/>
    <w:rsid w:val="00F16C69"/>
    <w:rsid w:val="00F17257"/>
    <w:rsid w:val="00F17EAE"/>
    <w:rsid w:val="00F2036D"/>
    <w:rsid w:val="00F20599"/>
    <w:rsid w:val="00F208A1"/>
    <w:rsid w:val="00F218D4"/>
    <w:rsid w:val="00F219F9"/>
    <w:rsid w:val="00F2250A"/>
    <w:rsid w:val="00F2291B"/>
    <w:rsid w:val="00F24543"/>
    <w:rsid w:val="00F2468F"/>
    <w:rsid w:val="00F24788"/>
    <w:rsid w:val="00F24B8F"/>
    <w:rsid w:val="00F24FBA"/>
    <w:rsid w:val="00F255A8"/>
    <w:rsid w:val="00F25F88"/>
    <w:rsid w:val="00F2640F"/>
    <w:rsid w:val="00F26E9D"/>
    <w:rsid w:val="00F27175"/>
    <w:rsid w:val="00F2725F"/>
    <w:rsid w:val="00F27320"/>
    <w:rsid w:val="00F27582"/>
    <w:rsid w:val="00F27C34"/>
    <w:rsid w:val="00F27CDE"/>
    <w:rsid w:val="00F27E46"/>
    <w:rsid w:val="00F301C2"/>
    <w:rsid w:val="00F302E1"/>
    <w:rsid w:val="00F309AA"/>
    <w:rsid w:val="00F30E08"/>
    <w:rsid w:val="00F31B22"/>
    <w:rsid w:val="00F31B49"/>
    <w:rsid w:val="00F3265E"/>
    <w:rsid w:val="00F32F56"/>
    <w:rsid w:val="00F330BE"/>
    <w:rsid w:val="00F33D4F"/>
    <w:rsid w:val="00F3419E"/>
    <w:rsid w:val="00F34CD6"/>
    <w:rsid w:val="00F35528"/>
    <w:rsid w:val="00F3560F"/>
    <w:rsid w:val="00F35873"/>
    <w:rsid w:val="00F358FD"/>
    <w:rsid w:val="00F3590F"/>
    <w:rsid w:val="00F35920"/>
    <w:rsid w:val="00F35C74"/>
    <w:rsid w:val="00F366A5"/>
    <w:rsid w:val="00F36C5F"/>
    <w:rsid w:val="00F36D5D"/>
    <w:rsid w:val="00F37259"/>
    <w:rsid w:val="00F3747F"/>
    <w:rsid w:val="00F40308"/>
    <w:rsid w:val="00F405A4"/>
    <w:rsid w:val="00F4083C"/>
    <w:rsid w:val="00F40B2E"/>
    <w:rsid w:val="00F41383"/>
    <w:rsid w:val="00F41552"/>
    <w:rsid w:val="00F41F05"/>
    <w:rsid w:val="00F426C5"/>
    <w:rsid w:val="00F433BD"/>
    <w:rsid w:val="00F43BE3"/>
    <w:rsid w:val="00F43E87"/>
    <w:rsid w:val="00F4432B"/>
    <w:rsid w:val="00F44B2F"/>
    <w:rsid w:val="00F44CF2"/>
    <w:rsid w:val="00F44EC5"/>
    <w:rsid w:val="00F44FAF"/>
    <w:rsid w:val="00F45053"/>
    <w:rsid w:val="00F457F4"/>
    <w:rsid w:val="00F4639A"/>
    <w:rsid w:val="00F47498"/>
    <w:rsid w:val="00F5042A"/>
    <w:rsid w:val="00F5072C"/>
    <w:rsid w:val="00F50A39"/>
    <w:rsid w:val="00F5110F"/>
    <w:rsid w:val="00F512B2"/>
    <w:rsid w:val="00F5258B"/>
    <w:rsid w:val="00F5283D"/>
    <w:rsid w:val="00F52ABA"/>
    <w:rsid w:val="00F52BC7"/>
    <w:rsid w:val="00F52E5E"/>
    <w:rsid w:val="00F5320E"/>
    <w:rsid w:val="00F53BF4"/>
    <w:rsid w:val="00F53D01"/>
    <w:rsid w:val="00F54266"/>
    <w:rsid w:val="00F54AE4"/>
    <w:rsid w:val="00F55043"/>
    <w:rsid w:val="00F56C34"/>
    <w:rsid w:val="00F56DCF"/>
    <w:rsid w:val="00F57034"/>
    <w:rsid w:val="00F57FE8"/>
    <w:rsid w:val="00F57FF3"/>
    <w:rsid w:val="00F6035C"/>
    <w:rsid w:val="00F60806"/>
    <w:rsid w:val="00F60BE9"/>
    <w:rsid w:val="00F61DE5"/>
    <w:rsid w:val="00F61FD8"/>
    <w:rsid w:val="00F62307"/>
    <w:rsid w:val="00F62DBF"/>
    <w:rsid w:val="00F641FC"/>
    <w:rsid w:val="00F647F7"/>
    <w:rsid w:val="00F64CDC"/>
    <w:rsid w:val="00F6583C"/>
    <w:rsid w:val="00F6589A"/>
    <w:rsid w:val="00F6596E"/>
    <w:rsid w:val="00F66222"/>
    <w:rsid w:val="00F662A5"/>
    <w:rsid w:val="00F6783E"/>
    <w:rsid w:val="00F7048B"/>
    <w:rsid w:val="00F70DBE"/>
    <w:rsid w:val="00F70DFC"/>
    <w:rsid w:val="00F71124"/>
    <w:rsid w:val="00F71888"/>
    <w:rsid w:val="00F719CD"/>
    <w:rsid w:val="00F71BB8"/>
    <w:rsid w:val="00F72584"/>
    <w:rsid w:val="00F725AF"/>
    <w:rsid w:val="00F72839"/>
    <w:rsid w:val="00F7290D"/>
    <w:rsid w:val="00F72942"/>
    <w:rsid w:val="00F72CE5"/>
    <w:rsid w:val="00F7302F"/>
    <w:rsid w:val="00F732EC"/>
    <w:rsid w:val="00F7376A"/>
    <w:rsid w:val="00F7382D"/>
    <w:rsid w:val="00F73897"/>
    <w:rsid w:val="00F73CF4"/>
    <w:rsid w:val="00F73D08"/>
    <w:rsid w:val="00F749A1"/>
    <w:rsid w:val="00F7567E"/>
    <w:rsid w:val="00F7586B"/>
    <w:rsid w:val="00F758DB"/>
    <w:rsid w:val="00F758F7"/>
    <w:rsid w:val="00F75F2F"/>
    <w:rsid w:val="00F76332"/>
    <w:rsid w:val="00F76445"/>
    <w:rsid w:val="00F76ECC"/>
    <w:rsid w:val="00F77189"/>
    <w:rsid w:val="00F77C93"/>
    <w:rsid w:val="00F80399"/>
    <w:rsid w:val="00F80F2B"/>
    <w:rsid w:val="00F812C8"/>
    <w:rsid w:val="00F8132D"/>
    <w:rsid w:val="00F818AE"/>
    <w:rsid w:val="00F81B40"/>
    <w:rsid w:val="00F81D40"/>
    <w:rsid w:val="00F82017"/>
    <w:rsid w:val="00F820C4"/>
    <w:rsid w:val="00F825A6"/>
    <w:rsid w:val="00F83829"/>
    <w:rsid w:val="00F83A4D"/>
    <w:rsid w:val="00F83BBE"/>
    <w:rsid w:val="00F83DA6"/>
    <w:rsid w:val="00F84069"/>
    <w:rsid w:val="00F84083"/>
    <w:rsid w:val="00F843D7"/>
    <w:rsid w:val="00F845B1"/>
    <w:rsid w:val="00F85536"/>
    <w:rsid w:val="00F85F03"/>
    <w:rsid w:val="00F8657A"/>
    <w:rsid w:val="00F86701"/>
    <w:rsid w:val="00F8679A"/>
    <w:rsid w:val="00F86EFF"/>
    <w:rsid w:val="00F87109"/>
    <w:rsid w:val="00F87117"/>
    <w:rsid w:val="00F871F8"/>
    <w:rsid w:val="00F8736C"/>
    <w:rsid w:val="00F87932"/>
    <w:rsid w:val="00F90240"/>
    <w:rsid w:val="00F9030E"/>
    <w:rsid w:val="00F9096B"/>
    <w:rsid w:val="00F90ADB"/>
    <w:rsid w:val="00F90E78"/>
    <w:rsid w:val="00F91209"/>
    <w:rsid w:val="00F91F3B"/>
    <w:rsid w:val="00F91F82"/>
    <w:rsid w:val="00F9221F"/>
    <w:rsid w:val="00F929F3"/>
    <w:rsid w:val="00F92D79"/>
    <w:rsid w:val="00F92E59"/>
    <w:rsid w:val="00F931C7"/>
    <w:rsid w:val="00F93559"/>
    <w:rsid w:val="00F93ABC"/>
    <w:rsid w:val="00F93B9B"/>
    <w:rsid w:val="00F93C56"/>
    <w:rsid w:val="00F93D72"/>
    <w:rsid w:val="00F93E65"/>
    <w:rsid w:val="00F94044"/>
    <w:rsid w:val="00F94070"/>
    <w:rsid w:val="00F950B5"/>
    <w:rsid w:val="00F9513F"/>
    <w:rsid w:val="00F953FD"/>
    <w:rsid w:val="00F95A5C"/>
    <w:rsid w:val="00F976E4"/>
    <w:rsid w:val="00F97908"/>
    <w:rsid w:val="00F97B43"/>
    <w:rsid w:val="00F97C85"/>
    <w:rsid w:val="00F97E92"/>
    <w:rsid w:val="00FA0103"/>
    <w:rsid w:val="00FA0165"/>
    <w:rsid w:val="00FA07F8"/>
    <w:rsid w:val="00FA105C"/>
    <w:rsid w:val="00FA131C"/>
    <w:rsid w:val="00FA1475"/>
    <w:rsid w:val="00FA148A"/>
    <w:rsid w:val="00FA1D00"/>
    <w:rsid w:val="00FA26D7"/>
    <w:rsid w:val="00FA27C8"/>
    <w:rsid w:val="00FA27FC"/>
    <w:rsid w:val="00FA3B76"/>
    <w:rsid w:val="00FA4D66"/>
    <w:rsid w:val="00FA5A4E"/>
    <w:rsid w:val="00FA7229"/>
    <w:rsid w:val="00FA7896"/>
    <w:rsid w:val="00FA7B94"/>
    <w:rsid w:val="00FA7EDB"/>
    <w:rsid w:val="00FB0082"/>
    <w:rsid w:val="00FB0243"/>
    <w:rsid w:val="00FB063F"/>
    <w:rsid w:val="00FB0A98"/>
    <w:rsid w:val="00FB1140"/>
    <w:rsid w:val="00FB1527"/>
    <w:rsid w:val="00FB1A22"/>
    <w:rsid w:val="00FB2537"/>
    <w:rsid w:val="00FB274A"/>
    <w:rsid w:val="00FB2CC6"/>
    <w:rsid w:val="00FB3271"/>
    <w:rsid w:val="00FB3330"/>
    <w:rsid w:val="00FB33DC"/>
    <w:rsid w:val="00FB370D"/>
    <w:rsid w:val="00FB4338"/>
    <w:rsid w:val="00FB477E"/>
    <w:rsid w:val="00FB4C9C"/>
    <w:rsid w:val="00FB4CD8"/>
    <w:rsid w:val="00FB538D"/>
    <w:rsid w:val="00FB581D"/>
    <w:rsid w:val="00FB6165"/>
    <w:rsid w:val="00FB6953"/>
    <w:rsid w:val="00FB742F"/>
    <w:rsid w:val="00FB7478"/>
    <w:rsid w:val="00FC0150"/>
    <w:rsid w:val="00FC03AB"/>
    <w:rsid w:val="00FC103E"/>
    <w:rsid w:val="00FC1128"/>
    <w:rsid w:val="00FC1A9C"/>
    <w:rsid w:val="00FC210D"/>
    <w:rsid w:val="00FC2A7C"/>
    <w:rsid w:val="00FC3028"/>
    <w:rsid w:val="00FC32AE"/>
    <w:rsid w:val="00FC39A0"/>
    <w:rsid w:val="00FC411E"/>
    <w:rsid w:val="00FC4351"/>
    <w:rsid w:val="00FC4729"/>
    <w:rsid w:val="00FC4A8C"/>
    <w:rsid w:val="00FC506C"/>
    <w:rsid w:val="00FC53DB"/>
    <w:rsid w:val="00FC5FC2"/>
    <w:rsid w:val="00FC6177"/>
    <w:rsid w:val="00FC63D1"/>
    <w:rsid w:val="00FC6A01"/>
    <w:rsid w:val="00FC7528"/>
    <w:rsid w:val="00FC7B30"/>
    <w:rsid w:val="00FD03F5"/>
    <w:rsid w:val="00FD0572"/>
    <w:rsid w:val="00FD0744"/>
    <w:rsid w:val="00FD074D"/>
    <w:rsid w:val="00FD114F"/>
    <w:rsid w:val="00FD1A97"/>
    <w:rsid w:val="00FD2A3B"/>
    <w:rsid w:val="00FD2C45"/>
    <w:rsid w:val="00FD2D7B"/>
    <w:rsid w:val="00FD35A2"/>
    <w:rsid w:val="00FD37F6"/>
    <w:rsid w:val="00FD3C96"/>
    <w:rsid w:val="00FD4276"/>
    <w:rsid w:val="00FD4440"/>
    <w:rsid w:val="00FD4589"/>
    <w:rsid w:val="00FD473E"/>
    <w:rsid w:val="00FD5BEE"/>
    <w:rsid w:val="00FD62E6"/>
    <w:rsid w:val="00FD6490"/>
    <w:rsid w:val="00FD6DF3"/>
    <w:rsid w:val="00FD77F9"/>
    <w:rsid w:val="00FD7D38"/>
    <w:rsid w:val="00FD7DF9"/>
    <w:rsid w:val="00FE0B51"/>
    <w:rsid w:val="00FE0B78"/>
    <w:rsid w:val="00FE0DE0"/>
    <w:rsid w:val="00FE0ED4"/>
    <w:rsid w:val="00FE1058"/>
    <w:rsid w:val="00FE1EAB"/>
    <w:rsid w:val="00FE20C8"/>
    <w:rsid w:val="00FE28DA"/>
    <w:rsid w:val="00FE2FD0"/>
    <w:rsid w:val="00FE3465"/>
    <w:rsid w:val="00FE40C7"/>
    <w:rsid w:val="00FE67CF"/>
    <w:rsid w:val="00FE6D20"/>
    <w:rsid w:val="00FE6FB9"/>
    <w:rsid w:val="00FE7549"/>
    <w:rsid w:val="00FE7741"/>
    <w:rsid w:val="00FE7848"/>
    <w:rsid w:val="00FE7964"/>
    <w:rsid w:val="00FE7BCC"/>
    <w:rsid w:val="00FF1005"/>
    <w:rsid w:val="00FF126D"/>
    <w:rsid w:val="00FF2310"/>
    <w:rsid w:val="00FF2918"/>
    <w:rsid w:val="00FF2AFB"/>
    <w:rsid w:val="00FF2E73"/>
    <w:rsid w:val="00FF315E"/>
    <w:rsid w:val="00FF419B"/>
    <w:rsid w:val="00FF495F"/>
    <w:rsid w:val="00FF4AE2"/>
    <w:rsid w:val="00FF502C"/>
    <w:rsid w:val="00FF50A8"/>
    <w:rsid w:val="00FF571E"/>
    <w:rsid w:val="00FF59B8"/>
    <w:rsid w:val="00FF5A64"/>
    <w:rsid w:val="00FF5D88"/>
    <w:rsid w:val="00FF5FED"/>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link w:val="ListParagraph"/>
    <w:uiPriority w:val="34"/>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13541D"/>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3B347-1300-4B4E-8E42-3944D4316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Jin;Brian Classon</dc:creator>
  <cp:lastModifiedBy>Kelvin Au</cp:lastModifiedBy>
  <cp:revision>3</cp:revision>
  <cp:lastPrinted>2007-06-17T21:08:00Z</cp:lastPrinted>
  <dcterms:created xsi:type="dcterms:W3CDTF">2017-03-24T18:24:00Z</dcterms:created>
  <dcterms:modified xsi:type="dcterms:W3CDTF">2017-03-24T18:26:00Z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(3)6qe62mvAV0+2VIjnY2nJypLp+qY/OLk+qK/EKz0+02jW75974MB4xa/gDweC61VKmWLSC74C
XeU44QfRZJLXtxIVDVtlESFzUfFQb0uvdjRJk+nzeObICisayZVEqV3BqQnjfsGviA6bmSI9
Bk8utPvwfj3cO7r9+EcHcHzI0AKr8uyM5DFxbKMGQ8GZVoCJw9DqdWVEuC37fyHuSGT3BfdU
tlgYqsRcaQh7ruge8T</vt:lpwstr>
  </property>
  <property fmtid="{D5CDD505-2E9C-101B-9397-08002B2CF9AE}" pid="13" name="_2015_ms_pID_725343_00">
    <vt:lpwstr>_2015_ms_pID_725343</vt:lpwstr>
  </property>
  <property fmtid="{D5CDD505-2E9C-101B-9397-08002B2CF9AE}" pid="14" name="_2015_ms_pID_7253431">
    <vt:lpwstr>JER1J3bbl9cdpEMsswEDIG8/KtBRM77cfyx5P398zO49iZaQc9cDdE
ncmqGbmGPON4ZjMULP0oUoGDP/AtKhh5Tkf7xfk2I3Hg91ecP4qehbipdqxQhOlhjB+XE4dm
+s4ICU1NW5pQoes+taTnegTriq+LSzcjloIgOxRQ/XmWLgchfPUoN3+YHkFLoUATogQunYbQ
CufEDmV3UEBd7OJKJouLFpBdi7FWemPGCWZu</vt:lpwstr>
  </property>
  <property fmtid="{D5CDD505-2E9C-101B-9397-08002B2CF9AE}" pid="15" name="_2015_ms_pID_7253431_00">
    <vt:lpwstr>_2015_ms_pID_7253431</vt:lpwstr>
  </property>
  <property fmtid="{D5CDD505-2E9C-101B-9397-08002B2CF9AE}" pid="16" name="_2015_ms_pID_7253432">
    <vt:lpwstr>8Fq2UJJqg5pwqkknjCwzP1CZwznj/+FCas6D
14UxQBuh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1489419030</vt:lpwstr>
  </property>
</Properties>
</file>