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CD1" w:rsidRPr="004725B9" w:rsidRDefault="00FB5CD1" w:rsidP="00FB5CD1">
      <w:pPr>
        <w:tabs>
          <w:tab w:val="right" w:pos="9216"/>
        </w:tabs>
        <w:spacing w:after="100" w:afterAutospacing="1"/>
        <w:jc w:val="left"/>
        <w:rPr>
          <w:b/>
          <w:lang w:eastAsia="zh-CN"/>
        </w:rPr>
      </w:pPr>
      <w:r w:rsidRPr="004725B9">
        <w:rPr>
          <w:b/>
        </w:rPr>
        <w:t>3GPP TSG RAN WG1</w:t>
      </w:r>
      <w:r w:rsidRPr="004725B9">
        <w:rPr>
          <w:rFonts w:hint="eastAsia"/>
          <w:b/>
        </w:rPr>
        <w:t xml:space="preserve"> Meeting</w:t>
      </w:r>
      <w:r w:rsidRPr="004725B9">
        <w:rPr>
          <w:b/>
        </w:rPr>
        <w:t xml:space="preserve"> #</w:t>
      </w:r>
      <w:r w:rsidRPr="004725B9">
        <w:rPr>
          <w:rFonts w:hint="eastAsia"/>
          <w:b/>
          <w:lang w:eastAsia="zh-CN"/>
        </w:rPr>
        <w:t>8</w:t>
      </w:r>
      <w:r>
        <w:rPr>
          <w:b/>
          <w:lang w:eastAsia="zh-CN"/>
        </w:rPr>
        <w:t>6bis</w:t>
      </w:r>
      <w:r w:rsidRPr="004725B9">
        <w:rPr>
          <w:b/>
        </w:rPr>
        <w:tab/>
        <w:t>R1-16</w:t>
      </w:r>
      <w:r w:rsidR="00C90783" w:rsidRPr="00C90783">
        <w:rPr>
          <w:b/>
        </w:rPr>
        <w:t>09344</w:t>
      </w:r>
    </w:p>
    <w:p w:rsidR="00FB5CD1" w:rsidRPr="004725B9" w:rsidRDefault="00FB5CD1" w:rsidP="00FB5CD1">
      <w:pPr>
        <w:jc w:val="left"/>
        <w:rPr>
          <w:b/>
          <w:bCs/>
          <w:lang w:eastAsia="zh-CN"/>
        </w:rPr>
      </w:pPr>
      <w:r>
        <w:rPr>
          <w:b/>
          <w:kern w:val="2"/>
          <w:lang w:eastAsia="zh-CN"/>
        </w:rPr>
        <w:t>Lisbon</w:t>
      </w:r>
      <w:r w:rsidRPr="00CF195E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Portugal</w:t>
      </w:r>
      <w:r w:rsidRPr="00CF195E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October</w:t>
      </w:r>
      <w:r w:rsidRPr="00CF195E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10-14</w:t>
      </w:r>
      <w:r w:rsidRPr="00CF195E">
        <w:rPr>
          <w:b/>
          <w:kern w:val="2"/>
          <w:lang w:eastAsia="zh-CN"/>
        </w:rPr>
        <w:t>, 201</w:t>
      </w:r>
      <w:r>
        <w:rPr>
          <w:b/>
          <w:kern w:val="2"/>
          <w:lang w:eastAsia="zh-CN"/>
        </w:rPr>
        <w:t>6</w:t>
      </w:r>
    </w:p>
    <w:p w:rsidR="00254D22" w:rsidRPr="00CF195E" w:rsidRDefault="00254D22" w:rsidP="00254D22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254D22" w:rsidRPr="00CF195E" w:rsidRDefault="00254D22" w:rsidP="00254D2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 w:rsidR="00A02539">
        <w:rPr>
          <w:rFonts w:hint="eastAsia"/>
          <w:b/>
          <w:kern w:val="2"/>
          <w:lang w:eastAsia="zh-CN"/>
        </w:rPr>
        <w:t>7.2.5.1</w:t>
      </w:r>
    </w:p>
    <w:p w:rsidR="008C4D8A" w:rsidRDefault="008C4D8A" w:rsidP="008C4D8A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Source:</w:t>
      </w:r>
      <w:r>
        <w:rPr>
          <w:b/>
          <w:kern w:val="2"/>
          <w:lang w:eastAsia="zh-CN"/>
        </w:rPr>
        <w:tab/>
        <w:t>Huawei, HiSilicon</w:t>
      </w:r>
    </w:p>
    <w:p w:rsidR="008C4D8A" w:rsidRDefault="008C4D8A" w:rsidP="008C4D8A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Title:</w:t>
      </w:r>
      <w:r>
        <w:rPr>
          <w:b/>
          <w:kern w:val="2"/>
          <w:lang w:eastAsia="zh-CN"/>
        </w:rPr>
        <w:tab/>
      </w:r>
      <w:r w:rsidR="00254D22">
        <w:rPr>
          <w:b/>
          <w:kern w:val="2"/>
          <w:lang w:eastAsia="zh-CN"/>
        </w:rPr>
        <w:t xml:space="preserve">Details on </w:t>
      </w:r>
      <w:r w:rsidR="00DF5343">
        <w:rPr>
          <w:rFonts w:hint="eastAsia"/>
          <w:b/>
          <w:lang w:eastAsia="zh-CN"/>
        </w:rPr>
        <w:t>timing advance</w:t>
      </w:r>
      <w:r w:rsidRPr="00E3352B">
        <w:rPr>
          <w:b/>
          <w:lang w:eastAsia="zh-CN"/>
        </w:rPr>
        <w:t xml:space="preserve"> for SRS on TDD CCs without PUSCH</w:t>
      </w:r>
    </w:p>
    <w:p w:rsidR="008C4D8A" w:rsidRDefault="008C4D8A" w:rsidP="008C4D8A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>Discussion and decision</w:t>
      </w:r>
    </w:p>
    <w:p w:rsidR="008C4D8A" w:rsidRDefault="008C4D8A" w:rsidP="008C4D8A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8C4D8A" w:rsidRDefault="008C4D8A" w:rsidP="009361F6">
      <w:pPr>
        <w:pStyle w:val="Heading1"/>
      </w:pPr>
      <w:r>
        <w:t>Introduction</w:t>
      </w:r>
    </w:p>
    <w:p w:rsidR="00FB5CD1" w:rsidRDefault="00FB5CD1" w:rsidP="00FB5CD1">
      <w:r>
        <w:t xml:space="preserve">In RAN1 #86, </w:t>
      </w:r>
      <w:r w:rsidR="00B416D7">
        <w:rPr>
          <w:rFonts w:hint="eastAsia"/>
          <w:lang w:eastAsia="zh-CN"/>
        </w:rPr>
        <w:t>the</w:t>
      </w:r>
      <w:r>
        <w:t xml:space="preserve"> agreements regarding </w:t>
      </w:r>
      <w:r>
        <w:rPr>
          <w:rFonts w:hint="eastAsia"/>
          <w:lang w:eastAsia="zh-CN"/>
        </w:rPr>
        <w:t>timing advance</w:t>
      </w:r>
      <w:r>
        <w:t xml:space="preserve"> </w:t>
      </w:r>
      <w:r w:rsidR="00C21A9C">
        <w:rPr>
          <w:rFonts w:hint="eastAsia"/>
          <w:lang w:eastAsia="zh-CN"/>
        </w:rPr>
        <w:t xml:space="preserve">(TA) </w:t>
      </w:r>
      <w:r>
        <w:t>for SRS switching between LTE component carriers were reached</w:t>
      </w:r>
      <w:r>
        <w:rPr>
          <w:rFonts w:hint="eastAsia"/>
          <w:lang w:eastAsia="zh-CN"/>
        </w:rPr>
        <w:t xml:space="preserve"> [1]</w:t>
      </w:r>
      <w:r w:rsidRPr="009603D2">
        <w:rPr>
          <w:lang w:eastAsia="ja-JP"/>
        </w:rPr>
        <w:t>:</w:t>
      </w:r>
    </w:p>
    <w:p w:rsidR="004E4171" w:rsidRPr="005C279A" w:rsidRDefault="0013232A" w:rsidP="005C279A">
      <w:pPr>
        <w:numPr>
          <w:ilvl w:val="0"/>
          <w:numId w:val="9"/>
        </w:numPr>
        <w:rPr>
          <w:i/>
          <w:lang w:val="en-US" w:eastAsia="zh-CN"/>
        </w:rPr>
      </w:pPr>
      <w:r w:rsidRPr="005C279A">
        <w:rPr>
          <w:bCs/>
          <w:i/>
          <w:lang w:eastAsia="zh-CN"/>
        </w:rPr>
        <w:t>SRS-only CC without PUSCH needs to be configured in a TAG</w:t>
      </w:r>
      <w:r w:rsidRPr="005C279A">
        <w:rPr>
          <w:bCs/>
          <w:i/>
          <w:lang w:val="en-US" w:eastAsia="zh-CN"/>
        </w:rPr>
        <w:t xml:space="preserve"> </w:t>
      </w:r>
    </w:p>
    <w:p w:rsidR="004E4171" w:rsidRPr="005C279A" w:rsidRDefault="0013232A" w:rsidP="005C279A">
      <w:pPr>
        <w:numPr>
          <w:ilvl w:val="0"/>
          <w:numId w:val="9"/>
        </w:numPr>
        <w:rPr>
          <w:i/>
          <w:lang w:val="en-US" w:eastAsia="zh-CN"/>
        </w:rPr>
      </w:pPr>
      <w:r w:rsidRPr="005C279A">
        <w:rPr>
          <w:bCs/>
          <w:i/>
          <w:lang w:eastAsia="zh-CN"/>
        </w:rPr>
        <w:t>PRACH</w:t>
      </w:r>
      <w:r w:rsidRPr="005C279A">
        <w:rPr>
          <w:bCs/>
          <w:i/>
          <w:lang w:val="en-US" w:eastAsia="zh-CN"/>
        </w:rPr>
        <w:t xml:space="preserve"> </w:t>
      </w:r>
    </w:p>
    <w:p w:rsidR="004E4171" w:rsidRPr="005C279A" w:rsidRDefault="0013232A" w:rsidP="005C279A">
      <w:pPr>
        <w:numPr>
          <w:ilvl w:val="1"/>
          <w:numId w:val="9"/>
        </w:numPr>
        <w:rPr>
          <w:i/>
          <w:lang w:val="en-US" w:eastAsia="zh-CN"/>
        </w:rPr>
      </w:pPr>
      <w:r w:rsidRPr="005C279A">
        <w:rPr>
          <w:i/>
          <w:lang w:eastAsia="zh-CN"/>
        </w:rPr>
        <w:t>PRACH trigger and SRS trigger for a SRS-only carrier are independent</w:t>
      </w:r>
      <w:r w:rsidRPr="005C279A">
        <w:rPr>
          <w:i/>
          <w:lang w:val="en-US" w:eastAsia="zh-CN"/>
        </w:rPr>
        <w:t xml:space="preserve"> </w:t>
      </w:r>
    </w:p>
    <w:p w:rsidR="004E4171" w:rsidRPr="005C279A" w:rsidRDefault="0013232A" w:rsidP="005C279A">
      <w:pPr>
        <w:numPr>
          <w:ilvl w:val="1"/>
          <w:numId w:val="9"/>
        </w:numPr>
        <w:rPr>
          <w:i/>
          <w:lang w:val="en-US" w:eastAsia="zh-CN"/>
        </w:rPr>
      </w:pPr>
      <w:r w:rsidRPr="005C279A">
        <w:rPr>
          <w:i/>
          <w:lang w:eastAsia="zh-CN"/>
        </w:rPr>
        <w:t xml:space="preserve">Support all PRACH preamble formats </w:t>
      </w:r>
    </w:p>
    <w:p w:rsidR="005B70FF" w:rsidRDefault="005B70FF" w:rsidP="0049065D">
      <w:pPr>
        <w:rPr>
          <w:lang w:eastAsia="en-GB"/>
        </w:rPr>
      </w:pPr>
      <w:r>
        <w:rPr>
          <w:lang w:eastAsia="en-GB"/>
        </w:rPr>
        <w:t xml:space="preserve">In this contribution, </w:t>
      </w:r>
      <w:r w:rsidR="00737D78">
        <w:rPr>
          <w:rFonts w:hint="eastAsia"/>
          <w:lang w:eastAsia="zh-CN"/>
        </w:rPr>
        <w:t xml:space="preserve">further design on </w:t>
      </w:r>
      <w:r w:rsidR="00C21A9C">
        <w:rPr>
          <w:rFonts w:hint="eastAsia"/>
          <w:lang w:eastAsia="zh-CN"/>
        </w:rPr>
        <w:t>TA</w:t>
      </w:r>
      <w:r w:rsidR="00DF5343">
        <w:rPr>
          <w:rFonts w:hint="eastAsia"/>
          <w:lang w:eastAsia="zh-CN"/>
        </w:rPr>
        <w:t xml:space="preserve"> acquirement </w:t>
      </w:r>
      <w:r w:rsidR="00E3352B" w:rsidRPr="00E3352B">
        <w:rPr>
          <w:lang w:eastAsia="en-GB"/>
        </w:rPr>
        <w:t xml:space="preserve">for SRS </w:t>
      </w:r>
      <w:r w:rsidR="00B419F6">
        <w:rPr>
          <w:lang w:eastAsia="en-GB"/>
        </w:rPr>
        <w:t xml:space="preserve">transmission </w:t>
      </w:r>
      <w:r w:rsidR="00E3352B" w:rsidRPr="00E3352B">
        <w:rPr>
          <w:lang w:eastAsia="en-GB"/>
        </w:rPr>
        <w:t xml:space="preserve">on TDD </w:t>
      </w:r>
      <w:r w:rsidR="002970D5">
        <w:rPr>
          <w:lang w:eastAsia="en-GB"/>
        </w:rPr>
        <w:t>component carriers (</w:t>
      </w:r>
      <w:r w:rsidR="00E3352B" w:rsidRPr="00E3352B">
        <w:rPr>
          <w:lang w:eastAsia="en-GB"/>
        </w:rPr>
        <w:t>CCs</w:t>
      </w:r>
      <w:r w:rsidR="002970D5">
        <w:rPr>
          <w:lang w:eastAsia="en-GB"/>
        </w:rPr>
        <w:t>)</w:t>
      </w:r>
      <w:r w:rsidR="00E3352B" w:rsidRPr="00E3352B">
        <w:rPr>
          <w:lang w:eastAsia="en-GB"/>
        </w:rPr>
        <w:t xml:space="preserve"> without PUSCH</w:t>
      </w:r>
      <w:r w:rsidR="00E3352B">
        <w:rPr>
          <w:lang w:eastAsia="en-GB"/>
        </w:rPr>
        <w:t xml:space="preserve"> </w:t>
      </w:r>
      <w:r w:rsidR="00733903">
        <w:rPr>
          <w:lang w:eastAsia="en-GB"/>
        </w:rPr>
        <w:t>is discussed</w:t>
      </w:r>
      <w:r w:rsidR="00FE47CB">
        <w:rPr>
          <w:lang w:eastAsia="en-GB"/>
        </w:rPr>
        <w:t>.</w:t>
      </w:r>
    </w:p>
    <w:p w:rsidR="004604B9" w:rsidRDefault="00DF5343" w:rsidP="00696AB5">
      <w:pPr>
        <w:pStyle w:val="Heading1"/>
        <w:rPr>
          <w:lang w:eastAsia="zh-CN"/>
        </w:rPr>
      </w:pPr>
      <w:r>
        <w:rPr>
          <w:rFonts w:hint="eastAsia"/>
          <w:lang w:eastAsia="zh-CN"/>
        </w:rPr>
        <w:t>TA acquirement</w:t>
      </w:r>
      <w:r w:rsidR="00E3352B" w:rsidRPr="00E3352B">
        <w:rPr>
          <w:lang w:eastAsia="zh-CN"/>
        </w:rPr>
        <w:t xml:space="preserve"> for SRS on TDD CCs without PUSCH</w:t>
      </w:r>
    </w:p>
    <w:p w:rsidR="004E4171" w:rsidRPr="0070089B" w:rsidRDefault="00B577AF" w:rsidP="00B577AF">
      <w:pPr>
        <w:widowControl/>
        <w:rPr>
          <w:lang w:val="en-US" w:eastAsia="zh-CN"/>
        </w:rPr>
      </w:pPr>
      <w:r>
        <w:rPr>
          <w:rFonts w:hint="eastAsia"/>
          <w:bCs/>
          <w:lang w:val="en-US" w:eastAsia="zh-CN"/>
        </w:rPr>
        <w:t xml:space="preserve">In the SRS-only CC, </w:t>
      </w:r>
      <w:r w:rsidR="00DF5343" w:rsidRPr="0070089B">
        <w:rPr>
          <w:bCs/>
          <w:lang w:val="en-US" w:eastAsia="zh-CN"/>
        </w:rPr>
        <w:t>for acquiring the TA</w:t>
      </w:r>
      <w:r w:rsidR="00DF5343">
        <w:rPr>
          <w:rFonts w:hint="eastAsia"/>
          <w:bCs/>
          <w:lang w:val="en-US" w:eastAsia="zh-CN"/>
        </w:rPr>
        <w:t>,</w:t>
      </w:r>
      <w:r w:rsidR="00DF5343" w:rsidRPr="0070089B">
        <w:rPr>
          <w:bCs/>
          <w:lang w:val="en-US" w:eastAsia="zh-CN"/>
        </w:rPr>
        <w:t xml:space="preserve"> </w:t>
      </w:r>
      <w:r>
        <w:rPr>
          <w:rFonts w:hint="eastAsia"/>
          <w:bCs/>
          <w:lang w:val="en-US" w:eastAsia="zh-CN"/>
        </w:rPr>
        <w:t>t</w:t>
      </w:r>
      <w:r w:rsidR="0013232A" w:rsidRPr="0070089B">
        <w:rPr>
          <w:bCs/>
          <w:lang w:val="en-US" w:eastAsia="zh-CN"/>
        </w:rPr>
        <w:t>he specifically-established non</w:t>
      </w:r>
      <w:r>
        <w:rPr>
          <w:rFonts w:hint="eastAsia"/>
          <w:bCs/>
          <w:lang w:val="en-US" w:eastAsia="zh-CN"/>
        </w:rPr>
        <w:t>-</w:t>
      </w:r>
      <w:r w:rsidR="0013232A" w:rsidRPr="0070089B">
        <w:rPr>
          <w:bCs/>
          <w:lang w:val="en-US" w:eastAsia="zh-CN"/>
        </w:rPr>
        <w:t xml:space="preserve">contention based PRACH is </w:t>
      </w:r>
      <w:r w:rsidR="00584255">
        <w:rPr>
          <w:rFonts w:hint="eastAsia"/>
          <w:bCs/>
          <w:lang w:val="en-US" w:eastAsia="zh-CN"/>
        </w:rPr>
        <w:t>needed</w:t>
      </w:r>
      <w:r>
        <w:rPr>
          <w:rFonts w:hint="eastAsia"/>
          <w:bCs/>
          <w:lang w:val="en-US" w:eastAsia="zh-CN"/>
        </w:rPr>
        <w:t xml:space="preserve">. </w:t>
      </w:r>
      <w:r w:rsidR="00DF5343">
        <w:rPr>
          <w:rFonts w:hint="eastAsia"/>
          <w:bCs/>
          <w:lang w:val="en-US" w:eastAsia="zh-CN"/>
        </w:rPr>
        <w:t xml:space="preserve">However, note that during the TA </w:t>
      </w:r>
      <w:r w:rsidR="00DF5343">
        <w:rPr>
          <w:bCs/>
          <w:lang w:val="en-US" w:eastAsia="zh-CN"/>
        </w:rPr>
        <w:t>acquirement</w:t>
      </w:r>
      <w:r w:rsidR="00DF5343">
        <w:rPr>
          <w:rFonts w:hint="eastAsia"/>
          <w:bCs/>
          <w:lang w:val="en-US" w:eastAsia="zh-CN"/>
        </w:rPr>
        <w:t xml:space="preserve"> procedure, only </w:t>
      </w:r>
      <w:r w:rsidR="00DF5343" w:rsidRPr="0070089B">
        <w:rPr>
          <w:bCs/>
          <w:lang w:val="en-US" w:eastAsia="zh-CN"/>
        </w:rPr>
        <w:t>TA value</w:t>
      </w:r>
      <w:r w:rsidR="00DF5343">
        <w:rPr>
          <w:rFonts w:hint="eastAsia"/>
          <w:bCs/>
          <w:lang w:val="en-US" w:eastAsia="zh-CN"/>
        </w:rPr>
        <w:t xml:space="preserve"> is required instead of</w:t>
      </w:r>
      <w:r w:rsidR="00DF5343">
        <w:rPr>
          <w:bCs/>
          <w:lang w:val="en-US" w:eastAsia="zh-CN"/>
        </w:rPr>
        <w:t xml:space="preserve"> UL grant</w:t>
      </w:r>
      <w:r w:rsidR="00DF5343">
        <w:rPr>
          <w:rFonts w:hint="eastAsia"/>
          <w:bCs/>
          <w:lang w:val="en-US" w:eastAsia="zh-CN"/>
        </w:rPr>
        <w:t xml:space="preserve"> and temporary </w:t>
      </w:r>
      <w:r w:rsidR="00DF5343" w:rsidRPr="0070089B">
        <w:rPr>
          <w:bCs/>
          <w:lang w:val="en-US" w:eastAsia="zh-CN"/>
        </w:rPr>
        <w:t>C-RNTI</w:t>
      </w:r>
      <w:r w:rsidR="00DF5343">
        <w:rPr>
          <w:rFonts w:hint="eastAsia"/>
          <w:bCs/>
          <w:lang w:val="en-US" w:eastAsia="zh-CN"/>
        </w:rPr>
        <w:t xml:space="preserve"> that exist in the current specified RAR as the response to the </w:t>
      </w:r>
      <w:r w:rsidR="00DF5343">
        <w:rPr>
          <w:bCs/>
          <w:lang w:val="en-US" w:eastAsia="zh-CN"/>
        </w:rPr>
        <w:t>preamble</w:t>
      </w:r>
      <w:r w:rsidR="00DF5343">
        <w:rPr>
          <w:rFonts w:hint="eastAsia"/>
          <w:bCs/>
          <w:lang w:val="en-US" w:eastAsia="zh-CN"/>
        </w:rPr>
        <w:t xml:space="preserve"> transmission. Therefore, some enhancements could be done to facilitate the overhead reduction in the response message, which </w:t>
      </w:r>
      <w:r w:rsidR="00DF5343">
        <w:rPr>
          <w:rFonts w:hint="eastAsia"/>
          <w:lang w:eastAsia="zh-CN"/>
        </w:rPr>
        <w:t xml:space="preserve">perhaps </w:t>
      </w:r>
      <w:r>
        <w:rPr>
          <w:lang w:eastAsia="zh-CN"/>
        </w:rPr>
        <w:t>requires standards changes including the following.</w:t>
      </w:r>
    </w:p>
    <w:p w:rsidR="00D65DB5" w:rsidRDefault="00EA52A5">
      <w:pPr>
        <w:widowControl/>
        <w:numPr>
          <w:ilvl w:val="0"/>
          <w:numId w:val="13"/>
        </w:numPr>
        <w:rPr>
          <w:lang w:eastAsia="zh-CN"/>
        </w:rPr>
      </w:pPr>
      <w:r w:rsidRPr="00EA52A5">
        <w:rPr>
          <w:b/>
          <w:lang w:eastAsia="zh-CN"/>
        </w:rPr>
        <w:t>Configuration aspect:</w:t>
      </w:r>
      <w:r w:rsidR="00AC19D2">
        <w:rPr>
          <w:lang w:eastAsia="zh-CN"/>
        </w:rPr>
        <w:t xml:space="preserve"> </w:t>
      </w:r>
    </w:p>
    <w:p w:rsidR="001F391F" w:rsidRDefault="003B335D">
      <w:pPr>
        <w:rPr>
          <w:lang w:val="en-US" w:eastAsia="zh-CN"/>
        </w:rPr>
      </w:pPr>
      <w:r>
        <w:rPr>
          <w:rFonts w:hint="eastAsia"/>
          <w:bCs/>
          <w:lang w:val="en-US" w:eastAsia="zh-CN"/>
        </w:rPr>
        <w:t xml:space="preserve">Firstly, </w:t>
      </w:r>
      <w:r w:rsidR="00B577AF">
        <w:rPr>
          <w:rFonts w:hint="eastAsia"/>
          <w:bCs/>
          <w:lang w:val="en-US" w:eastAsia="zh-CN"/>
        </w:rPr>
        <w:t xml:space="preserve">according to the current RAR MAC CE format, </w:t>
      </w:r>
      <w:r w:rsidR="009A17AD" w:rsidRPr="009A17AD">
        <w:rPr>
          <w:bCs/>
          <w:lang w:eastAsia="zh-CN"/>
        </w:rPr>
        <w:t>RAR PDU format include</w:t>
      </w:r>
      <w:r w:rsidR="008A56A4">
        <w:rPr>
          <w:rFonts w:hint="eastAsia"/>
          <w:bCs/>
          <w:lang w:eastAsia="zh-CN"/>
        </w:rPr>
        <w:t>s</w:t>
      </w:r>
      <w:r w:rsidR="009A17AD" w:rsidRPr="009A17AD">
        <w:rPr>
          <w:bCs/>
          <w:lang w:eastAsia="zh-CN"/>
        </w:rPr>
        <w:t xml:space="preserve"> </w:t>
      </w:r>
      <w:r w:rsidR="009A17AD">
        <w:rPr>
          <w:rFonts w:hint="eastAsia"/>
          <w:bCs/>
          <w:lang w:eastAsia="zh-CN"/>
        </w:rPr>
        <w:t xml:space="preserve">not only TA, but also </w:t>
      </w:r>
      <w:r w:rsidR="009A17AD" w:rsidRPr="009A17AD">
        <w:rPr>
          <w:bCs/>
          <w:lang w:eastAsia="zh-CN"/>
        </w:rPr>
        <w:t xml:space="preserve">UL grant and </w:t>
      </w:r>
      <w:r w:rsidR="00A06A34">
        <w:rPr>
          <w:rFonts w:hint="eastAsia"/>
          <w:bCs/>
          <w:lang w:eastAsia="zh-CN"/>
        </w:rPr>
        <w:t>t</w:t>
      </w:r>
      <w:r w:rsidR="009A17AD">
        <w:rPr>
          <w:rFonts w:hint="eastAsia"/>
          <w:bCs/>
          <w:lang w:eastAsia="zh-CN"/>
        </w:rPr>
        <w:t>emporary</w:t>
      </w:r>
      <w:r w:rsidR="00A06A34">
        <w:rPr>
          <w:rFonts w:hint="eastAsia"/>
          <w:bCs/>
          <w:lang w:eastAsia="zh-CN"/>
        </w:rPr>
        <w:t xml:space="preserve"> </w:t>
      </w:r>
      <w:r w:rsidR="009A17AD" w:rsidRPr="009A17AD">
        <w:rPr>
          <w:bCs/>
          <w:lang w:eastAsia="zh-CN"/>
        </w:rPr>
        <w:t>C-RNTI. </w:t>
      </w:r>
      <w:r w:rsidR="009A17AD">
        <w:rPr>
          <w:rFonts w:hint="eastAsia"/>
          <w:bCs/>
          <w:lang w:eastAsia="zh-CN"/>
        </w:rPr>
        <w:t xml:space="preserve">In particular, if </w:t>
      </w:r>
      <w:r w:rsidR="00A06A34">
        <w:rPr>
          <w:rFonts w:hint="eastAsia"/>
          <w:bCs/>
          <w:lang w:eastAsia="zh-CN"/>
        </w:rPr>
        <w:t xml:space="preserve">one </w:t>
      </w:r>
      <w:r w:rsidR="009A17AD">
        <w:rPr>
          <w:rFonts w:hint="eastAsia"/>
          <w:bCs/>
          <w:lang w:eastAsia="zh-CN"/>
        </w:rPr>
        <w:t xml:space="preserve">new RAR only include TA, </w:t>
      </w:r>
      <w:r w:rsidR="00B577AF">
        <w:rPr>
          <w:rFonts w:hint="eastAsia"/>
          <w:bCs/>
          <w:lang w:val="en-US" w:eastAsia="zh-CN"/>
        </w:rPr>
        <w:t xml:space="preserve">it is difficult to </w:t>
      </w:r>
      <w:r w:rsidR="009A17AD">
        <w:rPr>
          <w:rFonts w:hint="eastAsia"/>
          <w:bCs/>
          <w:lang w:val="en-US" w:eastAsia="zh-CN"/>
        </w:rPr>
        <w:t>decode the RAR when</w:t>
      </w:r>
      <w:r w:rsidR="00F31CE5">
        <w:rPr>
          <w:rFonts w:hint="eastAsia"/>
          <w:bCs/>
          <w:lang w:val="en-US" w:eastAsia="zh-CN"/>
        </w:rPr>
        <w:t xml:space="preserve"> the whole</w:t>
      </w:r>
      <w:r w:rsidR="009A17AD">
        <w:rPr>
          <w:rFonts w:hint="eastAsia"/>
          <w:bCs/>
          <w:lang w:val="en-US" w:eastAsia="zh-CN"/>
        </w:rPr>
        <w:t xml:space="preserve"> RAR is multiplexed by multiple UE with legacy UE. Consequently, it is expected that a new </w:t>
      </w:r>
      <w:r w:rsidR="009A17AD" w:rsidRPr="00D32E44">
        <w:rPr>
          <w:bCs/>
          <w:lang w:eastAsia="zh-CN"/>
        </w:rPr>
        <w:t>preamble code group</w:t>
      </w:r>
      <w:r w:rsidR="009A17AD">
        <w:rPr>
          <w:rFonts w:hint="eastAsia"/>
          <w:bCs/>
          <w:lang w:eastAsia="zh-CN"/>
        </w:rPr>
        <w:t xml:space="preserve"> could be established with the intended RAR only including TA </w:t>
      </w:r>
      <w:r w:rsidR="00F31CE5">
        <w:rPr>
          <w:rFonts w:hint="eastAsia"/>
          <w:bCs/>
          <w:lang w:eastAsia="zh-CN"/>
        </w:rPr>
        <w:t>without</w:t>
      </w:r>
      <w:r w:rsidR="009A17AD">
        <w:rPr>
          <w:rFonts w:hint="eastAsia"/>
          <w:bCs/>
          <w:lang w:eastAsia="zh-CN"/>
        </w:rPr>
        <w:t xml:space="preserve"> other information. </w:t>
      </w:r>
      <w:r w:rsidR="00824FE0">
        <w:rPr>
          <w:rFonts w:hint="eastAsia"/>
          <w:bCs/>
          <w:lang w:eastAsia="zh-CN"/>
        </w:rPr>
        <w:t>That is, it is proposed to d</w:t>
      </w:r>
      <w:r w:rsidR="00824FE0" w:rsidRPr="0021402E">
        <w:rPr>
          <w:bCs/>
          <w:lang w:val="en-US" w:eastAsia="zh-CN"/>
        </w:rPr>
        <w:t xml:space="preserve">esign a specific </w:t>
      </w:r>
      <w:r w:rsidR="009226FE">
        <w:rPr>
          <w:rFonts w:hint="eastAsia"/>
          <w:bCs/>
          <w:lang w:val="en-US" w:eastAsia="zh-CN"/>
        </w:rPr>
        <w:t>preamble code</w:t>
      </w:r>
      <w:r w:rsidR="00824FE0" w:rsidRPr="0021402E">
        <w:rPr>
          <w:bCs/>
          <w:lang w:val="en-US" w:eastAsia="zh-CN"/>
        </w:rPr>
        <w:t xml:space="preserve"> group, </w:t>
      </w:r>
      <w:r w:rsidR="00824FE0">
        <w:rPr>
          <w:rFonts w:hint="eastAsia"/>
          <w:bCs/>
          <w:lang w:val="en-US" w:eastAsia="zh-CN"/>
        </w:rPr>
        <w:t xml:space="preserve">i.e., </w:t>
      </w:r>
      <w:r w:rsidR="00824FE0" w:rsidRPr="0021402E">
        <w:rPr>
          <w:bCs/>
          <w:lang w:val="en-US" w:eastAsia="zh-CN"/>
        </w:rPr>
        <w:t>preamble codes are formulated as a specific SRS detection oriented group</w:t>
      </w:r>
      <w:r w:rsidR="00DA4CC0">
        <w:rPr>
          <w:rFonts w:hint="eastAsia"/>
          <w:bCs/>
          <w:lang w:val="en-US" w:eastAsia="zh-CN"/>
        </w:rPr>
        <w:t xml:space="preserve">, </w:t>
      </w:r>
      <w:r w:rsidR="00824FE0" w:rsidRPr="0021402E">
        <w:rPr>
          <w:bCs/>
          <w:lang w:val="en-US" w:eastAsia="zh-CN"/>
        </w:rPr>
        <w:t xml:space="preserve"> for non</w:t>
      </w:r>
      <w:r w:rsidR="00824FE0">
        <w:rPr>
          <w:rFonts w:hint="eastAsia"/>
          <w:bCs/>
          <w:lang w:val="en-US" w:eastAsia="zh-CN"/>
        </w:rPr>
        <w:t>-</w:t>
      </w:r>
      <w:r w:rsidR="00824FE0" w:rsidRPr="0021402E">
        <w:rPr>
          <w:bCs/>
          <w:lang w:val="en-US" w:eastAsia="zh-CN"/>
        </w:rPr>
        <w:t>contention based RACH</w:t>
      </w:r>
      <w:r w:rsidR="00824FE0">
        <w:rPr>
          <w:rFonts w:hint="eastAsia"/>
          <w:bCs/>
          <w:lang w:val="en-US" w:eastAsia="zh-CN"/>
        </w:rPr>
        <w:t xml:space="preserve"> in SRS only CC</w:t>
      </w:r>
      <w:r w:rsidR="00DF5343">
        <w:rPr>
          <w:rFonts w:hint="eastAsia"/>
          <w:bCs/>
          <w:lang w:val="en-US" w:eastAsia="zh-CN"/>
        </w:rPr>
        <w:t xml:space="preserve"> to acquire TA only</w:t>
      </w:r>
      <w:r w:rsidR="00824FE0">
        <w:rPr>
          <w:rFonts w:hint="eastAsia"/>
          <w:bCs/>
          <w:lang w:val="en-US" w:eastAsia="zh-CN"/>
        </w:rPr>
        <w:t xml:space="preserve">. </w:t>
      </w:r>
      <w:r w:rsidR="0019284D">
        <w:rPr>
          <w:rFonts w:hint="eastAsia"/>
          <w:bCs/>
          <w:lang w:eastAsia="zh-CN"/>
        </w:rPr>
        <w:t>Alternatively</w:t>
      </w:r>
      <w:r w:rsidR="0019284D" w:rsidRPr="003C005F">
        <w:rPr>
          <w:rFonts w:hint="eastAsia"/>
          <w:bCs/>
          <w:color w:val="000000" w:themeColor="text1"/>
          <w:lang w:eastAsia="zh-CN"/>
        </w:rPr>
        <w:t xml:space="preserve">, </w:t>
      </w:r>
      <w:r w:rsidR="00DF5343" w:rsidRPr="003C005F">
        <w:rPr>
          <w:color w:val="000000" w:themeColor="text1"/>
        </w:rPr>
        <w:t xml:space="preserve">dedicated </w:t>
      </w:r>
      <w:r w:rsidR="00FC6002" w:rsidRPr="003C005F">
        <w:rPr>
          <w:rFonts w:hint="eastAsia"/>
          <w:color w:val="000000" w:themeColor="text1"/>
          <w:lang w:eastAsia="zh-CN"/>
        </w:rPr>
        <w:t xml:space="preserve">time-frequency transmission </w:t>
      </w:r>
      <w:r w:rsidR="00DF5343" w:rsidRPr="003C005F">
        <w:rPr>
          <w:color w:val="000000" w:themeColor="text1"/>
        </w:rPr>
        <w:t>resource is configured for these UE</w:t>
      </w:r>
      <w:r w:rsidR="00FC6002" w:rsidRPr="003C005F">
        <w:rPr>
          <w:rFonts w:hint="eastAsia"/>
          <w:color w:val="000000" w:themeColor="text1"/>
          <w:lang w:eastAsia="zh-CN"/>
        </w:rPr>
        <w:t>s</w:t>
      </w:r>
      <w:r w:rsidR="00DF5343" w:rsidRPr="003C005F">
        <w:rPr>
          <w:color w:val="000000" w:themeColor="text1"/>
        </w:rPr>
        <w:t xml:space="preserve"> for acquiring TA</w:t>
      </w:r>
      <w:r w:rsidR="00FC6002" w:rsidRPr="003C005F">
        <w:rPr>
          <w:rFonts w:hint="eastAsia"/>
          <w:color w:val="000000" w:themeColor="text1"/>
          <w:lang w:eastAsia="zh-CN"/>
        </w:rPr>
        <w:t xml:space="preserve"> </w:t>
      </w:r>
      <w:r w:rsidR="00FC6002" w:rsidRPr="003C005F">
        <w:rPr>
          <w:color w:val="000000" w:themeColor="text1"/>
        </w:rPr>
        <w:t>only</w:t>
      </w:r>
      <w:r w:rsidR="00DF5343" w:rsidRPr="003C005F">
        <w:rPr>
          <w:color w:val="000000" w:themeColor="text1"/>
        </w:rPr>
        <w:t>, and hence they could decode correctly with the corresponding RAR CE.</w:t>
      </w:r>
      <w:r w:rsidR="00DF5343" w:rsidRPr="003C005F">
        <w:rPr>
          <w:rFonts w:hint="eastAsia"/>
          <w:color w:val="000000" w:themeColor="text1"/>
          <w:lang w:eastAsia="zh-CN"/>
        </w:rPr>
        <w:t xml:space="preserve"> </w:t>
      </w:r>
      <w:r w:rsidR="00DF5343">
        <w:rPr>
          <w:rFonts w:hint="eastAsia"/>
          <w:bCs/>
          <w:lang w:eastAsia="zh-CN"/>
        </w:rPr>
        <w:t xml:space="preserve">As another option, </w:t>
      </w:r>
      <w:r w:rsidR="0019284D">
        <w:rPr>
          <w:rFonts w:hint="eastAsia"/>
          <w:bCs/>
          <w:lang w:eastAsia="zh-CN"/>
        </w:rPr>
        <w:t>the response v</w:t>
      </w:r>
      <w:r w:rsidR="003F02DE" w:rsidRPr="0019284D">
        <w:rPr>
          <w:bCs/>
          <w:lang w:eastAsia="zh-CN"/>
        </w:rPr>
        <w:t xml:space="preserve">ia TA MAC CE instead of RAR could be </w:t>
      </w:r>
      <w:r w:rsidR="00065667">
        <w:rPr>
          <w:rFonts w:hint="eastAsia"/>
          <w:bCs/>
          <w:lang w:eastAsia="zh-CN"/>
        </w:rPr>
        <w:t xml:space="preserve">one </w:t>
      </w:r>
      <w:r w:rsidR="003F02DE" w:rsidRPr="0019284D">
        <w:rPr>
          <w:bCs/>
          <w:lang w:eastAsia="zh-CN"/>
        </w:rPr>
        <w:t xml:space="preserve">solution. </w:t>
      </w:r>
      <w:r w:rsidR="00A06A34">
        <w:rPr>
          <w:rFonts w:hint="eastAsia"/>
          <w:bCs/>
          <w:lang w:eastAsia="zh-CN"/>
        </w:rPr>
        <w:t>To accomplish it, one could either c</w:t>
      </w:r>
      <w:r w:rsidR="003F02DE" w:rsidRPr="00430CBC">
        <w:rPr>
          <w:lang w:eastAsia="zh-CN"/>
        </w:rPr>
        <w:t>hange RAR format to allow the case that a RAPID subheader corresp</w:t>
      </w:r>
      <w:r w:rsidR="00A06A34">
        <w:rPr>
          <w:lang w:eastAsia="zh-CN"/>
        </w:rPr>
        <w:t>onds to a TA CE instead of RAR</w:t>
      </w:r>
      <w:r w:rsidR="00A06A34">
        <w:rPr>
          <w:rFonts w:hint="eastAsia"/>
          <w:lang w:eastAsia="zh-CN"/>
        </w:rPr>
        <w:t xml:space="preserve">, or employ </w:t>
      </w:r>
      <w:r w:rsidR="003F02DE" w:rsidRPr="00430CBC">
        <w:rPr>
          <w:lang w:eastAsia="zh-CN"/>
        </w:rPr>
        <w:t xml:space="preserve">a MAC CE </w:t>
      </w:r>
      <w:r w:rsidR="00A06A34">
        <w:rPr>
          <w:rFonts w:hint="eastAsia"/>
          <w:lang w:eastAsia="zh-CN"/>
        </w:rPr>
        <w:t>to be</w:t>
      </w:r>
      <w:r w:rsidR="0019284D">
        <w:rPr>
          <w:rFonts w:hint="eastAsia"/>
          <w:lang w:eastAsia="zh-CN"/>
        </w:rPr>
        <w:t xml:space="preserve"> sent in any DL carrier </w:t>
      </w:r>
      <w:r w:rsidR="003F02DE" w:rsidRPr="00430CBC">
        <w:rPr>
          <w:lang w:eastAsia="zh-CN"/>
        </w:rPr>
        <w:t xml:space="preserve">with </w:t>
      </w:r>
      <w:r w:rsidR="0019284D">
        <w:rPr>
          <w:rFonts w:hint="eastAsia"/>
          <w:lang w:eastAsia="zh-CN"/>
        </w:rPr>
        <w:t>TA</w:t>
      </w:r>
      <w:r w:rsidR="003F02DE" w:rsidRPr="00430CBC">
        <w:rPr>
          <w:lang w:eastAsia="zh-CN"/>
        </w:rPr>
        <w:t xml:space="preserve"> to this UE </w:t>
      </w:r>
      <w:r w:rsidR="00A06A34">
        <w:rPr>
          <w:rFonts w:hint="eastAsia"/>
          <w:lang w:eastAsia="zh-CN"/>
        </w:rPr>
        <w:t>to replace RAR</w:t>
      </w:r>
      <w:r w:rsidR="004F2D2D">
        <w:rPr>
          <w:rFonts w:hint="eastAsia"/>
          <w:lang w:eastAsia="zh-CN"/>
        </w:rPr>
        <w:t>, but the reference TA need</w:t>
      </w:r>
      <w:r w:rsidR="00040B5E">
        <w:rPr>
          <w:lang w:eastAsia="zh-CN"/>
        </w:rPr>
        <w:t>s</w:t>
      </w:r>
      <w:r w:rsidR="004F2D2D">
        <w:rPr>
          <w:rFonts w:hint="eastAsia"/>
          <w:lang w:eastAsia="zh-CN"/>
        </w:rPr>
        <w:t xml:space="preserve"> to be clarified in case that TA is a relative value</w:t>
      </w:r>
      <w:r w:rsidR="003F02DE" w:rsidRPr="00430CBC">
        <w:rPr>
          <w:lang w:eastAsia="zh-CN"/>
        </w:rPr>
        <w:t xml:space="preserve">.  </w:t>
      </w:r>
    </w:p>
    <w:p w:rsidR="001F391F" w:rsidRDefault="009A17AD">
      <w:pPr>
        <w:widowControl/>
        <w:rPr>
          <w:lang w:eastAsia="zh-CN"/>
        </w:rPr>
      </w:pPr>
      <w:r>
        <w:rPr>
          <w:rFonts w:hint="eastAsia"/>
          <w:bCs/>
          <w:lang w:eastAsia="zh-CN"/>
        </w:rPr>
        <w:t>Therefore, p</w:t>
      </w:r>
      <w:r w:rsidR="00D32E44">
        <w:rPr>
          <w:bCs/>
          <w:lang w:eastAsia="zh-CN"/>
        </w:rPr>
        <w:t>re-configur</w:t>
      </w:r>
      <w:r w:rsidR="00D32E44">
        <w:rPr>
          <w:rFonts w:hint="eastAsia"/>
          <w:bCs/>
          <w:lang w:eastAsia="zh-CN"/>
        </w:rPr>
        <w:t>ation of</w:t>
      </w:r>
      <w:r w:rsidR="00D32E44" w:rsidRPr="00D32E44">
        <w:rPr>
          <w:bCs/>
          <w:lang w:eastAsia="zh-CN"/>
        </w:rPr>
        <w:t xml:space="preserve"> </w:t>
      </w:r>
      <w:r w:rsidR="004A3DE0">
        <w:rPr>
          <w:rFonts w:hint="eastAsia"/>
          <w:bCs/>
          <w:lang w:eastAsia="zh-CN"/>
        </w:rPr>
        <w:t xml:space="preserve">new </w:t>
      </w:r>
      <w:r w:rsidR="00D338F1">
        <w:rPr>
          <w:bCs/>
          <w:lang w:eastAsia="zh-CN"/>
        </w:rPr>
        <w:t>RACH</w:t>
      </w:r>
      <w:r w:rsidR="00D338F1" w:rsidRPr="00D32E44">
        <w:rPr>
          <w:bCs/>
          <w:lang w:eastAsia="zh-CN"/>
        </w:rPr>
        <w:t xml:space="preserve"> </w:t>
      </w:r>
      <w:r w:rsidR="002C54B3">
        <w:rPr>
          <w:rFonts w:hint="eastAsia"/>
          <w:bCs/>
          <w:lang w:eastAsia="zh-CN"/>
        </w:rPr>
        <w:t xml:space="preserve">information including transmission </w:t>
      </w:r>
      <w:r w:rsidR="00AE2FAA">
        <w:rPr>
          <w:rFonts w:hint="eastAsia"/>
          <w:bCs/>
          <w:lang w:eastAsia="zh-CN"/>
        </w:rPr>
        <w:t>resource</w:t>
      </w:r>
      <w:r w:rsidR="003B335D">
        <w:rPr>
          <w:rFonts w:hint="eastAsia"/>
          <w:bCs/>
          <w:lang w:eastAsia="zh-CN"/>
        </w:rPr>
        <w:t xml:space="preserve"> and </w:t>
      </w:r>
      <w:r w:rsidR="00D32E44" w:rsidRPr="00D32E44">
        <w:rPr>
          <w:bCs/>
          <w:lang w:eastAsia="zh-CN"/>
        </w:rPr>
        <w:t xml:space="preserve">preamble code group </w:t>
      </w:r>
      <w:r w:rsidR="0019284D">
        <w:rPr>
          <w:rFonts w:hint="eastAsia"/>
          <w:bCs/>
          <w:lang w:eastAsia="zh-CN"/>
        </w:rPr>
        <w:t>as well as response type,</w:t>
      </w:r>
      <w:r w:rsidR="00D32E44" w:rsidRPr="00D32E44">
        <w:rPr>
          <w:bCs/>
          <w:lang w:eastAsia="zh-CN"/>
        </w:rPr>
        <w:t xml:space="preserve"> and employ</w:t>
      </w:r>
      <w:r w:rsidR="004A205C">
        <w:rPr>
          <w:bCs/>
          <w:lang w:eastAsia="zh-CN"/>
        </w:rPr>
        <w:t>ing</w:t>
      </w:r>
      <w:r w:rsidR="00D32E44" w:rsidRPr="00D32E44">
        <w:rPr>
          <w:bCs/>
          <w:lang w:eastAsia="zh-CN"/>
        </w:rPr>
        <w:t xml:space="preserve"> the PDCCH </w:t>
      </w:r>
      <w:r w:rsidR="004A205C">
        <w:rPr>
          <w:bCs/>
          <w:lang w:eastAsia="zh-CN"/>
        </w:rPr>
        <w:t>o</w:t>
      </w:r>
      <w:r w:rsidR="00D32E44" w:rsidRPr="00D32E44">
        <w:rPr>
          <w:bCs/>
          <w:lang w:eastAsia="zh-CN"/>
        </w:rPr>
        <w:t xml:space="preserve">n </w:t>
      </w:r>
      <w:r w:rsidR="00AF5375">
        <w:rPr>
          <w:rFonts w:hint="eastAsia"/>
          <w:bCs/>
          <w:lang w:eastAsia="zh-CN"/>
        </w:rPr>
        <w:t>some DL CC</w:t>
      </w:r>
      <w:r w:rsidR="00D32E44" w:rsidRPr="00D32E44">
        <w:rPr>
          <w:bCs/>
          <w:lang w:eastAsia="zh-CN"/>
        </w:rPr>
        <w:t xml:space="preserve"> to trigger the t</w:t>
      </w:r>
      <w:r w:rsidR="00D32E44">
        <w:rPr>
          <w:rFonts w:hint="eastAsia"/>
          <w:bCs/>
          <w:lang w:eastAsia="zh-CN"/>
        </w:rPr>
        <w:t>ransmission</w:t>
      </w:r>
      <w:r w:rsidR="00D32E44" w:rsidRPr="00D32E44">
        <w:rPr>
          <w:bCs/>
          <w:lang w:eastAsia="zh-CN"/>
        </w:rPr>
        <w:t xml:space="preserve"> of preamble code in these pre</w:t>
      </w:r>
      <w:r w:rsidR="004A205C">
        <w:rPr>
          <w:bCs/>
          <w:lang w:eastAsia="zh-CN"/>
        </w:rPr>
        <w:t>-configured</w:t>
      </w:r>
      <w:r w:rsidR="00D32E44" w:rsidRPr="00D32E44">
        <w:rPr>
          <w:bCs/>
          <w:lang w:eastAsia="zh-CN"/>
        </w:rPr>
        <w:t xml:space="preserve"> resource</w:t>
      </w:r>
      <w:r w:rsidR="00A900C3">
        <w:rPr>
          <w:bCs/>
          <w:lang w:eastAsia="zh-CN"/>
        </w:rPr>
        <w:t>s</w:t>
      </w:r>
      <w:r w:rsidR="00D32E44" w:rsidRPr="00D32E44">
        <w:rPr>
          <w:bCs/>
          <w:lang w:eastAsia="zh-CN"/>
        </w:rPr>
        <w:t xml:space="preserve"> </w:t>
      </w:r>
      <w:r w:rsidR="003606BD">
        <w:rPr>
          <w:rFonts w:hint="eastAsia"/>
          <w:bCs/>
          <w:lang w:eastAsia="zh-CN"/>
        </w:rPr>
        <w:t>of</w:t>
      </w:r>
      <w:r w:rsidR="004A205C">
        <w:rPr>
          <w:bCs/>
          <w:lang w:eastAsia="zh-CN"/>
        </w:rPr>
        <w:t xml:space="preserve"> the</w:t>
      </w:r>
      <w:r w:rsidR="00D32E44" w:rsidRPr="00D32E44">
        <w:rPr>
          <w:bCs/>
          <w:lang w:eastAsia="zh-CN"/>
        </w:rPr>
        <w:t xml:space="preserve"> switched-to carrier</w:t>
      </w:r>
      <w:r w:rsidR="00D32E44" w:rsidRPr="00D32E44">
        <w:rPr>
          <w:lang w:eastAsia="zh-CN"/>
        </w:rPr>
        <w:t xml:space="preserve"> </w:t>
      </w:r>
      <w:r w:rsidR="00D32E44">
        <w:rPr>
          <w:rFonts w:hint="eastAsia"/>
          <w:lang w:eastAsia="zh-CN"/>
        </w:rPr>
        <w:t xml:space="preserve">could be considered. </w:t>
      </w:r>
    </w:p>
    <w:p w:rsidR="001F391F" w:rsidRDefault="001266E9">
      <w:pPr>
        <w:tabs>
          <w:tab w:val="num" w:pos="720"/>
          <w:tab w:val="num" w:pos="1440"/>
        </w:tabs>
        <w:rPr>
          <w:lang w:val="en-US" w:eastAsia="zh-CN"/>
        </w:rPr>
      </w:pPr>
      <w:r>
        <w:rPr>
          <w:rFonts w:hint="eastAsia"/>
          <w:lang w:eastAsia="zh-CN"/>
        </w:rPr>
        <w:t>T</w:t>
      </w:r>
      <w:r w:rsidR="002C6E9B" w:rsidRPr="0021402E">
        <w:rPr>
          <w:bCs/>
          <w:lang w:val="en-US"/>
        </w:rPr>
        <w:t>he</w:t>
      </w:r>
      <w:r>
        <w:rPr>
          <w:rFonts w:hint="eastAsia"/>
          <w:bCs/>
          <w:lang w:val="en-US" w:eastAsia="zh-CN"/>
        </w:rPr>
        <w:t xml:space="preserve"> </w:t>
      </w:r>
      <w:r w:rsidR="002C6E9B" w:rsidRPr="0021402E">
        <w:rPr>
          <w:bCs/>
          <w:lang w:val="en-US"/>
        </w:rPr>
        <w:t xml:space="preserve">RACH </w:t>
      </w:r>
      <w:r w:rsidR="002C54B3">
        <w:rPr>
          <w:rFonts w:hint="eastAsia"/>
          <w:bCs/>
          <w:lang w:val="en-US" w:eastAsia="zh-CN"/>
        </w:rPr>
        <w:t xml:space="preserve">information </w:t>
      </w:r>
      <w:r w:rsidR="002C6E9B" w:rsidRPr="0021402E">
        <w:rPr>
          <w:bCs/>
          <w:lang w:val="en-US"/>
        </w:rPr>
        <w:t xml:space="preserve">configuration </w:t>
      </w:r>
      <w:r>
        <w:rPr>
          <w:rFonts w:hint="eastAsia"/>
          <w:bCs/>
          <w:lang w:val="en-US" w:eastAsia="zh-CN"/>
        </w:rPr>
        <w:t>could be</w:t>
      </w:r>
      <w:r w:rsidR="002C6E9B" w:rsidRPr="0021402E">
        <w:rPr>
          <w:bCs/>
          <w:lang w:val="en-US"/>
        </w:rPr>
        <w:t xml:space="preserve"> via RRC signaling notification</w:t>
      </w:r>
      <w:r>
        <w:rPr>
          <w:rFonts w:hint="eastAsia"/>
          <w:bCs/>
          <w:lang w:val="en-US" w:eastAsia="zh-CN"/>
        </w:rPr>
        <w:t xml:space="preserve">. </w:t>
      </w:r>
      <w:r w:rsidR="002C6E9B" w:rsidRPr="0021402E">
        <w:rPr>
          <w:lang w:val="en-US" w:eastAsia="zh-CN"/>
        </w:rPr>
        <w:t xml:space="preserve">The signaling </w:t>
      </w:r>
      <w:r>
        <w:rPr>
          <w:rFonts w:hint="eastAsia"/>
          <w:lang w:val="en-US" w:eastAsia="zh-CN"/>
        </w:rPr>
        <w:t xml:space="preserve">may </w:t>
      </w:r>
      <w:r w:rsidR="002C6E9B" w:rsidRPr="0021402E">
        <w:rPr>
          <w:lang w:val="en-US" w:eastAsia="zh-CN"/>
        </w:rPr>
        <w:t xml:space="preserve">involve the RACH </w:t>
      </w:r>
      <w:r w:rsidR="003606BD">
        <w:rPr>
          <w:rFonts w:hint="eastAsia"/>
          <w:lang w:val="en-US" w:eastAsia="zh-CN"/>
        </w:rPr>
        <w:t xml:space="preserve">transmission </w:t>
      </w:r>
      <w:r w:rsidR="002C6E9B" w:rsidRPr="0021402E">
        <w:rPr>
          <w:lang w:val="en-US" w:eastAsia="zh-CN"/>
        </w:rPr>
        <w:t xml:space="preserve">resource </w:t>
      </w:r>
      <w:r w:rsidR="007638F0">
        <w:rPr>
          <w:rFonts w:hint="eastAsia"/>
          <w:lang w:val="en-US" w:eastAsia="zh-CN"/>
        </w:rPr>
        <w:t>informing</w:t>
      </w:r>
      <w:r w:rsidR="002C6E9B" w:rsidRPr="0021402E">
        <w:rPr>
          <w:lang w:val="en-US" w:eastAsia="zh-CN"/>
        </w:rPr>
        <w:t xml:space="preserve"> and to be adopted preamble code as well as the carrier/cell index to get RACH response</w:t>
      </w:r>
      <w:r>
        <w:rPr>
          <w:rFonts w:hint="eastAsia"/>
          <w:lang w:val="en-US" w:eastAsia="zh-CN"/>
        </w:rPr>
        <w:t xml:space="preserve">. </w:t>
      </w:r>
      <w:r w:rsidR="007C32D0">
        <w:rPr>
          <w:rFonts w:hint="eastAsia"/>
          <w:lang w:val="en-US" w:eastAsia="zh-CN"/>
        </w:rPr>
        <w:t>Such</w:t>
      </w:r>
      <w:r w:rsidR="002C6E9B" w:rsidRPr="0021402E">
        <w:rPr>
          <w:bCs/>
          <w:lang w:val="en-US" w:eastAsia="zh-CN"/>
        </w:rPr>
        <w:t xml:space="preserve"> RACH configuration </w:t>
      </w:r>
      <w:r w:rsidR="007C32D0">
        <w:rPr>
          <w:rFonts w:hint="eastAsia"/>
          <w:bCs/>
          <w:lang w:val="en-US" w:eastAsia="zh-CN"/>
        </w:rPr>
        <w:t xml:space="preserve">of switched-to carrier </w:t>
      </w:r>
      <w:r w:rsidR="002C6E9B" w:rsidRPr="0021402E">
        <w:rPr>
          <w:bCs/>
          <w:lang w:val="en-US" w:eastAsia="zh-CN"/>
        </w:rPr>
        <w:t xml:space="preserve">could be </w:t>
      </w:r>
      <w:r w:rsidR="005E6ABF">
        <w:rPr>
          <w:bCs/>
          <w:lang w:val="en-US" w:eastAsia="zh-CN"/>
        </w:rPr>
        <w:t>i</w:t>
      </w:r>
      <w:r>
        <w:rPr>
          <w:bCs/>
          <w:lang w:val="en-US" w:eastAsia="zh-CN"/>
        </w:rPr>
        <w:t>ndicated</w:t>
      </w:r>
      <w:r w:rsidR="007C32D0">
        <w:rPr>
          <w:rFonts w:hint="eastAsia"/>
          <w:bCs/>
          <w:lang w:val="en-US" w:eastAsia="zh-CN"/>
        </w:rPr>
        <w:t xml:space="preserve"> in the switching-from carrier</w:t>
      </w:r>
      <w:r>
        <w:rPr>
          <w:rFonts w:hint="eastAsia"/>
          <w:bCs/>
          <w:lang w:val="en-US" w:eastAsia="zh-CN"/>
        </w:rPr>
        <w:t>.</w:t>
      </w:r>
    </w:p>
    <w:p w:rsidR="001F391F" w:rsidRDefault="00A372DE">
      <w:pPr>
        <w:widowControl/>
        <w:rPr>
          <w:lang w:val="en-US" w:eastAsia="zh-CN"/>
        </w:rPr>
      </w:pPr>
      <w:r>
        <w:rPr>
          <w:lang w:val="en-US" w:eastAsia="zh-CN"/>
        </w:rPr>
        <w:lastRenderedPageBreak/>
        <w:t>For the RACH configured on TDD CCs without PUSCH, the UE needs to perform carrier switching. The switching-from CC needs to be specified, in RRC configuration for RACH or in DCI for triggering the RACH</w:t>
      </w:r>
      <w:r w:rsidR="004F2D2D">
        <w:rPr>
          <w:rFonts w:hint="eastAsia"/>
          <w:lang w:val="en-US" w:eastAsia="zh-CN"/>
        </w:rPr>
        <w:t>, by referring to the detailed explanation in [</w:t>
      </w:r>
      <w:r w:rsidR="004034D6">
        <w:rPr>
          <w:rFonts w:hint="eastAsia"/>
          <w:lang w:val="en-US" w:eastAsia="zh-CN"/>
        </w:rPr>
        <w:t>4</w:t>
      </w:r>
      <w:r w:rsidR="004F2D2D">
        <w:rPr>
          <w:rFonts w:hint="eastAsia"/>
          <w:lang w:val="en-US" w:eastAsia="zh-CN"/>
        </w:rPr>
        <w:t>].</w:t>
      </w:r>
    </w:p>
    <w:p w:rsidR="001F391F" w:rsidRDefault="006F76F0">
      <w:pPr>
        <w:widowControl/>
        <w:rPr>
          <w:bCs/>
          <w:lang w:eastAsia="zh-CN"/>
        </w:rPr>
      </w:pPr>
      <w:r>
        <w:rPr>
          <w:rFonts w:hint="eastAsia"/>
          <w:lang w:eastAsia="zh-CN"/>
        </w:rPr>
        <w:t xml:space="preserve">No matter </w:t>
      </w:r>
      <w:r>
        <w:rPr>
          <w:rFonts w:hint="eastAsia"/>
          <w:lang w:val="en-US" w:eastAsia="zh-CN"/>
        </w:rPr>
        <w:t>the random access response is via newly formatted RAR or MAC CE, it</w:t>
      </w:r>
      <w:r w:rsidRPr="007E3755">
        <w:rPr>
          <w:bCs/>
          <w:lang w:eastAsia="zh-CN"/>
        </w:rPr>
        <w:t xml:space="preserve"> could be </w:t>
      </w:r>
      <w:r>
        <w:rPr>
          <w:rFonts w:hint="eastAsia"/>
          <w:bCs/>
          <w:lang w:eastAsia="zh-CN"/>
        </w:rPr>
        <w:t xml:space="preserve">either </w:t>
      </w:r>
      <w:r w:rsidRPr="007E3755">
        <w:rPr>
          <w:bCs/>
          <w:lang w:eastAsia="zh-CN"/>
        </w:rPr>
        <w:t>in the switch</w:t>
      </w:r>
      <w:r>
        <w:rPr>
          <w:rFonts w:hint="eastAsia"/>
          <w:bCs/>
          <w:lang w:eastAsia="zh-CN"/>
        </w:rPr>
        <w:t>ing</w:t>
      </w:r>
      <w:r w:rsidRPr="007E3755">
        <w:rPr>
          <w:bCs/>
          <w:lang w:eastAsia="zh-CN"/>
        </w:rPr>
        <w:t>-from carrier</w:t>
      </w:r>
      <w:r>
        <w:rPr>
          <w:rFonts w:hint="eastAsia"/>
          <w:bCs/>
          <w:lang w:eastAsia="zh-CN"/>
        </w:rPr>
        <w:t xml:space="preserve"> or in the switched-to carrier as cross </w:t>
      </w:r>
      <w:r>
        <w:rPr>
          <w:bCs/>
          <w:lang w:eastAsia="zh-CN"/>
        </w:rPr>
        <w:t>carrier</w:t>
      </w:r>
      <w:r>
        <w:rPr>
          <w:rFonts w:hint="eastAsia"/>
          <w:bCs/>
          <w:lang w:eastAsia="zh-CN"/>
        </w:rPr>
        <w:t xml:space="preserve"> informing. One example as illustration is that cell 1 is switching-from carrier while cell 2 is switched-to carrier. The new RACH transmission configuration could be via cell 1, and the message 1 is sent in cell 2 followed by response in cell 1 or cell 2. </w:t>
      </w:r>
    </w:p>
    <w:p w:rsidR="00D65DB5" w:rsidRDefault="00EA52A5">
      <w:pPr>
        <w:widowControl/>
        <w:numPr>
          <w:ilvl w:val="0"/>
          <w:numId w:val="13"/>
        </w:numPr>
        <w:rPr>
          <w:lang w:eastAsia="zh-CN"/>
        </w:rPr>
      </w:pPr>
      <w:r w:rsidRPr="00EA52A5">
        <w:rPr>
          <w:b/>
          <w:lang w:eastAsia="zh-CN"/>
        </w:rPr>
        <w:t>Collision handling</w:t>
      </w:r>
      <w:r w:rsidR="00AC19D2">
        <w:rPr>
          <w:b/>
          <w:lang w:eastAsia="zh-CN"/>
        </w:rPr>
        <w:t xml:space="preserve"> aspect</w:t>
      </w:r>
      <w:r w:rsidRPr="00EA52A5">
        <w:rPr>
          <w:b/>
          <w:lang w:eastAsia="zh-CN"/>
        </w:rPr>
        <w:t>:</w:t>
      </w:r>
      <w:r w:rsidR="00AC19D2">
        <w:rPr>
          <w:lang w:eastAsia="zh-CN"/>
        </w:rPr>
        <w:t xml:space="preserve"> </w:t>
      </w:r>
    </w:p>
    <w:p w:rsidR="001F391F" w:rsidRDefault="00FA2E13">
      <w:pPr>
        <w:widowControl/>
        <w:rPr>
          <w:lang w:eastAsia="zh-CN"/>
        </w:rPr>
      </w:pPr>
      <w:r>
        <w:rPr>
          <w:lang w:eastAsia="zh-CN"/>
        </w:rPr>
        <w:t>Second</w:t>
      </w:r>
      <w:r w:rsidR="00BE1AAB">
        <w:rPr>
          <w:rFonts w:hint="eastAsia"/>
          <w:lang w:eastAsia="zh-CN"/>
        </w:rPr>
        <w:t>ly</w:t>
      </w:r>
      <w:r>
        <w:rPr>
          <w:lang w:eastAsia="zh-CN"/>
        </w:rPr>
        <w:t xml:space="preserve">, </w:t>
      </w:r>
      <w:r w:rsidR="001266E9">
        <w:rPr>
          <w:rFonts w:hint="eastAsia"/>
          <w:lang w:val="en-US" w:eastAsia="zh-CN"/>
        </w:rPr>
        <w:t>t</w:t>
      </w:r>
      <w:r w:rsidR="001266E9" w:rsidRPr="0021402E">
        <w:rPr>
          <w:lang w:val="en-US" w:eastAsia="zh-CN"/>
        </w:rPr>
        <w:t xml:space="preserve">he configured resource should follow the rule that the UL </w:t>
      </w:r>
      <w:r w:rsidR="001266E9">
        <w:rPr>
          <w:rFonts w:hint="eastAsia"/>
          <w:lang w:val="en-US" w:eastAsia="zh-CN"/>
        </w:rPr>
        <w:t>transmission</w:t>
      </w:r>
      <w:r w:rsidR="001266E9" w:rsidRPr="0021402E">
        <w:rPr>
          <w:lang w:val="en-US" w:eastAsia="zh-CN"/>
        </w:rPr>
        <w:t xml:space="preserve"> collision is avoided, i.e., only UL allowed subframe is ch</w:t>
      </w:r>
      <w:r w:rsidR="001266E9">
        <w:rPr>
          <w:lang w:val="en-US" w:eastAsia="zh-CN"/>
        </w:rPr>
        <w:t>osen as available RACH resource</w:t>
      </w:r>
      <w:r w:rsidR="001266E9">
        <w:rPr>
          <w:rFonts w:hint="eastAsia"/>
          <w:lang w:val="en-US" w:eastAsia="zh-CN"/>
        </w:rPr>
        <w:t>. C</w:t>
      </w:r>
      <w:r>
        <w:rPr>
          <w:lang w:eastAsia="zh-CN"/>
        </w:rPr>
        <w:t xml:space="preserve">ollision </w:t>
      </w:r>
      <w:r w:rsidR="00C45887">
        <w:rPr>
          <w:lang w:eastAsia="zh-CN"/>
        </w:rPr>
        <w:t>between</w:t>
      </w:r>
      <w:r>
        <w:rPr>
          <w:lang w:eastAsia="zh-CN"/>
        </w:rPr>
        <w:t xml:space="preserve"> RACH on a PUSCH-less CC and other UL transmission on another CC</w:t>
      </w:r>
      <w:r w:rsidR="00C45887">
        <w:rPr>
          <w:lang w:eastAsia="zh-CN"/>
        </w:rPr>
        <w:t xml:space="preserve"> </w:t>
      </w:r>
      <w:r w:rsidR="001266E9">
        <w:rPr>
          <w:rFonts w:hint="eastAsia"/>
          <w:lang w:eastAsia="zh-CN"/>
        </w:rPr>
        <w:t xml:space="preserve">may </w:t>
      </w:r>
      <w:r w:rsidR="00C45887">
        <w:rPr>
          <w:lang w:eastAsia="zh-CN"/>
        </w:rPr>
        <w:t xml:space="preserve">occur </w:t>
      </w:r>
      <w:r w:rsidR="001266E9">
        <w:rPr>
          <w:rFonts w:hint="eastAsia"/>
          <w:lang w:eastAsia="zh-CN"/>
        </w:rPr>
        <w:t>in case that</w:t>
      </w:r>
      <w:r w:rsidR="00C45887">
        <w:rPr>
          <w:lang w:eastAsia="zh-CN"/>
        </w:rPr>
        <w:t xml:space="preserve"> these UL transmissions</w:t>
      </w:r>
      <w:r>
        <w:rPr>
          <w:lang w:eastAsia="zh-CN"/>
        </w:rPr>
        <w:t xml:space="preserve"> </w:t>
      </w:r>
      <w:r w:rsidR="00C45887">
        <w:rPr>
          <w:lang w:eastAsia="zh-CN"/>
        </w:rPr>
        <w:t>exceed</w:t>
      </w:r>
      <w:r>
        <w:rPr>
          <w:lang w:eastAsia="zh-CN"/>
        </w:rPr>
        <w:t xml:space="preserve"> the UE UL capability</w:t>
      </w:r>
      <w:r w:rsidR="00C45887">
        <w:rPr>
          <w:lang w:eastAsia="zh-CN"/>
        </w:rPr>
        <w:t>, and hence collision handling for the newly introduced RACH</w:t>
      </w:r>
      <w:r>
        <w:rPr>
          <w:lang w:eastAsia="zh-CN"/>
        </w:rPr>
        <w:t xml:space="preserve"> needs to be provided.</w:t>
      </w:r>
      <w:r w:rsidR="00A478A1">
        <w:rPr>
          <w:lang w:eastAsia="zh-CN"/>
        </w:rPr>
        <w:t xml:space="preserve"> </w:t>
      </w:r>
      <w:r w:rsidR="00A87A06">
        <w:rPr>
          <w:rFonts w:hint="eastAsia"/>
          <w:lang w:eastAsia="zh-CN"/>
        </w:rPr>
        <w:t xml:space="preserve">It is desired that newly introduced RACH is </w:t>
      </w:r>
      <w:r w:rsidR="009E320B">
        <w:rPr>
          <w:rFonts w:hint="eastAsia"/>
          <w:lang w:eastAsia="zh-CN"/>
        </w:rPr>
        <w:t xml:space="preserve">following the same rule as normal RACH transmission when compared to </w:t>
      </w:r>
      <w:r w:rsidR="00A828E5">
        <w:rPr>
          <w:rFonts w:hint="eastAsia"/>
          <w:lang w:eastAsia="zh-CN"/>
        </w:rPr>
        <w:t xml:space="preserve">the </w:t>
      </w:r>
      <w:r w:rsidR="009E320B">
        <w:rPr>
          <w:rFonts w:hint="eastAsia"/>
          <w:lang w:eastAsia="zh-CN"/>
        </w:rPr>
        <w:t>other normal transmissions</w:t>
      </w:r>
      <w:r w:rsidR="007606F7">
        <w:rPr>
          <w:rFonts w:hint="eastAsia"/>
          <w:lang w:eastAsia="zh-CN"/>
        </w:rPr>
        <w:t xml:space="preserve"> with respect to the priority to transmit or drop</w:t>
      </w:r>
      <w:r w:rsidR="009E320B">
        <w:rPr>
          <w:rFonts w:hint="eastAsia"/>
          <w:lang w:eastAsia="zh-CN"/>
        </w:rPr>
        <w:t>, while being of lower priority than normal RACH transmission</w:t>
      </w:r>
      <w:r w:rsidR="007606F7">
        <w:rPr>
          <w:rFonts w:hint="eastAsia"/>
          <w:lang w:eastAsia="zh-CN"/>
        </w:rPr>
        <w:t>. The priority rule could refer to the scheme proposed in [</w:t>
      </w:r>
      <w:r w:rsidR="00B86A6E">
        <w:rPr>
          <w:rFonts w:hint="eastAsia"/>
          <w:lang w:eastAsia="zh-CN"/>
        </w:rPr>
        <w:t>2</w:t>
      </w:r>
      <w:r w:rsidR="007606F7">
        <w:rPr>
          <w:rFonts w:hint="eastAsia"/>
          <w:lang w:eastAsia="zh-CN"/>
        </w:rPr>
        <w:t>]</w:t>
      </w:r>
      <w:r w:rsidR="00196CBA">
        <w:rPr>
          <w:rFonts w:hint="eastAsia"/>
          <w:lang w:eastAsia="zh-CN"/>
        </w:rPr>
        <w:t>.</w:t>
      </w:r>
    </w:p>
    <w:p w:rsidR="00E3352B" w:rsidRDefault="004F0727" w:rsidP="00696AB5">
      <w:pPr>
        <w:rPr>
          <w:lang w:eastAsia="zh-CN"/>
        </w:rPr>
      </w:pPr>
      <w:r>
        <w:rPr>
          <w:rFonts w:hint="eastAsia"/>
          <w:lang w:eastAsia="zh-CN"/>
        </w:rPr>
        <w:t>In a conclusion, w</w:t>
      </w:r>
      <w:r w:rsidR="00A478A1">
        <w:rPr>
          <w:lang w:eastAsia="zh-CN"/>
        </w:rPr>
        <w:t>e have the following proposal:</w:t>
      </w:r>
    </w:p>
    <w:p w:rsidR="00AB5E6C" w:rsidRPr="00FD53B0" w:rsidRDefault="003322AC">
      <w:pPr>
        <w:rPr>
          <w:b/>
          <w:lang w:eastAsia="zh-CN"/>
        </w:rPr>
      </w:pPr>
      <w:r w:rsidRPr="003322AC">
        <w:rPr>
          <w:b/>
          <w:lang w:eastAsia="zh-CN"/>
        </w:rPr>
        <w:t xml:space="preserve">Proposal: </w:t>
      </w:r>
      <w:r w:rsidR="00A478A1">
        <w:rPr>
          <w:b/>
          <w:lang w:eastAsia="zh-CN"/>
        </w:rPr>
        <w:t>F</w:t>
      </w:r>
      <w:r w:rsidRPr="003322AC">
        <w:rPr>
          <w:b/>
          <w:lang w:eastAsia="zh-CN"/>
        </w:rPr>
        <w:t xml:space="preserve">or </w:t>
      </w:r>
      <w:r w:rsidR="00A478A1">
        <w:rPr>
          <w:b/>
          <w:lang w:eastAsia="zh-CN"/>
        </w:rPr>
        <w:t xml:space="preserve">the </w:t>
      </w:r>
      <w:r w:rsidR="009D6EA9">
        <w:rPr>
          <w:rFonts w:hint="eastAsia"/>
          <w:b/>
          <w:lang w:eastAsia="zh-CN"/>
        </w:rPr>
        <w:t>TA acquirement</w:t>
      </w:r>
      <w:r w:rsidR="00A478A1">
        <w:rPr>
          <w:b/>
          <w:lang w:eastAsia="zh-CN"/>
        </w:rPr>
        <w:t xml:space="preserve"> for </w:t>
      </w:r>
      <w:r w:rsidRPr="003322AC">
        <w:rPr>
          <w:b/>
          <w:lang w:eastAsia="zh-CN"/>
        </w:rPr>
        <w:t>SRS transmission</w:t>
      </w:r>
      <w:r w:rsidRPr="00FD53B0">
        <w:rPr>
          <w:b/>
          <w:lang w:eastAsia="zh-CN"/>
        </w:rPr>
        <w:t xml:space="preserve"> </w:t>
      </w:r>
      <w:r w:rsidR="00FD53B0" w:rsidRPr="00FD53B0">
        <w:rPr>
          <w:rFonts w:hint="eastAsia"/>
          <w:b/>
          <w:lang w:eastAsia="zh-CN"/>
        </w:rPr>
        <w:t xml:space="preserve">on </w:t>
      </w:r>
      <w:r w:rsidR="00FD53B0" w:rsidRPr="00FD53B0">
        <w:rPr>
          <w:rFonts w:hint="eastAsia"/>
          <w:b/>
          <w:bCs/>
          <w:lang w:val="en-US" w:eastAsia="zh-CN"/>
        </w:rPr>
        <w:t>TDD CCs without PUSCH</w:t>
      </w:r>
      <w:r w:rsidR="004F0727" w:rsidRPr="00FD53B0">
        <w:rPr>
          <w:rFonts w:hint="eastAsia"/>
          <w:b/>
          <w:lang w:eastAsia="zh-CN"/>
        </w:rPr>
        <w:t>:</w:t>
      </w:r>
    </w:p>
    <w:p w:rsidR="00EE0003" w:rsidRPr="00F31CE5" w:rsidRDefault="00EE0003" w:rsidP="00B80549">
      <w:pPr>
        <w:pStyle w:val="CommentText"/>
        <w:numPr>
          <w:ilvl w:val="0"/>
          <w:numId w:val="14"/>
        </w:numPr>
        <w:rPr>
          <w:sz w:val="22"/>
          <w:szCs w:val="22"/>
        </w:rPr>
      </w:pPr>
      <w:r>
        <w:rPr>
          <w:rFonts w:hint="eastAsia"/>
          <w:bCs/>
          <w:sz w:val="22"/>
          <w:szCs w:val="22"/>
          <w:lang w:val="en-US" w:eastAsia="zh-CN"/>
        </w:rPr>
        <w:t>D</w:t>
      </w:r>
      <w:r w:rsidRPr="00EE0003">
        <w:rPr>
          <w:bCs/>
          <w:sz w:val="22"/>
          <w:szCs w:val="22"/>
          <w:lang w:val="en-US" w:eastAsia="zh-CN"/>
        </w:rPr>
        <w:t xml:space="preserve">esign a specific </w:t>
      </w:r>
      <w:r>
        <w:rPr>
          <w:rFonts w:hint="eastAsia"/>
          <w:bCs/>
          <w:sz w:val="22"/>
          <w:szCs w:val="22"/>
          <w:lang w:val="en-US" w:eastAsia="zh-CN"/>
        </w:rPr>
        <w:t>preamble code</w:t>
      </w:r>
      <w:r w:rsidRPr="00EE0003">
        <w:rPr>
          <w:bCs/>
          <w:sz w:val="22"/>
          <w:szCs w:val="22"/>
          <w:lang w:val="en-US" w:eastAsia="zh-CN"/>
        </w:rPr>
        <w:t xml:space="preserve"> group </w:t>
      </w:r>
      <w:r w:rsidR="00F31CE5">
        <w:rPr>
          <w:rFonts w:hint="eastAsia"/>
          <w:bCs/>
          <w:sz w:val="22"/>
          <w:szCs w:val="22"/>
          <w:lang w:val="en-US" w:eastAsia="zh-CN"/>
        </w:rPr>
        <w:t>with the response including only</w:t>
      </w:r>
      <w:r w:rsidRPr="00EE0003">
        <w:rPr>
          <w:bCs/>
          <w:sz w:val="22"/>
          <w:szCs w:val="22"/>
          <w:lang w:val="en-US" w:eastAsia="zh-CN"/>
        </w:rPr>
        <w:t xml:space="preserve"> </w:t>
      </w:r>
      <w:r w:rsidR="00F31CE5">
        <w:rPr>
          <w:rFonts w:hint="eastAsia"/>
          <w:bCs/>
          <w:sz w:val="22"/>
          <w:szCs w:val="22"/>
          <w:lang w:val="en-US" w:eastAsia="zh-CN"/>
        </w:rPr>
        <w:t>TA</w:t>
      </w:r>
      <w:r w:rsidR="009226FE">
        <w:rPr>
          <w:rFonts w:hint="eastAsia"/>
          <w:bCs/>
          <w:sz w:val="22"/>
          <w:szCs w:val="22"/>
          <w:lang w:val="en-US" w:eastAsia="zh-CN"/>
        </w:rPr>
        <w:t>;</w:t>
      </w:r>
    </w:p>
    <w:p w:rsidR="00F31CE5" w:rsidRPr="009226FE" w:rsidRDefault="00F31CE5" w:rsidP="00B80549">
      <w:pPr>
        <w:pStyle w:val="CommentText"/>
        <w:numPr>
          <w:ilvl w:val="0"/>
          <w:numId w:val="14"/>
        </w:numPr>
        <w:rPr>
          <w:sz w:val="22"/>
          <w:szCs w:val="22"/>
        </w:rPr>
      </w:pPr>
      <w:r>
        <w:rPr>
          <w:rFonts w:hint="eastAsia"/>
          <w:bCs/>
          <w:sz w:val="22"/>
          <w:szCs w:val="22"/>
          <w:lang w:val="en-US" w:eastAsia="zh-CN"/>
        </w:rPr>
        <w:t xml:space="preserve">The response could be </w:t>
      </w:r>
      <w:r w:rsidR="001B79D8">
        <w:rPr>
          <w:rFonts w:hint="eastAsia"/>
          <w:bCs/>
          <w:sz w:val="22"/>
          <w:szCs w:val="22"/>
          <w:lang w:val="en-US" w:eastAsia="zh-CN"/>
        </w:rPr>
        <w:t xml:space="preserve">newly formatted </w:t>
      </w:r>
      <w:r>
        <w:rPr>
          <w:rFonts w:hint="eastAsia"/>
          <w:bCs/>
          <w:sz w:val="22"/>
          <w:szCs w:val="22"/>
          <w:lang w:val="en-US" w:eastAsia="zh-CN"/>
        </w:rPr>
        <w:t>RAR or</w:t>
      </w:r>
      <w:r w:rsidR="00065667">
        <w:rPr>
          <w:rFonts w:hint="eastAsia"/>
          <w:bCs/>
          <w:sz w:val="22"/>
          <w:szCs w:val="22"/>
          <w:lang w:val="en-US" w:eastAsia="zh-CN"/>
        </w:rPr>
        <w:t xml:space="preserve"> TA</w:t>
      </w:r>
      <w:r>
        <w:rPr>
          <w:rFonts w:hint="eastAsia"/>
          <w:bCs/>
          <w:sz w:val="22"/>
          <w:szCs w:val="22"/>
          <w:lang w:val="en-US" w:eastAsia="zh-CN"/>
        </w:rPr>
        <w:t xml:space="preserve"> </w:t>
      </w:r>
      <w:r w:rsidR="0061567E">
        <w:rPr>
          <w:rFonts w:hint="eastAsia"/>
          <w:bCs/>
          <w:sz w:val="22"/>
          <w:szCs w:val="22"/>
          <w:lang w:val="en-US" w:eastAsia="zh-CN"/>
        </w:rPr>
        <w:t>MAC CE;</w:t>
      </w:r>
    </w:p>
    <w:p w:rsidR="00B80549" w:rsidRPr="00B573FE" w:rsidRDefault="00B80549" w:rsidP="00B80549">
      <w:pPr>
        <w:pStyle w:val="CommentText"/>
        <w:numPr>
          <w:ilvl w:val="0"/>
          <w:numId w:val="14"/>
        </w:numPr>
        <w:rPr>
          <w:sz w:val="22"/>
          <w:szCs w:val="22"/>
        </w:rPr>
      </w:pPr>
      <w:r w:rsidRPr="00B573FE">
        <w:rPr>
          <w:sz w:val="22"/>
          <w:szCs w:val="22"/>
        </w:rPr>
        <w:t xml:space="preserve">Allow </w:t>
      </w:r>
      <w:r w:rsidR="00320BF2">
        <w:rPr>
          <w:rFonts w:hint="eastAsia"/>
          <w:sz w:val="22"/>
          <w:szCs w:val="22"/>
          <w:lang w:eastAsia="zh-CN"/>
        </w:rPr>
        <w:t>cross-carrier</w:t>
      </w:r>
      <w:r w:rsidR="00CE65BF">
        <w:rPr>
          <w:rFonts w:hint="eastAsia"/>
          <w:sz w:val="22"/>
          <w:szCs w:val="22"/>
          <w:lang w:eastAsia="zh-CN"/>
        </w:rPr>
        <w:t xml:space="preserve"> response</w:t>
      </w:r>
      <w:r w:rsidRPr="00B573FE">
        <w:rPr>
          <w:sz w:val="22"/>
          <w:szCs w:val="22"/>
        </w:rPr>
        <w:t>;</w:t>
      </w:r>
    </w:p>
    <w:p w:rsidR="00B80549" w:rsidRPr="00B573FE" w:rsidRDefault="00B80549" w:rsidP="004A3DE0">
      <w:pPr>
        <w:ind w:left="360"/>
        <w:rPr>
          <w:b/>
          <w:lang w:eastAsia="zh-CN"/>
        </w:rPr>
      </w:pPr>
      <w:r w:rsidRPr="00B573FE">
        <w:rPr>
          <w:rFonts w:hint="eastAsia"/>
          <w:lang w:eastAsia="zh-CN"/>
        </w:rPr>
        <w:t xml:space="preserve">-     </w:t>
      </w:r>
      <w:r w:rsidR="00CE65BF">
        <w:rPr>
          <w:rFonts w:hint="eastAsia"/>
          <w:lang w:eastAsia="zh-CN"/>
        </w:rPr>
        <w:t>Reuse the c</w:t>
      </w:r>
      <w:r w:rsidRPr="00B573FE">
        <w:t xml:space="preserve">ollision handling </w:t>
      </w:r>
      <w:r w:rsidR="00CE65BF">
        <w:rPr>
          <w:rFonts w:hint="eastAsia"/>
          <w:lang w:eastAsia="zh-CN"/>
        </w:rPr>
        <w:t>rule as normal RACH</w:t>
      </w:r>
      <w:r w:rsidR="008401DE">
        <w:rPr>
          <w:rFonts w:hint="eastAsia"/>
          <w:lang w:eastAsia="zh-CN"/>
        </w:rPr>
        <w:t>.</w:t>
      </w:r>
    </w:p>
    <w:p w:rsidR="0041517D" w:rsidRDefault="00265FFD" w:rsidP="00696AB5">
      <w:pPr>
        <w:pStyle w:val="Heading1"/>
        <w:keepNext/>
        <w:rPr>
          <w:lang w:eastAsia="zh-CN"/>
        </w:rPr>
      </w:pPr>
      <w:bookmarkStart w:id="0" w:name="_Ref124589665"/>
      <w:bookmarkStart w:id="1" w:name="_Ref71620620"/>
      <w:bookmarkStart w:id="2" w:name="_Ref124671424"/>
      <w:r w:rsidRPr="00265FFD">
        <w:rPr>
          <w:rFonts w:hint="eastAsia"/>
          <w:lang w:eastAsia="zh-CN"/>
        </w:rPr>
        <w:t>Conclusion</w:t>
      </w:r>
    </w:p>
    <w:p w:rsidR="006B1FDE" w:rsidRDefault="00915B73" w:rsidP="00696AB5">
      <w:pPr>
        <w:rPr>
          <w:kern w:val="2"/>
          <w:lang w:eastAsia="zh-CN"/>
        </w:rPr>
      </w:pPr>
      <w:r w:rsidRPr="007A16F2">
        <w:rPr>
          <w:rFonts w:hint="eastAsia"/>
          <w:lang w:eastAsia="zh-CN"/>
        </w:rPr>
        <w:t>In this contribution,</w:t>
      </w:r>
      <w:r>
        <w:rPr>
          <w:rFonts w:hint="eastAsia"/>
          <w:lang w:eastAsia="zh-CN"/>
        </w:rPr>
        <w:t xml:space="preserve"> </w:t>
      </w:r>
      <w:r w:rsidR="006C238A">
        <w:rPr>
          <w:rFonts w:hint="eastAsia"/>
          <w:lang w:eastAsia="zh-CN"/>
        </w:rPr>
        <w:t>further design on PRACH configuration</w:t>
      </w:r>
      <w:r w:rsidR="00E3352B" w:rsidRPr="00E3352B">
        <w:rPr>
          <w:lang w:eastAsia="en-GB"/>
        </w:rPr>
        <w:t xml:space="preserve"> for SRS on TDD CCs without PUSCH</w:t>
      </w:r>
      <w:r w:rsidR="00E3352B">
        <w:rPr>
          <w:lang w:eastAsia="en-GB"/>
        </w:rPr>
        <w:t xml:space="preserve"> is discussed</w:t>
      </w:r>
      <w:r w:rsidR="00AE1113">
        <w:rPr>
          <w:lang w:eastAsia="en-GB"/>
        </w:rPr>
        <w:t xml:space="preserve">. </w:t>
      </w:r>
      <w:r w:rsidR="00AE1113">
        <w:rPr>
          <w:kern w:val="2"/>
          <w:lang w:eastAsia="zh-CN"/>
        </w:rPr>
        <w:t>W</w:t>
      </w:r>
      <w:r w:rsidR="006B1FDE">
        <w:rPr>
          <w:kern w:val="2"/>
          <w:lang w:eastAsia="zh-CN"/>
        </w:rPr>
        <w:t>e have the following proposal:</w:t>
      </w:r>
    </w:p>
    <w:p w:rsidR="006C238A" w:rsidRPr="00FD53B0" w:rsidRDefault="00DC4850" w:rsidP="006C238A">
      <w:pPr>
        <w:rPr>
          <w:b/>
          <w:lang w:eastAsia="zh-CN"/>
        </w:rPr>
      </w:pPr>
      <w:r w:rsidRPr="003322AC">
        <w:rPr>
          <w:b/>
          <w:lang w:eastAsia="zh-CN"/>
        </w:rPr>
        <w:t xml:space="preserve">Proposal: </w:t>
      </w:r>
      <w:r w:rsidR="006C238A">
        <w:rPr>
          <w:b/>
          <w:lang w:eastAsia="zh-CN"/>
        </w:rPr>
        <w:t>F</w:t>
      </w:r>
      <w:r w:rsidR="006C238A" w:rsidRPr="003322AC">
        <w:rPr>
          <w:b/>
          <w:lang w:eastAsia="zh-CN"/>
        </w:rPr>
        <w:t xml:space="preserve">or </w:t>
      </w:r>
      <w:r w:rsidR="006C238A">
        <w:rPr>
          <w:b/>
          <w:lang w:eastAsia="zh-CN"/>
        </w:rPr>
        <w:t xml:space="preserve">the </w:t>
      </w:r>
      <w:r w:rsidR="006C238A">
        <w:rPr>
          <w:rFonts w:hint="eastAsia"/>
          <w:b/>
          <w:lang w:eastAsia="zh-CN"/>
        </w:rPr>
        <w:t>PRACH configuration</w:t>
      </w:r>
      <w:r w:rsidR="006C238A">
        <w:rPr>
          <w:b/>
          <w:lang w:eastAsia="zh-CN"/>
        </w:rPr>
        <w:t xml:space="preserve"> for </w:t>
      </w:r>
      <w:r w:rsidR="006C238A" w:rsidRPr="003322AC">
        <w:rPr>
          <w:b/>
          <w:lang w:eastAsia="zh-CN"/>
        </w:rPr>
        <w:t>SRS transmission</w:t>
      </w:r>
      <w:r w:rsidR="006C238A" w:rsidRPr="00FD53B0">
        <w:rPr>
          <w:b/>
          <w:lang w:eastAsia="zh-CN"/>
        </w:rPr>
        <w:t xml:space="preserve"> </w:t>
      </w:r>
      <w:r w:rsidR="006C238A" w:rsidRPr="00FD53B0">
        <w:rPr>
          <w:rFonts w:hint="eastAsia"/>
          <w:b/>
          <w:lang w:eastAsia="zh-CN"/>
        </w:rPr>
        <w:t xml:space="preserve">on </w:t>
      </w:r>
      <w:r w:rsidR="006C238A" w:rsidRPr="00FD53B0">
        <w:rPr>
          <w:rFonts w:hint="eastAsia"/>
          <w:b/>
          <w:bCs/>
          <w:lang w:val="en-US" w:eastAsia="zh-CN"/>
        </w:rPr>
        <w:t>TDD CCs without PUSCH</w:t>
      </w:r>
      <w:r w:rsidR="006C238A" w:rsidRPr="00FD53B0">
        <w:rPr>
          <w:rFonts w:hint="eastAsia"/>
          <w:b/>
          <w:lang w:eastAsia="zh-CN"/>
        </w:rPr>
        <w:t>:</w:t>
      </w:r>
    </w:p>
    <w:p w:rsidR="0061567E" w:rsidRPr="00F31CE5" w:rsidRDefault="0061567E" w:rsidP="0061567E">
      <w:pPr>
        <w:pStyle w:val="CommentText"/>
        <w:numPr>
          <w:ilvl w:val="0"/>
          <w:numId w:val="14"/>
        </w:numPr>
        <w:rPr>
          <w:sz w:val="22"/>
          <w:szCs w:val="22"/>
        </w:rPr>
      </w:pPr>
      <w:r>
        <w:rPr>
          <w:rFonts w:hint="eastAsia"/>
          <w:bCs/>
          <w:sz w:val="22"/>
          <w:szCs w:val="22"/>
          <w:lang w:val="en-US" w:eastAsia="zh-CN"/>
        </w:rPr>
        <w:t>D</w:t>
      </w:r>
      <w:r w:rsidRPr="00EE0003">
        <w:rPr>
          <w:bCs/>
          <w:sz w:val="22"/>
          <w:szCs w:val="22"/>
          <w:lang w:val="en-US" w:eastAsia="zh-CN"/>
        </w:rPr>
        <w:t xml:space="preserve">esign a specific </w:t>
      </w:r>
      <w:r>
        <w:rPr>
          <w:rFonts w:hint="eastAsia"/>
          <w:bCs/>
          <w:sz w:val="22"/>
          <w:szCs w:val="22"/>
          <w:lang w:val="en-US" w:eastAsia="zh-CN"/>
        </w:rPr>
        <w:t>preamble code</w:t>
      </w:r>
      <w:r w:rsidRPr="00EE0003">
        <w:rPr>
          <w:bCs/>
          <w:sz w:val="22"/>
          <w:szCs w:val="22"/>
          <w:lang w:val="en-US" w:eastAsia="zh-CN"/>
        </w:rPr>
        <w:t xml:space="preserve"> group </w:t>
      </w:r>
      <w:r>
        <w:rPr>
          <w:rFonts w:hint="eastAsia"/>
          <w:bCs/>
          <w:sz w:val="22"/>
          <w:szCs w:val="22"/>
          <w:lang w:val="en-US" w:eastAsia="zh-CN"/>
        </w:rPr>
        <w:t>with the response including only</w:t>
      </w:r>
      <w:r w:rsidRPr="00EE0003">
        <w:rPr>
          <w:bCs/>
          <w:sz w:val="22"/>
          <w:szCs w:val="22"/>
          <w:lang w:val="en-US" w:eastAsia="zh-CN"/>
        </w:rPr>
        <w:t xml:space="preserve"> </w:t>
      </w:r>
      <w:r>
        <w:rPr>
          <w:rFonts w:hint="eastAsia"/>
          <w:bCs/>
          <w:sz w:val="22"/>
          <w:szCs w:val="22"/>
          <w:lang w:val="en-US" w:eastAsia="zh-CN"/>
        </w:rPr>
        <w:t>TA;</w:t>
      </w:r>
    </w:p>
    <w:p w:rsidR="0061567E" w:rsidRPr="009226FE" w:rsidRDefault="0061567E" w:rsidP="0061567E">
      <w:pPr>
        <w:pStyle w:val="CommentText"/>
        <w:numPr>
          <w:ilvl w:val="0"/>
          <w:numId w:val="14"/>
        </w:numPr>
        <w:rPr>
          <w:sz w:val="22"/>
          <w:szCs w:val="22"/>
        </w:rPr>
      </w:pPr>
      <w:r>
        <w:rPr>
          <w:rFonts w:hint="eastAsia"/>
          <w:bCs/>
          <w:sz w:val="22"/>
          <w:szCs w:val="22"/>
          <w:lang w:val="en-US" w:eastAsia="zh-CN"/>
        </w:rPr>
        <w:t xml:space="preserve">The response could be </w:t>
      </w:r>
      <w:r w:rsidR="001B79D8">
        <w:rPr>
          <w:rFonts w:hint="eastAsia"/>
          <w:bCs/>
          <w:sz w:val="22"/>
          <w:szCs w:val="22"/>
          <w:lang w:val="en-US" w:eastAsia="zh-CN"/>
        </w:rPr>
        <w:t>newly formatted</w:t>
      </w:r>
      <w:r>
        <w:rPr>
          <w:rFonts w:hint="eastAsia"/>
          <w:bCs/>
          <w:sz w:val="22"/>
          <w:szCs w:val="22"/>
          <w:lang w:val="en-US" w:eastAsia="zh-CN"/>
        </w:rPr>
        <w:t xml:space="preserve"> RAR or </w:t>
      </w:r>
      <w:r w:rsidR="006F76F0">
        <w:rPr>
          <w:rFonts w:hint="eastAsia"/>
          <w:bCs/>
          <w:sz w:val="22"/>
          <w:szCs w:val="22"/>
          <w:lang w:val="en-US" w:eastAsia="zh-CN"/>
        </w:rPr>
        <w:t xml:space="preserve">TA </w:t>
      </w:r>
      <w:r>
        <w:rPr>
          <w:rFonts w:hint="eastAsia"/>
          <w:bCs/>
          <w:sz w:val="22"/>
          <w:szCs w:val="22"/>
          <w:lang w:val="en-US" w:eastAsia="zh-CN"/>
        </w:rPr>
        <w:t>MAC CE;</w:t>
      </w:r>
    </w:p>
    <w:p w:rsidR="0061567E" w:rsidRPr="00B573FE" w:rsidRDefault="0061567E" w:rsidP="0061567E">
      <w:pPr>
        <w:pStyle w:val="CommentText"/>
        <w:numPr>
          <w:ilvl w:val="0"/>
          <w:numId w:val="14"/>
        </w:numPr>
        <w:rPr>
          <w:sz w:val="22"/>
          <w:szCs w:val="22"/>
        </w:rPr>
      </w:pPr>
      <w:r w:rsidRPr="00B573FE">
        <w:rPr>
          <w:sz w:val="22"/>
          <w:szCs w:val="22"/>
        </w:rPr>
        <w:t xml:space="preserve">Allow </w:t>
      </w:r>
      <w:r>
        <w:rPr>
          <w:rFonts w:hint="eastAsia"/>
          <w:sz w:val="22"/>
          <w:szCs w:val="22"/>
          <w:lang w:eastAsia="zh-CN"/>
        </w:rPr>
        <w:t>cross-carrier response</w:t>
      </w:r>
      <w:r w:rsidRPr="00B573FE">
        <w:rPr>
          <w:sz w:val="22"/>
          <w:szCs w:val="22"/>
        </w:rPr>
        <w:t>;</w:t>
      </w:r>
    </w:p>
    <w:p w:rsidR="0061567E" w:rsidRPr="00B573FE" w:rsidRDefault="0061567E" w:rsidP="0061567E">
      <w:pPr>
        <w:ind w:left="360"/>
        <w:rPr>
          <w:b/>
          <w:lang w:eastAsia="zh-CN"/>
        </w:rPr>
      </w:pPr>
      <w:r w:rsidRPr="00B573FE">
        <w:rPr>
          <w:rFonts w:hint="eastAsia"/>
          <w:lang w:eastAsia="zh-CN"/>
        </w:rPr>
        <w:t xml:space="preserve">-     </w:t>
      </w:r>
      <w:r>
        <w:rPr>
          <w:rFonts w:hint="eastAsia"/>
          <w:lang w:eastAsia="zh-CN"/>
        </w:rPr>
        <w:t>Reuse the c</w:t>
      </w:r>
      <w:r w:rsidRPr="00B573FE">
        <w:t xml:space="preserve">ollision handling </w:t>
      </w:r>
      <w:r>
        <w:rPr>
          <w:rFonts w:hint="eastAsia"/>
          <w:lang w:eastAsia="zh-CN"/>
        </w:rPr>
        <w:t>rule as normal RACH.</w:t>
      </w:r>
    </w:p>
    <w:p w:rsidR="00520300" w:rsidRPr="0061567E" w:rsidRDefault="00520300" w:rsidP="006C238A">
      <w:pPr>
        <w:rPr>
          <w:b/>
          <w:lang w:eastAsia="zh-CN"/>
        </w:rPr>
      </w:pPr>
    </w:p>
    <w:p w:rsidR="00AA10A1" w:rsidRPr="007A16F2" w:rsidRDefault="00AA10A1" w:rsidP="00123D74">
      <w:pPr>
        <w:pStyle w:val="Heading1"/>
        <w:keepLines/>
        <w:numPr>
          <w:ilvl w:val="0"/>
          <w:numId w:val="0"/>
        </w:numPr>
        <w:rPr>
          <w:color w:val="000000"/>
          <w:lang w:eastAsia="zh-CN"/>
        </w:rPr>
      </w:pPr>
      <w:r w:rsidRPr="007A16F2">
        <w:rPr>
          <w:color w:val="000000"/>
        </w:rPr>
        <w:t>References</w:t>
      </w:r>
    </w:p>
    <w:bookmarkEnd w:id="0"/>
    <w:bookmarkEnd w:id="1"/>
    <w:bookmarkEnd w:id="2"/>
    <w:p w:rsidR="00D1250D" w:rsidRDefault="00D1250D" w:rsidP="00D1250D">
      <w:pPr>
        <w:pStyle w:val="References"/>
        <w:rPr>
          <w:sz w:val="20"/>
          <w:szCs w:val="20"/>
          <w:lang w:eastAsia="ja-JP"/>
        </w:rPr>
      </w:pPr>
      <w:r w:rsidRPr="00D1250D">
        <w:rPr>
          <w:sz w:val="20"/>
          <w:szCs w:val="20"/>
          <w:lang w:eastAsia="ja-JP"/>
        </w:rPr>
        <w:t>R1-</w:t>
      </w:r>
      <w:r w:rsidR="00B416D7" w:rsidRPr="00B416D7">
        <w:rPr>
          <w:bCs/>
          <w:sz w:val="20"/>
          <w:szCs w:val="20"/>
          <w:lang w:eastAsia="ja-JP"/>
        </w:rPr>
        <w:t>168276</w:t>
      </w:r>
      <w:r w:rsidRPr="00D1250D">
        <w:rPr>
          <w:sz w:val="20"/>
          <w:szCs w:val="20"/>
        </w:rPr>
        <w:t>, “</w:t>
      </w:r>
      <w:r w:rsidR="00B416D7" w:rsidRPr="00B416D7">
        <w:rPr>
          <w:bCs/>
          <w:sz w:val="20"/>
          <w:szCs w:val="20"/>
          <w:lang w:eastAsia="ja-JP"/>
        </w:rPr>
        <w:t>Way Forward on SRS Carrier-Based Switching</w:t>
      </w:r>
      <w:r w:rsidRPr="00EC480D">
        <w:rPr>
          <w:sz w:val="20"/>
          <w:szCs w:val="20"/>
        </w:rPr>
        <w:t>”,</w:t>
      </w:r>
      <w:r w:rsidRPr="00EC480D">
        <w:rPr>
          <w:rFonts w:hint="eastAsia"/>
          <w:sz w:val="20"/>
          <w:szCs w:val="20"/>
          <w:lang w:eastAsia="zh-CN"/>
        </w:rPr>
        <w:t xml:space="preserve"> </w:t>
      </w:r>
      <w:r w:rsidRPr="00EC480D">
        <w:rPr>
          <w:sz w:val="20"/>
          <w:szCs w:val="20"/>
          <w:lang w:eastAsia="ja-JP"/>
        </w:rPr>
        <w:t>Huawei, HiSilicon</w:t>
      </w:r>
    </w:p>
    <w:p w:rsidR="009E5093" w:rsidRPr="00E0616E" w:rsidRDefault="00BE1AAB" w:rsidP="00BE1AAB">
      <w:pPr>
        <w:pStyle w:val="References"/>
        <w:rPr>
          <w:sz w:val="20"/>
          <w:szCs w:val="20"/>
          <w:lang w:eastAsia="ja-JP"/>
        </w:rPr>
      </w:pPr>
      <w:r w:rsidRPr="00EC480D">
        <w:rPr>
          <w:rFonts w:hint="eastAsia"/>
          <w:color w:val="000000"/>
          <w:sz w:val="20"/>
          <w:szCs w:val="20"/>
          <w:lang w:eastAsia="zh-CN"/>
        </w:rPr>
        <w:t>R1-16</w:t>
      </w:r>
      <w:r w:rsidR="00EC480D" w:rsidRPr="00EC480D">
        <w:rPr>
          <w:rFonts w:hint="eastAsia"/>
          <w:color w:val="000000"/>
          <w:sz w:val="20"/>
          <w:szCs w:val="20"/>
          <w:lang w:eastAsia="zh-CN"/>
        </w:rPr>
        <w:t>6132</w:t>
      </w:r>
      <w:r w:rsidRPr="00EC480D">
        <w:rPr>
          <w:rFonts w:hint="eastAsia"/>
          <w:color w:val="000000"/>
          <w:sz w:val="20"/>
          <w:szCs w:val="20"/>
          <w:lang w:eastAsia="zh-CN"/>
        </w:rPr>
        <w:t xml:space="preserve">, </w:t>
      </w:r>
      <w:r w:rsidRPr="008A759A">
        <w:rPr>
          <w:color w:val="000000"/>
          <w:sz w:val="20"/>
          <w:szCs w:val="20"/>
          <w:lang w:eastAsia="zh-CN"/>
        </w:rPr>
        <w:t>“</w:t>
      </w:r>
      <w:r w:rsidR="00AB5E6C" w:rsidRPr="00AB5E6C">
        <w:rPr>
          <w:kern w:val="2"/>
          <w:sz w:val="20"/>
          <w:szCs w:val="20"/>
          <w:lang w:eastAsia="zh-CN"/>
        </w:rPr>
        <w:t xml:space="preserve">Details on </w:t>
      </w:r>
      <w:r w:rsidR="00AB5E6C" w:rsidRPr="00AB5E6C">
        <w:rPr>
          <w:rFonts w:eastAsia="宋体"/>
          <w:sz w:val="20"/>
          <w:szCs w:val="20"/>
          <w:lang w:eastAsia="zh-CN"/>
        </w:rPr>
        <w:t>collision handling for SRS carrier based switching</w:t>
      </w:r>
      <w:r w:rsidRPr="008A759A">
        <w:rPr>
          <w:color w:val="000000"/>
          <w:sz w:val="20"/>
          <w:szCs w:val="20"/>
          <w:lang w:eastAsia="zh-CN"/>
        </w:rPr>
        <w:t>”</w:t>
      </w:r>
      <w:r w:rsidRPr="008A759A">
        <w:rPr>
          <w:rFonts w:hint="eastAsia"/>
          <w:color w:val="000000"/>
          <w:sz w:val="20"/>
          <w:szCs w:val="20"/>
          <w:lang w:eastAsia="zh-CN"/>
        </w:rPr>
        <w:t xml:space="preserve"> </w:t>
      </w:r>
      <w:r w:rsidRPr="008A759A">
        <w:rPr>
          <w:color w:val="000000"/>
          <w:sz w:val="20"/>
          <w:szCs w:val="20"/>
          <w:lang w:eastAsia="zh-CN"/>
        </w:rPr>
        <w:t>,</w:t>
      </w:r>
      <w:r w:rsidRPr="00EC480D">
        <w:rPr>
          <w:color w:val="000000"/>
          <w:sz w:val="20"/>
          <w:szCs w:val="20"/>
          <w:lang w:eastAsia="zh-CN"/>
        </w:rPr>
        <w:t xml:space="preserve"> Huawei, HiSilicon</w:t>
      </w:r>
    </w:p>
    <w:p w:rsidR="00E0616E" w:rsidRPr="004F2D2D" w:rsidRDefault="00E0616E" w:rsidP="00E0616E">
      <w:pPr>
        <w:pStyle w:val="References"/>
        <w:rPr>
          <w:sz w:val="20"/>
          <w:szCs w:val="20"/>
          <w:lang w:eastAsia="ja-JP"/>
        </w:rPr>
      </w:pPr>
      <w:r w:rsidRPr="00EC480D">
        <w:rPr>
          <w:rFonts w:hint="eastAsia"/>
          <w:color w:val="000000"/>
          <w:sz w:val="20"/>
          <w:szCs w:val="20"/>
          <w:lang w:eastAsia="zh-CN"/>
        </w:rPr>
        <w:t xml:space="preserve">R1-164108, </w:t>
      </w:r>
      <w:r w:rsidRPr="00EC480D">
        <w:rPr>
          <w:color w:val="000000"/>
          <w:sz w:val="20"/>
          <w:szCs w:val="20"/>
          <w:lang w:eastAsia="zh-CN"/>
        </w:rPr>
        <w:t>“</w:t>
      </w:r>
      <w:r w:rsidRPr="00EC480D">
        <w:rPr>
          <w:rFonts w:hint="eastAsia"/>
          <w:color w:val="000000"/>
          <w:sz w:val="20"/>
          <w:szCs w:val="20"/>
          <w:lang w:eastAsia="zh-CN"/>
        </w:rPr>
        <w:t>Power control for SRS on TDD CCs without PUSCH</w:t>
      </w:r>
      <w:r w:rsidRPr="00EC480D">
        <w:rPr>
          <w:color w:val="000000"/>
          <w:sz w:val="20"/>
          <w:szCs w:val="20"/>
          <w:lang w:eastAsia="zh-CN"/>
        </w:rPr>
        <w:t>”, Huawei, HiSilicon</w:t>
      </w:r>
    </w:p>
    <w:p w:rsidR="004F2D2D" w:rsidRPr="00EC480D" w:rsidRDefault="004F2D2D" w:rsidP="00E0616E">
      <w:pPr>
        <w:pStyle w:val="References"/>
        <w:rPr>
          <w:sz w:val="20"/>
          <w:szCs w:val="20"/>
          <w:lang w:eastAsia="ja-JP"/>
        </w:rPr>
      </w:pPr>
      <w:r w:rsidRPr="004F2D2D">
        <w:rPr>
          <w:sz w:val="20"/>
          <w:szCs w:val="20"/>
          <w:lang w:eastAsia="ja-JP"/>
        </w:rPr>
        <w:t>R1-16</w:t>
      </w:r>
      <w:r w:rsidR="004034D6">
        <w:rPr>
          <w:rFonts w:hint="eastAsia"/>
          <w:sz w:val="20"/>
          <w:szCs w:val="20"/>
          <w:lang w:eastAsia="zh-CN"/>
        </w:rPr>
        <w:t>08585</w:t>
      </w:r>
      <w:r w:rsidR="008A56A4" w:rsidRPr="00EC480D">
        <w:rPr>
          <w:rFonts w:hint="eastAsia"/>
          <w:color w:val="000000"/>
          <w:sz w:val="20"/>
          <w:szCs w:val="20"/>
          <w:lang w:eastAsia="zh-CN"/>
        </w:rPr>
        <w:t xml:space="preserve">, </w:t>
      </w:r>
      <w:r w:rsidR="008A56A4" w:rsidRPr="00EC480D">
        <w:rPr>
          <w:color w:val="000000"/>
          <w:sz w:val="20"/>
          <w:szCs w:val="20"/>
          <w:lang w:eastAsia="zh-CN"/>
        </w:rPr>
        <w:t>“</w:t>
      </w:r>
      <w:r w:rsidRPr="004F2D2D">
        <w:rPr>
          <w:sz w:val="20"/>
          <w:szCs w:val="20"/>
          <w:lang w:eastAsia="ja-JP"/>
        </w:rPr>
        <w:t>Details on SRS switching-from CC and switching-to CC</w:t>
      </w:r>
      <w:r w:rsidR="008A56A4" w:rsidRPr="00EC480D">
        <w:rPr>
          <w:color w:val="000000"/>
          <w:sz w:val="20"/>
          <w:szCs w:val="20"/>
          <w:lang w:eastAsia="zh-CN"/>
        </w:rPr>
        <w:t>”</w:t>
      </w:r>
      <w:r w:rsidRPr="00EC480D">
        <w:rPr>
          <w:color w:val="000000"/>
          <w:sz w:val="20"/>
          <w:szCs w:val="20"/>
          <w:lang w:eastAsia="zh-CN"/>
        </w:rPr>
        <w:t>, Huawei, HiSilicon</w:t>
      </w:r>
    </w:p>
    <w:p w:rsidR="00E0616E" w:rsidRPr="00DB49DB" w:rsidRDefault="00E0616E" w:rsidP="00E0616E">
      <w:pPr>
        <w:pStyle w:val="References"/>
        <w:numPr>
          <w:ilvl w:val="0"/>
          <w:numId w:val="0"/>
        </w:numPr>
        <w:ind w:left="360"/>
        <w:rPr>
          <w:sz w:val="20"/>
          <w:szCs w:val="20"/>
          <w:lang w:eastAsia="ja-JP"/>
        </w:rPr>
      </w:pPr>
    </w:p>
    <w:sectPr w:rsidR="00E0616E" w:rsidRPr="00DB49DB" w:rsidSect="00DA1C31"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0B6A" w:rsidRDefault="00AD0B6A">
      <w:r>
        <w:separator/>
      </w:r>
    </w:p>
  </w:endnote>
  <w:endnote w:type="continuationSeparator" w:id="0">
    <w:p w:rsidR="00AD0B6A" w:rsidRDefault="00AD0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Arial Unicode MS"/>
    <w:charset w:val="50"/>
    <w:family w:val="auto"/>
    <w:pitch w:val="variable"/>
    <w:sig w:usb0="00000000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0B6A" w:rsidRDefault="00AD0B6A">
      <w:r>
        <w:separator/>
      </w:r>
    </w:p>
  </w:footnote>
  <w:footnote w:type="continuationSeparator" w:id="0">
    <w:p w:rsidR="00AD0B6A" w:rsidRDefault="00AD0B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F3CB4"/>
    <w:multiLevelType w:val="hybridMultilevel"/>
    <w:tmpl w:val="27D81398"/>
    <w:lvl w:ilvl="0" w:tplc="0AB29B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BC1AC27E">
      <w:start w:val="4518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27A1312">
      <w:start w:val="4518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6DA2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B99040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2542B2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3E54A0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0BC294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B750F6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">
    <w:nsid w:val="04DA51D3"/>
    <w:multiLevelType w:val="hybridMultilevel"/>
    <w:tmpl w:val="C5283D66"/>
    <w:lvl w:ilvl="0" w:tplc="071631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6AA47862">
      <w:start w:val="4299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D7875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FAC38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C1300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1A326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E41CAE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C2F484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E884B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">
    <w:nsid w:val="17320594"/>
    <w:multiLevelType w:val="hybridMultilevel"/>
    <w:tmpl w:val="52DC22D0"/>
    <w:lvl w:ilvl="0" w:tplc="535EA81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B4147A4"/>
    <w:multiLevelType w:val="hybridMultilevel"/>
    <w:tmpl w:val="5CD49652"/>
    <w:lvl w:ilvl="0" w:tplc="31C4B7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5F4AAD2">
      <w:start w:val="10428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36E89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BEEA88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30EA05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76F616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7EE816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EFA66C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4BDA79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4">
    <w:nsid w:val="1E822476"/>
    <w:multiLevelType w:val="hybridMultilevel"/>
    <w:tmpl w:val="14A0C6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9A4BF3"/>
    <w:multiLevelType w:val="hybridMultilevel"/>
    <w:tmpl w:val="E5C65FDA"/>
    <w:lvl w:ilvl="0" w:tplc="B0BEF024">
      <w:start w:val="1"/>
      <w:numFmt w:val="bullet"/>
      <w:lvlText w:val="•"/>
      <w:lvlJc w:val="left"/>
      <w:pPr>
        <w:tabs>
          <w:tab w:val="num" w:pos="1145"/>
        </w:tabs>
        <w:ind w:left="1145" w:hanging="360"/>
      </w:pPr>
      <w:rPr>
        <w:rFonts w:ascii="SimSun" w:hAnsi="SimSun" w:hint="default"/>
      </w:rPr>
    </w:lvl>
    <w:lvl w:ilvl="1" w:tplc="5EF0BA46">
      <w:start w:val="5393"/>
      <w:numFmt w:val="bullet"/>
      <w:lvlText w:val=""/>
      <w:lvlJc w:val="left"/>
      <w:pPr>
        <w:tabs>
          <w:tab w:val="num" w:pos="1865"/>
        </w:tabs>
        <w:ind w:left="1865" w:hanging="360"/>
      </w:pPr>
      <w:rPr>
        <w:rFonts w:ascii="Wingdings" w:hAnsi="Wingdings" w:hint="default"/>
      </w:rPr>
    </w:lvl>
    <w:lvl w:ilvl="2" w:tplc="A906F886" w:tentative="1">
      <w:start w:val="1"/>
      <w:numFmt w:val="bullet"/>
      <w:lvlText w:val="•"/>
      <w:lvlJc w:val="left"/>
      <w:pPr>
        <w:tabs>
          <w:tab w:val="num" w:pos="2585"/>
        </w:tabs>
        <w:ind w:left="2585" w:hanging="360"/>
      </w:pPr>
      <w:rPr>
        <w:rFonts w:ascii="SimSun" w:hAnsi="SimSun" w:hint="default"/>
      </w:rPr>
    </w:lvl>
    <w:lvl w:ilvl="3" w:tplc="C30E9F70" w:tentative="1">
      <w:start w:val="1"/>
      <w:numFmt w:val="bullet"/>
      <w:lvlText w:val="•"/>
      <w:lvlJc w:val="left"/>
      <w:pPr>
        <w:tabs>
          <w:tab w:val="num" w:pos="3305"/>
        </w:tabs>
        <w:ind w:left="3305" w:hanging="360"/>
      </w:pPr>
      <w:rPr>
        <w:rFonts w:ascii="SimSun" w:hAnsi="SimSun" w:hint="default"/>
      </w:rPr>
    </w:lvl>
    <w:lvl w:ilvl="4" w:tplc="13EA6CDE" w:tentative="1">
      <w:start w:val="1"/>
      <w:numFmt w:val="bullet"/>
      <w:lvlText w:val="•"/>
      <w:lvlJc w:val="left"/>
      <w:pPr>
        <w:tabs>
          <w:tab w:val="num" w:pos="4025"/>
        </w:tabs>
        <w:ind w:left="4025" w:hanging="360"/>
      </w:pPr>
      <w:rPr>
        <w:rFonts w:ascii="SimSun" w:hAnsi="SimSun" w:hint="default"/>
      </w:rPr>
    </w:lvl>
    <w:lvl w:ilvl="5" w:tplc="E9A05F28" w:tentative="1">
      <w:start w:val="1"/>
      <w:numFmt w:val="bullet"/>
      <w:lvlText w:val="•"/>
      <w:lvlJc w:val="left"/>
      <w:pPr>
        <w:tabs>
          <w:tab w:val="num" w:pos="4745"/>
        </w:tabs>
        <w:ind w:left="4745" w:hanging="360"/>
      </w:pPr>
      <w:rPr>
        <w:rFonts w:ascii="SimSun" w:hAnsi="SimSun" w:hint="default"/>
      </w:rPr>
    </w:lvl>
    <w:lvl w:ilvl="6" w:tplc="ED9AAC0E" w:tentative="1">
      <w:start w:val="1"/>
      <w:numFmt w:val="bullet"/>
      <w:lvlText w:val="•"/>
      <w:lvlJc w:val="left"/>
      <w:pPr>
        <w:tabs>
          <w:tab w:val="num" w:pos="5465"/>
        </w:tabs>
        <w:ind w:left="5465" w:hanging="360"/>
      </w:pPr>
      <w:rPr>
        <w:rFonts w:ascii="SimSun" w:hAnsi="SimSun" w:hint="default"/>
      </w:rPr>
    </w:lvl>
    <w:lvl w:ilvl="7" w:tplc="2E8406BC" w:tentative="1">
      <w:start w:val="1"/>
      <w:numFmt w:val="bullet"/>
      <w:lvlText w:val="•"/>
      <w:lvlJc w:val="left"/>
      <w:pPr>
        <w:tabs>
          <w:tab w:val="num" w:pos="6185"/>
        </w:tabs>
        <w:ind w:left="6185" w:hanging="360"/>
      </w:pPr>
      <w:rPr>
        <w:rFonts w:ascii="SimSun" w:hAnsi="SimSun" w:hint="default"/>
      </w:rPr>
    </w:lvl>
    <w:lvl w:ilvl="8" w:tplc="B2CCD286" w:tentative="1">
      <w:start w:val="1"/>
      <w:numFmt w:val="bullet"/>
      <w:lvlText w:val="•"/>
      <w:lvlJc w:val="left"/>
      <w:pPr>
        <w:tabs>
          <w:tab w:val="num" w:pos="6905"/>
        </w:tabs>
        <w:ind w:left="6905" w:hanging="360"/>
      </w:pPr>
      <w:rPr>
        <w:rFonts w:ascii="SimSun" w:hAnsi="SimSun" w:hint="default"/>
      </w:rPr>
    </w:lvl>
  </w:abstractNum>
  <w:abstractNum w:abstractNumId="6">
    <w:nsid w:val="2B133E5E"/>
    <w:multiLevelType w:val="hybridMultilevel"/>
    <w:tmpl w:val="B08EDA0E"/>
    <w:lvl w:ilvl="0" w:tplc="D36684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33C6A2A8">
      <w:start w:val="9043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DB0D99E">
      <w:start w:val="9043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0E39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0AF00C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20C02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A52E4A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5928AD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E98C1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7">
    <w:nsid w:val="321B008C"/>
    <w:multiLevelType w:val="hybridMultilevel"/>
    <w:tmpl w:val="69A2E998"/>
    <w:lvl w:ilvl="0" w:tplc="0E3676B4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B557C1"/>
    <w:multiLevelType w:val="multilevel"/>
    <w:tmpl w:val="899836A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7F45BF9"/>
    <w:multiLevelType w:val="hybridMultilevel"/>
    <w:tmpl w:val="5E4A9316"/>
    <w:lvl w:ilvl="0" w:tplc="5A8AB8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ACD88E62">
      <w:start w:val="8415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100842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3FB0C9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EDB617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24786D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48D6A7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43709C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CFFA4E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>
    <w:nsid w:val="403C7D5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5069259C"/>
    <w:multiLevelType w:val="hybridMultilevel"/>
    <w:tmpl w:val="D7E61D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59D3F22"/>
    <w:multiLevelType w:val="multilevel"/>
    <w:tmpl w:val="675EE67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D85DDF"/>
    <w:multiLevelType w:val="hybridMultilevel"/>
    <w:tmpl w:val="F9FE0F1E"/>
    <w:lvl w:ilvl="0" w:tplc="4E5CB0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6004F3C2">
      <w:start w:val="4518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04C2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55DC61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92E274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14E4BF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6F36E2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8A6C7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ECEB8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6">
    <w:nsid w:val="5FB26FC9"/>
    <w:multiLevelType w:val="hybridMultilevel"/>
    <w:tmpl w:val="678E095A"/>
    <w:lvl w:ilvl="0" w:tplc="3A30B1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05F61062">
      <w:start w:val="7355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0745E62">
      <w:start w:val="7355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7CC6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60D402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A6AF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6E2CE9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7C5C4C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23723C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7">
    <w:nsid w:val="728F3278"/>
    <w:multiLevelType w:val="hybridMultilevel"/>
    <w:tmpl w:val="E4D0A13E"/>
    <w:lvl w:ilvl="0" w:tplc="5CA21A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7082C2EA">
      <w:start w:val="4518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236C7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52F05B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83B664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3A2278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9EB6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66FC6C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D3AE5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8">
    <w:nsid w:val="79156C54"/>
    <w:multiLevelType w:val="hybridMultilevel"/>
    <w:tmpl w:val="EAFC6A0C"/>
    <w:lvl w:ilvl="0" w:tplc="04090001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BC330F5"/>
    <w:multiLevelType w:val="hybridMultilevel"/>
    <w:tmpl w:val="C2769C2A"/>
    <w:lvl w:ilvl="0" w:tplc="8564E26C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19"/>
  </w:num>
  <w:num w:numId="4">
    <w:abstractNumId w:val="18"/>
  </w:num>
  <w:num w:numId="5">
    <w:abstractNumId w:val="9"/>
  </w:num>
  <w:num w:numId="6">
    <w:abstractNumId w:val="12"/>
  </w:num>
  <w:num w:numId="7">
    <w:abstractNumId w:val="14"/>
  </w:num>
  <w:num w:numId="8">
    <w:abstractNumId w:val="2"/>
  </w:num>
  <w:num w:numId="9">
    <w:abstractNumId w:val="4"/>
  </w:num>
  <w:num w:numId="10">
    <w:abstractNumId w:val="5"/>
  </w:num>
  <w:num w:numId="11">
    <w:abstractNumId w:val="10"/>
  </w:num>
  <w:num w:numId="12">
    <w:abstractNumId w:val="6"/>
  </w:num>
  <w:num w:numId="13">
    <w:abstractNumId w:val="13"/>
  </w:num>
  <w:num w:numId="14">
    <w:abstractNumId w:val="7"/>
  </w:num>
  <w:num w:numId="15">
    <w:abstractNumId w:val="3"/>
  </w:num>
  <w:num w:numId="16">
    <w:abstractNumId w:val="0"/>
  </w:num>
  <w:num w:numId="17">
    <w:abstractNumId w:val="1"/>
  </w:num>
  <w:num w:numId="18">
    <w:abstractNumId w:val="15"/>
  </w:num>
  <w:num w:numId="19">
    <w:abstractNumId w:val="16"/>
  </w:num>
  <w:num w:numId="20">
    <w:abstractNumId w:val="17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6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/>
  <w:doNotTrackMove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52578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5263"/>
    <w:rsid w:val="00000095"/>
    <w:rsid w:val="00000508"/>
    <w:rsid w:val="00000D04"/>
    <w:rsid w:val="00000DB2"/>
    <w:rsid w:val="00001506"/>
    <w:rsid w:val="000016DA"/>
    <w:rsid w:val="00001C1B"/>
    <w:rsid w:val="00002605"/>
    <w:rsid w:val="00002893"/>
    <w:rsid w:val="000033A3"/>
    <w:rsid w:val="00003605"/>
    <w:rsid w:val="00003C56"/>
    <w:rsid w:val="00003DA3"/>
    <w:rsid w:val="00003EC2"/>
    <w:rsid w:val="000040A9"/>
    <w:rsid w:val="0000458E"/>
    <w:rsid w:val="00004C1B"/>
    <w:rsid w:val="00004E70"/>
    <w:rsid w:val="00006A85"/>
    <w:rsid w:val="000072B6"/>
    <w:rsid w:val="00007813"/>
    <w:rsid w:val="00007823"/>
    <w:rsid w:val="00007D55"/>
    <w:rsid w:val="000109E6"/>
    <w:rsid w:val="00011F67"/>
    <w:rsid w:val="00012560"/>
    <w:rsid w:val="00012862"/>
    <w:rsid w:val="000128E6"/>
    <w:rsid w:val="000131C1"/>
    <w:rsid w:val="00014BA5"/>
    <w:rsid w:val="00015BF2"/>
    <w:rsid w:val="00015EFB"/>
    <w:rsid w:val="000162B7"/>
    <w:rsid w:val="000165E2"/>
    <w:rsid w:val="000172BE"/>
    <w:rsid w:val="00017D8A"/>
    <w:rsid w:val="00020FBB"/>
    <w:rsid w:val="00023127"/>
    <w:rsid w:val="00023388"/>
    <w:rsid w:val="00023425"/>
    <w:rsid w:val="000241BE"/>
    <w:rsid w:val="000242F2"/>
    <w:rsid w:val="00024EE8"/>
    <w:rsid w:val="000250F4"/>
    <w:rsid w:val="00025BFB"/>
    <w:rsid w:val="00025C25"/>
    <w:rsid w:val="00026C09"/>
    <w:rsid w:val="00026C0C"/>
    <w:rsid w:val="00026D0D"/>
    <w:rsid w:val="00026D4B"/>
    <w:rsid w:val="000275C6"/>
    <w:rsid w:val="00027AD6"/>
    <w:rsid w:val="0003024C"/>
    <w:rsid w:val="00030464"/>
    <w:rsid w:val="0003060C"/>
    <w:rsid w:val="000308D1"/>
    <w:rsid w:val="00031059"/>
    <w:rsid w:val="00031ADB"/>
    <w:rsid w:val="00032056"/>
    <w:rsid w:val="000328CA"/>
    <w:rsid w:val="00032E40"/>
    <w:rsid w:val="0003366A"/>
    <w:rsid w:val="0003376B"/>
    <w:rsid w:val="00034676"/>
    <w:rsid w:val="000346E6"/>
    <w:rsid w:val="000348E7"/>
    <w:rsid w:val="00034F38"/>
    <w:rsid w:val="00034FCB"/>
    <w:rsid w:val="000352B3"/>
    <w:rsid w:val="000353D0"/>
    <w:rsid w:val="00036337"/>
    <w:rsid w:val="000365DC"/>
    <w:rsid w:val="00036CF7"/>
    <w:rsid w:val="0004023E"/>
    <w:rsid w:val="0004024B"/>
    <w:rsid w:val="0004072C"/>
    <w:rsid w:val="00040B5E"/>
    <w:rsid w:val="00040D89"/>
    <w:rsid w:val="00041C57"/>
    <w:rsid w:val="00043253"/>
    <w:rsid w:val="000434B7"/>
    <w:rsid w:val="000435E4"/>
    <w:rsid w:val="0004452E"/>
    <w:rsid w:val="000448E9"/>
    <w:rsid w:val="00044EFF"/>
    <w:rsid w:val="00044F42"/>
    <w:rsid w:val="00046796"/>
    <w:rsid w:val="000467FD"/>
    <w:rsid w:val="0004680E"/>
    <w:rsid w:val="00046AAF"/>
    <w:rsid w:val="00047225"/>
    <w:rsid w:val="00047E60"/>
    <w:rsid w:val="00050615"/>
    <w:rsid w:val="00050708"/>
    <w:rsid w:val="00051060"/>
    <w:rsid w:val="00051448"/>
    <w:rsid w:val="00051792"/>
    <w:rsid w:val="00051952"/>
    <w:rsid w:val="00051A8D"/>
    <w:rsid w:val="000523CF"/>
    <w:rsid w:val="00052AD2"/>
    <w:rsid w:val="000530DF"/>
    <w:rsid w:val="0005361D"/>
    <w:rsid w:val="000539B3"/>
    <w:rsid w:val="00053C50"/>
    <w:rsid w:val="00054A31"/>
    <w:rsid w:val="00054E0C"/>
    <w:rsid w:val="00055068"/>
    <w:rsid w:val="00055374"/>
    <w:rsid w:val="0005541D"/>
    <w:rsid w:val="000555CF"/>
    <w:rsid w:val="000564F7"/>
    <w:rsid w:val="000565C8"/>
    <w:rsid w:val="00056A34"/>
    <w:rsid w:val="00056A36"/>
    <w:rsid w:val="00057DC8"/>
    <w:rsid w:val="00057F7B"/>
    <w:rsid w:val="000612E1"/>
    <w:rsid w:val="000614C6"/>
    <w:rsid w:val="000614FE"/>
    <w:rsid w:val="00061CA1"/>
    <w:rsid w:val="000627D1"/>
    <w:rsid w:val="00062A3E"/>
    <w:rsid w:val="00062E30"/>
    <w:rsid w:val="00063CBE"/>
    <w:rsid w:val="00065667"/>
    <w:rsid w:val="00065D38"/>
    <w:rsid w:val="0006685A"/>
    <w:rsid w:val="000670A9"/>
    <w:rsid w:val="000677AD"/>
    <w:rsid w:val="00067825"/>
    <w:rsid w:val="00067DD1"/>
    <w:rsid w:val="00070447"/>
    <w:rsid w:val="0007054C"/>
    <w:rsid w:val="000706E7"/>
    <w:rsid w:val="00070E22"/>
    <w:rsid w:val="00070EF8"/>
    <w:rsid w:val="00071192"/>
    <w:rsid w:val="000713A7"/>
    <w:rsid w:val="00071FAF"/>
    <w:rsid w:val="000728D8"/>
    <w:rsid w:val="00072A80"/>
    <w:rsid w:val="000731A0"/>
    <w:rsid w:val="000736C1"/>
    <w:rsid w:val="00073797"/>
    <w:rsid w:val="00073DEC"/>
    <w:rsid w:val="0007408A"/>
    <w:rsid w:val="000742C1"/>
    <w:rsid w:val="000745AA"/>
    <w:rsid w:val="00074E86"/>
    <w:rsid w:val="0007583B"/>
    <w:rsid w:val="00076097"/>
    <w:rsid w:val="00076541"/>
    <w:rsid w:val="00077231"/>
    <w:rsid w:val="000772F4"/>
    <w:rsid w:val="000776EB"/>
    <w:rsid w:val="000779DE"/>
    <w:rsid w:val="00077EBF"/>
    <w:rsid w:val="0008049B"/>
    <w:rsid w:val="00080A97"/>
    <w:rsid w:val="0008219E"/>
    <w:rsid w:val="000823B0"/>
    <w:rsid w:val="0008279D"/>
    <w:rsid w:val="00082A77"/>
    <w:rsid w:val="00082CC9"/>
    <w:rsid w:val="0008335B"/>
    <w:rsid w:val="00083379"/>
    <w:rsid w:val="00083587"/>
    <w:rsid w:val="00083838"/>
    <w:rsid w:val="00083B6A"/>
    <w:rsid w:val="000841BF"/>
    <w:rsid w:val="000841EF"/>
    <w:rsid w:val="000848EA"/>
    <w:rsid w:val="0008495A"/>
    <w:rsid w:val="00084EFE"/>
    <w:rsid w:val="0008510A"/>
    <w:rsid w:val="00085E04"/>
    <w:rsid w:val="0008626B"/>
    <w:rsid w:val="00086800"/>
    <w:rsid w:val="00086F86"/>
    <w:rsid w:val="00087031"/>
    <w:rsid w:val="00087913"/>
    <w:rsid w:val="000879DD"/>
    <w:rsid w:val="000902DC"/>
    <w:rsid w:val="00090A08"/>
    <w:rsid w:val="00090C6A"/>
    <w:rsid w:val="00090E10"/>
    <w:rsid w:val="00090F83"/>
    <w:rsid w:val="000911AE"/>
    <w:rsid w:val="00091325"/>
    <w:rsid w:val="000924FC"/>
    <w:rsid w:val="00092A3A"/>
    <w:rsid w:val="000933B5"/>
    <w:rsid w:val="00093697"/>
    <w:rsid w:val="00093771"/>
    <w:rsid w:val="00093D42"/>
    <w:rsid w:val="00094596"/>
    <w:rsid w:val="00094765"/>
    <w:rsid w:val="00094A16"/>
    <w:rsid w:val="00094DE6"/>
    <w:rsid w:val="00095A1A"/>
    <w:rsid w:val="00096356"/>
    <w:rsid w:val="00096C87"/>
    <w:rsid w:val="00096DDA"/>
    <w:rsid w:val="00097C99"/>
    <w:rsid w:val="00097D1A"/>
    <w:rsid w:val="00097E27"/>
    <w:rsid w:val="000A0BCD"/>
    <w:rsid w:val="000A0F14"/>
    <w:rsid w:val="000A1441"/>
    <w:rsid w:val="000A1940"/>
    <w:rsid w:val="000A1A06"/>
    <w:rsid w:val="000A1B60"/>
    <w:rsid w:val="000A21B4"/>
    <w:rsid w:val="000A220D"/>
    <w:rsid w:val="000A25C6"/>
    <w:rsid w:val="000A2707"/>
    <w:rsid w:val="000A2CC7"/>
    <w:rsid w:val="000A2ED6"/>
    <w:rsid w:val="000A30D4"/>
    <w:rsid w:val="000A3772"/>
    <w:rsid w:val="000A401B"/>
    <w:rsid w:val="000A4205"/>
    <w:rsid w:val="000A4A19"/>
    <w:rsid w:val="000A5DAD"/>
    <w:rsid w:val="000A6351"/>
    <w:rsid w:val="000A63D6"/>
    <w:rsid w:val="000A721A"/>
    <w:rsid w:val="000A7370"/>
    <w:rsid w:val="000A76B6"/>
    <w:rsid w:val="000A7800"/>
    <w:rsid w:val="000A7AAA"/>
    <w:rsid w:val="000A7B38"/>
    <w:rsid w:val="000B0343"/>
    <w:rsid w:val="000B1A16"/>
    <w:rsid w:val="000B240E"/>
    <w:rsid w:val="000B2985"/>
    <w:rsid w:val="000B2AFF"/>
    <w:rsid w:val="000B2C88"/>
    <w:rsid w:val="000B3342"/>
    <w:rsid w:val="000B39A2"/>
    <w:rsid w:val="000B469F"/>
    <w:rsid w:val="000B46A7"/>
    <w:rsid w:val="000B4A9E"/>
    <w:rsid w:val="000B51FA"/>
    <w:rsid w:val="000B5905"/>
    <w:rsid w:val="000B5975"/>
    <w:rsid w:val="000B6218"/>
    <w:rsid w:val="000B6E2C"/>
    <w:rsid w:val="000B6EE8"/>
    <w:rsid w:val="000B74D9"/>
    <w:rsid w:val="000B76C5"/>
    <w:rsid w:val="000B7A10"/>
    <w:rsid w:val="000C0884"/>
    <w:rsid w:val="000C0BE6"/>
    <w:rsid w:val="000C115D"/>
    <w:rsid w:val="000C1535"/>
    <w:rsid w:val="000C219A"/>
    <w:rsid w:val="000C252B"/>
    <w:rsid w:val="000C28BA"/>
    <w:rsid w:val="000C2F56"/>
    <w:rsid w:val="000C2FBD"/>
    <w:rsid w:val="000C3B0C"/>
    <w:rsid w:val="000C422D"/>
    <w:rsid w:val="000C5F91"/>
    <w:rsid w:val="000C6025"/>
    <w:rsid w:val="000C67BC"/>
    <w:rsid w:val="000C6C61"/>
    <w:rsid w:val="000D0565"/>
    <w:rsid w:val="000D0E4E"/>
    <w:rsid w:val="000D113C"/>
    <w:rsid w:val="000D12D1"/>
    <w:rsid w:val="000D159A"/>
    <w:rsid w:val="000D1E6E"/>
    <w:rsid w:val="000D21E5"/>
    <w:rsid w:val="000D22CC"/>
    <w:rsid w:val="000D36AE"/>
    <w:rsid w:val="000D38A1"/>
    <w:rsid w:val="000D38EA"/>
    <w:rsid w:val="000D4B7B"/>
    <w:rsid w:val="000D4C4E"/>
    <w:rsid w:val="000D4F2F"/>
    <w:rsid w:val="000D5077"/>
    <w:rsid w:val="000D5362"/>
    <w:rsid w:val="000D54A1"/>
    <w:rsid w:val="000D57F8"/>
    <w:rsid w:val="000D5851"/>
    <w:rsid w:val="000D5C60"/>
    <w:rsid w:val="000D5E79"/>
    <w:rsid w:val="000D71E2"/>
    <w:rsid w:val="000D73A5"/>
    <w:rsid w:val="000E07D6"/>
    <w:rsid w:val="000E0C00"/>
    <w:rsid w:val="000E0D27"/>
    <w:rsid w:val="000E1380"/>
    <w:rsid w:val="000E1386"/>
    <w:rsid w:val="000E18DF"/>
    <w:rsid w:val="000E1A50"/>
    <w:rsid w:val="000E21B7"/>
    <w:rsid w:val="000E39DF"/>
    <w:rsid w:val="000E40AC"/>
    <w:rsid w:val="000E4293"/>
    <w:rsid w:val="000E44A4"/>
    <w:rsid w:val="000E5138"/>
    <w:rsid w:val="000E54BB"/>
    <w:rsid w:val="000E59A0"/>
    <w:rsid w:val="000E5DB5"/>
    <w:rsid w:val="000E76F5"/>
    <w:rsid w:val="000E7A7F"/>
    <w:rsid w:val="000E7A84"/>
    <w:rsid w:val="000F0A10"/>
    <w:rsid w:val="000F118A"/>
    <w:rsid w:val="000F15BC"/>
    <w:rsid w:val="000F180A"/>
    <w:rsid w:val="000F192C"/>
    <w:rsid w:val="000F1A3F"/>
    <w:rsid w:val="000F1C92"/>
    <w:rsid w:val="000F2EEE"/>
    <w:rsid w:val="000F3697"/>
    <w:rsid w:val="000F531C"/>
    <w:rsid w:val="000F606E"/>
    <w:rsid w:val="000F61A1"/>
    <w:rsid w:val="000F62EC"/>
    <w:rsid w:val="000F737B"/>
    <w:rsid w:val="000F7735"/>
    <w:rsid w:val="000F7F58"/>
    <w:rsid w:val="00100128"/>
    <w:rsid w:val="00100FF3"/>
    <w:rsid w:val="00101EB9"/>
    <w:rsid w:val="0010207E"/>
    <w:rsid w:val="001026CA"/>
    <w:rsid w:val="0010270F"/>
    <w:rsid w:val="001043C2"/>
    <w:rsid w:val="001043E1"/>
    <w:rsid w:val="0010505A"/>
    <w:rsid w:val="0010564A"/>
    <w:rsid w:val="00105CC7"/>
    <w:rsid w:val="00105F49"/>
    <w:rsid w:val="00107442"/>
    <w:rsid w:val="00107631"/>
    <w:rsid w:val="00107779"/>
    <w:rsid w:val="001078C2"/>
    <w:rsid w:val="00107E1C"/>
    <w:rsid w:val="00107E97"/>
    <w:rsid w:val="0011016B"/>
    <w:rsid w:val="00110243"/>
    <w:rsid w:val="00110E6A"/>
    <w:rsid w:val="001112C4"/>
    <w:rsid w:val="00111444"/>
    <w:rsid w:val="00111723"/>
    <w:rsid w:val="00111A06"/>
    <w:rsid w:val="0011242D"/>
    <w:rsid w:val="001129B5"/>
    <w:rsid w:val="00112D7C"/>
    <w:rsid w:val="001141E3"/>
    <w:rsid w:val="001144DF"/>
    <w:rsid w:val="00114E81"/>
    <w:rsid w:val="0011557B"/>
    <w:rsid w:val="00116196"/>
    <w:rsid w:val="00117C85"/>
    <w:rsid w:val="00120B13"/>
    <w:rsid w:val="00120C5D"/>
    <w:rsid w:val="0012166F"/>
    <w:rsid w:val="001227F7"/>
    <w:rsid w:val="0012386B"/>
    <w:rsid w:val="00123D74"/>
    <w:rsid w:val="00124D84"/>
    <w:rsid w:val="001250DD"/>
    <w:rsid w:val="00125733"/>
    <w:rsid w:val="0012580B"/>
    <w:rsid w:val="001263AA"/>
    <w:rsid w:val="001266E9"/>
    <w:rsid w:val="001276FA"/>
    <w:rsid w:val="00127B43"/>
    <w:rsid w:val="00130540"/>
    <w:rsid w:val="00130779"/>
    <w:rsid w:val="001307A1"/>
    <w:rsid w:val="00130C7A"/>
    <w:rsid w:val="001311F0"/>
    <w:rsid w:val="0013120A"/>
    <w:rsid w:val="00131ADC"/>
    <w:rsid w:val="001321D3"/>
    <w:rsid w:val="0013232A"/>
    <w:rsid w:val="00132B02"/>
    <w:rsid w:val="00133599"/>
    <w:rsid w:val="00133BF7"/>
    <w:rsid w:val="001349DC"/>
    <w:rsid w:val="00134B88"/>
    <w:rsid w:val="00135100"/>
    <w:rsid w:val="00135FA6"/>
    <w:rsid w:val="00136A23"/>
    <w:rsid w:val="00136B99"/>
    <w:rsid w:val="00137AB1"/>
    <w:rsid w:val="00137EDC"/>
    <w:rsid w:val="0014063E"/>
    <w:rsid w:val="0014087D"/>
    <w:rsid w:val="00140F74"/>
    <w:rsid w:val="00141191"/>
    <w:rsid w:val="0014159C"/>
    <w:rsid w:val="00141A06"/>
    <w:rsid w:val="00142665"/>
    <w:rsid w:val="001431B2"/>
    <w:rsid w:val="001435F6"/>
    <w:rsid w:val="0014384A"/>
    <w:rsid w:val="00143989"/>
    <w:rsid w:val="001440DB"/>
    <w:rsid w:val="00144217"/>
    <w:rsid w:val="0014450F"/>
    <w:rsid w:val="00144758"/>
    <w:rsid w:val="00144D8F"/>
    <w:rsid w:val="00145428"/>
    <w:rsid w:val="00145C74"/>
    <w:rsid w:val="00145E67"/>
    <w:rsid w:val="001462E9"/>
    <w:rsid w:val="00146AE9"/>
    <w:rsid w:val="00146E32"/>
    <w:rsid w:val="00147741"/>
    <w:rsid w:val="00151619"/>
    <w:rsid w:val="0015231B"/>
    <w:rsid w:val="001525A2"/>
    <w:rsid w:val="0015270B"/>
    <w:rsid w:val="00152835"/>
    <w:rsid w:val="00152BD9"/>
    <w:rsid w:val="00154F25"/>
    <w:rsid w:val="00155515"/>
    <w:rsid w:val="00155937"/>
    <w:rsid w:val="001559FA"/>
    <w:rsid w:val="00155E7A"/>
    <w:rsid w:val="00155F20"/>
    <w:rsid w:val="00156374"/>
    <w:rsid w:val="001575CE"/>
    <w:rsid w:val="001577D8"/>
    <w:rsid w:val="00157FC3"/>
    <w:rsid w:val="0016059C"/>
    <w:rsid w:val="0016069B"/>
    <w:rsid w:val="00160739"/>
    <w:rsid w:val="00160C72"/>
    <w:rsid w:val="00160D87"/>
    <w:rsid w:val="00161BFD"/>
    <w:rsid w:val="00161D22"/>
    <w:rsid w:val="0016253A"/>
    <w:rsid w:val="0016271E"/>
    <w:rsid w:val="00162D7A"/>
    <w:rsid w:val="001633B1"/>
    <w:rsid w:val="00164961"/>
    <w:rsid w:val="00164CC7"/>
    <w:rsid w:val="00164DAB"/>
    <w:rsid w:val="00165095"/>
    <w:rsid w:val="00165BBB"/>
    <w:rsid w:val="00165D39"/>
    <w:rsid w:val="0016613F"/>
    <w:rsid w:val="00166215"/>
    <w:rsid w:val="00166591"/>
    <w:rsid w:val="001672F8"/>
    <w:rsid w:val="0016750D"/>
    <w:rsid w:val="00167984"/>
    <w:rsid w:val="00170039"/>
    <w:rsid w:val="001700ED"/>
    <w:rsid w:val="00171143"/>
    <w:rsid w:val="00171E6F"/>
    <w:rsid w:val="00171FA7"/>
    <w:rsid w:val="001726DA"/>
    <w:rsid w:val="00172864"/>
    <w:rsid w:val="00172B82"/>
    <w:rsid w:val="00172E9F"/>
    <w:rsid w:val="00172EFA"/>
    <w:rsid w:val="00173608"/>
    <w:rsid w:val="00173795"/>
    <w:rsid w:val="001745EC"/>
    <w:rsid w:val="001747B7"/>
    <w:rsid w:val="001752DD"/>
    <w:rsid w:val="00175B62"/>
    <w:rsid w:val="00175C30"/>
    <w:rsid w:val="0017642E"/>
    <w:rsid w:val="00176F7C"/>
    <w:rsid w:val="00177069"/>
    <w:rsid w:val="00177D9D"/>
    <w:rsid w:val="00177FC1"/>
    <w:rsid w:val="001803E1"/>
    <w:rsid w:val="001808A1"/>
    <w:rsid w:val="00180D28"/>
    <w:rsid w:val="001815A2"/>
    <w:rsid w:val="001815E5"/>
    <w:rsid w:val="00181E28"/>
    <w:rsid w:val="00181FC1"/>
    <w:rsid w:val="001825F4"/>
    <w:rsid w:val="00183034"/>
    <w:rsid w:val="001830F7"/>
    <w:rsid w:val="00183DF4"/>
    <w:rsid w:val="00183EE6"/>
    <w:rsid w:val="0018447F"/>
    <w:rsid w:val="00185265"/>
    <w:rsid w:val="0018542C"/>
    <w:rsid w:val="0018588A"/>
    <w:rsid w:val="00185BAF"/>
    <w:rsid w:val="0018646E"/>
    <w:rsid w:val="0018658F"/>
    <w:rsid w:val="001868BA"/>
    <w:rsid w:val="00187252"/>
    <w:rsid w:val="001908F9"/>
    <w:rsid w:val="00191C91"/>
    <w:rsid w:val="00192135"/>
    <w:rsid w:val="0019284D"/>
    <w:rsid w:val="00192DD9"/>
    <w:rsid w:val="00192EBA"/>
    <w:rsid w:val="00194339"/>
    <w:rsid w:val="001946F9"/>
    <w:rsid w:val="00194848"/>
    <w:rsid w:val="001958EA"/>
    <w:rsid w:val="00195E0E"/>
    <w:rsid w:val="0019606D"/>
    <w:rsid w:val="00196CBA"/>
    <w:rsid w:val="00197575"/>
    <w:rsid w:val="001A0F64"/>
    <w:rsid w:val="001A180D"/>
    <w:rsid w:val="001A1A3F"/>
    <w:rsid w:val="001A1BAC"/>
    <w:rsid w:val="001A23CE"/>
    <w:rsid w:val="001A2A7A"/>
    <w:rsid w:val="001A2C89"/>
    <w:rsid w:val="001A44A2"/>
    <w:rsid w:val="001A46DA"/>
    <w:rsid w:val="001A4787"/>
    <w:rsid w:val="001A612E"/>
    <w:rsid w:val="001A673E"/>
    <w:rsid w:val="001A6DFF"/>
    <w:rsid w:val="001A7761"/>
    <w:rsid w:val="001A7763"/>
    <w:rsid w:val="001B052C"/>
    <w:rsid w:val="001B0CCD"/>
    <w:rsid w:val="001B195B"/>
    <w:rsid w:val="001B1C3C"/>
    <w:rsid w:val="001B20BE"/>
    <w:rsid w:val="001B283E"/>
    <w:rsid w:val="001B3803"/>
    <w:rsid w:val="001B3964"/>
    <w:rsid w:val="001B4452"/>
    <w:rsid w:val="001B466C"/>
    <w:rsid w:val="001B4F34"/>
    <w:rsid w:val="001B52EC"/>
    <w:rsid w:val="001B554A"/>
    <w:rsid w:val="001B585E"/>
    <w:rsid w:val="001B5D88"/>
    <w:rsid w:val="001B6564"/>
    <w:rsid w:val="001B691A"/>
    <w:rsid w:val="001B79D8"/>
    <w:rsid w:val="001C02D8"/>
    <w:rsid w:val="001C04E3"/>
    <w:rsid w:val="001C107E"/>
    <w:rsid w:val="001C2378"/>
    <w:rsid w:val="001C26D5"/>
    <w:rsid w:val="001C2C17"/>
    <w:rsid w:val="001C3EE9"/>
    <w:rsid w:val="001C3FA4"/>
    <w:rsid w:val="001C40F9"/>
    <w:rsid w:val="001C41DC"/>
    <w:rsid w:val="001C458B"/>
    <w:rsid w:val="001C553B"/>
    <w:rsid w:val="001C57E2"/>
    <w:rsid w:val="001C5B68"/>
    <w:rsid w:val="001C5BBB"/>
    <w:rsid w:val="001C5D4F"/>
    <w:rsid w:val="001C64C0"/>
    <w:rsid w:val="001C69DA"/>
    <w:rsid w:val="001C6F06"/>
    <w:rsid w:val="001C78D2"/>
    <w:rsid w:val="001C7B64"/>
    <w:rsid w:val="001D0336"/>
    <w:rsid w:val="001D093B"/>
    <w:rsid w:val="001D1072"/>
    <w:rsid w:val="001D213F"/>
    <w:rsid w:val="001D2360"/>
    <w:rsid w:val="001D25AD"/>
    <w:rsid w:val="001D2C08"/>
    <w:rsid w:val="001D3109"/>
    <w:rsid w:val="001D332E"/>
    <w:rsid w:val="001D4F4F"/>
    <w:rsid w:val="001D5033"/>
    <w:rsid w:val="001D5C88"/>
    <w:rsid w:val="001D5C8D"/>
    <w:rsid w:val="001D5D08"/>
    <w:rsid w:val="001D60BD"/>
    <w:rsid w:val="001D648C"/>
    <w:rsid w:val="001D6567"/>
    <w:rsid w:val="001D695C"/>
    <w:rsid w:val="001D6FD9"/>
    <w:rsid w:val="001D7120"/>
    <w:rsid w:val="001D72BE"/>
    <w:rsid w:val="001D780E"/>
    <w:rsid w:val="001D7B4E"/>
    <w:rsid w:val="001E05C3"/>
    <w:rsid w:val="001E063C"/>
    <w:rsid w:val="001E0AD3"/>
    <w:rsid w:val="001E26F1"/>
    <w:rsid w:val="001E2B01"/>
    <w:rsid w:val="001E2C51"/>
    <w:rsid w:val="001E32BA"/>
    <w:rsid w:val="001E36E4"/>
    <w:rsid w:val="001E3714"/>
    <w:rsid w:val="001E379D"/>
    <w:rsid w:val="001E3A3C"/>
    <w:rsid w:val="001E49B8"/>
    <w:rsid w:val="001E50D1"/>
    <w:rsid w:val="001E558D"/>
    <w:rsid w:val="001E5C23"/>
    <w:rsid w:val="001E5D3A"/>
    <w:rsid w:val="001E5E40"/>
    <w:rsid w:val="001E60C7"/>
    <w:rsid w:val="001E7504"/>
    <w:rsid w:val="001E76DF"/>
    <w:rsid w:val="001F1308"/>
    <w:rsid w:val="001F1525"/>
    <w:rsid w:val="001F18EF"/>
    <w:rsid w:val="001F1E87"/>
    <w:rsid w:val="001F1EB6"/>
    <w:rsid w:val="001F23D6"/>
    <w:rsid w:val="001F29C1"/>
    <w:rsid w:val="001F2AE5"/>
    <w:rsid w:val="001F2E23"/>
    <w:rsid w:val="001F3405"/>
    <w:rsid w:val="001F341F"/>
    <w:rsid w:val="001F3911"/>
    <w:rsid w:val="001F391F"/>
    <w:rsid w:val="001F3DA4"/>
    <w:rsid w:val="001F3F1A"/>
    <w:rsid w:val="001F3FDF"/>
    <w:rsid w:val="001F4C4D"/>
    <w:rsid w:val="001F4CBD"/>
    <w:rsid w:val="001F4FFE"/>
    <w:rsid w:val="001F526E"/>
    <w:rsid w:val="001F5545"/>
    <w:rsid w:val="001F5777"/>
    <w:rsid w:val="001F5937"/>
    <w:rsid w:val="001F59E3"/>
    <w:rsid w:val="001F59ED"/>
    <w:rsid w:val="001F7113"/>
    <w:rsid w:val="001F7121"/>
    <w:rsid w:val="001F7554"/>
    <w:rsid w:val="001F7760"/>
    <w:rsid w:val="00200D2C"/>
    <w:rsid w:val="002014D9"/>
    <w:rsid w:val="002019D8"/>
    <w:rsid w:val="002019E9"/>
    <w:rsid w:val="00201EC7"/>
    <w:rsid w:val="002028F0"/>
    <w:rsid w:val="0020349A"/>
    <w:rsid w:val="002034B4"/>
    <w:rsid w:val="0020398C"/>
    <w:rsid w:val="00203A41"/>
    <w:rsid w:val="00203A99"/>
    <w:rsid w:val="00204032"/>
    <w:rsid w:val="00204290"/>
    <w:rsid w:val="00204684"/>
    <w:rsid w:val="00204A1B"/>
    <w:rsid w:val="00204BAD"/>
    <w:rsid w:val="00204D60"/>
    <w:rsid w:val="002051D0"/>
    <w:rsid w:val="00205627"/>
    <w:rsid w:val="002056D0"/>
    <w:rsid w:val="002062A1"/>
    <w:rsid w:val="00206694"/>
    <w:rsid w:val="0020675C"/>
    <w:rsid w:val="00207070"/>
    <w:rsid w:val="0021000B"/>
    <w:rsid w:val="00210860"/>
    <w:rsid w:val="00210B6A"/>
    <w:rsid w:val="00210F98"/>
    <w:rsid w:val="00212141"/>
    <w:rsid w:val="00212CB6"/>
    <w:rsid w:val="00212D45"/>
    <w:rsid w:val="00212E37"/>
    <w:rsid w:val="00212F12"/>
    <w:rsid w:val="00213031"/>
    <w:rsid w:val="0021402E"/>
    <w:rsid w:val="002140FF"/>
    <w:rsid w:val="0021495D"/>
    <w:rsid w:val="00215473"/>
    <w:rsid w:val="00215677"/>
    <w:rsid w:val="00215998"/>
    <w:rsid w:val="00215B25"/>
    <w:rsid w:val="002161CA"/>
    <w:rsid w:val="002171DB"/>
    <w:rsid w:val="00220188"/>
    <w:rsid w:val="00220894"/>
    <w:rsid w:val="0022149B"/>
    <w:rsid w:val="002215FC"/>
    <w:rsid w:val="00221943"/>
    <w:rsid w:val="00222D3D"/>
    <w:rsid w:val="002245A5"/>
    <w:rsid w:val="00224952"/>
    <w:rsid w:val="00224DD2"/>
    <w:rsid w:val="0022519B"/>
    <w:rsid w:val="0022537F"/>
    <w:rsid w:val="00225A6A"/>
    <w:rsid w:val="00225AC7"/>
    <w:rsid w:val="00225ACC"/>
    <w:rsid w:val="00226452"/>
    <w:rsid w:val="0022689A"/>
    <w:rsid w:val="00226F74"/>
    <w:rsid w:val="002272DD"/>
    <w:rsid w:val="002278A6"/>
    <w:rsid w:val="00227953"/>
    <w:rsid w:val="002300E8"/>
    <w:rsid w:val="00231C25"/>
    <w:rsid w:val="00231C6F"/>
    <w:rsid w:val="00232671"/>
    <w:rsid w:val="00232A90"/>
    <w:rsid w:val="00233478"/>
    <w:rsid w:val="00233833"/>
    <w:rsid w:val="00234151"/>
    <w:rsid w:val="0023423D"/>
    <w:rsid w:val="00234DDA"/>
    <w:rsid w:val="00234F8C"/>
    <w:rsid w:val="00235384"/>
    <w:rsid w:val="0023539D"/>
    <w:rsid w:val="00235542"/>
    <w:rsid w:val="0023631C"/>
    <w:rsid w:val="0023633B"/>
    <w:rsid w:val="00236986"/>
    <w:rsid w:val="002369B0"/>
    <w:rsid w:val="00236AD8"/>
    <w:rsid w:val="002377B6"/>
    <w:rsid w:val="002401F5"/>
    <w:rsid w:val="00240E54"/>
    <w:rsid w:val="0024177E"/>
    <w:rsid w:val="0024229E"/>
    <w:rsid w:val="00242876"/>
    <w:rsid w:val="00242C9F"/>
    <w:rsid w:val="00243A6F"/>
    <w:rsid w:val="00244C09"/>
    <w:rsid w:val="002451C5"/>
    <w:rsid w:val="00245F1F"/>
    <w:rsid w:val="0024663B"/>
    <w:rsid w:val="00247103"/>
    <w:rsid w:val="00247430"/>
    <w:rsid w:val="00247864"/>
    <w:rsid w:val="00247C27"/>
    <w:rsid w:val="00250067"/>
    <w:rsid w:val="0025011B"/>
    <w:rsid w:val="0025044A"/>
    <w:rsid w:val="002516DE"/>
    <w:rsid w:val="00251F81"/>
    <w:rsid w:val="00252759"/>
    <w:rsid w:val="00252BE0"/>
    <w:rsid w:val="002532CE"/>
    <w:rsid w:val="00253348"/>
    <w:rsid w:val="00253588"/>
    <w:rsid w:val="002546F4"/>
    <w:rsid w:val="00254A9B"/>
    <w:rsid w:val="00254D22"/>
    <w:rsid w:val="00254F9D"/>
    <w:rsid w:val="002551D0"/>
    <w:rsid w:val="00255374"/>
    <w:rsid w:val="002563AD"/>
    <w:rsid w:val="0025667A"/>
    <w:rsid w:val="00256B5C"/>
    <w:rsid w:val="002570EB"/>
    <w:rsid w:val="00257BF4"/>
    <w:rsid w:val="00260003"/>
    <w:rsid w:val="0026004F"/>
    <w:rsid w:val="0026035D"/>
    <w:rsid w:val="002606D6"/>
    <w:rsid w:val="002609FF"/>
    <w:rsid w:val="00260F79"/>
    <w:rsid w:val="002613A0"/>
    <w:rsid w:val="00261B71"/>
    <w:rsid w:val="00261BD8"/>
    <w:rsid w:val="00261C98"/>
    <w:rsid w:val="0026248E"/>
    <w:rsid w:val="00262914"/>
    <w:rsid w:val="00262A4E"/>
    <w:rsid w:val="002630BE"/>
    <w:rsid w:val="0026357C"/>
    <w:rsid w:val="0026367F"/>
    <w:rsid w:val="00263C07"/>
    <w:rsid w:val="00263F2C"/>
    <w:rsid w:val="0026436B"/>
    <w:rsid w:val="002647BF"/>
    <w:rsid w:val="002647D5"/>
    <w:rsid w:val="00265032"/>
    <w:rsid w:val="002651FB"/>
    <w:rsid w:val="0026538C"/>
    <w:rsid w:val="00265781"/>
    <w:rsid w:val="00265FFD"/>
    <w:rsid w:val="002666A4"/>
    <w:rsid w:val="00266B13"/>
    <w:rsid w:val="00267086"/>
    <w:rsid w:val="00270728"/>
    <w:rsid w:val="00270D42"/>
    <w:rsid w:val="00270EBF"/>
    <w:rsid w:val="0027195D"/>
    <w:rsid w:val="00272B03"/>
    <w:rsid w:val="002732FB"/>
    <w:rsid w:val="002733E2"/>
    <w:rsid w:val="00274465"/>
    <w:rsid w:val="00274A82"/>
    <w:rsid w:val="002750B1"/>
    <w:rsid w:val="0027597D"/>
    <w:rsid w:val="002760B0"/>
    <w:rsid w:val="00276A35"/>
    <w:rsid w:val="00277835"/>
    <w:rsid w:val="00277B78"/>
    <w:rsid w:val="00280AB1"/>
    <w:rsid w:val="002812ED"/>
    <w:rsid w:val="00282658"/>
    <w:rsid w:val="002829B6"/>
    <w:rsid w:val="00282A27"/>
    <w:rsid w:val="00282EBD"/>
    <w:rsid w:val="002830A6"/>
    <w:rsid w:val="0028351F"/>
    <w:rsid w:val="002845CD"/>
    <w:rsid w:val="002849C6"/>
    <w:rsid w:val="00284BAE"/>
    <w:rsid w:val="00284C38"/>
    <w:rsid w:val="00284E32"/>
    <w:rsid w:val="002851B7"/>
    <w:rsid w:val="002859AF"/>
    <w:rsid w:val="00285C8C"/>
    <w:rsid w:val="00285ED9"/>
    <w:rsid w:val="00286AE7"/>
    <w:rsid w:val="00287243"/>
    <w:rsid w:val="00287252"/>
    <w:rsid w:val="00287332"/>
    <w:rsid w:val="002901A5"/>
    <w:rsid w:val="002901D5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4E0A"/>
    <w:rsid w:val="0029519A"/>
    <w:rsid w:val="0029630A"/>
    <w:rsid w:val="00296A3B"/>
    <w:rsid w:val="002970D5"/>
    <w:rsid w:val="002976EE"/>
    <w:rsid w:val="00297EDA"/>
    <w:rsid w:val="002A0B1C"/>
    <w:rsid w:val="002A0DA5"/>
    <w:rsid w:val="002A1334"/>
    <w:rsid w:val="002A192C"/>
    <w:rsid w:val="002A1E92"/>
    <w:rsid w:val="002A204D"/>
    <w:rsid w:val="002A2123"/>
    <w:rsid w:val="002A2616"/>
    <w:rsid w:val="002A26E1"/>
    <w:rsid w:val="002A2E08"/>
    <w:rsid w:val="002A30F7"/>
    <w:rsid w:val="002A368A"/>
    <w:rsid w:val="002A3A6D"/>
    <w:rsid w:val="002A4065"/>
    <w:rsid w:val="002A432F"/>
    <w:rsid w:val="002A45F1"/>
    <w:rsid w:val="002A4CB5"/>
    <w:rsid w:val="002A4CD5"/>
    <w:rsid w:val="002A55AB"/>
    <w:rsid w:val="002A59F0"/>
    <w:rsid w:val="002A5E67"/>
    <w:rsid w:val="002A6432"/>
    <w:rsid w:val="002A6758"/>
    <w:rsid w:val="002A6A62"/>
    <w:rsid w:val="002A6F25"/>
    <w:rsid w:val="002A6FD3"/>
    <w:rsid w:val="002A723B"/>
    <w:rsid w:val="002A748E"/>
    <w:rsid w:val="002B0228"/>
    <w:rsid w:val="002B0A7D"/>
    <w:rsid w:val="002B1A69"/>
    <w:rsid w:val="002B1B53"/>
    <w:rsid w:val="002B1C2F"/>
    <w:rsid w:val="002B1DDC"/>
    <w:rsid w:val="002B1EA5"/>
    <w:rsid w:val="002B1ECE"/>
    <w:rsid w:val="002B228B"/>
    <w:rsid w:val="002B2723"/>
    <w:rsid w:val="002B303A"/>
    <w:rsid w:val="002B309E"/>
    <w:rsid w:val="002B352C"/>
    <w:rsid w:val="002B3C08"/>
    <w:rsid w:val="002B4108"/>
    <w:rsid w:val="002B534D"/>
    <w:rsid w:val="002B538E"/>
    <w:rsid w:val="002B5492"/>
    <w:rsid w:val="002B5DCA"/>
    <w:rsid w:val="002B6BDC"/>
    <w:rsid w:val="002B75B0"/>
    <w:rsid w:val="002B7D96"/>
    <w:rsid w:val="002B7EAF"/>
    <w:rsid w:val="002B7FC9"/>
    <w:rsid w:val="002B7FFC"/>
    <w:rsid w:val="002C0452"/>
    <w:rsid w:val="002C099C"/>
    <w:rsid w:val="002C0B74"/>
    <w:rsid w:val="002C0C8B"/>
    <w:rsid w:val="002C0CBB"/>
    <w:rsid w:val="002C0D93"/>
    <w:rsid w:val="002C1201"/>
    <w:rsid w:val="002C1460"/>
    <w:rsid w:val="002C16B6"/>
    <w:rsid w:val="002C1D51"/>
    <w:rsid w:val="002C20F2"/>
    <w:rsid w:val="002C21D2"/>
    <w:rsid w:val="002C27FA"/>
    <w:rsid w:val="002C378F"/>
    <w:rsid w:val="002C38B2"/>
    <w:rsid w:val="002C3F9C"/>
    <w:rsid w:val="002C44FF"/>
    <w:rsid w:val="002C47A9"/>
    <w:rsid w:val="002C54B3"/>
    <w:rsid w:val="002C5AFA"/>
    <w:rsid w:val="002C62BF"/>
    <w:rsid w:val="002C6E9B"/>
    <w:rsid w:val="002C7891"/>
    <w:rsid w:val="002D0439"/>
    <w:rsid w:val="002D11B7"/>
    <w:rsid w:val="002D14D5"/>
    <w:rsid w:val="002D1A62"/>
    <w:rsid w:val="002D1BC3"/>
    <w:rsid w:val="002D27E1"/>
    <w:rsid w:val="002D37EB"/>
    <w:rsid w:val="002D3BBC"/>
    <w:rsid w:val="002D3C21"/>
    <w:rsid w:val="002D438A"/>
    <w:rsid w:val="002D4529"/>
    <w:rsid w:val="002D49CF"/>
    <w:rsid w:val="002D4ED1"/>
    <w:rsid w:val="002D5572"/>
    <w:rsid w:val="002D5738"/>
    <w:rsid w:val="002D5E53"/>
    <w:rsid w:val="002D6B41"/>
    <w:rsid w:val="002D6D89"/>
    <w:rsid w:val="002E01CD"/>
    <w:rsid w:val="002E0319"/>
    <w:rsid w:val="002E0A9D"/>
    <w:rsid w:val="002E179B"/>
    <w:rsid w:val="002E1C88"/>
    <w:rsid w:val="002E1C9E"/>
    <w:rsid w:val="002E218F"/>
    <w:rsid w:val="002E2468"/>
    <w:rsid w:val="002E257B"/>
    <w:rsid w:val="002E2F39"/>
    <w:rsid w:val="002E3C65"/>
    <w:rsid w:val="002E3F5B"/>
    <w:rsid w:val="002E4362"/>
    <w:rsid w:val="002E5833"/>
    <w:rsid w:val="002E63D9"/>
    <w:rsid w:val="002E640E"/>
    <w:rsid w:val="002E6F23"/>
    <w:rsid w:val="002E7289"/>
    <w:rsid w:val="002E7882"/>
    <w:rsid w:val="002F0C28"/>
    <w:rsid w:val="002F0D06"/>
    <w:rsid w:val="002F11AA"/>
    <w:rsid w:val="002F28D3"/>
    <w:rsid w:val="002F3368"/>
    <w:rsid w:val="002F3CDE"/>
    <w:rsid w:val="002F4D84"/>
    <w:rsid w:val="002F5DD6"/>
    <w:rsid w:val="002F5FEA"/>
    <w:rsid w:val="002F63E7"/>
    <w:rsid w:val="002F6947"/>
    <w:rsid w:val="002F6AB7"/>
    <w:rsid w:val="002F7BE3"/>
    <w:rsid w:val="002F7C1E"/>
    <w:rsid w:val="002F7E6A"/>
    <w:rsid w:val="00300165"/>
    <w:rsid w:val="00300FE5"/>
    <w:rsid w:val="003010CF"/>
    <w:rsid w:val="00303116"/>
    <w:rsid w:val="00303440"/>
    <w:rsid w:val="003040E7"/>
    <w:rsid w:val="003042D9"/>
    <w:rsid w:val="00304411"/>
    <w:rsid w:val="00304D9B"/>
    <w:rsid w:val="0030510B"/>
    <w:rsid w:val="003052C3"/>
    <w:rsid w:val="00305476"/>
    <w:rsid w:val="00305FF9"/>
    <w:rsid w:val="0030655B"/>
    <w:rsid w:val="00306560"/>
    <w:rsid w:val="0030688F"/>
    <w:rsid w:val="00306E6B"/>
    <w:rsid w:val="003100C8"/>
    <w:rsid w:val="00310F5B"/>
    <w:rsid w:val="003110CB"/>
    <w:rsid w:val="00311161"/>
    <w:rsid w:val="00311DB0"/>
    <w:rsid w:val="00312400"/>
    <w:rsid w:val="003125A7"/>
    <w:rsid w:val="00312739"/>
    <w:rsid w:val="00312889"/>
    <w:rsid w:val="003129C0"/>
    <w:rsid w:val="00312D10"/>
    <w:rsid w:val="00313D43"/>
    <w:rsid w:val="00314D08"/>
    <w:rsid w:val="00315516"/>
    <w:rsid w:val="00315DEB"/>
    <w:rsid w:val="00316426"/>
    <w:rsid w:val="003176E3"/>
    <w:rsid w:val="003178DA"/>
    <w:rsid w:val="0031797A"/>
    <w:rsid w:val="00317DB8"/>
    <w:rsid w:val="003205A3"/>
    <w:rsid w:val="00320618"/>
    <w:rsid w:val="00320760"/>
    <w:rsid w:val="00320BF2"/>
    <w:rsid w:val="0032100B"/>
    <w:rsid w:val="003218BF"/>
    <w:rsid w:val="00321BD7"/>
    <w:rsid w:val="00321F8D"/>
    <w:rsid w:val="003223E4"/>
    <w:rsid w:val="0032260F"/>
    <w:rsid w:val="0032283F"/>
    <w:rsid w:val="003228DA"/>
    <w:rsid w:val="00322B11"/>
    <w:rsid w:val="00322CAA"/>
    <w:rsid w:val="00323C98"/>
    <w:rsid w:val="00323D6B"/>
    <w:rsid w:val="0032523F"/>
    <w:rsid w:val="00325D44"/>
    <w:rsid w:val="00325DFD"/>
    <w:rsid w:val="00326957"/>
    <w:rsid w:val="00326AE2"/>
    <w:rsid w:val="003270C4"/>
    <w:rsid w:val="00327A6D"/>
    <w:rsid w:val="00327D1B"/>
    <w:rsid w:val="00330556"/>
    <w:rsid w:val="00330AE8"/>
    <w:rsid w:val="003316CA"/>
    <w:rsid w:val="0033171D"/>
    <w:rsid w:val="00331FC3"/>
    <w:rsid w:val="003322AC"/>
    <w:rsid w:val="0033291B"/>
    <w:rsid w:val="0033310E"/>
    <w:rsid w:val="003336B3"/>
    <w:rsid w:val="00333DFC"/>
    <w:rsid w:val="003342FD"/>
    <w:rsid w:val="0033450E"/>
    <w:rsid w:val="0033536E"/>
    <w:rsid w:val="00335B75"/>
    <w:rsid w:val="00335D8C"/>
    <w:rsid w:val="00336072"/>
    <w:rsid w:val="003363A1"/>
    <w:rsid w:val="00336635"/>
    <w:rsid w:val="00337539"/>
    <w:rsid w:val="00337747"/>
    <w:rsid w:val="00337765"/>
    <w:rsid w:val="00337B26"/>
    <w:rsid w:val="00341868"/>
    <w:rsid w:val="003419AC"/>
    <w:rsid w:val="00341CED"/>
    <w:rsid w:val="0034226D"/>
    <w:rsid w:val="00342972"/>
    <w:rsid w:val="00342A8A"/>
    <w:rsid w:val="00342BDC"/>
    <w:rsid w:val="00342FDD"/>
    <w:rsid w:val="00342FE7"/>
    <w:rsid w:val="0034429B"/>
    <w:rsid w:val="00344866"/>
    <w:rsid w:val="0034583C"/>
    <w:rsid w:val="0034597B"/>
    <w:rsid w:val="00345DA7"/>
    <w:rsid w:val="00345F1A"/>
    <w:rsid w:val="0034638C"/>
    <w:rsid w:val="0034697B"/>
    <w:rsid w:val="00346F7F"/>
    <w:rsid w:val="00347AFB"/>
    <w:rsid w:val="00347D35"/>
    <w:rsid w:val="00350108"/>
    <w:rsid w:val="0035029E"/>
    <w:rsid w:val="0035033E"/>
    <w:rsid w:val="00350762"/>
    <w:rsid w:val="003507C4"/>
    <w:rsid w:val="00350E48"/>
    <w:rsid w:val="00351451"/>
    <w:rsid w:val="003516C9"/>
    <w:rsid w:val="003519A1"/>
    <w:rsid w:val="00352480"/>
    <w:rsid w:val="00352773"/>
    <w:rsid w:val="003527DE"/>
    <w:rsid w:val="003530D2"/>
    <w:rsid w:val="0035331A"/>
    <w:rsid w:val="003534E1"/>
    <w:rsid w:val="003548D8"/>
    <w:rsid w:val="003554CA"/>
    <w:rsid w:val="00355DBC"/>
    <w:rsid w:val="00356927"/>
    <w:rsid w:val="00356C87"/>
    <w:rsid w:val="00357FC0"/>
    <w:rsid w:val="00360232"/>
    <w:rsid w:val="003602E0"/>
    <w:rsid w:val="00360395"/>
    <w:rsid w:val="0036057C"/>
    <w:rsid w:val="003606BD"/>
    <w:rsid w:val="00360D01"/>
    <w:rsid w:val="00361E4E"/>
    <w:rsid w:val="00362569"/>
    <w:rsid w:val="003626B2"/>
    <w:rsid w:val="00362B72"/>
    <w:rsid w:val="00363466"/>
    <w:rsid w:val="003636CD"/>
    <w:rsid w:val="003645D5"/>
    <w:rsid w:val="0036487C"/>
    <w:rsid w:val="00364AF6"/>
    <w:rsid w:val="00364D50"/>
    <w:rsid w:val="00365065"/>
    <w:rsid w:val="00365411"/>
    <w:rsid w:val="00365ADD"/>
    <w:rsid w:val="00365FA2"/>
    <w:rsid w:val="00366A57"/>
    <w:rsid w:val="00366A66"/>
    <w:rsid w:val="00366C69"/>
    <w:rsid w:val="00367441"/>
    <w:rsid w:val="00367B1D"/>
    <w:rsid w:val="00367E9A"/>
    <w:rsid w:val="00367F3B"/>
    <w:rsid w:val="00367F72"/>
    <w:rsid w:val="00370A10"/>
    <w:rsid w:val="00370E4F"/>
    <w:rsid w:val="00371215"/>
    <w:rsid w:val="0037232C"/>
    <w:rsid w:val="00372784"/>
    <w:rsid w:val="00372F0D"/>
    <w:rsid w:val="00374059"/>
    <w:rsid w:val="003741A5"/>
    <w:rsid w:val="003742AD"/>
    <w:rsid w:val="00374909"/>
    <w:rsid w:val="00374A3D"/>
    <w:rsid w:val="00375033"/>
    <w:rsid w:val="003752D2"/>
    <w:rsid w:val="0037535B"/>
    <w:rsid w:val="0037552D"/>
    <w:rsid w:val="003755B7"/>
    <w:rsid w:val="003756DB"/>
    <w:rsid w:val="00375C47"/>
    <w:rsid w:val="003760C7"/>
    <w:rsid w:val="00376D09"/>
    <w:rsid w:val="00376E47"/>
    <w:rsid w:val="003770BB"/>
    <w:rsid w:val="003770DB"/>
    <w:rsid w:val="00377143"/>
    <w:rsid w:val="0037771A"/>
    <w:rsid w:val="00377C5E"/>
    <w:rsid w:val="003800A8"/>
    <w:rsid w:val="003800B8"/>
    <w:rsid w:val="003800DD"/>
    <w:rsid w:val="003802DC"/>
    <w:rsid w:val="00380C71"/>
    <w:rsid w:val="00380E4E"/>
    <w:rsid w:val="00380FBF"/>
    <w:rsid w:val="00381115"/>
    <w:rsid w:val="00381926"/>
    <w:rsid w:val="003820BC"/>
    <w:rsid w:val="00382A43"/>
    <w:rsid w:val="00382D60"/>
    <w:rsid w:val="00382F29"/>
    <w:rsid w:val="00383441"/>
    <w:rsid w:val="0038394C"/>
    <w:rsid w:val="00383C8D"/>
    <w:rsid w:val="003841FF"/>
    <w:rsid w:val="0038426E"/>
    <w:rsid w:val="003852FB"/>
    <w:rsid w:val="00385429"/>
    <w:rsid w:val="00385973"/>
    <w:rsid w:val="00385B05"/>
    <w:rsid w:val="00386382"/>
    <w:rsid w:val="0038658E"/>
    <w:rsid w:val="003865EF"/>
    <w:rsid w:val="00386BA9"/>
    <w:rsid w:val="00387140"/>
    <w:rsid w:val="00387218"/>
    <w:rsid w:val="0038735F"/>
    <w:rsid w:val="0038752F"/>
    <w:rsid w:val="00387C14"/>
    <w:rsid w:val="00387C66"/>
    <w:rsid w:val="00387D65"/>
    <w:rsid w:val="00387ECD"/>
    <w:rsid w:val="00390017"/>
    <w:rsid w:val="003901A3"/>
    <w:rsid w:val="00390513"/>
    <w:rsid w:val="0039072F"/>
    <w:rsid w:val="00391067"/>
    <w:rsid w:val="0039147E"/>
    <w:rsid w:val="00391E00"/>
    <w:rsid w:val="00391E6C"/>
    <w:rsid w:val="00392337"/>
    <w:rsid w:val="00392C07"/>
    <w:rsid w:val="003940CE"/>
    <w:rsid w:val="00395857"/>
    <w:rsid w:val="00396214"/>
    <w:rsid w:val="00396B93"/>
    <w:rsid w:val="00397C1D"/>
    <w:rsid w:val="003A0FF2"/>
    <w:rsid w:val="003A177D"/>
    <w:rsid w:val="003A17F5"/>
    <w:rsid w:val="003A180F"/>
    <w:rsid w:val="003A18DD"/>
    <w:rsid w:val="003A1A65"/>
    <w:rsid w:val="003A1D32"/>
    <w:rsid w:val="003A20C8"/>
    <w:rsid w:val="003A23CA"/>
    <w:rsid w:val="003A2938"/>
    <w:rsid w:val="003A2C29"/>
    <w:rsid w:val="003A2EC3"/>
    <w:rsid w:val="003A36A0"/>
    <w:rsid w:val="003A36F2"/>
    <w:rsid w:val="003A3B9E"/>
    <w:rsid w:val="003A3BFE"/>
    <w:rsid w:val="003A3D39"/>
    <w:rsid w:val="003A3EC7"/>
    <w:rsid w:val="003A40B4"/>
    <w:rsid w:val="003A419F"/>
    <w:rsid w:val="003A4BE9"/>
    <w:rsid w:val="003A7380"/>
    <w:rsid w:val="003A7834"/>
    <w:rsid w:val="003A7F69"/>
    <w:rsid w:val="003B0A94"/>
    <w:rsid w:val="003B0B5B"/>
    <w:rsid w:val="003B0E79"/>
    <w:rsid w:val="003B1147"/>
    <w:rsid w:val="003B287A"/>
    <w:rsid w:val="003B2B03"/>
    <w:rsid w:val="003B3100"/>
    <w:rsid w:val="003B335D"/>
    <w:rsid w:val="003B3575"/>
    <w:rsid w:val="003B3947"/>
    <w:rsid w:val="003B3B99"/>
    <w:rsid w:val="003B50BC"/>
    <w:rsid w:val="003B5D97"/>
    <w:rsid w:val="003B63A4"/>
    <w:rsid w:val="003B68FE"/>
    <w:rsid w:val="003B6D7D"/>
    <w:rsid w:val="003B7D7E"/>
    <w:rsid w:val="003C005F"/>
    <w:rsid w:val="003C0255"/>
    <w:rsid w:val="003C0F19"/>
    <w:rsid w:val="003C1012"/>
    <w:rsid w:val="003C11BB"/>
    <w:rsid w:val="003C11C9"/>
    <w:rsid w:val="003C1229"/>
    <w:rsid w:val="003C1B06"/>
    <w:rsid w:val="003C1FD4"/>
    <w:rsid w:val="003C213D"/>
    <w:rsid w:val="003C2412"/>
    <w:rsid w:val="003C25AD"/>
    <w:rsid w:val="003C2789"/>
    <w:rsid w:val="003C291A"/>
    <w:rsid w:val="003C2D21"/>
    <w:rsid w:val="003C2FF5"/>
    <w:rsid w:val="003C3399"/>
    <w:rsid w:val="003C3465"/>
    <w:rsid w:val="003C38E3"/>
    <w:rsid w:val="003C3F46"/>
    <w:rsid w:val="003C4324"/>
    <w:rsid w:val="003C4999"/>
    <w:rsid w:val="003C590B"/>
    <w:rsid w:val="003C5B4B"/>
    <w:rsid w:val="003C5B93"/>
    <w:rsid w:val="003C5E6B"/>
    <w:rsid w:val="003C7AB8"/>
    <w:rsid w:val="003C7AD7"/>
    <w:rsid w:val="003D008C"/>
    <w:rsid w:val="003D0FC3"/>
    <w:rsid w:val="003D247A"/>
    <w:rsid w:val="003D28F5"/>
    <w:rsid w:val="003D2C1D"/>
    <w:rsid w:val="003D2C34"/>
    <w:rsid w:val="003D2CE4"/>
    <w:rsid w:val="003D3DDD"/>
    <w:rsid w:val="003D4226"/>
    <w:rsid w:val="003D4409"/>
    <w:rsid w:val="003D4633"/>
    <w:rsid w:val="003D475F"/>
    <w:rsid w:val="003D4A82"/>
    <w:rsid w:val="003D4E9C"/>
    <w:rsid w:val="003D51CD"/>
    <w:rsid w:val="003D54DE"/>
    <w:rsid w:val="003D5807"/>
    <w:rsid w:val="003D5963"/>
    <w:rsid w:val="003D5CBF"/>
    <w:rsid w:val="003D63B2"/>
    <w:rsid w:val="003D66D2"/>
    <w:rsid w:val="003D6CFC"/>
    <w:rsid w:val="003D730B"/>
    <w:rsid w:val="003D771E"/>
    <w:rsid w:val="003D7C1C"/>
    <w:rsid w:val="003E07AE"/>
    <w:rsid w:val="003E14FC"/>
    <w:rsid w:val="003E1808"/>
    <w:rsid w:val="003E2197"/>
    <w:rsid w:val="003E23CC"/>
    <w:rsid w:val="003E295C"/>
    <w:rsid w:val="003E2976"/>
    <w:rsid w:val="003E2A23"/>
    <w:rsid w:val="003E2D62"/>
    <w:rsid w:val="003E2EF2"/>
    <w:rsid w:val="003E3376"/>
    <w:rsid w:val="003E3A0F"/>
    <w:rsid w:val="003E426E"/>
    <w:rsid w:val="003E43E8"/>
    <w:rsid w:val="003E4858"/>
    <w:rsid w:val="003E4DA7"/>
    <w:rsid w:val="003E5257"/>
    <w:rsid w:val="003E5575"/>
    <w:rsid w:val="003E6316"/>
    <w:rsid w:val="003E6884"/>
    <w:rsid w:val="003E6AC5"/>
    <w:rsid w:val="003E7F73"/>
    <w:rsid w:val="003F0096"/>
    <w:rsid w:val="003F02DE"/>
    <w:rsid w:val="003F0850"/>
    <w:rsid w:val="003F0D12"/>
    <w:rsid w:val="003F12F1"/>
    <w:rsid w:val="003F160C"/>
    <w:rsid w:val="003F2C6A"/>
    <w:rsid w:val="003F324F"/>
    <w:rsid w:val="003F33BC"/>
    <w:rsid w:val="003F3D4E"/>
    <w:rsid w:val="003F44F2"/>
    <w:rsid w:val="003F477E"/>
    <w:rsid w:val="003F60F7"/>
    <w:rsid w:val="003F6CD2"/>
    <w:rsid w:val="003F71E3"/>
    <w:rsid w:val="003F788D"/>
    <w:rsid w:val="0040076A"/>
    <w:rsid w:val="0040126E"/>
    <w:rsid w:val="004012A5"/>
    <w:rsid w:val="00401E27"/>
    <w:rsid w:val="00401EDE"/>
    <w:rsid w:val="004020D4"/>
    <w:rsid w:val="004021B6"/>
    <w:rsid w:val="004027CA"/>
    <w:rsid w:val="0040346D"/>
    <w:rsid w:val="004034D6"/>
    <w:rsid w:val="00404534"/>
    <w:rsid w:val="00404650"/>
    <w:rsid w:val="0040472C"/>
    <w:rsid w:val="004047C4"/>
    <w:rsid w:val="0040570B"/>
    <w:rsid w:val="0040582F"/>
    <w:rsid w:val="004058E0"/>
    <w:rsid w:val="00405EDB"/>
    <w:rsid w:val="00405FB1"/>
    <w:rsid w:val="00406460"/>
    <w:rsid w:val="00406C46"/>
    <w:rsid w:val="004075A1"/>
    <w:rsid w:val="0041030E"/>
    <w:rsid w:val="00410824"/>
    <w:rsid w:val="00410DBD"/>
    <w:rsid w:val="00410F73"/>
    <w:rsid w:val="00411DD2"/>
    <w:rsid w:val="00412461"/>
    <w:rsid w:val="00412546"/>
    <w:rsid w:val="004128DF"/>
    <w:rsid w:val="00413053"/>
    <w:rsid w:val="004130C0"/>
    <w:rsid w:val="0041319C"/>
    <w:rsid w:val="004137B6"/>
    <w:rsid w:val="00413A54"/>
    <w:rsid w:val="00413C10"/>
    <w:rsid w:val="00413CD9"/>
    <w:rsid w:val="00413F9A"/>
    <w:rsid w:val="00413FC8"/>
    <w:rsid w:val="004140CA"/>
    <w:rsid w:val="00414C65"/>
    <w:rsid w:val="0041504E"/>
    <w:rsid w:val="0041517D"/>
    <w:rsid w:val="00415505"/>
    <w:rsid w:val="004159FB"/>
    <w:rsid w:val="00415D76"/>
    <w:rsid w:val="00416665"/>
    <w:rsid w:val="00416826"/>
    <w:rsid w:val="00416A67"/>
    <w:rsid w:val="00416ACB"/>
    <w:rsid w:val="00416B9D"/>
    <w:rsid w:val="00416C2F"/>
    <w:rsid w:val="00416D21"/>
    <w:rsid w:val="004207A1"/>
    <w:rsid w:val="00421015"/>
    <w:rsid w:val="00421355"/>
    <w:rsid w:val="00421AE1"/>
    <w:rsid w:val="00421DCF"/>
    <w:rsid w:val="00422341"/>
    <w:rsid w:val="00423196"/>
    <w:rsid w:val="00423641"/>
    <w:rsid w:val="00424647"/>
    <w:rsid w:val="004246DB"/>
    <w:rsid w:val="00424F15"/>
    <w:rsid w:val="00425381"/>
    <w:rsid w:val="00426266"/>
    <w:rsid w:val="00426578"/>
    <w:rsid w:val="00426DD9"/>
    <w:rsid w:val="004309CB"/>
    <w:rsid w:val="00430A2D"/>
    <w:rsid w:val="00430CBC"/>
    <w:rsid w:val="00430FEF"/>
    <w:rsid w:val="00431044"/>
    <w:rsid w:val="00431505"/>
    <w:rsid w:val="004315DE"/>
    <w:rsid w:val="00431699"/>
    <w:rsid w:val="00431AF0"/>
    <w:rsid w:val="0043213A"/>
    <w:rsid w:val="00432B36"/>
    <w:rsid w:val="004330F4"/>
    <w:rsid w:val="0043318A"/>
    <w:rsid w:val="0043353A"/>
    <w:rsid w:val="00433590"/>
    <w:rsid w:val="0043393D"/>
    <w:rsid w:val="0043397E"/>
    <w:rsid w:val="004344C7"/>
    <w:rsid w:val="004345FD"/>
    <w:rsid w:val="00434B87"/>
    <w:rsid w:val="00434DFD"/>
    <w:rsid w:val="00434E5E"/>
    <w:rsid w:val="00435274"/>
    <w:rsid w:val="004352AD"/>
    <w:rsid w:val="0043545D"/>
    <w:rsid w:val="00435FE2"/>
    <w:rsid w:val="00436B52"/>
    <w:rsid w:val="00436DE3"/>
    <w:rsid w:val="00436E2F"/>
    <w:rsid w:val="00436EAB"/>
    <w:rsid w:val="004371B1"/>
    <w:rsid w:val="0043763B"/>
    <w:rsid w:val="004407EA"/>
    <w:rsid w:val="004416BB"/>
    <w:rsid w:val="00441DCB"/>
    <w:rsid w:val="004426C7"/>
    <w:rsid w:val="0044371B"/>
    <w:rsid w:val="00444577"/>
    <w:rsid w:val="00444B7A"/>
    <w:rsid w:val="00445E1A"/>
    <w:rsid w:val="004461D9"/>
    <w:rsid w:val="00446AC6"/>
    <w:rsid w:val="00446CEE"/>
    <w:rsid w:val="00446E07"/>
    <w:rsid w:val="0044759B"/>
    <w:rsid w:val="00447F54"/>
    <w:rsid w:val="00450B7E"/>
    <w:rsid w:val="00450DA6"/>
    <w:rsid w:val="0045136B"/>
    <w:rsid w:val="00451C7E"/>
    <w:rsid w:val="00451D6C"/>
    <w:rsid w:val="004523FF"/>
    <w:rsid w:val="00452692"/>
    <w:rsid w:val="004528B4"/>
    <w:rsid w:val="004535CC"/>
    <w:rsid w:val="00453916"/>
    <w:rsid w:val="00453BB6"/>
    <w:rsid w:val="00453CAA"/>
    <w:rsid w:val="00455113"/>
    <w:rsid w:val="00455B9C"/>
    <w:rsid w:val="00456421"/>
    <w:rsid w:val="00456803"/>
    <w:rsid w:val="00456831"/>
    <w:rsid w:val="00456C5E"/>
    <w:rsid w:val="00456DAB"/>
    <w:rsid w:val="0045770B"/>
    <w:rsid w:val="0045779B"/>
    <w:rsid w:val="004604B9"/>
    <w:rsid w:val="00460575"/>
    <w:rsid w:val="00460B80"/>
    <w:rsid w:val="00460CC3"/>
    <w:rsid w:val="00460E86"/>
    <w:rsid w:val="00460F9B"/>
    <w:rsid w:val="004610EB"/>
    <w:rsid w:val="004614A5"/>
    <w:rsid w:val="00461B8F"/>
    <w:rsid w:val="00461C19"/>
    <w:rsid w:val="00461D98"/>
    <w:rsid w:val="00462FB6"/>
    <w:rsid w:val="004646B4"/>
    <w:rsid w:val="004647F1"/>
    <w:rsid w:val="00464A88"/>
    <w:rsid w:val="00464E0B"/>
    <w:rsid w:val="004651A0"/>
    <w:rsid w:val="00466532"/>
    <w:rsid w:val="004667BC"/>
    <w:rsid w:val="00466AB8"/>
    <w:rsid w:val="00466AE5"/>
    <w:rsid w:val="00466C0A"/>
    <w:rsid w:val="00466C49"/>
    <w:rsid w:val="00467196"/>
    <w:rsid w:val="004671C3"/>
    <w:rsid w:val="00467488"/>
    <w:rsid w:val="0046768C"/>
    <w:rsid w:val="00470315"/>
    <w:rsid w:val="00470629"/>
    <w:rsid w:val="0047083E"/>
    <w:rsid w:val="00470EB5"/>
    <w:rsid w:val="00471328"/>
    <w:rsid w:val="0047157D"/>
    <w:rsid w:val="0047243D"/>
    <w:rsid w:val="00472549"/>
    <w:rsid w:val="0047286B"/>
    <w:rsid w:val="00472E27"/>
    <w:rsid w:val="00474220"/>
    <w:rsid w:val="00474304"/>
    <w:rsid w:val="00474AA0"/>
    <w:rsid w:val="0047501A"/>
    <w:rsid w:val="004752D3"/>
    <w:rsid w:val="004754E1"/>
    <w:rsid w:val="00475C86"/>
    <w:rsid w:val="00475CE0"/>
    <w:rsid w:val="00476393"/>
    <w:rsid w:val="00476590"/>
    <w:rsid w:val="00476827"/>
    <w:rsid w:val="00476BD4"/>
    <w:rsid w:val="00477C35"/>
    <w:rsid w:val="00477E2C"/>
    <w:rsid w:val="0048028B"/>
    <w:rsid w:val="00480988"/>
    <w:rsid w:val="00480E05"/>
    <w:rsid w:val="00481940"/>
    <w:rsid w:val="0048200E"/>
    <w:rsid w:val="004820F4"/>
    <w:rsid w:val="00482BBE"/>
    <w:rsid w:val="00482E6D"/>
    <w:rsid w:val="00483A12"/>
    <w:rsid w:val="00483CB3"/>
    <w:rsid w:val="00484657"/>
    <w:rsid w:val="00484A77"/>
    <w:rsid w:val="0048540F"/>
    <w:rsid w:val="00485970"/>
    <w:rsid w:val="00485C0D"/>
    <w:rsid w:val="00486575"/>
    <w:rsid w:val="004866D0"/>
    <w:rsid w:val="00486D02"/>
    <w:rsid w:val="0048723D"/>
    <w:rsid w:val="004903EF"/>
    <w:rsid w:val="0049065D"/>
    <w:rsid w:val="00490EBD"/>
    <w:rsid w:val="00492248"/>
    <w:rsid w:val="00492B9E"/>
    <w:rsid w:val="00492CCE"/>
    <w:rsid w:val="00493E51"/>
    <w:rsid w:val="00493F8A"/>
    <w:rsid w:val="00493F94"/>
    <w:rsid w:val="00494242"/>
    <w:rsid w:val="00494263"/>
    <w:rsid w:val="00494CDB"/>
    <w:rsid w:val="00494E2F"/>
    <w:rsid w:val="00494E8E"/>
    <w:rsid w:val="004955A3"/>
    <w:rsid w:val="004955BC"/>
    <w:rsid w:val="00495D63"/>
    <w:rsid w:val="00496035"/>
    <w:rsid w:val="004962B2"/>
    <w:rsid w:val="0049648F"/>
    <w:rsid w:val="00496606"/>
    <w:rsid w:val="004967E7"/>
    <w:rsid w:val="00496F05"/>
    <w:rsid w:val="00496F84"/>
    <w:rsid w:val="00497370"/>
    <w:rsid w:val="0049784D"/>
    <w:rsid w:val="004A02DD"/>
    <w:rsid w:val="004A05B3"/>
    <w:rsid w:val="004A0F39"/>
    <w:rsid w:val="004A18F2"/>
    <w:rsid w:val="004A1E3A"/>
    <w:rsid w:val="004A205C"/>
    <w:rsid w:val="004A24BF"/>
    <w:rsid w:val="004A251F"/>
    <w:rsid w:val="004A26E9"/>
    <w:rsid w:val="004A2962"/>
    <w:rsid w:val="004A3042"/>
    <w:rsid w:val="004A3B66"/>
    <w:rsid w:val="004A3BF1"/>
    <w:rsid w:val="004A3DE0"/>
    <w:rsid w:val="004A3E42"/>
    <w:rsid w:val="004A3FE1"/>
    <w:rsid w:val="004A4606"/>
    <w:rsid w:val="004A4715"/>
    <w:rsid w:val="004A4838"/>
    <w:rsid w:val="004A4C42"/>
    <w:rsid w:val="004A5046"/>
    <w:rsid w:val="004A5051"/>
    <w:rsid w:val="004A565E"/>
    <w:rsid w:val="004A59A1"/>
    <w:rsid w:val="004A59F7"/>
    <w:rsid w:val="004A5BC0"/>
    <w:rsid w:val="004A5C37"/>
    <w:rsid w:val="004A5DF3"/>
    <w:rsid w:val="004A6134"/>
    <w:rsid w:val="004A64A8"/>
    <w:rsid w:val="004A6E46"/>
    <w:rsid w:val="004A7092"/>
    <w:rsid w:val="004A7301"/>
    <w:rsid w:val="004A7462"/>
    <w:rsid w:val="004A7EAF"/>
    <w:rsid w:val="004B091E"/>
    <w:rsid w:val="004B1D22"/>
    <w:rsid w:val="004B1D6D"/>
    <w:rsid w:val="004B1F9F"/>
    <w:rsid w:val="004B328D"/>
    <w:rsid w:val="004B3888"/>
    <w:rsid w:val="004B3F30"/>
    <w:rsid w:val="004B4439"/>
    <w:rsid w:val="004B49E6"/>
    <w:rsid w:val="004B4B84"/>
    <w:rsid w:val="004B4D69"/>
    <w:rsid w:val="004B5455"/>
    <w:rsid w:val="004B6AD4"/>
    <w:rsid w:val="004B6D0F"/>
    <w:rsid w:val="004B7BE9"/>
    <w:rsid w:val="004B7DFF"/>
    <w:rsid w:val="004C003D"/>
    <w:rsid w:val="004C0042"/>
    <w:rsid w:val="004C008E"/>
    <w:rsid w:val="004C0160"/>
    <w:rsid w:val="004C01A8"/>
    <w:rsid w:val="004C0E09"/>
    <w:rsid w:val="004C1840"/>
    <w:rsid w:val="004C1D50"/>
    <w:rsid w:val="004C24C9"/>
    <w:rsid w:val="004C2556"/>
    <w:rsid w:val="004C27FC"/>
    <w:rsid w:val="004C2A4C"/>
    <w:rsid w:val="004C31B6"/>
    <w:rsid w:val="004C4764"/>
    <w:rsid w:val="004C4F3C"/>
    <w:rsid w:val="004C5319"/>
    <w:rsid w:val="004C5995"/>
    <w:rsid w:val="004C5BB8"/>
    <w:rsid w:val="004C5D28"/>
    <w:rsid w:val="004C5F39"/>
    <w:rsid w:val="004C621F"/>
    <w:rsid w:val="004C7948"/>
    <w:rsid w:val="004C7BB8"/>
    <w:rsid w:val="004C7C60"/>
    <w:rsid w:val="004D056D"/>
    <w:rsid w:val="004D07A5"/>
    <w:rsid w:val="004D0BD1"/>
    <w:rsid w:val="004D0DFE"/>
    <w:rsid w:val="004D146D"/>
    <w:rsid w:val="004D1D91"/>
    <w:rsid w:val="004D22C3"/>
    <w:rsid w:val="004D28BA"/>
    <w:rsid w:val="004D30E0"/>
    <w:rsid w:val="004D4A39"/>
    <w:rsid w:val="004D5E5C"/>
    <w:rsid w:val="004D6836"/>
    <w:rsid w:val="004D6F4D"/>
    <w:rsid w:val="004D6F95"/>
    <w:rsid w:val="004D72FE"/>
    <w:rsid w:val="004D7E91"/>
    <w:rsid w:val="004E003A"/>
    <w:rsid w:val="004E00A6"/>
    <w:rsid w:val="004E0768"/>
    <w:rsid w:val="004E0D8D"/>
    <w:rsid w:val="004E14F3"/>
    <w:rsid w:val="004E1A31"/>
    <w:rsid w:val="004E207D"/>
    <w:rsid w:val="004E20B2"/>
    <w:rsid w:val="004E2244"/>
    <w:rsid w:val="004E2443"/>
    <w:rsid w:val="004E2DE0"/>
    <w:rsid w:val="004E38FC"/>
    <w:rsid w:val="004E3B6C"/>
    <w:rsid w:val="004E4060"/>
    <w:rsid w:val="004E409A"/>
    <w:rsid w:val="004E4171"/>
    <w:rsid w:val="004E417A"/>
    <w:rsid w:val="004E4330"/>
    <w:rsid w:val="004E4740"/>
    <w:rsid w:val="004E5ADE"/>
    <w:rsid w:val="004E5B1A"/>
    <w:rsid w:val="004E5BDB"/>
    <w:rsid w:val="004E5E27"/>
    <w:rsid w:val="004E6343"/>
    <w:rsid w:val="004E6AED"/>
    <w:rsid w:val="004E6EDD"/>
    <w:rsid w:val="004E7B55"/>
    <w:rsid w:val="004E7C57"/>
    <w:rsid w:val="004F0727"/>
    <w:rsid w:val="004F0FB9"/>
    <w:rsid w:val="004F2B23"/>
    <w:rsid w:val="004F2D2D"/>
    <w:rsid w:val="004F2F7E"/>
    <w:rsid w:val="004F32B5"/>
    <w:rsid w:val="004F3359"/>
    <w:rsid w:val="004F3AA7"/>
    <w:rsid w:val="004F3BDF"/>
    <w:rsid w:val="004F407E"/>
    <w:rsid w:val="004F5479"/>
    <w:rsid w:val="004F5EB7"/>
    <w:rsid w:val="004F5F09"/>
    <w:rsid w:val="004F604B"/>
    <w:rsid w:val="004F6E22"/>
    <w:rsid w:val="004F6E5F"/>
    <w:rsid w:val="004F7528"/>
    <w:rsid w:val="004F7BCA"/>
    <w:rsid w:val="004F7D89"/>
    <w:rsid w:val="0050023C"/>
    <w:rsid w:val="0050047D"/>
    <w:rsid w:val="00500A6E"/>
    <w:rsid w:val="005018D7"/>
    <w:rsid w:val="00501981"/>
    <w:rsid w:val="00501A85"/>
    <w:rsid w:val="00501BB3"/>
    <w:rsid w:val="005021B7"/>
    <w:rsid w:val="005021DD"/>
    <w:rsid w:val="005026C0"/>
    <w:rsid w:val="005026CA"/>
    <w:rsid w:val="005027A7"/>
    <w:rsid w:val="00502B72"/>
    <w:rsid w:val="00503375"/>
    <w:rsid w:val="00504BC1"/>
    <w:rsid w:val="00505134"/>
    <w:rsid w:val="00505C04"/>
    <w:rsid w:val="005064F4"/>
    <w:rsid w:val="00507896"/>
    <w:rsid w:val="00507FDE"/>
    <w:rsid w:val="00511F15"/>
    <w:rsid w:val="00512210"/>
    <w:rsid w:val="00512374"/>
    <w:rsid w:val="0051299E"/>
    <w:rsid w:val="00512D78"/>
    <w:rsid w:val="0051318C"/>
    <w:rsid w:val="00513612"/>
    <w:rsid w:val="005137A4"/>
    <w:rsid w:val="005142CD"/>
    <w:rsid w:val="005143C9"/>
    <w:rsid w:val="00515014"/>
    <w:rsid w:val="00515559"/>
    <w:rsid w:val="005157A9"/>
    <w:rsid w:val="00515B6C"/>
    <w:rsid w:val="00515DAC"/>
    <w:rsid w:val="00516B81"/>
    <w:rsid w:val="00516CED"/>
    <w:rsid w:val="0051721A"/>
    <w:rsid w:val="005173A7"/>
    <w:rsid w:val="005177E1"/>
    <w:rsid w:val="00517837"/>
    <w:rsid w:val="0051798B"/>
    <w:rsid w:val="00517FB8"/>
    <w:rsid w:val="00520300"/>
    <w:rsid w:val="00520C0A"/>
    <w:rsid w:val="00520DEE"/>
    <w:rsid w:val="00520E7E"/>
    <w:rsid w:val="0052113F"/>
    <w:rsid w:val="00521191"/>
    <w:rsid w:val="005213C4"/>
    <w:rsid w:val="005218B6"/>
    <w:rsid w:val="00522280"/>
    <w:rsid w:val="00522589"/>
    <w:rsid w:val="00523035"/>
    <w:rsid w:val="00523B2B"/>
    <w:rsid w:val="00523FF7"/>
    <w:rsid w:val="00524545"/>
    <w:rsid w:val="00524B49"/>
    <w:rsid w:val="00524BA8"/>
    <w:rsid w:val="00525034"/>
    <w:rsid w:val="005255BF"/>
    <w:rsid w:val="005257DE"/>
    <w:rsid w:val="005259EF"/>
    <w:rsid w:val="00525A82"/>
    <w:rsid w:val="00526EEC"/>
    <w:rsid w:val="00527200"/>
    <w:rsid w:val="0052746E"/>
    <w:rsid w:val="00527F04"/>
    <w:rsid w:val="00530157"/>
    <w:rsid w:val="00530429"/>
    <w:rsid w:val="00530906"/>
    <w:rsid w:val="005312A0"/>
    <w:rsid w:val="00531EBE"/>
    <w:rsid w:val="00531EF9"/>
    <w:rsid w:val="005321CE"/>
    <w:rsid w:val="00532F8B"/>
    <w:rsid w:val="00533737"/>
    <w:rsid w:val="00533E51"/>
    <w:rsid w:val="00534279"/>
    <w:rsid w:val="005346F6"/>
    <w:rsid w:val="00534FEB"/>
    <w:rsid w:val="00535B79"/>
    <w:rsid w:val="00535D7C"/>
    <w:rsid w:val="00536579"/>
    <w:rsid w:val="00536C1E"/>
    <w:rsid w:val="00541679"/>
    <w:rsid w:val="00542040"/>
    <w:rsid w:val="0054343A"/>
    <w:rsid w:val="00543974"/>
    <w:rsid w:val="00543A3F"/>
    <w:rsid w:val="00543EBF"/>
    <w:rsid w:val="00544ABA"/>
    <w:rsid w:val="0054593A"/>
    <w:rsid w:val="005460CE"/>
    <w:rsid w:val="005467FB"/>
    <w:rsid w:val="00546AE9"/>
    <w:rsid w:val="00546D31"/>
    <w:rsid w:val="0054791B"/>
    <w:rsid w:val="00547989"/>
    <w:rsid w:val="005501E1"/>
    <w:rsid w:val="00550D74"/>
    <w:rsid w:val="00550E2D"/>
    <w:rsid w:val="00551320"/>
    <w:rsid w:val="00551343"/>
    <w:rsid w:val="005518A4"/>
    <w:rsid w:val="00552768"/>
    <w:rsid w:val="00552935"/>
    <w:rsid w:val="00553127"/>
    <w:rsid w:val="005537D5"/>
    <w:rsid w:val="00553843"/>
    <w:rsid w:val="00554BE7"/>
    <w:rsid w:val="00554F2F"/>
    <w:rsid w:val="00556610"/>
    <w:rsid w:val="00556A63"/>
    <w:rsid w:val="00556D68"/>
    <w:rsid w:val="00557173"/>
    <w:rsid w:val="005576A1"/>
    <w:rsid w:val="005577D5"/>
    <w:rsid w:val="00557A64"/>
    <w:rsid w:val="005605C0"/>
    <w:rsid w:val="00560707"/>
    <w:rsid w:val="00560D23"/>
    <w:rsid w:val="005615D8"/>
    <w:rsid w:val="00561983"/>
    <w:rsid w:val="005621C5"/>
    <w:rsid w:val="005626D6"/>
    <w:rsid w:val="005635E4"/>
    <w:rsid w:val="005635EE"/>
    <w:rsid w:val="005638D4"/>
    <w:rsid w:val="005639DE"/>
    <w:rsid w:val="00563E47"/>
    <w:rsid w:val="0056479A"/>
    <w:rsid w:val="00564B52"/>
    <w:rsid w:val="005653E1"/>
    <w:rsid w:val="00565551"/>
    <w:rsid w:val="005656ED"/>
    <w:rsid w:val="005656FA"/>
    <w:rsid w:val="00565895"/>
    <w:rsid w:val="00565CCE"/>
    <w:rsid w:val="00566544"/>
    <w:rsid w:val="00566608"/>
    <w:rsid w:val="00566C83"/>
    <w:rsid w:val="00566EE7"/>
    <w:rsid w:val="005700FE"/>
    <w:rsid w:val="005708E7"/>
    <w:rsid w:val="00570B86"/>
    <w:rsid w:val="00570E24"/>
    <w:rsid w:val="00571DD8"/>
    <w:rsid w:val="00571E60"/>
    <w:rsid w:val="00572760"/>
    <w:rsid w:val="005728D7"/>
    <w:rsid w:val="005731C2"/>
    <w:rsid w:val="005743DE"/>
    <w:rsid w:val="00574F3F"/>
    <w:rsid w:val="0057562C"/>
    <w:rsid w:val="005757E0"/>
    <w:rsid w:val="005759F6"/>
    <w:rsid w:val="00575E3E"/>
    <w:rsid w:val="00575FAE"/>
    <w:rsid w:val="005765F5"/>
    <w:rsid w:val="00576D6C"/>
    <w:rsid w:val="00577A2E"/>
    <w:rsid w:val="00577B5B"/>
    <w:rsid w:val="00577D34"/>
    <w:rsid w:val="00580A1D"/>
    <w:rsid w:val="00580E48"/>
    <w:rsid w:val="00580F0A"/>
    <w:rsid w:val="005810A4"/>
    <w:rsid w:val="00581246"/>
    <w:rsid w:val="0058274E"/>
    <w:rsid w:val="00582BB4"/>
    <w:rsid w:val="00582C3A"/>
    <w:rsid w:val="00582E1A"/>
    <w:rsid w:val="00583147"/>
    <w:rsid w:val="005836EE"/>
    <w:rsid w:val="00584255"/>
    <w:rsid w:val="005843A9"/>
    <w:rsid w:val="00584416"/>
    <w:rsid w:val="00584ADC"/>
    <w:rsid w:val="00584B39"/>
    <w:rsid w:val="00585028"/>
    <w:rsid w:val="0058544D"/>
    <w:rsid w:val="005854D1"/>
    <w:rsid w:val="00585F5B"/>
    <w:rsid w:val="0058620A"/>
    <w:rsid w:val="005862D0"/>
    <w:rsid w:val="00586630"/>
    <w:rsid w:val="0058781D"/>
    <w:rsid w:val="00587FC0"/>
    <w:rsid w:val="005906AD"/>
    <w:rsid w:val="00590DA6"/>
    <w:rsid w:val="0059155A"/>
    <w:rsid w:val="00591C7D"/>
    <w:rsid w:val="00592774"/>
    <w:rsid w:val="0059279D"/>
    <w:rsid w:val="00592B03"/>
    <w:rsid w:val="00592CB9"/>
    <w:rsid w:val="00593388"/>
    <w:rsid w:val="00593AB9"/>
    <w:rsid w:val="00594ABB"/>
    <w:rsid w:val="00594D1C"/>
    <w:rsid w:val="00594E36"/>
    <w:rsid w:val="00594F0A"/>
    <w:rsid w:val="0059525E"/>
    <w:rsid w:val="0059538F"/>
    <w:rsid w:val="00595583"/>
    <w:rsid w:val="005957AE"/>
    <w:rsid w:val="00595887"/>
    <w:rsid w:val="00595A39"/>
    <w:rsid w:val="005961F7"/>
    <w:rsid w:val="00596738"/>
    <w:rsid w:val="00596B9C"/>
    <w:rsid w:val="005970DF"/>
    <w:rsid w:val="005976D4"/>
    <w:rsid w:val="005979F4"/>
    <w:rsid w:val="00597F45"/>
    <w:rsid w:val="005A054D"/>
    <w:rsid w:val="005A0A46"/>
    <w:rsid w:val="005A0CF2"/>
    <w:rsid w:val="005A10B9"/>
    <w:rsid w:val="005A11EA"/>
    <w:rsid w:val="005A1824"/>
    <w:rsid w:val="005A1D22"/>
    <w:rsid w:val="005A22E7"/>
    <w:rsid w:val="005A269F"/>
    <w:rsid w:val="005A2AFA"/>
    <w:rsid w:val="005A2EE6"/>
    <w:rsid w:val="005A305E"/>
    <w:rsid w:val="005A30BB"/>
    <w:rsid w:val="005A312B"/>
    <w:rsid w:val="005A36C6"/>
    <w:rsid w:val="005A3887"/>
    <w:rsid w:val="005A6C99"/>
    <w:rsid w:val="005A6E38"/>
    <w:rsid w:val="005A7218"/>
    <w:rsid w:val="005A7496"/>
    <w:rsid w:val="005B0542"/>
    <w:rsid w:val="005B0DBD"/>
    <w:rsid w:val="005B1054"/>
    <w:rsid w:val="005B13AE"/>
    <w:rsid w:val="005B1B6E"/>
    <w:rsid w:val="005B2225"/>
    <w:rsid w:val="005B26FF"/>
    <w:rsid w:val="005B2799"/>
    <w:rsid w:val="005B2B77"/>
    <w:rsid w:val="005B2EBC"/>
    <w:rsid w:val="005B3551"/>
    <w:rsid w:val="005B3C2F"/>
    <w:rsid w:val="005B3C94"/>
    <w:rsid w:val="005B3D4A"/>
    <w:rsid w:val="005B4D87"/>
    <w:rsid w:val="005B6339"/>
    <w:rsid w:val="005B700D"/>
    <w:rsid w:val="005B70FF"/>
    <w:rsid w:val="005B7699"/>
    <w:rsid w:val="005B7DD1"/>
    <w:rsid w:val="005C00A0"/>
    <w:rsid w:val="005C279A"/>
    <w:rsid w:val="005C28FA"/>
    <w:rsid w:val="005C2CCE"/>
    <w:rsid w:val="005C2DA4"/>
    <w:rsid w:val="005C40F4"/>
    <w:rsid w:val="005C43BE"/>
    <w:rsid w:val="005C44F3"/>
    <w:rsid w:val="005C4BD7"/>
    <w:rsid w:val="005C588A"/>
    <w:rsid w:val="005C712D"/>
    <w:rsid w:val="005C7C75"/>
    <w:rsid w:val="005D0BFF"/>
    <w:rsid w:val="005D0E4F"/>
    <w:rsid w:val="005D0E5A"/>
    <w:rsid w:val="005D1047"/>
    <w:rsid w:val="005D1E32"/>
    <w:rsid w:val="005D1EB7"/>
    <w:rsid w:val="005D206B"/>
    <w:rsid w:val="005D22B7"/>
    <w:rsid w:val="005D2383"/>
    <w:rsid w:val="005D2B2F"/>
    <w:rsid w:val="005D2BDE"/>
    <w:rsid w:val="005D3132"/>
    <w:rsid w:val="005D3D76"/>
    <w:rsid w:val="005D4578"/>
    <w:rsid w:val="005D4EFA"/>
    <w:rsid w:val="005D55BA"/>
    <w:rsid w:val="005D5829"/>
    <w:rsid w:val="005D5ADB"/>
    <w:rsid w:val="005D5E2C"/>
    <w:rsid w:val="005D61D7"/>
    <w:rsid w:val="005D648A"/>
    <w:rsid w:val="005D7E0D"/>
    <w:rsid w:val="005E1C34"/>
    <w:rsid w:val="005E234A"/>
    <w:rsid w:val="005E2388"/>
    <w:rsid w:val="005E2E3B"/>
    <w:rsid w:val="005E35CC"/>
    <w:rsid w:val="005E371E"/>
    <w:rsid w:val="005E3F37"/>
    <w:rsid w:val="005E41AD"/>
    <w:rsid w:val="005E49D5"/>
    <w:rsid w:val="005E4B6D"/>
    <w:rsid w:val="005E53F9"/>
    <w:rsid w:val="005E55B8"/>
    <w:rsid w:val="005E6ABF"/>
    <w:rsid w:val="005E7622"/>
    <w:rsid w:val="005E775D"/>
    <w:rsid w:val="005F08EB"/>
    <w:rsid w:val="005F098C"/>
    <w:rsid w:val="005F0A43"/>
    <w:rsid w:val="005F103E"/>
    <w:rsid w:val="005F115F"/>
    <w:rsid w:val="005F13C9"/>
    <w:rsid w:val="005F1719"/>
    <w:rsid w:val="005F1850"/>
    <w:rsid w:val="005F188F"/>
    <w:rsid w:val="005F18B7"/>
    <w:rsid w:val="005F27BF"/>
    <w:rsid w:val="005F32DD"/>
    <w:rsid w:val="005F3837"/>
    <w:rsid w:val="005F4171"/>
    <w:rsid w:val="005F46D6"/>
    <w:rsid w:val="005F48E8"/>
    <w:rsid w:val="005F4ACF"/>
    <w:rsid w:val="005F4DD6"/>
    <w:rsid w:val="005F5009"/>
    <w:rsid w:val="005F50D8"/>
    <w:rsid w:val="005F53A1"/>
    <w:rsid w:val="005F573E"/>
    <w:rsid w:val="005F5DE8"/>
    <w:rsid w:val="005F656F"/>
    <w:rsid w:val="005F664A"/>
    <w:rsid w:val="005F6B77"/>
    <w:rsid w:val="005F706F"/>
    <w:rsid w:val="005F728B"/>
    <w:rsid w:val="005F7487"/>
    <w:rsid w:val="005F7F6B"/>
    <w:rsid w:val="005F7F9C"/>
    <w:rsid w:val="006002C7"/>
    <w:rsid w:val="006003DE"/>
    <w:rsid w:val="00600F95"/>
    <w:rsid w:val="00601129"/>
    <w:rsid w:val="006015D8"/>
    <w:rsid w:val="00601839"/>
    <w:rsid w:val="006021E1"/>
    <w:rsid w:val="0060260E"/>
    <w:rsid w:val="00602745"/>
    <w:rsid w:val="00602759"/>
    <w:rsid w:val="0060277A"/>
    <w:rsid w:val="0060285E"/>
    <w:rsid w:val="00602B7C"/>
    <w:rsid w:val="00603312"/>
    <w:rsid w:val="006033ED"/>
    <w:rsid w:val="0060467F"/>
    <w:rsid w:val="00604963"/>
    <w:rsid w:val="00604C24"/>
    <w:rsid w:val="00604D21"/>
    <w:rsid w:val="00604DC7"/>
    <w:rsid w:val="00604E47"/>
    <w:rsid w:val="00605363"/>
    <w:rsid w:val="00605441"/>
    <w:rsid w:val="00605AE2"/>
    <w:rsid w:val="00606925"/>
    <w:rsid w:val="00606970"/>
    <w:rsid w:val="00606A20"/>
    <w:rsid w:val="006072C6"/>
    <w:rsid w:val="00607A2E"/>
    <w:rsid w:val="0061048B"/>
    <w:rsid w:val="006104E1"/>
    <w:rsid w:val="0061063F"/>
    <w:rsid w:val="00610A9E"/>
    <w:rsid w:val="00610E29"/>
    <w:rsid w:val="00611823"/>
    <w:rsid w:val="00612067"/>
    <w:rsid w:val="0061219B"/>
    <w:rsid w:val="006124E3"/>
    <w:rsid w:val="00612C72"/>
    <w:rsid w:val="006130F7"/>
    <w:rsid w:val="006132DE"/>
    <w:rsid w:val="00613978"/>
    <w:rsid w:val="00613AF8"/>
    <w:rsid w:val="00613D8E"/>
    <w:rsid w:val="006142E0"/>
    <w:rsid w:val="00614B70"/>
    <w:rsid w:val="00614EB9"/>
    <w:rsid w:val="0061553E"/>
    <w:rsid w:val="0061567E"/>
    <w:rsid w:val="00615836"/>
    <w:rsid w:val="00616112"/>
    <w:rsid w:val="006205CA"/>
    <w:rsid w:val="00620606"/>
    <w:rsid w:val="00620C98"/>
    <w:rsid w:val="00621F53"/>
    <w:rsid w:val="00622BB0"/>
    <w:rsid w:val="00622E2A"/>
    <w:rsid w:val="00623089"/>
    <w:rsid w:val="0062308E"/>
    <w:rsid w:val="006234C4"/>
    <w:rsid w:val="0062351D"/>
    <w:rsid w:val="006242AA"/>
    <w:rsid w:val="006244C9"/>
    <w:rsid w:val="006245F6"/>
    <w:rsid w:val="0062475D"/>
    <w:rsid w:val="0062495F"/>
    <w:rsid w:val="00624BD1"/>
    <w:rsid w:val="0062556F"/>
    <w:rsid w:val="006256C7"/>
    <w:rsid w:val="00625D2E"/>
    <w:rsid w:val="0062660B"/>
    <w:rsid w:val="00626715"/>
    <w:rsid w:val="00626AD1"/>
    <w:rsid w:val="00626C4C"/>
    <w:rsid w:val="006270E9"/>
    <w:rsid w:val="006277E9"/>
    <w:rsid w:val="006304BC"/>
    <w:rsid w:val="0063090F"/>
    <w:rsid w:val="00630924"/>
    <w:rsid w:val="00630DCE"/>
    <w:rsid w:val="00630F7E"/>
    <w:rsid w:val="006310A9"/>
    <w:rsid w:val="0063120A"/>
    <w:rsid w:val="0063150B"/>
    <w:rsid w:val="00631585"/>
    <w:rsid w:val="00631CB4"/>
    <w:rsid w:val="00631D2F"/>
    <w:rsid w:val="00632358"/>
    <w:rsid w:val="0063264B"/>
    <w:rsid w:val="006326E2"/>
    <w:rsid w:val="006326EB"/>
    <w:rsid w:val="00632C0D"/>
    <w:rsid w:val="00632D0F"/>
    <w:rsid w:val="00633F60"/>
    <w:rsid w:val="00634113"/>
    <w:rsid w:val="00634ACF"/>
    <w:rsid w:val="00634BCB"/>
    <w:rsid w:val="00635035"/>
    <w:rsid w:val="00635171"/>
    <w:rsid w:val="0063545A"/>
    <w:rsid w:val="0063580D"/>
    <w:rsid w:val="00635CAE"/>
    <w:rsid w:val="00635E90"/>
    <w:rsid w:val="00636261"/>
    <w:rsid w:val="00636817"/>
    <w:rsid w:val="006369FE"/>
    <w:rsid w:val="00637225"/>
    <w:rsid w:val="00637240"/>
    <w:rsid w:val="0063759E"/>
    <w:rsid w:val="00637886"/>
    <w:rsid w:val="006414FA"/>
    <w:rsid w:val="006428AD"/>
    <w:rsid w:val="00642B13"/>
    <w:rsid w:val="00642DF3"/>
    <w:rsid w:val="00642E9A"/>
    <w:rsid w:val="00643660"/>
    <w:rsid w:val="00643816"/>
    <w:rsid w:val="00643DD1"/>
    <w:rsid w:val="006446DE"/>
    <w:rsid w:val="00644FD9"/>
    <w:rsid w:val="00646579"/>
    <w:rsid w:val="006475EC"/>
    <w:rsid w:val="0064788F"/>
    <w:rsid w:val="00650139"/>
    <w:rsid w:val="00650D23"/>
    <w:rsid w:val="00650DFF"/>
    <w:rsid w:val="00651731"/>
    <w:rsid w:val="00651FDC"/>
    <w:rsid w:val="00652756"/>
    <w:rsid w:val="00652AD8"/>
    <w:rsid w:val="00652B79"/>
    <w:rsid w:val="00652E76"/>
    <w:rsid w:val="006533C3"/>
    <w:rsid w:val="00653EEE"/>
    <w:rsid w:val="00654068"/>
    <w:rsid w:val="00654B38"/>
    <w:rsid w:val="00654B83"/>
    <w:rsid w:val="00655061"/>
    <w:rsid w:val="0065508D"/>
    <w:rsid w:val="0065510C"/>
    <w:rsid w:val="006555C5"/>
    <w:rsid w:val="006556FE"/>
    <w:rsid w:val="006557B3"/>
    <w:rsid w:val="00655A60"/>
    <w:rsid w:val="00655B63"/>
    <w:rsid w:val="00655B89"/>
    <w:rsid w:val="006568FB"/>
    <w:rsid w:val="00656F5D"/>
    <w:rsid w:val="00657056"/>
    <w:rsid w:val="006571F6"/>
    <w:rsid w:val="0066081C"/>
    <w:rsid w:val="00660EF4"/>
    <w:rsid w:val="006618CC"/>
    <w:rsid w:val="006620D3"/>
    <w:rsid w:val="00662111"/>
    <w:rsid w:val="00662118"/>
    <w:rsid w:val="006622AD"/>
    <w:rsid w:val="006624B5"/>
    <w:rsid w:val="00662741"/>
    <w:rsid w:val="00663666"/>
    <w:rsid w:val="006636FC"/>
    <w:rsid w:val="006638AD"/>
    <w:rsid w:val="00663AE4"/>
    <w:rsid w:val="00665045"/>
    <w:rsid w:val="00666CFE"/>
    <w:rsid w:val="0066732C"/>
    <w:rsid w:val="00667371"/>
    <w:rsid w:val="0066739D"/>
    <w:rsid w:val="006679F5"/>
    <w:rsid w:val="00667AD4"/>
    <w:rsid w:val="00667B77"/>
    <w:rsid w:val="006716DA"/>
    <w:rsid w:val="00671B00"/>
    <w:rsid w:val="00671BBE"/>
    <w:rsid w:val="006728ED"/>
    <w:rsid w:val="00672B21"/>
    <w:rsid w:val="006732B1"/>
    <w:rsid w:val="0067446F"/>
    <w:rsid w:val="006746A4"/>
    <w:rsid w:val="00675056"/>
    <w:rsid w:val="006753AC"/>
    <w:rsid w:val="00675558"/>
    <w:rsid w:val="00675611"/>
    <w:rsid w:val="00675A60"/>
    <w:rsid w:val="00675B72"/>
    <w:rsid w:val="00676864"/>
    <w:rsid w:val="0067697E"/>
    <w:rsid w:val="006770A2"/>
    <w:rsid w:val="00677125"/>
    <w:rsid w:val="00677443"/>
    <w:rsid w:val="0067769A"/>
    <w:rsid w:val="006806A3"/>
    <w:rsid w:val="006806A6"/>
    <w:rsid w:val="00681211"/>
    <w:rsid w:val="0068191B"/>
    <w:rsid w:val="00681B36"/>
    <w:rsid w:val="006822E7"/>
    <w:rsid w:val="00682537"/>
    <w:rsid w:val="00682BA5"/>
    <w:rsid w:val="00682E14"/>
    <w:rsid w:val="00683823"/>
    <w:rsid w:val="0068436C"/>
    <w:rsid w:val="0068545E"/>
    <w:rsid w:val="00685605"/>
    <w:rsid w:val="006858B9"/>
    <w:rsid w:val="00685F3C"/>
    <w:rsid w:val="00685FD4"/>
    <w:rsid w:val="006863E8"/>
    <w:rsid w:val="00686612"/>
    <w:rsid w:val="0068661E"/>
    <w:rsid w:val="006866D3"/>
    <w:rsid w:val="006868A4"/>
    <w:rsid w:val="00686C1D"/>
    <w:rsid w:val="00687032"/>
    <w:rsid w:val="0068746F"/>
    <w:rsid w:val="006900E2"/>
    <w:rsid w:val="006903F3"/>
    <w:rsid w:val="00690659"/>
    <w:rsid w:val="006907B0"/>
    <w:rsid w:val="00690A49"/>
    <w:rsid w:val="00690BB6"/>
    <w:rsid w:val="006914DE"/>
    <w:rsid w:val="006915F6"/>
    <w:rsid w:val="00691B30"/>
    <w:rsid w:val="006927A0"/>
    <w:rsid w:val="00692B2C"/>
    <w:rsid w:val="00693031"/>
    <w:rsid w:val="0069347F"/>
    <w:rsid w:val="006934E4"/>
    <w:rsid w:val="00693E1F"/>
    <w:rsid w:val="00693ECB"/>
    <w:rsid w:val="00694074"/>
    <w:rsid w:val="00694797"/>
    <w:rsid w:val="0069586E"/>
    <w:rsid w:val="00695887"/>
    <w:rsid w:val="00695CC3"/>
    <w:rsid w:val="00696789"/>
    <w:rsid w:val="00696916"/>
    <w:rsid w:val="00696AB5"/>
    <w:rsid w:val="00696F62"/>
    <w:rsid w:val="00697473"/>
    <w:rsid w:val="00697733"/>
    <w:rsid w:val="006A0160"/>
    <w:rsid w:val="006A04C2"/>
    <w:rsid w:val="006A0776"/>
    <w:rsid w:val="006A1F3B"/>
    <w:rsid w:val="006A2474"/>
    <w:rsid w:val="006A254E"/>
    <w:rsid w:val="006A2C30"/>
    <w:rsid w:val="006A301C"/>
    <w:rsid w:val="006A324D"/>
    <w:rsid w:val="006A3E2B"/>
    <w:rsid w:val="006A3EC8"/>
    <w:rsid w:val="006A4105"/>
    <w:rsid w:val="006A55C1"/>
    <w:rsid w:val="006A6A33"/>
    <w:rsid w:val="006A6E17"/>
    <w:rsid w:val="006A7173"/>
    <w:rsid w:val="006A794B"/>
    <w:rsid w:val="006A7DB5"/>
    <w:rsid w:val="006B06AE"/>
    <w:rsid w:val="006B08E5"/>
    <w:rsid w:val="006B09B7"/>
    <w:rsid w:val="006B120D"/>
    <w:rsid w:val="006B17E7"/>
    <w:rsid w:val="006B19E8"/>
    <w:rsid w:val="006B1A8A"/>
    <w:rsid w:val="006B1FD5"/>
    <w:rsid w:val="006B1FDE"/>
    <w:rsid w:val="006B42FC"/>
    <w:rsid w:val="006B43D1"/>
    <w:rsid w:val="006B4838"/>
    <w:rsid w:val="006B4B8E"/>
    <w:rsid w:val="006B4BD7"/>
    <w:rsid w:val="006B555A"/>
    <w:rsid w:val="006B5870"/>
    <w:rsid w:val="006B600A"/>
    <w:rsid w:val="006B6635"/>
    <w:rsid w:val="006B6F0E"/>
    <w:rsid w:val="006B6F92"/>
    <w:rsid w:val="006B75C9"/>
    <w:rsid w:val="006B7D22"/>
    <w:rsid w:val="006B7D2C"/>
    <w:rsid w:val="006B7E91"/>
    <w:rsid w:val="006C061C"/>
    <w:rsid w:val="006C1019"/>
    <w:rsid w:val="006C238A"/>
    <w:rsid w:val="006C24C8"/>
    <w:rsid w:val="006C2BB4"/>
    <w:rsid w:val="006C2BB5"/>
    <w:rsid w:val="006C2BC5"/>
    <w:rsid w:val="006C2BEE"/>
    <w:rsid w:val="006C349F"/>
    <w:rsid w:val="006C3861"/>
    <w:rsid w:val="006C3AD8"/>
    <w:rsid w:val="006C3D2C"/>
    <w:rsid w:val="006C4057"/>
    <w:rsid w:val="006C450E"/>
    <w:rsid w:val="006C4516"/>
    <w:rsid w:val="006C455E"/>
    <w:rsid w:val="006C51A5"/>
    <w:rsid w:val="006C5958"/>
    <w:rsid w:val="006C5B4F"/>
    <w:rsid w:val="006C6226"/>
    <w:rsid w:val="006C643C"/>
    <w:rsid w:val="006C6E04"/>
    <w:rsid w:val="006C6E3A"/>
    <w:rsid w:val="006C6FD7"/>
    <w:rsid w:val="006C7758"/>
    <w:rsid w:val="006D00DB"/>
    <w:rsid w:val="006D0361"/>
    <w:rsid w:val="006D16B0"/>
    <w:rsid w:val="006D2182"/>
    <w:rsid w:val="006D2444"/>
    <w:rsid w:val="006D254B"/>
    <w:rsid w:val="006D289B"/>
    <w:rsid w:val="006D2BB1"/>
    <w:rsid w:val="006D2E7C"/>
    <w:rsid w:val="006D3BE1"/>
    <w:rsid w:val="006D48FC"/>
    <w:rsid w:val="006D4B68"/>
    <w:rsid w:val="006D5382"/>
    <w:rsid w:val="006D59D2"/>
    <w:rsid w:val="006D627B"/>
    <w:rsid w:val="006D62BC"/>
    <w:rsid w:val="006D6450"/>
    <w:rsid w:val="006D6939"/>
    <w:rsid w:val="006D6DCC"/>
    <w:rsid w:val="006D7050"/>
    <w:rsid w:val="006D77B7"/>
    <w:rsid w:val="006D7871"/>
    <w:rsid w:val="006D7B63"/>
    <w:rsid w:val="006D7EB0"/>
    <w:rsid w:val="006E0138"/>
    <w:rsid w:val="006E0BB0"/>
    <w:rsid w:val="006E12C3"/>
    <w:rsid w:val="006E16BE"/>
    <w:rsid w:val="006E1961"/>
    <w:rsid w:val="006E19C0"/>
    <w:rsid w:val="006E2529"/>
    <w:rsid w:val="006E260C"/>
    <w:rsid w:val="006E2AC2"/>
    <w:rsid w:val="006E2D36"/>
    <w:rsid w:val="006E2E82"/>
    <w:rsid w:val="006E3569"/>
    <w:rsid w:val="006E4421"/>
    <w:rsid w:val="006E45F3"/>
    <w:rsid w:val="006E4A2F"/>
    <w:rsid w:val="006E4ED4"/>
    <w:rsid w:val="006E5677"/>
    <w:rsid w:val="006E5C6A"/>
    <w:rsid w:val="006E5E19"/>
    <w:rsid w:val="006E61C3"/>
    <w:rsid w:val="006E799D"/>
    <w:rsid w:val="006E7F5C"/>
    <w:rsid w:val="006E7FC8"/>
    <w:rsid w:val="006F041B"/>
    <w:rsid w:val="006F0593"/>
    <w:rsid w:val="006F1064"/>
    <w:rsid w:val="006F1B7B"/>
    <w:rsid w:val="006F1EB7"/>
    <w:rsid w:val="006F2013"/>
    <w:rsid w:val="006F2349"/>
    <w:rsid w:val="006F31A4"/>
    <w:rsid w:val="006F3276"/>
    <w:rsid w:val="006F43AA"/>
    <w:rsid w:val="006F469D"/>
    <w:rsid w:val="006F4A27"/>
    <w:rsid w:val="006F4B06"/>
    <w:rsid w:val="006F4C29"/>
    <w:rsid w:val="006F4F37"/>
    <w:rsid w:val="006F50E8"/>
    <w:rsid w:val="006F52E5"/>
    <w:rsid w:val="006F56F1"/>
    <w:rsid w:val="006F5C05"/>
    <w:rsid w:val="006F5D86"/>
    <w:rsid w:val="006F5EF7"/>
    <w:rsid w:val="006F6066"/>
    <w:rsid w:val="006F6376"/>
    <w:rsid w:val="006F6836"/>
    <w:rsid w:val="006F6850"/>
    <w:rsid w:val="006F6E6E"/>
    <w:rsid w:val="006F6EE1"/>
    <w:rsid w:val="006F707E"/>
    <w:rsid w:val="006F7320"/>
    <w:rsid w:val="006F76F0"/>
    <w:rsid w:val="006F774C"/>
    <w:rsid w:val="006F7F7D"/>
    <w:rsid w:val="007001DC"/>
    <w:rsid w:val="00700849"/>
    <w:rsid w:val="0070089B"/>
    <w:rsid w:val="007025CB"/>
    <w:rsid w:val="007034AA"/>
    <w:rsid w:val="00703C9D"/>
    <w:rsid w:val="007042BE"/>
    <w:rsid w:val="0070490C"/>
    <w:rsid w:val="0070539E"/>
    <w:rsid w:val="007058CF"/>
    <w:rsid w:val="00705C38"/>
    <w:rsid w:val="007060CC"/>
    <w:rsid w:val="0070623E"/>
    <w:rsid w:val="00706465"/>
    <w:rsid w:val="00706753"/>
    <w:rsid w:val="0070695A"/>
    <w:rsid w:val="0070738E"/>
    <w:rsid w:val="0070782D"/>
    <w:rsid w:val="00710456"/>
    <w:rsid w:val="00710491"/>
    <w:rsid w:val="007109C2"/>
    <w:rsid w:val="00711340"/>
    <w:rsid w:val="00711BAE"/>
    <w:rsid w:val="00712199"/>
    <w:rsid w:val="0071220F"/>
    <w:rsid w:val="00712C42"/>
    <w:rsid w:val="00712E90"/>
    <w:rsid w:val="00713DE4"/>
    <w:rsid w:val="007143C6"/>
    <w:rsid w:val="00714C47"/>
    <w:rsid w:val="00714CB9"/>
    <w:rsid w:val="00714FDE"/>
    <w:rsid w:val="00715D94"/>
    <w:rsid w:val="00716302"/>
    <w:rsid w:val="00716462"/>
    <w:rsid w:val="007164DE"/>
    <w:rsid w:val="007173CF"/>
    <w:rsid w:val="00717989"/>
    <w:rsid w:val="007207E4"/>
    <w:rsid w:val="00720D53"/>
    <w:rsid w:val="00721084"/>
    <w:rsid w:val="00721262"/>
    <w:rsid w:val="00721D9B"/>
    <w:rsid w:val="00722121"/>
    <w:rsid w:val="007224B9"/>
    <w:rsid w:val="00722F5F"/>
    <w:rsid w:val="00722F94"/>
    <w:rsid w:val="0072345F"/>
    <w:rsid w:val="00723584"/>
    <w:rsid w:val="00723AA7"/>
    <w:rsid w:val="00723D02"/>
    <w:rsid w:val="0072432E"/>
    <w:rsid w:val="00724B9C"/>
    <w:rsid w:val="00726036"/>
    <w:rsid w:val="00726279"/>
    <w:rsid w:val="00726A9B"/>
    <w:rsid w:val="00726ABA"/>
    <w:rsid w:val="007272D0"/>
    <w:rsid w:val="00727530"/>
    <w:rsid w:val="007275D3"/>
    <w:rsid w:val="00730653"/>
    <w:rsid w:val="00731E7C"/>
    <w:rsid w:val="00731EAB"/>
    <w:rsid w:val="00731F7B"/>
    <w:rsid w:val="007329EF"/>
    <w:rsid w:val="0073327A"/>
    <w:rsid w:val="00733903"/>
    <w:rsid w:val="007345A9"/>
    <w:rsid w:val="007348F4"/>
    <w:rsid w:val="00734EBE"/>
    <w:rsid w:val="007354AC"/>
    <w:rsid w:val="007362DA"/>
    <w:rsid w:val="0073660D"/>
    <w:rsid w:val="00736DD8"/>
    <w:rsid w:val="00736ED8"/>
    <w:rsid w:val="00737BC6"/>
    <w:rsid w:val="00737D78"/>
    <w:rsid w:val="007406F6"/>
    <w:rsid w:val="0074076A"/>
    <w:rsid w:val="00740A6E"/>
    <w:rsid w:val="00740DC5"/>
    <w:rsid w:val="0074157B"/>
    <w:rsid w:val="00741AF4"/>
    <w:rsid w:val="00741DCC"/>
    <w:rsid w:val="00741FB3"/>
    <w:rsid w:val="0074203A"/>
    <w:rsid w:val="007421A0"/>
    <w:rsid w:val="007427B5"/>
    <w:rsid w:val="007427F0"/>
    <w:rsid w:val="00742865"/>
    <w:rsid w:val="0074296C"/>
    <w:rsid w:val="00742B34"/>
    <w:rsid w:val="00742B73"/>
    <w:rsid w:val="00742C83"/>
    <w:rsid w:val="0074360F"/>
    <w:rsid w:val="0074439A"/>
    <w:rsid w:val="00744A64"/>
    <w:rsid w:val="00744D47"/>
    <w:rsid w:val="00744EA0"/>
    <w:rsid w:val="0074527E"/>
    <w:rsid w:val="007455E5"/>
    <w:rsid w:val="0074568D"/>
    <w:rsid w:val="00746003"/>
    <w:rsid w:val="0074638D"/>
    <w:rsid w:val="00746484"/>
    <w:rsid w:val="0074695E"/>
    <w:rsid w:val="007469A2"/>
    <w:rsid w:val="0074704F"/>
    <w:rsid w:val="00747951"/>
    <w:rsid w:val="00747DBE"/>
    <w:rsid w:val="00747F48"/>
    <w:rsid w:val="00747F4C"/>
    <w:rsid w:val="00750E69"/>
    <w:rsid w:val="00751091"/>
    <w:rsid w:val="00751717"/>
    <w:rsid w:val="00751B83"/>
    <w:rsid w:val="007523C0"/>
    <w:rsid w:val="007525A9"/>
    <w:rsid w:val="0075280E"/>
    <w:rsid w:val="00752BB4"/>
    <w:rsid w:val="00754218"/>
    <w:rsid w:val="00754359"/>
    <w:rsid w:val="00754411"/>
    <w:rsid w:val="00754BD9"/>
    <w:rsid w:val="00754E7A"/>
    <w:rsid w:val="0075501B"/>
    <w:rsid w:val="007550BD"/>
    <w:rsid w:val="0075540C"/>
    <w:rsid w:val="007556DF"/>
    <w:rsid w:val="00755818"/>
    <w:rsid w:val="00755DB1"/>
    <w:rsid w:val="0075686B"/>
    <w:rsid w:val="00756B40"/>
    <w:rsid w:val="007574FC"/>
    <w:rsid w:val="007606F7"/>
    <w:rsid w:val="00760975"/>
    <w:rsid w:val="00760EC0"/>
    <w:rsid w:val="00760FA4"/>
    <w:rsid w:val="0076118B"/>
    <w:rsid w:val="00761FDA"/>
    <w:rsid w:val="007621FF"/>
    <w:rsid w:val="007622D2"/>
    <w:rsid w:val="00762621"/>
    <w:rsid w:val="0076346E"/>
    <w:rsid w:val="007634E3"/>
    <w:rsid w:val="007634FE"/>
    <w:rsid w:val="007638F0"/>
    <w:rsid w:val="0076400F"/>
    <w:rsid w:val="00764194"/>
    <w:rsid w:val="00764CDE"/>
    <w:rsid w:val="00764E6A"/>
    <w:rsid w:val="00765ED3"/>
    <w:rsid w:val="0076645E"/>
    <w:rsid w:val="0076681D"/>
    <w:rsid w:val="00766A65"/>
    <w:rsid w:val="007670C2"/>
    <w:rsid w:val="007671F5"/>
    <w:rsid w:val="007676B8"/>
    <w:rsid w:val="007677F0"/>
    <w:rsid w:val="00767CB8"/>
    <w:rsid w:val="00770079"/>
    <w:rsid w:val="007700BB"/>
    <w:rsid w:val="00770235"/>
    <w:rsid w:val="00770E82"/>
    <w:rsid w:val="0077175C"/>
    <w:rsid w:val="00771870"/>
    <w:rsid w:val="00771BF9"/>
    <w:rsid w:val="00772F8A"/>
    <w:rsid w:val="007735AA"/>
    <w:rsid w:val="007739C6"/>
    <w:rsid w:val="00774889"/>
    <w:rsid w:val="00774FF5"/>
    <w:rsid w:val="007750B3"/>
    <w:rsid w:val="0077514D"/>
    <w:rsid w:val="007756BE"/>
    <w:rsid w:val="007758D4"/>
    <w:rsid w:val="00775F76"/>
    <w:rsid w:val="00776AEA"/>
    <w:rsid w:val="00776E31"/>
    <w:rsid w:val="00777567"/>
    <w:rsid w:val="007775AC"/>
    <w:rsid w:val="00777BA0"/>
    <w:rsid w:val="0078038A"/>
    <w:rsid w:val="007803BD"/>
    <w:rsid w:val="007805A6"/>
    <w:rsid w:val="007811DC"/>
    <w:rsid w:val="007820FA"/>
    <w:rsid w:val="0078285F"/>
    <w:rsid w:val="00782D33"/>
    <w:rsid w:val="00783207"/>
    <w:rsid w:val="00783E1D"/>
    <w:rsid w:val="00784085"/>
    <w:rsid w:val="0078483B"/>
    <w:rsid w:val="00784EED"/>
    <w:rsid w:val="00785900"/>
    <w:rsid w:val="00785DE7"/>
    <w:rsid w:val="00786135"/>
    <w:rsid w:val="00786958"/>
    <w:rsid w:val="00786E71"/>
    <w:rsid w:val="007874D2"/>
    <w:rsid w:val="007901A2"/>
    <w:rsid w:val="00791119"/>
    <w:rsid w:val="007912D8"/>
    <w:rsid w:val="0079162F"/>
    <w:rsid w:val="007917B3"/>
    <w:rsid w:val="00792153"/>
    <w:rsid w:val="00793628"/>
    <w:rsid w:val="007946A4"/>
    <w:rsid w:val="00794924"/>
    <w:rsid w:val="00796343"/>
    <w:rsid w:val="007967D0"/>
    <w:rsid w:val="007975B8"/>
    <w:rsid w:val="00797D4B"/>
    <w:rsid w:val="007A0672"/>
    <w:rsid w:val="007A0BC2"/>
    <w:rsid w:val="007A0CF7"/>
    <w:rsid w:val="007A16F2"/>
    <w:rsid w:val="007A1DA6"/>
    <w:rsid w:val="007A1F44"/>
    <w:rsid w:val="007A23FF"/>
    <w:rsid w:val="007A295B"/>
    <w:rsid w:val="007A2AB2"/>
    <w:rsid w:val="007A3424"/>
    <w:rsid w:val="007A35EF"/>
    <w:rsid w:val="007A3E4C"/>
    <w:rsid w:val="007A43A2"/>
    <w:rsid w:val="007A4A4D"/>
    <w:rsid w:val="007A4D04"/>
    <w:rsid w:val="007A5356"/>
    <w:rsid w:val="007A63DE"/>
    <w:rsid w:val="007A669B"/>
    <w:rsid w:val="007A76E3"/>
    <w:rsid w:val="007A7A96"/>
    <w:rsid w:val="007B03AF"/>
    <w:rsid w:val="007B0B1F"/>
    <w:rsid w:val="007B1543"/>
    <w:rsid w:val="007B18CB"/>
    <w:rsid w:val="007B18F5"/>
    <w:rsid w:val="007B1AC0"/>
    <w:rsid w:val="007B270A"/>
    <w:rsid w:val="007B2D3B"/>
    <w:rsid w:val="007B2DDA"/>
    <w:rsid w:val="007B4D10"/>
    <w:rsid w:val="007B4F5B"/>
    <w:rsid w:val="007B52CD"/>
    <w:rsid w:val="007B531E"/>
    <w:rsid w:val="007B53BC"/>
    <w:rsid w:val="007B589B"/>
    <w:rsid w:val="007B5FCE"/>
    <w:rsid w:val="007B7DC1"/>
    <w:rsid w:val="007B7EDB"/>
    <w:rsid w:val="007B7FD9"/>
    <w:rsid w:val="007C07DC"/>
    <w:rsid w:val="007C0CBF"/>
    <w:rsid w:val="007C0DED"/>
    <w:rsid w:val="007C0FA6"/>
    <w:rsid w:val="007C126F"/>
    <w:rsid w:val="007C19AD"/>
    <w:rsid w:val="007C1C3F"/>
    <w:rsid w:val="007C2E13"/>
    <w:rsid w:val="007C32D0"/>
    <w:rsid w:val="007C3598"/>
    <w:rsid w:val="007C3FA8"/>
    <w:rsid w:val="007C45E4"/>
    <w:rsid w:val="007C4626"/>
    <w:rsid w:val="007C4681"/>
    <w:rsid w:val="007C4734"/>
    <w:rsid w:val="007C5E1F"/>
    <w:rsid w:val="007C68DA"/>
    <w:rsid w:val="007C6C4A"/>
    <w:rsid w:val="007C6DC6"/>
    <w:rsid w:val="007C6E8B"/>
    <w:rsid w:val="007C6EFE"/>
    <w:rsid w:val="007C6F72"/>
    <w:rsid w:val="007C70AD"/>
    <w:rsid w:val="007C7262"/>
    <w:rsid w:val="007D0CC9"/>
    <w:rsid w:val="007D1369"/>
    <w:rsid w:val="007D145A"/>
    <w:rsid w:val="007D1B7D"/>
    <w:rsid w:val="007D2046"/>
    <w:rsid w:val="007D20BF"/>
    <w:rsid w:val="007D229A"/>
    <w:rsid w:val="007D28C6"/>
    <w:rsid w:val="007D2F44"/>
    <w:rsid w:val="007D2F4D"/>
    <w:rsid w:val="007D328B"/>
    <w:rsid w:val="007D40EA"/>
    <w:rsid w:val="007D4178"/>
    <w:rsid w:val="007D4B3C"/>
    <w:rsid w:val="007D4D33"/>
    <w:rsid w:val="007D5C25"/>
    <w:rsid w:val="007D6317"/>
    <w:rsid w:val="007D7175"/>
    <w:rsid w:val="007D718E"/>
    <w:rsid w:val="007D7552"/>
    <w:rsid w:val="007D7694"/>
    <w:rsid w:val="007E04FB"/>
    <w:rsid w:val="007E1369"/>
    <w:rsid w:val="007E1776"/>
    <w:rsid w:val="007E177D"/>
    <w:rsid w:val="007E1A1B"/>
    <w:rsid w:val="007E1A88"/>
    <w:rsid w:val="007E1D2B"/>
    <w:rsid w:val="007E356C"/>
    <w:rsid w:val="007E3755"/>
    <w:rsid w:val="007E4C88"/>
    <w:rsid w:val="007E4D26"/>
    <w:rsid w:val="007E585E"/>
    <w:rsid w:val="007E58F1"/>
    <w:rsid w:val="007E79EE"/>
    <w:rsid w:val="007E7DDF"/>
    <w:rsid w:val="007F0BAB"/>
    <w:rsid w:val="007F0BE2"/>
    <w:rsid w:val="007F11C8"/>
    <w:rsid w:val="007F1A42"/>
    <w:rsid w:val="007F1CFB"/>
    <w:rsid w:val="007F2086"/>
    <w:rsid w:val="007F220B"/>
    <w:rsid w:val="007F27DD"/>
    <w:rsid w:val="007F3554"/>
    <w:rsid w:val="007F3F3E"/>
    <w:rsid w:val="007F65B9"/>
    <w:rsid w:val="007F6880"/>
    <w:rsid w:val="007F76B4"/>
    <w:rsid w:val="007F79A8"/>
    <w:rsid w:val="007F7E0A"/>
    <w:rsid w:val="008001B4"/>
    <w:rsid w:val="00800769"/>
    <w:rsid w:val="00800ED2"/>
    <w:rsid w:val="00801E00"/>
    <w:rsid w:val="00802A23"/>
    <w:rsid w:val="00802E74"/>
    <w:rsid w:val="0080308D"/>
    <w:rsid w:val="0080477D"/>
    <w:rsid w:val="008047E5"/>
    <w:rsid w:val="00804B6B"/>
    <w:rsid w:val="00804B92"/>
    <w:rsid w:val="00804E21"/>
    <w:rsid w:val="00805092"/>
    <w:rsid w:val="00805874"/>
    <w:rsid w:val="0080615C"/>
    <w:rsid w:val="00806AAF"/>
    <w:rsid w:val="008070AC"/>
    <w:rsid w:val="00807DB6"/>
    <w:rsid w:val="008101FD"/>
    <w:rsid w:val="00810303"/>
    <w:rsid w:val="0081048F"/>
    <w:rsid w:val="00810658"/>
    <w:rsid w:val="0081068A"/>
    <w:rsid w:val="00810D8D"/>
    <w:rsid w:val="00811066"/>
    <w:rsid w:val="00811368"/>
    <w:rsid w:val="008115D6"/>
    <w:rsid w:val="00811835"/>
    <w:rsid w:val="00811C91"/>
    <w:rsid w:val="00812415"/>
    <w:rsid w:val="00812DA3"/>
    <w:rsid w:val="008134FF"/>
    <w:rsid w:val="008147C9"/>
    <w:rsid w:val="00814B76"/>
    <w:rsid w:val="00814FE4"/>
    <w:rsid w:val="0081581D"/>
    <w:rsid w:val="008158AD"/>
    <w:rsid w:val="00816821"/>
    <w:rsid w:val="008172BE"/>
    <w:rsid w:val="0081774F"/>
    <w:rsid w:val="008178FD"/>
    <w:rsid w:val="00817A67"/>
    <w:rsid w:val="00817B71"/>
    <w:rsid w:val="00817BD6"/>
    <w:rsid w:val="00820244"/>
    <w:rsid w:val="00820CE0"/>
    <w:rsid w:val="00821886"/>
    <w:rsid w:val="00821A67"/>
    <w:rsid w:val="008221B3"/>
    <w:rsid w:val="0082248E"/>
    <w:rsid w:val="00822FC4"/>
    <w:rsid w:val="008238FD"/>
    <w:rsid w:val="00824FDF"/>
    <w:rsid w:val="00824FE0"/>
    <w:rsid w:val="00825125"/>
    <w:rsid w:val="008257CC"/>
    <w:rsid w:val="00825A83"/>
    <w:rsid w:val="008274BF"/>
    <w:rsid w:val="00827755"/>
    <w:rsid w:val="008305D4"/>
    <w:rsid w:val="00830DC3"/>
    <w:rsid w:val="008313D2"/>
    <w:rsid w:val="00831535"/>
    <w:rsid w:val="00831555"/>
    <w:rsid w:val="00831F52"/>
    <w:rsid w:val="00832154"/>
    <w:rsid w:val="00832F5C"/>
    <w:rsid w:val="008349AD"/>
    <w:rsid w:val="00835428"/>
    <w:rsid w:val="008357EF"/>
    <w:rsid w:val="008359E0"/>
    <w:rsid w:val="00837509"/>
    <w:rsid w:val="008376F6"/>
    <w:rsid w:val="00837D5B"/>
    <w:rsid w:val="008401DE"/>
    <w:rsid w:val="00840607"/>
    <w:rsid w:val="00840C9F"/>
    <w:rsid w:val="00840E65"/>
    <w:rsid w:val="00841A36"/>
    <w:rsid w:val="00841CD2"/>
    <w:rsid w:val="008423BC"/>
    <w:rsid w:val="008426EB"/>
    <w:rsid w:val="008429A1"/>
    <w:rsid w:val="00842B77"/>
    <w:rsid w:val="00842E7C"/>
    <w:rsid w:val="0084309F"/>
    <w:rsid w:val="00843450"/>
    <w:rsid w:val="0084349C"/>
    <w:rsid w:val="00844398"/>
    <w:rsid w:val="008450C7"/>
    <w:rsid w:val="00845C12"/>
    <w:rsid w:val="008469D9"/>
    <w:rsid w:val="00846DC0"/>
    <w:rsid w:val="0084744B"/>
    <w:rsid w:val="008474A7"/>
    <w:rsid w:val="008479A1"/>
    <w:rsid w:val="00847A59"/>
    <w:rsid w:val="00847B62"/>
    <w:rsid w:val="00847B80"/>
    <w:rsid w:val="008506B6"/>
    <w:rsid w:val="00850AE0"/>
    <w:rsid w:val="008524B4"/>
    <w:rsid w:val="008524D2"/>
    <w:rsid w:val="00852E19"/>
    <w:rsid w:val="00853691"/>
    <w:rsid w:val="00853B4A"/>
    <w:rsid w:val="00853DED"/>
    <w:rsid w:val="00854707"/>
    <w:rsid w:val="00855E53"/>
    <w:rsid w:val="00856833"/>
    <w:rsid w:val="00856840"/>
    <w:rsid w:val="00856E96"/>
    <w:rsid w:val="00860099"/>
    <w:rsid w:val="0086087C"/>
    <w:rsid w:val="00860D8E"/>
    <w:rsid w:val="00861939"/>
    <w:rsid w:val="00861AA1"/>
    <w:rsid w:val="00861B9A"/>
    <w:rsid w:val="0086219A"/>
    <w:rsid w:val="0086275E"/>
    <w:rsid w:val="0086346F"/>
    <w:rsid w:val="00864440"/>
    <w:rsid w:val="00864D76"/>
    <w:rsid w:val="00865089"/>
    <w:rsid w:val="008650FC"/>
    <w:rsid w:val="00865F98"/>
    <w:rsid w:val="00866EB3"/>
    <w:rsid w:val="0086701A"/>
    <w:rsid w:val="00867BD2"/>
    <w:rsid w:val="00867CFF"/>
    <w:rsid w:val="008712FD"/>
    <w:rsid w:val="008716A1"/>
    <w:rsid w:val="00871F40"/>
    <w:rsid w:val="008728BF"/>
    <w:rsid w:val="00872946"/>
    <w:rsid w:val="00872A0F"/>
    <w:rsid w:val="00872D3F"/>
    <w:rsid w:val="008733E4"/>
    <w:rsid w:val="00873AE2"/>
    <w:rsid w:val="00873B07"/>
    <w:rsid w:val="00873F15"/>
    <w:rsid w:val="00874096"/>
    <w:rsid w:val="008750CB"/>
    <w:rsid w:val="008756A4"/>
    <w:rsid w:val="008758BF"/>
    <w:rsid w:val="00875D81"/>
    <w:rsid w:val="00875F73"/>
    <w:rsid w:val="008762B1"/>
    <w:rsid w:val="00876844"/>
    <w:rsid w:val="00877959"/>
    <w:rsid w:val="00877CCF"/>
    <w:rsid w:val="0088044A"/>
    <w:rsid w:val="008807CC"/>
    <w:rsid w:val="00880F30"/>
    <w:rsid w:val="0088174A"/>
    <w:rsid w:val="00882F71"/>
    <w:rsid w:val="008833E8"/>
    <w:rsid w:val="00883679"/>
    <w:rsid w:val="00883D2E"/>
    <w:rsid w:val="008845AF"/>
    <w:rsid w:val="008846C2"/>
    <w:rsid w:val="0088546C"/>
    <w:rsid w:val="00886BCC"/>
    <w:rsid w:val="00886F25"/>
    <w:rsid w:val="00887540"/>
    <w:rsid w:val="00887B48"/>
    <w:rsid w:val="00887FBC"/>
    <w:rsid w:val="008900E9"/>
    <w:rsid w:val="008902B8"/>
    <w:rsid w:val="0089176E"/>
    <w:rsid w:val="008917E0"/>
    <w:rsid w:val="00892365"/>
    <w:rsid w:val="008923BB"/>
    <w:rsid w:val="00892BE5"/>
    <w:rsid w:val="0089387C"/>
    <w:rsid w:val="00893AFF"/>
    <w:rsid w:val="00894190"/>
    <w:rsid w:val="0089444E"/>
    <w:rsid w:val="00894645"/>
    <w:rsid w:val="008949DF"/>
    <w:rsid w:val="00894A10"/>
    <w:rsid w:val="00894FFA"/>
    <w:rsid w:val="008951DB"/>
    <w:rsid w:val="00896802"/>
    <w:rsid w:val="00896C81"/>
    <w:rsid w:val="00896D83"/>
    <w:rsid w:val="0089715F"/>
    <w:rsid w:val="008A0683"/>
    <w:rsid w:val="008A0AB2"/>
    <w:rsid w:val="008A0CFC"/>
    <w:rsid w:val="008A12FE"/>
    <w:rsid w:val="008A1698"/>
    <w:rsid w:val="008A16AE"/>
    <w:rsid w:val="008A1CE8"/>
    <w:rsid w:val="008A28B6"/>
    <w:rsid w:val="008A2BB1"/>
    <w:rsid w:val="008A3466"/>
    <w:rsid w:val="008A3503"/>
    <w:rsid w:val="008A389F"/>
    <w:rsid w:val="008A3D02"/>
    <w:rsid w:val="008A3FF7"/>
    <w:rsid w:val="008A56A4"/>
    <w:rsid w:val="008A5940"/>
    <w:rsid w:val="008A5F16"/>
    <w:rsid w:val="008A6CC0"/>
    <w:rsid w:val="008A73B2"/>
    <w:rsid w:val="008A759A"/>
    <w:rsid w:val="008A766D"/>
    <w:rsid w:val="008A7A15"/>
    <w:rsid w:val="008A7B79"/>
    <w:rsid w:val="008A7F41"/>
    <w:rsid w:val="008B043F"/>
    <w:rsid w:val="008B0808"/>
    <w:rsid w:val="008B0AEC"/>
    <w:rsid w:val="008B130B"/>
    <w:rsid w:val="008B1E53"/>
    <w:rsid w:val="008B1E5B"/>
    <w:rsid w:val="008B2749"/>
    <w:rsid w:val="008B283D"/>
    <w:rsid w:val="008B389D"/>
    <w:rsid w:val="008B3C5C"/>
    <w:rsid w:val="008B4278"/>
    <w:rsid w:val="008B4AE0"/>
    <w:rsid w:val="008B51F6"/>
    <w:rsid w:val="008B5299"/>
    <w:rsid w:val="008B53A8"/>
    <w:rsid w:val="008B5A5F"/>
    <w:rsid w:val="008B5AB0"/>
    <w:rsid w:val="008B5B74"/>
    <w:rsid w:val="008B6054"/>
    <w:rsid w:val="008B6788"/>
    <w:rsid w:val="008B6B72"/>
    <w:rsid w:val="008B6DC6"/>
    <w:rsid w:val="008B74C9"/>
    <w:rsid w:val="008B7B08"/>
    <w:rsid w:val="008C04C9"/>
    <w:rsid w:val="008C0C00"/>
    <w:rsid w:val="008C13F0"/>
    <w:rsid w:val="008C1B62"/>
    <w:rsid w:val="008C1F26"/>
    <w:rsid w:val="008C23AC"/>
    <w:rsid w:val="008C2A3A"/>
    <w:rsid w:val="008C30CB"/>
    <w:rsid w:val="008C3294"/>
    <w:rsid w:val="008C351F"/>
    <w:rsid w:val="008C4C7E"/>
    <w:rsid w:val="008C4D8A"/>
    <w:rsid w:val="008C54B6"/>
    <w:rsid w:val="008C59E0"/>
    <w:rsid w:val="008C5C1B"/>
    <w:rsid w:val="008C5C46"/>
    <w:rsid w:val="008C6051"/>
    <w:rsid w:val="008C6184"/>
    <w:rsid w:val="008C7272"/>
    <w:rsid w:val="008C785E"/>
    <w:rsid w:val="008D0AFB"/>
    <w:rsid w:val="008D1511"/>
    <w:rsid w:val="008D1CF0"/>
    <w:rsid w:val="008D2194"/>
    <w:rsid w:val="008D32DF"/>
    <w:rsid w:val="008D35E9"/>
    <w:rsid w:val="008D3688"/>
    <w:rsid w:val="008D3959"/>
    <w:rsid w:val="008D3966"/>
    <w:rsid w:val="008D4352"/>
    <w:rsid w:val="008D4719"/>
    <w:rsid w:val="008D4F6C"/>
    <w:rsid w:val="008D5A7C"/>
    <w:rsid w:val="008D60BC"/>
    <w:rsid w:val="008D6D53"/>
    <w:rsid w:val="008D6D7B"/>
    <w:rsid w:val="008D7ABA"/>
    <w:rsid w:val="008D7EB7"/>
    <w:rsid w:val="008E0565"/>
    <w:rsid w:val="008E06FE"/>
    <w:rsid w:val="008E0EB8"/>
    <w:rsid w:val="008E10A6"/>
    <w:rsid w:val="008E1271"/>
    <w:rsid w:val="008E1B8B"/>
    <w:rsid w:val="008E2251"/>
    <w:rsid w:val="008E24B3"/>
    <w:rsid w:val="008E24CA"/>
    <w:rsid w:val="008E2E2E"/>
    <w:rsid w:val="008E2F6E"/>
    <w:rsid w:val="008E38AD"/>
    <w:rsid w:val="008E3DFF"/>
    <w:rsid w:val="008E3EEC"/>
    <w:rsid w:val="008E4491"/>
    <w:rsid w:val="008E4B68"/>
    <w:rsid w:val="008E51A6"/>
    <w:rsid w:val="008E5BF2"/>
    <w:rsid w:val="008E5C81"/>
    <w:rsid w:val="008E6B1A"/>
    <w:rsid w:val="008E705B"/>
    <w:rsid w:val="008E76B3"/>
    <w:rsid w:val="008E7847"/>
    <w:rsid w:val="008E7E5F"/>
    <w:rsid w:val="008F007D"/>
    <w:rsid w:val="008F052A"/>
    <w:rsid w:val="008F0A38"/>
    <w:rsid w:val="008F0F84"/>
    <w:rsid w:val="008F1014"/>
    <w:rsid w:val="008F11C9"/>
    <w:rsid w:val="008F23D8"/>
    <w:rsid w:val="008F2FD5"/>
    <w:rsid w:val="008F37E5"/>
    <w:rsid w:val="008F48C2"/>
    <w:rsid w:val="008F48D5"/>
    <w:rsid w:val="008F4AB4"/>
    <w:rsid w:val="008F5840"/>
    <w:rsid w:val="008F5EEF"/>
    <w:rsid w:val="008F66FE"/>
    <w:rsid w:val="008F67D9"/>
    <w:rsid w:val="008F6A53"/>
    <w:rsid w:val="008F72CC"/>
    <w:rsid w:val="008F72CD"/>
    <w:rsid w:val="008F73C6"/>
    <w:rsid w:val="008F7669"/>
    <w:rsid w:val="00900080"/>
    <w:rsid w:val="00901D02"/>
    <w:rsid w:val="009025DB"/>
    <w:rsid w:val="0090334E"/>
    <w:rsid w:val="0090368F"/>
    <w:rsid w:val="0090370A"/>
    <w:rsid w:val="00903802"/>
    <w:rsid w:val="00903925"/>
    <w:rsid w:val="009039FD"/>
    <w:rsid w:val="00903BB6"/>
    <w:rsid w:val="00903F75"/>
    <w:rsid w:val="0090403A"/>
    <w:rsid w:val="00904736"/>
    <w:rsid w:val="0090502D"/>
    <w:rsid w:val="00905335"/>
    <w:rsid w:val="00905664"/>
    <w:rsid w:val="00905D02"/>
    <w:rsid w:val="00905D8F"/>
    <w:rsid w:val="00906631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0FD0"/>
    <w:rsid w:val="0091113B"/>
    <w:rsid w:val="00911A27"/>
    <w:rsid w:val="00912312"/>
    <w:rsid w:val="0091291A"/>
    <w:rsid w:val="00913612"/>
    <w:rsid w:val="0091366A"/>
    <w:rsid w:val="009136C9"/>
    <w:rsid w:val="00913824"/>
    <w:rsid w:val="00913DAE"/>
    <w:rsid w:val="009141A5"/>
    <w:rsid w:val="00915757"/>
    <w:rsid w:val="009159B3"/>
    <w:rsid w:val="00915B73"/>
    <w:rsid w:val="00915C54"/>
    <w:rsid w:val="00916181"/>
    <w:rsid w:val="00916906"/>
    <w:rsid w:val="0092030A"/>
    <w:rsid w:val="009204C5"/>
    <w:rsid w:val="0092166C"/>
    <w:rsid w:val="0092180D"/>
    <w:rsid w:val="00921E1C"/>
    <w:rsid w:val="009220B5"/>
    <w:rsid w:val="00922384"/>
    <w:rsid w:val="009226FE"/>
    <w:rsid w:val="00922956"/>
    <w:rsid w:val="009232C9"/>
    <w:rsid w:val="009233ED"/>
    <w:rsid w:val="00923608"/>
    <w:rsid w:val="009238E5"/>
    <w:rsid w:val="00923B59"/>
    <w:rsid w:val="00923CD5"/>
    <w:rsid w:val="00923F12"/>
    <w:rsid w:val="009246D3"/>
    <w:rsid w:val="00924F68"/>
    <w:rsid w:val="00924FF8"/>
    <w:rsid w:val="009250CB"/>
    <w:rsid w:val="0092535E"/>
    <w:rsid w:val="009256C8"/>
    <w:rsid w:val="00925BA8"/>
    <w:rsid w:val="00925D2D"/>
    <w:rsid w:val="00926DA7"/>
    <w:rsid w:val="00926DCC"/>
    <w:rsid w:val="00927138"/>
    <w:rsid w:val="00927320"/>
    <w:rsid w:val="00927B66"/>
    <w:rsid w:val="00927F8B"/>
    <w:rsid w:val="009301D9"/>
    <w:rsid w:val="00930789"/>
    <w:rsid w:val="0093094D"/>
    <w:rsid w:val="009322BD"/>
    <w:rsid w:val="009322EC"/>
    <w:rsid w:val="009328C7"/>
    <w:rsid w:val="00932C7D"/>
    <w:rsid w:val="009332E9"/>
    <w:rsid w:val="009336EC"/>
    <w:rsid w:val="00933875"/>
    <w:rsid w:val="00933C4A"/>
    <w:rsid w:val="00933F56"/>
    <w:rsid w:val="009346D8"/>
    <w:rsid w:val="00934C13"/>
    <w:rsid w:val="00934F89"/>
    <w:rsid w:val="00935228"/>
    <w:rsid w:val="009355A2"/>
    <w:rsid w:val="00935ABA"/>
    <w:rsid w:val="00935F9E"/>
    <w:rsid w:val="009361F6"/>
    <w:rsid w:val="00936D98"/>
    <w:rsid w:val="00937224"/>
    <w:rsid w:val="009400CE"/>
    <w:rsid w:val="00940D0B"/>
    <w:rsid w:val="00942C80"/>
    <w:rsid w:val="00943197"/>
    <w:rsid w:val="009435F2"/>
    <w:rsid w:val="009448BD"/>
    <w:rsid w:val="00944F53"/>
    <w:rsid w:val="00945180"/>
    <w:rsid w:val="0094590C"/>
    <w:rsid w:val="00945A6B"/>
    <w:rsid w:val="00946355"/>
    <w:rsid w:val="009464C2"/>
    <w:rsid w:val="00946888"/>
    <w:rsid w:val="009468B7"/>
    <w:rsid w:val="0094724E"/>
    <w:rsid w:val="00947BE6"/>
    <w:rsid w:val="00947DE4"/>
    <w:rsid w:val="00947E85"/>
    <w:rsid w:val="0095048D"/>
    <w:rsid w:val="009514A3"/>
    <w:rsid w:val="00951ADB"/>
    <w:rsid w:val="009521AB"/>
    <w:rsid w:val="0095251D"/>
    <w:rsid w:val="00952DE5"/>
    <w:rsid w:val="00953048"/>
    <w:rsid w:val="00953198"/>
    <w:rsid w:val="0095380C"/>
    <w:rsid w:val="009538EA"/>
    <w:rsid w:val="00954353"/>
    <w:rsid w:val="00954995"/>
    <w:rsid w:val="00954C3F"/>
    <w:rsid w:val="00955C0A"/>
    <w:rsid w:val="00955C4F"/>
    <w:rsid w:val="00957C9B"/>
    <w:rsid w:val="0096030D"/>
    <w:rsid w:val="0096089D"/>
    <w:rsid w:val="00960FCE"/>
    <w:rsid w:val="0096113C"/>
    <w:rsid w:val="00962BC6"/>
    <w:rsid w:val="009632D1"/>
    <w:rsid w:val="009635DF"/>
    <w:rsid w:val="0096438B"/>
    <w:rsid w:val="00964C04"/>
    <w:rsid w:val="00964E93"/>
    <w:rsid w:val="00965359"/>
    <w:rsid w:val="009653B3"/>
    <w:rsid w:val="009657F1"/>
    <w:rsid w:val="0096625D"/>
    <w:rsid w:val="00966566"/>
    <w:rsid w:val="009667E1"/>
    <w:rsid w:val="009675D7"/>
    <w:rsid w:val="0096796F"/>
    <w:rsid w:val="009706AA"/>
    <w:rsid w:val="009709F8"/>
    <w:rsid w:val="00971AE7"/>
    <w:rsid w:val="00971E4E"/>
    <w:rsid w:val="00972390"/>
    <w:rsid w:val="00972929"/>
    <w:rsid w:val="00972F91"/>
    <w:rsid w:val="00973827"/>
    <w:rsid w:val="00973F36"/>
    <w:rsid w:val="009742D3"/>
    <w:rsid w:val="00974A9E"/>
    <w:rsid w:val="00974AA9"/>
    <w:rsid w:val="00975793"/>
    <w:rsid w:val="009761FA"/>
    <w:rsid w:val="009773F6"/>
    <w:rsid w:val="00977A22"/>
    <w:rsid w:val="00977BA7"/>
    <w:rsid w:val="0098194F"/>
    <w:rsid w:val="009826C8"/>
    <w:rsid w:val="00982C17"/>
    <w:rsid w:val="009836E4"/>
    <w:rsid w:val="0098412F"/>
    <w:rsid w:val="00985558"/>
    <w:rsid w:val="009856B7"/>
    <w:rsid w:val="00985867"/>
    <w:rsid w:val="00985B8A"/>
    <w:rsid w:val="00985EA0"/>
    <w:rsid w:val="00985F28"/>
    <w:rsid w:val="009860AA"/>
    <w:rsid w:val="00986149"/>
    <w:rsid w:val="00986176"/>
    <w:rsid w:val="009861C9"/>
    <w:rsid w:val="00986E7F"/>
    <w:rsid w:val="00987536"/>
    <w:rsid w:val="0098775E"/>
    <w:rsid w:val="0099046B"/>
    <w:rsid w:val="00990BD5"/>
    <w:rsid w:val="0099196F"/>
    <w:rsid w:val="00991E08"/>
    <w:rsid w:val="00992B98"/>
    <w:rsid w:val="00992EEC"/>
    <w:rsid w:val="00992F9D"/>
    <w:rsid w:val="0099359F"/>
    <w:rsid w:val="00994112"/>
    <w:rsid w:val="0099461E"/>
    <w:rsid w:val="009947FF"/>
    <w:rsid w:val="00994871"/>
    <w:rsid w:val="00994E08"/>
    <w:rsid w:val="009951F9"/>
    <w:rsid w:val="009958B4"/>
    <w:rsid w:val="00995C95"/>
    <w:rsid w:val="00995E85"/>
    <w:rsid w:val="00996468"/>
    <w:rsid w:val="009966BC"/>
    <w:rsid w:val="00996876"/>
    <w:rsid w:val="00996CF4"/>
    <w:rsid w:val="00996FFA"/>
    <w:rsid w:val="009973F1"/>
    <w:rsid w:val="009973F3"/>
    <w:rsid w:val="00997E79"/>
    <w:rsid w:val="009A0089"/>
    <w:rsid w:val="009A010D"/>
    <w:rsid w:val="009A06D1"/>
    <w:rsid w:val="009A0C6F"/>
    <w:rsid w:val="009A0F6E"/>
    <w:rsid w:val="009A14EF"/>
    <w:rsid w:val="009A17AD"/>
    <w:rsid w:val="009A2DF9"/>
    <w:rsid w:val="009A3A86"/>
    <w:rsid w:val="009A3A9C"/>
    <w:rsid w:val="009A466F"/>
    <w:rsid w:val="009A4787"/>
    <w:rsid w:val="009A4869"/>
    <w:rsid w:val="009A52DC"/>
    <w:rsid w:val="009A5ADD"/>
    <w:rsid w:val="009A6A6B"/>
    <w:rsid w:val="009B072D"/>
    <w:rsid w:val="009B149F"/>
    <w:rsid w:val="009B163A"/>
    <w:rsid w:val="009B1EF9"/>
    <w:rsid w:val="009B2491"/>
    <w:rsid w:val="009B26AC"/>
    <w:rsid w:val="009B2D7F"/>
    <w:rsid w:val="009B31C1"/>
    <w:rsid w:val="009B37E2"/>
    <w:rsid w:val="009B4519"/>
    <w:rsid w:val="009B47E4"/>
    <w:rsid w:val="009B4A23"/>
    <w:rsid w:val="009B506B"/>
    <w:rsid w:val="009B57EF"/>
    <w:rsid w:val="009B5B85"/>
    <w:rsid w:val="009B6787"/>
    <w:rsid w:val="009B6C65"/>
    <w:rsid w:val="009B6F67"/>
    <w:rsid w:val="009B7086"/>
    <w:rsid w:val="009B7204"/>
    <w:rsid w:val="009B7686"/>
    <w:rsid w:val="009B77FA"/>
    <w:rsid w:val="009C0074"/>
    <w:rsid w:val="009C041F"/>
    <w:rsid w:val="009C0564"/>
    <w:rsid w:val="009C0B23"/>
    <w:rsid w:val="009C0E86"/>
    <w:rsid w:val="009C1445"/>
    <w:rsid w:val="009C2685"/>
    <w:rsid w:val="009C2FEC"/>
    <w:rsid w:val="009C39BC"/>
    <w:rsid w:val="009C4BC2"/>
    <w:rsid w:val="009C4D22"/>
    <w:rsid w:val="009C58A8"/>
    <w:rsid w:val="009C6930"/>
    <w:rsid w:val="009C69D9"/>
    <w:rsid w:val="009C7320"/>
    <w:rsid w:val="009C7F65"/>
    <w:rsid w:val="009D0343"/>
    <w:rsid w:val="009D0729"/>
    <w:rsid w:val="009D0F66"/>
    <w:rsid w:val="009D1A06"/>
    <w:rsid w:val="009D1BA4"/>
    <w:rsid w:val="009D2256"/>
    <w:rsid w:val="009D22E4"/>
    <w:rsid w:val="009D22F7"/>
    <w:rsid w:val="009D262E"/>
    <w:rsid w:val="009D2995"/>
    <w:rsid w:val="009D319C"/>
    <w:rsid w:val="009D34EC"/>
    <w:rsid w:val="009D4250"/>
    <w:rsid w:val="009D4541"/>
    <w:rsid w:val="009D48CF"/>
    <w:rsid w:val="009D5BAB"/>
    <w:rsid w:val="009D680C"/>
    <w:rsid w:val="009D6A0A"/>
    <w:rsid w:val="009D6EA9"/>
    <w:rsid w:val="009D6FE8"/>
    <w:rsid w:val="009D75DC"/>
    <w:rsid w:val="009D7645"/>
    <w:rsid w:val="009D7AAD"/>
    <w:rsid w:val="009D7B11"/>
    <w:rsid w:val="009D7CF2"/>
    <w:rsid w:val="009E058F"/>
    <w:rsid w:val="009E09FA"/>
    <w:rsid w:val="009E0A9E"/>
    <w:rsid w:val="009E0C55"/>
    <w:rsid w:val="009E19A2"/>
    <w:rsid w:val="009E25E4"/>
    <w:rsid w:val="009E3084"/>
    <w:rsid w:val="009E320B"/>
    <w:rsid w:val="009E3AFD"/>
    <w:rsid w:val="009E3CDD"/>
    <w:rsid w:val="009E4073"/>
    <w:rsid w:val="009E4A0A"/>
    <w:rsid w:val="009E4B16"/>
    <w:rsid w:val="009E5093"/>
    <w:rsid w:val="009E511A"/>
    <w:rsid w:val="009E55D9"/>
    <w:rsid w:val="009E5BF4"/>
    <w:rsid w:val="009E5C19"/>
    <w:rsid w:val="009E5C60"/>
    <w:rsid w:val="009E6133"/>
    <w:rsid w:val="009E64DB"/>
    <w:rsid w:val="009E6794"/>
    <w:rsid w:val="009E7189"/>
    <w:rsid w:val="009E7778"/>
    <w:rsid w:val="009E7C6E"/>
    <w:rsid w:val="009E7D12"/>
    <w:rsid w:val="009E7E46"/>
    <w:rsid w:val="009E7FC1"/>
    <w:rsid w:val="009F01E1"/>
    <w:rsid w:val="009F0B4D"/>
    <w:rsid w:val="009F0C92"/>
    <w:rsid w:val="009F1096"/>
    <w:rsid w:val="009F150E"/>
    <w:rsid w:val="009F15A9"/>
    <w:rsid w:val="009F2590"/>
    <w:rsid w:val="009F27AD"/>
    <w:rsid w:val="009F344E"/>
    <w:rsid w:val="009F3DB4"/>
    <w:rsid w:val="009F3FB5"/>
    <w:rsid w:val="009F4C89"/>
    <w:rsid w:val="009F4CB8"/>
    <w:rsid w:val="009F4D9F"/>
    <w:rsid w:val="009F521F"/>
    <w:rsid w:val="009F553C"/>
    <w:rsid w:val="009F5636"/>
    <w:rsid w:val="009F59F8"/>
    <w:rsid w:val="009F5A7D"/>
    <w:rsid w:val="009F6619"/>
    <w:rsid w:val="00A0048E"/>
    <w:rsid w:val="00A005B0"/>
    <w:rsid w:val="00A00E86"/>
    <w:rsid w:val="00A0128F"/>
    <w:rsid w:val="00A013BF"/>
    <w:rsid w:val="00A015BB"/>
    <w:rsid w:val="00A01F17"/>
    <w:rsid w:val="00A020D6"/>
    <w:rsid w:val="00A020E9"/>
    <w:rsid w:val="00A0229C"/>
    <w:rsid w:val="00A022A5"/>
    <w:rsid w:val="00A02539"/>
    <w:rsid w:val="00A02775"/>
    <w:rsid w:val="00A02DB0"/>
    <w:rsid w:val="00A03A22"/>
    <w:rsid w:val="00A03AB7"/>
    <w:rsid w:val="00A040F9"/>
    <w:rsid w:val="00A04634"/>
    <w:rsid w:val="00A048A4"/>
    <w:rsid w:val="00A06119"/>
    <w:rsid w:val="00A06585"/>
    <w:rsid w:val="00A0687F"/>
    <w:rsid w:val="00A06A34"/>
    <w:rsid w:val="00A076B3"/>
    <w:rsid w:val="00A07993"/>
    <w:rsid w:val="00A07A38"/>
    <w:rsid w:val="00A07A48"/>
    <w:rsid w:val="00A108EE"/>
    <w:rsid w:val="00A10BB8"/>
    <w:rsid w:val="00A11595"/>
    <w:rsid w:val="00A117BA"/>
    <w:rsid w:val="00A118F1"/>
    <w:rsid w:val="00A11A55"/>
    <w:rsid w:val="00A11B44"/>
    <w:rsid w:val="00A11DDF"/>
    <w:rsid w:val="00A120A0"/>
    <w:rsid w:val="00A12F02"/>
    <w:rsid w:val="00A130BA"/>
    <w:rsid w:val="00A130E8"/>
    <w:rsid w:val="00A137E4"/>
    <w:rsid w:val="00A13F1F"/>
    <w:rsid w:val="00A14233"/>
    <w:rsid w:val="00A14813"/>
    <w:rsid w:val="00A1566A"/>
    <w:rsid w:val="00A15BC6"/>
    <w:rsid w:val="00A16055"/>
    <w:rsid w:val="00A1640A"/>
    <w:rsid w:val="00A165BF"/>
    <w:rsid w:val="00A16F64"/>
    <w:rsid w:val="00A17173"/>
    <w:rsid w:val="00A172E8"/>
    <w:rsid w:val="00A17334"/>
    <w:rsid w:val="00A179FF"/>
    <w:rsid w:val="00A2041A"/>
    <w:rsid w:val="00A208E3"/>
    <w:rsid w:val="00A20A42"/>
    <w:rsid w:val="00A20ABE"/>
    <w:rsid w:val="00A21A36"/>
    <w:rsid w:val="00A22AA0"/>
    <w:rsid w:val="00A24B19"/>
    <w:rsid w:val="00A24EF3"/>
    <w:rsid w:val="00A25294"/>
    <w:rsid w:val="00A2532C"/>
    <w:rsid w:val="00A254EE"/>
    <w:rsid w:val="00A25AEC"/>
    <w:rsid w:val="00A25BE7"/>
    <w:rsid w:val="00A25E80"/>
    <w:rsid w:val="00A26E3B"/>
    <w:rsid w:val="00A27008"/>
    <w:rsid w:val="00A277A2"/>
    <w:rsid w:val="00A27CDF"/>
    <w:rsid w:val="00A309C6"/>
    <w:rsid w:val="00A30D13"/>
    <w:rsid w:val="00A30F06"/>
    <w:rsid w:val="00A310EC"/>
    <w:rsid w:val="00A315E6"/>
    <w:rsid w:val="00A319D0"/>
    <w:rsid w:val="00A31DDF"/>
    <w:rsid w:val="00A31F33"/>
    <w:rsid w:val="00A32316"/>
    <w:rsid w:val="00A32DD1"/>
    <w:rsid w:val="00A33172"/>
    <w:rsid w:val="00A33B50"/>
    <w:rsid w:val="00A34020"/>
    <w:rsid w:val="00A3432B"/>
    <w:rsid w:val="00A346BA"/>
    <w:rsid w:val="00A34A45"/>
    <w:rsid w:val="00A34C67"/>
    <w:rsid w:val="00A34D62"/>
    <w:rsid w:val="00A34F6E"/>
    <w:rsid w:val="00A35C4B"/>
    <w:rsid w:val="00A35DC1"/>
    <w:rsid w:val="00A36057"/>
    <w:rsid w:val="00A3611D"/>
    <w:rsid w:val="00A361BC"/>
    <w:rsid w:val="00A36339"/>
    <w:rsid w:val="00A366E4"/>
    <w:rsid w:val="00A368D1"/>
    <w:rsid w:val="00A36EC9"/>
    <w:rsid w:val="00A37020"/>
    <w:rsid w:val="00A372DE"/>
    <w:rsid w:val="00A379B5"/>
    <w:rsid w:val="00A37EE4"/>
    <w:rsid w:val="00A4030B"/>
    <w:rsid w:val="00A4038F"/>
    <w:rsid w:val="00A40C93"/>
    <w:rsid w:val="00A41827"/>
    <w:rsid w:val="00A41845"/>
    <w:rsid w:val="00A42FF4"/>
    <w:rsid w:val="00A43067"/>
    <w:rsid w:val="00A435B5"/>
    <w:rsid w:val="00A4376F"/>
    <w:rsid w:val="00A4384C"/>
    <w:rsid w:val="00A44766"/>
    <w:rsid w:val="00A4549F"/>
    <w:rsid w:val="00A45B9B"/>
    <w:rsid w:val="00A460D6"/>
    <w:rsid w:val="00A462FE"/>
    <w:rsid w:val="00A472AD"/>
    <w:rsid w:val="00A47367"/>
    <w:rsid w:val="00A478A1"/>
    <w:rsid w:val="00A50131"/>
    <w:rsid w:val="00A501C9"/>
    <w:rsid w:val="00A50506"/>
    <w:rsid w:val="00A50895"/>
    <w:rsid w:val="00A50E97"/>
    <w:rsid w:val="00A52E9B"/>
    <w:rsid w:val="00A531A2"/>
    <w:rsid w:val="00A53F55"/>
    <w:rsid w:val="00A5417B"/>
    <w:rsid w:val="00A54599"/>
    <w:rsid w:val="00A54B82"/>
    <w:rsid w:val="00A55612"/>
    <w:rsid w:val="00A556B4"/>
    <w:rsid w:val="00A55CA7"/>
    <w:rsid w:val="00A55F44"/>
    <w:rsid w:val="00A562A0"/>
    <w:rsid w:val="00A56324"/>
    <w:rsid w:val="00A569D4"/>
    <w:rsid w:val="00A56CD5"/>
    <w:rsid w:val="00A56FBB"/>
    <w:rsid w:val="00A57520"/>
    <w:rsid w:val="00A5762D"/>
    <w:rsid w:val="00A57F1A"/>
    <w:rsid w:val="00A60163"/>
    <w:rsid w:val="00A60223"/>
    <w:rsid w:val="00A6038D"/>
    <w:rsid w:val="00A60CF0"/>
    <w:rsid w:val="00A610A2"/>
    <w:rsid w:val="00A61429"/>
    <w:rsid w:val="00A61514"/>
    <w:rsid w:val="00A61645"/>
    <w:rsid w:val="00A61CFB"/>
    <w:rsid w:val="00A61EB8"/>
    <w:rsid w:val="00A62080"/>
    <w:rsid w:val="00A630A2"/>
    <w:rsid w:val="00A632B8"/>
    <w:rsid w:val="00A637B0"/>
    <w:rsid w:val="00A63BF3"/>
    <w:rsid w:val="00A64558"/>
    <w:rsid w:val="00A646FC"/>
    <w:rsid w:val="00A64942"/>
    <w:rsid w:val="00A6512D"/>
    <w:rsid w:val="00A65326"/>
    <w:rsid w:val="00A65911"/>
    <w:rsid w:val="00A6643C"/>
    <w:rsid w:val="00A66C99"/>
    <w:rsid w:val="00A66F15"/>
    <w:rsid w:val="00A67302"/>
    <w:rsid w:val="00A67544"/>
    <w:rsid w:val="00A67AFD"/>
    <w:rsid w:val="00A7075B"/>
    <w:rsid w:val="00A708B7"/>
    <w:rsid w:val="00A71710"/>
    <w:rsid w:val="00A71818"/>
    <w:rsid w:val="00A71CE6"/>
    <w:rsid w:val="00A71D23"/>
    <w:rsid w:val="00A72210"/>
    <w:rsid w:val="00A7333A"/>
    <w:rsid w:val="00A7375F"/>
    <w:rsid w:val="00A73D0D"/>
    <w:rsid w:val="00A73F4F"/>
    <w:rsid w:val="00A74427"/>
    <w:rsid w:val="00A744E4"/>
    <w:rsid w:val="00A74A92"/>
    <w:rsid w:val="00A751DF"/>
    <w:rsid w:val="00A7521E"/>
    <w:rsid w:val="00A754F0"/>
    <w:rsid w:val="00A75A7A"/>
    <w:rsid w:val="00A75CC1"/>
    <w:rsid w:val="00A75E88"/>
    <w:rsid w:val="00A76491"/>
    <w:rsid w:val="00A7782E"/>
    <w:rsid w:val="00A802CD"/>
    <w:rsid w:val="00A8056E"/>
    <w:rsid w:val="00A8101E"/>
    <w:rsid w:val="00A812B6"/>
    <w:rsid w:val="00A81493"/>
    <w:rsid w:val="00A8168D"/>
    <w:rsid w:val="00A828E5"/>
    <w:rsid w:val="00A82D58"/>
    <w:rsid w:val="00A83130"/>
    <w:rsid w:val="00A8399D"/>
    <w:rsid w:val="00A839B9"/>
    <w:rsid w:val="00A83B78"/>
    <w:rsid w:val="00A83E3D"/>
    <w:rsid w:val="00A83FB4"/>
    <w:rsid w:val="00A8443A"/>
    <w:rsid w:val="00A8479C"/>
    <w:rsid w:val="00A8557B"/>
    <w:rsid w:val="00A85A05"/>
    <w:rsid w:val="00A85A0B"/>
    <w:rsid w:val="00A8634B"/>
    <w:rsid w:val="00A866B4"/>
    <w:rsid w:val="00A86D63"/>
    <w:rsid w:val="00A87797"/>
    <w:rsid w:val="00A87A06"/>
    <w:rsid w:val="00A900C3"/>
    <w:rsid w:val="00A90332"/>
    <w:rsid w:val="00A90C94"/>
    <w:rsid w:val="00A90CA7"/>
    <w:rsid w:val="00A90E72"/>
    <w:rsid w:val="00A91B95"/>
    <w:rsid w:val="00A91F20"/>
    <w:rsid w:val="00A9213C"/>
    <w:rsid w:val="00A922A2"/>
    <w:rsid w:val="00A92646"/>
    <w:rsid w:val="00A92DC3"/>
    <w:rsid w:val="00A930EA"/>
    <w:rsid w:val="00A9327B"/>
    <w:rsid w:val="00A93B69"/>
    <w:rsid w:val="00A947DA"/>
    <w:rsid w:val="00A94A8D"/>
    <w:rsid w:val="00A95124"/>
    <w:rsid w:val="00A95D8F"/>
    <w:rsid w:val="00A963C7"/>
    <w:rsid w:val="00AA1005"/>
    <w:rsid w:val="00AA10A1"/>
    <w:rsid w:val="00AA10C4"/>
    <w:rsid w:val="00AA1626"/>
    <w:rsid w:val="00AA16DE"/>
    <w:rsid w:val="00AA17F4"/>
    <w:rsid w:val="00AA1949"/>
    <w:rsid w:val="00AA1C25"/>
    <w:rsid w:val="00AA292D"/>
    <w:rsid w:val="00AA316B"/>
    <w:rsid w:val="00AA3DB7"/>
    <w:rsid w:val="00AA4007"/>
    <w:rsid w:val="00AA423F"/>
    <w:rsid w:val="00AA4D2B"/>
    <w:rsid w:val="00AA51F5"/>
    <w:rsid w:val="00AA51FB"/>
    <w:rsid w:val="00AA55E1"/>
    <w:rsid w:val="00AA5DCB"/>
    <w:rsid w:val="00AA5E3B"/>
    <w:rsid w:val="00AA5ECB"/>
    <w:rsid w:val="00AA68B4"/>
    <w:rsid w:val="00AA6E68"/>
    <w:rsid w:val="00AA7466"/>
    <w:rsid w:val="00AA7A22"/>
    <w:rsid w:val="00AB02A9"/>
    <w:rsid w:val="00AB0543"/>
    <w:rsid w:val="00AB0AC9"/>
    <w:rsid w:val="00AB0F80"/>
    <w:rsid w:val="00AB185A"/>
    <w:rsid w:val="00AB193D"/>
    <w:rsid w:val="00AB1BA7"/>
    <w:rsid w:val="00AB1E04"/>
    <w:rsid w:val="00AB3113"/>
    <w:rsid w:val="00AB348A"/>
    <w:rsid w:val="00AB3F38"/>
    <w:rsid w:val="00AB43EC"/>
    <w:rsid w:val="00AB47E2"/>
    <w:rsid w:val="00AB4900"/>
    <w:rsid w:val="00AB4B30"/>
    <w:rsid w:val="00AB4BF4"/>
    <w:rsid w:val="00AB5ADF"/>
    <w:rsid w:val="00AB5E57"/>
    <w:rsid w:val="00AB5E6C"/>
    <w:rsid w:val="00AB6B5F"/>
    <w:rsid w:val="00AB7030"/>
    <w:rsid w:val="00AB725F"/>
    <w:rsid w:val="00AB733E"/>
    <w:rsid w:val="00AB7C4C"/>
    <w:rsid w:val="00AC0705"/>
    <w:rsid w:val="00AC0BAC"/>
    <w:rsid w:val="00AC0D57"/>
    <w:rsid w:val="00AC0E26"/>
    <w:rsid w:val="00AC0F5D"/>
    <w:rsid w:val="00AC109B"/>
    <w:rsid w:val="00AC1889"/>
    <w:rsid w:val="00AC19D2"/>
    <w:rsid w:val="00AC1AE8"/>
    <w:rsid w:val="00AC2612"/>
    <w:rsid w:val="00AC2C99"/>
    <w:rsid w:val="00AC30A0"/>
    <w:rsid w:val="00AC30DB"/>
    <w:rsid w:val="00AC3679"/>
    <w:rsid w:val="00AC36B6"/>
    <w:rsid w:val="00AC3CFE"/>
    <w:rsid w:val="00AC490B"/>
    <w:rsid w:val="00AC5A29"/>
    <w:rsid w:val="00AC5CA7"/>
    <w:rsid w:val="00AC7183"/>
    <w:rsid w:val="00AC74DA"/>
    <w:rsid w:val="00AC7A2B"/>
    <w:rsid w:val="00AC7C25"/>
    <w:rsid w:val="00AD0125"/>
    <w:rsid w:val="00AD0780"/>
    <w:rsid w:val="00AD08C2"/>
    <w:rsid w:val="00AD0A51"/>
    <w:rsid w:val="00AD0AB3"/>
    <w:rsid w:val="00AD0B37"/>
    <w:rsid w:val="00AD0B6A"/>
    <w:rsid w:val="00AD11F7"/>
    <w:rsid w:val="00AD148A"/>
    <w:rsid w:val="00AD1B93"/>
    <w:rsid w:val="00AD1DB7"/>
    <w:rsid w:val="00AD2312"/>
    <w:rsid w:val="00AD238E"/>
    <w:rsid w:val="00AD2852"/>
    <w:rsid w:val="00AD366B"/>
    <w:rsid w:val="00AD3976"/>
    <w:rsid w:val="00AD4457"/>
    <w:rsid w:val="00AD4D2A"/>
    <w:rsid w:val="00AD50E4"/>
    <w:rsid w:val="00AD542F"/>
    <w:rsid w:val="00AD5C5A"/>
    <w:rsid w:val="00AD5E7C"/>
    <w:rsid w:val="00AD6BE3"/>
    <w:rsid w:val="00AD7305"/>
    <w:rsid w:val="00AD7795"/>
    <w:rsid w:val="00AD7E64"/>
    <w:rsid w:val="00AE0234"/>
    <w:rsid w:val="00AE0C56"/>
    <w:rsid w:val="00AE1113"/>
    <w:rsid w:val="00AE12DF"/>
    <w:rsid w:val="00AE149E"/>
    <w:rsid w:val="00AE1714"/>
    <w:rsid w:val="00AE1B9B"/>
    <w:rsid w:val="00AE1CE2"/>
    <w:rsid w:val="00AE1F74"/>
    <w:rsid w:val="00AE22F2"/>
    <w:rsid w:val="00AE27BD"/>
    <w:rsid w:val="00AE29FC"/>
    <w:rsid w:val="00AE2F3F"/>
    <w:rsid w:val="00AE2FAA"/>
    <w:rsid w:val="00AE3B4E"/>
    <w:rsid w:val="00AE3FA6"/>
    <w:rsid w:val="00AE4C08"/>
    <w:rsid w:val="00AE4DC7"/>
    <w:rsid w:val="00AE59EC"/>
    <w:rsid w:val="00AE5D76"/>
    <w:rsid w:val="00AE6528"/>
    <w:rsid w:val="00AE663C"/>
    <w:rsid w:val="00AE67B3"/>
    <w:rsid w:val="00AE7864"/>
    <w:rsid w:val="00AE7930"/>
    <w:rsid w:val="00AE7949"/>
    <w:rsid w:val="00AF0303"/>
    <w:rsid w:val="00AF06EC"/>
    <w:rsid w:val="00AF0DA1"/>
    <w:rsid w:val="00AF117A"/>
    <w:rsid w:val="00AF25D5"/>
    <w:rsid w:val="00AF29EA"/>
    <w:rsid w:val="00AF3382"/>
    <w:rsid w:val="00AF3666"/>
    <w:rsid w:val="00AF3DBB"/>
    <w:rsid w:val="00AF5152"/>
    <w:rsid w:val="00AF5194"/>
    <w:rsid w:val="00AF5375"/>
    <w:rsid w:val="00AF53EF"/>
    <w:rsid w:val="00AF6272"/>
    <w:rsid w:val="00AF6BFC"/>
    <w:rsid w:val="00AF73C3"/>
    <w:rsid w:val="00AF77A2"/>
    <w:rsid w:val="00AF795C"/>
    <w:rsid w:val="00AF7B94"/>
    <w:rsid w:val="00AF7C00"/>
    <w:rsid w:val="00B005CD"/>
    <w:rsid w:val="00B00752"/>
    <w:rsid w:val="00B00BAC"/>
    <w:rsid w:val="00B00E87"/>
    <w:rsid w:val="00B026BF"/>
    <w:rsid w:val="00B026C1"/>
    <w:rsid w:val="00B02B9C"/>
    <w:rsid w:val="00B03146"/>
    <w:rsid w:val="00B0353B"/>
    <w:rsid w:val="00B03F0B"/>
    <w:rsid w:val="00B04042"/>
    <w:rsid w:val="00B040B2"/>
    <w:rsid w:val="00B04126"/>
    <w:rsid w:val="00B04A71"/>
    <w:rsid w:val="00B04B5A"/>
    <w:rsid w:val="00B04C19"/>
    <w:rsid w:val="00B05C62"/>
    <w:rsid w:val="00B07C73"/>
    <w:rsid w:val="00B07E85"/>
    <w:rsid w:val="00B10558"/>
    <w:rsid w:val="00B1192D"/>
    <w:rsid w:val="00B12265"/>
    <w:rsid w:val="00B129B1"/>
    <w:rsid w:val="00B13C3F"/>
    <w:rsid w:val="00B14317"/>
    <w:rsid w:val="00B156A9"/>
    <w:rsid w:val="00B15866"/>
    <w:rsid w:val="00B15F83"/>
    <w:rsid w:val="00B160FF"/>
    <w:rsid w:val="00B16322"/>
    <w:rsid w:val="00B1662E"/>
    <w:rsid w:val="00B1794D"/>
    <w:rsid w:val="00B17EDD"/>
    <w:rsid w:val="00B2163D"/>
    <w:rsid w:val="00B21AA4"/>
    <w:rsid w:val="00B21BA8"/>
    <w:rsid w:val="00B22402"/>
    <w:rsid w:val="00B22C0D"/>
    <w:rsid w:val="00B234B4"/>
    <w:rsid w:val="00B237CA"/>
    <w:rsid w:val="00B23AF4"/>
    <w:rsid w:val="00B23C15"/>
    <w:rsid w:val="00B2436B"/>
    <w:rsid w:val="00B244CB"/>
    <w:rsid w:val="00B248B6"/>
    <w:rsid w:val="00B24AFF"/>
    <w:rsid w:val="00B251A5"/>
    <w:rsid w:val="00B253F7"/>
    <w:rsid w:val="00B25626"/>
    <w:rsid w:val="00B25762"/>
    <w:rsid w:val="00B25B40"/>
    <w:rsid w:val="00B25FDE"/>
    <w:rsid w:val="00B26273"/>
    <w:rsid w:val="00B266D1"/>
    <w:rsid w:val="00B26AB0"/>
    <w:rsid w:val="00B26AD2"/>
    <w:rsid w:val="00B26B9D"/>
    <w:rsid w:val="00B26CA2"/>
    <w:rsid w:val="00B27BEB"/>
    <w:rsid w:val="00B27F9C"/>
    <w:rsid w:val="00B304EE"/>
    <w:rsid w:val="00B30B4E"/>
    <w:rsid w:val="00B31246"/>
    <w:rsid w:val="00B31D15"/>
    <w:rsid w:val="00B326FF"/>
    <w:rsid w:val="00B32D5E"/>
    <w:rsid w:val="00B33086"/>
    <w:rsid w:val="00B3355C"/>
    <w:rsid w:val="00B33AB4"/>
    <w:rsid w:val="00B340AA"/>
    <w:rsid w:val="00B34531"/>
    <w:rsid w:val="00B345E8"/>
    <w:rsid w:val="00B34A9F"/>
    <w:rsid w:val="00B34B80"/>
    <w:rsid w:val="00B34C76"/>
    <w:rsid w:val="00B357C5"/>
    <w:rsid w:val="00B359BA"/>
    <w:rsid w:val="00B35A84"/>
    <w:rsid w:val="00B35CDA"/>
    <w:rsid w:val="00B35CE9"/>
    <w:rsid w:val="00B37CAB"/>
    <w:rsid w:val="00B37D97"/>
    <w:rsid w:val="00B4043A"/>
    <w:rsid w:val="00B411BD"/>
    <w:rsid w:val="00B41559"/>
    <w:rsid w:val="00B416D7"/>
    <w:rsid w:val="00B418E8"/>
    <w:rsid w:val="00B419F6"/>
    <w:rsid w:val="00B42130"/>
    <w:rsid w:val="00B42285"/>
    <w:rsid w:val="00B4274B"/>
    <w:rsid w:val="00B42EAD"/>
    <w:rsid w:val="00B435B1"/>
    <w:rsid w:val="00B4367F"/>
    <w:rsid w:val="00B4369B"/>
    <w:rsid w:val="00B438BA"/>
    <w:rsid w:val="00B43B6B"/>
    <w:rsid w:val="00B44F99"/>
    <w:rsid w:val="00B454DD"/>
    <w:rsid w:val="00B45876"/>
    <w:rsid w:val="00B466EE"/>
    <w:rsid w:val="00B4699E"/>
    <w:rsid w:val="00B46B7D"/>
    <w:rsid w:val="00B47AA3"/>
    <w:rsid w:val="00B47E27"/>
    <w:rsid w:val="00B5113B"/>
    <w:rsid w:val="00B51542"/>
    <w:rsid w:val="00B515D5"/>
    <w:rsid w:val="00B51733"/>
    <w:rsid w:val="00B51D1D"/>
    <w:rsid w:val="00B524D6"/>
    <w:rsid w:val="00B524F3"/>
    <w:rsid w:val="00B5310E"/>
    <w:rsid w:val="00B548CA"/>
    <w:rsid w:val="00B54ACC"/>
    <w:rsid w:val="00B54DCB"/>
    <w:rsid w:val="00B55AC2"/>
    <w:rsid w:val="00B560C9"/>
    <w:rsid w:val="00B56533"/>
    <w:rsid w:val="00B56CE4"/>
    <w:rsid w:val="00B56CFC"/>
    <w:rsid w:val="00B573FE"/>
    <w:rsid w:val="00B57777"/>
    <w:rsid w:val="00B577AF"/>
    <w:rsid w:val="00B57A17"/>
    <w:rsid w:val="00B57D70"/>
    <w:rsid w:val="00B6079A"/>
    <w:rsid w:val="00B60B80"/>
    <w:rsid w:val="00B61467"/>
    <w:rsid w:val="00B61910"/>
    <w:rsid w:val="00B61BE2"/>
    <w:rsid w:val="00B61C2A"/>
    <w:rsid w:val="00B61EF4"/>
    <w:rsid w:val="00B6202B"/>
    <w:rsid w:val="00B6266F"/>
    <w:rsid w:val="00B62E0B"/>
    <w:rsid w:val="00B63111"/>
    <w:rsid w:val="00B63B62"/>
    <w:rsid w:val="00B63C32"/>
    <w:rsid w:val="00B640E6"/>
    <w:rsid w:val="00B64434"/>
    <w:rsid w:val="00B6457E"/>
    <w:rsid w:val="00B64771"/>
    <w:rsid w:val="00B64D89"/>
    <w:rsid w:val="00B65AC8"/>
    <w:rsid w:val="00B65C82"/>
    <w:rsid w:val="00B66FE3"/>
    <w:rsid w:val="00B70128"/>
    <w:rsid w:val="00B702E5"/>
    <w:rsid w:val="00B70976"/>
    <w:rsid w:val="00B711CE"/>
    <w:rsid w:val="00B71349"/>
    <w:rsid w:val="00B71575"/>
    <w:rsid w:val="00B717E2"/>
    <w:rsid w:val="00B71DC8"/>
    <w:rsid w:val="00B727F3"/>
    <w:rsid w:val="00B7310F"/>
    <w:rsid w:val="00B746C6"/>
    <w:rsid w:val="00B746F0"/>
    <w:rsid w:val="00B74AC8"/>
    <w:rsid w:val="00B7574F"/>
    <w:rsid w:val="00B75C35"/>
    <w:rsid w:val="00B7604C"/>
    <w:rsid w:val="00B7652C"/>
    <w:rsid w:val="00B766BF"/>
    <w:rsid w:val="00B76FA6"/>
    <w:rsid w:val="00B77D4C"/>
    <w:rsid w:val="00B80549"/>
    <w:rsid w:val="00B80910"/>
    <w:rsid w:val="00B816AC"/>
    <w:rsid w:val="00B818F4"/>
    <w:rsid w:val="00B81BC9"/>
    <w:rsid w:val="00B8222F"/>
    <w:rsid w:val="00B82615"/>
    <w:rsid w:val="00B83117"/>
    <w:rsid w:val="00B832EC"/>
    <w:rsid w:val="00B8336E"/>
    <w:rsid w:val="00B83444"/>
    <w:rsid w:val="00B836ED"/>
    <w:rsid w:val="00B83C15"/>
    <w:rsid w:val="00B84CC9"/>
    <w:rsid w:val="00B853BE"/>
    <w:rsid w:val="00B85525"/>
    <w:rsid w:val="00B85845"/>
    <w:rsid w:val="00B86476"/>
    <w:rsid w:val="00B86A3D"/>
    <w:rsid w:val="00B86A6E"/>
    <w:rsid w:val="00B875C7"/>
    <w:rsid w:val="00B905F8"/>
    <w:rsid w:val="00B90D10"/>
    <w:rsid w:val="00B90FE5"/>
    <w:rsid w:val="00B91775"/>
    <w:rsid w:val="00B919AD"/>
    <w:rsid w:val="00B91A2B"/>
    <w:rsid w:val="00B91B22"/>
    <w:rsid w:val="00B92414"/>
    <w:rsid w:val="00B92916"/>
    <w:rsid w:val="00B93204"/>
    <w:rsid w:val="00B93696"/>
    <w:rsid w:val="00B93C54"/>
    <w:rsid w:val="00B947B5"/>
    <w:rsid w:val="00B94880"/>
    <w:rsid w:val="00B94DC0"/>
    <w:rsid w:val="00B94E17"/>
    <w:rsid w:val="00B955D2"/>
    <w:rsid w:val="00B95727"/>
    <w:rsid w:val="00B957FE"/>
    <w:rsid w:val="00B95ABD"/>
    <w:rsid w:val="00B95F02"/>
    <w:rsid w:val="00B964E9"/>
    <w:rsid w:val="00B96BEF"/>
    <w:rsid w:val="00B96FC0"/>
    <w:rsid w:val="00B97260"/>
    <w:rsid w:val="00B97A69"/>
    <w:rsid w:val="00BA0632"/>
    <w:rsid w:val="00BA07FF"/>
    <w:rsid w:val="00BA0AAA"/>
    <w:rsid w:val="00BA0DFB"/>
    <w:rsid w:val="00BA0E49"/>
    <w:rsid w:val="00BA2FEF"/>
    <w:rsid w:val="00BA3AFF"/>
    <w:rsid w:val="00BA43E3"/>
    <w:rsid w:val="00BA4DD9"/>
    <w:rsid w:val="00BA7688"/>
    <w:rsid w:val="00BB1548"/>
    <w:rsid w:val="00BB1CE7"/>
    <w:rsid w:val="00BB2FD3"/>
    <w:rsid w:val="00BB2FDF"/>
    <w:rsid w:val="00BB2FFF"/>
    <w:rsid w:val="00BB353A"/>
    <w:rsid w:val="00BB4322"/>
    <w:rsid w:val="00BB4BA2"/>
    <w:rsid w:val="00BB50C3"/>
    <w:rsid w:val="00BB5CC4"/>
    <w:rsid w:val="00BB5FCB"/>
    <w:rsid w:val="00BB604B"/>
    <w:rsid w:val="00BB61D8"/>
    <w:rsid w:val="00BB714A"/>
    <w:rsid w:val="00BB776A"/>
    <w:rsid w:val="00BB77AA"/>
    <w:rsid w:val="00BB7E07"/>
    <w:rsid w:val="00BC00EC"/>
    <w:rsid w:val="00BC0142"/>
    <w:rsid w:val="00BC0804"/>
    <w:rsid w:val="00BC08C5"/>
    <w:rsid w:val="00BC0B34"/>
    <w:rsid w:val="00BC12FB"/>
    <w:rsid w:val="00BC1788"/>
    <w:rsid w:val="00BC1C14"/>
    <w:rsid w:val="00BC1C3C"/>
    <w:rsid w:val="00BC2293"/>
    <w:rsid w:val="00BC307F"/>
    <w:rsid w:val="00BC3159"/>
    <w:rsid w:val="00BC3257"/>
    <w:rsid w:val="00BC39DB"/>
    <w:rsid w:val="00BC3A32"/>
    <w:rsid w:val="00BC44A9"/>
    <w:rsid w:val="00BC46EF"/>
    <w:rsid w:val="00BC49E1"/>
    <w:rsid w:val="00BC662D"/>
    <w:rsid w:val="00BC6FC5"/>
    <w:rsid w:val="00BC6FD6"/>
    <w:rsid w:val="00BC7551"/>
    <w:rsid w:val="00BD007C"/>
    <w:rsid w:val="00BD008E"/>
    <w:rsid w:val="00BD0A69"/>
    <w:rsid w:val="00BD1B8A"/>
    <w:rsid w:val="00BD2659"/>
    <w:rsid w:val="00BD2EF0"/>
    <w:rsid w:val="00BD2F3B"/>
    <w:rsid w:val="00BD3372"/>
    <w:rsid w:val="00BD37E0"/>
    <w:rsid w:val="00BD381F"/>
    <w:rsid w:val="00BD49C6"/>
    <w:rsid w:val="00BD50AA"/>
    <w:rsid w:val="00BD5135"/>
    <w:rsid w:val="00BD5E53"/>
    <w:rsid w:val="00BD6E69"/>
    <w:rsid w:val="00BD7291"/>
    <w:rsid w:val="00BD7D4D"/>
    <w:rsid w:val="00BD7EA3"/>
    <w:rsid w:val="00BD7F4F"/>
    <w:rsid w:val="00BD7FE2"/>
    <w:rsid w:val="00BE0B19"/>
    <w:rsid w:val="00BE0DD8"/>
    <w:rsid w:val="00BE1AAB"/>
    <w:rsid w:val="00BE1D82"/>
    <w:rsid w:val="00BE1DCD"/>
    <w:rsid w:val="00BE1EE4"/>
    <w:rsid w:val="00BE1F8B"/>
    <w:rsid w:val="00BE2B4F"/>
    <w:rsid w:val="00BE2F39"/>
    <w:rsid w:val="00BE31D1"/>
    <w:rsid w:val="00BE332D"/>
    <w:rsid w:val="00BE332F"/>
    <w:rsid w:val="00BE3997"/>
    <w:rsid w:val="00BE3ADB"/>
    <w:rsid w:val="00BE3CF1"/>
    <w:rsid w:val="00BE3F5D"/>
    <w:rsid w:val="00BE4163"/>
    <w:rsid w:val="00BE45B8"/>
    <w:rsid w:val="00BE498A"/>
    <w:rsid w:val="00BE4B20"/>
    <w:rsid w:val="00BE503F"/>
    <w:rsid w:val="00BE5DCF"/>
    <w:rsid w:val="00BE5DD1"/>
    <w:rsid w:val="00BE5FC4"/>
    <w:rsid w:val="00BE6268"/>
    <w:rsid w:val="00BE6339"/>
    <w:rsid w:val="00BE7315"/>
    <w:rsid w:val="00BE74BE"/>
    <w:rsid w:val="00BE7BE3"/>
    <w:rsid w:val="00BE7C4D"/>
    <w:rsid w:val="00BE7D5E"/>
    <w:rsid w:val="00BE7F6A"/>
    <w:rsid w:val="00BF0274"/>
    <w:rsid w:val="00BF08C4"/>
    <w:rsid w:val="00BF0BAF"/>
    <w:rsid w:val="00BF0E48"/>
    <w:rsid w:val="00BF11D7"/>
    <w:rsid w:val="00BF11DF"/>
    <w:rsid w:val="00BF19CE"/>
    <w:rsid w:val="00BF27E0"/>
    <w:rsid w:val="00BF2B6F"/>
    <w:rsid w:val="00BF2FAD"/>
    <w:rsid w:val="00BF351A"/>
    <w:rsid w:val="00BF3914"/>
    <w:rsid w:val="00BF3AEB"/>
    <w:rsid w:val="00BF499A"/>
    <w:rsid w:val="00BF49B1"/>
    <w:rsid w:val="00BF4E0F"/>
    <w:rsid w:val="00BF5552"/>
    <w:rsid w:val="00BF5F35"/>
    <w:rsid w:val="00BF601A"/>
    <w:rsid w:val="00BF724B"/>
    <w:rsid w:val="00BF73F2"/>
    <w:rsid w:val="00BF74BD"/>
    <w:rsid w:val="00BF7C88"/>
    <w:rsid w:val="00BF7E38"/>
    <w:rsid w:val="00BF7F5C"/>
    <w:rsid w:val="00C00783"/>
    <w:rsid w:val="00C00C12"/>
    <w:rsid w:val="00C01671"/>
    <w:rsid w:val="00C02419"/>
    <w:rsid w:val="00C02766"/>
    <w:rsid w:val="00C02A34"/>
    <w:rsid w:val="00C0384A"/>
    <w:rsid w:val="00C03EE8"/>
    <w:rsid w:val="00C04EFF"/>
    <w:rsid w:val="00C05118"/>
    <w:rsid w:val="00C05529"/>
    <w:rsid w:val="00C05BAA"/>
    <w:rsid w:val="00C05BEC"/>
    <w:rsid w:val="00C060FE"/>
    <w:rsid w:val="00C06954"/>
    <w:rsid w:val="00C06E7D"/>
    <w:rsid w:val="00C06E85"/>
    <w:rsid w:val="00C074A7"/>
    <w:rsid w:val="00C10962"/>
    <w:rsid w:val="00C1112B"/>
    <w:rsid w:val="00C1197F"/>
    <w:rsid w:val="00C11996"/>
    <w:rsid w:val="00C11A88"/>
    <w:rsid w:val="00C12012"/>
    <w:rsid w:val="00C12874"/>
    <w:rsid w:val="00C12BC1"/>
    <w:rsid w:val="00C13937"/>
    <w:rsid w:val="00C13BDA"/>
    <w:rsid w:val="00C13DBA"/>
    <w:rsid w:val="00C13FFD"/>
    <w:rsid w:val="00C14163"/>
    <w:rsid w:val="00C14632"/>
    <w:rsid w:val="00C14721"/>
    <w:rsid w:val="00C14E5A"/>
    <w:rsid w:val="00C150C9"/>
    <w:rsid w:val="00C156A4"/>
    <w:rsid w:val="00C15825"/>
    <w:rsid w:val="00C1615A"/>
    <w:rsid w:val="00C16A37"/>
    <w:rsid w:val="00C16C30"/>
    <w:rsid w:val="00C170F9"/>
    <w:rsid w:val="00C1746D"/>
    <w:rsid w:val="00C20399"/>
    <w:rsid w:val="00C20821"/>
    <w:rsid w:val="00C20927"/>
    <w:rsid w:val="00C20A00"/>
    <w:rsid w:val="00C21673"/>
    <w:rsid w:val="00C219CC"/>
    <w:rsid w:val="00C21A9C"/>
    <w:rsid w:val="00C21C7A"/>
    <w:rsid w:val="00C22CB9"/>
    <w:rsid w:val="00C22DAB"/>
    <w:rsid w:val="00C22E3F"/>
    <w:rsid w:val="00C22EA7"/>
    <w:rsid w:val="00C23130"/>
    <w:rsid w:val="00C235E2"/>
    <w:rsid w:val="00C2377D"/>
    <w:rsid w:val="00C242CC"/>
    <w:rsid w:val="00C24706"/>
    <w:rsid w:val="00C25366"/>
    <w:rsid w:val="00C255A5"/>
    <w:rsid w:val="00C2584B"/>
    <w:rsid w:val="00C25942"/>
    <w:rsid w:val="00C25DD9"/>
    <w:rsid w:val="00C2663F"/>
    <w:rsid w:val="00C26DB8"/>
    <w:rsid w:val="00C26DFF"/>
    <w:rsid w:val="00C305D7"/>
    <w:rsid w:val="00C30B37"/>
    <w:rsid w:val="00C30E85"/>
    <w:rsid w:val="00C31360"/>
    <w:rsid w:val="00C314EE"/>
    <w:rsid w:val="00C31925"/>
    <w:rsid w:val="00C31F9B"/>
    <w:rsid w:val="00C32B7D"/>
    <w:rsid w:val="00C3328B"/>
    <w:rsid w:val="00C33BEA"/>
    <w:rsid w:val="00C3400F"/>
    <w:rsid w:val="00C3469F"/>
    <w:rsid w:val="00C34A4C"/>
    <w:rsid w:val="00C34B64"/>
    <w:rsid w:val="00C34C36"/>
    <w:rsid w:val="00C34D29"/>
    <w:rsid w:val="00C352B3"/>
    <w:rsid w:val="00C3654C"/>
    <w:rsid w:val="00C36ABD"/>
    <w:rsid w:val="00C36BAE"/>
    <w:rsid w:val="00C36BF5"/>
    <w:rsid w:val="00C36DBC"/>
    <w:rsid w:val="00C37067"/>
    <w:rsid w:val="00C376BA"/>
    <w:rsid w:val="00C37B25"/>
    <w:rsid w:val="00C401DA"/>
    <w:rsid w:val="00C402E5"/>
    <w:rsid w:val="00C40373"/>
    <w:rsid w:val="00C40800"/>
    <w:rsid w:val="00C4082D"/>
    <w:rsid w:val="00C409EA"/>
    <w:rsid w:val="00C40AE6"/>
    <w:rsid w:val="00C40D15"/>
    <w:rsid w:val="00C40FAA"/>
    <w:rsid w:val="00C411AF"/>
    <w:rsid w:val="00C4138D"/>
    <w:rsid w:val="00C41E3A"/>
    <w:rsid w:val="00C42019"/>
    <w:rsid w:val="00C42506"/>
    <w:rsid w:val="00C43022"/>
    <w:rsid w:val="00C4304C"/>
    <w:rsid w:val="00C43315"/>
    <w:rsid w:val="00C43B55"/>
    <w:rsid w:val="00C448FA"/>
    <w:rsid w:val="00C44C30"/>
    <w:rsid w:val="00C452F5"/>
    <w:rsid w:val="00C45887"/>
    <w:rsid w:val="00C46555"/>
    <w:rsid w:val="00C46B15"/>
    <w:rsid w:val="00C46C49"/>
    <w:rsid w:val="00C46F7D"/>
    <w:rsid w:val="00C479B5"/>
    <w:rsid w:val="00C50242"/>
    <w:rsid w:val="00C5034D"/>
    <w:rsid w:val="00C5050E"/>
    <w:rsid w:val="00C50528"/>
    <w:rsid w:val="00C50DDA"/>
    <w:rsid w:val="00C50E99"/>
    <w:rsid w:val="00C514E8"/>
    <w:rsid w:val="00C51742"/>
    <w:rsid w:val="00C5208B"/>
    <w:rsid w:val="00C520B3"/>
    <w:rsid w:val="00C52744"/>
    <w:rsid w:val="00C52AD8"/>
    <w:rsid w:val="00C534E2"/>
    <w:rsid w:val="00C53A41"/>
    <w:rsid w:val="00C53EB3"/>
    <w:rsid w:val="00C54094"/>
    <w:rsid w:val="00C542D4"/>
    <w:rsid w:val="00C54ABF"/>
    <w:rsid w:val="00C54CE7"/>
    <w:rsid w:val="00C54D71"/>
    <w:rsid w:val="00C552AB"/>
    <w:rsid w:val="00C55308"/>
    <w:rsid w:val="00C563F5"/>
    <w:rsid w:val="00C570F7"/>
    <w:rsid w:val="00C57213"/>
    <w:rsid w:val="00C5760C"/>
    <w:rsid w:val="00C57836"/>
    <w:rsid w:val="00C605EE"/>
    <w:rsid w:val="00C60DDE"/>
    <w:rsid w:val="00C61D61"/>
    <w:rsid w:val="00C61F5B"/>
    <w:rsid w:val="00C62CD5"/>
    <w:rsid w:val="00C62DB8"/>
    <w:rsid w:val="00C636E6"/>
    <w:rsid w:val="00C639D6"/>
    <w:rsid w:val="00C63E53"/>
    <w:rsid w:val="00C63F8E"/>
    <w:rsid w:val="00C646F2"/>
    <w:rsid w:val="00C647FB"/>
    <w:rsid w:val="00C654E0"/>
    <w:rsid w:val="00C658B3"/>
    <w:rsid w:val="00C659AD"/>
    <w:rsid w:val="00C65ED2"/>
    <w:rsid w:val="00C664B6"/>
    <w:rsid w:val="00C66CF4"/>
    <w:rsid w:val="00C66F18"/>
    <w:rsid w:val="00C678B9"/>
    <w:rsid w:val="00C67EAB"/>
    <w:rsid w:val="00C70475"/>
    <w:rsid w:val="00C70DFF"/>
    <w:rsid w:val="00C7156A"/>
    <w:rsid w:val="00C71CB8"/>
    <w:rsid w:val="00C72D8E"/>
    <w:rsid w:val="00C731AE"/>
    <w:rsid w:val="00C73370"/>
    <w:rsid w:val="00C745F5"/>
    <w:rsid w:val="00C74EB4"/>
    <w:rsid w:val="00C75A6B"/>
    <w:rsid w:val="00C763B6"/>
    <w:rsid w:val="00C7644F"/>
    <w:rsid w:val="00C768F6"/>
    <w:rsid w:val="00C76B9D"/>
    <w:rsid w:val="00C778E0"/>
    <w:rsid w:val="00C77B5D"/>
    <w:rsid w:val="00C80073"/>
    <w:rsid w:val="00C800BC"/>
    <w:rsid w:val="00C80DEA"/>
    <w:rsid w:val="00C80F9E"/>
    <w:rsid w:val="00C81619"/>
    <w:rsid w:val="00C82012"/>
    <w:rsid w:val="00C82110"/>
    <w:rsid w:val="00C824A0"/>
    <w:rsid w:val="00C828D3"/>
    <w:rsid w:val="00C832DC"/>
    <w:rsid w:val="00C8377F"/>
    <w:rsid w:val="00C83DB9"/>
    <w:rsid w:val="00C8646D"/>
    <w:rsid w:val="00C86513"/>
    <w:rsid w:val="00C86715"/>
    <w:rsid w:val="00C86E65"/>
    <w:rsid w:val="00C876AE"/>
    <w:rsid w:val="00C905A4"/>
    <w:rsid w:val="00C90783"/>
    <w:rsid w:val="00C90A54"/>
    <w:rsid w:val="00C90BC2"/>
    <w:rsid w:val="00C91DE3"/>
    <w:rsid w:val="00C92829"/>
    <w:rsid w:val="00C92C7F"/>
    <w:rsid w:val="00C9369D"/>
    <w:rsid w:val="00C936A7"/>
    <w:rsid w:val="00C944FA"/>
    <w:rsid w:val="00C95013"/>
    <w:rsid w:val="00C95854"/>
    <w:rsid w:val="00C958D8"/>
    <w:rsid w:val="00C95EFF"/>
    <w:rsid w:val="00C96047"/>
    <w:rsid w:val="00C96E6F"/>
    <w:rsid w:val="00C97872"/>
    <w:rsid w:val="00CA0532"/>
    <w:rsid w:val="00CA0D2A"/>
    <w:rsid w:val="00CA113D"/>
    <w:rsid w:val="00CA1907"/>
    <w:rsid w:val="00CA1B67"/>
    <w:rsid w:val="00CA208C"/>
    <w:rsid w:val="00CA2241"/>
    <w:rsid w:val="00CA26C2"/>
    <w:rsid w:val="00CA27F0"/>
    <w:rsid w:val="00CA2CCF"/>
    <w:rsid w:val="00CA2D69"/>
    <w:rsid w:val="00CA2FCD"/>
    <w:rsid w:val="00CA38A2"/>
    <w:rsid w:val="00CA3CDD"/>
    <w:rsid w:val="00CA3E2C"/>
    <w:rsid w:val="00CA403B"/>
    <w:rsid w:val="00CA4623"/>
    <w:rsid w:val="00CA505A"/>
    <w:rsid w:val="00CA59DD"/>
    <w:rsid w:val="00CA5B2A"/>
    <w:rsid w:val="00CA64F7"/>
    <w:rsid w:val="00CA658C"/>
    <w:rsid w:val="00CA6FCE"/>
    <w:rsid w:val="00CA7714"/>
    <w:rsid w:val="00CB008E"/>
    <w:rsid w:val="00CB01FA"/>
    <w:rsid w:val="00CB06ED"/>
    <w:rsid w:val="00CB0737"/>
    <w:rsid w:val="00CB097A"/>
    <w:rsid w:val="00CB0A1B"/>
    <w:rsid w:val="00CB1248"/>
    <w:rsid w:val="00CB1748"/>
    <w:rsid w:val="00CB26EC"/>
    <w:rsid w:val="00CB2B6C"/>
    <w:rsid w:val="00CB2D2A"/>
    <w:rsid w:val="00CB5113"/>
    <w:rsid w:val="00CB5427"/>
    <w:rsid w:val="00CB5B1E"/>
    <w:rsid w:val="00CB5D18"/>
    <w:rsid w:val="00CB6DD5"/>
    <w:rsid w:val="00CB7261"/>
    <w:rsid w:val="00CB787A"/>
    <w:rsid w:val="00CB7D2D"/>
    <w:rsid w:val="00CB7D64"/>
    <w:rsid w:val="00CC06D0"/>
    <w:rsid w:val="00CC0C4A"/>
    <w:rsid w:val="00CC0D9D"/>
    <w:rsid w:val="00CC134C"/>
    <w:rsid w:val="00CC13B7"/>
    <w:rsid w:val="00CC17F0"/>
    <w:rsid w:val="00CC1853"/>
    <w:rsid w:val="00CC1BB2"/>
    <w:rsid w:val="00CC1F5D"/>
    <w:rsid w:val="00CC1FAE"/>
    <w:rsid w:val="00CC239A"/>
    <w:rsid w:val="00CC23E2"/>
    <w:rsid w:val="00CC32FE"/>
    <w:rsid w:val="00CC3A23"/>
    <w:rsid w:val="00CC3F01"/>
    <w:rsid w:val="00CC4C71"/>
    <w:rsid w:val="00CC4DDA"/>
    <w:rsid w:val="00CC501D"/>
    <w:rsid w:val="00CC737C"/>
    <w:rsid w:val="00CC75C9"/>
    <w:rsid w:val="00CD05DA"/>
    <w:rsid w:val="00CD087D"/>
    <w:rsid w:val="00CD0F5D"/>
    <w:rsid w:val="00CD1546"/>
    <w:rsid w:val="00CD16C4"/>
    <w:rsid w:val="00CD1C0B"/>
    <w:rsid w:val="00CD239A"/>
    <w:rsid w:val="00CD2F87"/>
    <w:rsid w:val="00CD3B4E"/>
    <w:rsid w:val="00CD3C8D"/>
    <w:rsid w:val="00CD41F7"/>
    <w:rsid w:val="00CD5512"/>
    <w:rsid w:val="00CD57AD"/>
    <w:rsid w:val="00CD57C6"/>
    <w:rsid w:val="00CD5B76"/>
    <w:rsid w:val="00CD629F"/>
    <w:rsid w:val="00CD6E3D"/>
    <w:rsid w:val="00CD71AB"/>
    <w:rsid w:val="00CD71EE"/>
    <w:rsid w:val="00CD74DA"/>
    <w:rsid w:val="00CD7B3C"/>
    <w:rsid w:val="00CE00B8"/>
    <w:rsid w:val="00CE0109"/>
    <w:rsid w:val="00CE07CF"/>
    <w:rsid w:val="00CE0B1D"/>
    <w:rsid w:val="00CE1FC5"/>
    <w:rsid w:val="00CE2D13"/>
    <w:rsid w:val="00CE37F2"/>
    <w:rsid w:val="00CE45B1"/>
    <w:rsid w:val="00CE46E5"/>
    <w:rsid w:val="00CE485A"/>
    <w:rsid w:val="00CE5279"/>
    <w:rsid w:val="00CE565C"/>
    <w:rsid w:val="00CE58E0"/>
    <w:rsid w:val="00CE59BE"/>
    <w:rsid w:val="00CE5A78"/>
    <w:rsid w:val="00CE5B0F"/>
    <w:rsid w:val="00CE65BF"/>
    <w:rsid w:val="00CE6ABA"/>
    <w:rsid w:val="00CE78AE"/>
    <w:rsid w:val="00CE7E62"/>
    <w:rsid w:val="00CF0AC8"/>
    <w:rsid w:val="00CF0C92"/>
    <w:rsid w:val="00CF19C9"/>
    <w:rsid w:val="00CF19DA"/>
    <w:rsid w:val="00CF1C41"/>
    <w:rsid w:val="00CF1C7F"/>
    <w:rsid w:val="00CF1CC0"/>
    <w:rsid w:val="00CF24F8"/>
    <w:rsid w:val="00CF2653"/>
    <w:rsid w:val="00CF29CB"/>
    <w:rsid w:val="00CF4247"/>
    <w:rsid w:val="00CF4582"/>
    <w:rsid w:val="00CF4B8F"/>
    <w:rsid w:val="00CF5263"/>
    <w:rsid w:val="00CF60B5"/>
    <w:rsid w:val="00CF6358"/>
    <w:rsid w:val="00CF6448"/>
    <w:rsid w:val="00CF6A7E"/>
    <w:rsid w:val="00CF6D4B"/>
    <w:rsid w:val="00CF74F7"/>
    <w:rsid w:val="00CF78A0"/>
    <w:rsid w:val="00D004FA"/>
    <w:rsid w:val="00D00E67"/>
    <w:rsid w:val="00D01124"/>
    <w:rsid w:val="00D011E2"/>
    <w:rsid w:val="00D013A9"/>
    <w:rsid w:val="00D01A96"/>
    <w:rsid w:val="00D01B21"/>
    <w:rsid w:val="00D01E2F"/>
    <w:rsid w:val="00D0233F"/>
    <w:rsid w:val="00D0288F"/>
    <w:rsid w:val="00D03102"/>
    <w:rsid w:val="00D0351C"/>
    <w:rsid w:val="00D03727"/>
    <w:rsid w:val="00D0378A"/>
    <w:rsid w:val="00D03B75"/>
    <w:rsid w:val="00D04090"/>
    <w:rsid w:val="00D042AE"/>
    <w:rsid w:val="00D046BC"/>
    <w:rsid w:val="00D05132"/>
    <w:rsid w:val="00D05756"/>
    <w:rsid w:val="00D05770"/>
    <w:rsid w:val="00D058E4"/>
    <w:rsid w:val="00D059E5"/>
    <w:rsid w:val="00D05A72"/>
    <w:rsid w:val="00D05EA9"/>
    <w:rsid w:val="00D06315"/>
    <w:rsid w:val="00D0687F"/>
    <w:rsid w:val="00D071F8"/>
    <w:rsid w:val="00D07252"/>
    <w:rsid w:val="00D074F4"/>
    <w:rsid w:val="00D07C9A"/>
    <w:rsid w:val="00D07CE1"/>
    <w:rsid w:val="00D07D96"/>
    <w:rsid w:val="00D1026A"/>
    <w:rsid w:val="00D107CF"/>
    <w:rsid w:val="00D10FAE"/>
    <w:rsid w:val="00D11B0B"/>
    <w:rsid w:val="00D12293"/>
    <w:rsid w:val="00D1250D"/>
    <w:rsid w:val="00D14236"/>
    <w:rsid w:val="00D14553"/>
    <w:rsid w:val="00D14DB1"/>
    <w:rsid w:val="00D15F43"/>
    <w:rsid w:val="00D1685F"/>
    <w:rsid w:val="00D16CCD"/>
    <w:rsid w:val="00D16E87"/>
    <w:rsid w:val="00D16EA5"/>
    <w:rsid w:val="00D172D8"/>
    <w:rsid w:val="00D1767F"/>
    <w:rsid w:val="00D17B36"/>
    <w:rsid w:val="00D17C5A"/>
    <w:rsid w:val="00D20B8B"/>
    <w:rsid w:val="00D2112E"/>
    <w:rsid w:val="00D2162C"/>
    <w:rsid w:val="00D218BD"/>
    <w:rsid w:val="00D21A3C"/>
    <w:rsid w:val="00D226E3"/>
    <w:rsid w:val="00D22B9B"/>
    <w:rsid w:val="00D233F1"/>
    <w:rsid w:val="00D245A2"/>
    <w:rsid w:val="00D2466E"/>
    <w:rsid w:val="00D24686"/>
    <w:rsid w:val="00D24826"/>
    <w:rsid w:val="00D256F8"/>
    <w:rsid w:val="00D26362"/>
    <w:rsid w:val="00D2685C"/>
    <w:rsid w:val="00D26A3B"/>
    <w:rsid w:val="00D26BF3"/>
    <w:rsid w:val="00D27055"/>
    <w:rsid w:val="00D27163"/>
    <w:rsid w:val="00D2759F"/>
    <w:rsid w:val="00D27B78"/>
    <w:rsid w:val="00D27DC0"/>
    <w:rsid w:val="00D302FD"/>
    <w:rsid w:val="00D3038A"/>
    <w:rsid w:val="00D3062B"/>
    <w:rsid w:val="00D3098D"/>
    <w:rsid w:val="00D31A02"/>
    <w:rsid w:val="00D323A9"/>
    <w:rsid w:val="00D32E44"/>
    <w:rsid w:val="00D3323C"/>
    <w:rsid w:val="00D33456"/>
    <w:rsid w:val="00D33816"/>
    <w:rsid w:val="00D338F1"/>
    <w:rsid w:val="00D3396F"/>
    <w:rsid w:val="00D33D4D"/>
    <w:rsid w:val="00D34430"/>
    <w:rsid w:val="00D34A0B"/>
    <w:rsid w:val="00D36234"/>
    <w:rsid w:val="00D36371"/>
    <w:rsid w:val="00D36C34"/>
    <w:rsid w:val="00D37065"/>
    <w:rsid w:val="00D40B18"/>
    <w:rsid w:val="00D40CD9"/>
    <w:rsid w:val="00D41813"/>
    <w:rsid w:val="00D4186C"/>
    <w:rsid w:val="00D41A77"/>
    <w:rsid w:val="00D4257E"/>
    <w:rsid w:val="00D43695"/>
    <w:rsid w:val="00D437D8"/>
    <w:rsid w:val="00D43D23"/>
    <w:rsid w:val="00D445C9"/>
    <w:rsid w:val="00D44994"/>
    <w:rsid w:val="00D44999"/>
    <w:rsid w:val="00D44A07"/>
    <w:rsid w:val="00D44A4F"/>
    <w:rsid w:val="00D456C6"/>
    <w:rsid w:val="00D45DF3"/>
    <w:rsid w:val="00D46174"/>
    <w:rsid w:val="00D4619C"/>
    <w:rsid w:val="00D46AB0"/>
    <w:rsid w:val="00D475A1"/>
    <w:rsid w:val="00D475EA"/>
    <w:rsid w:val="00D479A6"/>
    <w:rsid w:val="00D47DD0"/>
    <w:rsid w:val="00D50183"/>
    <w:rsid w:val="00D50555"/>
    <w:rsid w:val="00D5071B"/>
    <w:rsid w:val="00D511D1"/>
    <w:rsid w:val="00D51BDA"/>
    <w:rsid w:val="00D51D12"/>
    <w:rsid w:val="00D51FAE"/>
    <w:rsid w:val="00D522C3"/>
    <w:rsid w:val="00D529B6"/>
    <w:rsid w:val="00D53356"/>
    <w:rsid w:val="00D5362B"/>
    <w:rsid w:val="00D53E00"/>
    <w:rsid w:val="00D5461B"/>
    <w:rsid w:val="00D54C9B"/>
    <w:rsid w:val="00D55072"/>
    <w:rsid w:val="00D551B5"/>
    <w:rsid w:val="00D55324"/>
    <w:rsid w:val="00D55A07"/>
    <w:rsid w:val="00D56358"/>
    <w:rsid w:val="00D569AA"/>
    <w:rsid w:val="00D56DB2"/>
    <w:rsid w:val="00D56ECD"/>
    <w:rsid w:val="00D5747F"/>
    <w:rsid w:val="00D57495"/>
    <w:rsid w:val="00D574FA"/>
    <w:rsid w:val="00D578B8"/>
    <w:rsid w:val="00D57F85"/>
    <w:rsid w:val="00D60189"/>
    <w:rsid w:val="00D60C8D"/>
    <w:rsid w:val="00D6113E"/>
    <w:rsid w:val="00D61374"/>
    <w:rsid w:val="00D6168A"/>
    <w:rsid w:val="00D616A5"/>
    <w:rsid w:val="00D61BF9"/>
    <w:rsid w:val="00D61FF0"/>
    <w:rsid w:val="00D6211D"/>
    <w:rsid w:val="00D623DD"/>
    <w:rsid w:val="00D62552"/>
    <w:rsid w:val="00D62956"/>
    <w:rsid w:val="00D62C97"/>
    <w:rsid w:val="00D62D08"/>
    <w:rsid w:val="00D6308A"/>
    <w:rsid w:val="00D6320F"/>
    <w:rsid w:val="00D6348F"/>
    <w:rsid w:val="00D63517"/>
    <w:rsid w:val="00D63B75"/>
    <w:rsid w:val="00D64C13"/>
    <w:rsid w:val="00D659B1"/>
    <w:rsid w:val="00D659EB"/>
    <w:rsid w:val="00D65DB5"/>
    <w:rsid w:val="00D661F6"/>
    <w:rsid w:val="00D66433"/>
    <w:rsid w:val="00D66E18"/>
    <w:rsid w:val="00D66FBA"/>
    <w:rsid w:val="00D6734D"/>
    <w:rsid w:val="00D679CF"/>
    <w:rsid w:val="00D679D3"/>
    <w:rsid w:val="00D70B09"/>
    <w:rsid w:val="00D71F28"/>
    <w:rsid w:val="00D72522"/>
    <w:rsid w:val="00D727DC"/>
    <w:rsid w:val="00D72F4C"/>
    <w:rsid w:val="00D7356F"/>
    <w:rsid w:val="00D73587"/>
    <w:rsid w:val="00D73BBB"/>
    <w:rsid w:val="00D73EBB"/>
    <w:rsid w:val="00D751FB"/>
    <w:rsid w:val="00D75424"/>
    <w:rsid w:val="00D754D6"/>
    <w:rsid w:val="00D7558F"/>
    <w:rsid w:val="00D7559E"/>
    <w:rsid w:val="00D761AA"/>
    <w:rsid w:val="00D764B7"/>
    <w:rsid w:val="00D76EC8"/>
    <w:rsid w:val="00D76FAE"/>
    <w:rsid w:val="00D770E3"/>
    <w:rsid w:val="00D775CD"/>
    <w:rsid w:val="00D777D7"/>
    <w:rsid w:val="00D80AB8"/>
    <w:rsid w:val="00D81292"/>
    <w:rsid w:val="00D81792"/>
    <w:rsid w:val="00D819B1"/>
    <w:rsid w:val="00D82232"/>
    <w:rsid w:val="00D82494"/>
    <w:rsid w:val="00D83391"/>
    <w:rsid w:val="00D83AE9"/>
    <w:rsid w:val="00D83B5F"/>
    <w:rsid w:val="00D84245"/>
    <w:rsid w:val="00D84C25"/>
    <w:rsid w:val="00D857B8"/>
    <w:rsid w:val="00D85B37"/>
    <w:rsid w:val="00D85E1E"/>
    <w:rsid w:val="00D85E4E"/>
    <w:rsid w:val="00D863A2"/>
    <w:rsid w:val="00D86FE7"/>
    <w:rsid w:val="00D87175"/>
    <w:rsid w:val="00D8729B"/>
    <w:rsid w:val="00D87800"/>
    <w:rsid w:val="00D87ABF"/>
    <w:rsid w:val="00D87E44"/>
    <w:rsid w:val="00D90CD3"/>
    <w:rsid w:val="00D919E6"/>
    <w:rsid w:val="00D91BE1"/>
    <w:rsid w:val="00D92B66"/>
    <w:rsid w:val="00D92C29"/>
    <w:rsid w:val="00D92EE7"/>
    <w:rsid w:val="00D930A1"/>
    <w:rsid w:val="00D9320E"/>
    <w:rsid w:val="00D936E2"/>
    <w:rsid w:val="00D93935"/>
    <w:rsid w:val="00D94896"/>
    <w:rsid w:val="00D95104"/>
    <w:rsid w:val="00D95600"/>
    <w:rsid w:val="00D9683C"/>
    <w:rsid w:val="00D97884"/>
    <w:rsid w:val="00D97C16"/>
    <w:rsid w:val="00DA0A7F"/>
    <w:rsid w:val="00DA0C18"/>
    <w:rsid w:val="00DA0DCB"/>
    <w:rsid w:val="00DA1495"/>
    <w:rsid w:val="00DA18C9"/>
    <w:rsid w:val="00DA1C31"/>
    <w:rsid w:val="00DA20BC"/>
    <w:rsid w:val="00DA2ED7"/>
    <w:rsid w:val="00DA3E7A"/>
    <w:rsid w:val="00DA430C"/>
    <w:rsid w:val="00DA45F3"/>
    <w:rsid w:val="00DA4BD7"/>
    <w:rsid w:val="00DA4CC0"/>
    <w:rsid w:val="00DA598C"/>
    <w:rsid w:val="00DA615D"/>
    <w:rsid w:val="00DA6598"/>
    <w:rsid w:val="00DA67CB"/>
    <w:rsid w:val="00DA6C0F"/>
    <w:rsid w:val="00DA702F"/>
    <w:rsid w:val="00DA7470"/>
    <w:rsid w:val="00DA784C"/>
    <w:rsid w:val="00DA7F8A"/>
    <w:rsid w:val="00DB0176"/>
    <w:rsid w:val="00DB0404"/>
    <w:rsid w:val="00DB0473"/>
    <w:rsid w:val="00DB0DB4"/>
    <w:rsid w:val="00DB0DCB"/>
    <w:rsid w:val="00DB11F8"/>
    <w:rsid w:val="00DB18ED"/>
    <w:rsid w:val="00DB18F8"/>
    <w:rsid w:val="00DB1F2A"/>
    <w:rsid w:val="00DB21D3"/>
    <w:rsid w:val="00DB297F"/>
    <w:rsid w:val="00DB3153"/>
    <w:rsid w:val="00DB317A"/>
    <w:rsid w:val="00DB355F"/>
    <w:rsid w:val="00DB3B82"/>
    <w:rsid w:val="00DB4022"/>
    <w:rsid w:val="00DB485D"/>
    <w:rsid w:val="00DB49DB"/>
    <w:rsid w:val="00DB4D18"/>
    <w:rsid w:val="00DB5540"/>
    <w:rsid w:val="00DB66D5"/>
    <w:rsid w:val="00DB66FB"/>
    <w:rsid w:val="00DB7607"/>
    <w:rsid w:val="00DC03D3"/>
    <w:rsid w:val="00DC1327"/>
    <w:rsid w:val="00DC1350"/>
    <w:rsid w:val="00DC1B66"/>
    <w:rsid w:val="00DC21E2"/>
    <w:rsid w:val="00DC2275"/>
    <w:rsid w:val="00DC3237"/>
    <w:rsid w:val="00DC3859"/>
    <w:rsid w:val="00DC3874"/>
    <w:rsid w:val="00DC3923"/>
    <w:rsid w:val="00DC41A4"/>
    <w:rsid w:val="00DC4716"/>
    <w:rsid w:val="00DC4850"/>
    <w:rsid w:val="00DC5672"/>
    <w:rsid w:val="00DC574E"/>
    <w:rsid w:val="00DC5A3D"/>
    <w:rsid w:val="00DC5B12"/>
    <w:rsid w:val="00DC5EB9"/>
    <w:rsid w:val="00DC60A2"/>
    <w:rsid w:val="00DC6600"/>
    <w:rsid w:val="00DC67BD"/>
    <w:rsid w:val="00DC6924"/>
    <w:rsid w:val="00DC71F2"/>
    <w:rsid w:val="00DC7D59"/>
    <w:rsid w:val="00DD1506"/>
    <w:rsid w:val="00DD2025"/>
    <w:rsid w:val="00DD22EA"/>
    <w:rsid w:val="00DD23A0"/>
    <w:rsid w:val="00DD305F"/>
    <w:rsid w:val="00DD3251"/>
    <w:rsid w:val="00DD3EF5"/>
    <w:rsid w:val="00DD4DD8"/>
    <w:rsid w:val="00DD4FD9"/>
    <w:rsid w:val="00DD53FA"/>
    <w:rsid w:val="00DD5EF4"/>
    <w:rsid w:val="00DD5F42"/>
    <w:rsid w:val="00DD617B"/>
    <w:rsid w:val="00DD68AE"/>
    <w:rsid w:val="00DD7BF5"/>
    <w:rsid w:val="00DD7F15"/>
    <w:rsid w:val="00DE0D16"/>
    <w:rsid w:val="00DE0E59"/>
    <w:rsid w:val="00DE0F6C"/>
    <w:rsid w:val="00DE219B"/>
    <w:rsid w:val="00DE2F23"/>
    <w:rsid w:val="00DE3770"/>
    <w:rsid w:val="00DE3D24"/>
    <w:rsid w:val="00DE3E19"/>
    <w:rsid w:val="00DE463A"/>
    <w:rsid w:val="00DE5132"/>
    <w:rsid w:val="00DE525B"/>
    <w:rsid w:val="00DE52E3"/>
    <w:rsid w:val="00DE5D67"/>
    <w:rsid w:val="00DE60DA"/>
    <w:rsid w:val="00DE7401"/>
    <w:rsid w:val="00DE749F"/>
    <w:rsid w:val="00DE7ADE"/>
    <w:rsid w:val="00DE7C00"/>
    <w:rsid w:val="00DF03E9"/>
    <w:rsid w:val="00DF03ED"/>
    <w:rsid w:val="00DF04EE"/>
    <w:rsid w:val="00DF077B"/>
    <w:rsid w:val="00DF0BF4"/>
    <w:rsid w:val="00DF1348"/>
    <w:rsid w:val="00DF1452"/>
    <w:rsid w:val="00DF14F1"/>
    <w:rsid w:val="00DF179D"/>
    <w:rsid w:val="00DF1E9C"/>
    <w:rsid w:val="00DF2FB2"/>
    <w:rsid w:val="00DF3ED5"/>
    <w:rsid w:val="00DF4572"/>
    <w:rsid w:val="00DF4658"/>
    <w:rsid w:val="00DF4A2B"/>
    <w:rsid w:val="00DF5196"/>
    <w:rsid w:val="00DF5343"/>
    <w:rsid w:val="00DF53B8"/>
    <w:rsid w:val="00DF6C08"/>
    <w:rsid w:val="00DF6C8B"/>
    <w:rsid w:val="00DF6D3E"/>
    <w:rsid w:val="00DF6F17"/>
    <w:rsid w:val="00DF729F"/>
    <w:rsid w:val="00DF731F"/>
    <w:rsid w:val="00DF76D2"/>
    <w:rsid w:val="00DF78FA"/>
    <w:rsid w:val="00E002C7"/>
    <w:rsid w:val="00E002F1"/>
    <w:rsid w:val="00E0082C"/>
    <w:rsid w:val="00E0135B"/>
    <w:rsid w:val="00E014F9"/>
    <w:rsid w:val="00E01DAA"/>
    <w:rsid w:val="00E01EBB"/>
    <w:rsid w:val="00E023CD"/>
    <w:rsid w:val="00E023E5"/>
    <w:rsid w:val="00E02432"/>
    <w:rsid w:val="00E03AB4"/>
    <w:rsid w:val="00E04022"/>
    <w:rsid w:val="00E049A1"/>
    <w:rsid w:val="00E0616E"/>
    <w:rsid w:val="00E06324"/>
    <w:rsid w:val="00E06859"/>
    <w:rsid w:val="00E0728F"/>
    <w:rsid w:val="00E0730C"/>
    <w:rsid w:val="00E0755C"/>
    <w:rsid w:val="00E10007"/>
    <w:rsid w:val="00E10924"/>
    <w:rsid w:val="00E12362"/>
    <w:rsid w:val="00E129E4"/>
    <w:rsid w:val="00E14910"/>
    <w:rsid w:val="00E14A7E"/>
    <w:rsid w:val="00E151E1"/>
    <w:rsid w:val="00E1520C"/>
    <w:rsid w:val="00E15502"/>
    <w:rsid w:val="00E15CB1"/>
    <w:rsid w:val="00E17619"/>
    <w:rsid w:val="00E17805"/>
    <w:rsid w:val="00E205DB"/>
    <w:rsid w:val="00E2083D"/>
    <w:rsid w:val="00E20A7C"/>
    <w:rsid w:val="00E20F79"/>
    <w:rsid w:val="00E21278"/>
    <w:rsid w:val="00E2180A"/>
    <w:rsid w:val="00E21A82"/>
    <w:rsid w:val="00E221D0"/>
    <w:rsid w:val="00E224A5"/>
    <w:rsid w:val="00E22BBE"/>
    <w:rsid w:val="00E22CCD"/>
    <w:rsid w:val="00E23295"/>
    <w:rsid w:val="00E238AE"/>
    <w:rsid w:val="00E23A11"/>
    <w:rsid w:val="00E23FB7"/>
    <w:rsid w:val="00E240EC"/>
    <w:rsid w:val="00E2410D"/>
    <w:rsid w:val="00E2462E"/>
    <w:rsid w:val="00E24A27"/>
    <w:rsid w:val="00E25D13"/>
    <w:rsid w:val="00E25D1A"/>
    <w:rsid w:val="00E25F89"/>
    <w:rsid w:val="00E30819"/>
    <w:rsid w:val="00E30CF4"/>
    <w:rsid w:val="00E31410"/>
    <w:rsid w:val="00E315B2"/>
    <w:rsid w:val="00E316CF"/>
    <w:rsid w:val="00E31AD9"/>
    <w:rsid w:val="00E31ED0"/>
    <w:rsid w:val="00E32D06"/>
    <w:rsid w:val="00E32D62"/>
    <w:rsid w:val="00E3352B"/>
    <w:rsid w:val="00E33620"/>
    <w:rsid w:val="00E339DC"/>
    <w:rsid w:val="00E33A6B"/>
    <w:rsid w:val="00E33E15"/>
    <w:rsid w:val="00E34AF9"/>
    <w:rsid w:val="00E34DF0"/>
    <w:rsid w:val="00E3546F"/>
    <w:rsid w:val="00E3561A"/>
    <w:rsid w:val="00E361B8"/>
    <w:rsid w:val="00E36A1B"/>
    <w:rsid w:val="00E36F63"/>
    <w:rsid w:val="00E37466"/>
    <w:rsid w:val="00E37E62"/>
    <w:rsid w:val="00E40C8A"/>
    <w:rsid w:val="00E41928"/>
    <w:rsid w:val="00E41EB5"/>
    <w:rsid w:val="00E429ED"/>
    <w:rsid w:val="00E43F37"/>
    <w:rsid w:val="00E446BB"/>
    <w:rsid w:val="00E44C8F"/>
    <w:rsid w:val="00E44E68"/>
    <w:rsid w:val="00E450ED"/>
    <w:rsid w:val="00E455D7"/>
    <w:rsid w:val="00E4791B"/>
    <w:rsid w:val="00E47E31"/>
    <w:rsid w:val="00E5009F"/>
    <w:rsid w:val="00E50124"/>
    <w:rsid w:val="00E50AC6"/>
    <w:rsid w:val="00E50F21"/>
    <w:rsid w:val="00E51DDD"/>
    <w:rsid w:val="00E51FDD"/>
    <w:rsid w:val="00E52435"/>
    <w:rsid w:val="00E53122"/>
    <w:rsid w:val="00E5351B"/>
    <w:rsid w:val="00E53689"/>
    <w:rsid w:val="00E53856"/>
    <w:rsid w:val="00E53D30"/>
    <w:rsid w:val="00E53FA9"/>
    <w:rsid w:val="00E5414C"/>
    <w:rsid w:val="00E5458A"/>
    <w:rsid w:val="00E547B3"/>
    <w:rsid w:val="00E5511B"/>
    <w:rsid w:val="00E554B7"/>
    <w:rsid w:val="00E558D0"/>
    <w:rsid w:val="00E5723F"/>
    <w:rsid w:val="00E5733D"/>
    <w:rsid w:val="00E57E91"/>
    <w:rsid w:val="00E60221"/>
    <w:rsid w:val="00E61110"/>
    <w:rsid w:val="00E6117D"/>
    <w:rsid w:val="00E61672"/>
    <w:rsid w:val="00E61CC0"/>
    <w:rsid w:val="00E6277B"/>
    <w:rsid w:val="00E62F7D"/>
    <w:rsid w:val="00E62FCD"/>
    <w:rsid w:val="00E630D5"/>
    <w:rsid w:val="00E632A3"/>
    <w:rsid w:val="00E64424"/>
    <w:rsid w:val="00E64C99"/>
    <w:rsid w:val="00E64CD3"/>
    <w:rsid w:val="00E64CF6"/>
    <w:rsid w:val="00E66E26"/>
    <w:rsid w:val="00E6710F"/>
    <w:rsid w:val="00E671C9"/>
    <w:rsid w:val="00E6743F"/>
    <w:rsid w:val="00E6758E"/>
    <w:rsid w:val="00E67E23"/>
    <w:rsid w:val="00E70016"/>
    <w:rsid w:val="00E70AF3"/>
    <w:rsid w:val="00E70B08"/>
    <w:rsid w:val="00E70BC7"/>
    <w:rsid w:val="00E70CBE"/>
    <w:rsid w:val="00E70DAD"/>
    <w:rsid w:val="00E70E25"/>
    <w:rsid w:val="00E70FBC"/>
    <w:rsid w:val="00E7116F"/>
    <w:rsid w:val="00E713FF"/>
    <w:rsid w:val="00E72C01"/>
    <w:rsid w:val="00E72E83"/>
    <w:rsid w:val="00E73667"/>
    <w:rsid w:val="00E73682"/>
    <w:rsid w:val="00E73949"/>
    <w:rsid w:val="00E73D6E"/>
    <w:rsid w:val="00E741AC"/>
    <w:rsid w:val="00E74980"/>
    <w:rsid w:val="00E75174"/>
    <w:rsid w:val="00E75405"/>
    <w:rsid w:val="00E754FC"/>
    <w:rsid w:val="00E75EBA"/>
    <w:rsid w:val="00E76045"/>
    <w:rsid w:val="00E763B4"/>
    <w:rsid w:val="00E76E47"/>
    <w:rsid w:val="00E772F8"/>
    <w:rsid w:val="00E775FE"/>
    <w:rsid w:val="00E77848"/>
    <w:rsid w:val="00E779A3"/>
    <w:rsid w:val="00E80514"/>
    <w:rsid w:val="00E80E5B"/>
    <w:rsid w:val="00E80F69"/>
    <w:rsid w:val="00E81697"/>
    <w:rsid w:val="00E816C5"/>
    <w:rsid w:val="00E81BC5"/>
    <w:rsid w:val="00E81CE0"/>
    <w:rsid w:val="00E81E7C"/>
    <w:rsid w:val="00E8224D"/>
    <w:rsid w:val="00E82A2A"/>
    <w:rsid w:val="00E83AF0"/>
    <w:rsid w:val="00E83BC6"/>
    <w:rsid w:val="00E84F1D"/>
    <w:rsid w:val="00E8519F"/>
    <w:rsid w:val="00E85B22"/>
    <w:rsid w:val="00E85CC3"/>
    <w:rsid w:val="00E8644A"/>
    <w:rsid w:val="00E86A9B"/>
    <w:rsid w:val="00E87AC9"/>
    <w:rsid w:val="00E90279"/>
    <w:rsid w:val="00E90635"/>
    <w:rsid w:val="00E909A1"/>
    <w:rsid w:val="00E90BFF"/>
    <w:rsid w:val="00E91F04"/>
    <w:rsid w:val="00E91F35"/>
    <w:rsid w:val="00E92CED"/>
    <w:rsid w:val="00E9323E"/>
    <w:rsid w:val="00E93875"/>
    <w:rsid w:val="00E94C9A"/>
    <w:rsid w:val="00E95BA6"/>
    <w:rsid w:val="00E95F16"/>
    <w:rsid w:val="00E97338"/>
    <w:rsid w:val="00E97648"/>
    <w:rsid w:val="00E977ED"/>
    <w:rsid w:val="00EA004E"/>
    <w:rsid w:val="00EA04B4"/>
    <w:rsid w:val="00EA09BB"/>
    <w:rsid w:val="00EA0E4A"/>
    <w:rsid w:val="00EA13A9"/>
    <w:rsid w:val="00EA1A54"/>
    <w:rsid w:val="00EA2226"/>
    <w:rsid w:val="00EA26FC"/>
    <w:rsid w:val="00EA3B5A"/>
    <w:rsid w:val="00EA410E"/>
    <w:rsid w:val="00EA4FD1"/>
    <w:rsid w:val="00EA52A5"/>
    <w:rsid w:val="00EA53C2"/>
    <w:rsid w:val="00EA5591"/>
    <w:rsid w:val="00EA5695"/>
    <w:rsid w:val="00EA5B0A"/>
    <w:rsid w:val="00EA5BCD"/>
    <w:rsid w:val="00EA65AD"/>
    <w:rsid w:val="00EA746C"/>
    <w:rsid w:val="00EA7FCF"/>
    <w:rsid w:val="00EB0CA3"/>
    <w:rsid w:val="00EB104F"/>
    <w:rsid w:val="00EB1B27"/>
    <w:rsid w:val="00EB1DA8"/>
    <w:rsid w:val="00EB2287"/>
    <w:rsid w:val="00EB26FB"/>
    <w:rsid w:val="00EB2A67"/>
    <w:rsid w:val="00EB2C0F"/>
    <w:rsid w:val="00EB31F6"/>
    <w:rsid w:val="00EB4BCF"/>
    <w:rsid w:val="00EB4CFF"/>
    <w:rsid w:val="00EB5476"/>
    <w:rsid w:val="00EB652A"/>
    <w:rsid w:val="00EB7070"/>
    <w:rsid w:val="00EB70B0"/>
    <w:rsid w:val="00EB7633"/>
    <w:rsid w:val="00EB7736"/>
    <w:rsid w:val="00EB7984"/>
    <w:rsid w:val="00EC0302"/>
    <w:rsid w:val="00EC0C0F"/>
    <w:rsid w:val="00EC0EB5"/>
    <w:rsid w:val="00EC1417"/>
    <w:rsid w:val="00EC257C"/>
    <w:rsid w:val="00EC25FE"/>
    <w:rsid w:val="00EC2E2D"/>
    <w:rsid w:val="00EC367C"/>
    <w:rsid w:val="00EC408E"/>
    <w:rsid w:val="00EC462B"/>
    <w:rsid w:val="00EC4723"/>
    <w:rsid w:val="00EC480D"/>
    <w:rsid w:val="00EC481D"/>
    <w:rsid w:val="00EC4ABD"/>
    <w:rsid w:val="00EC4C7F"/>
    <w:rsid w:val="00EC4F60"/>
    <w:rsid w:val="00EC55FB"/>
    <w:rsid w:val="00EC56E0"/>
    <w:rsid w:val="00EC6057"/>
    <w:rsid w:val="00EC60A8"/>
    <w:rsid w:val="00EC6847"/>
    <w:rsid w:val="00EC77F4"/>
    <w:rsid w:val="00EC7873"/>
    <w:rsid w:val="00EC7B6E"/>
    <w:rsid w:val="00EC7DB6"/>
    <w:rsid w:val="00ED02E2"/>
    <w:rsid w:val="00ED068E"/>
    <w:rsid w:val="00ED0777"/>
    <w:rsid w:val="00ED1582"/>
    <w:rsid w:val="00ED162F"/>
    <w:rsid w:val="00ED226D"/>
    <w:rsid w:val="00ED266A"/>
    <w:rsid w:val="00ED2E52"/>
    <w:rsid w:val="00ED3024"/>
    <w:rsid w:val="00ED47AE"/>
    <w:rsid w:val="00ED47EF"/>
    <w:rsid w:val="00ED52E9"/>
    <w:rsid w:val="00ED5FE4"/>
    <w:rsid w:val="00ED71C5"/>
    <w:rsid w:val="00ED7BCE"/>
    <w:rsid w:val="00EE0003"/>
    <w:rsid w:val="00EE0A53"/>
    <w:rsid w:val="00EE0C15"/>
    <w:rsid w:val="00EE0E10"/>
    <w:rsid w:val="00EE16FA"/>
    <w:rsid w:val="00EE23EE"/>
    <w:rsid w:val="00EE26D6"/>
    <w:rsid w:val="00EE3544"/>
    <w:rsid w:val="00EE3C42"/>
    <w:rsid w:val="00EE3D4F"/>
    <w:rsid w:val="00EE46EB"/>
    <w:rsid w:val="00EE515F"/>
    <w:rsid w:val="00EE534D"/>
    <w:rsid w:val="00EE5560"/>
    <w:rsid w:val="00EE556C"/>
    <w:rsid w:val="00EE5B3E"/>
    <w:rsid w:val="00EE5CDF"/>
    <w:rsid w:val="00EE6E83"/>
    <w:rsid w:val="00EE6F1E"/>
    <w:rsid w:val="00EE7436"/>
    <w:rsid w:val="00EE7782"/>
    <w:rsid w:val="00EE7CFC"/>
    <w:rsid w:val="00EF0348"/>
    <w:rsid w:val="00EF0706"/>
    <w:rsid w:val="00EF189A"/>
    <w:rsid w:val="00EF1F9C"/>
    <w:rsid w:val="00EF1FC8"/>
    <w:rsid w:val="00EF2245"/>
    <w:rsid w:val="00EF37D0"/>
    <w:rsid w:val="00EF408E"/>
    <w:rsid w:val="00EF4290"/>
    <w:rsid w:val="00EF4366"/>
    <w:rsid w:val="00EF4907"/>
    <w:rsid w:val="00EF4C61"/>
    <w:rsid w:val="00EF4CD6"/>
    <w:rsid w:val="00EF55A0"/>
    <w:rsid w:val="00EF63D1"/>
    <w:rsid w:val="00EF6513"/>
    <w:rsid w:val="00EF65E2"/>
    <w:rsid w:val="00EF6683"/>
    <w:rsid w:val="00EF7002"/>
    <w:rsid w:val="00EF7684"/>
    <w:rsid w:val="00EF769B"/>
    <w:rsid w:val="00EF77D0"/>
    <w:rsid w:val="00EF7846"/>
    <w:rsid w:val="00EF7DA7"/>
    <w:rsid w:val="00F0063A"/>
    <w:rsid w:val="00F00CB5"/>
    <w:rsid w:val="00F00EDC"/>
    <w:rsid w:val="00F00F50"/>
    <w:rsid w:val="00F013BA"/>
    <w:rsid w:val="00F027BA"/>
    <w:rsid w:val="00F029FB"/>
    <w:rsid w:val="00F02F6C"/>
    <w:rsid w:val="00F03333"/>
    <w:rsid w:val="00F03E79"/>
    <w:rsid w:val="00F03FB0"/>
    <w:rsid w:val="00F042A7"/>
    <w:rsid w:val="00F04410"/>
    <w:rsid w:val="00F0502D"/>
    <w:rsid w:val="00F05E45"/>
    <w:rsid w:val="00F0628D"/>
    <w:rsid w:val="00F06651"/>
    <w:rsid w:val="00F07121"/>
    <w:rsid w:val="00F071FF"/>
    <w:rsid w:val="00F0721D"/>
    <w:rsid w:val="00F07569"/>
    <w:rsid w:val="00F07588"/>
    <w:rsid w:val="00F075B6"/>
    <w:rsid w:val="00F07813"/>
    <w:rsid w:val="00F0789B"/>
    <w:rsid w:val="00F07958"/>
    <w:rsid w:val="00F07DE6"/>
    <w:rsid w:val="00F07FD1"/>
    <w:rsid w:val="00F1056C"/>
    <w:rsid w:val="00F107F1"/>
    <w:rsid w:val="00F10FC1"/>
    <w:rsid w:val="00F112FD"/>
    <w:rsid w:val="00F115F5"/>
    <w:rsid w:val="00F11A67"/>
    <w:rsid w:val="00F11F31"/>
    <w:rsid w:val="00F12652"/>
    <w:rsid w:val="00F12FCB"/>
    <w:rsid w:val="00F133A1"/>
    <w:rsid w:val="00F1351E"/>
    <w:rsid w:val="00F13E05"/>
    <w:rsid w:val="00F13ECD"/>
    <w:rsid w:val="00F14D24"/>
    <w:rsid w:val="00F155CE"/>
    <w:rsid w:val="00F15A38"/>
    <w:rsid w:val="00F16F88"/>
    <w:rsid w:val="00F17EAE"/>
    <w:rsid w:val="00F218D4"/>
    <w:rsid w:val="00F21B2D"/>
    <w:rsid w:val="00F21F30"/>
    <w:rsid w:val="00F2233A"/>
    <w:rsid w:val="00F2250A"/>
    <w:rsid w:val="00F22AE3"/>
    <w:rsid w:val="00F22C16"/>
    <w:rsid w:val="00F230DA"/>
    <w:rsid w:val="00F24788"/>
    <w:rsid w:val="00F24986"/>
    <w:rsid w:val="00F24A0F"/>
    <w:rsid w:val="00F24F19"/>
    <w:rsid w:val="00F24FEB"/>
    <w:rsid w:val="00F2543C"/>
    <w:rsid w:val="00F25599"/>
    <w:rsid w:val="00F25CD3"/>
    <w:rsid w:val="00F261BC"/>
    <w:rsid w:val="00F2640F"/>
    <w:rsid w:val="00F26EE5"/>
    <w:rsid w:val="00F27C34"/>
    <w:rsid w:val="00F27D61"/>
    <w:rsid w:val="00F27E46"/>
    <w:rsid w:val="00F301C2"/>
    <w:rsid w:val="00F301C6"/>
    <w:rsid w:val="00F302E1"/>
    <w:rsid w:val="00F3093D"/>
    <w:rsid w:val="00F31A93"/>
    <w:rsid w:val="00F31B22"/>
    <w:rsid w:val="00F31B49"/>
    <w:rsid w:val="00F31C3F"/>
    <w:rsid w:val="00F31CE5"/>
    <w:rsid w:val="00F31FDF"/>
    <w:rsid w:val="00F32F56"/>
    <w:rsid w:val="00F33D4F"/>
    <w:rsid w:val="00F33F12"/>
    <w:rsid w:val="00F33FCF"/>
    <w:rsid w:val="00F341F1"/>
    <w:rsid w:val="00F34CD6"/>
    <w:rsid w:val="00F35418"/>
    <w:rsid w:val="00F35873"/>
    <w:rsid w:val="00F35920"/>
    <w:rsid w:val="00F35FFF"/>
    <w:rsid w:val="00F366A5"/>
    <w:rsid w:val="00F366F8"/>
    <w:rsid w:val="00F36C5F"/>
    <w:rsid w:val="00F37259"/>
    <w:rsid w:val="00F379ED"/>
    <w:rsid w:val="00F37FA9"/>
    <w:rsid w:val="00F405A4"/>
    <w:rsid w:val="00F41ECF"/>
    <w:rsid w:val="00F41F05"/>
    <w:rsid w:val="00F42B12"/>
    <w:rsid w:val="00F433BD"/>
    <w:rsid w:val="00F44758"/>
    <w:rsid w:val="00F44ADD"/>
    <w:rsid w:val="00F44EC5"/>
    <w:rsid w:val="00F45AF3"/>
    <w:rsid w:val="00F45B2A"/>
    <w:rsid w:val="00F461A4"/>
    <w:rsid w:val="00F46B39"/>
    <w:rsid w:val="00F47498"/>
    <w:rsid w:val="00F47F02"/>
    <w:rsid w:val="00F512B2"/>
    <w:rsid w:val="00F514EE"/>
    <w:rsid w:val="00F51D73"/>
    <w:rsid w:val="00F5283D"/>
    <w:rsid w:val="00F52ABA"/>
    <w:rsid w:val="00F52BC7"/>
    <w:rsid w:val="00F53620"/>
    <w:rsid w:val="00F53BF4"/>
    <w:rsid w:val="00F53F9A"/>
    <w:rsid w:val="00F54026"/>
    <w:rsid w:val="00F54266"/>
    <w:rsid w:val="00F55043"/>
    <w:rsid w:val="00F5541F"/>
    <w:rsid w:val="00F5546D"/>
    <w:rsid w:val="00F56402"/>
    <w:rsid w:val="00F56563"/>
    <w:rsid w:val="00F56DCF"/>
    <w:rsid w:val="00F57034"/>
    <w:rsid w:val="00F6022B"/>
    <w:rsid w:val="00F60421"/>
    <w:rsid w:val="00F60A8F"/>
    <w:rsid w:val="00F60BE9"/>
    <w:rsid w:val="00F61298"/>
    <w:rsid w:val="00F615B0"/>
    <w:rsid w:val="00F61FD8"/>
    <w:rsid w:val="00F628AD"/>
    <w:rsid w:val="00F62DBF"/>
    <w:rsid w:val="00F6361A"/>
    <w:rsid w:val="00F638FB"/>
    <w:rsid w:val="00F63C8F"/>
    <w:rsid w:val="00F641FC"/>
    <w:rsid w:val="00F647F7"/>
    <w:rsid w:val="00F653AD"/>
    <w:rsid w:val="00F6583C"/>
    <w:rsid w:val="00F6589A"/>
    <w:rsid w:val="00F65A00"/>
    <w:rsid w:val="00F6697E"/>
    <w:rsid w:val="00F6725A"/>
    <w:rsid w:val="00F67452"/>
    <w:rsid w:val="00F6783E"/>
    <w:rsid w:val="00F6787C"/>
    <w:rsid w:val="00F67931"/>
    <w:rsid w:val="00F67BF1"/>
    <w:rsid w:val="00F70904"/>
    <w:rsid w:val="00F70DBE"/>
    <w:rsid w:val="00F710EC"/>
    <w:rsid w:val="00F71124"/>
    <w:rsid w:val="00F71888"/>
    <w:rsid w:val="00F719CD"/>
    <w:rsid w:val="00F71BB8"/>
    <w:rsid w:val="00F724E1"/>
    <w:rsid w:val="00F72584"/>
    <w:rsid w:val="00F7290D"/>
    <w:rsid w:val="00F7302F"/>
    <w:rsid w:val="00F732EC"/>
    <w:rsid w:val="00F73D08"/>
    <w:rsid w:val="00F7413C"/>
    <w:rsid w:val="00F74DC0"/>
    <w:rsid w:val="00F7586B"/>
    <w:rsid w:val="00F7597F"/>
    <w:rsid w:val="00F75F2F"/>
    <w:rsid w:val="00F762F5"/>
    <w:rsid w:val="00F76445"/>
    <w:rsid w:val="00F76ECC"/>
    <w:rsid w:val="00F771B4"/>
    <w:rsid w:val="00F77740"/>
    <w:rsid w:val="00F7792D"/>
    <w:rsid w:val="00F77C7F"/>
    <w:rsid w:val="00F80399"/>
    <w:rsid w:val="00F80CD6"/>
    <w:rsid w:val="00F812C8"/>
    <w:rsid w:val="00F8132D"/>
    <w:rsid w:val="00F818AE"/>
    <w:rsid w:val="00F81B40"/>
    <w:rsid w:val="00F81C6B"/>
    <w:rsid w:val="00F820C4"/>
    <w:rsid w:val="00F82C03"/>
    <w:rsid w:val="00F83829"/>
    <w:rsid w:val="00F83DA9"/>
    <w:rsid w:val="00F84069"/>
    <w:rsid w:val="00F843D7"/>
    <w:rsid w:val="00F84454"/>
    <w:rsid w:val="00F84C8B"/>
    <w:rsid w:val="00F85536"/>
    <w:rsid w:val="00F85D74"/>
    <w:rsid w:val="00F8657A"/>
    <w:rsid w:val="00F86585"/>
    <w:rsid w:val="00F8679A"/>
    <w:rsid w:val="00F86CFA"/>
    <w:rsid w:val="00F87117"/>
    <w:rsid w:val="00F871F4"/>
    <w:rsid w:val="00F8736C"/>
    <w:rsid w:val="00F87CA7"/>
    <w:rsid w:val="00F9030E"/>
    <w:rsid w:val="00F9051A"/>
    <w:rsid w:val="00F90564"/>
    <w:rsid w:val="00F90ADB"/>
    <w:rsid w:val="00F90E78"/>
    <w:rsid w:val="00F91209"/>
    <w:rsid w:val="00F9221F"/>
    <w:rsid w:val="00F922E2"/>
    <w:rsid w:val="00F92D2E"/>
    <w:rsid w:val="00F931C7"/>
    <w:rsid w:val="00F93559"/>
    <w:rsid w:val="00F93D72"/>
    <w:rsid w:val="00F93E65"/>
    <w:rsid w:val="00F94070"/>
    <w:rsid w:val="00F946DD"/>
    <w:rsid w:val="00F9496E"/>
    <w:rsid w:val="00F94B55"/>
    <w:rsid w:val="00F950B5"/>
    <w:rsid w:val="00F9513F"/>
    <w:rsid w:val="00F955C8"/>
    <w:rsid w:val="00F95858"/>
    <w:rsid w:val="00F97908"/>
    <w:rsid w:val="00F97AB8"/>
    <w:rsid w:val="00F97B43"/>
    <w:rsid w:val="00FA07F8"/>
    <w:rsid w:val="00FA105C"/>
    <w:rsid w:val="00FA1475"/>
    <w:rsid w:val="00FA148A"/>
    <w:rsid w:val="00FA1782"/>
    <w:rsid w:val="00FA216A"/>
    <w:rsid w:val="00FA2201"/>
    <w:rsid w:val="00FA2272"/>
    <w:rsid w:val="00FA27C8"/>
    <w:rsid w:val="00FA2E13"/>
    <w:rsid w:val="00FA32C6"/>
    <w:rsid w:val="00FA3683"/>
    <w:rsid w:val="00FA3B76"/>
    <w:rsid w:val="00FA3BDF"/>
    <w:rsid w:val="00FA4205"/>
    <w:rsid w:val="00FA4521"/>
    <w:rsid w:val="00FA4CA3"/>
    <w:rsid w:val="00FA4CCE"/>
    <w:rsid w:val="00FA4D66"/>
    <w:rsid w:val="00FA5334"/>
    <w:rsid w:val="00FA5A4E"/>
    <w:rsid w:val="00FA6043"/>
    <w:rsid w:val="00FA68CA"/>
    <w:rsid w:val="00FA73D9"/>
    <w:rsid w:val="00FA7632"/>
    <w:rsid w:val="00FA793C"/>
    <w:rsid w:val="00FA7C0B"/>
    <w:rsid w:val="00FB0082"/>
    <w:rsid w:val="00FB0243"/>
    <w:rsid w:val="00FB02CD"/>
    <w:rsid w:val="00FB1527"/>
    <w:rsid w:val="00FB1D4C"/>
    <w:rsid w:val="00FB2319"/>
    <w:rsid w:val="00FB2537"/>
    <w:rsid w:val="00FB25FD"/>
    <w:rsid w:val="00FB33DC"/>
    <w:rsid w:val="00FB3755"/>
    <w:rsid w:val="00FB3BE8"/>
    <w:rsid w:val="00FB4338"/>
    <w:rsid w:val="00FB477E"/>
    <w:rsid w:val="00FB489E"/>
    <w:rsid w:val="00FB4C9C"/>
    <w:rsid w:val="00FB50AC"/>
    <w:rsid w:val="00FB565D"/>
    <w:rsid w:val="00FB5CD1"/>
    <w:rsid w:val="00FB5D32"/>
    <w:rsid w:val="00FB5DF6"/>
    <w:rsid w:val="00FB6165"/>
    <w:rsid w:val="00FB6F88"/>
    <w:rsid w:val="00FB717C"/>
    <w:rsid w:val="00FB7DE1"/>
    <w:rsid w:val="00FC0150"/>
    <w:rsid w:val="00FC01F0"/>
    <w:rsid w:val="00FC03AB"/>
    <w:rsid w:val="00FC220D"/>
    <w:rsid w:val="00FC230C"/>
    <w:rsid w:val="00FC23D0"/>
    <w:rsid w:val="00FC2B53"/>
    <w:rsid w:val="00FC3137"/>
    <w:rsid w:val="00FC403E"/>
    <w:rsid w:val="00FC46A1"/>
    <w:rsid w:val="00FC4729"/>
    <w:rsid w:val="00FC4A8C"/>
    <w:rsid w:val="00FC50B5"/>
    <w:rsid w:val="00FC5277"/>
    <w:rsid w:val="00FC5395"/>
    <w:rsid w:val="00FC53DB"/>
    <w:rsid w:val="00FC54CA"/>
    <w:rsid w:val="00FC5B2E"/>
    <w:rsid w:val="00FC5FC2"/>
    <w:rsid w:val="00FC6002"/>
    <w:rsid w:val="00FC6177"/>
    <w:rsid w:val="00FC623A"/>
    <w:rsid w:val="00FC63D1"/>
    <w:rsid w:val="00FC7528"/>
    <w:rsid w:val="00FD04B2"/>
    <w:rsid w:val="00FD0572"/>
    <w:rsid w:val="00FD1A97"/>
    <w:rsid w:val="00FD1E69"/>
    <w:rsid w:val="00FD219B"/>
    <w:rsid w:val="00FD21F4"/>
    <w:rsid w:val="00FD2D7B"/>
    <w:rsid w:val="00FD3723"/>
    <w:rsid w:val="00FD37F6"/>
    <w:rsid w:val="00FD4458"/>
    <w:rsid w:val="00FD4589"/>
    <w:rsid w:val="00FD473E"/>
    <w:rsid w:val="00FD53B0"/>
    <w:rsid w:val="00FD544C"/>
    <w:rsid w:val="00FD67A4"/>
    <w:rsid w:val="00FD7081"/>
    <w:rsid w:val="00FD7574"/>
    <w:rsid w:val="00FD7DF9"/>
    <w:rsid w:val="00FE01B9"/>
    <w:rsid w:val="00FE0372"/>
    <w:rsid w:val="00FE0B51"/>
    <w:rsid w:val="00FE0B78"/>
    <w:rsid w:val="00FE0ED4"/>
    <w:rsid w:val="00FE1EAB"/>
    <w:rsid w:val="00FE237A"/>
    <w:rsid w:val="00FE2D0C"/>
    <w:rsid w:val="00FE31C6"/>
    <w:rsid w:val="00FE3465"/>
    <w:rsid w:val="00FE3D4E"/>
    <w:rsid w:val="00FE47CB"/>
    <w:rsid w:val="00FE4DC2"/>
    <w:rsid w:val="00FE50B0"/>
    <w:rsid w:val="00FE587E"/>
    <w:rsid w:val="00FE5D6F"/>
    <w:rsid w:val="00FE6262"/>
    <w:rsid w:val="00FE67CF"/>
    <w:rsid w:val="00FE6B55"/>
    <w:rsid w:val="00FE6D20"/>
    <w:rsid w:val="00FE6ECD"/>
    <w:rsid w:val="00FE6FB9"/>
    <w:rsid w:val="00FE7549"/>
    <w:rsid w:val="00FE7BCC"/>
    <w:rsid w:val="00FE7ED0"/>
    <w:rsid w:val="00FF11FA"/>
    <w:rsid w:val="00FF126D"/>
    <w:rsid w:val="00FF1719"/>
    <w:rsid w:val="00FF2310"/>
    <w:rsid w:val="00FF2435"/>
    <w:rsid w:val="00FF2E73"/>
    <w:rsid w:val="00FF3685"/>
    <w:rsid w:val="00FF4AE2"/>
    <w:rsid w:val="00FF50A8"/>
    <w:rsid w:val="00FF571E"/>
    <w:rsid w:val="00FF57AA"/>
    <w:rsid w:val="00FF5AD5"/>
    <w:rsid w:val="00FF601C"/>
    <w:rsid w:val="00FF606A"/>
    <w:rsid w:val="00FF6071"/>
    <w:rsid w:val="00FF614D"/>
    <w:rsid w:val="00FF6375"/>
    <w:rsid w:val="00FF6946"/>
    <w:rsid w:val="00FF6A40"/>
    <w:rsid w:val="00FF6BD1"/>
    <w:rsid w:val="00FF6CC0"/>
    <w:rsid w:val="00FF6F18"/>
    <w:rsid w:val="00FF7433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2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7FC3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qFormat/>
    <w:rsid w:val="003A4BE9"/>
    <w:pPr>
      <w:numPr>
        <w:numId w:val="2"/>
      </w:numPr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"/>
    <w:basedOn w:val="Normal"/>
    <w:next w:val="Normal"/>
    <w:link w:val="Heading2Char"/>
    <w:qFormat/>
    <w:rsid w:val="003A4BE9"/>
    <w:pPr>
      <w:numPr>
        <w:ilvl w:val="1"/>
        <w:numId w:val="2"/>
      </w:numPr>
      <w:outlineLvl w:val="1"/>
    </w:pPr>
    <w:rPr>
      <w:b/>
      <w:bCs/>
      <w:sz w:val="24"/>
    </w:rPr>
  </w:style>
  <w:style w:type="paragraph" w:styleId="Heading3">
    <w:name w:val="heading 3"/>
    <w:aliases w:val="h3"/>
    <w:basedOn w:val="Normal"/>
    <w:next w:val="Normal"/>
    <w:qFormat/>
    <w:rsid w:val="003A4BE9"/>
    <w:pPr>
      <w:numPr>
        <w:ilvl w:val="2"/>
        <w:numId w:val="2"/>
      </w:numPr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3A4BE9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3A4BE9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3A4BE9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3A4BE9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3A4BE9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3A4BE9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A4BE9"/>
    <w:rPr>
      <w:sz w:val="20"/>
      <w:szCs w:val="20"/>
    </w:rPr>
  </w:style>
  <w:style w:type="character" w:styleId="Hyperlink">
    <w:name w:val="Hyperlink"/>
    <w:basedOn w:val="DefaultParagraphFont"/>
    <w:rsid w:val="003A4BE9"/>
    <w:rPr>
      <w:color w:val="0000FF"/>
      <w:u w:val="single"/>
    </w:rPr>
  </w:style>
  <w:style w:type="paragraph" w:styleId="Caption">
    <w:name w:val="caption"/>
    <w:aliases w:val="cap,Caption Char,Caption Char1 Char,cap Char Char1,Caption Char Char1 Char,cap Char2"/>
    <w:basedOn w:val="Normal"/>
    <w:next w:val="Normal"/>
    <w:link w:val="CaptionChar1"/>
    <w:qFormat/>
    <w:rsid w:val="003A4BE9"/>
    <w:pPr>
      <w:spacing w:before="120"/>
    </w:pPr>
    <w:rPr>
      <w:b/>
      <w:bCs/>
      <w:sz w:val="20"/>
      <w:szCs w:val="20"/>
    </w:rPr>
  </w:style>
  <w:style w:type="paragraph" w:customStyle="1" w:styleId="Normal0">
    <w:name w:val="Normal."/>
    <w:rsid w:val="003A4BE9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3A4BE9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3A4BE9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3A4BE9"/>
    <w:pPr>
      <w:ind w:left="360" w:hanging="360"/>
    </w:pPr>
  </w:style>
  <w:style w:type="paragraph" w:styleId="BodyText2">
    <w:name w:val="Body Text 2"/>
    <w:basedOn w:val="Normal"/>
    <w:rsid w:val="003A4BE9"/>
    <w:pPr>
      <w:widowControl/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3A4BE9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3A4BE9"/>
    <w:pPr>
      <w:widowControl/>
      <w:numPr>
        <w:numId w:val="1"/>
      </w:numPr>
      <w:adjustRightInd/>
      <w:spacing w:after="0"/>
    </w:pPr>
    <w:rPr>
      <w:sz w:val="16"/>
      <w:szCs w:val="16"/>
    </w:rPr>
  </w:style>
  <w:style w:type="character" w:styleId="FollowedHyperlink">
    <w:name w:val="FollowedHyperlink"/>
    <w:basedOn w:val="DefaultParagraphFont"/>
    <w:rsid w:val="003A4BE9"/>
    <w:rPr>
      <w:color w:val="800080"/>
      <w:u w:val="single"/>
    </w:rPr>
  </w:style>
  <w:style w:type="paragraph" w:styleId="FootnoteText">
    <w:name w:val="footnote text"/>
    <w:basedOn w:val="Normal"/>
    <w:semiHidden/>
    <w:rsid w:val="003A4BE9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3A4BE9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1">
    <w:name w:val="Caption Char1"/>
    <w:aliases w:val="cap Char,Caption Char Char,Caption Char1 Char Char,cap Char Char1 Char,Caption Char Char1 Char Char,cap Char2 Char"/>
    <w:basedOn w:val="DefaultParagraphFont"/>
    <w:link w:val="Caption"/>
    <w:rsid w:val="00C411AF"/>
    <w:rPr>
      <w:rFonts w:eastAsia="SimSun"/>
      <w:b/>
      <w:bCs/>
      <w:lang w:val="en-GB" w:eastAsia="en-US" w:bidi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styleId="DocumentMap">
    <w:name w:val="Document Map"/>
    <w:basedOn w:val="Normal"/>
    <w:link w:val="DocumentMapChar"/>
    <w:rsid w:val="00ED47A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D47AE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F13E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3E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13E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3E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3E05"/>
    <w:rPr>
      <w:b/>
      <w:bCs/>
    </w:rPr>
  </w:style>
  <w:style w:type="paragraph" w:styleId="Revision">
    <w:name w:val="Revision"/>
    <w:hidden/>
    <w:uiPriority w:val="99"/>
    <w:semiHidden/>
    <w:rsid w:val="00F13E05"/>
    <w:rPr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0E1386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TAL">
    <w:name w:val="TAL"/>
    <w:basedOn w:val="Normal"/>
    <w:link w:val="TALChar"/>
    <w:rsid w:val="00AB7C4C"/>
    <w:pPr>
      <w:keepNext/>
      <w:keepLines/>
      <w:widowControl/>
      <w:overflowPunct w:val="0"/>
      <w:spacing w:after="0"/>
      <w:jc w:val="left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TALChar">
    <w:name w:val="TAL Char"/>
    <w:basedOn w:val="DefaultParagraphFont"/>
    <w:link w:val="TAL"/>
    <w:rsid w:val="00AB7C4C"/>
    <w:rPr>
      <w:rFonts w:ascii="Arial" w:hAnsi="Arial"/>
      <w:sz w:val="18"/>
      <w:lang w:eastAsia="en-GB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1B3803"/>
    <w:rPr>
      <w:b/>
      <w:bCs/>
      <w:sz w:val="24"/>
      <w:szCs w:val="22"/>
      <w:lang w:val="en-GB" w:eastAsia="en-US"/>
    </w:rPr>
  </w:style>
  <w:style w:type="character" w:customStyle="1" w:styleId="ZGSM">
    <w:name w:val="ZGSM"/>
    <w:rsid w:val="00CA658C"/>
  </w:style>
  <w:style w:type="paragraph" w:customStyle="1" w:styleId="ZT">
    <w:name w:val="ZT"/>
    <w:rsid w:val="00CA65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Char1">
    <w:name w:val="Char1"/>
    <w:semiHidden/>
    <w:rsid w:val="00905D0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FA4CCE"/>
    <w:pPr>
      <w:widowControl/>
      <w:autoSpaceDE/>
      <w:autoSpaceDN/>
      <w:adjustRightInd/>
      <w:snapToGrid w:val="0"/>
      <w:spacing w:after="0"/>
      <w:ind w:firstLine="420"/>
      <w:jc w:val="left"/>
    </w:pPr>
    <w:rPr>
      <w:rFonts w:ascii="Calibri" w:hAnsi="Calibri" w:cs="SimSun"/>
      <w:lang w:val="en-US" w:eastAsia="zh-CN"/>
    </w:rPr>
  </w:style>
  <w:style w:type="paragraph" w:customStyle="1" w:styleId="ListParagraph1">
    <w:name w:val="List Paragraph1"/>
    <w:basedOn w:val="Normal"/>
    <w:uiPriority w:val="34"/>
    <w:qFormat/>
    <w:rsid w:val="00FA4CCE"/>
    <w:pPr>
      <w:spacing w:after="0" w:line="360" w:lineRule="auto"/>
      <w:ind w:leftChars="200" w:left="200" w:firstLineChars="200" w:firstLine="420"/>
      <w:jc w:val="left"/>
    </w:pPr>
    <w:rPr>
      <w:sz w:val="21"/>
      <w:szCs w:val="21"/>
      <w:lang w:val="en-US" w:eastAsia="zh-CN"/>
    </w:rPr>
  </w:style>
  <w:style w:type="paragraph" w:customStyle="1" w:styleId="B2">
    <w:name w:val="B2+"/>
    <w:basedOn w:val="Normal"/>
    <w:rsid w:val="00A35DC1"/>
    <w:pPr>
      <w:widowControl/>
      <w:numPr>
        <w:numId w:val="4"/>
      </w:numPr>
      <w:overflowPunct w:val="0"/>
      <w:spacing w:after="180"/>
      <w:jc w:val="left"/>
      <w:textAlignment w:val="baseline"/>
    </w:pPr>
    <w:rPr>
      <w:sz w:val="20"/>
      <w:szCs w:val="20"/>
    </w:rPr>
  </w:style>
  <w:style w:type="paragraph" w:customStyle="1" w:styleId="BN">
    <w:name w:val="BN"/>
    <w:basedOn w:val="Normal"/>
    <w:rsid w:val="00A35DC1"/>
    <w:pPr>
      <w:widowControl/>
      <w:numPr>
        <w:numId w:val="5"/>
      </w:numPr>
      <w:overflowPunct w:val="0"/>
      <w:spacing w:after="180"/>
      <w:jc w:val="left"/>
      <w:textAlignment w:val="baseline"/>
    </w:pPr>
    <w:rPr>
      <w:sz w:val="20"/>
      <w:szCs w:val="20"/>
    </w:rPr>
  </w:style>
  <w:style w:type="paragraph" w:styleId="BodyTextFirstIndent">
    <w:name w:val="Body Text First Indent"/>
    <w:basedOn w:val="BodyText"/>
    <w:link w:val="BodyTextFirstIndentChar"/>
    <w:rsid w:val="00853691"/>
    <w:pPr>
      <w:ind w:firstLineChars="100" w:firstLine="420"/>
    </w:pPr>
    <w:rPr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853691"/>
    <w:rPr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853691"/>
  </w:style>
  <w:style w:type="paragraph" w:customStyle="1" w:styleId="tablecell">
    <w:name w:val="tablecell"/>
    <w:basedOn w:val="Normal"/>
    <w:qFormat/>
    <w:rsid w:val="009E5093"/>
    <w:pPr>
      <w:widowControl/>
      <w:snapToGrid w:val="0"/>
      <w:spacing w:before="40" w:after="40"/>
      <w:ind w:leftChars="100" w:left="100" w:rightChars="100" w:right="100"/>
      <w:jc w:val="left"/>
    </w:pPr>
    <w:rPr>
      <w:rFonts w:eastAsia="SimSun" w:hAnsi="Arial" w:cs="Arial"/>
      <w:sz w:val="20"/>
      <w:szCs w:val="20"/>
      <w:lang w:val="en-US" w:eastAsia="ja-JP"/>
    </w:rPr>
  </w:style>
  <w:style w:type="paragraph" w:styleId="Title">
    <w:name w:val="Title"/>
    <w:basedOn w:val="Normal"/>
    <w:next w:val="Normal"/>
    <w:link w:val="TitleChar"/>
    <w:qFormat/>
    <w:rsid w:val="00265FFD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65FFD"/>
    <w:rPr>
      <w:rFonts w:asciiTheme="majorHAnsi" w:eastAsia="SimSun" w:hAnsiTheme="majorHAnsi" w:cstheme="majorBidi"/>
      <w:b/>
      <w:bCs/>
      <w:sz w:val="32"/>
      <w:szCs w:val="32"/>
      <w:lang w:val="en-GB" w:eastAsia="en-US"/>
    </w:rPr>
  </w:style>
  <w:style w:type="paragraph" w:customStyle="1" w:styleId="address">
    <w:name w:val="address"/>
    <w:rsid w:val="00604D2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TAH">
    <w:name w:val="TAH"/>
    <w:basedOn w:val="TAC"/>
    <w:rsid w:val="000C67BC"/>
    <w:rPr>
      <w:b/>
    </w:rPr>
  </w:style>
  <w:style w:type="paragraph" w:customStyle="1" w:styleId="TAC">
    <w:name w:val="TAC"/>
    <w:basedOn w:val="TAL"/>
    <w:link w:val="TACChar"/>
    <w:rsid w:val="000C67BC"/>
    <w:pPr>
      <w:jc w:val="center"/>
    </w:pPr>
    <w:rPr>
      <w:rFonts w:eastAsia="Times New Roman"/>
      <w:lang w:eastAsia="ja-JP"/>
    </w:rPr>
  </w:style>
  <w:style w:type="paragraph" w:customStyle="1" w:styleId="TH">
    <w:name w:val="TH"/>
    <w:basedOn w:val="Normal"/>
    <w:link w:val="THChar"/>
    <w:rsid w:val="000C67BC"/>
    <w:pPr>
      <w:keepNext/>
      <w:keepLines/>
      <w:widowControl/>
      <w:overflowPunct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ja-JP"/>
    </w:rPr>
  </w:style>
  <w:style w:type="character" w:customStyle="1" w:styleId="THChar">
    <w:name w:val="TH Char"/>
    <w:basedOn w:val="DefaultParagraphFont"/>
    <w:link w:val="TH"/>
    <w:rsid w:val="000C67BC"/>
    <w:rPr>
      <w:rFonts w:ascii="Arial" w:eastAsia="Times New Roman" w:hAnsi="Arial"/>
      <w:b/>
      <w:lang w:val="en-GB" w:eastAsia="ja-JP"/>
    </w:rPr>
  </w:style>
  <w:style w:type="character" w:customStyle="1" w:styleId="TACChar">
    <w:name w:val="TAC Char"/>
    <w:basedOn w:val="DefaultParagraphFont"/>
    <w:link w:val="TAC"/>
    <w:rsid w:val="000C67BC"/>
    <w:rPr>
      <w:rFonts w:ascii="Arial" w:eastAsia="Times New Roman" w:hAnsi="Arial"/>
      <w:sz w:val="18"/>
      <w:lang w:val="en-GB" w:eastAsia="ja-JP"/>
    </w:rPr>
  </w:style>
  <w:style w:type="character" w:customStyle="1" w:styleId="im-content1">
    <w:name w:val="im-content1"/>
    <w:basedOn w:val="DefaultParagraphFont"/>
    <w:rsid w:val="00471328"/>
    <w:rPr>
      <w:color w:val="33333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28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3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1033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2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485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14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09212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3810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902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29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3867">
          <w:marLeft w:val="53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8051">
          <w:marLeft w:val="53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8433">
          <w:marLeft w:val="53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243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07658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413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44640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6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4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206033">
          <w:marLeft w:val="5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44285">
          <w:marLeft w:val="5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4701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96212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4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55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2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6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93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14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441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059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024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726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9564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145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3542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29156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1502742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8083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35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2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4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2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2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653794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93599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4311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377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077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596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469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6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91544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5312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2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9632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156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126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3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480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5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1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21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94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605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109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39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3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3930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8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461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654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7018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53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891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7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935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93021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3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05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125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0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32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797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33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2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5531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01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323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1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40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09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6754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69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059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40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650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570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6090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6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9737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4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332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96857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621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392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3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530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638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55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3278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153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2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718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79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9682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165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964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545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659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836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826371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2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52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36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37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41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232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6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97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7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24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0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9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6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0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18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4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64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1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0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73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99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86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585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366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946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6434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3352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05860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26783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10381186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742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21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744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2271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92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29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16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387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354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45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9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2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5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4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7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87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16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912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8786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667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083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1639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5543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48925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4707092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8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1455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034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47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09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43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A30D74-CC21-4C57-9521-572539D5AF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259CF9-915B-432C-BA34-634E2BAA1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843</Words>
  <Characters>4807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4</cp:revision>
  <cp:lastPrinted>2016-09-21T10:55:00Z</cp:lastPrinted>
  <dcterms:created xsi:type="dcterms:W3CDTF">2016-09-30T17:48:00Z</dcterms:created>
  <dcterms:modified xsi:type="dcterms:W3CDTF">2016-09-30T17:53:00Z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Pdunw4JrWMWJklxO++NL3oHiyZnQqnkMowereVn/pqQa27PtCvv6xd_x000d_
b3w8ehLctSm/lAqQv2kwuVl7UmTG41O1aSCL4GOjiDloreFxLQWxOsw+LhFGlWN5b2O/pj33_x000d_
r43rXK4IfhbPhKkEJTdw4oA37QL7sjv4LozMLAifvP3kdAEXdSY9S4KSr5tyZ+enwZq5/7jj_x000d_
EHthUAxLO+wMCWS0gC/TCPIT+l/mi6OBA4Jj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13F4zr1bjr7qodCWVucCGL1Rl3+uKe5ZzXzO_x000d_
u1U8two6XM4WnTG37VobczYHz2gOfKOiojYcrMw0ZpWxw+5EPDAnyrIn9RFO+3+mNzHkul/c_x000d_
D1yK+qqoFVOOS/ORI0rb6YTfKFH1B3IHhGW8La6/PnaCI7mumGiFUbnUBoXhPplKqjtyRgNx_x000d_
aWcCBiPquqP5Cf66oHR0FLjr5iAtLS58a4MC9YZ25lBgYwGVWC01Vf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w/GC6ZnU0z8IrOZDIf_x000d_
VOEpqVZQ13NizDb79RysU8O0sb40F76bHAVf4XkbDnd8qOpN+vRN+j9lyNLzmtvEm0dkq3Hm_x000d_
XzMBuJJ6jI2dKsyrpN8ToEU6uoPcnEKy+mIF5Wy8BE6TcUzp/qgJFsZluKMtLw07PnX4V9Y/_x000d_
KxM9wwfQIQZDM0Ij4jZM6eUPg+9l5QH6bStZH4pMHuzHB37GoxpCE+y8wyFA0gCYiuPR+hO/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lTVaGgWLYs82cIkRb+kfqs7TZOnHwDgjAM8sKaNeXx5Q2Pnh/Kaffl+NJdqAY4mKVrmRUeg5_x000d_
JX/JLVO06TNGVqM0t/NvYf8Lv+1+m6SApRqEnYtTvRWciOOpLZmpdzescLO1HLjhUjqxG+vk_x000d_
mG/Wck58IyKS777o/LfAv1Bi/sm3XzA/eaL9AfThNRAKfYu2Xpza0uIOEhra4MuJld4j2C7u_x000d_
H9opeerEc49ErZKW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dD1m3yGXDj5gIMY+X/Yhnr/dE8xcqKtPkwtrH+cC3pouE2BnFnD87+WC_x000d_
HiIvs/K6Ko5uKamPCmKg4SeeXDUFThUq8g8Puep/H98H7lIYBpHk8mA9TuYBSNfT/t7sBmmG_x000d_
KP4dcceCr7XYuYHQ2Ax251wY9d+QwCCKRnE8uraEa6BOH7jAHdIgX6Uy5rSXeCQ4AMeYJhgI_x000d_
5fsWPq/2J6oKvwo1us0H3y6d4WAipRWmJZ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oPlIOfIF2n7qsYmK+ECxo0SEm+tP1CDenLdROI_x000d_
lTYzomdX6JuOsGnPF9hUeszUi6Sw/GHj3K/Oi/UdIPObdKo8pz0kKbyBoJ1Z8mKtRqcv2afJ_x000d_
OdY13KFbNLxkVSjEYZBWYqnPzHpH0fKld93GUNee86CRqqXLlcCJHcXVF3+vJ00dz2eEAjIJ_x000d_
rT5U+RbYdvx8vC24i67oVkzL9GbCONQc9+raPjETI3rsVvBlNDEF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ei/ZuQy3x51EHvt80IHf_x000d_
211057AFOXtQ55GWXluT8MzapOHwSwXOCnSGJnrR/T9Ibl3RGIL1IMVC11K2AySrJNjdAKDf_x000d_
Dhumk0icZlox/aRuppuq6KE64hRIN3ugwG2A8x9vaNSLC1a9d3V0aoNb2naay7bnun7TwYgX_x000d_
c83sI/8zQm7+2sM5UMzZ2/brq7UPps50jVZLtmAla94LC63kOMu5Vp6iJsN4DouysbrRCe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AU_x000d_
Su5GIEv3LjSz/NkU6fuhJf/Kmo2ilj4k6mwoltC3BS5Y/vojsJTppwDPdhJI9PuQfrvwPYNc_x000d_
ZBLAX8h3SEQKSgBV8SA=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(3)UStcF5dFh64jr3yI1bxoL1I5O76UDUsChZu5iPgzyqVF99S8WvyRRaNPGzKfj48W5w0P5Afk
5h1DOk/cz24iRTOX6CgWxedQ67/AqUenjAwtKqhKGTWW1gSI8MxTdwiD1fkMlIu5G0ZTmRSZ
h2gH1EmZH0hwIsUAZF6bb06R91keNAVJp8OTYNMlmVsqnHWEiiK46O5hx80aC/5a5gMIsGvn
eQFrY0MOUdduKlJegQ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Fz31rldHlKf4Q8/GRHCgUq52MZOw5rwWcrM8Cm/FlCCynTEODX+r/R
dhmoZaXptr4nHjADLegfBqvC9PwAqMDuPyttfouovSuJ5H54d4FwskC+reV3qlY4rT+u2gmJ
cipOLz6pQlRsk6511g2lAiQahjjl+3TRwXG2b8u1F3IKqtJ7oeKJfjYkw6/3OmSnSJKDSyML
s6phg+vA8X2RCJU3btmgvPHTyf9vC42ln6aF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dstTNfoT+1B8e8BWGZO5Lp9R2WwVecJaHgWX
vReLBVyvVfk3Vzb00utZ7O05H8ruAQ==</vt:lpwstr>
  </property>
  <property fmtid="{D5CDD505-2E9C-101B-9397-08002B2CF9AE}" pid="25" name="_new_ms_pID_725432_00">
    <vt:lpwstr>_new_ms_pID_725432</vt:lpwstr>
  </property>
  <property fmtid="{D5CDD505-2E9C-101B-9397-08002B2CF9AE}" pid="26" name="_2015_ms_pID_725343">
    <vt:lpwstr>(3)4iC39XI9LmTXer83FAp0jn+D7KK2U1LN/VDUiFK1V87B+lnTNFOYMJPq+toFaErHXdGqCicz
UdC7nseExLYQ9GA8REmNEry+pB0ht/Gyte5hEQnejZ43Bfiv95K268P1z+fK1daysknIHaLM
iEZo+XxF5zXl9uA7oGa4m78yZQf0KjWNBM1FLaYYCDA2tD3lOZkwPqZVgz+mndGSs43t2mLK
nJKMkP1sO+/afv6SZK</vt:lpwstr>
  </property>
  <property fmtid="{D5CDD505-2E9C-101B-9397-08002B2CF9AE}" pid="27" name="_2015_ms_pID_7253431">
    <vt:lpwstr>SNFYUwZosWK3s1BhS/IX+qZ9pzdzWNXE441cldDOpYvN0odOVuOepA
g0a8x83cWIYoze5wcjoKRNtXyMQZjBIIRzWJa5ZhfXxyLsaB7H73KWTAVJA3sAXgaZeclUBR
DdLK0VoGRUuotmqkhPAjkbo5GQkXxfyLQBoVDaAZ3hxt6q3vBWWTvFFmWXA1WaqkJwHneIHv
QxNM3sVotFppVZWZre1kseRg3fGWXbXs00Ba</vt:lpwstr>
  </property>
  <property fmtid="{D5CDD505-2E9C-101B-9397-08002B2CF9AE}" pid="28" name="_2015_ms_pID_7253432">
    <vt:lpwstr>ZA==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1475089472</vt:lpwstr>
  </property>
</Properties>
</file>