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D86FB" w14:textId="1C7DB3C4" w:rsidR="00084C3B" w:rsidRPr="00084C3B" w:rsidRDefault="00084C3B" w:rsidP="00084C3B">
      <w:pPr>
        <w:widowControl/>
        <w:tabs>
          <w:tab w:val="center" w:pos="4153"/>
          <w:tab w:val="left" w:pos="5660"/>
          <w:tab w:val="right" w:pos="8306"/>
          <w:tab w:val="right" w:pos="9356"/>
          <w:tab w:val="right" w:pos="10206"/>
        </w:tabs>
        <w:wordWrap/>
        <w:autoSpaceDE/>
        <w:autoSpaceDN/>
        <w:jc w:val="left"/>
        <w:rPr>
          <w:rFonts w:ascii="Times New Roman" w:hAnsi="Times New Roman"/>
          <w:b/>
          <w:bCs/>
          <w:sz w:val="28"/>
          <w:lang w:val="en-GB"/>
        </w:rPr>
      </w:pPr>
      <w:r w:rsidRPr="00084C3B">
        <w:rPr>
          <w:rFonts w:ascii="Times New Roman" w:hAnsi="Times New Roman"/>
          <w:b/>
          <w:bCs/>
          <w:sz w:val="28"/>
          <w:lang w:val="en-GB"/>
        </w:rPr>
        <w:t>3GPP TSG RAN WG1 Meeting #8</w:t>
      </w:r>
      <w:r w:rsidRPr="00084C3B">
        <w:rPr>
          <w:rFonts w:ascii="Times New Roman" w:hAnsi="Times New Roman" w:hint="eastAsia"/>
          <w:b/>
          <w:bCs/>
          <w:sz w:val="28"/>
          <w:lang w:val="en-GB"/>
        </w:rPr>
        <w:t>6bis</w:t>
      </w:r>
      <w:r>
        <w:rPr>
          <w:rFonts w:ascii="Times New Roman" w:hAnsi="Times New Roman" w:hint="eastAsia"/>
          <w:b/>
          <w:bCs/>
          <w:sz w:val="28"/>
          <w:lang w:val="en-GB"/>
        </w:rPr>
        <w:tab/>
      </w:r>
      <w:r>
        <w:rPr>
          <w:rFonts w:ascii="Times New Roman" w:hAnsi="Times New Roman"/>
          <w:b/>
          <w:bCs/>
          <w:sz w:val="28"/>
          <w:lang w:val="en-GB"/>
        </w:rPr>
        <w:tab/>
      </w:r>
      <w:r>
        <w:rPr>
          <w:rFonts w:ascii="Times New Roman" w:hAnsi="Times New Roman"/>
          <w:b/>
          <w:bCs/>
          <w:sz w:val="28"/>
          <w:lang w:val="en-GB"/>
        </w:rPr>
        <w:tab/>
      </w:r>
      <w:r w:rsidRPr="00084C3B">
        <w:rPr>
          <w:rFonts w:ascii="Times New Roman" w:hAnsi="Times New Roman"/>
          <w:b/>
          <w:bCs/>
          <w:sz w:val="28"/>
          <w:lang w:val="en-GB"/>
        </w:rPr>
        <w:t>R1-16</w:t>
      </w:r>
      <w:r w:rsidR="004D4349">
        <w:rPr>
          <w:rFonts w:ascii="Times New Roman" w:hAnsi="Times New Roman"/>
          <w:b/>
          <w:bCs/>
          <w:sz w:val="28"/>
          <w:lang w:val="en-GB"/>
        </w:rPr>
        <w:t>10202</w:t>
      </w:r>
      <w:bookmarkStart w:id="0" w:name="_GoBack"/>
      <w:bookmarkEnd w:id="0"/>
    </w:p>
    <w:p w14:paraId="3C502B78" w14:textId="77777777" w:rsidR="00084C3B" w:rsidRPr="00084C3B" w:rsidRDefault="00084C3B" w:rsidP="00084C3B">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r w:rsidRPr="00084C3B">
        <w:rPr>
          <w:rFonts w:ascii="Times New Roman" w:hAnsi="Times New Roman" w:hint="eastAsia"/>
          <w:b/>
          <w:bCs/>
          <w:sz w:val="28"/>
        </w:rPr>
        <w:t>Lisbon</w:t>
      </w:r>
      <w:r w:rsidRPr="00084C3B">
        <w:rPr>
          <w:rFonts w:ascii="Times New Roman" w:hAnsi="Times New Roman"/>
          <w:b/>
          <w:bCs/>
          <w:sz w:val="28"/>
        </w:rPr>
        <w:t xml:space="preserve">, </w:t>
      </w:r>
      <w:r w:rsidRPr="00084C3B">
        <w:rPr>
          <w:rFonts w:ascii="Times New Roman" w:hAnsi="Times New Roman" w:hint="eastAsia"/>
          <w:b/>
          <w:bCs/>
          <w:sz w:val="28"/>
        </w:rPr>
        <w:t>Portugal</w:t>
      </w:r>
      <w:r w:rsidRPr="00084C3B">
        <w:rPr>
          <w:rFonts w:ascii="Times New Roman" w:hAnsi="Times New Roman"/>
          <w:b/>
          <w:bCs/>
          <w:sz w:val="28"/>
        </w:rPr>
        <w:t xml:space="preserve"> </w:t>
      </w:r>
      <w:r w:rsidRPr="00084C3B">
        <w:rPr>
          <w:rFonts w:ascii="Times New Roman" w:hAnsi="Times New Roman" w:hint="eastAsia"/>
          <w:b/>
          <w:bCs/>
          <w:sz w:val="28"/>
        </w:rPr>
        <w:t>10</w:t>
      </w:r>
      <w:r w:rsidRPr="00084C3B">
        <w:rPr>
          <w:rFonts w:ascii="Times New Roman" w:hAnsi="Times New Roman" w:hint="eastAsia"/>
          <w:b/>
          <w:bCs/>
          <w:sz w:val="28"/>
          <w:vertAlign w:val="superscript"/>
        </w:rPr>
        <w:t>th</w:t>
      </w:r>
      <w:r w:rsidRPr="00084C3B">
        <w:rPr>
          <w:rFonts w:ascii="Times New Roman" w:hAnsi="Times New Roman" w:hint="eastAsia"/>
          <w:b/>
          <w:bCs/>
          <w:sz w:val="28"/>
        </w:rPr>
        <w:t xml:space="preserve"> </w:t>
      </w:r>
      <w:r w:rsidRPr="00084C3B">
        <w:rPr>
          <w:rFonts w:ascii="Times New Roman" w:hAnsi="Times New Roman"/>
          <w:b/>
          <w:bCs/>
          <w:sz w:val="28"/>
        </w:rPr>
        <w:t xml:space="preserve">- </w:t>
      </w:r>
      <w:r w:rsidRPr="00084C3B">
        <w:rPr>
          <w:rFonts w:ascii="Times New Roman" w:hAnsi="Times New Roman" w:hint="eastAsia"/>
          <w:b/>
          <w:bCs/>
          <w:sz w:val="28"/>
        </w:rPr>
        <w:t>14</w:t>
      </w:r>
      <w:r w:rsidRPr="00084C3B">
        <w:rPr>
          <w:rFonts w:ascii="Times New Roman" w:hAnsi="Times New Roman"/>
          <w:b/>
          <w:bCs/>
          <w:sz w:val="28"/>
          <w:vertAlign w:val="superscript"/>
        </w:rPr>
        <w:t>th</w:t>
      </w:r>
      <w:r w:rsidRPr="00084C3B">
        <w:rPr>
          <w:rFonts w:ascii="Times New Roman" w:hAnsi="Times New Roman"/>
          <w:b/>
          <w:bCs/>
          <w:sz w:val="28"/>
        </w:rPr>
        <w:t xml:space="preserve"> </w:t>
      </w:r>
      <w:r w:rsidRPr="00084C3B">
        <w:rPr>
          <w:rFonts w:ascii="Times New Roman" w:hAnsi="Times New Roman" w:hint="eastAsia"/>
          <w:b/>
          <w:bCs/>
          <w:sz w:val="28"/>
        </w:rPr>
        <w:t>October</w:t>
      </w:r>
      <w:r w:rsidRPr="00084C3B">
        <w:rPr>
          <w:rFonts w:ascii="Times New Roman" w:hAnsi="Times New Roman"/>
          <w:b/>
          <w:bCs/>
          <w:sz w:val="28"/>
        </w:rPr>
        <w:t xml:space="preserve"> 2016</w:t>
      </w:r>
    </w:p>
    <w:p w14:paraId="47A26A92" w14:textId="77777777" w:rsidR="00EE549F" w:rsidRPr="00084C3B" w:rsidRDefault="00EE549F"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7A7C56C1"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03469">
        <w:rPr>
          <w:rFonts w:ascii="Times New Roman" w:eastAsia="MS Mincho" w:hAnsi="Times New Roman"/>
          <w:b/>
          <w:kern w:val="0"/>
          <w:sz w:val="24"/>
          <w:szCs w:val="20"/>
          <w:lang w:eastAsia="en-US"/>
        </w:rPr>
        <w:t xml:space="preserve">Discussion on </w:t>
      </w:r>
      <w:r w:rsidR="006D0A77">
        <w:rPr>
          <w:rFonts w:ascii="Times New Roman" w:eastAsia="MS Mincho" w:hAnsi="Times New Roman"/>
          <w:b/>
          <w:kern w:val="0"/>
          <w:sz w:val="24"/>
          <w:szCs w:val="20"/>
          <w:lang w:eastAsia="en-US"/>
        </w:rPr>
        <w:t>H</w:t>
      </w:r>
      <w:r w:rsidR="00A37726">
        <w:rPr>
          <w:rFonts w:ascii="Times New Roman" w:eastAsia="MS Mincho" w:hAnsi="Times New Roman"/>
          <w:b/>
          <w:kern w:val="0"/>
          <w:sz w:val="24"/>
          <w:szCs w:val="20"/>
          <w:lang w:eastAsia="en-US"/>
        </w:rPr>
        <w:t>andling UL Multicarrier Transmission under UE power limited case</w:t>
      </w:r>
    </w:p>
    <w:p w14:paraId="5161D142" w14:textId="46DEBB7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AE33B1">
        <w:rPr>
          <w:rFonts w:ascii="Times New Roman" w:hAnsi="Times New Roman"/>
          <w:b/>
          <w:kern w:val="0"/>
          <w:sz w:val="24"/>
          <w:szCs w:val="20"/>
        </w:rPr>
        <w:t>7</w:t>
      </w:r>
      <w:r w:rsidR="00136477" w:rsidRPr="00566B1C">
        <w:rPr>
          <w:rFonts w:ascii="Times New Roman" w:hAnsi="Times New Roman"/>
          <w:b/>
          <w:kern w:val="0"/>
          <w:sz w:val="24"/>
          <w:szCs w:val="20"/>
        </w:rPr>
        <w:t>.</w:t>
      </w:r>
      <w:r w:rsidR="00084C3B">
        <w:rPr>
          <w:rFonts w:ascii="Times New Roman" w:hAnsi="Times New Roman"/>
          <w:b/>
          <w:kern w:val="0"/>
          <w:sz w:val="24"/>
          <w:szCs w:val="20"/>
        </w:rPr>
        <w:t>1.7</w:t>
      </w:r>
    </w:p>
    <w:p w14:paraId="30A5B408"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365A72C" w14:textId="05812F41" w:rsidR="00C95992" w:rsidRDefault="00084C3B" w:rsidP="00344782">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w:t>
      </w:r>
      <w:r>
        <w:rPr>
          <w:rFonts w:ascii="Times New Roman" w:hAnsi="Times New Roman" w:hint="eastAsia"/>
          <w:kern w:val="0"/>
          <w:sz w:val="22"/>
        </w:rPr>
        <w:t xml:space="preserve">t </w:t>
      </w:r>
      <w:r>
        <w:rPr>
          <w:rFonts w:ascii="Times New Roman" w:hAnsi="Times New Roman"/>
          <w:kern w:val="0"/>
          <w:sz w:val="22"/>
        </w:rPr>
        <w:t xml:space="preserve">the previous RAN1#86 meeting, it has been </w:t>
      </w:r>
      <w:r w:rsidR="00067438">
        <w:rPr>
          <w:rFonts w:ascii="Times New Roman" w:hAnsi="Times New Roman"/>
          <w:kern w:val="0"/>
          <w:sz w:val="22"/>
        </w:rPr>
        <w:t xml:space="preserve">agreed on handling </w:t>
      </w:r>
      <w:r w:rsidRPr="00344782">
        <w:rPr>
          <w:rFonts w:ascii="Times New Roman" w:hAnsi="Times New Roman"/>
          <w:kern w:val="0"/>
          <w:sz w:val="22"/>
        </w:rPr>
        <w:t>chann</w:t>
      </w:r>
      <w:r>
        <w:rPr>
          <w:rFonts w:ascii="Times New Roman" w:hAnsi="Times New Roman"/>
          <w:kern w:val="0"/>
          <w:sz w:val="22"/>
        </w:rPr>
        <w:t xml:space="preserve">el access procedure </w:t>
      </w:r>
      <w:r w:rsidR="00067438">
        <w:rPr>
          <w:rFonts w:ascii="Times New Roman" w:hAnsi="Times New Roman"/>
          <w:kern w:val="0"/>
          <w:sz w:val="22"/>
        </w:rPr>
        <w:t>of the remaining scheduled subframes after dropping PUSCH on LAA SCell under</w:t>
      </w:r>
      <w:r w:rsidR="00A8718F">
        <w:rPr>
          <w:rFonts w:ascii="Times New Roman" w:hAnsi="Times New Roman"/>
          <w:kern w:val="0"/>
          <w:sz w:val="22"/>
        </w:rPr>
        <w:t xml:space="preserve"> </w:t>
      </w:r>
      <w:r w:rsidR="00067438">
        <w:rPr>
          <w:rFonts w:ascii="Times New Roman" w:hAnsi="Times New Roman"/>
          <w:kern w:val="0"/>
          <w:sz w:val="22"/>
        </w:rPr>
        <w:t xml:space="preserve">a </w:t>
      </w:r>
      <w:r w:rsidR="00A8718F">
        <w:rPr>
          <w:rFonts w:ascii="Times New Roman" w:hAnsi="Times New Roman"/>
          <w:kern w:val="0"/>
          <w:sz w:val="22"/>
        </w:rPr>
        <w:t xml:space="preserve">power limited </w:t>
      </w:r>
      <w:r w:rsidR="00067438">
        <w:rPr>
          <w:rFonts w:ascii="Times New Roman" w:hAnsi="Times New Roman"/>
          <w:kern w:val="0"/>
          <w:sz w:val="22"/>
        </w:rPr>
        <w:t>scenario</w:t>
      </w:r>
      <w:r w:rsidR="00D53198">
        <w:rPr>
          <w:rFonts w:ascii="Times New Roman" w:hAnsi="Times New Roman"/>
          <w:kern w:val="0"/>
          <w:sz w:val="22"/>
        </w:rPr>
        <w:t xml:space="preserve">. </w:t>
      </w:r>
      <w:r w:rsidR="00993EF9">
        <w:rPr>
          <w:rFonts w:ascii="Times New Roman" w:hAnsi="Times New Roman" w:hint="eastAsia"/>
          <w:kern w:val="0"/>
          <w:sz w:val="22"/>
        </w:rPr>
        <w:t>I</w:t>
      </w:r>
      <w:r w:rsidR="00067438">
        <w:rPr>
          <w:rFonts w:ascii="Times New Roman" w:hAnsi="Times New Roman"/>
          <w:kern w:val="0"/>
          <w:sz w:val="22"/>
        </w:rPr>
        <w:t>t has been</w:t>
      </w:r>
      <w:r w:rsidR="00D53198">
        <w:rPr>
          <w:rFonts w:ascii="Times New Roman" w:hAnsi="Times New Roman"/>
          <w:kern w:val="0"/>
          <w:sz w:val="22"/>
        </w:rPr>
        <w:t xml:space="preserve"> also</w:t>
      </w:r>
      <w:r w:rsidR="00067438">
        <w:rPr>
          <w:rFonts w:ascii="Times New Roman" w:hAnsi="Times New Roman"/>
          <w:kern w:val="0"/>
          <w:sz w:val="22"/>
        </w:rPr>
        <w:t xml:space="preserve"> agreed on</w:t>
      </w:r>
      <w:r w:rsidR="00067438" w:rsidRPr="00344782">
        <w:rPr>
          <w:rFonts w:ascii="Times New Roman" w:hAnsi="Times New Roman"/>
          <w:kern w:val="0"/>
          <w:sz w:val="22"/>
        </w:rPr>
        <w:t xml:space="preserve"> chann</w:t>
      </w:r>
      <w:r w:rsidR="00067438">
        <w:rPr>
          <w:rFonts w:ascii="Times New Roman" w:hAnsi="Times New Roman"/>
          <w:kern w:val="0"/>
          <w:sz w:val="22"/>
        </w:rPr>
        <w:t xml:space="preserve">el access procedure for UL multiple </w:t>
      </w:r>
      <w:r w:rsidR="00067438" w:rsidRPr="00344782">
        <w:rPr>
          <w:rFonts w:ascii="Times New Roman" w:hAnsi="Times New Roman"/>
          <w:kern w:val="0"/>
          <w:sz w:val="22"/>
        </w:rPr>
        <w:t>carrier transmission</w:t>
      </w:r>
      <w:r w:rsidR="00067438">
        <w:rPr>
          <w:rFonts w:ascii="Times New Roman" w:hAnsi="Times New Roman"/>
          <w:kern w:val="0"/>
          <w:sz w:val="22"/>
        </w:rPr>
        <w:t xml:space="preserve"> as </w:t>
      </w:r>
      <w:r w:rsidR="00993EF9">
        <w:rPr>
          <w:rFonts w:ascii="Times New Roman" w:hAnsi="Times New Roman"/>
          <w:kern w:val="0"/>
          <w:sz w:val="22"/>
        </w:rPr>
        <w:t>follow</w:t>
      </w:r>
      <w:r w:rsidR="00993EF9">
        <w:rPr>
          <w:rFonts w:ascii="Times New Roman" w:hAnsi="Times New Roman" w:hint="eastAsia"/>
          <w:kern w:val="0"/>
          <w:sz w:val="22"/>
        </w:rPr>
        <w:t>s</w:t>
      </w:r>
      <w:r w:rsidR="00993EF9">
        <w:rPr>
          <w:rFonts w:ascii="Times New Roman" w:hAnsi="Times New Roman"/>
          <w:kern w:val="0"/>
          <w:sz w:val="22"/>
        </w:rPr>
        <w:t xml:space="preserve"> </w:t>
      </w:r>
      <w:r w:rsidR="005B1166">
        <w:rPr>
          <w:rFonts w:ascii="Times New Roman" w:hAnsi="Times New Roman"/>
          <w:kern w:val="0"/>
          <w:sz w:val="22"/>
        </w:rPr>
        <w:t>[1]</w:t>
      </w:r>
      <w:r w:rsidR="00067438">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C95992" w14:paraId="1FEFA562" w14:textId="77777777" w:rsidTr="00067438">
        <w:trPr>
          <w:trHeight w:val="5360"/>
        </w:trPr>
        <w:tc>
          <w:tcPr>
            <w:tcW w:w="9736" w:type="dxa"/>
          </w:tcPr>
          <w:p w14:paraId="770FA7A7" w14:textId="77777777" w:rsidR="00C95992" w:rsidRPr="00C95992" w:rsidRDefault="00C95992" w:rsidP="00C95992">
            <w:pPr>
              <w:widowControl/>
              <w:wordWrap/>
              <w:autoSpaceDE/>
              <w:autoSpaceDN/>
              <w:spacing w:after="120"/>
              <w:rPr>
                <w:rFonts w:ascii="Times New Roman" w:hAnsi="Times New Roman"/>
                <w:b/>
                <w:i/>
                <w:kern w:val="0"/>
                <w:sz w:val="22"/>
                <w:u w:val="single"/>
                <w:lang w:val="en-GB"/>
              </w:rPr>
            </w:pPr>
            <w:r w:rsidRPr="00C95992">
              <w:rPr>
                <w:rFonts w:ascii="Times New Roman" w:hAnsi="Times New Roman"/>
                <w:b/>
                <w:i/>
                <w:kern w:val="0"/>
                <w:sz w:val="22"/>
                <w:u w:val="single"/>
                <w:lang w:val="en-GB"/>
              </w:rPr>
              <w:t>Agreement</w:t>
            </w:r>
            <w:r w:rsidRPr="00C95992">
              <w:rPr>
                <w:rFonts w:ascii="Times New Roman" w:hAnsi="Times New Roman"/>
                <w:b/>
                <w:i/>
                <w:kern w:val="0"/>
                <w:sz w:val="22"/>
                <w:u w:val="single"/>
              </w:rPr>
              <w:t>: (RAN1#86)</w:t>
            </w:r>
          </w:p>
          <w:p w14:paraId="36B8AC9C" w14:textId="77777777" w:rsidR="00C95992" w:rsidRDefault="00A8718F" w:rsidP="00A8718F">
            <w:pPr>
              <w:pStyle w:val="a9"/>
              <w:widowControl/>
              <w:numPr>
                <w:ilvl w:val="0"/>
                <w:numId w:val="6"/>
              </w:numPr>
              <w:tabs>
                <w:tab w:val="left" w:pos="1087"/>
              </w:tabs>
              <w:wordWrap/>
              <w:autoSpaceDE/>
              <w:autoSpaceDN/>
              <w:spacing w:after="120"/>
              <w:ind w:leftChars="0"/>
              <w:rPr>
                <w:rFonts w:ascii="Times New Roman" w:hAnsi="Times New Roman"/>
                <w:i/>
                <w:kern w:val="0"/>
                <w:sz w:val="22"/>
                <w:lang w:val="en-GB"/>
              </w:rPr>
            </w:pPr>
            <w:r w:rsidRPr="00A8718F">
              <w:rPr>
                <w:rFonts w:ascii="Times New Roman" w:hAnsi="Times New Roman"/>
                <w:i/>
                <w:kern w:val="0"/>
                <w:sz w:val="22"/>
                <w:lang w:val="en-GB"/>
              </w:rPr>
              <w:t>If the UE starts a contiguous transmission spanning a set of subframes on an LAA SCell, and the UE suspends transmission prior to the last scheduled subframe in the transmission, then the UE may resume transmission on the remaining subframes in the transmission immediately after performing an LBT of duration 25 microseconds if the channel was observed to be continuously idle since the transmission was suspended. If the channel was not observed to be continuously idle, then the UE may resume transmission after performing a successful Cat. 4 LBT with LBT parameters according to the indicated LBT priority class in the UL grant that scheduled the subframe in the transmission.</w:t>
            </w:r>
          </w:p>
          <w:p w14:paraId="20897E99" w14:textId="77777777" w:rsidR="00067438" w:rsidRPr="00C95992" w:rsidRDefault="00067438" w:rsidP="00067438">
            <w:pPr>
              <w:widowControl/>
              <w:wordWrap/>
              <w:autoSpaceDE/>
              <w:autoSpaceDN/>
              <w:spacing w:after="120"/>
              <w:rPr>
                <w:rFonts w:ascii="Times New Roman" w:hAnsi="Times New Roman"/>
                <w:b/>
                <w:i/>
                <w:kern w:val="0"/>
                <w:sz w:val="22"/>
                <w:u w:val="single"/>
                <w:lang w:val="en-GB"/>
              </w:rPr>
            </w:pPr>
            <w:r w:rsidRPr="00C95992">
              <w:rPr>
                <w:rFonts w:ascii="Times New Roman" w:hAnsi="Times New Roman"/>
                <w:b/>
                <w:i/>
                <w:kern w:val="0"/>
                <w:sz w:val="22"/>
                <w:u w:val="single"/>
                <w:lang w:val="en-GB"/>
              </w:rPr>
              <w:t>Agreement</w:t>
            </w:r>
            <w:r w:rsidRPr="00C95992">
              <w:rPr>
                <w:rFonts w:ascii="Times New Roman" w:hAnsi="Times New Roman"/>
                <w:b/>
                <w:i/>
                <w:kern w:val="0"/>
                <w:sz w:val="22"/>
                <w:u w:val="single"/>
              </w:rPr>
              <w:t>: (RAN1#86)</w:t>
            </w:r>
          </w:p>
          <w:p w14:paraId="55CA7B70" w14:textId="77777777" w:rsidR="00067438" w:rsidRDefault="00067438" w:rsidP="00D53198">
            <w:pPr>
              <w:pStyle w:val="a9"/>
              <w:widowControl/>
              <w:numPr>
                <w:ilvl w:val="0"/>
                <w:numId w:val="6"/>
              </w:numPr>
              <w:tabs>
                <w:tab w:val="left" w:pos="1087"/>
              </w:tabs>
              <w:wordWrap/>
              <w:autoSpaceDE/>
              <w:autoSpaceDN/>
              <w:spacing w:after="120"/>
              <w:ind w:leftChars="0"/>
              <w:rPr>
                <w:rFonts w:ascii="Times New Roman" w:hAnsi="Times New Roman"/>
                <w:i/>
                <w:kern w:val="0"/>
                <w:sz w:val="22"/>
                <w:lang w:val="en-GB"/>
              </w:rPr>
            </w:pPr>
            <w:r w:rsidRPr="00C95992">
              <w:rPr>
                <w:rFonts w:ascii="Times New Roman" w:hAnsi="Times New Roman"/>
                <w:i/>
                <w:kern w:val="0"/>
                <w:sz w:val="22"/>
                <w:lang w:val="en-GB"/>
              </w:rPr>
              <w:t>A UE that has received UL grants on a set of carriers scheduled with Cat. 4 LBT with the same starting point in the subframe on all carriers can switch to a 25us LBT immediately before transmission on a carrier in the set if Cat. 4 LBT has successfully completed on a designated carrier in the set.</w:t>
            </w:r>
          </w:p>
          <w:p w14:paraId="764E4F4F" w14:textId="77777777" w:rsidR="00067438" w:rsidRPr="00067438" w:rsidRDefault="00067438" w:rsidP="00067438">
            <w:pPr>
              <w:pStyle w:val="a9"/>
              <w:widowControl/>
              <w:numPr>
                <w:ilvl w:val="1"/>
                <w:numId w:val="6"/>
              </w:numPr>
              <w:wordWrap/>
              <w:autoSpaceDE/>
              <w:autoSpaceDN/>
              <w:spacing w:after="120"/>
              <w:ind w:leftChars="0"/>
              <w:rPr>
                <w:rFonts w:ascii="Times New Roman" w:hAnsi="Times New Roman"/>
                <w:i/>
                <w:kern w:val="0"/>
                <w:sz w:val="22"/>
              </w:rPr>
            </w:pPr>
            <w:r w:rsidRPr="00C95992">
              <w:rPr>
                <w:rFonts w:ascii="Times New Roman" w:hAnsi="Times New Roman"/>
                <w:i/>
                <w:kern w:val="0"/>
                <w:sz w:val="22"/>
                <w:lang w:val="en-GB"/>
              </w:rPr>
              <w:t>The UE must select one carrier uniformly randomly among the carriers which were scheduled with Cat. 4 LBT as the designated carrier prior to starting the Cat. 4 LBT procedure on any of the carriers in the set.</w:t>
            </w:r>
          </w:p>
          <w:p w14:paraId="5980093F" w14:textId="52D62B29" w:rsidR="00D53198" w:rsidRPr="00D53198" w:rsidRDefault="00067438" w:rsidP="00D53198">
            <w:pPr>
              <w:pStyle w:val="a9"/>
              <w:widowControl/>
              <w:numPr>
                <w:ilvl w:val="0"/>
                <w:numId w:val="6"/>
              </w:numPr>
              <w:tabs>
                <w:tab w:val="left" w:pos="1087"/>
              </w:tabs>
              <w:wordWrap/>
              <w:autoSpaceDE/>
              <w:autoSpaceDN/>
              <w:spacing w:after="120"/>
              <w:ind w:leftChars="0"/>
              <w:rPr>
                <w:rFonts w:ascii="Times New Roman" w:hAnsi="Times New Roman"/>
                <w:i/>
                <w:kern w:val="0"/>
                <w:sz w:val="22"/>
                <w:lang w:val="en-GB"/>
              </w:rPr>
            </w:pPr>
            <w:r w:rsidRPr="00C95992">
              <w:rPr>
                <w:rFonts w:ascii="Times New Roman" w:hAnsi="Times New Roman"/>
                <w:i/>
                <w:kern w:val="0"/>
                <w:sz w:val="22"/>
                <w:lang w:val="en-GB"/>
              </w:rPr>
              <w:t>Note: if operating in the 5GHz band, refer to the ETSI regulations w.r.t. choosing the set of carriers</w:t>
            </w:r>
          </w:p>
        </w:tc>
      </w:tr>
    </w:tbl>
    <w:p w14:paraId="045CB9FD" w14:textId="47FE95EC" w:rsidR="001817E5" w:rsidRDefault="00C95992" w:rsidP="00C95992">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However, it has not been discussed </w:t>
      </w:r>
      <w:r w:rsidR="00067438">
        <w:rPr>
          <w:rFonts w:ascii="Times New Roman" w:hAnsi="Times New Roman"/>
          <w:kern w:val="0"/>
          <w:sz w:val="22"/>
        </w:rPr>
        <w:t xml:space="preserve">how to handle </w:t>
      </w:r>
      <w:r w:rsidR="00A8718F">
        <w:rPr>
          <w:rFonts w:ascii="Times New Roman" w:hAnsi="Times New Roman"/>
          <w:kern w:val="0"/>
          <w:sz w:val="22"/>
        </w:rPr>
        <w:t xml:space="preserve">multicarrier </w:t>
      </w:r>
      <w:r w:rsidRPr="00344782">
        <w:rPr>
          <w:rFonts w:ascii="Times New Roman" w:hAnsi="Times New Roman"/>
          <w:kern w:val="0"/>
          <w:sz w:val="22"/>
        </w:rPr>
        <w:t xml:space="preserve">channel access procedure </w:t>
      </w:r>
      <w:r w:rsidR="00067438">
        <w:rPr>
          <w:rFonts w:ascii="Times New Roman" w:hAnsi="Times New Roman"/>
          <w:kern w:val="0"/>
          <w:sz w:val="22"/>
        </w:rPr>
        <w:t xml:space="preserve">after dropping PUSCH on LAA SCell </w:t>
      </w:r>
      <w:r w:rsidR="00993EF9">
        <w:rPr>
          <w:rFonts w:ascii="Times New Roman" w:hAnsi="Times New Roman" w:hint="eastAsia"/>
          <w:kern w:val="0"/>
          <w:sz w:val="22"/>
        </w:rPr>
        <w:t>i</w:t>
      </w:r>
      <w:r w:rsidR="00993EF9">
        <w:rPr>
          <w:rFonts w:ascii="Times New Roman" w:hAnsi="Times New Roman"/>
          <w:kern w:val="0"/>
          <w:sz w:val="22"/>
        </w:rPr>
        <w:t xml:space="preserve">n </w:t>
      </w:r>
      <w:r w:rsidR="00993EF9">
        <w:rPr>
          <w:rFonts w:ascii="Times New Roman" w:hAnsi="Times New Roman" w:hint="eastAsia"/>
          <w:kern w:val="0"/>
          <w:sz w:val="22"/>
        </w:rPr>
        <w:t xml:space="preserve">a </w:t>
      </w:r>
      <w:r w:rsidR="00A8718F">
        <w:rPr>
          <w:rFonts w:ascii="Times New Roman" w:hAnsi="Times New Roman"/>
          <w:kern w:val="0"/>
          <w:sz w:val="22"/>
        </w:rPr>
        <w:t>UE power limited case</w:t>
      </w:r>
      <w:r>
        <w:rPr>
          <w:rFonts w:ascii="Times New Roman" w:hAnsi="Times New Roman"/>
          <w:kern w:val="0"/>
          <w:sz w:val="22"/>
        </w:rPr>
        <w:t>. I</w:t>
      </w:r>
      <w:r w:rsidR="00383347" w:rsidRPr="00344782">
        <w:rPr>
          <w:rFonts w:ascii="Times New Roman" w:hAnsi="Times New Roman"/>
          <w:kern w:val="0"/>
          <w:sz w:val="22"/>
        </w:rPr>
        <w:t xml:space="preserve">n this contribution, we </w:t>
      </w:r>
      <w:r w:rsidR="00AF7A36">
        <w:rPr>
          <w:rFonts w:ascii="Times New Roman" w:hAnsi="Times New Roman" w:hint="eastAsia"/>
          <w:kern w:val="0"/>
          <w:sz w:val="22"/>
        </w:rPr>
        <w:t xml:space="preserve">address </w:t>
      </w:r>
      <w:r w:rsidR="005B1166">
        <w:rPr>
          <w:rFonts w:ascii="Times New Roman" w:hAnsi="Times New Roman"/>
          <w:kern w:val="0"/>
          <w:sz w:val="22"/>
        </w:rPr>
        <w:t xml:space="preserve">an </w:t>
      </w:r>
      <w:r w:rsidR="005B1166">
        <w:rPr>
          <w:rFonts w:ascii="Times New Roman" w:hAnsi="Times New Roman" w:hint="eastAsia"/>
          <w:kern w:val="0"/>
          <w:sz w:val="22"/>
        </w:rPr>
        <w:t>issue</w:t>
      </w:r>
      <w:r w:rsidR="00AF7A36">
        <w:rPr>
          <w:rFonts w:ascii="Times New Roman" w:hAnsi="Times New Roman" w:hint="eastAsia"/>
          <w:kern w:val="0"/>
          <w:sz w:val="22"/>
        </w:rPr>
        <w:t xml:space="preserve"> </w:t>
      </w:r>
      <w:r w:rsidR="00D53198">
        <w:rPr>
          <w:rFonts w:ascii="Times New Roman" w:hAnsi="Times New Roman"/>
          <w:kern w:val="0"/>
          <w:sz w:val="22"/>
        </w:rPr>
        <w:t>regarding</w:t>
      </w:r>
      <w:r w:rsidR="00A8718F">
        <w:rPr>
          <w:rFonts w:ascii="Times New Roman" w:hAnsi="Times New Roman"/>
          <w:kern w:val="0"/>
          <w:sz w:val="22"/>
        </w:rPr>
        <w:t xml:space="preserve"> </w:t>
      </w:r>
      <w:r w:rsidR="00DC38D6" w:rsidRPr="00344782">
        <w:rPr>
          <w:rFonts w:ascii="Times New Roman" w:hAnsi="Times New Roman"/>
          <w:kern w:val="0"/>
          <w:sz w:val="22"/>
        </w:rPr>
        <w:t xml:space="preserve">channel access procedure for UL multi-carrier transmission on </w:t>
      </w:r>
      <w:r w:rsidR="00383347" w:rsidRPr="00344782">
        <w:rPr>
          <w:rFonts w:ascii="Times New Roman" w:hAnsi="Times New Roman"/>
          <w:kern w:val="0"/>
          <w:sz w:val="22"/>
        </w:rPr>
        <w:t>eLAA</w:t>
      </w:r>
      <w:r w:rsidR="00A8718F">
        <w:rPr>
          <w:rFonts w:ascii="Times New Roman" w:hAnsi="Times New Roman"/>
          <w:kern w:val="0"/>
          <w:sz w:val="22"/>
        </w:rPr>
        <w:t xml:space="preserve"> under UE power limited case.</w:t>
      </w:r>
    </w:p>
    <w:p w14:paraId="613E5B3F" w14:textId="77777777" w:rsidR="00344782" w:rsidRPr="00344782" w:rsidRDefault="00344782" w:rsidP="00344782">
      <w:pPr>
        <w:widowControl/>
        <w:wordWrap/>
        <w:autoSpaceDE/>
        <w:autoSpaceDN/>
        <w:spacing w:after="120" w:line="276" w:lineRule="auto"/>
        <w:rPr>
          <w:rFonts w:ascii="Times New Roman" w:hAnsi="Times New Roman"/>
          <w:kern w:val="0"/>
          <w:sz w:val="22"/>
        </w:rPr>
      </w:pPr>
    </w:p>
    <w:p w14:paraId="7457D9A7" w14:textId="6BF5BFF8" w:rsidR="008D087A" w:rsidRPr="00566B1C" w:rsidRDefault="00320D8D" w:rsidP="00D53198">
      <w:pPr>
        <w:pStyle w:val="1"/>
        <w:rPr>
          <w:rFonts w:ascii="Times New Roman" w:hAnsi="Times New Roman"/>
          <w:sz w:val="28"/>
        </w:rPr>
      </w:pPr>
      <w:r w:rsidRPr="00566B1C">
        <w:rPr>
          <w:rFonts w:ascii="Times New Roman" w:hAnsi="Times New Roman"/>
          <w:sz w:val="28"/>
        </w:rPr>
        <w:t xml:space="preserve">Discussion on </w:t>
      </w:r>
      <w:r w:rsidR="00D53198" w:rsidRPr="00D53198">
        <w:rPr>
          <w:rFonts w:ascii="Times New Roman" w:eastAsia="맑은 고딕" w:hAnsi="Times New Roman"/>
          <w:sz w:val="28"/>
          <w:lang w:val="en-US" w:eastAsia="ko-KR"/>
        </w:rPr>
        <w:t>channel access procedure for UL</w:t>
      </w:r>
      <w:r w:rsidR="00D53198">
        <w:rPr>
          <w:rFonts w:ascii="Times New Roman" w:eastAsia="맑은 고딕" w:hAnsi="Times New Roman"/>
          <w:sz w:val="28"/>
          <w:lang w:val="en-US" w:eastAsia="ko-KR"/>
        </w:rPr>
        <w:t xml:space="preserve"> multi-carrier transmission on </w:t>
      </w:r>
      <w:r w:rsidR="00D53198" w:rsidRPr="00D53198">
        <w:rPr>
          <w:rFonts w:ascii="Times New Roman" w:eastAsia="맑은 고딕" w:hAnsi="Times New Roman"/>
          <w:sz w:val="28"/>
          <w:lang w:val="en-US" w:eastAsia="ko-KR"/>
        </w:rPr>
        <w:t xml:space="preserve">LAA </w:t>
      </w:r>
      <w:r w:rsidR="00D53198">
        <w:rPr>
          <w:rFonts w:ascii="Times New Roman" w:eastAsia="맑은 고딕" w:hAnsi="Times New Roman"/>
          <w:sz w:val="28"/>
          <w:lang w:val="en-US" w:eastAsia="ko-KR"/>
        </w:rPr>
        <w:t xml:space="preserve">SCell(s) </w:t>
      </w:r>
      <w:r w:rsidR="00D53198" w:rsidRPr="00D53198">
        <w:rPr>
          <w:rFonts w:ascii="Times New Roman" w:eastAsia="맑은 고딕" w:hAnsi="Times New Roman"/>
          <w:sz w:val="28"/>
          <w:lang w:val="en-US" w:eastAsia="ko-KR"/>
        </w:rPr>
        <w:t>under UE power limited case.</w:t>
      </w:r>
    </w:p>
    <w:p w14:paraId="03C7F314" w14:textId="4BDB48FA" w:rsidR="005D5103" w:rsidRPr="00344782" w:rsidRDefault="00D06CD1" w:rsidP="009A4B5E">
      <w:pPr>
        <w:widowControl/>
        <w:wordWrap/>
        <w:autoSpaceDE/>
        <w:autoSpaceDN/>
        <w:spacing w:after="120" w:line="276" w:lineRule="auto"/>
        <w:rPr>
          <w:rFonts w:ascii="Times New Roman" w:hAnsi="Times New Roman"/>
          <w:kern w:val="0"/>
          <w:sz w:val="22"/>
        </w:rPr>
      </w:pPr>
      <w:r w:rsidRPr="00344782">
        <w:rPr>
          <w:rFonts w:ascii="Times New Roman" w:hAnsi="Times New Roman"/>
          <w:kern w:val="0"/>
          <w:sz w:val="22"/>
        </w:rPr>
        <w:t xml:space="preserve">Figure 1 shows a case that UE </w:t>
      </w:r>
      <w:r w:rsidR="00D53198">
        <w:rPr>
          <w:rFonts w:ascii="Times New Roman" w:hAnsi="Times New Roman"/>
          <w:kern w:val="0"/>
          <w:sz w:val="22"/>
        </w:rPr>
        <w:t>has been dr</w:t>
      </w:r>
      <w:r w:rsidR="00E946E8">
        <w:rPr>
          <w:rFonts w:ascii="Times New Roman" w:hAnsi="Times New Roman"/>
          <w:kern w:val="0"/>
          <w:sz w:val="22"/>
        </w:rPr>
        <w:t>opped PUSCH transmission(s) in a</w:t>
      </w:r>
      <w:r w:rsidR="00D53198">
        <w:rPr>
          <w:rFonts w:ascii="Times New Roman" w:hAnsi="Times New Roman"/>
          <w:kern w:val="0"/>
          <w:sz w:val="22"/>
        </w:rPr>
        <w:t xml:space="preserve"> subframe of multiple scheduled subframes on LAA SCell(s) due to UE’s power limited situation.</w:t>
      </w:r>
    </w:p>
    <w:p w14:paraId="28C4EB35" w14:textId="6CBDA5A1" w:rsidR="009F0105" w:rsidRPr="00344782" w:rsidRDefault="00D53198" w:rsidP="009F0105">
      <w:pPr>
        <w:jc w:val="center"/>
        <w:rPr>
          <w:rFonts w:ascii="Times New Roman" w:hAnsi="Times New Roman"/>
          <w:sz w:val="22"/>
        </w:rPr>
      </w:pPr>
      <w:r>
        <w:rPr>
          <w:rFonts w:asciiTheme="minorEastAsia" w:hAnsiTheme="minorEastAsia" w:cs="굴림체"/>
          <w:noProof/>
          <w:color w:val="000000" w:themeColor="text1"/>
        </w:rPr>
        <w:lastRenderedPageBreak/>
        <w:drawing>
          <wp:inline distT="0" distB="0" distL="0" distR="0" wp14:anchorId="428812BD" wp14:editId="7D823CCF">
            <wp:extent cx="4488734" cy="3261360"/>
            <wp:effectExtent l="0" t="0" r="0" b="0"/>
            <wp:docPr id="317" name="그림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0947" cy="3262968"/>
                    </a:xfrm>
                    <a:prstGeom prst="rect">
                      <a:avLst/>
                    </a:prstGeom>
                    <a:noFill/>
                  </pic:spPr>
                </pic:pic>
              </a:graphicData>
            </a:graphic>
          </wp:inline>
        </w:drawing>
      </w:r>
    </w:p>
    <w:p w14:paraId="258018C9" w14:textId="5964B177" w:rsidR="00D06CD1" w:rsidRDefault="00D06CD1" w:rsidP="009F0105">
      <w:pPr>
        <w:jc w:val="center"/>
        <w:rPr>
          <w:rFonts w:ascii="Times New Roman" w:hAnsi="Times New Roman"/>
          <w:kern w:val="0"/>
          <w:sz w:val="22"/>
        </w:rPr>
      </w:pPr>
      <w:r w:rsidRPr="00344782">
        <w:rPr>
          <w:rFonts w:ascii="Times New Roman" w:hAnsi="Times New Roman" w:hint="eastAsia"/>
          <w:kern w:val="0"/>
          <w:sz w:val="22"/>
        </w:rPr>
        <w:t xml:space="preserve">Figure 1. </w:t>
      </w:r>
      <w:r w:rsidR="00D53198">
        <w:rPr>
          <w:rFonts w:ascii="Times New Roman" w:hAnsi="Times New Roman"/>
          <w:kern w:val="0"/>
          <w:sz w:val="22"/>
        </w:rPr>
        <w:t>PUSCH dropping of multiple scheduled subframes</w:t>
      </w:r>
      <w:r w:rsidR="00D53198" w:rsidRPr="00D53198">
        <w:rPr>
          <w:rFonts w:ascii="Times New Roman" w:hAnsi="Times New Roman"/>
          <w:kern w:val="0"/>
          <w:sz w:val="22"/>
        </w:rPr>
        <w:t xml:space="preserve"> </w:t>
      </w:r>
      <w:r w:rsidR="00D53198">
        <w:rPr>
          <w:rFonts w:ascii="Times New Roman" w:hAnsi="Times New Roman"/>
          <w:kern w:val="0"/>
          <w:sz w:val="22"/>
        </w:rPr>
        <w:t>on LAA SCell(s) on multiple unlicensed carriers</w:t>
      </w:r>
    </w:p>
    <w:p w14:paraId="7B3B1B73" w14:textId="77777777" w:rsidR="008D09D2" w:rsidRDefault="008D09D2" w:rsidP="00314438">
      <w:pPr>
        <w:rPr>
          <w:rFonts w:ascii="Times New Roman" w:hAnsi="Times New Roman"/>
          <w:kern w:val="0"/>
          <w:sz w:val="22"/>
        </w:rPr>
      </w:pPr>
    </w:p>
    <w:p w14:paraId="3FFF5A48" w14:textId="0CCA5940" w:rsidR="00526865" w:rsidRDefault="00D53198" w:rsidP="00D53198">
      <w:pPr>
        <w:widowControl/>
        <w:tabs>
          <w:tab w:val="left" w:pos="1087"/>
        </w:tabs>
        <w:wordWrap/>
        <w:autoSpaceDE/>
        <w:autoSpaceDN/>
        <w:spacing w:after="120"/>
        <w:rPr>
          <w:rFonts w:ascii="Times New Roman" w:hAnsi="Times New Roman"/>
          <w:kern w:val="0"/>
          <w:sz w:val="22"/>
        </w:rPr>
      </w:pPr>
      <w:r>
        <w:rPr>
          <w:rFonts w:ascii="Times New Roman" w:hAnsi="Times New Roman"/>
          <w:kern w:val="0"/>
          <w:sz w:val="22"/>
        </w:rPr>
        <w:t>I</w:t>
      </w:r>
      <w:r w:rsidRPr="00D53198">
        <w:rPr>
          <w:rFonts w:ascii="Times New Roman" w:hAnsi="Times New Roman"/>
          <w:kern w:val="0"/>
          <w:sz w:val="22"/>
        </w:rPr>
        <w:t xml:space="preserve">f Cat. 4 LBT has successfully completed </w:t>
      </w:r>
      <w:r w:rsidR="00201428">
        <w:rPr>
          <w:rFonts w:ascii="Times New Roman" w:hAnsi="Times New Roman"/>
          <w:kern w:val="0"/>
          <w:sz w:val="22"/>
        </w:rPr>
        <w:t>before</w:t>
      </w:r>
      <w:r>
        <w:rPr>
          <w:rFonts w:ascii="Times New Roman" w:hAnsi="Times New Roman"/>
          <w:kern w:val="0"/>
          <w:sz w:val="22"/>
        </w:rPr>
        <w:t xml:space="preserve"> the UL </w:t>
      </w:r>
      <w:r w:rsidR="00201428">
        <w:rPr>
          <w:rFonts w:ascii="Times New Roman" w:hAnsi="Times New Roman"/>
          <w:kern w:val="0"/>
          <w:sz w:val="22"/>
        </w:rPr>
        <w:t>SF</w:t>
      </w:r>
      <w:r>
        <w:rPr>
          <w:rFonts w:ascii="Times New Roman" w:hAnsi="Times New Roman"/>
          <w:kern w:val="0"/>
          <w:sz w:val="22"/>
        </w:rPr>
        <w:t xml:space="preserve"> #</w:t>
      </w:r>
      <w:r w:rsidR="00201428">
        <w:rPr>
          <w:rFonts w:ascii="Times New Roman" w:hAnsi="Times New Roman"/>
          <w:kern w:val="0"/>
          <w:sz w:val="22"/>
        </w:rPr>
        <w:t>n</w:t>
      </w:r>
      <w:r>
        <w:rPr>
          <w:rFonts w:ascii="Times New Roman" w:hAnsi="Times New Roman"/>
          <w:kern w:val="0"/>
          <w:sz w:val="22"/>
        </w:rPr>
        <w:t xml:space="preserve"> </w:t>
      </w:r>
      <w:r w:rsidRPr="00D53198">
        <w:rPr>
          <w:rFonts w:ascii="Times New Roman" w:hAnsi="Times New Roman"/>
          <w:kern w:val="0"/>
          <w:sz w:val="22"/>
        </w:rPr>
        <w:t xml:space="preserve">on </w:t>
      </w:r>
      <w:r>
        <w:rPr>
          <w:rFonts w:ascii="Times New Roman" w:hAnsi="Times New Roman"/>
          <w:kern w:val="0"/>
          <w:sz w:val="22"/>
        </w:rPr>
        <w:t>carrier #1 as a designated carrier in a set with multiple unlicensed carriers</w:t>
      </w:r>
      <w:r w:rsidR="00201428">
        <w:rPr>
          <w:rFonts w:ascii="Times New Roman" w:hAnsi="Times New Roman"/>
          <w:kern w:val="0"/>
          <w:sz w:val="22"/>
        </w:rPr>
        <w:t xml:space="preserve"> and </w:t>
      </w:r>
      <w:r w:rsidR="00E946E8">
        <w:rPr>
          <w:rFonts w:ascii="Times New Roman" w:hAnsi="Times New Roman"/>
          <w:kern w:val="0"/>
          <w:sz w:val="22"/>
        </w:rPr>
        <w:t xml:space="preserve">has been </w:t>
      </w:r>
      <w:r w:rsidR="00201428">
        <w:rPr>
          <w:rFonts w:ascii="Times New Roman" w:hAnsi="Times New Roman"/>
          <w:kern w:val="0"/>
          <w:sz w:val="22"/>
        </w:rPr>
        <w:t xml:space="preserve">succeeded </w:t>
      </w:r>
      <w:r w:rsidR="00201428" w:rsidRPr="00201428">
        <w:rPr>
          <w:rFonts w:ascii="Times New Roman" w:hAnsi="Times New Roman"/>
          <w:kern w:val="0"/>
          <w:sz w:val="22"/>
        </w:rPr>
        <w:t>25us LBT</w:t>
      </w:r>
      <w:r w:rsidR="00E946E8">
        <w:rPr>
          <w:rFonts w:ascii="Times New Roman" w:hAnsi="Times New Roman"/>
          <w:kern w:val="0"/>
          <w:sz w:val="22"/>
        </w:rPr>
        <w:t xml:space="preserve"> immediately before transmission at UL SF #n</w:t>
      </w:r>
      <w:r w:rsidR="00201428" w:rsidRPr="00201428">
        <w:rPr>
          <w:rFonts w:ascii="Times New Roman" w:hAnsi="Times New Roman"/>
          <w:kern w:val="0"/>
          <w:sz w:val="22"/>
        </w:rPr>
        <w:t xml:space="preserve"> on </w:t>
      </w:r>
      <w:r w:rsidR="00201428">
        <w:rPr>
          <w:rFonts w:ascii="Times New Roman" w:hAnsi="Times New Roman"/>
          <w:kern w:val="0"/>
          <w:sz w:val="22"/>
        </w:rPr>
        <w:t>other</w:t>
      </w:r>
      <w:r w:rsidR="00201428" w:rsidRPr="00201428">
        <w:rPr>
          <w:rFonts w:ascii="Times New Roman" w:hAnsi="Times New Roman"/>
          <w:kern w:val="0"/>
          <w:sz w:val="22"/>
        </w:rPr>
        <w:t xml:space="preserve"> carrier</w:t>
      </w:r>
      <w:r w:rsidR="00993EF9">
        <w:rPr>
          <w:rFonts w:ascii="Times New Roman" w:hAnsi="Times New Roman" w:hint="eastAsia"/>
          <w:kern w:val="0"/>
          <w:sz w:val="22"/>
        </w:rPr>
        <w:t>s</w:t>
      </w:r>
      <w:r w:rsidR="00201428">
        <w:rPr>
          <w:rFonts w:ascii="Times New Roman" w:hAnsi="Times New Roman"/>
          <w:kern w:val="0"/>
          <w:sz w:val="22"/>
        </w:rPr>
        <w:t xml:space="preserve"> such as carrier #2 and carrier #3</w:t>
      </w:r>
      <w:r w:rsidR="00201428" w:rsidRPr="00201428">
        <w:rPr>
          <w:rFonts w:ascii="Times New Roman" w:hAnsi="Times New Roman"/>
          <w:kern w:val="0"/>
          <w:sz w:val="22"/>
        </w:rPr>
        <w:t xml:space="preserve"> in the set</w:t>
      </w:r>
      <w:r w:rsidR="00201428">
        <w:rPr>
          <w:rFonts w:ascii="Times New Roman" w:hAnsi="Times New Roman"/>
          <w:kern w:val="0"/>
          <w:sz w:val="22"/>
        </w:rPr>
        <w:t>, the UE performs the scheduled transmission on the set of multiple unlicensed carriers. However, in case that UE drops PUSCH transmissions at the UL SF #(n+1) due to UE’s power limited situation, it should be discussed how to perform channel access procedure of the remaining scheduled subframes on multiple unlicensed carriers</w:t>
      </w:r>
      <w:r w:rsidR="009A4B5E">
        <w:rPr>
          <w:rFonts w:ascii="Times New Roman" w:hAnsi="Times New Roman"/>
          <w:kern w:val="0"/>
          <w:sz w:val="22"/>
        </w:rPr>
        <w:t>.</w:t>
      </w:r>
    </w:p>
    <w:p w14:paraId="07D0F836" w14:textId="2EB50A26" w:rsidR="009A4B5E" w:rsidRDefault="009A4B5E" w:rsidP="00D53198">
      <w:pPr>
        <w:widowControl/>
        <w:tabs>
          <w:tab w:val="left" w:pos="1087"/>
        </w:tabs>
        <w:wordWrap/>
        <w:autoSpaceDE/>
        <w:autoSpaceDN/>
        <w:spacing w:after="120"/>
        <w:rPr>
          <w:rFonts w:ascii="Times New Roman" w:hAnsi="Times New Roman"/>
          <w:kern w:val="0"/>
          <w:sz w:val="22"/>
        </w:rPr>
      </w:pPr>
      <w:r>
        <w:rPr>
          <w:rFonts w:ascii="Times New Roman" w:hAnsi="Times New Roman" w:hint="eastAsia"/>
          <w:kern w:val="0"/>
          <w:sz w:val="22"/>
        </w:rPr>
        <w:t>According to the current specification</w:t>
      </w:r>
      <w:r w:rsidR="005B1166">
        <w:rPr>
          <w:rFonts w:ascii="Times New Roman" w:hAnsi="Times New Roman"/>
          <w:kern w:val="0"/>
          <w:sz w:val="22"/>
        </w:rPr>
        <w:t xml:space="preserve"> [2]</w:t>
      </w:r>
      <w:r>
        <w:rPr>
          <w:rFonts w:ascii="Times New Roman" w:hAnsi="Times New Roman" w:hint="eastAsia"/>
          <w:kern w:val="0"/>
          <w:sz w:val="22"/>
        </w:rPr>
        <w:t xml:space="preserve"> as Rel-14 for </w:t>
      </w:r>
      <w:r w:rsidR="00875163">
        <w:rPr>
          <w:rFonts w:ascii="Times New Roman" w:hAnsi="Times New Roman"/>
          <w:kern w:val="0"/>
          <w:sz w:val="22"/>
        </w:rPr>
        <w:t xml:space="preserve">UL </w:t>
      </w:r>
      <w:r>
        <w:rPr>
          <w:rFonts w:ascii="Times New Roman" w:hAnsi="Times New Roman"/>
          <w:kern w:val="0"/>
          <w:sz w:val="22"/>
        </w:rPr>
        <w:t>LAA SCell</w:t>
      </w:r>
      <w:r>
        <w:rPr>
          <w:rFonts w:ascii="Times New Roman" w:hAnsi="Times New Roman" w:hint="eastAsia"/>
          <w:kern w:val="0"/>
          <w:sz w:val="22"/>
        </w:rPr>
        <w:t xml:space="preserve"> operation</w:t>
      </w:r>
      <w:r>
        <w:rPr>
          <w:rFonts w:ascii="Times New Roman" w:hAnsi="Times New Roman"/>
          <w:kern w:val="0"/>
          <w:sz w:val="22"/>
        </w:rPr>
        <w:t xml:space="preserve"> on a single carrier, </w:t>
      </w:r>
      <w:r w:rsidRPr="009A4B5E">
        <w:rPr>
          <w:rFonts w:ascii="Times New Roman" w:hAnsi="Times New Roman"/>
          <w:kern w:val="0"/>
          <w:sz w:val="22"/>
        </w:rPr>
        <w:t>the UE may resume transmission on the remaining subframes in the transmission immediately after p</w:t>
      </w:r>
      <w:r>
        <w:rPr>
          <w:rFonts w:ascii="Times New Roman" w:hAnsi="Times New Roman"/>
          <w:kern w:val="0"/>
          <w:sz w:val="22"/>
        </w:rPr>
        <w:t>erforming an LBT of duration 25us</w:t>
      </w:r>
      <w:r w:rsidRPr="009A4B5E">
        <w:rPr>
          <w:rFonts w:ascii="Times New Roman" w:hAnsi="Times New Roman"/>
          <w:kern w:val="0"/>
          <w:sz w:val="22"/>
        </w:rPr>
        <w:t xml:space="preserve"> if the channel was observed to be continuously idle since the transmission was suspended. If the channel was not observed to be continuously idle, then the UE may resume transmission after performing a successful Cat. 4 LBT with LBT parameters according to the indicated LBT priority class in the UL grant that scheduled the subframe in the transmission.</w:t>
      </w:r>
    </w:p>
    <w:p w14:paraId="02A4C21C" w14:textId="2E2BA04C" w:rsidR="00E946E8" w:rsidRDefault="00E946E8" w:rsidP="00D53198">
      <w:pPr>
        <w:widowControl/>
        <w:tabs>
          <w:tab w:val="left" w:pos="1087"/>
        </w:tabs>
        <w:wordWrap/>
        <w:autoSpaceDE/>
        <w:autoSpaceDN/>
        <w:spacing w:after="120"/>
        <w:rPr>
          <w:rFonts w:ascii="Times New Roman" w:hAnsi="Times New Roman"/>
          <w:kern w:val="0"/>
          <w:sz w:val="22"/>
        </w:rPr>
      </w:pPr>
      <w:r>
        <w:rPr>
          <w:rFonts w:ascii="Times New Roman" w:hAnsi="Times New Roman"/>
          <w:kern w:val="0"/>
          <w:sz w:val="22"/>
        </w:rPr>
        <w:t xml:space="preserve">For UL multi-carrier transmission which is defined as Type-B like operation with Cat-4 LBT on a designated carrier by random selection, </w:t>
      </w:r>
      <w:r w:rsidR="00C931A1">
        <w:rPr>
          <w:rFonts w:ascii="Times New Roman" w:hAnsi="Times New Roman"/>
          <w:kern w:val="0"/>
          <w:sz w:val="22"/>
        </w:rPr>
        <w:t xml:space="preserve">depending on whether or not Type-B like operation is applied to the remaining scheduled subframes on multiple carriers, </w:t>
      </w:r>
      <w:r>
        <w:rPr>
          <w:rFonts w:ascii="Times New Roman" w:hAnsi="Times New Roman"/>
          <w:kern w:val="0"/>
          <w:sz w:val="22"/>
        </w:rPr>
        <w:t xml:space="preserve">there </w:t>
      </w:r>
      <w:r w:rsidR="00526865">
        <w:rPr>
          <w:rFonts w:ascii="Times New Roman" w:hAnsi="Times New Roman"/>
          <w:kern w:val="0"/>
          <w:sz w:val="22"/>
        </w:rPr>
        <w:t>are</w:t>
      </w:r>
      <w:r>
        <w:rPr>
          <w:rFonts w:ascii="Times New Roman" w:hAnsi="Times New Roman"/>
          <w:kern w:val="0"/>
          <w:sz w:val="22"/>
        </w:rPr>
        <w:t xml:space="preserve"> </w:t>
      </w:r>
      <w:r w:rsidR="00526865">
        <w:rPr>
          <w:rFonts w:ascii="Times New Roman" w:hAnsi="Times New Roman"/>
          <w:kern w:val="0"/>
          <w:sz w:val="22"/>
        </w:rPr>
        <w:t>two</w:t>
      </w:r>
      <w:r>
        <w:rPr>
          <w:rFonts w:ascii="Times New Roman" w:hAnsi="Times New Roman"/>
          <w:kern w:val="0"/>
          <w:sz w:val="22"/>
        </w:rPr>
        <w:t xml:space="preserve"> options for channel access procedure of the remaining scheduled subframes </w:t>
      </w:r>
      <w:r w:rsidR="00BB4A5E">
        <w:rPr>
          <w:rFonts w:ascii="Times New Roman" w:hAnsi="Times New Roman"/>
          <w:kern w:val="0"/>
          <w:sz w:val="22"/>
        </w:rPr>
        <w:t xml:space="preserve">on multiple carriers as </w:t>
      </w:r>
      <w:r w:rsidR="00993EF9">
        <w:rPr>
          <w:rFonts w:ascii="Times New Roman" w:hAnsi="Times New Roman"/>
          <w:kern w:val="0"/>
          <w:sz w:val="22"/>
        </w:rPr>
        <w:t>follow</w:t>
      </w:r>
      <w:r w:rsidR="00993EF9">
        <w:rPr>
          <w:rFonts w:ascii="Times New Roman" w:hAnsi="Times New Roman" w:hint="eastAsia"/>
          <w:kern w:val="0"/>
          <w:sz w:val="22"/>
        </w:rPr>
        <w:t>s</w:t>
      </w:r>
      <w:r w:rsidR="00526865">
        <w:rPr>
          <w:rFonts w:ascii="Times New Roman" w:hAnsi="Times New Roman"/>
          <w:kern w:val="0"/>
          <w:sz w:val="22"/>
        </w:rPr>
        <w:t>:</w:t>
      </w:r>
    </w:p>
    <w:p w14:paraId="05CA96E0" w14:textId="5A4F9DC1" w:rsidR="00344782" w:rsidRPr="00875163" w:rsidRDefault="00E946E8" w:rsidP="00875163">
      <w:pPr>
        <w:pStyle w:val="a9"/>
        <w:widowControl/>
        <w:numPr>
          <w:ilvl w:val="0"/>
          <w:numId w:val="9"/>
        </w:numPr>
        <w:wordWrap/>
        <w:autoSpaceDE/>
        <w:autoSpaceDN/>
        <w:spacing w:after="120" w:line="276" w:lineRule="auto"/>
        <w:ind w:leftChars="0"/>
        <w:rPr>
          <w:rFonts w:ascii="Times New Roman" w:hAnsi="Times New Roman"/>
          <w:i/>
          <w:kern w:val="0"/>
          <w:sz w:val="22"/>
        </w:rPr>
      </w:pPr>
      <w:r w:rsidRPr="00875163">
        <w:rPr>
          <w:rFonts w:ascii="Times New Roman" w:hAnsi="Times New Roman" w:hint="eastAsia"/>
          <w:i/>
          <w:kern w:val="0"/>
          <w:sz w:val="22"/>
        </w:rPr>
        <w:t xml:space="preserve">Option 1: </w:t>
      </w:r>
      <w:r w:rsidR="00C931A1" w:rsidRPr="00875163">
        <w:rPr>
          <w:rFonts w:ascii="Times New Roman" w:hAnsi="Times New Roman"/>
          <w:i/>
          <w:kern w:val="0"/>
          <w:sz w:val="22"/>
        </w:rPr>
        <w:t xml:space="preserve">To perform UL multicarrier transmission </w:t>
      </w:r>
      <w:r w:rsidR="00BB4A5E" w:rsidRPr="00875163">
        <w:rPr>
          <w:rFonts w:ascii="Times New Roman" w:hAnsi="Times New Roman"/>
          <w:i/>
          <w:kern w:val="0"/>
          <w:sz w:val="22"/>
        </w:rPr>
        <w:t xml:space="preserve">based on </w:t>
      </w:r>
      <w:r w:rsidR="00C931A1" w:rsidRPr="00875163">
        <w:rPr>
          <w:rFonts w:ascii="Times New Roman" w:hAnsi="Times New Roman"/>
          <w:i/>
          <w:kern w:val="0"/>
          <w:sz w:val="22"/>
        </w:rPr>
        <w:t xml:space="preserve">UL </w:t>
      </w:r>
      <w:r w:rsidR="00BB4A5E" w:rsidRPr="00875163">
        <w:rPr>
          <w:rFonts w:ascii="Times New Roman" w:hAnsi="Times New Roman"/>
          <w:i/>
          <w:kern w:val="0"/>
          <w:sz w:val="22"/>
        </w:rPr>
        <w:t>LBT</w:t>
      </w:r>
      <w:r w:rsidR="00C931A1" w:rsidRPr="00875163">
        <w:rPr>
          <w:rFonts w:ascii="Times New Roman" w:hAnsi="Times New Roman"/>
          <w:i/>
          <w:kern w:val="0"/>
          <w:sz w:val="22"/>
        </w:rPr>
        <w:t xml:space="preserve"> (i.e. 25us LBT or Cat-4 LBT)</w:t>
      </w:r>
      <w:r w:rsidR="00BB4A5E" w:rsidRPr="00875163">
        <w:rPr>
          <w:rFonts w:ascii="Times New Roman" w:hAnsi="Times New Roman"/>
          <w:i/>
          <w:kern w:val="0"/>
          <w:sz w:val="22"/>
        </w:rPr>
        <w:t xml:space="preserve"> success or failure </w:t>
      </w:r>
      <w:r w:rsidR="00875C5D" w:rsidRPr="00875163">
        <w:rPr>
          <w:rFonts w:ascii="Times New Roman" w:hAnsi="Times New Roman"/>
          <w:i/>
          <w:kern w:val="0"/>
          <w:sz w:val="22"/>
        </w:rPr>
        <w:t>on a designated carrier</w:t>
      </w:r>
      <w:r w:rsidR="00C931A1" w:rsidRPr="00875163">
        <w:rPr>
          <w:rFonts w:ascii="Times New Roman" w:hAnsi="Times New Roman"/>
          <w:i/>
          <w:kern w:val="0"/>
          <w:sz w:val="22"/>
        </w:rPr>
        <w:t xml:space="preserve"> as the case that Type-B like operation is applied to the remaining scheduled subframes on multiple carriers</w:t>
      </w:r>
    </w:p>
    <w:p w14:paraId="5A837F4B" w14:textId="5AB15607" w:rsidR="00BB4A5E" w:rsidRPr="00875163" w:rsidRDefault="00BB4A5E" w:rsidP="00875163">
      <w:pPr>
        <w:pStyle w:val="a9"/>
        <w:widowControl/>
        <w:numPr>
          <w:ilvl w:val="0"/>
          <w:numId w:val="9"/>
        </w:numPr>
        <w:wordWrap/>
        <w:autoSpaceDE/>
        <w:autoSpaceDN/>
        <w:spacing w:after="120" w:line="276" w:lineRule="auto"/>
        <w:ind w:leftChars="0"/>
        <w:rPr>
          <w:rFonts w:ascii="Times New Roman" w:hAnsi="Times New Roman"/>
          <w:i/>
          <w:kern w:val="0"/>
          <w:sz w:val="22"/>
        </w:rPr>
      </w:pPr>
      <w:r w:rsidRPr="00875163">
        <w:rPr>
          <w:rFonts w:ascii="Times New Roman" w:hAnsi="Times New Roman"/>
          <w:i/>
          <w:kern w:val="0"/>
          <w:sz w:val="22"/>
        </w:rPr>
        <w:t>Option 2: Independent channel access procedure on each carrier for transmission of the remaining scheduled subframes on multiple carriers</w:t>
      </w:r>
      <w:r w:rsidR="00C931A1" w:rsidRPr="00875163">
        <w:rPr>
          <w:rFonts w:ascii="Times New Roman" w:hAnsi="Times New Roman"/>
          <w:i/>
          <w:kern w:val="0"/>
          <w:sz w:val="22"/>
        </w:rPr>
        <w:t xml:space="preserve"> </w:t>
      </w:r>
      <w:r w:rsidR="00476A5A">
        <w:rPr>
          <w:rFonts w:ascii="Times New Roman" w:hAnsi="Times New Roman" w:hint="eastAsia"/>
          <w:i/>
          <w:kern w:val="0"/>
          <w:sz w:val="22"/>
        </w:rPr>
        <w:t>as defined in Rel-14 for UL LBT in the power limited case.</w:t>
      </w:r>
    </w:p>
    <w:p w14:paraId="16960F82" w14:textId="603E4340" w:rsidR="005B1166" w:rsidRDefault="00772796" w:rsidP="005B1166">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The option 1 </w:t>
      </w:r>
      <w:r>
        <w:rPr>
          <w:rFonts w:ascii="Times New Roman" w:hAnsi="Times New Roman"/>
          <w:kern w:val="0"/>
          <w:sz w:val="22"/>
        </w:rPr>
        <w:t xml:space="preserve">means </w:t>
      </w:r>
      <w:r w:rsidR="004C3D47">
        <w:rPr>
          <w:rFonts w:ascii="Times New Roman" w:hAnsi="Times New Roman"/>
          <w:kern w:val="0"/>
          <w:sz w:val="22"/>
        </w:rPr>
        <w:t xml:space="preserve">that </w:t>
      </w:r>
      <w:r>
        <w:rPr>
          <w:rFonts w:ascii="Times New Roman" w:hAnsi="Times New Roman"/>
          <w:kern w:val="0"/>
          <w:sz w:val="22"/>
        </w:rPr>
        <w:t xml:space="preserve">Type-B </w:t>
      </w:r>
      <w:r w:rsidR="004C3D47">
        <w:rPr>
          <w:rFonts w:ascii="Times New Roman" w:hAnsi="Times New Roman"/>
          <w:kern w:val="0"/>
          <w:sz w:val="22"/>
        </w:rPr>
        <w:t xml:space="preserve">UL </w:t>
      </w:r>
      <w:r>
        <w:rPr>
          <w:rFonts w:ascii="Times New Roman" w:hAnsi="Times New Roman"/>
          <w:kern w:val="0"/>
          <w:sz w:val="22"/>
        </w:rPr>
        <w:t xml:space="preserve">multi-carrier </w:t>
      </w:r>
      <w:r>
        <w:rPr>
          <w:rFonts w:ascii="Times New Roman" w:hAnsi="Times New Roman" w:hint="eastAsia"/>
          <w:kern w:val="0"/>
          <w:sz w:val="22"/>
        </w:rPr>
        <w:t xml:space="preserve">channel access procedure </w:t>
      </w:r>
      <w:r>
        <w:rPr>
          <w:rFonts w:ascii="Times New Roman" w:hAnsi="Times New Roman"/>
          <w:kern w:val="0"/>
          <w:sz w:val="22"/>
        </w:rPr>
        <w:t>based</w:t>
      </w:r>
      <w:r>
        <w:rPr>
          <w:rFonts w:ascii="Times New Roman" w:hAnsi="Times New Roman" w:hint="eastAsia"/>
          <w:kern w:val="0"/>
          <w:sz w:val="22"/>
        </w:rPr>
        <w:t xml:space="preserve"> a designated carrier</w:t>
      </w:r>
      <w:r w:rsidR="004C3D47">
        <w:rPr>
          <w:rFonts w:ascii="Times New Roman" w:hAnsi="Times New Roman"/>
          <w:kern w:val="0"/>
          <w:sz w:val="22"/>
        </w:rPr>
        <w:t xml:space="preserve"> </w:t>
      </w:r>
      <w:r w:rsidR="00ED7B71">
        <w:rPr>
          <w:rFonts w:ascii="Times New Roman" w:hAnsi="Times New Roman"/>
          <w:kern w:val="0"/>
          <w:sz w:val="22"/>
        </w:rPr>
        <w:t>is performed</w:t>
      </w:r>
      <w:r>
        <w:rPr>
          <w:rFonts w:ascii="Times New Roman" w:hAnsi="Times New Roman" w:hint="eastAsia"/>
          <w:kern w:val="0"/>
          <w:sz w:val="22"/>
        </w:rPr>
        <w:t xml:space="preserve"> after dropping PUSCH transmission </w:t>
      </w:r>
      <w:r w:rsidR="004C3D47">
        <w:rPr>
          <w:rFonts w:ascii="Times New Roman" w:hAnsi="Times New Roman"/>
          <w:kern w:val="0"/>
          <w:sz w:val="22"/>
        </w:rPr>
        <w:t xml:space="preserve">for </w:t>
      </w:r>
      <w:r>
        <w:rPr>
          <w:rFonts w:ascii="Times New Roman" w:hAnsi="Times New Roman"/>
          <w:kern w:val="0"/>
          <w:sz w:val="22"/>
        </w:rPr>
        <w:t xml:space="preserve">transmitting </w:t>
      </w:r>
      <w:r w:rsidR="004C3D47">
        <w:rPr>
          <w:rFonts w:ascii="Times New Roman" w:hAnsi="Times New Roman"/>
          <w:kern w:val="0"/>
          <w:sz w:val="22"/>
        </w:rPr>
        <w:t>on</w:t>
      </w:r>
      <w:r>
        <w:rPr>
          <w:rFonts w:ascii="Times New Roman" w:hAnsi="Times New Roman"/>
          <w:kern w:val="0"/>
          <w:sz w:val="22"/>
        </w:rPr>
        <w:t xml:space="preserve"> </w:t>
      </w:r>
      <w:r w:rsidR="005B1166">
        <w:rPr>
          <w:rFonts w:ascii="Times New Roman" w:hAnsi="Times New Roman"/>
          <w:kern w:val="0"/>
          <w:sz w:val="22"/>
        </w:rPr>
        <w:t xml:space="preserve">the remaining scheduled </w:t>
      </w:r>
      <w:r w:rsidR="004C3D47">
        <w:rPr>
          <w:rFonts w:ascii="Times New Roman" w:hAnsi="Times New Roman"/>
          <w:kern w:val="0"/>
          <w:sz w:val="22"/>
        </w:rPr>
        <w:t>subframes at multiple carriers. It seems beneficial to have an opportunity of multiple carrier transmission again</w:t>
      </w:r>
      <w:r w:rsidR="002B0674">
        <w:rPr>
          <w:rFonts w:ascii="Times New Roman" w:hAnsi="Times New Roman"/>
          <w:kern w:val="0"/>
          <w:sz w:val="22"/>
        </w:rPr>
        <w:t xml:space="preserve"> which has been succeeded in the first of multi-subframe scheduling on multiple carriers</w:t>
      </w:r>
      <w:r w:rsidR="004C3D47">
        <w:rPr>
          <w:rFonts w:ascii="Times New Roman" w:hAnsi="Times New Roman"/>
          <w:kern w:val="0"/>
          <w:sz w:val="22"/>
        </w:rPr>
        <w:t xml:space="preserve">. However, it might be possible not to transmit the remaining scheduled subframe on </w:t>
      </w:r>
      <w:r w:rsidR="00476A5A">
        <w:rPr>
          <w:rFonts w:ascii="Times New Roman" w:hAnsi="Times New Roman" w:hint="eastAsia"/>
          <w:kern w:val="0"/>
          <w:sz w:val="22"/>
        </w:rPr>
        <w:t xml:space="preserve">any </w:t>
      </w:r>
      <w:r w:rsidR="004C3D47">
        <w:rPr>
          <w:rFonts w:ascii="Times New Roman" w:hAnsi="Times New Roman"/>
          <w:kern w:val="0"/>
          <w:sz w:val="22"/>
        </w:rPr>
        <w:t>other carriers</w:t>
      </w:r>
      <w:r w:rsidR="00ED7B71">
        <w:rPr>
          <w:rFonts w:ascii="Times New Roman" w:hAnsi="Times New Roman"/>
          <w:kern w:val="0"/>
          <w:sz w:val="22"/>
        </w:rPr>
        <w:t xml:space="preserve"> since</w:t>
      </w:r>
      <w:r w:rsidR="004C3D47">
        <w:rPr>
          <w:rFonts w:ascii="Times New Roman" w:hAnsi="Times New Roman"/>
          <w:kern w:val="0"/>
          <w:sz w:val="22"/>
        </w:rPr>
        <w:t xml:space="preserve"> the channel on a designated carrier </w:t>
      </w:r>
      <w:r w:rsidR="002B0674">
        <w:rPr>
          <w:rFonts w:ascii="Times New Roman" w:hAnsi="Times New Roman"/>
          <w:kern w:val="0"/>
          <w:sz w:val="22"/>
        </w:rPr>
        <w:t xml:space="preserve">would </w:t>
      </w:r>
      <w:r w:rsidR="004C3D47">
        <w:rPr>
          <w:rFonts w:ascii="Times New Roman" w:hAnsi="Times New Roman"/>
          <w:kern w:val="0"/>
          <w:sz w:val="22"/>
        </w:rPr>
        <w:t xml:space="preserve">not </w:t>
      </w:r>
      <w:r w:rsidR="002B0674">
        <w:rPr>
          <w:rFonts w:ascii="Times New Roman" w:hAnsi="Times New Roman"/>
          <w:kern w:val="0"/>
          <w:sz w:val="22"/>
        </w:rPr>
        <w:t xml:space="preserve">be </w:t>
      </w:r>
      <w:r w:rsidR="00ED7B71">
        <w:rPr>
          <w:rFonts w:ascii="Times New Roman" w:hAnsi="Times New Roman"/>
          <w:kern w:val="0"/>
          <w:sz w:val="22"/>
        </w:rPr>
        <w:t xml:space="preserve">observed to be </w:t>
      </w:r>
      <w:r w:rsidR="004C3D47">
        <w:rPr>
          <w:rFonts w:ascii="Times New Roman" w:hAnsi="Times New Roman"/>
          <w:kern w:val="0"/>
          <w:sz w:val="22"/>
        </w:rPr>
        <w:t>conti</w:t>
      </w:r>
      <w:r w:rsidR="00ED7B71">
        <w:rPr>
          <w:rFonts w:ascii="Times New Roman" w:hAnsi="Times New Roman"/>
          <w:kern w:val="0"/>
          <w:sz w:val="22"/>
        </w:rPr>
        <w:t>n</w:t>
      </w:r>
      <w:r w:rsidR="004C3D47">
        <w:rPr>
          <w:rFonts w:ascii="Times New Roman" w:hAnsi="Times New Roman"/>
          <w:kern w:val="0"/>
          <w:sz w:val="22"/>
        </w:rPr>
        <w:t xml:space="preserve">uously </w:t>
      </w:r>
      <w:r w:rsidR="00ED7B71">
        <w:rPr>
          <w:rFonts w:ascii="Times New Roman" w:hAnsi="Times New Roman"/>
          <w:kern w:val="0"/>
          <w:sz w:val="22"/>
        </w:rPr>
        <w:t>idle</w:t>
      </w:r>
      <w:r w:rsidR="002B0674">
        <w:rPr>
          <w:rFonts w:ascii="Times New Roman" w:hAnsi="Times New Roman"/>
          <w:kern w:val="0"/>
          <w:sz w:val="22"/>
        </w:rPr>
        <w:t xml:space="preserve"> or the UL Cat-4 LBT would not successfully be completed before UL SF </w:t>
      </w:r>
      <w:proofErr w:type="gramStart"/>
      <w:r w:rsidR="002B0674">
        <w:rPr>
          <w:rFonts w:ascii="Times New Roman" w:hAnsi="Times New Roman"/>
          <w:kern w:val="0"/>
          <w:sz w:val="22"/>
        </w:rPr>
        <w:t>#(</w:t>
      </w:r>
      <w:proofErr w:type="gramEnd"/>
      <w:r w:rsidR="002B0674">
        <w:rPr>
          <w:rFonts w:ascii="Times New Roman" w:hAnsi="Times New Roman"/>
          <w:kern w:val="0"/>
          <w:sz w:val="22"/>
        </w:rPr>
        <w:t>n+2) on a designated carrier. To resolve</w:t>
      </w:r>
      <w:r w:rsidR="00223C69">
        <w:rPr>
          <w:rFonts w:ascii="Times New Roman" w:hAnsi="Times New Roman"/>
          <w:kern w:val="0"/>
          <w:sz w:val="22"/>
        </w:rPr>
        <w:t xml:space="preserve"> this problem, a dynamic changing of </w:t>
      </w:r>
      <w:r w:rsidR="00223C69">
        <w:rPr>
          <w:rFonts w:ascii="Times New Roman" w:hAnsi="Times New Roman"/>
          <w:kern w:val="0"/>
          <w:sz w:val="22"/>
        </w:rPr>
        <w:lastRenderedPageBreak/>
        <w:t>designated carrier also can be considered for transmitting on the remaining scheduled subframes at multiple carrier on UE power limited situation.</w:t>
      </w:r>
    </w:p>
    <w:p w14:paraId="2C21F609" w14:textId="4FEBE2C6" w:rsidR="005B1166" w:rsidRDefault="00223C69" w:rsidP="005B1166">
      <w:pPr>
        <w:widowControl/>
        <w:wordWrap/>
        <w:autoSpaceDE/>
        <w:autoSpaceDN/>
        <w:spacing w:after="120" w:line="276" w:lineRule="auto"/>
        <w:rPr>
          <w:rFonts w:ascii="Times New Roman" w:hAnsi="Times New Roman"/>
          <w:kern w:val="0"/>
          <w:sz w:val="22"/>
        </w:rPr>
      </w:pPr>
      <w:r>
        <w:rPr>
          <w:rFonts w:ascii="Times New Roman" w:hAnsi="Times New Roman"/>
          <w:kern w:val="0"/>
          <w:sz w:val="22"/>
        </w:rPr>
        <w:t>A</w:t>
      </w:r>
      <w:r w:rsidR="00772796">
        <w:rPr>
          <w:rFonts w:ascii="Times New Roman" w:hAnsi="Times New Roman"/>
          <w:kern w:val="0"/>
          <w:sz w:val="22"/>
        </w:rPr>
        <w:t xml:space="preserve">s an option to follow </w:t>
      </w:r>
      <w:r w:rsidR="002B0674">
        <w:rPr>
          <w:rFonts w:ascii="Times New Roman" w:hAnsi="Times New Roman"/>
          <w:kern w:val="0"/>
          <w:sz w:val="22"/>
        </w:rPr>
        <w:t xml:space="preserve">up </w:t>
      </w:r>
      <w:r w:rsidR="00772796">
        <w:rPr>
          <w:rFonts w:ascii="Times New Roman" w:hAnsi="Times New Roman"/>
          <w:kern w:val="0"/>
          <w:sz w:val="22"/>
        </w:rPr>
        <w:t xml:space="preserve">currently defined single carrier operation for handling channel access procedure under power limited situation, </w:t>
      </w:r>
      <w:r>
        <w:rPr>
          <w:rFonts w:ascii="Times New Roman" w:hAnsi="Times New Roman"/>
          <w:kern w:val="0"/>
          <w:sz w:val="22"/>
        </w:rPr>
        <w:t xml:space="preserve">the option 2 </w:t>
      </w:r>
      <w:r w:rsidR="00476A5A">
        <w:rPr>
          <w:rFonts w:ascii="Times New Roman" w:hAnsi="Times New Roman" w:hint="eastAsia"/>
          <w:kern w:val="0"/>
          <w:sz w:val="22"/>
        </w:rPr>
        <w:t>performs</w:t>
      </w:r>
      <w:r w:rsidR="00476A5A">
        <w:rPr>
          <w:rFonts w:ascii="Times New Roman" w:hAnsi="Times New Roman"/>
          <w:kern w:val="0"/>
          <w:sz w:val="22"/>
        </w:rPr>
        <w:t xml:space="preserve"> </w:t>
      </w:r>
      <w:r>
        <w:rPr>
          <w:rFonts w:ascii="Times New Roman" w:hAnsi="Times New Roman"/>
          <w:kern w:val="0"/>
          <w:sz w:val="22"/>
        </w:rPr>
        <w:t>channel access procedure</w:t>
      </w:r>
      <w:r w:rsidR="00476A5A">
        <w:rPr>
          <w:rFonts w:ascii="Times New Roman" w:hAnsi="Times New Roman" w:hint="eastAsia"/>
          <w:kern w:val="0"/>
          <w:sz w:val="22"/>
        </w:rPr>
        <w:t xml:space="preserve"> independently</w:t>
      </w:r>
      <w:r>
        <w:rPr>
          <w:rFonts w:ascii="Times New Roman" w:hAnsi="Times New Roman"/>
          <w:kern w:val="0"/>
          <w:sz w:val="22"/>
        </w:rPr>
        <w:t xml:space="preserve"> on </w:t>
      </w:r>
      <w:r w:rsidR="00476A5A">
        <w:rPr>
          <w:rFonts w:ascii="Times New Roman" w:hAnsi="Times New Roman" w:hint="eastAsia"/>
          <w:kern w:val="0"/>
          <w:sz w:val="22"/>
        </w:rPr>
        <w:t>each</w:t>
      </w:r>
      <w:r>
        <w:rPr>
          <w:rFonts w:ascii="Times New Roman" w:hAnsi="Times New Roman"/>
          <w:kern w:val="0"/>
          <w:sz w:val="22"/>
        </w:rPr>
        <w:t xml:space="preserve"> carrier</w:t>
      </w:r>
      <w:r w:rsidR="006C6587">
        <w:rPr>
          <w:rFonts w:ascii="Times New Roman" w:hAnsi="Times New Roman"/>
          <w:kern w:val="0"/>
          <w:sz w:val="22"/>
        </w:rPr>
        <w:t xml:space="preserve"> for transmitting at UL SF </w:t>
      </w:r>
      <w:proofErr w:type="gramStart"/>
      <w:r w:rsidR="006C6587">
        <w:rPr>
          <w:rFonts w:ascii="Times New Roman" w:hAnsi="Times New Roman"/>
          <w:kern w:val="0"/>
          <w:sz w:val="22"/>
        </w:rPr>
        <w:t>#(</w:t>
      </w:r>
      <w:proofErr w:type="gramEnd"/>
      <w:r w:rsidR="006C6587">
        <w:rPr>
          <w:rFonts w:ascii="Times New Roman" w:hAnsi="Times New Roman"/>
          <w:kern w:val="0"/>
          <w:sz w:val="22"/>
        </w:rPr>
        <w:t>n+2) after dropping PUSCH transmission at UL SF#(n+1),</w:t>
      </w:r>
      <w:r>
        <w:rPr>
          <w:rFonts w:ascii="Times New Roman" w:hAnsi="Times New Roman"/>
          <w:kern w:val="0"/>
          <w:sz w:val="22"/>
        </w:rPr>
        <w:t xml:space="preserve"> although the UE has completed multi-carrier channel access procedure </w:t>
      </w:r>
      <w:r w:rsidR="006C6587">
        <w:rPr>
          <w:rFonts w:ascii="Times New Roman" w:hAnsi="Times New Roman"/>
          <w:kern w:val="0"/>
          <w:sz w:val="22"/>
        </w:rPr>
        <w:t>at</w:t>
      </w:r>
      <w:r>
        <w:rPr>
          <w:rFonts w:ascii="Times New Roman" w:hAnsi="Times New Roman"/>
          <w:kern w:val="0"/>
          <w:sz w:val="22"/>
        </w:rPr>
        <w:t xml:space="preserve"> the </w:t>
      </w:r>
      <w:r w:rsidR="006C6587">
        <w:rPr>
          <w:rFonts w:ascii="Times New Roman" w:hAnsi="Times New Roman"/>
          <w:kern w:val="0"/>
          <w:sz w:val="22"/>
        </w:rPr>
        <w:t xml:space="preserve">UL </w:t>
      </w:r>
      <w:r>
        <w:rPr>
          <w:rFonts w:ascii="Times New Roman" w:hAnsi="Times New Roman"/>
          <w:kern w:val="0"/>
          <w:sz w:val="22"/>
        </w:rPr>
        <w:t>subframe</w:t>
      </w:r>
      <w:r w:rsidR="006C6587">
        <w:rPr>
          <w:rFonts w:ascii="Times New Roman" w:hAnsi="Times New Roman"/>
          <w:kern w:val="0"/>
          <w:sz w:val="22"/>
        </w:rPr>
        <w:t xml:space="preserve"> #n</w:t>
      </w:r>
      <w:r>
        <w:rPr>
          <w:rFonts w:ascii="Times New Roman" w:hAnsi="Times New Roman"/>
          <w:kern w:val="0"/>
          <w:sz w:val="22"/>
        </w:rPr>
        <w:t xml:space="preserve">. </w:t>
      </w:r>
      <w:r w:rsidR="006C6587">
        <w:rPr>
          <w:rFonts w:ascii="Times New Roman" w:hAnsi="Times New Roman"/>
          <w:kern w:val="0"/>
          <w:sz w:val="22"/>
        </w:rPr>
        <w:t xml:space="preserve">It seems beneficial </w:t>
      </w:r>
      <w:r w:rsidR="006C6587">
        <w:rPr>
          <w:rFonts w:ascii="Times New Roman" w:hAnsi="Times New Roman" w:hint="eastAsia"/>
          <w:kern w:val="0"/>
          <w:sz w:val="22"/>
        </w:rPr>
        <w:t>to</w:t>
      </w:r>
      <w:r w:rsidR="006C6587">
        <w:rPr>
          <w:rFonts w:ascii="Times New Roman" w:hAnsi="Times New Roman"/>
          <w:kern w:val="0"/>
          <w:sz w:val="22"/>
        </w:rPr>
        <w:t xml:space="preserve"> maintain the consistency o</w:t>
      </w:r>
      <w:r w:rsidR="006C6587">
        <w:rPr>
          <w:rFonts w:ascii="Times New Roman" w:hAnsi="Times New Roman" w:hint="eastAsia"/>
          <w:kern w:val="0"/>
          <w:sz w:val="22"/>
        </w:rPr>
        <w:t>f</w:t>
      </w:r>
      <w:r w:rsidR="006C6587">
        <w:rPr>
          <w:rFonts w:ascii="Times New Roman" w:hAnsi="Times New Roman"/>
          <w:kern w:val="0"/>
          <w:sz w:val="22"/>
        </w:rPr>
        <w:t xml:space="preserve"> both single carrier and multi-carrier access procedure</w:t>
      </w:r>
      <w:r w:rsidR="006C6587">
        <w:rPr>
          <w:rFonts w:ascii="Times New Roman" w:hAnsi="Times New Roman" w:hint="eastAsia"/>
          <w:kern w:val="0"/>
          <w:sz w:val="22"/>
        </w:rPr>
        <w:t>s</w:t>
      </w:r>
      <w:r w:rsidR="006C6587">
        <w:rPr>
          <w:rFonts w:ascii="Times New Roman" w:hAnsi="Times New Roman"/>
          <w:kern w:val="0"/>
          <w:sz w:val="22"/>
        </w:rPr>
        <w:t xml:space="preserve"> even in power limited situation.</w:t>
      </w:r>
    </w:p>
    <w:p w14:paraId="744B87AF" w14:textId="77777777" w:rsidR="005B1166" w:rsidRPr="00875163" w:rsidRDefault="005B1166" w:rsidP="005B1166">
      <w:pPr>
        <w:widowControl/>
        <w:numPr>
          <w:ilvl w:val="0"/>
          <w:numId w:val="8"/>
        </w:numPr>
        <w:wordWrap/>
        <w:autoSpaceDE/>
        <w:autoSpaceDN/>
        <w:spacing w:after="120" w:line="276" w:lineRule="auto"/>
        <w:ind w:left="426"/>
        <w:rPr>
          <w:rFonts w:ascii="Times New Roman" w:hAnsi="Times New Roman"/>
          <w:i/>
          <w:kern w:val="0"/>
          <w:sz w:val="22"/>
        </w:rPr>
      </w:pPr>
      <w:r w:rsidRPr="00875163">
        <w:rPr>
          <w:rFonts w:ascii="Times New Roman" w:hAnsi="Times New Roman" w:hint="eastAsia"/>
          <w:i/>
          <w:kern w:val="0"/>
          <w:sz w:val="22"/>
        </w:rPr>
        <w:t xml:space="preserve">Proposal: </w:t>
      </w:r>
      <w:r>
        <w:rPr>
          <w:rFonts w:ascii="Times New Roman" w:hAnsi="Times New Roman"/>
          <w:i/>
          <w:kern w:val="0"/>
          <w:sz w:val="22"/>
        </w:rPr>
        <w:t>I</w:t>
      </w:r>
      <w:r w:rsidRPr="00875163">
        <w:rPr>
          <w:rFonts w:ascii="Times New Roman" w:hAnsi="Times New Roman"/>
          <w:i/>
          <w:kern w:val="0"/>
          <w:sz w:val="22"/>
        </w:rPr>
        <w:t>t should be discussed how to perform channel access procedure of the remaining scheduled subframes on multiple unlicensed carriers in case that the UE drops PUSCH transmissions after LBT success due to power limited situation,</w:t>
      </w:r>
    </w:p>
    <w:p w14:paraId="67ABB6CB" w14:textId="30C26178" w:rsidR="00E946E8" w:rsidRDefault="00E946E8" w:rsidP="00E946E8">
      <w:pPr>
        <w:widowControl/>
        <w:tabs>
          <w:tab w:val="left" w:pos="655"/>
        </w:tabs>
        <w:wordWrap/>
        <w:autoSpaceDE/>
        <w:autoSpaceDN/>
        <w:spacing w:after="120"/>
        <w:rPr>
          <w:rFonts w:ascii="Times New Roman" w:hAnsi="Times New Roman"/>
          <w:kern w:val="0"/>
          <w:sz w:val="22"/>
        </w:rPr>
      </w:pPr>
    </w:p>
    <w:p w14:paraId="35AE2238"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566B1C">
        <w:rPr>
          <w:rFonts w:ascii="Times New Roman" w:hAnsi="Times New Roman"/>
          <w:b/>
          <w:bCs/>
          <w:kern w:val="0"/>
          <w:sz w:val="28"/>
          <w:szCs w:val="28"/>
        </w:rPr>
        <w:t>Conclusion</w:t>
      </w:r>
    </w:p>
    <w:p w14:paraId="2D140643" w14:textId="4BCE0CBB" w:rsidR="00B24F11" w:rsidRPr="00344782" w:rsidRDefault="00C17FE3" w:rsidP="00EE549F">
      <w:pPr>
        <w:widowControl/>
        <w:wordWrap/>
        <w:autoSpaceDE/>
        <w:autoSpaceDN/>
        <w:spacing w:after="120" w:line="276" w:lineRule="auto"/>
        <w:rPr>
          <w:rFonts w:ascii="Times New Roman" w:hAnsi="Times New Roman"/>
          <w:kern w:val="0"/>
          <w:sz w:val="22"/>
        </w:rPr>
      </w:pPr>
      <w:r w:rsidRPr="00344782">
        <w:rPr>
          <w:rFonts w:ascii="Times New Roman" w:hAnsi="Times New Roman"/>
          <w:kern w:val="0"/>
          <w:sz w:val="22"/>
        </w:rPr>
        <w:t xml:space="preserve">In this contribution, we </w:t>
      </w:r>
      <w:r w:rsidR="005B1166">
        <w:rPr>
          <w:rFonts w:ascii="Times New Roman" w:hAnsi="Times New Roman"/>
          <w:kern w:val="0"/>
          <w:sz w:val="22"/>
        </w:rPr>
        <w:t xml:space="preserve">discussed how to handle multicarrier </w:t>
      </w:r>
      <w:r w:rsidR="005B1166" w:rsidRPr="00344782">
        <w:rPr>
          <w:rFonts w:ascii="Times New Roman" w:hAnsi="Times New Roman"/>
          <w:kern w:val="0"/>
          <w:sz w:val="22"/>
        </w:rPr>
        <w:t xml:space="preserve">channel access procedure </w:t>
      </w:r>
      <w:r w:rsidR="005B1166">
        <w:rPr>
          <w:rFonts w:ascii="Times New Roman" w:hAnsi="Times New Roman"/>
          <w:kern w:val="0"/>
          <w:sz w:val="22"/>
        </w:rPr>
        <w:t>on eLAA after dropping PUSCH on LAA SCell on UE power limited case</w:t>
      </w:r>
      <w:r w:rsidRPr="00344782">
        <w:rPr>
          <w:rFonts w:ascii="Times New Roman" w:hAnsi="Times New Roman"/>
          <w:kern w:val="0"/>
          <w:sz w:val="22"/>
        </w:rPr>
        <w:t xml:space="preserve">. Our views are summarized </w:t>
      </w:r>
      <w:r w:rsidR="00476A5A">
        <w:rPr>
          <w:rFonts w:ascii="Times New Roman" w:hAnsi="Times New Roman" w:hint="eastAsia"/>
          <w:kern w:val="0"/>
          <w:sz w:val="22"/>
        </w:rPr>
        <w:t>below:</w:t>
      </w:r>
    </w:p>
    <w:p w14:paraId="218BA12D" w14:textId="77777777" w:rsidR="005B1166" w:rsidRPr="00875163" w:rsidRDefault="005B1166" w:rsidP="005B1166">
      <w:pPr>
        <w:widowControl/>
        <w:numPr>
          <w:ilvl w:val="0"/>
          <w:numId w:val="8"/>
        </w:numPr>
        <w:wordWrap/>
        <w:autoSpaceDE/>
        <w:autoSpaceDN/>
        <w:spacing w:after="120" w:line="276" w:lineRule="auto"/>
        <w:ind w:left="426"/>
        <w:rPr>
          <w:rFonts w:ascii="Times New Roman" w:hAnsi="Times New Roman"/>
          <w:i/>
          <w:kern w:val="0"/>
          <w:sz w:val="22"/>
        </w:rPr>
      </w:pPr>
      <w:r w:rsidRPr="00875163">
        <w:rPr>
          <w:rFonts w:ascii="Times New Roman" w:hAnsi="Times New Roman" w:hint="eastAsia"/>
          <w:i/>
          <w:kern w:val="0"/>
          <w:sz w:val="22"/>
        </w:rPr>
        <w:t xml:space="preserve">Proposal: </w:t>
      </w:r>
      <w:r>
        <w:rPr>
          <w:rFonts w:ascii="Times New Roman" w:hAnsi="Times New Roman"/>
          <w:i/>
          <w:kern w:val="0"/>
          <w:sz w:val="22"/>
        </w:rPr>
        <w:t>I</w:t>
      </w:r>
      <w:r w:rsidRPr="00875163">
        <w:rPr>
          <w:rFonts w:ascii="Times New Roman" w:hAnsi="Times New Roman"/>
          <w:i/>
          <w:kern w:val="0"/>
          <w:sz w:val="22"/>
        </w:rPr>
        <w:t>t should be discussed how to perform channel access procedure of the remaining scheduled subframes on multiple unlicensed carriers in case that the UE drops PUSCH transmissions after LBT success due to power limited situation,</w:t>
      </w:r>
    </w:p>
    <w:p w14:paraId="15E83DE8" w14:textId="77777777" w:rsidR="00C17FE3" w:rsidRPr="005B1166" w:rsidRDefault="00C17FE3" w:rsidP="00EE549F">
      <w:pPr>
        <w:widowControl/>
        <w:wordWrap/>
        <w:autoSpaceDE/>
        <w:autoSpaceDN/>
        <w:spacing w:after="120" w:line="276" w:lineRule="auto"/>
        <w:rPr>
          <w:rFonts w:ascii="Times New Roman" w:hAnsi="Times New Roman"/>
          <w:kern w:val="0"/>
          <w:sz w:val="22"/>
        </w:rPr>
      </w:pPr>
    </w:p>
    <w:p w14:paraId="744110AD"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F29C2F7" w14:textId="371EB32A" w:rsidR="00383347" w:rsidRDefault="00383347" w:rsidP="00383347">
      <w:pPr>
        <w:widowControl/>
        <w:wordWrap/>
        <w:autoSpaceDE/>
        <w:autoSpaceDN/>
        <w:spacing w:after="120"/>
        <w:rPr>
          <w:rFonts w:ascii="Times New Roman" w:hAnsi="Times New Roman"/>
          <w:kern w:val="0"/>
          <w:sz w:val="22"/>
        </w:rPr>
      </w:pPr>
      <w:r w:rsidRPr="00566B1C">
        <w:rPr>
          <w:rFonts w:ascii="Times New Roman" w:hAnsi="Times New Roman"/>
          <w:kern w:val="0"/>
          <w:sz w:val="22"/>
        </w:rPr>
        <w:t>[</w:t>
      </w:r>
      <w:r w:rsidR="00452D1B">
        <w:rPr>
          <w:rFonts w:ascii="Times New Roman" w:hAnsi="Times New Roman"/>
          <w:kern w:val="0"/>
          <w:sz w:val="22"/>
        </w:rPr>
        <w:t>1</w:t>
      </w:r>
      <w:r w:rsidRPr="00566B1C">
        <w:rPr>
          <w:rFonts w:ascii="Times New Roman" w:hAnsi="Times New Roman"/>
          <w:kern w:val="0"/>
          <w:sz w:val="22"/>
        </w:rPr>
        <w:t xml:space="preserve">] </w:t>
      </w:r>
      <w:r w:rsidR="005B1166">
        <w:rPr>
          <w:rFonts w:ascii="Times New Roman" w:hAnsi="Times New Roman"/>
          <w:kern w:val="0"/>
          <w:sz w:val="22"/>
        </w:rPr>
        <w:t>Draft</w:t>
      </w:r>
      <w:r w:rsidR="00452D1B" w:rsidRPr="00566B1C">
        <w:rPr>
          <w:rFonts w:ascii="Times New Roman" w:hAnsi="Times New Roman"/>
          <w:kern w:val="0"/>
          <w:sz w:val="22"/>
        </w:rPr>
        <w:t xml:space="preserve"> </w:t>
      </w:r>
      <w:r w:rsidRPr="00566B1C">
        <w:rPr>
          <w:rFonts w:ascii="Times New Roman" w:hAnsi="Times New Roman"/>
          <w:kern w:val="0"/>
          <w:sz w:val="22"/>
        </w:rPr>
        <w:t>R</w:t>
      </w:r>
      <w:r w:rsidR="004A154D">
        <w:rPr>
          <w:rFonts w:ascii="Times New Roman" w:hAnsi="Times New Roman"/>
          <w:kern w:val="0"/>
          <w:sz w:val="22"/>
        </w:rPr>
        <w:t xml:space="preserve">eport of </w:t>
      </w:r>
      <w:r w:rsidR="005B1166">
        <w:rPr>
          <w:rFonts w:ascii="Times New Roman" w:hAnsi="Times New Roman"/>
          <w:kern w:val="0"/>
          <w:sz w:val="22"/>
        </w:rPr>
        <w:t>3GPP TSG RAN WG1 #86</w:t>
      </w:r>
      <w:r w:rsidRPr="00566B1C">
        <w:rPr>
          <w:rFonts w:ascii="Times New Roman" w:hAnsi="Times New Roman"/>
          <w:kern w:val="0"/>
          <w:sz w:val="22"/>
        </w:rPr>
        <w:t xml:space="preserve"> v.</w:t>
      </w:r>
      <w:r w:rsidR="00452D1B">
        <w:rPr>
          <w:rFonts w:ascii="Times New Roman" w:hAnsi="Times New Roman"/>
          <w:kern w:val="0"/>
          <w:sz w:val="22"/>
        </w:rPr>
        <w:t>0</w:t>
      </w:r>
      <w:r w:rsidRPr="00566B1C">
        <w:rPr>
          <w:rFonts w:ascii="Times New Roman" w:hAnsi="Times New Roman"/>
          <w:kern w:val="0"/>
          <w:sz w:val="22"/>
        </w:rPr>
        <w:t>.</w:t>
      </w:r>
      <w:r w:rsidR="005B1166">
        <w:rPr>
          <w:rFonts w:ascii="Times New Roman" w:hAnsi="Times New Roman"/>
          <w:kern w:val="0"/>
          <w:sz w:val="22"/>
        </w:rPr>
        <w:t>2.</w:t>
      </w:r>
      <w:r w:rsidRPr="00566B1C">
        <w:rPr>
          <w:rFonts w:ascii="Times New Roman" w:hAnsi="Times New Roman"/>
          <w:kern w:val="0"/>
          <w:sz w:val="22"/>
        </w:rPr>
        <w:t>0, MCC Support</w:t>
      </w:r>
    </w:p>
    <w:p w14:paraId="47F1A21F" w14:textId="0DC17F9A" w:rsidR="005B1166" w:rsidRDefault="005B1166" w:rsidP="005B1166">
      <w:pPr>
        <w:widowControl/>
        <w:wordWrap/>
        <w:autoSpaceDE/>
        <w:autoSpaceDN/>
        <w:spacing w:after="120"/>
        <w:rPr>
          <w:rFonts w:ascii="Times New Roman" w:hAnsi="Times New Roman"/>
          <w:kern w:val="0"/>
          <w:sz w:val="22"/>
        </w:rPr>
      </w:pPr>
      <w:r w:rsidRPr="00566B1C">
        <w:rPr>
          <w:rFonts w:ascii="Times New Roman" w:hAnsi="Times New Roman"/>
          <w:kern w:val="0"/>
          <w:sz w:val="22"/>
        </w:rPr>
        <w:t>[</w:t>
      </w:r>
      <w:r>
        <w:rPr>
          <w:rFonts w:ascii="Times New Roman" w:hAnsi="Times New Roman"/>
          <w:kern w:val="0"/>
          <w:sz w:val="22"/>
        </w:rPr>
        <w:t>2</w:t>
      </w:r>
      <w:r w:rsidRPr="00566B1C">
        <w:rPr>
          <w:rFonts w:ascii="Times New Roman" w:hAnsi="Times New Roman"/>
          <w:kern w:val="0"/>
          <w:sz w:val="22"/>
        </w:rPr>
        <w:t xml:space="preserve">] </w:t>
      </w:r>
      <w:r w:rsidRPr="00344782">
        <w:rPr>
          <w:rFonts w:ascii="Times New Roman" w:hAnsi="Times New Roman"/>
          <w:kern w:val="0"/>
          <w:sz w:val="22"/>
        </w:rPr>
        <w:t>3GPP TS 36.213 V1</w:t>
      </w:r>
      <w:r>
        <w:rPr>
          <w:rFonts w:ascii="Times New Roman" w:hAnsi="Times New Roman"/>
          <w:kern w:val="0"/>
          <w:sz w:val="22"/>
        </w:rPr>
        <w:t>4</w:t>
      </w:r>
      <w:r w:rsidRPr="00344782">
        <w:rPr>
          <w:rFonts w:ascii="Times New Roman" w:hAnsi="Times New Roman"/>
          <w:kern w:val="0"/>
          <w:sz w:val="22"/>
        </w:rPr>
        <w:t>.</w:t>
      </w:r>
      <w:r>
        <w:rPr>
          <w:rFonts w:ascii="Times New Roman" w:hAnsi="Times New Roman"/>
          <w:kern w:val="0"/>
          <w:sz w:val="22"/>
        </w:rPr>
        <w:t>0</w:t>
      </w:r>
      <w:r w:rsidRPr="00344782">
        <w:rPr>
          <w:rFonts w:ascii="Times New Roman" w:hAnsi="Times New Roman"/>
          <w:kern w:val="0"/>
          <w:sz w:val="22"/>
        </w:rPr>
        <w:t>.0 (2016-0</w:t>
      </w:r>
      <w:r>
        <w:rPr>
          <w:rFonts w:ascii="Times New Roman" w:hAnsi="Times New Roman"/>
          <w:kern w:val="0"/>
          <w:sz w:val="22"/>
        </w:rPr>
        <w:t>9</w:t>
      </w:r>
      <w:r w:rsidRPr="00344782">
        <w:rPr>
          <w:rFonts w:ascii="Times New Roman" w:hAnsi="Times New Roman"/>
          <w:kern w:val="0"/>
          <w:sz w:val="22"/>
        </w:rPr>
        <w:t>)</w:t>
      </w:r>
    </w:p>
    <w:p w14:paraId="0B333E81" w14:textId="77777777" w:rsidR="005B1166" w:rsidRDefault="005B1166" w:rsidP="00452D1B">
      <w:pPr>
        <w:widowControl/>
        <w:wordWrap/>
        <w:autoSpaceDE/>
        <w:autoSpaceDN/>
        <w:spacing w:after="120"/>
        <w:rPr>
          <w:rFonts w:ascii="Times New Roman" w:hAnsi="Times New Roman"/>
          <w:kern w:val="0"/>
          <w:sz w:val="22"/>
        </w:rPr>
      </w:pPr>
    </w:p>
    <w:sectPr w:rsidR="005B1166"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E288B" w14:textId="77777777" w:rsidR="005B20D6" w:rsidRDefault="005B20D6" w:rsidP="00E9744E">
      <w:r>
        <w:separator/>
      </w:r>
    </w:p>
  </w:endnote>
  <w:endnote w:type="continuationSeparator" w:id="0">
    <w:p w14:paraId="7058BB85" w14:textId="77777777" w:rsidR="005B20D6" w:rsidRDefault="005B20D6"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6B463" w14:textId="77777777" w:rsidR="005B20D6" w:rsidRDefault="005B20D6" w:rsidP="00E9744E">
      <w:r>
        <w:separator/>
      </w:r>
    </w:p>
  </w:footnote>
  <w:footnote w:type="continuationSeparator" w:id="0">
    <w:p w14:paraId="31555B64" w14:textId="77777777" w:rsidR="005B20D6" w:rsidRDefault="005B20D6"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390C9A"/>
    <w:multiLevelType w:val="hybridMultilevel"/>
    <w:tmpl w:val="66BA7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C3AEE"/>
    <w:multiLevelType w:val="hybridMultilevel"/>
    <w:tmpl w:val="E594DF5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5" w15:restartNumberingAfterBreak="0">
    <w:nsid w:val="3C1A7539"/>
    <w:multiLevelType w:val="hybridMultilevel"/>
    <w:tmpl w:val="10C24A8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5D6E0574"/>
    <w:multiLevelType w:val="hybridMultilevel"/>
    <w:tmpl w:val="531E39C2"/>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8" w15:restartNumberingAfterBreak="0">
    <w:nsid w:val="75AD4FE3"/>
    <w:multiLevelType w:val="hybridMultilevel"/>
    <w:tmpl w:val="0F66021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6"/>
    <w:lvlOverride w:ilvl="0"/>
    <w:lvlOverride w:ilvl="1"/>
    <w:lvlOverride w:ilvl="2">
      <w:startOverride w:val="1"/>
    </w:lvlOverride>
    <w:lvlOverride w:ilvl="3"/>
    <w:lvlOverride w:ilvl="4"/>
    <w:lvlOverride w:ilvl="5"/>
    <w:lvlOverride w:ilvl="6"/>
    <w:lvlOverride w:ilvl="7"/>
    <w:lvlOverride w:ilvl="8"/>
  </w:num>
  <w:num w:numId="3">
    <w:abstractNumId w:val="3"/>
  </w:num>
  <w:num w:numId="4">
    <w:abstractNumId w:val="0"/>
  </w:num>
  <w:num w:numId="5">
    <w:abstractNumId w:val="8"/>
  </w:num>
  <w:num w:numId="6">
    <w:abstractNumId w:val="7"/>
  </w:num>
  <w:num w:numId="7">
    <w:abstractNumId w:val="1"/>
  </w:num>
  <w:num w:numId="8">
    <w:abstractNumId w:val="5"/>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0F6E"/>
    <w:rsid w:val="00031373"/>
    <w:rsid w:val="0003194D"/>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315"/>
    <w:rsid w:val="000376D7"/>
    <w:rsid w:val="00037796"/>
    <w:rsid w:val="0003790F"/>
    <w:rsid w:val="0004013E"/>
    <w:rsid w:val="0004040C"/>
    <w:rsid w:val="00040499"/>
    <w:rsid w:val="0004098B"/>
    <w:rsid w:val="000409EB"/>
    <w:rsid w:val="00040AC2"/>
    <w:rsid w:val="00040CA7"/>
    <w:rsid w:val="00040D37"/>
    <w:rsid w:val="00041354"/>
    <w:rsid w:val="00041556"/>
    <w:rsid w:val="000417E2"/>
    <w:rsid w:val="0004199B"/>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986"/>
    <w:rsid w:val="00062B54"/>
    <w:rsid w:val="00062D8C"/>
    <w:rsid w:val="000646A0"/>
    <w:rsid w:val="00064AD1"/>
    <w:rsid w:val="00064B9E"/>
    <w:rsid w:val="00064D03"/>
    <w:rsid w:val="00066F02"/>
    <w:rsid w:val="00067047"/>
    <w:rsid w:val="0006712A"/>
    <w:rsid w:val="00067438"/>
    <w:rsid w:val="00067528"/>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B9D"/>
    <w:rsid w:val="000B5E40"/>
    <w:rsid w:val="000B6189"/>
    <w:rsid w:val="000B6486"/>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406B"/>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A64"/>
    <w:rsid w:val="00185275"/>
    <w:rsid w:val="0018567E"/>
    <w:rsid w:val="00185E21"/>
    <w:rsid w:val="001866C3"/>
    <w:rsid w:val="00186701"/>
    <w:rsid w:val="00186C99"/>
    <w:rsid w:val="001872BB"/>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6AAA"/>
    <w:rsid w:val="001A7E1C"/>
    <w:rsid w:val="001B08D6"/>
    <w:rsid w:val="001B090B"/>
    <w:rsid w:val="001B0957"/>
    <w:rsid w:val="001B10E0"/>
    <w:rsid w:val="001B11C9"/>
    <w:rsid w:val="001B11D8"/>
    <w:rsid w:val="001B12D8"/>
    <w:rsid w:val="001B17F6"/>
    <w:rsid w:val="001B1CBB"/>
    <w:rsid w:val="001B1E9F"/>
    <w:rsid w:val="001B2016"/>
    <w:rsid w:val="001B26C0"/>
    <w:rsid w:val="001B27A6"/>
    <w:rsid w:val="001B2913"/>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B9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28"/>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3C69"/>
    <w:rsid w:val="002245B3"/>
    <w:rsid w:val="00224628"/>
    <w:rsid w:val="00224650"/>
    <w:rsid w:val="00224770"/>
    <w:rsid w:val="00224B8D"/>
    <w:rsid w:val="002257B0"/>
    <w:rsid w:val="00225A7E"/>
    <w:rsid w:val="00225C35"/>
    <w:rsid w:val="00225D38"/>
    <w:rsid w:val="00225F4C"/>
    <w:rsid w:val="00226322"/>
    <w:rsid w:val="00226B0E"/>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6F"/>
    <w:rsid w:val="00253D3D"/>
    <w:rsid w:val="0025429D"/>
    <w:rsid w:val="00255A14"/>
    <w:rsid w:val="00255DC2"/>
    <w:rsid w:val="00255DEE"/>
    <w:rsid w:val="00255ED8"/>
    <w:rsid w:val="0025616A"/>
    <w:rsid w:val="0025631D"/>
    <w:rsid w:val="0025634A"/>
    <w:rsid w:val="002567BD"/>
    <w:rsid w:val="002569F7"/>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674"/>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3FF0"/>
    <w:rsid w:val="002B429A"/>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6A8"/>
    <w:rsid w:val="002E09A7"/>
    <w:rsid w:val="002E0B7E"/>
    <w:rsid w:val="002E0BFD"/>
    <w:rsid w:val="002E1475"/>
    <w:rsid w:val="002E15D4"/>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4BF6"/>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BF9"/>
    <w:rsid w:val="003540B2"/>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4E7"/>
    <w:rsid w:val="003B450F"/>
    <w:rsid w:val="003B45BB"/>
    <w:rsid w:val="003B4AC9"/>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5B0"/>
    <w:rsid w:val="003C55EE"/>
    <w:rsid w:val="003C58B3"/>
    <w:rsid w:val="003C5B7B"/>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95B"/>
    <w:rsid w:val="003D3B61"/>
    <w:rsid w:val="003D3FD0"/>
    <w:rsid w:val="003D4A2B"/>
    <w:rsid w:val="003D4EEA"/>
    <w:rsid w:val="003D5030"/>
    <w:rsid w:val="003D5678"/>
    <w:rsid w:val="003D5876"/>
    <w:rsid w:val="003D5B73"/>
    <w:rsid w:val="003D6B32"/>
    <w:rsid w:val="003D7030"/>
    <w:rsid w:val="003D7184"/>
    <w:rsid w:val="003D787C"/>
    <w:rsid w:val="003D7A78"/>
    <w:rsid w:val="003D7B43"/>
    <w:rsid w:val="003E0685"/>
    <w:rsid w:val="003E09F8"/>
    <w:rsid w:val="003E1019"/>
    <w:rsid w:val="003E15D0"/>
    <w:rsid w:val="003E1B54"/>
    <w:rsid w:val="003E1B6E"/>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5EB"/>
    <w:rsid w:val="00422703"/>
    <w:rsid w:val="004228F3"/>
    <w:rsid w:val="00422C54"/>
    <w:rsid w:val="00422DE7"/>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A6"/>
    <w:rsid w:val="00463422"/>
    <w:rsid w:val="00463D05"/>
    <w:rsid w:val="004641F2"/>
    <w:rsid w:val="004642F6"/>
    <w:rsid w:val="00464A1A"/>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A5A"/>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F7E"/>
    <w:rsid w:val="004A2186"/>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C60"/>
    <w:rsid w:val="004C2FF8"/>
    <w:rsid w:val="004C3477"/>
    <w:rsid w:val="004C3577"/>
    <w:rsid w:val="004C3D4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349"/>
    <w:rsid w:val="004D4408"/>
    <w:rsid w:val="004D4603"/>
    <w:rsid w:val="004D4645"/>
    <w:rsid w:val="004D5112"/>
    <w:rsid w:val="004D551A"/>
    <w:rsid w:val="004D5557"/>
    <w:rsid w:val="004D5919"/>
    <w:rsid w:val="004D66B8"/>
    <w:rsid w:val="004D68AD"/>
    <w:rsid w:val="004D71D9"/>
    <w:rsid w:val="004D76A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34AA"/>
    <w:rsid w:val="00513CA9"/>
    <w:rsid w:val="0051407A"/>
    <w:rsid w:val="005148AC"/>
    <w:rsid w:val="00514F97"/>
    <w:rsid w:val="0051518A"/>
    <w:rsid w:val="00515450"/>
    <w:rsid w:val="00516004"/>
    <w:rsid w:val="005163B4"/>
    <w:rsid w:val="0051649A"/>
    <w:rsid w:val="005166DB"/>
    <w:rsid w:val="00516AD1"/>
    <w:rsid w:val="005174C4"/>
    <w:rsid w:val="005175D6"/>
    <w:rsid w:val="005177EB"/>
    <w:rsid w:val="00517BA9"/>
    <w:rsid w:val="00520DE3"/>
    <w:rsid w:val="0052147C"/>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65"/>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166"/>
    <w:rsid w:val="005B126A"/>
    <w:rsid w:val="005B135D"/>
    <w:rsid w:val="005B1D53"/>
    <w:rsid w:val="005B1EE7"/>
    <w:rsid w:val="005B20D6"/>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4D3"/>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4B1"/>
    <w:rsid w:val="006268C6"/>
    <w:rsid w:val="00627254"/>
    <w:rsid w:val="006272BE"/>
    <w:rsid w:val="00627718"/>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5B5"/>
    <w:rsid w:val="006446BD"/>
    <w:rsid w:val="00645024"/>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37E"/>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7D"/>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587"/>
    <w:rsid w:val="006C68A7"/>
    <w:rsid w:val="006C6B19"/>
    <w:rsid w:val="006C70CC"/>
    <w:rsid w:val="006C72A8"/>
    <w:rsid w:val="006C76C2"/>
    <w:rsid w:val="006C7EFD"/>
    <w:rsid w:val="006D04D8"/>
    <w:rsid w:val="006D0A77"/>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D1A"/>
    <w:rsid w:val="00744EF4"/>
    <w:rsid w:val="007451C9"/>
    <w:rsid w:val="00745AFD"/>
    <w:rsid w:val="00746747"/>
    <w:rsid w:val="00746976"/>
    <w:rsid w:val="00746E17"/>
    <w:rsid w:val="007472C9"/>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796"/>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7137"/>
    <w:rsid w:val="007871A4"/>
    <w:rsid w:val="007874EB"/>
    <w:rsid w:val="0078781B"/>
    <w:rsid w:val="00787886"/>
    <w:rsid w:val="007879B4"/>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716"/>
    <w:rsid w:val="007F48FF"/>
    <w:rsid w:val="007F52E6"/>
    <w:rsid w:val="007F5510"/>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AA"/>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6843"/>
    <w:rsid w:val="00866DE5"/>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163"/>
    <w:rsid w:val="00875497"/>
    <w:rsid w:val="0087558C"/>
    <w:rsid w:val="00875C5D"/>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615"/>
    <w:rsid w:val="00930C4F"/>
    <w:rsid w:val="009318AF"/>
    <w:rsid w:val="00931D2F"/>
    <w:rsid w:val="00931F3C"/>
    <w:rsid w:val="00931FCE"/>
    <w:rsid w:val="00932D7F"/>
    <w:rsid w:val="00933544"/>
    <w:rsid w:val="00933643"/>
    <w:rsid w:val="0093420B"/>
    <w:rsid w:val="0093437A"/>
    <w:rsid w:val="009344D5"/>
    <w:rsid w:val="00934E53"/>
    <w:rsid w:val="00935691"/>
    <w:rsid w:val="00935E8A"/>
    <w:rsid w:val="009361B3"/>
    <w:rsid w:val="009363FE"/>
    <w:rsid w:val="00936743"/>
    <w:rsid w:val="00937421"/>
    <w:rsid w:val="009374B7"/>
    <w:rsid w:val="00937652"/>
    <w:rsid w:val="009376C3"/>
    <w:rsid w:val="009378E3"/>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EC8"/>
    <w:rsid w:val="00986063"/>
    <w:rsid w:val="009864BD"/>
    <w:rsid w:val="00987416"/>
    <w:rsid w:val="009877F3"/>
    <w:rsid w:val="00987EB4"/>
    <w:rsid w:val="00987F4D"/>
    <w:rsid w:val="00987F6D"/>
    <w:rsid w:val="00990187"/>
    <w:rsid w:val="00990CDA"/>
    <w:rsid w:val="00991121"/>
    <w:rsid w:val="00991395"/>
    <w:rsid w:val="00991BA2"/>
    <w:rsid w:val="00991CF3"/>
    <w:rsid w:val="009924D7"/>
    <w:rsid w:val="0099270B"/>
    <w:rsid w:val="009927B3"/>
    <w:rsid w:val="00992992"/>
    <w:rsid w:val="009930C9"/>
    <w:rsid w:val="00993CEB"/>
    <w:rsid w:val="00993E61"/>
    <w:rsid w:val="00993EF9"/>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B5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19"/>
    <w:rsid w:val="00A13173"/>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726"/>
    <w:rsid w:val="00A37B59"/>
    <w:rsid w:val="00A37E09"/>
    <w:rsid w:val="00A4007B"/>
    <w:rsid w:val="00A40373"/>
    <w:rsid w:val="00A4056A"/>
    <w:rsid w:val="00A4086E"/>
    <w:rsid w:val="00A41405"/>
    <w:rsid w:val="00A41574"/>
    <w:rsid w:val="00A41A89"/>
    <w:rsid w:val="00A423C1"/>
    <w:rsid w:val="00A433EA"/>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0E31"/>
    <w:rsid w:val="00A613FC"/>
    <w:rsid w:val="00A61411"/>
    <w:rsid w:val="00A616BD"/>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10A"/>
    <w:rsid w:val="00A8718F"/>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E9"/>
    <w:rsid w:val="00AD3E05"/>
    <w:rsid w:val="00AD4290"/>
    <w:rsid w:val="00AD42C9"/>
    <w:rsid w:val="00AD4513"/>
    <w:rsid w:val="00AD4EC2"/>
    <w:rsid w:val="00AD5523"/>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40FF"/>
    <w:rsid w:val="00BB4425"/>
    <w:rsid w:val="00BB484A"/>
    <w:rsid w:val="00BB4A5E"/>
    <w:rsid w:val="00BB5023"/>
    <w:rsid w:val="00BB5500"/>
    <w:rsid w:val="00BB5672"/>
    <w:rsid w:val="00BB5E04"/>
    <w:rsid w:val="00BB6236"/>
    <w:rsid w:val="00BB638D"/>
    <w:rsid w:val="00BB650B"/>
    <w:rsid w:val="00BB6CC9"/>
    <w:rsid w:val="00BB6F44"/>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16F"/>
    <w:rsid w:val="00BD236E"/>
    <w:rsid w:val="00BD2B30"/>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A55"/>
    <w:rsid w:val="00BE0174"/>
    <w:rsid w:val="00BE02FD"/>
    <w:rsid w:val="00BE06C5"/>
    <w:rsid w:val="00BE07DE"/>
    <w:rsid w:val="00BE1054"/>
    <w:rsid w:val="00BE15D3"/>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2E4"/>
    <w:rsid w:val="00BF19A3"/>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7FA"/>
    <w:rsid w:val="00C10004"/>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25E8"/>
    <w:rsid w:val="00C2382E"/>
    <w:rsid w:val="00C2389D"/>
    <w:rsid w:val="00C23DDE"/>
    <w:rsid w:val="00C2441E"/>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6FB"/>
    <w:rsid w:val="00C37E6C"/>
    <w:rsid w:val="00C37FAC"/>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BD4"/>
    <w:rsid w:val="00C51CFA"/>
    <w:rsid w:val="00C52094"/>
    <w:rsid w:val="00C52544"/>
    <w:rsid w:val="00C527D2"/>
    <w:rsid w:val="00C530AD"/>
    <w:rsid w:val="00C53500"/>
    <w:rsid w:val="00C53574"/>
    <w:rsid w:val="00C53B20"/>
    <w:rsid w:val="00C54703"/>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6768C"/>
    <w:rsid w:val="00C704E4"/>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C37"/>
    <w:rsid w:val="00C92FBD"/>
    <w:rsid w:val="00C931A1"/>
    <w:rsid w:val="00C9328C"/>
    <w:rsid w:val="00C93CE1"/>
    <w:rsid w:val="00C941AC"/>
    <w:rsid w:val="00C947D6"/>
    <w:rsid w:val="00C94907"/>
    <w:rsid w:val="00C94987"/>
    <w:rsid w:val="00C94A4F"/>
    <w:rsid w:val="00C950AE"/>
    <w:rsid w:val="00C952CA"/>
    <w:rsid w:val="00C95304"/>
    <w:rsid w:val="00C95633"/>
    <w:rsid w:val="00C95992"/>
    <w:rsid w:val="00C95A88"/>
    <w:rsid w:val="00C95FF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2D0"/>
    <w:rsid w:val="00CA2A41"/>
    <w:rsid w:val="00CA32E4"/>
    <w:rsid w:val="00CA3382"/>
    <w:rsid w:val="00CA3848"/>
    <w:rsid w:val="00CA3B70"/>
    <w:rsid w:val="00CA3F9F"/>
    <w:rsid w:val="00CA4BE7"/>
    <w:rsid w:val="00CA4E98"/>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4EE"/>
    <w:rsid w:val="00D2366A"/>
    <w:rsid w:val="00D23B03"/>
    <w:rsid w:val="00D23C87"/>
    <w:rsid w:val="00D23D7E"/>
    <w:rsid w:val="00D2411A"/>
    <w:rsid w:val="00D24266"/>
    <w:rsid w:val="00D24985"/>
    <w:rsid w:val="00D251F0"/>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525"/>
    <w:rsid w:val="00D50740"/>
    <w:rsid w:val="00D50FDF"/>
    <w:rsid w:val="00D51198"/>
    <w:rsid w:val="00D51517"/>
    <w:rsid w:val="00D51C39"/>
    <w:rsid w:val="00D51E93"/>
    <w:rsid w:val="00D5231C"/>
    <w:rsid w:val="00D527A9"/>
    <w:rsid w:val="00D52B9D"/>
    <w:rsid w:val="00D52C56"/>
    <w:rsid w:val="00D52CAE"/>
    <w:rsid w:val="00D53198"/>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0A1"/>
    <w:rsid w:val="00D65140"/>
    <w:rsid w:val="00D657F1"/>
    <w:rsid w:val="00D65A66"/>
    <w:rsid w:val="00D6619D"/>
    <w:rsid w:val="00D66BEC"/>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2F41"/>
    <w:rsid w:val="00DD3342"/>
    <w:rsid w:val="00DD35AF"/>
    <w:rsid w:val="00DD384C"/>
    <w:rsid w:val="00DD3A29"/>
    <w:rsid w:val="00DD3D58"/>
    <w:rsid w:val="00DD42AB"/>
    <w:rsid w:val="00DD47B3"/>
    <w:rsid w:val="00DD4DFE"/>
    <w:rsid w:val="00DD56EF"/>
    <w:rsid w:val="00DD5AD6"/>
    <w:rsid w:val="00DD5D1D"/>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5D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A5E"/>
    <w:rsid w:val="00E27B66"/>
    <w:rsid w:val="00E30C2A"/>
    <w:rsid w:val="00E30FD6"/>
    <w:rsid w:val="00E3136A"/>
    <w:rsid w:val="00E31E30"/>
    <w:rsid w:val="00E326AF"/>
    <w:rsid w:val="00E332B0"/>
    <w:rsid w:val="00E33808"/>
    <w:rsid w:val="00E33EDB"/>
    <w:rsid w:val="00E34415"/>
    <w:rsid w:val="00E3578B"/>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42B"/>
    <w:rsid w:val="00E64D23"/>
    <w:rsid w:val="00E651A6"/>
    <w:rsid w:val="00E65298"/>
    <w:rsid w:val="00E654B8"/>
    <w:rsid w:val="00E654DC"/>
    <w:rsid w:val="00E65568"/>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6E8"/>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784"/>
    <w:rsid w:val="00EB6CB8"/>
    <w:rsid w:val="00EB6D47"/>
    <w:rsid w:val="00EB7084"/>
    <w:rsid w:val="00EB7138"/>
    <w:rsid w:val="00EB7950"/>
    <w:rsid w:val="00EB7C97"/>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B71"/>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D7F"/>
    <w:rsid w:val="00EF0E04"/>
    <w:rsid w:val="00EF0E5B"/>
    <w:rsid w:val="00EF0F74"/>
    <w:rsid w:val="00EF1706"/>
    <w:rsid w:val="00EF30FB"/>
    <w:rsid w:val="00EF3274"/>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D54"/>
    <w:rsid w:val="00F14D1E"/>
    <w:rsid w:val="00F14F2B"/>
    <w:rsid w:val="00F154D6"/>
    <w:rsid w:val="00F158F3"/>
    <w:rsid w:val="00F15E55"/>
    <w:rsid w:val="00F15F5E"/>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E54"/>
    <w:rsid w:val="00F92097"/>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A10BDC8A-7719-4E55-B944-A41CC3B8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730B"/>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4B1A4-B36B-44E3-BBE8-27199EF31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1014</Words>
  <Characters>5785</Characters>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2016-05-13T07:49:00Z</cp:lastPrinted>
  <dcterms:created xsi:type="dcterms:W3CDTF">2016-10-03T03:39:00Z</dcterms:created>
  <dcterms:modified xsi:type="dcterms:W3CDTF">2016-10-03T03:39:00Z</dcterms:modified>
</cp:coreProperties>
</file>