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9A4" w:rsidRDefault="00410AC5">
      <w:pPr>
        <w:pStyle w:val="Header"/>
        <w:rPr>
          <w:szCs w:val="20"/>
          <w:lang w:val="de-DE"/>
        </w:rPr>
      </w:pPr>
      <w:r>
        <w:rPr>
          <w:lang w:val="de-DE"/>
        </w:rPr>
        <w:t>3GPP TSG-RAN WG1#86bis</w:t>
      </w:r>
      <w:r>
        <w:rPr>
          <w:lang w:val="de-DE"/>
        </w:rPr>
        <w:tab/>
      </w:r>
      <w:r w:rsidR="006F5C70">
        <w:rPr>
          <w:lang w:val="de-DE"/>
        </w:rPr>
        <w:tab/>
      </w:r>
      <w:bookmarkStart w:id="0" w:name="OLE_LINK1"/>
      <w:bookmarkEnd w:id="0"/>
      <w:r w:rsidR="00666E08">
        <w:rPr>
          <w:lang w:val="de-DE"/>
        </w:rPr>
        <w:t>R1-</w:t>
      </w:r>
      <w:r w:rsidR="00666E08">
        <w:rPr>
          <w:rFonts w:cs="Arial"/>
          <w:color w:val="000000"/>
          <w:sz w:val="16"/>
          <w:szCs w:val="16"/>
        </w:rPr>
        <w:t xml:space="preserve"> </w:t>
      </w:r>
      <w:r w:rsidR="00666E08">
        <w:rPr>
          <w:rFonts w:cs="Arial"/>
          <w:color w:val="000000"/>
          <w:szCs w:val="20"/>
        </w:rPr>
        <w:t>1609686</w:t>
      </w:r>
    </w:p>
    <w:p w:rsidR="000509A4" w:rsidRDefault="00410AC5">
      <w:pPr>
        <w:pStyle w:val="3GPPHeader"/>
        <w:spacing w:after="0"/>
        <w:rPr>
          <w:rFonts w:ascii="Arial" w:hAnsi="Arial" w:cs="Arial"/>
          <w:sz w:val="20"/>
          <w:lang w:val="en-US"/>
        </w:rPr>
      </w:pPr>
      <w:r>
        <w:rPr>
          <w:rFonts w:ascii="Arial" w:hAnsi="Arial" w:cs="Arial"/>
          <w:sz w:val="20"/>
          <w:lang w:val="en-US"/>
        </w:rPr>
        <w:t>Lisbon, Portugal, 10-14 October, 2016</w:t>
      </w:r>
    </w:p>
    <w:p w:rsidR="000509A4" w:rsidRDefault="000509A4">
      <w:pPr>
        <w:pStyle w:val="Header"/>
      </w:pPr>
    </w:p>
    <w:p w:rsidR="000509A4" w:rsidRDefault="00410AC5">
      <w:pPr>
        <w:pStyle w:val="Header"/>
        <w:tabs>
          <w:tab w:val="left" w:pos="1800"/>
        </w:tabs>
        <w:ind w:left="1800" w:hanging="1800"/>
      </w:pPr>
      <w:r>
        <w:t>Source:</w:t>
      </w:r>
      <w:r>
        <w:tab/>
        <w:t>Ericsson</w:t>
      </w:r>
    </w:p>
    <w:p w:rsidR="000509A4" w:rsidRDefault="00410AC5">
      <w:pPr>
        <w:pStyle w:val="Header"/>
        <w:tabs>
          <w:tab w:val="left" w:pos="1800"/>
        </w:tabs>
      </w:pPr>
      <w:r>
        <w:t>Title:</w:t>
      </w:r>
      <w:bookmarkStart w:id="1" w:name="Title"/>
      <w:bookmarkEnd w:id="1"/>
      <w:r>
        <w:tab/>
      </w:r>
      <w:r w:rsidR="000C7E1E">
        <w:t xml:space="preserve">General principles for </w:t>
      </w:r>
      <w:r w:rsidR="008956FC">
        <w:t xml:space="preserve">handling interruptions </w:t>
      </w:r>
      <w:r>
        <w:t>with SRS carrier based switching</w:t>
      </w:r>
    </w:p>
    <w:p w:rsidR="000509A4" w:rsidRDefault="00410AC5">
      <w:pPr>
        <w:pStyle w:val="Header"/>
        <w:tabs>
          <w:tab w:val="left" w:pos="1800"/>
        </w:tabs>
      </w:pPr>
      <w:r>
        <w:t>Agenda Item:</w:t>
      </w:r>
      <w:bookmarkStart w:id="2" w:name="Source"/>
      <w:bookmarkEnd w:id="2"/>
      <w:r>
        <w:tab/>
      </w:r>
      <w:r w:rsidR="00666E08">
        <w:t>7.2.5.3</w:t>
      </w:r>
    </w:p>
    <w:p w:rsidR="000509A4" w:rsidRDefault="00410AC5">
      <w:pPr>
        <w:pStyle w:val="Header"/>
        <w:tabs>
          <w:tab w:val="left" w:pos="1800"/>
        </w:tabs>
      </w:pPr>
      <w:r>
        <w:t>Document for:</w:t>
      </w:r>
      <w:r>
        <w:tab/>
      </w:r>
      <w:bookmarkStart w:id="3" w:name="DocumentFor"/>
      <w:bookmarkEnd w:id="3"/>
      <w:r>
        <w:t>Discussion and Decision</w:t>
      </w:r>
    </w:p>
    <w:p w:rsidR="000509A4" w:rsidRDefault="000509A4">
      <w:pPr>
        <w:pBdr>
          <w:bottom w:val="single" w:sz="4" w:space="1" w:color="00000A"/>
        </w:pBdr>
        <w:tabs>
          <w:tab w:val="left" w:pos="2552"/>
        </w:tabs>
      </w:pPr>
    </w:p>
    <w:p w:rsidR="000509A4" w:rsidRDefault="00410AC5">
      <w:pPr>
        <w:pStyle w:val="Heading1"/>
        <w:numPr>
          <w:ilvl w:val="0"/>
          <w:numId w:val="2"/>
        </w:numPr>
      </w:pPr>
      <w:r>
        <w:t>Introduction</w:t>
      </w:r>
    </w:p>
    <w:p w:rsidR="00B65ECE" w:rsidRDefault="00410AC5">
      <w:pPr>
        <w:spacing w:after="180"/>
        <w:ind w:right="-99"/>
        <w:textAlignment w:val="baseline"/>
      </w:pPr>
      <w:r>
        <w:t xml:space="preserve">Since the beginning of the SRS work item during RAN1#84b, it has been </w:t>
      </w:r>
      <w:r w:rsidR="00580DC0">
        <w:t>acknowledged</w:t>
      </w:r>
      <w:r>
        <w:t xml:space="preserve"> that SRS carrier based switching will introduce an interruption time of a certain duration, depending on the terminal properties. From a RAN4 LS it was concluded that this range can be quite wide and varied from as little as 30usec and up to 900usec. In a separate contribution [1], we call for the use of UE classes to categorize the interruption time on a per-band basis. In this contribution, we discuss the general principle for handling interruption time while minimizing uplink capacity loss. In further contribution, the discussion is detailed for the cases </w:t>
      </w:r>
      <w:r w:rsidR="00A45324">
        <w:t xml:space="preserve">of </w:t>
      </w:r>
      <w:r>
        <w:t>PUCCH [</w:t>
      </w:r>
      <w:r w:rsidR="00A45324">
        <w:t>2</w:t>
      </w:r>
      <w:r>
        <w:t>]</w:t>
      </w:r>
      <w:r w:rsidR="00580DC0">
        <w:t>, PUSCH [</w:t>
      </w:r>
      <w:r w:rsidR="00A45324">
        <w:t>3</w:t>
      </w:r>
      <w:r>
        <w:t>]</w:t>
      </w:r>
      <w:r w:rsidR="00A45324">
        <w:t xml:space="preserve"> </w:t>
      </w:r>
      <w:r w:rsidR="00580DC0">
        <w:t>and the</w:t>
      </w:r>
      <w:r w:rsidR="00A45324">
        <w:t xml:space="preserve"> special </w:t>
      </w:r>
      <w:r w:rsidR="00580DC0">
        <w:t>subframe [</w:t>
      </w:r>
      <w:r w:rsidR="00A45324">
        <w:t>4]</w:t>
      </w:r>
      <w:r>
        <w:t>.</w:t>
      </w:r>
      <w:r w:rsidR="00072602">
        <w:t xml:space="preserve">  </w:t>
      </w:r>
    </w:p>
    <w:p w:rsidR="00B65ECE" w:rsidRDefault="00B65ECE" w:rsidP="00B65ECE">
      <w:pPr>
        <w:pStyle w:val="Heading1"/>
        <w:numPr>
          <w:ilvl w:val="0"/>
          <w:numId w:val="2"/>
        </w:numPr>
      </w:pPr>
      <w:r>
        <w:t>SRS switching symbol locations</w:t>
      </w:r>
    </w:p>
    <w:p w:rsidR="00B65ECE" w:rsidRDefault="00B65ECE" w:rsidP="00B65ECE">
      <w:pPr>
        <w:pStyle w:val="Heading1"/>
        <w:numPr>
          <w:ilvl w:val="1"/>
          <w:numId w:val="2"/>
        </w:numPr>
        <w:rPr>
          <w:sz w:val="24"/>
        </w:rPr>
      </w:pPr>
      <w:r w:rsidRPr="00B65ECE">
        <w:rPr>
          <w:sz w:val="24"/>
        </w:rPr>
        <w:t>Special subframes</w:t>
      </w:r>
    </w:p>
    <w:p w:rsidR="00645B46" w:rsidRPr="00CE665E" w:rsidRDefault="00645B46" w:rsidP="0081722B">
      <w:pPr>
        <w:pStyle w:val="TextBody"/>
        <w:rPr>
          <w:b/>
        </w:rPr>
      </w:pPr>
      <w:r>
        <w:t>For TDD CCs, the special subframe UPPTS part allows to send SRS. Up to 4 symbols can be allocated to SRS</w:t>
      </w:r>
      <w:r w:rsidR="00407207">
        <w:t xml:space="preserve"> as detailed in 36.213 section 8.2.   and 36.211 section 4.1.  Depending on the special subframe configuration (table 4.2.1 in 36.211), a smaller or larger guard time can be exploited to manage the interruption time due to switching.</w:t>
      </w:r>
      <w:r w:rsidR="00CE665E">
        <w:t xml:space="preserve">  In [</w:t>
      </w:r>
      <w:r w:rsidR="00666E08">
        <w:t>4</w:t>
      </w:r>
      <w:r w:rsidR="00CE665E">
        <w:t xml:space="preserve">], a proposal to handle SRS switching in the special subframe is detailed. </w:t>
      </w:r>
      <w:r w:rsidR="0081722B">
        <w:t xml:space="preserve"> </w:t>
      </w:r>
      <w:r w:rsidR="005D5A8F">
        <w:t xml:space="preserve"> The maximum interruption time that can be handled by the special subframe without losses to UCI or data is 5 symbols “one-way” interruption. That is to say, the SRS switching operation would take 11 symbols, which can be handled with the special subframe formats 1 or 5.</w:t>
      </w:r>
    </w:p>
    <w:p w:rsidR="00B65ECE" w:rsidRPr="00B65ECE" w:rsidRDefault="00B65ECE" w:rsidP="00B65ECE">
      <w:pPr>
        <w:pStyle w:val="Heading1"/>
        <w:numPr>
          <w:ilvl w:val="1"/>
          <w:numId w:val="2"/>
        </w:numPr>
        <w:rPr>
          <w:sz w:val="24"/>
        </w:rPr>
      </w:pPr>
      <w:r w:rsidRPr="00B65ECE">
        <w:rPr>
          <w:sz w:val="24"/>
        </w:rPr>
        <w:t>Last symbol in the subframe</w:t>
      </w:r>
    </w:p>
    <w:p w:rsidR="00CE665E" w:rsidRDefault="000F5FA5" w:rsidP="00B65ECE">
      <w:pPr>
        <w:pStyle w:val="TextBody"/>
      </w:pPr>
      <w:r w:rsidRPr="006F5C70">
        <w:t>SRS carrier based switching is</w:t>
      </w:r>
      <w:r w:rsidR="006F5C70" w:rsidRPr="006F5C70">
        <w:t xml:space="preserve"> also</w:t>
      </w:r>
      <w:r w:rsidRPr="006F5C70">
        <w:t xml:space="preserve"> beneficial for systems not using TDD exclusively.</w:t>
      </w:r>
      <w:r w:rsidR="006F5C70" w:rsidRPr="006F5C70">
        <w:t xml:space="preserve"> Therefore</w:t>
      </w:r>
      <w:r w:rsidR="00580DC0">
        <w:t>,</w:t>
      </w:r>
      <w:r w:rsidR="006F5C70" w:rsidRPr="006F5C70">
        <w:t xml:space="preserve"> it was decided to not only support SRS switching in the special subframe but also for the legacy position of SRS. </w:t>
      </w:r>
      <w:r w:rsidRPr="006F5C70">
        <w:t xml:space="preserve"> </w:t>
      </w:r>
      <w:r w:rsidR="00CE665E" w:rsidRPr="006F5C70">
        <w:t xml:space="preserve">For </w:t>
      </w:r>
      <w:r w:rsidR="006F5C70" w:rsidRPr="006F5C70">
        <w:t xml:space="preserve">FDD, </w:t>
      </w:r>
      <w:r w:rsidR="00CE665E" w:rsidRPr="006F5C70">
        <w:t>T</w:t>
      </w:r>
      <w:r w:rsidRPr="006F5C70">
        <w:t>DD</w:t>
      </w:r>
      <w:r w:rsidR="00CE665E" w:rsidRPr="006F5C70">
        <w:t xml:space="preserve"> as well as joint TDD FDD cases, the last symb</w:t>
      </w:r>
      <w:r w:rsidR="00B21A2D" w:rsidRPr="006F5C70">
        <w:t>ol in the subframe can be used to transmit SRS.</w:t>
      </w:r>
      <w:r w:rsidR="005D5A8F" w:rsidRPr="006F5C70">
        <w:t xml:space="preserve"> In that case, the SRS subframe as well as the following subframe may be affected by the interruption time. it is therefore desirable to design solution to minimize impact for these cases. </w:t>
      </w:r>
    </w:p>
    <w:p w:rsidR="00852FFB" w:rsidRPr="008E5170" w:rsidRDefault="00852FFB" w:rsidP="00852FFB">
      <w:pPr>
        <w:pStyle w:val="TextBody"/>
        <w:rPr>
          <w:b/>
        </w:rPr>
      </w:pPr>
      <w:r>
        <w:rPr>
          <w:b/>
        </w:rPr>
        <w:t>Observation</w:t>
      </w:r>
      <w:r w:rsidR="00C81F35">
        <w:rPr>
          <w:b/>
        </w:rPr>
        <w:t xml:space="preserve"> 1</w:t>
      </w:r>
      <w:r>
        <w:rPr>
          <w:b/>
        </w:rPr>
        <w:t>: the “from” CC can be either TDD or FDD.</w:t>
      </w:r>
    </w:p>
    <w:p w:rsidR="000509A4" w:rsidRDefault="006F5C70">
      <w:pPr>
        <w:pStyle w:val="Heading1"/>
        <w:numPr>
          <w:ilvl w:val="0"/>
          <w:numId w:val="2"/>
        </w:numPr>
      </w:pPr>
      <w:r>
        <w:rPr>
          <w:lang w:eastAsia="ko-KR"/>
        </w:rPr>
        <w:t>O</w:t>
      </w:r>
      <w:r w:rsidR="00410AC5">
        <w:rPr>
          <w:lang w:eastAsia="ko-KR"/>
        </w:rPr>
        <w:t>n the interruption time impact on capacity</w:t>
      </w:r>
    </w:p>
    <w:p w:rsidR="000509A4" w:rsidRDefault="00410AC5">
      <w:pPr>
        <w:pStyle w:val="TextBody"/>
      </w:pPr>
      <w:r>
        <w:rPr>
          <w:lang w:eastAsia="ko-KR"/>
        </w:rPr>
        <w:t xml:space="preserve">The capacity loss due to dropping one symbol or one slot per subframe has been simulated as a function of the SRS periodicity.   In the following, the impact of carrier switching on throughput of PUCCH/PUSCH has been studied for different interruption times and SRS switching periodicities. The periodicities have been taken from 36.213 and reproduced below for convenience. </w:t>
      </w:r>
    </w:p>
    <w:p w:rsidR="000509A4" w:rsidRDefault="00410AC5">
      <w:pPr>
        <w:pStyle w:val="TH"/>
      </w:pPr>
      <w:r>
        <w:rPr>
          <w:lang w:val="en-US"/>
        </w:rPr>
        <w:lastRenderedPageBreak/>
        <w:t xml:space="preserve">Table 8.2-2: UE Specific SRS Periodicity </w:t>
      </w:r>
      <w:r>
        <w:rPr>
          <w:noProof/>
          <w:lang w:val="sv-SE" w:eastAsia="ja-JP" w:bidi="ar-SA"/>
        </w:rPr>
        <w:drawing>
          <wp:inline distT="0" distB="127000" distL="0" distR="0">
            <wp:extent cx="244475" cy="18097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244475" cy="180975"/>
                    </a:xfrm>
                    <a:prstGeom prst="rect">
                      <a:avLst/>
                    </a:prstGeom>
                  </pic:spPr>
                </pic:pic>
              </a:graphicData>
            </a:graphic>
          </wp:inline>
        </w:drawing>
      </w:r>
      <w:r>
        <w:rPr>
          <w:lang w:val="en-US"/>
        </w:rPr>
        <w:t xml:space="preserve">   for trigger type 0</w:t>
      </w:r>
      <w:r>
        <w:t>, TDD</w:t>
      </w:r>
    </w:p>
    <w:tbl>
      <w:tblPr>
        <w:tblW w:w="3904"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2337"/>
        <w:gridCol w:w="1567"/>
      </w:tblGrid>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E0E0E0"/>
            <w:tcMar>
              <w:left w:w="103" w:type="dxa"/>
            </w:tcMar>
            <w:vAlign w:val="center"/>
          </w:tcPr>
          <w:p w:rsidR="000509A4" w:rsidRPr="00852FFB" w:rsidRDefault="00410AC5">
            <w:pPr>
              <w:pStyle w:val="TAH"/>
              <w:rPr>
                <w:sz w:val="20"/>
              </w:rPr>
            </w:pPr>
            <w:r w:rsidRPr="00852FFB">
              <w:rPr>
                <w:sz w:val="20"/>
              </w:rPr>
              <w:t>SRS Configuration Index</w:t>
            </w:r>
          </w:p>
          <w:p w:rsidR="000509A4" w:rsidRPr="00852FFB" w:rsidRDefault="00410AC5">
            <w:pPr>
              <w:pStyle w:val="TAH"/>
              <w:rPr>
                <w:sz w:val="20"/>
              </w:rPr>
            </w:pPr>
            <w:r w:rsidRPr="00852FFB">
              <w:rPr>
                <w:rFonts w:eastAsia="Arial"/>
                <w:sz w:val="20"/>
              </w:rPr>
              <w:t xml:space="preserve"> </w:t>
            </w:r>
            <w:r w:rsidRPr="00852FFB">
              <w:rPr>
                <w:sz w:val="20"/>
                <w:lang w:val="en-US"/>
              </w:rPr>
              <w:t>I</w:t>
            </w:r>
            <w:r w:rsidRPr="00852FFB">
              <w:rPr>
                <w:sz w:val="20"/>
                <w:vertAlign w:val="subscript"/>
                <w:lang w:val="en-US"/>
              </w:rPr>
              <w:t>SRS</w:t>
            </w:r>
          </w:p>
        </w:tc>
        <w:tc>
          <w:tcPr>
            <w:tcW w:w="1567" w:type="dxa"/>
            <w:tcBorders>
              <w:top w:val="single" w:sz="4" w:space="0" w:color="000000"/>
              <w:left w:val="single" w:sz="4" w:space="0" w:color="000000"/>
              <w:bottom w:val="single" w:sz="4" w:space="0" w:color="000000"/>
              <w:right w:val="single" w:sz="4" w:space="0" w:color="000000"/>
            </w:tcBorders>
            <w:shd w:val="clear" w:color="auto" w:fill="E0E0E0"/>
            <w:tcMar>
              <w:left w:w="103" w:type="dxa"/>
            </w:tcMar>
            <w:vAlign w:val="center"/>
          </w:tcPr>
          <w:p w:rsidR="000509A4" w:rsidRPr="00852FFB" w:rsidRDefault="00410AC5">
            <w:pPr>
              <w:pStyle w:val="TAH"/>
              <w:rPr>
                <w:sz w:val="20"/>
              </w:rPr>
            </w:pPr>
            <w:r w:rsidRPr="00852FFB">
              <w:rPr>
                <w:sz w:val="20"/>
              </w:rPr>
              <w:t>SRS Periodicity</w:t>
            </w:r>
          </w:p>
          <w:p w:rsidR="000509A4" w:rsidRPr="00852FFB" w:rsidRDefault="00410AC5">
            <w:pPr>
              <w:pStyle w:val="TAH"/>
              <w:rPr>
                <w:sz w:val="20"/>
              </w:rPr>
            </w:pPr>
            <w:r w:rsidRPr="00852FFB">
              <w:rPr>
                <w:rFonts w:eastAsia="Arial"/>
                <w:sz w:val="20"/>
              </w:rPr>
              <w:t xml:space="preserve"> </w:t>
            </w:r>
            <w:r w:rsidRPr="00852FFB">
              <w:rPr>
                <w:noProof/>
                <w:sz w:val="20"/>
                <w:lang w:val="sv-SE" w:eastAsia="ja-JP" w:bidi="ar-SA"/>
              </w:rPr>
              <w:drawing>
                <wp:inline distT="0" distB="127000" distL="0" distR="0">
                  <wp:extent cx="244475" cy="18097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5"/>
                          <a:stretch>
                            <a:fillRect/>
                          </a:stretch>
                        </pic:blipFill>
                        <pic:spPr bwMode="auto">
                          <a:xfrm>
                            <a:off x="0" y="0"/>
                            <a:ext cx="244475" cy="180975"/>
                          </a:xfrm>
                          <a:prstGeom prst="rect">
                            <a:avLst/>
                          </a:prstGeom>
                        </pic:spPr>
                      </pic:pic>
                    </a:graphicData>
                  </a:graphic>
                </wp:inline>
              </w:drawing>
            </w:r>
            <w:r w:rsidRPr="00852FFB">
              <w:rPr>
                <w:rFonts w:eastAsia="Arial"/>
                <w:sz w:val="20"/>
              </w:rPr>
              <w:t xml:space="preserve"> </w:t>
            </w:r>
            <w:r w:rsidRPr="00852FFB">
              <w:rPr>
                <w:sz w:val="20"/>
              </w:rPr>
              <w:t>(</w:t>
            </w:r>
            <w:proofErr w:type="spellStart"/>
            <w:r w:rsidRPr="00852FFB">
              <w:rPr>
                <w:sz w:val="20"/>
              </w:rPr>
              <w:t>ms</w:t>
            </w:r>
            <w:proofErr w:type="spellEnd"/>
            <w:r w:rsidRPr="00852FFB">
              <w:rPr>
                <w:sz w:val="20"/>
              </w:rPr>
              <w:t>)</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 xml:space="preserve">0 </w:t>
            </w:r>
            <w:proofErr w:type="spellStart"/>
            <w:r w:rsidRPr="00852FFB">
              <w:rPr>
                <w:sz w:val="20"/>
                <w:lang w:val="de-DE"/>
              </w:rPr>
              <w:t>to</w:t>
            </w:r>
            <w:proofErr w:type="spellEnd"/>
            <w:r w:rsidRPr="00852FFB">
              <w:rPr>
                <w:sz w:val="20"/>
                <w:lang w:val="de-DE"/>
              </w:rPr>
              <w:t xml:space="preserve"> 9</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2</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10 – 14</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5</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15 – 24</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10</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25 – 44</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20</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45 – 84</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40</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85 – 164</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80</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165 – 324</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lang w:val="de-DE"/>
              </w:rPr>
            </w:pPr>
            <w:r w:rsidRPr="00852FFB">
              <w:rPr>
                <w:sz w:val="20"/>
                <w:lang w:val="de-DE"/>
              </w:rPr>
              <w:t>160</w:t>
            </w:r>
          </w:p>
        </w:tc>
      </w:tr>
      <w:tr w:rsidR="000509A4" w:rsidRPr="00852FFB">
        <w:trPr>
          <w:cantSplit/>
          <w:jc w:val="center"/>
        </w:trPr>
        <w:tc>
          <w:tcPr>
            <w:tcW w:w="2337" w:type="dxa"/>
            <w:tcBorders>
              <w:top w:val="single" w:sz="4" w:space="0" w:color="000000"/>
              <w:left w:val="single" w:sz="4" w:space="0" w:color="000000"/>
              <w:bottom w:val="single" w:sz="4" w:space="0" w:color="000000"/>
            </w:tcBorders>
            <w:shd w:val="clear" w:color="auto" w:fill="auto"/>
            <w:tcMar>
              <w:left w:w="103" w:type="dxa"/>
            </w:tcMar>
            <w:vAlign w:val="center"/>
          </w:tcPr>
          <w:p w:rsidR="000509A4" w:rsidRPr="00852FFB" w:rsidRDefault="00410AC5">
            <w:pPr>
              <w:pStyle w:val="TAC"/>
              <w:rPr>
                <w:sz w:val="20"/>
              </w:rPr>
            </w:pPr>
            <w:r w:rsidRPr="00852FFB">
              <w:rPr>
                <w:sz w:val="20"/>
              </w:rPr>
              <w:t>325 – 644</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0509A4" w:rsidRPr="00852FFB" w:rsidRDefault="00410AC5">
            <w:pPr>
              <w:pStyle w:val="TAC"/>
              <w:rPr>
                <w:sz w:val="20"/>
              </w:rPr>
            </w:pPr>
            <w:r w:rsidRPr="00852FFB">
              <w:rPr>
                <w:sz w:val="20"/>
              </w:rPr>
              <w:t>320</w:t>
            </w:r>
          </w:p>
        </w:tc>
      </w:tr>
    </w:tbl>
    <w:p w:rsidR="000509A4" w:rsidRDefault="000509A4"/>
    <w:p w:rsidR="000509A4" w:rsidRPr="00F46769" w:rsidRDefault="00410AC5">
      <w:pPr>
        <w:rPr>
          <w:b/>
          <w:bCs/>
          <w:i/>
        </w:rPr>
      </w:pPr>
      <w:r>
        <w:t xml:space="preserve">The study took into account the amount of switching within one SRS period, and whether the dropping algorithm allowed dropping on the slot or subframe level. </w:t>
      </w:r>
      <w:r w:rsidR="00580DC0">
        <w:t>Figure 1</w:t>
      </w:r>
      <w:r>
        <w:t xml:space="preserve"> shows the results for slot dropping with TDD CA with 5DL and 2DL and figure 4 for 2DL+1UL.  </w:t>
      </w:r>
    </w:p>
    <w:p w:rsidR="000509A4" w:rsidRDefault="00410AC5">
      <w:pPr>
        <w:keepNext/>
      </w:pPr>
      <w:r>
        <w:rPr>
          <w:b/>
          <w:noProof/>
          <w:lang w:val="sv-SE" w:eastAsia="ja-JP" w:bidi="ar-SA"/>
        </w:rPr>
        <w:drawing>
          <wp:inline distT="0" distB="127000" distL="0" distR="0">
            <wp:extent cx="3006090" cy="2259965"/>
            <wp:effectExtent l="0" t="0" r="0" b="0"/>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pic:cNvPicPr>
                      <a:picLocks noChangeAspect="1" noChangeArrowheads="1"/>
                    </pic:cNvPicPr>
                  </pic:nvPicPr>
                  <pic:blipFill>
                    <a:blip r:embed="rId6"/>
                    <a:stretch>
                      <a:fillRect/>
                    </a:stretch>
                  </pic:blipFill>
                  <pic:spPr bwMode="auto">
                    <a:xfrm>
                      <a:off x="0" y="0"/>
                      <a:ext cx="3006090" cy="2259965"/>
                    </a:xfrm>
                    <a:prstGeom prst="rect">
                      <a:avLst/>
                    </a:prstGeom>
                  </pic:spPr>
                </pic:pic>
              </a:graphicData>
            </a:graphic>
          </wp:inline>
        </w:drawing>
      </w:r>
      <w:r>
        <w:rPr>
          <w:b/>
          <w:noProof/>
          <w:lang w:val="sv-SE" w:eastAsia="ja-JP" w:bidi="ar-SA"/>
        </w:rPr>
        <w:drawing>
          <wp:inline distT="0" distB="127000" distL="0" distR="0">
            <wp:extent cx="2962275" cy="2226945"/>
            <wp:effectExtent l="0" t="0" r="0" b="0"/>
            <wp:docPr id="6"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pic:cNvPicPr>
                      <a:picLocks noChangeAspect="1" noChangeArrowheads="1"/>
                    </pic:cNvPicPr>
                  </pic:nvPicPr>
                  <pic:blipFill>
                    <a:blip r:embed="rId7"/>
                    <a:stretch>
                      <a:fillRect/>
                    </a:stretch>
                  </pic:blipFill>
                  <pic:spPr bwMode="auto">
                    <a:xfrm>
                      <a:off x="0" y="0"/>
                      <a:ext cx="2962275" cy="2226945"/>
                    </a:xfrm>
                    <a:prstGeom prst="rect">
                      <a:avLst/>
                    </a:prstGeom>
                  </pic:spPr>
                </pic:pic>
              </a:graphicData>
            </a:graphic>
          </wp:inline>
        </w:drawing>
      </w:r>
    </w:p>
    <w:p w:rsidR="000509A4" w:rsidRPr="001D1D68" w:rsidRDefault="00410AC5">
      <w:pPr>
        <w:pStyle w:val="Caption"/>
        <w:ind w:left="432"/>
        <w:rPr>
          <w:lang w:val="en-US"/>
        </w:rPr>
      </w:pPr>
      <w:r w:rsidRPr="001D1D68">
        <w:rPr>
          <w:lang w:val="en-US"/>
        </w:rPr>
        <w:t xml:space="preserve">Figure </w:t>
      </w:r>
      <w:r w:rsidR="00FC6EFA">
        <w:rPr>
          <w:lang w:val="en-US"/>
        </w:rPr>
        <w:t>1</w:t>
      </w:r>
      <w:r w:rsidR="00580DC0" w:rsidRPr="001D1D68">
        <w:rPr>
          <w:lang w:val="en-US"/>
        </w:rPr>
        <w:t>a, b</w:t>
      </w:r>
      <w:r w:rsidRPr="001D1D68">
        <w:rPr>
          <w:lang w:val="en-US"/>
        </w:rPr>
        <w:t xml:space="preserve">:  Percentage of available PUSCH/PUCCH for 5DL+2UL CA and SRS switching for the remaining CC with slot dropping and subframe </w:t>
      </w:r>
      <w:r w:rsidR="00580DC0" w:rsidRPr="001D1D68">
        <w:rPr>
          <w:lang w:val="en-US"/>
        </w:rPr>
        <w:t>dropping (</w:t>
      </w:r>
      <w:r w:rsidRPr="001D1D68">
        <w:rPr>
          <w:lang w:val="en-US"/>
        </w:rPr>
        <w:t>unseen cases are overlapping)</w:t>
      </w:r>
    </w:p>
    <w:p w:rsidR="000509A4" w:rsidRDefault="000509A4">
      <w:pPr>
        <w:keepNext/>
        <w:rPr>
          <w:b/>
        </w:rPr>
      </w:pPr>
    </w:p>
    <w:p w:rsidR="000509A4" w:rsidRDefault="00410AC5">
      <w:r>
        <w:rPr>
          <w:b/>
          <w:noProof/>
          <w:lang w:val="sv-SE" w:eastAsia="ja-JP" w:bidi="ar-SA"/>
        </w:rPr>
        <w:drawing>
          <wp:inline distT="0" distB="127000" distL="0" distR="0">
            <wp:extent cx="2947670" cy="2210435"/>
            <wp:effectExtent l="0" t="0" r="0" b="0"/>
            <wp:docPr id="7"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pic:cNvPicPr>
                      <a:picLocks noChangeAspect="1" noChangeArrowheads="1"/>
                    </pic:cNvPicPr>
                  </pic:nvPicPr>
                  <pic:blipFill>
                    <a:blip r:embed="rId8"/>
                    <a:stretch>
                      <a:fillRect/>
                    </a:stretch>
                  </pic:blipFill>
                  <pic:spPr bwMode="auto">
                    <a:xfrm>
                      <a:off x="0" y="0"/>
                      <a:ext cx="2947670" cy="2210435"/>
                    </a:xfrm>
                    <a:prstGeom prst="rect">
                      <a:avLst/>
                    </a:prstGeom>
                  </pic:spPr>
                </pic:pic>
              </a:graphicData>
            </a:graphic>
          </wp:inline>
        </w:drawing>
      </w:r>
      <w:r>
        <w:rPr>
          <w:b/>
          <w:noProof/>
          <w:lang w:val="sv-SE" w:eastAsia="ja-JP" w:bidi="ar-SA"/>
        </w:rPr>
        <w:drawing>
          <wp:inline distT="0" distB="127000" distL="0" distR="0">
            <wp:extent cx="2947670" cy="2216150"/>
            <wp:effectExtent l="0" t="0" r="0" b="0"/>
            <wp:docPr id="8"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pic:cNvPicPr>
                      <a:picLocks noChangeAspect="1" noChangeArrowheads="1"/>
                    </pic:cNvPicPr>
                  </pic:nvPicPr>
                  <pic:blipFill>
                    <a:blip r:embed="rId9"/>
                    <a:stretch>
                      <a:fillRect/>
                    </a:stretch>
                  </pic:blipFill>
                  <pic:spPr bwMode="auto">
                    <a:xfrm>
                      <a:off x="0" y="0"/>
                      <a:ext cx="2947670" cy="2216150"/>
                    </a:xfrm>
                    <a:prstGeom prst="rect">
                      <a:avLst/>
                    </a:prstGeom>
                  </pic:spPr>
                </pic:pic>
              </a:graphicData>
            </a:graphic>
          </wp:inline>
        </w:drawing>
      </w:r>
    </w:p>
    <w:p w:rsidR="000509A4" w:rsidRPr="001D1D68" w:rsidRDefault="00FC6EFA">
      <w:pPr>
        <w:pStyle w:val="Caption"/>
        <w:rPr>
          <w:lang w:val="en-US"/>
        </w:rPr>
      </w:pPr>
      <w:r>
        <w:rPr>
          <w:lang w:val="en-US"/>
        </w:rPr>
        <w:t>Figure 2</w:t>
      </w:r>
      <w:r w:rsidR="00410AC5" w:rsidRPr="001D1D68">
        <w:rPr>
          <w:lang w:val="en-US"/>
        </w:rPr>
        <w:t xml:space="preserve"> </w:t>
      </w:r>
      <w:proofErr w:type="spellStart"/>
      <w:proofErr w:type="gramStart"/>
      <w:r w:rsidR="00410AC5" w:rsidRPr="001D1D68">
        <w:rPr>
          <w:lang w:val="en-US"/>
        </w:rPr>
        <w:t>a,b</w:t>
      </w:r>
      <w:proofErr w:type="spellEnd"/>
      <w:proofErr w:type="gramEnd"/>
      <w:r w:rsidR="00410AC5" w:rsidRPr="001D1D68">
        <w:rPr>
          <w:lang w:val="en-US"/>
        </w:rPr>
        <w:t>:  Percentage of available PUSCH/PUCCH for 2DL+1UL CA and SRS switching for the remaining CC with slot dropping and subframe dropping (unseen cases are overlapping)</w:t>
      </w:r>
    </w:p>
    <w:p w:rsidR="008E5170" w:rsidRDefault="008E5170"/>
    <w:p w:rsidR="000509A4" w:rsidRDefault="00410AC5">
      <w:r>
        <w:t>From figure 3 and 4 the following observation can be made:</w:t>
      </w:r>
    </w:p>
    <w:p w:rsidR="000509A4" w:rsidRPr="008E5170" w:rsidRDefault="00410AC5">
      <w:pPr>
        <w:rPr>
          <w:b/>
        </w:rPr>
      </w:pPr>
      <w:r w:rsidRPr="008E5170">
        <w:rPr>
          <w:b/>
          <w:i/>
        </w:rPr>
        <w:lastRenderedPageBreak/>
        <w:t>Observation 3: SRS transmission with more that 10ms spacing will cost less than 10% of capacity.</w:t>
      </w:r>
    </w:p>
    <w:p w:rsidR="008E5170" w:rsidRPr="008E5170" w:rsidRDefault="00410AC5">
      <w:pPr>
        <w:rPr>
          <w:b/>
          <w:i/>
        </w:rPr>
      </w:pPr>
      <w:r w:rsidRPr="008E5170">
        <w:rPr>
          <w:b/>
          <w:i/>
        </w:rPr>
        <w:t>Observation 4:  Slot level dropping can provide up to 90% of capacity for SRS transmission spacing of 5ms and above</w:t>
      </w:r>
    </w:p>
    <w:p w:rsidR="000509A4" w:rsidRDefault="00410AC5">
      <w:pPr>
        <w:pStyle w:val="Heading1"/>
        <w:numPr>
          <w:ilvl w:val="0"/>
          <w:numId w:val="2"/>
        </w:numPr>
      </w:pPr>
      <w:r>
        <w:rPr>
          <w:lang w:eastAsia="ko-KR"/>
        </w:rPr>
        <w:t>Interruption time and subframe structure impact</w:t>
      </w:r>
    </w:p>
    <w:p w:rsidR="000509A4" w:rsidRDefault="00410AC5" w:rsidP="00F27C0E">
      <w:pPr>
        <w:pStyle w:val="Heading1"/>
        <w:numPr>
          <w:ilvl w:val="1"/>
          <w:numId w:val="2"/>
        </w:numPr>
      </w:pPr>
      <w:r w:rsidRPr="00F27C0E">
        <w:rPr>
          <w:sz w:val="24"/>
        </w:rPr>
        <w:t>Interruption time classes</w:t>
      </w:r>
    </w:p>
    <w:p w:rsidR="000509A4" w:rsidRDefault="00410AC5">
      <w:pPr>
        <w:pStyle w:val="TextBody"/>
      </w:pPr>
      <w:r>
        <w:rPr>
          <w:lang w:eastAsia="ko-KR"/>
        </w:rPr>
        <w:t xml:space="preserve">As mentioned in [1], interruption classes of </w:t>
      </w:r>
      <w:r w:rsidR="00F46769">
        <w:rPr>
          <w:lang w:eastAsia="ko-KR"/>
        </w:rPr>
        <w:t>interest in</w:t>
      </w:r>
      <w:r>
        <w:rPr>
          <w:lang w:eastAsia="ko-KR"/>
        </w:rPr>
        <w:t xml:space="preserve"> meaningful design include:</w:t>
      </w:r>
    </w:p>
    <w:p w:rsidR="000509A4" w:rsidRDefault="00410AC5">
      <w:pPr>
        <w:pStyle w:val="TextBody"/>
      </w:pPr>
      <w:r>
        <w:rPr>
          <w:lang w:eastAsia="ko-KR"/>
        </w:rPr>
        <w:t xml:space="preserve">class 1: under </w:t>
      </w:r>
      <w:r w:rsidR="00B21A2D">
        <w:rPr>
          <w:lang w:eastAsia="ko-KR"/>
        </w:rPr>
        <w:t xml:space="preserve">350usec interruption </w:t>
      </w:r>
      <w:r w:rsidR="00F46769">
        <w:rPr>
          <w:lang w:eastAsia="ko-KR"/>
        </w:rPr>
        <w:t>(under</w:t>
      </w:r>
      <w:r w:rsidR="00B21A2D">
        <w:rPr>
          <w:lang w:eastAsia="ko-KR"/>
        </w:rPr>
        <w:t xml:space="preserve"> 5</w:t>
      </w:r>
      <w:r>
        <w:rPr>
          <w:lang w:eastAsia="ko-KR"/>
        </w:rPr>
        <w:t xml:space="preserve"> symbol</w:t>
      </w:r>
      <w:r w:rsidR="00B21A2D">
        <w:rPr>
          <w:lang w:eastAsia="ko-KR"/>
        </w:rPr>
        <w:t>s</w:t>
      </w:r>
      <w:r>
        <w:rPr>
          <w:lang w:eastAsia="ko-KR"/>
        </w:rPr>
        <w:t>)</w:t>
      </w:r>
    </w:p>
    <w:p w:rsidR="000509A4" w:rsidRDefault="00410AC5">
      <w:pPr>
        <w:pStyle w:val="TextBody"/>
      </w:pPr>
      <w:r>
        <w:rPr>
          <w:lang w:eastAsia="ko-KR"/>
        </w:rPr>
        <w:t>class 2: under 500usec interruption (under a slot)</w:t>
      </w:r>
    </w:p>
    <w:p w:rsidR="000509A4" w:rsidRDefault="00410AC5">
      <w:pPr>
        <w:pStyle w:val="TextBody"/>
      </w:pPr>
      <w:r>
        <w:rPr>
          <w:lang w:eastAsia="ko-KR"/>
        </w:rPr>
        <w:t>class 3: under 1000usec interruption (under a subframe)</w:t>
      </w:r>
    </w:p>
    <w:p w:rsidR="000509A4" w:rsidRDefault="00410AC5">
      <w:pPr>
        <w:pStyle w:val="TextBody"/>
      </w:pPr>
      <w:r>
        <w:rPr>
          <w:lang w:eastAsia="ko-KR"/>
        </w:rPr>
        <w:t xml:space="preserve">class 4: </w:t>
      </w:r>
      <w:r w:rsidR="000C7E1E">
        <w:rPr>
          <w:lang w:eastAsia="ko-KR"/>
        </w:rPr>
        <w:t>over</w:t>
      </w:r>
      <w:r>
        <w:rPr>
          <w:lang w:eastAsia="ko-KR"/>
        </w:rPr>
        <w:t xml:space="preserve"> 1000usec interruption (over a subframe)</w:t>
      </w:r>
    </w:p>
    <w:p w:rsidR="000509A4" w:rsidRDefault="00410AC5">
      <w:pPr>
        <w:pStyle w:val="TextBody"/>
      </w:pPr>
      <w:r>
        <w:rPr>
          <w:lang w:eastAsia="ko-KR"/>
        </w:rPr>
        <w:t xml:space="preserve">class 1 to 3 can be useful to decide to drop symbols or slot and maintain as much UCI and data capacity as possible. Class 4 can be interesting to decide on the parameterization of the carrier switching for that UE and band pair. </w:t>
      </w:r>
    </w:p>
    <w:p w:rsidR="00CE665E" w:rsidRDefault="00CE665E">
      <w:pPr>
        <w:pStyle w:val="Heading2"/>
        <w:numPr>
          <w:ilvl w:val="1"/>
          <w:numId w:val="2"/>
        </w:numPr>
      </w:pPr>
      <w:r>
        <w:t>Special subframe structure and interruption</w:t>
      </w:r>
    </w:p>
    <w:p w:rsidR="00A2017E" w:rsidRDefault="00CE665E" w:rsidP="00A2017E">
      <w:pPr>
        <w:pStyle w:val="TextBody"/>
      </w:pPr>
      <w:r>
        <w:t>The special subframe allows up to 4 SRS symbol</w:t>
      </w:r>
      <w:r w:rsidR="00A2017E">
        <w:t xml:space="preserve">s and a guard period ranging from 1 to 10 symbols.  </w:t>
      </w:r>
    </w:p>
    <w:p w:rsidR="00A2017E" w:rsidRDefault="00A2017E" w:rsidP="00A2017E">
      <w:pPr>
        <w:pStyle w:val="TextBody"/>
      </w:pPr>
    </w:p>
    <w:p w:rsidR="005D5FE1" w:rsidRPr="005D5FE1" w:rsidRDefault="005D5FE1" w:rsidP="005D5FE1">
      <w:pPr>
        <w:pStyle w:val="Caption"/>
        <w:keepNext/>
        <w:jc w:val="center"/>
        <w:rPr>
          <w:lang w:val="en-US"/>
        </w:rPr>
      </w:pPr>
      <w:r w:rsidRPr="005D5FE1">
        <w:rPr>
          <w:lang w:val="en-US"/>
        </w:rPr>
        <w:t xml:space="preserve">Table </w:t>
      </w:r>
      <w:r>
        <w:fldChar w:fldCharType="begin"/>
      </w:r>
      <w:r w:rsidRPr="005D5FE1">
        <w:rPr>
          <w:lang w:val="en-US"/>
        </w:rPr>
        <w:instrText xml:space="preserve"> SEQ Table \* ARABIC </w:instrText>
      </w:r>
      <w:r>
        <w:fldChar w:fldCharType="separate"/>
      </w:r>
      <w:r w:rsidRPr="005D5FE1">
        <w:rPr>
          <w:noProof/>
          <w:lang w:val="en-US"/>
        </w:rPr>
        <w:t>1</w:t>
      </w:r>
      <w:r>
        <w:fldChar w:fldCharType="end"/>
      </w:r>
      <w:r w:rsidRPr="005D5FE1">
        <w:rPr>
          <w:lang w:val="en-US"/>
        </w:rPr>
        <w:t>: configuration of the special subframe</w:t>
      </w:r>
    </w:p>
    <w:tbl>
      <w:tblPr>
        <w:tblW w:w="0" w:type="auto"/>
        <w:jc w:val="center"/>
        <w:tblCellMar>
          <w:top w:w="15" w:type="dxa"/>
          <w:left w:w="15" w:type="dxa"/>
          <w:bottom w:w="15" w:type="dxa"/>
          <w:right w:w="15" w:type="dxa"/>
        </w:tblCellMar>
        <w:tblLook w:val="04A0" w:firstRow="1" w:lastRow="0" w:firstColumn="1" w:lastColumn="0" w:noHBand="0" w:noVBand="1"/>
      </w:tblPr>
      <w:tblGrid>
        <w:gridCol w:w="1484"/>
        <w:gridCol w:w="1260"/>
        <w:gridCol w:w="1366"/>
        <w:gridCol w:w="1183"/>
        <w:gridCol w:w="625"/>
        <w:gridCol w:w="749"/>
      </w:tblGrid>
      <w:tr w:rsidR="00A2017E" w:rsidRPr="00A2017E" w:rsidTr="005D5FE1">
        <w:trPr>
          <w:tblHeader/>
          <w:jc w:val="center"/>
        </w:trPr>
        <w:tc>
          <w:tcPr>
            <w:tcW w:w="0" w:type="auto"/>
            <w:vMerge w:val="restart"/>
            <w:tcBorders>
              <w:top w:val="single" w:sz="6" w:space="0" w:color="C1DAD7"/>
              <w:left w:val="single" w:sz="6" w:space="0" w:color="C1DAD7"/>
              <w:bottom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r w:rsidRPr="00355512">
              <w:rPr>
                <w:rFonts w:ascii="Trebuchet MS" w:hAnsi="Trebuchet MS"/>
                <w:color w:val="000000"/>
                <w:sz w:val="21"/>
                <w:szCs w:val="21"/>
                <w:lang w:eastAsia="ja-JP"/>
              </w:rPr>
              <w:t>Configuration</w:t>
            </w:r>
          </w:p>
        </w:tc>
        <w:tc>
          <w:tcPr>
            <w:tcW w:w="0" w:type="auto"/>
            <w:vMerge w:val="restart"/>
            <w:tcBorders>
              <w:top w:val="single" w:sz="6" w:space="0" w:color="C1DAD7"/>
              <w:left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proofErr w:type="spellStart"/>
            <w:r w:rsidRPr="00355512">
              <w:rPr>
                <w:rFonts w:ascii="Trebuchet MS" w:hAnsi="Trebuchet MS"/>
                <w:color w:val="000000"/>
                <w:sz w:val="21"/>
                <w:szCs w:val="21"/>
                <w:lang w:eastAsia="ja-JP"/>
              </w:rPr>
              <w:t>DwPTS</w:t>
            </w:r>
            <w:proofErr w:type="spellEnd"/>
            <w:r w:rsidRPr="00A2017E">
              <w:rPr>
                <w:rFonts w:ascii="Trebuchet MS" w:hAnsi="Trebuchet MS"/>
                <w:color w:val="000000"/>
                <w:sz w:val="21"/>
                <w:szCs w:val="21"/>
                <w:lang w:eastAsia="ja-JP"/>
              </w:rPr>
              <w:t xml:space="preserve"> </w:t>
            </w:r>
            <w:r w:rsidRPr="00355512">
              <w:rPr>
                <w:rFonts w:ascii="Trebuchet MS" w:hAnsi="Trebuchet MS"/>
                <w:color w:val="000000"/>
                <w:sz w:val="21"/>
                <w:szCs w:val="21"/>
                <w:lang w:eastAsia="ja-JP"/>
              </w:rPr>
              <w:t>(</w:t>
            </w:r>
            <w:proofErr w:type="spellStart"/>
            <w:r w:rsidRPr="00355512">
              <w:rPr>
                <w:rFonts w:ascii="Trebuchet MS" w:hAnsi="Trebuchet MS"/>
                <w:color w:val="000000"/>
                <w:sz w:val="21"/>
                <w:szCs w:val="21"/>
                <w:lang w:eastAsia="ja-JP"/>
              </w:rPr>
              <w:t>Ts</w:t>
            </w:r>
            <w:proofErr w:type="spellEnd"/>
            <w:r w:rsidRPr="00355512">
              <w:rPr>
                <w:rFonts w:ascii="Trebuchet MS" w:hAnsi="Trebuchet MS"/>
                <w:color w:val="000000"/>
                <w:sz w:val="21"/>
                <w:szCs w:val="21"/>
                <w:lang w:eastAsia="ja-JP"/>
              </w:rPr>
              <w:t>)</w:t>
            </w:r>
          </w:p>
        </w:tc>
        <w:tc>
          <w:tcPr>
            <w:tcW w:w="1366" w:type="dxa"/>
            <w:vMerge w:val="restart"/>
            <w:tcBorders>
              <w:top w:val="single" w:sz="6" w:space="0" w:color="C1DAD7"/>
              <w:left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proofErr w:type="spellStart"/>
            <w:r w:rsidRPr="00355512">
              <w:rPr>
                <w:rFonts w:ascii="Trebuchet MS" w:hAnsi="Trebuchet MS"/>
                <w:color w:val="000000"/>
                <w:sz w:val="21"/>
                <w:szCs w:val="21"/>
                <w:lang w:eastAsia="ja-JP"/>
              </w:rPr>
              <w:t>UpPTS</w:t>
            </w:r>
            <w:proofErr w:type="spellEnd"/>
            <w:r w:rsidRPr="00A2017E">
              <w:rPr>
                <w:rFonts w:ascii="Trebuchet MS" w:hAnsi="Trebuchet MS"/>
                <w:color w:val="000000"/>
                <w:sz w:val="21"/>
                <w:szCs w:val="21"/>
                <w:lang w:eastAsia="ja-JP"/>
              </w:rPr>
              <w:t xml:space="preserve"> </w:t>
            </w:r>
            <w:r w:rsidRPr="00355512">
              <w:rPr>
                <w:rFonts w:ascii="Trebuchet MS" w:hAnsi="Trebuchet MS"/>
                <w:color w:val="000000"/>
                <w:sz w:val="21"/>
                <w:szCs w:val="21"/>
                <w:lang w:eastAsia="ja-JP"/>
              </w:rPr>
              <w:t>(</w:t>
            </w:r>
            <w:proofErr w:type="spellStart"/>
            <w:r w:rsidRPr="00355512">
              <w:rPr>
                <w:rFonts w:ascii="Trebuchet MS" w:hAnsi="Trebuchet MS"/>
                <w:color w:val="000000"/>
                <w:sz w:val="21"/>
                <w:szCs w:val="21"/>
                <w:lang w:eastAsia="ja-JP"/>
              </w:rPr>
              <w:t>Ts</w:t>
            </w:r>
            <w:proofErr w:type="spellEnd"/>
            <w:r w:rsidRPr="00355512">
              <w:rPr>
                <w:rFonts w:ascii="Trebuchet MS" w:hAnsi="Trebuchet MS"/>
                <w:color w:val="000000"/>
                <w:sz w:val="21"/>
                <w:szCs w:val="21"/>
                <w:lang w:eastAsia="ja-JP"/>
              </w:rPr>
              <w:t>)</w:t>
            </w:r>
          </w:p>
        </w:tc>
        <w:tc>
          <w:tcPr>
            <w:tcW w:w="2557" w:type="dxa"/>
            <w:gridSpan w:val="3"/>
            <w:tcBorders>
              <w:top w:val="single" w:sz="6" w:space="0" w:color="C1DAD7"/>
              <w:left w:val="single" w:sz="6" w:space="0" w:color="C1DAD7"/>
              <w:bottom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r w:rsidRPr="00355512">
              <w:rPr>
                <w:rFonts w:ascii="Trebuchet MS" w:hAnsi="Trebuchet MS"/>
                <w:color w:val="000000"/>
                <w:sz w:val="21"/>
                <w:szCs w:val="21"/>
                <w:lang w:eastAsia="ja-JP"/>
              </w:rPr>
              <w:t xml:space="preserve">Number of </w:t>
            </w:r>
            <w:r w:rsidRPr="00A2017E">
              <w:rPr>
                <w:rFonts w:ascii="Trebuchet MS" w:hAnsi="Trebuchet MS"/>
                <w:color w:val="000000"/>
                <w:sz w:val="21"/>
                <w:szCs w:val="21"/>
                <w:lang w:eastAsia="ja-JP"/>
              </w:rPr>
              <w:t>symbols</w:t>
            </w:r>
            <w:r w:rsidRPr="00355512">
              <w:rPr>
                <w:rFonts w:ascii="Trebuchet MS" w:hAnsi="Trebuchet MS"/>
                <w:color w:val="000000"/>
                <w:sz w:val="21"/>
                <w:szCs w:val="21"/>
                <w:lang w:eastAsia="ja-JP"/>
              </w:rPr>
              <w:t>/ subframe</w:t>
            </w:r>
          </w:p>
        </w:tc>
      </w:tr>
      <w:tr w:rsidR="00A2017E" w:rsidRPr="00355512" w:rsidTr="005D5FE1">
        <w:trPr>
          <w:tblHeader/>
          <w:jc w:val="center"/>
        </w:trPr>
        <w:tc>
          <w:tcPr>
            <w:tcW w:w="0" w:type="auto"/>
            <w:vMerge/>
            <w:tcBorders>
              <w:top w:val="single" w:sz="6" w:space="0" w:color="C1DAD7"/>
              <w:left w:val="single" w:sz="6" w:space="0" w:color="C1DAD7"/>
              <w:bottom w:val="single" w:sz="6" w:space="0" w:color="C1DAD7"/>
              <w:right w:val="single" w:sz="6" w:space="0" w:color="C1DAD7"/>
            </w:tcBorders>
            <w:shd w:val="clear" w:color="auto" w:fill="auto"/>
            <w:vAlign w:val="center"/>
            <w:hideMark/>
          </w:tcPr>
          <w:p w:rsidR="00A2017E" w:rsidRPr="00355512" w:rsidRDefault="00A2017E" w:rsidP="00AA2547">
            <w:pPr>
              <w:rPr>
                <w:rFonts w:ascii="Trebuchet MS" w:hAnsi="Trebuchet MS"/>
                <w:color w:val="000000"/>
                <w:sz w:val="21"/>
                <w:szCs w:val="21"/>
                <w:lang w:eastAsia="ja-JP"/>
              </w:rPr>
            </w:pPr>
          </w:p>
        </w:tc>
        <w:tc>
          <w:tcPr>
            <w:tcW w:w="0" w:type="auto"/>
            <w:vMerge/>
            <w:tcBorders>
              <w:left w:val="single" w:sz="6" w:space="0" w:color="C1DAD7"/>
              <w:bottom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p>
        </w:tc>
        <w:tc>
          <w:tcPr>
            <w:tcW w:w="1366" w:type="dxa"/>
            <w:vMerge/>
            <w:tcBorders>
              <w:left w:val="single" w:sz="6" w:space="0" w:color="C1DAD7"/>
              <w:bottom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p>
        </w:tc>
        <w:tc>
          <w:tcPr>
            <w:tcW w:w="1183" w:type="dxa"/>
            <w:tcBorders>
              <w:top w:val="single" w:sz="6" w:space="0" w:color="C1DAD7"/>
              <w:left w:val="single" w:sz="6" w:space="0" w:color="C1DAD7"/>
              <w:bottom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proofErr w:type="spellStart"/>
            <w:r w:rsidRPr="00355512">
              <w:rPr>
                <w:rFonts w:ascii="Trebuchet MS" w:hAnsi="Trebuchet MS"/>
                <w:color w:val="000000"/>
                <w:sz w:val="21"/>
                <w:szCs w:val="21"/>
                <w:lang w:eastAsia="ja-JP"/>
              </w:rPr>
              <w:t>Dw</w:t>
            </w:r>
            <w:r w:rsidRPr="00A2017E">
              <w:rPr>
                <w:rFonts w:ascii="Trebuchet MS" w:hAnsi="Trebuchet MS"/>
                <w:color w:val="000000"/>
                <w:sz w:val="21"/>
                <w:szCs w:val="21"/>
                <w:lang w:eastAsia="ja-JP"/>
              </w:rPr>
              <w:t>pts</w:t>
            </w:r>
            <w:proofErr w:type="spellEnd"/>
          </w:p>
        </w:tc>
        <w:tc>
          <w:tcPr>
            <w:tcW w:w="0" w:type="auto"/>
            <w:tcBorders>
              <w:top w:val="single" w:sz="6" w:space="0" w:color="C1DAD7"/>
              <w:left w:val="single" w:sz="6" w:space="0" w:color="C1DAD7"/>
              <w:bottom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eastAsia="ja-JP"/>
              </w:rPr>
            </w:pPr>
            <w:r w:rsidRPr="00355512">
              <w:rPr>
                <w:rFonts w:ascii="Trebuchet MS" w:hAnsi="Trebuchet MS"/>
                <w:color w:val="000000"/>
                <w:sz w:val="21"/>
                <w:szCs w:val="21"/>
                <w:lang w:eastAsia="ja-JP"/>
              </w:rPr>
              <w:t>GP</w:t>
            </w:r>
          </w:p>
        </w:tc>
        <w:tc>
          <w:tcPr>
            <w:tcW w:w="0" w:type="auto"/>
            <w:tcBorders>
              <w:top w:val="single" w:sz="6" w:space="0" w:color="C1DAD7"/>
              <w:left w:val="single" w:sz="6" w:space="0" w:color="C1DAD7"/>
              <w:bottom w:val="single" w:sz="6" w:space="0" w:color="C1DAD7"/>
              <w:right w:val="single" w:sz="6" w:space="0" w:color="C1DAD7"/>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00"/>
                <w:sz w:val="21"/>
                <w:szCs w:val="21"/>
                <w:lang w:val="sv-SE" w:eastAsia="ja-JP"/>
              </w:rPr>
            </w:pPr>
            <w:proofErr w:type="spellStart"/>
            <w:r w:rsidRPr="00355512">
              <w:rPr>
                <w:rFonts w:ascii="Trebuchet MS" w:hAnsi="Trebuchet MS"/>
                <w:color w:val="000000"/>
                <w:sz w:val="21"/>
                <w:szCs w:val="21"/>
                <w:lang w:val="sv-SE" w:eastAsia="ja-JP"/>
              </w:rPr>
              <w:t>Up</w:t>
            </w:r>
            <w:r>
              <w:rPr>
                <w:rFonts w:ascii="Trebuchet MS" w:hAnsi="Trebuchet MS"/>
                <w:color w:val="000000"/>
                <w:sz w:val="21"/>
                <w:szCs w:val="21"/>
                <w:lang w:val="sv-SE" w:eastAsia="ja-JP"/>
              </w:rPr>
              <w:t>pts</w:t>
            </w:r>
            <w:proofErr w:type="spellEnd"/>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0</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6592</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2192</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3</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10</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1</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19760</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2192</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9</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4</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2</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21952</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2192</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10</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3</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3</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24144</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2192</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11</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4</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26336</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2192</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12</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5</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6592</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4384</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3</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9</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6</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19760</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4384</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9</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3</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7</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21952</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4384</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10</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8</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24144</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4384</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11</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w:t>
            </w:r>
            <w:r>
              <w:rPr>
                <w:rFonts w:ascii="Trebuchet MS" w:hAnsi="Trebuchet MS"/>
                <w:color w:val="000040"/>
                <w:sz w:val="21"/>
                <w:szCs w:val="21"/>
                <w:lang w:val="sv-SE" w:eastAsia="ja-JP"/>
              </w:rPr>
              <w:t>+X</w:t>
            </w:r>
          </w:p>
        </w:tc>
      </w:tr>
      <w:tr w:rsidR="00A2017E" w:rsidRPr="00355512" w:rsidTr="005D5FE1">
        <w:trPr>
          <w:jc w:val="center"/>
        </w:trPr>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b/>
                <w:bCs/>
                <w:color w:val="000040"/>
                <w:sz w:val="21"/>
                <w:szCs w:val="21"/>
                <w:lang w:val="sv-SE" w:eastAsia="ja-JP"/>
              </w:rPr>
            </w:pPr>
            <w:r w:rsidRPr="00355512">
              <w:rPr>
                <w:rFonts w:ascii="Trebuchet MS" w:hAnsi="Trebuchet MS"/>
                <w:b/>
                <w:bCs/>
                <w:color w:val="000040"/>
                <w:sz w:val="21"/>
                <w:szCs w:val="21"/>
                <w:lang w:val="sv-SE" w:eastAsia="ja-JP"/>
              </w:rPr>
              <w:t>9</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13168</w:t>
            </w:r>
          </w:p>
        </w:tc>
        <w:tc>
          <w:tcPr>
            <w:tcW w:w="1366"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4384</w:t>
            </w:r>
          </w:p>
        </w:tc>
        <w:tc>
          <w:tcPr>
            <w:tcW w:w="1183" w:type="dxa"/>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6</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6</w:t>
            </w:r>
            <w:r>
              <w:rPr>
                <w:rFonts w:ascii="Trebuchet MS" w:hAnsi="Trebuchet MS"/>
                <w:color w:val="000040"/>
                <w:sz w:val="21"/>
                <w:szCs w:val="21"/>
                <w:lang w:val="sv-SE" w:eastAsia="ja-JP"/>
              </w:rPr>
              <w:t>-X</w:t>
            </w:r>
          </w:p>
        </w:tc>
        <w:tc>
          <w:tcPr>
            <w:tcW w:w="0" w:type="auto"/>
            <w:tcBorders>
              <w:top w:val="single" w:sz="6" w:space="0" w:color="D1DDEB"/>
              <w:left w:val="single" w:sz="6" w:space="0" w:color="D1DDEB"/>
              <w:bottom w:val="single" w:sz="6" w:space="0" w:color="D1DDEB"/>
              <w:right w:val="single" w:sz="6" w:space="0" w:color="D1DDEB"/>
            </w:tcBorders>
            <w:shd w:val="clear" w:color="auto" w:fill="auto"/>
            <w:tcMar>
              <w:top w:w="0" w:type="dxa"/>
              <w:left w:w="90" w:type="dxa"/>
              <w:bottom w:w="0" w:type="dxa"/>
              <w:right w:w="120" w:type="dxa"/>
            </w:tcMar>
            <w:vAlign w:val="center"/>
            <w:hideMark/>
          </w:tcPr>
          <w:p w:rsidR="00A2017E" w:rsidRPr="00355512" w:rsidRDefault="00A2017E" w:rsidP="00AA2547">
            <w:pPr>
              <w:rPr>
                <w:rFonts w:ascii="Trebuchet MS" w:hAnsi="Trebuchet MS"/>
                <w:color w:val="000040"/>
                <w:sz w:val="21"/>
                <w:szCs w:val="21"/>
                <w:lang w:val="sv-SE" w:eastAsia="ja-JP"/>
              </w:rPr>
            </w:pPr>
            <w:r w:rsidRPr="00355512">
              <w:rPr>
                <w:rFonts w:ascii="Trebuchet MS" w:hAnsi="Trebuchet MS"/>
                <w:color w:val="000040"/>
                <w:sz w:val="21"/>
                <w:szCs w:val="21"/>
                <w:lang w:val="sv-SE" w:eastAsia="ja-JP"/>
              </w:rPr>
              <w:t>2</w:t>
            </w:r>
            <w:r>
              <w:rPr>
                <w:rFonts w:ascii="Trebuchet MS" w:hAnsi="Trebuchet MS"/>
                <w:color w:val="000040"/>
                <w:sz w:val="21"/>
                <w:szCs w:val="21"/>
                <w:lang w:val="sv-SE" w:eastAsia="ja-JP"/>
              </w:rPr>
              <w:t>+X</w:t>
            </w:r>
          </w:p>
        </w:tc>
      </w:tr>
    </w:tbl>
    <w:p w:rsidR="00A2017E" w:rsidRDefault="00A2017E" w:rsidP="005D5FE1">
      <w:pPr>
        <w:rPr>
          <w:lang w:eastAsia="ja-JP"/>
        </w:rPr>
      </w:pPr>
      <w:r w:rsidRPr="00355512">
        <w:rPr>
          <w:lang w:eastAsia="ja-JP"/>
        </w:rPr>
        <w:br/>
      </w:r>
      <w:r w:rsidR="0045310C" w:rsidRPr="0045310C">
        <w:rPr>
          <w:lang w:eastAsia="ja-JP"/>
        </w:rPr>
        <w:t xml:space="preserve">As can </w:t>
      </w:r>
      <w:proofErr w:type="spellStart"/>
      <w:r w:rsidR="0045310C" w:rsidRPr="0045310C">
        <w:rPr>
          <w:lang w:eastAsia="ja-JP"/>
        </w:rPr>
        <w:t>ben</w:t>
      </w:r>
      <w:proofErr w:type="spellEnd"/>
      <w:r w:rsidR="0045310C" w:rsidRPr="0045310C">
        <w:rPr>
          <w:lang w:eastAsia="ja-JP"/>
        </w:rPr>
        <w:t xml:space="preserve"> seen from table </w:t>
      </w:r>
      <w:r w:rsidR="0075216D">
        <w:rPr>
          <w:lang w:eastAsia="ja-JP"/>
        </w:rPr>
        <w:t>1</w:t>
      </w:r>
      <w:r w:rsidR="0045310C" w:rsidRPr="0045310C">
        <w:rPr>
          <w:lang w:eastAsia="ja-JP"/>
        </w:rPr>
        <w:t>, the total retuning time of SRS may be absorbed</w:t>
      </w:r>
      <w:r w:rsidR="0045310C">
        <w:rPr>
          <w:lang w:eastAsia="ja-JP"/>
        </w:rPr>
        <w:t xml:space="preserve"> by the special subframe GP and UPPTS in some configurations.  From </w:t>
      </w:r>
      <w:r w:rsidR="00580DC0">
        <w:rPr>
          <w:lang w:eastAsia="ja-JP"/>
        </w:rPr>
        <w:t>knowledge</w:t>
      </w:r>
      <w:r w:rsidR="0045310C">
        <w:rPr>
          <w:lang w:eastAsia="ja-JP"/>
        </w:rPr>
        <w:t xml:space="preserve"> of the interruption time, the </w:t>
      </w:r>
      <w:proofErr w:type="spellStart"/>
      <w:r w:rsidR="0045310C">
        <w:rPr>
          <w:lang w:eastAsia="ja-JP"/>
        </w:rPr>
        <w:t>enodeB</w:t>
      </w:r>
      <w:proofErr w:type="spellEnd"/>
      <w:r w:rsidR="0045310C">
        <w:rPr>
          <w:lang w:eastAsia="ja-JP"/>
        </w:rPr>
        <w:t xml:space="preserve"> scheduler may be able to parameterize SRS transmission in the special subframe to minimize loss due to dropped slots.  The largest time that can be handled in the special subframe is GP+UPPTS =11 symbols. This means </w:t>
      </w:r>
      <w:r w:rsidR="00580DC0">
        <w:rPr>
          <w:lang w:eastAsia="ja-JP"/>
        </w:rPr>
        <w:t>that an</w:t>
      </w:r>
      <w:r w:rsidR="0045310C">
        <w:rPr>
          <w:lang w:eastAsia="ja-JP"/>
        </w:rPr>
        <w:t xml:space="preserve"> interruption time of 5 symbols or less can be handled by the special subframe.</w:t>
      </w:r>
      <w:r w:rsidR="00231E1D">
        <w:rPr>
          <w:lang w:eastAsia="ja-JP"/>
        </w:rPr>
        <w:t xml:space="preserve"> How to handle th</w:t>
      </w:r>
      <w:r w:rsidR="00666E08">
        <w:rPr>
          <w:lang w:eastAsia="ja-JP"/>
        </w:rPr>
        <w:t>e interruption is detailed in [4]</w:t>
      </w:r>
    </w:p>
    <w:p w:rsidR="005D5FE1" w:rsidRDefault="005D5FE1" w:rsidP="005D5FE1">
      <w:pPr>
        <w:rPr>
          <w:lang w:eastAsia="ja-JP"/>
        </w:rPr>
      </w:pPr>
    </w:p>
    <w:p w:rsidR="000509A4" w:rsidRDefault="00231E1D" w:rsidP="00231E1D">
      <w:pPr>
        <w:pStyle w:val="TextBody"/>
      </w:pPr>
      <w:r>
        <w:t>For interruption times of less than five symbol (class 1), the total “</w:t>
      </w:r>
      <w:proofErr w:type="gramStart"/>
      <w:r>
        <w:t>round</w:t>
      </w:r>
      <w:proofErr w:type="gramEnd"/>
      <w:r>
        <w:t xml:space="preserve"> trip” time of SRS transmission is less than 11 symbols and thus can be handled within the special subframe. For larger interruption time (class 2 and above). the returning time to the uplink CC with PUSCH will spill over the next subframe and cause droppings.  </w:t>
      </w:r>
    </w:p>
    <w:p w:rsidR="002A2F6E" w:rsidRDefault="002A2F6E" w:rsidP="002A2F6E">
      <w:pPr>
        <w:pStyle w:val="TextBody"/>
      </w:pPr>
    </w:p>
    <w:p w:rsidR="002A2F6E" w:rsidRDefault="006A58A1" w:rsidP="002A2F6E">
      <w:pPr>
        <w:pStyle w:val="TextBody"/>
      </w:pPr>
      <w:r>
        <w:rPr>
          <w:noProof/>
          <w:lang w:val="sv-SE" w:eastAsia="ja-JP" w:bidi="ar-SA"/>
        </w:rPr>
        <mc:AlternateContent>
          <mc:Choice Requires="wps">
            <w:drawing>
              <wp:anchor distT="0" distB="127000" distL="0" distR="0" simplePos="0" relativeHeight="251675648" behindDoc="0" locked="0" layoutInCell="1" allowOverlap="1" wp14:anchorId="5B35C5B0" wp14:editId="38EDD4E5">
                <wp:simplePos x="0" y="0"/>
                <wp:positionH relativeFrom="column">
                  <wp:posOffset>1807845</wp:posOffset>
                </wp:positionH>
                <wp:positionV relativeFrom="paragraph">
                  <wp:posOffset>159385</wp:posOffset>
                </wp:positionV>
                <wp:extent cx="1083945" cy="217170"/>
                <wp:effectExtent l="0" t="0" r="20955" b="11430"/>
                <wp:wrapNone/>
                <wp:docPr id="56" name="Shape2"/>
                <wp:cNvGraphicFramePr/>
                <a:graphic xmlns:a="http://schemas.openxmlformats.org/drawingml/2006/main">
                  <a:graphicData uri="http://schemas.microsoft.com/office/word/2010/wordprocessingShape">
                    <wps:wsp>
                      <wps:cNvSpPr/>
                      <wps:spPr>
                        <a:xfrm>
                          <a:off x="0" y="0"/>
                          <a:ext cx="1083945"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6A58A1" w:rsidRDefault="006A58A1" w:rsidP="002A2F6E">
                            <w:pPr>
                              <w:spacing w:line="276" w:lineRule="auto"/>
                              <w:jc w:val="center"/>
                            </w:pPr>
                            <w:r>
                              <w:rPr>
                                <w:rFonts w:ascii="Liberation Serif" w:eastAsia="SimSun" w:hAnsi="Liberation Serif" w:cs="Lucida Sans"/>
                                <w:sz w:val="24"/>
                                <w:lang w:eastAsia="zh-CN"/>
                              </w:rPr>
                              <w:t>Slot 2</w:t>
                            </w:r>
                          </w:p>
                        </w:txbxContent>
                      </wps:txbx>
                      <wps:bodyPr lIns="0" tIns="0" rIns="0" bIns="0" anchor="ctr">
                        <a:noAutofit/>
                      </wps:bodyPr>
                    </wps:wsp>
                  </a:graphicData>
                </a:graphic>
              </wp:anchor>
            </w:drawing>
          </mc:Choice>
          <mc:Fallback>
            <w:pict>
              <v:rect w14:anchorId="5B35C5B0" id="Shape2" o:spid="_x0000_s1026" style="position:absolute;left:0;text-align:left;margin-left:142.35pt;margin-top:12.55pt;width:85.35pt;height:17.1pt;z-index:251675648;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" fillcolor="#0c3" strokecolor="#3465a4">
                <v:textbox inset="0,0,0,0">
                  <w:txbxContent>
                    <w:p w:rsidR="006A58A1" w:rsidRDefault="006A58A1" w:rsidP="002A2F6E">
                      <w:pPr>
                        <w:spacing w:line="276" w:lineRule="auto"/>
                        <w:jc w:val="center"/>
                      </w:pPr>
                      <w:r>
                        <w:rPr>
                          <w:rFonts w:ascii="Liberation Serif" w:eastAsia="SimSun" w:hAnsi="Liberation Serif" w:cs="Lucida Sans"/>
                          <w:sz w:val="24"/>
                          <w:lang w:eastAsia="zh-CN"/>
                        </w:rPr>
                        <w:t>Slot 2</w:t>
                      </w:r>
                    </w:p>
                  </w:txbxContent>
                </v:textbox>
              </v:rect>
            </w:pict>
          </mc:Fallback>
        </mc:AlternateContent>
      </w:r>
      <w:r>
        <w:rPr>
          <w:noProof/>
          <w:lang w:val="sv-SE" w:eastAsia="ja-JP" w:bidi="ar-SA"/>
        </w:rPr>
        <mc:AlternateContent>
          <mc:Choice Requires="wps">
            <w:drawing>
              <wp:anchor distT="0" distB="127000" distL="0" distR="0" simplePos="0" relativeHeight="251674624" behindDoc="0" locked="0" layoutInCell="1" allowOverlap="1" wp14:anchorId="0065010F" wp14:editId="3DE6418A">
                <wp:simplePos x="0" y="0"/>
                <wp:positionH relativeFrom="column">
                  <wp:posOffset>725975</wp:posOffset>
                </wp:positionH>
                <wp:positionV relativeFrom="paragraph">
                  <wp:posOffset>159385</wp:posOffset>
                </wp:positionV>
                <wp:extent cx="1083945" cy="217170"/>
                <wp:effectExtent l="0" t="0" r="20955" b="11430"/>
                <wp:wrapNone/>
                <wp:docPr id="55" name="Shape2"/>
                <wp:cNvGraphicFramePr/>
                <a:graphic xmlns:a="http://schemas.openxmlformats.org/drawingml/2006/main">
                  <a:graphicData uri="http://schemas.microsoft.com/office/word/2010/wordprocessingShape">
                    <wps:wsp>
                      <wps:cNvSpPr/>
                      <wps:spPr>
                        <a:xfrm>
                          <a:off x="0" y="0"/>
                          <a:ext cx="1083945"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6A58A1" w:rsidRDefault="006A58A1" w:rsidP="002A2F6E">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w14:anchorId="0065010F" id="_x0000_s1027" style="position:absolute;left:0;text-align:left;margin-left:57.15pt;margin-top:12.55pt;width:85.35pt;height:17.1pt;z-index:251674624;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" fillcolor="#0c3" strokecolor="#3465a4">
                <v:textbox inset="0,0,0,0">
                  <w:txbxContent>
                    <w:p w:rsidR="006A58A1" w:rsidRDefault="006A58A1" w:rsidP="002A2F6E">
                      <w:pPr>
                        <w:spacing w:line="276" w:lineRule="auto"/>
                        <w:jc w:val="center"/>
                      </w:pPr>
                      <w:r>
                        <w:rPr>
                          <w:rFonts w:ascii="Liberation Serif" w:eastAsia="SimSun" w:hAnsi="Liberation Serif" w:cs="Lucida Sans"/>
                          <w:sz w:val="24"/>
                          <w:lang w:eastAsia="zh-CN"/>
                        </w:rPr>
                        <w:t>Slot 1</w:t>
                      </w:r>
                    </w:p>
                  </w:txbxContent>
                </v:textbox>
              </v:rect>
            </w:pict>
          </mc:Fallback>
        </mc:AlternateContent>
      </w:r>
      <w:r w:rsidR="002A2F6E">
        <w:rPr>
          <w:noProof/>
          <w:lang w:val="sv-SE" w:eastAsia="ja-JP" w:bidi="ar-SA"/>
        </w:rPr>
        <mc:AlternateContent>
          <mc:Choice Requires="wps">
            <w:drawing>
              <wp:anchor distT="0" distB="127000" distL="0" distR="0" simplePos="0" relativeHeight="251672576" behindDoc="0" locked="0" layoutInCell="1" allowOverlap="1" wp14:anchorId="170512B0" wp14:editId="38AAAB6D">
                <wp:simplePos x="0" y="0"/>
                <wp:positionH relativeFrom="column">
                  <wp:posOffset>961278</wp:posOffset>
                </wp:positionH>
                <wp:positionV relativeFrom="paragraph">
                  <wp:posOffset>-186204</wp:posOffset>
                </wp:positionV>
                <wp:extent cx="2155825" cy="82923"/>
                <wp:effectExtent l="0" t="0" r="0" b="0"/>
                <wp:wrapNone/>
                <wp:docPr id="47" name="Shape2"/>
                <wp:cNvGraphicFramePr/>
                <a:graphic xmlns:a="http://schemas.openxmlformats.org/drawingml/2006/main">
                  <a:graphicData uri="http://schemas.microsoft.com/office/word/2010/wordprocessingShape">
                    <wps:wsp>
                      <wps:cNvSpPr/>
                      <wps:spPr>
                        <a:xfrm>
                          <a:off x="0" y="0"/>
                          <a:ext cx="2155825" cy="82923"/>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2A2F6E" w:rsidRPr="00704C01" w:rsidRDefault="002A2F6E" w:rsidP="002A2F6E">
                            <w:pPr>
                              <w:spacing w:line="276" w:lineRule="auto"/>
                              <w:jc w:val="center"/>
                              <w:rPr>
                                <w:sz w:val="6"/>
                                <w:lang w:val="sv-SE"/>
                              </w:rPr>
                            </w:pPr>
                            <w:proofErr w:type="spellStart"/>
                            <w:r w:rsidRPr="00704C01">
                              <w:rPr>
                                <w:rFonts w:ascii="Liberation Serif" w:eastAsia="SimSun" w:hAnsi="Liberation Serif" w:cs="Lucida Sans" w:hint="eastAsia"/>
                                <w:sz w:val="12"/>
                                <w:lang w:val="sv-SE" w:eastAsia="zh-CN"/>
                              </w:rPr>
                              <w:t>G</w:t>
                            </w:r>
                            <w:r w:rsidRPr="00704C01">
                              <w:rPr>
                                <w:rFonts w:ascii="Liberation Serif" w:eastAsia="SimSun" w:hAnsi="Liberation Serif" w:cs="Lucida Sans"/>
                                <w:sz w:val="12"/>
                                <w:lang w:val="sv-SE" w:eastAsia="zh-CN"/>
                              </w:rPr>
                              <w:t>uard</w:t>
                            </w:r>
                            <w:proofErr w:type="spellEnd"/>
                            <w:r w:rsidRPr="00704C01">
                              <w:rPr>
                                <w:rFonts w:ascii="Liberation Serif" w:eastAsia="SimSun" w:hAnsi="Liberation Serif" w:cs="Lucida Sans"/>
                                <w:sz w:val="12"/>
                                <w:lang w:val="sv-SE" w:eastAsia="zh-CN"/>
                              </w:rPr>
                              <w:t xml:space="preserve"> period + UPPTS</w:t>
                            </w:r>
                          </w:p>
                        </w:txbxContent>
                      </wps:txbx>
                      <wps:bodyPr wrap="square" lIns="0" tIns="0" rIns="0" bIns="0" anchor="ctr">
                        <a:noAutofit/>
                      </wps:bodyPr>
                    </wps:wsp>
                  </a:graphicData>
                </a:graphic>
                <wp14:sizeRelV relativeFrom="margin">
                  <wp14:pctHeight>0</wp14:pctHeight>
                </wp14:sizeRelV>
              </wp:anchor>
            </w:drawing>
          </mc:Choice>
          <mc:Fallback>
            <w:pict>
              <v:rect w14:anchorId="170512B0" id="_x0000_s1028" style="position:absolute;left:0;text-align:left;margin-left:75.7pt;margin-top:-14.65pt;width:169.75pt;height:6.55pt;z-index:251672576;visibility:visible;mso-wrap-style:square;mso-height-percent:0;mso-wrap-distance-left:0;mso-wrap-distance-top:0;mso-wrap-distance-right:0;mso-wrap-distance-bottom:10pt;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" stroked="f">
                <v:textbox inset="0,0,0,0">
                  <w:txbxContent>
                    <w:p w:rsidR="002A2F6E" w:rsidRPr="00704C01" w:rsidRDefault="002A2F6E" w:rsidP="002A2F6E">
                      <w:pPr>
                        <w:spacing w:line="276" w:lineRule="auto"/>
                        <w:jc w:val="center"/>
                        <w:rPr>
                          <w:sz w:val="6"/>
                          <w:lang w:val="sv-SE"/>
                        </w:rPr>
                      </w:pPr>
                      <w:proofErr w:type="spellStart"/>
                      <w:r w:rsidRPr="00704C01">
                        <w:rPr>
                          <w:rFonts w:ascii="Liberation Serif" w:eastAsia="SimSun" w:hAnsi="Liberation Serif" w:cs="Lucida Sans" w:hint="eastAsia"/>
                          <w:sz w:val="12"/>
                          <w:lang w:val="sv-SE" w:eastAsia="zh-CN"/>
                        </w:rPr>
                        <w:t>G</w:t>
                      </w:r>
                      <w:r w:rsidRPr="00704C01">
                        <w:rPr>
                          <w:rFonts w:ascii="Liberation Serif" w:eastAsia="SimSun" w:hAnsi="Liberation Serif" w:cs="Lucida Sans"/>
                          <w:sz w:val="12"/>
                          <w:lang w:val="sv-SE" w:eastAsia="zh-CN"/>
                        </w:rPr>
                        <w:t>uard</w:t>
                      </w:r>
                      <w:proofErr w:type="spellEnd"/>
                      <w:r w:rsidRPr="00704C01">
                        <w:rPr>
                          <w:rFonts w:ascii="Liberation Serif" w:eastAsia="SimSun" w:hAnsi="Liberation Serif" w:cs="Lucida Sans"/>
                          <w:sz w:val="12"/>
                          <w:lang w:val="sv-SE" w:eastAsia="zh-CN"/>
                        </w:rPr>
                        <w:t xml:space="preserve"> period + UPPTS</w:t>
                      </w:r>
                    </w:p>
                  </w:txbxContent>
                </v:textbox>
              </v:rect>
            </w:pict>
          </mc:Fallback>
        </mc:AlternateContent>
      </w:r>
      <w:r w:rsidR="002A2F6E">
        <w:rPr>
          <w:noProof/>
          <w:lang w:val="sv-SE" w:eastAsia="ja-JP" w:bidi="ar-SA"/>
        </w:rPr>
        <mc:AlternateContent>
          <mc:Choice Requires="wps">
            <w:drawing>
              <wp:anchor distT="0" distB="0" distL="114300" distR="114300" simplePos="0" relativeHeight="251671552" behindDoc="0" locked="0" layoutInCell="1" allowOverlap="1" wp14:anchorId="067F4500" wp14:editId="5B86C0A7">
                <wp:simplePos x="0" y="0"/>
                <wp:positionH relativeFrom="column">
                  <wp:posOffset>1897193</wp:posOffset>
                </wp:positionH>
                <wp:positionV relativeFrom="paragraph">
                  <wp:posOffset>-842421</wp:posOffset>
                </wp:positionV>
                <wp:extent cx="260985" cy="1739265"/>
                <wp:effectExtent l="3810" t="0" r="28575" b="28575"/>
                <wp:wrapNone/>
                <wp:docPr id="48" name="Left Brace 48"/>
                <wp:cNvGraphicFramePr/>
                <a:graphic xmlns:a="http://schemas.openxmlformats.org/drawingml/2006/main">
                  <a:graphicData uri="http://schemas.microsoft.com/office/word/2010/wordprocessingShape">
                    <wps:wsp>
                      <wps:cNvSpPr/>
                      <wps:spPr>
                        <a:xfrm rot="5400000">
                          <a:off x="0" y="0"/>
                          <a:ext cx="260985" cy="1739265"/>
                        </a:xfrm>
                        <a:prstGeom prst="leftBrace">
                          <a:avLst>
                            <a:gd name="adj1" fmla="val 68788"/>
                            <a:gd name="adj2" fmla="val 48332"/>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212E9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8" o:spid="_x0000_s1026" type="#_x0000_t87" style="position:absolute;margin-left:149.4pt;margin-top:-66.35pt;width:20.55pt;height:136.95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" adj="2230,10440" strokecolor="#4579b8 [3044]"/>
            </w:pict>
          </mc:Fallback>
        </mc:AlternateContent>
      </w:r>
      <w:r w:rsidR="002A2F6E">
        <w:rPr>
          <w:noProof/>
          <w:lang w:val="sv-SE" w:eastAsia="ja-JP" w:bidi="ar-SA"/>
        </w:rPr>
        <mc:AlternateContent>
          <mc:Choice Requires="wps">
            <w:drawing>
              <wp:anchor distT="0" distB="127000" distL="0" distR="0" simplePos="0" relativeHeight="251665408" behindDoc="0" locked="0" layoutInCell="1" allowOverlap="1" wp14:anchorId="5B99B496" wp14:editId="32B1CA3D">
                <wp:simplePos x="0" y="0"/>
                <wp:positionH relativeFrom="column">
                  <wp:posOffset>2896870</wp:posOffset>
                </wp:positionH>
                <wp:positionV relativeFrom="paragraph">
                  <wp:posOffset>159385</wp:posOffset>
                </wp:positionV>
                <wp:extent cx="1083945" cy="217170"/>
                <wp:effectExtent l="0" t="0" r="20955" b="11430"/>
                <wp:wrapNone/>
                <wp:docPr id="49" name="Shape2"/>
                <wp:cNvGraphicFramePr/>
                <a:graphic xmlns:a="http://schemas.openxmlformats.org/drawingml/2006/main">
                  <a:graphicData uri="http://schemas.microsoft.com/office/word/2010/wordprocessingShape">
                    <wps:wsp>
                      <wps:cNvSpPr/>
                      <wps:spPr>
                        <a:xfrm>
                          <a:off x="0" y="0"/>
                          <a:ext cx="1083945"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2A2F6E" w:rsidRDefault="002A2F6E" w:rsidP="002A2F6E">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w14:anchorId="5B99B496" id="_x0000_s1029" style="position:absolute;left:0;text-align:left;margin-left:228.1pt;margin-top:12.55pt;width:85.35pt;height:17.1pt;z-index:251665408;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" fillcolor="#0c3" strokecolor="#3465a4">
                <v:textbox inset="0,0,0,0">
                  <w:txbxContent>
                    <w:p w:rsidR="002A2F6E" w:rsidRDefault="002A2F6E" w:rsidP="002A2F6E">
                      <w:pPr>
                        <w:spacing w:line="276" w:lineRule="auto"/>
                        <w:jc w:val="center"/>
                      </w:pPr>
                      <w:r>
                        <w:rPr>
                          <w:rFonts w:ascii="Liberation Serif" w:eastAsia="SimSun" w:hAnsi="Liberation Serif" w:cs="Lucida Sans"/>
                          <w:sz w:val="24"/>
                          <w:lang w:eastAsia="zh-CN"/>
                        </w:rPr>
                        <w:t>Slot 1</w:t>
                      </w:r>
                    </w:p>
                  </w:txbxContent>
                </v:textbox>
              </v:rect>
            </w:pict>
          </mc:Fallback>
        </mc:AlternateContent>
      </w:r>
      <w:r w:rsidR="002A2F6E">
        <w:rPr>
          <w:noProof/>
          <w:lang w:val="sv-SE" w:eastAsia="ja-JP" w:bidi="ar-SA"/>
        </w:rPr>
        <mc:AlternateContent>
          <mc:Choice Requires="wps">
            <w:drawing>
              <wp:anchor distT="0" distB="127000" distL="0" distR="0" simplePos="0" relativeHeight="251670528" behindDoc="0" locked="0" layoutInCell="1" allowOverlap="1" wp14:anchorId="69A867A4" wp14:editId="7C9CE47A">
                <wp:simplePos x="0" y="0"/>
                <wp:positionH relativeFrom="column">
                  <wp:posOffset>3979246</wp:posOffset>
                </wp:positionH>
                <wp:positionV relativeFrom="paragraph">
                  <wp:posOffset>159481</wp:posOffset>
                </wp:positionV>
                <wp:extent cx="1083945" cy="217170"/>
                <wp:effectExtent l="0" t="0" r="20955" b="11430"/>
                <wp:wrapNone/>
                <wp:docPr id="50" name="Shape2"/>
                <wp:cNvGraphicFramePr/>
                <a:graphic xmlns:a="http://schemas.openxmlformats.org/drawingml/2006/main">
                  <a:graphicData uri="http://schemas.microsoft.com/office/word/2010/wordprocessingShape">
                    <wps:wsp>
                      <wps:cNvSpPr/>
                      <wps:spPr>
                        <a:xfrm>
                          <a:off x="0" y="0"/>
                          <a:ext cx="1083945" cy="21717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2A2F6E" w:rsidRDefault="006A58A1" w:rsidP="002A2F6E">
                            <w:pPr>
                              <w:spacing w:line="276" w:lineRule="auto"/>
                              <w:jc w:val="center"/>
                            </w:pPr>
                            <w:r>
                              <w:rPr>
                                <w:rFonts w:ascii="Liberation Serif" w:eastAsia="SimSun" w:hAnsi="Liberation Serif" w:cs="Lucida Sans"/>
                                <w:sz w:val="24"/>
                                <w:lang w:eastAsia="zh-CN"/>
                              </w:rPr>
                              <w:t>Slot 2</w:t>
                            </w:r>
                          </w:p>
                        </w:txbxContent>
                      </wps:txbx>
                      <wps:bodyPr lIns="0" tIns="0" rIns="0" bIns="0" anchor="ctr">
                        <a:noAutofit/>
                      </wps:bodyPr>
                    </wps:wsp>
                  </a:graphicData>
                </a:graphic>
              </wp:anchor>
            </w:drawing>
          </mc:Choice>
          <mc:Fallback>
            <w:pict>
              <v:rect w14:anchorId="69A867A4" id="_x0000_s1030" style="position:absolute;left:0;text-align:left;margin-left:313.35pt;margin-top:12.55pt;width:85.35pt;height:17.1pt;z-index:251670528;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" fillcolor="#0c3" strokecolor="#3465a4">
                <v:textbox inset="0,0,0,0">
                  <w:txbxContent>
                    <w:p w:rsidR="002A2F6E" w:rsidRDefault="006A58A1" w:rsidP="002A2F6E">
                      <w:pPr>
                        <w:spacing w:line="276" w:lineRule="auto"/>
                        <w:jc w:val="center"/>
                      </w:pPr>
                      <w:r>
                        <w:rPr>
                          <w:rFonts w:ascii="Liberation Serif" w:eastAsia="SimSun" w:hAnsi="Liberation Serif" w:cs="Lucida Sans"/>
                          <w:sz w:val="24"/>
                          <w:lang w:eastAsia="zh-CN"/>
                        </w:rPr>
                        <w:t>Slot 2</w:t>
                      </w:r>
                    </w:p>
                  </w:txbxContent>
                </v:textbox>
              </v:rect>
            </w:pict>
          </mc:Fallback>
        </mc:AlternateContent>
      </w:r>
      <w:r w:rsidR="002A2F6E">
        <w:rPr>
          <w:noProof/>
          <w:lang w:val="sv-SE" w:eastAsia="ja-JP" w:bidi="ar-SA"/>
        </w:rPr>
        <mc:AlternateContent>
          <mc:Choice Requires="wps">
            <w:drawing>
              <wp:anchor distT="0" distB="0" distL="114300" distR="114300" simplePos="0" relativeHeight="251668480" behindDoc="0" locked="0" layoutInCell="1" allowOverlap="1" wp14:anchorId="29F61DB9" wp14:editId="61DF105B">
                <wp:simplePos x="0" y="0"/>
                <wp:positionH relativeFrom="column">
                  <wp:posOffset>2895456</wp:posOffset>
                </wp:positionH>
                <wp:positionV relativeFrom="paragraph">
                  <wp:posOffset>53975</wp:posOffset>
                </wp:positionV>
                <wp:extent cx="1022" cy="830470"/>
                <wp:effectExtent l="0" t="0" r="37465" b="27305"/>
                <wp:wrapNone/>
                <wp:docPr id="25" name="Straight Connector 25"/>
                <wp:cNvGraphicFramePr/>
                <a:graphic xmlns:a="http://schemas.openxmlformats.org/drawingml/2006/main">
                  <a:graphicData uri="http://schemas.microsoft.com/office/word/2010/wordprocessingShape">
                    <wps:wsp>
                      <wps:cNvCnPr/>
                      <wps:spPr>
                        <a:xfrm>
                          <a:off x="0" y="0"/>
                          <a:ext cx="1022" cy="8304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FE0493" id="Straight Connector 2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28pt,4.25pt" to="228.1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" strokecolor="#4579b8 [3044]"/>
            </w:pict>
          </mc:Fallback>
        </mc:AlternateContent>
      </w:r>
      <w:r w:rsidR="002A2F6E">
        <w:rPr>
          <w:noProof/>
          <w:lang w:val="sv-SE" w:eastAsia="ja-JP" w:bidi="ar-SA"/>
        </w:rPr>
        <mc:AlternateContent>
          <mc:Choice Requires="wps">
            <w:drawing>
              <wp:anchor distT="0" distB="0" distL="114300" distR="114300" simplePos="0" relativeHeight="251669504" behindDoc="0" locked="0" layoutInCell="1" allowOverlap="1" wp14:anchorId="45835E35" wp14:editId="5BC1E75A">
                <wp:simplePos x="0" y="0"/>
                <wp:positionH relativeFrom="column">
                  <wp:posOffset>727710</wp:posOffset>
                </wp:positionH>
                <wp:positionV relativeFrom="paragraph">
                  <wp:posOffset>91523</wp:posOffset>
                </wp:positionV>
                <wp:extent cx="1022" cy="830470"/>
                <wp:effectExtent l="0" t="0" r="37465" b="27305"/>
                <wp:wrapNone/>
                <wp:docPr id="26" name="Straight Connector 26"/>
                <wp:cNvGraphicFramePr/>
                <a:graphic xmlns:a="http://schemas.openxmlformats.org/drawingml/2006/main">
                  <a:graphicData uri="http://schemas.microsoft.com/office/word/2010/wordprocessingShape">
                    <wps:wsp>
                      <wps:cNvCnPr/>
                      <wps:spPr>
                        <a:xfrm>
                          <a:off x="0" y="0"/>
                          <a:ext cx="1022" cy="8304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2E0EC9" id="Straight Connector 2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7.3pt,7.2pt" to="57.4pt,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" strokecolor="#4579b8 [3044]"/>
            </w:pict>
          </mc:Fallback>
        </mc:AlternateContent>
      </w:r>
    </w:p>
    <w:p w:rsidR="002A2F6E" w:rsidRDefault="002A2F6E" w:rsidP="002A2F6E">
      <w:pPr>
        <w:pStyle w:val="TextBody"/>
      </w:pPr>
      <w:r>
        <w:rPr>
          <w:noProof/>
          <w:lang w:val="sv-SE" w:eastAsia="ja-JP" w:bidi="ar-SA"/>
        </w:rPr>
        <mc:AlternateContent>
          <mc:Choice Requires="wps">
            <w:drawing>
              <wp:anchor distT="0" distB="127000" distL="0" distR="0" simplePos="0" relativeHeight="251666432" behindDoc="0" locked="0" layoutInCell="1" allowOverlap="1" wp14:anchorId="69A20BA1" wp14:editId="08A50971">
                <wp:simplePos x="0" y="0"/>
                <wp:positionH relativeFrom="column">
                  <wp:posOffset>725422</wp:posOffset>
                </wp:positionH>
                <wp:positionV relativeFrom="paragraph">
                  <wp:posOffset>192621</wp:posOffset>
                </wp:positionV>
                <wp:extent cx="2155825" cy="149860"/>
                <wp:effectExtent l="0" t="0" r="0" b="2540"/>
                <wp:wrapNone/>
                <wp:docPr id="53" name="Shape2"/>
                <wp:cNvGraphicFramePr/>
                <a:graphic xmlns:a="http://schemas.openxmlformats.org/drawingml/2006/main">
                  <a:graphicData uri="http://schemas.microsoft.com/office/word/2010/wordprocessingShape">
                    <wps:wsp>
                      <wps:cNvSpPr/>
                      <wps:spPr>
                        <a:xfrm>
                          <a:off x="0" y="0"/>
                          <a:ext cx="2155825" cy="1498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2A2F6E" w:rsidRDefault="002A2F6E" w:rsidP="002A2F6E">
                            <w:pPr>
                              <w:spacing w:line="276" w:lineRule="auto"/>
                              <w:jc w:val="center"/>
                            </w:pPr>
                            <w:r>
                              <w:rPr>
                                <w:rFonts w:ascii="Liberation Serif" w:eastAsia="SimSun" w:hAnsi="Liberation Serif" w:cs="Lucida Sans"/>
                                <w:sz w:val="24"/>
                                <w:lang w:eastAsia="zh-CN"/>
                              </w:rPr>
                              <w:t>Subframe n</w:t>
                            </w:r>
                          </w:p>
                        </w:txbxContent>
                      </wps:txbx>
                      <wps:bodyPr wrap="square" lIns="0" tIns="0" rIns="0" bIns="0" anchor="ctr">
                        <a:noAutofit/>
                      </wps:bodyPr>
                    </wps:wsp>
                  </a:graphicData>
                </a:graphic>
                <wp14:sizeRelV relativeFrom="margin">
                  <wp14:pctHeight>0</wp14:pctHeight>
                </wp14:sizeRelV>
              </wp:anchor>
            </w:drawing>
          </mc:Choice>
          <mc:Fallback>
            <w:pict>
              <v:rect w14:anchorId="69A20BA1" id="_x0000_s1031" style="position:absolute;left:0;text-align:left;margin-left:57.1pt;margin-top:15.15pt;width:169.75pt;height:11.8pt;z-index:251666432;visibility:visible;mso-wrap-style:square;mso-height-percent:0;mso-wrap-distance-left:0;mso-wrap-distance-top:0;mso-wrap-distance-right:0;mso-wrap-distance-bottom:10pt;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" stroked="f">
                <v:textbox inset="0,0,0,0">
                  <w:txbxContent>
                    <w:p w:rsidR="002A2F6E" w:rsidRDefault="002A2F6E" w:rsidP="002A2F6E">
                      <w:pPr>
                        <w:spacing w:line="276" w:lineRule="auto"/>
                        <w:jc w:val="center"/>
                      </w:pPr>
                      <w:r>
                        <w:rPr>
                          <w:rFonts w:ascii="Liberation Serif" w:eastAsia="SimSun" w:hAnsi="Liberation Serif" w:cs="Lucida Sans"/>
                          <w:sz w:val="24"/>
                          <w:lang w:eastAsia="zh-CN"/>
                        </w:rPr>
                        <w:t>Subframe n</w:t>
                      </w:r>
                    </w:p>
                  </w:txbxContent>
                </v:textbox>
              </v:rect>
            </w:pict>
          </mc:Fallback>
        </mc:AlternateContent>
      </w:r>
      <w:r>
        <w:t>From CC</w:t>
      </w:r>
    </w:p>
    <w:p w:rsidR="002A2F6E" w:rsidRDefault="006A58A1" w:rsidP="002A2F6E">
      <w:pPr>
        <w:pStyle w:val="TextBody"/>
      </w:pPr>
      <w:r>
        <w:rPr>
          <w:noProof/>
          <w:lang w:val="sv-SE" w:eastAsia="ja-JP" w:bidi="ar-SA"/>
        </w:rPr>
        <mc:AlternateContent>
          <mc:Choice Requires="wps">
            <w:drawing>
              <wp:anchor distT="0" distB="127000" distL="0" distR="0" simplePos="0" relativeHeight="251661312" behindDoc="0" locked="0" layoutInCell="1" allowOverlap="1" wp14:anchorId="1FDBAEE2" wp14:editId="49D0E0C1">
                <wp:simplePos x="0" y="0"/>
                <wp:positionH relativeFrom="column">
                  <wp:posOffset>1971159</wp:posOffset>
                </wp:positionH>
                <wp:positionV relativeFrom="paragraph">
                  <wp:posOffset>174858</wp:posOffset>
                </wp:positionV>
                <wp:extent cx="213643" cy="215900"/>
                <wp:effectExtent l="0" t="0" r="15240" b="12700"/>
                <wp:wrapNone/>
                <wp:docPr id="24" name="Shape2"/>
                <wp:cNvGraphicFramePr/>
                <a:graphic xmlns:a="http://schemas.openxmlformats.org/drawingml/2006/main">
                  <a:graphicData uri="http://schemas.microsoft.com/office/word/2010/wordprocessingShape">
                    <wps:wsp>
                      <wps:cNvSpPr/>
                      <wps:spPr>
                        <a:xfrm>
                          <a:off x="0" y="0"/>
                          <a:ext cx="213643" cy="215900"/>
                        </a:xfrm>
                        <a:prstGeom prst="rect">
                          <a:avLst/>
                        </a:prstGeom>
                        <a:solidFill>
                          <a:srgbClr val="729FCF"/>
                        </a:solidFill>
                        <a:ln>
                          <a:solidFill>
                            <a:srgbClr val="3465A4"/>
                          </a:solidFill>
                        </a:ln>
                      </wps:spPr>
                      <wps:style>
                        <a:lnRef idx="0">
                          <a:scrgbClr r="0" g="0" b="0"/>
                        </a:lnRef>
                        <a:fillRef idx="0">
                          <a:scrgbClr r="0" g="0" b="0"/>
                        </a:fillRef>
                        <a:effectRef idx="0">
                          <a:scrgbClr r="0" g="0" b="0"/>
                        </a:effectRef>
                        <a:fontRef idx="minor"/>
                      </wps:style>
                      <wps:txbx>
                        <w:txbxContent>
                          <w:p w:rsidR="002A2F6E" w:rsidRPr="001D361E" w:rsidRDefault="002A2F6E" w:rsidP="002A2F6E">
                            <w:pPr>
                              <w:spacing w:line="276" w:lineRule="auto"/>
                              <w:rPr>
                                <w:sz w:val="8"/>
                              </w:rPr>
                            </w:pPr>
                            <w:r w:rsidRPr="001D361E">
                              <w:rPr>
                                <w:rFonts w:ascii="Liberation Serif" w:eastAsia="SimSun" w:hAnsi="Liberation Serif" w:cs="Lucida Sans"/>
                                <w:sz w:val="14"/>
                                <w:lang w:eastAsia="zh-CN"/>
                              </w:rPr>
                              <w:t>SRS</w:t>
                            </w:r>
                          </w:p>
                        </w:txbxContent>
                      </wps:txbx>
                      <wps:bodyPr wrap="square" lIns="0" tIns="0" rIns="0" bIns="0" anchor="ctr">
                        <a:noAutofit/>
                      </wps:bodyPr>
                    </wps:wsp>
                  </a:graphicData>
                </a:graphic>
                <wp14:sizeRelH relativeFrom="margin">
                  <wp14:pctWidth>0</wp14:pctWidth>
                </wp14:sizeRelH>
              </wp:anchor>
            </w:drawing>
          </mc:Choice>
          <mc:Fallback>
            <w:pict>
              <v:rect w14:anchorId="1FDBAEE2" id="_x0000_s1032" style="position:absolute;left:0;text-align:left;margin-left:155.2pt;margin-top:13.75pt;width:16.8pt;height:17pt;z-index:251661312;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" fillcolor="#729fcf" strokecolor="#3465a4">
                <v:textbox inset="0,0,0,0">
                  <w:txbxContent>
                    <w:p w:rsidR="002A2F6E" w:rsidRPr="001D361E" w:rsidRDefault="002A2F6E" w:rsidP="002A2F6E">
                      <w:pPr>
                        <w:spacing w:line="276" w:lineRule="auto"/>
                        <w:rPr>
                          <w:sz w:val="8"/>
                        </w:rPr>
                      </w:pPr>
                      <w:r w:rsidRPr="001D361E">
                        <w:rPr>
                          <w:rFonts w:ascii="Liberation Serif" w:eastAsia="SimSun" w:hAnsi="Liberation Serif" w:cs="Lucida Sans"/>
                          <w:sz w:val="14"/>
                          <w:lang w:eastAsia="zh-CN"/>
                        </w:rPr>
                        <w:t>SRS</w:t>
                      </w:r>
                    </w:p>
                  </w:txbxContent>
                </v:textbox>
              </v:rect>
            </w:pict>
          </mc:Fallback>
        </mc:AlternateContent>
      </w:r>
      <w:r>
        <w:rPr>
          <w:noProof/>
          <w:lang w:val="sv-SE" w:eastAsia="ja-JP" w:bidi="ar-SA"/>
        </w:rPr>
        <mc:AlternateContent>
          <mc:Choice Requires="wps">
            <w:drawing>
              <wp:anchor distT="0" distB="127000" distL="0" distR="0" simplePos="0" relativeHeight="251664384" behindDoc="0" locked="0" layoutInCell="1" allowOverlap="1" wp14:anchorId="5DF07802" wp14:editId="6D38C3A9">
                <wp:simplePos x="0" y="0"/>
                <wp:positionH relativeFrom="column">
                  <wp:posOffset>2185670</wp:posOffset>
                </wp:positionH>
                <wp:positionV relativeFrom="paragraph">
                  <wp:posOffset>173990</wp:posOffset>
                </wp:positionV>
                <wp:extent cx="709930" cy="215900"/>
                <wp:effectExtent l="0" t="0" r="13970" b="12700"/>
                <wp:wrapNone/>
                <wp:docPr id="3" name="Shape2"/>
                <wp:cNvGraphicFramePr/>
                <a:graphic xmlns:a="http://schemas.openxmlformats.org/drawingml/2006/main">
                  <a:graphicData uri="http://schemas.microsoft.com/office/word/2010/wordprocessingShape">
                    <wps:wsp>
                      <wps:cNvSpPr/>
                      <wps:spPr>
                        <a:xfrm>
                          <a:off x="0" y="0"/>
                          <a:ext cx="709930" cy="21590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2A2F6E" w:rsidRDefault="002A2F6E" w:rsidP="002A2F6E">
                            <w:pPr>
                              <w:spacing w:line="276" w:lineRule="auto"/>
                              <w:jc w:val="center"/>
                            </w:pPr>
                            <w:r>
                              <w:rPr>
                                <w:rFonts w:ascii="Liberation Serif" w:eastAsia="SimSun" w:hAnsi="Liberation Serif" w:cs="Lucida Sans"/>
                                <w:sz w:val="12"/>
                                <w:szCs w:val="12"/>
                                <w:lang w:eastAsia="zh-CN"/>
                              </w:rPr>
                              <w:t>Interrupt</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rect w14:anchorId="5DF07802" id="_x0000_s1033" style="position:absolute;left:0;text-align:left;margin-left:172.1pt;margin-top:13.7pt;width:55.9pt;height:17pt;z-index:251664384;visibility:visible;mso-wrap-style:square;mso-width-percent:0;mso-height-percent:0;mso-wrap-distance-left:0;mso-wrap-distance-top:0;mso-wrap-distance-right:0;mso-wrap-distance-bottom:10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" fillcolor="#f06" strokecolor="#3465a4">
                <v:textbox inset="0,0,0,0">
                  <w:txbxContent>
                    <w:p w:rsidR="002A2F6E" w:rsidRDefault="002A2F6E" w:rsidP="002A2F6E">
                      <w:pPr>
                        <w:spacing w:line="276" w:lineRule="auto"/>
                        <w:jc w:val="center"/>
                      </w:pPr>
                      <w:r>
                        <w:rPr>
                          <w:rFonts w:ascii="Liberation Serif" w:eastAsia="SimSun" w:hAnsi="Liberation Serif" w:cs="Lucida Sans"/>
                          <w:sz w:val="12"/>
                          <w:szCs w:val="12"/>
                          <w:lang w:eastAsia="zh-CN"/>
                        </w:rPr>
                        <w:t>Interrupt</w:t>
                      </w:r>
                    </w:p>
                  </w:txbxContent>
                </v:textbox>
              </v:rect>
            </w:pict>
          </mc:Fallback>
        </mc:AlternateContent>
      </w:r>
      <w:r>
        <w:rPr>
          <w:noProof/>
          <w:lang w:val="sv-SE" w:eastAsia="ja-JP" w:bidi="ar-SA"/>
        </w:rPr>
        <mc:AlternateContent>
          <mc:Choice Requires="wps">
            <w:drawing>
              <wp:anchor distT="0" distB="127000" distL="0" distR="0" simplePos="0" relativeHeight="251663360" behindDoc="0" locked="0" layoutInCell="1" allowOverlap="1" wp14:anchorId="2021B511" wp14:editId="482C1362">
                <wp:simplePos x="0" y="0"/>
                <wp:positionH relativeFrom="column">
                  <wp:posOffset>1158240</wp:posOffset>
                </wp:positionH>
                <wp:positionV relativeFrom="paragraph">
                  <wp:posOffset>173990</wp:posOffset>
                </wp:positionV>
                <wp:extent cx="812800" cy="215900"/>
                <wp:effectExtent l="0" t="0" r="25400" b="12700"/>
                <wp:wrapNone/>
                <wp:docPr id="51" name="Shape2"/>
                <wp:cNvGraphicFramePr/>
                <a:graphic xmlns:a="http://schemas.openxmlformats.org/drawingml/2006/main">
                  <a:graphicData uri="http://schemas.microsoft.com/office/word/2010/wordprocessingShape">
                    <wps:wsp>
                      <wps:cNvSpPr/>
                      <wps:spPr>
                        <a:xfrm>
                          <a:off x="0" y="0"/>
                          <a:ext cx="812800" cy="21590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2A2F6E" w:rsidRDefault="002A2F6E" w:rsidP="002A2F6E">
                            <w:pPr>
                              <w:spacing w:line="276" w:lineRule="auto"/>
                              <w:jc w:val="center"/>
                            </w:pPr>
                            <w:r>
                              <w:rPr>
                                <w:rFonts w:ascii="Liberation Serif" w:eastAsia="SimSun" w:hAnsi="Liberation Serif" w:cs="Lucida Sans"/>
                                <w:sz w:val="12"/>
                                <w:szCs w:val="12"/>
                                <w:lang w:eastAsia="zh-CN"/>
                              </w:rPr>
                              <w:t>Interrupt</w:t>
                            </w:r>
                          </w:p>
                        </w:txbxContent>
                      </wps:txbx>
                      <wps:bodyPr wrap="square" lIns="0" tIns="0" rIns="0" bIns="0" anchor="ctr">
                        <a:noAutofit/>
                      </wps:bodyPr>
                    </wps:wsp>
                  </a:graphicData>
                </a:graphic>
                <wp14:sizeRelH relativeFrom="margin">
                  <wp14:pctWidth>0</wp14:pctWidth>
                </wp14:sizeRelH>
              </wp:anchor>
            </w:drawing>
          </mc:Choice>
          <mc:Fallback>
            <w:pict>
              <v:rect w14:anchorId="2021B511" id="_x0000_s1034" style="position:absolute;left:0;text-align:left;margin-left:91.2pt;margin-top:13.7pt;width:64pt;height:17pt;z-index:251663360;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" fillcolor="#f06" strokecolor="#3465a4">
                <v:textbox inset="0,0,0,0">
                  <w:txbxContent>
                    <w:p w:rsidR="002A2F6E" w:rsidRDefault="002A2F6E" w:rsidP="002A2F6E">
                      <w:pPr>
                        <w:spacing w:line="276" w:lineRule="auto"/>
                        <w:jc w:val="center"/>
                      </w:pPr>
                      <w:r>
                        <w:rPr>
                          <w:rFonts w:ascii="Liberation Serif" w:eastAsia="SimSun" w:hAnsi="Liberation Serif" w:cs="Lucida Sans"/>
                          <w:sz w:val="12"/>
                          <w:szCs w:val="12"/>
                          <w:lang w:eastAsia="zh-CN"/>
                        </w:rPr>
                        <w:t>Interrupt</w:t>
                      </w:r>
                    </w:p>
                  </w:txbxContent>
                </v:textbox>
              </v:rect>
            </w:pict>
          </mc:Fallback>
        </mc:AlternateContent>
      </w:r>
      <w:r>
        <w:rPr>
          <w:noProof/>
          <w:lang w:val="sv-SE" w:eastAsia="ja-JP" w:bidi="ar-SA"/>
        </w:rPr>
        <mc:AlternateContent>
          <mc:Choice Requires="wps">
            <w:drawing>
              <wp:anchor distT="0" distB="127000" distL="0" distR="0" simplePos="0" relativeHeight="251662336" behindDoc="0" locked="0" layoutInCell="1" allowOverlap="1" wp14:anchorId="39E30ABE" wp14:editId="561FE1AE">
                <wp:simplePos x="0" y="0"/>
                <wp:positionH relativeFrom="column">
                  <wp:posOffset>721360</wp:posOffset>
                </wp:positionH>
                <wp:positionV relativeFrom="paragraph">
                  <wp:posOffset>174583</wp:posOffset>
                </wp:positionV>
                <wp:extent cx="437361" cy="215900"/>
                <wp:effectExtent l="0" t="0" r="20320" b="12700"/>
                <wp:wrapNone/>
                <wp:docPr id="52" name="Shape2"/>
                <wp:cNvGraphicFramePr/>
                <a:graphic xmlns:a="http://schemas.openxmlformats.org/drawingml/2006/main">
                  <a:graphicData uri="http://schemas.microsoft.com/office/word/2010/wordprocessingShape">
                    <wps:wsp>
                      <wps:cNvSpPr/>
                      <wps:spPr>
                        <a:xfrm>
                          <a:off x="0" y="0"/>
                          <a:ext cx="437361" cy="21590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2A2F6E" w:rsidRPr="00704C01" w:rsidRDefault="002A2F6E" w:rsidP="002A2F6E">
                            <w:pPr>
                              <w:spacing w:line="276" w:lineRule="auto"/>
                              <w:jc w:val="center"/>
                              <w:rPr>
                                <w:sz w:val="12"/>
                                <w:lang w:val="sv-SE"/>
                              </w:rPr>
                            </w:pPr>
                            <w:r w:rsidRPr="00704C01">
                              <w:rPr>
                                <w:rFonts w:ascii="Liberation Serif" w:eastAsia="SimSun" w:hAnsi="Liberation Serif" w:cs="Lucida Sans"/>
                                <w:sz w:val="18"/>
                                <w:lang w:val="sv-SE" w:eastAsia="zh-CN"/>
                              </w:rPr>
                              <w:t>DWPTS</w:t>
                            </w:r>
                          </w:p>
                        </w:txbxContent>
                      </wps:txbx>
                      <wps:bodyPr wrap="square" lIns="0" tIns="0" rIns="0" bIns="0" anchor="ctr">
                        <a:noAutofit/>
                      </wps:bodyPr>
                    </wps:wsp>
                  </a:graphicData>
                </a:graphic>
                <wp14:sizeRelH relativeFrom="margin">
                  <wp14:pctWidth>0</wp14:pctWidth>
                </wp14:sizeRelH>
              </wp:anchor>
            </w:drawing>
          </mc:Choice>
          <mc:Fallback>
            <w:pict>
              <v:rect w14:anchorId="39E30ABE" id="_x0000_s1035" style="position:absolute;left:0;text-align:left;margin-left:56.8pt;margin-top:13.75pt;width:34.45pt;height:17pt;z-index:251662336;visibility:visible;mso-wrap-style:square;mso-width-percent:0;mso-wrap-distance-left:0;mso-wrap-distance-top:0;mso-wrap-distance-right:0;mso-wrap-distance-bottom:10pt;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" fillcolor="#0c3" strokecolor="#3465a4">
                <v:textbox inset="0,0,0,0">
                  <w:txbxContent>
                    <w:p w:rsidR="002A2F6E" w:rsidRPr="00704C01" w:rsidRDefault="002A2F6E" w:rsidP="002A2F6E">
                      <w:pPr>
                        <w:spacing w:line="276" w:lineRule="auto"/>
                        <w:jc w:val="center"/>
                        <w:rPr>
                          <w:sz w:val="12"/>
                          <w:lang w:val="sv-SE"/>
                        </w:rPr>
                      </w:pPr>
                      <w:r w:rsidRPr="00704C01">
                        <w:rPr>
                          <w:rFonts w:ascii="Liberation Serif" w:eastAsia="SimSun" w:hAnsi="Liberation Serif" w:cs="Lucida Sans"/>
                          <w:sz w:val="18"/>
                          <w:lang w:val="sv-SE" w:eastAsia="zh-CN"/>
                        </w:rPr>
                        <w:t>DWPTS</w:t>
                      </w:r>
                    </w:p>
                  </w:txbxContent>
                </v:textbox>
              </v:rect>
            </w:pict>
          </mc:Fallback>
        </mc:AlternateContent>
      </w:r>
      <w:r w:rsidR="002A2F6E">
        <w:rPr>
          <w:noProof/>
          <w:lang w:val="sv-SE" w:eastAsia="ja-JP" w:bidi="ar-SA"/>
        </w:rPr>
        <mc:AlternateContent>
          <mc:Choice Requires="wps">
            <w:drawing>
              <wp:anchor distT="0" distB="127000" distL="0" distR="0" simplePos="0" relativeHeight="251667456" behindDoc="0" locked="0" layoutInCell="1" allowOverlap="1" wp14:anchorId="07944C9E" wp14:editId="5F4C08DC">
                <wp:simplePos x="0" y="0"/>
                <wp:positionH relativeFrom="column">
                  <wp:posOffset>3467268</wp:posOffset>
                </wp:positionH>
                <wp:positionV relativeFrom="paragraph">
                  <wp:posOffset>15431</wp:posOffset>
                </wp:positionV>
                <wp:extent cx="1014095" cy="150191"/>
                <wp:effectExtent l="0" t="0" r="0" b="2540"/>
                <wp:wrapNone/>
                <wp:docPr id="54" name="Shape2"/>
                <wp:cNvGraphicFramePr/>
                <a:graphic xmlns:a="http://schemas.openxmlformats.org/drawingml/2006/main">
                  <a:graphicData uri="http://schemas.microsoft.com/office/word/2010/wordprocessingShape">
                    <wps:wsp>
                      <wps:cNvSpPr/>
                      <wps:spPr>
                        <a:xfrm>
                          <a:off x="0" y="0"/>
                          <a:ext cx="1014095" cy="150191"/>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2A2F6E" w:rsidRPr="001D361E" w:rsidRDefault="002A2F6E" w:rsidP="002A2F6E">
                            <w:pPr>
                              <w:spacing w:line="276" w:lineRule="auto"/>
                              <w:jc w:val="center"/>
                              <w:rPr>
                                <w:sz w:val="18"/>
                              </w:rPr>
                            </w:pPr>
                            <w:r w:rsidRPr="001D361E">
                              <w:rPr>
                                <w:rFonts w:ascii="Liberation Serif" w:eastAsia="SimSun" w:hAnsi="Liberation Serif" w:cs="Lucida Sans"/>
                                <w:sz w:val="22"/>
                                <w:lang w:eastAsia="zh-CN"/>
                              </w:rPr>
                              <w:t>Subframe n+1</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rect w14:anchorId="07944C9E" id="_x0000_s1036" style="position:absolute;left:0;text-align:left;margin-left:273pt;margin-top:1.2pt;width:79.85pt;height:11.85pt;z-index:251667456;visibility:visible;mso-wrap-style:square;mso-width-percent:0;mso-height-percent:0;mso-wrap-distance-left:0;mso-wrap-distance-top:0;mso-wrap-distance-right:0;mso-wrap-distance-bottom:10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" stroked="f">
                <v:textbox inset="0,0,0,0">
                  <w:txbxContent>
                    <w:p w:rsidR="002A2F6E" w:rsidRPr="001D361E" w:rsidRDefault="002A2F6E" w:rsidP="002A2F6E">
                      <w:pPr>
                        <w:spacing w:line="276" w:lineRule="auto"/>
                        <w:jc w:val="center"/>
                        <w:rPr>
                          <w:sz w:val="18"/>
                        </w:rPr>
                      </w:pPr>
                      <w:r w:rsidRPr="001D361E">
                        <w:rPr>
                          <w:rFonts w:ascii="Liberation Serif" w:eastAsia="SimSun" w:hAnsi="Liberation Serif" w:cs="Lucida Sans"/>
                          <w:sz w:val="22"/>
                          <w:lang w:eastAsia="zh-CN"/>
                        </w:rPr>
                        <w:t>Subframe n+1</w:t>
                      </w:r>
                    </w:p>
                  </w:txbxContent>
                </v:textbox>
              </v:rect>
            </w:pict>
          </mc:Fallback>
        </mc:AlternateContent>
      </w:r>
    </w:p>
    <w:p w:rsidR="002A2F6E" w:rsidRDefault="002A2F6E" w:rsidP="002A2F6E">
      <w:pPr>
        <w:pStyle w:val="TextBody"/>
      </w:pPr>
      <w:r>
        <w:lastRenderedPageBreak/>
        <w:t>To CC</w:t>
      </w:r>
    </w:p>
    <w:p w:rsidR="000509A4" w:rsidRPr="008E5170" w:rsidRDefault="00410AC5">
      <w:pPr>
        <w:pStyle w:val="TextBody"/>
        <w:rPr>
          <w:b/>
        </w:rPr>
      </w:pPr>
      <w:r w:rsidRPr="008E5170">
        <w:rPr>
          <w:b/>
        </w:rPr>
        <w:t xml:space="preserve">figure </w:t>
      </w:r>
      <w:r w:rsidR="00FC6EFA">
        <w:rPr>
          <w:b/>
        </w:rPr>
        <w:t>3</w:t>
      </w:r>
      <w:r w:rsidRPr="008E5170">
        <w:rPr>
          <w:b/>
        </w:rPr>
        <w:t xml:space="preserve">: </w:t>
      </w:r>
      <w:r w:rsidR="00F02093">
        <w:rPr>
          <w:b/>
        </w:rPr>
        <w:t>SRS switching</w:t>
      </w:r>
      <w:r w:rsidR="00231E1D">
        <w:rPr>
          <w:b/>
        </w:rPr>
        <w:t xml:space="preserve"> for Class </w:t>
      </w:r>
      <w:r w:rsidR="001C1B8E">
        <w:rPr>
          <w:b/>
        </w:rPr>
        <w:t>1</w:t>
      </w:r>
      <w:r w:rsidR="00231E1D">
        <w:rPr>
          <w:b/>
        </w:rPr>
        <w:t xml:space="preserve"> interruption with SRS in the special subframe.</w:t>
      </w:r>
      <w:r w:rsidR="002A2F6E">
        <w:rPr>
          <w:b/>
        </w:rPr>
        <w:t xml:space="preserve"> </w:t>
      </w:r>
    </w:p>
    <w:p w:rsidR="000509A4" w:rsidRPr="00072602" w:rsidRDefault="00B21A2D">
      <w:pPr>
        <w:pStyle w:val="TextBody"/>
        <w:rPr>
          <w:b/>
          <w:bCs/>
        </w:rPr>
      </w:pPr>
      <w:r>
        <w:rPr>
          <w:b/>
          <w:bCs/>
        </w:rPr>
        <w:t xml:space="preserve">Proposal: for class 1 interruption and </w:t>
      </w:r>
      <w:r w:rsidR="006F2D28">
        <w:rPr>
          <w:b/>
          <w:bCs/>
        </w:rPr>
        <w:t>under,</w:t>
      </w:r>
      <w:r>
        <w:rPr>
          <w:b/>
          <w:bCs/>
        </w:rPr>
        <w:t xml:space="preserve"> adopt the principles </w:t>
      </w:r>
      <w:proofErr w:type="gramStart"/>
      <w:r>
        <w:rPr>
          <w:b/>
          <w:bCs/>
        </w:rPr>
        <w:t>of  SRS</w:t>
      </w:r>
      <w:proofErr w:type="gramEnd"/>
      <w:r>
        <w:rPr>
          <w:b/>
          <w:bCs/>
        </w:rPr>
        <w:t xml:space="preserve"> transmission in UPPTS when possible </w:t>
      </w:r>
      <w:r w:rsidR="00231E1D">
        <w:t xml:space="preserve">  </w:t>
      </w:r>
    </w:p>
    <w:p w:rsidR="000509A4" w:rsidRDefault="00410AC5">
      <w:pPr>
        <w:pStyle w:val="Heading2"/>
        <w:numPr>
          <w:ilvl w:val="1"/>
          <w:numId w:val="2"/>
        </w:numPr>
      </w:pPr>
      <w:r>
        <w:t>Subframe structure with class 2 interruption</w:t>
      </w:r>
    </w:p>
    <w:p w:rsidR="00842194" w:rsidRDefault="00410AC5">
      <w:pPr>
        <w:pStyle w:val="TextBody"/>
      </w:pPr>
      <w:r>
        <w:t>The from and to carriers subframes are shown in figure 2, using a 500usec interruption time. Clearly the slot before and after SRS are affected and must be dropped.</w:t>
      </w:r>
    </w:p>
    <w:p w:rsidR="000509A4" w:rsidRDefault="000509A4">
      <w:pPr>
        <w:pStyle w:val="TextBody"/>
      </w:pPr>
    </w:p>
    <w:p w:rsidR="000509A4" w:rsidRDefault="00410AC5">
      <w:pPr>
        <w:pStyle w:val="TextBody"/>
      </w:pPr>
      <w:r>
        <w:rPr>
          <w:noProof/>
          <w:lang w:val="sv-SE" w:eastAsia="ja-JP" w:bidi="ar-SA"/>
        </w:rPr>
        <mc:AlternateContent>
          <mc:Choice Requires="wps">
            <w:drawing>
              <wp:anchor distT="0" distB="127000" distL="0" distR="0" simplePos="0" relativeHeight="21" behindDoc="0" locked="0" layoutInCell="1" allowOverlap="1">
                <wp:simplePos x="0" y="0"/>
                <wp:positionH relativeFrom="column">
                  <wp:posOffset>723265</wp:posOffset>
                </wp:positionH>
                <wp:positionV relativeFrom="paragraph">
                  <wp:posOffset>-61595</wp:posOffset>
                </wp:positionV>
                <wp:extent cx="2165350" cy="217170"/>
                <wp:effectExtent l="0" t="0" r="0" b="0"/>
                <wp:wrapNone/>
                <wp:docPr id="30"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Shape1" fillcolor="#eeeeee" stroked="t" style="position:absolute;margin-left:56.95pt;margin-top:-4.85pt;width:170.4pt;height:17pt">
                <w10:wrap type="none"/>
                <v:fill o:detectmouseclick="t" color2="#111111"/>
                <v:stroke color="#3465a4" joinstyle="round" endcap="flat"/>
              </v:rect>
            </w:pict>
          </mc:Fallback>
        </mc:AlternateContent>
      </w:r>
      <w:r>
        <w:rPr>
          <w:noProof/>
          <w:lang w:val="sv-SE" w:eastAsia="ja-JP" w:bidi="ar-SA"/>
        </w:rPr>
        <mc:AlternateContent>
          <mc:Choice Requires="wps">
            <w:drawing>
              <wp:anchor distT="0" distB="127000" distL="0" distR="0" simplePos="0" relativeHeight="22" behindDoc="0" locked="0" layoutInCell="1" allowOverlap="1">
                <wp:simplePos x="0" y="0"/>
                <wp:positionH relativeFrom="column">
                  <wp:posOffset>2887980</wp:posOffset>
                </wp:positionH>
                <wp:positionV relativeFrom="paragraph">
                  <wp:posOffset>-61595</wp:posOffset>
                </wp:positionV>
                <wp:extent cx="2165350" cy="217170"/>
                <wp:effectExtent l="0" t="0" r="0" b="0"/>
                <wp:wrapNone/>
                <wp:docPr id="31"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Shape1" fillcolor="#eeeeee" stroked="t" style="position:absolute;margin-left:227.4pt;margin-top:-4.85pt;width:170.4pt;height:17pt">
                <w10:wrap type="none"/>
                <v:fill o:detectmouseclick="t" color2="#111111"/>
                <v:stroke color="#3465a4" joinstyle="round" endcap="flat"/>
              </v:rect>
            </w:pict>
          </mc:Fallback>
        </mc:AlternateContent>
      </w:r>
      <w:r>
        <w:rPr>
          <w:noProof/>
          <w:lang w:val="sv-SE" w:eastAsia="ja-JP" w:bidi="ar-SA"/>
        </w:rPr>
        <mc:AlternateContent>
          <mc:Choice Requires="wps">
            <w:drawing>
              <wp:anchor distT="0" distB="127000" distL="0" distR="0" simplePos="0" relativeHeight="27" behindDoc="0" locked="0" layoutInCell="1" allowOverlap="1">
                <wp:simplePos x="0" y="0"/>
                <wp:positionH relativeFrom="column">
                  <wp:posOffset>723265</wp:posOffset>
                </wp:positionH>
                <wp:positionV relativeFrom="paragraph">
                  <wp:posOffset>-61595</wp:posOffset>
                </wp:positionV>
                <wp:extent cx="1083310" cy="217170"/>
                <wp:effectExtent l="0" t="0" r="0" b="0"/>
                <wp:wrapNone/>
                <wp:docPr id="32" name="Shape2"/>
                <wp:cNvGraphicFramePr/>
                <a:graphic xmlns:a="http://schemas.openxmlformats.org/drawingml/2006/main">
                  <a:graphicData uri="http://schemas.microsoft.com/office/word/2010/wordprocessingShape">
                    <wps:wsp>
                      <wps:cNvSpPr/>
                      <wps:spPr>
                        <a:xfrm>
                          <a:off x="0" y="0"/>
                          <a:ext cx="108252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24"/>
                                <w:lang w:eastAsia="zh-CN"/>
                              </w:rPr>
                              <w:t>Slot 0</w:t>
                            </w:r>
                          </w:p>
                        </w:txbxContent>
                      </wps:txbx>
                      <wps:bodyPr lIns="0" tIns="0" rIns="0" bIns="0" anchor="ctr">
                        <a:noAutofit/>
                      </wps:bodyPr>
                    </wps:wsp>
                  </a:graphicData>
                </a:graphic>
              </wp:anchor>
            </w:drawing>
          </mc:Choice>
          <mc:Fallback>
            <w:pict>
              <v:rect id="_x0000_s1037" style="position:absolute;left:0;text-align:left;margin-left:56.95pt;margin-top:-4.85pt;width:85.3pt;height:17.1pt;z-index:27;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" fillcolor="#0c3" strokecolor="#3465a4">
                <v:textbox inset="0,0,0,0">
                  <w:txbxContent>
                    <w:p w:rsidR="000509A4" w:rsidRDefault="00410AC5">
                      <w:pPr>
                        <w:spacing w:line="276" w:lineRule="auto"/>
                        <w:jc w:val="center"/>
                      </w:pPr>
                      <w:r>
                        <w:rPr>
                          <w:rFonts w:ascii="Liberation Serif" w:eastAsia="SimSun" w:hAnsi="Liberation Serif" w:cs="Lucida Sans"/>
                          <w:sz w:val="24"/>
                          <w:lang w:eastAsia="zh-CN"/>
                        </w:rPr>
                        <w:t>Slot 0</w:t>
                      </w:r>
                    </w:p>
                  </w:txbxContent>
                </v:textbox>
              </v:rect>
            </w:pict>
          </mc:Fallback>
        </mc:AlternateContent>
      </w:r>
      <w:r>
        <w:rPr>
          <w:noProof/>
          <w:lang w:val="sv-SE" w:eastAsia="ja-JP" w:bidi="ar-SA"/>
        </w:rPr>
        <mc:AlternateContent>
          <mc:Choice Requires="wps">
            <w:drawing>
              <wp:anchor distT="0" distB="127000" distL="0" distR="0" simplePos="0" relativeHeight="28" behindDoc="0" locked="0" layoutInCell="1" allowOverlap="1">
                <wp:simplePos x="0" y="0"/>
                <wp:positionH relativeFrom="column">
                  <wp:posOffset>1805940</wp:posOffset>
                </wp:positionH>
                <wp:positionV relativeFrom="paragraph">
                  <wp:posOffset>-61595</wp:posOffset>
                </wp:positionV>
                <wp:extent cx="1082675" cy="217170"/>
                <wp:effectExtent l="0" t="0" r="0" b="0"/>
                <wp:wrapNone/>
                <wp:docPr id="33" name="Shape2"/>
                <wp:cNvGraphicFramePr/>
                <a:graphic xmlns:a="http://schemas.openxmlformats.org/drawingml/2006/main">
                  <a:graphicData uri="http://schemas.microsoft.com/office/word/2010/wordprocessingShape">
                    <wps:wsp>
                      <wps:cNvSpPr/>
                      <wps:spPr>
                        <a:xfrm>
                          <a:off x="0" y="0"/>
                          <a:ext cx="108216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id="_x0000_s1038" style="position:absolute;left:0;text-align:left;margin-left:142.2pt;margin-top:-4.85pt;width:85.25pt;height:17.1pt;z-index:28;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" fillcolor="#f06" strokecolor="#3465a4">
                <v:textbox inset="0,0,0,0">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Pr>
          <w:noProof/>
          <w:lang w:val="sv-SE" w:eastAsia="ja-JP" w:bidi="ar-SA"/>
        </w:rPr>
        <mc:AlternateContent>
          <mc:Choice Requires="wps">
            <w:drawing>
              <wp:anchor distT="0" distB="127000" distL="0" distR="0" simplePos="0" relativeHeight="29" behindDoc="0" locked="0" layoutInCell="1" allowOverlap="1">
                <wp:simplePos x="0" y="0"/>
                <wp:positionH relativeFrom="column">
                  <wp:posOffset>2891155</wp:posOffset>
                </wp:positionH>
                <wp:positionV relativeFrom="paragraph">
                  <wp:posOffset>-61595</wp:posOffset>
                </wp:positionV>
                <wp:extent cx="1078865" cy="217170"/>
                <wp:effectExtent l="0" t="0" r="0" b="0"/>
                <wp:wrapNone/>
                <wp:docPr id="34" name="Shape2"/>
                <wp:cNvGraphicFramePr/>
                <a:graphic xmlns:a="http://schemas.openxmlformats.org/drawingml/2006/main">
                  <a:graphicData uri="http://schemas.microsoft.com/office/word/2010/wordprocessingShape">
                    <wps:wsp>
                      <wps:cNvSpPr/>
                      <wps:spPr>
                        <a:xfrm>
                          <a:off x="0" y="0"/>
                          <a:ext cx="107820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id="_x0000_s1039" style="position:absolute;left:0;text-align:left;margin-left:227.65pt;margin-top:-4.85pt;width:84.95pt;height:17.1pt;z-index:29;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" fillcolor="#f06" strokecolor="#3465a4">
                <v:textbox inset="0,0,0,0">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Pr>
          <w:noProof/>
          <w:lang w:val="sv-SE" w:eastAsia="ja-JP" w:bidi="ar-SA"/>
        </w:rPr>
        <mc:AlternateContent>
          <mc:Choice Requires="wps">
            <w:drawing>
              <wp:anchor distT="0" distB="127000" distL="0" distR="0" simplePos="0" relativeHeight="30" behindDoc="0" locked="0" layoutInCell="1" allowOverlap="1">
                <wp:simplePos x="0" y="0"/>
                <wp:positionH relativeFrom="column">
                  <wp:posOffset>3969385</wp:posOffset>
                </wp:positionH>
                <wp:positionV relativeFrom="paragraph">
                  <wp:posOffset>-61595</wp:posOffset>
                </wp:positionV>
                <wp:extent cx="1083945" cy="217170"/>
                <wp:effectExtent l="0" t="0" r="0" b="0"/>
                <wp:wrapNone/>
                <wp:docPr id="35" name="Shape2"/>
                <wp:cNvGraphicFramePr/>
                <a:graphic xmlns:a="http://schemas.openxmlformats.org/drawingml/2006/main">
                  <a:graphicData uri="http://schemas.microsoft.com/office/word/2010/wordprocessingShape">
                    <wps:wsp>
                      <wps:cNvSpPr/>
                      <wps:spPr>
                        <a:xfrm>
                          <a:off x="0" y="0"/>
                          <a:ext cx="108324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id="_x0000_s1040" style="position:absolute;left:0;text-align:left;margin-left:312.55pt;margin-top:-4.85pt;width:85.35pt;height:17.1pt;z-index:30;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" fillcolor="#0c3" strokecolor="#3465a4">
                <v:textbox inset="0,0,0,0">
                  <w:txbxContent>
                    <w:p w:rsidR="000509A4" w:rsidRDefault="00410AC5">
                      <w:pPr>
                        <w:spacing w:line="276" w:lineRule="auto"/>
                        <w:jc w:val="center"/>
                      </w:pPr>
                      <w:r>
                        <w:rPr>
                          <w:rFonts w:ascii="Liberation Serif" w:eastAsia="SimSun" w:hAnsi="Liberation Serif" w:cs="Lucida Sans"/>
                          <w:sz w:val="24"/>
                          <w:lang w:eastAsia="zh-CN"/>
                        </w:rPr>
                        <w:t>Slot 1</w:t>
                      </w:r>
                    </w:p>
                  </w:txbxContent>
                </v:textbox>
              </v:rect>
            </w:pict>
          </mc:Fallback>
        </mc:AlternateContent>
      </w:r>
      <w:r>
        <w:t>From CC</w:t>
      </w:r>
    </w:p>
    <w:p w:rsidR="000509A4" w:rsidRDefault="00410AC5">
      <w:pPr>
        <w:pStyle w:val="TextBody"/>
      </w:pPr>
      <w:r>
        <w:rPr>
          <w:noProof/>
          <w:lang w:val="sv-SE" w:eastAsia="ja-JP" w:bidi="ar-SA"/>
        </w:rPr>
        <mc:AlternateContent>
          <mc:Choice Requires="wps">
            <w:drawing>
              <wp:anchor distT="0" distB="127000" distL="0" distR="0" simplePos="0" relativeHeight="31" behindDoc="0" locked="0" layoutInCell="1" allowOverlap="1">
                <wp:simplePos x="0" y="0"/>
                <wp:positionH relativeFrom="column">
                  <wp:posOffset>727075</wp:posOffset>
                </wp:positionH>
                <wp:positionV relativeFrom="paragraph">
                  <wp:posOffset>-67945</wp:posOffset>
                </wp:positionV>
                <wp:extent cx="2157095" cy="217170"/>
                <wp:effectExtent l="0" t="0" r="0" b="0"/>
                <wp:wrapNone/>
                <wp:docPr id="36" name="Shape2"/>
                <wp:cNvGraphicFramePr/>
                <a:graphic xmlns:a="http://schemas.openxmlformats.org/drawingml/2006/main">
                  <a:graphicData uri="http://schemas.microsoft.com/office/word/2010/wordprocessingShape">
                    <wps:wsp>
                      <wps:cNvSpPr/>
                      <wps:spPr>
                        <a:xfrm>
                          <a:off x="0" y="0"/>
                          <a:ext cx="2156400" cy="2163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24"/>
                                <w:lang w:eastAsia="zh-CN"/>
                              </w:rPr>
                              <w:t>Subframe n</w:t>
                            </w:r>
                          </w:p>
                        </w:txbxContent>
                      </wps:txbx>
                      <wps:bodyPr lIns="0" tIns="0" rIns="0" bIns="0" anchor="ctr">
                        <a:noAutofit/>
                      </wps:bodyPr>
                    </wps:wsp>
                  </a:graphicData>
                </a:graphic>
              </wp:anchor>
            </w:drawing>
          </mc:Choice>
          <mc:Fallback>
            <w:pict>
              <v:rect id="_x0000_s1041" style="position:absolute;left:0;text-align:left;margin-left:57.25pt;margin-top:-5.35pt;width:169.85pt;height:17.1pt;z-index:31;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" stroked="f">
                <v:textbox inset="0,0,0,0">
                  <w:txbxContent>
                    <w:p w:rsidR="000509A4" w:rsidRDefault="00410AC5">
                      <w:pPr>
                        <w:spacing w:line="276" w:lineRule="auto"/>
                        <w:jc w:val="center"/>
                      </w:pPr>
                      <w:r>
                        <w:rPr>
                          <w:rFonts w:ascii="Liberation Serif" w:eastAsia="SimSun" w:hAnsi="Liberation Serif" w:cs="Lucida Sans"/>
                          <w:sz w:val="24"/>
                          <w:lang w:eastAsia="zh-CN"/>
                        </w:rPr>
                        <w:t>Subframe n</w:t>
                      </w:r>
                    </w:p>
                  </w:txbxContent>
                </v:textbox>
              </v:rect>
            </w:pict>
          </mc:Fallback>
        </mc:AlternateContent>
      </w:r>
      <w:r>
        <w:rPr>
          <w:noProof/>
          <w:lang w:val="sv-SE" w:eastAsia="ja-JP" w:bidi="ar-SA"/>
        </w:rPr>
        <mc:AlternateContent>
          <mc:Choice Requires="wps">
            <w:drawing>
              <wp:anchor distT="0" distB="127000" distL="0" distR="0" simplePos="0" relativeHeight="32" behindDoc="0" locked="0" layoutInCell="1" allowOverlap="1">
                <wp:simplePos x="0" y="0"/>
                <wp:positionH relativeFrom="column">
                  <wp:posOffset>2890520</wp:posOffset>
                </wp:positionH>
                <wp:positionV relativeFrom="paragraph">
                  <wp:posOffset>-67945</wp:posOffset>
                </wp:positionV>
                <wp:extent cx="2157095" cy="217170"/>
                <wp:effectExtent l="0" t="0" r="0" b="0"/>
                <wp:wrapNone/>
                <wp:docPr id="37" name="Shape2"/>
                <wp:cNvGraphicFramePr/>
                <a:graphic xmlns:a="http://schemas.openxmlformats.org/drawingml/2006/main">
                  <a:graphicData uri="http://schemas.microsoft.com/office/word/2010/wordprocessingShape">
                    <wps:wsp>
                      <wps:cNvSpPr/>
                      <wps:spPr>
                        <a:xfrm>
                          <a:off x="0" y="0"/>
                          <a:ext cx="2156400" cy="2163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24"/>
                                <w:lang w:eastAsia="zh-CN"/>
                              </w:rPr>
                              <w:t>Subframe n+1</w:t>
                            </w:r>
                          </w:p>
                        </w:txbxContent>
                      </wps:txbx>
                      <wps:bodyPr lIns="0" tIns="0" rIns="0" bIns="0" anchor="ctr">
                        <a:noAutofit/>
                      </wps:bodyPr>
                    </wps:wsp>
                  </a:graphicData>
                </a:graphic>
              </wp:anchor>
            </w:drawing>
          </mc:Choice>
          <mc:Fallback>
            <w:pict>
              <v:rect id="_x0000_s1042" style="position:absolute;left:0;text-align:left;margin-left:227.6pt;margin-top:-5.35pt;width:169.85pt;height:17.1pt;z-index:32;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" stroked="f">
                <v:textbox inset="0,0,0,0">
                  <w:txbxContent>
                    <w:p w:rsidR="000509A4" w:rsidRDefault="00410AC5">
                      <w:pPr>
                        <w:spacing w:line="276" w:lineRule="auto"/>
                        <w:jc w:val="center"/>
                      </w:pPr>
                      <w:r>
                        <w:rPr>
                          <w:rFonts w:ascii="Liberation Serif" w:eastAsia="SimSun" w:hAnsi="Liberation Serif" w:cs="Lucida Sans"/>
                          <w:sz w:val="24"/>
                          <w:lang w:eastAsia="zh-CN"/>
                        </w:rPr>
                        <w:t>Subframe n+1</w:t>
                      </w:r>
                    </w:p>
                  </w:txbxContent>
                </v:textbox>
              </v:rect>
            </w:pict>
          </mc:Fallback>
        </mc:AlternateContent>
      </w:r>
    </w:p>
    <w:p w:rsidR="000509A4" w:rsidRDefault="00410AC5">
      <w:pPr>
        <w:pStyle w:val="TextBody"/>
      </w:pPr>
      <w:r>
        <w:rPr>
          <w:noProof/>
          <w:lang w:val="sv-SE" w:eastAsia="ja-JP" w:bidi="ar-SA"/>
        </w:rPr>
        <mc:AlternateContent>
          <mc:Choice Requires="wps">
            <w:drawing>
              <wp:anchor distT="0" distB="127000" distL="0" distR="0" simplePos="0" relativeHeight="23" behindDoc="0" locked="0" layoutInCell="1" allowOverlap="1">
                <wp:simplePos x="0" y="0"/>
                <wp:positionH relativeFrom="column">
                  <wp:posOffset>725805</wp:posOffset>
                </wp:positionH>
                <wp:positionV relativeFrom="paragraph">
                  <wp:posOffset>-55880</wp:posOffset>
                </wp:positionV>
                <wp:extent cx="2165350" cy="217170"/>
                <wp:effectExtent l="0" t="0" r="0" b="0"/>
                <wp:wrapNone/>
                <wp:docPr id="38"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Shape1" fillcolor="#eeeeee" stroked="t" style="position:absolute;margin-left:57.15pt;margin-top:-4.4pt;width:170.4pt;height:17pt">
                <w10:wrap type="none"/>
                <v:fill o:detectmouseclick="t" color2="#111111"/>
                <v:stroke color="#3465a4" joinstyle="round" endcap="flat"/>
              </v:rect>
            </w:pict>
          </mc:Fallback>
        </mc:AlternateContent>
      </w:r>
      <w:r>
        <w:rPr>
          <w:noProof/>
          <w:lang w:val="sv-SE" w:eastAsia="ja-JP" w:bidi="ar-SA"/>
        </w:rPr>
        <mc:AlternateContent>
          <mc:Choice Requires="wps">
            <w:drawing>
              <wp:anchor distT="0" distB="127000" distL="0" distR="0" simplePos="0" relativeHeight="24" behindDoc="0" locked="0" layoutInCell="1" allowOverlap="1">
                <wp:simplePos x="0" y="0"/>
                <wp:positionH relativeFrom="column">
                  <wp:posOffset>2890520</wp:posOffset>
                </wp:positionH>
                <wp:positionV relativeFrom="paragraph">
                  <wp:posOffset>-55880</wp:posOffset>
                </wp:positionV>
                <wp:extent cx="2165350" cy="217170"/>
                <wp:effectExtent l="0" t="0" r="0" b="0"/>
                <wp:wrapNone/>
                <wp:docPr id="39" name="Shape1"/>
                <wp:cNvGraphicFramePr/>
                <a:graphic xmlns:a="http://schemas.openxmlformats.org/drawingml/2006/main">
                  <a:graphicData uri="http://schemas.microsoft.com/office/word/2010/wordprocessingShape">
                    <wps:wsp>
                      <wps:cNvSpPr/>
                      <wps:spPr>
                        <a:xfrm>
                          <a:off x="0" y="0"/>
                          <a:ext cx="2164680" cy="216360"/>
                        </a:xfrm>
                        <a:prstGeom prst="rect">
                          <a:avLst/>
                        </a:prstGeom>
                        <a:solidFill>
                          <a:srgbClr val="EEEEEE"/>
                        </a:solidFill>
                        <a:ln>
                          <a:solidFill>
                            <a:srgbClr val="3465A4"/>
                          </a:solid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Shape1" fillcolor="#eeeeee" stroked="t" style="position:absolute;margin-left:227.6pt;margin-top:-4.4pt;width:170.4pt;height:17pt">
                <w10:wrap type="none"/>
                <v:fill o:detectmouseclick="t" color2="#111111"/>
                <v:stroke color="#3465a4" joinstyle="round" endcap="flat"/>
              </v:rect>
            </w:pict>
          </mc:Fallback>
        </mc:AlternateContent>
      </w:r>
      <w:r>
        <w:rPr>
          <w:noProof/>
          <w:lang w:val="sv-SE" w:eastAsia="ja-JP" w:bidi="ar-SA"/>
        </w:rPr>
        <mc:AlternateContent>
          <mc:Choice Requires="wps">
            <w:drawing>
              <wp:anchor distT="0" distB="127000" distL="0" distR="0" simplePos="0" relativeHeight="25" behindDoc="0" locked="0" layoutInCell="1" allowOverlap="1">
                <wp:simplePos x="0" y="0"/>
                <wp:positionH relativeFrom="column">
                  <wp:posOffset>2619375</wp:posOffset>
                </wp:positionH>
                <wp:positionV relativeFrom="paragraph">
                  <wp:posOffset>-55880</wp:posOffset>
                </wp:positionV>
                <wp:extent cx="271780" cy="217170"/>
                <wp:effectExtent l="0" t="0" r="0" b="0"/>
                <wp:wrapNone/>
                <wp:docPr id="40" name="Shape2"/>
                <wp:cNvGraphicFramePr/>
                <a:graphic xmlns:a="http://schemas.openxmlformats.org/drawingml/2006/main">
                  <a:graphicData uri="http://schemas.microsoft.com/office/word/2010/wordprocessingShape">
                    <wps:wsp>
                      <wps:cNvSpPr/>
                      <wps:spPr>
                        <a:xfrm>
                          <a:off x="0" y="0"/>
                          <a:ext cx="271080" cy="216360"/>
                        </a:xfrm>
                        <a:prstGeom prst="rect">
                          <a:avLst/>
                        </a:prstGeom>
                        <a:solidFill>
                          <a:srgbClr val="729FCF"/>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pPr>
                            <w:r>
                              <w:rPr>
                                <w:rFonts w:ascii="Liberation Serif" w:eastAsia="SimSun" w:hAnsi="Liberation Serif" w:cs="Lucida Sans"/>
                                <w:sz w:val="24"/>
                                <w:lang w:eastAsia="zh-CN"/>
                              </w:rPr>
                              <w:t>SRS</w:t>
                            </w:r>
                          </w:p>
                        </w:txbxContent>
                      </wps:txbx>
                      <wps:bodyPr lIns="0" tIns="0" rIns="0" bIns="0" anchor="ctr">
                        <a:noAutofit/>
                      </wps:bodyPr>
                    </wps:wsp>
                  </a:graphicData>
                </a:graphic>
              </wp:anchor>
            </w:drawing>
          </mc:Choice>
          <mc:Fallback>
            <w:pict>
              <v:rect id="_x0000_s1043" style="position:absolute;left:0;text-align:left;margin-left:206.25pt;margin-top:-4.4pt;width:21.4pt;height:17.1pt;z-index:25;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" fillcolor="#729fcf" strokecolor="#3465a4">
                <v:textbox inset="0,0,0,0">
                  <w:txbxContent>
                    <w:p w:rsidR="000509A4" w:rsidRDefault="00410AC5">
                      <w:pPr>
                        <w:spacing w:line="276" w:lineRule="auto"/>
                      </w:pPr>
                      <w:r>
                        <w:rPr>
                          <w:rFonts w:ascii="Liberation Serif" w:eastAsia="SimSun" w:hAnsi="Liberation Serif" w:cs="Lucida Sans"/>
                          <w:sz w:val="24"/>
                          <w:lang w:eastAsia="zh-CN"/>
                        </w:rPr>
                        <w:t>SRS</w:t>
                      </w:r>
                    </w:p>
                  </w:txbxContent>
                </v:textbox>
              </v:rect>
            </w:pict>
          </mc:Fallback>
        </mc:AlternateContent>
      </w:r>
      <w:r>
        <w:t>To CC</w:t>
      </w:r>
    </w:p>
    <w:p w:rsidR="000509A4" w:rsidRPr="008E5170" w:rsidRDefault="00410AC5">
      <w:pPr>
        <w:pStyle w:val="TextBody"/>
        <w:rPr>
          <w:b/>
        </w:rPr>
      </w:pPr>
      <w:r w:rsidRPr="008E5170">
        <w:rPr>
          <w:b/>
        </w:rPr>
        <w:t xml:space="preserve">figure </w:t>
      </w:r>
      <w:r w:rsidR="00FC6EFA">
        <w:rPr>
          <w:b/>
        </w:rPr>
        <w:t>4</w:t>
      </w:r>
      <w:r w:rsidRPr="008E5170">
        <w:rPr>
          <w:b/>
        </w:rPr>
        <w:t>: symbol dropping for Class 2 interruption.</w:t>
      </w:r>
    </w:p>
    <w:p w:rsidR="000509A4" w:rsidRDefault="00410AC5">
      <w:pPr>
        <w:pStyle w:val="TextBody"/>
      </w:pPr>
      <w:r>
        <w:t>We end up with two possible new additional subframe formats for Class 2 interruption. One with the last slot in the subframe lost to interruption and SRS and one with the leading slot lost to interruption. Figure 2 lists the two new formats based on slot dropping. The exact details of the slot formats for PUSCH and PUCCH are detailed in [4,5].</w:t>
      </w:r>
    </w:p>
    <w:p w:rsidR="00F46769" w:rsidRDefault="00F46769">
      <w:pPr>
        <w:pStyle w:val="TextBody"/>
      </w:pPr>
    </w:p>
    <w:p w:rsidR="000509A4" w:rsidRDefault="00410AC5">
      <w:pPr>
        <w:pStyle w:val="TextBody"/>
      </w:pPr>
      <w:r>
        <w:rPr>
          <w:noProof/>
          <w:lang w:val="sv-SE" w:eastAsia="ja-JP" w:bidi="ar-SA"/>
        </w:rPr>
        <mc:AlternateContent>
          <mc:Choice Requires="wps">
            <w:drawing>
              <wp:anchor distT="0" distB="127000" distL="0" distR="0" simplePos="0" relativeHeight="34" behindDoc="0" locked="0" layoutInCell="1" allowOverlap="1">
                <wp:simplePos x="0" y="0"/>
                <wp:positionH relativeFrom="column">
                  <wp:posOffset>2481580</wp:posOffset>
                </wp:positionH>
                <wp:positionV relativeFrom="paragraph">
                  <wp:posOffset>-46990</wp:posOffset>
                </wp:positionV>
                <wp:extent cx="1083310" cy="217170"/>
                <wp:effectExtent l="0" t="0" r="0" b="0"/>
                <wp:wrapNone/>
                <wp:docPr id="41" name="Shape2"/>
                <wp:cNvGraphicFramePr/>
                <a:graphic xmlns:a="http://schemas.openxmlformats.org/drawingml/2006/main">
                  <a:graphicData uri="http://schemas.microsoft.com/office/word/2010/wordprocessingShape">
                    <wps:wsp>
                      <wps:cNvSpPr/>
                      <wps:spPr>
                        <a:xfrm>
                          <a:off x="0" y="0"/>
                          <a:ext cx="108252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24"/>
                                <w:lang w:eastAsia="zh-CN"/>
                              </w:rPr>
                              <w:t>Slot 0</w:t>
                            </w:r>
                          </w:p>
                        </w:txbxContent>
                      </wps:txbx>
                      <wps:bodyPr lIns="0" tIns="0" rIns="0" bIns="0" anchor="ctr">
                        <a:noAutofit/>
                      </wps:bodyPr>
                    </wps:wsp>
                  </a:graphicData>
                </a:graphic>
              </wp:anchor>
            </w:drawing>
          </mc:Choice>
          <mc:Fallback>
            <w:pict>
              <v:rect id="_x0000_s1044" style="position:absolute;left:0;text-align:left;margin-left:195.4pt;margin-top:-3.7pt;width:85.3pt;height:17.1pt;z-index:34;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" fillcolor="#0c3" strokecolor="#3465a4">
                <v:textbox inset="0,0,0,0">
                  <w:txbxContent>
                    <w:p w:rsidR="000509A4" w:rsidRDefault="00410AC5">
                      <w:pPr>
                        <w:spacing w:line="276" w:lineRule="auto"/>
                        <w:jc w:val="center"/>
                      </w:pPr>
                      <w:r>
                        <w:rPr>
                          <w:rFonts w:ascii="Liberation Serif" w:eastAsia="SimSun" w:hAnsi="Liberation Serif" w:cs="Lucida Sans"/>
                          <w:sz w:val="24"/>
                          <w:lang w:eastAsia="zh-CN"/>
                        </w:rPr>
                        <w:t>Slot 0</w:t>
                      </w:r>
                    </w:p>
                  </w:txbxContent>
                </v:textbox>
              </v:rect>
            </w:pict>
          </mc:Fallback>
        </mc:AlternateContent>
      </w:r>
      <w:r>
        <w:rPr>
          <w:noProof/>
          <w:lang w:val="sv-SE" w:eastAsia="ja-JP" w:bidi="ar-SA"/>
        </w:rPr>
        <mc:AlternateContent>
          <mc:Choice Requires="wps">
            <w:drawing>
              <wp:anchor distT="0" distB="127000" distL="0" distR="0" simplePos="0" relativeHeight="35" behindDoc="0" locked="0" layoutInCell="1" allowOverlap="1">
                <wp:simplePos x="0" y="0"/>
                <wp:positionH relativeFrom="column">
                  <wp:posOffset>3564255</wp:posOffset>
                </wp:positionH>
                <wp:positionV relativeFrom="paragraph">
                  <wp:posOffset>-46990</wp:posOffset>
                </wp:positionV>
                <wp:extent cx="1082675" cy="217170"/>
                <wp:effectExtent l="0" t="0" r="0" b="0"/>
                <wp:wrapNone/>
                <wp:docPr id="42" name="Shape2"/>
                <wp:cNvGraphicFramePr/>
                <a:graphic xmlns:a="http://schemas.openxmlformats.org/drawingml/2006/main">
                  <a:graphicData uri="http://schemas.microsoft.com/office/word/2010/wordprocessingShape">
                    <wps:wsp>
                      <wps:cNvSpPr/>
                      <wps:spPr>
                        <a:xfrm>
                          <a:off x="0" y="0"/>
                          <a:ext cx="108216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id="_x0000_s1045" style="position:absolute;left:0;text-align:left;margin-left:280.65pt;margin-top:-3.7pt;width:85.25pt;height:17.1pt;z-index:35;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" fillcolor="#f06" strokecolor="#3465a4">
                <v:textbox inset="0,0,0,0">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t>subframe format for class 2, SRS subframe</w:t>
      </w:r>
    </w:p>
    <w:p w:rsidR="000509A4" w:rsidRDefault="00410AC5">
      <w:pPr>
        <w:pStyle w:val="TextBody"/>
      </w:pPr>
      <w:r>
        <w:rPr>
          <w:noProof/>
          <w:lang w:val="sv-SE" w:eastAsia="ja-JP" w:bidi="ar-SA"/>
        </w:rPr>
        <mc:AlternateContent>
          <mc:Choice Requires="wps">
            <w:drawing>
              <wp:anchor distT="0" distB="127000" distL="0" distR="0" simplePos="0" relativeHeight="36" behindDoc="0" locked="0" layoutInCell="1" allowOverlap="1">
                <wp:simplePos x="0" y="0"/>
                <wp:positionH relativeFrom="column">
                  <wp:posOffset>2473325</wp:posOffset>
                </wp:positionH>
                <wp:positionV relativeFrom="paragraph">
                  <wp:posOffset>-15240</wp:posOffset>
                </wp:positionV>
                <wp:extent cx="1078865" cy="217170"/>
                <wp:effectExtent l="0" t="0" r="0" b="0"/>
                <wp:wrapNone/>
                <wp:docPr id="43" name="Shape2"/>
                <wp:cNvGraphicFramePr/>
                <a:graphic xmlns:a="http://schemas.openxmlformats.org/drawingml/2006/main">
                  <a:graphicData uri="http://schemas.microsoft.com/office/word/2010/wordprocessingShape">
                    <wps:wsp>
                      <wps:cNvSpPr/>
                      <wps:spPr>
                        <a:xfrm>
                          <a:off x="0" y="0"/>
                          <a:ext cx="1078200" cy="216360"/>
                        </a:xfrm>
                        <a:prstGeom prst="rect">
                          <a:avLst/>
                        </a:prstGeom>
                        <a:solidFill>
                          <a:srgbClr val="FF0066"/>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wps:txbx>
                      <wps:bodyPr lIns="0" tIns="0" rIns="0" bIns="0" anchor="ctr">
                        <a:noAutofit/>
                      </wps:bodyPr>
                    </wps:wsp>
                  </a:graphicData>
                </a:graphic>
              </wp:anchor>
            </w:drawing>
          </mc:Choice>
          <mc:Fallback>
            <w:pict>
              <v:rect id="_x0000_s1046" style="position:absolute;left:0;text-align:left;margin-left:194.75pt;margin-top:-1.2pt;width:84.95pt;height:17.1pt;z-index:36;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" fillcolor="#f06" strokecolor="#3465a4">
                <v:textbox inset="0,0,0,0">
                  <w:txbxContent>
                    <w:p w:rsidR="000509A4" w:rsidRDefault="00410AC5">
                      <w:pPr>
                        <w:spacing w:line="276" w:lineRule="auto"/>
                        <w:jc w:val="center"/>
                      </w:pPr>
                      <w:r>
                        <w:rPr>
                          <w:rFonts w:ascii="Liberation Serif" w:eastAsia="SimSun" w:hAnsi="Liberation Serif" w:cs="Lucida Sans"/>
                          <w:sz w:val="12"/>
                          <w:szCs w:val="12"/>
                          <w:lang w:eastAsia="zh-CN"/>
                        </w:rPr>
                        <w:t>Inter-</w:t>
                      </w:r>
                      <w:proofErr w:type="spellStart"/>
                      <w:r>
                        <w:rPr>
                          <w:rFonts w:ascii="Liberation Serif" w:eastAsia="SimSun" w:hAnsi="Liberation Serif" w:cs="Lucida Sans"/>
                          <w:sz w:val="12"/>
                          <w:szCs w:val="12"/>
                          <w:lang w:eastAsia="zh-CN"/>
                        </w:rPr>
                        <w:t>rupt</w:t>
                      </w:r>
                      <w:proofErr w:type="spellEnd"/>
                    </w:p>
                  </w:txbxContent>
                </v:textbox>
              </v:rect>
            </w:pict>
          </mc:Fallback>
        </mc:AlternateContent>
      </w:r>
      <w:r>
        <w:rPr>
          <w:noProof/>
          <w:lang w:val="sv-SE" w:eastAsia="ja-JP" w:bidi="ar-SA"/>
        </w:rPr>
        <mc:AlternateContent>
          <mc:Choice Requires="wps">
            <w:drawing>
              <wp:anchor distT="0" distB="127000" distL="0" distR="0" simplePos="0" relativeHeight="37" behindDoc="0" locked="0" layoutInCell="1" allowOverlap="1">
                <wp:simplePos x="0" y="0"/>
                <wp:positionH relativeFrom="column">
                  <wp:posOffset>3551555</wp:posOffset>
                </wp:positionH>
                <wp:positionV relativeFrom="paragraph">
                  <wp:posOffset>-15240</wp:posOffset>
                </wp:positionV>
                <wp:extent cx="1083945" cy="217170"/>
                <wp:effectExtent l="0" t="0" r="0" b="0"/>
                <wp:wrapNone/>
                <wp:docPr id="44" name="Shape2"/>
                <wp:cNvGraphicFramePr/>
                <a:graphic xmlns:a="http://schemas.openxmlformats.org/drawingml/2006/main">
                  <a:graphicData uri="http://schemas.microsoft.com/office/word/2010/wordprocessingShape">
                    <wps:wsp>
                      <wps:cNvSpPr/>
                      <wps:spPr>
                        <a:xfrm>
                          <a:off x="0" y="0"/>
                          <a:ext cx="1083240" cy="216360"/>
                        </a:xfrm>
                        <a:prstGeom prst="rect">
                          <a:avLst/>
                        </a:prstGeom>
                        <a:solidFill>
                          <a:srgbClr val="00CC33"/>
                        </a:solidFill>
                        <a:ln>
                          <a:solidFill>
                            <a:srgbClr val="3465A4"/>
                          </a:solidFill>
                        </a:ln>
                      </wps:spPr>
                      <wps:style>
                        <a:lnRef idx="0">
                          <a:scrgbClr r="0" g="0" b="0"/>
                        </a:lnRef>
                        <a:fillRef idx="0">
                          <a:scrgbClr r="0" g="0" b="0"/>
                        </a:fillRef>
                        <a:effectRef idx="0">
                          <a:scrgbClr r="0" g="0" b="0"/>
                        </a:effectRef>
                        <a:fontRef idx="minor"/>
                      </wps:style>
                      <wps:txbx>
                        <w:txbxContent>
                          <w:p w:rsidR="000509A4" w:rsidRDefault="00410AC5">
                            <w:pPr>
                              <w:spacing w:line="276" w:lineRule="auto"/>
                              <w:jc w:val="center"/>
                            </w:pPr>
                            <w:r>
                              <w:rPr>
                                <w:rFonts w:ascii="Liberation Serif" w:eastAsia="SimSun" w:hAnsi="Liberation Serif" w:cs="Lucida Sans"/>
                                <w:sz w:val="24"/>
                                <w:lang w:eastAsia="zh-CN"/>
                              </w:rPr>
                              <w:t>Slot 1</w:t>
                            </w:r>
                          </w:p>
                        </w:txbxContent>
                      </wps:txbx>
                      <wps:bodyPr lIns="0" tIns="0" rIns="0" bIns="0" anchor="ctr">
                        <a:noAutofit/>
                      </wps:bodyPr>
                    </wps:wsp>
                  </a:graphicData>
                </a:graphic>
              </wp:anchor>
            </w:drawing>
          </mc:Choice>
          <mc:Fallback>
            <w:pict>
              <v:rect id="_x0000_s1047" style="position:absolute;left:0;text-align:left;margin-left:279.65pt;margin-top:-1.2pt;width:85.35pt;height:17.1pt;z-index:37;visibility:visible;mso-wrap-style:square;mso-wrap-distance-left:0;mso-wrap-distance-top:0;mso-wrap-distance-right:0;mso-wrap-distance-bottom:10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" fillcolor="#0c3" strokecolor="#3465a4">
                <v:textbox inset="0,0,0,0">
                  <w:txbxContent>
                    <w:p w:rsidR="000509A4" w:rsidRDefault="00410AC5">
                      <w:pPr>
                        <w:spacing w:line="276" w:lineRule="auto"/>
                        <w:jc w:val="center"/>
                      </w:pPr>
                      <w:r>
                        <w:rPr>
                          <w:rFonts w:ascii="Liberation Serif" w:eastAsia="SimSun" w:hAnsi="Liberation Serif" w:cs="Lucida Sans"/>
                          <w:sz w:val="24"/>
                          <w:lang w:eastAsia="zh-CN"/>
                        </w:rPr>
                        <w:t>Slot 1</w:t>
                      </w:r>
                    </w:p>
                  </w:txbxContent>
                </v:textbox>
              </v:rect>
            </w:pict>
          </mc:Fallback>
        </mc:AlternateContent>
      </w:r>
      <w:r>
        <w:t xml:space="preserve">Subframe format for class 2, following </w:t>
      </w:r>
      <w:proofErr w:type="spellStart"/>
      <w:r>
        <w:t>SRSslot</w:t>
      </w:r>
      <w:proofErr w:type="spellEnd"/>
    </w:p>
    <w:p w:rsidR="000509A4" w:rsidRPr="008E5170" w:rsidRDefault="00410AC5" w:rsidP="00852FFB">
      <w:pPr>
        <w:pStyle w:val="TextBody"/>
        <w:rPr>
          <w:b/>
        </w:rPr>
      </w:pPr>
      <w:r w:rsidRPr="008E5170">
        <w:rPr>
          <w:b/>
        </w:rPr>
        <w:t xml:space="preserve">figure </w:t>
      </w:r>
      <w:r w:rsidR="00FC6EFA">
        <w:rPr>
          <w:b/>
        </w:rPr>
        <w:t>5</w:t>
      </w:r>
      <w:r w:rsidRPr="008E5170">
        <w:rPr>
          <w:b/>
        </w:rPr>
        <w:t>: slot formats for Class 2 interruption. Green is for transmission, red for interruption. In the SRS subframe the transmission lasts 1 slot, i.e. 7 symbols and is then followed by an interruption of 1 slot. In the subframe following the SRS transmission, the first slot, or 500usec is interrupted, and the next slot is transmitted</w:t>
      </w:r>
      <w:r w:rsidR="00F200A3">
        <w:rPr>
          <w:b/>
        </w:rPr>
        <w:t xml:space="preserve"> in full, </w:t>
      </w:r>
      <w:proofErr w:type="spellStart"/>
      <w:r w:rsidR="00F200A3">
        <w:rPr>
          <w:b/>
        </w:rPr>
        <w:t>i.e</w:t>
      </w:r>
      <w:proofErr w:type="spellEnd"/>
      <w:r w:rsidR="00F200A3">
        <w:rPr>
          <w:b/>
        </w:rPr>
        <w:t xml:space="preserve"> 7 symbols</w:t>
      </w:r>
      <w:r w:rsidRPr="008E5170">
        <w:rPr>
          <w:b/>
        </w:rPr>
        <w:t xml:space="preserve">. </w:t>
      </w:r>
    </w:p>
    <w:p w:rsidR="000509A4" w:rsidRDefault="00410AC5">
      <w:pPr>
        <w:pStyle w:val="TextBody"/>
        <w:rPr>
          <w:b/>
          <w:bCs/>
        </w:rPr>
      </w:pPr>
      <w:r>
        <w:rPr>
          <w:b/>
          <w:bCs/>
        </w:rPr>
        <w:t>Proposal: for</w:t>
      </w:r>
      <w:r w:rsidR="00B21A2D">
        <w:rPr>
          <w:b/>
          <w:bCs/>
        </w:rPr>
        <w:t xml:space="preserve"> the purpose of </w:t>
      </w:r>
      <w:r w:rsidR="006F2D28">
        <w:rPr>
          <w:b/>
          <w:bCs/>
        </w:rPr>
        <w:t>handling class</w:t>
      </w:r>
      <w:r w:rsidR="00B21A2D">
        <w:rPr>
          <w:b/>
          <w:bCs/>
        </w:rPr>
        <w:t xml:space="preserve"> 1 </w:t>
      </w:r>
      <w:r w:rsidR="006F2D28">
        <w:rPr>
          <w:b/>
          <w:bCs/>
        </w:rPr>
        <w:t>or 2</w:t>
      </w:r>
      <w:r>
        <w:rPr>
          <w:b/>
          <w:bCs/>
        </w:rPr>
        <w:t xml:space="preserve"> interruption, adopt the principles of slot dropping for the SRS slot and its following slots as shown in figure </w:t>
      </w:r>
      <w:r w:rsidR="008E5170">
        <w:rPr>
          <w:b/>
          <w:bCs/>
        </w:rPr>
        <w:t>8</w:t>
      </w:r>
      <w:r>
        <w:rPr>
          <w:b/>
          <w:bCs/>
        </w:rPr>
        <w:t xml:space="preserve">. </w:t>
      </w:r>
    </w:p>
    <w:p w:rsidR="000509A4" w:rsidRDefault="00410AC5">
      <w:pPr>
        <w:pStyle w:val="Heading2"/>
        <w:numPr>
          <w:ilvl w:val="1"/>
          <w:numId w:val="2"/>
        </w:numPr>
      </w:pPr>
      <w:r>
        <w:t>Subframe structure with class 3 and class 4 interruption</w:t>
      </w:r>
    </w:p>
    <w:p w:rsidR="000509A4" w:rsidRDefault="00410AC5">
      <w:pPr>
        <w:pStyle w:val="TextBody"/>
      </w:pPr>
      <w:r>
        <w:t xml:space="preserve">For interruption time above 500usec, i.e. class 3 or 4, the interruption time is such that the whole subframe will be dropped.  </w:t>
      </w:r>
      <w:proofErr w:type="gramStart"/>
      <w:r>
        <w:t>Therefore</w:t>
      </w:r>
      <w:proofErr w:type="gramEnd"/>
      <w:r>
        <w:t xml:space="preserve"> using legacy rules will suffice. It should be noted that the information of large interruption time can also be used to prioritize or down prioritize SRS transmission</w:t>
      </w:r>
    </w:p>
    <w:p w:rsidR="000509A4" w:rsidRDefault="00410AC5">
      <w:pPr>
        <w:pStyle w:val="TextBody"/>
      </w:pPr>
      <w:bookmarkStart w:id="4" w:name="__DdeLink__127_132781232"/>
      <w:r>
        <w:rPr>
          <w:b/>
          <w:bCs/>
        </w:rPr>
        <w:t>Proposal: for class 3-4 interruption, use the legacy principles for subframe dropping. The interruption class can also be used to down-prioritize such carrier switching</w:t>
      </w:r>
      <w:bookmarkEnd w:id="4"/>
      <w:r>
        <w:rPr>
          <w:b/>
          <w:bCs/>
        </w:rPr>
        <w:t xml:space="preserve"> </w:t>
      </w:r>
    </w:p>
    <w:p w:rsidR="000509A4" w:rsidRDefault="000509A4">
      <w:pPr>
        <w:pBdr>
          <w:bottom w:val="single" w:sz="4" w:space="1" w:color="00000A"/>
        </w:pBdr>
        <w:tabs>
          <w:tab w:val="left" w:pos="2552"/>
        </w:tabs>
      </w:pPr>
    </w:p>
    <w:p w:rsidR="000509A4" w:rsidRDefault="00410AC5">
      <w:pPr>
        <w:pStyle w:val="Heading1"/>
        <w:numPr>
          <w:ilvl w:val="0"/>
          <w:numId w:val="2"/>
        </w:numPr>
      </w:pPr>
      <w:r>
        <w:t>Conclusions</w:t>
      </w:r>
    </w:p>
    <w:p w:rsidR="000509A4" w:rsidRPr="00C81F35" w:rsidRDefault="007C2B78">
      <w:pPr>
        <w:rPr>
          <w:bCs/>
        </w:rPr>
      </w:pPr>
      <w:r w:rsidRPr="00C81F35">
        <w:rPr>
          <w:bCs/>
        </w:rPr>
        <w:t>This contribution presented the general principle of handling SRS via the special subframe or slot dropping of PUCCH / PUSCH.</w:t>
      </w:r>
      <w:r w:rsidR="00A81A61" w:rsidRPr="00C81F35">
        <w:rPr>
          <w:bCs/>
        </w:rPr>
        <w:t xml:space="preserve"> The following assumption have been made.</w:t>
      </w:r>
    </w:p>
    <w:p w:rsidR="00C81F35" w:rsidRDefault="00C81F35" w:rsidP="00C81F35">
      <w:pPr>
        <w:pStyle w:val="TextBody"/>
        <w:rPr>
          <w:b/>
        </w:rPr>
      </w:pPr>
      <w:r>
        <w:rPr>
          <w:b/>
        </w:rPr>
        <w:t>Observation 1: the “from” CC can be either TDD or FDD.</w:t>
      </w:r>
    </w:p>
    <w:p w:rsidR="000509A4" w:rsidRPr="00C81F35" w:rsidRDefault="00410AC5" w:rsidP="00C81F35">
      <w:pPr>
        <w:pStyle w:val="TextBody"/>
        <w:rPr>
          <w:b/>
        </w:rPr>
      </w:pPr>
      <w:r>
        <w:rPr>
          <w:b/>
          <w:bCs/>
          <w:i/>
          <w:lang w:eastAsia="ko-KR"/>
        </w:rPr>
        <w:t xml:space="preserve">Observation 2:  </w:t>
      </w:r>
      <w:r w:rsidR="00F557F8">
        <w:rPr>
          <w:b/>
          <w:bCs/>
          <w:i/>
          <w:lang w:eastAsia="ko-KR"/>
        </w:rPr>
        <w:t xml:space="preserve">class 1 interruption time with UPPTS </w:t>
      </w:r>
      <w:proofErr w:type="spellStart"/>
      <w:r w:rsidR="00F557F8">
        <w:rPr>
          <w:b/>
          <w:bCs/>
          <w:i/>
          <w:lang w:eastAsia="ko-KR"/>
        </w:rPr>
        <w:t>srs</w:t>
      </w:r>
      <w:proofErr w:type="spellEnd"/>
      <w:r w:rsidR="00F557F8">
        <w:rPr>
          <w:b/>
          <w:bCs/>
          <w:i/>
          <w:lang w:eastAsia="ko-KR"/>
        </w:rPr>
        <w:t xml:space="preserve"> transmission allows to preserve the capacity </w:t>
      </w:r>
    </w:p>
    <w:p w:rsidR="000509A4" w:rsidRDefault="00410AC5">
      <w:pPr>
        <w:rPr>
          <w:b/>
          <w:bCs/>
        </w:rPr>
      </w:pPr>
      <w:r>
        <w:rPr>
          <w:b/>
          <w:bCs/>
          <w:i/>
        </w:rPr>
        <w:t xml:space="preserve">Observation 3: with slot dropping and class 2 </w:t>
      </w:r>
      <w:r w:rsidR="006F2D28">
        <w:rPr>
          <w:b/>
          <w:bCs/>
          <w:i/>
        </w:rPr>
        <w:t>interruption SRS</w:t>
      </w:r>
      <w:r>
        <w:rPr>
          <w:b/>
          <w:bCs/>
          <w:i/>
        </w:rPr>
        <w:t xml:space="preserve"> transmission with more that 10ms spacing will cost less than 10% of capacity.</w:t>
      </w:r>
    </w:p>
    <w:p w:rsidR="000509A4" w:rsidRDefault="00410AC5">
      <w:pPr>
        <w:rPr>
          <w:b/>
          <w:bCs/>
          <w:i/>
        </w:rPr>
      </w:pPr>
      <w:r>
        <w:rPr>
          <w:b/>
          <w:bCs/>
          <w:i/>
        </w:rPr>
        <w:t>Observation 4:  Slot level dropping can provide up to 90% of capacity for SRS transmission spacing of 5ms and above</w:t>
      </w:r>
    </w:p>
    <w:p w:rsidR="000509A4" w:rsidRDefault="00410AC5">
      <w:pPr>
        <w:pStyle w:val="TextBody"/>
        <w:rPr>
          <w:b/>
          <w:bCs/>
        </w:rPr>
      </w:pPr>
      <w:r>
        <w:rPr>
          <w:b/>
          <w:bCs/>
        </w:rPr>
        <w:t>Proposal: for class 1 interruption</w:t>
      </w:r>
      <w:r w:rsidR="00F557F8">
        <w:rPr>
          <w:b/>
          <w:bCs/>
        </w:rPr>
        <w:t xml:space="preserve"> and </w:t>
      </w:r>
      <w:r w:rsidR="006F2D28">
        <w:rPr>
          <w:b/>
          <w:bCs/>
        </w:rPr>
        <w:t>under,</w:t>
      </w:r>
      <w:r>
        <w:rPr>
          <w:b/>
          <w:bCs/>
        </w:rPr>
        <w:t xml:space="preserve"> adopt the principles </w:t>
      </w:r>
      <w:r w:rsidR="006F2D28">
        <w:rPr>
          <w:b/>
          <w:bCs/>
        </w:rPr>
        <w:t>of SRS</w:t>
      </w:r>
      <w:r>
        <w:rPr>
          <w:b/>
          <w:bCs/>
        </w:rPr>
        <w:t xml:space="preserve"> </w:t>
      </w:r>
      <w:r w:rsidR="00F557F8">
        <w:rPr>
          <w:b/>
          <w:bCs/>
        </w:rPr>
        <w:t xml:space="preserve">transmission in UPPTS when possible </w:t>
      </w:r>
    </w:p>
    <w:p w:rsidR="00B21A2D" w:rsidRDefault="00B21A2D" w:rsidP="00B21A2D">
      <w:pPr>
        <w:pStyle w:val="TextBody"/>
        <w:rPr>
          <w:b/>
          <w:bCs/>
        </w:rPr>
      </w:pPr>
      <w:r>
        <w:rPr>
          <w:b/>
          <w:bCs/>
        </w:rPr>
        <w:t xml:space="preserve">Proposal: for the purpose of </w:t>
      </w:r>
      <w:r w:rsidR="006F2D28">
        <w:rPr>
          <w:b/>
          <w:bCs/>
        </w:rPr>
        <w:t>handling class</w:t>
      </w:r>
      <w:r>
        <w:rPr>
          <w:b/>
          <w:bCs/>
        </w:rPr>
        <w:t xml:space="preserve"> 1 </w:t>
      </w:r>
      <w:r w:rsidR="006F2D28">
        <w:rPr>
          <w:b/>
          <w:bCs/>
        </w:rPr>
        <w:t>or 2</w:t>
      </w:r>
      <w:r>
        <w:rPr>
          <w:b/>
          <w:bCs/>
        </w:rPr>
        <w:t xml:space="preserve"> interruption, adopt the principles of slot dropping for the SRS slot and its following slots as shown in figure </w:t>
      </w:r>
      <w:r w:rsidR="00FC6EFA">
        <w:rPr>
          <w:b/>
          <w:bCs/>
        </w:rPr>
        <w:t>5</w:t>
      </w:r>
      <w:r>
        <w:rPr>
          <w:b/>
          <w:bCs/>
        </w:rPr>
        <w:t xml:space="preserve">. </w:t>
      </w:r>
    </w:p>
    <w:p w:rsidR="000509A4" w:rsidRDefault="00410AC5">
      <w:pPr>
        <w:pStyle w:val="TextBody"/>
        <w:pBdr>
          <w:bottom w:val="single" w:sz="4" w:space="1" w:color="00000A"/>
        </w:pBdr>
        <w:tabs>
          <w:tab w:val="left" w:pos="2552"/>
        </w:tabs>
        <w:rPr>
          <w:b/>
          <w:bCs/>
        </w:rPr>
      </w:pPr>
      <w:r>
        <w:rPr>
          <w:b/>
          <w:bCs/>
        </w:rPr>
        <w:lastRenderedPageBreak/>
        <w:t>Proposal: for class 3-4 interruption, use the legacy principles for subframe dropping. The interruption class can also be used to down</w:t>
      </w:r>
      <w:r w:rsidR="00D968BF">
        <w:rPr>
          <w:b/>
          <w:bCs/>
        </w:rPr>
        <w:t>-</w:t>
      </w:r>
      <w:r>
        <w:rPr>
          <w:b/>
          <w:bCs/>
        </w:rPr>
        <w:t>prioritize such carrier switching</w:t>
      </w:r>
      <w:r w:rsidR="00FC6EFA">
        <w:rPr>
          <w:b/>
          <w:bCs/>
        </w:rPr>
        <w:t>.</w:t>
      </w:r>
      <w:r>
        <w:rPr>
          <w:b/>
          <w:bCs/>
        </w:rPr>
        <w:t xml:space="preserve"> </w:t>
      </w:r>
    </w:p>
    <w:p w:rsidR="00F46769" w:rsidRDefault="00F46769">
      <w:pPr>
        <w:pStyle w:val="TextBody"/>
        <w:pBdr>
          <w:bottom w:val="single" w:sz="4" w:space="1" w:color="00000A"/>
        </w:pBdr>
        <w:tabs>
          <w:tab w:val="left" w:pos="2552"/>
        </w:tabs>
        <w:rPr>
          <w:b/>
          <w:bCs/>
        </w:rPr>
      </w:pPr>
    </w:p>
    <w:p w:rsidR="000509A4" w:rsidRDefault="00410AC5">
      <w:pPr>
        <w:pStyle w:val="Heading1"/>
        <w:numPr>
          <w:ilvl w:val="0"/>
          <w:numId w:val="2"/>
        </w:numPr>
        <w:rPr>
          <w:lang w:eastAsia="ko-KR"/>
        </w:rPr>
      </w:pPr>
      <w:r>
        <w:t xml:space="preserve">References </w:t>
      </w:r>
    </w:p>
    <w:p w:rsidR="000509A4" w:rsidRDefault="00410AC5" w:rsidP="00A45324">
      <w:pPr>
        <w:pStyle w:val="TextBody"/>
      </w:pPr>
      <w:r>
        <w:t xml:space="preserve">[1] </w:t>
      </w:r>
      <w:r w:rsidR="004A5CC7">
        <w:t>R1-</w:t>
      </w:r>
      <w:r w:rsidR="004A5CC7">
        <w:rPr>
          <w:rFonts w:cs="Arial"/>
          <w:color w:val="000000"/>
          <w:szCs w:val="20"/>
        </w:rPr>
        <w:t xml:space="preserve">1609684 </w:t>
      </w:r>
      <w:r w:rsidR="0036242F" w:rsidRPr="00CC5277">
        <w:t>UE reporting of interruption time for SRS in carrier based switching</w:t>
      </w:r>
      <w:r w:rsidR="0036242F">
        <w:t>, Ericsson, RAN1#86b, Lisbon, Portugal,2016</w:t>
      </w:r>
    </w:p>
    <w:p w:rsidR="000509A4" w:rsidRPr="0036242F" w:rsidRDefault="00410AC5" w:rsidP="00A45324">
      <w:pPr>
        <w:pStyle w:val="TextBody"/>
      </w:pPr>
      <w:r w:rsidRPr="0036242F">
        <w:t>[</w:t>
      </w:r>
      <w:r w:rsidR="00A45324" w:rsidRPr="0036242F">
        <w:t>2</w:t>
      </w:r>
      <w:r w:rsidRPr="0036242F">
        <w:t xml:space="preserve">] </w:t>
      </w:r>
      <w:r w:rsidR="004A5CC7">
        <w:t>R1-</w:t>
      </w:r>
      <w:r w:rsidR="004A5CC7">
        <w:rPr>
          <w:rFonts w:cs="Arial"/>
          <w:color w:val="000000"/>
          <w:szCs w:val="20"/>
        </w:rPr>
        <w:t xml:space="preserve">1609687 </w:t>
      </w:r>
      <w:r w:rsidR="0036242F">
        <w:t>Slot format for PUC</w:t>
      </w:r>
      <w:r w:rsidR="0036242F" w:rsidRPr="0036242F">
        <w:t xml:space="preserve">CH in SRS carrier </w:t>
      </w:r>
      <w:r w:rsidR="006F2D28" w:rsidRPr="0036242F">
        <w:t>switching,</w:t>
      </w:r>
      <w:r w:rsidR="0036242F">
        <w:t xml:space="preserve"> Ericsson, RAN1#86b, Lisbon, Portugal,2016</w:t>
      </w:r>
    </w:p>
    <w:p w:rsidR="0036242F" w:rsidRPr="0036242F" w:rsidRDefault="00410AC5">
      <w:pPr>
        <w:pStyle w:val="TextBody"/>
      </w:pPr>
      <w:r w:rsidRPr="0036242F">
        <w:t>[</w:t>
      </w:r>
      <w:r w:rsidR="00A45324" w:rsidRPr="0036242F">
        <w:t>3</w:t>
      </w:r>
      <w:r w:rsidRPr="0036242F">
        <w:t xml:space="preserve">] </w:t>
      </w:r>
      <w:r w:rsidR="004A5CC7">
        <w:t>R1-</w:t>
      </w:r>
      <w:r w:rsidR="004A5CC7">
        <w:rPr>
          <w:rFonts w:cs="Arial"/>
          <w:color w:val="000000"/>
          <w:szCs w:val="20"/>
        </w:rPr>
        <w:t>1609688</w:t>
      </w:r>
      <w:r w:rsidR="00835AC9">
        <w:rPr>
          <w:rFonts w:cs="Arial"/>
          <w:color w:val="000000"/>
          <w:szCs w:val="20"/>
        </w:rPr>
        <w:t xml:space="preserve"> </w:t>
      </w:r>
      <w:r w:rsidR="0036242F" w:rsidRPr="0036242F">
        <w:t xml:space="preserve">Slot format for PUSCH in SRS carrier </w:t>
      </w:r>
      <w:r w:rsidR="006F2D28" w:rsidRPr="0036242F">
        <w:t>switching,</w:t>
      </w:r>
      <w:r w:rsidR="0036242F">
        <w:t xml:space="preserve"> Ericsson, R</w:t>
      </w:r>
      <w:bookmarkStart w:id="5" w:name="_GoBack"/>
      <w:bookmarkEnd w:id="5"/>
      <w:r w:rsidR="0036242F">
        <w:t>AN1#86b, Lisbon, Portugal,2016</w:t>
      </w:r>
    </w:p>
    <w:p w:rsidR="00CE665E" w:rsidRDefault="00A45324">
      <w:pPr>
        <w:pStyle w:val="TextBody"/>
      </w:pPr>
      <w:r>
        <w:t>[4</w:t>
      </w:r>
      <w:r w:rsidR="00072602">
        <w:t xml:space="preserve">] </w:t>
      </w:r>
      <w:r w:rsidR="004A5CC7">
        <w:t>R1-</w:t>
      </w:r>
      <w:r w:rsidR="004A5CC7">
        <w:rPr>
          <w:rFonts w:cs="Arial"/>
          <w:color w:val="000000"/>
          <w:szCs w:val="20"/>
        </w:rPr>
        <w:t xml:space="preserve">1609689 </w:t>
      </w:r>
      <w:r w:rsidR="0036242F" w:rsidRPr="0036242F">
        <w:t xml:space="preserve">SRS </w:t>
      </w:r>
      <w:r w:rsidR="006F2D28" w:rsidRPr="0036242F">
        <w:t>switching within</w:t>
      </w:r>
      <w:r w:rsidR="0036242F" w:rsidRPr="0036242F">
        <w:t xml:space="preserve"> the Special subframe</w:t>
      </w:r>
      <w:r w:rsidR="0036242F">
        <w:t>, Ericsson, RAN1#86b, Lisbon, Portugal,2016</w:t>
      </w:r>
    </w:p>
    <w:sectPr w:rsidR="00CE665E">
      <w:pgSz w:w="12240" w:h="15840"/>
      <w:pgMar w:top="1417" w:right="1417" w:bottom="1417" w:left="1417"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8452D7"/>
    <w:multiLevelType w:val="multilevel"/>
    <w:tmpl w:val="87880E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7E112A6D"/>
    <w:multiLevelType w:val="multilevel"/>
    <w:tmpl w:val="AD6C87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9A4"/>
    <w:rsid w:val="000509A4"/>
    <w:rsid w:val="00072602"/>
    <w:rsid w:val="000C7E1E"/>
    <w:rsid w:val="000F5FA5"/>
    <w:rsid w:val="0017170A"/>
    <w:rsid w:val="001C1B8E"/>
    <w:rsid w:val="001D1D68"/>
    <w:rsid w:val="00231E1D"/>
    <w:rsid w:val="002A2F6E"/>
    <w:rsid w:val="003077CC"/>
    <w:rsid w:val="003371DA"/>
    <w:rsid w:val="0036242F"/>
    <w:rsid w:val="00407207"/>
    <w:rsid w:val="00410AC5"/>
    <w:rsid w:val="0045310C"/>
    <w:rsid w:val="004A5CC7"/>
    <w:rsid w:val="00580DC0"/>
    <w:rsid w:val="005D5A8F"/>
    <w:rsid w:val="005D5FE1"/>
    <w:rsid w:val="00645B46"/>
    <w:rsid w:val="00666E08"/>
    <w:rsid w:val="0066713A"/>
    <w:rsid w:val="006A58A1"/>
    <w:rsid w:val="006F2D28"/>
    <w:rsid w:val="006F5C70"/>
    <w:rsid w:val="0075216D"/>
    <w:rsid w:val="007C2B78"/>
    <w:rsid w:val="0081722B"/>
    <w:rsid w:val="00835AC9"/>
    <w:rsid w:val="00842194"/>
    <w:rsid w:val="00852FFB"/>
    <w:rsid w:val="008956FC"/>
    <w:rsid w:val="008E5170"/>
    <w:rsid w:val="00A2017E"/>
    <w:rsid w:val="00A45324"/>
    <w:rsid w:val="00A81A61"/>
    <w:rsid w:val="00B21A2D"/>
    <w:rsid w:val="00B65ECE"/>
    <w:rsid w:val="00C81F35"/>
    <w:rsid w:val="00CE665E"/>
    <w:rsid w:val="00D27358"/>
    <w:rsid w:val="00D968BF"/>
    <w:rsid w:val="00F02093"/>
    <w:rsid w:val="00F200A3"/>
    <w:rsid w:val="00F27C0E"/>
    <w:rsid w:val="00F3435A"/>
    <w:rsid w:val="00F46769"/>
    <w:rsid w:val="00F557F8"/>
    <w:rsid w:val="00F66B6F"/>
    <w:rsid w:val="00FC6EFA"/>
  </w:rsids>
  <m:mathPr>
    <m:mathFont m:val="Cambria Math"/>
    <m:brkBin m:val="before"/>
    <m:brkBinSub m:val="--"/>
    <m:smallFrac m:val="0"/>
    <m:dispDef/>
    <m:lMargin m:val="0"/>
    <m:rMargin m:val="0"/>
    <m:defJc m:val="centerGroup"/>
    <m:wrapIndent m:val="1440"/>
    <m:intLim m:val="subSup"/>
    <m:naryLim m:val="undOvr"/>
  </m:mathPr>
  <w:themeFontLang w:val="sv-S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BEFEB"/>
  <w15:docId w15:val="{7302A90E-2AA2-4C94-9E55-816ABBE57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Lucida Sans"/>
        <w:sz w:val="24"/>
        <w:szCs w:val="24"/>
        <w:lang w:val="en-US" w:eastAsia="zh-CN" w:bidi="hi-IN"/>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BA0"/>
    <w:pPr>
      <w:spacing w:line="240" w:lineRule="auto"/>
    </w:pPr>
    <w:rPr>
      <w:rFonts w:ascii="Times New Roman" w:eastAsia="Times New Roman" w:hAnsi="Times New Roman" w:cs="Times New Roman"/>
      <w:sz w:val="20"/>
      <w:lang w:eastAsia="en-US"/>
    </w:rPr>
  </w:style>
  <w:style w:type="paragraph" w:styleId="Heading1">
    <w:name w:val="heading 1"/>
    <w:basedOn w:val="Normal"/>
    <w:next w:val="TextBody"/>
    <w:link w:val="Heading1Char1"/>
    <w:qFormat/>
    <w:rsid w:val="00CD2BA0"/>
    <w:pPr>
      <w:keepNext/>
      <w:numPr>
        <w:numId w:val="1"/>
      </w:numPr>
      <w:spacing w:before="240" w:after="60"/>
      <w:outlineLvl w:val="0"/>
    </w:pPr>
    <w:rPr>
      <w:rFonts w:ascii="Helvetica" w:eastAsia="MS Mincho" w:hAnsi="Helvetica" w:cs="Arial"/>
      <w:b/>
      <w:bCs/>
      <w:sz w:val="28"/>
      <w:szCs w:val="32"/>
    </w:rPr>
  </w:style>
  <w:style w:type="paragraph" w:styleId="Heading2">
    <w:name w:val="heading 2"/>
    <w:basedOn w:val="Normal"/>
    <w:next w:val="TextBody"/>
    <w:link w:val="Heading2Char"/>
    <w:qFormat/>
    <w:rsid w:val="00CD2BA0"/>
    <w:pPr>
      <w:keepNext/>
      <w:numPr>
        <w:ilvl w:val="1"/>
        <w:numId w:val="1"/>
      </w:numPr>
      <w:spacing w:before="240" w:after="60"/>
      <w:outlineLvl w:val="1"/>
    </w:pPr>
    <w:rPr>
      <w:rFonts w:ascii="Helvetica" w:eastAsia="MS Mincho" w:hAnsi="Helvetica" w:cs="Arial"/>
      <w:b/>
      <w:bCs/>
      <w:iCs/>
      <w:sz w:val="24"/>
      <w:szCs w:val="28"/>
    </w:rPr>
  </w:style>
  <w:style w:type="paragraph" w:styleId="Heading3">
    <w:name w:val="heading 3"/>
    <w:basedOn w:val="Normal"/>
    <w:next w:val="Normal"/>
    <w:link w:val="Heading3Char"/>
    <w:qFormat/>
    <w:rsid w:val="00CD2BA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rsid w:val="00CD2B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D2BA0"/>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CD2BA0"/>
    <w:pPr>
      <w:numPr>
        <w:ilvl w:val="5"/>
        <w:numId w:val="1"/>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CD2BA0"/>
    <w:pPr>
      <w:numPr>
        <w:ilvl w:val="6"/>
        <w:numId w:val="1"/>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CD2BA0"/>
    <w:pPr>
      <w:numPr>
        <w:ilvl w:val="7"/>
        <w:numId w:val="1"/>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CD2BA0"/>
    <w:pPr>
      <w:numPr>
        <w:ilvl w:val="8"/>
        <w:numId w:val="1"/>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sid w:val="00CD2BA0"/>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qFormat/>
    <w:rsid w:val="00CD2BA0"/>
    <w:rPr>
      <w:rFonts w:ascii="Helvetica" w:eastAsia="MS Mincho" w:hAnsi="Helvetica" w:cs="Arial"/>
      <w:b/>
      <w:bCs/>
      <w:iCs/>
      <w:sz w:val="24"/>
      <w:szCs w:val="28"/>
      <w:lang w:val="en-US" w:eastAsia="en-US"/>
    </w:rPr>
  </w:style>
  <w:style w:type="character" w:customStyle="1" w:styleId="Heading3Char">
    <w:name w:val="Heading 3 Char"/>
    <w:basedOn w:val="DefaultParagraphFont"/>
    <w:link w:val="Heading3"/>
    <w:qFormat/>
    <w:rsid w:val="00CD2BA0"/>
    <w:rPr>
      <w:rFonts w:ascii="Arial" w:eastAsia="MS Mincho" w:hAnsi="Arial" w:cs="Arial"/>
      <w:b/>
      <w:bCs/>
      <w:sz w:val="26"/>
      <w:szCs w:val="26"/>
      <w:lang w:val="en-US" w:eastAsia="en-US"/>
    </w:rPr>
  </w:style>
  <w:style w:type="character" w:customStyle="1" w:styleId="Heading4Char">
    <w:name w:val="Heading 4 Char"/>
    <w:basedOn w:val="DefaultParagraphFont"/>
    <w:link w:val="Heading4"/>
    <w:qFormat/>
    <w:rsid w:val="00CD2BA0"/>
    <w:rPr>
      <w:rFonts w:ascii="Times New Roman" w:eastAsia="MS Mincho" w:hAnsi="Times New Roman" w:cs="Times New Roman"/>
      <w:b/>
      <w:bCs/>
      <w:sz w:val="28"/>
      <w:szCs w:val="28"/>
      <w:lang w:val="en-US" w:eastAsia="en-US"/>
    </w:rPr>
  </w:style>
  <w:style w:type="character" w:customStyle="1" w:styleId="Heading5Char">
    <w:name w:val="Heading 5 Char"/>
    <w:basedOn w:val="DefaultParagraphFont"/>
    <w:link w:val="Heading5"/>
    <w:semiHidden/>
    <w:qFormat/>
    <w:rsid w:val="00CD2BA0"/>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semiHidden/>
    <w:qFormat/>
    <w:rsid w:val="00CD2BA0"/>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qFormat/>
    <w:rsid w:val="00CD2BA0"/>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qFormat/>
    <w:rsid w:val="00CD2BA0"/>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qFormat/>
    <w:rsid w:val="00CD2BA0"/>
    <w:rPr>
      <w:rFonts w:ascii="Arial" w:eastAsia="Batang" w:hAnsi="Arial" w:cs="Arial"/>
      <w:lang w:val="en-GB" w:eastAsia="en-US"/>
    </w:rPr>
  </w:style>
  <w:style w:type="character" w:customStyle="1" w:styleId="BodyTextChar">
    <w:name w:val="Body Text Char"/>
    <w:basedOn w:val="DefaultParagraphFont"/>
    <w:link w:val="TextBody"/>
    <w:qFormat/>
    <w:rsid w:val="00CD2BA0"/>
    <w:rPr>
      <w:rFonts w:ascii="Times New Roman" w:eastAsia="MS Mincho" w:hAnsi="Times New Roman" w:cs="Times New Roman"/>
      <w:sz w:val="20"/>
      <w:szCs w:val="24"/>
      <w:lang w:val="en-US" w:eastAsia="en-US"/>
    </w:rPr>
  </w:style>
  <w:style w:type="character" w:customStyle="1" w:styleId="HeaderChar">
    <w:name w:val="Header Char"/>
    <w:basedOn w:val="DefaultParagraphFont"/>
    <w:link w:val="Header"/>
    <w:qFormat/>
    <w:rsid w:val="00CD2BA0"/>
    <w:rPr>
      <w:rFonts w:ascii="Arial" w:eastAsia="MS Mincho" w:hAnsi="Arial" w:cs="Times New Roman"/>
      <w:b/>
      <w:sz w:val="20"/>
      <w:szCs w:val="24"/>
      <w:lang w:val="en-US" w:eastAsia="en-US"/>
    </w:rPr>
  </w:style>
  <w:style w:type="character" w:customStyle="1" w:styleId="BalloonTextChar">
    <w:name w:val="Balloon Text Char"/>
    <w:basedOn w:val="DefaultParagraphFont"/>
    <w:link w:val="BalloonText"/>
    <w:semiHidden/>
    <w:qFormat/>
    <w:rsid w:val="00CD2BA0"/>
    <w:rPr>
      <w:rFonts w:ascii="Tahoma" w:eastAsia="Times New Roman" w:hAnsi="Tahoma" w:cs="Tahoma"/>
      <w:sz w:val="16"/>
      <w:szCs w:val="16"/>
      <w:lang w:val="en-US" w:eastAsia="en-US"/>
    </w:rPr>
  </w:style>
  <w:style w:type="character" w:styleId="CommentReference">
    <w:name w:val="annotation reference"/>
    <w:uiPriority w:val="99"/>
    <w:qFormat/>
    <w:rsid w:val="00CD2BA0"/>
    <w:rPr>
      <w:sz w:val="16"/>
      <w:szCs w:val="16"/>
    </w:rPr>
  </w:style>
  <w:style w:type="character" w:customStyle="1" w:styleId="CommentTextChar">
    <w:name w:val="Comment Text Char"/>
    <w:basedOn w:val="DefaultParagraphFont"/>
    <w:uiPriority w:val="99"/>
    <w:qFormat/>
    <w:rsid w:val="00CD2BA0"/>
    <w:rPr>
      <w:rFonts w:ascii="Times New Roman" w:eastAsia="Times New Roman" w:hAnsi="Times New Roman" w:cs="Times New Roman"/>
      <w:sz w:val="20"/>
      <w:szCs w:val="20"/>
      <w:lang w:val="en-US" w:eastAsia="en-US"/>
    </w:rPr>
  </w:style>
  <w:style w:type="character" w:customStyle="1" w:styleId="CommentSubjectChar">
    <w:name w:val="Comment Subject Char"/>
    <w:basedOn w:val="CommentTextChar"/>
    <w:link w:val="CommentSubject"/>
    <w:semiHidden/>
    <w:qFormat/>
    <w:rsid w:val="00CD2BA0"/>
    <w:rPr>
      <w:rFonts w:ascii="Times New Roman" w:eastAsia="Times New Roman" w:hAnsi="Times New Roman" w:cs="Times New Roman"/>
      <w:b/>
      <w:bCs/>
      <w:sz w:val="20"/>
      <w:szCs w:val="20"/>
      <w:lang w:val="en-US" w:eastAsia="en-US"/>
    </w:rPr>
  </w:style>
  <w:style w:type="character" w:customStyle="1" w:styleId="FootnoteTextChar">
    <w:name w:val="Footnote Text Char"/>
    <w:basedOn w:val="DefaultParagraphFont"/>
    <w:link w:val="FootnoteText"/>
    <w:semiHidden/>
    <w:qFormat/>
    <w:rsid w:val="00CD2BA0"/>
    <w:rPr>
      <w:rFonts w:ascii="Times New Roman" w:eastAsia="Times New Roman" w:hAnsi="Times New Roman" w:cs="Times New Roman"/>
      <w:sz w:val="20"/>
      <w:szCs w:val="20"/>
      <w:lang w:val="en-US" w:eastAsia="en-US"/>
    </w:rPr>
  </w:style>
  <w:style w:type="character" w:styleId="FootnoteReference">
    <w:name w:val="footnote reference"/>
    <w:qFormat/>
    <w:rsid w:val="00CD2BA0"/>
    <w:rPr>
      <w:vertAlign w:val="superscript"/>
    </w:rPr>
  </w:style>
  <w:style w:type="character" w:customStyle="1" w:styleId="DocumentMapChar">
    <w:name w:val="Document Map Char"/>
    <w:basedOn w:val="DefaultParagraphFont"/>
    <w:link w:val="DocumentMap"/>
    <w:semiHidden/>
    <w:qFormat/>
    <w:rsid w:val="00CD2BA0"/>
    <w:rPr>
      <w:rFonts w:ascii="Tahoma" w:eastAsia="Times New Roman" w:hAnsi="Tahoma" w:cs="Tahoma"/>
      <w:sz w:val="20"/>
      <w:szCs w:val="20"/>
      <w:shd w:val="clear" w:color="auto" w:fill="000080"/>
      <w:lang w:val="en-US" w:eastAsia="en-US"/>
    </w:rPr>
  </w:style>
  <w:style w:type="character" w:customStyle="1" w:styleId="InternetLink">
    <w:name w:val="Internet Link"/>
    <w:rsid w:val="00CD2BA0"/>
    <w:rPr>
      <w:color w:val="0000FF"/>
      <w:u w:val="single"/>
    </w:rPr>
  </w:style>
  <w:style w:type="character" w:customStyle="1" w:styleId="StatementBodyChar">
    <w:name w:val="Statement Body Char"/>
    <w:link w:val="StatementBody"/>
    <w:qFormat/>
    <w:rsid w:val="00CD2BA0"/>
    <w:rPr>
      <w:rFonts w:ascii="Times New Roman" w:eastAsia="Times New Roman" w:hAnsi="Times New Roman" w:cs="Times New Roman"/>
      <w:sz w:val="20"/>
      <w:szCs w:val="24"/>
      <w:lang w:val="en-US" w:eastAsia="ko-KR"/>
    </w:rPr>
  </w:style>
  <w:style w:type="character" w:customStyle="1" w:styleId="CommentTextChar1">
    <w:name w:val="Comment Text Char1"/>
    <w:link w:val="CommentText"/>
    <w:uiPriority w:val="99"/>
    <w:qFormat/>
    <w:locked/>
    <w:rsid w:val="00CD2BA0"/>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qFormat/>
    <w:rsid w:val="00CD2BA0"/>
    <w:rPr>
      <w:rFonts w:ascii="Times New Roman" w:eastAsia="Times New Roman" w:hAnsi="Times New Roman" w:cs="Times New Roman"/>
      <w:sz w:val="20"/>
      <w:szCs w:val="24"/>
      <w:lang w:val="en-US" w:eastAsia="en-US"/>
    </w:rPr>
  </w:style>
  <w:style w:type="character" w:customStyle="1" w:styleId="IvDbodytextChar">
    <w:name w:val="IvD bodytext Char"/>
    <w:link w:val="IvDbodytext"/>
    <w:qFormat/>
    <w:rsid w:val="00CD2BA0"/>
    <w:rPr>
      <w:rFonts w:ascii="Arial" w:eastAsia="Times New Roman" w:hAnsi="Arial" w:cs="Times New Roman"/>
      <w:spacing w:val="2"/>
      <w:sz w:val="20"/>
      <w:szCs w:val="20"/>
      <w:lang w:val="en-US" w:eastAsia="en-US"/>
    </w:rPr>
  </w:style>
  <w:style w:type="character" w:customStyle="1" w:styleId="THChar">
    <w:name w:val="TH Char"/>
    <w:link w:val="TH"/>
    <w:qFormat/>
    <w:rsid w:val="00CD2BA0"/>
    <w:rPr>
      <w:rFonts w:ascii="Arial" w:eastAsia="SimSun" w:hAnsi="Arial" w:cs="Times New Roman"/>
      <w:b/>
      <w:sz w:val="20"/>
      <w:szCs w:val="20"/>
      <w:lang w:val="en-GB" w:eastAsia="en-US"/>
    </w:rPr>
  </w:style>
  <w:style w:type="character" w:customStyle="1" w:styleId="TALChar">
    <w:name w:val="TAL Char"/>
    <w:link w:val="TAL"/>
    <w:qFormat/>
    <w:rsid w:val="00CD2BA0"/>
    <w:rPr>
      <w:rFonts w:ascii="Arial" w:eastAsia="SimSun" w:hAnsi="Arial" w:cs="Times New Roman"/>
      <w:sz w:val="18"/>
      <w:szCs w:val="20"/>
      <w:lang w:val="en-GB" w:eastAsia="en-US"/>
    </w:rPr>
  </w:style>
  <w:style w:type="character" w:customStyle="1" w:styleId="TAHCar">
    <w:name w:val="TAH Car"/>
    <w:link w:val="TAH"/>
    <w:qFormat/>
    <w:locked/>
    <w:rsid w:val="00CD2BA0"/>
    <w:rPr>
      <w:rFonts w:ascii="Arial" w:eastAsia="SimSun" w:hAnsi="Arial" w:cs="Times New Roman"/>
      <w:b/>
      <w:sz w:val="18"/>
      <w:szCs w:val="20"/>
      <w:lang w:val="en-GB" w:eastAsia="x-none"/>
    </w:rPr>
  </w:style>
  <w:style w:type="character" w:customStyle="1" w:styleId="Heading1Char1">
    <w:name w:val="Heading 1 Char1"/>
    <w:link w:val="Heading1"/>
    <w:qFormat/>
    <w:rsid w:val="00CD2BA0"/>
    <w:rPr>
      <w:rFonts w:ascii="Helvetica" w:eastAsia="MS Mincho" w:hAnsi="Helvetica" w:cs="Arial"/>
      <w:b/>
      <w:bCs/>
      <w:sz w:val="28"/>
      <w:szCs w:val="32"/>
      <w:lang w:val="en-US" w:eastAsia="en-US"/>
    </w:rPr>
  </w:style>
  <w:style w:type="character" w:styleId="FollowedHyperlink">
    <w:name w:val="FollowedHyperlink"/>
    <w:qFormat/>
    <w:rsid w:val="00CD2BA0"/>
    <w:rPr>
      <w:color w:val="800080"/>
      <w:u w:val="single"/>
    </w:rPr>
  </w:style>
  <w:style w:type="character" w:customStyle="1" w:styleId="3GPPHeaderChar">
    <w:name w:val="3GPP_Header Char"/>
    <w:link w:val="3GPPHeader"/>
    <w:qFormat/>
    <w:rsid w:val="00CD2BA0"/>
    <w:rPr>
      <w:rFonts w:ascii="Times New Roman" w:eastAsia="Times New Roman" w:hAnsi="Times New Roman" w:cs="Times New Roman"/>
      <w:b/>
      <w:sz w:val="24"/>
      <w:szCs w:val="20"/>
      <w:lang w:val="en-GB" w:eastAsia="zh-CN"/>
    </w:rPr>
  </w:style>
  <w:style w:type="character" w:customStyle="1" w:styleId="ListLabel1">
    <w:name w:val="ListLabel 1"/>
    <w:qFormat/>
    <w:rPr>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u w:val="none"/>
    </w:rPr>
  </w:style>
  <w:style w:type="character" w:customStyle="1" w:styleId="ListLabel5">
    <w:name w:val="ListLabel 5"/>
    <w:qFormat/>
    <w:rPr>
      <w:rFonts w:cs="Times New Roman"/>
      <w:b w:val="0"/>
      <w:bCs w:val="0"/>
      <w:i w:val="0"/>
      <w:iCs w:val="0"/>
      <w:sz w:val="20"/>
      <w:szCs w:val="16"/>
    </w:rPr>
  </w:style>
  <w:style w:type="character" w:customStyle="1" w:styleId="ListLabel6">
    <w:name w:val="ListLabel 6"/>
    <w:qFormat/>
    <w:rPr>
      <w:rFonts w:eastAsia="Times New Roman" w:cs="Times New Roman"/>
    </w:rPr>
  </w:style>
  <w:style w:type="character" w:customStyle="1" w:styleId="ListLabel7">
    <w:name w:val="ListLabel 7"/>
    <w:qFormat/>
    <w:rPr>
      <w:rFonts w:cs="Courier New"/>
    </w:rPr>
  </w:style>
  <w:style w:type="character" w:customStyle="1" w:styleId="ListLabel8">
    <w:name w:val="ListLabel 8"/>
    <w:qFormat/>
    <w:rPr>
      <w:rFonts w:eastAsia="MS Mincho" w:cs="Times New Roma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b w:val="0"/>
      <w:i w:val="0"/>
      <w:sz w:val="22"/>
      <w:szCs w:val="22"/>
    </w:rPr>
  </w:style>
  <w:style w:type="character" w:customStyle="1" w:styleId="ListLabel12">
    <w:name w:val="ListLabel 12"/>
    <w:qFormat/>
    <w:rPr>
      <w:u w:val="none"/>
    </w:rPr>
  </w:style>
  <w:style w:type="character" w:customStyle="1" w:styleId="ListLabel13">
    <w:name w:val="ListLabel 13"/>
    <w:qFormat/>
    <w:rPr>
      <w:sz w:val="16"/>
      <w:u w:val="none"/>
    </w:rPr>
  </w:style>
  <w:style w:type="character" w:customStyle="1" w:styleId="ListLabel14">
    <w:name w:val="ListLabel 14"/>
    <w:qFormat/>
    <w:rPr>
      <w:rFonts w:eastAsia="PMingLiU"/>
      <w:b w:val="0"/>
      <w:i w:val="0"/>
      <w:sz w:val="16"/>
      <w:u w:val="none"/>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Times New Roman"/>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Batang" w:cs="Times"/>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b w:val="0"/>
      <w:i w:val="0"/>
      <w:color w:val="00000A"/>
      <w:sz w:val="20"/>
    </w:rPr>
  </w:style>
  <w:style w:type="character" w:customStyle="1" w:styleId="ListLabel81">
    <w:name w:val="ListLabel 81"/>
    <w:qFormat/>
    <w:rPr>
      <w:u w:val="none"/>
    </w:rPr>
  </w:style>
  <w:style w:type="character" w:customStyle="1" w:styleId="ListLabel82">
    <w:name w:val="ListLabel 82"/>
    <w:qFormat/>
    <w:rPr>
      <w:u w:val="none"/>
    </w:rPr>
  </w:style>
  <w:style w:type="character" w:customStyle="1" w:styleId="ListLabel83">
    <w:name w:val="ListLabel 83"/>
    <w:qFormat/>
    <w:rPr>
      <w:u w:val="none"/>
    </w:rPr>
  </w:style>
  <w:style w:type="character" w:customStyle="1" w:styleId="ListLabel84">
    <w:name w:val="ListLabel 84"/>
    <w:qFormat/>
    <w:rPr>
      <w:u w:val="none"/>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paragraph" w:customStyle="1" w:styleId="Heading">
    <w:name w:val="Heading"/>
    <w:basedOn w:val="Normal"/>
    <w:next w:val="TextBody"/>
    <w:qFormat/>
    <w:pPr>
      <w:keepNext/>
      <w:spacing w:before="240" w:after="120"/>
    </w:pPr>
    <w:rPr>
      <w:rFonts w:ascii="Liberation Sans" w:eastAsia="Microsoft YaHei" w:hAnsi="Liberation Sans" w:cs="Lucida Sans"/>
      <w:sz w:val="28"/>
      <w:szCs w:val="28"/>
    </w:rPr>
  </w:style>
  <w:style w:type="paragraph" w:customStyle="1" w:styleId="TextBody">
    <w:name w:val="Text Body"/>
    <w:basedOn w:val="Normal"/>
    <w:link w:val="BodyTextChar"/>
    <w:rsid w:val="00CD2BA0"/>
    <w:pPr>
      <w:spacing w:after="120"/>
      <w:jc w:val="both"/>
    </w:pPr>
    <w:rPr>
      <w:rFonts w:eastAsia="MS Mincho"/>
    </w:rPr>
  </w:style>
  <w:style w:type="paragraph" w:styleId="List">
    <w:name w:val="List"/>
    <w:basedOn w:val="Normal"/>
    <w:rsid w:val="00CD2BA0"/>
    <w:pPr>
      <w:ind w:left="360" w:hanging="360"/>
      <w:contextualSpacing/>
    </w:pPr>
  </w:style>
  <w:style w:type="paragraph" w:styleId="Caption">
    <w:name w:val="caption"/>
    <w:basedOn w:val="Normal"/>
    <w:next w:val="Normal"/>
    <w:qFormat/>
    <w:rsid w:val="00CD2BA0"/>
    <w:rPr>
      <w:rFonts w:eastAsia="MS Mincho"/>
      <w:b/>
      <w:bCs/>
      <w:szCs w:val="20"/>
      <w:lang w:val="sv-SE" w:eastAsia="ja-JP"/>
    </w:rPr>
  </w:style>
  <w:style w:type="paragraph" w:customStyle="1" w:styleId="Index">
    <w:name w:val="Index"/>
    <w:basedOn w:val="Normal"/>
    <w:qFormat/>
    <w:pPr>
      <w:suppressLineNumbers/>
    </w:pPr>
    <w:rPr>
      <w:rFonts w:cs="Lucida Sans"/>
    </w:rPr>
  </w:style>
  <w:style w:type="paragraph" w:styleId="Header">
    <w:name w:val="header"/>
    <w:basedOn w:val="Normal"/>
    <w:link w:val="HeaderChar"/>
    <w:rsid w:val="00CD2BA0"/>
    <w:pPr>
      <w:tabs>
        <w:tab w:val="center" w:pos="4536"/>
        <w:tab w:val="right" w:pos="9072"/>
      </w:tabs>
    </w:pPr>
    <w:rPr>
      <w:rFonts w:ascii="Arial" w:eastAsia="MS Mincho" w:hAnsi="Arial"/>
      <w:b/>
    </w:rPr>
  </w:style>
  <w:style w:type="paragraph" w:customStyle="1" w:styleId="references">
    <w:name w:val="references"/>
    <w:qFormat/>
    <w:rsid w:val="00CD2BA0"/>
    <w:pPr>
      <w:spacing w:after="50" w:line="180" w:lineRule="exact"/>
      <w:jc w:val="both"/>
    </w:pPr>
    <w:rPr>
      <w:rFonts w:ascii="Times New Roman" w:eastAsia="MS Mincho" w:hAnsi="Times New Roman" w:cs="Times New Roman"/>
      <w:sz w:val="16"/>
      <w:szCs w:val="16"/>
      <w:lang w:eastAsia="en-US"/>
    </w:rPr>
  </w:style>
  <w:style w:type="paragraph" w:styleId="BalloonText">
    <w:name w:val="Balloon Text"/>
    <w:basedOn w:val="Normal"/>
    <w:link w:val="BalloonTextChar"/>
    <w:semiHidden/>
    <w:qFormat/>
    <w:rsid w:val="00CD2BA0"/>
    <w:rPr>
      <w:rFonts w:ascii="Tahoma" w:hAnsi="Tahoma" w:cs="Tahoma"/>
      <w:sz w:val="16"/>
      <w:szCs w:val="16"/>
    </w:rPr>
  </w:style>
  <w:style w:type="paragraph" w:styleId="CommentText">
    <w:name w:val="annotation text"/>
    <w:basedOn w:val="Normal"/>
    <w:link w:val="CommentTextChar1"/>
    <w:uiPriority w:val="99"/>
    <w:qFormat/>
    <w:rsid w:val="00CD2BA0"/>
    <w:rPr>
      <w:szCs w:val="20"/>
    </w:rPr>
  </w:style>
  <w:style w:type="paragraph" w:styleId="CommentSubject">
    <w:name w:val="annotation subject"/>
    <w:basedOn w:val="CommentText"/>
    <w:link w:val="CommentSubjectChar"/>
    <w:semiHidden/>
    <w:qFormat/>
    <w:rsid w:val="00CD2BA0"/>
    <w:rPr>
      <w:b/>
      <w:bCs/>
    </w:rPr>
  </w:style>
  <w:style w:type="paragraph" w:styleId="FootnoteText">
    <w:name w:val="footnote text"/>
    <w:basedOn w:val="Normal"/>
    <w:link w:val="FootnoteTextChar"/>
    <w:semiHidden/>
    <w:qFormat/>
    <w:rsid w:val="00CD2BA0"/>
    <w:rPr>
      <w:szCs w:val="20"/>
    </w:rPr>
  </w:style>
  <w:style w:type="paragraph" w:customStyle="1" w:styleId="11Heading3GPP">
    <w:name w:val="1.1 Heading 3GPP"/>
    <w:basedOn w:val="Heading2"/>
    <w:next w:val="Heading2"/>
    <w:autoRedefine/>
    <w:qFormat/>
    <w:rsid w:val="00CD2BA0"/>
    <w:pPr>
      <w:numPr>
        <w:ilvl w:val="0"/>
        <w:numId w:val="0"/>
      </w:numPr>
      <w:tabs>
        <w:tab w:val="left" w:pos="567"/>
        <w:tab w:val="left" w:pos="1134"/>
      </w:tabs>
      <w:ind w:left="567"/>
    </w:pPr>
  </w:style>
  <w:style w:type="paragraph" w:customStyle="1" w:styleId="Heading3GPP">
    <w:name w:val="Heading 3GPP"/>
    <w:basedOn w:val="Heading3"/>
    <w:next w:val="Heading3"/>
    <w:qFormat/>
    <w:rsid w:val="00CD2BA0"/>
    <w:pPr>
      <w:numPr>
        <w:ilvl w:val="0"/>
        <w:numId w:val="0"/>
      </w:numPr>
    </w:pPr>
    <w:rPr>
      <w:sz w:val="20"/>
    </w:rPr>
  </w:style>
  <w:style w:type="paragraph" w:customStyle="1" w:styleId="CharChar1CharCharCharCharCharCharCharCharCharCharCharCharCharCharChar">
    <w:name w:val="Char Char1 Char Char Char Char Char Char Char Char Char Char Char Char Char Char Char"/>
    <w:semiHidden/>
    <w:qFormat/>
    <w:rsid w:val="00CD2BA0"/>
    <w:pPr>
      <w:keepNext/>
      <w:tabs>
        <w:tab w:val="left" w:pos="360"/>
      </w:tabs>
      <w:spacing w:before="60" w:after="60" w:line="240" w:lineRule="auto"/>
      <w:ind w:left="360" w:hanging="360"/>
      <w:jc w:val="both"/>
    </w:pPr>
    <w:rPr>
      <w:rFonts w:ascii="Arial" w:hAnsi="Arial" w:cs="Arial"/>
      <w:color w:val="0000FF"/>
      <w:sz w:val="20"/>
      <w:szCs w:val="20"/>
    </w:rPr>
  </w:style>
  <w:style w:type="paragraph" w:customStyle="1" w:styleId="xxHeading3GPP">
    <w:name w:val="x.x Heading 3GPP"/>
    <w:basedOn w:val="11Heading3GPP"/>
    <w:next w:val="TextBody"/>
    <w:qFormat/>
    <w:rsid w:val="00CD2BA0"/>
  </w:style>
  <w:style w:type="paragraph" w:styleId="DocumentMap">
    <w:name w:val="Document Map"/>
    <w:basedOn w:val="Normal"/>
    <w:link w:val="DocumentMapChar"/>
    <w:semiHidden/>
    <w:qFormat/>
    <w:rsid w:val="00CD2BA0"/>
    <w:pPr>
      <w:shd w:val="clear" w:color="auto" w:fill="000080"/>
    </w:pPr>
    <w:rPr>
      <w:rFonts w:ascii="Tahoma" w:hAnsi="Tahoma" w:cs="Tahoma"/>
      <w:szCs w:val="20"/>
    </w:rPr>
  </w:style>
  <w:style w:type="paragraph" w:customStyle="1" w:styleId="H6">
    <w:name w:val="H6"/>
    <w:basedOn w:val="Heading5"/>
    <w:next w:val="Normal"/>
    <w:qFormat/>
    <w:rsid w:val="00CD2BA0"/>
    <w:pPr>
      <w:keepNext/>
      <w:keepLines/>
      <w:numPr>
        <w:ilvl w:val="0"/>
        <w:numId w:val="0"/>
      </w:numPr>
      <w:tabs>
        <w:tab w:val="left" w:pos="1008"/>
      </w:tabs>
      <w:spacing w:before="120" w:after="180"/>
      <w:ind w:left="1985" w:hanging="1985"/>
    </w:pPr>
    <w:rPr>
      <w:rFonts w:ascii="Arial" w:eastAsia="MS Mincho" w:hAnsi="Arial"/>
      <w:b w:val="0"/>
      <w:bCs w:val="0"/>
      <w:i w:val="0"/>
      <w:iCs w:val="0"/>
      <w:sz w:val="20"/>
      <w:szCs w:val="20"/>
      <w:lang w:val="en-GB"/>
    </w:rPr>
  </w:style>
  <w:style w:type="paragraph" w:customStyle="1" w:styleId="StatementHeading">
    <w:name w:val="Statement Heading"/>
    <w:basedOn w:val="Normal"/>
    <w:qFormat/>
    <w:rsid w:val="00CD2BA0"/>
    <w:pPr>
      <w:keepNext/>
      <w:spacing w:beforeAutospacing="1"/>
      <w:ind w:left="601" w:hanging="601"/>
    </w:pPr>
    <w:rPr>
      <w:rFonts w:eastAsia="Batang"/>
      <w:b/>
      <w:i/>
      <w:lang w:eastAsia="ko-KR"/>
    </w:rPr>
  </w:style>
  <w:style w:type="paragraph" w:customStyle="1" w:styleId="StatementBody">
    <w:name w:val="Statement Body"/>
    <w:link w:val="StatementBodyChar"/>
    <w:qFormat/>
    <w:rsid w:val="00CD2BA0"/>
    <w:pPr>
      <w:spacing w:afterAutospacing="1"/>
      <w:contextualSpacing/>
    </w:pPr>
    <w:rPr>
      <w:lang w:eastAsia="ko-KR"/>
    </w:rPr>
  </w:style>
  <w:style w:type="paragraph" w:styleId="Bibliography">
    <w:name w:val="Bibliography"/>
    <w:basedOn w:val="Normal"/>
    <w:next w:val="Normal"/>
    <w:uiPriority w:val="37"/>
    <w:semiHidden/>
    <w:unhideWhenUsed/>
    <w:qFormat/>
    <w:rsid w:val="00CD2BA0"/>
  </w:style>
  <w:style w:type="paragraph" w:customStyle="1" w:styleId="textintend3">
    <w:name w:val="text intend 3"/>
    <w:basedOn w:val="Normal"/>
    <w:qFormat/>
    <w:rsid w:val="00CD2BA0"/>
    <w:pPr>
      <w:spacing w:after="120"/>
      <w:jc w:val="both"/>
    </w:pPr>
    <w:rPr>
      <w:rFonts w:eastAsia="MS Mincho"/>
      <w:sz w:val="24"/>
      <w:szCs w:val="20"/>
    </w:rPr>
  </w:style>
  <w:style w:type="paragraph" w:styleId="ListBullet2">
    <w:name w:val="List Bullet 2"/>
    <w:qFormat/>
    <w:rsid w:val="00CD2BA0"/>
    <w:pPr>
      <w:spacing w:before="220" w:line="240" w:lineRule="auto"/>
    </w:pPr>
    <w:rPr>
      <w:rFonts w:ascii="Arial" w:eastAsia="Times New Roman" w:hAnsi="Arial" w:cs="Times New Roman"/>
      <w:szCs w:val="20"/>
      <w:lang w:eastAsia="en-US"/>
    </w:rPr>
  </w:style>
  <w:style w:type="paragraph" w:styleId="Revision">
    <w:name w:val="Revision"/>
    <w:uiPriority w:val="99"/>
    <w:semiHidden/>
    <w:qFormat/>
    <w:rsid w:val="00CD2BA0"/>
    <w:pPr>
      <w:spacing w:line="240" w:lineRule="auto"/>
    </w:pPr>
    <w:rPr>
      <w:rFonts w:ascii="Times New Roman" w:eastAsia="Times New Roman" w:hAnsi="Times New Roman" w:cs="Times New Roman"/>
      <w:sz w:val="20"/>
      <w:lang w:eastAsia="en-US"/>
    </w:rPr>
  </w:style>
  <w:style w:type="paragraph" w:styleId="Footer">
    <w:name w:val="footer"/>
    <w:basedOn w:val="Normal"/>
    <w:link w:val="FooterChar"/>
    <w:rsid w:val="00CD2BA0"/>
    <w:pPr>
      <w:tabs>
        <w:tab w:val="center" w:pos="4680"/>
        <w:tab w:val="right" w:pos="9360"/>
      </w:tabs>
    </w:pPr>
  </w:style>
  <w:style w:type="paragraph" w:customStyle="1" w:styleId="IvDbodytext">
    <w:name w:val="IvD bodytext"/>
    <w:basedOn w:val="TextBody"/>
    <w:link w:val="IvDbodytextChar"/>
    <w:qFormat/>
    <w:rsid w:val="00CD2BA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paragraph" w:styleId="NormalWeb">
    <w:name w:val="Normal (Web)"/>
    <w:basedOn w:val="Normal"/>
    <w:uiPriority w:val="99"/>
    <w:unhideWhenUsed/>
    <w:qFormat/>
    <w:rsid w:val="00CD2BA0"/>
    <w:pPr>
      <w:spacing w:beforeAutospacing="1" w:afterAutospacing="1"/>
    </w:pPr>
    <w:rPr>
      <w:sz w:val="24"/>
      <w:lang w:val="en-CA" w:eastAsia="en-CA"/>
    </w:rPr>
  </w:style>
  <w:style w:type="paragraph" w:styleId="ListNumber">
    <w:name w:val="List Number"/>
    <w:qFormat/>
    <w:rsid w:val="00CD2BA0"/>
    <w:pPr>
      <w:tabs>
        <w:tab w:val="left" w:pos="1673"/>
      </w:tabs>
      <w:spacing w:before="180" w:line="240" w:lineRule="auto"/>
    </w:pPr>
    <w:rPr>
      <w:rFonts w:ascii="Arial" w:eastAsia="Times New Roman" w:hAnsi="Arial" w:cs="Times New Roman"/>
      <w:szCs w:val="20"/>
      <w:lang w:eastAsia="en-US"/>
    </w:rPr>
  </w:style>
  <w:style w:type="paragraph" w:customStyle="1" w:styleId="B1">
    <w:name w:val="B1"/>
    <w:basedOn w:val="List"/>
    <w:qFormat/>
    <w:rsid w:val="00CD2BA0"/>
    <w:pPr>
      <w:spacing w:after="180"/>
      <w:ind w:left="568" w:hanging="284"/>
    </w:pPr>
    <w:rPr>
      <w:rFonts w:eastAsia="SimSun"/>
      <w:szCs w:val="20"/>
      <w:lang w:val="en-GB"/>
    </w:rPr>
  </w:style>
  <w:style w:type="paragraph" w:customStyle="1" w:styleId="TAL">
    <w:name w:val="TAL"/>
    <w:basedOn w:val="Normal"/>
    <w:link w:val="TALChar"/>
    <w:qFormat/>
    <w:rsid w:val="00CD2BA0"/>
    <w:pPr>
      <w:keepNext/>
      <w:keepLines/>
    </w:pPr>
    <w:rPr>
      <w:rFonts w:ascii="Arial" w:eastAsia="SimSun" w:hAnsi="Arial"/>
      <w:sz w:val="18"/>
      <w:szCs w:val="20"/>
      <w:lang w:val="en-GB"/>
    </w:rPr>
  </w:style>
  <w:style w:type="paragraph" w:customStyle="1" w:styleId="TAH">
    <w:name w:val="TAH"/>
    <w:basedOn w:val="Normal"/>
    <w:link w:val="TAHCar"/>
    <w:qFormat/>
    <w:rsid w:val="00CD2BA0"/>
    <w:pPr>
      <w:keepNext/>
      <w:keepLines/>
      <w:jc w:val="center"/>
    </w:pPr>
    <w:rPr>
      <w:rFonts w:ascii="Arial" w:eastAsia="SimSun" w:hAnsi="Arial"/>
      <w:b/>
      <w:sz w:val="18"/>
      <w:szCs w:val="20"/>
      <w:lang w:val="en-GB" w:eastAsia="x-none"/>
    </w:rPr>
  </w:style>
  <w:style w:type="paragraph" w:customStyle="1" w:styleId="TH">
    <w:name w:val="TH"/>
    <w:basedOn w:val="Normal"/>
    <w:link w:val="THChar"/>
    <w:qFormat/>
    <w:rsid w:val="00CD2BA0"/>
    <w:pPr>
      <w:keepNext/>
      <w:keepLines/>
      <w:spacing w:before="60" w:after="180"/>
      <w:jc w:val="center"/>
    </w:pPr>
    <w:rPr>
      <w:rFonts w:ascii="Arial" w:eastAsia="SimSun" w:hAnsi="Arial"/>
      <w:b/>
      <w:szCs w:val="20"/>
      <w:lang w:val="en-GB"/>
    </w:rPr>
  </w:style>
  <w:style w:type="paragraph" w:customStyle="1" w:styleId="TAN">
    <w:name w:val="TAN"/>
    <w:basedOn w:val="TAL"/>
    <w:qFormat/>
    <w:rsid w:val="00CD2BA0"/>
    <w:pPr>
      <w:ind w:left="851" w:hanging="851"/>
    </w:pPr>
  </w:style>
  <w:style w:type="paragraph" w:customStyle="1" w:styleId="B2">
    <w:name w:val="B2"/>
    <w:basedOn w:val="List2"/>
    <w:qFormat/>
    <w:rsid w:val="00CD2BA0"/>
    <w:pPr>
      <w:spacing w:after="180"/>
      <w:ind w:left="851" w:hanging="284"/>
    </w:pPr>
    <w:rPr>
      <w:rFonts w:eastAsia="SimSun"/>
      <w:szCs w:val="20"/>
      <w:lang w:val="en-GB"/>
    </w:rPr>
  </w:style>
  <w:style w:type="paragraph" w:styleId="List2">
    <w:name w:val="List 2"/>
    <w:basedOn w:val="Normal"/>
    <w:rsid w:val="00CD2BA0"/>
    <w:pPr>
      <w:ind w:left="720" w:hanging="360"/>
      <w:contextualSpacing/>
    </w:pPr>
  </w:style>
  <w:style w:type="paragraph" w:styleId="ListParagraph">
    <w:name w:val="List Paragraph"/>
    <w:basedOn w:val="Normal"/>
    <w:uiPriority w:val="34"/>
    <w:qFormat/>
    <w:rsid w:val="00CD2BA0"/>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qFormat/>
    <w:rsid w:val="00CD2BA0"/>
    <w:pPr>
      <w:numPr>
        <w:numId w:val="0"/>
      </w:numPr>
      <w:tabs>
        <w:tab w:val="left" w:pos="360"/>
      </w:tabs>
      <w:ind w:left="432" w:hanging="432"/>
    </w:pPr>
    <w:rPr>
      <w:rFonts w:eastAsia="Times New Roman" w:cs="Times New Roman"/>
      <w:szCs w:val="20"/>
    </w:rPr>
  </w:style>
  <w:style w:type="paragraph" w:customStyle="1" w:styleId="3GPPHeader">
    <w:name w:val="3GPP_Header"/>
    <w:basedOn w:val="Normal"/>
    <w:link w:val="3GPPHeaderChar"/>
    <w:qFormat/>
    <w:rsid w:val="00CD2BA0"/>
    <w:pPr>
      <w:tabs>
        <w:tab w:val="left" w:pos="1701"/>
        <w:tab w:val="right" w:pos="9639"/>
      </w:tabs>
      <w:spacing w:after="240" w:line="288" w:lineRule="auto"/>
      <w:textAlignment w:val="baseline"/>
    </w:pPr>
    <w:rPr>
      <w:b/>
      <w:sz w:val="24"/>
      <w:szCs w:val="20"/>
      <w:lang w:val="en-GB" w:eastAsia="zh-CN"/>
    </w:rPr>
  </w:style>
  <w:style w:type="paragraph" w:customStyle="1" w:styleId="TAC">
    <w:name w:val="TAC"/>
    <w:basedOn w:val="TAL"/>
    <w:qFormat/>
    <w:pPr>
      <w:jc w:val="center"/>
    </w:pPr>
  </w:style>
  <w:style w:type="table" w:styleId="TableGrid">
    <w:name w:val="Table Grid"/>
    <w:basedOn w:val="TableNormal"/>
    <w:rsid w:val="00CD2BA0"/>
    <w:pPr>
      <w:spacing w:line="240" w:lineRule="auto"/>
    </w:pPr>
    <w:rPr>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65ECE"/>
    <w:rPr>
      <w:rFonts w:ascii="Calibri" w:eastAsiaTheme="minorEastAsia" w:hAnsi="Calibri" w:cs="Consolas"/>
      <w:sz w:val="22"/>
      <w:szCs w:val="21"/>
      <w:lang w:val="sv-SE" w:eastAsia="ja-JP" w:bidi="ar-SA"/>
    </w:rPr>
  </w:style>
  <w:style w:type="character" w:customStyle="1" w:styleId="PlainTextChar">
    <w:name w:val="Plain Text Char"/>
    <w:basedOn w:val="DefaultParagraphFont"/>
    <w:link w:val="PlainText"/>
    <w:uiPriority w:val="99"/>
    <w:rsid w:val="00B65ECE"/>
    <w:rPr>
      <w:rFonts w:ascii="Calibri" w:eastAsiaTheme="minorEastAsia" w:hAnsi="Calibri" w:cs="Consolas"/>
      <w:sz w:val="22"/>
      <w:szCs w:val="21"/>
      <w:lang w:val="sv-SE" w:eastAsia="ja-JP" w:bidi="ar-SA"/>
    </w:rPr>
  </w:style>
  <w:style w:type="paragraph" w:customStyle="1" w:styleId="TF">
    <w:name w:val="TF"/>
    <w:basedOn w:val="TH"/>
    <w:rsid w:val="00407207"/>
    <w:pPr>
      <w:keepNext w:val="0"/>
      <w:spacing w:before="0" w:after="240"/>
    </w:pPr>
    <w:rPr>
      <w:rFonts w:eastAsia="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10577">
      <w:bodyDiv w:val="1"/>
      <w:marLeft w:val="0"/>
      <w:marRight w:val="0"/>
      <w:marTop w:val="0"/>
      <w:marBottom w:val="0"/>
      <w:divBdr>
        <w:top w:val="none" w:sz="0" w:space="0" w:color="auto"/>
        <w:left w:val="none" w:sz="0" w:space="0" w:color="auto"/>
        <w:bottom w:val="none" w:sz="0" w:space="0" w:color="auto"/>
        <w:right w:val="none" w:sz="0" w:space="0" w:color="auto"/>
      </w:divBdr>
      <w:divsChild>
        <w:div w:id="1611012323">
          <w:marLeft w:val="0"/>
          <w:marRight w:val="0"/>
          <w:marTop w:val="0"/>
          <w:marBottom w:val="220"/>
          <w:divBdr>
            <w:top w:val="none" w:sz="0" w:space="0" w:color="auto"/>
            <w:left w:val="none" w:sz="0" w:space="0" w:color="auto"/>
            <w:bottom w:val="none" w:sz="0" w:space="0" w:color="auto"/>
            <w:right w:val="none" w:sz="0" w:space="0" w:color="auto"/>
          </w:divBdr>
        </w:div>
        <w:div w:id="1044331981">
          <w:marLeft w:val="0"/>
          <w:marRight w:val="0"/>
          <w:marTop w:val="0"/>
          <w:marBottom w:val="220"/>
          <w:divBdr>
            <w:top w:val="none" w:sz="0" w:space="0" w:color="auto"/>
            <w:left w:val="none" w:sz="0" w:space="0" w:color="auto"/>
            <w:bottom w:val="none" w:sz="0" w:space="0" w:color="auto"/>
            <w:right w:val="none" w:sz="0" w:space="0" w:color="auto"/>
          </w:divBdr>
        </w:div>
        <w:div w:id="1833715332">
          <w:marLeft w:val="0"/>
          <w:marRight w:val="0"/>
          <w:marTop w:val="0"/>
          <w:marBottom w:val="220"/>
          <w:divBdr>
            <w:top w:val="none" w:sz="0" w:space="0" w:color="auto"/>
            <w:left w:val="none" w:sz="0" w:space="0" w:color="auto"/>
            <w:bottom w:val="none" w:sz="0" w:space="0" w:color="auto"/>
            <w:right w:val="none" w:sz="0" w:space="0" w:color="auto"/>
          </w:divBdr>
        </w:div>
        <w:div w:id="1155991688">
          <w:marLeft w:val="0"/>
          <w:marRight w:val="0"/>
          <w:marTop w:val="0"/>
          <w:marBottom w:val="220"/>
          <w:divBdr>
            <w:top w:val="none" w:sz="0" w:space="0" w:color="auto"/>
            <w:left w:val="none" w:sz="0" w:space="0" w:color="auto"/>
            <w:bottom w:val="none" w:sz="0" w:space="0" w:color="auto"/>
            <w:right w:val="none" w:sz="0" w:space="0" w:color="auto"/>
          </w:divBdr>
        </w:div>
        <w:div w:id="1367607368">
          <w:marLeft w:val="0"/>
          <w:marRight w:val="0"/>
          <w:marTop w:val="0"/>
          <w:marBottom w:val="220"/>
          <w:divBdr>
            <w:top w:val="none" w:sz="0" w:space="0" w:color="auto"/>
            <w:left w:val="none" w:sz="0" w:space="0" w:color="auto"/>
            <w:bottom w:val="none" w:sz="0" w:space="0" w:color="auto"/>
            <w:right w:val="none" w:sz="0" w:space="0" w:color="auto"/>
          </w:divBdr>
        </w:div>
      </w:divsChild>
    </w:div>
    <w:div w:id="1446583234">
      <w:bodyDiv w:val="1"/>
      <w:marLeft w:val="0"/>
      <w:marRight w:val="0"/>
      <w:marTop w:val="0"/>
      <w:marBottom w:val="0"/>
      <w:divBdr>
        <w:top w:val="none" w:sz="0" w:space="0" w:color="auto"/>
        <w:left w:val="none" w:sz="0" w:space="0" w:color="auto"/>
        <w:bottom w:val="none" w:sz="0" w:space="0" w:color="auto"/>
        <w:right w:val="none" w:sz="0" w:space="0" w:color="auto"/>
      </w:divBdr>
    </w:div>
    <w:div w:id="1991515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5</Pages>
  <Words>1487</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dc:description/>
  <cp:lastModifiedBy>Florent Munier</cp:lastModifiedBy>
  <cp:revision>32</cp:revision>
  <dcterms:created xsi:type="dcterms:W3CDTF">2016-09-19T14:55:00Z</dcterms:created>
  <dcterms:modified xsi:type="dcterms:W3CDTF">2016-09-30T14:32:00Z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