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860D38" w14:textId="395541DD" w:rsidR="007611AB" w:rsidRPr="00987067" w:rsidRDefault="007611AB" w:rsidP="00987067">
      <w:pPr>
        <w:tabs>
          <w:tab w:val="right" w:pos="9216"/>
        </w:tabs>
        <w:spacing w:after="0"/>
        <w:jc w:val="left"/>
        <w:rPr>
          <w:b/>
          <w:lang w:eastAsia="zh-CN"/>
        </w:rPr>
      </w:pPr>
      <w:r w:rsidRPr="00987067">
        <w:rPr>
          <w:b/>
        </w:rPr>
        <mc:AlternateContent>
          <mc:Choice Requires="wps">
            <w:drawing>
              <wp:anchor distT="0" distB="0" distL="114300" distR="114300" simplePos="0" relativeHeight="251662336" behindDoc="0" locked="1" layoutInCell="0" allowOverlap="1" wp14:anchorId="158A91ED" wp14:editId="000CE8EC">
                <wp:simplePos x="0" y="0"/>
                <wp:positionH relativeFrom="page">
                  <wp:posOffset>0</wp:posOffset>
                </wp:positionH>
                <wp:positionV relativeFrom="page">
                  <wp:posOffset>0</wp:posOffset>
                </wp:positionV>
                <wp:extent cx="635" cy="635"/>
                <wp:effectExtent l="9525" t="9525" r="8890" b="8890"/>
                <wp:wrapNone/>
                <wp:docPr id="3"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2BF9A5" id="任意多边形 3" o:spid="_x0000_s1026" alt="E15342G@835955749B6E11EC749357G609;;=683@CYV41043!!!!!!BIHO@]v41043!!!!@7G01C71102E29E17G3S0,18yyyy!It`vdh!Bnoushctuhno!Udlqm`ud/enb!!!!!!!!!!!!!!!!!!!!!!!!!!!!!!!!!!!!!!!!!!!!!!!!!!!!!!!!!!!!!!!!!!!!!!!!!!!!!!!!!!!!!!!!!!!!!!!!!!!!!!!!!!!!!!!!!!!!!!!!!!!!!!!!!!!!!!!!!!!!!!!!!!!!!!!!!!!!!!!!!!!!!!!!!!!!!!!!!!!!!!!!!!!!!!!!!!!!!!!!!!!!!!!!!!!!!!!!!!!!!!!!!!!!!!!!!!!!!!!!!!!!!!!!!!!!!!!!!!!!!!!!!!!!!!!!!!!!!!!!!!!!!!!!!!!!!!!!!!!!!!!!!!!!!!!!!!!!!!!!!!!!!!!!!!!!!!!!!!!!!!!!!!!!!!!!!!!!!!!!!!!!!!!!!!!!!!!!!!!!!!!!!!!!!!!!!!!!!!!!!!!!!!!!!!!!!!!!!!!!!!!!!!!!!!!!!!!!!!!!!!!!!!!!!!!!!!!!!!!!!!!!!!!!!!!!!!!!!!!!!!!!!!!!!!!!!!!!!!!!!!!!!!!!!!!!!!!!!!!!!!!!!!!!!!!!!!!!!!!!!!!!!!!!!!!!!!!!!!!!!!!!!!!!!!!!!!!!!!!!!!!!!!!!!!!!!!!!!!!!!!!!!!!!!!!!!!!!!!!!!!!!!!!!!!!!!!!!!!!!!!!!!!!!!!!!!!!!!!!!!!!!!!!!!!!!!!!!!!!!!!!!!!!!!!!!!!!!!!!!!!!!!!!!!!!!!!!!!!!!!!!!!!!!!!!!!!!!!!!!!!!!!!!!!!!!!!!!!!!!!!!!!!!!!!!!!!!!!!!!!!!!!!!!!!!!!!!!!!!!!!!!!!!!!!!!!!!!!!!!!!!!!!!!!!!!!!!!!!!!!!!!!!!!!!!!!!!!!!!!!!!!!!!!!!!!!!!!!!!!!!!!!!!!!!!!!!!!!!!!!!!!!!!!!!!!!!!!!!!!!!!!!!!!!!!!!!!!!!!!!!!!!!!!!!!!!!!!!!!!!!!!!!!!!!!!!!!!!!!!!!!!!!!!!!!!!!!!!!!!!!!!!!!!!!!!!!!!!!!!!!!!!!!!!!!!!!!!!!!!!!!!!!!!!!!!!!!!!!!!!!!!!!!!!!!!!!!!!!!!!!!!!!!!!!!!!!!!!!!!!!!!!!!!!!!!!!!!!!!!!!!!!!!!!!!!!!!!!!!!!!!!!!!!!!!!!!!!!!!!!!!!!!!!!!!!!!!!!!!!!!!!!!!!!!!!!!!!!!!!!!!!!!!!!!!!!!!!!!!!!!!!!!!!!!!!!!!!!!!!!!!!!!!!!!!!!!!!!!!!!!!!!!!!!!!!!!!!!!!!!!!!!!!!!!!!!!!!!!!!!!!!!!!!!!!!!!!!!!!!!!!!!!!!!!!!!!!!!!!!!!!!!!!!!!!!!!!!!!!!!!!!!!!!!!!!!!!!!!!!!!!!!!!!!!!!!!!!!!!!!!!!!!!!!!!!!!!!!!!!!!!!!!!!!!!!!!!!!!!!!!!!!!!!!!!!!!!!!!!!!!!!!!!!!!!!!!!!!!!!!!!!!!!!!!!!!!!!!!!!!!!!!!!!!!!!!!!!!!!!!!!!!!!!!!!!!!!!!!!!!!!!!!!!!!!!!!!!!!!!!!!!!!!!!!!!!!!!!!!!!!!!!!!!!!!!!!!!!!!!!!!!!!!!!!!!!!!!!!!!!!!!!!!!!!!!!!!!!!!!!!!!!!!!!!!!!!!!!!!!!!!!!!!!!!!!!!!!!!!!!!!!!!!!!!!!!!!!!!!!!!!!!!!!!!!!!!!!!!!!!!!!!!!!!!!!!!!!!!!!!!!!!!!!!!!!!!!!!!!!!!!!!!!!!!!!!!!!!!!!!!!!!!!!!!!!!!!!!!!!!!!!!!!!!!!!!!!!!!!!!!!!!!!!!!!!!!!!!!!!!!!!!!!!!!!!!!!!!!!!!!!!!!!!!!!!!!!!!!!!!!!!!!!!!!!!!!!!!!!!!!!!!!!!!!!!!!!!!!!!!!!!!!!!!!!!!!!!!!!!!!!!!!!!!!!!!!!!!!!!!!!!!!!!!!!!!!!!!!!!!!!!!!!!!!!!!!!!!!!!!!!!!!!!!!!!!!!!!!!!!!!!!!!!!!!!!!!!!!!!!!!!!!!!!!!!!!!!!!!!!!!!!!!!!!!!!!!!!!!!!!!!!!!!!!!!!!!!!!!!!!!!!!!!!!!!!!!!!!!!!!!!!!!!!!!!!!!!!!!!!!!!!!!!!!!!!!!!!!!!!!!!!!!!!!!!!!!!!!!!!!!!!!!!!!!!!!!!!!!!!!!!!!!!!!!!!!!!!!!!!!!!!!!!!!!!!!!!!!!!!!!!!!!!!!!!!!!!!!!!!!!!!!!!!!!!!!!!!!!!!!!!!!!!!!!!!!!!!!!!!!!!!!!!!!!!!!!!!!!!!1!^" style="position:absolute;left:0;text-align:left;margin-left:0;margin-top:0;width:.05pt;height:.05pt;z-index:251662336;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wrap anchorx="page" anchory="page"/>
                <w10:anchorlock/>
              </v:shape>
            </w:pict>
          </mc:Fallback>
        </mc:AlternateContent>
      </w:r>
      <w:r w:rsidRPr="00987067">
        <w:rPr>
          <w:b/>
          <w:lang w:eastAsia="zh-CN"/>
        </w:rPr>
        <w:t>3GPP TSG RAN WG1 Meeting #</w:t>
      </w:r>
      <w:r w:rsidRPr="00987067">
        <w:rPr>
          <w:rFonts w:hint="eastAsia"/>
          <w:b/>
          <w:lang w:eastAsia="zh-CN"/>
        </w:rPr>
        <w:t>8</w:t>
      </w:r>
      <w:r w:rsidRPr="00987067">
        <w:rPr>
          <w:b/>
          <w:lang w:eastAsia="zh-CN"/>
        </w:rPr>
        <w:t>6bis</w:t>
      </w:r>
      <w:r w:rsidRPr="00987067">
        <w:rPr>
          <w:b/>
          <w:lang w:eastAsia="zh-CN"/>
        </w:rPr>
        <w:tab/>
        <w:t>R1-</w:t>
      </w:r>
      <w:bookmarkStart w:id="0" w:name="_GoBack"/>
      <w:bookmarkEnd w:id="0"/>
      <w:r w:rsidR="00320732" w:rsidRPr="00987067">
        <w:rPr>
          <w:b/>
          <w:lang w:eastAsia="zh-CN"/>
        </w:rPr>
        <w:t>1</w:t>
      </w:r>
      <w:r w:rsidR="00320732" w:rsidRPr="00987067">
        <w:rPr>
          <w:rFonts w:hint="eastAsia"/>
          <w:b/>
          <w:lang w:eastAsia="zh-CN"/>
        </w:rPr>
        <w:t>6</w:t>
      </w:r>
      <w:r w:rsidR="00320732" w:rsidRPr="00987067">
        <w:rPr>
          <w:b/>
          <w:lang w:eastAsia="zh-CN"/>
        </w:rPr>
        <w:t>09372</w:t>
      </w:r>
    </w:p>
    <w:p w14:paraId="74B5D7A3" w14:textId="77777777" w:rsidR="00721F16" w:rsidRPr="00987067" w:rsidRDefault="007611AB" w:rsidP="00987067">
      <w:pPr>
        <w:jc w:val="left"/>
        <w:rPr>
          <w:b/>
          <w:lang w:eastAsia="zh-CN"/>
        </w:rPr>
      </w:pPr>
      <w:r w:rsidRPr="00987067">
        <w:rPr>
          <w:b/>
          <w:lang w:eastAsia="zh-CN"/>
        </w:rPr>
        <w:t>Lisbon, Portugal, October 10</w:t>
      </w:r>
      <w:r w:rsidRPr="00987067">
        <w:rPr>
          <w:rFonts w:hint="eastAsia"/>
          <w:b/>
          <w:lang w:eastAsia="zh-CN"/>
        </w:rPr>
        <w:t>-</w:t>
      </w:r>
      <w:r w:rsidRPr="00987067">
        <w:rPr>
          <w:b/>
          <w:lang w:eastAsia="zh-CN"/>
        </w:rPr>
        <w:t>14</w:t>
      </w:r>
      <w:r w:rsidRPr="00987067">
        <w:rPr>
          <w:rFonts w:hint="eastAsia"/>
          <w:b/>
          <w:lang w:eastAsia="zh-CN"/>
        </w:rPr>
        <w:t xml:space="preserve">, </w:t>
      </w:r>
      <w:r w:rsidRPr="00987067">
        <w:rPr>
          <w:b/>
          <w:lang w:eastAsia="zh-CN"/>
        </w:rPr>
        <w:t>2016</w:t>
      </w:r>
    </w:p>
    <w:p w14:paraId="7F1E6E30" w14:textId="77777777" w:rsidR="00721F16" w:rsidRPr="00987067" w:rsidRDefault="00721F16" w:rsidP="00987067">
      <w:pPr>
        <w:pBdr>
          <w:top w:val="single" w:sz="4" w:space="1" w:color="auto"/>
        </w:pBdr>
        <w:spacing w:after="0"/>
        <w:jc w:val="left"/>
        <w:rPr>
          <w:b/>
          <w:kern w:val="2"/>
          <w:lang w:eastAsia="zh-CN"/>
        </w:rPr>
      </w:pPr>
    </w:p>
    <w:p w14:paraId="4D762FE2" w14:textId="77777777" w:rsidR="00721F16" w:rsidRPr="00987067" w:rsidRDefault="00721F16" w:rsidP="00987067">
      <w:pPr>
        <w:spacing w:after="60"/>
        <w:ind w:left="1555" w:hanging="1555"/>
        <w:jc w:val="left"/>
        <w:rPr>
          <w:b/>
          <w:kern w:val="2"/>
          <w:lang w:eastAsia="zh-CN"/>
        </w:rPr>
      </w:pPr>
      <w:r w:rsidRPr="00987067">
        <w:rPr>
          <w:b/>
          <w:kern w:val="2"/>
          <w:lang w:eastAsia="zh-CN"/>
        </w:rPr>
        <w:t>Agenda Item:</w:t>
      </w:r>
      <w:r w:rsidRPr="00987067">
        <w:rPr>
          <w:b/>
          <w:kern w:val="2"/>
          <w:lang w:eastAsia="zh-CN"/>
        </w:rPr>
        <w:tab/>
        <w:t>7</w:t>
      </w:r>
      <w:r w:rsidRPr="00987067">
        <w:rPr>
          <w:rFonts w:hint="eastAsia"/>
          <w:b/>
          <w:kern w:val="2"/>
          <w:lang w:eastAsia="zh-CN"/>
        </w:rPr>
        <w:t>.</w:t>
      </w:r>
      <w:r w:rsidR="007D456C" w:rsidRPr="00987067">
        <w:rPr>
          <w:b/>
          <w:kern w:val="2"/>
          <w:lang w:eastAsia="zh-CN"/>
        </w:rPr>
        <w:t>2</w:t>
      </w:r>
      <w:r w:rsidRPr="00987067">
        <w:rPr>
          <w:rFonts w:hint="eastAsia"/>
          <w:b/>
          <w:kern w:val="2"/>
          <w:lang w:eastAsia="zh-CN"/>
        </w:rPr>
        <w:t>.</w:t>
      </w:r>
      <w:r w:rsidR="008239D7" w:rsidRPr="00987067">
        <w:rPr>
          <w:b/>
          <w:kern w:val="2"/>
          <w:lang w:eastAsia="zh-CN"/>
        </w:rPr>
        <w:t>9</w:t>
      </w:r>
      <w:r w:rsidR="007D456C" w:rsidRPr="00987067">
        <w:rPr>
          <w:b/>
          <w:kern w:val="2"/>
          <w:lang w:eastAsia="zh-CN"/>
        </w:rPr>
        <w:t>.</w:t>
      </w:r>
      <w:r w:rsidR="00FA5412" w:rsidRPr="00987067">
        <w:rPr>
          <w:b/>
          <w:kern w:val="2"/>
          <w:lang w:eastAsia="zh-CN"/>
        </w:rPr>
        <w:t>4</w:t>
      </w:r>
    </w:p>
    <w:p w14:paraId="4A17C219" w14:textId="77777777" w:rsidR="00721F16" w:rsidRPr="00987067" w:rsidRDefault="00721F16" w:rsidP="00987067">
      <w:pPr>
        <w:spacing w:after="60"/>
        <w:ind w:left="1555" w:hanging="1555"/>
        <w:jc w:val="left"/>
        <w:rPr>
          <w:b/>
          <w:kern w:val="2"/>
          <w:lang w:eastAsia="zh-CN"/>
        </w:rPr>
      </w:pPr>
      <w:r w:rsidRPr="00987067">
        <w:rPr>
          <w:b/>
          <w:kern w:val="2"/>
          <w:lang w:eastAsia="zh-CN"/>
        </w:rPr>
        <w:t>Source:</w:t>
      </w:r>
      <w:r w:rsidRPr="00987067">
        <w:rPr>
          <w:b/>
          <w:kern w:val="2"/>
          <w:lang w:eastAsia="zh-CN"/>
        </w:rPr>
        <w:tab/>
        <w:t>Huawei, HiSilicon</w:t>
      </w:r>
    </w:p>
    <w:p w14:paraId="0C7E207D" w14:textId="77777777" w:rsidR="00721F16" w:rsidRPr="00987067" w:rsidRDefault="00721F16" w:rsidP="00987067">
      <w:pPr>
        <w:spacing w:after="60"/>
        <w:ind w:left="1555" w:hanging="1555"/>
        <w:jc w:val="left"/>
        <w:rPr>
          <w:b/>
          <w:kern w:val="2"/>
          <w:lang w:eastAsia="zh-CN"/>
        </w:rPr>
      </w:pPr>
      <w:r w:rsidRPr="00987067">
        <w:rPr>
          <w:b/>
          <w:kern w:val="2"/>
          <w:lang w:eastAsia="zh-CN"/>
        </w:rPr>
        <w:t>Title:</w:t>
      </w:r>
      <w:r w:rsidRPr="00987067">
        <w:rPr>
          <w:b/>
          <w:kern w:val="2"/>
          <w:lang w:eastAsia="zh-CN"/>
        </w:rPr>
        <w:tab/>
      </w:r>
      <w:r w:rsidR="007F1163" w:rsidRPr="00987067">
        <w:rPr>
          <w:b/>
          <w:kern w:val="2"/>
          <w:lang w:eastAsia="zh-CN"/>
        </w:rPr>
        <w:t>DCI formats</w:t>
      </w:r>
      <w:r w:rsidR="008239D7" w:rsidRPr="00987067">
        <w:rPr>
          <w:b/>
          <w:kern w:val="2"/>
          <w:lang w:eastAsia="zh-CN"/>
        </w:rPr>
        <w:t xml:space="preserve"> for </w:t>
      </w:r>
      <w:r w:rsidR="007F1163" w:rsidRPr="00987067">
        <w:rPr>
          <w:b/>
          <w:kern w:val="2"/>
          <w:lang w:eastAsia="zh-CN"/>
        </w:rPr>
        <w:t xml:space="preserve">enhancement of </w:t>
      </w:r>
      <w:r w:rsidR="008239D7" w:rsidRPr="00987067">
        <w:rPr>
          <w:b/>
          <w:kern w:val="2"/>
          <w:lang w:eastAsia="zh-CN"/>
        </w:rPr>
        <w:t>NB-IoT</w:t>
      </w:r>
    </w:p>
    <w:p w14:paraId="5DB101FF" w14:textId="77777777" w:rsidR="00721F16" w:rsidRPr="00987067" w:rsidRDefault="00721F16" w:rsidP="00987067">
      <w:pPr>
        <w:spacing w:after="60"/>
        <w:ind w:left="1555" w:hanging="1555"/>
        <w:jc w:val="left"/>
        <w:rPr>
          <w:b/>
          <w:kern w:val="2"/>
          <w:lang w:eastAsia="zh-CN"/>
        </w:rPr>
      </w:pPr>
      <w:r w:rsidRPr="00987067">
        <w:rPr>
          <w:b/>
          <w:kern w:val="2"/>
          <w:lang w:eastAsia="zh-CN"/>
        </w:rPr>
        <w:t>Document for:</w:t>
      </w:r>
      <w:r w:rsidRPr="00987067">
        <w:rPr>
          <w:b/>
          <w:kern w:val="2"/>
          <w:lang w:eastAsia="zh-CN"/>
        </w:rPr>
        <w:tab/>
        <w:t>Discussion and decision</w:t>
      </w:r>
    </w:p>
    <w:p w14:paraId="6AA68261" w14:textId="77777777" w:rsidR="00721F16" w:rsidRPr="00987067" w:rsidRDefault="00721F16" w:rsidP="00987067">
      <w:pPr>
        <w:pBdr>
          <w:bottom w:val="single" w:sz="4" w:space="1" w:color="auto"/>
        </w:pBdr>
        <w:spacing w:after="0"/>
        <w:jc w:val="left"/>
        <w:rPr>
          <w:b/>
          <w:sz w:val="16"/>
          <w:szCs w:val="16"/>
        </w:rPr>
      </w:pPr>
    </w:p>
    <w:p w14:paraId="10E4AEEA" w14:textId="77777777" w:rsidR="00721F16" w:rsidRPr="00987067" w:rsidRDefault="00721F16" w:rsidP="00987067">
      <w:pPr>
        <w:pStyle w:val="Heading1"/>
        <w:numPr>
          <w:ilvl w:val="0"/>
          <w:numId w:val="23"/>
        </w:numPr>
        <w:rPr>
          <w:lang w:eastAsia="zh-CN"/>
        </w:rPr>
      </w:pPr>
      <w:bookmarkStart w:id="1" w:name="_Ref124589705"/>
      <w:bookmarkStart w:id="2" w:name="_Ref129681862"/>
      <w:r w:rsidRPr="00987067">
        <w:t>Introduction</w:t>
      </w:r>
      <w:bookmarkEnd w:id="1"/>
      <w:bookmarkEnd w:id="2"/>
    </w:p>
    <w:p w14:paraId="3016FB29" w14:textId="7C6A9061" w:rsidR="008239D7" w:rsidRPr="00987067" w:rsidRDefault="0002042A" w:rsidP="00D564ED">
      <w:pPr>
        <w:rPr>
          <w:kern w:val="2"/>
          <w:lang w:eastAsia="zh-CN"/>
        </w:rPr>
      </w:pPr>
      <w:r w:rsidRPr="00987067">
        <w:rPr>
          <w:rFonts w:eastAsiaTheme="minorEastAsia"/>
          <w:lang w:eastAsia="zh-CN"/>
        </w:rPr>
        <w:t>I</w:t>
      </w:r>
      <w:r w:rsidRPr="00987067">
        <w:rPr>
          <w:rFonts w:eastAsiaTheme="minorEastAsia" w:hint="eastAsia"/>
          <w:lang w:eastAsia="zh-CN"/>
        </w:rPr>
        <w:t>n RAN#7</w:t>
      </w:r>
      <w:r w:rsidRPr="00987067">
        <w:rPr>
          <w:rFonts w:eastAsiaTheme="minorEastAsia"/>
          <w:lang w:eastAsia="zh-CN"/>
        </w:rPr>
        <w:t>3</w:t>
      </w:r>
      <w:r w:rsidRPr="00987067">
        <w:rPr>
          <w:rFonts w:eastAsiaTheme="minorEastAsia" w:hint="eastAsia"/>
          <w:lang w:eastAsia="zh-CN"/>
        </w:rPr>
        <w:t xml:space="preserve">, </w:t>
      </w:r>
      <w:r w:rsidRPr="00987067">
        <w:rPr>
          <w:rFonts w:eastAsiaTheme="minorEastAsia"/>
          <w:lang w:eastAsia="zh-CN"/>
        </w:rPr>
        <w:t xml:space="preserve">the </w:t>
      </w:r>
      <w:r w:rsidRPr="00987067">
        <w:rPr>
          <w:rFonts w:eastAsiaTheme="minorEastAsia" w:hint="eastAsia"/>
          <w:lang w:eastAsia="zh-CN"/>
        </w:rPr>
        <w:t xml:space="preserve">work item on enhancements of NB-IoT was </w:t>
      </w:r>
      <w:r w:rsidR="0019322E" w:rsidRPr="00987067">
        <w:rPr>
          <w:rFonts w:eastAsiaTheme="minorEastAsia"/>
          <w:lang w:eastAsia="zh-CN"/>
        </w:rPr>
        <w:t>revised</w:t>
      </w:r>
      <w:r w:rsidRPr="00987067">
        <w:rPr>
          <w:rFonts w:eastAsiaTheme="minorEastAsia" w:hint="eastAsia"/>
          <w:lang w:eastAsia="zh-CN"/>
        </w:rPr>
        <w:t xml:space="preserve">. </w:t>
      </w:r>
      <w:r w:rsidR="0019322E" w:rsidRPr="00987067">
        <w:rPr>
          <w:rFonts w:eastAsiaTheme="minorEastAsia"/>
          <w:lang w:eastAsia="zh-CN"/>
        </w:rPr>
        <w:t>New</w:t>
      </w:r>
      <w:r w:rsidR="0019322E" w:rsidRPr="00987067">
        <w:rPr>
          <w:rFonts w:eastAsiaTheme="minorEastAsia" w:hint="eastAsia"/>
          <w:lang w:eastAsia="zh-CN"/>
        </w:rPr>
        <w:t xml:space="preserve"> objectives on </w:t>
      </w:r>
      <w:r w:rsidR="0019322E" w:rsidRPr="00987067">
        <w:rPr>
          <w:rFonts w:eastAsiaTheme="minorEastAsia"/>
          <w:lang w:eastAsia="zh-CN"/>
        </w:rPr>
        <w:t>further power consumption and latency reduction for NB-IoT</w:t>
      </w:r>
      <w:r w:rsidR="0019322E" w:rsidRPr="00987067">
        <w:rPr>
          <w:rFonts w:eastAsiaTheme="minorEastAsia" w:hint="eastAsia"/>
          <w:lang w:eastAsia="zh-CN"/>
        </w:rPr>
        <w:t xml:space="preserve"> are </w:t>
      </w:r>
      <w:r w:rsidR="0019322E" w:rsidRPr="00987067">
        <w:rPr>
          <w:rFonts w:eastAsiaTheme="minorEastAsia"/>
          <w:lang w:eastAsia="zh-CN"/>
        </w:rPr>
        <w:t>listed</w:t>
      </w:r>
      <w:r w:rsidR="0019322E" w:rsidRPr="00987067">
        <w:rPr>
          <w:rFonts w:eastAsiaTheme="minorEastAsia" w:hint="eastAsia"/>
          <w:lang w:eastAsia="zh-CN"/>
        </w:rPr>
        <w:t xml:space="preserve"> as follows</w:t>
      </w:r>
      <w:r w:rsidR="0019322E" w:rsidRPr="00987067">
        <w:rPr>
          <w:rFonts w:eastAsiaTheme="minorEastAsia"/>
          <w:lang w:eastAsia="zh-CN"/>
        </w:rPr>
        <w:t xml:space="preserve"> [1]</w:t>
      </w:r>
      <w:r w:rsidRPr="00987067">
        <w:rPr>
          <w:rFonts w:eastAsiaTheme="minorEastAsia"/>
          <w:lang w:eastAsia="zh-CN"/>
        </w:rPr>
        <w:t>:</w:t>
      </w:r>
    </w:p>
    <w:p w14:paraId="7CAE178D" w14:textId="77777777" w:rsidR="0002042A" w:rsidRPr="00987067" w:rsidRDefault="0002042A" w:rsidP="0002042A">
      <w:pPr>
        <w:contextualSpacing/>
        <w:rPr>
          <w:b/>
          <w:bCs/>
          <w:i/>
          <w:u w:val="single"/>
          <w:lang w:eastAsia="ja-JP"/>
        </w:rPr>
      </w:pPr>
      <w:r w:rsidRPr="00987067">
        <w:rPr>
          <w:b/>
          <w:bCs/>
          <w:i/>
          <w:u w:val="single"/>
          <w:lang w:eastAsia="ja-JP"/>
        </w:rPr>
        <w:t>Power consumption and latency reduction</w:t>
      </w:r>
    </w:p>
    <w:p w14:paraId="3DCA7D40" w14:textId="77777777" w:rsidR="0002042A" w:rsidRPr="00987067" w:rsidRDefault="0002042A" w:rsidP="0002042A">
      <w:pPr>
        <w:pStyle w:val="ListParagraph"/>
        <w:numPr>
          <w:ilvl w:val="0"/>
          <w:numId w:val="12"/>
        </w:numPr>
        <w:spacing w:after="240"/>
        <w:rPr>
          <w:rFonts w:ascii="Times New Roman" w:hAnsi="Times New Roman" w:cs="Times New Roman"/>
          <w:i/>
          <w:kern w:val="2"/>
        </w:rPr>
      </w:pPr>
      <w:r w:rsidRPr="00987067">
        <w:rPr>
          <w:rFonts w:ascii="Times New Roman" w:hAnsi="Times New Roman" w:cs="Times New Roman"/>
          <w:bCs/>
          <w:i/>
        </w:rPr>
        <w:t>Support in DL and UL for 2 HARQ processes and larger maximum TBS [RAN1, RAN2, RAN4].</w:t>
      </w:r>
    </w:p>
    <w:p w14:paraId="1C33D200" w14:textId="04E66741" w:rsidR="00CF2937" w:rsidRPr="00987067" w:rsidRDefault="00051853" w:rsidP="00721F16">
      <w:pPr>
        <w:rPr>
          <w:lang w:eastAsia="zh-CN"/>
        </w:rPr>
      </w:pPr>
      <w:r w:rsidRPr="00987067">
        <w:rPr>
          <w:lang w:eastAsia="zh-CN"/>
        </w:rPr>
        <w:t>The support of 2 HARQ process and larger maximum TBS reduce</w:t>
      </w:r>
      <w:r w:rsidR="00CF2937" w:rsidRPr="00987067">
        <w:rPr>
          <w:lang w:eastAsia="zh-CN"/>
        </w:rPr>
        <w:t>s UE</w:t>
      </w:r>
      <w:r w:rsidRPr="00987067">
        <w:rPr>
          <w:lang w:eastAsia="zh-CN"/>
        </w:rPr>
        <w:t xml:space="preserve"> power consumption and latency for NB-IoT, </w:t>
      </w:r>
      <w:r w:rsidR="00CF2937" w:rsidRPr="00987067">
        <w:rPr>
          <w:lang w:eastAsia="zh-CN"/>
        </w:rPr>
        <w:t xml:space="preserve">and </w:t>
      </w:r>
      <w:r w:rsidRPr="00987067">
        <w:rPr>
          <w:lang w:eastAsia="zh-CN"/>
        </w:rPr>
        <w:t xml:space="preserve">also </w:t>
      </w:r>
      <w:r w:rsidR="00CF2937" w:rsidRPr="00987067">
        <w:rPr>
          <w:lang w:eastAsia="zh-CN"/>
        </w:rPr>
        <w:t>benefits UL and DL</w:t>
      </w:r>
      <w:r w:rsidRPr="00987067">
        <w:rPr>
          <w:lang w:eastAsia="zh-CN"/>
        </w:rPr>
        <w:t xml:space="preserve"> peak </w:t>
      </w:r>
      <w:r w:rsidR="005A1920" w:rsidRPr="00987067">
        <w:rPr>
          <w:lang w:eastAsia="zh-CN"/>
        </w:rPr>
        <w:t>throughput</w:t>
      </w:r>
      <w:r w:rsidRPr="00987067">
        <w:rPr>
          <w:lang w:eastAsia="zh-CN"/>
        </w:rPr>
        <w:t xml:space="preserve">. </w:t>
      </w:r>
    </w:p>
    <w:p w14:paraId="15038668" w14:textId="2F03F5B0" w:rsidR="00721F16" w:rsidRPr="00987067" w:rsidRDefault="00CF2937" w:rsidP="000B0B2E">
      <w:pPr>
        <w:rPr>
          <w:lang w:eastAsia="zh-CN"/>
        </w:rPr>
      </w:pPr>
      <w:r w:rsidRPr="00987067">
        <w:rPr>
          <w:lang w:eastAsia="zh-CN"/>
        </w:rPr>
        <w:t xml:space="preserve">The proposal in [3] for implementing larger TBS uses the same </w:t>
      </w:r>
      <w:r w:rsidRPr="00987067">
        <w:rPr>
          <w:i/>
          <w:lang w:eastAsia="zh-CN"/>
        </w:rPr>
        <w:t>I</w:t>
      </w:r>
      <w:r w:rsidRPr="00987067">
        <w:rPr>
          <w:vertAlign w:val="subscript"/>
          <w:lang w:eastAsia="zh-CN"/>
        </w:rPr>
        <w:t>MCS</w:t>
      </w:r>
      <w:r w:rsidRPr="00987067">
        <w:rPr>
          <w:lang w:eastAsia="zh-CN"/>
        </w:rPr>
        <w:t xml:space="preserve"> and </w:t>
      </w:r>
      <w:r w:rsidRPr="00987067">
        <w:rPr>
          <w:i/>
          <w:lang w:eastAsia="zh-CN"/>
        </w:rPr>
        <w:t>I</w:t>
      </w:r>
      <w:r w:rsidRPr="00987067">
        <w:rPr>
          <w:vertAlign w:val="subscript"/>
          <w:lang w:eastAsia="zh-CN"/>
        </w:rPr>
        <w:t>SF</w:t>
      </w:r>
      <w:r w:rsidRPr="00987067">
        <w:rPr>
          <w:lang w:eastAsia="zh-CN"/>
        </w:rPr>
        <w:t xml:space="preserve"> value</w:t>
      </w:r>
      <w:r w:rsidR="00856566" w:rsidRPr="00987067">
        <w:rPr>
          <w:lang w:eastAsia="zh-CN"/>
        </w:rPr>
        <w:t xml:space="preserve"> ranges as</w:t>
      </w:r>
      <w:r w:rsidRPr="00987067">
        <w:rPr>
          <w:lang w:eastAsia="zh-CN"/>
        </w:rPr>
        <w:t xml:space="preserve"> Rel-13, and </w:t>
      </w:r>
      <w:r w:rsidR="00856566" w:rsidRPr="00987067">
        <w:rPr>
          <w:lang w:eastAsia="zh-CN"/>
        </w:rPr>
        <w:t>needs no</w:t>
      </w:r>
      <w:r w:rsidRPr="00987067">
        <w:rPr>
          <w:lang w:eastAsia="zh-CN"/>
        </w:rPr>
        <w:t xml:space="preserve"> changes to DCI</w:t>
      </w:r>
      <w:r w:rsidR="00856566" w:rsidRPr="00987067">
        <w:rPr>
          <w:lang w:eastAsia="zh-CN"/>
        </w:rPr>
        <w:t xml:space="preserve"> format</w:t>
      </w:r>
      <w:r w:rsidRPr="00987067">
        <w:rPr>
          <w:lang w:eastAsia="zh-CN"/>
        </w:rPr>
        <w:t xml:space="preserve">s as a result. </w:t>
      </w:r>
      <w:r w:rsidR="004416CF" w:rsidRPr="00987067">
        <w:rPr>
          <w:lang w:eastAsia="zh-CN"/>
        </w:rPr>
        <w:t>However, t</w:t>
      </w:r>
      <w:r w:rsidR="007F1163" w:rsidRPr="00987067">
        <w:rPr>
          <w:rFonts w:hint="eastAsia"/>
          <w:lang w:eastAsia="zh-CN"/>
        </w:rPr>
        <w:t>o support 2 HARQ processes,</w:t>
      </w:r>
      <w:r w:rsidRPr="00987067">
        <w:rPr>
          <w:lang w:eastAsia="zh-CN"/>
        </w:rPr>
        <w:t xml:space="preserve"> new DCI formats are needed, based on extending</w:t>
      </w:r>
      <w:r w:rsidR="007F1163" w:rsidRPr="00987067">
        <w:rPr>
          <w:rFonts w:hint="eastAsia"/>
          <w:lang w:eastAsia="zh-CN"/>
        </w:rPr>
        <w:t xml:space="preserve"> some fields in </w:t>
      </w:r>
      <w:r w:rsidR="007F1163" w:rsidRPr="00987067">
        <w:rPr>
          <w:lang w:eastAsia="zh-CN"/>
        </w:rPr>
        <w:t>format</w:t>
      </w:r>
      <w:r w:rsidRPr="00987067">
        <w:rPr>
          <w:lang w:eastAsia="zh-CN"/>
        </w:rPr>
        <w:t>s</w:t>
      </w:r>
      <w:r w:rsidR="007F1163" w:rsidRPr="00987067">
        <w:rPr>
          <w:lang w:eastAsia="zh-CN"/>
        </w:rPr>
        <w:t xml:space="preserve"> N0 and N1. </w:t>
      </w:r>
      <w:r w:rsidR="00721F16" w:rsidRPr="00987067">
        <w:rPr>
          <w:rFonts w:hint="eastAsia"/>
          <w:kern w:val="2"/>
          <w:lang w:eastAsia="zh-CN"/>
        </w:rPr>
        <w:t xml:space="preserve">This contribution </w:t>
      </w:r>
      <w:r w:rsidR="0002042A" w:rsidRPr="00987067">
        <w:rPr>
          <w:kern w:val="2"/>
          <w:lang w:eastAsia="zh-CN"/>
        </w:rPr>
        <w:t xml:space="preserve">discusses </w:t>
      </w:r>
      <w:r w:rsidR="00997758" w:rsidRPr="00987067">
        <w:rPr>
          <w:kern w:val="2"/>
          <w:lang w:eastAsia="zh-CN"/>
        </w:rPr>
        <w:t>DCI formats for enhancement</w:t>
      </w:r>
      <w:r w:rsidR="00CB7F17" w:rsidRPr="00987067">
        <w:rPr>
          <w:kern w:val="2"/>
          <w:lang w:eastAsia="zh-CN"/>
        </w:rPr>
        <w:t xml:space="preserve"> of NB-IoT</w:t>
      </w:r>
      <w:r w:rsidR="00721F16" w:rsidRPr="00987067">
        <w:rPr>
          <w:rFonts w:hint="eastAsia"/>
          <w:kern w:val="2"/>
          <w:lang w:eastAsia="zh-CN"/>
        </w:rPr>
        <w:t>.</w:t>
      </w:r>
    </w:p>
    <w:p w14:paraId="4347F3CF" w14:textId="67D7A443" w:rsidR="00F60EF4" w:rsidRPr="00987067" w:rsidRDefault="000B0B2E" w:rsidP="00987067">
      <w:pPr>
        <w:pStyle w:val="Heading1"/>
        <w:numPr>
          <w:ilvl w:val="0"/>
          <w:numId w:val="23"/>
        </w:numPr>
        <w:rPr>
          <w:lang w:eastAsia="zh-CN"/>
        </w:rPr>
      </w:pPr>
      <w:r w:rsidRPr="00987067">
        <w:rPr>
          <w:lang w:eastAsia="zh-CN"/>
        </w:rPr>
        <w:t>HARQ process number field</w:t>
      </w:r>
    </w:p>
    <w:p w14:paraId="3A613699" w14:textId="7630EF33" w:rsidR="00F60EF4" w:rsidRPr="00987067" w:rsidRDefault="00F60EF4">
      <w:pPr>
        <w:rPr>
          <w:lang w:eastAsia="zh-CN"/>
        </w:rPr>
      </w:pPr>
      <w:r w:rsidRPr="00987067">
        <w:rPr>
          <w:rFonts w:hint="eastAsia"/>
          <w:lang w:eastAsia="zh-CN"/>
        </w:rPr>
        <w:t>T</w:t>
      </w:r>
      <w:r w:rsidRPr="00987067">
        <w:rPr>
          <w:lang w:eastAsia="zh-CN"/>
        </w:rPr>
        <w:t xml:space="preserve">he 1-bit new data indicator </w:t>
      </w:r>
      <w:r w:rsidR="007901CF" w:rsidRPr="00987067">
        <w:rPr>
          <w:lang w:eastAsia="zh-CN"/>
        </w:rPr>
        <w:t xml:space="preserve">(NDI) </w:t>
      </w:r>
      <w:r w:rsidRPr="00987067">
        <w:rPr>
          <w:lang w:eastAsia="zh-CN"/>
        </w:rPr>
        <w:t xml:space="preserve">in DCI format N0 and N1 </w:t>
      </w:r>
      <w:r w:rsidR="007901CF" w:rsidRPr="00987067">
        <w:rPr>
          <w:lang w:eastAsia="zh-CN"/>
        </w:rPr>
        <w:t>on its own cannot distinguish between two HARQ processes.</w:t>
      </w:r>
      <w:r w:rsidR="000B0B2E" w:rsidRPr="00987067">
        <w:rPr>
          <w:lang w:eastAsia="zh-CN"/>
        </w:rPr>
        <w:t xml:space="preserve"> Therefore, we need a new 1-bit DCI field to indicate the HARQ process number, as in LTE. </w:t>
      </w:r>
    </w:p>
    <w:p w14:paraId="3E7862B9" w14:textId="45A11987" w:rsidR="00A42879" w:rsidRPr="00987067" w:rsidRDefault="00A42879">
      <w:pPr>
        <w:rPr>
          <w:rFonts w:eastAsiaTheme="minorEastAsia"/>
          <w:b/>
          <w:bCs/>
        </w:rPr>
      </w:pPr>
      <w:r w:rsidRPr="00987067">
        <w:rPr>
          <w:rFonts w:eastAsiaTheme="minorEastAsia"/>
          <w:b/>
          <w:bCs/>
        </w:rPr>
        <w:t xml:space="preserve">Proposal </w:t>
      </w:r>
      <w:r w:rsidRPr="00987067">
        <w:rPr>
          <w:rFonts w:eastAsiaTheme="minorEastAsia"/>
          <w:b/>
          <w:bCs/>
        </w:rPr>
        <w:fldChar w:fldCharType="begin"/>
      </w:r>
      <w:r w:rsidRPr="00987067">
        <w:rPr>
          <w:rFonts w:eastAsiaTheme="minorEastAsia"/>
          <w:b/>
          <w:bCs/>
        </w:rPr>
        <w:instrText xml:space="preserve"> SEQ Proposal \* ARABIC </w:instrText>
      </w:r>
      <w:r w:rsidRPr="00987067">
        <w:rPr>
          <w:rFonts w:eastAsiaTheme="minorEastAsia"/>
          <w:b/>
          <w:bCs/>
        </w:rPr>
        <w:fldChar w:fldCharType="separate"/>
      </w:r>
      <w:r w:rsidR="007F1163" w:rsidRPr="00987067">
        <w:rPr>
          <w:rFonts w:eastAsiaTheme="minorEastAsia"/>
          <w:b/>
          <w:bCs/>
        </w:rPr>
        <w:t>1</w:t>
      </w:r>
      <w:r w:rsidRPr="00987067">
        <w:rPr>
          <w:rFonts w:eastAsiaTheme="minorEastAsia"/>
          <w:b/>
          <w:bCs/>
        </w:rPr>
        <w:fldChar w:fldCharType="end"/>
      </w:r>
      <w:r w:rsidRPr="00987067">
        <w:rPr>
          <w:rFonts w:eastAsiaTheme="minorEastAsia"/>
          <w:b/>
          <w:bCs/>
        </w:rPr>
        <w:t>:</w:t>
      </w:r>
      <w:r w:rsidR="000B0B2E" w:rsidRPr="00987067">
        <w:rPr>
          <w:rFonts w:eastAsiaTheme="minorEastAsia"/>
          <w:b/>
          <w:bCs/>
        </w:rPr>
        <w:t xml:space="preserve"> </w:t>
      </w:r>
      <w:r w:rsidR="007F397B" w:rsidRPr="00987067">
        <w:rPr>
          <w:rFonts w:eastAsiaTheme="minorEastAsia"/>
          <w:b/>
          <w:bCs/>
        </w:rPr>
        <w:t>Add a 1-bit HARQ process number field into UL and DL grants</w:t>
      </w:r>
      <w:r w:rsidRPr="00987067">
        <w:rPr>
          <w:rFonts w:eastAsiaTheme="minorEastAsia"/>
          <w:b/>
          <w:bCs/>
        </w:rPr>
        <w:t>.</w:t>
      </w:r>
    </w:p>
    <w:p w14:paraId="2B703690" w14:textId="4C5118D1" w:rsidR="00BF09F2" w:rsidRPr="00987067" w:rsidRDefault="00F60EF4" w:rsidP="00987067">
      <w:pPr>
        <w:pStyle w:val="Heading1"/>
        <w:numPr>
          <w:ilvl w:val="0"/>
          <w:numId w:val="23"/>
        </w:numPr>
        <w:rPr>
          <w:lang w:eastAsia="zh-CN"/>
        </w:rPr>
      </w:pPr>
      <w:r w:rsidRPr="00987067">
        <w:rPr>
          <w:lang w:eastAsia="zh-CN"/>
        </w:rPr>
        <w:t>Scheduling delay</w:t>
      </w:r>
      <w:r w:rsidR="002A213C" w:rsidRPr="00987067">
        <w:rPr>
          <w:lang w:eastAsia="zh-CN"/>
        </w:rPr>
        <w:t xml:space="preserve"> field</w:t>
      </w:r>
    </w:p>
    <w:p w14:paraId="0AEA069C" w14:textId="4AB347B8" w:rsidR="00942B48" w:rsidRPr="00987067" w:rsidRDefault="00595C27" w:rsidP="00296808">
      <w:pPr>
        <w:rPr>
          <w:rFonts w:eastAsiaTheme="minorEastAsia"/>
          <w:bCs/>
          <w:lang w:eastAsia="zh-CN"/>
        </w:rPr>
      </w:pPr>
      <w:r w:rsidRPr="00987067">
        <w:rPr>
          <w:rFonts w:eastAsiaTheme="minorEastAsia" w:hint="eastAsia"/>
          <w:bCs/>
          <w:lang w:eastAsia="zh-CN"/>
        </w:rPr>
        <w:t xml:space="preserve">The scheduling delays defined in Rel-13 are listed in </w:t>
      </w:r>
      <w:r w:rsidR="00B142E3" w:rsidRPr="00987067">
        <w:rPr>
          <w:rFonts w:eastAsiaTheme="minorEastAsia"/>
          <w:bCs/>
          <w:lang w:eastAsia="zh-CN"/>
        </w:rPr>
        <w:fldChar w:fldCharType="begin"/>
      </w:r>
      <w:r w:rsidR="00B142E3" w:rsidRPr="00987067">
        <w:rPr>
          <w:rFonts w:eastAsiaTheme="minorEastAsia"/>
          <w:bCs/>
          <w:lang w:eastAsia="zh-CN"/>
        </w:rPr>
        <w:instrText xml:space="preserve"> </w:instrText>
      </w:r>
      <w:r w:rsidR="00B142E3" w:rsidRPr="00987067">
        <w:rPr>
          <w:rFonts w:eastAsiaTheme="minorEastAsia" w:hint="eastAsia"/>
          <w:bCs/>
          <w:lang w:eastAsia="zh-CN"/>
        </w:rPr>
        <w:instrText>REF _Ref462905830 \h</w:instrText>
      </w:r>
      <w:r w:rsidR="00B142E3" w:rsidRPr="00987067">
        <w:rPr>
          <w:rFonts w:eastAsiaTheme="minorEastAsia"/>
          <w:bCs/>
          <w:lang w:eastAsia="zh-CN"/>
        </w:rPr>
        <w:instrText xml:space="preserve"> </w:instrText>
      </w:r>
      <w:r w:rsidR="00B142E3" w:rsidRPr="00987067">
        <w:rPr>
          <w:rFonts w:eastAsiaTheme="minorEastAsia"/>
          <w:bCs/>
          <w:lang w:eastAsia="zh-CN"/>
        </w:rPr>
      </w:r>
      <w:r w:rsidR="00B142E3" w:rsidRPr="00987067">
        <w:rPr>
          <w:rFonts w:eastAsiaTheme="minorEastAsia"/>
          <w:bCs/>
          <w:lang w:eastAsia="zh-CN"/>
        </w:rPr>
        <w:fldChar w:fldCharType="separate"/>
      </w:r>
      <w:r w:rsidR="00B142E3" w:rsidRPr="00987067">
        <w:t>Table 1</w:t>
      </w:r>
      <w:r w:rsidR="00B142E3" w:rsidRPr="00987067">
        <w:rPr>
          <w:rFonts w:eastAsiaTheme="minorEastAsia"/>
          <w:bCs/>
          <w:lang w:eastAsia="zh-CN"/>
        </w:rPr>
        <w:fldChar w:fldCharType="end"/>
      </w:r>
      <w:r w:rsidRPr="00987067">
        <w:rPr>
          <w:rFonts w:eastAsiaTheme="minorEastAsia" w:hint="eastAsia"/>
          <w:bCs/>
          <w:lang w:eastAsia="zh-CN"/>
        </w:rPr>
        <w:t xml:space="preserve">. </w:t>
      </w:r>
    </w:p>
    <w:p w14:paraId="4F0C4F69" w14:textId="77777777" w:rsidR="00B142E3" w:rsidRPr="00987067" w:rsidRDefault="00B142E3" w:rsidP="00B142E3">
      <w:pPr>
        <w:pStyle w:val="Caption"/>
        <w:rPr>
          <w:bCs w:val="0"/>
        </w:rPr>
      </w:pPr>
      <w:bookmarkStart w:id="3" w:name="_Ref462905830"/>
      <w:r w:rsidRPr="00987067">
        <w:t xml:space="preserve">Table </w:t>
      </w:r>
      <w:fldSimple w:instr=" SEQ Table \* ARABIC ">
        <w:r w:rsidRPr="00987067">
          <w:t>1</w:t>
        </w:r>
      </w:fldSimple>
      <w:bookmarkEnd w:id="3"/>
      <w:r w:rsidRPr="00987067">
        <w:t xml:space="preserve">  </w:t>
      </w:r>
      <w:r w:rsidRPr="00987067">
        <w:rPr>
          <w:bCs w:val="0"/>
        </w:rPr>
        <w:t>Scheduling delays defined in Rel-13</w:t>
      </w:r>
    </w:p>
    <w:tbl>
      <w:tblPr>
        <w:tblStyle w:val="TableGrid"/>
        <w:tblW w:w="9209" w:type="dxa"/>
        <w:tblLook w:val="04A0" w:firstRow="1" w:lastRow="0" w:firstColumn="1" w:lastColumn="0" w:noHBand="0" w:noVBand="1"/>
      </w:tblPr>
      <w:tblGrid>
        <w:gridCol w:w="1265"/>
        <w:gridCol w:w="1849"/>
        <w:gridCol w:w="1843"/>
        <w:gridCol w:w="4252"/>
      </w:tblGrid>
      <w:tr w:rsidR="00B142E3" w:rsidRPr="00987067" w14:paraId="36D15CA0" w14:textId="77777777" w:rsidTr="00B142E3">
        <w:tc>
          <w:tcPr>
            <w:tcW w:w="1265" w:type="dxa"/>
            <w:vAlign w:val="center"/>
          </w:tcPr>
          <w:p w14:paraId="264F4696" w14:textId="77777777" w:rsidR="00B142E3" w:rsidRPr="00987067" w:rsidRDefault="00B142E3" w:rsidP="00B142E3">
            <w:pPr>
              <w:spacing w:after="0"/>
              <w:jc w:val="center"/>
              <w:rPr>
                <w:rFonts w:eastAsiaTheme="minorEastAsia"/>
                <w:bCs/>
                <w:sz w:val="20"/>
                <w:lang w:eastAsia="zh-CN"/>
              </w:rPr>
            </w:pPr>
            <w:r w:rsidRPr="00987067">
              <w:rPr>
                <w:rFonts w:eastAsiaTheme="minorEastAsia" w:hint="eastAsia"/>
                <w:bCs/>
                <w:sz w:val="20"/>
                <w:lang w:eastAsia="zh-CN"/>
              </w:rPr>
              <w:t>DCI format</w:t>
            </w:r>
          </w:p>
        </w:tc>
        <w:tc>
          <w:tcPr>
            <w:tcW w:w="1849" w:type="dxa"/>
            <w:vAlign w:val="center"/>
          </w:tcPr>
          <w:p w14:paraId="4A53C15B" w14:textId="77777777" w:rsidR="00B142E3" w:rsidRPr="00987067" w:rsidRDefault="00B142E3" w:rsidP="00B142E3">
            <w:pPr>
              <w:spacing w:after="0"/>
              <w:jc w:val="center"/>
              <w:rPr>
                <w:rFonts w:eastAsiaTheme="minorEastAsia"/>
                <w:bCs/>
                <w:sz w:val="20"/>
                <w:lang w:eastAsia="zh-CN"/>
              </w:rPr>
            </w:pPr>
            <w:r w:rsidRPr="00987067">
              <w:rPr>
                <w:rFonts w:eastAsiaTheme="minorEastAsia"/>
                <w:bCs/>
                <w:sz w:val="20"/>
                <w:lang w:eastAsia="zh-CN"/>
              </w:rPr>
              <w:t>Physical c</w:t>
            </w:r>
            <w:r w:rsidRPr="00987067">
              <w:rPr>
                <w:rFonts w:eastAsiaTheme="minorEastAsia" w:hint="eastAsia"/>
                <w:bCs/>
                <w:sz w:val="20"/>
                <w:lang w:eastAsia="zh-CN"/>
              </w:rPr>
              <w:t>hannel</w:t>
            </w:r>
          </w:p>
        </w:tc>
        <w:tc>
          <w:tcPr>
            <w:tcW w:w="1843" w:type="dxa"/>
            <w:vAlign w:val="center"/>
          </w:tcPr>
          <w:p w14:paraId="0A2DAA3C" w14:textId="77777777" w:rsidR="00B142E3" w:rsidRPr="00987067" w:rsidRDefault="00B142E3" w:rsidP="00B142E3">
            <w:pPr>
              <w:spacing w:after="0"/>
              <w:jc w:val="center"/>
              <w:rPr>
                <w:rFonts w:eastAsiaTheme="minorEastAsia"/>
                <w:bCs/>
                <w:sz w:val="20"/>
                <w:lang w:eastAsia="zh-CN"/>
              </w:rPr>
            </w:pPr>
            <w:r w:rsidRPr="00987067">
              <w:rPr>
                <w:rFonts w:eastAsiaTheme="minorEastAsia"/>
                <w:bCs/>
                <w:sz w:val="20"/>
                <w:lang w:eastAsia="zh-CN"/>
              </w:rPr>
              <w:t>Subcarrier spacing</w:t>
            </w:r>
          </w:p>
        </w:tc>
        <w:tc>
          <w:tcPr>
            <w:tcW w:w="4252" w:type="dxa"/>
            <w:vAlign w:val="center"/>
          </w:tcPr>
          <w:p w14:paraId="14E88209" w14:textId="77777777" w:rsidR="00B142E3" w:rsidRPr="00987067" w:rsidRDefault="00B142E3" w:rsidP="00B142E3">
            <w:pPr>
              <w:spacing w:after="0"/>
              <w:jc w:val="center"/>
              <w:rPr>
                <w:rFonts w:eastAsiaTheme="minorEastAsia"/>
                <w:bCs/>
                <w:sz w:val="20"/>
                <w:lang w:eastAsia="zh-CN"/>
              </w:rPr>
            </w:pPr>
            <w:r w:rsidRPr="00987067">
              <w:rPr>
                <w:rFonts w:eastAsiaTheme="minorEastAsia" w:hint="eastAsia"/>
                <w:bCs/>
                <w:sz w:val="20"/>
                <w:lang w:eastAsia="zh-CN"/>
              </w:rPr>
              <w:t>Schedu</w:t>
            </w:r>
            <w:r w:rsidRPr="00987067">
              <w:rPr>
                <w:rFonts w:eastAsiaTheme="minorEastAsia"/>
                <w:bCs/>
                <w:sz w:val="20"/>
                <w:lang w:eastAsia="zh-CN"/>
              </w:rPr>
              <w:t>ling delay (ms)</w:t>
            </w:r>
          </w:p>
        </w:tc>
      </w:tr>
      <w:tr w:rsidR="00595C27" w:rsidRPr="00987067" w14:paraId="68A72DDE" w14:textId="77777777" w:rsidTr="00B142E3">
        <w:tc>
          <w:tcPr>
            <w:tcW w:w="1265" w:type="dxa"/>
            <w:vMerge w:val="restart"/>
            <w:vAlign w:val="center"/>
          </w:tcPr>
          <w:p w14:paraId="18DB394C" w14:textId="5AD33CC7" w:rsidR="00595C27" w:rsidRPr="00987067" w:rsidRDefault="00B142E3" w:rsidP="00B142E3">
            <w:pPr>
              <w:spacing w:after="0"/>
              <w:jc w:val="center"/>
              <w:rPr>
                <w:rFonts w:eastAsiaTheme="minorEastAsia"/>
                <w:bCs/>
                <w:sz w:val="20"/>
                <w:lang w:eastAsia="zh-CN"/>
              </w:rPr>
            </w:pPr>
            <w:r w:rsidRPr="00987067">
              <w:rPr>
                <w:rFonts w:eastAsiaTheme="minorEastAsia"/>
                <w:bCs/>
                <w:sz w:val="20"/>
                <w:lang w:eastAsia="zh-CN"/>
              </w:rPr>
              <w:t>N</w:t>
            </w:r>
            <w:r w:rsidR="0019322E" w:rsidRPr="00987067">
              <w:rPr>
                <w:rFonts w:eastAsiaTheme="minorEastAsia"/>
                <w:bCs/>
                <w:sz w:val="20"/>
                <w:lang w:eastAsia="zh-CN"/>
              </w:rPr>
              <w:t>1</w:t>
            </w:r>
          </w:p>
        </w:tc>
        <w:tc>
          <w:tcPr>
            <w:tcW w:w="1849" w:type="dxa"/>
            <w:vAlign w:val="center"/>
          </w:tcPr>
          <w:p w14:paraId="2D31E3EA" w14:textId="77777777" w:rsidR="00595C27" w:rsidRPr="00987067" w:rsidRDefault="00595C27" w:rsidP="00B142E3">
            <w:pPr>
              <w:spacing w:after="0"/>
              <w:jc w:val="center"/>
              <w:rPr>
                <w:rFonts w:eastAsiaTheme="minorEastAsia"/>
                <w:bCs/>
                <w:sz w:val="20"/>
                <w:lang w:eastAsia="zh-CN"/>
              </w:rPr>
            </w:pPr>
            <w:r w:rsidRPr="00987067">
              <w:rPr>
                <w:rFonts w:eastAsiaTheme="minorEastAsia"/>
                <w:bCs/>
                <w:sz w:val="20"/>
                <w:lang w:eastAsia="zh-CN"/>
              </w:rPr>
              <w:t>NPDSCH</w:t>
            </w:r>
          </w:p>
        </w:tc>
        <w:tc>
          <w:tcPr>
            <w:tcW w:w="1843" w:type="dxa"/>
            <w:vAlign w:val="center"/>
          </w:tcPr>
          <w:p w14:paraId="6E015089" w14:textId="77777777" w:rsidR="00595C27" w:rsidRPr="00987067" w:rsidRDefault="00B142E3" w:rsidP="00B142E3">
            <w:pPr>
              <w:spacing w:after="0"/>
              <w:jc w:val="center"/>
              <w:rPr>
                <w:rFonts w:eastAsiaTheme="minorEastAsia"/>
                <w:bCs/>
                <w:sz w:val="20"/>
                <w:lang w:eastAsia="zh-CN"/>
              </w:rPr>
            </w:pPr>
            <w:r w:rsidRPr="00987067">
              <w:rPr>
                <w:rFonts w:eastAsiaTheme="minorEastAsia" w:hint="eastAsia"/>
                <w:bCs/>
                <w:sz w:val="20"/>
                <w:lang w:eastAsia="zh-CN"/>
              </w:rPr>
              <w:t>15 kHz</w:t>
            </w:r>
          </w:p>
        </w:tc>
        <w:tc>
          <w:tcPr>
            <w:tcW w:w="4252" w:type="dxa"/>
            <w:vAlign w:val="center"/>
          </w:tcPr>
          <w:p w14:paraId="437B9161" w14:textId="77777777" w:rsidR="00595C27" w:rsidRPr="00987067" w:rsidRDefault="00B142E3" w:rsidP="00B142E3">
            <w:pPr>
              <w:spacing w:after="0"/>
              <w:jc w:val="center"/>
              <w:rPr>
                <w:rFonts w:eastAsiaTheme="minorEastAsia"/>
                <w:bCs/>
                <w:sz w:val="20"/>
                <w:lang w:eastAsia="zh-CN"/>
              </w:rPr>
            </w:pPr>
            <w:r w:rsidRPr="00987067">
              <w:rPr>
                <w:rFonts w:eastAsiaTheme="minorEastAsia" w:hint="eastAsia"/>
                <w:bCs/>
                <w:sz w:val="20"/>
                <w:lang w:eastAsia="zh-CN"/>
              </w:rPr>
              <w:t>{</w:t>
            </w:r>
            <w:r w:rsidRPr="00987067">
              <w:rPr>
                <w:rFonts w:eastAsiaTheme="minorEastAsia"/>
                <w:bCs/>
                <w:sz w:val="20"/>
                <w:lang w:eastAsia="zh-CN"/>
              </w:rPr>
              <w:t>0,4,8,12,16,32,64,128</w:t>
            </w:r>
            <w:r w:rsidRPr="00987067">
              <w:rPr>
                <w:rFonts w:eastAsiaTheme="minorEastAsia" w:hint="eastAsia"/>
                <w:bCs/>
                <w:sz w:val="20"/>
                <w:lang w:eastAsia="zh-CN"/>
              </w:rPr>
              <w:t>}</w:t>
            </w:r>
            <w:r w:rsidRPr="00987067">
              <w:rPr>
                <w:rFonts w:eastAsiaTheme="minorEastAsia"/>
                <w:bCs/>
                <w:sz w:val="20"/>
                <w:lang w:eastAsia="zh-CN"/>
              </w:rPr>
              <w:t xml:space="preserve"> for </w:t>
            </w:r>
            <w:r w:rsidRPr="00987067">
              <w:rPr>
                <w:rFonts w:eastAsiaTheme="minorEastAsia"/>
                <w:bCs/>
                <w:i/>
                <w:sz w:val="20"/>
                <w:lang w:eastAsia="zh-CN"/>
              </w:rPr>
              <w:t>R</w:t>
            </w:r>
            <w:r w:rsidRPr="00987067">
              <w:rPr>
                <w:rFonts w:eastAsiaTheme="minorEastAsia"/>
                <w:bCs/>
                <w:sz w:val="20"/>
                <w:vertAlign w:val="subscript"/>
                <w:lang w:eastAsia="zh-CN"/>
              </w:rPr>
              <w:t>max</w:t>
            </w:r>
            <w:r w:rsidRPr="00987067">
              <w:rPr>
                <w:rFonts w:eastAsiaTheme="minorEastAsia"/>
                <w:bCs/>
                <w:sz w:val="20"/>
                <w:lang w:eastAsia="zh-CN"/>
              </w:rPr>
              <w:t xml:space="preserve"> &lt;128</w:t>
            </w:r>
          </w:p>
          <w:p w14:paraId="76850895" w14:textId="77777777" w:rsidR="00B142E3" w:rsidRPr="00987067" w:rsidRDefault="00B142E3" w:rsidP="00B142E3">
            <w:pPr>
              <w:spacing w:after="0"/>
              <w:jc w:val="center"/>
              <w:rPr>
                <w:rFonts w:eastAsiaTheme="minorEastAsia"/>
                <w:bCs/>
                <w:sz w:val="20"/>
                <w:lang w:eastAsia="zh-CN"/>
              </w:rPr>
            </w:pPr>
            <w:r w:rsidRPr="00987067">
              <w:rPr>
                <w:rFonts w:eastAsiaTheme="minorEastAsia" w:hint="eastAsia"/>
                <w:bCs/>
                <w:sz w:val="20"/>
                <w:lang w:eastAsia="zh-CN"/>
              </w:rPr>
              <w:t>{</w:t>
            </w:r>
            <w:r w:rsidRPr="00987067">
              <w:rPr>
                <w:rFonts w:eastAsiaTheme="minorEastAsia"/>
                <w:bCs/>
                <w:sz w:val="20"/>
                <w:lang w:eastAsia="zh-CN"/>
              </w:rPr>
              <w:t>0,16,32,64,128,256,512,1024</w:t>
            </w:r>
            <w:r w:rsidRPr="00987067">
              <w:rPr>
                <w:rFonts w:eastAsiaTheme="minorEastAsia" w:hint="eastAsia"/>
                <w:bCs/>
                <w:sz w:val="20"/>
                <w:lang w:eastAsia="zh-CN"/>
              </w:rPr>
              <w:t>}</w:t>
            </w:r>
            <w:r w:rsidRPr="00987067">
              <w:rPr>
                <w:rFonts w:eastAsiaTheme="minorEastAsia"/>
                <w:bCs/>
                <w:sz w:val="20"/>
                <w:lang w:eastAsia="zh-CN"/>
              </w:rPr>
              <w:t xml:space="preserve"> for </w:t>
            </w:r>
            <w:r w:rsidRPr="00987067">
              <w:rPr>
                <w:rFonts w:eastAsiaTheme="minorEastAsia"/>
                <w:bCs/>
                <w:i/>
                <w:sz w:val="20"/>
                <w:lang w:eastAsia="zh-CN"/>
              </w:rPr>
              <w:t>R</w:t>
            </w:r>
            <w:r w:rsidRPr="00987067">
              <w:rPr>
                <w:rFonts w:eastAsiaTheme="minorEastAsia"/>
                <w:bCs/>
                <w:sz w:val="20"/>
                <w:vertAlign w:val="subscript"/>
                <w:lang w:eastAsia="zh-CN"/>
              </w:rPr>
              <w:t>max</w:t>
            </w:r>
            <w:r w:rsidRPr="00987067">
              <w:rPr>
                <w:rFonts w:eastAsiaTheme="minorEastAsia"/>
                <w:bCs/>
                <w:sz w:val="20"/>
                <w:lang w:eastAsia="zh-CN"/>
              </w:rPr>
              <w:t xml:space="preserve"> </w:t>
            </w:r>
            <w:r w:rsidRPr="00987067">
              <w:rPr>
                <w:rFonts w:ascii="Arial" w:eastAsiaTheme="minorEastAsia" w:hAnsi="Arial" w:cs="Arial"/>
                <w:bCs/>
                <w:sz w:val="20"/>
                <w:lang w:eastAsia="zh-CN"/>
              </w:rPr>
              <w:t>≥</w:t>
            </w:r>
            <w:r w:rsidRPr="00987067">
              <w:rPr>
                <w:rFonts w:eastAsiaTheme="minorEastAsia"/>
                <w:bCs/>
                <w:sz w:val="20"/>
                <w:lang w:eastAsia="zh-CN"/>
              </w:rPr>
              <w:t>128</w:t>
            </w:r>
          </w:p>
        </w:tc>
      </w:tr>
      <w:tr w:rsidR="00595C27" w:rsidRPr="00987067" w14:paraId="7BF96446" w14:textId="77777777" w:rsidTr="00B142E3">
        <w:tc>
          <w:tcPr>
            <w:tcW w:w="1265" w:type="dxa"/>
            <w:vMerge/>
            <w:vAlign w:val="center"/>
          </w:tcPr>
          <w:p w14:paraId="709793A8" w14:textId="77777777" w:rsidR="00595C27" w:rsidRPr="00987067" w:rsidRDefault="00595C27" w:rsidP="00B142E3">
            <w:pPr>
              <w:spacing w:after="0"/>
              <w:jc w:val="center"/>
              <w:rPr>
                <w:rFonts w:eastAsiaTheme="minorEastAsia"/>
                <w:bCs/>
                <w:sz w:val="20"/>
                <w:lang w:eastAsia="zh-CN"/>
              </w:rPr>
            </w:pPr>
          </w:p>
        </w:tc>
        <w:tc>
          <w:tcPr>
            <w:tcW w:w="1849" w:type="dxa"/>
            <w:vMerge w:val="restart"/>
            <w:vAlign w:val="center"/>
          </w:tcPr>
          <w:p w14:paraId="02089776" w14:textId="77777777" w:rsidR="00595C27" w:rsidRPr="00987067" w:rsidRDefault="00595C27" w:rsidP="00B142E3">
            <w:pPr>
              <w:spacing w:after="0"/>
              <w:jc w:val="center"/>
              <w:rPr>
                <w:rFonts w:eastAsiaTheme="minorEastAsia"/>
                <w:bCs/>
                <w:sz w:val="20"/>
                <w:lang w:eastAsia="zh-CN"/>
              </w:rPr>
            </w:pPr>
            <w:r w:rsidRPr="00987067">
              <w:rPr>
                <w:rFonts w:eastAsiaTheme="minorEastAsia"/>
                <w:bCs/>
                <w:sz w:val="20"/>
                <w:lang w:eastAsia="zh-CN"/>
              </w:rPr>
              <w:t>NPUSCH format 2</w:t>
            </w:r>
          </w:p>
        </w:tc>
        <w:tc>
          <w:tcPr>
            <w:tcW w:w="1843" w:type="dxa"/>
            <w:vAlign w:val="center"/>
          </w:tcPr>
          <w:p w14:paraId="1EA72E0F" w14:textId="77777777" w:rsidR="00595C27" w:rsidRPr="00987067" w:rsidRDefault="00B142E3" w:rsidP="00B142E3">
            <w:pPr>
              <w:spacing w:after="0"/>
              <w:jc w:val="center"/>
              <w:rPr>
                <w:rFonts w:eastAsiaTheme="minorEastAsia"/>
                <w:bCs/>
                <w:sz w:val="20"/>
                <w:lang w:eastAsia="zh-CN"/>
              </w:rPr>
            </w:pPr>
            <w:r w:rsidRPr="00987067">
              <w:rPr>
                <w:rFonts w:eastAsiaTheme="minorEastAsia" w:hint="eastAsia"/>
                <w:bCs/>
                <w:sz w:val="20"/>
                <w:lang w:eastAsia="zh-CN"/>
              </w:rPr>
              <w:t>3.</w:t>
            </w:r>
            <w:r w:rsidRPr="00987067">
              <w:rPr>
                <w:rFonts w:eastAsiaTheme="minorEastAsia"/>
                <w:bCs/>
                <w:sz w:val="20"/>
                <w:lang w:eastAsia="zh-CN"/>
              </w:rPr>
              <w:t>7</w:t>
            </w:r>
            <w:r w:rsidRPr="00987067">
              <w:rPr>
                <w:rFonts w:eastAsiaTheme="minorEastAsia" w:hint="eastAsia"/>
                <w:bCs/>
                <w:sz w:val="20"/>
                <w:lang w:eastAsia="zh-CN"/>
              </w:rPr>
              <w:t xml:space="preserve">5 </w:t>
            </w:r>
            <w:r w:rsidRPr="00987067">
              <w:rPr>
                <w:rFonts w:eastAsiaTheme="minorEastAsia"/>
                <w:bCs/>
                <w:sz w:val="20"/>
                <w:lang w:eastAsia="zh-CN"/>
              </w:rPr>
              <w:t>kHz</w:t>
            </w:r>
          </w:p>
        </w:tc>
        <w:tc>
          <w:tcPr>
            <w:tcW w:w="4252" w:type="dxa"/>
            <w:vAlign w:val="center"/>
          </w:tcPr>
          <w:p w14:paraId="0E9EC507" w14:textId="77777777" w:rsidR="00595C27" w:rsidRPr="00987067" w:rsidRDefault="00B142E3" w:rsidP="00B142E3">
            <w:pPr>
              <w:spacing w:after="0"/>
              <w:jc w:val="center"/>
              <w:rPr>
                <w:rFonts w:eastAsiaTheme="minorEastAsia"/>
                <w:bCs/>
                <w:sz w:val="20"/>
                <w:lang w:eastAsia="zh-CN"/>
              </w:rPr>
            </w:pPr>
            <w:r w:rsidRPr="00987067">
              <w:rPr>
                <w:rFonts w:eastAsiaTheme="minorEastAsia" w:hint="eastAsia"/>
                <w:bCs/>
                <w:sz w:val="20"/>
                <w:lang w:eastAsia="zh-CN"/>
              </w:rPr>
              <w:t>{</w:t>
            </w:r>
            <w:r w:rsidRPr="00987067">
              <w:rPr>
                <w:rFonts w:eastAsiaTheme="minorEastAsia"/>
                <w:bCs/>
                <w:sz w:val="20"/>
                <w:lang w:eastAsia="zh-CN"/>
              </w:rPr>
              <w:t>13,21</w:t>
            </w:r>
            <w:r w:rsidRPr="00987067">
              <w:rPr>
                <w:rFonts w:eastAsiaTheme="minorEastAsia" w:hint="eastAsia"/>
                <w:bCs/>
                <w:sz w:val="20"/>
                <w:lang w:eastAsia="zh-CN"/>
              </w:rPr>
              <w:t>}</w:t>
            </w:r>
          </w:p>
        </w:tc>
      </w:tr>
      <w:tr w:rsidR="00595C27" w:rsidRPr="00987067" w14:paraId="430CDD88" w14:textId="77777777" w:rsidTr="00B142E3">
        <w:tc>
          <w:tcPr>
            <w:tcW w:w="1265" w:type="dxa"/>
            <w:vMerge/>
            <w:vAlign w:val="center"/>
          </w:tcPr>
          <w:p w14:paraId="2988BD41" w14:textId="77777777" w:rsidR="00595C27" w:rsidRPr="00987067" w:rsidRDefault="00595C27" w:rsidP="00B142E3">
            <w:pPr>
              <w:spacing w:after="0"/>
              <w:jc w:val="center"/>
              <w:rPr>
                <w:rFonts w:eastAsiaTheme="minorEastAsia"/>
                <w:bCs/>
                <w:sz w:val="20"/>
                <w:lang w:eastAsia="zh-CN"/>
              </w:rPr>
            </w:pPr>
          </w:p>
        </w:tc>
        <w:tc>
          <w:tcPr>
            <w:tcW w:w="1849" w:type="dxa"/>
            <w:vMerge/>
            <w:vAlign w:val="center"/>
          </w:tcPr>
          <w:p w14:paraId="7DD128C6" w14:textId="77777777" w:rsidR="00595C27" w:rsidRPr="00987067" w:rsidRDefault="00595C27" w:rsidP="00B142E3">
            <w:pPr>
              <w:spacing w:after="0"/>
              <w:jc w:val="center"/>
              <w:rPr>
                <w:rFonts w:eastAsiaTheme="minorEastAsia"/>
                <w:bCs/>
                <w:sz w:val="20"/>
                <w:lang w:eastAsia="zh-CN"/>
              </w:rPr>
            </w:pPr>
          </w:p>
        </w:tc>
        <w:tc>
          <w:tcPr>
            <w:tcW w:w="1843" w:type="dxa"/>
            <w:vAlign w:val="center"/>
          </w:tcPr>
          <w:p w14:paraId="5C161CAE" w14:textId="77777777" w:rsidR="00595C27" w:rsidRPr="00987067" w:rsidRDefault="00B142E3" w:rsidP="00B142E3">
            <w:pPr>
              <w:spacing w:after="0"/>
              <w:jc w:val="center"/>
              <w:rPr>
                <w:rFonts w:eastAsiaTheme="minorEastAsia"/>
                <w:bCs/>
                <w:sz w:val="20"/>
                <w:lang w:eastAsia="zh-CN"/>
              </w:rPr>
            </w:pPr>
            <w:r w:rsidRPr="00987067">
              <w:rPr>
                <w:rFonts w:eastAsiaTheme="minorEastAsia"/>
                <w:bCs/>
                <w:sz w:val="20"/>
                <w:lang w:eastAsia="zh-CN"/>
              </w:rPr>
              <w:t>15 kHz</w:t>
            </w:r>
          </w:p>
        </w:tc>
        <w:tc>
          <w:tcPr>
            <w:tcW w:w="4252" w:type="dxa"/>
            <w:vAlign w:val="center"/>
          </w:tcPr>
          <w:p w14:paraId="575716A7" w14:textId="77777777" w:rsidR="00595C27" w:rsidRPr="00987067" w:rsidRDefault="00B142E3" w:rsidP="00B142E3">
            <w:pPr>
              <w:spacing w:after="0"/>
              <w:jc w:val="center"/>
              <w:rPr>
                <w:rFonts w:eastAsiaTheme="minorEastAsia"/>
                <w:bCs/>
                <w:sz w:val="20"/>
                <w:lang w:eastAsia="zh-CN"/>
              </w:rPr>
            </w:pPr>
            <w:r w:rsidRPr="00987067">
              <w:rPr>
                <w:rFonts w:eastAsiaTheme="minorEastAsia" w:hint="eastAsia"/>
                <w:bCs/>
                <w:sz w:val="20"/>
                <w:lang w:eastAsia="zh-CN"/>
              </w:rPr>
              <w:t>{</w:t>
            </w:r>
            <w:r w:rsidRPr="00987067">
              <w:rPr>
                <w:rFonts w:eastAsiaTheme="minorEastAsia"/>
                <w:bCs/>
                <w:sz w:val="20"/>
                <w:lang w:eastAsia="zh-CN"/>
              </w:rPr>
              <w:t>13,15,17,18</w:t>
            </w:r>
            <w:r w:rsidRPr="00987067">
              <w:rPr>
                <w:rFonts w:eastAsiaTheme="minorEastAsia" w:hint="eastAsia"/>
                <w:bCs/>
                <w:sz w:val="20"/>
                <w:lang w:eastAsia="zh-CN"/>
              </w:rPr>
              <w:t>}</w:t>
            </w:r>
          </w:p>
        </w:tc>
      </w:tr>
      <w:tr w:rsidR="00B142E3" w:rsidRPr="00987067" w14:paraId="74DAE571" w14:textId="77777777" w:rsidTr="00B142E3">
        <w:tc>
          <w:tcPr>
            <w:tcW w:w="1265" w:type="dxa"/>
            <w:vMerge w:val="restart"/>
            <w:vAlign w:val="center"/>
          </w:tcPr>
          <w:p w14:paraId="5F9B9494" w14:textId="74CF7D73" w:rsidR="00B142E3" w:rsidRPr="00987067" w:rsidRDefault="00B142E3" w:rsidP="00B142E3">
            <w:pPr>
              <w:spacing w:after="0"/>
              <w:jc w:val="center"/>
              <w:rPr>
                <w:rFonts w:eastAsiaTheme="minorEastAsia"/>
                <w:bCs/>
                <w:sz w:val="20"/>
                <w:lang w:eastAsia="zh-CN"/>
              </w:rPr>
            </w:pPr>
            <w:r w:rsidRPr="00987067">
              <w:rPr>
                <w:rFonts w:eastAsiaTheme="minorEastAsia"/>
                <w:bCs/>
                <w:sz w:val="20"/>
                <w:lang w:eastAsia="zh-CN"/>
              </w:rPr>
              <w:t>N</w:t>
            </w:r>
            <w:r w:rsidR="0019322E" w:rsidRPr="00987067">
              <w:rPr>
                <w:rFonts w:eastAsiaTheme="minorEastAsia"/>
                <w:bCs/>
                <w:sz w:val="20"/>
                <w:lang w:eastAsia="zh-CN"/>
              </w:rPr>
              <w:t>0</w:t>
            </w:r>
          </w:p>
        </w:tc>
        <w:tc>
          <w:tcPr>
            <w:tcW w:w="1849" w:type="dxa"/>
            <w:vMerge w:val="restart"/>
            <w:vAlign w:val="center"/>
          </w:tcPr>
          <w:p w14:paraId="6E9FDA5D" w14:textId="77777777" w:rsidR="00B142E3" w:rsidRPr="00987067" w:rsidRDefault="00B142E3" w:rsidP="00B142E3">
            <w:pPr>
              <w:spacing w:after="0"/>
              <w:jc w:val="center"/>
              <w:rPr>
                <w:rFonts w:eastAsiaTheme="minorEastAsia"/>
                <w:bCs/>
                <w:sz w:val="20"/>
                <w:lang w:eastAsia="zh-CN"/>
              </w:rPr>
            </w:pPr>
            <w:r w:rsidRPr="00987067">
              <w:rPr>
                <w:rFonts w:eastAsiaTheme="minorEastAsia"/>
                <w:bCs/>
                <w:sz w:val="20"/>
                <w:lang w:eastAsia="zh-CN"/>
              </w:rPr>
              <w:t>NPUSCH format 1</w:t>
            </w:r>
          </w:p>
        </w:tc>
        <w:tc>
          <w:tcPr>
            <w:tcW w:w="1843" w:type="dxa"/>
            <w:vAlign w:val="center"/>
          </w:tcPr>
          <w:p w14:paraId="05891182" w14:textId="77777777" w:rsidR="00B142E3" w:rsidRPr="00987067" w:rsidRDefault="00B142E3" w:rsidP="00B142E3">
            <w:pPr>
              <w:spacing w:after="0"/>
              <w:jc w:val="center"/>
              <w:rPr>
                <w:rFonts w:eastAsiaTheme="minorEastAsia"/>
                <w:bCs/>
                <w:sz w:val="20"/>
                <w:lang w:eastAsia="zh-CN"/>
              </w:rPr>
            </w:pPr>
            <w:r w:rsidRPr="00987067">
              <w:rPr>
                <w:rFonts w:eastAsiaTheme="minorEastAsia" w:hint="eastAsia"/>
                <w:bCs/>
                <w:sz w:val="20"/>
                <w:lang w:eastAsia="zh-CN"/>
              </w:rPr>
              <w:t>3</w:t>
            </w:r>
            <w:r w:rsidRPr="00987067">
              <w:rPr>
                <w:rFonts w:eastAsiaTheme="minorEastAsia"/>
                <w:bCs/>
                <w:sz w:val="20"/>
                <w:lang w:eastAsia="zh-CN"/>
              </w:rPr>
              <w:t>.75 kHz</w:t>
            </w:r>
          </w:p>
        </w:tc>
        <w:tc>
          <w:tcPr>
            <w:tcW w:w="4252" w:type="dxa"/>
            <w:vMerge w:val="restart"/>
            <w:vAlign w:val="center"/>
          </w:tcPr>
          <w:p w14:paraId="7671551B" w14:textId="77777777" w:rsidR="00B142E3" w:rsidRPr="00987067" w:rsidRDefault="00B142E3" w:rsidP="00B142E3">
            <w:pPr>
              <w:spacing w:after="0"/>
              <w:jc w:val="center"/>
              <w:rPr>
                <w:rFonts w:eastAsiaTheme="minorEastAsia"/>
                <w:bCs/>
                <w:sz w:val="20"/>
                <w:lang w:eastAsia="zh-CN"/>
              </w:rPr>
            </w:pPr>
            <w:r w:rsidRPr="00987067">
              <w:rPr>
                <w:rFonts w:eastAsiaTheme="minorEastAsia" w:hint="eastAsia"/>
                <w:bCs/>
                <w:sz w:val="20"/>
                <w:lang w:eastAsia="zh-CN"/>
              </w:rPr>
              <w:t>{</w:t>
            </w:r>
            <w:r w:rsidRPr="00987067">
              <w:rPr>
                <w:rFonts w:eastAsiaTheme="minorEastAsia"/>
                <w:bCs/>
                <w:sz w:val="20"/>
                <w:lang w:eastAsia="zh-CN"/>
              </w:rPr>
              <w:t>8,16,32,64</w:t>
            </w:r>
            <w:r w:rsidRPr="00987067">
              <w:rPr>
                <w:rFonts w:eastAsiaTheme="minorEastAsia" w:hint="eastAsia"/>
                <w:bCs/>
                <w:sz w:val="20"/>
                <w:lang w:eastAsia="zh-CN"/>
              </w:rPr>
              <w:t>}</w:t>
            </w:r>
          </w:p>
        </w:tc>
      </w:tr>
      <w:tr w:rsidR="00B142E3" w:rsidRPr="00987067" w14:paraId="2D572E2C" w14:textId="77777777" w:rsidTr="00B142E3">
        <w:tc>
          <w:tcPr>
            <w:tcW w:w="1265" w:type="dxa"/>
            <w:vMerge/>
            <w:vAlign w:val="center"/>
          </w:tcPr>
          <w:p w14:paraId="0CA10AFA" w14:textId="77777777" w:rsidR="00B142E3" w:rsidRPr="00987067" w:rsidRDefault="00B142E3" w:rsidP="00B142E3">
            <w:pPr>
              <w:spacing w:after="0"/>
              <w:jc w:val="center"/>
              <w:rPr>
                <w:rFonts w:eastAsiaTheme="minorEastAsia"/>
                <w:bCs/>
                <w:sz w:val="20"/>
                <w:lang w:eastAsia="zh-CN"/>
              </w:rPr>
            </w:pPr>
          </w:p>
        </w:tc>
        <w:tc>
          <w:tcPr>
            <w:tcW w:w="1849" w:type="dxa"/>
            <w:vMerge/>
            <w:vAlign w:val="center"/>
          </w:tcPr>
          <w:p w14:paraId="192ED417" w14:textId="77777777" w:rsidR="00B142E3" w:rsidRPr="00987067" w:rsidRDefault="00B142E3" w:rsidP="00B142E3">
            <w:pPr>
              <w:spacing w:after="0"/>
              <w:jc w:val="center"/>
              <w:rPr>
                <w:rFonts w:eastAsiaTheme="minorEastAsia"/>
                <w:bCs/>
                <w:sz w:val="20"/>
                <w:lang w:eastAsia="zh-CN"/>
              </w:rPr>
            </w:pPr>
          </w:p>
        </w:tc>
        <w:tc>
          <w:tcPr>
            <w:tcW w:w="1843" w:type="dxa"/>
            <w:vAlign w:val="center"/>
          </w:tcPr>
          <w:p w14:paraId="348B43D5" w14:textId="77777777" w:rsidR="00B142E3" w:rsidRPr="00987067" w:rsidRDefault="00B142E3" w:rsidP="00B142E3">
            <w:pPr>
              <w:spacing w:after="0"/>
              <w:jc w:val="center"/>
              <w:rPr>
                <w:rFonts w:eastAsiaTheme="minorEastAsia"/>
                <w:bCs/>
                <w:sz w:val="20"/>
                <w:lang w:eastAsia="zh-CN"/>
              </w:rPr>
            </w:pPr>
            <w:r w:rsidRPr="00987067">
              <w:rPr>
                <w:rFonts w:eastAsiaTheme="minorEastAsia" w:hint="eastAsia"/>
                <w:bCs/>
                <w:sz w:val="20"/>
                <w:lang w:eastAsia="zh-CN"/>
              </w:rPr>
              <w:t>1</w:t>
            </w:r>
            <w:r w:rsidRPr="00987067">
              <w:rPr>
                <w:rFonts w:eastAsiaTheme="minorEastAsia"/>
                <w:bCs/>
                <w:sz w:val="20"/>
                <w:lang w:eastAsia="zh-CN"/>
              </w:rPr>
              <w:t>5 kHz</w:t>
            </w:r>
          </w:p>
        </w:tc>
        <w:tc>
          <w:tcPr>
            <w:tcW w:w="4252" w:type="dxa"/>
            <w:vMerge/>
            <w:vAlign w:val="center"/>
          </w:tcPr>
          <w:p w14:paraId="5DB6152C" w14:textId="77777777" w:rsidR="00B142E3" w:rsidRPr="00987067" w:rsidRDefault="00B142E3" w:rsidP="00B142E3">
            <w:pPr>
              <w:spacing w:after="0"/>
              <w:jc w:val="center"/>
              <w:rPr>
                <w:rFonts w:eastAsiaTheme="minorEastAsia"/>
                <w:bCs/>
                <w:sz w:val="20"/>
                <w:lang w:eastAsia="zh-CN"/>
              </w:rPr>
            </w:pPr>
          </w:p>
        </w:tc>
      </w:tr>
    </w:tbl>
    <w:p w14:paraId="04932B20" w14:textId="77777777" w:rsidR="00595C27" w:rsidRPr="00987067" w:rsidRDefault="00595C27" w:rsidP="00296808">
      <w:pPr>
        <w:rPr>
          <w:rFonts w:eastAsiaTheme="minorEastAsia"/>
          <w:bCs/>
          <w:lang w:eastAsia="zh-CN"/>
        </w:rPr>
      </w:pPr>
    </w:p>
    <w:p w14:paraId="58BD8A66" w14:textId="124449D3" w:rsidR="005A1920" w:rsidRPr="00987067" w:rsidRDefault="003F0476" w:rsidP="00296808">
      <w:pPr>
        <w:rPr>
          <w:rFonts w:eastAsiaTheme="minorEastAsia"/>
          <w:bCs/>
          <w:lang w:eastAsia="zh-CN"/>
        </w:rPr>
      </w:pPr>
      <w:r w:rsidRPr="00987067">
        <w:rPr>
          <w:rFonts w:eastAsiaTheme="minorEastAsia"/>
          <w:bCs/>
          <w:lang w:eastAsia="zh-CN"/>
        </w:rPr>
        <w:t xml:space="preserve">The </w:t>
      </w:r>
      <w:r w:rsidR="00355017" w:rsidRPr="00987067">
        <w:rPr>
          <w:rFonts w:eastAsiaTheme="minorEastAsia"/>
          <w:bCs/>
          <w:lang w:eastAsia="zh-CN"/>
        </w:rPr>
        <w:t xml:space="preserve">range of possible </w:t>
      </w:r>
      <w:r w:rsidRPr="00987067">
        <w:rPr>
          <w:rFonts w:eastAsiaTheme="minorEastAsia"/>
          <w:bCs/>
          <w:lang w:eastAsia="zh-CN"/>
        </w:rPr>
        <w:t>scheduling delay</w:t>
      </w:r>
      <w:r w:rsidR="00673B76" w:rsidRPr="00987067">
        <w:rPr>
          <w:rFonts w:eastAsiaTheme="minorEastAsia"/>
          <w:bCs/>
          <w:lang w:eastAsia="zh-CN"/>
        </w:rPr>
        <w:t>s in</w:t>
      </w:r>
      <w:r w:rsidRPr="00987067">
        <w:rPr>
          <w:rFonts w:eastAsiaTheme="minorEastAsia"/>
          <w:bCs/>
          <w:lang w:eastAsia="zh-CN"/>
        </w:rPr>
        <w:t xml:space="preserve"> NPUSCH format 2 </w:t>
      </w:r>
      <w:r w:rsidR="00673B76" w:rsidRPr="00987067">
        <w:rPr>
          <w:rFonts w:eastAsiaTheme="minorEastAsia"/>
          <w:bCs/>
          <w:lang w:eastAsia="zh-CN"/>
        </w:rPr>
        <w:t>creates limitations when trying to schedule two</w:t>
      </w:r>
      <w:r w:rsidRPr="00987067">
        <w:rPr>
          <w:rFonts w:eastAsiaTheme="minorEastAsia"/>
          <w:bCs/>
          <w:lang w:eastAsia="zh-CN"/>
        </w:rPr>
        <w:t xml:space="preserve"> HARQ process</w:t>
      </w:r>
      <w:r w:rsidR="00673B76" w:rsidRPr="00987067">
        <w:rPr>
          <w:rFonts w:eastAsiaTheme="minorEastAsia"/>
          <w:bCs/>
          <w:lang w:eastAsia="zh-CN"/>
        </w:rPr>
        <w:t>es</w:t>
      </w:r>
      <w:r w:rsidRPr="00987067">
        <w:rPr>
          <w:rFonts w:eastAsiaTheme="minorEastAsia"/>
          <w:bCs/>
          <w:lang w:eastAsia="zh-CN"/>
        </w:rPr>
        <w:t>, which</w:t>
      </w:r>
      <w:r w:rsidR="00673B76" w:rsidRPr="00987067">
        <w:rPr>
          <w:rFonts w:eastAsiaTheme="minorEastAsia"/>
          <w:bCs/>
          <w:lang w:eastAsia="zh-CN"/>
        </w:rPr>
        <w:t xml:space="preserve"> </w:t>
      </w:r>
      <w:r w:rsidR="005A1920" w:rsidRPr="00987067">
        <w:rPr>
          <w:rFonts w:eastAsiaTheme="minorEastAsia"/>
          <w:bCs/>
          <w:lang w:eastAsia="zh-CN"/>
        </w:rPr>
        <w:t>would</w:t>
      </w:r>
      <w:r w:rsidR="00673B76" w:rsidRPr="00987067">
        <w:rPr>
          <w:rFonts w:eastAsiaTheme="minorEastAsia"/>
          <w:bCs/>
          <w:lang w:eastAsia="zh-CN"/>
        </w:rPr>
        <w:t xml:space="preserve"> reduce the chances of successful</w:t>
      </w:r>
      <w:r w:rsidR="004416CF" w:rsidRPr="00987067">
        <w:rPr>
          <w:rFonts w:eastAsiaTheme="minorEastAsia"/>
          <w:bCs/>
          <w:lang w:eastAsia="zh-CN"/>
        </w:rPr>
        <w:t>ly</w:t>
      </w:r>
      <w:r w:rsidR="00673B76" w:rsidRPr="00987067">
        <w:rPr>
          <w:rFonts w:eastAsiaTheme="minorEastAsia"/>
          <w:bCs/>
          <w:lang w:eastAsia="zh-CN"/>
        </w:rPr>
        <w:t xml:space="preserve"> scheduling</w:t>
      </w:r>
      <w:r w:rsidR="004416CF" w:rsidRPr="00987067">
        <w:rPr>
          <w:rFonts w:eastAsiaTheme="minorEastAsia"/>
          <w:bCs/>
          <w:lang w:eastAsia="zh-CN"/>
        </w:rPr>
        <w:t xml:space="preserve"> </w:t>
      </w:r>
      <w:r w:rsidR="00673B76" w:rsidRPr="00987067">
        <w:rPr>
          <w:rFonts w:eastAsiaTheme="minorEastAsia"/>
          <w:bCs/>
          <w:lang w:eastAsia="zh-CN"/>
        </w:rPr>
        <w:t>the second process with a low</w:t>
      </w:r>
      <w:r w:rsidRPr="00987067">
        <w:rPr>
          <w:rFonts w:eastAsiaTheme="minorEastAsia"/>
          <w:bCs/>
          <w:lang w:eastAsia="zh-CN"/>
        </w:rPr>
        <w:t xml:space="preserve"> latency</w:t>
      </w:r>
      <w:r w:rsidR="00D25437" w:rsidRPr="00987067">
        <w:rPr>
          <w:rFonts w:eastAsiaTheme="minorEastAsia"/>
          <w:bCs/>
          <w:lang w:eastAsia="zh-CN"/>
        </w:rPr>
        <w:t>, or perhaps even prevent scheduling it at all in practice</w:t>
      </w:r>
      <w:r w:rsidRPr="00987067">
        <w:rPr>
          <w:rFonts w:eastAsiaTheme="minorEastAsia"/>
          <w:bCs/>
          <w:lang w:eastAsia="zh-CN"/>
        </w:rPr>
        <w:t>.</w:t>
      </w:r>
      <w:r w:rsidR="0019753E" w:rsidRPr="00987067">
        <w:rPr>
          <w:rFonts w:eastAsiaTheme="minorEastAsia"/>
          <w:bCs/>
          <w:lang w:eastAsia="zh-CN"/>
        </w:rPr>
        <w:t xml:space="preserve"> </w:t>
      </w:r>
      <w:r w:rsidR="005A1920" w:rsidRPr="00987067">
        <w:rPr>
          <w:rFonts w:eastAsiaTheme="minorEastAsia"/>
          <w:bCs/>
          <w:lang w:eastAsia="zh-CN"/>
        </w:rPr>
        <w:t>The key point of introducing two HARQ processes for NB-IoT is to reduce the impact of the wait times due to various timing relationships. Therefore, the sets of scheduling delays needs to be extended</w:t>
      </w:r>
      <w:r w:rsidR="005A1920" w:rsidRPr="00987067">
        <w:rPr>
          <w:rFonts w:eastAsiaTheme="minorEastAsia" w:hint="eastAsia"/>
          <w:bCs/>
          <w:lang w:eastAsia="zh-CN"/>
        </w:rPr>
        <w:t xml:space="preserve"> </w:t>
      </w:r>
      <w:r w:rsidR="005A1920" w:rsidRPr="00987067">
        <w:rPr>
          <w:rFonts w:eastAsiaTheme="minorEastAsia"/>
          <w:bCs/>
          <w:lang w:eastAsia="zh-CN"/>
        </w:rPr>
        <w:t>t</w:t>
      </w:r>
      <w:r w:rsidR="005A1920" w:rsidRPr="00987067">
        <w:rPr>
          <w:rFonts w:eastAsiaTheme="minorEastAsia" w:hint="eastAsia"/>
          <w:bCs/>
          <w:lang w:eastAsia="zh-CN"/>
        </w:rPr>
        <w:t xml:space="preserve">o </w:t>
      </w:r>
      <w:r w:rsidR="005A1920" w:rsidRPr="00987067">
        <w:rPr>
          <w:rFonts w:eastAsiaTheme="minorEastAsia"/>
          <w:bCs/>
          <w:lang w:eastAsia="zh-CN"/>
        </w:rPr>
        <w:t>achieve this purpose.</w:t>
      </w:r>
    </w:p>
    <w:p w14:paraId="1CEA15A3" w14:textId="77F74547" w:rsidR="0019753E" w:rsidRPr="00987067" w:rsidRDefault="00965924" w:rsidP="00296808">
      <w:pPr>
        <w:rPr>
          <w:rFonts w:eastAsiaTheme="minorEastAsia"/>
          <w:bCs/>
          <w:lang w:eastAsia="zh-CN"/>
        </w:rPr>
      </w:pPr>
      <w:r w:rsidRPr="00987067">
        <w:rPr>
          <w:rFonts w:eastAsiaTheme="minorEastAsia"/>
          <w:bCs/>
          <w:lang w:eastAsia="zh-CN"/>
        </w:rPr>
        <w:t>Following the timing relationship</w:t>
      </w:r>
      <w:r w:rsidR="002D134D" w:rsidRPr="00987067">
        <w:rPr>
          <w:rFonts w:eastAsiaTheme="minorEastAsia"/>
          <w:bCs/>
          <w:lang w:eastAsia="zh-CN"/>
        </w:rPr>
        <w:t>s</w:t>
      </w:r>
      <w:r w:rsidRPr="00987067">
        <w:rPr>
          <w:rFonts w:eastAsiaTheme="minorEastAsia"/>
          <w:bCs/>
          <w:lang w:eastAsia="zh-CN"/>
        </w:rPr>
        <w:t xml:space="preserve"> proposed in [</w:t>
      </w:r>
      <w:r w:rsidR="002D134D" w:rsidRPr="00987067">
        <w:rPr>
          <w:rFonts w:eastAsiaTheme="minorEastAsia"/>
          <w:bCs/>
          <w:lang w:eastAsia="zh-CN"/>
        </w:rPr>
        <w:t>2</w:t>
      </w:r>
      <w:r w:rsidRPr="00987067">
        <w:rPr>
          <w:rFonts w:eastAsiaTheme="minorEastAsia"/>
          <w:bCs/>
          <w:lang w:eastAsia="zh-CN"/>
        </w:rPr>
        <w:t>]</w:t>
      </w:r>
      <w:r w:rsidR="00B63377" w:rsidRPr="00987067">
        <w:rPr>
          <w:rFonts w:eastAsiaTheme="minorEastAsia"/>
          <w:bCs/>
          <w:lang w:eastAsia="zh-CN"/>
        </w:rPr>
        <w:t xml:space="preserve"> and </w:t>
      </w:r>
      <w:r w:rsidR="005A1920" w:rsidRPr="00987067">
        <w:rPr>
          <w:rFonts w:eastAsiaTheme="minorEastAsia"/>
          <w:bCs/>
          <w:lang w:eastAsia="zh-CN"/>
        </w:rPr>
        <w:t xml:space="preserve">the </w:t>
      </w:r>
      <w:r w:rsidR="00B63377" w:rsidRPr="00987067">
        <w:rPr>
          <w:rFonts w:eastAsiaTheme="minorEastAsia"/>
          <w:bCs/>
          <w:lang w:eastAsia="zh-CN"/>
        </w:rPr>
        <w:t>updated TBS table</w:t>
      </w:r>
      <w:r w:rsidR="005A1920" w:rsidRPr="00987067">
        <w:rPr>
          <w:rFonts w:eastAsiaTheme="minorEastAsia"/>
          <w:bCs/>
          <w:lang w:eastAsia="zh-CN"/>
        </w:rPr>
        <w:t>s proposed</w:t>
      </w:r>
      <w:r w:rsidR="00B63377" w:rsidRPr="00987067">
        <w:rPr>
          <w:rFonts w:eastAsiaTheme="minorEastAsia"/>
          <w:bCs/>
          <w:lang w:eastAsia="zh-CN"/>
        </w:rPr>
        <w:t xml:space="preserve"> in [3]</w:t>
      </w:r>
      <w:r w:rsidRPr="00987067">
        <w:rPr>
          <w:rFonts w:eastAsiaTheme="minorEastAsia"/>
          <w:bCs/>
          <w:lang w:eastAsia="zh-CN"/>
        </w:rPr>
        <w:t xml:space="preserve">, </w:t>
      </w:r>
      <w:r w:rsidR="002A213C" w:rsidRPr="00987067">
        <w:rPr>
          <w:rFonts w:eastAsiaTheme="minorEastAsia"/>
          <w:bCs/>
          <w:lang w:eastAsia="zh-CN"/>
        </w:rPr>
        <w:t xml:space="preserve">an </w:t>
      </w:r>
      <w:r w:rsidR="00942B48" w:rsidRPr="00987067">
        <w:rPr>
          <w:rFonts w:eastAsiaTheme="minorEastAsia"/>
          <w:bCs/>
          <w:lang w:eastAsia="zh-CN"/>
        </w:rPr>
        <w:t>example</w:t>
      </w:r>
      <w:r w:rsidR="003F0476" w:rsidRPr="00987067">
        <w:rPr>
          <w:rFonts w:eastAsiaTheme="minorEastAsia"/>
          <w:bCs/>
          <w:lang w:eastAsia="zh-CN"/>
        </w:rPr>
        <w:t xml:space="preserve"> with extended scheduling delay of NPUSCH format 2</w:t>
      </w:r>
      <w:r w:rsidR="00942B48" w:rsidRPr="00987067">
        <w:rPr>
          <w:rFonts w:eastAsiaTheme="minorEastAsia"/>
          <w:bCs/>
          <w:lang w:eastAsia="zh-CN"/>
        </w:rPr>
        <w:t xml:space="preserve"> is </w:t>
      </w:r>
      <w:r w:rsidR="005A1920" w:rsidRPr="00987067">
        <w:rPr>
          <w:rFonts w:eastAsiaTheme="minorEastAsia"/>
          <w:bCs/>
          <w:lang w:eastAsia="zh-CN"/>
        </w:rPr>
        <w:t xml:space="preserve">shown </w:t>
      </w:r>
      <w:r w:rsidR="00942B48" w:rsidRPr="00987067">
        <w:rPr>
          <w:rFonts w:eastAsiaTheme="minorEastAsia"/>
          <w:bCs/>
          <w:lang w:eastAsia="zh-CN"/>
        </w:rPr>
        <w:t xml:space="preserve">in </w:t>
      </w:r>
      <w:r w:rsidR="00942B48" w:rsidRPr="00987067">
        <w:rPr>
          <w:rFonts w:eastAsiaTheme="minorEastAsia"/>
          <w:bCs/>
          <w:lang w:eastAsia="zh-CN"/>
        </w:rPr>
        <w:fldChar w:fldCharType="begin"/>
      </w:r>
      <w:r w:rsidR="00942B48" w:rsidRPr="00987067">
        <w:rPr>
          <w:rFonts w:eastAsiaTheme="minorEastAsia"/>
          <w:bCs/>
          <w:lang w:eastAsia="zh-CN"/>
        </w:rPr>
        <w:instrText xml:space="preserve"> REF _Ref462829441 \h  \* MERGEFORMAT </w:instrText>
      </w:r>
      <w:r w:rsidR="00942B48" w:rsidRPr="00987067">
        <w:rPr>
          <w:rFonts w:eastAsiaTheme="minorEastAsia"/>
          <w:bCs/>
          <w:lang w:eastAsia="zh-CN"/>
        </w:rPr>
      </w:r>
      <w:r w:rsidR="00942B48" w:rsidRPr="00987067">
        <w:rPr>
          <w:rFonts w:eastAsiaTheme="minorEastAsia"/>
          <w:bCs/>
          <w:lang w:eastAsia="zh-CN"/>
        </w:rPr>
        <w:fldChar w:fldCharType="separate"/>
      </w:r>
      <w:r w:rsidR="007F1163" w:rsidRPr="00987067">
        <w:rPr>
          <w:rFonts w:eastAsiaTheme="minorEastAsia"/>
          <w:bCs/>
          <w:lang w:eastAsia="zh-CN"/>
        </w:rPr>
        <w:t>Figure 1</w:t>
      </w:r>
      <w:r w:rsidR="00942B48" w:rsidRPr="00987067">
        <w:rPr>
          <w:rFonts w:eastAsiaTheme="minorEastAsia"/>
          <w:bCs/>
          <w:lang w:eastAsia="zh-CN"/>
        </w:rPr>
        <w:fldChar w:fldCharType="end"/>
      </w:r>
      <w:r w:rsidR="00942B48" w:rsidRPr="00987067">
        <w:rPr>
          <w:rFonts w:eastAsiaTheme="minorEastAsia"/>
          <w:bCs/>
          <w:lang w:eastAsia="zh-CN"/>
        </w:rPr>
        <w:t xml:space="preserve">. </w:t>
      </w:r>
      <w:r w:rsidR="0019753E" w:rsidRPr="00987067">
        <w:rPr>
          <w:rFonts w:eastAsiaTheme="minorEastAsia"/>
          <w:bCs/>
          <w:lang w:eastAsia="zh-CN"/>
        </w:rPr>
        <w:t>In th</w:t>
      </w:r>
      <w:r w:rsidR="005A1920" w:rsidRPr="00987067">
        <w:rPr>
          <w:rFonts w:eastAsiaTheme="minorEastAsia"/>
          <w:bCs/>
          <w:lang w:eastAsia="zh-CN"/>
        </w:rPr>
        <w:t>is</w:t>
      </w:r>
      <w:r w:rsidR="0019753E" w:rsidRPr="00987067">
        <w:rPr>
          <w:rFonts w:eastAsiaTheme="minorEastAsia"/>
          <w:bCs/>
          <w:lang w:eastAsia="zh-CN"/>
        </w:rPr>
        <w:t xml:space="preserve"> example, the period of NPDCCH search space is 8 ms with </w:t>
      </w:r>
      <w:r w:rsidR="0019753E" w:rsidRPr="00987067">
        <w:rPr>
          <w:rFonts w:eastAsiaTheme="minorEastAsia"/>
          <w:bCs/>
          <w:i/>
          <w:lang w:eastAsia="zh-CN"/>
        </w:rPr>
        <w:t>R</w:t>
      </w:r>
      <w:r w:rsidR="0019753E" w:rsidRPr="00987067">
        <w:rPr>
          <w:rFonts w:eastAsiaTheme="minorEastAsia"/>
          <w:bCs/>
          <w:vertAlign w:val="subscript"/>
          <w:lang w:eastAsia="zh-CN"/>
        </w:rPr>
        <w:t>max</w:t>
      </w:r>
      <w:r w:rsidR="0019753E" w:rsidRPr="00987067">
        <w:rPr>
          <w:rFonts w:eastAsiaTheme="minorEastAsia"/>
          <w:bCs/>
          <w:lang w:eastAsia="zh-CN"/>
        </w:rPr>
        <w:t xml:space="preserve"> of 1 or 2. It is assumed that the two downlink grants are carried in t</w:t>
      </w:r>
      <w:r w:rsidR="00C01795" w:rsidRPr="00987067">
        <w:rPr>
          <w:rFonts w:eastAsiaTheme="minorEastAsia"/>
          <w:bCs/>
          <w:lang w:eastAsia="zh-CN"/>
        </w:rPr>
        <w:t>w</w:t>
      </w:r>
      <w:r w:rsidR="0019753E" w:rsidRPr="00987067">
        <w:rPr>
          <w:rFonts w:eastAsiaTheme="minorEastAsia"/>
          <w:bCs/>
          <w:lang w:eastAsia="zh-CN"/>
        </w:rPr>
        <w:t>o NPDCCH</w:t>
      </w:r>
      <w:r w:rsidR="00C01795" w:rsidRPr="00987067">
        <w:rPr>
          <w:rFonts w:eastAsiaTheme="minorEastAsia"/>
          <w:bCs/>
          <w:lang w:eastAsia="zh-CN"/>
        </w:rPr>
        <w:t>s</w:t>
      </w:r>
      <w:r w:rsidR="0019753E" w:rsidRPr="00987067">
        <w:rPr>
          <w:rFonts w:eastAsiaTheme="minorEastAsia"/>
          <w:bCs/>
          <w:lang w:eastAsia="zh-CN"/>
        </w:rPr>
        <w:t xml:space="preserve"> of format 0 within one subframe. </w:t>
      </w:r>
      <w:r w:rsidR="00C01795" w:rsidRPr="00987067">
        <w:rPr>
          <w:rFonts w:eastAsiaTheme="minorEastAsia"/>
          <w:bCs/>
          <w:lang w:eastAsia="zh-CN"/>
        </w:rPr>
        <w:t xml:space="preserve">According to </w:t>
      </w:r>
      <w:r w:rsidR="005A1920" w:rsidRPr="00987067">
        <w:rPr>
          <w:rFonts w:eastAsiaTheme="minorEastAsia"/>
          <w:bCs/>
          <w:lang w:eastAsia="zh-CN"/>
        </w:rPr>
        <w:t>T</w:t>
      </w:r>
      <w:r w:rsidR="00C01795" w:rsidRPr="00987067">
        <w:rPr>
          <w:rFonts w:eastAsiaTheme="minorEastAsia"/>
          <w:bCs/>
          <w:lang w:eastAsia="zh-CN"/>
        </w:rPr>
        <w:t>able 1 in [2], t</w:t>
      </w:r>
      <w:r w:rsidR="0019753E" w:rsidRPr="00987067">
        <w:rPr>
          <w:rFonts w:eastAsiaTheme="minorEastAsia"/>
          <w:bCs/>
          <w:lang w:eastAsia="zh-CN"/>
        </w:rPr>
        <w:t>he TBS of both the NPDSCH transmission</w:t>
      </w:r>
      <w:r w:rsidR="00C01795" w:rsidRPr="00987067">
        <w:rPr>
          <w:rFonts w:eastAsiaTheme="minorEastAsia"/>
          <w:bCs/>
          <w:lang w:eastAsia="zh-CN"/>
        </w:rPr>
        <w:t>s</w:t>
      </w:r>
      <w:r w:rsidR="0019753E" w:rsidRPr="00987067">
        <w:rPr>
          <w:rFonts w:eastAsiaTheme="minorEastAsia"/>
          <w:bCs/>
          <w:lang w:eastAsia="zh-CN"/>
        </w:rPr>
        <w:t xml:space="preserve"> is 1256 bits</w:t>
      </w:r>
      <w:r w:rsidR="00C01795" w:rsidRPr="00987067">
        <w:rPr>
          <w:rFonts w:eastAsiaTheme="minorEastAsia"/>
          <w:bCs/>
          <w:lang w:eastAsia="zh-CN"/>
        </w:rPr>
        <w:t xml:space="preserve"> with </w:t>
      </w:r>
      <w:r w:rsidR="00C01795" w:rsidRPr="00987067">
        <w:rPr>
          <w:rFonts w:eastAsiaTheme="minorEastAsia"/>
          <w:bCs/>
          <w:i/>
          <w:lang w:eastAsia="zh-CN"/>
        </w:rPr>
        <w:t>I</w:t>
      </w:r>
      <w:r w:rsidR="00C01795" w:rsidRPr="00987067">
        <w:rPr>
          <w:rFonts w:eastAsiaTheme="minorEastAsia"/>
          <w:bCs/>
          <w:vertAlign w:val="subscript"/>
          <w:lang w:eastAsia="zh-CN"/>
        </w:rPr>
        <w:t>TBS</w:t>
      </w:r>
      <w:r w:rsidR="00C01795" w:rsidRPr="00987067">
        <w:rPr>
          <w:rFonts w:eastAsiaTheme="minorEastAsia"/>
          <w:bCs/>
          <w:lang w:eastAsia="zh-CN"/>
        </w:rPr>
        <w:t xml:space="preserve"> </w:t>
      </w:r>
      <w:r w:rsidR="0015654A" w:rsidRPr="00987067">
        <w:rPr>
          <w:rFonts w:eastAsiaTheme="minorEastAsia"/>
          <w:bCs/>
          <w:lang w:eastAsia="zh-CN"/>
        </w:rPr>
        <w:t xml:space="preserve">= 12 </w:t>
      </w:r>
      <w:r w:rsidR="00C01795" w:rsidRPr="00987067">
        <w:rPr>
          <w:rFonts w:eastAsiaTheme="minorEastAsia"/>
          <w:bCs/>
          <w:lang w:eastAsia="zh-CN"/>
        </w:rPr>
        <w:t xml:space="preserve">and </w:t>
      </w:r>
      <w:r w:rsidR="00C01795" w:rsidRPr="00987067">
        <w:rPr>
          <w:rFonts w:eastAsiaTheme="minorEastAsia"/>
          <w:bCs/>
          <w:i/>
          <w:lang w:eastAsia="zh-CN"/>
        </w:rPr>
        <w:t>I</w:t>
      </w:r>
      <w:r w:rsidR="00C01795" w:rsidRPr="00987067">
        <w:rPr>
          <w:rFonts w:eastAsiaTheme="minorEastAsia"/>
          <w:bCs/>
          <w:vertAlign w:val="subscript"/>
          <w:lang w:eastAsia="zh-CN"/>
        </w:rPr>
        <w:t>SF</w:t>
      </w:r>
      <w:r w:rsidR="00C01795" w:rsidRPr="00987067">
        <w:rPr>
          <w:rFonts w:eastAsiaTheme="minorEastAsia"/>
          <w:bCs/>
          <w:lang w:eastAsia="zh-CN"/>
        </w:rPr>
        <w:t xml:space="preserve"> </w:t>
      </w:r>
      <w:r w:rsidR="0015654A" w:rsidRPr="00987067">
        <w:rPr>
          <w:rFonts w:eastAsiaTheme="minorEastAsia"/>
          <w:bCs/>
          <w:lang w:eastAsia="zh-CN"/>
        </w:rPr>
        <w:t>= 4</w:t>
      </w:r>
      <w:r w:rsidR="0019753E" w:rsidRPr="00987067">
        <w:rPr>
          <w:rFonts w:eastAsiaTheme="minorEastAsia"/>
          <w:bCs/>
          <w:lang w:eastAsia="zh-CN"/>
        </w:rPr>
        <w:t xml:space="preserve">. </w:t>
      </w:r>
      <w:r w:rsidR="00C01795" w:rsidRPr="00987067">
        <w:rPr>
          <w:rFonts w:eastAsiaTheme="minorEastAsia"/>
          <w:bCs/>
          <w:lang w:eastAsia="zh-CN"/>
        </w:rPr>
        <w:t xml:space="preserve">As shown in </w:t>
      </w:r>
      <w:r w:rsidR="00C01795" w:rsidRPr="00987067">
        <w:rPr>
          <w:rFonts w:eastAsiaTheme="minorEastAsia"/>
          <w:bCs/>
          <w:lang w:eastAsia="zh-CN"/>
        </w:rPr>
        <w:fldChar w:fldCharType="begin"/>
      </w:r>
      <w:r w:rsidR="00C01795" w:rsidRPr="00987067">
        <w:rPr>
          <w:rFonts w:eastAsiaTheme="minorEastAsia"/>
          <w:bCs/>
          <w:lang w:eastAsia="zh-CN"/>
        </w:rPr>
        <w:instrText xml:space="preserve"> REF _Ref462829441 \h  \* MERGEFORMAT </w:instrText>
      </w:r>
      <w:r w:rsidR="00C01795" w:rsidRPr="00987067">
        <w:rPr>
          <w:rFonts w:eastAsiaTheme="minorEastAsia"/>
          <w:bCs/>
          <w:lang w:eastAsia="zh-CN"/>
        </w:rPr>
      </w:r>
      <w:r w:rsidR="00C01795" w:rsidRPr="00987067">
        <w:rPr>
          <w:rFonts w:eastAsiaTheme="minorEastAsia"/>
          <w:bCs/>
          <w:lang w:eastAsia="zh-CN"/>
        </w:rPr>
        <w:fldChar w:fldCharType="separate"/>
      </w:r>
      <w:r w:rsidR="00C01795" w:rsidRPr="00987067">
        <w:rPr>
          <w:rFonts w:eastAsiaTheme="minorEastAsia"/>
          <w:bCs/>
          <w:lang w:eastAsia="zh-CN"/>
        </w:rPr>
        <w:t>Figure 1</w:t>
      </w:r>
      <w:r w:rsidR="00C01795" w:rsidRPr="00987067">
        <w:rPr>
          <w:rFonts w:eastAsiaTheme="minorEastAsia"/>
          <w:bCs/>
          <w:lang w:eastAsia="zh-CN"/>
        </w:rPr>
        <w:fldChar w:fldCharType="end"/>
      </w:r>
      <w:r w:rsidR="00C01795" w:rsidRPr="00987067">
        <w:rPr>
          <w:rFonts w:eastAsiaTheme="minorEastAsia"/>
          <w:bCs/>
          <w:lang w:eastAsia="zh-CN"/>
        </w:rPr>
        <w:t xml:space="preserve">, </w:t>
      </w:r>
      <w:r w:rsidR="0019753E" w:rsidRPr="00987067">
        <w:rPr>
          <w:rFonts w:eastAsiaTheme="minorEastAsia"/>
          <w:bCs/>
          <w:lang w:eastAsia="zh-CN"/>
        </w:rPr>
        <w:t xml:space="preserve">two blocks of 1256 </w:t>
      </w:r>
      <w:r w:rsidR="0019753E" w:rsidRPr="00987067">
        <w:rPr>
          <w:rFonts w:eastAsiaTheme="minorEastAsia"/>
          <w:bCs/>
          <w:lang w:eastAsia="zh-CN"/>
        </w:rPr>
        <w:lastRenderedPageBreak/>
        <w:t xml:space="preserve">data bits </w:t>
      </w:r>
      <w:r w:rsidR="00C01795" w:rsidRPr="00987067">
        <w:rPr>
          <w:rFonts w:eastAsiaTheme="minorEastAsia"/>
          <w:bCs/>
          <w:lang w:eastAsia="zh-CN"/>
        </w:rPr>
        <w:t>can be</w:t>
      </w:r>
      <w:r w:rsidR="0019753E" w:rsidRPr="00987067">
        <w:rPr>
          <w:rFonts w:eastAsiaTheme="minorEastAsia"/>
          <w:bCs/>
          <w:lang w:eastAsia="zh-CN"/>
        </w:rPr>
        <w:t xml:space="preserve"> transmitted in </w:t>
      </w:r>
      <w:r w:rsidR="00C01795" w:rsidRPr="00987067">
        <w:rPr>
          <w:rFonts w:eastAsiaTheme="minorEastAsia"/>
          <w:bCs/>
          <w:lang w:eastAsia="zh-CN"/>
        </w:rPr>
        <w:t>a period of 48 ms.</w:t>
      </w:r>
      <w:r w:rsidR="0019753E" w:rsidRPr="00987067">
        <w:rPr>
          <w:rFonts w:eastAsiaTheme="minorEastAsia"/>
          <w:bCs/>
          <w:lang w:eastAsia="zh-CN"/>
        </w:rPr>
        <w:t xml:space="preserve"> </w:t>
      </w:r>
      <w:r w:rsidR="005A1920" w:rsidRPr="00987067">
        <w:rPr>
          <w:rFonts w:eastAsiaTheme="minorEastAsia"/>
          <w:bCs/>
          <w:lang w:eastAsia="zh-CN"/>
        </w:rPr>
        <w:t>This</w:t>
      </w:r>
      <w:r w:rsidR="00C01795" w:rsidRPr="00987067">
        <w:rPr>
          <w:rFonts w:eastAsiaTheme="minorEastAsia"/>
          <w:bCs/>
          <w:lang w:eastAsia="zh-CN"/>
        </w:rPr>
        <w:t xml:space="preserve"> means that the data </w:t>
      </w:r>
      <w:r w:rsidR="005A1920" w:rsidRPr="00987067">
        <w:rPr>
          <w:rFonts w:eastAsiaTheme="minorEastAsia"/>
          <w:bCs/>
          <w:lang w:eastAsia="zh-CN"/>
        </w:rPr>
        <w:t xml:space="preserve">throughput in this example </w:t>
      </w:r>
      <w:r w:rsidR="00C01795" w:rsidRPr="00987067">
        <w:rPr>
          <w:rFonts w:eastAsiaTheme="minorEastAsia"/>
          <w:bCs/>
          <w:lang w:eastAsia="zh-CN"/>
        </w:rPr>
        <w:t xml:space="preserve">reaches 52.3 kbps, which </w:t>
      </w:r>
      <w:r w:rsidR="005A1920" w:rsidRPr="00987067">
        <w:rPr>
          <w:rFonts w:eastAsiaTheme="minorEastAsia"/>
          <w:bCs/>
          <w:lang w:eastAsia="zh-CN"/>
        </w:rPr>
        <w:t xml:space="preserve">approximately </w:t>
      </w:r>
      <w:r w:rsidR="00C01795" w:rsidRPr="00987067">
        <w:rPr>
          <w:rFonts w:eastAsiaTheme="minorEastAsia"/>
          <w:bCs/>
          <w:lang w:eastAsia="zh-CN"/>
        </w:rPr>
        <w:t xml:space="preserve">doubles the downlink peak </w:t>
      </w:r>
      <w:r w:rsidR="005A1920" w:rsidRPr="00987067">
        <w:rPr>
          <w:rFonts w:eastAsiaTheme="minorEastAsia"/>
          <w:bCs/>
          <w:lang w:eastAsia="zh-CN"/>
        </w:rPr>
        <w:t>throughput</w:t>
      </w:r>
      <w:r w:rsidR="00C01795" w:rsidRPr="00987067">
        <w:rPr>
          <w:rFonts w:eastAsiaTheme="minorEastAsia"/>
          <w:bCs/>
          <w:lang w:eastAsia="zh-CN"/>
        </w:rPr>
        <w:t xml:space="preserve"> in Rel-13.</w:t>
      </w:r>
    </w:p>
    <w:p w14:paraId="5B4CCBBB" w14:textId="77777777" w:rsidR="00F60EF4" w:rsidRPr="00987067" w:rsidRDefault="00F60EF4" w:rsidP="00296808">
      <w:r w:rsidRPr="00987067">
        <w:object w:dxaOrig="14431" w:dyaOrig="4651" w14:anchorId="0A5065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35pt;height:149.35pt" o:ole="">
            <v:imagedata r:id="rId8" o:title=""/>
          </v:shape>
          <o:OLEObject Type="Embed" ProgID="Visio.Drawing.15" ShapeID="_x0000_i1025" DrawAspect="Content" ObjectID="_1536762251" r:id="rId9"/>
        </w:object>
      </w:r>
    </w:p>
    <w:p w14:paraId="2C30A3A5" w14:textId="76D6CC0B" w:rsidR="00942B48" w:rsidRPr="00987067" w:rsidRDefault="00942B48" w:rsidP="007F1163">
      <w:pPr>
        <w:pStyle w:val="Caption"/>
        <w:rPr>
          <w:bCs w:val="0"/>
          <w:color w:val="000000" w:themeColor="text1"/>
          <w:sz w:val="20"/>
          <w:szCs w:val="20"/>
        </w:rPr>
      </w:pPr>
      <w:bookmarkStart w:id="4" w:name="_Ref462829441"/>
      <w:r w:rsidRPr="00987067">
        <w:rPr>
          <w:color w:val="000000" w:themeColor="text1"/>
          <w:sz w:val="20"/>
          <w:szCs w:val="20"/>
        </w:rPr>
        <w:t xml:space="preserve">Figure </w:t>
      </w:r>
      <w:r w:rsidRPr="00987067">
        <w:rPr>
          <w:color w:val="000000" w:themeColor="text1"/>
          <w:sz w:val="20"/>
          <w:szCs w:val="20"/>
        </w:rPr>
        <w:fldChar w:fldCharType="begin"/>
      </w:r>
      <w:r w:rsidRPr="00987067">
        <w:rPr>
          <w:color w:val="000000" w:themeColor="text1"/>
          <w:sz w:val="20"/>
          <w:szCs w:val="20"/>
        </w:rPr>
        <w:instrText xml:space="preserve"> SEQ Figure \* ARABIC </w:instrText>
      </w:r>
      <w:r w:rsidRPr="00987067">
        <w:rPr>
          <w:color w:val="000000" w:themeColor="text1"/>
          <w:sz w:val="20"/>
          <w:szCs w:val="20"/>
        </w:rPr>
        <w:fldChar w:fldCharType="separate"/>
      </w:r>
      <w:r w:rsidR="007F1163" w:rsidRPr="00987067">
        <w:rPr>
          <w:color w:val="000000" w:themeColor="text1"/>
          <w:sz w:val="20"/>
          <w:szCs w:val="20"/>
        </w:rPr>
        <w:t>1</w:t>
      </w:r>
      <w:r w:rsidRPr="00987067">
        <w:rPr>
          <w:color w:val="000000" w:themeColor="text1"/>
          <w:sz w:val="20"/>
          <w:szCs w:val="20"/>
        </w:rPr>
        <w:fldChar w:fldCharType="end"/>
      </w:r>
      <w:bookmarkEnd w:id="4"/>
      <w:r w:rsidRPr="00987067">
        <w:rPr>
          <w:color w:val="000000" w:themeColor="text1"/>
          <w:sz w:val="20"/>
          <w:szCs w:val="20"/>
        </w:rPr>
        <w:t xml:space="preserve">  An example of scheduling delay in downlink transmission procedure with 2-process HARQ</w:t>
      </w:r>
      <w:r w:rsidR="00673B76" w:rsidRPr="00987067">
        <w:rPr>
          <w:color w:val="000000" w:themeColor="text1"/>
          <w:sz w:val="20"/>
          <w:szCs w:val="20"/>
        </w:rPr>
        <w:t xml:space="preserve">. </w:t>
      </w:r>
      <w:r w:rsidR="002A213C" w:rsidRPr="00987067">
        <w:rPr>
          <w:color w:val="000000" w:themeColor="text1"/>
          <w:sz w:val="20"/>
          <w:szCs w:val="20"/>
        </w:rPr>
        <w:t>Minimum t</w:t>
      </w:r>
      <w:r w:rsidR="00673B76" w:rsidRPr="00987067">
        <w:rPr>
          <w:color w:val="000000" w:themeColor="text1"/>
          <w:sz w:val="20"/>
          <w:szCs w:val="20"/>
        </w:rPr>
        <w:t xml:space="preserve">iming relationships </w:t>
      </w:r>
      <w:r w:rsidR="002A213C" w:rsidRPr="00987067">
        <w:rPr>
          <w:color w:val="000000" w:themeColor="text1"/>
          <w:sz w:val="20"/>
          <w:szCs w:val="20"/>
        </w:rPr>
        <w:t>are shown in</w:t>
      </w:r>
      <w:r w:rsidR="00673B76" w:rsidRPr="00987067">
        <w:rPr>
          <w:color w:val="000000" w:themeColor="text1"/>
          <w:sz w:val="20"/>
          <w:szCs w:val="20"/>
        </w:rPr>
        <w:t xml:space="preserve"> red text [2].</w:t>
      </w:r>
    </w:p>
    <w:p w14:paraId="6102BB32" w14:textId="5B4AA212" w:rsidR="0019753E" w:rsidRPr="00987067" w:rsidRDefault="00C01795">
      <w:pPr>
        <w:rPr>
          <w:rFonts w:eastAsiaTheme="minorEastAsia"/>
          <w:b/>
          <w:bCs/>
        </w:rPr>
      </w:pPr>
      <w:r w:rsidRPr="00987067">
        <w:rPr>
          <w:rFonts w:eastAsiaTheme="minorEastAsia"/>
          <w:bCs/>
          <w:lang w:eastAsia="zh-CN"/>
        </w:rPr>
        <w:t xml:space="preserve">In </w:t>
      </w:r>
      <w:r w:rsidRPr="00987067">
        <w:rPr>
          <w:rFonts w:eastAsiaTheme="minorEastAsia"/>
          <w:bCs/>
          <w:lang w:eastAsia="zh-CN"/>
        </w:rPr>
        <w:fldChar w:fldCharType="begin"/>
      </w:r>
      <w:r w:rsidRPr="00987067">
        <w:rPr>
          <w:rFonts w:eastAsiaTheme="minorEastAsia"/>
          <w:bCs/>
          <w:lang w:eastAsia="zh-CN"/>
        </w:rPr>
        <w:instrText xml:space="preserve"> REF _Ref462829441 \h  \* MERGEFORMAT </w:instrText>
      </w:r>
      <w:r w:rsidRPr="00987067">
        <w:rPr>
          <w:rFonts w:eastAsiaTheme="minorEastAsia"/>
          <w:bCs/>
          <w:lang w:eastAsia="zh-CN"/>
        </w:rPr>
      </w:r>
      <w:r w:rsidRPr="00987067">
        <w:rPr>
          <w:rFonts w:eastAsiaTheme="minorEastAsia"/>
          <w:bCs/>
          <w:lang w:eastAsia="zh-CN"/>
        </w:rPr>
        <w:fldChar w:fldCharType="separate"/>
      </w:r>
      <w:r w:rsidRPr="00987067">
        <w:rPr>
          <w:rFonts w:eastAsiaTheme="minorEastAsia"/>
          <w:bCs/>
          <w:lang w:eastAsia="zh-CN"/>
        </w:rPr>
        <w:t>Figure 1</w:t>
      </w:r>
      <w:r w:rsidRPr="00987067">
        <w:rPr>
          <w:rFonts w:eastAsiaTheme="minorEastAsia"/>
          <w:bCs/>
          <w:lang w:eastAsia="zh-CN"/>
        </w:rPr>
        <w:fldChar w:fldCharType="end"/>
      </w:r>
      <w:r w:rsidRPr="00987067">
        <w:rPr>
          <w:rFonts w:eastAsiaTheme="minorEastAsia"/>
          <w:bCs/>
          <w:lang w:eastAsia="zh-CN"/>
        </w:rPr>
        <w:t>, i</w:t>
      </w:r>
      <w:r w:rsidR="0019753E" w:rsidRPr="00987067">
        <w:rPr>
          <w:rFonts w:eastAsiaTheme="minorEastAsia"/>
          <w:bCs/>
          <w:lang w:eastAsia="zh-CN"/>
        </w:rPr>
        <w:t xml:space="preserve">t is seen that the gap between the end of the first NPDSCH transmission and the start of its corresponding NPUSCH format </w:t>
      </w:r>
      <w:r w:rsidRPr="00987067">
        <w:rPr>
          <w:rFonts w:eastAsiaTheme="minorEastAsia"/>
          <w:bCs/>
          <w:lang w:eastAsia="zh-CN"/>
        </w:rPr>
        <w:t>2</w:t>
      </w:r>
      <w:r w:rsidR="0019753E" w:rsidRPr="00987067">
        <w:rPr>
          <w:rFonts w:eastAsiaTheme="minorEastAsia"/>
          <w:bCs/>
          <w:lang w:eastAsia="zh-CN"/>
        </w:rPr>
        <w:t xml:space="preserve"> transmission is 28 ms</w:t>
      </w:r>
      <w:r w:rsidRPr="00987067">
        <w:rPr>
          <w:rFonts w:eastAsiaTheme="minorEastAsia"/>
          <w:bCs/>
          <w:lang w:eastAsia="zh-CN"/>
        </w:rPr>
        <w:t xml:space="preserve">, which is much larger than the maximum scheduling delay of NPUSCH format 2 shown in </w:t>
      </w:r>
      <w:r w:rsidRPr="00987067">
        <w:rPr>
          <w:rFonts w:eastAsiaTheme="minorEastAsia"/>
          <w:bCs/>
          <w:lang w:eastAsia="zh-CN"/>
        </w:rPr>
        <w:fldChar w:fldCharType="begin"/>
      </w:r>
      <w:r w:rsidRPr="00987067">
        <w:rPr>
          <w:rFonts w:eastAsiaTheme="minorEastAsia"/>
          <w:bCs/>
          <w:lang w:eastAsia="zh-CN"/>
        </w:rPr>
        <w:instrText xml:space="preserve"> REF _Ref462905830 \h </w:instrText>
      </w:r>
      <w:r w:rsidRPr="00987067">
        <w:rPr>
          <w:rFonts w:eastAsiaTheme="minorEastAsia"/>
          <w:bCs/>
          <w:lang w:eastAsia="zh-CN"/>
        </w:rPr>
      </w:r>
      <w:r w:rsidRPr="00987067">
        <w:rPr>
          <w:rFonts w:eastAsiaTheme="minorEastAsia"/>
          <w:bCs/>
          <w:lang w:eastAsia="zh-CN"/>
        </w:rPr>
        <w:fldChar w:fldCharType="separate"/>
      </w:r>
      <w:r w:rsidRPr="00987067">
        <w:t>Table 1</w:t>
      </w:r>
      <w:r w:rsidRPr="00987067">
        <w:rPr>
          <w:rFonts w:eastAsiaTheme="minorEastAsia"/>
          <w:bCs/>
          <w:lang w:eastAsia="zh-CN"/>
        </w:rPr>
        <w:fldChar w:fldCharType="end"/>
      </w:r>
      <w:r w:rsidR="0019753E" w:rsidRPr="00987067">
        <w:rPr>
          <w:rFonts w:eastAsiaTheme="minorEastAsia"/>
          <w:bCs/>
          <w:lang w:eastAsia="zh-CN"/>
        </w:rPr>
        <w:t>.</w:t>
      </w:r>
      <w:r w:rsidR="0014596B" w:rsidRPr="00987067">
        <w:rPr>
          <w:rFonts w:eastAsiaTheme="minorEastAsia"/>
          <w:bCs/>
          <w:lang w:eastAsia="zh-CN"/>
        </w:rPr>
        <w:t xml:space="preserve"> It is therefore necessary to extend the range of </w:t>
      </w:r>
      <w:r w:rsidR="002A213C" w:rsidRPr="00987067">
        <w:rPr>
          <w:rFonts w:eastAsiaTheme="minorEastAsia"/>
          <w:bCs/>
          <w:lang w:eastAsia="zh-CN"/>
        </w:rPr>
        <w:t xml:space="preserve">allowed </w:t>
      </w:r>
      <w:r w:rsidR="0014596B" w:rsidRPr="00987067">
        <w:rPr>
          <w:rFonts w:eastAsiaTheme="minorEastAsia"/>
          <w:bCs/>
          <w:lang w:eastAsia="zh-CN"/>
        </w:rPr>
        <w:t>scheduling delays.</w:t>
      </w:r>
      <w:r w:rsidR="0019753E" w:rsidRPr="00987067">
        <w:rPr>
          <w:rFonts w:eastAsiaTheme="minorEastAsia"/>
          <w:bCs/>
          <w:lang w:eastAsia="zh-CN"/>
        </w:rPr>
        <w:t xml:space="preserve"> To </w:t>
      </w:r>
      <w:r w:rsidRPr="00987067">
        <w:rPr>
          <w:rFonts w:eastAsiaTheme="minorEastAsia"/>
          <w:bCs/>
          <w:lang w:eastAsia="zh-CN"/>
        </w:rPr>
        <w:t xml:space="preserve">support </w:t>
      </w:r>
      <w:r w:rsidR="0019753E" w:rsidRPr="00987067">
        <w:rPr>
          <w:rFonts w:eastAsiaTheme="minorEastAsia"/>
          <w:bCs/>
          <w:lang w:eastAsia="zh-CN"/>
        </w:rPr>
        <w:t>flexible resource allocation</w:t>
      </w:r>
      <w:r w:rsidRPr="00987067">
        <w:rPr>
          <w:rFonts w:eastAsiaTheme="minorEastAsia"/>
          <w:bCs/>
          <w:lang w:eastAsia="zh-CN"/>
        </w:rPr>
        <w:t>s</w:t>
      </w:r>
      <w:r w:rsidR="0019753E" w:rsidRPr="00987067">
        <w:rPr>
          <w:rFonts w:eastAsiaTheme="minorEastAsia"/>
          <w:bCs/>
          <w:lang w:eastAsia="zh-CN"/>
        </w:rPr>
        <w:t xml:space="preserve"> </w:t>
      </w:r>
      <w:r w:rsidRPr="00987067">
        <w:rPr>
          <w:rFonts w:eastAsiaTheme="minorEastAsia"/>
          <w:bCs/>
          <w:lang w:eastAsia="zh-CN"/>
        </w:rPr>
        <w:t>and reduce latency</w:t>
      </w:r>
      <w:r w:rsidR="0019753E" w:rsidRPr="00987067">
        <w:rPr>
          <w:rFonts w:eastAsiaTheme="minorEastAsia"/>
          <w:bCs/>
          <w:lang w:eastAsia="zh-CN"/>
        </w:rPr>
        <w:t xml:space="preserve">, </w:t>
      </w:r>
      <w:r w:rsidR="005B3318" w:rsidRPr="00987067">
        <w:rPr>
          <w:rFonts w:eastAsiaTheme="minorEastAsia"/>
          <w:bCs/>
          <w:lang w:eastAsia="zh-CN"/>
        </w:rPr>
        <w:t xml:space="preserve">it is proposed that </w:t>
      </w:r>
      <w:r w:rsidR="0019753E" w:rsidRPr="00987067">
        <w:rPr>
          <w:rFonts w:eastAsiaTheme="minorEastAsia"/>
          <w:bCs/>
          <w:lang w:eastAsia="zh-CN"/>
        </w:rPr>
        <w:t xml:space="preserve">the range of scheduling delay for </w:t>
      </w:r>
      <w:r w:rsidR="005B3318" w:rsidRPr="00987067">
        <w:rPr>
          <w:rFonts w:eastAsiaTheme="minorEastAsia"/>
          <w:bCs/>
          <w:lang w:eastAsia="zh-CN"/>
        </w:rPr>
        <w:t>NPUSCH format 2</w:t>
      </w:r>
      <w:r w:rsidR="0019753E" w:rsidRPr="00987067">
        <w:rPr>
          <w:rFonts w:eastAsiaTheme="minorEastAsia"/>
          <w:bCs/>
          <w:lang w:eastAsia="zh-CN"/>
        </w:rPr>
        <w:t xml:space="preserve"> </w:t>
      </w:r>
      <w:r w:rsidR="005B3318" w:rsidRPr="00987067">
        <w:rPr>
          <w:rFonts w:eastAsiaTheme="minorEastAsia"/>
          <w:bCs/>
          <w:lang w:eastAsia="zh-CN"/>
        </w:rPr>
        <w:t>is</w:t>
      </w:r>
      <w:r w:rsidR="0019753E" w:rsidRPr="00987067">
        <w:rPr>
          <w:rFonts w:eastAsiaTheme="minorEastAsia"/>
          <w:bCs/>
          <w:lang w:eastAsia="zh-CN"/>
        </w:rPr>
        <w:t xml:space="preserve"> extended to </w:t>
      </w:r>
      <w:r w:rsidR="00424EAC" w:rsidRPr="00987067">
        <w:rPr>
          <w:rFonts w:eastAsiaTheme="minorEastAsia"/>
          <w:bCs/>
          <w:lang w:eastAsia="zh-CN"/>
        </w:rPr>
        <w:t>at least</w:t>
      </w:r>
      <w:r w:rsidR="0019753E" w:rsidRPr="00987067">
        <w:rPr>
          <w:rFonts w:eastAsiaTheme="minorEastAsia"/>
          <w:bCs/>
          <w:lang w:eastAsia="zh-CN"/>
        </w:rPr>
        <w:t xml:space="preserve"> </w:t>
      </w:r>
      <w:r w:rsidR="00FB1839" w:rsidRPr="00987067">
        <w:rPr>
          <w:rFonts w:eastAsiaTheme="minorEastAsia"/>
          <w:bCs/>
          <w:lang w:eastAsia="zh-CN"/>
        </w:rPr>
        <w:t>37</w:t>
      </w:r>
      <w:r w:rsidR="0019753E" w:rsidRPr="00987067">
        <w:rPr>
          <w:rFonts w:eastAsiaTheme="minorEastAsia"/>
          <w:bCs/>
          <w:lang w:eastAsia="zh-CN"/>
        </w:rPr>
        <w:t xml:space="preserve"> ms.</w:t>
      </w:r>
    </w:p>
    <w:p w14:paraId="40D4473A" w14:textId="150F70DE" w:rsidR="00F60EF4" w:rsidRPr="00987067" w:rsidRDefault="00A42879">
      <w:pPr>
        <w:rPr>
          <w:rFonts w:eastAsiaTheme="minorEastAsia"/>
          <w:b/>
          <w:bCs/>
        </w:rPr>
      </w:pPr>
      <w:r w:rsidRPr="00987067">
        <w:rPr>
          <w:rFonts w:eastAsiaTheme="minorEastAsia"/>
          <w:b/>
          <w:bCs/>
        </w:rPr>
        <w:t xml:space="preserve">Proposal </w:t>
      </w:r>
      <w:r w:rsidRPr="00987067">
        <w:rPr>
          <w:rFonts w:eastAsiaTheme="minorEastAsia"/>
          <w:b/>
          <w:bCs/>
        </w:rPr>
        <w:fldChar w:fldCharType="begin"/>
      </w:r>
      <w:r w:rsidRPr="00987067">
        <w:rPr>
          <w:rFonts w:eastAsiaTheme="minorEastAsia"/>
          <w:b/>
          <w:bCs/>
        </w:rPr>
        <w:instrText xml:space="preserve"> SEQ Proposal \* ARABIC </w:instrText>
      </w:r>
      <w:r w:rsidRPr="00987067">
        <w:rPr>
          <w:rFonts w:eastAsiaTheme="minorEastAsia"/>
          <w:b/>
          <w:bCs/>
        </w:rPr>
        <w:fldChar w:fldCharType="separate"/>
      </w:r>
      <w:r w:rsidR="007F1163" w:rsidRPr="00987067">
        <w:rPr>
          <w:rFonts w:eastAsiaTheme="minorEastAsia"/>
          <w:b/>
          <w:bCs/>
        </w:rPr>
        <w:t>2</w:t>
      </w:r>
      <w:r w:rsidRPr="00987067">
        <w:rPr>
          <w:rFonts w:eastAsiaTheme="minorEastAsia"/>
          <w:b/>
          <w:bCs/>
        </w:rPr>
        <w:fldChar w:fldCharType="end"/>
      </w:r>
      <w:r w:rsidRPr="00987067">
        <w:rPr>
          <w:rFonts w:eastAsiaTheme="minorEastAsia"/>
          <w:b/>
          <w:bCs/>
        </w:rPr>
        <w:t xml:space="preserve">: </w:t>
      </w:r>
      <w:r w:rsidR="00942B48" w:rsidRPr="00987067">
        <w:rPr>
          <w:rFonts w:eastAsiaTheme="minorEastAsia"/>
          <w:b/>
          <w:bCs/>
        </w:rPr>
        <w:t>The set of scheduling delay</w:t>
      </w:r>
      <w:r w:rsidR="0054080A" w:rsidRPr="00987067">
        <w:rPr>
          <w:rFonts w:eastAsiaTheme="minorEastAsia"/>
          <w:b/>
          <w:bCs/>
        </w:rPr>
        <w:t>s</w:t>
      </w:r>
      <w:r w:rsidR="00942B48" w:rsidRPr="00987067">
        <w:rPr>
          <w:rFonts w:eastAsiaTheme="minorEastAsia"/>
          <w:b/>
          <w:bCs/>
        </w:rPr>
        <w:t xml:space="preserve"> of </w:t>
      </w:r>
      <w:r w:rsidR="005B3318" w:rsidRPr="00987067">
        <w:rPr>
          <w:rFonts w:eastAsiaTheme="minorEastAsia"/>
          <w:b/>
          <w:bCs/>
        </w:rPr>
        <w:t>NPUSCH format 2</w:t>
      </w:r>
      <w:r w:rsidR="00942B48" w:rsidRPr="00987067">
        <w:rPr>
          <w:rFonts w:eastAsiaTheme="minorEastAsia"/>
          <w:b/>
          <w:bCs/>
        </w:rPr>
        <w:t xml:space="preserve"> </w:t>
      </w:r>
      <w:r w:rsidR="0054080A" w:rsidRPr="00987067">
        <w:rPr>
          <w:rFonts w:eastAsiaTheme="minorEastAsia"/>
          <w:b/>
          <w:bCs/>
        </w:rPr>
        <w:t>is</w:t>
      </w:r>
      <w:r w:rsidR="00942B48" w:rsidRPr="00987067">
        <w:rPr>
          <w:rFonts w:eastAsiaTheme="minorEastAsia"/>
          <w:b/>
          <w:bCs/>
        </w:rPr>
        <w:t xml:space="preserve"> extended </w:t>
      </w:r>
      <w:r w:rsidR="0014596B" w:rsidRPr="00987067">
        <w:rPr>
          <w:rFonts w:eastAsiaTheme="minorEastAsia"/>
          <w:b/>
          <w:bCs/>
        </w:rPr>
        <w:t xml:space="preserve">in Rel-14 </w:t>
      </w:r>
      <w:r w:rsidR="00942B48" w:rsidRPr="00987067">
        <w:rPr>
          <w:rFonts w:eastAsiaTheme="minorEastAsia"/>
          <w:b/>
          <w:bCs/>
        </w:rPr>
        <w:t>to support scheduling delay</w:t>
      </w:r>
      <w:r w:rsidR="00424EAC" w:rsidRPr="00987067">
        <w:rPr>
          <w:rFonts w:eastAsiaTheme="minorEastAsia"/>
          <w:b/>
          <w:bCs/>
        </w:rPr>
        <w:t>s</w:t>
      </w:r>
      <w:r w:rsidR="005B3318" w:rsidRPr="00987067">
        <w:rPr>
          <w:rFonts w:eastAsiaTheme="minorEastAsia"/>
          <w:b/>
          <w:bCs/>
        </w:rPr>
        <w:t xml:space="preserve"> </w:t>
      </w:r>
      <w:r w:rsidR="00424EAC" w:rsidRPr="00987067">
        <w:rPr>
          <w:rFonts w:eastAsiaTheme="minorEastAsia"/>
          <w:b/>
          <w:bCs/>
        </w:rPr>
        <w:t>of up to at least</w:t>
      </w:r>
      <w:r w:rsidR="00942B48" w:rsidRPr="00987067">
        <w:rPr>
          <w:rFonts w:eastAsiaTheme="minorEastAsia"/>
          <w:b/>
          <w:bCs/>
        </w:rPr>
        <w:t xml:space="preserve"> </w:t>
      </w:r>
      <w:r w:rsidR="00FB1839" w:rsidRPr="00987067">
        <w:rPr>
          <w:rFonts w:eastAsiaTheme="minorEastAsia"/>
          <w:b/>
          <w:bCs/>
        </w:rPr>
        <w:t>37</w:t>
      </w:r>
      <w:r w:rsidR="00942B48" w:rsidRPr="00987067">
        <w:rPr>
          <w:rFonts w:eastAsiaTheme="minorEastAsia"/>
          <w:b/>
          <w:bCs/>
        </w:rPr>
        <w:t xml:space="preserve"> ms</w:t>
      </w:r>
      <w:r w:rsidR="0019322E" w:rsidRPr="00987067">
        <w:rPr>
          <w:rFonts w:eastAsiaTheme="minorEastAsia"/>
          <w:b/>
          <w:bCs/>
        </w:rPr>
        <w:t>, i</w:t>
      </w:r>
      <w:r w:rsidR="00942B48" w:rsidRPr="00987067">
        <w:rPr>
          <w:rFonts w:eastAsiaTheme="minorEastAsia"/>
          <w:b/>
          <w:bCs/>
        </w:rPr>
        <w:t>.</w:t>
      </w:r>
      <w:r w:rsidR="005B3318" w:rsidRPr="00987067">
        <w:rPr>
          <w:rFonts w:eastAsiaTheme="minorEastAsia"/>
          <w:b/>
          <w:bCs/>
        </w:rPr>
        <w:t>e</w:t>
      </w:r>
      <w:r w:rsidR="00942B48" w:rsidRPr="00987067">
        <w:rPr>
          <w:rFonts w:eastAsiaTheme="minorEastAsia"/>
          <w:b/>
          <w:bCs/>
        </w:rPr>
        <w:t xml:space="preserve">., </w:t>
      </w:r>
      <w:r w:rsidR="00FB1839" w:rsidRPr="00987067">
        <w:rPr>
          <w:rFonts w:eastAsiaTheme="minorEastAsia"/>
          <w:b/>
          <w:bCs/>
        </w:rPr>
        <w:t xml:space="preserve">{13, 21, 29, 37} ms </w:t>
      </w:r>
      <w:r w:rsidR="0019322E" w:rsidRPr="00987067">
        <w:rPr>
          <w:rFonts w:eastAsiaTheme="minorEastAsia"/>
          <w:b/>
          <w:bCs/>
        </w:rPr>
        <w:t xml:space="preserve">for 3.75 kHz </w:t>
      </w:r>
      <w:r w:rsidR="00FB1839" w:rsidRPr="00987067">
        <w:rPr>
          <w:rFonts w:eastAsiaTheme="minorEastAsia"/>
          <w:b/>
          <w:bCs/>
        </w:rPr>
        <w:t xml:space="preserve">and </w:t>
      </w:r>
      <w:r w:rsidR="00942B48" w:rsidRPr="00987067">
        <w:rPr>
          <w:rFonts w:eastAsiaTheme="minorEastAsia"/>
          <w:b/>
          <w:bCs/>
        </w:rPr>
        <w:t>{13, 15, 17, 18, 25, 29, 33</w:t>
      </w:r>
      <w:r w:rsidR="00C01795" w:rsidRPr="00987067">
        <w:rPr>
          <w:rFonts w:eastAsiaTheme="minorEastAsia"/>
          <w:b/>
          <w:bCs/>
        </w:rPr>
        <w:t xml:space="preserve">, </w:t>
      </w:r>
      <w:r w:rsidR="00FB1839" w:rsidRPr="00987067">
        <w:rPr>
          <w:rFonts w:eastAsiaTheme="minorEastAsia"/>
          <w:b/>
          <w:bCs/>
        </w:rPr>
        <w:t>37</w:t>
      </w:r>
      <w:r w:rsidR="00942B48" w:rsidRPr="00987067">
        <w:rPr>
          <w:rFonts w:eastAsiaTheme="minorEastAsia"/>
          <w:b/>
          <w:bCs/>
        </w:rPr>
        <w:t>}</w:t>
      </w:r>
      <w:r w:rsidR="005B3318" w:rsidRPr="00987067">
        <w:rPr>
          <w:rFonts w:eastAsiaTheme="minorEastAsia"/>
          <w:b/>
          <w:bCs/>
        </w:rPr>
        <w:t xml:space="preserve"> ms</w:t>
      </w:r>
      <w:r w:rsidR="00FB1839" w:rsidRPr="00987067">
        <w:rPr>
          <w:rFonts w:eastAsiaTheme="minorEastAsia"/>
          <w:b/>
          <w:bCs/>
        </w:rPr>
        <w:t xml:space="preserve"> for 15 kHz</w:t>
      </w:r>
      <w:r w:rsidRPr="00987067">
        <w:rPr>
          <w:rFonts w:eastAsiaTheme="minorEastAsia"/>
          <w:b/>
          <w:bCs/>
        </w:rPr>
        <w:t>.</w:t>
      </w:r>
    </w:p>
    <w:p w14:paraId="06E1FD63" w14:textId="4DDC345B" w:rsidR="005A1920" w:rsidRPr="00987067" w:rsidRDefault="003B68E7" w:rsidP="0018092D">
      <w:pPr>
        <w:rPr>
          <w:rFonts w:eastAsiaTheme="minorEastAsia"/>
          <w:bCs/>
          <w:lang w:eastAsia="zh-CN"/>
        </w:rPr>
      </w:pPr>
      <w:r w:rsidRPr="00987067">
        <w:rPr>
          <w:rFonts w:eastAsiaTheme="minorEastAsia"/>
          <w:bCs/>
          <w:lang w:eastAsia="zh-CN"/>
        </w:rPr>
        <w:t>Similarly, the set of scheduling delay</w:t>
      </w:r>
      <w:r w:rsidR="0054080A" w:rsidRPr="00987067">
        <w:rPr>
          <w:rFonts w:eastAsiaTheme="minorEastAsia"/>
          <w:bCs/>
          <w:lang w:eastAsia="zh-CN"/>
        </w:rPr>
        <w:t>s</w:t>
      </w:r>
      <w:r w:rsidRPr="00987067">
        <w:rPr>
          <w:rFonts w:eastAsiaTheme="minorEastAsia"/>
          <w:bCs/>
          <w:lang w:eastAsia="zh-CN"/>
        </w:rPr>
        <w:t xml:space="preserve"> for NPUSCH format 1 also need</w:t>
      </w:r>
      <w:r w:rsidR="002A213C" w:rsidRPr="00987067">
        <w:rPr>
          <w:rFonts w:eastAsiaTheme="minorEastAsia"/>
          <w:bCs/>
          <w:lang w:eastAsia="zh-CN"/>
        </w:rPr>
        <w:t>s</w:t>
      </w:r>
      <w:r w:rsidRPr="00987067">
        <w:rPr>
          <w:rFonts w:eastAsiaTheme="minorEastAsia"/>
          <w:bCs/>
          <w:lang w:eastAsia="zh-CN"/>
        </w:rPr>
        <w:t xml:space="preserve"> to be optimized for uplink transmission with 2 HARQ processes. The granularity of scheduling delay </w:t>
      </w:r>
      <w:r w:rsidR="0014596B" w:rsidRPr="00987067">
        <w:rPr>
          <w:rFonts w:eastAsiaTheme="minorEastAsia"/>
          <w:bCs/>
          <w:lang w:eastAsia="zh-CN"/>
        </w:rPr>
        <w:t>needs to be finer</w:t>
      </w:r>
      <w:r w:rsidRPr="00987067">
        <w:rPr>
          <w:rFonts w:eastAsiaTheme="minorEastAsia"/>
          <w:bCs/>
          <w:lang w:eastAsia="zh-CN"/>
        </w:rPr>
        <w:t xml:space="preserve"> </w:t>
      </w:r>
      <w:r w:rsidR="002A213C" w:rsidRPr="00987067">
        <w:rPr>
          <w:rFonts w:eastAsiaTheme="minorEastAsia"/>
          <w:bCs/>
          <w:lang w:eastAsia="zh-CN"/>
        </w:rPr>
        <w:t xml:space="preserve">in order </w:t>
      </w:r>
      <w:r w:rsidRPr="00987067">
        <w:rPr>
          <w:rFonts w:eastAsiaTheme="minorEastAsia"/>
          <w:bCs/>
          <w:lang w:eastAsia="zh-CN"/>
        </w:rPr>
        <w:t>to reduce the gap between NPUSCH format 1 transmissions</w:t>
      </w:r>
      <w:r w:rsidR="0014596B" w:rsidRPr="00987067">
        <w:rPr>
          <w:rFonts w:eastAsiaTheme="minorEastAsia"/>
          <w:bCs/>
          <w:lang w:eastAsia="zh-CN"/>
        </w:rPr>
        <w:t xml:space="preserve"> associated with the two HARQ processes</w:t>
      </w:r>
      <w:r w:rsidRPr="00987067">
        <w:rPr>
          <w:rFonts w:eastAsiaTheme="minorEastAsia"/>
          <w:bCs/>
          <w:lang w:eastAsia="zh-CN"/>
        </w:rPr>
        <w:t xml:space="preserve">. </w:t>
      </w:r>
    </w:p>
    <w:p w14:paraId="17F33E41" w14:textId="77777777" w:rsidR="005A1920" w:rsidRPr="00987067" w:rsidRDefault="003B68E7" w:rsidP="0018092D">
      <w:pPr>
        <w:rPr>
          <w:rFonts w:eastAsiaTheme="minorEastAsia"/>
          <w:bCs/>
          <w:lang w:eastAsia="zh-CN"/>
        </w:rPr>
      </w:pPr>
      <w:r w:rsidRPr="00987067">
        <w:rPr>
          <w:rFonts w:eastAsiaTheme="minorEastAsia"/>
          <w:bCs/>
          <w:lang w:eastAsia="zh-CN"/>
        </w:rPr>
        <w:t xml:space="preserve">In the example shown in </w:t>
      </w:r>
      <w:r w:rsidRPr="00987067">
        <w:rPr>
          <w:rFonts w:eastAsiaTheme="minorEastAsia"/>
          <w:bCs/>
          <w:lang w:eastAsia="zh-CN"/>
        </w:rPr>
        <w:fldChar w:fldCharType="begin"/>
      </w:r>
      <w:r w:rsidRPr="00987067">
        <w:rPr>
          <w:rFonts w:eastAsiaTheme="minorEastAsia"/>
          <w:bCs/>
          <w:lang w:eastAsia="zh-CN"/>
        </w:rPr>
        <w:instrText xml:space="preserve"> REF _Ref462830020 \h  \* MERGEFORMAT </w:instrText>
      </w:r>
      <w:r w:rsidRPr="00987067">
        <w:rPr>
          <w:rFonts w:eastAsiaTheme="minorEastAsia"/>
          <w:bCs/>
          <w:lang w:eastAsia="zh-CN"/>
        </w:rPr>
      </w:r>
      <w:r w:rsidRPr="00987067">
        <w:rPr>
          <w:rFonts w:eastAsiaTheme="minorEastAsia"/>
          <w:bCs/>
          <w:lang w:eastAsia="zh-CN"/>
        </w:rPr>
        <w:fldChar w:fldCharType="separate"/>
      </w:r>
      <w:r w:rsidR="007F1163" w:rsidRPr="00987067">
        <w:rPr>
          <w:rFonts w:eastAsiaTheme="minorEastAsia"/>
          <w:bCs/>
          <w:lang w:eastAsia="zh-CN"/>
        </w:rPr>
        <w:t>Figure 2</w:t>
      </w:r>
      <w:r w:rsidRPr="00987067">
        <w:rPr>
          <w:rFonts w:eastAsiaTheme="minorEastAsia"/>
          <w:bCs/>
          <w:lang w:eastAsia="zh-CN"/>
        </w:rPr>
        <w:fldChar w:fldCharType="end"/>
      </w:r>
      <w:r w:rsidRPr="00987067">
        <w:rPr>
          <w:rFonts w:eastAsiaTheme="minorEastAsia"/>
          <w:bCs/>
          <w:lang w:eastAsia="zh-CN"/>
        </w:rPr>
        <w:t xml:space="preserve">, </w:t>
      </w:r>
      <w:r w:rsidR="007C199D" w:rsidRPr="00987067">
        <w:rPr>
          <w:rFonts w:eastAsiaTheme="minorEastAsia"/>
          <w:bCs/>
          <w:lang w:eastAsia="zh-CN"/>
        </w:rPr>
        <w:t xml:space="preserve">the period of NPDCCH search space is 8 ms with </w:t>
      </w:r>
      <w:r w:rsidR="007C199D" w:rsidRPr="00987067">
        <w:rPr>
          <w:rFonts w:eastAsiaTheme="minorEastAsia"/>
          <w:bCs/>
          <w:i/>
          <w:lang w:eastAsia="zh-CN"/>
        </w:rPr>
        <w:t>R</w:t>
      </w:r>
      <w:r w:rsidR="007C199D" w:rsidRPr="00987067">
        <w:rPr>
          <w:rFonts w:eastAsiaTheme="minorEastAsia"/>
          <w:bCs/>
          <w:vertAlign w:val="subscript"/>
          <w:lang w:eastAsia="zh-CN"/>
        </w:rPr>
        <w:t>max</w:t>
      </w:r>
      <w:r w:rsidR="007C199D" w:rsidRPr="00987067">
        <w:rPr>
          <w:rFonts w:eastAsiaTheme="minorEastAsia"/>
          <w:bCs/>
          <w:lang w:eastAsia="zh-CN"/>
        </w:rPr>
        <w:t xml:space="preserve"> of 1 or 2. It is assumed that the two uplink grants are carried in two NPDCCHs of format 0 within one subframe. Due to the minimum gap between NPDCCH and NPUSCH format 1 transmission</w:t>
      </w:r>
      <w:r w:rsidR="005A1920" w:rsidRPr="00987067">
        <w:rPr>
          <w:rFonts w:eastAsiaTheme="minorEastAsia"/>
          <w:bCs/>
          <w:lang w:eastAsia="zh-CN"/>
        </w:rPr>
        <w:t>s</w:t>
      </w:r>
      <w:r w:rsidR="007C199D" w:rsidRPr="00987067">
        <w:rPr>
          <w:rFonts w:eastAsiaTheme="minorEastAsia"/>
          <w:bCs/>
          <w:lang w:eastAsia="zh-CN"/>
        </w:rPr>
        <w:t xml:space="preserve"> of 8 ms and between two NPUSCH format 1 transmission</w:t>
      </w:r>
      <w:r w:rsidR="005A1920" w:rsidRPr="00987067">
        <w:rPr>
          <w:rFonts w:eastAsiaTheme="minorEastAsia"/>
          <w:bCs/>
          <w:lang w:eastAsia="zh-CN"/>
        </w:rPr>
        <w:t>s</w:t>
      </w:r>
      <w:r w:rsidR="007C199D" w:rsidRPr="00987067">
        <w:rPr>
          <w:rFonts w:eastAsiaTheme="minorEastAsia"/>
          <w:bCs/>
          <w:lang w:eastAsia="zh-CN"/>
        </w:rPr>
        <w:t xml:space="preserve"> of 3 ms, the gap between the end of the second NPDCCH and the start of the second NPUSCH format 1 transmission exceed</w:t>
      </w:r>
      <w:r w:rsidR="005A1920" w:rsidRPr="00987067">
        <w:rPr>
          <w:rFonts w:eastAsiaTheme="minorEastAsia"/>
          <w:bCs/>
          <w:lang w:eastAsia="zh-CN"/>
        </w:rPr>
        <w:t>s</w:t>
      </w:r>
      <w:r w:rsidR="007C199D" w:rsidRPr="00987067">
        <w:rPr>
          <w:rFonts w:eastAsiaTheme="minorEastAsia"/>
          <w:bCs/>
          <w:lang w:eastAsia="zh-CN"/>
        </w:rPr>
        <w:t xml:space="preserve"> 17 ms if </w:t>
      </w:r>
      <w:r w:rsidR="0018092D" w:rsidRPr="00987067">
        <w:rPr>
          <w:rFonts w:eastAsiaTheme="minorEastAsia"/>
          <w:bCs/>
          <w:lang w:eastAsia="zh-CN"/>
        </w:rPr>
        <w:t xml:space="preserve">TBS of 1608 bits is applied to the first NPUSCH format 1 transmission. </w:t>
      </w:r>
    </w:p>
    <w:p w14:paraId="2E7A3DEE" w14:textId="77777777" w:rsidR="00187659" w:rsidRPr="00987067" w:rsidRDefault="00187659" w:rsidP="00187659">
      <w:pPr>
        <w:rPr>
          <w:rFonts w:eastAsiaTheme="minorEastAsia"/>
          <w:bCs/>
          <w:lang w:eastAsia="zh-CN"/>
        </w:rPr>
      </w:pPr>
    </w:p>
    <w:p w14:paraId="22A6A5E2" w14:textId="77777777" w:rsidR="00187659" w:rsidRPr="00987067" w:rsidRDefault="00187659" w:rsidP="00187659">
      <w:pPr>
        <w:jc w:val="center"/>
        <w:rPr>
          <w:rFonts w:eastAsiaTheme="minorEastAsia"/>
          <w:b/>
          <w:bCs/>
        </w:rPr>
      </w:pPr>
      <w:r w:rsidRPr="00987067">
        <w:object w:dxaOrig="9900" w:dyaOrig="3931" w14:anchorId="53F30E59">
          <v:shape id="_x0000_i1026" type="#_x0000_t75" style="width:352.35pt;height:139pt" o:ole="">
            <v:imagedata r:id="rId10" o:title=""/>
          </v:shape>
          <o:OLEObject Type="Embed" ProgID="Visio.Drawing.15" ShapeID="_x0000_i1026" DrawAspect="Content" ObjectID="_1536762252" r:id="rId11"/>
        </w:object>
      </w:r>
    </w:p>
    <w:p w14:paraId="6E36A172" w14:textId="703A44A0" w:rsidR="00187659" w:rsidRPr="00987067" w:rsidRDefault="00187659" w:rsidP="00187659">
      <w:pPr>
        <w:pStyle w:val="Caption"/>
        <w:rPr>
          <w:b w:val="0"/>
          <w:bCs w:val="0"/>
          <w:color w:val="000000" w:themeColor="text1"/>
          <w:sz w:val="20"/>
          <w:szCs w:val="20"/>
        </w:rPr>
      </w:pPr>
      <w:r w:rsidRPr="00987067">
        <w:rPr>
          <w:color w:val="000000" w:themeColor="text1"/>
          <w:sz w:val="20"/>
          <w:szCs w:val="20"/>
        </w:rPr>
        <w:t xml:space="preserve">Figure </w:t>
      </w:r>
      <w:r w:rsidRPr="00987067">
        <w:rPr>
          <w:color w:val="000000" w:themeColor="text1"/>
          <w:sz w:val="20"/>
          <w:szCs w:val="20"/>
        </w:rPr>
        <w:fldChar w:fldCharType="begin"/>
      </w:r>
      <w:r w:rsidRPr="00987067">
        <w:rPr>
          <w:color w:val="000000" w:themeColor="text1"/>
          <w:sz w:val="20"/>
          <w:szCs w:val="20"/>
        </w:rPr>
        <w:instrText xml:space="preserve"> SEQ Figure \* ARABIC </w:instrText>
      </w:r>
      <w:r w:rsidRPr="00987067">
        <w:rPr>
          <w:color w:val="000000" w:themeColor="text1"/>
          <w:sz w:val="20"/>
          <w:szCs w:val="20"/>
        </w:rPr>
        <w:fldChar w:fldCharType="separate"/>
      </w:r>
      <w:r w:rsidRPr="00987067">
        <w:rPr>
          <w:color w:val="000000" w:themeColor="text1"/>
          <w:sz w:val="20"/>
          <w:szCs w:val="20"/>
        </w:rPr>
        <w:t>2</w:t>
      </w:r>
      <w:r w:rsidRPr="00987067">
        <w:rPr>
          <w:color w:val="000000" w:themeColor="text1"/>
          <w:sz w:val="20"/>
          <w:szCs w:val="20"/>
        </w:rPr>
        <w:fldChar w:fldCharType="end"/>
      </w:r>
      <w:r w:rsidRPr="00987067">
        <w:rPr>
          <w:color w:val="000000" w:themeColor="text1"/>
          <w:sz w:val="20"/>
          <w:szCs w:val="20"/>
        </w:rPr>
        <w:t xml:space="preserve">  </w:t>
      </w:r>
      <w:r w:rsidRPr="00987067">
        <w:rPr>
          <w:rFonts w:hint="eastAsia"/>
          <w:color w:val="000000" w:themeColor="text1"/>
          <w:sz w:val="20"/>
          <w:szCs w:val="20"/>
        </w:rPr>
        <w:t xml:space="preserve">An example of </w:t>
      </w:r>
      <w:r w:rsidRPr="00987067">
        <w:rPr>
          <w:color w:val="000000" w:themeColor="text1"/>
          <w:sz w:val="20"/>
          <w:szCs w:val="20"/>
        </w:rPr>
        <w:t>scheduling delay in uplink transmission procedure with 2-process HARQ</w:t>
      </w:r>
      <w:r w:rsidR="002A213C" w:rsidRPr="00987067">
        <w:rPr>
          <w:color w:val="000000" w:themeColor="text1"/>
          <w:sz w:val="20"/>
          <w:szCs w:val="20"/>
        </w:rPr>
        <w:t>. Minimum timing relationships are shown in red text [2].</w:t>
      </w:r>
    </w:p>
    <w:p w14:paraId="0D83573B" w14:textId="4C0408DB" w:rsidR="003B68E7" w:rsidRPr="00987067" w:rsidRDefault="0018092D" w:rsidP="00987067">
      <w:pPr>
        <w:rPr>
          <w:color w:val="000000" w:themeColor="text1"/>
          <w:sz w:val="20"/>
          <w:szCs w:val="20"/>
        </w:rPr>
      </w:pPr>
      <w:r w:rsidRPr="00987067">
        <w:rPr>
          <w:rFonts w:eastAsiaTheme="minorEastAsia"/>
          <w:bCs/>
          <w:lang w:eastAsia="zh-CN"/>
        </w:rPr>
        <w:t xml:space="preserve">As seen in </w:t>
      </w:r>
      <w:r w:rsidRPr="00987067">
        <w:rPr>
          <w:rFonts w:eastAsiaTheme="minorEastAsia"/>
          <w:bCs/>
          <w:lang w:eastAsia="zh-CN"/>
        </w:rPr>
        <w:fldChar w:fldCharType="begin"/>
      </w:r>
      <w:r w:rsidRPr="00987067">
        <w:rPr>
          <w:rFonts w:eastAsiaTheme="minorEastAsia"/>
          <w:bCs/>
          <w:lang w:eastAsia="zh-CN"/>
        </w:rPr>
        <w:instrText xml:space="preserve"> REF _Ref462905830 \h </w:instrText>
      </w:r>
      <w:r w:rsidRPr="00987067">
        <w:rPr>
          <w:rFonts w:eastAsiaTheme="minorEastAsia"/>
          <w:bCs/>
          <w:lang w:eastAsia="zh-CN"/>
        </w:rPr>
      </w:r>
      <w:r w:rsidRPr="00987067">
        <w:rPr>
          <w:rFonts w:eastAsiaTheme="minorEastAsia"/>
          <w:bCs/>
          <w:lang w:eastAsia="zh-CN"/>
        </w:rPr>
        <w:fldChar w:fldCharType="separate"/>
      </w:r>
      <w:r w:rsidRPr="00987067">
        <w:t>Table 1</w:t>
      </w:r>
      <w:r w:rsidRPr="00987067">
        <w:rPr>
          <w:rFonts w:eastAsiaTheme="minorEastAsia"/>
          <w:bCs/>
          <w:lang w:eastAsia="zh-CN"/>
        </w:rPr>
        <w:fldChar w:fldCharType="end"/>
      </w:r>
      <w:r w:rsidRPr="00987067">
        <w:rPr>
          <w:rFonts w:eastAsiaTheme="minorEastAsia"/>
          <w:bCs/>
          <w:lang w:eastAsia="zh-CN"/>
        </w:rPr>
        <w:t xml:space="preserve">, the </w:t>
      </w:r>
      <w:r w:rsidR="002A213C" w:rsidRPr="00987067">
        <w:rPr>
          <w:rFonts w:eastAsiaTheme="minorEastAsia"/>
          <w:bCs/>
          <w:lang w:eastAsia="zh-CN"/>
        </w:rPr>
        <w:t xml:space="preserve">minimum available </w:t>
      </w:r>
      <w:r w:rsidRPr="00987067">
        <w:rPr>
          <w:rFonts w:eastAsiaTheme="minorEastAsia"/>
          <w:bCs/>
          <w:lang w:eastAsia="zh-CN"/>
        </w:rPr>
        <w:t xml:space="preserve">scheduling delay in Rel-13 </w:t>
      </w:r>
      <w:r w:rsidR="005A1920" w:rsidRPr="00987067">
        <w:rPr>
          <w:rFonts w:eastAsiaTheme="minorEastAsia"/>
          <w:bCs/>
          <w:lang w:eastAsia="zh-CN"/>
        </w:rPr>
        <w:t>would be</w:t>
      </w:r>
      <w:r w:rsidRPr="00987067">
        <w:rPr>
          <w:rFonts w:eastAsiaTheme="minorEastAsia"/>
          <w:bCs/>
          <w:lang w:eastAsia="zh-CN"/>
        </w:rPr>
        <w:t xml:space="preserve"> 32 ms for the second NPUSCH format 1 transmission</w:t>
      </w:r>
      <w:r w:rsidR="005A1920" w:rsidRPr="00987067">
        <w:rPr>
          <w:rFonts w:eastAsiaTheme="minorEastAsia"/>
          <w:bCs/>
          <w:lang w:eastAsia="zh-CN"/>
        </w:rPr>
        <w:t>, which would lead</w:t>
      </w:r>
      <w:r w:rsidRPr="00987067">
        <w:rPr>
          <w:rFonts w:eastAsiaTheme="minorEastAsia"/>
          <w:bCs/>
          <w:lang w:eastAsia="zh-CN"/>
        </w:rPr>
        <w:t xml:space="preserve"> to a much larger period (e.g., 48 ms) than that shown in the example. </w:t>
      </w:r>
      <w:r w:rsidR="005A1920" w:rsidRPr="00987067">
        <w:rPr>
          <w:rFonts w:eastAsiaTheme="minorEastAsia"/>
          <w:bCs/>
          <w:lang w:eastAsia="zh-CN"/>
        </w:rPr>
        <w:t>This would result in</w:t>
      </w:r>
      <w:r w:rsidR="00D546CB" w:rsidRPr="00987067">
        <w:rPr>
          <w:rFonts w:eastAsiaTheme="minorEastAsia"/>
          <w:bCs/>
          <w:lang w:eastAsia="zh-CN"/>
        </w:rPr>
        <w:t xml:space="preserve"> unnecessary extra latency and</w:t>
      </w:r>
      <w:r w:rsidR="005A1920" w:rsidRPr="00987067">
        <w:rPr>
          <w:rFonts w:eastAsiaTheme="minorEastAsia"/>
          <w:bCs/>
          <w:lang w:eastAsia="zh-CN"/>
        </w:rPr>
        <w:t xml:space="preserve"> reduced throughput. </w:t>
      </w:r>
      <w:r w:rsidRPr="00987067">
        <w:rPr>
          <w:rFonts w:eastAsiaTheme="minorEastAsia"/>
          <w:bCs/>
          <w:lang w:eastAsia="zh-CN"/>
        </w:rPr>
        <w:t xml:space="preserve">In the example, </w:t>
      </w:r>
      <w:r w:rsidR="007C199D" w:rsidRPr="00987067">
        <w:rPr>
          <w:rFonts w:eastAsiaTheme="minorEastAsia"/>
          <w:bCs/>
          <w:lang w:eastAsia="zh-CN"/>
        </w:rPr>
        <w:t xml:space="preserve">the </w:t>
      </w:r>
      <w:r w:rsidR="007C199D" w:rsidRPr="00987067">
        <w:rPr>
          <w:rFonts w:eastAsiaTheme="minorEastAsia"/>
          <w:bCs/>
          <w:lang w:eastAsia="zh-CN"/>
        </w:rPr>
        <w:lastRenderedPageBreak/>
        <w:t xml:space="preserve">scheduling delay of the second NPUSCH format 1 transmission is </w:t>
      </w:r>
      <w:r w:rsidR="002A213C" w:rsidRPr="00987067">
        <w:rPr>
          <w:rFonts w:eastAsiaTheme="minorEastAsia"/>
          <w:bCs/>
          <w:lang w:eastAsia="zh-CN"/>
        </w:rPr>
        <w:t xml:space="preserve">actually </w:t>
      </w:r>
      <w:r w:rsidR="007C199D" w:rsidRPr="00987067">
        <w:rPr>
          <w:rFonts w:eastAsiaTheme="minorEastAsia"/>
          <w:bCs/>
          <w:lang w:eastAsia="zh-CN"/>
        </w:rPr>
        <w:t xml:space="preserve">20 ms. </w:t>
      </w:r>
      <w:r w:rsidR="002A213C" w:rsidRPr="00987067">
        <w:rPr>
          <w:rFonts w:eastAsiaTheme="minorEastAsia"/>
          <w:bCs/>
          <w:lang w:eastAsia="zh-CN"/>
        </w:rPr>
        <w:t>Therefore, i</w:t>
      </w:r>
      <w:r w:rsidRPr="00987067">
        <w:rPr>
          <w:rFonts w:eastAsiaTheme="minorEastAsia"/>
          <w:bCs/>
          <w:lang w:eastAsia="zh-CN"/>
        </w:rPr>
        <w:t>t is proposed that the set of scheduling delay</w:t>
      </w:r>
      <w:r w:rsidR="002A213C" w:rsidRPr="00987067">
        <w:rPr>
          <w:rFonts w:eastAsiaTheme="minorEastAsia"/>
          <w:bCs/>
          <w:lang w:eastAsia="zh-CN"/>
        </w:rPr>
        <w:t>s</w:t>
      </w:r>
      <w:r w:rsidRPr="00987067">
        <w:rPr>
          <w:rFonts w:eastAsiaTheme="minorEastAsia"/>
          <w:bCs/>
          <w:lang w:eastAsia="zh-CN"/>
        </w:rPr>
        <w:t xml:space="preserve"> of NPUSCH format 1 is extended to support </w:t>
      </w:r>
      <w:r w:rsidR="00206C01" w:rsidRPr="00987067">
        <w:rPr>
          <w:rFonts w:eastAsiaTheme="minorEastAsia"/>
          <w:bCs/>
          <w:lang w:eastAsia="zh-CN"/>
        </w:rPr>
        <w:t>finer granularity between 16 ms and 32 ms.</w:t>
      </w:r>
      <w:r w:rsidRPr="00987067">
        <w:rPr>
          <w:rFonts w:eastAsiaTheme="minorEastAsia"/>
          <w:bCs/>
          <w:lang w:eastAsia="zh-CN"/>
        </w:rPr>
        <w:t xml:space="preserve"> In this way, two blocks of 1608 data bits can be transmitted in a period of 32 ms, which means the uplink </w:t>
      </w:r>
      <w:r w:rsidR="005A1920" w:rsidRPr="00987067">
        <w:rPr>
          <w:rFonts w:eastAsiaTheme="minorEastAsia"/>
          <w:bCs/>
          <w:lang w:eastAsia="zh-CN"/>
        </w:rPr>
        <w:t>throughput</w:t>
      </w:r>
      <w:r w:rsidRPr="00987067">
        <w:rPr>
          <w:rFonts w:eastAsiaTheme="minorEastAsia"/>
          <w:bCs/>
          <w:lang w:eastAsia="zh-CN"/>
        </w:rPr>
        <w:t xml:space="preserve"> reaches 100.5 kbps.</w:t>
      </w:r>
    </w:p>
    <w:p w14:paraId="02B633A0" w14:textId="79BCC465" w:rsidR="00296808" w:rsidRPr="00987067" w:rsidRDefault="00A42879">
      <w:pPr>
        <w:rPr>
          <w:rFonts w:eastAsiaTheme="minorEastAsia"/>
          <w:b/>
          <w:bCs/>
        </w:rPr>
      </w:pPr>
      <w:r w:rsidRPr="00987067">
        <w:rPr>
          <w:rFonts w:eastAsiaTheme="minorEastAsia"/>
          <w:b/>
          <w:bCs/>
        </w:rPr>
        <w:t xml:space="preserve">Proposal </w:t>
      </w:r>
      <w:r w:rsidRPr="00987067">
        <w:rPr>
          <w:rFonts w:eastAsiaTheme="minorEastAsia"/>
          <w:b/>
          <w:bCs/>
        </w:rPr>
        <w:fldChar w:fldCharType="begin"/>
      </w:r>
      <w:r w:rsidRPr="00987067">
        <w:rPr>
          <w:rFonts w:eastAsiaTheme="minorEastAsia"/>
          <w:b/>
          <w:bCs/>
        </w:rPr>
        <w:instrText xml:space="preserve"> SEQ Proposal \* ARABIC </w:instrText>
      </w:r>
      <w:r w:rsidRPr="00987067">
        <w:rPr>
          <w:rFonts w:eastAsiaTheme="minorEastAsia"/>
          <w:b/>
          <w:bCs/>
        </w:rPr>
        <w:fldChar w:fldCharType="separate"/>
      </w:r>
      <w:r w:rsidR="007F1163" w:rsidRPr="00987067">
        <w:rPr>
          <w:rFonts w:eastAsiaTheme="minorEastAsia"/>
          <w:b/>
          <w:bCs/>
        </w:rPr>
        <w:t>3</w:t>
      </w:r>
      <w:r w:rsidRPr="00987067">
        <w:rPr>
          <w:rFonts w:eastAsiaTheme="minorEastAsia"/>
          <w:b/>
          <w:bCs/>
        </w:rPr>
        <w:fldChar w:fldCharType="end"/>
      </w:r>
      <w:r w:rsidRPr="00987067">
        <w:rPr>
          <w:rFonts w:eastAsiaTheme="minorEastAsia"/>
          <w:b/>
          <w:bCs/>
        </w:rPr>
        <w:t xml:space="preserve">: </w:t>
      </w:r>
      <w:r w:rsidR="00942B48" w:rsidRPr="00987067">
        <w:rPr>
          <w:rFonts w:eastAsiaTheme="minorEastAsia"/>
          <w:b/>
          <w:bCs/>
        </w:rPr>
        <w:t>The set of scheduling delay</w:t>
      </w:r>
      <w:r w:rsidR="0054080A" w:rsidRPr="00987067">
        <w:rPr>
          <w:rFonts w:eastAsiaTheme="minorEastAsia"/>
          <w:b/>
          <w:bCs/>
        </w:rPr>
        <w:t>s</w:t>
      </w:r>
      <w:r w:rsidR="00942B48" w:rsidRPr="00987067">
        <w:rPr>
          <w:rFonts w:eastAsiaTheme="minorEastAsia"/>
          <w:b/>
          <w:bCs/>
        </w:rPr>
        <w:t xml:space="preserve"> of NPUSCH format 1 </w:t>
      </w:r>
      <w:r w:rsidR="0018092D" w:rsidRPr="00987067">
        <w:rPr>
          <w:rFonts w:eastAsiaTheme="minorEastAsia"/>
          <w:b/>
          <w:bCs/>
        </w:rPr>
        <w:t>is</w:t>
      </w:r>
      <w:r w:rsidR="00942B48" w:rsidRPr="00987067">
        <w:rPr>
          <w:rFonts w:eastAsiaTheme="minorEastAsia"/>
          <w:b/>
          <w:bCs/>
        </w:rPr>
        <w:t xml:space="preserve"> extended </w:t>
      </w:r>
      <w:r w:rsidR="0014596B" w:rsidRPr="00987067">
        <w:rPr>
          <w:rFonts w:eastAsiaTheme="minorEastAsia"/>
          <w:b/>
          <w:bCs/>
        </w:rPr>
        <w:t xml:space="preserve">in Rel-14 </w:t>
      </w:r>
      <w:r w:rsidR="00942B48" w:rsidRPr="00987067">
        <w:rPr>
          <w:rFonts w:eastAsiaTheme="minorEastAsia"/>
          <w:b/>
          <w:bCs/>
        </w:rPr>
        <w:t>to support scheduling</w:t>
      </w:r>
      <w:r w:rsidR="003522FE" w:rsidRPr="00987067">
        <w:rPr>
          <w:rFonts w:eastAsiaTheme="minorEastAsia"/>
          <w:b/>
          <w:bCs/>
        </w:rPr>
        <w:t xml:space="preserve"> delay</w:t>
      </w:r>
      <w:r w:rsidR="00E33ADC" w:rsidRPr="00987067">
        <w:rPr>
          <w:rFonts w:eastAsiaTheme="minorEastAsia"/>
          <w:b/>
          <w:bCs/>
        </w:rPr>
        <w:t>s</w:t>
      </w:r>
      <w:r w:rsidR="003522FE" w:rsidRPr="00987067">
        <w:rPr>
          <w:rFonts w:eastAsiaTheme="minorEastAsia"/>
          <w:b/>
          <w:bCs/>
        </w:rPr>
        <w:t xml:space="preserve"> with finer granularity </w:t>
      </w:r>
      <w:r w:rsidR="00D546CB" w:rsidRPr="00987067">
        <w:rPr>
          <w:rFonts w:eastAsiaTheme="minorEastAsia"/>
          <w:b/>
          <w:bCs/>
        </w:rPr>
        <w:t>to:</w:t>
      </w:r>
      <w:r w:rsidR="00942B48" w:rsidRPr="00987067">
        <w:rPr>
          <w:rFonts w:eastAsiaTheme="minorEastAsia"/>
          <w:b/>
          <w:bCs/>
        </w:rPr>
        <w:t xml:space="preserve"> {8, 16, </w:t>
      </w:r>
      <w:r w:rsidR="006313FF" w:rsidRPr="00987067">
        <w:rPr>
          <w:rFonts w:eastAsiaTheme="minorEastAsia"/>
          <w:b/>
          <w:bCs/>
        </w:rPr>
        <w:t xml:space="preserve">20, 24, 28, </w:t>
      </w:r>
      <w:r w:rsidR="00942B48" w:rsidRPr="00987067">
        <w:rPr>
          <w:rFonts w:eastAsiaTheme="minorEastAsia"/>
          <w:b/>
          <w:bCs/>
        </w:rPr>
        <w:t xml:space="preserve">32, </w:t>
      </w:r>
      <w:r w:rsidR="006313FF" w:rsidRPr="00987067">
        <w:rPr>
          <w:rFonts w:eastAsiaTheme="minorEastAsia"/>
          <w:b/>
          <w:bCs/>
        </w:rPr>
        <w:t xml:space="preserve">48, </w:t>
      </w:r>
      <w:r w:rsidR="00942B48" w:rsidRPr="00987067">
        <w:rPr>
          <w:rFonts w:eastAsiaTheme="minorEastAsia"/>
          <w:b/>
          <w:bCs/>
        </w:rPr>
        <w:t>64}</w:t>
      </w:r>
      <w:r w:rsidR="00D546CB" w:rsidRPr="00987067">
        <w:rPr>
          <w:rFonts w:eastAsiaTheme="minorEastAsia"/>
          <w:b/>
          <w:bCs/>
        </w:rPr>
        <w:t xml:space="preserve"> ms</w:t>
      </w:r>
      <w:r w:rsidR="00942B48" w:rsidRPr="00987067">
        <w:rPr>
          <w:rFonts w:eastAsiaTheme="minorEastAsia"/>
          <w:b/>
          <w:bCs/>
        </w:rPr>
        <w:t>.</w:t>
      </w:r>
    </w:p>
    <w:p w14:paraId="2432A825" w14:textId="466953E1" w:rsidR="00292EC8" w:rsidRPr="00987067" w:rsidRDefault="00292EC8" w:rsidP="00987067">
      <w:pPr>
        <w:pStyle w:val="Heading1"/>
        <w:numPr>
          <w:ilvl w:val="0"/>
          <w:numId w:val="23"/>
        </w:numPr>
        <w:rPr>
          <w:lang w:eastAsia="zh-CN"/>
        </w:rPr>
      </w:pPr>
      <w:r w:rsidRPr="00987067">
        <w:rPr>
          <w:lang w:eastAsia="zh-CN"/>
        </w:rPr>
        <w:t>New DCI formats</w:t>
      </w:r>
    </w:p>
    <w:p w14:paraId="22E735A7" w14:textId="5959BB18" w:rsidR="0018092D" w:rsidRPr="00987067" w:rsidRDefault="00292EC8" w:rsidP="0018092D">
      <w:pPr>
        <w:rPr>
          <w:rFonts w:eastAsiaTheme="minorEastAsia"/>
          <w:bCs/>
          <w:lang w:eastAsia="zh-CN"/>
        </w:rPr>
      </w:pPr>
      <w:r w:rsidRPr="00987067">
        <w:rPr>
          <w:rFonts w:eastAsiaTheme="minorEastAsia"/>
          <w:bCs/>
          <w:lang w:eastAsia="zh-CN"/>
        </w:rPr>
        <w:t>There are no spare or reserved bits in DCI format N0 and N1, and a</w:t>
      </w:r>
      <w:r w:rsidR="00904FF2" w:rsidRPr="00987067">
        <w:rPr>
          <w:rFonts w:eastAsiaTheme="minorEastAsia"/>
          <w:bCs/>
          <w:lang w:eastAsia="zh-CN"/>
        </w:rPr>
        <w:t xml:space="preserve">ccording to the above analysis, </w:t>
      </w:r>
      <w:r w:rsidRPr="00987067">
        <w:rPr>
          <w:rFonts w:eastAsiaTheme="minorEastAsia"/>
          <w:bCs/>
          <w:lang w:eastAsia="zh-CN"/>
        </w:rPr>
        <w:t>a new HARQ process indicator and an extended scheduling delay field are</w:t>
      </w:r>
      <w:r w:rsidR="00904FF2" w:rsidRPr="00987067">
        <w:rPr>
          <w:rFonts w:eastAsiaTheme="minorEastAsia"/>
          <w:bCs/>
          <w:lang w:eastAsia="zh-CN"/>
        </w:rPr>
        <w:t xml:space="preserve"> required to support 2 HARQ processes </w:t>
      </w:r>
      <w:r w:rsidR="0018092D" w:rsidRPr="00987067">
        <w:rPr>
          <w:rFonts w:eastAsiaTheme="minorEastAsia"/>
          <w:bCs/>
          <w:lang w:eastAsia="zh-CN"/>
        </w:rPr>
        <w:t>for enhancement of NB-IoT</w:t>
      </w:r>
      <w:r w:rsidR="00904FF2" w:rsidRPr="00987067">
        <w:rPr>
          <w:rFonts w:eastAsiaTheme="minorEastAsia"/>
          <w:bCs/>
          <w:lang w:eastAsia="zh-CN"/>
        </w:rPr>
        <w:t xml:space="preserve">. </w:t>
      </w:r>
      <w:r w:rsidR="00434123" w:rsidRPr="00987067">
        <w:rPr>
          <w:rFonts w:eastAsiaTheme="minorEastAsia"/>
          <w:bCs/>
          <w:lang w:eastAsia="zh-CN"/>
        </w:rPr>
        <w:t>Consequently, new DCI formats are needed for downlink and uplink grant in Rel-14 NB-IoT.</w:t>
      </w:r>
    </w:p>
    <w:p w14:paraId="1B0207D0" w14:textId="17F25BF1" w:rsidR="0018092D" w:rsidRPr="00987067" w:rsidRDefault="0018092D" w:rsidP="0018092D">
      <w:pPr>
        <w:rPr>
          <w:rFonts w:eastAsiaTheme="minorEastAsia"/>
          <w:b/>
          <w:bCs/>
        </w:rPr>
      </w:pPr>
      <w:r w:rsidRPr="00987067">
        <w:rPr>
          <w:rFonts w:eastAsiaTheme="minorEastAsia"/>
          <w:b/>
          <w:bCs/>
        </w:rPr>
        <w:t xml:space="preserve">Proposal </w:t>
      </w:r>
      <w:r w:rsidRPr="00987067">
        <w:rPr>
          <w:rFonts w:eastAsiaTheme="minorEastAsia"/>
          <w:b/>
          <w:bCs/>
        </w:rPr>
        <w:fldChar w:fldCharType="begin"/>
      </w:r>
      <w:r w:rsidRPr="00987067">
        <w:rPr>
          <w:rFonts w:eastAsiaTheme="minorEastAsia"/>
          <w:b/>
          <w:bCs/>
        </w:rPr>
        <w:instrText xml:space="preserve"> SEQ Proposal \* ARABIC </w:instrText>
      </w:r>
      <w:r w:rsidRPr="00987067">
        <w:rPr>
          <w:rFonts w:eastAsiaTheme="minorEastAsia"/>
          <w:b/>
          <w:bCs/>
        </w:rPr>
        <w:fldChar w:fldCharType="separate"/>
      </w:r>
      <w:r w:rsidRPr="00987067">
        <w:rPr>
          <w:rFonts w:eastAsiaTheme="minorEastAsia"/>
          <w:b/>
          <w:bCs/>
        </w:rPr>
        <w:t>4</w:t>
      </w:r>
      <w:r w:rsidRPr="00987067">
        <w:rPr>
          <w:rFonts w:eastAsiaTheme="minorEastAsia"/>
          <w:b/>
          <w:bCs/>
        </w:rPr>
        <w:fldChar w:fldCharType="end"/>
      </w:r>
      <w:r w:rsidRPr="00987067">
        <w:rPr>
          <w:rFonts w:eastAsiaTheme="minorEastAsia"/>
          <w:b/>
          <w:bCs/>
        </w:rPr>
        <w:t>: New DCI formats</w:t>
      </w:r>
      <w:r w:rsidR="00292EC8" w:rsidRPr="00987067">
        <w:rPr>
          <w:rFonts w:eastAsiaTheme="minorEastAsia"/>
          <w:b/>
          <w:bCs/>
        </w:rPr>
        <w:t>, e.g. N3 (based on N0) and N4 (based on N1)</w:t>
      </w:r>
      <w:r w:rsidRPr="00987067">
        <w:rPr>
          <w:rFonts w:eastAsiaTheme="minorEastAsia"/>
          <w:b/>
          <w:bCs/>
        </w:rPr>
        <w:t xml:space="preserve"> are </w:t>
      </w:r>
      <w:r w:rsidR="00292EC8" w:rsidRPr="00987067">
        <w:rPr>
          <w:rFonts w:eastAsiaTheme="minorEastAsia"/>
          <w:b/>
          <w:bCs/>
        </w:rPr>
        <w:t>introduced</w:t>
      </w:r>
      <w:r w:rsidRPr="00987067">
        <w:rPr>
          <w:rFonts w:eastAsiaTheme="minorEastAsia"/>
          <w:b/>
          <w:bCs/>
        </w:rPr>
        <w:t xml:space="preserve"> to support </w:t>
      </w:r>
      <w:r w:rsidR="00434123" w:rsidRPr="00987067">
        <w:rPr>
          <w:rFonts w:eastAsiaTheme="minorEastAsia"/>
          <w:b/>
          <w:bCs/>
        </w:rPr>
        <w:t>2 HARQ process</w:t>
      </w:r>
      <w:r w:rsidR="00292EC8" w:rsidRPr="00987067">
        <w:rPr>
          <w:rFonts w:eastAsiaTheme="minorEastAsia"/>
          <w:b/>
          <w:bCs/>
        </w:rPr>
        <w:t>es</w:t>
      </w:r>
      <w:r w:rsidRPr="00987067">
        <w:rPr>
          <w:rFonts w:eastAsiaTheme="minorEastAsia"/>
          <w:b/>
          <w:bCs/>
        </w:rPr>
        <w:t>.</w:t>
      </w:r>
    </w:p>
    <w:p w14:paraId="37F26D43" w14:textId="32E7429C" w:rsidR="00A42879" w:rsidRPr="00987067" w:rsidDel="000B0B2E" w:rsidRDefault="00165F09" w:rsidP="00987067">
      <w:pPr>
        <w:rPr>
          <w:b/>
        </w:rPr>
      </w:pPr>
      <w:r w:rsidRPr="00987067">
        <w:rPr>
          <w:lang w:eastAsia="zh-CN"/>
        </w:rPr>
        <w:t xml:space="preserve">The NB-IoT UE is only required to monitor one DCI format (and search space) at a time. However, before eNB knows the </w:t>
      </w:r>
      <w:r w:rsidR="0079019B" w:rsidRPr="00987067">
        <w:rPr>
          <w:lang w:eastAsia="zh-CN"/>
        </w:rPr>
        <w:t xml:space="preserve">supported </w:t>
      </w:r>
      <w:r w:rsidRPr="00987067">
        <w:rPr>
          <w:lang w:eastAsia="zh-CN"/>
        </w:rPr>
        <w:t>release of the UE, it does not know whether it can use the Rel-14 features and DCI formats.</w:t>
      </w:r>
      <w:r w:rsidR="00F4308D" w:rsidRPr="00987067" w:rsidDel="000B0B2E">
        <w:rPr>
          <w:lang w:eastAsia="zh-CN"/>
        </w:rPr>
        <w:t xml:space="preserve"> Consequently, DCI format N0 and N1 should </w:t>
      </w:r>
      <w:r w:rsidR="009E7594" w:rsidRPr="00987067">
        <w:rPr>
          <w:lang w:eastAsia="zh-CN"/>
        </w:rPr>
        <w:t>still be used</w:t>
      </w:r>
      <w:r w:rsidR="00F4308D" w:rsidRPr="00987067" w:rsidDel="000B0B2E">
        <w:rPr>
          <w:lang w:eastAsia="zh-CN"/>
        </w:rPr>
        <w:t xml:space="preserve"> for NPDCCH common search space</w:t>
      </w:r>
      <w:r w:rsidR="009E7594" w:rsidRPr="00987067">
        <w:rPr>
          <w:lang w:eastAsia="zh-CN"/>
        </w:rPr>
        <w:t>s</w:t>
      </w:r>
      <w:r w:rsidR="00F4308D" w:rsidRPr="00987067" w:rsidDel="000B0B2E">
        <w:rPr>
          <w:lang w:eastAsia="zh-CN"/>
        </w:rPr>
        <w:t xml:space="preserve"> in Rel-14. </w:t>
      </w:r>
      <w:r w:rsidR="009E7594" w:rsidRPr="00987067">
        <w:rPr>
          <w:lang w:eastAsia="zh-CN"/>
        </w:rPr>
        <w:t>S</w:t>
      </w:r>
      <w:r w:rsidR="00904FF2" w:rsidRPr="00987067" w:rsidDel="000B0B2E">
        <w:rPr>
          <w:lang w:eastAsia="zh-CN"/>
        </w:rPr>
        <w:t xml:space="preserve">ince 2 HARQ processes </w:t>
      </w:r>
      <w:r w:rsidR="00F4308D" w:rsidRPr="00987067" w:rsidDel="000B0B2E">
        <w:rPr>
          <w:lang w:eastAsia="zh-CN"/>
        </w:rPr>
        <w:t>and additional larger TBSs are</w:t>
      </w:r>
      <w:r w:rsidR="00904FF2" w:rsidRPr="00987067" w:rsidDel="000B0B2E">
        <w:rPr>
          <w:lang w:eastAsia="zh-CN"/>
        </w:rPr>
        <w:t xml:space="preserve"> </w:t>
      </w:r>
      <w:r w:rsidR="0079019B" w:rsidRPr="00987067">
        <w:rPr>
          <w:lang w:eastAsia="zh-CN"/>
        </w:rPr>
        <w:t>beneficial</w:t>
      </w:r>
      <w:r w:rsidR="00904FF2" w:rsidRPr="00987067" w:rsidDel="000B0B2E">
        <w:rPr>
          <w:lang w:eastAsia="zh-CN"/>
        </w:rPr>
        <w:t xml:space="preserve"> for large data packet transmission</w:t>
      </w:r>
      <w:r w:rsidR="0079019B" w:rsidRPr="00987067">
        <w:rPr>
          <w:lang w:eastAsia="zh-CN"/>
        </w:rPr>
        <w:t>s</w:t>
      </w:r>
      <w:r w:rsidR="00904FF2" w:rsidRPr="00987067" w:rsidDel="000B0B2E">
        <w:rPr>
          <w:lang w:eastAsia="zh-CN"/>
        </w:rPr>
        <w:t>, it is reasonable to assume that</w:t>
      </w:r>
      <w:r w:rsidR="00B821E7" w:rsidRPr="00987067">
        <w:rPr>
          <w:lang w:eastAsia="zh-CN"/>
        </w:rPr>
        <w:t>,</w:t>
      </w:r>
      <w:r w:rsidR="00904FF2" w:rsidRPr="00987067" w:rsidDel="000B0B2E">
        <w:rPr>
          <w:lang w:eastAsia="zh-CN"/>
        </w:rPr>
        <w:t xml:space="preserve"> </w:t>
      </w:r>
      <w:r w:rsidR="00B821E7" w:rsidRPr="00987067">
        <w:rPr>
          <w:lang w:eastAsia="zh-CN"/>
        </w:rPr>
        <w:t xml:space="preserve">for unicast, </w:t>
      </w:r>
      <w:r w:rsidR="00904FF2" w:rsidRPr="00987067" w:rsidDel="000B0B2E">
        <w:rPr>
          <w:lang w:eastAsia="zh-CN"/>
        </w:rPr>
        <w:t xml:space="preserve">the new DCI formats will only be used for NPDCCH UE-specific search space. </w:t>
      </w:r>
    </w:p>
    <w:p w14:paraId="6A566DBE" w14:textId="7BBCA1EE" w:rsidR="008239D7" w:rsidRPr="00987067" w:rsidRDefault="00D23075" w:rsidP="0079311F">
      <w:pPr>
        <w:rPr>
          <w:rFonts w:eastAsiaTheme="minorEastAsia"/>
          <w:bCs/>
        </w:rPr>
      </w:pPr>
      <w:r w:rsidRPr="00987067" w:rsidDel="000B0B2E">
        <w:rPr>
          <w:rFonts w:eastAsiaTheme="minorEastAsia"/>
          <w:b/>
          <w:bCs/>
        </w:rPr>
        <w:t xml:space="preserve">Proposal </w:t>
      </w:r>
      <w:r w:rsidRPr="00987067" w:rsidDel="000B0B2E">
        <w:rPr>
          <w:rFonts w:eastAsiaTheme="minorEastAsia"/>
          <w:b/>
          <w:bCs/>
        </w:rPr>
        <w:fldChar w:fldCharType="begin"/>
      </w:r>
      <w:r w:rsidRPr="00987067" w:rsidDel="000B0B2E">
        <w:rPr>
          <w:rFonts w:eastAsiaTheme="minorEastAsia"/>
          <w:b/>
          <w:bCs/>
        </w:rPr>
        <w:instrText xml:space="preserve"> SEQ Proposal \* ARABIC </w:instrText>
      </w:r>
      <w:r w:rsidRPr="00987067" w:rsidDel="000B0B2E">
        <w:rPr>
          <w:rFonts w:eastAsiaTheme="minorEastAsia"/>
          <w:b/>
          <w:bCs/>
        </w:rPr>
        <w:fldChar w:fldCharType="separate"/>
      </w:r>
      <w:r w:rsidR="007F1163" w:rsidRPr="00987067" w:rsidDel="000B0B2E">
        <w:rPr>
          <w:rFonts w:eastAsiaTheme="minorEastAsia"/>
          <w:b/>
          <w:bCs/>
        </w:rPr>
        <w:t>5</w:t>
      </w:r>
      <w:r w:rsidRPr="00987067" w:rsidDel="000B0B2E">
        <w:rPr>
          <w:rFonts w:eastAsiaTheme="minorEastAsia"/>
          <w:b/>
          <w:bCs/>
        </w:rPr>
        <w:fldChar w:fldCharType="end"/>
      </w:r>
      <w:r w:rsidR="00904FF2" w:rsidRPr="00987067" w:rsidDel="000B0B2E">
        <w:rPr>
          <w:rFonts w:eastAsiaTheme="minorEastAsia"/>
          <w:b/>
          <w:bCs/>
        </w:rPr>
        <w:t xml:space="preserve">: </w:t>
      </w:r>
      <w:r w:rsidR="00161DD2" w:rsidRPr="00987067">
        <w:rPr>
          <w:rFonts w:eastAsiaTheme="minorEastAsia"/>
          <w:b/>
          <w:bCs/>
        </w:rPr>
        <w:t>For unicast transmission, D</w:t>
      </w:r>
      <w:r w:rsidR="00904FF2" w:rsidRPr="00987067" w:rsidDel="000B0B2E">
        <w:rPr>
          <w:rFonts w:eastAsiaTheme="minorEastAsia"/>
          <w:b/>
          <w:bCs/>
        </w:rPr>
        <w:t>CI formats</w:t>
      </w:r>
      <w:r w:rsidR="00161DD2" w:rsidRPr="00987067">
        <w:rPr>
          <w:rFonts w:eastAsiaTheme="minorEastAsia"/>
          <w:b/>
          <w:bCs/>
        </w:rPr>
        <w:t xml:space="preserve"> N3 and N4</w:t>
      </w:r>
      <w:r w:rsidR="00904FF2" w:rsidRPr="00987067" w:rsidDel="000B0B2E">
        <w:rPr>
          <w:rFonts w:eastAsiaTheme="minorEastAsia"/>
          <w:b/>
          <w:bCs/>
        </w:rPr>
        <w:t xml:space="preserve"> are only monitor</w:t>
      </w:r>
      <w:r w:rsidR="00161DD2" w:rsidRPr="00987067">
        <w:rPr>
          <w:rFonts w:eastAsiaTheme="minorEastAsia"/>
          <w:b/>
          <w:bCs/>
        </w:rPr>
        <w:t>ed in the</w:t>
      </w:r>
      <w:r w:rsidR="00904FF2" w:rsidRPr="00987067" w:rsidDel="000B0B2E">
        <w:rPr>
          <w:rFonts w:eastAsiaTheme="minorEastAsia"/>
          <w:b/>
          <w:bCs/>
        </w:rPr>
        <w:t xml:space="preserve"> UE-specific search space.</w:t>
      </w:r>
    </w:p>
    <w:p w14:paraId="10BCFA07" w14:textId="77777777" w:rsidR="00721F16" w:rsidRPr="00987067" w:rsidRDefault="00721F16" w:rsidP="00987067">
      <w:pPr>
        <w:pStyle w:val="Heading1"/>
        <w:numPr>
          <w:ilvl w:val="0"/>
          <w:numId w:val="23"/>
        </w:numPr>
        <w:rPr>
          <w:kern w:val="2"/>
          <w:lang w:eastAsia="zh-CN"/>
        </w:rPr>
      </w:pPr>
      <w:r w:rsidRPr="00987067">
        <w:rPr>
          <w:kern w:val="2"/>
          <w:lang w:eastAsia="zh-CN"/>
        </w:rPr>
        <w:t>Conclusion</w:t>
      </w:r>
    </w:p>
    <w:p w14:paraId="3CD09684" w14:textId="2ED9466E" w:rsidR="00721F16" w:rsidRPr="00987067" w:rsidRDefault="00E964F3" w:rsidP="00721F16">
      <w:pPr>
        <w:rPr>
          <w:kern w:val="2"/>
          <w:lang w:eastAsia="zh-CN"/>
        </w:rPr>
      </w:pPr>
      <w:r w:rsidRPr="00987067">
        <w:rPr>
          <w:kern w:val="2"/>
          <w:lang w:eastAsia="zh-CN"/>
        </w:rPr>
        <w:t>In this paper, we analyzed what new DCI contents are needed to support the 2 HARQ process</w:t>
      </w:r>
      <w:r w:rsidR="00F8578B" w:rsidRPr="00987067">
        <w:rPr>
          <w:kern w:val="2"/>
          <w:lang w:eastAsia="zh-CN"/>
        </w:rPr>
        <w:t>es</w:t>
      </w:r>
      <w:r w:rsidRPr="00987067">
        <w:rPr>
          <w:kern w:val="2"/>
          <w:lang w:eastAsia="zh-CN"/>
        </w:rPr>
        <w:t xml:space="preserve"> [2] and larger TBS [3] being introduced in Rel-14 NB-IoT. T</w:t>
      </w:r>
      <w:r w:rsidR="004611ED" w:rsidRPr="00987067">
        <w:rPr>
          <w:kern w:val="2"/>
          <w:lang w:eastAsia="zh-CN"/>
        </w:rPr>
        <w:t>he</w:t>
      </w:r>
      <w:r w:rsidR="00D8582D" w:rsidRPr="00987067">
        <w:rPr>
          <w:kern w:val="2"/>
          <w:lang w:eastAsia="zh-CN"/>
        </w:rPr>
        <w:t xml:space="preserve"> </w:t>
      </w:r>
      <w:r w:rsidR="004611ED" w:rsidRPr="00987067">
        <w:rPr>
          <w:kern w:val="2"/>
          <w:lang w:eastAsia="zh-CN"/>
        </w:rPr>
        <w:t>proposals</w:t>
      </w:r>
      <w:r w:rsidR="00721F16" w:rsidRPr="00987067">
        <w:rPr>
          <w:kern w:val="2"/>
          <w:lang w:eastAsia="zh-CN"/>
        </w:rPr>
        <w:t xml:space="preserve"> </w:t>
      </w:r>
      <w:r w:rsidR="004611ED" w:rsidRPr="00987067">
        <w:rPr>
          <w:kern w:val="2"/>
          <w:lang w:eastAsia="zh-CN"/>
        </w:rPr>
        <w:t xml:space="preserve">are </w:t>
      </w:r>
      <w:r w:rsidR="00721F16" w:rsidRPr="00987067">
        <w:rPr>
          <w:kern w:val="2"/>
          <w:lang w:eastAsia="zh-CN"/>
        </w:rPr>
        <w:t>as follows:</w:t>
      </w:r>
    </w:p>
    <w:p w14:paraId="292B13BB" w14:textId="74ECFDDD" w:rsidR="00423467" w:rsidRPr="00987067" w:rsidRDefault="00C93AC5" w:rsidP="007F1163">
      <w:pPr>
        <w:rPr>
          <w:rFonts w:eastAsiaTheme="minorEastAsia"/>
          <w:b/>
          <w:bCs/>
        </w:rPr>
      </w:pPr>
      <w:r w:rsidRPr="00987067">
        <w:rPr>
          <w:rFonts w:eastAsiaTheme="minorEastAsia"/>
          <w:b/>
          <w:bCs/>
        </w:rPr>
        <w:t xml:space="preserve">Proposal </w:t>
      </w:r>
      <w:r w:rsidR="00D47343" w:rsidRPr="00987067">
        <w:rPr>
          <w:rFonts w:eastAsiaTheme="minorEastAsia"/>
          <w:b/>
          <w:bCs/>
        </w:rPr>
        <w:fldChar w:fldCharType="begin"/>
      </w:r>
      <w:r w:rsidR="00D47343" w:rsidRPr="00987067">
        <w:rPr>
          <w:rFonts w:eastAsiaTheme="minorEastAsia"/>
          <w:b/>
          <w:bCs/>
        </w:rPr>
        <w:instrText xml:space="preserve"> SEQ Proposal \r 1 </w:instrText>
      </w:r>
      <w:r w:rsidR="00D47343" w:rsidRPr="00987067">
        <w:rPr>
          <w:rFonts w:eastAsiaTheme="minorEastAsia"/>
          <w:b/>
          <w:bCs/>
        </w:rPr>
        <w:fldChar w:fldCharType="separate"/>
      </w:r>
      <w:r w:rsidR="007F1163" w:rsidRPr="00987067">
        <w:rPr>
          <w:rFonts w:eastAsiaTheme="minorEastAsia"/>
          <w:b/>
          <w:bCs/>
        </w:rPr>
        <w:t>1</w:t>
      </w:r>
      <w:r w:rsidR="00D47343" w:rsidRPr="00987067">
        <w:rPr>
          <w:rFonts w:eastAsiaTheme="minorEastAsia"/>
          <w:b/>
          <w:bCs/>
        </w:rPr>
        <w:fldChar w:fldCharType="end"/>
      </w:r>
      <w:r w:rsidRPr="00987067">
        <w:rPr>
          <w:rFonts w:eastAsiaTheme="minorEastAsia"/>
          <w:b/>
          <w:bCs/>
        </w:rPr>
        <w:t xml:space="preserve">: </w:t>
      </w:r>
      <w:r w:rsidR="00987684" w:rsidRPr="00987067">
        <w:rPr>
          <w:rFonts w:eastAsiaTheme="minorEastAsia"/>
          <w:b/>
          <w:bCs/>
        </w:rPr>
        <w:t>Add a 1-bit HARQ process number field into UL and DL grants.</w:t>
      </w:r>
    </w:p>
    <w:p w14:paraId="74A0B53D" w14:textId="4E60E1CF" w:rsidR="006313FF" w:rsidRPr="00987067" w:rsidRDefault="006313FF" w:rsidP="006313FF">
      <w:pPr>
        <w:rPr>
          <w:rFonts w:eastAsiaTheme="minorEastAsia"/>
          <w:b/>
          <w:bCs/>
        </w:rPr>
      </w:pPr>
      <w:r w:rsidRPr="00987067">
        <w:rPr>
          <w:rFonts w:eastAsiaTheme="minorEastAsia"/>
          <w:b/>
          <w:bCs/>
        </w:rPr>
        <w:t xml:space="preserve">Proposal </w:t>
      </w:r>
      <w:r w:rsidRPr="00987067">
        <w:rPr>
          <w:rFonts w:eastAsiaTheme="minorEastAsia"/>
          <w:b/>
          <w:bCs/>
        </w:rPr>
        <w:fldChar w:fldCharType="begin"/>
      </w:r>
      <w:r w:rsidRPr="00987067">
        <w:rPr>
          <w:rFonts w:eastAsiaTheme="minorEastAsia"/>
          <w:b/>
          <w:bCs/>
        </w:rPr>
        <w:instrText xml:space="preserve"> SEQ Proposal \* ARABIC </w:instrText>
      </w:r>
      <w:r w:rsidRPr="00987067">
        <w:rPr>
          <w:rFonts w:eastAsiaTheme="minorEastAsia"/>
          <w:b/>
          <w:bCs/>
        </w:rPr>
        <w:fldChar w:fldCharType="separate"/>
      </w:r>
      <w:r w:rsidR="007F1163" w:rsidRPr="00987067">
        <w:rPr>
          <w:rFonts w:eastAsiaTheme="minorEastAsia"/>
          <w:b/>
          <w:bCs/>
        </w:rPr>
        <w:t>2</w:t>
      </w:r>
      <w:r w:rsidRPr="00987067">
        <w:rPr>
          <w:rFonts w:eastAsiaTheme="minorEastAsia"/>
          <w:b/>
          <w:bCs/>
        </w:rPr>
        <w:fldChar w:fldCharType="end"/>
      </w:r>
      <w:r w:rsidRPr="00987067">
        <w:rPr>
          <w:rFonts w:eastAsiaTheme="minorEastAsia"/>
          <w:b/>
          <w:bCs/>
        </w:rPr>
        <w:t xml:space="preserve">: </w:t>
      </w:r>
      <w:r w:rsidR="0019322E" w:rsidRPr="00987067">
        <w:rPr>
          <w:rFonts w:eastAsiaTheme="minorEastAsia"/>
          <w:b/>
          <w:bCs/>
        </w:rPr>
        <w:t>The set of scheduling delays of NPUSCH format 2 is extended in Rel-14 to support scheduling delays of up to at least 37 ms, i.e., {13, 21, 29, 37} ms for 3.75 kHz and {13, 15, 17, 18, 25, 29, 33, 37} ms for 15 kHz</w:t>
      </w:r>
      <w:r w:rsidR="00987684" w:rsidRPr="00987067">
        <w:rPr>
          <w:rFonts w:eastAsiaTheme="minorEastAsia"/>
          <w:b/>
          <w:bCs/>
        </w:rPr>
        <w:t>.</w:t>
      </w:r>
    </w:p>
    <w:p w14:paraId="5455C9DD" w14:textId="0D7E9C2B" w:rsidR="006313FF" w:rsidRPr="00987067" w:rsidRDefault="006313FF" w:rsidP="006313FF">
      <w:pPr>
        <w:rPr>
          <w:rFonts w:eastAsiaTheme="minorEastAsia"/>
          <w:b/>
          <w:bCs/>
        </w:rPr>
      </w:pPr>
      <w:r w:rsidRPr="00987067">
        <w:rPr>
          <w:rFonts w:eastAsiaTheme="minorEastAsia"/>
          <w:b/>
          <w:bCs/>
        </w:rPr>
        <w:t xml:space="preserve">Proposal </w:t>
      </w:r>
      <w:r w:rsidRPr="00987067">
        <w:rPr>
          <w:rFonts w:eastAsiaTheme="minorEastAsia"/>
          <w:b/>
          <w:bCs/>
        </w:rPr>
        <w:fldChar w:fldCharType="begin"/>
      </w:r>
      <w:r w:rsidRPr="00987067">
        <w:rPr>
          <w:rFonts w:eastAsiaTheme="minorEastAsia"/>
          <w:b/>
          <w:bCs/>
        </w:rPr>
        <w:instrText xml:space="preserve"> SEQ Proposal \* ARABIC </w:instrText>
      </w:r>
      <w:r w:rsidRPr="00987067">
        <w:rPr>
          <w:rFonts w:eastAsiaTheme="minorEastAsia"/>
          <w:b/>
          <w:bCs/>
        </w:rPr>
        <w:fldChar w:fldCharType="separate"/>
      </w:r>
      <w:r w:rsidR="007F1163" w:rsidRPr="00987067">
        <w:rPr>
          <w:rFonts w:eastAsiaTheme="minorEastAsia"/>
          <w:b/>
          <w:bCs/>
        </w:rPr>
        <w:t>3</w:t>
      </w:r>
      <w:r w:rsidRPr="00987067">
        <w:rPr>
          <w:rFonts w:eastAsiaTheme="minorEastAsia"/>
          <w:b/>
          <w:bCs/>
        </w:rPr>
        <w:fldChar w:fldCharType="end"/>
      </w:r>
      <w:r w:rsidRPr="00987067">
        <w:rPr>
          <w:rFonts w:eastAsiaTheme="minorEastAsia"/>
          <w:b/>
          <w:bCs/>
        </w:rPr>
        <w:t xml:space="preserve">: </w:t>
      </w:r>
      <w:r w:rsidR="00D546CB" w:rsidRPr="00987067">
        <w:rPr>
          <w:rFonts w:eastAsiaTheme="minorEastAsia"/>
          <w:b/>
          <w:bCs/>
        </w:rPr>
        <w:t>The set of scheduling delays of NPUSCH format 1 is extended in Rel-14 to support scheduling delays with finer granularity to: {8, 16, 20, 24, 28, 32, 48, 64} ms</w:t>
      </w:r>
      <w:r w:rsidR="00987684" w:rsidRPr="00987067">
        <w:rPr>
          <w:rFonts w:eastAsiaTheme="minorEastAsia"/>
          <w:b/>
          <w:bCs/>
        </w:rPr>
        <w:t>.</w:t>
      </w:r>
    </w:p>
    <w:p w14:paraId="7A2E01EB" w14:textId="4B9A3EC9" w:rsidR="00D75EAD" w:rsidRPr="00987067" w:rsidRDefault="006313FF" w:rsidP="00C93AC5">
      <w:pPr>
        <w:rPr>
          <w:rFonts w:eastAsiaTheme="minorEastAsia"/>
          <w:b/>
          <w:bCs/>
        </w:rPr>
      </w:pPr>
      <w:r w:rsidRPr="00987067">
        <w:rPr>
          <w:rFonts w:eastAsiaTheme="minorEastAsia"/>
          <w:b/>
          <w:bCs/>
        </w:rPr>
        <w:t xml:space="preserve">Proposal </w:t>
      </w:r>
      <w:r w:rsidRPr="00987067">
        <w:rPr>
          <w:rFonts w:eastAsiaTheme="minorEastAsia"/>
          <w:b/>
          <w:bCs/>
        </w:rPr>
        <w:fldChar w:fldCharType="begin"/>
      </w:r>
      <w:r w:rsidRPr="00987067">
        <w:rPr>
          <w:rFonts w:eastAsiaTheme="minorEastAsia"/>
          <w:b/>
          <w:bCs/>
        </w:rPr>
        <w:instrText xml:space="preserve"> SEQ Proposal \* ARABIC </w:instrText>
      </w:r>
      <w:r w:rsidRPr="00987067">
        <w:rPr>
          <w:rFonts w:eastAsiaTheme="minorEastAsia"/>
          <w:b/>
          <w:bCs/>
        </w:rPr>
        <w:fldChar w:fldCharType="separate"/>
      </w:r>
      <w:r w:rsidR="007F1163" w:rsidRPr="00987067">
        <w:rPr>
          <w:rFonts w:eastAsiaTheme="minorEastAsia"/>
          <w:b/>
          <w:bCs/>
        </w:rPr>
        <w:t>4</w:t>
      </w:r>
      <w:r w:rsidRPr="00987067">
        <w:rPr>
          <w:rFonts w:eastAsiaTheme="minorEastAsia"/>
          <w:b/>
          <w:bCs/>
        </w:rPr>
        <w:fldChar w:fldCharType="end"/>
      </w:r>
      <w:r w:rsidRPr="00987067">
        <w:rPr>
          <w:rFonts w:eastAsiaTheme="minorEastAsia"/>
          <w:b/>
          <w:bCs/>
        </w:rPr>
        <w:t xml:space="preserve">: </w:t>
      </w:r>
      <w:r w:rsidR="00987684" w:rsidRPr="00987067">
        <w:rPr>
          <w:rFonts w:eastAsiaTheme="minorEastAsia"/>
          <w:b/>
          <w:bCs/>
        </w:rPr>
        <w:t>New DCI formats, e.g. N3 (based on N0) and N4 (based on N1) are introduced to support 2 HARQ processes.</w:t>
      </w:r>
    </w:p>
    <w:p w14:paraId="520C7E05" w14:textId="1BC4D292" w:rsidR="00C93AC5" w:rsidRPr="00987067" w:rsidRDefault="00D75EAD" w:rsidP="00C93AC5">
      <w:pPr>
        <w:rPr>
          <w:b/>
          <w:lang w:eastAsia="zh-CN"/>
        </w:rPr>
      </w:pPr>
      <w:r w:rsidRPr="00987067">
        <w:rPr>
          <w:rFonts w:eastAsiaTheme="minorEastAsia"/>
          <w:b/>
          <w:bCs/>
        </w:rPr>
        <w:t xml:space="preserve">Proposal </w:t>
      </w:r>
      <w:r w:rsidRPr="00987067">
        <w:rPr>
          <w:rFonts w:eastAsiaTheme="minorEastAsia"/>
          <w:b/>
          <w:bCs/>
        </w:rPr>
        <w:fldChar w:fldCharType="begin"/>
      </w:r>
      <w:r w:rsidRPr="00987067">
        <w:rPr>
          <w:rFonts w:eastAsiaTheme="minorEastAsia"/>
          <w:b/>
          <w:bCs/>
        </w:rPr>
        <w:instrText xml:space="preserve"> SEQ Proposal \* ARABIC </w:instrText>
      </w:r>
      <w:r w:rsidRPr="00987067">
        <w:rPr>
          <w:rFonts w:eastAsiaTheme="minorEastAsia"/>
          <w:b/>
          <w:bCs/>
        </w:rPr>
        <w:fldChar w:fldCharType="separate"/>
      </w:r>
      <w:r w:rsidR="007F1163" w:rsidRPr="00987067">
        <w:rPr>
          <w:rFonts w:eastAsiaTheme="minorEastAsia"/>
          <w:b/>
          <w:bCs/>
        </w:rPr>
        <w:t>5</w:t>
      </w:r>
      <w:r w:rsidRPr="00987067">
        <w:rPr>
          <w:rFonts w:eastAsiaTheme="minorEastAsia"/>
          <w:b/>
          <w:bCs/>
        </w:rPr>
        <w:fldChar w:fldCharType="end"/>
      </w:r>
      <w:r w:rsidRPr="00987067">
        <w:rPr>
          <w:rFonts w:eastAsiaTheme="minorEastAsia"/>
          <w:b/>
          <w:bCs/>
        </w:rPr>
        <w:t xml:space="preserve">: </w:t>
      </w:r>
      <w:r w:rsidR="00161DD2" w:rsidRPr="00987067">
        <w:rPr>
          <w:rFonts w:eastAsiaTheme="minorEastAsia"/>
          <w:b/>
          <w:bCs/>
        </w:rPr>
        <w:t>For unicast transmission, D</w:t>
      </w:r>
      <w:r w:rsidR="00161DD2" w:rsidRPr="00987067" w:rsidDel="000B0B2E">
        <w:rPr>
          <w:rFonts w:eastAsiaTheme="minorEastAsia"/>
          <w:b/>
          <w:bCs/>
        </w:rPr>
        <w:t>CI formats</w:t>
      </w:r>
      <w:r w:rsidR="00161DD2" w:rsidRPr="00987067">
        <w:rPr>
          <w:rFonts w:eastAsiaTheme="minorEastAsia"/>
          <w:b/>
          <w:bCs/>
        </w:rPr>
        <w:t xml:space="preserve"> N3 and N4</w:t>
      </w:r>
      <w:r w:rsidR="00161DD2" w:rsidRPr="00987067" w:rsidDel="000B0B2E">
        <w:rPr>
          <w:rFonts w:eastAsiaTheme="minorEastAsia"/>
          <w:b/>
          <w:bCs/>
        </w:rPr>
        <w:t xml:space="preserve"> are only monitor</w:t>
      </w:r>
      <w:r w:rsidR="00161DD2" w:rsidRPr="00987067">
        <w:rPr>
          <w:rFonts w:eastAsiaTheme="minorEastAsia"/>
          <w:b/>
          <w:bCs/>
        </w:rPr>
        <w:t>ed in the</w:t>
      </w:r>
      <w:r w:rsidR="00161DD2" w:rsidRPr="00987067" w:rsidDel="000B0B2E">
        <w:rPr>
          <w:rFonts w:eastAsiaTheme="minorEastAsia"/>
          <w:b/>
          <w:bCs/>
        </w:rPr>
        <w:t xml:space="preserve"> UE-specific search space</w:t>
      </w:r>
      <w:r w:rsidR="00987684" w:rsidRPr="00987067" w:rsidDel="000B0B2E">
        <w:rPr>
          <w:rFonts w:eastAsiaTheme="minorEastAsia"/>
          <w:b/>
          <w:bCs/>
        </w:rPr>
        <w:t>.</w:t>
      </w:r>
    </w:p>
    <w:p w14:paraId="444B6427" w14:textId="77777777" w:rsidR="00721F16" w:rsidRPr="00987067" w:rsidRDefault="00721F16" w:rsidP="00721F16">
      <w:pPr>
        <w:pStyle w:val="Heading1"/>
      </w:pPr>
      <w:r w:rsidRPr="00987067">
        <w:t>References</w:t>
      </w:r>
      <w:r w:rsidRPr="00987067">
        <w:rPr>
          <w:kern w:val="2"/>
        </w:rPr>
        <mc:AlternateContent>
          <mc:Choice Requires="wps">
            <w:drawing>
              <wp:anchor distT="0" distB="0" distL="114300" distR="114300" simplePos="0" relativeHeight="251660288" behindDoc="0" locked="1" layoutInCell="0" allowOverlap="1" wp14:anchorId="7173C3E2" wp14:editId="012EBB87">
                <wp:simplePos x="0" y="0"/>
                <wp:positionH relativeFrom="page">
                  <wp:posOffset>0</wp:posOffset>
                </wp:positionH>
                <wp:positionV relativeFrom="page">
                  <wp:posOffset>0</wp:posOffset>
                </wp:positionV>
                <wp:extent cx="635" cy="635"/>
                <wp:effectExtent l="9525" t="9525" r="8890" b="8890"/>
                <wp:wrapNone/>
                <wp:docPr id="4"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35F4DD" id="任意多边形 4" o:spid="_x0000_s1026" alt="E15342G@835955749B6E11EC749357G609;;=683@CYV41043!!!!!!BIHO@]v41043!!!!@7G01C71102E29E17G3S0,18yyyy!It`vdh!Bnoushctuhno!Udlqm`ud/enb!!!!!!!!!!!!!!!!!!!!!!!!!!!!!!!!!!!!!!!!!!!!!!!!!!!!!!!!!!!!!!!!!!!!!!!!!!!!!!!!!!!!!!!!!!!!!!!!!!!!!!!!!!!!!!!!!!!!!!!!!!!!!!!!!!!!!!!!!!!!!!!!!!!!!!!!!!!!!!!!!!!!!!!!!!!!!!!!!!!!!!!!!!!!!!!!!!!!!!!!!!!!!!!!!!!!!!!!!!!!!!!!!!!!!!!!!!!!!!!!!!!!!!!!!!!!!!!!!!!!!!!!!!!!!!!!!!!!!!!!!!!!!!!!!!!!!!!!!!!!!!!!!!!!!!!!!!!!!!!!!!!!!!!!!!!!!!!!!!!!!!!!!!!!!!!!!!!!!!!!!!!!!!!!!!!!!!!!!!!!!!!!!!!!!!!!!!!!!!!!!!!!!!!!!!!!!!!!!!!!!!!!!!!!!!!!!!!!!!!!!!!!!!!!!!!!!!!!!!!!!!!!!!!!!!!!!!!!!!!!!!!!!!!!!!!!!!!!!!!!!!!!!!!!!!!!!!!!!!!!!!!!!!!!!!!!!!!!!!!!!!!!!!!!!!!!!!!!!!!!!!!!!!!!!!!!!!!!!!!!!!!!!!!!!!!!!!!!!!!!!!!!!!!!!!!!!!!!!!!!!!!!!!!!!!!!!!!!!!!!!!!!!!!!!!!!!!!!!!!!!!!!!!!!!!!!!!!!!!!!!!!!!!!!!!!!!!!!!!!!!!!!!!!!!!!!!!!!!!!!!!!!!!!!!!!!!!!!!!!!!!!!!!!!!!!!!!!!!!!!!!!!!!!!!!!!!!!!!!!!!!!!!!!!!!!!!!!!!!!!!!!!!!!!!!!!!!!!!!!!!!!!!!!!!!!!!!!!!!!!!!!!!!!!!!!!!!!!!!!!!!!!!!!!!!!!!!!!!!!!!!!!!!!!!!!!!!!!!!!!!!!!!!!!!!!!!!!!!!!!!!!!!!!!!!!!!!!!!!!!!!!!!!!!!!!!!!!!!!!!!!!!!!!!!!!!!!!!!!!!!!!!!!!!!!!!!!!!!!!!!!!!!!!!!!!!!!!!!!!!!!!!!!!!!!!!!!!!!!!!!!!!!!!!!!!!!!!!!!!!!!!!!!!!!!!!!!!!!!!!!!!!!!!!!!!!!!!!!!!!!!!!!!!!!!!!!!!!!!!!!!!!!!!!!!!!!!!!!!!!!!!!!!!!!!!!!!!!!!!!!!!!!!!!!!!!!!!!!!!!!!!!!!!!!!!!!!!!!!!!!!!!!!!!!!!!!!!!!!!!!!!!!!!!!!!!!!!!!!!!!!!!!!!!!!!!!!!!!!!!!!!!!!!!!!!!!!!!!!!!!!!!!!!!!!!!!!!!!!!!!!!!!!!!!!!!!!!!!!!!!!!!!!!!!!!!!!!!!!!!!!!!!!!!!!!!!!!!!!!!!!!!!!!!!!!!!!!!!!!!!!!!!!!!!!!!!!!!!!!!!!!!!!!!!!!!!!!!!!!!!!!!!!!!!!!!!!!!!!!!!!!!!!!!!!!!!!!!!!!!!!!!!!!!!!!!!!!!!!!!!!!!!!!!!!!!!!!!!!!!!!!!!!!!!!!!!!!!!!!!!!!!!!!!!!!!!!!!!!!!!!!!!!!!!!!!!!!!!!!!!!!!!!!!!!!!!!!!!!!!!!!!!!!!!!!!!!!!!!!!!!!!!!!!!!!!!!!!!!!!!!!!!!!!!!!!!!!!!!!!!!!!!!!!!!!!!!!!!!!!!!!!!!!!!!!!!!!!!!!!!!!!!!!!!!!!!!!!!!!!!!!!!!!!!!!!!!!!!!!!!!!!!!!!!!!!!!!!!!!!!!!!!!!!!!!!!!!!!!!!!!!!!!!!!!!!!!!!!!!!!!!!!!!!!!!!!!!!!!!!!!!!!!!!!!!!!!!!!!!!!!!!!!!!!!!!!!!!!!!!!!!!!!!!!!!!!!!!!!!!!!!!!!!!!!!!!!!!!!!!!!!!!!!!!!!!!!!!!!!!!!!!!!!!!!!!!!!!!!!!!!!!!!!!!!!!!!!!!!!!!!!!!!!!!!!!!!!!!!!!!!!!!!!!!!!!!!!!!!!!!!!!!!!!!!!!!!!!!!!!!!!!!!!!!!!!!!!!!!!!!!!!!!!!!!!!!!!!!!!!!!!!!!!!!!!!!!!!!!!!!!!!!!!!!!!!!!!!!!!!!!!!!!!!!!!!!!!!!!!!!!!!!!!!!!!!!!!!!!!!!!!!!!!!!!!!!!!!!!!!!!!!!!!!!!!!!!!!!!!!!!!!!!!!!!!!!!!!!!!!!!!!!!!!!!!!!!!!!!!!!!!!!!!!!!!!!!!!!!!!!!!!!!!!!!!!!!!!!!!!!!!!!!!!!!!!!!!!!!!!!!!!!!!!!!!!!!!!!!!!!!!!!!!!!!!!!!!!!!!!!!!!!!!!!!!!!!!!!!!!!1!^" style="position:absolute;left:0;text-align:left;margin-left:0;margin-top:0;width:.05pt;height:.05pt;z-index:25166028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p>
    <w:p w14:paraId="1B4DF9F2" w14:textId="78EECE72" w:rsidR="00D11307" w:rsidRPr="00987067" w:rsidRDefault="00D11307" w:rsidP="00D11307">
      <w:pPr>
        <w:pStyle w:val="References"/>
        <w:rPr>
          <w:lang w:eastAsia="zh-CN"/>
        </w:rPr>
      </w:pPr>
      <w:r w:rsidRPr="00987067">
        <w:rPr>
          <w:rFonts w:eastAsiaTheme="minorEastAsia"/>
          <w:lang w:eastAsia="zh-CN"/>
        </w:rPr>
        <w:t xml:space="preserve">RP-161901, “Revised work item proposal: Enhancements of NB-IoT”, </w:t>
      </w:r>
      <w:r w:rsidR="00D546CB" w:rsidRPr="00987067">
        <w:rPr>
          <w:rFonts w:eastAsiaTheme="minorEastAsia"/>
          <w:lang w:eastAsia="zh-CN"/>
        </w:rPr>
        <w:t xml:space="preserve">Huawei, HiSilicon, </w:t>
      </w:r>
      <w:r w:rsidRPr="00987067">
        <w:rPr>
          <w:rFonts w:eastAsiaTheme="minorEastAsia"/>
          <w:lang w:eastAsia="zh-CN"/>
        </w:rPr>
        <w:t>RAN#73</w:t>
      </w:r>
      <w:r w:rsidR="00D546CB" w:rsidRPr="00987067">
        <w:rPr>
          <w:rFonts w:eastAsiaTheme="minorEastAsia"/>
          <w:lang w:eastAsia="zh-CN"/>
        </w:rPr>
        <w:t>, New Orleans, USA, September 2016.</w:t>
      </w:r>
    </w:p>
    <w:p w14:paraId="197A8139" w14:textId="68CEFD15" w:rsidR="00965924" w:rsidRPr="00987067" w:rsidRDefault="00965924" w:rsidP="00C36E51">
      <w:pPr>
        <w:pStyle w:val="References"/>
        <w:rPr>
          <w:lang w:eastAsia="zh-CN"/>
        </w:rPr>
      </w:pPr>
      <w:r w:rsidRPr="00987067">
        <w:rPr>
          <w:rFonts w:eastAsiaTheme="minorEastAsia"/>
          <w:lang w:eastAsia="zh-CN"/>
        </w:rPr>
        <w:t>R1-</w:t>
      </w:r>
      <w:r w:rsidR="00320732" w:rsidRPr="00987067">
        <w:rPr>
          <w:rFonts w:eastAsiaTheme="minorEastAsia"/>
          <w:lang w:eastAsia="zh-CN"/>
        </w:rPr>
        <w:t>1608648</w:t>
      </w:r>
      <w:r w:rsidRPr="00987067">
        <w:rPr>
          <w:rFonts w:eastAsiaTheme="minorEastAsia"/>
          <w:lang w:eastAsia="zh-CN"/>
        </w:rPr>
        <w:t>, “On 2 HARQ processes for enhancement of NB-IoT”, Huawei, HiSilicon, RAN1#86bis, Lisbon, Portugal, October, 2016.</w:t>
      </w:r>
    </w:p>
    <w:p w14:paraId="0BBC260D" w14:textId="67D00ADC" w:rsidR="00B63377" w:rsidRPr="00987067" w:rsidRDefault="00B63377" w:rsidP="00A1450B">
      <w:pPr>
        <w:pStyle w:val="References"/>
        <w:rPr>
          <w:lang w:eastAsia="zh-CN"/>
        </w:rPr>
      </w:pPr>
      <w:r w:rsidRPr="00987067">
        <w:rPr>
          <w:rFonts w:eastAsiaTheme="minorEastAsia"/>
          <w:lang w:eastAsia="zh-CN"/>
        </w:rPr>
        <w:t>R1-</w:t>
      </w:r>
      <w:r w:rsidR="00320732" w:rsidRPr="00987067">
        <w:rPr>
          <w:rFonts w:eastAsiaTheme="minorEastAsia"/>
          <w:lang w:eastAsia="zh-CN"/>
        </w:rPr>
        <w:t>1609371</w:t>
      </w:r>
      <w:r w:rsidRPr="00987067">
        <w:rPr>
          <w:rFonts w:eastAsiaTheme="minorEastAsia"/>
          <w:lang w:eastAsia="zh-CN"/>
        </w:rPr>
        <w:t>, “On larger maximum TBS for enhancement of NB-IoT”, Huawei, HiSilicon, RAN1#86bis, Lisbon, Portugal, October, 2016.</w:t>
      </w:r>
    </w:p>
    <w:p w14:paraId="4C0C78FE" w14:textId="77777777" w:rsidR="00906D82" w:rsidRPr="00987067" w:rsidRDefault="00906D82" w:rsidP="007F1163">
      <w:pPr>
        <w:pStyle w:val="References"/>
        <w:rPr>
          <w:lang w:eastAsia="zh-CN"/>
        </w:rPr>
      </w:pPr>
      <w:r w:rsidRPr="00987067">
        <w:rPr>
          <w:rFonts w:hint="eastAsia"/>
          <w:lang w:eastAsia="zh-CN"/>
        </w:rPr>
        <w:t>3GPP TS 36.212</w:t>
      </w:r>
      <w:r w:rsidRPr="00987067">
        <w:rPr>
          <w:lang w:eastAsia="zh-CN"/>
        </w:rPr>
        <w:t xml:space="preserve"> v13.2.0</w:t>
      </w:r>
      <w:r w:rsidRPr="00987067">
        <w:rPr>
          <w:rFonts w:hint="eastAsia"/>
          <w:lang w:eastAsia="zh-CN"/>
        </w:rPr>
        <w:t xml:space="preserve">, </w:t>
      </w:r>
      <w:r w:rsidRPr="00987067">
        <w:rPr>
          <w:lang w:eastAsia="zh-CN"/>
        </w:rPr>
        <w:t>June, 2016</w:t>
      </w:r>
    </w:p>
    <w:sectPr w:rsidR="00906D82" w:rsidRPr="00987067"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3A9649" w14:textId="77777777" w:rsidR="00231428" w:rsidRDefault="00231428" w:rsidP="00721F16">
      <w:pPr>
        <w:spacing w:after="0"/>
      </w:pPr>
      <w:r>
        <w:separator/>
      </w:r>
    </w:p>
  </w:endnote>
  <w:endnote w:type="continuationSeparator" w:id="0">
    <w:p w14:paraId="71D1B392" w14:textId="77777777" w:rsidR="00231428" w:rsidRDefault="00231428" w:rsidP="00721F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EC30FB" w14:textId="77777777" w:rsidR="00231428" w:rsidRDefault="00231428" w:rsidP="00721F16">
      <w:pPr>
        <w:spacing w:after="0"/>
      </w:pPr>
      <w:r>
        <w:separator/>
      </w:r>
    </w:p>
  </w:footnote>
  <w:footnote w:type="continuationSeparator" w:id="0">
    <w:p w14:paraId="561EA72D" w14:textId="77777777" w:rsidR="00231428" w:rsidRDefault="00231428" w:rsidP="00721F1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2B2171"/>
    <w:multiLevelType w:val="hybridMultilevel"/>
    <w:tmpl w:val="7BF49CD2"/>
    <w:lvl w:ilvl="0" w:tplc="93C09ADC">
      <w:start w:val="1"/>
      <w:numFmt w:val="decimal"/>
      <w:lvlText w:val="%1."/>
      <w:lvlJc w:val="left"/>
      <w:pPr>
        <w:ind w:left="791" w:hanging="360"/>
      </w:pPr>
      <w:rPr>
        <w:rFonts w:hint="default"/>
      </w:rPr>
    </w:lvl>
    <w:lvl w:ilvl="1" w:tplc="04090019" w:tentative="1">
      <w:start w:val="1"/>
      <w:numFmt w:val="lowerLetter"/>
      <w:lvlText w:val="%2)"/>
      <w:lvlJc w:val="left"/>
      <w:pPr>
        <w:ind w:left="1271" w:hanging="420"/>
      </w:pPr>
    </w:lvl>
    <w:lvl w:ilvl="2" w:tplc="0409001B" w:tentative="1">
      <w:start w:val="1"/>
      <w:numFmt w:val="lowerRoman"/>
      <w:lvlText w:val="%3."/>
      <w:lvlJc w:val="right"/>
      <w:pPr>
        <w:ind w:left="1691" w:hanging="420"/>
      </w:pPr>
    </w:lvl>
    <w:lvl w:ilvl="3" w:tplc="0409000F" w:tentative="1">
      <w:start w:val="1"/>
      <w:numFmt w:val="decimal"/>
      <w:lvlText w:val="%4."/>
      <w:lvlJc w:val="left"/>
      <w:pPr>
        <w:ind w:left="2111" w:hanging="420"/>
      </w:pPr>
    </w:lvl>
    <w:lvl w:ilvl="4" w:tplc="04090019" w:tentative="1">
      <w:start w:val="1"/>
      <w:numFmt w:val="lowerLetter"/>
      <w:lvlText w:val="%5)"/>
      <w:lvlJc w:val="left"/>
      <w:pPr>
        <w:ind w:left="2531" w:hanging="420"/>
      </w:pPr>
    </w:lvl>
    <w:lvl w:ilvl="5" w:tplc="0409001B" w:tentative="1">
      <w:start w:val="1"/>
      <w:numFmt w:val="lowerRoman"/>
      <w:lvlText w:val="%6."/>
      <w:lvlJc w:val="right"/>
      <w:pPr>
        <w:ind w:left="2951" w:hanging="420"/>
      </w:pPr>
    </w:lvl>
    <w:lvl w:ilvl="6" w:tplc="0409000F" w:tentative="1">
      <w:start w:val="1"/>
      <w:numFmt w:val="decimal"/>
      <w:lvlText w:val="%7."/>
      <w:lvlJc w:val="left"/>
      <w:pPr>
        <w:ind w:left="3371" w:hanging="420"/>
      </w:pPr>
    </w:lvl>
    <w:lvl w:ilvl="7" w:tplc="04090019" w:tentative="1">
      <w:start w:val="1"/>
      <w:numFmt w:val="lowerLetter"/>
      <w:lvlText w:val="%8)"/>
      <w:lvlJc w:val="left"/>
      <w:pPr>
        <w:ind w:left="3791" w:hanging="420"/>
      </w:pPr>
    </w:lvl>
    <w:lvl w:ilvl="8" w:tplc="0409001B" w:tentative="1">
      <w:start w:val="1"/>
      <w:numFmt w:val="lowerRoman"/>
      <w:lvlText w:val="%9."/>
      <w:lvlJc w:val="right"/>
      <w:pPr>
        <w:ind w:left="4211" w:hanging="420"/>
      </w:pPr>
    </w:lvl>
  </w:abstractNum>
  <w:abstractNum w:abstractNumId="1"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328737A"/>
    <w:multiLevelType w:val="hybridMultilevel"/>
    <w:tmpl w:val="65C81FA2"/>
    <w:lvl w:ilvl="0" w:tplc="6838BEBC">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3B557C1"/>
    <w:multiLevelType w:val="multilevel"/>
    <w:tmpl w:val="FB185D82"/>
    <w:lvl w:ilvl="0">
      <w:start w:val="1"/>
      <w:numFmt w:val="decimal"/>
      <w:lvlText w:val="%1."/>
      <w:lvlJc w:val="left"/>
      <w:pPr>
        <w:tabs>
          <w:tab w:val="num" w:pos="432"/>
        </w:tabs>
        <w:ind w:left="432" w:hanging="432"/>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5" w15:restartNumberingAfterBreak="0">
    <w:nsid w:val="3B3D4536"/>
    <w:multiLevelType w:val="hybridMultilevel"/>
    <w:tmpl w:val="F9908CBA"/>
    <w:lvl w:ilvl="0" w:tplc="83802386">
      <w:start w:val="1"/>
      <w:numFmt w:val="bullet"/>
      <w:lvlText w:val="-"/>
      <w:lvlJc w:val="left"/>
      <w:pPr>
        <w:ind w:left="640" w:hanging="420"/>
      </w:pPr>
      <w:rPr>
        <w:rFonts w:ascii="Verdana" w:hAnsi="Verdana"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6" w15:restartNumberingAfterBreak="0">
    <w:nsid w:val="41C30DB2"/>
    <w:multiLevelType w:val="hybridMultilevel"/>
    <w:tmpl w:val="26526368"/>
    <w:lvl w:ilvl="0" w:tplc="83802386">
      <w:start w:val="1"/>
      <w:numFmt w:val="bullet"/>
      <w:lvlText w:val="-"/>
      <w:lvlJc w:val="left"/>
      <w:pPr>
        <w:ind w:left="640" w:hanging="420"/>
      </w:pPr>
      <w:rPr>
        <w:rFonts w:ascii="Verdana" w:hAnsi="Verdana"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7" w15:restartNumberingAfterBreak="0">
    <w:nsid w:val="431A6D43"/>
    <w:multiLevelType w:val="multilevel"/>
    <w:tmpl w:val="D9E48DF2"/>
    <w:lvl w:ilvl="0">
      <w:start w:val="1"/>
      <w:numFmt w:val="decimal"/>
      <w:lvlText w:val="%1."/>
      <w:lvlJc w:val="left"/>
      <w:pPr>
        <w:tabs>
          <w:tab w:val="num" w:pos="432"/>
        </w:tabs>
        <w:ind w:left="432" w:hanging="432"/>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45A170B7"/>
    <w:multiLevelType w:val="hybridMultilevel"/>
    <w:tmpl w:val="485416B2"/>
    <w:lvl w:ilvl="0" w:tplc="327AE95E">
      <w:start w:val="1"/>
      <w:numFmt w:val="bullet"/>
      <w:lvlText w:val="•"/>
      <w:lvlJc w:val="left"/>
      <w:pPr>
        <w:ind w:left="64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5B83906"/>
    <w:multiLevelType w:val="hybridMultilevel"/>
    <w:tmpl w:val="98825D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EE64C7C"/>
    <w:multiLevelType w:val="hybridMultilevel"/>
    <w:tmpl w:val="CBB6A1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1"/>
  </w:num>
  <w:num w:numId="4">
    <w:abstractNumId w:val="3"/>
  </w:num>
  <w:num w:numId="5">
    <w:abstractNumId w:val="0"/>
  </w:num>
  <w:num w:numId="6">
    <w:abstractNumId w:val="3"/>
  </w:num>
  <w:num w:numId="7">
    <w:abstractNumId w:val="3"/>
  </w:num>
  <w:num w:numId="8">
    <w:abstractNumId w:val="3"/>
  </w:num>
  <w:num w:numId="9">
    <w:abstractNumId w:val="3"/>
  </w:num>
  <w:num w:numId="10">
    <w:abstractNumId w:val="3"/>
  </w:num>
  <w:num w:numId="11">
    <w:abstractNumId w:val="3"/>
  </w:num>
  <w:num w:numId="12">
    <w:abstractNumId w:val="8"/>
  </w:num>
  <w:num w:numId="13">
    <w:abstractNumId w:val="3"/>
  </w:num>
  <w:num w:numId="14">
    <w:abstractNumId w:val="3"/>
  </w:num>
  <w:num w:numId="15">
    <w:abstractNumId w:val="3"/>
  </w:num>
  <w:num w:numId="16">
    <w:abstractNumId w:val="9"/>
  </w:num>
  <w:num w:numId="17">
    <w:abstractNumId w:val="10"/>
  </w:num>
  <w:num w:numId="18">
    <w:abstractNumId w:val="6"/>
  </w:num>
  <w:num w:numId="19">
    <w:abstractNumId w:val="5"/>
  </w:num>
  <w:num w:numId="20">
    <w:abstractNumId w:val="3"/>
  </w:num>
  <w:num w:numId="21">
    <w:abstractNumId w:val="3"/>
  </w:num>
  <w:num w:numId="22">
    <w:abstractNumId w:val="7"/>
  </w:num>
  <w:num w:numId="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2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C7E"/>
    <w:rsid w:val="000148FD"/>
    <w:rsid w:val="0002042A"/>
    <w:rsid w:val="00044FD0"/>
    <w:rsid w:val="00047E8E"/>
    <w:rsid w:val="00051853"/>
    <w:rsid w:val="000629DD"/>
    <w:rsid w:val="00065ABF"/>
    <w:rsid w:val="00066C57"/>
    <w:rsid w:val="0009325E"/>
    <w:rsid w:val="00096296"/>
    <w:rsid w:val="000A3EFF"/>
    <w:rsid w:val="000A4240"/>
    <w:rsid w:val="000B0B2E"/>
    <w:rsid w:val="000B4A26"/>
    <w:rsid w:val="000E4C00"/>
    <w:rsid w:val="000E7EFB"/>
    <w:rsid w:val="000F5184"/>
    <w:rsid w:val="0010384F"/>
    <w:rsid w:val="00110D83"/>
    <w:rsid w:val="001179E1"/>
    <w:rsid w:val="00120E57"/>
    <w:rsid w:val="0014596B"/>
    <w:rsid w:val="0015654A"/>
    <w:rsid w:val="00161DD2"/>
    <w:rsid w:val="00165F09"/>
    <w:rsid w:val="0018092D"/>
    <w:rsid w:val="00180AC2"/>
    <w:rsid w:val="00187659"/>
    <w:rsid w:val="0019322E"/>
    <w:rsid w:val="00195C04"/>
    <w:rsid w:val="001964DA"/>
    <w:rsid w:val="0019744E"/>
    <w:rsid w:val="0019753E"/>
    <w:rsid w:val="001C0D22"/>
    <w:rsid w:val="001D506C"/>
    <w:rsid w:val="001E5FA9"/>
    <w:rsid w:val="00206C01"/>
    <w:rsid w:val="002128D1"/>
    <w:rsid w:val="002172CD"/>
    <w:rsid w:val="0021793C"/>
    <w:rsid w:val="00222DE8"/>
    <w:rsid w:val="00225469"/>
    <w:rsid w:val="00226BA0"/>
    <w:rsid w:val="00231428"/>
    <w:rsid w:val="00232E24"/>
    <w:rsid w:val="00243198"/>
    <w:rsid w:val="002507A0"/>
    <w:rsid w:val="00256826"/>
    <w:rsid w:val="00257159"/>
    <w:rsid w:val="00262370"/>
    <w:rsid w:val="00292EC8"/>
    <w:rsid w:val="002933A6"/>
    <w:rsid w:val="0029517C"/>
    <w:rsid w:val="00296808"/>
    <w:rsid w:val="002A213C"/>
    <w:rsid w:val="002A2942"/>
    <w:rsid w:val="002A32F1"/>
    <w:rsid w:val="002C75DB"/>
    <w:rsid w:val="002D134D"/>
    <w:rsid w:val="002E07F3"/>
    <w:rsid w:val="002E32B5"/>
    <w:rsid w:val="002E66F2"/>
    <w:rsid w:val="002E6B5F"/>
    <w:rsid w:val="002F3F4A"/>
    <w:rsid w:val="00303B86"/>
    <w:rsid w:val="003061F9"/>
    <w:rsid w:val="00313DE7"/>
    <w:rsid w:val="00317C4C"/>
    <w:rsid w:val="00320732"/>
    <w:rsid w:val="00322A44"/>
    <w:rsid w:val="003340B1"/>
    <w:rsid w:val="00337076"/>
    <w:rsid w:val="00337CF0"/>
    <w:rsid w:val="003522FE"/>
    <w:rsid w:val="00353D88"/>
    <w:rsid w:val="003542D4"/>
    <w:rsid w:val="00355017"/>
    <w:rsid w:val="00364D14"/>
    <w:rsid w:val="0038004A"/>
    <w:rsid w:val="00382717"/>
    <w:rsid w:val="00383869"/>
    <w:rsid w:val="00383B42"/>
    <w:rsid w:val="00391E04"/>
    <w:rsid w:val="003A235F"/>
    <w:rsid w:val="003B3945"/>
    <w:rsid w:val="003B68E7"/>
    <w:rsid w:val="003D1803"/>
    <w:rsid w:val="003D5E21"/>
    <w:rsid w:val="003D6D37"/>
    <w:rsid w:val="003F0476"/>
    <w:rsid w:val="003F27F3"/>
    <w:rsid w:val="003F627E"/>
    <w:rsid w:val="00413031"/>
    <w:rsid w:val="00423467"/>
    <w:rsid w:val="00424DE5"/>
    <w:rsid w:val="00424EAC"/>
    <w:rsid w:val="00434123"/>
    <w:rsid w:val="004416CF"/>
    <w:rsid w:val="004611ED"/>
    <w:rsid w:val="00463302"/>
    <w:rsid w:val="004648CD"/>
    <w:rsid w:val="00470DFA"/>
    <w:rsid w:val="00487D86"/>
    <w:rsid w:val="004977DF"/>
    <w:rsid w:val="004A422F"/>
    <w:rsid w:val="004A43B0"/>
    <w:rsid w:val="004A5222"/>
    <w:rsid w:val="004A739C"/>
    <w:rsid w:val="004D0614"/>
    <w:rsid w:val="004D281C"/>
    <w:rsid w:val="004D5852"/>
    <w:rsid w:val="004D638A"/>
    <w:rsid w:val="004E06FE"/>
    <w:rsid w:val="004E6058"/>
    <w:rsid w:val="0050236E"/>
    <w:rsid w:val="0054080A"/>
    <w:rsid w:val="005675B3"/>
    <w:rsid w:val="00571352"/>
    <w:rsid w:val="0057434E"/>
    <w:rsid w:val="0057626C"/>
    <w:rsid w:val="00580085"/>
    <w:rsid w:val="00591B99"/>
    <w:rsid w:val="00593FB4"/>
    <w:rsid w:val="00595C06"/>
    <w:rsid w:val="00595C27"/>
    <w:rsid w:val="005A1578"/>
    <w:rsid w:val="005A1920"/>
    <w:rsid w:val="005A1B5B"/>
    <w:rsid w:val="005A57C6"/>
    <w:rsid w:val="005B3318"/>
    <w:rsid w:val="005B5761"/>
    <w:rsid w:val="005C4951"/>
    <w:rsid w:val="005F06BD"/>
    <w:rsid w:val="006074B0"/>
    <w:rsid w:val="00616B28"/>
    <w:rsid w:val="006313FF"/>
    <w:rsid w:val="00634C36"/>
    <w:rsid w:val="006416F5"/>
    <w:rsid w:val="0064236C"/>
    <w:rsid w:val="00642DA0"/>
    <w:rsid w:val="00652BBB"/>
    <w:rsid w:val="006558D3"/>
    <w:rsid w:val="0067062D"/>
    <w:rsid w:val="00673B76"/>
    <w:rsid w:val="006757DE"/>
    <w:rsid w:val="006A05C3"/>
    <w:rsid w:val="006A73FD"/>
    <w:rsid w:val="006B13FA"/>
    <w:rsid w:val="006C01DA"/>
    <w:rsid w:val="006C5B46"/>
    <w:rsid w:val="006D30B6"/>
    <w:rsid w:val="006D5C4B"/>
    <w:rsid w:val="006F1E86"/>
    <w:rsid w:val="0070393D"/>
    <w:rsid w:val="00703B95"/>
    <w:rsid w:val="007065E4"/>
    <w:rsid w:val="0070724D"/>
    <w:rsid w:val="00721F16"/>
    <w:rsid w:val="0073195E"/>
    <w:rsid w:val="007361FB"/>
    <w:rsid w:val="00737210"/>
    <w:rsid w:val="007532BD"/>
    <w:rsid w:val="007555FD"/>
    <w:rsid w:val="007611AB"/>
    <w:rsid w:val="00772640"/>
    <w:rsid w:val="00773344"/>
    <w:rsid w:val="00775345"/>
    <w:rsid w:val="00783A22"/>
    <w:rsid w:val="0079019B"/>
    <w:rsid w:val="007901CF"/>
    <w:rsid w:val="007925A7"/>
    <w:rsid w:val="00793022"/>
    <w:rsid w:val="0079311F"/>
    <w:rsid w:val="007B7AF9"/>
    <w:rsid w:val="007C199D"/>
    <w:rsid w:val="007C250B"/>
    <w:rsid w:val="007D012A"/>
    <w:rsid w:val="007D3D37"/>
    <w:rsid w:val="007D456C"/>
    <w:rsid w:val="007D4E72"/>
    <w:rsid w:val="007D4ED2"/>
    <w:rsid w:val="007D5262"/>
    <w:rsid w:val="007D6516"/>
    <w:rsid w:val="007E183D"/>
    <w:rsid w:val="007F1163"/>
    <w:rsid w:val="007F1932"/>
    <w:rsid w:val="007F3841"/>
    <w:rsid w:val="007F397B"/>
    <w:rsid w:val="00815846"/>
    <w:rsid w:val="008204FC"/>
    <w:rsid w:val="00820BB1"/>
    <w:rsid w:val="008210A5"/>
    <w:rsid w:val="008239D7"/>
    <w:rsid w:val="008532BB"/>
    <w:rsid w:val="00853807"/>
    <w:rsid w:val="00856566"/>
    <w:rsid w:val="008628A4"/>
    <w:rsid w:val="00863659"/>
    <w:rsid w:val="00867A93"/>
    <w:rsid w:val="00873290"/>
    <w:rsid w:val="00884432"/>
    <w:rsid w:val="008951AF"/>
    <w:rsid w:val="008A3BC6"/>
    <w:rsid w:val="008B297B"/>
    <w:rsid w:val="008C2847"/>
    <w:rsid w:val="008C4A13"/>
    <w:rsid w:val="008C5DAD"/>
    <w:rsid w:val="008D3DCE"/>
    <w:rsid w:val="008E2D82"/>
    <w:rsid w:val="008E2E7B"/>
    <w:rsid w:val="008F43A2"/>
    <w:rsid w:val="00904FF2"/>
    <w:rsid w:val="00906D82"/>
    <w:rsid w:val="009155E0"/>
    <w:rsid w:val="00916AFC"/>
    <w:rsid w:val="00933E76"/>
    <w:rsid w:val="00936BA2"/>
    <w:rsid w:val="00942B48"/>
    <w:rsid w:val="0094365E"/>
    <w:rsid w:val="00953720"/>
    <w:rsid w:val="00961B77"/>
    <w:rsid w:val="00965448"/>
    <w:rsid w:val="00965924"/>
    <w:rsid w:val="00970FEF"/>
    <w:rsid w:val="00975295"/>
    <w:rsid w:val="00983803"/>
    <w:rsid w:val="00984A9B"/>
    <w:rsid w:val="0098693B"/>
    <w:rsid w:val="00987067"/>
    <w:rsid w:val="00987684"/>
    <w:rsid w:val="00995D28"/>
    <w:rsid w:val="00997758"/>
    <w:rsid w:val="009C5675"/>
    <w:rsid w:val="009E7594"/>
    <w:rsid w:val="009F2254"/>
    <w:rsid w:val="009F65E8"/>
    <w:rsid w:val="009F683C"/>
    <w:rsid w:val="00A12C8B"/>
    <w:rsid w:val="00A14885"/>
    <w:rsid w:val="00A153BF"/>
    <w:rsid w:val="00A2289D"/>
    <w:rsid w:val="00A232A3"/>
    <w:rsid w:val="00A30679"/>
    <w:rsid w:val="00A33D93"/>
    <w:rsid w:val="00A352AD"/>
    <w:rsid w:val="00A42879"/>
    <w:rsid w:val="00A465A4"/>
    <w:rsid w:val="00A57197"/>
    <w:rsid w:val="00A6671B"/>
    <w:rsid w:val="00A733C8"/>
    <w:rsid w:val="00A8120C"/>
    <w:rsid w:val="00A846B6"/>
    <w:rsid w:val="00A8538A"/>
    <w:rsid w:val="00A90EFD"/>
    <w:rsid w:val="00A92BB6"/>
    <w:rsid w:val="00A93C97"/>
    <w:rsid w:val="00AA0025"/>
    <w:rsid w:val="00AD11D0"/>
    <w:rsid w:val="00AD16D8"/>
    <w:rsid w:val="00AE2CEA"/>
    <w:rsid w:val="00AE54CF"/>
    <w:rsid w:val="00AE5A98"/>
    <w:rsid w:val="00AF3FF6"/>
    <w:rsid w:val="00B07637"/>
    <w:rsid w:val="00B118C4"/>
    <w:rsid w:val="00B142E3"/>
    <w:rsid w:val="00B46C46"/>
    <w:rsid w:val="00B524DF"/>
    <w:rsid w:val="00B52C5E"/>
    <w:rsid w:val="00B54FB3"/>
    <w:rsid w:val="00B603A2"/>
    <w:rsid w:val="00B63377"/>
    <w:rsid w:val="00B7163C"/>
    <w:rsid w:val="00B71B88"/>
    <w:rsid w:val="00B72D93"/>
    <w:rsid w:val="00B821E7"/>
    <w:rsid w:val="00B87A11"/>
    <w:rsid w:val="00B92583"/>
    <w:rsid w:val="00B94CCE"/>
    <w:rsid w:val="00BA1582"/>
    <w:rsid w:val="00BA2EDA"/>
    <w:rsid w:val="00BA4D9D"/>
    <w:rsid w:val="00BB081E"/>
    <w:rsid w:val="00BC7509"/>
    <w:rsid w:val="00BC7A55"/>
    <w:rsid w:val="00BD09EA"/>
    <w:rsid w:val="00BF09F2"/>
    <w:rsid w:val="00C01795"/>
    <w:rsid w:val="00C01B6D"/>
    <w:rsid w:val="00C227ED"/>
    <w:rsid w:val="00C24445"/>
    <w:rsid w:val="00C33395"/>
    <w:rsid w:val="00C40313"/>
    <w:rsid w:val="00C51848"/>
    <w:rsid w:val="00C578CA"/>
    <w:rsid w:val="00C65799"/>
    <w:rsid w:val="00C85841"/>
    <w:rsid w:val="00C93AC5"/>
    <w:rsid w:val="00C945A7"/>
    <w:rsid w:val="00CA4E7E"/>
    <w:rsid w:val="00CB7F17"/>
    <w:rsid w:val="00CC40BA"/>
    <w:rsid w:val="00CC4967"/>
    <w:rsid w:val="00CD7BF2"/>
    <w:rsid w:val="00CE372A"/>
    <w:rsid w:val="00CF2937"/>
    <w:rsid w:val="00D0466B"/>
    <w:rsid w:val="00D06990"/>
    <w:rsid w:val="00D06BD5"/>
    <w:rsid w:val="00D075ED"/>
    <w:rsid w:val="00D11307"/>
    <w:rsid w:val="00D17AF9"/>
    <w:rsid w:val="00D20960"/>
    <w:rsid w:val="00D23075"/>
    <w:rsid w:val="00D246CA"/>
    <w:rsid w:val="00D25437"/>
    <w:rsid w:val="00D261C0"/>
    <w:rsid w:val="00D3542E"/>
    <w:rsid w:val="00D40668"/>
    <w:rsid w:val="00D47343"/>
    <w:rsid w:val="00D546CB"/>
    <w:rsid w:val="00D564ED"/>
    <w:rsid w:val="00D6065B"/>
    <w:rsid w:val="00D674E9"/>
    <w:rsid w:val="00D75EAD"/>
    <w:rsid w:val="00D75F03"/>
    <w:rsid w:val="00D83BDA"/>
    <w:rsid w:val="00D84EEA"/>
    <w:rsid w:val="00D8582D"/>
    <w:rsid w:val="00DC3507"/>
    <w:rsid w:val="00DC3544"/>
    <w:rsid w:val="00DE7BAD"/>
    <w:rsid w:val="00DF074D"/>
    <w:rsid w:val="00E24198"/>
    <w:rsid w:val="00E33ADC"/>
    <w:rsid w:val="00E37940"/>
    <w:rsid w:val="00E447F9"/>
    <w:rsid w:val="00E458E1"/>
    <w:rsid w:val="00E460D7"/>
    <w:rsid w:val="00E47532"/>
    <w:rsid w:val="00E74373"/>
    <w:rsid w:val="00E840B4"/>
    <w:rsid w:val="00E964F3"/>
    <w:rsid w:val="00EA2E9A"/>
    <w:rsid w:val="00EC2CF4"/>
    <w:rsid w:val="00EC473A"/>
    <w:rsid w:val="00ED6D7E"/>
    <w:rsid w:val="00ED7C1C"/>
    <w:rsid w:val="00EE7BA2"/>
    <w:rsid w:val="00EF2B17"/>
    <w:rsid w:val="00EF7AB1"/>
    <w:rsid w:val="00F07E9E"/>
    <w:rsid w:val="00F12AC2"/>
    <w:rsid w:val="00F35DC5"/>
    <w:rsid w:val="00F4308D"/>
    <w:rsid w:val="00F4522C"/>
    <w:rsid w:val="00F4636C"/>
    <w:rsid w:val="00F46378"/>
    <w:rsid w:val="00F60EF4"/>
    <w:rsid w:val="00F65FE8"/>
    <w:rsid w:val="00F81322"/>
    <w:rsid w:val="00F8578B"/>
    <w:rsid w:val="00F85B46"/>
    <w:rsid w:val="00F87C0B"/>
    <w:rsid w:val="00FA5412"/>
    <w:rsid w:val="00FA7E88"/>
    <w:rsid w:val="00FB1839"/>
    <w:rsid w:val="00FB20D3"/>
    <w:rsid w:val="00FB2526"/>
    <w:rsid w:val="00FB300E"/>
    <w:rsid w:val="00FB3466"/>
    <w:rsid w:val="00FE5F8C"/>
    <w:rsid w:val="00FF39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D5F981"/>
  <w15:chartTrackingRefBased/>
  <w15:docId w15:val="{57CF2167-2602-4D9D-AC43-B08CCBA49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6D37"/>
    <w:pPr>
      <w:autoSpaceDE w:val="0"/>
      <w:autoSpaceDN w:val="0"/>
      <w:adjustRightInd w:val="0"/>
      <w:snapToGrid w:val="0"/>
      <w:spacing w:after="120"/>
      <w:jc w:val="both"/>
    </w:pPr>
    <w:rPr>
      <w:rFonts w:ascii="Times New Roman" w:eastAsia="SimSun" w:hAnsi="Times New Roman" w:cs="Times New Roman"/>
      <w:kern w:val="0"/>
      <w:sz w:val="22"/>
      <w:lang w:eastAsia="en-US"/>
    </w:rPr>
  </w:style>
  <w:style w:type="paragraph" w:styleId="Heading1">
    <w:name w:val="heading 1"/>
    <w:basedOn w:val="Normal"/>
    <w:next w:val="Normal"/>
    <w:link w:val="Heading1Char"/>
    <w:qFormat/>
    <w:rsid w:val="003D6D37"/>
    <w:pPr>
      <w:keepNext/>
      <w:spacing w:before="120"/>
      <w:ind w:left="432" w:hanging="432"/>
      <w:outlineLvl w:val="0"/>
    </w:pPr>
    <w:rPr>
      <w:b/>
      <w:bCs/>
      <w:sz w:val="28"/>
      <w:szCs w:val="28"/>
    </w:rPr>
  </w:style>
  <w:style w:type="paragraph" w:styleId="Heading2">
    <w:name w:val="heading 2"/>
    <w:basedOn w:val="Normal"/>
    <w:next w:val="Normal"/>
    <w:link w:val="Heading2Char"/>
    <w:uiPriority w:val="9"/>
    <w:semiHidden/>
    <w:unhideWhenUsed/>
    <w:qFormat/>
    <w:rsid w:val="00987067"/>
    <w:pPr>
      <w:keepNext/>
      <w:spacing w:before="120"/>
      <w:ind w:left="576" w:hanging="576"/>
      <w:outlineLvl w:val="1"/>
    </w:pPr>
    <w:rPr>
      <w:rFonts w:eastAsiaTheme="majorEastAsia"/>
      <w:b/>
      <w:sz w:val="24"/>
      <w:szCs w:val="26"/>
    </w:rPr>
  </w:style>
  <w:style w:type="paragraph" w:styleId="Heading3">
    <w:name w:val="heading 3"/>
    <w:basedOn w:val="Normal"/>
    <w:next w:val="Normal"/>
    <w:link w:val="Heading3Char"/>
    <w:uiPriority w:val="9"/>
    <w:semiHidden/>
    <w:unhideWhenUsed/>
    <w:qFormat/>
    <w:rsid w:val="00987067"/>
    <w:pPr>
      <w:keepNext/>
      <w:spacing w:before="120"/>
      <w:ind w:left="720" w:hanging="720"/>
      <w:outlineLvl w:val="2"/>
    </w:pPr>
    <w:rPr>
      <w:rFonts w:eastAsiaTheme="majorEastAsia"/>
      <w:b/>
      <w:szCs w:val="24"/>
    </w:rPr>
  </w:style>
  <w:style w:type="paragraph" w:styleId="Heading4">
    <w:name w:val="heading 4"/>
    <w:basedOn w:val="Normal"/>
    <w:next w:val="Normal"/>
    <w:link w:val="Heading4Char"/>
    <w:uiPriority w:val="9"/>
    <w:semiHidden/>
    <w:unhideWhenUsed/>
    <w:qFormat/>
    <w:rsid w:val="00987067"/>
    <w:pPr>
      <w:keepNext/>
      <w:spacing w:before="120"/>
      <w:ind w:left="720" w:hanging="720"/>
      <w:outlineLvl w:val="3"/>
    </w:pPr>
    <w:rPr>
      <w:rFonts w:eastAsiaTheme="majorEastAsia"/>
      <w:b/>
      <w:i/>
      <w:iCs/>
    </w:rPr>
  </w:style>
  <w:style w:type="paragraph" w:styleId="Heading5">
    <w:name w:val="heading 5"/>
    <w:basedOn w:val="Normal"/>
    <w:next w:val="Normal"/>
    <w:link w:val="Heading5Char"/>
    <w:uiPriority w:val="9"/>
    <w:semiHidden/>
    <w:unhideWhenUsed/>
    <w:qFormat/>
    <w:rsid w:val="00987067"/>
    <w:pPr>
      <w:keepNext/>
      <w:spacing w:before="120"/>
      <w:ind w:left="720" w:hanging="720"/>
      <w:outlineLvl w:val="4"/>
    </w:pPr>
    <w:rPr>
      <w:rFonts w:eastAsiaTheme="majorEastAsia"/>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6D37"/>
    <w:rPr>
      <w:rFonts w:ascii="Times New Roman" w:eastAsia="SimSun" w:hAnsi="Times New Roman" w:cs="Times New Roman"/>
      <w:b/>
      <w:bCs/>
      <w:kern w:val="0"/>
      <w:sz w:val="28"/>
      <w:szCs w:val="28"/>
      <w:lang w:eastAsia="en-US"/>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link w:val="Caption"/>
    <w:uiPriority w:val="35"/>
    <w:rsid w:val="003D6D37"/>
    <w:rPr>
      <w:rFonts w:ascii="Times New Roman" w:hAnsi="Times New Roman" w:cs="Times New Roman"/>
      <w:b/>
      <w:bCs/>
      <w:kern w:val="0"/>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uiPriority w:val="35"/>
    <w:qFormat/>
    <w:rsid w:val="003D6D37"/>
    <w:pPr>
      <w:jc w:val="center"/>
    </w:pPr>
    <w:rPr>
      <w:rFonts w:eastAsiaTheme="minorEastAsia"/>
      <w:b/>
      <w:bCs/>
      <w:sz w:val="21"/>
      <w:lang w:eastAsia="zh-CN"/>
    </w:rPr>
  </w:style>
  <w:style w:type="paragraph" w:customStyle="1" w:styleId="References">
    <w:name w:val="References"/>
    <w:basedOn w:val="Normal"/>
    <w:rsid w:val="003D6D37"/>
    <w:pPr>
      <w:numPr>
        <w:numId w:val="2"/>
      </w:numPr>
      <w:adjustRightInd/>
      <w:spacing w:after="60"/>
    </w:pPr>
    <w:rPr>
      <w:sz w:val="20"/>
      <w:szCs w:val="16"/>
    </w:rPr>
  </w:style>
  <w:style w:type="paragraph" w:styleId="ListParagraph">
    <w:name w:val="List Paragraph"/>
    <w:basedOn w:val="Normal"/>
    <w:link w:val="ListParagraphChar"/>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ListParagraphChar">
    <w:name w:val="List Paragraph Char"/>
    <w:link w:val="ListParagraph"/>
    <w:uiPriority w:val="34"/>
    <w:rsid w:val="003D6D37"/>
    <w:rPr>
      <w:rFonts w:ascii="Calibri" w:eastAsia="SimSun" w:hAnsi="Calibri" w:cs="Calibri"/>
      <w:kern w:val="0"/>
      <w:szCs w:val="21"/>
    </w:rPr>
  </w:style>
  <w:style w:type="paragraph" w:styleId="Header">
    <w:name w:val="header"/>
    <w:basedOn w:val="Normal"/>
    <w:link w:val="HeaderChar"/>
    <w:uiPriority w:val="99"/>
    <w:unhideWhenUsed/>
    <w:rsid w:val="00721F16"/>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721F16"/>
    <w:rPr>
      <w:rFonts w:ascii="Times New Roman" w:eastAsia="SimSun" w:hAnsi="Times New Roman" w:cs="Times New Roman"/>
      <w:kern w:val="0"/>
      <w:sz w:val="18"/>
      <w:szCs w:val="18"/>
      <w:lang w:eastAsia="en-US"/>
    </w:rPr>
  </w:style>
  <w:style w:type="paragraph" w:styleId="Footer">
    <w:name w:val="footer"/>
    <w:basedOn w:val="Normal"/>
    <w:link w:val="FooterChar"/>
    <w:uiPriority w:val="99"/>
    <w:unhideWhenUsed/>
    <w:rsid w:val="00721F16"/>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721F16"/>
    <w:rPr>
      <w:rFonts w:ascii="Times New Roman" w:eastAsia="SimSu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B54FB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4FB3"/>
    <w:rPr>
      <w:rFonts w:ascii="Segoe UI" w:eastAsia="SimSun" w:hAnsi="Segoe UI" w:cs="Segoe UI"/>
      <w:kern w:val="0"/>
      <w:sz w:val="18"/>
      <w:szCs w:val="18"/>
      <w:lang w:eastAsia="en-US"/>
    </w:rPr>
  </w:style>
  <w:style w:type="character" w:styleId="PlaceholderText">
    <w:name w:val="Placeholder Text"/>
    <w:basedOn w:val="DefaultParagraphFont"/>
    <w:uiPriority w:val="99"/>
    <w:semiHidden/>
    <w:rsid w:val="00AE2CEA"/>
    <w:rPr>
      <w:color w:val="808080"/>
    </w:rPr>
  </w:style>
  <w:style w:type="table" w:styleId="TableGrid">
    <w:name w:val="Table Grid"/>
    <w:basedOn w:val="TableNormal"/>
    <w:uiPriority w:val="39"/>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ar"/>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40313"/>
    <w:pPr>
      <w:overflowPunct w:val="0"/>
      <w:snapToGrid/>
      <w:spacing w:after="180"/>
      <w:jc w:val="left"/>
      <w:textAlignment w:val="baseline"/>
    </w:pPr>
    <w:rPr>
      <w:rFonts w:eastAsia="MS Mincho"/>
      <w:sz w:val="20"/>
      <w:szCs w:val="20"/>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40313"/>
    <w:rPr>
      <w:rFonts w:ascii="Times New Roman" w:eastAsia="MS Mincho" w:hAnsi="Times New Roman" w:cs="Times New Roman"/>
      <w:kern w:val="0"/>
      <w:sz w:val="20"/>
      <w:szCs w:val="20"/>
      <w:lang w:val="en-GB" w:eastAsia="en-GB"/>
    </w:rPr>
  </w:style>
  <w:style w:type="character" w:customStyle="1" w:styleId="TAHCar">
    <w:name w:val="TAH Car"/>
    <w:link w:val="TAH"/>
    <w:locked/>
    <w:rsid w:val="00C40313"/>
    <w:rPr>
      <w:rFonts w:ascii="Arial" w:eastAsia="Times New Roman" w:hAnsi="Arial" w:cs="Times New Roman"/>
      <w:b/>
      <w:kern w:val="0"/>
      <w:sz w:val="18"/>
      <w:szCs w:val="20"/>
      <w:lang w:val="en-GB" w:eastAsia="en-GB"/>
    </w:rPr>
  </w:style>
  <w:style w:type="paragraph" w:customStyle="1" w:styleId="TAC">
    <w:name w:val="TAC"/>
    <w:basedOn w:val="Normal"/>
    <w:link w:val="TACChar"/>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locked/>
    <w:rsid w:val="005C4951"/>
    <w:rPr>
      <w:rFonts w:ascii="Arial" w:eastAsia="Times New Roman" w:hAnsi="Arial" w:cs="Times New Roman"/>
      <w:kern w:val="0"/>
      <w:sz w:val="18"/>
      <w:szCs w:val="20"/>
      <w:lang w:val="en-GB" w:eastAsia="en-GB"/>
    </w:rPr>
  </w:style>
  <w:style w:type="character" w:styleId="CommentReference">
    <w:name w:val="annotation reference"/>
    <w:basedOn w:val="DefaultParagraphFont"/>
    <w:uiPriority w:val="99"/>
    <w:semiHidden/>
    <w:unhideWhenUsed/>
    <w:rsid w:val="007901CF"/>
    <w:rPr>
      <w:sz w:val="16"/>
      <w:szCs w:val="16"/>
    </w:rPr>
  </w:style>
  <w:style w:type="paragraph" w:styleId="CommentText">
    <w:name w:val="annotation text"/>
    <w:basedOn w:val="Normal"/>
    <w:link w:val="CommentTextChar"/>
    <w:uiPriority w:val="99"/>
    <w:semiHidden/>
    <w:unhideWhenUsed/>
    <w:rsid w:val="007901CF"/>
    <w:rPr>
      <w:sz w:val="20"/>
      <w:szCs w:val="20"/>
    </w:rPr>
  </w:style>
  <w:style w:type="character" w:customStyle="1" w:styleId="CommentTextChar">
    <w:name w:val="Comment Text Char"/>
    <w:basedOn w:val="DefaultParagraphFont"/>
    <w:link w:val="CommentText"/>
    <w:uiPriority w:val="99"/>
    <w:semiHidden/>
    <w:rsid w:val="007901CF"/>
    <w:rPr>
      <w:rFonts w:ascii="Times New Roman" w:eastAsia="SimSun"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7901CF"/>
    <w:rPr>
      <w:b/>
      <w:bCs/>
    </w:rPr>
  </w:style>
  <w:style w:type="character" w:customStyle="1" w:styleId="CommentSubjectChar">
    <w:name w:val="Comment Subject Char"/>
    <w:basedOn w:val="CommentTextChar"/>
    <w:link w:val="CommentSubject"/>
    <w:uiPriority w:val="99"/>
    <w:semiHidden/>
    <w:rsid w:val="007901CF"/>
    <w:rPr>
      <w:rFonts w:ascii="Times New Roman" w:eastAsia="SimSun" w:hAnsi="Times New Roman" w:cs="Times New Roman"/>
      <w:b/>
      <w:bCs/>
      <w:kern w:val="0"/>
      <w:sz w:val="20"/>
      <w:szCs w:val="20"/>
      <w:lang w:eastAsia="en-US"/>
    </w:rPr>
  </w:style>
  <w:style w:type="paragraph" w:styleId="Revision">
    <w:name w:val="Revision"/>
    <w:hidden/>
    <w:uiPriority w:val="99"/>
    <w:semiHidden/>
    <w:rsid w:val="005A1920"/>
    <w:rPr>
      <w:rFonts w:ascii="Times New Roman" w:eastAsia="SimSun" w:hAnsi="Times New Roman" w:cs="Times New Roman"/>
      <w:kern w:val="0"/>
      <w:sz w:val="22"/>
      <w:lang w:eastAsia="en-US"/>
    </w:rPr>
  </w:style>
  <w:style w:type="character" w:customStyle="1" w:styleId="Heading2Char">
    <w:name w:val="Heading 2 Char"/>
    <w:basedOn w:val="DefaultParagraphFont"/>
    <w:link w:val="Heading2"/>
    <w:uiPriority w:val="9"/>
    <w:semiHidden/>
    <w:rsid w:val="00987067"/>
    <w:rPr>
      <w:rFonts w:ascii="Times New Roman" w:eastAsiaTheme="majorEastAsia" w:hAnsi="Times New Roman" w:cs="Times New Roman"/>
      <w:b/>
      <w:kern w:val="0"/>
      <w:sz w:val="24"/>
      <w:szCs w:val="26"/>
      <w:lang w:eastAsia="en-US"/>
    </w:rPr>
  </w:style>
  <w:style w:type="character" w:customStyle="1" w:styleId="Heading3Char">
    <w:name w:val="Heading 3 Char"/>
    <w:basedOn w:val="DefaultParagraphFont"/>
    <w:link w:val="Heading3"/>
    <w:uiPriority w:val="9"/>
    <w:semiHidden/>
    <w:rsid w:val="00987067"/>
    <w:rPr>
      <w:rFonts w:ascii="Times New Roman" w:eastAsiaTheme="majorEastAsia" w:hAnsi="Times New Roman" w:cs="Times New Roman"/>
      <w:b/>
      <w:kern w:val="0"/>
      <w:sz w:val="22"/>
      <w:szCs w:val="24"/>
      <w:lang w:eastAsia="en-US"/>
    </w:rPr>
  </w:style>
  <w:style w:type="character" w:customStyle="1" w:styleId="Heading4Char">
    <w:name w:val="Heading 4 Char"/>
    <w:basedOn w:val="DefaultParagraphFont"/>
    <w:link w:val="Heading4"/>
    <w:uiPriority w:val="9"/>
    <w:semiHidden/>
    <w:rsid w:val="00987067"/>
    <w:rPr>
      <w:rFonts w:ascii="Times New Roman" w:eastAsiaTheme="majorEastAsia" w:hAnsi="Times New Roman" w:cs="Times New Roman"/>
      <w:b/>
      <w:i/>
      <w:iCs/>
      <w:kern w:val="0"/>
      <w:sz w:val="22"/>
      <w:lang w:eastAsia="en-US"/>
    </w:rPr>
  </w:style>
  <w:style w:type="character" w:customStyle="1" w:styleId="Heading5Char">
    <w:name w:val="Heading 5 Char"/>
    <w:basedOn w:val="DefaultParagraphFont"/>
    <w:link w:val="Heading5"/>
    <w:uiPriority w:val="9"/>
    <w:semiHidden/>
    <w:rsid w:val="00987067"/>
    <w:rPr>
      <w:rFonts w:ascii="Times New Roman" w:eastAsiaTheme="majorEastAsia" w:hAnsi="Times New Roman" w:cs="Times New Roman"/>
      <w:b/>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22.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1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CCB734-0713-4176-9E37-372759611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1296</Words>
  <Characters>7389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8668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Wuyiling</dc:creator>
  <cp:keywords/>
  <dc:description/>
  <cp:lastModifiedBy>Matthew Webb2</cp:lastModifiedBy>
  <cp:revision>4</cp:revision>
  <dcterms:created xsi:type="dcterms:W3CDTF">2016-09-30T16:37:00Z</dcterms:created>
  <dcterms:modified xsi:type="dcterms:W3CDTF">2016-09-30T16:37:00Z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1475252602</vt:lpwstr>
  </property>
  <property fmtid="{D5CDD505-2E9C-101B-9397-08002B2CF9AE}" pid="6" name="_2015_ms_pID_725343">
    <vt:lpwstr>(2)33jgnQSg6ZflgNL7R6n691sK5DU3/eueQJXe3Cme1yonjyqrgkOUGah9KjZvkjynM35bI5YO
y/oRBqXk1D1kyqVgSWfWxxahet2MHuVcUyc+QsBKBIDsGYLSFGYfrXf6/QxBeaT3SouhUwiD
f06rf1LQdC0zEnu08HEko7gQQjuFMa+HnG0H2NX0tIX10MLUhSY510NlO3IMLW+/h0YqzbPx
YCfo7If6K5mcWfNeNe</vt:lpwstr>
  </property>
  <property fmtid="{D5CDD505-2E9C-101B-9397-08002B2CF9AE}" pid="7" name="_2015_ms_pID_7253431">
    <vt:lpwstr>OhGSIZ3thJClN/Ew0onUu6JZ5atRMZFO+WNJPAXQfL2vujsSRNp4XJ
NfjHSkZNeP0fA9XAwc7K2XC2MmnzUON4gwDxnQMVIz3uQcYrNOmJpM9bnZOY00susqMsOwN0
wq3c1RH8iH1mInpujJZlqEV+Pgz5ORZXdyHakbvyVKbGPw2ozblZF+7nLtDgntvBYss=</vt:lpwstr>
  </property>
</Properties>
</file>