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8F702C" w:rsidP="00F45E88">
      <w:pPr>
        <w:tabs>
          <w:tab w:val="right" w:pos="9216"/>
        </w:tabs>
        <w:spacing w:after="0"/>
        <w:jc w:val="left"/>
        <w:rPr>
          <w:b/>
          <w:lang w:eastAsia="zh-CN"/>
        </w:rPr>
      </w:pPr>
      <w:bookmarkStart w:id="0" w:name="_Ref124589705"/>
      <w:bookmarkStart w:id="1" w:name="_Ref129681862"/>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67"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8518E9">
        <w:rPr>
          <w:b/>
        </w:rPr>
        <w:t>3GPP TSG RAN WG1 Meeting #</w:t>
      </w:r>
      <w:r w:rsidR="00756EA7">
        <w:rPr>
          <w:rFonts w:hint="eastAsia"/>
          <w:b/>
          <w:lang w:eastAsia="zh-CN"/>
        </w:rPr>
        <w:t>8</w:t>
      </w:r>
      <w:r w:rsidR="008B79DB">
        <w:rPr>
          <w:b/>
          <w:lang w:eastAsia="zh-CN"/>
        </w:rPr>
        <w:t>6bis</w:t>
      </w:r>
      <w:r w:rsidR="00AC4591" w:rsidRPr="008518E9">
        <w:rPr>
          <w:b/>
          <w:lang w:eastAsia="zh-CN"/>
        </w:rPr>
        <w:tab/>
      </w:r>
      <w:r w:rsidR="00943FEF" w:rsidRPr="00943FEF">
        <w:rPr>
          <w:b/>
        </w:rPr>
        <w:t>R1-</w:t>
      </w:r>
      <w:r w:rsidR="00C34272" w:rsidRPr="00892D86">
        <w:rPr>
          <w:b/>
          <w:lang w:eastAsia="zh-CN"/>
        </w:rPr>
        <w:t>16</w:t>
      </w:r>
      <w:r w:rsidR="00C34272" w:rsidRPr="00D87055">
        <w:rPr>
          <w:b/>
          <w:lang w:eastAsia="zh-CN"/>
        </w:rPr>
        <w:t>0882</w:t>
      </w:r>
      <w:r w:rsidR="00C34272">
        <w:rPr>
          <w:rFonts w:hint="eastAsia"/>
          <w:b/>
          <w:lang w:eastAsia="zh-CN"/>
        </w:rPr>
        <w:t>6</w:t>
      </w:r>
    </w:p>
    <w:p w:rsidR="00AC4591" w:rsidRPr="008518E9" w:rsidRDefault="00E176DA" w:rsidP="00372C32">
      <w:pPr>
        <w:jc w:val="left"/>
        <w:rPr>
          <w:b/>
          <w:lang w:eastAsia="zh-CN"/>
        </w:rPr>
      </w:pPr>
      <w:r>
        <w:rPr>
          <w:b/>
          <w:lang w:eastAsia="zh-CN"/>
        </w:rPr>
        <w:t>Lisbon</w:t>
      </w:r>
      <w:r w:rsidR="00BC3929" w:rsidRPr="008518E9">
        <w:rPr>
          <w:b/>
          <w:lang w:eastAsia="zh-CN"/>
        </w:rPr>
        <w:t xml:space="preserve">, </w:t>
      </w:r>
      <w:r w:rsidR="00372C32">
        <w:rPr>
          <w:b/>
          <w:lang w:eastAsia="zh-CN"/>
        </w:rPr>
        <w:t>Portugal</w:t>
      </w:r>
      <w:r w:rsidR="00DA7282" w:rsidRPr="008518E9">
        <w:rPr>
          <w:b/>
          <w:lang w:eastAsia="zh-CN"/>
        </w:rPr>
        <w:t xml:space="preserve">, </w:t>
      </w:r>
      <w:r w:rsidR="00372C32">
        <w:rPr>
          <w:b/>
          <w:lang w:eastAsia="zh-CN"/>
        </w:rPr>
        <w:t>October</w:t>
      </w:r>
      <w:r w:rsidR="00500F19">
        <w:rPr>
          <w:b/>
          <w:lang w:eastAsia="zh-CN"/>
        </w:rPr>
        <w:t xml:space="preserve"> </w:t>
      </w:r>
      <w:r w:rsidR="00372C32">
        <w:rPr>
          <w:b/>
          <w:lang w:eastAsia="zh-CN"/>
        </w:rPr>
        <w:t>10</w:t>
      </w:r>
      <w:r w:rsidR="00BC3929" w:rsidRPr="008518E9">
        <w:rPr>
          <w:b/>
          <w:lang w:eastAsia="zh-CN"/>
        </w:rPr>
        <w:t xml:space="preserve"> </w:t>
      </w:r>
      <w:r w:rsidR="00E12E7D">
        <w:rPr>
          <w:rFonts w:hint="eastAsia"/>
          <w:b/>
          <w:lang w:eastAsia="zh-CN"/>
        </w:rPr>
        <w:t>-</w:t>
      </w:r>
      <w:r w:rsidR="008518E9" w:rsidRPr="008518E9">
        <w:rPr>
          <w:b/>
          <w:lang w:eastAsia="zh-CN"/>
        </w:rPr>
        <w:t xml:space="preserve"> </w:t>
      </w:r>
      <w:r w:rsidR="00372C32">
        <w:rPr>
          <w:b/>
          <w:lang w:eastAsia="zh-CN"/>
        </w:rPr>
        <w:t>14</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ED0547">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563AED">
        <w:rPr>
          <w:rFonts w:hint="eastAsia"/>
          <w:b/>
          <w:lang w:eastAsia="zh-CN"/>
        </w:rPr>
        <w:t>8.1.1.1</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776AB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76AB9" w:rsidRPr="00776AB9">
        <w:rPr>
          <w:b/>
          <w:lang w:eastAsia="zh-CN"/>
        </w:rPr>
        <w:t>Delay analysis for f-OFDM</w:t>
      </w:r>
    </w:p>
    <w:p w:rsidR="00AC4591" w:rsidRPr="008518E9" w:rsidRDefault="00AC4591" w:rsidP="00FC095B">
      <w:pPr>
        <w:spacing w:after="60"/>
        <w:ind w:left="1555" w:hanging="1555"/>
        <w:jc w:val="left"/>
        <w:rPr>
          <w:b/>
        </w:rPr>
      </w:pPr>
      <w:r w:rsidRPr="008518E9">
        <w:rPr>
          <w:b/>
        </w:rPr>
        <w:t>Document for:</w:t>
      </w:r>
      <w:r w:rsidRPr="008518E9">
        <w:rPr>
          <w:b/>
        </w:rPr>
        <w:tab/>
      </w:r>
      <w:r w:rsidR="00720660">
        <w:rPr>
          <w:rFonts w:hint="eastAsia"/>
          <w:b/>
          <w:lang w:eastAsia="zh-CN"/>
        </w:rPr>
        <w:t>Discussion and d</w:t>
      </w:r>
      <w:r w:rsidR="00720660">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DA2A4D" w:rsidRDefault="009C0564" w:rsidP="00F3715A">
      <w:pPr>
        <w:pStyle w:val="Heading1"/>
      </w:pPr>
      <w:r w:rsidRPr="00DA2A4D">
        <w:t>Introduction</w:t>
      </w:r>
      <w:bookmarkEnd w:id="0"/>
      <w:bookmarkEnd w:id="1"/>
    </w:p>
    <w:p w:rsidR="002C7227" w:rsidRDefault="002C7227" w:rsidP="002C7227">
      <w:pPr>
        <w:rPr>
          <w:lang w:eastAsia="zh-CN"/>
        </w:rPr>
      </w:pPr>
      <w:r>
        <w:rPr>
          <w:lang w:eastAsia="zh-CN"/>
        </w:rPr>
        <w:t>The following was agreed i</w:t>
      </w:r>
      <w:r w:rsidR="002604EB">
        <w:rPr>
          <w:lang w:eastAsia="zh-CN"/>
        </w:rPr>
        <w:t>n</w:t>
      </w:r>
      <w:r>
        <w:rPr>
          <w:lang w:eastAsia="zh-CN"/>
        </w:rPr>
        <w:t xml:space="preserve"> RAN1 meeting #86 </w:t>
      </w:r>
      <w:r w:rsidR="008F702C">
        <w:rPr>
          <w:lang w:eastAsia="zh-CN"/>
        </w:rPr>
        <w:fldChar w:fldCharType="begin"/>
      </w:r>
      <w:r w:rsidR="007C00EB">
        <w:rPr>
          <w:lang w:eastAsia="zh-CN"/>
        </w:rPr>
        <w:instrText xml:space="preserve"> REF _Ref446430450 \r \h </w:instrText>
      </w:r>
      <w:r w:rsidR="008F702C">
        <w:rPr>
          <w:lang w:eastAsia="zh-CN"/>
        </w:rPr>
      </w:r>
      <w:r w:rsidR="008F702C">
        <w:rPr>
          <w:lang w:eastAsia="zh-CN"/>
        </w:rPr>
        <w:fldChar w:fldCharType="separate"/>
      </w:r>
      <w:proofErr w:type="gramStart"/>
      <w:r w:rsidR="00B835DD">
        <w:rPr>
          <w:cs/>
          <w:lang w:eastAsia="zh-CN"/>
        </w:rPr>
        <w:t>‎</w:t>
      </w:r>
      <w:r w:rsidR="00B835DD">
        <w:rPr>
          <w:lang w:eastAsia="zh-CN"/>
        </w:rPr>
        <w:t>[</w:t>
      </w:r>
      <w:proofErr w:type="gramEnd"/>
      <w:r w:rsidR="00B835DD">
        <w:rPr>
          <w:lang w:eastAsia="zh-CN"/>
        </w:rPr>
        <w:t>1]</w:t>
      </w:r>
      <w:r w:rsidR="008F702C">
        <w:rPr>
          <w:lang w:eastAsia="zh-CN"/>
        </w:rPr>
        <w:fldChar w:fldCharType="end"/>
      </w:r>
      <w:r w:rsidR="007C00EB">
        <w:rPr>
          <w:lang w:eastAsia="zh-CN"/>
        </w:rPr>
        <w:t>:</w:t>
      </w:r>
    </w:p>
    <w:p w:rsidR="00C30BFE" w:rsidRPr="0027489B" w:rsidRDefault="00C30BFE" w:rsidP="00C30BFE">
      <w:pPr>
        <w:numPr>
          <w:ilvl w:val="0"/>
          <w:numId w:val="40"/>
        </w:numPr>
        <w:autoSpaceDE/>
        <w:autoSpaceDN/>
        <w:adjustRightInd/>
        <w:snapToGrid/>
        <w:spacing w:after="0"/>
        <w:jc w:val="left"/>
        <w:rPr>
          <w:rFonts w:eastAsia="MS Mincho"/>
          <w:szCs w:val="20"/>
          <w:lang w:eastAsia="ja-JP"/>
        </w:rPr>
      </w:pPr>
      <w:r w:rsidRPr="0027489B">
        <w:rPr>
          <w:rFonts w:eastAsia="MS Mincho"/>
          <w:szCs w:val="20"/>
          <w:lang w:eastAsia="ja-JP"/>
        </w:rPr>
        <w:t xml:space="preserve">At least up to 40 GHz for </w:t>
      </w:r>
      <w:proofErr w:type="spellStart"/>
      <w:r w:rsidRPr="0027489B">
        <w:rPr>
          <w:rFonts w:eastAsia="MS Mincho"/>
          <w:szCs w:val="20"/>
          <w:lang w:eastAsia="ja-JP"/>
        </w:rPr>
        <w:t>eMBB</w:t>
      </w:r>
      <w:proofErr w:type="spellEnd"/>
      <w:r w:rsidRPr="0027489B">
        <w:rPr>
          <w:rFonts w:eastAsia="MS Mincho"/>
          <w:szCs w:val="20"/>
          <w:lang w:eastAsia="ja-JP"/>
        </w:rPr>
        <w:t xml:space="preserve"> and URLLC services, NR supports CP-OFDM based waveform with Y greater than that of LTE (assuming Y=90% for LTE) for DL and UL, possibly with additional low PAPR/CM technique(s) (e.g., DFT-S-OFDM, etc.) </w:t>
      </w:r>
    </w:p>
    <w:p w:rsidR="00C30BFE" w:rsidRPr="0027489B" w:rsidRDefault="00C30BFE" w:rsidP="00C30BFE">
      <w:pPr>
        <w:numPr>
          <w:ilvl w:val="1"/>
          <w:numId w:val="40"/>
        </w:numPr>
        <w:autoSpaceDE/>
        <w:autoSpaceDN/>
        <w:adjustRightInd/>
        <w:snapToGrid/>
        <w:spacing w:after="0"/>
        <w:jc w:val="left"/>
        <w:rPr>
          <w:rFonts w:eastAsia="MS Mincho"/>
          <w:szCs w:val="20"/>
          <w:lang w:eastAsia="ja-JP"/>
        </w:rPr>
      </w:pPr>
      <w:r w:rsidRPr="0027489B">
        <w:rPr>
          <w:rFonts w:eastAsia="MS Mincho"/>
          <w:szCs w:val="20"/>
          <w:lang w:eastAsia="ja-JP"/>
        </w:rPr>
        <w:t>Y (%) = transmission bandwidth configuration / channel bandwidth * 100%</w:t>
      </w:r>
    </w:p>
    <w:p w:rsidR="00C30BFE" w:rsidRDefault="00C30BFE" w:rsidP="00C30BFE">
      <w:pPr>
        <w:numPr>
          <w:ilvl w:val="1"/>
          <w:numId w:val="40"/>
        </w:numPr>
        <w:autoSpaceDE/>
        <w:autoSpaceDN/>
        <w:adjustRightInd/>
        <w:snapToGrid/>
        <w:spacing w:after="0"/>
        <w:jc w:val="left"/>
        <w:rPr>
          <w:rFonts w:eastAsia="MS Mincho"/>
          <w:szCs w:val="20"/>
          <w:lang w:eastAsia="ja-JP"/>
        </w:rPr>
      </w:pPr>
      <w:r w:rsidRPr="0027489B">
        <w:rPr>
          <w:rFonts w:eastAsia="MS Mincho"/>
          <w:szCs w:val="20"/>
          <w:lang w:eastAsia="ja-JP"/>
        </w:rPr>
        <w:t>RAN1 specification will support transmission bandwidth configuration corresponding to Y up to approximately100%</w:t>
      </w:r>
    </w:p>
    <w:p w:rsidR="00705CCA" w:rsidRDefault="00C30BFE">
      <w:pPr>
        <w:numPr>
          <w:ilvl w:val="1"/>
          <w:numId w:val="40"/>
        </w:numPr>
        <w:autoSpaceDE/>
        <w:autoSpaceDN/>
        <w:adjustRightInd/>
        <w:snapToGrid/>
        <w:spacing w:after="0"/>
        <w:jc w:val="left"/>
        <w:rPr>
          <w:rFonts w:eastAsia="MS Mincho"/>
          <w:szCs w:val="20"/>
          <w:lang w:eastAsia="ja-JP"/>
        </w:rPr>
      </w:pPr>
      <w:r w:rsidRPr="0027489B">
        <w:rPr>
          <w:rFonts w:eastAsia="MS Mincho"/>
          <w:szCs w:val="20"/>
          <w:lang w:eastAsia="ja-JP"/>
        </w:rPr>
        <w:t xml:space="preserve">Some evaluations in RAN1 show that Y for a NR carrier can be up to 98% of the evaluated channel bandwidths for both DL and UL without complexity and latency constraints </w:t>
      </w:r>
    </w:p>
    <w:p w:rsidR="002C7227" w:rsidRDefault="002C7227" w:rsidP="002C7227">
      <w:pPr>
        <w:pStyle w:val="ListParagraph"/>
        <w:numPr>
          <w:ilvl w:val="0"/>
          <w:numId w:val="35"/>
        </w:numPr>
        <w:ind w:firstLineChars="0"/>
      </w:pPr>
      <w:r w:rsidRPr="002C7227">
        <w:rPr>
          <w:rFonts w:eastAsia="MS Mincho"/>
          <w:szCs w:val="20"/>
          <w:lang w:eastAsia="ja-JP"/>
        </w:rPr>
        <w:t xml:space="preserve">It is recommended that RAN4 should target to support </w:t>
      </w:r>
      <w:proofErr w:type="spellStart"/>
      <w:r w:rsidRPr="002C7227">
        <w:rPr>
          <w:rFonts w:eastAsia="MS Mincho"/>
          <w:szCs w:val="20"/>
          <w:lang w:eastAsia="ja-JP"/>
        </w:rPr>
        <w:t>eNB</w:t>
      </w:r>
      <w:proofErr w:type="spellEnd"/>
      <w:r w:rsidRPr="002C7227">
        <w:rPr>
          <w:rFonts w:eastAsia="MS Mincho"/>
          <w:szCs w:val="20"/>
          <w:lang w:eastAsia="ja-JP"/>
        </w:rPr>
        <w:t>/UE with Y significantly higher than 90% when defining the RAN4 requirements where the specification of Y should consider complexity and latency constraints</w:t>
      </w:r>
      <w:r w:rsidR="007C00EB">
        <w:rPr>
          <w:rFonts w:eastAsia="MS Mincho"/>
          <w:szCs w:val="20"/>
          <w:lang w:eastAsia="ja-JP"/>
        </w:rPr>
        <w:t>.</w:t>
      </w:r>
    </w:p>
    <w:p w:rsidR="002604EB" w:rsidRDefault="007C00EB" w:rsidP="00971532">
      <w:pPr>
        <w:rPr>
          <w:lang w:eastAsia="zh-CN"/>
        </w:rPr>
      </w:pPr>
      <w:r>
        <w:rPr>
          <w:lang w:eastAsia="zh-CN"/>
        </w:rPr>
        <w:t xml:space="preserve">In </w:t>
      </w:r>
      <w:r w:rsidR="008F702C">
        <w:rPr>
          <w:lang w:eastAsia="zh-CN"/>
        </w:rPr>
        <w:fldChar w:fldCharType="begin"/>
      </w:r>
      <w:r>
        <w:rPr>
          <w:lang w:eastAsia="zh-CN"/>
        </w:rPr>
        <w:instrText xml:space="preserve"> REF _Ref461094130 \r \h </w:instrText>
      </w:r>
      <w:r w:rsidR="008F702C">
        <w:rPr>
          <w:lang w:eastAsia="zh-CN"/>
        </w:rPr>
      </w:r>
      <w:r w:rsidR="008F702C">
        <w:rPr>
          <w:lang w:eastAsia="zh-CN"/>
        </w:rPr>
        <w:fldChar w:fldCharType="separate"/>
      </w:r>
      <w:proofErr w:type="gramStart"/>
      <w:r w:rsidR="00B835DD">
        <w:rPr>
          <w:cs/>
          <w:lang w:eastAsia="zh-CN"/>
        </w:rPr>
        <w:t>‎</w:t>
      </w:r>
      <w:r w:rsidR="00B835DD">
        <w:rPr>
          <w:lang w:eastAsia="zh-CN"/>
        </w:rPr>
        <w:t>[</w:t>
      </w:r>
      <w:proofErr w:type="gramEnd"/>
      <w:r w:rsidR="00B835DD">
        <w:rPr>
          <w:lang w:eastAsia="zh-CN"/>
        </w:rPr>
        <w:t>2]</w:t>
      </w:r>
      <w:r w:rsidR="008F702C">
        <w:rPr>
          <w:lang w:eastAsia="zh-CN"/>
        </w:rPr>
        <w:fldChar w:fldCharType="end"/>
      </w:r>
      <w:r w:rsidR="00B54CFB">
        <w:rPr>
          <w:lang w:eastAsia="zh-CN"/>
        </w:rPr>
        <w:t xml:space="preserve">, </w:t>
      </w:r>
      <w:r w:rsidR="005E0F7E">
        <w:rPr>
          <w:lang w:eastAsia="zh-CN"/>
        </w:rPr>
        <w:t xml:space="preserve">details </w:t>
      </w:r>
      <w:r w:rsidR="00D06CB1">
        <w:rPr>
          <w:lang w:eastAsia="zh-CN"/>
        </w:rPr>
        <w:t>of</w:t>
      </w:r>
      <w:r w:rsidR="005E0F7E">
        <w:rPr>
          <w:lang w:eastAsia="zh-CN"/>
        </w:rPr>
        <w:t xml:space="preserve"> </w:t>
      </w:r>
      <w:r w:rsidR="00D06CB1">
        <w:rPr>
          <w:lang w:eastAsia="zh-CN"/>
        </w:rPr>
        <w:t>filtered OFDM (</w:t>
      </w:r>
      <w:r w:rsidR="005E0F7E">
        <w:rPr>
          <w:lang w:eastAsia="zh-CN"/>
        </w:rPr>
        <w:t>f-OFDM</w:t>
      </w:r>
      <w:r w:rsidR="00D06CB1">
        <w:rPr>
          <w:lang w:eastAsia="zh-CN"/>
        </w:rPr>
        <w:t>) were described</w:t>
      </w:r>
      <w:r w:rsidR="00B54CFB">
        <w:rPr>
          <w:lang w:eastAsia="zh-CN"/>
        </w:rPr>
        <w:t>.</w:t>
      </w:r>
      <w:r w:rsidR="0097002A">
        <w:rPr>
          <w:lang w:eastAsia="zh-CN"/>
        </w:rPr>
        <w:t xml:space="preserve"> In this contribution, </w:t>
      </w:r>
      <w:r w:rsidR="000A2660">
        <w:rPr>
          <w:lang w:eastAsia="zh-CN"/>
        </w:rPr>
        <w:t xml:space="preserve">we provide an </w:t>
      </w:r>
      <w:r w:rsidR="00711801">
        <w:rPr>
          <w:lang w:eastAsia="zh-CN"/>
        </w:rPr>
        <w:t>analysis of the processing delay of f-OFDM</w:t>
      </w:r>
      <w:r w:rsidR="0072300C">
        <w:rPr>
          <w:lang w:eastAsia="zh-CN"/>
        </w:rPr>
        <w:t>. We</w:t>
      </w:r>
      <w:r w:rsidR="00480A97">
        <w:rPr>
          <w:lang w:eastAsia="zh-CN"/>
        </w:rPr>
        <w:t xml:space="preserve"> show that </w:t>
      </w:r>
      <w:r w:rsidR="0072300C">
        <w:rPr>
          <w:lang w:eastAsia="zh-CN"/>
        </w:rPr>
        <w:t xml:space="preserve">the processing delay of </w:t>
      </w:r>
      <w:r w:rsidR="00480A97">
        <w:rPr>
          <w:lang w:eastAsia="zh-CN"/>
        </w:rPr>
        <w:t xml:space="preserve">f-OFDM </w:t>
      </w:r>
      <w:r w:rsidR="0072300C">
        <w:rPr>
          <w:lang w:eastAsia="zh-CN"/>
        </w:rPr>
        <w:t>is low enough to</w:t>
      </w:r>
      <w:r w:rsidR="00480A97">
        <w:rPr>
          <w:lang w:eastAsia="zh-CN"/>
        </w:rPr>
        <w:t xml:space="preserve"> support</w:t>
      </w:r>
      <w:r w:rsidR="00D41567">
        <w:rPr>
          <w:lang w:eastAsia="zh-CN"/>
        </w:rPr>
        <w:t xml:space="preserve"> the extreme case of</w:t>
      </w:r>
      <w:r w:rsidR="005E7808">
        <w:rPr>
          <w:lang w:eastAsia="zh-CN"/>
        </w:rPr>
        <w:t xml:space="preserve"> </w:t>
      </w:r>
      <w:r w:rsidR="00CC7717">
        <w:rPr>
          <w:lang w:eastAsia="zh-CN"/>
        </w:rPr>
        <w:t xml:space="preserve">one-symbol </w:t>
      </w:r>
      <w:r w:rsidR="005E7808">
        <w:rPr>
          <w:lang w:eastAsia="zh-CN"/>
        </w:rPr>
        <w:t xml:space="preserve">URLLC </w:t>
      </w:r>
      <w:r w:rsidR="00D2042F">
        <w:rPr>
          <w:lang w:eastAsia="zh-CN"/>
        </w:rPr>
        <w:t xml:space="preserve">while </w:t>
      </w:r>
      <w:r w:rsidR="005730EB">
        <w:rPr>
          <w:lang w:eastAsia="zh-CN"/>
        </w:rPr>
        <w:t>supportin</w:t>
      </w:r>
      <w:r w:rsidR="00D2042F">
        <w:rPr>
          <w:lang w:eastAsia="zh-CN"/>
        </w:rPr>
        <w:t>g Y=9</w:t>
      </w:r>
      <w:r w:rsidR="003D491E">
        <w:rPr>
          <w:rFonts w:hint="eastAsia"/>
          <w:lang w:eastAsia="zh-CN"/>
        </w:rPr>
        <w:t>7</w:t>
      </w:r>
      <w:r w:rsidR="00D2042F">
        <w:rPr>
          <w:lang w:eastAsia="zh-CN"/>
        </w:rPr>
        <w:t>% simultaneously</w:t>
      </w:r>
      <w:r w:rsidR="00711801">
        <w:rPr>
          <w:lang w:eastAsia="zh-CN"/>
        </w:rPr>
        <w:t>.</w:t>
      </w:r>
    </w:p>
    <w:p w:rsidR="009073A5" w:rsidRDefault="008B3FC9" w:rsidP="00563AED">
      <w:pPr>
        <w:pStyle w:val="Heading1"/>
      </w:pPr>
      <w:bookmarkStart w:id="2" w:name="_Ref129681832"/>
      <w:r>
        <w:t>Processing</w:t>
      </w:r>
      <w:r w:rsidR="008661B4">
        <w:t xml:space="preserve"> Delay</w:t>
      </w:r>
      <w:r>
        <w:t xml:space="preserve"> of </w:t>
      </w:r>
      <w:r w:rsidR="00DB51A0">
        <w:t>f-OFDM</w:t>
      </w:r>
    </w:p>
    <w:p w:rsidR="00766941" w:rsidRDefault="00766941" w:rsidP="00977A44">
      <w:pPr>
        <w:rPr>
          <w:bCs/>
          <w:iCs/>
        </w:rPr>
      </w:pPr>
      <w:r>
        <w:rPr>
          <w:bCs/>
          <w:iCs/>
        </w:rPr>
        <w:t xml:space="preserve">The processing delay is defined as the time difference between when the TX starts transmission of the samples corresponding to a </w:t>
      </w:r>
      <w:r w:rsidR="001C202C">
        <w:rPr>
          <w:bCs/>
          <w:iCs/>
        </w:rPr>
        <w:t xml:space="preserve">data </w:t>
      </w:r>
      <w:r>
        <w:rPr>
          <w:bCs/>
          <w:iCs/>
        </w:rPr>
        <w:t>packet until when the RX finishes decoding of the packet.</w:t>
      </w:r>
      <w:r w:rsidR="002B3065">
        <w:rPr>
          <w:bCs/>
          <w:iCs/>
        </w:rPr>
        <w:t xml:space="preserve"> </w:t>
      </w:r>
      <w:r w:rsidR="00303762">
        <w:rPr>
          <w:bCs/>
          <w:iCs/>
        </w:rPr>
        <w:t>H</w:t>
      </w:r>
      <w:r w:rsidR="002B3065">
        <w:rPr>
          <w:bCs/>
          <w:iCs/>
        </w:rPr>
        <w:t>ere, we are interested</w:t>
      </w:r>
      <w:r w:rsidR="002D21A3">
        <w:rPr>
          <w:bCs/>
          <w:iCs/>
        </w:rPr>
        <w:t xml:space="preserve"> only in</w:t>
      </w:r>
      <w:r w:rsidR="002B3065">
        <w:rPr>
          <w:bCs/>
          <w:iCs/>
        </w:rPr>
        <w:t xml:space="preserve"> the </w:t>
      </w:r>
      <w:r w:rsidR="000D29DA">
        <w:rPr>
          <w:bCs/>
          <w:iCs/>
        </w:rPr>
        <w:t xml:space="preserve">additional processing </w:t>
      </w:r>
      <w:r w:rsidR="002B3065">
        <w:rPr>
          <w:bCs/>
          <w:iCs/>
        </w:rPr>
        <w:t>delay incur</w:t>
      </w:r>
      <w:r w:rsidR="002D21A3">
        <w:rPr>
          <w:bCs/>
          <w:iCs/>
        </w:rPr>
        <w:t>red</w:t>
      </w:r>
      <w:r w:rsidR="002B3065">
        <w:rPr>
          <w:bCs/>
          <w:iCs/>
        </w:rPr>
        <w:t xml:space="preserve"> </w:t>
      </w:r>
      <w:r w:rsidR="00E068C5">
        <w:rPr>
          <w:bCs/>
          <w:iCs/>
        </w:rPr>
        <w:t>by</w:t>
      </w:r>
      <w:r w:rsidR="002B3065">
        <w:rPr>
          <w:bCs/>
          <w:iCs/>
        </w:rPr>
        <w:t xml:space="preserve"> the underlying waveform</w:t>
      </w:r>
      <w:r w:rsidR="002D21A3">
        <w:rPr>
          <w:bCs/>
          <w:iCs/>
        </w:rPr>
        <w:t xml:space="preserve"> compared to </w:t>
      </w:r>
      <w:r w:rsidR="00EA206C">
        <w:rPr>
          <w:bCs/>
          <w:iCs/>
        </w:rPr>
        <w:t xml:space="preserve">LTE </w:t>
      </w:r>
      <w:r w:rsidR="002D21A3">
        <w:rPr>
          <w:bCs/>
          <w:iCs/>
        </w:rPr>
        <w:t>CP-OFDM as the baseline.</w:t>
      </w:r>
    </w:p>
    <w:p w:rsidR="00977A44" w:rsidRDefault="00325543" w:rsidP="002729E3">
      <w:pPr>
        <w:rPr>
          <w:bCs/>
          <w:iCs/>
        </w:rPr>
      </w:pPr>
      <w:r>
        <w:rPr>
          <w:bCs/>
          <w:iCs/>
        </w:rPr>
        <w:t xml:space="preserve">The </w:t>
      </w:r>
      <w:r w:rsidR="00977A44">
        <w:rPr>
          <w:bCs/>
          <w:iCs/>
        </w:rPr>
        <w:t>processing delay</w:t>
      </w:r>
      <w:r w:rsidR="002729E3">
        <w:rPr>
          <w:bCs/>
          <w:iCs/>
        </w:rPr>
        <w:t xml:space="preserve"> of f-OFDM</w:t>
      </w:r>
      <w:r w:rsidR="00977A44">
        <w:rPr>
          <w:bCs/>
          <w:iCs/>
        </w:rPr>
        <w:t xml:space="preserve"> </w:t>
      </w:r>
      <w:r>
        <w:rPr>
          <w:bCs/>
          <w:iCs/>
        </w:rPr>
        <w:t xml:space="preserve">is the aggregation of two </w:t>
      </w:r>
      <w:r w:rsidR="00D874B0">
        <w:rPr>
          <w:bCs/>
          <w:iCs/>
        </w:rPr>
        <w:t>source</w:t>
      </w:r>
      <w:r w:rsidR="0084722B">
        <w:rPr>
          <w:bCs/>
          <w:iCs/>
        </w:rPr>
        <w:t>s</w:t>
      </w:r>
      <w:r>
        <w:rPr>
          <w:bCs/>
          <w:iCs/>
        </w:rPr>
        <w:t xml:space="preserve"> of delay</w:t>
      </w:r>
      <w:r w:rsidR="00977A44">
        <w:rPr>
          <w:bCs/>
          <w:iCs/>
        </w:rPr>
        <w:t xml:space="preserve">: </w:t>
      </w:r>
      <w:r w:rsidR="00D874B0">
        <w:rPr>
          <w:bCs/>
          <w:iCs/>
        </w:rPr>
        <w:t>Pre-tail of the burst</w:t>
      </w:r>
      <w:r w:rsidR="00763F30">
        <w:rPr>
          <w:bCs/>
          <w:iCs/>
        </w:rPr>
        <w:t>,</w:t>
      </w:r>
      <w:r w:rsidR="00977A44">
        <w:rPr>
          <w:bCs/>
          <w:iCs/>
        </w:rPr>
        <w:t xml:space="preserve"> and </w:t>
      </w:r>
      <w:r w:rsidR="00D874B0">
        <w:rPr>
          <w:bCs/>
          <w:iCs/>
        </w:rPr>
        <w:t>Post-tail of the burst</w:t>
      </w:r>
      <w:r w:rsidR="0084722B">
        <w:rPr>
          <w:bCs/>
          <w:iCs/>
        </w:rPr>
        <w:t>, which are analyzed in the following:</w:t>
      </w:r>
    </w:p>
    <w:p w:rsidR="00BD4BEE" w:rsidRDefault="00BF67F1" w:rsidP="00D56BD0">
      <w:pPr>
        <w:pStyle w:val="ListParagraph"/>
        <w:numPr>
          <w:ilvl w:val="0"/>
          <w:numId w:val="35"/>
        </w:numPr>
        <w:ind w:firstLineChars="0"/>
        <w:rPr>
          <w:bCs/>
          <w:iCs/>
        </w:rPr>
      </w:pPr>
      <w:r w:rsidRPr="00FB01CA">
        <w:rPr>
          <w:i/>
          <w:iCs/>
          <w:u w:val="single"/>
        </w:rPr>
        <w:t>Pre-tail of the burst</w:t>
      </w:r>
      <w:r>
        <w:t xml:space="preserve">: </w:t>
      </w:r>
      <w:r w:rsidR="00F81736">
        <w:rPr>
          <w:bCs/>
          <w:iCs/>
        </w:rPr>
        <w:t>The processing delay due to this portion of the signal is in fact</w:t>
      </w:r>
      <w:r w:rsidR="002E2897" w:rsidRPr="00FB01CA">
        <w:rPr>
          <w:bCs/>
          <w:iCs/>
        </w:rPr>
        <w:t xml:space="preserve"> </w:t>
      </w:r>
      <w:r w:rsidR="002729E3">
        <w:rPr>
          <w:bCs/>
          <w:iCs/>
        </w:rPr>
        <w:t xml:space="preserve">the delay in </w:t>
      </w:r>
      <w:r w:rsidR="002E2897" w:rsidRPr="00FB01CA">
        <w:rPr>
          <w:bCs/>
          <w:iCs/>
        </w:rPr>
        <w:t>transmission</w:t>
      </w:r>
      <w:r w:rsidR="00F372CE" w:rsidRPr="00FB01CA">
        <w:rPr>
          <w:bCs/>
          <w:iCs/>
        </w:rPr>
        <w:t xml:space="preserve"> </w:t>
      </w:r>
      <w:r w:rsidR="00F23D82" w:rsidRPr="00FB01CA">
        <w:rPr>
          <w:bCs/>
          <w:iCs/>
        </w:rPr>
        <w:t xml:space="preserve">of </w:t>
      </w:r>
      <w:r w:rsidR="002729E3">
        <w:rPr>
          <w:bCs/>
          <w:iCs/>
        </w:rPr>
        <w:t>the first actual data sample of f-OFDM</w:t>
      </w:r>
      <w:r w:rsidR="002E2897" w:rsidRPr="00FB01CA">
        <w:rPr>
          <w:bCs/>
          <w:iCs/>
        </w:rPr>
        <w:t xml:space="preserve">, and cannot be compensated for by RX processing. </w:t>
      </w:r>
      <w:r w:rsidR="00FB01CA" w:rsidRPr="00FB01CA">
        <w:rPr>
          <w:bCs/>
          <w:iCs/>
        </w:rPr>
        <w:t>This is the amount of time the RX needs to wait to receive the first data sample of f-OFDM.</w:t>
      </w:r>
      <w:r w:rsidR="00FB01CA">
        <w:rPr>
          <w:bCs/>
          <w:iCs/>
        </w:rPr>
        <w:t xml:space="preserve"> </w:t>
      </w:r>
      <w:r w:rsidR="001E7827" w:rsidRPr="00FB01CA">
        <w:rPr>
          <w:bCs/>
          <w:iCs/>
        </w:rPr>
        <w:t xml:space="preserve">For </w:t>
      </w:r>
      <w:r w:rsidR="00D478EA" w:rsidRPr="00FB01CA">
        <w:rPr>
          <w:bCs/>
          <w:iCs/>
        </w:rPr>
        <w:t xml:space="preserve">regular </w:t>
      </w:r>
      <w:r w:rsidR="001E7827" w:rsidRPr="00FB01CA">
        <w:rPr>
          <w:bCs/>
          <w:iCs/>
        </w:rPr>
        <w:t>f-OFDM, t</w:t>
      </w:r>
      <w:r w:rsidR="008B3FC9" w:rsidRPr="00FB01CA">
        <w:rPr>
          <w:bCs/>
          <w:iCs/>
        </w:rPr>
        <w:t xml:space="preserve">he </w:t>
      </w:r>
      <w:r w:rsidR="005674DA">
        <w:rPr>
          <w:bCs/>
          <w:iCs/>
        </w:rPr>
        <w:t xml:space="preserve">duration of </w:t>
      </w:r>
      <w:r w:rsidR="00D478EA" w:rsidRPr="00FB01CA">
        <w:rPr>
          <w:bCs/>
          <w:iCs/>
        </w:rPr>
        <w:t xml:space="preserve">pre-tail of the signal burst </w:t>
      </w:r>
      <w:r w:rsidR="002E2897" w:rsidRPr="00FB01CA">
        <w:rPr>
          <w:bCs/>
          <w:iCs/>
        </w:rPr>
        <w:t xml:space="preserve">is </w:t>
      </w:r>
      <w:r w:rsidR="00BD4BEE" w:rsidRPr="00FB01CA">
        <w:rPr>
          <w:bCs/>
          <w:iCs/>
        </w:rPr>
        <w:t xml:space="preserve">equal to half </w:t>
      </w:r>
      <w:r w:rsidR="005674DA">
        <w:rPr>
          <w:bCs/>
          <w:iCs/>
        </w:rPr>
        <w:t xml:space="preserve">of </w:t>
      </w:r>
      <w:r w:rsidR="00BD4BEE" w:rsidRPr="00FB01CA">
        <w:rPr>
          <w:bCs/>
          <w:iCs/>
        </w:rPr>
        <w:t>the TX filter length</w:t>
      </w:r>
      <w:r w:rsidR="00B11EE0" w:rsidRPr="00FB01CA">
        <w:rPr>
          <w:bCs/>
          <w:iCs/>
        </w:rPr>
        <w:t>.</w:t>
      </w:r>
    </w:p>
    <w:p w:rsidR="00FB01CA" w:rsidRPr="00883917" w:rsidRDefault="00FB01CA" w:rsidP="00D56BD0">
      <w:pPr>
        <w:pStyle w:val="ListParagraph"/>
        <w:numPr>
          <w:ilvl w:val="0"/>
          <w:numId w:val="35"/>
        </w:numPr>
        <w:ind w:firstLineChars="0"/>
        <w:rPr>
          <w:bCs/>
          <w:iCs/>
        </w:rPr>
      </w:pPr>
      <w:r w:rsidRPr="00883917">
        <w:rPr>
          <w:bCs/>
          <w:i/>
          <w:u w:val="single"/>
        </w:rPr>
        <w:t>Post-tail of the burst</w:t>
      </w:r>
      <w:r w:rsidRPr="00883917">
        <w:rPr>
          <w:bCs/>
          <w:iCs/>
        </w:rPr>
        <w:t xml:space="preserve">: </w:t>
      </w:r>
      <w:r w:rsidR="005674DA" w:rsidRPr="00883917">
        <w:rPr>
          <w:bCs/>
          <w:iCs/>
        </w:rPr>
        <w:t xml:space="preserve">For regular f-OFDM, the duration of post-tail is equal to half of the TX filter length. </w:t>
      </w:r>
      <w:r w:rsidR="00F81736" w:rsidRPr="00883917">
        <w:rPr>
          <w:bCs/>
          <w:iCs/>
        </w:rPr>
        <w:t xml:space="preserve">This portion of the </w:t>
      </w:r>
      <w:r w:rsidR="00FC06C0" w:rsidRPr="00883917">
        <w:rPr>
          <w:bCs/>
          <w:iCs/>
        </w:rPr>
        <w:t xml:space="preserve">signal </w:t>
      </w:r>
      <w:r w:rsidR="005674DA" w:rsidRPr="00883917">
        <w:rPr>
          <w:bCs/>
          <w:iCs/>
        </w:rPr>
        <w:t>can be a source of processing delay only in conjunction with the RX filtering</w:t>
      </w:r>
      <w:r w:rsidR="00DC3DBC" w:rsidRPr="00883917">
        <w:rPr>
          <w:bCs/>
          <w:iCs/>
        </w:rPr>
        <w:t xml:space="preserve">. </w:t>
      </w:r>
      <w:r w:rsidR="005674DA" w:rsidRPr="00883917">
        <w:rPr>
          <w:bCs/>
          <w:iCs/>
        </w:rPr>
        <w:t xml:space="preserve">In fact, the actual processing delay corresponding to this part is equal to </w:t>
      </w:r>
      <w:proofErr w:type="gramStart"/>
      <w:r w:rsidR="00EC1016" w:rsidRPr="00883917">
        <w:rPr>
          <w:bCs/>
          <w:iCs/>
        </w:rPr>
        <w:t>min{</w:t>
      </w:r>
      <w:proofErr w:type="spellStart"/>
      <w:proofErr w:type="gramEnd"/>
      <w:r w:rsidR="00EC1016" w:rsidRPr="00E9183C">
        <w:rPr>
          <w:bCs/>
          <w:i/>
        </w:rPr>
        <w:t>T</w:t>
      </w:r>
      <w:r w:rsidR="00EC1016" w:rsidRPr="00883917">
        <w:rPr>
          <w:bCs/>
          <w:iCs/>
          <w:vertAlign w:val="subscript"/>
        </w:rPr>
        <w:t>post</w:t>
      </w:r>
      <w:proofErr w:type="spellEnd"/>
      <w:r w:rsidR="00EC1016" w:rsidRPr="00883917">
        <w:rPr>
          <w:bCs/>
          <w:iCs/>
          <w:vertAlign w:val="subscript"/>
        </w:rPr>
        <w:t>-tail</w:t>
      </w:r>
      <w:r w:rsidR="00EC1016" w:rsidRPr="00883917">
        <w:rPr>
          <w:bCs/>
          <w:iCs/>
        </w:rPr>
        <w:t>, 0.5</w:t>
      </w:r>
      <w:r w:rsidR="00EC1016" w:rsidRPr="00883917">
        <w:rPr>
          <w:rFonts w:ascii="SimHei" w:eastAsia="SimHei" w:hAnsi="SimHei" w:hint="eastAsia"/>
          <w:bCs/>
          <w:iCs/>
        </w:rPr>
        <w:t>×</w:t>
      </w:r>
      <w:r w:rsidR="00EC1016" w:rsidRPr="00E9183C">
        <w:rPr>
          <w:bCs/>
          <w:i/>
        </w:rPr>
        <w:t>RX filter length</w:t>
      </w:r>
      <w:r w:rsidR="00EC1016" w:rsidRPr="00883917">
        <w:rPr>
          <w:bCs/>
          <w:iCs/>
        </w:rPr>
        <w:t>}</w:t>
      </w:r>
      <w:r w:rsidR="00883917" w:rsidRPr="00883917">
        <w:rPr>
          <w:bCs/>
          <w:iCs/>
        </w:rPr>
        <w:t>.</w:t>
      </w:r>
      <w:r w:rsidR="00883917">
        <w:rPr>
          <w:bCs/>
          <w:iCs/>
        </w:rPr>
        <w:t xml:space="preserve"> For example, </w:t>
      </w:r>
      <w:r w:rsidR="005674DA" w:rsidRPr="00883917">
        <w:rPr>
          <w:bCs/>
          <w:iCs/>
        </w:rPr>
        <w:t xml:space="preserve">if no RX filtering is done, the post-tail of the burst does </w:t>
      </w:r>
      <w:r w:rsidR="00883917">
        <w:rPr>
          <w:bCs/>
          <w:iCs/>
        </w:rPr>
        <w:t>not cause any processing delay.</w:t>
      </w:r>
    </w:p>
    <w:p w:rsidR="00BF67F1" w:rsidRDefault="00BF67F1" w:rsidP="00BF67F1">
      <w:pPr>
        <w:rPr>
          <w:bCs/>
          <w:iCs/>
          <w:lang w:eastAsia="zh-CN"/>
        </w:rPr>
      </w:pPr>
    </w:p>
    <w:p w:rsidR="008F702C" w:rsidRDefault="00953105">
      <w:pPr>
        <w:pStyle w:val="Heading2"/>
      </w:pPr>
      <w:r>
        <w:t>Burst</w:t>
      </w:r>
      <w:r w:rsidR="004C330C">
        <w:t>-based</w:t>
      </w:r>
      <w:r>
        <w:t xml:space="preserve"> </w:t>
      </w:r>
      <w:r w:rsidR="004C330C">
        <w:t xml:space="preserve">Tail </w:t>
      </w:r>
      <w:r>
        <w:t>Truncation at TX</w:t>
      </w:r>
    </w:p>
    <w:p w:rsidR="00EF6B0F" w:rsidRDefault="00953105" w:rsidP="007E069D">
      <w:pPr>
        <w:rPr>
          <w:bCs/>
          <w:iCs/>
        </w:rPr>
      </w:pPr>
      <w:r>
        <w:rPr>
          <w:bCs/>
          <w:iCs/>
        </w:rPr>
        <w:t>In</w:t>
      </w:r>
      <w:r w:rsidR="00CA48E6">
        <w:rPr>
          <w:bCs/>
          <w:iCs/>
        </w:rPr>
        <w:t xml:space="preserve"> order to reduce the </w:t>
      </w:r>
      <w:r>
        <w:rPr>
          <w:bCs/>
          <w:iCs/>
        </w:rPr>
        <w:t>processing</w:t>
      </w:r>
      <w:r w:rsidR="00CA48E6">
        <w:rPr>
          <w:bCs/>
          <w:iCs/>
        </w:rPr>
        <w:t xml:space="preserve"> delay, time-domain truncation can be done </w:t>
      </w:r>
      <w:r>
        <w:rPr>
          <w:bCs/>
          <w:iCs/>
        </w:rPr>
        <w:t xml:space="preserve">at TX side </w:t>
      </w:r>
      <w:r w:rsidR="00CA48E6">
        <w:rPr>
          <w:bCs/>
          <w:iCs/>
        </w:rPr>
        <w:t>over the entire f-OFDM signal burst after filtering</w:t>
      </w:r>
      <w:r w:rsidR="00D56BD0">
        <w:rPr>
          <w:bCs/>
          <w:iCs/>
        </w:rPr>
        <w:t xml:space="preserve">. </w:t>
      </w:r>
      <w:r w:rsidR="008F702C">
        <w:rPr>
          <w:bCs/>
          <w:iCs/>
        </w:rPr>
        <w:fldChar w:fldCharType="begin"/>
      </w:r>
      <w:r w:rsidR="00D56BD0">
        <w:rPr>
          <w:bCs/>
          <w:iCs/>
        </w:rPr>
        <w:instrText xml:space="preserve"> REF _Ref461526196 \h </w:instrText>
      </w:r>
      <w:r w:rsidR="008F702C">
        <w:rPr>
          <w:bCs/>
          <w:iCs/>
        </w:rPr>
      </w:r>
      <w:r w:rsidR="008F702C">
        <w:rPr>
          <w:bCs/>
          <w:iCs/>
        </w:rPr>
        <w:fldChar w:fldCharType="separate"/>
      </w:r>
      <w:r w:rsidR="00B835DD">
        <w:t xml:space="preserve">Figure </w:t>
      </w:r>
      <w:r w:rsidR="00B835DD">
        <w:rPr>
          <w:noProof/>
        </w:rPr>
        <w:t>1</w:t>
      </w:r>
      <w:r w:rsidR="008F702C">
        <w:rPr>
          <w:bCs/>
          <w:iCs/>
        </w:rPr>
        <w:fldChar w:fldCharType="end"/>
      </w:r>
      <w:r w:rsidR="00D56BD0">
        <w:rPr>
          <w:bCs/>
          <w:iCs/>
        </w:rPr>
        <w:t xml:space="preserve"> shows the pre-tail and post-tail of f-OFDM signal before and after burst</w:t>
      </w:r>
      <w:r w:rsidR="004C330C">
        <w:rPr>
          <w:bCs/>
          <w:iCs/>
        </w:rPr>
        <w:t>-based tail</w:t>
      </w:r>
      <w:r w:rsidR="00D56BD0">
        <w:rPr>
          <w:bCs/>
          <w:iCs/>
        </w:rPr>
        <w:t xml:space="preserve"> truncation.</w:t>
      </w:r>
      <w:r w:rsidR="00506BDB">
        <w:rPr>
          <w:bCs/>
          <w:iCs/>
        </w:rPr>
        <w:t xml:space="preserve"> </w:t>
      </w:r>
      <w:r w:rsidR="00820900">
        <w:rPr>
          <w:bCs/>
          <w:iCs/>
        </w:rPr>
        <w:t xml:space="preserve">It should be noted that </w:t>
      </w:r>
      <w:r w:rsidR="008176D3">
        <w:rPr>
          <w:bCs/>
          <w:iCs/>
        </w:rPr>
        <w:t>the burst</w:t>
      </w:r>
      <w:r w:rsidR="004C330C">
        <w:rPr>
          <w:bCs/>
          <w:iCs/>
        </w:rPr>
        <w:t>-based tail</w:t>
      </w:r>
      <w:r w:rsidR="008176D3">
        <w:rPr>
          <w:bCs/>
          <w:iCs/>
        </w:rPr>
        <w:t xml:space="preserve"> truncation not only reduces the processing delay, but also </w:t>
      </w:r>
      <w:r w:rsidR="00210C63">
        <w:rPr>
          <w:bCs/>
          <w:iCs/>
        </w:rPr>
        <w:t>reduce</w:t>
      </w:r>
      <w:r w:rsidR="008176D3">
        <w:rPr>
          <w:bCs/>
          <w:iCs/>
        </w:rPr>
        <w:t>s</w:t>
      </w:r>
      <w:r w:rsidR="00210C63">
        <w:rPr>
          <w:bCs/>
          <w:iCs/>
        </w:rPr>
        <w:t xml:space="preserve"> the time-domain overhead in TDD.</w:t>
      </w:r>
      <w:r w:rsidR="00B16B17">
        <w:rPr>
          <w:bCs/>
          <w:iCs/>
        </w:rPr>
        <w:t xml:space="preserve"> </w:t>
      </w:r>
    </w:p>
    <w:p w:rsidR="00EF6B0F" w:rsidRDefault="00B16B17" w:rsidP="00EF6B0F">
      <w:pPr>
        <w:rPr>
          <w:bCs/>
          <w:iCs/>
        </w:rPr>
      </w:pPr>
      <w:r>
        <w:rPr>
          <w:bCs/>
          <w:iCs/>
        </w:rPr>
        <w:lastRenderedPageBreak/>
        <w:t xml:space="preserve">Assuming that duration of the truncated post-tail is smaller than half of the RX filter length, the total </w:t>
      </w:r>
      <w:r w:rsidR="00C214F2">
        <w:rPr>
          <w:bCs/>
          <w:iCs/>
        </w:rPr>
        <w:t xml:space="preserve">additional </w:t>
      </w:r>
      <w:r>
        <w:rPr>
          <w:bCs/>
          <w:iCs/>
        </w:rPr>
        <w:t>processing delay of burst-</w:t>
      </w:r>
      <w:r w:rsidR="004C330C">
        <w:rPr>
          <w:bCs/>
          <w:iCs/>
        </w:rPr>
        <w:t>based tail-</w:t>
      </w:r>
      <w:r>
        <w:rPr>
          <w:bCs/>
          <w:iCs/>
        </w:rPr>
        <w:t xml:space="preserve">truncated f-OFDM </w:t>
      </w:r>
      <w:r w:rsidR="00C214F2">
        <w:rPr>
          <w:bCs/>
          <w:iCs/>
        </w:rPr>
        <w:t xml:space="preserve">compared to </w:t>
      </w:r>
      <w:r w:rsidR="00EA206C">
        <w:rPr>
          <w:bCs/>
          <w:iCs/>
        </w:rPr>
        <w:t xml:space="preserve">LTE </w:t>
      </w:r>
      <w:r w:rsidR="00C214F2">
        <w:rPr>
          <w:bCs/>
          <w:iCs/>
        </w:rPr>
        <w:t xml:space="preserve">CP-OFDM </w:t>
      </w:r>
      <w:r w:rsidR="00E15E2E">
        <w:rPr>
          <w:bCs/>
          <w:iCs/>
        </w:rPr>
        <w:t xml:space="preserve">is </w:t>
      </w:r>
      <w:proofErr w:type="spellStart"/>
      <w:r w:rsidR="00E15E2E" w:rsidRPr="00E9183C">
        <w:rPr>
          <w:bCs/>
          <w:i/>
        </w:rPr>
        <w:t>T</w:t>
      </w:r>
      <w:r w:rsidR="00E15E2E">
        <w:rPr>
          <w:bCs/>
          <w:iCs/>
          <w:vertAlign w:val="subscript"/>
        </w:rPr>
        <w:t>pre</w:t>
      </w:r>
      <w:proofErr w:type="spellEnd"/>
      <w:r w:rsidR="00E15E2E" w:rsidRPr="00883917">
        <w:rPr>
          <w:bCs/>
          <w:iCs/>
          <w:vertAlign w:val="subscript"/>
        </w:rPr>
        <w:t>-tail</w:t>
      </w:r>
      <w:r w:rsidR="00E15E2E" w:rsidRPr="00883917">
        <w:rPr>
          <w:bCs/>
          <w:iCs/>
        </w:rPr>
        <w:t xml:space="preserve"> </w:t>
      </w:r>
      <w:r w:rsidR="00E15E2E">
        <w:rPr>
          <w:bCs/>
          <w:iCs/>
        </w:rPr>
        <w:t>+</w:t>
      </w:r>
      <w:proofErr w:type="spellStart"/>
      <w:r w:rsidR="00E15E2E" w:rsidRPr="00E9183C">
        <w:rPr>
          <w:bCs/>
          <w:i/>
        </w:rPr>
        <w:t>T</w:t>
      </w:r>
      <w:r w:rsidR="00E15E2E" w:rsidRPr="00883917">
        <w:rPr>
          <w:bCs/>
          <w:iCs/>
          <w:vertAlign w:val="subscript"/>
        </w:rPr>
        <w:t>post</w:t>
      </w:r>
      <w:proofErr w:type="spellEnd"/>
      <w:r w:rsidR="00E15E2E" w:rsidRPr="00883917">
        <w:rPr>
          <w:bCs/>
          <w:iCs/>
          <w:vertAlign w:val="subscript"/>
        </w:rPr>
        <w:t>-tail</w:t>
      </w:r>
      <w:r w:rsidR="00E15E2E">
        <w:rPr>
          <w:bCs/>
          <w:iCs/>
        </w:rPr>
        <w:t>.</w:t>
      </w:r>
      <w:r w:rsidR="00470BD9">
        <w:rPr>
          <w:bCs/>
          <w:iCs/>
        </w:rPr>
        <w:t xml:space="preserve"> </w:t>
      </w:r>
      <w:r w:rsidR="00101D9E">
        <w:rPr>
          <w:bCs/>
          <w:iCs/>
        </w:rPr>
        <w:t xml:space="preserve">To show this, </w:t>
      </w:r>
      <w:r w:rsidR="008F702C">
        <w:rPr>
          <w:bCs/>
          <w:iCs/>
        </w:rPr>
        <w:fldChar w:fldCharType="begin"/>
      </w:r>
      <w:r w:rsidR="00EF6B0F">
        <w:rPr>
          <w:bCs/>
          <w:iCs/>
        </w:rPr>
        <w:instrText xml:space="preserve"> REF _Ref461545016 \h </w:instrText>
      </w:r>
      <w:r w:rsidR="008F702C">
        <w:rPr>
          <w:bCs/>
          <w:iCs/>
        </w:rPr>
      </w:r>
      <w:r w:rsidR="008F702C">
        <w:rPr>
          <w:bCs/>
          <w:iCs/>
        </w:rPr>
        <w:fldChar w:fldCharType="separate"/>
      </w:r>
      <w:r w:rsidR="00B835DD">
        <w:t xml:space="preserve">Figure </w:t>
      </w:r>
      <w:r w:rsidR="00B835DD">
        <w:rPr>
          <w:noProof/>
        </w:rPr>
        <w:t>2</w:t>
      </w:r>
      <w:r w:rsidR="008F702C">
        <w:rPr>
          <w:bCs/>
          <w:iCs/>
        </w:rPr>
        <w:fldChar w:fldCharType="end"/>
      </w:r>
      <w:r w:rsidR="00EF6B0F">
        <w:rPr>
          <w:bCs/>
          <w:iCs/>
        </w:rPr>
        <w:t xml:space="preserve"> illustrates the RX filtering operation on the burst</w:t>
      </w:r>
      <w:r w:rsidR="004C330C">
        <w:rPr>
          <w:bCs/>
          <w:iCs/>
        </w:rPr>
        <w:t>-based tail</w:t>
      </w:r>
      <w:r w:rsidR="00EF6B0F">
        <w:rPr>
          <w:bCs/>
          <w:iCs/>
        </w:rPr>
        <w:t>-truncated f-OFDM signal, as summarized below:</w:t>
      </w:r>
    </w:p>
    <w:p w:rsidR="00EF6B0F" w:rsidRDefault="00EF6B0F" w:rsidP="00EF6B0F">
      <w:pPr>
        <w:pStyle w:val="ListParagraph"/>
        <w:numPr>
          <w:ilvl w:val="0"/>
          <w:numId w:val="37"/>
        </w:numPr>
        <w:ind w:firstLineChars="0"/>
        <w:rPr>
          <w:bCs/>
          <w:iCs/>
        </w:rPr>
      </w:pPr>
      <w:r w:rsidRPr="00D22683">
        <w:rPr>
          <w:bCs/>
          <w:i/>
        </w:rPr>
        <w:t>t</w:t>
      </w:r>
      <w:r w:rsidRPr="00D22683">
        <w:rPr>
          <w:bCs/>
          <w:iCs/>
          <w:vertAlign w:val="subscript"/>
        </w:rPr>
        <w:t>1</w:t>
      </w:r>
      <w:r w:rsidRPr="00D22683">
        <w:rPr>
          <w:bCs/>
          <w:i/>
        </w:rPr>
        <w:t xml:space="preserve"> = </w:t>
      </w:r>
      <w:proofErr w:type="spellStart"/>
      <w:r w:rsidRPr="00D22683">
        <w:rPr>
          <w:bCs/>
          <w:i/>
        </w:rPr>
        <w:t>T</w:t>
      </w:r>
      <w:r w:rsidRPr="00D22683">
        <w:rPr>
          <w:bCs/>
          <w:i/>
          <w:vertAlign w:val="subscript"/>
        </w:rPr>
        <w:t>pre</w:t>
      </w:r>
      <w:proofErr w:type="spellEnd"/>
      <w:r w:rsidRPr="00D22683">
        <w:rPr>
          <w:bCs/>
          <w:i/>
          <w:vertAlign w:val="subscript"/>
        </w:rPr>
        <w:t>-tail</w:t>
      </w:r>
      <w:r w:rsidRPr="00D22683">
        <w:rPr>
          <w:bCs/>
          <w:i/>
        </w:rPr>
        <w:t xml:space="preserve"> </w:t>
      </w:r>
      <w:r w:rsidRPr="002E28B0">
        <w:rPr>
          <w:bCs/>
          <w:iCs/>
        </w:rPr>
        <w:t>+</w:t>
      </w:r>
      <w:r w:rsidRPr="00D22683">
        <w:rPr>
          <w:bCs/>
          <w:i/>
        </w:rPr>
        <w:t xml:space="preserve"> </w:t>
      </w:r>
      <w:r w:rsidRPr="00D22683">
        <w:rPr>
          <w:bCs/>
          <w:iCs/>
        </w:rPr>
        <w:t>0.5</w:t>
      </w:r>
      <w:r w:rsidRPr="00D22683">
        <w:rPr>
          <w:rFonts w:ascii="SimHei" w:eastAsia="SimHei" w:hAnsi="SimHei" w:hint="eastAsia"/>
          <w:bCs/>
          <w:iCs/>
        </w:rPr>
        <w:t>×</w:t>
      </w:r>
      <w:r w:rsidRPr="00D22683">
        <w:rPr>
          <w:bCs/>
          <w:i/>
        </w:rPr>
        <w:t>RX filter length</w:t>
      </w:r>
      <w:r>
        <w:rPr>
          <w:bCs/>
          <w:iCs/>
        </w:rPr>
        <w:t xml:space="preserve">: At this time, </w:t>
      </w:r>
      <w:r w:rsidRPr="00A263AB">
        <w:rPr>
          <w:bCs/>
          <w:iCs/>
        </w:rPr>
        <w:t xml:space="preserve">RX can </w:t>
      </w:r>
      <w:r>
        <w:rPr>
          <w:bCs/>
          <w:iCs/>
        </w:rPr>
        <w:t>output</w:t>
      </w:r>
      <w:r w:rsidRPr="00A263AB">
        <w:rPr>
          <w:bCs/>
          <w:iCs/>
        </w:rPr>
        <w:t xml:space="preserve"> the </w:t>
      </w:r>
      <w:r>
        <w:rPr>
          <w:bCs/>
          <w:iCs/>
        </w:rPr>
        <w:t xml:space="preserve">first </w:t>
      </w:r>
      <w:r w:rsidRPr="00A263AB">
        <w:rPr>
          <w:bCs/>
          <w:iCs/>
        </w:rPr>
        <w:t>filtered sample corresponding to the first sampling point of the first CP in the burst.</w:t>
      </w:r>
    </w:p>
    <w:p w:rsidR="00EF6B0F" w:rsidRDefault="00EF6B0F" w:rsidP="00EF6B0F">
      <w:pPr>
        <w:pStyle w:val="ListParagraph"/>
        <w:numPr>
          <w:ilvl w:val="0"/>
          <w:numId w:val="37"/>
        </w:numPr>
        <w:ind w:firstLineChars="0"/>
        <w:rPr>
          <w:bCs/>
          <w:iCs/>
        </w:rPr>
      </w:pPr>
      <w:r>
        <w:rPr>
          <w:bCs/>
          <w:iCs/>
        </w:rPr>
        <w:t>RX can continue outputting the filtered samples of the rest of data (and CP) samples in the burst one by one as it receives the burst samples.</w:t>
      </w:r>
    </w:p>
    <w:p w:rsidR="003D45E7" w:rsidRDefault="00EF6B0F" w:rsidP="003D45E7">
      <w:pPr>
        <w:pStyle w:val="ListParagraph"/>
        <w:numPr>
          <w:ilvl w:val="0"/>
          <w:numId w:val="37"/>
        </w:numPr>
        <w:ind w:firstLineChars="0"/>
        <w:rPr>
          <w:bCs/>
          <w:iCs/>
        </w:rPr>
      </w:pPr>
      <w:r w:rsidRPr="00D22683">
        <w:rPr>
          <w:bCs/>
          <w:i/>
        </w:rPr>
        <w:t>t</w:t>
      </w:r>
      <w:r>
        <w:rPr>
          <w:bCs/>
          <w:iCs/>
          <w:vertAlign w:val="subscript"/>
        </w:rPr>
        <w:t>2</w:t>
      </w:r>
      <w:r w:rsidRPr="00D22683">
        <w:rPr>
          <w:bCs/>
          <w:i/>
        </w:rPr>
        <w:t xml:space="preserve"> = </w:t>
      </w:r>
      <w:proofErr w:type="spellStart"/>
      <w:r w:rsidRPr="00D22683">
        <w:rPr>
          <w:bCs/>
          <w:i/>
        </w:rPr>
        <w:t>T</w:t>
      </w:r>
      <w:r w:rsidRPr="00D22683">
        <w:rPr>
          <w:bCs/>
          <w:i/>
          <w:vertAlign w:val="subscript"/>
        </w:rPr>
        <w:t>pre</w:t>
      </w:r>
      <w:proofErr w:type="spellEnd"/>
      <w:r w:rsidRPr="00D22683">
        <w:rPr>
          <w:bCs/>
          <w:i/>
          <w:vertAlign w:val="subscript"/>
        </w:rPr>
        <w:t>-tail</w:t>
      </w:r>
      <w:r w:rsidRPr="00D22683">
        <w:rPr>
          <w:bCs/>
          <w:i/>
        </w:rPr>
        <w:t xml:space="preserve"> </w:t>
      </w:r>
      <w:r w:rsidRPr="002E28B0">
        <w:rPr>
          <w:bCs/>
          <w:iCs/>
        </w:rPr>
        <w:t>+</w:t>
      </w:r>
      <w:r w:rsidRPr="00D22683">
        <w:rPr>
          <w:bCs/>
          <w:i/>
        </w:rPr>
        <w:t xml:space="preserve"> </w:t>
      </w:r>
      <w:proofErr w:type="spellStart"/>
      <w:r w:rsidRPr="00D22683">
        <w:rPr>
          <w:bCs/>
          <w:i/>
        </w:rPr>
        <w:t>T</w:t>
      </w:r>
      <w:r>
        <w:rPr>
          <w:bCs/>
          <w:i/>
          <w:vertAlign w:val="subscript"/>
        </w:rPr>
        <w:t>post</w:t>
      </w:r>
      <w:proofErr w:type="spellEnd"/>
      <w:r w:rsidRPr="00D22683">
        <w:rPr>
          <w:bCs/>
          <w:i/>
          <w:vertAlign w:val="subscript"/>
        </w:rPr>
        <w:t>-tail</w:t>
      </w:r>
      <w:r w:rsidRPr="00D22683">
        <w:rPr>
          <w:bCs/>
          <w:i/>
        </w:rPr>
        <w:t xml:space="preserve"> </w:t>
      </w:r>
      <w:r w:rsidRPr="002E28B0">
        <w:rPr>
          <w:bCs/>
          <w:iCs/>
        </w:rPr>
        <w:t>+</w:t>
      </w:r>
      <w:r>
        <w:rPr>
          <w:bCs/>
          <w:i/>
        </w:rPr>
        <w:t xml:space="preserve"> </w:t>
      </w:r>
      <w:r w:rsidRPr="00D22683">
        <w:rPr>
          <w:bCs/>
          <w:i/>
        </w:rPr>
        <w:t>T</w:t>
      </w:r>
      <w:r w:rsidR="00EA206C">
        <w:rPr>
          <w:bCs/>
          <w:i/>
          <w:vertAlign w:val="subscript"/>
        </w:rPr>
        <w:t>LTE C</w:t>
      </w:r>
      <w:r>
        <w:rPr>
          <w:bCs/>
          <w:i/>
          <w:vertAlign w:val="subscript"/>
        </w:rPr>
        <w:t xml:space="preserve">P-OFDM </w:t>
      </w:r>
      <w:proofErr w:type="gramStart"/>
      <w:r>
        <w:rPr>
          <w:bCs/>
          <w:i/>
          <w:vertAlign w:val="subscript"/>
        </w:rPr>
        <w:t xml:space="preserve">burst </w:t>
      </w:r>
      <w:r w:rsidRPr="00D22683">
        <w:rPr>
          <w:bCs/>
          <w:iCs/>
        </w:rPr>
        <w:t>:</w:t>
      </w:r>
      <w:proofErr w:type="gramEnd"/>
      <w:r w:rsidRPr="00D22683">
        <w:rPr>
          <w:bCs/>
          <w:iCs/>
        </w:rPr>
        <w:t xml:space="preserve"> At this time,</w:t>
      </w:r>
      <w:r>
        <w:rPr>
          <w:bCs/>
          <w:iCs/>
        </w:rPr>
        <w:t xml:space="preserve"> RX receives the last sample of the post-tail of the burst-</w:t>
      </w:r>
      <w:r w:rsidR="004C330C">
        <w:rPr>
          <w:bCs/>
          <w:iCs/>
        </w:rPr>
        <w:t>based tail-</w:t>
      </w:r>
      <w:r>
        <w:rPr>
          <w:bCs/>
          <w:iCs/>
        </w:rPr>
        <w:t>truncated f-OFDM signal. Thus, it can generate and output the filtered samples corresponding to the data samples remaining in its buffer simultaneously, as shown in the figure.</w:t>
      </w:r>
    </w:p>
    <w:p w:rsidR="003D45E7" w:rsidRDefault="003D45E7" w:rsidP="003D45E7">
      <w:pPr>
        <w:rPr>
          <w:bCs/>
          <w:iCs/>
        </w:rPr>
      </w:pPr>
    </w:p>
    <w:p w:rsidR="003D45E7" w:rsidRPr="00DD1FBC" w:rsidRDefault="003D45E7" w:rsidP="003D45E7">
      <w:pPr>
        <w:rPr>
          <w:bCs/>
          <w:iCs/>
        </w:rPr>
      </w:pPr>
      <w:r>
        <w:rPr>
          <w:bCs/>
          <w:iCs/>
        </w:rPr>
        <w:t>Therefore, by time t</w:t>
      </w:r>
      <w:r>
        <w:rPr>
          <w:bCs/>
          <w:iCs/>
          <w:vertAlign w:val="subscript"/>
        </w:rPr>
        <w:t>2</w:t>
      </w:r>
      <w:r>
        <w:rPr>
          <w:bCs/>
          <w:iCs/>
        </w:rPr>
        <w:t>, RX finishes the RX filtering of the signal, and hence, the additional delay of f-OFDM compared to</w:t>
      </w:r>
      <w:r w:rsidR="00EA206C">
        <w:rPr>
          <w:bCs/>
          <w:iCs/>
        </w:rPr>
        <w:t xml:space="preserve"> LTE</w:t>
      </w:r>
      <w:r>
        <w:rPr>
          <w:bCs/>
          <w:iCs/>
        </w:rPr>
        <w:t xml:space="preserve"> CP-OFDM is </w:t>
      </w:r>
      <w:r w:rsidRPr="00D22683">
        <w:rPr>
          <w:bCs/>
          <w:i/>
        </w:rPr>
        <w:t>t</w:t>
      </w:r>
      <w:r>
        <w:rPr>
          <w:bCs/>
          <w:iCs/>
          <w:vertAlign w:val="subscript"/>
        </w:rPr>
        <w:t>2</w:t>
      </w:r>
      <w:r w:rsidRPr="00D22683">
        <w:rPr>
          <w:bCs/>
          <w:i/>
        </w:rPr>
        <w:t xml:space="preserve"> </w:t>
      </w:r>
      <w:r>
        <w:rPr>
          <w:bCs/>
          <w:iCs/>
        </w:rPr>
        <w:t>–</w:t>
      </w:r>
      <w:r>
        <w:rPr>
          <w:bCs/>
          <w:i/>
        </w:rPr>
        <w:t xml:space="preserve"> </w:t>
      </w:r>
      <w:r w:rsidRPr="00D22683">
        <w:rPr>
          <w:bCs/>
          <w:i/>
        </w:rPr>
        <w:t>T</w:t>
      </w:r>
      <w:r w:rsidR="00EA206C">
        <w:rPr>
          <w:bCs/>
          <w:i/>
          <w:vertAlign w:val="subscript"/>
        </w:rPr>
        <w:t>LTE C</w:t>
      </w:r>
      <w:r>
        <w:rPr>
          <w:bCs/>
          <w:i/>
          <w:vertAlign w:val="subscript"/>
        </w:rPr>
        <w:t>P-OFDM burst</w:t>
      </w:r>
      <w:r w:rsidR="00DD1FBC">
        <w:rPr>
          <w:bCs/>
          <w:i/>
        </w:rPr>
        <w:t xml:space="preserve"> </w:t>
      </w:r>
      <w:r w:rsidR="00DD1FBC">
        <w:rPr>
          <w:bCs/>
          <w:iCs/>
        </w:rPr>
        <w:t xml:space="preserve">= </w:t>
      </w:r>
      <w:proofErr w:type="spellStart"/>
      <w:r w:rsidR="00DD1FBC" w:rsidRPr="00D22683">
        <w:rPr>
          <w:bCs/>
          <w:i/>
        </w:rPr>
        <w:t>T</w:t>
      </w:r>
      <w:r w:rsidR="00DD1FBC" w:rsidRPr="00D22683">
        <w:rPr>
          <w:bCs/>
          <w:i/>
          <w:vertAlign w:val="subscript"/>
        </w:rPr>
        <w:t>pre</w:t>
      </w:r>
      <w:proofErr w:type="spellEnd"/>
      <w:r w:rsidR="00DD1FBC" w:rsidRPr="00D22683">
        <w:rPr>
          <w:bCs/>
          <w:i/>
          <w:vertAlign w:val="subscript"/>
        </w:rPr>
        <w:t>-tail</w:t>
      </w:r>
      <w:r w:rsidR="00DD1FBC" w:rsidRPr="00D22683">
        <w:rPr>
          <w:bCs/>
          <w:i/>
        </w:rPr>
        <w:t xml:space="preserve"> </w:t>
      </w:r>
      <w:r w:rsidR="00DD1FBC" w:rsidRPr="002E28B0">
        <w:rPr>
          <w:bCs/>
          <w:iCs/>
        </w:rPr>
        <w:t>+</w:t>
      </w:r>
      <w:r w:rsidR="00DD1FBC" w:rsidRPr="00D22683">
        <w:rPr>
          <w:bCs/>
          <w:i/>
        </w:rPr>
        <w:t xml:space="preserve"> </w:t>
      </w:r>
      <w:proofErr w:type="spellStart"/>
      <w:r w:rsidR="00DD1FBC" w:rsidRPr="00D22683">
        <w:rPr>
          <w:bCs/>
          <w:i/>
        </w:rPr>
        <w:t>T</w:t>
      </w:r>
      <w:r w:rsidR="00DD1FBC">
        <w:rPr>
          <w:bCs/>
          <w:i/>
          <w:vertAlign w:val="subscript"/>
        </w:rPr>
        <w:t>post</w:t>
      </w:r>
      <w:proofErr w:type="spellEnd"/>
      <w:r w:rsidR="00DD1FBC" w:rsidRPr="00D22683">
        <w:rPr>
          <w:bCs/>
          <w:i/>
          <w:vertAlign w:val="subscript"/>
        </w:rPr>
        <w:t>-tail</w:t>
      </w:r>
      <w:r w:rsidR="00DD1FBC">
        <w:rPr>
          <w:bCs/>
          <w:i/>
        </w:rPr>
        <w:t>.</w:t>
      </w:r>
    </w:p>
    <w:p w:rsidR="00BD4BEE" w:rsidRDefault="00BD4BEE" w:rsidP="007E069D">
      <w:pPr>
        <w:rPr>
          <w:bCs/>
          <w:iCs/>
        </w:rPr>
      </w:pPr>
    </w:p>
    <w:p w:rsidR="002A52E6" w:rsidRDefault="00664FDD" w:rsidP="002A52E6">
      <w:pPr>
        <w:keepNext/>
        <w:jc w:val="center"/>
      </w:pPr>
      <w:r>
        <w:object w:dxaOrig="10620" w:dyaOrig="5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180.95pt" o:ole="">
            <v:imagedata r:id="rId8" o:title=""/>
          </v:shape>
          <o:OLEObject Type="Embed" ProgID="Visio.Drawing.11" ShapeID="_x0000_i1025" DrawAspect="Content" ObjectID="_1536794366" r:id="rId9"/>
        </w:object>
      </w:r>
    </w:p>
    <w:p w:rsidR="00CA48E6" w:rsidRDefault="002A52E6" w:rsidP="00D56BD0">
      <w:pPr>
        <w:pStyle w:val="Caption"/>
        <w:jc w:val="center"/>
      </w:pPr>
      <w:bookmarkStart w:id="3" w:name="_Ref461526196"/>
      <w:r>
        <w:t xml:space="preserve">Figure </w:t>
      </w:r>
      <w:fldSimple w:instr=" SEQ Figure \* ARABIC ">
        <w:r w:rsidR="0083274A">
          <w:rPr>
            <w:noProof/>
          </w:rPr>
          <w:t>1</w:t>
        </w:r>
      </w:fldSimple>
      <w:bookmarkEnd w:id="3"/>
      <w:r>
        <w:t xml:space="preserve">: </w:t>
      </w:r>
      <w:r w:rsidR="00D56BD0">
        <w:t>Burst tails of burst-</w:t>
      </w:r>
      <w:r w:rsidR="0062643C">
        <w:t>based tail-</w:t>
      </w:r>
      <w:r w:rsidR="00D56BD0">
        <w:t>truncated</w:t>
      </w:r>
      <w:r w:rsidRPr="008B304E">
        <w:t xml:space="preserve"> f-OFDM</w:t>
      </w:r>
      <w:r w:rsidR="00D56BD0">
        <w:t xml:space="preserve"> signal</w:t>
      </w:r>
      <w:r w:rsidRPr="008B304E">
        <w:t>.</w:t>
      </w:r>
    </w:p>
    <w:p w:rsidR="00D22683" w:rsidRPr="00D22683" w:rsidRDefault="00D22683" w:rsidP="00D22683">
      <w:pPr>
        <w:rPr>
          <w:bCs/>
          <w:iCs/>
        </w:rPr>
      </w:pPr>
    </w:p>
    <w:p w:rsidR="003F4498" w:rsidRDefault="00664FDD" w:rsidP="003F4498">
      <w:pPr>
        <w:keepNext/>
        <w:jc w:val="center"/>
      </w:pPr>
      <w:r>
        <w:object w:dxaOrig="12773" w:dyaOrig="4233">
          <v:shape id="_x0000_i1026" type="#_x0000_t75" style="width:443.9pt;height:137.75pt" o:ole="">
            <v:imagedata r:id="rId10" o:title=""/>
          </v:shape>
          <o:OLEObject Type="Embed" ProgID="Visio.Drawing.11" ShapeID="_x0000_i1026" DrawAspect="Content" ObjectID="_1536794367" r:id="rId11"/>
        </w:object>
      </w:r>
    </w:p>
    <w:p w:rsidR="00723043" w:rsidRDefault="003F4498" w:rsidP="003F4498">
      <w:pPr>
        <w:pStyle w:val="Caption"/>
        <w:jc w:val="center"/>
        <w:rPr>
          <w:bCs w:val="0"/>
          <w:iCs/>
        </w:rPr>
      </w:pPr>
      <w:bookmarkStart w:id="4" w:name="_Ref461545016"/>
      <w:r>
        <w:t xml:space="preserve">Figure </w:t>
      </w:r>
      <w:fldSimple w:instr=" SEQ Figure \* ARABIC ">
        <w:r w:rsidR="0083274A">
          <w:rPr>
            <w:noProof/>
          </w:rPr>
          <w:t>2</w:t>
        </w:r>
      </w:fldSimple>
      <w:bookmarkEnd w:id="4"/>
      <w:r>
        <w:t>: RX filtering of burst-</w:t>
      </w:r>
      <w:r w:rsidR="0062643C">
        <w:t>based tail-</w:t>
      </w:r>
      <w:r>
        <w:t>truncated f-OFDM signal.</w:t>
      </w:r>
    </w:p>
    <w:p w:rsidR="00394682" w:rsidRDefault="00394682" w:rsidP="00BC206A">
      <w:pPr>
        <w:rPr>
          <w:bCs/>
          <w:iCs/>
        </w:rPr>
      </w:pPr>
    </w:p>
    <w:p w:rsidR="008F702C" w:rsidRDefault="00980259">
      <w:pPr>
        <w:pStyle w:val="Heading2"/>
      </w:pPr>
      <w:r>
        <w:t>Burst</w:t>
      </w:r>
      <w:r w:rsidR="0062643C">
        <w:t>-based</w:t>
      </w:r>
      <w:r>
        <w:t xml:space="preserve"> Truncation at RX</w:t>
      </w:r>
    </w:p>
    <w:p w:rsidR="00BF7746" w:rsidRDefault="00980259" w:rsidP="008A1B59">
      <w:pPr>
        <w:rPr>
          <w:bCs/>
          <w:iCs/>
        </w:rPr>
      </w:pPr>
      <w:r>
        <w:rPr>
          <w:bCs/>
          <w:iCs/>
        </w:rPr>
        <w:t xml:space="preserve">The above analysis implicitly assumes that the interfering </w:t>
      </w:r>
      <w:proofErr w:type="spellStart"/>
      <w:r>
        <w:rPr>
          <w:bCs/>
          <w:iCs/>
        </w:rPr>
        <w:t>subband</w:t>
      </w:r>
      <w:proofErr w:type="spellEnd"/>
      <w:r>
        <w:rPr>
          <w:bCs/>
          <w:iCs/>
        </w:rPr>
        <w:t xml:space="preserve"> signal</w:t>
      </w:r>
      <w:r w:rsidR="00081140">
        <w:rPr>
          <w:bCs/>
          <w:iCs/>
        </w:rPr>
        <w:t xml:space="preserve"> in the case of mixed numerology or asynchronous transmission</w:t>
      </w:r>
      <w:r>
        <w:rPr>
          <w:bCs/>
          <w:iCs/>
        </w:rPr>
        <w:t xml:space="preserve">, if any, is received completely within the time duration of the target </w:t>
      </w:r>
      <w:proofErr w:type="spellStart"/>
      <w:r>
        <w:rPr>
          <w:bCs/>
          <w:iCs/>
        </w:rPr>
        <w:t>subband</w:t>
      </w:r>
      <w:proofErr w:type="spellEnd"/>
      <w:r>
        <w:rPr>
          <w:bCs/>
          <w:iCs/>
        </w:rPr>
        <w:t xml:space="preserve"> signal.</w:t>
      </w:r>
      <w:r w:rsidR="00081140">
        <w:rPr>
          <w:bCs/>
          <w:iCs/>
        </w:rPr>
        <w:t xml:space="preserve"> </w:t>
      </w:r>
      <w:r w:rsidR="00CA24AD">
        <w:rPr>
          <w:bCs/>
          <w:iCs/>
        </w:rPr>
        <w:t>This may not always be the case</w:t>
      </w:r>
      <w:r w:rsidR="00081140">
        <w:rPr>
          <w:bCs/>
          <w:iCs/>
        </w:rPr>
        <w:t xml:space="preserve">, i.e. </w:t>
      </w:r>
      <w:r w:rsidR="00CA24AD">
        <w:rPr>
          <w:bCs/>
          <w:iCs/>
        </w:rPr>
        <w:t xml:space="preserve">in some scenarios </w:t>
      </w:r>
      <w:r w:rsidR="00081140">
        <w:rPr>
          <w:bCs/>
          <w:iCs/>
        </w:rPr>
        <w:t xml:space="preserve">part of the interfering signal </w:t>
      </w:r>
      <w:r w:rsidR="00CA24AD">
        <w:rPr>
          <w:bCs/>
          <w:iCs/>
        </w:rPr>
        <w:t>might be</w:t>
      </w:r>
      <w:r w:rsidR="00081140">
        <w:rPr>
          <w:bCs/>
          <w:iCs/>
        </w:rPr>
        <w:t xml:space="preserve"> </w:t>
      </w:r>
      <w:r w:rsidR="00081140">
        <w:rPr>
          <w:bCs/>
          <w:iCs/>
        </w:rPr>
        <w:lastRenderedPageBreak/>
        <w:t>re</w:t>
      </w:r>
      <w:r w:rsidR="00CA24AD">
        <w:rPr>
          <w:bCs/>
          <w:iCs/>
        </w:rPr>
        <w:t xml:space="preserve">ceived after the target signal. One example scenario is when a delay sensitive UE, e.g. URLLC UE, is scheduled in the middle of target TTI, while interfering </w:t>
      </w:r>
      <w:proofErr w:type="spellStart"/>
      <w:r w:rsidR="00CA24AD">
        <w:rPr>
          <w:bCs/>
          <w:iCs/>
        </w:rPr>
        <w:t>subbands</w:t>
      </w:r>
      <w:proofErr w:type="spellEnd"/>
      <w:r w:rsidR="00CA24AD">
        <w:rPr>
          <w:bCs/>
          <w:iCs/>
        </w:rPr>
        <w:t xml:space="preserve"> are also present in the same TTI.</w:t>
      </w:r>
      <w:r w:rsidR="00135D6D">
        <w:rPr>
          <w:bCs/>
          <w:iCs/>
        </w:rPr>
        <w:t xml:space="preserve"> </w:t>
      </w:r>
    </w:p>
    <w:p w:rsidR="00980259" w:rsidRPr="0089545D" w:rsidRDefault="00135D6D" w:rsidP="00BF7746">
      <w:pPr>
        <w:rPr>
          <w:bCs/>
          <w:iCs/>
        </w:rPr>
      </w:pPr>
      <w:r>
        <w:rPr>
          <w:bCs/>
          <w:iCs/>
        </w:rPr>
        <w:t xml:space="preserve">In these cases, </w:t>
      </w:r>
      <w:r w:rsidR="00081140">
        <w:rPr>
          <w:bCs/>
          <w:iCs/>
        </w:rPr>
        <w:t>RX may need to wait to receive some more samples of the interfering signal to pass them through the RX filter</w:t>
      </w:r>
      <w:r w:rsidR="00820194">
        <w:rPr>
          <w:bCs/>
          <w:iCs/>
        </w:rPr>
        <w:t>, which results in extra processing delay as</w:t>
      </w:r>
      <w:r w:rsidR="00081140">
        <w:rPr>
          <w:bCs/>
          <w:iCs/>
        </w:rPr>
        <w:t xml:space="preserve"> illustrated in</w:t>
      </w:r>
      <w:r w:rsidR="00474EA4">
        <w:rPr>
          <w:bCs/>
          <w:iCs/>
        </w:rPr>
        <w:t xml:space="preserve"> </w:t>
      </w:r>
      <w:r w:rsidR="008F702C">
        <w:rPr>
          <w:bCs/>
          <w:iCs/>
        </w:rPr>
        <w:fldChar w:fldCharType="begin"/>
      </w:r>
      <w:r w:rsidR="00474EA4">
        <w:rPr>
          <w:bCs/>
          <w:iCs/>
        </w:rPr>
        <w:instrText xml:space="preserve"> REF _Ref461611877 \h </w:instrText>
      </w:r>
      <w:r w:rsidR="008F702C">
        <w:rPr>
          <w:bCs/>
          <w:iCs/>
        </w:rPr>
      </w:r>
      <w:r w:rsidR="008F702C">
        <w:rPr>
          <w:bCs/>
          <w:iCs/>
        </w:rPr>
        <w:fldChar w:fldCharType="separate"/>
      </w:r>
      <w:r w:rsidR="00B835DD">
        <w:t xml:space="preserve">Figure </w:t>
      </w:r>
      <w:r w:rsidR="00B835DD">
        <w:rPr>
          <w:noProof/>
        </w:rPr>
        <w:t>3</w:t>
      </w:r>
      <w:r w:rsidR="008F702C">
        <w:rPr>
          <w:bCs/>
          <w:iCs/>
        </w:rPr>
        <w:fldChar w:fldCharType="end"/>
      </w:r>
      <w:r w:rsidR="00474EA4">
        <w:rPr>
          <w:bCs/>
          <w:iCs/>
        </w:rPr>
        <w:t xml:space="preserve"> (a)</w:t>
      </w:r>
      <w:r w:rsidR="00081140">
        <w:rPr>
          <w:bCs/>
          <w:iCs/>
        </w:rPr>
        <w:t>.</w:t>
      </w:r>
      <w:r w:rsidR="00447AFF">
        <w:rPr>
          <w:bCs/>
          <w:iCs/>
        </w:rPr>
        <w:t xml:space="preserve"> To avoid this extra delay, RX can do burst</w:t>
      </w:r>
      <w:r w:rsidR="0062643C">
        <w:rPr>
          <w:bCs/>
          <w:iCs/>
        </w:rPr>
        <w:t>-based</w:t>
      </w:r>
      <w:r w:rsidR="00447AFF">
        <w:rPr>
          <w:bCs/>
          <w:iCs/>
        </w:rPr>
        <w:t xml:space="preserve"> truncation on the received signal, as illustrated in </w:t>
      </w:r>
      <w:r w:rsidR="008F702C">
        <w:rPr>
          <w:bCs/>
          <w:iCs/>
        </w:rPr>
        <w:fldChar w:fldCharType="begin"/>
      </w:r>
      <w:r w:rsidR="00447AFF">
        <w:rPr>
          <w:bCs/>
          <w:iCs/>
        </w:rPr>
        <w:instrText xml:space="preserve"> REF _Ref461611877 \h </w:instrText>
      </w:r>
      <w:r w:rsidR="008F702C">
        <w:rPr>
          <w:bCs/>
          <w:iCs/>
        </w:rPr>
      </w:r>
      <w:r w:rsidR="008F702C">
        <w:rPr>
          <w:bCs/>
          <w:iCs/>
        </w:rPr>
        <w:fldChar w:fldCharType="separate"/>
      </w:r>
      <w:r w:rsidR="00B835DD">
        <w:t xml:space="preserve">Figure </w:t>
      </w:r>
      <w:r w:rsidR="00B835DD">
        <w:rPr>
          <w:noProof/>
        </w:rPr>
        <w:t>3</w:t>
      </w:r>
      <w:r w:rsidR="008F702C">
        <w:rPr>
          <w:bCs/>
          <w:iCs/>
        </w:rPr>
        <w:fldChar w:fldCharType="end"/>
      </w:r>
      <w:r w:rsidR="0015550E">
        <w:rPr>
          <w:bCs/>
          <w:iCs/>
        </w:rPr>
        <w:t xml:space="preserve"> (b). </w:t>
      </w:r>
      <w:r w:rsidR="00BF7746">
        <w:rPr>
          <w:bCs/>
          <w:iCs/>
        </w:rPr>
        <w:t>This</w:t>
      </w:r>
      <w:r w:rsidR="0015550E">
        <w:rPr>
          <w:bCs/>
          <w:iCs/>
        </w:rPr>
        <w:t xml:space="preserve"> means that </w:t>
      </w:r>
      <w:r w:rsidR="00C82EF3">
        <w:rPr>
          <w:bCs/>
          <w:iCs/>
        </w:rPr>
        <w:t xml:space="preserve">RX does not wait to receive the extra samples of the interfering signal, </w:t>
      </w:r>
      <w:r w:rsidR="00703597">
        <w:rPr>
          <w:bCs/>
          <w:iCs/>
        </w:rPr>
        <w:t xml:space="preserve">and </w:t>
      </w:r>
      <w:r w:rsidR="00C82EF3">
        <w:rPr>
          <w:bCs/>
          <w:iCs/>
        </w:rPr>
        <w:t xml:space="preserve">instead, it finishes the RX filtering once it receives the last sample of the post-tail of the target </w:t>
      </w:r>
      <w:proofErr w:type="spellStart"/>
      <w:r w:rsidR="00C82EF3">
        <w:rPr>
          <w:bCs/>
          <w:iCs/>
        </w:rPr>
        <w:t>subband</w:t>
      </w:r>
      <w:proofErr w:type="spellEnd"/>
      <w:r w:rsidR="00C82EF3">
        <w:rPr>
          <w:bCs/>
          <w:iCs/>
        </w:rPr>
        <w:t xml:space="preserve"> f-OFDM signal.</w:t>
      </w:r>
      <w:r w:rsidR="00E9183C">
        <w:rPr>
          <w:bCs/>
          <w:iCs/>
        </w:rPr>
        <w:t xml:space="preserve"> Therefore, with burst</w:t>
      </w:r>
      <w:r w:rsidR="0062643C">
        <w:rPr>
          <w:bCs/>
          <w:iCs/>
        </w:rPr>
        <w:t>-based</w:t>
      </w:r>
      <w:r w:rsidR="00E9183C">
        <w:rPr>
          <w:bCs/>
          <w:iCs/>
        </w:rPr>
        <w:t xml:space="preserve"> truncation at RX (in conjunction with burst</w:t>
      </w:r>
      <w:r w:rsidR="0062643C">
        <w:rPr>
          <w:bCs/>
          <w:iCs/>
        </w:rPr>
        <w:t>-based tail</w:t>
      </w:r>
      <w:r w:rsidR="00E9183C">
        <w:rPr>
          <w:bCs/>
          <w:iCs/>
        </w:rPr>
        <w:t xml:space="preserve"> truncation at TX), the total additional processing delay of f-OFDM compared to</w:t>
      </w:r>
      <w:r w:rsidR="00EA206C">
        <w:rPr>
          <w:bCs/>
          <w:iCs/>
        </w:rPr>
        <w:t xml:space="preserve"> LTE</w:t>
      </w:r>
      <w:r w:rsidR="00E9183C">
        <w:rPr>
          <w:bCs/>
          <w:iCs/>
        </w:rPr>
        <w:t xml:space="preserve"> CP-OFDM</w:t>
      </w:r>
      <w:r w:rsidR="0089545D">
        <w:rPr>
          <w:bCs/>
          <w:iCs/>
        </w:rPr>
        <w:t xml:space="preserve"> is</w:t>
      </w:r>
      <w:r w:rsidR="00E9183C">
        <w:rPr>
          <w:bCs/>
          <w:iCs/>
        </w:rPr>
        <w:t xml:space="preserve"> </w:t>
      </w:r>
      <w:proofErr w:type="spellStart"/>
      <w:r w:rsidR="00E9183C" w:rsidRPr="00D22683">
        <w:rPr>
          <w:bCs/>
          <w:i/>
        </w:rPr>
        <w:t>T</w:t>
      </w:r>
      <w:r w:rsidR="00E9183C" w:rsidRPr="00D22683">
        <w:rPr>
          <w:bCs/>
          <w:i/>
          <w:vertAlign w:val="subscript"/>
        </w:rPr>
        <w:t>pre</w:t>
      </w:r>
      <w:proofErr w:type="spellEnd"/>
      <w:r w:rsidR="00E9183C" w:rsidRPr="00D22683">
        <w:rPr>
          <w:bCs/>
          <w:i/>
          <w:vertAlign w:val="subscript"/>
        </w:rPr>
        <w:t>-tail</w:t>
      </w:r>
      <w:r w:rsidR="00E9183C" w:rsidRPr="00D22683">
        <w:rPr>
          <w:bCs/>
          <w:i/>
        </w:rPr>
        <w:t xml:space="preserve"> </w:t>
      </w:r>
      <w:r w:rsidR="00E9183C" w:rsidRPr="002E28B0">
        <w:rPr>
          <w:bCs/>
          <w:iCs/>
        </w:rPr>
        <w:t>+</w:t>
      </w:r>
      <w:r w:rsidR="00E9183C" w:rsidRPr="00D22683">
        <w:rPr>
          <w:bCs/>
          <w:i/>
        </w:rPr>
        <w:t xml:space="preserve"> </w:t>
      </w:r>
      <w:proofErr w:type="spellStart"/>
      <w:r w:rsidR="00E9183C" w:rsidRPr="00D22683">
        <w:rPr>
          <w:bCs/>
          <w:i/>
        </w:rPr>
        <w:t>T</w:t>
      </w:r>
      <w:r w:rsidR="00E9183C">
        <w:rPr>
          <w:bCs/>
          <w:i/>
          <w:vertAlign w:val="subscript"/>
        </w:rPr>
        <w:t>post</w:t>
      </w:r>
      <w:proofErr w:type="spellEnd"/>
      <w:r w:rsidR="00E9183C" w:rsidRPr="00D22683">
        <w:rPr>
          <w:bCs/>
          <w:i/>
          <w:vertAlign w:val="subscript"/>
        </w:rPr>
        <w:t>-tail</w:t>
      </w:r>
      <w:r w:rsidR="0089545D">
        <w:rPr>
          <w:bCs/>
          <w:iCs/>
        </w:rPr>
        <w:t>.</w:t>
      </w:r>
    </w:p>
    <w:p w:rsidR="00135F78" w:rsidRDefault="00413EE5" w:rsidP="00135F78">
      <w:pPr>
        <w:keepNext/>
        <w:jc w:val="center"/>
      </w:pPr>
      <w:r>
        <w:object w:dxaOrig="13709" w:dyaOrig="7942">
          <v:shape id="_x0000_i1027" type="#_x0000_t75" style="width:476.45pt;height:258.55pt" o:ole="">
            <v:imagedata r:id="rId12" o:title=""/>
          </v:shape>
          <o:OLEObject Type="Embed" ProgID="Visio.Drawing.11" ShapeID="_x0000_i1027" DrawAspect="Content" ObjectID="_1536794368" r:id="rId13"/>
        </w:object>
      </w:r>
    </w:p>
    <w:p w:rsidR="00081140" w:rsidRDefault="00135F78" w:rsidP="00135F78">
      <w:pPr>
        <w:pStyle w:val="Caption"/>
        <w:jc w:val="center"/>
        <w:rPr>
          <w:bCs w:val="0"/>
          <w:iCs/>
        </w:rPr>
      </w:pPr>
      <w:bookmarkStart w:id="5" w:name="_Ref461611877"/>
      <w:r>
        <w:t xml:space="preserve">Figure </w:t>
      </w:r>
      <w:fldSimple w:instr=" SEQ Figure \* ARABIC ">
        <w:r w:rsidR="0083274A">
          <w:rPr>
            <w:noProof/>
          </w:rPr>
          <w:t>3</w:t>
        </w:r>
      </w:fldSimple>
      <w:bookmarkEnd w:id="5"/>
      <w:r>
        <w:t>: RX burst</w:t>
      </w:r>
      <w:r w:rsidR="0062643C">
        <w:t>-based</w:t>
      </w:r>
      <w:r>
        <w:t xml:space="preserve"> truncation in the presence of interfering </w:t>
      </w:r>
      <w:proofErr w:type="spellStart"/>
      <w:r>
        <w:t>subband</w:t>
      </w:r>
      <w:proofErr w:type="spellEnd"/>
      <w:r>
        <w:t xml:space="preserve"> signal outside of target signal duration.</w:t>
      </w:r>
    </w:p>
    <w:p w:rsidR="00980259" w:rsidRDefault="00980259" w:rsidP="00BC206A">
      <w:pPr>
        <w:rPr>
          <w:bCs/>
          <w:iCs/>
        </w:rPr>
      </w:pPr>
    </w:p>
    <w:p w:rsidR="00DD5AFD" w:rsidRDefault="007E069D">
      <w:pPr>
        <w:rPr>
          <w:bCs/>
          <w:i/>
        </w:rPr>
      </w:pPr>
      <w:r w:rsidRPr="000A46D6">
        <w:rPr>
          <w:b/>
          <w:i/>
        </w:rPr>
        <w:t>Observation 1:</w:t>
      </w:r>
      <w:r w:rsidRPr="000A46D6">
        <w:rPr>
          <w:bCs/>
          <w:i/>
        </w:rPr>
        <w:t xml:space="preserve"> With burst</w:t>
      </w:r>
      <w:r w:rsidR="0062643C">
        <w:rPr>
          <w:bCs/>
          <w:i/>
        </w:rPr>
        <w:t>-based tail</w:t>
      </w:r>
      <w:r w:rsidRPr="000A46D6">
        <w:rPr>
          <w:bCs/>
          <w:i/>
        </w:rPr>
        <w:t xml:space="preserve"> truncation at TX</w:t>
      </w:r>
      <w:r w:rsidR="00F56A5C">
        <w:rPr>
          <w:bCs/>
          <w:i/>
        </w:rPr>
        <w:t xml:space="preserve"> and possible burst</w:t>
      </w:r>
      <w:r w:rsidR="0062643C">
        <w:rPr>
          <w:bCs/>
          <w:i/>
        </w:rPr>
        <w:t>-based</w:t>
      </w:r>
      <w:r w:rsidR="00F56A5C">
        <w:rPr>
          <w:bCs/>
          <w:i/>
        </w:rPr>
        <w:t xml:space="preserve"> truncation at RX</w:t>
      </w:r>
      <w:r w:rsidRPr="000A46D6">
        <w:rPr>
          <w:bCs/>
          <w:i/>
        </w:rPr>
        <w:t xml:space="preserve">, the total additional processing delay of f-OFDM compared to </w:t>
      </w:r>
      <w:r w:rsidR="00EA206C">
        <w:rPr>
          <w:bCs/>
          <w:i/>
        </w:rPr>
        <w:t xml:space="preserve">LTE </w:t>
      </w:r>
      <w:r w:rsidRPr="000A46D6">
        <w:rPr>
          <w:bCs/>
          <w:i/>
        </w:rPr>
        <w:t xml:space="preserve">CP-OFDM is </w:t>
      </w:r>
      <w:proofErr w:type="spellStart"/>
      <w:r w:rsidRPr="000A46D6">
        <w:rPr>
          <w:bCs/>
          <w:i/>
        </w:rPr>
        <w:t>T</w:t>
      </w:r>
      <w:r w:rsidRPr="000A46D6">
        <w:rPr>
          <w:bCs/>
          <w:i/>
          <w:vertAlign w:val="subscript"/>
        </w:rPr>
        <w:t>pre</w:t>
      </w:r>
      <w:proofErr w:type="spellEnd"/>
      <w:r w:rsidRPr="000A46D6">
        <w:rPr>
          <w:bCs/>
          <w:i/>
          <w:vertAlign w:val="subscript"/>
        </w:rPr>
        <w:t>-tail</w:t>
      </w:r>
      <w:r w:rsidRPr="000A46D6">
        <w:rPr>
          <w:bCs/>
          <w:i/>
        </w:rPr>
        <w:t xml:space="preserve"> +</w:t>
      </w:r>
      <w:proofErr w:type="spellStart"/>
      <w:r w:rsidRPr="000A46D6">
        <w:rPr>
          <w:bCs/>
          <w:i/>
        </w:rPr>
        <w:t>T</w:t>
      </w:r>
      <w:r w:rsidRPr="000A46D6">
        <w:rPr>
          <w:bCs/>
          <w:i/>
          <w:vertAlign w:val="subscript"/>
        </w:rPr>
        <w:t>post</w:t>
      </w:r>
      <w:proofErr w:type="spellEnd"/>
      <w:r w:rsidRPr="000A46D6">
        <w:rPr>
          <w:bCs/>
          <w:i/>
          <w:vertAlign w:val="subscript"/>
        </w:rPr>
        <w:t>-tail</w:t>
      </w:r>
      <w:r w:rsidRPr="000A46D6">
        <w:rPr>
          <w:bCs/>
          <w:i/>
        </w:rPr>
        <w:t>.</w:t>
      </w:r>
      <w:r w:rsidR="0047592A">
        <w:rPr>
          <w:bCs/>
          <w:i/>
        </w:rPr>
        <w:t xml:space="preserve"> </w:t>
      </w:r>
      <w:r w:rsidR="00E52E2E">
        <w:rPr>
          <w:bCs/>
          <w:i/>
        </w:rPr>
        <w:t>In a</w:t>
      </w:r>
      <w:r w:rsidR="00435721">
        <w:rPr>
          <w:bCs/>
          <w:i/>
        </w:rPr>
        <w:t xml:space="preserve"> system with</w:t>
      </w:r>
      <w:r w:rsidR="00E52E2E">
        <w:rPr>
          <w:bCs/>
          <w:i/>
        </w:rPr>
        <w:t xml:space="preserve"> 10 MHz bandwidth</w:t>
      </w:r>
      <w:r w:rsidR="005154EF">
        <w:rPr>
          <w:bCs/>
          <w:i/>
        </w:rPr>
        <w:t xml:space="preserve"> and 15 </w:t>
      </w:r>
      <w:r w:rsidR="003D491E">
        <w:rPr>
          <w:rFonts w:hint="eastAsia"/>
          <w:bCs/>
          <w:i/>
          <w:lang w:eastAsia="zh-CN"/>
        </w:rPr>
        <w:t>k</w:t>
      </w:r>
      <w:r w:rsidR="003D491E">
        <w:rPr>
          <w:bCs/>
          <w:i/>
        </w:rPr>
        <w:t xml:space="preserve">Hz </w:t>
      </w:r>
      <w:r w:rsidR="005154EF">
        <w:rPr>
          <w:bCs/>
          <w:i/>
        </w:rPr>
        <w:t>subcarrier spacing</w:t>
      </w:r>
      <w:r w:rsidR="00E52E2E">
        <w:rPr>
          <w:bCs/>
          <w:i/>
        </w:rPr>
        <w:t>, this additional processing delay can be as short as 52 samples, i.e. 5% of an OFDM symbol duration without CP.</w:t>
      </w:r>
    </w:p>
    <w:p w:rsidR="00F84C4A" w:rsidRPr="0047592A" w:rsidRDefault="00F84C4A" w:rsidP="0047592A">
      <w:pPr>
        <w:rPr>
          <w:bCs/>
          <w:iCs/>
        </w:rPr>
      </w:pPr>
    </w:p>
    <w:p w:rsidR="00E3111B" w:rsidRDefault="00E3111B" w:rsidP="00BC206A">
      <w:pPr>
        <w:rPr>
          <w:bCs/>
          <w:iCs/>
        </w:rPr>
      </w:pPr>
      <w:r>
        <w:rPr>
          <w:bCs/>
          <w:iCs/>
        </w:rPr>
        <w:t>In the following, we provide evaluation results for the delay reduction techniques presented above:</w:t>
      </w:r>
    </w:p>
    <w:p w:rsidR="003C0E1F" w:rsidRDefault="008F702C" w:rsidP="00586F4E">
      <w:pPr>
        <w:rPr>
          <w:bCs/>
          <w:iCs/>
        </w:rPr>
      </w:pPr>
      <w:r>
        <w:rPr>
          <w:bCs/>
          <w:iCs/>
        </w:rPr>
        <w:fldChar w:fldCharType="begin"/>
      </w:r>
      <w:r w:rsidR="00BC206A">
        <w:rPr>
          <w:bCs/>
          <w:iCs/>
        </w:rPr>
        <w:instrText xml:space="preserve"> REF _Ref461527837 \h </w:instrText>
      </w:r>
      <w:r>
        <w:rPr>
          <w:bCs/>
          <w:iCs/>
        </w:rPr>
      </w:r>
      <w:r>
        <w:rPr>
          <w:bCs/>
          <w:iCs/>
        </w:rPr>
        <w:fldChar w:fldCharType="separate"/>
      </w:r>
      <w:r w:rsidR="00B835DD">
        <w:t xml:space="preserve">Figure </w:t>
      </w:r>
      <w:r w:rsidR="00B835DD">
        <w:rPr>
          <w:noProof/>
        </w:rPr>
        <w:t>4</w:t>
      </w:r>
      <w:r>
        <w:rPr>
          <w:bCs/>
          <w:iCs/>
        </w:rPr>
        <w:fldChar w:fldCharType="end"/>
      </w:r>
      <w:r w:rsidR="00BC206A">
        <w:rPr>
          <w:bCs/>
          <w:iCs/>
        </w:rPr>
        <w:t xml:space="preserve"> and </w:t>
      </w:r>
      <w:r>
        <w:rPr>
          <w:bCs/>
          <w:iCs/>
        </w:rPr>
        <w:fldChar w:fldCharType="begin"/>
      </w:r>
      <w:r w:rsidR="00BC206A">
        <w:rPr>
          <w:bCs/>
          <w:iCs/>
        </w:rPr>
        <w:instrText xml:space="preserve"> REF _Ref461527847 \h </w:instrText>
      </w:r>
      <w:r>
        <w:rPr>
          <w:bCs/>
          <w:iCs/>
        </w:rPr>
      </w:r>
      <w:r>
        <w:rPr>
          <w:bCs/>
          <w:iCs/>
        </w:rPr>
        <w:fldChar w:fldCharType="separate"/>
      </w:r>
      <w:r w:rsidR="00B835DD">
        <w:t xml:space="preserve">Figure </w:t>
      </w:r>
      <w:r w:rsidR="00B835DD">
        <w:rPr>
          <w:noProof/>
        </w:rPr>
        <w:t>5</w:t>
      </w:r>
      <w:r>
        <w:rPr>
          <w:bCs/>
          <w:iCs/>
        </w:rPr>
        <w:fldChar w:fldCharType="end"/>
      </w:r>
      <w:r w:rsidR="00BC206A">
        <w:rPr>
          <w:bCs/>
          <w:iCs/>
        </w:rPr>
        <w:t xml:space="preserve"> show the PSD of burst-</w:t>
      </w:r>
      <w:r w:rsidR="0062643C">
        <w:rPr>
          <w:bCs/>
          <w:iCs/>
        </w:rPr>
        <w:t>based tail-</w:t>
      </w:r>
      <w:r w:rsidR="00BC206A">
        <w:rPr>
          <w:bCs/>
          <w:iCs/>
        </w:rPr>
        <w:t xml:space="preserve">truncated f-OFDM (with PA) with different truncated tail lengths in the extreme </w:t>
      </w:r>
      <w:r w:rsidR="003D0E86">
        <w:rPr>
          <w:bCs/>
          <w:iCs/>
        </w:rPr>
        <w:t>scenario</w:t>
      </w:r>
      <w:r w:rsidR="00BC206A">
        <w:rPr>
          <w:bCs/>
          <w:iCs/>
        </w:rPr>
        <w:t xml:space="preserve"> of burst length equal to one symbol </w:t>
      </w:r>
      <w:r w:rsidR="003D491E">
        <w:rPr>
          <w:rFonts w:hint="eastAsia"/>
          <w:bCs/>
          <w:iCs/>
          <w:lang w:eastAsia="zh-CN"/>
        </w:rPr>
        <w:t xml:space="preserve">(i.e. symbol-based tail truncation) </w:t>
      </w:r>
      <w:r w:rsidR="00BC206A">
        <w:rPr>
          <w:bCs/>
          <w:iCs/>
        </w:rPr>
        <w:t>for case 1a (DL wideband) and case 1b (UL narrowband), respectively. In the wideband case, it is seen that, although the transition band of f-OFDM is slightly affected by the symbol</w:t>
      </w:r>
      <w:r w:rsidR="0062643C">
        <w:rPr>
          <w:bCs/>
          <w:iCs/>
        </w:rPr>
        <w:t>-based tail</w:t>
      </w:r>
      <w:r w:rsidR="00BC206A">
        <w:rPr>
          <w:bCs/>
          <w:iCs/>
        </w:rPr>
        <w:t xml:space="preserve"> truncation, the guard band is not affected by any of the truncation lengths, since they all satisfy the spectrum mask. Also, the </w:t>
      </w:r>
      <w:r w:rsidR="009A2C3D">
        <w:rPr>
          <w:bCs/>
          <w:iCs/>
        </w:rPr>
        <w:t xml:space="preserve">emission floor and thus the </w:t>
      </w:r>
      <w:r w:rsidR="00BC206A">
        <w:rPr>
          <w:bCs/>
          <w:iCs/>
        </w:rPr>
        <w:t xml:space="preserve">ACLR </w:t>
      </w:r>
      <w:r w:rsidR="00586F4E">
        <w:rPr>
          <w:bCs/>
          <w:iCs/>
        </w:rPr>
        <w:t>are</w:t>
      </w:r>
      <w:r w:rsidR="00BC206A">
        <w:rPr>
          <w:bCs/>
          <w:iCs/>
        </w:rPr>
        <w:t xml:space="preserve"> no</w:t>
      </w:r>
      <w:r w:rsidR="009A2C3D">
        <w:rPr>
          <w:bCs/>
          <w:iCs/>
        </w:rPr>
        <w:t>t affected by symbol</w:t>
      </w:r>
      <w:r w:rsidR="0062643C">
        <w:rPr>
          <w:bCs/>
          <w:iCs/>
        </w:rPr>
        <w:t>-based tail</w:t>
      </w:r>
      <w:r w:rsidR="009A2C3D">
        <w:rPr>
          <w:bCs/>
          <w:iCs/>
        </w:rPr>
        <w:t xml:space="preserve"> truncation</w:t>
      </w:r>
      <w:r w:rsidR="00BC206A">
        <w:rPr>
          <w:bCs/>
          <w:iCs/>
        </w:rPr>
        <w:t xml:space="preserve">. In the narrowband case, it is observed that the transition band is not affected by any of the truncation </w:t>
      </w:r>
      <w:r w:rsidR="0003206F">
        <w:rPr>
          <w:bCs/>
          <w:iCs/>
        </w:rPr>
        <w:t xml:space="preserve">tail </w:t>
      </w:r>
      <w:r w:rsidR="00BC206A">
        <w:rPr>
          <w:bCs/>
          <w:iCs/>
        </w:rPr>
        <w:t>lengths</w:t>
      </w:r>
      <w:r w:rsidR="009A2C3D">
        <w:rPr>
          <w:bCs/>
          <w:iCs/>
        </w:rPr>
        <w:t xml:space="preserve"> and the impact on emission floor is negligible</w:t>
      </w:r>
      <w:r w:rsidR="00BC206A">
        <w:rPr>
          <w:bCs/>
          <w:iCs/>
        </w:rPr>
        <w:t>.</w:t>
      </w:r>
      <w:r w:rsidR="0001247A">
        <w:rPr>
          <w:bCs/>
          <w:iCs/>
        </w:rPr>
        <w:t xml:space="preserve"> </w:t>
      </w:r>
    </w:p>
    <w:p w:rsidR="00E21427" w:rsidRDefault="003C070D" w:rsidP="00E21427">
      <w:pPr>
        <w:keepNext/>
        <w:jc w:val="center"/>
      </w:pPr>
      <w:r>
        <w:rPr>
          <w:noProof/>
          <w:lang w:eastAsia="zh-CN"/>
        </w:rPr>
        <w:lastRenderedPageBreak/>
        <w:drawing>
          <wp:inline distT="0" distB="0" distL="0" distR="0">
            <wp:extent cx="3569400" cy="2678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3569400" cy="2678400"/>
                    </a:xfrm>
                    <a:prstGeom prst="rect">
                      <a:avLst/>
                    </a:prstGeom>
                    <a:noFill/>
                    <a:ln w="9525">
                      <a:noFill/>
                      <a:miter lim="800000"/>
                      <a:headEnd/>
                      <a:tailEnd/>
                    </a:ln>
                  </pic:spPr>
                </pic:pic>
              </a:graphicData>
            </a:graphic>
          </wp:inline>
        </w:drawing>
      </w:r>
    </w:p>
    <w:p w:rsidR="00E21427" w:rsidRDefault="00E21427" w:rsidP="000729D3">
      <w:pPr>
        <w:pStyle w:val="Caption"/>
        <w:jc w:val="center"/>
        <w:rPr>
          <w:bCs w:val="0"/>
          <w:iCs/>
        </w:rPr>
      </w:pPr>
      <w:bookmarkStart w:id="6" w:name="_Ref461527837"/>
      <w:r>
        <w:t xml:space="preserve">Figure </w:t>
      </w:r>
      <w:fldSimple w:instr=" SEQ Figure \* ARABIC ">
        <w:r w:rsidR="0083274A">
          <w:rPr>
            <w:noProof/>
          </w:rPr>
          <w:t>4</w:t>
        </w:r>
      </w:fldSimple>
      <w:bookmarkEnd w:id="6"/>
      <w:r>
        <w:t xml:space="preserve">: PSD </w:t>
      </w:r>
      <w:r w:rsidR="000729D3">
        <w:t>performance</w:t>
      </w:r>
      <w:r>
        <w:t xml:space="preserve"> of symbol</w:t>
      </w:r>
      <w:r w:rsidR="0062643C">
        <w:t>-based tail</w:t>
      </w:r>
      <w:r>
        <w:rPr>
          <w:noProof/>
        </w:rPr>
        <w:t xml:space="preserve"> truncation for case 1a (DL wideband).</w:t>
      </w:r>
    </w:p>
    <w:p w:rsidR="002721AD" w:rsidRDefault="003C070D" w:rsidP="002721AD">
      <w:pPr>
        <w:keepNext/>
        <w:jc w:val="center"/>
      </w:pPr>
      <w:r>
        <w:rPr>
          <w:noProof/>
          <w:lang w:eastAsia="zh-CN"/>
        </w:rPr>
        <w:drawing>
          <wp:inline distT="0" distB="0" distL="0" distR="0">
            <wp:extent cx="3569400" cy="2678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3569400" cy="2678400"/>
                    </a:xfrm>
                    <a:prstGeom prst="rect">
                      <a:avLst/>
                    </a:prstGeom>
                    <a:noFill/>
                    <a:ln w="9525">
                      <a:noFill/>
                      <a:miter lim="800000"/>
                      <a:headEnd/>
                      <a:tailEnd/>
                    </a:ln>
                  </pic:spPr>
                </pic:pic>
              </a:graphicData>
            </a:graphic>
          </wp:inline>
        </w:drawing>
      </w:r>
    </w:p>
    <w:p w:rsidR="00D87D88" w:rsidRDefault="002721AD" w:rsidP="000729D3">
      <w:pPr>
        <w:pStyle w:val="Caption"/>
        <w:jc w:val="center"/>
        <w:rPr>
          <w:bCs w:val="0"/>
          <w:iCs/>
        </w:rPr>
      </w:pPr>
      <w:bookmarkStart w:id="7" w:name="_Ref461527847"/>
      <w:r>
        <w:t xml:space="preserve">Figure </w:t>
      </w:r>
      <w:fldSimple w:instr=" SEQ Figure \* ARABIC ">
        <w:r w:rsidR="0083274A">
          <w:rPr>
            <w:noProof/>
          </w:rPr>
          <w:t>5</w:t>
        </w:r>
      </w:fldSimple>
      <w:bookmarkEnd w:id="7"/>
      <w:r>
        <w:t xml:space="preserve">: </w:t>
      </w:r>
      <w:r w:rsidRPr="0022707E">
        <w:t xml:space="preserve">PSD </w:t>
      </w:r>
      <w:r w:rsidR="000729D3">
        <w:t>performance</w:t>
      </w:r>
      <w:r w:rsidRPr="0022707E">
        <w:t xml:space="preserve"> </w:t>
      </w:r>
      <w:r>
        <w:t>of symbol</w:t>
      </w:r>
      <w:r w:rsidR="0062643C">
        <w:t>-based tail</w:t>
      </w:r>
      <w:r>
        <w:t xml:space="preserve"> truncation for case 1b</w:t>
      </w:r>
      <w:r w:rsidRPr="0022707E">
        <w:t xml:space="preserve"> (</w:t>
      </w:r>
      <w:r>
        <w:t>UL</w:t>
      </w:r>
      <w:r w:rsidRPr="0022707E">
        <w:t xml:space="preserve"> </w:t>
      </w:r>
      <w:r>
        <w:t>narrow</w:t>
      </w:r>
      <w:r w:rsidRPr="0022707E">
        <w:t>band).</w:t>
      </w:r>
    </w:p>
    <w:p w:rsidR="00334F48" w:rsidRDefault="00334F48" w:rsidP="006F77F3">
      <w:pPr>
        <w:rPr>
          <w:lang w:val="en-GB" w:eastAsia="ja-JP"/>
        </w:rPr>
      </w:pPr>
    </w:p>
    <w:p w:rsidR="00334F48" w:rsidRDefault="00334F48" w:rsidP="001475FC">
      <w:pPr>
        <w:rPr>
          <w:bCs/>
          <w:i/>
        </w:rPr>
      </w:pPr>
      <w:r w:rsidRPr="000A46D6">
        <w:rPr>
          <w:b/>
          <w:i/>
        </w:rPr>
        <w:t xml:space="preserve">Observation </w:t>
      </w:r>
      <w:r>
        <w:rPr>
          <w:b/>
          <w:i/>
        </w:rPr>
        <w:t>2</w:t>
      </w:r>
      <w:r w:rsidRPr="000A46D6">
        <w:rPr>
          <w:b/>
          <w:i/>
        </w:rPr>
        <w:t>:</w:t>
      </w:r>
      <w:r w:rsidRPr="000A46D6">
        <w:rPr>
          <w:bCs/>
          <w:i/>
        </w:rPr>
        <w:t xml:space="preserve"> </w:t>
      </w:r>
      <w:r w:rsidR="005E2A10">
        <w:rPr>
          <w:bCs/>
          <w:i/>
        </w:rPr>
        <w:t>In the wideband case</w:t>
      </w:r>
      <w:r w:rsidR="00095B07">
        <w:rPr>
          <w:bCs/>
          <w:i/>
        </w:rPr>
        <w:t xml:space="preserve"> with PA</w:t>
      </w:r>
      <w:r w:rsidR="005E2A10">
        <w:rPr>
          <w:bCs/>
          <w:i/>
        </w:rPr>
        <w:t xml:space="preserve">, </w:t>
      </w:r>
      <w:r w:rsidR="001E6214">
        <w:rPr>
          <w:bCs/>
          <w:i/>
        </w:rPr>
        <w:t>symbol</w:t>
      </w:r>
      <w:r w:rsidR="0062643C">
        <w:rPr>
          <w:bCs/>
          <w:i/>
        </w:rPr>
        <w:t>-based tail</w:t>
      </w:r>
      <w:r w:rsidR="005E2A10">
        <w:rPr>
          <w:bCs/>
          <w:i/>
        </w:rPr>
        <w:t xml:space="preserve"> truncation </w:t>
      </w:r>
      <w:r w:rsidR="001E6214">
        <w:rPr>
          <w:bCs/>
          <w:i/>
        </w:rPr>
        <w:t xml:space="preserve">of f-OFDM </w:t>
      </w:r>
      <w:r w:rsidR="005E2A10">
        <w:rPr>
          <w:bCs/>
          <w:i/>
        </w:rPr>
        <w:t>at TX has a minor</w:t>
      </w:r>
      <w:r w:rsidR="001E6214">
        <w:rPr>
          <w:bCs/>
          <w:i/>
        </w:rPr>
        <w:t xml:space="preserve"> augmentation</w:t>
      </w:r>
      <w:r w:rsidR="005E2A10">
        <w:rPr>
          <w:bCs/>
          <w:i/>
        </w:rPr>
        <w:t xml:space="preserve"> impact on the transition band of PSD</w:t>
      </w:r>
      <w:r w:rsidR="001E6214">
        <w:rPr>
          <w:bCs/>
          <w:i/>
        </w:rPr>
        <w:t xml:space="preserve">, and no impact on </w:t>
      </w:r>
      <w:r w:rsidR="00794788">
        <w:rPr>
          <w:bCs/>
          <w:i/>
        </w:rPr>
        <w:t>its</w:t>
      </w:r>
      <w:r w:rsidR="001E6214">
        <w:rPr>
          <w:bCs/>
          <w:i/>
        </w:rPr>
        <w:t xml:space="preserve"> emission floor. </w:t>
      </w:r>
      <w:r w:rsidR="00FD3FA8">
        <w:rPr>
          <w:bCs/>
          <w:i/>
        </w:rPr>
        <w:t xml:space="preserve">The guard band </w:t>
      </w:r>
      <w:r w:rsidR="00D667C3">
        <w:rPr>
          <w:bCs/>
          <w:i/>
        </w:rPr>
        <w:t xml:space="preserve">overhead </w:t>
      </w:r>
      <w:r w:rsidR="00FD3FA8">
        <w:rPr>
          <w:bCs/>
          <w:i/>
        </w:rPr>
        <w:t>and ACLR are not affected by the truncation</w:t>
      </w:r>
      <w:r w:rsidR="00304285">
        <w:rPr>
          <w:bCs/>
          <w:i/>
        </w:rPr>
        <w:t xml:space="preserve">, and </w:t>
      </w:r>
      <w:r w:rsidR="00A437FC" w:rsidRPr="00A437FC">
        <w:rPr>
          <w:b/>
          <w:bCs/>
          <w:i/>
        </w:rPr>
        <w:t>the spectral utilization of 9</w:t>
      </w:r>
      <w:r w:rsidR="00A437FC" w:rsidRPr="00A437FC">
        <w:rPr>
          <w:b/>
          <w:bCs/>
          <w:i/>
          <w:lang w:eastAsia="zh-CN"/>
        </w:rPr>
        <w:t>7</w:t>
      </w:r>
      <w:r w:rsidR="00A437FC" w:rsidRPr="00A437FC">
        <w:rPr>
          <w:b/>
          <w:bCs/>
          <w:i/>
        </w:rPr>
        <w:t>%</w:t>
      </w:r>
      <w:r w:rsidR="00304285">
        <w:rPr>
          <w:bCs/>
          <w:i/>
        </w:rPr>
        <w:t xml:space="preserve"> is still supported even with symbol-based tail truncation of f-OFDM.</w:t>
      </w:r>
    </w:p>
    <w:p w:rsidR="00082263" w:rsidRDefault="00082263" w:rsidP="00095B07">
      <w:pPr>
        <w:rPr>
          <w:bCs/>
          <w:i/>
        </w:rPr>
      </w:pPr>
      <w:r w:rsidRPr="000A46D6">
        <w:rPr>
          <w:b/>
          <w:i/>
        </w:rPr>
        <w:t xml:space="preserve">Observation </w:t>
      </w:r>
      <w:r>
        <w:rPr>
          <w:b/>
          <w:i/>
        </w:rPr>
        <w:t>3</w:t>
      </w:r>
      <w:r w:rsidRPr="000A46D6">
        <w:rPr>
          <w:b/>
          <w:i/>
        </w:rPr>
        <w:t>:</w:t>
      </w:r>
      <w:r w:rsidRPr="000A46D6">
        <w:rPr>
          <w:bCs/>
          <w:i/>
        </w:rPr>
        <w:t xml:space="preserve"> </w:t>
      </w:r>
      <w:r w:rsidR="00E66E45">
        <w:rPr>
          <w:bCs/>
          <w:i/>
        </w:rPr>
        <w:t>In the narrowband case</w:t>
      </w:r>
      <w:r w:rsidR="00095B07">
        <w:rPr>
          <w:bCs/>
          <w:i/>
        </w:rPr>
        <w:t xml:space="preserve"> with PA</w:t>
      </w:r>
      <w:r w:rsidR="00E66E45">
        <w:rPr>
          <w:bCs/>
          <w:i/>
        </w:rPr>
        <w:t>, symbol</w:t>
      </w:r>
      <w:r w:rsidR="0062643C">
        <w:rPr>
          <w:bCs/>
          <w:i/>
        </w:rPr>
        <w:t>-based tail</w:t>
      </w:r>
      <w:r w:rsidR="00E66E45">
        <w:rPr>
          <w:bCs/>
          <w:i/>
        </w:rPr>
        <w:t xml:space="preserve"> truncation of f-OFDM </w:t>
      </w:r>
      <w:r w:rsidR="00794788">
        <w:rPr>
          <w:bCs/>
          <w:i/>
        </w:rPr>
        <w:t xml:space="preserve">at TX has </w:t>
      </w:r>
      <w:r w:rsidR="00E66E45">
        <w:rPr>
          <w:bCs/>
          <w:i/>
        </w:rPr>
        <w:t>no impact on the</w:t>
      </w:r>
      <w:r w:rsidR="00095B07">
        <w:rPr>
          <w:bCs/>
          <w:i/>
        </w:rPr>
        <w:t xml:space="preserve"> transition band</w:t>
      </w:r>
      <w:r w:rsidR="00E66E45">
        <w:rPr>
          <w:bCs/>
          <w:i/>
        </w:rPr>
        <w:t xml:space="preserve"> </w:t>
      </w:r>
      <w:r w:rsidR="00095B07">
        <w:rPr>
          <w:bCs/>
          <w:i/>
        </w:rPr>
        <w:t xml:space="preserve">of PSD and </w:t>
      </w:r>
      <w:r w:rsidR="00EF69CA">
        <w:rPr>
          <w:bCs/>
          <w:i/>
        </w:rPr>
        <w:t xml:space="preserve">negligible impact on </w:t>
      </w:r>
      <w:r w:rsidR="00095B07">
        <w:rPr>
          <w:bCs/>
          <w:i/>
        </w:rPr>
        <w:t xml:space="preserve">its </w:t>
      </w:r>
      <w:r w:rsidR="00E66E45">
        <w:rPr>
          <w:bCs/>
          <w:i/>
        </w:rPr>
        <w:t>emission floor.</w:t>
      </w:r>
      <w:r w:rsidR="00EF69CA">
        <w:rPr>
          <w:bCs/>
          <w:i/>
        </w:rPr>
        <w:t xml:space="preserve"> </w:t>
      </w:r>
    </w:p>
    <w:p w:rsidR="00334F48" w:rsidRDefault="00334F48" w:rsidP="006F77F3">
      <w:pPr>
        <w:rPr>
          <w:lang w:val="en-GB" w:eastAsia="ja-JP"/>
        </w:rPr>
      </w:pPr>
    </w:p>
    <w:p w:rsidR="00370F53" w:rsidRDefault="00D83D9A" w:rsidP="006F77F3">
      <w:pPr>
        <w:rPr>
          <w:lang w:val="en-GB" w:eastAsia="ja-JP"/>
        </w:rPr>
      </w:pPr>
      <w:r>
        <w:rPr>
          <w:lang w:val="en-GB" w:eastAsia="ja-JP"/>
        </w:rPr>
        <w:t xml:space="preserve">We further evaluate the </w:t>
      </w:r>
      <w:r w:rsidR="000729D3">
        <w:rPr>
          <w:lang w:val="en-GB" w:eastAsia="ja-JP"/>
        </w:rPr>
        <w:t>BLER performance of f-OFDM in the extreme case of symbol</w:t>
      </w:r>
      <w:r w:rsidR="0062643C">
        <w:rPr>
          <w:lang w:val="en-GB" w:eastAsia="ja-JP"/>
        </w:rPr>
        <w:t>-based</w:t>
      </w:r>
      <w:r w:rsidR="000729D3">
        <w:rPr>
          <w:lang w:val="en-GB" w:eastAsia="ja-JP"/>
        </w:rPr>
        <w:t xml:space="preserve"> truncation for case 1a in </w:t>
      </w:r>
      <w:r w:rsidR="008F702C">
        <w:rPr>
          <w:lang w:val="en-GB" w:eastAsia="ja-JP"/>
        </w:rPr>
        <w:fldChar w:fldCharType="begin"/>
      </w:r>
      <w:r w:rsidR="005B2ACF">
        <w:rPr>
          <w:lang w:val="en-GB" w:eastAsia="ja-JP"/>
        </w:rPr>
        <w:instrText xml:space="preserve"> REF _Ref461529395 \h </w:instrText>
      </w:r>
      <w:r w:rsidR="008F702C">
        <w:rPr>
          <w:lang w:val="en-GB" w:eastAsia="ja-JP"/>
        </w:rPr>
      </w:r>
      <w:r w:rsidR="008F702C">
        <w:rPr>
          <w:lang w:val="en-GB" w:eastAsia="ja-JP"/>
        </w:rPr>
        <w:fldChar w:fldCharType="separate"/>
      </w:r>
      <w:r w:rsidR="00B835DD">
        <w:t xml:space="preserve">Figure </w:t>
      </w:r>
      <w:r w:rsidR="00B835DD">
        <w:rPr>
          <w:noProof/>
        </w:rPr>
        <w:t>6</w:t>
      </w:r>
      <w:r w:rsidR="008F702C">
        <w:rPr>
          <w:lang w:val="en-GB" w:eastAsia="ja-JP"/>
        </w:rPr>
        <w:fldChar w:fldCharType="end"/>
      </w:r>
      <w:r w:rsidR="005E73B4">
        <w:rPr>
          <w:lang w:val="en-GB" w:eastAsia="ja-JP"/>
        </w:rPr>
        <w:t>, and for case 2 in</w:t>
      </w:r>
      <w:r w:rsidR="0035305E">
        <w:rPr>
          <w:lang w:val="en-GB" w:eastAsia="ja-JP"/>
        </w:rPr>
        <w:t xml:space="preserve"> </w:t>
      </w:r>
      <w:r w:rsidR="008F702C">
        <w:rPr>
          <w:lang w:val="en-GB" w:eastAsia="ja-JP"/>
        </w:rPr>
        <w:fldChar w:fldCharType="begin"/>
      </w:r>
      <w:r w:rsidR="0035305E">
        <w:rPr>
          <w:lang w:val="en-GB" w:eastAsia="ja-JP"/>
        </w:rPr>
        <w:instrText xml:space="preserve"> REF _Ref461612861 \h </w:instrText>
      </w:r>
      <w:r w:rsidR="008F702C">
        <w:rPr>
          <w:lang w:val="en-GB" w:eastAsia="ja-JP"/>
        </w:rPr>
      </w:r>
      <w:r w:rsidR="008F702C">
        <w:rPr>
          <w:lang w:val="en-GB" w:eastAsia="ja-JP"/>
        </w:rPr>
        <w:fldChar w:fldCharType="separate"/>
      </w:r>
      <w:r w:rsidR="0035305E">
        <w:t xml:space="preserve">Figure </w:t>
      </w:r>
      <w:r w:rsidR="0035305E">
        <w:rPr>
          <w:noProof/>
        </w:rPr>
        <w:t>7</w:t>
      </w:r>
      <w:r w:rsidR="008F702C">
        <w:rPr>
          <w:lang w:val="en-GB" w:eastAsia="ja-JP"/>
        </w:rPr>
        <w:fldChar w:fldCharType="end"/>
      </w:r>
      <w:r w:rsidR="005B2ACF">
        <w:rPr>
          <w:lang w:val="en-GB" w:eastAsia="ja-JP"/>
        </w:rPr>
        <w:t>.</w:t>
      </w:r>
      <w:r w:rsidR="00B72FEA">
        <w:rPr>
          <w:lang w:val="en-GB" w:eastAsia="ja-JP"/>
        </w:rPr>
        <w:t xml:space="preserve"> It can be seen that symbol</w:t>
      </w:r>
      <w:r w:rsidR="0062643C">
        <w:rPr>
          <w:lang w:val="en-GB" w:eastAsia="ja-JP"/>
        </w:rPr>
        <w:t>-based</w:t>
      </w:r>
      <w:r w:rsidR="00B72FEA">
        <w:rPr>
          <w:lang w:val="en-GB" w:eastAsia="ja-JP"/>
        </w:rPr>
        <w:t xml:space="preserve"> truncation </w:t>
      </w:r>
      <w:r w:rsidR="0021490C">
        <w:rPr>
          <w:lang w:val="en-GB" w:eastAsia="ja-JP"/>
        </w:rPr>
        <w:t xml:space="preserve">with different truncation lengths </w:t>
      </w:r>
      <w:r w:rsidR="00B72FEA">
        <w:rPr>
          <w:lang w:val="en-GB" w:eastAsia="ja-JP"/>
        </w:rPr>
        <w:t xml:space="preserve">has no impact on the BLER performance of f-OFDM in </w:t>
      </w:r>
      <w:r w:rsidR="006F77F3">
        <w:rPr>
          <w:lang w:val="en-GB" w:eastAsia="ja-JP"/>
        </w:rPr>
        <w:t>both case 1a and case 2</w:t>
      </w:r>
      <w:r w:rsidR="00B72FEA">
        <w:rPr>
          <w:lang w:val="en-GB" w:eastAsia="ja-JP"/>
        </w:rPr>
        <w:t xml:space="preserve"> for a wide range of MCSs.</w:t>
      </w:r>
    </w:p>
    <w:p w:rsidR="000729D3" w:rsidRDefault="003C070D" w:rsidP="000729D3">
      <w:pPr>
        <w:keepNext/>
        <w:jc w:val="center"/>
      </w:pPr>
      <w:r>
        <w:rPr>
          <w:noProof/>
          <w:lang w:eastAsia="zh-CN"/>
        </w:rPr>
        <w:lastRenderedPageBreak/>
        <w:drawing>
          <wp:inline distT="0" distB="0" distL="0" distR="0">
            <wp:extent cx="3966000" cy="297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966000" cy="2976000"/>
                    </a:xfrm>
                    <a:prstGeom prst="rect">
                      <a:avLst/>
                    </a:prstGeom>
                    <a:noFill/>
                    <a:ln w="9525">
                      <a:noFill/>
                      <a:miter lim="800000"/>
                      <a:headEnd/>
                      <a:tailEnd/>
                    </a:ln>
                  </pic:spPr>
                </pic:pic>
              </a:graphicData>
            </a:graphic>
          </wp:inline>
        </w:drawing>
      </w:r>
    </w:p>
    <w:p w:rsidR="00370F53" w:rsidRDefault="000729D3" w:rsidP="001D721F">
      <w:pPr>
        <w:pStyle w:val="Caption"/>
        <w:jc w:val="center"/>
        <w:rPr>
          <w:lang w:eastAsia="ja-JP"/>
        </w:rPr>
      </w:pPr>
      <w:bookmarkStart w:id="8" w:name="_Ref461529395"/>
      <w:r>
        <w:t xml:space="preserve">Figure </w:t>
      </w:r>
      <w:fldSimple w:instr=" SEQ Figure \* ARABIC ">
        <w:r w:rsidR="0083274A">
          <w:rPr>
            <w:noProof/>
          </w:rPr>
          <w:t>6</w:t>
        </w:r>
      </w:fldSimple>
      <w:bookmarkEnd w:id="8"/>
      <w:r>
        <w:t>: BLER</w:t>
      </w:r>
      <w:r w:rsidRPr="00955EEF">
        <w:t xml:space="preserve"> </w:t>
      </w:r>
      <w:r>
        <w:t>performance</w:t>
      </w:r>
      <w:r w:rsidRPr="00955EEF">
        <w:t xml:space="preserve"> of s</w:t>
      </w:r>
      <w:r>
        <w:t>ymbol</w:t>
      </w:r>
      <w:r w:rsidR="0062643C">
        <w:t>-based</w:t>
      </w:r>
      <w:r>
        <w:t xml:space="preserve"> truncation</w:t>
      </w:r>
      <w:r w:rsidR="0083274A">
        <w:t xml:space="preserve"> at TX</w:t>
      </w:r>
      <w:r>
        <w:t xml:space="preserve"> for case </w:t>
      </w:r>
      <w:r w:rsidR="001D721F">
        <w:t>1a.</w:t>
      </w:r>
    </w:p>
    <w:p w:rsidR="00A95F23" w:rsidRDefault="00A95F23" w:rsidP="00BD4BEE">
      <w:pPr>
        <w:rPr>
          <w:lang w:val="en-GB" w:eastAsia="ja-JP"/>
        </w:rPr>
      </w:pPr>
    </w:p>
    <w:p w:rsidR="0083274A" w:rsidRDefault="003C070D" w:rsidP="0083274A">
      <w:pPr>
        <w:keepNext/>
        <w:jc w:val="center"/>
      </w:pPr>
      <w:r>
        <w:rPr>
          <w:noProof/>
          <w:lang w:eastAsia="zh-CN"/>
        </w:rPr>
        <w:drawing>
          <wp:inline distT="0" distB="0" distL="0" distR="0">
            <wp:extent cx="3931200" cy="30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3931200" cy="3024000"/>
                    </a:xfrm>
                    <a:prstGeom prst="rect">
                      <a:avLst/>
                    </a:prstGeom>
                    <a:noFill/>
                    <a:ln w="9525">
                      <a:noFill/>
                      <a:miter lim="800000"/>
                      <a:headEnd/>
                      <a:tailEnd/>
                    </a:ln>
                  </pic:spPr>
                </pic:pic>
              </a:graphicData>
            </a:graphic>
          </wp:inline>
        </w:drawing>
      </w:r>
    </w:p>
    <w:p w:rsidR="00980259" w:rsidRDefault="0083274A" w:rsidP="0083274A">
      <w:pPr>
        <w:pStyle w:val="Caption"/>
        <w:jc w:val="center"/>
        <w:rPr>
          <w:lang w:eastAsia="ja-JP"/>
        </w:rPr>
      </w:pPr>
      <w:bookmarkStart w:id="9" w:name="_Ref461612861"/>
      <w:r>
        <w:t xml:space="preserve">Figure </w:t>
      </w:r>
      <w:fldSimple w:instr=" SEQ Figure \* ARABIC ">
        <w:r>
          <w:rPr>
            <w:noProof/>
          </w:rPr>
          <w:t>7</w:t>
        </w:r>
      </w:fldSimple>
      <w:bookmarkEnd w:id="9"/>
      <w:r>
        <w:t xml:space="preserve">: </w:t>
      </w:r>
      <w:r w:rsidRPr="00C31F1D">
        <w:t xml:space="preserve">BLER performance of </w:t>
      </w:r>
      <w:r>
        <w:t>symbol</w:t>
      </w:r>
      <w:r w:rsidR="0062643C">
        <w:t>-based</w:t>
      </w:r>
      <w:r>
        <w:t xml:space="preserve"> truncation at both TX and RX for case</w:t>
      </w:r>
      <w:r w:rsidR="00E7021B">
        <w:rPr>
          <w:rFonts w:hint="eastAsia"/>
          <w:lang w:eastAsia="zh-CN"/>
        </w:rPr>
        <w:t xml:space="preserve"> </w:t>
      </w:r>
      <w:r>
        <w:t>2.</w:t>
      </w:r>
    </w:p>
    <w:p w:rsidR="00980259" w:rsidRDefault="00980259" w:rsidP="00143C78">
      <w:pPr>
        <w:rPr>
          <w:lang w:val="en-GB" w:eastAsia="ja-JP"/>
        </w:rPr>
      </w:pPr>
    </w:p>
    <w:p w:rsidR="003E6486" w:rsidRDefault="003E6486" w:rsidP="003E6486">
      <w:pPr>
        <w:rPr>
          <w:bCs/>
          <w:i/>
        </w:rPr>
      </w:pPr>
      <w:r w:rsidRPr="000A46D6">
        <w:rPr>
          <w:b/>
          <w:i/>
        </w:rPr>
        <w:t xml:space="preserve">Observation </w:t>
      </w:r>
      <w:r>
        <w:rPr>
          <w:b/>
          <w:i/>
        </w:rPr>
        <w:t>4</w:t>
      </w:r>
      <w:r w:rsidRPr="000A46D6">
        <w:rPr>
          <w:b/>
          <w:i/>
        </w:rPr>
        <w:t>:</w:t>
      </w:r>
      <w:r w:rsidRPr="000A46D6">
        <w:rPr>
          <w:bCs/>
          <w:i/>
        </w:rPr>
        <w:t xml:space="preserve"> </w:t>
      </w:r>
      <w:r>
        <w:rPr>
          <w:bCs/>
          <w:i/>
        </w:rPr>
        <w:t xml:space="preserve">In case 1a (DL with single numerology), symbol-based tail truncation of f-OFDM at TX has no impact on its BLER performance. </w:t>
      </w:r>
    </w:p>
    <w:p w:rsidR="003E6486" w:rsidRDefault="003E6486" w:rsidP="003E6486">
      <w:pPr>
        <w:rPr>
          <w:bCs/>
          <w:i/>
        </w:rPr>
      </w:pPr>
      <w:r w:rsidRPr="000A46D6">
        <w:rPr>
          <w:b/>
          <w:i/>
        </w:rPr>
        <w:t xml:space="preserve">Observation </w:t>
      </w:r>
      <w:r>
        <w:rPr>
          <w:b/>
          <w:i/>
        </w:rPr>
        <w:t>5</w:t>
      </w:r>
      <w:r w:rsidRPr="000A46D6">
        <w:rPr>
          <w:b/>
          <w:i/>
        </w:rPr>
        <w:t>:</w:t>
      </w:r>
      <w:r w:rsidRPr="000A46D6">
        <w:rPr>
          <w:bCs/>
          <w:i/>
        </w:rPr>
        <w:t xml:space="preserve"> </w:t>
      </w:r>
      <w:r>
        <w:rPr>
          <w:bCs/>
          <w:i/>
        </w:rPr>
        <w:t xml:space="preserve">In case 2 (DL with mixed numerologies), symbol-based tail truncation of f-OFDM at TX together with symbol-based truncation at RX has no impact on its BLER performance. </w:t>
      </w:r>
    </w:p>
    <w:p w:rsidR="00851639" w:rsidRDefault="00851639" w:rsidP="00143C78">
      <w:pPr>
        <w:rPr>
          <w:lang w:val="en-GB" w:eastAsia="ja-JP"/>
        </w:rPr>
      </w:pPr>
    </w:p>
    <w:p w:rsidR="00926C6C" w:rsidRDefault="00857947" w:rsidP="00696808">
      <w:pPr>
        <w:rPr>
          <w:i/>
          <w:iCs/>
          <w:lang w:val="en-GB" w:eastAsia="ja-JP"/>
        </w:rPr>
      </w:pPr>
      <w:r w:rsidRPr="00857947">
        <w:rPr>
          <w:b/>
          <w:bCs/>
          <w:i/>
          <w:iCs/>
          <w:lang w:val="en-GB" w:eastAsia="ja-JP"/>
        </w:rPr>
        <w:t>Note:</w:t>
      </w:r>
      <w:r>
        <w:rPr>
          <w:lang w:val="en-GB" w:eastAsia="ja-JP"/>
        </w:rPr>
        <w:t xml:space="preserve"> </w:t>
      </w:r>
      <w:r w:rsidR="00696808">
        <w:rPr>
          <w:i/>
          <w:iCs/>
          <w:lang w:val="en-GB" w:eastAsia="ja-JP"/>
        </w:rPr>
        <w:t>Al</w:t>
      </w:r>
      <w:r w:rsidR="00926C6C" w:rsidRPr="00857947">
        <w:rPr>
          <w:i/>
          <w:iCs/>
          <w:lang w:val="en-GB" w:eastAsia="ja-JP"/>
        </w:rPr>
        <w:t>l the above evaluation results are provided for the extreme case of symbol</w:t>
      </w:r>
      <w:r w:rsidR="0062643C">
        <w:rPr>
          <w:i/>
          <w:iCs/>
          <w:lang w:val="en-GB" w:eastAsia="ja-JP"/>
        </w:rPr>
        <w:t>-based</w:t>
      </w:r>
      <w:r w:rsidR="00926C6C" w:rsidRPr="00857947">
        <w:rPr>
          <w:i/>
          <w:iCs/>
          <w:lang w:val="en-GB" w:eastAsia="ja-JP"/>
        </w:rPr>
        <w:t xml:space="preserve"> truncation. </w:t>
      </w:r>
      <w:r w:rsidR="0028502E">
        <w:rPr>
          <w:i/>
          <w:iCs/>
          <w:lang w:val="en-GB" w:eastAsia="ja-JP"/>
        </w:rPr>
        <w:t>Although t</w:t>
      </w:r>
      <w:r w:rsidR="00143C78" w:rsidRPr="00857947">
        <w:rPr>
          <w:i/>
          <w:iCs/>
          <w:lang w:val="en-GB" w:eastAsia="ja-JP"/>
        </w:rPr>
        <w:t>his extreme case could represent highly delay sen</w:t>
      </w:r>
      <w:r w:rsidR="0028502E">
        <w:rPr>
          <w:i/>
          <w:iCs/>
          <w:lang w:val="en-GB" w:eastAsia="ja-JP"/>
        </w:rPr>
        <w:t>sitive applications, e.g. URLLC,</w:t>
      </w:r>
      <w:r w:rsidR="00143C78" w:rsidRPr="00857947">
        <w:rPr>
          <w:i/>
          <w:iCs/>
          <w:lang w:val="en-GB" w:eastAsia="ja-JP"/>
        </w:rPr>
        <w:t xml:space="preserve"> </w:t>
      </w:r>
      <w:r w:rsidR="0028502E">
        <w:rPr>
          <w:i/>
          <w:iCs/>
          <w:lang w:val="en-GB" w:eastAsia="ja-JP"/>
        </w:rPr>
        <w:t>i</w:t>
      </w:r>
      <w:r w:rsidR="00926C6C" w:rsidRPr="00857947">
        <w:rPr>
          <w:i/>
          <w:iCs/>
          <w:lang w:val="en-GB" w:eastAsia="ja-JP"/>
        </w:rPr>
        <w:t xml:space="preserve">n </w:t>
      </w:r>
      <w:r w:rsidR="00143C78" w:rsidRPr="00857947">
        <w:rPr>
          <w:i/>
          <w:iCs/>
          <w:lang w:val="en-GB" w:eastAsia="ja-JP"/>
        </w:rPr>
        <w:t>other</w:t>
      </w:r>
      <w:r w:rsidR="00926C6C" w:rsidRPr="00857947">
        <w:rPr>
          <w:i/>
          <w:iCs/>
          <w:lang w:val="en-GB" w:eastAsia="ja-JP"/>
        </w:rPr>
        <w:t xml:space="preserve"> scenarios, the burst length is </w:t>
      </w:r>
      <w:r w:rsidR="00AE6519" w:rsidRPr="00857947">
        <w:rPr>
          <w:i/>
          <w:iCs/>
          <w:lang w:val="en-GB" w:eastAsia="ja-JP"/>
        </w:rPr>
        <w:t xml:space="preserve">typically </w:t>
      </w:r>
      <w:r w:rsidR="00926C6C" w:rsidRPr="00857947">
        <w:rPr>
          <w:i/>
          <w:iCs/>
          <w:lang w:val="en-GB" w:eastAsia="ja-JP"/>
        </w:rPr>
        <w:t>larger than one symbol, for which the impact of burst</w:t>
      </w:r>
      <w:r w:rsidR="0062643C">
        <w:rPr>
          <w:i/>
          <w:iCs/>
          <w:lang w:val="en-GB" w:eastAsia="ja-JP"/>
        </w:rPr>
        <w:t>-based</w:t>
      </w:r>
      <w:r w:rsidR="00926C6C" w:rsidRPr="00857947">
        <w:rPr>
          <w:i/>
          <w:iCs/>
          <w:lang w:val="en-GB" w:eastAsia="ja-JP"/>
        </w:rPr>
        <w:t xml:space="preserve"> truncation on f-OFDM signal is even much lower.</w:t>
      </w:r>
    </w:p>
    <w:p w:rsidR="00CC7717" w:rsidRDefault="00CC7717" w:rsidP="00696808">
      <w:pPr>
        <w:rPr>
          <w:i/>
          <w:iCs/>
          <w:lang w:val="en-GB" w:eastAsia="ja-JP"/>
        </w:rPr>
      </w:pPr>
    </w:p>
    <w:p w:rsidR="00CC7717" w:rsidRDefault="00A437FC" w:rsidP="00BE3562">
      <w:pPr>
        <w:rPr>
          <w:lang w:val="en-GB" w:eastAsia="ja-JP"/>
        </w:rPr>
      </w:pPr>
      <w:r w:rsidRPr="00A437FC">
        <w:rPr>
          <w:b/>
          <w:bCs/>
          <w:i/>
          <w:iCs/>
          <w:lang w:val="en-GB" w:eastAsia="ja-JP"/>
        </w:rPr>
        <w:t>Observation 6:</w:t>
      </w:r>
      <w:r w:rsidR="00CC7717">
        <w:rPr>
          <w:i/>
          <w:iCs/>
          <w:lang w:val="en-GB" w:eastAsia="ja-JP"/>
        </w:rPr>
        <w:t xml:space="preserve"> </w:t>
      </w:r>
      <w:r w:rsidR="001550BD">
        <w:rPr>
          <w:i/>
          <w:iCs/>
          <w:lang w:val="en-GB" w:eastAsia="ja-JP"/>
        </w:rPr>
        <w:t xml:space="preserve">With </w:t>
      </w:r>
      <w:r w:rsidR="001550BD">
        <w:rPr>
          <w:bCs/>
          <w:i/>
        </w:rPr>
        <w:t xml:space="preserve">symbol-based tail truncation, </w:t>
      </w:r>
      <w:r w:rsidR="001550BD">
        <w:rPr>
          <w:i/>
          <w:iCs/>
          <w:lang w:val="en-GB" w:eastAsia="ja-JP"/>
        </w:rPr>
        <w:t>t</w:t>
      </w:r>
      <w:r w:rsidR="006038C4" w:rsidRPr="006038C4">
        <w:rPr>
          <w:i/>
          <w:iCs/>
          <w:lang w:val="en-GB" w:eastAsia="ja-JP"/>
        </w:rPr>
        <w:t xml:space="preserve">he processing delay of f-OFDM is low enough to support </w:t>
      </w:r>
      <w:r w:rsidR="001F1585">
        <w:rPr>
          <w:i/>
          <w:iCs/>
          <w:lang w:val="en-GB" w:eastAsia="ja-JP"/>
        </w:rPr>
        <w:t xml:space="preserve">the extreme case of </w:t>
      </w:r>
      <w:r w:rsidRPr="00A437FC">
        <w:rPr>
          <w:b/>
          <w:i/>
          <w:iCs/>
          <w:lang w:val="en-GB" w:eastAsia="ja-JP"/>
        </w:rPr>
        <w:t>one-symbol URLLC</w:t>
      </w:r>
      <w:r w:rsidR="006038C4" w:rsidRPr="006038C4">
        <w:rPr>
          <w:i/>
          <w:iCs/>
          <w:lang w:val="en-GB" w:eastAsia="ja-JP"/>
        </w:rPr>
        <w:t xml:space="preserve"> while </w:t>
      </w:r>
      <w:r w:rsidR="00BE3562">
        <w:rPr>
          <w:i/>
          <w:iCs/>
          <w:lang w:val="en-GB" w:eastAsia="ja-JP"/>
        </w:rPr>
        <w:t>supportin</w:t>
      </w:r>
      <w:r w:rsidR="006038C4" w:rsidRPr="006038C4">
        <w:rPr>
          <w:i/>
          <w:iCs/>
          <w:lang w:val="en-GB" w:eastAsia="ja-JP"/>
        </w:rPr>
        <w:t xml:space="preserve">g </w:t>
      </w:r>
      <w:r w:rsidR="00C539CC">
        <w:rPr>
          <w:i/>
          <w:iCs/>
          <w:lang w:val="en-GB" w:eastAsia="ja-JP"/>
        </w:rPr>
        <w:t xml:space="preserve">the </w:t>
      </w:r>
      <w:r w:rsidRPr="00A437FC">
        <w:rPr>
          <w:b/>
          <w:i/>
          <w:iCs/>
          <w:lang w:val="en-GB" w:eastAsia="ja-JP"/>
        </w:rPr>
        <w:t>spectral utilization of 9</w:t>
      </w:r>
      <w:r w:rsidR="003D491E">
        <w:rPr>
          <w:rFonts w:hint="eastAsia"/>
          <w:b/>
          <w:i/>
          <w:iCs/>
          <w:lang w:val="en-GB" w:eastAsia="zh-CN"/>
        </w:rPr>
        <w:t>7</w:t>
      </w:r>
      <w:r w:rsidRPr="00A437FC">
        <w:rPr>
          <w:b/>
          <w:i/>
          <w:iCs/>
          <w:lang w:val="en-GB" w:eastAsia="ja-JP"/>
        </w:rPr>
        <w:t>%</w:t>
      </w:r>
      <w:r w:rsidR="006038C4" w:rsidRPr="006038C4">
        <w:rPr>
          <w:i/>
          <w:iCs/>
          <w:lang w:val="en-GB" w:eastAsia="ja-JP"/>
        </w:rPr>
        <w:t xml:space="preserve"> simultaneously.</w:t>
      </w:r>
    </w:p>
    <w:p w:rsidR="00BB425E" w:rsidRDefault="00BB425E" w:rsidP="00397178">
      <w:pPr>
        <w:pStyle w:val="Heading1"/>
        <w:rPr>
          <w:kern w:val="2"/>
        </w:rPr>
      </w:pPr>
      <w:r>
        <w:rPr>
          <w:kern w:val="2"/>
        </w:rPr>
        <w:t>Conclusion</w:t>
      </w:r>
      <w:r w:rsidR="00154772">
        <w:rPr>
          <w:rFonts w:hint="eastAsia"/>
          <w:kern w:val="2"/>
          <w:lang w:eastAsia="zh-CN"/>
        </w:rPr>
        <w:t>s</w:t>
      </w:r>
    </w:p>
    <w:p w:rsidR="0022051D" w:rsidRDefault="0022051D" w:rsidP="00640683">
      <w:r>
        <w:t xml:space="preserve">In this contribution, </w:t>
      </w:r>
      <w:r w:rsidR="009A19B7">
        <w:t>a</w:t>
      </w:r>
      <w:r w:rsidR="00E035E0">
        <w:t>n</w:t>
      </w:r>
      <w:r w:rsidR="009A19B7">
        <w:t xml:space="preserve"> </w:t>
      </w:r>
      <w:r w:rsidR="009A19B7">
        <w:rPr>
          <w:lang w:eastAsia="zh-CN"/>
        </w:rPr>
        <w:t>analysis of the processing delay of f-OFDM was provided and t</w:t>
      </w:r>
      <w:r>
        <w:t xml:space="preserve">he following observations </w:t>
      </w:r>
      <w:r w:rsidR="00640683">
        <w:t>were</w:t>
      </w:r>
      <w:r>
        <w:t xml:space="preserve"> made:</w:t>
      </w:r>
    </w:p>
    <w:p w:rsidR="00055731" w:rsidRDefault="00055731" w:rsidP="00055731">
      <w:pPr>
        <w:rPr>
          <w:bCs/>
          <w:i/>
        </w:rPr>
      </w:pPr>
      <w:bookmarkStart w:id="10" w:name="_Ref124589665"/>
      <w:bookmarkStart w:id="11" w:name="_Ref71620620"/>
      <w:bookmarkStart w:id="12" w:name="_Ref124671424"/>
      <w:r w:rsidRPr="000A46D6">
        <w:rPr>
          <w:b/>
          <w:i/>
        </w:rPr>
        <w:t>Observation 1:</w:t>
      </w:r>
      <w:r w:rsidRPr="000A46D6">
        <w:rPr>
          <w:bCs/>
          <w:i/>
        </w:rPr>
        <w:t xml:space="preserve"> With burst</w:t>
      </w:r>
      <w:r>
        <w:rPr>
          <w:bCs/>
          <w:i/>
        </w:rPr>
        <w:t>-based tail</w:t>
      </w:r>
      <w:r w:rsidRPr="000A46D6">
        <w:rPr>
          <w:bCs/>
          <w:i/>
        </w:rPr>
        <w:t xml:space="preserve"> truncation at TX</w:t>
      </w:r>
      <w:r>
        <w:rPr>
          <w:bCs/>
          <w:i/>
        </w:rPr>
        <w:t xml:space="preserve"> and possible burst-based truncation at RX</w:t>
      </w:r>
      <w:r w:rsidRPr="000A46D6">
        <w:rPr>
          <w:bCs/>
          <w:i/>
        </w:rPr>
        <w:t xml:space="preserve">, the total additional processing delay of f-OFDM compared to </w:t>
      </w:r>
      <w:r w:rsidR="00EA206C">
        <w:rPr>
          <w:bCs/>
          <w:i/>
        </w:rPr>
        <w:t xml:space="preserve">LTE </w:t>
      </w:r>
      <w:r w:rsidRPr="000A46D6">
        <w:rPr>
          <w:bCs/>
          <w:i/>
        </w:rPr>
        <w:t xml:space="preserve">CP-OFDM is </w:t>
      </w:r>
      <w:proofErr w:type="spellStart"/>
      <w:r w:rsidRPr="000A46D6">
        <w:rPr>
          <w:bCs/>
          <w:i/>
        </w:rPr>
        <w:t>T</w:t>
      </w:r>
      <w:r w:rsidRPr="000A46D6">
        <w:rPr>
          <w:bCs/>
          <w:i/>
          <w:vertAlign w:val="subscript"/>
        </w:rPr>
        <w:t>pre</w:t>
      </w:r>
      <w:proofErr w:type="spellEnd"/>
      <w:r w:rsidRPr="000A46D6">
        <w:rPr>
          <w:bCs/>
          <w:i/>
          <w:vertAlign w:val="subscript"/>
        </w:rPr>
        <w:t>-tail</w:t>
      </w:r>
      <w:r w:rsidRPr="000A46D6">
        <w:rPr>
          <w:bCs/>
          <w:i/>
        </w:rPr>
        <w:t xml:space="preserve"> +</w:t>
      </w:r>
      <w:proofErr w:type="spellStart"/>
      <w:r w:rsidRPr="000A46D6">
        <w:rPr>
          <w:bCs/>
          <w:i/>
        </w:rPr>
        <w:t>T</w:t>
      </w:r>
      <w:r w:rsidRPr="000A46D6">
        <w:rPr>
          <w:bCs/>
          <w:i/>
          <w:vertAlign w:val="subscript"/>
        </w:rPr>
        <w:t>post</w:t>
      </w:r>
      <w:proofErr w:type="spellEnd"/>
      <w:r w:rsidRPr="000A46D6">
        <w:rPr>
          <w:bCs/>
          <w:i/>
          <w:vertAlign w:val="subscript"/>
        </w:rPr>
        <w:t>-tail</w:t>
      </w:r>
      <w:r w:rsidRPr="000A46D6">
        <w:rPr>
          <w:bCs/>
          <w:i/>
        </w:rPr>
        <w:t>.</w:t>
      </w:r>
      <w:r w:rsidR="001E587A">
        <w:rPr>
          <w:bCs/>
          <w:i/>
        </w:rPr>
        <w:t xml:space="preserve"> In a system with 10 MHz bandwidth and 15 </w:t>
      </w:r>
      <w:r w:rsidR="003D491E">
        <w:rPr>
          <w:rFonts w:hint="eastAsia"/>
          <w:bCs/>
          <w:i/>
          <w:lang w:eastAsia="zh-CN"/>
        </w:rPr>
        <w:t>k</w:t>
      </w:r>
      <w:r w:rsidR="003D491E">
        <w:rPr>
          <w:bCs/>
          <w:i/>
        </w:rPr>
        <w:t xml:space="preserve">Hz </w:t>
      </w:r>
      <w:r w:rsidR="001E587A">
        <w:rPr>
          <w:bCs/>
          <w:i/>
        </w:rPr>
        <w:t>subcarrier spacing, this additional processing delay can be as short as 52 samples, i.e. 5% of an OFDM symbol duration without CP.</w:t>
      </w:r>
    </w:p>
    <w:p w:rsidR="00055731" w:rsidRDefault="00055731" w:rsidP="00EA56CB">
      <w:pPr>
        <w:rPr>
          <w:bCs/>
          <w:i/>
        </w:rPr>
      </w:pPr>
      <w:r w:rsidRPr="000A46D6">
        <w:rPr>
          <w:b/>
          <w:i/>
        </w:rPr>
        <w:t xml:space="preserve">Observation </w:t>
      </w:r>
      <w:r>
        <w:rPr>
          <w:b/>
          <w:i/>
        </w:rPr>
        <w:t>2</w:t>
      </w:r>
      <w:r w:rsidRPr="000A46D6">
        <w:rPr>
          <w:b/>
          <w:i/>
        </w:rPr>
        <w:t>:</w:t>
      </w:r>
      <w:r w:rsidRPr="000A46D6">
        <w:rPr>
          <w:bCs/>
          <w:i/>
        </w:rPr>
        <w:t xml:space="preserve"> </w:t>
      </w:r>
      <w:r>
        <w:rPr>
          <w:bCs/>
          <w:i/>
        </w:rPr>
        <w:t>In the wideband case with PA, symbol-based tail truncation of f-OFDM at TX has a minor augmentation impact on the transition band of PSD, and no impact on its emission floor. The guard band overhead and ACLR are not affected by the truncation</w:t>
      </w:r>
      <w:r w:rsidR="008A0285">
        <w:rPr>
          <w:bCs/>
          <w:i/>
        </w:rPr>
        <w:t xml:space="preserve">, and the </w:t>
      </w:r>
      <w:r w:rsidR="00A437FC" w:rsidRPr="00A437FC">
        <w:rPr>
          <w:b/>
          <w:i/>
        </w:rPr>
        <w:t>spectral utilization of 9</w:t>
      </w:r>
      <w:r w:rsidR="003D491E">
        <w:rPr>
          <w:rFonts w:hint="eastAsia"/>
          <w:b/>
          <w:i/>
          <w:lang w:eastAsia="zh-CN"/>
        </w:rPr>
        <w:t>7</w:t>
      </w:r>
      <w:r w:rsidR="00A437FC" w:rsidRPr="00A437FC">
        <w:rPr>
          <w:b/>
          <w:i/>
        </w:rPr>
        <w:t>%</w:t>
      </w:r>
      <w:r w:rsidR="00EA56CB">
        <w:rPr>
          <w:bCs/>
          <w:i/>
        </w:rPr>
        <w:t xml:space="preserve"> </w:t>
      </w:r>
      <w:r w:rsidR="008A0285">
        <w:rPr>
          <w:bCs/>
          <w:i/>
        </w:rPr>
        <w:t>is still supported even with symbol-based tail truncation of f-OFDM</w:t>
      </w:r>
      <w:r>
        <w:rPr>
          <w:bCs/>
          <w:i/>
        </w:rPr>
        <w:t>.</w:t>
      </w:r>
    </w:p>
    <w:p w:rsidR="00055731" w:rsidRDefault="00055731" w:rsidP="00055731">
      <w:pPr>
        <w:rPr>
          <w:bCs/>
          <w:i/>
        </w:rPr>
      </w:pPr>
      <w:r w:rsidRPr="000A46D6">
        <w:rPr>
          <w:b/>
          <w:i/>
        </w:rPr>
        <w:t xml:space="preserve">Observation </w:t>
      </w:r>
      <w:r>
        <w:rPr>
          <w:b/>
          <w:i/>
        </w:rPr>
        <w:t>3</w:t>
      </w:r>
      <w:r w:rsidRPr="000A46D6">
        <w:rPr>
          <w:b/>
          <w:i/>
        </w:rPr>
        <w:t>:</w:t>
      </w:r>
      <w:r w:rsidRPr="000A46D6">
        <w:rPr>
          <w:bCs/>
          <w:i/>
        </w:rPr>
        <w:t xml:space="preserve"> </w:t>
      </w:r>
      <w:r>
        <w:rPr>
          <w:bCs/>
          <w:i/>
        </w:rPr>
        <w:t xml:space="preserve">In the narrowband case with PA, symbol-based tail truncation of f-OFDM at TX has no impact on the transition band of PSD and negligible impact on its emission floor. </w:t>
      </w:r>
    </w:p>
    <w:p w:rsidR="00055731" w:rsidRDefault="00055731" w:rsidP="00854473">
      <w:pPr>
        <w:rPr>
          <w:bCs/>
          <w:i/>
        </w:rPr>
      </w:pPr>
      <w:r w:rsidRPr="000A46D6">
        <w:rPr>
          <w:b/>
          <w:i/>
        </w:rPr>
        <w:t xml:space="preserve">Observation </w:t>
      </w:r>
      <w:r>
        <w:rPr>
          <w:b/>
          <w:i/>
        </w:rPr>
        <w:t>4</w:t>
      </w:r>
      <w:r w:rsidRPr="000A46D6">
        <w:rPr>
          <w:b/>
          <w:i/>
        </w:rPr>
        <w:t>:</w:t>
      </w:r>
      <w:r w:rsidRPr="000A46D6">
        <w:rPr>
          <w:bCs/>
          <w:i/>
        </w:rPr>
        <w:t xml:space="preserve"> </w:t>
      </w:r>
      <w:r>
        <w:rPr>
          <w:bCs/>
          <w:i/>
        </w:rPr>
        <w:t>In case 1a</w:t>
      </w:r>
      <w:r w:rsidR="00854473">
        <w:rPr>
          <w:bCs/>
          <w:i/>
        </w:rPr>
        <w:t xml:space="preserve"> (DL with single</w:t>
      </w:r>
      <w:r w:rsidR="003E6486">
        <w:rPr>
          <w:bCs/>
          <w:i/>
        </w:rPr>
        <w:t xml:space="preserve"> </w:t>
      </w:r>
      <w:r w:rsidR="00854473">
        <w:rPr>
          <w:bCs/>
          <w:i/>
        </w:rPr>
        <w:t>numerology)</w:t>
      </w:r>
      <w:r>
        <w:rPr>
          <w:bCs/>
          <w:i/>
        </w:rPr>
        <w:t xml:space="preserve">, symbol-based tail truncation of f-OFDM at TX has no impact on its BLER performance. </w:t>
      </w:r>
    </w:p>
    <w:p w:rsidR="00055731" w:rsidRDefault="00055731" w:rsidP="00055731">
      <w:pPr>
        <w:rPr>
          <w:bCs/>
          <w:i/>
        </w:rPr>
      </w:pPr>
      <w:r w:rsidRPr="000A46D6">
        <w:rPr>
          <w:b/>
          <w:i/>
        </w:rPr>
        <w:t xml:space="preserve">Observation </w:t>
      </w:r>
      <w:r>
        <w:rPr>
          <w:b/>
          <w:i/>
        </w:rPr>
        <w:t>5</w:t>
      </w:r>
      <w:r w:rsidRPr="000A46D6">
        <w:rPr>
          <w:b/>
          <w:i/>
        </w:rPr>
        <w:t>:</w:t>
      </w:r>
      <w:r w:rsidRPr="000A46D6">
        <w:rPr>
          <w:bCs/>
          <w:i/>
        </w:rPr>
        <w:t xml:space="preserve"> </w:t>
      </w:r>
      <w:r>
        <w:rPr>
          <w:bCs/>
          <w:i/>
        </w:rPr>
        <w:t>In case 2</w:t>
      </w:r>
      <w:r w:rsidR="00854473">
        <w:rPr>
          <w:bCs/>
          <w:i/>
        </w:rPr>
        <w:t xml:space="preserve"> (DL with mixed numerologies)</w:t>
      </w:r>
      <w:r>
        <w:rPr>
          <w:bCs/>
          <w:i/>
        </w:rPr>
        <w:t xml:space="preserve">, symbol-based tail truncation of f-OFDM at TX together with symbol-based truncation at RX has no impact on its BLER performance. </w:t>
      </w:r>
    </w:p>
    <w:p w:rsidR="00C43530" w:rsidRDefault="00C43530" w:rsidP="00BE3562">
      <w:pPr>
        <w:rPr>
          <w:lang w:val="en-GB" w:eastAsia="ja-JP"/>
        </w:rPr>
      </w:pPr>
      <w:r w:rsidRPr="00465311">
        <w:rPr>
          <w:b/>
          <w:bCs/>
          <w:i/>
          <w:iCs/>
          <w:lang w:val="en-GB" w:eastAsia="ja-JP"/>
        </w:rPr>
        <w:t>Observation 6:</w:t>
      </w:r>
      <w:r>
        <w:rPr>
          <w:i/>
          <w:iCs/>
          <w:lang w:val="en-GB" w:eastAsia="ja-JP"/>
        </w:rPr>
        <w:t xml:space="preserve"> With </w:t>
      </w:r>
      <w:r>
        <w:rPr>
          <w:bCs/>
          <w:i/>
        </w:rPr>
        <w:t xml:space="preserve">symbol-based tail truncation, </w:t>
      </w:r>
      <w:r>
        <w:rPr>
          <w:i/>
          <w:iCs/>
          <w:lang w:val="en-GB" w:eastAsia="ja-JP"/>
        </w:rPr>
        <w:t>t</w:t>
      </w:r>
      <w:r w:rsidRPr="006038C4">
        <w:rPr>
          <w:i/>
          <w:iCs/>
          <w:lang w:val="en-GB" w:eastAsia="ja-JP"/>
        </w:rPr>
        <w:t xml:space="preserve">he processing delay of f-OFDM is low enough to support </w:t>
      </w:r>
      <w:r>
        <w:rPr>
          <w:i/>
          <w:iCs/>
          <w:lang w:val="en-GB" w:eastAsia="ja-JP"/>
        </w:rPr>
        <w:t xml:space="preserve">the extreme case of </w:t>
      </w:r>
      <w:r w:rsidR="00A437FC" w:rsidRPr="00A437FC">
        <w:rPr>
          <w:b/>
          <w:bCs/>
          <w:i/>
          <w:iCs/>
          <w:lang w:val="en-GB" w:eastAsia="ja-JP"/>
        </w:rPr>
        <w:t>one-symbol URLLC</w:t>
      </w:r>
      <w:r w:rsidRPr="006038C4">
        <w:rPr>
          <w:i/>
          <w:iCs/>
          <w:lang w:val="en-GB" w:eastAsia="ja-JP"/>
        </w:rPr>
        <w:t xml:space="preserve"> while </w:t>
      </w:r>
      <w:r w:rsidR="00BE3562">
        <w:rPr>
          <w:i/>
          <w:iCs/>
          <w:lang w:val="en-GB" w:eastAsia="ja-JP"/>
        </w:rPr>
        <w:t>supportin</w:t>
      </w:r>
      <w:r w:rsidRPr="006038C4">
        <w:rPr>
          <w:i/>
          <w:iCs/>
          <w:lang w:val="en-GB" w:eastAsia="ja-JP"/>
        </w:rPr>
        <w:t>g</w:t>
      </w:r>
      <w:r w:rsidR="00C539CC">
        <w:rPr>
          <w:i/>
          <w:iCs/>
          <w:lang w:val="en-GB" w:eastAsia="ja-JP"/>
        </w:rPr>
        <w:t xml:space="preserve"> the</w:t>
      </w:r>
      <w:r w:rsidRPr="006038C4">
        <w:rPr>
          <w:i/>
          <w:iCs/>
          <w:lang w:val="en-GB" w:eastAsia="ja-JP"/>
        </w:rPr>
        <w:t xml:space="preserve"> </w:t>
      </w:r>
      <w:r w:rsidR="00A437FC" w:rsidRPr="00A437FC">
        <w:rPr>
          <w:b/>
          <w:bCs/>
          <w:i/>
          <w:iCs/>
          <w:lang w:val="en-GB" w:eastAsia="ja-JP"/>
        </w:rPr>
        <w:t>spectral utilization of 9</w:t>
      </w:r>
      <w:r w:rsidR="003D491E">
        <w:rPr>
          <w:rFonts w:hint="eastAsia"/>
          <w:b/>
          <w:bCs/>
          <w:i/>
          <w:iCs/>
          <w:lang w:val="en-GB" w:eastAsia="zh-CN"/>
        </w:rPr>
        <w:t>7</w:t>
      </w:r>
      <w:r w:rsidR="00A437FC" w:rsidRPr="00A437FC">
        <w:rPr>
          <w:b/>
          <w:bCs/>
          <w:i/>
          <w:iCs/>
          <w:lang w:val="en-GB" w:eastAsia="ja-JP"/>
        </w:rPr>
        <w:t>%</w:t>
      </w:r>
      <w:r w:rsidRPr="006038C4">
        <w:rPr>
          <w:i/>
          <w:iCs/>
          <w:lang w:val="en-GB" w:eastAsia="ja-JP"/>
        </w:rPr>
        <w:t xml:space="preserve"> simultaneously.</w:t>
      </w:r>
    </w:p>
    <w:p w:rsidR="00B65EFF" w:rsidRDefault="00B65EFF" w:rsidP="0010484A"/>
    <w:p w:rsidR="0070583C" w:rsidRPr="00DA2A4D" w:rsidRDefault="00351FB6" w:rsidP="0085404C">
      <w:pPr>
        <w:pStyle w:val="Heading1"/>
        <w:numPr>
          <w:ilvl w:val="0"/>
          <w:numId w:val="0"/>
        </w:numPr>
      </w:pPr>
      <w:r w:rsidRPr="00DA2A4D">
        <w:t>References</w:t>
      </w:r>
      <w:bookmarkEnd w:id="2"/>
      <w:bookmarkEnd w:id="10"/>
      <w:bookmarkEnd w:id="11"/>
      <w:bookmarkEnd w:id="12"/>
    </w:p>
    <w:p w:rsidR="008914EC" w:rsidRDefault="00D87055" w:rsidP="002C7227">
      <w:pPr>
        <w:pStyle w:val="References"/>
        <w:numPr>
          <w:ilvl w:val="0"/>
          <w:numId w:val="1"/>
        </w:numPr>
        <w:tabs>
          <w:tab w:val="clear" w:pos="2061"/>
          <w:tab w:val="num" w:pos="360"/>
        </w:tabs>
        <w:ind w:left="360"/>
        <w:jc w:val="both"/>
      </w:pPr>
      <w:bookmarkStart w:id="13" w:name="_Ref446430450"/>
      <w:bookmarkStart w:id="14" w:name="_Ref450065320"/>
      <w:bookmarkStart w:id="15" w:name="_Ref450824668"/>
      <w:r w:rsidRPr="00E0163E">
        <w:rPr>
          <w:lang w:eastAsia="zh-CN"/>
        </w:rPr>
        <w:t>Report of 3GPP TSG RAN WG1 #8</w:t>
      </w:r>
      <w:r>
        <w:rPr>
          <w:lang w:eastAsia="zh-CN"/>
        </w:rPr>
        <w:t>6</w:t>
      </w:r>
      <w:r w:rsidR="008914EC" w:rsidRPr="001F3CBB">
        <w:rPr>
          <w:szCs w:val="20"/>
        </w:rPr>
        <w:t xml:space="preserve">, </w:t>
      </w:r>
      <w:r w:rsidR="002C7227" w:rsidRPr="002C7227">
        <w:rPr>
          <w:szCs w:val="20"/>
        </w:rPr>
        <w:t>Gothenburg, Sweden</w:t>
      </w:r>
      <w:r w:rsidR="002C7227">
        <w:rPr>
          <w:szCs w:val="20"/>
        </w:rPr>
        <w:t>,</w:t>
      </w:r>
      <w:r w:rsidR="002C7227" w:rsidRPr="002C7227">
        <w:rPr>
          <w:szCs w:val="20"/>
        </w:rPr>
        <w:t xml:space="preserve"> </w:t>
      </w:r>
      <w:r w:rsidR="002C7227">
        <w:rPr>
          <w:szCs w:val="20"/>
        </w:rPr>
        <w:t xml:space="preserve">August </w:t>
      </w:r>
      <w:r w:rsidR="002C7227" w:rsidRPr="002C7227">
        <w:rPr>
          <w:szCs w:val="20"/>
        </w:rPr>
        <w:t>22</w:t>
      </w:r>
      <w:r w:rsidR="00790EEC">
        <w:rPr>
          <w:szCs w:val="20"/>
        </w:rPr>
        <w:t>-</w:t>
      </w:r>
      <w:r w:rsidR="002C7227" w:rsidRPr="002C7227">
        <w:rPr>
          <w:szCs w:val="20"/>
        </w:rPr>
        <w:t>26</w:t>
      </w:r>
      <w:r w:rsidR="002C7227">
        <w:rPr>
          <w:szCs w:val="20"/>
        </w:rPr>
        <w:t>,</w:t>
      </w:r>
      <w:r w:rsidR="002C7227" w:rsidRPr="002C7227">
        <w:rPr>
          <w:szCs w:val="20"/>
        </w:rPr>
        <w:t xml:space="preserve"> 2016</w:t>
      </w:r>
      <w:r w:rsidR="008914EC">
        <w:t>.</w:t>
      </w:r>
      <w:bookmarkEnd w:id="13"/>
      <w:bookmarkEnd w:id="14"/>
      <w:bookmarkEnd w:id="15"/>
    </w:p>
    <w:p w:rsidR="00536973" w:rsidRPr="00662E92" w:rsidRDefault="002C7227" w:rsidP="00662E92">
      <w:pPr>
        <w:pStyle w:val="References"/>
        <w:numPr>
          <w:ilvl w:val="0"/>
          <w:numId w:val="1"/>
        </w:numPr>
        <w:tabs>
          <w:tab w:val="clear" w:pos="2061"/>
          <w:tab w:val="num" w:pos="360"/>
        </w:tabs>
        <w:ind w:left="360"/>
        <w:jc w:val="both"/>
      </w:pPr>
      <w:bookmarkStart w:id="16" w:name="_Ref461094130"/>
      <w:r w:rsidRPr="001F3CBB">
        <w:rPr>
          <w:szCs w:val="20"/>
        </w:rPr>
        <w:t>Huawei, HiSilicon, “</w:t>
      </w:r>
      <w:r w:rsidRPr="009414CE">
        <w:t>f-OFDM scheme and filter design</w:t>
      </w:r>
      <w:r>
        <w:t xml:space="preserve">”, </w:t>
      </w:r>
      <w:r w:rsidRPr="009414CE">
        <w:t>R1-165425</w:t>
      </w:r>
      <w:r>
        <w:t>, Nanjing, China, May 23-27, 2016.</w:t>
      </w:r>
      <w:bookmarkEnd w:id="16"/>
    </w:p>
    <w:sectPr w:rsidR="00536973" w:rsidRPr="00662E92" w:rsidSect="003454E6">
      <w:headerReference w:type="default" r:id="rId1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C98" w:rsidRDefault="00B12C98">
      <w:r>
        <w:separator/>
      </w:r>
    </w:p>
  </w:endnote>
  <w:endnote w:type="continuationSeparator" w:id="0">
    <w:p w:rsidR="00B12C98" w:rsidRDefault="00B12C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MS Gothic"/>
    <w:panose1 w:val="02010609060101010101"/>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C98" w:rsidRDefault="00B12C98">
      <w:r>
        <w:separator/>
      </w:r>
    </w:p>
  </w:footnote>
  <w:footnote w:type="continuationSeparator" w:id="0">
    <w:p w:rsidR="00B12C98" w:rsidRDefault="00B12C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4553"/>
    <w:multiLevelType w:val="hybridMultilevel"/>
    <w:tmpl w:val="4D2E5534"/>
    <w:lvl w:ilvl="0" w:tplc="99E2F710">
      <w:start w:val="1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34" w:hanging="420"/>
      </w:pPr>
      <w:rPr>
        <w:rFonts w:ascii="Wingdings" w:hAnsi="Wingdings" w:hint="default"/>
      </w:rPr>
    </w:lvl>
    <w:lvl w:ilvl="2" w:tplc="04090005" w:tentative="1">
      <w:start w:val="1"/>
      <w:numFmt w:val="bullet"/>
      <w:lvlText w:val=""/>
      <w:lvlJc w:val="left"/>
      <w:pPr>
        <w:ind w:left="1254" w:hanging="420"/>
      </w:pPr>
      <w:rPr>
        <w:rFonts w:ascii="Wingdings" w:hAnsi="Wingdings" w:hint="default"/>
      </w:rPr>
    </w:lvl>
    <w:lvl w:ilvl="3" w:tplc="04090001" w:tentative="1">
      <w:start w:val="1"/>
      <w:numFmt w:val="bullet"/>
      <w:lvlText w:val=""/>
      <w:lvlJc w:val="left"/>
      <w:pPr>
        <w:ind w:left="1674" w:hanging="420"/>
      </w:pPr>
      <w:rPr>
        <w:rFonts w:ascii="Wingdings" w:hAnsi="Wingdings" w:hint="default"/>
      </w:rPr>
    </w:lvl>
    <w:lvl w:ilvl="4" w:tplc="04090003" w:tentative="1">
      <w:start w:val="1"/>
      <w:numFmt w:val="bullet"/>
      <w:lvlText w:val=""/>
      <w:lvlJc w:val="left"/>
      <w:pPr>
        <w:ind w:left="2094" w:hanging="420"/>
      </w:pPr>
      <w:rPr>
        <w:rFonts w:ascii="Wingdings" w:hAnsi="Wingdings" w:hint="default"/>
      </w:rPr>
    </w:lvl>
    <w:lvl w:ilvl="5" w:tplc="04090005" w:tentative="1">
      <w:start w:val="1"/>
      <w:numFmt w:val="bullet"/>
      <w:lvlText w:val=""/>
      <w:lvlJc w:val="left"/>
      <w:pPr>
        <w:ind w:left="2514" w:hanging="420"/>
      </w:pPr>
      <w:rPr>
        <w:rFonts w:ascii="Wingdings" w:hAnsi="Wingdings" w:hint="default"/>
      </w:rPr>
    </w:lvl>
    <w:lvl w:ilvl="6" w:tplc="04090001" w:tentative="1">
      <w:start w:val="1"/>
      <w:numFmt w:val="bullet"/>
      <w:lvlText w:val=""/>
      <w:lvlJc w:val="left"/>
      <w:pPr>
        <w:ind w:left="2934" w:hanging="420"/>
      </w:pPr>
      <w:rPr>
        <w:rFonts w:ascii="Wingdings" w:hAnsi="Wingdings" w:hint="default"/>
      </w:rPr>
    </w:lvl>
    <w:lvl w:ilvl="7" w:tplc="04090003" w:tentative="1">
      <w:start w:val="1"/>
      <w:numFmt w:val="bullet"/>
      <w:lvlText w:val=""/>
      <w:lvlJc w:val="left"/>
      <w:pPr>
        <w:ind w:left="3354" w:hanging="420"/>
      </w:pPr>
      <w:rPr>
        <w:rFonts w:ascii="Wingdings" w:hAnsi="Wingdings" w:hint="default"/>
      </w:rPr>
    </w:lvl>
    <w:lvl w:ilvl="8" w:tplc="04090005" w:tentative="1">
      <w:start w:val="1"/>
      <w:numFmt w:val="bullet"/>
      <w:lvlText w:val=""/>
      <w:lvlJc w:val="left"/>
      <w:pPr>
        <w:ind w:left="3774" w:hanging="420"/>
      </w:pPr>
      <w:rPr>
        <w:rFonts w:ascii="Wingdings" w:hAnsi="Wingdings" w:hint="default"/>
      </w:rPr>
    </w:lvl>
  </w:abstractNum>
  <w:abstractNum w:abstractNumId="1">
    <w:nsid w:val="089D13A3"/>
    <w:multiLevelType w:val="hybridMultilevel"/>
    <w:tmpl w:val="121CFD50"/>
    <w:lvl w:ilvl="0" w:tplc="7018C076">
      <w:start w:val="6"/>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A882888"/>
    <w:multiLevelType w:val="hybridMultilevel"/>
    <w:tmpl w:val="D5FA8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C1250"/>
    <w:multiLevelType w:val="hybridMultilevel"/>
    <w:tmpl w:val="90B28F00"/>
    <w:lvl w:ilvl="0" w:tplc="6BE80074">
      <w:start w:val="1"/>
      <w:numFmt w:val="bullet"/>
      <w:lvlText w:val="•"/>
      <w:lvlJc w:val="left"/>
      <w:pPr>
        <w:tabs>
          <w:tab w:val="num" w:pos="720"/>
        </w:tabs>
        <w:ind w:left="720" w:hanging="360"/>
      </w:pPr>
      <w:rPr>
        <w:rFonts w:ascii="Arial" w:hAnsi="Arial" w:hint="default"/>
      </w:rPr>
    </w:lvl>
    <w:lvl w:ilvl="1" w:tplc="DB340EE0">
      <w:start w:val="1"/>
      <w:numFmt w:val="bullet"/>
      <w:lvlText w:val="•"/>
      <w:lvlJc w:val="left"/>
      <w:pPr>
        <w:tabs>
          <w:tab w:val="num" w:pos="1440"/>
        </w:tabs>
        <w:ind w:left="1440" w:hanging="360"/>
      </w:pPr>
      <w:rPr>
        <w:rFonts w:ascii="Arial" w:hAnsi="Arial" w:hint="default"/>
      </w:rPr>
    </w:lvl>
    <w:lvl w:ilvl="2" w:tplc="E744C968" w:tentative="1">
      <w:start w:val="1"/>
      <w:numFmt w:val="bullet"/>
      <w:lvlText w:val="•"/>
      <w:lvlJc w:val="left"/>
      <w:pPr>
        <w:tabs>
          <w:tab w:val="num" w:pos="2160"/>
        </w:tabs>
        <w:ind w:left="2160" w:hanging="360"/>
      </w:pPr>
      <w:rPr>
        <w:rFonts w:ascii="Arial" w:hAnsi="Arial" w:hint="default"/>
      </w:rPr>
    </w:lvl>
    <w:lvl w:ilvl="3" w:tplc="5726A5DE" w:tentative="1">
      <w:start w:val="1"/>
      <w:numFmt w:val="bullet"/>
      <w:lvlText w:val="•"/>
      <w:lvlJc w:val="left"/>
      <w:pPr>
        <w:tabs>
          <w:tab w:val="num" w:pos="2880"/>
        </w:tabs>
        <w:ind w:left="2880" w:hanging="360"/>
      </w:pPr>
      <w:rPr>
        <w:rFonts w:ascii="Arial" w:hAnsi="Arial" w:hint="default"/>
      </w:rPr>
    </w:lvl>
    <w:lvl w:ilvl="4" w:tplc="AE8EF92E" w:tentative="1">
      <w:start w:val="1"/>
      <w:numFmt w:val="bullet"/>
      <w:lvlText w:val="•"/>
      <w:lvlJc w:val="left"/>
      <w:pPr>
        <w:tabs>
          <w:tab w:val="num" w:pos="3600"/>
        </w:tabs>
        <w:ind w:left="3600" w:hanging="360"/>
      </w:pPr>
      <w:rPr>
        <w:rFonts w:ascii="Arial" w:hAnsi="Arial" w:hint="default"/>
      </w:rPr>
    </w:lvl>
    <w:lvl w:ilvl="5" w:tplc="1AF2F5F4" w:tentative="1">
      <w:start w:val="1"/>
      <w:numFmt w:val="bullet"/>
      <w:lvlText w:val="•"/>
      <w:lvlJc w:val="left"/>
      <w:pPr>
        <w:tabs>
          <w:tab w:val="num" w:pos="4320"/>
        </w:tabs>
        <w:ind w:left="4320" w:hanging="360"/>
      </w:pPr>
      <w:rPr>
        <w:rFonts w:ascii="Arial" w:hAnsi="Arial" w:hint="default"/>
      </w:rPr>
    </w:lvl>
    <w:lvl w:ilvl="6" w:tplc="457AA7D6" w:tentative="1">
      <w:start w:val="1"/>
      <w:numFmt w:val="bullet"/>
      <w:lvlText w:val="•"/>
      <w:lvlJc w:val="left"/>
      <w:pPr>
        <w:tabs>
          <w:tab w:val="num" w:pos="5040"/>
        </w:tabs>
        <w:ind w:left="5040" w:hanging="360"/>
      </w:pPr>
      <w:rPr>
        <w:rFonts w:ascii="Arial" w:hAnsi="Arial" w:hint="default"/>
      </w:rPr>
    </w:lvl>
    <w:lvl w:ilvl="7" w:tplc="677EBCAA" w:tentative="1">
      <w:start w:val="1"/>
      <w:numFmt w:val="bullet"/>
      <w:lvlText w:val="•"/>
      <w:lvlJc w:val="left"/>
      <w:pPr>
        <w:tabs>
          <w:tab w:val="num" w:pos="5760"/>
        </w:tabs>
        <w:ind w:left="5760" w:hanging="360"/>
      </w:pPr>
      <w:rPr>
        <w:rFonts w:ascii="Arial" w:hAnsi="Arial" w:hint="default"/>
      </w:rPr>
    </w:lvl>
    <w:lvl w:ilvl="8" w:tplc="76BC864E" w:tentative="1">
      <w:start w:val="1"/>
      <w:numFmt w:val="bullet"/>
      <w:lvlText w:val="•"/>
      <w:lvlJc w:val="left"/>
      <w:pPr>
        <w:tabs>
          <w:tab w:val="num" w:pos="6480"/>
        </w:tabs>
        <w:ind w:left="6480" w:hanging="360"/>
      </w:pPr>
      <w:rPr>
        <w:rFonts w:ascii="Arial" w:hAnsi="Arial" w:hint="default"/>
      </w:r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82D2622"/>
    <w:multiLevelType w:val="hybridMultilevel"/>
    <w:tmpl w:val="20FCBB72"/>
    <w:lvl w:ilvl="0" w:tplc="B3ECEF4A">
      <w:start w:val="1"/>
      <w:numFmt w:val="bullet"/>
      <w:lvlText w:val=""/>
      <w:lvlJc w:val="left"/>
      <w:pPr>
        <w:tabs>
          <w:tab w:val="num" w:pos="720"/>
        </w:tabs>
        <w:ind w:left="720" w:hanging="360"/>
      </w:pPr>
      <w:rPr>
        <w:rFonts w:ascii="Wingdings" w:hAnsi="Wingdings" w:hint="default"/>
      </w:rPr>
    </w:lvl>
    <w:lvl w:ilvl="1" w:tplc="A5E848A6">
      <w:start w:val="2223"/>
      <w:numFmt w:val="bullet"/>
      <w:lvlText w:val=""/>
      <w:lvlJc w:val="left"/>
      <w:pPr>
        <w:tabs>
          <w:tab w:val="num" w:pos="1440"/>
        </w:tabs>
        <w:ind w:left="1440" w:hanging="360"/>
      </w:pPr>
      <w:rPr>
        <w:rFonts w:ascii="Wingdings" w:hAnsi="Wingdings" w:hint="default"/>
      </w:rPr>
    </w:lvl>
    <w:lvl w:ilvl="2" w:tplc="9E8E1E98" w:tentative="1">
      <w:start w:val="1"/>
      <w:numFmt w:val="bullet"/>
      <w:lvlText w:val=""/>
      <w:lvlJc w:val="left"/>
      <w:pPr>
        <w:tabs>
          <w:tab w:val="num" w:pos="2160"/>
        </w:tabs>
        <w:ind w:left="2160" w:hanging="360"/>
      </w:pPr>
      <w:rPr>
        <w:rFonts w:ascii="Wingdings" w:hAnsi="Wingdings" w:hint="default"/>
      </w:rPr>
    </w:lvl>
    <w:lvl w:ilvl="3" w:tplc="FD46EB1A" w:tentative="1">
      <w:start w:val="1"/>
      <w:numFmt w:val="bullet"/>
      <w:lvlText w:val=""/>
      <w:lvlJc w:val="left"/>
      <w:pPr>
        <w:tabs>
          <w:tab w:val="num" w:pos="2880"/>
        </w:tabs>
        <w:ind w:left="2880" w:hanging="360"/>
      </w:pPr>
      <w:rPr>
        <w:rFonts w:ascii="Wingdings" w:hAnsi="Wingdings" w:hint="default"/>
      </w:rPr>
    </w:lvl>
    <w:lvl w:ilvl="4" w:tplc="FE06B468" w:tentative="1">
      <w:start w:val="1"/>
      <w:numFmt w:val="bullet"/>
      <w:lvlText w:val=""/>
      <w:lvlJc w:val="left"/>
      <w:pPr>
        <w:tabs>
          <w:tab w:val="num" w:pos="3600"/>
        </w:tabs>
        <w:ind w:left="3600" w:hanging="360"/>
      </w:pPr>
      <w:rPr>
        <w:rFonts w:ascii="Wingdings" w:hAnsi="Wingdings" w:hint="default"/>
      </w:rPr>
    </w:lvl>
    <w:lvl w:ilvl="5" w:tplc="8F0C2064" w:tentative="1">
      <w:start w:val="1"/>
      <w:numFmt w:val="bullet"/>
      <w:lvlText w:val=""/>
      <w:lvlJc w:val="left"/>
      <w:pPr>
        <w:tabs>
          <w:tab w:val="num" w:pos="4320"/>
        </w:tabs>
        <w:ind w:left="4320" w:hanging="360"/>
      </w:pPr>
      <w:rPr>
        <w:rFonts w:ascii="Wingdings" w:hAnsi="Wingdings" w:hint="default"/>
      </w:rPr>
    </w:lvl>
    <w:lvl w:ilvl="6" w:tplc="FC7A664C" w:tentative="1">
      <w:start w:val="1"/>
      <w:numFmt w:val="bullet"/>
      <w:lvlText w:val=""/>
      <w:lvlJc w:val="left"/>
      <w:pPr>
        <w:tabs>
          <w:tab w:val="num" w:pos="5040"/>
        </w:tabs>
        <w:ind w:left="5040" w:hanging="360"/>
      </w:pPr>
      <w:rPr>
        <w:rFonts w:ascii="Wingdings" w:hAnsi="Wingdings" w:hint="default"/>
      </w:rPr>
    </w:lvl>
    <w:lvl w:ilvl="7" w:tplc="06C87B0C" w:tentative="1">
      <w:start w:val="1"/>
      <w:numFmt w:val="bullet"/>
      <w:lvlText w:val=""/>
      <w:lvlJc w:val="left"/>
      <w:pPr>
        <w:tabs>
          <w:tab w:val="num" w:pos="5760"/>
        </w:tabs>
        <w:ind w:left="5760" w:hanging="360"/>
      </w:pPr>
      <w:rPr>
        <w:rFonts w:ascii="Wingdings" w:hAnsi="Wingdings" w:hint="default"/>
      </w:rPr>
    </w:lvl>
    <w:lvl w:ilvl="8" w:tplc="EE667646" w:tentative="1">
      <w:start w:val="1"/>
      <w:numFmt w:val="bullet"/>
      <w:lvlText w:val=""/>
      <w:lvlJc w:val="left"/>
      <w:pPr>
        <w:tabs>
          <w:tab w:val="num" w:pos="6480"/>
        </w:tabs>
        <w:ind w:left="6480" w:hanging="360"/>
      </w:pPr>
      <w:rPr>
        <w:rFonts w:ascii="Wingdings" w:hAnsi="Wingdings" w:hint="default"/>
      </w:rPr>
    </w:lvl>
  </w:abstractNum>
  <w:abstractNum w:abstractNumId="6">
    <w:nsid w:val="19796D72"/>
    <w:multiLevelType w:val="hybridMultilevel"/>
    <w:tmpl w:val="59C07AC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3B69FC"/>
    <w:multiLevelType w:val="hybridMultilevel"/>
    <w:tmpl w:val="65ACE6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66E53"/>
    <w:multiLevelType w:val="multilevel"/>
    <w:tmpl w:val="7052730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228D3424"/>
    <w:multiLevelType w:val="hybridMultilevel"/>
    <w:tmpl w:val="1B90A54A"/>
    <w:lvl w:ilvl="0" w:tplc="722696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06670E"/>
    <w:multiLevelType w:val="hybridMultilevel"/>
    <w:tmpl w:val="894ED52C"/>
    <w:lvl w:ilvl="0" w:tplc="04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nsid w:val="3A877D64"/>
    <w:multiLevelType w:val="singleLevel"/>
    <w:tmpl w:val="5DA6FC16"/>
    <w:lvl w:ilvl="0">
      <w:start w:val="1"/>
      <w:numFmt w:val="decimal"/>
      <w:lvlText w:val="[%1]"/>
      <w:lvlJc w:val="left"/>
      <w:pPr>
        <w:tabs>
          <w:tab w:val="num" w:pos="2061"/>
        </w:tabs>
        <w:ind w:left="2061" w:hanging="360"/>
      </w:pPr>
    </w:lvl>
  </w:abstractNum>
  <w:abstractNum w:abstractNumId="15">
    <w:nsid w:val="3ED93B98"/>
    <w:multiLevelType w:val="hybridMultilevel"/>
    <w:tmpl w:val="892A9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CB708A"/>
    <w:multiLevelType w:val="hybridMultilevel"/>
    <w:tmpl w:val="B308C3C2"/>
    <w:lvl w:ilvl="0" w:tplc="55D42C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46370F"/>
    <w:multiLevelType w:val="hybridMultilevel"/>
    <w:tmpl w:val="FE12816E"/>
    <w:lvl w:ilvl="0" w:tplc="84844E52">
      <w:start w:val="1"/>
      <w:numFmt w:val="lowerLetter"/>
      <w:lvlText w:val="(%1)"/>
      <w:lvlJc w:val="left"/>
      <w:pPr>
        <w:ind w:left="4260" w:hanging="435"/>
      </w:pPr>
      <w:rPr>
        <w:rFonts w:hint="default"/>
      </w:rPr>
    </w:lvl>
    <w:lvl w:ilvl="1" w:tplc="04090019" w:tentative="1">
      <w:start w:val="1"/>
      <w:numFmt w:val="lowerLetter"/>
      <w:lvlText w:val="%2."/>
      <w:lvlJc w:val="left"/>
      <w:pPr>
        <w:ind w:left="4905" w:hanging="360"/>
      </w:pPr>
    </w:lvl>
    <w:lvl w:ilvl="2" w:tplc="0409001B" w:tentative="1">
      <w:start w:val="1"/>
      <w:numFmt w:val="lowerRoman"/>
      <w:lvlText w:val="%3."/>
      <w:lvlJc w:val="right"/>
      <w:pPr>
        <w:ind w:left="5625" w:hanging="180"/>
      </w:pPr>
    </w:lvl>
    <w:lvl w:ilvl="3" w:tplc="0409000F" w:tentative="1">
      <w:start w:val="1"/>
      <w:numFmt w:val="decimal"/>
      <w:lvlText w:val="%4."/>
      <w:lvlJc w:val="left"/>
      <w:pPr>
        <w:ind w:left="6345" w:hanging="360"/>
      </w:pPr>
    </w:lvl>
    <w:lvl w:ilvl="4" w:tplc="04090019" w:tentative="1">
      <w:start w:val="1"/>
      <w:numFmt w:val="lowerLetter"/>
      <w:lvlText w:val="%5."/>
      <w:lvlJc w:val="left"/>
      <w:pPr>
        <w:ind w:left="7065" w:hanging="360"/>
      </w:pPr>
    </w:lvl>
    <w:lvl w:ilvl="5" w:tplc="0409001B" w:tentative="1">
      <w:start w:val="1"/>
      <w:numFmt w:val="lowerRoman"/>
      <w:lvlText w:val="%6."/>
      <w:lvlJc w:val="right"/>
      <w:pPr>
        <w:ind w:left="7785" w:hanging="180"/>
      </w:pPr>
    </w:lvl>
    <w:lvl w:ilvl="6" w:tplc="0409000F" w:tentative="1">
      <w:start w:val="1"/>
      <w:numFmt w:val="decimal"/>
      <w:lvlText w:val="%7."/>
      <w:lvlJc w:val="left"/>
      <w:pPr>
        <w:ind w:left="8505" w:hanging="360"/>
      </w:pPr>
    </w:lvl>
    <w:lvl w:ilvl="7" w:tplc="04090019" w:tentative="1">
      <w:start w:val="1"/>
      <w:numFmt w:val="lowerLetter"/>
      <w:lvlText w:val="%8."/>
      <w:lvlJc w:val="left"/>
      <w:pPr>
        <w:ind w:left="9225" w:hanging="360"/>
      </w:pPr>
    </w:lvl>
    <w:lvl w:ilvl="8" w:tplc="0409001B" w:tentative="1">
      <w:start w:val="1"/>
      <w:numFmt w:val="lowerRoman"/>
      <w:lvlText w:val="%9."/>
      <w:lvlJc w:val="right"/>
      <w:pPr>
        <w:ind w:left="9945" w:hanging="180"/>
      </w:pPr>
    </w:lvl>
  </w:abstractNum>
  <w:abstractNum w:abstractNumId="18">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nsid w:val="446926E7"/>
    <w:multiLevelType w:val="hybridMultilevel"/>
    <w:tmpl w:val="307A4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2567CE"/>
    <w:multiLevelType w:val="hybridMultilevel"/>
    <w:tmpl w:val="426A5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D62BA9"/>
    <w:multiLevelType w:val="multilevel"/>
    <w:tmpl w:val="4BBE30B0"/>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nsid w:val="510E4731"/>
    <w:multiLevelType w:val="hybridMultilevel"/>
    <w:tmpl w:val="BE3CA1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13417E"/>
    <w:multiLevelType w:val="hybridMultilevel"/>
    <w:tmpl w:val="944CCAC4"/>
    <w:lvl w:ilvl="0" w:tplc="7018C076">
      <w:start w:val="6"/>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nsid w:val="5A8C6542"/>
    <w:multiLevelType w:val="hybridMultilevel"/>
    <w:tmpl w:val="B4720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C77221"/>
    <w:multiLevelType w:val="hybridMultilevel"/>
    <w:tmpl w:val="46323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8148A0"/>
    <w:multiLevelType w:val="hybridMultilevel"/>
    <w:tmpl w:val="D5D8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782E0D"/>
    <w:multiLevelType w:val="hybridMultilevel"/>
    <w:tmpl w:val="DF846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0A6E8C"/>
    <w:multiLevelType w:val="hybridMultilevel"/>
    <w:tmpl w:val="398E7328"/>
    <w:lvl w:ilvl="0" w:tplc="D4DC85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A1976"/>
    <w:multiLevelType w:val="hybridMultilevel"/>
    <w:tmpl w:val="E0AA9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98409FA"/>
    <w:multiLevelType w:val="hybridMultilevel"/>
    <w:tmpl w:val="DBEA2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02646"/>
    <w:multiLevelType w:val="hybridMultilevel"/>
    <w:tmpl w:val="EDF8FB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C6B5DBF"/>
    <w:multiLevelType w:val="hybridMultilevel"/>
    <w:tmpl w:val="5CAED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9924DF"/>
    <w:multiLevelType w:val="hybridMultilevel"/>
    <w:tmpl w:val="E0582C52"/>
    <w:lvl w:ilvl="0" w:tplc="2BEEB6CA">
      <w:start w:val="1"/>
      <w:numFmt w:val="lowerLetter"/>
      <w:lvlText w:val="(%1)"/>
      <w:lvlJc w:val="left"/>
      <w:pPr>
        <w:ind w:left="3440" w:hanging="360"/>
      </w:pPr>
      <w:rPr>
        <w:rFonts w:hint="default"/>
      </w:rPr>
    </w:lvl>
    <w:lvl w:ilvl="1" w:tplc="04090019" w:tentative="1">
      <w:start w:val="1"/>
      <w:numFmt w:val="lowerLetter"/>
      <w:lvlText w:val="%2)"/>
      <w:lvlJc w:val="left"/>
      <w:pPr>
        <w:ind w:left="3920" w:hanging="420"/>
      </w:pPr>
    </w:lvl>
    <w:lvl w:ilvl="2" w:tplc="0409001B" w:tentative="1">
      <w:start w:val="1"/>
      <w:numFmt w:val="lowerRoman"/>
      <w:lvlText w:val="%3."/>
      <w:lvlJc w:val="right"/>
      <w:pPr>
        <w:ind w:left="4340" w:hanging="420"/>
      </w:pPr>
    </w:lvl>
    <w:lvl w:ilvl="3" w:tplc="0409000F" w:tentative="1">
      <w:start w:val="1"/>
      <w:numFmt w:val="decimal"/>
      <w:lvlText w:val="%4."/>
      <w:lvlJc w:val="left"/>
      <w:pPr>
        <w:ind w:left="4760" w:hanging="420"/>
      </w:pPr>
    </w:lvl>
    <w:lvl w:ilvl="4" w:tplc="04090019" w:tentative="1">
      <w:start w:val="1"/>
      <w:numFmt w:val="lowerLetter"/>
      <w:lvlText w:val="%5)"/>
      <w:lvlJc w:val="left"/>
      <w:pPr>
        <w:ind w:left="5180" w:hanging="420"/>
      </w:pPr>
    </w:lvl>
    <w:lvl w:ilvl="5" w:tplc="0409001B" w:tentative="1">
      <w:start w:val="1"/>
      <w:numFmt w:val="lowerRoman"/>
      <w:lvlText w:val="%6."/>
      <w:lvlJc w:val="right"/>
      <w:pPr>
        <w:ind w:left="5600" w:hanging="420"/>
      </w:pPr>
    </w:lvl>
    <w:lvl w:ilvl="6" w:tplc="0409000F" w:tentative="1">
      <w:start w:val="1"/>
      <w:numFmt w:val="decimal"/>
      <w:lvlText w:val="%7."/>
      <w:lvlJc w:val="left"/>
      <w:pPr>
        <w:ind w:left="6020" w:hanging="420"/>
      </w:pPr>
    </w:lvl>
    <w:lvl w:ilvl="7" w:tplc="04090019" w:tentative="1">
      <w:start w:val="1"/>
      <w:numFmt w:val="lowerLetter"/>
      <w:lvlText w:val="%8)"/>
      <w:lvlJc w:val="left"/>
      <w:pPr>
        <w:ind w:left="6440" w:hanging="420"/>
      </w:pPr>
    </w:lvl>
    <w:lvl w:ilvl="8" w:tplc="0409001B" w:tentative="1">
      <w:start w:val="1"/>
      <w:numFmt w:val="lowerRoman"/>
      <w:lvlText w:val="%9."/>
      <w:lvlJc w:val="right"/>
      <w:pPr>
        <w:ind w:left="6860" w:hanging="420"/>
      </w:pPr>
    </w:lvl>
  </w:abstractNum>
  <w:abstractNum w:abstractNumId="37">
    <w:nsid w:val="7F07730F"/>
    <w:multiLevelType w:val="hybridMultilevel"/>
    <w:tmpl w:val="CB700630"/>
    <w:lvl w:ilvl="0" w:tplc="55D42C82">
      <w:start w:val="1"/>
      <w:numFmt w:val="lowerLetter"/>
      <w:lvlText w:val="(%1)"/>
      <w:lvlJc w:val="left"/>
      <w:pPr>
        <w:ind w:left="4185" w:hanging="360"/>
      </w:pPr>
      <w:rPr>
        <w:rFonts w:hint="default"/>
      </w:rPr>
    </w:lvl>
    <w:lvl w:ilvl="1" w:tplc="04090019">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num w:numId="1">
    <w:abstractNumId w:val="14"/>
  </w:num>
  <w:num w:numId="2">
    <w:abstractNumId w:val="33"/>
  </w:num>
  <w:num w:numId="3">
    <w:abstractNumId w:val="31"/>
  </w:num>
  <w:num w:numId="4">
    <w:abstractNumId w:val="4"/>
  </w:num>
  <w:num w:numId="5">
    <w:abstractNumId w:val="18"/>
  </w:num>
  <w:num w:numId="6">
    <w:abstractNumId w:val="13"/>
  </w:num>
  <w:num w:numId="7">
    <w:abstractNumId w:val="6"/>
  </w:num>
  <w:num w:numId="8">
    <w:abstractNumId w:val="1"/>
  </w:num>
  <w:num w:numId="9">
    <w:abstractNumId w:val="9"/>
  </w:num>
  <w:num w:numId="10">
    <w:abstractNumId w:val="0"/>
  </w:num>
  <w:num w:numId="11">
    <w:abstractNumId w:val="37"/>
  </w:num>
  <w:num w:numId="12">
    <w:abstractNumId w:val="36"/>
  </w:num>
  <w:num w:numId="13">
    <w:abstractNumId w:val="7"/>
  </w:num>
  <w:num w:numId="14">
    <w:abstractNumId w:val="34"/>
  </w:num>
  <w:num w:numId="15">
    <w:abstractNumId w:val="23"/>
  </w:num>
  <w:num w:numId="16">
    <w:abstractNumId w:val="21"/>
  </w:num>
  <w:num w:numId="17">
    <w:abstractNumId w:val="8"/>
  </w:num>
  <w:num w:numId="18">
    <w:abstractNumId w:val="10"/>
  </w:num>
  <w:num w:numId="19">
    <w:abstractNumId w:val="21"/>
  </w:num>
  <w:num w:numId="20">
    <w:abstractNumId w:val="17"/>
  </w:num>
  <w:num w:numId="21">
    <w:abstractNumId w:val="24"/>
  </w:num>
  <w:num w:numId="22">
    <w:abstractNumId w:val="32"/>
  </w:num>
  <w:num w:numId="23">
    <w:abstractNumId w:val="27"/>
  </w:num>
  <w:num w:numId="24">
    <w:abstractNumId w:val="16"/>
  </w:num>
  <w:num w:numId="25">
    <w:abstractNumId w:val="19"/>
  </w:num>
  <w:num w:numId="26">
    <w:abstractNumId w:val="25"/>
  </w:num>
  <w:num w:numId="27">
    <w:abstractNumId w:val="29"/>
  </w:num>
  <w:num w:numId="28">
    <w:abstractNumId w:val="11"/>
  </w:num>
  <w:num w:numId="29">
    <w:abstractNumId w:val="2"/>
  </w:num>
  <w:num w:numId="30">
    <w:abstractNumId w:val="30"/>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8"/>
  </w:num>
  <w:num w:numId="34">
    <w:abstractNumId w:val="35"/>
  </w:num>
  <w:num w:numId="35">
    <w:abstractNumId w:val="15"/>
  </w:num>
  <w:num w:numId="36">
    <w:abstractNumId w:val="26"/>
  </w:num>
  <w:num w:numId="37">
    <w:abstractNumId w:val="20"/>
  </w:num>
  <w:num w:numId="38">
    <w:abstractNumId w:val="21"/>
  </w:num>
  <w:num w:numId="39">
    <w:abstractNumId w:val="3"/>
  </w:num>
  <w:num w:numId="40">
    <w:abstractNumId w:val="22"/>
  </w:num>
  <w:num w:numId="41">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9026" fillcolor="white">
      <v:fill color="white"/>
      <o:colormenu v:ext="edit" fillcolor="none [3204]" strokecolor="none [3204]"/>
    </o:shapedefaults>
  </w:hdrShapeDefaults>
  <w:footnotePr>
    <w:footnote w:id="-1"/>
    <w:footnote w:id="0"/>
  </w:footnotePr>
  <w:endnotePr>
    <w:endnote w:id="-1"/>
    <w:endnote w:id="0"/>
  </w:endnotePr>
  <w:compat>
    <w:useFELayout/>
  </w:compat>
  <w:rsids>
    <w:rsidRoot w:val="00CF5263"/>
    <w:rsid w:val="000009BE"/>
    <w:rsid w:val="00000ACE"/>
    <w:rsid w:val="00000D04"/>
    <w:rsid w:val="00000DB2"/>
    <w:rsid w:val="000016AC"/>
    <w:rsid w:val="00001A5C"/>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B0F"/>
    <w:rsid w:val="00004D5B"/>
    <w:rsid w:val="00004E70"/>
    <w:rsid w:val="000051B4"/>
    <w:rsid w:val="00005624"/>
    <w:rsid w:val="00005EDC"/>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47A"/>
    <w:rsid w:val="0001258F"/>
    <w:rsid w:val="00012862"/>
    <w:rsid w:val="000128E6"/>
    <w:rsid w:val="00012CA4"/>
    <w:rsid w:val="00013111"/>
    <w:rsid w:val="00013447"/>
    <w:rsid w:val="000135E1"/>
    <w:rsid w:val="00013729"/>
    <w:rsid w:val="000138B6"/>
    <w:rsid w:val="00013944"/>
    <w:rsid w:val="00013FAC"/>
    <w:rsid w:val="00013FD5"/>
    <w:rsid w:val="0001406A"/>
    <w:rsid w:val="00014217"/>
    <w:rsid w:val="000143CE"/>
    <w:rsid w:val="000145C7"/>
    <w:rsid w:val="000146A7"/>
    <w:rsid w:val="00014795"/>
    <w:rsid w:val="00014B0F"/>
    <w:rsid w:val="00014BF2"/>
    <w:rsid w:val="00014C02"/>
    <w:rsid w:val="00014DCE"/>
    <w:rsid w:val="00014E5D"/>
    <w:rsid w:val="000153A8"/>
    <w:rsid w:val="000159E3"/>
    <w:rsid w:val="00015B8E"/>
    <w:rsid w:val="00015C7D"/>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928"/>
    <w:rsid w:val="00023930"/>
    <w:rsid w:val="000239D0"/>
    <w:rsid w:val="00023B95"/>
    <w:rsid w:val="00023CDB"/>
    <w:rsid w:val="00023DBC"/>
    <w:rsid w:val="000241BE"/>
    <w:rsid w:val="00024241"/>
    <w:rsid w:val="000242F2"/>
    <w:rsid w:val="000243F7"/>
    <w:rsid w:val="000244CD"/>
    <w:rsid w:val="000245AE"/>
    <w:rsid w:val="000248AD"/>
    <w:rsid w:val="000249A5"/>
    <w:rsid w:val="000249DD"/>
    <w:rsid w:val="00024BE9"/>
    <w:rsid w:val="00024C3F"/>
    <w:rsid w:val="00024C4C"/>
    <w:rsid w:val="00024FF7"/>
    <w:rsid w:val="00025A10"/>
    <w:rsid w:val="00025C66"/>
    <w:rsid w:val="0002654A"/>
    <w:rsid w:val="0002661D"/>
    <w:rsid w:val="000268A6"/>
    <w:rsid w:val="00026D4B"/>
    <w:rsid w:val="00026D7F"/>
    <w:rsid w:val="00026F4F"/>
    <w:rsid w:val="00027128"/>
    <w:rsid w:val="000271D7"/>
    <w:rsid w:val="00027297"/>
    <w:rsid w:val="000273FF"/>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1E9F"/>
    <w:rsid w:val="00032056"/>
    <w:rsid w:val="0003206F"/>
    <w:rsid w:val="0003233D"/>
    <w:rsid w:val="000325EF"/>
    <w:rsid w:val="0003264C"/>
    <w:rsid w:val="000328CA"/>
    <w:rsid w:val="00032BA8"/>
    <w:rsid w:val="00032D50"/>
    <w:rsid w:val="00032E40"/>
    <w:rsid w:val="00032FF3"/>
    <w:rsid w:val="00033188"/>
    <w:rsid w:val="000333FE"/>
    <w:rsid w:val="000334D7"/>
    <w:rsid w:val="0003376B"/>
    <w:rsid w:val="000337AF"/>
    <w:rsid w:val="00033DC3"/>
    <w:rsid w:val="00033F88"/>
    <w:rsid w:val="00034196"/>
    <w:rsid w:val="00034676"/>
    <w:rsid w:val="000346E6"/>
    <w:rsid w:val="000348E5"/>
    <w:rsid w:val="0003497D"/>
    <w:rsid w:val="0003498E"/>
    <w:rsid w:val="00034BAD"/>
    <w:rsid w:val="0003515C"/>
    <w:rsid w:val="000351F8"/>
    <w:rsid w:val="000352B3"/>
    <w:rsid w:val="00035977"/>
    <w:rsid w:val="00035DE2"/>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09BD"/>
    <w:rsid w:val="00040BB6"/>
    <w:rsid w:val="00041475"/>
    <w:rsid w:val="000414B9"/>
    <w:rsid w:val="00041683"/>
    <w:rsid w:val="00041C35"/>
    <w:rsid w:val="00041C57"/>
    <w:rsid w:val="00041E19"/>
    <w:rsid w:val="00042C6C"/>
    <w:rsid w:val="00042F65"/>
    <w:rsid w:val="00042F76"/>
    <w:rsid w:val="000431AF"/>
    <w:rsid w:val="000434B7"/>
    <w:rsid w:val="000435E4"/>
    <w:rsid w:val="00043AAA"/>
    <w:rsid w:val="00043B12"/>
    <w:rsid w:val="00043DAD"/>
    <w:rsid w:val="00044044"/>
    <w:rsid w:val="00044515"/>
    <w:rsid w:val="00044580"/>
    <w:rsid w:val="00044942"/>
    <w:rsid w:val="00044DE2"/>
    <w:rsid w:val="00044DED"/>
    <w:rsid w:val="00044E5D"/>
    <w:rsid w:val="00044FC4"/>
    <w:rsid w:val="00045097"/>
    <w:rsid w:val="000453A4"/>
    <w:rsid w:val="000453B0"/>
    <w:rsid w:val="0004572A"/>
    <w:rsid w:val="00045A8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CD2"/>
    <w:rsid w:val="000512B2"/>
    <w:rsid w:val="000522F3"/>
    <w:rsid w:val="000522F8"/>
    <w:rsid w:val="00052AD2"/>
    <w:rsid w:val="00052D6A"/>
    <w:rsid w:val="00052D81"/>
    <w:rsid w:val="00052DCE"/>
    <w:rsid w:val="00053074"/>
    <w:rsid w:val="000530DF"/>
    <w:rsid w:val="0005333A"/>
    <w:rsid w:val="0005354F"/>
    <w:rsid w:val="0005357E"/>
    <w:rsid w:val="000535FF"/>
    <w:rsid w:val="00053856"/>
    <w:rsid w:val="00053C3E"/>
    <w:rsid w:val="00053E03"/>
    <w:rsid w:val="00053E3E"/>
    <w:rsid w:val="00053F0F"/>
    <w:rsid w:val="00054093"/>
    <w:rsid w:val="0005410F"/>
    <w:rsid w:val="000544D1"/>
    <w:rsid w:val="0005458F"/>
    <w:rsid w:val="00054AA4"/>
    <w:rsid w:val="00054B20"/>
    <w:rsid w:val="00054B48"/>
    <w:rsid w:val="00054E0C"/>
    <w:rsid w:val="00054FEA"/>
    <w:rsid w:val="0005535B"/>
    <w:rsid w:val="0005541D"/>
    <w:rsid w:val="0005562F"/>
    <w:rsid w:val="0005564A"/>
    <w:rsid w:val="00055731"/>
    <w:rsid w:val="00055F92"/>
    <w:rsid w:val="000565C8"/>
    <w:rsid w:val="00056604"/>
    <w:rsid w:val="000567A0"/>
    <w:rsid w:val="00056CC2"/>
    <w:rsid w:val="00057197"/>
    <w:rsid w:val="0005722D"/>
    <w:rsid w:val="000574D8"/>
    <w:rsid w:val="000579F3"/>
    <w:rsid w:val="00057D03"/>
    <w:rsid w:val="00057DC8"/>
    <w:rsid w:val="00057E01"/>
    <w:rsid w:val="00060139"/>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9F"/>
    <w:rsid w:val="000627F7"/>
    <w:rsid w:val="00062906"/>
    <w:rsid w:val="000629C4"/>
    <w:rsid w:val="00062D0F"/>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5F58"/>
    <w:rsid w:val="000667F2"/>
    <w:rsid w:val="00066D7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9D3"/>
    <w:rsid w:val="00072A80"/>
    <w:rsid w:val="00072BA6"/>
    <w:rsid w:val="00072F32"/>
    <w:rsid w:val="00072F88"/>
    <w:rsid w:val="00072FD9"/>
    <w:rsid w:val="000730D5"/>
    <w:rsid w:val="000731A0"/>
    <w:rsid w:val="000736C1"/>
    <w:rsid w:val="00073797"/>
    <w:rsid w:val="00073899"/>
    <w:rsid w:val="00073DEC"/>
    <w:rsid w:val="00073EE4"/>
    <w:rsid w:val="00074064"/>
    <w:rsid w:val="000740F9"/>
    <w:rsid w:val="00074497"/>
    <w:rsid w:val="000745AA"/>
    <w:rsid w:val="000746BF"/>
    <w:rsid w:val="00074B8B"/>
    <w:rsid w:val="00074E86"/>
    <w:rsid w:val="00075205"/>
    <w:rsid w:val="0007578F"/>
    <w:rsid w:val="0007590D"/>
    <w:rsid w:val="00075A0C"/>
    <w:rsid w:val="00075B27"/>
    <w:rsid w:val="00076097"/>
    <w:rsid w:val="000761B1"/>
    <w:rsid w:val="00076541"/>
    <w:rsid w:val="00076BB6"/>
    <w:rsid w:val="00076C2F"/>
    <w:rsid w:val="00076E14"/>
    <w:rsid w:val="00076E1C"/>
    <w:rsid w:val="00076F69"/>
    <w:rsid w:val="00077052"/>
    <w:rsid w:val="000772F4"/>
    <w:rsid w:val="000776EB"/>
    <w:rsid w:val="00077910"/>
    <w:rsid w:val="00077C1B"/>
    <w:rsid w:val="00077D2A"/>
    <w:rsid w:val="000800DE"/>
    <w:rsid w:val="000808EE"/>
    <w:rsid w:val="00080C0D"/>
    <w:rsid w:val="00081072"/>
    <w:rsid w:val="000810B6"/>
    <w:rsid w:val="00081140"/>
    <w:rsid w:val="000812C8"/>
    <w:rsid w:val="00082263"/>
    <w:rsid w:val="000823B0"/>
    <w:rsid w:val="0008244B"/>
    <w:rsid w:val="00082D28"/>
    <w:rsid w:val="00082F40"/>
    <w:rsid w:val="00083240"/>
    <w:rsid w:val="00083246"/>
    <w:rsid w:val="000832E8"/>
    <w:rsid w:val="0008335B"/>
    <w:rsid w:val="00083379"/>
    <w:rsid w:val="00083587"/>
    <w:rsid w:val="00083838"/>
    <w:rsid w:val="000839E8"/>
    <w:rsid w:val="00083AD4"/>
    <w:rsid w:val="00083B6A"/>
    <w:rsid w:val="00083BE0"/>
    <w:rsid w:val="00083DBC"/>
    <w:rsid w:val="00083E7D"/>
    <w:rsid w:val="00084225"/>
    <w:rsid w:val="0008431D"/>
    <w:rsid w:val="000843A7"/>
    <w:rsid w:val="00084777"/>
    <w:rsid w:val="00085E04"/>
    <w:rsid w:val="000867DB"/>
    <w:rsid w:val="00086800"/>
    <w:rsid w:val="00086F64"/>
    <w:rsid w:val="0008721F"/>
    <w:rsid w:val="000876E8"/>
    <w:rsid w:val="00087835"/>
    <w:rsid w:val="00087913"/>
    <w:rsid w:val="00087C4E"/>
    <w:rsid w:val="00087ECE"/>
    <w:rsid w:val="000902DC"/>
    <w:rsid w:val="00090561"/>
    <w:rsid w:val="000906C2"/>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6C"/>
    <w:rsid w:val="000927EB"/>
    <w:rsid w:val="00092ACA"/>
    <w:rsid w:val="00092CA9"/>
    <w:rsid w:val="00092EE3"/>
    <w:rsid w:val="0009320B"/>
    <w:rsid w:val="00093446"/>
    <w:rsid w:val="00093489"/>
    <w:rsid w:val="000935D4"/>
    <w:rsid w:val="00093697"/>
    <w:rsid w:val="00093900"/>
    <w:rsid w:val="00093A3B"/>
    <w:rsid w:val="00093CC7"/>
    <w:rsid w:val="00093D42"/>
    <w:rsid w:val="000944D4"/>
    <w:rsid w:val="0009458B"/>
    <w:rsid w:val="00094635"/>
    <w:rsid w:val="00094655"/>
    <w:rsid w:val="000947EB"/>
    <w:rsid w:val="000949F1"/>
    <w:rsid w:val="00094A16"/>
    <w:rsid w:val="00094DE6"/>
    <w:rsid w:val="00094FAA"/>
    <w:rsid w:val="000954C0"/>
    <w:rsid w:val="00095586"/>
    <w:rsid w:val="00095B07"/>
    <w:rsid w:val="00095B87"/>
    <w:rsid w:val="00095C11"/>
    <w:rsid w:val="00096056"/>
    <w:rsid w:val="0009610F"/>
    <w:rsid w:val="00096162"/>
    <w:rsid w:val="0009616E"/>
    <w:rsid w:val="00096356"/>
    <w:rsid w:val="0009652C"/>
    <w:rsid w:val="00096630"/>
    <w:rsid w:val="00096F01"/>
    <w:rsid w:val="00096FB1"/>
    <w:rsid w:val="00097050"/>
    <w:rsid w:val="000972A0"/>
    <w:rsid w:val="000972D5"/>
    <w:rsid w:val="00097598"/>
    <w:rsid w:val="00097C99"/>
    <w:rsid w:val="00097EAE"/>
    <w:rsid w:val="00097F69"/>
    <w:rsid w:val="000A02F5"/>
    <w:rsid w:val="000A0788"/>
    <w:rsid w:val="000A0AA8"/>
    <w:rsid w:val="000A0DC9"/>
    <w:rsid w:val="000A0E62"/>
    <w:rsid w:val="000A0F14"/>
    <w:rsid w:val="000A1441"/>
    <w:rsid w:val="000A173B"/>
    <w:rsid w:val="000A1A06"/>
    <w:rsid w:val="000A1B09"/>
    <w:rsid w:val="000A1B60"/>
    <w:rsid w:val="000A1BB1"/>
    <w:rsid w:val="000A1D7C"/>
    <w:rsid w:val="000A1E28"/>
    <w:rsid w:val="000A206F"/>
    <w:rsid w:val="000A20ED"/>
    <w:rsid w:val="000A21B4"/>
    <w:rsid w:val="000A2612"/>
    <w:rsid w:val="000A2660"/>
    <w:rsid w:val="000A277F"/>
    <w:rsid w:val="000A29E5"/>
    <w:rsid w:val="000A2CC7"/>
    <w:rsid w:val="000A2CC8"/>
    <w:rsid w:val="000A2E19"/>
    <w:rsid w:val="000A2ED6"/>
    <w:rsid w:val="000A3721"/>
    <w:rsid w:val="000A38B1"/>
    <w:rsid w:val="000A3C29"/>
    <w:rsid w:val="000A3E67"/>
    <w:rsid w:val="000A41D1"/>
    <w:rsid w:val="000A4205"/>
    <w:rsid w:val="000A42A4"/>
    <w:rsid w:val="000A45FE"/>
    <w:rsid w:val="000A46D6"/>
    <w:rsid w:val="000A47B2"/>
    <w:rsid w:val="000A4A19"/>
    <w:rsid w:val="000A4CF2"/>
    <w:rsid w:val="000A4E44"/>
    <w:rsid w:val="000A4EB2"/>
    <w:rsid w:val="000A4ED8"/>
    <w:rsid w:val="000A50E2"/>
    <w:rsid w:val="000A5116"/>
    <w:rsid w:val="000A511D"/>
    <w:rsid w:val="000A51B2"/>
    <w:rsid w:val="000A571C"/>
    <w:rsid w:val="000A5D88"/>
    <w:rsid w:val="000A60D0"/>
    <w:rsid w:val="000A6351"/>
    <w:rsid w:val="000A63D6"/>
    <w:rsid w:val="000A68A6"/>
    <w:rsid w:val="000A6B09"/>
    <w:rsid w:val="000A6B15"/>
    <w:rsid w:val="000A7004"/>
    <w:rsid w:val="000A7093"/>
    <w:rsid w:val="000A70B7"/>
    <w:rsid w:val="000A7228"/>
    <w:rsid w:val="000A764A"/>
    <w:rsid w:val="000A7B38"/>
    <w:rsid w:val="000A7F50"/>
    <w:rsid w:val="000A7FB0"/>
    <w:rsid w:val="000B0343"/>
    <w:rsid w:val="000B09CF"/>
    <w:rsid w:val="000B0C38"/>
    <w:rsid w:val="000B1B10"/>
    <w:rsid w:val="000B21DE"/>
    <w:rsid w:val="000B2573"/>
    <w:rsid w:val="000B2849"/>
    <w:rsid w:val="000B2985"/>
    <w:rsid w:val="000B2A59"/>
    <w:rsid w:val="000B2C88"/>
    <w:rsid w:val="000B2DDF"/>
    <w:rsid w:val="000B3342"/>
    <w:rsid w:val="000B3597"/>
    <w:rsid w:val="000B38F0"/>
    <w:rsid w:val="000B390F"/>
    <w:rsid w:val="000B3920"/>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9EA"/>
    <w:rsid w:val="000B6ACB"/>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199"/>
    <w:rsid w:val="000C1535"/>
    <w:rsid w:val="000C1741"/>
    <w:rsid w:val="000C174A"/>
    <w:rsid w:val="000C19B1"/>
    <w:rsid w:val="000C1AD3"/>
    <w:rsid w:val="000C1C8A"/>
    <w:rsid w:val="000C1DA2"/>
    <w:rsid w:val="000C252B"/>
    <w:rsid w:val="000C266C"/>
    <w:rsid w:val="000C29DE"/>
    <w:rsid w:val="000C2FBD"/>
    <w:rsid w:val="000C3593"/>
    <w:rsid w:val="000C3B0C"/>
    <w:rsid w:val="000C4147"/>
    <w:rsid w:val="000C422D"/>
    <w:rsid w:val="000C4582"/>
    <w:rsid w:val="000C461B"/>
    <w:rsid w:val="000C4BCB"/>
    <w:rsid w:val="000C505D"/>
    <w:rsid w:val="000C5946"/>
    <w:rsid w:val="000C5D95"/>
    <w:rsid w:val="000C5E1D"/>
    <w:rsid w:val="000C5E28"/>
    <w:rsid w:val="000C5F91"/>
    <w:rsid w:val="000C6025"/>
    <w:rsid w:val="000C611A"/>
    <w:rsid w:val="000C61D6"/>
    <w:rsid w:val="000C6257"/>
    <w:rsid w:val="000C6281"/>
    <w:rsid w:val="000C6587"/>
    <w:rsid w:val="000C677A"/>
    <w:rsid w:val="000C6792"/>
    <w:rsid w:val="000C6BD3"/>
    <w:rsid w:val="000C6CE8"/>
    <w:rsid w:val="000C76B5"/>
    <w:rsid w:val="000C77DF"/>
    <w:rsid w:val="000C7BD0"/>
    <w:rsid w:val="000D0565"/>
    <w:rsid w:val="000D09D1"/>
    <w:rsid w:val="000D0A38"/>
    <w:rsid w:val="000D0B5F"/>
    <w:rsid w:val="000D0E4E"/>
    <w:rsid w:val="000D10E2"/>
    <w:rsid w:val="000D113C"/>
    <w:rsid w:val="000D1222"/>
    <w:rsid w:val="000D12D1"/>
    <w:rsid w:val="000D1306"/>
    <w:rsid w:val="000D159A"/>
    <w:rsid w:val="000D1A0B"/>
    <w:rsid w:val="000D1B7C"/>
    <w:rsid w:val="000D1BC9"/>
    <w:rsid w:val="000D1C47"/>
    <w:rsid w:val="000D1F9B"/>
    <w:rsid w:val="000D2155"/>
    <w:rsid w:val="000D22CC"/>
    <w:rsid w:val="000D23C5"/>
    <w:rsid w:val="000D2435"/>
    <w:rsid w:val="000D24BE"/>
    <w:rsid w:val="000D257D"/>
    <w:rsid w:val="000D29DA"/>
    <w:rsid w:val="000D2A31"/>
    <w:rsid w:val="000D2A36"/>
    <w:rsid w:val="000D2C4F"/>
    <w:rsid w:val="000D2F13"/>
    <w:rsid w:val="000D3385"/>
    <w:rsid w:val="000D36AE"/>
    <w:rsid w:val="000D383B"/>
    <w:rsid w:val="000D38A1"/>
    <w:rsid w:val="000D3948"/>
    <w:rsid w:val="000D3D10"/>
    <w:rsid w:val="000D4044"/>
    <w:rsid w:val="000D417B"/>
    <w:rsid w:val="000D4BC6"/>
    <w:rsid w:val="000D4C04"/>
    <w:rsid w:val="000D4C4E"/>
    <w:rsid w:val="000D4DE6"/>
    <w:rsid w:val="000D5077"/>
    <w:rsid w:val="000D5362"/>
    <w:rsid w:val="000D57F8"/>
    <w:rsid w:val="000D5851"/>
    <w:rsid w:val="000D589B"/>
    <w:rsid w:val="000D59EE"/>
    <w:rsid w:val="000D5C60"/>
    <w:rsid w:val="000D5D05"/>
    <w:rsid w:val="000D60AC"/>
    <w:rsid w:val="000D6387"/>
    <w:rsid w:val="000D64B1"/>
    <w:rsid w:val="000D6760"/>
    <w:rsid w:val="000D6781"/>
    <w:rsid w:val="000D6A49"/>
    <w:rsid w:val="000D71E2"/>
    <w:rsid w:val="000D73A5"/>
    <w:rsid w:val="000D74A4"/>
    <w:rsid w:val="000D76A9"/>
    <w:rsid w:val="000D7E3E"/>
    <w:rsid w:val="000E019F"/>
    <w:rsid w:val="000E0538"/>
    <w:rsid w:val="000E057A"/>
    <w:rsid w:val="000E07D6"/>
    <w:rsid w:val="000E0F7B"/>
    <w:rsid w:val="000E1087"/>
    <w:rsid w:val="000E1356"/>
    <w:rsid w:val="000E1380"/>
    <w:rsid w:val="000E1529"/>
    <w:rsid w:val="000E1560"/>
    <w:rsid w:val="000E1594"/>
    <w:rsid w:val="000E17A4"/>
    <w:rsid w:val="000E18A5"/>
    <w:rsid w:val="000E18DF"/>
    <w:rsid w:val="000E19BF"/>
    <w:rsid w:val="000E1AC4"/>
    <w:rsid w:val="000E1E43"/>
    <w:rsid w:val="000E22E4"/>
    <w:rsid w:val="000E2375"/>
    <w:rsid w:val="000E2450"/>
    <w:rsid w:val="000E2489"/>
    <w:rsid w:val="000E2502"/>
    <w:rsid w:val="000E26EF"/>
    <w:rsid w:val="000E2D98"/>
    <w:rsid w:val="000E2F50"/>
    <w:rsid w:val="000E32AA"/>
    <w:rsid w:val="000E3469"/>
    <w:rsid w:val="000E372C"/>
    <w:rsid w:val="000E38C4"/>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C47"/>
    <w:rsid w:val="000E5D45"/>
    <w:rsid w:val="000E5E5D"/>
    <w:rsid w:val="000E5ED9"/>
    <w:rsid w:val="000E5F2D"/>
    <w:rsid w:val="000E6252"/>
    <w:rsid w:val="000E6318"/>
    <w:rsid w:val="000E63A7"/>
    <w:rsid w:val="000E648D"/>
    <w:rsid w:val="000E6694"/>
    <w:rsid w:val="000E6B4B"/>
    <w:rsid w:val="000E6D00"/>
    <w:rsid w:val="000E6DE3"/>
    <w:rsid w:val="000E73DD"/>
    <w:rsid w:val="000E756F"/>
    <w:rsid w:val="000E763D"/>
    <w:rsid w:val="000E7647"/>
    <w:rsid w:val="000E78F9"/>
    <w:rsid w:val="000E7A01"/>
    <w:rsid w:val="000E7A84"/>
    <w:rsid w:val="000E7B72"/>
    <w:rsid w:val="000F0195"/>
    <w:rsid w:val="000F01A2"/>
    <w:rsid w:val="000F01BA"/>
    <w:rsid w:val="000F028C"/>
    <w:rsid w:val="000F0B13"/>
    <w:rsid w:val="000F0B31"/>
    <w:rsid w:val="000F0C0B"/>
    <w:rsid w:val="000F130D"/>
    <w:rsid w:val="000F145F"/>
    <w:rsid w:val="000F15BC"/>
    <w:rsid w:val="000F180A"/>
    <w:rsid w:val="000F186B"/>
    <w:rsid w:val="000F1C92"/>
    <w:rsid w:val="000F1ED7"/>
    <w:rsid w:val="000F2170"/>
    <w:rsid w:val="000F2383"/>
    <w:rsid w:val="000F29AB"/>
    <w:rsid w:val="000F2B20"/>
    <w:rsid w:val="000F2D75"/>
    <w:rsid w:val="000F2EEE"/>
    <w:rsid w:val="000F3503"/>
    <w:rsid w:val="000F3543"/>
    <w:rsid w:val="000F3697"/>
    <w:rsid w:val="000F3765"/>
    <w:rsid w:val="000F3895"/>
    <w:rsid w:val="000F3CE5"/>
    <w:rsid w:val="000F42DC"/>
    <w:rsid w:val="000F4B03"/>
    <w:rsid w:val="000F4C1C"/>
    <w:rsid w:val="000F4C2E"/>
    <w:rsid w:val="000F4C66"/>
    <w:rsid w:val="000F4CC4"/>
    <w:rsid w:val="000F4E80"/>
    <w:rsid w:val="000F60AB"/>
    <w:rsid w:val="000F625E"/>
    <w:rsid w:val="000F652B"/>
    <w:rsid w:val="000F6631"/>
    <w:rsid w:val="000F66F0"/>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D9E"/>
    <w:rsid w:val="00101DA0"/>
    <w:rsid w:val="00101E24"/>
    <w:rsid w:val="00101E9E"/>
    <w:rsid w:val="00101F40"/>
    <w:rsid w:val="00101FB8"/>
    <w:rsid w:val="001021BD"/>
    <w:rsid w:val="00102613"/>
    <w:rsid w:val="00102614"/>
    <w:rsid w:val="001026CA"/>
    <w:rsid w:val="00102B11"/>
    <w:rsid w:val="00102C73"/>
    <w:rsid w:val="00103585"/>
    <w:rsid w:val="0010366B"/>
    <w:rsid w:val="0010371D"/>
    <w:rsid w:val="001038ED"/>
    <w:rsid w:val="00103B94"/>
    <w:rsid w:val="00103E64"/>
    <w:rsid w:val="00103FC4"/>
    <w:rsid w:val="001042D1"/>
    <w:rsid w:val="001043C2"/>
    <w:rsid w:val="001043E1"/>
    <w:rsid w:val="0010484A"/>
    <w:rsid w:val="00104C05"/>
    <w:rsid w:val="00104CA3"/>
    <w:rsid w:val="00105266"/>
    <w:rsid w:val="001054C8"/>
    <w:rsid w:val="00105BEA"/>
    <w:rsid w:val="00105CC7"/>
    <w:rsid w:val="00105E6B"/>
    <w:rsid w:val="001062E2"/>
    <w:rsid w:val="0010663C"/>
    <w:rsid w:val="00107186"/>
    <w:rsid w:val="001071B5"/>
    <w:rsid w:val="001078C2"/>
    <w:rsid w:val="00107995"/>
    <w:rsid w:val="00107B45"/>
    <w:rsid w:val="00107E1C"/>
    <w:rsid w:val="00110243"/>
    <w:rsid w:val="0011024C"/>
    <w:rsid w:val="00110A56"/>
    <w:rsid w:val="00110C35"/>
    <w:rsid w:val="00110EAA"/>
    <w:rsid w:val="001112C4"/>
    <w:rsid w:val="00111396"/>
    <w:rsid w:val="001113FF"/>
    <w:rsid w:val="00111444"/>
    <w:rsid w:val="00111568"/>
    <w:rsid w:val="001116E0"/>
    <w:rsid w:val="00111723"/>
    <w:rsid w:val="00111A62"/>
    <w:rsid w:val="00111C4C"/>
    <w:rsid w:val="00111E45"/>
    <w:rsid w:val="00111F91"/>
    <w:rsid w:val="001121BF"/>
    <w:rsid w:val="001124A5"/>
    <w:rsid w:val="00112529"/>
    <w:rsid w:val="00112745"/>
    <w:rsid w:val="001128C3"/>
    <w:rsid w:val="001129B5"/>
    <w:rsid w:val="00112DB2"/>
    <w:rsid w:val="00112FB6"/>
    <w:rsid w:val="0011324B"/>
    <w:rsid w:val="001135FF"/>
    <w:rsid w:val="00113606"/>
    <w:rsid w:val="00113650"/>
    <w:rsid w:val="0011385C"/>
    <w:rsid w:val="0011394F"/>
    <w:rsid w:val="00113A30"/>
    <w:rsid w:val="00113C00"/>
    <w:rsid w:val="00113F22"/>
    <w:rsid w:val="00114068"/>
    <w:rsid w:val="001141E3"/>
    <w:rsid w:val="00114221"/>
    <w:rsid w:val="001144DF"/>
    <w:rsid w:val="00114BC7"/>
    <w:rsid w:val="00114CCF"/>
    <w:rsid w:val="0011511D"/>
    <w:rsid w:val="0011557B"/>
    <w:rsid w:val="00115ABC"/>
    <w:rsid w:val="00116E29"/>
    <w:rsid w:val="00117116"/>
    <w:rsid w:val="0011733C"/>
    <w:rsid w:val="0011742D"/>
    <w:rsid w:val="00117473"/>
    <w:rsid w:val="0011775A"/>
    <w:rsid w:val="00117847"/>
    <w:rsid w:val="00117AF8"/>
    <w:rsid w:val="00117B05"/>
    <w:rsid w:val="00117BCE"/>
    <w:rsid w:val="00117C85"/>
    <w:rsid w:val="00117ED2"/>
    <w:rsid w:val="00120387"/>
    <w:rsid w:val="001209F8"/>
    <w:rsid w:val="00120B13"/>
    <w:rsid w:val="00120CCB"/>
    <w:rsid w:val="001215AB"/>
    <w:rsid w:val="001215BB"/>
    <w:rsid w:val="001216BC"/>
    <w:rsid w:val="001218A3"/>
    <w:rsid w:val="00121A12"/>
    <w:rsid w:val="00121F98"/>
    <w:rsid w:val="0012200D"/>
    <w:rsid w:val="001224B2"/>
    <w:rsid w:val="00122712"/>
    <w:rsid w:val="00122F85"/>
    <w:rsid w:val="00123190"/>
    <w:rsid w:val="00123764"/>
    <w:rsid w:val="00123BDE"/>
    <w:rsid w:val="00124113"/>
    <w:rsid w:val="001242F8"/>
    <w:rsid w:val="001247D2"/>
    <w:rsid w:val="00124D84"/>
    <w:rsid w:val="001250DD"/>
    <w:rsid w:val="00125185"/>
    <w:rsid w:val="0012521B"/>
    <w:rsid w:val="00125733"/>
    <w:rsid w:val="00125917"/>
    <w:rsid w:val="0012599B"/>
    <w:rsid w:val="00125A40"/>
    <w:rsid w:val="00125E21"/>
    <w:rsid w:val="00125E3F"/>
    <w:rsid w:val="001263AA"/>
    <w:rsid w:val="0012646F"/>
    <w:rsid w:val="00126635"/>
    <w:rsid w:val="0012691B"/>
    <w:rsid w:val="00126CA0"/>
    <w:rsid w:val="00127364"/>
    <w:rsid w:val="001273A2"/>
    <w:rsid w:val="0012748C"/>
    <w:rsid w:val="001276D7"/>
    <w:rsid w:val="0012771C"/>
    <w:rsid w:val="00127F4D"/>
    <w:rsid w:val="00130779"/>
    <w:rsid w:val="001307A1"/>
    <w:rsid w:val="00130B0E"/>
    <w:rsid w:val="00130B37"/>
    <w:rsid w:val="00130EB4"/>
    <w:rsid w:val="00130F4C"/>
    <w:rsid w:val="001311CB"/>
    <w:rsid w:val="00131F05"/>
    <w:rsid w:val="001321D3"/>
    <w:rsid w:val="001322CD"/>
    <w:rsid w:val="00132852"/>
    <w:rsid w:val="00132A0A"/>
    <w:rsid w:val="00132A26"/>
    <w:rsid w:val="00132D41"/>
    <w:rsid w:val="00133163"/>
    <w:rsid w:val="00133178"/>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179"/>
    <w:rsid w:val="00135AA5"/>
    <w:rsid w:val="00135C9B"/>
    <w:rsid w:val="00135D5E"/>
    <w:rsid w:val="00135D6D"/>
    <w:rsid w:val="00135E84"/>
    <w:rsid w:val="00135F78"/>
    <w:rsid w:val="00136794"/>
    <w:rsid w:val="001367E4"/>
    <w:rsid w:val="00136A23"/>
    <w:rsid w:val="00136B99"/>
    <w:rsid w:val="00136E62"/>
    <w:rsid w:val="00136E83"/>
    <w:rsid w:val="0013743C"/>
    <w:rsid w:val="00137757"/>
    <w:rsid w:val="001377A6"/>
    <w:rsid w:val="0013796B"/>
    <w:rsid w:val="00137C16"/>
    <w:rsid w:val="00137CF1"/>
    <w:rsid w:val="00140417"/>
    <w:rsid w:val="0014063E"/>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C78"/>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433"/>
    <w:rsid w:val="001474BF"/>
    <w:rsid w:val="001475A1"/>
    <w:rsid w:val="001475FC"/>
    <w:rsid w:val="00147603"/>
    <w:rsid w:val="00150C26"/>
    <w:rsid w:val="00150F6D"/>
    <w:rsid w:val="00150FD4"/>
    <w:rsid w:val="00151354"/>
    <w:rsid w:val="0015144E"/>
    <w:rsid w:val="00151619"/>
    <w:rsid w:val="00151712"/>
    <w:rsid w:val="00151881"/>
    <w:rsid w:val="0015190C"/>
    <w:rsid w:val="00151D1B"/>
    <w:rsid w:val="00151F27"/>
    <w:rsid w:val="00152302"/>
    <w:rsid w:val="00152835"/>
    <w:rsid w:val="0015287E"/>
    <w:rsid w:val="00152D1F"/>
    <w:rsid w:val="00153205"/>
    <w:rsid w:val="00153230"/>
    <w:rsid w:val="001534A5"/>
    <w:rsid w:val="001536D3"/>
    <w:rsid w:val="0015374F"/>
    <w:rsid w:val="001537D4"/>
    <w:rsid w:val="00154361"/>
    <w:rsid w:val="00154772"/>
    <w:rsid w:val="00154B70"/>
    <w:rsid w:val="00154BE3"/>
    <w:rsid w:val="001550BD"/>
    <w:rsid w:val="0015528B"/>
    <w:rsid w:val="00155397"/>
    <w:rsid w:val="0015550E"/>
    <w:rsid w:val="00155707"/>
    <w:rsid w:val="001559FA"/>
    <w:rsid w:val="00155EB1"/>
    <w:rsid w:val="00156214"/>
    <w:rsid w:val="00156331"/>
    <w:rsid w:val="00156374"/>
    <w:rsid w:val="001568A5"/>
    <w:rsid w:val="00156B73"/>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61"/>
    <w:rsid w:val="001639FC"/>
    <w:rsid w:val="00163B96"/>
    <w:rsid w:val="001643BF"/>
    <w:rsid w:val="001643EE"/>
    <w:rsid w:val="001646CF"/>
    <w:rsid w:val="00164DAB"/>
    <w:rsid w:val="00164E03"/>
    <w:rsid w:val="001652CF"/>
    <w:rsid w:val="001652D4"/>
    <w:rsid w:val="00165A96"/>
    <w:rsid w:val="00165BBB"/>
    <w:rsid w:val="00165ED7"/>
    <w:rsid w:val="0016613F"/>
    <w:rsid w:val="00166207"/>
    <w:rsid w:val="00166215"/>
    <w:rsid w:val="00166468"/>
    <w:rsid w:val="00166591"/>
    <w:rsid w:val="00166C7D"/>
    <w:rsid w:val="00166D35"/>
    <w:rsid w:val="00167153"/>
    <w:rsid w:val="00167218"/>
    <w:rsid w:val="00167499"/>
    <w:rsid w:val="00167618"/>
    <w:rsid w:val="00167D46"/>
    <w:rsid w:val="001701DB"/>
    <w:rsid w:val="0017035A"/>
    <w:rsid w:val="00170405"/>
    <w:rsid w:val="0017044A"/>
    <w:rsid w:val="00170681"/>
    <w:rsid w:val="00170A75"/>
    <w:rsid w:val="00170BD5"/>
    <w:rsid w:val="00170C77"/>
    <w:rsid w:val="00170CDE"/>
    <w:rsid w:val="00170FDC"/>
    <w:rsid w:val="00171143"/>
    <w:rsid w:val="00171280"/>
    <w:rsid w:val="001715BA"/>
    <w:rsid w:val="00171B33"/>
    <w:rsid w:val="001721EB"/>
    <w:rsid w:val="00172202"/>
    <w:rsid w:val="0017238C"/>
    <w:rsid w:val="0017248F"/>
    <w:rsid w:val="001726C0"/>
    <w:rsid w:val="0017274B"/>
    <w:rsid w:val="00172864"/>
    <w:rsid w:val="001728CC"/>
    <w:rsid w:val="00172B82"/>
    <w:rsid w:val="00172CAB"/>
    <w:rsid w:val="00172D1D"/>
    <w:rsid w:val="00172EFA"/>
    <w:rsid w:val="00172F90"/>
    <w:rsid w:val="00173083"/>
    <w:rsid w:val="001733AC"/>
    <w:rsid w:val="001735EB"/>
    <w:rsid w:val="00173608"/>
    <w:rsid w:val="00173EAC"/>
    <w:rsid w:val="0017404D"/>
    <w:rsid w:val="00174076"/>
    <w:rsid w:val="0017410C"/>
    <w:rsid w:val="001745EC"/>
    <w:rsid w:val="00174745"/>
    <w:rsid w:val="00174756"/>
    <w:rsid w:val="0017477C"/>
    <w:rsid w:val="001747B7"/>
    <w:rsid w:val="001749E9"/>
    <w:rsid w:val="00174ADA"/>
    <w:rsid w:val="00174CCB"/>
    <w:rsid w:val="0017550B"/>
    <w:rsid w:val="001755A4"/>
    <w:rsid w:val="00175842"/>
    <w:rsid w:val="00175844"/>
    <w:rsid w:val="001759F5"/>
    <w:rsid w:val="00175C30"/>
    <w:rsid w:val="0017601A"/>
    <w:rsid w:val="00176E71"/>
    <w:rsid w:val="0017701F"/>
    <w:rsid w:val="00177069"/>
    <w:rsid w:val="00177157"/>
    <w:rsid w:val="001774C6"/>
    <w:rsid w:val="001779D0"/>
    <w:rsid w:val="00177B75"/>
    <w:rsid w:val="00177C5F"/>
    <w:rsid w:val="00177E72"/>
    <w:rsid w:val="00177E7B"/>
    <w:rsid w:val="00177FC1"/>
    <w:rsid w:val="0018036B"/>
    <w:rsid w:val="001805CA"/>
    <w:rsid w:val="001807FC"/>
    <w:rsid w:val="00180E58"/>
    <w:rsid w:val="0018138A"/>
    <w:rsid w:val="001815A2"/>
    <w:rsid w:val="00181A9D"/>
    <w:rsid w:val="00181FC1"/>
    <w:rsid w:val="0018224A"/>
    <w:rsid w:val="0018242E"/>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13"/>
    <w:rsid w:val="00184FE8"/>
    <w:rsid w:val="00185082"/>
    <w:rsid w:val="0018529C"/>
    <w:rsid w:val="0018530B"/>
    <w:rsid w:val="00185568"/>
    <w:rsid w:val="0018588A"/>
    <w:rsid w:val="001858A1"/>
    <w:rsid w:val="00185B68"/>
    <w:rsid w:val="001860F3"/>
    <w:rsid w:val="001864A7"/>
    <w:rsid w:val="0018651C"/>
    <w:rsid w:val="0018652F"/>
    <w:rsid w:val="00186E07"/>
    <w:rsid w:val="00187252"/>
    <w:rsid w:val="0018738A"/>
    <w:rsid w:val="001876A7"/>
    <w:rsid w:val="00187A03"/>
    <w:rsid w:val="00190003"/>
    <w:rsid w:val="001900DA"/>
    <w:rsid w:val="00190158"/>
    <w:rsid w:val="0019036A"/>
    <w:rsid w:val="00190764"/>
    <w:rsid w:val="00190BFB"/>
    <w:rsid w:val="00190E71"/>
    <w:rsid w:val="001911A5"/>
    <w:rsid w:val="0019144C"/>
    <w:rsid w:val="001915ED"/>
    <w:rsid w:val="00191B1B"/>
    <w:rsid w:val="00191C47"/>
    <w:rsid w:val="00191C91"/>
    <w:rsid w:val="00191D88"/>
    <w:rsid w:val="00191E42"/>
    <w:rsid w:val="0019234A"/>
    <w:rsid w:val="001925F3"/>
    <w:rsid w:val="00192BC3"/>
    <w:rsid w:val="00192D82"/>
    <w:rsid w:val="00192DD9"/>
    <w:rsid w:val="00193351"/>
    <w:rsid w:val="0019349A"/>
    <w:rsid w:val="00193524"/>
    <w:rsid w:val="00193557"/>
    <w:rsid w:val="00193BD8"/>
    <w:rsid w:val="00193CE0"/>
    <w:rsid w:val="00193D98"/>
    <w:rsid w:val="0019417F"/>
    <w:rsid w:val="0019424E"/>
    <w:rsid w:val="00194339"/>
    <w:rsid w:val="00194672"/>
    <w:rsid w:val="00194848"/>
    <w:rsid w:val="00194864"/>
    <w:rsid w:val="001948D0"/>
    <w:rsid w:val="001951A9"/>
    <w:rsid w:val="00195352"/>
    <w:rsid w:val="0019551A"/>
    <w:rsid w:val="001956BA"/>
    <w:rsid w:val="001956D4"/>
    <w:rsid w:val="0019587A"/>
    <w:rsid w:val="001958EA"/>
    <w:rsid w:val="00195DB2"/>
    <w:rsid w:val="00195E0E"/>
    <w:rsid w:val="0019607F"/>
    <w:rsid w:val="001960F2"/>
    <w:rsid w:val="001963B0"/>
    <w:rsid w:val="001963FD"/>
    <w:rsid w:val="00196A47"/>
    <w:rsid w:val="00196A48"/>
    <w:rsid w:val="00196DA7"/>
    <w:rsid w:val="00197031"/>
    <w:rsid w:val="001970AE"/>
    <w:rsid w:val="00197260"/>
    <w:rsid w:val="0019733F"/>
    <w:rsid w:val="001973BF"/>
    <w:rsid w:val="00197461"/>
    <w:rsid w:val="00197515"/>
    <w:rsid w:val="0019755E"/>
    <w:rsid w:val="00197781"/>
    <w:rsid w:val="00197B95"/>
    <w:rsid w:val="00197BB1"/>
    <w:rsid w:val="00197D3D"/>
    <w:rsid w:val="001A005D"/>
    <w:rsid w:val="001A0150"/>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E28"/>
    <w:rsid w:val="001A431E"/>
    <w:rsid w:val="001A439A"/>
    <w:rsid w:val="001A487B"/>
    <w:rsid w:val="001A48FF"/>
    <w:rsid w:val="001A4D4E"/>
    <w:rsid w:val="001A530F"/>
    <w:rsid w:val="001A54D9"/>
    <w:rsid w:val="001A55C3"/>
    <w:rsid w:val="001A59EE"/>
    <w:rsid w:val="001A5AB6"/>
    <w:rsid w:val="001A5B83"/>
    <w:rsid w:val="001A65E2"/>
    <w:rsid w:val="001A673E"/>
    <w:rsid w:val="001A6AC9"/>
    <w:rsid w:val="001A7763"/>
    <w:rsid w:val="001A794F"/>
    <w:rsid w:val="001A7B06"/>
    <w:rsid w:val="001A7CB9"/>
    <w:rsid w:val="001A7D82"/>
    <w:rsid w:val="001A7F34"/>
    <w:rsid w:val="001A7FA5"/>
    <w:rsid w:val="001A7FDC"/>
    <w:rsid w:val="001B0849"/>
    <w:rsid w:val="001B0B0F"/>
    <w:rsid w:val="001B0B40"/>
    <w:rsid w:val="001B0BD6"/>
    <w:rsid w:val="001B0C06"/>
    <w:rsid w:val="001B0C5D"/>
    <w:rsid w:val="001B0DD6"/>
    <w:rsid w:val="001B0EB2"/>
    <w:rsid w:val="001B133A"/>
    <w:rsid w:val="001B1D9B"/>
    <w:rsid w:val="001B1E20"/>
    <w:rsid w:val="001B1E68"/>
    <w:rsid w:val="001B1F40"/>
    <w:rsid w:val="001B1F6C"/>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C6B"/>
    <w:rsid w:val="001B5D5E"/>
    <w:rsid w:val="001B62F1"/>
    <w:rsid w:val="001B631C"/>
    <w:rsid w:val="001B6564"/>
    <w:rsid w:val="001B66C7"/>
    <w:rsid w:val="001B691A"/>
    <w:rsid w:val="001B7354"/>
    <w:rsid w:val="001B74AA"/>
    <w:rsid w:val="001B7513"/>
    <w:rsid w:val="001B7559"/>
    <w:rsid w:val="001C02D8"/>
    <w:rsid w:val="001C0421"/>
    <w:rsid w:val="001C04E3"/>
    <w:rsid w:val="001C06DC"/>
    <w:rsid w:val="001C08E9"/>
    <w:rsid w:val="001C096B"/>
    <w:rsid w:val="001C0CC9"/>
    <w:rsid w:val="001C0EB4"/>
    <w:rsid w:val="001C0EE3"/>
    <w:rsid w:val="001C0FA8"/>
    <w:rsid w:val="001C1619"/>
    <w:rsid w:val="001C1B78"/>
    <w:rsid w:val="001C1C95"/>
    <w:rsid w:val="001C1E21"/>
    <w:rsid w:val="001C202C"/>
    <w:rsid w:val="001C209D"/>
    <w:rsid w:val="001C21A6"/>
    <w:rsid w:val="001C22BA"/>
    <w:rsid w:val="001C243C"/>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06F"/>
    <w:rsid w:val="001D14EA"/>
    <w:rsid w:val="001D159F"/>
    <w:rsid w:val="001D1852"/>
    <w:rsid w:val="001D1C25"/>
    <w:rsid w:val="001D1D61"/>
    <w:rsid w:val="001D2158"/>
    <w:rsid w:val="001D21F3"/>
    <w:rsid w:val="001D22FD"/>
    <w:rsid w:val="001D2360"/>
    <w:rsid w:val="001D2537"/>
    <w:rsid w:val="001D258B"/>
    <w:rsid w:val="001D2593"/>
    <w:rsid w:val="001D25D6"/>
    <w:rsid w:val="001D2615"/>
    <w:rsid w:val="001D27E4"/>
    <w:rsid w:val="001D297B"/>
    <w:rsid w:val="001D2A00"/>
    <w:rsid w:val="001D2B98"/>
    <w:rsid w:val="001D2D75"/>
    <w:rsid w:val="001D2F34"/>
    <w:rsid w:val="001D3109"/>
    <w:rsid w:val="001D332E"/>
    <w:rsid w:val="001D3A4E"/>
    <w:rsid w:val="001D3D1D"/>
    <w:rsid w:val="001D3FCD"/>
    <w:rsid w:val="001D4408"/>
    <w:rsid w:val="001D4987"/>
    <w:rsid w:val="001D49B6"/>
    <w:rsid w:val="001D5033"/>
    <w:rsid w:val="001D516F"/>
    <w:rsid w:val="001D531A"/>
    <w:rsid w:val="001D5643"/>
    <w:rsid w:val="001D5C88"/>
    <w:rsid w:val="001D6567"/>
    <w:rsid w:val="001D689D"/>
    <w:rsid w:val="001D695C"/>
    <w:rsid w:val="001D6FD9"/>
    <w:rsid w:val="001D720B"/>
    <w:rsid w:val="001D721F"/>
    <w:rsid w:val="001D7448"/>
    <w:rsid w:val="001D780E"/>
    <w:rsid w:val="001D7834"/>
    <w:rsid w:val="001D7924"/>
    <w:rsid w:val="001D7A35"/>
    <w:rsid w:val="001D7C3E"/>
    <w:rsid w:val="001D7C6F"/>
    <w:rsid w:val="001D7E40"/>
    <w:rsid w:val="001E044F"/>
    <w:rsid w:val="001E05C3"/>
    <w:rsid w:val="001E0AD3"/>
    <w:rsid w:val="001E12B6"/>
    <w:rsid w:val="001E138B"/>
    <w:rsid w:val="001E13C8"/>
    <w:rsid w:val="001E152A"/>
    <w:rsid w:val="001E15DB"/>
    <w:rsid w:val="001E1682"/>
    <w:rsid w:val="001E1ABB"/>
    <w:rsid w:val="001E2239"/>
    <w:rsid w:val="001E2252"/>
    <w:rsid w:val="001E2343"/>
    <w:rsid w:val="001E234D"/>
    <w:rsid w:val="001E23EC"/>
    <w:rsid w:val="001E25E3"/>
    <w:rsid w:val="001E2702"/>
    <w:rsid w:val="001E2F73"/>
    <w:rsid w:val="001E2F7D"/>
    <w:rsid w:val="001E33B5"/>
    <w:rsid w:val="001E350B"/>
    <w:rsid w:val="001E3510"/>
    <w:rsid w:val="001E364A"/>
    <w:rsid w:val="001E36E4"/>
    <w:rsid w:val="001E379D"/>
    <w:rsid w:val="001E3A3C"/>
    <w:rsid w:val="001E3C0E"/>
    <w:rsid w:val="001E416A"/>
    <w:rsid w:val="001E4364"/>
    <w:rsid w:val="001E4820"/>
    <w:rsid w:val="001E487A"/>
    <w:rsid w:val="001E53F5"/>
    <w:rsid w:val="001E5585"/>
    <w:rsid w:val="001E5628"/>
    <w:rsid w:val="001E57E5"/>
    <w:rsid w:val="001E587A"/>
    <w:rsid w:val="001E5C23"/>
    <w:rsid w:val="001E61D4"/>
    <w:rsid w:val="001E6214"/>
    <w:rsid w:val="001E62BA"/>
    <w:rsid w:val="001E6C73"/>
    <w:rsid w:val="001E7079"/>
    <w:rsid w:val="001E7504"/>
    <w:rsid w:val="001E76DF"/>
    <w:rsid w:val="001E7712"/>
    <w:rsid w:val="001E77CC"/>
    <w:rsid w:val="001E7827"/>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585"/>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CBB"/>
    <w:rsid w:val="001F3E99"/>
    <w:rsid w:val="001F3F1A"/>
    <w:rsid w:val="001F3F52"/>
    <w:rsid w:val="001F3F9A"/>
    <w:rsid w:val="001F414F"/>
    <w:rsid w:val="001F415E"/>
    <w:rsid w:val="001F4202"/>
    <w:rsid w:val="001F4302"/>
    <w:rsid w:val="001F436E"/>
    <w:rsid w:val="001F4557"/>
    <w:rsid w:val="001F45AA"/>
    <w:rsid w:val="001F499D"/>
    <w:rsid w:val="001F4A08"/>
    <w:rsid w:val="001F4A19"/>
    <w:rsid w:val="001F4B50"/>
    <w:rsid w:val="001F4CBD"/>
    <w:rsid w:val="001F4E72"/>
    <w:rsid w:val="001F50ED"/>
    <w:rsid w:val="001F5545"/>
    <w:rsid w:val="001F5777"/>
    <w:rsid w:val="001F5937"/>
    <w:rsid w:val="001F59E3"/>
    <w:rsid w:val="001F59ED"/>
    <w:rsid w:val="001F5D04"/>
    <w:rsid w:val="001F5ED2"/>
    <w:rsid w:val="001F60D7"/>
    <w:rsid w:val="001F6160"/>
    <w:rsid w:val="001F6238"/>
    <w:rsid w:val="001F63C1"/>
    <w:rsid w:val="001F6444"/>
    <w:rsid w:val="001F6751"/>
    <w:rsid w:val="001F6946"/>
    <w:rsid w:val="001F6B5A"/>
    <w:rsid w:val="001F7121"/>
    <w:rsid w:val="001F7207"/>
    <w:rsid w:val="001F720B"/>
    <w:rsid w:val="001F7374"/>
    <w:rsid w:val="001F75B2"/>
    <w:rsid w:val="001F75FF"/>
    <w:rsid w:val="002005F8"/>
    <w:rsid w:val="002008FD"/>
    <w:rsid w:val="00200BB5"/>
    <w:rsid w:val="00200C7C"/>
    <w:rsid w:val="00200D2C"/>
    <w:rsid w:val="0020114C"/>
    <w:rsid w:val="0020114F"/>
    <w:rsid w:val="0020119D"/>
    <w:rsid w:val="00201227"/>
    <w:rsid w:val="0020148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AB6"/>
    <w:rsid w:val="00203C86"/>
    <w:rsid w:val="00204032"/>
    <w:rsid w:val="00204624"/>
    <w:rsid w:val="00204BAD"/>
    <w:rsid w:val="00204CFA"/>
    <w:rsid w:val="00204D60"/>
    <w:rsid w:val="00204F91"/>
    <w:rsid w:val="00205077"/>
    <w:rsid w:val="00205176"/>
    <w:rsid w:val="00205627"/>
    <w:rsid w:val="002056D0"/>
    <w:rsid w:val="00205731"/>
    <w:rsid w:val="002057C1"/>
    <w:rsid w:val="002058AD"/>
    <w:rsid w:val="00205B8B"/>
    <w:rsid w:val="00205C0A"/>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D1A"/>
    <w:rsid w:val="00207D79"/>
    <w:rsid w:val="00207F79"/>
    <w:rsid w:val="00210077"/>
    <w:rsid w:val="0021010E"/>
    <w:rsid w:val="0021032C"/>
    <w:rsid w:val="0021076E"/>
    <w:rsid w:val="00210860"/>
    <w:rsid w:val="00210B6A"/>
    <w:rsid w:val="00210BC8"/>
    <w:rsid w:val="00210C63"/>
    <w:rsid w:val="00210F48"/>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7D8"/>
    <w:rsid w:val="00213F20"/>
    <w:rsid w:val="002140FF"/>
    <w:rsid w:val="0021416E"/>
    <w:rsid w:val="00214322"/>
    <w:rsid w:val="002144B2"/>
    <w:rsid w:val="002144CE"/>
    <w:rsid w:val="0021490C"/>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1B0"/>
    <w:rsid w:val="0022040D"/>
    <w:rsid w:val="0022051D"/>
    <w:rsid w:val="00220721"/>
    <w:rsid w:val="00220894"/>
    <w:rsid w:val="00220A9D"/>
    <w:rsid w:val="00220EEF"/>
    <w:rsid w:val="00221239"/>
    <w:rsid w:val="0022126F"/>
    <w:rsid w:val="00221773"/>
    <w:rsid w:val="00221922"/>
    <w:rsid w:val="00221BEB"/>
    <w:rsid w:val="00221D8F"/>
    <w:rsid w:val="00221F86"/>
    <w:rsid w:val="0022203A"/>
    <w:rsid w:val="00222126"/>
    <w:rsid w:val="002222AE"/>
    <w:rsid w:val="00222510"/>
    <w:rsid w:val="0022275D"/>
    <w:rsid w:val="002227D2"/>
    <w:rsid w:val="00222828"/>
    <w:rsid w:val="00222E93"/>
    <w:rsid w:val="002233C3"/>
    <w:rsid w:val="00223501"/>
    <w:rsid w:val="002237AD"/>
    <w:rsid w:val="00224093"/>
    <w:rsid w:val="00224136"/>
    <w:rsid w:val="002242CF"/>
    <w:rsid w:val="002246B0"/>
    <w:rsid w:val="00224952"/>
    <w:rsid w:val="002249B5"/>
    <w:rsid w:val="00224DD2"/>
    <w:rsid w:val="002250B1"/>
    <w:rsid w:val="002250B9"/>
    <w:rsid w:val="002255D1"/>
    <w:rsid w:val="00225667"/>
    <w:rsid w:val="0022597A"/>
    <w:rsid w:val="00225A6A"/>
    <w:rsid w:val="00225AC7"/>
    <w:rsid w:val="00225ACC"/>
    <w:rsid w:val="00225DF3"/>
    <w:rsid w:val="0022638A"/>
    <w:rsid w:val="002263C4"/>
    <w:rsid w:val="0022679B"/>
    <w:rsid w:val="00226E0B"/>
    <w:rsid w:val="00226EDE"/>
    <w:rsid w:val="002277A4"/>
    <w:rsid w:val="00227AF1"/>
    <w:rsid w:val="00227FB4"/>
    <w:rsid w:val="00227FBE"/>
    <w:rsid w:val="00230123"/>
    <w:rsid w:val="00230776"/>
    <w:rsid w:val="0023089E"/>
    <w:rsid w:val="00230B1E"/>
    <w:rsid w:val="00230E42"/>
    <w:rsid w:val="0023119A"/>
    <w:rsid w:val="002313A4"/>
    <w:rsid w:val="00231668"/>
    <w:rsid w:val="002316C9"/>
    <w:rsid w:val="00231C25"/>
    <w:rsid w:val="00231C6F"/>
    <w:rsid w:val="00231FB1"/>
    <w:rsid w:val="00232080"/>
    <w:rsid w:val="002320E7"/>
    <w:rsid w:val="002324AB"/>
    <w:rsid w:val="00232509"/>
    <w:rsid w:val="00232757"/>
    <w:rsid w:val="00232A90"/>
    <w:rsid w:val="00232AD7"/>
    <w:rsid w:val="002330BE"/>
    <w:rsid w:val="00233492"/>
    <w:rsid w:val="00233811"/>
    <w:rsid w:val="0023395E"/>
    <w:rsid w:val="00233979"/>
    <w:rsid w:val="00233B16"/>
    <w:rsid w:val="00233B71"/>
    <w:rsid w:val="00233C04"/>
    <w:rsid w:val="00234032"/>
    <w:rsid w:val="00234087"/>
    <w:rsid w:val="002340A1"/>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06"/>
    <w:rsid w:val="00241E7E"/>
    <w:rsid w:val="00241F50"/>
    <w:rsid w:val="002423F2"/>
    <w:rsid w:val="002425CE"/>
    <w:rsid w:val="00242869"/>
    <w:rsid w:val="00242A74"/>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20C"/>
    <w:rsid w:val="00250349"/>
    <w:rsid w:val="00251254"/>
    <w:rsid w:val="002516DE"/>
    <w:rsid w:val="002519D5"/>
    <w:rsid w:val="00251F3B"/>
    <w:rsid w:val="00251F81"/>
    <w:rsid w:val="00251F9B"/>
    <w:rsid w:val="00252850"/>
    <w:rsid w:val="0025297E"/>
    <w:rsid w:val="00252BE0"/>
    <w:rsid w:val="002530BE"/>
    <w:rsid w:val="002530CE"/>
    <w:rsid w:val="002534C2"/>
    <w:rsid w:val="00253575"/>
    <w:rsid w:val="00253588"/>
    <w:rsid w:val="00253762"/>
    <w:rsid w:val="00253846"/>
    <w:rsid w:val="00253BD8"/>
    <w:rsid w:val="00254319"/>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7F5"/>
    <w:rsid w:val="00257BCA"/>
    <w:rsid w:val="00257BF4"/>
    <w:rsid w:val="00257FC3"/>
    <w:rsid w:val="00260003"/>
    <w:rsid w:val="002601C4"/>
    <w:rsid w:val="002601D3"/>
    <w:rsid w:val="0026035D"/>
    <w:rsid w:val="002604EB"/>
    <w:rsid w:val="002605EE"/>
    <w:rsid w:val="0026069D"/>
    <w:rsid w:val="002606D6"/>
    <w:rsid w:val="00260744"/>
    <w:rsid w:val="00261523"/>
    <w:rsid w:val="00261C98"/>
    <w:rsid w:val="00261E00"/>
    <w:rsid w:val="00261E22"/>
    <w:rsid w:val="00261E86"/>
    <w:rsid w:val="0026248E"/>
    <w:rsid w:val="00262618"/>
    <w:rsid w:val="002627B6"/>
    <w:rsid w:val="00262914"/>
    <w:rsid w:val="00262A2E"/>
    <w:rsid w:val="00262B27"/>
    <w:rsid w:val="00262BEB"/>
    <w:rsid w:val="00262D51"/>
    <w:rsid w:val="002632D5"/>
    <w:rsid w:val="0026382A"/>
    <w:rsid w:val="00263841"/>
    <w:rsid w:val="002638E9"/>
    <w:rsid w:val="00263B6F"/>
    <w:rsid w:val="0026408F"/>
    <w:rsid w:val="002641AE"/>
    <w:rsid w:val="00264783"/>
    <w:rsid w:val="002647BF"/>
    <w:rsid w:val="002647D5"/>
    <w:rsid w:val="00264A0E"/>
    <w:rsid w:val="00264B32"/>
    <w:rsid w:val="00264B79"/>
    <w:rsid w:val="00264DDC"/>
    <w:rsid w:val="00264FD4"/>
    <w:rsid w:val="0026502C"/>
    <w:rsid w:val="00265032"/>
    <w:rsid w:val="002651FB"/>
    <w:rsid w:val="002652C4"/>
    <w:rsid w:val="0026538C"/>
    <w:rsid w:val="002654C1"/>
    <w:rsid w:val="00265781"/>
    <w:rsid w:val="00265945"/>
    <w:rsid w:val="00265BA7"/>
    <w:rsid w:val="00265D11"/>
    <w:rsid w:val="00265D54"/>
    <w:rsid w:val="00265D83"/>
    <w:rsid w:val="002665AB"/>
    <w:rsid w:val="002665EF"/>
    <w:rsid w:val="002666B2"/>
    <w:rsid w:val="0026674E"/>
    <w:rsid w:val="00266964"/>
    <w:rsid w:val="00266B13"/>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1E5"/>
    <w:rsid w:val="00271249"/>
    <w:rsid w:val="0027154B"/>
    <w:rsid w:val="0027195D"/>
    <w:rsid w:val="00271A1B"/>
    <w:rsid w:val="0027211A"/>
    <w:rsid w:val="002721AD"/>
    <w:rsid w:val="002722CE"/>
    <w:rsid w:val="00272421"/>
    <w:rsid w:val="002725CF"/>
    <w:rsid w:val="002727ED"/>
    <w:rsid w:val="002729AA"/>
    <w:rsid w:val="002729E3"/>
    <w:rsid w:val="00272B03"/>
    <w:rsid w:val="002733E2"/>
    <w:rsid w:val="00273DF1"/>
    <w:rsid w:val="00273E33"/>
    <w:rsid w:val="00274472"/>
    <w:rsid w:val="00274570"/>
    <w:rsid w:val="002746A8"/>
    <w:rsid w:val="002747AC"/>
    <w:rsid w:val="00274B1E"/>
    <w:rsid w:val="0027502F"/>
    <w:rsid w:val="002750B1"/>
    <w:rsid w:val="00275251"/>
    <w:rsid w:val="002754CF"/>
    <w:rsid w:val="002757C0"/>
    <w:rsid w:val="0027584A"/>
    <w:rsid w:val="00275B53"/>
    <w:rsid w:val="00276120"/>
    <w:rsid w:val="002763FD"/>
    <w:rsid w:val="00276690"/>
    <w:rsid w:val="00276A35"/>
    <w:rsid w:val="00276B71"/>
    <w:rsid w:val="002776AC"/>
    <w:rsid w:val="0027779E"/>
    <w:rsid w:val="00277835"/>
    <w:rsid w:val="00277C88"/>
    <w:rsid w:val="00280527"/>
    <w:rsid w:val="0028084A"/>
    <w:rsid w:val="00280AB1"/>
    <w:rsid w:val="00280C65"/>
    <w:rsid w:val="00280F3C"/>
    <w:rsid w:val="00280FA8"/>
    <w:rsid w:val="00281106"/>
    <w:rsid w:val="00281178"/>
    <w:rsid w:val="0028120E"/>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83"/>
    <w:rsid w:val="0028405F"/>
    <w:rsid w:val="0028407A"/>
    <w:rsid w:val="00284296"/>
    <w:rsid w:val="002845FD"/>
    <w:rsid w:val="00284607"/>
    <w:rsid w:val="0028479E"/>
    <w:rsid w:val="002848F8"/>
    <w:rsid w:val="002849CE"/>
    <w:rsid w:val="00284BAE"/>
    <w:rsid w:val="00284D26"/>
    <w:rsid w:val="00284ED1"/>
    <w:rsid w:val="0028502E"/>
    <w:rsid w:val="00285332"/>
    <w:rsid w:val="0028537E"/>
    <w:rsid w:val="00285562"/>
    <w:rsid w:val="00285740"/>
    <w:rsid w:val="00285746"/>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0FA5"/>
    <w:rsid w:val="00291385"/>
    <w:rsid w:val="00291422"/>
    <w:rsid w:val="002917FB"/>
    <w:rsid w:val="00291F98"/>
    <w:rsid w:val="002920E3"/>
    <w:rsid w:val="0029213E"/>
    <w:rsid w:val="0029237F"/>
    <w:rsid w:val="002923AE"/>
    <w:rsid w:val="00292523"/>
    <w:rsid w:val="00292673"/>
    <w:rsid w:val="00292715"/>
    <w:rsid w:val="002928C5"/>
    <w:rsid w:val="00292C49"/>
    <w:rsid w:val="00292CE5"/>
    <w:rsid w:val="0029320B"/>
    <w:rsid w:val="0029339D"/>
    <w:rsid w:val="00293E57"/>
    <w:rsid w:val="002943EA"/>
    <w:rsid w:val="002947D1"/>
    <w:rsid w:val="00294873"/>
    <w:rsid w:val="002948DF"/>
    <w:rsid w:val="00294D90"/>
    <w:rsid w:val="00294EBE"/>
    <w:rsid w:val="0029566B"/>
    <w:rsid w:val="00295A9F"/>
    <w:rsid w:val="00295B53"/>
    <w:rsid w:val="00295D79"/>
    <w:rsid w:val="00295E08"/>
    <w:rsid w:val="00295ECC"/>
    <w:rsid w:val="00296CD6"/>
    <w:rsid w:val="00296D0C"/>
    <w:rsid w:val="00297183"/>
    <w:rsid w:val="002971E9"/>
    <w:rsid w:val="00297323"/>
    <w:rsid w:val="00297594"/>
    <w:rsid w:val="002975CD"/>
    <w:rsid w:val="0029762C"/>
    <w:rsid w:val="00297B43"/>
    <w:rsid w:val="00297BB2"/>
    <w:rsid w:val="00297E92"/>
    <w:rsid w:val="002A0F23"/>
    <w:rsid w:val="002A10EE"/>
    <w:rsid w:val="002A1E75"/>
    <w:rsid w:val="002A1E92"/>
    <w:rsid w:val="002A1F8C"/>
    <w:rsid w:val="002A204D"/>
    <w:rsid w:val="002A211F"/>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2E6"/>
    <w:rsid w:val="002A5368"/>
    <w:rsid w:val="002A5378"/>
    <w:rsid w:val="002A53EC"/>
    <w:rsid w:val="002A5826"/>
    <w:rsid w:val="002A59F0"/>
    <w:rsid w:val="002A5A2F"/>
    <w:rsid w:val="002A5ED3"/>
    <w:rsid w:val="002A6025"/>
    <w:rsid w:val="002A6245"/>
    <w:rsid w:val="002A636D"/>
    <w:rsid w:val="002A63CF"/>
    <w:rsid w:val="002A6432"/>
    <w:rsid w:val="002A6A38"/>
    <w:rsid w:val="002A6F25"/>
    <w:rsid w:val="002A6FD3"/>
    <w:rsid w:val="002A7309"/>
    <w:rsid w:val="002A73C8"/>
    <w:rsid w:val="002A73DD"/>
    <w:rsid w:val="002A764C"/>
    <w:rsid w:val="002A7651"/>
    <w:rsid w:val="002A7D0D"/>
    <w:rsid w:val="002B02DB"/>
    <w:rsid w:val="002B02F9"/>
    <w:rsid w:val="002B0642"/>
    <w:rsid w:val="002B06EA"/>
    <w:rsid w:val="002B0791"/>
    <w:rsid w:val="002B0893"/>
    <w:rsid w:val="002B0A7D"/>
    <w:rsid w:val="002B0EDD"/>
    <w:rsid w:val="002B0FF4"/>
    <w:rsid w:val="002B1298"/>
    <w:rsid w:val="002B17A8"/>
    <w:rsid w:val="002B1A62"/>
    <w:rsid w:val="002B1A69"/>
    <w:rsid w:val="002B241D"/>
    <w:rsid w:val="002B24D5"/>
    <w:rsid w:val="002B2723"/>
    <w:rsid w:val="002B2C08"/>
    <w:rsid w:val="002B2D2D"/>
    <w:rsid w:val="002B3036"/>
    <w:rsid w:val="002B303A"/>
    <w:rsid w:val="002B3065"/>
    <w:rsid w:val="002B3215"/>
    <w:rsid w:val="002B361C"/>
    <w:rsid w:val="002B3DA0"/>
    <w:rsid w:val="002B426B"/>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208"/>
    <w:rsid w:val="002B75B0"/>
    <w:rsid w:val="002B7AAC"/>
    <w:rsid w:val="002B7D02"/>
    <w:rsid w:val="002B7EAF"/>
    <w:rsid w:val="002B7F4A"/>
    <w:rsid w:val="002C00DC"/>
    <w:rsid w:val="002C01CC"/>
    <w:rsid w:val="002C099C"/>
    <w:rsid w:val="002C0B74"/>
    <w:rsid w:val="002C0C8B"/>
    <w:rsid w:val="002C0CBB"/>
    <w:rsid w:val="002C1201"/>
    <w:rsid w:val="002C1460"/>
    <w:rsid w:val="002C16F6"/>
    <w:rsid w:val="002C17E0"/>
    <w:rsid w:val="002C19E9"/>
    <w:rsid w:val="002C1A15"/>
    <w:rsid w:val="002C20F2"/>
    <w:rsid w:val="002C2371"/>
    <w:rsid w:val="002C2384"/>
    <w:rsid w:val="002C26EC"/>
    <w:rsid w:val="002C2955"/>
    <w:rsid w:val="002C2A00"/>
    <w:rsid w:val="002C2F80"/>
    <w:rsid w:val="002C3002"/>
    <w:rsid w:val="002C3264"/>
    <w:rsid w:val="002C3447"/>
    <w:rsid w:val="002C359C"/>
    <w:rsid w:val="002C35B2"/>
    <w:rsid w:val="002C3854"/>
    <w:rsid w:val="002C3860"/>
    <w:rsid w:val="002C38B1"/>
    <w:rsid w:val="002C38B2"/>
    <w:rsid w:val="002C3B30"/>
    <w:rsid w:val="002C3BA1"/>
    <w:rsid w:val="002C3F72"/>
    <w:rsid w:val="002C3F9C"/>
    <w:rsid w:val="002C42D0"/>
    <w:rsid w:val="002C42DD"/>
    <w:rsid w:val="002C4454"/>
    <w:rsid w:val="002C484E"/>
    <w:rsid w:val="002C4BCC"/>
    <w:rsid w:val="002C4DFE"/>
    <w:rsid w:val="002C5239"/>
    <w:rsid w:val="002C5A13"/>
    <w:rsid w:val="002C5AFA"/>
    <w:rsid w:val="002C5BB8"/>
    <w:rsid w:val="002C5D8F"/>
    <w:rsid w:val="002C5F45"/>
    <w:rsid w:val="002C63A3"/>
    <w:rsid w:val="002C6B5D"/>
    <w:rsid w:val="002C7074"/>
    <w:rsid w:val="002C70AC"/>
    <w:rsid w:val="002C7227"/>
    <w:rsid w:val="002C7393"/>
    <w:rsid w:val="002C7EF3"/>
    <w:rsid w:val="002D03CC"/>
    <w:rsid w:val="002D0439"/>
    <w:rsid w:val="002D0628"/>
    <w:rsid w:val="002D0724"/>
    <w:rsid w:val="002D086B"/>
    <w:rsid w:val="002D0C04"/>
    <w:rsid w:val="002D11B7"/>
    <w:rsid w:val="002D121E"/>
    <w:rsid w:val="002D14CE"/>
    <w:rsid w:val="002D15D8"/>
    <w:rsid w:val="002D15ED"/>
    <w:rsid w:val="002D1667"/>
    <w:rsid w:val="002D21A3"/>
    <w:rsid w:val="002D21C7"/>
    <w:rsid w:val="002D2255"/>
    <w:rsid w:val="002D2434"/>
    <w:rsid w:val="002D264B"/>
    <w:rsid w:val="002D304B"/>
    <w:rsid w:val="002D3875"/>
    <w:rsid w:val="002D3BBC"/>
    <w:rsid w:val="002D3C6E"/>
    <w:rsid w:val="002D3CA1"/>
    <w:rsid w:val="002D4095"/>
    <w:rsid w:val="002D416F"/>
    <w:rsid w:val="002D4344"/>
    <w:rsid w:val="002D438A"/>
    <w:rsid w:val="002D466B"/>
    <w:rsid w:val="002D48A0"/>
    <w:rsid w:val="002D48C2"/>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197"/>
    <w:rsid w:val="002D6772"/>
    <w:rsid w:val="002D6F5E"/>
    <w:rsid w:val="002D779E"/>
    <w:rsid w:val="002D7C84"/>
    <w:rsid w:val="002D7D1B"/>
    <w:rsid w:val="002D7D2C"/>
    <w:rsid w:val="002E0150"/>
    <w:rsid w:val="002E0319"/>
    <w:rsid w:val="002E0390"/>
    <w:rsid w:val="002E03BD"/>
    <w:rsid w:val="002E06FD"/>
    <w:rsid w:val="002E07F8"/>
    <w:rsid w:val="002E08C4"/>
    <w:rsid w:val="002E08DA"/>
    <w:rsid w:val="002E0ABD"/>
    <w:rsid w:val="002E0CF6"/>
    <w:rsid w:val="002E0FBB"/>
    <w:rsid w:val="002E10C7"/>
    <w:rsid w:val="002E1212"/>
    <w:rsid w:val="002E12CF"/>
    <w:rsid w:val="002E1511"/>
    <w:rsid w:val="002E169C"/>
    <w:rsid w:val="002E179B"/>
    <w:rsid w:val="002E1B08"/>
    <w:rsid w:val="002E1C9E"/>
    <w:rsid w:val="002E1CD4"/>
    <w:rsid w:val="002E1FFE"/>
    <w:rsid w:val="002E206C"/>
    <w:rsid w:val="002E2396"/>
    <w:rsid w:val="002E257B"/>
    <w:rsid w:val="002E2897"/>
    <w:rsid w:val="002E28B0"/>
    <w:rsid w:val="002E2AC7"/>
    <w:rsid w:val="002E2F92"/>
    <w:rsid w:val="002E346D"/>
    <w:rsid w:val="002E3587"/>
    <w:rsid w:val="002E3AEA"/>
    <w:rsid w:val="002E3B46"/>
    <w:rsid w:val="002E3C65"/>
    <w:rsid w:val="002E3EF7"/>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727"/>
    <w:rsid w:val="002E6787"/>
    <w:rsid w:val="002E6801"/>
    <w:rsid w:val="002E6D99"/>
    <w:rsid w:val="002E70DB"/>
    <w:rsid w:val="002E745A"/>
    <w:rsid w:val="002F03D0"/>
    <w:rsid w:val="002F05AF"/>
    <w:rsid w:val="002F09A9"/>
    <w:rsid w:val="002F0A2E"/>
    <w:rsid w:val="002F0C28"/>
    <w:rsid w:val="002F10EC"/>
    <w:rsid w:val="002F10FC"/>
    <w:rsid w:val="002F1368"/>
    <w:rsid w:val="002F1413"/>
    <w:rsid w:val="002F160B"/>
    <w:rsid w:val="002F1C34"/>
    <w:rsid w:val="002F2108"/>
    <w:rsid w:val="002F21BC"/>
    <w:rsid w:val="002F2265"/>
    <w:rsid w:val="002F22DA"/>
    <w:rsid w:val="002F28B8"/>
    <w:rsid w:val="002F2986"/>
    <w:rsid w:val="002F3115"/>
    <w:rsid w:val="002F3498"/>
    <w:rsid w:val="002F3A9A"/>
    <w:rsid w:val="002F3CDE"/>
    <w:rsid w:val="002F40A3"/>
    <w:rsid w:val="002F43DA"/>
    <w:rsid w:val="002F4429"/>
    <w:rsid w:val="002F477C"/>
    <w:rsid w:val="002F47BB"/>
    <w:rsid w:val="002F496F"/>
    <w:rsid w:val="002F4A13"/>
    <w:rsid w:val="002F4A2E"/>
    <w:rsid w:val="002F4AAE"/>
    <w:rsid w:val="002F4ED0"/>
    <w:rsid w:val="002F5060"/>
    <w:rsid w:val="002F50DE"/>
    <w:rsid w:val="002F51FD"/>
    <w:rsid w:val="002F58F3"/>
    <w:rsid w:val="002F5AAA"/>
    <w:rsid w:val="002F5DD6"/>
    <w:rsid w:val="002F5FEA"/>
    <w:rsid w:val="002F6138"/>
    <w:rsid w:val="002F63E7"/>
    <w:rsid w:val="002F6779"/>
    <w:rsid w:val="002F6DF3"/>
    <w:rsid w:val="002F6F24"/>
    <w:rsid w:val="002F704C"/>
    <w:rsid w:val="002F7A1B"/>
    <w:rsid w:val="002F7A2B"/>
    <w:rsid w:val="002F7BE3"/>
    <w:rsid w:val="002F7E6A"/>
    <w:rsid w:val="00300165"/>
    <w:rsid w:val="0030024F"/>
    <w:rsid w:val="0030049C"/>
    <w:rsid w:val="00300928"/>
    <w:rsid w:val="003010CF"/>
    <w:rsid w:val="0030126E"/>
    <w:rsid w:val="00301B3F"/>
    <w:rsid w:val="00301D21"/>
    <w:rsid w:val="0030215C"/>
    <w:rsid w:val="00302A79"/>
    <w:rsid w:val="00302C62"/>
    <w:rsid w:val="00302FEE"/>
    <w:rsid w:val="0030318A"/>
    <w:rsid w:val="003032A3"/>
    <w:rsid w:val="003032CD"/>
    <w:rsid w:val="00303440"/>
    <w:rsid w:val="00303676"/>
    <w:rsid w:val="00303762"/>
    <w:rsid w:val="00303AFD"/>
    <w:rsid w:val="00303FB5"/>
    <w:rsid w:val="00304285"/>
    <w:rsid w:val="00304372"/>
    <w:rsid w:val="00304BA1"/>
    <w:rsid w:val="00304D9B"/>
    <w:rsid w:val="003053C4"/>
    <w:rsid w:val="00305456"/>
    <w:rsid w:val="003056CE"/>
    <w:rsid w:val="00305BFD"/>
    <w:rsid w:val="00305ECC"/>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7BC"/>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85D"/>
    <w:rsid w:val="00314F32"/>
    <w:rsid w:val="0031573F"/>
    <w:rsid w:val="0031575B"/>
    <w:rsid w:val="00315933"/>
    <w:rsid w:val="00315CFD"/>
    <w:rsid w:val="00315F79"/>
    <w:rsid w:val="00315FCD"/>
    <w:rsid w:val="003160DA"/>
    <w:rsid w:val="003161A4"/>
    <w:rsid w:val="00316D21"/>
    <w:rsid w:val="003171C2"/>
    <w:rsid w:val="00317614"/>
    <w:rsid w:val="003176E7"/>
    <w:rsid w:val="003178DA"/>
    <w:rsid w:val="00317D21"/>
    <w:rsid w:val="00317DB8"/>
    <w:rsid w:val="00317E4E"/>
    <w:rsid w:val="00317EC6"/>
    <w:rsid w:val="00320200"/>
    <w:rsid w:val="00320618"/>
    <w:rsid w:val="003207B3"/>
    <w:rsid w:val="0032089C"/>
    <w:rsid w:val="0032100B"/>
    <w:rsid w:val="0032119E"/>
    <w:rsid w:val="003213E0"/>
    <w:rsid w:val="003216C6"/>
    <w:rsid w:val="00321993"/>
    <w:rsid w:val="00321BD7"/>
    <w:rsid w:val="00321E7B"/>
    <w:rsid w:val="00322392"/>
    <w:rsid w:val="0032251D"/>
    <w:rsid w:val="003225E1"/>
    <w:rsid w:val="0032260F"/>
    <w:rsid w:val="003228DA"/>
    <w:rsid w:val="00322A1A"/>
    <w:rsid w:val="00322B65"/>
    <w:rsid w:val="0032317E"/>
    <w:rsid w:val="003232FD"/>
    <w:rsid w:val="00323459"/>
    <w:rsid w:val="00323511"/>
    <w:rsid w:val="003235F1"/>
    <w:rsid w:val="00323682"/>
    <w:rsid w:val="003237C7"/>
    <w:rsid w:val="00323A59"/>
    <w:rsid w:val="00323D6B"/>
    <w:rsid w:val="00323DAB"/>
    <w:rsid w:val="00323DFB"/>
    <w:rsid w:val="003240B4"/>
    <w:rsid w:val="00324110"/>
    <w:rsid w:val="00324311"/>
    <w:rsid w:val="003248DB"/>
    <w:rsid w:val="0032507C"/>
    <w:rsid w:val="00325423"/>
    <w:rsid w:val="003254C0"/>
    <w:rsid w:val="00325543"/>
    <w:rsid w:val="00325608"/>
    <w:rsid w:val="003256A7"/>
    <w:rsid w:val="003257E6"/>
    <w:rsid w:val="0032591B"/>
    <w:rsid w:val="00325C0F"/>
    <w:rsid w:val="00325D8C"/>
    <w:rsid w:val="00325E4C"/>
    <w:rsid w:val="00326066"/>
    <w:rsid w:val="00326957"/>
    <w:rsid w:val="00326A08"/>
    <w:rsid w:val="00326AE2"/>
    <w:rsid w:val="00326F5C"/>
    <w:rsid w:val="003271C1"/>
    <w:rsid w:val="00327227"/>
    <w:rsid w:val="00327265"/>
    <w:rsid w:val="0032750A"/>
    <w:rsid w:val="00327536"/>
    <w:rsid w:val="00327F4B"/>
    <w:rsid w:val="003301AD"/>
    <w:rsid w:val="003306A2"/>
    <w:rsid w:val="0033088F"/>
    <w:rsid w:val="00331221"/>
    <w:rsid w:val="0033171D"/>
    <w:rsid w:val="00331A5D"/>
    <w:rsid w:val="00331FB7"/>
    <w:rsid w:val="00331FC3"/>
    <w:rsid w:val="00332314"/>
    <w:rsid w:val="0033245A"/>
    <w:rsid w:val="00332EBA"/>
    <w:rsid w:val="00333074"/>
    <w:rsid w:val="003330E4"/>
    <w:rsid w:val="003330F6"/>
    <w:rsid w:val="0033322D"/>
    <w:rsid w:val="003333B6"/>
    <w:rsid w:val="00333666"/>
    <w:rsid w:val="003336B3"/>
    <w:rsid w:val="00333817"/>
    <w:rsid w:val="00333EA5"/>
    <w:rsid w:val="00333F8E"/>
    <w:rsid w:val="00334185"/>
    <w:rsid w:val="00334E16"/>
    <w:rsid w:val="00334EC2"/>
    <w:rsid w:val="00334F48"/>
    <w:rsid w:val="00334F52"/>
    <w:rsid w:val="00334F57"/>
    <w:rsid w:val="00335B75"/>
    <w:rsid w:val="00335B82"/>
    <w:rsid w:val="00335D8C"/>
    <w:rsid w:val="00336072"/>
    <w:rsid w:val="00336181"/>
    <w:rsid w:val="003363A1"/>
    <w:rsid w:val="00336A90"/>
    <w:rsid w:val="00336B40"/>
    <w:rsid w:val="00336B92"/>
    <w:rsid w:val="003371A8"/>
    <w:rsid w:val="003371FE"/>
    <w:rsid w:val="00337272"/>
    <w:rsid w:val="0033730E"/>
    <w:rsid w:val="003376F0"/>
    <w:rsid w:val="0033796D"/>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DC"/>
    <w:rsid w:val="00343C0C"/>
    <w:rsid w:val="00343F97"/>
    <w:rsid w:val="00344000"/>
    <w:rsid w:val="0034429B"/>
    <w:rsid w:val="003443FC"/>
    <w:rsid w:val="0034442F"/>
    <w:rsid w:val="00344866"/>
    <w:rsid w:val="00344A31"/>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5E"/>
    <w:rsid w:val="003530D2"/>
    <w:rsid w:val="003531A0"/>
    <w:rsid w:val="00353307"/>
    <w:rsid w:val="0035331A"/>
    <w:rsid w:val="003534E1"/>
    <w:rsid w:val="003539FF"/>
    <w:rsid w:val="00353B59"/>
    <w:rsid w:val="00353D8D"/>
    <w:rsid w:val="00353ECE"/>
    <w:rsid w:val="00354032"/>
    <w:rsid w:val="0035436B"/>
    <w:rsid w:val="003543E1"/>
    <w:rsid w:val="00354484"/>
    <w:rsid w:val="003548D8"/>
    <w:rsid w:val="003550B6"/>
    <w:rsid w:val="003550D7"/>
    <w:rsid w:val="003554CA"/>
    <w:rsid w:val="003559B4"/>
    <w:rsid w:val="00355B37"/>
    <w:rsid w:val="00355CC7"/>
    <w:rsid w:val="00355E12"/>
    <w:rsid w:val="00355F8C"/>
    <w:rsid w:val="0035629F"/>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486"/>
    <w:rsid w:val="00361763"/>
    <w:rsid w:val="00361ACE"/>
    <w:rsid w:val="00361D48"/>
    <w:rsid w:val="00361FF6"/>
    <w:rsid w:val="003620B8"/>
    <w:rsid w:val="003620F3"/>
    <w:rsid w:val="0036243E"/>
    <w:rsid w:val="00362569"/>
    <w:rsid w:val="00362663"/>
    <w:rsid w:val="00362AEF"/>
    <w:rsid w:val="00363091"/>
    <w:rsid w:val="0036344B"/>
    <w:rsid w:val="003636CD"/>
    <w:rsid w:val="00363FC0"/>
    <w:rsid w:val="003642BC"/>
    <w:rsid w:val="0036487C"/>
    <w:rsid w:val="00364A31"/>
    <w:rsid w:val="00364B3D"/>
    <w:rsid w:val="00364FDA"/>
    <w:rsid w:val="00364FE9"/>
    <w:rsid w:val="0036525F"/>
    <w:rsid w:val="00365411"/>
    <w:rsid w:val="0036555E"/>
    <w:rsid w:val="0036595F"/>
    <w:rsid w:val="00365CA1"/>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53"/>
    <w:rsid w:val="00371164"/>
    <w:rsid w:val="00371215"/>
    <w:rsid w:val="00371339"/>
    <w:rsid w:val="003714C8"/>
    <w:rsid w:val="003714E9"/>
    <w:rsid w:val="003718AB"/>
    <w:rsid w:val="00371C52"/>
    <w:rsid w:val="00372025"/>
    <w:rsid w:val="0037209C"/>
    <w:rsid w:val="003724C7"/>
    <w:rsid w:val="00372796"/>
    <w:rsid w:val="00372A1C"/>
    <w:rsid w:val="00372AC3"/>
    <w:rsid w:val="00372C32"/>
    <w:rsid w:val="00372F0D"/>
    <w:rsid w:val="00373076"/>
    <w:rsid w:val="00373197"/>
    <w:rsid w:val="003731BD"/>
    <w:rsid w:val="00373B55"/>
    <w:rsid w:val="0037400B"/>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5DB8"/>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E4E"/>
    <w:rsid w:val="00380FBF"/>
    <w:rsid w:val="00381138"/>
    <w:rsid w:val="003816DD"/>
    <w:rsid w:val="00381982"/>
    <w:rsid w:val="00381B45"/>
    <w:rsid w:val="00381D27"/>
    <w:rsid w:val="00381D57"/>
    <w:rsid w:val="00381FA8"/>
    <w:rsid w:val="003820D9"/>
    <w:rsid w:val="00382217"/>
    <w:rsid w:val="00382A43"/>
    <w:rsid w:val="00382D60"/>
    <w:rsid w:val="00382F29"/>
    <w:rsid w:val="00383446"/>
    <w:rsid w:val="00383897"/>
    <w:rsid w:val="00383C8D"/>
    <w:rsid w:val="0038451B"/>
    <w:rsid w:val="00384A5B"/>
    <w:rsid w:val="00384B18"/>
    <w:rsid w:val="00384C99"/>
    <w:rsid w:val="00384EC0"/>
    <w:rsid w:val="003851F4"/>
    <w:rsid w:val="00385247"/>
    <w:rsid w:val="003852FB"/>
    <w:rsid w:val="00385429"/>
    <w:rsid w:val="003854B4"/>
    <w:rsid w:val="00385B05"/>
    <w:rsid w:val="00385B9D"/>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D1"/>
    <w:rsid w:val="003917BC"/>
    <w:rsid w:val="00392055"/>
    <w:rsid w:val="003924EA"/>
    <w:rsid w:val="0039260B"/>
    <w:rsid w:val="00392747"/>
    <w:rsid w:val="00392D3A"/>
    <w:rsid w:val="0039301E"/>
    <w:rsid w:val="00393193"/>
    <w:rsid w:val="003940CE"/>
    <w:rsid w:val="0039413E"/>
    <w:rsid w:val="00394682"/>
    <w:rsid w:val="00394843"/>
    <w:rsid w:val="00395051"/>
    <w:rsid w:val="0039535F"/>
    <w:rsid w:val="003953DE"/>
    <w:rsid w:val="00395A41"/>
    <w:rsid w:val="00395CCF"/>
    <w:rsid w:val="00395D9A"/>
    <w:rsid w:val="00395E1D"/>
    <w:rsid w:val="003962EA"/>
    <w:rsid w:val="0039633A"/>
    <w:rsid w:val="0039654A"/>
    <w:rsid w:val="003965C5"/>
    <w:rsid w:val="003966C1"/>
    <w:rsid w:val="0039673F"/>
    <w:rsid w:val="003967A8"/>
    <w:rsid w:val="00396849"/>
    <w:rsid w:val="003968BC"/>
    <w:rsid w:val="003969CE"/>
    <w:rsid w:val="00396D35"/>
    <w:rsid w:val="00397063"/>
    <w:rsid w:val="00397178"/>
    <w:rsid w:val="0039723D"/>
    <w:rsid w:val="003978CB"/>
    <w:rsid w:val="00397AEB"/>
    <w:rsid w:val="00397C1D"/>
    <w:rsid w:val="00397E00"/>
    <w:rsid w:val="00397F22"/>
    <w:rsid w:val="003A05AC"/>
    <w:rsid w:val="003A180F"/>
    <w:rsid w:val="003A18DD"/>
    <w:rsid w:val="003A1B8C"/>
    <w:rsid w:val="003A1D17"/>
    <w:rsid w:val="003A20C8"/>
    <w:rsid w:val="003A271E"/>
    <w:rsid w:val="003A298F"/>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1C5"/>
    <w:rsid w:val="003A755C"/>
    <w:rsid w:val="003A7834"/>
    <w:rsid w:val="003A7EE7"/>
    <w:rsid w:val="003A7F1D"/>
    <w:rsid w:val="003B014E"/>
    <w:rsid w:val="003B04FC"/>
    <w:rsid w:val="003B08CF"/>
    <w:rsid w:val="003B0A8B"/>
    <w:rsid w:val="003B0B5B"/>
    <w:rsid w:val="003B0CEE"/>
    <w:rsid w:val="003B0E79"/>
    <w:rsid w:val="003B1035"/>
    <w:rsid w:val="003B10CC"/>
    <w:rsid w:val="003B1603"/>
    <w:rsid w:val="003B1698"/>
    <w:rsid w:val="003B1740"/>
    <w:rsid w:val="003B1A39"/>
    <w:rsid w:val="003B1D9C"/>
    <w:rsid w:val="003B1F6F"/>
    <w:rsid w:val="003B2076"/>
    <w:rsid w:val="003B23EB"/>
    <w:rsid w:val="003B24E1"/>
    <w:rsid w:val="003B286E"/>
    <w:rsid w:val="003B314B"/>
    <w:rsid w:val="003B32D5"/>
    <w:rsid w:val="003B3575"/>
    <w:rsid w:val="003B37DA"/>
    <w:rsid w:val="003B3816"/>
    <w:rsid w:val="003B393C"/>
    <w:rsid w:val="003B3AA8"/>
    <w:rsid w:val="003B3B04"/>
    <w:rsid w:val="003B3E6F"/>
    <w:rsid w:val="003B404B"/>
    <w:rsid w:val="003B410E"/>
    <w:rsid w:val="003B41B4"/>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01B"/>
    <w:rsid w:val="003C0230"/>
    <w:rsid w:val="003C0282"/>
    <w:rsid w:val="003C0665"/>
    <w:rsid w:val="003C070D"/>
    <w:rsid w:val="003C0994"/>
    <w:rsid w:val="003C099F"/>
    <w:rsid w:val="003C0BE9"/>
    <w:rsid w:val="003C0CFD"/>
    <w:rsid w:val="003C0E1F"/>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5D"/>
    <w:rsid w:val="003C2DF1"/>
    <w:rsid w:val="003C2E0A"/>
    <w:rsid w:val="003C2F44"/>
    <w:rsid w:val="003C34E5"/>
    <w:rsid w:val="003C3712"/>
    <w:rsid w:val="003C37CF"/>
    <w:rsid w:val="003C3E3B"/>
    <w:rsid w:val="003C3FF1"/>
    <w:rsid w:val="003C4316"/>
    <w:rsid w:val="003C4BAF"/>
    <w:rsid w:val="003C4C85"/>
    <w:rsid w:val="003C4F68"/>
    <w:rsid w:val="003C52DB"/>
    <w:rsid w:val="003C542F"/>
    <w:rsid w:val="003C570F"/>
    <w:rsid w:val="003C57E2"/>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01"/>
    <w:rsid w:val="003C7F34"/>
    <w:rsid w:val="003C7F60"/>
    <w:rsid w:val="003C7FA7"/>
    <w:rsid w:val="003D0020"/>
    <w:rsid w:val="003D060B"/>
    <w:rsid w:val="003D0E86"/>
    <w:rsid w:val="003D0FC3"/>
    <w:rsid w:val="003D100B"/>
    <w:rsid w:val="003D119F"/>
    <w:rsid w:val="003D1B56"/>
    <w:rsid w:val="003D24C4"/>
    <w:rsid w:val="003D24CB"/>
    <w:rsid w:val="003D284D"/>
    <w:rsid w:val="003D2C1D"/>
    <w:rsid w:val="003D2C34"/>
    <w:rsid w:val="003D2F5D"/>
    <w:rsid w:val="003D3509"/>
    <w:rsid w:val="003D35F0"/>
    <w:rsid w:val="003D3651"/>
    <w:rsid w:val="003D372F"/>
    <w:rsid w:val="003D3977"/>
    <w:rsid w:val="003D3A17"/>
    <w:rsid w:val="003D3DDD"/>
    <w:rsid w:val="003D3F43"/>
    <w:rsid w:val="003D40A6"/>
    <w:rsid w:val="003D43E7"/>
    <w:rsid w:val="003D45E7"/>
    <w:rsid w:val="003D483F"/>
    <w:rsid w:val="003D4840"/>
    <w:rsid w:val="003D4897"/>
    <w:rsid w:val="003D48E1"/>
    <w:rsid w:val="003D491E"/>
    <w:rsid w:val="003D49E6"/>
    <w:rsid w:val="003D4A34"/>
    <w:rsid w:val="003D4B4B"/>
    <w:rsid w:val="003D517E"/>
    <w:rsid w:val="003D5494"/>
    <w:rsid w:val="003D5545"/>
    <w:rsid w:val="003D5C91"/>
    <w:rsid w:val="003D5CBF"/>
    <w:rsid w:val="003D5E28"/>
    <w:rsid w:val="003D5E5A"/>
    <w:rsid w:val="003D5FDD"/>
    <w:rsid w:val="003D6398"/>
    <w:rsid w:val="003D63DD"/>
    <w:rsid w:val="003D66D2"/>
    <w:rsid w:val="003D67CC"/>
    <w:rsid w:val="003D6861"/>
    <w:rsid w:val="003D6BFA"/>
    <w:rsid w:val="003D731D"/>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6AB"/>
    <w:rsid w:val="003E2848"/>
    <w:rsid w:val="003E2976"/>
    <w:rsid w:val="003E3558"/>
    <w:rsid w:val="003E3798"/>
    <w:rsid w:val="003E38BF"/>
    <w:rsid w:val="003E3AC4"/>
    <w:rsid w:val="003E43A5"/>
    <w:rsid w:val="003E445C"/>
    <w:rsid w:val="003E4858"/>
    <w:rsid w:val="003E4AC7"/>
    <w:rsid w:val="003E4BDA"/>
    <w:rsid w:val="003E4BF9"/>
    <w:rsid w:val="003E4ED9"/>
    <w:rsid w:val="003E515A"/>
    <w:rsid w:val="003E51CE"/>
    <w:rsid w:val="003E529C"/>
    <w:rsid w:val="003E5432"/>
    <w:rsid w:val="003E5D3E"/>
    <w:rsid w:val="003E6316"/>
    <w:rsid w:val="003E6486"/>
    <w:rsid w:val="003E66BB"/>
    <w:rsid w:val="003E6884"/>
    <w:rsid w:val="003E6A63"/>
    <w:rsid w:val="003E6AC5"/>
    <w:rsid w:val="003E6CEC"/>
    <w:rsid w:val="003E6D80"/>
    <w:rsid w:val="003E6F1D"/>
    <w:rsid w:val="003E700A"/>
    <w:rsid w:val="003E709C"/>
    <w:rsid w:val="003E7221"/>
    <w:rsid w:val="003E728A"/>
    <w:rsid w:val="003E7292"/>
    <w:rsid w:val="003E74C1"/>
    <w:rsid w:val="003E7568"/>
    <w:rsid w:val="003E764E"/>
    <w:rsid w:val="003E7724"/>
    <w:rsid w:val="003E78D2"/>
    <w:rsid w:val="003E79D5"/>
    <w:rsid w:val="003F0096"/>
    <w:rsid w:val="003F0244"/>
    <w:rsid w:val="003F0850"/>
    <w:rsid w:val="003F0A5F"/>
    <w:rsid w:val="003F0D12"/>
    <w:rsid w:val="003F0E44"/>
    <w:rsid w:val="003F0F9A"/>
    <w:rsid w:val="003F160C"/>
    <w:rsid w:val="003F16D0"/>
    <w:rsid w:val="003F18BA"/>
    <w:rsid w:val="003F1938"/>
    <w:rsid w:val="003F1A05"/>
    <w:rsid w:val="003F1CCE"/>
    <w:rsid w:val="003F1FC1"/>
    <w:rsid w:val="003F21AA"/>
    <w:rsid w:val="003F2442"/>
    <w:rsid w:val="003F25BE"/>
    <w:rsid w:val="003F278A"/>
    <w:rsid w:val="003F2795"/>
    <w:rsid w:val="003F280C"/>
    <w:rsid w:val="003F2C9C"/>
    <w:rsid w:val="003F324F"/>
    <w:rsid w:val="003F3263"/>
    <w:rsid w:val="003F33BC"/>
    <w:rsid w:val="003F35A0"/>
    <w:rsid w:val="003F3D4E"/>
    <w:rsid w:val="003F41A0"/>
    <w:rsid w:val="003F41E4"/>
    <w:rsid w:val="003F4498"/>
    <w:rsid w:val="003F4510"/>
    <w:rsid w:val="003F4597"/>
    <w:rsid w:val="003F477E"/>
    <w:rsid w:val="003F4A9B"/>
    <w:rsid w:val="003F4E3C"/>
    <w:rsid w:val="003F50AC"/>
    <w:rsid w:val="003F51BC"/>
    <w:rsid w:val="003F59BF"/>
    <w:rsid w:val="003F609C"/>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482"/>
    <w:rsid w:val="0040159A"/>
    <w:rsid w:val="004016DB"/>
    <w:rsid w:val="004016E8"/>
    <w:rsid w:val="004016F5"/>
    <w:rsid w:val="00401867"/>
    <w:rsid w:val="00401952"/>
    <w:rsid w:val="00401BD2"/>
    <w:rsid w:val="00401BE4"/>
    <w:rsid w:val="00401D4D"/>
    <w:rsid w:val="004020D4"/>
    <w:rsid w:val="004021B6"/>
    <w:rsid w:val="00402521"/>
    <w:rsid w:val="00402C17"/>
    <w:rsid w:val="00402D04"/>
    <w:rsid w:val="00403001"/>
    <w:rsid w:val="00403105"/>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77C"/>
    <w:rsid w:val="004107C9"/>
    <w:rsid w:val="00410C77"/>
    <w:rsid w:val="00410C78"/>
    <w:rsid w:val="00410C86"/>
    <w:rsid w:val="00410E21"/>
    <w:rsid w:val="00410ED4"/>
    <w:rsid w:val="00411387"/>
    <w:rsid w:val="004113FC"/>
    <w:rsid w:val="0041198A"/>
    <w:rsid w:val="00411DF2"/>
    <w:rsid w:val="00411F8B"/>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91E"/>
    <w:rsid w:val="00413A54"/>
    <w:rsid w:val="00413C05"/>
    <w:rsid w:val="00413C10"/>
    <w:rsid w:val="00413C2E"/>
    <w:rsid w:val="00413CD9"/>
    <w:rsid w:val="00413E43"/>
    <w:rsid w:val="00413E77"/>
    <w:rsid w:val="00413EE5"/>
    <w:rsid w:val="00413F9A"/>
    <w:rsid w:val="004140CA"/>
    <w:rsid w:val="00414576"/>
    <w:rsid w:val="00414B9B"/>
    <w:rsid w:val="00414C65"/>
    <w:rsid w:val="004153A3"/>
    <w:rsid w:val="00415702"/>
    <w:rsid w:val="00415A67"/>
    <w:rsid w:val="00415BDE"/>
    <w:rsid w:val="00415D76"/>
    <w:rsid w:val="004163DC"/>
    <w:rsid w:val="00416471"/>
    <w:rsid w:val="00416523"/>
    <w:rsid w:val="00416665"/>
    <w:rsid w:val="0041678E"/>
    <w:rsid w:val="00416A67"/>
    <w:rsid w:val="00416ACB"/>
    <w:rsid w:val="00416B49"/>
    <w:rsid w:val="00416F9C"/>
    <w:rsid w:val="00417E10"/>
    <w:rsid w:val="00420194"/>
    <w:rsid w:val="004203A6"/>
    <w:rsid w:val="00420537"/>
    <w:rsid w:val="0042084D"/>
    <w:rsid w:val="00420D74"/>
    <w:rsid w:val="00421CA6"/>
    <w:rsid w:val="00421DB1"/>
    <w:rsid w:val="00421DCF"/>
    <w:rsid w:val="00422197"/>
    <w:rsid w:val="00422341"/>
    <w:rsid w:val="004226B1"/>
    <w:rsid w:val="004226F6"/>
    <w:rsid w:val="00422780"/>
    <w:rsid w:val="004227C4"/>
    <w:rsid w:val="00422C2D"/>
    <w:rsid w:val="00422E9B"/>
    <w:rsid w:val="00423641"/>
    <w:rsid w:val="00423D67"/>
    <w:rsid w:val="0042418A"/>
    <w:rsid w:val="00424429"/>
    <w:rsid w:val="00424BC9"/>
    <w:rsid w:val="00424CB5"/>
    <w:rsid w:val="004254BC"/>
    <w:rsid w:val="00425806"/>
    <w:rsid w:val="00425EAF"/>
    <w:rsid w:val="00426028"/>
    <w:rsid w:val="00426266"/>
    <w:rsid w:val="00426501"/>
    <w:rsid w:val="00426775"/>
    <w:rsid w:val="0042700D"/>
    <w:rsid w:val="004277AD"/>
    <w:rsid w:val="00427808"/>
    <w:rsid w:val="00427E5E"/>
    <w:rsid w:val="004301FB"/>
    <w:rsid w:val="00430A2D"/>
    <w:rsid w:val="00430D6E"/>
    <w:rsid w:val="00430D73"/>
    <w:rsid w:val="00430EC1"/>
    <w:rsid w:val="0043145F"/>
    <w:rsid w:val="004314CA"/>
    <w:rsid w:val="00431505"/>
    <w:rsid w:val="00431879"/>
    <w:rsid w:val="00431898"/>
    <w:rsid w:val="00431A31"/>
    <w:rsid w:val="00431AF0"/>
    <w:rsid w:val="00431C89"/>
    <w:rsid w:val="00431F41"/>
    <w:rsid w:val="00431F6B"/>
    <w:rsid w:val="0043213A"/>
    <w:rsid w:val="0043281B"/>
    <w:rsid w:val="00432D39"/>
    <w:rsid w:val="004330AC"/>
    <w:rsid w:val="004330EC"/>
    <w:rsid w:val="004330F4"/>
    <w:rsid w:val="00433194"/>
    <w:rsid w:val="004333E2"/>
    <w:rsid w:val="004333FE"/>
    <w:rsid w:val="00433407"/>
    <w:rsid w:val="004334CA"/>
    <w:rsid w:val="00433590"/>
    <w:rsid w:val="0043393D"/>
    <w:rsid w:val="00433A21"/>
    <w:rsid w:val="00433DB6"/>
    <w:rsid w:val="004343D6"/>
    <w:rsid w:val="004344C7"/>
    <w:rsid w:val="004344CA"/>
    <w:rsid w:val="00434557"/>
    <w:rsid w:val="004345DE"/>
    <w:rsid w:val="00434724"/>
    <w:rsid w:val="00434D38"/>
    <w:rsid w:val="00434E69"/>
    <w:rsid w:val="00435020"/>
    <w:rsid w:val="00435274"/>
    <w:rsid w:val="004352AD"/>
    <w:rsid w:val="004352B5"/>
    <w:rsid w:val="0043545D"/>
    <w:rsid w:val="004355F7"/>
    <w:rsid w:val="00435721"/>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FA5"/>
    <w:rsid w:val="0044224A"/>
    <w:rsid w:val="004422BA"/>
    <w:rsid w:val="00442A1F"/>
    <w:rsid w:val="00442CEA"/>
    <w:rsid w:val="00442DEC"/>
    <w:rsid w:val="00443191"/>
    <w:rsid w:val="004431AC"/>
    <w:rsid w:val="004432EA"/>
    <w:rsid w:val="004433FE"/>
    <w:rsid w:val="004435C3"/>
    <w:rsid w:val="00443621"/>
    <w:rsid w:val="004436AD"/>
    <w:rsid w:val="004437D5"/>
    <w:rsid w:val="00443995"/>
    <w:rsid w:val="00443DFE"/>
    <w:rsid w:val="004443C7"/>
    <w:rsid w:val="004447F6"/>
    <w:rsid w:val="00444A62"/>
    <w:rsid w:val="00444EF2"/>
    <w:rsid w:val="0044526B"/>
    <w:rsid w:val="004452A6"/>
    <w:rsid w:val="0044535F"/>
    <w:rsid w:val="00445599"/>
    <w:rsid w:val="00445B92"/>
    <w:rsid w:val="00445C6F"/>
    <w:rsid w:val="00445EF0"/>
    <w:rsid w:val="0044602E"/>
    <w:rsid w:val="004461D9"/>
    <w:rsid w:val="00446AC6"/>
    <w:rsid w:val="00446EF9"/>
    <w:rsid w:val="00446FA4"/>
    <w:rsid w:val="00446FF6"/>
    <w:rsid w:val="0044759B"/>
    <w:rsid w:val="00447A3A"/>
    <w:rsid w:val="00447AFF"/>
    <w:rsid w:val="00447D2A"/>
    <w:rsid w:val="00447F54"/>
    <w:rsid w:val="0045030D"/>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896"/>
    <w:rsid w:val="00454954"/>
    <w:rsid w:val="00454B69"/>
    <w:rsid w:val="00454E0D"/>
    <w:rsid w:val="00454E1E"/>
    <w:rsid w:val="00455016"/>
    <w:rsid w:val="00455113"/>
    <w:rsid w:val="0045515D"/>
    <w:rsid w:val="004552C5"/>
    <w:rsid w:val="00455C57"/>
    <w:rsid w:val="00455FD6"/>
    <w:rsid w:val="00456421"/>
    <w:rsid w:val="00456DAB"/>
    <w:rsid w:val="00456FC3"/>
    <w:rsid w:val="00457001"/>
    <w:rsid w:val="0045702D"/>
    <w:rsid w:val="0045731A"/>
    <w:rsid w:val="004576AB"/>
    <w:rsid w:val="004579FF"/>
    <w:rsid w:val="00457C8B"/>
    <w:rsid w:val="00457E6A"/>
    <w:rsid w:val="00457E92"/>
    <w:rsid w:val="0046015D"/>
    <w:rsid w:val="004602E5"/>
    <w:rsid w:val="00460343"/>
    <w:rsid w:val="004608BC"/>
    <w:rsid w:val="00460C88"/>
    <w:rsid w:val="00460CC3"/>
    <w:rsid w:val="00460E86"/>
    <w:rsid w:val="00461139"/>
    <w:rsid w:val="00461195"/>
    <w:rsid w:val="00461DD8"/>
    <w:rsid w:val="00461EB6"/>
    <w:rsid w:val="00461F60"/>
    <w:rsid w:val="00461FCF"/>
    <w:rsid w:val="00462063"/>
    <w:rsid w:val="00462443"/>
    <w:rsid w:val="0046264C"/>
    <w:rsid w:val="00462B77"/>
    <w:rsid w:val="00462F7F"/>
    <w:rsid w:val="0046304E"/>
    <w:rsid w:val="00463781"/>
    <w:rsid w:val="00463834"/>
    <w:rsid w:val="004646B4"/>
    <w:rsid w:val="00464858"/>
    <w:rsid w:val="00464A88"/>
    <w:rsid w:val="00464F80"/>
    <w:rsid w:val="004651A0"/>
    <w:rsid w:val="00465311"/>
    <w:rsid w:val="0046556C"/>
    <w:rsid w:val="00465DAC"/>
    <w:rsid w:val="00465EFE"/>
    <w:rsid w:val="00465F02"/>
    <w:rsid w:val="0046618C"/>
    <w:rsid w:val="0046652D"/>
    <w:rsid w:val="00466532"/>
    <w:rsid w:val="00466667"/>
    <w:rsid w:val="004668D7"/>
    <w:rsid w:val="00466D21"/>
    <w:rsid w:val="00467488"/>
    <w:rsid w:val="004675DE"/>
    <w:rsid w:val="00467809"/>
    <w:rsid w:val="0046781A"/>
    <w:rsid w:val="0046793C"/>
    <w:rsid w:val="00467957"/>
    <w:rsid w:val="00467AFE"/>
    <w:rsid w:val="00467D97"/>
    <w:rsid w:val="00467ED2"/>
    <w:rsid w:val="00467F7A"/>
    <w:rsid w:val="00470575"/>
    <w:rsid w:val="004707D9"/>
    <w:rsid w:val="0047083E"/>
    <w:rsid w:val="004709D5"/>
    <w:rsid w:val="004709FA"/>
    <w:rsid w:val="00470BD9"/>
    <w:rsid w:val="00470EB5"/>
    <w:rsid w:val="00470FFC"/>
    <w:rsid w:val="00471171"/>
    <w:rsid w:val="00471173"/>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A34"/>
    <w:rsid w:val="00474AF4"/>
    <w:rsid w:val="00474EA4"/>
    <w:rsid w:val="004750F0"/>
    <w:rsid w:val="00475217"/>
    <w:rsid w:val="00475279"/>
    <w:rsid w:val="004752D3"/>
    <w:rsid w:val="004754D1"/>
    <w:rsid w:val="004754E1"/>
    <w:rsid w:val="004758E3"/>
    <w:rsid w:val="0047592A"/>
    <w:rsid w:val="00475AFF"/>
    <w:rsid w:val="00475CE0"/>
    <w:rsid w:val="00475D5C"/>
    <w:rsid w:val="00475FC5"/>
    <w:rsid w:val="004760CB"/>
    <w:rsid w:val="00476827"/>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96C"/>
    <w:rsid w:val="00480988"/>
    <w:rsid w:val="00480A44"/>
    <w:rsid w:val="00480A97"/>
    <w:rsid w:val="00480C85"/>
    <w:rsid w:val="00480E05"/>
    <w:rsid w:val="00480F39"/>
    <w:rsid w:val="0048114A"/>
    <w:rsid w:val="00481581"/>
    <w:rsid w:val="00481636"/>
    <w:rsid w:val="00481661"/>
    <w:rsid w:val="00481664"/>
    <w:rsid w:val="00481783"/>
    <w:rsid w:val="00481911"/>
    <w:rsid w:val="00481AA3"/>
    <w:rsid w:val="00482353"/>
    <w:rsid w:val="00482650"/>
    <w:rsid w:val="00482BBE"/>
    <w:rsid w:val="004835C1"/>
    <w:rsid w:val="004836F0"/>
    <w:rsid w:val="00483776"/>
    <w:rsid w:val="00483993"/>
    <w:rsid w:val="00483A12"/>
    <w:rsid w:val="00484191"/>
    <w:rsid w:val="00484A77"/>
    <w:rsid w:val="00484FEC"/>
    <w:rsid w:val="0048518B"/>
    <w:rsid w:val="0048530D"/>
    <w:rsid w:val="00485340"/>
    <w:rsid w:val="0048540F"/>
    <w:rsid w:val="00485661"/>
    <w:rsid w:val="00485970"/>
    <w:rsid w:val="00485A4D"/>
    <w:rsid w:val="00485C0D"/>
    <w:rsid w:val="0048629C"/>
    <w:rsid w:val="00486575"/>
    <w:rsid w:val="00486675"/>
    <w:rsid w:val="004866D0"/>
    <w:rsid w:val="0048760B"/>
    <w:rsid w:val="00487AD0"/>
    <w:rsid w:val="00490046"/>
    <w:rsid w:val="0049021F"/>
    <w:rsid w:val="004903BA"/>
    <w:rsid w:val="004904F7"/>
    <w:rsid w:val="0049074F"/>
    <w:rsid w:val="004907D4"/>
    <w:rsid w:val="00490B24"/>
    <w:rsid w:val="00490DB9"/>
    <w:rsid w:val="0049112F"/>
    <w:rsid w:val="0049141A"/>
    <w:rsid w:val="00491634"/>
    <w:rsid w:val="0049176D"/>
    <w:rsid w:val="004918EF"/>
    <w:rsid w:val="00491B20"/>
    <w:rsid w:val="00491DCD"/>
    <w:rsid w:val="00491E23"/>
    <w:rsid w:val="00491EA4"/>
    <w:rsid w:val="00491F03"/>
    <w:rsid w:val="004921B6"/>
    <w:rsid w:val="004922A2"/>
    <w:rsid w:val="00492677"/>
    <w:rsid w:val="0049286B"/>
    <w:rsid w:val="00492B9F"/>
    <w:rsid w:val="00492DEA"/>
    <w:rsid w:val="0049326A"/>
    <w:rsid w:val="004937B3"/>
    <w:rsid w:val="00493A8F"/>
    <w:rsid w:val="00493B55"/>
    <w:rsid w:val="00493C8F"/>
    <w:rsid w:val="00493CC0"/>
    <w:rsid w:val="00493CC3"/>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2"/>
    <w:rsid w:val="004A01AD"/>
    <w:rsid w:val="004A0276"/>
    <w:rsid w:val="004A0F39"/>
    <w:rsid w:val="004A1B11"/>
    <w:rsid w:val="004A1E4E"/>
    <w:rsid w:val="004A1E65"/>
    <w:rsid w:val="004A1F9A"/>
    <w:rsid w:val="004A200F"/>
    <w:rsid w:val="004A2078"/>
    <w:rsid w:val="004A2091"/>
    <w:rsid w:val="004A211D"/>
    <w:rsid w:val="004A219C"/>
    <w:rsid w:val="004A251F"/>
    <w:rsid w:val="004A26E0"/>
    <w:rsid w:val="004A2EE7"/>
    <w:rsid w:val="004A32D8"/>
    <w:rsid w:val="004A3396"/>
    <w:rsid w:val="004A3400"/>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532"/>
    <w:rsid w:val="004B0037"/>
    <w:rsid w:val="004B04C2"/>
    <w:rsid w:val="004B04D6"/>
    <w:rsid w:val="004B05AB"/>
    <w:rsid w:val="004B06F9"/>
    <w:rsid w:val="004B094F"/>
    <w:rsid w:val="004B0AC7"/>
    <w:rsid w:val="004B0B49"/>
    <w:rsid w:val="004B196C"/>
    <w:rsid w:val="004B1D25"/>
    <w:rsid w:val="004B1EAE"/>
    <w:rsid w:val="004B2200"/>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7C5"/>
    <w:rsid w:val="004B49E6"/>
    <w:rsid w:val="004B49F0"/>
    <w:rsid w:val="004B4D69"/>
    <w:rsid w:val="004B5327"/>
    <w:rsid w:val="004B5662"/>
    <w:rsid w:val="004B580F"/>
    <w:rsid w:val="004B5978"/>
    <w:rsid w:val="004B5DBC"/>
    <w:rsid w:val="004B5E40"/>
    <w:rsid w:val="004B6596"/>
    <w:rsid w:val="004B726F"/>
    <w:rsid w:val="004B742F"/>
    <w:rsid w:val="004C01A8"/>
    <w:rsid w:val="004C0AEA"/>
    <w:rsid w:val="004C0C9E"/>
    <w:rsid w:val="004C0D2D"/>
    <w:rsid w:val="004C1837"/>
    <w:rsid w:val="004C1840"/>
    <w:rsid w:val="004C18F9"/>
    <w:rsid w:val="004C1ADC"/>
    <w:rsid w:val="004C1EFF"/>
    <w:rsid w:val="004C2293"/>
    <w:rsid w:val="004C24C9"/>
    <w:rsid w:val="004C2B46"/>
    <w:rsid w:val="004C2FFA"/>
    <w:rsid w:val="004C30ED"/>
    <w:rsid w:val="004C3146"/>
    <w:rsid w:val="004C31B6"/>
    <w:rsid w:val="004C330C"/>
    <w:rsid w:val="004C34C6"/>
    <w:rsid w:val="004C3582"/>
    <w:rsid w:val="004C3E3F"/>
    <w:rsid w:val="004C4024"/>
    <w:rsid w:val="004C437A"/>
    <w:rsid w:val="004C44E1"/>
    <w:rsid w:val="004C48D0"/>
    <w:rsid w:val="004C5319"/>
    <w:rsid w:val="004C543E"/>
    <w:rsid w:val="004C581D"/>
    <w:rsid w:val="004C5A53"/>
    <w:rsid w:val="004C5B76"/>
    <w:rsid w:val="004C621F"/>
    <w:rsid w:val="004C65C5"/>
    <w:rsid w:val="004C6959"/>
    <w:rsid w:val="004C706A"/>
    <w:rsid w:val="004C7948"/>
    <w:rsid w:val="004C7BB8"/>
    <w:rsid w:val="004C7C60"/>
    <w:rsid w:val="004C7E3E"/>
    <w:rsid w:val="004D026A"/>
    <w:rsid w:val="004D02F0"/>
    <w:rsid w:val="004D02F7"/>
    <w:rsid w:val="004D03C8"/>
    <w:rsid w:val="004D0985"/>
    <w:rsid w:val="004D0C29"/>
    <w:rsid w:val="004D0DFE"/>
    <w:rsid w:val="004D127E"/>
    <w:rsid w:val="004D14EF"/>
    <w:rsid w:val="004D17CE"/>
    <w:rsid w:val="004D17DD"/>
    <w:rsid w:val="004D1D91"/>
    <w:rsid w:val="004D2056"/>
    <w:rsid w:val="004D217C"/>
    <w:rsid w:val="004D22A6"/>
    <w:rsid w:val="004D22C3"/>
    <w:rsid w:val="004D2AD7"/>
    <w:rsid w:val="004D2B09"/>
    <w:rsid w:val="004D2BED"/>
    <w:rsid w:val="004D3772"/>
    <w:rsid w:val="004D3895"/>
    <w:rsid w:val="004D3A74"/>
    <w:rsid w:val="004D3B95"/>
    <w:rsid w:val="004D3C47"/>
    <w:rsid w:val="004D3E94"/>
    <w:rsid w:val="004D46F0"/>
    <w:rsid w:val="004D48E7"/>
    <w:rsid w:val="004D4A9F"/>
    <w:rsid w:val="004D4C0F"/>
    <w:rsid w:val="004D4E17"/>
    <w:rsid w:val="004D5123"/>
    <w:rsid w:val="004D5187"/>
    <w:rsid w:val="004D51C3"/>
    <w:rsid w:val="004D523E"/>
    <w:rsid w:val="004D542D"/>
    <w:rsid w:val="004D5522"/>
    <w:rsid w:val="004D5BDF"/>
    <w:rsid w:val="004D5C1F"/>
    <w:rsid w:val="004D5C3D"/>
    <w:rsid w:val="004D5F7E"/>
    <w:rsid w:val="004D6061"/>
    <w:rsid w:val="004D62DF"/>
    <w:rsid w:val="004D64FB"/>
    <w:rsid w:val="004D660A"/>
    <w:rsid w:val="004D66E5"/>
    <w:rsid w:val="004D6B74"/>
    <w:rsid w:val="004D6CF6"/>
    <w:rsid w:val="004D6F4D"/>
    <w:rsid w:val="004D6F95"/>
    <w:rsid w:val="004D7203"/>
    <w:rsid w:val="004D72E0"/>
    <w:rsid w:val="004D72FE"/>
    <w:rsid w:val="004D7AE0"/>
    <w:rsid w:val="004D7E91"/>
    <w:rsid w:val="004D7FB2"/>
    <w:rsid w:val="004E003A"/>
    <w:rsid w:val="004E0768"/>
    <w:rsid w:val="004E0790"/>
    <w:rsid w:val="004E094B"/>
    <w:rsid w:val="004E0956"/>
    <w:rsid w:val="004E0C6D"/>
    <w:rsid w:val="004E10FA"/>
    <w:rsid w:val="004E1316"/>
    <w:rsid w:val="004E13F2"/>
    <w:rsid w:val="004E1941"/>
    <w:rsid w:val="004E1A31"/>
    <w:rsid w:val="004E1A3B"/>
    <w:rsid w:val="004E1AB2"/>
    <w:rsid w:val="004E1BB4"/>
    <w:rsid w:val="004E1CA4"/>
    <w:rsid w:val="004E2136"/>
    <w:rsid w:val="004E21A5"/>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31"/>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4DC"/>
    <w:rsid w:val="004F0BE9"/>
    <w:rsid w:val="004F0EE2"/>
    <w:rsid w:val="004F0FB9"/>
    <w:rsid w:val="004F1459"/>
    <w:rsid w:val="004F14ED"/>
    <w:rsid w:val="004F172F"/>
    <w:rsid w:val="004F1736"/>
    <w:rsid w:val="004F17BA"/>
    <w:rsid w:val="004F1C4E"/>
    <w:rsid w:val="004F1C9A"/>
    <w:rsid w:val="004F1CE8"/>
    <w:rsid w:val="004F2414"/>
    <w:rsid w:val="004F25F9"/>
    <w:rsid w:val="004F29DB"/>
    <w:rsid w:val="004F2A9A"/>
    <w:rsid w:val="004F2CA5"/>
    <w:rsid w:val="004F2F7E"/>
    <w:rsid w:val="004F2FEF"/>
    <w:rsid w:val="004F3049"/>
    <w:rsid w:val="004F312D"/>
    <w:rsid w:val="004F325D"/>
    <w:rsid w:val="004F32B5"/>
    <w:rsid w:val="004F370D"/>
    <w:rsid w:val="004F3B24"/>
    <w:rsid w:val="004F3B5A"/>
    <w:rsid w:val="004F3BD2"/>
    <w:rsid w:val="004F3DD4"/>
    <w:rsid w:val="004F3DE7"/>
    <w:rsid w:val="004F3ECB"/>
    <w:rsid w:val="004F407E"/>
    <w:rsid w:val="004F42CD"/>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7AB"/>
    <w:rsid w:val="00500F19"/>
    <w:rsid w:val="005010C7"/>
    <w:rsid w:val="005013B7"/>
    <w:rsid w:val="00501981"/>
    <w:rsid w:val="00501A85"/>
    <w:rsid w:val="00501B27"/>
    <w:rsid w:val="00501BB3"/>
    <w:rsid w:val="00501F0C"/>
    <w:rsid w:val="005021DD"/>
    <w:rsid w:val="00502300"/>
    <w:rsid w:val="0050241C"/>
    <w:rsid w:val="005026CA"/>
    <w:rsid w:val="0050273F"/>
    <w:rsid w:val="005027F6"/>
    <w:rsid w:val="005029B9"/>
    <w:rsid w:val="00502B72"/>
    <w:rsid w:val="00502B74"/>
    <w:rsid w:val="00502FFE"/>
    <w:rsid w:val="005035EC"/>
    <w:rsid w:val="005037C7"/>
    <w:rsid w:val="00503CB3"/>
    <w:rsid w:val="005041A9"/>
    <w:rsid w:val="0050449D"/>
    <w:rsid w:val="00504BC1"/>
    <w:rsid w:val="005050C7"/>
    <w:rsid w:val="00505134"/>
    <w:rsid w:val="00505186"/>
    <w:rsid w:val="0050521F"/>
    <w:rsid w:val="0050545B"/>
    <w:rsid w:val="005055A3"/>
    <w:rsid w:val="00505625"/>
    <w:rsid w:val="00505B14"/>
    <w:rsid w:val="00505C04"/>
    <w:rsid w:val="00505D77"/>
    <w:rsid w:val="00506BDB"/>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1FEC"/>
    <w:rsid w:val="005121F7"/>
    <w:rsid w:val="005124A7"/>
    <w:rsid w:val="005124E6"/>
    <w:rsid w:val="00512617"/>
    <w:rsid w:val="005128B9"/>
    <w:rsid w:val="00512995"/>
    <w:rsid w:val="00512B3D"/>
    <w:rsid w:val="00512DE0"/>
    <w:rsid w:val="0051318C"/>
    <w:rsid w:val="00513724"/>
    <w:rsid w:val="005139AA"/>
    <w:rsid w:val="00513CC3"/>
    <w:rsid w:val="00513EBB"/>
    <w:rsid w:val="005142CD"/>
    <w:rsid w:val="005143C9"/>
    <w:rsid w:val="00514463"/>
    <w:rsid w:val="00514875"/>
    <w:rsid w:val="00514915"/>
    <w:rsid w:val="00514929"/>
    <w:rsid w:val="00514948"/>
    <w:rsid w:val="00514CD1"/>
    <w:rsid w:val="005154C1"/>
    <w:rsid w:val="005154EF"/>
    <w:rsid w:val="005157A9"/>
    <w:rsid w:val="00515887"/>
    <w:rsid w:val="00515B5C"/>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267"/>
    <w:rsid w:val="0052157E"/>
    <w:rsid w:val="00521769"/>
    <w:rsid w:val="005218B6"/>
    <w:rsid w:val="00521980"/>
    <w:rsid w:val="00521B59"/>
    <w:rsid w:val="00521C1A"/>
    <w:rsid w:val="00522148"/>
    <w:rsid w:val="00522589"/>
    <w:rsid w:val="0052292A"/>
    <w:rsid w:val="00522A4A"/>
    <w:rsid w:val="00522F3C"/>
    <w:rsid w:val="0052387D"/>
    <w:rsid w:val="00523A5A"/>
    <w:rsid w:val="00523B4D"/>
    <w:rsid w:val="00523CAB"/>
    <w:rsid w:val="00524545"/>
    <w:rsid w:val="00524569"/>
    <w:rsid w:val="0052468F"/>
    <w:rsid w:val="00524ADB"/>
    <w:rsid w:val="00524AE2"/>
    <w:rsid w:val="00524F02"/>
    <w:rsid w:val="0052502C"/>
    <w:rsid w:val="00525389"/>
    <w:rsid w:val="005255BF"/>
    <w:rsid w:val="005256B1"/>
    <w:rsid w:val="005257DE"/>
    <w:rsid w:val="005259FC"/>
    <w:rsid w:val="00525AB6"/>
    <w:rsid w:val="005263F8"/>
    <w:rsid w:val="00526548"/>
    <w:rsid w:val="005266B1"/>
    <w:rsid w:val="0052679E"/>
    <w:rsid w:val="00526934"/>
    <w:rsid w:val="00526A62"/>
    <w:rsid w:val="00526AAA"/>
    <w:rsid w:val="00526BF7"/>
    <w:rsid w:val="005271D0"/>
    <w:rsid w:val="00527200"/>
    <w:rsid w:val="00527246"/>
    <w:rsid w:val="005273AD"/>
    <w:rsid w:val="00527486"/>
    <w:rsid w:val="00527C40"/>
    <w:rsid w:val="00530157"/>
    <w:rsid w:val="00530378"/>
    <w:rsid w:val="00530717"/>
    <w:rsid w:val="00530C5B"/>
    <w:rsid w:val="00530CB9"/>
    <w:rsid w:val="00530D90"/>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5"/>
    <w:rsid w:val="00532F8B"/>
    <w:rsid w:val="00533068"/>
    <w:rsid w:val="00533282"/>
    <w:rsid w:val="00533473"/>
    <w:rsid w:val="00533737"/>
    <w:rsid w:val="0053399C"/>
    <w:rsid w:val="00533AE5"/>
    <w:rsid w:val="00533C5A"/>
    <w:rsid w:val="00534321"/>
    <w:rsid w:val="0053439D"/>
    <w:rsid w:val="00534502"/>
    <w:rsid w:val="00534686"/>
    <w:rsid w:val="00535343"/>
    <w:rsid w:val="00535729"/>
    <w:rsid w:val="005359D5"/>
    <w:rsid w:val="00535B79"/>
    <w:rsid w:val="00535D7C"/>
    <w:rsid w:val="00536088"/>
    <w:rsid w:val="0053613A"/>
    <w:rsid w:val="00536579"/>
    <w:rsid w:val="00536973"/>
    <w:rsid w:val="00536989"/>
    <w:rsid w:val="00536C1E"/>
    <w:rsid w:val="00536C53"/>
    <w:rsid w:val="00536FAB"/>
    <w:rsid w:val="0053700C"/>
    <w:rsid w:val="0053720B"/>
    <w:rsid w:val="005372DC"/>
    <w:rsid w:val="00537425"/>
    <w:rsid w:val="00537592"/>
    <w:rsid w:val="005375E0"/>
    <w:rsid w:val="00537ED2"/>
    <w:rsid w:val="0054020D"/>
    <w:rsid w:val="00540AFD"/>
    <w:rsid w:val="00540E11"/>
    <w:rsid w:val="0054128D"/>
    <w:rsid w:val="00541743"/>
    <w:rsid w:val="00541DF5"/>
    <w:rsid w:val="0054220A"/>
    <w:rsid w:val="0054224B"/>
    <w:rsid w:val="0054282E"/>
    <w:rsid w:val="00542867"/>
    <w:rsid w:val="00543155"/>
    <w:rsid w:val="00543395"/>
    <w:rsid w:val="005433C0"/>
    <w:rsid w:val="0054343A"/>
    <w:rsid w:val="0054345C"/>
    <w:rsid w:val="00543974"/>
    <w:rsid w:val="00543EBF"/>
    <w:rsid w:val="00543F5A"/>
    <w:rsid w:val="0054424E"/>
    <w:rsid w:val="0054433D"/>
    <w:rsid w:val="00544ABA"/>
    <w:rsid w:val="00544B4E"/>
    <w:rsid w:val="00544DE9"/>
    <w:rsid w:val="0054579B"/>
    <w:rsid w:val="0054593A"/>
    <w:rsid w:val="00546224"/>
    <w:rsid w:val="0054626F"/>
    <w:rsid w:val="005465FD"/>
    <w:rsid w:val="005467FB"/>
    <w:rsid w:val="00546AAB"/>
    <w:rsid w:val="00546AE9"/>
    <w:rsid w:val="00546CC7"/>
    <w:rsid w:val="00546D5E"/>
    <w:rsid w:val="00546E3E"/>
    <w:rsid w:val="00546F06"/>
    <w:rsid w:val="005476D4"/>
    <w:rsid w:val="00547989"/>
    <w:rsid w:val="00547AB1"/>
    <w:rsid w:val="00550070"/>
    <w:rsid w:val="00550081"/>
    <w:rsid w:val="00550415"/>
    <w:rsid w:val="005504FE"/>
    <w:rsid w:val="00550500"/>
    <w:rsid w:val="00550771"/>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2FE4"/>
    <w:rsid w:val="00553127"/>
    <w:rsid w:val="00553131"/>
    <w:rsid w:val="0055317F"/>
    <w:rsid w:val="00553629"/>
    <w:rsid w:val="005537D5"/>
    <w:rsid w:val="0055392B"/>
    <w:rsid w:val="005539C5"/>
    <w:rsid w:val="00553BCB"/>
    <w:rsid w:val="00553F7D"/>
    <w:rsid w:val="00554105"/>
    <w:rsid w:val="00554638"/>
    <w:rsid w:val="0055475A"/>
    <w:rsid w:val="00554BE7"/>
    <w:rsid w:val="00554D8D"/>
    <w:rsid w:val="00555297"/>
    <w:rsid w:val="005553E4"/>
    <w:rsid w:val="00555932"/>
    <w:rsid w:val="00556023"/>
    <w:rsid w:val="005561DB"/>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A2F"/>
    <w:rsid w:val="00560D23"/>
    <w:rsid w:val="005611E7"/>
    <w:rsid w:val="005615D8"/>
    <w:rsid w:val="005617FB"/>
    <w:rsid w:val="005618A9"/>
    <w:rsid w:val="00561B53"/>
    <w:rsid w:val="00561D9B"/>
    <w:rsid w:val="00561F0B"/>
    <w:rsid w:val="00561FDE"/>
    <w:rsid w:val="0056225D"/>
    <w:rsid w:val="005623D2"/>
    <w:rsid w:val="005626D6"/>
    <w:rsid w:val="00562934"/>
    <w:rsid w:val="00562B50"/>
    <w:rsid w:val="00562C66"/>
    <w:rsid w:val="00563781"/>
    <w:rsid w:val="0056380C"/>
    <w:rsid w:val="005638D4"/>
    <w:rsid w:val="00563AED"/>
    <w:rsid w:val="00563E56"/>
    <w:rsid w:val="00563EC1"/>
    <w:rsid w:val="005648D5"/>
    <w:rsid w:val="00564B22"/>
    <w:rsid w:val="00564FBB"/>
    <w:rsid w:val="005656ED"/>
    <w:rsid w:val="00565710"/>
    <w:rsid w:val="0056575F"/>
    <w:rsid w:val="005657D0"/>
    <w:rsid w:val="00565816"/>
    <w:rsid w:val="005660C3"/>
    <w:rsid w:val="00566183"/>
    <w:rsid w:val="0056635C"/>
    <w:rsid w:val="00566402"/>
    <w:rsid w:val="00566484"/>
    <w:rsid w:val="0056652A"/>
    <w:rsid w:val="00566544"/>
    <w:rsid w:val="00566608"/>
    <w:rsid w:val="00566A0B"/>
    <w:rsid w:val="00566AB7"/>
    <w:rsid w:val="00566C83"/>
    <w:rsid w:val="00566E69"/>
    <w:rsid w:val="005674DA"/>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0EB"/>
    <w:rsid w:val="0057317B"/>
    <w:rsid w:val="00573EA8"/>
    <w:rsid w:val="005741B9"/>
    <w:rsid w:val="00574313"/>
    <w:rsid w:val="005743DE"/>
    <w:rsid w:val="00574A62"/>
    <w:rsid w:val="00574A75"/>
    <w:rsid w:val="00574BEC"/>
    <w:rsid w:val="00574F3F"/>
    <w:rsid w:val="0057562C"/>
    <w:rsid w:val="005759F6"/>
    <w:rsid w:val="00575A52"/>
    <w:rsid w:val="00575E3E"/>
    <w:rsid w:val="00576295"/>
    <w:rsid w:val="005762E7"/>
    <w:rsid w:val="005765F5"/>
    <w:rsid w:val="0057664C"/>
    <w:rsid w:val="00576670"/>
    <w:rsid w:val="005766EE"/>
    <w:rsid w:val="005768C0"/>
    <w:rsid w:val="00576BC5"/>
    <w:rsid w:val="00576C63"/>
    <w:rsid w:val="00576D6C"/>
    <w:rsid w:val="00576FA1"/>
    <w:rsid w:val="00577366"/>
    <w:rsid w:val="00577577"/>
    <w:rsid w:val="00577A2E"/>
    <w:rsid w:val="00577FD0"/>
    <w:rsid w:val="00580023"/>
    <w:rsid w:val="005802FD"/>
    <w:rsid w:val="00580508"/>
    <w:rsid w:val="00580521"/>
    <w:rsid w:val="00580881"/>
    <w:rsid w:val="00580C99"/>
    <w:rsid w:val="00580CC3"/>
    <w:rsid w:val="00580E48"/>
    <w:rsid w:val="00580F0A"/>
    <w:rsid w:val="00581246"/>
    <w:rsid w:val="005812AF"/>
    <w:rsid w:val="005814EF"/>
    <w:rsid w:val="00581DCC"/>
    <w:rsid w:val="00582089"/>
    <w:rsid w:val="00582426"/>
    <w:rsid w:val="00582559"/>
    <w:rsid w:val="0058291D"/>
    <w:rsid w:val="0058298E"/>
    <w:rsid w:val="00582A78"/>
    <w:rsid w:val="00582C3A"/>
    <w:rsid w:val="00582E1A"/>
    <w:rsid w:val="005830C9"/>
    <w:rsid w:val="00583147"/>
    <w:rsid w:val="00583431"/>
    <w:rsid w:val="005837A2"/>
    <w:rsid w:val="00583C51"/>
    <w:rsid w:val="00583D6C"/>
    <w:rsid w:val="00583E25"/>
    <w:rsid w:val="00584019"/>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6F4E"/>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511"/>
    <w:rsid w:val="0059255D"/>
    <w:rsid w:val="00592867"/>
    <w:rsid w:val="00592B03"/>
    <w:rsid w:val="00592D62"/>
    <w:rsid w:val="00592D9E"/>
    <w:rsid w:val="00593446"/>
    <w:rsid w:val="005934F3"/>
    <w:rsid w:val="005935F5"/>
    <w:rsid w:val="00593794"/>
    <w:rsid w:val="005938E0"/>
    <w:rsid w:val="00593AB9"/>
    <w:rsid w:val="00594041"/>
    <w:rsid w:val="005940AB"/>
    <w:rsid w:val="005941C1"/>
    <w:rsid w:val="00594660"/>
    <w:rsid w:val="00594ABB"/>
    <w:rsid w:val="00594C3E"/>
    <w:rsid w:val="00594D1C"/>
    <w:rsid w:val="00594E36"/>
    <w:rsid w:val="00594F0A"/>
    <w:rsid w:val="0059525E"/>
    <w:rsid w:val="00595334"/>
    <w:rsid w:val="005956A9"/>
    <w:rsid w:val="005956F7"/>
    <w:rsid w:val="00595887"/>
    <w:rsid w:val="00595AD3"/>
    <w:rsid w:val="00595DD4"/>
    <w:rsid w:val="00595F79"/>
    <w:rsid w:val="005961D7"/>
    <w:rsid w:val="005961F7"/>
    <w:rsid w:val="005969E1"/>
    <w:rsid w:val="00596A33"/>
    <w:rsid w:val="00596B2B"/>
    <w:rsid w:val="00596B9A"/>
    <w:rsid w:val="00596B9C"/>
    <w:rsid w:val="005970FC"/>
    <w:rsid w:val="005971C8"/>
    <w:rsid w:val="00597237"/>
    <w:rsid w:val="0059749E"/>
    <w:rsid w:val="005974C9"/>
    <w:rsid w:val="0059768A"/>
    <w:rsid w:val="00597697"/>
    <w:rsid w:val="00597C2E"/>
    <w:rsid w:val="005A0003"/>
    <w:rsid w:val="005A0440"/>
    <w:rsid w:val="005A054D"/>
    <w:rsid w:val="005A0A46"/>
    <w:rsid w:val="005A0C1A"/>
    <w:rsid w:val="005A0F97"/>
    <w:rsid w:val="005A10B9"/>
    <w:rsid w:val="005A11EA"/>
    <w:rsid w:val="005A1604"/>
    <w:rsid w:val="005A17B0"/>
    <w:rsid w:val="005A1D87"/>
    <w:rsid w:val="005A22FD"/>
    <w:rsid w:val="005A23F0"/>
    <w:rsid w:val="005A24EC"/>
    <w:rsid w:val="005A269F"/>
    <w:rsid w:val="005A305E"/>
    <w:rsid w:val="005A30BB"/>
    <w:rsid w:val="005A3190"/>
    <w:rsid w:val="005A3887"/>
    <w:rsid w:val="005A3A5D"/>
    <w:rsid w:val="005A3BDA"/>
    <w:rsid w:val="005A3D6F"/>
    <w:rsid w:val="005A3DDC"/>
    <w:rsid w:val="005A4880"/>
    <w:rsid w:val="005A4A2B"/>
    <w:rsid w:val="005A4CE2"/>
    <w:rsid w:val="005A5176"/>
    <w:rsid w:val="005A522F"/>
    <w:rsid w:val="005A53C4"/>
    <w:rsid w:val="005A56C4"/>
    <w:rsid w:val="005A580E"/>
    <w:rsid w:val="005A5881"/>
    <w:rsid w:val="005A5E1E"/>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CA4"/>
    <w:rsid w:val="005A7DEC"/>
    <w:rsid w:val="005A7FD9"/>
    <w:rsid w:val="005B04F3"/>
    <w:rsid w:val="005B0542"/>
    <w:rsid w:val="005B05A6"/>
    <w:rsid w:val="005B0CAA"/>
    <w:rsid w:val="005B1294"/>
    <w:rsid w:val="005B13DE"/>
    <w:rsid w:val="005B15F5"/>
    <w:rsid w:val="005B1625"/>
    <w:rsid w:val="005B1A25"/>
    <w:rsid w:val="005B1B01"/>
    <w:rsid w:val="005B1CF9"/>
    <w:rsid w:val="005B1D9E"/>
    <w:rsid w:val="005B2225"/>
    <w:rsid w:val="005B22C4"/>
    <w:rsid w:val="005B24B7"/>
    <w:rsid w:val="005B2568"/>
    <w:rsid w:val="005B2655"/>
    <w:rsid w:val="005B2799"/>
    <w:rsid w:val="005B2ACF"/>
    <w:rsid w:val="005B2B77"/>
    <w:rsid w:val="005B2EAD"/>
    <w:rsid w:val="005B3166"/>
    <w:rsid w:val="005B35B1"/>
    <w:rsid w:val="005B376E"/>
    <w:rsid w:val="005B3A7A"/>
    <w:rsid w:val="005B3BD7"/>
    <w:rsid w:val="005B3D4A"/>
    <w:rsid w:val="005B3FB6"/>
    <w:rsid w:val="005B412A"/>
    <w:rsid w:val="005B44DF"/>
    <w:rsid w:val="005B457E"/>
    <w:rsid w:val="005B4850"/>
    <w:rsid w:val="005B48E0"/>
    <w:rsid w:val="005B4D87"/>
    <w:rsid w:val="005B51D5"/>
    <w:rsid w:val="005B5251"/>
    <w:rsid w:val="005B5295"/>
    <w:rsid w:val="005B52C5"/>
    <w:rsid w:val="005B5838"/>
    <w:rsid w:val="005B5888"/>
    <w:rsid w:val="005B5E60"/>
    <w:rsid w:val="005B6277"/>
    <w:rsid w:val="005B6290"/>
    <w:rsid w:val="005B62AF"/>
    <w:rsid w:val="005B663E"/>
    <w:rsid w:val="005B6824"/>
    <w:rsid w:val="005B687C"/>
    <w:rsid w:val="005B6987"/>
    <w:rsid w:val="005B69C8"/>
    <w:rsid w:val="005B6B79"/>
    <w:rsid w:val="005B6CC9"/>
    <w:rsid w:val="005B7477"/>
    <w:rsid w:val="005B7550"/>
    <w:rsid w:val="005B76AE"/>
    <w:rsid w:val="005B7D61"/>
    <w:rsid w:val="005B7DD1"/>
    <w:rsid w:val="005C00A0"/>
    <w:rsid w:val="005C0148"/>
    <w:rsid w:val="005C0414"/>
    <w:rsid w:val="005C0525"/>
    <w:rsid w:val="005C0648"/>
    <w:rsid w:val="005C06F0"/>
    <w:rsid w:val="005C076B"/>
    <w:rsid w:val="005C0B03"/>
    <w:rsid w:val="005C0BE8"/>
    <w:rsid w:val="005C1042"/>
    <w:rsid w:val="005C13E1"/>
    <w:rsid w:val="005C16A0"/>
    <w:rsid w:val="005C1916"/>
    <w:rsid w:val="005C1A89"/>
    <w:rsid w:val="005C1CF4"/>
    <w:rsid w:val="005C2471"/>
    <w:rsid w:val="005C2678"/>
    <w:rsid w:val="005C2807"/>
    <w:rsid w:val="005C28FA"/>
    <w:rsid w:val="005C2A52"/>
    <w:rsid w:val="005C2BD6"/>
    <w:rsid w:val="005C2CF2"/>
    <w:rsid w:val="005C31D4"/>
    <w:rsid w:val="005C3203"/>
    <w:rsid w:val="005C3350"/>
    <w:rsid w:val="005C34B5"/>
    <w:rsid w:val="005C3763"/>
    <w:rsid w:val="005C39DB"/>
    <w:rsid w:val="005C3D60"/>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C7ECF"/>
    <w:rsid w:val="005D00DC"/>
    <w:rsid w:val="005D0609"/>
    <w:rsid w:val="005D09C5"/>
    <w:rsid w:val="005D0A10"/>
    <w:rsid w:val="005D0A1A"/>
    <w:rsid w:val="005D0E4F"/>
    <w:rsid w:val="005D0FDB"/>
    <w:rsid w:val="005D10C6"/>
    <w:rsid w:val="005D13AF"/>
    <w:rsid w:val="005D1400"/>
    <w:rsid w:val="005D1BC8"/>
    <w:rsid w:val="005D1E12"/>
    <w:rsid w:val="005D1E32"/>
    <w:rsid w:val="005D1F96"/>
    <w:rsid w:val="005D206B"/>
    <w:rsid w:val="005D228D"/>
    <w:rsid w:val="005D22B7"/>
    <w:rsid w:val="005D2740"/>
    <w:rsid w:val="005D2787"/>
    <w:rsid w:val="005D2794"/>
    <w:rsid w:val="005D2A71"/>
    <w:rsid w:val="005D2BDE"/>
    <w:rsid w:val="005D3037"/>
    <w:rsid w:val="005D3A2C"/>
    <w:rsid w:val="005D3D76"/>
    <w:rsid w:val="005D3DF3"/>
    <w:rsid w:val="005D3E45"/>
    <w:rsid w:val="005D4578"/>
    <w:rsid w:val="005D45C3"/>
    <w:rsid w:val="005D4ED7"/>
    <w:rsid w:val="005D4EFA"/>
    <w:rsid w:val="005D5227"/>
    <w:rsid w:val="005D5350"/>
    <w:rsid w:val="005D538C"/>
    <w:rsid w:val="005D55BA"/>
    <w:rsid w:val="005D5ADB"/>
    <w:rsid w:val="005D6033"/>
    <w:rsid w:val="005D6109"/>
    <w:rsid w:val="005D61BB"/>
    <w:rsid w:val="005D642F"/>
    <w:rsid w:val="005D648A"/>
    <w:rsid w:val="005D6A6C"/>
    <w:rsid w:val="005D6D45"/>
    <w:rsid w:val="005D7C02"/>
    <w:rsid w:val="005D7E0D"/>
    <w:rsid w:val="005E0339"/>
    <w:rsid w:val="005E0F7E"/>
    <w:rsid w:val="005E1175"/>
    <w:rsid w:val="005E11AC"/>
    <w:rsid w:val="005E1427"/>
    <w:rsid w:val="005E16DB"/>
    <w:rsid w:val="005E17ED"/>
    <w:rsid w:val="005E1BEE"/>
    <w:rsid w:val="005E213C"/>
    <w:rsid w:val="005E234A"/>
    <w:rsid w:val="005E248E"/>
    <w:rsid w:val="005E271C"/>
    <w:rsid w:val="005E28B4"/>
    <w:rsid w:val="005E2A10"/>
    <w:rsid w:val="005E2FE5"/>
    <w:rsid w:val="005E31D4"/>
    <w:rsid w:val="005E353D"/>
    <w:rsid w:val="005E35CC"/>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3B4"/>
    <w:rsid w:val="005E775D"/>
    <w:rsid w:val="005E7808"/>
    <w:rsid w:val="005E79E9"/>
    <w:rsid w:val="005E7A1C"/>
    <w:rsid w:val="005F01DF"/>
    <w:rsid w:val="005F03B5"/>
    <w:rsid w:val="005F0A43"/>
    <w:rsid w:val="005F11C4"/>
    <w:rsid w:val="005F1453"/>
    <w:rsid w:val="005F1630"/>
    <w:rsid w:val="005F16E4"/>
    <w:rsid w:val="005F1837"/>
    <w:rsid w:val="005F1ACD"/>
    <w:rsid w:val="005F1DAA"/>
    <w:rsid w:val="005F1F23"/>
    <w:rsid w:val="005F1F37"/>
    <w:rsid w:val="005F208B"/>
    <w:rsid w:val="005F2157"/>
    <w:rsid w:val="005F274F"/>
    <w:rsid w:val="005F27BF"/>
    <w:rsid w:val="005F27E2"/>
    <w:rsid w:val="005F2A4C"/>
    <w:rsid w:val="005F2B7D"/>
    <w:rsid w:val="005F2F72"/>
    <w:rsid w:val="005F3BAD"/>
    <w:rsid w:val="005F3C02"/>
    <w:rsid w:val="005F4035"/>
    <w:rsid w:val="005F4082"/>
    <w:rsid w:val="005F4171"/>
    <w:rsid w:val="005F4478"/>
    <w:rsid w:val="005F44ED"/>
    <w:rsid w:val="005F46D6"/>
    <w:rsid w:val="005F4C89"/>
    <w:rsid w:val="005F4DD6"/>
    <w:rsid w:val="005F50D8"/>
    <w:rsid w:val="005F516D"/>
    <w:rsid w:val="005F51D2"/>
    <w:rsid w:val="005F53A1"/>
    <w:rsid w:val="005F55F7"/>
    <w:rsid w:val="005F56E0"/>
    <w:rsid w:val="005F5758"/>
    <w:rsid w:val="005F5AAE"/>
    <w:rsid w:val="005F5F39"/>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312"/>
    <w:rsid w:val="00603316"/>
    <w:rsid w:val="006034B9"/>
    <w:rsid w:val="00603773"/>
    <w:rsid w:val="006038C4"/>
    <w:rsid w:val="00603CFE"/>
    <w:rsid w:val="006040EA"/>
    <w:rsid w:val="006044EA"/>
    <w:rsid w:val="006046DC"/>
    <w:rsid w:val="006046FA"/>
    <w:rsid w:val="00604A6B"/>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6EC6"/>
    <w:rsid w:val="006072A1"/>
    <w:rsid w:val="006072C6"/>
    <w:rsid w:val="00607A2E"/>
    <w:rsid w:val="00607B83"/>
    <w:rsid w:val="00610358"/>
    <w:rsid w:val="0061066D"/>
    <w:rsid w:val="00610935"/>
    <w:rsid w:val="00610B47"/>
    <w:rsid w:val="00610F4E"/>
    <w:rsid w:val="00611103"/>
    <w:rsid w:val="00611368"/>
    <w:rsid w:val="006117E0"/>
    <w:rsid w:val="0061183F"/>
    <w:rsid w:val="00611B8C"/>
    <w:rsid w:val="00611D71"/>
    <w:rsid w:val="00611F8F"/>
    <w:rsid w:val="00612352"/>
    <w:rsid w:val="00612F03"/>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FCF"/>
    <w:rsid w:val="00617EE2"/>
    <w:rsid w:val="00617F5A"/>
    <w:rsid w:val="00620183"/>
    <w:rsid w:val="00620363"/>
    <w:rsid w:val="006204B1"/>
    <w:rsid w:val="006205CA"/>
    <w:rsid w:val="006205FC"/>
    <w:rsid w:val="00620723"/>
    <w:rsid w:val="006207FA"/>
    <w:rsid w:val="00620A13"/>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566"/>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7D7"/>
    <w:rsid w:val="00625A00"/>
    <w:rsid w:val="00625DE1"/>
    <w:rsid w:val="0062605B"/>
    <w:rsid w:val="006262F4"/>
    <w:rsid w:val="0062643C"/>
    <w:rsid w:val="0062660B"/>
    <w:rsid w:val="006268D3"/>
    <w:rsid w:val="00626AD1"/>
    <w:rsid w:val="00626C25"/>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A53"/>
    <w:rsid w:val="00632B4B"/>
    <w:rsid w:val="00632E2D"/>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37"/>
    <w:rsid w:val="00637E8C"/>
    <w:rsid w:val="00637FA9"/>
    <w:rsid w:val="00640683"/>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4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96"/>
    <w:rsid w:val="00655DB9"/>
    <w:rsid w:val="00655E42"/>
    <w:rsid w:val="006564BE"/>
    <w:rsid w:val="00656C2F"/>
    <w:rsid w:val="00656CD6"/>
    <w:rsid w:val="00656D9F"/>
    <w:rsid w:val="0065701A"/>
    <w:rsid w:val="00657180"/>
    <w:rsid w:val="006571A1"/>
    <w:rsid w:val="006571F6"/>
    <w:rsid w:val="006575FD"/>
    <w:rsid w:val="00657DC5"/>
    <w:rsid w:val="00660268"/>
    <w:rsid w:val="00660379"/>
    <w:rsid w:val="0066048E"/>
    <w:rsid w:val="00660A23"/>
    <w:rsid w:val="00660DB3"/>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E92"/>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4FDD"/>
    <w:rsid w:val="0066536D"/>
    <w:rsid w:val="0066538B"/>
    <w:rsid w:val="0066575C"/>
    <w:rsid w:val="0066599C"/>
    <w:rsid w:val="00665BD9"/>
    <w:rsid w:val="00665CC8"/>
    <w:rsid w:val="006661FB"/>
    <w:rsid w:val="00666413"/>
    <w:rsid w:val="0066649B"/>
    <w:rsid w:val="0066687E"/>
    <w:rsid w:val="0066732C"/>
    <w:rsid w:val="00667649"/>
    <w:rsid w:val="006676D3"/>
    <w:rsid w:val="006679F5"/>
    <w:rsid w:val="00667B77"/>
    <w:rsid w:val="00667D20"/>
    <w:rsid w:val="0067020D"/>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836"/>
    <w:rsid w:val="00674DD9"/>
    <w:rsid w:val="006750E8"/>
    <w:rsid w:val="0067522E"/>
    <w:rsid w:val="00675558"/>
    <w:rsid w:val="00675596"/>
    <w:rsid w:val="00675611"/>
    <w:rsid w:val="006757C4"/>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812"/>
    <w:rsid w:val="00682AB3"/>
    <w:rsid w:val="00682D3E"/>
    <w:rsid w:val="00682E14"/>
    <w:rsid w:val="00682E35"/>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C57"/>
    <w:rsid w:val="00685FD4"/>
    <w:rsid w:val="006862B7"/>
    <w:rsid w:val="00686612"/>
    <w:rsid w:val="0068661E"/>
    <w:rsid w:val="00686985"/>
    <w:rsid w:val="00686DDA"/>
    <w:rsid w:val="00686FCA"/>
    <w:rsid w:val="006876FF"/>
    <w:rsid w:val="00687C8E"/>
    <w:rsid w:val="00687D70"/>
    <w:rsid w:val="00687F7E"/>
    <w:rsid w:val="0069034F"/>
    <w:rsid w:val="006906D3"/>
    <w:rsid w:val="00690A49"/>
    <w:rsid w:val="00690BB6"/>
    <w:rsid w:val="00690CCF"/>
    <w:rsid w:val="006910AF"/>
    <w:rsid w:val="0069113B"/>
    <w:rsid w:val="00691363"/>
    <w:rsid w:val="006913C3"/>
    <w:rsid w:val="006914E6"/>
    <w:rsid w:val="00691854"/>
    <w:rsid w:val="0069194B"/>
    <w:rsid w:val="00691B29"/>
    <w:rsid w:val="00691B30"/>
    <w:rsid w:val="006927A0"/>
    <w:rsid w:val="00692865"/>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B84"/>
    <w:rsid w:val="00695D7C"/>
    <w:rsid w:val="00695EBA"/>
    <w:rsid w:val="00695F87"/>
    <w:rsid w:val="0069606E"/>
    <w:rsid w:val="0069616C"/>
    <w:rsid w:val="00696705"/>
    <w:rsid w:val="00696777"/>
    <w:rsid w:val="00696808"/>
    <w:rsid w:val="006969A4"/>
    <w:rsid w:val="00696DC1"/>
    <w:rsid w:val="006973BB"/>
    <w:rsid w:val="006975F9"/>
    <w:rsid w:val="00697733"/>
    <w:rsid w:val="00697B23"/>
    <w:rsid w:val="00697CBA"/>
    <w:rsid w:val="00697ECC"/>
    <w:rsid w:val="00697F76"/>
    <w:rsid w:val="00697FD1"/>
    <w:rsid w:val="006A00E9"/>
    <w:rsid w:val="006A02E9"/>
    <w:rsid w:val="006A04CA"/>
    <w:rsid w:val="006A079D"/>
    <w:rsid w:val="006A07C4"/>
    <w:rsid w:val="006A0FD5"/>
    <w:rsid w:val="006A1163"/>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EA"/>
    <w:rsid w:val="006A4687"/>
    <w:rsid w:val="006A4A0B"/>
    <w:rsid w:val="006A5192"/>
    <w:rsid w:val="006A5550"/>
    <w:rsid w:val="006A55C6"/>
    <w:rsid w:val="006A58D3"/>
    <w:rsid w:val="006A59CD"/>
    <w:rsid w:val="006A5BA0"/>
    <w:rsid w:val="006A5D9A"/>
    <w:rsid w:val="006A5FB2"/>
    <w:rsid w:val="006A60CA"/>
    <w:rsid w:val="006A6941"/>
    <w:rsid w:val="006A6B05"/>
    <w:rsid w:val="006A6D84"/>
    <w:rsid w:val="006A6E17"/>
    <w:rsid w:val="006A6F5B"/>
    <w:rsid w:val="006A751A"/>
    <w:rsid w:val="006A756A"/>
    <w:rsid w:val="006B00AE"/>
    <w:rsid w:val="006B010C"/>
    <w:rsid w:val="006B0699"/>
    <w:rsid w:val="006B0D37"/>
    <w:rsid w:val="006B120D"/>
    <w:rsid w:val="006B17E7"/>
    <w:rsid w:val="006B19E8"/>
    <w:rsid w:val="006B1A8A"/>
    <w:rsid w:val="006B1CCD"/>
    <w:rsid w:val="006B1DD1"/>
    <w:rsid w:val="006B1FD5"/>
    <w:rsid w:val="006B204B"/>
    <w:rsid w:val="006B20A0"/>
    <w:rsid w:val="006B2808"/>
    <w:rsid w:val="006B2949"/>
    <w:rsid w:val="006B359C"/>
    <w:rsid w:val="006B3657"/>
    <w:rsid w:val="006B3825"/>
    <w:rsid w:val="006B3889"/>
    <w:rsid w:val="006B3AFF"/>
    <w:rsid w:val="006B3BBA"/>
    <w:rsid w:val="006B4200"/>
    <w:rsid w:val="006B439A"/>
    <w:rsid w:val="006B4789"/>
    <w:rsid w:val="006B4BF0"/>
    <w:rsid w:val="006B4C57"/>
    <w:rsid w:val="006B5080"/>
    <w:rsid w:val="006B555A"/>
    <w:rsid w:val="006B5B59"/>
    <w:rsid w:val="006B5DE8"/>
    <w:rsid w:val="006B600A"/>
    <w:rsid w:val="006B6202"/>
    <w:rsid w:val="006B64EC"/>
    <w:rsid w:val="006B6635"/>
    <w:rsid w:val="006B6836"/>
    <w:rsid w:val="006B6841"/>
    <w:rsid w:val="006B6E41"/>
    <w:rsid w:val="006B784A"/>
    <w:rsid w:val="006B7CB4"/>
    <w:rsid w:val="006B7D22"/>
    <w:rsid w:val="006B7D2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3FD1"/>
    <w:rsid w:val="006C43A3"/>
    <w:rsid w:val="006C4516"/>
    <w:rsid w:val="006C455E"/>
    <w:rsid w:val="006C4A70"/>
    <w:rsid w:val="006C4F9F"/>
    <w:rsid w:val="006C50B2"/>
    <w:rsid w:val="006C5958"/>
    <w:rsid w:val="006C5B4F"/>
    <w:rsid w:val="006C5F5A"/>
    <w:rsid w:val="006C60A4"/>
    <w:rsid w:val="006C639F"/>
    <w:rsid w:val="006C643C"/>
    <w:rsid w:val="006C69E5"/>
    <w:rsid w:val="006C6CB8"/>
    <w:rsid w:val="006C6D07"/>
    <w:rsid w:val="006C6D8F"/>
    <w:rsid w:val="006C6E3A"/>
    <w:rsid w:val="006C6FD7"/>
    <w:rsid w:val="006C79D4"/>
    <w:rsid w:val="006D00DB"/>
    <w:rsid w:val="006D0361"/>
    <w:rsid w:val="006D06FF"/>
    <w:rsid w:val="006D08E7"/>
    <w:rsid w:val="006D0B6D"/>
    <w:rsid w:val="006D0DA3"/>
    <w:rsid w:val="006D0F33"/>
    <w:rsid w:val="006D157D"/>
    <w:rsid w:val="006D16B0"/>
    <w:rsid w:val="006D16CD"/>
    <w:rsid w:val="006D1A83"/>
    <w:rsid w:val="006D1FD4"/>
    <w:rsid w:val="006D2144"/>
    <w:rsid w:val="006D2182"/>
    <w:rsid w:val="006D2444"/>
    <w:rsid w:val="006D2492"/>
    <w:rsid w:val="006D254B"/>
    <w:rsid w:val="006D26B9"/>
    <w:rsid w:val="006D289B"/>
    <w:rsid w:val="006D2AA0"/>
    <w:rsid w:val="006D2C8D"/>
    <w:rsid w:val="006D37C8"/>
    <w:rsid w:val="006D390A"/>
    <w:rsid w:val="006D3A02"/>
    <w:rsid w:val="006D3BE1"/>
    <w:rsid w:val="006D3EB6"/>
    <w:rsid w:val="006D3F03"/>
    <w:rsid w:val="006D4026"/>
    <w:rsid w:val="006D41F5"/>
    <w:rsid w:val="006D4396"/>
    <w:rsid w:val="006D48FC"/>
    <w:rsid w:val="006D4AC5"/>
    <w:rsid w:val="006D4E9C"/>
    <w:rsid w:val="006D4EFD"/>
    <w:rsid w:val="006D4F5E"/>
    <w:rsid w:val="006D50BC"/>
    <w:rsid w:val="006D52DD"/>
    <w:rsid w:val="006D5758"/>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550"/>
    <w:rsid w:val="006E0891"/>
    <w:rsid w:val="006E0A2A"/>
    <w:rsid w:val="006E0BB0"/>
    <w:rsid w:val="006E0F9F"/>
    <w:rsid w:val="006E0FB3"/>
    <w:rsid w:val="006E115F"/>
    <w:rsid w:val="006E1276"/>
    <w:rsid w:val="006E12C3"/>
    <w:rsid w:val="006E15E5"/>
    <w:rsid w:val="006E1ADE"/>
    <w:rsid w:val="006E1B9F"/>
    <w:rsid w:val="006E22C5"/>
    <w:rsid w:val="006E23F9"/>
    <w:rsid w:val="006E2529"/>
    <w:rsid w:val="006E259D"/>
    <w:rsid w:val="006E25F0"/>
    <w:rsid w:val="006E2BD1"/>
    <w:rsid w:val="006E2FBE"/>
    <w:rsid w:val="006E3986"/>
    <w:rsid w:val="006E3B64"/>
    <w:rsid w:val="006E45F3"/>
    <w:rsid w:val="006E4953"/>
    <w:rsid w:val="006E4A2F"/>
    <w:rsid w:val="006E4ED4"/>
    <w:rsid w:val="006E5601"/>
    <w:rsid w:val="006E5B49"/>
    <w:rsid w:val="006E5C81"/>
    <w:rsid w:val="006E5E19"/>
    <w:rsid w:val="006E61C3"/>
    <w:rsid w:val="006E648F"/>
    <w:rsid w:val="006E6497"/>
    <w:rsid w:val="006E64C3"/>
    <w:rsid w:val="006E671D"/>
    <w:rsid w:val="006E6A70"/>
    <w:rsid w:val="006E6A96"/>
    <w:rsid w:val="006E6BF7"/>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4D4"/>
    <w:rsid w:val="006F6819"/>
    <w:rsid w:val="006F6850"/>
    <w:rsid w:val="006F68CA"/>
    <w:rsid w:val="006F6A19"/>
    <w:rsid w:val="006F6EE7"/>
    <w:rsid w:val="006F707E"/>
    <w:rsid w:val="006F7555"/>
    <w:rsid w:val="006F77F3"/>
    <w:rsid w:val="006F7B2D"/>
    <w:rsid w:val="007001DC"/>
    <w:rsid w:val="007004D5"/>
    <w:rsid w:val="00700991"/>
    <w:rsid w:val="00700ED8"/>
    <w:rsid w:val="00701060"/>
    <w:rsid w:val="00701443"/>
    <w:rsid w:val="00701677"/>
    <w:rsid w:val="00701A05"/>
    <w:rsid w:val="00701ACF"/>
    <w:rsid w:val="0070209C"/>
    <w:rsid w:val="00702193"/>
    <w:rsid w:val="007022DA"/>
    <w:rsid w:val="007023C3"/>
    <w:rsid w:val="007025CB"/>
    <w:rsid w:val="007026DD"/>
    <w:rsid w:val="007028A4"/>
    <w:rsid w:val="00702D21"/>
    <w:rsid w:val="00703233"/>
    <w:rsid w:val="00703372"/>
    <w:rsid w:val="007034AA"/>
    <w:rsid w:val="00703597"/>
    <w:rsid w:val="00703852"/>
    <w:rsid w:val="00703870"/>
    <w:rsid w:val="007038D2"/>
    <w:rsid w:val="00703915"/>
    <w:rsid w:val="00703AE9"/>
    <w:rsid w:val="00703BCF"/>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5CCA"/>
    <w:rsid w:val="0070606E"/>
    <w:rsid w:val="007060A9"/>
    <w:rsid w:val="00706182"/>
    <w:rsid w:val="007063A7"/>
    <w:rsid w:val="00706465"/>
    <w:rsid w:val="00706492"/>
    <w:rsid w:val="0070695A"/>
    <w:rsid w:val="00706A15"/>
    <w:rsid w:val="00706E4A"/>
    <w:rsid w:val="00706FE6"/>
    <w:rsid w:val="007072AF"/>
    <w:rsid w:val="007073B2"/>
    <w:rsid w:val="007074A5"/>
    <w:rsid w:val="0070753B"/>
    <w:rsid w:val="0070782D"/>
    <w:rsid w:val="00707B35"/>
    <w:rsid w:val="00707ED5"/>
    <w:rsid w:val="00707F99"/>
    <w:rsid w:val="007100CD"/>
    <w:rsid w:val="007104DC"/>
    <w:rsid w:val="00710980"/>
    <w:rsid w:val="007109C2"/>
    <w:rsid w:val="00710C0F"/>
    <w:rsid w:val="00711314"/>
    <w:rsid w:val="00711340"/>
    <w:rsid w:val="00711801"/>
    <w:rsid w:val="0071190B"/>
    <w:rsid w:val="00711DF4"/>
    <w:rsid w:val="007122BB"/>
    <w:rsid w:val="00712AA6"/>
    <w:rsid w:val="00712C42"/>
    <w:rsid w:val="0071312B"/>
    <w:rsid w:val="00713193"/>
    <w:rsid w:val="00713306"/>
    <w:rsid w:val="00713576"/>
    <w:rsid w:val="0071367F"/>
    <w:rsid w:val="00713729"/>
    <w:rsid w:val="00713A5E"/>
    <w:rsid w:val="00713DE4"/>
    <w:rsid w:val="00713E46"/>
    <w:rsid w:val="007141E6"/>
    <w:rsid w:val="007143D5"/>
    <w:rsid w:val="00714402"/>
    <w:rsid w:val="00714744"/>
    <w:rsid w:val="00714791"/>
    <w:rsid w:val="00714816"/>
    <w:rsid w:val="00714AED"/>
    <w:rsid w:val="00714C47"/>
    <w:rsid w:val="00715725"/>
    <w:rsid w:val="00715728"/>
    <w:rsid w:val="00715D09"/>
    <w:rsid w:val="00716462"/>
    <w:rsid w:val="00716A97"/>
    <w:rsid w:val="00717062"/>
    <w:rsid w:val="007173BE"/>
    <w:rsid w:val="0071791D"/>
    <w:rsid w:val="007179CD"/>
    <w:rsid w:val="00717E6F"/>
    <w:rsid w:val="00720660"/>
    <w:rsid w:val="00720FF2"/>
    <w:rsid w:val="00721084"/>
    <w:rsid w:val="007210A3"/>
    <w:rsid w:val="007210FD"/>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00C"/>
    <w:rsid w:val="00723043"/>
    <w:rsid w:val="007234EA"/>
    <w:rsid w:val="00723AA7"/>
    <w:rsid w:val="0072405D"/>
    <w:rsid w:val="0072432E"/>
    <w:rsid w:val="00724367"/>
    <w:rsid w:val="00724678"/>
    <w:rsid w:val="007246E2"/>
    <w:rsid w:val="00724867"/>
    <w:rsid w:val="00724A2D"/>
    <w:rsid w:val="00724B7B"/>
    <w:rsid w:val="00724EEB"/>
    <w:rsid w:val="00725014"/>
    <w:rsid w:val="007251AF"/>
    <w:rsid w:val="00726036"/>
    <w:rsid w:val="007261E7"/>
    <w:rsid w:val="00726279"/>
    <w:rsid w:val="00726706"/>
    <w:rsid w:val="00726A9B"/>
    <w:rsid w:val="00726C6E"/>
    <w:rsid w:val="00726EBB"/>
    <w:rsid w:val="00727530"/>
    <w:rsid w:val="00727913"/>
    <w:rsid w:val="0072798E"/>
    <w:rsid w:val="00727A39"/>
    <w:rsid w:val="00727D52"/>
    <w:rsid w:val="00727F4E"/>
    <w:rsid w:val="007303E1"/>
    <w:rsid w:val="00730672"/>
    <w:rsid w:val="007306DB"/>
    <w:rsid w:val="00730ADA"/>
    <w:rsid w:val="00730D09"/>
    <w:rsid w:val="00730ED1"/>
    <w:rsid w:val="00731603"/>
    <w:rsid w:val="007316DD"/>
    <w:rsid w:val="00731722"/>
    <w:rsid w:val="00731903"/>
    <w:rsid w:val="00731A42"/>
    <w:rsid w:val="00731E7C"/>
    <w:rsid w:val="00732665"/>
    <w:rsid w:val="007329EF"/>
    <w:rsid w:val="00732C42"/>
    <w:rsid w:val="00732C95"/>
    <w:rsid w:val="0073327A"/>
    <w:rsid w:val="007334C5"/>
    <w:rsid w:val="00734023"/>
    <w:rsid w:val="007342AA"/>
    <w:rsid w:val="00734EBE"/>
    <w:rsid w:val="00734F14"/>
    <w:rsid w:val="00735287"/>
    <w:rsid w:val="007354C9"/>
    <w:rsid w:val="00735932"/>
    <w:rsid w:val="00735E1A"/>
    <w:rsid w:val="00736084"/>
    <w:rsid w:val="007365E3"/>
    <w:rsid w:val="00736899"/>
    <w:rsid w:val="007368EE"/>
    <w:rsid w:val="00736DD8"/>
    <w:rsid w:val="00737265"/>
    <w:rsid w:val="00737615"/>
    <w:rsid w:val="00737D1A"/>
    <w:rsid w:val="007401D8"/>
    <w:rsid w:val="007403B3"/>
    <w:rsid w:val="0074042C"/>
    <w:rsid w:val="0074076A"/>
    <w:rsid w:val="00740A3E"/>
    <w:rsid w:val="00740AE4"/>
    <w:rsid w:val="0074105D"/>
    <w:rsid w:val="007413B6"/>
    <w:rsid w:val="00741917"/>
    <w:rsid w:val="00741AF4"/>
    <w:rsid w:val="00741D98"/>
    <w:rsid w:val="00741DCC"/>
    <w:rsid w:val="0074203A"/>
    <w:rsid w:val="00742117"/>
    <w:rsid w:val="007422D3"/>
    <w:rsid w:val="007425F3"/>
    <w:rsid w:val="00742699"/>
    <w:rsid w:val="007427B5"/>
    <w:rsid w:val="00742865"/>
    <w:rsid w:val="0074296C"/>
    <w:rsid w:val="00742A45"/>
    <w:rsid w:val="00742C83"/>
    <w:rsid w:val="007430BF"/>
    <w:rsid w:val="0074313C"/>
    <w:rsid w:val="0074357B"/>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15C"/>
    <w:rsid w:val="0074624C"/>
    <w:rsid w:val="0074638D"/>
    <w:rsid w:val="00746484"/>
    <w:rsid w:val="00747011"/>
    <w:rsid w:val="0074704F"/>
    <w:rsid w:val="00747B13"/>
    <w:rsid w:val="00747B49"/>
    <w:rsid w:val="00747F48"/>
    <w:rsid w:val="00747F4C"/>
    <w:rsid w:val="00747F69"/>
    <w:rsid w:val="0075000F"/>
    <w:rsid w:val="00750117"/>
    <w:rsid w:val="0075014E"/>
    <w:rsid w:val="00750337"/>
    <w:rsid w:val="00750429"/>
    <w:rsid w:val="00750476"/>
    <w:rsid w:val="00751091"/>
    <w:rsid w:val="00751498"/>
    <w:rsid w:val="007518CC"/>
    <w:rsid w:val="00751AC5"/>
    <w:rsid w:val="00751AD3"/>
    <w:rsid w:val="00751B83"/>
    <w:rsid w:val="00751BF9"/>
    <w:rsid w:val="00751C7F"/>
    <w:rsid w:val="007520A0"/>
    <w:rsid w:val="00752116"/>
    <w:rsid w:val="007522B9"/>
    <w:rsid w:val="007522DC"/>
    <w:rsid w:val="00752305"/>
    <w:rsid w:val="0075301D"/>
    <w:rsid w:val="007534E0"/>
    <w:rsid w:val="00753A79"/>
    <w:rsid w:val="00753E1D"/>
    <w:rsid w:val="00754176"/>
    <w:rsid w:val="0075420A"/>
    <w:rsid w:val="00754245"/>
    <w:rsid w:val="0075428B"/>
    <w:rsid w:val="00754359"/>
    <w:rsid w:val="00754411"/>
    <w:rsid w:val="007545C1"/>
    <w:rsid w:val="00754B67"/>
    <w:rsid w:val="00754B9E"/>
    <w:rsid w:val="00754BD9"/>
    <w:rsid w:val="00754E7A"/>
    <w:rsid w:val="00754F73"/>
    <w:rsid w:val="00754FDD"/>
    <w:rsid w:val="00755301"/>
    <w:rsid w:val="0075540C"/>
    <w:rsid w:val="00755DB1"/>
    <w:rsid w:val="00756206"/>
    <w:rsid w:val="0075694B"/>
    <w:rsid w:val="00756C83"/>
    <w:rsid w:val="00756EA7"/>
    <w:rsid w:val="00757121"/>
    <w:rsid w:val="007572FA"/>
    <w:rsid w:val="007573CF"/>
    <w:rsid w:val="007574FC"/>
    <w:rsid w:val="00757571"/>
    <w:rsid w:val="007575E6"/>
    <w:rsid w:val="0075763A"/>
    <w:rsid w:val="007576A2"/>
    <w:rsid w:val="00757C4D"/>
    <w:rsid w:val="00757ED4"/>
    <w:rsid w:val="00760023"/>
    <w:rsid w:val="0076050A"/>
    <w:rsid w:val="007606D1"/>
    <w:rsid w:val="00760851"/>
    <w:rsid w:val="00760975"/>
    <w:rsid w:val="007609E9"/>
    <w:rsid w:val="00760BC3"/>
    <w:rsid w:val="00760C8E"/>
    <w:rsid w:val="00760E35"/>
    <w:rsid w:val="00760E72"/>
    <w:rsid w:val="00761480"/>
    <w:rsid w:val="0076153F"/>
    <w:rsid w:val="0076159A"/>
    <w:rsid w:val="007617EE"/>
    <w:rsid w:val="007618DA"/>
    <w:rsid w:val="00761B5D"/>
    <w:rsid w:val="00761FDA"/>
    <w:rsid w:val="0076201A"/>
    <w:rsid w:val="0076203F"/>
    <w:rsid w:val="007620F7"/>
    <w:rsid w:val="007621FF"/>
    <w:rsid w:val="00762259"/>
    <w:rsid w:val="00762425"/>
    <w:rsid w:val="007624C1"/>
    <w:rsid w:val="00762684"/>
    <w:rsid w:val="00762A80"/>
    <w:rsid w:val="00762B1F"/>
    <w:rsid w:val="00762B89"/>
    <w:rsid w:val="00762BA5"/>
    <w:rsid w:val="00762C07"/>
    <w:rsid w:val="0076322E"/>
    <w:rsid w:val="007634E3"/>
    <w:rsid w:val="007638F6"/>
    <w:rsid w:val="00763C98"/>
    <w:rsid w:val="00763CCC"/>
    <w:rsid w:val="00763F30"/>
    <w:rsid w:val="007640D4"/>
    <w:rsid w:val="00764136"/>
    <w:rsid w:val="00764194"/>
    <w:rsid w:val="007646F2"/>
    <w:rsid w:val="007647A8"/>
    <w:rsid w:val="00764B8E"/>
    <w:rsid w:val="00764BC5"/>
    <w:rsid w:val="00764C8C"/>
    <w:rsid w:val="0076558A"/>
    <w:rsid w:val="00765720"/>
    <w:rsid w:val="00765896"/>
    <w:rsid w:val="0076589F"/>
    <w:rsid w:val="00765ED3"/>
    <w:rsid w:val="007661BC"/>
    <w:rsid w:val="007665D7"/>
    <w:rsid w:val="0076681D"/>
    <w:rsid w:val="00766941"/>
    <w:rsid w:val="00766A65"/>
    <w:rsid w:val="00766F1F"/>
    <w:rsid w:val="007670DA"/>
    <w:rsid w:val="007671F5"/>
    <w:rsid w:val="007671FC"/>
    <w:rsid w:val="00767216"/>
    <w:rsid w:val="007674ED"/>
    <w:rsid w:val="007675AC"/>
    <w:rsid w:val="007676B8"/>
    <w:rsid w:val="00767EB8"/>
    <w:rsid w:val="00770168"/>
    <w:rsid w:val="007703E3"/>
    <w:rsid w:val="00770665"/>
    <w:rsid w:val="0077088E"/>
    <w:rsid w:val="0077090C"/>
    <w:rsid w:val="007709DE"/>
    <w:rsid w:val="00770B04"/>
    <w:rsid w:val="00770D7B"/>
    <w:rsid w:val="00770D96"/>
    <w:rsid w:val="0077175C"/>
    <w:rsid w:val="00771870"/>
    <w:rsid w:val="00771BF9"/>
    <w:rsid w:val="00771F00"/>
    <w:rsid w:val="00772143"/>
    <w:rsid w:val="00772318"/>
    <w:rsid w:val="00772BF9"/>
    <w:rsid w:val="00772D21"/>
    <w:rsid w:val="00772F8A"/>
    <w:rsid w:val="007731D8"/>
    <w:rsid w:val="007735F6"/>
    <w:rsid w:val="007739C6"/>
    <w:rsid w:val="00773BA6"/>
    <w:rsid w:val="00773DDC"/>
    <w:rsid w:val="00773E24"/>
    <w:rsid w:val="00773EE4"/>
    <w:rsid w:val="00773F88"/>
    <w:rsid w:val="007743D0"/>
    <w:rsid w:val="00774889"/>
    <w:rsid w:val="00774B4D"/>
    <w:rsid w:val="00774C91"/>
    <w:rsid w:val="00774CD2"/>
    <w:rsid w:val="00774D2A"/>
    <w:rsid w:val="00774D84"/>
    <w:rsid w:val="00774FF5"/>
    <w:rsid w:val="007750B3"/>
    <w:rsid w:val="00775141"/>
    <w:rsid w:val="00775149"/>
    <w:rsid w:val="00775172"/>
    <w:rsid w:val="00775321"/>
    <w:rsid w:val="007754D7"/>
    <w:rsid w:val="00775DD2"/>
    <w:rsid w:val="00775DEA"/>
    <w:rsid w:val="00775F76"/>
    <w:rsid w:val="00776271"/>
    <w:rsid w:val="0077631C"/>
    <w:rsid w:val="007763AC"/>
    <w:rsid w:val="007763E9"/>
    <w:rsid w:val="007765CB"/>
    <w:rsid w:val="0077670D"/>
    <w:rsid w:val="00776AB9"/>
    <w:rsid w:val="00776AEA"/>
    <w:rsid w:val="00776CCE"/>
    <w:rsid w:val="00776D35"/>
    <w:rsid w:val="00777165"/>
    <w:rsid w:val="007773B8"/>
    <w:rsid w:val="00777BA0"/>
    <w:rsid w:val="00777CA3"/>
    <w:rsid w:val="00777F66"/>
    <w:rsid w:val="007803BD"/>
    <w:rsid w:val="0078060C"/>
    <w:rsid w:val="0078085F"/>
    <w:rsid w:val="007808AD"/>
    <w:rsid w:val="00780C3A"/>
    <w:rsid w:val="007811DC"/>
    <w:rsid w:val="00781C26"/>
    <w:rsid w:val="007820FA"/>
    <w:rsid w:val="0078224B"/>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0EEC"/>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788"/>
    <w:rsid w:val="007947BA"/>
    <w:rsid w:val="00794924"/>
    <w:rsid w:val="00794B3D"/>
    <w:rsid w:val="00794B73"/>
    <w:rsid w:val="0079525C"/>
    <w:rsid w:val="007958D9"/>
    <w:rsid w:val="00795D56"/>
    <w:rsid w:val="00795D84"/>
    <w:rsid w:val="00795F64"/>
    <w:rsid w:val="007960C3"/>
    <w:rsid w:val="00796D6C"/>
    <w:rsid w:val="0079759C"/>
    <w:rsid w:val="00797798"/>
    <w:rsid w:val="00797835"/>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2E0"/>
    <w:rsid w:val="007A439F"/>
    <w:rsid w:val="007A43A2"/>
    <w:rsid w:val="007A4D04"/>
    <w:rsid w:val="007A4F02"/>
    <w:rsid w:val="007A50A5"/>
    <w:rsid w:val="007A51E9"/>
    <w:rsid w:val="007A559F"/>
    <w:rsid w:val="007A5810"/>
    <w:rsid w:val="007A597C"/>
    <w:rsid w:val="007A5DAB"/>
    <w:rsid w:val="007A6001"/>
    <w:rsid w:val="007A64E6"/>
    <w:rsid w:val="007A650C"/>
    <w:rsid w:val="007A68DB"/>
    <w:rsid w:val="007A695F"/>
    <w:rsid w:val="007A6DEE"/>
    <w:rsid w:val="007A741C"/>
    <w:rsid w:val="007A7542"/>
    <w:rsid w:val="007A75D2"/>
    <w:rsid w:val="007A767E"/>
    <w:rsid w:val="007A7709"/>
    <w:rsid w:val="007A7A96"/>
    <w:rsid w:val="007A7C89"/>
    <w:rsid w:val="007A7DA5"/>
    <w:rsid w:val="007A7E16"/>
    <w:rsid w:val="007B03AF"/>
    <w:rsid w:val="007B07BD"/>
    <w:rsid w:val="007B0A29"/>
    <w:rsid w:val="007B1048"/>
    <w:rsid w:val="007B10DE"/>
    <w:rsid w:val="007B12CB"/>
    <w:rsid w:val="007B1527"/>
    <w:rsid w:val="007B1543"/>
    <w:rsid w:val="007B1638"/>
    <w:rsid w:val="007B1AC0"/>
    <w:rsid w:val="007B1F24"/>
    <w:rsid w:val="007B2290"/>
    <w:rsid w:val="007B2364"/>
    <w:rsid w:val="007B270A"/>
    <w:rsid w:val="007B28DD"/>
    <w:rsid w:val="007B2D3B"/>
    <w:rsid w:val="007B2FA6"/>
    <w:rsid w:val="007B3234"/>
    <w:rsid w:val="007B3247"/>
    <w:rsid w:val="007B3BCF"/>
    <w:rsid w:val="007B3EE9"/>
    <w:rsid w:val="007B3F4B"/>
    <w:rsid w:val="007B3F8D"/>
    <w:rsid w:val="007B3FED"/>
    <w:rsid w:val="007B4034"/>
    <w:rsid w:val="007B40D9"/>
    <w:rsid w:val="007B441D"/>
    <w:rsid w:val="007B4610"/>
    <w:rsid w:val="007B46D8"/>
    <w:rsid w:val="007B4D04"/>
    <w:rsid w:val="007B4E77"/>
    <w:rsid w:val="007B50EB"/>
    <w:rsid w:val="007B52CD"/>
    <w:rsid w:val="007B5600"/>
    <w:rsid w:val="007B5A42"/>
    <w:rsid w:val="007B5BBC"/>
    <w:rsid w:val="007B5C1D"/>
    <w:rsid w:val="007B5C7B"/>
    <w:rsid w:val="007B6184"/>
    <w:rsid w:val="007B61F1"/>
    <w:rsid w:val="007B61F4"/>
    <w:rsid w:val="007B62E9"/>
    <w:rsid w:val="007B690C"/>
    <w:rsid w:val="007B694D"/>
    <w:rsid w:val="007B6F20"/>
    <w:rsid w:val="007B7682"/>
    <w:rsid w:val="007B76A6"/>
    <w:rsid w:val="007B79BE"/>
    <w:rsid w:val="007B7B2A"/>
    <w:rsid w:val="007B7DC1"/>
    <w:rsid w:val="007B7EDB"/>
    <w:rsid w:val="007C00E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3E8"/>
    <w:rsid w:val="007C23F9"/>
    <w:rsid w:val="007C25EE"/>
    <w:rsid w:val="007C262E"/>
    <w:rsid w:val="007C2796"/>
    <w:rsid w:val="007C2B49"/>
    <w:rsid w:val="007C2EE7"/>
    <w:rsid w:val="007C342A"/>
    <w:rsid w:val="007C3598"/>
    <w:rsid w:val="007C360F"/>
    <w:rsid w:val="007C399E"/>
    <w:rsid w:val="007C3FA8"/>
    <w:rsid w:val="007C4219"/>
    <w:rsid w:val="007C4237"/>
    <w:rsid w:val="007C4376"/>
    <w:rsid w:val="007C43D8"/>
    <w:rsid w:val="007C4407"/>
    <w:rsid w:val="007C446A"/>
    <w:rsid w:val="007C48B0"/>
    <w:rsid w:val="007C50B2"/>
    <w:rsid w:val="007C5762"/>
    <w:rsid w:val="007C5770"/>
    <w:rsid w:val="007C5777"/>
    <w:rsid w:val="007C5A18"/>
    <w:rsid w:val="007C60A8"/>
    <w:rsid w:val="007C67CA"/>
    <w:rsid w:val="007C68DA"/>
    <w:rsid w:val="007C6B84"/>
    <w:rsid w:val="007C6E63"/>
    <w:rsid w:val="007C751E"/>
    <w:rsid w:val="007C765A"/>
    <w:rsid w:val="007C7AF7"/>
    <w:rsid w:val="007C7B74"/>
    <w:rsid w:val="007D00C6"/>
    <w:rsid w:val="007D02C5"/>
    <w:rsid w:val="007D02D4"/>
    <w:rsid w:val="007D04C2"/>
    <w:rsid w:val="007D05CE"/>
    <w:rsid w:val="007D07A6"/>
    <w:rsid w:val="007D0807"/>
    <w:rsid w:val="007D0CCC"/>
    <w:rsid w:val="007D106F"/>
    <w:rsid w:val="007D110A"/>
    <w:rsid w:val="007D16AF"/>
    <w:rsid w:val="007D17BF"/>
    <w:rsid w:val="007D18C4"/>
    <w:rsid w:val="007D1AD3"/>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1"/>
    <w:rsid w:val="007D49D7"/>
    <w:rsid w:val="007D4D33"/>
    <w:rsid w:val="007D4E0D"/>
    <w:rsid w:val="007D4FC4"/>
    <w:rsid w:val="007D50C9"/>
    <w:rsid w:val="007D5134"/>
    <w:rsid w:val="007D5727"/>
    <w:rsid w:val="007D5894"/>
    <w:rsid w:val="007D58D3"/>
    <w:rsid w:val="007D611D"/>
    <w:rsid w:val="007D63B8"/>
    <w:rsid w:val="007D67BD"/>
    <w:rsid w:val="007D6BDD"/>
    <w:rsid w:val="007D6C58"/>
    <w:rsid w:val="007D6DA5"/>
    <w:rsid w:val="007D6DEF"/>
    <w:rsid w:val="007D6EFA"/>
    <w:rsid w:val="007D6F70"/>
    <w:rsid w:val="007D7057"/>
    <w:rsid w:val="007D708A"/>
    <w:rsid w:val="007D7114"/>
    <w:rsid w:val="007D7175"/>
    <w:rsid w:val="007D719A"/>
    <w:rsid w:val="007D71C8"/>
    <w:rsid w:val="007D7268"/>
    <w:rsid w:val="007D732E"/>
    <w:rsid w:val="007D7385"/>
    <w:rsid w:val="007D73B7"/>
    <w:rsid w:val="007D75EA"/>
    <w:rsid w:val="007D79FE"/>
    <w:rsid w:val="007D7D74"/>
    <w:rsid w:val="007E016F"/>
    <w:rsid w:val="007E0296"/>
    <w:rsid w:val="007E04A0"/>
    <w:rsid w:val="007E04DA"/>
    <w:rsid w:val="007E069D"/>
    <w:rsid w:val="007E0F1F"/>
    <w:rsid w:val="007E0F29"/>
    <w:rsid w:val="007E12A5"/>
    <w:rsid w:val="007E1369"/>
    <w:rsid w:val="007E16ED"/>
    <w:rsid w:val="007E1A1B"/>
    <w:rsid w:val="007E1A88"/>
    <w:rsid w:val="007E1CA1"/>
    <w:rsid w:val="007E210E"/>
    <w:rsid w:val="007E21C1"/>
    <w:rsid w:val="007E2455"/>
    <w:rsid w:val="007E25E5"/>
    <w:rsid w:val="007E2629"/>
    <w:rsid w:val="007E26B2"/>
    <w:rsid w:val="007E286E"/>
    <w:rsid w:val="007E2B20"/>
    <w:rsid w:val="007E2BE8"/>
    <w:rsid w:val="007E2C27"/>
    <w:rsid w:val="007E3486"/>
    <w:rsid w:val="007E36CB"/>
    <w:rsid w:val="007E382C"/>
    <w:rsid w:val="007E38BC"/>
    <w:rsid w:val="007E3B72"/>
    <w:rsid w:val="007E3D21"/>
    <w:rsid w:val="007E4029"/>
    <w:rsid w:val="007E411E"/>
    <w:rsid w:val="007E42D0"/>
    <w:rsid w:val="007E48F2"/>
    <w:rsid w:val="007E4C88"/>
    <w:rsid w:val="007E504F"/>
    <w:rsid w:val="007E51FA"/>
    <w:rsid w:val="007E585E"/>
    <w:rsid w:val="007E58F5"/>
    <w:rsid w:val="007E5A26"/>
    <w:rsid w:val="007E5BFE"/>
    <w:rsid w:val="007E5DCA"/>
    <w:rsid w:val="007E5F4B"/>
    <w:rsid w:val="007E6CC5"/>
    <w:rsid w:val="007E6EDE"/>
    <w:rsid w:val="007E6F2C"/>
    <w:rsid w:val="007E7002"/>
    <w:rsid w:val="007E72C5"/>
    <w:rsid w:val="007E741D"/>
    <w:rsid w:val="007E7473"/>
    <w:rsid w:val="007E7B03"/>
    <w:rsid w:val="007E7B4E"/>
    <w:rsid w:val="007E7DDF"/>
    <w:rsid w:val="007E7E51"/>
    <w:rsid w:val="007F04F6"/>
    <w:rsid w:val="007F05D7"/>
    <w:rsid w:val="007F09A0"/>
    <w:rsid w:val="007F0A80"/>
    <w:rsid w:val="007F0ED9"/>
    <w:rsid w:val="007F103D"/>
    <w:rsid w:val="007F11C8"/>
    <w:rsid w:val="007F1241"/>
    <w:rsid w:val="007F1566"/>
    <w:rsid w:val="007F16DD"/>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456"/>
    <w:rsid w:val="007F5B32"/>
    <w:rsid w:val="007F6104"/>
    <w:rsid w:val="007F63A1"/>
    <w:rsid w:val="007F66BE"/>
    <w:rsid w:val="007F67F9"/>
    <w:rsid w:val="007F6880"/>
    <w:rsid w:val="007F6AEE"/>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6B3"/>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66A"/>
    <w:rsid w:val="008077B3"/>
    <w:rsid w:val="00807D3E"/>
    <w:rsid w:val="00810160"/>
    <w:rsid w:val="008101FD"/>
    <w:rsid w:val="00810211"/>
    <w:rsid w:val="00810332"/>
    <w:rsid w:val="0081040E"/>
    <w:rsid w:val="008107AC"/>
    <w:rsid w:val="00810CF7"/>
    <w:rsid w:val="00810D8D"/>
    <w:rsid w:val="00810FD3"/>
    <w:rsid w:val="00810FE6"/>
    <w:rsid w:val="0081109A"/>
    <w:rsid w:val="00811207"/>
    <w:rsid w:val="00811219"/>
    <w:rsid w:val="008112CD"/>
    <w:rsid w:val="00811528"/>
    <w:rsid w:val="00811835"/>
    <w:rsid w:val="00811D47"/>
    <w:rsid w:val="00811E6B"/>
    <w:rsid w:val="00811F37"/>
    <w:rsid w:val="008120A0"/>
    <w:rsid w:val="00812896"/>
    <w:rsid w:val="00812909"/>
    <w:rsid w:val="00812B2A"/>
    <w:rsid w:val="00812E6C"/>
    <w:rsid w:val="00812E7B"/>
    <w:rsid w:val="00812FAE"/>
    <w:rsid w:val="008132F3"/>
    <w:rsid w:val="0081331A"/>
    <w:rsid w:val="00813615"/>
    <w:rsid w:val="00813666"/>
    <w:rsid w:val="008138F3"/>
    <w:rsid w:val="00813C62"/>
    <w:rsid w:val="00813D1E"/>
    <w:rsid w:val="00813D80"/>
    <w:rsid w:val="00813EA2"/>
    <w:rsid w:val="008141A9"/>
    <w:rsid w:val="008141E7"/>
    <w:rsid w:val="00814457"/>
    <w:rsid w:val="00814581"/>
    <w:rsid w:val="008146CD"/>
    <w:rsid w:val="00814D1C"/>
    <w:rsid w:val="00814E00"/>
    <w:rsid w:val="00814F79"/>
    <w:rsid w:val="008152AB"/>
    <w:rsid w:val="0081561B"/>
    <w:rsid w:val="0081581D"/>
    <w:rsid w:val="008162D6"/>
    <w:rsid w:val="00816777"/>
    <w:rsid w:val="00816948"/>
    <w:rsid w:val="00816FB2"/>
    <w:rsid w:val="008172BE"/>
    <w:rsid w:val="00817413"/>
    <w:rsid w:val="008176D3"/>
    <w:rsid w:val="00817753"/>
    <w:rsid w:val="00817B71"/>
    <w:rsid w:val="00817CED"/>
    <w:rsid w:val="00820194"/>
    <w:rsid w:val="00820244"/>
    <w:rsid w:val="0082041C"/>
    <w:rsid w:val="0082046A"/>
    <w:rsid w:val="008206D4"/>
    <w:rsid w:val="008207AB"/>
    <w:rsid w:val="00820900"/>
    <w:rsid w:val="0082098A"/>
    <w:rsid w:val="00820B2F"/>
    <w:rsid w:val="00820D57"/>
    <w:rsid w:val="00821137"/>
    <w:rsid w:val="00821D6A"/>
    <w:rsid w:val="00821F2D"/>
    <w:rsid w:val="008221B3"/>
    <w:rsid w:val="0082248E"/>
    <w:rsid w:val="00822AF3"/>
    <w:rsid w:val="00822F20"/>
    <w:rsid w:val="008230A1"/>
    <w:rsid w:val="00823CB9"/>
    <w:rsid w:val="00823FA1"/>
    <w:rsid w:val="008240B1"/>
    <w:rsid w:val="00824B64"/>
    <w:rsid w:val="00824FDF"/>
    <w:rsid w:val="008250F3"/>
    <w:rsid w:val="00825125"/>
    <w:rsid w:val="008251A0"/>
    <w:rsid w:val="008257CC"/>
    <w:rsid w:val="008257D4"/>
    <w:rsid w:val="00825948"/>
    <w:rsid w:val="00825C7B"/>
    <w:rsid w:val="00825E76"/>
    <w:rsid w:val="00825EB8"/>
    <w:rsid w:val="0082609A"/>
    <w:rsid w:val="00826464"/>
    <w:rsid w:val="0082679E"/>
    <w:rsid w:val="00826C90"/>
    <w:rsid w:val="00826CC7"/>
    <w:rsid w:val="00827192"/>
    <w:rsid w:val="00827278"/>
    <w:rsid w:val="008272B2"/>
    <w:rsid w:val="008274BF"/>
    <w:rsid w:val="00827874"/>
    <w:rsid w:val="00827A5D"/>
    <w:rsid w:val="008300FC"/>
    <w:rsid w:val="008305E7"/>
    <w:rsid w:val="008309A5"/>
    <w:rsid w:val="00830DC3"/>
    <w:rsid w:val="00830DE3"/>
    <w:rsid w:val="00830F49"/>
    <w:rsid w:val="008313BE"/>
    <w:rsid w:val="00831555"/>
    <w:rsid w:val="008315FF"/>
    <w:rsid w:val="00831682"/>
    <w:rsid w:val="00831998"/>
    <w:rsid w:val="00831E59"/>
    <w:rsid w:val="00831F31"/>
    <w:rsid w:val="00831F52"/>
    <w:rsid w:val="00832154"/>
    <w:rsid w:val="008322C1"/>
    <w:rsid w:val="008326C7"/>
    <w:rsid w:val="0083274A"/>
    <w:rsid w:val="0083279C"/>
    <w:rsid w:val="00832F5C"/>
    <w:rsid w:val="008330B9"/>
    <w:rsid w:val="008334E6"/>
    <w:rsid w:val="0083358E"/>
    <w:rsid w:val="00833CCC"/>
    <w:rsid w:val="00833DD6"/>
    <w:rsid w:val="00833E4E"/>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6F6"/>
    <w:rsid w:val="008378DE"/>
    <w:rsid w:val="00837B60"/>
    <w:rsid w:val="00837C03"/>
    <w:rsid w:val="00837D5B"/>
    <w:rsid w:val="00840607"/>
    <w:rsid w:val="00840A3E"/>
    <w:rsid w:val="00840F91"/>
    <w:rsid w:val="00841125"/>
    <w:rsid w:val="0084135A"/>
    <w:rsid w:val="008414A4"/>
    <w:rsid w:val="008416C0"/>
    <w:rsid w:val="00841A2A"/>
    <w:rsid w:val="00841B13"/>
    <w:rsid w:val="00841BB6"/>
    <w:rsid w:val="00841CD2"/>
    <w:rsid w:val="008423AC"/>
    <w:rsid w:val="00842477"/>
    <w:rsid w:val="00842522"/>
    <w:rsid w:val="008429D1"/>
    <w:rsid w:val="00842B77"/>
    <w:rsid w:val="0084309F"/>
    <w:rsid w:val="00843138"/>
    <w:rsid w:val="008434AC"/>
    <w:rsid w:val="008435B3"/>
    <w:rsid w:val="0084365D"/>
    <w:rsid w:val="008438EB"/>
    <w:rsid w:val="00843A9B"/>
    <w:rsid w:val="00843B2C"/>
    <w:rsid w:val="0084458D"/>
    <w:rsid w:val="00844899"/>
    <w:rsid w:val="00844B96"/>
    <w:rsid w:val="00844C8F"/>
    <w:rsid w:val="00844DE1"/>
    <w:rsid w:val="0084503C"/>
    <w:rsid w:val="008450A5"/>
    <w:rsid w:val="008453E0"/>
    <w:rsid w:val="0084564A"/>
    <w:rsid w:val="00845C12"/>
    <w:rsid w:val="00845D2E"/>
    <w:rsid w:val="00845FF9"/>
    <w:rsid w:val="008469D9"/>
    <w:rsid w:val="00846DBB"/>
    <w:rsid w:val="00846DC0"/>
    <w:rsid w:val="00846DC5"/>
    <w:rsid w:val="00846FF9"/>
    <w:rsid w:val="00847090"/>
    <w:rsid w:val="0084717C"/>
    <w:rsid w:val="0084722B"/>
    <w:rsid w:val="008474A7"/>
    <w:rsid w:val="00847616"/>
    <w:rsid w:val="008479A2"/>
    <w:rsid w:val="008506B6"/>
    <w:rsid w:val="0085078E"/>
    <w:rsid w:val="008507D1"/>
    <w:rsid w:val="00850AE0"/>
    <w:rsid w:val="0085107F"/>
    <w:rsid w:val="00851098"/>
    <w:rsid w:val="00851294"/>
    <w:rsid w:val="00851639"/>
    <w:rsid w:val="00851839"/>
    <w:rsid w:val="008518E9"/>
    <w:rsid w:val="00851A61"/>
    <w:rsid w:val="00851A64"/>
    <w:rsid w:val="008520FA"/>
    <w:rsid w:val="008524D2"/>
    <w:rsid w:val="0085267B"/>
    <w:rsid w:val="00852782"/>
    <w:rsid w:val="0085285D"/>
    <w:rsid w:val="00852BAB"/>
    <w:rsid w:val="00852CE8"/>
    <w:rsid w:val="00852E19"/>
    <w:rsid w:val="0085321A"/>
    <w:rsid w:val="008535F3"/>
    <w:rsid w:val="00853884"/>
    <w:rsid w:val="00853898"/>
    <w:rsid w:val="0085404C"/>
    <w:rsid w:val="00854350"/>
    <w:rsid w:val="00854473"/>
    <w:rsid w:val="00854862"/>
    <w:rsid w:val="0085491C"/>
    <w:rsid w:val="00854CD5"/>
    <w:rsid w:val="00854E74"/>
    <w:rsid w:val="00854F08"/>
    <w:rsid w:val="008552E4"/>
    <w:rsid w:val="00855318"/>
    <w:rsid w:val="008554B9"/>
    <w:rsid w:val="00855594"/>
    <w:rsid w:val="008557D2"/>
    <w:rsid w:val="00855807"/>
    <w:rsid w:val="008559CD"/>
    <w:rsid w:val="00855ACE"/>
    <w:rsid w:val="00855DEF"/>
    <w:rsid w:val="0085620A"/>
    <w:rsid w:val="00856456"/>
    <w:rsid w:val="00856833"/>
    <w:rsid w:val="00856840"/>
    <w:rsid w:val="00856A08"/>
    <w:rsid w:val="00856A49"/>
    <w:rsid w:val="00856EED"/>
    <w:rsid w:val="00856F0B"/>
    <w:rsid w:val="008570BA"/>
    <w:rsid w:val="008578DE"/>
    <w:rsid w:val="00857947"/>
    <w:rsid w:val="008600BD"/>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4E26"/>
    <w:rsid w:val="008650FC"/>
    <w:rsid w:val="00865115"/>
    <w:rsid w:val="00865696"/>
    <w:rsid w:val="00865B7C"/>
    <w:rsid w:val="008661B4"/>
    <w:rsid w:val="008663B1"/>
    <w:rsid w:val="00866482"/>
    <w:rsid w:val="0086661B"/>
    <w:rsid w:val="00866997"/>
    <w:rsid w:val="00866B80"/>
    <w:rsid w:val="00866D1C"/>
    <w:rsid w:val="00866EB3"/>
    <w:rsid w:val="00866F99"/>
    <w:rsid w:val="00866FCB"/>
    <w:rsid w:val="0086701A"/>
    <w:rsid w:val="008670EE"/>
    <w:rsid w:val="00867728"/>
    <w:rsid w:val="008677C8"/>
    <w:rsid w:val="00867BD2"/>
    <w:rsid w:val="00867E97"/>
    <w:rsid w:val="00867F33"/>
    <w:rsid w:val="00870736"/>
    <w:rsid w:val="00870762"/>
    <w:rsid w:val="0087076D"/>
    <w:rsid w:val="008709A4"/>
    <w:rsid w:val="00870DA6"/>
    <w:rsid w:val="008712FD"/>
    <w:rsid w:val="0087154F"/>
    <w:rsid w:val="0087166B"/>
    <w:rsid w:val="008716A1"/>
    <w:rsid w:val="00871880"/>
    <w:rsid w:val="00871ABE"/>
    <w:rsid w:val="00871C31"/>
    <w:rsid w:val="008721E9"/>
    <w:rsid w:val="0087234E"/>
    <w:rsid w:val="00872411"/>
    <w:rsid w:val="008728D0"/>
    <w:rsid w:val="0087299E"/>
    <w:rsid w:val="00872D3F"/>
    <w:rsid w:val="00872EDD"/>
    <w:rsid w:val="00873198"/>
    <w:rsid w:val="008731A5"/>
    <w:rsid w:val="008733E4"/>
    <w:rsid w:val="008734A1"/>
    <w:rsid w:val="00873860"/>
    <w:rsid w:val="008738C0"/>
    <w:rsid w:val="00873953"/>
    <w:rsid w:val="00873F0E"/>
    <w:rsid w:val="00873F15"/>
    <w:rsid w:val="00874096"/>
    <w:rsid w:val="008740C2"/>
    <w:rsid w:val="008742C8"/>
    <w:rsid w:val="00874430"/>
    <w:rsid w:val="0087459B"/>
    <w:rsid w:val="008753AD"/>
    <w:rsid w:val="008756A4"/>
    <w:rsid w:val="00875AD4"/>
    <w:rsid w:val="00875BFE"/>
    <w:rsid w:val="00875C74"/>
    <w:rsid w:val="00875EAC"/>
    <w:rsid w:val="00875F73"/>
    <w:rsid w:val="008762B4"/>
    <w:rsid w:val="00876935"/>
    <w:rsid w:val="0087697C"/>
    <w:rsid w:val="00876A18"/>
    <w:rsid w:val="00876CA9"/>
    <w:rsid w:val="00876D0B"/>
    <w:rsid w:val="00876D99"/>
    <w:rsid w:val="00877476"/>
    <w:rsid w:val="008776F2"/>
    <w:rsid w:val="00877830"/>
    <w:rsid w:val="00877A5A"/>
    <w:rsid w:val="00880302"/>
    <w:rsid w:val="008804E4"/>
    <w:rsid w:val="008806C6"/>
    <w:rsid w:val="00880845"/>
    <w:rsid w:val="008808A2"/>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0B5"/>
    <w:rsid w:val="008831E9"/>
    <w:rsid w:val="008832AF"/>
    <w:rsid w:val="008833E8"/>
    <w:rsid w:val="008835BE"/>
    <w:rsid w:val="008835C1"/>
    <w:rsid w:val="008836B0"/>
    <w:rsid w:val="008837AF"/>
    <w:rsid w:val="00883917"/>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4EC"/>
    <w:rsid w:val="0089176E"/>
    <w:rsid w:val="008917E0"/>
    <w:rsid w:val="008918E6"/>
    <w:rsid w:val="0089193F"/>
    <w:rsid w:val="00891CC6"/>
    <w:rsid w:val="00892365"/>
    <w:rsid w:val="008924AE"/>
    <w:rsid w:val="00892AE7"/>
    <w:rsid w:val="00892BE5"/>
    <w:rsid w:val="00892BEE"/>
    <w:rsid w:val="00893011"/>
    <w:rsid w:val="00893361"/>
    <w:rsid w:val="0089373C"/>
    <w:rsid w:val="0089387C"/>
    <w:rsid w:val="00893B96"/>
    <w:rsid w:val="00893BC2"/>
    <w:rsid w:val="00893C59"/>
    <w:rsid w:val="00893FC0"/>
    <w:rsid w:val="008942DB"/>
    <w:rsid w:val="0089444E"/>
    <w:rsid w:val="008946E5"/>
    <w:rsid w:val="00894790"/>
    <w:rsid w:val="008949DF"/>
    <w:rsid w:val="00894C05"/>
    <w:rsid w:val="00894F6B"/>
    <w:rsid w:val="00895100"/>
    <w:rsid w:val="008951DB"/>
    <w:rsid w:val="0089524C"/>
    <w:rsid w:val="0089545D"/>
    <w:rsid w:val="00895497"/>
    <w:rsid w:val="008958F1"/>
    <w:rsid w:val="00895B29"/>
    <w:rsid w:val="00895FEC"/>
    <w:rsid w:val="0089602A"/>
    <w:rsid w:val="008964EC"/>
    <w:rsid w:val="008966F9"/>
    <w:rsid w:val="008967AF"/>
    <w:rsid w:val="00896B7E"/>
    <w:rsid w:val="00896C81"/>
    <w:rsid w:val="00896D83"/>
    <w:rsid w:val="00897214"/>
    <w:rsid w:val="00897373"/>
    <w:rsid w:val="008975AC"/>
    <w:rsid w:val="008975BD"/>
    <w:rsid w:val="008976F5"/>
    <w:rsid w:val="00897909"/>
    <w:rsid w:val="00897AAC"/>
    <w:rsid w:val="00897C7D"/>
    <w:rsid w:val="008A0285"/>
    <w:rsid w:val="008A0562"/>
    <w:rsid w:val="008A079F"/>
    <w:rsid w:val="008A096A"/>
    <w:rsid w:val="008A0A72"/>
    <w:rsid w:val="008A0AB2"/>
    <w:rsid w:val="008A0B25"/>
    <w:rsid w:val="008A0B4E"/>
    <w:rsid w:val="008A0C0F"/>
    <w:rsid w:val="008A0CFC"/>
    <w:rsid w:val="008A1047"/>
    <w:rsid w:val="008A11B2"/>
    <w:rsid w:val="008A11D4"/>
    <w:rsid w:val="008A12FE"/>
    <w:rsid w:val="008A1325"/>
    <w:rsid w:val="008A15E2"/>
    <w:rsid w:val="008A1610"/>
    <w:rsid w:val="008A1686"/>
    <w:rsid w:val="008A1692"/>
    <w:rsid w:val="008A1785"/>
    <w:rsid w:val="008A1844"/>
    <w:rsid w:val="008A18B5"/>
    <w:rsid w:val="008A1B59"/>
    <w:rsid w:val="008A1B74"/>
    <w:rsid w:val="008A2151"/>
    <w:rsid w:val="008A22F4"/>
    <w:rsid w:val="008A2682"/>
    <w:rsid w:val="008A2720"/>
    <w:rsid w:val="008A2800"/>
    <w:rsid w:val="008A28B6"/>
    <w:rsid w:val="008A2BB1"/>
    <w:rsid w:val="008A2EE9"/>
    <w:rsid w:val="008A30D5"/>
    <w:rsid w:val="008A321E"/>
    <w:rsid w:val="008A3466"/>
    <w:rsid w:val="008A36A4"/>
    <w:rsid w:val="008A3731"/>
    <w:rsid w:val="008A389F"/>
    <w:rsid w:val="008A3D02"/>
    <w:rsid w:val="008A3ED9"/>
    <w:rsid w:val="008A4360"/>
    <w:rsid w:val="008A46A9"/>
    <w:rsid w:val="008A4925"/>
    <w:rsid w:val="008A49C0"/>
    <w:rsid w:val="008A49D6"/>
    <w:rsid w:val="008A4B16"/>
    <w:rsid w:val="008A4CE2"/>
    <w:rsid w:val="008A4EB6"/>
    <w:rsid w:val="008A4F6C"/>
    <w:rsid w:val="008A55E8"/>
    <w:rsid w:val="008A56CE"/>
    <w:rsid w:val="008A57BF"/>
    <w:rsid w:val="008A5940"/>
    <w:rsid w:val="008A595A"/>
    <w:rsid w:val="008A5967"/>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230"/>
    <w:rsid w:val="008B12C9"/>
    <w:rsid w:val="008B152A"/>
    <w:rsid w:val="008B157A"/>
    <w:rsid w:val="008B16BA"/>
    <w:rsid w:val="008B1786"/>
    <w:rsid w:val="008B17A6"/>
    <w:rsid w:val="008B1A8E"/>
    <w:rsid w:val="008B1B5F"/>
    <w:rsid w:val="008B1CEF"/>
    <w:rsid w:val="008B1E53"/>
    <w:rsid w:val="008B1E5B"/>
    <w:rsid w:val="008B1EAA"/>
    <w:rsid w:val="008B23FB"/>
    <w:rsid w:val="008B24DF"/>
    <w:rsid w:val="008B27E2"/>
    <w:rsid w:val="008B2C1A"/>
    <w:rsid w:val="008B2D4F"/>
    <w:rsid w:val="008B345E"/>
    <w:rsid w:val="008B34B1"/>
    <w:rsid w:val="008B365C"/>
    <w:rsid w:val="008B37F4"/>
    <w:rsid w:val="008B389D"/>
    <w:rsid w:val="008B3C2F"/>
    <w:rsid w:val="008B3C5C"/>
    <w:rsid w:val="008B3D80"/>
    <w:rsid w:val="008B3FC9"/>
    <w:rsid w:val="008B4212"/>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79DB"/>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D8C"/>
    <w:rsid w:val="008C1F26"/>
    <w:rsid w:val="008C1FCA"/>
    <w:rsid w:val="008C2181"/>
    <w:rsid w:val="008C26D9"/>
    <w:rsid w:val="008C2762"/>
    <w:rsid w:val="008C2A3A"/>
    <w:rsid w:val="008C2CAA"/>
    <w:rsid w:val="008C2E13"/>
    <w:rsid w:val="008C3357"/>
    <w:rsid w:val="008C349E"/>
    <w:rsid w:val="008C3797"/>
    <w:rsid w:val="008C3B4C"/>
    <w:rsid w:val="008C3C42"/>
    <w:rsid w:val="008C3E15"/>
    <w:rsid w:val="008C459D"/>
    <w:rsid w:val="008C477F"/>
    <w:rsid w:val="008C47D4"/>
    <w:rsid w:val="008C4C7E"/>
    <w:rsid w:val="008C4D5C"/>
    <w:rsid w:val="008C4E21"/>
    <w:rsid w:val="008C4F58"/>
    <w:rsid w:val="008C59F0"/>
    <w:rsid w:val="008C59FA"/>
    <w:rsid w:val="008C5A23"/>
    <w:rsid w:val="008C5C46"/>
    <w:rsid w:val="008C6184"/>
    <w:rsid w:val="008C6224"/>
    <w:rsid w:val="008C68BF"/>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891"/>
    <w:rsid w:val="008D291F"/>
    <w:rsid w:val="008D29BD"/>
    <w:rsid w:val="008D2CE4"/>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5E4"/>
    <w:rsid w:val="008D4A6D"/>
    <w:rsid w:val="008D4BF7"/>
    <w:rsid w:val="008D4D99"/>
    <w:rsid w:val="008D4F4A"/>
    <w:rsid w:val="008D5A26"/>
    <w:rsid w:val="008D60BC"/>
    <w:rsid w:val="008D616C"/>
    <w:rsid w:val="008D61E0"/>
    <w:rsid w:val="008D622A"/>
    <w:rsid w:val="008D6662"/>
    <w:rsid w:val="008D66C8"/>
    <w:rsid w:val="008D6D7B"/>
    <w:rsid w:val="008D6FC4"/>
    <w:rsid w:val="008D73AA"/>
    <w:rsid w:val="008D7DCB"/>
    <w:rsid w:val="008D7EA9"/>
    <w:rsid w:val="008D7EB7"/>
    <w:rsid w:val="008E0087"/>
    <w:rsid w:val="008E03A1"/>
    <w:rsid w:val="008E03B7"/>
    <w:rsid w:val="008E03C9"/>
    <w:rsid w:val="008E0EB8"/>
    <w:rsid w:val="008E1074"/>
    <w:rsid w:val="008E10A6"/>
    <w:rsid w:val="008E1252"/>
    <w:rsid w:val="008E1271"/>
    <w:rsid w:val="008E1568"/>
    <w:rsid w:val="008E15FE"/>
    <w:rsid w:val="008E174D"/>
    <w:rsid w:val="008E1E31"/>
    <w:rsid w:val="008E1E82"/>
    <w:rsid w:val="008E2058"/>
    <w:rsid w:val="008E2251"/>
    <w:rsid w:val="008E22E2"/>
    <w:rsid w:val="008E24B3"/>
    <w:rsid w:val="008E24CA"/>
    <w:rsid w:val="008E2905"/>
    <w:rsid w:val="008E2910"/>
    <w:rsid w:val="008E2F6E"/>
    <w:rsid w:val="008E2FFD"/>
    <w:rsid w:val="008E32E5"/>
    <w:rsid w:val="008E35B3"/>
    <w:rsid w:val="008E38AD"/>
    <w:rsid w:val="008E3D41"/>
    <w:rsid w:val="008E3EEC"/>
    <w:rsid w:val="008E3F87"/>
    <w:rsid w:val="008E450E"/>
    <w:rsid w:val="008E4825"/>
    <w:rsid w:val="008E48CF"/>
    <w:rsid w:val="008E4A4D"/>
    <w:rsid w:val="008E4A4E"/>
    <w:rsid w:val="008E5013"/>
    <w:rsid w:val="008E50CD"/>
    <w:rsid w:val="008E528D"/>
    <w:rsid w:val="008E5835"/>
    <w:rsid w:val="008E5954"/>
    <w:rsid w:val="008E5ACC"/>
    <w:rsid w:val="008E5BF2"/>
    <w:rsid w:val="008E5C81"/>
    <w:rsid w:val="008E5DE6"/>
    <w:rsid w:val="008E65C1"/>
    <w:rsid w:val="008E6602"/>
    <w:rsid w:val="008E6D5B"/>
    <w:rsid w:val="008E7355"/>
    <w:rsid w:val="008E7654"/>
    <w:rsid w:val="008E7820"/>
    <w:rsid w:val="008E7BCE"/>
    <w:rsid w:val="008F0A38"/>
    <w:rsid w:val="008F0F84"/>
    <w:rsid w:val="008F1014"/>
    <w:rsid w:val="008F11C9"/>
    <w:rsid w:val="008F12C5"/>
    <w:rsid w:val="008F1333"/>
    <w:rsid w:val="008F13D9"/>
    <w:rsid w:val="008F1B9F"/>
    <w:rsid w:val="008F22CA"/>
    <w:rsid w:val="008F23D8"/>
    <w:rsid w:val="008F2423"/>
    <w:rsid w:val="008F288F"/>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5840"/>
    <w:rsid w:val="008F584A"/>
    <w:rsid w:val="008F5DBA"/>
    <w:rsid w:val="008F5EEF"/>
    <w:rsid w:val="008F5FCD"/>
    <w:rsid w:val="008F6176"/>
    <w:rsid w:val="008F640B"/>
    <w:rsid w:val="008F66FE"/>
    <w:rsid w:val="008F69EC"/>
    <w:rsid w:val="008F702C"/>
    <w:rsid w:val="008F72CC"/>
    <w:rsid w:val="008F72CD"/>
    <w:rsid w:val="008F7516"/>
    <w:rsid w:val="008F7804"/>
    <w:rsid w:val="008F78DF"/>
    <w:rsid w:val="0090001E"/>
    <w:rsid w:val="009000B9"/>
    <w:rsid w:val="009002B9"/>
    <w:rsid w:val="00900519"/>
    <w:rsid w:val="009005B7"/>
    <w:rsid w:val="00900FEB"/>
    <w:rsid w:val="0090110B"/>
    <w:rsid w:val="00901452"/>
    <w:rsid w:val="00901E15"/>
    <w:rsid w:val="0090247C"/>
    <w:rsid w:val="009029A2"/>
    <w:rsid w:val="00902A99"/>
    <w:rsid w:val="00902D05"/>
    <w:rsid w:val="00902F66"/>
    <w:rsid w:val="00903205"/>
    <w:rsid w:val="0090331F"/>
    <w:rsid w:val="0090364A"/>
    <w:rsid w:val="00903802"/>
    <w:rsid w:val="00903E6F"/>
    <w:rsid w:val="0090401C"/>
    <w:rsid w:val="009040FB"/>
    <w:rsid w:val="00904269"/>
    <w:rsid w:val="00904347"/>
    <w:rsid w:val="00904A3C"/>
    <w:rsid w:val="00904BA3"/>
    <w:rsid w:val="00904FE5"/>
    <w:rsid w:val="00905326"/>
    <w:rsid w:val="009053C0"/>
    <w:rsid w:val="00905723"/>
    <w:rsid w:val="00905DEB"/>
    <w:rsid w:val="00906268"/>
    <w:rsid w:val="00906706"/>
    <w:rsid w:val="0090691C"/>
    <w:rsid w:val="0090696D"/>
    <w:rsid w:val="00906CD6"/>
    <w:rsid w:val="00906E4D"/>
    <w:rsid w:val="00906F31"/>
    <w:rsid w:val="00907097"/>
    <w:rsid w:val="009073A5"/>
    <w:rsid w:val="0090773A"/>
    <w:rsid w:val="009078B3"/>
    <w:rsid w:val="009079C6"/>
    <w:rsid w:val="00907A77"/>
    <w:rsid w:val="00907E00"/>
    <w:rsid w:val="00907EF9"/>
    <w:rsid w:val="00907F7B"/>
    <w:rsid w:val="009104E8"/>
    <w:rsid w:val="0091088D"/>
    <w:rsid w:val="00910B91"/>
    <w:rsid w:val="00910CC2"/>
    <w:rsid w:val="00910D3B"/>
    <w:rsid w:val="00910FA8"/>
    <w:rsid w:val="00910FC9"/>
    <w:rsid w:val="0091116F"/>
    <w:rsid w:val="00911269"/>
    <w:rsid w:val="009117B9"/>
    <w:rsid w:val="00911E39"/>
    <w:rsid w:val="0091218A"/>
    <w:rsid w:val="0091233C"/>
    <w:rsid w:val="00912673"/>
    <w:rsid w:val="0091291A"/>
    <w:rsid w:val="00912ABC"/>
    <w:rsid w:val="00912F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667"/>
    <w:rsid w:val="00917712"/>
    <w:rsid w:val="00917DC0"/>
    <w:rsid w:val="00917DC2"/>
    <w:rsid w:val="00917EA5"/>
    <w:rsid w:val="00920089"/>
    <w:rsid w:val="00920447"/>
    <w:rsid w:val="009204C5"/>
    <w:rsid w:val="00920B50"/>
    <w:rsid w:val="00920DF2"/>
    <w:rsid w:val="009213A7"/>
    <w:rsid w:val="0092146E"/>
    <w:rsid w:val="00921716"/>
    <w:rsid w:val="0092180D"/>
    <w:rsid w:val="009219A5"/>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A49"/>
    <w:rsid w:val="00923B84"/>
    <w:rsid w:val="00923F12"/>
    <w:rsid w:val="009249D5"/>
    <w:rsid w:val="00924AB8"/>
    <w:rsid w:val="00924C34"/>
    <w:rsid w:val="00924FF8"/>
    <w:rsid w:val="0092510C"/>
    <w:rsid w:val="009254C2"/>
    <w:rsid w:val="00925BA8"/>
    <w:rsid w:val="00925CC9"/>
    <w:rsid w:val="00925F94"/>
    <w:rsid w:val="009265E2"/>
    <w:rsid w:val="00926BEE"/>
    <w:rsid w:val="00926C6C"/>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F56"/>
    <w:rsid w:val="00933FCC"/>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13A1"/>
    <w:rsid w:val="009414CE"/>
    <w:rsid w:val="00941746"/>
    <w:rsid w:val="00941886"/>
    <w:rsid w:val="00941CC7"/>
    <w:rsid w:val="009423EC"/>
    <w:rsid w:val="009425CF"/>
    <w:rsid w:val="009426AF"/>
    <w:rsid w:val="009427B4"/>
    <w:rsid w:val="00942959"/>
    <w:rsid w:val="00942C80"/>
    <w:rsid w:val="00942ED5"/>
    <w:rsid w:val="00943197"/>
    <w:rsid w:val="0094326A"/>
    <w:rsid w:val="009435EC"/>
    <w:rsid w:val="009435F2"/>
    <w:rsid w:val="0094397C"/>
    <w:rsid w:val="009439C9"/>
    <w:rsid w:val="00943BFF"/>
    <w:rsid w:val="00943E76"/>
    <w:rsid w:val="00943FEF"/>
    <w:rsid w:val="009441F1"/>
    <w:rsid w:val="009442F9"/>
    <w:rsid w:val="00944820"/>
    <w:rsid w:val="00944FE6"/>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71FC"/>
    <w:rsid w:val="0094724E"/>
    <w:rsid w:val="00947BE6"/>
    <w:rsid w:val="00947DCD"/>
    <w:rsid w:val="009500F6"/>
    <w:rsid w:val="0095048D"/>
    <w:rsid w:val="00950762"/>
    <w:rsid w:val="00950959"/>
    <w:rsid w:val="00950FF6"/>
    <w:rsid w:val="009512F3"/>
    <w:rsid w:val="009515EE"/>
    <w:rsid w:val="00951ADB"/>
    <w:rsid w:val="00951D58"/>
    <w:rsid w:val="00951D71"/>
    <w:rsid w:val="00951DD9"/>
    <w:rsid w:val="00951E5A"/>
    <w:rsid w:val="00951F82"/>
    <w:rsid w:val="0095206A"/>
    <w:rsid w:val="009521A6"/>
    <w:rsid w:val="00952375"/>
    <w:rsid w:val="009525C2"/>
    <w:rsid w:val="0095295F"/>
    <w:rsid w:val="00952ABA"/>
    <w:rsid w:val="00952C7E"/>
    <w:rsid w:val="00952CD0"/>
    <w:rsid w:val="00952EA2"/>
    <w:rsid w:val="00953105"/>
    <w:rsid w:val="00953542"/>
    <w:rsid w:val="0095380C"/>
    <w:rsid w:val="009538AA"/>
    <w:rsid w:val="00953AC8"/>
    <w:rsid w:val="00953CD0"/>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593"/>
    <w:rsid w:val="00956E0F"/>
    <w:rsid w:val="009570F7"/>
    <w:rsid w:val="00957444"/>
    <w:rsid w:val="009574F7"/>
    <w:rsid w:val="009577A0"/>
    <w:rsid w:val="00957AD4"/>
    <w:rsid w:val="00957F63"/>
    <w:rsid w:val="009604C4"/>
    <w:rsid w:val="00960971"/>
    <w:rsid w:val="0096098A"/>
    <w:rsid w:val="009610BB"/>
    <w:rsid w:val="0096124E"/>
    <w:rsid w:val="009615C3"/>
    <w:rsid w:val="009619D1"/>
    <w:rsid w:val="00961BDB"/>
    <w:rsid w:val="00961D39"/>
    <w:rsid w:val="00961EF7"/>
    <w:rsid w:val="009624FF"/>
    <w:rsid w:val="0096273A"/>
    <w:rsid w:val="00962A36"/>
    <w:rsid w:val="00962D4C"/>
    <w:rsid w:val="009638B8"/>
    <w:rsid w:val="00963A8A"/>
    <w:rsid w:val="00963B3C"/>
    <w:rsid w:val="009640B6"/>
    <w:rsid w:val="00964563"/>
    <w:rsid w:val="0096459F"/>
    <w:rsid w:val="009647E4"/>
    <w:rsid w:val="00964B76"/>
    <w:rsid w:val="00964D25"/>
    <w:rsid w:val="00964E38"/>
    <w:rsid w:val="00964E6E"/>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CDD"/>
    <w:rsid w:val="00967D7A"/>
    <w:rsid w:val="0097002A"/>
    <w:rsid w:val="0097012E"/>
    <w:rsid w:val="009709F8"/>
    <w:rsid w:val="00970FFC"/>
    <w:rsid w:val="009710DC"/>
    <w:rsid w:val="0097147A"/>
    <w:rsid w:val="009714A0"/>
    <w:rsid w:val="00971532"/>
    <w:rsid w:val="009715BD"/>
    <w:rsid w:val="00971781"/>
    <w:rsid w:val="0097194A"/>
    <w:rsid w:val="00971C56"/>
    <w:rsid w:val="00972356"/>
    <w:rsid w:val="00972929"/>
    <w:rsid w:val="00972CF1"/>
    <w:rsid w:val="00972F91"/>
    <w:rsid w:val="00973093"/>
    <w:rsid w:val="00973324"/>
    <w:rsid w:val="0097342B"/>
    <w:rsid w:val="009734DF"/>
    <w:rsid w:val="009735E2"/>
    <w:rsid w:val="00973827"/>
    <w:rsid w:val="009739AF"/>
    <w:rsid w:val="00973BDE"/>
    <w:rsid w:val="0097402E"/>
    <w:rsid w:val="009740BE"/>
    <w:rsid w:val="009741EA"/>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14A"/>
    <w:rsid w:val="00976455"/>
    <w:rsid w:val="00976CCC"/>
    <w:rsid w:val="00976CEC"/>
    <w:rsid w:val="00976DA7"/>
    <w:rsid w:val="00976E19"/>
    <w:rsid w:val="00977A44"/>
    <w:rsid w:val="00977BA7"/>
    <w:rsid w:val="00980259"/>
    <w:rsid w:val="00980628"/>
    <w:rsid w:val="00980692"/>
    <w:rsid w:val="00980701"/>
    <w:rsid w:val="00980811"/>
    <w:rsid w:val="00980A6A"/>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FFD"/>
    <w:rsid w:val="00985617"/>
    <w:rsid w:val="00985623"/>
    <w:rsid w:val="009857AD"/>
    <w:rsid w:val="00985CF2"/>
    <w:rsid w:val="00985F01"/>
    <w:rsid w:val="00985F28"/>
    <w:rsid w:val="00986149"/>
    <w:rsid w:val="00986176"/>
    <w:rsid w:val="0098634D"/>
    <w:rsid w:val="00986503"/>
    <w:rsid w:val="009866E6"/>
    <w:rsid w:val="00986813"/>
    <w:rsid w:val="00986C2A"/>
    <w:rsid w:val="00986E7F"/>
    <w:rsid w:val="00986E99"/>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F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52B"/>
    <w:rsid w:val="0099555A"/>
    <w:rsid w:val="00995560"/>
    <w:rsid w:val="00995867"/>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7DF"/>
    <w:rsid w:val="009A0B30"/>
    <w:rsid w:val="009A0C6F"/>
    <w:rsid w:val="009A0CB8"/>
    <w:rsid w:val="009A0DBD"/>
    <w:rsid w:val="009A11C4"/>
    <w:rsid w:val="009A1341"/>
    <w:rsid w:val="009A14EF"/>
    <w:rsid w:val="009A17C0"/>
    <w:rsid w:val="009A19B7"/>
    <w:rsid w:val="009A1A92"/>
    <w:rsid w:val="009A27E4"/>
    <w:rsid w:val="009A2997"/>
    <w:rsid w:val="009A2C3D"/>
    <w:rsid w:val="009A2C62"/>
    <w:rsid w:val="009A2DF9"/>
    <w:rsid w:val="009A2FB8"/>
    <w:rsid w:val="009A30AF"/>
    <w:rsid w:val="009A35F4"/>
    <w:rsid w:val="009A394F"/>
    <w:rsid w:val="009A3A86"/>
    <w:rsid w:val="009A3B05"/>
    <w:rsid w:val="009A3C8F"/>
    <w:rsid w:val="009A3D53"/>
    <w:rsid w:val="009A439D"/>
    <w:rsid w:val="009A458C"/>
    <w:rsid w:val="009A4853"/>
    <w:rsid w:val="009A4869"/>
    <w:rsid w:val="009A4BC8"/>
    <w:rsid w:val="009A4E46"/>
    <w:rsid w:val="009A4E5D"/>
    <w:rsid w:val="009A4F34"/>
    <w:rsid w:val="009A4F64"/>
    <w:rsid w:val="009A5420"/>
    <w:rsid w:val="009A5528"/>
    <w:rsid w:val="009A5C1E"/>
    <w:rsid w:val="009A5EF6"/>
    <w:rsid w:val="009A5FF8"/>
    <w:rsid w:val="009A6360"/>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2B3B"/>
    <w:rsid w:val="009B30D1"/>
    <w:rsid w:val="009B3149"/>
    <w:rsid w:val="009B37E2"/>
    <w:rsid w:val="009B3B6D"/>
    <w:rsid w:val="009B3B78"/>
    <w:rsid w:val="009B4083"/>
    <w:rsid w:val="009B4090"/>
    <w:rsid w:val="009B4519"/>
    <w:rsid w:val="009B4564"/>
    <w:rsid w:val="009B46BC"/>
    <w:rsid w:val="009B496F"/>
    <w:rsid w:val="009B4B17"/>
    <w:rsid w:val="009B4BF1"/>
    <w:rsid w:val="009B4C94"/>
    <w:rsid w:val="009B506B"/>
    <w:rsid w:val="009B57EF"/>
    <w:rsid w:val="009B58BD"/>
    <w:rsid w:val="009B59D0"/>
    <w:rsid w:val="009B5B85"/>
    <w:rsid w:val="009B5CC8"/>
    <w:rsid w:val="009B5D77"/>
    <w:rsid w:val="009B5FD1"/>
    <w:rsid w:val="009B5FD7"/>
    <w:rsid w:val="009B63CF"/>
    <w:rsid w:val="009B6650"/>
    <w:rsid w:val="009B68DA"/>
    <w:rsid w:val="009B6AF8"/>
    <w:rsid w:val="009B6BD5"/>
    <w:rsid w:val="009B6D48"/>
    <w:rsid w:val="009B7196"/>
    <w:rsid w:val="009B7204"/>
    <w:rsid w:val="009B78E5"/>
    <w:rsid w:val="009B7ED8"/>
    <w:rsid w:val="009C0074"/>
    <w:rsid w:val="009C0402"/>
    <w:rsid w:val="009C0432"/>
    <w:rsid w:val="009C0564"/>
    <w:rsid w:val="009C07F3"/>
    <w:rsid w:val="009C0AE7"/>
    <w:rsid w:val="009C0D52"/>
    <w:rsid w:val="009C12B9"/>
    <w:rsid w:val="009C1A0F"/>
    <w:rsid w:val="009C1D9A"/>
    <w:rsid w:val="009C2030"/>
    <w:rsid w:val="009C23FA"/>
    <w:rsid w:val="009C2685"/>
    <w:rsid w:val="009C2A5C"/>
    <w:rsid w:val="009C2FA1"/>
    <w:rsid w:val="009C314C"/>
    <w:rsid w:val="009C38B3"/>
    <w:rsid w:val="009C39BC"/>
    <w:rsid w:val="009C3E1C"/>
    <w:rsid w:val="009C43A0"/>
    <w:rsid w:val="009C459D"/>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31F"/>
    <w:rsid w:val="009C669F"/>
    <w:rsid w:val="009C68D3"/>
    <w:rsid w:val="009C6C84"/>
    <w:rsid w:val="009C6C94"/>
    <w:rsid w:val="009C72B4"/>
    <w:rsid w:val="009C7320"/>
    <w:rsid w:val="009C73A9"/>
    <w:rsid w:val="009C751C"/>
    <w:rsid w:val="009C764C"/>
    <w:rsid w:val="009C7728"/>
    <w:rsid w:val="009D0024"/>
    <w:rsid w:val="009D0337"/>
    <w:rsid w:val="009D0729"/>
    <w:rsid w:val="009D0ACA"/>
    <w:rsid w:val="009D0EFA"/>
    <w:rsid w:val="009D0F66"/>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E37"/>
    <w:rsid w:val="009D319C"/>
    <w:rsid w:val="009D3313"/>
    <w:rsid w:val="009D34D5"/>
    <w:rsid w:val="009D3A2D"/>
    <w:rsid w:val="009D3B45"/>
    <w:rsid w:val="009D3B98"/>
    <w:rsid w:val="009D4D71"/>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1F6E"/>
    <w:rsid w:val="009E20AA"/>
    <w:rsid w:val="009E2129"/>
    <w:rsid w:val="009E2B66"/>
    <w:rsid w:val="009E2C5F"/>
    <w:rsid w:val="009E2DDC"/>
    <w:rsid w:val="009E3106"/>
    <w:rsid w:val="009E32EF"/>
    <w:rsid w:val="009E369D"/>
    <w:rsid w:val="009E378B"/>
    <w:rsid w:val="009E37D3"/>
    <w:rsid w:val="009E39E6"/>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062"/>
    <w:rsid w:val="009E7189"/>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1F4"/>
    <w:rsid w:val="009F421F"/>
    <w:rsid w:val="009F4623"/>
    <w:rsid w:val="009F4752"/>
    <w:rsid w:val="009F4B72"/>
    <w:rsid w:val="009F4D22"/>
    <w:rsid w:val="009F50A2"/>
    <w:rsid w:val="009F50CA"/>
    <w:rsid w:val="009F5219"/>
    <w:rsid w:val="009F521F"/>
    <w:rsid w:val="009F553C"/>
    <w:rsid w:val="009F5810"/>
    <w:rsid w:val="009F58C3"/>
    <w:rsid w:val="009F5918"/>
    <w:rsid w:val="009F59F8"/>
    <w:rsid w:val="009F5D26"/>
    <w:rsid w:val="009F5D4B"/>
    <w:rsid w:val="009F5DF3"/>
    <w:rsid w:val="009F5E10"/>
    <w:rsid w:val="009F5F70"/>
    <w:rsid w:val="009F631D"/>
    <w:rsid w:val="009F644B"/>
    <w:rsid w:val="009F646D"/>
    <w:rsid w:val="009F68E0"/>
    <w:rsid w:val="009F71EF"/>
    <w:rsid w:val="009F746A"/>
    <w:rsid w:val="009F7626"/>
    <w:rsid w:val="009F7662"/>
    <w:rsid w:val="009F785F"/>
    <w:rsid w:val="009F7A1D"/>
    <w:rsid w:val="009F7DAC"/>
    <w:rsid w:val="00A0012E"/>
    <w:rsid w:val="00A005B0"/>
    <w:rsid w:val="00A0088E"/>
    <w:rsid w:val="00A00E29"/>
    <w:rsid w:val="00A00E79"/>
    <w:rsid w:val="00A00F0B"/>
    <w:rsid w:val="00A0129F"/>
    <w:rsid w:val="00A01BAC"/>
    <w:rsid w:val="00A01F17"/>
    <w:rsid w:val="00A021BB"/>
    <w:rsid w:val="00A022A5"/>
    <w:rsid w:val="00A02592"/>
    <w:rsid w:val="00A02833"/>
    <w:rsid w:val="00A02BBE"/>
    <w:rsid w:val="00A02F66"/>
    <w:rsid w:val="00A03879"/>
    <w:rsid w:val="00A03A22"/>
    <w:rsid w:val="00A04256"/>
    <w:rsid w:val="00A0454A"/>
    <w:rsid w:val="00A04634"/>
    <w:rsid w:val="00A04B78"/>
    <w:rsid w:val="00A04F99"/>
    <w:rsid w:val="00A05465"/>
    <w:rsid w:val="00A0576F"/>
    <w:rsid w:val="00A05D3E"/>
    <w:rsid w:val="00A05FA3"/>
    <w:rsid w:val="00A06119"/>
    <w:rsid w:val="00A06757"/>
    <w:rsid w:val="00A069B5"/>
    <w:rsid w:val="00A06B49"/>
    <w:rsid w:val="00A06CA7"/>
    <w:rsid w:val="00A073B0"/>
    <w:rsid w:val="00A0743E"/>
    <w:rsid w:val="00A07484"/>
    <w:rsid w:val="00A07534"/>
    <w:rsid w:val="00A075A2"/>
    <w:rsid w:val="00A0786D"/>
    <w:rsid w:val="00A07885"/>
    <w:rsid w:val="00A07A48"/>
    <w:rsid w:val="00A07A87"/>
    <w:rsid w:val="00A07C87"/>
    <w:rsid w:val="00A07E0A"/>
    <w:rsid w:val="00A100AF"/>
    <w:rsid w:val="00A1038C"/>
    <w:rsid w:val="00A1061A"/>
    <w:rsid w:val="00A10773"/>
    <w:rsid w:val="00A107BA"/>
    <w:rsid w:val="00A108EE"/>
    <w:rsid w:val="00A1097C"/>
    <w:rsid w:val="00A10BB8"/>
    <w:rsid w:val="00A11026"/>
    <w:rsid w:val="00A1187C"/>
    <w:rsid w:val="00A119C5"/>
    <w:rsid w:val="00A11A45"/>
    <w:rsid w:val="00A11C5F"/>
    <w:rsid w:val="00A12070"/>
    <w:rsid w:val="00A121E1"/>
    <w:rsid w:val="00A12751"/>
    <w:rsid w:val="00A12A4F"/>
    <w:rsid w:val="00A12A65"/>
    <w:rsid w:val="00A12AEB"/>
    <w:rsid w:val="00A12C47"/>
    <w:rsid w:val="00A12FA0"/>
    <w:rsid w:val="00A1304B"/>
    <w:rsid w:val="00A13389"/>
    <w:rsid w:val="00A133CD"/>
    <w:rsid w:val="00A13568"/>
    <w:rsid w:val="00A137E4"/>
    <w:rsid w:val="00A139DD"/>
    <w:rsid w:val="00A139F8"/>
    <w:rsid w:val="00A14190"/>
    <w:rsid w:val="00A141DD"/>
    <w:rsid w:val="00A145BF"/>
    <w:rsid w:val="00A14813"/>
    <w:rsid w:val="00A148A0"/>
    <w:rsid w:val="00A14A67"/>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11D7"/>
    <w:rsid w:val="00A215C8"/>
    <w:rsid w:val="00A21872"/>
    <w:rsid w:val="00A2191E"/>
    <w:rsid w:val="00A21A36"/>
    <w:rsid w:val="00A21A63"/>
    <w:rsid w:val="00A21A85"/>
    <w:rsid w:val="00A21CB0"/>
    <w:rsid w:val="00A22461"/>
    <w:rsid w:val="00A22787"/>
    <w:rsid w:val="00A22883"/>
    <w:rsid w:val="00A228E9"/>
    <w:rsid w:val="00A22AEF"/>
    <w:rsid w:val="00A22B5D"/>
    <w:rsid w:val="00A22D6E"/>
    <w:rsid w:val="00A22DAD"/>
    <w:rsid w:val="00A23144"/>
    <w:rsid w:val="00A23564"/>
    <w:rsid w:val="00A235D7"/>
    <w:rsid w:val="00A2380A"/>
    <w:rsid w:val="00A238C6"/>
    <w:rsid w:val="00A23AAB"/>
    <w:rsid w:val="00A23C66"/>
    <w:rsid w:val="00A24099"/>
    <w:rsid w:val="00A2425A"/>
    <w:rsid w:val="00A2446C"/>
    <w:rsid w:val="00A24981"/>
    <w:rsid w:val="00A2498D"/>
    <w:rsid w:val="00A24D26"/>
    <w:rsid w:val="00A25294"/>
    <w:rsid w:val="00A253E6"/>
    <w:rsid w:val="00A254EE"/>
    <w:rsid w:val="00A2564B"/>
    <w:rsid w:val="00A258C2"/>
    <w:rsid w:val="00A25BE7"/>
    <w:rsid w:val="00A25BEC"/>
    <w:rsid w:val="00A25DFE"/>
    <w:rsid w:val="00A2613E"/>
    <w:rsid w:val="00A261C2"/>
    <w:rsid w:val="00A263AB"/>
    <w:rsid w:val="00A26A3A"/>
    <w:rsid w:val="00A26EDA"/>
    <w:rsid w:val="00A27008"/>
    <w:rsid w:val="00A272E2"/>
    <w:rsid w:val="00A27351"/>
    <w:rsid w:val="00A279CF"/>
    <w:rsid w:val="00A27B0F"/>
    <w:rsid w:val="00A27CDF"/>
    <w:rsid w:val="00A27CE0"/>
    <w:rsid w:val="00A27DCF"/>
    <w:rsid w:val="00A303FB"/>
    <w:rsid w:val="00A305B1"/>
    <w:rsid w:val="00A306B9"/>
    <w:rsid w:val="00A30915"/>
    <w:rsid w:val="00A30938"/>
    <w:rsid w:val="00A309C6"/>
    <w:rsid w:val="00A30A6D"/>
    <w:rsid w:val="00A30AD2"/>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43"/>
    <w:rsid w:val="00A34C67"/>
    <w:rsid w:val="00A34D62"/>
    <w:rsid w:val="00A34DC8"/>
    <w:rsid w:val="00A351AB"/>
    <w:rsid w:val="00A354E8"/>
    <w:rsid w:val="00A3574A"/>
    <w:rsid w:val="00A35A23"/>
    <w:rsid w:val="00A3611D"/>
    <w:rsid w:val="00A36339"/>
    <w:rsid w:val="00A3659B"/>
    <w:rsid w:val="00A366E4"/>
    <w:rsid w:val="00A37568"/>
    <w:rsid w:val="00A375B5"/>
    <w:rsid w:val="00A37815"/>
    <w:rsid w:val="00A37A9E"/>
    <w:rsid w:val="00A37F7A"/>
    <w:rsid w:val="00A4021A"/>
    <w:rsid w:val="00A4026C"/>
    <w:rsid w:val="00A407E4"/>
    <w:rsid w:val="00A4085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BF6"/>
    <w:rsid w:val="00A43593"/>
    <w:rsid w:val="00A435BD"/>
    <w:rsid w:val="00A4376F"/>
    <w:rsid w:val="00A437FC"/>
    <w:rsid w:val="00A43A1B"/>
    <w:rsid w:val="00A43B03"/>
    <w:rsid w:val="00A44151"/>
    <w:rsid w:val="00A441A0"/>
    <w:rsid w:val="00A44501"/>
    <w:rsid w:val="00A45007"/>
    <w:rsid w:val="00A45035"/>
    <w:rsid w:val="00A4549F"/>
    <w:rsid w:val="00A45B9B"/>
    <w:rsid w:val="00A45C38"/>
    <w:rsid w:val="00A45E23"/>
    <w:rsid w:val="00A45F36"/>
    <w:rsid w:val="00A462FE"/>
    <w:rsid w:val="00A46360"/>
    <w:rsid w:val="00A46C0E"/>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644"/>
    <w:rsid w:val="00A54872"/>
    <w:rsid w:val="00A548F4"/>
    <w:rsid w:val="00A54B82"/>
    <w:rsid w:val="00A54D3D"/>
    <w:rsid w:val="00A54DD7"/>
    <w:rsid w:val="00A55086"/>
    <w:rsid w:val="00A55688"/>
    <w:rsid w:val="00A55EF8"/>
    <w:rsid w:val="00A560AB"/>
    <w:rsid w:val="00A5619A"/>
    <w:rsid w:val="00A565CA"/>
    <w:rsid w:val="00A56974"/>
    <w:rsid w:val="00A569D4"/>
    <w:rsid w:val="00A56C36"/>
    <w:rsid w:val="00A56E7D"/>
    <w:rsid w:val="00A57281"/>
    <w:rsid w:val="00A579D2"/>
    <w:rsid w:val="00A57CA6"/>
    <w:rsid w:val="00A57F1A"/>
    <w:rsid w:val="00A60163"/>
    <w:rsid w:val="00A6038D"/>
    <w:rsid w:val="00A60532"/>
    <w:rsid w:val="00A60C3A"/>
    <w:rsid w:val="00A60CF0"/>
    <w:rsid w:val="00A61327"/>
    <w:rsid w:val="00A61429"/>
    <w:rsid w:val="00A61514"/>
    <w:rsid w:val="00A61645"/>
    <w:rsid w:val="00A616D3"/>
    <w:rsid w:val="00A6188F"/>
    <w:rsid w:val="00A619AC"/>
    <w:rsid w:val="00A61CFA"/>
    <w:rsid w:val="00A61FDA"/>
    <w:rsid w:val="00A62080"/>
    <w:rsid w:val="00A620CA"/>
    <w:rsid w:val="00A62820"/>
    <w:rsid w:val="00A629CA"/>
    <w:rsid w:val="00A62AF9"/>
    <w:rsid w:val="00A62B6C"/>
    <w:rsid w:val="00A62FF5"/>
    <w:rsid w:val="00A630A2"/>
    <w:rsid w:val="00A632B8"/>
    <w:rsid w:val="00A63466"/>
    <w:rsid w:val="00A6357C"/>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04"/>
    <w:rsid w:val="00A7086A"/>
    <w:rsid w:val="00A708B5"/>
    <w:rsid w:val="00A70948"/>
    <w:rsid w:val="00A7136D"/>
    <w:rsid w:val="00A7156B"/>
    <w:rsid w:val="00A71729"/>
    <w:rsid w:val="00A71731"/>
    <w:rsid w:val="00A71891"/>
    <w:rsid w:val="00A7189A"/>
    <w:rsid w:val="00A71939"/>
    <w:rsid w:val="00A71B3B"/>
    <w:rsid w:val="00A71CE6"/>
    <w:rsid w:val="00A71D23"/>
    <w:rsid w:val="00A723E8"/>
    <w:rsid w:val="00A72709"/>
    <w:rsid w:val="00A72A6E"/>
    <w:rsid w:val="00A72ACE"/>
    <w:rsid w:val="00A72B23"/>
    <w:rsid w:val="00A72D1C"/>
    <w:rsid w:val="00A72DAF"/>
    <w:rsid w:val="00A72E8A"/>
    <w:rsid w:val="00A731F5"/>
    <w:rsid w:val="00A73312"/>
    <w:rsid w:val="00A7333A"/>
    <w:rsid w:val="00A736A2"/>
    <w:rsid w:val="00A73D0D"/>
    <w:rsid w:val="00A73E6C"/>
    <w:rsid w:val="00A73E7D"/>
    <w:rsid w:val="00A743CB"/>
    <w:rsid w:val="00A74490"/>
    <w:rsid w:val="00A74723"/>
    <w:rsid w:val="00A748A5"/>
    <w:rsid w:val="00A74980"/>
    <w:rsid w:val="00A74A52"/>
    <w:rsid w:val="00A74A92"/>
    <w:rsid w:val="00A74B22"/>
    <w:rsid w:val="00A74C3F"/>
    <w:rsid w:val="00A750DE"/>
    <w:rsid w:val="00A750F4"/>
    <w:rsid w:val="00A7524F"/>
    <w:rsid w:val="00A75CC1"/>
    <w:rsid w:val="00A75E88"/>
    <w:rsid w:val="00A75EA7"/>
    <w:rsid w:val="00A764B7"/>
    <w:rsid w:val="00A76A2C"/>
    <w:rsid w:val="00A76B33"/>
    <w:rsid w:val="00A76E55"/>
    <w:rsid w:val="00A770AB"/>
    <w:rsid w:val="00A77106"/>
    <w:rsid w:val="00A77153"/>
    <w:rsid w:val="00A77488"/>
    <w:rsid w:val="00A77671"/>
    <w:rsid w:val="00A776E0"/>
    <w:rsid w:val="00A77919"/>
    <w:rsid w:val="00A77B48"/>
    <w:rsid w:val="00A77CF4"/>
    <w:rsid w:val="00A77D28"/>
    <w:rsid w:val="00A77EA2"/>
    <w:rsid w:val="00A77EB3"/>
    <w:rsid w:val="00A8056E"/>
    <w:rsid w:val="00A8091A"/>
    <w:rsid w:val="00A80B0F"/>
    <w:rsid w:val="00A80CAC"/>
    <w:rsid w:val="00A80D79"/>
    <w:rsid w:val="00A810BC"/>
    <w:rsid w:val="00A81371"/>
    <w:rsid w:val="00A81552"/>
    <w:rsid w:val="00A8170F"/>
    <w:rsid w:val="00A81C16"/>
    <w:rsid w:val="00A81CE3"/>
    <w:rsid w:val="00A81CF5"/>
    <w:rsid w:val="00A81E3D"/>
    <w:rsid w:val="00A821B9"/>
    <w:rsid w:val="00A8228A"/>
    <w:rsid w:val="00A828E5"/>
    <w:rsid w:val="00A82B38"/>
    <w:rsid w:val="00A82D58"/>
    <w:rsid w:val="00A8301D"/>
    <w:rsid w:val="00A830FA"/>
    <w:rsid w:val="00A8318C"/>
    <w:rsid w:val="00A83712"/>
    <w:rsid w:val="00A83959"/>
    <w:rsid w:val="00A8399D"/>
    <w:rsid w:val="00A83B49"/>
    <w:rsid w:val="00A83DFA"/>
    <w:rsid w:val="00A83E3D"/>
    <w:rsid w:val="00A83F5A"/>
    <w:rsid w:val="00A8443A"/>
    <w:rsid w:val="00A8448D"/>
    <w:rsid w:val="00A8479C"/>
    <w:rsid w:val="00A84825"/>
    <w:rsid w:val="00A8556A"/>
    <w:rsid w:val="00A8557B"/>
    <w:rsid w:val="00A85A05"/>
    <w:rsid w:val="00A85B37"/>
    <w:rsid w:val="00A85DD6"/>
    <w:rsid w:val="00A8692C"/>
    <w:rsid w:val="00A86D63"/>
    <w:rsid w:val="00A87587"/>
    <w:rsid w:val="00A87797"/>
    <w:rsid w:val="00A90138"/>
    <w:rsid w:val="00A902BF"/>
    <w:rsid w:val="00A90CF2"/>
    <w:rsid w:val="00A90E72"/>
    <w:rsid w:val="00A9156B"/>
    <w:rsid w:val="00A916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6CC"/>
    <w:rsid w:val="00A937C3"/>
    <w:rsid w:val="00A9384C"/>
    <w:rsid w:val="00A938BD"/>
    <w:rsid w:val="00A93B44"/>
    <w:rsid w:val="00A93B69"/>
    <w:rsid w:val="00A94222"/>
    <w:rsid w:val="00A944AA"/>
    <w:rsid w:val="00A94532"/>
    <w:rsid w:val="00A9483B"/>
    <w:rsid w:val="00A9509C"/>
    <w:rsid w:val="00A9527F"/>
    <w:rsid w:val="00A95526"/>
    <w:rsid w:val="00A95B43"/>
    <w:rsid w:val="00A95EC2"/>
    <w:rsid w:val="00A95F23"/>
    <w:rsid w:val="00A9637A"/>
    <w:rsid w:val="00A963C7"/>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406"/>
    <w:rsid w:val="00AA28F1"/>
    <w:rsid w:val="00AA2A27"/>
    <w:rsid w:val="00AA2F36"/>
    <w:rsid w:val="00AA32E6"/>
    <w:rsid w:val="00AA3470"/>
    <w:rsid w:val="00AA36FF"/>
    <w:rsid w:val="00AA3CE7"/>
    <w:rsid w:val="00AA3DB7"/>
    <w:rsid w:val="00AA41AF"/>
    <w:rsid w:val="00AA4B7B"/>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1E4F"/>
    <w:rsid w:val="00AB216E"/>
    <w:rsid w:val="00AB23B3"/>
    <w:rsid w:val="00AB2706"/>
    <w:rsid w:val="00AB29B9"/>
    <w:rsid w:val="00AB2BC7"/>
    <w:rsid w:val="00AB3113"/>
    <w:rsid w:val="00AB348A"/>
    <w:rsid w:val="00AB3C08"/>
    <w:rsid w:val="00AB3E90"/>
    <w:rsid w:val="00AB3FAC"/>
    <w:rsid w:val="00AB4124"/>
    <w:rsid w:val="00AB43EC"/>
    <w:rsid w:val="00AB47C7"/>
    <w:rsid w:val="00AB4A3A"/>
    <w:rsid w:val="00AB4A9C"/>
    <w:rsid w:val="00AB4BA3"/>
    <w:rsid w:val="00AB4BF4"/>
    <w:rsid w:val="00AB4E65"/>
    <w:rsid w:val="00AB4E90"/>
    <w:rsid w:val="00AB4EEA"/>
    <w:rsid w:val="00AB5326"/>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D61"/>
    <w:rsid w:val="00AC029B"/>
    <w:rsid w:val="00AC02AC"/>
    <w:rsid w:val="00AC0705"/>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BD"/>
    <w:rsid w:val="00AC2DA5"/>
    <w:rsid w:val="00AC3374"/>
    <w:rsid w:val="00AC3659"/>
    <w:rsid w:val="00AC36E2"/>
    <w:rsid w:val="00AC3A46"/>
    <w:rsid w:val="00AC3BAC"/>
    <w:rsid w:val="00AC3D97"/>
    <w:rsid w:val="00AC3F10"/>
    <w:rsid w:val="00AC4094"/>
    <w:rsid w:val="00AC411E"/>
    <w:rsid w:val="00AC425B"/>
    <w:rsid w:val="00AC4352"/>
    <w:rsid w:val="00AC4542"/>
    <w:rsid w:val="00AC4591"/>
    <w:rsid w:val="00AC48AB"/>
    <w:rsid w:val="00AC4E87"/>
    <w:rsid w:val="00AC4FCB"/>
    <w:rsid w:val="00AC5345"/>
    <w:rsid w:val="00AC5774"/>
    <w:rsid w:val="00AC57F0"/>
    <w:rsid w:val="00AC5D63"/>
    <w:rsid w:val="00AC601D"/>
    <w:rsid w:val="00AC6038"/>
    <w:rsid w:val="00AC6083"/>
    <w:rsid w:val="00AC6A40"/>
    <w:rsid w:val="00AC6C83"/>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739"/>
    <w:rsid w:val="00AD395F"/>
    <w:rsid w:val="00AD3976"/>
    <w:rsid w:val="00AD3DC9"/>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19"/>
    <w:rsid w:val="00AD6951"/>
    <w:rsid w:val="00AD6AF3"/>
    <w:rsid w:val="00AD70FD"/>
    <w:rsid w:val="00AD7305"/>
    <w:rsid w:val="00AD751E"/>
    <w:rsid w:val="00AD7857"/>
    <w:rsid w:val="00AD7E64"/>
    <w:rsid w:val="00AE0025"/>
    <w:rsid w:val="00AE02F2"/>
    <w:rsid w:val="00AE0421"/>
    <w:rsid w:val="00AE0450"/>
    <w:rsid w:val="00AE0455"/>
    <w:rsid w:val="00AE0544"/>
    <w:rsid w:val="00AE076B"/>
    <w:rsid w:val="00AE07ED"/>
    <w:rsid w:val="00AE0934"/>
    <w:rsid w:val="00AE0C09"/>
    <w:rsid w:val="00AE0C56"/>
    <w:rsid w:val="00AE11D8"/>
    <w:rsid w:val="00AE1212"/>
    <w:rsid w:val="00AE136E"/>
    <w:rsid w:val="00AE149E"/>
    <w:rsid w:val="00AE1C09"/>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6C"/>
    <w:rsid w:val="00AE59EC"/>
    <w:rsid w:val="00AE6212"/>
    <w:rsid w:val="00AE630C"/>
    <w:rsid w:val="00AE6519"/>
    <w:rsid w:val="00AE6797"/>
    <w:rsid w:val="00AE67B3"/>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05"/>
    <w:rsid w:val="00AF29C2"/>
    <w:rsid w:val="00AF3579"/>
    <w:rsid w:val="00AF3D1C"/>
    <w:rsid w:val="00AF3DBB"/>
    <w:rsid w:val="00AF4659"/>
    <w:rsid w:val="00AF4816"/>
    <w:rsid w:val="00AF4934"/>
    <w:rsid w:val="00AF4C08"/>
    <w:rsid w:val="00AF5099"/>
    <w:rsid w:val="00AF5143"/>
    <w:rsid w:val="00AF5194"/>
    <w:rsid w:val="00AF5334"/>
    <w:rsid w:val="00AF53EF"/>
    <w:rsid w:val="00AF5DCA"/>
    <w:rsid w:val="00AF5F58"/>
    <w:rsid w:val="00AF63A8"/>
    <w:rsid w:val="00AF6A8D"/>
    <w:rsid w:val="00AF6E12"/>
    <w:rsid w:val="00AF6EBE"/>
    <w:rsid w:val="00AF73C3"/>
    <w:rsid w:val="00AF776D"/>
    <w:rsid w:val="00AF786A"/>
    <w:rsid w:val="00AF795C"/>
    <w:rsid w:val="00AF7C07"/>
    <w:rsid w:val="00AF7E06"/>
    <w:rsid w:val="00B00106"/>
    <w:rsid w:val="00B0010C"/>
    <w:rsid w:val="00B002C5"/>
    <w:rsid w:val="00B00339"/>
    <w:rsid w:val="00B00752"/>
    <w:rsid w:val="00B007AD"/>
    <w:rsid w:val="00B007BB"/>
    <w:rsid w:val="00B00A15"/>
    <w:rsid w:val="00B00F62"/>
    <w:rsid w:val="00B013F3"/>
    <w:rsid w:val="00B01401"/>
    <w:rsid w:val="00B015D2"/>
    <w:rsid w:val="00B01B76"/>
    <w:rsid w:val="00B01BB1"/>
    <w:rsid w:val="00B0229A"/>
    <w:rsid w:val="00B023E3"/>
    <w:rsid w:val="00B02472"/>
    <w:rsid w:val="00B026C1"/>
    <w:rsid w:val="00B0274F"/>
    <w:rsid w:val="00B02798"/>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E1C"/>
    <w:rsid w:val="00B0612F"/>
    <w:rsid w:val="00B06236"/>
    <w:rsid w:val="00B0643A"/>
    <w:rsid w:val="00B06598"/>
    <w:rsid w:val="00B06A88"/>
    <w:rsid w:val="00B06D28"/>
    <w:rsid w:val="00B06E8F"/>
    <w:rsid w:val="00B06F55"/>
    <w:rsid w:val="00B07437"/>
    <w:rsid w:val="00B074B4"/>
    <w:rsid w:val="00B0759C"/>
    <w:rsid w:val="00B07CBE"/>
    <w:rsid w:val="00B07EDB"/>
    <w:rsid w:val="00B10467"/>
    <w:rsid w:val="00B1049C"/>
    <w:rsid w:val="00B10558"/>
    <w:rsid w:val="00B105D4"/>
    <w:rsid w:val="00B107EB"/>
    <w:rsid w:val="00B10915"/>
    <w:rsid w:val="00B11430"/>
    <w:rsid w:val="00B116D3"/>
    <w:rsid w:val="00B1191C"/>
    <w:rsid w:val="00B11BB8"/>
    <w:rsid w:val="00B11C1B"/>
    <w:rsid w:val="00B11EE0"/>
    <w:rsid w:val="00B11F81"/>
    <w:rsid w:val="00B125E5"/>
    <w:rsid w:val="00B128DD"/>
    <w:rsid w:val="00B12BC1"/>
    <w:rsid w:val="00B12C98"/>
    <w:rsid w:val="00B13149"/>
    <w:rsid w:val="00B1324D"/>
    <w:rsid w:val="00B1352D"/>
    <w:rsid w:val="00B137F4"/>
    <w:rsid w:val="00B13B2F"/>
    <w:rsid w:val="00B13DDC"/>
    <w:rsid w:val="00B13F7E"/>
    <w:rsid w:val="00B14590"/>
    <w:rsid w:val="00B14992"/>
    <w:rsid w:val="00B14A5B"/>
    <w:rsid w:val="00B15431"/>
    <w:rsid w:val="00B1557F"/>
    <w:rsid w:val="00B156A9"/>
    <w:rsid w:val="00B15B44"/>
    <w:rsid w:val="00B15C06"/>
    <w:rsid w:val="00B15CDA"/>
    <w:rsid w:val="00B15EA1"/>
    <w:rsid w:val="00B15EC1"/>
    <w:rsid w:val="00B15F83"/>
    <w:rsid w:val="00B15FA5"/>
    <w:rsid w:val="00B1605F"/>
    <w:rsid w:val="00B160DE"/>
    <w:rsid w:val="00B160FF"/>
    <w:rsid w:val="00B161E5"/>
    <w:rsid w:val="00B16322"/>
    <w:rsid w:val="00B1662E"/>
    <w:rsid w:val="00B1665A"/>
    <w:rsid w:val="00B16877"/>
    <w:rsid w:val="00B16944"/>
    <w:rsid w:val="00B16A5C"/>
    <w:rsid w:val="00B16B17"/>
    <w:rsid w:val="00B16B55"/>
    <w:rsid w:val="00B173E5"/>
    <w:rsid w:val="00B17675"/>
    <w:rsid w:val="00B178A8"/>
    <w:rsid w:val="00B17DC0"/>
    <w:rsid w:val="00B200DA"/>
    <w:rsid w:val="00B20174"/>
    <w:rsid w:val="00B2019B"/>
    <w:rsid w:val="00B20317"/>
    <w:rsid w:val="00B205DF"/>
    <w:rsid w:val="00B20AA0"/>
    <w:rsid w:val="00B20CF6"/>
    <w:rsid w:val="00B211A5"/>
    <w:rsid w:val="00B2130C"/>
    <w:rsid w:val="00B2161F"/>
    <w:rsid w:val="00B219C3"/>
    <w:rsid w:val="00B220E3"/>
    <w:rsid w:val="00B224FC"/>
    <w:rsid w:val="00B22738"/>
    <w:rsid w:val="00B22AC8"/>
    <w:rsid w:val="00B22C0D"/>
    <w:rsid w:val="00B22C8C"/>
    <w:rsid w:val="00B22DA0"/>
    <w:rsid w:val="00B22F17"/>
    <w:rsid w:val="00B22FCF"/>
    <w:rsid w:val="00B23208"/>
    <w:rsid w:val="00B232B3"/>
    <w:rsid w:val="00B2349E"/>
    <w:rsid w:val="00B2357A"/>
    <w:rsid w:val="00B2383B"/>
    <w:rsid w:val="00B23AF4"/>
    <w:rsid w:val="00B23C15"/>
    <w:rsid w:val="00B23CC4"/>
    <w:rsid w:val="00B23E3F"/>
    <w:rsid w:val="00B24128"/>
    <w:rsid w:val="00B246C9"/>
    <w:rsid w:val="00B249D2"/>
    <w:rsid w:val="00B24DA3"/>
    <w:rsid w:val="00B24F81"/>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091"/>
    <w:rsid w:val="00B27412"/>
    <w:rsid w:val="00B27524"/>
    <w:rsid w:val="00B27A45"/>
    <w:rsid w:val="00B27AC8"/>
    <w:rsid w:val="00B27D00"/>
    <w:rsid w:val="00B301B0"/>
    <w:rsid w:val="00B3028C"/>
    <w:rsid w:val="00B30617"/>
    <w:rsid w:val="00B30AC0"/>
    <w:rsid w:val="00B30B4E"/>
    <w:rsid w:val="00B30BB4"/>
    <w:rsid w:val="00B30C12"/>
    <w:rsid w:val="00B30D7F"/>
    <w:rsid w:val="00B30D89"/>
    <w:rsid w:val="00B30F72"/>
    <w:rsid w:val="00B311E2"/>
    <w:rsid w:val="00B31246"/>
    <w:rsid w:val="00B31C04"/>
    <w:rsid w:val="00B321B7"/>
    <w:rsid w:val="00B321EA"/>
    <w:rsid w:val="00B32447"/>
    <w:rsid w:val="00B32545"/>
    <w:rsid w:val="00B326C4"/>
    <w:rsid w:val="00B326FF"/>
    <w:rsid w:val="00B32815"/>
    <w:rsid w:val="00B333AE"/>
    <w:rsid w:val="00B3342E"/>
    <w:rsid w:val="00B340AA"/>
    <w:rsid w:val="00B341FD"/>
    <w:rsid w:val="00B343A9"/>
    <w:rsid w:val="00B34406"/>
    <w:rsid w:val="00B34A53"/>
    <w:rsid w:val="00B34A9F"/>
    <w:rsid w:val="00B34B80"/>
    <w:rsid w:val="00B35250"/>
    <w:rsid w:val="00B35CDA"/>
    <w:rsid w:val="00B35D12"/>
    <w:rsid w:val="00B35E12"/>
    <w:rsid w:val="00B361CC"/>
    <w:rsid w:val="00B367B9"/>
    <w:rsid w:val="00B36B2F"/>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743"/>
    <w:rsid w:val="00B449B0"/>
    <w:rsid w:val="00B44F99"/>
    <w:rsid w:val="00B45109"/>
    <w:rsid w:val="00B45264"/>
    <w:rsid w:val="00B4549D"/>
    <w:rsid w:val="00B45690"/>
    <w:rsid w:val="00B45876"/>
    <w:rsid w:val="00B458E7"/>
    <w:rsid w:val="00B45C33"/>
    <w:rsid w:val="00B46694"/>
    <w:rsid w:val="00B4684C"/>
    <w:rsid w:val="00B46EC1"/>
    <w:rsid w:val="00B474ED"/>
    <w:rsid w:val="00B47812"/>
    <w:rsid w:val="00B47855"/>
    <w:rsid w:val="00B478E3"/>
    <w:rsid w:val="00B47AB3"/>
    <w:rsid w:val="00B47C63"/>
    <w:rsid w:val="00B5041E"/>
    <w:rsid w:val="00B5045D"/>
    <w:rsid w:val="00B5079C"/>
    <w:rsid w:val="00B50891"/>
    <w:rsid w:val="00B50B86"/>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45F"/>
    <w:rsid w:val="00B54469"/>
    <w:rsid w:val="00B545BF"/>
    <w:rsid w:val="00B549CC"/>
    <w:rsid w:val="00B54A04"/>
    <w:rsid w:val="00B54A96"/>
    <w:rsid w:val="00B54A9D"/>
    <w:rsid w:val="00B54ACC"/>
    <w:rsid w:val="00B54CB5"/>
    <w:rsid w:val="00B54CFB"/>
    <w:rsid w:val="00B54DCB"/>
    <w:rsid w:val="00B55AC2"/>
    <w:rsid w:val="00B55E85"/>
    <w:rsid w:val="00B55F21"/>
    <w:rsid w:val="00B55FD9"/>
    <w:rsid w:val="00B55FFB"/>
    <w:rsid w:val="00B560C9"/>
    <w:rsid w:val="00B56533"/>
    <w:rsid w:val="00B568B1"/>
    <w:rsid w:val="00B56CFC"/>
    <w:rsid w:val="00B56F5D"/>
    <w:rsid w:val="00B571BD"/>
    <w:rsid w:val="00B5732B"/>
    <w:rsid w:val="00B573A8"/>
    <w:rsid w:val="00B5740D"/>
    <w:rsid w:val="00B57777"/>
    <w:rsid w:val="00B577DC"/>
    <w:rsid w:val="00B57A17"/>
    <w:rsid w:val="00B57AF1"/>
    <w:rsid w:val="00B57D82"/>
    <w:rsid w:val="00B6031C"/>
    <w:rsid w:val="00B60389"/>
    <w:rsid w:val="00B60489"/>
    <w:rsid w:val="00B6057E"/>
    <w:rsid w:val="00B6077A"/>
    <w:rsid w:val="00B607D8"/>
    <w:rsid w:val="00B6080F"/>
    <w:rsid w:val="00B6096D"/>
    <w:rsid w:val="00B609BE"/>
    <w:rsid w:val="00B60E97"/>
    <w:rsid w:val="00B613B0"/>
    <w:rsid w:val="00B61A2A"/>
    <w:rsid w:val="00B61BE2"/>
    <w:rsid w:val="00B6266F"/>
    <w:rsid w:val="00B62684"/>
    <w:rsid w:val="00B62912"/>
    <w:rsid w:val="00B62ABF"/>
    <w:rsid w:val="00B62B8A"/>
    <w:rsid w:val="00B62E0B"/>
    <w:rsid w:val="00B62E26"/>
    <w:rsid w:val="00B6320E"/>
    <w:rsid w:val="00B634FE"/>
    <w:rsid w:val="00B63C32"/>
    <w:rsid w:val="00B63D40"/>
    <w:rsid w:val="00B64144"/>
    <w:rsid w:val="00B64228"/>
    <w:rsid w:val="00B64434"/>
    <w:rsid w:val="00B646BD"/>
    <w:rsid w:val="00B64CEC"/>
    <w:rsid w:val="00B64FB6"/>
    <w:rsid w:val="00B6576D"/>
    <w:rsid w:val="00B658E2"/>
    <w:rsid w:val="00B659A5"/>
    <w:rsid w:val="00B65E27"/>
    <w:rsid w:val="00B65EFF"/>
    <w:rsid w:val="00B665B2"/>
    <w:rsid w:val="00B665C3"/>
    <w:rsid w:val="00B66C6B"/>
    <w:rsid w:val="00B670D2"/>
    <w:rsid w:val="00B67CB8"/>
    <w:rsid w:val="00B67F12"/>
    <w:rsid w:val="00B7022B"/>
    <w:rsid w:val="00B7028F"/>
    <w:rsid w:val="00B7060D"/>
    <w:rsid w:val="00B70826"/>
    <w:rsid w:val="00B7113B"/>
    <w:rsid w:val="00B711CE"/>
    <w:rsid w:val="00B71484"/>
    <w:rsid w:val="00B71B93"/>
    <w:rsid w:val="00B71BE2"/>
    <w:rsid w:val="00B71DC8"/>
    <w:rsid w:val="00B72BB6"/>
    <w:rsid w:val="00B72C20"/>
    <w:rsid w:val="00B72C76"/>
    <w:rsid w:val="00B72D34"/>
    <w:rsid w:val="00B72DD9"/>
    <w:rsid w:val="00B72FEA"/>
    <w:rsid w:val="00B736F7"/>
    <w:rsid w:val="00B73AA5"/>
    <w:rsid w:val="00B740D7"/>
    <w:rsid w:val="00B7436B"/>
    <w:rsid w:val="00B745C8"/>
    <w:rsid w:val="00B746C6"/>
    <w:rsid w:val="00B7487F"/>
    <w:rsid w:val="00B749B0"/>
    <w:rsid w:val="00B74DA6"/>
    <w:rsid w:val="00B753B4"/>
    <w:rsid w:val="00B756E0"/>
    <w:rsid w:val="00B75788"/>
    <w:rsid w:val="00B7596E"/>
    <w:rsid w:val="00B75ACF"/>
    <w:rsid w:val="00B7604C"/>
    <w:rsid w:val="00B76087"/>
    <w:rsid w:val="00B7620D"/>
    <w:rsid w:val="00B76299"/>
    <w:rsid w:val="00B7652C"/>
    <w:rsid w:val="00B76599"/>
    <w:rsid w:val="00B7668A"/>
    <w:rsid w:val="00B766BF"/>
    <w:rsid w:val="00B7686A"/>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545"/>
    <w:rsid w:val="00B818F4"/>
    <w:rsid w:val="00B81BC9"/>
    <w:rsid w:val="00B81E21"/>
    <w:rsid w:val="00B8222F"/>
    <w:rsid w:val="00B82615"/>
    <w:rsid w:val="00B82704"/>
    <w:rsid w:val="00B83444"/>
    <w:rsid w:val="00B835DD"/>
    <w:rsid w:val="00B836ED"/>
    <w:rsid w:val="00B8375C"/>
    <w:rsid w:val="00B83AE1"/>
    <w:rsid w:val="00B83B70"/>
    <w:rsid w:val="00B83E1D"/>
    <w:rsid w:val="00B83E21"/>
    <w:rsid w:val="00B8428F"/>
    <w:rsid w:val="00B8436B"/>
    <w:rsid w:val="00B853BE"/>
    <w:rsid w:val="00B856CD"/>
    <w:rsid w:val="00B85CF5"/>
    <w:rsid w:val="00B85EDD"/>
    <w:rsid w:val="00B86476"/>
    <w:rsid w:val="00B866B3"/>
    <w:rsid w:val="00B869FD"/>
    <w:rsid w:val="00B86A3D"/>
    <w:rsid w:val="00B86BCF"/>
    <w:rsid w:val="00B87081"/>
    <w:rsid w:val="00B870B8"/>
    <w:rsid w:val="00B870C1"/>
    <w:rsid w:val="00B8727D"/>
    <w:rsid w:val="00B87564"/>
    <w:rsid w:val="00B875C7"/>
    <w:rsid w:val="00B876A8"/>
    <w:rsid w:val="00B877E8"/>
    <w:rsid w:val="00B87C82"/>
    <w:rsid w:val="00B87FCF"/>
    <w:rsid w:val="00B905FA"/>
    <w:rsid w:val="00B90B34"/>
    <w:rsid w:val="00B90D10"/>
    <w:rsid w:val="00B90FE5"/>
    <w:rsid w:val="00B91075"/>
    <w:rsid w:val="00B9117D"/>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B2"/>
    <w:rsid w:val="00BA02D5"/>
    <w:rsid w:val="00BA0632"/>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B16"/>
    <w:rsid w:val="00BA2FEF"/>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70D7"/>
    <w:rsid w:val="00BA77C1"/>
    <w:rsid w:val="00BA78E6"/>
    <w:rsid w:val="00BA7B85"/>
    <w:rsid w:val="00BB0101"/>
    <w:rsid w:val="00BB023E"/>
    <w:rsid w:val="00BB0610"/>
    <w:rsid w:val="00BB06FB"/>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AF8"/>
    <w:rsid w:val="00BB2D95"/>
    <w:rsid w:val="00BB2FAB"/>
    <w:rsid w:val="00BB2FD3"/>
    <w:rsid w:val="00BB2FDF"/>
    <w:rsid w:val="00BB2FFF"/>
    <w:rsid w:val="00BB3255"/>
    <w:rsid w:val="00BB3A54"/>
    <w:rsid w:val="00BB407E"/>
    <w:rsid w:val="00BB4085"/>
    <w:rsid w:val="00BB425E"/>
    <w:rsid w:val="00BB43A5"/>
    <w:rsid w:val="00BB44C5"/>
    <w:rsid w:val="00BB47BF"/>
    <w:rsid w:val="00BB4B07"/>
    <w:rsid w:val="00BB506A"/>
    <w:rsid w:val="00BB5185"/>
    <w:rsid w:val="00BB5A60"/>
    <w:rsid w:val="00BB5B22"/>
    <w:rsid w:val="00BB5CAE"/>
    <w:rsid w:val="00BB5F1D"/>
    <w:rsid w:val="00BB5FCB"/>
    <w:rsid w:val="00BB604B"/>
    <w:rsid w:val="00BB63C0"/>
    <w:rsid w:val="00BB6605"/>
    <w:rsid w:val="00BB68FE"/>
    <w:rsid w:val="00BB6AEB"/>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E67"/>
    <w:rsid w:val="00BC12FB"/>
    <w:rsid w:val="00BC1341"/>
    <w:rsid w:val="00BC144D"/>
    <w:rsid w:val="00BC1670"/>
    <w:rsid w:val="00BC1B8E"/>
    <w:rsid w:val="00BC1C3C"/>
    <w:rsid w:val="00BC206A"/>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E8D"/>
    <w:rsid w:val="00BC5F9A"/>
    <w:rsid w:val="00BC654C"/>
    <w:rsid w:val="00BC6C42"/>
    <w:rsid w:val="00BC6EC4"/>
    <w:rsid w:val="00BC6FD6"/>
    <w:rsid w:val="00BC710D"/>
    <w:rsid w:val="00BC7821"/>
    <w:rsid w:val="00BC7887"/>
    <w:rsid w:val="00BC7A8E"/>
    <w:rsid w:val="00BD003E"/>
    <w:rsid w:val="00BD008E"/>
    <w:rsid w:val="00BD0211"/>
    <w:rsid w:val="00BD032E"/>
    <w:rsid w:val="00BD0353"/>
    <w:rsid w:val="00BD07D1"/>
    <w:rsid w:val="00BD0837"/>
    <w:rsid w:val="00BD091C"/>
    <w:rsid w:val="00BD0BA3"/>
    <w:rsid w:val="00BD12BD"/>
    <w:rsid w:val="00BD1340"/>
    <w:rsid w:val="00BD1659"/>
    <w:rsid w:val="00BD18BE"/>
    <w:rsid w:val="00BD1B46"/>
    <w:rsid w:val="00BD1BCF"/>
    <w:rsid w:val="00BD1ED1"/>
    <w:rsid w:val="00BD21F1"/>
    <w:rsid w:val="00BD28B3"/>
    <w:rsid w:val="00BD2A25"/>
    <w:rsid w:val="00BD2EF9"/>
    <w:rsid w:val="00BD2F3B"/>
    <w:rsid w:val="00BD2F5E"/>
    <w:rsid w:val="00BD30E4"/>
    <w:rsid w:val="00BD3297"/>
    <w:rsid w:val="00BD3372"/>
    <w:rsid w:val="00BD3AD2"/>
    <w:rsid w:val="00BD4146"/>
    <w:rsid w:val="00BD43B4"/>
    <w:rsid w:val="00BD45C7"/>
    <w:rsid w:val="00BD49B5"/>
    <w:rsid w:val="00BD49FD"/>
    <w:rsid w:val="00BD4BC4"/>
    <w:rsid w:val="00BD4BEE"/>
    <w:rsid w:val="00BD50AA"/>
    <w:rsid w:val="00BD5135"/>
    <w:rsid w:val="00BD5626"/>
    <w:rsid w:val="00BD576A"/>
    <w:rsid w:val="00BD5B55"/>
    <w:rsid w:val="00BD6057"/>
    <w:rsid w:val="00BD61FA"/>
    <w:rsid w:val="00BD6D96"/>
    <w:rsid w:val="00BD7291"/>
    <w:rsid w:val="00BD73CF"/>
    <w:rsid w:val="00BD7661"/>
    <w:rsid w:val="00BD7A0D"/>
    <w:rsid w:val="00BD7A4B"/>
    <w:rsid w:val="00BD7C99"/>
    <w:rsid w:val="00BD7C9B"/>
    <w:rsid w:val="00BD7DDE"/>
    <w:rsid w:val="00BD7E0C"/>
    <w:rsid w:val="00BD7EA3"/>
    <w:rsid w:val="00BD7FE2"/>
    <w:rsid w:val="00BE0139"/>
    <w:rsid w:val="00BE0566"/>
    <w:rsid w:val="00BE07E9"/>
    <w:rsid w:val="00BE0B19"/>
    <w:rsid w:val="00BE0C58"/>
    <w:rsid w:val="00BE0DD8"/>
    <w:rsid w:val="00BE0FCD"/>
    <w:rsid w:val="00BE114E"/>
    <w:rsid w:val="00BE12A1"/>
    <w:rsid w:val="00BE13A7"/>
    <w:rsid w:val="00BE19F1"/>
    <w:rsid w:val="00BE1D82"/>
    <w:rsid w:val="00BE1DEA"/>
    <w:rsid w:val="00BE1EE4"/>
    <w:rsid w:val="00BE1F8B"/>
    <w:rsid w:val="00BE2022"/>
    <w:rsid w:val="00BE21A5"/>
    <w:rsid w:val="00BE2591"/>
    <w:rsid w:val="00BE2633"/>
    <w:rsid w:val="00BE2B4F"/>
    <w:rsid w:val="00BE2CFD"/>
    <w:rsid w:val="00BE2F39"/>
    <w:rsid w:val="00BE324F"/>
    <w:rsid w:val="00BE332D"/>
    <w:rsid w:val="00BE3562"/>
    <w:rsid w:val="00BE3B06"/>
    <w:rsid w:val="00BE3C23"/>
    <w:rsid w:val="00BE3CF1"/>
    <w:rsid w:val="00BE4178"/>
    <w:rsid w:val="00BE417C"/>
    <w:rsid w:val="00BE4375"/>
    <w:rsid w:val="00BE467D"/>
    <w:rsid w:val="00BE46FB"/>
    <w:rsid w:val="00BE4AB4"/>
    <w:rsid w:val="00BE4B20"/>
    <w:rsid w:val="00BE4DAE"/>
    <w:rsid w:val="00BE5077"/>
    <w:rsid w:val="00BE5433"/>
    <w:rsid w:val="00BE54C7"/>
    <w:rsid w:val="00BE5695"/>
    <w:rsid w:val="00BE5CBA"/>
    <w:rsid w:val="00BE5FC4"/>
    <w:rsid w:val="00BE60DD"/>
    <w:rsid w:val="00BE613D"/>
    <w:rsid w:val="00BE6146"/>
    <w:rsid w:val="00BE6151"/>
    <w:rsid w:val="00BE6478"/>
    <w:rsid w:val="00BE65D6"/>
    <w:rsid w:val="00BE65E0"/>
    <w:rsid w:val="00BE6981"/>
    <w:rsid w:val="00BE6CF5"/>
    <w:rsid w:val="00BE7761"/>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A33"/>
    <w:rsid w:val="00BF2B6F"/>
    <w:rsid w:val="00BF2D75"/>
    <w:rsid w:val="00BF2FB2"/>
    <w:rsid w:val="00BF30FA"/>
    <w:rsid w:val="00BF33AB"/>
    <w:rsid w:val="00BF351A"/>
    <w:rsid w:val="00BF3914"/>
    <w:rsid w:val="00BF3C68"/>
    <w:rsid w:val="00BF3F45"/>
    <w:rsid w:val="00BF40BF"/>
    <w:rsid w:val="00BF490B"/>
    <w:rsid w:val="00BF49B1"/>
    <w:rsid w:val="00BF4E3A"/>
    <w:rsid w:val="00BF5552"/>
    <w:rsid w:val="00BF5EF5"/>
    <w:rsid w:val="00BF67F1"/>
    <w:rsid w:val="00BF69B7"/>
    <w:rsid w:val="00BF6D18"/>
    <w:rsid w:val="00BF6D76"/>
    <w:rsid w:val="00BF6DB6"/>
    <w:rsid w:val="00BF6DD3"/>
    <w:rsid w:val="00BF6F00"/>
    <w:rsid w:val="00BF73F2"/>
    <w:rsid w:val="00BF74D2"/>
    <w:rsid w:val="00BF7746"/>
    <w:rsid w:val="00BF7E89"/>
    <w:rsid w:val="00BF7F73"/>
    <w:rsid w:val="00C003FC"/>
    <w:rsid w:val="00C00AAF"/>
    <w:rsid w:val="00C013AD"/>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5F7"/>
    <w:rsid w:val="00C036B0"/>
    <w:rsid w:val="00C03A8E"/>
    <w:rsid w:val="00C03CB2"/>
    <w:rsid w:val="00C03EAF"/>
    <w:rsid w:val="00C03EE8"/>
    <w:rsid w:val="00C041E6"/>
    <w:rsid w:val="00C041FF"/>
    <w:rsid w:val="00C04668"/>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AC7"/>
    <w:rsid w:val="00C102BA"/>
    <w:rsid w:val="00C103BF"/>
    <w:rsid w:val="00C10450"/>
    <w:rsid w:val="00C1052D"/>
    <w:rsid w:val="00C10557"/>
    <w:rsid w:val="00C10738"/>
    <w:rsid w:val="00C10DA7"/>
    <w:rsid w:val="00C1112B"/>
    <w:rsid w:val="00C11479"/>
    <w:rsid w:val="00C117B0"/>
    <w:rsid w:val="00C11A88"/>
    <w:rsid w:val="00C11EA7"/>
    <w:rsid w:val="00C1200A"/>
    <w:rsid w:val="00C12012"/>
    <w:rsid w:val="00C123DF"/>
    <w:rsid w:val="00C1273A"/>
    <w:rsid w:val="00C12874"/>
    <w:rsid w:val="00C12A16"/>
    <w:rsid w:val="00C12BC1"/>
    <w:rsid w:val="00C12D14"/>
    <w:rsid w:val="00C12F5C"/>
    <w:rsid w:val="00C139DD"/>
    <w:rsid w:val="00C13BDA"/>
    <w:rsid w:val="00C13E8B"/>
    <w:rsid w:val="00C13FFD"/>
    <w:rsid w:val="00C14632"/>
    <w:rsid w:val="00C14670"/>
    <w:rsid w:val="00C148EF"/>
    <w:rsid w:val="00C14E08"/>
    <w:rsid w:val="00C14FCE"/>
    <w:rsid w:val="00C14FD5"/>
    <w:rsid w:val="00C15652"/>
    <w:rsid w:val="00C15662"/>
    <w:rsid w:val="00C1570F"/>
    <w:rsid w:val="00C158D2"/>
    <w:rsid w:val="00C1592C"/>
    <w:rsid w:val="00C15AA6"/>
    <w:rsid w:val="00C160E5"/>
    <w:rsid w:val="00C162ED"/>
    <w:rsid w:val="00C16411"/>
    <w:rsid w:val="00C16639"/>
    <w:rsid w:val="00C166A3"/>
    <w:rsid w:val="00C167CE"/>
    <w:rsid w:val="00C168F4"/>
    <w:rsid w:val="00C16B29"/>
    <w:rsid w:val="00C16C30"/>
    <w:rsid w:val="00C16CBF"/>
    <w:rsid w:val="00C175DE"/>
    <w:rsid w:val="00C17641"/>
    <w:rsid w:val="00C17819"/>
    <w:rsid w:val="00C17ED9"/>
    <w:rsid w:val="00C17FAF"/>
    <w:rsid w:val="00C202B5"/>
    <w:rsid w:val="00C20A00"/>
    <w:rsid w:val="00C21238"/>
    <w:rsid w:val="00C21328"/>
    <w:rsid w:val="00C214F2"/>
    <w:rsid w:val="00C21506"/>
    <w:rsid w:val="00C21673"/>
    <w:rsid w:val="00C21772"/>
    <w:rsid w:val="00C21AF6"/>
    <w:rsid w:val="00C21BD2"/>
    <w:rsid w:val="00C21C7A"/>
    <w:rsid w:val="00C21FFB"/>
    <w:rsid w:val="00C220BC"/>
    <w:rsid w:val="00C2221A"/>
    <w:rsid w:val="00C22245"/>
    <w:rsid w:val="00C2238E"/>
    <w:rsid w:val="00C224AB"/>
    <w:rsid w:val="00C226FA"/>
    <w:rsid w:val="00C22D6C"/>
    <w:rsid w:val="00C23130"/>
    <w:rsid w:val="00C2329D"/>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0DC"/>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15E"/>
    <w:rsid w:val="00C30212"/>
    <w:rsid w:val="00C30648"/>
    <w:rsid w:val="00C30A37"/>
    <w:rsid w:val="00C30A7C"/>
    <w:rsid w:val="00C30A8B"/>
    <w:rsid w:val="00C30BFE"/>
    <w:rsid w:val="00C30D29"/>
    <w:rsid w:val="00C30E1F"/>
    <w:rsid w:val="00C31152"/>
    <w:rsid w:val="00C31CD6"/>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272"/>
    <w:rsid w:val="00C34568"/>
    <w:rsid w:val="00C345FB"/>
    <w:rsid w:val="00C34743"/>
    <w:rsid w:val="00C34868"/>
    <w:rsid w:val="00C34B1C"/>
    <w:rsid w:val="00C34B64"/>
    <w:rsid w:val="00C34C36"/>
    <w:rsid w:val="00C34D5D"/>
    <w:rsid w:val="00C352B3"/>
    <w:rsid w:val="00C35923"/>
    <w:rsid w:val="00C35D3A"/>
    <w:rsid w:val="00C3623C"/>
    <w:rsid w:val="00C3635F"/>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530"/>
    <w:rsid w:val="00C44186"/>
    <w:rsid w:val="00C44315"/>
    <w:rsid w:val="00C443DF"/>
    <w:rsid w:val="00C446AF"/>
    <w:rsid w:val="00C4498A"/>
    <w:rsid w:val="00C44C86"/>
    <w:rsid w:val="00C44CC5"/>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8C1"/>
    <w:rsid w:val="00C50AF1"/>
    <w:rsid w:val="00C50E8C"/>
    <w:rsid w:val="00C50E99"/>
    <w:rsid w:val="00C5114B"/>
    <w:rsid w:val="00C51906"/>
    <w:rsid w:val="00C519FD"/>
    <w:rsid w:val="00C51B4C"/>
    <w:rsid w:val="00C51B8A"/>
    <w:rsid w:val="00C52124"/>
    <w:rsid w:val="00C52744"/>
    <w:rsid w:val="00C5291E"/>
    <w:rsid w:val="00C529F0"/>
    <w:rsid w:val="00C533EA"/>
    <w:rsid w:val="00C5386C"/>
    <w:rsid w:val="00C539CC"/>
    <w:rsid w:val="00C539FC"/>
    <w:rsid w:val="00C53B04"/>
    <w:rsid w:val="00C53CAC"/>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7F4"/>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B36"/>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794"/>
    <w:rsid w:val="00C67EAB"/>
    <w:rsid w:val="00C7069E"/>
    <w:rsid w:val="00C7090D"/>
    <w:rsid w:val="00C70DFF"/>
    <w:rsid w:val="00C70F89"/>
    <w:rsid w:val="00C7101B"/>
    <w:rsid w:val="00C71474"/>
    <w:rsid w:val="00C714EA"/>
    <w:rsid w:val="00C71A01"/>
    <w:rsid w:val="00C71ADB"/>
    <w:rsid w:val="00C71C1F"/>
    <w:rsid w:val="00C7203B"/>
    <w:rsid w:val="00C72893"/>
    <w:rsid w:val="00C72F32"/>
    <w:rsid w:val="00C73139"/>
    <w:rsid w:val="00C73153"/>
    <w:rsid w:val="00C73676"/>
    <w:rsid w:val="00C73768"/>
    <w:rsid w:val="00C73966"/>
    <w:rsid w:val="00C739F6"/>
    <w:rsid w:val="00C73A0F"/>
    <w:rsid w:val="00C73EEA"/>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1F"/>
    <w:rsid w:val="00C7644F"/>
    <w:rsid w:val="00C7669A"/>
    <w:rsid w:val="00C767E8"/>
    <w:rsid w:val="00C768F6"/>
    <w:rsid w:val="00C769D0"/>
    <w:rsid w:val="00C76D75"/>
    <w:rsid w:val="00C76F67"/>
    <w:rsid w:val="00C771BC"/>
    <w:rsid w:val="00C77240"/>
    <w:rsid w:val="00C772A0"/>
    <w:rsid w:val="00C773DC"/>
    <w:rsid w:val="00C7759D"/>
    <w:rsid w:val="00C778E3"/>
    <w:rsid w:val="00C77C92"/>
    <w:rsid w:val="00C77D65"/>
    <w:rsid w:val="00C80073"/>
    <w:rsid w:val="00C80310"/>
    <w:rsid w:val="00C8039D"/>
    <w:rsid w:val="00C806FA"/>
    <w:rsid w:val="00C8078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2EF3"/>
    <w:rsid w:val="00C832DC"/>
    <w:rsid w:val="00C835AE"/>
    <w:rsid w:val="00C8377F"/>
    <w:rsid w:val="00C83804"/>
    <w:rsid w:val="00C839B9"/>
    <w:rsid w:val="00C83A2D"/>
    <w:rsid w:val="00C83E27"/>
    <w:rsid w:val="00C83EF1"/>
    <w:rsid w:val="00C83F44"/>
    <w:rsid w:val="00C84156"/>
    <w:rsid w:val="00C84368"/>
    <w:rsid w:val="00C847E3"/>
    <w:rsid w:val="00C848AE"/>
    <w:rsid w:val="00C849A5"/>
    <w:rsid w:val="00C84EB1"/>
    <w:rsid w:val="00C8537E"/>
    <w:rsid w:val="00C853E3"/>
    <w:rsid w:val="00C85417"/>
    <w:rsid w:val="00C856FA"/>
    <w:rsid w:val="00C85712"/>
    <w:rsid w:val="00C857D6"/>
    <w:rsid w:val="00C857F0"/>
    <w:rsid w:val="00C85B5B"/>
    <w:rsid w:val="00C85BB1"/>
    <w:rsid w:val="00C85EA4"/>
    <w:rsid w:val="00C8646D"/>
    <w:rsid w:val="00C8683F"/>
    <w:rsid w:val="00C86A72"/>
    <w:rsid w:val="00C86A76"/>
    <w:rsid w:val="00C86B4A"/>
    <w:rsid w:val="00C86C00"/>
    <w:rsid w:val="00C87C6C"/>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C14"/>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B20"/>
    <w:rsid w:val="00CA1C43"/>
    <w:rsid w:val="00CA1C73"/>
    <w:rsid w:val="00CA1D2E"/>
    <w:rsid w:val="00CA1F40"/>
    <w:rsid w:val="00CA214C"/>
    <w:rsid w:val="00CA2214"/>
    <w:rsid w:val="00CA2241"/>
    <w:rsid w:val="00CA24AD"/>
    <w:rsid w:val="00CA29A5"/>
    <w:rsid w:val="00CA2A8D"/>
    <w:rsid w:val="00CA2AAB"/>
    <w:rsid w:val="00CA2D9B"/>
    <w:rsid w:val="00CA2DE6"/>
    <w:rsid w:val="00CA2F14"/>
    <w:rsid w:val="00CA2F8A"/>
    <w:rsid w:val="00CA308B"/>
    <w:rsid w:val="00CA30B8"/>
    <w:rsid w:val="00CA321C"/>
    <w:rsid w:val="00CA39C2"/>
    <w:rsid w:val="00CA3CDD"/>
    <w:rsid w:val="00CA3D88"/>
    <w:rsid w:val="00CA403B"/>
    <w:rsid w:val="00CA42CE"/>
    <w:rsid w:val="00CA4606"/>
    <w:rsid w:val="00CA4766"/>
    <w:rsid w:val="00CA47BE"/>
    <w:rsid w:val="00CA48E6"/>
    <w:rsid w:val="00CA4CAC"/>
    <w:rsid w:val="00CA505A"/>
    <w:rsid w:val="00CA52C4"/>
    <w:rsid w:val="00CA5508"/>
    <w:rsid w:val="00CA55C0"/>
    <w:rsid w:val="00CA5605"/>
    <w:rsid w:val="00CA565C"/>
    <w:rsid w:val="00CA5697"/>
    <w:rsid w:val="00CA5900"/>
    <w:rsid w:val="00CA59DD"/>
    <w:rsid w:val="00CA59E5"/>
    <w:rsid w:val="00CA5BBA"/>
    <w:rsid w:val="00CA61F3"/>
    <w:rsid w:val="00CA6429"/>
    <w:rsid w:val="00CA644B"/>
    <w:rsid w:val="00CA64A2"/>
    <w:rsid w:val="00CA651A"/>
    <w:rsid w:val="00CA666A"/>
    <w:rsid w:val="00CA6829"/>
    <w:rsid w:val="00CA69F3"/>
    <w:rsid w:val="00CA6D1E"/>
    <w:rsid w:val="00CA75F3"/>
    <w:rsid w:val="00CA762A"/>
    <w:rsid w:val="00CA7795"/>
    <w:rsid w:val="00CA7A66"/>
    <w:rsid w:val="00CA7F24"/>
    <w:rsid w:val="00CB008E"/>
    <w:rsid w:val="00CB01FA"/>
    <w:rsid w:val="00CB0262"/>
    <w:rsid w:val="00CB04F7"/>
    <w:rsid w:val="00CB069A"/>
    <w:rsid w:val="00CB0737"/>
    <w:rsid w:val="00CB082F"/>
    <w:rsid w:val="00CB097A"/>
    <w:rsid w:val="00CB0C0F"/>
    <w:rsid w:val="00CB0CD9"/>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2F"/>
    <w:rsid w:val="00CB3783"/>
    <w:rsid w:val="00CB37C1"/>
    <w:rsid w:val="00CB4040"/>
    <w:rsid w:val="00CB43A5"/>
    <w:rsid w:val="00CB4A0E"/>
    <w:rsid w:val="00CB4B59"/>
    <w:rsid w:val="00CB512D"/>
    <w:rsid w:val="00CB573A"/>
    <w:rsid w:val="00CB5848"/>
    <w:rsid w:val="00CB5B1E"/>
    <w:rsid w:val="00CB6232"/>
    <w:rsid w:val="00CB63CD"/>
    <w:rsid w:val="00CB657C"/>
    <w:rsid w:val="00CB6A9A"/>
    <w:rsid w:val="00CB6BF3"/>
    <w:rsid w:val="00CB6ED6"/>
    <w:rsid w:val="00CB71FF"/>
    <w:rsid w:val="00CB740B"/>
    <w:rsid w:val="00CB787A"/>
    <w:rsid w:val="00CB78C9"/>
    <w:rsid w:val="00CB7939"/>
    <w:rsid w:val="00CB7970"/>
    <w:rsid w:val="00CC00E0"/>
    <w:rsid w:val="00CC0395"/>
    <w:rsid w:val="00CC04C9"/>
    <w:rsid w:val="00CC063F"/>
    <w:rsid w:val="00CC0C4A"/>
    <w:rsid w:val="00CC0E40"/>
    <w:rsid w:val="00CC0F6A"/>
    <w:rsid w:val="00CC0FF3"/>
    <w:rsid w:val="00CC10EB"/>
    <w:rsid w:val="00CC1133"/>
    <w:rsid w:val="00CC12AD"/>
    <w:rsid w:val="00CC14AE"/>
    <w:rsid w:val="00CC17F0"/>
    <w:rsid w:val="00CC1853"/>
    <w:rsid w:val="00CC1B91"/>
    <w:rsid w:val="00CC1D11"/>
    <w:rsid w:val="00CC1D4C"/>
    <w:rsid w:val="00CC1FAE"/>
    <w:rsid w:val="00CC2119"/>
    <w:rsid w:val="00CC2202"/>
    <w:rsid w:val="00CC235B"/>
    <w:rsid w:val="00CC25D7"/>
    <w:rsid w:val="00CC2663"/>
    <w:rsid w:val="00CC2679"/>
    <w:rsid w:val="00CC2E90"/>
    <w:rsid w:val="00CC304D"/>
    <w:rsid w:val="00CC30D7"/>
    <w:rsid w:val="00CC3468"/>
    <w:rsid w:val="00CC3A23"/>
    <w:rsid w:val="00CC3F1D"/>
    <w:rsid w:val="00CC4084"/>
    <w:rsid w:val="00CC41DA"/>
    <w:rsid w:val="00CC4363"/>
    <w:rsid w:val="00CC443F"/>
    <w:rsid w:val="00CC4460"/>
    <w:rsid w:val="00CC48AB"/>
    <w:rsid w:val="00CC57E1"/>
    <w:rsid w:val="00CC57F1"/>
    <w:rsid w:val="00CC5AF2"/>
    <w:rsid w:val="00CC5C9C"/>
    <w:rsid w:val="00CC5EF4"/>
    <w:rsid w:val="00CC6143"/>
    <w:rsid w:val="00CC6293"/>
    <w:rsid w:val="00CC62D5"/>
    <w:rsid w:val="00CC6842"/>
    <w:rsid w:val="00CC6A48"/>
    <w:rsid w:val="00CC6BD0"/>
    <w:rsid w:val="00CC6D48"/>
    <w:rsid w:val="00CC713D"/>
    <w:rsid w:val="00CC7177"/>
    <w:rsid w:val="00CC737C"/>
    <w:rsid w:val="00CC7506"/>
    <w:rsid w:val="00CC7562"/>
    <w:rsid w:val="00CC7717"/>
    <w:rsid w:val="00CC7828"/>
    <w:rsid w:val="00CC7943"/>
    <w:rsid w:val="00CC7963"/>
    <w:rsid w:val="00CC7995"/>
    <w:rsid w:val="00CC7D08"/>
    <w:rsid w:val="00CC7F0B"/>
    <w:rsid w:val="00CD030B"/>
    <w:rsid w:val="00CD0425"/>
    <w:rsid w:val="00CD087D"/>
    <w:rsid w:val="00CD08DB"/>
    <w:rsid w:val="00CD0A74"/>
    <w:rsid w:val="00CD0F5D"/>
    <w:rsid w:val="00CD0FAD"/>
    <w:rsid w:val="00CD1C0B"/>
    <w:rsid w:val="00CD1CE7"/>
    <w:rsid w:val="00CD1FED"/>
    <w:rsid w:val="00CD20C8"/>
    <w:rsid w:val="00CD2159"/>
    <w:rsid w:val="00CD22DB"/>
    <w:rsid w:val="00CD232D"/>
    <w:rsid w:val="00CD239A"/>
    <w:rsid w:val="00CD2761"/>
    <w:rsid w:val="00CD29FD"/>
    <w:rsid w:val="00CD2F10"/>
    <w:rsid w:val="00CD3894"/>
    <w:rsid w:val="00CD3AAE"/>
    <w:rsid w:val="00CD3BF0"/>
    <w:rsid w:val="00CD3DD5"/>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479"/>
    <w:rsid w:val="00CD7810"/>
    <w:rsid w:val="00CD7857"/>
    <w:rsid w:val="00CD7B01"/>
    <w:rsid w:val="00CE0109"/>
    <w:rsid w:val="00CE03D5"/>
    <w:rsid w:val="00CE051C"/>
    <w:rsid w:val="00CE0AF0"/>
    <w:rsid w:val="00CE0F08"/>
    <w:rsid w:val="00CE12E0"/>
    <w:rsid w:val="00CE1346"/>
    <w:rsid w:val="00CE1B22"/>
    <w:rsid w:val="00CE1FC5"/>
    <w:rsid w:val="00CE207B"/>
    <w:rsid w:val="00CE2229"/>
    <w:rsid w:val="00CE231E"/>
    <w:rsid w:val="00CE2375"/>
    <w:rsid w:val="00CE2660"/>
    <w:rsid w:val="00CE271B"/>
    <w:rsid w:val="00CE2D75"/>
    <w:rsid w:val="00CE2DD9"/>
    <w:rsid w:val="00CE30DF"/>
    <w:rsid w:val="00CE3405"/>
    <w:rsid w:val="00CE3758"/>
    <w:rsid w:val="00CE38D2"/>
    <w:rsid w:val="00CE3BD7"/>
    <w:rsid w:val="00CE3C58"/>
    <w:rsid w:val="00CE415D"/>
    <w:rsid w:val="00CE434E"/>
    <w:rsid w:val="00CE46E5"/>
    <w:rsid w:val="00CE485A"/>
    <w:rsid w:val="00CE4D2C"/>
    <w:rsid w:val="00CE520E"/>
    <w:rsid w:val="00CE5279"/>
    <w:rsid w:val="00CE5733"/>
    <w:rsid w:val="00CE5891"/>
    <w:rsid w:val="00CE596A"/>
    <w:rsid w:val="00CE596C"/>
    <w:rsid w:val="00CE5A78"/>
    <w:rsid w:val="00CE5AC9"/>
    <w:rsid w:val="00CE5AFB"/>
    <w:rsid w:val="00CE5DC1"/>
    <w:rsid w:val="00CE5E74"/>
    <w:rsid w:val="00CE6178"/>
    <w:rsid w:val="00CE630E"/>
    <w:rsid w:val="00CE690B"/>
    <w:rsid w:val="00CE6BFC"/>
    <w:rsid w:val="00CE7012"/>
    <w:rsid w:val="00CE72E1"/>
    <w:rsid w:val="00CE741F"/>
    <w:rsid w:val="00CE75E6"/>
    <w:rsid w:val="00CE78AE"/>
    <w:rsid w:val="00CE7DFA"/>
    <w:rsid w:val="00CE7E62"/>
    <w:rsid w:val="00CF0276"/>
    <w:rsid w:val="00CF0409"/>
    <w:rsid w:val="00CF04B5"/>
    <w:rsid w:val="00CF09A9"/>
    <w:rsid w:val="00CF0AF9"/>
    <w:rsid w:val="00CF0BD4"/>
    <w:rsid w:val="00CF0FC9"/>
    <w:rsid w:val="00CF11AF"/>
    <w:rsid w:val="00CF12B6"/>
    <w:rsid w:val="00CF1614"/>
    <w:rsid w:val="00CF1852"/>
    <w:rsid w:val="00CF19DA"/>
    <w:rsid w:val="00CF1AFB"/>
    <w:rsid w:val="00CF1C16"/>
    <w:rsid w:val="00CF1C7F"/>
    <w:rsid w:val="00CF1CB8"/>
    <w:rsid w:val="00CF1CC0"/>
    <w:rsid w:val="00CF229C"/>
    <w:rsid w:val="00CF24F8"/>
    <w:rsid w:val="00CF25F8"/>
    <w:rsid w:val="00CF264A"/>
    <w:rsid w:val="00CF2653"/>
    <w:rsid w:val="00CF2858"/>
    <w:rsid w:val="00CF2960"/>
    <w:rsid w:val="00CF2A7A"/>
    <w:rsid w:val="00CF2FD4"/>
    <w:rsid w:val="00CF3323"/>
    <w:rsid w:val="00CF34FC"/>
    <w:rsid w:val="00CF3552"/>
    <w:rsid w:val="00CF3558"/>
    <w:rsid w:val="00CF37BB"/>
    <w:rsid w:val="00CF393D"/>
    <w:rsid w:val="00CF3BE4"/>
    <w:rsid w:val="00CF3DDC"/>
    <w:rsid w:val="00CF3FB8"/>
    <w:rsid w:val="00CF4247"/>
    <w:rsid w:val="00CF4252"/>
    <w:rsid w:val="00CF4D08"/>
    <w:rsid w:val="00CF4D32"/>
    <w:rsid w:val="00CF522B"/>
    <w:rsid w:val="00CF5263"/>
    <w:rsid w:val="00CF528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3D8"/>
    <w:rsid w:val="00D028CB"/>
    <w:rsid w:val="00D02972"/>
    <w:rsid w:val="00D029E1"/>
    <w:rsid w:val="00D02B18"/>
    <w:rsid w:val="00D03102"/>
    <w:rsid w:val="00D036DA"/>
    <w:rsid w:val="00D03727"/>
    <w:rsid w:val="00D0378A"/>
    <w:rsid w:val="00D03993"/>
    <w:rsid w:val="00D04148"/>
    <w:rsid w:val="00D04361"/>
    <w:rsid w:val="00D044DD"/>
    <w:rsid w:val="00D04705"/>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CB1"/>
    <w:rsid w:val="00D06D95"/>
    <w:rsid w:val="00D071F8"/>
    <w:rsid w:val="00D07252"/>
    <w:rsid w:val="00D073A6"/>
    <w:rsid w:val="00D0742D"/>
    <w:rsid w:val="00D074C7"/>
    <w:rsid w:val="00D074F4"/>
    <w:rsid w:val="00D075B0"/>
    <w:rsid w:val="00D07AD9"/>
    <w:rsid w:val="00D07B01"/>
    <w:rsid w:val="00D07B8C"/>
    <w:rsid w:val="00D07CE1"/>
    <w:rsid w:val="00D1026A"/>
    <w:rsid w:val="00D10496"/>
    <w:rsid w:val="00D105EE"/>
    <w:rsid w:val="00D10617"/>
    <w:rsid w:val="00D107CF"/>
    <w:rsid w:val="00D10A12"/>
    <w:rsid w:val="00D10C47"/>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C6"/>
    <w:rsid w:val="00D13F94"/>
    <w:rsid w:val="00D14236"/>
    <w:rsid w:val="00D142DD"/>
    <w:rsid w:val="00D1447D"/>
    <w:rsid w:val="00D14553"/>
    <w:rsid w:val="00D14607"/>
    <w:rsid w:val="00D1466A"/>
    <w:rsid w:val="00D14698"/>
    <w:rsid w:val="00D14C11"/>
    <w:rsid w:val="00D14DB1"/>
    <w:rsid w:val="00D14E59"/>
    <w:rsid w:val="00D15388"/>
    <w:rsid w:val="00D15658"/>
    <w:rsid w:val="00D156F2"/>
    <w:rsid w:val="00D15877"/>
    <w:rsid w:val="00D15A10"/>
    <w:rsid w:val="00D15F43"/>
    <w:rsid w:val="00D15FCD"/>
    <w:rsid w:val="00D1602F"/>
    <w:rsid w:val="00D161F1"/>
    <w:rsid w:val="00D1654B"/>
    <w:rsid w:val="00D165E9"/>
    <w:rsid w:val="00D166AB"/>
    <w:rsid w:val="00D169E9"/>
    <w:rsid w:val="00D16A06"/>
    <w:rsid w:val="00D16C4C"/>
    <w:rsid w:val="00D16D4C"/>
    <w:rsid w:val="00D16E87"/>
    <w:rsid w:val="00D17120"/>
    <w:rsid w:val="00D17261"/>
    <w:rsid w:val="00D176FA"/>
    <w:rsid w:val="00D177DA"/>
    <w:rsid w:val="00D17994"/>
    <w:rsid w:val="00D17B0D"/>
    <w:rsid w:val="00D17B21"/>
    <w:rsid w:val="00D17D44"/>
    <w:rsid w:val="00D201C5"/>
    <w:rsid w:val="00D20328"/>
    <w:rsid w:val="00D2042F"/>
    <w:rsid w:val="00D205FB"/>
    <w:rsid w:val="00D20656"/>
    <w:rsid w:val="00D20684"/>
    <w:rsid w:val="00D208DF"/>
    <w:rsid w:val="00D20A80"/>
    <w:rsid w:val="00D20B8B"/>
    <w:rsid w:val="00D20E6B"/>
    <w:rsid w:val="00D2162C"/>
    <w:rsid w:val="00D217F4"/>
    <w:rsid w:val="00D21A3C"/>
    <w:rsid w:val="00D21EA5"/>
    <w:rsid w:val="00D22683"/>
    <w:rsid w:val="00D22AB3"/>
    <w:rsid w:val="00D22F34"/>
    <w:rsid w:val="00D22FA9"/>
    <w:rsid w:val="00D231D7"/>
    <w:rsid w:val="00D233F1"/>
    <w:rsid w:val="00D23848"/>
    <w:rsid w:val="00D23910"/>
    <w:rsid w:val="00D23B34"/>
    <w:rsid w:val="00D23B9F"/>
    <w:rsid w:val="00D23ED5"/>
    <w:rsid w:val="00D23F5E"/>
    <w:rsid w:val="00D23FF0"/>
    <w:rsid w:val="00D241BF"/>
    <w:rsid w:val="00D241FE"/>
    <w:rsid w:val="00D24433"/>
    <w:rsid w:val="00D249D1"/>
    <w:rsid w:val="00D24A9A"/>
    <w:rsid w:val="00D24AAA"/>
    <w:rsid w:val="00D24DC6"/>
    <w:rsid w:val="00D24DE5"/>
    <w:rsid w:val="00D251DC"/>
    <w:rsid w:val="00D256F8"/>
    <w:rsid w:val="00D25AE4"/>
    <w:rsid w:val="00D25B41"/>
    <w:rsid w:val="00D25B7E"/>
    <w:rsid w:val="00D2685C"/>
    <w:rsid w:val="00D26A3B"/>
    <w:rsid w:val="00D271F1"/>
    <w:rsid w:val="00D2733A"/>
    <w:rsid w:val="00D27820"/>
    <w:rsid w:val="00D27860"/>
    <w:rsid w:val="00D27955"/>
    <w:rsid w:val="00D302FD"/>
    <w:rsid w:val="00D30318"/>
    <w:rsid w:val="00D3038A"/>
    <w:rsid w:val="00D30414"/>
    <w:rsid w:val="00D3063A"/>
    <w:rsid w:val="00D3098D"/>
    <w:rsid w:val="00D30D47"/>
    <w:rsid w:val="00D31002"/>
    <w:rsid w:val="00D311D5"/>
    <w:rsid w:val="00D3133C"/>
    <w:rsid w:val="00D31479"/>
    <w:rsid w:val="00D314B4"/>
    <w:rsid w:val="00D31678"/>
    <w:rsid w:val="00D3185B"/>
    <w:rsid w:val="00D31A02"/>
    <w:rsid w:val="00D32A65"/>
    <w:rsid w:val="00D32B1B"/>
    <w:rsid w:val="00D32DC7"/>
    <w:rsid w:val="00D32E08"/>
    <w:rsid w:val="00D3323C"/>
    <w:rsid w:val="00D333FD"/>
    <w:rsid w:val="00D3341C"/>
    <w:rsid w:val="00D33456"/>
    <w:rsid w:val="00D334EA"/>
    <w:rsid w:val="00D3396F"/>
    <w:rsid w:val="00D33992"/>
    <w:rsid w:val="00D33D12"/>
    <w:rsid w:val="00D33D4D"/>
    <w:rsid w:val="00D33EF6"/>
    <w:rsid w:val="00D341C7"/>
    <w:rsid w:val="00D3433B"/>
    <w:rsid w:val="00D34567"/>
    <w:rsid w:val="00D34839"/>
    <w:rsid w:val="00D34A0B"/>
    <w:rsid w:val="00D34D54"/>
    <w:rsid w:val="00D34E85"/>
    <w:rsid w:val="00D35025"/>
    <w:rsid w:val="00D3576D"/>
    <w:rsid w:val="00D35A36"/>
    <w:rsid w:val="00D35BEA"/>
    <w:rsid w:val="00D35C38"/>
    <w:rsid w:val="00D36234"/>
    <w:rsid w:val="00D36371"/>
    <w:rsid w:val="00D36449"/>
    <w:rsid w:val="00D367F8"/>
    <w:rsid w:val="00D36891"/>
    <w:rsid w:val="00D3718F"/>
    <w:rsid w:val="00D37BDC"/>
    <w:rsid w:val="00D401E7"/>
    <w:rsid w:val="00D4034A"/>
    <w:rsid w:val="00D4069A"/>
    <w:rsid w:val="00D409B0"/>
    <w:rsid w:val="00D40DE5"/>
    <w:rsid w:val="00D4134F"/>
    <w:rsid w:val="00D4147F"/>
    <w:rsid w:val="00D41567"/>
    <w:rsid w:val="00D416B0"/>
    <w:rsid w:val="00D419D3"/>
    <w:rsid w:val="00D41A2C"/>
    <w:rsid w:val="00D41B79"/>
    <w:rsid w:val="00D41C9B"/>
    <w:rsid w:val="00D41FB3"/>
    <w:rsid w:val="00D4209D"/>
    <w:rsid w:val="00D423A7"/>
    <w:rsid w:val="00D42687"/>
    <w:rsid w:val="00D428C7"/>
    <w:rsid w:val="00D429DA"/>
    <w:rsid w:val="00D429F6"/>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F6D"/>
    <w:rsid w:val="00D46174"/>
    <w:rsid w:val="00D4634C"/>
    <w:rsid w:val="00D463FE"/>
    <w:rsid w:val="00D466E9"/>
    <w:rsid w:val="00D46991"/>
    <w:rsid w:val="00D46FD3"/>
    <w:rsid w:val="00D47138"/>
    <w:rsid w:val="00D478EA"/>
    <w:rsid w:val="00D47BF0"/>
    <w:rsid w:val="00D47C19"/>
    <w:rsid w:val="00D47D24"/>
    <w:rsid w:val="00D47DD0"/>
    <w:rsid w:val="00D47E01"/>
    <w:rsid w:val="00D47E89"/>
    <w:rsid w:val="00D50183"/>
    <w:rsid w:val="00D50B15"/>
    <w:rsid w:val="00D5112F"/>
    <w:rsid w:val="00D5199B"/>
    <w:rsid w:val="00D51CAC"/>
    <w:rsid w:val="00D51D12"/>
    <w:rsid w:val="00D52089"/>
    <w:rsid w:val="00D524AC"/>
    <w:rsid w:val="00D5261B"/>
    <w:rsid w:val="00D5274F"/>
    <w:rsid w:val="00D528EC"/>
    <w:rsid w:val="00D52BC4"/>
    <w:rsid w:val="00D53087"/>
    <w:rsid w:val="00D53123"/>
    <w:rsid w:val="00D533FC"/>
    <w:rsid w:val="00D5362B"/>
    <w:rsid w:val="00D53842"/>
    <w:rsid w:val="00D5389E"/>
    <w:rsid w:val="00D53E39"/>
    <w:rsid w:val="00D53F36"/>
    <w:rsid w:val="00D54431"/>
    <w:rsid w:val="00D54BEA"/>
    <w:rsid w:val="00D54EC2"/>
    <w:rsid w:val="00D54F87"/>
    <w:rsid w:val="00D55028"/>
    <w:rsid w:val="00D55072"/>
    <w:rsid w:val="00D55109"/>
    <w:rsid w:val="00D551B5"/>
    <w:rsid w:val="00D553CB"/>
    <w:rsid w:val="00D557E8"/>
    <w:rsid w:val="00D55D1F"/>
    <w:rsid w:val="00D55E35"/>
    <w:rsid w:val="00D5619C"/>
    <w:rsid w:val="00D5657D"/>
    <w:rsid w:val="00D56BD0"/>
    <w:rsid w:val="00D56DB0"/>
    <w:rsid w:val="00D56DB2"/>
    <w:rsid w:val="00D56F13"/>
    <w:rsid w:val="00D5700D"/>
    <w:rsid w:val="00D5701C"/>
    <w:rsid w:val="00D5747F"/>
    <w:rsid w:val="00D57495"/>
    <w:rsid w:val="00D574FA"/>
    <w:rsid w:val="00D576C8"/>
    <w:rsid w:val="00D57A4C"/>
    <w:rsid w:val="00D57CAD"/>
    <w:rsid w:val="00D57E6A"/>
    <w:rsid w:val="00D6061E"/>
    <w:rsid w:val="00D6069D"/>
    <w:rsid w:val="00D60A1C"/>
    <w:rsid w:val="00D60C8D"/>
    <w:rsid w:val="00D60DD6"/>
    <w:rsid w:val="00D60E28"/>
    <w:rsid w:val="00D60EBE"/>
    <w:rsid w:val="00D610FD"/>
    <w:rsid w:val="00D611F2"/>
    <w:rsid w:val="00D61374"/>
    <w:rsid w:val="00D613C3"/>
    <w:rsid w:val="00D615D4"/>
    <w:rsid w:val="00D61655"/>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3E3"/>
    <w:rsid w:val="00D65575"/>
    <w:rsid w:val="00D65645"/>
    <w:rsid w:val="00D6567D"/>
    <w:rsid w:val="00D65884"/>
    <w:rsid w:val="00D6588A"/>
    <w:rsid w:val="00D659B1"/>
    <w:rsid w:val="00D65C8D"/>
    <w:rsid w:val="00D66672"/>
    <w:rsid w:val="00D6670C"/>
    <w:rsid w:val="00D667C3"/>
    <w:rsid w:val="00D668CC"/>
    <w:rsid w:val="00D66DD3"/>
    <w:rsid w:val="00D66E18"/>
    <w:rsid w:val="00D66E5F"/>
    <w:rsid w:val="00D66E71"/>
    <w:rsid w:val="00D66FBF"/>
    <w:rsid w:val="00D66FF7"/>
    <w:rsid w:val="00D6734D"/>
    <w:rsid w:val="00D67774"/>
    <w:rsid w:val="00D679CF"/>
    <w:rsid w:val="00D679D3"/>
    <w:rsid w:val="00D67BA6"/>
    <w:rsid w:val="00D67C46"/>
    <w:rsid w:val="00D67DD2"/>
    <w:rsid w:val="00D67F7E"/>
    <w:rsid w:val="00D7002E"/>
    <w:rsid w:val="00D7009F"/>
    <w:rsid w:val="00D7039D"/>
    <w:rsid w:val="00D703EC"/>
    <w:rsid w:val="00D70724"/>
    <w:rsid w:val="00D70761"/>
    <w:rsid w:val="00D70E7F"/>
    <w:rsid w:val="00D70EC2"/>
    <w:rsid w:val="00D71E0F"/>
    <w:rsid w:val="00D71F18"/>
    <w:rsid w:val="00D72433"/>
    <w:rsid w:val="00D726BD"/>
    <w:rsid w:val="00D72719"/>
    <w:rsid w:val="00D728D4"/>
    <w:rsid w:val="00D72945"/>
    <w:rsid w:val="00D72B03"/>
    <w:rsid w:val="00D7356F"/>
    <w:rsid w:val="00D73587"/>
    <w:rsid w:val="00D73C86"/>
    <w:rsid w:val="00D73EBB"/>
    <w:rsid w:val="00D744B1"/>
    <w:rsid w:val="00D7475D"/>
    <w:rsid w:val="00D74D40"/>
    <w:rsid w:val="00D75058"/>
    <w:rsid w:val="00D751FB"/>
    <w:rsid w:val="00D754BC"/>
    <w:rsid w:val="00D754D6"/>
    <w:rsid w:val="00D755B2"/>
    <w:rsid w:val="00D75CFE"/>
    <w:rsid w:val="00D75F07"/>
    <w:rsid w:val="00D75F72"/>
    <w:rsid w:val="00D76185"/>
    <w:rsid w:val="00D761AA"/>
    <w:rsid w:val="00D76682"/>
    <w:rsid w:val="00D76FAE"/>
    <w:rsid w:val="00D7727B"/>
    <w:rsid w:val="00D7750C"/>
    <w:rsid w:val="00D77669"/>
    <w:rsid w:val="00D777D7"/>
    <w:rsid w:val="00D77B27"/>
    <w:rsid w:val="00D80119"/>
    <w:rsid w:val="00D806AA"/>
    <w:rsid w:val="00D8081B"/>
    <w:rsid w:val="00D80986"/>
    <w:rsid w:val="00D80A71"/>
    <w:rsid w:val="00D80AB8"/>
    <w:rsid w:val="00D80D32"/>
    <w:rsid w:val="00D80E39"/>
    <w:rsid w:val="00D80FAD"/>
    <w:rsid w:val="00D81196"/>
    <w:rsid w:val="00D8172B"/>
    <w:rsid w:val="00D81792"/>
    <w:rsid w:val="00D817D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8F0"/>
    <w:rsid w:val="00D83AE9"/>
    <w:rsid w:val="00D83D10"/>
    <w:rsid w:val="00D83D83"/>
    <w:rsid w:val="00D83D9A"/>
    <w:rsid w:val="00D83FDE"/>
    <w:rsid w:val="00D84109"/>
    <w:rsid w:val="00D84356"/>
    <w:rsid w:val="00D84443"/>
    <w:rsid w:val="00D844EA"/>
    <w:rsid w:val="00D8495C"/>
    <w:rsid w:val="00D84AB2"/>
    <w:rsid w:val="00D84F70"/>
    <w:rsid w:val="00D852E7"/>
    <w:rsid w:val="00D857B8"/>
    <w:rsid w:val="00D85A35"/>
    <w:rsid w:val="00D85ACE"/>
    <w:rsid w:val="00D85E4E"/>
    <w:rsid w:val="00D8676B"/>
    <w:rsid w:val="00D86972"/>
    <w:rsid w:val="00D86A90"/>
    <w:rsid w:val="00D86ACF"/>
    <w:rsid w:val="00D86DD0"/>
    <w:rsid w:val="00D87055"/>
    <w:rsid w:val="00D87175"/>
    <w:rsid w:val="00D874B0"/>
    <w:rsid w:val="00D8770A"/>
    <w:rsid w:val="00D87ABF"/>
    <w:rsid w:val="00D87B45"/>
    <w:rsid w:val="00D87D88"/>
    <w:rsid w:val="00D87FBC"/>
    <w:rsid w:val="00D90A1E"/>
    <w:rsid w:val="00D90CD3"/>
    <w:rsid w:val="00D90E9C"/>
    <w:rsid w:val="00D91497"/>
    <w:rsid w:val="00D918B6"/>
    <w:rsid w:val="00D919E6"/>
    <w:rsid w:val="00D91A21"/>
    <w:rsid w:val="00D91B38"/>
    <w:rsid w:val="00D91BE1"/>
    <w:rsid w:val="00D91C87"/>
    <w:rsid w:val="00D91D38"/>
    <w:rsid w:val="00D91D71"/>
    <w:rsid w:val="00D91F42"/>
    <w:rsid w:val="00D927A9"/>
    <w:rsid w:val="00D92C0B"/>
    <w:rsid w:val="00D92C18"/>
    <w:rsid w:val="00D92C29"/>
    <w:rsid w:val="00D92DF5"/>
    <w:rsid w:val="00D92EC7"/>
    <w:rsid w:val="00D93058"/>
    <w:rsid w:val="00D93357"/>
    <w:rsid w:val="00D9349B"/>
    <w:rsid w:val="00D936E2"/>
    <w:rsid w:val="00D938B6"/>
    <w:rsid w:val="00D93F28"/>
    <w:rsid w:val="00D9408B"/>
    <w:rsid w:val="00D94207"/>
    <w:rsid w:val="00D9431A"/>
    <w:rsid w:val="00D946A1"/>
    <w:rsid w:val="00D94855"/>
    <w:rsid w:val="00D94B5B"/>
    <w:rsid w:val="00D94BE3"/>
    <w:rsid w:val="00D94CF6"/>
    <w:rsid w:val="00D94E5A"/>
    <w:rsid w:val="00D94F22"/>
    <w:rsid w:val="00D95104"/>
    <w:rsid w:val="00D952A1"/>
    <w:rsid w:val="00D953C3"/>
    <w:rsid w:val="00D95495"/>
    <w:rsid w:val="00D95600"/>
    <w:rsid w:val="00D95BA3"/>
    <w:rsid w:val="00D95D86"/>
    <w:rsid w:val="00D9612B"/>
    <w:rsid w:val="00D965BC"/>
    <w:rsid w:val="00D96685"/>
    <w:rsid w:val="00D9683C"/>
    <w:rsid w:val="00D97205"/>
    <w:rsid w:val="00D972A0"/>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A4D"/>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A9B"/>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28F"/>
    <w:rsid w:val="00DB1643"/>
    <w:rsid w:val="00DB18F8"/>
    <w:rsid w:val="00DB1D9D"/>
    <w:rsid w:val="00DB1EE5"/>
    <w:rsid w:val="00DB1EEC"/>
    <w:rsid w:val="00DB1F2A"/>
    <w:rsid w:val="00DB1F6D"/>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1A0"/>
    <w:rsid w:val="00DB559B"/>
    <w:rsid w:val="00DB5874"/>
    <w:rsid w:val="00DB62D1"/>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D79"/>
    <w:rsid w:val="00DC2242"/>
    <w:rsid w:val="00DC2497"/>
    <w:rsid w:val="00DC25FE"/>
    <w:rsid w:val="00DC278C"/>
    <w:rsid w:val="00DC2A35"/>
    <w:rsid w:val="00DC2B13"/>
    <w:rsid w:val="00DC2BEB"/>
    <w:rsid w:val="00DC2C0D"/>
    <w:rsid w:val="00DC2D2E"/>
    <w:rsid w:val="00DC31AD"/>
    <w:rsid w:val="00DC3237"/>
    <w:rsid w:val="00DC35F3"/>
    <w:rsid w:val="00DC3DBC"/>
    <w:rsid w:val="00DC41A4"/>
    <w:rsid w:val="00DC4688"/>
    <w:rsid w:val="00DC46DE"/>
    <w:rsid w:val="00DC48E5"/>
    <w:rsid w:val="00DC4B47"/>
    <w:rsid w:val="00DC4BBB"/>
    <w:rsid w:val="00DC50E1"/>
    <w:rsid w:val="00DC50FD"/>
    <w:rsid w:val="00DC540A"/>
    <w:rsid w:val="00DC5619"/>
    <w:rsid w:val="00DC5635"/>
    <w:rsid w:val="00DC5672"/>
    <w:rsid w:val="00DC5A81"/>
    <w:rsid w:val="00DC60A2"/>
    <w:rsid w:val="00DC6203"/>
    <w:rsid w:val="00DC6600"/>
    <w:rsid w:val="00DC67BD"/>
    <w:rsid w:val="00DC6924"/>
    <w:rsid w:val="00DC6C8F"/>
    <w:rsid w:val="00DC71DA"/>
    <w:rsid w:val="00DC71F2"/>
    <w:rsid w:val="00DC7459"/>
    <w:rsid w:val="00DC7F12"/>
    <w:rsid w:val="00DD0240"/>
    <w:rsid w:val="00DD0CA2"/>
    <w:rsid w:val="00DD1045"/>
    <w:rsid w:val="00DD1128"/>
    <w:rsid w:val="00DD13C7"/>
    <w:rsid w:val="00DD1B5D"/>
    <w:rsid w:val="00DD1D4F"/>
    <w:rsid w:val="00DD1FBC"/>
    <w:rsid w:val="00DD1FDD"/>
    <w:rsid w:val="00DD2025"/>
    <w:rsid w:val="00DD20A3"/>
    <w:rsid w:val="00DD216D"/>
    <w:rsid w:val="00DD2261"/>
    <w:rsid w:val="00DD22EA"/>
    <w:rsid w:val="00DD23A0"/>
    <w:rsid w:val="00DD24DF"/>
    <w:rsid w:val="00DD2577"/>
    <w:rsid w:val="00DD2A5E"/>
    <w:rsid w:val="00DD306E"/>
    <w:rsid w:val="00DD36C0"/>
    <w:rsid w:val="00DD3898"/>
    <w:rsid w:val="00DD3A12"/>
    <w:rsid w:val="00DD3C11"/>
    <w:rsid w:val="00DD3EF5"/>
    <w:rsid w:val="00DD45BF"/>
    <w:rsid w:val="00DD464A"/>
    <w:rsid w:val="00DD4C9E"/>
    <w:rsid w:val="00DD4D4B"/>
    <w:rsid w:val="00DD53FA"/>
    <w:rsid w:val="00DD5407"/>
    <w:rsid w:val="00DD5525"/>
    <w:rsid w:val="00DD5527"/>
    <w:rsid w:val="00DD5AFD"/>
    <w:rsid w:val="00DD5DAE"/>
    <w:rsid w:val="00DD5F42"/>
    <w:rsid w:val="00DD6059"/>
    <w:rsid w:val="00DD60D8"/>
    <w:rsid w:val="00DD60EA"/>
    <w:rsid w:val="00DD617B"/>
    <w:rsid w:val="00DD6B97"/>
    <w:rsid w:val="00DD6D79"/>
    <w:rsid w:val="00DD7036"/>
    <w:rsid w:val="00DD7BF8"/>
    <w:rsid w:val="00DE0155"/>
    <w:rsid w:val="00DE06CA"/>
    <w:rsid w:val="00DE0902"/>
    <w:rsid w:val="00DE09F1"/>
    <w:rsid w:val="00DE0C50"/>
    <w:rsid w:val="00DE0E59"/>
    <w:rsid w:val="00DE0F6C"/>
    <w:rsid w:val="00DE1185"/>
    <w:rsid w:val="00DE1663"/>
    <w:rsid w:val="00DE1B46"/>
    <w:rsid w:val="00DE1CEF"/>
    <w:rsid w:val="00DE1D7B"/>
    <w:rsid w:val="00DE1EB6"/>
    <w:rsid w:val="00DE219B"/>
    <w:rsid w:val="00DE27B9"/>
    <w:rsid w:val="00DE27BE"/>
    <w:rsid w:val="00DE2908"/>
    <w:rsid w:val="00DE2D74"/>
    <w:rsid w:val="00DE2D78"/>
    <w:rsid w:val="00DE3042"/>
    <w:rsid w:val="00DE3129"/>
    <w:rsid w:val="00DE38A7"/>
    <w:rsid w:val="00DE3A69"/>
    <w:rsid w:val="00DE3A77"/>
    <w:rsid w:val="00DE3A9D"/>
    <w:rsid w:val="00DE3B94"/>
    <w:rsid w:val="00DE3BE5"/>
    <w:rsid w:val="00DE3CD5"/>
    <w:rsid w:val="00DE4104"/>
    <w:rsid w:val="00DE4783"/>
    <w:rsid w:val="00DE48C6"/>
    <w:rsid w:val="00DE494A"/>
    <w:rsid w:val="00DE4D1B"/>
    <w:rsid w:val="00DE51CB"/>
    <w:rsid w:val="00DE52E3"/>
    <w:rsid w:val="00DE531A"/>
    <w:rsid w:val="00DE55C7"/>
    <w:rsid w:val="00DE564D"/>
    <w:rsid w:val="00DE5715"/>
    <w:rsid w:val="00DE582D"/>
    <w:rsid w:val="00DE58AB"/>
    <w:rsid w:val="00DE5D6B"/>
    <w:rsid w:val="00DE5DB5"/>
    <w:rsid w:val="00DE60E0"/>
    <w:rsid w:val="00DE6109"/>
    <w:rsid w:val="00DE63CE"/>
    <w:rsid w:val="00DE6414"/>
    <w:rsid w:val="00DE64A6"/>
    <w:rsid w:val="00DE65FE"/>
    <w:rsid w:val="00DE68EE"/>
    <w:rsid w:val="00DE700A"/>
    <w:rsid w:val="00DE736F"/>
    <w:rsid w:val="00DE762B"/>
    <w:rsid w:val="00DE7714"/>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689"/>
    <w:rsid w:val="00DF3870"/>
    <w:rsid w:val="00DF3886"/>
    <w:rsid w:val="00DF38E9"/>
    <w:rsid w:val="00DF398A"/>
    <w:rsid w:val="00DF3AFB"/>
    <w:rsid w:val="00DF3F10"/>
    <w:rsid w:val="00DF3F39"/>
    <w:rsid w:val="00DF4572"/>
    <w:rsid w:val="00DF4648"/>
    <w:rsid w:val="00DF4658"/>
    <w:rsid w:val="00DF48BB"/>
    <w:rsid w:val="00DF4902"/>
    <w:rsid w:val="00DF52AD"/>
    <w:rsid w:val="00DF5426"/>
    <w:rsid w:val="00DF554C"/>
    <w:rsid w:val="00DF5C5E"/>
    <w:rsid w:val="00DF5D57"/>
    <w:rsid w:val="00DF5EDF"/>
    <w:rsid w:val="00DF5FEB"/>
    <w:rsid w:val="00DF6032"/>
    <w:rsid w:val="00DF61FF"/>
    <w:rsid w:val="00DF66D0"/>
    <w:rsid w:val="00DF6785"/>
    <w:rsid w:val="00DF696A"/>
    <w:rsid w:val="00DF6C8B"/>
    <w:rsid w:val="00DF6E62"/>
    <w:rsid w:val="00DF6F17"/>
    <w:rsid w:val="00DF6F75"/>
    <w:rsid w:val="00DF7113"/>
    <w:rsid w:val="00DF7164"/>
    <w:rsid w:val="00DF735B"/>
    <w:rsid w:val="00DF75DB"/>
    <w:rsid w:val="00DF75F8"/>
    <w:rsid w:val="00DF78FA"/>
    <w:rsid w:val="00DF7BA1"/>
    <w:rsid w:val="00DF7BAA"/>
    <w:rsid w:val="00DF7BF6"/>
    <w:rsid w:val="00DF7C92"/>
    <w:rsid w:val="00DF7D7C"/>
    <w:rsid w:val="00DF7FFA"/>
    <w:rsid w:val="00E002F1"/>
    <w:rsid w:val="00E00620"/>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5E0"/>
    <w:rsid w:val="00E0365B"/>
    <w:rsid w:val="00E0369F"/>
    <w:rsid w:val="00E03BA3"/>
    <w:rsid w:val="00E03D55"/>
    <w:rsid w:val="00E04022"/>
    <w:rsid w:val="00E04336"/>
    <w:rsid w:val="00E046DE"/>
    <w:rsid w:val="00E04934"/>
    <w:rsid w:val="00E049CC"/>
    <w:rsid w:val="00E04BF5"/>
    <w:rsid w:val="00E05653"/>
    <w:rsid w:val="00E05797"/>
    <w:rsid w:val="00E05C1F"/>
    <w:rsid w:val="00E05D32"/>
    <w:rsid w:val="00E068C5"/>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4A7E"/>
    <w:rsid w:val="00E14B05"/>
    <w:rsid w:val="00E14B65"/>
    <w:rsid w:val="00E14CB5"/>
    <w:rsid w:val="00E14CF3"/>
    <w:rsid w:val="00E14EBB"/>
    <w:rsid w:val="00E14F4A"/>
    <w:rsid w:val="00E151E1"/>
    <w:rsid w:val="00E15245"/>
    <w:rsid w:val="00E155A6"/>
    <w:rsid w:val="00E15C0E"/>
    <w:rsid w:val="00E15E2E"/>
    <w:rsid w:val="00E15E7B"/>
    <w:rsid w:val="00E15F9B"/>
    <w:rsid w:val="00E15FAC"/>
    <w:rsid w:val="00E160DF"/>
    <w:rsid w:val="00E164CD"/>
    <w:rsid w:val="00E16752"/>
    <w:rsid w:val="00E169F2"/>
    <w:rsid w:val="00E1747B"/>
    <w:rsid w:val="00E17619"/>
    <w:rsid w:val="00E176DA"/>
    <w:rsid w:val="00E176E2"/>
    <w:rsid w:val="00E17805"/>
    <w:rsid w:val="00E17E68"/>
    <w:rsid w:val="00E17FE8"/>
    <w:rsid w:val="00E200A1"/>
    <w:rsid w:val="00E202A9"/>
    <w:rsid w:val="00E2053B"/>
    <w:rsid w:val="00E205BE"/>
    <w:rsid w:val="00E20962"/>
    <w:rsid w:val="00E20CFE"/>
    <w:rsid w:val="00E20D01"/>
    <w:rsid w:val="00E20EB9"/>
    <w:rsid w:val="00E20F79"/>
    <w:rsid w:val="00E20FDC"/>
    <w:rsid w:val="00E21083"/>
    <w:rsid w:val="00E21278"/>
    <w:rsid w:val="00E2127F"/>
    <w:rsid w:val="00E21427"/>
    <w:rsid w:val="00E21745"/>
    <w:rsid w:val="00E21A7B"/>
    <w:rsid w:val="00E21DA6"/>
    <w:rsid w:val="00E21FE8"/>
    <w:rsid w:val="00E2228F"/>
    <w:rsid w:val="00E223AD"/>
    <w:rsid w:val="00E22A6B"/>
    <w:rsid w:val="00E22B92"/>
    <w:rsid w:val="00E22CCD"/>
    <w:rsid w:val="00E22D2E"/>
    <w:rsid w:val="00E22FAA"/>
    <w:rsid w:val="00E22FEB"/>
    <w:rsid w:val="00E23470"/>
    <w:rsid w:val="00E235FE"/>
    <w:rsid w:val="00E23A11"/>
    <w:rsid w:val="00E23E8C"/>
    <w:rsid w:val="00E23FB7"/>
    <w:rsid w:val="00E24822"/>
    <w:rsid w:val="00E24A27"/>
    <w:rsid w:val="00E24BD8"/>
    <w:rsid w:val="00E25140"/>
    <w:rsid w:val="00E25149"/>
    <w:rsid w:val="00E2520E"/>
    <w:rsid w:val="00E25559"/>
    <w:rsid w:val="00E25943"/>
    <w:rsid w:val="00E25D02"/>
    <w:rsid w:val="00E25EB2"/>
    <w:rsid w:val="00E25F89"/>
    <w:rsid w:val="00E262FF"/>
    <w:rsid w:val="00E26616"/>
    <w:rsid w:val="00E2661F"/>
    <w:rsid w:val="00E267BC"/>
    <w:rsid w:val="00E26994"/>
    <w:rsid w:val="00E26AD5"/>
    <w:rsid w:val="00E26D00"/>
    <w:rsid w:val="00E26F10"/>
    <w:rsid w:val="00E278D4"/>
    <w:rsid w:val="00E279EF"/>
    <w:rsid w:val="00E27AA5"/>
    <w:rsid w:val="00E27D72"/>
    <w:rsid w:val="00E30252"/>
    <w:rsid w:val="00E30305"/>
    <w:rsid w:val="00E3048F"/>
    <w:rsid w:val="00E304B5"/>
    <w:rsid w:val="00E30AA1"/>
    <w:rsid w:val="00E310A5"/>
    <w:rsid w:val="00E3111B"/>
    <w:rsid w:val="00E31141"/>
    <w:rsid w:val="00E31405"/>
    <w:rsid w:val="00E318FD"/>
    <w:rsid w:val="00E31A53"/>
    <w:rsid w:val="00E31A82"/>
    <w:rsid w:val="00E31ADA"/>
    <w:rsid w:val="00E31CB1"/>
    <w:rsid w:val="00E31E56"/>
    <w:rsid w:val="00E3214D"/>
    <w:rsid w:val="00E32309"/>
    <w:rsid w:val="00E323D2"/>
    <w:rsid w:val="00E325C5"/>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4A1"/>
    <w:rsid w:val="00E354AB"/>
    <w:rsid w:val="00E35A65"/>
    <w:rsid w:val="00E35A88"/>
    <w:rsid w:val="00E35DE9"/>
    <w:rsid w:val="00E35FD5"/>
    <w:rsid w:val="00E361B8"/>
    <w:rsid w:val="00E36589"/>
    <w:rsid w:val="00E36979"/>
    <w:rsid w:val="00E36A1B"/>
    <w:rsid w:val="00E36CB4"/>
    <w:rsid w:val="00E37428"/>
    <w:rsid w:val="00E374FA"/>
    <w:rsid w:val="00E37718"/>
    <w:rsid w:val="00E37C6C"/>
    <w:rsid w:val="00E37D50"/>
    <w:rsid w:val="00E4029A"/>
    <w:rsid w:val="00E40301"/>
    <w:rsid w:val="00E407FC"/>
    <w:rsid w:val="00E40809"/>
    <w:rsid w:val="00E4090E"/>
    <w:rsid w:val="00E40A2E"/>
    <w:rsid w:val="00E410C0"/>
    <w:rsid w:val="00E413A1"/>
    <w:rsid w:val="00E4174E"/>
    <w:rsid w:val="00E418A1"/>
    <w:rsid w:val="00E419A2"/>
    <w:rsid w:val="00E41FA3"/>
    <w:rsid w:val="00E42404"/>
    <w:rsid w:val="00E426CF"/>
    <w:rsid w:val="00E42758"/>
    <w:rsid w:val="00E429ED"/>
    <w:rsid w:val="00E42A34"/>
    <w:rsid w:val="00E42E7B"/>
    <w:rsid w:val="00E42FCA"/>
    <w:rsid w:val="00E434DE"/>
    <w:rsid w:val="00E4353D"/>
    <w:rsid w:val="00E438C7"/>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B8B"/>
    <w:rsid w:val="00E52CEF"/>
    <w:rsid w:val="00E52E16"/>
    <w:rsid w:val="00E52E2E"/>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D74"/>
    <w:rsid w:val="00E5733D"/>
    <w:rsid w:val="00E57CE7"/>
    <w:rsid w:val="00E57DCC"/>
    <w:rsid w:val="00E603D6"/>
    <w:rsid w:val="00E60719"/>
    <w:rsid w:val="00E60BDB"/>
    <w:rsid w:val="00E60C53"/>
    <w:rsid w:val="00E61063"/>
    <w:rsid w:val="00E615B7"/>
    <w:rsid w:val="00E61858"/>
    <w:rsid w:val="00E61896"/>
    <w:rsid w:val="00E61A68"/>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261"/>
    <w:rsid w:val="00E66370"/>
    <w:rsid w:val="00E66747"/>
    <w:rsid w:val="00E6676B"/>
    <w:rsid w:val="00E6687D"/>
    <w:rsid w:val="00E66C11"/>
    <w:rsid w:val="00E66E45"/>
    <w:rsid w:val="00E66EB2"/>
    <w:rsid w:val="00E66EC5"/>
    <w:rsid w:val="00E671C9"/>
    <w:rsid w:val="00E6720E"/>
    <w:rsid w:val="00E673D3"/>
    <w:rsid w:val="00E6743F"/>
    <w:rsid w:val="00E6758E"/>
    <w:rsid w:val="00E67788"/>
    <w:rsid w:val="00E679F1"/>
    <w:rsid w:val="00E67E23"/>
    <w:rsid w:val="00E70016"/>
    <w:rsid w:val="00E7021B"/>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B6"/>
    <w:rsid w:val="00E73BF9"/>
    <w:rsid w:val="00E73C97"/>
    <w:rsid w:val="00E740A9"/>
    <w:rsid w:val="00E7413E"/>
    <w:rsid w:val="00E74152"/>
    <w:rsid w:val="00E741AC"/>
    <w:rsid w:val="00E7458D"/>
    <w:rsid w:val="00E74720"/>
    <w:rsid w:val="00E74862"/>
    <w:rsid w:val="00E74952"/>
    <w:rsid w:val="00E74B74"/>
    <w:rsid w:val="00E75174"/>
    <w:rsid w:val="00E75640"/>
    <w:rsid w:val="00E757BE"/>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73"/>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DD4"/>
    <w:rsid w:val="00E82EAB"/>
    <w:rsid w:val="00E83414"/>
    <w:rsid w:val="00E835AA"/>
    <w:rsid w:val="00E83708"/>
    <w:rsid w:val="00E83DB8"/>
    <w:rsid w:val="00E845D4"/>
    <w:rsid w:val="00E84769"/>
    <w:rsid w:val="00E84926"/>
    <w:rsid w:val="00E84CED"/>
    <w:rsid w:val="00E84D5C"/>
    <w:rsid w:val="00E84EB3"/>
    <w:rsid w:val="00E8519F"/>
    <w:rsid w:val="00E8583E"/>
    <w:rsid w:val="00E858C5"/>
    <w:rsid w:val="00E85CC3"/>
    <w:rsid w:val="00E860C2"/>
    <w:rsid w:val="00E861F7"/>
    <w:rsid w:val="00E8621E"/>
    <w:rsid w:val="00E86295"/>
    <w:rsid w:val="00E86378"/>
    <w:rsid w:val="00E863B1"/>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C36"/>
    <w:rsid w:val="00E90D17"/>
    <w:rsid w:val="00E91144"/>
    <w:rsid w:val="00E91202"/>
    <w:rsid w:val="00E91330"/>
    <w:rsid w:val="00E915CA"/>
    <w:rsid w:val="00E915D7"/>
    <w:rsid w:val="00E9183C"/>
    <w:rsid w:val="00E91AC0"/>
    <w:rsid w:val="00E91F04"/>
    <w:rsid w:val="00E91F35"/>
    <w:rsid w:val="00E921D5"/>
    <w:rsid w:val="00E92BAC"/>
    <w:rsid w:val="00E92BEB"/>
    <w:rsid w:val="00E92F85"/>
    <w:rsid w:val="00E93121"/>
    <w:rsid w:val="00E93128"/>
    <w:rsid w:val="00E935BA"/>
    <w:rsid w:val="00E936E4"/>
    <w:rsid w:val="00E9391B"/>
    <w:rsid w:val="00E93C4A"/>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5EC5"/>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6E"/>
    <w:rsid w:val="00EA008A"/>
    <w:rsid w:val="00EA04FF"/>
    <w:rsid w:val="00EA06E2"/>
    <w:rsid w:val="00EA08BE"/>
    <w:rsid w:val="00EA0E4A"/>
    <w:rsid w:val="00EA0F2C"/>
    <w:rsid w:val="00EA146B"/>
    <w:rsid w:val="00EA148C"/>
    <w:rsid w:val="00EA16FF"/>
    <w:rsid w:val="00EA1A54"/>
    <w:rsid w:val="00EA206C"/>
    <w:rsid w:val="00EA2226"/>
    <w:rsid w:val="00EA2402"/>
    <w:rsid w:val="00EA2614"/>
    <w:rsid w:val="00EA26FC"/>
    <w:rsid w:val="00EA2AE2"/>
    <w:rsid w:val="00EA31BC"/>
    <w:rsid w:val="00EA38D2"/>
    <w:rsid w:val="00EA3938"/>
    <w:rsid w:val="00EA3B5A"/>
    <w:rsid w:val="00EA3DAF"/>
    <w:rsid w:val="00EA409F"/>
    <w:rsid w:val="00EA410E"/>
    <w:rsid w:val="00EA443F"/>
    <w:rsid w:val="00EA45D4"/>
    <w:rsid w:val="00EA47FF"/>
    <w:rsid w:val="00EA4FD1"/>
    <w:rsid w:val="00EA5147"/>
    <w:rsid w:val="00EA53C2"/>
    <w:rsid w:val="00EA5695"/>
    <w:rsid w:val="00EA56CB"/>
    <w:rsid w:val="00EA570C"/>
    <w:rsid w:val="00EA59E2"/>
    <w:rsid w:val="00EA5B0A"/>
    <w:rsid w:val="00EA5FA6"/>
    <w:rsid w:val="00EA6508"/>
    <w:rsid w:val="00EA65AD"/>
    <w:rsid w:val="00EA65FF"/>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2008"/>
    <w:rsid w:val="00EB2306"/>
    <w:rsid w:val="00EB237A"/>
    <w:rsid w:val="00EB29B4"/>
    <w:rsid w:val="00EB29C5"/>
    <w:rsid w:val="00EB2A0B"/>
    <w:rsid w:val="00EB2B73"/>
    <w:rsid w:val="00EB2E02"/>
    <w:rsid w:val="00EB2EA0"/>
    <w:rsid w:val="00EB2F4A"/>
    <w:rsid w:val="00EB30BD"/>
    <w:rsid w:val="00EB30DA"/>
    <w:rsid w:val="00EB3BAC"/>
    <w:rsid w:val="00EB3F04"/>
    <w:rsid w:val="00EB40E5"/>
    <w:rsid w:val="00EB4327"/>
    <w:rsid w:val="00EB463A"/>
    <w:rsid w:val="00EB479E"/>
    <w:rsid w:val="00EB4C3E"/>
    <w:rsid w:val="00EB4CFF"/>
    <w:rsid w:val="00EB50F5"/>
    <w:rsid w:val="00EB525C"/>
    <w:rsid w:val="00EB53C6"/>
    <w:rsid w:val="00EB5430"/>
    <w:rsid w:val="00EB5476"/>
    <w:rsid w:val="00EB58FA"/>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016"/>
    <w:rsid w:val="00EC1115"/>
    <w:rsid w:val="00EC15BF"/>
    <w:rsid w:val="00EC17E1"/>
    <w:rsid w:val="00EC1F11"/>
    <w:rsid w:val="00EC1FD3"/>
    <w:rsid w:val="00EC2153"/>
    <w:rsid w:val="00EC23E4"/>
    <w:rsid w:val="00EC24E1"/>
    <w:rsid w:val="00EC271E"/>
    <w:rsid w:val="00EC283C"/>
    <w:rsid w:val="00EC2992"/>
    <w:rsid w:val="00EC2D0A"/>
    <w:rsid w:val="00EC2DDF"/>
    <w:rsid w:val="00EC2E2D"/>
    <w:rsid w:val="00EC32C0"/>
    <w:rsid w:val="00EC32E9"/>
    <w:rsid w:val="00EC33BC"/>
    <w:rsid w:val="00EC3E81"/>
    <w:rsid w:val="00EC3F08"/>
    <w:rsid w:val="00EC418F"/>
    <w:rsid w:val="00EC4299"/>
    <w:rsid w:val="00EC462B"/>
    <w:rsid w:val="00EC4722"/>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C7FF3"/>
    <w:rsid w:val="00ED0158"/>
    <w:rsid w:val="00ED0547"/>
    <w:rsid w:val="00ED07DA"/>
    <w:rsid w:val="00ED11D9"/>
    <w:rsid w:val="00ED11F7"/>
    <w:rsid w:val="00ED1230"/>
    <w:rsid w:val="00ED140D"/>
    <w:rsid w:val="00ED1615"/>
    <w:rsid w:val="00ED162F"/>
    <w:rsid w:val="00ED196A"/>
    <w:rsid w:val="00ED1A88"/>
    <w:rsid w:val="00ED1B3D"/>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772"/>
    <w:rsid w:val="00ED4861"/>
    <w:rsid w:val="00ED492C"/>
    <w:rsid w:val="00ED4C3D"/>
    <w:rsid w:val="00ED4F1A"/>
    <w:rsid w:val="00ED530B"/>
    <w:rsid w:val="00ED53AE"/>
    <w:rsid w:val="00ED5995"/>
    <w:rsid w:val="00ED5A12"/>
    <w:rsid w:val="00ED5C68"/>
    <w:rsid w:val="00ED5F9F"/>
    <w:rsid w:val="00ED5FE4"/>
    <w:rsid w:val="00ED6256"/>
    <w:rsid w:val="00ED642B"/>
    <w:rsid w:val="00ED651F"/>
    <w:rsid w:val="00ED6AEE"/>
    <w:rsid w:val="00ED6D54"/>
    <w:rsid w:val="00ED71C5"/>
    <w:rsid w:val="00ED7B63"/>
    <w:rsid w:val="00ED7F16"/>
    <w:rsid w:val="00EE036F"/>
    <w:rsid w:val="00EE09CE"/>
    <w:rsid w:val="00EE0A68"/>
    <w:rsid w:val="00EE0B4A"/>
    <w:rsid w:val="00EE1147"/>
    <w:rsid w:val="00EE1495"/>
    <w:rsid w:val="00EE16FA"/>
    <w:rsid w:val="00EE18D3"/>
    <w:rsid w:val="00EE1EC7"/>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3E"/>
    <w:rsid w:val="00EE5560"/>
    <w:rsid w:val="00EE5724"/>
    <w:rsid w:val="00EE57C3"/>
    <w:rsid w:val="00EE5821"/>
    <w:rsid w:val="00EE5875"/>
    <w:rsid w:val="00EE5953"/>
    <w:rsid w:val="00EE6166"/>
    <w:rsid w:val="00EE64AB"/>
    <w:rsid w:val="00EE64F4"/>
    <w:rsid w:val="00EE69A0"/>
    <w:rsid w:val="00EE69E8"/>
    <w:rsid w:val="00EE6A99"/>
    <w:rsid w:val="00EE6B53"/>
    <w:rsid w:val="00EE6BCC"/>
    <w:rsid w:val="00EE6EC7"/>
    <w:rsid w:val="00EE6F1E"/>
    <w:rsid w:val="00EE6FAF"/>
    <w:rsid w:val="00EE71A6"/>
    <w:rsid w:val="00EE757B"/>
    <w:rsid w:val="00EE7660"/>
    <w:rsid w:val="00EE77B5"/>
    <w:rsid w:val="00EE7AB3"/>
    <w:rsid w:val="00EE7C42"/>
    <w:rsid w:val="00EE7E99"/>
    <w:rsid w:val="00EF0348"/>
    <w:rsid w:val="00EF0605"/>
    <w:rsid w:val="00EF0695"/>
    <w:rsid w:val="00EF0887"/>
    <w:rsid w:val="00EF0A1A"/>
    <w:rsid w:val="00EF0AB0"/>
    <w:rsid w:val="00EF0ABA"/>
    <w:rsid w:val="00EF0FAE"/>
    <w:rsid w:val="00EF1147"/>
    <w:rsid w:val="00EF11EC"/>
    <w:rsid w:val="00EF1F9C"/>
    <w:rsid w:val="00EF239C"/>
    <w:rsid w:val="00EF2AEB"/>
    <w:rsid w:val="00EF2D89"/>
    <w:rsid w:val="00EF3198"/>
    <w:rsid w:val="00EF34F1"/>
    <w:rsid w:val="00EF3A85"/>
    <w:rsid w:val="00EF3AD1"/>
    <w:rsid w:val="00EF3C14"/>
    <w:rsid w:val="00EF3D64"/>
    <w:rsid w:val="00EF3F51"/>
    <w:rsid w:val="00EF4207"/>
    <w:rsid w:val="00EF4366"/>
    <w:rsid w:val="00EF44B8"/>
    <w:rsid w:val="00EF4CD6"/>
    <w:rsid w:val="00EF5229"/>
    <w:rsid w:val="00EF553B"/>
    <w:rsid w:val="00EF55A0"/>
    <w:rsid w:val="00EF6100"/>
    <w:rsid w:val="00EF63D1"/>
    <w:rsid w:val="00EF6513"/>
    <w:rsid w:val="00EF6623"/>
    <w:rsid w:val="00EF6658"/>
    <w:rsid w:val="00EF6683"/>
    <w:rsid w:val="00EF67A2"/>
    <w:rsid w:val="00EF6848"/>
    <w:rsid w:val="00EF69CA"/>
    <w:rsid w:val="00EF6B0F"/>
    <w:rsid w:val="00EF6B9A"/>
    <w:rsid w:val="00EF6CCA"/>
    <w:rsid w:val="00EF6D2E"/>
    <w:rsid w:val="00EF6E28"/>
    <w:rsid w:val="00EF7002"/>
    <w:rsid w:val="00EF714E"/>
    <w:rsid w:val="00EF73AE"/>
    <w:rsid w:val="00EF74BB"/>
    <w:rsid w:val="00EF769B"/>
    <w:rsid w:val="00EF7A02"/>
    <w:rsid w:val="00EF7B36"/>
    <w:rsid w:val="00F003BA"/>
    <w:rsid w:val="00F003ED"/>
    <w:rsid w:val="00F007CF"/>
    <w:rsid w:val="00F00884"/>
    <w:rsid w:val="00F008CC"/>
    <w:rsid w:val="00F00930"/>
    <w:rsid w:val="00F009CD"/>
    <w:rsid w:val="00F00B63"/>
    <w:rsid w:val="00F00CC3"/>
    <w:rsid w:val="00F00FDC"/>
    <w:rsid w:val="00F01183"/>
    <w:rsid w:val="00F013D3"/>
    <w:rsid w:val="00F014B4"/>
    <w:rsid w:val="00F014BE"/>
    <w:rsid w:val="00F0165E"/>
    <w:rsid w:val="00F0180C"/>
    <w:rsid w:val="00F0183B"/>
    <w:rsid w:val="00F019BB"/>
    <w:rsid w:val="00F01CDC"/>
    <w:rsid w:val="00F01F02"/>
    <w:rsid w:val="00F020EB"/>
    <w:rsid w:val="00F027BA"/>
    <w:rsid w:val="00F02F1C"/>
    <w:rsid w:val="00F02F31"/>
    <w:rsid w:val="00F033F8"/>
    <w:rsid w:val="00F0353C"/>
    <w:rsid w:val="00F0369D"/>
    <w:rsid w:val="00F03870"/>
    <w:rsid w:val="00F039E4"/>
    <w:rsid w:val="00F03E63"/>
    <w:rsid w:val="00F03E79"/>
    <w:rsid w:val="00F03F2C"/>
    <w:rsid w:val="00F0419C"/>
    <w:rsid w:val="00F042DA"/>
    <w:rsid w:val="00F04861"/>
    <w:rsid w:val="00F04E0D"/>
    <w:rsid w:val="00F04E2D"/>
    <w:rsid w:val="00F05227"/>
    <w:rsid w:val="00F0539B"/>
    <w:rsid w:val="00F05E6E"/>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E29"/>
    <w:rsid w:val="00F13015"/>
    <w:rsid w:val="00F131A2"/>
    <w:rsid w:val="00F132B9"/>
    <w:rsid w:val="00F13370"/>
    <w:rsid w:val="00F133A1"/>
    <w:rsid w:val="00F134F1"/>
    <w:rsid w:val="00F13614"/>
    <w:rsid w:val="00F13684"/>
    <w:rsid w:val="00F13B83"/>
    <w:rsid w:val="00F13ECD"/>
    <w:rsid w:val="00F1445D"/>
    <w:rsid w:val="00F14538"/>
    <w:rsid w:val="00F145C1"/>
    <w:rsid w:val="00F14BBA"/>
    <w:rsid w:val="00F150EF"/>
    <w:rsid w:val="00F1515C"/>
    <w:rsid w:val="00F15212"/>
    <w:rsid w:val="00F15286"/>
    <w:rsid w:val="00F153EB"/>
    <w:rsid w:val="00F15440"/>
    <w:rsid w:val="00F155CE"/>
    <w:rsid w:val="00F1564F"/>
    <w:rsid w:val="00F1568C"/>
    <w:rsid w:val="00F1581A"/>
    <w:rsid w:val="00F158FC"/>
    <w:rsid w:val="00F1590C"/>
    <w:rsid w:val="00F15A7E"/>
    <w:rsid w:val="00F15AE4"/>
    <w:rsid w:val="00F15DDB"/>
    <w:rsid w:val="00F163F6"/>
    <w:rsid w:val="00F1671C"/>
    <w:rsid w:val="00F167EF"/>
    <w:rsid w:val="00F1698B"/>
    <w:rsid w:val="00F17117"/>
    <w:rsid w:val="00F17270"/>
    <w:rsid w:val="00F178E7"/>
    <w:rsid w:val="00F17EAE"/>
    <w:rsid w:val="00F200FB"/>
    <w:rsid w:val="00F2027F"/>
    <w:rsid w:val="00F202F1"/>
    <w:rsid w:val="00F20514"/>
    <w:rsid w:val="00F20800"/>
    <w:rsid w:val="00F212D5"/>
    <w:rsid w:val="00F21627"/>
    <w:rsid w:val="00F218D4"/>
    <w:rsid w:val="00F21C8E"/>
    <w:rsid w:val="00F21D0A"/>
    <w:rsid w:val="00F21EDF"/>
    <w:rsid w:val="00F2250A"/>
    <w:rsid w:val="00F22720"/>
    <w:rsid w:val="00F2283E"/>
    <w:rsid w:val="00F22B78"/>
    <w:rsid w:val="00F230E2"/>
    <w:rsid w:val="00F234A0"/>
    <w:rsid w:val="00F23534"/>
    <w:rsid w:val="00F235BC"/>
    <w:rsid w:val="00F238B4"/>
    <w:rsid w:val="00F23980"/>
    <w:rsid w:val="00F23D82"/>
    <w:rsid w:val="00F23EDC"/>
    <w:rsid w:val="00F23F21"/>
    <w:rsid w:val="00F24788"/>
    <w:rsid w:val="00F25017"/>
    <w:rsid w:val="00F2569C"/>
    <w:rsid w:val="00F256B2"/>
    <w:rsid w:val="00F256F3"/>
    <w:rsid w:val="00F25731"/>
    <w:rsid w:val="00F2585C"/>
    <w:rsid w:val="00F25AEC"/>
    <w:rsid w:val="00F25B76"/>
    <w:rsid w:val="00F2640F"/>
    <w:rsid w:val="00F265C6"/>
    <w:rsid w:val="00F26608"/>
    <w:rsid w:val="00F266E9"/>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2FDA"/>
    <w:rsid w:val="00F33040"/>
    <w:rsid w:val="00F335E9"/>
    <w:rsid w:val="00F33849"/>
    <w:rsid w:val="00F33C07"/>
    <w:rsid w:val="00F33D4F"/>
    <w:rsid w:val="00F346FA"/>
    <w:rsid w:val="00F34CB8"/>
    <w:rsid w:val="00F34CD6"/>
    <w:rsid w:val="00F35873"/>
    <w:rsid w:val="00F35920"/>
    <w:rsid w:val="00F36212"/>
    <w:rsid w:val="00F36563"/>
    <w:rsid w:val="00F366A5"/>
    <w:rsid w:val="00F36C5F"/>
    <w:rsid w:val="00F3715A"/>
    <w:rsid w:val="00F37259"/>
    <w:rsid w:val="00F372CE"/>
    <w:rsid w:val="00F372D3"/>
    <w:rsid w:val="00F378E9"/>
    <w:rsid w:val="00F378FB"/>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979"/>
    <w:rsid w:val="00F42AC2"/>
    <w:rsid w:val="00F42CA7"/>
    <w:rsid w:val="00F42F3F"/>
    <w:rsid w:val="00F42F65"/>
    <w:rsid w:val="00F43022"/>
    <w:rsid w:val="00F43335"/>
    <w:rsid w:val="00F433BD"/>
    <w:rsid w:val="00F4378B"/>
    <w:rsid w:val="00F43796"/>
    <w:rsid w:val="00F438EB"/>
    <w:rsid w:val="00F43E4D"/>
    <w:rsid w:val="00F440FF"/>
    <w:rsid w:val="00F44171"/>
    <w:rsid w:val="00F44463"/>
    <w:rsid w:val="00F4454C"/>
    <w:rsid w:val="00F44C92"/>
    <w:rsid w:val="00F44EC5"/>
    <w:rsid w:val="00F4530A"/>
    <w:rsid w:val="00F45665"/>
    <w:rsid w:val="00F45688"/>
    <w:rsid w:val="00F45733"/>
    <w:rsid w:val="00F45750"/>
    <w:rsid w:val="00F45782"/>
    <w:rsid w:val="00F45E88"/>
    <w:rsid w:val="00F46002"/>
    <w:rsid w:val="00F4603F"/>
    <w:rsid w:val="00F4610A"/>
    <w:rsid w:val="00F46225"/>
    <w:rsid w:val="00F46227"/>
    <w:rsid w:val="00F462BD"/>
    <w:rsid w:val="00F464E0"/>
    <w:rsid w:val="00F46A7C"/>
    <w:rsid w:val="00F46B3F"/>
    <w:rsid w:val="00F46BFC"/>
    <w:rsid w:val="00F46E67"/>
    <w:rsid w:val="00F47173"/>
    <w:rsid w:val="00F47234"/>
    <w:rsid w:val="00F47279"/>
    <w:rsid w:val="00F47498"/>
    <w:rsid w:val="00F474FD"/>
    <w:rsid w:val="00F47617"/>
    <w:rsid w:val="00F4769F"/>
    <w:rsid w:val="00F4791B"/>
    <w:rsid w:val="00F47E5E"/>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4EE2"/>
    <w:rsid w:val="00F55043"/>
    <w:rsid w:val="00F55ABF"/>
    <w:rsid w:val="00F56461"/>
    <w:rsid w:val="00F5665E"/>
    <w:rsid w:val="00F56A5C"/>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ED"/>
    <w:rsid w:val="00F6515F"/>
    <w:rsid w:val="00F6536A"/>
    <w:rsid w:val="00F654D8"/>
    <w:rsid w:val="00F65521"/>
    <w:rsid w:val="00F6583C"/>
    <w:rsid w:val="00F6589A"/>
    <w:rsid w:val="00F65910"/>
    <w:rsid w:val="00F65D33"/>
    <w:rsid w:val="00F66029"/>
    <w:rsid w:val="00F662F6"/>
    <w:rsid w:val="00F66714"/>
    <w:rsid w:val="00F6691C"/>
    <w:rsid w:val="00F66C2E"/>
    <w:rsid w:val="00F670BB"/>
    <w:rsid w:val="00F67370"/>
    <w:rsid w:val="00F676EE"/>
    <w:rsid w:val="00F6783E"/>
    <w:rsid w:val="00F67911"/>
    <w:rsid w:val="00F67ED9"/>
    <w:rsid w:val="00F7010C"/>
    <w:rsid w:val="00F702F4"/>
    <w:rsid w:val="00F705E7"/>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E22"/>
    <w:rsid w:val="00F7302F"/>
    <w:rsid w:val="00F7309B"/>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52"/>
    <w:rsid w:val="00F7649F"/>
    <w:rsid w:val="00F76666"/>
    <w:rsid w:val="00F76AFF"/>
    <w:rsid w:val="00F76ECC"/>
    <w:rsid w:val="00F7706D"/>
    <w:rsid w:val="00F770BA"/>
    <w:rsid w:val="00F7734D"/>
    <w:rsid w:val="00F777FC"/>
    <w:rsid w:val="00F77D55"/>
    <w:rsid w:val="00F80399"/>
    <w:rsid w:val="00F80543"/>
    <w:rsid w:val="00F80AC7"/>
    <w:rsid w:val="00F80B5C"/>
    <w:rsid w:val="00F80CF6"/>
    <w:rsid w:val="00F80F0B"/>
    <w:rsid w:val="00F810AC"/>
    <w:rsid w:val="00F812C8"/>
    <w:rsid w:val="00F8132D"/>
    <w:rsid w:val="00F8150C"/>
    <w:rsid w:val="00F81736"/>
    <w:rsid w:val="00F817D3"/>
    <w:rsid w:val="00F81819"/>
    <w:rsid w:val="00F818AE"/>
    <w:rsid w:val="00F81A0D"/>
    <w:rsid w:val="00F81B40"/>
    <w:rsid w:val="00F820C4"/>
    <w:rsid w:val="00F823F1"/>
    <w:rsid w:val="00F82A21"/>
    <w:rsid w:val="00F836E8"/>
    <w:rsid w:val="00F83829"/>
    <w:rsid w:val="00F83A16"/>
    <w:rsid w:val="00F83A33"/>
    <w:rsid w:val="00F83D01"/>
    <w:rsid w:val="00F83DB3"/>
    <w:rsid w:val="00F83DEE"/>
    <w:rsid w:val="00F83F17"/>
    <w:rsid w:val="00F84069"/>
    <w:rsid w:val="00F843D7"/>
    <w:rsid w:val="00F847C2"/>
    <w:rsid w:val="00F8498B"/>
    <w:rsid w:val="00F84C4A"/>
    <w:rsid w:val="00F8504B"/>
    <w:rsid w:val="00F850AB"/>
    <w:rsid w:val="00F85452"/>
    <w:rsid w:val="00F85489"/>
    <w:rsid w:val="00F85536"/>
    <w:rsid w:val="00F859B9"/>
    <w:rsid w:val="00F860A8"/>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2C6"/>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4F"/>
    <w:rsid w:val="00F93E65"/>
    <w:rsid w:val="00F93E91"/>
    <w:rsid w:val="00F94070"/>
    <w:rsid w:val="00F944A1"/>
    <w:rsid w:val="00F94666"/>
    <w:rsid w:val="00F94724"/>
    <w:rsid w:val="00F94AA5"/>
    <w:rsid w:val="00F94F20"/>
    <w:rsid w:val="00F950B5"/>
    <w:rsid w:val="00F9513F"/>
    <w:rsid w:val="00F951B8"/>
    <w:rsid w:val="00F9546B"/>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0D1B"/>
    <w:rsid w:val="00FA105C"/>
    <w:rsid w:val="00FA1157"/>
    <w:rsid w:val="00FA1475"/>
    <w:rsid w:val="00FA148A"/>
    <w:rsid w:val="00FA1678"/>
    <w:rsid w:val="00FA182F"/>
    <w:rsid w:val="00FA1D71"/>
    <w:rsid w:val="00FA265E"/>
    <w:rsid w:val="00FA27C8"/>
    <w:rsid w:val="00FA27E6"/>
    <w:rsid w:val="00FA28A9"/>
    <w:rsid w:val="00FA2977"/>
    <w:rsid w:val="00FA368D"/>
    <w:rsid w:val="00FA3785"/>
    <w:rsid w:val="00FA3B76"/>
    <w:rsid w:val="00FA3CF3"/>
    <w:rsid w:val="00FA3EF4"/>
    <w:rsid w:val="00FA401E"/>
    <w:rsid w:val="00FA46CC"/>
    <w:rsid w:val="00FA47CB"/>
    <w:rsid w:val="00FA4A71"/>
    <w:rsid w:val="00FA4D1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6AD1"/>
    <w:rsid w:val="00FA7153"/>
    <w:rsid w:val="00FA71F9"/>
    <w:rsid w:val="00FA72F9"/>
    <w:rsid w:val="00FA73D9"/>
    <w:rsid w:val="00FA7629"/>
    <w:rsid w:val="00FA7787"/>
    <w:rsid w:val="00FA79D4"/>
    <w:rsid w:val="00FA7BE6"/>
    <w:rsid w:val="00FB0082"/>
    <w:rsid w:val="00FB01CA"/>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A31"/>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C94"/>
    <w:rsid w:val="00FB4C9C"/>
    <w:rsid w:val="00FB4DE9"/>
    <w:rsid w:val="00FB4E12"/>
    <w:rsid w:val="00FB52C7"/>
    <w:rsid w:val="00FB5377"/>
    <w:rsid w:val="00FB575A"/>
    <w:rsid w:val="00FB5762"/>
    <w:rsid w:val="00FB5A2E"/>
    <w:rsid w:val="00FB6165"/>
    <w:rsid w:val="00FB630B"/>
    <w:rsid w:val="00FB630F"/>
    <w:rsid w:val="00FB63B4"/>
    <w:rsid w:val="00FB67F4"/>
    <w:rsid w:val="00FB6937"/>
    <w:rsid w:val="00FB6AA5"/>
    <w:rsid w:val="00FB6AD0"/>
    <w:rsid w:val="00FB6C70"/>
    <w:rsid w:val="00FB6CD9"/>
    <w:rsid w:val="00FB78D7"/>
    <w:rsid w:val="00FB7A07"/>
    <w:rsid w:val="00FB7ACD"/>
    <w:rsid w:val="00FB7EB6"/>
    <w:rsid w:val="00FC0150"/>
    <w:rsid w:val="00FC03AB"/>
    <w:rsid w:val="00FC06C0"/>
    <w:rsid w:val="00FC095B"/>
    <w:rsid w:val="00FC1299"/>
    <w:rsid w:val="00FC12E5"/>
    <w:rsid w:val="00FC167F"/>
    <w:rsid w:val="00FC1C9A"/>
    <w:rsid w:val="00FC1E55"/>
    <w:rsid w:val="00FC1EA5"/>
    <w:rsid w:val="00FC2254"/>
    <w:rsid w:val="00FC249C"/>
    <w:rsid w:val="00FC272D"/>
    <w:rsid w:val="00FC2A76"/>
    <w:rsid w:val="00FC2B7A"/>
    <w:rsid w:val="00FC2E8D"/>
    <w:rsid w:val="00FC2EDD"/>
    <w:rsid w:val="00FC3A04"/>
    <w:rsid w:val="00FC3CF4"/>
    <w:rsid w:val="00FC3E62"/>
    <w:rsid w:val="00FC41BC"/>
    <w:rsid w:val="00FC4729"/>
    <w:rsid w:val="00FC4A8C"/>
    <w:rsid w:val="00FC4DF4"/>
    <w:rsid w:val="00FC4ED3"/>
    <w:rsid w:val="00FC52F7"/>
    <w:rsid w:val="00FC53DB"/>
    <w:rsid w:val="00FC544F"/>
    <w:rsid w:val="00FC54FF"/>
    <w:rsid w:val="00FC5B8B"/>
    <w:rsid w:val="00FC5FC2"/>
    <w:rsid w:val="00FC6177"/>
    <w:rsid w:val="00FC61A3"/>
    <w:rsid w:val="00FC6269"/>
    <w:rsid w:val="00FC6302"/>
    <w:rsid w:val="00FC63D1"/>
    <w:rsid w:val="00FC66ED"/>
    <w:rsid w:val="00FC6A68"/>
    <w:rsid w:val="00FC6D79"/>
    <w:rsid w:val="00FC6EDF"/>
    <w:rsid w:val="00FC7023"/>
    <w:rsid w:val="00FC70C1"/>
    <w:rsid w:val="00FC724F"/>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9F4"/>
    <w:rsid w:val="00FD3D92"/>
    <w:rsid w:val="00FD3FA8"/>
    <w:rsid w:val="00FD4589"/>
    <w:rsid w:val="00FD46F6"/>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CE0"/>
    <w:rsid w:val="00FD7DF9"/>
    <w:rsid w:val="00FE0866"/>
    <w:rsid w:val="00FE0A9A"/>
    <w:rsid w:val="00FE0B51"/>
    <w:rsid w:val="00FE0B78"/>
    <w:rsid w:val="00FE0D17"/>
    <w:rsid w:val="00FE0ED4"/>
    <w:rsid w:val="00FE1182"/>
    <w:rsid w:val="00FE120C"/>
    <w:rsid w:val="00FE1364"/>
    <w:rsid w:val="00FE15FD"/>
    <w:rsid w:val="00FE16AA"/>
    <w:rsid w:val="00FE1CB9"/>
    <w:rsid w:val="00FE1D56"/>
    <w:rsid w:val="00FE1E3D"/>
    <w:rsid w:val="00FE1EAB"/>
    <w:rsid w:val="00FE204D"/>
    <w:rsid w:val="00FE20B6"/>
    <w:rsid w:val="00FE26E2"/>
    <w:rsid w:val="00FE277C"/>
    <w:rsid w:val="00FE2C66"/>
    <w:rsid w:val="00FE2DB1"/>
    <w:rsid w:val="00FE2FEA"/>
    <w:rsid w:val="00FE31E6"/>
    <w:rsid w:val="00FE3465"/>
    <w:rsid w:val="00FE3ACD"/>
    <w:rsid w:val="00FE3AF7"/>
    <w:rsid w:val="00FE3B69"/>
    <w:rsid w:val="00FE3BA6"/>
    <w:rsid w:val="00FE3C9B"/>
    <w:rsid w:val="00FE3E43"/>
    <w:rsid w:val="00FE46FB"/>
    <w:rsid w:val="00FE4770"/>
    <w:rsid w:val="00FE4E22"/>
    <w:rsid w:val="00FE5822"/>
    <w:rsid w:val="00FE5BAC"/>
    <w:rsid w:val="00FE5FDF"/>
    <w:rsid w:val="00FE610E"/>
    <w:rsid w:val="00FE6699"/>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26D"/>
    <w:rsid w:val="00FF13B9"/>
    <w:rsid w:val="00FF1870"/>
    <w:rsid w:val="00FF1973"/>
    <w:rsid w:val="00FF19A3"/>
    <w:rsid w:val="00FF1B9F"/>
    <w:rsid w:val="00FF1CD9"/>
    <w:rsid w:val="00FF2004"/>
    <w:rsid w:val="00FF22AC"/>
    <w:rsid w:val="00FF2310"/>
    <w:rsid w:val="00FF2367"/>
    <w:rsid w:val="00FF25F6"/>
    <w:rsid w:val="00FF2619"/>
    <w:rsid w:val="00FF2CCC"/>
    <w:rsid w:val="00FF2D74"/>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B1F"/>
    <w:rsid w:val="00FF6BD1"/>
    <w:rsid w:val="00FF6C8D"/>
    <w:rsid w:val="00FF6CC0"/>
    <w:rsid w:val="00FF705D"/>
    <w:rsid w:val="00FF72F3"/>
    <w:rsid w:val="00FF7372"/>
    <w:rsid w:val="00FF7512"/>
    <w:rsid w:val="00FF7563"/>
    <w:rsid w:val="00FF76E0"/>
    <w:rsid w:val="00FF7BBC"/>
    <w:rsid w:val="00FF7C74"/>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6" fillcolor="white">
      <v:fill color="white"/>
      <o:colormenu v:ext="edit" fillcolor="none [3204]" strokecolor="none [320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1E4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DA2A4D"/>
    <w:pPr>
      <w:keepNext/>
      <w:numPr>
        <w:numId w:val="41"/>
      </w:numPr>
      <w:spacing w:before="120"/>
      <w:outlineLvl w:val="0"/>
    </w:pPr>
    <w:rPr>
      <w:b/>
      <w:bCs/>
      <w:sz w:val="28"/>
      <w:szCs w:val="28"/>
    </w:rPr>
  </w:style>
  <w:style w:type="paragraph" w:styleId="Heading2">
    <w:name w:val="heading 2"/>
    <w:basedOn w:val="Normal"/>
    <w:next w:val="Normal"/>
    <w:qFormat/>
    <w:rsid w:val="00DA2A4D"/>
    <w:pPr>
      <w:keepNext/>
      <w:numPr>
        <w:ilvl w:val="1"/>
        <w:numId w:val="41"/>
      </w:numPr>
      <w:spacing w:before="120"/>
      <w:outlineLvl w:val="1"/>
    </w:pPr>
    <w:rPr>
      <w:b/>
      <w:bCs/>
      <w:sz w:val="24"/>
      <w:lang w:eastAsia="ja-JP"/>
    </w:rPr>
  </w:style>
  <w:style w:type="paragraph" w:styleId="Heading3">
    <w:name w:val="heading 3"/>
    <w:basedOn w:val="Normal"/>
    <w:next w:val="Normal"/>
    <w:qFormat/>
    <w:rsid w:val="00B5740D"/>
    <w:pPr>
      <w:keepNext/>
      <w:numPr>
        <w:ilvl w:val="2"/>
        <w:numId w:val="4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B5740D"/>
    <w:pPr>
      <w:keepNext/>
      <w:numPr>
        <w:ilvl w:val="3"/>
        <w:numId w:val="41"/>
      </w:numPr>
      <w:spacing w:before="240" w:after="60"/>
      <w:outlineLvl w:val="3"/>
    </w:pPr>
    <w:rPr>
      <w:b/>
      <w:bCs/>
      <w:sz w:val="28"/>
      <w:szCs w:val="28"/>
    </w:rPr>
  </w:style>
  <w:style w:type="paragraph" w:styleId="Heading5">
    <w:name w:val="heading 5"/>
    <w:aliases w:val="h5,Heading5"/>
    <w:basedOn w:val="Normal"/>
    <w:next w:val="Normal"/>
    <w:qFormat/>
    <w:rsid w:val="00B5740D"/>
    <w:pPr>
      <w:numPr>
        <w:ilvl w:val="4"/>
        <w:numId w:val="41"/>
      </w:numPr>
      <w:spacing w:before="240" w:after="60"/>
      <w:outlineLvl w:val="4"/>
    </w:pPr>
    <w:rPr>
      <w:b/>
      <w:bCs/>
      <w:i/>
      <w:iCs/>
      <w:sz w:val="26"/>
      <w:szCs w:val="26"/>
    </w:rPr>
  </w:style>
  <w:style w:type="paragraph" w:styleId="Heading6">
    <w:name w:val="heading 6"/>
    <w:basedOn w:val="Normal"/>
    <w:next w:val="Normal"/>
    <w:qFormat/>
    <w:rsid w:val="00B5740D"/>
    <w:pPr>
      <w:numPr>
        <w:ilvl w:val="5"/>
        <w:numId w:val="41"/>
      </w:numPr>
      <w:spacing w:before="240" w:after="60"/>
      <w:outlineLvl w:val="5"/>
    </w:pPr>
    <w:rPr>
      <w:b/>
      <w:bCs/>
    </w:rPr>
  </w:style>
  <w:style w:type="paragraph" w:styleId="Heading7">
    <w:name w:val="heading 7"/>
    <w:basedOn w:val="Normal"/>
    <w:next w:val="Normal"/>
    <w:qFormat/>
    <w:rsid w:val="00B5740D"/>
    <w:pPr>
      <w:numPr>
        <w:ilvl w:val="6"/>
        <w:numId w:val="41"/>
      </w:numPr>
      <w:spacing w:before="240" w:after="60"/>
      <w:outlineLvl w:val="6"/>
    </w:pPr>
    <w:rPr>
      <w:sz w:val="24"/>
      <w:szCs w:val="24"/>
    </w:rPr>
  </w:style>
  <w:style w:type="paragraph" w:styleId="Heading8">
    <w:name w:val="heading 8"/>
    <w:basedOn w:val="Normal"/>
    <w:next w:val="Normal"/>
    <w:qFormat/>
    <w:rsid w:val="00B5740D"/>
    <w:pPr>
      <w:numPr>
        <w:ilvl w:val="7"/>
        <w:numId w:val="41"/>
      </w:numPr>
      <w:spacing w:before="240" w:after="60"/>
      <w:outlineLvl w:val="7"/>
    </w:pPr>
    <w:rPr>
      <w:i/>
      <w:iCs/>
      <w:sz w:val="24"/>
      <w:szCs w:val="24"/>
    </w:rPr>
  </w:style>
  <w:style w:type="paragraph" w:styleId="Heading9">
    <w:name w:val="heading 9"/>
    <w:aliases w:val="Figure Heading,FH"/>
    <w:basedOn w:val="Normal"/>
    <w:next w:val="Normal"/>
    <w:qFormat/>
    <w:rsid w:val="00B5740D"/>
    <w:pPr>
      <w:numPr>
        <w:ilvl w:val="8"/>
        <w:numId w:val="4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B5740D"/>
    <w:rPr>
      <w:kern w:val="2"/>
      <w:sz w:val="20"/>
      <w:szCs w:val="20"/>
      <w:lang w:val="en-GB"/>
    </w:rPr>
  </w:style>
  <w:style w:type="character" w:styleId="Hyperlink">
    <w:name w:val="Hyperlink"/>
    <w:rsid w:val="00B5740D"/>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5740D"/>
    <w:pPr>
      <w:spacing w:before="120"/>
    </w:pPr>
    <w:rPr>
      <w:b/>
      <w:bCs/>
      <w:kern w:val="2"/>
      <w:sz w:val="20"/>
      <w:szCs w:val="20"/>
      <w:lang w:val="en-GB"/>
    </w:rPr>
  </w:style>
  <w:style w:type="paragraph" w:customStyle="1" w:styleId="Normal0">
    <w:name w:val="Normal."/>
    <w:rsid w:val="00B5740D"/>
    <w:pPr>
      <w:widowControl w:val="0"/>
      <w:spacing w:line="180" w:lineRule="atLeast"/>
    </w:pPr>
    <w:rPr>
      <w:rFonts w:eastAsia="Batang"/>
      <w:kern w:val="2"/>
      <w:sz w:val="18"/>
      <w:szCs w:val="18"/>
    </w:rPr>
  </w:style>
  <w:style w:type="paragraph" w:customStyle="1" w:styleId="EX">
    <w:name w:val="EX"/>
    <w:basedOn w:val="Normal"/>
    <w:rsid w:val="00B5740D"/>
    <w:pPr>
      <w:keepLines/>
      <w:autoSpaceDE/>
      <w:autoSpaceDN/>
      <w:adjustRightInd/>
      <w:spacing w:after="180"/>
      <w:ind w:left="1702" w:hanging="1418"/>
      <w:jc w:val="left"/>
    </w:pPr>
    <w:rPr>
      <w:sz w:val="20"/>
      <w:szCs w:val="20"/>
      <w:lang w:val="en-GB"/>
    </w:rPr>
  </w:style>
  <w:style w:type="paragraph" w:styleId="ListBullet">
    <w:name w:val="List Bullet"/>
    <w:basedOn w:val="List"/>
    <w:rsid w:val="00B5740D"/>
    <w:pPr>
      <w:autoSpaceDE/>
      <w:autoSpaceDN/>
      <w:adjustRightInd/>
      <w:spacing w:after="180"/>
      <w:ind w:left="568" w:hanging="284"/>
      <w:jc w:val="left"/>
    </w:pPr>
    <w:rPr>
      <w:sz w:val="20"/>
      <w:szCs w:val="20"/>
      <w:lang w:val="en-GB"/>
    </w:rPr>
  </w:style>
  <w:style w:type="paragraph" w:styleId="List">
    <w:name w:val="List"/>
    <w:basedOn w:val="Normal"/>
    <w:rsid w:val="00B5740D"/>
    <w:pPr>
      <w:ind w:left="360" w:hanging="360"/>
    </w:pPr>
  </w:style>
  <w:style w:type="paragraph" w:styleId="BodyText2">
    <w:name w:val="Body Text 2"/>
    <w:basedOn w:val="Normal"/>
    <w:rsid w:val="00B5740D"/>
    <w:pPr>
      <w:spacing w:after="0"/>
      <w:jc w:val="left"/>
    </w:pPr>
    <w:rPr>
      <w:szCs w:val="20"/>
    </w:rPr>
  </w:style>
  <w:style w:type="paragraph" w:styleId="BalloonText">
    <w:name w:val="Balloon Text"/>
    <w:basedOn w:val="Normal"/>
    <w:semiHidden/>
    <w:rsid w:val="00B5740D"/>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B5740D"/>
    <w:rPr>
      <w:color w:val="800080"/>
      <w:kern w:val="2"/>
      <w:u w:val="single"/>
      <w:lang w:val="en-GB" w:eastAsia="zh-CN" w:bidi="ar-SA"/>
    </w:rPr>
  </w:style>
  <w:style w:type="paragraph" w:styleId="FootnoteText">
    <w:name w:val="footnote text"/>
    <w:basedOn w:val="Normal"/>
    <w:semiHidden/>
    <w:rsid w:val="00B5740D"/>
    <w:rPr>
      <w:sz w:val="20"/>
      <w:szCs w:val="20"/>
    </w:rPr>
  </w:style>
  <w:style w:type="character" w:styleId="FootnoteReference">
    <w:name w:val="footnote reference"/>
    <w:semiHidden/>
    <w:rsid w:val="00B5740D"/>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DA2A4D"/>
    <w:rPr>
      <w:b/>
      <w:bCs/>
      <w:sz w:val="28"/>
      <w:szCs w:val="28"/>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8A0A72"/>
    <w:rPr>
      <w:sz w:val="22"/>
      <w:szCs w:val="22"/>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eastAsia="zh-CN"/>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kern w:val="2"/>
      <w:sz w:val="22"/>
      <w:szCs w:val="22"/>
      <w:lang w:val="en-GB" w:eastAsia="en-US" w:bidi="ar-SA"/>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05410F"/>
    <w:pPr>
      <w:widowControl w:val="0"/>
      <w:autoSpaceDE/>
      <w:autoSpaceDN/>
      <w:adjustRightInd/>
      <w:snapToGrid/>
      <w:spacing w:after="0"/>
      <w:ind w:firstLineChars="200" w:firstLine="420"/>
    </w:pPr>
    <w:rPr>
      <w:kern w:val="2"/>
      <w:lang w:eastAsia="zh-CN"/>
    </w:rPr>
  </w:style>
  <w:style w:type="character" w:customStyle="1" w:styleId="im-content1">
    <w:name w:val="im-content1"/>
    <w:rsid w:val="00BB6AEB"/>
    <w:rPr>
      <w:vanish w:val="0"/>
      <w:webHidden w:val="0"/>
      <w:color w:val="333333"/>
      <w:kern w:val="2"/>
      <w:lang w:val="en-GB" w:eastAsia="zh-CN" w:bidi="ar-SA"/>
      <w:specVanish w:val="0"/>
    </w:rPr>
  </w:style>
  <w:style w:type="paragraph" w:styleId="Bibliography">
    <w:name w:val="Bibliography"/>
    <w:basedOn w:val="Normal"/>
    <w:next w:val="Normal"/>
    <w:uiPriority w:val="37"/>
    <w:semiHidden/>
    <w:unhideWhenUsed/>
    <w:rsid w:val="008A2151"/>
  </w:style>
  <w:style w:type="character" w:styleId="PlaceholderText">
    <w:name w:val="Placeholder Text"/>
    <w:basedOn w:val="DefaultParagraphFont"/>
    <w:uiPriority w:val="99"/>
    <w:semiHidden/>
    <w:rsid w:val="003160DA"/>
    <w:rPr>
      <w:color w:val="808080"/>
    </w:rPr>
  </w:style>
  <w:style w:type="character" w:styleId="Strong">
    <w:name w:val="Strong"/>
    <w:qFormat/>
    <w:rsid w:val="00C30BFE"/>
    <w:rPr>
      <w:b/>
      <w:bC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0594466">
      <w:bodyDiv w:val="1"/>
      <w:marLeft w:val="0"/>
      <w:marRight w:val="0"/>
      <w:marTop w:val="0"/>
      <w:marBottom w:val="0"/>
      <w:divBdr>
        <w:top w:val="none" w:sz="0" w:space="0" w:color="auto"/>
        <w:left w:val="none" w:sz="0" w:space="0" w:color="auto"/>
        <w:bottom w:val="none" w:sz="0" w:space="0" w:color="auto"/>
        <w:right w:val="none" w:sz="0" w:space="0" w:color="auto"/>
      </w:divBdr>
      <w:divsChild>
        <w:div w:id="167335740">
          <w:marLeft w:val="1166"/>
          <w:marRight w:val="0"/>
          <w:marTop w:val="0"/>
          <w:marBottom w:val="0"/>
          <w:divBdr>
            <w:top w:val="none" w:sz="0" w:space="0" w:color="auto"/>
            <w:left w:val="none" w:sz="0" w:space="0" w:color="auto"/>
            <w:bottom w:val="none" w:sz="0" w:space="0" w:color="auto"/>
            <w:right w:val="none" w:sz="0" w:space="0" w:color="auto"/>
          </w:divBdr>
        </w:div>
        <w:div w:id="406609966">
          <w:marLeft w:val="1166"/>
          <w:marRight w:val="0"/>
          <w:marTop w:val="0"/>
          <w:marBottom w:val="0"/>
          <w:divBdr>
            <w:top w:val="none" w:sz="0" w:space="0" w:color="auto"/>
            <w:left w:val="none" w:sz="0" w:space="0" w:color="auto"/>
            <w:bottom w:val="none" w:sz="0" w:space="0" w:color="auto"/>
            <w:right w:val="none" w:sz="0" w:space="0" w:color="auto"/>
          </w:divBdr>
        </w:div>
        <w:div w:id="524636623">
          <w:marLeft w:val="1166"/>
          <w:marRight w:val="0"/>
          <w:marTop w:val="0"/>
          <w:marBottom w:val="0"/>
          <w:divBdr>
            <w:top w:val="none" w:sz="0" w:space="0" w:color="auto"/>
            <w:left w:val="none" w:sz="0" w:space="0" w:color="auto"/>
            <w:bottom w:val="none" w:sz="0" w:space="0" w:color="auto"/>
            <w:right w:val="none" w:sz="0" w:space="0" w:color="auto"/>
          </w:divBdr>
        </w:div>
        <w:div w:id="743648883">
          <w:marLeft w:val="1166"/>
          <w:marRight w:val="0"/>
          <w:marTop w:val="0"/>
          <w:marBottom w:val="0"/>
          <w:divBdr>
            <w:top w:val="none" w:sz="0" w:space="0" w:color="auto"/>
            <w:left w:val="none" w:sz="0" w:space="0" w:color="auto"/>
            <w:bottom w:val="none" w:sz="0" w:space="0" w:color="auto"/>
            <w:right w:val="none" w:sz="0" w:space="0" w:color="auto"/>
          </w:divBdr>
        </w:div>
        <w:div w:id="765199827">
          <w:marLeft w:val="1166"/>
          <w:marRight w:val="0"/>
          <w:marTop w:val="0"/>
          <w:marBottom w:val="0"/>
          <w:divBdr>
            <w:top w:val="none" w:sz="0" w:space="0" w:color="auto"/>
            <w:left w:val="none" w:sz="0" w:space="0" w:color="auto"/>
            <w:bottom w:val="none" w:sz="0" w:space="0" w:color="auto"/>
            <w:right w:val="none" w:sz="0" w:space="0" w:color="auto"/>
          </w:divBdr>
        </w:div>
        <w:div w:id="793643890">
          <w:marLeft w:val="1166"/>
          <w:marRight w:val="0"/>
          <w:marTop w:val="0"/>
          <w:marBottom w:val="0"/>
          <w:divBdr>
            <w:top w:val="none" w:sz="0" w:space="0" w:color="auto"/>
            <w:left w:val="none" w:sz="0" w:space="0" w:color="auto"/>
            <w:bottom w:val="none" w:sz="0" w:space="0" w:color="auto"/>
            <w:right w:val="none" w:sz="0" w:space="0" w:color="auto"/>
          </w:divBdr>
        </w:div>
        <w:div w:id="818497856">
          <w:marLeft w:val="1166"/>
          <w:marRight w:val="0"/>
          <w:marTop w:val="0"/>
          <w:marBottom w:val="0"/>
          <w:divBdr>
            <w:top w:val="none" w:sz="0" w:space="0" w:color="auto"/>
            <w:left w:val="none" w:sz="0" w:space="0" w:color="auto"/>
            <w:bottom w:val="none" w:sz="0" w:space="0" w:color="auto"/>
            <w:right w:val="none" w:sz="0" w:space="0" w:color="auto"/>
          </w:divBdr>
        </w:div>
        <w:div w:id="1211189555">
          <w:marLeft w:val="547"/>
          <w:marRight w:val="0"/>
          <w:marTop w:val="0"/>
          <w:marBottom w:val="0"/>
          <w:divBdr>
            <w:top w:val="none" w:sz="0" w:space="0" w:color="auto"/>
            <w:left w:val="none" w:sz="0" w:space="0" w:color="auto"/>
            <w:bottom w:val="none" w:sz="0" w:space="0" w:color="auto"/>
            <w:right w:val="none" w:sz="0" w:space="0" w:color="auto"/>
          </w:divBdr>
        </w:div>
        <w:div w:id="1278489898">
          <w:marLeft w:val="1166"/>
          <w:marRight w:val="0"/>
          <w:marTop w:val="0"/>
          <w:marBottom w:val="0"/>
          <w:divBdr>
            <w:top w:val="none" w:sz="0" w:space="0" w:color="auto"/>
            <w:left w:val="none" w:sz="0" w:space="0" w:color="auto"/>
            <w:bottom w:val="none" w:sz="0" w:space="0" w:color="auto"/>
            <w:right w:val="none" w:sz="0" w:space="0" w:color="auto"/>
          </w:divBdr>
        </w:div>
        <w:div w:id="1394154649">
          <w:marLeft w:val="1166"/>
          <w:marRight w:val="0"/>
          <w:marTop w:val="0"/>
          <w:marBottom w:val="0"/>
          <w:divBdr>
            <w:top w:val="none" w:sz="0" w:space="0" w:color="auto"/>
            <w:left w:val="none" w:sz="0" w:space="0" w:color="auto"/>
            <w:bottom w:val="none" w:sz="0" w:space="0" w:color="auto"/>
            <w:right w:val="none" w:sz="0" w:space="0" w:color="auto"/>
          </w:divBdr>
        </w:div>
        <w:div w:id="1570841548">
          <w:marLeft w:val="1166"/>
          <w:marRight w:val="0"/>
          <w:marTop w:val="0"/>
          <w:marBottom w:val="0"/>
          <w:divBdr>
            <w:top w:val="none" w:sz="0" w:space="0" w:color="auto"/>
            <w:left w:val="none" w:sz="0" w:space="0" w:color="auto"/>
            <w:bottom w:val="none" w:sz="0" w:space="0" w:color="auto"/>
            <w:right w:val="none" w:sz="0" w:space="0" w:color="auto"/>
          </w:divBdr>
        </w:div>
        <w:div w:id="1637448635">
          <w:marLeft w:val="1166"/>
          <w:marRight w:val="0"/>
          <w:marTop w:val="0"/>
          <w:marBottom w:val="0"/>
          <w:divBdr>
            <w:top w:val="none" w:sz="0" w:space="0" w:color="auto"/>
            <w:left w:val="none" w:sz="0" w:space="0" w:color="auto"/>
            <w:bottom w:val="none" w:sz="0" w:space="0" w:color="auto"/>
            <w:right w:val="none" w:sz="0" w:space="0" w:color="auto"/>
          </w:divBdr>
        </w:div>
        <w:div w:id="1939096127">
          <w:marLeft w:val="1166"/>
          <w:marRight w:val="0"/>
          <w:marTop w:val="0"/>
          <w:marBottom w:val="0"/>
          <w:divBdr>
            <w:top w:val="none" w:sz="0" w:space="0" w:color="auto"/>
            <w:left w:val="none" w:sz="0" w:space="0" w:color="auto"/>
            <w:bottom w:val="none" w:sz="0" w:space="0" w:color="auto"/>
            <w:right w:val="none" w:sz="0" w:space="0" w:color="auto"/>
          </w:divBdr>
        </w:div>
        <w:div w:id="1989632728">
          <w:marLeft w:val="547"/>
          <w:marRight w:val="0"/>
          <w:marTop w:val="0"/>
          <w:marBottom w:val="0"/>
          <w:divBdr>
            <w:top w:val="none" w:sz="0" w:space="0" w:color="auto"/>
            <w:left w:val="none" w:sz="0" w:space="0" w:color="auto"/>
            <w:bottom w:val="none" w:sz="0" w:space="0" w:color="auto"/>
            <w:right w:val="none" w:sz="0" w:space="0" w:color="auto"/>
          </w:divBdr>
        </w:div>
        <w:div w:id="2002347938">
          <w:marLeft w:val="547"/>
          <w:marRight w:val="0"/>
          <w:marTop w:val="0"/>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83160947">
      <w:bodyDiv w:val="1"/>
      <w:marLeft w:val="0"/>
      <w:marRight w:val="0"/>
      <w:marTop w:val="0"/>
      <w:marBottom w:val="0"/>
      <w:divBdr>
        <w:top w:val="none" w:sz="0" w:space="0" w:color="auto"/>
        <w:left w:val="none" w:sz="0" w:space="0" w:color="auto"/>
        <w:bottom w:val="none" w:sz="0" w:space="0" w:color="auto"/>
        <w:right w:val="none" w:sz="0" w:space="0" w:color="auto"/>
      </w:divBdr>
    </w:div>
    <w:div w:id="52929404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825110">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58907545">
      <w:bodyDiv w:val="1"/>
      <w:marLeft w:val="0"/>
      <w:marRight w:val="0"/>
      <w:marTop w:val="0"/>
      <w:marBottom w:val="0"/>
      <w:divBdr>
        <w:top w:val="none" w:sz="0" w:space="0" w:color="auto"/>
        <w:left w:val="none" w:sz="0" w:space="0" w:color="auto"/>
        <w:bottom w:val="none" w:sz="0" w:space="0" w:color="auto"/>
        <w:right w:val="none" w:sz="0" w:space="0" w:color="auto"/>
      </w:divBdr>
    </w:div>
    <w:div w:id="1267345426">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429863">
      <w:bodyDiv w:val="1"/>
      <w:marLeft w:val="0"/>
      <w:marRight w:val="0"/>
      <w:marTop w:val="0"/>
      <w:marBottom w:val="0"/>
      <w:divBdr>
        <w:top w:val="none" w:sz="0" w:space="0" w:color="auto"/>
        <w:left w:val="none" w:sz="0" w:space="0" w:color="auto"/>
        <w:bottom w:val="none" w:sz="0" w:space="0" w:color="auto"/>
        <w:right w:val="none" w:sz="0" w:space="0" w:color="auto"/>
      </w:divBdr>
    </w:div>
    <w:div w:id="1761219619">
      <w:bodyDiv w:val="1"/>
      <w:marLeft w:val="0"/>
      <w:marRight w:val="0"/>
      <w:marTop w:val="0"/>
      <w:marBottom w:val="0"/>
      <w:divBdr>
        <w:top w:val="none" w:sz="0" w:space="0" w:color="auto"/>
        <w:left w:val="none" w:sz="0" w:space="0" w:color="auto"/>
        <w:bottom w:val="none" w:sz="0" w:space="0" w:color="auto"/>
        <w:right w:val="none" w:sz="0" w:space="0" w:color="auto"/>
      </w:divBdr>
    </w:div>
    <w:div w:id="182222891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EE421E-DC41-4533-9359-DACCC4E7B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2380</TotalTime>
  <Pages>6</Pages>
  <Words>1716</Words>
  <Characters>9786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Frank</cp:lastModifiedBy>
  <cp:revision>356</cp:revision>
  <cp:lastPrinted>2016-05-12T14:43:00Z</cp:lastPrinted>
  <dcterms:created xsi:type="dcterms:W3CDTF">2016-05-13T16:06:00Z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(3)DFOaAMd6mFnUKEqlqnkjrsLegLeC6qQB3ujqwbZsObJuNWloIIBUmRpRtMbl2pFfDuGwEdAd
rLRHAcs1bvVEKMDwnxEwRSLgMG9QMSQPbRe+m4XKQEwWtl+sjbtLQlLQ+QZECMJlqkhnQO+B
KbhRf87oqHzBRyaRwTEUU6xM9kfiXLz1YetbQp29+NPpDUabwmOSY3gBiCFbahv+q6gKD9J2
yBajjzOhMIazIll8PP</vt:lpwstr>
  </property>
  <property fmtid="{D5CDD505-2E9C-101B-9397-08002B2CF9AE}" pid="30" name="_2015_ms_pID_725343_00">
    <vt:lpwstr>_2015_ms_pID_725343</vt:lpwstr>
  </property>
  <property fmtid="{D5CDD505-2E9C-101B-9397-08002B2CF9AE}" pid="31" name="_2015_ms_pID_7253431">
    <vt:lpwstr>SsgNoGpRCk4AOKYjW/pHOBD6wX1EhsxwqpodEg2bV/Nqtn9sMlRFD/
VQp4ur4/nNoI4SS185h5kH2IN67kds/Y0lOGlu4oVRyMK55PR1vbW7JErS8U1CNvvSLX8pID
FcqH2pLxHPpl1z6UapofLmSMkzTXpgQekq5TspPkKmF84jipxw1Ly3OMyeXKDVqwSYbgJ+S4
kfzvrPhmqH2PiLHbg4CSCCUZH/h90WeOSawJ</vt:lpwstr>
  </property>
  <property fmtid="{D5CDD505-2E9C-101B-9397-08002B2CF9AE}" pid="32" name="_2015_ms_pID_7253431_00">
    <vt:lpwstr>_2015_ms_pID_7253431</vt:lpwstr>
  </property>
  <property fmtid="{D5CDD505-2E9C-101B-9397-08002B2CF9AE}" pid="33" name="_2015_ms_pID_7253432">
    <vt:lpwstr>gVDd/y8DZtbK69SPR+R2cZ4PfZeRoQu55I2j
pG5fETDj</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1475260402</vt:lpwstr>
  </property>
</Properties>
</file>