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709C6" w:rsidRPr="00161E2E" w:rsidRDefault="002F437F" w:rsidP="004B5532">
      <w:pPr>
        <w:pStyle w:val="ad"/>
        <w:rPr>
          <w:rFonts w:eastAsia="宋体" w:cs="Arial"/>
          <w:bCs/>
          <w:sz w:val="22"/>
          <w:lang w:val="en-GB" w:eastAsia="zh-CN"/>
        </w:rPr>
      </w:pPr>
      <w:r>
        <w:rPr>
          <w:rFonts w:cs="Arial"/>
          <w:bCs/>
          <w:sz w:val="22"/>
          <w:lang w:val="en-GB"/>
        </w:rPr>
        <w:t>3</w:t>
      </w:r>
      <w:r w:rsidR="003709C6" w:rsidRPr="003709C6">
        <w:rPr>
          <w:rFonts w:cs="Arial"/>
          <w:bCs/>
          <w:sz w:val="22"/>
          <w:lang w:val="en-GB"/>
        </w:rPr>
        <w:t>GPP TSG RAN WG1 Meeting #</w:t>
      </w:r>
      <w:r w:rsidR="00DE0BE4">
        <w:rPr>
          <w:rFonts w:cs="Arial"/>
          <w:bCs/>
          <w:sz w:val="22"/>
          <w:lang w:val="en-GB"/>
        </w:rPr>
        <w:t>8</w:t>
      </w:r>
      <w:r w:rsidR="003C0094">
        <w:rPr>
          <w:rFonts w:eastAsia="宋体" w:cs="Arial" w:hint="eastAsia"/>
          <w:bCs/>
          <w:sz w:val="22"/>
          <w:lang w:val="en-GB" w:eastAsia="zh-CN"/>
        </w:rPr>
        <w:t>6</w:t>
      </w:r>
      <w:r w:rsidR="00940796">
        <w:rPr>
          <w:rFonts w:eastAsia="宋体" w:cs="Arial" w:hint="eastAsia"/>
          <w:bCs/>
          <w:sz w:val="22"/>
          <w:lang w:val="en-GB" w:eastAsia="zh-CN"/>
        </w:rPr>
        <w:t>bis</w:t>
      </w:r>
      <w:r w:rsidR="0024391A">
        <w:rPr>
          <w:rFonts w:eastAsia="宋体" w:cs="Arial" w:hint="eastAsia"/>
          <w:bCs/>
          <w:sz w:val="22"/>
          <w:lang w:val="en-GB" w:eastAsia="zh-CN"/>
        </w:rPr>
        <w:t xml:space="preserve">   </w:t>
      </w:r>
      <w:r w:rsidR="00A038C7">
        <w:rPr>
          <w:rFonts w:eastAsia="宋体" w:cs="Arial" w:hint="eastAsia"/>
          <w:bCs/>
          <w:sz w:val="22"/>
          <w:lang w:val="en-GB" w:eastAsia="zh-CN"/>
        </w:rPr>
        <w:t xml:space="preserve">   </w:t>
      </w:r>
      <w:r w:rsidR="003709C6">
        <w:rPr>
          <w:rFonts w:eastAsia="宋体" w:cs="Arial" w:hint="eastAsia"/>
          <w:bCs/>
          <w:sz w:val="22"/>
          <w:lang w:val="en-GB" w:eastAsia="zh-CN"/>
        </w:rPr>
        <w:t xml:space="preserve">                                                             </w:t>
      </w:r>
      <w:r w:rsidR="00007342">
        <w:rPr>
          <w:rFonts w:eastAsia="宋体" w:cs="Arial"/>
          <w:bCs/>
          <w:sz w:val="22"/>
          <w:lang w:val="en-GB" w:eastAsia="zh-CN"/>
        </w:rPr>
        <w:t xml:space="preserve">   </w:t>
      </w:r>
      <w:r w:rsidR="009B426A" w:rsidRPr="009B426A">
        <w:rPr>
          <w:rFonts w:cs="Arial"/>
          <w:bCs/>
          <w:sz w:val="22"/>
          <w:lang w:val="en-GB"/>
        </w:rPr>
        <w:t>R1-1</w:t>
      </w:r>
      <w:r w:rsidR="00AF535C">
        <w:rPr>
          <w:rFonts w:eastAsia="宋体" w:cs="Arial" w:hint="eastAsia"/>
          <w:bCs/>
          <w:sz w:val="22"/>
          <w:lang w:val="en-GB" w:eastAsia="zh-CN"/>
        </w:rPr>
        <w:t>6</w:t>
      </w:r>
      <w:r w:rsidR="00EA0B29">
        <w:rPr>
          <w:rFonts w:eastAsia="宋体" w:cs="Arial" w:hint="eastAsia"/>
          <w:bCs/>
          <w:sz w:val="22"/>
          <w:lang w:val="en-GB" w:eastAsia="zh-CN"/>
        </w:rPr>
        <w:t>08732</w:t>
      </w:r>
    </w:p>
    <w:p w:rsidR="001C363D" w:rsidRPr="003709C6" w:rsidRDefault="00DB055B" w:rsidP="001C363D">
      <w:pPr>
        <w:pStyle w:val="ad"/>
        <w:rPr>
          <w:rFonts w:cs="Arial"/>
          <w:bCs/>
          <w:sz w:val="22"/>
        </w:rPr>
      </w:pPr>
      <w:r>
        <w:rPr>
          <w:rFonts w:eastAsia="宋体" w:cs="Arial" w:hint="eastAsia"/>
          <w:bCs/>
          <w:sz w:val="22"/>
          <w:lang w:eastAsia="zh-CN"/>
        </w:rPr>
        <w:t>Lisbon</w:t>
      </w:r>
      <w:r w:rsidR="001C363D">
        <w:rPr>
          <w:rFonts w:eastAsia="宋体" w:cs="Arial"/>
          <w:bCs/>
          <w:sz w:val="22"/>
          <w:lang w:eastAsia="zh-CN"/>
        </w:rPr>
        <w:t xml:space="preserve">, </w:t>
      </w:r>
      <w:r>
        <w:rPr>
          <w:rFonts w:eastAsia="宋体" w:cs="Arial" w:hint="eastAsia"/>
          <w:bCs/>
          <w:sz w:val="22"/>
          <w:lang w:eastAsia="zh-CN"/>
        </w:rPr>
        <w:t>Portugal</w:t>
      </w:r>
      <w:r w:rsidR="001C363D">
        <w:rPr>
          <w:rFonts w:eastAsia="宋体" w:cs="Arial"/>
          <w:bCs/>
          <w:sz w:val="22"/>
          <w:lang w:eastAsia="zh-CN"/>
        </w:rPr>
        <w:t xml:space="preserve">, </w:t>
      </w:r>
      <w:r>
        <w:rPr>
          <w:rFonts w:eastAsia="宋体" w:cs="Arial" w:hint="eastAsia"/>
          <w:bCs/>
          <w:sz w:val="22"/>
          <w:lang w:eastAsia="zh-CN"/>
        </w:rPr>
        <w:t>October</w:t>
      </w:r>
      <w:r w:rsidR="001C363D">
        <w:rPr>
          <w:rFonts w:eastAsia="宋体" w:cs="Arial"/>
          <w:bCs/>
          <w:sz w:val="22"/>
          <w:lang w:eastAsia="zh-CN"/>
        </w:rPr>
        <w:t xml:space="preserve"> </w:t>
      </w:r>
      <w:r>
        <w:rPr>
          <w:rFonts w:eastAsia="宋体" w:cs="Arial" w:hint="eastAsia"/>
          <w:bCs/>
          <w:sz w:val="22"/>
          <w:lang w:eastAsia="zh-CN"/>
        </w:rPr>
        <w:t>10</w:t>
      </w:r>
      <w:r>
        <w:rPr>
          <w:rFonts w:eastAsia="宋体" w:cs="Arial" w:hint="eastAsia"/>
          <w:bCs/>
          <w:sz w:val="22"/>
          <w:vertAlign w:val="superscript"/>
          <w:lang w:eastAsia="zh-CN"/>
        </w:rPr>
        <w:t>th</w:t>
      </w:r>
      <w:r w:rsidR="001C363D">
        <w:rPr>
          <w:rFonts w:eastAsia="宋体" w:cs="Arial"/>
          <w:bCs/>
          <w:sz w:val="22"/>
          <w:lang w:eastAsia="zh-CN"/>
        </w:rPr>
        <w:t>-</w:t>
      </w:r>
      <w:r>
        <w:rPr>
          <w:rFonts w:eastAsia="宋体" w:cs="Arial" w:hint="eastAsia"/>
          <w:bCs/>
          <w:sz w:val="22"/>
          <w:lang w:eastAsia="zh-CN"/>
        </w:rPr>
        <w:t>14</w:t>
      </w:r>
      <w:r w:rsidR="001C363D" w:rsidRPr="00D105A4">
        <w:rPr>
          <w:rFonts w:eastAsia="宋体" w:cs="Arial" w:hint="eastAsia"/>
          <w:bCs/>
          <w:sz w:val="22"/>
          <w:vertAlign w:val="superscript"/>
          <w:lang w:eastAsia="zh-CN"/>
        </w:rPr>
        <w:t>th</w:t>
      </w:r>
      <w:r w:rsidR="001C363D">
        <w:rPr>
          <w:rFonts w:eastAsia="宋体" w:cs="Arial"/>
          <w:bCs/>
          <w:sz w:val="22"/>
          <w:lang w:eastAsia="zh-CN"/>
        </w:rPr>
        <w:t>, 2016</w:t>
      </w:r>
    </w:p>
    <w:p w:rsidR="004C2321" w:rsidRPr="00B42340" w:rsidRDefault="004C2321" w:rsidP="00E3700F">
      <w:pPr>
        <w:pStyle w:val="ad"/>
        <w:spacing w:after="120"/>
        <w:rPr>
          <w:rFonts w:cs="Arial"/>
          <w:bCs/>
          <w:sz w:val="22"/>
        </w:rPr>
      </w:pPr>
    </w:p>
    <w:p w:rsidR="004C2321" w:rsidRPr="00295A68" w:rsidRDefault="004C2321" w:rsidP="004B5532">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D36EB2">
      <w:pPr>
        <w:pStyle w:val="ad"/>
        <w:tabs>
          <w:tab w:val="clear" w:pos="4536"/>
          <w:tab w:val="left" w:pos="1800"/>
        </w:tabs>
        <w:rPr>
          <w:rFonts w:eastAsia="宋体"/>
          <w:sz w:val="22"/>
          <w:szCs w:val="22"/>
          <w:lang w:eastAsia="zh-CN"/>
        </w:rPr>
      </w:pPr>
      <w:r w:rsidRPr="00362200">
        <w:rPr>
          <w:sz w:val="22"/>
          <w:szCs w:val="22"/>
        </w:rPr>
        <w:t>Title:</w:t>
      </w:r>
      <w:bookmarkStart w:id="0" w:name="Title"/>
      <w:bookmarkEnd w:id="0"/>
      <w:r w:rsidRPr="00362200">
        <w:rPr>
          <w:sz w:val="22"/>
          <w:szCs w:val="22"/>
        </w:rPr>
        <w:tab/>
      </w:r>
      <w:r w:rsidR="00EA0B29" w:rsidRPr="00EA0B29">
        <w:rPr>
          <w:rFonts w:eastAsia="宋体"/>
          <w:sz w:val="22"/>
          <w:szCs w:val="22"/>
          <w:lang w:eastAsia="zh-CN"/>
        </w:rPr>
        <w:t>Density reduction for class A CSI-RS with 20-32 ports</w:t>
      </w:r>
    </w:p>
    <w:p w:rsidR="004C2321" w:rsidRPr="0005432C" w:rsidRDefault="004C2321" w:rsidP="004B5532">
      <w:pPr>
        <w:pStyle w:val="ad"/>
        <w:tabs>
          <w:tab w:val="clear" w:pos="4536"/>
          <w:tab w:val="left" w:pos="1800"/>
        </w:tabs>
        <w:rPr>
          <w:rFonts w:eastAsia="宋体"/>
          <w:sz w:val="22"/>
          <w:szCs w:val="22"/>
          <w:lang w:eastAsia="zh-CN"/>
        </w:rPr>
      </w:pPr>
      <w:r w:rsidRPr="00362200">
        <w:rPr>
          <w:sz w:val="22"/>
          <w:szCs w:val="22"/>
        </w:rPr>
        <w:t>Agenda Item:</w:t>
      </w:r>
      <w:bookmarkStart w:id="1" w:name="Source"/>
      <w:bookmarkEnd w:id="1"/>
      <w:r w:rsidRPr="00362200">
        <w:rPr>
          <w:sz w:val="22"/>
          <w:szCs w:val="22"/>
        </w:rPr>
        <w:tab/>
      </w:r>
      <w:r w:rsidR="00EB2586">
        <w:rPr>
          <w:rFonts w:eastAsia="宋体" w:hint="eastAsia"/>
          <w:sz w:val="22"/>
          <w:szCs w:val="22"/>
          <w:lang w:eastAsia="zh-CN"/>
        </w:rPr>
        <w:t>7</w:t>
      </w:r>
      <w:r w:rsidR="00FC6FEF">
        <w:rPr>
          <w:sz w:val="22"/>
          <w:szCs w:val="22"/>
        </w:rPr>
        <w:t>.</w:t>
      </w:r>
      <w:r w:rsidR="00FC6FEF">
        <w:rPr>
          <w:rFonts w:eastAsia="宋体" w:hint="eastAsia"/>
          <w:sz w:val="22"/>
          <w:szCs w:val="22"/>
          <w:lang w:eastAsia="zh-CN"/>
        </w:rPr>
        <w:t>2</w:t>
      </w:r>
      <w:r w:rsidR="00EB2586">
        <w:rPr>
          <w:sz w:val="22"/>
          <w:szCs w:val="22"/>
        </w:rPr>
        <w:t>.</w:t>
      </w:r>
      <w:r w:rsidR="00E14D31">
        <w:rPr>
          <w:rFonts w:eastAsia="宋体" w:hint="eastAsia"/>
          <w:sz w:val="22"/>
          <w:szCs w:val="22"/>
          <w:lang w:eastAsia="zh-CN"/>
        </w:rPr>
        <w:t>2</w:t>
      </w:r>
      <w:r w:rsidR="00FF7D33" w:rsidRPr="00253FA4">
        <w:rPr>
          <w:sz w:val="22"/>
          <w:szCs w:val="22"/>
        </w:rPr>
        <w:t>.</w:t>
      </w:r>
      <w:r w:rsidR="00E14D31">
        <w:rPr>
          <w:rFonts w:eastAsia="宋体" w:hint="eastAsia"/>
          <w:sz w:val="22"/>
          <w:szCs w:val="22"/>
          <w:lang w:eastAsia="zh-CN"/>
        </w:rPr>
        <w:t>4</w:t>
      </w:r>
    </w:p>
    <w:p w:rsidR="004C2321" w:rsidRPr="00362200" w:rsidRDefault="004C2321" w:rsidP="004B5532">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2F6549" w:rsidRDefault="009471CC" w:rsidP="002F6549">
      <w:pPr>
        <w:pStyle w:val="a0"/>
        <w:rPr>
          <w:rFonts w:eastAsia="宋体"/>
          <w:lang w:eastAsia="zh-CN"/>
        </w:rPr>
      </w:pPr>
      <w:r>
        <w:rPr>
          <w:rFonts w:eastAsia="宋体" w:hint="eastAsia"/>
          <w:lang w:eastAsia="zh-CN"/>
        </w:rPr>
        <w:tab/>
      </w:r>
      <w:r w:rsidR="00A63A5F">
        <w:rPr>
          <w:rFonts w:eastAsia="宋体" w:hint="eastAsia"/>
          <w:lang w:eastAsia="zh-CN"/>
        </w:rPr>
        <w:t xml:space="preserve">In RAN#71, the </w:t>
      </w:r>
      <w:r w:rsidR="002F6549">
        <w:rPr>
          <w:lang w:eastAsia="zh-CN"/>
        </w:rPr>
        <w:t xml:space="preserve">work item on further full-dimension MIMO (FD-MIMO) enhancement </w:t>
      </w:r>
      <w:r w:rsidR="00A63A5F">
        <w:rPr>
          <w:rFonts w:eastAsia="宋体" w:hint="eastAsia"/>
          <w:lang w:eastAsia="zh-CN"/>
        </w:rPr>
        <w:t xml:space="preserve">has been </w:t>
      </w:r>
      <w:r w:rsidR="002F6549">
        <w:rPr>
          <w:lang w:eastAsia="zh-CN"/>
        </w:rPr>
        <w:t>approved</w:t>
      </w:r>
      <w:r w:rsidR="00A63A5F">
        <w:rPr>
          <w:rFonts w:eastAsia="宋体" w:hint="eastAsia"/>
          <w:lang w:eastAsia="zh-CN"/>
        </w:rPr>
        <w:t xml:space="preserve"> </w:t>
      </w:r>
      <w:r w:rsidR="00623D04">
        <w:rPr>
          <w:lang w:eastAsia="zh-CN"/>
        </w:rPr>
        <w:t>[1]</w:t>
      </w:r>
      <w:r w:rsidR="00A63A5F">
        <w:rPr>
          <w:rFonts w:eastAsia="宋体" w:hint="eastAsia"/>
          <w:lang w:eastAsia="zh-CN"/>
        </w:rPr>
        <w:t xml:space="preserve">. </w:t>
      </w:r>
      <w:r w:rsidR="000521D1">
        <w:rPr>
          <w:rFonts w:eastAsia="宋体" w:hint="eastAsia"/>
          <w:lang w:eastAsia="zh-CN"/>
        </w:rPr>
        <w:t xml:space="preserve">The objective </w:t>
      </w:r>
      <w:r w:rsidR="003D5885">
        <w:rPr>
          <w:rFonts w:eastAsia="宋体" w:hint="eastAsia"/>
          <w:lang w:eastAsia="zh-CN"/>
        </w:rPr>
        <w:t xml:space="preserve">of reference signal enhancement </w:t>
      </w:r>
      <w:r w:rsidR="000521D1">
        <w:rPr>
          <w:rFonts w:eastAsia="宋体" w:hint="eastAsia"/>
          <w:lang w:eastAsia="zh-CN"/>
        </w:rPr>
        <w:t>for non-precoded CSI-RS is</w:t>
      </w:r>
      <w:r w:rsidR="002F6549">
        <w:rPr>
          <w:lang w:eastAsia="zh-CN"/>
        </w:rPr>
        <w:t xml:space="preserve">: </w:t>
      </w:r>
    </w:p>
    <w:p w:rsidR="003D5885" w:rsidRPr="004154C3" w:rsidRDefault="003D5885" w:rsidP="004A754D">
      <w:pPr>
        <w:numPr>
          <w:ilvl w:val="0"/>
          <w:numId w:val="3"/>
        </w:numPr>
        <w:overflowPunct w:val="0"/>
        <w:autoSpaceDE w:val="0"/>
        <w:autoSpaceDN w:val="0"/>
        <w:adjustRightInd w:val="0"/>
        <w:spacing w:after="180"/>
        <w:ind w:left="360" w:right="-99"/>
        <w:textAlignment w:val="baseline"/>
        <w:rPr>
          <w:i/>
          <w:color w:val="000000"/>
          <w:lang w:eastAsia="ko-KR"/>
        </w:rPr>
      </w:pPr>
      <w:r w:rsidRPr="003D5885">
        <w:rPr>
          <w:rFonts w:hint="eastAsia"/>
          <w:i/>
          <w:color w:val="000000"/>
          <w:lang w:eastAsia="ko-KR"/>
        </w:rPr>
        <w:t xml:space="preserve">Non-precoded CSI-RS, extending the existing numbers </w:t>
      </w:r>
      <w:r w:rsidRPr="003D5885">
        <w:rPr>
          <w:i/>
          <w:color w:val="000000"/>
          <w:lang w:eastAsia="ko-KR"/>
        </w:rPr>
        <w:t xml:space="preserve">{1, 2, 4, 8, 12, 16} of CSI-RS antenna ports </w:t>
      </w:r>
      <w:r w:rsidRPr="003D5885">
        <w:rPr>
          <w:rFonts w:hint="eastAsia"/>
          <w:i/>
          <w:color w:val="000000"/>
          <w:lang w:eastAsia="ko-KR"/>
        </w:rPr>
        <w:t>for support of</w:t>
      </w:r>
      <w:r w:rsidRPr="003D5885">
        <w:rPr>
          <w:i/>
          <w:color w:val="000000"/>
          <w:lang w:eastAsia="ko-KR"/>
        </w:rPr>
        <w:t xml:space="preserve"> </w:t>
      </w:r>
      <w:r w:rsidRPr="003D5885">
        <w:rPr>
          <w:rFonts w:hint="eastAsia"/>
          <w:i/>
          <w:color w:val="000000"/>
          <w:lang w:eastAsia="ko-KR"/>
        </w:rPr>
        <w:t>{20, 24, 28</w:t>
      </w:r>
      <w:r w:rsidRPr="003D5885">
        <w:rPr>
          <w:i/>
          <w:color w:val="000000"/>
          <w:lang w:eastAsia="ko-KR"/>
        </w:rPr>
        <w:t>, 32</w:t>
      </w:r>
      <w:r w:rsidRPr="003D5885">
        <w:rPr>
          <w:rFonts w:hint="eastAsia"/>
          <w:i/>
          <w:color w:val="000000"/>
          <w:lang w:eastAsia="ko-KR"/>
        </w:rPr>
        <w:t xml:space="preserve">} </w:t>
      </w:r>
      <w:r w:rsidRPr="003D5885">
        <w:rPr>
          <w:i/>
          <w:color w:val="000000"/>
          <w:lang w:eastAsia="ko-KR"/>
        </w:rPr>
        <w:t>CSI-RS ports with mechanism for reducing the overhead for CSI-RS transmission</w:t>
      </w:r>
    </w:p>
    <w:p w:rsidR="004154C3" w:rsidRPr="004154C3" w:rsidRDefault="004154C3" w:rsidP="004154C3">
      <w:pPr>
        <w:pStyle w:val="a0"/>
        <w:rPr>
          <w:rFonts w:eastAsia="宋体"/>
          <w:lang w:eastAsia="zh-CN"/>
        </w:rPr>
      </w:pPr>
      <w:r>
        <w:rPr>
          <w:rFonts w:eastAsia="宋体" w:hint="eastAsia"/>
          <w:lang w:eastAsia="zh-CN"/>
        </w:rPr>
        <w:tab/>
      </w:r>
      <w:r w:rsidR="006841DA">
        <w:rPr>
          <w:rFonts w:eastAsia="宋体" w:hint="eastAsia"/>
          <w:lang w:eastAsia="zh-CN"/>
        </w:rPr>
        <w:t>The</w:t>
      </w:r>
      <w:r w:rsidR="00570AD3">
        <w:rPr>
          <w:rFonts w:eastAsia="宋体" w:hint="eastAsia"/>
          <w:lang w:eastAsia="zh-CN"/>
        </w:rPr>
        <w:t xml:space="preserve"> following agreements about </w:t>
      </w:r>
      <w:r w:rsidR="005A60F8">
        <w:rPr>
          <w:rFonts w:eastAsia="宋体" w:hint="eastAsia"/>
          <w:lang w:eastAsia="zh-CN"/>
        </w:rPr>
        <w:t xml:space="preserve">density reduction for class A </w:t>
      </w:r>
      <w:r w:rsidR="006841DA">
        <w:rPr>
          <w:rFonts w:eastAsia="宋体" w:hint="eastAsia"/>
          <w:lang w:eastAsia="zh-CN"/>
        </w:rPr>
        <w:t>CSI-RS</w:t>
      </w:r>
      <w:r w:rsidR="00584CC5">
        <w:rPr>
          <w:rFonts w:eastAsia="宋体" w:hint="eastAsia"/>
          <w:lang w:eastAsia="zh-CN"/>
        </w:rPr>
        <w:t xml:space="preserve"> have been achieved in RAN1#86</w:t>
      </w:r>
      <w:r w:rsidR="006841DA">
        <w:rPr>
          <w:rFonts w:eastAsia="宋体" w:hint="eastAsia"/>
          <w:lang w:eastAsia="zh-CN"/>
        </w:rPr>
        <w:t>:</w:t>
      </w:r>
    </w:p>
    <w:p w:rsidR="00B361F3" w:rsidRPr="000B42AC" w:rsidRDefault="00B361F3" w:rsidP="00B361F3">
      <w:pPr>
        <w:rPr>
          <w:b/>
          <w:highlight w:val="green"/>
          <w:u w:val="single"/>
        </w:rPr>
      </w:pPr>
      <w:r w:rsidRPr="000B42AC">
        <w:rPr>
          <w:b/>
          <w:highlight w:val="green"/>
          <w:u w:val="single"/>
        </w:rPr>
        <w:t xml:space="preserve">Agreement: </w:t>
      </w:r>
    </w:p>
    <w:p w:rsidR="00B361F3" w:rsidRPr="00F6608E" w:rsidRDefault="00B361F3" w:rsidP="00B361F3">
      <w:r w:rsidRPr="00F6608E">
        <w:t xml:space="preserve">At least for Class </w:t>
      </w:r>
      <w:proofErr w:type="gramStart"/>
      <w:r w:rsidRPr="00F6608E">
        <w:t>A</w:t>
      </w:r>
      <w:proofErr w:type="gramEnd"/>
      <w:r w:rsidRPr="00F6608E">
        <w:t xml:space="preserve"> NZP CSI-RS</w:t>
      </w:r>
      <w:r>
        <w:t xml:space="preserve"> with more than 16 CSI-RS ports</w:t>
      </w:r>
      <w:r w:rsidRPr="00F6608E">
        <w:t>:</w:t>
      </w:r>
    </w:p>
    <w:p w:rsidR="00B361F3" w:rsidRDefault="00B361F3" w:rsidP="00B361F3">
      <w:pPr>
        <w:numPr>
          <w:ilvl w:val="0"/>
          <w:numId w:val="21"/>
        </w:numPr>
      </w:pPr>
      <w:r>
        <w:t>A</w:t>
      </w:r>
      <w:r w:rsidRPr="00904996">
        <w:t xml:space="preserve">ll ports in a CSI-RS resource </w:t>
      </w:r>
      <w:r>
        <w:t xml:space="preserve">are transmitted </w:t>
      </w:r>
      <w:r w:rsidRPr="00904996">
        <w:t xml:space="preserve">within </w:t>
      </w:r>
      <w:r>
        <w:t>the same</w:t>
      </w:r>
      <w:r w:rsidRPr="00904996">
        <w:t xml:space="preserve"> </w:t>
      </w:r>
      <w:proofErr w:type="spellStart"/>
      <w:r w:rsidRPr="00904996">
        <w:t>subframe</w:t>
      </w:r>
      <w:proofErr w:type="spellEnd"/>
      <w:r w:rsidRPr="00904996">
        <w:t xml:space="preserve"> </w:t>
      </w:r>
    </w:p>
    <w:p w:rsidR="00B361F3" w:rsidRDefault="00B361F3" w:rsidP="00B361F3">
      <w:pPr>
        <w:numPr>
          <w:ilvl w:val="1"/>
          <w:numId w:val="21"/>
        </w:numPr>
      </w:pPr>
      <w:r>
        <w:t>i.e. CSI-RS overhead reduction is done in the frequency domain</w:t>
      </w:r>
    </w:p>
    <w:p w:rsidR="00B361F3" w:rsidRDefault="00B361F3" w:rsidP="00B361F3">
      <w:pPr>
        <w:numPr>
          <w:ilvl w:val="0"/>
          <w:numId w:val="21"/>
        </w:numPr>
      </w:pPr>
      <w:r>
        <w:t xml:space="preserve">CSI-RS density d </w:t>
      </w:r>
      <w:r w:rsidRPr="00904996">
        <w:rPr>
          <w:rFonts w:ascii="Cambria Math" w:hAnsi="Cambria Math" w:cs="Cambria Math"/>
        </w:rPr>
        <w:t>∈</w:t>
      </w:r>
      <w:r w:rsidRPr="00904996">
        <w:rPr>
          <w:rFonts w:cs="Times"/>
        </w:rPr>
        <w:t xml:space="preserve"> </w:t>
      </w:r>
      <w:r w:rsidRPr="00904996">
        <w:t>{1,1/2,</w:t>
      </w:r>
      <w:r>
        <w:t xml:space="preserve"> and at least one other value &lt;= 1/3</w:t>
      </w:r>
      <w:r w:rsidRPr="00904996">
        <w:t xml:space="preserve">} RE/RB/port </w:t>
      </w:r>
    </w:p>
    <w:p w:rsidR="00B361F3" w:rsidRPr="00F95263" w:rsidRDefault="00B361F3" w:rsidP="00B361F3">
      <w:pPr>
        <w:numPr>
          <w:ilvl w:val="1"/>
          <w:numId w:val="21"/>
        </w:numPr>
      </w:pPr>
      <w:r>
        <w:t xml:space="preserve">Other values of </w:t>
      </w:r>
      <w:r w:rsidRPr="00904996">
        <w:t>d</w:t>
      </w:r>
      <w:r>
        <w:rPr>
          <w:vertAlign w:val="subscript"/>
        </w:rPr>
        <w:t xml:space="preserve"> </w:t>
      </w:r>
      <w:r>
        <w:t xml:space="preserve">are not precluded (e.g. </w:t>
      </w:r>
      <w:r w:rsidRPr="00E46E4A">
        <w:rPr>
          <w:vertAlign w:val="superscript"/>
        </w:rPr>
        <w:t>2</w:t>
      </w:r>
      <w:r>
        <w:t>/</w:t>
      </w:r>
      <w:r w:rsidRPr="00E46E4A">
        <w:rPr>
          <w:vertAlign w:val="subscript"/>
        </w:rPr>
        <w:t>3</w:t>
      </w:r>
      <w:r>
        <w:t>, ¾)</w:t>
      </w:r>
    </w:p>
    <w:p w:rsidR="00B361F3" w:rsidRDefault="00B361F3" w:rsidP="00B361F3">
      <w:pPr>
        <w:numPr>
          <w:ilvl w:val="1"/>
          <w:numId w:val="21"/>
        </w:numPr>
      </w:pPr>
      <w:r>
        <w:t>FFS whether different ports in a CSI-RS resource may have different densities</w:t>
      </w:r>
    </w:p>
    <w:p w:rsidR="00B361F3" w:rsidRPr="00904996" w:rsidRDefault="00B361F3" w:rsidP="00B361F3">
      <w:pPr>
        <w:numPr>
          <w:ilvl w:val="0"/>
          <w:numId w:val="21"/>
        </w:numPr>
      </w:pPr>
      <w:r w:rsidRPr="00904996">
        <w:t>FFS PDSCH rate matching in the REs in PRBs with no CSI-RS</w:t>
      </w:r>
      <w:r>
        <w:t xml:space="preserve"> </w:t>
      </w:r>
      <w:r w:rsidRPr="00904996">
        <w:t xml:space="preserve">ports within a group  </w:t>
      </w:r>
    </w:p>
    <w:p w:rsidR="00B361F3" w:rsidRPr="00904996" w:rsidRDefault="00B361F3" w:rsidP="00B361F3">
      <w:pPr>
        <w:numPr>
          <w:ilvl w:val="1"/>
          <w:numId w:val="21"/>
        </w:numPr>
      </w:pPr>
      <w:r w:rsidRPr="00904996">
        <w:t>Opt-1: comb like transmission</w:t>
      </w:r>
    </w:p>
    <w:p w:rsidR="00B361F3" w:rsidRPr="00904996" w:rsidRDefault="00B361F3" w:rsidP="00B361F3">
      <w:pPr>
        <w:numPr>
          <w:ilvl w:val="1"/>
          <w:numId w:val="21"/>
        </w:numPr>
      </w:pPr>
      <w:r w:rsidRPr="00904996">
        <w:t>Opt-2: frequency domain measurement restriction</w:t>
      </w:r>
    </w:p>
    <w:p w:rsidR="00B361F3" w:rsidRPr="00904996" w:rsidRDefault="00B361F3" w:rsidP="00B361F3">
      <w:pPr>
        <w:numPr>
          <w:ilvl w:val="0"/>
          <w:numId w:val="21"/>
        </w:numPr>
      </w:pPr>
      <w:r w:rsidRPr="00904996">
        <w:t xml:space="preserve">FFS the </w:t>
      </w:r>
      <w:r>
        <w:t xml:space="preserve">detailed </w:t>
      </w:r>
      <w:proofErr w:type="spellStart"/>
      <w:r w:rsidRPr="00904996">
        <w:t>signa</w:t>
      </w:r>
      <w:r>
        <w:t>l</w:t>
      </w:r>
      <w:r w:rsidRPr="00904996">
        <w:t>ling</w:t>
      </w:r>
      <w:proofErr w:type="spellEnd"/>
      <w:r w:rsidRPr="00904996">
        <w:t xml:space="preserve"> design</w:t>
      </w:r>
    </w:p>
    <w:p w:rsidR="007A7D57" w:rsidRDefault="007A7D57" w:rsidP="007A7D57">
      <w:pPr>
        <w:ind w:left="1440"/>
      </w:pPr>
    </w:p>
    <w:p w:rsidR="002F6549" w:rsidRPr="002E7825" w:rsidRDefault="00A276C5" w:rsidP="002F6549">
      <w:pPr>
        <w:pStyle w:val="a0"/>
        <w:rPr>
          <w:rFonts w:eastAsia="宋体"/>
          <w:lang w:eastAsia="zh-CN"/>
        </w:rPr>
      </w:pPr>
      <w:r>
        <w:rPr>
          <w:rFonts w:eastAsia="宋体" w:hint="eastAsia"/>
          <w:lang w:eastAsia="zh-CN"/>
        </w:rPr>
        <w:tab/>
      </w:r>
      <w:r w:rsidR="00FC35D4">
        <w:rPr>
          <w:rFonts w:eastAsia="宋体" w:hint="eastAsia"/>
          <w:lang w:eastAsia="zh-CN"/>
        </w:rPr>
        <w:t>In t</w:t>
      </w:r>
      <w:r w:rsidR="00E8348F">
        <w:rPr>
          <w:lang w:eastAsia="zh-CN"/>
        </w:rPr>
        <w:t>his c</w:t>
      </w:r>
      <w:r w:rsidR="00B22924">
        <w:rPr>
          <w:lang w:eastAsia="zh-CN"/>
        </w:rPr>
        <w:t>ontribution</w:t>
      </w:r>
      <w:r w:rsidR="00FC35D4">
        <w:rPr>
          <w:rFonts w:eastAsia="宋体" w:hint="eastAsia"/>
          <w:lang w:eastAsia="zh-CN"/>
        </w:rPr>
        <w:t xml:space="preserve">, we </w:t>
      </w:r>
      <w:r w:rsidR="00060A94">
        <w:rPr>
          <w:rFonts w:eastAsia="宋体" w:hint="eastAsia"/>
          <w:lang w:eastAsia="zh-CN"/>
        </w:rPr>
        <w:t xml:space="preserve">present our views on </w:t>
      </w:r>
      <w:r w:rsidR="00B448FC">
        <w:rPr>
          <w:rFonts w:eastAsia="宋体" w:hint="eastAsia"/>
          <w:lang w:eastAsia="zh-CN"/>
        </w:rPr>
        <w:t xml:space="preserve">the </w:t>
      </w:r>
      <w:r w:rsidR="00060A94">
        <w:rPr>
          <w:rFonts w:eastAsia="宋体" w:hint="eastAsia"/>
          <w:lang w:eastAsia="zh-CN"/>
        </w:rPr>
        <w:t>density reduction schem</w:t>
      </w:r>
      <w:r w:rsidR="00B448FC">
        <w:rPr>
          <w:rFonts w:eastAsia="宋体" w:hint="eastAsia"/>
          <w:lang w:eastAsia="zh-CN"/>
        </w:rPr>
        <w:t>es</w:t>
      </w:r>
      <w:r w:rsidR="002E7825">
        <w:rPr>
          <w:lang w:eastAsia="zh-CN"/>
        </w:rPr>
        <w:t>.</w:t>
      </w:r>
    </w:p>
    <w:p w:rsidR="00537757" w:rsidRDefault="003344DC" w:rsidP="007B277A">
      <w:pPr>
        <w:pStyle w:val="1"/>
      </w:pPr>
      <w:r>
        <w:t>Discussion</w:t>
      </w:r>
    </w:p>
    <w:p w:rsidR="00D33E40" w:rsidRDefault="008173B1" w:rsidP="004C0A2E">
      <w:pPr>
        <w:pStyle w:val="a0"/>
        <w:ind w:firstLine="567"/>
        <w:rPr>
          <w:rFonts w:eastAsia="宋体"/>
          <w:lang w:eastAsia="zh-CN"/>
        </w:rPr>
      </w:pPr>
      <w:r>
        <w:rPr>
          <w:rFonts w:eastAsia="宋体" w:hint="eastAsia"/>
          <w:lang w:eastAsia="zh-CN"/>
        </w:rPr>
        <w:t>Acc</w:t>
      </w:r>
      <w:r w:rsidR="008E0800">
        <w:rPr>
          <w:rFonts w:eastAsia="宋体" w:hint="eastAsia"/>
          <w:lang w:eastAsia="zh-CN"/>
        </w:rPr>
        <w:t>ording to the above agreement,</w:t>
      </w:r>
      <w:r w:rsidR="00234CD3">
        <w:rPr>
          <w:rFonts w:eastAsia="宋体" w:hint="eastAsia"/>
          <w:lang w:eastAsia="zh-CN"/>
        </w:rPr>
        <w:t xml:space="preserve"> </w:t>
      </w:r>
      <w:r w:rsidR="00D33E40">
        <w:rPr>
          <w:rFonts w:eastAsia="宋体" w:hint="eastAsia"/>
          <w:lang w:eastAsia="zh-CN"/>
        </w:rPr>
        <w:t>comb like transmission</w:t>
      </w:r>
      <w:r w:rsidR="007F311F">
        <w:rPr>
          <w:rFonts w:eastAsia="宋体" w:hint="eastAsia"/>
          <w:lang w:eastAsia="zh-CN"/>
        </w:rPr>
        <w:t xml:space="preserve"> </w:t>
      </w:r>
      <w:r w:rsidR="00D33E40">
        <w:rPr>
          <w:rFonts w:eastAsia="宋体" w:hint="eastAsia"/>
          <w:lang w:eastAsia="zh-CN"/>
        </w:rPr>
        <w:t xml:space="preserve">and </w:t>
      </w:r>
      <w:r w:rsidR="00D33E40">
        <w:rPr>
          <w:rFonts w:eastAsia="宋体"/>
          <w:lang w:eastAsia="zh-CN"/>
        </w:rPr>
        <w:t>frequency</w:t>
      </w:r>
      <w:r w:rsidR="00D33E40">
        <w:rPr>
          <w:rFonts w:eastAsia="宋体" w:hint="eastAsia"/>
          <w:lang w:eastAsia="zh-CN"/>
        </w:rPr>
        <w:t xml:space="preserve"> </w:t>
      </w:r>
      <w:r w:rsidR="00D33E40">
        <w:rPr>
          <w:rFonts w:eastAsia="宋体"/>
          <w:lang w:eastAsia="zh-CN"/>
        </w:rPr>
        <w:t>domain</w:t>
      </w:r>
      <w:r w:rsidR="00D33E40">
        <w:rPr>
          <w:rFonts w:eastAsia="宋体" w:hint="eastAsia"/>
          <w:lang w:eastAsia="zh-CN"/>
        </w:rPr>
        <w:t xml:space="preserve"> measurement restriction</w:t>
      </w:r>
      <w:r w:rsidR="00B448FC">
        <w:rPr>
          <w:rFonts w:eastAsia="宋体" w:hint="eastAsia"/>
          <w:lang w:eastAsia="zh-CN"/>
        </w:rPr>
        <w:t xml:space="preserve"> are proposed </w:t>
      </w:r>
      <w:r w:rsidR="00616716">
        <w:rPr>
          <w:rFonts w:eastAsia="宋体" w:hint="eastAsia"/>
          <w:lang w:eastAsia="zh-CN"/>
        </w:rPr>
        <w:t xml:space="preserve">as two candidate schemes </w:t>
      </w:r>
      <w:r w:rsidR="00B448FC">
        <w:rPr>
          <w:rFonts w:eastAsia="宋体" w:hint="eastAsia"/>
          <w:lang w:eastAsia="zh-CN"/>
        </w:rPr>
        <w:t>for density reduction</w:t>
      </w:r>
      <w:r w:rsidR="00D33E40">
        <w:rPr>
          <w:rFonts w:eastAsia="宋体" w:hint="eastAsia"/>
          <w:lang w:eastAsia="zh-CN"/>
        </w:rPr>
        <w:t>.</w:t>
      </w:r>
      <w:r w:rsidR="007F311F">
        <w:rPr>
          <w:rFonts w:eastAsia="宋体" w:hint="eastAsia"/>
          <w:lang w:eastAsia="zh-CN"/>
        </w:rPr>
        <w:t xml:space="preserve"> In the following, these two schemes are discussed individually.</w:t>
      </w:r>
    </w:p>
    <w:p w:rsidR="007F311F" w:rsidRDefault="007F311F" w:rsidP="00E56A95">
      <w:pPr>
        <w:pStyle w:val="a0"/>
        <w:numPr>
          <w:ilvl w:val="0"/>
          <w:numId w:val="19"/>
        </w:numPr>
        <w:rPr>
          <w:rFonts w:eastAsia="宋体"/>
          <w:lang w:eastAsia="zh-CN"/>
        </w:rPr>
      </w:pPr>
      <w:r>
        <w:rPr>
          <w:rFonts w:eastAsia="宋体" w:hint="eastAsia"/>
          <w:lang w:eastAsia="zh-CN"/>
        </w:rPr>
        <w:t>Opt-1: comb like transmission</w:t>
      </w:r>
    </w:p>
    <w:p w:rsidR="00EF4A28" w:rsidRDefault="00B93ADA" w:rsidP="00E56A95">
      <w:pPr>
        <w:pStyle w:val="a0"/>
        <w:ind w:left="420"/>
        <w:rPr>
          <w:rFonts w:eastAsia="宋体"/>
          <w:lang w:eastAsia="zh-CN"/>
        </w:rPr>
      </w:pPr>
      <w:r>
        <w:rPr>
          <w:rFonts w:eastAsia="宋体" w:hint="eastAsia"/>
          <w:lang w:eastAsia="zh-CN"/>
        </w:rPr>
        <w:tab/>
      </w:r>
      <w:r w:rsidR="00E81F71">
        <w:rPr>
          <w:rFonts w:eastAsia="宋体" w:hint="eastAsia"/>
          <w:lang w:eastAsia="zh-CN"/>
        </w:rPr>
        <w:t xml:space="preserve">As discussed in [2], </w:t>
      </w:r>
      <w:r w:rsidR="003275D1">
        <w:rPr>
          <w:rFonts w:eastAsia="宋体" w:hint="eastAsia"/>
          <w:lang w:eastAsia="zh-CN"/>
        </w:rPr>
        <w:t>there are two possible alternatives, i.e.</w:t>
      </w:r>
      <w:r w:rsidR="00E81F71">
        <w:rPr>
          <w:rFonts w:eastAsia="宋体" w:hint="eastAsia"/>
          <w:lang w:eastAsia="zh-CN"/>
        </w:rPr>
        <w:t xml:space="preserve"> all the CSI-RS ports </w:t>
      </w:r>
      <w:r w:rsidR="003275D1">
        <w:rPr>
          <w:rFonts w:eastAsia="宋体" w:hint="eastAsia"/>
          <w:lang w:eastAsia="zh-CN"/>
        </w:rPr>
        <w:t>are</w:t>
      </w:r>
      <w:r w:rsidR="00E81F71">
        <w:rPr>
          <w:rFonts w:eastAsia="宋体" w:hint="eastAsia"/>
          <w:lang w:eastAsia="zh-CN"/>
        </w:rPr>
        <w:t xml:space="preserve"> located in the same PRB pair with CSI-RS transmitted in every L&gt;1 </w:t>
      </w:r>
      <w:r w:rsidR="002422CC">
        <w:rPr>
          <w:rFonts w:eastAsia="宋体" w:hint="eastAsia"/>
          <w:lang w:eastAsia="zh-CN"/>
        </w:rPr>
        <w:t xml:space="preserve">PRB </w:t>
      </w:r>
      <w:r w:rsidR="00E81F71">
        <w:rPr>
          <w:rFonts w:eastAsia="宋体" w:hint="eastAsia"/>
          <w:lang w:eastAsia="zh-CN"/>
        </w:rPr>
        <w:t xml:space="preserve">pairs </w:t>
      </w:r>
      <w:r w:rsidR="003275D1">
        <w:rPr>
          <w:rFonts w:eastAsia="宋体" w:hint="eastAsia"/>
          <w:lang w:eastAsia="zh-CN"/>
        </w:rPr>
        <w:t xml:space="preserve">(Alt-1) </w:t>
      </w:r>
      <w:r w:rsidR="00E81F71">
        <w:rPr>
          <w:rFonts w:eastAsia="宋体" w:hint="eastAsia"/>
          <w:lang w:eastAsia="zh-CN"/>
        </w:rPr>
        <w:t xml:space="preserve">or the CSI-RS ports </w:t>
      </w:r>
      <w:r w:rsidR="003275D1">
        <w:rPr>
          <w:rFonts w:eastAsia="宋体" w:hint="eastAsia"/>
          <w:lang w:eastAsia="zh-CN"/>
        </w:rPr>
        <w:t>are</w:t>
      </w:r>
      <w:r w:rsidR="00E81F71">
        <w:rPr>
          <w:rFonts w:eastAsia="宋体" w:hint="eastAsia"/>
          <w:lang w:eastAsia="zh-CN"/>
        </w:rPr>
        <w:t xml:space="preserve"> </w:t>
      </w:r>
      <w:r w:rsidR="00616CF8">
        <w:rPr>
          <w:rFonts w:eastAsia="宋体" w:hint="eastAsia"/>
          <w:lang w:eastAsia="zh-CN"/>
        </w:rPr>
        <w:t>distributed</w:t>
      </w:r>
      <w:r w:rsidR="00E81F71">
        <w:rPr>
          <w:rFonts w:eastAsia="宋体" w:hint="eastAsia"/>
          <w:lang w:eastAsia="zh-CN"/>
        </w:rPr>
        <w:t xml:space="preserve"> to </w:t>
      </w:r>
      <w:r w:rsidR="00E81F71">
        <w:rPr>
          <w:rFonts w:eastAsia="宋体"/>
          <w:lang w:eastAsia="zh-CN"/>
        </w:rPr>
        <w:t>multiple</w:t>
      </w:r>
      <w:r w:rsidR="00E81F71">
        <w:rPr>
          <w:rFonts w:eastAsia="宋体" w:hint="eastAsia"/>
          <w:lang w:eastAsia="zh-CN"/>
        </w:rPr>
        <w:t xml:space="preserve"> PRB pairs</w:t>
      </w:r>
      <w:r w:rsidR="003275D1">
        <w:rPr>
          <w:rFonts w:eastAsia="宋体" w:hint="eastAsia"/>
          <w:lang w:eastAsia="zh-CN"/>
        </w:rPr>
        <w:t xml:space="preserve"> (Alt-2)</w:t>
      </w:r>
      <w:r w:rsidR="007C2E8D">
        <w:rPr>
          <w:rFonts w:eastAsia="宋体" w:hint="eastAsia"/>
          <w:lang w:eastAsia="zh-CN"/>
        </w:rPr>
        <w:t xml:space="preserve">. These two </w:t>
      </w:r>
      <w:r w:rsidR="007C2E8D">
        <w:rPr>
          <w:rFonts w:eastAsia="宋体"/>
          <w:lang w:eastAsia="zh-CN"/>
        </w:rPr>
        <w:t>alternatives</w:t>
      </w:r>
      <w:r w:rsidR="007C2E8D">
        <w:rPr>
          <w:rFonts w:eastAsia="宋体" w:hint="eastAsia"/>
          <w:lang w:eastAsia="zh-CN"/>
        </w:rPr>
        <w:t xml:space="preserve"> have </w:t>
      </w:r>
      <w:r w:rsidR="007C2E8D">
        <w:rPr>
          <w:rFonts w:eastAsia="宋体"/>
          <w:lang w:eastAsia="zh-CN"/>
        </w:rPr>
        <w:t>different</w:t>
      </w:r>
      <w:r w:rsidR="007C2E8D">
        <w:rPr>
          <w:rFonts w:eastAsia="宋体" w:hint="eastAsia"/>
          <w:lang w:eastAsia="zh-CN"/>
        </w:rPr>
        <w:t xml:space="preserve"> </w:t>
      </w:r>
      <w:r w:rsidR="00430E26">
        <w:rPr>
          <w:rFonts w:eastAsia="宋体" w:hint="eastAsia"/>
          <w:lang w:eastAsia="zh-CN"/>
        </w:rPr>
        <w:t>impacts to Rel-14</w:t>
      </w:r>
      <w:r w:rsidR="007C2E8D">
        <w:rPr>
          <w:rFonts w:eastAsia="宋体" w:hint="eastAsia"/>
          <w:lang w:eastAsia="zh-CN"/>
        </w:rPr>
        <w:t xml:space="preserve"> spec</w:t>
      </w:r>
      <w:r w:rsidR="00430E26">
        <w:rPr>
          <w:rFonts w:eastAsia="宋体" w:hint="eastAsia"/>
          <w:lang w:eastAsia="zh-CN"/>
        </w:rPr>
        <w:t>ifications</w:t>
      </w:r>
      <w:r w:rsidR="007C2E8D">
        <w:rPr>
          <w:rFonts w:eastAsia="宋体" w:hint="eastAsia"/>
          <w:lang w:eastAsia="zh-CN"/>
        </w:rPr>
        <w:t xml:space="preserve"> and </w:t>
      </w:r>
      <w:r w:rsidR="00430E26">
        <w:rPr>
          <w:rFonts w:eastAsia="宋体" w:hint="eastAsia"/>
          <w:lang w:eastAsia="zh-CN"/>
        </w:rPr>
        <w:t xml:space="preserve">to </w:t>
      </w:r>
      <w:r w:rsidR="007C2E8D">
        <w:rPr>
          <w:rFonts w:eastAsia="宋体" w:hint="eastAsia"/>
          <w:lang w:eastAsia="zh-CN"/>
        </w:rPr>
        <w:t>legacy UEs.</w:t>
      </w:r>
      <w:r w:rsidR="000410F0">
        <w:rPr>
          <w:rFonts w:eastAsia="宋体" w:hint="eastAsia"/>
          <w:lang w:eastAsia="zh-CN"/>
        </w:rPr>
        <w:t xml:space="preserve"> </w:t>
      </w:r>
    </w:p>
    <w:p w:rsidR="00EF4A28" w:rsidRDefault="00EF4A28" w:rsidP="00EF4A28">
      <w:pPr>
        <w:pStyle w:val="a0"/>
        <w:numPr>
          <w:ilvl w:val="0"/>
          <w:numId w:val="22"/>
        </w:numPr>
        <w:rPr>
          <w:rFonts w:eastAsia="宋体"/>
          <w:lang w:eastAsia="zh-CN"/>
        </w:rPr>
      </w:pPr>
      <w:r>
        <w:rPr>
          <w:rFonts w:eastAsia="宋体" w:hint="eastAsia"/>
          <w:lang w:eastAsia="zh-CN"/>
        </w:rPr>
        <w:tab/>
      </w:r>
      <w:r w:rsidR="000410F0">
        <w:rPr>
          <w:rFonts w:eastAsia="宋体" w:hint="eastAsia"/>
          <w:lang w:eastAsia="zh-CN"/>
        </w:rPr>
        <w:t xml:space="preserve">For Alt-1, flexible CSI-RS density, e.g. </w:t>
      </w:r>
      <w:r w:rsidR="00616CF8">
        <w:rPr>
          <w:rFonts w:eastAsia="宋体" w:hint="eastAsia"/>
          <w:lang w:eastAsia="zh-CN"/>
        </w:rPr>
        <w:t xml:space="preserve">1, </w:t>
      </w:r>
      <w:r w:rsidR="000410F0">
        <w:rPr>
          <w:rFonts w:eastAsia="宋体" w:hint="eastAsia"/>
          <w:lang w:eastAsia="zh-CN"/>
        </w:rPr>
        <w:t>1/2, 2/3,</w:t>
      </w:r>
      <w:r w:rsidR="00C35D2B">
        <w:rPr>
          <w:rFonts w:eastAsia="宋体" w:hint="eastAsia"/>
          <w:lang w:eastAsia="zh-CN"/>
        </w:rPr>
        <w:t xml:space="preserve"> 3/4,</w:t>
      </w:r>
      <w:r w:rsidR="000410F0">
        <w:rPr>
          <w:rFonts w:eastAsia="宋体" w:hint="eastAsia"/>
          <w:lang w:eastAsia="zh-CN"/>
        </w:rPr>
        <w:t xml:space="preserve"> etc.,</w:t>
      </w:r>
      <w:r w:rsidR="00C35D2B">
        <w:rPr>
          <w:rFonts w:eastAsia="宋体" w:hint="eastAsia"/>
          <w:lang w:eastAsia="zh-CN"/>
        </w:rPr>
        <w:t xml:space="preserve"> could </w:t>
      </w:r>
      <w:r w:rsidR="00FE512F">
        <w:rPr>
          <w:rFonts w:eastAsia="宋体" w:hint="eastAsia"/>
          <w:lang w:eastAsia="zh-CN"/>
        </w:rPr>
        <w:t>be configured at the cost of defining</w:t>
      </w:r>
      <w:r>
        <w:rPr>
          <w:rFonts w:eastAsia="宋体" w:hint="eastAsia"/>
          <w:lang w:eastAsia="zh-CN"/>
        </w:rPr>
        <w:t xml:space="preserve"> </w:t>
      </w:r>
      <w:r w:rsidR="00C35D2B">
        <w:rPr>
          <w:rFonts w:eastAsia="宋体" w:hint="eastAsia"/>
          <w:lang w:eastAsia="zh-CN"/>
        </w:rPr>
        <w:t xml:space="preserve">corresponding </w:t>
      </w:r>
      <w:r w:rsidR="00FE512F">
        <w:rPr>
          <w:rFonts w:eastAsia="宋体" w:hint="eastAsia"/>
          <w:lang w:eastAsia="zh-CN"/>
        </w:rPr>
        <w:t xml:space="preserve">new </w:t>
      </w:r>
      <w:r w:rsidR="00C35D2B">
        <w:rPr>
          <w:rFonts w:eastAsia="宋体" w:hint="eastAsia"/>
          <w:lang w:eastAsia="zh-CN"/>
        </w:rPr>
        <w:t xml:space="preserve">ZP CSI-RS </w:t>
      </w:r>
      <w:r w:rsidR="00FE512F">
        <w:rPr>
          <w:rFonts w:eastAsia="宋体" w:hint="eastAsia"/>
          <w:lang w:eastAsia="zh-CN"/>
        </w:rPr>
        <w:t>patterns</w:t>
      </w:r>
      <w:r w:rsidR="00C35D2B">
        <w:rPr>
          <w:rFonts w:eastAsia="宋体" w:hint="eastAsia"/>
          <w:lang w:eastAsia="zh-CN"/>
        </w:rPr>
        <w:t>.</w:t>
      </w:r>
      <w:r w:rsidR="000F1833">
        <w:rPr>
          <w:rFonts w:eastAsia="宋体" w:hint="eastAsia"/>
          <w:lang w:eastAsia="zh-CN"/>
        </w:rPr>
        <w:t xml:space="preserve"> The new ZP CSI-RS pattern targets for PDS</w:t>
      </w:r>
      <w:r w:rsidR="00604347">
        <w:rPr>
          <w:rFonts w:eastAsia="宋体" w:hint="eastAsia"/>
          <w:lang w:eastAsia="zh-CN"/>
        </w:rPr>
        <w:t>CH rate</w:t>
      </w:r>
      <w:r w:rsidR="00E46320">
        <w:rPr>
          <w:rFonts w:eastAsia="宋体" w:hint="eastAsia"/>
          <w:lang w:eastAsia="zh-CN"/>
        </w:rPr>
        <w:t xml:space="preserve"> matching for Rel-14 UE</w:t>
      </w:r>
      <w:r w:rsidR="000F1833">
        <w:rPr>
          <w:rFonts w:eastAsia="宋体" w:hint="eastAsia"/>
          <w:lang w:eastAsia="zh-CN"/>
        </w:rPr>
        <w:t>.</w:t>
      </w:r>
      <w:r w:rsidR="00E46320">
        <w:rPr>
          <w:rFonts w:eastAsia="宋体" w:hint="eastAsia"/>
          <w:lang w:eastAsia="zh-CN"/>
        </w:rPr>
        <w:t xml:space="preserve"> </w:t>
      </w:r>
      <w:r w:rsidR="00FE6FC8">
        <w:rPr>
          <w:rFonts w:eastAsia="宋体" w:hint="eastAsia"/>
          <w:lang w:eastAsia="zh-CN"/>
        </w:rPr>
        <w:t xml:space="preserve">If the same </w:t>
      </w:r>
      <w:r w:rsidR="00FE6FC8">
        <w:rPr>
          <w:rFonts w:eastAsia="宋体"/>
          <w:lang w:eastAsia="zh-CN"/>
        </w:rPr>
        <w:t>aggregation</w:t>
      </w:r>
      <w:r w:rsidR="00FE6FC8">
        <w:rPr>
          <w:rFonts w:eastAsia="宋体" w:hint="eastAsia"/>
          <w:lang w:eastAsia="zh-CN"/>
        </w:rPr>
        <w:t xml:space="preserve"> is used for {20</w:t>
      </w:r>
      <w:proofErr w:type="gramStart"/>
      <w:r w:rsidR="00FE6FC8">
        <w:rPr>
          <w:rFonts w:eastAsia="宋体" w:hint="eastAsia"/>
          <w:lang w:eastAsia="zh-CN"/>
        </w:rPr>
        <w:t>,24,28,32</w:t>
      </w:r>
      <w:proofErr w:type="gramEnd"/>
      <w:r w:rsidR="00FE6FC8">
        <w:rPr>
          <w:rFonts w:eastAsia="宋体" w:hint="eastAsia"/>
          <w:lang w:eastAsia="zh-CN"/>
        </w:rPr>
        <w:t xml:space="preserve">} ports CSI-RS, a </w:t>
      </w:r>
      <w:r w:rsidR="00FE6FC8">
        <w:rPr>
          <w:rFonts w:eastAsia="宋体"/>
          <w:lang w:eastAsia="zh-CN"/>
        </w:rPr>
        <w:t>common</w:t>
      </w:r>
      <w:r w:rsidR="00FE6FC8">
        <w:rPr>
          <w:rFonts w:eastAsia="宋体" w:hint="eastAsia"/>
          <w:lang w:eastAsia="zh-CN"/>
        </w:rPr>
        <w:t xml:space="preserve"> ZP CSI-RS pattern could be designed. </w:t>
      </w:r>
      <w:r w:rsidR="00E46320">
        <w:rPr>
          <w:rFonts w:eastAsia="宋体" w:hint="eastAsia"/>
          <w:lang w:eastAsia="zh-CN"/>
        </w:rPr>
        <w:t xml:space="preserve">However for legacy UE, </w:t>
      </w:r>
      <w:r w:rsidR="007646F8">
        <w:rPr>
          <w:rFonts w:eastAsia="宋体" w:hint="eastAsia"/>
          <w:lang w:eastAsia="zh-CN"/>
        </w:rPr>
        <w:t xml:space="preserve">only legacy ZP CSI-RS could be configured, which results in </w:t>
      </w:r>
      <w:r w:rsidR="002422CC">
        <w:rPr>
          <w:rFonts w:eastAsia="宋体" w:hint="eastAsia"/>
          <w:lang w:eastAsia="zh-CN"/>
        </w:rPr>
        <w:t xml:space="preserve">REs in </w:t>
      </w:r>
      <w:r w:rsidR="007646F8">
        <w:rPr>
          <w:rFonts w:eastAsia="宋体" w:hint="eastAsia"/>
          <w:lang w:eastAsia="zh-CN"/>
        </w:rPr>
        <w:t>those PRB pairs without CSI-RS ports cannot be used for PDSCH transmission.</w:t>
      </w:r>
    </w:p>
    <w:p w:rsidR="00E56A95" w:rsidRDefault="00EF4A28" w:rsidP="00EF4A28">
      <w:pPr>
        <w:pStyle w:val="a0"/>
        <w:numPr>
          <w:ilvl w:val="0"/>
          <w:numId w:val="22"/>
        </w:numPr>
        <w:rPr>
          <w:rFonts w:eastAsia="宋体"/>
          <w:lang w:eastAsia="zh-CN"/>
        </w:rPr>
      </w:pPr>
      <w:r>
        <w:rPr>
          <w:rFonts w:eastAsia="宋体" w:hint="eastAsia"/>
          <w:lang w:eastAsia="zh-CN"/>
        </w:rPr>
        <w:tab/>
        <w:t xml:space="preserve">For Alt-2, </w:t>
      </w:r>
      <w:r w:rsidR="00616CF8">
        <w:rPr>
          <w:rFonts w:eastAsia="宋体" w:hint="eastAsia"/>
          <w:lang w:eastAsia="zh-CN"/>
        </w:rPr>
        <w:t>the port distribution of {20</w:t>
      </w:r>
      <w:proofErr w:type="gramStart"/>
      <w:r w:rsidR="00616CF8">
        <w:rPr>
          <w:rFonts w:eastAsia="宋体" w:hint="eastAsia"/>
          <w:lang w:eastAsia="zh-CN"/>
        </w:rPr>
        <w:t>,24,28,32</w:t>
      </w:r>
      <w:proofErr w:type="gramEnd"/>
      <w:r w:rsidR="00616CF8">
        <w:rPr>
          <w:rFonts w:eastAsia="宋体" w:hint="eastAsia"/>
          <w:lang w:eastAsia="zh-CN"/>
        </w:rPr>
        <w:t xml:space="preserve">} ports CSI-RS may be different due to their </w:t>
      </w:r>
      <w:r w:rsidR="00616CF8">
        <w:rPr>
          <w:rFonts w:eastAsia="宋体"/>
          <w:lang w:eastAsia="zh-CN"/>
        </w:rPr>
        <w:t>different</w:t>
      </w:r>
      <w:r w:rsidR="00616CF8">
        <w:rPr>
          <w:rFonts w:eastAsia="宋体" w:hint="eastAsia"/>
          <w:lang w:eastAsia="zh-CN"/>
        </w:rPr>
        <w:t xml:space="preserve"> CSI-RS aggregations.</w:t>
      </w:r>
      <w:r w:rsidR="00F934C4">
        <w:rPr>
          <w:rFonts w:eastAsia="宋体" w:hint="eastAsia"/>
          <w:lang w:eastAsia="zh-CN"/>
        </w:rPr>
        <w:t xml:space="preserve"> In addition, even for the same port number, different CSI-RS density may require </w:t>
      </w:r>
      <w:r w:rsidR="00F934C4">
        <w:rPr>
          <w:rFonts w:eastAsia="宋体"/>
          <w:lang w:eastAsia="zh-CN"/>
        </w:rPr>
        <w:t>different</w:t>
      </w:r>
      <w:r w:rsidR="00F934C4">
        <w:rPr>
          <w:rFonts w:eastAsia="宋体" w:hint="eastAsia"/>
          <w:lang w:eastAsia="zh-CN"/>
        </w:rPr>
        <w:t xml:space="preserve"> CSI-RS patterns. </w:t>
      </w:r>
      <w:r w:rsidR="00BC2556">
        <w:rPr>
          <w:rFonts w:eastAsia="宋体" w:hint="eastAsia"/>
          <w:lang w:eastAsia="zh-CN"/>
        </w:rPr>
        <w:t xml:space="preserve">Figure 1 illustrates the {32, 24} ports CSI-RS example with CSI-RS </w:t>
      </w:r>
      <w:r w:rsidR="00BC2556">
        <w:rPr>
          <w:rFonts w:eastAsia="宋体"/>
          <w:lang w:eastAsia="zh-CN"/>
        </w:rPr>
        <w:t>density</w:t>
      </w:r>
      <w:r w:rsidR="00BC2556">
        <w:rPr>
          <w:rFonts w:eastAsia="宋体" w:hint="eastAsia"/>
          <w:lang w:eastAsia="zh-CN"/>
        </w:rPr>
        <w:t xml:space="preserve"> d=1/2.</w:t>
      </w:r>
      <w:r w:rsidR="00800897">
        <w:rPr>
          <w:rFonts w:eastAsia="宋体" w:hint="eastAsia"/>
          <w:lang w:eastAsia="zh-CN"/>
        </w:rPr>
        <w:t xml:space="preserve"> According the agreements in RAN1#86, (M,K)=(8,4) and (M,K)=(8,3) aggregations are used for 32 ports and 24 ports CSI-RS, respectively.</w:t>
      </w:r>
      <w:r w:rsidR="006D3935">
        <w:rPr>
          <w:rFonts w:eastAsia="宋体" w:hint="eastAsia"/>
          <w:lang w:eastAsia="zh-CN"/>
        </w:rPr>
        <w:t xml:space="preserve"> In Figure 1, </w:t>
      </w:r>
      <w:r w:rsidR="00BC2556">
        <w:rPr>
          <w:rFonts w:eastAsia="宋体" w:hint="eastAsia"/>
          <w:lang w:eastAsia="zh-CN"/>
        </w:rPr>
        <w:t>the REs with the same col</w:t>
      </w:r>
      <w:r w:rsidR="006D3935">
        <w:rPr>
          <w:rFonts w:eastAsia="宋体" w:hint="eastAsia"/>
          <w:lang w:eastAsia="zh-CN"/>
        </w:rPr>
        <w:t xml:space="preserve">or in one </w:t>
      </w:r>
      <w:proofErr w:type="spellStart"/>
      <w:r w:rsidR="006D3935">
        <w:rPr>
          <w:rFonts w:eastAsia="宋体" w:hint="eastAsia"/>
          <w:lang w:eastAsia="zh-CN"/>
        </w:rPr>
        <w:t>subframe</w:t>
      </w:r>
      <w:proofErr w:type="spellEnd"/>
      <w:r w:rsidR="006D3935">
        <w:rPr>
          <w:rFonts w:eastAsia="宋体" w:hint="eastAsia"/>
          <w:lang w:eastAsia="zh-CN"/>
        </w:rPr>
        <w:t xml:space="preserve"> represent an 8</w:t>
      </w:r>
      <w:r w:rsidR="00BC2556">
        <w:rPr>
          <w:rFonts w:eastAsia="宋体" w:hint="eastAsia"/>
          <w:lang w:eastAsia="zh-CN"/>
        </w:rPr>
        <w:t xml:space="preserve"> port CSI-RS </w:t>
      </w:r>
      <w:r w:rsidR="00BC2556">
        <w:rPr>
          <w:rFonts w:eastAsia="宋体"/>
          <w:lang w:eastAsia="zh-CN"/>
        </w:rPr>
        <w:t>configuration</w:t>
      </w:r>
      <w:r w:rsidR="006D3935">
        <w:rPr>
          <w:rFonts w:eastAsia="宋体" w:hint="eastAsia"/>
          <w:lang w:eastAsia="zh-CN"/>
        </w:rPr>
        <w:t xml:space="preserve">, and the REs </w:t>
      </w:r>
      <w:r w:rsidR="006D3935">
        <w:rPr>
          <w:rFonts w:eastAsia="宋体"/>
          <w:lang w:eastAsia="zh-CN"/>
        </w:rPr>
        <w:t>labeled</w:t>
      </w:r>
      <w:r w:rsidR="006D3935">
        <w:rPr>
          <w:rFonts w:eastAsia="宋体" w:hint="eastAsia"/>
          <w:lang w:eastAsia="zh-CN"/>
        </w:rPr>
        <w:t xml:space="preserve"> with the same letter construct a CDM-4 group.</w:t>
      </w:r>
      <w:r w:rsidR="00604347">
        <w:rPr>
          <w:rFonts w:eastAsia="宋体" w:hint="eastAsia"/>
          <w:lang w:eastAsia="zh-CN"/>
        </w:rPr>
        <w:t xml:space="preserve"> For 32 ports CSI-RS given in </w:t>
      </w:r>
      <w:r w:rsidR="007741F6">
        <w:rPr>
          <w:rFonts w:eastAsia="宋体" w:hint="eastAsia"/>
          <w:lang w:eastAsia="zh-CN"/>
        </w:rPr>
        <w:t>Figure</w:t>
      </w:r>
      <w:r w:rsidR="004E752E">
        <w:rPr>
          <w:rFonts w:eastAsia="宋体" w:hint="eastAsia"/>
          <w:lang w:eastAsia="zh-CN"/>
        </w:rPr>
        <w:t xml:space="preserve"> </w:t>
      </w:r>
      <w:r w:rsidR="007741F6">
        <w:rPr>
          <w:rFonts w:eastAsia="宋体" w:hint="eastAsia"/>
          <w:lang w:eastAsia="zh-CN"/>
        </w:rPr>
        <w:t>1(a), two M=8 CSI-RS configurations are mapped in one PRB pair, and the other two M=8 CSI-RS configurations mapped in another PRB pair.</w:t>
      </w:r>
      <w:r w:rsidR="00604347">
        <w:rPr>
          <w:rFonts w:eastAsia="宋体" w:hint="eastAsia"/>
          <w:lang w:eastAsia="zh-CN"/>
        </w:rPr>
        <w:t xml:space="preserve"> Since the RE locations of CSI-RS are the same for all PRB pairs, legacy ZP CSI-RS pattern could be reused for PDSCH rate matching for Rel-14 UE.</w:t>
      </w:r>
      <w:r w:rsidR="004E752E">
        <w:rPr>
          <w:rFonts w:eastAsia="宋体" w:hint="eastAsia"/>
          <w:lang w:eastAsia="zh-CN"/>
        </w:rPr>
        <w:t xml:space="preserve"> In Figure 1(b), for 24 ports CSI-RS, two M=8 CSI-RS configurations a</w:t>
      </w:r>
      <w:r w:rsidR="00AF4CDA">
        <w:rPr>
          <w:rFonts w:eastAsia="宋体" w:hint="eastAsia"/>
          <w:lang w:eastAsia="zh-CN"/>
        </w:rPr>
        <w:t>re mapped in one PRB pair, whereas a single</w:t>
      </w:r>
      <w:r w:rsidR="004420D0">
        <w:rPr>
          <w:rFonts w:eastAsia="宋体" w:hint="eastAsia"/>
          <w:lang w:eastAsia="zh-CN"/>
        </w:rPr>
        <w:t xml:space="preserve"> </w:t>
      </w:r>
      <w:r w:rsidR="004E752E">
        <w:rPr>
          <w:rFonts w:eastAsia="宋体" w:hint="eastAsia"/>
          <w:lang w:eastAsia="zh-CN"/>
        </w:rPr>
        <w:t>M=8 CSI-RS configurations in another PRB pair. Therefore, new ZP C</w:t>
      </w:r>
      <w:r w:rsidR="004420D0">
        <w:rPr>
          <w:rFonts w:eastAsia="宋体" w:hint="eastAsia"/>
          <w:lang w:eastAsia="zh-CN"/>
        </w:rPr>
        <w:t>SI-RS pattern should be defined for this case.</w:t>
      </w:r>
      <w:r w:rsidR="00ED44B7">
        <w:rPr>
          <w:rFonts w:eastAsia="宋体" w:hint="eastAsia"/>
          <w:lang w:eastAsia="zh-CN"/>
        </w:rPr>
        <w:t xml:space="preserve"> However, if CSI-RS density d=1/3 is assumed for 24 ports CSI-RS, there </w:t>
      </w:r>
      <w:r w:rsidR="002422CC">
        <w:rPr>
          <w:rFonts w:eastAsia="宋体" w:hint="eastAsia"/>
          <w:lang w:eastAsia="zh-CN"/>
        </w:rPr>
        <w:t xml:space="preserve">would </w:t>
      </w:r>
      <w:r w:rsidR="00ED44B7">
        <w:rPr>
          <w:rFonts w:eastAsia="宋体" w:hint="eastAsia"/>
          <w:lang w:eastAsia="zh-CN"/>
        </w:rPr>
        <w:t xml:space="preserve">be one </w:t>
      </w:r>
      <w:r w:rsidR="00ED44B7">
        <w:rPr>
          <w:rFonts w:eastAsia="宋体" w:hint="eastAsia"/>
          <w:lang w:eastAsia="zh-CN"/>
        </w:rPr>
        <w:lastRenderedPageBreak/>
        <w:t xml:space="preserve">M=8 CSI-RS configuration in </w:t>
      </w:r>
      <w:r w:rsidR="00ED44B7">
        <w:rPr>
          <w:rFonts w:eastAsia="宋体"/>
          <w:lang w:eastAsia="zh-CN"/>
        </w:rPr>
        <w:t>each</w:t>
      </w:r>
      <w:r w:rsidR="00ED44B7">
        <w:rPr>
          <w:rFonts w:eastAsia="宋体" w:hint="eastAsia"/>
          <w:lang w:eastAsia="zh-CN"/>
        </w:rPr>
        <w:t xml:space="preserve"> PRB pair, which makes the legacy ZP CSI-RS pattern </w:t>
      </w:r>
      <w:r w:rsidR="00ED44B7">
        <w:rPr>
          <w:rFonts w:eastAsia="宋体"/>
          <w:lang w:eastAsia="zh-CN"/>
        </w:rPr>
        <w:t>available</w:t>
      </w:r>
      <w:r w:rsidR="00ED44B7">
        <w:rPr>
          <w:rFonts w:eastAsia="宋体" w:hint="eastAsia"/>
          <w:lang w:eastAsia="zh-CN"/>
        </w:rPr>
        <w:t xml:space="preserve"> for Rel-14 UE.</w:t>
      </w:r>
      <w:r w:rsidR="00B755C5">
        <w:rPr>
          <w:rFonts w:eastAsia="宋体" w:hint="eastAsia"/>
          <w:lang w:eastAsia="zh-CN"/>
        </w:rPr>
        <w:t xml:space="preserve"> </w:t>
      </w:r>
    </w:p>
    <w:p w:rsidR="002E56D5" w:rsidRPr="002E56D5" w:rsidRDefault="001D2CD8" w:rsidP="002E56D5">
      <w:pPr>
        <w:pStyle w:val="a0"/>
        <w:jc w:val="center"/>
        <w:rPr>
          <w:rFonts w:eastAsia="宋体"/>
          <w:lang w:eastAsia="zh-CN"/>
        </w:rPr>
      </w:pPr>
      <w:r>
        <w:rPr>
          <w:rFonts w:hint="eastAsia"/>
          <w:noProof/>
          <w:lang w:eastAsia="zh-CN"/>
        </w:rPr>
        <w:drawing>
          <wp:inline distT="0" distB="0" distL="0" distR="0">
            <wp:extent cx="2306320" cy="3848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306320" cy="3848735"/>
                    </a:xfrm>
                    <a:prstGeom prst="rect">
                      <a:avLst/>
                    </a:prstGeom>
                    <a:noFill/>
                    <a:ln w="9525">
                      <a:noFill/>
                      <a:miter lim="800000"/>
                      <a:headEnd/>
                      <a:tailEnd/>
                    </a:ln>
                  </pic:spPr>
                </pic:pic>
              </a:graphicData>
            </a:graphic>
          </wp:inline>
        </w:drawing>
      </w:r>
      <w:r w:rsidR="002E56D5">
        <w:rPr>
          <w:rFonts w:eastAsia="宋体" w:hint="eastAsia"/>
          <w:lang w:eastAsia="zh-CN"/>
        </w:rPr>
        <w:t xml:space="preserve">                   </w:t>
      </w:r>
      <w:r>
        <w:rPr>
          <w:rFonts w:hint="eastAsia"/>
          <w:noProof/>
          <w:lang w:eastAsia="zh-CN"/>
        </w:rPr>
        <w:drawing>
          <wp:inline distT="0" distB="0" distL="0" distR="0">
            <wp:extent cx="2306320" cy="3848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306320" cy="3848735"/>
                    </a:xfrm>
                    <a:prstGeom prst="rect">
                      <a:avLst/>
                    </a:prstGeom>
                    <a:noFill/>
                    <a:ln w="9525">
                      <a:noFill/>
                      <a:miter lim="800000"/>
                      <a:headEnd/>
                      <a:tailEnd/>
                    </a:ln>
                  </pic:spPr>
                </pic:pic>
              </a:graphicData>
            </a:graphic>
          </wp:inline>
        </w:drawing>
      </w:r>
    </w:p>
    <w:p w:rsidR="002E56D5" w:rsidRDefault="002E56D5" w:rsidP="002E56D5">
      <w:pPr>
        <w:pStyle w:val="a0"/>
        <w:rPr>
          <w:rFonts w:eastAsia="宋体"/>
          <w:lang w:eastAsia="zh-CN"/>
        </w:rPr>
      </w:pPr>
      <w:r>
        <w:rPr>
          <w:rFonts w:eastAsia="宋体" w:hint="eastAsia"/>
          <w:lang w:eastAsia="zh-CN"/>
        </w:rPr>
        <w:tab/>
      </w:r>
      <w:r>
        <w:rPr>
          <w:rFonts w:eastAsia="宋体" w:hint="eastAsia"/>
          <w:lang w:eastAsia="zh-CN"/>
        </w:rPr>
        <w:tab/>
        <w:t xml:space="preserve">              (a) 32 ports CSI-RS                                                            (b) 24 ports CSI-RS</w:t>
      </w:r>
    </w:p>
    <w:p w:rsidR="002E56D5" w:rsidRDefault="002E56D5" w:rsidP="002E56D5">
      <w:pPr>
        <w:pStyle w:val="a0"/>
        <w:ind w:left="360"/>
        <w:jc w:val="center"/>
        <w:rPr>
          <w:rFonts w:eastAsia="宋体"/>
          <w:lang w:eastAsia="zh-CN"/>
        </w:rPr>
      </w:pPr>
      <w:r w:rsidRPr="00C7791D">
        <w:rPr>
          <w:rFonts w:eastAsia="宋体" w:hint="eastAsia"/>
          <w:b/>
          <w:lang w:eastAsia="zh-CN"/>
        </w:rPr>
        <w:t xml:space="preserve">Figure </w:t>
      </w:r>
      <w:r w:rsidR="00002B59">
        <w:rPr>
          <w:rFonts w:eastAsia="宋体" w:hint="eastAsia"/>
          <w:b/>
          <w:lang w:eastAsia="zh-CN"/>
        </w:rPr>
        <w:t>1</w:t>
      </w:r>
      <w:r>
        <w:rPr>
          <w:rFonts w:eastAsia="宋体" w:hint="eastAsia"/>
          <w:lang w:eastAsia="zh-CN"/>
        </w:rPr>
        <w:t xml:space="preserve">: </w:t>
      </w:r>
      <w:r w:rsidR="00BD28EC">
        <w:rPr>
          <w:rFonts w:eastAsia="宋体" w:hint="eastAsia"/>
          <w:lang w:eastAsia="zh-CN"/>
        </w:rPr>
        <w:t>{</w:t>
      </w:r>
      <w:r>
        <w:rPr>
          <w:rFonts w:eastAsia="宋体" w:hint="eastAsia"/>
          <w:lang w:eastAsia="zh-CN"/>
        </w:rPr>
        <w:t>32</w:t>
      </w:r>
      <w:proofErr w:type="gramStart"/>
      <w:r w:rsidR="00BD28EC">
        <w:rPr>
          <w:rFonts w:eastAsia="宋体" w:hint="eastAsia"/>
          <w:lang w:eastAsia="zh-CN"/>
        </w:rPr>
        <w:t>,24</w:t>
      </w:r>
      <w:proofErr w:type="gramEnd"/>
      <w:r w:rsidR="00BD28EC">
        <w:rPr>
          <w:rFonts w:eastAsia="宋体" w:hint="eastAsia"/>
          <w:lang w:eastAsia="zh-CN"/>
        </w:rPr>
        <w:t>} ports CSI-RS with density d=1/2</w:t>
      </w:r>
    </w:p>
    <w:p w:rsidR="002E56D5" w:rsidRDefault="005E46FA" w:rsidP="00B755C5">
      <w:pPr>
        <w:pStyle w:val="a0"/>
        <w:ind w:firstLine="567"/>
        <w:rPr>
          <w:rFonts w:eastAsia="宋体"/>
          <w:lang w:eastAsia="zh-CN"/>
        </w:rPr>
      </w:pPr>
      <w:r>
        <w:rPr>
          <w:rFonts w:eastAsia="宋体" w:hint="eastAsia"/>
          <w:lang w:eastAsia="zh-CN"/>
        </w:rPr>
        <w:t xml:space="preserve">Comparing these two alternatives, </w:t>
      </w:r>
      <w:r w:rsidR="00341772">
        <w:rPr>
          <w:rFonts w:eastAsia="宋体" w:hint="eastAsia"/>
          <w:lang w:eastAsia="zh-CN"/>
        </w:rPr>
        <w:t>Alt-1 results in</w:t>
      </w:r>
      <w:r w:rsidR="00FE6FC8">
        <w:rPr>
          <w:rFonts w:eastAsia="宋体" w:hint="eastAsia"/>
          <w:lang w:eastAsia="zh-CN"/>
        </w:rPr>
        <w:t xml:space="preserve"> </w:t>
      </w:r>
      <w:r w:rsidR="0008502F">
        <w:rPr>
          <w:rFonts w:eastAsia="宋体" w:hint="eastAsia"/>
          <w:lang w:eastAsia="zh-CN"/>
        </w:rPr>
        <w:t>a relative simple</w:t>
      </w:r>
      <w:r w:rsidR="00FE6FC8">
        <w:rPr>
          <w:rFonts w:eastAsia="宋体" w:hint="eastAsia"/>
          <w:lang w:eastAsia="zh-CN"/>
        </w:rPr>
        <w:t xml:space="preserve"> ZP CSI-RS</w:t>
      </w:r>
      <w:r w:rsidR="0008502F">
        <w:rPr>
          <w:rFonts w:eastAsia="宋体" w:hint="eastAsia"/>
          <w:lang w:eastAsia="zh-CN"/>
        </w:rPr>
        <w:t xml:space="preserve"> pattern design at the cost </w:t>
      </w:r>
      <w:r w:rsidR="00341772">
        <w:rPr>
          <w:rFonts w:eastAsia="宋体" w:hint="eastAsia"/>
          <w:lang w:eastAsia="zh-CN"/>
        </w:rPr>
        <w:t xml:space="preserve">of </w:t>
      </w:r>
      <w:r w:rsidR="00661BFD">
        <w:rPr>
          <w:rFonts w:eastAsia="宋体" w:hint="eastAsia"/>
          <w:lang w:eastAsia="zh-CN"/>
        </w:rPr>
        <w:t xml:space="preserve">more </w:t>
      </w:r>
      <w:r w:rsidR="00341772">
        <w:rPr>
          <w:rFonts w:eastAsia="宋体" w:hint="eastAsia"/>
          <w:lang w:eastAsia="zh-CN"/>
        </w:rPr>
        <w:t xml:space="preserve">PDSCH REs </w:t>
      </w:r>
      <w:r w:rsidR="009A5BDD">
        <w:rPr>
          <w:rFonts w:eastAsia="宋体" w:hint="eastAsia"/>
          <w:lang w:eastAsia="zh-CN"/>
        </w:rPr>
        <w:t xml:space="preserve">for </w:t>
      </w:r>
      <w:r w:rsidR="0008502F">
        <w:rPr>
          <w:rFonts w:eastAsia="宋体" w:hint="eastAsia"/>
          <w:lang w:eastAsia="zh-CN"/>
        </w:rPr>
        <w:t>legacy UE</w:t>
      </w:r>
      <w:r w:rsidR="00DD6CAF">
        <w:rPr>
          <w:rFonts w:eastAsia="宋体" w:hint="eastAsia"/>
          <w:lang w:eastAsia="zh-CN"/>
        </w:rPr>
        <w:t xml:space="preserve"> being</w:t>
      </w:r>
      <w:r w:rsidR="00661BFD">
        <w:rPr>
          <w:rFonts w:eastAsia="宋体" w:hint="eastAsia"/>
          <w:lang w:eastAsia="zh-CN"/>
        </w:rPr>
        <w:t xml:space="preserve"> unavailable</w:t>
      </w:r>
      <w:r w:rsidR="0008502F">
        <w:rPr>
          <w:rFonts w:eastAsia="宋体" w:hint="eastAsia"/>
          <w:lang w:eastAsia="zh-CN"/>
        </w:rPr>
        <w:t xml:space="preserve">. </w:t>
      </w:r>
      <w:r w:rsidR="00361459">
        <w:rPr>
          <w:rFonts w:eastAsia="宋体" w:hint="eastAsia"/>
          <w:lang w:eastAsia="zh-CN"/>
        </w:rPr>
        <w:t>Alt-2 may increase the specification complexity but</w:t>
      </w:r>
      <w:r w:rsidR="0008502F">
        <w:rPr>
          <w:rFonts w:eastAsia="宋体" w:hint="eastAsia"/>
          <w:lang w:eastAsia="zh-CN"/>
        </w:rPr>
        <w:t xml:space="preserve"> with less </w:t>
      </w:r>
      <w:r w:rsidR="00361459">
        <w:rPr>
          <w:rFonts w:eastAsia="宋体" w:hint="eastAsia"/>
          <w:lang w:eastAsia="zh-CN"/>
        </w:rPr>
        <w:t xml:space="preserve">PDSCH </w:t>
      </w:r>
      <w:r w:rsidR="00F276FD">
        <w:rPr>
          <w:rFonts w:eastAsia="宋体" w:hint="eastAsia"/>
          <w:lang w:eastAsia="zh-CN"/>
        </w:rPr>
        <w:t xml:space="preserve">REs </w:t>
      </w:r>
      <w:r w:rsidR="009A5BDD">
        <w:rPr>
          <w:rFonts w:eastAsia="宋体" w:hint="eastAsia"/>
          <w:lang w:eastAsia="zh-CN"/>
        </w:rPr>
        <w:t xml:space="preserve">for </w:t>
      </w:r>
      <w:r w:rsidR="00F276FD">
        <w:rPr>
          <w:rFonts w:eastAsia="宋体" w:hint="eastAsia"/>
          <w:lang w:eastAsia="zh-CN"/>
        </w:rPr>
        <w:t>legacy UE being wasted</w:t>
      </w:r>
      <w:r w:rsidR="00A338CB">
        <w:rPr>
          <w:rFonts w:eastAsia="宋体" w:hint="eastAsia"/>
          <w:lang w:eastAsia="zh-CN"/>
        </w:rPr>
        <w:t>, however there will be many possible combinations in Alt-2</w:t>
      </w:r>
      <w:r w:rsidR="00361459">
        <w:rPr>
          <w:rFonts w:eastAsia="宋体" w:hint="eastAsia"/>
          <w:lang w:eastAsia="zh-CN"/>
        </w:rPr>
        <w:t>.</w:t>
      </w:r>
      <w:r w:rsidR="0008502F">
        <w:rPr>
          <w:rFonts w:eastAsia="宋体" w:hint="eastAsia"/>
          <w:lang w:eastAsia="zh-CN"/>
        </w:rPr>
        <w:t xml:space="preserve"> </w:t>
      </w:r>
      <w:r w:rsidR="00AE5F63">
        <w:rPr>
          <w:rFonts w:eastAsia="宋体" w:hint="eastAsia"/>
          <w:lang w:eastAsia="zh-CN"/>
        </w:rPr>
        <w:t xml:space="preserve">Therefore a compromise between specification complexity and impact to legacy UE should be considered for CSI-RS density reduction. </w:t>
      </w:r>
      <w:r w:rsidR="00F30294">
        <w:rPr>
          <w:rFonts w:eastAsia="宋体" w:hint="eastAsia"/>
          <w:lang w:eastAsia="zh-CN"/>
        </w:rPr>
        <w:t xml:space="preserve">Considering </w:t>
      </w:r>
      <w:r w:rsidR="00A338CB">
        <w:rPr>
          <w:rFonts w:eastAsia="宋体" w:hint="eastAsia"/>
          <w:lang w:eastAsia="zh-CN"/>
        </w:rPr>
        <w:t xml:space="preserve">simplicity and </w:t>
      </w:r>
      <w:r w:rsidR="00F30294">
        <w:rPr>
          <w:rFonts w:eastAsia="宋体" w:hint="eastAsia"/>
          <w:lang w:eastAsia="zh-CN"/>
        </w:rPr>
        <w:t xml:space="preserve">the specification time limit, Alt-1 is slightly </w:t>
      </w:r>
      <w:r w:rsidR="00F30294">
        <w:rPr>
          <w:rFonts w:eastAsia="宋体"/>
          <w:lang w:eastAsia="zh-CN"/>
        </w:rPr>
        <w:t>preferred</w:t>
      </w:r>
      <w:r w:rsidR="00F30294">
        <w:rPr>
          <w:rFonts w:eastAsia="宋体" w:hint="eastAsia"/>
          <w:lang w:eastAsia="zh-CN"/>
        </w:rPr>
        <w:t>.</w:t>
      </w:r>
    </w:p>
    <w:p w:rsidR="00B755C5" w:rsidRDefault="00B755C5" w:rsidP="00B755C5">
      <w:pPr>
        <w:pStyle w:val="a0"/>
        <w:rPr>
          <w:rFonts w:eastAsia="宋体"/>
          <w:lang w:eastAsia="zh-CN"/>
        </w:rPr>
      </w:pPr>
      <w:r w:rsidRPr="00B800B2">
        <w:rPr>
          <w:b/>
          <w:lang w:eastAsia="zh-CN"/>
        </w:rPr>
        <w:t>Proposal</w:t>
      </w:r>
      <w:r>
        <w:rPr>
          <w:lang w:eastAsia="zh-CN"/>
        </w:rPr>
        <w:t>:</w:t>
      </w:r>
    </w:p>
    <w:p w:rsidR="00B755C5" w:rsidRPr="00881A4F" w:rsidRDefault="00AE5F63" w:rsidP="00881A4F">
      <w:pPr>
        <w:pStyle w:val="a0"/>
        <w:numPr>
          <w:ilvl w:val="0"/>
          <w:numId w:val="5"/>
        </w:numPr>
        <w:rPr>
          <w:rFonts w:eastAsia="宋体"/>
          <w:i/>
          <w:lang w:eastAsia="zh-CN"/>
        </w:rPr>
      </w:pPr>
      <w:r w:rsidRPr="00AE5F63">
        <w:rPr>
          <w:rFonts w:eastAsia="宋体" w:hint="eastAsia"/>
          <w:i/>
          <w:lang w:eastAsia="zh-CN"/>
        </w:rPr>
        <w:t>A compromise between specification complexity and impact to legacy UE should be considered for CSI-RS density reduction.</w:t>
      </w:r>
      <w:r w:rsidR="00F30294">
        <w:rPr>
          <w:rFonts w:eastAsia="宋体" w:hint="eastAsia"/>
          <w:i/>
          <w:lang w:eastAsia="zh-CN"/>
        </w:rPr>
        <w:t xml:space="preserve"> Considering</w:t>
      </w:r>
      <w:r w:rsidR="00A338CB">
        <w:rPr>
          <w:rFonts w:eastAsia="宋体" w:hint="eastAsia"/>
          <w:i/>
          <w:lang w:eastAsia="zh-CN"/>
        </w:rPr>
        <w:t xml:space="preserve"> simplicity and</w:t>
      </w:r>
      <w:r w:rsidR="00F30294">
        <w:rPr>
          <w:rFonts w:eastAsia="宋体" w:hint="eastAsia"/>
          <w:i/>
          <w:lang w:eastAsia="zh-CN"/>
        </w:rPr>
        <w:t xml:space="preserve"> the specification time limit, Alt-1 is slightly </w:t>
      </w:r>
      <w:r w:rsidR="00F30294">
        <w:rPr>
          <w:rFonts w:eastAsia="宋体"/>
          <w:i/>
          <w:lang w:eastAsia="zh-CN"/>
        </w:rPr>
        <w:t>preferred</w:t>
      </w:r>
      <w:r w:rsidR="00F30294">
        <w:rPr>
          <w:rFonts w:eastAsia="宋体" w:hint="eastAsia"/>
          <w:i/>
          <w:lang w:eastAsia="zh-CN"/>
        </w:rPr>
        <w:t>.</w:t>
      </w:r>
    </w:p>
    <w:p w:rsidR="007F311F" w:rsidRDefault="007F311F" w:rsidP="00E56A95">
      <w:pPr>
        <w:pStyle w:val="a0"/>
        <w:numPr>
          <w:ilvl w:val="0"/>
          <w:numId w:val="19"/>
        </w:numPr>
        <w:rPr>
          <w:rFonts w:eastAsia="宋体"/>
          <w:lang w:eastAsia="zh-CN"/>
        </w:rPr>
      </w:pPr>
      <w:r>
        <w:rPr>
          <w:rFonts w:eastAsia="宋体" w:hint="eastAsia"/>
          <w:lang w:eastAsia="zh-CN"/>
        </w:rPr>
        <w:t>Opt-2: frequency domain measurement restriction</w:t>
      </w:r>
    </w:p>
    <w:p w:rsidR="006929A5" w:rsidRPr="0022009E" w:rsidRDefault="00ED01B5" w:rsidP="00B755C5">
      <w:pPr>
        <w:pStyle w:val="a0"/>
        <w:ind w:firstLine="567"/>
        <w:rPr>
          <w:rFonts w:eastAsia="宋体"/>
          <w:lang w:eastAsia="zh-CN"/>
        </w:rPr>
      </w:pPr>
      <w:r>
        <w:rPr>
          <w:rFonts w:eastAsia="宋体" w:hint="eastAsia"/>
          <w:lang w:eastAsia="zh-CN"/>
        </w:rPr>
        <w:t>As proposed in [3], through</w:t>
      </w:r>
      <w:r w:rsidRPr="00ED01B5">
        <w:rPr>
          <w:rFonts w:eastAsia="宋体"/>
          <w:lang w:eastAsia="zh-CN"/>
        </w:rPr>
        <w:t xml:space="preserve"> measurement restriction (MR) in frequency domain</w:t>
      </w:r>
      <w:r>
        <w:rPr>
          <w:rFonts w:eastAsia="宋体" w:hint="eastAsia"/>
          <w:lang w:eastAsia="zh-CN"/>
        </w:rPr>
        <w:t>,</w:t>
      </w:r>
      <w:r>
        <w:rPr>
          <w:rFonts w:eastAsia="宋体"/>
          <w:lang w:eastAsia="zh-CN"/>
        </w:rPr>
        <w:t xml:space="preserve"> </w:t>
      </w:r>
      <w:r w:rsidRPr="00ED01B5">
        <w:rPr>
          <w:rFonts w:eastAsia="宋体"/>
          <w:lang w:eastAsia="zh-CN"/>
        </w:rPr>
        <w:t>a UE can be requested to measure a set of CSI-RS ports on a set of</w:t>
      </w:r>
      <w:r w:rsidR="00333C8E">
        <w:rPr>
          <w:rFonts w:eastAsia="宋体"/>
          <w:lang w:eastAsia="zh-CN"/>
        </w:rPr>
        <w:t xml:space="preserve"> PRB</w:t>
      </w:r>
      <w:r w:rsidR="00333C8E">
        <w:rPr>
          <w:rFonts w:eastAsia="宋体" w:hint="eastAsia"/>
          <w:lang w:eastAsia="zh-CN"/>
        </w:rPr>
        <w:t xml:space="preserve"> pairs</w:t>
      </w:r>
      <w:r w:rsidRPr="00ED01B5">
        <w:rPr>
          <w:rFonts w:eastAsia="宋体"/>
          <w:lang w:eastAsia="zh-CN"/>
        </w:rPr>
        <w:t>.</w:t>
      </w:r>
      <w:r>
        <w:rPr>
          <w:rFonts w:eastAsia="宋体" w:hint="eastAsia"/>
          <w:lang w:eastAsia="zh-CN"/>
        </w:rPr>
        <w:t xml:space="preserve"> </w:t>
      </w:r>
      <w:r w:rsidR="005532FC">
        <w:rPr>
          <w:rFonts w:eastAsia="宋体" w:hint="eastAsia"/>
          <w:lang w:eastAsia="zh-CN"/>
        </w:rPr>
        <w:t>Both</w:t>
      </w:r>
      <w:r w:rsidR="003D1A54">
        <w:rPr>
          <w:rFonts w:eastAsia="宋体" w:hint="eastAsia"/>
          <w:lang w:eastAsia="zh-CN"/>
        </w:rPr>
        <w:t xml:space="preserve"> Alt-1 and Alt-2 of Opt-1 can be supported with frequency domain measurement restriction. </w:t>
      </w:r>
      <w:r w:rsidR="00F95543">
        <w:rPr>
          <w:rFonts w:eastAsia="宋体" w:hint="eastAsia"/>
          <w:lang w:eastAsia="zh-CN"/>
        </w:rPr>
        <w:t xml:space="preserve">However the </w:t>
      </w:r>
      <w:r w:rsidR="00F95543">
        <w:rPr>
          <w:rFonts w:eastAsia="宋体"/>
          <w:lang w:eastAsia="zh-CN"/>
        </w:rPr>
        <w:t>flexibility</w:t>
      </w:r>
      <w:r w:rsidR="00F95543">
        <w:rPr>
          <w:rFonts w:eastAsia="宋体" w:hint="eastAsia"/>
          <w:lang w:eastAsia="zh-CN"/>
        </w:rPr>
        <w:t xml:space="preserve"> of Opt-2 </w:t>
      </w:r>
      <w:r w:rsidR="00414093">
        <w:rPr>
          <w:rFonts w:eastAsia="宋体" w:hint="eastAsia"/>
          <w:lang w:eastAsia="zh-CN"/>
        </w:rPr>
        <w:t>brings additional</w:t>
      </w:r>
      <w:r w:rsidR="00F95543">
        <w:rPr>
          <w:rFonts w:eastAsia="宋体" w:hint="eastAsia"/>
          <w:lang w:eastAsia="zh-CN"/>
        </w:rPr>
        <w:t xml:space="preserve"> </w:t>
      </w:r>
      <w:r w:rsidR="00F95543">
        <w:rPr>
          <w:rFonts w:eastAsia="宋体"/>
          <w:lang w:eastAsia="zh-CN"/>
        </w:rPr>
        <w:t>signaling</w:t>
      </w:r>
      <w:r w:rsidR="00F95543">
        <w:rPr>
          <w:rFonts w:eastAsia="宋体" w:hint="eastAsia"/>
          <w:lang w:eastAsia="zh-CN"/>
        </w:rPr>
        <w:t xml:space="preserve"> overhead. </w:t>
      </w:r>
      <w:r w:rsidR="00353D1F">
        <w:rPr>
          <w:rFonts w:eastAsia="宋体" w:hint="eastAsia"/>
          <w:lang w:eastAsia="zh-CN"/>
        </w:rPr>
        <w:t xml:space="preserve">The details </w:t>
      </w:r>
      <w:r w:rsidR="00414093">
        <w:rPr>
          <w:rFonts w:eastAsia="宋体" w:hint="eastAsia"/>
          <w:lang w:eastAsia="zh-CN"/>
        </w:rPr>
        <w:t xml:space="preserve">of </w:t>
      </w:r>
      <w:r w:rsidR="00353D1F">
        <w:rPr>
          <w:rFonts w:eastAsia="宋体" w:hint="eastAsia"/>
          <w:lang w:eastAsia="zh-CN"/>
        </w:rPr>
        <w:t>signaling design need to be further studied.</w:t>
      </w:r>
    </w:p>
    <w:p w:rsidR="006929A5" w:rsidRDefault="006929A5" w:rsidP="006929A5">
      <w:pPr>
        <w:pStyle w:val="a0"/>
        <w:rPr>
          <w:rFonts w:eastAsia="宋体"/>
          <w:lang w:eastAsia="zh-CN"/>
        </w:rPr>
      </w:pPr>
      <w:r w:rsidRPr="00B800B2">
        <w:rPr>
          <w:b/>
          <w:lang w:eastAsia="zh-CN"/>
        </w:rPr>
        <w:t>Proposal</w:t>
      </w:r>
      <w:r>
        <w:rPr>
          <w:lang w:eastAsia="zh-CN"/>
        </w:rPr>
        <w:t>:</w:t>
      </w:r>
    </w:p>
    <w:p w:rsidR="00E26DB4" w:rsidRPr="00E26DB4" w:rsidRDefault="002128A2" w:rsidP="00E26DB4">
      <w:pPr>
        <w:pStyle w:val="a0"/>
        <w:numPr>
          <w:ilvl w:val="0"/>
          <w:numId w:val="5"/>
        </w:numPr>
        <w:rPr>
          <w:i/>
        </w:rPr>
      </w:pPr>
      <w:r>
        <w:rPr>
          <w:rFonts w:eastAsia="宋体" w:hint="eastAsia"/>
          <w:i/>
          <w:lang w:eastAsia="zh-CN"/>
        </w:rPr>
        <w:t>FFS for frequency domain measurement restriction</w:t>
      </w:r>
      <w:r w:rsidR="006929A5">
        <w:rPr>
          <w:rFonts w:eastAsia="宋体" w:hint="eastAsia"/>
          <w:i/>
          <w:lang w:eastAsia="zh-CN"/>
        </w:rPr>
        <w:t>.</w:t>
      </w:r>
    </w:p>
    <w:p w:rsidR="00F149F1" w:rsidRPr="00F149F1" w:rsidRDefault="00F149F1" w:rsidP="00F149F1">
      <w:pPr>
        <w:pStyle w:val="1"/>
      </w:pPr>
      <w:r>
        <w:t>Conclusions</w:t>
      </w:r>
    </w:p>
    <w:p w:rsidR="00B83B17" w:rsidRDefault="00B83B17" w:rsidP="00283493">
      <w:pPr>
        <w:pStyle w:val="a0"/>
        <w:ind w:firstLine="540"/>
        <w:rPr>
          <w:rFonts w:eastAsia="宋体"/>
          <w:lang w:eastAsia="zh-CN"/>
        </w:rPr>
      </w:pPr>
      <w:r w:rsidRPr="00283493">
        <w:rPr>
          <w:rFonts w:eastAsia="宋体"/>
          <w:lang w:eastAsia="zh-CN"/>
        </w:rPr>
        <w:t>I</w:t>
      </w:r>
      <w:r w:rsidR="0036028A" w:rsidRPr="00283493">
        <w:rPr>
          <w:rFonts w:eastAsia="宋体"/>
          <w:lang w:eastAsia="zh-CN"/>
        </w:rPr>
        <w:t>n this contribution</w:t>
      </w:r>
      <w:r w:rsidR="000762C4">
        <w:rPr>
          <w:rFonts w:eastAsia="宋体" w:hint="eastAsia"/>
          <w:lang w:eastAsia="zh-CN"/>
        </w:rPr>
        <w:t>,</w:t>
      </w:r>
      <w:r w:rsidR="0036028A" w:rsidRPr="00283493">
        <w:rPr>
          <w:rFonts w:eastAsia="宋体"/>
          <w:lang w:eastAsia="zh-CN"/>
        </w:rPr>
        <w:t xml:space="preserve"> </w:t>
      </w:r>
      <w:r w:rsidR="00E87807">
        <w:rPr>
          <w:rFonts w:eastAsia="宋体" w:hint="eastAsia"/>
          <w:lang w:eastAsia="zh-CN"/>
        </w:rPr>
        <w:t xml:space="preserve">we discuss two CSI-RS </w:t>
      </w:r>
      <w:r w:rsidR="000762C4">
        <w:rPr>
          <w:rFonts w:eastAsia="宋体" w:hint="eastAsia"/>
          <w:lang w:eastAsia="zh-CN"/>
        </w:rPr>
        <w:t>density reduction schemes</w:t>
      </w:r>
      <w:r w:rsidR="00E87807">
        <w:rPr>
          <w:rFonts w:eastAsia="宋体" w:hint="eastAsia"/>
          <w:lang w:eastAsia="zh-CN"/>
        </w:rPr>
        <w:t xml:space="preserve">, i.e. comb like transmission and </w:t>
      </w:r>
      <w:r w:rsidR="00E87807">
        <w:rPr>
          <w:rFonts w:eastAsia="宋体"/>
          <w:lang w:eastAsia="zh-CN"/>
        </w:rPr>
        <w:t>frequency</w:t>
      </w:r>
      <w:r w:rsidR="00E87807">
        <w:rPr>
          <w:rFonts w:eastAsia="宋体" w:hint="eastAsia"/>
          <w:lang w:eastAsia="zh-CN"/>
        </w:rPr>
        <w:t xml:space="preserve"> domain measurement restriction. Two alternatives of comb like transmission are analyzed considering the impact to Rel-14 specification and legacy UEs. We have the following proposals:</w:t>
      </w:r>
    </w:p>
    <w:p w:rsidR="00B83B17" w:rsidRDefault="00B83B17" w:rsidP="00B83B17">
      <w:pPr>
        <w:pStyle w:val="a0"/>
        <w:rPr>
          <w:rFonts w:eastAsia="宋体"/>
          <w:lang w:eastAsia="zh-CN"/>
        </w:rPr>
      </w:pPr>
      <w:r w:rsidRPr="00B800B2">
        <w:rPr>
          <w:b/>
          <w:lang w:eastAsia="zh-CN"/>
        </w:rPr>
        <w:t>Proposal</w:t>
      </w:r>
      <w:r w:rsidR="00E85D9E">
        <w:rPr>
          <w:rFonts w:eastAsia="宋体" w:hint="eastAsia"/>
          <w:b/>
          <w:lang w:eastAsia="zh-CN"/>
        </w:rPr>
        <w:t>s</w:t>
      </w:r>
      <w:r>
        <w:rPr>
          <w:lang w:eastAsia="zh-CN"/>
        </w:rPr>
        <w:t>:</w:t>
      </w:r>
    </w:p>
    <w:p w:rsidR="00C52126" w:rsidRPr="00881A4F" w:rsidRDefault="00C52126" w:rsidP="00C52126">
      <w:pPr>
        <w:pStyle w:val="a0"/>
        <w:numPr>
          <w:ilvl w:val="0"/>
          <w:numId w:val="5"/>
        </w:numPr>
        <w:rPr>
          <w:rFonts w:eastAsia="宋体"/>
          <w:i/>
          <w:lang w:eastAsia="zh-CN"/>
        </w:rPr>
      </w:pPr>
      <w:r w:rsidRPr="00AE5F63">
        <w:rPr>
          <w:rFonts w:eastAsia="宋体" w:hint="eastAsia"/>
          <w:i/>
          <w:lang w:eastAsia="zh-CN"/>
        </w:rPr>
        <w:t>A compromise between specification complexity and impact to legacy UE should be considered for CSI-RS density reduction.</w:t>
      </w:r>
      <w:r w:rsidR="00F30294" w:rsidRPr="00F30294">
        <w:rPr>
          <w:rFonts w:eastAsia="宋体" w:hint="eastAsia"/>
          <w:i/>
          <w:lang w:eastAsia="zh-CN"/>
        </w:rPr>
        <w:t xml:space="preserve"> </w:t>
      </w:r>
      <w:r w:rsidR="000F7788">
        <w:rPr>
          <w:rFonts w:eastAsia="宋体" w:hint="eastAsia"/>
          <w:i/>
          <w:lang w:eastAsia="zh-CN"/>
        </w:rPr>
        <w:t xml:space="preserve">Considering simplicity and the specification time limit, Alt-1 is slightly </w:t>
      </w:r>
      <w:r w:rsidR="000F7788">
        <w:rPr>
          <w:rFonts w:eastAsia="宋体"/>
          <w:i/>
          <w:lang w:eastAsia="zh-CN"/>
        </w:rPr>
        <w:t>preferred</w:t>
      </w:r>
      <w:r w:rsidR="000F7788">
        <w:rPr>
          <w:rFonts w:eastAsia="宋体" w:hint="eastAsia"/>
          <w:i/>
          <w:lang w:eastAsia="zh-CN"/>
        </w:rPr>
        <w:t>.</w:t>
      </w:r>
    </w:p>
    <w:p w:rsidR="002128A2" w:rsidRPr="00452543" w:rsidRDefault="002128A2" w:rsidP="00452543">
      <w:pPr>
        <w:pStyle w:val="a0"/>
        <w:numPr>
          <w:ilvl w:val="0"/>
          <w:numId w:val="5"/>
        </w:numPr>
        <w:rPr>
          <w:i/>
        </w:rPr>
      </w:pPr>
      <w:r>
        <w:rPr>
          <w:rFonts w:eastAsia="宋体" w:hint="eastAsia"/>
          <w:i/>
          <w:lang w:eastAsia="zh-CN"/>
        </w:rPr>
        <w:t>FFS for frequency domain measurement restriction</w:t>
      </w:r>
    </w:p>
    <w:p w:rsidR="00E44757" w:rsidRPr="00734BED" w:rsidRDefault="00E44757" w:rsidP="00E44757">
      <w:pPr>
        <w:pStyle w:val="1"/>
        <w:numPr>
          <w:ilvl w:val="0"/>
          <w:numId w:val="0"/>
        </w:numPr>
        <w:spacing w:before="0"/>
      </w:pPr>
      <w:r>
        <w:rPr>
          <w:rFonts w:hint="eastAsia"/>
        </w:rPr>
        <w:lastRenderedPageBreak/>
        <w:t>R</w:t>
      </w:r>
      <w:r>
        <w:t>eferences</w:t>
      </w:r>
    </w:p>
    <w:p w:rsidR="00B83B17" w:rsidRPr="00B47232" w:rsidRDefault="00B83B17" w:rsidP="004A754D">
      <w:pPr>
        <w:pStyle w:val="a0"/>
        <w:numPr>
          <w:ilvl w:val="0"/>
          <w:numId w:val="4"/>
        </w:numPr>
        <w:tabs>
          <w:tab w:val="left" w:pos="540"/>
        </w:tabs>
        <w:spacing w:after="60"/>
        <w:ind w:left="540" w:hanging="540"/>
        <w:rPr>
          <w:lang w:eastAsia="zh-CN"/>
        </w:rPr>
      </w:pPr>
      <w:r>
        <w:rPr>
          <w:rFonts w:eastAsia="宋体" w:cs="Arial"/>
          <w:bCs/>
          <w:lang w:eastAsia="zh-CN"/>
        </w:rPr>
        <w:t>RP-1606</w:t>
      </w:r>
      <w:r w:rsidR="00B47232">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F3282B" w:rsidRPr="003B5DF2" w:rsidRDefault="00F3282B" w:rsidP="003B5DF2">
      <w:pPr>
        <w:pStyle w:val="a0"/>
        <w:numPr>
          <w:ilvl w:val="0"/>
          <w:numId w:val="4"/>
        </w:numPr>
        <w:tabs>
          <w:tab w:val="left" w:pos="540"/>
        </w:tabs>
        <w:spacing w:after="60"/>
        <w:ind w:left="540" w:hanging="540"/>
        <w:rPr>
          <w:rFonts w:eastAsia="宋体" w:cs="Arial"/>
          <w:bCs/>
          <w:lang w:eastAsia="zh-CN"/>
        </w:rPr>
      </w:pPr>
      <w:r w:rsidRPr="00F3282B">
        <w:rPr>
          <w:rFonts w:eastAsia="宋体" w:cs="Arial"/>
          <w:bCs/>
          <w:lang w:eastAsia="zh-CN"/>
        </w:rPr>
        <w:t>R1-</w:t>
      </w:r>
      <w:r w:rsidR="009E5E3D">
        <w:rPr>
          <w:rFonts w:eastAsia="宋体" w:cs="Arial" w:hint="eastAsia"/>
          <w:bCs/>
          <w:lang w:eastAsia="zh-CN"/>
        </w:rPr>
        <w:t>166440</w:t>
      </w:r>
      <w:r w:rsidRPr="00F3282B">
        <w:rPr>
          <w:rFonts w:eastAsia="宋体" w:cs="Arial" w:hint="eastAsia"/>
          <w:bCs/>
          <w:lang w:eastAsia="zh-CN"/>
        </w:rPr>
        <w:t>,</w:t>
      </w:r>
      <w:r w:rsidRPr="00F3282B">
        <w:rPr>
          <w:rFonts w:eastAsia="宋体" w:cs="Arial"/>
          <w:bCs/>
          <w:lang w:eastAsia="zh-CN"/>
        </w:rPr>
        <w:t xml:space="preserve"> “</w:t>
      </w:r>
      <w:r w:rsidR="009E5E3D" w:rsidRPr="009244AB">
        <w:rPr>
          <w:rFonts w:eastAsia="宋体" w:cs="Arial" w:hint="eastAsia"/>
          <w:bCs/>
          <w:lang w:eastAsia="zh-CN"/>
        </w:rPr>
        <w:t>Discussion on CSI-RS overhead reduction for Class A</w:t>
      </w:r>
      <w:r w:rsidRPr="00F3282B">
        <w:rPr>
          <w:rFonts w:eastAsia="宋体" w:cs="Arial"/>
          <w:bCs/>
          <w:lang w:eastAsia="zh-CN"/>
        </w:rPr>
        <w:t>”</w:t>
      </w:r>
      <w:r w:rsidRPr="00F3282B">
        <w:rPr>
          <w:rFonts w:eastAsia="宋体" w:cs="Arial" w:hint="eastAsia"/>
          <w:bCs/>
          <w:lang w:eastAsia="zh-CN"/>
        </w:rPr>
        <w:t xml:space="preserve">, </w:t>
      </w:r>
      <w:r w:rsidR="004F1D79">
        <w:rPr>
          <w:rFonts w:eastAsia="宋体" w:cs="Arial" w:hint="eastAsia"/>
          <w:bCs/>
          <w:lang w:eastAsia="zh-CN"/>
        </w:rPr>
        <w:t>CATT</w:t>
      </w:r>
      <w:r w:rsidR="00065B6B">
        <w:rPr>
          <w:rFonts w:eastAsia="宋体" w:cs="Arial" w:hint="eastAsia"/>
          <w:bCs/>
          <w:lang w:eastAsia="zh-CN"/>
        </w:rPr>
        <w:t>, Gothe</w:t>
      </w:r>
      <w:r w:rsidR="006A12F8">
        <w:rPr>
          <w:rFonts w:eastAsia="宋体" w:cs="Arial" w:hint="eastAsia"/>
          <w:bCs/>
          <w:lang w:eastAsia="zh-CN"/>
        </w:rPr>
        <w:t>nburg</w:t>
      </w:r>
      <w:r w:rsidRPr="00F3282B">
        <w:rPr>
          <w:rFonts w:eastAsia="宋体" w:cs="Arial"/>
          <w:bCs/>
          <w:lang w:eastAsia="zh-CN"/>
        </w:rPr>
        <w:t xml:space="preserve">, </w:t>
      </w:r>
      <w:r w:rsidR="006A12F8">
        <w:rPr>
          <w:rFonts w:eastAsia="宋体" w:cs="Arial" w:hint="eastAsia"/>
          <w:bCs/>
          <w:lang w:eastAsia="zh-CN"/>
        </w:rPr>
        <w:t xml:space="preserve">Sweden, August </w:t>
      </w:r>
      <w:r w:rsidR="003B5DF2">
        <w:rPr>
          <w:rFonts w:eastAsia="宋体" w:cs="Arial" w:hint="eastAsia"/>
          <w:bCs/>
          <w:lang w:eastAsia="zh-CN"/>
        </w:rPr>
        <w:t>22-</w:t>
      </w:r>
      <w:r w:rsidR="006A12F8" w:rsidRPr="003B5DF2">
        <w:rPr>
          <w:rFonts w:eastAsia="宋体" w:cs="Arial" w:hint="eastAsia"/>
          <w:bCs/>
          <w:lang w:eastAsia="zh-CN"/>
        </w:rPr>
        <w:t xml:space="preserve">26, </w:t>
      </w:r>
      <w:r w:rsidR="006A12F8" w:rsidRPr="003B5DF2">
        <w:rPr>
          <w:rFonts w:eastAsia="宋体" w:cs="Arial"/>
          <w:bCs/>
          <w:lang w:eastAsia="zh-CN"/>
        </w:rPr>
        <w:t>201</w:t>
      </w:r>
      <w:r w:rsidR="006A12F8" w:rsidRPr="003B5DF2">
        <w:rPr>
          <w:rFonts w:eastAsia="宋体" w:cs="Arial" w:hint="eastAsia"/>
          <w:bCs/>
          <w:lang w:eastAsia="zh-CN"/>
        </w:rPr>
        <w:t>6</w:t>
      </w:r>
    </w:p>
    <w:p w:rsidR="00271B48" w:rsidRDefault="003B5DF2" w:rsidP="004A754D">
      <w:pPr>
        <w:pStyle w:val="a0"/>
        <w:numPr>
          <w:ilvl w:val="0"/>
          <w:numId w:val="4"/>
        </w:numPr>
        <w:tabs>
          <w:tab w:val="left" w:pos="540"/>
        </w:tabs>
        <w:spacing w:after="60"/>
        <w:ind w:left="540" w:hanging="540"/>
        <w:rPr>
          <w:rFonts w:eastAsia="宋体" w:cs="Arial"/>
          <w:bCs/>
          <w:lang w:eastAsia="zh-CN"/>
        </w:rPr>
      </w:pPr>
      <w:r>
        <w:rPr>
          <w:rFonts w:eastAsia="宋体" w:cs="Arial"/>
          <w:bCs/>
          <w:lang w:eastAsia="zh-CN"/>
        </w:rPr>
        <w:t>R</w:t>
      </w:r>
      <w:r>
        <w:rPr>
          <w:rFonts w:eastAsia="宋体" w:cs="Arial" w:hint="eastAsia"/>
          <w:bCs/>
          <w:lang w:eastAsia="zh-CN"/>
        </w:rPr>
        <w:t>1</w:t>
      </w:r>
      <w:r>
        <w:rPr>
          <w:rFonts w:eastAsia="宋体" w:cs="Arial"/>
          <w:bCs/>
          <w:lang w:eastAsia="zh-CN"/>
        </w:rPr>
        <w:t>-</w:t>
      </w:r>
      <w:r w:rsidR="0065043B">
        <w:rPr>
          <w:rFonts w:eastAsia="宋体" w:cs="Arial" w:hint="eastAsia"/>
          <w:bCs/>
          <w:lang w:eastAsia="zh-CN"/>
        </w:rPr>
        <w:t>167633</w:t>
      </w:r>
      <w:r w:rsidR="00271B48" w:rsidRPr="00271B48">
        <w:rPr>
          <w:rFonts w:eastAsia="宋体" w:cs="Arial" w:hint="eastAsia"/>
          <w:bCs/>
          <w:lang w:eastAsia="zh-CN"/>
        </w:rPr>
        <w:t xml:space="preserve">, </w:t>
      </w:r>
      <w:r w:rsidR="00271B48" w:rsidRPr="00271B48">
        <w:rPr>
          <w:rFonts w:eastAsia="宋体" w:cs="Arial"/>
          <w:bCs/>
          <w:lang w:eastAsia="zh-CN"/>
        </w:rPr>
        <w:t>“</w:t>
      </w:r>
      <w:r w:rsidR="002927F7">
        <w:rPr>
          <w:rFonts w:eastAsia="宋体" w:cs="Arial"/>
          <w:bCs/>
          <w:lang w:eastAsia="zh-CN"/>
        </w:rPr>
        <w:t xml:space="preserve">CSI-RS </w:t>
      </w:r>
      <w:r w:rsidR="002927F7">
        <w:rPr>
          <w:rFonts w:eastAsia="宋体" w:cs="Arial" w:hint="eastAsia"/>
          <w:bCs/>
          <w:lang w:eastAsia="zh-CN"/>
        </w:rPr>
        <w:t>d</w:t>
      </w:r>
      <w:r w:rsidR="0065043B" w:rsidRPr="0065043B">
        <w:rPr>
          <w:rFonts w:eastAsia="宋体" w:cs="Arial"/>
          <w:bCs/>
          <w:lang w:eastAsia="zh-CN"/>
        </w:rPr>
        <w:t xml:space="preserve">esign for Class A </w:t>
      </w:r>
      <w:proofErr w:type="spellStart"/>
      <w:r w:rsidR="0065043B" w:rsidRPr="0065043B">
        <w:rPr>
          <w:rFonts w:eastAsia="宋体" w:cs="Arial"/>
          <w:bCs/>
          <w:lang w:eastAsia="zh-CN"/>
        </w:rPr>
        <w:t>eFD</w:t>
      </w:r>
      <w:proofErr w:type="spellEnd"/>
      <w:r w:rsidR="0065043B" w:rsidRPr="0065043B">
        <w:rPr>
          <w:rFonts w:eastAsia="宋体" w:cs="Arial"/>
          <w:bCs/>
          <w:lang w:eastAsia="zh-CN"/>
        </w:rPr>
        <w:t>-MIMO</w:t>
      </w:r>
      <w:r w:rsidR="00271B48" w:rsidRPr="00271B48">
        <w:rPr>
          <w:rFonts w:eastAsia="宋体" w:cs="Arial"/>
          <w:bCs/>
          <w:lang w:eastAsia="zh-CN"/>
        </w:rPr>
        <w:t>”</w:t>
      </w:r>
      <w:r w:rsidR="00271B48" w:rsidRPr="00271B48">
        <w:rPr>
          <w:rFonts w:eastAsia="宋体" w:cs="Arial" w:hint="eastAsia"/>
          <w:bCs/>
          <w:lang w:eastAsia="zh-CN"/>
        </w:rPr>
        <w:t xml:space="preserve">, </w:t>
      </w:r>
      <w:r w:rsidR="002927F7">
        <w:rPr>
          <w:rFonts w:eastAsia="宋体" w:cs="Arial" w:hint="eastAsia"/>
          <w:bCs/>
          <w:lang w:eastAsia="zh-CN"/>
        </w:rPr>
        <w:t>Ericsson</w:t>
      </w:r>
      <w:r w:rsidR="00065B6B">
        <w:rPr>
          <w:rFonts w:eastAsia="宋体" w:cs="Arial" w:hint="eastAsia"/>
          <w:bCs/>
          <w:lang w:eastAsia="zh-CN"/>
        </w:rPr>
        <w:t>, Gothe</w:t>
      </w:r>
      <w:r>
        <w:rPr>
          <w:rFonts w:eastAsia="宋体" w:cs="Arial" w:hint="eastAsia"/>
          <w:bCs/>
          <w:lang w:eastAsia="zh-CN"/>
        </w:rPr>
        <w:t>nburg</w:t>
      </w:r>
      <w:r w:rsidRPr="00F3282B">
        <w:rPr>
          <w:rFonts w:eastAsia="宋体" w:cs="Arial"/>
          <w:bCs/>
          <w:lang w:eastAsia="zh-CN"/>
        </w:rPr>
        <w:t xml:space="preserve">, </w:t>
      </w:r>
      <w:r>
        <w:rPr>
          <w:rFonts w:eastAsia="宋体" w:cs="Arial" w:hint="eastAsia"/>
          <w:bCs/>
          <w:lang w:eastAsia="zh-CN"/>
        </w:rPr>
        <w:t>Sweden, August 22</w:t>
      </w:r>
      <w:r w:rsidR="0097005C">
        <w:rPr>
          <w:rFonts w:eastAsia="宋体" w:cs="Arial" w:hint="eastAsia"/>
          <w:bCs/>
          <w:vertAlign w:val="superscript"/>
          <w:lang w:eastAsia="zh-CN"/>
        </w:rPr>
        <w:t>-</w:t>
      </w:r>
      <w:r w:rsidRPr="003B5DF2">
        <w:rPr>
          <w:rFonts w:eastAsia="宋体" w:cs="Arial" w:hint="eastAsia"/>
          <w:bCs/>
          <w:lang w:eastAsia="zh-CN"/>
        </w:rPr>
        <w:t xml:space="preserve">26, </w:t>
      </w:r>
      <w:r w:rsidRPr="003B5DF2">
        <w:rPr>
          <w:rFonts w:eastAsia="宋体" w:cs="Arial"/>
          <w:bCs/>
          <w:lang w:eastAsia="zh-CN"/>
        </w:rPr>
        <w:t>201</w:t>
      </w:r>
      <w:r w:rsidRPr="003B5DF2">
        <w:rPr>
          <w:rFonts w:eastAsia="宋体" w:cs="Arial" w:hint="eastAsia"/>
          <w:bCs/>
          <w:lang w:eastAsia="zh-CN"/>
        </w:rPr>
        <w:t>6</w:t>
      </w:r>
    </w:p>
    <w:sectPr w:rsidR="00271B48" w:rsidSect="000A3812">
      <w:headerReference w:type="default" r:id="rId10"/>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3CA" w:rsidRDefault="00B473CA">
      <w:r>
        <w:separator/>
      </w:r>
    </w:p>
  </w:endnote>
  <w:endnote w:type="continuationSeparator" w:id="0">
    <w:p w:rsidR="00B473CA" w:rsidRDefault="00B473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3CA" w:rsidRDefault="00B473CA">
      <w:r>
        <w:separator/>
      </w:r>
    </w:p>
  </w:footnote>
  <w:footnote w:type="continuationSeparator" w:id="0">
    <w:p w:rsidR="00B473CA" w:rsidRDefault="00B47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1AD6F20"/>
    <w:multiLevelType w:val="hybridMultilevel"/>
    <w:tmpl w:val="50E028DE"/>
    <w:lvl w:ilvl="0" w:tplc="8744D51C">
      <w:start w:val="1"/>
      <w:numFmt w:val="lowerLetter"/>
      <w:lvlText w:val="(%1)"/>
      <w:lvlJc w:val="left"/>
      <w:pPr>
        <w:ind w:left="2517" w:hanging="360"/>
      </w:pPr>
      <w:rPr>
        <w:rFonts w:hint="default"/>
      </w:rPr>
    </w:lvl>
    <w:lvl w:ilvl="1" w:tplc="04090019" w:tentative="1">
      <w:start w:val="1"/>
      <w:numFmt w:val="lowerLetter"/>
      <w:lvlText w:val="%2)"/>
      <w:lvlJc w:val="left"/>
      <w:pPr>
        <w:ind w:left="2997" w:hanging="420"/>
      </w:pPr>
    </w:lvl>
    <w:lvl w:ilvl="2" w:tplc="0409001B" w:tentative="1">
      <w:start w:val="1"/>
      <w:numFmt w:val="lowerRoman"/>
      <w:lvlText w:val="%3."/>
      <w:lvlJc w:val="right"/>
      <w:pPr>
        <w:ind w:left="3417" w:hanging="420"/>
      </w:pPr>
    </w:lvl>
    <w:lvl w:ilvl="3" w:tplc="0409000F" w:tentative="1">
      <w:start w:val="1"/>
      <w:numFmt w:val="decimal"/>
      <w:lvlText w:val="%4."/>
      <w:lvlJc w:val="left"/>
      <w:pPr>
        <w:ind w:left="3837" w:hanging="420"/>
      </w:pPr>
    </w:lvl>
    <w:lvl w:ilvl="4" w:tplc="04090019" w:tentative="1">
      <w:start w:val="1"/>
      <w:numFmt w:val="lowerLetter"/>
      <w:lvlText w:val="%5)"/>
      <w:lvlJc w:val="left"/>
      <w:pPr>
        <w:ind w:left="4257" w:hanging="420"/>
      </w:pPr>
    </w:lvl>
    <w:lvl w:ilvl="5" w:tplc="0409001B" w:tentative="1">
      <w:start w:val="1"/>
      <w:numFmt w:val="lowerRoman"/>
      <w:lvlText w:val="%6."/>
      <w:lvlJc w:val="right"/>
      <w:pPr>
        <w:ind w:left="4677" w:hanging="420"/>
      </w:pPr>
    </w:lvl>
    <w:lvl w:ilvl="6" w:tplc="0409000F" w:tentative="1">
      <w:start w:val="1"/>
      <w:numFmt w:val="decimal"/>
      <w:lvlText w:val="%7."/>
      <w:lvlJc w:val="left"/>
      <w:pPr>
        <w:ind w:left="5097" w:hanging="420"/>
      </w:pPr>
    </w:lvl>
    <w:lvl w:ilvl="7" w:tplc="04090019" w:tentative="1">
      <w:start w:val="1"/>
      <w:numFmt w:val="lowerLetter"/>
      <w:lvlText w:val="%8)"/>
      <w:lvlJc w:val="left"/>
      <w:pPr>
        <w:ind w:left="5517" w:hanging="420"/>
      </w:pPr>
    </w:lvl>
    <w:lvl w:ilvl="8" w:tplc="0409001B" w:tentative="1">
      <w:start w:val="1"/>
      <w:numFmt w:val="lowerRoman"/>
      <w:lvlText w:val="%9."/>
      <w:lvlJc w:val="right"/>
      <w:pPr>
        <w:ind w:left="5937" w:hanging="420"/>
      </w:pPr>
    </w:lvl>
  </w:abstractNum>
  <w:abstractNum w:abstractNumId="2">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nsid w:val="05B23433"/>
    <w:multiLevelType w:val="hybridMultilevel"/>
    <w:tmpl w:val="910037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373D44"/>
    <w:multiLevelType w:val="hybridMultilevel"/>
    <w:tmpl w:val="34B2F5C6"/>
    <w:lvl w:ilvl="0" w:tplc="78BA1B7E">
      <w:start w:val="1"/>
      <w:numFmt w:val="bullet"/>
      <w:lvlText w:val="•"/>
      <w:lvlJc w:val="left"/>
      <w:pPr>
        <w:tabs>
          <w:tab w:val="num" w:pos="720"/>
        </w:tabs>
        <w:ind w:left="720" w:hanging="360"/>
      </w:pPr>
      <w:rPr>
        <w:rFonts w:ascii="Arial" w:hAnsi="Arial" w:hint="default"/>
      </w:rPr>
    </w:lvl>
    <w:lvl w:ilvl="1" w:tplc="0B10BFEE">
      <w:start w:val="57"/>
      <w:numFmt w:val="bullet"/>
      <w:lvlText w:val="–"/>
      <w:lvlJc w:val="left"/>
      <w:pPr>
        <w:tabs>
          <w:tab w:val="num" w:pos="1440"/>
        </w:tabs>
        <w:ind w:left="1440" w:hanging="360"/>
      </w:pPr>
      <w:rPr>
        <w:rFonts w:ascii="Arial" w:hAnsi="Arial" w:hint="default"/>
      </w:rPr>
    </w:lvl>
    <w:lvl w:ilvl="2" w:tplc="BDE8E430">
      <w:start w:val="57"/>
      <w:numFmt w:val="bullet"/>
      <w:lvlText w:val="•"/>
      <w:lvlJc w:val="left"/>
      <w:pPr>
        <w:tabs>
          <w:tab w:val="num" w:pos="2160"/>
        </w:tabs>
        <w:ind w:left="2160" w:hanging="360"/>
      </w:pPr>
      <w:rPr>
        <w:rFonts w:ascii="Arial" w:hAnsi="Arial" w:hint="default"/>
      </w:rPr>
    </w:lvl>
    <w:lvl w:ilvl="3" w:tplc="AA424E76">
      <w:start w:val="1"/>
      <w:numFmt w:val="bullet"/>
      <w:lvlText w:val="•"/>
      <w:lvlJc w:val="left"/>
      <w:pPr>
        <w:tabs>
          <w:tab w:val="num" w:pos="2880"/>
        </w:tabs>
        <w:ind w:left="2880" w:hanging="360"/>
      </w:pPr>
      <w:rPr>
        <w:rFonts w:ascii="Arial" w:hAnsi="Arial" w:hint="default"/>
      </w:rPr>
    </w:lvl>
    <w:lvl w:ilvl="4" w:tplc="56903DB4" w:tentative="1">
      <w:start w:val="1"/>
      <w:numFmt w:val="bullet"/>
      <w:lvlText w:val="•"/>
      <w:lvlJc w:val="left"/>
      <w:pPr>
        <w:tabs>
          <w:tab w:val="num" w:pos="3600"/>
        </w:tabs>
        <w:ind w:left="3600" w:hanging="360"/>
      </w:pPr>
      <w:rPr>
        <w:rFonts w:ascii="Arial" w:hAnsi="Arial" w:hint="default"/>
      </w:rPr>
    </w:lvl>
    <w:lvl w:ilvl="5" w:tplc="97AC1EBE" w:tentative="1">
      <w:start w:val="1"/>
      <w:numFmt w:val="bullet"/>
      <w:lvlText w:val="•"/>
      <w:lvlJc w:val="left"/>
      <w:pPr>
        <w:tabs>
          <w:tab w:val="num" w:pos="4320"/>
        </w:tabs>
        <w:ind w:left="4320" w:hanging="360"/>
      </w:pPr>
      <w:rPr>
        <w:rFonts w:ascii="Arial" w:hAnsi="Arial" w:hint="default"/>
      </w:rPr>
    </w:lvl>
    <w:lvl w:ilvl="6" w:tplc="A94C61F4" w:tentative="1">
      <w:start w:val="1"/>
      <w:numFmt w:val="bullet"/>
      <w:lvlText w:val="•"/>
      <w:lvlJc w:val="left"/>
      <w:pPr>
        <w:tabs>
          <w:tab w:val="num" w:pos="5040"/>
        </w:tabs>
        <w:ind w:left="5040" w:hanging="360"/>
      </w:pPr>
      <w:rPr>
        <w:rFonts w:ascii="Arial" w:hAnsi="Arial" w:hint="default"/>
      </w:rPr>
    </w:lvl>
    <w:lvl w:ilvl="7" w:tplc="4F560D14" w:tentative="1">
      <w:start w:val="1"/>
      <w:numFmt w:val="bullet"/>
      <w:lvlText w:val="•"/>
      <w:lvlJc w:val="left"/>
      <w:pPr>
        <w:tabs>
          <w:tab w:val="num" w:pos="5760"/>
        </w:tabs>
        <w:ind w:left="5760" w:hanging="360"/>
      </w:pPr>
      <w:rPr>
        <w:rFonts w:ascii="Arial" w:hAnsi="Arial" w:hint="default"/>
      </w:rPr>
    </w:lvl>
    <w:lvl w:ilvl="8" w:tplc="05748F50" w:tentative="1">
      <w:start w:val="1"/>
      <w:numFmt w:val="bullet"/>
      <w:lvlText w:val="•"/>
      <w:lvlJc w:val="left"/>
      <w:pPr>
        <w:tabs>
          <w:tab w:val="num" w:pos="6480"/>
        </w:tabs>
        <w:ind w:left="6480" w:hanging="360"/>
      </w:pPr>
      <w:rPr>
        <w:rFonts w:ascii="Arial" w:hAnsi="Arial" w:hint="default"/>
      </w:rPr>
    </w:lvl>
  </w:abstractNum>
  <w:abstractNum w:abstractNumId="5">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6">
    <w:nsid w:val="0B4D2E2A"/>
    <w:multiLevelType w:val="hybridMultilevel"/>
    <w:tmpl w:val="C1623DF8"/>
    <w:lvl w:ilvl="0" w:tplc="4648CB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8">
    <w:nsid w:val="1CD43951"/>
    <w:multiLevelType w:val="hybridMultilevel"/>
    <w:tmpl w:val="1CDA3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2B53105"/>
    <w:multiLevelType w:val="hybridMultilevel"/>
    <w:tmpl w:val="C1324F0C"/>
    <w:lvl w:ilvl="0" w:tplc="579C8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1">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Batang"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4103EED"/>
    <w:multiLevelType w:val="hybridMultilevel"/>
    <w:tmpl w:val="511C24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DD33C04"/>
    <w:multiLevelType w:val="hybridMultilevel"/>
    <w:tmpl w:val="34DE734E"/>
    <w:lvl w:ilvl="0" w:tplc="E6783B4C">
      <w:start w:val="1"/>
      <w:numFmt w:val="bullet"/>
      <w:lvlText w:val="•"/>
      <w:lvlJc w:val="left"/>
      <w:pPr>
        <w:tabs>
          <w:tab w:val="num" w:pos="720"/>
        </w:tabs>
        <w:ind w:left="720" w:hanging="360"/>
      </w:pPr>
      <w:rPr>
        <w:rFonts w:ascii="Arial" w:hAnsi="Arial" w:hint="default"/>
      </w:rPr>
    </w:lvl>
    <w:lvl w:ilvl="1" w:tplc="342CEE98" w:tentative="1">
      <w:start w:val="1"/>
      <w:numFmt w:val="bullet"/>
      <w:lvlText w:val="•"/>
      <w:lvlJc w:val="left"/>
      <w:pPr>
        <w:tabs>
          <w:tab w:val="num" w:pos="1440"/>
        </w:tabs>
        <w:ind w:left="1440" w:hanging="360"/>
      </w:pPr>
      <w:rPr>
        <w:rFonts w:ascii="Arial" w:hAnsi="Arial" w:hint="default"/>
      </w:rPr>
    </w:lvl>
    <w:lvl w:ilvl="2" w:tplc="E96EDD16">
      <w:start w:val="1"/>
      <w:numFmt w:val="bullet"/>
      <w:lvlText w:val="•"/>
      <w:lvlJc w:val="left"/>
      <w:pPr>
        <w:tabs>
          <w:tab w:val="num" w:pos="2160"/>
        </w:tabs>
        <w:ind w:left="2160" w:hanging="360"/>
      </w:pPr>
      <w:rPr>
        <w:rFonts w:ascii="Arial" w:hAnsi="Arial" w:hint="default"/>
      </w:rPr>
    </w:lvl>
    <w:lvl w:ilvl="3" w:tplc="516CF060" w:tentative="1">
      <w:start w:val="1"/>
      <w:numFmt w:val="bullet"/>
      <w:lvlText w:val="•"/>
      <w:lvlJc w:val="left"/>
      <w:pPr>
        <w:tabs>
          <w:tab w:val="num" w:pos="2880"/>
        </w:tabs>
        <w:ind w:left="2880" w:hanging="360"/>
      </w:pPr>
      <w:rPr>
        <w:rFonts w:ascii="Arial" w:hAnsi="Arial" w:hint="default"/>
      </w:rPr>
    </w:lvl>
    <w:lvl w:ilvl="4" w:tplc="5C908A18" w:tentative="1">
      <w:start w:val="1"/>
      <w:numFmt w:val="bullet"/>
      <w:lvlText w:val="•"/>
      <w:lvlJc w:val="left"/>
      <w:pPr>
        <w:tabs>
          <w:tab w:val="num" w:pos="3600"/>
        </w:tabs>
        <w:ind w:left="3600" w:hanging="360"/>
      </w:pPr>
      <w:rPr>
        <w:rFonts w:ascii="Arial" w:hAnsi="Arial" w:hint="default"/>
      </w:rPr>
    </w:lvl>
    <w:lvl w:ilvl="5" w:tplc="30548D0A" w:tentative="1">
      <w:start w:val="1"/>
      <w:numFmt w:val="bullet"/>
      <w:lvlText w:val="•"/>
      <w:lvlJc w:val="left"/>
      <w:pPr>
        <w:tabs>
          <w:tab w:val="num" w:pos="4320"/>
        </w:tabs>
        <w:ind w:left="4320" w:hanging="360"/>
      </w:pPr>
      <w:rPr>
        <w:rFonts w:ascii="Arial" w:hAnsi="Arial" w:hint="default"/>
      </w:rPr>
    </w:lvl>
    <w:lvl w:ilvl="6" w:tplc="2D160664" w:tentative="1">
      <w:start w:val="1"/>
      <w:numFmt w:val="bullet"/>
      <w:lvlText w:val="•"/>
      <w:lvlJc w:val="left"/>
      <w:pPr>
        <w:tabs>
          <w:tab w:val="num" w:pos="5040"/>
        </w:tabs>
        <w:ind w:left="5040" w:hanging="360"/>
      </w:pPr>
      <w:rPr>
        <w:rFonts w:ascii="Arial" w:hAnsi="Arial" w:hint="default"/>
      </w:rPr>
    </w:lvl>
    <w:lvl w:ilvl="7" w:tplc="A1443EF6" w:tentative="1">
      <w:start w:val="1"/>
      <w:numFmt w:val="bullet"/>
      <w:lvlText w:val="•"/>
      <w:lvlJc w:val="left"/>
      <w:pPr>
        <w:tabs>
          <w:tab w:val="num" w:pos="5760"/>
        </w:tabs>
        <w:ind w:left="5760" w:hanging="360"/>
      </w:pPr>
      <w:rPr>
        <w:rFonts w:ascii="Arial" w:hAnsi="Arial" w:hint="default"/>
      </w:rPr>
    </w:lvl>
    <w:lvl w:ilvl="8" w:tplc="CB7E1CFE" w:tentative="1">
      <w:start w:val="1"/>
      <w:numFmt w:val="bullet"/>
      <w:lvlText w:val="•"/>
      <w:lvlJc w:val="left"/>
      <w:pPr>
        <w:tabs>
          <w:tab w:val="num" w:pos="6480"/>
        </w:tabs>
        <w:ind w:left="6480" w:hanging="360"/>
      </w:pPr>
      <w:rPr>
        <w:rFonts w:ascii="Arial" w:hAnsi="Arial" w:hint="default"/>
      </w:rPr>
    </w:lvl>
  </w:abstractNum>
  <w:abstractNum w:abstractNumId="15">
    <w:nsid w:val="5DDC7A7F"/>
    <w:multiLevelType w:val="hybridMultilevel"/>
    <w:tmpl w:val="22383AE8"/>
    <w:lvl w:ilvl="0" w:tplc="6194F44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BBC5118"/>
    <w:multiLevelType w:val="hybridMultilevel"/>
    <w:tmpl w:val="C264ECF0"/>
    <w:lvl w:ilvl="0" w:tplc="369673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68C3CF5"/>
    <w:multiLevelType w:val="multilevel"/>
    <w:tmpl w:val="A9721D22"/>
    <w:lvl w:ilvl="0">
      <w:start w:val="3"/>
      <w:numFmt w:val="bullet"/>
      <w:lvlText w:val="-"/>
      <w:lvlJc w:val="left"/>
      <w:pPr>
        <w:tabs>
          <w:tab w:val="num" w:pos="765"/>
        </w:tabs>
        <w:ind w:left="765" w:hanging="360"/>
      </w:pPr>
      <w:rPr>
        <w:rFonts w:ascii="Times New Roman" w:eastAsia="Malgun Gothic" w:hAnsi="Times New Roman" w:cs="Times New Roman"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8">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10"/>
  </w:num>
  <w:num w:numId="4">
    <w:abstractNumId w:val="15"/>
  </w:num>
  <w:num w:numId="5">
    <w:abstractNumId w:val="18"/>
  </w:num>
  <w:num w:numId="6">
    <w:abstractNumId w:val="8"/>
  </w:num>
  <w:num w:numId="7">
    <w:abstractNumId w:val="17"/>
  </w:num>
  <w:num w:numId="8">
    <w:abstractNumId w:val="2"/>
  </w:num>
  <w:num w:numId="9">
    <w:abstractNumId w:val="4"/>
  </w:num>
  <w:num w:numId="10">
    <w:abstractNumId w:val="6"/>
  </w:num>
  <w:num w:numId="11">
    <w:abstractNumId w:val="9"/>
  </w:num>
  <w:num w:numId="12">
    <w:abstractNumId w:val="11"/>
  </w:num>
  <w:num w:numId="13">
    <w:abstractNumId w:val="7"/>
  </w:num>
  <w:num w:numId="14">
    <w:abstractNumId w:val="0"/>
  </w:num>
  <w:num w:numId="15">
    <w:abstractNumId w:val="0"/>
  </w:num>
  <w:num w:numId="16">
    <w:abstractNumId w:val="0"/>
  </w:num>
  <w:num w:numId="17">
    <w:abstractNumId w:val="16"/>
  </w:num>
  <w:num w:numId="18">
    <w:abstractNumId w:val="1"/>
  </w:num>
  <w:num w:numId="19">
    <w:abstractNumId w:val="3"/>
  </w:num>
  <w:num w:numId="20">
    <w:abstractNumId w:val="14"/>
  </w:num>
  <w:num w:numId="21">
    <w:abstractNumId w:val="5"/>
  </w:num>
  <w:num w:numId="22">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9218"/>
  </w:hdrShapeDefaults>
  <w:footnotePr>
    <w:footnote w:id="-1"/>
    <w:footnote w:id="0"/>
  </w:footnotePr>
  <w:endnotePr>
    <w:endnote w:id="-1"/>
    <w:endnote w:id="0"/>
  </w:endnotePr>
  <w:compat>
    <w:spaceForUL/>
    <w:doNotLeaveBackslashAlone/>
    <w:useFELayout/>
  </w:compat>
  <w:rsids>
    <w:rsidRoot w:val="00172A27"/>
    <w:rsid w:val="00000355"/>
    <w:rsid w:val="000011EE"/>
    <w:rsid w:val="000014D3"/>
    <w:rsid w:val="00001C82"/>
    <w:rsid w:val="00001FE6"/>
    <w:rsid w:val="000025DE"/>
    <w:rsid w:val="00002B59"/>
    <w:rsid w:val="00003490"/>
    <w:rsid w:val="0000351A"/>
    <w:rsid w:val="00003886"/>
    <w:rsid w:val="000052BA"/>
    <w:rsid w:val="00005577"/>
    <w:rsid w:val="000059FD"/>
    <w:rsid w:val="00005A93"/>
    <w:rsid w:val="00006388"/>
    <w:rsid w:val="00006514"/>
    <w:rsid w:val="0000655A"/>
    <w:rsid w:val="00007342"/>
    <w:rsid w:val="00011419"/>
    <w:rsid w:val="00011DB8"/>
    <w:rsid w:val="00012648"/>
    <w:rsid w:val="0001266C"/>
    <w:rsid w:val="00012797"/>
    <w:rsid w:val="00012A5D"/>
    <w:rsid w:val="0001314B"/>
    <w:rsid w:val="00013C14"/>
    <w:rsid w:val="00013FE3"/>
    <w:rsid w:val="0001544D"/>
    <w:rsid w:val="000159FF"/>
    <w:rsid w:val="00015F43"/>
    <w:rsid w:val="000161ED"/>
    <w:rsid w:val="00016490"/>
    <w:rsid w:val="00016AFC"/>
    <w:rsid w:val="00017073"/>
    <w:rsid w:val="0001761E"/>
    <w:rsid w:val="0001791B"/>
    <w:rsid w:val="00017BD0"/>
    <w:rsid w:val="00020634"/>
    <w:rsid w:val="0002173F"/>
    <w:rsid w:val="0002182E"/>
    <w:rsid w:val="00021CB2"/>
    <w:rsid w:val="00021EBA"/>
    <w:rsid w:val="0002242F"/>
    <w:rsid w:val="000232A4"/>
    <w:rsid w:val="00023317"/>
    <w:rsid w:val="00023D21"/>
    <w:rsid w:val="00023E58"/>
    <w:rsid w:val="00023E9E"/>
    <w:rsid w:val="0002426F"/>
    <w:rsid w:val="0002569E"/>
    <w:rsid w:val="00026ABB"/>
    <w:rsid w:val="00026EBE"/>
    <w:rsid w:val="00026FC0"/>
    <w:rsid w:val="00027E09"/>
    <w:rsid w:val="00030355"/>
    <w:rsid w:val="0003051D"/>
    <w:rsid w:val="0003081D"/>
    <w:rsid w:val="00030C46"/>
    <w:rsid w:val="00030DE9"/>
    <w:rsid w:val="000312BB"/>
    <w:rsid w:val="00031371"/>
    <w:rsid w:val="00032345"/>
    <w:rsid w:val="000329A0"/>
    <w:rsid w:val="000330F2"/>
    <w:rsid w:val="000339D3"/>
    <w:rsid w:val="000341AA"/>
    <w:rsid w:val="0003475A"/>
    <w:rsid w:val="00034F6F"/>
    <w:rsid w:val="00034FE0"/>
    <w:rsid w:val="000350C8"/>
    <w:rsid w:val="00035711"/>
    <w:rsid w:val="0003656B"/>
    <w:rsid w:val="00036D19"/>
    <w:rsid w:val="00037777"/>
    <w:rsid w:val="000406EA"/>
    <w:rsid w:val="000406F6"/>
    <w:rsid w:val="000410F0"/>
    <w:rsid w:val="00043301"/>
    <w:rsid w:val="000436C6"/>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1D1"/>
    <w:rsid w:val="00052886"/>
    <w:rsid w:val="00052CC0"/>
    <w:rsid w:val="00054151"/>
    <w:rsid w:val="0005432C"/>
    <w:rsid w:val="00054BBC"/>
    <w:rsid w:val="00055410"/>
    <w:rsid w:val="00055F1A"/>
    <w:rsid w:val="00057616"/>
    <w:rsid w:val="00057AB9"/>
    <w:rsid w:val="00060289"/>
    <w:rsid w:val="00060698"/>
    <w:rsid w:val="00060A94"/>
    <w:rsid w:val="00060E5B"/>
    <w:rsid w:val="00061CBC"/>
    <w:rsid w:val="00061F89"/>
    <w:rsid w:val="000620EB"/>
    <w:rsid w:val="0006328C"/>
    <w:rsid w:val="000632C3"/>
    <w:rsid w:val="00063B73"/>
    <w:rsid w:val="000650D3"/>
    <w:rsid w:val="00065B6B"/>
    <w:rsid w:val="00065B91"/>
    <w:rsid w:val="00065C6C"/>
    <w:rsid w:val="0006627C"/>
    <w:rsid w:val="00066754"/>
    <w:rsid w:val="000679E3"/>
    <w:rsid w:val="000679FC"/>
    <w:rsid w:val="00067D1C"/>
    <w:rsid w:val="000728C2"/>
    <w:rsid w:val="00072A9F"/>
    <w:rsid w:val="000731D5"/>
    <w:rsid w:val="00073252"/>
    <w:rsid w:val="00073511"/>
    <w:rsid w:val="00073EDF"/>
    <w:rsid w:val="00074092"/>
    <w:rsid w:val="000741C6"/>
    <w:rsid w:val="0007427F"/>
    <w:rsid w:val="00076054"/>
    <w:rsid w:val="000762C4"/>
    <w:rsid w:val="00076D28"/>
    <w:rsid w:val="00076FDE"/>
    <w:rsid w:val="00077024"/>
    <w:rsid w:val="000778DE"/>
    <w:rsid w:val="00077943"/>
    <w:rsid w:val="00077B75"/>
    <w:rsid w:val="000800A1"/>
    <w:rsid w:val="00081414"/>
    <w:rsid w:val="0008292D"/>
    <w:rsid w:val="00082950"/>
    <w:rsid w:val="00082C4F"/>
    <w:rsid w:val="00083349"/>
    <w:rsid w:val="0008397E"/>
    <w:rsid w:val="00083A8B"/>
    <w:rsid w:val="000847C1"/>
    <w:rsid w:val="000847EB"/>
    <w:rsid w:val="0008502F"/>
    <w:rsid w:val="000854C3"/>
    <w:rsid w:val="000858E3"/>
    <w:rsid w:val="00086556"/>
    <w:rsid w:val="0008757D"/>
    <w:rsid w:val="0008760D"/>
    <w:rsid w:val="00087692"/>
    <w:rsid w:val="00087A81"/>
    <w:rsid w:val="000901B6"/>
    <w:rsid w:val="00090F89"/>
    <w:rsid w:val="00091C46"/>
    <w:rsid w:val="00091FD2"/>
    <w:rsid w:val="000921AD"/>
    <w:rsid w:val="000923D2"/>
    <w:rsid w:val="000938A5"/>
    <w:rsid w:val="000938EF"/>
    <w:rsid w:val="00093956"/>
    <w:rsid w:val="0009406B"/>
    <w:rsid w:val="00094C99"/>
    <w:rsid w:val="00095672"/>
    <w:rsid w:val="000958C0"/>
    <w:rsid w:val="0009594A"/>
    <w:rsid w:val="0009699F"/>
    <w:rsid w:val="00096A6A"/>
    <w:rsid w:val="00096C04"/>
    <w:rsid w:val="000971AD"/>
    <w:rsid w:val="000A0363"/>
    <w:rsid w:val="000A0665"/>
    <w:rsid w:val="000A1177"/>
    <w:rsid w:val="000A136C"/>
    <w:rsid w:val="000A1609"/>
    <w:rsid w:val="000A1AF5"/>
    <w:rsid w:val="000A1E38"/>
    <w:rsid w:val="000A2789"/>
    <w:rsid w:val="000A2B8E"/>
    <w:rsid w:val="000A3812"/>
    <w:rsid w:val="000A3868"/>
    <w:rsid w:val="000A4105"/>
    <w:rsid w:val="000A440A"/>
    <w:rsid w:val="000A451C"/>
    <w:rsid w:val="000A4C60"/>
    <w:rsid w:val="000A4E64"/>
    <w:rsid w:val="000A4E6C"/>
    <w:rsid w:val="000A5580"/>
    <w:rsid w:val="000A5603"/>
    <w:rsid w:val="000A585B"/>
    <w:rsid w:val="000A5D86"/>
    <w:rsid w:val="000A7B16"/>
    <w:rsid w:val="000A7E8F"/>
    <w:rsid w:val="000B0156"/>
    <w:rsid w:val="000B1829"/>
    <w:rsid w:val="000B1994"/>
    <w:rsid w:val="000B2058"/>
    <w:rsid w:val="000B36D0"/>
    <w:rsid w:val="000B3EB3"/>
    <w:rsid w:val="000B4C79"/>
    <w:rsid w:val="000B50EC"/>
    <w:rsid w:val="000B5104"/>
    <w:rsid w:val="000B5675"/>
    <w:rsid w:val="000B5A72"/>
    <w:rsid w:val="000B60D9"/>
    <w:rsid w:val="000B6499"/>
    <w:rsid w:val="000B760E"/>
    <w:rsid w:val="000B7DCE"/>
    <w:rsid w:val="000C0614"/>
    <w:rsid w:val="000C09EF"/>
    <w:rsid w:val="000C1086"/>
    <w:rsid w:val="000C237B"/>
    <w:rsid w:val="000C25C0"/>
    <w:rsid w:val="000C3806"/>
    <w:rsid w:val="000C3DFD"/>
    <w:rsid w:val="000C41A1"/>
    <w:rsid w:val="000C471F"/>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A16"/>
    <w:rsid w:val="000E2D4B"/>
    <w:rsid w:val="000E344D"/>
    <w:rsid w:val="000E35CA"/>
    <w:rsid w:val="000E3A85"/>
    <w:rsid w:val="000E3C57"/>
    <w:rsid w:val="000E3CD1"/>
    <w:rsid w:val="000E3DE5"/>
    <w:rsid w:val="000E445D"/>
    <w:rsid w:val="000E4B58"/>
    <w:rsid w:val="000E53F3"/>
    <w:rsid w:val="000E548E"/>
    <w:rsid w:val="000E58E8"/>
    <w:rsid w:val="000E5D0F"/>
    <w:rsid w:val="000E6073"/>
    <w:rsid w:val="000E60AD"/>
    <w:rsid w:val="000E6483"/>
    <w:rsid w:val="000E66C9"/>
    <w:rsid w:val="000E6817"/>
    <w:rsid w:val="000E74B1"/>
    <w:rsid w:val="000F038F"/>
    <w:rsid w:val="000F1833"/>
    <w:rsid w:val="000F23E5"/>
    <w:rsid w:val="000F3908"/>
    <w:rsid w:val="000F3F67"/>
    <w:rsid w:val="000F3FF5"/>
    <w:rsid w:val="000F5AD5"/>
    <w:rsid w:val="000F7788"/>
    <w:rsid w:val="000F7B8E"/>
    <w:rsid w:val="001004C4"/>
    <w:rsid w:val="0010198B"/>
    <w:rsid w:val="00101C52"/>
    <w:rsid w:val="0010221D"/>
    <w:rsid w:val="001023FD"/>
    <w:rsid w:val="00103413"/>
    <w:rsid w:val="00103B93"/>
    <w:rsid w:val="00103EE7"/>
    <w:rsid w:val="00104287"/>
    <w:rsid w:val="00105B53"/>
    <w:rsid w:val="0010705C"/>
    <w:rsid w:val="0011010B"/>
    <w:rsid w:val="00110194"/>
    <w:rsid w:val="00110864"/>
    <w:rsid w:val="001109E6"/>
    <w:rsid w:val="00110FAF"/>
    <w:rsid w:val="001111F3"/>
    <w:rsid w:val="00111B26"/>
    <w:rsid w:val="001125F4"/>
    <w:rsid w:val="00112D84"/>
    <w:rsid w:val="00112FB5"/>
    <w:rsid w:val="00113098"/>
    <w:rsid w:val="00113CEC"/>
    <w:rsid w:val="001140AB"/>
    <w:rsid w:val="0011537F"/>
    <w:rsid w:val="001158D0"/>
    <w:rsid w:val="00115A94"/>
    <w:rsid w:val="0011753A"/>
    <w:rsid w:val="00117F91"/>
    <w:rsid w:val="001207BD"/>
    <w:rsid w:val="00121751"/>
    <w:rsid w:val="00121A1F"/>
    <w:rsid w:val="00123190"/>
    <w:rsid w:val="001233A1"/>
    <w:rsid w:val="00124F4B"/>
    <w:rsid w:val="00125EC6"/>
    <w:rsid w:val="00125F1B"/>
    <w:rsid w:val="00126152"/>
    <w:rsid w:val="001265CE"/>
    <w:rsid w:val="0012738B"/>
    <w:rsid w:val="0012738F"/>
    <w:rsid w:val="001276F1"/>
    <w:rsid w:val="00127C0E"/>
    <w:rsid w:val="00127C4A"/>
    <w:rsid w:val="00130765"/>
    <w:rsid w:val="0013138A"/>
    <w:rsid w:val="001327A2"/>
    <w:rsid w:val="001331A9"/>
    <w:rsid w:val="001336FE"/>
    <w:rsid w:val="001337AC"/>
    <w:rsid w:val="00134B51"/>
    <w:rsid w:val="00134E9B"/>
    <w:rsid w:val="00135445"/>
    <w:rsid w:val="001359FA"/>
    <w:rsid w:val="00135AC8"/>
    <w:rsid w:val="00136A81"/>
    <w:rsid w:val="00136ABE"/>
    <w:rsid w:val="0013706F"/>
    <w:rsid w:val="001371C8"/>
    <w:rsid w:val="001374BB"/>
    <w:rsid w:val="00137F3B"/>
    <w:rsid w:val="001407F6"/>
    <w:rsid w:val="0014084E"/>
    <w:rsid w:val="00140FDA"/>
    <w:rsid w:val="001412CF"/>
    <w:rsid w:val="00141B4C"/>
    <w:rsid w:val="00142142"/>
    <w:rsid w:val="001426B0"/>
    <w:rsid w:val="00142C70"/>
    <w:rsid w:val="001431C1"/>
    <w:rsid w:val="001436FC"/>
    <w:rsid w:val="00143796"/>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566A"/>
    <w:rsid w:val="001562C2"/>
    <w:rsid w:val="0015674A"/>
    <w:rsid w:val="001567FF"/>
    <w:rsid w:val="001576B0"/>
    <w:rsid w:val="00157E7D"/>
    <w:rsid w:val="00161339"/>
    <w:rsid w:val="00161E2E"/>
    <w:rsid w:val="00162285"/>
    <w:rsid w:val="001629D6"/>
    <w:rsid w:val="00162E6B"/>
    <w:rsid w:val="001631F6"/>
    <w:rsid w:val="00163262"/>
    <w:rsid w:val="00163471"/>
    <w:rsid w:val="00163B63"/>
    <w:rsid w:val="0016563A"/>
    <w:rsid w:val="00165AA2"/>
    <w:rsid w:val="001662A9"/>
    <w:rsid w:val="0016657F"/>
    <w:rsid w:val="00166A98"/>
    <w:rsid w:val="00167A0E"/>
    <w:rsid w:val="001704F0"/>
    <w:rsid w:val="001708AD"/>
    <w:rsid w:val="0017214B"/>
    <w:rsid w:val="00172868"/>
    <w:rsid w:val="00172A27"/>
    <w:rsid w:val="001734EA"/>
    <w:rsid w:val="00173921"/>
    <w:rsid w:val="00173C9E"/>
    <w:rsid w:val="001752FF"/>
    <w:rsid w:val="00175726"/>
    <w:rsid w:val="00175746"/>
    <w:rsid w:val="00175BF1"/>
    <w:rsid w:val="00175E9A"/>
    <w:rsid w:val="0017657F"/>
    <w:rsid w:val="00177454"/>
    <w:rsid w:val="0017763F"/>
    <w:rsid w:val="0017766A"/>
    <w:rsid w:val="00177C26"/>
    <w:rsid w:val="001805C1"/>
    <w:rsid w:val="0018075A"/>
    <w:rsid w:val="00180CE2"/>
    <w:rsid w:val="001812C4"/>
    <w:rsid w:val="0018134E"/>
    <w:rsid w:val="001818DA"/>
    <w:rsid w:val="00181D7E"/>
    <w:rsid w:val="001822A3"/>
    <w:rsid w:val="00182BF9"/>
    <w:rsid w:val="00182F2F"/>
    <w:rsid w:val="001833D2"/>
    <w:rsid w:val="0018411E"/>
    <w:rsid w:val="001841F0"/>
    <w:rsid w:val="00184A8B"/>
    <w:rsid w:val="00185721"/>
    <w:rsid w:val="00185B8E"/>
    <w:rsid w:val="00187302"/>
    <w:rsid w:val="00187689"/>
    <w:rsid w:val="0019019D"/>
    <w:rsid w:val="00190794"/>
    <w:rsid w:val="00190886"/>
    <w:rsid w:val="00190EAA"/>
    <w:rsid w:val="00190EDE"/>
    <w:rsid w:val="001917A1"/>
    <w:rsid w:val="00191D05"/>
    <w:rsid w:val="001929D2"/>
    <w:rsid w:val="00192A2D"/>
    <w:rsid w:val="00192E80"/>
    <w:rsid w:val="00193E00"/>
    <w:rsid w:val="00193FB2"/>
    <w:rsid w:val="00194831"/>
    <w:rsid w:val="00194F40"/>
    <w:rsid w:val="00195488"/>
    <w:rsid w:val="001956D1"/>
    <w:rsid w:val="00196522"/>
    <w:rsid w:val="00196A4C"/>
    <w:rsid w:val="00197327"/>
    <w:rsid w:val="00197C83"/>
    <w:rsid w:val="00197F6E"/>
    <w:rsid w:val="001A0199"/>
    <w:rsid w:val="001A0A5E"/>
    <w:rsid w:val="001A0F3F"/>
    <w:rsid w:val="001A11D0"/>
    <w:rsid w:val="001A18B1"/>
    <w:rsid w:val="001A1A2A"/>
    <w:rsid w:val="001A1EA4"/>
    <w:rsid w:val="001A246C"/>
    <w:rsid w:val="001A25FB"/>
    <w:rsid w:val="001A26F5"/>
    <w:rsid w:val="001A329E"/>
    <w:rsid w:val="001A40C6"/>
    <w:rsid w:val="001A4454"/>
    <w:rsid w:val="001A46AE"/>
    <w:rsid w:val="001A4CC6"/>
    <w:rsid w:val="001A62A7"/>
    <w:rsid w:val="001A63D6"/>
    <w:rsid w:val="001A6405"/>
    <w:rsid w:val="001A6F61"/>
    <w:rsid w:val="001B0148"/>
    <w:rsid w:val="001B09EE"/>
    <w:rsid w:val="001B0DB1"/>
    <w:rsid w:val="001B158B"/>
    <w:rsid w:val="001B162E"/>
    <w:rsid w:val="001B17B2"/>
    <w:rsid w:val="001B1825"/>
    <w:rsid w:val="001B18FF"/>
    <w:rsid w:val="001B2029"/>
    <w:rsid w:val="001B2190"/>
    <w:rsid w:val="001B2B5F"/>
    <w:rsid w:val="001B2E3D"/>
    <w:rsid w:val="001B3AB2"/>
    <w:rsid w:val="001B4654"/>
    <w:rsid w:val="001B48F9"/>
    <w:rsid w:val="001B4E25"/>
    <w:rsid w:val="001B4EE1"/>
    <w:rsid w:val="001B569E"/>
    <w:rsid w:val="001B5CC1"/>
    <w:rsid w:val="001B65F2"/>
    <w:rsid w:val="001B66F9"/>
    <w:rsid w:val="001B6D73"/>
    <w:rsid w:val="001B73E9"/>
    <w:rsid w:val="001B750D"/>
    <w:rsid w:val="001C0857"/>
    <w:rsid w:val="001C0C77"/>
    <w:rsid w:val="001C1AE7"/>
    <w:rsid w:val="001C2807"/>
    <w:rsid w:val="001C2814"/>
    <w:rsid w:val="001C34BB"/>
    <w:rsid w:val="001C363D"/>
    <w:rsid w:val="001C36B2"/>
    <w:rsid w:val="001C3C6C"/>
    <w:rsid w:val="001C41D5"/>
    <w:rsid w:val="001C4CC5"/>
    <w:rsid w:val="001C51FD"/>
    <w:rsid w:val="001C5C57"/>
    <w:rsid w:val="001C641E"/>
    <w:rsid w:val="001C6D62"/>
    <w:rsid w:val="001C726C"/>
    <w:rsid w:val="001C77F1"/>
    <w:rsid w:val="001D025A"/>
    <w:rsid w:val="001D055E"/>
    <w:rsid w:val="001D141B"/>
    <w:rsid w:val="001D15B5"/>
    <w:rsid w:val="001D15C6"/>
    <w:rsid w:val="001D2425"/>
    <w:rsid w:val="001D2CD8"/>
    <w:rsid w:val="001D44F5"/>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13C"/>
    <w:rsid w:val="001E2DC2"/>
    <w:rsid w:val="001E2E10"/>
    <w:rsid w:val="001E2F86"/>
    <w:rsid w:val="001E3EDF"/>
    <w:rsid w:val="001E4119"/>
    <w:rsid w:val="001E43F4"/>
    <w:rsid w:val="001E5C83"/>
    <w:rsid w:val="001E5C84"/>
    <w:rsid w:val="001E5EE4"/>
    <w:rsid w:val="001E6386"/>
    <w:rsid w:val="001E65C5"/>
    <w:rsid w:val="001E689D"/>
    <w:rsid w:val="001E7888"/>
    <w:rsid w:val="001F02F4"/>
    <w:rsid w:val="001F0B93"/>
    <w:rsid w:val="001F17B0"/>
    <w:rsid w:val="001F2018"/>
    <w:rsid w:val="001F2144"/>
    <w:rsid w:val="001F3054"/>
    <w:rsid w:val="001F4A31"/>
    <w:rsid w:val="001F4C2A"/>
    <w:rsid w:val="001F5298"/>
    <w:rsid w:val="001F5594"/>
    <w:rsid w:val="001F5E13"/>
    <w:rsid w:val="001F65EF"/>
    <w:rsid w:val="001F6700"/>
    <w:rsid w:val="001F6F16"/>
    <w:rsid w:val="001F6FA9"/>
    <w:rsid w:val="001F7985"/>
    <w:rsid w:val="001F7F8D"/>
    <w:rsid w:val="0020003F"/>
    <w:rsid w:val="00200BB6"/>
    <w:rsid w:val="00200F2A"/>
    <w:rsid w:val="002019E1"/>
    <w:rsid w:val="00201D2F"/>
    <w:rsid w:val="002023B9"/>
    <w:rsid w:val="0020290A"/>
    <w:rsid w:val="00202C48"/>
    <w:rsid w:val="0020351E"/>
    <w:rsid w:val="00203695"/>
    <w:rsid w:val="00203736"/>
    <w:rsid w:val="00203766"/>
    <w:rsid w:val="0020427A"/>
    <w:rsid w:val="002049EA"/>
    <w:rsid w:val="00204D07"/>
    <w:rsid w:val="00205AA7"/>
    <w:rsid w:val="00205FE7"/>
    <w:rsid w:val="002072E9"/>
    <w:rsid w:val="002079CA"/>
    <w:rsid w:val="00207CDC"/>
    <w:rsid w:val="002101E6"/>
    <w:rsid w:val="0021051F"/>
    <w:rsid w:val="00210AA0"/>
    <w:rsid w:val="00211088"/>
    <w:rsid w:val="00211744"/>
    <w:rsid w:val="0021231E"/>
    <w:rsid w:val="0021242A"/>
    <w:rsid w:val="002128A2"/>
    <w:rsid w:val="00212A07"/>
    <w:rsid w:val="002132CD"/>
    <w:rsid w:val="0021468E"/>
    <w:rsid w:val="0021585B"/>
    <w:rsid w:val="002161F9"/>
    <w:rsid w:val="002167A9"/>
    <w:rsid w:val="00216868"/>
    <w:rsid w:val="00216B5A"/>
    <w:rsid w:val="00216FFD"/>
    <w:rsid w:val="00217250"/>
    <w:rsid w:val="00217308"/>
    <w:rsid w:val="0022009E"/>
    <w:rsid w:val="002202E3"/>
    <w:rsid w:val="002207FF"/>
    <w:rsid w:val="00220D85"/>
    <w:rsid w:val="00221B35"/>
    <w:rsid w:val="00221D1B"/>
    <w:rsid w:val="00222016"/>
    <w:rsid w:val="0022210F"/>
    <w:rsid w:val="00223A60"/>
    <w:rsid w:val="0022480F"/>
    <w:rsid w:val="00224867"/>
    <w:rsid w:val="00224A3B"/>
    <w:rsid w:val="00224F2F"/>
    <w:rsid w:val="00224FA3"/>
    <w:rsid w:val="002260ED"/>
    <w:rsid w:val="002274B4"/>
    <w:rsid w:val="00230478"/>
    <w:rsid w:val="00230548"/>
    <w:rsid w:val="002308CF"/>
    <w:rsid w:val="00230FA4"/>
    <w:rsid w:val="002314B5"/>
    <w:rsid w:val="00231E88"/>
    <w:rsid w:val="00232226"/>
    <w:rsid w:val="002329E3"/>
    <w:rsid w:val="00232DDD"/>
    <w:rsid w:val="00234541"/>
    <w:rsid w:val="00234CD3"/>
    <w:rsid w:val="00235280"/>
    <w:rsid w:val="00235763"/>
    <w:rsid w:val="00236413"/>
    <w:rsid w:val="002364BC"/>
    <w:rsid w:val="00236AF5"/>
    <w:rsid w:val="00236C6A"/>
    <w:rsid w:val="00236EC9"/>
    <w:rsid w:val="002373A6"/>
    <w:rsid w:val="002373E4"/>
    <w:rsid w:val="00237712"/>
    <w:rsid w:val="002377DD"/>
    <w:rsid w:val="00237DB6"/>
    <w:rsid w:val="00240139"/>
    <w:rsid w:val="002407C8"/>
    <w:rsid w:val="002422CC"/>
    <w:rsid w:val="00242455"/>
    <w:rsid w:val="00242EFC"/>
    <w:rsid w:val="0024391A"/>
    <w:rsid w:val="0024443E"/>
    <w:rsid w:val="00244F1E"/>
    <w:rsid w:val="0024517C"/>
    <w:rsid w:val="0024576C"/>
    <w:rsid w:val="00245785"/>
    <w:rsid w:val="00246DA8"/>
    <w:rsid w:val="00247054"/>
    <w:rsid w:val="002473DD"/>
    <w:rsid w:val="00247863"/>
    <w:rsid w:val="00247B46"/>
    <w:rsid w:val="00250867"/>
    <w:rsid w:val="002516FF"/>
    <w:rsid w:val="0025182A"/>
    <w:rsid w:val="002518D9"/>
    <w:rsid w:val="00251902"/>
    <w:rsid w:val="002519BC"/>
    <w:rsid w:val="00251BD3"/>
    <w:rsid w:val="00251D02"/>
    <w:rsid w:val="00251EBA"/>
    <w:rsid w:val="002521B8"/>
    <w:rsid w:val="0025233E"/>
    <w:rsid w:val="0025258F"/>
    <w:rsid w:val="00253D6C"/>
    <w:rsid w:val="00253EE1"/>
    <w:rsid w:val="00253FA4"/>
    <w:rsid w:val="002540F6"/>
    <w:rsid w:val="002554E4"/>
    <w:rsid w:val="00257573"/>
    <w:rsid w:val="002602BB"/>
    <w:rsid w:val="00260AAF"/>
    <w:rsid w:val="00262591"/>
    <w:rsid w:val="00262F54"/>
    <w:rsid w:val="0026413F"/>
    <w:rsid w:val="002643DB"/>
    <w:rsid w:val="0026446E"/>
    <w:rsid w:val="00264628"/>
    <w:rsid w:val="00264AFF"/>
    <w:rsid w:val="00265C16"/>
    <w:rsid w:val="00265EA8"/>
    <w:rsid w:val="002662F7"/>
    <w:rsid w:val="00266E5A"/>
    <w:rsid w:val="00266F36"/>
    <w:rsid w:val="002676D5"/>
    <w:rsid w:val="00270110"/>
    <w:rsid w:val="00270792"/>
    <w:rsid w:val="00270818"/>
    <w:rsid w:val="00270A9C"/>
    <w:rsid w:val="002710AD"/>
    <w:rsid w:val="0027146E"/>
    <w:rsid w:val="002714D8"/>
    <w:rsid w:val="00271573"/>
    <w:rsid w:val="00271A0E"/>
    <w:rsid w:val="00271B13"/>
    <w:rsid w:val="00271B48"/>
    <w:rsid w:val="00271D7B"/>
    <w:rsid w:val="00271E4A"/>
    <w:rsid w:val="00272027"/>
    <w:rsid w:val="002724DC"/>
    <w:rsid w:val="00273788"/>
    <w:rsid w:val="00273D42"/>
    <w:rsid w:val="00273D4F"/>
    <w:rsid w:val="002745E1"/>
    <w:rsid w:val="00274A0C"/>
    <w:rsid w:val="00274EE9"/>
    <w:rsid w:val="00275408"/>
    <w:rsid w:val="00275961"/>
    <w:rsid w:val="00275DCD"/>
    <w:rsid w:val="00276392"/>
    <w:rsid w:val="0027662B"/>
    <w:rsid w:val="00276C29"/>
    <w:rsid w:val="00276E99"/>
    <w:rsid w:val="002774C5"/>
    <w:rsid w:val="00277739"/>
    <w:rsid w:val="00280C8A"/>
    <w:rsid w:val="00280DC4"/>
    <w:rsid w:val="00281119"/>
    <w:rsid w:val="002815CF"/>
    <w:rsid w:val="00281720"/>
    <w:rsid w:val="00282A33"/>
    <w:rsid w:val="00282E37"/>
    <w:rsid w:val="00283267"/>
    <w:rsid w:val="00283493"/>
    <w:rsid w:val="002834B6"/>
    <w:rsid w:val="00284915"/>
    <w:rsid w:val="00284AA6"/>
    <w:rsid w:val="00284AA8"/>
    <w:rsid w:val="00285986"/>
    <w:rsid w:val="00285D7D"/>
    <w:rsid w:val="00285EA9"/>
    <w:rsid w:val="00285EB8"/>
    <w:rsid w:val="00285F65"/>
    <w:rsid w:val="00286086"/>
    <w:rsid w:val="00286104"/>
    <w:rsid w:val="0028610A"/>
    <w:rsid w:val="0028688E"/>
    <w:rsid w:val="002869B0"/>
    <w:rsid w:val="0028739A"/>
    <w:rsid w:val="00290074"/>
    <w:rsid w:val="0029032E"/>
    <w:rsid w:val="00290444"/>
    <w:rsid w:val="002904C6"/>
    <w:rsid w:val="00290834"/>
    <w:rsid w:val="00290F34"/>
    <w:rsid w:val="00291B6D"/>
    <w:rsid w:val="00291BC1"/>
    <w:rsid w:val="00291DA4"/>
    <w:rsid w:val="00291F6E"/>
    <w:rsid w:val="00292168"/>
    <w:rsid w:val="002923DE"/>
    <w:rsid w:val="002927F7"/>
    <w:rsid w:val="00292E28"/>
    <w:rsid w:val="002938C5"/>
    <w:rsid w:val="002939DC"/>
    <w:rsid w:val="00293C93"/>
    <w:rsid w:val="00293FEE"/>
    <w:rsid w:val="00295327"/>
    <w:rsid w:val="00295A68"/>
    <w:rsid w:val="00296141"/>
    <w:rsid w:val="00296A22"/>
    <w:rsid w:val="00296EB9"/>
    <w:rsid w:val="00297027"/>
    <w:rsid w:val="00297DDB"/>
    <w:rsid w:val="002A037E"/>
    <w:rsid w:val="002A0767"/>
    <w:rsid w:val="002A0E74"/>
    <w:rsid w:val="002A1155"/>
    <w:rsid w:val="002A1284"/>
    <w:rsid w:val="002A1708"/>
    <w:rsid w:val="002A3389"/>
    <w:rsid w:val="002A3781"/>
    <w:rsid w:val="002A3E11"/>
    <w:rsid w:val="002A451A"/>
    <w:rsid w:val="002A4D8E"/>
    <w:rsid w:val="002A51A8"/>
    <w:rsid w:val="002A614B"/>
    <w:rsid w:val="002A7F56"/>
    <w:rsid w:val="002B1B48"/>
    <w:rsid w:val="002B20DC"/>
    <w:rsid w:val="002B2882"/>
    <w:rsid w:val="002B2B21"/>
    <w:rsid w:val="002B30C9"/>
    <w:rsid w:val="002B39C4"/>
    <w:rsid w:val="002B3B36"/>
    <w:rsid w:val="002B4333"/>
    <w:rsid w:val="002B5096"/>
    <w:rsid w:val="002B5820"/>
    <w:rsid w:val="002B5A18"/>
    <w:rsid w:val="002B5A29"/>
    <w:rsid w:val="002B5A84"/>
    <w:rsid w:val="002B6B8D"/>
    <w:rsid w:val="002B6DC6"/>
    <w:rsid w:val="002B6E40"/>
    <w:rsid w:val="002B79E4"/>
    <w:rsid w:val="002C06AE"/>
    <w:rsid w:val="002C14EB"/>
    <w:rsid w:val="002C1DA7"/>
    <w:rsid w:val="002C1DB2"/>
    <w:rsid w:val="002C4B49"/>
    <w:rsid w:val="002C4BE5"/>
    <w:rsid w:val="002C4CB9"/>
    <w:rsid w:val="002C4E90"/>
    <w:rsid w:val="002C51D6"/>
    <w:rsid w:val="002D0592"/>
    <w:rsid w:val="002D08F7"/>
    <w:rsid w:val="002D1224"/>
    <w:rsid w:val="002D1820"/>
    <w:rsid w:val="002D1B8B"/>
    <w:rsid w:val="002D25B3"/>
    <w:rsid w:val="002D3159"/>
    <w:rsid w:val="002D3617"/>
    <w:rsid w:val="002D36A0"/>
    <w:rsid w:val="002D3F8C"/>
    <w:rsid w:val="002D4403"/>
    <w:rsid w:val="002D508C"/>
    <w:rsid w:val="002D5818"/>
    <w:rsid w:val="002D64CA"/>
    <w:rsid w:val="002D6810"/>
    <w:rsid w:val="002D6C62"/>
    <w:rsid w:val="002D6E58"/>
    <w:rsid w:val="002D723A"/>
    <w:rsid w:val="002D7406"/>
    <w:rsid w:val="002D7918"/>
    <w:rsid w:val="002D7AA5"/>
    <w:rsid w:val="002E0513"/>
    <w:rsid w:val="002E0E81"/>
    <w:rsid w:val="002E1DA1"/>
    <w:rsid w:val="002E1F7B"/>
    <w:rsid w:val="002E4062"/>
    <w:rsid w:val="002E478E"/>
    <w:rsid w:val="002E48F5"/>
    <w:rsid w:val="002E4D82"/>
    <w:rsid w:val="002E507C"/>
    <w:rsid w:val="002E50FB"/>
    <w:rsid w:val="002E5433"/>
    <w:rsid w:val="002E56D5"/>
    <w:rsid w:val="002E7166"/>
    <w:rsid w:val="002E7493"/>
    <w:rsid w:val="002E7825"/>
    <w:rsid w:val="002E7974"/>
    <w:rsid w:val="002E7EC5"/>
    <w:rsid w:val="002F0FE1"/>
    <w:rsid w:val="002F1CDD"/>
    <w:rsid w:val="002F3192"/>
    <w:rsid w:val="002F421D"/>
    <w:rsid w:val="002F437F"/>
    <w:rsid w:val="002F49CB"/>
    <w:rsid w:val="002F515E"/>
    <w:rsid w:val="002F60A2"/>
    <w:rsid w:val="002F6134"/>
    <w:rsid w:val="002F6549"/>
    <w:rsid w:val="002F686F"/>
    <w:rsid w:val="002F6B78"/>
    <w:rsid w:val="002F7EA3"/>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72FA"/>
    <w:rsid w:val="0030779D"/>
    <w:rsid w:val="00307B50"/>
    <w:rsid w:val="00307B62"/>
    <w:rsid w:val="00310690"/>
    <w:rsid w:val="003115A2"/>
    <w:rsid w:val="0031166C"/>
    <w:rsid w:val="00311E0A"/>
    <w:rsid w:val="0031239E"/>
    <w:rsid w:val="0031278F"/>
    <w:rsid w:val="0031298E"/>
    <w:rsid w:val="00312B8C"/>
    <w:rsid w:val="00312DEE"/>
    <w:rsid w:val="00314931"/>
    <w:rsid w:val="00314B20"/>
    <w:rsid w:val="00314ED4"/>
    <w:rsid w:val="003157B5"/>
    <w:rsid w:val="00315F8D"/>
    <w:rsid w:val="0031639F"/>
    <w:rsid w:val="0031655A"/>
    <w:rsid w:val="003167E9"/>
    <w:rsid w:val="00316A16"/>
    <w:rsid w:val="00316B9F"/>
    <w:rsid w:val="0031748E"/>
    <w:rsid w:val="003176B5"/>
    <w:rsid w:val="003204E3"/>
    <w:rsid w:val="003205AC"/>
    <w:rsid w:val="00321299"/>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908"/>
    <w:rsid w:val="00325F0C"/>
    <w:rsid w:val="003265FA"/>
    <w:rsid w:val="003275D1"/>
    <w:rsid w:val="00327AD4"/>
    <w:rsid w:val="0033010F"/>
    <w:rsid w:val="00330FA1"/>
    <w:rsid w:val="003316BE"/>
    <w:rsid w:val="00332356"/>
    <w:rsid w:val="0033238E"/>
    <w:rsid w:val="003332F5"/>
    <w:rsid w:val="00333813"/>
    <w:rsid w:val="00333C8E"/>
    <w:rsid w:val="00333FCA"/>
    <w:rsid w:val="003344DC"/>
    <w:rsid w:val="00334A31"/>
    <w:rsid w:val="003358FC"/>
    <w:rsid w:val="00335EB1"/>
    <w:rsid w:val="003360E1"/>
    <w:rsid w:val="003365EC"/>
    <w:rsid w:val="00336811"/>
    <w:rsid w:val="00337730"/>
    <w:rsid w:val="00337ECA"/>
    <w:rsid w:val="003401D6"/>
    <w:rsid w:val="003402D3"/>
    <w:rsid w:val="00340BA1"/>
    <w:rsid w:val="003416E5"/>
    <w:rsid w:val="00341772"/>
    <w:rsid w:val="00341F9C"/>
    <w:rsid w:val="003435AA"/>
    <w:rsid w:val="00343DD4"/>
    <w:rsid w:val="00343F79"/>
    <w:rsid w:val="00343FAD"/>
    <w:rsid w:val="00344A5B"/>
    <w:rsid w:val="00344E06"/>
    <w:rsid w:val="003450A0"/>
    <w:rsid w:val="0034581A"/>
    <w:rsid w:val="00345DB8"/>
    <w:rsid w:val="003463A9"/>
    <w:rsid w:val="00346688"/>
    <w:rsid w:val="003468B6"/>
    <w:rsid w:val="00346A08"/>
    <w:rsid w:val="00346A1C"/>
    <w:rsid w:val="00347080"/>
    <w:rsid w:val="00347C74"/>
    <w:rsid w:val="00347E74"/>
    <w:rsid w:val="00350AC1"/>
    <w:rsid w:val="00352165"/>
    <w:rsid w:val="003521E6"/>
    <w:rsid w:val="00352486"/>
    <w:rsid w:val="00352D4D"/>
    <w:rsid w:val="0035360F"/>
    <w:rsid w:val="003536A1"/>
    <w:rsid w:val="00353C06"/>
    <w:rsid w:val="00353C37"/>
    <w:rsid w:val="00353D1F"/>
    <w:rsid w:val="0035487B"/>
    <w:rsid w:val="00354A5E"/>
    <w:rsid w:val="003556D7"/>
    <w:rsid w:val="00356ACD"/>
    <w:rsid w:val="00356DF9"/>
    <w:rsid w:val="0035755D"/>
    <w:rsid w:val="003575F9"/>
    <w:rsid w:val="0036028A"/>
    <w:rsid w:val="00361459"/>
    <w:rsid w:val="003618F9"/>
    <w:rsid w:val="00362200"/>
    <w:rsid w:val="00362472"/>
    <w:rsid w:val="00362C78"/>
    <w:rsid w:val="00362ECF"/>
    <w:rsid w:val="00363055"/>
    <w:rsid w:val="003648AB"/>
    <w:rsid w:val="00364DE7"/>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20F8"/>
    <w:rsid w:val="00372250"/>
    <w:rsid w:val="003724B3"/>
    <w:rsid w:val="00373F8F"/>
    <w:rsid w:val="003748AB"/>
    <w:rsid w:val="00375105"/>
    <w:rsid w:val="00375303"/>
    <w:rsid w:val="00375B41"/>
    <w:rsid w:val="00376330"/>
    <w:rsid w:val="00376967"/>
    <w:rsid w:val="00377D31"/>
    <w:rsid w:val="00380137"/>
    <w:rsid w:val="00380621"/>
    <w:rsid w:val="00380B20"/>
    <w:rsid w:val="00381802"/>
    <w:rsid w:val="00381D11"/>
    <w:rsid w:val="003823B8"/>
    <w:rsid w:val="003824A1"/>
    <w:rsid w:val="003828C6"/>
    <w:rsid w:val="003829C4"/>
    <w:rsid w:val="00382F5D"/>
    <w:rsid w:val="003839C7"/>
    <w:rsid w:val="00383F2E"/>
    <w:rsid w:val="0038411A"/>
    <w:rsid w:val="00384653"/>
    <w:rsid w:val="0038471C"/>
    <w:rsid w:val="00384834"/>
    <w:rsid w:val="00384C2E"/>
    <w:rsid w:val="00385531"/>
    <w:rsid w:val="00385B6A"/>
    <w:rsid w:val="00385C07"/>
    <w:rsid w:val="00385CC4"/>
    <w:rsid w:val="00386026"/>
    <w:rsid w:val="00387336"/>
    <w:rsid w:val="00387D3F"/>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81"/>
    <w:rsid w:val="00394F25"/>
    <w:rsid w:val="003952BA"/>
    <w:rsid w:val="00395BA7"/>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103"/>
    <w:rsid w:val="003B0266"/>
    <w:rsid w:val="003B0E3E"/>
    <w:rsid w:val="003B3306"/>
    <w:rsid w:val="003B3D38"/>
    <w:rsid w:val="003B44BA"/>
    <w:rsid w:val="003B5001"/>
    <w:rsid w:val="003B54F0"/>
    <w:rsid w:val="003B5DF2"/>
    <w:rsid w:val="003B6363"/>
    <w:rsid w:val="003B6E41"/>
    <w:rsid w:val="003B73E4"/>
    <w:rsid w:val="003B75FB"/>
    <w:rsid w:val="003B7AD8"/>
    <w:rsid w:val="003C0094"/>
    <w:rsid w:val="003C0172"/>
    <w:rsid w:val="003C041D"/>
    <w:rsid w:val="003C0878"/>
    <w:rsid w:val="003C1CC6"/>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A54"/>
    <w:rsid w:val="003D1C55"/>
    <w:rsid w:val="003D27BE"/>
    <w:rsid w:val="003D353E"/>
    <w:rsid w:val="003D40BD"/>
    <w:rsid w:val="003D41E4"/>
    <w:rsid w:val="003D4241"/>
    <w:rsid w:val="003D4772"/>
    <w:rsid w:val="003D49CF"/>
    <w:rsid w:val="003D4F17"/>
    <w:rsid w:val="003D580F"/>
    <w:rsid w:val="003D586D"/>
    <w:rsid w:val="003D5885"/>
    <w:rsid w:val="003D590F"/>
    <w:rsid w:val="003D5F34"/>
    <w:rsid w:val="003D653F"/>
    <w:rsid w:val="003D67DB"/>
    <w:rsid w:val="003D7861"/>
    <w:rsid w:val="003D7EFC"/>
    <w:rsid w:val="003D7F1E"/>
    <w:rsid w:val="003E0280"/>
    <w:rsid w:val="003E0474"/>
    <w:rsid w:val="003E061C"/>
    <w:rsid w:val="003E089E"/>
    <w:rsid w:val="003E11C8"/>
    <w:rsid w:val="003E2DD0"/>
    <w:rsid w:val="003E2FA7"/>
    <w:rsid w:val="003E3145"/>
    <w:rsid w:val="003E3784"/>
    <w:rsid w:val="003E3F2B"/>
    <w:rsid w:val="003E48CF"/>
    <w:rsid w:val="003E4B82"/>
    <w:rsid w:val="003E4F8A"/>
    <w:rsid w:val="003E5014"/>
    <w:rsid w:val="003E5D04"/>
    <w:rsid w:val="003F07A3"/>
    <w:rsid w:val="003F19FC"/>
    <w:rsid w:val="003F1F7E"/>
    <w:rsid w:val="003F28E4"/>
    <w:rsid w:val="003F2B87"/>
    <w:rsid w:val="003F2F42"/>
    <w:rsid w:val="003F3040"/>
    <w:rsid w:val="003F36F2"/>
    <w:rsid w:val="003F387C"/>
    <w:rsid w:val="003F411F"/>
    <w:rsid w:val="003F41C1"/>
    <w:rsid w:val="003F42CA"/>
    <w:rsid w:val="003F4971"/>
    <w:rsid w:val="003F5B34"/>
    <w:rsid w:val="003F5D18"/>
    <w:rsid w:val="003F611F"/>
    <w:rsid w:val="003F6401"/>
    <w:rsid w:val="003F69D6"/>
    <w:rsid w:val="003F6CDC"/>
    <w:rsid w:val="003F7729"/>
    <w:rsid w:val="00400296"/>
    <w:rsid w:val="0040043C"/>
    <w:rsid w:val="004004E0"/>
    <w:rsid w:val="004006D4"/>
    <w:rsid w:val="004010DE"/>
    <w:rsid w:val="0040121F"/>
    <w:rsid w:val="00401C31"/>
    <w:rsid w:val="004021CA"/>
    <w:rsid w:val="0040223B"/>
    <w:rsid w:val="004027A6"/>
    <w:rsid w:val="00402C77"/>
    <w:rsid w:val="0040353E"/>
    <w:rsid w:val="00403886"/>
    <w:rsid w:val="00403C05"/>
    <w:rsid w:val="00404495"/>
    <w:rsid w:val="004053B1"/>
    <w:rsid w:val="00405527"/>
    <w:rsid w:val="004055E5"/>
    <w:rsid w:val="004057C1"/>
    <w:rsid w:val="0040663F"/>
    <w:rsid w:val="00406A39"/>
    <w:rsid w:val="00407275"/>
    <w:rsid w:val="004073CB"/>
    <w:rsid w:val="0040782D"/>
    <w:rsid w:val="00410175"/>
    <w:rsid w:val="00410D17"/>
    <w:rsid w:val="00411447"/>
    <w:rsid w:val="00412292"/>
    <w:rsid w:val="00412484"/>
    <w:rsid w:val="00413424"/>
    <w:rsid w:val="00413482"/>
    <w:rsid w:val="0041349F"/>
    <w:rsid w:val="00414093"/>
    <w:rsid w:val="00414822"/>
    <w:rsid w:val="00415365"/>
    <w:rsid w:val="004154C3"/>
    <w:rsid w:val="004157F5"/>
    <w:rsid w:val="00415C5B"/>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E26"/>
    <w:rsid w:val="00430FBD"/>
    <w:rsid w:val="004312CC"/>
    <w:rsid w:val="00431849"/>
    <w:rsid w:val="00431CA2"/>
    <w:rsid w:val="00433AA0"/>
    <w:rsid w:val="00433FFF"/>
    <w:rsid w:val="004342DB"/>
    <w:rsid w:val="004348B9"/>
    <w:rsid w:val="00434C3A"/>
    <w:rsid w:val="00434FC1"/>
    <w:rsid w:val="00435524"/>
    <w:rsid w:val="00436420"/>
    <w:rsid w:val="00437B2D"/>
    <w:rsid w:val="00437C82"/>
    <w:rsid w:val="00437C84"/>
    <w:rsid w:val="00437DEB"/>
    <w:rsid w:val="0044071A"/>
    <w:rsid w:val="00440C51"/>
    <w:rsid w:val="00440F85"/>
    <w:rsid w:val="004412EF"/>
    <w:rsid w:val="00441B41"/>
    <w:rsid w:val="00441B84"/>
    <w:rsid w:val="004420D0"/>
    <w:rsid w:val="00442967"/>
    <w:rsid w:val="00442D73"/>
    <w:rsid w:val="004431DC"/>
    <w:rsid w:val="004439D0"/>
    <w:rsid w:val="00444964"/>
    <w:rsid w:val="00445EAD"/>
    <w:rsid w:val="0044652B"/>
    <w:rsid w:val="00446D36"/>
    <w:rsid w:val="00446D9E"/>
    <w:rsid w:val="00446EC2"/>
    <w:rsid w:val="00447210"/>
    <w:rsid w:val="00447B3B"/>
    <w:rsid w:val="004503B4"/>
    <w:rsid w:val="004504DE"/>
    <w:rsid w:val="0045094B"/>
    <w:rsid w:val="00450F34"/>
    <w:rsid w:val="00451296"/>
    <w:rsid w:val="00452499"/>
    <w:rsid w:val="00452543"/>
    <w:rsid w:val="0045327B"/>
    <w:rsid w:val="004540A3"/>
    <w:rsid w:val="0045506C"/>
    <w:rsid w:val="004554D0"/>
    <w:rsid w:val="004554E5"/>
    <w:rsid w:val="00455709"/>
    <w:rsid w:val="00455754"/>
    <w:rsid w:val="00455CD4"/>
    <w:rsid w:val="004566EE"/>
    <w:rsid w:val="004567E9"/>
    <w:rsid w:val="00456A06"/>
    <w:rsid w:val="004608F7"/>
    <w:rsid w:val="00460E89"/>
    <w:rsid w:val="004622B7"/>
    <w:rsid w:val="004629C6"/>
    <w:rsid w:val="00462DAD"/>
    <w:rsid w:val="00463881"/>
    <w:rsid w:val="00464A69"/>
    <w:rsid w:val="00465004"/>
    <w:rsid w:val="004650E4"/>
    <w:rsid w:val="004651E5"/>
    <w:rsid w:val="00465AE7"/>
    <w:rsid w:val="00465AEB"/>
    <w:rsid w:val="00465C4B"/>
    <w:rsid w:val="00465D62"/>
    <w:rsid w:val="00465D80"/>
    <w:rsid w:val="00465DEF"/>
    <w:rsid w:val="00467342"/>
    <w:rsid w:val="0046770D"/>
    <w:rsid w:val="00470B98"/>
    <w:rsid w:val="004714AB"/>
    <w:rsid w:val="00471646"/>
    <w:rsid w:val="00471A89"/>
    <w:rsid w:val="00471D61"/>
    <w:rsid w:val="0047280A"/>
    <w:rsid w:val="0047280D"/>
    <w:rsid w:val="00473448"/>
    <w:rsid w:val="00473540"/>
    <w:rsid w:val="004737D1"/>
    <w:rsid w:val="00474729"/>
    <w:rsid w:val="00475966"/>
    <w:rsid w:val="00475AB6"/>
    <w:rsid w:val="00476BCE"/>
    <w:rsid w:val="00477281"/>
    <w:rsid w:val="00477329"/>
    <w:rsid w:val="00477829"/>
    <w:rsid w:val="0048029F"/>
    <w:rsid w:val="0048039B"/>
    <w:rsid w:val="00480FD6"/>
    <w:rsid w:val="00482CDE"/>
    <w:rsid w:val="004837AB"/>
    <w:rsid w:val="004837E6"/>
    <w:rsid w:val="00483A37"/>
    <w:rsid w:val="00483BF0"/>
    <w:rsid w:val="004850DC"/>
    <w:rsid w:val="004864D8"/>
    <w:rsid w:val="0048695B"/>
    <w:rsid w:val="00486AFF"/>
    <w:rsid w:val="00487287"/>
    <w:rsid w:val="00487A41"/>
    <w:rsid w:val="0049065C"/>
    <w:rsid w:val="00491278"/>
    <w:rsid w:val="0049128F"/>
    <w:rsid w:val="00491DE5"/>
    <w:rsid w:val="004921F4"/>
    <w:rsid w:val="00492425"/>
    <w:rsid w:val="004937BE"/>
    <w:rsid w:val="00493908"/>
    <w:rsid w:val="00493CE6"/>
    <w:rsid w:val="00495AC6"/>
    <w:rsid w:val="00495B77"/>
    <w:rsid w:val="00496067"/>
    <w:rsid w:val="0049627A"/>
    <w:rsid w:val="00496D75"/>
    <w:rsid w:val="00497033"/>
    <w:rsid w:val="004976FB"/>
    <w:rsid w:val="00497F68"/>
    <w:rsid w:val="004A0211"/>
    <w:rsid w:val="004A052D"/>
    <w:rsid w:val="004A0781"/>
    <w:rsid w:val="004A26B3"/>
    <w:rsid w:val="004A2EA0"/>
    <w:rsid w:val="004A34B9"/>
    <w:rsid w:val="004A39FF"/>
    <w:rsid w:val="004A3B96"/>
    <w:rsid w:val="004A3E4A"/>
    <w:rsid w:val="004A3F70"/>
    <w:rsid w:val="004A560C"/>
    <w:rsid w:val="004A5B4A"/>
    <w:rsid w:val="004A6474"/>
    <w:rsid w:val="004A754D"/>
    <w:rsid w:val="004A7649"/>
    <w:rsid w:val="004A76B2"/>
    <w:rsid w:val="004A7AFB"/>
    <w:rsid w:val="004A7EC5"/>
    <w:rsid w:val="004B037B"/>
    <w:rsid w:val="004B2167"/>
    <w:rsid w:val="004B2D12"/>
    <w:rsid w:val="004B4628"/>
    <w:rsid w:val="004B4953"/>
    <w:rsid w:val="004B4A1A"/>
    <w:rsid w:val="004B53B1"/>
    <w:rsid w:val="004B5532"/>
    <w:rsid w:val="004B55B4"/>
    <w:rsid w:val="004B592A"/>
    <w:rsid w:val="004B595C"/>
    <w:rsid w:val="004B59E5"/>
    <w:rsid w:val="004B5ADF"/>
    <w:rsid w:val="004B6B61"/>
    <w:rsid w:val="004B6EEA"/>
    <w:rsid w:val="004C001B"/>
    <w:rsid w:val="004C0A2E"/>
    <w:rsid w:val="004C0B5F"/>
    <w:rsid w:val="004C0CAA"/>
    <w:rsid w:val="004C1FF2"/>
    <w:rsid w:val="004C2321"/>
    <w:rsid w:val="004C3011"/>
    <w:rsid w:val="004C3657"/>
    <w:rsid w:val="004C3CD3"/>
    <w:rsid w:val="004C4833"/>
    <w:rsid w:val="004C62F4"/>
    <w:rsid w:val="004C6878"/>
    <w:rsid w:val="004C7050"/>
    <w:rsid w:val="004C76BF"/>
    <w:rsid w:val="004C77A4"/>
    <w:rsid w:val="004C7C24"/>
    <w:rsid w:val="004D151B"/>
    <w:rsid w:val="004D1527"/>
    <w:rsid w:val="004D189E"/>
    <w:rsid w:val="004D18A0"/>
    <w:rsid w:val="004D1A22"/>
    <w:rsid w:val="004D2128"/>
    <w:rsid w:val="004D2B69"/>
    <w:rsid w:val="004D31CF"/>
    <w:rsid w:val="004D3AEA"/>
    <w:rsid w:val="004D461D"/>
    <w:rsid w:val="004D56A4"/>
    <w:rsid w:val="004D59B2"/>
    <w:rsid w:val="004D665C"/>
    <w:rsid w:val="004D67D0"/>
    <w:rsid w:val="004D7151"/>
    <w:rsid w:val="004D757F"/>
    <w:rsid w:val="004D76F2"/>
    <w:rsid w:val="004D7D52"/>
    <w:rsid w:val="004E16A7"/>
    <w:rsid w:val="004E32DA"/>
    <w:rsid w:val="004E3372"/>
    <w:rsid w:val="004E44D4"/>
    <w:rsid w:val="004E5137"/>
    <w:rsid w:val="004E5239"/>
    <w:rsid w:val="004E54FB"/>
    <w:rsid w:val="004E553E"/>
    <w:rsid w:val="004E59B5"/>
    <w:rsid w:val="004E59D3"/>
    <w:rsid w:val="004E6125"/>
    <w:rsid w:val="004E6738"/>
    <w:rsid w:val="004E752E"/>
    <w:rsid w:val="004E7A9F"/>
    <w:rsid w:val="004F066B"/>
    <w:rsid w:val="004F11C2"/>
    <w:rsid w:val="004F1348"/>
    <w:rsid w:val="004F194B"/>
    <w:rsid w:val="004F1B30"/>
    <w:rsid w:val="004F1D79"/>
    <w:rsid w:val="004F228F"/>
    <w:rsid w:val="004F2C2A"/>
    <w:rsid w:val="004F3269"/>
    <w:rsid w:val="004F3566"/>
    <w:rsid w:val="004F484F"/>
    <w:rsid w:val="004F4B72"/>
    <w:rsid w:val="004F5074"/>
    <w:rsid w:val="004F5641"/>
    <w:rsid w:val="004F5AC2"/>
    <w:rsid w:val="004F6868"/>
    <w:rsid w:val="00501A74"/>
    <w:rsid w:val="00501AD6"/>
    <w:rsid w:val="00502B63"/>
    <w:rsid w:val="0050311A"/>
    <w:rsid w:val="00503133"/>
    <w:rsid w:val="0050338F"/>
    <w:rsid w:val="005036A8"/>
    <w:rsid w:val="005038AA"/>
    <w:rsid w:val="00504263"/>
    <w:rsid w:val="00505491"/>
    <w:rsid w:val="005063C7"/>
    <w:rsid w:val="00506674"/>
    <w:rsid w:val="00506CF1"/>
    <w:rsid w:val="00506FBB"/>
    <w:rsid w:val="00507389"/>
    <w:rsid w:val="00507C00"/>
    <w:rsid w:val="00510AE4"/>
    <w:rsid w:val="0051172A"/>
    <w:rsid w:val="0051181C"/>
    <w:rsid w:val="00511DC8"/>
    <w:rsid w:val="0051202A"/>
    <w:rsid w:val="005123DB"/>
    <w:rsid w:val="00512A6B"/>
    <w:rsid w:val="00512E29"/>
    <w:rsid w:val="00513080"/>
    <w:rsid w:val="00513183"/>
    <w:rsid w:val="00513467"/>
    <w:rsid w:val="00513A1A"/>
    <w:rsid w:val="005140B7"/>
    <w:rsid w:val="00514730"/>
    <w:rsid w:val="00514F4C"/>
    <w:rsid w:val="00514FB6"/>
    <w:rsid w:val="00514FD6"/>
    <w:rsid w:val="00515BC0"/>
    <w:rsid w:val="005163F7"/>
    <w:rsid w:val="0051692C"/>
    <w:rsid w:val="0051736A"/>
    <w:rsid w:val="00517427"/>
    <w:rsid w:val="005174F6"/>
    <w:rsid w:val="00517685"/>
    <w:rsid w:val="0052087B"/>
    <w:rsid w:val="00520CAD"/>
    <w:rsid w:val="00521023"/>
    <w:rsid w:val="005214D9"/>
    <w:rsid w:val="00521C95"/>
    <w:rsid w:val="00521F50"/>
    <w:rsid w:val="00522DBA"/>
    <w:rsid w:val="00523D23"/>
    <w:rsid w:val="005242B4"/>
    <w:rsid w:val="00524B8C"/>
    <w:rsid w:val="0052516A"/>
    <w:rsid w:val="00525570"/>
    <w:rsid w:val="00526ECF"/>
    <w:rsid w:val="00527BF7"/>
    <w:rsid w:val="0053025D"/>
    <w:rsid w:val="00530408"/>
    <w:rsid w:val="005312D7"/>
    <w:rsid w:val="00531F65"/>
    <w:rsid w:val="005323CC"/>
    <w:rsid w:val="0053291C"/>
    <w:rsid w:val="00533F65"/>
    <w:rsid w:val="00534819"/>
    <w:rsid w:val="00534E28"/>
    <w:rsid w:val="00534F78"/>
    <w:rsid w:val="00536061"/>
    <w:rsid w:val="00536D5B"/>
    <w:rsid w:val="00537757"/>
    <w:rsid w:val="00537E4B"/>
    <w:rsid w:val="00537FB9"/>
    <w:rsid w:val="005400E4"/>
    <w:rsid w:val="00540893"/>
    <w:rsid w:val="00540DD7"/>
    <w:rsid w:val="00541051"/>
    <w:rsid w:val="00541BC6"/>
    <w:rsid w:val="00541D1C"/>
    <w:rsid w:val="00541D31"/>
    <w:rsid w:val="0054284E"/>
    <w:rsid w:val="00542DE6"/>
    <w:rsid w:val="00542F64"/>
    <w:rsid w:val="005432B5"/>
    <w:rsid w:val="00544656"/>
    <w:rsid w:val="00544871"/>
    <w:rsid w:val="0054538B"/>
    <w:rsid w:val="005455D5"/>
    <w:rsid w:val="0054569D"/>
    <w:rsid w:val="0054580F"/>
    <w:rsid w:val="00545A42"/>
    <w:rsid w:val="005466E3"/>
    <w:rsid w:val="0054678B"/>
    <w:rsid w:val="00546A78"/>
    <w:rsid w:val="00547303"/>
    <w:rsid w:val="00547D4C"/>
    <w:rsid w:val="00550083"/>
    <w:rsid w:val="00550479"/>
    <w:rsid w:val="005513F5"/>
    <w:rsid w:val="0055193C"/>
    <w:rsid w:val="00552956"/>
    <w:rsid w:val="00552C0B"/>
    <w:rsid w:val="00552FD9"/>
    <w:rsid w:val="005532FC"/>
    <w:rsid w:val="005537E3"/>
    <w:rsid w:val="00553C39"/>
    <w:rsid w:val="00553E3E"/>
    <w:rsid w:val="0055583D"/>
    <w:rsid w:val="00555C0C"/>
    <w:rsid w:val="00556EAF"/>
    <w:rsid w:val="005570B8"/>
    <w:rsid w:val="0055721F"/>
    <w:rsid w:val="00560185"/>
    <w:rsid w:val="00560876"/>
    <w:rsid w:val="00560DBD"/>
    <w:rsid w:val="00562858"/>
    <w:rsid w:val="00562AD3"/>
    <w:rsid w:val="00563308"/>
    <w:rsid w:val="0056343C"/>
    <w:rsid w:val="00563A96"/>
    <w:rsid w:val="00564091"/>
    <w:rsid w:val="00564464"/>
    <w:rsid w:val="00564BE7"/>
    <w:rsid w:val="00565645"/>
    <w:rsid w:val="00565A02"/>
    <w:rsid w:val="00565AA1"/>
    <w:rsid w:val="00565CC0"/>
    <w:rsid w:val="0056678E"/>
    <w:rsid w:val="005673E8"/>
    <w:rsid w:val="00570165"/>
    <w:rsid w:val="00570439"/>
    <w:rsid w:val="00570AD3"/>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4C83"/>
    <w:rsid w:val="005752F4"/>
    <w:rsid w:val="005755BD"/>
    <w:rsid w:val="00575B41"/>
    <w:rsid w:val="00575CB2"/>
    <w:rsid w:val="005761BB"/>
    <w:rsid w:val="00576257"/>
    <w:rsid w:val="0057700E"/>
    <w:rsid w:val="00577032"/>
    <w:rsid w:val="00577497"/>
    <w:rsid w:val="00577DC9"/>
    <w:rsid w:val="0058130B"/>
    <w:rsid w:val="00581C0E"/>
    <w:rsid w:val="0058223C"/>
    <w:rsid w:val="00582B08"/>
    <w:rsid w:val="00582EFF"/>
    <w:rsid w:val="00582F5C"/>
    <w:rsid w:val="00583572"/>
    <w:rsid w:val="00583D78"/>
    <w:rsid w:val="00583F7F"/>
    <w:rsid w:val="00584273"/>
    <w:rsid w:val="00584C4F"/>
    <w:rsid w:val="00584CC5"/>
    <w:rsid w:val="005855A1"/>
    <w:rsid w:val="005870B6"/>
    <w:rsid w:val="00587333"/>
    <w:rsid w:val="0059010C"/>
    <w:rsid w:val="0059047F"/>
    <w:rsid w:val="005909D0"/>
    <w:rsid w:val="00590F60"/>
    <w:rsid w:val="0059205F"/>
    <w:rsid w:val="00592229"/>
    <w:rsid w:val="0059378E"/>
    <w:rsid w:val="005954E1"/>
    <w:rsid w:val="0059687A"/>
    <w:rsid w:val="00596C01"/>
    <w:rsid w:val="00597ACC"/>
    <w:rsid w:val="005A03CA"/>
    <w:rsid w:val="005A17C1"/>
    <w:rsid w:val="005A2B35"/>
    <w:rsid w:val="005A2D22"/>
    <w:rsid w:val="005A2F52"/>
    <w:rsid w:val="005A314D"/>
    <w:rsid w:val="005A360A"/>
    <w:rsid w:val="005A361C"/>
    <w:rsid w:val="005A363A"/>
    <w:rsid w:val="005A42FA"/>
    <w:rsid w:val="005A4CFB"/>
    <w:rsid w:val="005A527E"/>
    <w:rsid w:val="005A5D38"/>
    <w:rsid w:val="005A5DFE"/>
    <w:rsid w:val="005A5E7E"/>
    <w:rsid w:val="005A60F8"/>
    <w:rsid w:val="005A64E9"/>
    <w:rsid w:val="005B0869"/>
    <w:rsid w:val="005B1B50"/>
    <w:rsid w:val="005B24E7"/>
    <w:rsid w:val="005B250A"/>
    <w:rsid w:val="005B2586"/>
    <w:rsid w:val="005B2596"/>
    <w:rsid w:val="005B2CD2"/>
    <w:rsid w:val="005B3210"/>
    <w:rsid w:val="005B37C3"/>
    <w:rsid w:val="005B3EE7"/>
    <w:rsid w:val="005B41F7"/>
    <w:rsid w:val="005B4433"/>
    <w:rsid w:val="005B4A47"/>
    <w:rsid w:val="005B517D"/>
    <w:rsid w:val="005B5CC1"/>
    <w:rsid w:val="005B605F"/>
    <w:rsid w:val="005B6259"/>
    <w:rsid w:val="005B6782"/>
    <w:rsid w:val="005B762A"/>
    <w:rsid w:val="005B7B19"/>
    <w:rsid w:val="005C15E7"/>
    <w:rsid w:val="005C198F"/>
    <w:rsid w:val="005C1C2A"/>
    <w:rsid w:val="005C25B6"/>
    <w:rsid w:val="005C26E9"/>
    <w:rsid w:val="005C277A"/>
    <w:rsid w:val="005C2D9A"/>
    <w:rsid w:val="005C2F05"/>
    <w:rsid w:val="005C4B84"/>
    <w:rsid w:val="005C4CC5"/>
    <w:rsid w:val="005C4EE9"/>
    <w:rsid w:val="005C573B"/>
    <w:rsid w:val="005C5A83"/>
    <w:rsid w:val="005C5DEA"/>
    <w:rsid w:val="005C5DF2"/>
    <w:rsid w:val="005C5FB4"/>
    <w:rsid w:val="005C6491"/>
    <w:rsid w:val="005C75B6"/>
    <w:rsid w:val="005C7E2E"/>
    <w:rsid w:val="005D188E"/>
    <w:rsid w:val="005D231A"/>
    <w:rsid w:val="005D26F1"/>
    <w:rsid w:val="005D3480"/>
    <w:rsid w:val="005D3F7B"/>
    <w:rsid w:val="005D5A59"/>
    <w:rsid w:val="005D5B97"/>
    <w:rsid w:val="005D747F"/>
    <w:rsid w:val="005E028A"/>
    <w:rsid w:val="005E14A9"/>
    <w:rsid w:val="005E14DA"/>
    <w:rsid w:val="005E25C2"/>
    <w:rsid w:val="005E25DE"/>
    <w:rsid w:val="005E2D30"/>
    <w:rsid w:val="005E3A40"/>
    <w:rsid w:val="005E46F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30CF"/>
    <w:rsid w:val="005F347A"/>
    <w:rsid w:val="005F38DD"/>
    <w:rsid w:val="005F3C78"/>
    <w:rsid w:val="005F4421"/>
    <w:rsid w:val="005F5198"/>
    <w:rsid w:val="005F52A2"/>
    <w:rsid w:val="005F5A09"/>
    <w:rsid w:val="005F5AC1"/>
    <w:rsid w:val="005F74F2"/>
    <w:rsid w:val="005F7B7D"/>
    <w:rsid w:val="005F7C70"/>
    <w:rsid w:val="005F7FF7"/>
    <w:rsid w:val="0060205F"/>
    <w:rsid w:val="00602750"/>
    <w:rsid w:val="00603700"/>
    <w:rsid w:val="00603759"/>
    <w:rsid w:val="00604347"/>
    <w:rsid w:val="00604ECC"/>
    <w:rsid w:val="0060550F"/>
    <w:rsid w:val="006055F8"/>
    <w:rsid w:val="00605614"/>
    <w:rsid w:val="0060655F"/>
    <w:rsid w:val="0060660B"/>
    <w:rsid w:val="0060676F"/>
    <w:rsid w:val="006068FC"/>
    <w:rsid w:val="00606BD1"/>
    <w:rsid w:val="00610188"/>
    <w:rsid w:val="006103E0"/>
    <w:rsid w:val="00611572"/>
    <w:rsid w:val="00612606"/>
    <w:rsid w:val="00613117"/>
    <w:rsid w:val="006134C3"/>
    <w:rsid w:val="00613936"/>
    <w:rsid w:val="00613C37"/>
    <w:rsid w:val="00613F25"/>
    <w:rsid w:val="00614139"/>
    <w:rsid w:val="0061428B"/>
    <w:rsid w:val="00614945"/>
    <w:rsid w:val="00614F60"/>
    <w:rsid w:val="006158B0"/>
    <w:rsid w:val="00615DBC"/>
    <w:rsid w:val="00616716"/>
    <w:rsid w:val="00616BC5"/>
    <w:rsid w:val="00616CF8"/>
    <w:rsid w:val="006172BB"/>
    <w:rsid w:val="00617386"/>
    <w:rsid w:val="006173F9"/>
    <w:rsid w:val="00620697"/>
    <w:rsid w:val="00620773"/>
    <w:rsid w:val="00620F26"/>
    <w:rsid w:val="0062138C"/>
    <w:rsid w:val="00622C14"/>
    <w:rsid w:val="00623451"/>
    <w:rsid w:val="00623A45"/>
    <w:rsid w:val="00623D04"/>
    <w:rsid w:val="00624269"/>
    <w:rsid w:val="00624ABB"/>
    <w:rsid w:val="00624F73"/>
    <w:rsid w:val="00625356"/>
    <w:rsid w:val="006254F3"/>
    <w:rsid w:val="00625EDB"/>
    <w:rsid w:val="00626664"/>
    <w:rsid w:val="00626B21"/>
    <w:rsid w:val="006270F8"/>
    <w:rsid w:val="00627527"/>
    <w:rsid w:val="00632395"/>
    <w:rsid w:val="00632499"/>
    <w:rsid w:val="006326EF"/>
    <w:rsid w:val="00632A17"/>
    <w:rsid w:val="00632B55"/>
    <w:rsid w:val="00633D85"/>
    <w:rsid w:val="0063555F"/>
    <w:rsid w:val="006355CB"/>
    <w:rsid w:val="00635680"/>
    <w:rsid w:val="006364F5"/>
    <w:rsid w:val="00636D1C"/>
    <w:rsid w:val="00637606"/>
    <w:rsid w:val="00637F0C"/>
    <w:rsid w:val="00641142"/>
    <w:rsid w:val="00641212"/>
    <w:rsid w:val="00643346"/>
    <w:rsid w:val="0064379A"/>
    <w:rsid w:val="00643A0A"/>
    <w:rsid w:val="00644AA5"/>
    <w:rsid w:val="00645421"/>
    <w:rsid w:val="00645AEE"/>
    <w:rsid w:val="00646995"/>
    <w:rsid w:val="00647AF0"/>
    <w:rsid w:val="00647FC0"/>
    <w:rsid w:val="0065043B"/>
    <w:rsid w:val="00650B00"/>
    <w:rsid w:val="00651005"/>
    <w:rsid w:val="006510A5"/>
    <w:rsid w:val="006512B0"/>
    <w:rsid w:val="00651371"/>
    <w:rsid w:val="006528F8"/>
    <w:rsid w:val="0065368C"/>
    <w:rsid w:val="00653A89"/>
    <w:rsid w:val="006541ED"/>
    <w:rsid w:val="006607C8"/>
    <w:rsid w:val="00661142"/>
    <w:rsid w:val="00661767"/>
    <w:rsid w:val="00661BFD"/>
    <w:rsid w:val="00661E08"/>
    <w:rsid w:val="00661EA1"/>
    <w:rsid w:val="00662372"/>
    <w:rsid w:val="00662912"/>
    <w:rsid w:val="00662BDA"/>
    <w:rsid w:val="00662E71"/>
    <w:rsid w:val="0066460C"/>
    <w:rsid w:val="00664FE7"/>
    <w:rsid w:val="006651AC"/>
    <w:rsid w:val="0066550A"/>
    <w:rsid w:val="0066562F"/>
    <w:rsid w:val="00665B7D"/>
    <w:rsid w:val="006660BE"/>
    <w:rsid w:val="00666AE5"/>
    <w:rsid w:val="00667A1E"/>
    <w:rsid w:val="00667ABC"/>
    <w:rsid w:val="0067004E"/>
    <w:rsid w:val="00670D4F"/>
    <w:rsid w:val="006711B6"/>
    <w:rsid w:val="00671611"/>
    <w:rsid w:val="0067163F"/>
    <w:rsid w:val="00671FCC"/>
    <w:rsid w:val="006725E0"/>
    <w:rsid w:val="00673086"/>
    <w:rsid w:val="00673189"/>
    <w:rsid w:val="006732E3"/>
    <w:rsid w:val="00673EBD"/>
    <w:rsid w:val="00673F5A"/>
    <w:rsid w:val="00674126"/>
    <w:rsid w:val="006757C3"/>
    <w:rsid w:val="00675855"/>
    <w:rsid w:val="00675ADB"/>
    <w:rsid w:val="00675FC9"/>
    <w:rsid w:val="00676630"/>
    <w:rsid w:val="006776C1"/>
    <w:rsid w:val="00677C8C"/>
    <w:rsid w:val="00677F07"/>
    <w:rsid w:val="00680C12"/>
    <w:rsid w:val="00680E11"/>
    <w:rsid w:val="00680EFF"/>
    <w:rsid w:val="00682055"/>
    <w:rsid w:val="006824E8"/>
    <w:rsid w:val="00682555"/>
    <w:rsid w:val="006839F0"/>
    <w:rsid w:val="00683B15"/>
    <w:rsid w:val="006841DA"/>
    <w:rsid w:val="006847B6"/>
    <w:rsid w:val="00684947"/>
    <w:rsid w:val="00684DA4"/>
    <w:rsid w:val="006855E9"/>
    <w:rsid w:val="00685B59"/>
    <w:rsid w:val="00685B6D"/>
    <w:rsid w:val="00685E51"/>
    <w:rsid w:val="0068635A"/>
    <w:rsid w:val="00686C3B"/>
    <w:rsid w:val="0068716B"/>
    <w:rsid w:val="006879B1"/>
    <w:rsid w:val="00687B16"/>
    <w:rsid w:val="00687B2A"/>
    <w:rsid w:val="00687BF6"/>
    <w:rsid w:val="006909E6"/>
    <w:rsid w:val="00690DA1"/>
    <w:rsid w:val="00690F5A"/>
    <w:rsid w:val="0069120C"/>
    <w:rsid w:val="0069132F"/>
    <w:rsid w:val="00691AA1"/>
    <w:rsid w:val="00691C80"/>
    <w:rsid w:val="006924F3"/>
    <w:rsid w:val="0069293A"/>
    <w:rsid w:val="006929A5"/>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2F8"/>
    <w:rsid w:val="006A143C"/>
    <w:rsid w:val="006A16E3"/>
    <w:rsid w:val="006A1F3F"/>
    <w:rsid w:val="006A256B"/>
    <w:rsid w:val="006A2685"/>
    <w:rsid w:val="006A2F7E"/>
    <w:rsid w:val="006A37B2"/>
    <w:rsid w:val="006A3A2E"/>
    <w:rsid w:val="006A437A"/>
    <w:rsid w:val="006A466C"/>
    <w:rsid w:val="006A4C2B"/>
    <w:rsid w:val="006A4F16"/>
    <w:rsid w:val="006A5CA9"/>
    <w:rsid w:val="006A666F"/>
    <w:rsid w:val="006A6DDD"/>
    <w:rsid w:val="006A724C"/>
    <w:rsid w:val="006A7363"/>
    <w:rsid w:val="006A7B74"/>
    <w:rsid w:val="006A7FD6"/>
    <w:rsid w:val="006B064F"/>
    <w:rsid w:val="006B12FC"/>
    <w:rsid w:val="006B396D"/>
    <w:rsid w:val="006B3C7C"/>
    <w:rsid w:val="006B4303"/>
    <w:rsid w:val="006B461A"/>
    <w:rsid w:val="006B4BFD"/>
    <w:rsid w:val="006B51E4"/>
    <w:rsid w:val="006B5FE2"/>
    <w:rsid w:val="006B659B"/>
    <w:rsid w:val="006B70FB"/>
    <w:rsid w:val="006B752B"/>
    <w:rsid w:val="006B7D1C"/>
    <w:rsid w:val="006C0C1A"/>
    <w:rsid w:val="006C1441"/>
    <w:rsid w:val="006C18DC"/>
    <w:rsid w:val="006C1A41"/>
    <w:rsid w:val="006C2DAF"/>
    <w:rsid w:val="006C37C1"/>
    <w:rsid w:val="006C3928"/>
    <w:rsid w:val="006C3E38"/>
    <w:rsid w:val="006C4FE7"/>
    <w:rsid w:val="006C5263"/>
    <w:rsid w:val="006C5AC0"/>
    <w:rsid w:val="006C7991"/>
    <w:rsid w:val="006C7C30"/>
    <w:rsid w:val="006C7C7C"/>
    <w:rsid w:val="006C7CAB"/>
    <w:rsid w:val="006D03C4"/>
    <w:rsid w:val="006D068E"/>
    <w:rsid w:val="006D1350"/>
    <w:rsid w:val="006D1A30"/>
    <w:rsid w:val="006D1F31"/>
    <w:rsid w:val="006D2D5D"/>
    <w:rsid w:val="006D3935"/>
    <w:rsid w:val="006D40C7"/>
    <w:rsid w:val="006D49D9"/>
    <w:rsid w:val="006D4B75"/>
    <w:rsid w:val="006D4C82"/>
    <w:rsid w:val="006D54E0"/>
    <w:rsid w:val="006D58D8"/>
    <w:rsid w:val="006D5B67"/>
    <w:rsid w:val="006D5BFD"/>
    <w:rsid w:val="006D5ECC"/>
    <w:rsid w:val="006D6F50"/>
    <w:rsid w:val="006D6FB7"/>
    <w:rsid w:val="006D7094"/>
    <w:rsid w:val="006D7917"/>
    <w:rsid w:val="006E0450"/>
    <w:rsid w:val="006E08AB"/>
    <w:rsid w:val="006E0A16"/>
    <w:rsid w:val="006E0A71"/>
    <w:rsid w:val="006E0D24"/>
    <w:rsid w:val="006E1A65"/>
    <w:rsid w:val="006E229E"/>
    <w:rsid w:val="006E3EAF"/>
    <w:rsid w:val="006E4156"/>
    <w:rsid w:val="006E4FEA"/>
    <w:rsid w:val="006E54E3"/>
    <w:rsid w:val="006E58B8"/>
    <w:rsid w:val="006E69B0"/>
    <w:rsid w:val="006E69B2"/>
    <w:rsid w:val="006E6DED"/>
    <w:rsid w:val="006E70F0"/>
    <w:rsid w:val="006E7452"/>
    <w:rsid w:val="006F0167"/>
    <w:rsid w:val="006F2083"/>
    <w:rsid w:val="006F3986"/>
    <w:rsid w:val="006F43F1"/>
    <w:rsid w:val="006F47BC"/>
    <w:rsid w:val="006F52C2"/>
    <w:rsid w:val="006F5C62"/>
    <w:rsid w:val="006F5FF0"/>
    <w:rsid w:val="006F6472"/>
    <w:rsid w:val="006F6B46"/>
    <w:rsid w:val="006F7273"/>
    <w:rsid w:val="006F7E42"/>
    <w:rsid w:val="00700A80"/>
    <w:rsid w:val="007018AB"/>
    <w:rsid w:val="0070255E"/>
    <w:rsid w:val="00702D5E"/>
    <w:rsid w:val="00702E7A"/>
    <w:rsid w:val="0070317F"/>
    <w:rsid w:val="00703519"/>
    <w:rsid w:val="007039E5"/>
    <w:rsid w:val="00703A60"/>
    <w:rsid w:val="00703CA0"/>
    <w:rsid w:val="00704714"/>
    <w:rsid w:val="0070484C"/>
    <w:rsid w:val="00704F62"/>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48E"/>
    <w:rsid w:val="00715865"/>
    <w:rsid w:val="00717900"/>
    <w:rsid w:val="00717984"/>
    <w:rsid w:val="00717CD2"/>
    <w:rsid w:val="00721656"/>
    <w:rsid w:val="007228C9"/>
    <w:rsid w:val="0072302A"/>
    <w:rsid w:val="007234C4"/>
    <w:rsid w:val="007239AE"/>
    <w:rsid w:val="00723BDD"/>
    <w:rsid w:val="00723EB0"/>
    <w:rsid w:val="007241B4"/>
    <w:rsid w:val="00724491"/>
    <w:rsid w:val="007246FA"/>
    <w:rsid w:val="00724E19"/>
    <w:rsid w:val="00725D01"/>
    <w:rsid w:val="00725E30"/>
    <w:rsid w:val="0072636A"/>
    <w:rsid w:val="00726BB9"/>
    <w:rsid w:val="00727911"/>
    <w:rsid w:val="00730B70"/>
    <w:rsid w:val="00731615"/>
    <w:rsid w:val="00731D89"/>
    <w:rsid w:val="00732A52"/>
    <w:rsid w:val="00733041"/>
    <w:rsid w:val="007334B5"/>
    <w:rsid w:val="007335F7"/>
    <w:rsid w:val="0073375F"/>
    <w:rsid w:val="00733AB8"/>
    <w:rsid w:val="00733FFE"/>
    <w:rsid w:val="00734BED"/>
    <w:rsid w:val="007353F8"/>
    <w:rsid w:val="00735670"/>
    <w:rsid w:val="00736BDC"/>
    <w:rsid w:val="00737636"/>
    <w:rsid w:val="0073782C"/>
    <w:rsid w:val="00737C0E"/>
    <w:rsid w:val="00737E2A"/>
    <w:rsid w:val="00740AF2"/>
    <w:rsid w:val="00740C15"/>
    <w:rsid w:val="00741285"/>
    <w:rsid w:val="007423BE"/>
    <w:rsid w:val="00743BC6"/>
    <w:rsid w:val="007442DD"/>
    <w:rsid w:val="007451E0"/>
    <w:rsid w:val="0074653F"/>
    <w:rsid w:val="007466EE"/>
    <w:rsid w:val="00747835"/>
    <w:rsid w:val="007505B1"/>
    <w:rsid w:val="00750827"/>
    <w:rsid w:val="00750917"/>
    <w:rsid w:val="00750C95"/>
    <w:rsid w:val="00750F04"/>
    <w:rsid w:val="00751537"/>
    <w:rsid w:val="00751C0E"/>
    <w:rsid w:val="00752545"/>
    <w:rsid w:val="007538CB"/>
    <w:rsid w:val="00753918"/>
    <w:rsid w:val="00754499"/>
    <w:rsid w:val="00754AA1"/>
    <w:rsid w:val="00754F0B"/>
    <w:rsid w:val="00755C6C"/>
    <w:rsid w:val="00755CC2"/>
    <w:rsid w:val="00755D4D"/>
    <w:rsid w:val="007579A7"/>
    <w:rsid w:val="00757DAC"/>
    <w:rsid w:val="00757E52"/>
    <w:rsid w:val="00760127"/>
    <w:rsid w:val="00760B4A"/>
    <w:rsid w:val="00760B4F"/>
    <w:rsid w:val="00760E47"/>
    <w:rsid w:val="00761040"/>
    <w:rsid w:val="007611A8"/>
    <w:rsid w:val="00761C38"/>
    <w:rsid w:val="00761CD3"/>
    <w:rsid w:val="007623B7"/>
    <w:rsid w:val="00762457"/>
    <w:rsid w:val="00762A83"/>
    <w:rsid w:val="0076331E"/>
    <w:rsid w:val="007635DA"/>
    <w:rsid w:val="00763A94"/>
    <w:rsid w:val="00763DFB"/>
    <w:rsid w:val="007646F8"/>
    <w:rsid w:val="00764CC8"/>
    <w:rsid w:val="00764E4A"/>
    <w:rsid w:val="00764EC2"/>
    <w:rsid w:val="00765B34"/>
    <w:rsid w:val="00766612"/>
    <w:rsid w:val="00766A7B"/>
    <w:rsid w:val="007671D1"/>
    <w:rsid w:val="0076779B"/>
    <w:rsid w:val="00767CEE"/>
    <w:rsid w:val="00770606"/>
    <w:rsid w:val="007707B2"/>
    <w:rsid w:val="00770A21"/>
    <w:rsid w:val="00770B25"/>
    <w:rsid w:val="00770EE7"/>
    <w:rsid w:val="00771A19"/>
    <w:rsid w:val="00771E11"/>
    <w:rsid w:val="00771F53"/>
    <w:rsid w:val="00772020"/>
    <w:rsid w:val="0077330D"/>
    <w:rsid w:val="007739B2"/>
    <w:rsid w:val="00773A76"/>
    <w:rsid w:val="00773E96"/>
    <w:rsid w:val="007741F6"/>
    <w:rsid w:val="00774260"/>
    <w:rsid w:val="007752F4"/>
    <w:rsid w:val="00776665"/>
    <w:rsid w:val="00776E8F"/>
    <w:rsid w:val="00777ADB"/>
    <w:rsid w:val="00780130"/>
    <w:rsid w:val="00780497"/>
    <w:rsid w:val="00780EB0"/>
    <w:rsid w:val="00781CD7"/>
    <w:rsid w:val="00782180"/>
    <w:rsid w:val="00782774"/>
    <w:rsid w:val="007832E9"/>
    <w:rsid w:val="0078395A"/>
    <w:rsid w:val="00783F48"/>
    <w:rsid w:val="007843BF"/>
    <w:rsid w:val="00784C86"/>
    <w:rsid w:val="0078512D"/>
    <w:rsid w:val="007853A1"/>
    <w:rsid w:val="00785587"/>
    <w:rsid w:val="0078601B"/>
    <w:rsid w:val="00786673"/>
    <w:rsid w:val="00787CE2"/>
    <w:rsid w:val="00790882"/>
    <w:rsid w:val="007912A9"/>
    <w:rsid w:val="00791EB2"/>
    <w:rsid w:val="00791F4F"/>
    <w:rsid w:val="00791F5E"/>
    <w:rsid w:val="00793A41"/>
    <w:rsid w:val="00794DE4"/>
    <w:rsid w:val="00795A6A"/>
    <w:rsid w:val="00795A8D"/>
    <w:rsid w:val="0079621C"/>
    <w:rsid w:val="0079665D"/>
    <w:rsid w:val="007978F5"/>
    <w:rsid w:val="007A0AA6"/>
    <w:rsid w:val="007A1457"/>
    <w:rsid w:val="007A17B8"/>
    <w:rsid w:val="007A1F92"/>
    <w:rsid w:val="007A2054"/>
    <w:rsid w:val="007A26A6"/>
    <w:rsid w:val="007A2868"/>
    <w:rsid w:val="007A2C08"/>
    <w:rsid w:val="007A2D5B"/>
    <w:rsid w:val="007A2E8E"/>
    <w:rsid w:val="007A300A"/>
    <w:rsid w:val="007A36C6"/>
    <w:rsid w:val="007A42BC"/>
    <w:rsid w:val="007A488D"/>
    <w:rsid w:val="007A499A"/>
    <w:rsid w:val="007A68A5"/>
    <w:rsid w:val="007A724D"/>
    <w:rsid w:val="007A7811"/>
    <w:rsid w:val="007A7D57"/>
    <w:rsid w:val="007B0301"/>
    <w:rsid w:val="007B079C"/>
    <w:rsid w:val="007B0E39"/>
    <w:rsid w:val="007B0EC2"/>
    <w:rsid w:val="007B1271"/>
    <w:rsid w:val="007B182F"/>
    <w:rsid w:val="007B1BBB"/>
    <w:rsid w:val="007B277A"/>
    <w:rsid w:val="007B28DC"/>
    <w:rsid w:val="007B3715"/>
    <w:rsid w:val="007B4C57"/>
    <w:rsid w:val="007B4D8B"/>
    <w:rsid w:val="007B5802"/>
    <w:rsid w:val="007B5ACA"/>
    <w:rsid w:val="007B5BCC"/>
    <w:rsid w:val="007B5C76"/>
    <w:rsid w:val="007B626C"/>
    <w:rsid w:val="007B6D70"/>
    <w:rsid w:val="007B78F0"/>
    <w:rsid w:val="007B7945"/>
    <w:rsid w:val="007C1A63"/>
    <w:rsid w:val="007C1AEB"/>
    <w:rsid w:val="007C2364"/>
    <w:rsid w:val="007C2444"/>
    <w:rsid w:val="007C2BE6"/>
    <w:rsid w:val="007C2E8D"/>
    <w:rsid w:val="007C3903"/>
    <w:rsid w:val="007C3A6A"/>
    <w:rsid w:val="007C4754"/>
    <w:rsid w:val="007C4CF4"/>
    <w:rsid w:val="007C4EB4"/>
    <w:rsid w:val="007C5097"/>
    <w:rsid w:val="007C5413"/>
    <w:rsid w:val="007C5A60"/>
    <w:rsid w:val="007C66D5"/>
    <w:rsid w:val="007C670D"/>
    <w:rsid w:val="007C699E"/>
    <w:rsid w:val="007C7C5A"/>
    <w:rsid w:val="007D06DB"/>
    <w:rsid w:val="007D0AB4"/>
    <w:rsid w:val="007D1DF9"/>
    <w:rsid w:val="007D1FD1"/>
    <w:rsid w:val="007D2323"/>
    <w:rsid w:val="007D2A81"/>
    <w:rsid w:val="007D32B1"/>
    <w:rsid w:val="007D3CB2"/>
    <w:rsid w:val="007D3ED1"/>
    <w:rsid w:val="007D41FC"/>
    <w:rsid w:val="007D449F"/>
    <w:rsid w:val="007D55B7"/>
    <w:rsid w:val="007D55C3"/>
    <w:rsid w:val="007D5AE7"/>
    <w:rsid w:val="007D62F5"/>
    <w:rsid w:val="007D68E4"/>
    <w:rsid w:val="007D6A69"/>
    <w:rsid w:val="007D715F"/>
    <w:rsid w:val="007D7650"/>
    <w:rsid w:val="007E0C4C"/>
    <w:rsid w:val="007E16BB"/>
    <w:rsid w:val="007E2991"/>
    <w:rsid w:val="007E3153"/>
    <w:rsid w:val="007E3D49"/>
    <w:rsid w:val="007E3D96"/>
    <w:rsid w:val="007E42D0"/>
    <w:rsid w:val="007E4639"/>
    <w:rsid w:val="007E4A1B"/>
    <w:rsid w:val="007E4B87"/>
    <w:rsid w:val="007E4E73"/>
    <w:rsid w:val="007E4FC3"/>
    <w:rsid w:val="007E58B7"/>
    <w:rsid w:val="007E6168"/>
    <w:rsid w:val="007E66DB"/>
    <w:rsid w:val="007E6882"/>
    <w:rsid w:val="007E68CE"/>
    <w:rsid w:val="007E72C0"/>
    <w:rsid w:val="007E7A1B"/>
    <w:rsid w:val="007F046A"/>
    <w:rsid w:val="007F04D7"/>
    <w:rsid w:val="007F0EBF"/>
    <w:rsid w:val="007F0F22"/>
    <w:rsid w:val="007F14AD"/>
    <w:rsid w:val="007F18A8"/>
    <w:rsid w:val="007F1ABA"/>
    <w:rsid w:val="007F203A"/>
    <w:rsid w:val="007F21C8"/>
    <w:rsid w:val="007F311F"/>
    <w:rsid w:val="007F40A6"/>
    <w:rsid w:val="007F4C6C"/>
    <w:rsid w:val="007F5441"/>
    <w:rsid w:val="007F5492"/>
    <w:rsid w:val="007F6051"/>
    <w:rsid w:val="007F6E71"/>
    <w:rsid w:val="008001B7"/>
    <w:rsid w:val="00800393"/>
    <w:rsid w:val="00800690"/>
    <w:rsid w:val="00800897"/>
    <w:rsid w:val="0080189A"/>
    <w:rsid w:val="00801932"/>
    <w:rsid w:val="00801EDF"/>
    <w:rsid w:val="00803365"/>
    <w:rsid w:val="0080362D"/>
    <w:rsid w:val="008036D9"/>
    <w:rsid w:val="008041F6"/>
    <w:rsid w:val="008042FE"/>
    <w:rsid w:val="00804F5E"/>
    <w:rsid w:val="0080597F"/>
    <w:rsid w:val="008059F2"/>
    <w:rsid w:val="00805A4C"/>
    <w:rsid w:val="00806D78"/>
    <w:rsid w:val="00806F68"/>
    <w:rsid w:val="00807ED3"/>
    <w:rsid w:val="00810343"/>
    <w:rsid w:val="008118F9"/>
    <w:rsid w:val="00811F27"/>
    <w:rsid w:val="00812156"/>
    <w:rsid w:val="00812675"/>
    <w:rsid w:val="00812C54"/>
    <w:rsid w:val="008130FE"/>
    <w:rsid w:val="00813592"/>
    <w:rsid w:val="00813856"/>
    <w:rsid w:val="008141CC"/>
    <w:rsid w:val="008143E9"/>
    <w:rsid w:val="00814E43"/>
    <w:rsid w:val="008152E5"/>
    <w:rsid w:val="00815893"/>
    <w:rsid w:val="008173B1"/>
    <w:rsid w:val="008178DF"/>
    <w:rsid w:val="00817E69"/>
    <w:rsid w:val="008203D9"/>
    <w:rsid w:val="008208C4"/>
    <w:rsid w:val="00820AE4"/>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224E"/>
    <w:rsid w:val="00832AA6"/>
    <w:rsid w:val="00833559"/>
    <w:rsid w:val="008336F8"/>
    <w:rsid w:val="008341EC"/>
    <w:rsid w:val="00834686"/>
    <w:rsid w:val="008354BC"/>
    <w:rsid w:val="00835546"/>
    <w:rsid w:val="00835FDD"/>
    <w:rsid w:val="008362E1"/>
    <w:rsid w:val="00836727"/>
    <w:rsid w:val="00836AC5"/>
    <w:rsid w:val="00837039"/>
    <w:rsid w:val="0083741E"/>
    <w:rsid w:val="00840295"/>
    <w:rsid w:val="00840A90"/>
    <w:rsid w:val="00840B56"/>
    <w:rsid w:val="008416AA"/>
    <w:rsid w:val="00842579"/>
    <w:rsid w:val="00843312"/>
    <w:rsid w:val="00844285"/>
    <w:rsid w:val="00844CBD"/>
    <w:rsid w:val="00844E52"/>
    <w:rsid w:val="00844FF2"/>
    <w:rsid w:val="00845435"/>
    <w:rsid w:val="00845A1A"/>
    <w:rsid w:val="00845DEE"/>
    <w:rsid w:val="00845EB2"/>
    <w:rsid w:val="00846FA8"/>
    <w:rsid w:val="0084705F"/>
    <w:rsid w:val="0084737C"/>
    <w:rsid w:val="008475F9"/>
    <w:rsid w:val="00847EB1"/>
    <w:rsid w:val="0085240D"/>
    <w:rsid w:val="00852A19"/>
    <w:rsid w:val="00852D13"/>
    <w:rsid w:val="008531C8"/>
    <w:rsid w:val="008543F6"/>
    <w:rsid w:val="00854416"/>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E2C"/>
    <w:rsid w:val="00864F6A"/>
    <w:rsid w:val="00865115"/>
    <w:rsid w:val="0086565D"/>
    <w:rsid w:val="008664CD"/>
    <w:rsid w:val="00866529"/>
    <w:rsid w:val="008679C7"/>
    <w:rsid w:val="00867EF6"/>
    <w:rsid w:val="00870430"/>
    <w:rsid w:val="008716E9"/>
    <w:rsid w:val="0087208D"/>
    <w:rsid w:val="008722B2"/>
    <w:rsid w:val="00872F18"/>
    <w:rsid w:val="00873EC3"/>
    <w:rsid w:val="008749A2"/>
    <w:rsid w:val="00874D71"/>
    <w:rsid w:val="008750A0"/>
    <w:rsid w:val="00875273"/>
    <w:rsid w:val="00875F85"/>
    <w:rsid w:val="00877025"/>
    <w:rsid w:val="00877F32"/>
    <w:rsid w:val="00881A4F"/>
    <w:rsid w:val="00882A0E"/>
    <w:rsid w:val="00882FE5"/>
    <w:rsid w:val="008831AE"/>
    <w:rsid w:val="00883800"/>
    <w:rsid w:val="00883D18"/>
    <w:rsid w:val="00885F67"/>
    <w:rsid w:val="00886434"/>
    <w:rsid w:val="0088657E"/>
    <w:rsid w:val="00886780"/>
    <w:rsid w:val="00886808"/>
    <w:rsid w:val="00886EFF"/>
    <w:rsid w:val="00886F38"/>
    <w:rsid w:val="008871F3"/>
    <w:rsid w:val="00887517"/>
    <w:rsid w:val="008876D1"/>
    <w:rsid w:val="00887B4E"/>
    <w:rsid w:val="00887E72"/>
    <w:rsid w:val="00890B58"/>
    <w:rsid w:val="00891187"/>
    <w:rsid w:val="00891327"/>
    <w:rsid w:val="00891603"/>
    <w:rsid w:val="0089178B"/>
    <w:rsid w:val="00892043"/>
    <w:rsid w:val="0089257A"/>
    <w:rsid w:val="008932EE"/>
    <w:rsid w:val="008938D2"/>
    <w:rsid w:val="00893B08"/>
    <w:rsid w:val="00893D92"/>
    <w:rsid w:val="00894337"/>
    <w:rsid w:val="008945F8"/>
    <w:rsid w:val="00894A42"/>
    <w:rsid w:val="00894A65"/>
    <w:rsid w:val="00895027"/>
    <w:rsid w:val="00895FA7"/>
    <w:rsid w:val="008963AC"/>
    <w:rsid w:val="00896837"/>
    <w:rsid w:val="00896873"/>
    <w:rsid w:val="008A066E"/>
    <w:rsid w:val="008A0C38"/>
    <w:rsid w:val="008A0E07"/>
    <w:rsid w:val="008A19A6"/>
    <w:rsid w:val="008A275F"/>
    <w:rsid w:val="008A2DA7"/>
    <w:rsid w:val="008A3330"/>
    <w:rsid w:val="008A3A8E"/>
    <w:rsid w:val="008A3D7C"/>
    <w:rsid w:val="008A4748"/>
    <w:rsid w:val="008A5377"/>
    <w:rsid w:val="008A5AF4"/>
    <w:rsid w:val="008A5BB4"/>
    <w:rsid w:val="008A7096"/>
    <w:rsid w:val="008A7366"/>
    <w:rsid w:val="008A781C"/>
    <w:rsid w:val="008B00D3"/>
    <w:rsid w:val="008B0C78"/>
    <w:rsid w:val="008B1460"/>
    <w:rsid w:val="008B22C0"/>
    <w:rsid w:val="008B23CA"/>
    <w:rsid w:val="008B32F9"/>
    <w:rsid w:val="008B4438"/>
    <w:rsid w:val="008B711A"/>
    <w:rsid w:val="008B7482"/>
    <w:rsid w:val="008C02FD"/>
    <w:rsid w:val="008C03CD"/>
    <w:rsid w:val="008C08D1"/>
    <w:rsid w:val="008C12D5"/>
    <w:rsid w:val="008C15B8"/>
    <w:rsid w:val="008C1956"/>
    <w:rsid w:val="008C1A16"/>
    <w:rsid w:val="008C217C"/>
    <w:rsid w:val="008C22C3"/>
    <w:rsid w:val="008C2794"/>
    <w:rsid w:val="008C3805"/>
    <w:rsid w:val="008C3F44"/>
    <w:rsid w:val="008C47AD"/>
    <w:rsid w:val="008C490E"/>
    <w:rsid w:val="008C5046"/>
    <w:rsid w:val="008C561C"/>
    <w:rsid w:val="008C787D"/>
    <w:rsid w:val="008D037C"/>
    <w:rsid w:val="008D1D1F"/>
    <w:rsid w:val="008D1D2D"/>
    <w:rsid w:val="008D2E3E"/>
    <w:rsid w:val="008D2EFD"/>
    <w:rsid w:val="008D301F"/>
    <w:rsid w:val="008D39EF"/>
    <w:rsid w:val="008D3B6D"/>
    <w:rsid w:val="008D3FEB"/>
    <w:rsid w:val="008D4043"/>
    <w:rsid w:val="008D4794"/>
    <w:rsid w:val="008D5D54"/>
    <w:rsid w:val="008D61D9"/>
    <w:rsid w:val="008D63B6"/>
    <w:rsid w:val="008D6470"/>
    <w:rsid w:val="008D6628"/>
    <w:rsid w:val="008D673B"/>
    <w:rsid w:val="008D7632"/>
    <w:rsid w:val="008D769A"/>
    <w:rsid w:val="008E032F"/>
    <w:rsid w:val="008E055C"/>
    <w:rsid w:val="008E0712"/>
    <w:rsid w:val="008E0800"/>
    <w:rsid w:val="008E18A4"/>
    <w:rsid w:val="008E1C0E"/>
    <w:rsid w:val="008E1C1C"/>
    <w:rsid w:val="008E26A6"/>
    <w:rsid w:val="008E3124"/>
    <w:rsid w:val="008E3E00"/>
    <w:rsid w:val="008E4075"/>
    <w:rsid w:val="008E4285"/>
    <w:rsid w:val="008E4DE2"/>
    <w:rsid w:val="008E4E8A"/>
    <w:rsid w:val="008E4FF0"/>
    <w:rsid w:val="008E5031"/>
    <w:rsid w:val="008E5448"/>
    <w:rsid w:val="008E5A38"/>
    <w:rsid w:val="008E6426"/>
    <w:rsid w:val="008E6C57"/>
    <w:rsid w:val="008F013B"/>
    <w:rsid w:val="008F10EE"/>
    <w:rsid w:val="008F1B17"/>
    <w:rsid w:val="008F2197"/>
    <w:rsid w:val="008F274F"/>
    <w:rsid w:val="008F2800"/>
    <w:rsid w:val="008F5487"/>
    <w:rsid w:val="008F5D71"/>
    <w:rsid w:val="008F6211"/>
    <w:rsid w:val="008F6F1F"/>
    <w:rsid w:val="008F744C"/>
    <w:rsid w:val="008F771A"/>
    <w:rsid w:val="008F7BF8"/>
    <w:rsid w:val="009000C8"/>
    <w:rsid w:val="009006FB"/>
    <w:rsid w:val="009010EC"/>
    <w:rsid w:val="00902620"/>
    <w:rsid w:val="00903F79"/>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C93"/>
    <w:rsid w:val="00914D8A"/>
    <w:rsid w:val="009153E4"/>
    <w:rsid w:val="009163DE"/>
    <w:rsid w:val="009163E9"/>
    <w:rsid w:val="009165BE"/>
    <w:rsid w:val="0091761A"/>
    <w:rsid w:val="00917A75"/>
    <w:rsid w:val="00917C58"/>
    <w:rsid w:val="009203C8"/>
    <w:rsid w:val="0092090F"/>
    <w:rsid w:val="00920AFA"/>
    <w:rsid w:val="00920E82"/>
    <w:rsid w:val="00921476"/>
    <w:rsid w:val="00921C73"/>
    <w:rsid w:val="00922026"/>
    <w:rsid w:val="009224E2"/>
    <w:rsid w:val="00922B46"/>
    <w:rsid w:val="009236F4"/>
    <w:rsid w:val="00923E2D"/>
    <w:rsid w:val="009244AB"/>
    <w:rsid w:val="00925097"/>
    <w:rsid w:val="009252B1"/>
    <w:rsid w:val="00926B77"/>
    <w:rsid w:val="009271B7"/>
    <w:rsid w:val="009274B7"/>
    <w:rsid w:val="00927B8F"/>
    <w:rsid w:val="00932708"/>
    <w:rsid w:val="00932E29"/>
    <w:rsid w:val="00932FBB"/>
    <w:rsid w:val="009333E8"/>
    <w:rsid w:val="00933562"/>
    <w:rsid w:val="00934317"/>
    <w:rsid w:val="00934CC1"/>
    <w:rsid w:val="00935326"/>
    <w:rsid w:val="00935815"/>
    <w:rsid w:val="00935AA1"/>
    <w:rsid w:val="009365A1"/>
    <w:rsid w:val="00936718"/>
    <w:rsid w:val="009377D6"/>
    <w:rsid w:val="00937D20"/>
    <w:rsid w:val="00937E62"/>
    <w:rsid w:val="00940796"/>
    <w:rsid w:val="00940C64"/>
    <w:rsid w:val="00940CBF"/>
    <w:rsid w:val="0094136B"/>
    <w:rsid w:val="00941BFB"/>
    <w:rsid w:val="00941D91"/>
    <w:rsid w:val="009427EB"/>
    <w:rsid w:val="00942C15"/>
    <w:rsid w:val="00942F58"/>
    <w:rsid w:val="00943711"/>
    <w:rsid w:val="00944217"/>
    <w:rsid w:val="009445D1"/>
    <w:rsid w:val="009456E6"/>
    <w:rsid w:val="00945E12"/>
    <w:rsid w:val="00946003"/>
    <w:rsid w:val="00946EDE"/>
    <w:rsid w:val="00946F21"/>
    <w:rsid w:val="00947176"/>
    <w:rsid w:val="009471CC"/>
    <w:rsid w:val="009473D8"/>
    <w:rsid w:val="00947701"/>
    <w:rsid w:val="00947C5B"/>
    <w:rsid w:val="009513F2"/>
    <w:rsid w:val="00951C56"/>
    <w:rsid w:val="00952ADE"/>
    <w:rsid w:val="00953104"/>
    <w:rsid w:val="009531FE"/>
    <w:rsid w:val="00953547"/>
    <w:rsid w:val="00953AA5"/>
    <w:rsid w:val="00953C5F"/>
    <w:rsid w:val="00954106"/>
    <w:rsid w:val="00954149"/>
    <w:rsid w:val="0095509F"/>
    <w:rsid w:val="00955389"/>
    <w:rsid w:val="0095559E"/>
    <w:rsid w:val="00955C37"/>
    <w:rsid w:val="00956711"/>
    <w:rsid w:val="009578D6"/>
    <w:rsid w:val="00957BCE"/>
    <w:rsid w:val="00960104"/>
    <w:rsid w:val="00960442"/>
    <w:rsid w:val="009606A6"/>
    <w:rsid w:val="00961AC8"/>
    <w:rsid w:val="00961F69"/>
    <w:rsid w:val="0096224B"/>
    <w:rsid w:val="00962EA2"/>
    <w:rsid w:val="00963F26"/>
    <w:rsid w:val="00965318"/>
    <w:rsid w:val="00965689"/>
    <w:rsid w:val="00965AAE"/>
    <w:rsid w:val="009664B0"/>
    <w:rsid w:val="009666B4"/>
    <w:rsid w:val="00966D29"/>
    <w:rsid w:val="00967D82"/>
    <w:rsid w:val="00967DFA"/>
    <w:rsid w:val="0097005C"/>
    <w:rsid w:val="00970382"/>
    <w:rsid w:val="009708CE"/>
    <w:rsid w:val="00970902"/>
    <w:rsid w:val="009709E6"/>
    <w:rsid w:val="00970C33"/>
    <w:rsid w:val="0097103C"/>
    <w:rsid w:val="00971560"/>
    <w:rsid w:val="009717C2"/>
    <w:rsid w:val="00971D1B"/>
    <w:rsid w:val="009728DB"/>
    <w:rsid w:val="00972D18"/>
    <w:rsid w:val="00972E69"/>
    <w:rsid w:val="009734DC"/>
    <w:rsid w:val="00973810"/>
    <w:rsid w:val="0097384C"/>
    <w:rsid w:val="00973EA3"/>
    <w:rsid w:val="0097624E"/>
    <w:rsid w:val="009763FE"/>
    <w:rsid w:val="00977AF2"/>
    <w:rsid w:val="009808B5"/>
    <w:rsid w:val="00980934"/>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1EF"/>
    <w:rsid w:val="0099088C"/>
    <w:rsid w:val="009910D9"/>
    <w:rsid w:val="00991140"/>
    <w:rsid w:val="009919F1"/>
    <w:rsid w:val="00991C43"/>
    <w:rsid w:val="0099274C"/>
    <w:rsid w:val="00992800"/>
    <w:rsid w:val="00993971"/>
    <w:rsid w:val="00993B54"/>
    <w:rsid w:val="009945D7"/>
    <w:rsid w:val="009946A4"/>
    <w:rsid w:val="00995893"/>
    <w:rsid w:val="00995DE4"/>
    <w:rsid w:val="009963AF"/>
    <w:rsid w:val="00997201"/>
    <w:rsid w:val="009A06AE"/>
    <w:rsid w:val="009A0CD5"/>
    <w:rsid w:val="009A0EA0"/>
    <w:rsid w:val="009A1611"/>
    <w:rsid w:val="009A1B87"/>
    <w:rsid w:val="009A1BF2"/>
    <w:rsid w:val="009A27FB"/>
    <w:rsid w:val="009A2C9D"/>
    <w:rsid w:val="009A2DAE"/>
    <w:rsid w:val="009A35A6"/>
    <w:rsid w:val="009A39DB"/>
    <w:rsid w:val="009A3B39"/>
    <w:rsid w:val="009A3F98"/>
    <w:rsid w:val="009A575B"/>
    <w:rsid w:val="009A5BDD"/>
    <w:rsid w:val="009A5CB0"/>
    <w:rsid w:val="009A6542"/>
    <w:rsid w:val="009A6EC6"/>
    <w:rsid w:val="009A6FC8"/>
    <w:rsid w:val="009A7628"/>
    <w:rsid w:val="009B00EC"/>
    <w:rsid w:val="009B012D"/>
    <w:rsid w:val="009B09CE"/>
    <w:rsid w:val="009B1351"/>
    <w:rsid w:val="009B1F63"/>
    <w:rsid w:val="009B2CDC"/>
    <w:rsid w:val="009B307C"/>
    <w:rsid w:val="009B426A"/>
    <w:rsid w:val="009B560B"/>
    <w:rsid w:val="009B57DF"/>
    <w:rsid w:val="009B5A16"/>
    <w:rsid w:val="009B5A2D"/>
    <w:rsid w:val="009B5F72"/>
    <w:rsid w:val="009B6258"/>
    <w:rsid w:val="009B64FD"/>
    <w:rsid w:val="009B724B"/>
    <w:rsid w:val="009B7774"/>
    <w:rsid w:val="009C0293"/>
    <w:rsid w:val="009C0661"/>
    <w:rsid w:val="009C0A7B"/>
    <w:rsid w:val="009C0DFF"/>
    <w:rsid w:val="009C1547"/>
    <w:rsid w:val="009C1D27"/>
    <w:rsid w:val="009C2117"/>
    <w:rsid w:val="009C24FA"/>
    <w:rsid w:val="009C3034"/>
    <w:rsid w:val="009C36AC"/>
    <w:rsid w:val="009C3831"/>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BD1"/>
    <w:rsid w:val="009D1658"/>
    <w:rsid w:val="009D1D21"/>
    <w:rsid w:val="009D22CF"/>
    <w:rsid w:val="009D2424"/>
    <w:rsid w:val="009D30C8"/>
    <w:rsid w:val="009D34A6"/>
    <w:rsid w:val="009D36CA"/>
    <w:rsid w:val="009D387E"/>
    <w:rsid w:val="009D4E0B"/>
    <w:rsid w:val="009D4FB4"/>
    <w:rsid w:val="009D5544"/>
    <w:rsid w:val="009D6183"/>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D1"/>
    <w:rsid w:val="009E5C3E"/>
    <w:rsid w:val="009E5C62"/>
    <w:rsid w:val="009E5E3D"/>
    <w:rsid w:val="009E645C"/>
    <w:rsid w:val="009E6703"/>
    <w:rsid w:val="009E69C0"/>
    <w:rsid w:val="009E72BF"/>
    <w:rsid w:val="009E7F29"/>
    <w:rsid w:val="009F0024"/>
    <w:rsid w:val="009F0135"/>
    <w:rsid w:val="009F0674"/>
    <w:rsid w:val="009F0EA5"/>
    <w:rsid w:val="009F0F68"/>
    <w:rsid w:val="009F1C16"/>
    <w:rsid w:val="009F25BE"/>
    <w:rsid w:val="009F2F83"/>
    <w:rsid w:val="009F50AE"/>
    <w:rsid w:val="009F5134"/>
    <w:rsid w:val="009F515E"/>
    <w:rsid w:val="009F659A"/>
    <w:rsid w:val="009F70D4"/>
    <w:rsid w:val="009F710B"/>
    <w:rsid w:val="009F7202"/>
    <w:rsid w:val="009F7854"/>
    <w:rsid w:val="009F7958"/>
    <w:rsid w:val="00A0176C"/>
    <w:rsid w:val="00A01BC5"/>
    <w:rsid w:val="00A01EE2"/>
    <w:rsid w:val="00A02498"/>
    <w:rsid w:val="00A02D4C"/>
    <w:rsid w:val="00A02DE4"/>
    <w:rsid w:val="00A02E50"/>
    <w:rsid w:val="00A038C7"/>
    <w:rsid w:val="00A03D45"/>
    <w:rsid w:val="00A041F1"/>
    <w:rsid w:val="00A04640"/>
    <w:rsid w:val="00A04B01"/>
    <w:rsid w:val="00A04B73"/>
    <w:rsid w:val="00A05368"/>
    <w:rsid w:val="00A05481"/>
    <w:rsid w:val="00A054A6"/>
    <w:rsid w:val="00A0576C"/>
    <w:rsid w:val="00A0597C"/>
    <w:rsid w:val="00A05A3F"/>
    <w:rsid w:val="00A0601B"/>
    <w:rsid w:val="00A075A1"/>
    <w:rsid w:val="00A0797A"/>
    <w:rsid w:val="00A107E3"/>
    <w:rsid w:val="00A11298"/>
    <w:rsid w:val="00A11881"/>
    <w:rsid w:val="00A118FB"/>
    <w:rsid w:val="00A11A39"/>
    <w:rsid w:val="00A1242B"/>
    <w:rsid w:val="00A136AF"/>
    <w:rsid w:val="00A141F1"/>
    <w:rsid w:val="00A1469F"/>
    <w:rsid w:val="00A14D0F"/>
    <w:rsid w:val="00A1542E"/>
    <w:rsid w:val="00A15511"/>
    <w:rsid w:val="00A15FAC"/>
    <w:rsid w:val="00A162E9"/>
    <w:rsid w:val="00A16A0A"/>
    <w:rsid w:val="00A20CC9"/>
    <w:rsid w:val="00A2168D"/>
    <w:rsid w:val="00A2195F"/>
    <w:rsid w:val="00A21C63"/>
    <w:rsid w:val="00A21CC7"/>
    <w:rsid w:val="00A21D6F"/>
    <w:rsid w:val="00A22551"/>
    <w:rsid w:val="00A2267D"/>
    <w:rsid w:val="00A23108"/>
    <w:rsid w:val="00A23CE6"/>
    <w:rsid w:val="00A24BCA"/>
    <w:rsid w:val="00A252AC"/>
    <w:rsid w:val="00A252FD"/>
    <w:rsid w:val="00A25398"/>
    <w:rsid w:val="00A253E8"/>
    <w:rsid w:val="00A25639"/>
    <w:rsid w:val="00A26382"/>
    <w:rsid w:val="00A269C1"/>
    <w:rsid w:val="00A26D49"/>
    <w:rsid w:val="00A26EDC"/>
    <w:rsid w:val="00A26F6F"/>
    <w:rsid w:val="00A276C5"/>
    <w:rsid w:val="00A279A6"/>
    <w:rsid w:val="00A27AF0"/>
    <w:rsid w:val="00A27D6C"/>
    <w:rsid w:val="00A27E67"/>
    <w:rsid w:val="00A301BE"/>
    <w:rsid w:val="00A30BA3"/>
    <w:rsid w:val="00A31455"/>
    <w:rsid w:val="00A31736"/>
    <w:rsid w:val="00A31ECC"/>
    <w:rsid w:val="00A3227C"/>
    <w:rsid w:val="00A32F3A"/>
    <w:rsid w:val="00A334A0"/>
    <w:rsid w:val="00A338CB"/>
    <w:rsid w:val="00A33A34"/>
    <w:rsid w:val="00A33DF5"/>
    <w:rsid w:val="00A34206"/>
    <w:rsid w:val="00A3490B"/>
    <w:rsid w:val="00A353D5"/>
    <w:rsid w:val="00A35880"/>
    <w:rsid w:val="00A35F13"/>
    <w:rsid w:val="00A36717"/>
    <w:rsid w:val="00A369AE"/>
    <w:rsid w:val="00A36D73"/>
    <w:rsid w:val="00A37291"/>
    <w:rsid w:val="00A374BA"/>
    <w:rsid w:val="00A37780"/>
    <w:rsid w:val="00A37A24"/>
    <w:rsid w:val="00A4012C"/>
    <w:rsid w:val="00A41090"/>
    <w:rsid w:val="00A42389"/>
    <w:rsid w:val="00A425DF"/>
    <w:rsid w:val="00A43507"/>
    <w:rsid w:val="00A4469D"/>
    <w:rsid w:val="00A44E73"/>
    <w:rsid w:val="00A4637F"/>
    <w:rsid w:val="00A4688B"/>
    <w:rsid w:val="00A46D8F"/>
    <w:rsid w:val="00A472AE"/>
    <w:rsid w:val="00A47A5D"/>
    <w:rsid w:val="00A47BC4"/>
    <w:rsid w:val="00A47CBA"/>
    <w:rsid w:val="00A5003C"/>
    <w:rsid w:val="00A507AA"/>
    <w:rsid w:val="00A50870"/>
    <w:rsid w:val="00A508CD"/>
    <w:rsid w:val="00A50F64"/>
    <w:rsid w:val="00A514CB"/>
    <w:rsid w:val="00A51572"/>
    <w:rsid w:val="00A51B12"/>
    <w:rsid w:val="00A51BA5"/>
    <w:rsid w:val="00A520FC"/>
    <w:rsid w:val="00A52DE3"/>
    <w:rsid w:val="00A52FD6"/>
    <w:rsid w:val="00A533DA"/>
    <w:rsid w:val="00A54009"/>
    <w:rsid w:val="00A5448A"/>
    <w:rsid w:val="00A54ECA"/>
    <w:rsid w:val="00A559B4"/>
    <w:rsid w:val="00A56572"/>
    <w:rsid w:val="00A56E7A"/>
    <w:rsid w:val="00A60147"/>
    <w:rsid w:val="00A608E8"/>
    <w:rsid w:val="00A60EEE"/>
    <w:rsid w:val="00A6118C"/>
    <w:rsid w:val="00A61D2D"/>
    <w:rsid w:val="00A61D70"/>
    <w:rsid w:val="00A61EBB"/>
    <w:rsid w:val="00A63A5F"/>
    <w:rsid w:val="00A63E81"/>
    <w:rsid w:val="00A644F8"/>
    <w:rsid w:val="00A653BD"/>
    <w:rsid w:val="00A65F5E"/>
    <w:rsid w:val="00A66497"/>
    <w:rsid w:val="00A66617"/>
    <w:rsid w:val="00A666EB"/>
    <w:rsid w:val="00A666F7"/>
    <w:rsid w:val="00A704AC"/>
    <w:rsid w:val="00A7085C"/>
    <w:rsid w:val="00A709B7"/>
    <w:rsid w:val="00A70A06"/>
    <w:rsid w:val="00A70F66"/>
    <w:rsid w:val="00A71035"/>
    <w:rsid w:val="00A711F6"/>
    <w:rsid w:val="00A716E3"/>
    <w:rsid w:val="00A717D2"/>
    <w:rsid w:val="00A72126"/>
    <w:rsid w:val="00A72584"/>
    <w:rsid w:val="00A7269B"/>
    <w:rsid w:val="00A7286E"/>
    <w:rsid w:val="00A729B9"/>
    <w:rsid w:val="00A72B97"/>
    <w:rsid w:val="00A72D1F"/>
    <w:rsid w:val="00A72DF1"/>
    <w:rsid w:val="00A738AE"/>
    <w:rsid w:val="00A73B6B"/>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10C7"/>
    <w:rsid w:val="00A82C94"/>
    <w:rsid w:val="00A838FD"/>
    <w:rsid w:val="00A83E94"/>
    <w:rsid w:val="00A83F96"/>
    <w:rsid w:val="00A84C03"/>
    <w:rsid w:val="00A855BA"/>
    <w:rsid w:val="00A85B9D"/>
    <w:rsid w:val="00A85D1F"/>
    <w:rsid w:val="00A85EDD"/>
    <w:rsid w:val="00A866AA"/>
    <w:rsid w:val="00A87600"/>
    <w:rsid w:val="00A87702"/>
    <w:rsid w:val="00A90211"/>
    <w:rsid w:val="00A90227"/>
    <w:rsid w:val="00A9043B"/>
    <w:rsid w:val="00A907F1"/>
    <w:rsid w:val="00A9183E"/>
    <w:rsid w:val="00A91D33"/>
    <w:rsid w:val="00A92177"/>
    <w:rsid w:val="00A928A2"/>
    <w:rsid w:val="00A92D15"/>
    <w:rsid w:val="00A93E22"/>
    <w:rsid w:val="00A96A40"/>
    <w:rsid w:val="00A96B94"/>
    <w:rsid w:val="00A972C5"/>
    <w:rsid w:val="00A9752B"/>
    <w:rsid w:val="00A97CD3"/>
    <w:rsid w:val="00A97E57"/>
    <w:rsid w:val="00AA0B49"/>
    <w:rsid w:val="00AA0CE9"/>
    <w:rsid w:val="00AA2C48"/>
    <w:rsid w:val="00AA2DB2"/>
    <w:rsid w:val="00AA3314"/>
    <w:rsid w:val="00AA37B4"/>
    <w:rsid w:val="00AA38F8"/>
    <w:rsid w:val="00AA433C"/>
    <w:rsid w:val="00AA4786"/>
    <w:rsid w:val="00AA4E0E"/>
    <w:rsid w:val="00AA55A4"/>
    <w:rsid w:val="00AA593A"/>
    <w:rsid w:val="00AA5C8E"/>
    <w:rsid w:val="00AA6735"/>
    <w:rsid w:val="00AA6C1B"/>
    <w:rsid w:val="00AA6E44"/>
    <w:rsid w:val="00AA7154"/>
    <w:rsid w:val="00AA7253"/>
    <w:rsid w:val="00AB074D"/>
    <w:rsid w:val="00AB0877"/>
    <w:rsid w:val="00AB1648"/>
    <w:rsid w:val="00AB3268"/>
    <w:rsid w:val="00AB33C1"/>
    <w:rsid w:val="00AB45F7"/>
    <w:rsid w:val="00AB4974"/>
    <w:rsid w:val="00AB6E73"/>
    <w:rsid w:val="00AB705D"/>
    <w:rsid w:val="00AB74B2"/>
    <w:rsid w:val="00AB7EF1"/>
    <w:rsid w:val="00AC152A"/>
    <w:rsid w:val="00AC1FC3"/>
    <w:rsid w:val="00AC277E"/>
    <w:rsid w:val="00AC2F38"/>
    <w:rsid w:val="00AC3064"/>
    <w:rsid w:val="00AC3412"/>
    <w:rsid w:val="00AC3441"/>
    <w:rsid w:val="00AC3501"/>
    <w:rsid w:val="00AC3C46"/>
    <w:rsid w:val="00AC60D1"/>
    <w:rsid w:val="00AC60E1"/>
    <w:rsid w:val="00AC6521"/>
    <w:rsid w:val="00AC67AB"/>
    <w:rsid w:val="00AC6ACD"/>
    <w:rsid w:val="00AC72C2"/>
    <w:rsid w:val="00AD0F73"/>
    <w:rsid w:val="00AD0FF8"/>
    <w:rsid w:val="00AD1C9C"/>
    <w:rsid w:val="00AD2BE8"/>
    <w:rsid w:val="00AD2D29"/>
    <w:rsid w:val="00AD7D48"/>
    <w:rsid w:val="00AE1100"/>
    <w:rsid w:val="00AE12B3"/>
    <w:rsid w:val="00AE1515"/>
    <w:rsid w:val="00AE1FBA"/>
    <w:rsid w:val="00AE26A1"/>
    <w:rsid w:val="00AE2A32"/>
    <w:rsid w:val="00AE3917"/>
    <w:rsid w:val="00AE40D8"/>
    <w:rsid w:val="00AE4136"/>
    <w:rsid w:val="00AE4C45"/>
    <w:rsid w:val="00AE511E"/>
    <w:rsid w:val="00AE547B"/>
    <w:rsid w:val="00AE5CB7"/>
    <w:rsid w:val="00AE5F63"/>
    <w:rsid w:val="00AE67B2"/>
    <w:rsid w:val="00AE6FFA"/>
    <w:rsid w:val="00AE77D0"/>
    <w:rsid w:val="00AE794F"/>
    <w:rsid w:val="00AE7FA0"/>
    <w:rsid w:val="00AF0321"/>
    <w:rsid w:val="00AF049A"/>
    <w:rsid w:val="00AF068B"/>
    <w:rsid w:val="00AF0DF2"/>
    <w:rsid w:val="00AF11AE"/>
    <w:rsid w:val="00AF181E"/>
    <w:rsid w:val="00AF1A03"/>
    <w:rsid w:val="00AF214B"/>
    <w:rsid w:val="00AF2C5C"/>
    <w:rsid w:val="00AF3305"/>
    <w:rsid w:val="00AF3A4B"/>
    <w:rsid w:val="00AF3AF5"/>
    <w:rsid w:val="00AF44F9"/>
    <w:rsid w:val="00AF46B4"/>
    <w:rsid w:val="00AF4C10"/>
    <w:rsid w:val="00AF4CDA"/>
    <w:rsid w:val="00AF535C"/>
    <w:rsid w:val="00AF5677"/>
    <w:rsid w:val="00AF6397"/>
    <w:rsid w:val="00AF65D7"/>
    <w:rsid w:val="00AF6A8F"/>
    <w:rsid w:val="00AF75F3"/>
    <w:rsid w:val="00AF7F67"/>
    <w:rsid w:val="00B00037"/>
    <w:rsid w:val="00B0005C"/>
    <w:rsid w:val="00B00781"/>
    <w:rsid w:val="00B00838"/>
    <w:rsid w:val="00B00FC8"/>
    <w:rsid w:val="00B0128D"/>
    <w:rsid w:val="00B015D2"/>
    <w:rsid w:val="00B016ED"/>
    <w:rsid w:val="00B01BA2"/>
    <w:rsid w:val="00B02182"/>
    <w:rsid w:val="00B025C4"/>
    <w:rsid w:val="00B02655"/>
    <w:rsid w:val="00B03418"/>
    <w:rsid w:val="00B03873"/>
    <w:rsid w:val="00B03EA7"/>
    <w:rsid w:val="00B042FF"/>
    <w:rsid w:val="00B049D5"/>
    <w:rsid w:val="00B05957"/>
    <w:rsid w:val="00B069AA"/>
    <w:rsid w:val="00B0753A"/>
    <w:rsid w:val="00B07CAC"/>
    <w:rsid w:val="00B07DE3"/>
    <w:rsid w:val="00B1019E"/>
    <w:rsid w:val="00B102BD"/>
    <w:rsid w:val="00B116EF"/>
    <w:rsid w:val="00B11CE1"/>
    <w:rsid w:val="00B12003"/>
    <w:rsid w:val="00B12F35"/>
    <w:rsid w:val="00B1313C"/>
    <w:rsid w:val="00B134A3"/>
    <w:rsid w:val="00B13E56"/>
    <w:rsid w:val="00B140F7"/>
    <w:rsid w:val="00B14428"/>
    <w:rsid w:val="00B149CA"/>
    <w:rsid w:val="00B152D6"/>
    <w:rsid w:val="00B15306"/>
    <w:rsid w:val="00B1581A"/>
    <w:rsid w:val="00B1581B"/>
    <w:rsid w:val="00B15B53"/>
    <w:rsid w:val="00B15E47"/>
    <w:rsid w:val="00B167A5"/>
    <w:rsid w:val="00B17A20"/>
    <w:rsid w:val="00B17DC4"/>
    <w:rsid w:val="00B17F46"/>
    <w:rsid w:val="00B20A4B"/>
    <w:rsid w:val="00B20E70"/>
    <w:rsid w:val="00B20F33"/>
    <w:rsid w:val="00B21B15"/>
    <w:rsid w:val="00B21C8F"/>
    <w:rsid w:val="00B22924"/>
    <w:rsid w:val="00B2306A"/>
    <w:rsid w:val="00B233E1"/>
    <w:rsid w:val="00B23A57"/>
    <w:rsid w:val="00B23D06"/>
    <w:rsid w:val="00B2405D"/>
    <w:rsid w:val="00B2512F"/>
    <w:rsid w:val="00B253AD"/>
    <w:rsid w:val="00B256F4"/>
    <w:rsid w:val="00B26213"/>
    <w:rsid w:val="00B2714C"/>
    <w:rsid w:val="00B274E0"/>
    <w:rsid w:val="00B27910"/>
    <w:rsid w:val="00B27F22"/>
    <w:rsid w:val="00B3016D"/>
    <w:rsid w:val="00B305FC"/>
    <w:rsid w:val="00B30A01"/>
    <w:rsid w:val="00B316AC"/>
    <w:rsid w:val="00B31708"/>
    <w:rsid w:val="00B31ABB"/>
    <w:rsid w:val="00B3201D"/>
    <w:rsid w:val="00B32266"/>
    <w:rsid w:val="00B333D8"/>
    <w:rsid w:val="00B33E97"/>
    <w:rsid w:val="00B349AB"/>
    <w:rsid w:val="00B34E72"/>
    <w:rsid w:val="00B34F9C"/>
    <w:rsid w:val="00B352DF"/>
    <w:rsid w:val="00B361F3"/>
    <w:rsid w:val="00B36310"/>
    <w:rsid w:val="00B36B18"/>
    <w:rsid w:val="00B40646"/>
    <w:rsid w:val="00B40669"/>
    <w:rsid w:val="00B40E55"/>
    <w:rsid w:val="00B413A5"/>
    <w:rsid w:val="00B41A95"/>
    <w:rsid w:val="00B42055"/>
    <w:rsid w:val="00B42340"/>
    <w:rsid w:val="00B42D78"/>
    <w:rsid w:val="00B42EF7"/>
    <w:rsid w:val="00B4355B"/>
    <w:rsid w:val="00B43DBD"/>
    <w:rsid w:val="00B43EED"/>
    <w:rsid w:val="00B44000"/>
    <w:rsid w:val="00B448FC"/>
    <w:rsid w:val="00B45131"/>
    <w:rsid w:val="00B45562"/>
    <w:rsid w:val="00B4591F"/>
    <w:rsid w:val="00B45C7B"/>
    <w:rsid w:val="00B46C40"/>
    <w:rsid w:val="00B47232"/>
    <w:rsid w:val="00B47323"/>
    <w:rsid w:val="00B473CA"/>
    <w:rsid w:val="00B478F7"/>
    <w:rsid w:val="00B47A49"/>
    <w:rsid w:val="00B521F3"/>
    <w:rsid w:val="00B52E42"/>
    <w:rsid w:val="00B5330E"/>
    <w:rsid w:val="00B5353B"/>
    <w:rsid w:val="00B53698"/>
    <w:rsid w:val="00B541F7"/>
    <w:rsid w:val="00B54990"/>
    <w:rsid w:val="00B55B87"/>
    <w:rsid w:val="00B55E74"/>
    <w:rsid w:val="00B566A9"/>
    <w:rsid w:val="00B57606"/>
    <w:rsid w:val="00B579D5"/>
    <w:rsid w:val="00B57DC6"/>
    <w:rsid w:val="00B57FA8"/>
    <w:rsid w:val="00B6001B"/>
    <w:rsid w:val="00B6118F"/>
    <w:rsid w:val="00B611E9"/>
    <w:rsid w:val="00B61A78"/>
    <w:rsid w:val="00B61B7A"/>
    <w:rsid w:val="00B625C3"/>
    <w:rsid w:val="00B62A99"/>
    <w:rsid w:val="00B6311B"/>
    <w:rsid w:val="00B63745"/>
    <w:rsid w:val="00B6453F"/>
    <w:rsid w:val="00B64655"/>
    <w:rsid w:val="00B649A3"/>
    <w:rsid w:val="00B64D16"/>
    <w:rsid w:val="00B64DB4"/>
    <w:rsid w:val="00B66C1A"/>
    <w:rsid w:val="00B66E86"/>
    <w:rsid w:val="00B672A2"/>
    <w:rsid w:val="00B67823"/>
    <w:rsid w:val="00B70603"/>
    <w:rsid w:val="00B7120E"/>
    <w:rsid w:val="00B713EA"/>
    <w:rsid w:val="00B7161B"/>
    <w:rsid w:val="00B7246A"/>
    <w:rsid w:val="00B73127"/>
    <w:rsid w:val="00B73504"/>
    <w:rsid w:val="00B7386B"/>
    <w:rsid w:val="00B738D7"/>
    <w:rsid w:val="00B73A77"/>
    <w:rsid w:val="00B74043"/>
    <w:rsid w:val="00B7433E"/>
    <w:rsid w:val="00B746AE"/>
    <w:rsid w:val="00B74923"/>
    <w:rsid w:val="00B755C5"/>
    <w:rsid w:val="00B75B07"/>
    <w:rsid w:val="00B7620F"/>
    <w:rsid w:val="00B7622A"/>
    <w:rsid w:val="00B76A55"/>
    <w:rsid w:val="00B77A12"/>
    <w:rsid w:val="00B77AFF"/>
    <w:rsid w:val="00B800B2"/>
    <w:rsid w:val="00B803FF"/>
    <w:rsid w:val="00B808F4"/>
    <w:rsid w:val="00B8110E"/>
    <w:rsid w:val="00B82B53"/>
    <w:rsid w:val="00B834E3"/>
    <w:rsid w:val="00B83797"/>
    <w:rsid w:val="00B83B17"/>
    <w:rsid w:val="00B83BE9"/>
    <w:rsid w:val="00B83E2E"/>
    <w:rsid w:val="00B8429F"/>
    <w:rsid w:val="00B84578"/>
    <w:rsid w:val="00B84705"/>
    <w:rsid w:val="00B84952"/>
    <w:rsid w:val="00B8541C"/>
    <w:rsid w:val="00B85EFB"/>
    <w:rsid w:val="00B90625"/>
    <w:rsid w:val="00B9119B"/>
    <w:rsid w:val="00B92062"/>
    <w:rsid w:val="00B92FC0"/>
    <w:rsid w:val="00B93ADA"/>
    <w:rsid w:val="00B93D08"/>
    <w:rsid w:val="00B9419B"/>
    <w:rsid w:val="00B943E2"/>
    <w:rsid w:val="00B95EE0"/>
    <w:rsid w:val="00B95F1F"/>
    <w:rsid w:val="00B962DA"/>
    <w:rsid w:val="00B9657E"/>
    <w:rsid w:val="00B96955"/>
    <w:rsid w:val="00B96E20"/>
    <w:rsid w:val="00B97D24"/>
    <w:rsid w:val="00BA0FD5"/>
    <w:rsid w:val="00BA1289"/>
    <w:rsid w:val="00BA150D"/>
    <w:rsid w:val="00BA20F6"/>
    <w:rsid w:val="00BA4342"/>
    <w:rsid w:val="00BA438E"/>
    <w:rsid w:val="00BA46A2"/>
    <w:rsid w:val="00BA4AD0"/>
    <w:rsid w:val="00BA4EE8"/>
    <w:rsid w:val="00BA5333"/>
    <w:rsid w:val="00BA5A33"/>
    <w:rsid w:val="00BA5B95"/>
    <w:rsid w:val="00BA62ED"/>
    <w:rsid w:val="00BA6A17"/>
    <w:rsid w:val="00BA7901"/>
    <w:rsid w:val="00BA7F4B"/>
    <w:rsid w:val="00BB027F"/>
    <w:rsid w:val="00BB164B"/>
    <w:rsid w:val="00BB1AD6"/>
    <w:rsid w:val="00BB1DD9"/>
    <w:rsid w:val="00BB202A"/>
    <w:rsid w:val="00BB20DA"/>
    <w:rsid w:val="00BB2B94"/>
    <w:rsid w:val="00BB2CDF"/>
    <w:rsid w:val="00BB31D2"/>
    <w:rsid w:val="00BB31E5"/>
    <w:rsid w:val="00BB473E"/>
    <w:rsid w:val="00BB4BCC"/>
    <w:rsid w:val="00BB540B"/>
    <w:rsid w:val="00BB55A0"/>
    <w:rsid w:val="00BB5BB4"/>
    <w:rsid w:val="00BB5D53"/>
    <w:rsid w:val="00BB6883"/>
    <w:rsid w:val="00BB70BF"/>
    <w:rsid w:val="00BB70F6"/>
    <w:rsid w:val="00BB79D5"/>
    <w:rsid w:val="00BC1614"/>
    <w:rsid w:val="00BC1890"/>
    <w:rsid w:val="00BC198A"/>
    <w:rsid w:val="00BC2556"/>
    <w:rsid w:val="00BC26C5"/>
    <w:rsid w:val="00BC27E7"/>
    <w:rsid w:val="00BC2E4F"/>
    <w:rsid w:val="00BC304A"/>
    <w:rsid w:val="00BC437E"/>
    <w:rsid w:val="00BC5B56"/>
    <w:rsid w:val="00BC668E"/>
    <w:rsid w:val="00BC69AC"/>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8EC"/>
    <w:rsid w:val="00BD2BE4"/>
    <w:rsid w:val="00BD3E71"/>
    <w:rsid w:val="00BD43F5"/>
    <w:rsid w:val="00BD4785"/>
    <w:rsid w:val="00BD48FA"/>
    <w:rsid w:val="00BD58E4"/>
    <w:rsid w:val="00BD5E8D"/>
    <w:rsid w:val="00BD620C"/>
    <w:rsid w:val="00BD64B9"/>
    <w:rsid w:val="00BD72BD"/>
    <w:rsid w:val="00BD7B93"/>
    <w:rsid w:val="00BE031D"/>
    <w:rsid w:val="00BE044E"/>
    <w:rsid w:val="00BE05CA"/>
    <w:rsid w:val="00BE074D"/>
    <w:rsid w:val="00BE1135"/>
    <w:rsid w:val="00BE1972"/>
    <w:rsid w:val="00BE2212"/>
    <w:rsid w:val="00BE22AE"/>
    <w:rsid w:val="00BE25E7"/>
    <w:rsid w:val="00BE2A10"/>
    <w:rsid w:val="00BE4495"/>
    <w:rsid w:val="00BE508C"/>
    <w:rsid w:val="00BE6632"/>
    <w:rsid w:val="00BE6F88"/>
    <w:rsid w:val="00BE7496"/>
    <w:rsid w:val="00BF06D5"/>
    <w:rsid w:val="00BF09E7"/>
    <w:rsid w:val="00BF0CF3"/>
    <w:rsid w:val="00BF0D44"/>
    <w:rsid w:val="00BF1695"/>
    <w:rsid w:val="00BF16C5"/>
    <w:rsid w:val="00BF19C1"/>
    <w:rsid w:val="00BF1D82"/>
    <w:rsid w:val="00BF2C4A"/>
    <w:rsid w:val="00BF2CB6"/>
    <w:rsid w:val="00BF3968"/>
    <w:rsid w:val="00BF4324"/>
    <w:rsid w:val="00BF497C"/>
    <w:rsid w:val="00BF5245"/>
    <w:rsid w:val="00BF5278"/>
    <w:rsid w:val="00BF65BF"/>
    <w:rsid w:val="00BF69D4"/>
    <w:rsid w:val="00BF6F7A"/>
    <w:rsid w:val="00BF7651"/>
    <w:rsid w:val="00BF7673"/>
    <w:rsid w:val="00BF7B6C"/>
    <w:rsid w:val="00BF7D21"/>
    <w:rsid w:val="00BF7EF8"/>
    <w:rsid w:val="00C0002E"/>
    <w:rsid w:val="00C0062A"/>
    <w:rsid w:val="00C00BF3"/>
    <w:rsid w:val="00C00D03"/>
    <w:rsid w:val="00C00EFA"/>
    <w:rsid w:val="00C01338"/>
    <w:rsid w:val="00C01553"/>
    <w:rsid w:val="00C01D61"/>
    <w:rsid w:val="00C01F98"/>
    <w:rsid w:val="00C02968"/>
    <w:rsid w:val="00C02A04"/>
    <w:rsid w:val="00C03EEA"/>
    <w:rsid w:val="00C04BC2"/>
    <w:rsid w:val="00C0519B"/>
    <w:rsid w:val="00C0531C"/>
    <w:rsid w:val="00C053BE"/>
    <w:rsid w:val="00C05739"/>
    <w:rsid w:val="00C05B54"/>
    <w:rsid w:val="00C05B59"/>
    <w:rsid w:val="00C05C7A"/>
    <w:rsid w:val="00C05EEE"/>
    <w:rsid w:val="00C060CA"/>
    <w:rsid w:val="00C062F3"/>
    <w:rsid w:val="00C0639A"/>
    <w:rsid w:val="00C06522"/>
    <w:rsid w:val="00C06637"/>
    <w:rsid w:val="00C073AB"/>
    <w:rsid w:val="00C10814"/>
    <w:rsid w:val="00C10858"/>
    <w:rsid w:val="00C10A05"/>
    <w:rsid w:val="00C10EF4"/>
    <w:rsid w:val="00C11D78"/>
    <w:rsid w:val="00C12ADB"/>
    <w:rsid w:val="00C12F13"/>
    <w:rsid w:val="00C130B1"/>
    <w:rsid w:val="00C1331C"/>
    <w:rsid w:val="00C133BE"/>
    <w:rsid w:val="00C1374C"/>
    <w:rsid w:val="00C13A06"/>
    <w:rsid w:val="00C13B92"/>
    <w:rsid w:val="00C14B64"/>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62A1"/>
    <w:rsid w:val="00C26C2C"/>
    <w:rsid w:val="00C26D87"/>
    <w:rsid w:val="00C2724A"/>
    <w:rsid w:val="00C274D8"/>
    <w:rsid w:val="00C279EF"/>
    <w:rsid w:val="00C30615"/>
    <w:rsid w:val="00C3090F"/>
    <w:rsid w:val="00C30F48"/>
    <w:rsid w:val="00C310D2"/>
    <w:rsid w:val="00C31C33"/>
    <w:rsid w:val="00C328BD"/>
    <w:rsid w:val="00C3362D"/>
    <w:rsid w:val="00C33EAE"/>
    <w:rsid w:val="00C345AC"/>
    <w:rsid w:val="00C34C16"/>
    <w:rsid w:val="00C35908"/>
    <w:rsid w:val="00C35D2B"/>
    <w:rsid w:val="00C36713"/>
    <w:rsid w:val="00C36D81"/>
    <w:rsid w:val="00C40F5B"/>
    <w:rsid w:val="00C41484"/>
    <w:rsid w:val="00C41527"/>
    <w:rsid w:val="00C417FF"/>
    <w:rsid w:val="00C41E6C"/>
    <w:rsid w:val="00C42A53"/>
    <w:rsid w:val="00C431A1"/>
    <w:rsid w:val="00C43C54"/>
    <w:rsid w:val="00C443CB"/>
    <w:rsid w:val="00C45049"/>
    <w:rsid w:val="00C450CD"/>
    <w:rsid w:val="00C453E9"/>
    <w:rsid w:val="00C45A1A"/>
    <w:rsid w:val="00C45BFF"/>
    <w:rsid w:val="00C45D13"/>
    <w:rsid w:val="00C46BA9"/>
    <w:rsid w:val="00C46D74"/>
    <w:rsid w:val="00C52126"/>
    <w:rsid w:val="00C521E0"/>
    <w:rsid w:val="00C52370"/>
    <w:rsid w:val="00C524EF"/>
    <w:rsid w:val="00C52804"/>
    <w:rsid w:val="00C52C5B"/>
    <w:rsid w:val="00C52D4D"/>
    <w:rsid w:val="00C53880"/>
    <w:rsid w:val="00C54A84"/>
    <w:rsid w:val="00C55054"/>
    <w:rsid w:val="00C5554E"/>
    <w:rsid w:val="00C55AEA"/>
    <w:rsid w:val="00C55BAA"/>
    <w:rsid w:val="00C5629D"/>
    <w:rsid w:val="00C5667E"/>
    <w:rsid w:val="00C56E87"/>
    <w:rsid w:val="00C572B8"/>
    <w:rsid w:val="00C609DD"/>
    <w:rsid w:val="00C60B4D"/>
    <w:rsid w:val="00C60BF4"/>
    <w:rsid w:val="00C61278"/>
    <w:rsid w:val="00C61417"/>
    <w:rsid w:val="00C618FF"/>
    <w:rsid w:val="00C629EF"/>
    <w:rsid w:val="00C62BD8"/>
    <w:rsid w:val="00C62D55"/>
    <w:rsid w:val="00C64743"/>
    <w:rsid w:val="00C64DB4"/>
    <w:rsid w:val="00C664CC"/>
    <w:rsid w:val="00C67943"/>
    <w:rsid w:val="00C67E57"/>
    <w:rsid w:val="00C7050B"/>
    <w:rsid w:val="00C70668"/>
    <w:rsid w:val="00C706FF"/>
    <w:rsid w:val="00C71949"/>
    <w:rsid w:val="00C719B7"/>
    <w:rsid w:val="00C72330"/>
    <w:rsid w:val="00C72C25"/>
    <w:rsid w:val="00C72D0A"/>
    <w:rsid w:val="00C72FD6"/>
    <w:rsid w:val="00C738E4"/>
    <w:rsid w:val="00C73AD0"/>
    <w:rsid w:val="00C73E51"/>
    <w:rsid w:val="00C74DFE"/>
    <w:rsid w:val="00C75862"/>
    <w:rsid w:val="00C75BB7"/>
    <w:rsid w:val="00C77458"/>
    <w:rsid w:val="00C774A4"/>
    <w:rsid w:val="00C7791D"/>
    <w:rsid w:val="00C801F1"/>
    <w:rsid w:val="00C8035B"/>
    <w:rsid w:val="00C8040C"/>
    <w:rsid w:val="00C80B92"/>
    <w:rsid w:val="00C81341"/>
    <w:rsid w:val="00C8161B"/>
    <w:rsid w:val="00C8170E"/>
    <w:rsid w:val="00C81EF0"/>
    <w:rsid w:val="00C82595"/>
    <w:rsid w:val="00C82ACC"/>
    <w:rsid w:val="00C82D67"/>
    <w:rsid w:val="00C83350"/>
    <w:rsid w:val="00C834C6"/>
    <w:rsid w:val="00C83CC8"/>
    <w:rsid w:val="00C84603"/>
    <w:rsid w:val="00C84B87"/>
    <w:rsid w:val="00C866B1"/>
    <w:rsid w:val="00C86D7C"/>
    <w:rsid w:val="00C87260"/>
    <w:rsid w:val="00C906F8"/>
    <w:rsid w:val="00C90AB7"/>
    <w:rsid w:val="00C9104B"/>
    <w:rsid w:val="00C9168D"/>
    <w:rsid w:val="00C917E4"/>
    <w:rsid w:val="00C91837"/>
    <w:rsid w:val="00C92A19"/>
    <w:rsid w:val="00C92AB4"/>
    <w:rsid w:val="00C92DB5"/>
    <w:rsid w:val="00C92F3E"/>
    <w:rsid w:val="00C93487"/>
    <w:rsid w:val="00C936EA"/>
    <w:rsid w:val="00C93CD1"/>
    <w:rsid w:val="00C946AD"/>
    <w:rsid w:val="00C9497C"/>
    <w:rsid w:val="00C94AB4"/>
    <w:rsid w:val="00C94E50"/>
    <w:rsid w:val="00C94F7B"/>
    <w:rsid w:val="00C9588A"/>
    <w:rsid w:val="00C95BBD"/>
    <w:rsid w:val="00C96468"/>
    <w:rsid w:val="00C9686C"/>
    <w:rsid w:val="00C9721D"/>
    <w:rsid w:val="00C9727F"/>
    <w:rsid w:val="00C97699"/>
    <w:rsid w:val="00C97F38"/>
    <w:rsid w:val="00CA02C5"/>
    <w:rsid w:val="00CA03E3"/>
    <w:rsid w:val="00CA107E"/>
    <w:rsid w:val="00CA18BB"/>
    <w:rsid w:val="00CA18C9"/>
    <w:rsid w:val="00CA2843"/>
    <w:rsid w:val="00CA2899"/>
    <w:rsid w:val="00CA2C42"/>
    <w:rsid w:val="00CA2CAD"/>
    <w:rsid w:val="00CA3258"/>
    <w:rsid w:val="00CA447E"/>
    <w:rsid w:val="00CA4E26"/>
    <w:rsid w:val="00CA4EB9"/>
    <w:rsid w:val="00CA51A7"/>
    <w:rsid w:val="00CA5380"/>
    <w:rsid w:val="00CA5C18"/>
    <w:rsid w:val="00CA5C9A"/>
    <w:rsid w:val="00CA6115"/>
    <w:rsid w:val="00CA6AF5"/>
    <w:rsid w:val="00CA76B0"/>
    <w:rsid w:val="00CB057A"/>
    <w:rsid w:val="00CB05CC"/>
    <w:rsid w:val="00CB1273"/>
    <w:rsid w:val="00CB13DD"/>
    <w:rsid w:val="00CB1530"/>
    <w:rsid w:val="00CB178D"/>
    <w:rsid w:val="00CB1AAB"/>
    <w:rsid w:val="00CB1F05"/>
    <w:rsid w:val="00CB2052"/>
    <w:rsid w:val="00CB2260"/>
    <w:rsid w:val="00CB24C4"/>
    <w:rsid w:val="00CB29B6"/>
    <w:rsid w:val="00CB375F"/>
    <w:rsid w:val="00CB37C1"/>
    <w:rsid w:val="00CB37FD"/>
    <w:rsid w:val="00CB3D6B"/>
    <w:rsid w:val="00CB44D7"/>
    <w:rsid w:val="00CB495C"/>
    <w:rsid w:val="00CB4A83"/>
    <w:rsid w:val="00CB5FB2"/>
    <w:rsid w:val="00CB6270"/>
    <w:rsid w:val="00CB64EB"/>
    <w:rsid w:val="00CB6C50"/>
    <w:rsid w:val="00CB71CC"/>
    <w:rsid w:val="00CB7E0B"/>
    <w:rsid w:val="00CB7E32"/>
    <w:rsid w:val="00CC021A"/>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C1D"/>
    <w:rsid w:val="00CC7D63"/>
    <w:rsid w:val="00CD09A8"/>
    <w:rsid w:val="00CD272D"/>
    <w:rsid w:val="00CD30B6"/>
    <w:rsid w:val="00CD34A7"/>
    <w:rsid w:val="00CD394C"/>
    <w:rsid w:val="00CD3996"/>
    <w:rsid w:val="00CD405D"/>
    <w:rsid w:val="00CD46A5"/>
    <w:rsid w:val="00CD4CB9"/>
    <w:rsid w:val="00CD4D59"/>
    <w:rsid w:val="00CD5760"/>
    <w:rsid w:val="00CD6124"/>
    <w:rsid w:val="00CD6D58"/>
    <w:rsid w:val="00CD7A2C"/>
    <w:rsid w:val="00CE0471"/>
    <w:rsid w:val="00CE05F5"/>
    <w:rsid w:val="00CE1728"/>
    <w:rsid w:val="00CE202F"/>
    <w:rsid w:val="00CE2056"/>
    <w:rsid w:val="00CE27FF"/>
    <w:rsid w:val="00CE30B1"/>
    <w:rsid w:val="00CE31BA"/>
    <w:rsid w:val="00CE37CD"/>
    <w:rsid w:val="00CE3A4A"/>
    <w:rsid w:val="00CE440D"/>
    <w:rsid w:val="00CE4803"/>
    <w:rsid w:val="00CE656D"/>
    <w:rsid w:val="00CE6767"/>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7AE"/>
    <w:rsid w:val="00CF4D2C"/>
    <w:rsid w:val="00CF4F81"/>
    <w:rsid w:val="00CF52D0"/>
    <w:rsid w:val="00CF5623"/>
    <w:rsid w:val="00CF62FE"/>
    <w:rsid w:val="00CF6B1B"/>
    <w:rsid w:val="00CF78A0"/>
    <w:rsid w:val="00CF794D"/>
    <w:rsid w:val="00CF7B11"/>
    <w:rsid w:val="00D01245"/>
    <w:rsid w:val="00D02D79"/>
    <w:rsid w:val="00D03042"/>
    <w:rsid w:val="00D04363"/>
    <w:rsid w:val="00D047FF"/>
    <w:rsid w:val="00D05284"/>
    <w:rsid w:val="00D056ED"/>
    <w:rsid w:val="00D05F4E"/>
    <w:rsid w:val="00D06181"/>
    <w:rsid w:val="00D06510"/>
    <w:rsid w:val="00D06BA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3584"/>
    <w:rsid w:val="00D239BA"/>
    <w:rsid w:val="00D243C1"/>
    <w:rsid w:val="00D25EAB"/>
    <w:rsid w:val="00D266B6"/>
    <w:rsid w:val="00D2690F"/>
    <w:rsid w:val="00D2704B"/>
    <w:rsid w:val="00D27AB2"/>
    <w:rsid w:val="00D27D90"/>
    <w:rsid w:val="00D3149D"/>
    <w:rsid w:val="00D31A91"/>
    <w:rsid w:val="00D33711"/>
    <w:rsid w:val="00D33AC1"/>
    <w:rsid w:val="00D33E40"/>
    <w:rsid w:val="00D33F56"/>
    <w:rsid w:val="00D355DA"/>
    <w:rsid w:val="00D3599D"/>
    <w:rsid w:val="00D35B2F"/>
    <w:rsid w:val="00D35E96"/>
    <w:rsid w:val="00D36EB2"/>
    <w:rsid w:val="00D3730D"/>
    <w:rsid w:val="00D3787D"/>
    <w:rsid w:val="00D37A1C"/>
    <w:rsid w:val="00D37F31"/>
    <w:rsid w:val="00D40163"/>
    <w:rsid w:val="00D406C8"/>
    <w:rsid w:val="00D40D9B"/>
    <w:rsid w:val="00D40DF8"/>
    <w:rsid w:val="00D42068"/>
    <w:rsid w:val="00D42A31"/>
    <w:rsid w:val="00D436E4"/>
    <w:rsid w:val="00D437E3"/>
    <w:rsid w:val="00D454E7"/>
    <w:rsid w:val="00D4798A"/>
    <w:rsid w:val="00D500F3"/>
    <w:rsid w:val="00D50354"/>
    <w:rsid w:val="00D50E08"/>
    <w:rsid w:val="00D511A5"/>
    <w:rsid w:val="00D51845"/>
    <w:rsid w:val="00D5215C"/>
    <w:rsid w:val="00D52412"/>
    <w:rsid w:val="00D53D71"/>
    <w:rsid w:val="00D53E95"/>
    <w:rsid w:val="00D549C3"/>
    <w:rsid w:val="00D54B7C"/>
    <w:rsid w:val="00D54F61"/>
    <w:rsid w:val="00D55B30"/>
    <w:rsid w:val="00D5618A"/>
    <w:rsid w:val="00D56521"/>
    <w:rsid w:val="00D60744"/>
    <w:rsid w:val="00D61872"/>
    <w:rsid w:val="00D6353F"/>
    <w:rsid w:val="00D63EE7"/>
    <w:rsid w:val="00D644AE"/>
    <w:rsid w:val="00D650B3"/>
    <w:rsid w:val="00D65904"/>
    <w:rsid w:val="00D66983"/>
    <w:rsid w:val="00D66A9A"/>
    <w:rsid w:val="00D67870"/>
    <w:rsid w:val="00D67DE1"/>
    <w:rsid w:val="00D7109E"/>
    <w:rsid w:val="00D7160E"/>
    <w:rsid w:val="00D72109"/>
    <w:rsid w:val="00D724D0"/>
    <w:rsid w:val="00D72647"/>
    <w:rsid w:val="00D72772"/>
    <w:rsid w:val="00D72873"/>
    <w:rsid w:val="00D7328D"/>
    <w:rsid w:val="00D73555"/>
    <w:rsid w:val="00D73BC4"/>
    <w:rsid w:val="00D743AA"/>
    <w:rsid w:val="00D747A7"/>
    <w:rsid w:val="00D74FD0"/>
    <w:rsid w:val="00D76C29"/>
    <w:rsid w:val="00D77005"/>
    <w:rsid w:val="00D773F1"/>
    <w:rsid w:val="00D77BBE"/>
    <w:rsid w:val="00D8083B"/>
    <w:rsid w:val="00D80D0B"/>
    <w:rsid w:val="00D82739"/>
    <w:rsid w:val="00D82EB9"/>
    <w:rsid w:val="00D830BE"/>
    <w:rsid w:val="00D83753"/>
    <w:rsid w:val="00D84077"/>
    <w:rsid w:val="00D84A6B"/>
    <w:rsid w:val="00D865A6"/>
    <w:rsid w:val="00D86CF3"/>
    <w:rsid w:val="00D86E9D"/>
    <w:rsid w:val="00D871DE"/>
    <w:rsid w:val="00D901CC"/>
    <w:rsid w:val="00D9038E"/>
    <w:rsid w:val="00D90797"/>
    <w:rsid w:val="00D90E7B"/>
    <w:rsid w:val="00D91652"/>
    <w:rsid w:val="00D918BE"/>
    <w:rsid w:val="00D91F1E"/>
    <w:rsid w:val="00D9225D"/>
    <w:rsid w:val="00D92C1E"/>
    <w:rsid w:val="00D92F76"/>
    <w:rsid w:val="00D9395A"/>
    <w:rsid w:val="00D94114"/>
    <w:rsid w:val="00D94CB7"/>
    <w:rsid w:val="00D94EEF"/>
    <w:rsid w:val="00D95205"/>
    <w:rsid w:val="00D95623"/>
    <w:rsid w:val="00D9599A"/>
    <w:rsid w:val="00D95A56"/>
    <w:rsid w:val="00D95B54"/>
    <w:rsid w:val="00D95C6A"/>
    <w:rsid w:val="00D96B02"/>
    <w:rsid w:val="00D97334"/>
    <w:rsid w:val="00D97E64"/>
    <w:rsid w:val="00DA0EF3"/>
    <w:rsid w:val="00DA1209"/>
    <w:rsid w:val="00DA1CFF"/>
    <w:rsid w:val="00DA2678"/>
    <w:rsid w:val="00DA27A9"/>
    <w:rsid w:val="00DA2B69"/>
    <w:rsid w:val="00DA2C1B"/>
    <w:rsid w:val="00DA2C28"/>
    <w:rsid w:val="00DA2C69"/>
    <w:rsid w:val="00DA2D8A"/>
    <w:rsid w:val="00DA3133"/>
    <w:rsid w:val="00DA3DB6"/>
    <w:rsid w:val="00DA4983"/>
    <w:rsid w:val="00DA5468"/>
    <w:rsid w:val="00DA5B1F"/>
    <w:rsid w:val="00DA5CDF"/>
    <w:rsid w:val="00DA5E24"/>
    <w:rsid w:val="00DA5E96"/>
    <w:rsid w:val="00DA60A3"/>
    <w:rsid w:val="00DA681D"/>
    <w:rsid w:val="00DA6FB7"/>
    <w:rsid w:val="00DA7947"/>
    <w:rsid w:val="00DB026B"/>
    <w:rsid w:val="00DB055B"/>
    <w:rsid w:val="00DB0C7C"/>
    <w:rsid w:val="00DB1026"/>
    <w:rsid w:val="00DB103E"/>
    <w:rsid w:val="00DB1444"/>
    <w:rsid w:val="00DB185A"/>
    <w:rsid w:val="00DB1D29"/>
    <w:rsid w:val="00DB3471"/>
    <w:rsid w:val="00DB3593"/>
    <w:rsid w:val="00DB36CE"/>
    <w:rsid w:val="00DB3B5C"/>
    <w:rsid w:val="00DB401E"/>
    <w:rsid w:val="00DB4BCB"/>
    <w:rsid w:val="00DB5A75"/>
    <w:rsid w:val="00DB5D1E"/>
    <w:rsid w:val="00DB7164"/>
    <w:rsid w:val="00DB7ADF"/>
    <w:rsid w:val="00DC1114"/>
    <w:rsid w:val="00DC295F"/>
    <w:rsid w:val="00DC3D9E"/>
    <w:rsid w:val="00DC3EAF"/>
    <w:rsid w:val="00DC3FE5"/>
    <w:rsid w:val="00DC42CC"/>
    <w:rsid w:val="00DC4753"/>
    <w:rsid w:val="00DC6923"/>
    <w:rsid w:val="00DC6A0F"/>
    <w:rsid w:val="00DC7163"/>
    <w:rsid w:val="00DC7620"/>
    <w:rsid w:val="00DD0585"/>
    <w:rsid w:val="00DD061F"/>
    <w:rsid w:val="00DD166E"/>
    <w:rsid w:val="00DD1F76"/>
    <w:rsid w:val="00DD2FCF"/>
    <w:rsid w:val="00DD313F"/>
    <w:rsid w:val="00DD3182"/>
    <w:rsid w:val="00DD392D"/>
    <w:rsid w:val="00DD3E49"/>
    <w:rsid w:val="00DD467B"/>
    <w:rsid w:val="00DD475A"/>
    <w:rsid w:val="00DD54DE"/>
    <w:rsid w:val="00DD57E8"/>
    <w:rsid w:val="00DD60E5"/>
    <w:rsid w:val="00DD67DE"/>
    <w:rsid w:val="00DD6CAF"/>
    <w:rsid w:val="00DE0BE4"/>
    <w:rsid w:val="00DE0E23"/>
    <w:rsid w:val="00DE1E99"/>
    <w:rsid w:val="00DE2AF0"/>
    <w:rsid w:val="00DE2BDC"/>
    <w:rsid w:val="00DE2D8D"/>
    <w:rsid w:val="00DE3AEF"/>
    <w:rsid w:val="00DE43AA"/>
    <w:rsid w:val="00DE5D65"/>
    <w:rsid w:val="00DE7005"/>
    <w:rsid w:val="00DE7983"/>
    <w:rsid w:val="00DE7C3A"/>
    <w:rsid w:val="00DF141D"/>
    <w:rsid w:val="00DF1EAC"/>
    <w:rsid w:val="00DF2307"/>
    <w:rsid w:val="00DF26DC"/>
    <w:rsid w:val="00DF3CAF"/>
    <w:rsid w:val="00DF43D1"/>
    <w:rsid w:val="00DF4A75"/>
    <w:rsid w:val="00DF4AFE"/>
    <w:rsid w:val="00DF4D3F"/>
    <w:rsid w:val="00DF51EE"/>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F9"/>
    <w:rsid w:val="00E11CDE"/>
    <w:rsid w:val="00E11F2A"/>
    <w:rsid w:val="00E1223E"/>
    <w:rsid w:val="00E13D19"/>
    <w:rsid w:val="00E14128"/>
    <w:rsid w:val="00E1422F"/>
    <w:rsid w:val="00E14AE7"/>
    <w:rsid w:val="00E14D31"/>
    <w:rsid w:val="00E14D60"/>
    <w:rsid w:val="00E15CD1"/>
    <w:rsid w:val="00E16120"/>
    <w:rsid w:val="00E16334"/>
    <w:rsid w:val="00E169D6"/>
    <w:rsid w:val="00E17EDA"/>
    <w:rsid w:val="00E206C2"/>
    <w:rsid w:val="00E2074A"/>
    <w:rsid w:val="00E2080D"/>
    <w:rsid w:val="00E22167"/>
    <w:rsid w:val="00E224DA"/>
    <w:rsid w:val="00E22EA2"/>
    <w:rsid w:val="00E2398A"/>
    <w:rsid w:val="00E2412C"/>
    <w:rsid w:val="00E25019"/>
    <w:rsid w:val="00E251D6"/>
    <w:rsid w:val="00E2574A"/>
    <w:rsid w:val="00E25C83"/>
    <w:rsid w:val="00E260D6"/>
    <w:rsid w:val="00E26DB4"/>
    <w:rsid w:val="00E2721B"/>
    <w:rsid w:val="00E27252"/>
    <w:rsid w:val="00E31F98"/>
    <w:rsid w:val="00E324F6"/>
    <w:rsid w:val="00E33155"/>
    <w:rsid w:val="00E33157"/>
    <w:rsid w:val="00E333C9"/>
    <w:rsid w:val="00E33525"/>
    <w:rsid w:val="00E33624"/>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C91"/>
    <w:rsid w:val="00E40F22"/>
    <w:rsid w:val="00E40F7B"/>
    <w:rsid w:val="00E414E2"/>
    <w:rsid w:val="00E41822"/>
    <w:rsid w:val="00E41D09"/>
    <w:rsid w:val="00E42AE8"/>
    <w:rsid w:val="00E4317B"/>
    <w:rsid w:val="00E43276"/>
    <w:rsid w:val="00E432A3"/>
    <w:rsid w:val="00E442A4"/>
    <w:rsid w:val="00E44757"/>
    <w:rsid w:val="00E44E69"/>
    <w:rsid w:val="00E44F04"/>
    <w:rsid w:val="00E44F75"/>
    <w:rsid w:val="00E46320"/>
    <w:rsid w:val="00E46D81"/>
    <w:rsid w:val="00E47F7D"/>
    <w:rsid w:val="00E50744"/>
    <w:rsid w:val="00E50A24"/>
    <w:rsid w:val="00E50C13"/>
    <w:rsid w:val="00E50DC3"/>
    <w:rsid w:val="00E511AF"/>
    <w:rsid w:val="00E51E3C"/>
    <w:rsid w:val="00E525B0"/>
    <w:rsid w:val="00E52DF7"/>
    <w:rsid w:val="00E52EC1"/>
    <w:rsid w:val="00E530FB"/>
    <w:rsid w:val="00E532CB"/>
    <w:rsid w:val="00E53BD1"/>
    <w:rsid w:val="00E54221"/>
    <w:rsid w:val="00E54807"/>
    <w:rsid w:val="00E551A6"/>
    <w:rsid w:val="00E55502"/>
    <w:rsid w:val="00E55D26"/>
    <w:rsid w:val="00E55D4C"/>
    <w:rsid w:val="00E55D74"/>
    <w:rsid w:val="00E56A2C"/>
    <w:rsid w:val="00E56A95"/>
    <w:rsid w:val="00E57A72"/>
    <w:rsid w:val="00E61CD0"/>
    <w:rsid w:val="00E62446"/>
    <w:rsid w:val="00E62984"/>
    <w:rsid w:val="00E63335"/>
    <w:rsid w:val="00E63EDD"/>
    <w:rsid w:val="00E64AAF"/>
    <w:rsid w:val="00E6511D"/>
    <w:rsid w:val="00E65563"/>
    <w:rsid w:val="00E656B7"/>
    <w:rsid w:val="00E67557"/>
    <w:rsid w:val="00E67806"/>
    <w:rsid w:val="00E70381"/>
    <w:rsid w:val="00E7143D"/>
    <w:rsid w:val="00E718D4"/>
    <w:rsid w:val="00E71C5D"/>
    <w:rsid w:val="00E7246C"/>
    <w:rsid w:val="00E7299F"/>
    <w:rsid w:val="00E730B2"/>
    <w:rsid w:val="00E73515"/>
    <w:rsid w:val="00E739BE"/>
    <w:rsid w:val="00E73CA0"/>
    <w:rsid w:val="00E740C7"/>
    <w:rsid w:val="00E74186"/>
    <w:rsid w:val="00E74230"/>
    <w:rsid w:val="00E750C8"/>
    <w:rsid w:val="00E7752A"/>
    <w:rsid w:val="00E77E37"/>
    <w:rsid w:val="00E8070D"/>
    <w:rsid w:val="00E80809"/>
    <w:rsid w:val="00E81F71"/>
    <w:rsid w:val="00E82829"/>
    <w:rsid w:val="00E82E77"/>
    <w:rsid w:val="00E831D2"/>
    <w:rsid w:val="00E8348F"/>
    <w:rsid w:val="00E835C0"/>
    <w:rsid w:val="00E83909"/>
    <w:rsid w:val="00E848AA"/>
    <w:rsid w:val="00E849E1"/>
    <w:rsid w:val="00E858EA"/>
    <w:rsid w:val="00E85D9E"/>
    <w:rsid w:val="00E85F50"/>
    <w:rsid w:val="00E8627C"/>
    <w:rsid w:val="00E867A3"/>
    <w:rsid w:val="00E87616"/>
    <w:rsid w:val="00E87807"/>
    <w:rsid w:val="00E908D6"/>
    <w:rsid w:val="00E91017"/>
    <w:rsid w:val="00E91465"/>
    <w:rsid w:val="00E91B8B"/>
    <w:rsid w:val="00E91C23"/>
    <w:rsid w:val="00E92460"/>
    <w:rsid w:val="00E9253F"/>
    <w:rsid w:val="00E933A7"/>
    <w:rsid w:val="00E93901"/>
    <w:rsid w:val="00E93E5B"/>
    <w:rsid w:val="00E9534E"/>
    <w:rsid w:val="00E954D8"/>
    <w:rsid w:val="00E96B49"/>
    <w:rsid w:val="00E96EAA"/>
    <w:rsid w:val="00E96FA7"/>
    <w:rsid w:val="00E979A6"/>
    <w:rsid w:val="00EA0ACE"/>
    <w:rsid w:val="00EA0B29"/>
    <w:rsid w:val="00EA0FD9"/>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4DD"/>
    <w:rsid w:val="00EB17EF"/>
    <w:rsid w:val="00EB1AF9"/>
    <w:rsid w:val="00EB2586"/>
    <w:rsid w:val="00EB29AB"/>
    <w:rsid w:val="00EB33A5"/>
    <w:rsid w:val="00EB3E50"/>
    <w:rsid w:val="00EB4328"/>
    <w:rsid w:val="00EB4E2F"/>
    <w:rsid w:val="00EB5DB0"/>
    <w:rsid w:val="00EB63B7"/>
    <w:rsid w:val="00EB7E3B"/>
    <w:rsid w:val="00EB7FE4"/>
    <w:rsid w:val="00EC0534"/>
    <w:rsid w:val="00EC0D3D"/>
    <w:rsid w:val="00EC13D6"/>
    <w:rsid w:val="00EC1469"/>
    <w:rsid w:val="00EC149B"/>
    <w:rsid w:val="00EC14F8"/>
    <w:rsid w:val="00EC1A78"/>
    <w:rsid w:val="00EC2076"/>
    <w:rsid w:val="00EC2416"/>
    <w:rsid w:val="00EC2566"/>
    <w:rsid w:val="00EC2D03"/>
    <w:rsid w:val="00EC40F7"/>
    <w:rsid w:val="00EC41F4"/>
    <w:rsid w:val="00EC432D"/>
    <w:rsid w:val="00EC433E"/>
    <w:rsid w:val="00EC537F"/>
    <w:rsid w:val="00EC554A"/>
    <w:rsid w:val="00ED01B5"/>
    <w:rsid w:val="00ED02FF"/>
    <w:rsid w:val="00ED0329"/>
    <w:rsid w:val="00ED0979"/>
    <w:rsid w:val="00ED103B"/>
    <w:rsid w:val="00ED126C"/>
    <w:rsid w:val="00ED2281"/>
    <w:rsid w:val="00ED2323"/>
    <w:rsid w:val="00ED2A3E"/>
    <w:rsid w:val="00ED34B4"/>
    <w:rsid w:val="00ED384C"/>
    <w:rsid w:val="00ED3A26"/>
    <w:rsid w:val="00ED44B7"/>
    <w:rsid w:val="00ED47EE"/>
    <w:rsid w:val="00ED4CFD"/>
    <w:rsid w:val="00ED50CE"/>
    <w:rsid w:val="00ED514B"/>
    <w:rsid w:val="00ED6C9B"/>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0D"/>
    <w:rsid w:val="00EF0725"/>
    <w:rsid w:val="00EF13FA"/>
    <w:rsid w:val="00EF1FAE"/>
    <w:rsid w:val="00EF232D"/>
    <w:rsid w:val="00EF327F"/>
    <w:rsid w:val="00EF3371"/>
    <w:rsid w:val="00EF3390"/>
    <w:rsid w:val="00EF3B19"/>
    <w:rsid w:val="00EF3F0D"/>
    <w:rsid w:val="00EF4A28"/>
    <w:rsid w:val="00EF4DE3"/>
    <w:rsid w:val="00EF4E14"/>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4C1"/>
    <w:rsid w:val="00F03AC7"/>
    <w:rsid w:val="00F04248"/>
    <w:rsid w:val="00F04484"/>
    <w:rsid w:val="00F045C2"/>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5FC2"/>
    <w:rsid w:val="00F16705"/>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20F"/>
    <w:rsid w:val="00F255FE"/>
    <w:rsid w:val="00F276FD"/>
    <w:rsid w:val="00F27C91"/>
    <w:rsid w:val="00F30294"/>
    <w:rsid w:val="00F302E6"/>
    <w:rsid w:val="00F30481"/>
    <w:rsid w:val="00F304A3"/>
    <w:rsid w:val="00F31730"/>
    <w:rsid w:val="00F31BAE"/>
    <w:rsid w:val="00F32228"/>
    <w:rsid w:val="00F32258"/>
    <w:rsid w:val="00F32422"/>
    <w:rsid w:val="00F3282B"/>
    <w:rsid w:val="00F328F4"/>
    <w:rsid w:val="00F330A3"/>
    <w:rsid w:val="00F33162"/>
    <w:rsid w:val="00F3324B"/>
    <w:rsid w:val="00F33642"/>
    <w:rsid w:val="00F336DC"/>
    <w:rsid w:val="00F33FC7"/>
    <w:rsid w:val="00F344F2"/>
    <w:rsid w:val="00F34D2F"/>
    <w:rsid w:val="00F34F66"/>
    <w:rsid w:val="00F35058"/>
    <w:rsid w:val="00F35697"/>
    <w:rsid w:val="00F359A3"/>
    <w:rsid w:val="00F37608"/>
    <w:rsid w:val="00F37A94"/>
    <w:rsid w:val="00F37F94"/>
    <w:rsid w:val="00F404AA"/>
    <w:rsid w:val="00F40E60"/>
    <w:rsid w:val="00F416C2"/>
    <w:rsid w:val="00F41D73"/>
    <w:rsid w:val="00F4250E"/>
    <w:rsid w:val="00F435B8"/>
    <w:rsid w:val="00F4422C"/>
    <w:rsid w:val="00F447EE"/>
    <w:rsid w:val="00F44A6A"/>
    <w:rsid w:val="00F46116"/>
    <w:rsid w:val="00F46DE7"/>
    <w:rsid w:val="00F47825"/>
    <w:rsid w:val="00F47F78"/>
    <w:rsid w:val="00F5070C"/>
    <w:rsid w:val="00F50B15"/>
    <w:rsid w:val="00F50B64"/>
    <w:rsid w:val="00F50D02"/>
    <w:rsid w:val="00F51835"/>
    <w:rsid w:val="00F518E6"/>
    <w:rsid w:val="00F528EE"/>
    <w:rsid w:val="00F52B23"/>
    <w:rsid w:val="00F53763"/>
    <w:rsid w:val="00F542FA"/>
    <w:rsid w:val="00F54E38"/>
    <w:rsid w:val="00F5523B"/>
    <w:rsid w:val="00F55FEA"/>
    <w:rsid w:val="00F56317"/>
    <w:rsid w:val="00F56435"/>
    <w:rsid w:val="00F564AA"/>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71E5"/>
    <w:rsid w:val="00F80A4F"/>
    <w:rsid w:val="00F814E9"/>
    <w:rsid w:val="00F81A49"/>
    <w:rsid w:val="00F81ADF"/>
    <w:rsid w:val="00F82785"/>
    <w:rsid w:val="00F83991"/>
    <w:rsid w:val="00F85391"/>
    <w:rsid w:val="00F8675E"/>
    <w:rsid w:val="00F86A8C"/>
    <w:rsid w:val="00F86B57"/>
    <w:rsid w:val="00F86B94"/>
    <w:rsid w:val="00F872D4"/>
    <w:rsid w:val="00F87397"/>
    <w:rsid w:val="00F873CC"/>
    <w:rsid w:val="00F87A99"/>
    <w:rsid w:val="00F87DF5"/>
    <w:rsid w:val="00F90655"/>
    <w:rsid w:val="00F91E50"/>
    <w:rsid w:val="00F921FE"/>
    <w:rsid w:val="00F926C7"/>
    <w:rsid w:val="00F934C4"/>
    <w:rsid w:val="00F93D17"/>
    <w:rsid w:val="00F94B1B"/>
    <w:rsid w:val="00F94C3D"/>
    <w:rsid w:val="00F95251"/>
    <w:rsid w:val="00F952DA"/>
    <w:rsid w:val="00F95543"/>
    <w:rsid w:val="00F962AD"/>
    <w:rsid w:val="00F96C0C"/>
    <w:rsid w:val="00F96FC6"/>
    <w:rsid w:val="00F97603"/>
    <w:rsid w:val="00F97AF8"/>
    <w:rsid w:val="00FA0599"/>
    <w:rsid w:val="00FA0FAC"/>
    <w:rsid w:val="00FA1AE3"/>
    <w:rsid w:val="00FA1CBB"/>
    <w:rsid w:val="00FA1DFD"/>
    <w:rsid w:val="00FA2122"/>
    <w:rsid w:val="00FA23DE"/>
    <w:rsid w:val="00FA35CF"/>
    <w:rsid w:val="00FA445D"/>
    <w:rsid w:val="00FA46F9"/>
    <w:rsid w:val="00FA655B"/>
    <w:rsid w:val="00FA6C6A"/>
    <w:rsid w:val="00FA704E"/>
    <w:rsid w:val="00FA7756"/>
    <w:rsid w:val="00FB0953"/>
    <w:rsid w:val="00FB1997"/>
    <w:rsid w:val="00FB2193"/>
    <w:rsid w:val="00FB258F"/>
    <w:rsid w:val="00FB27B4"/>
    <w:rsid w:val="00FB29A8"/>
    <w:rsid w:val="00FB2B25"/>
    <w:rsid w:val="00FB2FA6"/>
    <w:rsid w:val="00FB3C8E"/>
    <w:rsid w:val="00FB44D4"/>
    <w:rsid w:val="00FB487D"/>
    <w:rsid w:val="00FB4FC3"/>
    <w:rsid w:val="00FB5685"/>
    <w:rsid w:val="00FB589E"/>
    <w:rsid w:val="00FB6004"/>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5D4"/>
    <w:rsid w:val="00FC3FFA"/>
    <w:rsid w:val="00FC43F6"/>
    <w:rsid w:val="00FC4473"/>
    <w:rsid w:val="00FC4E8F"/>
    <w:rsid w:val="00FC4EE4"/>
    <w:rsid w:val="00FC568F"/>
    <w:rsid w:val="00FC6DD3"/>
    <w:rsid w:val="00FC6F2B"/>
    <w:rsid w:val="00FC6FEF"/>
    <w:rsid w:val="00FC7486"/>
    <w:rsid w:val="00FC7E48"/>
    <w:rsid w:val="00FC7E69"/>
    <w:rsid w:val="00FC7E75"/>
    <w:rsid w:val="00FD02A3"/>
    <w:rsid w:val="00FD0BA2"/>
    <w:rsid w:val="00FD0F8F"/>
    <w:rsid w:val="00FD1463"/>
    <w:rsid w:val="00FD1645"/>
    <w:rsid w:val="00FD2028"/>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DAF"/>
    <w:rsid w:val="00FE3E8A"/>
    <w:rsid w:val="00FE458F"/>
    <w:rsid w:val="00FE4C13"/>
    <w:rsid w:val="00FE4CD9"/>
    <w:rsid w:val="00FE512F"/>
    <w:rsid w:val="00FE5D8D"/>
    <w:rsid w:val="00FE6FC8"/>
    <w:rsid w:val="00FE76F5"/>
    <w:rsid w:val="00FF190F"/>
    <w:rsid w:val="00FF1A40"/>
    <w:rsid w:val="00FF1BB3"/>
    <w:rsid w:val="00FF1DE6"/>
    <w:rsid w:val="00FF20AF"/>
    <w:rsid w:val="00FF27E4"/>
    <w:rsid w:val="00FF2D60"/>
    <w:rsid w:val="00FF2E7D"/>
    <w:rsid w:val="00FF2F02"/>
    <w:rsid w:val="00FF2F2F"/>
    <w:rsid w:val="00FF3E39"/>
    <w:rsid w:val="00FF408B"/>
    <w:rsid w:val="00FF46B4"/>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rPr>
  </w:style>
  <w:style w:type="character" w:styleId="af6">
    <w:name w:val="Hyperlink"/>
    <w:uiPriority w:val="99"/>
    <w:rsid w:val="00E3668B"/>
    <w:rPr>
      <w:color w:val="0000FF"/>
      <w:u w:val="single"/>
    </w:rPr>
  </w:style>
  <w:style w:type="character" w:customStyle="1" w:styleId="Style11Char">
    <w:name w:val="Style1.1 Char"/>
    <w:link w:val="Style11"/>
    <w:rsid w:val="00D97334"/>
    <w:rPr>
      <w:rFonts w:eastAsia="MS Mincho"/>
      <w:b/>
      <w:sz w:val="22"/>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rPr>
  </w:style>
  <w:style w:type="character" w:customStyle="1" w:styleId="111Char">
    <w:name w:val="1.1.1 Char"/>
    <w:link w:val="111"/>
    <w:rsid w:val="002D6C62"/>
    <w:rPr>
      <w:rFonts w:eastAsia="MS Mincho"/>
      <w:b/>
      <w:lang w:val="en-US"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9462003">
      <w:bodyDiv w:val="1"/>
      <w:marLeft w:val="0"/>
      <w:marRight w:val="0"/>
      <w:marTop w:val="0"/>
      <w:marBottom w:val="0"/>
      <w:divBdr>
        <w:top w:val="none" w:sz="0" w:space="0" w:color="auto"/>
        <w:left w:val="none" w:sz="0" w:space="0" w:color="auto"/>
        <w:bottom w:val="none" w:sz="0" w:space="0" w:color="auto"/>
        <w:right w:val="none" w:sz="0" w:space="0" w:color="auto"/>
      </w:divBdr>
      <w:divsChild>
        <w:div w:id="1594897123">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4070137">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D69C9-6D85-4EF0-AE69-DF3C6AEC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934</Words>
  <Characters>5327</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7</cp:revision>
  <dcterms:created xsi:type="dcterms:W3CDTF">2016-09-30T04:39:00Z</dcterms:created>
  <dcterms:modified xsi:type="dcterms:W3CDTF">2016-09-30T05:03:00Z</dcterms:modified>
</cp:coreProperties>
</file>