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E5A" w:rsidRPr="009D6E5A" w:rsidRDefault="007641A2" w:rsidP="009D6E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D6E5A" w:rsidRPr="009D6E5A">
        <w:rPr>
          <w:rFonts w:cs="Arial"/>
          <w:bCs/>
          <w:sz w:val="20"/>
          <w:lang w:eastAsia="ja-JP"/>
        </w:rPr>
        <w:t>3GPP TSG RAN WG1 Meeting #85</w:t>
      </w:r>
      <w:r w:rsidR="009D6E5A" w:rsidRPr="009D6E5A">
        <w:rPr>
          <w:rFonts w:cs="Arial"/>
          <w:bCs/>
          <w:sz w:val="20"/>
          <w:lang w:eastAsia="ja-JP"/>
        </w:rPr>
        <w:tab/>
      </w:r>
      <w:r w:rsidR="009D6E5A" w:rsidRPr="009D6E5A">
        <w:rPr>
          <w:rFonts w:cs="Arial"/>
          <w:bCs/>
          <w:sz w:val="20"/>
          <w:lang w:eastAsia="ja-JP"/>
        </w:rPr>
        <w:tab/>
      </w:r>
      <w:r w:rsidR="00447B4C" w:rsidRPr="00447B4C">
        <w:rPr>
          <w:rFonts w:cs="Arial"/>
          <w:bCs/>
          <w:sz w:val="20"/>
          <w:lang w:eastAsia="ja-JP"/>
        </w:rPr>
        <w:t>R1-164913</w:t>
      </w:r>
    </w:p>
    <w:p w:rsidR="0068607A" w:rsidRDefault="009D6E5A" w:rsidP="009D6E5A">
      <w:pPr>
        <w:pStyle w:val="a3"/>
        <w:tabs>
          <w:tab w:val="right" w:pos="8280"/>
          <w:tab w:val="right" w:pos="9781"/>
        </w:tabs>
        <w:ind w:right="-58"/>
        <w:rPr>
          <w:rFonts w:cs="Arial"/>
          <w:bCs/>
          <w:sz w:val="20"/>
          <w:lang w:eastAsia="ja-JP"/>
        </w:rPr>
      </w:pPr>
      <w:r w:rsidRPr="009D6E5A">
        <w:rPr>
          <w:rFonts w:cs="Arial"/>
          <w:bCs/>
          <w:sz w:val="20"/>
          <w:lang w:eastAsia="ja-JP"/>
        </w:rPr>
        <w:t>Nanjing, China 23rd - 27th May 2016</w:t>
      </w:r>
    </w:p>
    <w:p w:rsidR="009D6E5A" w:rsidRDefault="009D6E5A" w:rsidP="009D6E5A">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040B75">
        <w:rPr>
          <w:rFonts w:eastAsiaTheme="minorEastAsia" w:hint="eastAsia"/>
          <w:b w:val="0"/>
          <w:sz w:val="20"/>
          <w:lang w:eastAsia="ja-JP"/>
        </w:rPr>
        <w:t>Additional subframe type for TDD</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40B75">
        <w:rPr>
          <w:rFonts w:ascii="Arial" w:hAnsi="Arial" w:hint="eastAsia"/>
          <w:lang w:eastAsia="ja-JP"/>
        </w:rPr>
        <w:t>6.2.10.4</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6E5A" w:rsidRDefault="009919F3" w:rsidP="00040B75">
      <w:pPr>
        <w:rPr>
          <w:lang w:eastAsia="ja-JP"/>
        </w:rPr>
      </w:pPr>
      <w:r>
        <w:rPr>
          <w:rFonts w:hint="eastAsia"/>
          <w:lang w:eastAsia="ja-JP"/>
        </w:rPr>
        <w:t>In R</w:t>
      </w:r>
      <w:r>
        <w:rPr>
          <w:lang w:eastAsia="ja-JP"/>
        </w:rPr>
        <w:t>AN1#84</w:t>
      </w:r>
      <w:r w:rsidR="00040B75">
        <w:rPr>
          <w:rFonts w:hint="eastAsia"/>
          <w:lang w:eastAsia="ja-JP"/>
        </w:rPr>
        <w:t>b</w:t>
      </w:r>
      <w:r>
        <w:rPr>
          <w:lang w:eastAsia="ja-JP"/>
        </w:rPr>
        <w:t>,</w:t>
      </w:r>
      <w:r w:rsidR="00040B75">
        <w:rPr>
          <w:rFonts w:hint="eastAsia"/>
          <w:lang w:eastAsia="ja-JP"/>
        </w:rPr>
        <w:t xml:space="preserve"> additional subframe type is discussed in order to reduce </w:t>
      </w:r>
      <w:r w:rsidR="00040B75">
        <w:rPr>
          <w:lang w:eastAsia="ja-JP"/>
        </w:rPr>
        <w:t>latency</w:t>
      </w:r>
      <w:r w:rsidR="00040B75">
        <w:rPr>
          <w:rFonts w:hint="eastAsia"/>
          <w:lang w:eastAsia="ja-JP"/>
        </w:rPr>
        <w:t xml:space="preserve"> in TDD.</w:t>
      </w:r>
      <w:r>
        <w:rPr>
          <w:rFonts w:hint="eastAsia"/>
          <w:lang w:eastAsia="ja-JP"/>
        </w:rPr>
        <w:t xml:space="preserve"> </w:t>
      </w:r>
      <w:bookmarkStart w:id="0" w:name="OLE_LINK10"/>
      <w:bookmarkStart w:id="1" w:name="OLE_LINK11"/>
      <w:r w:rsidR="00040B75">
        <w:rPr>
          <w:rFonts w:hint="eastAsia"/>
          <w:lang w:eastAsia="ja-JP"/>
        </w:rPr>
        <w:t>For evaluation assumption, following are assumed</w:t>
      </w:r>
      <w:r w:rsidR="004E617F">
        <w:rPr>
          <w:rFonts w:hint="eastAsia"/>
          <w:lang w:eastAsia="ja-JP"/>
        </w:rPr>
        <w:t xml:space="preserve"> [1]</w:t>
      </w:r>
    </w:p>
    <w:p w:rsidR="00040B75" w:rsidRPr="00D72E94" w:rsidRDefault="00040B75" w:rsidP="00040B75">
      <w:pPr>
        <w:numPr>
          <w:ilvl w:val="1"/>
          <w:numId w:val="33"/>
        </w:numPr>
        <w:spacing w:after="0"/>
        <w:rPr>
          <w:lang w:val="en-US" w:eastAsia="ja-JP"/>
        </w:rPr>
      </w:pPr>
      <w:r w:rsidRPr="00D72E94">
        <w:rPr>
          <w:lang w:val="en-US" w:eastAsia="ja-JP"/>
        </w:rPr>
        <w:t>Evaluation sets include at least the followings</w:t>
      </w:r>
      <w:bookmarkStart w:id="2" w:name="_GoBack"/>
      <w:bookmarkEnd w:id="2"/>
    </w:p>
    <w:p w:rsidR="00040B75" w:rsidRPr="00D72E94" w:rsidRDefault="00040B75" w:rsidP="00040B75">
      <w:pPr>
        <w:numPr>
          <w:ilvl w:val="2"/>
          <w:numId w:val="33"/>
        </w:numPr>
        <w:spacing w:after="0"/>
        <w:rPr>
          <w:lang w:val="en-US" w:eastAsia="ja-JP"/>
        </w:rPr>
      </w:pPr>
      <w:r w:rsidRPr="00D72E94">
        <w:rPr>
          <w:lang w:val="en-US" w:eastAsia="ja-JP"/>
        </w:rPr>
        <w:t>Reference set: Legacy TDD DL/UL configuration with legacy TTI</w:t>
      </w:r>
    </w:p>
    <w:p w:rsidR="00040B75" w:rsidRPr="00D72E94" w:rsidRDefault="00040B75" w:rsidP="00040B75">
      <w:pPr>
        <w:numPr>
          <w:ilvl w:val="2"/>
          <w:numId w:val="33"/>
        </w:numPr>
        <w:spacing w:after="0"/>
        <w:rPr>
          <w:lang w:val="en-US" w:eastAsia="ja-JP"/>
        </w:rPr>
      </w:pPr>
      <w:r w:rsidRPr="00D72E94">
        <w:rPr>
          <w:lang w:val="en-US" w:eastAsia="ja-JP"/>
        </w:rPr>
        <w:t>Set 1: full flexibility on other subframes</w:t>
      </w:r>
    </w:p>
    <w:p w:rsidR="00040B75" w:rsidRPr="00D72E94" w:rsidRDefault="00040B75" w:rsidP="00040B75">
      <w:pPr>
        <w:numPr>
          <w:ilvl w:val="3"/>
          <w:numId w:val="33"/>
        </w:numPr>
        <w:spacing w:after="0"/>
        <w:rPr>
          <w:lang w:val="en-US" w:eastAsia="ja-JP"/>
        </w:rPr>
      </w:pPr>
      <w:r w:rsidRPr="00D72E94">
        <w:rPr>
          <w:lang w:val="en-US" w:eastAsia="ja-JP"/>
        </w:rPr>
        <w:t>All downlink subframes which can be co</w:t>
      </w:r>
      <w:r>
        <w:rPr>
          <w:lang w:val="en-US" w:eastAsia="ja-JP"/>
        </w:rPr>
        <w:t xml:space="preserve">nfigured as MBSFN subframes </w:t>
      </w:r>
      <w:r w:rsidRPr="00D72E94">
        <w:rPr>
          <w:lang w:val="en-US" w:eastAsia="ja-JP"/>
        </w:rPr>
        <w:t>can be replaced with additional subframe type(s)</w:t>
      </w:r>
    </w:p>
    <w:p w:rsidR="00040B75" w:rsidRPr="00D72E94" w:rsidRDefault="00040B75" w:rsidP="00040B75">
      <w:pPr>
        <w:numPr>
          <w:ilvl w:val="3"/>
          <w:numId w:val="33"/>
        </w:numPr>
        <w:spacing w:after="0"/>
        <w:rPr>
          <w:lang w:val="en-US" w:eastAsia="ja-JP"/>
        </w:rPr>
      </w:pPr>
      <w:r w:rsidRPr="00D72E94">
        <w:rPr>
          <w:lang w:val="en-US" w:eastAsia="ja-JP"/>
        </w:rPr>
        <w:t>All uplink subframes can be replaced with additional subframe type(s)</w:t>
      </w:r>
    </w:p>
    <w:p w:rsidR="00040B75" w:rsidRPr="00D72E94" w:rsidRDefault="00040B75" w:rsidP="00040B75">
      <w:pPr>
        <w:numPr>
          <w:ilvl w:val="3"/>
          <w:numId w:val="33"/>
        </w:numPr>
        <w:spacing w:after="0"/>
        <w:rPr>
          <w:lang w:val="en-US" w:eastAsia="ja-JP"/>
        </w:rPr>
      </w:pPr>
      <w:r w:rsidRPr="00D72E94">
        <w:rPr>
          <w:lang w:val="en-US" w:eastAsia="ja-JP"/>
        </w:rPr>
        <w:t>Special subframe can be replaced with additional subframe type(s)</w:t>
      </w:r>
    </w:p>
    <w:p w:rsidR="00040B75" w:rsidRPr="00D72E94" w:rsidRDefault="00040B75" w:rsidP="00040B75">
      <w:pPr>
        <w:numPr>
          <w:ilvl w:val="2"/>
          <w:numId w:val="33"/>
        </w:numPr>
        <w:spacing w:after="0"/>
        <w:rPr>
          <w:lang w:val="en-US" w:eastAsia="ja-JP"/>
        </w:rPr>
      </w:pPr>
      <w:r w:rsidRPr="00D72E94">
        <w:rPr>
          <w:lang w:val="en-US" w:eastAsia="ja-JP"/>
        </w:rPr>
        <w:t>Set 2: full flexibility only on UL subframes</w:t>
      </w:r>
    </w:p>
    <w:p w:rsidR="00040B75" w:rsidRPr="00D72E94" w:rsidRDefault="00040B75" w:rsidP="00040B75">
      <w:pPr>
        <w:numPr>
          <w:ilvl w:val="3"/>
          <w:numId w:val="33"/>
        </w:numPr>
        <w:spacing w:after="0"/>
        <w:rPr>
          <w:lang w:val="en-US" w:eastAsia="ja-JP"/>
        </w:rPr>
      </w:pPr>
      <w:r w:rsidRPr="00D72E94">
        <w:rPr>
          <w:lang w:val="en-US" w:eastAsia="ja-JP"/>
        </w:rPr>
        <w:t>All downlink subframes are fixed as downlink subframes</w:t>
      </w:r>
    </w:p>
    <w:p w:rsidR="00040B75" w:rsidRPr="00D72E94" w:rsidRDefault="00040B75" w:rsidP="00040B75">
      <w:pPr>
        <w:numPr>
          <w:ilvl w:val="3"/>
          <w:numId w:val="33"/>
        </w:numPr>
        <w:spacing w:after="0"/>
        <w:rPr>
          <w:lang w:val="en-US" w:eastAsia="ja-JP"/>
        </w:rPr>
      </w:pPr>
      <w:r w:rsidRPr="00D72E94">
        <w:rPr>
          <w:lang w:val="en-US" w:eastAsia="ja-JP"/>
        </w:rPr>
        <w:t>Special subframes are fixed as special subframes</w:t>
      </w:r>
    </w:p>
    <w:p w:rsidR="00040B75" w:rsidRPr="00D72E94" w:rsidRDefault="00040B75" w:rsidP="00040B75">
      <w:pPr>
        <w:numPr>
          <w:ilvl w:val="3"/>
          <w:numId w:val="33"/>
        </w:numPr>
        <w:spacing w:after="0"/>
        <w:rPr>
          <w:lang w:val="en-US" w:eastAsia="ja-JP"/>
        </w:rPr>
      </w:pPr>
      <w:r w:rsidRPr="00D72E94">
        <w:rPr>
          <w:lang w:val="en-US" w:eastAsia="ja-JP"/>
        </w:rPr>
        <w:t>All uplink subframes can be replaced with additional subframe type(s)</w:t>
      </w:r>
    </w:p>
    <w:p w:rsidR="00040B75" w:rsidRPr="00D72E94" w:rsidRDefault="00040B75" w:rsidP="00040B75">
      <w:pPr>
        <w:numPr>
          <w:ilvl w:val="2"/>
          <w:numId w:val="33"/>
        </w:numPr>
        <w:spacing w:after="0"/>
        <w:rPr>
          <w:lang w:val="en-US" w:eastAsia="ja-JP"/>
        </w:rPr>
      </w:pPr>
      <w:r w:rsidRPr="00D72E94">
        <w:rPr>
          <w:lang w:val="en-US" w:eastAsia="ja-JP"/>
        </w:rPr>
        <w:t>Set 3: keep legacy TDD DL/UL configuration</w:t>
      </w:r>
    </w:p>
    <w:p w:rsidR="00040B75" w:rsidRPr="00D72E94" w:rsidRDefault="00040B75" w:rsidP="00040B75">
      <w:pPr>
        <w:numPr>
          <w:ilvl w:val="3"/>
          <w:numId w:val="33"/>
        </w:numPr>
        <w:spacing w:after="0"/>
        <w:rPr>
          <w:lang w:val="en-US" w:eastAsia="ja-JP"/>
        </w:rPr>
      </w:pPr>
      <w:r w:rsidRPr="00D72E94">
        <w:rPr>
          <w:lang w:val="en-US" w:eastAsia="ja-JP"/>
        </w:rPr>
        <w:t>All downlink subframes are fixed as downlink subframes</w:t>
      </w:r>
    </w:p>
    <w:p w:rsidR="00040B75" w:rsidRPr="00D72E94" w:rsidRDefault="00040B75" w:rsidP="00040B75">
      <w:pPr>
        <w:numPr>
          <w:ilvl w:val="3"/>
          <w:numId w:val="33"/>
        </w:numPr>
        <w:spacing w:after="0"/>
        <w:rPr>
          <w:lang w:val="en-US" w:eastAsia="ja-JP"/>
        </w:rPr>
      </w:pPr>
      <w:r w:rsidRPr="00D72E94">
        <w:rPr>
          <w:lang w:val="en-US" w:eastAsia="ja-JP"/>
        </w:rPr>
        <w:t>All uplink subframes are fixed as uplink subframes</w:t>
      </w:r>
    </w:p>
    <w:p w:rsidR="00040B75" w:rsidRPr="0033724D" w:rsidRDefault="00040B75" w:rsidP="00040B75">
      <w:pPr>
        <w:numPr>
          <w:ilvl w:val="3"/>
          <w:numId w:val="33"/>
        </w:numPr>
        <w:spacing w:after="0"/>
        <w:rPr>
          <w:lang w:val="en-US" w:eastAsia="ja-JP"/>
        </w:rPr>
      </w:pPr>
      <w:r w:rsidRPr="00D72E94">
        <w:rPr>
          <w:lang w:val="en-US" w:eastAsia="ja-JP"/>
        </w:rPr>
        <w:t>Special subframes are fixed as special subframes</w:t>
      </w:r>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B465CE">
        <w:rPr>
          <w:rFonts w:eastAsiaTheme="minorEastAsia" w:hint="eastAsia"/>
          <w:lang w:eastAsia="ja-JP"/>
        </w:rPr>
        <w:t>additional subframe type based on DL MBSFN subframe, UL subframe and special subframe.</w:t>
      </w:r>
    </w:p>
    <w:p w:rsidR="009919F3" w:rsidRDefault="009919F3" w:rsidP="009919F3">
      <w:pPr>
        <w:pStyle w:val="1"/>
        <w:tabs>
          <w:tab w:val="num" w:pos="426"/>
        </w:tabs>
        <w:ind w:left="426" w:hanging="426"/>
        <w:rPr>
          <w:szCs w:val="36"/>
          <w:lang w:eastAsia="ja-JP"/>
        </w:rPr>
      </w:pPr>
      <w:r>
        <w:rPr>
          <w:rFonts w:hint="eastAsia"/>
          <w:szCs w:val="36"/>
          <w:lang w:eastAsia="ja-JP"/>
        </w:rPr>
        <w:t>Discussion</w:t>
      </w:r>
    </w:p>
    <w:p w:rsidR="000665B3" w:rsidRDefault="00B465CE" w:rsidP="003568EF">
      <w:pPr>
        <w:rPr>
          <w:rFonts w:eastAsiaTheme="minorEastAsia"/>
          <w:lang w:eastAsia="ja-JP"/>
        </w:rPr>
      </w:pPr>
      <w:bookmarkStart w:id="3" w:name="OLE_LINK258"/>
      <w:bookmarkStart w:id="4" w:name="OLE_LINK259"/>
      <w:r>
        <w:rPr>
          <w:rFonts w:eastAsiaTheme="minorEastAsia" w:hint="eastAsia"/>
          <w:lang w:eastAsia="ja-JP"/>
        </w:rPr>
        <w:t>When</w:t>
      </w:r>
      <w:r w:rsidR="000665B3">
        <w:rPr>
          <w:rFonts w:eastAsiaTheme="minorEastAsia" w:hint="eastAsia"/>
          <w:lang w:eastAsia="ja-JP"/>
        </w:rPr>
        <w:t xml:space="preserve"> additional </w:t>
      </w:r>
      <w:r w:rsidR="000665B3">
        <w:rPr>
          <w:rFonts w:eastAsiaTheme="minorEastAsia"/>
          <w:lang w:eastAsia="ja-JP"/>
        </w:rPr>
        <w:t>special</w:t>
      </w:r>
      <w:r w:rsidR="000665B3">
        <w:rPr>
          <w:rFonts w:eastAsiaTheme="minorEastAsia" w:hint="eastAsia"/>
          <w:lang w:eastAsia="ja-JP"/>
        </w:rPr>
        <w:t xml:space="preserve"> subframe type</w:t>
      </w:r>
      <w:r w:rsidR="00E55412">
        <w:rPr>
          <w:rFonts w:eastAsiaTheme="minorEastAsia"/>
          <w:lang w:eastAsia="ja-JP"/>
        </w:rPr>
        <w:t xml:space="preserve"> ("A")</w:t>
      </w:r>
      <w:r w:rsidR="000665B3">
        <w:rPr>
          <w:rFonts w:eastAsiaTheme="minorEastAsia" w:hint="eastAsia"/>
          <w:lang w:eastAsia="ja-JP"/>
        </w:rPr>
        <w:t xml:space="preserve"> is </w:t>
      </w:r>
      <w:r w:rsidR="000665B3">
        <w:rPr>
          <w:rFonts w:eastAsiaTheme="minorEastAsia"/>
          <w:lang w:eastAsia="ja-JP"/>
        </w:rPr>
        <w:t>allocated</w:t>
      </w:r>
      <w:r w:rsidR="000665B3">
        <w:rPr>
          <w:rFonts w:eastAsiaTheme="minorEastAsia" w:hint="eastAsia"/>
          <w:lang w:eastAsia="ja-JP"/>
        </w:rPr>
        <w:t xml:space="preserve"> to </w:t>
      </w:r>
      <w:proofErr w:type="spellStart"/>
      <w:r w:rsidR="000665B3">
        <w:rPr>
          <w:rFonts w:eastAsiaTheme="minorEastAsia" w:hint="eastAsia"/>
          <w:lang w:eastAsia="ja-JP"/>
        </w:rPr>
        <w:t>sTTI</w:t>
      </w:r>
      <w:proofErr w:type="spellEnd"/>
      <w:r w:rsidR="000665B3">
        <w:rPr>
          <w:rFonts w:eastAsiaTheme="minorEastAsia" w:hint="eastAsia"/>
          <w:lang w:eastAsia="ja-JP"/>
        </w:rPr>
        <w:t xml:space="preserve"> UEs, </w:t>
      </w:r>
      <w:r w:rsidR="000665B3">
        <w:rPr>
          <w:rFonts w:eastAsiaTheme="minorEastAsia"/>
          <w:lang w:eastAsia="ja-JP"/>
        </w:rPr>
        <w:t>the</w:t>
      </w:r>
      <w:r w:rsidR="000665B3">
        <w:rPr>
          <w:rFonts w:eastAsiaTheme="minorEastAsia" w:hint="eastAsia"/>
          <w:lang w:eastAsia="ja-JP"/>
        </w:rPr>
        <w:t xml:space="preserve"> subframe in a carrier cannot be allocated to legacy UE </w:t>
      </w:r>
      <w:r w:rsidR="000665B3">
        <w:rPr>
          <w:rFonts w:eastAsiaTheme="minorEastAsia"/>
          <w:lang w:eastAsia="ja-JP"/>
        </w:rPr>
        <w:t>simultaneously</w:t>
      </w:r>
      <w:r w:rsidR="000665B3">
        <w:rPr>
          <w:rFonts w:eastAsiaTheme="minorEastAsia" w:hint="eastAsia"/>
          <w:lang w:eastAsia="ja-JP"/>
        </w:rPr>
        <w:t xml:space="preserve"> to avoid </w:t>
      </w:r>
      <w:r w:rsidR="000665B3">
        <w:rPr>
          <w:rFonts w:eastAsiaTheme="minorEastAsia"/>
          <w:lang w:eastAsia="ja-JP"/>
        </w:rPr>
        <w:t>self-interference</w:t>
      </w:r>
      <w:r w:rsidR="000665B3">
        <w:rPr>
          <w:rFonts w:eastAsiaTheme="minorEastAsia" w:hint="eastAsia"/>
          <w:lang w:eastAsia="ja-JP"/>
        </w:rPr>
        <w:t xml:space="preserve"> on </w:t>
      </w:r>
      <w:proofErr w:type="spellStart"/>
      <w:r w:rsidR="000665B3">
        <w:rPr>
          <w:rFonts w:eastAsiaTheme="minorEastAsia" w:hint="eastAsia"/>
          <w:lang w:eastAsia="ja-JP"/>
        </w:rPr>
        <w:t>eNB</w:t>
      </w:r>
      <w:proofErr w:type="spellEnd"/>
      <w:r w:rsidR="000665B3" w:rsidRPr="0024039C">
        <w:rPr>
          <w:rFonts w:eastAsiaTheme="minorEastAsia"/>
          <w:lang w:eastAsia="ja-JP"/>
        </w:rPr>
        <w:t>.</w:t>
      </w:r>
      <w:r>
        <w:rPr>
          <w:rFonts w:eastAsiaTheme="minorEastAsia" w:hint="eastAsia"/>
          <w:lang w:eastAsia="ja-JP"/>
        </w:rPr>
        <w:t xml:space="preserve"> Therefore, the impact of </w:t>
      </w:r>
      <w:r w:rsidR="00E55412">
        <w:rPr>
          <w:rFonts w:eastAsiaTheme="minorEastAsia"/>
          <w:lang w:eastAsia="ja-JP"/>
        </w:rPr>
        <w:t>an additional special subframe to and by</w:t>
      </w:r>
      <w:r w:rsidR="00E55412">
        <w:rPr>
          <w:rFonts w:eastAsiaTheme="minorEastAsia" w:hint="eastAsia"/>
          <w:lang w:eastAsia="ja-JP"/>
        </w:rPr>
        <w:t xml:space="preserve"> </w:t>
      </w:r>
      <w:r>
        <w:rPr>
          <w:rFonts w:eastAsiaTheme="minorEastAsia" w:hint="eastAsia"/>
          <w:lang w:eastAsia="ja-JP"/>
        </w:rPr>
        <w:t xml:space="preserve">legacy UE </w:t>
      </w:r>
      <w:r>
        <w:rPr>
          <w:rFonts w:eastAsiaTheme="minorEastAsia"/>
          <w:lang w:eastAsia="ja-JP"/>
        </w:rPr>
        <w:t>should</w:t>
      </w:r>
      <w:r>
        <w:rPr>
          <w:rFonts w:eastAsiaTheme="minorEastAsia" w:hint="eastAsia"/>
          <w:lang w:eastAsia="ja-JP"/>
        </w:rPr>
        <w:t xml:space="preserve"> be </w:t>
      </w:r>
      <w:r>
        <w:rPr>
          <w:rFonts w:eastAsiaTheme="minorEastAsia"/>
          <w:lang w:eastAsia="ja-JP"/>
        </w:rPr>
        <w:t>considered</w:t>
      </w:r>
      <w:r>
        <w:rPr>
          <w:rFonts w:eastAsiaTheme="minorEastAsia" w:hint="eastAsia"/>
          <w:lang w:eastAsia="ja-JP"/>
        </w:rPr>
        <w:t>.</w:t>
      </w:r>
      <w:r w:rsidR="003568EF">
        <w:rPr>
          <w:rFonts w:eastAsiaTheme="minorEastAsia" w:hint="eastAsia"/>
          <w:lang w:eastAsia="ja-JP"/>
        </w:rPr>
        <w:t xml:space="preserve"> The U</w:t>
      </w:r>
      <w:r w:rsidR="003568EF">
        <w:rPr>
          <w:rFonts w:eastAsiaTheme="minorEastAsia"/>
          <w:lang w:eastAsia="ja-JP"/>
        </w:rPr>
        <w:t>L/DL configuration for legacy UE is shown in Table 1</w:t>
      </w:r>
      <w:r w:rsidR="003568EF">
        <w:rPr>
          <w:rFonts w:eastAsiaTheme="minorEastAsia" w:hint="eastAsia"/>
          <w:lang w:eastAsia="ja-JP"/>
        </w:rPr>
        <w:t xml:space="preserve">. For 10ms </w:t>
      </w:r>
      <w:r w:rsidR="003568EF">
        <w:rPr>
          <w:rFonts w:eastAsiaTheme="minorEastAsia"/>
          <w:lang w:eastAsia="ja-JP"/>
        </w:rPr>
        <w:t xml:space="preserve">Downlink-to-Uplink </w:t>
      </w:r>
      <w:r w:rsidR="003568EF" w:rsidRPr="003568EF">
        <w:rPr>
          <w:rFonts w:eastAsiaTheme="minorEastAsia"/>
          <w:lang w:eastAsia="ja-JP"/>
        </w:rPr>
        <w:t>Switch-point periodicity</w:t>
      </w:r>
      <w:r w:rsidR="003568EF">
        <w:rPr>
          <w:rFonts w:eastAsiaTheme="minorEastAsia" w:hint="eastAsia"/>
          <w:lang w:eastAsia="ja-JP"/>
        </w:rPr>
        <w:t xml:space="preserve">, </w:t>
      </w:r>
      <w:r w:rsidR="005A0633">
        <w:rPr>
          <w:rFonts w:eastAsiaTheme="minorEastAsia" w:hint="eastAsia"/>
          <w:lang w:eastAsia="ja-JP"/>
        </w:rPr>
        <w:t>t</w:t>
      </w:r>
      <w:r w:rsidR="003568EF">
        <w:rPr>
          <w:rFonts w:eastAsiaTheme="minorEastAsia" w:hint="eastAsia"/>
          <w:lang w:eastAsia="ja-JP"/>
        </w:rPr>
        <w:t xml:space="preserve">he first step </w:t>
      </w:r>
      <w:r w:rsidR="003568EF">
        <w:rPr>
          <w:rFonts w:eastAsiaTheme="minorEastAsia"/>
          <w:lang w:eastAsia="ja-JP"/>
        </w:rPr>
        <w:t>would</w:t>
      </w:r>
      <w:r w:rsidR="003568EF">
        <w:rPr>
          <w:rFonts w:eastAsiaTheme="minorEastAsia" w:hint="eastAsia"/>
          <w:lang w:eastAsia="ja-JP"/>
        </w:rPr>
        <w:t xml:space="preserve"> be</w:t>
      </w:r>
      <w:r w:rsidR="00736D70">
        <w:rPr>
          <w:rFonts w:eastAsiaTheme="minorEastAsia" w:hint="eastAsia"/>
          <w:lang w:eastAsia="ja-JP"/>
        </w:rPr>
        <w:t xml:space="preserve"> </w:t>
      </w:r>
      <w:r w:rsidR="00E55412">
        <w:rPr>
          <w:rFonts w:eastAsiaTheme="minorEastAsia"/>
          <w:lang w:eastAsia="ja-JP"/>
        </w:rPr>
        <w:t>changing subframe 6 from "D" to "</w:t>
      </w:r>
      <w:proofErr w:type="gramStart"/>
      <w:r w:rsidR="00E55412">
        <w:rPr>
          <w:rFonts w:eastAsiaTheme="minorEastAsia"/>
          <w:lang w:eastAsia="ja-JP"/>
        </w:rPr>
        <w:t>A</w:t>
      </w:r>
      <w:proofErr w:type="gramEnd"/>
      <w:r w:rsidR="00E55412">
        <w:rPr>
          <w:rFonts w:eastAsiaTheme="minorEastAsia"/>
          <w:lang w:eastAsia="ja-JP"/>
        </w:rPr>
        <w:t>" in configurations 3, 4, 5</w:t>
      </w:r>
      <w:r w:rsidR="0045614C">
        <w:rPr>
          <w:rFonts w:eastAsiaTheme="minorEastAsia"/>
          <w:lang w:eastAsia="ja-JP"/>
        </w:rPr>
        <w:t xml:space="preserve"> to align subframe 6 with the special subframes of the 5 </w:t>
      </w:r>
      <w:proofErr w:type="spellStart"/>
      <w:r w:rsidR="0045614C">
        <w:rPr>
          <w:rFonts w:eastAsiaTheme="minorEastAsia"/>
          <w:lang w:eastAsia="ja-JP"/>
        </w:rPr>
        <w:t>ms</w:t>
      </w:r>
      <w:proofErr w:type="spellEnd"/>
      <w:r w:rsidR="0045614C">
        <w:rPr>
          <w:rFonts w:eastAsiaTheme="minorEastAsia"/>
          <w:lang w:eastAsia="ja-JP"/>
        </w:rPr>
        <w:t xml:space="preserve"> switching configurations</w:t>
      </w:r>
      <w:r w:rsidR="003568EF">
        <w:rPr>
          <w:rFonts w:eastAsiaTheme="minorEastAsia" w:hint="eastAsia"/>
          <w:lang w:eastAsia="ja-JP"/>
        </w:rPr>
        <w:t>.</w:t>
      </w:r>
    </w:p>
    <w:p w:rsidR="003568EF" w:rsidRDefault="003568EF" w:rsidP="003568EF">
      <w:pPr>
        <w:jc w:val="center"/>
        <w:rPr>
          <w:rFonts w:eastAsiaTheme="minorEastAsia"/>
          <w:lang w:eastAsia="ja-JP"/>
        </w:rPr>
      </w:pPr>
      <w:r>
        <w:rPr>
          <w:rFonts w:eastAsiaTheme="minorEastAsia" w:hint="eastAsia"/>
          <w:lang w:eastAsia="ja-JP"/>
        </w:rPr>
        <w:t xml:space="preserve">Table 1 the UL/DL </w:t>
      </w:r>
      <w:r>
        <w:rPr>
          <w:rFonts w:eastAsiaTheme="minorEastAsia"/>
          <w:lang w:eastAsia="ja-JP"/>
        </w:rPr>
        <w:t>configuration</w:t>
      </w:r>
      <w:r>
        <w:rPr>
          <w:rFonts w:eastAsiaTheme="minorEastAsia" w:hint="eastAsia"/>
          <w:lang w:eastAsia="ja-JP"/>
        </w:rPr>
        <w:t xml:space="preserve"> for legacy UEs</w:t>
      </w:r>
    </w:p>
    <w:tbl>
      <w:tblPr>
        <w:tblW w:w="7180" w:type="dxa"/>
        <w:jc w:val="center"/>
        <w:tblCellMar>
          <w:left w:w="0" w:type="dxa"/>
          <w:right w:w="0" w:type="dxa"/>
        </w:tblCellMar>
        <w:tblLook w:val="01E0" w:firstRow="1" w:lastRow="1" w:firstColumn="1" w:lastColumn="1" w:noHBand="0" w:noVBand="0"/>
      </w:tblPr>
      <w:tblGrid>
        <w:gridCol w:w="1030"/>
        <w:gridCol w:w="1030"/>
        <w:gridCol w:w="512"/>
        <w:gridCol w:w="512"/>
        <w:gridCol w:w="512"/>
        <w:gridCol w:w="512"/>
        <w:gridCol w:w="512"/>
        <w:gridCol w:w="512"/>
        <w:gridCol w:w="512"/>
        <w:gridCol w:w="512"/>
        <w:gridCol w:w="512"/>
        <w:gridCol w:w="512"/>
      </w:tblGrid>
      <w:tr w:rsidR="003568EF" w:rsidRPr="003568EF" w:rsidTr="003568EF">
        <w:trPr>
          <w:trHeight w:val="216"/>
          <w:jc w:val="center"/>
        </w:trPr>
        <w:tc>
          <w:tcPr>
            <w:tcW w:w="1040"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UL-DL</w:t>
            </w:r>
          </w:p>
          <w:p w:rsidR="003568EF" w:rsidRPr="003568EF" w:rsidRDefault="003568EF" w:rsidP="003568EF">
            <w:pPr>
              <w:spacing w:after="0" w:line="216" w:lineRule="atLeast"/>
              <w:jc w:val="center"/>
              <w:rPr>
                <w:rFonts w:ascii="Arial" w:eastAsia="ＭＳ Ｐゴシック" w:hAnsi="Arial" w:cs="Arial"/>
                <w:sz w:val="36"/>
                <w:szCs w:val="36"/>
                <w:lang w:val="en-US" w:eastAsia="ja-JP"/>
              </w:rPr>
            </w:pPr>
            <w:proofErr w:type="spellStart"/>
            <w:r w:rsidRPr="003568EF">
              <w:rPr>
                <w:rFonts w:ascii="Arial" w:eastAsia="SimSun" w:hAnsi="Arial"/>
                <w:b/>
                <w:bCs/>
                <w:color w:val="000000" w:themeColor="text1"/>
                <w:kern w:val="24"/>
                <w:sz w:val="18"/>
                <w:szCs w:val="18"/>
                <w:lang w:eastAsia="ja-JP"/>
              </w:rPr>
              <w:t>Config</w:t>
            </w:r>
            <w:proofErr w:type="spellEnd"/>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Switch</w:t>
            </w:r>
          </w:p>
        </w:tc>
        <w:tc>
          <w:tcPr>
            <w:tcW w:w="5100" w:type="dxa"/>
            <w:gridSpan w:val="10"/>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rPr>
                <w:rFonts w:ascii="Arial" w:eastAsiaTheme="minorEastAsia" w:hAnsi="Arial" w:cs="Arial"/>
                <w:sz w:val="36"/>
                <w:szCs w:val="36"/>
                <w:lang w:val="en-US" w:eastAsia="ja-JP"/>
              </w:rPr>
            </w:pPr>
            <w:r>
              <w:rPr>
                <w:rFonts w:ascii="Arial" w:eastAsiaTheme="minorEastAsia" w:hAnsi="Arial"/>
                <w:b/>
                <w:bCs/>
                <w:color w:val="000000" w:themeColor="text1"/>
                <w:kern w:val="24"/>
                <w:sz w:val="18"/>
                <w:szCs w:val="18"/>
                <w:lang w:eastAsia="ja-JP"/>
              </w:rPr>
              <w:t>S</w:t>
            </w:r>
            <w:r>
              <w:rPr>
                <w:rFonts w:ascii="Arial" w:eastAsiaTheme="minorEastAsia" w:hAnsi="Arial" w:hint="eastAsia"/>
                <w:b/>
                <w:bCs/>
                <w:color w:val="000000" w:themeColor="text1"/>
                <w:kern w:val="24"/>
                <w:sz w:val="18"/>
                <w:szCs w:val="18"/>
                <w:lang w:eastAsia="ja-JP"/>
              </w:rPr>
              <w:t>ubframe number</w:t>
            </w:r>
          </w:p>
        </w:tc>
      </w:tr>
      <w:tr w:rsidR="003568EF" w:rsidRPr="003568EF" w:rsidTr="003568EF">
        <w:trPr>
          <w:trHeight w:val="2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568EF" w:rsidRPr="003568EF" w:rsidRDefault="003568EF" w:rsidP="003568EF">
            <w:pPr>
              <w:spacing w:after="0"/>
              <w:jc w:val="center"/>
              <w:rPr>
                <w:rFonts w:ascii="Arial" w:eastAsia="ＭＳ Ｐゴシック" w:hAnsi="Arial" w:cs="Arial"/>
                <w:sz w:val="36"/>
                <w:szCs w:val="3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568EF" w:rsidRPr="003568EF" w:rsidRDefault="003568EF" w:rsidP="003568EF">
            <w:pPr>
              <w:spacing w:after="0"/>
              <w:jc w:val="center"/>
              <w:rPr>
                <w:rFonts w:ascii="Arial" w:eastAsia="ＭＳ Ｐゴシック" w:hAnsi="Arial" w:cs="Arial"/>
                <w:sz w:val="36"/>
                <w:szCs w:val="36"/>
                <w:lang w:val="en-US" w:eastAsia="ja-JP"/>
              </w:rPr>
            </w:pP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3</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8</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9</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0</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1</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2</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10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4</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10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5</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10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r w:rsidR="003568EF" w:rsidRPr="003568EF" w:rsidTr="003568EF">
        <w:trPr>
          <w:trHeight w:val="216"/>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6</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68EF" w:rsidRPr="003568EF" w:rsidRDefault="003568EF" w:rsidP="003568EF">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r>
    </w:tbl>
    <w:p w:rsidR="003568EF" w:rsidRDefault="003568EF" w:rsidP="000665B3">
      <w:pPr>
        <w:rPr>
          <w:rFonts w:eastAsiaTheme="minorEastAsia"/>
          <w:lang w:eastAsia="ja-JP"/>
        </w:rPr>
      </w:pPr>
    </w:p>
    <w:p w:rsidR="00626962" w:rsidRDefault="00B465CE" w:rsidP="000665B3">
      <w:pPr>
        <w:rPr>
          <w:rFonts w:eastAsiaTheme="minorEastAsia"/>
          <w:lang w:eastAsia="ja-JP"/>
        </w:rPr>
      </w:pPr>
      <w:r>
        <w:rPr>
          <w:rFonts w:eastAsiaTheme="minorEastAsia" w:hint="eastAsia"/>
          <w:lang w:eastAsia="ja-JP"/>
        </w:rPr>
        <w:t>In</w:t>
      </w:r>
      <w:r w:rsidR="008E6A56">
        <w:rPr>
          <w:rFonts w:eastAsiaTheme="minorEastAsia" w:hint="eastAsia"/>
          <w:lang w:eastAsia="ja-JP"/>
        </w:rPr>
        <w:t xml:space="preserve"> case </w:t>
      </w:r>
      <w:r w:rsidR="007F4F56">
        <w:rPr>
          <w:rFonts w:eastAsiaTheme="minorEastAsia"/>
          <w:lang w:eastAsia="ja-JP"/>
        </w:rPr>
        <w:t>a</w:t>
      </w:r>
      <w:r w:rsidR="007F4F56">
        <w:rPr>
          <w:rFonts w:eastAsiaTheme="minorEastAsia" w:hint="eastAsia"/>
          <w:lang w:eastAsia="ja-JP"/>
        </w:rPr>
        <w:t xml:space="preserve"> </w:t>
      </w:r>
      <w:r>
        <w:rPr>
          <w:rFonts w:eastAsiaTheme="minorEastAsia" w:hint="eastAsia"/>
          <w:lang w:eastAsia="ja-JP"/>
        </w:rPr>
        <w:t>DL MBSFN subframe</w:t>
      </w:r>
      <w:r w:rsidR="007A0462">
        <w:rPr>
          <w:rFonts w:eastAsiaTheme="minorEastAsia" w:hint="eastAsia"/>
          <w:lang w:eastAsia="ja-JP"/>
        </w:rPr>
        <w:t xml:space="preserve"> is used for additional </w:t>
      </w:r>
      <w:r w:rsidR="00E55412">
        <w:rPr>
          <w:rFonts w:eastAsiaTheme="minorEastAsia"/>
          <w:lang w:eastAsia="ja-JP"/>
        </w:rPr>
        <w:t xml:space="preserve">special </w:t>
      </w:r>
      <w:r w:rsidR="007A0462">
        <w:rPr>
          <w:rFonts w:eastAsiaTheme="minorEastAsia" w:hint="eastAsia"/>
          <w:lang w:eastAsia="ja-JP"/>
        </w:rPr>
        <w:t>subframe</w:t>
      </w:r>
      <w:r>
        <w:rPr>
          <w:rFonts w:eastAsiaTheme="minorEastAsia" w:hint="eastAsia"/>
          <w:lang w:eastAsia="ja-JP"/>
        </w:rPr>
        <w:t>,</w:t>
      </w:r>
      <w:r w:rsidR="000665B3">
        <w:rPr>
          <w:rFonts w:eastAsia="SimSun" w:hint="eastAsia"/>
          <w:lang w:eastAsia="zh-CN"/>
        </w:rPr>
        <w:t xml:space="preserve"> </w:t>
      </w:r>
      <w:r w:rsidR="008E6A56">
        <w:rPr>
          <w:rFonts w:eastAsiaTheme="minorEastAsia" w:hint="eastAsia"/>
          <w:lang w:eastAsia="ja-JP"/>
        </w:rPr>
        <w:t xml:space="preserve">there is no impact on UL and DL HARQ timing for legacy UEs. </w:t>
      </w:r>
      <w:r w:rsidR="00096D9F">
        <w:rPr>
          <w:rFonts w:eastAsiaTheme="minorEastAsia" w:hint="eastAsia"/>
          <w:lang w:eastAsia="ja-JP"/>
        </w:rPr>
        <w:t xml:space="preserve">The DL </w:t>
      </w:r>
      <w:r w:rsidR="00096D9F">
        <w:rPr>
          <w:rFonts w:eastAsiaTheme="minorEastAsia"/>
          <w:lang w:eastAsia="ja-JP"/>
        </w:rPr>
        <w:t>subframe</w:t>
      </w:r>
      <w:r w:rsidR="00096D9F">
        <w:rPr>
          <w:rFonts w:eastAsiaTheme="minorEastAsia" w:hint="eastAsia"/>
          <w:lang w:eastAsia="ja-JP"/>
        </w:rPr>
        <w:t xml:space="preserve"> # 3</w:t>
      </w:r>
      <w:proofErr w:type="gramStart"/>
      <w:r w:rsidR="00096D9F">
        <w:rPr>
          <w:rFonts w:eastAsiaTheme="minorEastAsia" w:hint="eastAsia"/>
          <w:lang w:eastAsia="ja-JP"/>
        </w:rPr>
        <w:t>,4,7,8,9</w:t>
      </w:r>
      <w:proofErr w:type="gramEnd"/>
      <w:r w:rsidR="00096D9F">
        <w:rPr>
          <w:rFonts w:eastAsiaTheme="minorEastAsia" w:hint="eastAsia"/>
          <w:lang w:eastAsia="ja-JP"/>
        </w:rPr>
        <w:t xml:space="preserve"> can be MBSFN subframe. </w:t>
      </w:r>
      <w:r w:rsidR="008E6A56">
        <w:rPr>
          <w:rFonts w:eastAsiaTheme="minorEastAsia" w:hint="eastAsia"/>
          <w:lang w:eastAsia="ja-JP"/>
        </w:rPr>
        <w:t xml:space="preserve">The legacy UE can </w:t>
      </w:r>
      <w:r w:rsidR="008E6A56">
        <w:rPr>
          <w:rFonts w:eastAsiaTheme="minorEastAsia"/>
          <w:lang w:eastAsia="ja-JP"/>
        </w:rPr>
        <w:t>receive</w:t>
      </w:r>
      <w:r w:rsidR="008E6A56">
        <w:rPr>
          <w:rFonts w:eastAsiaTheme="minorEastAsia" w:hint="eastAsia"/>
          <w:lang w:eastAsia="ja-JP"/>
        </w:rPr>
        <w:t xml:space="preserve"> every PHICH and transmit every PUCCH in UL subframes. </w:t>
      </w:r>
      <w:r w:rsidR="007A0462">
        <w:rPr>
          <w:rFonts w:eastAsiaTheme="minorEastAsia" w:hint="eastAsia"/>
          <w:lang w:eastAsia="ja-JP"/>
        </w:rPr>
        <w:t xml:space="preserve">In </w:t>
      </w:r>
      <w:r w:rsidR="007A0462">
        <w:rPr>
          <w:rFonts w:eastAsiaTheme="minorEastAsia"/>
          <w:lang w:eastAsia="ja-JP"/>
        </w:rPr>
        <w:t>addition</w:t>
      </w:r>
      <w:r w:rsidR="007A0462">
        <w:rPr>
          <w:rFonts w:eastAsiaTheme="minorEastAsia" w:hint="eastAsia"/>
          <w:lang w:eastAsia="ja-JP"/>
        </w:rPr>
        <w:t xml:space="preserve"> there is no impact on RACH </w:t>
      </w:r>
      <w:r w:rsidR="007A0462">
        <w:rPr>
          <w:rFonts w:eastAsiaTheme="minorEastAsia"/>
          <w:lang w:eastAsia="ja-JP"/>
        </w:rPr>
        <w:t>resources</w:t>
      </w:r>
      <w:r w:rsidR="007A0462">
        <w:rPr>
          <w:rFonts w:eastAsiaTheme="minorEastAsia" w:hint="eastAsia"/>
          <w:lang w:eastAsia="ja-JP"/>
        </w:rPr>
        <w:t xml:space="preserve">. </w:t>
      </w:r>
      <w:r w:rsidR="008E6A56">
        <w:rPr>
          <w:rFonts w:eastAsiaTheme="minorEastAsia" w:hint="eastAsia"/>
          <w:lang w:eastAsia="ja-JP"/>
        </w:rPr>
        <w:t xml:space="preserve">However, the UL </w:t>
      </w:r>
      <w:r w:rsidR="008E6A56">
        <w:rPr>
          <w:rFonts w:eastAsiaTheme="minorEastAsia"/>
          <w:lang w:eastAsia="ja-JP"/>
        </w:rPr>
        <w:t>interference</w:t>
      </w:r>
      <w:r w:rsidR="008E6A56">
        <w:rPr>
          <w:rFonts w:eastAsiaTheme="minorEastAsia" w:hint="eastAsia"/>
          <w:lang w:eastAsia="ja-JP"/>
        </w:rPr>
        <w:t xml:space="preserve"> in </w:t>
      </w:r>
      <w:r w:rsidR="008E6A56">
        <w:rPr>
          <w:rFonts w:eastAsiaTheme="minorEastAsia"/>
          <w:lang w:eastAsia="ja-JP"/>
        </w:rPr>
        <w:t>additional</w:t>
      </w:r>
      <w:r w:rsidR="008E6A56">
        <w:rPr>
          <w:rFonts w:eastAsiaTheme="minorEastAsia" w:hint="eastAsia"/>
          <w:lang w:eastAsia="ja-JP"/>
        </w:rPr>
        <w:t xml:space="preserve"> special </w:t>
      </w:r>
      <w:r w:rsidR="008E6A56">
        <w:rPr>
          <w:rFonts w:eastAsiaTheme="minorEastAsia"/>
          <w:lang w:eastAsia="ja-JP"/>
        </w:rPr>
        <w:t>subframe</w:t>
      </w:r>
      <w:r w:rsidR="008E6A56">
        <w:rPr>
          <w:rFonts w:eastAsiaTheme="minorEastAsia" w:hint="eastAsia"/>
          <w:lang w:eastAsia="ja-JP"/>
        </w:rPr>
        <w:t xml:space="preserve"> to </w:t>
      </w:r>
      <w:r w:rsidR="00E55412">
        <w:rPr>
          <w:rFonts w:eastAsiaTheme="minorEastAsia"/>
          <w:lang w:eastAsia="ja-JP"/>
        </w:rPr>
        <w:t>neighbouring</w:t>
      </w:r>
      <w:r w:rsidR="00E55412">
        <w:rPr>
          <w:rFonts w:eastAsiaTheme="minorEastAsia" w:hint="eastAsia"/>
          <w:lang w:eastAsia="ja-JP"/>
        </w:rPr>
        <w:t xml:space="preserve"> </w:t>
      </w:r>
      <w:r w:rsidR="008E6A56">
        <w:rPr>
          <w:rFonts w:eastAsiaTheme="minorEastAsia" w:hint="eastAsia"/>
          <w:lang w:eastAsia="ja-JP"/>
        </w:rPr>
        <w:t xml:space="preserve">cells in DL </w:t>
      </w:r>
      <w:r w:rsidR="008E6A56">
        <w:rPr>
          <w:rFonts w:eastAsiaTheme="minorEastAsia"/>
          <w:lang w:eastAsia="ja-JP"/>
        </w:rPr>
        <w:t>should</w:t>
      </w:r>
      <w:r w:rsidR="008E6A56">
        <w:rPr>
          <w:rFonts w:eastAsiaTheme="minorEastAsia" w:hint="eastAsia"/>
          <w:lang w:eastAsia="ja-JP"/>
        </w:rPr>
        <w:t xml:space="preserve"> be </w:t>
      </w:r>
      <w:r w:rsidR="008E6A56">
        <w:rPr>
          <w:rFonts w:eastAsiaTheme="minorEastAsia"/>
          <w:lang w:eastAsia="ja-JP"/>
        </w:rPr>
        <w:t>coordinated</w:t>
      </w:r>
      <w:r w:rsidR="008E6A56">
        <w:rPr>
          <w:rFonts w:eastAsiaTheme="minorEastAsia" w:hint="eastAsia"/>
          <w:lang w:eastAsia="ja-JP"/>
        </w:rPr>
        <w:t xml:space="preserve">. The UL </w:t>
      </w:r>
      <w:r w:rsidR="008E6A56">
        <w:rPr>
          <w:rFonts w:eastAsiaTheme="minorEastAsia"/>
          <w:lang w:eastAsia="ja-JP"/>
        </w:rPr>
        <w:t>transmission</w:t>
      </w:r>
      <w:r w:rsidR="008E6A56">
        <w:rPr>
          <w:rFonts w:eastAsiaTheme="minorEastAsia" w:hint="eastAsia"/>
          <w:lang w:eastAsia="ja-JP"/>
        </w:rPr>
        <w:t xml:space="preserve"> power in MBSFN </w:t>
      </w:r>
      <w:r w:rsidR="008E6A56">
        <w:rPr>
          <w:rFonts w:eastAsiaTheme="minorEastAsia"/>
          <w:lang w:eastAsia="ja-JP"/>
        </w:rPr>
        <w:t>subframe</w:t>
      </w:r>
      <w:r w:rsidR="008E6A56">
        <w:rPr>
          <w:rFonts w:eastAsiaTheme="minorEastAsia" w:hint="eastAsia"/>
          <w:lang w:eastAsia="ja-JP"/>
        </w:rPr>
        <w:t xml:space="preserve"> would be limited similar </w:t>
      </w:r>
      <w:r w:rsidR="00E55412">
        <w:rPr>
          <w:rFonts w:eastAsiaTheme="minorEastAsia"/>
          <w:lang w:eastAsia="ja-JP"/>
        </w:rPr>
        <w:t>to</w:t>
      </w:r>
      <w:r w:rsidR="00E55412">
        <w:rPr>
          <w:rFonts w:eastAsiaTheme="minorEastAsia" w:hint="eastAsia"/>
          <w:lang w:eastAsia="ja-JP"/>
        </w:rPr>
        <w:t xml:space="preserve"> </w:t>
      </w:r>
      <w:proofErr w:type="spellStart"/>
      <w:r w:rsidR="008E6A56">
        <w:rPr>
          <w:rFonts w:eastAsiaTheme="minorEastAsia" w:hint="eastAsia"/>
          <w:lang w:eastAsia="ja-JP"/>
        </w:rPr>
        <w:t>eIMTA</w:t>
      </w:r>
      <w:proofErr w:type="spellEnd"/>
      <w:r w:rsidR="008E6A56">
        <w:rPr>
          <w:rFonts w:eastAsiaTheme="minorEastAsia" w:hint="eastAsia"/>
          <w:lang w:eastAsia="ja-JP"/>
        </w:rPr>
        <w:t xml:space="preserve">. </w:t>
      </w:r>
    </w:p>
    <w:p w:rsidR="00E254DC" w:rsidRDefault="007A0462" w:rsidP="000665B3">
      <w:pPr>
        <w:rPr>
          <w:rFonts w:eastAsiaTheme="minorEastAsia"/>
          <w:lang w:eastAsia="ja-JP"/>
        </w:rPr>
      </w:pPr>
      <w:r>
        <w:rPr>
          <w:rFonts w:eastAsiaTheme="minorEastAsia" w:hint="eastAsia"/>
          <w:lang w:eastAsia="ja-JP"/>
        </w:rPr>
        <w:lastRenderedPageBreak/>
        <w:t xml:space="preserve">In case </w:t>
      </w:r>
      <w:r w:rsidR="007F4F56">
        <w:rPr>
          <w:rFonts w:eastAsiaTheme="minorEastAsia"/>
          <w:lang w:eastAsia="ja-JP"/>
        </w:rPr>
        <w:t>an</w:t>
      </w:r>
      <w:r w:rsidR="007F4F56">
        <w:rPr>
          <w:rFonts w:eastAsiaTheme="minorEastAsia" w:hint="eastAsia"/>
          <w:lang w:eastAsia="ja-JP"/>
        </w:rPr>
        <w:t xml:space="preserve"> </w:t>
      </w:r>
      <w:r>
        <w:rPr>
          <w:rFonts w:eastAsiaTheme="minorEastAsia" w:hint="eastAsia"/>
          <w:lang w:eastAsia="ja-JP"/>
        </w:rPr>
        <w:t xml:space="preserve">UL subframe is used for additional special subframe, it has less impact on UL/DL </w:t>
      </w:r>
      <w:r>
        <w:rPr>
          <w:rFonts w:eastAsiaTheme="minorEastAsia"/>
          <w:lang w:eastAsia="ja-JP"/>
        </w:rPr>
        <w:t>interference</w:t>
      </w:r>
      <w:r>
        <w:rPr>
          <w:rFonts w:eastAsiaTheme="minorEastAsia" w:hint="eastAsia"/>
          <w:lang w:eastAsia="ja-JP"/>
        </w:rPr>
        <w:t xml:space="preserve"> for </w:t>
      </w:r>
      <w:r w:rsidR="00E55412">
        <w:rPr>
          <w:rFonts w:eastAsiaTheme="minorEastAsia"/>
          <w:lang w:eastAsia="ja-JP"/>
        </w:rPr>
        <w:t>neighbouring</w:t>
      </w:r>
      <w:r w:rsidR="00E55412">
        <w:rPr>
          <w:rFonts w:eastAsiaTheme="minorEastAsia" w:hint="eastAsia"/>
          <w:lang w:eastAsia="ja-JP"/>
        </w:rPr>
        <w:t xml:space="preserve"> </w:t>
      </w:r>
      <w:r>
        <w:rPr>
          <w:rFonts w:eastAsiaTheme="minorEastAsia" w:hint="eastAsia"/>
          <w:lang w:eastAsia="ja-JP"/>
        </w:rPr>
        <w:t xml:space="preserve">cells. However, the </w:t>
      </w:r>
      <w:r w:rsidR="002A04FE">
        <w:rPr>
          <w:rFonts w:eastAsiaTheme="minorEastAsia" w:hint="eastAsia"/>
          <w:lang w:eastAsia="ja-JP"/>
        </w:rPr>
        <w:t>ACK/NACK for DL data</w:t>
      </w:r>
      <w:r>
        <w:rPr>
          <w:rFonts w:eastAsiaTheme="minorEastAsia" w:hint="eastAsia"/>
          <w:lang w:eastAsia="ja-JP"/>
        </w:rPr>
        <w:t xml:space="preserve"> </w:t>
      </w:r>
      <w:r>
        <w:rPr>
          <w:rFonts w:eastAsiaTheme="minorEastAsia"/>
          <w:lang w:eastAsia="ja-JP"/>
        </w:rPr>
        <w:t>transmission</w:t>
      </w:r>
      <w:r>
        <w:rPr>
          <w:rFonts w:eastAsiaTheme="minorEastAsia" w:hint="eastAsia"/>
          <w:lang w:eastAsia="ja-JP"/>
        </w:rPr>
        <w:t xml:space="preserve"> for legacy UE is blocked by additional special subframe</w:t>
      </w:r>
      <w:r w:rsidR="002A04FE">
        <w:rPr>
          <w:rFonts w:eastAsiaTheme="minorEastAsia" w:hint="eastAsia"/>
          <w:lang w:eastAsia="ja-JP"/>
        </w:rPr>
        <w:t xml:space="preserve"> in some UL/DL </w:t>
      </w:r>
      <w:r w:rsidR="002A04FE">
        <w:rPr>
          <w:rFonts w:eastAsiaTheme="minorEastAsia"/>
          <w:lang w:eastAsia="ja-JP"/>
        </w:rPr>
        <w:t>configuration</w:t>
      </w:r>
      <w:r>
        <w:rPr>
          <w:rFonts w:eastAsiaTheme="minorEastAsia" w:hint="eastAsia"/>
          <w:lang w:eastAsia="ja-JP"/>
        </w:rPr>
        <w:t xml:space="preserve">. </w:t>
      </w:r>
      <w:r w:rsidR="00E55412">
        <w:rPr>
          <w:rFonts w:eastAsiaTheme="minorEastAsia"/>
          <w:lang w:eastAsia="ja-JP"/>
        </w:rPr>
        <w:t xml:space="preserve">This is particularly true for subframe #2 where ACK/NACK would always be possible to occur. Therefore subframe #2 might be exempted from the possibility to be used as an additional special subframe. </w:t>
      </w:r>
      <w:r>
        <w:rPr>
          <w:rFonts w:eastAsiaTheme="minorEastAsia" w:hint="eastAsia"/>
          <w:lang w:eastAsia="ja-JP"/>
        </w:rPr>
        <w:t>T</w:t>
      </w:r>
      <w:r>
        <w:rPr>
          <w:rFonts w:eastAsiaTheme="minorEastAsia"/>
          <w:lang w:eastAsia="ja-JP"/>
        </w:rPr>
        <w:t>h</w:t>
      </w:r>
      <w:r>
        <w:rPr>
          <w:rFonts w:eastAsiaTheme="minorEastAsia" w:hint="eastAsia"/>
          <w:lang w:eastAsia="ja-JP"/>
        </w:rPr>
        <w:t xml:space="preserve">e DL data allocation should be limited by </w:t>
      </w:r>
      <w:r>
        <w:rPr>
          <w:rFonts w:eastAsiaTheme="minorEastAsia"/>
          <w:lang w:eastAsia="ja-JP"/>
        </w:rPr>
        <w:t>scheduler</w:t>
      </w:r>
      <w:r>
        <w:rPr>
          <w:rFonts w:eastAsiaTheme="minorEastAsia" w:hint="eastAsia"/>
          <w:lang w:eastAsia="ja-JP"/>
        </w:rPr>
        <w:t xml:space="preserve"> or </w:t>
      </w:r>
      <w:proofErr w:type="spellStart"/>
      <w:r>
        <w:rPr>
          <w:rFonts w:eastAsiaTheme="minorEastAsia" w:hint="eastAsia"/>
          <w:lang w:eastAsia="ja-JP"/>
        </w:rPr>
        <w:t>eIMTA</w:t>
      </w:r>
      <w:proofErr w:type="spellEnd"/>
      <w:r>
        <w:rPr>
          <w:rFonts w:eastAsiaTheme="minorEastAsia" w:hint="eastAsia"/>
          <w:lang w:eastAsia="ja-JP"/>
        </w:rPr>
        <w:t xml:space="preserve"> </w:t>
      </w:r>
      <w:r w:rsidR="00E55412">
        <w:rPr>
          <w:rFonts w:eastAsiaTheme="minorEastAsia"/>
          <w:lang w:eastAsia="ja-JP"/>
        </w:rPr>
        <w:t>c</w:t>
      </w:r>
      <w:r w:rsidR="00E55412">
        <w:rPr>
          <w:rFonts w:eastAsiaTheme="minorEastAsia" w:hint="eastAsia"/>
          <w:lang w:eastAsia="ja-JP"/>
        </w:rPr>
        <w:t xml:space="preserve">ould </w:t>
      </w:r>
      <w:r>
        <w:rPr>
          <w:rFonts w:eastAsiaTheme="minorEastAsia" w:hint="eastAsia"/>
          <w:lang w:eastAsia="ja-JP"/>
        </w:rPr>
        <w:t xml:space="preserve">be configured for </w:t>
      </w:r>
      <w:r>
        <w:rPr>
          <w:rFonts w:eastAsiaTheme="minorEastAsia"/>
          <w:lang w:eastAsia="ja-JP"/>
        </w:rPr>
        <w:t>legacy</w:t>
      </w:r>
      <w:r>
        <w:rPr>
          <w:rFonts w:eastAsiaTheme="minorEastAsia" w:hint="eastAsia"/>
          <w:lang w:eastAsia="ja-JP"/>
        </w:rPr>
        <w:t xml:space="preserve"> UEs</w:t>
      </w:r>
      <w:r w:rsidR="00E55412">
        <w:rPr>
          <w:rFonts w:eastAsiaTheme="minorEastAsia"/>
          <w:lang w:eastAsia="ja-JP"/>
        </w:rPr>
        <w:t xml:space="preserve"> where this option is available</w:t>
      </w:r>
      <w:r>
        <w:rPr>
          <w:rFonts w:eastAsiaTheme="minorEastAsia" w:hint="eastAsia"/>
          <w:lang w:eastAsia="ja-JP"/>
        </w:rPr>
        <w:t xml:space="preserve">. </w:t>
      </w:r>
      <w:r w:rsidR="002A04FE">
        <w:rPr>
          <w:rFonts w:eastAsiaTheme="minorEastAsia" w:hint="eastAsia"/>
          <w:lang w:eastAsia="ja-JP"/>
        </w:rPr>
        <w:t>RACH /SR configuration should be limited</w:t>
      </w:r>
      <w:r w:rsidR="00E55412">
        <w:rPr>
          <w:rFonts w:eastAsiaTheme="minorEastAsia"/>
          <w:lang w:eastAsia="ja-JP"/>
        </w:rPr>
        <w:t xml:space="preserve"> accordingly</w:t>
      </w:r>
      <w:r w:rsidR="002A04FE">
        <w:rPr>
          <w:rFonts w:eastAsiaTheme="minorEastAsia" w:hint="eastAsia"/>
          <w:lang w:eastAsia="ja-JP"/>
        </w:rPr>
        <w:t>.</w:t>
      </w:r>
    </w:p>
    <w:p w:rsidR="00E254DC" w:rsidRPr="004E617F" w:rsidRDefault="00F018F7" w:rsidP="000665B3">
      <w:pPr>
        <w:rPr>
          <w:rFonts w:eastAsiaTheme="minorEastAsia"/>
          <w:lang w:eastAsia="ja-JP"/>
        </w:rPr>
      </w:pPr>
      <w:r>
        <w:rPr>
          <w:rFonts w:eastAsiaTheme="minorEastAsia"/>
          <w:lang w:eastAsia="ja-JP"/>
        </w:rPr>
        <w:t>The</w:t>
      </w:r>
      <w:r>
        <w:rPr>
          <w:rFonts w:eastAsiaTheme="minorEastAsia" w:hint="eastAsia"/>
          <w:lang w:eastAsia="ja-JP"/>
        </w:rPr>
        <w:t xml:space="preserve"> </w:t>
      </w:r>
      <w:r>
        <w:rPr>
          <w:rFonts w:eastAsiaTheme="minorEastAsia"/>
          <w:lang w:eastAsia="ja-JP"/>
        </w:rPr>
        <w:t>candidates</w:t>
      </w:r>
      <w:r>
        <w:rPr>
          <w:rFonts w:eastAsiaTheme="minorEastAsia" w:hint="eastAsia"/>
          <w:lang w:eastAsia="ja-JP"/>
        </w:rPr>
        <w:t xml:space="preserve"> of additional special subframes for 5msec</w:t>
      </w:r>
      <w:r w:rsidR="0045180C">
        <w:rPr>
          <w:rFonts w:eastAsia="SimSun" w:hint="eastAsia"/>
          <w:lang w:eastAsia="zh-CN"/>
        </w:rPr>
        <w:t xml:space="preserve"> and 10ms</w:t>
      </w:r>
      <w:r>
        <w:rPr>
          <w:rFonts w:eastAsiaTheme="minorEastAsia" w:hint="eastAsia"/>
          <w:lang w:eastAsia="ja-JP"/>
        </w:rPr>
        <w:t xml:space="preserve"> d</w:t>
      </w:r>
      <w:r>
        <w:rPr>
          <w:rFonts w:eastAsiaTheme="minorEastAsia"/>
          <w:lang w:eastAsia="ja-JP"/>
        </w:rPr>
        <w:t>ownlink-to-</w:t>
      </w:r>
      <w:r>
        <w:rPr>
          <w:rFonts w:eastAsiaTheme="minorEastAsia" w:hint="eastAsia"/>
          <w:lang w:eastAsia="ja-JP"/>
        </w:rPr>
        <w:t>u</w:t>
      </w:r>
      <w:r>
        <w:rPr>
          <w:rFonts w:eastAsiaTheme="minorEastAsia"/>
          <w:lang w:eastAsia="ja-JP"/>
        </w:rPr>
        <w:t xml:space="preserve">plink </w:t>
      </w:r>
      <w:r>
        <w:rPr>
          <w:rFonts w:eastAsiaTheme="minorEastAsia" w:hint="eastAsia"/>
          <w:lang w:eastAsia="ja-JP"/>
        </w:rPr>
        <w:t>s</w:t>
      </w:r>
      <w:r w:rsidRPr="003568EF">
        <w:rPr>
          <w:rFonts w:eastAsiaTheme="minorEastAsia"/>
          <w:lang w:eastAsia="ja-JP"/>
        </w:rPr>
        <w:t>witch-point periodicity</w:t>
      </w:r>
      <w:r>
        <w:rPr>
          <w:rFonts w:eastAsiaTheme="minorEastAsia" w:hint="eastAsia"/>
          <w:lang w:eastAsia="ja-JP"/>
        </w:rPr>
        <w:t xml:space="preserve"> are shown in Table 2.</w:t>
      </w:r>
      <w:r w:rsidR="00E254DC">
        <w:rPr>
          <w:rFonts w:eastAsiaTheme="minorEastAsia"/>
          <w:lang w:eastAsia="ja-JP"/>
        </w:rPr>
        <w:t>T</w:t>
      </w:r>
      <w:r w:rsidR="00E254DC">
        <w:rPr>
          <w:rFonts w:eastAsiaTheme="minorEastAsia" w:hint="eastAsia"/>
          <w:lang w:eastAsia="ja-JP"/>
        </w:rPr>
        <w:t xml:space="preserve">he additional </w:t>
      </w:r>
      <w:r w:rsidR="00E254DC">
        <w:rPr>
          <w:rFonts w:eastAsiaTheme="minorEastAsia"/>
          <w:lang w:eastAsia="ja-JP"/>
        </w:rPr>
        <w:t xml:space="preserve">special </w:t>
      </w:r>
      <w:r w:rsidR="00E254DC">
        <w:rPr>
          <w:rFonts w:eastAsiaTheme="minorEastAsia" w:hint="eastAsia"/>
          <w:lang w:eastAsia="ja-JP"/>
        </w:rPr>
        <w:t xml:space="preserve">subframe on </w:t>
      </w:r>
      <w:r>
        <w:rPr>
          <w:rFonts w:eastAsiaTheme="minorEastAsia" w:hint="eastAsia"/>
          <w:lang w:eastAsia="ja-JP"/>
        </w:rPr>
        <w:t>MBSFN</w:t>
      </w:r>
      <w:r w:rsidR="00E254DC">
        <w:rPr>
          <w:rFonts w:eastAsiaTheme="minorEastAsia" w:hint="eastAsia"/>
          <w:lang w:eastAsia="ja-JP"/>
        </w:rPr>
        <w:t xml:space="preserve"> subframe is suitable for DL heavy </w:t>
      </w:r>
      <w:r w:rsidR="00E254DC">
        <w:rPr>
          <w:rFonts w:eastAsiaTheme="minorEastAsia"/>
          <w:lang w:eastAsia="ja-JP"/>
        </w:rPr>
        <w:t>configuration</w:t>
      </w:r>
      <w:r w:rsidR="00E254DC">
        <w:rPr>
          <w:rFonts w:eastAsiaTheme="minorEastAsia" w:hint="eastAsia"/>
          <w:lang w:eastAsia="ja-JP"/>
        </w:rPr>
        <w:t xml:space="preserve"> as UL/DL configuration</w:t>
      </w:r>
      <w:r>
        <w:rPr>
          <w:rFonts w:eastAsiaTheme="minorEastAsia" w:hint="eastAsia"/>
          <w:lang w:eastAsia="ja-JP"/>
        </w:rPr>
        <w:t xml:space="preserve"> #1 and</w:t>
      </w:r>
      <w:r w:rsidR="00E254DC">
        <w:rPr>
          <w:rFonts w:eastAsiaTheme="minorEastAsia" w:hint="eastAsia"/>
          <w:lang w:eastAsia="ja-JP"/>
        </w:rPr>
        <w:t xml:space="preserve"> #2. The subframe #4 and #9 can be additional special subframe</w:t>
      </w:r>
      <w:r>
        <w:rPr>
          <w:rFonts w:eastAsiaTheme="minorEastAsia" w:hint="eastAsia"/>
          <w:lang w:eastAsia="ja-JP"/>
        </w:rPr>
        <w:t xml:space="preserve">. </w:t>
      </w:r>
      <w:r w:rsidR="00D2656A">
        <w:rPr>
          <w:rFonts w:eastAsiaTheme="minorEastAsia" w:hint="eastAsia"/>
          <w:lang w:eastAsia="ja-JP"/>
        </w:rPr>
        <w:t xml:space="preserve">The additional </w:t>
      </w:r>
      <w:r w:rsidR="00E55412">
        <w:rPr>
          <w:rFonts w:eastAsiaTheme="minorEastAsia"/>
          <w:lang w:eastAsia="ja-JP"/>
        </w:rPr>
        <w:t xml:space="preserve">special </w:t>
      </w:r>
      <w:r w:rsidR="00D2656A">
        <w:rPr>
          <w:rFonts w:eastAsiaTheme="minorEastAsia" w:hint="eastAsia"/>
          <w:lang w:eastAsia="ja-JP"/>
        </w:rPr>
        <w:t xml:space="preserve">subframe on UL </w:t>
      </w:r>
      <w:r w:rsidR="00D2656A">
        <w:rPr>
          <w:rFonts w:eastAsiaTheme="minorEastAsia"/>
          <w:lang w:eastAsia="ja-JP"/>
        </w:rPr>
        <w:t>subframe</w:t>
      </w:r>
      <w:r w:rsidR="00D2656A">
        <w:rPr>
          <w:rFonts w:eastAsiaTheme="minorEastAsia" w:hint="eastAsia"/>
          <w:lang w:eastAsia="ja-JP"/>
        </w:rPr>
        <w:t xml:space="preserve"> is </w:t>
      </w:r>
      <w:r w:rsidR="00D2656A">
        <w:rPr>
          <w:rFonts w:eastAsiaTheme="minorEastAsia"/>
          <w:lang w:eastAsia="ja-JP"/>
        </w:rPr>
        <w:t>suitable</w:t>
      </w:r>
      <w:r w:rsidR="00D2656A">
        <w:rPr>
          <w:rFonts w:eastAsiaTheme="minorEastAsia" w:hint="eastAsia"/>
          <w:lang w:eastAsia="ja-JP"/>
        </w:rPr>
        <w:t xml:space="preserve"> for UL/DL </w:t>
      </w:r>
      <w:r w:rsidR="00D2656A">
        <w:rPr>
          <w:rFonts w:eastAsiaTheme="minorEastAsia"/>
          <w:lang w:eastAsia="ja-JP"/>
        </w:rPr>
        <w:t>configuration</w:t>
      </w:r>
      <w:r w:rsidR="00D2656A">
        <w:rPr>
          <w:rFonts w:eastAsiaTheme="minorEastAsia" w:hint="eastAsia"/>
          <w:lang w:eastAsia="ja-JP"/>
        </w:rPr>
        <w:t xml:space="preserve"> #0. </w:t>
      </w:r>
      <w:r>
        <w:rPr>
          <w:rFonts w:eastAsiaTheme="minorEastAsia" w:hint="eastAsia"/>
          <w:lang w:eastAsia="ja-JP"/>
        </w:rPr>
        <w:t xml:space="preserve">In UL/DL </w:t>
      </w:r>
      <w:r>
        <w:rPr>
          <w:rFonts w:eastAsiaTheme="minorEastAsia"/>
          <w:lang w:eastAsia="ja-JP"/>
        </w:rPr>
        <w:t>configuration</w:t>
      </w:r>
      <w:r>
        <w:rPr>
          <w:rFonts w:eastAsiaTheme="minorEastAsia" w:hint="eastAsia"/>
          <w:lang w:eastAsia="ja-JP"/>
        </w:rPr>
        <w:t xml:space="preserve"> #0, t</w:t>
      </w:r>
      <w:r w:rsidR="00D2656A">
        <w:rPr>
          <w:rFonts w:eastAsiaTheme="minorEastAsia" w:hint="eastAsia"/>
          <w:lang w:eastAsia="ja-JP"/>
        </w:rPr>
        <w:t xml:space="preserve">he </w:t>
      </w:r>
      <w:r w:rsidR="00D2656A">
        <w:rPr>
          <w:rFonts w:eastAsiaTheme="minorEastAsia"/>
          <w:lang w:eastAsia="ja-JP"/>
        </w:rPr>
        <w:t>subframe</w:t>
      </w:r>
      <w:r w:rsidR="00D2656A">
        <w:rPr>
          <w:rFonts w:eastAsiaTheme="minorEastAsia" w:hint="eastAsia"/>
          <w:lang w:eastAsia="ja-JP"/>
        </w:rPr>
        <w:t xml:space="preserve"> #3 and </w:t>
      </w:r>
      <w:r w:rsidR="002A04FE">
        <w:rPr>
          <w:rFonts w:eastAsiaTheme="minorEastAsia"/>
          <w:lang w:eastAsia="ja-JP"/>
        </w:rPr>
        <w:t>subframe</w:t>
      </w:r>
      <w:r w:rsidR="00D2656A">
        <w:rPr>
          <w:rFonts w:eastAsiaTheme="minorEastAsia" w:hint="eastAsia"/>
          <w:lang w:eastAsia="ja-JP"/>
        </w:rPr>
        <w:t xml:space="preserve"> #8 are no</w:t>
      </w:r>
      <w:r w:rsidR="00E55412">
        <w:rPr>
          <w:rFonts w:eastAsiaTheme="minorEastAsia"/>
          <w:lang w:eastAsia="ja-JP"/>
        </w:rPr>
        <w:t>t</w:t>
      </w:r>
      <w:r w:rsidR="00D2656A">
        <w:rPr>
          <w:rFonts w:eastAsiaTheme="minorEastAsia" w:hint="eastAsia"/>
          <w:lang w:eastAsia="ja-JP"/>
        </w:rPr>
        <w:t xml:space="preserve"> used for ACK/NACK </w:t>
      </w:r>
      <w:r w:rsidR="00D2656A">
        <w:rPr>
          <w:rFonts w:eastAsiaTheme="minorEastAsia"/>
          <w:lang w:eastAsia="ja-JP"/>
        </w:rPr>
        <w:t>transmission</w:t>
      </w:r>
      <w:r w:rsidR="00D2656A">
        <w:rPr>
          <w:rFonts w:eastAsiaTheme="minorEastAsia" w:hint="eastAsia"/>
          <w:lang w:eastAsia="ja-JP"/>
        </w:rPr>
        <w:t xml:space="preserve"> for DL. </w:t>
      </w:r>
      <w:r w:rsidR="002A04FE">
        <w:rPr>
          <w:rFonts w:eastAsiaTheme="minorEastAsia" w:hint="eastAsia"/>
          <w:lang w:eastAsia="ja-JP"/>
        </w:rPr>
        <w:t>So</w:t>
      </w:r>
      <w:r w:rsidR="00D2656A">
        <w:rPr>
          <w:rFonts w:eastAsiaTheme="minorEastAsia" w:hint="eastAsia"/>
          <w:lang w:eastAsia="ja-JP"/>
        </w:rPr>
        <w:t xml:space="preserve"> </w:t>
      </w:r>
      <w:r>
        <w:rPr>
          <w:rFonts w:eastAsiaTheme="minorEastAsia" w:hint="eastAsia"/>
          <w:lang w:eastAsia="ja-JP"/>
        </w:rPr>
        <w:t xml:space="preserve">the subframe #3 and subframe #8 can be </w:t>
      </w:r>
      <w:r>
        <w:rPr>
          <w:rFonts w:eastAsiaTheme="minorEastAsia"/>
          <w:lang w:eastAsia="ja-JP"/>
        </w:rPr>
        <w:t>additional</w:t>
      </w:r>
      <w:r>
        <w:rPr>
          <w:rFonts w:eastAsiaTheme="minorEastAsia" w:hint="eastAsia"/>
          <w:lang w:eastAsia="ja-JP"/>
        </w:rPr>
        <w:t xml:space="preserve"> special subframe with low impact on</w:t>
      </w:r>
      <w:r w:rsidR="002A04FE">
        <w:rPr>
          <w:rFonts w:eastAsiaTheme="minorEastAsia" w:hint="eastAsia"/>
          <w:lang w:eastAsia="ja-JP"/>
        </w:rPr>
        <w:t xml:space="preserve"> legacy UE</w:t>
      </w:r>
      <w:r w:rsidR="00D2656A">
        <w:rPr>
          <w:rFonts w:eastAsiaTheme="minorEastAsia" w:hint="eastAsia"/>
          <w:lang w:eastAsia="ja-JP"/>
        </w:rPr>
        <w:t>.</w:t>
      </w:r>
      <w:r w:rsidR="00124439">
        <w:rPr>
          <w:rFonts w:eastAsiaTheme="minorEastAsia" w:hint="eastAsia"/>
          <w:lang w:eastAsia="ja-JP"/>
        </w:rPr>
        <w:t xml:space="preserve"> For UL/DL </w:t>
      </w:r>
      <w:r w:rsidR="00124439">
        <w:rPr>
          <w:rFonts w:eastAsiaTheme="minorEastAsia"/>
          <w:lang w:eastAsia="ja-JP"/>
        </w:rPr>
        <w:t>configuration</w:t>
      </w:r>
      <w:r w:rsidR="00124439">
        <w:rPr>
          <w:rFonts w:eastAsiaTheme="minorEastAsia" w:hint="eastAsia"/>
          <w:lang w:eastAsia="ja-JP"/>
        </w:rPr>
        <w:t xml:space="preserve"> #6, </w:t>
      </w:r>
      <w:r w:rsidR="0045614C">
        <w:rPr>
          <w:rFonts w:eastAsiaTheme="minorEastAsia"/>
          <w:lang w:eastAsia="ja-JP"/>
        </w:rPr>
        <w:t>to use an</w:t>
      </w:r>
      <w:r w:rsidR="00124439">
        <w:rPr>
          <w:rFonts w:eastAsiaTheme="minorEastAsia" w:hint="eastAsia"/>
          <w:lang w:eastAsia="ja-JP"/>
        </w:rPr>
        <w:t xml:space="preserve"> UL subframe might better from the </w:t>
      </w:r>
      <w:r w:rsidR="0045614C">
        <w:rPr>
          <w:rFonts w:eastAsiaTheme="minorEastAsia"/>
          <w:lang w:eastAsia="ja-JP"/>
        </w:rPr>
        <w:t xml:space="preserve">point of </w:t>
      </w:r>
      <w:r w:rsidR="00124439">
        <w:rPr>
          <w:rFonts w:eastAsiaTheme="minorEastAsia" w:hint="eastAsia"/>
          <w:lang w:eastAsia="ja-JP"/>
        </w:rPr>
        <w:t xml:space="preserve">view that the UL/DL </w:t>
      </w:r>
      <w:r w:rsidR="00124439">
        <w:rPr>
          <w:rFonts w:eastAsiaTheme="minorEastAsia"/>
          <w:lang w:eastAsia="ja-JP"/>
        </w:rPr>
        <w:t>configuration</w:t>
      </w:r>
      <w:r w:rsidR="00124439">
        <w:rPr>
          <w:rFonts w:eastAsiaTheme="minorEastAsia" w:hint="eastAsia"/>
          <w:lang w:eastAsia="ja-JP"/>
        </w:rPr>
        <w:t xml:space="preserve"> #6 is UL </w:t>
      </w:r>
      <w:r w:rsidR="00124439">
        <w:rPr>
          <w:rFonts w:eastAsiaTheme="minorEastAsia"/>
          <w:lang w:eastAsia="ja-JP"/>
        </w:rPr>
        <w:t>heavy</w:t>
      </w:r>
      <w:r w:rsidR="00124439">
        <w:rPr>
          <w:rFonts w:eastAsiaTheme="minorEastAsia" w:hint="eastAsia"/>
          <w:lang w:eastAsia="ja-JP"/>
        </w:rPr>
        <w:t xml:space="preserve"> </w:t>
      </w:r>
      <w:r w:rsidR="00124439">
        <w:rPr>
          <w:rFonts w:eastAsiaTheme="minorEastAsia"/>
          <w:lang w:eastAsia="ja-JP"/>
        </w:rPr>
        <w:t>configuration</w:t>
      </w:r>
      <w:r w:rsidR="00124439">
        <w:rPr>
          <w:rFonts w:eastAsiaTheme="minorEastAsia" w:hint="eastAsia"/>
          <w:lang w:eastAsia="ja-JP"/>
        </w:rPr>
        <w:t xml:space="preserve">. </w:t>
      </w:r>
      <w:r w:rsidR="004E617F">
        <w:rPr>
          <w:rFonts w:eastAsiaTheme="minorEastAsia" w:hint="eastAsia"/>
          <w:lang w:eastAsia="ja-JP"/>
        </w:rPr>
        <w:t xml:space="preserve">However, every UL subframe is used for ACK/NACK </w:t>
      </w:r>
      <w:r w:rsidR="004E617F">
        <w:rPr>
          <w:rFonts w:eastAsiaTheme="minorEastAsia"/>
          <w:lang w:eastAsia="ja-JP"/>
        </w:rPr>
        <w:t>transmission</w:t>
      </w:r>
      <w:r w:rsidR="004E617F">
        <w:rPr>
          <w:rFonts w:eastAsiaTheme="minorEastAsia" w:hint="eastAsia"/>
          <w:lang w:eastAsia="ja-JP"/>
        </w:rPr>
        <w:t xml:space="preserve"> for DL. If MBSFN subframe is used for additional special </w:t>
      </w:r>
      <w:r w:rsidR="004E617F">
        <w:rPr>
          <w:rFonts w:eastAsiaTheme="minorEastAsia"/>
          <w:lang w:eastAsia="ja-JP"/>
        </w:rPr>
        <w:t>subframe</w:t>
      </w:r>
      <w:r w:rsidR="004E617F">
        <w:rPr>
          <w:rFonts w:eastAsiaTheme="minorEastAsia" w:hint="eastAsia"/>
          <w:lang w:eastAsia="ja-JP"/>
        </w:rPr>
        <w:t xml:space="preserve">, subframe #9 can be additional special subframe. </w:t>
      </w:r>
    </w:p>
    <w:p w:rsidR="00F018F7" w:rsidRPr="00E254DC" w:rsidRDefault="00F018F7" w:rsidP="00C9764C">
      <w:pPr>
        <w:jc w:val="center"/>
        <w:rPr>
          <w:rFonts w:eastAsiaTheme="minorEastAsia"/>
          <w:lang w:eastAsia="ja-JP"/>
        </w:rPr>
      </w:pPr>
      <w:r>
        <w:rPr>
          <w:rFonts w:eastAsiaTheme="minorEastAsia" w:hint="eastAsia"/>
          <w:lang w:eastAsia="ja-JP"/>
        </w:rPr>
        <w:t>Table 2 the configuration of additional special subframe</w:t>
      </w:r>
    </w:p>
    <w:tbl>
      <w:tblPr>
        <w:tblW w:w="7180" w:type="dxa"/>
        <w:jc w:val="center"/>
        <w:tblCellMar>
          <w:left w:w="0" w:type="dxa"/>
          <w:right w:w="0" w:type="dxa"/>
        </w:tblCellMar>
        <w:tblLook w:val="01E0" w:firstRow="1" w:lastRow="1" w:firstColumn="1" w:lastColumn="1" w:noHBand="0" w:noVBand="0"/>
      </w:tblPr>
      <w:tblGrid>
        <w:gridCol w:w="842"/>
        <w:gridCol w:w="851"/>
        <w:gridCol w:w="384"/>
        <w:gridCol w:w="377"/>
        <w:gridCol w:w="384"/>
        <w:gridCol w:w="643"/>
        <w:gridCol w:w="643"/>
        <w:gridCol w:w="384"/>
        <w:gridCol w:w="643"/>
        <w:gridCol w:w="643"/>
        <w:gridCol w:w="643"/>
        <w:gridCol w:w="743"/>
      </w:tblGrid>
      <w:tr w:rsidR="00F018F7" w:rsidRPr="003568EF" w:rsidTr="0045614C">
        <w:trPr>
          <w:trHeight w:val="216"/>
          <w:jc w:val="center"/>
        </w:trPr>
        <w:tc>
          <w:tcPr>
            <w:tcW w:w="842"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UL-DL</w:t>
            </w:r>
          </w:p>
          <w:p w:rsidR="00E254DC" w:rsidRPr="003568EF" w:rsidRDefault="00E254DC" w:rsidP="00256464">
            <w:pPr>
              <w:spacing w:after="0" w:line="216" w:lineRule="atLeast"/>
              <w:jc w:val="center"/>
              <w:rPr>
                <w:rFonts w:ascii="Arial" w:eastAsia="ＭＳ Ｐゴシック" w:hAnsi="Arial" w:cs="Arial"/>
                <w:sz w:val="36"/>
                <w:szCs w:val="36"/>
                <w:lang w:val="en-US" w:eastAsia="ja-JP"/>
              </w:rPr>
            </w:pPr>
            <w:proofErr w:type="spellStart"/>
            <w:r w:rsidRPr="003568EF">
              <w:rPr>
                <w:rFonts w:ascii="Arial" w:eastAsia="SimSun" w:hAnsi="Arial"/>
                <w:b/>
                <w:bCs/>
                <w:color w:val="000000" w:themeColor="text1"/>
                <w:kern w:val="24"/>
                <w:sz w:val="18"/>
                <w:szCs w:val="18"/>
                <w:lang w:eastAsia="ja-JP"/>
              </w:rPr>
              <w:t>Config</w:t>
            </w:r>
            <w:proofErr w:type="spellEnd"/>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Switch</w:t>
            </w:r>
          </w:p>
        </w:tc>
        <w:tc>
          <w:tcPr>
            <w:tcW w:w="5487" w:type="dxa"/>
            <w:gridSpan w:val="10"/>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rPr>
                <w:rFonts w:ascii="Arial" w:eastAsiaTheme="minorEastAsia" w:hAnsi="Arial" w:cs="Arial"/>
                <w:sz w:val="36"/>
                <w:szCs w:val="36"/>
                <w:lang w:val="en-US" w:eastAsia="ja-JP"/>
              </w:rPr>
            </w:pPr>
            <w:r>
              <w:rPr>
                <w:rFonts w:ascii="Arial" w:eastAsiaTheme="minorEastAsia" w:hAnsi="Arial"/>
                <w:b/>
                <w:bCs/>
                <w:color w:val="000000" w:themeColor="text1"/>
                <w:kern w:val="24"/>
                <w:sz w:val="18"/>
                <w:szCs w:val="18"/>
                <w:lang w:eastAsia="ja-JP"/>
              </w:rPr>
              <w:t>S</w:t>
            </w:r>
            <w:r>
              <w:rPr>
                <w:rFonts w:ascii="Arial" w:eastAsiaTheme="minorEastAsia" w:hAnsi="Arial" w:hint="eastAsia"/>
                <w:b/>
                <w:bCs/>
                <w:color w:val="000000" w:themeColor="text1"/>
                <w:kern w:val="24"/>
                <w:sz w:val="18"/>
                <w:szCs w:val="18"/>
                <w:lang w:eastAsia="ja-JP"/>
              </w:rPr>
              <w:t>ubframe number</w:t>
            </w:r>
          </w:p>
        </w:tc>
      </w:tr>
      <w:tr w:rsidR="0045614C" w:rsidRPr="003568EF" w:rsidTr="0045614C">
        <w:trPr>
          <w:trHeight w:val="2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254DC" w:rsidRPr="003568EF" w:rsidRDefault="00E254DC" w:rsidP="00256464">
            <w:pPr>
              <w:spacing w:after="0"/>
              <w:jc w:val="center"/>
              <w:rPr>
                <w:rFonts w:ascii="Arial" w:eastAsia="ＭＳ Ｐゴシック" w:hAnsi="Arial" w:cs="Arial"/>
                <w:sz w:val="36"/>
                <w:szCs w:val="3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254DC" w:rsidRPr="003568EF" w:rsidRDefault="00E254DC" w:rsidP="00256464">
            <w:pPr>
              <w:spacing w:after="0"/>
              <w:jc w:val="center"/>
              <w:rPr>
                <w:rFonts w:ascii="Arial" w:eastAsia="ＭＳ Ｐゴシック" w:hAnsi="Arial" w:cs="Arial"/>
                <w:sz w:val="36"/>
                <w:szCs w:val="36"/>
                <w:lang w:val="en-US" w:eastAsia="ja-JP"/>
              </w:rPr>
            </w:pPr>
          </w:p>
        </w:tc>
        <w:tc>
          <w:tcPr>
            <w:tcW w:w="3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0</w:t>
            </w:r>
          </w:p>
        </w:tc>
        <w:tc>
          <w:tcPr>
            <w:tcW w:w="37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1</w:t>
            </w:r>
          </w:p>
        </w:tc>
        <w:tc>
          <w:tcPr>
            <w:tcW w:w="3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2</w:t>
            </w:r>
          </w:p>
        </w:tc>
        <w:tc>
          <w:tcPr>
            <w:tcW w:w="6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3</w:t>
            </w:r>
          </w:p>
        </w:tc>
        <w:tc>
          <w:tcPr>
            <w:tcW w:w="6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4</w:t>
            </w:r>
          </w:p>
        </w:tc>
        <w:tc>
          <w:tcPr>
            <w:tcW w:w="3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5</w:t>
            </w:r>
          </w:p>
        </w:tc>
        <w:tc>
          <w:tcPr>
            <w:tcW w:w="6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6</w:t>
            </w:r>
          </w:p>
        </w:tc>
        <w:tc>
          <w:tcPr>
            <w:tcW w:w="6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7</w:t>
            </w:r>
          </w:p>
        </w:tc>
        <w:tc>
          <w:tcPr>
            <w:tcW w:w="6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8</w:t>
            </w:r>
          </w:p>
        </w:tc>
        <w:tc>
          <w:tcPr>
            <w:tcW w:w="7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eastAsia="SimSun" w:hAnsi="Arial"/>
                <w:b/>
                <w:bCs/>
                <w:color w:val="000000" w:themeColor="text1"/>
                <w:kern w:val="24"/>
                <w:sz w:val="18"/>
                <w:szCs w:val="18"/>
                <w:lang w:eastAsia="ja-JP"/>
              </w:rPr>
              <w:t>9</w:t>
            </w:r>
          </w:p>
        </w:tc>
      </w:tr>
      <w:tr w:rsidR="007637B2"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r>
      <w:tr w:rsidR="007637B2"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r w:rsidR="007637B2"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254DC" w:rsidRPr="003568EF" w:rsidRDefault="00E254D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r w:rsidR="0045614C"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 xml:space="preserve">10 </w:t>
            </w:r>
            <w:proofErr w:type="spellStart"/>
            <w:r>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r w:rsidR="0045614C"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 xml:space="preserve">10 </w:t>
            </w:r>
            <w:proofErr w:type="spellStart"/>
            <w:r>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r w:rsidR="0045614C"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Pr>
                <w:rFonts w:ascii="Arial" w:hAnsi="Arial"/>
                <w:color w:val="000000" w:themeColor="text1"/>
                <w:kern w:val="24"/>
                <w:sz w:val="18"/>
                <w:szCs w:val="18"/>
                <w:lang w:eastAsia="ja-JP"/>
              </w:rPr>
              <w:t xml:space="preserve">10 </w:t>
            </w:r>
            <w:proofErr w:type="spellStart"/>
            <w:r>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5614C" w:rsidRPr="003568EF" w:rsidRDefault="0045614C" w:rsidP="00256464">
            <w:pPr>
              <w:spacing w:after="0" w:line="216" w:lineRule="atLeast"/>
              <w:jc w:val="center"/>
              <w:rPr>
                <w:rFonts w:ascii="Arial" w:hAnsi="Arial"/>
                <w:color w:val="000000" w:themeColor="text1"/>
                <w:kern w:val="24"/>
                <w:sz w:val="18"/>
                <w:szCs w:val="18"/>
                <w:lang w:eastAsia="ja-JP"/>
              </w:rPr>
            </w:pPr>
            <w:r w:rsidRPr="003568EF">
              <w:rPr>
                <w:rFonts w:ascii="Arial" w:hAnsi="Arial"/>
                <w:color w:val="000000" w:themeColor="text1"/>
                <w:kern w:val="24"/>
                <w:sz w:val="18"/>
                <w:szCs w:val="18"/>
                <w:lang w:eastAsia="ja-JP"/>
              </w:rPr>
              <w:t>D</w:t>
            </w:r>
            <w:r w:rsidRPr="00E254DC">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r w:rsidR="0045614C" w:rsidRPr="003568EF" w:rsidTr="0045614C">
        <w:trPr>
          <w:trHeight w:val="216"/>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 xml:space="preserve">5 </w:t>
            </w:r>
            <w:proofErr w:type="spellStart"/>
            <w:r w:rsidRPr="003568EF">
              <w:rPr>
                <w:rFonts w:ascii="Arial" w:hAnsi="Arial"/>
                <w:color w:val="000000" w:themeColor="text1"/>
                <w:kern w:val="24"/>
                <w:sz w:val="18"/>
                <w:szCs w:val="18"/>
                <w:lang w:eastAsia="ja-JP"/>
              </w:rPr>
              <w:t>ms</w:t>
            </w:r>
            <w:proofErr w:type="spellEnd"/>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3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S</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U</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5614C" w:rsidRPr="003568EF" w:rsidRDefault="0045614C" w:rsidP="00256464">
            <w:pPr>
              <w:spacing w:after="0" w:line="216" w:lineRule="atLeast"/>
              <w:jc w:val="center"/>
              <w:rPr>
                <w:rFonts w:ascii="Arial" w:eastAsia="ＭＳ Ｐゴシック" w:hAnsi="Arial" w:cs="Arial"/>
                <w:sz w:val="36"/>
                <w:szCs w:val="36"/>
                <w:lang w:val="en-US" w:eastAsia="ja-JP"/>
              </w:rPr>
            </w:pPr>
            <w:r w:rsidRPr="003568EF">
              <w:rPr>
                <w:rFonts w:ascii="Arial" w:hAnsi="Arial"/>
                <w:color w:val="000000" w:themeColor="text1"/>
                <w:kern w:val="24"/>
                <w:sz w:val="18"/>
                <w:szCs w:val="18"/>
                <w:lang w:eastAsia="ja-JP"/>
              </w:rPr>
              <w:t>D</w:t>
            </w:r>
            <w:r w:rsidRPr="004E617F">
              <w:rPr>
                <w:rFonts w:ascii="Arial" w:hAnsi="Arial"/>
                <w:color w:val="000000" w:themeColor="text1"/>
                <w:kern w:val="24"/>
                <w:sz w:val="18"/>
                <w:szCs w:val="18"/>
                <w:lang w:eastAsia="ja-JP"/>
              </w:rPr>
              <w:sym w:font="Wingdings" w:char="F0E0"/>
            </w:r>
            <w:r>
              <w:rPr>
                <w:rFonts w:ascii="Arial" w:hAnsi="Arial" w:hint="eastAsia"/>
                <w:color w:val="000000" w:themeColor="text1"/>
                <w:kern w:val="24"/>
                <w:sz w:val="18"/>
                <w:szCs w:val="18"/>
                <w:lang w:eastAsia="ja-JP"/>
              </w:rPr>
              <w:t>A?</w:t>
            </w:r>
          </w:p>
        </w:tc>
      </w:tr>
    </w:tbl>
    <w:p w:rsidR="00E254DC" w:rsidRDefault="00E254DC" w:rsidP="000665B3">
      <w:pPr>
        <w:rPr>
          <w:rFonts w:eastAsiaTheme="minorEastAsia"/>
          <w:lang w:eastAsia="ja-JP"/>
        </w:rPr>
      </w:pPr>
    </w:p>
    <w:p w:rsidR="0033724D" w:rsidRDefault="0033724D" w:rsidP="000665B3">
      <w:pPr>
        <w:rPr>
          <w:rFonts w:eastAsiaTheme="minorEastAsia"/>
          <w:lang w:eastAsia="ja-JP"/>
        </w:rPr>
      </w:pPr>
      <w:r>
        <w:rPr>
          <w:rFonts w:eastAsiaTheme="minorEastAsia" w:hint="eastAsia"/>
          <w:lang w:eastAsia="ja-JP"/>
        </w:rPr>
        <w:t xml:space="preserve">For both DL MBSFN subframe and UL </w:t>
      </w:r>
      <w:r>
        <w:rPr>
          <w:rFonts w:eastAsiaTheme="minorEastAsia"/>
          <w:lang w:eastAsia="ja-JP"/>
        </w:rPr>
        <w:t>subframe</w:t>
      </w:r>
      <w:r>
        <w:rPr>
          <w:rFonts w:eastAsiaTheme="minorEastAsia" w:hint="eastAsia"/>
          <w:lang w:eastAsia="ja-JP"/>
        </w:rPr>
        <w:t xml:space="preserve">, when there is no </w:t>
      </w:r>
      <w:proofErr w:type="spellStart"/>
      <w:r>
        <w:rPr>
          <w:rFonts w:eastAsiaTheme="minorEastAsia" w:hint="eastAsia"/>
          <w:lang w:eastAsia="ja-JP"/>
        </w:rPr>
        <w:t>sTTI</w:t>
      </w:r>
      <w:proofErr w:type="spellEnd"/>
      <w:r>
        <w:rPr>
          <w:rFonts w:eastAsia="SimSun" w:hint="eastAsia"/>
          <w:lang w:eastAsia="zh-CN"/>
        </w:rPr>
        <w:t xml:space="preserve"> transmission</w:t>
      </w:r>
      <w:r>
        <w:rPr>
          <w:rFonts w:eastAsiaTheme="minorEastAsia" w:hint="eastAsia"/>
          <w:lang w:eastAsia="ja-JP"/>
        </w:rPr>
        <w:t xml:space="preserve"> in the additional special subframe, th</w:t>
      </w:r>
      <w:r>
        <w:rPr>
          <w:rFonts w:eastAsia="SimSun" w:hint="eastAsia"/>
          <w:lang w:eastAsia="zh-CN"/>
        </w:rPr>
        <w:t>is</w:t>
      </w:r>
      <w:r>
        <w:rPr>
          <w:rFonts w:eastAsiaTheme="minorEastAsia" w:hint="eastAsia"/>
          <w:lang w:eastAsia="ja-JP"/>
        </w:rPr>
        <w:t xml:space="preserve"> </w:t>
      </w:r>
      <w:r>
        <w:rPr>
          <w:rFonts w:eastAsiaTheme="minorEastAsia"/>
          <w:lang w:eastAsia="ja-JP"/>
        </w:rPr>
        <w:t>subframe</w:t>
      </w:r>
      <w:r>
        <w:rPr>
          <w:rFonts w:eastAsiaTheme="minorEastAsia" w:hint="eastAsia"/>
          <w:lang w:eastAsia="ja-JP"/>
        </w:rPr>
        <w:t xml:space="preserve"> can be </w:t>
      </w:r>
      <w:r>
        <w:rPr>
          <w:rFonts w:eastAsiaTheme="minorEastAsia"/>
          <w:lang w:eastAsia="ja-JP"/>
        </w:rPr>
        <w:t>allocated</w:t>
      </w:r>
      <w:r>
        <w:rPr>
          <w:rFonts w:eastAsiaTheme="minorEastAsia" w:hint="eastAsia"/>
          <w:lang w:eastAsia="ja-JP"/>
        </w:rPr>
        <w:t xml:space="preserve"> for legacy UEs. </w:t>
      </w:r>
      <w:r>
        <w:rPr>
          <w:rFonts w:eastAsia="SimSun" w:hint="eastAsia"/>
          <w:lang w:eastAsia="zh-CN"/>
        </w:rPr>
        <w:t xml:space="preserve">The scheduling is </w:t>
      </w:r>
      <w:r>
        <w:rPr>
          <w:rFonts w:eastAsia="SimSun"/>
          <w:lang w:eastAsia="zh-CN"/>
        </w:rPr>
        <w:t>controlled</w:t>
      </w:r>
      <w:r>
        <w:rPr>
          <w:rFonts w:eastAsia="SimSun" w:hint="eastAsia"/>
          <w:lang w:eastAsia="zh-CN"/>
        </w:rPr>
        <w:t xml:space="preserve"> by </w:t>
      </w:r>
      <w:proofErr w:type="spellStart"/>
      <w:r>
        <w:rPr>
          <w:rFonts w:eastAsia="SimSun" w:hint="eastAsia"/>
          <w:lang w:eastAsia="zh-CN"/>
        </w:rPr>
        <w:t>eNB</w:t>
      </w:r>
      <w:proofErr w:type="spellEnd"/>
      <w:r>
        <w:rPr>
          <w:rFonts w:eastAsia="SimSun" w:hint="eastAsia"/>
          <w:lang w:eastAsia="zh-CN"/>
        </w:rPr>
        <w:t>.</w:t>
      </w:r>
    </w:p>
    <w:p w:rsidR="007A0462" w:rsidRPr="0033724D" w:rsidRDefault="007A0462" w:rsidP="000665B3">
      <w:pPr>
        <w:rPr>
          <w:rFonts w:eastAsiaTheme="minorEastAsia"/>
          <w:lang w:eastAsia="ja-JP"/>
        </w:rPr>
      </w:pPr>
      <w:r>
        <w:rPr>
          <w:rFonts w:eastAsiaTheme="minorEastAsia" w:hint="eastAsia"/>
          <w:lang w:eastAsia="ja-JP"/>
        </w:rPr>
        <w:t xml:space="preserve">In case </w:t>
      </w:r>
      <w:r w:rsidR="007F4F56">
        <w:rPr>
          <w:rFonts w:eastAsiaTheme="minorEastAsia"/>
          <w:lang w:eastAsia="ja-JP"/>
        </w:rPr>
        <w:t>a</w:t>
      </w:r>
      <w:r w:rsidR="007F4F56">
        <w:rPr>
          <w:rFonts w:eastAsiaTheme="minorEastAsia" w:hint="eastAsia"/>
          <w:lang w:eastAsia="ja-JP"/>
        </w:rPr>
        <w:t xml:space="preserve"> </w:t>
      </w:r>
      <w:r>
        <w:rPr>
          <w:rFonts w:eastAsiaTheme="minorEastAsia"/>
          <w:lang w:eastAsia="ja-JP"/>
        </w:rPr>
        <w:t>special</w:t>
      </w:r>
      <w:r>
        <w:rPr>
          <w:rFonts w:eastAsiaTheme="minorEastAsia" w:hint="eastAsia"/>
          <w:lang w:eastAsia="ja-JP"/>
        </w:rPr>
        <w:t xml:space="preserve"> </w:t>
      </w:r>
      <w:r>
        <w:rPr>
          <w:rFonts w:eastAsiaTheme="minorEastAsia"/>
          <w:lang w:eastAsia="ja-JP"/>
        </w:rPr>
        <w:t>subframe</w:t>
      </w:r>
      <w:r>
        <w:rPr>
          <w:rFonts w:eastAsiaTheme="minorEastAsia" w:hint="eastAsia"/>
          <w:lang w:eastAsia="ja-JP"/>
        </w:rPr>
        <w:t xml:space="preserve"> is used for additional special subframe, it has </w:t>
      </w:r>
      <w:r w:rsidR="0033724D">
        <w:rPr>
          <w:rFonts w:eastAsiaTheme="minorEastAsia" w:hint="eastAsia"/>
          <w:lang w:eastAsia="ja-JP"/>
        </w:rPr>
        <w:t xml:space="preserve">less impact on legacy UE. However the gain of latency reduction is small. </w:t>
      </w:r>
      <w:r w:rsidR="0033724D">
        <w:rPr>
          <w:rFonts w:eastAsia="SimSun" w:hint="eastAsia"/>
          <w:lang w:eastAsia="zh-CN"/>
        </w:rPr>
        <w:t xml:space="preserve">For special subframe which is supported by legacy UEs, </w:t>
      </w:r>
      <w:r w:rsidR="0033724D">
        <w:rPr>
          <w:rFonts w:eastAsia="SimSun"/>
          <w:lang w:eastAsia="zh-CN"/>
        </w:rPr>
        <w:t>additional</w:t>
      </w:r>
      <w:r w:rsidR="0033724D">
        <w:rPr>
          <w:rFonts w:eastAsia="SimSun" w:hint="eastAsia"/>
          <w:lang w:eastAsia="zh-CN"/>
        </w:rPr>
        <w:t xml:space="preserve"> </w:t>
      </w:r>
      <w:proofErr w:type="spellStart"/>
      <w:r w:rsidR="0033724D">
        <w:rPr>
          <w:rFonts w:eastAsia="SimSun" w:hint="eastAsia"/>
          <w:lang w:eastAsia="zh-CN"/>
        </w:rPr>
        <w:t>UpPTS</w:t>
      </w:r>
      <w:proofErr w:type="spellEnd"/>
      <w:r w:rsidR="0033724D">
        <w:rPr>
          <w:rFonts w:eastAsia="SimSun" w:hint="eastAsia"/>
          <w:lang w:eastAsia="zh-CN"/>
        </w:rPr>
        <w:t xml:space="preserve"> </w:t>
      </w:r>
      <w:r w:rsidR="0033724D">
        <w:rPr>
          <w:rFonts w:eastAsia="SimSun"/>
          <w:lang w:eastAsia="zh-CN"/>
        </w:rPr>
        <w:t>configurations</w:t>
      </w:r>
      <w:r w:rsidR="0033724D">
        <w:rPr>
          <w:rFonts w:eastAsia="SimSun" w:hint="eastAsia"/>
          <w:lang w:eastAsia="zh-CN"/>
        </w:rPr>
        <w:t xml:space="preserve"> which allow more UL </w:t>
      </w:r>
      <w:proofErr w:type="spellStart"/>
      <w:r w:rsidR="0033724D">
        <w:rPr>
          <w:rFonts w:eastAsia="SimSun" w:hint="eastAsia"/>
          <w:lang w:eastAsia="zh-CN"/>
        </w:rPr>
        <w:t>sTTIs</w:t>
      </w:r>
      <w:proofErr w:type="spellEnd"/>
      <w:r w:rsidR="0033724D">
        <w:rPr>
          <w:rFonts w:eastAsia="SimSun" w:hint="eastAsia"/>
          <w:lang w:eastAsia="zh-CN"/>
        </w:rPr>
        <w:t xml:space="preserve"> could be configured for </w:t>
      </w:r>
      <w:proofErr w:type="spellStart"/>
      <w:r w:rsidR="0033724D">
        <w:rPr>
          <w:rFonts w:eastAsia="SimSun" w:hint="eastAsia"/>
          <w:lang w:eastAsia="zh-CN"/>
        </w:rPr>
        <w:t>sTTI</w:t>
      </w:r>
      <w:proofErr w:type="spellEnd"/>
      <w:r w:rsidR="0033724D">
        <w:rPr>
          <w:rFonts w:eastAsia="SimSun" w:hint="eastAsia"/>
          <w:lang w:eastAsia="zh-CN"/>
        </w:rPr>
        <w:t xml:space="preserve"> UEs. Some symbols in guard period (GP) may be occupied by </w:t>
      </w:r>
      <w:proofErr w:type="spellStart"/>
      <w:r w:rsidR="0033724D">
        <w:rPr>
          <w:rFonts w:eastAsia="SimSun" w:hint="eastAsia"/>
          <w:lang w:eastAsia="zh-CN"/>
        </w:rPr>
        <w:t>sTTI</w:t>
      </w:r>
      <w:proofErr w:type="spellEnd"/>
      <w:r w:rsidR="0033724D">
        <w:rPr>
          <w:rFonts w:eastAsia="SimSun" w:hint="eastAsia"/>
          <w:lang w:eastAsia="zh-CN"/>
        </w:rPr>
        <w:t xml:space="preserve"> depending on </w:t>
      </w:r>
      <w:proofErr w:type="spellStart"/>
      <w:r w:rsidR="0033724D">
        <w:rPr>
          <w:rFonts w:eastAsia="SimSun" w:hint="eastAsia"/>
          <w:lang w:eastAsia="zh-CN"/>
        </w:rPr>
        <w:t>UpPTS</w:t>
      </w:r>
      <w:proofErr w:type="spellEnd"/>
      <w:r w:rsidR="0033724D">
        <w:rPr>
          <w:rFonts w:eastAsia="SimSun" w:hint="eastAsia"/>
          <w:lang w:eastAsia="zh-CN"/>
        </w:rPr>
        <w:t xml:space="preserve"> configuration.</w:t>
      </w:r>
    </w:p>
    <w:p w:rsidR="00B465CE" w:rsidRPr="00B465CE" w:rsidRDefault="00B465CE" w:rsidP="000665B3">
      <w:pPr>
        <w:rPr>
          <w:rFonts w:eastAsiaTheme="minorEastAsia"/>
          <w:lang w:eastAsia="ja-JP"/>
        </w:rPr>
      </w:pPr>
    </w:p>
    <w:p w:rsidR="000665B3" w:rsidRPr="004E0F08" w:rsidRDefault="0033724D" w:rsidP="000665B3">
      <w:pPr>
        <w:rPr>
          <w:rFonts w:eastAsia="SimSun"/>
          <w:lang w:eastAsia="zh-CN"/>
        </w:rPr>
      </w:pPr>
      <w:r>
        <w:rPr>
          <w:rFonts w:eastAsia="SimSun"/>
          <w:b/>
          <w:lang w:eastAsia="zh-CN"/>
        </w:rPr>
        <w:t xml:space="preserve">Proposal </w:t>
      </w:r>
      <w:r>
        <w:rPr>
          <w:rFonts w:eastAsiaTheme="minorEastAsia" w:hint="eastAsia"/>
          <w:b/>
          <w:lang w:eastAsia="ja-JP"/>
        </w:rPr>
        <w:t>1</w:t>
      </w:r>
      <w:r w:rsidR="000665B3" w:rsidRPr="004E0F08">
        <w:rPr>
          <w:rFonts w:eastAsia="SimSun"/>
          <w:b/>
          <w:lang w:eastAsia="zh-CN"/>
        </w:rPr>
        <w:t xml:space="preserve">: </w:t>
      </w:r>
      <w:r w:rsidR="002A04FE">
        <w:rPr>
          <w:rFonts w:eastAsia="SimSun"/>
          <w:lang w:eastAsia="zh-CN"/>
        </w:rPr>
        <w:t xml:space="preserve">both MBSFN subframe </w:t>
      </w:r>
      <w:r w:rsidR="002A04FE">
        <w:rPr>
          <w:rFonts w:eastAsiaTheme="minorEastAsia" w:hint="eastAsia"/>
          <w:lang w:eastAsia="ja-JP"/>
        </w:rPr>
        <w:t xml:space="preserve">and UL subframe </w:t>
      </w:r>
      <w:r w:rsidR="000665B3" w:rsidRPr="004E0F08">
        <w:rPr>
          <w:rFonts w:eastAsia="SimSun"/>
          <w:lang w:eastAsia="zh-CN"/>
        </w:rPr>
        <w:t xml:space="preserve">could be considered as </w:t>
      </w:r>
      <w:r w:rsidR="000665B3">
        <w:rPr>
          <w:rFonts w:eastAsia="SimSun"/>
          <w:lang w:eastAsia="zh-CN"/>
        </w:rPr>
        <w:t xml:space="preserve">additional </w:t>
      </w:r>
      <w:r w:rsidR="000665B3" w:rsidRPr="004E0F08">
        <w:rPr>
          <w:rFonts w:eastAsia="SimSun"/>
          <w:lang w:eastAsia="zh-CN"/>
        </w:rPr>
        <w:t xml:space="preserve">special subframe for </w:t>
      </w:r>
      <w:proofErr w:type="spellStart"/>
      <w:r w:rsidR="000665B3" w:rsidRPr="004E0F08">
        <w:rPr>
          <w:rFonts w:eastAsia="SimSun"/>
          <w:lang w:eastAsia="zh-CN"/>
        </w:rPr>
        <w:t>sTTI</w:t>
      </w:r>
      <w:proofErr w:type="spellEnd"/>
      <w:r w:rsidR="000665B3" w:rsidRPr="004E0F08">
        <w:rPr>
          <w:rFonts w:eastAsia="SimSun"/>
          <w:lang w:eastAsia="zh-CN"/>
        </w:rPr>
        <w:t xml:space="preserve"> UEs in TDD</w:t>
      </w:r>
      <w:r w:rsidR="007F4F56">
        <w:rPr>
          <w:rFonts w:eastAsia="SimSun"/>
          <w:lang w:eastAsia="zh-CN"/>
        </w:rPr>
        <w:t>, with the possible exception of subframe #2</w:t>
      </w:r>
    </w:p>
    <w:p w:rsidR="00290F4A" w:rsidRPr="000665B3" w:rsidRDefault="0033724D" w:rsidP="009919F3">
      <w:pPr>
        <w:rPr>
          <w:rFonts w:eastAsiaTheme="minorEastAsia"/>
          <w:lang w:eastAsia="ja-JP"/>
        </w:rPr>
      </w:pPr>
      <w:r>
        <w:rPr>
          <w:rFonts w:eastAsia="SimSun" w:hint="eastAsia"/>
          <w:b/>
          <w:lang w:eastAsia="zh-CN"/>
        </w:rPr>
        <w:t xml:space="preserve">Proposal </w:t>
      </w:r>
      <w:r>
        <w:rPr>
          <w:rFonts w:eastAsiaTheme="minorEastAsia" w:hint="eastAsia"/>
          <w:b/>
          <w:lang w:eastAsia="ja-JP"/>
        </w:rPr>
        <w:t>2</w:t>
      </w:r>
      <w:r w:rsidR="000665B3" w:rsidRPr="003B1A44">
        <w:rPr>
          <w:rFonts w:eastAsia="SimSun" w:hint="eastAsia"/>
          <w:b/>
          <w:lang w:eastAsia="zh-CN"/>
        </w:rPr>
        <w:t>:</w:t>
      </w:r>
      <w:r w:rsidR="000665B3">
        <w:rPr>
          <w:rFonts w:eastAsia="SimSun" w:hint="eastAsia"/>
          <w:b/>
          <w:lang w:eastAsia="zh-CN"/>
        </w:rPr>
        <w:t xml:space="preserve"> </w:t>
      </w:r>
      <w:proofErr w:type="spellStart"/>
      <w:r w:rsidR="000665B3" w:rsidRPr="004E0F08">
        <w:rPr>
          <w:rFonts w:eastAsia="SimSun"/>
          <w:lang w:eastAsia="zh-CN"/>
        </w:rPr>
        <w:t>sTTI</w:t>
      </w:r>
      <w:proofErr w:type="spellEnd"/>
      <w:r w:rsidR="000665B3" w:rsidRPr="004E0F08">
        <w:rPr>
          <w:rFonts w:eastAsia="SimSun"/>
          <w:lang w:eastAsia="zh-CN"/>
        </w:rPr>
        <w:t xml:space="preserve"> UE and non-</w:t>
      </w:r>
      <w:proofErr w:type="spellStart"/>
      <w:r w:rsidR="000665B3" w:rsidRPr="004E0F08">
        <w:rPr>
          <w:rFonts w:eastAsia="SimSun"/>
          <w:lang w:eastAsia="zh-CN"/>
        </w:rPr>
        <w:t>sTTI</w:t>
      </w:r>
      <w:proofErr w:type="spellEnd"/>
      <w:r w:rsidR="000665B3" w:rsidRPr="004E0F08">
        <w:rPr>
          <w:rFonts w:eastAsia="SimSun"/>
          <w:lang w:eastAsia="zh-CN"/>
        </w:rPr>
        <w:t xml:space="preserve"> UE may use different configurations on </w:t>
      </w:r>
      <w:proofErr w:type="spellStart"/>
      <w:r w:rsidR="000665B3" w:rsidRPr="004E0F08">
        <w:rPr>
          <w:rFonts w:eastAsia="SimSun"/>
          <w:lang w:eastAsia="zh-CN"/>
        </w:rPr>
        <w:t>DwPTS</w:t>
      </w:r>
      <w:proofErr w:type="spellEnd"/>
      <w:r w:rsidR="000665B3" w:rsidRPr="004E0F08">
        <w:rPr>
          <w:rFonts w:eastAsia="SimSun"/>
          <w:lang w:eastAsia="zh-CN"/>
        </w:rPr>
        <w:t xml:space="preserve">, GP and </w:t>
      </w:r>
      <w:proofErr w:type="spellStart"/>
      <w:r w:rsidR="000665B3" w:rsidRPr="004E0F08">
        <w:rPr>
          <w:rFonts w:eastAsia="SimSun"/>
          <w:lang w:eastAsia="zh-CN"/>
        </w:rPr>
        <w:t>UpPTS</w:t>
      </w:r>
      <w:proofErr w:type="spellEnd"/>
      <w:r w:rsidR="000665B3" w:rsidRPr="004E0F08">
        <w:rPr>
          <w:rFonts w:eastAsia="SimSun"/>
          <w:lang w:eastAsia="zh-CN"/>
        </w:rPr>
        <w:t xml:space="preserve"> in the same special subframe in TDD</w:t>
      </w:r>
      <w:r w:rsidR="000665B3">
        <w:rPr>
          <w:rFonts w:eastAsia="SimSun"/>
          <w:lang w:eastAsia="zh-CN"/>
        </w:rPr>
        <w:t>; for this purpose, it is useful to define additional special subframe configurations</w:t>
      </w:r>
    </w:p>
    <w:bookmarkEnd w:id="3"/>
    <w:bookmarkEnd w:id="4"/>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4E617F" w:rsidRPr="00475782" w:rsidRDefault="007E6D86" w:rsidP="009B36D4">
      <w:pPr>
        <w:spacing w:beforeLines="50" w:before="120" w:after="0"/>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641FB2">
        <w:rPr>
          <w:rFonts w:eastAsiaTheme="minorEastAsia" w:hint="eastAsia"/>
          <w:lang w:eastAsia="ja-JP"/>
        </w:rPr>
        <w:t>ed</w:t>
      </w:r>
      <w:r w:rsidR="009B36D4">
        <w:rPr>
          <w:rFonts w:eastAsiaTheme="minorEastAsia" w:hint="eastAsia"/>
          <w:lang w:eastAsia="ja-JP"/>
        </w:rPr>
        <w:t xml:space="preserve"> </w:t>
      </w:r>
      <w:r w:rsidR="0033724D">
        <w:rPr>
          <w:rFonts w:eastAsiaTheme="minorEastAsia" w:hint="eastAsia"/>
          <w:lang w:eastAsia="ja-JP"/>
        </w:rPr>
        <w:t>additional subframe type based on DL MBSFN subframe, UL subframe and special subframe.</w:t>
      </w:r>
      <w:r w:rsidR="009B36D4">
        <w:rPr>
          <w:rFonts w:eastAsiaTheme="minorEastAsia" w:hint="eastAsia"/>
          <w:lang w:eastAsia="ja-JP"/>
        </w:rPr>
        <w:t xml:space="preserve"> W</w:t>
      </w:r>
      <w:r>
        <w:rPr>
          <w:rFonts w:eastAsia="SimSun" w:hint="eastAsia"/>
          <w:lang w:eastAsia="zh-CN"/>
        </w:rPr>
        <w:t>e propose</w:t>
      </w:r>
      <w:r w:rsidR="00475782">
        <w:rPr>
          <w:rFonts w:eastAsiaTheme="minorEastAsia" w:hint="eastAsia"/>
          <w:lang w:eastAsia="ja-JP"/>
        </w:rPr>
        <w:t>d</w:t>
      </w:r>
    </w:p>
    <w:p w:rsidR="004E617F" w:rsidRPr="004E0F08" w:rsidRDefault="004E617F" w:rsidP="004E617F">
      <w:pPr>
        <w:rPr>
          <w:rFonts w:eastAsia="SimSun"/>
          <w:lang w:eastAsia="zh-CN"/>
        </w:rPr>
      </w:pPr>
      <w:r>
        <w:rPr>
          <w:rFonts w:eastAsia="SimSun"/>
          <w:b/>
          <w:lang w:eastAsia="zh-CN"/>
        </w:rPr>
        <w:t xml:space="preserve">Proposal </w:t>
      </w:r>
      <w:r>
        <w:rPr>
          <w:rFonts w:eastAsiaTheme="minorEastAsia" w:hint="eastAsia"/>
          <w:b/>
          <w:lang w:eastAsia="ja-JP"/>
        </w:rPr>
        <w:t>1</w:t>
      </w:r>
      <w:r w:rsidRPr="004E0F08">
        <w:rPr>
          <w:rFonts w:eastAsia="SimSun"/>
          <w:b/>
          <w:lang w:eastAsia="zh-CN"/>
        </w:rPr>
        <w:t xml:space="preserve">: </w:t>
      </w:r>
      <w:r>
        <w:rPr>
          <w:rFonts w:eastAsia="SimSun"/>
          <w:lang w:eastAsia="zh-CN"/>
        </w:rPr>
        <w:t xml:space="preserve">both MBSFN subframe </w:t>
      </w:r>
      <w:r>
        <w:rPr>
          <w:rFonts w:eastAsiaTheme="minorEastAsia" w:hint="eastAsia"/>
          <w:lang w:eastAsia="ja-JP"/>
        </w:rPr>
        <w:t xml:space="preserve">and UL subframe </w:t>
      </w:r>
      <w:r w:rsidRPr="004E0F08">
        <w:rPr>
          <w:rFonts w:eastAsia="SimSun"/>
          <w:lang w:eastAsia="zh-CN"/>
        </w:rPr>
        <w:t xml:space="preserve">could be considered as </w:t>
      </w:r>
      <w:r>
        <w:rPr>
          <w:rFonts w:eastAsia="SimSun"/>
          <w:lang w:eastAsia="zh-CN"/>
        </w:rPr>
        <w:t xml:space="preserve">additional </w:t>
      </w:r>
      <w:r w:rsidRPr="004E0F08">
        <w:rPr>
          <w:rFonts w:eastAsia="SimSun"/>
          <w:lang w:eastAsia="zh-CN"/>
        </w:rPr>
        <w:t xml:space="preserve">special subframe for </w:t>
      </w:r>
      <w:proofErr w:type="spellStart"/>
      <w:r w:rsidRPr="004E0F08">
        <w:rPr>
          <w:rFonts w:eastAsia="SimSun"/>
          <w:lang w:eastAsia="zh-CN"/>
        </w:rPr>
        <w:t>sTTI</w:t>
      </w:r>
      <w:proofErr w:type="spellEnd"/>
      <w:r w:rsidRPr="004E0F08">
        <w:rPr>
          <w:rFonts w:eastAsia="SimSun"/>
          <w:lang w:eastAsia="zh-CN"/>
        </w:rPr>
        <w:t xml:space="preserve"> UEs in TDD</w:t>
      </w:r>
      <w:r>
        <w:rPr>
          <w:rFonts w:eastAsia="SimSun"/>
          <w:lang w:eastAsia="zh-CN"/>
        </w:rPr>
        <w:t>, with the possible exception of subframe #2</w:t>
      </w:r>
    </w:p>
    <w:p w:rsidR="00764ADE" w:rsidRPr="009B36D4" w:rsidRDefault="004E617F" w:rsidP="004E617F">
      <w:pPr>
        <w:spacing w:beforeLines="50" w:before="120" w:after="0"/>
        <w:rPr>
          <w:rFonts w:eastAsiaTheme="minorEastAsia"/>
          <w:lang w:eastAsia="ja-JP"/>
        </w:rPr>
      </w:pPr>
      <w:r>
        <w:rPr>
          <w:rFonts w:eastAsia="SimSun" w:hint="eastAsia"/>
          <w:b/>
          <w:lang w:eastAsia="zh-CN"/>
        </w:rPr>
        <w:t xml:space="preserve">Proposal </w:t>
      </w:r>
      <w:r>
        <w:rPr>
          <w:rFonts w:eastAsiaTheme="minorEastAsia" w:hint="eastAsia"/>
          <w:b/>
          <w:lang w:eastAsia="ja-JP"/>
        </w:rPr>
        <w:t>2</w:t>
      </w:r>
      <w:r w:rsidRPr="003B1A44">
        <w:rPr>
          <w:rFonts w:eastAsia="SimSun" w:hint="eastAsia"/>
          <w:b/>
          <w:lang w:eastAsia="zh-CN"/>
        </w:rPr>
        <w:t>:</w:t>
      </w:r>
      <w:r>
        <w:rPr>
          <w:rFonts w:eastAsia="SimSun" w:hint="eastAsia"/>
          <w:b/>
          <w:lang w:eastAsia="zh-CN"/>
        </w:rPr>
        <w:t xml:space="preserve"> </w:t>
      </w:r>
      <w:proofErr w:type="spellStart"/>
      <w:r w:rsidRPr="004E0F08">
        <w:rPr>
          <w:rFonts w:eastAsia="SimSun"/>
          <w:lang w:eastAsia="zh-CN"/>
        </w:rPr>
        <w:t>sTTI</w:t>
      </w:r>
      <w:proofErr w:type="spellEnd"/>
      <w:r w:rsidRPr="004E0F08">
        <w:rPr>
          <w:rFonts w:eastAsia="SimSun"/>
          <w:lang w:eastAsia="zh-CN"/>
        </w:rPr>
        <w:t xml:space="preserve"> UE and non-</w:t>
      </w:r>
      <w:proofErr w:type="spellStart"/>
      <w:r w:rsidRPr="004E0F08">
        <w:rPr>
          <w:rFonts w:eastAsia="SimSun"/>
          <w:lang w:eastAsia="zh-CN"/>
        </w:rPr>
        <w:t>sTTI</w:t>
      </w:r>
      <w:proofErr w:type="spellEnd"/>
      <w:r w:rsidRPr="004E0F08">
        <w:rPr>
          <w:rFonts w:eastAsia="SimSun"/>
          <w:lang w:eastAsia="zh-CN"/>
        </w:rPr>
        <w:t xml:space="preserve"> UE may use different configurations on </w:t>
      </w:r>
      <w:proofErr w:type="spellStart"/>
      <w:r w:rsidRPr="004E0F08">
        <w:rPr>
          <w:rFonts w:eastAsia="SimSun"/>
          <w:lang w:eastAsia="zh-CN"/>
        </w:rPr>
        <w:t>DwPTS</w:t>
      </w:r>
      <w:proofErr w:type="spellEnd"/>
      <w:r w:rsidRPr="004E0F08">
        <w:rPr>
          <w:rFonts w:eastAsia="SimSun"/>
          <w:lang w:eastAsia="zh-CN"/>
        </w:rPr>
        <w:t xml:space="preserve">, GP and </w:t>
      </w:r>
      <w:proofErr w:type="spellStart"/>
      <w:r w:rsidRPr="004E0F08">
        <w:rPr>
          <w:rFonts w:eastAsia="SimSun"/>
          <w:lang w:eastAsia="zh-CN"/>
        </w:rPr>
        <w:t>UpPTS</w:t>
      </w:r>
      <w:proofErr w:type="spellEnd"/>
      <w:r w:rsidRPr="004E0F08">
        <w:rPr>
          <w:rFonts w:eastAsia="SimSun"/>
          <w:lang w:eastAsia="zh-CN"/>
        </w:rPr>
        <w:t xml:space="preserve"> in the same special subframe in TDD</w:t>
      </w:r>
      <w:r>
        <w:rPr>
          <w:rFonts w:eastAsia="SimSun"/>
          <w:lang w:eastAsia="zh-CN"/>
        </w:rPr>
        <w:t>; for this purpose, it is useful to define additional special subframe configurations</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E1067C" w:rsidRPr="00E2697B" w:rsidRDefault="007E6D86">
      <w:pPr>
        <w:rPr>
          <w:lang w:eastAsia="ja-JP"/>
        </w:rPr>
      </w:pPr>
      <w:r>
        <w:rPr>
          <w:rFonts w:hint="eastAsia"/>
          <w:lang w:eastAsia="ja-JP"/>
        </w:rPr>
        <w:t>[1]</w:t>
      </w:r>
      <w:r w:rsidR="004E617F" w:rsidRPr="004E617F">
        <w:t xml:space="preserve"> </w:t>
      </w:r>
      <w:r w:rsidR="004E617F" w:rsidRPr="004E617F">
        <w:rPr>
          <w:lang w:eastAsia="ja-JP"/>
        </w:rPr>
        <w:t>RAN1</w:t>
      </w:r>
      <w:r w:rsidR="00DE4D91">
        <w:rPr>
          <w:rFonts w:hint="eastAsia"/>
          <w:lang w:eastAsia="ja-JP"/>
        </w:rPr>
        <w:t>#84b</w:t>
      </w:r>
      <w:r w:rsidR="004E617F" w:rsidRPr="004E617F">
        <w:rPr>
          <w:lang w:eastAsia="ja-JP"/>
        </w:rPr>
        <w:t xml:space="preserve"> Chairman’s Notes</w:t>
      </w:r>
    </w:p>
    <w:sectPr w:rsidR="00E1067C" w:rsidRPr="00E2697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06E" w:rsidRDefault="00C1406E">
      <w:r>
        <w:separator/>
      </w:r>
    </w:p>
  </w:endnote>
  <w:endnote w:type="continuationSeparator" w:id="0">
    <w:p w:rsidR="00C1406E" w:rsidRDefault="00C1406E">
      <w:r>
        <w:continuationSeparator/>
      </w:r>
    </w:p>
  </w:endnote>
  <w:endnote w:type="continuationNotice" w:id="1">
    <w:p w:rsidR="00C1406E" w:rsidRDefault="00C14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2538E">
      <w:rPr>
        <w:rStyle w:val="af7"/>
      </w:rPr>
      <w:t>2</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06E" w:rsidRDefault="00C1406E">
      <w:r>
        <w:separator/>
      </w:r>
    </w:p>
  </w:footnote>
  <w:footnote w:type="continuationSeparator" w:id="0">
    <w:p w:rsidR="00C1406E" w:rsidRDefault="00C1406E">
      <w:r>
        <w:continuationSeparator/>
      </w:r>
    </w:p>
  </w:footnote>
  <w:footnote w:type="continuationNotice" w:id="1">
    <w:p w:rsidR="00C1406E" w:rsidRDefault="00C140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6"/>
  </w:num>
  <w:num w:numId="4">
    <w:abstractNumId w:val="27"/>
  </w:num>
  <w:num w:numId="5">
    <w:abstractNumId w:val="21"/>
  </w:num>
  <w:num w:numId="6">
    <w:abstractNumId w:val="23"/>
  </w:num>
  <w:num w:numId="7">
    <w:abstractNumId w:val="18"/>
  </w:num>
  <w:num w:numId="8">
    <w:abstractNumId w:val="29"/>
  </w:num>
  <w:num w:numId="9">
    <w:abstractNumId w:val="8"/>
  </w:num>
  <w:num w:numId="10">
    <w:abstractNumId w:val="7"/>
  </w:num>
  <w:num w:numId="11">
    <w:abstractNumId w:val="9"/>
  </w:num>
  <w:num w:numId="12">
    <w:abstractNumId w:val="32"/>
  </w:num>
  <w:num w:numId="13">
    <w:abstractNumId w:val="3"/>
  </w:num>
  <w:num w:numId="14">
    <w:abstractNumId w:val="20"/>
  </w:num>
  <w:num w:numId="15">
    <w:abstractNumId w:val="14"/>
  </w:num>
  <w:num w:numId="16">
    <w:abstractNumId w:val="0"/>
  </w:num>
  <w:num w:numId="17">
    <w:abstractNumId w:val="1"/>
  </w:num>
  <w:num w:numId="18">
    <w:abstractNumId w:val="25"/>
  </w:num>
  <w:num w:numId="19">
    <w:abstractNumId w:val="6"/>
  </w:num>
  <w:num w:numId="20">
    <w:abstractNumId w:val="5"/>
  </w:num>
  <w:num w:numId="21">
    <w:abstractNumId w:val="15"/>
  </w:num>
  <w:num w:numId="22">
    <w:abstractNumId w:val="26"/>
  </w:num>
  <w:num w:numId="23">
    <w:abstractNumId w:val="11"/>
  </w:num>
  <w:num w:numId="24">
    <w:abstractNumId w:val="4"/>
  </w:num>
  <w:num w:numId="25">
    <w:abstractNumId w:val="2"/>
  </w:num>
  <w:num w:numId="26">
    <w:abstractNumId w:val="19"/>
  </w:num>
  <w:num w:numId="27">
    <w:abstractNumId w:val="13"/>
  </w:num>
  <w:num w:numId="28">
    <w:abstractNumId w:val="31"/>
  </w:num>
  <w:num w:numId="29">
    <w:abstractNumId w:val="22"/>
  </w:num>
  <w:num w:numId="30">
    <w:abstractNumId w:val="12"/>
  </w:num>
  <w:num w:numId="31">
    <w:abstractNumId w:val="17"/>
  </w:num>
  <w:num w:numId="32">
    <w:abstractNumId w:val="10"/>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B75"/>
    <w:rsid w:val="00040D18"/>
    <w:rsid w:val="00041545"/>
    <w:rsid w:val="00041836"/>
    <w:rsid w:val="00041A48"/>
    <w:rsid w:val="000422A0"/>
    <w:rsid w:val="000429AE"/>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5B3"/>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AFB"/>
    <w:rsid w:val="0008024E"/>
    <w:rsid w:val="000803A0"/>
    <w:rsid w:val="00081DB8"/>
    <w:rsid w:val="00082134"/>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6D9F"/>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4E30"/>
    <w:rsid w:val="000B5228"/>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1C8"/>
    <w:rsid w:val="001168DF"/>
    <w:rsid w:val="00117194"/>
    <w:rsid w:val="00117726"/>
    <w:rsid w:val="00117F83"/>
    <w:rsid w:val="00120603"/>
    <w:rsid w:val="0012074F"/>
    <w:rsid w:val="001224FE"/>
    <w:rsid w:val="001227F0"/>
    <w:rsid w:val="00122875"/>
    <w:rsid w:val="00123472"/>
    <w:rsid w:val="00123AE5"/>
    <w:rsid w:val="00124354"/>
    <w:rsid w:val="00124439"/>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506D1"/>
    <w:rsid w:val="0015082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4FE"/>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926"/>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3724D"/>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8EF"/>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6A3"/>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B4C"/>
    <w:rsid w:val="00447D01"/>
    <w:rsid w:val="004504E9"/>
    <w:rsid w:val="00450EC2"/>
    <w:rsid w:val="0045180C"/>
    <w:rsid w:val="00452DFC"/>
    <w:rsid w:val="00453487"/>
    <w:rsid w:val="0045355C"/>
    <w:rsid w:val="0045394B"/>
    <w:rsid w:val="00453E7E"/>
    <w:rsid w:val="00454111"/>
    <w:rsid w:val="00454A08"/>
    <w:rsid w:val="004550D3"/>
    <w:rsid w:val="0045560B"/>
    <w:rsid w:val="004559D3"/>
    <w:rsid w:val="00455AFD"/>
    <w:rsid w:val="0045614C"/>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5782"/>
    <w:rsid w:val="0047602C"/>
    <w:rsid w:val="00476744"/>
    <w:rsid w:val="0047719C"/>
    <w:rsid w:val="004771A6"/>
    <w:rsid w:val="00480888"/>
    <w:rsid w:val="0048098F"/>
    <w:rsid w:val="00481444"/>
    <w:rsid w:val="0048150E"/>
    <w:rsid w:val="00481980"/>
    <w:rsid w:val="00481C56"/>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6BBD"/>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F08"/>
    <w:rsid w:val="004E197E"/>
    <w:rsid w:val="004E1C12"/>
    <w:rsid w:val="004E223B"/>
    <w:rsid w:val="004E34D1"/>
    <w:rsid w:val="004E4423"/>
    <w:rsid w:val="004E5042"/>
    <w:rsid w:val="004E51A5"/>
    <w:rsid w:val="004E5466"/>
    <w:rsid w:val="004E617F"/>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33"/>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5A7"/>
    <w:rsid w:val="005B2B21"/>
    <w:rsid w:val="005B419F"/>
    <w:rsid w:val="005B43F8"/>
    <w:rsid w:val="005B4FC1"/>
    <w:rsid w:val="005B6FF8"/>
    <w:rsid w:val="005B7553"/>
    <w:rsid w:val="005B78FD"/>
    <w:rsid w:val="005C18E1"/>
    <w:rsid w:val="005C25DD"/>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901"/>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3CD"/>
    <w:rsid w:val="00617598"/>
    <w:rsid w:val="00617722"/>
    <w:rsid w:val="00621BA1"/>
    <w:rsid w:val="00621C77"/>
    <w:rsid w:val="00622225"/>
    <w:rsid w:val="006224DE"/>
    <w:rsid w:val="006226E4"/>
    <w:rsid w:val="006253FE"/>
    <w:rsid w:val="00625A2D"/>
    <w:rsid w:val="0062623E"/>
    <w:rsid w:val="00626313"/>
    <w:rsid w:val="00626962"/>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14A3"/>
    <w:rsid w:val="00641FB2"/>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3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AED"/>
    <w:rsid w:val="00727EBC"/>
    <w:rsid w:val="00730563"/>
    <w:rsid w:val="00730634"/>
    <w:rsid w:val="0073065D"/>
    <w:rsid w:val="00732408"/>
    <w:rsid w:val="00732547"/>
    <w:rsid w:val="00732B88"/>
    <w:rsid w:val="007334AC"/>
    <w:rsid w:val="007358F4"/>
    <w:rsid w:val="00736D70"/>
    <w:rsid w:val="00737A71"/>
    <w:rsid w:val="007404F7"/>
    <w:rsid w:val="00741408"/>
    <w:rsid w:val="0074155D"/>
    <w:rsid w:val="00741BFD"/>
    <w:rsid w:val="00742AC9"/>
    <w:rsid w:val="00742E3A"/>
    <w:rsid w:val="0074332A"/>
    <w:rsid w:val="007433D7"/>
    <w:rsid w:val="0074399D"/>
    <w:rsid w:val="00743C86"/>
    <w:rsid w:val="00744DF3"/>
    <w:rsid w:val="00744F12"/>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BDF"/>
    <w:rsid w:val="0075641A"/>
    <w:rsid w:val="00756541"/>
    <w:rsid w:val="0075656A"/>
    <w:rsid w:val="00756F13"/>
    <w:rsid w:val="0075769C"/>
    <w:rsid w:val="00757D84"/>
    <w:rsid w:val="007600B7"/>
    <w:rsid w:val="0076028E"/>
    <w:rsid w:val="00760DA2"/>
    <w:rsid w:val="0076124A"/>
    <w:rsid w:val="0076253C"/>
    <w:rsid w:val="007628C4"/>
    <w:rsid w:val="007637B2"/>
    <w:rsid w:val="007641A2"/>
    <w:rsid w:val="007649E8"/>
    <w:rsid w:val="00764ADE"/>
    <w:rsid w:val="00764B3B"/>
    <w:rsid w:val="0076554C"/>
    <w:rsid w:val="007658BB"/>
    <w:rsid w:val="00766399"/>
    <w:rsid w:val="007664AC"/>
    <w:rsid w:val="00766AD4"/>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2220"/>
    <w:rsid w:val="007924B5"/>
    <w:rsid w:val="007925EB"/>
    <w:rsid w:val="007930F0"/>
    <w:rsid w:val="00793667"/>
    <w:rsid w:val="00793B4D"/>
    <w:rsid w:val="00794AAF"/>
    <w:rsid w:val="007964F1"/>
    <w:rsid w:val="00796D28"/>
    <w:rsid w:val="00797360"/>
    <w:rsid w:val="007A02D1"/>
    <w:rsid w:val="007A0462"/>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091"/>
    <w:rsid w:val="007D6E91"/>
    <w:rsid w:val="007D6EC6"/>
    <w:rsid w:val="007D7B1A"/>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4F56"/>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0F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005"/>
    <w:rsid w:val="008E2195"/>
    <w:rsid w:val="008E2281"/>
    <w:rsid w:val="008E39CA"/>
    <w:rsid w:val="008E691A"/>
    <w:rsid w:val="008E6A56"/>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18A"/>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B05BE"/>
    <w:rsid w:val="009B147B"/>
    <w:rsid w:val="009B16EE"/>
    <w:rsid w:val="009B1D7B"/>
    <w:rsid w:val="009B215B"/>
    <w:rsid w:val="009B2319"/>
    <w:rsid w:val="009B36D4"/>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E0513"/>
    <w:rsid w:val="009E0722"/>
    <w:rsid w:val="009E081A"/>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4677"/>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0EDD"/>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38E"/>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65CE"/>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6F93"/>
    <w:rsid w:val="00B77214"/>
    <w:rsid w:val="00B77775"/>
    <w:rsid w:val="00B8017B"/>
    <w:rsid w:val="00B80994"/>
    <w:rsid w:val="00B80F11"/>
    <w:rsid w:val="00B81F22"/>
    <w:rsid w:val="00B8383B"/>
    <w:rsid w:val="00B84582"/>
    <w:rsid w:val="00B8480A"/>
    <w:rsid w:val="00B8485A"/>
    <w:rsid w:val="00B85077"/>
    <w:rsid w:val="00B8525D"/>
    <w:rsid w:val="00B86F9A"/>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406E"/>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79"/>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9764C"/>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44B"/>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088"/>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656A"/>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C7A5C"/>
    <w:rsid w:val="00DD0589"/>
    <w:rsid w:val="00DD0E20"/>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4D91"/>
    <w:rsid w:val="00DE53D2"/>
    <w:rsid w:val="00DE596D"/>
    <w:rsid w:val="00DE6CCB"/>
    <w:rsid w:val="00DE6EE1"/>
    <w:rsid w:val="00DE72E6"/>
    <w:rsid w:val="00DE7724"/>
    <w:rsid w:val="00DF0116"/>
    <w:rsid w:val="00DF0663"/>
    <w:rsid w:val="00DF0E69"/>
    <w:rsid w:val="00DF1316"/>
    <w:rsid w:val="00DF137A"/>
    <w:rsid w:val="00DF14CA"/>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54DC"/>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12"/>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50A"/>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7D5"/>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18F7"/>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5CC7"/>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8B3"/>
    <w:rsid w:val="00F86E1D"/>
    <w:rsid w:val="00F8769D"/>
    <w:rsid w:val="00F87ED4"/>
    <w:rsid w:val="00F900CD"/>
    <w:rsid w:val="00F9034B"/>
    <w:rsid w:val="00F90BE8"/>
    <w:rsid w:val="00F91086"/>
    <w:rsid w:val="00F911F2"/>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E3"/>
    <w:rsid w:val="00FB7A73"/>
    <w:rsid w:val="00FC0038"/>
    <w:rsid w:val="00FC162F"/>
    <w:rsid w:val="00FC17FE"/>
    <w:rsid w:val="00FC25A6"/>
    <w:rsid w:val="00FC2627"/>
    <w:rsid w:val="00FC2D1D"/>
    <w:rsid w:val="00FC3BD6"/>
    <w:rsid w:val="00FC43E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113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A443B-3FBA-4F4C-859E-AE0EDDFF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5</cp:revision>
  <cp:lastPrinted>2010-04-02T09:58:00Z</cp:lastPrinted>
  <dcterms:created xsi:type="dcterms:W3CDTF">2016-05-13T08:53:00Z</dcterms:created>
  <dcterms:modified xsi:type="dcterms:W3CDTF">2016-05-13T08:54:00Z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