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06DB0" w:rsidRPr="0052231C" w:rsidRDefault="00206DB0" w:rsidP="00206DB0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right="-57"/>
        <w:rPr>
          <w:rFonts w:eastAsia="宋体" w:cs="Arial"/>
          <w:bCs/>
          <w:sz w:val="22"/>
          <w:lang w:eastAsia="zh-CN"/>
        </w:rPr>
      </w:pPr>
      <w:r w:rsidRPr="0052231C">
        <w:rPr>
          <w:rFonts w:cs="Arial"/>
          <w:bCs/>
          <w:sz w:val="22"/>
        </w:rPr>
        <w:t>3GPP TSG RAN WG1 Meeting #</w:t>
      </w:r>
      <w:r>
        <w:rPr>
          <w:rFonts w:eastAsia="宋体" w:cs="Arial" w:hint="eastAsia"/>
          <w:bCs/>
          <w:sz w:val="22"/>
          <w:lang w:eastAsia="zh-CN"/>
        </w:rPr>
        <w:t>85</w:t>
      </w:r>
      <w:r w:rsidRPr="0052231C">
        <w:rPr>
          <w:rFonts w:cs="Arial"/>
          <w:bCs/>
          <w:sz w:val="22"/>
        </w:rPr>
        <w:tab/>
      </w:r>
      <w:r w:rsidRPr="0052231C">
        <w:rPr>
          <w:rFonts w:cs="Arial"/>
          <w:bCs/>
          <w:sz w:val="22"/>
        </w:rPr>
        <w:tab/>
      </w:r>
      <w:r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 </w:t>
      </w:r>
      <w:r w:rsidRPr="0052231C">
        <w:rPr>
          <w:rFonts w:cs="Arial"/>
          <w:bCs/>
          <w:sz w:val="22"/>
        </w:rPr>
        <w:t>R1-1</w:t>
      </w:r>
      <w:r>
        <w:rPr>
          <w:rFonts w:eastAsia="宋体" w:cs="Arial" w:hint="eastAsia"/>
          <w:bCs/>
          <w:sz w:val="22"/>
          <w:lang w:eastAsia="zh-CN"/>
        </w:rPr>
        <w:t>64201</w:t>
      </w:r>
    </w:p>
    <w:p w:rsidR="00206DB0" w:rsidRPr="005D47C0" w:rsidRDefault="00206DB0" w:rsidP="00206DB0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right="-57"/>
        <w:rPr>
          <w:rFonts w:cs="Arial"/>
          <w:bCs/>
          <w:sz w:val="22"/>
        </w:rPr>
      </w:pPr>
      <w:r w:rsidRPr="001B7842">
        <w:rPr>
          <w:rFonts w:cs="Arial"/>
          <w:bCs/>
          <w:sz w:val="22"/>
        </w:rPr>
        <w:t>Nanjing, China 23</w:t>
      </w:r>
      <w:r w:rsidRPr="001B7842">
        <w:rPr>
          <w:rFonts w:cs="Arial"/>
          <w:bCs/>
          <w:sz w:val="22"/>
          <w:vertAlign w:val="superscript"/>
        </w:rPr>
        <w:t>rd</w:t>
      </w:r>
      <w:r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Pr="001B7842">
        <w:rPr>
          <w:rFonts w:cs="Arial"/>
          <w:bCs/>
          <w:sz w:val="22"/>
        </w:rPr>
        <w:t>- 27</w:t>
      </w:r>
      <w:r w:rsidRPr="001B7842">
        <w:rPr>
          <w:rFonts w:cs="Arial"/>
          <w:bCs/>
          <w:sz w:val="22"/>
          <w:vertAlign w:val="superscript"/>
        </w:rPr>
        <w:t>th</w:t>
      </w:r>
      <w:r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Pr="001B7842">
        <w:rPr>
          <w:rFonts w:cs="Arial"/>
          <w:bCs/>
          <w:sz w:val="22"/>
        </w:rPr>
        <w:t>May 2016</w:t>
      </w:r>
    </w:p>
    <w:p w:rsidR="00206DB0" w:rsidRPr="0052231C" w:rsidRDefault="00206DB0" w:rsidP="00206DB0">
      <w:pPr>
        <w:pStyle w:val="ad"/>
        <w:rPr>
          <w:sz w:val="22"/>
          <w:szCs w:val="22"/>
        </w:rPr>
      </w:pPr>
    </w:p>
    <w:p w:rsidR="00206DB0" w:rsidRPr="0052231C" w:rsidRDefault="00206DB0" w:rsidP="00206DB0">
      <w:pPr>
        <w:pStyle w:val="ad"/>
        <w:tabs>
          <w:tab w:val="clear" w:pos="4536"/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206DB0" w:rsidRPr="0052231C" w:rsidRDefault="00206DB0" w:rsidP="00206DB0">
      <w:pPr>
        <w:pStyle w:val="ad"/>
        <w:tabs>
          <w:tab w:val="clear" w:pos="4536"/>
          <w:tab w:val="left" w:pos="1800"/>
        </w:tabs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Pr="003F471E">
        <w:rPr>
          <w:rFonts w:eastAsia="宋体"/>
          <w:sz w:val="22"/>
          <w:szCs w:val="22"/>
          <w:lang w:eastAsia="zh-CN"/>
        </w:rPr>
        <w:t xml:space="preserve">Discussion on resource </w:t>
      </w:r>
      <w:r>
        <w:rPr>
          <w:rFonts w:eastAsia="宋体" w:hint="eastAsia"/>
          <w:sz w:val="22"/>
          <w:szCs w:val="22"/>
          <w:lang w:eastAsia="zh-CN"/>
        </w:rPr>
        <w:t>selection mechanism</w:t>
      </w:r>
      <w:r w:rsidRPr="003F471E">
        <w:rPr>
          <w:rFonts w:eastAsia="宋体"/>
          <w:sz w:val="22"/>
          <w:szCs w:val="22"/>
          <w:lang w:eastAsia="zh-CN"/>
        </w:rPr>
        <w:t xml:space="preserve"> in PC5-based V2V</w:t>
      </w:r>
    </w:p>
    <w:p w:rsidR="00206DB0" w:rsidRPr="0052231C" w:rsidRDefault="00206DB0" w:rsidP="00206DB0">
      <w:pPr>
        <w:pStyle w:val="ad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>
        <w:rPr>
          <w:rFonts w:eastAsiaTheme="minorEastAsia" w:hint="eastAsia"/>
          <w:sz w:val="22"/>
          <w:szCs w:val="22"/>
          <w:lang w:eastAsia="zh-CN"/>
        </w:rPr>
        <w:t>6.2.2</w:t>
      </w:r>
      <w:r w:rsidR="008D41CB">
        <w:rPr>
          <w:rFonts w:eastAsiaTheme="minorEastAsia" w:hint="eastAsia"/>
          <w:sz w:val="22"/>
          <w:szCs w:val="22"/>
          <w:lang w:eastAsia="zh-CN"/>
        </w:rPr>
        <w:t>.1.1</w:t>
      </w:r>
    </w:p>
    <w:p w:rsidR="00206DB0" w:rsidRPr="0052231C" w:rsidRDefault="00206DB0" w:rsidP="00206DB0">
      <w:pPr>
        <w:pStyle w:val="ad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206DB0" w:rsidRDefault="00830F4E" w:rsidP="00830F4E">
      <w:pPr>
        <w:pBdr>
          <w:bottom w:val="single" w:sz="4" w:space="1" w:color="auto"/>
        </w:pBdr>
        <w:tabs>
          <w:tab w:val="left" w:pos="2552"/>
        </w:tabs>
        <w:rPr>
          <w:rFonts w:eastAsia="宋体"/>
          <w:lang w:eastAsia="zh-CN"/>
        </w:rPr>
      </w:pPr>
    </w:p>
    <w:p w:rsidR="00830F4E" w:rsidRPr="0052231C" w:rsidRDefault="00830F4E" w:rsidP="00830F4E">
      <w:pPr>
        <w:pStyle w:val="1"/>
      </w:pPr>
      <w:r w:rsidRPr="0052231C">
        <w:t>Introduction</w:t>
      </w:r>
    </w:p>
    <w:p w:rsidR="008D41CB" w:rsidRPr="008D41CB" w:rsidRDefault="008D41CB" w:rsidP="00D655C8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Pr="0042382F">
        <w:t xml:space="preserve">here are some </w:t>
      </w:r>
      <w:r>
        <w:rPr>
          <w:rFonts w:eastAsia="宋体" w:hint="eastAsia"/>
          <w:lang w:eastAsia="zh-CN"/>
        </w:rPr>
        <w:t xml:space="preserve">agreements and </w:t>
      </w:r>
      <w:r w:rsidRPr="0042382F">
        <w:t xml:space="preserve">conclusions related to </w:t>
      </w:r>
      <w:r>
        <w:rPr>
          <w:rFonts w:eastAsia="宋体" w:hint="eastAsia"/>
          <w:lang w:eastAsia="zh-CN"/>
        </w:rPr>
        <w:t>DMRS</w:t>
      </w:r>
      <w:r w:rsidRPr="0042382F">
        <w:t xml:space="preserve"> for </w:t>
      </w:r>
      <w:r>
        <w:rPr>
          <w:rFonts w:eastAsia="宋体" w:hint="eastAsia"/>
          <w:lang w:eastAsia="zh-CN"/>
        </w:rPr>
        <w:t>PSBCH</w:t>
      </w:r>
      <w:r w:rsidRPr="0042382F">
        <w:t xml:space="preserve"> from the last meeting [1] as follows:</w:t>
      </w:r>
    </w:p>
    <w:p w:rsidR="00CF066C" w:rsidRDefault="00CF066C" w:rsidP="00D655C8">
      <w:pPr>
        <w:spacing w:after="120"/>
        <w:rPr>
          <w:rFonts w:eastAsia="MS Mincho"/>
          <w:lang w:eastAsia="ja-JP"/>
        </w:rPr>
      </w:pPr>
      <w:r>
        <w:rPr>
          <w:rFonts w:eastAsia="MS Mincho"/>
          <w:lang w:eastAsia="ja-JP"/>
        </w:rPr>
        <w:t>The three alternatives:</w:t>
      </w:r>
    </w:p>
    <w:p w:rsidR="00CF066C" w:rsidRPr="007E3EA8" w:rsidRDefault="00CF066C" w:rsidP="00CF066C">
      <w:pPr>
        <w:numPr>
          <w:ilvl w:val="0"/>
          <w:numId w:val="29"/>
        </w:numPr>
        <w:tabs>
          <w:tab w:val="clear" w:pos="720"/>
          <w:tab w:val="num" w:pos="360"/>
        </w:tabs>
        <w:ind w:left="360"/>
        <w:rPr>
          <w:rFonts w:eastAsia="MS Mincho"/>
          <w:lang w:eastAsia="ja-JP"/>
        </w:rPr>
      </w:pPr>
      <w:r w:rsidRPr="007E3EA8">
        <w:rPr>
          <w:rFonts w:eastAsia="MS Mincho"/>
          <w:lang w:eastAsia="ja-JP"/>
        </w:rPr>
        <w:t xml:space="preserve">Alt 1: </w:t>
      </w:r>
    </w:p>
    <w:p w:rsidR="00CF066C" w:rsidRDefault="00CF066C" w:rsidP="00CF066C">
      <w:pPr>
        <w:numPr>
          <w:ilvl w:val="1"/>
          <w:numId w:val="29"/>
        </w:numPr>
        <w:tabs>
          <w:tab w:val="clear" w:pos="1440"/>
          <w:tab w:val="num" w:pos="1080"/>
        </w:tabs>
        <w:ind w:left="1080"/>
        <w:rPr>
          <w:rFonts w:eastAsia="MS Mincho"/>
          <w:lang w:eastAsia="ja-JP"/>
        </w:rPr>
      </w:pPr>
      <w:r w:rsidRPr="007E3EA8">
        <w:rPr>
          <w:rFonts w:eastAsia="MS Mincho"/>
          <w:lang w:eastAsia="ja-JP"/>
        </w:rPr>
        <w:t>“4V structure”</w:t>
      </w:r>
      <w:r>
        <w:rPr>
          <w:rFonts w:eastAsia="MS Mincho"/>
          <w:lang w:eastAsia="ja-JP"/>
        </w:rPr>
        <w:t xml:space="preserve"> for PSSCH/PSCCH is kept (which is already an agreement in RAN1)</w:t>
      </w:r>
    </w:p>
    <w:p w:rsidR="00CF066C" w:rsidRPr="007E3EA8" w:rsidRDefault="00CF066C" w:rsidP="00CF066C">
      <w:pPr>
        <w:numPr>
          <w:ilvl w:val="1"/>
          <w:numId w:val="29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order to</w:t>
      </w:r>
      <w:r w:rsidRPr="007E3EA8">
        <w:rPr>
          <w:rFonts w:eastAsia="MS Mincho"/>
          <w:lang w:eastAsia="ja-JP"/>
        </w:rPr>
        <w:t xml:space="preserve"> support </w:t>
      </w:r>
      <w:r>
        <w:rPr>
          <w:rFonts w:eastAsia="MS Mincho"/>
          <w:lang w:eastAsia="ja-JP"/>
        </w:rPr>
        <w:t>500 km/h relative speed case,  lowering the coding rate can be used</w:t>
      </w:r>
    </w:p>
    <w:p w:rsidR="00CF066C" w:rsidRPr="007E3EA8" w:rsidRDefault="00CF066C" w:rsidP="00CF066C">
      <w:pPr>
        <w:numPr>
          <w:ilvl w:val="2"/>
          <w:numId w:val="29"/>
        </w:numPr>
        <w:tabs>
          <w:tab w:val="clear" w:pos="2160"/>
          <w:tab w:val="num" w:pos="1800"/>
        </w:tabs>
        <w:ind w:left="1800"/>
        <w:rPr>
          <w:rFonts w:eastAsia="MS Mincho"/>
          <w:lang w:eastAsia="ja-JP"/>
        </w:rPr>
      </w:pPr>
      <w:r w:rsidRPr="007E3EA8">
        <w:rPr>
          <w:rFonts w:eastAsia="MS Mincho"/>
          <w:lang w:eastAsia="ja-JP"/>
        </w:rPr>
        <w:t xml:space="preserve">FFS how to adapt MCS, RB size, and/or number of transmission </w:t>
      </w:r>
      <w:proofErr w:type="spellStart"/>
      <w:r w:rsidRPr="007E3EA8">
        <w:rPr>
          <w:rFonts w:eastAsia="MS Mincho"/>
          <w:lang w:eastAsia="ja-JP"/>
        </w:rPr>
        <w:t>subframes</w:t>
      </w:r>
      <w:proofErr w:type="spellEnd"/>
      <w:r w:rsidRPr="007E3EA8">
        <w:rPr>
          <w:rFonts w:eastAsia="MS Mincho"/>
          <w:lang w:eastAsia="ja-JP"/>
        </w:rPr>
        <w:t xml:space="preserve"> depending on the situation</w:t>
      </w:r>
    </w:p>
    <w:p w:rsidR="00CF066C" w:rsidRPr="007E3EA8" w:rsidRDefault="00CF066C" w:rsidP="00CF066C">
      <w:pPr>
        <w:numPr>
          <w:ilvl w:val="3"/>
          <w:numId w:val="29"/>
        </w:numPr>
        <w:tabs>
          <w:tab w:val="clear" w:pos="2880"/>
          <w:tab w:val="num" w:pos="2520"/>
        </w:tabs>
        <w:ind w:left="2520"/>
        <w:rPr>
          <w:rFonts w:eastAsia="MS Mincho"/>
          <w:lang w:eastAsia="ja-JP"/>
        </w:rPr>
      </w:pPr>
      <w:r w:rsidRPr="007E3EA8">
        <w:rPr>
          <w:rFonts w:eastAsia="MS Mincho"/>
          <w:lang w:eastAsia="ja-JP"/>
        </w:rPr>
        <w:t>This may or may not have any specification impact</w:t>
      </w:r>
    </w:p>
    <w:p w:rsidR="00CF066C" w:rsidRPr="007E3EA8" w:rsidRDefault="00CF066C" w:rsidP="00CF066C">
      <w:pPr>
        <w:numPr>
          <w:ilvl w:val="1"/>
          <w:numId w:val="29"/>
        </w:numPr>
        <w:tabs>
          <w:tab w:val="clear" w:pos="1440"/>
          <w:tab w:val="num" w:pos="1080"/>
        </w:tabs>
        <w:ind w:left="1080"/>
        <w:rPr>
          <w:rFonts w:eastAsia="MS Mincho"/>
          <w:lang w:eastAsia="ja-JP"/>
        </w:rPr>
      </w:pPr>
      <w:r w:rsidRPr="007E3EA8">
        <w:rPr>
          <w:rFonts w:eastAsia="MS Mincho"/>
          <w:lang w:eastAsia="ja-JP"/>
        </w:rPr>
        <w:t xml:space="preserve">Confirm </w:t>
      </w:r>
      <w:r w:rsidRPr="007E3EA8">
        <w:rPr>
          <w:rFonts w:eastAsia="MS Mincho"/>
          <w:highlight w:val="darkYellow"/>
          <w:lang w:eastAsia="ja-JP"/>
        </w:rPr>
        <w:t>the working assumption</w:t>
      </w:r>
      <w:r w:rsidRPr="007E3EA8">
        <w:rPr>
          <w:rFonts w:eastAsia="MS Mincho"/>
          <w:lang w:eastAsia="ja-JP"/>
        </w:rPr>
        <w:t xml:space="preserve">: </w:t>
      </w:r>
    </w:p>
    <w:p w:rsidR="00CF066C" w:rsidRPr="007E3EA8" w:rsidRDefault="00CF066C" w:rsidP="00CF066C">
      <w:pPr>
        <w:numPr>
          <w:ilvl w:val="2"/>
          <w:numId w:val="29"/>
        </w:numPr>
        <w:tabs>
          <w:tab w:val="clear" w:pos="2160"/>
          <w:tab w:val="num" w:pos="1800"/>
        </w:tabs>
        <w:ind w:left="1800"/>
        <w:rPr>
          <w:rFonts w:eastAsia="MS Mincho"/>
          <w:lang w:eastAsia="ja-JP"/>
        </w:rPr>
      </w:pPr>
      <w:r w:rsidRPr="007E3EA8">
        <w:rPr>
          <w:rFonts w:eastAsia="MS Mincho"/>
          <w:lang w:eastAsia="ja-JP"/>
        </w:rPr>
        <w:t xml:space="preserve">15 kHz subcarrier spacing with 1 </w:t>
      </w:r>
      <w:proofErr w:type="spellStart"/>
      <w:r w:rsidRPr="007E3EA8">
        <w:rPr>
          <w:rFonts w:eastAsia="MS Mincho"/>
          <w:lang w:eastAsia="ja-JP"/>
        </w:rPr>
        <w:t>msec</w:t>
      </w:r>
      <w:proofErr w:type="spellEnd"/>
      <w:r w:rsidRPr="007E3EA8">
        <w:rPr>
          <w:rFonts w:eastAsia="MS Mincho"/>
          <w:lang w:eastAsia="ja-JP"/>
        </w:rPr>
        <w:t xml:space="preserve"> TTI length</w:t>
      </w:r>
    </w:p>
    <w:p w:rsidR="00CF066C" w:rsidRPr="007E3EA8" w:rsidRDefault="00CF066C" w:rsidP="00CF066C">
      <w:pPr>
        <w:numPr>
          <w:ilvl w:val="1"/>
          <w:numId w:val="29"/>
        </w:numPr>
        <w:tabs>
          <w:tab w:val="clear" w:pos="1440"/>
          <w:tab w:val="num" w:pos="1080"/>
        </w:tabs>
        <w:ind w:left="1080"/>
        <w:rPr>
          <w:rFonts w:eastAsia="MS Mincho"/>
          <w:lang w:eastAsia="ja-JP"/>
        </w:rPr>
      </w:pPr>
      <w:r w:rsidRPr="007E3EA8">
        <w:rPr>
          <w:rFonts w:eastAsia="MS Mincho"/>
          <w:lang w:eastAsia="ja-JP"/>
        </w:rPr>
        <w:t>Supported by:</w:t>
      </w:r>
    </w:p>
    <w:p w:rsidR="00CF066C" w:rsidRPr="007E3EA8" w:rsidRDefault="00CF066C" w:rsidP="00CF066C">
      <w:pPr>
        <w:numPr>
          <w:ilvl w:val="2"/>
          <w:numId w:val="29"/>
        </w:numPr>
        <w:tabs>
          <w:tab w:val="clear" w:pos="2160"/>
          <w:tab w:val="num" w:pos="1800"/>
        </w:tabs>
        <w:ind w:left="1800"/>
        <w:rPr>
          <w:rFonts w:eastAsia="MS Mincho"/>
          <w:lang w:eastAsia="ja-JP"/>
        </w:rPr>
      </w:pPr>
      <w:r w:rsidRPr="007E3EA8">
        <w:rPr>
          <w:rFonts w:eastAsia="MS Mincho"/>
          <w:lang w:eastAsia="ja-JP"/>
        </w:rPr>
        <w:t>LG Electronics, Huawei, HiSilicon, Samsung, CATT, ZTE, Nokia, ASB, OPPO (9)</w:t>
      </w:r>
    </w:p>
    <w:p w:rsidR="00CF066C" w:rsidRPr="007E3EA8" w:rsidRDefault="00CF066C" w:rsidP="00CF066C">
      <w:pPr>
        <w:numPr>
          <w:ilvl w:val="1"/>
          <w:numId w:val="29"/>
        </w:numPr>
        <w:tabs>
          <w:tab w:val="clear" w:pos="1440"/>
          <w:tab w:val="num" w:pos="1080"/>
        </w:tabs>
        <w:ind w:left="1080"/>
        <w:rPr>
          <w:rFonts w:eastAsia="MS Mincho"/>
          <w:lang w:eastAsia="ja-JP"/>
        </w:rPr>
      </w:pPr>
      <w:r w:rsidRPr="007E3EA8">
        <w:rPr>
          <w:rFonts w:eastAsia="MS Mincho"/>
          <w:lang w:eastAsia="ja-JP"/>
        </w:rPr>
        <w:t xml:space="preserve">Objected by: </w:t>
      </w:r>
    </w:p>
    <w:p w:rsidR="00CF066C" w:rsidRPr="007E3EA8" w:rsidRDefault="00CF066C" w:rsidP="00CF066C">
      <w:pPr>
        <w:numPr>
          <w:ilvl w:val="2"/>
          <w:numId w:val="29"/>
        </w:numPr>
        <w:tabs>
          <w:tab w:val="clear" w:pos="2160"/>
          <w:tab w:val="num" w:pos="1800"/>
        </w:tabs>
        <w:ind w:left="1800"/>
        <w:rPr>
          <w:rFonts w:eastAsia="MS Mincho"/>
          <w:lang w:eastAsia="ja-JP"/>
        </w:rPr>
      </w:pPr>
      <w:r w:rsidRPr="007E3EA8">
        <w:rPr>
          <w:rFonts w:eastAsia="MS Mincho"/>
          <w:lang w:eastAsia="ja-JP"/>
        </w:rPr>
        <w:t>E///, QC</w:t>
      </w:r>
    </w:p>
    <w:p w:rsidR="00CF066C" w:rsidRPr="007E3EA8" w:rsidRDefault="00CF066C" w:rsidP="00CF066C">
      <w:pPr>
        <w:numPr>
          <w:ilvl w:val="0"/>
          <w:numId w:val="30"/>
        </w:numPr>
        <w:tabs>
          <w:tab w:val="clear" w:pos="720"/>
          <w:tab w:val="num" w:pos="360"/>
        </w:tabs>
        <w:ind w:left="360"/>
        <w:rPr>
          <w:rFonts w:eastAsia="MS Mincho"/>
          <w:lang w:eastAsia="ja-JP"/>
        </w:rPr>
      </w:pPr>
      <w:r w:rsidRPr="007E3EA8">
        <w:rPr>
          <w:rFonts w:eastAsia="MS Mincho"/>
          <w:lang w:eastAsia="ja-JP"/>
        </w:rPr>
        <w:t>Alt 4: Alt 2 + Alt 3 (with 30kzh tone spacing)</w:t>
      </w:r>
    </w:p>
    <w:p w:rsidR="00CF066C" w:rsidRDefault="00CF066C" w:rsidP="00CF066C">
      <w:pPr>
        <w:numPr>
          <w:ilvl w:val="1"/>
          <w:numId w:val="30"/>
        </w:numPr>
        <w:tabs>
          <w:tab w:val="clear" w:pos="1440"/>
          <w:tab w:val="num" w:pos="1080"/>
        </w:tabs>
        <w:ind w:left="1080"/>
        <w:rPr>
          <w:rFonts w:eastAsia="MS Mincho"/>
          <w:lang w:eastAsia="ja-JP"/>
        </w:rPr>
      </w:pPr>
      <w:r w:rsidRPr="007E3EA8">
        <w:rPr>
          <w:rFonts w:eastAsia="MS Mincho"/>
          <w:lang w:eastAsia="ja-JP"/>
        </w:rPr>
        <w:t>Supported by: Intel</w:t>
      </w:r>
      <w:r>
        <w:rPr>
          <w:rFonts w:eastAsia="MS Mincho"/>
          <w:lang w:eastAsia="ja-JP"/>
        </w:rPr>
        <w:t>, Ericsson, Qualcomm, ITRI (4</w:t>
      </w:r>
      <w:r w:rsidRPr="007E3EA8">
        <w:rPr>
          <w:rFonts w:eastAsia="MS Mincho"/>
          <w:lang w:eastAsia="ja-JP"/>
        </w:rPr>
        <w:t>)</w:t>
      </w:r>
    </w:p>
    <w:p w:rsidR="00CF066C" w:rsidRDefault="00CF066C" w:rsidP="00CF066C">
      <w:pPr>
        <w:numPr>
          <w:ilvl w:val="0"/>
          <w:numId w:val="30"/>
        </w:numPr>
        <w:tabs>
          <w:tab w:val="clear" w:pos="720"/>
          <w:tab w:val="num" w:pos="360"/>
        </w:tabs>
        <w:ind w:left="360"/>
        <w:rPr>
          <w:rFonts w:eastAsia="MS Mincho"/>
          <w:lang w:eastAsia="ja-JP"/>
        </w:rPr>
      </w:pPr>
      <w:r>
        <w:rPr>
          <w:rFonts w:eastAsia="MS Mincho"/>
          <w:lang w:eastAsia="ja-JP"/>
        </w:rPr>
        <w:t>Alt 5: Alt 1 + adapt MCS, the number of RBs, and</w:t>
      </w:r>
      <w:r w:rsidRPr="007E3EA8">
        <w:rPr>
          <w:rFonts w:eastAsia="MS Mincho"/>
          <w:lang w:eastAsia="ja-JP"/>
        </w:rPr>
        <w:t xml:space="preserve"> number of transmission </w:t>
      </w:r>
      <w:proofErr w:type="spellStart"/>
      <w:r w:rsidRPr="007E3EA8">
        <w:rPr>
          <w:rFonts w:eastAsia="MS Mincho"/>
          <w:lang w:eastAsia="ja-JP"/>
        </w:rPr>
        <w:t>subframes</w:t>
      </w:r>
      <w:proofErr w:type="spellEnd"/>
      <w:r w:rsidRPr="007E3EA8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depending on the UE absolute speed and UE synchronization source (</w:t>
      </w:r>
      <w:proofErr w:type="spellStart"/>
      <w:r>
        <w:rPr>
          <w:rFonts w:eastAsia="MS Mincho"/>
          <w:lang w:eastAsia="ja-JP"/>
        </w:rPr>
        <w:t>e.g</w:t>
      </w:r>
      <w:proofErr w:type="spellEnd"/>
      <w:r>
        <w:rPr>
          <w:rFonts w:eastAsia="MS Mincho"/>
          <w:lang w:eastAsia="ja-JP"/>
        </w:rPr>
        <w:t xml:space="preserve">, GNSS or </w:t>
      </w:r>
      <w:proofErr w:type="spellStart"/>
      <w:r>
        <w:rPr>
          <w:rFonts w:eastAsia="MS Mincho"/>
          <w:lang w:eastAsia="ja-JP"/>
        </w:rPr>
        <w:t>eNB</w:t>
      </w:r>
      <w:proofErr w:type="spellEnd"/>
      <w:r>
        <w:rPr>
          <w:rFonts w:eastAsia="MS Mincho"/>
          <w:lang w:eastAsia="ja-JP"/>
        </w:rPr>
        <w:t>)</w:t>
      </w:r>
    </w:p>
    <w:p w:rsidR="00CF066C" w:rsidRPr="007E3EA8" w:rsidRDefault="00CF066C" w:rsidP="00CF066C">
      <w:pPr>
        <w:numPr>
          <w:ilvl w:val="1"/>
          <w:numId w:val="30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FFS: One or more PSCCH format(s) need to be supported</w:t>
      </w:r>
    </w:p>
    <w:p w:rsidR="00CF066C" w:rsidRDefault="00CF066C" w:rsidP="00CF066C">
      <w:pPr>
        <w:numPr>
          <w:ilvl w:val="1"/>
          <w:numId w:val="30"/>
        </w:numPr>
        <w:tabs>
          <w:tab w:val="clear" w:pos="1440"/>
          <w:tab w:val="num" w:pos="1080"/>
        </w:tabs>
        <w:ind w:left="108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Supported by: Ericsson, </w:t>
      </w:r>
      <w:proofErr w:type="spellStart"/>
      <w:r>
        <w:rPr>
          <w:rFonts w:eastAsia="MS Mincho"/>
          <w:lang w:eastAsia="ja-JP"/>
        </w:rPr>
        <w:t>Huawei</w:t>
      </w:r>
      <w:proofErr w:type="spellEnd"/>
      <w:r>
        <w:rPr>
          <w:rFonts w:eastAsia="MS Mincho"/>
          <w:lang w:eastAsia="ja-JP"/>
        </w:rPr>
        <w:t xml:space="preserve">, </w:t>
      </w:r>
      <w:proofErr w:type="spellStart"/>
      <w:r>
        <w:rPr>
          <w:rFonts w:eastAsia="MS Mincho"/>
          <w:lang w:eastAsia="ja-JP"/>
        </w:rPr>
        <w:t>HiSi</w:t>
      </w:r>
      <w:proofErr w:type="spellEnd"/>
      <w:r>
        <w:rPr>
          <w:rFonts w:eastAsia="MS Mincho"/>
          <w:lang w:eastAsia="ja-JP"/>
        </w:rPr>
        <w:t xml:space="preserve">, LGE, ZTE, CATT, Nokia net., Vodafone, CATR, Samsung, Sharp, Sony, ASB, Lenovo, OPPO, </w:t>
      </w:r>
      <w:proofErr w:type="spellStart"/>
      <w:r>
        <w:rPr>
          <w:rFonts w:eastAsia="MS Mincho"/>
          <w:lang w:eastAsia="ja-JP"/>
        </w:rPr>
        <w:t>Xinwei</w:t>
      </w:r>
      <w:proofErr w:type="spellEnd"/>
      <w:r>
        <w:rPr>
          <w:rFonts w:eastAsia="MS Mincho"/>
          <w:lang w:eastAsia="ja-JP"/>
        </w:rPr>
        <w:t xml:space="preserve"> (16)</w:t>
      </w:r>
    </w:p>
    <w:p w:rsidR="00CF066C" w:rsidRDefault="00CF066C" w:rsidP="00CF066C">
      <w:pPr>
        <w:rPr>
          <w:rFonts w:eastAsia="MS Mincho"/>
          <w:b/>
          <w:lang w:eastAsia="ja-JP"/>
        </w:rPr>
      </w:pPr>
    </w:p>
    <w:p w:rsidR="00CF066C" w:rsidRPr="007C1868" w:rsidRDefault="00CF066C" w:rsidP="00CF066C">
      <w:pPr>
        <w:rPr>
          <w:rFonts w:eastAsia="MS Mincho"/>
          <w:b/>
          <w:u w:val="single"/>
          <w:lang w:eastAsia="ja-JP"/>
        </w:rPr>
      </w:pPr>
      <w:r w:rsidRPr="007C1868">
        <w:rPr>
          <w:rFonts w:eastAsia="MS Mincho"/>
          <w:b/>
          <w:highlight w:val="darkYellow"/>
          <w:u w:val="single"/>
          <w:lang w:eastAsia="ja-JP"/>
        </w:rPr>
        <w:t>Working assumption:</w:t>
      </w:r>
    </w:p>
    <w:p w:rsidR="00CF066C" w:rsidRPr="000B698C" w:rsidRDefault="00CF066C" w:rsidP="00CF066C">
      <w:pPr>
        <w:numPr>
          <w:ilvl w:val="0"/>
          <w:numId w:val="28"/>
        </w:numPr>
        <w:rPr>
          <w:rFonts w:eastAsia="MS Mincho"/>
          <w:lang w:eastAsia="ja-JP"/>
        </w:rPr>
      </w:pPr>
      <w:r w:rsidRPr="00865756">
        <w:rPr>
          <w:rFonts w:eastAsia="MS Mincho"/>
          <w:lang w:eastAsia="ja-JP"/>
        </w:rPr>
        <w:t>Alt. 5</w:t>
      </w:r>
    </w:p>
    <w:p w:rsidR="00CF066C" w:rsidRPr="00CD4184" w:rsidRDefault="00CF066C" w:rsidP="00CF066C">
      <w:pPr>
        <w:rPr>
          <w:rFonts w:eastAsia="MS Mincho"/>
          <w:b/>
          <w:u w:val="single"/>
          <w:lang w:eastAsia="ja-JP"/>
        </w:rPr>
      </w:pPr>
      <w:r>
        <w:rPr>
          <w:rFonts w:eastAsia="MS Mincho"/>
          <w:b/>
          <w:u w:val="single"/>
          <w:lang w:eastAsia="ja-JP"/>
        </w:rPr>
        <w:t>C</w:t>
      </w:r>
      <w:r w:rsidRPr="00CD4184">
        <w:rPr>
          <w:rFonts w:eastAsia="MS Mincho"/>
          <w:b/>
          <w:u w:val="single"/>
          <w:lang w:eastAsia="ja-JP"/>
        </w:rPr>
        <w:t>onclusion:</w:t>
      </w:r>
    </w:p>
    <w:p w:rsidR="00CF066C" w:rsidRPr="00D655C8" w:rsidRDefault="00CF066C" w:rsidP="007F1EE1">
      <w:pPr>
        <w:numPr>
          <w:ilvl w:val="0"/>
          <w:numId w:val="28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All proponents are requested to analyze/evaluate Alt. 5 until the next meeting, and RAN1 will decide the final decision in RAN1 #85 meeting</w:t>
      </w:r>
    </w:p>
    <w:p w:rsidR="00AC564C" w:rsidRPr="00D655C8" w:rsidRDefault="00A31B55" w:rsidP="00921516">
      <w:pPr>
        <w:spacing w:after="120"/>
        <w:jc w:val="both"/>
        <w:rPr>
          <w:rFonts w:eastAsiaTheme="minorEastAsia"/>
          <w:lang w:eastAsia="zh-CN"/>
        </w:rPr>
      </w:pPr>
      <w:r w:rsidRPr="00D655C8">
        <w:rPr>
          <w:rFonts w:eastAsiaTheme="minorEastAsia"/>
          <w:lang w:eastAsia="zh-CN"/>
        </w:rPr>
        <w:t>S</w:t>
      </w:r>
      <w:r w:rsidRPr="00D655C8">
        <w:rPr>
          <w:rFonts w:eastAsiaTheme="minorEastAsia" w:hint="eastAsia"/>
          <w:lang w:eastAsia="zh-CN"/>
        </w:rPr>
        <w:t>ome parts of this contribution is the resubmission of</w:t>
      </w:r>
      <w:r w:rsidR="00CF066C" w:rsidRPr="00D655C8">
        <w:rPr>
          <w:rFonts w:eastAsiaTheme="minorEastAsia" w:hint="eastAsia"/>
          <w:lang w:eastAsia="zh-CN"/>
        </w:rPr>
        <w:t xml:space="preserve"> reference [2], but the simulation results are updated to show the performance when the </w:t>
      </w:r>
      <w:proofErr w:type="spellStart"/>
      <w:r w:rsidR="00CF066C" w:rsidRPr="00D655C8">
        <w:rPr>
          <w:rFonts w:eastAsiaTheme="minorEastAsia" w:hint="eastAsia"/>
          <w:lang w:eastAsia="zh-CN"/>
        </w:rPr>
        <w:t>bler</w:t>
      </w:r>
      <w:proofErr w:type="spellEnd"/>
      <w:r w:rsidR="00CF066C" w:rsidRPr="00D655C8">
        <w:rPr>
          <w:rFonts w:eastAsiaTheme="minorEastAsia" w:hint="eastAsia"/>
          <w:lang w:eastAsia="zh-CN"/>
        </w:rPr>
        <w:t xml:space="preserve"> is down to 0.01</w:t>
      </w:r>
      <w:r w:rsidR="00921516">
        <w:rPr>
          <w:rFonts w:eastAsiaTheme="minorEastAsia" w:hint="eastAsia"/>
          <w:lang w:eastAsia="zh-CN"/>
        </w:rPr>
        <w:t>. Based on the simulation results we make several observations and proposals.</w:t>
      </w:r>
    </w:p>
    <w:p w:rsidR="003406EB" w:rsidRDefault="003406EB" w:rsidP="00AC564C">
      <w:pPr>
        <w:pStyle w:val="1"/>
      </w:pPr>
      <w:r>
        <w:rPr>
          <w:rFonts w:hint="eastAsia"/>
        </w:rPr>
        <w:t>Discussion</w:t>
      </w:r>
    </w:p>
    <w:p w:rsidR="00A31B55" w:rsidRPr="00E32C26" w:rsidRDefault="00A31B55" w:rsidP="00A31B55">
      <w:pPr>
        <w:pStyle w:val="1"/>
        <w:numPr>
          <w:ilvl w:val="1"/>
          <w:numId w:val="1"/>
        </w:numPr>
        <w:tabs>
          <w:tab w:val="clear" w:pos="-806"/>
          <w:tab w:val="num" w:pos="0"/>
        </w:tabs>
        <w:ind w:leftChars="-1" w:left="-2" w:firstLine="1"/>
        <w:jc w:val="both"/>
        <w:rPr>
          <w:sz w:val="24"/>
          <w:szCs w:val="24"/>
        </w:rPr>
      </w:pPr>
      <w:r w:rsidRPr="006A6F9C">
        <w:rPr>
          <w:rFonts w:hint="eastAsia"/>
          <w:sz w:val="24"/>
          <w:szCs w:val="24"/>
        </w:rPr>
        <w:t>DMRS structure</w:t>
      </w:r>
    </w:p>
    <w:p w:rsidR="00A31B55" w:rsidRDefault="00A31B55" w:rsidP="00A31B55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order to support larger frequency shift in V2V, besides comb-DMRS, legacy DMRS </w:t>
      </w:r>
      <w:r>
        <w:rPr>
          <w:rFonts w:eastAsia="宋体"/>
          <w:lang w:eastAsia="zh-CN"/>
        </w:rPr>
        <w:t>structure</w:t>
      </w:r>
      <w:r>
        <w:rPr>
          <w:rFonts w:eastAsia="宋体" w:hint="eastAsia"/>
          <w:lang w:eastAsia="zh-CN"/>
        </w:rPr>
        <w:t xml:space="preserve"> with enhanced algorithm was also discussed in last meeting. </w:t>
      </w:r>
      <w:r>
        <w:rPr>
          <w:rFonts w:eastAsia="宋体"/>
          <w:lang w:eastAsia="zh-CN"/>
        </w:rPr>
        <w:t>Based</w:t>
      </w:r>
      <w:r>
        <w:rPr>
          <w:rFonts w:eastAsia="宋体" w:hint="eastAsia"/>
          <w:lang w:eastAsia="zh-CN"/>
        </w:rPr>
        <w:t xml:space="preserve"> on the simulation </w:t>
      </w:r>
      <w:r>
        <w:rPr>
          <w:rFonts w:eastAsia="宋体"/>
          <w:lang w:eastAsia="zh-CN"/>
        </w:rPr>
        <w:t>assumption</w:t>
      </w:r>
      <w:r>
        <w:rPr>
          <w:rFonts w:eastAsia="宋体" w:hint="eastAsia"/>
          <w:lang w:eastAsia="zh-CN"/>
        </w:rPr>
        <w:t xml:space="preserve"> in table 1,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two schemes denot</w:t>
      </w:r>
      <w:r>
        <w:rPr>
          <w:rFonts w:eastAsia="宋体"/>
          <w:lang w:eastAsia="zh-CN"/>
        </w:rPr>
        <w:t>ed</w:t>
      </w:r>
      <w:r>
        <w:rPr>
          <w:rFonts w:eastAsia="宋体" w:hint="eastAsia"/>
          <w:lang w:eastAsia="zh-CN"/>
        </w:rPr>
        <w:t xml:space="preserve"> by comb and legacy are conducted in </w:t>
      </w:r>
      <w:r w:rsidR="00DE071C" w:rsidRPr="00012015">
        <w:rPr>
          <w:rFonts w:eastAsia="宋体"/>
          <w:lang w:eastAsia="zh-CN"/>
        </w:rPr>
        <w:t xml:space="preserve">figure </w:t>
      </w:r>
      <w:r w:rsidR="0040435E" w:rsidRPr="00012015">
        <w:rPr>
          <w:rFonts w:eastAsia="宋体" w:hint="eastAsia"/>
          <w:lang w:eastAsia="zh-CN"/>
        </w:rPr>
        <w:t>1.</w:t>
      </w:r>
    </w:p>
    <w:p w:rsidR="001416B7" w:rsidRDefault="00A31B55" w:rsidP="00A31B55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this section, with 1</w:t>
      </w:r>
      <w:r w:rsidR="001416B7">
        <w:rPr>
          <w:rFonts w:eastAsia="宋体" w:hint="eastAsia"/>
          <w:lang w:eastAsia="zh-CN"/>
        </w:rPr>
        <w:t>.8K additional frequency offset and 1us time delay,</w:t>
      </w:r>
      <w:r>
        <w:rPr>
          <w:rFonts w:eastAsia="宋体" w:hint="eastAsia"/>
          <w:lang w:eastAsia="zh-CN"/>
        </w:rPr>
        <w:t xml:space="preserve"> </w:t>
      </w:r>
      <w:r w:rsidR="006359BE">
        <w:rPr>
          <w:rFonts w:eastAsia="宋体" w:hint="eastAsia"/>
          <w:lang w:eastAsia="zh-CN"/>
        </w:rPr>
        <w:t xml:space="preserve">1PRB with </w:t>
      </w:r>
      <w:r w:rsidR="0040435E">
        <w:rPr>
          <w:rFonts w:eastAsia="宋体" w:hint="eastAsia"/>
          <w:lang w:eastAsia="zh-CN"/>
        </w:rPr>
        <w:t>43</w:t>
      </w:r>
      <w:r w:rsidR="006359BE">
        <w:rPr>
          <w:rFonts w:eastAsia="宋体" w:hint="eastAsia"/>
          <w:lang w:eastAsia="zh-CN"/>
        </w:rPr>
        <w:t>bits</w:t>
      </w:r>
      <w:r>
        <w:rPr>
          <w:rFonts w:eastAsia="宋体" w:hint="eastAsia"/>
          <w:lang w:eastAsia="zh-CN"/>
        </w:rPr>
        <w:t xml:space="preserve"> </w:t>
      </w:r>
      <w:r w:rsidR="006359BE">
        <w:rPr>
          <w:rFonts w:eastAsia="宋体" w:hint="eastAsia"/>
          <w:lang w:eastAsia="zh-CN"/>
        </w:rPr>
        <w:t xml:space="preserve">(assuming SA is transmitted) is </w:t>
      </w:r>
      <w:r w:rsidR="0040435E">
        <w:rPr>
          <w:rFonts w:eastAsia="宋体"/>
          <w:lang w:eastAsia="zh-CN"/>
        </w:rPr>
        <w:t>applied in</w:t>
      </w:r>
      <w:r w:rsidR="006359BE">
        <w:rPr>
          <w:rFonts w:eastAsia="宋体" w:hint="eastAsia"/>
          <w:lang w:eastAsia="zh-CN"/>
        </w:rPr>
        <w:t xml:space="preserve"> simulation </w:t>
      </w:r>
      <w:r>
        <w:rPr>
          <w:rFonts w:eastAsia="宋体" w:hint="eastAsia"/>
          <w:lang w:eastAsia="zh-CN"/>
        </w:rPr>
        <w:t xml:space="preserve">to check whether the performances meet the </w:t>
      </w:r>
      <w:r>
        <w:rPr>
          <w:rFonts w:eastAsia="宋体"/>
          <w:lang w:eastAsia="zh-CN"/>
        </w:rPr>
        <w:t>requirements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 xml:space="preserve">nd the frequency offset estimation algorithms are listed in annex.  </w:t>
      </w:r>
    </w:p>
    <w:p w:rsidR="00DE071C" w:rsidRPr="00DE071C" w:rsidRDefault="00DE071C" w:rsidP="00DE071C">
      <w:pPr>
        <w:pStyle w:val="a0"/>
        <w:rPr>
          <w:rFonts w:eastAsiaTheme="minorEastAsia"/>
          <w:lang w:eastAsia="zh-CN"/>
        </w:rPr>
      </w:pPr>
      <w:r w:rsidRPr="00DE071C">
        <w:rPr>
          <w:rFonts w:eastAsiaTheme="minorEastAsia"/>
          <w:lang w:eastAsia="zh-CN"/>
        </w:rPr>
        <w:t xml:space="preserve">Compared with comb-structure, for the legacy DMRS structure, it is essential to adjust timing for accurate frequency tracking. Channel estimation of four RSs to jointly detect </w:t>
      </w:r>
      <w:r w:rsidR="00D3531F" w:rsidRPr="00DE071C">
        <w:rPr>
          <w:rFonts w:eastAsiaTheme="minorEastAsia"/>
          <w:lang w:eastAsia="zh-CN"/>
        </w:rPr>
        <w:t xml:space="preserve">timing. </w:t>
      </w:r>
      <w:r w:rsidRPr="00DE071C">
        <w:rPr>
          <w:rFonts w:eastAsiaTheme="minorEastAsia"/>
          <w:lang w:eastAsia="zh-CN"/>
        </w:rPr>
        <w:t xml:space="preserve">It is noted that the performance for timing adjustment for legacy DMRS can be improved by this way, while there will be delay of whole detection time compared with Comb-DMRS where a single (first) DMRS would be sufficient. </w:t>
      </w:r>
    </w:p>
    <w:p w:rsidR="00DE071C" w:rsidRDefault="00DE071C">
      <w:pPr>
        <w:pStyle w:val="a0"/>
        <w:rPr>
          <w:rFonts w:eastAsia="宋体"/>
          <w:lang w:eastAsia="zh-CN"/>
        </w:rPr>
      </w:pPr>
      <w:r w:rsidRPr="00DE071C">
        <w:rPr>
          <w:rFonts w:eastAsiaTheme="minorEastAsia"/>
          <w:lang w:eastAsia="zh-CN"/>
        </w:rPr>
        <w:lastRenderedPageBreak/>
        <w:t xml:space="preserve">Also, it is found that the </w:t>
      </w:r>
      <w:proofErr w:type="spellStart"/>
      <w:r w:rsidRPr="00DE071C">
        <w:rPr>
          <w:rFonts w:eastAsiaTheme="minorEastAsia"/>
          <w:lang w:eastAsia="zh-CN"/>
        </w:rPr>
        <w:t>ifft</w:t>
      </w:r>
      <w:proofErr w:type="spellEnd"/>
      <w:r w:rsidRPr="00DE071C">
        <w:rPr>
          <w:rFonts w:eastAsiaTheme="minorEastAsia"/>
          <w:lang w:eastAsia="zh-CN"/>
        </w:rPr>
        <w:t xml:space="preserve"> size which is </w:t>
      </w:r>
      <w:r w:rsidR="009014D5">
        <w:rPr>
          <w:rFonts w:eastAsiaTheme="minorEastAsia" w:hint="eastAsia"/>
          <w:lang w:eastAsia="zh-CN"/>
        </w:rPr>
        <w:t>applied</w:t>
      </w:r>
      <w:r w:rsidRPr="00DE071C">
        <w:rPr>
          <w:rFonts w:eastAsiaTheme="minorEastAsia"/>
          <w:lang w:eastAsia="zh-CN"/>
        </w:rPr>
        <w:t xml:space="preserve"> during timing detection and frequency offset estimation affects the performance</w:t>
      </w:r>
      <w:r w:rsidR="009014D5">
        <w:rPr>
          <w:rFonts w:eastAsiaTheme="minorEastAsia" w:hint="eastAsia"/>
          <w:lang w:eastAsia="zh-CN"/>
        </w:rPr>
        <w:t xml:space="preserve"> of legacy DMRS</w:t>
      </w:r>
      <w:r w:rsidRPr="00DE071C">
        <w:rPr>
          <w:rFonts w:eastAsiaTheme="minorEastAsia"/>
          <w:lang w:eastAsia="zh-CN"/>
        </w:rPr>
        <w:t xml:space="preserve">. When the </w:t>
      </w:r>
      <w:proofErr w:type="spellStart"/>
      <w:r w:rsidRPr="00DE071C">
        <w:rPr>
          <w:rFonts w:eastAsiaTheme="minorEastAsia"/>
          <w:lang w:eastAsia="zh-CN"/>
        </w:rPr>
        <w:t>ifft</w:t>
      </w:r>
      <w:proofErr w:type="spellEnd"/>
      <w:r w:rsidRPr="00DE071C">
        <w:rPr>
          <w:rFonts w:eastAsiaTheme="minorEastAsia"/>
          <w:lang w:eastAsia="zh-CN"/>
        </w:rPr>
        <w:t xml:space="preserve"> size is small, the performance will suffer error floor which is proved in </w:t>
      </w:r>
      <w:r w:rsidR="009014D5">
        <w:rPr>
          <w:rFonts w:eastAsiaTheme="minorEastAsia" w:hint="eastAsia"/>
          <w:lang w:eastAsia="zh-CN"/>
        </w:rPr>
        <w:t>F</w:t>
      </w:r>
      <w:r w:rsidRPr="00DE071C">
        <w:rPr>
          <w:rFonts w:eastAsiaTheme="minorEastAsia"/>
          <w:lang w:eastAsia="zh-CN"/>
        </w:rPr>
        <w:t xml:space="preserve">igure </w:t>
      </w:r>
      <w:r w:rsidR="009014D5">
        <w:rPr>
          <w:rFonts w:eastAsiaTheme="minorEastAsia" w:hint="eastAsia"/>
          <w:lang w:eastAsia="zh-CN"/>
        </w:rPr>
        <w:t>1</w:t>
      </w:r>
      <w:r w:rsidRPr="00DE071C">
        <w:rPr>
          <w:rFonts w:eastAsiaTheme="minorEastAsia"/>
          <w:lang w:eastAsia="zh-CN"/>
        </w:rPr>
        <w:t xml:space="preserve">. Additionally, for multiple </w:t>
      </w:r>
      <w:proofErr w:type="spellStart"/>
      <w:r w:rsidRPr="00DE071C">
        <w:rPr>
          <w:rFonts w:eastAsiaTheme="minorEastAsia"/>
          <w:lang w:eastAsia="zh-CN"/>
        </w:rPr>
        <w:t>FDMed</w:t>
      </w:r>
      <w:proofErr w:type="spellEnd"/>
      <w:r w:rsidRPr="00DE071C">
        <w:rPr>
          <w:rFonts w:eastAsiaTheme="minorEastAsia"/>
          <w:lang w:eastAsia="zh-CN"/>
        </w:rPr>
        <w:t xml:space="preserve"> transmitted UEs, multiple additive FFT and IFFT </w:t>
      </w:r>
      <w:r w:rsidR="009014D5">
        <w:rPr>
          <w:rFonts w:eastAsiaTheme="minorEastAsia" w:hint="eastAsia"/>
          <w:lang w:eastAsia="zh-CN"/>
        </w:rPr>
        <w:t>are</w:t>
      </w:r>
      <w:r w:rsidRPr="00DE071C">
        <w:rPr>
          <w:rFonts w:eastAsiaTheme="minorEastAsia"/>
          <w:lang w:eastAsia="zh-CN"/>
        </w:rPr>
        <w:t xml:space="preserve"> </w:t>
      </w:r>
      <w:r w:rsidR="009014D5">
        <w:rPr>
          <w:rFonts w:eastAsiaTheme="minorEastAsia" w:hint="eastAsia"/>
          <w:lang w:eastAsia="zh-CN"/>
        </w:rPr>
        <w:t>needed in process when adopting legacy</w:t>
      </w:r>
      <w:r w:rsidR="00855634">
        <w:rPr>
          <w:rFonts w:eastAsiaTheme="minorEastAsia" w:hint="eastAsia"/>
          <w:lang w:eastAsia="zh-CN"/>
        </w:rPr>
        <w:t xml:space="preserve"> structure</w:t>
      </w:r>
      <w:r w:rsidRPr="00DE071C">
        <w:rPr>
          <w:rFonts w:eastAsiaTheme="minorEastAsia"/>
          <w:lang w:eastAsia="zh-CN"/>
        </w:rPr>
        <w:t>.</w:t>
      </w:r>
      <w:r w:rsidR="009014D5">
        <w:rPr>
          <w:rFonts w:eastAsiaTheme="minorEastAsia" w:hint="eastAsia"/>
          <w:lang w:eastAsia="zh-CN"/>
        </w:rPr>
        <w:t xml:space="preserve"> That implies, in order to solve the problem of timing adjustment well, increas</w:t>
      </w:r>
      <w:r w:rsidR="00992FB3">
        <w:rPr>
          <w:rFonts w:eastAsiaTheme="minorEastAsia" w:hint="eastAsia"/>
          <w:lang w:eastAsia="zh-CN"/>
        </w:rPr>
        <w:t>e of</w:t>
      </w:r>
      <w:r w:rsidR="00855634">
        <w:rPr>
          <w:rFonts w:eastAsiaTheme="minorEastAsia" w:hint="eastAsia"/>
          <w:lang w:eastAsia="zh-CN"/>
        </w:rPr>
        <w:t xml:space="preserve"> the size</w:t>
      </w:r>
      <w:r w:rsidR="009014D5">
        <w:rPr>
          <w:rFonts w:eastAsiaTheme="minorEastAsia" w:hint="eastAsia"/>
          <w:lang w:eastAsia="zh-CN"/>
        </w:rPr>
        <w:t xml:space="preserve"> of </w:t>
      </w:r>
      <w:proofErr w:type="spellStart"/>
      <w:r w:rsidR="009014D5">
        <w:rPr>
          <w:rFonts w:eastAsiaTheme="minorEastAsia" w:hint="eastAsia"/>
          <w:lang w:eastAsia="zh-CN"/>
        </w:rPr>
        <w:t>ifft</w:t>
      </w:r>
      <w:proofErr w:type="spellEnd"/>
      <w:r w:rsidR="009014D5">
        <w:rPr>
          <w:rFonts w:eastAsiaTheme="minorEastAsia" w:hint="eastAsia"/>
          <w:lang w:eastAsia="zh-CN"/>
        </w:rPr>
        <w:t xml:space="preserve">, e.g. 1024 and the number of </w:t>
      </w:r>
      <w:proofErr w:type="spellStart"/>
      <w:r w:rsidR="009014D5">
        <w:rPr>
          <w:rFonts w:eastAsiaTheme="minorEastAsia" w:hint="eastAsia"/>
          <w:lang w:eastAsia="zh-CN"/>
        </w:rPr>
        <w:t>ifft</w:t>
      </w:r>
      <w:proofErr w:type="spellEnd"/>
      <w:r w:rsidR="009014D5">
        <w:rPr>
          <w:rFonts w:eastAsiaTheme="minorEastAsia" w:hint="eastAsia"/>
          <w:lang w:eastAsia="zh-CN"/>
        </w:rPr>
        <w:t xml:space="preserve">, e.g. the number of transmitted UEs supported in one </w:t>
      </w:r>
      <w:proofErr w:type="spellStart"/>
      <w:r w:rsidR="009014D5">
        <w:rPr>
          <w:rFonts w:eastAsiaTheme="minorEastAsia" w:hint="eastAsia"/>
          <w:lang w:eastAsia="zh-CN"/>
        </w:rPr>
        <w:t>subframe</w:t>
      </w:r>
      <w:proofErr w:type="spellEnd"/>
      <w:r w:rsidR="00992FB3">
        <w:rPr>
          <w:rFonts w:eastAsiaTheme="minorEastAsia" w:hint="eastAsia"/>
          <w:lang w:eastAsia="zh-CN"/>
        </w:rPr>
        <w:t xml:space="preserve"> will become </w:t>
      </w:r>
      <w:r w:rsidR="00992FB3">
        <w:rPr>
          <w:rFonts w:eastAsiaTheme="minorEastAsia"/>
          <w:lang w:eastAsia="zh-CN"/>
        </w:rPr>
        <w:t>essential</w:t>
      </w:r>
      <w:r w:rsidR="00992FB3">
        <w:rPr>
          <w:rFonts w:eastAsiaTheme="minorEastAsia" w:hint="eastAsia"/>
          <w:lang w:eastAsia="zh-CN"/>
        </w:rPr>
        <w:t xml:space="preserve"> condition. </w:t>
      </w:r>
      <w:r w:rsidR="00012015">
        <w:rPr>
          <w:rFonts w:eastAsiaTheme="minorEastAsia"/>
          <w:lang w:eastAsia="zh-CN"/>
        </w:rPr>
        <w:t>However, in</w:t>
      </w:r>
      <w:r w:rsidR="009014D5">
        <w:rPr>
          <w:rFonts w:eastAsiaTheme="minorEastAsia" w:hint="eastAsia"/>
          <w:lang w:eastAsia="zh-CN"/>
        </w:rPr>
        <w:t xml:space="preserve"> implementation, timing/frequency tracking</w:t>
      </w:r>
      <w:r w:rsidR="00992FB3">
        <w:rPr>
          <w:rFonts w:eastAsiaTheme="minorEastAsia" w:hint="eastAsia"/>
          <w:lang w:eastAsia="zh-CN"/>
        </w:rPr>
        <w:t xml:space="preserve"> takes small portion of CPU and usage of hardware of FFT compared with data </w:t>
      </w:r>
      <w:r w:rsidR="00012015">
        <w:rPr>
          <w:rFonts w:eastAsiaTheme="minorEastAsia"/>
          <w:lang w:eastAsia="zh-CN"/>
        </w:rPr>
        <w:t>demodulation</w:t>
      </w:r>
      <w:r w:rsidR="00992FB3">
        <w:rPr>
          <w:rFonts w:eastAsiaTheme="minorEastAsia" w:hint="eastAsia"/>
          <w:lang w:eastAsia="zh-CN"/>
        </w:rPr>
        <w:t xml:space="preserve">, the high request of multiple large point FFT usages is neither </w:t>
      </w:r>
      <w:r w:rsidR="00992FB3">
        <w:rPr>
          <w:rFonts w:eastAsiaTheme="minorEastAsia"/>
          <w:lang w:eastAsia="zh-CN"/>
        </w:rPr>
        <w:t>reasonable</w:t>
      </w:r>
      <w:r w:rsidR="00992FB3">
        <w:rPr>
          <w:rFonts w:eastAsiaTheme="minorEastAsia" w:hint="eastAsia"/>
          <w:lang w:eastAsia="zh-CN"/>
        </w:rPr>
        <w:t xml:space="preserve"> nor realistic. </w:t>
      </w:r>
      <w:r w:rsidR="00992FB3">
        <w:rPr>
          <w:rFonts w:eastAsia="宋体"/>
          <w:lang w:eastAsia="zh-CN"/>
        </w:rPr>
        <w:t>I</w:t>
      </w:r>
      <w:r w:rsidR="00992FB3">
        <w:rPr>
          <w:rFonts w:eastAsia="宋体" w:hint="eastAsia"/>
          <w:lang w:eastAsia="zh-CN"/>
        </w:rPr>
        <w:t>n summary, t</w:t>
      </w:r>
      <w:r w:rsidR="001416B7" w:rsidRPr="00E0003A">
        <w:rPr>
          <w:rFonts w:eastAsia="宋体"/>
          <w:lang w:eastAsia="zh-CN"/>
        </w:rPr>
        <w:t>o achieve acceptable performance by legacy DMRS, some of implementation complexity is possibly not affordable when inevitable timing error (even within CP) happens.</w:t>
      </w:r>
    </w:p>
    <w:p w:rsidR="00921516" w:rsidRDefault="00992FB3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O</w:t>
      </w:r>
      <w:r>
        <w:rPr>
          <w:rFonts w:eastAsia="宋体" w:hint="eastAsia"/>
          <w:lang w:eastAsia="zh-CN"/>
        </w:rPr>
        <w:t xml:space="preserve">n the other hand, Comb-DMRS does not require timing adjustment for </w:t>
      </w:r>
      <w:r>
        <w:rPr>
          <w:rFonts w:eastAsia="宋体"/>
          <w:lang w:eastAsia="zh-CN"/>
        </w:rPr>
        <w:t>frequency</w:t>
      </w:r>
      <w:r>
        <w:rPr>
          <w:rFonts w:eastAsia="宋体" w:hint="eastAsia"/>
          <w:lang w:eastAsia="zh-CN"/>
        </w:rPr>
        <w:t xml:space="preserve"> tracking. </w:t>
      </w: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or the process of </w:t>
      </w:r>
      <w:r>
        <w:rPr>
          <w:rFonts w:eastAsia="宋体"/>
          <w:lang w:eastAsia="zh-CN"/>
        </w:rPr>
        <w:t>frequency</w:t>
      </w:r>
      <w:r>
        <w:rPr>
          <w:rFonts w:eastAsia="宋体" w:hint="eastAsia"/>
          <w:lang w:eastAsia="zh-CN"/>
        </w:rPr>
        <w:t xml:space="preserve"> tracking, it can be realized in time domain directly without additional FFT and IFFT.</w:t>
      </w:r>
    </w:p>
    <w:p w:rsidR="00921516" w:rsidRPr="00921516" w:rsidRDefault="00921516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And it is noted that C</w:t>
      </w:r>
      <w:r w:rsidRPr="00921516">
        <w:rPr>
          <w:rFonts w:eastAsia="宋体" w:hint="eastAsia"/>
          <w:lang w:eastAsia="zh-CN"/>
        </w:rPr>
        <w:t>omb-DMRS with 4-symbol DMRS can support performance requirement of PSCCH (1PRB</w:t>
      </w:r>
      <w:r>
        <w:rPr>
          <w:rFonts w:eastAsia="宋体" w:hint="eastAsia"/>
          <w:lang w:eastAsia="zh-CN"/>
        </w:rPr>
        <w:t>).</w:t>
      </w:r>
    </w:p>
    <w:p w:rsidR="00C25466" w:rsidRPr="00D77A5A" w:rsidRDefault="00C25466" w:rsidP="00C25466">
      <w:pPr>
        <w:pStyle w:val="a0"/>
        <w:rPr>
          <w:rFonts w:eastAsia="Times New Roman"/>
          <w:b/>
          <w:bCs/>
          <w:i/>
          <w:iCs/>
          <w:color w:val="000000"/>
          <w:kern w:val="24"/>
        </w:rPr>
      </w:pPr>
      <w:r w:rsidRPr="00D77A5A">
        <w:rPr>
          <w:rFonts w:eastAsia="Times New Roman"/>
          <w:b/>
          <w:bCs/>
          <w:i/>
          <w:iCs/>
          <w:color w:val="000000"/>
          <w:kern w:val="24"/>
        </w:rPr>
        <w:t>O</w:t>
      </w:r>
      <w:r w:rsidRPr="00D77A5A">
        <w:rPr>
          <w:rFonts w:eastAsia="Times New Roman" w:hint="eastAsia"/>
          <w:b/>
          <w:bCs/>
          <w:i/>
          <w:iCs/>
          <w:color w:val="000000"/>
          <w:kern w:val="24"/>
        </w:rPr>
        <w:t>bservation</w:t>
      </w:r>
      <w:r>
        <w:rPr>
          <w:rFonts w:eastAsiaTheme="minorEastAsia" w:hint="eastAsia"/>
          <w:b/>
          <w:bCs/>
          <w:i/>
          <w:iCs/>
          <w:color w:val="000000"/>
          <w:kern w:val="24"/>
          <w:lang w:eastAsia="zh-CN"/>
        </w:rPr>
        <w:t xml:space="preserve"> 1</w:t>
      </w:r>
      <w:r w:rsidRPr="00D77A5A">
        <w:rPr>
          <w:rFonts w:eastAsia="Times New Roman" w:hint="eastAsia"/>
          <w:b/>
          <w:bCs/>
          <w:i/>
          <w:iCs/>
          <w:color w:val="000000"/>
          <w:kern w:val="24"/>
        </w:rPr>
        <w:t xml:space="preserve">: </w:t>
      </w:r>
      <w:r>
        <w:rPr>
          <w:rFonts w:eastAsiaTheme="minorEastAsia" w:hint="eastAsia"/>
          <w:b/>
          <w:bCs/>
          <w:i/>
          <w:iCs/>
          <w:color w:val="000000"/>
          <w:kern w:val="24"/>
          <w:lang w:eastAsia="zh-CN"/>
        </w:rPr>
        <w:t>Performance of t</w:t>
      </w:r>
      <w:r w:rsidRPr="00D77A5A">
        <w:rPr>
          <w:rFonts w:eastAsia="Times New Roman" w:hint="eastAsia"/>
          <w:b/>
          <w:bCs/>
          <w:i/>
          <w:iCs/>
          <w:color w:val="000000"/>
          <w:kern w:val="24"/>
        </w:rPr>
        <w:t xml:space="preserve">he frequency estimation algorithm for legacy structure DMRS is affected by </w:t>
      </w:r>
      <w:r w:rsidRPr="00D77A5A">
        <w:rPr>
          <w:rFonts w:eastAsia="Times New Roman"/>
          <w:b/>
          <w:bCs/>
          <w:i/>
          <w:iCs/>
          <w:color w:val="000000"/>
          <w:kern w:val="24"/>
        </w:rPr>
        <w:t>timing estimation precision</w:t>
      </w:r>
      <w:r w:rsidRPr="00D77A5A">
        <w:rPr>
          <w:rFonts w:eastAsia="Times New Roman" w:hint="eastAsia"/>
          <w:b/>
          <w:bCs/>
          <w:i/>
          <w:iCs/>
          <w:color w:val="000000"/>
          <w:kern w:val="24"/>
        </w:rPr>
        <w:t xml:space="preserve"> which will </w:t>
      </w:r>
      <w:r w:rsidRPr="00D77A5A">
        <w:rPr>
          <w:rFonts w:eastAsia="Times New Roman"/>
          <w:b/>
          <w:bCs/>
          <w:i/>
          <w:iCs/>
          <w:color w:val="000000"/>
          <w:kern w:val="24"/>
        </w:rPr>
        <w:t>introduce more</w:t>
      </w:r>
      <w:r w:rsidRPr="00D77A5A">
        <w:rPr>
          <w:rFonts w:eastAsia="Times New Roman" w:hint="eastAsia"/>
          <w:b/>
          <w:bCs/>
          <w:i/>
          <w:iCs/>
          <w:color w:val="000000"/>
          <w:kern w:val="24"/>
        </w:rPr>
        <w:t xml:space="preserve"> complex operation.</w:t>
      </w:r>
    </w:p>
    <w:p w:rsidR="00D77A5A" w:rsidRDefault="00C25466" w:rsidP="00A31B55">
      <w:pPr>
        <w:pStyle w:val="a0"/>
        <w:rPr>
          <w:rFonts w:eastAsiaTheme="minorEastAsia"/>
          <w:b/>
          <w:bCs/>
          <w:i/>
          <w:iCs/>
          <w:color w:val="000000"/>
          <w:kern w:val="24"/>
          <w:lang w:eastAsia="zh-CN"/>
        </w:rPr>
      </w:pPr>
      <w:r w:rsidRPr="00D77A5A">
        <w:rPr>
          <w:rFonts w:eastAsia="Times New Roman"/>
          <w:b/>
          <w:bCs/>
          <w:i/>
          <w:iCs/>
          <w:color w:val="000000"/>
          <w:kern w:val="24"/>
        </w:rPr>
        <w:t>O</w:t>
      </w:r>
      <w:r w:rsidRPr="00D77A5A">
        <w:rPr>
          <w:rFonts w:eastAsia="Times New Roman" w:hint="eastAsia"/>
          <w:b/>
          <w:bCs/>
          <w:i/>
          <w:iCs/>
          <w:color w:val="000000"/>
          <w:kern w:val="24"/>
        </w:rPr>
        <w:t>bservation</w:t>
      </w:r>
      <w:r>
        <w:rPr>
          <w:rFonts w:eastAsiaTheme="minorEastAsia" w:hint="eastAsia"/>
          <w:b/>
          <w:bCs/>
          <w:i/>
          <w:iCs/>
          <w:color w:val="000000"/>
          <w:kern w:val="24"/>
          <w:lang w:eastAsia="zh-CN"/>
        </w:rPr>
        <w:t xml:space="preserve"> 2</w:t>
      </w:r>
      <w:r w:rsidR="00D77A5A" w:rsidRPr="00D77A5A">
        <w:rPr>
          <w:rFonts w:eastAsia="Times New Roman" w:hint="eastAsia"/>
          <w:b/>
          <w:bCs/>
          <w:i/>
          <w:iCs/>
          <w:color w:val="000000"/>
          <w:kern w:val="24"/>
        </w:rPr>
        <w:t xml:space="preserve">: </w:t>
      </w:r>
      <w:r w:rsidR="00992FB3">
        <w:rPr>
          <w:rFonts w:eastAsiaTheme="minorEastAsia" w:hint="eastAsia"/>
          <w:b/>
          <w:bCs/>
          <w:i/>
          <w:iCs/>
          <w:color w:val="000000"/>
          <w:kern w:val="24"/>
          <w:lang w:eastAsia="zh-CN"/>
        </w:rPr>
        <w:t>Performance adopting legacy DMRS increases at cost of implementation complexity and higher requirements on CPU when inevitable timing error happens (even when timing error is very small).</w:t>
      </w:r>
    </w:p>
    <w:p w:rsidR="00C25466" w:rsidRDefault="00DE071C" w:rsidP="00A31B55">
      <w:pPr>
        <w:pStyle w:val="a0"/>
        <w:rPr>
          <w:rFonts w:eastAsiaTheme="minorEastAsia"/>
          <w:b/>
          <w:bCs/>
          <w:i/>
          <w:iCs/>
          <w:color w:val="000000"/>
          <w:kern w:val="24"/>
          <w:lang w:eastAsia="zh-CN"/>
        </w:rPr>
      </w:pPr>
      <w:r w:rsidRPr="00012015">
        <w:rPr>
          <w:rFonts w:eastAsia="Times New Roman"/>
          <w:b/>
          <w:bCs/>
          <w:i/>
          <w:iCs/>
          <w:color w:val="000000"/>
          <w:kern w:val="24"/>
        </w:rPr>
        <w:t xml:space="preserve">Observation 3: Comb-DMRS is not sensitive to timing error, and it </w:t>
      </w:r>
      <w:r w:rsidR="00C25466" w:rsidRPr="00012015">
        <w:rPr>
          <w:rFonts w:eastAsia="Times New Roman" w:hint="eastAsia"/>
          <w:b/>
          <w:bCs/>
          <w:i/>
          <w:iCs/>
          <w:color w:val="000000"/>
          <w:kern w:val="24"/>
        </w:rPr>
        <w:t xml:space="preserve">is not </w:t>
      </w:r>
      <w:r w:rsidR="00C25466" w:rsidRPr="00012015">
        <w:rPr>
          <w:rFonts w:eastAsia="Times New Roman"/>
          <w:b/>
          <w:bCs/>
          <w:i/>
          <w:iCs/>
          <w:color w:val="000000"/>
          <w:kern w:val="24"/>
        </w:rPr>
        <w:t>necessary</w:t>
      </w:r>
      <w:r w:rsidR="00C25466" w:rsidRPr="00012015">
        <w:rPr>
          <w:rFonts w:eastAsia="Times New Roman" w:hint="eastAsia"/>
          <w:b/>
          <w:bCs/>
          <w:i/>
          <w:iCs/>
          <w:color w:val="000000"/>
          <w:kern w:val="24"/>
        </w:rPr>
        <w:t xml:space="preserve"> to adopt</w:t>
      </w:r>
      <w:r w:rsidRPr="00012015">
        <w:rPr>
          <w:rFonts w:eastAsia="Times New Roman"/>
          <w:b/>
          <w:bCs/>
          <w:i/>
          <w:iCs/>
          <w:color w:val="000000"/>
          <w:kern w:val="24"/>
        </w:rPr>
        <w:t xml:space="preserve"> additional FFT and IFFT to achieve good performance.</w:t>
      </w:r>
    </w:p>
    <w:p w:rsidR="00921516" w:rsidRPr="000E4452" w:rsidRDefault="00921516" w:rsidP="00921516">
      <w:pPr>
        <w:pStyle w:val="a0"/>
        <w:rPr>
          <w:rFonts w:eastAsiaTheme="minorEastAsia"/>
          <w:b/>
          <w:bCs/>
          <w:i/>
          <w:iCs/>
          <w:color w:val="000000"/>
          <w:kern w:val="24"/>
          <w:lang w:eastAsia="zh-CN"/>
        </w:rPr>
      </w:pPr>
      <w:r>
        <w:rPr>
          <w:rFonts w:eastAsiaTheme="minorEastAsia" w:hint="eastAsia"/>
          <w:b/>
          <w:bCs/>
          <w:i/>
          <w:iCs/>
          <w:color w:val="000000"/>
          <w:kern w:val="24"/>
          <w:lang w:eastAsia="zh-CN"/>
        </w:rPr>
        <w:t>Observation 4:  Comb-DMRS with 4-symbol DMRS can support performance requirement of PSCCH (1PRB).</w:t>
      </w:r>
    </w:p>
    <w:p w:rsidR="00921516" w:rsidRPr="00921516" w:rsidRDefault="00921516" w:rsidP="00921516">
      <w:pPr>
        <w:kinsoku w:val="0"/>
        <w:overflowPunct w:val="0"/>
        <w:spacing w:after="120"/>
        <w:textAlignment w:val="baseline"/>
        <w:rPr>
          <w:rFonts w:eastAsiaTheme="minorEastAsia"/>
          <w:b/>
          <w:bCs/>
          <w:i/>
          <w:iCs/>
          <w:color w:val="000000"/>
          <w:kern w:val="24"/>
          <w:lang w:eastAsia="zh-CN"/>
        </w:rPr>
      </w:pPr>
      <w:r>
        <w:rPr>
          <w:rFonts w:eastAsiaTheme="minorEastAsia" w:hint="eastAsia"/>
          <w:b/>
          <w:bCs/>
          <w:i/>
          <w:iCs/>
          <w:color w:val="000000"/>
          <w:kern w:val="24"/>
          <w:lang w:eastAsia="zh-CN"/>
        </w:rPr>
        <w:t>Proposal 1:</w:t>
      </w:r>
      <w:r w:rsidR="008236E8">
        <w:rPr>
          <w:rFonts w:eastAsiaTheme="minorEastAsia" w:hint="eastAsia"/>
          <w:b/>
          <w:bCs/>
          <w:i/>
          <w:iCs/>
          <w:color w:val="000000"/>
          <w:kern w:val="24"/>
          <w:lang w:eastAsia="zh-CN"/>
        </w:rPr>
        <w:t xml:space="preserve"> </w:t>
      </w:r>
      <w:r>
        <w:rPr>
          <w:rFonts w:eastAsiaTheme="minorEastAsia" w:hint="eastAsia"/>
          <w:b/>
          <w:bCs/>
          <w:i/>
          <w:iCs/>
          <w:color w:val="000000"/>
          <w:kern w:val="24"/>
          <w:lang w:eastAsia="zh-CN"/>
        </w:rPr>
        <w:t>Confirm working assumption in RAN1#84bis</w:t>
      </w:r>
      <w:r w:rsidRPr="00512D5D">
        <w:rPr>
          <w:b/>
          <w:bCs/>
          <w:i/>
          <w:iCs/>
          <w:color w:val="000000"/>
          <w:kern w:val="24"/>
        </w:rPr>
        <w:t xml:space="preserve"> </w:t>
      </w:r>
    </w:p>
    <w:p w:rsidR="00A31B55" w:rsidRPr="00512D5D" w:rsidRDefault="00A31B55" w:rsidP="00A31B55">
      <w:pPr>
        <w:kinsoku w:val="0"/>
        <w:overflowPunct w:val="0"/>
        <w:spacing w:after="120"/>
        <w:textAlignment w:val="baseline"/>
        <w:rPr>
          <w:b/>
          <w:bCs/>
          <w:i/>
          <w:iCs/>
          <w:color w:val="000000"/>
          <w:kern w:val="24"/>
        </w:rPr>
      </w:pPr>
      <w:r>
        <w:rPr>
          <w:rFonts w:eastAsia="宋体"/>
          <w:b/>
          <w:bCs/>
          <w:i/>
          <w:iCs/>
          <w:color w:val="000000"/>
          <w:kern w:val="24"/>
          <w:lang w:eastAsia="zh-CN"/>
        </w:rPr>
        <w:t>P</w:t>
      </w:r>
      <w:r>
        <w:rPr>
          <w:rFonts w:eastAsia="宋体" w:hint="eastAsia"/>
          <w:b/>
          <w:bCs/>
          <w:i/>
          <w:iCs/>
          <w:color w:val="000000"/>
          <w:kern w:val="24"/>
          <w:lang w:eastAsia="zh-CN"/>
        </w:rPr>
        <w:t xml:space="preserve">roposal </w:t>
      </w:r>
      <w:r w:rsidR="00921516">
        <w:rPr>
          <w:rFonts w:eastAsia="宋体" w:hint="eastAsia"/>
          <w:b/>
          <w:bCs/>
          <w:i/>
          <w:iCs/>
          <w:color w:val="000000"/>
          <w:kern w:val="24"/>
          <w:lang w:eastAsia="zh-CN"/>
        </w:rPr>
        <w:t>2</w:t>
      </w:r>
      <w:r>
        <w:rPr>
          <w:rFonts w:eastAsia="宋体" w:hint="eastAsia"/>
          <w:b/>
          <w:bCs/>
          <w:i/>
          <w:iCs/>
          <w:color w:val="000000"/>
          <w:kern w:val="24"/>
          <w:lang w:eastAsia="zh-CN"/>
        </w:rPr>
        <w:t xml:space="preserve">: </w:t>
      </w:r>
      <w:r w:rsidRPr="00512D5D">
        <w:rPr>
          <w:b/>
          <w:bCs/>
          <w:i/>
          <w:iCs/>
          <w:color w:val="000000"/>
          <w:kern w:val="24"/>
        </w:rPr>
        <w:t xml:space="preserve">DMRS sequence should be improved as </w:t>
      </w:r>
      <w:r w:rsidRPr="00512D5D">
        <w:rPr>
          <w:rFonts w:hint="eastAsia"/>
          <w:b/>
          <w:bCs/>
          <w:i/>
          <w:iCs/>
          <w:color w:val="000000"/>
          <w:kern w:val="24"/>
        </w:rPr>
        <w:t>comb-structure</w:t>
      </w:r>
      <w:r w:rsidRPr="00512D5D">
        <w:rPr>
          <w:b/>
          <w:bCs/>
          <w:i/>
          <w:iCs/>
          <w:color w:val="000000"/>
          <w:kern w:val="24"/>
        </w:rPr>
        <w:t xml:space="preserve"> to support larger frequency shift in V2V. </w:t>
      </w:r>
    </w:p>
    <w:p w:rsidR="00A31B55" w:rsidRPr="00012015" w:rsidRDefault="00A31B55" w:rsidP="00A31B55">
      <w:pPr>
        <w:pStyle w:val="a0"/>
        <w:rPr>
          <w:rFonts w:eastAsia="宋体"/>
          <w:lang w:eastAsia="zh-CN"/>
        </w:rPr>
      </w:pPr>
    </w:p>
    <w:p w:rsidR="00A31B55" w:rsidRDefault="00A31B55" w:rsidP="00A31B55">
      <w:pPr>
        <w:pStyle w:val="a0"/>
        <w:jc w:val="center"/>
        <w:rPr>
          <w:rFonts w:eastAsia="宋体"/>
          <w:lang w:eastAsia="zh-CN"/>
        </w:rPr>
      </w:pPr>
    </w:p>
    <w:p w:rsidR="00012015" w:rsidRPr="00CF066C" w:rsidRDefault="00CF066C" w:rsidP="00A31B55">
      <w:pPr>
        <w:pStyle w:val="a0"/>
        <w:jc w:val="center"/>
        <w:rPr>
          <w:rFonts w:eastAsia="宋体"/>
          <w:b/>
          <w:lang w:eastAsia="zh-CN"/>
        </w:rPr>
      </w:pPr>
      <w:r>
        <w:rPr>
          <w:rFonts w:eastAsia="宋体"/>
          <w:b/>
          <w:noProof/>
          <w:lang w:eastAsia="zh-CN"/>
        </w:rPr>
        <w:drawing>
          <wp:inline distT="0" distB="0" distL="0" distR="0">
            <wp:extent cx="4936490" cy="3932555"/>
            <wp:effectExtent l="19050" t="0" r="0" b="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6490" cy="3932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1B55" w:rsidRDefault="00A31B55" w:rsidP="00A31B55">
      <w:pPr>
        <w:pStyle w:val="a0"/>
        <w:jc w:val="center"/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>igure 1 Link- level performances of comb-DMRS and legacy-DMRS +enhanced algorithm</w:t>
      </w:r>
    </w:p>
    <w:p w:rsidR="00A31B55" w:rsidRPr="00A10E94" w:rsidRDefault="00A31B55" w:rsidP="00A31B55">
      <w:pPr>
        <w:pStyle w:val="a0"/>
        <w:rPr>
          <w:rFonts w:eastAsia="宋体"/>
          <w:lang w:eastAsia="zh-CN"/>
        </w:rPr>
      </w:pPr>
    </w:p>
    <w:p w:rsidR="00A31B55" w:rsidRPr="00372A3F" w:rsidRDefault="00A31B55" w:rsidP="00A31B55">
      <w:pPr>
        <w:pStyle w:val="a0"/>
        <w:jc w:val="center"/>
        <w:rPr>
          <w:rFonts w:eastAsia="宋体"/>
          <w:bCs/>
          <w:iCs/>
          <w:lang w:eastAsia="zh-CN"/>
        </w:rPr>
      </w:pPr>
      <w:proofErr w:type="gramStart"/>
      <w:r>
        <w:rPr>
          <w:rFonts w:eastAsia="宋体" w:hint="eastAsia"/>
          <w:bCs/>
          <w:iCs/>
          <w:lang w:eastAsia="zh-CN"/>
        </w:rPr>
        <w:lastRenderedPageBreak/>
        <w:t>Table 1</w:t>
      </w:r>
      <w:r w:rsidRPr="00372A3F">
        <w:rPr>
          <w:rFonts w:eastAsia="宋体" w:hint="eastAsia"/>
          <w:bCs/>
          <w:iCs/>
          <w:lang w:eastAsia="zh-CN"/>
        </w:rPr>
        <w:t>.</w:t>
      </w:r>
      <w:proofErr w:type="gramEnd"/>
      <w:r w:rsidRPr="00372A3F">
        <w:rPr>
          <w:rFonts w:eastAsia="宋体" w:hint="eastAsia"/>
          <w:bCs/>
          <w:iCs/>
          <w:lang w:eastAsia="zh-CN"/>
        </w:rPr>
        <w:t xml:space="preserve"> Simulation assumption for DMRS sequence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70"/>
        <w:gridCol w:w="3016"/>
        <w:gridCol w:w="4502"/>
      </w:tblGrid>
      <w:tr w:rsidR="00A31B55" w:rsidRPr="00CB2905" w:rsidTr="00110E83">
        <w:trPr>
          <w:jc w:val="center"/>
        </w:trPr>
        <w:tc>
          <w:tcPr>
            <w:tcW w:w="0" w:type="auto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</w:p>
        </w:tc>
        <w:tc>
          <w:tcPr>
            <w:tcW w:w="3016" w:type="dxa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>
              <w:rPr>
                <w:rFonts w:eastAsia="宋体"/>
                <w:bCs/>
                <w:iCs/>
                <w:sz w:val="18"/>
                <w:szCs w:val="18"/>
                <w:lang w:eastAsia="zh-CN"/>
              </w:rPr>
              <w:t>C</w:t>
            </w:r>
            <w:r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 xml:space="preserve">omb-Structure </w:t>
            </w:r>
          </w:p>
        </w:tc>
        <w:tc>
          <w:tcPr>
            <w:tcW w:w="4502" w:type="dxa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>
              <w:rPr>
                <w:rFonts w:eastAsia="宋体"/>
                <w:bCs/>
                <w:iCs/>
                <w:sz w:val="18"/>
                <w:szCs w:val="18"/>
                <w:lang w:eastAsia="zh-CN"/>
              </w:rPr>
              <w:t>L</w:t>
            </w:r>
            <w:r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>egacy-Structure</w:t>
            </w:r>
          </w:p>
        </w:tc>
      </w:tr>
      <w:tr w:rsidR="00A31B55" w:rsidRPr="00CB2905" w:rsidTr="00110E83">
        <w:trPr>
          <w:jc w:val="center"/>
        </w:trPr>
        <w:tc>
          <w:tcPr>
            <w:tcW w:w="0" w:type="auto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 w:rsidRPr="00CB2905">
              <w:rPr>
                <w:rFonts w:eastAsia="宋体"/>
                <w:bCs/>
                <w:iCs/>
                <w:sz w:val="18"/>
                <w:szCs w:val="18"/>
                <w:lang w:eastAsia="zh-CN"/>
              </w:rPr>
              <w:t>B</w:t>
            </w:r>
            <w:r w:rsidRPr="00CB2905"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 xml:space="preserve">andwidth </w:t>
            </w:r>
          </w:p>
        </w:tc>
        <w:tc>
          <w:tcPr>
            <w:tcW w:w="3016" w:type="dxa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 xml:space="preserve">10M </w:t>
            </w:r>
            <w:r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>Hz</w:t>
            </w:r>
          </w:p>
        </w:tc>
        <w:tc>
          <w:tcPr>
            <w:tcW w:w="4502" w:type="dxa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 xml:space="preserve">10M </w:t>
            </w:r>
            <w:r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>Hz</w:t>
            </w:r>
          </w:p>
        </w:tc>
      </w:tr>
      <w:tr w:rsidR="00A31B55" w:rsidRPr="00CB2905" w:rsidTr="00110E83">
        <w:trPr>
          <w:jc w:val="center"/>
        </w:trPr>
        <w:tc>
          <w:tcPr>
            <w:tcW w:w="0" w:type="auto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 w:rsidRPr="00CB2905">
              <w:rPr>
                <w:rFonts w:eastAsia="宋体"/>
                <w:bCs/>
                <w:iCs/>
                <w:sz w:val="18"/>
                <w:szCs w:val="18"/>
                <w:lang w:eastAsia="zh-CN"/>
              </w:rPr>
              <w:t>C</w:t>
            </w:r>
            <w:r w:rsidRPr="00CB2905"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>arrier frequency</w:t>
            </w:r>
          </w:p>
        </w:tc>
        <w:tc>
          <w:tcPr>
            <w:tcW w:w="3016" w:type="dxa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>6.0</w:t>
            </w:r>
            <w:r w:rsidRPr="00CB2905"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>G</w:t>
            </w:r>
            <w:r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>Hz</w:t>
            </w:r>
          </w:p>
        </w:tc>
        <w:tc>
          <w:tcPr>
            <w:tcW w:w="4502" w:type="dxa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>6.0</w:t>
            </w:r>
            <w:r w:rsidRPr="00CB2905"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>G</w:t>
            </w:r>
            <w:r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>Hz</w:t>
            </w:r>
          </w:p>
        </w:tc>
      </w:tr>
      <w:tr w:rsidR="00A31B55" w:rsidRPr="00CB2905" w:rsidTr="00110E83">
        <w:trPr>
          <w:jc w:val="center"/>
        </w:trPr>
        <w:tc>
          <w:tcPr>
            <w:tcW w:w="0" w:type="auto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 w:rsidRPr="00CB2905">
              <w:rPr>
                <w:bCs/>
                <w:sz w:val="18"/>
                <w:szCs w:val="18"/>
              </w:rPr>
              <w:t>Number of antenna</w:t>
            </w:r>
          </w:p>
        </w:tc>
        <w:tc>
          <w:tcPr>
            <w:tcW w:w="3016" w:type="dxa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 w:rsidRPr="00CB2905">
              <w:rPr>
                <w:rFonts w:hint="eastAsia"/>
                <w:bCs/>
                <w:sz w:val="18"/>
                <w:szCs w:val="18"/>
              </w:rPr>
              <w:t>1 TX and 2 RX</w:t>
            </w:r>
          </w:p>
        </w:tc>
        <w:tc>
          <w:tcPr>
            <w:tcW w:w="4502" w:type="dxa"/>
          </w:tcPr>
          <w:p w:rsidR="00A31B55" w:rsidRPr="000B3145" w:rsidRDefault="00A31B55" w:rsidP="00110E83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 w:rsidRPr="00CB2905">
              <w:rPr>
                <w:rFonts w:hint="eastAsia"/>
                <w:bCs/>
                <w:sz w:val="18"/>
                <w:szCs w:val="18"/>
              </w:rPr>
              <w:t>1 TX and 2 RX</w:t>
            </w: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A31B55" w:rsidRPr="00CB2905" w:rsidTr="00110E83">
        <w:trPr>
          <w:jc w:val="center"/>
        </w:trPr>
        <w:tc>
          <w:tcPr>
            <w:tcW w:w="0" w:type="auto"/>
          </w:tcPr>
          <w:p w:rsidR="00A31B55" w:rsidRPr="00CB2905" w:rsidRDefault="00A31B55" w:rsidP="00110E83">
            <w:pPr>
              <w:jc w:val="both"/>
              <w:rPr>
                <w:bCs/>
                <w:sz w:val="18"/>
                <w:szCs w:val="18"/>
              </w:rPr>
            </w:pPr>
            <w:r w:rsidRPr="00CB2905">
              <w:rPr>
                <w:bCs/>
                <w:sz w:val="18"/>
                <w:szCs w:val="18"/>
              </w:rPr>
              <w:t>Fading</w:t>
            </w:r>
          </w:p>
        </w:tc>
        <w:tc>
          <w:tcPr>
            <w:tcW w:w="3016" w:type="dxa"/>
          </w:tcPr>
          <w:p w:rsidR="00A31B55" w:rsidRPr="002F12BD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 </w:t>
            </w:r>
            <w:r w:rsidRPr="00CB2905">
              <w:rPr>
                <w:rFonts w:hint="eastAsia"/>
                <w:bCs/>
                <w:sz w:val="18"/>
                <w:szCs w:val="18"/>
              </w:rPr>
              <w:t xml:space="preserve"> </w:t>
            </w: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The same as it in [3]</w:t>
            </w:r>
          </w:p>
        </w:tc>
        <w:tc>
          <w:tcPr>
            <w:tcW w:w="4502" w:type="dxa"/>
          </w:tcPr>
          <w:p w:rsidR="00A31B55" w:rsidRPr="00CB2905" w:rsidRDefault="00A31B55" w:rsidP="00110E83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The same as it in [3]</w:t>
            </w:r>
          </w:p>
        </w:tc>
      </w:tr>
      <w:tr w:rsidR="00A31B55" w:rsidRPr="00CB2905" w:rsidTr="00110E83">
        <w:trPr>
          <w:jc w:val="center"/>
        </w:trPr>
        <w:tc>
          <w:tcPr>
            <w:tcW w:w="0" w:type="auto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channel</w:t>
            </w:r>
          </w:p>
        </w:tc>
        <w:tc>
          <w:tcPr>
            <w:tcW w:w="3016" w:type="dxa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NLOS</w:t>
            </w:r>
          </w:p>
        </w:tc>
        <w:tc>
          <w:tcPr>
            <w:tcW w:w="4502" w:type="dxa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NLOS</w:t>
            </w:r>
          </w:p>
        </w:tc>
      </w:tr>
      <w:tr w:rsidR="00A31B55" w:rsidRPr="00CB2905" w:rsidTr="00110E83">
        <w:trPr>
          <w:jc w:val="center"/>
        </w:trPr>
        <w:tc>
          <w:tcPr>
            <w:tcW w:w="0" w:type="auto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/>
                <w:bCs/>
                <w:sz w:val="18"/>
                <w:szCs w:val="18"/>
                <w:lang w:eastAsia="zh-CN"/>
              </w:rPr>
              <w:t>M</w:t>
            </w: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odulation </w:t>
            </w:r>
          </w:p>
        </w:tc>
        <w:tc>
          <w:tcPr>
            <w:tcW w:w="3016" w:type="dxa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QPSK </w:t>
            </w:r>
          </w:p>
        </w:tc>
        <w:tc>
          <w:tcPr>
            <w:tcW w:w="4502" w:type="dxa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QPSK </w:t>
            </w:r>
          </w:p>
        </w:tc>
      </w:tr>
      <w:tr w:rsidR="00084707" w:rsidRPr="00CB2905" w:rsidTr="00110E83">
        <w:trPr>
          <w:jc w:val="center"/>
        </w:trPr>
        <w:tc>
          <w:tcPr>
            <w:tcW w:w="0" w:type="auto"/>
          </w:tcPr>
          <w:p w:rsidR="00084707" w:rsidRPr="00CB2905" w:rsidRDefault="00084707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/>
                <w:bCs/>
                <w:sz w:val="18"/>
                <w:szCs w:val="18"/>
                <w:lang w:eastAsia="zh-CN"/>
              </w:rPr>
              <w:t>Additional</w:t>
            </w: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 frequency offset</w:t>
            </w:r>
          </w:p>
        </w:tc>
        <w:tc>
          <w:tcPr>
            <w:tcW w:w="3016" w:type="dxa"/>
          </w:tcPr>
          <w:p w:rsidR="00084707" w:rsidRPr="00CB2905" w:rsidRDefault="00084707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1.8KHz </w:t>
            </w:r>
          </w:p>
        </w:tc>
        <w:tc>
          <w:tcPr>
            <w:tcW w:w="4502" w:type="dxa"/>
          </w:tcPr>
          <w:p w:rsidR="00084707" w:rsidRPr="00CB2905" w:rsidRDefault="00084707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1.8KHz</w:t>
            </w:r>
          </w:p>
        </w:tc>
      </w:tr>
      <w:tr w:rsidR="00A31B55" w:rsidRPr="00CB2905" w:rsidTr="00110E83">
        <w:trPr>
          <w:jc w:val="center"/>
        </w:trPr>
        <w:tc>
          <w:tcPr>
            <w:tcW w:w="0" w:type="auto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proofErr w:type="spellStart"/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TBsize</w:t>
            </w:r>
            <w:proofErr w:type="spellEnd"/>
          </w:p>
        </w:tc>
        <w:tc>
          <w:tcPr>
            <w:tcW w:w="3016" w:type="dxa"/>
          </w:tcPr>
          <w:p w:rsidR="00A31B55" w:rsidRPr="00CB2905" w:rsidRDefault="00B93E06" w:rsidP="00855634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43</w:t>
            </w:r>
            <w:r w:rsidR="00A31B55"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bits </w:t>
            </w:r>
          </w:p>
        </w:tc>
        <w:tc>
          <w:tcPr>
            <w:tcW w:w="4502" w:type="dxa"/>
          </w:tcPr>
          <w:p w:rsidR="00A31B55" w:rsidRPr="00CB2905" w:rsidRDefault="00B93E06" w:rsidP="00855634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43</w:t>
            </w:r>
            <w:r w:rsidR="00A31B55"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bits </w:t>
            </w:r>
          </w:p>
        </w:tc>
      </w:tr>
      <w:tr w:rsidR="00A31B55" w:rsidRPr="00CB2905" w:rsidTr="00110E83">
        <w:trPr>
          <w:jc w:val="center"/>
        </w:trPr>
        <w:tc>
          <w:tcPr>
            <w:tcW w:w="0" w:type="auto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/>
                <w:bCs/>
                <w:sz w:val="18"/>
                <w:szCs w:val="18"/>
                <w:lang w:eastAsia="zh-CN"/>
              </w:rPr>
              <w:t>N</w:t>
            </w: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umber of </w:t>
            </w:r>
            <w:r w:rsidRPr="00CB2905">
              <w:rPr>
                <w:rFonts w:eastAsia="宋体"/>
                <w:bCs/>
                <w:sz w:val="18"/>
                <w:szCs w:val="18"/>
                <w:lang w:eastAsia="zh-CN"/>
              </w:rPr>
              <w:t>O</w:t>
            </w: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ccupied PRB</w:t>
            </w:r>
          </w:p>
        </w:tc>
        <w:tc>
          <w:tcPr>
            <w:tcW w:w="3016" w:type="dxa"/>
          </w:tcPr>
          <w:p w:rsidR="00A31B55" w:rsidRPr="00CB2905" w:rsidRDefault="00A31B55" w:rsidP="00855634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1 </w:t>
            </w:r>
          </w:p>
        </w:tc>
        <w:tc>
          <w:tcPr>
            <w:tcW w:w="4502" w:type="dxa"/>
          </w:tcPr>
          <w:p w:rsidR="00A31B55" w:rsidRPr="00CB2905" w:rsidRDefault="00A31B55" w:rsidP="00855634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1 </w:t>
            </w:r>
          </w:p>
        </w:tc>
      </w:tr>
      <w:tr w:rsidR="00A31B55" w:rsidRPr="00CB2905" w:rsidTr="00110E83">
        <w:trPr>
          <w:jc w:val="center"/>
        </w:trPr>
        <w:tc>
          <w:tcPr>
            <w:tcW w:w="0" w:type="auto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/>
                <w:bCs/>
                <w:sz w:val="18"/>
                <w:szCs w:val="18"/>
                <w:lang w:eastAsia="zh-CN"/>
              </w:rPr>
              <w:t>R</w:t>
            </w: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elative speed</w:t>
            </w:r>
          </w:p>
        </w:tc>
        <w:tc>
          <w:tcPr>
            <w:tcW w:w="3016" w:type="dxa"/>
          </w:tcPr>
          <w:p w:rsidR="00A31B55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280km/h</w:t>
            </w:r>
          </w:p>
          <w:p w:rsidR="00A31B55" w:rsidRPr="00CB2905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50</w:t>
            </w: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0km/h</w:t>
            </w:r>
          </w:p>
        </w:tc>
        <w:tc>
          <w:tcPr>
            <w:tcW w:w="4502" w:type="dxa"/>
          </w:tcPr>
          <w:p w:rsidR="00A31B55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280km/h</w:t>
            </w:r>
          </w:p>
          <w:p w:rsidR="00A31B55" w:rsidRPr="00CB2905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50</w:t>
            </w: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0km/h</w:t>
            </w:r>
          </w:p>
        </w:tc>
      </w:tr>
      <w:tr w:rsidR="00A31B55" w:rsidRPr="00CB2905" w:rsidTr="00110E83">
        <w:trPr>
          <w:jc w:val="center"/>
        </w:trPr>
        <w:tc>
          <w:tcPr>
            <w:tcW w:w="0" w:type="auto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/>
                <w:bCs/>
                <w:sz w:val="18"/>
                <w:szCs w:val="18"/>
                <w:lang w:eastAsia="zh-CN"/>
              </w:rPr>
              <w:t>F</w:t>
            </w: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requency estimation </w:t>
            </w:r>
          </w:p>
        </w:tc>
        <w:tc>
          <w:tcPr>
            <w:tcW w:w="3016" w:type="dxa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DMRS </w:t>
            </w: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only</w:t>
            </w:r>
          </w:p>
        </w:tc>
        <w:tc>
          <w:tcPr>
            <w:tcW w:w="4502" w:type="dxa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DMRS only </w:t>
            </w:r>
          </w:p>
        </w:tc>
      </w:tr>
      <w:tr w:rsidR="00A31B55" w:rsidRPr="00CB2905" w:rsidTr="00110E83">
        <w:trPr>
          <w:jc w:val="center"/>
        </w:trPr>
        <w:tc>
          <w:tcPr>
            <w:tcW w:w="0" w:type="auto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Frequency correction</w:t>
            </w:r>
          </w:p>
        </w:tc>
        <w:tc>
          <w:tcPr>
            <w:tcW w:w="3016" w:type="dxa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4502" w:type="dxa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Yes</w:t>
            </w:r>
          </w:p>
        </w:tc>
      </w:tr>
    </w:tbl>
    <w:p w:rsidR="00A31B55" w:rsidRPr="00512D5D" w:rsidRDefault="00A31B55" w:rsidP="00A31B55">
      <w:pPr>
        <w:pStyle w:val="a0"/>
        <w:rPr>
          <w:rFonts w:eastAsia="宋体"/>
          <w:lang w:eastAsia="zh-CN"/>
        </w:rPr>
      </w:pPr>
    </w:p>
    <w:p w:rsidR="00A31B55" w:rsidRPr="00A31B55" w:rsidRDefault="00A31B55" w:rsidP="00A31B55">
      <w:pPr>
        <w:pStyle w:val="a0"/>
        <w:rPr>
          <w:rFonts w:eastAsia="宋体"/>
          <w:lang w:eastAsia="zh-CN"/>
        </w:rPr>
      </w:pPr>
    </w:p>
    <w:p w:rsidR="005935B8" w:rsidRDefault="00830F4E" w:rsidP="00830F4E">
      <w:pPr>
        <w:pStyle w:val="1"/>
      </w:pPr>
      <w:r w:rsidRPr="0052231C">
        <w:rPr>
          <w:rFonts w:hint="eastAsia"/>
        </w:rPr>
        <w:t>Conclusion</w:t>
      </w:r>
      <w:r w:rsidR="00C25466">
        <w:rPr>
          <w:rFonts w:hint="eastAsia"/>
        </w:rPr>
        <w:t xml:space="preserve"> </w:t>
      </w:r>
    </w:p>
    <w:p w:rsidR="00D77A5A" w:rsidRDefault="00D77A5A" w:rsidP="00D77A5A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this contribution, we have following observation and proposals:</w:t>
      </w:r>
    </w:p>
    <w:p w:rsidR="00012015" w:rsidRPr="00D77A5A" w:rsidRDefault="00012015" w:rsidP="00012015">
      <w:pPr>
        <w:pStyle w:val="a0"/>
        <w:rPr>
          <w:rFonts w:eastAsia="Times New Roman"/>
          <w:b/>
          <w:bCs/>
          <w:i/>
          <w:iCs/>
          <w:color w:val="000000"/>
          <w:kern w:val="24"/>
        </w:rPr>
      </w:pPr>
      <w:r w:rsidRPr="00D77A5A">
        <w:rPr>
          <w:rFonts w:eastAsia="Times New Roman"/>
          <w:b/>
          <w:bCs/>
          <w:i/>
          <w:iCs/>
          <w:color w:val="000000"/>
          <w:kern w:val="24"/>
        </w:rPr>
        <w:t>O</w:t>
      </w:r>
      <w:r w:rsidRPr="00D77A5A">
        <w:rPr>
          <w:rFonts w:eastAsia="Times New Roman" w:hint="eastAsia"/>
          <w:b/>
          <w:bCs/>
          <w:i/>
          <w:iCs/>
          <w:color w:val="000000"/>
          <w:kern w:val="24"/>
        </w:rPr>
        <w:t>bservation</w:t>
      </w:r>
      <w:r>
        <w:rPr>
          <w:rFonts w:eastAsiaTheme="minorEastAsia" w:hint="eastAsia"/>
          <w:b/>
          <w:bCs/>
          <w:i/>
          <w:iCs/>
          <w:color w:val="000000"/>
          <w:kern w:val="24"/>
          <w:lang w:eastAsia="zh-CN"/>
        </w:rPr>
        <w:t xml:space="preserve"> 1</w:t>
      </w:r>
      <w:r w:rsidRPr="00D77A5A">
        <w:rPr>
          <w:rFonts w:eastAsia="Times New Roman" w:hint="eastAsia"/>
          <w:b/>
          <w:bCs/>
          <w:i/>
          <w:iCs/>
          <w:color w:val="000000"/>
          <w:kern w:val="24"/>
        </w:rPr>
        <w:t xml:space="preserve">: </w:t>
      </w:r>
      <w:r>
        <w:rPr>
          <w:rFonts w:eastAsiaTheme="minorEastAsia" w:hint="eastAsia"/>
          <w:b/>
          <w:bCs/>
          <w:i/>
          <w:iCs/>
          <w:color w:val="000000"/>
          <w:kern w:val="24"/>
          <w:lang w:eastAsia="zh-CN"/>
        </w:rPr>
        <w:t>Performance of t</w:t>
      </w:r>
      <w:r w:rsidRPr="00D77A5A">
        <w:rPr>
          <w:rFonts w:eastAsia="Times New Roman" w:hint="eastAsia"/>
          <w:b/>
          <w:bCs/>
          <w:i/>
          <w:iCs/>
          <w:color w:val="000000"/>
          <w:kern w:val="24"/>
        </w:rPr>
        <w:t xml:space="preserve">he frequency estimation algorithm for legacy structure DMRS is affected by </w:t>
      </w:r>
      <w:r w:rsidRPr="00D77A5A">
        <w:rPr>
          <w:rFonts w:eastAsia="Times New Roman"/>
          <w:b/>
          <w:bCs/>
          <w:i/>
          <w:iCs/>
          <w:color w:val="000000"/>
          <w:kern w:val="24"/>
        </w:rPr>
        <w:t>timing estimation precision</w:t>
      </w:r>
      <w:r w:rsidRPr="00D77A5A">
        <w:rPr>
          <w:rFonts w:eastAsia="Times New Roman" w:hint="eastAsia"/>
          <w:b/>
          <w:bCs/>
          <w:i/>
          <w:iCs/>
          <w:color w:val="000000"/>
          <w:kern w:val="24"/>
        </w:rPr>
        <w:t xml:space="preserve"> which will </w:t>
      </w:r>
      <w:r w:rsidRPr="00D77A5A">
        <w:rPr>
          <w:rFonts w:eastAsia="Times New Roman"/>
          <w:b/>
          <w:bCs/>
          <w:i/>
          <w:iCs/>
          <w:color w:val="000000"/>
          <w:kern w:val="24"/>
        </w:rPr>
        <w:t>introduce more</w:t>
      </w:r>
      <w:r w:rsidRPr="00D77A5A">
        <w:rPr>
          <w:rFonts w:eastAsia="Times New Roman" w:hint="eastAsia"/>
          <w:b/>
          <w:bCs/>
          <w:i/>
          <w:iCs/>
          <w:color w:val="000000"/>
          <w:kern w:val="24"/>
        </w:rPr>
        <w:t xml:space="preserve"> complex operation.</w:t>
      </w:r>
    </w:p>
    <w:p w:rsidR="00012015" w:rsidRDefault="00012015" w:rsidP="00012015">
      <w:pPr>
        <w:pStyle w:val="a0"/>
        <w:rPr>
          <w:rFonts w:eastAsiaTheme="minorEastAsia"/>
          <w:b/>
          <w:bCs/>
          <w:i/>
          <w:iCs/>
          <w:color w:val="000000"/>
          <w:kern w:val="24"/>
          <w:lang w:eastAsia="zh-CN"/>
        </w:rPr>
      </w:pPr>
      <w:r w:rsidRPr="00D77A5A">
        <w:rPr>
          <w:rFonts w:eastAsia="Times New Roman"/>
          <w:b/>
          <w:bCs/>
          <w:i/>
          <w:iCs/>
          <w:color w:val="000000"/>
          <w:kern w:val="24"/>
        </w:rPr>
        <w:t>O</w:t>
      </w:r>
      <w:r w:rsidRPr="00D77A5A">
        <w:rPr>
          <w:rFonts w:eastAsia="Times New Roman" w:hint="eastAsia"/>
          <w:b/>
          <w:bCs/>
          <w:i/>
          <w:iCs/>
          <w:color w:val="000000"/>
          <w:kern w:val="24"/>
        </w:rPr>
        <w:t>bservation</w:t>
      </w:r>
      <w:r>
        <w:rPr>
          <w:rFonts w:eastAsiaTheme="minorEastAsia" w:hint="eastAsia"/>
          <w:b/>
          <w:bCs/>
          <w:i/>
          <w:iCs/>
          <w:color w:val="000000"/>
          <w:kern w:val="24"/>
          <w:lang w:eastAsia="zh-CN"/>
        </w:rPr>
        <w:t xml:space="preserve"> 2</w:t>
      </w:r>
      <w:r w:rsidRPr="00D77A5A">
        <w:rPr>
          <w:rFonts w:eastAsia="Times New Roman" w:hint="eastAsia"/>
          <w:b/>
          <w:bCs/>
          <w:i/>
          <w:iCs/>
          <w:color w:val="000000"/>
          <w:kern w:val="24"/>
        </w:rPr>
        <w:t xml:space="preserve">: </w:t>
      </w:r>
      <w:r>
        <w:rPr>
          <w:rFonts w:eastAsiaTheme="minorEastAsia" w:hint="eastAsia"/>
          <w:b/>
          <w:bCs/>
          <w:i/>
          <w:iCs/>
          <w:color w:val="000000"/>
          <w:kern w:val="24"/>
          <w:lang w:eastAsia="zh-CN"/>
        </w:rPr>
        <w:t>Performance adopting legacy DMRS increases at cost of implementation complexity and higher requirements on CPU when inevitable timing error happens (even when timing error is very small).</w:t>
      </w:r>
    </w:p>
    <w:p w:rsidR="000E4452" w:rsidRDefault="00012015" w:rsidP="00012015">
      <w:pPr>
        <w:pStyle w:val="a0"/>
        <w:rPr>
          <w:rFonts w:eastAsiaTheme="minorEastAsia"/>
          <w:b/>
          <w:bCs/>
          <w:i/>
          <w:iCs/>
          <w:color w:val="000000"/>
          <w:kern w:val="24"/>
          <w:lang w:eastAsia="zh-CN"/>
        </w:rPr>
      </w:pPr>
      <w:r w:rsidRPr="00012015">
        <w:rPr>
          <w:rFonts w:eastAsia="Times New Roman"/>
          <w:b/>
          <w:bCs/>
          <w:i/>
          <w:iCs/>
          <w:color w:val="000000"/>
          <w:kern w:val="24"/>
        </w:rPr>
        <w:t xml:space="preserve">Observation 3: Comb-DMRS is not sensitive to timing error, and it </w:t>
      </w:r>
      <w:r w:rsidRPr="00012015">
        <w:rPr>
          <w:rFonts w:eastAsia="Times New Roman" w:hint="eastAsia"/>
          <w:b/>
          <w:bCs/>
          <w:i/>
          <w:iCs/>
          <w:color w:val="000000"/>
          <w:kern w:val="24"/>
        </w:rPr>
        <w:t xml:space="preserve">is not </w:t>
      </w:r>
      <w:r w:rsidRPr="00012015">
        <w:rPr>
          <w:rFonts w:eastAsia="Times New Roman"/>
          <w:b/>
          <w:bCs/>
          <w:i/>
          <w:iCs/>
          <w:color w:val="000000"/>
          <w:kern w:val="24"/>
        </w:rPr>
        <w:t>necessary</w:t>
      </w:r>
      <w:r w:rsidRPr="00012015">
        <w:rPr>
          <w:rFonts w:eastAsia="Times New Roman" w:hint="eastAsia"/>
          <w:b/>
          <w:bCs/>
          <w:i/>
          <w:iCs/>
          <w:color w:val="000000"/>
          <w:kern w:val="24"/>
        </w:rPr>
        <w:t xml:space="preserve"> to adopt</w:t>
      </w:r>
      <w:r w:rsidRPr="00012015">
        <w:rPr>
          <w:rFonts w:eastAsia="Times New Roman"/>
          <w:b/>
          <w:bCs/>
          <w:i/>
          <w:iCs/>
          <w:color w:val="000000"/>
          <w:kern w:val="24"/>
        </w:rPr>
        <w:t xml:space="preserve"> additional FFT and IFFT to achieve good performance.</w:t>
      </w:r>
    </w:p>
    <w:p w:rsidR="000E4452" w:rsidRPr="000E4452" w:rsidRDefault="000E4452" w:rsidP="00012015">
      <w:pPr>
        <w:pStyle w:val="a0"/>
        <w:rPr>
          <w:rFonts w:eastAsiaTheme="minorEastAsia"/>
          <w:b/>
          <w:bCs/>
          <w:i/>
          <w:iCs/>
          <w:color w:val="000000"/>
          <w:kern w:val="24"/>
          <w:lang w:eastAsia="zh-CN"/>
        </w:rPr>
      </w:pPr>
      <w:r>
        <w:rPr>
          <w:rFonts w:eastAsiaTheme="minorEastAsia" w:hint="eastAsia"/>
          <w:b/>
          <w:bCs/>
          <w:i/>
          <w:iCs/>
          <w:color w:val="000000"/>
          <w:kern w:val="24"/>
          <w:lang w:eastAsia="zh-CN"/>
        </w:rPr>
        <w:t>Observation 4:  Comb-DMRS with 4-symbol DMRS can support performance requirement of PSCCH (1PRB).</w:t>
      </w:r>
    </w:p>
    <w:p w:rsidR="000E4452" w:rsidRPr="00512D5D" w:rsidRDefault="000E4452" w:rsidP="000E4452">
      <w:pPr>
        <w:kinsoku w:val="0"/>
        <w:overflowPunct w:val="0"/>
        <w:spacing w:after="120"/>
        <w:textAlignment w:val="baseline"/>
        <w:rPr>
          <w:b/>
          <w:bCs/>
          <w:i/>
          <w:iCs/>
          <w:color w:val="000000"/>
          <w:kern w:val="24"/>
        </w:rPr>
      </w:pPr>
      <w:r>
        <w:rPr>
          <w:rFonts w:eastAsiaTheme="minorEastAsia" w:hint="eastAsia"/>
          <w:b/>
          <w:bCs/>
          <w:i/>
          <w:iCs/>
          <w:color w:val="000000"/>
          <w:kern w:val="24"/>
          <w:lang w:eastAsia="zh-CN"/>
        </w:rPr>
        <w:t>Proposal 1:</w:t>
      </w:r>
      <w:r w:rsidR="008236E8">
        <w:rPr>
          <w:rFonts w:eastAsiaTheme="minorEastAsia" w:hint="eastAsia"/>
          <w:b/>
          <w:bCs/>
          <w:i/>
          <w:iCs/>
          <w:color w:val="000000"/>
          <w:kern w:val="24"/>
          <w:lang w:eastAsia="zh-CN"/>
        </w:rPr>
        <w:t xml:space="preserve"> </w:t>
      </w:r>
      <w:r>
        <w:rPr>
          <w:rFonts w:eastAsiaTheme="minorEastAsia" w:hint="eastAsia"/>
          <w:b/>
          <w:bCs/>
          <w:i/>
          <w:iCs/>
          <w:color w:val="000000"/>
          <w:kern w:val="24"/>
          <w:lang w:eastAsia="zh-CN"/>
        </w:rPr>
        <w:t>Confirm working assumption in RAN1#84bis</w:t>
      </w:r>
      <w:r w:rsidRPr="00512D5D">
        <w:rPr>
          <w:b/>
          <w:bCs/>
          <w:i/>
          <w:iCs/>
          <w:color w:val="000000"/>
          <w:kern w:val="24"/>
        </w:rPr>
        <w:t xml:space="preserve"> </w:t>
      </w:r>
    </w:p>
    <w:p w:rsidR="000E4452" w:rsidRDefault="00012015" w:rsidP="00012015">
      <w:pPr>
        <w:kinsoku w:val="0"/>
        <w:overflowPunct w:val="0"/>
        <w:spacing w:after="120"/>
        <w:textAlignment w:val="baseline"/>
        <w:rPr>
          <w:rFonts w:eastAsiaTheme="minorEastAsia"/>
          <w:b/>
          <w:bCs/>
          <w:i/>
          <w:iCs/>
          <w:color w:val="000000"/>
          <w:kern w:val="24"/>
          <w:lang w:eastAsia="zh-CN"/>
        </w:rPr>
      </w:pPr>
      <w:r>
        <w:rPr>
          <w:rFonts w:eastAsia="宋体"/>
          <w:b/>
          <w:bCs/>
          <w:i/>
          <w:iCs/>
          <w:color w:val="000000"/>
          <w:kern w:val="24"/>
          <w:lang w:eastAsia="zh-CN"/>
        </w:rPr>
        <w:t>P</w:t>
      </w:r>
      <w:r>
        <w:rPr>
          <w:rFonts w:eastAsia="宋体" w:hint="eastAsia"/>
          <w:b/>
          <w:bCs/>
          <w:i/>
          <w:iCs/>
          <w:color w:val="000000"/>
          <w:kern w:val="24"/>
          <w:lang w:eastAsia="zh-CN"/>
        </w:rPr>
        <w:t xml:space="preserve">roposal </w:t>
      </w:r>
      <w:r w:rsidR="000E4452">
        <w:rPr>
          <w:rFonts w:eastAsia="宋体" w:hint="eastAsia"/>
          <w:b/>
          <w:bCs/>
          <w:i/>
          <w:iCs/>
          <w:color w:val="000000"/>
          <w:kern w:val="24"/>
          <w:lang w:eastAsia="zh-CN"/>
        </w:rPr>
        <w:t>2</w:t>
      </w:r>
      <w:r>
        <w:rPr>
          <w:rFonts w:eastAsia="宋体" w:hint="eastAsia"/>
          <w:b/>
          <w:bCs/>
          <w:i/>
          <w:iCs/>
          <w:color w:val="000000"/>
          <w:kern w:val="24"/>
          <w:lang w:eastAsia="zh-CN"/>
        </w:rPr>
        <w:t xml:space="preserve">: </w:t>
      </w:r>
      <w:r w:rsidRPr="00512D5D">
        <w:rPr>
          <w:b/>
          <w:bCs/>
          <w:i/>
          <w:iCs/>
          <w:color w:val="000000"/>
          <w:kern w:val="24"/>
        </w:rPr>
        <w:t xml:space="preserve">DMRS sequence should be improved as </w:t>
      </w:r>
      <w:r w:rsidRPr="00512D5D">
        <w:rPr>
          <w:rFonts w:hint="eastAsia"/>
          <w:b/>
          <w:bCs/>
          <w:i/>
          <w:iCs/>
          <w:color w:val="000000"/>
          <w:kern w:val="24"/>
        </w:rPr>
        <w:t>comb-structure</w:t>
      </w:r>
      <w:r w:rsidRPr="00512D5D">
        <w:rPr>
          <w:b/>
          <w:bCs/>
          <w:i/>
          <w:iCs/>
          <w:color w:val="000000"/>
          <w:kern w:val="24"/>
        </w:rPr>
        <w:t xml:space="preserve"> to support larger frequency shift in V2V.</w:t>
      </w:r>
    </w:p>
    <w:p w:rsidR="00D77A5A" w:rsidRPr="00012015" w:rsidRDefault="00D77A5A" w:rsidP="00D77A5A">
      <w:pPr>
        <w:pStyle w:val="a0"/>
        <w:rPr>
          <w:rFonts w:eastAsia="宋体"/>
          <w:lang w:eastAsia="zh-CN"/>
        </w:rPr>
      </w:pPr>
    </w:p>
    <w:p w:rsidR="00830F4E" w:rsidRPr="0052231C" w:rsidRDefault="00830F4E" w:rsidP="00830F4E">
      <w:pPr>
        <w:pStyle w:val="1"/>
      </w:pPr>
      <w:r w:rsidRPr="0052231C">
        <w:t>References</w:t>
      </w:r>
    </w:p>
    <w:p w:rsidR="008D41CB" w:rsidRDefault="008D41CB" w:rsidP="008D41CB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>RAN1 #84bis chairman notes</w:t>
      </w:r>
    </w:p>
    <w:p w:rsidR="00CF066C" w:rsidRDefault="00CF066C" w:rsidP="00CF066C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CF066C">
        <w:rPr>
          <w:rFonts w:eastAsia="宋体"/>
          <w:noProof/>
          <w:lang w:eastAsia="zh-CN"/>
        </w:rPr>
        <w:t>R1-162265</w:t>
      </w:r>
      <w:r>
        <w:rPr>
          <w:rFonts w:eastAsia="宋体" w:hint="eastAsia"/>
          <w:noProof/>
          <w:lang w:eastAsia="zh-CN"/>
        </w:rPr>
        <w:t xml:space="preserve">, </w:t>
      </w:r>
      <w:r>
        <w:rPr>
          <w:rFonts w:eastAsia="宋体"/>
          <w:noProof/>
          <w:lang w:eastAsia="zh-CN"/>
        </w:rPr>
        <w:t>“</w:t>
      </w:r>
      <w:r w:rsidRPr="00CF066C">
        <w:rPr>
          <w:rFonts w:eastAsia="宋体"/>
          <w:noProof/>
          <w:lang w:eastAsia="zh-CN"/>
        </w:rPr>
        <w:t xml:space="preserve"> DMRS e</w:t>
      </w:r>
      <w:r>
        <w:rPr>
          <w:rFonts w:eastAsia="宋体"/>
          <w:noProof/>
          <w:lang w:eastAsia="zh-CN"/>
        </w:rPr>
        <w:t>nhancement in PC5-based V2V”</w:t>
      </w:r>
      <w:r>
        <w:rPr>
          <w:rFonts w:eastAsia="宋体" w:hint="eastAsia"/>
          <w:noProof/>
          <w:lang w:eastAsia="zh-CN"/>
        </w:rPr>
        <w:t xml:space="preserve">, CATT, </w:t>
      </w:r>
      <w:r w:rsidRPr="00CF066C">
        <w:rPr>
          <w:rFonts w:eastAsia="宋体"/>
          <w:noProof/>
          <w:lang w:eastAsia="zh-CN"/>
        </w:rPr>
        <w:t>Busan, Korea 11th</w:t>
      </w:r>
      <w:r w:rsidRPr="00CF066C">
        <w:rPr>
          <w:rFonts w:eastAsia="宋体" w:hint="eastAsia"/>
          <w:noProof/>
          <w:lang w:eastAsia="zh-CN"/>
        </w:rPr>
        <w:t xml:space="preserve"> </w:t>
      </w:r>
      <w:r w:rsidRPr="00CF066C">
        <w:rPr>
          <w:rFonts w:eastAsia="宋体"/>
          <w:noProof/>
          <w:lang w:eastAsia="zh-CN"/>
        </w:rPr>
        <w:t>- 15th</w:t>
      </w:r>
      <w:r w:rsidRPr="00CF066C">
        <w:rPr>
          <w:rFonts w:eastAsia="宋体" w:hint="eastAsia"/>
          <w:noProof/>
          <w:lang w:eastAsia="zh-CN"/>
        </w:rPr>
        <w:t xml:space="preserve"> </w:t>
      </w:r>
      <w:r w:rsidRPr="00CF066C">
        <w:rPr>
          <w:rFonts w:eastAsia="宋体"/>
          <w:noProof/>
          <w:lang w:eastAsia="zh-CN"/>
        </w:rPr>
        <w:t>April 2016</w:t>
      </w:r>
    </w:p>
    <w:p w:rsidR="00CF066C" w:rsidRPr="00CF066C" w:rsidRDefault="00CF066C" w:rsidP="00CF066C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bCs/>
        </w:rPr>
      </w:pPr>
      <w:r w:rsidRPr="002F12BD">
        <w:rPr>
          <w:rFonts w:hint="eastAsia"/>
          <w:bCs/>
        </w:rPr>
        <w:t xml:space="preserve">R1-154981 Updated offline discussion summary on V2X </w:t>
      </w:r>
      <w:r w:rsidRPr="002F12BD">
        <w:rPr>
          <w:bCs/>
        </w:rPr>
        <w:t>evaluation</w:t>
      </w:r>
      <w:r w:rsidRPr="002F12BD">
        <w:rPr>
          <w:rFonts w:hint="eastAsia"/>
          <w:bCs/>
        </w:rPr>
        <w:t xml:space="preserve"> assumptions</w:t>
      </w:r>
    </w:p>
    <w:p w:rsidR="00CD35EC" w:rsidRDefault="00CD35EC" w:rsidP="00CD35EC">
      <w:pPr>
        <w:pStyle w:val="1"/>
      </w:pPr>
      <w:r>
        <w:t>A</w:t>
      </w:r>
      <w:r>
        <w:rPr>
          <w:rFonts w:hint="eastAsia"/>
        </w:rPr>
        <w:t>nnex</w:t>
      </w:r>
    </w:p>
    <w:p w:rsidR="00CD35EC" w:rsidRDefault="00CD35EC" w:rsidP="00CD35EC">
      <w:pPr>
        <w:pStyle w:val="a0"/>
        <w:tabs>
          <w:tab w:val="left" w:pos="0"/>
          <w:tab w:val="left" w:pos="540"/>
        </w:tabs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>requency offset estimation algorithms used for comb-DMRS and legacy DMRS in section 2.1:</w:t>
      </w:r>
    </w:p>
    <w:p w:rsidR="00CD35EC" w:rsidRPr="008C0254" w:rsidRDefault="00CD35EC" w:rsidP="00CD35EC">
      <w:pPr>
        <w:pStyle w:val="af2"/>
        <w:numPr>
          <w:ilvl w:val="0"/>
          <w:numId w:val="26"/>
        </w:numPr>
        <w:autoSpaceDE w:val="0"/>
        <w:autoSpaceDN w:val="0"/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8C0254">
        <w:rPr>
          <w:rFonts w:ascii="Times New Roman" w:hAnsi="Times New Roman" w:cs="Times New Roman"/>
          <w:sz w:val="20"/>
          <w:szCs w:val="20"/>
        </w:rPr>
        <w:t>C</w:t>
      </w:r>
      <w:r w:rsidRPr="008C0254">
        <w:rPr>
          <w:rFonts w:ascii="Times New Roman" w:hAnsi="Times New Roman" w:cs="Times New Roman" w:hint="eastAsia"/>
          <w:sz w:val="20"/>
          <w:szCs w:val="20"/>
        </w:rPr>
        <w:t>omb-DMRS</w:t>
      </w:r>
      <w:r>
        <w:rPr>
          <w:rFonts w:ascii="Times New Roman" w:hAnsi="Times New Roman" w:cs="Times New Roman" w:hint="eastAsia"/>
          <w:sz w:val="20"/>
          <w:szCs w:val="20"/>
        </w:rPr>
        <w:t xml:space="preserve">: </w:t>
      </w:r>
      <w:r w:rsidRPr="008C0254">
        <w:rPr>
          <w:rFonts w:ascii="Times New Roman" w:hAnsi="Times New Roman" w:cs="Times New Roman"/>
          <w:sz w:val="20"/>
          <w:szCs w:val="20"/>
        </w:rPr>
        <w:t xml:space="preserve">There are two </w:t>
      </w:r>
      <w:r w:rsidR="00DE071C" w:rsidRPr="00DE071C">
        <w:rPr>
          <w:rFonts w:ascii="Times New Roman" w:hAnsi="Times New Roman" w:cs="Times New Roman"/>
          <w:sz w:val="20"/>
          <w:szCs w:val="20"/>
        </w:rPr>
        <w:t>algorithms</w:t>
      </w:r>
      <w:r w:rsidRPr="008C0254">
        <w:rPr>
          <w:rFonts w:ascii="Times New Roman" w:hAnsi="Times New Roman" w:cs="Times New Roman"/>
          <w:sz w:val="20"/>
          <w:szCs w:val="20"/>
        </w:rPr>
        <w:t xml:space="preserve"> are used in our simulation for 16RB and 1RB respectively. </w:t>
      </w:r>
    </w:p>
    <w:p w:rsidR="00CD35EC" w:rsidRPr="008C0254" w:rsidRDefault="00CD35EC" w:rsidP="00CD35EC">
      <w:pPr>
        <w:pStyle w:val="af2"/>
        <w:numPr>
          <w:ilvl w:val="0"/>
          <w:numId w:val="27"/>
        </w:numPr>
        <w:autoSpaceDE w:val="0"/>
        <w:autoSpaceDN w:val="0"/>
        <w:spacing w:after="120"/>
        <w:ind w:leftChars="127" w:left="611" w:firstLineChars="0" w:hanging="357"/>
        <w:jc w:val="both"/>
        <w:rPr>
          <w:rFonts w:ascii="Times New Roman" w:hAnsi="Times New Roman" w:cs="Times New Roman"/>
          <w:sz w:val="20"/>
          <w:szCs w:val="20"/>
        </w:rPr>
      </w:pPr>
      <w:r w:rsidRPr="008C0254">
        <w:rPr>
          <w:rFonts w:ascii="Times New Roman" w:hAnsi="Times New Roman" w:cs="Times New Roman"/>
          <w:sz w:val="20"/>
          <w:szCs w:val="20"/>
        </w:rPr>
        <w:t xml:space="preserve">16RB: </w:t>
      </w:r>
    </w:p>
    <w:p w:rsidR="00CD35EC" w:rsidRPr="008C0254" w:rsidRDefault="00CD35EC" w:rsidP="00CD35EC">
      <w:pPr>
        <w:pStyle w:val="af2"/>
        <w:numPr>
          <w:ilvl w:val="1"/>
          <w:numId w:val="27"/>
        </w:numPr>
        <w:autoSpaceDE w:val="0"/>
        <w:autoSpaceDN w:val="0"/>
        <w:spacing w:after="120"/>
        <w:ind w:leftChars="300" w:left="1020"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8C0254">
        <w:rPr>
          <w:rFonts w:ascii="Times New Roman" w:hAnsi="Times New Roman" w:cs="Times New Roman"/>
          <w:sz w:val="20"/>
          <w:szCs w:val="20"/>
        </w:rPr>
        <w:t>In the time domain, received DMRS time signal are separated into two parts, where each part comes from one of repeated transmitted signal.</w:t>
      </w:r>
    </w:p>
    <w:p w:rsidR="00CD35EC" w:rsidRPr="008C0254" w:rsidRDefault="00CD35EC" w:rsidP="00CD35EC">
      <w:pPr>
        <w:pStyle w:val="af2"/>
        <w:numPr>
          <w:ilvl w:val="1"/>
          <w:numId w:val="27"/>
        </w:numPr>
        <w:autoSpaceDE w:val="0"/>
        <w:autoSpaceDN w:val="0"/>
        <w:spacing w:after="120"/>
        <w:ind w:leftChars="300" w:left="1020"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8C0254">
        <w:rPr>
          <w:rFonts w:ascii="Times New Roman" w:hAnsi="Times New Roman" w:cs="Times New Roman"/>
          <w:sz w:val="20"/>
          <w:szCs w:val="20"/>
        </w:rPr>
        <w:t>The frequency offset can be estimated based on the two parts of signal directly</w:t>
      </w:r>
    </w:p>
    <w:p w:rsidR="00CD35EC" w:rsidRPr="008C0254" w:rsidRDefault="00CD35EC" w:rsidP="00CD35EC">
      <w:pPr>
        <w:pStyle w:val="af2"/>
        <w:numPr>
          <w:ilvl w:val="0"/>
          <w:numId w:val="27"/>
        </w:numPr>
        <w:autoSpaceDE w:val="0"/>
        <w:autoSpaceDN w:val="0"/>
        <w:spacing w:after="120"/>
        <w:ind w:leftChars="127" w:left="611" w:firstLineChars="0" w:hanging="357"/>
        <w:jc w:val="both"/>
        <w:rPr>
          <w:rFonts w:ascii="Times New Roman" w:hAnsi="Times New Roman" w:cs="Times New Roman"/>
          <w:sz w:val="20"/>
          <w:szCs w:val="20"/>
        </w:rPr>
      </w:pPr>
      <w:r w:rsidRPr="008C0254">
        <w:rPr>
          <w:rFonts w:ascii="Times New Roman" w:hAnsi="Times New Roman" w:cs="Times New Roman"/>
          <w:sz w:val="20"/>
          <w:szCs w:val="20"/>
        </w:rPr>
        <w:t xml:space="preserve">1RB </w:t>
      </w:r>
    </w:p>
    <w:p w:rsidR="00CD35EC" w:rsidRPr="008C0254" w:rsidRDefault="00CD35EC" w:rsidP="00CD35EC">
      <w:pPr>
        <w:pStyle w:val="af2"/>
        <w:numPr>
          <w:ilvl w:val="1"/>
          <w:numId w:val="27"/>
        </w:numPr>
        <w:autoSpaceDE w:val="0"/>
        <w:autoSpaceDN w:val="0"/>
        <w:spacing w:after="120"/>
        <w:ind w:leftChars="300" w:left="957" w:firstLineChars="0" w:hanging="357"/>
        <w:jc w:val="both"/>
        <w:rPr>
          <w:rFonts w:ascii="Times New Roman" w:hAnsi="Times New Roman" w:cs="Times New Roman"/>
          <w:sz w:val="20"/>
          <w:szCs w:val="20"/>
        </w:rPr>
      </w:pPr>
      <w:r w:rsidRPr="008C0254">
        <w:rPr>
          <w:rFonts w:ascii="Times New Roman" w:hAnsi="Times New Roman" w:cs="Times New Roman"/>
          <w:sz w:val="20"/>
          <w:szCs w:val="20"/>
        </w:rPr>
        <w:lastRenderedPageBreak/>
        <w:t>In the time domain, received DMRS time signal are separated into two parts, where each part comes from one of repeated transmitted signal.</w:t>
      </w:r>
    </w:p>
    <w:p w:rsidR="00CD35EC" w:rsidRPr="008C0254" w:rsidRDefault="00CD35EC" w:rsidP="00CD35EC">
      <w:pPr>
        <w:pStyle w:val="af2"/>
        <w:numPr>
          <w:ilvl w:val="1"/>
          <w:numId w:val="27"/>
        </w:numPr>
        <w:autoSpaceDE w:val="0"/>
        <w:autoSpaceDN w:val="0"/>
        <w:spacing w:after="120"/>
        <w:ind w:leftChars="300" w:left="957" w:firstLineChars="0" w:hanging="357"/>
        <w:jc w:val="both"/>
        <w:rPr>
          <w:rFonts w:ascii="Times New Roman" w:hAnsi="Times New Roman" w:cs="Times New Roman"/>
          <w:sz w:val="20"/>
          <w:szCs w:val="20"/>
        </w:rPr>
      </w:pPr>
      <w:r w:rsidRPr="008C0254">
        <w:rPr>
          <w:rFonts w:ascii="Times New Roman" w:hAnsi="Times New Roman" w:cs="Times New Roman"/>
          <w:sz w:val="20"/>
          <w:szCs w:val="20"/>
        </w:rPr>
        <w:t>Transforms each part of received time signal into frequency domain sequence by applying half size of FFT,</w:t>
      </w:r>
    </w:p>
    <w:p w:rsidR="00CD35EC" w:rsidRPr="008C0254" w:rsidRDefault="00CD35EC" w:rsidP="00CD35EC">
      <w:pPr>
        <w:pStyle w:val="af2"/>
        <w:numPr>
          <w:ilvl w:val="1"/>
          <w:numId w:val="27"/>
        </w:numPr>
        <w:autoSpaceDE w:val="0"/>
        <w:autoSpaceDN w:val="0"/>
        <w:spacing w:after="120"/>
        <w:ind w:leftChars="300" w:left="957" w:firstLineChars="0" w:hanging="357"/>
        <w:jc w:val="both"/>
        <w:rPr>
          <w:rFonts w:ascii="Times New Roman" w:hAnsi="Times New Roman" w:cs="Times New Roman"/>
          <w:sz w:val="20"/>
          <w:szCs w:val="20"/>
        </w:rPr>
      </w:pPr>
      <w:r w:rsidRPr="008C0254">
        <w:rPr>
          <w:rFonts w:ascii="Times New Roman" w:hAnsi="Times New Roman" w:cs="Times New Roman"/>
          <w:sz w:val="20"/>
          <w:szCs w:val="20"/>
        </w:rPr>
        <w:t>Each frequency domain sequence are divided by local sequence for channel estimation -&gt;(H1 and H2)</w:t>
      </w:r>
    </w:p>
    <w:p w:rsidR="00CD35EC" w:rsidRPr="008C0254" w:rsidRDefault="00CD35EC" w:rsidP="00CD35EC">
      <w:pPr>
        <w:pStyle w:val="af2"/>
        <w:numPr>
          <w:ilvl w:val="1"/>
          <w:numId w:val="27"/>
        </w:numPr>
        <w:autoSpaceDE w:val="0"/>
        <w:autoSpaceDN w:val="0"/>
        <w:spacing w:after="120"/>
        <w:ind w:leftChars="300" w:left="957" w:firstLineChars="0" w:hanging="357"/>
        <w:jc w:val="both"/>
        <w:rPr>
          <w:rFonts w:ascii="Times New Roman" w:hAnsi="Times New Roman" w:cs="Times New Roman"/>
          <w:sz w:val="20"/>
          <w:szCs w:val="20"/>
        </w:rPr>
      </w:pPr>
      <w:r w:rsidRPr="008C0254">
        <w:rPr>
          <w:rFonts w:ascii="Times New Roman" w:hAnsi="Times New Roman" w:cs="Times New Roman"/>
          <w:sz w:val="20"/>
          <w:szCs w:val="20"/>
        </w:rPr>
        <w:t>H is transformed to time domain -&gt;(h1 and h2)</w:t>
      </w:r>
    </w:p>
    <w:p w:rsidR="00CD35EC" w:rsidRPr="008C0254" w:rsidRDefault="00CD35EC" w:rsidP="00CD35EC">
      <w:pPr>
        <w:pStyle w:val="af2"/>
        <w:numPr>
          <w:ilvl w:val="1"/>
          <w:numId w:val="27"/>
        </w:numPr>
        <w:autoSpaceDE w:val="0"/>
        <w:autoSpaceDN w:val="0"/>
        <w:spacing w:after="120"/>
        <w:ind w:leftChars="300" w:left="957" w:firstLineChars="0" w:hanging="357"/>
        <w:jc w:val="both"/>
        <w:rPr>
          <w:rFonts w:ascii="Times New Roman" w:hAnsi="Times New Roman" w:cs="Times New Roman"/>
          <w:sz w:val="20"/>
          <w:szCs w:val="20"/>
        </w:rPr>
      </w:pPr>
      <w:r w:rsidRPr="008C0254">
        <w:rPr>
          <w:rFonts w:ascii="Times New Roman" w:hAnsi="Times New Roman" w:cs="Times New Roman"/>
          <w:sz w:val="20"/>
          <w:szCs w:val="20"/>
        </w:rPr>
        <w:t xml:space="preserve">Frequency offset is estimated by comparing  the first data of h1 and h2 </w:t>
      </w:r>
    </w:p>
    <w:p w:rsidR="00CD35EC" w:rsidRPr="008C0254" w:rsidRDefault="00CD35EC" w:rsidP="00CD35EC">
      <w:pPr>
        <w:spacing w:after="120"/>
        <w:rPr>
          <w:rFonts w:eastAsia="宋体"/>
          <w:lang w:eastAsia="zh-CN"/>
        </w:rPr>
      </w:pPr>
      <w:r w:rsidRPr="008C0254">
        <w:rPr>
          <w:rFonts w:eastAsia="宋体"/>
          <w:lang w:eastAsia="zh-CN"/>
        </w:rPr>
        <w:t xml:space="preserve">The former shows better performance for the case with larger number of </w:t>
      </w:r>
      <w:r>
        <w:rPr>
          <w:rFonts w:eastAsia="宋体"/>
          <w:lang w:eastAsia="zh-CN"/>
        </w:rPr>
        <w:t>PRBs</w:t>
      </w:r>
      <w:r>
        <w:rPr>
          <w:rFonts w:eastAsia="宋体" w:hint="eastAsia"/>
          <w:lang w:eastAsia="zh-CN"/>
        </w:rPr>
        <w:t>. B</w:t>
      </w:r>
      <w:r>
        <w:rPr>
          <w:rFonts w:eastAsia="宋体"/>
          <w:lang w:eastAsia="zh-CN"/>
        </w:rPr>
        <w:t>ut</w:t>
      </w:r>
      <w:r w:rsidRPr="008C0254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it is </w:t>
      </w:r>
      <w:r w:rsidRPr="008C0254">
        <w:rPr>
          <w:rFonts w:eastAsia="宋体"/>
          <w:lang w:eastAsia="zh-CN"/>
        </w:rPr>
        <w:t>not good to handle the case with smaller number of RBs because of its sensitivity to noise.</w:t>
      </w:r>
    </w:p>
    <w:p w:rsidR="00CD35EC" w:rsidRPr="008408E3" w:rsidRDefault="00CD35EC" w:rsidP="00CD35EC">
      <w:pPr>
        <w:pStyle w:val="af2"/>
        <w:numPr>
          <w:ilvl w:val="0"/>
          <w:numId w:val="26"/>
        </w:numPr>
        <w:autoSpaceDE w:val="0"/>
        <w:autoSpaceDN w:val="0"/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8C0254">
        <w:rPr>
          <w:rFonts w:ascii="Times New Roman" w:hAnsi="Times New Roman" w:cs="Times New Roman"/>
          <w:sz w:val="20"/>
          <w:szCs w:val="20"/>
        </w:rPr>
        <w:t>L</w:t>
      </w:r>
      <w:r w:rsidRPr="008C0254">
        <w:rPr>
          <w:rFonts w:ascii="Times New Roman" w:hAnsi="Times New Roman" w:cs="Times New Roman" w:hint="eastAsia"/>
          <w:sz w:val="20"/>
          <w:szCs w:val="20"/>
        </w:rPr>
        <w:t xml:space="preserve">egacy DMRS structure with enhanced algorithm </w:t>
      </w:r>
    </w:p>
    <w:p w:rsidR="00CD35EC" w:rsidRDefault="00CD35EC" w:rsidP="00CD35EC">
      <w:pPr>
        <w:ind w:firstLine="660"/>
        <w:jc w:val="center"/>
        <w:rPr>
          <w:rFonts w:eastAsia="宋体"/>
          <w:lang w:eastAsia="zh-CN"/>
        </w:rPr>
      </w:pPr>
      <w:r>
        <w:object w:dxaOrig="5314" w:dyaOrig="60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3.8pt;height:207.8pt" o:ole="">
            <v:imagedata r:id="rId9" o:title=""/>
          </v:shape>
          <o:OLEObject Type="Embed" ProgID="Visio.Drawing.11" ShapeID="_x0000_i1025" DrawAspect="Content" ObjectID="_1524662910" r:id="rId10"/>
        </w:object>
      </w:r>
    </w:p>
    <w:p w:rsidR="00CD35EC" w:rsidRPr="00241DED" w:rsidRDefault="00CD35EC" w:rsidP="00CD35EC">
      <w:pPr>
        <w:ind w:firstLine="660"/>
        <w:jc w:val="center"/>
        <w:rPr>
          <w:rFonts w:eastAsia="宋体"/>
          <w:lang w:val="en-GB" w:eastAsia="zh-CN"/>
        </w:rPr>
      </w:pPr>
      <w:proofErr w:type="gramStart"/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igure </w:t>
      </w:r>
      <w:r w:rsidR="006359BE">
        <w:rPr>
          <w:rFonts w:eastAsia="宋体" w:hint="eastAsia"/>
          <w:lang w:eastAsia="zh-CN"/>
        </w:rPr>
        <w:t>2</w:t>
      </w:r>
      <w:r>
        <w:rPr>
          <w:rFonts w:eastAsia="宋体" w:hint="eastAsia"/>
          <w:lang w:eastAsia="zh-CN"/>
        </w:rPr>
        <w:t>.</w:t>
      </w:r>
      <w:proofErr w:type="gramEnd"/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>low chart of enhanced frequency offset estimation algorithm</w:t>
      </w:r>
    </w:p>
    <w:p w:rsidR="00CD35EC" w:rsidRPr="00CD35EC" w:rsidRDefault="00CD35EC" w:rsidP="00CD35EC">
      <w:pPr>
        <w:pStyle w:val="a0"/>
        <w:tabs>
          <w:tab w:val="left" w:pos="0"/>
          <w:tab w:val="left" w:pos="540"/>
        </w:tabs>
        <w:ind w:left="540"/>
        <w:rPr>
          <w:rFonts w:eastAsia="宋体"/>
          <w:noProof/>
          <w:lang w:val="en-GB" w:eastAsia="zh-CN"/>
        </w:rPr>
      </w:pPr>
    </w:p>
    <w:sectPr w:rsidR="00CD35EC" w:rsidRPr="00CD35EC" w:rsidSect="00785BEB">
      <w:headerReference w:type="default" r:id="rId11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67FF" w:rsidRDefault="00AB67FF">
      <w:r>
        <w:separator/>
      </w:r>
    </w:p>
  </w:endnote>
  <w:endnote w:type="continuationSeparator" w:id="0">
    <w:p w:rsidR="00AB67FF" w:rsidRDefault="00AB6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67FF" w:rsidRDefault="00AB67FF">
      <w:r>
        <w:separator/>
      </w:r>
    </w:p>
  </w:footnote>
  <w:footnote w:type="continuationSeparator" w:id="0">
    <w:p w:rsidR="00AB67FF" w:rsidRDefault="00AB67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C9D" w:rsidRPr="001A329E" w:rsidRDefault="00830C9D">
    <w:pPr>
      <w:pStyle w:val="ad"/>
      <w:ind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000000A"/>
    <w:multiLevelType w:val="multilevel"/>
    <w:tmpl w:val="0000000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">
    <w:nsid w:val="04073C43"/>
    <w:multiLevelType w:val="hybridMultilevel"/>
    <w:tmpl w:val="0EA2CCAE"/>
    <w:lvl w:ilvl="0" w:tplc="B60EA9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8900A60">
      <w:start w:val="62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00C0A0">
      <w:start w:val="626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5149C20">
      <w:start w:val="6263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2BC379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72AAC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7F6756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E074A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E60CE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6064991"/>
    <w:multiLevelType w:val="hybridMultilevel"/>
    <w:tmpl w:val="05780E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7601364"/>
    <w:multiLevelType w:val="hybridMultilevel"/>
    <w:tmpl w:val="B462B5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9786417"/>
    <w:multiLevelType w:val="hybridMultilevel"/>
    <w:tmpl w:val="0D06EF7A"/>
    <w:lvl w:ilvl="0" w:tplc="14102008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B660972"/>
    <w:multiLevelType w:val="multilevel"/>
    <w:tmpl w:val="C28C044C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0DEE2277"/>
    <w:multiLevelType w:val="hybridMultilevel"/>
    <w:tmpl w:val="E9C23B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13C4D02"/>
    <w:multiLevelType w:val="multilevel"/>
    <w:tmpl w:val="B6CE7F54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11B0305E"/>
    <w:multiLevelType w:val="hybridMultilevel"/>
    <w:tmpl w:val="85E0455A"/>
    <w:lvl w:ilvl="0" w:tplc="7E38C560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2450D7C"/>
    <w:multiLevelType w:val="hybridMultilevel"/>
    <w:tmpl w:val="9A4016C4"/>
    <w:lvl w:ilvl="0" w:tplc="2A36C9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2963386"/>
    <w:multiLevelType w:val="hybridMultilevel"/>
    <w:tmpl w:val="C08A06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F73387D"/>
    <w:multiLevelType w:val="hybridMultilevel"/>
    <w:tmpl w:val="FF66A3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38727DC"/>
    <w:multiLevelType w:val="hybridMultilevel"/>
    <w:tmpl w:val="A01E23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7AF162E"/>
    <w:multiLevelType w:val="hybridMultilevel"/>
    <w:tmpl w:val="0FCEA570"/>
    <w:lvl w:ilvl="0" w:tplc="640A3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70C8E4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B808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8028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7840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162A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F4D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5E9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CEA7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D9E4951"/>
    <w:multiLevelType w:val="hybridMultilevel"/>
    <w:tmpl w:val="B7863F24"/>
    <w:lvl w:ilvl="0" w:tplc="D74C278A">
      <w:start w:val="1"/>
      <w:numFmt w:val="upperLetter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0287C8C"/>
    <w:multiLevelType w:val="hybridMultilevel"/>
    <w:tmpl w:val="96523744"/>
    <w:lvl w:ilvl="0" w:tplc="04090011">
      <w:start w:val="1"/>
      <w:numFmt w:val="decimal"/>
      <w:lvlText w:val="%1)"/>
      <w:lvlJc w:val="left"/>
      <w:pPr>
        <w:ind w:left="1260" w:hanging="420"/>
      </w:p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7EB4FCA"/>
    <w:multiLevelType w:val="hybridMultilevel"/>
    <w:tmpl w:val="A79481FA"/>
    <w:lvl w:ilvl="0" w:tplc="35D23102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9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0">
    <w:nsid w:val="70AF49CD"/>
    <w:multiLevelType w:val="hybridMultilevel"/>
    <w:tmpl w:val="CF6C14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60575F1"/>
    <w:multiLevelType w:val="hybridMultilevel"/>
    <w:tmpl w:val="C256FE72"/>
    <w:lvl w:ilvl="0" w:tplc="04090001">
      <w:start w:val="1"/>
      <w:numFmt w:val="bullet"/>
      <w:lvlText w:val=""/>
      <w:lvlJc w:val="left"/>
      <w:pPr>
        <w:ind w:left="45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22">
    <w:nsid w:val="79963CF8"/>
    <w:multiLevelType w:val="hybridMultilevel"/>
    <w:tmpl w:val="B2BAF838"/>
    <w:lvl w:ilvl="0" w:tplc="6FA0B1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E2440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E3D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3C9D2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82D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0CA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12C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805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82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A53110E"/>
    <w:multiLevelType w:val="hybridMultilevel"/>
    <w:tmpl w:val="E22A1A98"/>
    <w:lvl w:ilvl="0" w:tplc="BB16F55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06789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F42D166">
      <w:start w:val="205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160D4DA">
      <w:start w:val="2054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5FA74E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C24AEC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E6E2D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C0E1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0DCDE5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>
    <w:nsid w:val="7BF52AE7"/>
    <w:multiLevelType w:val="hybridMultilevel"/>
    <w:tmpl w:val="4D341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CD423A5"/>
    <w:multiLevelType w:val="hybridMultilevel"/>
    <w:tmpl w:val="446C382E"/>
    <w:lvl w:ilvl="0" w:tplc="CF72F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54ED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FA38D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50E1A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2E67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6235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365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B0D2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6E73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E485255"/>
    <w:multiLevelType w:val="hybridMultilevel"/>
    <w:tmpl w:val="7E807562"/>
    <w:lvl w:ilvl="0" w:tplc="CF022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9CEE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0F7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A2A3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EBE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E2C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ACAF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B06C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A649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19"/>
  </w:num>
  <w:num w:numId="4">
    <w:abstractNumId w:val="24"/>
  </w:num>
  <w:num w:numId="5">
    <w:abstractNumId w:val="16"/>
  </w:num>
  <w:num w:numId="6">
    <w:abstractNumId w:val="12"/>
  </w:num>
  <w:num w:numId="7">
    <w:abstractNumId w:val="13"/>
  </w:num>
  <w:num w:numId="8">
    <w:abstractNumId w:val="21"/>
  </w:num>
  <w:num w:numId="9">
    <w:abstractNumId w:val="4"/>
  </w:num>
  <w:num w:numId="10">
    <w:abstractNumId w:val="1"/>
  </w:num>
  <w:num w:numId="11">
    <w:abstractNumId w:val="14"/>
  </w:num>
  <w:num w:numId="12">
    <w:abstractNumId w:val="6"/>
  </w:num>
  <w:num w:numId="13">
    <w:abstractNumId w:val="7"/>
  </w:num>
  <w:num w:numId="14">
    <w:abstractNumId w:val="9"/>
  </w:num>
  <w:num w:numId="15">
    <w:abstractNumId w:val="23"/>
  </w:num>
  <w:num w:numId="16">
    <w:abstractNumId w:val="25"/>
  </w:num>
  <w:num w:numId="17">
    <w:abstractNumId w:val="2"/>
  </w:num>
  <w:num w:numId="18">
    <w:abstractNumId w:val="3"/>
  </w:num>
  <w:num w:numId="19">
    <w:abstractNumId w:val="11"/>
  </w:num>
  <w:num w:numId="20">
    <w:abstractNumId w:val="20"/>
  </w:num>
  <w:num w:numId="21">
    <w:abstractNumId w:val="1"/>
  </w:num>
  <w:num w:numId="22">
    <w:abstractNumId w:val="8"/>
  </w:num>
  <w:num w:numId="23">
    <w:abstractNumId w:val="5"/>
  </w:num>
  <w:num w:numId="24">
    <w:abstractNumId w:val="26"/>
  </w:num>
  <w:num w:numId="25">
    <w:abstractNumId w:val="1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22"/>
  </w:num>
  <w:num w:numId="30">
    <w:abstractNumId w:val="15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bordersDoNotSurroundHeader/>
  <w:bordersDoNotSurroundFooter/>
  <w:proofState w:spelling="clean" w:grammar="clean"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101378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1569"/>
    <w:rsid w:val="00001FE6"/>
    <w:rsid w:val="00002421"/>
    <w:rsid w:val="0000314F"/>
    <w:rsid w:val="0000351A"/>
    <w:rsid w:val="00004A77"/>
    <w:rsid w:val="00004B9D"/>
    <w:rsid w:val="0000655A"/>
    <w:rsid w:val="00010F26"/>
    <w:rsid w:val="00011014"/>
    <w:rsid w:val="00012015"/>
    <w:rsid w:val="000124A2"/>
    <w:rsid w:val="00012A5D"/>
    <w:rsid w:val="00012BC4"/>
    <w:rsid w:val="00013FE3"/>
    <w:rsid w:val="0001436C"/>
    <w:rsid w:val="00015419"/>
    <w:rsid w:val="000159FF"/>
    <w:rsid w:val="000161ED"/>
    <w:rsid w:val="00016490"/>
    <w:rsid w:val="0001761E"/>
    <w:rsid w:val="00017BD0"/>
    <w:rsid w:val="0002182E"/>
    <w:rsid w:val="00022E1A"/>
    <w:rsid w:val="00023317"/>
    <w:rsid w:val="00023E9E"/>
    <w:rsid w:val="000262F8"/>
    <w:rsid w:val="000266A1"/>
    <w:rsid w:val="00026FC0"/>
    <w:rsid w:val="000277FB"/>
    <w:rsid w:val="00030655"/>
    <w:rsid w:val="000312BB"/>
    <w:rsid w:val="00031371"/>
    <w:rsid w:val="00032345"/>
    <w:rsid w:val="00033171"/>
    <w:rsid w:val="000339D3"/>
    <w:rsid w:val="00033A1B"/>
    <w:rsid w:val="00034F6F"/>
    <w:rsid w:val="00034FE0"/>
    <w:rsid w:val="000350C8"/>
    <w:rsid w:val="00035711"/>
    <w:rsid w:val="00036766"/>
    <w:rsid w:val="00037FA6"/>
    <w:rsid w:val="00040CC0"/>
    <w:rsid w:val="00042BBB"/>
    <w:rsid w:val="00043AD0"/>
    <w:rsid w:val="00043C48"/>
    <w:rsid w:val="00043D61"/>
    <w:rsid w:val="00043F5C"/>
    <w:rsid w:val="0004534F"/>
    <w:rsid w:val="00045952"/>
    <w:rsid w:val="00045F8C"/>
    <w:rsid w:val="00047A45"/>
    <w:rsid w:val="00047FFE"/>
    <w:rsid w:val="000501ED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92F"/>
    <w:rsid w:val="000563A3"/>
    <w:rsid w:val="00057AB9"/>
    <w:rsid w:val="000620EB"/>
    <w:rsid w:val="0006455E"/>
    <w:rsid w:val="000646CF"/>
    <w:rsid w:val="00064FC2"/>
    <w:rsid w:val="00064FF8"/>
    <w:rsid w:val="000650D3"/>
    <w:rsid w:val="00065B91"/>
    <w:rsid w:val="00065E2C"/>
    <w:rsid w:val="00065F7D"/>
    <w:rsid w:val="00066764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2950"/>
    <w:rsid w:val="00083CB2"/>
    <w:rsid w:val="00084707"/>
    <w:rsid w:val="0008560C"/>
    <w:rsid w:val="000868E5"/>
    <w:rsid w:val="00087487"/>
    <w:rsid w:val="0008757D"/>
    <w:rsid w:val="0008760D"/>
    <w:rsid w:val="00090F89"/>
    <w:rsid w:val="000924D0"/>
    <w:rsid w:val="0009369C"/>
    <w:rsid w:val="00093F31"/>
    <w:rsid w:val="00094E92"/>
    <w:rsid w:val="000958C0"/>
    <w:rsid w:val="000971AD"/>
    <w:rsid w:val="000979CE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7B16"/>
    <w:rsid w:val="000A7DD9"/>
    <w:rsid w:val="000B0156"/>
    <w:rsid w:val="000B3EB3"/>
    <w:rsid w:val="000B4C79"/>
    <w:rsid w:val="000B5A9D"/>
    <w:rsid w:val="000B5AE7"/>
    <w:rsid w:val="000B698C"/>
    <w:rsid w:val="000B731D"/>
    <w:rsid w:val="000B760E"/>
    <w:rsid w:val="000C237B"/>
    <w:rsid w:val="000C2D9C"/>
    <w:rsid w:val="000C3A16"/>
    <w:rsid w:val="000C46B1"/>
    <w:rsid w:val="000C47ED"/>
    <w:rsid w:val="000C5188"/>
    <w:rsid w:val="000C5564"/>
    <w:rsid w:val="000C57C8"/>
    <w:rsid w:val="000C6924"/>
    <w:rsid w:val="000C6A43"/>
    <w:rsid w:val="000C7C0C"/>
    <w:rsid w:val="000D011B"/>
    <w:rsid w:val="000D04C7"/>
    <w:rsid w:val="000D0D36"/>
    <w:rsid w:val="000D193E"/>
    <w:rsid w:val="000D1D70"/>
    <w:rsid w:val="000D40E9"/>
    <w:rsid w:val="000D56CC"/>
    <w:rsid w:val="000E0E57"/>
    <w:rsid w:val="000E0EB9"/>
    <w:rsid w:val="000E344D"/>
    <w:rsid w:val="000E39F1"/>
    <w:rsid w:val="000E3A85"/>
    <w:rsid w:val="000E3C57"/>
    <w:rsid w:val="000E3DE5"/>
    <w:rsid w:val="000E4452"/>
    <w:rsid w:val="000E445D"/>
    <w:rsid w:val="000E4E83"/>
    <w:rsid w:val="000E60AD"/>
    <w:rsid w:val="000E7386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7BA1"/>
    <w:rsid w:val="001000D8"/>
    <w:rsid w:val="001013E9"/>
    <w:rsid w:val="001014A4"/>
    <w:rsid w:val="00101C52"/>
    <w:rsid w:val="001023FD"/>
    <w:rsid w:val="00103413"/>
    <w:rsid w:val="00103878"/>
    <w:rsid w:val="00104287"/>
    <w:rsid w:val="001051B9"/>
    <w:rsid w:val="00105B53"/>
    <w:rsid w:val="0010729F"/>
    <w:rsid w:val="00110194"/>
    <w:rsid w:val="00110E83"/>
    <w:rsid w:val="00110F3F"/>
    <w:rsid w:val="00112FB5"/>
    <w:rsid w:val="001136C6"/>
    <w:rsid w:val="001140AB"/>
    <w:rsid w:val="001143D4"/>
    <w:rsid w:val="0011486C"/>
    <w:rsid w:val="001207BD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30765"/>
    <w:rsid w:val="001331A9"/>
    <w:rsid w:val="00135445"/>
    <w:rsid w:val="00135AC8"/>
    <w:rsid w:val="00135EFC"/>
    <w:rsid w:val="00136680"/>
    <w:rsid w:val="00136A81"/>
    <w:rsid w:val="00136ABE"/>
    <w:rsid w:val="0014084E"/>
    <w:rsid w:val="00140C34"/>
    <w:rsid w:val="001416B7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6D1F"/>
    <w:rsid w:val="00147FA2"/>
    <w:rsid w:val="00150A7E"/>
    <w:rsid w:val="001517A8"/>
    <w:rsid w:val="00151989"/>
    <w:rsid w:val="001520CE"/>
    <w:rsid w:val="001532DD"/>
    <w:rsid w:val="00153E05"/>
    <w:rsid w:val="001562C2"/>
    <w:rsid w:val="001567FF"/>
    <w:rsid w:val="001576B0"/>
    <w:rsid w:val="00160877"/>
    <w:rsid w:val="0016090A"/>
    <w:rsid w:val="00162E6B"/>
    <w:rsid w:val="00163B0E"/>
    <w:rsid w:val="00164873"/>
    <w:rsid w:val="001708AD"/>
    <w:rsid w:val="00171D29"/>
    <w:rsid w:val="00172723"/>
    <w:rsid w:val="00172A27"/>
    <w:rsid w:val="00172D3A"/>
    <w:rsid w:val="00173921"/>
    <w:rsid w:val="00173C9E"/>
    <w:rsid w:val="001741F9"/>
    <w:rsid w:val="00175726"/>
    <w:rsid w:val="001758F8"/>
    <w:rsid w:val="00175981"/>
    <w:rsid w:val="00175BB1"/>
    <w:rsid w:val="0017766A"/>
    <w:rsid w:val="00180CE2"/>
    <w:rsid w:val="001811A3"/>
    <w:rsid w:val="001812C4"/>
    <w:rsid w:val="001813B7"/>
    <w:rsid w:val="001833D2"/>
    <w:rsid w:val="001855B7"/>
    <w:rsid w:val="00187302"/>
    <w:rsid w:val="00190886"/>
    <w:rsid w:val="00190DC4"/>
    <w:rsid w:val="001929D2"/>
    <w:rsid w:val="00192F90"/>
    <w:rsid w:val="00194245"/>
    <w:rsid w:val="001956D1"/>
    <w:rsid w:val="00197327"/>
    <w:rsid w:val="00197C83"/>
    <w:rsid w:val="00197F6E"/>
    <w:rsid w:val="001A0A5E"/>
    <w:rsid w:val="001A18B1"/>
    <w:rsid w:val="001A1EA4"/>
    <w:rsid w:val="001A2188"/>
    <w:rsid w:val="001A246C"/>
    <w:rsid w:val="001A2CEF"/>
    <w:rsid w:val="001A329E"/>
    <w:rsid w:val="001A4454"/>
    <w:rsid w:val="001A5EB8"/>
    <w:rsid w:val="001A6234"/>
    <w:rsid w:val="001A7C6C"/>
    <w:rsid w:val="001B113F"/>
    <w:rsid w:val="001B162E"/>
    <w:rsid w:val="001B2B5F"/>
    <w:rsid w:val="001B34A9"/>
    <w:rsid w:val="001B3AB2"/>
    <w:rsid w:val="001B42F8"/>
    <w:rsid w:val="001B4654"/>
    <w:rsid w:val="001B6D73"/>
    <w:rsid w:val="001B750D"/>
    <w:rsid w:val="001C0727"/>
    <w:rsid w:val="001C0857"/>
    <w:rsid w:val="001C0930"/>
    <w:rsid w:val="001C17C6"/>
    <w:rsid w:val="001C1FDD"/>
    <w:rsid w:val="001C2807"/>
    <w:rsid w:val="001C36B2"/>
    <w:rsid w:val="001C3954"/>
    <w:rsid w:val="001C3C6C"/>
    <w:rsid w:val="001C3EEB"/>
    <w:rsid w:val="001C4CC5"/>
    <w:rsid w:val="001C5183"/>
    <w:rsid w:val="001C5C57"/>
    <w:rsid w:val="001C641E"/>
    <w:rsid w:val="001D15B5"/>
    <w:rsid w:val="001D322B"/>
    <w:rsid w:val="001D3927"/>
    <w:rsid w:val="001D4B41"/>
    <w:rsid w:val="001D525A"/>
    <w:rsid w:val="001D6462"/>
    <w:rsid w:val="001D7DE6"/>
    <w:rsid w:val="001E0836"/>
    <w:rsid w:val="001E1361"/>
    <w:rsid w:val="001E213C"/>
    <w:rsid w:val="001E229B"/>
    <w:rsid w:val="001E2E10"/>
    <w:rsid w:val="001E3EDF"/>
    <w:rsid w:val="001E4119"/>
    <w:rsid w:val="001E50F4"/>
    <w:rsid w:val="001E558B"/>
    <w:rsid w:val="001E5C84"/>
    <w:rsid w:val="001E65C5"/>
    <w:rsid w:val="001F0B93"/>
    <w:rsid w:val="001F0D83"/>
    <w:rsid w:val="001F1A1E"/>
    <w:rsid w:val="001F2018"/>
    <w:rsid w:val="001F2144"/>
    <w:rsid w:val="001F538F"/>
    <w:rsid w:val="001F5E13"/>
    <w:rsid w:val="001F65EF"/>
    <w:rsid w:val="001F6D8A"/>
    <w:rsid w:val="001F6FA9"/>
    <w:rsid w:val="00200F2A"/>
    <w:rsid w:val="002019E1"/>
    <w:rsid w:val="002022E8"/>
    <w:rsid w:val="00202592"/>
    <w:rsid w:val="0020290A"/>
    <w:rsid w:val="00202C48"/>
    <w:rsid w:val="00202D13"/>
    <w:rsid w:val="0020351E"/>
    <w:rsid w:val="0020427A"/>
    <w:rsid w:val="00204EEA"/>
    <w:rsid w:val="0020599C"/>
    <w:rsid w:val="00205E54"/>
    <w:rsid w:val="00205F30"/>
    <w:rsid w:val="00205FE7"/>
    <w:rsid w:val="00206DB0"/>
    <w:rsid w:val="002079CA"/>
    <w:rsid w:val="00207C57"/>
    <w:rsid w:val="00207CDE"/>
    <w:rsid w:val="0021051F"/>
    <w:rsid w:val="0021085E"/>
    <w:rsid w:val="00212C52"/>
    <w:rsid w:val="00212F65"/>
    <w:rsid w:val="002132CD"/>
    <w:rsid w:val="00214019"/>
    <w:rsid w:val="0021468E"/>
    <w:rsid w:val="00216868"/>
    <w:rsid w:val="00216953"/>
    <w:rsid w:val="00216B5A"/>
    <w:rsid w:val="00216DFD"/>
    <w:rsid w:val="00217308"/>
    <w:rsid w:val="0022027C"/>
    <w:rsid w:val="002220F3"/>
    <w:rsid w:val="0022210F"/>
    <w:rsid w:val="00222E3A"/>
    <w:rsid w:val="00223C5E"/>
    <w:rsid w:val="00224F2F"/>
    <w:rsid w:val="00224FA3"/>
    <w:rsid w:val="002274B4"/>
    <w:rsid w:val="00230796"/>
    <w:rsid w:val="00230EC2"/>
    <w:rsid w:val="00231D7B"/>
    <w:rsid w:val="00231E88"/>
    <w:rsid w:val="00232229"/>
    <w:rsid w:val="00233DCB"/>
    <w:rsid w:val="00233E6A"/>
    <w:rsid w:val="00234013"/>
    <w:rsid w:val="00234541"/>
    <w:rsid w:val="00235446"/>
    <w:rsid w:val="00235763"/>
    <w:rsid w:val="002367CF"/>
    <w:rsid w:val="00236AF5"/>
    <w:rsid w:val="00236EC9"/>
    <w:rsid w:val="002373E4"/>
    <w:rsid w:val="002375AD"/>
    <w:rsid w:val="00237712"/>
    <w:rsid w:val="00240E71"/>
    <w:rsid w:val="00242455"/>
    <w:rsid w:val="00242D34"/>
    <w:rsid w:val="00244BBA"/>
    <w:rsid w:val="002453DC"/>
    <w:rsid w:val="00245785"/>
    <w:rsid w:val="00245ADF"/>
    <w:rsid w:val="00246A27"/>
    <w:rsid w:val="00247863"/>
    <w:rsid w:val="002516FF"/>
    <w:rsid w:val="00251734"/>
    <w:rsid w:val="0025182A"/>
    <w:rsid w:val="002518D9"/>
    <w:rsid w:val="00251BD3"/>
    <w:rsid w:val="002521B8"/>
    <w:rsid w:val="0025233E"/>
    <w:rsid w:val="00253D03"/>
    <w:rsid w:val="00254199"/>
    <w:rsid w:val="00254364"/>
    <w:rsid w:val="002554E4"/>
    <w:rsid w:val="00257573"/>
    <w:rsid w:val="00260AB2"/>
    <w:rsid w:val="002643DB"/>
    <w:rsid w:val="0026446E"/>
    <w:rsid w:val="0026448C"/>
    <w:rsid w:val="00264628"/>
    <w:rsid w:val="00264F84"/>
    <w:rsid w:val="002655CC"/>
    <w:rsid w:val="00270A9C"/>
    <w:rsid w:val="0027165A"/>
    <w:rsid w:val="00272027"/>
    <w:rsid w:val="002724DC"/>
    <w:rsid w:val="00273488"/>
    <w:rsid w:val="00273D42"/>
    <w:rsid w:val="00274301"/>
    <w:rsid w:val="00274B6F"/>
    <w:rsid w:val="00275408"/>
    <w:rsid w:val="00276E99"/>
    <w:rsid w:val="00277D89"/>
    <w:rsid w:val="00280DC4"/>
    <w:rsid w:val="00281720"/>
    <w:rsid w:val="00282E37"/>
    <w:rsid w:val="002838FF"/>
    <w:rsid w:val="00285986"/>
    <w:rsid w:val="00287400"/>
    <w:rsid w:val="00287D5C"/>
    <w:rsid w:val="002904C6"/>
    <w:rsid w:val="00290D11"/>
    <w:rsid w:val="00291F6E"/>
    <w:rsid w:val="00292168"/>
    <w:rsid w:val="002938C5"/>
    <w:rsid w:val="002939DC"/>
    <w:rsid w:val="00294001"/>
    <w:rsid w:val="0029433F"/>
    <w:rsid w:val="00295327"/>
    <w:rsid w:val="00295A68"/>
    <w:rsid w:val="00296EB9"/>
    <w:rsid w:val="00297027"/>
    <w:rsid w:val="00297884"/>
    <w:rsid w:val="00297E60"/>
    <w:rsid w:val="002A2B66"/>
    <w:rsid w:val="002A3E11"/>
    <w:rsid w:val="002A3F9E"/>
    <w:rsid w:val="002A42A1"/>
    <w:rsid w:val="002A6F54"/>
    <w:rsid w:val="002A7BAB"/>
    <w:rsid w:val="002B07A8"/>
    <w:rsid w:val="002B2882"/>
    <w:rsid w:val="002B3055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951"/>
    <w:rsid w:val="002C6DE9"/>
    <w:rsid w:val="002C745E"/>
    <w:rsid w:val="002D0A16"/>
    <w:rsid w:val="002D0D81"/>
    <w:rsid w:val="002D1B8B"/>
    <w:rsid w:val="002D29A3"/>
    <w:rsid w:val="002D35F7"/>
    <w:rsid w:val="002D3F8C"/>
    <w:rsid w:val="002D508C"/>
    <w:rsid w:val="002D6CA7"/>
    <w:rsid w:val="002D6D27"/>
    <w:rsid w:val="002D7310"/>
    <w:rsid w:val="002D7406"/>
    <w:rsid w:val="002D7918"/>
    <w:rsid w:val="002E0E81"/>
    <w:rsid w:val="002E0F24"/>
    <w:rsid w:val="002E1D4A"/>
    <w:rsid w:val="002E1D6F"/>
    <w:rsid w:val="002E1F7B"/>
    <w:rsid w:val="002E4D82"/>
    <w:rsid w:val="002E608C"/>
    <w:rsid w:val="002F2E5B"/>
    <w:rsid w:val="002F32C0"/>
    <w:rsid w:val="002F35D5"/>
    <w:rsid w:val="002F5A0A"/>
    <w:rsid w:val="002F686F"/>
    <w:rsid w:val="002F7754"/>
    <w:rsid w:val="0030028A"/>
    <w:rsid w:val="00300C37"/>
    <w:rsid w:val="0030110C"/>
    <w:rsid w:val="00301229"/>
    <w:rsid w:val="00301D24"/>
    <w:rsid w:val="00301F90"/>
    <w:rsid w:val="00303AAD"/>
    <w:rsid w:val="00304265"/>
    <w:rsid w:val="00305948"/>
    <w:rsid w:val="00306DF6"/>
    <w:rsid w:val="003072FA"/>
    <w:rsid w:val="00307395"/>
    <w:rsid w:val="0031166C"/>
    <w:rsid w:val="003117AF"/>
    <w:rsid w:val="00311E0A"/>
    <w:rsid w:val="00315ACC"/>
    <w:rsid w:val="00315F8D"/>
    <w:rsid w:val="00316055"/>
    <w:rsid w:val="003167E9"/>
    <w:rsid w:val="003169F2"/>
    <w:rsid w:val="00316A16"/>
    <w:rsid w:val="00316B9F"/>
    <w:rsid w:val="00317A2D"/>
    <w:rsid w:val="003204E3"/>
    <w:rsid w:val="00321A41"/>
    <w:rsid w:val="00321CFB"/>
    <w:rsid w:val="00322377"/>
    <w:rsid w:val="003223A2"/>
    <w:rsid w:val="00322666"/>
    <w:rsid w:val="00322E88"/>
    <w:rsid w:val="00322EA9"/>
    <w:rsid w:val="003236E4"/>
    <w:rsid w:val="00323CC3"/>
    <w:rsid w:val="00324F09"/>
    <w:rsid w:val="003254CB"/>
    <w:rsid w:val="0032550C"/>
    <w:rsid w:val="00326898"/>
    <w:rsid w:val="00327AD4"/>
    <w:rsid w:val="00327D38"/>
    <w:rsid w:val="0033010F"/>
    <w:rsid w:val="00332356"/>
    <w:rsid w:val="00332493"/>
    <w:rsid w:val="00333FCA"/>
    <w:rsid w:val="00334A31"/>
    <w:rsid w:val="003365EC"/>
    <w:rsid w:val="00337619"/>
    <w:rsid w:val="00337FB0"/>
    <w:rsid w:val="003402D3"/>
    <w:rsid w:val="003406EB"/>
    <w:rsid w:val="00343DD4"/>
    <w:rsid w:val="00343FAD"/>
    <w:rsid w:val="00344E06"/>
    <w:rsid w:val="00345009"/>
    <w:rsid w:val="0034581A"/>
    <w:rsid w:val="003463A9"/>
    <w:rsid w:val="00346688"/>
    <w:rsid w:val="00346F69"/>
    <w:rsid w:val="00347C74"/>
    <w:rsid w:val="003508E7"/>
    <w:rsid w:val="00350AC1"/>
    <w:rsid w:val="00352486"/>
    <w:rsid w:val="00352D4D"/>
    <w:rsid w:val="0035360F"/>
    <w:rsid w:val="0035487B"/>
    <w:rsid w:val="00355067"/>
    <w:rsid w:val="00356ACD"/>
    <w:rsid w:val="003575F9"/>
    <w:rsid w:val="00360FC4"/>
    <w:rsid w:val="00362200"/>
    <w:rsid w:val="00362C78"/>
    <w:rsid w:val="003648AB"/>
    <w:rsid w:val="00364DE7"/>
    <w:rsid w:val="003658F8"/>
    <w:rsid w:val="00365A9C"/>
    <w:rsid w:val="00366D2B"/>
    <w:rsid w:val="00366DF7"/>
    <w:rsid w:val="003678FA"/>
    <w:rsid w:val="00367B98"/>
    <w:rsid w:val="003701BE"/>
    <w:rsid w:val="00370774"/>
    <w:rsid w:val="003718DA"/>
    <w:rsid w:val="00372C33"/>
    <w:rsid w:val="003730C1"/>
    <w:rsid w:val="00373F8F"/>
    <w:rsid w:val="003748AB"/>
    <w:rsid w:val="00375B41"/>
    <w:rsid w:val="00380610"/>
    <w:rsid w:val="00380621"/>
    <w:rsid w:val="00381802"/>
    <w:rsid w:val="00381BA9"/>
    <w:rsid w:val="003823B8"/>
    <w:rsid w:val="003824A1"/>
    <w:rsid w:val="00382C16"/>
    <w:rsid w:val="00383F2E"/>
    <w:rsid w:val="0038471C"/>
    <w:rsid w:val="0039086B"/>
    <w:rsid w:val="0039120D"/>
    <w:rsid w:val="0039249F"/>
    <w:rsid w:val="00392975"/>
    <w:rsid w:val="00393B1F"/>
    <w:rsid w:val="00394981"/>
    <w:rsid w:val="00394F25"/>
    <w:rsid w:val="00395D53"/>
    <w:rsid w:val="0039745F"/>
    <w:rsid w:val="00397866"/>
    <w:rsid w:val="003A025E"/>
    <w:rsid w:val="003A0701"/>
    <w:rsid w:val="003A126E"/>
    <w:rsid w:val="003A142A"/>
    <w:rsid w:val="003A192F"/>
    <w:rsid w:val="003A21C7"/>
    <w:rsid w:val="003A226D"/>
    <w:rsid w:val="003A38EE"/>
    <w:rsid w:val="003A3B24"/>
    <w:rsid w:val="003A3FFE"/>
    <w:rsid w:val="003A4C09"/>
    <w:rsid w:val="003A5C69"/>
    <w:rsid w:val="003A5E94"/>
    <w:rsid w:val="003B06DC"/>
    <w:rsid w:val="003B169F"/>
    <w:rsid w:val="003B3094"/>
    <w:rsid w:val="003B37B5"/>
    <w:rsid w:val="003B4A27"/>
    <w:rsid w:val="003B4D36"/>
    <w:rsid w:val="003B5001"/>
    <w:rsid w:val="003B5312"/>
    <w:rsid w:val="003B5CA5"/>
    <w:rsid w:val="003B6363"/>
    <w:rsid w:val="003B6E41"/>
    <w:rsid w:val="003B710A"/>
    <w:rsid w:val="003C04F2"/>
    <w:rsid w:val="003C0878"/>
    <w:rsid w:val="003C3175"/>
    <w:rsid w:val="003C3248"/>
    <w:rsid w:val="003C3EB7"/>
    <w:rsid w:val="003C4B5A"/>
    <w:rsid w:val="003C550A"/>
    <w:rsid w:val="003C5965"/>
    <w:rsid w:val="003C5D7D"/>
    <w:rsid w:val="003C5F3F"/>
    <w:rsid w:val="003C65D2"/>
    <w:rsid w:val="003D1434"/>
    <w:rsid w:val="003D14A2"/>
    <w:rsid w:val="003D1C55"/>
    <w:rsid w:val="003D29D0"/>
    <w:rsid w:val="003D4F17"/>
    <w:rsid w:val="003D533C"/>
    <w:rsid w:val="003D590F"/>
    <w:rsid w:val="003D59BE"/>
    <w:rsid w:val="003D6D5C"/>
    <w:rsid w:val="003D7EFC"/>
    <w:rsid w:val="003E081A"/>
    <w:rsid w:val="003E089E"/>
    <w:rsid w:val="003E2DD0"/>
    <w:rsid w:val="003E2FA7"/>
    <w:rsid w:val="003E3145"/>
    <w:rsid w:val="003E40AD"/>
    <w:rsid w:val="003E4F8A"/>
    <w:rsid w:val="003E5014"/>
    <w:rsid w:val="003E5B2F"/>
    <w:rsid w:val="003E709F"/>
    <w:rsid w:val="003E7BE6"/>
    <w:rsid w:val="003F05EE"/>
    <w:rsid w:val="003F07A3"/>
    <w:rsid w:val="003F0DED"/>
    <w:rsid w:val="003F28E4"/>
    <w:rsid w:val="003F2DF4"/>
    <w:rsid w:val="003F3040"/>
    <w:rsid w:val="003F411F"/>
    <w:rsid w:val="003F41C1"/>
    <w:rsid w:val="003F53EC"/>
    <w:rsid w:val="003F5B34"/>
    <w:rsid w:val="003F5D18"/>
    <w:rsid w:val="003F64EB"/>
    <w:rsid w:val="003F6915"/>
    <w:rsid w:val="003F69D6"/>
    <w:rsid w:val="003F6ABE"/>
    <w:rsid w:val="003F6CD4"/>
    <w:rsid w:val="003F7729"/>
    <w:rsid w:val="004004E0"/>
    <w:rsid w:val="00401C31"/>
    <w:rsid w:val="00402093"/>
    <w:rsid w:val="0040353E"/>
    <w:rsid w:val="00403886"/>
    <w:rsid w:val="0040435E"/>
    <w:rsid w:val="00404FD9"/>
    <w:rsid w:val="004055E5"/>
    <w:rsid w:val="00405C40"/>
    <w:rsid w:val="00406A08"/>
    <w:rsid w:val="0040795A"/>
    <w:rsid w:val="00410F13"/>
    <w:rsid w:val="00411BDA"/>
    <w:rsid w:val="00414E4A"/>
    <w:rsid w:val="0041516A"/>
    <w:rsid w:val="00415C5D"/>
    <w:rsid w:val="00416D4B"/>
    <w:rsid w:val="00417B44"/>
    <w:rsid w:val="00421604"/>
    <w:rsid w:val="004217A4"/>
    <w:rsid w:val="004220AD"/>
    <w:rsid w:val="004223E4"/>
    <w:rsid w:val="004241FE"/>
    <w:rsid w:val="00425FCB"/>
    <w:rsid w:val="0042608C"/>
    <w:rsid w:val="00430401"/>
    <w:rsid w:val="00430F00"/>
    <w:rsid w:val="00432898"/>
    <w:rsid w:val="00433815"/>
    <w:rsid w:val="004348A6"/>
    <w:rsid w:val="004348B9"/>
    <w:rsid w:val="00434C3A"/>
    <w:rsid w:val="00434CF4"/>
    <w:rsid w:val="00436420"/>
    <w:rsid w:val="004365AF"/>
    <w:rsid w:val="00437B2D"/>
    <w:rsid w:val="00437DEB"/>
    <w:rsid w:val="00440F85"/>
    <w:rsid w:val="00442798"/>
    <w:rsid w:val="00442D73"/>
    <w:rsid w:val="004431DC"/>
    <w:rsid w:val="004433A4"/>
    <w:rsid w:val="004440E2"/>
    <w:rsid w:val="00444964"/>
    <w:rsid w:val="00446D36"/>
    <w:rsid w:val="004504DE"/>
    <w:rsid w:val="00450F34"/>
    <w:rsid w:val="00451296"/>
    <w:rsid w:val="00452083"/>
    <w:rsid w:val="00452BE0"/>
    <w:rsid w:val="0045327B"/>
    <w:rsid w:val="00453BE9"/>
    <w:rsid w:val="0045506C"/>
    <w:rsid w:val="00455754"/>
    <w:rsid w:val="004567E9"/>
    <w:rsid w:val="0045760C"/>
    <w:rsid w:val="00457A89"/>
    <w:rsid w:val="004608F7"/>
    <w:rsid w:val="00460E89"/>
    <w:rsid w:val="00461C5A"/>
    <w:rsid w:val="0046478E"/>
    <w:rsid w:val="00465AE7"/>
    <w:rsid w:val="00465D62"/>
    <w:rsid w:val="00466B8E"/>
    <w:rsid w:val="00467B76"/>
    <w:rsid w:val="00467C87"/>
    <w:rsid w:val="004702AB"/>
    <w:rsid w:val="0047237D"/>
    <w:rsid w:val="004723C8"/>
    <w:rsid w:val="0047261D"/>
    <w:rsid w:val="0047280A"/>
    <w:rsid w:val="0047280D"/>
    <w:rsid w:val="00473540"/>
    <w:rsid w:val="00474729"/>
    <w:rsid w:val="004750AB"/>
    <w:rsid w:val="00475AB6"/>
    <w:rsid w:val="004763D5"/>
    <w:rsid w:val="00477829"/>
    <w:rsid w:val="0048039B"/>
    <w:rsid w:val="00482CDE"/>
    <w:rsid w:val="00483BF0"/>
    <w:rsid w:val="0048620C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21F4"/>
    <w:rsid w:val="00492425"/>
    <w:rsid w:val="00493908"/>
    <w:rsid w:val="00493CE6"/>
    <w:rsid w:val="00495A72"/>
    <w:rsid w:val="00495EA7"/>
    <w:rsid w:val="00496D75"/>
    <w:rsid w:val="00497033"/>
    <w:rsid w:val="004976FB"/>
    <w:rsid w:val="004A0FAA"/>
    <w:rsid w:val="004A0FCD"/>
    <w:rsid w:val="004A1994"/>
    <w:rsid w:val="004A1B61"/>
    <w:rsid w:val="004A2E57"/>
    <w:rsid w:val="004A3B96"/>
    <w:rsid w:val="004A41E2"/>
    <w:rsid w:val="004A6474"/>
    <w:rsid w:val="004A6F61"/>
    <w:rsid w:val="004A7649"/>
    <w:rsid w:val="004A7AFB"/>
    <w:rsid w:val="004B1DFF"/>
    <w:rsid w:val="004B4A1A"/>
    <w:rsid w:val="004B592A"/>
    <w:rsid w:val="004B7107"/>
    <w:rsid w:val="004B7563"/>
    <w:rsid w:val="004C001B"/>
    <w:rsid w:val="004C1CDE"/>
    <w:rsid w:val="004C2153"/>
    <w:rsid w:val="004C227F"/>
    <w:rsid w:val="004C2321"/>
    <w:rsid w:val="004C2330"/>
    <w:rsid w:val="004C3011"/>
    <w:rsid w:val="004C3CD3"/>
    <w:rsid w:val="004C4833"/>
    <w:rsid w:val="004C4D4D"/>
    <w:rsid w:val="004C63DF"/>
    <w:rsid w:val="004C6878"/>
    <w:rsid w:val="004C7050"/>
    <w:rsid w:val="004C76BF"/>
    <w:rsid w:val="004D08ED"/>
    <w:rsid w:val="004D151B"/>
    <w:rsid w:val="004D31CF"/>
    <w:rsid w:val="004D461D"/>
    <w:rsid w:val="004D5CEC"/>
    <w:rsid w:val="004D61A4"/>
    <w:rsid w:val="004D76F2"/>
    <w:rsid w:val="004D7877"/>
    <w:rsid w:val="004D7D52"/>
    <w:rsid w:val="004E0A7F"/>
    <w:rsid w:val="004E16A7"/>
    <w:rsid w:val="004E26D8"/>
    <w:rsid w:val="004E54FB"/>
    <w:rsid w:val="004E59D3"/>
    <w:rsid w:val="004E5B0F"/>
    <w:rsid w:val="004E6491"/>
    <w:rsid w:val="004E7A9F"/>
    <w:rsid w:val="004F194B"/>
    <w:rsid w:val="004F1B30"/>
    <w:rsid w:val="004F4B5E"/>
    <w:rsid w:val="004F4B72"/>
    <w:rsid w:val="004F4E16"/>
    <w:rsid w:val="004F5060"/>
    <w:rsid w:val="004F513D"/>
    <w:rsid w:val="004F51EF"/>
    <w:rsid w:val="004F5AC2"/>
    <w:rsid w:val="004F7F18"/>
    <w:rsid w:val="00500503"/>
    <w:rsid w:val="00501A58"/>
    <w:rsid w:val="00501AD6"/>
    <w:rsid w:val="005029FB"/>
    <w:rsid w:val="00506674"/>
    <w:rsid w:val="00506CF1"/>
    <w:rsid w:val="00510A0F"/>
    <w:rsid w:val="005123DB"/>
    <w:rsid w:val="00513080"/>
    <w:rsid w:val="00513183"/>
    <w:rsid w:val="00513467"/>
    <w:rsid w:val="00513A1A"/>
    <w:rsid w:val="005140B7"/>
    <w:rsid w:val="0051420E"/>
    <w:rsid w:val="00514730"/>
    <w:rsid w:val="00514F4C"/>
    <w:rsid w:val="00514FD6"/>
    <w:rsid w:val="00515BC0"/>
    <w:rsid w:val="00516345"/>
    <w:rsid w:val="00516894"/>
    <w:rsid w:val="0051692C"/>
    <w:rsid w:val="00516F4F"/>
    <w:rsid w:val="0051770D"/>
    <w:rsid w:val="0052087B"/>
    <w:rsid w:val="00521023"/>
    <w:rsid w:val="00521AA5"/>
    <w:rsid w:val="00522DBA"/>
    <w:rsid w:val="00523E0D"/>
    <w:rsid w:val="00525264"/>
    <w:rsid w:val="00526A14"/>
    <w:rsid w:val="00530B69"/>
    <w:rsid w:val="005317E9"/>
    <w:rsid w:val="00531F65"/>
    <w:rsid w:val="00532577"/>
    <w:rsid w:val="005327CA"/>
    <w:rsid w:val="0053291E"/>
    <w:rsid w:val="00533320"/>
    <w:rsid w:val="00534C21"/>
    <w:rsid w:val="00536256"/>
    <w:rsid w:val="00536850"/>
    <w:rsid w:val="00536D5B"/>
    <w:rsid w:val="00540181"/>
    <w:rsid w:val="00540893"/>
    <w:rsid w:val="00541051"/>
    <w:rsid w:val="00541A55"/>
    <w:rsid w:val="0054284E"/>
    <w:rsid w:val="00542F64"/>
    <w:rsid w:val="0054545C"/>
    <w:rsid w:val="00546E92"/>
    <w:rsid w:val="00550479"/>
    <w:rsid w:val="00550D6E"/>
    <w:rsid w:val="00552FD9"/>
    <w:rsid w:val="00553E3E"/>
    <w:rsid w:val="00554745"/>
    <w:rsid w:val="00555659"/>
    <w:rsid w:val="00557968"/>
    <w:rsid w:val="00557A50"/>
    <w:rsid w:val="00557B97"/>
    <w:rsid w:val="00560185"/>
    <w:rsid w:val="0056120A"/>
    <w:rsid w:val="0056257B"/>
    <w:rsid w:val="0056290B"/>
    <w:rsid w:val="00562AD3"/>
    <w:rsid w:val="00563308"/>
    <w:rsid w:val="00564091"/>
    <w:rsid w:val="005642E7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873"/>
    <w:rsid w:val="005739B0"/>
    <w:rsid w:val="00573E4C"/>
    <w:rsid w:val="00574AD5"/>
    <w:rsid w:val="00576465"/>
    <w:rsid w:val="00577497"/>
    <w:rsid w:val="0057773D"/>
    <w:rsid w:val="00580735"/>
    <w:rsid w:val="005807EC"/>
    <w:rsid w:val="00581C0E"/>
    <w:rsid w:val="00581C45"/>
    <w:rsid w:val="0058223C"/>
    <w:rsid w:val="00583418"/>
    <w:rsid w:val="00583F7F"/>
    <w:rsid w:val="00584273"/>
    <w:rsid w:val="00584BB6"/>
    <w:rsid w:val="00590A7C"/>
    <w:rsid w:val="00593170"/>
    <w:rsid w:val="005935B8"/>
    <w:rsid w:val="0059378E"/>
    <w:rsid w:val="00595A42"/>
    <w:rsid w:val="0059687A"/>
    <w:rsid w:val="0059699D"/>
    <w:rsid w:val="005A0F91"/>
    <w:rsid w:val="005A23D3"/>
    <w:rsid w:val="005A2B35"/>
    <w:rsid w:val="005A2D22"/>
    <w:rsid w:val="005A2F52"/>
    <w:rsid w:val="005A386B"/>
    <w:rsid w:val="005A3CFB"/>
    <w:rsid w:val="005A43A8"/>
    <w:rsid w:val="005A4CFB"/>
    <w:rsid w:val="005A5251"/>
    <w:rsid w:val="005A5B16"/>
    <w:rsid w:val="005A5E7E"/>
    <w:rsid w:val="005A5F60"/>
    <w:rsid w:val="005B0869"/>
    <w:rsid w:val="005B2596"/>
    <w:rsid w:val="005B3210"/>
    <w:rsid w:val="005B3D4C"/>
    <w:rsid w:val="005B3EE7"/>
    <w:rsid w:val="005B41F7"/>
    <w:rsid w:val="005B433B"/>
    <w:rsid w:val="005B4D76"/>
    <w:rsid w:val="005B517D"/>
    <w:rsid w:val="005B762A"/>
    <w:rsid w:val="005B7AE7"/>
    <w:rsid w:val="005C25B6"/>
    <w:rsid w:val="005C2F05"/>
    <w:rsid w:val="005C3E27"/>
    <w:rsid w:val="005C585A"/>
    <w:rsid w:val="005C5A83"/>
    <w:rsid w:val="005C5DF2"/>
    <w:rsid w:val="005C6491"/>
    <w:rsid w:val="005C6867"/>
    <w:rsid w:val="005C6B90"/>
    <w:rsid w:val="005C6DC4"/>
    <w:rsid w:val="005C7049"/>
    <w:rsid w:val="005C7AF6"/>
    <w:rsid w:val="005D0C6C"/>
    <w:rsid w:val="005D1F0A"/>
    <w:rsid w:val="005D3480"/>
    <w:rsid w:val="005D47C0"/>
    <w:rsid w:val="005D5A59"/>
    <w:rsid w:val="005D5F6B"/>
    <w:rsid w:val="005D60A4"/>
    <w:rsid w:val="005D62A3"/>
    <w:rsid w:val="005E14A9"/>
    <w:rsid w:val="005E14DA"/>
    <w:rsid w:val="005E290C"/>
    <w:rsid w:val="005E591D"/>
    <w:rsid w:val="005E5F9E"/>
    <w:rsid w:val="005E7304"/>
    <w:rsid w:val="005F05FD"/>
    <w:rsid w:val="005F0BCA"/>
    <w:rsid w:val="005F5017"/>
    <w:rsid w:val="005F52A2"/>
    <w:rsid w:val="005F5647"/>
    <w:rsid w:val="005F639C"/>
    <w:rsid w:val="005F7226"/>
    <w:rsid w:val="0060023D"/>
    <w:rsid w:val="006017DC"/>
    <w:rsid w:val="00601A03"/>
    <w:rsid w:val="00602750"/>
    <w:rsid w:val="00603BD7"/>
    <w:rsid w:val="00603D3C"/>
    <w:rsid w:val="0060660B"/>
    <w:rsid w:val="006068FC"/>
    <w:rsid w:val="00606A63"/>
    <w:rsid w:val="00607C9C"/>
    <w:rsid w:val="00610C32"/>
    <w:rsid w:val="00613117"/>
    <w:rsid w:val="00613531"/>
    <w:rsid w:val="006139ED"/>
    <w:rsid w:val="00616BC5"/>
    <w:rsid w:val="006172BB"/>
    <w:rsid w:val="00620D3F"/>
    <w:rsid w:val="00620F26"/>
    <w:rsid w:val="00623451"/>
    <w:rsid w:val="006236BB"/>
    <w:rsid w:val="006254F3"/>
    <w:rsid w:val="006265E7"/>
    <w:rsid w:val="006270F8"/>
    <w:rsid w:val="00627E6D"/>
    <w:rsid w:val="006328E4"/>
    <w:rsid w:val="006338A3"/>
    <w:rsid w:val="006344FF"/>
    <w:rsid w:val="006355CB"/>
    <w:rsid w:val="00635680"/>
    <w:rsid w:val="006359BE"/>
    <w:rsid w:val="00635CBB"/>
    <w:rsid w:val="0063626D"/>
    <w:rsid w:val="006406D5"/>
    <w:rsid w:val="00640A1F"/>
    <w:rsid w:val="00641142"/>
    <w:rsid w:val="00641212"/>
    <w:rsid w:val="006419D8"/>
    <w:rsid w:val="00643346"/>
    <w:rsid w:val="006433BB"/>
    <w:rsid w:val="0064379A"/>
    <w:rsid w:val="00645493"/>
    <w:rsid w:val="00645606"/>
    <w:rsid w:val="00646094"/>
    <w:rsid w:val="006471D0"/>
    <w:rsid w:val="00647AF0"/>
    <w:rsid w:val="0065030C"/>
    <w:rsid w:val="006507DF"/>
    <w:rsid w:val="006510A5"/>
    <w:rsid w:val="006527F2"/>
    <w:rsid w:val="00652A64"/>
    <w:rsid w:val="006532C8"/>
    <w:rsid w:val="0065600E"/>
    <w:rsid w:val="006561DB"/>
    <w:rsid w:val="00657907"/>
    <w:rsid w:val="00660333"/>
    <w:rsid w:val="0066073F"/>
    <w:rsid w:val="00661142"/>
    <w:rsid w:val="00661EA1"/>
    <w:rsid w:val="00662912"/>
    <w:rsid w:val="00663BF4"/>
    <w:rsid w:val="006641F6"/>
    <w:rsid w:val="006651AC"/>
    <w:rsid w:val="0066562F"/>
    <w:rsid w:val="0066565D"/>
    <w:rsid w:val="00666795"/>
    <w:rsid w:val="00667804"/>
    <w:rsid w:val="00667A1E"/>
    <w:rsid w:val="0067039C"/>
    <w:rsid w:val="00672813"/>
    <w:rsid w:val="00673F5A"/>
    <w:rsid w:val="00675855"/>
    <w:rsid w:val="00675ADB"/>
    <w:rsid w:val="00675FC9"/>
    <w:rsid w:val="00676630"/>
    <w:rsid w:val="006824E8"/>
    <w:rsid w:val="00683464"/>
    <w:rsid w:val="00684514"/>
    <w:rsid w:val="006847B6"/>
    <w:rsid w:val="00684EB2"/>
    <w:rsid w:val="006855E9"/>
    <w:rsid w:val="0068589E"/>
    <w:rsid w:val="00685B59"/>
    <w:rsid w:val="0068635A"/>
    <w:rsid w:val="00686C3B"/>
    <w:rsid w:val="0068716B"/>
    <w:rsid w:val="00687B2A"/>
    <w:rsid w:val="006901BE"/>
    <w:rsid w:val="0069120C"/>
    <w:rsid w:val="00691AA1"/>
    <w:rsid w:val="00691C80"/>
    <w:rsid w:val="006924F3"/>
    <w:rsid w:val="00692795"/>
    <w:rsid w:val="0069295B"/>
    <w:rsid w:val="00692F11"/>
    <w:rsid w:val="0069364E"/>
    <w:rsid w:val="00694C72"/>
    <w:rsid w:val="00694C79"/>
    <w:rsid w:val="0069576E"/>
    <w:rsid w:val="00695FD0"/>
    <w:rsid w:val="006968D5"/>
    <w:rsid w:val="00696AF2"/>
    <w:rsid w:val="006976AA"/>
    <w:rsid w:val="00697B4E"/>
    <w:rsid w:val="006A0CCD"/>
    <w:rsid w:val="006A194E"/>
    <w:rsid w:val="006A1F0B"/>
    <w:rsid w:val="006A2685"/>
    <w:rsid w:val="006A2EC7"/>
    <w:rsid w:val="006A37B2"/>
    <w:rsid w:val="006A4F16"/>
    <w:rsid w:val="006A5F9A"/>
    <w:rsid w:val="006A665F"/>
    <w:rsid w:val="006A666F"/>
    <w:rsid w:val="006A6C2E"/>
    <w:rsid w:val="006A6DDD"/>
    <w:rsid w:val="006A7FD6"/>
    <w:rsid w:val="006B004F"/>
    <w:rsid w:val="006B1526"/>
    <w:rsid w:val="006B263E"/>
    <w:rsid w:val="006B396D"/>
    <w:rsid w:val="006B4F9F"/>
    <w:rsid w:val="006B5137"/>
    <w:rsid w:val="006B51E4"/>
    <w:rsid w:val="006B5FE2"/>
    <w:rsid w:val="006B6D24"/>
    <w:rsid w:val="006B70FB"/>
    <w:rsid w:val="006C18DC"/>
    <w:rsid w:val="006C31DD"/>
    <w:rsid w:val="006C37C1"/>
    <w:rsid w:val="006C45E3"/>
    <w:rsid w:val="006C5263"/>
    <w:rsid w:val="006C52E9"/>
    <w:rsid w:val="006C58A2"/>
    <w:rsid w:val="006C6788"/>
    <w:rsid w:val="006C7C7C"/>
    <w:rsid w:val="006C7CAB"/>
    <w:rsid w:val="006D1C74"/>
    <w:rsid w:val="006D1D59"/>
    <w:rsid w:val="006D2B96"/>
    <w:rsid w:val="006D3133"/>
    <w:rsid w:val="006D4B75"/>
    <w:rsid w:val="006D5B67"/>
    <w:rsid w:val="006D6B33"/>
    <w:rsid w:val="006D719C"/>
    <w:rsid w:val="006E020D"/>
    <w:rsid w:val="006E1A0B"/>
    <w:rsid w:val="006E229E"/>
    <w:rsid w:val="006E3588"/>
    <w:rsid w:val="006E3EAF"/>
    <w:rsid w:val="006E42B3"/>
    <w:rsid w:val="006E4FEA"/>
    <w:rsid w:val="006E505F"/>
    <w:rsid w:val="006E58B8"/>
    <w:rsid w:val="006E6278"/>
    <w:rsid w:val="006F1589"/>
    <w:rsid w:val="006F2083"/>
    <w:rsid w:val="006F25AE"/>
    <w:rsid w:val="006F48CE"/>
    <w:rsid w:val="006F4AE6"/>
    <w:rsid w:val="006F5145"/>
    <w:rsid w:val="006F5BE7"/>
    <w:rsid w:val="006F5C62"/>
    <w:rsid w:val="006F686A"/>
    <w:rsid w:val="006F6EA4"/>
    <w:rsid w:val="007001F2"/>
    <w:rsid w:val="00700D41"/>
    <w:rsid w:val="007018AB"/>
    <w:rsid w:val="0070255E"/>
    <w:rsid w:val="007035D5"/>
    <w:rsid w:val="00703918"/>
    <w:rsid w:val="007039E5"/>
    <w:rsid w:val="00703E55"/>
    <w:rsid w:val="00704714"/>
    <w:rsid w:val="007054A6"/>
    <w:rsid w:val="00706AB0"/>
    <w:rsid w:val="00706AF2"/>
    <w:rsid w:val="00706C26"/>
    <w:rsid w:val="00707342"/>
    <w:rsid w:val="00707386"/>
    <w:rsid w:val="0071040B"/>
    <w:rsid w:val="007113C8"/>
    <w:rsid w:val="007116E3"/>
    <w:rsid w:val="0071194B"/>
    <w:rsid w:val="00711C26"/>
    <w:rsid w:val="007122E1"/>
    <w:rsid w:val="0071331B"/>
    <w:rsid w:val="007136AE"/>
    <w:rsid w:val="00714710"/>
    <w:rsid w:val="00715637"/>
    <w:rsid w:val="00721B13"/>
    <w:rsid w:val="00721F81"/>
    <w:rsid w:val="0072302A"/>
    <w:rsid w:val="007235DC"/>
    <w:rsid w:val="00723B5F"/>
    <w:rsid w:val="00723BDD"/>
    <w:rsid w:val="00723C2E"/>
    <w:rsid w:val="007246E9"/>
    <w:rsid w:val="00724B55"/>
    <w:rsid w:val="00726BB9"/>
    <w:rsid w:val="00726EAE"/>
    <w:rsid w:val="00727397"/>
    <w:rsid w:val="00727911"/>
    <w:rsid w:val="00727E7D"/>
    <w:rsid w:val="00731135"/>
    <w:rsid w:val="00731615"/>
    <w:rsid w:val="00732D7D"/>
    <w:rsid w:val="0073375F"/>
    <w:rsid w:val="00734BED"/>
    <w:rsid w:val="007372F2"/>
    <w:rsid w:val="0073782C"/>
    <w:rsid w:val="00737E2A"/>
    <w:rsid w:val="00740AF2"/>
    <w:rsid w:val="00741285"/>
    <w:rsid w:val="007412BF"/>
    <w:rsid w:val="007420B2"/>
    <w:rsid w:val="00746039"/>
    <w:rsid w:val="00746086"/>
    <w:rsid w:val="0074653F"/>
    <w:rsid w:val="00747102"/>
    <w:rsid w:val="00750C95"/>
    <w:rsid w:val="00751617"/>
    <w:rsid w:val="00751C0E"/>
    <w:rsid w:val="00752B54"/>
    <w:rsid w:val="0075319F"/>
    <w:rsid w:val="007532A9"/>
    <w:rsid w:val="007538CB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D16"/>
    <w:rsid w:val="00760E47"/>
    <w:rsid w:val="00761040"/>
    <w:rsid w:val="00761751"/>
    <w:rsid w:val="007623B7"/>
    <w:rsid w:val="0076331E"/>
    <w:rsid w:val="007635DA"/>
    <w:rsid w:val="00763A94"/>
    <w:rsid w:val="00763DFB"/>
    <w:rsid w:val="00764CC8"/>
    <w:rsid w:val="00764EC2"/>
    <w:rsid w:val="00766612"/>
    <w:rsid w:val="0076704B"/>
    <w:rsid w:val="0076779B"/>
    <w:rsid w:val="00770408"/>
    <w:rsid w:val="00771A19"/>
    <w:rsid w:val="00771FE2"/>
    <w:rsid w:val="00774450"/>
    <w:rsid w:val="0077614F"/>
    <w:rsid w:val="00776AFA"/>
    <w:rsid w:val="00780130"/>
    <w:rsid w:val="00780EB0"/>
    <w:rsid w:val="00781CD7"/>
    <w:rsid w:val="00782BA8"/>
    <w:rsid w:val="00782C49"/>
    <w:rsid w:val="00784813"/>
    <w:rsid w:val="00785587"/>
    <w:rsid w:val="007856F6"/>
    <w:rsid w:val="00785BEB"/>
    <w:rsid w:val="00786673"/>
    <w:rsid w:val="00787193"/>
    <w:rsid w:val="00787404"/>
    <w:rsid w:val="00787BA8"/>
    <w:rsid w:val="00787CE2"/>
    <w:rsid w:val="007901D5"/>
    <w:rsid w:val="0079082B"/>
    <w:rsid w:val="00791F4F"/>
    <w:rsid w:val="00791F5E"/>
    <w:rsid w:val="00794DE4"/>
    <w:rsid w:val="007956B8"/>
    <w:rsid w:val="00795D18"/>
    <w:rsid w:val="007963A0"/>
    <w:rsid w:val="0079665D"/>
    <w:rsid w:val="007967C1"/>
    <w:rsid w:val="007A17B8"/>
    <w:rsid w:val="007A19F2"/>
    <w:rsid w:val="007A3B00"/>
    <w:rsid w:val="007A499A"/>
    <w:rsid w:val="007A7309"/>
    <w:rsid w:val="007A76B1"/>
    <w:rsid w:val="007A7811"/>
    <w:rsid w:val="007B0335"/>
    <w:rsid w:val="007B0EC2"/>
    <w:rsid w:val="007B182F"/>
    <w:rsid w:val="007B1BBB"/>
    <w:rsid w:val="007B45E1"/>
    <w:rsid w:val="007B545A"/>
    <w:rsid w:val="007B5802"/>
    <w:rsid w:val="007B6D70"/>
    <w:rsid w:val="007C1D6D"/>
    <w:rsid w:val="007C2364"/>
    <w:rsid w:val="007C3180"/>
    <w:rsid w:val="007C3498"/>
    <w:rsid w:val="007C35BE"/>
    <w:rsid w:val="007C3903"/>
    <w:rsid w:val="007C3A6A"/>
    <w:rsid w:val="007C5413"/>
    <w:rsid w:val="007C6FAD"/>
    <w:rsid w:val="007D03E8"/>
    <w:rsid w:val="007D06DB"/>
    <w:rsid w:val="007D0AB4"/>
    <w:rsid w:val="007D1879"/>
    <w:rsid w:val="007D1DF9"/>
    <w:rsid w:val="007D3E76"/>
    <w:rsid w:val="007D41FC"/>
    <w:rsid w:val="007D449F"/>
    <w:rsid w:val="007D55B7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8FA"/>
    <w:rsid w:val="007E6882"/>
    <w:rsid w:val="007E68CE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50EF"/>
    <w:rsid w:val="007F5492"/>
    <w:rsid w:val="007F5602"/>
    <w:rsid w:val="007F58A1"/>
    <w:rsid w:val="007F7EA0"/>
    <w:rsid w:val="00800393"/>
    <w:rsid w:val="00801523"/>
    <w:rsid w:val="0080189A"/>
    <w:rsid w:val="00801932"/>
    <w:rsid w:val="0080249D"/>
    <w:rsid w:val="008036D9"/>
    <w:rsid w:val="008059F2"/>
    <w:rsid w:val="008068B5"/>
    <w:rsid w:val="00806D78"/>
    <w:rsid w:val="00810ADC"/>
    <w:rsid w:val="00811F27"/>
    <w:rsid w:val="00813856"/>
    <w:rsid w:val="00813C6B"/>
    <w:rsid w:val="008143E9"/>
    <w:rsid w:val="0081548E"/>
    <w:rsid w:val="00816EB5"/>
    <w:rsid w:val="00817070"/>
    <w:rsid w:val="00817AE5"/>
    <w:rsid w:val="008208C4"/>
    <w:rsid w:val="008210EE"/>
    <w:rsid w:val="00821599"/>
    <w:rsid w:val="00822005"/>
    <w:rsid w:val="008236E8"/>
    <w:rsid w:val="00823B30"/>
    <w:rsid w:val="00823DCB"/>
    <w:rsid w:val="008261F3"/>
    <w:rsid w:val="0082671D"/>
    <w:rsid w:val="00826D17"/>
    <w:rsid w:val="00826E63"/>
    <w:rsid w:val="008274D5"/>
    <w:rsid w:val="00827B87"/>
    <w:rsid w:val="00830C9D"/>
    <w:rsid w:val="00830D4D"/>
    <w:rsid w:val="00830F4E"/>
    <w:rsid w:val="008317FA"/>
    <w:rsid w:val="008336F8"/>
    <w:rsid w:val="00833AFE"/>
    <w:rsid w:val="00835546"/>
    <w:rsid w:val="00836727"/>
    <w:rsid w:val="00836DBF"/>
    <w:rsid w:val="00837039"/>
    <w:rsid w:val="0083768C"/>
    <w:rsid w:val="00840A90"/>
    <w:rsid w:val="00842114"/>
    <w:rsid w:val="00842579"/>
    <w:rsid w:val="00843312"/>
    <w:rsid w:val="008435B7"/>
    <w:rsid w:val="00843F5D"/>
    <w:rsid w:val="00845435"/>
    <w:rsid w:val="008456B7"/>
    <w:rsid w:val="0084584A"/>
    <w:rsid w:val="00845992"/>
    <w:rsid w:val="00845A1A"/>
    <w:rsid w:val="00846D03"/>
    <w:rsid w:val="00847031"/>
    <w:rsid w:val="0084705F"/>
    <w:rsid w:val="0084737C"/>
    <w:rsid w:val="00847EB1"/>
    <w:rsid w:val="00851362"/>
    <w:rsid w:val="0085212D"/>
    <w:rsid w:val="00854343"/>
    <w:rsid w:val="00854416"/>
    <w:rsid w:val="00854FBA"/>
    <w:rsid w:val="00855634"/>
    <w:rsid w:val="00855DD8"/>
    <w:rsid w:val="00855EDF"/>
    <w:rsid w:val="0085664A"/>
    <w:rsid w:val="00856CA5"/>
    <w:rsid w:val="008573A3"/>
    <w:rsid w:val="008576EC"/>
    <w:rsid w:val="00857CDA"/>
    <w:rsid w:val="00857D37"/>
    <w:rsid w:val="008617DC"/>
    <w:rsid w:val="00861C59"/>
    <w:rsid w:val="00863160"/>
    <w:rsid w:val="008636D1"/>
    <w:rsid w:val="00863E54"/>
    <w:rsid w:val="0086411E"/>
    <w:rsid w:val="0086441E"/>
    <w:rsid w:val="00864D42"/>
    <w:rsid w:val="008654E5"/>
    <w:rsid w:val="0087001D"/>
    <w:rsid w:val="008728FC"/>
    <w:rsid w:val="00872E5E"/>
    <w:rsid w:val="00872F18"/>
    <w:rsid w:val="00875333"/>
    <w:rsid w:val="00875BD6"/>
    <w:rsid w:val="00876359"/>
    <w:rsid w:val="00876E91"/>
    <w:rsid w:val="00877025"/>
    <w:rsid w:val="00877F32"/>
    <w:rsid w:val="00883800"/>
    <w:rsid w:val="0088409B"/>
    <w:rsid w:val="00884270"/>
    <w:rsid w:val="00885F67"/>
    <w:rsid w:val="00886F38"/>
    <w:rsid w:val="008872DF"/>
    <w:rsid w:val="00890A73"/>
    <w:rsid w:val="008912CF"/>
    <w:rsid w:val="00891603"/>
    <w:rsid w:val="00892043"/>
    <w:rsid w:val="008938D2"/>
    <w:rsid w:val="00894753"/>
    <w:rsid w:val="00894A42"/>
    <w:rsid w:val="00894A65"/>
    <w:rsid w:val="00895FA7"/>
    <w:rsid w:val="008963AC"/>
    <w:rsid w:val="00896873"/>
    <w:rsid w:val="008A0DB3"/>
    <w:rsid w:val="008A19A6"/>
    <w:rsid w:val="008A22DC"/>
    <w:rsid w:val="008A25FF"/>
    <w:rsid w:val="008A275F"/>
    <w:rsid w:val="008A3330"/>
    <w:rsid w:val="008A44AF"/>
    <w:rsid w:val="008A49E5"/>
    <w:rsid w:val="008A4D7E"/>
    <w:rsid w:val="008A4F93"/>
    <w:rsid w:val="008A5377"/>
    <w:rsid w:val="008A575C"/>
    <w:rsid w:val="008A5C90"/>
    <w:rsid w:val="008B1460"/>
    <w:rsid w:val="008B1D42"/>
    <w:rsid w:val="008B392F"/>
    <w:rsid w:val="008B4E20"/>
    <w:rsid w:val="008B50FB"/>
    <w:rsid w:val="008B5138"/>
    <w:rsid w:val="008B5CE2"/>
    <w:rsid w:val="008B7482"/>
    <w:rsid w:val="008C02FD"/>
    <w:rsid w:val="008C12D5"/>
    <w:rsid w:val="008C1956"/>
    <w:rsid w:val="008C22C3"/>
    <w:rsid w:val="008C3805"/>
    <w:rsid w:val="008C47AD"/>
    <w:rsid w:val="008C490E"/>
    <w:rsid w:val="008C5046"/>
    <w:rsid w:val="008C6F55"/>
    <w:rsid w:val="008C77E4"/>
    <w:rsid w:val="008D03CA"/>
    <w:rsid w:val="008D1D2D"/>
    <w:rsid w:val="008D2648"/>
    <w:rsid w:val="008D31D1"/>
    <w:rsid w:val="008D3535"/>
    <w:rsid w:val="008D41CB"/>
    <w:rsid w:val="008D608D"/>
    <w:rsid w:val="008D63B6"/>
    <w:rsid w:val="008D641A"/>
    <w:rsid w:val="008D6470"/>
    <w:rsid w:val="008D6628"/>
    <w:rsid w:val="008D7504"/>
    <w:rsid w:val="008E26A6"/>
    <w:rsid w:val="008E4739"/>
    <w:rsid w:val="008E4DB4"/>
    <w:rsid w:val="008E4DE2"/>
    <w:rsid w:val="008E61D4"/>
    <w:rsid w:val="008E6C57"/>
    <w:rsid w:val="008F1789"/>
    <w:rsid w:val="008F1B17"/>
    <w:rsid w:val="008F274F"/>
    <w:rsid w:val="008F47FA"/>
    <w:rsid w:val="008F5115"/>
    <w:rsid w:val="008F5487"/>
    <w:rsid w:val="008F5D71"/>
    <w:rsid w:val="008F6211"/>
    <w:rsid w:val="008F6F1F"/>
    <w:rsid w:val="008F744C"/>
    <w:rsid w:val="008F771A"/>
    <w:rsid w:val="008F7BFD"/>
    <w:rsid w:val="00900E54"/>
    <w:rsid w:val="009010EC"/>
    <w:rsid w:val="0090128A"/>
    <w:rsid w:val="00901472"/>
    <w:rsid w:val="009014D5"/>
    <w:rsid w:val="00901D83"/>
    <w:rsid w:val="00901E26"/>
    <w:rsid w:val="0090252A"/>
    <w:rsid w:val="00902620"/>
    <w:rsid w:val="00903B7F"/>
    <w:rsid w:val="0090518C"/>
    <w:rsid w:val="0090555F"/>
    <w:rsid w:val="009057D9"/>
    <w:rsid w:val="00905F0D"/>
    <w:rsid w:val="00906AFB"/>
    <w:rsid w:val="0090753E"/>
    <w:rsid w:val="009101E9"/>
    <w:rsid w:val="00910ADB"/>
    <w:rsid w:val="00910FEE"/>
    <w:rsid w:val="00912A94"/>
    <w:rsid w:val="0091571D"/>
    <w:rsid w:val="009163DE"/>
    <w:rsid w:val="00917B56"/>
    <w:rsid w:val="009206CB"/>
    <w:rsid w:val="00920E82"/>
    <w:rsid w:val="00921516"/>
    <w:rsid w:val="009219B4"/>
    <w:rsid w:val="009224E2"/>
    <w:rsid w:val="00922C04"/>
    <w:rsid w:val="009236F4"/>
    <w:rsid w:val="009252B1"/>
    <w:rsid w:val="009262F0"/>
    <w:rsid w:val="009268C6"/>
    <w:rsid w:val="00926B77"/>
    <w:rsid w:val="009274B7"/>
    <w:rsid w:val="00930D2B"/>
    <w:rsid w:val="00932660"/>
    <w:rsid w:val="00932FBB"/>
    <w:rsid w:val="009333E8"/>
    <w:rsid w:val="00933524"/>
    <w:rsid w:val="00934317"/>
    <w:rsid w:val="009351D9"/>
    <w:rsid w:val="00935326"/>
    <w:rsid w:val="00935AA1"/>
    <w:rsid w:val="00936F46"/>
    <w:rsid w:val="009378AD"/>
    <w:rsid w:val="00940E6D"/>
    <w:rsid w:val="00941BFB"/>
    <w:rsid w:val="00941D91"/>
    <w:rsid w:val="009445D1"/>
    <w:rsid w:val="00944605"/>
    <w:rsid w:val="00945218"/>
    <w:rsid w:val="009456E6"/>
    <w:rsid w:val="00945E12"/>
    <w:rsid w:val="00946003"/>
    <w:rsid w:val="00946F13"/>
    <w:rsid w:val="00947701"/>
    <w:rsid w:val="00947F95"/>
    <w:rsid w:val="00950F2F"/>
    <w:rsid w:val="00954149"/>
    <w:rsid w:val="0095509F"/>
    <w:rsid w:val="00956711"/>
    <w:rsid w:val="009571BD"/>
    <w:rsid w:val="00957BCE"/>
    <w:rsid w:val="00960104"/>
    <w:rsid w:val="00960442"/>
    <w:rsid w:val="0096224B"/>
    <w:rsid w:val="0096224D"/>
    <w:rsid w:val="009649D0"/>
    <w:rsid w:val="00965B65"/>
    <w:rsid w:val="0096666F"/>
    <w:rsid w:val="00966D29"/>
    <w:rsid w:val="009679BB"/>
    <w:rsid w:val="00970382"/>
    <w:rsid w:val="009709E6"/>
    <w:rsid w:val="009734DC"/>
    <w:rsid w:val="00973742"/>
    <w:rsid w:val="00974EDB"/>
    <w:rsid w:val="00976F93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AAF"/>
    <w:rsid w:val="00984BAC"/>
    <w:rsid w:val="009869F5"/>
    <w:rsid w:val="009910D9"/>
    <w:rsid w:val="00991C43"/>
    <w:rsid w:val="00992800"/>
    <w:rsid w:val="00992F64"/>
    <w:rsid w:val="00992FB3"/>
    <w:rsid w:val="00993971"/>
    <w:rsid w:val="00994973"/>
    <w:rsid w:val="00994E80"/>
    <w:rsid w:val="009971CC"/>
    <w:rsid w:val="009A0173"/>
    <w:rsid w:val="009A0B27"/>
    <w:rsid w:val="009A13B9"/>
    <w:rsid w:val="009A27FB"/>
    <w:rsid w:val="009A296C"/>
    <w:rsid w:val="009A2C6A"/>
    <w:rsid w:val="009A2C9D"/>
    <w:rsid w:val="009A2D67"/>
    <w:rsid w:val="009A313F"/>
    <w:rsid w:val="009A4D57"/>
    <w:rsid w:val="009A575B"/>
    <w:rsid w:val="009A5CB0"/>
    <w:rsid w:val="009A6542"/>
    <w:rsid w:val="009A65DE"/>
    <w:rsid w:val="009A6FC8"/>
    <w:rsid w:val="009B00EC"/>
    <w:rsid w:val="009B027D"/>
    <w:rsid w:val="009B0FE0"/>
    <w:rsid w:val="009B105D"/>
    <w:rsid w:val="009B14D0"/>
    <w:rsid w:val="009B283B"/>
    <w:rsid w:val="009B2CDC"/>
    <w:rsid w:val="009B5639"/>
    <w:rsid w:val="009B5810"/>
    <w:rsid w:val="009B5AC5"/>
    <w:rsid w:val="009B5AC6"/>
    <w:rsid w:val="009B7BAF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7C6"/>
    <w:rsid w:val="009C5A89"/>
    <w:rsid w:val="009C63B2"/>
    <w:rsid w:val="009C6A5E"/>
    <w:rsid w:val="009C7EDF"/>
    <w:rsid w:val="009D09C7"/>
    <w:rsid w:val="009D1D21"/>
    <w:rsid w:val="009D237F"/>
    <w:rsid w:val="009D2424"/>
    <w:rsid w:val="009D250F"/>
    <w:rsid w:val="009D4E0B"/>
    <w:rsid w:val="009D7660"/>
    <w:rsid w:val="009D7795"/>
    <w:rsid w:val="009D7BD1"/>
    <w:rsid w:val="009E0287"/>
    <w:rsid w:val="009E0654"/>
    <w:rsid w:val="009E0CF2"/>
    <w:rsid w:val="009E0D60"/>
    <w:rsid w:val="009E0E02"/>
    <w:rsid w:val="009E15D3"/>
    <w:rsid w:val="009E20A5"/>
    <w:rsid w:val="009E219B"/>
    <w:rsid w:val="009E2737"/>
    <w:rsid w:val="009E4BE8"/>
    <w:rsid w:val="009E577C"/>
    <w:rsid w:val="009E5D5A"/>
    <w:rsid w:val="009E7AA2"/>
    <w:rsid w:val="009E7F29"/>
    <w:rsid w:val="009F1B50"/>
    <w:rsid w:val="009F25BE"/>
    <w:rsid w:val="009F2986"/>
    <w:rsid w:val="009F4314"/>
    <w:rsid w:val="009F4C2C"/>
    <w:rsid w:val="009F50AE"/>
    <w:rsid w:val="009F515E"/>
    <w:rsid w:val="009F5903"/>
    <w:rsid w:val="009F5CC2"/>
    <w:rsid w:val="009F7BFF"/>
    <w:rsid w:val="00A00471"/>
    <w:rsid w:val="00A012A0"/>
    <w:rsid w:val="00A013D1"/>
    <w:rsid w:val="00A0176C"/>
    <w:rsid w:val="00A01BC5"/>
    <w:rsid w:val="00A02498"/>
    <w:rsid w:val="00A02E50"/>
    <w:rsid w:val="00A03C4D"/>
    <w:rsid w:val="00A03D9E"/>
    <w:rsid w:val="00A04B73"/>
    <w:rsid w:val="00A0597C"/>
    <w:rsid w:val="00A07278"/>
    <w:rsid w:val="00A11298"/>
    <w:rsid w:val="00A11881"/>
    <w:rsid w:val="00A11A39"/>
    <w:rsid w:val="00A130E7"/>
    <w:rsid w:val="00A136AF"/>
    <w:rsid w:val="00A15511"/>
    <w:rsid w:val="00A15E2B"/>
    <w:rsid w:val="00A15F2D"/>
    <w:rsid w:val="00A15FAC"/>
    <w:rsid w:val="00A2195F"/>
    <w:rsid w:val="00A22551"/>
    <w:rsid w:val="00A24745"/>
    <w:rsid w:val="00A25104"/>
    <w:rsid w:val="00A252AC"/>
    <w:rsid w:val="00A25414"/>
    <w:rsid w:val="00A25639"/>
    <w:rsid w:val="00A26382"/>
    <w:rsid w:val="00A26E23"/>
    <w:rsid w:val="00A26EDC"/>
    <w:rsid w:val="00A2755C"/>
    <w:rsid w:val="00A279A6"/>
    <w:rsid w:val="00A31B55"/>
    <w:rsid w:val="00A3227C"/>
    <w:rsid w:val="00A32770"/>
    <w:rsid w:val="00A3297E"/>
    <w:rsid w:val="00A3490B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696F"/>
    <w:rsid w:val="00A47CBA"/>
    <w:rsid w:val="00A507AA"/>
    <w:rsid w:val="00A508CD"/>
    <w:rsid w:val="00A50EE3"/>
    <w:rsid w:val="00A51572"/>
    <w:rsid w:val="00A51B12"/>
    <w:rsid w:val="00A51BA5"/>
    <w:rsid w:val="00A520FC"/>
    <w:rsid w:val="00A52DE3"/>
    <w:rsid w:val="00A52F7E"/>
    <w:rsid w:val="00A54009"/>
    <w:rsid w:val="00A5448A"/>
    <w:rsid w:val="00A55131"/>
    <w:rsid w:val="00A56CD6"/>
    <w:rsid w:val="00A60E97"/>
    <w:rsid w:val="00A612FA"/>
    <w:rsid w:val="00A61D70"/>
    <w:rsid w:val="00A61EBB"/>
    <w:rsid w:val="00A62266"/>
    <w:rsid w:val="00A6272C"/>
    <w:rsid w:val="00A6357E"/>
    <w:rsid w:val="00A644F8"/>
    <w:rsid w:val="00A6641C"/>
    <w:rsid w:val="00A66497"/>
    <w:rsid w:val="00A66617"/>
    <w:rsid w:val="00A666EB"/>
    <w:rsid w:val="00A717D2"/>
    <w:rsid w:val="00A7269B"/>
    <w:rsid w:val="00A734F7"/>
    <w:rsid w:val="00A738AE"/>
    <w:rsid w:val="00A74CBA"/>
    <w:rsid w:val="00A75437"/>
    <w:rsid w:val="00A7557D"/>
    <w:rsid w:val="00A75D47"/>
    <w:rsid w:val="00A761F1"/>
    <w:rsid w:val="00A769C5"/>
    <w:rsid w:val="00A7772E"/>
    <w:rsid w:val="00A77D62"/>
    <w:rsid w:val="00A82C94"/>
    <w:rsid w:val="00A83816"/>
    <w:rsid w:val="00A839AC"/>
    <w:rsid w:val="00A85EDD"/>
    <w:rsid w:val="00A866AA"/>
    <w:rsid w:val="00A86E10"/>
    <w:rsid w:val="00A8781A"/>
    <w:rsid w:val="00A91D33"/>
    <w:rsid w:val="00A91D91"/>
    <w:rsid w:val="00A93F07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37B4"/>
    <w:rsid w:val="00AA4E0E"/>
    <w:rsid w:val="00AA6C1B"/>
    <w:rsid w:val="00AB2C35"/>
    <w:rsid w:val="00AB38D1"/>
    <w:rsid w:val="00AB4BB7"/>
    <w:rsid w:val="00AB67FF"/>
    <w:rsid w:val="00AB6C31"/>
    <w:rsid w:val="00AB6E73"/>
    <w:rsid w:val="00AB7D25"/>
    <w:rsid w:val="00AC19B0"/>
    <w:rsid w:val="00AC1FC3"/>
    <w:rsid w:val="00AC3441"/>
    <w:rsid w:val="00AC3C46"/>
    <w:rsid w:val="00AC42F1"/>
    <w:rsid w:val="00AC564C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C9C"/>
    <w:rsid w:val="00AD2C92"/>
    <w:rsid w:val="00AD2D29"/>
    <w:rsid w:val="00AD32EB"/>
    <w:rsid w:val="00AD46D9"/>
    <w:rsid w:val="00AD47BB"/>
    <w:rsid w:val="00AD5C12"/>
    <w:rsid w:val="00AD6C5D"/>
    <w:rsid w:val="00AD6D60"/>
    <w:rsid w:val="00AD6F0B"/>
    <w:rsid w:val="00AD76D8"/>
    <w:rsid w:val="00AD7E03"/>
    <w:rsid w:val="00AE23C6"/>
    <w:rsid w:val="00AE3917"/>
    <w:rsid w:val="00AE4A96"/>
    <w:rsid w:val="00AE511E"/>
    <w:rsid w:val="00AE547B"/>
    <w:rsid w:val="00AE6FFA"/>
    <w:rsid w:val="00AF049A"/>
    <w:rsid w:val="00AF0B07"/>
    <w:rsid w:val="00AF0CD2"/>
    <w:rsid w:val="00AF181E"/>
    <w:rsid w:val="00AF2258"/>
    <w:rsid w:val="00AF238D"/>
    <w:rsid w:val="00AF33EE"/>
    <w:rsid w:val="00AF3736"/>
    <w:rsid w:val="00AF4370"/>
    <w:rsid w:val="00AF5677"/>
    <w:rsid w:val="00AF5A6A"/>
    <w:rsid w:val="00AF6397"/>
    <w:rsid w:val="00AF75F3"/>
    <w:rsid w:val="00AF76FC"/>
    <w:rsid w:val="00B00FC8"/>
    <w:rsid w:val="00B01528"/>
    <w:rsid w:val="00B01A87"/>
    <w:rsid w:val="00B01BA2"/>
    <w:rsid w:val="00B025C4"/>
    <w:rsid w:val="00B028DE"/>
    <w:rsid w:val="00B03452"/>
    <w:rsid w:val="00B03873"/>
    <w:rsid w:val="00B03E68"/>
    <w:rsid w:val="00B03FED"/>
    <w:rsid w:val="00B044E1"/>
    <w:rsid w:val="00B04596"/>
    <w:rsid w:val="00B05897"/>
    <w:rsid w:val="00B0753A"/>
    <w:rsid w:val="00B12EA9"/>
    <w:rsid w:val="00B13011"/>
    <w:rsid w:val="00B133D9"/>
    <w:rsid w:val="00B13AA5"/>
    <w:rsid w:val="00B13E56"/>
    <w:rsid w:val="00B14428"/>
    <w:rsid w:val="00B15B53"/>
    <w:rsid w:val="00B15E47"/>
    <w:rsid w:val="00B168C2"/>
    <w:rsid w:val="00B17F46"/>
    <w:rsid w:val="00B20719"/>
    <w:rsid w:val="00B20800"/>
    <w:rsid w:val="00B234AC"/>
    <w:rsid w:val="00B23D06"/>
    <w:rsid w:val="00B24092"/>
    <w:rsid w:val="00B2512F"/>
    <w:rsid w:val="00B268AB"/>
    <w:rsid w:val="00B274E0"/>
    <w:rsid w:val="00B27F22"/>
    <w:rsid w:val="00B3132F"/>
    <w:rsid w:val="00B31F31"/>
    <w:rsid w:val="00B32E2D"/>
    <w:rsid w:val="00B345AA"/>
    <w:rsid w:val="00B349AB"/>
    <w:rsid w:val="00B352DF"/>
    <w:rsid w:val="00B35358"/>
    <w:rsid w:val="00B35811"/>
    <w:rsid w:val="00B35C46"/>
    <w:rsid w:val="00B35D2F"/>
    <w:rsid w:val="00B405B7"/>
    <w:rsid w:val="00B40646"/>
    <w:rsid w:val="00B40669"/>
    <w:rsid w:val="00B40E55"/>
    <w:rsid w:val="00B41A95"/>
    <w:rsid w:val="00B42055"/>
    <w:rsid w:val="00B42340"/>
    <w:rsid w:val="00B429B6"/>
    <w:rsid w:val="00B43EED"/>
    <w:rsid w:val="00B44000"/>
    <w:rsid w:val="00B454FA"/>
    <w:rsid w:val="00B45562"/>
    <w:rsid w:val="00B45B4B"/>
    <w:rsid w:val="00B45BDF"/>
    <w:rsid w:val="00B50A4B"/>
    <w:rsid w:val="00B5152E"/>
    <w:rsid w:val="00B5279E"/>
    <w:rsid w:val="00B53698"/>
    <w:rsid w:val="00B5462A"/>
    <w:rsid w:val="00B54990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136"/>
    <w:rsid w:val="00B6453F"/>
    <w:rsid w:val="00B64D16"/>
    <w:rsid w:val="00B672A2"/>
    <w:rsid w:val="00B70C8A"/>
    <w:rsid w:val="00B7120E"/>
    <w:rsid w:val="00B713EA"/>
    <w:rsid w:val="00B73755"/>
    <w:rsid w:val="00B7386B"/>
    <w:rsid w:val="00B73D59"/>
    <w:rsid w:val="00B74043"/>
    <w:rsid w:val="00B746AE"/>
    <w:rsid w:val="00B7622A"/>
    <w:rsid w:val="00B76724"/>
    <w:rsid w:val="00B76A55"/>
    <w:rsid w:val="00B801A7"/>
    <w:rsid w:val="00B835EA"/>
    <w:rsid w:val="00B83797"/>
    <w:rsid w:val="00B83BE9"/>
    <w:rsid w:val="00B83E2E"/>
    <w:rsid w:val="00B8541C"/>
    <w:rsid w:val="00B86145"/>
    <w:rsid w:val="00B8759C"/>
    <w:rsid w:val="00B8797E"/>
    <w:rsid w:val="00B87DC4"/>
    <w:rsid w:val="00B9038D"/>
    <w:rsid w:val="00B90625"/>
    <w:rsid w:val="00B907A9"/>
    <w:rsid w:val="00B90854"/>
    <w:rsid w:val="00B925FC"/>
    <w:rsid w:val="00B927D5"/>
    <w:rsid w:val="00B92821"/>
    <w:rsid w:val="00B93DF9"/>
    <w:rsid w:val="00B93E06"/>
    <w:rsid w:val="00B9419B"/>
    <w:rsid w:val="00B9428A"/>
    <w:rsid w:val="00B943E2"/>
    <w:rsid w:val="00B95F1F"/>
    <w:rsid w:val="00B962DA"/>
    <w:rsid w:val="00B9657E"/>
    <w:rsid w:val="00B9791C"/>
    <w:rsid w:val="00B97D24"/>
    <w:rsid w:val="00BA1741"/>
    <w:rsid w:val="00BA20F6"/>
    <w:rsid w:val="00BA3467"/>
    <w:rsid w:val="00BA4852"/>
    <w:rsid w:val="00BA4AD0"/>
    <w:rsid w:val="00BA5928"/>
    <w:rsid w:val="00BA5A33"/>
    <w:rsid w:val="00BA7593"/>
    <w:rsid w:val="00BB13E0"/>
    <w:rsid w:val="00BB164B"/>
    <w:rsid w:val="00BB1AD6"/>
    <w:rsid w:val="00BB20DA"/>
    <w:rsid w:val="00BB2ECB"/>
    <w:rsid w:val="00BB3920"/>
    <w:rsid w:val="00BB473E"/>
    <w:rsid w:val="00BB5BB4"/>
    <w:rsid w:val="00BB647B"/>
    <w:rsid w:val="00BB70F6"/>
    <w:rsid w:val="00BC1890"/>
    <w:rsid w:val="00BC198A"/>
    <w:rsid w:val="00BC2CE7"/>
    <w:rsid w:val="00BC31DF"/>
    <w:rsid w:val="00BC33E9"/>
    <w:rsid w:val="00BC372B"/>
    <w:rsid w:val="00BC45AF"/>
    <w:rsid w:val="00BD00BD"/>
    <w:rsid w:val="00BD00E3"/>
    <w:rsid w:val="00BD0B7E"/>
    <w:rsid w:val="00BD0CF8"/>
    <w:rsid w:val="00BD0E04"/>
    <w:rsid w:val="00BD1F81"/>
    <w:rsid w:val="00BD273A"/>
    <w:rsid w:val="00BD2BE4"/>
    <w:rsid w:val="00BD4785"/>
    <w:rsid w:val="00BD64B9"/>
    <w:rsid w:val="00BD71AE"/>
    <w:rsid w:val="00BD759D"/>
    <w:rsid w:val="00BD7B93"/>
    <w:rsid w:val="00BE0E71"/>
    <w:rsid w:val="00BE0E7E"/>
    <w:rsid w:val="00BE25E7"/>
    <w:rsid w:val="00BE4F81"/>
    <w:rsid w:val="00BE571A"/>
    <w:rsid w:val="00BE6632"/>
    <w:rsid w:val="00BE7596"/>
    <w:rsid w:val="00BE7BC3"/>
    <w:rsid w:val="00BE7C27"/>
    <w:rsid w:val="00BF1695"/>
    <w:rsid w:val="00BF19C1"/>
    <w:rsid w:val="00BF1D82"/>
    <w:rsid w:val="00BF2BB6"/>
    <w:rsid w:val="00BF3968"/>
    <w:rsid w:val="00BF4324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531C"/>
    <w:rsid w:val="00C053BE"/>
    <w:rsid w:val="00C05739"/>
    <w:rsid w:val="00C0639A"/>
    <w:rsid w:val="00C06F58"/>
    <w:rsid w:val="00C0728B"/>
    <w:rsid w:val="00C1051A"/>
    <w:rsid w:val="00C10858"/>
    <w:rsid w:val="00C119DD"/>
    <w:rsid w:val="00C11D78"/>
    <w:rsid w:val="00C130B1"/>
    <w:rsid w:val="00C1374C"/>
    <w:rsid w:val="00C138C6"/>
    <w:rsid w:val="00C14A6F"/>
    <w:rsid w:val="00C14CCE"/>
    <w:rsid w:val="00C170C2"/>
    <w:rsid w:val="00C17763"/>
    <w:rsid w:val="00C17801"/>
    <w:rsid w:val="00C2116C"/>
    <w:rsid w:val="00C22BD4"/>
    <w:rsid w:val="00C22D97"/>
    <w:rsid w:val="00C24474"/>
    <w:rsid w:val="00C24FE5"/>
    <w:rsid w:val="00C25019"/>
    <w:rsid w:val="00C250C4"/>
    <w:rsid w:val="00C2538D"/>
    <w:rsid w:val="00C25466"/>
    <w:rsid w:val="00C25A1A"/>
    <w:rsid w:val="00C26D87"/>
    <w:rsid w:val="00C2724A"/>
    <w:rsid w:val="00C30615"/>
    <w:rsid w:val="00C3090F"/>
    <w:rsid w:val="00C30BFA"/>
    <w:rsid w:val="00C30F48"/>
    <w:rsid w:val="00C31BFB"/>
    <w:rsid w:val="00C31C33"/>
    <w:rsid w:val="00C32423"/>
    <w:rsid w:val="00C3362D"/>
    <w:rsid w:val="00C33C77"/>
    <w:rsid w:val="00C345AC"/>
    <w:rsid w:val="00C35EB7"/>
    <w:rsid w:val="00C36D81"/>
    <w:rsid w:val="00C40D72"/>
    <w:rsid w:val="00C40F97"/>
    <w:rsid w:val="00C41527"/>
    <w:rsid w:val="00C41E6C"/>
    <w:rsid w:val="00C42FB8"/>
    <w:rsid w:val="00C431A1"/>
    <w:rsid w:val="00C43C54"/>
    <w:rsid w:val="00C45049"/>
    <w:rsid w:val="00C46990"/>
    <w:rsid w:val="00C46BA9"/>
    <w:rsid w:val="00C47666"/>
    <w:rsid w:val="00C52465"/>
    <w:rsid w:val="00C52C5B"/>
    <w:rsid w:val="00C53EBD"/>
    <w:rsid w:val="00C54FFD"/>
    <w:rsid w:val="00C5667E"/>
    <w:rsid w:val="00C57AB6"/>
    <w:rsid w:val="00C608E0"/>
    <w:rsid w:val="00C60B9C"/>
    <w:rsid w:val="00C6141C"/>
    <w:rsid w:val="00C63522"/>
    <w:rsid w:val="00C64DB4"/>
    <w:rsid w:val="00C65754"/>
    <w:rsid w:val="00C70116"/>
    <w:rsid w:val="00C70621"/>
    <w:rsid w:val="00C706FF"/>
    <w:rsid w:val="00C71F98"/>
    <w:rsid w:val="00C7229E"/>
    <w:rsid w:val="00C72C25"/>
    <w:rsid w:val="00C72F2F"/>
    <w:rsid w:val="00C73432"/>
    <w:rsid w:val="00C73E51"/>
    <w:rsid w:val="00C740BF"/>
    <w:rsid w:val="00C74DFE"/>
    <w:rsid w:val="00C75695"/>
    <w:rsid w:val="00C75BB7"/>
    <w:rsid w:val="00C77458"/>
    <w:rsid w:val="00C77BD6"/>
    <w:rsid w:val="00C8061B"/>
    <w:rsid w:val="00C8152D"/>
    <w:rsid w:val="00C81C0A"/>
    <w:rsid w:val="00C81F23"/>
    <w:rsid w:val="00C82D67"/>
    <w:rsid w:val="00C83350"/>
    <w:rsid w:val="00C83871"/>
    <w:rsid w:val="00C8499F"/>
    <w:rsid w:val="00C85228"/>
    <w:rsid w:val="00C86D7C"/>
    <w:rsid w:val="00C87260"/>
    <w:rsid w:val="00C9104B"/>
    <w:rsid w:val="00C92A19"/>
    <w:rsid w:val="00C92AB4"/>
    <w:rsid w:val="00C92BC1"/>
    <w:rsid w:val="00C92F3E"/>
    <w:rsid w:val="00C93011"/>
    <w:rsid w:val="00C94B5B"/>
    <w:rsid w:val="00C955F8"/>
    <w:rsid w:val="00C969F1"/>
    <w:rsid w:val="00C97CB9"/>
    <w:rsid w:val="00CA0606"/>
    <w:rsid w:val="00CA138F"/>
    <w:rsid w:val="00CA18BB"/>
    <w:rsid w:val="00CA2843"/>
    <w:rsid w:val="00CA2CAD"/>
    <w:rsid w:val="00CA3570"/>
    <w:rsid w:val="00CA41B3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C04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C50"/>
    <w:rsid w:val="00CB6FCD"/>
    <w:rsid w:val="00CB76CE"/>
    <w:rsid w:val="00CC01A0"/>
    <w:rsid w:val="00CC021A"/>
    <w:rsid w:val="00CC2944"/>
    <w:rsid w:val="00CC316B"/>
    <w:rsid w:val="00CC34E7"/>
    <w:rsid w:val="00CC3E96"/>
    <w:rsid w:val="00CC4651"/>
    <w:rsid w:val="00CC4980"/>
    <w:rsid w:val="00CC4D6A"/>
    <w:rsid w:val="00CC5226"/>
    <w:rsid w:val="00CC5633"/>
    <w:rsid w:val="00CC5ECA"/>
    <w:rsid w:val="00CC76D9"/>
    <w:rsid w:val="00CD2146"/>
    <w:rsid w:val="00CD272D"/>
    <w:rsid w:val="00CD30B6"/>
    <w:rsid w:val="00CD34A7"/>
    <w:rsid w:val="00CD35EC"/>
    <w:rsid w:val="00CD42CB"/>
    <w:rsid w:val="00CD4CB9"/>
    <w:rsid w:val="00CD4D59"/>
    <w:rsid w:val="00CD6124"/>
    <w:rsid w:val="00CD7A2C"/>
    <w:rsid w:val="00CE111D"/>
    <w:rsid w:val="00CE1C99"/>
    <w:rsid w:val="00CE1EBE"/>
    <w:rsid w:val="00CE2056"/>
    <w:rsid w:val="00CE27FF"/>
    <w:rsid w:val="00CE31BA"/>
    <w:rsid w:val="00CE3A4A"/>
    <w:rsid w:val="00CE51A1"/>
    <w:rsid w:val="00CE656D"/>
    <w:rsid w:val="00CE7C59"/>
    <w:rsid w:val="00CF066C"/>
    <w:rsid w:val="00CF117D"/>
    <w:rsid w:val="00CF1B3D"/>
    <w:rsid w:val="00CF3ADD"/>
    <w:rsid w:val="00CF3C97"/>
    <w:rsid w:val="00CF3E08"/>
    <w:rsid w:val="00CF3E2D"/>
    <w:rsid w:val="00CF4F81"/>
    <w:rsid w:val="00CF5623"/>
    <w:rsid w:val="00CF7293"/>
    <w:rsid w:val="00CF78A0"/>
    <w:rsid w:val="00CF794D"/>
    <w:rsid w:val="00D00CB2"/>
    <w:rsid w:val="00D01245"/>
    <w:rsid w:val="00D03042"/>
    <w:rsid w:val="00D03538"/>
    <w:rsid w:val="00D04363"/>
    <w:rsid w:val="00D06181"/>
    <w:rsid w:val="00D06397"/>
    <w:rsid w:val="00D06510"/>
    <w:rsid w:val="00D07965"/>
    <w:rsid w:val="00D11787"/>
    <w:rsid w:val="00D1276E"/>
    <w:rsid w:val="00D12E88"/>
    <w:rsid w:val="00D136BB"/>
    <w:rsid w:val="00D13F62"/>
    <w:rsid w:val="00D14672"/>
    <w:rsid w:val="00D156C7"/>
    <w:rsid w:val="00D16A78"/>
    <w:rsid w:val="00D20CC2"/>
    <w:rsid w:val="00D20D6A"/>
    <w:rsid w:val="00D21B4D"/>
    <w:rsid w:val="00D2216F"/>
    <w:rsid w:val="00D2260B"/>
    <w:rsid w:val="00D226F8"/>
    <w:rsid w:val="00D23584"/>
    <w:rsid w:val="00D23706"/>
    <w:rsid w:val="00D239BA"/>
    <w:rsid w:val="00D25EAB"/>
    <w:rsid w:val="00D271BE"/>
    <w:rsid w:val="00D272BF"/>
    <w:rsid w:val="00D27AB2"/>
    <w:rsid w:val="00D27D4E"/>
    <w:rsid w:val="00D30107"/>
    <w:rsid w:val="00D30890"/>
    <w:rsid w:val="00D30C36"/>
    <w:rsid w:val="00D31A91"/>
    <w:rsid w:val="00D32CA5"/>
    <w:rsid w:val="00D33AC1"/>
    <w:rsid w:val="00D3531F"/>
    <w:rsid w:val="00D35B2F"/>
    <w:rsid w:val="00D36E52"/>
    <w:rsid w:val="00D37A1C"/>
    <w:rsid w:val="00D413A7"/>
    <w:rsid w:val="00D43FAC"/>
    <w:rsid w:val="00D45A15"/>
    <w:rsid w:val="00D479EE"/>
    <w:rsid w:val="00D50354"/>
    <w:rsid w:val="00D5055F"/>
    <w:rsid w:val="00D5124B"/>
    <w:rsid w:val="00D51845"/>
    <w:rsid w:val="00D51DD0"/>
    <w:rsid w:val="00D528A6"/>
    <w:rsid w:val="00D53B1E"/>
    <w:rsid w:val="00D54B7C"/>
    <w:rsid w:val="00D54F61"/>
    <w:rsid w:val="00D5618A"/>
    <w:rsid w:val="00D56468"/>
    <w:rsid w:val="00D56DF1"/>
    <w:rsid w:val="00D578FD"/>
    <w:rsid w:val="00D6009A"/>
    <w:rsid w:val="00D61872"/>
    <w:rsid w:val="00D61A08"/>
    <w:rsid w:val="00D63DFD"/>
    <w:rsid w:val="00D655C8"/>
    <w:rsid w:val="00D65976"/>
    <w:rsid w:val="00D66627"/>
    <w:rsid w:val="00D672B9"/>
    <w:rsid w:val="00D67AF4"/>
    <w:rsid w:val="00D724D0"/>
    <w:rsid w:val="00D7328D"/>
    <w:rsid w:val="00D74FD0"/>
    <w:rsid w:val="00D763D4"/>
    <w:rsid w:val="00D77A5A"/>
    <w:rsid w:val="00D8153A"/>
    <w:rsid w:val="00D81A74"/>
    <w:rsid w:val="00D82E4F"/>
    <w:rsid w:val="00D84A6B"/>
    <w:rsid w:val="00D865A6"/>
    <w:rsid w:val="00D87894"/>
    <w:rsid w:val="00D9038E"/>
    <w:rsid w:val="00D918BE"/>
    <w:rsid w:val="00D926AF"/>
    <w:rsid w:val="00D949D6"/>
    <w:rsid w:val="00D94B41"/>
    <w:rsid w:val="00D94EEF"/>
    <w:rsid w:val="00D95205"/>
    <w:rsid w:val="00D95623"/>
    <w:rsid w:val="00D9586D"/>
    <w:rsid w:val="00D9658C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B00F6"/>
    <w:rsid w:val="00DB103E"/>
    <w:rsid w:val="00DB15BA"/>
    <w:rsid w:val="00DB1D9A"/>
    <w:rsid w:val="00DB4BCB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F0C"/>
    <w:rsid w:val="00DD0585"/>
    <w:rsid w:val="00DD14D7"/>
    <w:rsid w:val="00DD1910"/>
    <w:rsid w:val="00DD2F23"/>
    <w:rsid w:val="00DD313F"/>
    <w:rsid w:val="00DD475A"/>
    <w:rsid w:val="00DD5023"/>
    <w:rsid w:val="00DD649F"/>
    <w:rsid w:val="00DD7EBB"/>
    <w:rsid w:val="00DE0136"/>
    <w:rsid w:val="00DE01D2"/>
    <w:rsid w:val="00DE071C"/>
    <w:rsid w:val="00DE1E99"/>
    <w:rsid w:val="00DE3F92"/>
    <w:rsid w:val="00DE4789"/>
    <w:rsid w:val="00DE579B"/>
    <w:rsid w:val="00DE629A"/>
    <w:rsid w:val="00DE7005"/>
    <w:rsid w:val="00DE72D2"/>
    <w:rsid w:val="00DF0859"/>
    <w:rsid w:val="00DF1A39"/>
    <w:rsid w:val="00DF20F3"/>
    <w:rsid w:val="00DF2307"/>
    <w:rsid w:val="00DF3F9A"/>
    <w:rsid w:val="00DF4A75"/>
    <w:rsid w:val="00DF4AFE"/>
    <w:rsid w:val="00DF4F6B"/>
    <w:rsid w:val="00DF6209"/>
    <w:rsid w:val="00DF631D"/>
    <w:rsid w:val="00DF6E5D"/>
    <w:rsid w:val="00DF79AE"/>
    <w:rsid w:val="00DF7C39"/>
    <w:rsid w:val="00E0003A"/>
    <w:rsid w:val="00E00741"/>
    <w:rsid w:val="00E013D0"/>
    <w:rsid w:val="00E016F1"/>
    <w:rsid w:val="00E01CED"/>
    <w:rsid w:val="00E025A0"/>
    <w:rsid w:val="00E02961"/>
    <w:rsid w:val="00E03306"/>
    <w:rsid w:val="00E0490D"/>
    <w:rsid w:val="00E04A46"/>
    <w:rsid w:val="00E050D0"/>
    <w:rsid w:val="00E05BE8"/>
    <w:rsid w:val="00E05D24"/>
    <w:rsid w:val="00E05EE3"/>
    <w:rsid w:val="00E065E2"/>
    <w:rsid w:val="00E06F65"/>
    <w:rsid w:val="00E07AC0"/>
    <w:rsid w:val="00E07BC7"/>
    <w:rsid w:val="00E10652"/>
    <w:rsid w:val="00E10884"/>
    <w:rsid w:val="00E114C0"/>
    <w:rsid w:val="00E11F2A"/>
    <w:rsid w:val="00E1223E"/>
    <w:rsid w:val="00E13D19"/>
    <w:rsid w:val="00E14128"/>
    <w:rsid w:val="00E1422F"/>
    <w:rsid w:val="00E148BC"/>
    <w:rsid w:val="00E14AE7"/>
    <w:rsid w:val="00E14D60"/>
    <w:rsid w:val="00E154A1"/>
    <w:rsid w:val="00E16334"/>
    <w:rsid w:val="00E16C0B"/>
    <w:rsid w:val="00E170B6"/>
    <w:rsid w:val="00E1723D"/>
    <w:rsid w:val="00E17A07"/>
    <w:rsid w:val="00E206DD"/>
    <w:rsid w:val="00E2155A"/>
    <w:rsid w:val="00E22167"/>
    <w:rsid w:val="00E22CAA"/>
    <w:rsid w:val="00E2378F"/>
    <w:rsid w:val="00E2482B"/>
    <w:rsid w:val="00E25019"/>
    <w:rsid w:val="00E2574A"/>
    <w:rsid w:val="00E25CDF"/>
    <w:rsid w:val="00E2721B"/>
    <w:rsid w:val="00E27D10"/>
    <w:rsid w:val="00E27DEA"/>
    <w:rsid w:val="00E3081C"/>
    <w:rsid w:val="00E3279D"/>
    <w:rsid w:val="00E35B38"/>
    <w:rsid w:val="00E366E2"/>
    <w:rsid w:val="00E36BB7"/>
    <w:rsid w:val="00E36D85"/>
    <w:rsid w:val="00E40961"/>
    <w:rsid w:val="00E414E0"/>
    <w:rsid w:val="00E414E2"/>
    <w:rsid w:val="00E41822"/>
    <w:rsid w:val="00E42AE8"/>
    <w:rsid w:val="00E432A3"/>
    <w:rsid w:val="00E442A4"/>
    <w:rsid w:val="00E445B3"/>
    <w:rsid w:val="00E44F75"/>
    <w:rsid w:val="00E4535C"/>
    <w:rsid w:val="00E45779"/>
    <w:rsid w:val="00E45AEF"/>
    <w:rsid w:val="00E46D81"/>
    <w:rsid w:val="00E47F7D"/>
    <w:rsid w:val="00E50C13"/>
    <w:rsid w:val="00E51E3C"/>
    <w:rsid w:val="00E523B8"/>
    <w:rsid w:val="00E52DF7"/>
    <w:rsid w:val="00E52F74"/>
    <w:rsid w:val="00E530FB"/>
    <w:rsid w:val="00E545E8"/>
    <w:rsid w:val="00E56A2C"/>
    <w:rsid w:val="00E57A72"/>
    <w:rsid w:val="00E57DDE"/>
    <w:rsid w:val="00E61CD0"/>
    <w:rsid w:val="00E63335"/>
    <w:rsid w:val="00E637BD"/>
    <w:rsid w:val="00E63ABF"/>
    <w:rsid w:val="00E63EDD"/>
    <w:rsid w:val="00E65563"/>
    <w:rsid w:val="00E656B7"/>
    <w:rsid w:val="00E657CB"/>
    <w:rsid w:val="00E67806"/>
    <w:rsid w:val="00E708CE"/>
    <w:rsid w:val="00E70904"/>
    <w:rsid w:val="00E7200C"/>
    <w:rsid w:val="00E72726"/>
    <w:rsid w:val="00E7299F"/>
    <w:rsid w:val="00E730B2"/>
    <w:rsid w:val="00E739BE"/>
    <w:rsid w:val="00E73AD9"/>
    <w:rsid w:val="00E73CA0"/>
    <w:rsid w:val="00E740A7"/>
    <w:rsid w:val="00E74230"/>
    <w:rsid w:val="00E76EBB"/>
    <w:rsid w:val="00E80809"/>
    <w:rsid w:val="00E809E0"/>
    <w:rsid w:val="00E835C0"/>
    <w:rsid w:val="00E83909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5459"/>
    <w:rsid w:val="00E979A6"/>
    <w:rsid w:val="00EA0118"/>
    <w:rsid w:val="00EA2EF6"/>
    <w:rsid w:val="00EA33DE"/>
    <w:rsid w:val="00EA3B65"/>
    <w:rsid w:val="00EA41A2"/>
    <w:rsid w:val="00EA4C53"/>
    <w:rsid w:val="00EA677C"/>
    <w:rsid w:val="00EA6968"/>
    <w:rsid w:val="00EA73AD"/>
    <w:rsid w:val="00EB1A94"/>
    <w:rsid w:val="00EB1AF9"/>
    <w:rsid w:val="00EB25BF"/>
    <w:rsid w:val="00EB274C"/>
    <w:rsid w:val="00EB3AAE"/>
    <w:rsid w:val="00EB5DB0"/>
    <w:rsid w:val="00EB6C1A"/>
    <w:rsid w:val="00EB7DB6"/>
    <w:rsid w:val="00EB7E3B"/>
    <w:rsid w:val="00EB7F27"/>
    <w:rsid w:val="00EB7FE4"/>
    <w:rsid w:val="00EC080F"/>
    <w:rsid w:val="00EC13D6"/>
    <w:rsid w:val="00EC14F8"/>
    <w:rsid w:val="00EC20F2"/>
    <w:rsid w:val="00EC2E20"/>
    <w:rsid w:val="00EC391C"/>
    <w:rsid w:val="00EC537F"/>
    <w:rsid w:val="00EC554A"/>
    <w:rsid w:val="00EC6F40"/>
    <w:rsid w:val="00EC7D13"/>
    <w:rsid w:val="00EC7DA6"/>
    <w:rsid w:val="00EC7E31"/>
    <w:rsid w:val="00ED0DAD"/>
    <w:rsid w:val="00ED126C"/>
    <w:rsid w:val="00ED1520"/>
    <w:rsid w:val="00ED2323"/>
    <w:rsid w:val="00ED3046"/>
    <w:rsid w:val="00ED34B4"/>
    <w:rsid w:val="00ED35EE"/>
    <w:rsid w:val="00ED39D8"/>
    <w:rsid w:val="00ED50CE"/>
    <w:rsid w:val="00ED514B"/>
    <w:rsid w:val="00ED533E"/>
    <w:rsid w:val="00ED68E0"/>
    <w:rsid w:val="00ED6C9B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5F9"/>
    <w:rsid w:val="00EE56FB"/>
    <w:rsid w:val="00EE6F59"/>
    <w:rsid w:val="00EE7434"/>
    <w:rsid w:val="00EF0725"/>
    <w:rsid w:val="00EF0D5D"/>
    <w:rsid w:val="00EF1428"/>
    <w:rsid w:val="00EF30DF"/>
    <w:rsid w:val="00EF327F"/>
    <w:rsid w:val="00EF3390"/>
    <w:rsid w:val="00EF3B19"/>
    <w:rsid w:val="00EF3FB9"/>
    <w:rsid w:val="00EF4B20"/>
    <w:rsid w:val="00EF4DE3"/>
    <w:rsid w:val="00EF4E14"/>
    <w:rsid w:val="00EF6846"/>
    <w:rsid w:val="00EF7843"/>
    <w:rsid w:val="00EF7964"/>
    <w:rsid w:val="00EF7F19"/>
    <w:rsid w:val="00EF7F26"/>
    <w:rsid w:val="00F00B1E"/>
    <w:rsid w:val="00F01202"/>
    <w:rsid w:val="00F03AC7"/>
    <w:rsid w:val="00F0575F"/>
    <w:rsid w:val="00F061F9"/>
    <w:rsid w:val="00F07EBF"/>
    <w:rsid w:val="00F1006C"/>
    <w:rsid w:val="00F10EC4"/>
    <w:rsid w:val="00F12441"/>
    <w:rsid w:val="00F124AB"/>
    <w:rsid w:val="00F124BE"/>
    <w:rsid w:val="00F12FDE"/>
    <w:rsid w:val="00F1328A"/>
    <w:rsid w:val="00F1350D"/>
    <w:rsid w:val="00F13968"/>
    <w:rsid w:val="00F13C5B"/>
    <w:rsid w:val="00F13D9B"/>
    <w:rsid w:val="00F1521D"/>
    <w:rsid w:val="00F158FB"/>
    <w:rsid w:val="00F15A22"/>
    <w:rsid w:val="00F15B90"/>
    <w:rsid w:val="00F16DD9"/>
    <w:rsid w:val="00F178A3"/>
    <w:rsid w:val="00F17FBF"/>
    <w:rsid w:val="00F21D64"/>
    <w:rsid w:val="00F21F6A"/>
    <w:rsid w:val="00F23E40"/>
    <w:rsid w:val="00F2694D"/>
    <w:rsid w:val="00F26CF0"/>
    <w:rsid w:val="00F3025F"/>
    <w:rsid w:val="00F31BAE"/>
    <w:rsid w:val="00F32258"/>
    <w:rsid w:val="00F328F4"/>
    <w:rsid w:val="00F32E93"/>
    <w:rsid w:val="00F3353A"/>
    <w:rsid w:val="00F336DC"/>
    <w:rsid w:val="00F33A91"/>
    <w:rsid w:val="00F35DDE"/>
    <w:rsid w:val="00F36156"/>
    <w:rsid w:val="00F36F6E"/>
    <w:rsid w:val="00F37608"/>
    <w:rsid w:val="00F37F6D"/>
    <w:rsid w:val="00F37F94"/>
    <w:rsid w:val="00F422D7"/>
    <w:rsid w:val="00F4421C"/>
    <w:rsid w:val="00F44F8A"/>
    <w:rsid w:val="00F46DE7"/>
    <w:rsid w:val="00F47F78"/>
    <w:rsid w:val="00F5070C"/>
    <w:rsid w:val="00F51AAE"/>
    <w:rsid w:val="00F5285F"/>
    <w:rsid w:val="00F528EE"/>
    <w:rsid w:val="00F52B23"/>
    <w:rsid w:val="00F52F80"/>
    <w:rsid w:val="00F536DA"/>
    <w:rsid w:val="00F53763"/>
    <w:rsid w:val="00F54278"/>
    <w:rsid w:val="00F547E8"/>
    <w:rsid w:val="00F55228"/>
    <w:rsid w:val="00F5523B"/>
    <w:rsid w:val="00F55FEA"/>
    <w:rsid w:val="00F562AD"/>
    <w:rsid w:val="00F56E2E"/>
    <w:rsid w:val="00F57325"/>
    <w:rsid w:val="00F57D00"/>
    <w:rsid w:val="00F614B3"/>
    <w:rsid w:val="00F61D63"/>
    <w:rsid w:val="00F622AE"/>
    <w:rsid w:val="00F6244B"/>
    <w:rsid w:val="00F64D90"/>
    <w:rsid w:val="00F70205"/>
    <w:rsid w:val="00F7115C"/>
    <w:rsid w:val="00F7143F"/>
    <w:rsid w:val="00F719B6"/>
    <w:rsid w:val="00F72C12"/>
    <w:rsid w:val="00F72FDA"/>
    <w:rsid w:val="00F73197"/>
    <w:rsid w:val="00F736EE"/>
    <w:rsid w:val="00F7373B"/>
    <w:rsid w:val="00F73A27"/>
    <w:rsid w:val="00F73BE3"/>
    <w:rsid w:val="00F740CC"/>
    <w:rsid w:val="00F7670D"/>
    <w:rsid w:val="00F77F7B"/>
    <w:rsid w:val="00F81ABF"/>
    <w:rsid w:val="00F81ADF"/>
    <w:rsid w:val="00F823B0"/>
    <w:rsid w:val="00F82785"/>
    <w:rsid w:val="00F85391"/>
    <w:rsid w:val="00F86089"/>
    <w:rsid w:val="00F86B57"/>
    <w:rsid w:val="00F873CC"/>
    <w:rsid w:val="00F87C08"/>
    <w:rsid w:val="00F90F76"/>
    <w:rsid w:val="00F91E50"/>
    <w:rsid w:val="00F92F10"/>
    <w:rsid w:val="00F93D17"/>
    <w:rsid w:val="00F94104"/>
    <w:rsid w:val="00F94BCA"/>
    <w:rsid w:val="00F9533D"/>
    <w:rsid w:val="00F96D1E"/>
    <w:rsid w:val="00F96F4F"/>
    <w:rsid w:val="00F96FC6"/>
    <w:rsid w:val="00F9713C"/>
    <w:rsid w:val="00F97335"/>
    <w:rsid w:val="00FA0166"/>
    <w:rsid w:val="00FA0FAC"/>
    <w:rsid w:val="00FA104B"/>
    <w:rsid w:val="00FA1AE3"/>
    <w:rsid w:val="00FA1CBB"/>
    <w:rsid w:val="00FA1D2E"/>
    <w:rsid w:val="00FA298D"/>
    <w:rsid w:val="00FA3557"/>
    <w:rsid w:val="00FA445D"/>
    <w:rsid w:val="00FA5F5C"/>
    <w:rsid w:val="00FA6028"/>
    <w:rsid w:val="00FA7756"/>
    <w:rsid w:val="00FB140E"/>
    <w:rsid w:val="00FB258F"/>
    <w:rsid w:val="00FB27B4"/>
    <w:rsid w:val="00FB589E"/>
    <w:rsid w:val="00FB680E"/>
    <w:rsid w:val="00FB6A3C"/>
    <w:rsid w:val="00FB7BFE"/>
    <w:rsid w:val="00FB7E0F"/>
    <w:rsid w:val="00FC0A71"/>
    <w:rsid w:val="00FC1EEC"/>
    <w:rsid w:val="00FC3288"/>
    <w:rsid w:val="00FC338A"/>
    <w:rsid w:val="00FC3419"/>
    <w:rsid w:val="00FC42A8"/>
    <w:rsid w:val="00FC4F96"/>
    <w:rsid w:val="00FC7486"/>
    <w:rsid w:val="00FC7E48"/>
    <w:rsid w:val="00FD0BA2"/>
    <w:rsid w:val="00FD0F8F"/>
    <w:rsid w:val="00FD1771"/>
    <w:rsid w:val="00FD2028"/>
    <w:rsid w:val="00FD3112"/>
    <w:rsid w:val="00FD34E1"/>
    <w:rsid w:val="00FD39A6"/>
    <w:rsid w:val="00FD406E"/>
    <w:rsid w:val="00FD4D25"/>
    <w:rsid w:val="00FD5551"/>
    <w:rsid w:val="00FD5FF0"/>
    <w:rsid w:val="00FD64B8"/>
    <w:rsid w:val="00FD6A8A"/>
    <w:rsid w:val="00FD7619"/>
    <w:rsid w:val="00FD7A7A"/>
    <w:rsid w:val="00FD7AD2"/>
    <w:rsid w:val="00FE0905"/>
    <w:rsid w:val="00FE0A0E"/>
    <w:rsid w:val="00FE1E16"/>
    <w:rsid w:val="00FE2D65"/>
    <w:rsid w:val="00FE4CD9"/>
    <w:rsid w:val="00FE7359"/>
    <w:rsid w:val="00FF1A40"/>
    <w:rsid w:val="00FF1BB3"/>
    <w:rsid w:val="00FF1DE6"/>
    <w:rsid w:val="00FF20AF"/>
    <w:rsid w:val="00FF25BA"/>
    <w:rsid w:val="00FF27E4"/>
    <w:rsid w:val="00FF3428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785BEB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785BEB"/>
    <w:pPr>
      <w:keepNext/>
      <w:tabs>
        <w:tab w:val="left" w:pos="-806"/>
      </w:tabs>
      <w:spacing w:before="240" w:after="60"/>
      <w:ind w:left="567" w:hanging="567"/>
      <w:outlineLvl w:val="1"/>
    </w:pPr>
    <w:rPr>
      <w:rFonts w:ascii="Arial" w:eastAsia="MS Mincho" w:hAnsi="Arial"/>
      <w:b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883800"/>
    <w:pPr>
      <w:keepNext/>
      <w:tabs>
        <w:tab w:val="left" w:pos="-5500"/>
      </w:tabs>
      <w:spacing w:before="120" w:after="180"/>
      <w:ind w:left="1134" w:hanging="1134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rsid w:val="00785BEB"/>
    <w:rPr>
      <w:sz w:val="21"/>
    </w:rPr>
  </w:style>
  <w:style w:type="character" w:styleId="a5">
    <w:name w:val="footnote reference"/>
    <w:basedOn w:val="a1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"/>
    <w:basedOn w:val="a1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,body indent,paragraph 2,body text, ändrad,AvtalBrödtext,ändrad,Bodytext,Compliance,Response,Body3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1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1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basedOn w:val="a1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1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1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basedOn w:val="a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3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F13D9B"/>
    <w:rPr>
      <w:rFonts w:ascii="Arial" w:eastAsia="MS Mincho" w:hAnsi="Arial"/>
      <w:b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5A525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1"/>
    <w:link w:val="a9"/>
    <w:uiPriority w:val="99"/>
    <w:rsid w:val="002A3F9E"/>
    <w:rPr>
      <w:rFonts w:eastAsia="Times New Roman"/>
      <w:lang w:eastAsia="en-US"/>
    </w:rPr>
  </w:style>
  <w:style w:type="paragraph" w:customStyle="1" w:styleId="tgt2">
    <w:name w:val="tgt2"/>
    <w:basedOn w:val="a"/>
    <w:rsid w:val="00A31B55"/>
    <w:pPr>
      <w:spacing w:after="117" w:line="360" w:lineRule="auto"/>
    </w:pPr>
    <w:rPr>
      <w:rFonts w:ascii="宋体" w:eastAsia="宋体" w:hAnsi="宋体" w:cs="宋体"/>
      <w:b/>
      <w:bCs/>
      <w:sz w:val="36"/>
      <w:szCs w:val="3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89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06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20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093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317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005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998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7" w:color="E5E5E5"/>
                                        <w:left w:val="single" w:sz="4" w:space="12" w:color="E5E5E5"/>
                                        <w:bottom w:val="single" w:sz="4" w:space="0" w:color="E5E5E5"/>
                                        <w:right w:val="single" w:sz="4" w:space="12" w:color="E5E5E5"/>
                                      </w:divBdr>
                                      <w:divsChild>
                                        <w:div w:id="992634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21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58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803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7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51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17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353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26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564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85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660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86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3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8EC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08825-76FC-44B0-8A5D-9ECF9A36F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1160</Words>
  <Characters>6614</Characters>
  <Application>Microsoft Office Word</Application>
  <DocSecurity>0</DocSecurity>
  <PresentationFormat/>
  <Lines>55</Lines>
  <Paragraphs>15</Paragraphs>
  <Slides>0</Slides>
  <Notes>0</Notes>
  <HiddenSlides>0</HiddenSlides>
  <MMClips>0</MMClips>
  <ScaleCrop>false</ScaleCrop>
  <Company>DaTang Mobile</Company>
  <LinksUpToDate>false</LinksUpToDate>
  <CharactersWithSpaces>7759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liyuanyuan_2</cp:lastModifiedBy>
  <cp:revision>3</cp:revision>
  <dcterms:created xsi:type="dcterms:W3CDTF">2016-05-13T03:23:00Z</dcterms:created>
  <dcterms:modified xsi:type="dcterms:W3CDTF">2016-05-13T08:41:00Z</dcterms:modified>
</cp:coreProperties>
</file>