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1D5" w:rsidRPr="0086526B" w:rsidRDefault="00FA61D5" w:rsidP="00FA61D5">
      <w:pPr>
        <w:widowControl w:val="0"/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3GPP TSG RAN WG1 Meeting</w:t>
      </w:r>
      <w:r w:rsidRPr="00830FE1">
        <w:rPr>
          <w:rFonts w:ascii="Arial" w:eastAsiaTheme="minorEastAsia" w:hAnsi="Arial" w:cs="Arial"/>
          <w:b/>
          <w:bCs/>
          <w:lang w:eastAsia="zh-CN"/>
        </w:rPr>
        <w:t xml:space="preserve"> #</w:t>
      </w:r>
      <w:r w:rsidR="008C0286">
        <w:rPr>
          <w:rFonts w:ascii="Arial" w:eastAsiaTheme="minorEastAsia" w:hAnsi="Arial" w:cs="Arial" w:hint="eastAsia"/>
          <w:b/>
          <w:bCs/>
          <w:lang w:eastAsia="zh-CN"/>
        </w:rPr>
        <w:t>8</w:t>
      </w:r>
      <w:r w:rsidR="005543F3">
        <w:rPr>
          <w:rFonts w:ascii="Arial" w:eastAsiaTheme="minorEastAsia" w:hAnsi="Arial" w:cs="Arial" w:hint="eastAsia"/>
          <w:b/>
          <w:bCs/>
          <w:lang w:eastAsia="zh-CN"/>
        </w:rPr>
        <w:t>4</w:t>
      </w:r>
      <w:r w:rsidR="00BB7BC7">
        <w:rPr>
          <w:rFonts w:ascii="Arial" w:eastAsiaTheme="minorEastAsia" w:hAnsi="Arial" w:cs="Arial" w:hint="eastAsia"/>
          <w:b/>
          <w:bCs/>
          <w:lang w:eastAsia="zh-CN"/>
        </w:rPr>
        <w:t>bis</w:t>
      </w:r>
      <w:r w:rsidRPr="0086526B">
        <w:rPr>
          <w:rFonts w:ascii="Arial" w:eastAsia="Batang" w:hAnsi="Arial" w:cs="Arial"/>
          <w:b/>
          <w:bCs/>
        </w:rPr>
        <w:tab/>
      </w:r>
      <w:r w:rsidRPr="0086526B">
        <w:rPr>
          <w:rFonts w:ascii="Arial" w:eastAsia="Batang" w:hAnsi="Arial" w:cs="Arial"/>
          <w:b/>
          <w:bCs/>
        </w:rPr>
        <w:tab/>
      </w:r>
      <w:r w:rsidRPr="0086526B">
        <w:rPr>
          <w:rFonts w:ascii="Arial" w:eastAsia="Batang" w:hAnsi="Arial" w:cs="Arial"/>
          <w:b/>
          <w:bCs/>
        </w:rPr>
        <w:tab/>
        <w:t>R1-</w:t>
      </w:r>
      <w:r>
        <w:rPr>
          <w:rFonts w:ascii="Arial" w:eastAsia="Batang" w:hAnsi="Arial" w:cs="Arial"/>
          <w:b/>
          <w:bCs/>
        </w:rPr>
        <w:t>1</w:t>
      </w:r>
      <w:r w:rsidR="00DB1EC5">
        <w:rPr>
          <w:rFonts w:ascii="Arial" w:eastAsiaTheme="minorEastAsia" w:hAnsi="Arial" w:cs="Arial" w:hint="eastAsia"/>
          <w:b/>
          <w:bCs/>
          <w:lang w:eastAsia="zh-CN"/>
        </w:rPr>
        <w:t>6</w:t>
      </w:r>
      <w:r w:rsidR="00E86977">
        <w:rPr>
          <w:rFonts w:ascii="Arial" w:eastAsiaTheme="minorEastAsia" w:hAnsi="Arial" w:cs="Arial" w:hint="eastAsia"/>
          <w:b/>
          <w:bCs/>
          <w:lang w:eastAsia="zh-CN"/>
        </w:rPr>
        <w:t>3130</w:t>
      </w:r>
    </w:p>
    <w:p w:rsidR="00FA61D5" w:rsidRPr="00714502" w:rsidRDefault="004331A6" w:rsidP="00FA61D5">
      <w:pPr>
        <w:pStyle w:val="a5"/>
        <w:rPr>
          <w:rFonts w:ascii="Arial" w:eastAsiaTheme="minorEastAsia" w:hAnsi="Arial" w:cs="Arial"/>
          <w:b/>
          <w:bCs/>
          <w:sz w:val="20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Busan</w:t>
      </w:r>
      <w:r w:rsidR="005543F3" w:rsidRPr="005543F3">
        <w:rPr>
          <w:rFonts w:ascii="Arial" w:eastAsiaTheme="minorEastAsia" w:hAnsi="Arial" w:cs="Arial"/>
          <w:b/>
          <w:bCs/>
          <w:sz w:val="20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Korea</w:t>
      </w:r>
      <w:r w:rsidR="005543F3" w:rsidRPr="005543F3">
        <w:rPr>
          <w:rFonts w:ascii="Arial" w:eastAsiaTheme="minorEastAsia" w:hAnsi="Arial" w:cs="Arial"/>
          <w:b/>
          <w:bCs/>
          <w:sz w:val="20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11</w:t>
      </w:r>
      <w:r w:rsidR="005543F3" w:rsidRPr="005543F3">
        <w:rPr>
          <w:rFonts w:ascii="Arial" w:eastAsiaTheme="minorEastAsia" w:hAnsi="Arial" w:cs="Arial" w:hint="eastAsia"/>
          <w:b/>
          <w:bCs/>
          <w:sz w:val="20"/>
          <w:lang w:eastAsia="zh-CN"/>
        </w:rPr>
        <w:t xml:space="preserve">th </w:t>
      </w:r>
      <w:r w:rsidR="005543F3" w:rsidRPr="005543F3">
        <w:rPr>
          <w:rFonts w:ascii="Arial" w:eastAsiaTheme="minorEastAsia" w:hAnsi="Arial" w:cs="Arial"/>
          <w:b/>
          <w:bCs/>
          <w:sz w:val="20"/>
          <w:lang w:eastAsia="zh-CN"/>
        </w:rPr>
        <w:t xml:space="preserve">- </w:t>
      </w:r>
      <w:r w:rsidR="005543F3" w:rsidRPr="005543F3">
        <w:rPr>
          <w:rFonts w:ascii="Arial" w:eastAsiaTheme="minorEastAsia" w:hAnsi="Arial" w:cs="Arial" w:hint="eastAsia"/>
          <w:b/>
          <w:bCs/>
          <w:sz w:val="20"/>
          <w:lang w:eastAsia="zh-CN"/>
        </w:rPr>
        <w:t>1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5</w:t>
      </w:r>
      <w:r w:rsidR="005543F3" w:rsidRPr="005543F3">
        <w:rPr>
          <w:rFonts w:ascii="Arial" w:eastAsiaTheme="minorEastAsia" w:hAnsi="Arial" w:cs="Arial" w:hint="eastAsia"/>
          <w:b/>
          <w:bCs/>
          <w:sz w:val="20"/>
          <w:lang w:eastAsia="zh-CN"/>
        </w:rPr>
        <w:t xml:space="preserve">th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April</w:t>
      </w:r>
      <w:r w:rsidR="005543F3" w:rsidRPr="005543F3">
        <w:rPr>
          <w:rFonts w:ascii="Arial" w:eastAsiaTheme="minorEastAsia" w:hAnsi="Arial" w:cs="Arial"/>
          <w:b/>
          <w:bCs/>
          <w:sz w:val="20"/>
          <w:lang w:eastAsia="zh-CN"/>
        </w:rPr>
        <w:t xml:space="preserve"> 201</w:t>
      </w:r>
      <w:r w:rsidR="005543F3" w:rsidRPr="005543F3">
        <w:rPr>
          <w:rFonts w:ascii="Arial" w:eastAsiaTheme="minorEastAsia" w:hAnsi="Arial" w:cs="Arial" w:hint="eastAsia"/>
          <w:b/>
          <w:bCs/>
          <w:sz w:val="20"/>
          <w:lang w:eastAsia="zh-CN"/>
        </w:rPr>
        <w:t>6</w:t>
      </w:r>
    </w:p>
    <w:p w:rsidR="003A5682" w:rsidRDefault="003A5682" w:rsidP="003A5682">
      <w:pPr>
        <w:widowControl w:val="0"/>
        <w:tabs>
          <w:tab w:val="left" w:pos="1843"/>
        </w:tabs>
        <w:spacing w:after="0"/>
        <w:jc w:val="both"/>
        <w:rPr>
          <w:rFonts w:ascii="Arial" w:hAnsi="Arial" w:cs="Arial"/>
          <w:b/>
          <w:kern w:val="2"/>
          <w:lang w:val="en-US" w:eastAsia="zh-CN"/>
        </w:rPr>
      </w:pPr>
    </w:p>
    <w:p w:rsidR="00FA61D5" w:rsidRPr="003A5682" w:rsidRDefault="00FA61D5" w:rsidP="003A5682">
      <w:pPr>
        <w:widowControl w:val="0"/>
        <w:tabs>
          <w:tab w:val="left" w:pos="1843"/>
        </w:tabs>
        <w:spacing w:after="0"/>
        <w:jc w:val="both"/>
        <w:rPr>
          <w:rFonts w:ascii="Arial" w:hAnsi="Arial" w:cs="Arial"/>
          <w:b/>
          <w:kern w:val="2"/>
          <w:lang w:val="en-US" w:eastAsia="zh-CN"/>
        </w:rPr>
      </w:pPr>
      <w:r w:rsidRPr="003A5682">
        <w:rPr>
          <w:rFonts w:ascii="Arial" w:hAnsi="Arial" w:cs="Arial"/>
          <w:b/>
          <w:kern w:val="2"/>
          <w:lang w:val="en-US" w:eastAsia="zh-CN"/>
        </w:rPr>
        <w:t>Agenda Item:</w:t>
      </w:r>
      <w:r w:rsidRPr="003A5682">
        <w:rPr>
          <w:rFonts w:ascii="Arial" w:hAnsi="Arial" w:cs="Arial"/>
          <w:b/>
          <w:kern w:val="2"/>
          <w:lang w:val="en-US" w:eastAsia="zh-CN"/>
        </w:rPr>
        <w:tab/>
      </w:r>
      <w:r w:rsidR="00EE090E">
        <w:rPr>
          <w:rFonts w:ascii="Arial" w:hAnsi="Arial" w:cs="Arial" w:hint="eastAsia"/>
          <w:b/>
          <w:kern w:val="2"/>
          <w:lang w:val="en-US" w:eastAsia="zh-CN"/>
        </w:rPr>
        <w:t>8.1.6</w:t>
      </w:r>
      <w:r w:rsidR="00C76F82">
        <w:rPr>
          <w:rFonts w:ascii="Arial" w:hAnsi="Arial" w:cs="Arial" w:hint="eastAsia"/>
          <w:b/>
          <w:kern w:val="2"/>
          <w:lang w:val="en-US" w:eastAsia="zh-CN"/>
        </w:rPr>
        <w:t>.1</w:t>
      </w:r>
    </w:p>
    <w:p w:rsidR="00FA61D5" w:rsidRPr="003A5682" w:rsidRDefault="00FA61D5" w:rsidP="003A5682">
      <w:pPr>
        <w:widowControl w:val="0"/>
        <w:tabs>
          <w:tab w:val="left" w:pos="1843"/>
        </w:tabs>
        <w:spacing w:after="0"/>
        <w:jc w:val="both"/>
        <w:rPr>
          <w:rFonts w:ascii="Arial" w:hAnsi="Arial" w:cs="Arial"/>
          <w:b/>
          <w:kern w:val="2"/>
          <w:lang w:val="en-US" w:eastAsia="zh-CN"/>
        </w:rPr>
      </w:pPr>
      <w:r w:rsidRPr="003A5682">
        <w:rPr>
          <w:rFonts w:ascii="Arial" w:hAnsi="Arial" w:cs="Arial"/>
          <w:b/>
          <w:kern w:val="2"/>
          <w:lang w:val="en-US" w:eastAsia="zh-CN"/>
        </w:rPr>
        <w:t xml:space="preserve">Source: </w:t>
      </w:r>
      <w:r w:rsidRPr="003A5682">
        <w:rPr>
          <w:rFonts w:ascii="Arial" w:hAnsi="Arial" w:cs="Arial"/>
          <w:b/>
          <w:kern w:val="2"/>
          <w:lang w:val="en-US" w:eastAsia="zh-CN"/>
        </w:rPr>
        <w:tab/>
      </w:r>
      <w:r w:rsidR="00C94971" w:rsidRPr="003A5682">
        <w:rPr>
          <w:rFonts w:ascii="Arial" w:hAnsi="Arial" w:cs="Arial" w:hint="eastAsia"/>
          <w:b/>
          <w:kern w:val="2"/>
          <w:lang w:val="en-US" w:eastAsia="zh-CN"/>
        </w:rPr>
        <w:t>CATR</w:t>
      </w:r>
    </w:p>
    <w:p w:rsidR="00FA61D5" w:rsidRPr="003A5682" w:rsidRDefault="00FA61D5" w:rsidP="003A5682">
      <w:pPr>
        <w:widowControl w:val="0"/>
        <w:tabs>
          <w:tab w:val="left" w:pos="1843"/>
        </w:tabs>
        <w:spacing w:after="0"/>
        <w:jc w:val="both"/>
        <w:rPr>
          <w:rFonts w:ascii="Arial" w:hAnsi="Arial" w:cs="Arial"/>
          <w:b/>
          <w:kern w:val="2"/>
          <w:lang w:val="en-US" w:eastAsia="zh-CN"/>
        </w:rPr>
      </w:pPr>
      <w:r w:rsidRPr="003A5682">
        <w:rPr>
          <w:rFonts w:ascii="Arial" w:hAnsi="Arial" w:cs="Arial"/>
          <w:b/>
          <w:kern w:val="2"/>
          <w:lang w:val="en-US" w:eastAsia="zh-CN"/>
        </w:rPr>
        <w:t>Title:</w:t>
      </w:r>
      <w:r w:rsidRPr="003A5682">
        <w:rPr>
          <w:rFonts w:ascii="Arial" w:hAnsi="Arial" w:cs="Arial"/>
          <w:b/>
          <w:kern w:val="2"/>
          <w:lang w:val="en-US" w:eastAsia="zh-CN"/>
        </w:rPr>
        <w:tab/>
      </w:r>
      <w:r w:rsidR="006435BF" w:rsidRPr="003A5682">
        <w:rPr>
          <w:rFonts w:ascii="Arial" w:hAnsi="Arial" w:cs="Arial" w:hint="eastAsia"/>
          <w:b/>
          <w:kern w:val="2"/>
          <w:lang w:val="en-US" w:eastAsia="zh-CN"/>
        </w:rPr>
        <w:t>Considerations on channel coding</w:t>
      </w:r>
      <w:r w:rsidR="003A5682" w:rsidRPr="003A5682">
        <w:rPr>
          <w:rFonts w:ascii="Arial" w:hAnsi="Arial" w:cs="Arial" w:hint="eastAsia"/>
          <w:b/>
          <w:kern w:val="2"/>
          <w:lang w:val="en-US" w:eastAsia="zh-CN"/>
        </w:rPr>
        <w:t xml:space="preserve"> for NR</w:t>
      </w:r>
    </w:p>
    <w:p w:rsidR="00FA61D5" w:rsidRPr="003A5682" w:rsidRDefault="00FA61D5" w:rsidP="003A5682">
      <w:pPr>
        <w:widowControl w:val="0"/>
        <w:tabs>
          <w:tab w:val="left" w:pos="1843"/>
        </w:tabs>
        <w:spacing w:after="0"/>
        <w:jc w:val="both"/>
        <w:rPr>
          <w:rFonts w:ascii="Arial" w:hAnsi="Arial" w:cs="Arial"/>
          <w:b/>
          <w:kern w:val="2"/>
          <w:lang w:val="en-US" w:eastAsia="zh-CN"/>
        </w:rPr>
      </w:pPr>
      <w:r w:rsidRPr="003A5682">
        <w:rPr>
          <w:rFonts w:ascii="Arial" w:hAnsi="Arial" w:cs="Arial"/>
          <w:b/>
          <w:kern w:val="2"/>
          <w:lang w:val="en-US" w:eastAsia="zh-CN"/>
        </w:rPr>
        <w:t>Document for:</w:t>
      </w:r>
      <w:r w:rsidRPr="003A5682">
        <w:rPr>
          <w:rFonts w:ascii="Arial" w:hAnsi="Arial" w:cs="Arial"/>
          <w:b/>
          <w:kern w:val="2"/>
          <w:lang w:val="en-US" w:eastAsia="zh-CN"/>
        </w:rPr>
        <w:tab/>
        <w:t>Discussion and Decision</w:t>
      </w:r>
    </w:p>
    <w:p w:rsidR="00FA61D5" w:rsidRDefault="00FA61D5" w:rsidP="00FA61D5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 w:rsidRPr="00C73D28">
        <w:t>Introduction</w:t>
      </w:r>
    </w:p>
    <w:p w:rsidR="00C43284" w:rsidRPr="008540FF" w:rsidRDefault="0052190B" w:rsidP="00C57BEF">
      <w:pPr>
        <w:spacing w:after="0" w:line="360" w:lineRule="auto"/>
        <w:rPr>
          <w:rFonts w:eastAsiaTheme="minorEastAsia"/>
          <w:sz w:val="21"/>
          <w:lang w:val="en-US" w:eastAsia="zh-CN"/>
        </w:rPr>
      </w:pPr>
      <w:r w:rsidRPr="008540FF">
        <w:rPr>
          <w:rFonts w:eastAsiaTheme="minorEastAsia" w:hint="eastAsia"/>
          <w:sz w:val="21"/>
          <w:lang w:val="en-US" w:eastAsia="zh-CN"/>
        </w:rPr>
        <w:t xml:space="preserve">A study item of </w:t>
      </w:r>
      <w:r w:rsidR="006A4521" w:rsidRPr="008540FF">
        <w:rPr>
          <w:rFonts w:eastAsiaTheme="minorEastAsia" w:hint="eastAsia"/>
          <w:sz w:val="21"/>
          <w:lang w:val="en-US" w:eastAsia="zh-CN"/>
        </w:rPr>
        <w:t xml:space="preserve">new radio access technology is agreed in </w:t>
      </w:r>
      <w:bookmarkStart w:id="0" w:name="_GoBack"/>
      <w:bookmarkEnd w:id="0"/>
      <w:r w:rsidR="006A4521" w:rsidRPr="008540FF">
        <w:rPr>
          <w:rFonts w:eastAsiaTheme="minorEastAsia" w:hint="eastAsia"/>
          <w:sz w:val="21"/>
          <w:lang w:val="en-US" w:eastAsia="zh-CN"/>
        </w:rPr>
        <w:t>RAN1#84bis</w:t>
      </w:r>
      <w:r w:rsidR="005C4C34">
        <w:rPr>
          <w:rFonts w:eastAsiaTheme="minorEastAsia" w:hint="eastAsia"/>
          <w:sz w:val="21"/>
          <w:lang w:val="en-US" w:eastAsia="zh-CN"/>
        </w:rPr>
        <w:t xml:space="preserve">[1] and </w:t>
      </w:r>
      <w:r w:rsidR="003F47CB" w:rsidRPr="008540FF">
        <w:rPr>
          <w:rFonts w:eastAsiaTheme="minorEastAsia" w:hint="eastAsia"/>
          <w:sz w:val="21"/>
          <w:lang w:val="en-US" w:eastAsia="zh-CN"/>
        </w:rPr>
        <w:t>the study aims to develop an NR access technology to meet a broad</w:t>
      </w:r>
      <w:r w:rsidR="00BF7AAD">
        <w:rPr>
          <w:rFonts w:eastAsiaTheme="minorEastAsia"/>
          <w:sz w:val="21"/>
          <w:lang w:val="en-US" w:eastAsia="zh-CN"/>
        </w:rPr>
        <w:t xml:space="preserve"> r</w:t>
      </w:r>
      <w:r w:rsidR="003F47CB" w:rsidRPr="008540FF">
        <w:rPr>
          <w:rFonts w:eastAsiaTheme="minorEastAsia" w:hint="eastAsia"/>
          <w:sz w:val="21"/>
          <w:lang w:val="en-US" w:eastAsia="zh-CN"/>
        </w:rPr>
        <w:t>ange of use cases</w:t>
      </w:r>
      <w:r w:rsidR="005C4C34">
        <w:rPr>
          <w:rFonts w:eastAsiaTheme="minorEastAsia"/>
          <w:sz w:val="21"/>
          <w:lang w:val="en-US" w:eastAsia="zh-CN"/>
        </w:rPr>
        <w:t xml:space="preserve">. The </w:t>
      </w:r>
      <w:r w:rsidR="005C4C34">
        <w:rPr>
          <w:rFonts w:eastAsiaTheme="minorEastAsia" w:hint="eastAsia"/>
          <w:sz w:val="21"/>
          <w:lang w:val="en-US" w:eastAsia="zh-CN"/>
        </w:rPr>
        <w:t>3</w:t>
      </w:r>
      <w:r w:rsidR="005C4C34" w:rsidRPr="005C4C34">
        <w:rPr>
          <w:rFonts w:eastAsiaTheme="minorEastAsia" w:hint="eastAsia"/>
          <w:sz w:val="21"/>
          <w:vertAlign w:val="superscript"/>
          <w:lang w:val="en-US" w:eastAsia="zh-CN"/>
        </w:rPr>
        <w:t>rd</w:t>
      </w:r>
      <w:r w:rsidR="005C4C34">
        <w:rPr>
          <w:rFonts w:eastAsiaTheme="minorEastAsia" w:hint="eastAsia"/>
          <w:sz w:val="21"/>
          <w:lang w:val="en-US" w:eastAsia="zh-CN"/>
        </w:rPr>
        <w:t xml:space="preserve"> </w:t>
      </w:r>
      <w:r w:rsidR="005C4C34">
        <w:rPr>
          <w:rFonts w:eastAsiaTheme="minorEastAsia"/>
          <w:sz w:val="21"/>
          <w:lang w:val="en-US" w:eastAsia="zh-CN"/>
        </w:rPr>
        <w:t>objective</w:t>
      </w:r>
      <w:r w:rsidR="006435BF">
        <w:rPr>
          <w:rFonts w:eastAsiaTheme="minorEastAsia"/>
          <w:sz w:val="21"/>
          <w:lang w:val="en-US" w:eastAsia="zh-CN"/>
        </w:rPr>
        <w:t xml:space="preserve"> is as following:</w:t>
      </w:r>
    </w:p>
    <w:p w:rsidR="003F47CB" w:rsidRPr="008540FF" w:rsidRDefault="003F47CB" w:rsidP="00C57BEF">
      <w:pPr>
        <w:pStyle w:val="a6"/>
        <w:numPr>
          <w:ilvl w:val="0"/>
          <w:numId w:val="6"/>
        </w:numPr>
        <w:overflowPunct w:val="0"/>
        <w:autoSpaceDE w:val="0"/>
        <w:autoSpaceDN w:val="0"/>
        <w:adjustRightInd w:val="0"/>
        <w:spacing w:line="360" w:lineRule="auto"/>
        <w:ind w:firstLineChars="0"/>
        <w:contextualSpacing/>
        <w:textAlignment w:val="baseline"/>
        <w:rPr>
          <w:rFonts w:eastAsia="Malgun Gothic"/>
          <w:bCs/>
          <w:sz w:val="21"/>
          <w:lang w:val="en-US" w:eastAsia="ko-KR"/>
        </w:rPr>
      </w:pPr>
      <w:r w:rsidRPr="008540FF">
        <w:rPr>
          <w:bCs/>
          <w:sz w:val="21"/>
          <w:lang w:val="en-US" w:eastAsia="ja-JP"/>
        </w:rPr>
        <w:t>Fundamental physical layer signal structure for new RAT</w:t>
      </w:r>
    </w:p>
    <w:p w:rsidR="003F47CB" w:rsidRPr="008540FF" w:rsidRDefault="003F47CB" w:rsidP="00C57BEF">
      <w:pPr>
        <w:pStyle w:val="a6"/>
        <w:numPr>
          <w:ilvl w:val="1"/>
          <w:numId w:val="6"/>
        </w:numPr>
        <w:overflowPunct w:val="0"/>
        <w:autoSpaceDE w:val="0"/>
        <w:autoSpaceDN w:val="0"/>
        <w:adjustRightInd w:val="0"/>
        <w:spacing w:line="360" w:lineRule="auto"/>
        <w:ind w:firstLineChars="0"/>
        <w:contextualSpacing/>
        <w:textAlignment w:val="baseline"/>
        <w:rPr>
          <w:rFonts w:eastAsia="Malgun Gothic"/>
          <w:bCs/>
          <w:sz w:val="21"/>
          <w:lang w:val="en-US" w:eastAsia="ko-KR"/>
        </w:rPr>
      </w:pPr>
      <w:r w:rsidRPr="008540FF">
        <w:rPr>
          <w:rFonts w:hint="eastAsia"/>
          <w:bCs/>
          <w:sz w:val="21"/>
          <w:lang w:val="en-US" w:eastAsia="ja-JP"/>
        </w:rPr>
        <w:t>Waveform based on OFDM, with potential support of non-orthogonal waveform and multiple access</w:t>
      </w:r>
    </w:p>
    <w:p w:rsidR="003F47CB" w:rsidRPr="008540FF" w:rsidRDefault="003F47CB" w:rsidP="00C57BEF">
      <w:pPr>
        <w:pStyle w:val="a6"/>
        <w:numPr>
          <w:ilvl w:val="2"/>
          <w:numId w:val="6"/>
        </w:numPr>
        <w:overflowPunct w:val="0"/>
        <w:autoSpaceDE w:val="0"/>
        <w:autoSpaceDN w:val="0"/>
        <w:adjustRightInd w:val="0"/>
        <w:spacing w:line="360" w:lineRule="auto"/>
        <w:ind w:firstLineChars="0"/>
        <w:contextualSpacing/>
        <w:textAlignment w:val="baseline"/>
        <w:rPr>
          <w:rFonts w:eastAsia="Malgun Gothic"/>
          <w:bCs/>
          <w:sz w:val="21"/>
          <w:lang w:val="en-US" w:eastAsia="ko-KR"/>
        </w:rPr>
      </w:pPr>
      <w:r w:rsidRPr="008540FF">
        <w:rPr>
          <w:rFonts w:hint="eastAsia"/>
          <w:bCs/>
          <w:sz w:val="21"/>
          <w:lang w:val="en-US" w:eastAsia="ja-JP"/>
        </w:rPr>
        <w:t xml:space="preserve">FFS: </w:t>
      </w:r>
      <w:r w:rsidRPr="008540FF">
        <w:rPr>
          <w:rFonts w:eastAsia="Malgun Gothic"/>
          <w:bCs/>
          <w:sz w:val="21"/>
          <w:lang w:val="en-US" w:eastAsia="ko-KR"/>
        </w:rPr>
        <w:t>other waveforms if they demonstrate justifiable gain</w:t>
      </w:r>
    </w:p>
    <w:p w:rsidR="003F47CB" w:rsidRPr="008540FF" w:rsidRDefault="003F47CB" w:rsidP="00C57BEF">
      <w:pPr>
        <w:pStyle w:val="a6"/>
        <w:numPr>
          <w:ilvl w:val="1"/>
          <w:numId w:val="6"/>
        </w:numPr>
        <w:overflowPunct w:val="0"/>
        <w:autoSpaceDE w:val="0"/>
        <w:autoSpaceDN w:val="0"/>
        <w:adjustRightInd w:val="0"/>
        <w:spacing w:line="360" w:lineRule="auto"/>
        <w:ind w:firstLineChars="0"/>
        <w:contextualSpacing/>
        <w:textAlignment w:val="baseline"/>
        <w:rPr>
          <w:rFonts w:eastAsia="Malgun Gothic"/>
          <w:bCs/>
          <w:sz w:val="21"/>
          <w:lang w:val="en-US" w:eastAsia="ko-KR"/>
        </w:rPr>
      </w:pPr>
      <w:r w:rsidRPr="008540FF">
        <w:rPr>
          <w:rFonts w:eastAsia="Malgun Gothic"/>
          <w:bCs/>
          <w:sz w:val="21"/>
          <w:lang w:val="en-US" w:eastAsia="ko-KR"/>
        </w:rPr>
        <w:t>Basic frame structure(s)</w:t>
      </w:r>
    </w:p>
    <w:p w:rsidR="003F47CB" w:rsidRPr="008540FF" w:rsidRDefault="003F47CB" w:rsidP="00C57BEF">
      <w:pPr>
        <w:pStyle w:val="a6"/>
        <w:numPr>
          <w:ilvl w:val="1"/>
          <w:numId w:val="6"/>
        </w:numPr>
        <w:overflowPunct w:val="0"/>
        <w:autoSpaceDE w:val="0"/>
        <w:autoSpaceDN w:val="0"/>
        <w:adjustRightInd w:val="0"/>
        <w:spacing w:line="360" w:lineRule="auto"/>
        <w:ind w:firstLineChars="0"/>
        <w:contextualSpacing/>
        <w:textAlignment w:val="baseline"/>
        <w:rPr>
          <w:rFonts w:eastAsia="Malgun Gothic"/>
          <w:bCs/>
          <w:sz w:val="21"/>
          <w:lang w:val="en-US" w:eastAsia="ko-KR"/>
        </w:rPr>
      </w:pPr>
      <w:r w:rsidRPr="008540FF">
        <w:rPr>
          <w:rFonts w:eastAsia="Malgun Gothic"/>
          <w:bCs/>
          <w:sz w:val="21"/>
          <w:lang w:val="en-US" w:eastAsia="ko-KR"/>
        </w:rPr>
        <w:t>Channel coding scheme(s)</w:t>
      </w:r>
    </w:p>
    <w:p w:rsidR="00D87874" w:rsidRPr="008540FF" w:rsidRDefault="007110E2" w:rsidP="00C57BEF">
      <w:pPr>
        <w:tabs>
          <w:tab w:val="num" w:pos="1640"/>
        </w:tabs>
        <w:spacing w:after="0" w:line="360" w:lineRule="auto"/>
        <w:rPr>
          <w:rFonts w:eastAsia="MS Mincho"/>
          <w:sz w:val="21"/>
          <w:lang w:val="en-US" w:eastAsia="ja-JP"/>
        </w:rPr>
      </w:pPr>
      <w:r w:rsidRPr="008540FF">
        <w:rPr>
          <w:rFonts w:eastAsiaTheme="minorEastAsia" w:hint="eastAsia"/>
          <w:sz w:val="21"/>
          <w:lang w:val="en-US" w:eastAsia="zh-CN"/>
        </w:rPr>
        <w:t>In this contr</w:t>
      </w:r>
      <w:r w:rsidR="00BF7AAD">
        <w:rPr>
          <w:rFonts w:eastAsiaTheme="minorEastAsia" w:hint="eastAsia"/>
          <w:sz w:val="21"/>
          <w:lang w:val="en-US" w:eastAsia="zh-CN"/>
        </w:rPr>
        <w:t xml:space="preserve">ibution, we firstly analyze the coding </w:t>
      </w:r>
      <w:r w:rsidR="005C4C34">
        <w:rPr>
          <w:rFonts w:eastAsiaTheme="minorEastAsia" w:hint="eastAsia"/>
          <w:sz w:val="21"/>
          <w:lang w:val="en-US" w:eastAsia="zh-CN"/>
        </w:rPr>
        <w:t>requirements</w:t>
      </w:r>
      <w:r w:rsidR="00BF7AAD">
        <w:rPr>
          <w:rFonts w:eastAsiaTheme="minorEastAsia" w:hint="eastAsia"/>
          <w:sz w:val="21"/>
          <w:lang w:val="en-US" w:eastAsia="zh-CN"/>
        </w:rPr>
        <w:t xml:space="preserve"> from </w:t>
      </w:r>
      <w:r w:rsidR="00BF7AAD">
        <w:rPr>
          <w:rFonts w:eastAsiaTheme="minorEastAsia"/>
          <w:sz w:val="21"/>
          <w:lang w:val="en-US" w:eastAsia="zh-CN"/>
        </w:rPr>
        <w:t>usage scenario</w:t>
      </w:r>
      <w:r w:rsidR="00D5795D">
        <w:rPr>
          <w:rFonts w:eastAsiaTheme="minorEastAsia"/>
          <w:sz w:val="21"/>
          <w:lang w:val="en-US" w:eastAsia="zh-CN"/>
        </w:rPr>
        <w:t>s</w:t>
      </w:r>
      <w:r w:rsidR="006A7EBE">
        <w:rPr>
          <w:rFonts w:eastAsiaTheme="minorEastAsia"/>
          <w:sz w:val="21"/>
          <w:lang w:val="en-US" w:eastAsia="zh-CN"/>
        </w:rPr>
        <w:t xml:space="preserve"> and deployment scenarios, </w:t>
      </w:r>
      <w:r w:rsidR="00D167B7" w:rsidRPr="008540FF">
        <w:rPr>
          <w:rFonts w:eastAsiaTheme="minorEastAsia" w:hint="eastAsia"/>
          <w:sz w:val="21"/>
          <w:lang w:val="en-US" w:eastAsia="zh-CN"/>
        </w:rPr>
        <w:t>and then give a general view</w:t>
      </w:r>
      <w:r w:rsidR="009A507C">
        <w:rPr>
          <w:rFonts w:eastAsiaTheme="minorEastAsia" w:hint="eastAsia"/>
          <w:sz w:val="21"/>
          <w:lang w:val="en-US" w:eastAsia="zh-CN"/>
        </w:rPr>
        <w:t xml:space="preserve"> on the </w:t>
      </w:r>
      <w:r w:rsidR="006A7EBE">
        <w:rPr>
          <w:rFonts w:eastAsiaTheme="minorEastAsia"/>
          <w:sz w:val="21"/>
          <w:lang w:val="en-US" w:eastAsia="zh-CN"/>
        </w:rPr>
        <w:t>potential channel coding scheme(s).</w:t>
      </w:r>
    </w:p>
    <w:p w:rsidR="00AD7B2D" w:rsidRDefault="00C706AD" w:rsidP="00AD7B2D">
      <w:pPr>
        <w:pStyle w:val="1"/>
        <w:tabs>
          <w:tab w:val="left" w:pos="9781"/>
        </w:tabs>
        <w:ind w:right="-28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5G </w:t>
      </w:r>
      <w:r w:rsidR="00D10932">
        <w:rPr>
          <w:rFonts w:eastAsiaTheme="minorEastAsia"/>
          <w:lang w:eastAsia="zh-CN"/>
        </w:rPr>
        <w:t>Usage</w:t>
      </w:r>
      <w:r w:rsidR="00D50888">
        <w:rPr>
          <w:rFonts w:eastAsiaTheme="minorEastAsia" w:hint="eastAsia"/>
          <w:lang w:eastAsia="zh-CN"/>
        </w:rPr>
        <w:t xml:space="preserve"> scenarios</w:t>
      </w:r>
      <w:r w:rsidR="00886D45">
        <w:rPr>
          <w:rFonts w:eastAsiaTheme="minorEastAsia"/>
          <w:lang w:eastAsia="zh-CN"/>
        </w:rPr>
        <w:t xml:space="preserve"> analysis</w:t>
      </w:r>
    </w:p>
    <w:p w:rsidR="0032597C" w:rsidRPr="0032597C" w:rsidRDefault="0032597C" w:rsidP="0032597C">
      <w:pPr>
        <w:rPr>
          <w:color w:val="000000"/>
          <w:sz w:val="21"/>
          <w:szCs w:val="21"/>
          <w:lang w:eastAsia="ja-JP"/>
        </w:rPr>
      </w:pPr>
      <w:r w:rsidRPr="0032597C">
        <w:rPr>
          <w:rFonts w:hint="eastAsia"/>
          <w:sz w:val="21"/>
          <w:szCs w:val="21"/>
          <w:lang w:eastAsia="zh-CN"/>
        </w:rPr>
        <w:t>Based on the latest discussion in [2]</w:t>
      </w:r>
      <w:r w:rsidR="00AD7B2D" w:rsidRPr="0032597C">
        <w:rPr>
          <w:rFonts w:eastAsiaTheme="minorEastAsia" w:hint="eastAsia"/>
          <w:sz w:val="21"/>
          <w:szCs w:val="21"/>
          <w:lang w:val="en-US" w:eastAsia="zh-CN"/>
        </w:rPr>
        <w:t>，</w:t>
      </w:r>
      <w:r w:rsidRPr="0032597C">
        <w:rPr>
          <w:rFonts w:eastAsiaTheme="minorEastAsia" w:hint="eastAsia"/>
          <w:sz w:val="21"/>
          <w:szCs w:val="21"/>
          <w:lang w:val="en-US" w:eastAsia="zh-CN"/>
        </w:rPr>
        <w:t xml:space="preserve">NR should support </w:t>
      </w:r>
      <w:r w:rsidR="005C4C34">
        <w:rPr>
          <w:rFonts w:hint="eastAsia"/>
          <w:color w:val="000000"/>
          <w:sz w:val="21"/>
          <w:szCs w:val="21"/>
          <w:lang w:eastAsia="zh-CN"/>
        </w:rPr>
        <w:t>t</w:t>
      </w:r>
      <w:r w:rsidRPr="0032597C">
        <w:rPr>
          <w:color w:val="000000"/>
          <w:sz w:val="21"/>
          <w:szCs w:val="21"/>
          <w:lang w:eastAsia="ja-JP"/>
        </w:rPr>
        <w:t xml:space="preserve">he </w:t>
      </w:r>
      <w:r w:rsidRPr="0032597C">
        <w:rPr>
          <w:rFonts w:hint="eastAsia"/>
          <w:color w:val="000000"/>
          <w:sz w:val="21"/>
          <w:szCs w:val="21"/>
        </w:rPr>
        <w:t>families of</w:t>
      </w:r>
      <w:r w:rsidRPr="0032597C">
        <w:rPr>
          <w:color w:val="000000"/>
          <w:sz w:val="21"/>
          <w:szCs w:val="21"/>
          <w:lang w:eastAsia="ja-JP"/>
        </w:rPr>
        <w:t xml:space="preserve"> usage scenarios for IMT for 2020 and beyond</w:t>
      </w:r>
      <w:r w:rsidR="005C4C34">
        <w:rPr>
          <w:rFonts w:hint="eastAsia"/>
          <w:color w:val="000000"/>
          <w:sz w:val="21"/>
          <w:szCs w:val="21"/>
          <w:lang w:eastAsia="zh-CN"/>
        </w:rPr>
        <w:t>,</w:t>
      </w:r>
      <w:r w:rsidR="005C4C34">
        <w:rPr>
          <w:color w:val="000000"/>
          <w:sz w:val="21"/>
          <w:szCs w:val="21"/>
          <w:lang w:eastAsia="ja-JP"/>
        </w:rPr>
        <w:t xml:space="preserve"> includ</w:t>
      </w:r>
      <w:r w:rsidR="005C4C34">
        <w:rPr>
          <w:rFonts w:hint="eastAsia"/>
          <w:color w:val="000000"/>
          <w:sz w:val="21"/>
          <w:szCs w:val="21"/>
          <w:lang w:eastAsia="zh-CN"/>
        </w:rPr>
        <w:t>ing</w:t>
      </w:r>
      <w:r w:rsidRPr="0032597C">
        <w:rPr>
          <w:rFonts w:hint="eastAsia"/>
          <w:color w:val="000000"/>
          <w:sz w:val="21"/>
          <w:szCs w:val="21"/>
        </w:rPr>
        <w:t xml:space="preserve"> </w:t>
      </w:r>
      <w:r w:rsidRPr="0032597C">
        <w:rPr>
          <w:color w:val="000000"/>
          <w:sz w:val="21"/>
          <w:szCs w:val="21"/>
          <w:lang w:eastAsia="ja-JP"/>
        </w:rPr>
        <w:t>:</w:t>
      </w:r>
    </w:p>
    <w:p w:rsidR="0032597C" w:rsidRPr="0032597C" w:rsidRDefault="0032597C" w:rsidP="0032597C">
      <w:pPr>
        <w:pStyle w:val="B1"/>
        <w:rPr>
          <w:sz w:val="21"/>
          <w:szCs w:val="21"/>
          <w:lang w:eastAsia="ja-JP"/>
        </w:rPr>
      </w:pPr>
      <w:r w:rsidRPr="0032597C">
        <w:rPr>
          <w:sz w:val="21"/>
          <w:szCs w:val="21"/>
          <w:lang w:eastAsia="ja-JP"/>
        </w:rPr>
        <w:t>-</w:t>
      </w:r>
      <w:r w:rsidRPr="0032597C">
        <w:rPr>
          <w:sz w:val="21"/>
          <w:szCs w:val="21"/>
          <w:lang w:eastAsia="ja-JP"/>
        </w:rPr>
        <w:tab/>
      </w:r>
      <w:r w:rsidRPr="0032597C">
        <w:rPr>
          <w:rFonts w:hint="eastAsia"/>
          <w:sz w:val="21"/>
          <w:szCs w:val="21"/>
          <w:lang w:eastAsia="ja-JP"/>
        </w:rPr>
        <w:t>eMBB (e</w:t>
      </w:r>
      <w:r w:rsidRPr="0032597C">
        <w:rPr>
          <w:sz w:val="21"/>
          <w:szCs w:val="21"/>
          <w:lang w:eastAsia="ja-JP"/>
        </w:rPr>
        <w:t>nhanced Mobile Broadband)</w:t>
      </w:r>
    </w:p>
    <w:p w:rsidR="0032597C" w:rsidRPr="0032597C" w:rsidRDefault="0032597C" w:rsidP="0032597C">
      <w:pPr>
        <w:pStyle w:val="B1"/>
        <w:rPr>
          <w:rFonts w:eastAsia="宋体"/>
          <w:sz w:val="21"/>
          <w:szCs w:val="21"/>
          <w:lang w:eastAsia="zh-CN"/>
        </w:rPr>
      </w:pPr>
      <w:r w:rsidRPr="0032597C">
        <w:rPr>
          <w:sz w:val="21"/>
          <w:szCs w:val="21"/>
          <w:lang w:eastAsia="ja-JP"/>
        </w:rPr>
        <w:t>-</w:t>
      </w:r>
      <w:r w:rsidRPr="0032597C">
        <w:rPr>
          <w:sz w:val="21"/>
          <w:szCs w:val="21"/>
          <w:lang w:eastAsia="ja-JP"/>
        </w:rPr>
        <w:tab/>
      </w:r>
      <w:r w:rsidRPr="0032597C">
        <w:rPr>
          <w:rFonts w:hint="eastAsia"/>
          <w:sz w:val="21"/>
          <w:szCs w:val="21"/>
          <w:lang w:eastAsia="ja-JP"/>
        </w:rPr>
        <w:t>mMTC</w:t>
      </w:r>
      <w:r w:rsidRPr="0032597C">
        <w:rPr>
          <w:rFonts w:hint="eastAsia"/>
          <w:sz w:val="21"/>
          <w:szCs w:val="21"/>
          <w:lang w:eastAsia="zh-CN"/>
        </w:rPr>
        <w:t xml:space="preserve"> </w:t>
      </w:r>
      <w:r w:rsidRPr="0032597C">
        <w:rPr>
          <w:rFonts w:hint="eastAsia"/>
          <w:sz w:val="21"/>
          <w:szCs w:val="21"/>
          <w:lang w:eastAsia="ja-JP"/>
        </w:rPr>
        <w:t>(m</w:t>
      </w:r>
      <w:r w:rsidRPr="0032597C">
        <w:rPr>
          <w:sz w:val="21"/>
          <w:szCs w:val="21"/>
          <w:lang w:eastAsia="ja-JP"/>
        </w:rPr>
        <w:t xml:space="preserve">assive </w:t>
      </w:r>
      <w:r w:rsidRPr="0032597C">
        <w:rPr>
          <w:rFonts w:hint="eastAsia"/>
          <w:sz w:val="21"/>
          <w:szCs w:val="21"/>
          <w:lang w:eastAsia="ja-JP"/>
        </w:rPr>
        <w:t>M</w:t>
      </w:r>
      <w:r w:rsidRPr="0032597C">
        <w:rPr>
          <w:sz w:val="21"/>
          <w:szCs w:val="21"/>
          <w:lang w:eastAsia="ja-JP"/>
        </w:rPr>
        <w:t xml:space="preserve">achine </w:t>
      </w:r>
      <w:r w:rsidRPr="0032597C">
        <w:rPr>
          <w:rFonts w:hint="eastAsia"/>
          <w:sz w:val="21"/>
          <w:szCs w:val="21"/>
          <w:lang w:eastAsia="ja-JP"/>
        </w:rPr>
        <w:t>T</w:t>
      </w:r>
      <w:r w:rsidRPr="0032597C">
        <w:rPr>
          <w:sz w:val="21"/>
          <w:szCs w:val="21"/>
          <w:lang w:eastAsia="ja-JP"/>
        </w:rPr>
        <w:t xml:space="preserve">ype </w:t>
      </w:r>
      <w:r w:rsidRPr="0032597C">
        <w:rPr>
          <w:rFonts w:hint="eastAsia"/>
          <w:sz w:val="21"/>
          <w:szCs w:val="21"/>
          <w:lang w:eastAsia="ja-JP"/>
        </w:rPr>
        <w:t>C</w:t>
      </w:r>
      <w:r w:rsidRPr="0032597C">
        <w:rPr>
          <w:sz w:val="21"/>
          <w:szCs w:val="21"/>
          <w:lang w:eastAsia="ja-JP"/>
        </w:rPr>
        <w:t>ommunications</w:t>
      </w:r>
      <w:r w:rsidRPr="0032597C">
        <w:rPr>
          <w:rFonts w:hint="eastAsia"/>
          <w:sz w:val="21"/>
          <w:szCs w:val="21"/>
          <w:lang w:eastAsia="ja-JP"/>
        </w:rPr>
        <w:t>)</w:t>
      </w:r>
    </w:p>
    <w:p w:rsidR="0032597C" w:rsidRPr="0032597C" w:rsidRDefault="0032597C" w:rsidP="0032597C">
      <w:pPr>
        <w:pStyle w:val="B1"/>
        <w:rPr>
          <w:sz w:val="21"/>
          <w:szCs w:val="21"/>
          <w:lang w:val="en-US"/>
        </w:rPr>
      </w:pPr>
      <w:r w:rsidRPr="0032597C">
        <w:rPr>
          <w:sz w:val="21"/>
          <w:szCs w:val="21"/>
          <w:lang w:eastAsia="ja-JP"/>
        </w:rPr>
        <w:t>-</w:t>
      </w:r>
      <w:r w:rsidRPr="0032597C">
        <w:rPr>
          <w:sz w:val="21"/>
          <w:szCs w:val="21"/>
          <w:lang w:eastAsia="ja-JP"/>
        </w:rPr>
        <w:tab/>
      </w:r>
      <w:r w:rsidRPr="0032597C">
        <w:rPr>
          <w:rFonts w:hint="eastAsia"/>
          <w:sz w:val="21"/>
          <w:szCs w:val="21"/>
          <w:lang w:eastAsia="ja-JP"/>
        </w:rPr>
        <w:t>URLLC</w:t>
      </w:r>
      <w:r w:rsidRPr="0032597C">
        <w:rPr>
          <w:rFonts w:hint="eastAsia"/>
          <w:sz w:val="21"/>
          <w:szCs w:val="21"/>
          <w:lang w:eastAsia="zh-CN"/>
        </w:rPr>
        <w:t xml:space="preserve"> </w:t>
      </w:r>
      <w:r w:rsidRPr="0032597C">
        <w:rPr>
          <w:rFonts w:hint="eastAsia"/>
          <w:sz w:val="21"/>
          <w:szCs w:val="21"/>
          <w:lang w:eastAsia="ja-JP"/>
        </w:rPr>
        <w:t>(</w:t>
      </w:r>
      <w:r w:rsidRPr="0032597C">
        <w:rPr>
          <w:sz w:val="21"/>
          <w:szCs w:val="21"/>
          <w:lang w:eastAsia="ja-JP"/>
        </w:rPr>
        <w:t>Ultra-</w:t>
      </w:r>
      <w:r w:rsidRPr="0032597C">
        <w:rPr>
          <w:rFonts w:hint="eastAsia"/>
          <w:sz w:val="21"/>
          <w:szCs w:val="21"/>
          <w:lang w:eastAsia="ja-JP"/>
        </w:rPr>
        <w:t>R</w:t>
      </w:r>
      <w:r w:rsidRPr="0032597C">
        <w:rPr>
          <w:sz w:val="21"/>
          <w:szCs w:val="21"/>
          <w:lang w:eastAsia="ja-JP"/>
        </w:rPr>
        <w:t xml:space="preserve">eliable and </w:t>
      </w:r>
      <w:r w:rsidRPr="0032597C">
        <w:rPr>
          <w:rFonts w:hint="eastAsia"/>
          <w:sz w:val="21"/>
          <w:szCs w:val="21"/>
          <w:lang w:eastAsia="ja-JP"/>
        </w:rPr>
        <w:t>L</w:t>
      </w:r>
      <w:r w:rsidRPr="0032597C">
        <w:rPr>
          <w:sz w:val="21"/>
          <w:szCs w:val="21"/>
          <w:lang w:eastAsia="ja-JP"/>
        </w:rPr>
        <w:t xml:space="preserve">ow </w:t>
      </w:r>
      <w:r w:rsidRPr="0032597C">
        <w:rPr>
          <w:rFonts w:hint="eastAsia"/>
          <w:sz w:val="21"/>
          <w:szCs w:val="21"/>
          <w:lang w:eastAsia="ja-JP"/>
        </w:rPr>
        <w:t>L</w:t>
      </w:r>
      <w:r w:rsidRPr="0032597C">
        <w:rPr>
          <w:sz w:val="21"/>
          <w:szCs w:val="21"/>
          <w:lang w:eastAsia="ja-JP"/>
        </w:rPr>
        <w:t xml:space="preserve">atency </w:t>
      </w:r>
      <w:r w:rsidRPr="0032597C">
        <w:rPr>
          <w:rFonts w:hint="eastAsia"/>
          <w:sz w:val="21"/>
          <w:szCs w:val="21"/>
          <w:lang w:eastAsia="ja-JP"/>
        </w:rPr>
        <w:t>C</w:t>
      </w:r>
      <w:r w:rsidRPr="0032597C">
        <w:rPr>
          <w:sz w:val="21"/>
          <w:szCs w:val="21"/>
          <w:lang w:eastAsia="ja-JP"/>
        </w:rPr>
        <w:t>ommunications</w:t>
      </w:r>
      <w:r w:rsidRPr="0032597C">
        <w:rPr>
          <w:rFonts w:hint="eastAsia"/>
          <w:sz w:val="21"/>
          <w:szCs w:val="21"/>
          <w:lang w:eastAsia="ja-JP"/>
        </w:rPr>
        <w:t>)</w:t>
      </w:r>
    </w:p>
    <w:p w:rsidR="0032597C" w:rsidRDefault="0032597C" w:rsidP="006123FD">
      <w:pPr>
        <w:widowControl w:val="0"/>
        <w:spacing w:after="0" w:line="360" w:lineRule="auto"/>
        <w:jc w:val="both"/>
        <w:rPr>
          <w:kern w:val="2"/>
          <w:sz w:val="21"/>
          <w:szCs w:val="21"/>
          <w:lang w:val="en-US" w:eastAsia="zh-CN"/>
        </w:rPr>
      </w:pPr>
      <w:r w:rsidRPr="0032597C">
        <w:rPr>
          <w:rFonts w:hint="eastAsia"/>
          <w:kern w:val="2"/>
          <w:sz w:val="21"/>
          <w:szCs w:val="21"/>
          <w:lang w:val="en-US" w:eastAsia="zh-CN"/>
        </w:rPr>
        <w:t xml:space="preserve">For eMBB, extreme high throughput should be provided to support HD </w:t>
      </w:r>
      <w:r w:rsidRPr="0032597C">
        <w:rPr>
          <w:kern w:val="2"/>
          <w:sz w:val="21"/>
          <w:szCs w:val="21"/>
          <w:lang w:val="en-US" w:eastAsia="zh-CN"/>
        </w:rPr>
        <w:t>video</w:t>
      </w:r>
      <w:r w:rsidRPr="0032597C">
        <w:rPr>
          <w:rFonts w:hint="eastAsia"/>
          <w:kern w:val="2"/>
          <w:sz w:val="21"/>
          <w:szCs w:val="21"/>
          <w:lang w:val="en-US" w:eastAsia="zh-CN"/>
        </w:rPr>
        <w:t xml:space="preserve">, cloud storage and VR services. </w:t>
      </w:r>
      <w:r w:rsidRPr="0032597C">
        <w:rPr>
          <w:rFonts w:hint="eastAsia"/>
          <w:sz w:val="21"/>
          <w:szCs w:val="21"/>
          <w:lang w:eastAsia="zh-CN"/>
        </w:rPr>
        <w:t>The target for peak data rate should be 20Gbps for downlink and 10Gbps for uplink</w:t>
      </w:r>
      <w:r w:rsidRPr="0032597C">
        <w:rPr>
          <w:rFonts w:hint="eastAsia"/>
          <w:kern w:val="2"/>
          <w:sz w:val="21"/>
          <w:szCs w:val="21"/>
          <w:lang w:val="en-US" w:eastAsia="zh-CN"/>
        </w:rPr>
        <w:t>.</w:t>
      </w:r>
      <w:r w:rsidRPr="0032597C">
        <w:rPr>
          <w:rFonts w:hint="eastAsia"/>
          <w:sz w:val="21"/>
          <w:szCs w:val="21"/>
          <w:lang w:eastAsia="zh-CN"/>
        </w:rPr>
        <w:t xml:space="preserve"> The target for peak </w:t>
      </w:r>
      <w:r w:rsidRPr="0032597C">
        <w:rPr>
          <w:rFonts w:eastAsia="+mn-ea"/>
          <w:sz w:val="21"/>
          <w:szCs w:val="21"/>
          <w:lang w:val="en-US"/>
        </w:rPr>
        <w:t>spectral efficiency</w:t>
      </w:r>
      <w:r w:rsidRPr="0032597C">
        <w:rPr>
          <w:rFonts w:hint="eastAsia"/>
          <w:sz w:val="21"/>
          <w:szCs w:val="21"/>
          <w:lang w:eastAsia="zh-CN"/>
        </w:rPr>
        <w:t xml:space="preserve"> should be 30bps/Hz for downlink and 15bps/Hz for uplink. </w:t>
      </w:r>
      <w:r w:rsidRPr="0032597C">
        <w:rPr>
          <w:rFonts w:hint="eastAsia"/>
          <w:kern w:val="2"/>
          <w:sz w:val="21"/>
          <w:szCs w:val="21"/>
          <w:lang w:val="en-US" w:eastAsia="zh-CN"/>
        </w:rPr>
        <w:t>The supporting bandwidths for each frequency are 200MHz for 4GHz and 1GHz for 30GHz and 70GHz.</w:t>
      </w:r>
      <w:r>
        <w:rPr>
          <w:rFonts w:hint="eastAsia"/>
          <w:kern w:val="2"/>
          <w:sz w:val="21"/>
          <w:szCs w:val="21"/>
          <w:lang w:val="en-US" w:eastAsia="zh-CN"/>
        </w:rPr>
        <w:t xml:space="preserve"> </w:t>
      </w:r>
      <w:r>
        <w:rPr>
          <w:kern w:val="2"/>
          <w:sz w:val="21"/>
          <w:szCs w:val="21"/>
          <w:lang w:val="en-US" w:eastAsia="zh-CN"/>
        </w:rPr>
        <w:t>A</w:t>
      </w:r>
      <w:r>
        <w:rPr>
          <w:rFonts w:hint="eastAsia"/>
          <w:kern w:val="2"/>
          <w:sz w:val="21"/>
          <w:szCs w:val="21"/>
          <w:lang w:val="en-US" w:eastAsia="zh-CN"/>
        </w:rPr>
        <w:t xml:space="preserve">ll these requirements imply that ultra big TBS might be included to occupy more bandwidth and improve spectrum efficiency. Hereby, data storage and decode face big </w:t>
      </w:r>
      <w:r>
        <w:rPr>
          <w:kern w:val="2"/>
          <w:sz w:val="21"/>
          <w:szCs w:val="21"/>
          <w:lang w:val="en-US" w:eastAsia="zh-CN"/>
        </w:rPr>
        <w:t>challenge</w:t>
      </w:r>
      <w:r>
        <w:rPr>
          <w:rFonts w:hint="eastAsia"/>
          <w:kern w:val="2"/>
          <w:sz w:val="21"/>
          <w:szCs w:val="21"/>
          <w:lang w:val="en-US" w:eastAsia="zh-CN"/>
        </w:rPr>
        <w:t>.</w:t>
      </w:r>
    </w:p>
    <w:p w:rsidR="00BE5C70" w:rsidRPr="0032597C" w:rsidRDefault="006123FD" w:rsidP="006123FD">
      <w:pPr>
        <w:widowControl w:val="0"/>
        <w:spacing w:after="0" w:line="360" w:lineRule="auto"/>
        <w:jc w:val="both"/>
        <w:rPr>
          <w:kern w:val="2"/>
          <w:sz w:val="21"/>
          <w:szCs w:val="21"/>
          <w:lang w:val="en-US" w:eastAsia="zh-CN"/>
        </w:rPr>
      </w:pPr>
      <w:r>
        <w:rPr>
          <w:kern w:val="2"/>
          <w:sz w:val="21"/>
          <w:szCs w:val="21"/>
          <w:lang w:val="en-US" w:eastAsia="zh-CN"/>
        </w:rPr>
        <w:t>F</w:t>
      </w:r>
      <w:r>
        <w:rPr>
          <w:rFonts w:hint="eastAsia"/>
          <w:kern w:val="2"/>
          <w:sz w:val="21"/>
          <w:szCs w:val="21"/>
          <w:lang w:val="en-US" w:eastAsia="zh-CN"/>
        </w:rPr>
        <w:t xml:space="preserve">or mMTC, small packets, like hundreds of bits, are frequently used. </w:t>
      </w:r>
      <w:r w:rsidR="00BE5C70">
        <w:rPr>
          <w:kern w:val="2"/>
          <w:sz w:val="21"/>
          <w:szCs w:val="21"/>
          <w:lang w:val="en-US" w:eastAsia="zh-CN"/>
        </w:rPr>
        <w:t>F</w:t>
      </w:r>
      <w:r w:rsidR="00BE5C70">
        <w:rPr>
          <w:rFonts w:hint="eastAsia"/>
          <w:kern w:val="2"/>
          <w:sz w:val="21"/>
          <w:szCs w:val="21"/>
          <w:lang w:val="en-US" w:eastAsia="zh-CN"/>
        </w:rPr>
        <w:t xml:space="preserve">or URLLC, </w:t>
      </w:r>
      <w:r w:rsidR="00BE5C70" w:rsidRPr="00862A68">
        <w:rPr>
          <w:rFonts w:eastAsiaTheme="minorEastAsia" w:hint="eastAsia"/>
          <w:sz w:val="21"/>
          <w:lang w:val="en-US" w:eastAsia="zh-CN"/>
        </w:rPr>
        <w:t>t</w:t>
      </w:r>
      <w:r w:rsidR="00BE5C70" w:rsidRPr="00862A68">
        <w:rPr>
          <w:rFonts w:eastAsiaTheme="minorEastAsia"/>
          <w:sz w:val="21"/>
          <w:lang w:val="en-US" w:eastAsia="zh-CN"/>
        </w:rPr>
        <w:t xml:space="preserve">he target for user plane latency should be </w:t>
      </w:r>
      <w:r w:rsidR="00BE5C70" w:rsidRPr="00862A68">
        <w:rPr>
          <w:rFonts w:eastAsiaTheme="minorEastAsia" w:hint="eastAsia"/>
          <w:sz w:val="21"/>
          <w:lang w:val="en-US" w:eastAsia="zh-CN"/>
        </w:rPr>
        <w:t xml:space="preserve">0.5ms </w:t>
      </w:r>
      <w:r w:rsidR="00BE5C70" w:rsidRPr="00862A68">
        <w:rPr>
          <w:rFonts w:eastAsiaTheme="minorEastAsia"/>
          <w:sz w:val="21"/>
          <w:lang w:val="en-US" w:eastAsia="zh-CN"/>
        </w:rPr>
        <w:t xml:space="preserve">for UL and </w:t>
      </w:r>
      <w:r w:rsidR="00BE5C70" w:rsidRPr="00862A68">
        <w:rPr>
          <w:rFonts w:eastAsiaTheme="minorEastAsia" w:hint="eastAsia"/>
          <w:sz w:val="21"/>
          <w:lang w:val="en-US" w:eastAsia="zh-CN"/>
        </w:rPr>
        <w:t xml:space="preserve">0.5ms </w:t>
      </w:r>
      <w:r w:rsidR="00BE5C70" w:rsidRPr="00862A68">
        <w:rPr>
          <w:rFonts w:eastAsiaTheme="minorEastAsia"/>
          <w:sz w:val="21"/>
          <w:lang w:val="en-US" w:eastAsia="zh-CN"/>
        </w:rPr>
        <w:t>for DL</w:t>
      </w:r>
      <w:r w:rsidR="00BE5C70" w:rsidRPr="00862A68">
        <w:rPr>
          <w:rFonts w:eastAsiaTheme="minorEastAsia" w:hint="eastAsia"/>
          <w:sz w:val="21"/>
          <w:lang w:val="en-US" w:eastAsia="zh-CN"/>
        </w:rPr>
        <w:t>.</w:t>
      </w:r>
      <w:r w:rsidR="00BE5C70" w:rsidRPr="00862A68">
        <w:rPr>
          <w:rFonts w:eastAsiaTheme="minorEastAsia"/>
          <w:sz w:val="21"/>
          <w:lang w:val="en-US" w:eastAsia="zh-CN"/>
        </w:rPr>
        <w:t xml:space="preserve"> Furthermore, if possible, the latency should also be low enough to support the use of the next generation access technologies as a wireless transport technology that can be used within the next generation access architecture. </w:t>
      </w:r>
      <w:r w:rsidR="00BE5C70">
        <w:rPr>
          <w:rFonts w:hint="eastAsia"/>
          <w:lang w:eastAsia="zh-CN"/>
        </w:rPr>
        <w:t xml:space="preserve">The target for reliability </w:t>
      </w:r>
      <w:r w:rsidR="00BE5C70">
        <w:rPr>
          <w:lang w:eastAsia="zh-CN"/>
        </w:rPr>
        <w:t>should</w:t>
      </w:r>
      <w:r w:rsidR="00BE5C70">
        <w:rPr>
          <w:rFonts w:hint="eastAsia"/>
          <w:lang w:eastAsia="zh-CN"/>
        </w:rPr>
        <w:t xml:space="preserve"> be 1-</w:t>
      </w:r>
      <w:r w:rsidR="00BE5C70" w:rsidRPr="002361CC">
        <w:rPr>
          <w:lang w:eastAsia="zh-CN"/>
        </w:rPr>
        <w:t>10</w:t>
      </w:r>
      <w:r w:rsidR="00BE5C70" w:rsidRPr="002361CC">
        <w:rPr>
          <w:vertAlign w:val="superscript"/>
          <w:lang w:eastAsia="zh-CN"/>
        </w:rPr>
        <w:t>-5</w:t>
      </w:r>
      <w:r w:rsidR="00BE5C70">
        <w:rPr>
          <w:lang w:eastAsia="zh-CN"/>
        </w:rPr>
        <w:t xml:space="preserve"> </w:t>
      </w:r>
      <w:r w:rsidR="00BE5C70">
        <w:rPr>
          <w:rFonts w:hint="eastAsia"/>
          <w:lang w:eastAsia="zh-CN"/>
        </w:rPr>
        <w:t xml:space="preserve">within 1ms. </w:t>
      </w:r>
      <w:r w:rsidR="00BE5C70" w:rsidRPr="00862A68">
        <w:rPr>
          <w:rFonts w:eastAsiaTheme="minorEastAsia"/>
          <w:sz w:val="21"/>
          <w:lang w:val="en-US" w:eastAsia="zh-CN"/>
        </w:rPr>
        <w:t xml:space="preserve">The user plan latency and </w:t>
      </w:r>
      <w:r w:rsidR="00BE5C70" w:rsidRPr="00862A68">
        <w:rPr>
          <w:rFonts w:eastAsiaTheme="minorEastAsia" w:hint="eastAsia"/>
          <w:sz w:val="21"/>
          <w:lang w:val="en-US" w:eastAsia="zh-CN"/>
        </w:rPr>
        <w:t>reliability</w:t>
      </w:r>
      <w:r w:rsidR="00BE5C70">
        <w:rPr>
          <w:rFonts w:eastAsiaTheme="minorEastAsia" w:hint="eastAsia"/>
          <w:sz w:val="21"/>
          <w:lang w:val="en-US" w:eastAsia="zh-CN"/>
        </w:rPr>
        <w:t xml:space="preserve"> </w:t>
      </w:r>
      <w:r w:rsidR="00BE5C70" w:rsidRPr="00862A68">
        <w:rPr>
          <w:rFonts w:eastAsiaTheme="minorEastAsia"/>
          <w:sz w:val="21"/>
          <w:lang w:val="en-US" w:eastAsia="zh-CN"/>
        </w:rPr>
        <w:t>have</w:t>
      </w:r>
      <w:r w:rsidR="00BE5C70">
        <w:rPr>
          <w:rFonts w:eastAsiaTheme="minorEastAsia" w:hint="eastAsia"/>
          <w:sz w:val="21"/>
          <w:lang w:val="en-US" w:eastAsia="zh-CN"/>
        </w:rPr>
        <w:t xml:space="preserve"> </w:t>
      </w:r>
      <w:r w:rsidR="00BE5C70" w:rsidRPr="00862A68">
        <w:rPr>
          <w:rFonts w:eastAsiaTheme="minorEastAsia"/>
          <w:sz w:val="21"/>
          <w:lang w:val="en-US" w:eastAsia="zh-CN"/>
        </w:rPr>
        <w:t>strict demand on coding performance at very low BLER and retransmission times.</w:t>
      </w:r>
      <w:r w:rsidR="00BE5C70">
        <w:rPr>
          <w:rFonts w:eastAsiaTheme="minorEastAsia" w:hint="eastAsia"/>
          <w:sz w:val="21"/>
          <w:lang w:val="en-US" w:eastAsia="zh-CN"/>
        </w:rPr>
        <w:t xml:space="preserve"> As for the code design in NR,</w:t>
      </w:r>
      <w:r w:rsidR="00BE5C70">
        <w:rPr>
          <w:rFonts w:eastAsiaTheme="minorEastAsia"/>
          <w:sz w:val="21"/>
          <w:lang w:val="en-US" w:eastAsia="zh-CN"/>
        </w:rPr>
        <w:t xml:space="preserve"> </w:t>
      </w:r>
      <w:r w:rsidR="00BE5C70">
        <w:rPr>
          <w:rFonts w:eastAsiaTheme="minorEastAsia" w:hint="eastAsia"/>
          <w:sz w:val="21"/>
          <w:lang w:val="en-US" w:eastAsia="zh-CN"/>
        </w:rPr>
        <w:t>code scheme(s) with error floor should be avoid to be used for URLLC.</w:t>
      </w:r>
    </w:p>
    <w:p w:rsidR="00BE5C70" w:rsidRPr="00BE5C70" w:rsidRDefault="004909A6" w:rsidP="00E86977">
      <w:pPr>
        <w:widowControl w:val="0"/>
        <w:spacing w:beforeLines="50" w:afterLines="50"/>
        <w:ind w:left="105" w:hangingChars="50" w:hanging="105"/>
        <w:jc w:val="both"/>
        <w:rPr>
          <w:b/>
          <w:i/>
          <w:kern w:val="2"/>
          <w:sz w:val="21"/>
          <w:lang w:val="en-US" w:eastAsia="zh-CN"/>
        </w:rPr>
      </w:pPr>
      <w:r w:rsidRPr="00BE5C70">
        <w:rPr>
          <w:rFonts w:hint="eastAsia"/>
          <w:b/>
          <w:i/>
          <w:kern w:val="2"/>
          <w:sz w:val="21"/>
          <w:lang w:val="en-US" w:eastAsia="zh-CN"/>
        </w:rPr>
        <w:t xml:space="preserve">Observation </w:t>
      </w:r>
      <w:r w:rsidR="0003049C" w:rsidRPr="00BE5C70">
        <w:rPr>
          <w:b/>
          <w:i/>
          <w:kern w:val="2"/>
          <w:sz w:val="21"/>
          <w:lang w:val="en-US" w:eastAsia="zh-CN"/>
        </w:rPr>
        <w:t xml:space="preserve">1: </w:t>
      </w:r>
      <w:r w:rsidR="00162EE6">
        <w:rPr>
          <w:rFonts w:hint="eastAsia"/>
          <w:b/>
          <w:i/>
          <w:kern w:val="2"/>
          <w:sz w:val="21"/>
          <w:lang w:val="en-US" w:eastAsia="zh-CN"/>
        </w:rPr>
        <w:t>Coding schemes</w:t>
      </w:r>
      <w:r w:rsidR="00BE5C70" w:rsidRPr="00BE5C70">
        <w:rPr>
          <w:rFonts w:hint="eastAsia"/>
          <w:b/>
          <w:i/>
          <w:kern w:val="2"/>
          <w:sz w:val="21"/>
          <w:lang w:val="en-US" w:eastAsia="zh-CN"/>
        </w:rPr>
        <w:t xml:space="preserve"> for NR should </w:t>
      </w:r>
      <w:r w:rsidR="00BE5C70">
        <w:rPr>
          <w:rFonts w:hint="eastAsia"/>
          <w:b/>
          <w:i/>
          <w:kern w:val="2"/>
          <w:sz w:val="21"/>
          <w:lang w:val="en-US" w:eastAsia="zh-CN"/>
        </w:rPr>
        <w:t>support</w:t>
      </w:r>
      <w:r w:rsidR="00BE5C70" w:rsidRPr="00BE5C70">
        <w:rPr>
          <w:rFonts w:hint="eastAsia"/>
          <w:b/>
          <w:i/>
          <w:kern w:val="2"/>
          <w:sz w:val="21"/>
          <w:lang w:val="en-US" w:eastAsia="zh-CN"/>
        </w:rPr>
        <w:t xml:space="preserve"> variety TBS, flexible coding rates selection, low decoding error rate and fast decode. </w:t>
      </w:r>
    </w:p>
    <w:p w:rsidR="00BC68FD" w:rsidRDefault="004909A6" w:rsidP="0003049C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lang w:eastAsia="zh-CN"/>
        </w:rPr>
        <w:t>Chanel coding scheme</w:t>
      </w:r>
      <w:r w:rsidR="00F00974">
        <w:rPr>
          <w:rFonts w:hint="eastAsia"/>
          <w:lang w:eastAsia="zh-CN"/>
        </w:rPr>
        <w:t>s</w:t>
      </w:r>
    </w:p>
    <w:p w:rsidR="006435BF" w:rsidRDefault="009E5381" w:rsidP="00CA3733">
      <w:pPr>
        <w:pStyle w:val="2"/>
        <w:rPr>
          <w:lang w:eastAsia="zh-CN"/>
        </w:rPr>
      </w:pPr>
      <w:r>
        <w:rPr>
          <w:rFonts w:hint="eastAsia"/>
          <w:lang w:eastAsia="zh-CN"/>
        </w:rPr>
        <w:t>O</w:t>
      </w:r>
      <w:r w:rsidR="006435BF">
        <w:rPr>
          <w:rFonts w:hint="eastAsia"/>
          <w:lang w:eastAsia="zh-CN"/>
        </w:rPr>
        <w:t>verview on LTE</w:t>
      </w:r>
    </w:p>
    <w:p w:rsidR="00BE5C70" w:rsidRDefault="00BE5C70" w:rsidP="00BE5C70">
      <w:pPr>
        <w:widowControl w:val="0"/>
        <w:spacing w:after="0" w:line="360" w:lineRule="auto"/>
        <w:jc w:val="both"/>
        <w:rPr>
          <w:kern w:val="2"/>
          <w:sz w:val="21"/>
          <w:szCs w:val="21"/>
          <w:lang w:val="en-US" w:eastAsia="zh-CN"/>
        </w:rPr>
      </w:pPr>
      <w:r w:rsidRPr="00BE5C70">
        <w:rPr>
          <w:rFonts w:hint="eastAsia"/>
          <w:kern w:val="2"/>
          <w:sz w:val="21"/>
          <w:szCs w:val="21"/>
          <w:lang w:val="en-US" w:eastAsia="zh-CN"/>
        </w:rPr>
        <w:t xml:space="preserve">LTE support </w:t>
      </w:r>
      <w:r w:rsidRPr="00BE5C70">
        <w:rPr>
          <w:kern w:val="2"/>
          <w:sz w:val="21"/>
          <w:szCs w:val="21"/>
          <w:lang w:val="en-US" w:eastAsia="zh-CN"/>
        </w:rPr>
        <w:t>different</w:t>
      </w:r>
      <w:r w:rsidRPr="00BE5C70">
        <w:rPr>
          <w:rFonts w:hint="eastAsia"/>
          <w:kern w:val="2"/>
          <w:sz w:val="21"/>
          <w:szCs w:val="21"/>
          <w:lang w:val="en-US" w:eastAsia="zh-CN"/>
        </w:rPr>
        <w:t xml:space="preserve"> code schemes for control channel, broadcast channel and data channel. RM and TBCC are used for </w:t>
      </w:r>
      <w:r w:rsidRPr="00BE5C70">
        <w:rPr>
          <w:rFonts w:hint="eastAsia"/>
          <w:kern w:val="2"/>
          <w:sz w:val="21"/>
          <w:szCs w:val="21"/>
          <w:lang w:val="en-US" w:eastAsia="zh-CN"/>
        </w:rPr>
        <w:lastRenderedPageBreak/>
        <w:t xml:space="preserve">broadcast and control channel. Turbo code is used for data channel. </w:t>
      </w:r>
      <w:r w:rsidRPr="00BE5C70">
        <w:rPr>
          <w:kern w:val="2"/>
          <w:sz w:val="21"/>
          <w:szCs w:val="21"/>
          <w:lang w:val="en-US" w:eastAsia="zh-CN"/>
        </w:rPr>
        <w:t>T</w:t>
      </w:r>
      <w:r w:rsidRPr="00BE5C70">
        <w:rPr>
          <w:rFonts w:hint="eastAsia"/>
          <w:kern w:val="2"/>
          <w:sz w:val="21"/>
          <w:szCs w:val="21"/>
          <w:lang w:val="en-US" w:eastAsia="zh-CN"/>
        </w:rPr>
        <w:t>he main reason for different channel using different code schemes is</w:t>
      </w:r>
      <w:r w:rsidR="00BA055D">
        <w:rPr>
          <w:rFonts w:hint="eastAsia"/>
          <w:kern w:val="2"/>
          <w:sz w:val="21"/>
          <w:szCs w:val="21"/>
          <w:lang w:val="en-US" w:eastAsia="zh-CN"/>
        </w:rPr>
        <w:t xml:space="preserve"> that</w:t>
      </w:r>
      <w:r w:rsidRPr="00BE5C70">
        <w:rPr>
          <w:rFonts w:hint="eastAsia"/>
          <w:kern w:val="2"/>
          <w:sz w:val="21"/>
          <w:szCs w:val="21"/>
          <w:lang w:val="en-US" w:eastAsia="zh-CN"/>
        </w:rPr>
        <w:t xml:space="preserve"> the payload </w:t>
      </w:r>
      <w:r w:rsidR="00BA055D">
        <w:rPr>
          <w:rFonts w:hint="eastAsia"/>
          <w:kern w:val="2"/>
          <w:sz w:val="21"/>
          <w:szCs w:val="21"/>
          <w:lang w:val="en-US" w:eastAsia="zh-CN"/>
        </w:rPr>
        <w:t>and requirements for</w:t>
      </w:r>
      <w:r w:rsidRPr="00BE5C70">
        <w:rPr>
          <w:rFonts w:hint="eastAsia"/>
          <w:kern w:val="2"/>
          <w:sz w:val="21"/>
          <w:szCs w:val="21"/>
          <w:lang w:val="en-US" w:eastAsia="zh-CN"/>
        </w:rPr>
        <w:t xml:space="preserve"> each channel is different. As for the NR, </w:t>
      </w:r>
      <w:r w:rsidRPr="00BE5C70">
        <w:rPr>
          <w:kern w:val="2"/>
          <w:sz w:val="21"/>
          <w:szCs w:val="21"/>
          <w:lang w:val="en-US" w:eastAsia="zh-CN"/>
        </w:rPr>
        <w:t>different</w:t>
      </w:r>
      <w:r w:rsidRPr="00BE5C70">
        <w:rPr>
          <w:rFonts w:hint="eastAsia"/>
          <w:kern w:val="2"/>
          <w:sz w:val="21"/>
          <w:szCs w:val="21"/>
          <w:lang w:val="en-US" w:eastAsia="zh-CN"/>
        </w:rPr>
        <w:t xml:space="preserve"> channels will also have different payloads and design requirements. </w:t>
      </w:r>
    </w:p>
    <w:p w:rsidR="00BE5C70" w:rsidRPr="008C05AC" w:rsidRDefault="00BE5C70" w:rsidP="00E86977">
      <w:pPr>
        <w:widowControl w:val="0"/>
        <w:spacing w:beforeLines="50" w:afterLines="50"/>
        <w:ind w:left="105" w:hangingChars="50" w:hanging="105"/>
        <w:jc w:val="both"/>
        <w:rPr>
          <w:b/>
          <w:i/>
          <w:kern w:val="2"/>
          <w:sz w:val="21"/>
          <w:lang w:val="en-US" w:eastAsia="zh-CN"/>
        </w:rPr>
      </w:pPr>
      <w:r w:rsidRPr="008C05AC">
        <w:rPr>
          <w:b/>
          <w:i/>
          <w:kern w:val="2"/>
          <w:sz w:val="21"/>
          <w:lang w:val="en-US" w:eastAsia="zh-CN"/>
        </w:rPr>
        <w:t>P</w:t>
      </w:r>
      <w:r w:rsidRPr="008C05AC">
        <w:rPr>
          <w:rFonts w:hint="eastAsia"/>
          <w:b/>
          <w:i/>
          <w:kern w:val="2"/>
          <w:sz w:val="21"/>
          <w:lang w:val="en-US" w:eastAsia="zh-CN"/>
        </w:rPr>
        <w:t xml:space="preserve">roposal 1: </w:t>
      </w:r>
      <w:r w:rsidR="00BA055D">
        <w:rPr>
          <w:rFonts w:hint="eastAsia"/>
          <w:b/>
          <w:i/>
          <w:kern w:val="2"/>
          <w:sz w:val="21"/>
          <w:lang w:val="en-US" w:eastAsia="zh-CN"/>
        </w:rPr>
        <w:t>Coding</w:t>
      </w:r>
      <w:r w:rsidR="00D27198">
        <w:rPr>
          <w:rFonts w:hint="eastAsia"/>
          <w:b/>
          <w:i/>
          <w:kern w:val="2"/>
          <w:sz w:val="21"/>
          <w:lang w:val="en-US" w:eastAsia="zh-CN"/>
        </w:rPr>
        <w:t xml:space="preserve"> schemes</w:t>
      </w:r>
      <w:r w:rsidR="00BA055D">
        <w:rPr>
          <w:rFonts w:hint="eastAsia"/>
          <w:b/>
          <w:i/>
          <w:kern w:val="2"/>
          <w:sz w:val="21"/>
          <w:lang w:val="en-US" w:eastAsia="zh-CN"/>
        </w:rPr>
        <w:t xml:space="preserve"> for </w:t>
      </w:r>
      <w:r w:rsidRPr="008C05AC">
        <w:rPr>
          <w:rFonts w:hint="eastAsia"/>
          <w:b/>
          <w:i/>
          <w:kern w:val="2"/>
          <w:sz w:val="21"/>
          <w:lang w:val="en-US" w:eastAsia="zh-CN"/>
        </w:rPr>
        <w:t xml:space="preserve">control channel, broadcast channel and data channel should </w:t>
      </w:r>
      <w:r w:rsidR="00D27198">
        <w:rPr>
          <w:rFonts w:hint="eastAsia"/>
          <w:b/>
          <w:i/>
          <w:kern w:val="2"/>
          <w:sz w:val="21"/>
          <w:lang w:val="en-US" w:eastAsia="zh-CN"/>
        </w:rPr>
        <w:t>be designed independently</w:t>
      </w:r>
      <w:r w:rsidRPr="008C05AC">
        <w:rPr>
          <w:rFonts w:hint="eastAsia"/>
          <w:b/>
          <w:i/>
          <w:kern w:val="2"/>
          <w:sz w:val="21"/>
          <w:lang w:val="en-US" w:eastAsia="zh-CN"/>
        </w:rPr>
        <w:t>.</w:t>
      </w:r>
    </w:p>
    <w:p w:rsidR="00BE5C70" w:rsidRDefault="003A5682" w:rsidP="00BE5C70">
      <w:pPr>
        <w:widowControl w:val="0"/>
        <w:spacing w:after="0" w:line="360" w:lineRule="auto"/>
        <w:jc w:val="both"/>
        <w:rPr>
          <w:kern w:val="2"/>
          <w:sz w:val="21"/>
          <w:szCs w:val="21"/>
          <w:lang w:val="en-US" w:eastAsia="zh-CN"/>
        </w:rPr>
      </w:pPr>
      <w:r>
        <w:rPr>
          <w:rFonts w:hint="eastAsia"/>
          <w:kern w:val="2"/>
          <w:sz w:val="21"/>
          <w:szCs w:val="21"/>
          <w:lang w:val="en-US" w:eastAsia="zh-CN"/>
        </w:rPr>
        <w:t xml:space="preserve">For data channel, </w:t>
      </w:r>
      <w:r w:rsidR="008C05AC">
        <w:rPr>
          <w:rFonts w:hint="eastAsia"/>
          <w:kern w:val="2"/>
          <w:sz w:val="21"/>
          <w:szCs w:val="21"/>
          <w:lang w:val="en-US" w:eastAsia="zh-CN"/>
        </w:rPr>
        <w:t xml:space="preserve">Turbo code is used in LTE. </w:t>
      </w:r>
      <w:r w:rsidR="004240DF">
        <w:rPr>
          <w:rFonts w:hint="eastAsia"/>
          <w:kern w:val="2"/>
          <w:sz w:val="21"/>
          <w:szCs w:val="21"/>
          <w:lang w:val="en-US" w:eastAsia="zh-CN"/>
        </w:rPr>
        <w:t xml:space="preserve">Turbo code </w:t>
      </w:r>
      <w:r w:rsidR="00D27198">
        <w:rPr>
          <w:rFonts w:hint="eastAsia"/>
          <w:kern w:val="2"/>
          <w:sz w:val="21"/>
          <w:szCs w:val="21"/>
          <w:lang w:val="en-US" w:eastAsia="zh-CN"/>
        </w:rPr>
        <w:t xml:space="preserve">has many advantages. However, Turbo code also has some obvious drawbacks. One of them is decoding </w:t>
      </w:r>
      <w:r w:rsidR="004240DF">
        <w:rPr>
          <w:rFonts w:hint="eastAsia"/>
          <w:kern w:val="2"/>
          <w:sz w:val="21"/>
          <w:szCs w:val="21"/>
          <w:lang w:val="en-US" w:eastAsia="zh-CN"/>
        </w:rPr>
        <w:t xml:space="preserve">error floor. </w:t>
      </w:r>
      <w:r w:rsidR="004240DF">
        <w:rPr>
          <w:rFonts w:hint="eastAsia"/>
          <w:lang w:eastAsia="zh-CN"/>
        </w:rPr>
        <w:t xml:space="preserve">In NR, the target for reliability </w:t>
      </w:r>
      <w:r w:rsidR="004240DF">
        <w:rPr>
          <w:lang w:eastAsia="zh-CN"/>
        </w:rPr>
        <w:t>should</w:t>
      </w:r>
      <w:r w:rsidR="004240DF">
        <w:rPr>
          <w:rFonts w:hint="eastAsia"/>
          <w:lang w:eastAsia="zh-CN"/>
        </w:rPr>
        <w:t xml:space="preserve"> be 1-</w:t>
      </w:r>
      <w:r w:rsidR="004240DF" w:rsidRPr="002361CC">
        <w:rPr>
          <w:lang w:eastAsia="zh-CN"/>
        </w:rPr>
        <w:t>10</w:t>
      </w:r>
      <w:r w:rsidR="004240DF" w:rsidRPr="002361CC">
        <w:rPr>
          <w:vertAlign w:val="superscript"/>
          <w:lang w:eastAsia="zh-CN"/>
        </w:rPr>
        <w:t>-5</w:t>
      </w:r>
      <w:r w:rsidR="004240DF">
        <w:rPr>
          <w:rFonts w:hint="eastAsia"/>
          <w:lang w:eastAsia="zh-CN"/>
        </w:rPr>
        <w:t xml:space="preserve">. </w:t>
      </w:r>
      <w:r w:rsidR="004240DF">
        <w:rPr>
          <w:rFonts w:hint="eastAsia"/>
          <w:kern w:val="2"/>
          <w:sz w:val="21"/>
          <w:szCs w:val="21"/>
          <w:lang w:val="en-US" w:eastAsia="zh-CN"/>
        </w:rPr>
        <w:t xml:space="preserve">With obvious error floor, it is hard to meet the high reliable requirements for NR. </w:t>
      </w:r>
    </w:p>
    <w:p w:rsidR="004240DF" w:rsidRPr="004240DF" w:rsidRDefault="004240DF" w:rsidP="00E86977">
      <w:pPr>
        <w:widowControl w:val="0"/>
        <w:spacing w:beforeLines="50" w:afterLines="50"/>
        <w:ind w:left="105" w:hangingChars="50" w:hanging="105"/>
        <w:jc w:val="both"/>
        <w:rPr>
          <w:b/>
          <w:i/>
          <w:kern w:val="2"/>
          <w:sz w:val="21"/>
          <w:lang w:val="en-US" w:eastAsia="zh-CN"/>
        </w:rPr>
      </w:pPr>
      <w:r w:rsidRPr="004240DF">
        <w:rPr>
          <w:rFonts w:hint="eastAsia"/>
          <w:b/>
          <w:i/>
          <w:kern w:val="2"/>
          <w:sz w:val="21"/>
          <w:lang w:val="en-US" w:eastAsia="zh-CN"/>
        </w:rPr>
        <w:t xml:space="preserve">Proposal 2: In NR, error floor </w:t>
      </w:r>
      <w:r w:rsidR="00952DA4">
        <w:rPr>
          <w:rFonts w:hint="eastAsia"/>
          <w:b/>
          <w:i/>
          <w:kern w:val="2"/>
          <w:sz w:val="21"/>
          <w:lang w:val="en-US" w:eastAsia="zh-CN"/>
        </w:rPr>
        <w:t>should be avoided</w:t>
      </w:r>
      <w:r w:rsidRPr="004240DF">
        <w:rPr>
          <w:rFonts w:hint="eastAsia"/>
          <w:b/>
          <w:i/>
          <w:kern w:val="2"/>
          <w:sz w:val="21"/>
          <w:lang w:val="en-US" w:eastAsia="zh-CN"/>
        </w:rPr>
        <w:t xml:space="preserve"> </w:t>
      </w:r>
      <w:r w:rsidR="004B34D1">
        <w:rPr>
          <w:rFonts w:hint="eastAsia"/>
          <w:b/>
          <w:i/>
          <w:kern w:val="2"/>
          <w:sz w:val="21"/>
          <w:lang w:val="en-US" w:eastAsia="zh-CN"/>
        </w:rPr>
        <w:t xml:space="preserve">for </w:t>
      </w:r>
      <w:r w:rsidRPr="004240DF">
        <w:rPr>
          <w:rFonts w:hint="eastAsia"/>
          <w:b/>
          <w:i/>
          <w:kern w:val="2"/>
          <w:sz w:val="21"/>
          <w:lang w:val="en-US" w:eastAsia="zh-CN"/>
        </w:rPr>
        <w:t xml:space="preserve">high reliability </w:t>
      </w:r>
      <w:r w:rsidRPr="004240DF">
        <w:rPr>
          <w:b/>
          <w:i/>
          <w:kern w:val="2"/>
          <w:sz w:val="21"/>
          <w:lang w:val="en-US" w:eastAsia="zh-CN"/>
        </w:rPr>
        <w:t>transmission</w:t>
      </w:r>
      <w:r w:rsidRPr="004240DF">
        <w:rPr>
          <w:rFonts w:hint="eastAsia"/>
          <w:b/>
          <w:i/>
          <w:kern w:val="2"/>
          <w:sz w:val="21"/>
          <w:lang w:val="en-US" w:eastAsia="zh-CN"/>
        </w:rPr>
        <w:t xml:space="preserve">. </w:t>
      </w:r>
    </w:p>
    <w:p w:rsidR="004240DF" w:rsidRDefault="0036295F" w:rsidP="00BE5C70">
      <w:pPr>
        <w:widowControl w:val="0"/>
        <w:spacing w:after="0" w:line="360" w:lineRule="auto"/>
        <w:jc w:val="both"/>
        <w:rPr>
          <w:kern w:val="2"/>
          <w:sz w:val="21"/>
          <w:szCs w:val="21"/>
          <w:lang w:val="en-US" w:eastAsia="zh-CN"/>
        </w:rPr>
      </w:pPr>
      <w:r>
        <w:rPr>
          <w:rFonts w:hint="eastAsia"/>
          <w:kern w:val="2"/>
          <w:sz w:val="21"/>
          <w:szCs w:val="21"/>
          <w:lang w:val="en-US" w:eastAsia="zh-CN"/>
        </w:rPr>
        <w:t xml:space="preserve">Turbo </w:t>
      </w:r>
      <w:r w:rsidR="00D27198">
        <w:rPr>
          <w:rFonts w:hint="eastAsia"/>
          <w:kern w:val="2"/>
          <w:sz w:val="21"/>
          <w:szCs w:val="21"/>
          <w:lang w:val="en-US" w:eastAsia="zh-CN"/>
        </w:rPr>
        <w:t>decoding</w:t>
      </w:r>
      <w:r>
        <w:rPr>
          <w:rFonts w:hint="eastAsia"/>
          <w:kern w:val="2"/>
          <w:sz w:val="21"/>
          <w:szCs w:val="21"/>
          <w:lang w:val="en-US" w:eastAsia="zh-CN"/>
        </w:rPr>
        <w:t xml:space="preserve"> is based on serial decoding and requires</w:t>
      </w:r>
      <w:r w:rsidR="00952DA4">
        <w:rPr>
          <w:rFonts w:hint="eastAsia"/>
          <w:kern w:val="2"/>
          <w:sz w:val="21"/>
          <w:szCs w:val="21"/>
          <w:lang w:val="en-US" w:eastAsia="zh-CN"/>
        </w:rPr>
        <w:t xml:space="preserve"> relatively</w:t>
      </w:r>
      <w:r>
        <w:rPr>
          <w:rFonts w:hint="eastAsia"/>
          <w:kern w:val="2"/>
          <w:sz w:val="21"/>
          <w:szCs w:val="21"/>
          <w:lang w:val="en-US" w:eastAsia="zh-CN"/>
        </w:rPr>
        <w:t xml:space="preserve"> high decoding time and storage.</w:t>
      </w:r>
      <w:r w:rsidR="004B34D1">
        <w:rPr>
          <w:rFonts w:hint="eastAsia"/>
          <w:kern w:val="2"/>
          <w:sz w:val="21"/>
          <w:szCs w:val="21"/>
          <w:lang w:val="en-US" w:eastAsia="zh-CN"/>
        </w:rPr>
        <w:t xml:space="preserve"> For NR, </w:t>
      </w:r>
      <w:r>
        <w:rPr>
          <w:rFonts w:hint="eastAsia"/>
          <w:kern w:val="2"/>
          <w:sz w:val="21"/>
          <w:szCs w:val="21"/>
          <w:lang w:val="en-US" w:eastAsia="zh-CN"/>
        </w:rPr>
        <w:t>wide ban</w:t>
      </w:r>
      <w:r w:rsidR="004B34D1">
        <w:rPr>
          <w:rFonts w:hint="eastAsia"/>
          <w:kern w:val="2"/>
          <w:sz w:val="21"/>
          <w:szCs w:val="21"/>
          <w:lang w:val="en-US" w:eastAsia="zh-CN"/>
        </w:rPr>
        <w:t>dwidth and up to 1Gbps data rate will be normal case for most users.</w:t>
      </w:r>
      <w:r w:rsidR="00952DA4">
        <w:rPr>
          <w:rFonts w:hint="eastAsia"/>
          <w:kern w:val="2"/>
          <w:sz w:val="21"/>
          <w:szCs w:val="21"/>
          <w:lang w:val="en-US" w:eastAsia="zh-CN"/>
        </w:rPr>
        <w:t xml:space="preserve"> </w:t>
      </w:r>
      <w:r w:rsidR="004B34D1">
        <w:rPr>
          <w:rFonts w:hint="eastAsia"/>
          <w:kern w:val="2"/>
          <w:sz w:val="21"/>
          <w:szCs w:val="21"/>
          <w:lang w:val="en-US" w:eastAsia="zh-CN"/>
        </w:rPr>
        <w:t xml:space="preserve">Then, </w:t>
      </w:r>
      <w:r w:rsidR="00952DA4">
        <w:rPr>
          <w:rFonts w:hint="eastAsia"/>
          <w:kern w:val="2"/>
          <w:sz w:val="21"/>
          <w:szCs w:val="21"/>
          <w:lang w:val="en-US" w:eastAsia="zh-CN"/>
        </w:rPr>
        <w:t>whether the performance of</w:t>
      </w:r>
      <w:r>
        <w:rPr>
          <w:rFonts w:hint="eastAsia"/>
          <w:kern w:val="2"/>
          <w:sz w:val="21"/>
          <w:szCs w:val="21"/>
          <w:lang w:val="en-US" w:eastAsia="zh-CN"/>
        </w:rPr>
        <w:t xml:space="preserve"> Turbo code </w:t>
      </w:r>
      <w:r w:rsidR="00952DA4">
        <w:rPr>
          <w:rFonts w:hint="eastAsia"/>
          <w:kern w:val="2"/>
          <w:sz w:val="21"/>
          <w:szCs w:val="21"/>
          <w:lang w:val="en-US" w:eastAsia="zh-CN"/>
        </w:rPr>
        <w:t>could</w:t>
      </w:r>
      <w:r>
        <w:rPr>
          <w:rFonts w:hint="eastAsia"/>
          <w:kern w:val="2"/>
          <w:sz w:val="21"/>
          <w:szCs w:val="21"/>
          <w:lang w:val="en-US" w:eastAsia="zh-CN"/>
        </w:rPr>
        <w:t xml:space="preserve"> satisfy decoding latency, </w:t>
      </w:r>
      <w:r w:rsidR="00714B7B">
        <w:rPr>
          <w:rFonts w:hint="eastAsia"/>
          <w:kern w:val="2"/>
          <w:sz w:val="21"/>
          <w:szCs w:val="21"/>
          <w:lang w:val="en-US" w:eastAsia="zh-CN"/>
        </w:rPr>
        <w:t xml:space="preserve">data </w:t>
      </w:r>
      <w:r>
        <w:rPr>
          <w:rFonts w:hint="eastAsia"/>
          <w:kern w:val="2"/>
          <w:sz w:val="21"/>
          <w:szCs w:val="21"/>
          <w:lang w:val="en-US" w:eastAsia="zh-CN"/>
        </w:rPr>
        <w:t xml:space="preserve">storage and power assumption requirement </w:t>
      </w:r>
      <w:r w:rsidR="00952DA4">
        <w:rPr>
          <w:rFonts w:hint="eastAsia"/>
          <w:kern w:val="2"/>
          <w:sz w:val="21"/>
          <w:szCs w:val="21"/>
          <w:lang w:val="en-US" w:eastAsia="zh-CN"/>
        </w:rPr>
        <w:t xml:space="preserve">or not </w:t>
      </w:r>
      <w:r w:rsidR="00714B7B">
        <w:rPr>
          <w:rFonts w:hint="eastAsia"/>
          <w:kern w:val="2"/>
          <w:sz w:val="21"/>
          <w:szCs w:val="21"/>
          <w:lang w:val="en-US" w:eastAsia="zh-CN"/>
        </w:rPr>
        <w:t xml:space="preserve">is still unclear. </w:t>
      </w:r>
    </w:p>
    <w:p w:rsidR="0036295F" w:rsidRPr="00CA3733" w:rsidRDefault="00D27198" w:rsidP="00E86977">
      <w:pPr>
        <w:widowControl w:val="0"/>
        <w:spacing w:beforeLines="50" w:afterLines="50"/>
        <w:ind w:left="105" w:hangingChars="50" w:hanging="105"/>
        <w:jc w:val="both"/>
        <w:rPr>
          <w:b/>
          <w:i/>
          <w:kern w:val="2"/>
          <w:sz w:val="21"/>
          <w:lang w:val="en-US" w:eastAsia="zh-CN"/>
        </w:rPr>
      </w:pPr>
      <w:r>
        <w:rPr>
          <w:rFonts w:hint="eastAsia"/>
          <w:b/>
          <w:i/>
          <w:kern w:val="2"/>
          <w:sz w:val="21"/>
          <w:lang w:val="en-US" w:eastAsia="zh-CN"/>
        </w:rPr>
        <w:t>Proposal 3: D</w:t>
      </w:r>
      <w:r w:rsidR="00714B7B">
        <w:rPr>
          <w:rFonts w:hint="eastAsia"/>
          <w:b/>
          <w:i/>
          <w:kern w:val="2"/>
          <w:sz w:val="21"/>
          <w:lang w:val="en-US" w:eastAsia="zh-CN"/>
        </w:rPr>
        <w:t>ecoding latency, data storage and power consumption should be</w:t>
      </w:r>
      <w:r>
        <w:rPr>
          <w:rFonts w:hint="eastAsia"/>
          <w:b/>
          <w:i/>
          <w:kern w:val="2"/>
          <w:sz w:val="21"/>
          <w:lang w:val="en-US" w:eastAsia="zh-CN"/>
        </w:rPr>
        <w:t xml:space="preserve"> carefully evaluated to make</w:t>
      </w:r>
      <w:r w:rsidR="00714B7B">
        <w:rPr>
          <w:rFonts w:hint="eastAsia"/>
          <w:b/>
          <w:i/>
          <w:kern w:val="2"/>
          <w:sz w:val="21"/>
          <w:lang w:val="en-US" w:eastAsia="zh-CN"/>
        </w:rPr>
        <w:t xml:space="preserve"> </w:t>
      </w:r>
      <w:r w:rsidR="003172FF">
        <w:rPr>
          <w:rFonts w:hint="eastAsia"/>
          <w:b/>
          <w:i/>
          <w:kern w:val="2"/>
          <w:sz w:val="21"/>
          <w:lang w:val="en-US" w:eastAsia="zh-CN"/>
        </w:rPr>
        <w:t>coding schemes selection.</w:t>
      </w:r>
    </w:p>
    <w:p w:rsidR="00CA3733" w:rsidRDefault="00CA3733" w:rsidP="00CA3733">
      <w:pPr>
        <w:pStyle w:val="2"/>
        <w:numPr>
          <w:ilvl w:val="0"/>
          <w:numId w:val="0"/>
        </w:numPr>
        <w:ind w:left="718" w:hanging="576"/>
        <w:rPr>
          <w:lang w:eastAsia="zh-CN"/>
        </w:rPr>
      </w:pPr>
      <w:r>
        <w:rPr>
          <w:rFonts w:hint="eastAsia"/>
          <w:lang w:eastAsia="zh-CN"/>
        </w:rPr>
        <w:t>3.2 Candidate coding schemes for NR</w:t>
      </w:r>
    </w:p>
    <w:p w:rsidR="00CA3733" w:rsidRDefault="00CA3733" w:rsidP="00BE5C70">
      <w:pPr>
        <w:widowControl w:val="0"/>
        <w:spacing w:after="0" w:line="360" w:lineRule="auto"/>
        <w:jc w:val="both"/>
        <w:rPr>
          <w:rFonts w:eastAsiaTheme="minorEastAsia"/>
          <w:lang w:val="en-US" w:eastAsia="zh-CN"/>
        </w:rPr>
      </w:pPr>
      <w:r>
        <w:rPr>
          <w:rFonts w:hint="eastAsia"/>
          <w:kern w:val="2"/>
          <w:sz w:val="21"/>
          <w:szCs w:val="21"/>
          <w:lang w:val="en-US" w:eastAsia="zh-CN"/>
        </w:rPr>
        <w:t xml:space="preserve">According to the inputs from 5G workshop, different coding schemes are proposed. </w:t>
      </w:r>
      <w:r>
        <w:rPr>
          <w:kern w:val="2"/>
          <w:sz w:val="21"/>
          <w:szCs w:val="21"/>
          <w:lang w:val="en-US" w:eastAsia="zh-CN"/>
        </w:rPr>
        <w:t>T</w:t>
      </w:r>
      <w:r>
        <w:rPr>
          <w:rFonts w:hint="eastAsia"/>
          <w:kern w:val="2"/>
          <w:sz w:val="21"/>
          <w:szCs w:val="21"/>
          <w:lang w:val="en-US" w:eastAsia="zh-CN"/>
        </w:rPr>
        <w:t xml:space="preserve">here are </w:t>
      </w:r>
      <w:r w:rsidR="003172FF">
        <w:rPr>
          <w:rFonts w:hint="eastAsia"/>
          <w:kern w:val="2"/>
          <w:sz w:val="21"/>
          <w:szCs w:val="21"/>
          <w:lang w:val="en-US" w:eastAsia="zh-CN"/>
        </w:rPr>
        <w:t>also</w:t>
      </w:r>
      <w:r>
        <w:rPr>
          <w:rFonts w:hint="eastAsia"/>
          <w:kern w:val="2"/>
          <w:sz w:val="21"/>
          <w:szCs w:val="21"/>
          <w:lang w:val="en-US" w:eastAsia="zh-CN"/>
        </w:rPr>
        <w:t xml:space="preserve"> some coding schemes are </w:t>
      </w:r>
      <w:r>
        <w:rPr>
          <w:kern w:val="2"/>
          <w:sz w:val="21"/>
          <w:szCs w:val="21"/>
          <w:lang w:val="en-US" w:eastAsia="zh-CN"/>
        </w:rPr>
        <w:t>published</w:t>
      </w:r>
      <w:r>
        <w:rPr>
          <w:rFonts w:hint="eastAsia"/>
          <w:kern w:val="2"/>
          <w:sz w:val="21"/>
          <w:szCs w:val="21"/>
          <w:lang w:val="en-US" w:eastAsia="zh-CN"/>
        </w:rPr>
        <w:t xml:space="preserve"> in </w:t>
      </w:r>
      <w:r w:rsidRPr="00102608">
        <w:rPr>
          <w:rFonts w:eastAsiaTheme="minorEastAsia" w:hint="eastAsia"/>
          <w:lang w:val="en-US" w:eastAsia="zh-CN"/>
        </w:rPr>
        <w:t>5G</w:t>
      </w:r>
      <w:r w:rsidRPr="00102608">
        <w:rPr>
          <w:rFonts w:eastAsiaTheme="minorEastAsia"/>
          <w:lang w:val="en-US" w:eastAsia="zh-CN"/>
        </w:rPr>
        <w:t xml:space="preserve"> Wireless Technology Architecture White Paper</w:t>
      </w:r>
      <w:r>
        <w:rPr>
          <w:rFonts w:eastAsiaTheme="minorEastAsia" w:hint="eastAsia"/>
          <w:lang w:val="en-US" w:eastAsia="zh-CN"/>
        </w:rPr>
        <w:t xml:space="preserve"> from IMT-2020 [3]. In general, the main coding schemes not including in LTE are </w:t>
      </w:r>
    </w:p>
    <w:p w:rsidR="00CA3733" w:rsidRPr="00CA3733" w:rsidRDefault="003172FF" w:rsidP="00CA3733">
      <w:pPr>
        <w:pStyle w:val="a6"/>
        <w:widowControl w:val="0"/>
        <w:numPr>
          <w:ilvl w:val="0"/>
          <w:numId w:val="18"/>
        </w:numPr>
        <w:spacing w:after="0" w:line="360" w:lineRule="auto"/>
        <w:ind w:firstLineChars="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LDPC (</w:t>
      </w:r>
      <w:r w:rsidRPr="003172FF">
        <w:rPr>
          <w:rFonts w:eastAsiaTheme="minorEastAsia"/>
          <w:lang w:val="en-US" w:eastAsia="zh-CN"/>
        </w:rPr>
        <w:t>Low Density Parity Check Code</w:t>
      </w:r>
      <w:r>
        <w:rPr>
          <w:rFonts w:eastAsiaTheme="minorEastAsia" w:hint="eastAsia"/>
          <w:lang w:val="en-US" w:eastAsia="zh-CN"/>
        </w:rPr>
        <w:t>)</w:t>
      </w:r>
    </w:p>
    <w:p w:rsidR="00CA3733" w:rsidRPr="009532F4" w:rsidRDefault="00CA3733" w:rsidP="00BE5C70">
      <w:pPr>
        <w:widowControl w:val="0"/>
        <w:spacing w:after="0" w:line="360" w:lineRule="auto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LDPC has some </w:t>
      </w:r>
      <w:r>
        <w:rPr>
          <w:rFonts w:eastAsiaTheme="minorEastAsia"/>
          <w:lang w:val="en-US" w:eastAsia="zh-CN"/>
        </w:rPr>
        <w:t>advantage</w:t>
      </w:r>
      <w:r>
        <w:rPr>
          <w:rFonts w:eastAsiaTheme="minorEastAsia" w:hint="eastAsia"/>
          <w:lang w:val="en-US" w:eastAsia="zh-CN"/>
        </w:rPr>
        <w:t xml:space="preserve">s in big bandwidth and high data rate scenario. LDPC also support </w:t>
      </w:r>
      <w:r>
        <w:rPr>
          <w:rFonts w:eastAsiaTheme="minorEastAsia"/>
          <w:lang w:val="en-US" w:eastAsia="zh-CN"/>
        </w:rPr>
        <w:t>parallel</w:t>
      </w:r>
      <w:r>
        <w:rPr>
          <w:rFonts w:eastAsiaTheme="minorEastAsia" w:hint="eastAsia"/>
          <w:lang w:val="en-US" w:eastAsia="zh-CN"/>
        </w:rPr>
        <w:t xml:space="preserve"> and fast decoding. </w:t>
      </w:r>
      <w:r w:rsidR="003172FF">
        <w:rPr>
          <w:rFonts w:eastAsiaTheme="minorEastAsia"/>
          <w:lang w:val="en-US" w:eastAsia="zh-CN"/>
        </w:rPr>
        <w:t>There are mainly two LDPC type</w:t>
      </w:r>
      <w:r w:rsidR="00B05DC3">
        <w:rPr>
          <w:rFonts w:eastAsiaTheme="minorEastAsia" w:hint="eastAsia"/>
          <w:lang w:val="en-US" w:eastAsia="zh-CN"/>
        </w:rPr>
        <w:t>s</w:t>
      </w:r>
      <w:r w:rsidR="003172FF">
        <w:rPr>
          <w:rFonts w:eastAsiaTheme="minorEastAsia"/>
          <w:lang w:val="en-US" w:eastAsia="zh-CN"/>
        </w:rPr>
        <w:t xml:space="preserve">: </w:t>
      </w:r>
      <w:r w:rsidR="003172FF">
        <w:rPr>
          <w:rFonts w:eastAsiaTheme="minorEastAsia" w:hint="eastAsia"/>
          <w:lang w:val="en-US" w:eastAsia="zh-CN"/>
        </w:rPr>
        <w:t xml:space="preserve">binary LDPC and Q-ary LDPC. Q-ary LDPC </w:t>
      </w:r>
      <w:r w:rsidR="009532F4">
        <w:rPr>
          <w:rFonts w:eastAsiaTheme="minorEastAsia" w:hint="eastAsia"/>
          <w:lang w:val="en-US" w:eastAsia="zh-CN"/>
        </w:rPr>
        <w:t>could have</w:t>
      </w:r>
      <w:r w:rsidR="003172FF">
        <w:rPr>
          <w:rFonts w:eastAsiaTheme="minorEastAsia" w:hint="eastAsia"/>
          <w:lang w:val="en-US" w:eastAsia="zh-CN"/>
        </w:rPr>
        <w:t xml:space="preserve"> better </w:t>
      </w:r>
      <w:r w:rsidR="009532F4">
        <w:rPr>
          <w:rFonts w:eastAsiaTheme="minorEastAsia" w:hint="eastAsia"/>
          <w:lang w:val="en-US" w:eastAsia="zh-CN"/>
        </w:rPr>
        <w:t xml:space="preserve">performance on error detection and correction and could also have a better combination with higher order modulation. However, the decoding complexity of Q-ray LDPC is higher than binary LDPC. </w:t>
      </w:r>
      <w:r w:rsidR="009532F4">
        <w:rPr>
          <w:rFonts w:eastAsiaTheme="minorEastAsia"/>
          <w:lang w:val="en-US" w:eastAsia="zh-CN"/>
        </w:rPr>
        <w:t>If</w:t>
      </w:r>
      <w:r w:rsidR="009532F4">
        <w:rPr>
          <w:rFonts w:eastAsiaTheme="minorEastAsia" w:hint="eastAsia"/>
          <w:lang w:val="en-US" w:eastAsia="zh-CN"/>
        </w:rPr>
        <w:t xml:space="preserve"> HARQ is used for LDPC, the detail design should FFS. </w:t>
      </w:r>
    </w:p>
    <w:p w:rsidR="00CA3733" w:rsidRPr="00A11DC8" w:rsidRDefault="00CA3733" w:rsidP="00A11DC8">
      <w:pPr>
        <w:pStyle w:val="a6"/>
        <w:widowControl w:val="0"/>
        <w:numPr>
          <w:ilvl w:val="0"/>
          <w:numId w:val="18"/>
        </w:numPr>
        <w:spacing w:after="0" w:line="360" w:lineRule="auto"/>
        <w:ind w:firstLineChars="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Polar code</w:t>
      </w:r>
    </w:p>
    <w:p w:rsidR="00A11DC8" w:rsidRDefault="00657EC1" w:rsidP="00BE5C70">
      <w:pPr>
        <w:widowControl w:val="0"/>
        <w:spacing w:after="0" w:line="360" w:lineRule="auto"/>
        <w:jc w:val="both"/>
        <w:rPr>
          <w:kern w:val="2"/>
          <w:sz w:val="21"/>
          <w:szCs w:val="21"/>
          <w:lang w:val="en-US" w:eastAsia="zh-CN"/>
        </w:rPr>
      </w:pPr>
      <w:r>
        <w:rPr>
          <w:rFonts w:hint="eastAsia"/>
          <w:kern w:val="2"/>
          <w:sz w:val="21"/>
          <w:szCs w:val="21"/>
          <w:lang w:val="en-US" w:eastAsia="zh-CN"/>
        </w:rPr>
        <w:t xml:space="preserve">Based on the </w:t>
      </w:r>
      <w:r>
        <w:rPr>
          <w:kern w:val="2"/>
          <w:sz w:val="21"/>
          <w:szCs w:val="21"/>
          <w:lang w:val="en-US" w:eastAsia="zh-CN"/>
        </w:rPr>
        <w:t>discussions</w:t>
      </w:r>
      <w:r>
        <w:rPr>
          <w:rFonts w:hint="eastAsia"/>
          <w:kern w:val="2"/>
          <w:sz w:val="21"/>
          <w:szCs w:val="21"/>
          <w:lang w:val="en-US" w:eastAsia="zh-CN"/>
        </w:rPr>
        <w:t xml:space="preserve"> on Polar code, it has a better performance for small packets transmission and could effectively erase decoding error floor. Besides, the decoding complexity of Polar code is relative low.</w:t>
      </w:r>
    </w:p>
    <w:p w:rsidR="00A11DC8" w:rsidRPr="00A11DC8" w:rsidRDefault="00A11DC8" w:rsidP="00E86977">
      <w:pPr>
        <w:widowControl w:val="0"/>
        <w:spacing w:beforeLines="50" w:afterLines="50"/>
        <w:ind w:left="105" w:hangingChars="50" w:hanging="105"/>
        <w:jc w:val="both"/>
        <w:rPr>
          <w:b/>
          <w:i/>
          <w:kern w:val="2"/>
          <w:sz w:val="21"/>
          <w:lang w:val="en-US" w:eastAsia="zh-CN"/>
        </w:rPr>
      </w:pPr>
      <w:r w:rsidRPr="00A11DC8">
        <w:rPr>
          <w:b/>
          <w:i/>
          <w:kern w:val="2"/>
          <w:sz w:val="21"/>
          <w:lang w:val="en-US" w:eastAsia="zh-CN"/>
        </w:rPr>
        <w:t>P</w:t>
      </w:r>
      <w:r w:rsidRPr="00A11DC8">
        <w:rPr>
          <w:rFonts w:hint="eastAsia"/>
          <w:b/>
          <w:i/>
          <w:kern w:val="2"/>
          <w:sz w:val="21"/>
          <w:lang w:val="en-US" w:eastAsia="zh-CN"/>
        </w:rPr>
        <w:t>roposal 4: RM, TBCC, Polar code could be considered for broadcast and control channel.</w:t>
      </w:r>
    </w:p>
    <w:p w:rsidR="00A11DC8" w:rsidRPr="00A11DC8" w:rsidRDefault="00A11DC8" w:rsidP="00E86977">
      <w:pPr>
        <w:widowControl w:val="0"/>
        <w:spacing w:beforeLines="50" w:afterLines="50"/>
        <w:ind w:left="105" w:hangingChars="50" w:hanging="105"/>
        <w:jc w:val="both"/>
        <w:rPr>
          <w:b/>
          <w:i/>
          <w:kern w:val="2"/>
          <w:sz w:val="21"/>
          <w:lang w:val="en-US" w:eastAsia="zh-CN"/>
        </w:rPr>
      </w:pPr>
      <w:r w:rsidRPr="00A11DC8">
        <w:rPr>
          <w:rFonts w:hint="eastAsia"/>
          <w:b/>
          <w:i/>
          <w:kern w:val="2"/>
          <w:sz w:val="21"/>
          <w:lang w:val="en-US" w:eastAsia="zh-CN"/>
        </w:rPr>
        <w:t>Proposal 5: Turbo, LDPC and Polar code could be considered for data channel.</w:t>
      </w:r>
    </w:p>
    <w:p w:rsidR="00F238BA" w:rsidRPr="00BE5C70" w:rsidRDefault="00F238BA" w:rsidP="00F238BA">
      <w:pPr>
        <w:rPr>
          <w:rFonts w:eastAsiaTheme="minorEastAsia"/>
          <w:lang w:eastAsia="zh-CN"/>
        </w:rPr>
      </w:pPr>
    </w:p>
    <w:p w:rsidR="001B2AB4" w:rsidRDefault="001B2AB4" w:rsidP="001B2AB4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 w:rsidRPr="001B2AB4">
        <w:rPr>
          <w:rFonts w:hint="eastAsia"/>
          <w:lang w:eastAsia="zh-CN"/>
        </w:rPr>
        <w:t>Conclusion</w:t>
      </w:r>
    </w:p>
    <w:p w:rsidR="00A11DC8" w:rsidRPr="00A11DC8" w:rsidRDefault="00A11DC8" w:rsidP="00A15E58">
      <w:pPr>
        <w:rPr>
          <w:kern w:val="2"/>
          <w:sz w:val="21"/>
          <w:lang w:val="en-US" w:eastAsia="zh-CN"/>
        </w:rPr>
      </w:pPr>
      <w:r>
        <w:rPr>
          <w:rFonts w:hint="eastAsia"/>
          <w:kern w:val="2"/>
          <w:sz w:val="21"/>
          <w:lang w:val="en-US" w:eastAsia="zh-CN"/>
        </w:rPr>
        <w:t xml:space="preserve">In this contribution, we give our considerations on the design of channel coding for NR. </w:t>
      </w:r>
      <w:r>
        <w:rPr>
          <w:kern w:val="2"/>
          <w:sz w:val="21"/>
          <w:lang w:val="en-US" w:eastAsia="zh-CN"/>
        </w:rPr>
        <w:t>T</w:t>
      </w:r>
      <w:r>
        <w:rPr>
          <w:rFonts w:hint="eastAsia"/>
          <w:kern w:val="2"/>
          <w:sz w:val="21"/>
          <w:lang w:val="en-US" w:eastAsia="zh-CN"/>
        </w:rPr>
        <w:t xml:space="preserve">he following </w:t>
      </w:r>
      <w:r>
        <w:rPr>
          <w:kern w:val="2"/>
          <w:sz w:val="21"/>
          <w:lang w:val="en-US" w:eastAsia="zh-CN"/>
        </w:rPr>
        <w:t>observation</w:t>
      </w:r>
      <w:r>
        <w:rPr>
          <w:rFonts w:hint="eastAsia"/>
          <w:kern w:val="2"/>
          <w:sz w:val="21"/>
          <w:lang w:val="en-US" w:eastAsia="zh-CN"/>
        </w:rPr>
        <w:t xml:space="preserve"> and proposals are given.</w:t>
      </w:r>
    </w:p>
    <w:p w:rsidR="00162EE6" w:rsidRPr="00BE5C70" w:rsidRDefault="00162EE6" w:rsidP="00E86977">
      <w:pPr>
        <w:widowControl w:val="0"/>
        <w:spacing w:beforeLines="50" w:afterLines="50"/>
        <w:ind w:left="105" w:hangingChars="50" w:hanging="105"/>
        <w:jc w:val="both"/>
        <w:rPr>
          <w:b/>
          <w:i/>
          <w:kern w:val="2"/>
          <w:sz w:val="21"/>
          <w:lang w:val="en-US" w:eastAsia="zh-CN"/>
        </w:rPr>
      </w:pPr>
      <w:r w:rsidRPr="00BE5C70">
        <w:rPr>
          <w:rFonts w:hint="eastAsia"/>
          <w:b/>
          <w:i/>
          <w:kern w:val="2"/>
          <w:sz w:val="21"/>
          <w:lang w:val="en-US" w:eastAsia="zh-CN"/>
        </w:rPr>
        <w:t xml:space="preserve">Observation </w:t>
      </w:r>
      <w:r w:rsidRPr="00BE5C70">
        <w:rPr>
          <w:b/>
          <w:i/>
          <w:kern w:val="2"/>
          <w:sz w:val="21"/>
          <w:lang w:val="en-US" w:eastAsia="zh-CN"/>
        </w:rPr>
        <w:t xml:space="preserve">1: </w:t>
      </w:r>
      <w:r>
        <w:rPr>
          <w:rFonts w:hint="eastAsia"/>
          <w:b/>
          <w:i/>
          <w:kern w:val="2"/>
          <w:sz w:val="21"/>
          <w:lang w:val="en-US" w:eastAsia="zh-CN"/>
        </w:rPr>
        <w:t>Coding schemes</w:t>
      </w:r>
      <w:r w:rsidRPr="00BE5C70">
        <w:rPr>
          <w:rFonts w:hint="eastAsia"/>
          <w:b/>
          <w:i/>
          <w:kern w:val="2"/>
          <w:sz w:val="21"/>
          <w:lang w:val="en-US" w:eastAsia="zh-CN"/>
        </w:rPr>
        <w:t xml:space="preserve"> for NR should </w:t>
      </w:r>
      <w:r>
        <w:rPr>
          <w:rFonts w:hint="eastAsia"/>
          <w:b/>
          <w:i/>
          <w:kern w:val="2"/>
          <w:sz w:val="21"/>
          <w:lang w:val="en-US" w:eastAsia="zh-CN"/>
        </w:rPr>
        <w:t>support</w:t>
      </w:r>
      <w:r w:rsidRPr="00BE5C70">
        <w:rPr>
          <w:rFonts w:hint="eastAsia"/>
          <w:b/>
          <w:i/>
          <w:kern w:val="2"/>
          <w:sz w:val="21"/>
          <w:lang w:val="en-US" w:eastAsia="zh-CN"/>
        </w:rPr>
        <w:t xml:space="preserve"> variety TBS, flexible coding rates selection, low decoding error rate and fast decode. </w:t>
      </w:r>
    </w:p>
    <w:p w:rsidR="00162EE6" w:rsidRPr="008C05AC" w:rsidRDefault="00162EE6" w:rsidP="00E86977">
      <w:pPr>
        <w:widowControl w:val="0"/>
        <w:spacing w:beforeLines="50" w:afterLines="50"/>
        <w:ind w:left="105" w:hangingChars="50" w:hanging="105"/>
        <w:jc w:val="both"/>
        <w:rPr>
          <w:b/>
          <w:i/>
          <w:kern w:val="2"/>
          <w:sz w:val="21"/>
          <w:lang w:val="en-US" w:eastAsia="zh-CN"/>
        </w:rPr>
      </w:pPr>
      <w:r w:rsidRPr="008C05AC">
        <w:rPr>
          <w:b/>
          <w:i/>
          <w:kern w:val="2"/>
          <w:sz w:val="21"/>
          <w:lang w:val="en-US" w:eastAsia="zh-CN"/>
        </w:rPr>
        <w:t>P</w:t>
      </w:r>
      <w:r w:rsidRPr="008C05AC">
        <w:rPr>
          <w:rFonts w:hint="eastAsia"/>
          <w:b/>
          <w:i/>
          <w:kern w:val="2"/>
          <w:sz w:val="21"/>
          <w:lang w:val="en-US" w:eastAsia="zh-CN"/>
        </w:rPr>
        <w:t xml:space="preserve">roposal 1: </w:t>
      </w:r>
      <w:r>
        <w:rPr>
          <w:rFonts w:hint="eastAsia"/>
          <w:b/>
          <w:i/>
          <w:kern w:val="2"/>
          <w:sz w:val="21"/>
          <w:lang w:val="en-US" w:eastAsia="zh-CN"/>
        </w:rPr>
        <w:t xml:space="preserve">Coding schemes for </w:t>
      </w:r>
      <w:r w:rsidRPr="008C05AC">
        <w:rPr>
          <w:rFonts w:hint="eastAsia"/>
          <w:b/>
          <w:i/>
          <w:kern w:val="2"/>
          <w:sz w:val="21"/>
          <w:lang w:val="en-US" w:eastAsia="zh-CN"/>
        </w:rPr>
        <w:t xml:space="preserve">control channel, broadcast channel and data channel should </w:t>
      </w:r>
      <w:r>
        <w:rPr>
          <w:rFonts w:hint="eastAsia"/>
          <w:b/>
          <w:i/>
          <w:kern w:val="2"/>
          <w:sz w:val="21"/>
          <w:lang w:val="en-US" w:eastAsia="zh-CN"/>
        </w:rPr>
        <w:t>be designed independently</w:t>
      </w:r>
      <w:r w:rsidRPr="008C05AC">
        <w:rPr>
          <w:rFonts w:hint="eastAsia"/>
          <w:b/>
          <w:i/>
          <w:kern w:val="2"/>
          <w:sz w:val="21"/>
          <w:lang w:val="en-US" w:eastAsia="zh-CN"/>
        </w:rPr>
        <w:t>.</w:t>
      </w:r>
    </w:p>
    <w:p w:rsidR="00162EE6" w:rsidRPr="004240DF" w:rsidRDefault="00162EE6" w:rsidP="00E86977">
      <w:pPr>
        <w:widowControl w:val="0"/>
        <w:spacing w:beforeLines="50" w:afterLines="50"/>
        <w:ind w:left="105" w:hangingChars="50" w:hanging="105"/>
        <w:jc w:val="both"/>
        <w:rPr>
          <w:b/>
          <w:i/>
          <w:kern w:val="2"/>
          <w:sz w:val="21"/>
          <w:lang w:val="en-US" w:eastAsia="zh-CN"/>
        </w:rPr>
      </w:pPr>
      <w:r w:rsidRPr="004240DF">
        <w:rPr>
          <w:rFonts w:hint="eastAsia"/>
          <w:b/>
          <w:i/>
          <w:kern w:val="2"/>
          <w:sz w:val="21"/>
          <w:lang w:val="en-US" w:eastAsia="zh-CN"/>
        </w:rPr>
        <w:t xml:space="preserve">Proposal 2: In NR, error floor </w:t>
      </w:r>
      <w:r>
        <w:rPr>
          <w:rFonts w:hint="eastAsia"/>
          <w:b/>
          <w:i/>
          <w:kern w:val="2"/>
          <w:sz w:val="21"/>
          <w:lang w:val="en-US" w:eastAsia="zh-CN"/>
        </w:rPr>
        <w:t>should be avoided</w:t>
      </w:r>
      <w:r w:rsidRPr="004240DF">
        <w:rPr>
          <w:rFonts w:hint="eastAsia"/>
          <w:b/>
          <w:i/>
          <w:kern w:val="2"/>
          <w:sz w:val="21"/>
          <w:lang w:val="en-US" w:eastAsia="zh-CN"/>
        </w:rPr>
        <w:t xml:space="preserve"> </w:t>
      </w:r>
      <w:r>
        <w:rPr>
          <w:rFonts w:hint="eastAsia"/>
          <w:b/>
          <w:i/>
          <w:kern w:val="2"/>
          <w:sz w:val="21"/>
          <w:lang w:val="en-US" w:eastAsia="zh-CN"/>
        </w:rPr>
        <w:t xml:space="preserve">for </w:t>
      </w:r>
      <w:r w:rsidRPr="004240DF">
        <w:rPr>
          <w:rFonts w:hint="eastAsia"/>
          <w:b/>
          <w:i/>
          <w:kern w:val="2"/>
          <w:sz w:val="21"/>
          <w:lang w:val="en-US" w:eastAsia="zh-CN"/>
        </w:rPr>
        <w:t xml:space="preserve">high reliability </w:t>
      </w:r>
      <w:r w:rsidRPr="004240DF">
        <w:rPr>
          <w:b/>
          <w:i/>
          <w:kern w:val="2"/>
          <w:sz w:val="21"/>
          <w:lang w:val="en-US" w:eastAsia="zh-CN"/>
        </w:rPr>
        <w:t>transmission</w:t>
      </w:r>
      <w:r w:rsidRPr="004240DF">
        <w:rPr>
          <w:rFonts w:hint="eastAsia"/>
          <w:b/>
          <w:i/>
          <w:kern w:val="2"/>
          <w:sz w:val="21"/>
          <w:lang w:val="en-US" w:eastAsia="zh-CN"/>
        </w:rPr>
        <w:t xml:space="preserve">. </w:t>
      </w:r>
    </w:p>
    <w:p w:rsidR="00162EE6" w:rsidRPr="00CA3733" w:rsidRDefault="00162EE6" w:rsidP="00E86977">
      <w:pPr>
        <w:widowControl w:val="0"/>
        <w:spacing w:beforeLines="50" w:afterLines="50"/>
        <w:ind w:left="105" w:hangingChars="50" w:hanging="105"/>
        <w:jc w:val="both"/>
        <w:rPr>
          <w:b/>
          <w:i/>
          <w:kern w:val="2"/>
          <w:sz w:val="21"/>
          <w:lang w:val="en-US" w:eastAsia="zh-CN"/>
        </w:rPr>
      </w:pPr>
      <w:r>
        <w:rPr>
          <w:rFonts w:hint="eastAsia"/>
          <w:b/>
          <w:i/>
          <w:kern w:val="2"/>
          <w:sz w:val="21"/>
          <w:lang w:val="en-US" w:eastAsia="zh-CN"/>
        </w:rPr>
        <w:t>Proposal 3: Decoding latency, data storage and power consumption should be carefully evaluated to make coding schemes selection.</w:t>
      </w:r>
    </w:p>
    <w:p w:rsidR="00162EE6" w:rsidRPr="00A11DC8" w:rsidRDefault="00162EE6" w:rsidP="00E86977">
      <w:pPr>
        <w:widowControl w:val="0"/>
        <w:spacing w:beforeLines="50" w:afterLines="50"/>
        <w:ind w:left="105" w:hangingChars="50" w:hanging="105"/>
        <w:jc w:val="both"/>
        <w:rPr>
          <w:b/>
          <w:i/>
          <w:kern w:val="2"/>
          <w:sz w:val="21"/>
          <w:lang w:val="en-US" w:eastAsia="zh-CN"/>
        </w:rPr>
      </w:pPr>
      <w:r w:rsidRPr="00A11DC8">
        <w:rPr>
          <w:b/>
          <w:i/>
          <w:kern w:val="2"/>
          <w:sz w:val="21"/>
          <w:lang w:val="en-US" w:eastAsia="zh-CN"/>
        </w:rPr>
        <w:t>P</w:t>
      </w:r>
      <w:r w:rsidRPr="00A11DC8">
        <w:rPr>
          <w:rFonts w:hint="eastAsia"/>
          <w:b/>
          <w:i/>
          <w:kern w:val="2"/>
          <w:sz w:val="21"/>
          <w:lang w:val="en-US" w:eastAsia="zh-CN"/>
        </w:rPr>
        <w:t>roposal 4: RM, TBCC, Polar code could be considered for broadcast and control channel.</w:t>
      </w:r>
    </w:p>
    <w:p w:rsidR="00162EE6" w:rsidRPr="00A11DC8" w:rsidRDefault="00162EE6" w:rsidP="00E86977">
      <w:pPr>
        <w:widowControl w:val="0"/>
        <w:spacing w:beforeLines="50" w:afterLines="50"/>
        <w:ind w:left="105" w:hangingChars="50" w:hanging="105"/>
        <w:jc w:val="both"/>
        <w:rPr>
          <w:b/>
          <w:i/>
          <w:kern w:val="2"/>
          <w:sz w:val="21"/>
          <w:lang w:val="en-US" w:eastAsia="zh-CN"/>
        </w:rPr>
      </w:pPr>
      <w:r w:rsidRPr="00A11DC8">
        <w:rPr>
          <w:rFonts w:hint="eastAsia"/>
          <w:b/>
          <w:i/>
          <w:kern w:val="2"/>
          <w:sz w:val="21"/>
          <w:lang w:val="en-US" w:eastAsia="zh-CN"/>
        </w:rPr>
        <w:t>Proposal 5: Turbo, LDPC and Polar code could be considered for data channel.</w:t>
      </w:r>
    </w:p>
    <w:p w:rsidR="00A11DC8" w:rsidRPr="00162EE6" w:rsidRDefault="00A11DC8" w:rsidP="00A15E58">
      <w:pPr>
        <w:rPr>
          <w:lang w:val="en-US" w:eastAsia="zh-CN"/>
        </w:rPr>
      </w:pPr>
    </w:p>
    <w:p w:rsidR="00FA61D5" w:rsidRPr="00D9625F" w:rsidRDefault="00FA61D5" w:rsidP="00FA61D5">
      <w:pPr>
        <w:pStyle w:val="1"/>
        <w:tabs>
          <w:tab w:val="left" w:pos="9781"/>
        </w:tabs>
        <w:ind w:right="340"/>
        <w:jc w:val="both"/>
      </w:pPr>
      <w:r w:rsidRPr="00D9625F">
        <w:t>References</w:t>
      </w:r>
    </w:p>
    <w:p w:rsidR="0032597C" w:rsidRPr="0032597C" w:rsidRDefault="0032597C" w:rsidP="0032597C">
      <w:pPr>
        <w:rPr>
          <w:rFonts w:eastAsiaTheme="minorEastAsia"/>
          <w:kern w:val="2"/>
          <w:sz w:val="22"/>
          <w:szCs w:val="24"/>
          <w:lang w:val="en-US" w:eastAsia="zh-CN"/>
        </w:rPr>
      </w:pPr>
      <w:r w:rsidRPr="0032597C">
        <w:rPr>
          <w:rFonts w:eastAsiaTheme="minorEastAsia" w:hint="eastAsia"/>
          <w:kern w:val="2"/>
          <w:sz w:val="22"/>
          <w:szCs w:val="24"/>
          <w:lang w:val="en-US" w:eastAsia="zh-CN"/>
        </w:rPr>
        <w:t xml:space="preserve">[1] </w:t>
      </w:r>
      <w:r w:rsidRPr="0032597C">
        <w:rPr>
          <w:rFonts w:eastAsiaTheme="minorEastAsia"/>
          <w:kern w:val="2"/>
          <w:sz w:val="22"/>
          <w:szCs w:val="24"/>
          <w:lang w:val="en-US" w:eastAsia="zh-CN"/>
        </w:rPr>
        <w:t>R</w:t>
      </w:r>
      <w:r w:rsidRPr="0032597C">
        <w:rPr>
          <w:rFonts w:eastAsiaTheme="minorEastAsia" w:hint="eastAsia"/>
          <w:kern w:val="2"/>
          <w:sz w:val="22"/>
          <w:szCs w:val="24"/>
          <w:lang w:val="en-US" w:eastAsia="zh-CN"/>
        </w:rPr>
        <w:t xml:space="preserve">P-160671 </w:t>
      </w:r>
      <w:r w:rsidRPr="0032597C">
        <w:rPr>
          <w:rFonts w:eastAsiaTheme="minorEastAsia"/>
          <w:kern w:val="2"/>
          <w:sz w:val="22"/>
          <w:szCs w:val="24"/>
          <w:lang w:val="en-US" w:eastAsia="zh-CN"/>
        </w:rPr>
        <w:t xml:space="preserve">New </w:t>
      </w:r>
      <w:r w:rsidRPr="0032597C">
        <w:rPr>
          <w:rFonts w:eastAsiaTheme="minorEastAsia" w:hint="eastAsia"/>
          <w:kern w:val="2"/>
          <w:sz w:val="22"/>
          <w:szCs w:val="24"/>
          <w:lang w:val="en-US" w:eastAsia="zh-CN"/>
        </w:rPr>
        <w:t>SID Proposal</w:t>
      </w:r>
      <w:r w:rsidRPr="0032597C">
        <w:rPr>
          <w:rFonts w:eastAsiaTheme="minorEastAsia"/>
          <w:kern w:val="2"/>
          <w:sz w:val="22"/>
          <w:szCs w:val="24"/>
          <w:lang w:val="en-US" w:eastAsia="zh-CN"/>
        </w:rPr>
        <w:t>: Study on New Radio Access Technology</w:t>
      </w:r>
      <w:r w:rsidRPr="0032597C">
        <w:rPr>
          <w:rFonts w:eastAsiaTheme="minorEastAsia" w:hint="eastAsia"/>
          <w:kern w:val="2"/>
          <w:sz w:val="22"/>
          <w:szCs w:val="24"/>
          <w:lang w:val="en-US" w:eastAsia="zh-CN"/>
        </w:rPr>
        <w:t xml:space="preserve"> </w:t>
      </w:r>
      <w:r w:rsidRPr="0032597C">
        <w:rPr>
          <w:rFonts w:eastAsiaTheme="minorEastAsia"/>
          <w:kern w:val="2"/>
          <w:sz w:val="22"/>
          <w:szCs w:val="24"/>
          <w:lang w:val="en-US" w:eastAsia="zh-CN"/>
        </w:rPr>
        <w:t>NTT D</w:t>
      </w:r>
      <w:r w:rsidRPr="0032597C">
        <w:rPr>
          <w:rFonts w:eastAsiaTheme="minorEastAsia" w:hint="eastAsia"/>
          <w:kern w:val="2"/>
          <w:sz w:val="22"/>
          <w:szCs w:val="24"/>
          <w:lang w:val="en-US" w:eastAsia="zh-CN"/>
        </w:rPr>
        <w:t>O</w:t>
      </w:r>
      <w:r w:rsidRPr="0032597C">
        <w:rPr>
          <w:rFonts w:eastAsiaTheme="minorEastAsia"/>
          <w:kern w:val="2"/>
          <w:sz w:val="22"/>
          <w:szCs w:val="24"/>
          <w:lang w:val="en-US" w:eastAsia="zh-CN"/>
        </w:rPr>
        <w:t>C</w:t>
      </w:r>
      <w:r w:rsidRPr="0032597C">
        <w:rPr>
          <w:rFonts w:eastAsiaTheme="minorEastAsia" w:hint="eastAsia"/>
          <w:kern w:val="2"/>
          <w:sz w:val="22"/>
          <w:szCs w:val="24"/>
          <w:lang w:val="en-US" w:eastAsia="zh-CN"/>
        </w:rPr>
        <w:t>O</w:t>
      </w:r>
      <w:r w:rsidRPr="0032597C">
        <w:rPr>
          <w:rFonts w:eastAsiaTheme="minorEastAsia"/>
          <w:kern w:val="2"/>
          <w:sz w:val="22"/>
          <w:szCs w:val="24"/>
          <w:lang w:val="en-US" w:eastAsia="zh-CN"/>
        </w:rPr>
        <w:t>M</w:t>
      </w:r>
      <w:r w:rsidRPr="0032597C">
        <w:rPr>
          <w:rFonts w:eastAsiaTheme="minorEastAsia" w:hint="eastAsia"/>
          <w:kern w:val="2"/>
          <w:sz w:val="22"/>
          <w:szCs w:val="24"/>
          <w:lang w:val="en-US" w:eastAsia="zh-CN"/>
        </w:rPr>
        <w:t>O</w:t>
      </w:r>
    </w:p>
    <w:p w:rsidR="0032597C" w:rsidRDefault="0032597C" w:rsidP="0032597C">
      <w:pPr>
        <w:rPr>
          <w:rFonts w:eastAsiaTheme="minorEastAsia"/>
          <w:kern w:val="2"/>
          <w:sz w:val="22"/>
          <w:szCs w:val="24"/>
          <w:lang w:val="en-US" w:eastAsia="zh-CN"/>
        </w:rPr>
      </w:pPr>
      <w:r w:rsidRPr="0032597C">
        <w:rPr>
          <w:rFonts w:eastAsiaTheme="minorEastAsia" w:hint="eastAsia"/>
          <w:kern w:val="2"/>
          <w:sz w:val="22"/>
          <w:szCs w:val="24"/>
          <w:lang w:val="en-US" w:eastAsia="zh-CN"/>
        </w:rPr>
        <w:t xml:space="preserve">[2] TP 38.913 </w:t>
      </w:r>
      <w:r w:rsidRPr="0032597C">
        <w:rPr>
          <w:rFonts w:eastAsiaTheme="minorEastAsia"/>
          <w:kern w:val="2"/>
          <w:sz w:val="22"/>
          <w:szCs w:val="24"/>
          <w:lang w:val="en-US" w:eastAsia="zh-CN"/>
        </w:rPr>
        <w:t>Study on Scenarios and Requirements for Next Generation Access Technologies</w:t>
      </w:r>
      <w:r w:rsidRPr="0032597C">
        <w:rPr>
          <w:rFonts w:eastAsiaTheme="minorEastAsia" w:hint="eastAsia"/>
          <w:kern w:val="2"/>
          <w:sz w:val="22"/>
          <w:szCs w:val="24"/>
          <w:lang w:val="en-US" w:eastAsia="zh-CN"/>
        </w:rPr>
        <w:t xml:space="preserve"> </w:t>
      </w:r>
    </w:p>
    <w:p w:rsidR="00102608" w:rsidRPr="0032597C" w:rsidRDefault="0032597C" w:rsidP="0032597C">
      <w:pPr>
        <w:rPr>
          <w:rFonts w:eastAsiaTheme="minorEastAsia"/>
          <w:kern w:val="2"/>
          <w:sz w:val="22"/>
          <w:szCs w:val="24"/>
          <w:lang w:val="en-US" w:eastAsia="zh-CN"/>
        </w:rPr>
      </w:pPr>
      <w:r>
        <w:rPr>
          <w:rFonts w:eastAsiaTheme="minorEastAsia" w:hint="eastAsia"/>
          <w:kern w:val="2"/>
          <w:sz w:val="22"/>
          <w:szCs w:val="24"/>
          <w:lang w:val="en-US" w:eastAsia="zh-CN"/>
        </w:rPr>
        <w:t xml:space="preserve">[3] </w:t>
      </w:r>
      <w:r w:rsidR="00102608" w:rsidRPr="00102608">
        <w:rPr>
          <w:rFonts w:eastAsiaTheme="minorEastAsia" w:hint="eastAsia"/>
          <w:lang w:val="en-US" w:eastAsia="zh-CN"/>
        </w:rPr>
        <w:t>5G</w:t>
      </w:r>
      <w:r w:rsidR="00102608" w:rsidRPr="00102608">
        <w:rPr>
          <w:rFonts w:eastAsiaTheme="minorEastAsia"/>
          <w:lang w:val="en-US" w:eastAsia="zh-CN"/>
        </w:rPr>
        <w:t xml:space="preserve"> Wireless Technology Architecture White Paper</w:t>
      </w:r>
      <w:r w:rsidR="00102608">
        <w:rPr>
          <w:rFonts w:eastAsiaTheme="minorEastAsia" w:hint="eastAsia"/>
          <w:lang w:val="en-US" w:eastAsia="zh-CN"/>
        </w:rPr>
        <w:t xml:space="preserve">, </w:t>
      </w:r>
      <w:r w:rsidR="00102608" w:rsidRPr="00102608">
        <w:rPr>
          <w:rFonts w:eastAsiaTheme="minorEastAsia"/>
          <w:lang w:val="en-US" w:eastAsia="zh-CN"/>
        </w:rPr>
        <w:t>IMT-2020 (5G) Promotion Group</w:t>
      </w:r>
      <w:r w:rsidR="00102608" w:rsidRPr="00102608">
        <w:rPr>
          <w:rFonts w:eastAsiaTheme="minorEastAsia" w:hint="eastAsia"/>
          <w:lang w:val="en-US" w:eastAsia="zh-CN"/>
        </w:rPr>
        <w:t>,2015.6</w:t>
      </w:r>
    </w:p>
    <w:p w:rsidR="00102608" w:rsidRPr="00102608" w:rsidRDefault="00102608" w:rsidP="00102608">
      <w:pPr>
        <w:pStyle w:val="LGTdoc"/>
        <w:spacing w:afterLines="0" w:line="240" w:lineRule="auto"/>
        <w:rPr>
          <w:rFonts w:eastAsiaTheme="minorEastAsia"/>
          <w:lang w:eastAsia="zh-CN"/>
        </w:rPr>
      </w:pPr>
    </w:p>
    <w:sectPr w:rsidR="00102608" w:rsidRPr="00102608" w:rsidSect="00230375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6CE" w:rsidRDefault="003066CE" w:rsidP="00B50DC2">
      <w:pPr>
        <w:spacing w:after="0"/>
      </w:pPr>
      <w:r>
        <w:separator/>
      </w:r>
    </w:p>
  </w:endnote>
  <w:endnote w:type="continuationSeparator" w:id="0">
    <w:p w:rsidR="003066CE" w:rsidRDefault="003066CE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6CE" w:rsidRDefault="003066CE" w:rsidP="00B50DC2">
      <w:pPr>
        <w:spacing w:after="0"/>
      </w:pPr>
      <w:r>
        <w:separator/>
      </w:r>
    </w:p>
  </w:footnote>
  <w:footnote w:type="continuationSeparator" w:id="0">
    <w:p w:rsidR="003066CE" w:rsidRDefault="003066CE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73C43"/>
    <w:multiLevelType w:val="hybridMultilevel"/>
    <w:tmpl w:val="0EA2CCAE"/>
    <w:lvl w:ilvl="0" w:tplc="B60EA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8900A60">
      <w:start w:val="62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00C0A0">
      <w:start w:val="62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5149C20">
      <w:start w:val="626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2BC37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72AAC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7F675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E074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60CE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75D21EB"/>
    <w:multiLevelType w:val="multilevel"/>
    <w:tmpl w:val="075D21EB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1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1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1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 w:tentative="1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1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C734470"/>
    <w:multiLevelType w:val="hybridMultilevel"/>
    <w:tmpl w:val="E30845D6"/>
    <w:lvl w:ilvl="0" w:tplc="E2FA46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47FE3AC2">
      <w:start w:val="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FB21E52">
      <w:start w:val="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45A178C">
      <w:start w:val="32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微软雅黑" w:hAnsi="微软雅黑" w:hint="default"/>
      </w:rPr>
    </w:lvl>
    <w:lvl w:ilvl="4" w:tplc="A5F432CA">
      <w:start w:val="32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微软雅黑" w:hAnsi="微软雅黑" w:hint="default"/>
      </w:rPr>
    </w:lvl>
    <w:lvl w:ilvl="5" w:tplc="B5784E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82683A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307A0B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CEC7E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070AFB"/>
    <w:multiLevelType w:val="singleLevel"/>
    <w:tmpl w:val="23607038"/>
    <w:lvl w:ilvl="0">
      <w:start w:val="1"/>
      <w:numFmt w:val="decimal"/>
      <w:lvlText w:val="[%1]"/>
      <w:lvlJc w:val="left"/>
      <w:pPr>
        <w:ind w:left="397" w:hanging="397"/>
      </w:pPr>
      <w:rPr>
        <w:rFonts w:hint="eastAsia"/>
      </w:rPr>
    </w:lvl>
  </w:abstractNum>
  <w:abstractNum w:abstractNumId="5">
    <w:nsid w:val="2C2363FF"/>
    <w:multiLevelType w:val="hybridMultilevel"/>
    <w:tmpl w:val="7F30B9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EF1F5F"/>
    <w:multiLevelType w:val="hybridMultilevel"/>
    <w:tmpl w:val="D3E8288A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4151734E"/>
    <w:multiLevelType w:val="hybridMultilevel"/>
    <w:tmpl w:val="6D12AB10"/>
    <w:lvl w:ilvl="0" w:tplc="3368737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1E12C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8EA3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80C93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3C5BB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46B60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82824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50D30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1A8C6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6AB61A5"/>
    <w:multiLevelType w:val="hybridMultilevel"/>
    <w:tmpl w:val="A3E4D282"/>
    <w:lvl w:ilvl="0" w:tplc="04090001">
      <w:start w:val="1"/>
      <w:numFmt w:val="bullet"/>
      <w:lvlText w:val=""/>
      <w:lvlJc w:val="left"/>
      <w:pPr>
        <w:ind w:left="780" w:hanging="36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51F9076F"/>
    <w:multiLevelType w:val="hybridMultilevel"/>
    <w:tmpl w:val="DBB2CB8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5C4A429C"/>
    <w:multiLevelType w:val="hybridMultilevel"/>
    <w:tmpl w:val="E8465038"/>
    <w:lvl w:ilvl="0" w:tplc="E4DEDB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CA90957"/>
    <w:multiLevelType w:val="hybridMultilevel"/>
    <w:tmpl w:val="C2864534"/>
    <w:lvl w:ilvl="0" w:tplc="DA4C22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7AE449D0"/>
    <w:multiLevelType w:val="hybridMultilevel"/>
    <w:tmpl w:val="CD548890"/>
    <w:lvl w:ilvl="0" w:tplc="2360703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4"/>
  </w:num>
  <w:num w:numId="3">
    <w:abstractNumId w:val="7"/>
  </w:num>
  <w:num w:numId="4">
    <w:abstractNumId w:val="0"/>
  </w:num>
  <w:num w:numId="5">
    <w:abstractNumId w:val="10"/>
  </w:num>
  <w:num w:numId="6">
    <w:abstractNumId w:val="9"/>
  </w:num>
  <w:num w:numId="7">
    <w:abstractNumId w:val="13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4"/>
  </w:num>
  <w:num w:numId="13">
    <w:abstractNumId w:val="3"/>
  </w:num>
  <w:num w:numId="14">
    <w:abstractNumId w:val="13"/>
  </w:num>
  <w:num w:numId="15">
    <w:abstractNumId w:val="11"/>
  </w:num>
  <w:num w:numId="16">
    <w:abstractNumId w:val="8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105E0"/>
    <w:rsid w:val="00010E6D"/>
    <w:rsid w:val="00010F1A"/>
    <w:rsid w:val="00023FD5"/>
    <w:rsid w:val="0002416C"/>
    <w:rsid w:val="00027D4E"/>
    <w:rsid w:val="0003049C"/>
    <w:rsid w:val="00033CBA"/>
    <w:rsid w:val="0003463C"/>
    <w:rsid w:val="00040F71"/>
    <w:rsid w:val="000415B1"/>
    <w:rsid w:val="0004243F"/>
    <w:rsid w:val="000446AE"/>
    <w:rsid w:val="000477B1"/>
    <w:rsid w:val="000479FD"/>
    <w:rsid w:val="0005011E"/>
    <w:rsid w:val="0005085E"/>
    <w:rsid w:val="000510E6"/>
    <w:rsid w:val="00053532"/>
    <w:rsid w:val="0005567F"/>
    <w:rsid w:val="000655F9"/>
    <w:rsid w:val="0007182A"/>
    <w:rsid w:val="00072D0C"/>
    <w:rsid w:val="00073DF1"/>
    <w:rsid w:val="0008039D"/>
    <w:rsid w:val="00083B6C"/>
    <w:rsid w:val="00085155"/>
    <w:rsid w:val="0008561A"/>
    <w:rsid w:val="00091395"/>
    <w:rsid w:val="00091D39"/>
    <w:rsid w:val="000930E6"/>
    <w:rsid w:val="0009388F"/>
    <w:rsid w:val="00096CC2"/>
    <w:rsid w:val="000A08A4"/>
    <w:rsid w:val="000A3110"/>
    <w:rsid w:val="000A46EF"/>
    <w:rsid w:val="000A679B"/>
    <w:rsid w:val="000A7983"/>
    <w:rsid w:val="000A7EA9"/>
    <w:rsid w:val="000B0034"/>
    <w:rsid w:val="000B04DF"/>
    <w:rsid w:val="000B0E6F"/>
    <w:rsid w:val="000B4C97"/>
    <w:rsid w:val="000B4EF1"/>
    <w:rsid w:val="000B6A92"/>
    <w:rsid w:val="000C0298"/>
    <w:rsid w:val="000C02A3"/>
    <w:rsid w:val="000C5145"/>
    <w:rsid w:val="000C595A"/>
    <w:rsid w:val="000E0D5F"/>
    <w:rsid w:val="000E1174"/>
    <w:rsid w:val="000E2A3F"/>
    <w:rsid w:val="000E2DCF"/>
    <w:rsid w:val="000E59D1"/>
    <w:rsid w:val="000E5A74"/>
    <w:rsid w:val="000E5B9B"/>
    <w:rsid w:val="000E5F34"/>
    <w:rsid w:val="000E6899"/>
    <w:rsid w:val="000E71AC"/>
    <w:rsid w:val="000F2C4E"/>
    <w:rsid w:val="000F338A"/>
    <w:rsid w:val="000F4B45"/>
    <w:rsid w:val="000F4E99"/>
    <w:rsid w:val="000F68B8"/>
    <w:rsid w:val="000F7FA3"/>
    <w:rsid w:val="00101113"/>
    <w:rsid w:val="00102608"/>
    <w:rsid w:val="001048BB"/>
    <w:rsid w:val="00105926"/>
    <w:rsid w:val="001059A9"/>
    <w:rsid w:val="00106E05"/>
    <w:rsid w:val="00111FA9"/>
    <w:rsid w:val="00112B4E"/>
    <w:rsid w:val="001133B7"/>
    <w:rsid w:val="00115D00"/>
    <w:rsid w:val="00115E9F"/>
    <w:rsid w:val="00116C15"/>
    <w:rsid w:val="001175DD"/>
    <w:rsid w:val="00126431"/>
    <w:rsid w:val="00126609"/>
    <w:rsid w:val="00127284"/>
    <w:rsid w:val="001301E2"/>
    <w:rsid w:val="00130DD0"/>
    <w:rsid w:val="00131C09"/>
    <w:rsid w:val="00136FA6"/>
    <w:rsid w:val="0014260C"/>
    <w:rsid w:val="00142896"/>
    <w:rsid w:val="001459CF"/>
    <w:rsid w:val="001507D8"/>
    <w:rsid w:val="00151F28"/>
    <w:rsid w:val="00153474"/>
    <w:rsid w:val="001537DD"/>
    <w:rsid w:val="00162EE6"/>
    <w:rsid w:val="001630B9"/>
    <w:rsid w:val="00164EC9"/>
    <w:rsid w:val="00170B1F"/>
    <w:rsid w:val="00170EDC"/>
    <w:rsid w:val="001731E2"/>
    <w:rsid w:val="001735DF"/>
    <w:rsid w:val="00175594"/>
    <w:rsid w:val="00175AD3"/>
    <w:rsid w:val="00176A5F"/>
    <w:rsid w:val="00177C22"/>
    <w:rsid w:val="00181C2C"/>
    <w:rsid w:val="001828A6"/>
    <w:rsid w:val="001836B0"/>
    <w:rsid w:val="00190B92"/>
    <w:rsid w:val="00194448"/>
    <w:rsid w:val="00197942"/>
    <w:rsid w:val="001A172E"/>
    <w:rsid w:val="001A55D4"/>
    <w:rsid w:val="001B0189"/>
    <w:rsid w:val="001B117F"/>
    <w:rsid w:val="001B24AF"/>
    <w:rsid w:val="001B24EC"/>
    <w:rsid w:val="001B2AB4"/>
    <w:rsid w:val="001B5771"/>
    <w:rsid w:val="001C4588"/>
    <w:rsid w:val="001C6EAB"/>
    <w:rsid w:val="001C7896"/>
    <w:rsid w:val="001D17B1"/>
    <w:rsid w:val="001D7DCD"/>
    <w:rsid w:val="001E0A77"/>
    <w:rsid w:val="001E11A6"/>
    <w:rsid w:val="001E1575"/>
    <w:rsid w:val="001E3231"/>
    <w:rsid w:val="001E4077"/>
    <w:rsid w:val="001E4FED"/>
    <w:rsid w:val="001E5E9E"/>
    <w:rsid w:val="001E7EDD"/>
    <w:rsid w:val="001F01F1"/>
    <w:rsid w:val="001F02BF"/>
    <w:rsid w:val="001F03FF"/>
    <w:rsid w:val="001F06A6"/>
    <w:rsid w:val="001F06FA"/>
    <w:rsid w:val="001F192F"/>
    <w:rsid w:val="001F1E5F"/>
    <w:rsid w:val="001F1EE9"/>
    <w:rsid w:val="001F28E4"/>
    <w:rsid w:val="001F56FD"/>
    <w:rsid w:val="001F7A27"/>
    <w:rsid w:val="00201C4D"/>
    <w:rsid w:val="00202CC5"/>
    <w:rsid w:val="002056B8"/>
    <w:rsid w:val="00206B6B"/>
    <w:rsid w:val="00212328"/>
    <w:rsid w:val="00224BA3"/>
    <w:rsid w:val="00227350"/>
    <w:rsid w:val="00230375"/>
    <w:rsid w:val="002309DB"/>
    <w:rsid w:val="002313AB"/>
    <w:rsid w:val="0023246A"/>
    <w:rsid w:val="00233B90"/>
    <w:rsid w:val="00233EBD"/>
    <w:rsid w:val="00234190"/>
    <w:rsid w:val="00241B1C"/>
    <w:rsid w:val="0024330E"/>
    <w:rsid w:val="00243967"/>
    <w:rsid w:val="002460DA"/>
    <w:rsid w:val="00246C91"/>
    <w:rsid w:val="00252518"/>
    <w:rsid w:val="002562E2"/>
    <w:rsid w:val="00257E91"/>
    <w:rsid w:val="0026077E"/>
    <w:rsid w:val="00262051"/>
    <w:rsid w:val="00262791"/>
    <w:rsid w:val="00262BDA"/>
    <w:rsid w:val="00262D5A"/>
    <w:rsid w:val="00263B24"/>
    <w:rsid w:val="002640D2"/>
    <w:rsid w:val="00264CDC"/>
    <w:rsid w:val="00265DA1"/>
    <w:rsid w:val="00266873"/>
    <w:rsid w:val="002672E9"/>
    <w:rsid w:val="002717B5"/>
    <w:rsid w:val="0027524F"/>
    <w:rsid w:val="00277909"/>
    <w:rsid w:val="00283511"/>
    <w:rsid w:val="00284D20"/>
    <w:rsid w:val="00285EF6"/>
    <w:rsid w:val="00290CF4"/>
    <w:rsid w:val="00292083"/>
    <w:rsid w:val="00293D71"/>
    <w:rsid w:val="00293F80"/>
    <w:rsid w:val="002A02A1"/>
    <w:rsid w:val="002A4CEE"/>
    <w:rsid w:val="002A5A39"/>
    <w:rsid w:val="002A649C"/>
    <w:rsid w:val="002B1662"/>
    <w:rsid w:val="002B5BEA"/>
    <w:rsid w:val="002B7CA2"/>
    <w:rsid w:val="002C2D00"/>
    <w:rsid w:val="002C3018"/>
    <w:rsid w:val="002C413F"/>
    <w:rsid w:val="002C7506"/>
    <w:rsid w:val="002D0415"/>
    <w:rsid w:val="002D075E"/>
    <w:rsid w:val="002D1CA5"/>
    <w:rsid w:val="002D4998"/>
    <w:rsid w:val="002F69F9"/>
    <w:rsid w:val="002F709D"/>
    <w:rsid w:val="00300E09"/>
    <w:rsid w:val="00302014"/>
    <w:rsid w:val="003037C6"/>
    <w:rsid w:val="0030616C"/>
    <w:rsid w:val="003066CE"/>
    <w:rsid w:val="00312883"/>
    <w:rsid w:val="003160A6"/>
    <w:rsid w:val="003172FF"/>
    <w:rsid w:val="0032075E"/>
    <w:rsid w:val="00322EF7"/>
    <w:rsid w:val="0032597C"/>
    <w:rsid w:val="00327566"/>
    <w:rsid w:val="003318DB"/>
    <w:rsid w:val="00333A8C"/>
    <w:rsid w:val="0033469C"/>
    <w:rsid w:val="003355A2"/>
    <w:rsid w:val="00335C27"/>
    <w:rsid w:val="00341A67"/>
    <w:rsid w:val="00342B03"/>
    <w:rsid w:val="00342CE8"/>
    <w:rsid w:val="00344BB0"/>
    <w:rsid w:val="0034683B"/>
    <w:rsid w:val="0035141B"/>
    <w:rsid w:val="00351BDA"/>
    <w:rsid w:val="00352201"/>
    <w:rsid w:val="00352AC8"/>
    <w:rsid w:val="00354FDE"/>
    <w:rsid w:val="00356A94"/>
    <w:rsid w:val="00357182"/>
    <w:rsid w:val="0036295F"/>
    <w:rsid w:val="00363A0B"/>
    <w:rsid w:val="003653EF"/>
    <w:rsid w:val="00365735"/>
    <w:rsid w:val="003664A6"/>
    <w:rsid w:val="00366B5D"/>
    <w:rsid w:val="00372F6C"/>
    <w:rsid w:val="003731EE"/>
    <w:rsid w:val="003777C1"/>
    <w:rsid w:val="003851E7"/>
    <w:rsid w:val="00387F15"/>
    <w:rsid w:val="003937FC"/>
    <w:rsid w:val="00394F2D"/>
    <w:rsid w:val="00394F41"/>
    <w:rsid w:val="0039703C"/>
    <w:rsid w:val="003A033E"/>
    <w:rsid w:val="003A0435"/>
    <w:rsid w:val="003A1A67"/>
    <w:rsid w:val="003A5682"/>
    <w:rsid w:val="003A5B34"/>
    <w:rsid w:val="003A7CE2"/>
    <w:rsid w:val="003B1D0B"/>
    <w:rsid w:val="003B24C6"/>
    <w:rsid w:val="003B2FDF"/>
    <w:rsid w:val="003B30AB"/>
    <w:rsid w:val="003B4AFE"/>
    <w:rsid w:val="003B50DC"/>
    <w:rsid w:val="003B54DB"/>
    <w:rsid w:val="003B72DC"/>
    <w:rsid w:val="003B7F2C"/>
    <w:rsid w:val="003C0DE6"/>
    <w:rsid w:val="003C5201"/>
    <w:rsid w:val="003C788D"/>
    <w:rsid w:val="003D0365"/>
    <w:rsid w:val="003D30DF"/>
    <w:rsid w:val="003E0F11"/>
    <w:rsid w:val="003E2ED1"/>
    <w:rsid w:val="003F3D10"/>
    <w:rsid w:val="003F47CB"/>
    <w:rsid w:val="003F7DA7"/>
    <w:rsid w:val="003F7FBE"/>
    <w:rsid w:val="00400293"/>
    <w:rsid w:val="00401F29"/>
    <w:rsid w:val="004060D0"/>
    <w:rsid w:val="00406BE3"/>
    <w:rsid w:val="00410F21"/>
    <w:rsid w:val="00414198"/>
    <w:rsid w:val="00416DE6"/>
    <w:rsid w:val="0041708A"/>
    <w:rsid w:val="00423C19"/>
    <w:rsid w:val="004240DF"/>
    <w:rsid w:val="00424627"/>
    <w:rsid w:val="00424667"/>
    <w:rsid w:val="004331A6"/>
    <w:rsid w:val="00433797"/>
    <w:rsid w:val="00440597"/>
    <w:rsid w:val="00440AEE"/>
    <w:rsid w:val="00444D1E"/>
    <w:rsid w:val="00447597"/>
    <w:rsid w:val="00450D1E"/>
    <w:rsid w:val="00450E55"/>
    <w:rsid w:val="004514D3"/>
    <w:rsid w:val="00454E82"/>
    <w:rsid w:val="00455902"/>
    <w:rsid w:val="00455A8B"/>
    <w:rsid w:val="00456A5C"/>
    <w:rsid w:val="00466B85"/>
    <w:rsid w:val="00466C16"/>
    <w:rsid w:val="00466D28"/>
    <w:rsid w:val="00470E57"/>
    <w:rsid w:val="00471855"/>
    <w:rsid w:val="004721F4"/>
    <w:rsid w:val="00476E34"/>
    <w:rsid w:val="00480139"/>
    <w:rsid w:val="00480E00"/>
    <w:rsid w:val="00490644"/>
    <w:rsid w:val="004906E8"/>
    <w:rsid w:val="004909A6"/>
    <w:rsid w:val="00493FD4"/>
    <w:rsid w:val="00495461"/>
    <w:rsid w:val="004A1568"/>
    <w:rsid w:val="004A460F"/>
    <w:rsid w:val="004A6351"/>
    <w:rsid w:val="004A73F1"/>
    <w:rsid w:val="004A7AEB"/>
    <w:rsid w:val="004B0C97"/>
    <w:rsid w:val="004B1F57"/>
    <w:rsid w:val="004B302B"/>
    <w:rsid w:val="004B34D1"/>
    <w:rsid w:val="004C4497"/>
    <w:rsid w:val="004C4E22"/>
    <w:rsid w:val="004C7409"/>
    <w:rsid w:val="004D1592"/>
    <w:rsid w:val="004D32E8"/>
    <w:rsid w:val="004D3811"/>
    <w:rsid w:val="004E070F"/>
    <w:rsid w:val="004E1845"/>
    <w:rsid w:val="004E29A4"/>
    <w:rsid w:val="004E4199"/>
    <w:rsid w:val="004E42E6"/>
    <w:rsid w:val="004E5208"/>
    <w:rsid w:val="004E681C"/>
    <w:rsid w:val="004F34C0"/>
    <w:rsid w:val="004F3D28"/>
    <w:rsid w:val="00500AA7"/>
    <w:rsid w:val="00501BF0"/>
    <w:rsid w:val="00502C7C"/>
    <w:rsid w:val="00505657"/>
    <w:rsid w:val="00507D5F"/>
    <w:rsid w:val="00513799"/>
    <w:rsid w:val="00513A4C"/>
    <w:rsid w:val="005155C7"/>
    <w:rsid w:val="005170DC"/>
    <w:rsid w:val="00517F25"/>
    <w:rsid w:val="00520AD9"/>
    <w:rsid w:val="0052190B"/>
    <w:rsid w:val="00522336"/>
    <w:rsid w:val="0053015B"/>
    <w:rsid w:val="00530E1F"/>
    <w:rsid w:val="005330DB"/>
    <w:rsid w:val="00535D9D"/>
    <w:rsid w:val="005372FD"/>
    <w:rsid w:val="00537CA4"/>
    <w:rsid w:val="0054194E"/>
    <w:rsid w:val="00545AD4"/>
    <w:rsid w:val="005504F1"/>
    <w:rsid w:val="005543F3"/>
    <w:rsid w:val="00555372"/>
    <w:rsid w:val="00555F8B"/>
    <w:rsid w:val="0055644B"/>
    <w:rsid w:val="00556756"/>
    <w:rsid w:val="00562CEC"/>
    <w:rsid w:val="00562D10"/>
    <w:rsid w:val="005635D8"/>
    <w:rsid w:val="005646FE"/>
    <w:rsid w:val="005652F6"/>
    <w:rsid w:val="00565454"/>
    <w:rsid w:val="00570705"/>
    <w:rsid w:val="00571E55"/>
    <w:rsid w:val="00574309"/>
    <w:rsid w:val="005748EC"/>
    <w:rsid w:val="005760E4"/>
    <w:rsid w:val="005770B2"/>
    <w:rsid w:val="00583510"/>
    <w:rsid w:val="00584FF1"/>
    <w:rsid w:val="0058505D"/>
    <w:rsid w:val="00593A02"/>
    <w:rsid w:val="00595D22"/>
    <w:rsid w:val="00596162"/>
    <w:rsid w:val="00596D09"/>
    <w:rsid w:val="005A3246"/>
    <w:rsid w:val="005A4CCD"/>
    <w:rsid w:val="005A74C5"/>
    <w:rsid w:val="005B1E01"/>
    <w:rsid w:val="005C1616"/>
    <w:rsid w:val="005C4C34"/>
    <w:rsid w:val="005C4C9E"/>
    <w:rsid w:val="005C5018"/>
    <w:rsid w:val="005C66E9"/>
    <w:rsid w:val="005C6A06"/>
    <w:rsid w:val="005C76AD"/>
    <w:rsid w:val="005C7A3B"/>
    <w:rsid w:val="005D4214"/>
    <w:rsid w:val="005D497B"/>
    <w:rsid w:val="005E05C4"/>
    <w:rsid w:val="005F0A20"/>
    <w:rsid w:val="005F3D27"/>
    <w:rsid w:val="00600092"/>
    <w:rsid w:val="006028C8"/>
    <w:rsid w:val="00602969"/>
    <w:rsid w:val="0060726F"/>
    <w:rsid w:val="006123FD"/>
    <w:rsid w:val="00613770"/>
    <w:rsid w:val="00613CA6"/>
    <w:rsid w:val="00615C24"/>
    <w:rsid w:val="006167DF"/>
    <w:rsid w:val="00617108"/>
    <w:rsid w:val="00617A9E"/>
    <w:rsid w:val="00624576"/>
    <w:rsid w:val="00627B69"/>
    <w:rsid w:val="00627F3E"/>
    <w:rsid w:val="006315B8"/>
    <w:rsid w:val="00631CA7"/>
    <w:rsid w:val="00632DB7"/>
    <w:rsid w:val="006337C5"/>
    <w:rsid w:val="006357A0"/>
    <w:rsid w:val="0063595B"/>
    <w:rsid w:val="00636B9C"/>
    <w:rsid w:val="00637713"/>
    <w:rsid w:val="00637D79"/>
    <w:rsid w:val="00640D7A"/>
    <w:rsid w:val="006435BF"/>
    <w:rsid w:val="00650171"/>
    <w:rsid w:val="00650C75"/>
    <w:rsid w:val="00654A81"/>
    <w:rsid w:val="00656846"/>
    <w:rsid w:val="00657EC1"/>
    <w:rsid w:val="00662EEB"/>
    <w:rsid w:val="006637A4"/>
    <w:rsid w:val="00664C92"/>
    <w:rsid w:val="00664E34"/>
    <w:rsid w:val="006656B3"/>
    <w:rsid w:val="00667038"/>
    <w:rsid w:val="00671551"/>
    <w:rsid w:val="00671BCE"/>
    <w:rsid w:val="00671FA8"/>
    <w:rsid w:val="0067235E"/>
    <w:rsid w:val="00677D1A"/>
    <w:rsid w:val="00680331"/>
    <w:rsid w:val="00680A1D"/>
    <w:rsid w:val="00680AB7"/>
    <w:rsid w:val="0068124A"/>
    <w:rsid w:val="006821C7"/>
    <w:rsid w:val="00682732"/>
    <w:rsid w:val="0068354A"/>
    <w:rsid w:val="00684B57"/>
    <w:rsid w:val="00685E5B"/>
    <w:rsid w:val="0068720A"/>
    <w:rsid w:val="006879B5"/>
    <w:rsid w:val="00692C66"/>
    <w:rsid w:val="006933DE"/>
    <w:rsid w:val="006934C8"/>
    <w:rsid w:val="00694453"/>
    <w:rsid w:val="00694DF8"/>
    <w:rsid w:val="006A4521"/>
    <w:rsid w:val="006A61C9"/>
    <w:rsid w:val="006A7EBE"/>
    <w:rsid w:val="006B30CF"/>
    <w:rsid w:val="006B3172"/>
    <w:rsid w:val="006B4154"/>
    <w:rsid w:val="006B4BD2"/>
    <w:rsid w:val="006B5A63"/>
    <w:rsid w:val="006B7E1B"/>
    <w:rsid w:val="006C0E98"/>
    <w:rsid w:val="006C1E6F"/>
    <w:rsid w:val="006D1E9F"/>
    <w:rsid w:val="006D5756"/>
    <w:rsid w:val="006D65A3"/>
    <w:rsid w:val="006E2F7B"/>
    <w:rsid w:val="006E5512"/>
    <w:rsid w:val="006E5808"/>
    <w:rsid w:val="006F0306"/>
    <w:rsid w:val="006F0E94"/>
    <w:rsid w:val="006F15AD"/>
    <w:rsid w:val="006F4813"/>
    <w:rsid w:val="006F4F5A"/>
    <w:rsid w:val="00702107"/>
    <w:rsid w:val="0070675E"/>
    <w:rsid w:val="00707B42"/>
    <w:rsid w:val="007110E2"/>
    <w:rsid w:val="00714502"/>
    <w:rsid w:val="00714888"/>
    <w:rsid w:val="00714B7B"/>
    <w:rsid w:val="00721344"/>
    <w:rsid w:val="00721644"/>
    <w:rsid w:val="007242DA"/>
    <w:rsid w:val="007248AE"/>
    <w:rsid w:val="00726A03"/>
    <w:rsid w:val="00731B5E"/>
    <w:rsid w:val="00731DEB"/>
    <w:rsid w:val="00735C20"/>
    <w:rsid w:val="007379CB"/>
    <w:rsid w:val="007402EC"/>
    <w:rsid w:val="007403D3"/>
    <w:rsid w:val="00745EDC"/>
    <w:rsid w:val="0074684E"/>
    <w:rsid w:val="007516AC"/>
    <w:rsid w:val="00753092"/>
    <w:rsid w:val="00753F14"/>
    <w:rsid w:val="00756B20"/>
    <w:rsid w:val="00757B51"/>
    <w:rsid w:val="00760554"/>
    <w:rsid w:val="00760882"/>
    <w:rsid w:val="00763227"/>
    <w:rsid w:val="007635AD"/>
    <w:rsid w:val="007665F6"/>
    <w:rsid w:val="007669D5"/>
    <w:rsid w:val="00766C4E"/>
    <w:rsid w:val="00767A43"/>
    <w:rsid w:val="0077568B"/>
    <w:rsid w:val="00775CA4"/>
    <w:rsid w:val="00777363"/>
    <w:rsid w:val="0077740C"/>
    <w:rsid w:val="00782300"/>
    <w:rsid w:val="00785ECB"/>
    <w:rsid w:val="007874A7"/>
    <w:rsid w:val="00794A36"/>
    <w:rsid w:val="007A05D2"/>
    <w:rsid w:val="007A0755"/>
    <w:rsid w:val="007A104A"/>
    <w:rsid w:val="007A505D"/>
    <w:rsid w:val="007B32E1"/>
    <w:rsid w:val="007B646B"/>
    <w:rsid w:val="007C3045"/>
    <w:rsid w:val="007C6495"/>
    <w:rsid w:val="007D2EC1"/>
    <w:rsid w:val="007D377A"/>
    <w:rsid w:val="007D43CB"/>
    <w:rsid w:val="007D4EAB"/>
    <w:rsid w:val="007E0BEC"/>
    <w:rsid w:val="007E426B"/>
    <w:rsid w:val="007E7DC7"/>
    <w:rsid w:val="007F1325"/>
    <w:rsid w:val="007F1883"/>
    <w:rsid w:val="007F265E"/>
    <w:rsid w:val="007F4EBA"/>
    <w:rsid w:val="007F55F4"/>
    <w:rsid w:val="007F5BCF"/>
    <w:rsid w:val="007F6260"/>
    <w:rsid w:val="007F6626"/>
    <w:rsid w:val="007F6896"/>
    <w:rsid w:val="008100F5"/>
    <w:rsid w:val="00810A50"/>
    <w:rsid w:val="00816A64"/>
    <w:rsid w:val="00820E68"/>
    <w:rsid w:val="00823BA0"/>
    <w:rsid w:val="0082717C"/>
    <w:rsid w:val="00830FE1"/>
    <w:rsid w:val="008339DB"/>
    <w:rsid w:val="00834814"/>
    <w:rsid w:val="00837C6A"/>
    <w:rsid w:val="00845BED"/>
    <w:rsid w:val="00845D7A"/>
    <w:rsid w:val="00851B50"/>
    <w:rsid w:val="00851F9A"/>
    <w:rsid w:val="008540FF"/>
    <w:rsid w:val="00854D88"/>
    <w:rsid w:val="00862A68"/>
    <w:rsid w:val="00863B87"/>
    <w:rsid w:val="00865E3A"/>
    <w:rsid w:val="00873F40"/>
    <w:rsid w:val="00876242"/>
    <w:rsid w:val="0087701D"/>
    <w:rsid w:val="008773B4"/>
    <w:rsid w:val="00886D45"/>
    <w:rsid w:val="0089081A"/>
    <w:rsid w:val="00893464"/>
    <w:rsid w:val="00893AE7"/>
    <w:rsid w:val="00894AB1"/>
    <w:rsid w:val="00897333"/>
    <w:rsid w:val="008A124C"/>
    <w:rsid w:val="008A222B"/>
    <w:rsid w:val="008A3D85"/>
    <w:rsid w:val="008A4947"/>
    <w:rsid w:val="008A59BD"/>
    <w:rsid w:val="008A5E21"/>
    <w:rsid w:val="008A68CF"/>
    <w:rsid w:val="008B048C"/>
    <w:rsid w:val="008B10B1"/>
    <w:rsid w:val="008B368A"/>
    <w:rsid w:val="008B670E"/>
    <w:rsid w:val="008B721F"/>
    <w:rsid w:val="008B766D"/>
    <w:rsid w:val="008B77C6"/>
    <w:rsid w:val="008C0286"/>
    <w:rsid w:val="008C05AC"/>
    <w:rsid w:val="008C1083"/>
    <w:rsid w:val="008C44B2"/>
    <w:rsid w:val="008C53D2"/>
    <w:rsid w:val="008C705C"/>
    <w:rsid w:val="008C7B36"/>
    <w:rsid w:val="008D089A"/>
    <w:rsid w:val="008D10FD"/>
    <w:rsid w:val="008D165B"/>
    <w:rsid w:val="008D2901"/>
    <w:rsid w:val="008D69C8"/>
    <w:rsid w:val="008E53CF"/>
    <w:rsid w:val="009007BA"/>
    <w:rsid w:val="00900D19"/>
    <w:rsid w:val="009012B8"/>
    <w:rsid w:val="00905DD5"/>
    <w:rsid w:val="00911CA9"/>
    <w:rsid w:val="00914C1B"/>
    <w:rsid w:val="00915113"/>
    <w:rsid w:val="0091635B"/>
    <w:rsid w:val="00922C8A"/>
    <w:rsid w:val="00926820"/>
    <w:rsid w:val="00932CCD"/>
    <w:rsid w:val="009336FA"/>
    <w:rsid w:val="00937476"/>
    <w:rsid w:val="00937CC5"/>
    <w:rsid w:val="0094001C"/>
    <w:rsid w:val="009460C4"/>
    <w:rsid w:val="00950ADC"/>
    <w:rsid w:val="00951A2F"/>
    <w:rsid w:val="00952DA4"/>
    <w:rsid w:val="009532F4"/>
    <w:rsid w:val="00955A7C"/>
    <w:rsid w:val="0095745F"/>
    <w:rsid w:val="0096185E"/>
    <w:rsid w:val="009638BF"/>
    <w:rsid w:val="009663A6"/>
    <w:rsid w:val="00972DED"/>
    <w:rsid w:val="0097626B"/>
    <w:rsid w:val="009769AD"/>
    <w:rsid w:val="00980643"/>
    <w:rsid w:val="009819F2"/>
    <w:rsid w:val="00985126"/>
    <w:rsid w:val="00985AA8"/>
    <w:rsid w:val="00991EB6"/>
    <w:rsid w:val="00994C1F"/>
    <w:rsid w:val="00997F23"/>
    <w:rsid w:val="009A119C"/>
    <w:rsid w:val="009A43A4"/>
    <w:rsid w:val="009A507C"/>
    <w:rsid w:val="009A6391"/>
    <w:rsid w:val="009B0F5F"/>
    <w:rsid w:val="009B5428"/>
    <w:rsid w:val="009D16BC"/>
    <w:rsid w:val="009D296A"/>
    <w:rsid w:val="009D5E4B"/>
    <w:rsid w:val="009D7DF5"/>
    <w:rsid w:val="009E06AE"/>
    <w:rsid w:val="009E5381"/>
    <w:rsid w:val="009E6B97"/>
    <w:rsid w:val="00A01EEE"/>
    <w:rsid w:val="00A05A71"/>
    <w:rsid w:val="00A07FC5"/>
    <w:rsid w:val="00A11DC8"/>
    <w:rsid w:val="00A11F7E"/>
    <w:rsid w:val="00A13F15"/>
    <w:rsid w:val="00A15614"/>
    <w:rsid w:val="00A15E58"/>
    <w:rsid w:val="00A16C24"/>
    <w:rsid w:val="00A16CDC"/>
    <w:rsid w:val="00A17AB5"/>
    <w:rsid w:val="00A20893"/>
    <w:rsid w:val="00A2357D"/>
    <w:rsid w:val="00A243B0"/>
    <w:rsid w:val="00A25508"/>
    <w:rsid w:val="00A256AF"/>
    <w:rsid w:val="00A25E10"/>
    <w:rsid w:val="00A27E15"/>
    <w:rsid w:val="00A35018"/>
    <w:rsid w:val="00A42AFF"/>
    <w:rsid w:val="00A514AA"/>
    <w:rsid w:val="00A5654C"/>
    <w:rsid w:val="00A57B02"/>
    <w:rsid w:val="00A6000D"/>
    <w:rsid w:val="00A6103E"/>
    <w:rsid w:val="00A616A2"/>
    <w:rsid w:val="00A70DF5"/>
    <w:rsid w:val="00A72496"/>
    <w:rsid w:val="00A73A62"/>
    <w:rsid w:val="00A74B4B"/>
    <w:rsid w:val="00A75035"/>
    <w:rsid w:val="00A756F2"/>
    <w:rsid w:val="00A75E2F"/>
    <w:rsid w:val="00A77A63"/>
    <w:rsid w:val="00A80BEF"/>
    <w:rsid w:val="00A837CF"/>
    <w:rsid w:val="00A83E51"/>
    <w:rsid w:val="00A847E0"/>
    <w:rsid w:val="00A8506F"/>
    <w:rsid w:val="00A90B6E"/>
    <w:rsid w:val="00A914CD"/>
    <w:rsid w:val="00A940DF"/>
    <w:rsid w:val="00AA0B21"/>
    <w:rsid w:val="00AA24C3"/>
    <w:rsid w:val="00AA4B20"/>
    <w:rsid w:val="00AA4D13"/>
    <w:rsid w:val="00AB0295"/>
    <w:rsid w:val="00AB2761"/>
    <w:rsid w:val="00AB3957"/>
    <w:rsid w:val="00AB4FF5"/>
    <w:rsid w:val="00AB6FDE"/>
    <w:rsid w:val="00AC1509"/>
    <w:rsid w:val="00AC1935"/>
    <w:rsid w:val="00AC7EC0"/>
    <w:rsid w:val="00AD12CB"/>
    <w:rsid w:val="00AD2948"/>
    <w:rsid w:val="00AD3C36"/>
    <w:rsid w:val="00AD3D1C"/>
    <w:rsid w:val="00AD45E2"/>
    <w:rsid w:val="00AD7A1A"/>
    <w:rsid w:val="00AD7B2D"/>
    <w:rsid w:val="00AE0EA1"/>
    <w:rsid w:val="00AE4793"/>
    <w:rsid w:val="00AE5E82"/>
    <w:rsid w:val="00AF0A95"/>
    <w:rsid w:val="00AF1677"/>
    <w:rsid w:val="00AF222C"/>
    <w:rsid w:val="00B001E9"/>
    <w:rsid w:val="00B032EA"/>
    <w:rsid w:val="00B03F50"/>
    <w:rsid w:val="00B05DC3"/>
    <w:rsid w:val="00B10A0E"/>
    <w:rsid w:val="00B136AC"/>
    <w:rsid w:val="00B17352"/>
    <w:rsid w:val="00B20258"/>
    <w:rsid w:val="00B21018"/>
    <w:rsid w:val="00B2115F"/>
    <w:rsid w:val="00B212CF"/>
    <w:rsid w:val="00B2468E"/>
    <w:rsid w:val="00B264DC"/>
    <w:rsid w:val="00B32FB6"/>
    <w:rsid w:val="00B352D1"/>
    <w:rsid w:val="00B415BD"/>
    <w:rsid w:val="00B41922"/>
    <w:rsid w:val="00B434E1"/>
    <w:rsid w:val="00B460A6"/>
    <w:rsid w:val="00B50DC2"/>
    <w:rsid w:val="00B516D1"/>
    <w:rsid w:val="00B53F35"/>
    <w:rsid w:val="00B56BAA"/>
    <w:rsid w:val="00B56C18"/>
    <w:rsid w:val="00B617D2"/>
    <w:rsid w:val="00B67502"/>
    <w:rsid w:val="00B67DF6"/>
    <w:rsid w:val="00B70B5B"/>
    <w:rsid w:val="00B71557"/>
    <w:rsid w:val="00B77255"/>
    <w:rsid w:val="00B80329"/>
    <w:rsid w:val="00B84708"/>
    <w:rsid w:val="00B8501F"/>
    <w:rsid w:val="00B8564E"/>
    <w:rsid w:val="00B919E9"/>
    <w:rsid w:val="00B91F4F"/>
    <w:rsid w:val="00B94565"/>
    <w:rsid w:val="00B96B4E"/>
    <w:rsid w:val="00B96FED"/>
    <w:rsid w:val="00B9765E"/>
    <w:rsid w:val="00BA055D"/>
    <w:rsid w:val="00BA11F5"/>
    <w:rsid w:val="00BA49F2"/>
    <w:rsid w:val="00BA4BCF"/>
    <w:rsid w:val="00BA4FEA"/>
    <w:rsid w:val="00BA633A"/>
    <w:rsid w:val="00BB2054"/>
    <w:rsid w:val="00BB4BF4"/>
    <w:rsid w:val="00BB7BC7"/>
    <w:rsid w:val="00BC07E2"/>
    <w:rsid w:val="00BC1C23"/>
    <w:rsid w:val="00BC450F"/>
    <w:rsid w:val="00BC54A7"/>
    <w:rsid w:val="00BC68FD"/>
    <w:rsid w:val="00BD060E"/>
    <w:rsid w:val="00BD5715"/>
    <w:rsid w:val="00BD598E"/>
    <w:rsid w:val="00BD5C74"/>
    <w:rsid w:val="00BD61A7"/>
    <w:rsid w:val="00BD763C"/>
    <w:rsid w:val="00BD7C00"/>
    <w:rsid w:val="00BE097D"/>
    <w:rsid w:val="00BE5C70"/>
    <w:rsid w:val="00BE7245"/>
    <w:rsid w:val="00BF0356"/>
    <w:rsid w:val="00BF0FC9"/>
    <w:rsid w:val="00BF509F"/>
    <w:rsid w:val="00BF6183"/>
    <w:rsid w:val="00BF7AAD"/>
    <w:rsid w:val="00C02D22"/>
    <w:rsid w:val="00C03187"/>
    <w:rsid w:val="00C03634"/>
    <w:rsid w:val="00C0778D"/>
    <w:rsid w:val="00C10A8C"/>
    <w:rsid w:val="00C11AED"/>
    <w:rsid w:val="00C13780"/>
    <w:rsid w:val="00C13E8A"/>
    <w:rsid w:val="00C15415"/>
    <w:rsid w:val="00C22F72"/>
    <w:rsid w:val="00C25477"/>
    <w:rsid w:val="00C350BA"/>
    <w:rsid w:val="00C37290"/>
    <w:rsid w:val="00C40990"/>
    <w:rsid w:val="00C41666"/>
    <w:rsid w:val="00C431F7"/>
    <w:rsid w:val="00C43284"/>
    <w:rsid w:val="00C439FD"/>
    <w:rsid w:val="00C453FA"/>
    <w:rsid w:val="00C465D1"/>
    <w:rsid w:val="00C500B2"/>
    <w:rsid w:val="00C51BC7"/>
    <w:rsid w:val="00C54B98"/>
    <w:rsid w:val="00C57BEF"/>
    <w:rsid w:val="00C612F5"/>
    <w:rsid w:val="00C64335"/>
    <w:rsid w:val="00C663C0"/>
    <w:rsid w:val="00C66776"/>
    <w:rsid w:val="00C7017A"/>
    <w:rsid w:val="00C706AD"/>
    <w:rsid w:val="00C7178B"/>
    <w:rsid w:val="00C74706"/>
    <w:rsid w:val="00C76F82"/>
    <w:rsid w:val="00C83E2C"/>
    <w:rsid w:val="00C8552E"/>
    <w:rsid w:val="00C90250"/>
    <w:rsid w:val="00C91EA6"/>
    <w:rsid w:val="00C93CA9"/>
    <w:rsid w:val="00C94971"/>
    <w:rsid w:val="00C95E7E"/>
    <w:rsid w:val="00CA3733"/>
    <w:rsid w:val="00CA48C9"/>
    <w:rsid w:val="00CA50C4"/>
    <w:rsid w:val="00CA6090"/>
    <w:rsid w:val="00CA64B2"/>
    <w:rsid w:val="00CB0D2C"/>
    <w:rsid w:val="00CB1031"/>
    <w:rsid w:val="00CB4A32"/>
    <w:rsid w:val="00CB5A1D"/>
    <w:rsid w:val="00CB5D74"/>
    <w:rsid w:val="00CB5E4B"/>
    <w:rsid w:val="00CB6D96"/>
    <w:rsid w:val="00CB77C1"/>
    <w:rsid w:val="00CC459F"/>
    <w:rsid w:val="00CC51B3"/>
    <w:rsid w:val="00CC5836"/>
    <w:rsid w:val="00CC691A"/>
    <w:rsid w:val="00CD4777"/>
    <w:rsid w:val="00CD5B7A"/>
    <w:rsid w:val="00CE27B3"/>
    <w:rsid w:val="00CE70EC"/>
    <w:rsid w:val="00CF350D"/>
    <w:rsid w:val="00CF710B"/>
    <w:rsid w:val="00D02775"/>
    <w:rsid w:val="00D07376"/>
    <w:rsid w:val="00D07B12"/>
    <w:rsid w:val="00D07C0E"/>
    <w:rsid w:val="00D10932"/>
    <w:rsid w:val="00D1105B"/>
    <w:rsid w:val="00D1297F"/>
    <w:rsid w:val="00D133E9"/>
    <w:rsid w:val="00D141BD"/>
    <w:rsid w:val="00D15417"/>
    <w:rsid w:val="00D1671F"/>
    <w:rsid w:val="00D167B7"/>
    <w:rsid w:val="00D16A5F"/>
    <w:rsid w:val="00D20B21"/>
    <w:rsid w:val="00D22066"/>
    <w:rsid w:val="00D26AD3"/>
    <w:rsid w:val="00D27198"/>
    <w:rsid w:val="00D3158A"/>
    <w:rsid w:val="00D334F2"/>
    <w:rsid w:val="00D363C0"/>
    <w:rsid w:val="00D37EA6"/>
    <w:rsid w:val="00D41519"/>
    <w:rsid w:val="00D4412F"/>
    <w:rsid w:val="00D50888"/>
    <w:rsid w:val="00D50DFC"/>
    <w:rsid w:val="00D545F0"/>
    <w:rsid w:val="00D560B8"/>
    <w:rsid w:val="00D56267"/>
    <w:rsid w:val="00D5795D"/>
    <w:rsid w:val="00D62145"/>
    <w:rsid w:val="00D621E9"/>
    <w:rsid w:val="00D63927"/>
    <w:rsid w:val="00D63CE0"/>
    <w:rsid w:val="00D676A3"/>
    <w:rsid w:val="00D70A29"/>
    <w:rsid w:val="00D73526"/>
    <w:rsid w:val="00D744C9"/>
    <w:rsid w:val="00D75237"/>
    <w:rsid w:val="00D8024E"/>
    <w:rsid w:val="00D80BF2"/>
    <w:rsid w:val="00D82F9E"/>
    <w:rsid w:val="00D84790"/>
    <w:rsid w:val="00D87874"/>
    <w:rsid w:val="00D90F4A"/>
    <w:rsid w:val="00D92CDA"/>
    <w:rsid w:val="00D9402D"/>
    <w:rsid w:val="00D94A67"/>
    <w:rsid w:val="00DA00E8"/>
    <w:rsid w:val="00DA0EAC"/>
    <w:rsid w:val="00DA5194"/>
    <w:rsid w:val="00DA6B22"/>
    <w:rsid w:val="00DB1EC5"/>
    <w:rsid w:val="00DB213B"/>
    <w:rsid w:val="00DB4B26"/>
    <w:rsid w:val="00DB64A8"/>
    <w:rsid w:val="00DB6A1D"/>
    <w:rsid w:val="00DB6F89"/>
    <w:rsid w:val="00DB7619"/>
    <w:rsid w:val="00DC1588"/>
    <w:rsid w:val="00DC3F3A"/>
    <w:rsid w:val="00DC5A15"/>
    <w:rsid w:val="00DC73D3"/>
    <w:rsid w:val="00DD04C8"/>
    <w:rsid w:val="00DD1C8A"/>
    <w:rsid w:val="00DD1FB1"/>
    <w:rsid w:val="00DD42B0"/>
    <w:rsid w:val="00DD609D"/>
    <w:rsid w:val="00DD6E0C"/>
    <w:rsid w:val="00DD7015"/>
    <w:rsid w:val="00DE0573"/>
    <w:rsid w:val="00DE3740"/>
    <w:rsid w:val="00DE53BC"/>
    <w:rsid w:val="00DE7240"/>
    <w:rsid w:val="00DE727F"/>
    <w:rsid w:val="00DF15CF"/>
    <w:rsid w:val="00DF287C"/>
    <w:rsid w:val="00DF753F"/>
    <w:rsid w:val="00E10DC6"/>
    <w:rsid w:val="00E11291"/>
    <w:rsid w:val="00E13D6B"/>
    <w:rsid w:val="00E140C2"/>
    <w:rsid w:val="00E16163"/>
    <w:rsid w:val="00E169E6"/>
    <w:rsid w:val="00E2065B"/>
    <w:rsid w:val="00E20805"/>
    <w:rsid w:val="00E21F3F"/>
    <w:rsid w:val="00E254F3"/>
    <w:rsid w:val="00E26603"/>
    <w:rsid w:val="00E26E21"/>
    <w:rsid w:val="00E30304"/>
    <w:rsid w:val="00E3409C"/>
    <w:rsid w:val="00E42EE0"/>
    <w:rsid w:val="00E433B6"/>
    <w:rsid w:val="00E45007"/>
    <w:rsid w:val="00E51AD5"/>
    <w:rsid w:val="00E523E5"/>
    <w:rsid w:val="00E55319"/>
    <w:rsid w:val="00E55B37"/>
    <w:rsid w:val="00E6289B"/>
    <w:rsid w:val="00E64C71"/>
    <w:rsid w:val="00E670B9"/>
    <w:rsid w:val="00E70366"/>
    <w:rsid w:val="00E711BC"/>
    <w:rsid w:val="00E72995"/>
    <w:rsid w:val="00E74F4B"/>
    <w:rsid w:val="00E800BF"/>
    <w:rsid w:val="00E8213E"/>
    <w:rsid w:val="00E86977"/>
    <w:rsid w:val="00E927F3"/>
    <w:rsid w:val="00E934B5"/>
    <w:rsid w:val="00E93F1D"/>
    <w:rsid w:val="00E94DF6"/>
    <w:rsid w:val="00E95057"/>
    <w:rsid w:val="00E977CB"/>
    <w:rsid w:val="00EA10CE"/>
    <w:rsid w:val="00EA1215"/>
    <w:rsid w:val="00EA2A35"/>
    <w:rsid w:val="00EA710A"/>
    <w:rsid w:val="00EA777B"/>
    <w:rsid w:val="00EB1C95"/>
    <w:rsid w:val="00EB2B24"/>
    <w:rsid w:val="00EB3701"/>
    <w:rsid w:val="00EB4413"/>
    <w:rsid w:val="00EB5F94"/>
    <w:rsid w:val="00EC1CB2"/>
    <w:rsid w:val="00EC2F91"/>
    <w:rsid w:val="00ED38FE"/>
    <w:rsid w:val="00ED3ECE"/>
    <w:rsid w:val="00ED44B6"/>
    <w:rsid w:val="00ED4744"/>
    <w:rsid w:val="00ED5925"/>
    <w:rsid w:val="00ED642E"/>
    <w:rsid w:val="00EE02EB"/>
    <w:rsid w:val="00EE090E"/>
    <w:rsid w:val="00EE5EC0"/>
    <w:rsid w:val="00EE65DC"/>
    <w:rsid w:val="00EE6F3B"/>
    <w:rsid w:val="00EF172D"/>
    <w:rsid w:val="00EF21DC"/>
    <w:rsid w:val="00EF2809"/>
    <w:rsid w:val="00EF3582"/>
    <w:rsid w:val="00EF3A7C"/>
    <w:rsid w:val="00EF4966"/>
    <w:rsid w:val="00F00974"/>
    <w:rsid w:val="00F059BE"/>
    <w:rsid w:val="00F12D7C"/>
    <w:rsid w:val="00F166F2"/>
    <w:rsid w:val="00F238BA"/>
    <w:rsid w:val="00F24CE2"/>
    <w:rsid w:val="00F25F52"/>
    <w:rsid w:val="00F34A65"/>
    <w:rsid w:val="00F378F7"/>
    <w:rsid w:val="00F37976"/>
    <w:rsid w:val="00F37DDC"/>
    <w:rsid w:val="00F42132"/>
    <w:rsid w:val="00F43F36"/>
    <w:rsid w:val="00F4698E"/>
    <w:rsid w:val="00F478B6"/>
    <w:rsid w:val="00F51834"/>
    <w:rsid w:val="00F51D03"/>
    <w:rsid w:val="00F548FD"/>
    <w:rsid w:val="00F54AA3"/>
    <w:rsid w:val="00F55563"/>
    <w:rsid w:val="00F6069E"/>
    <w:rsid w:val="00F65160"/>
    <w:rsid w:val="00F71468"/>
    <w:rsid w:val="00F72867"/>
    <w:rsid w:val="00F73325"/>
    <w:rsid w:val="00F73368"/>
    <w:rsid w:val="00F74200"/>
    <w:rsid w:val="00F7581C"/>
    <w:rsid w:val="00F7724E"/>
    <w:rsid w:val="00F8304A"/>
    <w:rsid w:val="00F83284"/>
    <w:rsid w:val="00F843CC"/>
    <w:rsid w:val="00F84790"/>
    <w:rsid w:val="00F865C0"/>
    <w:rsid w:val="00F8799C"/>
    <w:rsid w:val="00F900CF"/>
    <w:rsid w:val="00F92D40"/>
    <w:rsid w:val="00F9313B"/>
    <w:rsid w:val="00F957E0"/>
    <w:rsid w:val="00F96FB0"/>
    <w:rsid w:val="00F97AFE"/>
    <w:rsid w:val="00FA2BA4"/>
    <w:rsid w:val="00FA300A"/>
    <w:rsid w:val="00FA61D5"/>
    <w:rsid w:val="00FB0D2D"/>
    <w:rsid w:val="00FB1AF6"/>
    <w:rsid w:val="00FB2D57"/>
    <w:rsid w:val="00FB464F"/>
    <w:rsid w:val="00FB5DF6"/>
    <w:rsid w:val="00FB6631"/>
    <w:rsid w:val="00FB6B32"/>
    <w:rsid w:val="00FC5302"/>
    <w:rsid w:val="00FD3986"/>
    <w:rsid w:val="00FD747B"/>
    <w:rsid w:val="00FE09BE"/>
    <w:rsid w:val="00FE1C79"/>
    <w:rsid w:val="00FE4FBA"/>
    <w:rsid w:val="00FE58AD"/>
    <w:rsid w:val="00FE5D27"/>
    <w:rsid w:val="00FF163A"/>
    <w:rsid w:val="00FF3261"/>
    <w:rsid w:val="00FF40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a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A61D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B50D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0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0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footnote text"/>
    <w:basedOn w:val="a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5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FA61D5"/>
    <w:pPr>
      <w:ind w:firstLineChars="200" w:firstLine="420"/>
    </w:pPr>
  </w:style>
  <w:style w:type="paragraph" w:styleId="a7">
    <w:name w:val="Balloon Text"/>
    <w:basedOn w:val="a"/>
    <w:link w:val="Char2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Document Map"/>
    <w:basedOn w:val="a"/>
    <w:link w:val="Char3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8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uiPriority w:val="99"/>
    <w:rsid w:val="005E05C4"/>
    <w:rPr>
      <w:color w:val="0000FF"/>
      <w:u w:val="single"/>
    </w:rPr>
  </w:style>
  <w:style w:type="character" w:customStyle="1" w:styleId="Char4">
    <w:name w:val="正文文本 Char"/>
    <w:aliases w:val="bt Char"/>
    <w:basedOn w:val="a0"/>
    <w:link w:val="aa"/>
    <w:rsid w:val="00BF0FC9"/>
    <w:rPr>
      <w:rFonts w:eastAsia="MS Mincho"/>
      <w:lang w:eastAsia="en-US"/>
    </w:rPr>
  </w:style>
  <w:style w:type="paragraph" w:styleId="aa">
    <w:name w:val="Body Text"/>
    <w:aliases w:val="bt"/>
    <w:basedOn w:val="a"/>
    <w:link w:val="Char4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0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b">
    <w:name w:val="caption"/>
    <w:aliases w:val="cap"/>
    <w:basedOn w:val="a"/>
    <w:next w:val="a"/>
    <w:link w:val="Char5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c">
    <w:name w:val="Normal (Web)"/>
    <w:basedOn w:val="a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a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d">
    <w:name w:val="Table Grid"/>
    <w:basedOn w:val="a1"/>
    <w:uiPriority w:val="59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e">
    <w:name w:val="No Spacing"/>
    <w:uiPriority w:val="1"/>
    <w:qFormat/>
    <w:rsid w:val="007F6896"/>
    <w:rPr>
      <w:rFonts w:ascii="Calibri" w:eastAsia="宋体" w:hAnsi="Calibri" w:cs="Times New Roman"/>
      <w:kern w:val="0"/>
      <w:sz w:val="22"/>
    </w:rPr>
  </w:style>
  <w:style w:type="paragraph" w:customStyle="1" w:styleId="TAH">
    <w:name w:val="TAH"/>
    <w:basedOn w:val="a"/>
    <w:rsid w:val="00537CA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character" w:customStyle="1" w:styleId="Char5">
    <w:name w:val="题注 Char"/>
    <w:aliases w:val="cap Char"/>
    <w:basedOn w:val="a0"/>
    <w:link w:val="ab"/>
    <w:rsid w:val="005372FD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a"/>
    <w:next w:val="a"/>
    <w:rsid w:val="00595D22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Doc-titleJK">
    <w:name w:val="Doc-title_JK"/>
    <w:basedOn w:val="a"/>
    <w:next w:val="a"/>
    <w:link w:val="Doc-titleJKChar"/>
    <w:rsid w:val="00C465D1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a0"/>
    <w:link w:val="Doc-titleJK"/>
    <w:rsid w:val="00C465D1"/>
    <w:rPr>
      <w:rFonts w:ascii="Times New Roman" w:eastAsia="MS Mincho" w:hAnsi="Times New Roman" w:cs="Times New Roman"/>
      <w:color w:val="0000FF"/>
      <w:kern w:val="0"/>
      <w:sz w:val="20"/>
      <w:szCs w:val="24"/>
      <w:lang w:val="en-GB" w:eastAsia="en-GB"/>
    </w:rPr>
  </w:style>
  <w:style w:type="paragraph" w:customStyle="1" w:styleId="B1">
    <w:name w:val="B1"/>
    <w:basedOn w:val="af"/>
    <w:link w:val="B1Char"/>
    <w:rsid w:val="005C4C9E"/>
    <w:pPr>
      <w:ind w:left="568" w:firstLineChars="0" w:hanging="284"/>
      <w:contextualSpacing w:val="0"/>
    </w:pPr>
    <w:rPr>
      <w:rFonts w:eastAsiaTheme="minorEastAsia"/>
    </w:rPr>
  </w:style>
  <w:style w:type="paragraph" w:customStyle="1" w:styleId="B2">
    <w:name w:val="B2"/>
    <w:basedOn w:val="20"/>
    <w:link w:val="B2Char"/>
    <w:rsid w:val="005C4C9E"/>
    <w:pPr>
      <w:ind w:leftChars="0" w:left="851" w:firstLineChars="0" w:hanging="284"/>
      <w:contextualSpacing w:val="0"/>
    </w:pPr>
    <w:rPr>
      <w:rFonts w:eastAsiaTheme="minorEastAsia"/>
    </w:rPr>
  </w:style>
  <w:style w:type="paragraph" w:customStyle="1" w:styleId="B3">
    <w:name w:val="B3"/>
    <w:basedOn w:val="30"/>
    <w:rsid w:val="005C4C9E"/>
    <w:pPr>
      <w:ind w:leftChars="0" w:left="1135" w:firstLineChars="0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">
    <w:name w:val="List"/>
    <w:basedOn w:val="a"/>
    <w:uiPriority w:val="99"/>
    <w:semiHidden/>
    <w:unhideWhenUsed/>
    <w:rsid w:val="005C4C9E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5C4C9E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5C4C9E"/>
    <w:pPr>
      <w:ind w:leftChars="400" w:left="100" w:hangingChars="200" w:hanging="200"/>
      <w:contextualSpacing/>
    </w:pPr>
  </w:style>
  <w:style w:type="paragraph" w:customStyle="1" w:styleId="10">
    <w:name w:val="列出段落1"/>
    <w:basedOn w:val="a"/>
    <w:link w:val="Char6"/>
    <w:uiPriority w:val="34"/>
    <w:qFormat/>
    <w:rsid w:val="008C1083"/>
    <w:pPr>
      <w:widowControl w:val="0"/>
      <w:spacing w:after="0"/>
      <w:ind w:firstLineChars="200" w:firstLine="420"/>
      <w:jc w:val="both"/>
    </w:pPr>
    <w:rPr>
      <w:rFonts w:ascii="Calibri" w:hAnsi="Calibri" w:cs="黑体"/>
      <w:kern w:val="2"/>
      <w:sz w:val="21"/>
      <w:szCs w:val="22"/>
      <w:lang w:val="en-US" w:eastAsia="zh-CN"/>
    </w:rPr>
  </w:style>
  <w:style w:type="character" w:customStyle="1" w:styleId="Char6">
    <w:name w:val="列出段落 Char"/>
    <w:basedOn w:val="a0"/>
    <w:link w:val="10"/>
    <w:uiPriority w:val="34"/>
    <w:locked/>
    <w:rsid w:val="008C1083"/>
    <w:rPr>
      <w:rFonts w:ascii="Calibri" w:eastAsia="宋体" w:hAnsi="Calibri" w:cs="黑体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5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44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58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51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056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2454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382958">
                                      <w:marLeft w:val="0"/>
                                      <w:marRight w:val="53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9585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0922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12" w:color="999999"/>
                                            <w:left w:val="single" w:sz="4" w:space="12" w:color="999999"/>
                                            <w:bottom w:val="single" w:sz="4" w:space="12" w:color="999999"/>
                                            <w:right w:val="single" w:sz="4" w:space="12" w:color="999999"/>
                                          </w:divBdr>
                                          <w:divsChild>
                                            <w:div w:id="73578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96570784">
                                          <w:marLeft w:val="0"/>
                                          <w:marRight w:val="0"/>
                                          <w:marTop w:val="1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1951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9263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968057">
                                      <w:marLeft w:val="5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8299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7172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07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394551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5361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6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54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74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48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139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006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400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4709091">
                                      <w:marLeft w:val="0"/>
                                      <w:marRight w:val="53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609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4985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12" w:color="999999"/>
                                            <w:left w:val="single" w:sz="4" w:space="12" w:color="999999"/>
                                            <w:bottom w:val="single" w:sz="4" w:space="12" w:color="999999"/>
                                            <w:right w:val="single" w:sz="4" w:space="12" w:color="999999"/>
                                          </w:divBdr>
                                          <w:divsChild>
                                            <w:div w:id="523788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16211291">
                                          <w:marLeft w:val="0"/>
                                          <w:marRight w:val="0"/>
                                          <w:marTop w:val="1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8913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72128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498499">
                                      <w:marLeft w:val="5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956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7431140">
                                              <w:marLeft w:val="0"/>
                                              <w:marRight w:val="0"/>
                                              <w:marTop w:val="0"/>
                                              <w:marBottom w:val="107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765880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48165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5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088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574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4051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8046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9598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3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0453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636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296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84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053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DC45F2-CC6F-4813-A3AC-1338A573D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919</Words>
  <Characters>5243</Characters>
  <Application>Microsoft Office Word</Application>
  <DocSecurity>0</DocSecurity>
  <Lines>43</Lines>
  <Paragraphs>12</Paragraphs>
  <ScaleCrop>false</ScaleCrop>
  <Company/>
  <LinksUpToDate>false</LinksUpToDate>
  <CharactersWithSpaces>6150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焦慧颖</cp:lastModifiedBy>
  <cp:revision>2</cp:revision>
  <dcterms:created xsi:type="dcterms:W3CDTF">2016-04-01T07:01:00Z</dcterms:created>
  <dcterms:modified xsi:type="dcterms:W3CDTF">2016-04-01T07:01:00Z</dcterms:modified>
</cp:coreProperties>
</file>