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0E4B5E">
        <w:rPr>
          <w:rFonts w:cs="Arial" w:hint="eastAsia"/>
          <w:noProof w:val="0"/>
          <w:sz w:val="28"/>
          <w:szCs w:val="28"/>
          <w:lang w:val="en-US"/>
        </w:rPr>
        <w:t>4bis</w:t>
      </w:r>
      <w:r w:rsidRPr="00AE63A5">
        <w:rPr>
          <w:rFonts w:cs="Arial"/>
          <w:noProof w:val="0"/>
          <w:sz w:val="28"/>
          <w:szCs w:val="28"/>
          <w:lang w:val="en-US"/>
        </w:rPr>
        <w:tab/>
      </w:r>
      <w:r w:rsidR="00C20C0C" w:rsidRPr="00C20C0C">
        <w:rPr>
          <w:rFonts w:cs="Arial"/>
          <w:iCs/>
          <w:noProof w:val="0"/>
          <w:sz w:val="28"/>
          <w:szCs w:val="28"/>
          <w:lang w:val="en-US"/>
        </w:rPr>
        <w:t>R1-162838</w:t>
      </w:r>
    </w:p>
    <w:p w:rsidR="00F22939" w:rsidRPr="00AE63A5" w:rsidRDefault="000E4B5E" w:rsidP="00F22939">
      <w:pPr>
        <w:pStyle w:val="Header"/>
        <w:tabs>
          <w:tab w:val="right" w:pos="9072"/>
          <w:tab w:val="right" w:pos="10206"/>
        </w:tabs>
        <w:spacing w:after="0" w:afterAutospacing="0"/>
        <w:rPr>
          <w:rFonts w:cs="Arial"/>
          <w:noProof w:val="0"/>
          <w:sz w:val="28"/>
          <w:szCs w:val="28"/>
          <w:lang w:val="en-US"/>
        </w:rPr>
      </w:pPr>
      <w:proofErr w:type="spellStart"/>
      <w:r>
        <w:rPr>
          <w:rFonts w:cs="Arial" w:hint="eastAsia"/>
          <w:noProof w:val="0"/>
          <w:sz w:val="28"/>
          <w:szCs w:val="28"/>
          <w:lang w:val="en-US"/>
        </w:rPr>
        <w:t>Busan</w:t>
      </w:r>
      <w:proofErr w:type="spellEnd"/>
      <w:r w:rsidR="00F22939">
        <w:rPr>
          <w:rFonts w:cs="Arial"/>
          <w:noProof w:val="0"/>
          <w:sz w:val="28"/>
          <w:szCs w:val="28"/>
          <w:lang w:val="en-US"/>
        </w:rPr>
        <w:t xml:space="preserve">, </w:t>
      </w:r>
      <w:r>
        <w:rPr>
          <w:rFonts w:cs="Arial" w:hint="eastAsia"/>
          <w:noProof w:val="0"/>
          <w:sz w:val="28"/>
          <w:szCs w:val="28"/>
          <w:lang w:val="en-US"/>
        </w:rPr>
        <w:t>Korea</w:t>
      </w:r>
      <w:r w:rsidR="00F22939" w:rsidRPr="00B1121C">
        <w:rPr>
          <w:rFonts w:cs="Arial"/>
          <w:noProof w:val="0"/>
          <w:sz w:val="28"/>
          <w:szCs w:val="28"/>
          <w:lang w:val="en-US"/>
        </w:rPr>
        <w:t xml:space="preserve">, </w:t>
      </w:r>
      <w:r w:rsidR="00153E52">
        <w:rPr>
          <w:rFonts w:cs="Arial" w:hint="eastAsia"/>
          <w:noProof w:val="0"/>
          <w:sz w:val="28"/>
          <w:szCs w:val="28"/>
          <w:lang w:val="en-US"/>
        </w:rPr>
        <w:t>1</w:t>
      </w:r>
      <w:r>
        <w:rPr>
          <w:rFonts w:cs="Arial" w:hint="eastAsia"/>
          <w:noProof w:val="0"/>
          <w:sz w:val="28"/>
          <w:szCs w:val="28"/>
          <w:lang w:val="en-US"/>
        </w:rPr>
        <w:t>1</w:t>
      </w:r>
      <w:r w:rsidR="00F22939" w:rsidRPr="002201A3">
        <w:rPr>
          <w:rFonts w:cs="Arial"/>
          <w:noProof w:val="0"/>
          <w:sz w:val="28"/>
          <w:szCs w:val="28"/>
          <w:vertAlign w:val="superscript"/>
          <w:lang w:val="en-US"/>
        </w:rPr>
        <w:t>th</w:t>
      </w:r>
      <w:r w:rsidR="00F22939" w:rsidRPr="00B1121C">
        <w:rPr>
          <w:rFonts w:cs="Arial"/>
          <w:noProof w:val="0"/>
          <w:sz w:val="28"/>
          <w:szCs w:val="28"/>
          <w:lang w:val="en-US"/>
        </w:rPr>
        <w:t xml:space="preserve"> – </w:t>
      </w:r>
      <w:r>
        <w:rPr>
          <w:rFonts w:cs="Arial" w:hint="eastAsia"/>
          <w:noProof w:val="0"/>
          <w:sz w:val="28"/>
          <w:szCs w:val="28"/>
          <w:lang w:val="en-US"/>
        </w:rPr>
        <w:t>15</w:t>
      </w:r>
      <w:r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Pr>
          <w:rFonts w:cs="Arial" w:hint="eastAsia"/>
          <w:noProof w:val="0"/>
          <w:sz w:val="28"/>
          <w:szCs w:val="28"/>
          <w:lang w:val="en-US"/>
        </w:rPr>
        <w:t>April</w:t>
      </w:r>
      <w:r w:rsidR="00F22939">
        <w:rPr>
          <w:rFonts w:cs="Arial"/>
          <w:noProof w:val="0"/>
          <w:sz w:val="28"/>
          <w:szCs w:val="28"/>
          <w:lang w:val="en-US"/>
        </w:rPr>
        <w:t xml:space="preserve"> </w:t>
      </w:r>
      <w:r w:rsidR="00F22939" w:rsidRPr="00B1121C">
        <w:rPr>
          <w:rFonts w:cs="Arial"/>
          <w:noProof w:val="0"/>
          <w:sz w:val="28"/>
          <w:szCs w:val="28"/>
          <w:lang w:val="en-US"/>
        </w:rPr>
        <w:t>201</w:t>
      </w:r>
      <w:r>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5758D3">
        <w:rPr>
          <w:rFonts w:ascii="Arial" w:hAnsi="Arial" w:cs="Arial" w:hint="eastAsia"/>
          <w:b/>
          <w:sz w:val="28"/>
          <w:szCs w:val="28"/>
          <w:lang w:val="en-US"/>
        </w:rPr>
        <w:t>Uplink subframe structure</w:t>
      </w:r>
      <w:r w:rsidR="003F335A">
        <w:rPr>
          <w:rFonts w:ascii="Arial" w:hAnsi="Arial" w:cs="Arial" w:hint="eastAsia"/>
          <w:b/>
          <w:sz w:val="28"/>
          <w:szCs w:val="28"/>
          <w:lang w:val="en-US"/>
        </w:rPr>
        <w:t xml:space="preserve"> </w:t>
      </w:r>
      <w:r w:rsidR="007C35BF">
        <w:rPr>
          <w:rFonts w:ascii="Arial" w:hAnsi="Arial" w:cs="Arial" w:hint="eastAsia"/>
          <w:b/>
          <w:sz w:val="28"/>
          <w:szCs w:val="28"/>
          <w:lang w:val="en-US"/>
        </w:rPr>
        <w:t>in</w:t>
      </w:r>
      <w:r w:rsidR="003F335A">
        <w:rPr>
          <w:rFonts w:ascii="Arial" w:hAnsi="Arial" w:cs="Arial" w:hint="eastAsia"/>
          <w:b/>
          <w:sz w:val="28"/>
          <w:szCs w:val="28"/>
          <w:lang w:val="en-US"/>
        </w:rPr>
        <w:t xml:space="preserve"> LAA carrier</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424F4" w:rsidRPr="000424F4">
        <w:rPr>
          <w:rFonts w:ascii="Arial" w:hAnsi="Arial" w:cs="Arial" w:hint="eastAsia"/>
          <w:b/>
          <w:sz w:val="28"/>
          <w:szCs w:val="28"/>
          <w:lang w:val="pt-BR"/>
        </w:rPr>
        <w:t>7</w:t>
      </w:r>
      <w:r w:rsidRPr="000424F4">
        <w:rPr>
          <w:rFonts w:ascii="Arial" w:hAnsi="Arial" w:cs="Arial" w:hint="eastAsia"/>
          <w:b/>
          <w:sz w:val="28"/>
          <w:szCs w:val="28"/>
          <w:lang w:val="pt-BR"/>
        </w:rPr>
        <w:t>.</w:t>
      </w:r>
      <w:r w:rsidR="000424F4" w:rsidRPr="000424F4">
        <w:rPr>
          <w:rFonts w:ascii="Arial" w:hAnsi="Arial" w:cs="Arial" w:hint="eastAsia"/>
          <w:b/>
          <w:sz w:val="28"/>
          <w:szCs w:val="28"/>
          <w:lang w:val="pt-BR"/>
        </w:rPr>
        <w:t>3</w:t>
      </w:r>
      <w:r w:rsidRPr="000424F4">
        <w:rPr>
          <w:rFonts w:ascii="Arial" w:hAnsi="Arial" w:cs="Arial" w:hint="eastAsia"/>
          <w:b/>
          <w:sz w:val="28"/>
          <w:szCs w:val="28"/>
          <w:lang w:val="pt-BR"/>
        </w:rPr>
        <w:t>.</w:t>
      </w:r>
      <w:r w:rsidR="000424F4" w:rsidRPr="000424F4">
        <w:rPr>
          <w:rFonts w:ascii="Arial" w:hAnsi="Arial" w:cs="Arial" w:hint="eastAsia"/>
          <w:b/>
          <w:sz w:val="28"/>
          <w:szCs w:val="28"/>
          <w:lang w:val="pt-BR"/>
        </w:rPr>
        <w:t>1</w:t>
      </w:r>
      <w:r w:rsidRPr="000424F4">
        <w:rPr>
          <w:rFonts w:ascii="Arial" w:hAnsi="Arial" w:cs="Arial"/>
          <w:b/>
          <w:sz w:val="28"/>
          <w:szCs w:val="28"/>
          <w:lang w:val="pt-BR"/>
        </w:rPr>
        <w:t>.</w:t>
      </w:r>
      <w:r w:rsidR="000424F4" w:rsidRPr="000424F4">
        <w:rPr>
          <w:rFonts w:ascii="Arial" w:hAnsi="Arial" w:cs="Arial" w:hint="eastAsia"/>
          <w:b/>
          <w:sz w:val="28"/>
          <w:szCs w:val="28"/>
          <w:lang w:val="pt-BR"/>
        </w:rPr>
        <w:t>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In RAN1#8</w:t>
      </w:r>
      <w:r w:rsidR="00BB511C">
        <w:rPr>
          <w:rFonts w:hint="eastAsia"/>
          <w:lang w:val="en-US"/>
        </w:rPr>
        <w:t>4</w:t>
      </w:r>
      <w:r>
        <w:rPr>
          <w:rFonts w:hint="eastAsia"/>
          <w:lang w:val="en-US"/>
        </w:rPr>
        <w:t xml:space="preserve">, </w:t>
      </w:r>
      <w:r w:rsidR="00BB511C">
        <w:rPr>
          <w:rFonts w:hint="eastAsia"/>
          <w:lang w:val="en-US"/>
        </w:rPr>
        <w:t>PUSCH design was discussed and the following agreements were made</w:t>
      </w:r>
      <w:r w:rsidR="00A5675E">
        <w:rPr>
          <w:rFonts w:hint="eastAsia"/>
          <w:lang w:val="en-US"/>
        </w:rPr>
        <w:t xml:space="preserve"> [1].</w:t>
      </w:r>
    </w:p>
    <w:p w:rsidR="00A5675E" w:rsidRDefault="00B713EB" w:rsidP="00A5675E">
      <w:pPr>
        <w:spacing w:after="0" w:afterAutospacing="0"/>
        <w:rPr>
          <w:noProof/>
          <w:lang w:val="en-US"/>
        </w:rPr>
      </w:pPr>
      <w:r>
        <w:rPr>
          <w:noProof/>
          <w:lang w:val="en-US"/>
        </w:rPr>
      </w:r>
      <w:r>
        <w:rPr>
          <w:noProof/>
          <w:lang w:val="en-US"/>
        </w:rPr>
        <w:pict>
          <v:shapetype id="_x0000_t202" coordsize="21600,21600" o:spt="202" path="m,l,21600r21600,l21600,xe">
            <v:stroke joinstyle="miter"/>
            <v:path gradientshapeok="t" o:connecttype="rect"/>
          </v:shapetype>
          <v:shape id="Text Box 2" o:spid="_x0000_s1026" type="#_x0000_t202" style="width:496.15pt;height:284.2pt;visibility:visible;mso-position-horizontal-relative:char;mso-position-vertical-relative:line">
            <v:textbox>
              <w:txbxContent>
                <w:p w:rsidR="00780F89" w:rsidRPr="00780F89" w:rsidRDefault="00780F89" w:rsidP="00780F89">
                  <w:pPr>
                    <w:spacing w:after="0" w:afterAutospacing="0"/>
                    <w:rPr>
                      <w:rFonts w:eastAsia="ＭＳ 明朝"/>
                      <w:b/>
                      <w:sz w:val="21"/>
                      <w:u w:val="single"/>
                      <w:lang w:val="en-US"/>
                    </w:rPr>
                  </w:pPr>
                  <w:r w:rsidRPr="00780F89">
                    <w:rPr>
                      <w:rFonts w:eastAsia="ＭＳ 明朝" w:hint="eastAsia"/>
                      <w:b/>
                      <w:sz w:val="21"/>
                      <w:highlight w:val="green"/>
                      <w:u w:val="single"/>
                      <w:lang w:val="en-US"/>
                    </w:rPr>
                    <w:t>Agreements:</w:t>
                  </w:r>
                </w:p>
                <w:p w:rsidR="00780F89" w:rsidRPr="00780F89" w:rsidRDefault="00780F89" w:rsidP="00780F89">
                  <w:pPr>
                    <w:numPr>
                      <w:ilvl w:val="0"/>
                      <w:numId w:val="26"/>
                    </w:numPr>
                    <w:snapToGrid/>
                    <w:spacing w:after="0" w:afterAutospacing="0"/>
                    <w:jc w:val="left"/>
                    <w:rPr>
                      <w:rFonts w:eastAsia="ＭＳ 明朝"/>
                      <w:sz w:val="21"/>
                      <w:lang w:val="en-US"/>
                    </w:rPr>
                  </w:pPr>
                  <w:r w:rsidRPr="00780F89">
                    <w:rPr>
                      <w:rFonts w:eastAsia="ＭＳ 明朝" w:hint="eastAsia"/>
                      <w:sz w:val="21"/>
                      <w:lang w:val="en-US"/>
                    </w:rPr>
                    <w:t xml:space="preserve">For </w:t>
                  </w:r>
                  <w:proofErr w:type="spellStart"/>
                  <w:r w:rsidRPr="00780F89">
                    <w:rPr>
                      <w:rFonts w:eastAsia="ＭＳ 明朝" w:hint="eastAsia"/>
                      <w:sz w:val="21"/>
                      <w:lang w:val="en-US"/>
                    </w:rPr>
                    <w:t>eLAA</w:t>
                  </w:r>
                  <w:proofErr w:type="spellEnd"/>
                  <w:r w:rsidRPr="00780F89">
                    <w:rPr>
                      <w:rFonts w:eastAsia="ＭＳ 明朝" w:hint="eastAsia"/>
                      <w:sz w:val="21"/>
                      <w:lang w:val="en-US"/>
                    </w:rPr>
                    <w:t>, flexible timing between UL grant and UL transmission is supported</w:t>
                  </w:r>
                </w:p>
                <w:p w:rsidR="00780F89" w:rsidRPr="00780F89" w:rsidRDefault="00780F89" w:rsidP="00780F89">
                  <w:pPr>
                    <w:numPr>
                      <w:ilvl w:val="0"/>
                      <w:numId w:val="26"/>
                    </w:numPr>
                    <w:snapToGrid/>
                    <w:spacing w:after="0" w:afterAutospacing="0"/>
                    <w:jc w:val="left"/>
                    <w:rPr>
                      <w:rFonts w:eastAsia="ＭＳ 明朝"/>
                      <w:sz w:val="21"/>
                      <w:lang w:val="en-US"/>
                    </w:rPr>
                  </w:pPr>
                  <w:r w:rsidRPr="00780F89">
                    <w:rPr>
                      <w:rFonts w:eastAsia="ＭＳ 明朝"/>
                      <w:sz w:val="21"/>
                      <w:lang w:val="en-US"/>
                    </w:rPr>
                    <w:t>For the details of UL grant(s) for a UE in a subframe enabling PUSCH transmission for the UE in multiple subframes in LAA SCell, at least the following options are considered</w:t>
                  </w:r>
                </w:p>
                <w:p w:rsidR="00780F89" w:rsidRPr="00780F89" w:rsidRDefault="00780F89" w:rsidP="00780F89">
                  <w:pPr>
                    <w:numPr>
                      <w:ilvl w:val="1"/>
                      <w:numId w:val="26"/>
                    </w:numPr>
                    <w:snapToGrid/>
                    <w:spacing w:after="0" w:afterAutospacing="0"/>
                    <w:jc w:val="left"/>
                    <w:rPr>
                      <w:rFonts w:eastAsia="ＭＳ 明朝"/>
                      <w:sz w:val="21"/>
                      <w:lang w:val="en-US"/>
                    </w:rPr>
                  </w:pPr>
                  <w:r w:rsidRPr="00780F89">
                    <w:rPr>
                      <w:rFonts w:eastAsia="ＭＳ 明朝"/>
                      <w:sz w:val="21"/>
                      <w:lang w:val="en-US"/>
                    </w:rPr>
                    <w:t>Option 1) Single UL grant in a subframe for a UE can schedule N (N</w:t>
                  </w:r>
                  <w:r w:rsidRPr="00780F89">
                    <w:rPr>
                      <w:rFonts w:eastAsia="ＭＳ 明朝"/>
                      <w:sz w:val="21"/>
                      <w:lang w:val="en-US"/>
                    </w:rPr>
                    <w:sym w:font="Symbol" w:char="F0B3"/>
                  </w:r>
                  <w:r w:rsidRPr="00780F89">
                    <w:rPr>
                      <w:rFonts w:eastAsia="ＭＳ 明朝"/>
                      <w:sz w:val="21"/>
                      <w:lang w:val="en-US"/>
                    </w:rPr>
                    <w:t>1) PUSCH transmissions for the UE in N subframes with single PUSCH per subframe</w:t>
                  </w:r>
                </w:p>
                <w:p w:rsidR="00780F89" w:rsidRPr="00780F89" w:rsidRDefault="00780F89" w:rsidP="00780F89">
                  <w:pPr>
                    <w:numPr>
                      <w:ilvl w:val="2"/>
                      <w:numId w:val="26"/>
                    </w:numPr>
                    <w:snapToGrid/>
                    <w:spacing w:after="0" w:afterAutospacing="0"/>
                    <w:jc w:val="left"/>
                    <w:rPr>
                      <w:rFonts w:eastAsia="ＭＳ 明朝"/>
                      <w:sz w:val="21"/>
                      <w:lang w:val="en-US"/>
                    </w:rPr>
                  </w:pPr>
                  <w:r w:rsidRPr="00780F89">
                    <w:rPr>
                      <w:rFonts w:eastAsia="ＭＳ 明朝" w:hint="eastAsia"/>
                      <w:sz w:val="21"/>
                      <w:lang w:val="en-US"/>
                    </w:rPr>
                    <w:t>FFS: N is consecutive or non-consecutive</w:t>
                  </w:r>
                </w:p>
                <w:p w:rsidR="00780F89" w:rsidRPr="00780F89" w:rsidRDefault="00780F89" w:rsidP="00780F89">
                  <w:pPr>
                    <w:numPr>
                      <w:ilvl w:val="1"/>
                      <w:numId w:val="26"/>
                    </w:numPr>
                    <w:snapToGrid/>
                    <w:spacing w:after="0" w:afterAutospacing="0"/>
                    <w:jc w:val="left"/>
                    <w:rPr>
                      <w:rFonts w:eastAsia="ＭＳ 明朝"/>
                      <w:sz w:val="21"/>
                      <w:lang w:val="en-US"/>
                    </w:rPr>
                  </w:pPr>
                  <w:r w:rsidRPr="00780F89">
                    <w:rPr>
                      <w:rFonts w:eastAsia="ＭＳ 明朝"/>
                      <w:sz w:val="21"/>
                      <w:lang w:val="en-US"/>
                    </w:rPr>
                    <w:t>Option 2) Single UL grant in a subframe for a UE can schedule single PUSCH transmission in a single subframe while UE can receive multiple UL grants in a subframe for PUSCH transmissions in different subframes</w:t>
                  </w:r>
                </w:p>
                <w:p w:rsidR="00780F89" w:rsidRPr="00780F89" w:rsidRDefault="00780F89" w:rsidP="00780F89">
                  <w:pPr>
                    <w:numPr>
                      <w:ilvl w:val="1"/>
                      <w:numId w:val="26"/>
                    </w:numPr>
                    <w:snapToGrid/>
                    <w:spacing w:after="0" w:afterAutospacing="0"/>
                    <w:jc w:val="left"/>
                    <w:rPr>
                      <w:rFonts w:eastAsia="ＭＳ 明朝"/>
                      <w:sz w:val="21"/>
                      <w:lang w:val="en-US"/>
                    </w:rPr>
                  </w:pPr>
                  <w:r w:rsidRPr="00780F89">
                    <w:rPr>
                      <w:rFonts w:eastAsia="ＭＳ 明朝"/>
                      <w:sz w:val="21"/>
                      <w:lang w:val="en-US"/>
                    </w:rPr>
                    <w:t xml:space="preserve">Option 3) Single UL grant in a subframe for a UE can enable the UE to transmit single </w:t>
                  </w:r>
                  <w:r w:rsidRPr="00780F89">
                    <w:rPr>
                      <w:rFonts w:eastAsia="ＭＳ 明朝" w:hint="eastAsia"/>
                      <w:sz w:val="21"/>
                      <w:lang w:val="en-US"/>
                    </w:rPr>
                    <w:t xml:space="preserve">PUSCH transmission  </w:t>
                  </w:r>
                  <w:r w:rsidRPr="00780F89">
                    <w:rPr>
                      <w:rFonts w:eastAsia="ＭＳ 明朝"/>
                      <w:sz w:val="21"/>
                      <w:lang w:val="en-US"/>
                    </w:rPr>
                    <w:t>among one of the multiple subframes depending on UL LBT result</w:t>
                  </w:r>
                </w:p>
                <w:p w:rsidR="00780F89" w:rsidRPr="00780F89" w:rsidRDefault="00780F89" w:rsidP="00780F89">
                  <w:pPr>
                    <w:numPr>
                      <w:ilvl w:val="1"/>
                      <w:numId w:val="26"/>
                    </w:numPr>
                    <w:snapToGrid/>
                    <w:spacing w:after="0" w:afterAutospacing="0"/>
                    <w:jc w:val="left"/>
                    <w:rPr>
                      <w:rFonts w:eastAsia="ＭＳ 明朝"/>
                      <w:sz w:val="21"/>
                      <w:lang w:val="en-US"/>
                    </w:rPr>
                  </w:pPr>
                  <w:r w:rsidRPr="00780F89">
                    <w:rPr>
                      <w:rFonts w:eastAsia="ＭＳ 明朝"/>
                      <w:sz w:val="21"/>
                      <w:lang w:val="en-US"/>
                    </w:rPr>
                    <w:t>FFS: Two stage grants. A common semi-persistent grant provides high level information (e.g. RB allocation, MCS etc.) and a second grant in a subframe for a UE can schedule PUSCH transmissions following option</w:t>
                  </w:r>
                  <w:r w:rsidRPr="00780F89">
                    <w:rPr>
                      <w:rFonts w:eastAsia="ＭＳ 明朝" w:hint="eastAsia"/>
                      <w:sz w:val="21"/>
                      <w:lang w:val="en-US"/>
                    </w:rPr>
                    <w:t>s</w:t>
                  </w:r>
                  <w:r w:rsidRPr="00780F89">
                    <w:rPr>
                      <w:rFonts w:eastAsia="ＭＳ 明朝"/>
                      <w:sz w:val="21"/>
                      <w:lang w:val="en-US"/>
                    </w:rPr>
                    <w:t xml:space="preserve"> 1 </w:t>
                  </w:r>
                  <w:r w:rsidRPr="00780F89">
                    <w:rPr>
                      <w:rFonts w:eastAsia="ＭＳ 明朝" w:hint="eastAsia"/>
                      <w:sz w:val="21"/>
                      <w:lang w:val="en-US"/>
                    </w:rPr>
                    <w:t xml:space="preserve">and 2 </w:t>
                  </w:r>
                  <w:r w:rsidRPr="00780F89">
                    <w:rPr>
                      <w:rFonts w:eastAsia="ＭＳ 明朝"/>
                      <w:sz w:val="21"/>
                      <w:lang w:val="en-US"/>
                    </w:rPr>
                    <w:t>for certain UL subframes.</w:t>
                  </w:r>
                </w:p>
                <w:p w:rsidR="00A5675E" w:rsidRPr="00780F89" w:rsidRDefault="00A5675E" w:rsidP="00780F89">
                  <w:pPr>
                    <w:spacing w:after="0" w:afterAutospacing="0"/>
                    <w:rPr>
                      <w:sz w:val="21"/>
                      <w:lang w:val="en-US"/>
                    </w:rPr>
                  </w:pPr>
                </w:p>
                <w:p w:rsidR="00780F89" w:rsidRPr="00780F89" w:rsidRDefault="00780F89" w:rsidP="00780F89">
                  <w:pPr>
                    <w:spacing w:after="0" w:afterAutospacing="0"/>
                    <w:rPr>
                      <w:sz w:val="21"/>
                      <w:lang w:val="en-US"/>
                    </w:rPr>
                  </w:pPr>
                </w:p>
              </w:txbxContent>
            </v:textbox>
            <w10:wrap type="none"/>
            <w10:anchorlock/>
          </v:shape>
        </w:pict>
      </w:r>
    </w:p>
    <w:p w:rsidR="00A547CF" w:rsidRDefault="008E011C" w:rsidP="00A53C17">
      <w:pPr>
        <w:spacing w:after="0" w:afterAutospacing="0"/>
        <w:ind w:firstLineChars="100" w:firstLine="240"/>
        <w:rPr>
          <w:lang w:val="en-US"/>
        </w:rPr>
      </w:pPr>
      <w:r>
        <w:rPr>
          <w:lang w:val="en-US"/>
        </w:rPr>
        <w:t xml:space="preserve">In this contribution we provide our views on </w:t>
      </w:r>
      <w:r w:rsidR="009A6A97">
        <w:rPr>
          <w:rFonts w:hint="eastAsia"/>
          <w:lang w:val="en-US"/>
        </w:rPr>
        <w:t xml:space="preserve">uplink subframe structures </w:t>
      </w:r>
      <w:r w:rsidR="00075754" w:rsidRPr="00075754">
        <w:rPr>
          <w:lang w:val="en-US"/>
        </w:rPr>
        <w:t>in LAA carrier</w:t>
      </w:r>
      <w:r>
        <w:rPr>
          <w:lang w:val="en-US"/>
        </w:rPr>
        <w:t>.</w:t>
      </w:r>
      <w:r w:rsidR="00EF5193">
        <w:rPr>
          <w:lang w:val="en-US"/>
        </w:rPr>
        <w:t xml:space="preserve"> </w:t>
      </w:r>
    </w:p>
    <w:p w:rsidR="00A867BB" w:rsidRPr="00A867BB" w:rsidRDefault="00780F89" w:rsidP="00A867BB">
      <w:pPr>
        <w:pStyle w:val="Heading1"/>
        <w:spacing w:before="100" w:beforeAutospacing="1" w:afterLines="0" w:afterAutospacing="1"/>
        <w:rPr>
          <w:szCs w:val="24"/>
        </w:rPr>
      </w:pPr>
      <w:r>
        <w:rPr>
          <w:rFonts w:hint="eastAsia"/>
          <w:szCs w:val="24"/>
        </w:rPr>
        <w:t>Multiple subframe scheduling</w:t>
      </w:r>
    </w:p>
    <w:p w:rsidR="003A2E17" w:rsidRDefault="00B941AB" w:rsidP="00A53C17">
      <w:pPr>
        <w:spacing w:before="100" w:beforeAutospacing="1"/>
        <w:ind w:firstLineChars="100" w:firstLine="240"/>
        <w:rPr>
          <w:szCs w:val="24"/>
          <w:lang w:val="en-US"/>
        </w:rPr>
      </w:pPr>
      <w:r>
        <w:rPr>
          <w:rFonts w:hint="eastAsia"/>
          <w:szCs w:val="24"/>
          <w:lang w:val="en-US"/>
        </w:rPr>
        <w:t>In RAN1#84, it was agreed that, f</w:t>
      </w:r>
      <w:r w:rsidRPr="00B941AB">
        <w:rPr>
          <w:szCs w:val="24"/>
          <w:lang w:val="en-US"/>
        </w:rPr>
        <w:t xml:space="preserve">or UL transmission in </w:t>
      </w:r>
      <w:proofErr w:type="spellStart"/>
      <w:r w:rsidRPr="00B941AB">
        <w:rPr>
          <w:szCs w:val="24"/>
          <w:lang w:val="en-US"/>
        </w:rPr>
        <w:t>eLAA</w:t>
      </w:r>
      <w:proofErr w:type="spellEnd"/>
      <w:r w:rsidRPr="00B941AB">
        <w:rPr>
          <w:szCs w:val="24"/>
          <w:lang w:val="en-US"/>
        </w:rPr>
        <w:t xml:space="preserve"> </w:t>
      </w:r>
      <w:proofErr w:type="spellStart"/>
      <w:r w:rsidRPr="00B941AB">
        <w:rPr>
          <w:szCs w:val="24"/>
          <w:lang w:val="en-US"/>
        </w:rPr>
        <w:t>S</w:t>
      </w:r>
      <w:r w:rsidR="009E4A56">
        <w:rPr>
          <w:rFonts w:hint="eastAsia"/>
          <w:szCs w:val="24"/>
          <w:lang w:val="en-US"/>
        </w:rPr>
        <w:t>C</w:t>
      </w:r>
      <w:r w:rsidRPr="00B941AB">
        <w:rPr>
          <w:szCs w:val="24"/>
          <w:lang w:val="en-US"/>
        </w:rPr>
        <w:t>ells</w:t>
      </w:r>
      <w:proofErr w:type="spellEnd"/>
      <w:r w:rsidRPr="00B941AB">
        <w:rPr>
          <w:szCs w:val="24"/>
          <w:lang w:val="en-US"/>
        </w:rPr>
        <w:t>, flexible timing between the subframe carrying the UL grant and subframe(s) of the corresponding PUSCH(s) is supported</w:t>
      </w:r>
      <w:r>
        <w:rPr>
          <w:rFonts w:hint="eastAsia"/>
          <w:szCs w:val="24"/>
          <w:lang w:val="en-US"/>
        </w:rPr>
        <w:t>.</w:t>
      </w:r>
      <w:r w:rsidR="00EE1079">
        <w:rPr>
          <w:rFonts w:hint="eastAsia"/>
          <w:szCs w:val="24"/>
          <w:lang w:val="en-US"/>
        </w:rPr>
        <w:t xml:space="preserve"> </w:t>
      </w:r>
      <w:r>
        <w:rPr>
          <w:rFonts w:hint="eastAsia"/>
          <w:szCs w:val="24"/>
          <w:lang w:val="en-US"/>
        </w:rPr>
        <w:t xml:space="preserve">Moreover, scheduling </w:t>
      </w:r>
      <w:r>
        <w:rPr>
          <w:szCs w:val="24"/>
          <w:lang w:val="en-US"/>
        </w:rPr>
        <w:t>methods</w:t>
      </w:r>
      <w:r>
        <w:rPr>
          <w:rFonts w:hint="eastAsia"/>
          <w:szCs w:val="24"/>
          <w:lang w:val="en-US"/>
        </w:rPr>
        <w:t xml:space="preserve"> were also discussed and it was agreed that </w:t>
      </w:r>
      <w:r w:rsidRPr="00B941AB">
        <w:rPr>
          <w:szCs w:val="24"/>
          <w:lang w:val="en-US"/>
        </w:rPr>
        <w:t>UL grant(s) for a UE in a subframe can enable PUSCH transmission for the UE in multiple subframes</w:t>
      </w:r>
      <w:r>
        <w:rPr>
          <w:rFonts w:hint="eastAsia"/>
          <w:szCs w:val="24"/>
          <w:lang w:val="en-US"/>
        </w:rPr>
        <w:t xml:space="preserve">. Based on these agreements, </w:t>
      </w:r>
      <w:r w:rsidR="000529BC">
        <w:rPr>
          <w:rFonts w:hint="eastAsia"/>
          <w:szCs w:val="24"/>
          <w:lang w:val="en-US"/>
        </w:rPr>
        <w:t>three</w:t>
      </w:r>
      <w:r w:rsidR="002B08B9">
        <w:rPr>
          <w:rFonts w:hint="eastAsia"/>
          <w:szCs w:val="24"/>
          <w:lang w:val="en-US"/>
        </w:rPr>
        <w:t xml:space="preserve"> possible options</w:t>
      </w:r>
      <w:r w:rsidR="000529BC">
        <w:rPr>
          <w:rFonts w:hint="eastAsia"/>
          <w:szCs w:val="24"/>
          <w:lang w:val="en-US"/>
        </w:rPr>
        <w:t xml:space="preserve"> for realizing those features</w:t>
      </w:r>
      <w:r w:rsidR="002B08B9">
        <w:rPr>
          <w:rFonts w:hint="eastAsia"/>
          <w:szCs w:val="24"/>
          <w:lang w:val="en-US"/>
        </w:rPr>
        <w:t xml:space="preserve"> </w:t>
      </w:r>
      <w:r w:rsidR="000529BC">
        <w:rPr>
          <w:rFonts w:hint="eastAsia"/>
          <w:szCs w:val="24"/>
          <w:lang w:val="en-US"/>
        </w:rPr>
        <w:t>we</w:t>
      </w:r>
      <w:r w:rsidR="002B08B9">
        <w:rPr>
          <w:rFonts w:hint="eastAsia"/>
          <w:szCs w:val="24"/>
          <w:lang w:val="en-US"/>
        </w:rPr>
        <w:t>re clarified as follows:</w:t>
      </w:r>
    </w:p>
    <w:p w:rsidR="002B08B9" w:rsidRDefault="002B08B9" w:rsidP="002B08B9">
      <w:pPr>
        <w:pStyle w:val="ListParagraph"/>
        <w:numPr>
          <w:ilvl w:val="0"/>
          <w:numId w:val="29"/>
        </w:numPr>
        <w:spacing w:before="100" w:beforeAutospacing="1"/>
        <w:ind w:leftChars="0"/>
        <w:rPr>
          <w:szCs w:val="24"/>
          <w:lang w:val="en-US"/>
        </w:rPr>
      </w:pPr>
      <w:r w:rsidRPr="002B08B9">
        <w:rPr>
          <w:szCs w:val="24"/>
          <w:lang w:val="en-US"/>
        </w:rPr>
        <w:t xml:space="preserve">Option 1) Single UL grant in a subframe for a UE can schedule </w:t>
      </w:r>
      <w:r w:rsidRPr="009E4A56">
        <w:rPr>
          <w:i/>
          <w:szCs w:val="24"/>
          <w:lang w:val="en-US"/>
        </w:rPr>
        <w:t>N</w:t>
      </w:r>
      <w:r w:rsidRPr="002B08B9">
        <w:rPr>
          <w:szCs w:val="24"/>
          <w:lang w:val="en-US"/>
        </w:rPr>
        <w:t xml:space="preserve"> (</w:t>
      </w:r>
      <w:r w:rsidRPr="009E4A56">
        <w:rPr>
          <w:i/>
          <w:szCs w:val="24"/>
          <w:lang w:val="en-US"/>
        </w:rPr>
        <w:t>N</w:t>
      </w:r>
      <w:r w:rsidR="00ED16D7">
        <w:rPr>
          <w:szCs w:val="24"/>
          <w:lang w:val="en-US"/>
        </w:rPr>
        <w:sym w:font="Symbol" w:char="F0B3"/>
      </w:r>
      <w:r w:rsidRPr="002B08B9">
        <w:rPr>
          <w:szCs w:val="24"/>
          <w:lang w:val="en-US"/>
        </w:rPr>
        <w:t xml:space="preserve">1) PUSCH transmissions for the UE in </w:t>
      </w:r>
      <w:r w:rsidRPr="009E4A56">
        <w:rPr>
          <w:i/>
          <w:szCs w:val="24"/>
          <w:lang w:val="en-US"/>
        </w:rPr>
        <w:t>N</w:t>
      </w:r>
      <w:r w:rsidRPr="002B08B9">
        <w:rPr>
          <w:szCs w:val="24"/>
          <w:lang w:val="en-US"/>
        </w:rPr>
        <w:t xml:space="preserve"> subframes with single PUSCH per subframe</w:t>
      </w:r>
      <w:r>
        <w:rPr>
          <w:rFonts w:hint="eastAsia"/>
          <w:szCs w:val="24"/>
          <w:lang w:val="en-US"/>
        </w:rPr>
        <w:t>.</w:t>
      </w:r>
    </w:p>
    <w:p w:rsidR="00A31086" w:rsidRDefault="00A31086" w:rsidP="00A31086">
      <w:pPr>
        <w:pStyle w:val="ListParagraph"/>
        <w:numPr>
          <w:ilvl w:val="1"/>
          <w:numId w:val="29"/>
        </w:numPr>
        <w:spacing w:before="100" w:beforeAutospacing="1"/>
        <w:ind w:leftChars="0"/>
        <w:rPr>
          <w:szCs w:val="24"/>
          <w:lang w:val="en-US"/>
        </w:rPr>
      </w:pPr>
      <w:r w:rsidRPr="00A31086">
        <w:rPr>
          <w:szCs w:val="24"/>
          <w:lang w:val="en-US"/>
        </w:rPr>
        <w:t xml:space="preserve">FFS: </w:t>
      </w:r>
      <w:r w:rsidRPr="009E4A56">
        <w:rPr>
          <w:i/>
          <w:szCs w:val="24"/>
          <w:lang w:val="en-US"/>
        </w:rPr>
        <w:t>N</w:t>
      </w:r>
      <w:r w:rsidRPr="00A31086">
        <w:rPr>
          <w:szCs w:val="24"/>
          <w:lang w:val="en-US"/>
        </w:rPr>
        <w:t xml:space="preserve"> is </w:t>
      </w:r>
      <w:bookmarkStart w:id="3" w:name="_Hlk447124252"/>
      <w:r w:rsidRPr="00A31086">
        <w:rPr>
          <w:szCs w:val="24"/>
          <w:lang w:val="en-US"/>
        </w:rPr>
        <w:t>consecutive</w:t>
      </w:r>
      <w:bookmarkEnd w:id="3"/>
      <w:r w:rsidRPr="00A31086">
        <w:rPr>
          <w:szCs w:val="24"/>
          <w:lang w:val="en-US"/>
        </w:rPr>
        <w:t xml:space="preserve"> or non-consecutive</w:t>
      </w:r>
      <w:r>
        <w:rPr>
          <w:rFonts w:hint="eastAsia"/>
          <w:szCs w:val="24"/>
          <w:lang w:val="en-US"/>
        </w:rPr>
        <w:t>.</w:t>
      </w:r>
    </w:p>
    <w:p w:rsidR="002B08B9" w:rsidRDefault="002B08B9" w:rsidP="002B08B9">
      <w:pPr>
        <w:pStyle w:val="ListParagraph"/>
        <w:numPr>
          <w:ilvl w:val="0"/>
          <w:numId w:val="29"/>
        </w:numPr>
        <w:spacing w:before="100" w:beforeAutospacing="1"/>
        <w:ind w:leftChars="0"/>
        <w:rPr>
          <w:szCs w:val="24"/>
          <w:lang w:val="en-US"/>
        </w:rPr>
      </w:pPr>
      <w:r w:rsidRPr="002B08B9">
        <w:rPr>
          <w:szCs w:val="24"/>
          <w:lang w:val="en-US"/>
        </w:rPr>
        <w:lastRenderedPageBreak/>
        <w:t>Option 2) Single UL grant in a subframe for a UE can schedule single PUSCH transmission in a single subframe while UE can receive multiple UL grants in a subframe for PUSCH transmissions in different subframes</w:t>
      </w:r>
      <w:r>
        <w:rPr>
          <w:rFonts w:hint="eastAsia"/>
          <w:szCs w:val="24"/>
          <w:lang w:val="en-US"/>
        </w:rPr>
        <w:t>.</w:t>
      </w:r>
    </w:p>
    <w:p w:rsidR="002B08B9" w:rsidRDefault="002B08B9" w:rsidP="002B08B9">
      <w:pPr>
        <w:pStyle w:val="ListParagraph"/>
        <w:numPr>
          <w:ilvl w:val="0"/>
          <w:numId w:val="29"/>
        </w:numPr>
        <w:spacing w:before="100" w:beforeAutospacing="1"/>
        <w:ind w:leftChars="0"/>
        <w:rPr>
          <w:szCs w:val="24"/>
          <w:lang w:val="en-US"/>
        </w:rPr>
      </w:pPr>
      <w:r w:rsidRPr="002B08B9">
        <w:rPr>
          <w:szCs w:val="24"/>
          <w:lang w:val="en-US"/>
        </w:rPr>
        <w:t>Option 3) Single UL grant in a subframe for a UE can enable the UE to transmit single PUSCH transmission among one of the multiple subframes depending on UL LBT result</w:t>
      </w:r>
      <w:r>
        <w:rPr>
          <w:rFonts w:hint="eastAsia"/>
          <w:szCs w:val="24"/>
          <w:lang w:val="en-US"/>
        </w:rPr>
        <w:t>.</w:t>
      </w:r>
    </w:p>
    <w:p w:rsidR="00104ADC" w:rsidRDefault="00697D14" w:rsidP="00104ADC">
      <w:pPr>
        <w:spacing w:before="100" w:beforeAutospacing="1"/>
        <w:rPr>
          <w:szCs w:val="24"/>
          <w:lang w:val="en-US"/>
        </w:rPr>
      </w:pPr>
      <w:r>
        <w:rPr>
          <w:rFonts w:hint="eastAsia"/>
          <w:szCs w:val="24"/>
          <w:lang w:val="en-US"/>
        </w:rPr>
        <w:t>In some situation</w:t>
      </w:r>
      <w:r w:rsidR="002405AD">
        <w:rPr>
          <w:rFonts w:hint="eastAsia"/>
          <w:szCs w:val="24"/>
          <w:lang w:val="en-US"/>
        </w:rPr>
        <w:t>s</w:t>
      </w:r>
      <w:r>
        <w:rPr>
          <w:rFonts w:hint="eastAsia"/>
          <w:szCs w:val="24"/>
          <w:lang w:val="en-US"/>
        </w:rPr>
        <w:t xml:space="preserve">, the network may </w:t>
      </w:r>
      <w:r w:rsidR="002405AD">
        <w:rPr>
          <w:rFonts w:hint="eastAsia"/>
          <w:szCs w:val="24"/>
          <w:lang w:val="en-US"/>
        </w:rPr>
        <w:t>need uplink heavy configurations.</w:t>
      </w:r>
      <w:r>
        <w:rPr>
          <w:rFonts w:hint="eastAsia"/>
          <w:szCs w:val="24"/>
          <w:lang w:val="en-US"/>
        </w:rPr>
        <w:t xml:space="preserve"> </w:t>
      </w:r>
      <w:r w:rsidR="002405AD">
        <w:rPr>
          <w:rFonts w:hint="eastAsia"/>
          <w:szCs w:val="24"/>
          <w:lang w:val="en-US"/>
        </w:rPr>
        <w:t>In t</w:t>
      </w:r>
      <w:r w:rsidR="001E7B5D">
        <w:rPr>
          <w:rFonts w:hint="eastAsia"/>
          <w:szCs w:val="24"/>
          <w:lang w:val="en-US"/>
        </w:rPr>
        <w:t xml:space="preserve">he </w:t>
      </w:r>
      <w:r>
        <w:rPr>
          <w:rFonts w:hint="eastAsia"/>
          <w:szCs w:val="24"/>
          <w:lang w:val="en-US"/>
        </w:rPr>
        <w:t>legacy</w:t>
      </w:r>
      <w:r w:rsidR="001E7B5D">
        <w:rPr>
          <w:rFonts w:hint="eastAsia"/>
          <w:szCs w:val="24"/>
          <w:lang w:val="en-US"/>
        </w:rPr>
        <w:t xml:space="preserve"> TDD operation</w:t>
      </w:r>
      <w:r w:rsidR="002405AD">
        <w:rPr>
          <w:rFonts w:hint="eastAsia"/>
          <w:szCs w:val="24"/>
          <w:lang w:val="en-US"/>
        </w:rPr>
        <w:t>,</w:t>
      </w:r>
      <w:r w:rsidR="002405AD" w:rsidRPr="002405AD">
        <w:rPr>
          <w:szCs w:val="24"/>
          <w:lang w:val="en-US"/>
        </w:rPr>
        <w:t xml:space="preserve"> </w:t>
      </w:r>
      <w:r w:rsidR="002405AD">
        <w:rPr>
          <w:rFonts w:hint="eastAsia"/>
          <w:szCs w:val="24"/>
          <w:lang w:val="en-US"/>
        </w:rPr>
        <w:t>the eNB can transmit two UL grants</w:t>
      </w:r>
      <w:r w:rsidR="002405AD" w:rsidRPr="002405AD">
        <w:rPr>
          <w:szCs w:val="24"/>
          <w:lang w:val="en-US"/>
        </w:rPr>
        <w:t xml:space="preserve"> in a </w:t>
      </w:r>
      <w:r w:rsidR="002405AD">
        <w:rPr>
          <w:rFonts w:hint="eastAsia"/>
          <w:szCs w:val="24"/>
          <w:lang w:val="en-US"/>
        </w:rPr>
        <w:t xml:space="preserve">downlink </w:t>
      </w:r>
      <w:r w:rsidR="002405AD" w:rsidRPr="002405AD">
        <w:rPr>
          <w:szCs w:val="24"/>
          <w:lang w:val="en-US"/>
        </w:rPr>
        <w:t>subframe</w:t>
      </w:r>
      <w:r w:rsidR="002405AD">
        <w:rPr>
          <w:rFonts w:hint="eastAsia"/>
          <w:szCs w:val="24"/>
          <w:lang w:val="en-US"/>
        </w:rPr>
        <w:t xml:space="preserve"> for different UEs so that consecutive uplink subframes </w:t>
      </w:r>
      <w:r w:rsidR="009E4A56">
        <w:rPr>
          <w:szCs w:val="24"/>
          <w:lang w:val="en-US"/>
        </w:rPr>
        <w:t>are</w:t>
      </w:r>
      <w:r w:rsidR="009E4A56">
        <w:rPr>
          <w:rFonts w:hint="eastAsia"/>
          <w:szCs w:val="24"/>
          <w:lang w:val="en-US"/>
        </w:rPr>
        <w:t xml:space="preserve"> </w:t>
      </w:r>
      <w:r w:rsidR="002405AD">
        <w:rPr>
          <w:rFonts w:hint="eastAsia"/>
          <w:szCs w:val="24"/>
          <w:lang w:val="en-US"/>
        </w:rPr>
        <w:t>scheduled to the different UE</w:t>
      </w:r>
      <w:r w:rsidR="009E4A56">
        <w:rPr>
          <w:szCs w:val="24"/>
          <w:lang w:val="en-US"/>
        </w:rPr>
        <w:t>s</w:t>
      </w:r>
      <w:r w:rsidR="002405AD">
        <w:rPr>
          <w:rFonts w:hint="eastAsia"/>
          <w:szCs w:val="24"/>
          <w:lang w:val="en-US"/>
        </w:rPr>
        <w:t xml:space="preserve">. Eventually, all of the uplink subframes can be well utilized. </w:t>
      </w:r>
      <w:r w:rsidR="00BF03AF">
        <w:rPr>
          <w:rFonts w:hint="eastAsia"/>
          <w:szCs w:val="24"/>
          <w:lang w:val="en-US"/>
        </w:rPr>
        <w:t xml:space="preserve">For </w:t>
      </w:r>
      <w:proofErr w:type="spellStart"/>
      <w:r w:rsidR="00BF03AF">
        <w:rPr>
          <w:rFonts w:hint="eastAsia"/>
          <w:szCs w:val="24"/>
          <w:lang w:val="en-US"/>
        </w:rPr>
        <w:t>eLAA</w:t>
      </w:r>
      <w:proofErr w:type="spellEnd"/>
      <w:r w:rsidR="00BF03AF">
        <w:rPr>
          <w:rFonts w:hint="eastAsia"/>
          <w:szCs w:val="24"/>
          <w:lang w:val="en-US"/>
        </w:rPr>
        <w:t xml:space="preserve"> carriers, h</w:t>
      </w:r>
      <w:r w:rsidR="002405AD">
        <w:rPr>
          <w:rFonts w:hint="eastAsia"/>
          <w:szCs w:val="24"/>
          <w:lang w:val="en-US"/>
        </w:rPr>
        <w:t xml:space="preserve">owever, this may not </w:t>
      </w:r>
      <w:r w:rsidR="006E3829">
        <w:rPr>
          <w:rFonts w:hint="eastAsia"/>
          <w:szCs w:val="24"/>
          <w:lang w:val="en-US"/>
        </w:rPr>
        <w:t>be a</w:t>
      </w:r>
      <w:r w:rsidR="00BF03AF">
        <w:rPr>
          <w:rFonts w:hint="eastAsia"/>
          <w:szCs w:val="24"/>
          <w:lang w:val="en-US"/>
        </w:rPr>
        <w:t xml:space="preserve"> suitable scheduling</w:t>
      </w:r>
      <w:r w:rsidR="00D22305">
        <w:rPr>
          <w:rFonts w:hint="eastAsia"/>
          <w:szCs w:val="24"/>
          <w:lang w:val="en-US"/>
        </w:rPr>
        <w:t xml:space="preserve"> scheme</w:t>
      </w:r>
      <w:r w:rsidR="002405AD">
        <w:rPr>
          <w:rFonts w:hint="eastAsia"/>
          <w:szCs w:val="24"/>
          <w:lang w:val="en-US"/>
        </w:rPr>
        <w:t xml:space="preserve">, since </w:t>
      </w:r>
      <w:r w:rsidR="002C1CC2">
        <w:rPr>
          <w:rFonts w:hint="eastAsia"/>
          <w:szCs w:val="24"/>
          <w:lang w:val="en-US"/>
        </w:rPr>
        <w:t>each UE has to perform LBT per subframe.</w:t>
      </w:r>
      <w:r w:rsidR="00A61EFF">
        <w:rPr>
          <w:rFonts w:hint="eastAsia"/>
          <w:szCs w:val="24"/>
          <w:lang w:val="en-US"/>
        </w:rPr>
        <w:t xml:space="preserve"> Option 1 and Option 2 solve this issue, but Option 3 does not.</w:t>
      </w:r>
      <w:r w:rsidR="00E36FC5">
        <w:rPr>
          <w:rFonts w:hint="eastAsia"/>
          <w:szCs w:val="24"/>
          <w:lang w:val="en-US"/>
        </w:rPr>
        <w:t xml:space="preserve"> Therefore, Option 3 by itself is not a good choice though the principle of multiple channel access attempts may be beneficial. Regarding a comparison between Option 1 and Option 2, </w:t>
      </w:r>
      <w:r w:rsidR="00205C15">
        <w:rPr>
          <w:rFonts w:hint="eastAsia"/>
          <w:szCs w:val="24"/>
          <w:lang w:val="en-US"/>
        </w:rPr>
        <w:t>Option 1 is preferred</w:t>
      </w:r>
      <w:r w:rsidR="00B11AB5">
        <w:rPr>
          <w:rFonts w:hint="eastAsia"/>
          <w:szCs w:val="24"/>
          <w:lang w:val="en-US"/>
        </w:rPr>
        <w:t xml:space="preserve"> from the viewpoint of </w:t>
      </w:r>
      <w:r w:rsidR="00B11AB5">
        <w:rPr>
          <w:szCs w:val="24"/>
          <w:lang w:val="en-US"/>
        </w:rPr>
        <w:t>knowledge</w:t>
      </w:r>
      <w:r w:rsidR="00B11AB5">
        <w:rPr>
          <w:rFonts w:hint="eastAsia"/>
          <w:szCs w:val="24"/>
          <w:lang w:val="en-US"/>
        </w:rPr>
        <w:t xml:space="preserve"> sharing between the eNB and the UE. More specifically, </w:t>
      </w:r>
      <w:r w:rsidR="006C40DA">
        <w:rPr>
          <w:rFonts w:hint="eastAsia"/>
          <w:szCs w:val="24"/>
          <w:lang w:val="en-US"/>
        </w:rPr>
        <w:t xml:space="preserve">with Option 1, </w:t>
      </w:r>
      <w:r w:rsidR="00B34B03">
        <w:rPr>
          <w:rFonts w:hint="eastAsia"/>
          <w:szCs w:val="24"/>
          <w:lang w:val="en-US"/>
        </w:rPr>
        <w:t xml:space="preserve">if the UE detects the single UL grant, the UE finds out all scheduled PUSCHs. In contrast, Option 2 requires </w:t>
      </w:r>
      <w:r w:rsidR="00187D76">
        <w:rPr>
          <w:rFonts w:hint="eastAsia"/>
          <w:szCs w:val="24"/>
          <w:lang w:val="en-US"/>
        </w:rPr>
        <w:t>successful</w:t>
      </w:r>
      <w:r w:rsidR="00B34B03">
        <w:rPr>
          <w:rFonts w:hint="eastAsia"/>
          <w:szCs w:val="24"/>
          <w:lang w:val="en-US"/>
        </w:rPr>
        <w:t xml:space="preserve"> detect</w:t>
      </w:r>
      <w:r w:rsidR="00187D76">
        <w:rPr>
          <w:rFonts w:hint="eastAsia"/>
          <w:szCs w:val="24"/>
          <w:lang w:val="en-US"/>
        </w:rPr>
        <w:t>ions of</w:t>
      </w:r>
      <w:r w:rsidR="00B34B03">
        <w:rPr>
          <w:rFonts w:hint="eastAsia"/>
          <w:szCs w:val="24"/>
          <w:lang w:val="en-US"/>
        </w:rPr>
        <w:t xml:space="preserve"> all of the </w:t>
      </w:r>
      <w:r w:rsidR="00187D76">
        <w:rPr>
          <w:rFonts w:hint="eastAsia"/>
          <w:szCs w:val="24"/>
          <w:lang w:val="en-US"/>
        </w:rPr>
        <w:t>transmitted</w:t>
      </w:r>
      <w:r w:rsidR="00B34B03">
        <w:rPr>
          <w:rFonts w:hint="eastAsia"/>
          <w:szCs w:val="24"/>
          <w:lang w:val="en-US"/>
        </w:rPr>
        <w:t xml:space="preserve"> UL grants</w:t>
      </w:r>
      <w:r w:rsidR="00187D76">
        <w:rPr>
          <w:rFonts w:hint="eastAsia"/>
          <w:szCs w:val="24"/>
          <w:lang w:val="en-US"/>
        </w:rPr>
        <w:t xml:space="preserve"> for the UE</w:t>
      </w:r>
      <w:r w:rsidR="00B34B03">
        <w:rPr>
          <w:rFonts w:hint="eastAsia"/>
          <w:szCs w:val="24"/>
          <w:lang w:val="en-US"/>
        </w:rPr>
        <w:t xml:space="preserve"> </w:t>
      </w:r>
      <w:r w:rsidR="00187D76">
        <w:rPr>
          <w:rFonts w:hint="eastAsia"/>
          <w:szCs w:val="24"/>
          <w:lang w:val="en-US"/>
        </w:rPr>
        <w:t>to</w:t>
      </w:r>
      <w:r w:rsidR="00660D3E">
        <w:rPr>
          <w:rFonts w:hint="eastAsia"/>
          <w:szCs w:val="24"/>
          <w:lang w:val="en-US"/>
        </w:rPr>
        <w:t xml:space="preserve"> know all of the scheduled PUSCHs.</w:t>
      </w:r>
    </w:p>
    <w:p w:rsidR="00524317" w:rsidRPr="008340E9" w:rsidRDefault="00524317" w:rsidP="00524317">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524317" w:rsidRDefault="00F057DB" w:rsidP="00524317">
      <w:pPr>
        <w:numPr>
          <w:ilvl w:val="0"/>
          <w:numId w:val="16"/>
        </w:numPr>
        <w:spacing w:before="100" w:beforeAutospacing="1"/>
        <w:rPr>
          <w:rFonts w:cs="Arial"/>
          <w:b/>
          <w:bCs/>
        </w:rPr>
      </w:pPr>
      <w:r>
        <w:rPr>
          <w:rFonts w:cs="Arial"/>
          <w:b/>
          <w:bCs/>
        </w:rPr>
        <w:t xml:space="preserve">Option 1 </w:t>
      </w:r>
      <w:r w:rsidR="00BD28AE">
        <w:rPr>
          <w:rFonts w:cs="Arial" w:hint="eastAsia"/>
          <w:b/>
          <w:bCs/>
        </w:rPr>
        <w:t xml:space="preserve">with </w:t>
      </w:r>
      <w:r w:rsidR="00BD28AE" w:rsidRPr="00BD28AE">
        <w:rPr>
          <w:rFonts w:cs="Arial"/>
          <w:b/>
          <w:bCs/>
        </w:rPr>
        <w:t xml:space="preserve">consecutive </w:t>
      </w:r>
      <w:r w:rsidR="00BD28AE">
        <w:rPr>
          <w:rFonts w:cs="Arial" w:hint="eastAsia"/>
          <w:b/>
          <w:bCs/>
        </w:rPr>
        <w:t xml:space="preserve">subframes </w:t>
      </w:r>
      <w:r>
        <w:rPr>
          <w:rFonts w:cs="Arial"/>
          <w:b/>
          <w:bCs/>
        </w:rPr>
        <w:t>is supported, i.e. a</w:t>
      </w:r>
      <w:r w:rsidR="00AD3B1B">
        <w:rPr>
          <w:rFonts w:cs="Arial" w:hint="eastAsia"/>
          <w:b/>
          <w:bCs/>
        </w:rPr>
        <w:t xml:space="preserve"> s</w:t>
      </w:r>
      <w:r w:rsidR="00103B56" w:rsidRPr="00103B56">
        <w:rPr>
          <w:rFonts w:cs="Arial"/>
          <w:b/>
          <w:bCs/>
        </w:rPr>
        <w:t xml:space="preserve">ingle UL grant in a subframe for a UE </w:t>
      </w:r>
      <w:r w:rsidR="00064CCE">
        <w:rPr>
          <w:rFonts w:cs="Arial" w:hint="eastAsia"/>
          <w:b/>
          <w:bCs/>
        </w:rPr>
        <w:t>should be able to</w:t>
      </w:r>
      <w:r w:rsidR="00103B56" w:rsidRPr="00103B56">
        <w:rPr>
          <w:rFonts w:cs="Arial"/>
          <w:b/>
          <w:bCs/>
        </w:rPr>
        <w:t xml:space="preserve"> schedule N (N</w:t>
      </w:r>
      <w:r w:rsidR="001D32C6">
        <w:rPr>
          <w:szCs w:val="24"/>
          <w:lang w:val="en-US"/>
        </w:rPr>
        <w:sym w:font="Symbol" w:char="F0B3"/>
      </w:r>
      <w:r w:rsidR="00103B56" w:rsidRPr="00103B56">
        <w:rPr>
          <w:rFonts w:cs="Arial"/>
          <w:b/>
          <w:bCs/>
        </w:rPr>
        <w:t xml:space="preserve">1) PUSCH transmissions for the UE in N </w:t>
      </w:r>
      <w:r w:rsidR="00BC0DCE">
        <w:rPr>
          <w:rFonts w:cs="Arial" w:hint="eastAsia"/>
          <w:b/>
          <w:bCs/>
        </w:rPr>
        <w:t xml:space="preserve">consecutive </w:t>
      </w:r>
      <w:r w:rsidR="00103B56" w:rsidRPr="00103B56">
        <w:rPr>
          <w:rFonts w:cs="Arial"/>
          <w:b/>
          <w:bCs/>
        </w:rPr>
        <w:t>subframes with single PUSCH per subframe.</w:t>
      </w:r>
    </w:p>
    <w:p w:rsidR="00A867BB" w:rsidRPr="00524317" w:rsidRDefault="00A867BB" w:rsidP="00A53C17">
      <w:pPr>
        <w:spacing w:before="100" w:beforeAutospacing="1"/>
        <w:ind w:firstLineChars="100" w:firstLine="240"/>
        <w:rPr>
          <w:szCs w:val="24"/>
        </w:rPr>
      </w:pPr>
    </w:p>
    <w:p w:rsidR="007C2765" w:rsidRPr="008E011C" w:rsidRDefault="00422320" w:rsidP="00A960EB">
      <w:pPr>
        <w:pStyle w:val="Heading1"/>
        <w:spacing w:after="180"/>
        <w:rPr>
          <w:szCs w:val="24"/>
        </w:rPr>
      </w:pPr>
      <w:r>
        <w:t>B</w:t>
      </w:r>
      <w:r>
        <w:rPr>
          <w:rFonts w:hint="eastAsia"/>
        </w:rPr>
        <w:t>lanked symbol for LBT purpose</w:t>
      </w:r>
    </w:p>
    <w:p w:rsidR="0023775E" w:rsidRPr="008E011C" w:rsidRDefault="0023775E" w:rsidP="0023775E">
      <w:pPr>
        <w:pStyle w:val="Heading2"/>
        <w:rPr>
          <w:szCs w:val="24"/>
        </w:rPr>
      </w:pPr>
      <w:r>
        <w:rPr>
          <w:rFonts w:hint="eastAsia"/>
        </w:rPr>
        <w:t>LBT timing for the earliest subframe of consecutive subframes</w:t>
      </w:r>
    </w:p>
    <w:p w:rsidR="00131345" w:rsidRDefault="00382C06" w:rsidP="007C2765">
      <w:pPr>
        <w:spacing w:before="100" w:beforeAutospacing="1"/>
        <w:ind w:firstLineChars="100" w:firstLine="240"/>
        <w:rPr>
          <w:lang w:val="en-US"/>
        </w:rPr>
      </w:pPr>
      <w:r>
        <w:rPr>
          <w:rFonts w:hint="eastAsia"/>
          <w:lang w:val="en-US"/>
        </w:rPr>
        <w:t xml:space="preserve">When a UE is scheduled with PUSCH transmission in subframe </w:t>
      </w:r>
      <w:r w:rsidRPr="00AD198B">
        <w:rPr>
          <w:rFonts w:hint="eastAsia"/>
          <w:i/>
          <w:lang w:val="en-US"/>
        </w:rPr>
        <w:t>n</w:t>
      </w:r>
      <w:r>
        <w:rPr>
          <w:rFonts w:hint="eastAsia"/>
          <w:lang w:val="en-US"/>
        </w:rPr>
        <w:t>, the UE has to perform LBT before the transmission. Two possible sensing durations can be considered.</w:t>
      </w:r>
    </w:p>
    <w:p w:rsidR="00EB668C" w:rsidRDefault="00382C06" w:rsidP="00EB668C">
      <w:pPr>
        <w:pStyle w:val="ListParagraph"/>
        <w:numPr>
          <w:ilvl w:val="0"/>
          <w:numId w:val="24"/>
        </w:numPr>
        <w:spacing w:before="100" w:beforeAutospacing="1"/>
        <w:ind w:leftChars="0"/>
        <w:rPr>
          <w:lang w:val="en-US"/>
        </w:rPr>
      </w:pPr>
      <w:r>
        <w:rPr>
          <w:rFonts w:hint="eastAsia"/>
          <w:lang w:val="en-US"/>
        </w:rPr>
        <w:t>Alternative</w:t>
      </w:r>
      <w:r w:rsidR="00EB668C">
        <w:rPr>
          <w:rFonts w:hint="eastAsia"/>
          <w:lang w:val="en-US"/>
        </w:rPr>
        <w:t xml:space="preserve"> 1: </w:t>
      </w:r>
      <w:r w:rsidR="009D7A61">
        <w:rPr>
          <w:rFonts w:hint="eastAsia"/>
          <w:lang w:val="en-US"/>
        </w:rPr>
        <w:t>T</w:t>
      </w:r>
      <w:r>
        <w:rPr>
          <w:rFonts w:hint="eastAsia"/>
          <w:lang w:val="en-US"/>
        </w:rPr>
        <w:t xml:space="preserve">he last symbol(s) in subframe </w:t>
      </w:r>
      <w:r w:rsidRPr="00AD198B">
        <w:rPr>
          <w:rFonts w:hint="eastAsia"/>
          <w:i/>
          <w:lang w:val="en-US"/>
        </w:rPr>
        <w:t>n</w:t>
      </w:r>
      <w:r>
        <w:rPr>
          <w:rFonts w:hint="eastAsia"/>
          <w:lang w:val="en-US"/>
        </w:rPr>
        <w:t>-1,</w:t>
      </w:r>
    </w:p>
    <w:p w:rsidR="00EB668C" w:rsidRPr="00EB668C" w:rsidRDefault="00382C06" w:rsidP="00EB668C">
      <w:pPr>
        <w:pStyle w:val="ListParagraph"/>
        <w:numPr>
          <w:ilvl w:val="0"/>
          <w:numId w:val="24"/>
        </w:numPr>
        <w:spacing w:before="100" w:beforeAutospacing="1"/>
        <w:ind w:leftChars="0"/>
        <w:rPr>
          <w:lang w:val="en-US"/>
        </w:rPr>
      </w:pPr>
      <w:r>
        <w:rPr>
          <w:rFonts w:hint="eastAsia"/>
          <w:lang w:val="en-US"/>
        </w:rPr>
        <w:t>Alternative</w:t>
      </w:r>
      <w:r w:rsidR="00EB668C">
        <w:rPr>
          <w:rFonts w:hint="eastAsia"/>
          <w:lang w:val="en-US"/>
        </w:rPr>
        <w:t xml:space="preserve"> 2: </w:t>
      </w:r>
      <w:r w:rsidR="009D7A61">
        <w:rPr>
          <w:rFonts w:hint="eastAsia"/>
          <w:lang w:val="en-US"/>
        </w:rPr>
        <w:t>T</w:t>
      </w:r>
      <w:r>
        <w:rPr>
          <w:rFonts w:hint="eastAsia"/>
          <w:lang w:val="en-US"/>
        </w:rPr>
        <w:t xml:space="preserve">he first symbol(s) in subframe </w:t>
      </w:r>
      <w:r w:rsidRPr="00AD198B">
        <w:rPr>
          <w:rFonts w:hint="eastAsia"/>
          <w:i/>
          <w:lang w:val="en-US"/>
        </w:rPr>
        <w:t>n</w:t>
      </w:r>
      <w:r w:rsidR="00B576CF">
        <w:rPr>
          <w:rFonts w:hint="eastAsia"/>
          <w:lang w:val="en-US"/>
        </w:rPr>
        <w:t>.</w:t>
      </w:r>
    </w:p>
    <w:p w:rsidR="007C2765" w:rsidRDefault="00516E75" w:rsidP="007C2765">
      <w:pPr>
        <w:spacing w:before="100" w:beforeAutospacing="1"/>
        <w:ind w:firstLineChars="100" w:firstLine="240"/>
        <w:rPr>
          <w:szCs w:val="24"/>
          <w:lang w:val="en-US"/>
        </w:rPr>
      </w:pPr>
      <w:r>
        <w:rPr>
          <w:rFonts w:hint="eastAsia"/>
          <w:lang w:val="en-US"/>
        </w:rPr>
        <w:t xml:space="preserve">From the UL LBT performance perspective, there is no difference between them. </w:t>
      </w:r>
      <w:r w:rsidR="00E7271E">
        <w:rPr>
          <w:rFonts w:hint="eastAsia"/>
          <w:lang w:val="en-US"/>
        </w:rPr>
        <w:t>With Alternative 1, the last symbol(s) of DRS only subframes or downlink end partial subframes can be utilized for UL LBT.</w:t>
      </w:r>
      <w:r w:rsidR="00343BF6">
        <w:rPr>
          <w:lang w:val="en-US"/>
        </w:rPr>
        <w:t xml:space="preserve"> Thus, if the previous subframe is used, the eNB should configure the subframe format to provide CCA gap for the scheduled UL LAA transmission.</w:t>
      </w:r>
      <w:r w:rsidR="00E7271E">
        <w:rPr>
          <w:rFonts w:hint="eastAsia"/>
          <w:lang w:val="en-US"/>
        </w:rPr>
        <w:t xml:space="preserve"> On the other hand, alternative 2 enable</w:t>
      </w:r>
      <w:r w:rsidR="002A5DEA">
        <w:rPr>
          <w:rFonts w:hint="eastAsia"/>
          <w:lang w:val="en-US"/>
        </w:rPr>
        <w:t>s</w:t>
      </w:r>
      <w:r w:rsidR="00E7271E">
        <w:rPr>
          <w:rFonts w:hint="eastAsia"/>
          <w:lang w:val="en-US"/>
        </w:rPr>
        <w:t xml:space="preserve"> all of uplink transmission procedure to be contained in a</w:t>
      </w:r>
      <w:r w:rsidR="002A5DEA">
        <w:rPr>
          <w:rFonts w:hint="eastAsia"/>
          <w:lang w:val="en-US"/>
        </w:rPr>
        <w:t xml:space="preserve"> single uplink</w:t>
      </w:r>
      <w:r w:rsidR="00E7271E">
        <w:rPr>
          <w:rFonts w:hint="eastAsia"/>
          <w:lang w:val="en-US"/>
        </w:rPr>
        <w:t xml:space="preserve"> subframe</w:t>
      </w:r>
      <w:r w:rsidR="00F057DB">
        <w:rPr>
          <w:lang w:val="en-US"/>
        </w:rPr>
        <w:t xml:space="preserve">, thus it does not </w:t>
      </w:r>
      <w:r w:rsidR="00343BF6">
        <w:rPr>
          <w:lang w:val="en-US"/>
        </w:rPr>
        <w:t xml:space="preserve">have restrictions on </w:t>
      </w:r>
      <w:r w:rsidR="00F057DB">
        <w:rPr>
          <w:lang w:val="en-US"/>
        </w:rPr>
        <w:t>the structure of the previous subframe</w:t>
      </w:r>
      <w:r w:rsidR="00E7271E">
        <w:rPr>
          <w:rFonts w:hint="eastAsia"/>
          <w:lang w:val="en-US"/>
        </w:rPr>
        <w:t>.</w:t>
      </w:r>
    </w:p>
    <w:p w:rsidR="0023775E" w:rsidRPr="008E011C" w:rsidRDefault="0023775E" w:rsidP="0023775E">
      <w:pPr>
        <w:pStyle w:val="Heading2"/>
        <w:rPr>
          <w:szCs w:val="24"/>
        </w:rPr>
      </w:pPr>
      <w:r>
        <w:rPr>
          <w:rFonts w:hint="eastAsia"/>
        </w:rPr>
        <w:t>LBT for the 2</w:t>
      </w:r>
      <w:r w:rsidRPr="0023775E">
        <w:rPr>
          <w:rFonts w:hint="eastAsia"/>
          <w:vertAlign w:val="superscript"/>
        </w:rPr>
        <w:t>nd</w:t>
      </w:r>
      <w:r>
        <w:rPr>
          <w:rFonts w:hint="eastAsia"/>
        </w:rPr>
        <w:t xml:space="preserve"> or later subframe of consecutive subframes</w:t>
      </w:r>
    </w:p>
    <w:p w:rsidR="0023775E" w:rsidRDefault="00AD198B" w:rsidP="0023775E">
      <w:pPr>
        <w:spacing w:before="100" w:beforeAutospacing="1"/>
        <w:ind w:firstLineChars="100" w:firstLine="240"/>
        <w:rPr>
          <w:lang w:val="en-US"/>
        </w:rPr>
      </w:pPr>
      <w:r>
        <w:rPr>
          <w:rFonts w:hint="eastAsia"/>
          <w:lang w:val="en-US"/>
        </w:rPr>
        <w:t xml:space="preserve">Another issue is whether or not </w:t>
      </w:r>
      <w:r w:rsidR="0023775E">
        <w:rPr>
          <w:rFonts w:hint="eastAsia"/>
          <w:lang w:val="en-US"/>
        </w:rPr>
        <w:t xml:space="preserve">the UE has to perform LBT </w:t>
      </w:r>
      <w:r>
        <w:rPr>
          <w:rFonts w:hint="eastAsia"/>
          <w:lang w:val="en-US"/>
        </w:rPr>
        <w:t xml:space="preserve">for PUSCH transmission in subframe </w:t>
      </w:r>
      <w:r w:rsidRPr="00AD198B">
        <w:rPr>
          <w:rFonts w:hint="eastAsia"/>
          <w:i/>
          <w:lang w:val="en-US"/>
        </w:rPr>
        <w:t>n</w:t>
      </w:r>
      <w:r>
        <w:rPr>
          <w:rFonts w:hint="eastAsia"/>
          <w:lang w:val="en-US"/>
        </w:rPr>
        <w:t xml:space="preserve">+1, when a UE transmits PUSCH in subframe </w:t>
      </w:r>
      <w:r w:rsidRPr="00AD198B">
        <w:rPr>
          <w:rFonts w:hint="eastAsia"/>
          <w:i/>
          <w:lang w:val="en-US"/>
        </w:rPr>
        <w:t>n</w:t>
      </w:r>
      <w:r w:rsidR="0023775E">
        <w:rPr>
          <w:rFonts w:hint="eastAsia"/>
          <w:lang w:val="en-US"/>
        </w:rPr>
        <w:t xml:space="preserve">. </w:t>
      </w:r>
      <w:r>
        <w:rPr>
          <w:rFonts w:hint="eastAsia"/>
          <w:lang w:val="en-US"/>
        </w:rPr>
        <w:t>There are t</w:t>
      </w:r>
      <w:r w:rsidR="0023775E">
        <w:rPr>
          <w:rFonts w:hint="eastAsia"/>
          <w:lang w:val="en-US"/>
        </w:rPr>
        <w:t>wo possible</w:t>
      </w:r>
      <w:r>
        <w:rPr>
          <w:rFonts w:hint="eastAsia"/>
          <w:lang w:val="en-US"/>
        </w:rPr>
        <w:t xml:space="preserve"> ways</w:t>
      </w:r>
      <w:r w:rsidR="0023775E">
        <w:rPr>
          <w:rFonts w:hint="eastAsia"/>
          <w:lang w:val="en-US"/>
        </w:rPr>
        <w:t>.</w:t>
      </w:r>
    </w:p>
    <w:p w:rsidR="0023775E" w:rsidRDefault="0028649C" w:rsidP="0023775E">
      <w:pPr>
        <w:pStyle w:val="ListParagraph"/>
        <w:numPr>
          <w:ilvl w:val="0"/>
          <w:numId w:val="24"/>
        </w:numPr>
        <w:spacing w:before="100" w:beforeAutospacing="1"/>
        <w:ind w:leftChars="0"/>
        <w:rPr>
          <w:lang w:val="en-US"/>
        </w:rPr>
      </w:pPr>
      <w:r>
        <w:rPr>
          <w:rFonts w:hint="eastAsia"/>
          <w:lang w:val="en-US"/>
        </w:rPr>
        <w:lastRenderedPageBreak/>
        <w:t>Alternative</w:t>
      </w:r>
      <w:r w:rsidR="0023775E">
        <w:rPr>
          <w:rFonts w:hint="eastAsia"/>
          <w:lang w:val="en-US"/>
        </w:rPr>
        <w:t xml:space="preserve"> </w:t>
      </w:r>
      <w:r>
        <w:rPr>
          <w:rFonts w:hint="eastAsia"/>
          <w:lang w:val="en-US"/>
        </w:rPr>
        <w:t>A</w:t>
      </w:r>
      <w:r w:rsidR="0023775E">
        <w:rPr>
          <w:rFonts w:hint="eastAsia"/>
          <w:lang w:val="en-US"/>
        </w:rPr>
        <w:t xml:space="preserve">: </w:t>
      </w:r>
      <w:r w:rsidR="009D7A61">
        <w:rPr>
          <w:rFonts w:hint="eastAsia"/>
          <w:lang w:val="en-US"/>
        </w:rPr>
        <w:t>N</w:t>
      </w:r>
      <w:r w:rsidR="0023775E">
        <w:rPr>
          <w:rFonts w:hint="eastAsia"/>
          <w:lang w:val="en-US"/>
        </w:rPr>
        <w:t>o LBT</w:t>
      </w:r>
      <w:r w:rsidR="001A7BD3">
        <w:rPr>
          <w:rFonts w:hint="eastAsia"/>
          <w:lang w:val="en-US"/>
        </w:rPr>
        <w:t>.</w:t>
      </w:r>
    </w:p>
    <w:p w:rsidR="0023775E" w:rsidRDefault="0028649C" w:rsidP="0023775E">
      <w:pPr>
        <w:pStyle w:val="ListParagraph"/>
        <w:numPr>
          <w:ilvl w:val="0"/>
          <w:numId w:val="24"/>
        </w:numPr>
        <w:spacing w:before="100" w:beforeAutospacing="1"/>
        <w:ind w:leftChars="0"/>
        <w:rPr>
          <w:lang w:val="en-US"/>
        </w:rPr>
      </w:pPr>
      <w:r>
        <w:rPr>
          <w:rFonts w:hint="eastAsia"/>
          <w:lang w:val="en-US"/>
        </w:rPr>
        <w:t>Alternative B</w:t>
      </w:r>
      <w:r w:rsidR="0023775E">
        <w:rPr>
          <w:rFonts w:hint="eastAsia"/>
          <w:lang w:val="en-US"/>
        </w:rPr>
        <w:t>: LBT</w:t>
      </w:r>
      <w:r w:rsidR="00AA198F">
        <w:rPr>
          <w:lang w:val="en-US"/>
        </w:rPr>
        <w:t xml:space="preserve"> is performed in each UL subframe</w:t>
      </w:r>
      <w:r w:rsidR="001A7BD3">
        <w:rPr>
          <w:rFonts w:hint="eastAsia"/>
          <w:lang w:val="en-US"/>
        </w:rPr>
        <w:t>.</w:t>
      </w:r>
    </w:p>
    <w:p w:rsidR="00AA198F" w:rsidRDefault="0028649C" w:rsidP="0023775E">
      <w:pPr>
        <w:spacing w:before="100" w:beforeAutospacing="1"/>
        <w:ind w:firstLineChars="100" w:firstLine="240"/>
        <w:rPr>
          <w:lang w:val="en-US"/>
        </w:rPr>
      </w:pPr>
      <w:r>
        <w:rPr>
          <w:rFonts w:hint="eastAsia"/>
          <w:lang w:val="en-US"/>
        </w:rPr>
        <w:t>Alternative A</w:t>
      </w:r>
      <w:r w:rsidR="00FF56D0">
        <w:rPr>
          <w:rFonts w:hint="eastAsia"/>
          <w:lang w:val="en-US"/>
        </w:rPr>
        <w:t xml:space="preserve"> follows the same principle as a downlink transmission</w:t>
      </w:r>
      <w:r w:rsidR="0023775E">
        <w:rPr>
          <w:rFonts w:hint="eastAsia"/>
          <w:lang w:val="en-US"/>
        </w:rPr>
        <w:t>.</w:t>
      </w:r>
      <w:r w:rsidR="00FF56D0">
        <w:rPr>
          <w:rFonts w:hint="eastAsia"/>
          <w:lang w:val="en-US"/>
        </w:rPr>
        <w:t xml:space="preserve"> </w:t>
      </w:r>
      <w:proofErr w:type="gramStart"/>
      <w:r w:rsidR="00FF56D0">
        <w:rPr>
          <w:rFonts w:hint="eastAsia"/>
          <w:lang w:val="en-US"/>
        </w:rPr>
        <w:t>Once a node gets a channel though LBT, the node is allowed to transmit a signal continuously within MCOT.</w:t>
      </w:r>
      <w:proofErr w:type="gramEnd"/>
      <w:r w:rsidR="00FF56D0">
        <w:rPr>
          <w:rFonts w:hint="eastAsia"/>
          <w:lang w:val="en-US"/>
        </w:rPr>
        <w:t xml:space="preserve"> With </w:t>
      </w:r>
      <w:r>
        <w:rPr>
          <w:rFonts w:hint="eastAsia"/>
          <w:lang w:val="en-US"/>
        </w:rPr>
        <w:t>Alternative A</w:t>
      </w:r>
      <w:r w:rsidR="00FF56D0">
        <w:rPr>
          <w:rFonts w:hint="eastAsia"/>
          <w:lang w:val="en-US"/>
        </w:rPr>
        <w:t xml:space="preserve">, if a UE gets the channel and starts to transmit a signal, the other UEs may not have a chance to transmit a signal until the transmission ends. </w:t>
      </w:r>
    </w:p>
    <w:p w:rsidR="0023092E" w:rsidRDefault="0052277A" w:rsidP="0023092E">
      <w:pPr>
        <w:spacing w:before="100" w:beforeAutospacing="1"/>
        <w:ind w:firstLineChars="100" w:firstLine="240"/>
        <w:jc w:val="center"/>
        <w:rPr>
          <w:lang w:val="en-US"/>
        </w:rPr>
      </w:pPr>
      <w:r>
        <w:rPr>
          <w:noProof/>
          <w:lang w:val="en-US"/>
        </w:rPr>
        <w:drawing>
          <wp:inline distT="0" distB="0" distL="0" distR="0">
            <wp:extent cx="4096274" cy="144018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096274" cy="1440180"/>
                    </a:xfrm>
                    <a:prstGeom prst="rect">
                      <a:avLst/>
                    </a:prstGeom>
                    <a:noFill/>
                    <a:ln w="9525">
                      <a:noFill/>
                      <a:miter lim="800000"/>
                      <a:headEnd/>
                      <a:tailEnd/>
                    </a:ln>
                  </pic:spPr>
                </pic:pic>
              </a:graphicData>
            </a:graphic>
          </wp:inline>
        </w:drawing>
      </w:r>
    </w:p>
    <w:p w:rsidR="0023092E" w:rsidRDefault="0023092E" w:rsidP="0023092E">
      <w:pPr>
        <w:spacing w:before="100" w:beforeAutospacing="1"/>
        <w:ind w:firstLineChars="100" w:firstLine="240"/>
        <w:jc w:val="center"/>
        <w:rPr>
          <w:lang w:val="en-US"/>
        </w:rPr>
      </w:pPr>
      <w:r>
        <w:rPr>
          <w:rFonts w:hint="eastAsia"/>
          <w:lang w:val="en-US"/>
        </w:rPr>
        <w:t>Figure 1: No LBT for the 2</w:t>
      </w:r>
      <w:r w:rsidRPr="0023092E">
        <w:rPr>
          <w:rFonts w:hint="eastAsia"/>
          <w:vertAlign w:val="superscript"/>
          <w:lang w:val="en-US"/>
        </w:rPr>
        <w:t>nd</w:t>
      </w:r>
      <w:r>
        <w:rPr>
          <w:rFonts w:hint="eastAsia"/>
          <w:lang w:val="en-US"/>
        </w:rPr>
        <w:t xml:space="preserve"> and later subframe.</w:t>
      </w:r>
    </w:p>
    <w:p w:rsidR="00AA198F" w:rsidRDefault="00117A26" w:rsidP="009A6A97">
      <w:pPr>
        <w:spacing w:before="100" w:beforeAutospacing="1"/>
        <w:ind w:firstLineChars="100" w:firstLine="240"/>
        <w:rPr>
          <w:lang w:val="en-US"/>
        </w:rPr>
      </w:pPr>
      <w:r>
        <w:rPr>
          <w:lang w:val="en-US"/>
        </w:rPr>
        <w:t xml:space="preserve">In Alternative B, if UE has to perform </w:t>
      </w:r>
      <w:r w:rsidR="00BD28AE">
        <w:rPr>
          <w:rFonts w:hint="eastAsia"/>
          <w:lang w:val="en-US"/>
        </w:rPr>
        <w:t xml:space="preserve">regular </w:t>
      </w:r>
      <w:r>
        <w:rPr>
          <w:lang w:val="en-US"/>
        </w:rPr>
        <w:t xml:space="preserve">LBT independently in each UL subframe, then a CCA gap has to be reserved for each UL subframe. This will introduce too many contentions for UL transmission and is somehow contradicting to the purpose of multi-subframe scheduling. Another </w:t>
      </w:r>
      <w:r w:rsidR="000008CE">
        <w:rPr>
          <w:lang w:val="en-US"/>
        </w:rPr>
        <w:t xml:space="preserve">option </w:t>
      </w:r>
      <w:r>
        <w:rPr>
          <w:lang w:val="en-US"/>
        </w:rPr>
        <w:t xml:space="preserve">of </w:t>
      </w:r>
      <w:r w:rsidR="0028649C">
        <w:rPr>
          <w:rFonts w:hint="eastAsia"/>
          <w:lang w:val="en-US"/>
        </w:rPr>
        <w:t>Alternative B</w:t>
      </w:r>
      <w:r w:rsidR="00FF56D0">
        <w:rPr>
          <w:rFonts w:hint="eastAsia"/>
          <w:lang w:val="en-US"/>
        </w:rPr>
        <w:t xml:space="preserve"> is to </w:t>
      </w:r>
      <w:r>
        <w:rPr>
          <w:lang w:val="en-US"/>
        </w:rPr>
        <w:t xml:space="preserve">follow a similar </w:t>
      </w:r>
      <w:r w:rsidR="00FF56D0">
        <w:rPr>
          <w:rFonts w:hint="eastAsia"/>
          <w:lang w:val="en-US"/>
        </w:rPr>
        <w:t xml:space="preserve">special handling </w:t>
      </w:r>
      <w:r>
        <w:rPr>
          <w:lang w:val="en-US"/>
        </w:rPr>
        <w:t xml:space="preserve">method in DL LAA </w:t>
      </w:r>
      <w:r w:rsidR="00FF56D0">
        <w:rPr>
          <w:rFonts w:hint="eastAsia"/>
          <w:lang w:val="en-US"/>
        </w:rPr>
        <w:t xml:space="preserve">to satisfy the regulation in Japan. Even in the MCOT of </w:t>
      </w:r>
      <w:r w:rsidR="00BD28AE">
        <w:rPr>
          <w:rFonts w:hint="eastAsia"/>
          <w:lang w:val="en-US"/>
        </w:rPr>
        <w:t xml:space="preserve">a given </w:t>
      </w:r>
      <w:r w:rsidR="00FF56D0">
        <w:rPr>
          <w:rFonts w:hint="eastAsia"/>
          <w:lang w:val="en-US"/>
        </w:rPr>
        <w:t xml:space="preserve">UE </w:t>
      </w:r>
      <w:r w:rsidR="000008CE">
        <w:rPr>
          <w:lang w:val="en-US"/>
        </w:rPr>
        <w:t>after it gets</w:t>
      </w:r>
      <w:r w:rsidR="00FF56D0">
        <w:rPr>
          <w:rFonts w:hint="eastAsia"/>
          <w:lang w:val="en-US"/>
        </w:rPr>
        <w:t xml:space="preserve"> the channel, this option enable</w:t>
      </w:r>
      <w:r w:rsidR="00462060">
        <w:rPr>
          <w:rFonts w:hint="eastAsia"/>
          <w:lang w:val="en-US"/>
        </w:rPr>
        <w:t>s</w:t>
      </w:r>
      <w:r w:rsidR="00FF56D0">
        <w:rPr>
          <w:rFonts w:hint="eastAsia"/>
          <w:lang w:val="en-US"/>
        </w:rPr>
        <w:t xml:space="preserve"> the other UEs to start their transmission</w:t>
      </w:r>
      <w:r w:rsidR="00EA5A70">
        <w:rPr>
          <w:rFonts w:hint="eastAsia"/>
          <w:lang w:val="en-US"/>
        </w:rPr>
        <w:t>s</w:t>
      </w:r>
      <w:r w:rsidR="00FC318C">
        <w:rPr>
          <w:rFonts w:hint="eastAsia"/>
          <w:lang w:val="en-US"/>
        </w:rPr>
        <w:t xml:space="preserve"> at subframe boundaries</w:t>
      </w:r>
      <w:r w:rsidR="000008CE">
        <w:rPr>
          <w:lang w:val="en-US"/>
        </w:rPr>
        <w:t xml:space="preserve">, which </w:t>
      </w:r>
      <w:r w:rsidR="00BD28AE">
        <w:rPr>
          <w:rFonts w:hint="eastAsia"/>
          <w:lang w:val="en-US"/>
        </w:rPr>
        <w:t>is beneficial in terms of multiplexing with a single uplink subframe transmission for downlink HARQ-ACK reporting</w:t>
      </w:r>
      <w:r w:rsidR="00FF56D0">
        <w:rPr>
          <w:rFonts w:hint="eastAsia"/>
          <w:lang w:val="en-US"/>
        </w:rPr>
        <w:t>.</w:t>
      </w:r>
      <w:r w:rsidR="00BD28AE">
        <w:rPr>
          <w:rFonts w:hint="eastAsia"/>
          <w:lang w:val="en-US"/>
        </w:rPr>
        <w:t xml:space="preserve"> </w:t>
      </w:r>
      <w:r w:rsidR="008D71C9">
        <w:rPr>
          <w:rFonts w:hint="eastAsia"/>
          <w:lang w:val="en-US"/>
        </w:rPr>
        <w:t xml:space="preserve">However, even if </w:t>
      </w:r>
      <w:r w:rsidR="00BD28AE">
        <w:rPr>
          <w:rFonts w:hint="eastAsia"/>
          <w:lang w:val="en-US"/>
        </w:rPr>
        <w:t xml:space="preserve">the </w:t>
      </w:r>
      <w:r w:rsidR="008D71C9">
        <w:rPr>
          <w:rFonts w:hint="eastAsia"/>
          <w:lang w:val="en-US"/>
        </w:rPr>
        <w:t xml:space="preserve">UE scheduled with consecutive subframes gets a channel access for the first subframe, the UE may have to give up the transmission in the second </w:t>
      </w:r>
      <w:r w:rsidR="00452310">
        <w:rPr>
          <w:rFonts w:hint="eastAsia"/>
          <w:lang w:val="en-US"/>
        </w:rPr>
        <w:t>and</w:t>
      </w:r>
      <w:r w:rsidR="008D71C9">
        <w:rPr>
          <w:rFonts w:hint="eastAsia"/>
          <w:lang w:val="en-US"/>
        </w:rPr>
        <w:t xml:space="preserve"> later subframe</w:t>
      </w:r>
      <w:r w:rsidR="00452310">
        <w:rPr>
          <w:rFonts w:hint="eastAsia"/>
          <w:lang w:val="en-US"/>
        </w:rPr>
        <w:t>s</w:t>
      </w:r>
      <w:r w:rsidR="008D71C9">
        <w:rPr>
          <w:rFonts w:hint="eastAsia"/>
          <w:lang w:val="en-US"/>
        </w:rPr>
        <w:t>.</w:t>
      </w:r>
    </w:p>
    <w:p w:rsidR="0023092E" w:rsidRDefault="0052277A" w:rsidP="0023092E">
      <w:pPr>
        <w:spacing w:before="100" w:beforeAutospacing="1"/>
        <w:ind w:firstLineChars="100" w:firstLine="240"/>
        <w:jc w:val="center"/>
        <w:rPr>
          <w:lang w:val="en-US"/>
        </w:rPr>
      </w:pPr>
      <w:r>
        <w:rPr>
          <w:noProof/>
          <w:lang w:val="en-US"/>
        </w:rPr>
        <w:drawing>
          <wp:inline distT="0" distB="0" distL="0" distR="0">
            <wp:extent cx="4096274" cy="156908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096274" cy="1569085"/>
                    </a:xfrm>
                    <a:prstGeom prst="rect">
                      <a:avLst/>
                    </a:prstGeom>
                    <a:noFill/>
                    <a:ln w="9525">
                      <a:noFill/>
                      <a:miter lim="800000"/>
                      <a:headEnd/>
                      <a:tailEnd/>
                    </a:ln>
                  </pic:spPr>
                </pic:pic>
              </a:graphicData>
            </a:graphic>
          </wp:inline>
        </w:drawing>
      </w:r>
    </w:p>
    <w:p w:rsidR="0023092E" w:rsidRDefault="0023092E" w:rsidP="0023092E">
      <w:pPr>
        <w:spacing w:before="100" w:beforeAutospacing="1"/>
        <w:ind w:firstLineChars="100" w:firstLine="240"/>
        <w:jc w:val="center"/>
        <w:rPr>
          <w:lang w:val="en-US"/>
        </w:rPr>
      </w:pPr>
      <w:r>
        <w:rPr>
          <w:rFonts w:hint="eastAsia"/>
          <w:lang w:val="en-US"/>
        </w:rPr>
        <w:t>Figure 2: LBT for each subframe.</w:t>
      </w:r>
    </w:p>
    <w:p w:rsidR="0023775E" w:rsidRPr="008E011C" w:rsidRDefault="006A78ED" w:rsidP="0023775E">
      <w:pPr>
        <w:pStyle w:val="Heading2"/>
        <w:rPr>
          <w:szCs w:val="24"/>
        </w:rPr>
      </w:pPr>
      <w:r>
        <w:rPr>
          <w:rFonts w:hint="eastAsia"/>
        </w:rPr>
        <w:t xml:space="preserve">Available REs for </w:t>
      </w:r>
      <w:r w:rsidR="0023775E">
        <w:rPr>
          <w:rFonts w:hint="eastAsia"/>
        </w:rPr>
        <w:t>PUSCH</w:t>
      </w:r>
    </w:p>
    <w:p w:rsidR="0023775E" w:rsidRDefault="0023775E" w:rsidP="0023775E">
      <w:pPr>
        <w:spacing w:before="100" w:beforeAutospacing="1"/>
        <w:ind w:firstLineChars="100" w:firstLine="240"/>
        <w:rPr>
          <w:lang w:val="en-US"/>
        </w:rPr>
      </w:pPr>
      <w:r>
        <w:rPr>
          <w:rFonts w:hint="eastAsia"/>
          <w:lang w:val="en-US"/>
        </w:rPr>
        <w:t xml:space="preserve">When a UE </w:t>
      </w:r>
      <w:r w:rsidR="00747566">
        <w:rPr>
          <w:rFonts w:hint="eastAsia"/>
          <w:lang w:val="en-US"/>
        </w:rPr>
        <w:t>gets a channel and transmits</w:t>
      </w:r>
      <w:r>
        <w:rPr>
          <w:rFonts w:hint="eastAsia"/>
          <w:lang w:val="en-US"/>
        </w:rPr>
        <w:t xml:space="preserve"> PUSCH</w:t>
      </w:r>
      <w:r w:rsidR="00747566">
        <w:rPr>
          <w:rFonts w:hint="eastAsia"/>
          <w:lang w:val="en-US"/>
        </w:rPr>
        <w:t>s</w:t>
      </w:r>
      <w:r>
        <w:rPr>
          <w:rFonts w:hint="eastAsia"/>
          <w:lang w:val="en-US"/>
        </w:rPr>
        <w:t xml:space="preserve"> in subframe n</w:t>
      </w:r>
      <w:r w:rsidR="00747566">
        <w:rPr>
          <w:rFonts w:hint="eastAsia"/>
          <w:lang w:val="en-US"/>
        </w:rPr>
        <w:t xml:space="preserve"> and n+1</w:t>
      </w:r>
      <w:r>
        <w:rPr>
          <w:rFonts w:hint="eastAsia"/>
          <w:lang w:val="en-US"/>
        </w:rPr>
        <w:t xml:space="preserve">, </w:t>
      </w:r>
      <w:r w:rsidR="00747566">
        <w:rPr>
          <w:rFonts w:hint="eastAsia"/>
          <w:lang w:val="en-US"/>
        </w:rPr>
        <w:t>there are t</w:t>
      </w:r>
      <w:r>
        <w:rPr>
          <w:rFonts w:hint="eastAsia"/>
          <w:lang w:val="en-US"/>
        </w:rPr>
        <w:t xml:space="preserve">wo possible </w:t>
      </w:r>
      <w:r w:rsidR="00747566">
        <w:rPr>
          <w:rFonts w:hint="eastAsia"/>
          <w:lang w:val="en-US"/>
        </w:rPr>
        <w:t>approaches in terms of PUSCH RE rate matching</w:t>
      </w:r>
      <w:r w:rsidR="000008CE">
        <w:rPr>
          <w:lang w:val="en-US"/>
        </w:rPr>
        <w:t xml:space="preserve"> depending on the LBT alternatives</w:t>
      </w:r>
      <w:r>
        <w:rPr>
          <w:rFonts w:hint="eastAsia"/>
          <w:lang w:val="en-US"/>
        </w:rPr>
        <w:t>.</w:t>
      </w:r>
    </w:p>
    <w:p w:rsidR="0023775E" w:rsidRPr="009D7A61" w:rsidRDefault="0028649C" w:rsidP="009D7A61">
      <w:pPr>
        <w:pStyle w:val="ListParagraph"/>
        <w:numPr>
          <w:ilvl w:val="0"/>
          <w:numId w:val="24"/>
        </w:numPr>
        <w:spacing w:before="100" w:beforeAutospacing="1"/>
        <w:ind w:leftChars="0"/>
        <w:rPr>
          <w:lang w:val="en-US"/>
        </w:rPr>
      </w:pPr>
      <w:r>
        <w:rPr>
          <w:rFonts w:hint="eastAsia"/>
          <w:lang w:val="en-US"/>
        </w:rPr>
        <w:lastRenderedPageBreak/>
        <w:t xml:space="preserve">Alternative </w:t>
      </w:r>
      <w:r w:rsidR="00262758">
        <w:rPr>
          <w:rFonts w:hint="eastAsia"/>
          <w:lang w:val="en-US"/>
        </w:rPr>
        <w:t>X</w:t>
      </w:r>
      <w:r w:rsidR="0023775E">
        <w:rPr>
          <w:rFonts w:hint="eastAsia"/>
          <w:lang w:val="en-US"/>
        </w:rPr>
        <w:t xml:space="preserve">: </w:t>
      </w:r>
      <w:r w:rsidR="009D7A61">
        <w:rPr>
          <w:rFonts w:hint="eastAsia"/>
          <w:lang w:val="en-US"/>
        </w:rPr>
        <w:t xml:space="preserve">Both the last symbol(s) in subframe </w:t>
      </w:r>
      <w:r w:rsidR="009D7A61" w:rsidRPr="00AD198B">
        <w:rPr>
          <w:rFonts w:hint="eastAsia"/>
          <w:i/>
          <w:lang w:val="en-US"/>
        </w:rPr>
        <w:t>n</w:t>
      </w:r>
      <w:r w:rsidR="00DC1DE3">
        <w:rPr>
          <w:rFonts w:hint="eastAsia"/>
          <w:lang w:val="en-US"/>
        </w:rPr>
        <w:t>+</w:t>
      </w:r>
      <w:r w:rsidR="009D7A61">
        <w:rPr>
          <w:rFonts w:hint="eastAsia"/>
          <w:lang w:val="en-US"/>
        </w:rPr>
        <w:t xml:space="preserve">1 </w:t>
      </w:r>
      <w:r w:rsidR="009D7A61" w:rsidRPr="009D7A61">
        <w:rPr>
          <w:rFonts w:hint="eastAsia"/>
          <w:lang w:val="en-US"/>
        </w:rPr>
        <w:t xml:space="preserve">and </w:t>
      </w:r>
      <w:r w:rsidR="009D7A61">
        <w:rPr>
          <w:rFonts w:hint="eastAsia"/>
          <w:lang w:val="en-US"/>
        </w:rPr>
        <w:t xml:space="preserve">the first symbol(s) in subframe </w:t>
      </w:r>
      <w:r w:rsidR="009D7A61" w:rsidRPr="00AD198B">
        <w:rPr>
          <w:rFonts w:hint="eastAsia"/>
          <w:i/>
          <w:lang w:val="en-US"/>
        </w:rPr>
        <w:t>n</w:t>
      </w:r>
      <w:r w:rsidR="009D7A61" w:rsidRPr="009D7A61">
        <w:rPr>
          <w:rFonts w:hint="eastAsia"/>
          <w:lang w:val="en-US"/>
        </w:rPr>
        <w:t xml:space="preserve"> are</w:t>
      </w:r>
      <w:r w:rsidR="009D7A61">
        <w:rPr>
          <w:rFonts w:hint="eastAsia"/>
          <w:lang w:val="en-US"/>
        </w:rPr>
        <w:t xml:space="preserve"> available for PUSCH transmissions.</w:t>
      </w:r>
    </w:p>
    <w:p w:rsidR="0023775E" w:rsidRPr="00EB668C" w:rsidRDefault="0028649C" w:rsidP="0023775E">
      <w:pPr>
        <w:pStyle w:val="ListParagraph"/>
        <w:numPr>
          <w:ilvl w:val="0"/>
          <w:numId w:val="24"/>
        </w:numPr>
        <w:spacing w:before="100" w:beforeAutospacing="1"/>
        <w:ind w:leftChars="0"/>
        <w:rPr>
          <w:lang w:val="en-US"/>
        </w:rPr>
      </w:pPr>
      <w:r>
        <w:rPr>
          <w:rFonts w:hint="eastAsia"/>
          <w:lang w:val="en-US"/>
        </w:rPr>
        <w:t xml:space="preserve">Alternative </w:t>
      </w:r>
      <w:r w:rsidR="00262758">
        <w:rPr>
          <w:rFonts w:hint="eastAsia"/>
          <w:lang w:val="en-US"/>
        </w:rPr>
        <w:t>Y</w:t>
      </w:r>
      <w:r w:rsidR="0023775E">
        <w:rPr>
          <w:rFonts w:hint="eastAsia"/>
          <w:lang w:val="en-US"/>
        </w:rPr>
        <w:t xml:space="preserve">: </w:t>
      </w:r>
      <w:r w:rsidR="00122F22">
        <w:rPr>
          <w:rFonts w:hint="eastAsia"/>
          <w:lang w:val="en-US"/>
        </w:rPr>
        <w:t xml:space="preserve">Either the last symbol(s) in subframe </w:t>
      </w:r>
      <w:r w:rsidR="00122F22" w:rsidRPr="00AD198B">
        <w:rPr>
          <w:rFonts w:hint="eastAsia"/>
          <w:i/>
          <w:lang w:val="en-US"/>
        </w:rPr>
        <w:t>n</w:t>
      </w:r>
      <w:r w:rsidR="00DC1DE3">
        <w:rPr>
          <w:rFonts w:hint="eastAsia"/>
          <w:lang w:val="en-US"/>
        </w:rPr>
        <w:t>+</w:t>
      </w:r>
      <w:r w:rsidR="00122F22">
        <w:rPr>
          <w:rFonts w:hint="eastAsia"/>
          <w:lang w:val="en-US"/>
        </w:rPr>
        <w:t>1 or</w:t>
      </w:r>
      <w:r w:rsidR="00122F22" w:rsidRPr="009D7A61">
        <w:rPr>
          <w:rFonts w:hint="eastAsia"/>
          <w:lang w:val="en-US"/>
        </w:rPr>
        <w:t xml:space="preserve"> </w:t>
      </w:r>
      <w:r w:rsidR="00122F22">
        <w:rPr>
          <w:rFonts w:hint="eastAsia"/>
          <w:lang w:val="en-US"/>
        </w:rPr>
        <w:t xml:space="preserve">the first symbol(s) in subframe </w:t>
      </w:r>
      <w:r w:rsidR="00122F22" w:rsidRPr="00AD198B">
        <w:rPr>
          <w:rFonts w:hint="eastAsia"/>
          <w:i/>
          <w:lang w:val="en-US"/>
        </w:rPr>
        <w:t>n</w:t>
      </w:r>
      <w:r w:rsidR="00122F22" w:rsidRPr="009D7A61">
        <w:rPr>
          <w:rFonts w:hint="eastAsia"/>
          <w:lang w:val="en-US"/>
        </w:rPr>
        <w:t xml:space="preserve"> are</w:t>
      </w:r>
      <w:r w:rsidR="00122F22">
        <w:rPr>
          <w:rFonts w:hint="eastAsia"/>
          <w:lang w:val="en-US"/>
        </w:rPr>
        <w:t xml:space="preserve"> not a</w:t>
      </w:r>
      <w:r w:rsidR="00045E7B">
        <w:rPr>
          <w:rFonts w:hint="eastAsia"/>
          <w:lang w:val="en-US"/>
        </w:rPr>
        <w:t>vailable for PUSCH transmission</w:t>
      </w:r>
      <w:r w:rsidR="00122F22">
        <w:rPr>
          <w:rFonts w:hint="eastAsia"/>
          <w:lang w:val="en-US"/>
        </w:rPr>
        <w:t>.</w:t>
      </w:r>
    </w:p>
    <w:p w:rsidR="0023775E" w:rsidRDefault="00E954F8" w:rsidP="0023775E">
      <w:pPr>
        <w:spacing w:before="100" w:beforeAutospacing="1"/>
        <w:ind w:firstLineChars="100" w:firstLine="240"/>
        <w:rPr>
          <w:lang w:val="en-US"/>
        </w:rPr>
      </w:pPr>
      <w:r>
        <w:rPr>
          <w:rFonts w:hint="eastAsia"/>
          <w:lang w:val="en-US"/>
        </w:rPr>
        <w:t xml:space="preserve">If no LBT is needed for the second and later subframes, </w:t>
      </w:r>
      <w:r w:rsidR="0060050A">
        <w:rPr>
          <w:rFonts w:hint="eastAsia"/>
          <w:lang w:val="en-US"/>
        </w:rPr>
        <w:t xml:space="preserve">Alternative </w:t>
      </w:r>
      <w:r w:rsidR="00262758">
        <w:rPr>
          <w:rFonts w:hint="eastAsia"/>
          <w:lang w:val="en-US"/>
        </w:rPr>
        <w:t>X</w:t>
      </w:r>
      <w:r w:rsidR="0060050A">
        <w:rPr>
          <w:rFonts w:hint="eastAsia"/>
          <w:lang w:val="en-US"/>
        </w:rPr>
        <w:t xml:space="preserve"> is the more appropriate scheme, since it maximizes RE utilization.</w:t>
      </w:r>
      <w:r w:rsidR="00A9566A">
        <w:rPr>
          <w:rFonts w:hint="eastAsia"/>
          <w:lang w:val="en-US"/>
        </w:rPr>
        <w:t xml:space="preserve"> When n</w:t>
      </w:r>
      <w:r w:rsidR="00A9566A" w:rsidRPr="00A9566A">
        <w:rPr>
          <w:lang w:val="en-US"/>
        </w:rPr>
        <w:t>o LBT for the 2nd or later subframe</w:t>
      </w:r>
      <w:r w:rsidR="00A9566A">
        <w:rPr>
          <w:rFonts w:hint="eastAsia"/>
          <w:lang w:val="en-US"/>
        </w:rPr>
        <w:t xml:space="preserve"> and the full utilization of SC-FDMA symbols across a subframe boundary are assumed, </w:t>
      </w:r>
      <w:r w:rsidR="009B1FC8" w:rsidRPr="009B1FC8">
        <w:rPr>
          <w:lang w:val="en-US"/>
        </w:rPr>
        <w:t xml:space="preserve">LBT for the earliest subframe of </w:t>
      </w:r>
      <w:r w:rsidR="009B1FC8">
        <w:rPr>
          <w:rFonts w:hint="eastAsia"/>
          <w:lang w:val="en-US"/>
        </w:rPr>
        <w:t xml:space="preserve">the </w:t>
      </w:r>
      <w:r w:rsidR="009B1FC8" w:rsidRPr="009B1FC8">
        <w:rPr>
          <w:lang w:val="en-US"/>
        </w:rPr>
        <w:t>consecutive subframes</w:t>
      </w:r>
      <w:r w:rsidR="009B1FC8">
        <w:rPr>
          <w:rFonts w:hint="eastAsia"/>
          <w:lang w:val="en-US"/>
        </w:rPr>
        <w:t xml:space="preserve"> should be performed before the starting subframe boundary of the earliest subframe so that PUSCH RE </w:t>
      </w:r>
      <w:r w:rsidR="00F47A84">
        <w:rPr>
          <w:rFonts w:hint="eastAsia"/>
          <w:lang w:val="en-US"/>
        </w:rPr>
        <w:t>mapping</w:t>
      </w:r>
      <w:r w:rsidR="009B1FC8">
        <w:rPr>
          <w:rFonts w:hint="eastAsia"/>
          <w:lang w:val="en-US"/>
        </w:rPr>
        <w:t xml:space="preserve"> is not affected by a channel access result. Otherwise, the eNB</w:t>
      </w:r>
      <w:r w:rsidR="00F47A84">
        <w:rPr>
          <w:rFonts w:hint="eastAsia"/>
          <w:lang w:val="en-US"/>
        </w:rPr>
        <w:t xml:space="preserve"> has to blindly detect the PUSCH RE mapping scheme</w:t>
      </w:r>
      <w:r w:rsidR="00291DB7">
        <w:rPr>
          <w:rFonts w:hint="eastAsia"/>
          <w:lang w:val="en-US"/>
        </w:rPr>
        <w:t>, since PUSCH RE mapping of the second or later subframe depends on when the UE gets the channel, as shown in Figure 3</w:t>
      </w:r>
      <w:r w:rsidR="00F47A84">
        <w:rPr>
          <w:rFonts w:hint="eastAsia"/>
          <w:lang w:val="en-US"/>
        </w:rPr>
        <w:t>.</w:t>
      </w:r>
      <w:r w:rsidR="000008CE">
        <w:rPr>
          <w:lang w:val="en-US"/>
        </w:rPr>
        <w:t xml:space="preserve"> </w:t>
      </w:r>
      <w:r w:rsidR="00903E51">
        <w:rPr>
          <w:rFonts w:hint="eastAsia"/>
          <w:lang w:val="en-US"/>
        </w:rPr>
        <w:t>From the UE multiplexing point of view,</w:t>
      </w:r>
      <w:r w:rsidR="00C94B6F">
        <w:rPr>
          <w:lang w:val="en-US"/>
        </w:rPr>
        <w:t xml:space="preserve"> a continuous UL LAA transmission with alternative </w:t>
      </w:r>
      <w:r w:rsidR="00903E51">
        <w:rPr>
          <w:rFonts w:hint="eastAsia"/>
          <w:lang w:val="en-US"/>
        </w:rPr>
        <w:t>X</w:t>
      </w:r>
      <w:r w:rsidR="00C94B6F">
        <w:rPr>
          <w:lang w:val="en-US"/>
        </w:rPr>
        <w:t xml:space="preserve"> will block </w:t>
      </w:r>
      <w:r w:rsidR="00903E51">
        <w:rPr>
          <w:rFonts w:hint="eastAsia"/>
          <w:lang w:val="en-US"/>
        </w:rPr>
        <w:t>an</w:t>
      </w:r>
      <w:r w:rsidR="00C94B6F">
        <w:rPr>
          <w:lang w:val="en-US"/>
        </w:rPr>
        <w:t>other LAA UE from transmitting even if it needs to report UCI on the LAA cell.</w:t>
      </w:r>
    </w:p>
    <w:p w:rsidR="00291DB7" w:rsidRDefault="0052277A" w:rsidP="00291DB7">
      <w:pPr>
        <w:spacing w:before="100" w:beforeAutospacing="1"/>
        <w:ind w:firstLineChars="100" w:firstLine="240"/>
        <w:jc w:val="center"/>
        <w:rPr>
          <w:lang w:val="en-US"/>
        </w:rPr>
      </w:pPr>
      <w:r>
        <w:rPr>
          <w:noProof/>
          <w:lang w:val="en-US"/>
        </w:rPr>
        <w:drawing>
          <wp:inline distT="0" distB="0" distL="0" distR="0">
            <wp:extent cx="4269544" cy="2489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269544" cy="2489200"/>
                    </a:xfrm>
                    <a:prstGeom prst="rect">
                      <a:avLst/>
                    </a:prstGeom>
                    <a:noFill/>
                    <a:ln w="9525">
                      <a:noFill/>
                      <a:miter lim="800000"/>
                      <a:headEnd/>
                      <a:tailEnd/>
                    </a:ln>
                  </pic:spPr>
                </pic:pic>
              </a:graphicData>
            </a:graphic>
          </wp:inline>
        </w:drawing>
      </w:r>
    </w:p>
    <w:p w:rsidR="00291DB7" w:rsidRDefault="00291DB7" w:rsidP="00291DB7">
      <w:pPr>
        <w:spacing w:before="100" w:beforeAutospacing="1"/>
        <w:ind w:firstLineChars="100" w:firstLine="240"/>
        <w:jc w:val="center"/>
        <w:rPr>
          <w:lang w:val="en-US"/>
        </w:rPr>
      </w:pPr>
      <w:r>
        <w:rPr>
          <w:rFonts w:hint="eastAsia"/>
          <w:lang w:val="en-US"/>
        </w:rPr>
        <w:t>Figure 3: PUSCH RE mapping in the 2</w:t>
      </w:r>
      <w:bookmarkStart w:id="4" w:name="_GoBack"/>
      <w:bookmarkEnd w:id="4"/>
      <w:r w:rsidRPr="00291DB7">
        <w:rPr>
          <w:rFonts w:hint="eastAsia"/>
          <w:vertAlign w:val="superscript"/>
          <w:lang w:val="en-US"/>
        </w:rPr>
        <w:t>nd</w:t>
      </w:r>
      <w:r>
        <w:rPr>
          <w:rFonts w:hint="eastAsia"/>
          <w:lang w:val="en-US"/>
        </w:rPr>
        <w:t xml:space="preserve"> or later subframe.</w:t>
      </w:r>
    </w:p>
    <w:p w:rsidR="00751683" w:rsidRDefault="00751683" w:rsidP="0023775E">
      <w:pPr>
        <w:spacing w:before="100" w:beforeAutospacing="1"/>
        <w:ind w:firstLineChars="100" w:firstLine="240"/>
        <w:rPr>
          <w:szCs w:val="24"/>
          <w:lang w:val="en-US"/>
        </w:rPr>
      </w:pPr>
      <w:r>
        <w:rPr>
          <w:rFonts w:hint="eastAsia"/>
          <w:lang w:val="en-US"/>
        </w:rPr>
        <w:t>If LBT for the second and later subframes</w:t>
      </w:r>
      <w:r w:rsidR="00C94B6F">
        <w:rPr>
          <w:lang w:val="en-US"/>
        </w:rPr>
        <w:t xml:space="preserve"> is adopted</w:t>
      </w:r>
      <w:r w:rsidR="00777A61">
        <w:rPr>
          <w:rFonts w:hint="eastAsia"/>
          <w:lang w:val="en-US"/>
        </w:rPr>
        <w:t xml:space="preserve"> (i.e. Alternative B)</w:t>
      </w:r>
      <w:r>
        <w:rPr>
          <w:rFonts w:hint="eastAsia"/>
          <w:lang w:val="en-US"/>
        </w:rPr>
        <w:t xml:space="preserve">, Alternative </w:t>
      </w:r>
      <w:r w:rsidR="00262758">
        <w:rPr>
          <w:rFonts w:hint="eastAsia"/>
          <w:lang w:val="en-US"/>
        </w:rPr>
        <w:t>X</w:t>
      </w:r>
      <w:r>
        <w:rPr>
          <w:rFonts w:hint="eastAsia"/>
          <w:lang w:val="en-US"/>
        </w:rPr>
        <w:t xml:space="preserve"> is not valid. </w:t>
      </w:r>
      <w:r w:rsidR="00777A61">
        <w:rPr>
          <w:rFonts w:hint="eastAsia"/>
          <w:lang w:val="en-US"/>
        </w:rPr>
        <w:t xml:space="preserve">Given that </w:t>
      </w:r>
      <w:r w:rsidR="00777A61">
        <w:rPr>
          <w:lang w:val="en-US"/>
        </w:rPr>
        <w:t xml:space="preserve">Alternative </w:t>
      </w:r>
      <w:r w:rsidR="00777A61">
        <w:rPr>
          <w:rFonts w:hint="eastAsia"/>
          <w:lang w:val="en-US"/>
        </w:rPr>
        <w:t>B and</w:t>
      </w:r>
      <w:r w:rsidR="00777A61">
        <w:rPr>
          <w:lang w:val="en-US"/>
        </w:rPr>
        <w:t xml:space="preserve"> </w:t>
      </w:r>
      <w:r w:rsidR="00C94B6F">
        <w:rPr>
          <w:lang w:val="en-US"/>
        </w:rPr>
        <w:t xml:space="preserve">Alternative </w:t>
      </w:r>
      <w:r w:rsidR="00262758">
        <w:rPr>
          <w:rFonts w:hint="eastAsia"/>
          <w:lang w:val="en-US"/>
        </w:rPr>
        <w:t>Y</w:t>
      </w:r>
      <w:r w:rsidR="00C94B6F">
        <w:rPr>
          <w:lang w:val="en-US"/>
        </w:rPr>
        <w:t xml:space="preserve"> </w:t>
      </w:r>
      <w:r w:rsidR="00F413B1">
        <w:rPr>
          <w:rFonts w:hint="eastAsia"/>
          <w:lang w:val="en-US"/>
        </w:rPr>
        <w:t>are</w:t>
      </w:r>
      <w:r w:rsidR="00C94B6F">
        <w:rPr>
          <w:lang w:val="en-US"/>
        </w:rPr>
        <w:t xml:space="preserve"> used</w:t>
      </w:r>
      <w:r w:rsidR="00777A61">
        <w:rPr>
          <w:rFonts w:hint="eastAsia"/>
          <w:lang w:val="en-US"/>
        </w:rPr>
        <w:t>,</w:t>
      </w:r>
      <w:r w:rsidR="00903E51">
        <w:rPr>
          <w:rFonts w:hint="eastAsia"/>
          <w:lang w:val="en-US"/>
        </w:rPr>
        <w:t xml:space="preserve"> </w:t>
      </w:r>
      <w:r w:rsidR="00BE67E7">
        <w:rPr>
          <w:rFonts w:hint="eastAsia"/>
          <w:lang w:val="en-US"/>
        </w:rPr>
        <w:t>P</w:t>
      </w:r>
      <w:r w:rsidR="00777A61">
        <w:rPr>
          <w:rFonts w:hint="eastAsia"/>
          <w:lang w:val="en-US"/>
        </w:rPr>
        <w:t xml:space="preserve">USCH RE mapping does not change irrespective of </w:t>
      </w:r>
      <w:r w:rsidR="007C604D">
        <w:rPr>
          <w:rFonts w:hint="eastAsia"/>
          <w:lang w:val="en-US"/>
        </w:rPr>
        <w:t xml:space="preserve">the timing of </w:t>
      </w:r>
      <w:r w:rsidR="0046755A">
        <w:rPr>
          <w:lang w:val="en-US"/>
        </w:rPr>
        <w:t>succeeding</w:t>
      </w:r>
      <w:r w:rsidR="0046755A">
        <w:rPr>
          <w:rFonts w:hint="eastAsia"/>
          <w:lang w:val="en-US"/>
        </w:rPr>
        <w:t xml:space="preserve"> in the</w:t>
      </w:r>
      <w:r w:rsidR="00777A61">
        <w:rPr>
          <w:rFonts w:hint="eastAsia"/>
          <w:lang w:val="en-US"/>
        </w:rPr>
        <w:t xml:space="preserve"> channel access. Therefore, </w:t>
      </w:r>
      <w:r w:rsidR="00903E51">
        <w:rPr>
          <w:rFonts w:hint="eastAsia"/>
          <w:lang w:val="en-US"/>
        </w:rPr>
        <w:t xml:space="preserve">both Alternative 1 and 2 work well, i.e. the potential LBT region for PUSCH transmission in subframe </w:t>
      </w:r>
      <w:r w:rsidR="00903E51" w:rsidRPr="00903E51">
        <w:rPr>
          <w:rFonts w:hint="eastAsia"/>
          <w:i/>
          <w:lang w:val="en-US"/>
        </w:rPr>
        <w:t>n</w:t>
      </w:r>
      <w:r w:rsidR="00903E51">
        <w:rPr>
          <w:rFonts w:hint="eastAsia"/>
          <w:lang w:val="en-US"/>
        </w:rPr>
        <w:t xml:space="preserve"> can be performed either on t</w:t>
      </w:r>
      <w:r w:rsidR="00903E51" w:rsidRPr="00903E51">
        <w:rPr>
          <w:lang w:val="en-US"/>
        </w:rPr>
        <w:t xml:space="preserve">he last symbol(s) in </w:t>
      </w:r>
      <w:r w:rsidR="00903E51">
        <w:rPr>
          <w:rFonts w:hint="eastAsia"/>
          <w:lang w:val="en-US"/>
        </w:rPr>
        <w:t xml:space="preserve">the </w:t>
      </w:r>
      <w:r w:rsidR="00903E51" w:rsidRPr="00903E51">
        <w:rPr>
          <w:lang w:val="en-US"/>
        </w:rPr>
        <w:t>subframe</w:t>
      </w:r>
      <w:r w:rsidR="00903E51">
        <w:rPr>
          <w:rFonts w:hint="eastAsia"/>
          <w:lang w:val="en-US"/>
        </w:rPr>
        <w:t xml:space="preserve"> </w:t>
      </w:r>
      <w:r w:rsidR="00903E51" w:rsidRPr="00903E51">
        <w:rPr>
          <w:rFonts w:hint="eastAsia"/>
          <w:i/>
          <w:lang w:val="en-US"/>
        </w:rPr>
        <w:t>n</w:t>
      </w:r>
      <w:r w:rsidR="00903E51">
        <w:rPr>
          <w:rFonts w:hint="eastAsia"/>
          <w:lang w:val="en-US"/>
        </w:rPr>
        <w:t>-1 or t</w:t>
      </w:r>
      <w:r w:rsidR="00903E51" w:rsidRPr="00903E51">
        <w:rPr>
          <w:lang w:val="en-US"/>
        </w:rPr>
        <w:t xml:space="preserve">he </w:t>
      </w:r>
      <w:r w:rsidR="00903E51">
        <w:rPr>
          <w:rFonts w:hint="eastAsia"/>
          <w:lang w:val="en-US"/>
        </w:rPr>
        <w:t>first</w:t>
      </w:r>
      <w:r w:rsidR="00903E51" w:rsidRPr="00903E51">
        <w:rPr>
          <w:lang w:val="en-US"/>
        </w:rPr>
        <w:t xml:space="preserve"> symbol(s) in </w:t>
      </w:r>
      <w:r w:rsidR="00903E51">
        <w:rPr>
          <w:rFonts w:hint="eastAsia"/>
          <w:lang w:val="en-US"/>
        </w:rPr>
        <w:t xml:space="preserve">the </w:t>
      </w:r>
      <w:r w:rsidR="00903E51" w:rsidRPr="00903E51">
        <w:rPr>
          <w:lang w:val="en-US"/>
        </w:rPr>
        <w:t>subframe</w:t>
      </w:r>
      <w:r w:rsidR="00903E51">
        <w:rPr>
          <w:rFonts w:hint="eastAsia"/>
          <w:lang w:val="en-US"/>
        </w:rPr>
        <w:t xml:space="preserve"> </w:t>
      </w:r>
      <w:r w:rsidR="00903E51" w:rsidRPr="00903E51">
        <w:rPr>
          <w:rFonts w:hint="eastAsia"/>
          <w:i/>
          <w:lang w:val="en-US"/>
        </w:rPr>
        <w:t>n</w:t>
      </w:r>
      <w:r w:rsidR="00903E51">
        <w:rPr>
          <w:rFonts w:hint="eastAsia"/>
          <w:lang w:val="en-US"/>
        </w:rPr>
        <w:t>.</w:t>
      </w:r>
    </w:p>
    <w:p w:rsidR="007C2765" w:rsidRPr="008340E9" w:rsidRDefault="007C2765" w:rsidP="007C2765">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FA5C9E">
        <w:rPr>
          <w:rFonts w:cs="Arial" w:hint="eastAsia"/>
          <w:b/>
          <w:bCs/>
          <w:u w:val="single"/>
        </w:rPr>
        <w:t>2</w:t>
      </w:r>
      <w:r w:rsidRPr="008340E9">
        <w:rPr>
          <w:rFonts w:cs="Arial"/>
          <w:b/>
          <w:bCs/>
          <w:u w:val="single"/>
        </w:rPr>
        <w:t>:</w:t>
      </w:r>
    </w:p>
    <w:p w:rsidR="005E0F74" w:rsidRDefault="00132E29" w:rsidP="001A4521">
      <w:pPr>
        <w:numPr>
          <w:ilvl w:val="0"/>
          <w:numId w:val="16"/>
        </w:numPr>
        <w:spacing w:before="100" w:beforeAutospacing="1"/>
        <w:rPr>
          <w:rFonts w:cs="Arial"/>
          <w:b/>
          <w:bCs/>
        </w:rPr>
      </w:pPr>
      <w:r>
        <w:rPr>
          <w:rFonts w:cs="Arial" w:hint="eastAsia"/>
          <w:b/>
          <w:bCs/>
        </w:rPr>
        <w:t>Either one of the following solutions should be adopted:</w:t>
      </w:r>
    </w:p>
    <w:p w:rsidR="007C2765" w:rsidRDefault="00132E29" w:rsidP="005E0F74">
      <w:pPr>
        <w:numPr>
          <w:ilvl w:val="1"/>
          <w:numId w:val="16"/>
        </w:numPr>
        <w:spacing w:before="100" w:beforeAutospacing="1"/>
        <w:rPr>
          <w:rFonts w:cs="Arial"/>
          <w:b/>
          <w:bCs/>
        </w:rPr>
      </w:pPr>
      <w:r>
        <w:rPr>
          <w:rFonts w:cs="Arial" w:hint="eastAsia"/>
          <w:b/>
          <w:bCs/>
        </w:rPr>
        <w:t xml:space="preserve">Solution 1: </w:t>
      </w:r>
      <w:r w:rsidR="00DC1DE3">
        <w:rPr>
          <w:rFonts w:cs="Arial" w:hint="eastAsia"/>
          <w:b/>
          <w:bCs/>
        </w:rPr>
        <w:t>LBT for the first subframe of scheduled consecutive subframes is performed in t</w:t>
      </w:r>
      <w:r w:rsidR="00DC1DE3" w:rsidRPr="00DC1DE3">
        <w:rPr>
          <w:rFonts w:cs="Arial"/>
          <w:b/>
          <w:bCs/>
        </w:rPr>
        <w:t>he last symbol(s)</w:t>
      </w:r>
      <w:r w:rsidR="00DC1DE3">
        <w:rPr>
          <w:rFonts w:cs="Arial" w:hint="eastAsia"/>
          <w:b/>
          <w:bCs/>
        </w:rPr>
        <w:t xml:space="preserve"> of the previous subframe. </w:t>
      </w:r>
      <w:r>
        <w:rPr>
          <w:rFonts w:cs="Arial" w:hint="eastAsia"/>
          <w:b/>
          <w:bCs/>
        </w:rPr>
        <w:t xml:space="preserve">No LBT </w:t>
      </w:r>
      <w:r w:rsidRPr="00132E29">
        <w:rPr>
          <w:rFonts w:cs="Arial"/>
          <w:b/>
          <w:bCs/>
        </w:rPr>
        <w:t>for the 2nd or later subframe</w:t>
      </w:r>
      <w:r>
        <w:rPr>
          <w:rFonts w:cs="Arial" w:hint="eastAsia"/>
          <w:b/>
          <w:bCs/>
        </w:rPr>
        <w:t>.</w:t>
      </w:r>
      <w:r w:rsidR="00DC1DE3">
        <w:rPr>
          <w:rFonts w:cs="Arial" w:hint="eastAsia"/>
          <w:b/>
          <w:bCs/>
        </w:rPr>
        <w:t xml:space="preserve"> </w:t>
      </w:r>
      <w:r w:rsidR="00DC1DE3" w:rsidRPr="00DC1DE3">
        <w:rPr>
          <w:rFonts w:cs="Arial"/>
          <w:b/>
          <w:bCs/>
        </w:rPr>
        <w:t xml:space="preserve">When </w:t>
      </w:r>
      <w:r w:rsidR="00DC1DE3">
        <w:rPr>
          <w:rFonts w:cs="Arial" w:hint="eastAsia"/>
          <w:b/>
          <w:bCs/>
        </w:rPr>
        <w:t>two consecutive</w:t>
      </w:r>
      <w:r w:rsidR="00DC1DE3" w:rsidRPr="00DC1DE3">
        <w:rPr>
          <w:rFonts w:cs="Arial"/>
          <w:b/>
          <w:bCs/>
        </w:rPr>
        <w:t xml:space="preserve"> subframe</w:t>
      </w:r>
      <w:r w:rsidR="00DC1DE3">
        <w:rPr>
          <w:rFonts w:cs="Arial" w:hint="eastAsia"/>
          <w:b/>
          <w:bCs/>
        </w:rPr>
        <w:t xml:space="preserve">s are available for PUSCH transmissions, </w:t>
      </w:r>
      <w:r w:rsidR="001F24DE">
        <w:rPr>
          <w:rFonts w:cs="Arial" w:hint="eastAsia"/>
          <w:b/>
          <w:bCs/>
        </w:rPr>
        <w:t xml:space="preserve">symbols </w:t>
      </w:r>
      <w:r w:rsidR="001F24DE">
        <w:rPr>
          <w:rFonts w:cs="Arial"/>
          <w:b/>
          <w:bCs/>
        </w:rPr>
        <w:t>immediately</w:t>
      </w:r>
      <w:r w:rsidR="001F24DE">
        <w:rPr>
          <w:rFonts w:cs="Arial" w:hint="eastAsia"/>
          <w:b/>
          <w:bCs/>
        </w:rPr>
        <w:t xml:space="preserve"> before and after the subframe boundary are available for the PUSCH transmissions.</w:t>
      </w:r>
    </w:p>
    <w:p w:rsidR="001A4521" w:rsidRDefault="00132E29" w:rsidP="001A4521">
      <w:pPr>
        <w:numPr>
          <w:ilvl w:val="1"/>
          <w:numId w:val="16"/>
        </w:numPr>
        <w:spacing w:before="100" w:beforeAutospacing="1"/>
        <w:rPr>
          <w:rFonts w:cs="Arial"/>
          <w:b/>
          <w:bCs/>
        </w:rPr>
      </w:pPr>
      <w:r>
        <w:rPr>
          <w:rFonts w:cs="Arial" w:hint="eastAsia"/>
          <w:b/>
          <w:bCs/>
        </w:rPr>
        <w:lastRenderedPageBreak/>
        <w:t xml:space="preserve">Solution 2: </w:t>
      </w:r>
      <w:r w:rsidR="001F24DE">
        <w:rPr>
          <w:rFonts w:cs="Arial" w:hint="eastAsia"/>
          <w:b/>
          <w:bCs/>
        </w:rPr>
        <w:t>LBT for every subframe within scheduled consecutive subframes. Either the first or the last symbol(s) in every subframe is not available for PUSCH transmissions</w:t>
      </w:r>
    </w:p>
    <w:p w:rsidR="00A9738B" w:rsidRPr="00481995" w:rsidRDefault="00A9738B" w:rsidP="00DC22A5">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LAA subframe structure and</w:t>
      </w:r>
      <w:r w:rsidR="00514FF2">
        <w:rPr>
          <w:lang w:val="en-US"/>
        </w:rPr>
        <w:t xml:space="preserve"> </w:t>
      </w:r>
      <w:r w:rsidR="006E3EB8">
        <w:rPr>
          <w:lang w:val="en-US"/>
        </w:rPr>
        <w:t>propose</w:t>
      </w:r>
      <w:r w:rsidR="00C16917">
        <w:rPr>
          <w:lang w:val="en-US"/>
        </w:rPr>
        <w:t xml:space="preserve"> the following</w:t>
      </w:r>
      <w:r w:rsidR="006E3EB8">
        <w:rPr>
          <w:lang w:val="en-US"/>
        </w:rPr>
        <w:t xml:space="preserve">: </w:t>
      </w:r>
    </w:p>
    <w:p w:rsidR="000E41D4" w:rsidRPr="008340E9" w:rsidRDefault="000E41D4" w:rsidP="000E41D4">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0E41D4" w:rsidRDefault="000E41D4" w:rsidP="000E41D4">
      <w:pPr>
        <w:numPr>
          <w:ilvl w:val="0"/>
          <w:numId w:val="16"/>
        </w:numPr>
        <w:spacing w:before="100" w:beforeAutospacing="1"/>
        <w:rPr>
          <w:rFonts w:cs="Arial"/>
          <w:b/>
          <w:bCs/>
        </w:rPr>
      </w:pPr>
      <w:r>
        <w:rPr>
          <w:rFonts w:cs="Arial"/>
          <w:b/>
          <w:bCs/>
        </w:rPr>
        <w:t xml:space="preserve">Option 1 </w:t>
      </w:r>
      <w:r>
        <w:rPr>
          <w:rFonts w:cs="Arial" w:hint="eastAsia"/>
          <w:b/>
          <w:bCs/>
        </w:rPr>
        <w:t xml:space="preserve">with </w:t>
      </w:r>
      <w:r w:rsidRPr="00BD28AE">
        <w:rPr>
          <w:rFonts w:cs="Arial"/>
          <w:b/>
          <w:bCs/>
        </w:rPr>
        <w:t xml:space="preserve">consecutive </w:t>
      </w:r>
      <w:r>
        <w:rPr>
          <w:rFonts w:cs="Arial" w:hint="eastAsia"/>
          <w:b/>
          <w:bCs/>
        </w:rPr>
        <w:t xml:space="preserve">subframes </w:t>
      </w:r>
      <w:r>
        <w:rPr>
          <w:rFonts w:cs="Arial"/>
          <w:b/>
          <w:bCs/>
        </w:rPr>
        <w:t>is supported, i.e. a</w:t>
      </w:r>
      <w:r>
        <w:rPr>
          <w:rFonts w:cs="Arial" w:hint="eastAsia"/>
          <w:b/>
          <w:bCs/>
        </w:rPr>
        <w:t xml:space="preserve"> s</w:t>
      </w:r>
      <w:r w:rsidRPr="00103B56">
        <w:rPr>
          <w:rFonts w:cs="Arial"/>
          <w:b/>
          <w:bCs/>
        </w:rPr>
        <w:t xml:space="preserve">ingle UL grant in a subframe for a UE </w:t>
      </w:r>
      <w:r>
        <w:rPr>
          <w:rFonts w:cs="Arial" w:hint="eastAsia"/>
          <w:b/>
          <w:bCs/>
        </w:rPr>
        <w:t>should be able to</w:t>
      </w:r>
      <w:r w:rsidRPr="00103B56">
        <w:rPr>
          <w:rFonts w:cs="Arial"/>
          <w:b/>
          <w:bCs/>
        </w:rPr>
        <w:t xml:space="preserve"> schedule N (N</w:t>
      </w:r>
      <w:r>
        <w:rPr>
          <w:szCs w:val="24"/>
          <w:lang w:val="en-US"/>
        </w:rPr>
        <w:sym w:font="Symbol" w:char="F0B3"/>
      </w:r>
      <w:r w:rsidRPr="00103B56">
        <w:rPr>
          <w:rFonts w:cs="Arial"/>
          <w:b/>
          <w:bCs/>
        </w:rPr>
        <w:t xml:space="preserve">1) PUSCH transmissions for the UE in N </w:t>
      </w:r>
      <w:r>
        <w:rPr>
          <w:rFonts w:cs="Arial" w:hint="eastAsia"/>
          <w:b/>
          <w:bCs/>
        </w:rPr>
        <w:t xml:space="preserve">consecutive </w:t>
      </w:r>
      <w:r w:rsidRPr="00103B56">
        <w:rPr>
          <w:rFonts w:cs="Arial"/>
          <w:b/>
          <w:bCs/>
        </w:rPr>
        <w:t>subframes with single PUSCH per subframe.</w:t>
      </w:r>
    </w:p>
    <w:p w:rsidR="000E41D4" w:rsidRPr="008340E9" w:rsidRDefault="000E41D4" w:rsidP="000E41D4">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0E41D4" w:rsidRDefault="000E41D4" w:rsidP="000E41D4">
      <w:pPr>
        <w:numPr>
          <w:ilvl w:val="0"/>
          <w:numId w:val="16"/>
        </w:numPr>
        <w:spacing w:before="100" w:beforeAutospacing="1"/>
        <w:rPr>
          <w:rFonts w:cs="Arial"/>
          <w:b/>
          <w:bCs/>
        </w:rPr>
      </w:pPr>
      <w:r>
        <w:rPr>
          <w:rFonts w:cs="Arial" w:hint="eastAsia"/>
          <w:b/>
          <w:bCs/>
        </w:rPr>
        <w:t>Either one of the following solutions should be adopted:</w:t>
      </w:r>
    </w:p>
    <w:p w:rsidR="000E41D4" w:rsidRDefault="000E41D4" w:rsidP="000E41D4">
      <w:pPr>
        <w:numPr>
          <w:ilvl w:val="1"/>
          <w:numId w:val="16"/>
        </w:numPr>
        <w:spacing w:before="100" w:beforeAutospacing="1"/>
        <w:rPr>
          <w:rFonts w:cs="Arial"/>
          <w:b/>
          <w:bCs/>
        </w:rPr>
      </w:pPr>
      <w:r>
        <w:rPr>
          <w:rFonts w:cs="Arial" w:hint="eastAsia"/>
          <w:b/>
          <w:bCs/>
        </w:rPr>
        <w:t>Solution 1: LBT for the first subframe of scheduled consecutive subframes is performed in t</w:t>
      </w:r>
      <w:r w:rsidRPr="00DC1DE3">
        <w:rPr>
          <w:rFonts w:cs="Arial"/>
          <w:b/>
          <w:bCs/>
        </w:rPr>
        <w:t>he last symbol(s)</w:t>
      </w:r>
      <w:r>
        <w:rPr>
          <w:rFonts w:cs="Arial" w:hint="eastAsia"/>
          <w:b/>
          <w:bCs/>
        </w:rPr>
        <w:t xml:space="preserve"> of the previous subframe. No LBT </w:t>
      </w:r>
      <w:r w:rsidRPr="00132E29">
        <w:rPr>
          <w:rFonts w:cs="Arial"/>
          <w:b/>
          <w:bCs/>
        </w:rPr>
        <w:t>for the 2nd or later subframe</w:t>
      </w:r>
      <w:r>
        <w:rPr>
          <w:rFonts w:cs="Arial" w:hint="eastAsia"/>
          <w:b/>
          <w:bCs/>
        </w:rPr>
        <w:t xml:space="preserve">. </w:t>
      </w:r>
      <w:r w:rsidRPr="00DC1DE3">
        <w:rPr>
          <w:rFonts w:cs="Arial"/>
          <w:b/>
          <w:bCs/>
        </w:rPr>
        <w:t xml:space="preserve">When </w:t>
      </w:r>
      <w:r>
        <w:rPr>
          <w:rFonts w:cs="Arial" w:hint="eastAsia"/>
          <w:b/>
          <w:bCs/>
        </w:rPr>
        <w:t>two consecutive</w:t>
      </w:r>
      <w:r w:rsidRPr="00DC1DE3">
        <w:rPr>
          <w:rFonts w:cs="Arial"/>
          <w:b/>
          <w:bCs/>
        </w:rPr>
        <w:t xml:space="preserve"> subframe</w:t>
      </w:r>
      <w:r>
        <w:rPr>
          <w:rFonts w:cs="Arial" w:hint="eastAsia"/>
          <w:b/>
          <w:bCs/>
        </w:rPr>
        <w:t xml:space="preserve">s are available for PUSCH transmissions, symbols </w:t>
      </w:r>
      <w:r>
        <w:rPr>
          <w:rFonts w:cs="Arial"/>
          <w:b/>
          <w:bCs/>
        </w:rPr>
        <w:t>immediately</w:t>
      </w:r>
      <w:r>
        <w:rPr>
          <w:rFonts w:cs="Arial" w:hint="eastAsia"/>
          <w:b/>
          <w:bCs/>
        </w:rPr>
        <w:t xml:space="preserve"> before and after the subframe boundary are available for the PUSCH transmissions.</w:t>
      </w:r>
    </w:p>
    <w:p w:rsidR="000E41D4" w:rsidRDefault="000E41D4" w:rsidP="000E41D4">
      <w:pPr>
        <w:numPr>
          <w:ilvl w:val="1"/>
          <w:numId w:val="16"/>
        </w:numPr>
        <w:spacing w:before="100" w:beforeAutospacing="1"/>
        <w:rPr>
          <w:rFonts w:cs="Arial"/>
          <w:b/>
          <w:bCs/>
        </w:rPr>
      </w:pPr>
      <w:r>
        <w:rPr>
          <w:rFonts w:cs="Arial" w:hint="eastAsia"/>
          <w:b/>
          <w:bCs/>
        </w:rPr>
        <w:t>Solution 2: LBT for every subframe within scheduled consecutive subframes. Either the first or the last symbol(s) in every subframe is not available for PUSCH transmissions</w:t>
      </w:r>
    </w:p>
    <w:p w:rsidR="00C70C4F" w:rsidRDefault="00C70C4F"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A83CD3" w:rsidRDefault="00A83CD3" w:rsidP="00A83CD3">
      <w:pPr>
        <w:pStyle w:val="textintend2"/>
        <w:widowControl w:val="0"/>
        <w:spacing w:before="100" w:beforeAutospacing="1" w:after="100" w:afterAutospacing="1"/>
        <w:ind w:left="418" w:hanging="418"/>
      </w:pPr>
      <w:bookmarkStart w:id="5" w:name="_Ref275976890"/>
      <w:bookmarkStart w:id="6" w:name="_Ref302982356"/>
      <w:bookmarkStart w:id="7" w:name="_Ref314143987"/>
      <w:bookmarkStart w:id="8" w:name="_Ref318668252"/>
      <w:bookmarkStart w:id="9" w:name="_Ref319185883"/>
      <w:bookmarkStart w:id="10" w:name="_Ref399316577"/>
      <w:r w:rsidRPr="001D5677">
        <w:t>3GPP RAN1#</w:t>
      </w:r>
      <w:r>
        <w:rPr>
          <w:rFonts w:hint="eastAsia"/>
          <w:lang w:eastAsia="ja-JP"/>
        </w:rPr>
        <w:t>8</w:t>
      </w:r>
      <w:r w:rsidR="00F340C9">
        <w:rPr>
          <w:rFonts w:hint="eastAsia"/>
          <w:lang w:eastAsia="ja-JP"/>
        </w:rPr>
        <w:t>4</w:t>
      </w:r>
      <w:r w:rsidRPr="001D5677">
        <w:t>, Chairman’s note</w:t>
      </w:r>
      <w:r>
        <w:rPr>
          <w:rFonts w:hint="eastAsia"/>
          <w:lang w:eastAsia="ja-JP"/>
        </w:rPr>
        <w:t xml:space="preserve">, </w:t>
      </w:r>
      <w:r w:rsidR="000544FB">
        <w:rPr>
          <w:rFonts w:hint="eastAsia"/>
          <w:lang w:eastAsia="ja-JP"/>
        </w:rPr>
        <w:t>February</w:t>
      </w:r>
      <w:r>
        <w:rPr>
          <w:rFonts w:hint="eastAsia"/>
          <w:lang w:eastAsia="ja-JP"/>
        </w:rPr>
        <w:t xml:space="preserve"> 201</w:t>
      </w:r>
      <w:r w:rsidR="000544FB">
        <w:rPr>
          <w:rFonts w:hint="eastAsia"/>
          <w:lang w:eastAsia="ja-JP"/>
        </w:rPr>
        <w:t>6</w:t>
      </w:r>
      <w:r w:rsidRPr="001D5677">
        <w:rPr>
          <w:rFonts w:hint="eastAsia"/>
        </w:rPr>
        <w:t>.</w:t>
      </w:r>
      <w:bookmarkEnd w:id="5"/>
      <w:bookmarkEnd w:id="6"/>
      <w:bookmarkEnd w:id="7"/>
      <w:bookmarkEnd w:id="8"/>
      <w:bookmarkEnd w:id="9"/>
      <w:bookmarkEnd w:id="10"/>
    </w:p>
    <w:sectPr w:rsidR="00A83CD3" w:rsidSect="008C6B64">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012167" w15:done="0"/>
  <w15:commentEx w15:paraId="00A49F5E" w15:done="0"/>
  <w15:commentEx w15:paraId="468285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77A" w:rsidRDefault="0052277A">
      <w:r>
        <w:separator/>
      </w:r>
    </w:p>
  </w:endnote>
  <w:endnote w:type="continuationSeparator" w:id="0">
    <w:p w:rsidR="0052277A" w:rsidRDefault="0052277A">
      <w:r>
        <w:continuationSeparator/>
      </w:r>
    </w:p>
  </w:endnote>
  <w:endnote w:type="continuationNotice" w:id="1">
    <w:p w:rsidR="0052277A" w:rsidRDefault="0052277A">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0" w:rsidRDefault="00B713EB">
    <w:pPr>
      <w:pStyle w:val="Footer"/>
      <w:jc w:val="center"/>
    </w:pPr>
    <w:r>
      <w:rPr>
        <w:b/>
        <w:szCs w:val="24"/>
      </w:rPr>
      <w:fldChar w:fldCharType="begin"/>
    </w:r>
    <w:r w:rsidR="00AA4180">
      <w:rPr>
        <w:b/>
      </w:rPr>
      <w:instrText>PAGE</w:instrText>
    </w:r>
    <w:r>
      <w:rPr>
        <w:b/>
        <w:szCs w:val="24"/>
      </w:rPr>
      <w:fldChar w:fldCharType="separate"/>
    </w:r>
    <w:r w:rsidR="000A2F59">
      <w:rPr>
        <w:b/>
        <w:noProof/>
      </w:rPr>
      <w:t>1</w:t>
    </w:r>
    <w:r>
      <w:rPr>
        <w:b/>
        <w:szCs w:val="24"/>
      </w:rPr>
      <w:fldChar w:fldCharType="end"/>
    </w:r>
  </w:p>
  <w:p w:rsidR="00AA4180" w:rsidRDefault="00AA418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77A" w:rsidRDefault="0052277A">
      <w:r>
        <w:separator/>
      </w:r>
    </w:p>
  </w:footnote>
  <w:footnote w:type="continuationSeparator" w:id="0">
    <w:p w:rsidR="0052277A" w:rsidRDefault="0052277A">
      <w:r>
        <w:continuationSeparator/>
      </w:r>
    </w:p>
  </w:footnote>
  <w:footnote w:type="continuationNotice" w:id="1">
    <w:p w:rsidR="0052277A" w:rsidRDefault="0052277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5">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6">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7">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8">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0">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1">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1">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4">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5"/>
  </w:num>
  <w:num w:numId="6">
    <w:abstractNumId w:val="16"/>
  </w:num>
  <w:num w:numId="7">
    <w:abstractNumId w:val="13"/>
  </w:num>
  <w:num w:numId="8">
    <w:abstractNumId w:val="1"/>
  </w:num>
  <w:num w:numId="9">
    <w:abstractNumId w:val="27"/>
  </w:num>
  <w:num w:numId="10">
    <w:abstractNumId w:val="12"/>
  </w:num>
  <w:num w:numId="11">
    <w:abstractNumId w:val="18"/>
  </w:num>
  <w:num w:numId="12">
    <w:abstractNumId w:val="11"/>
  </w:num>
  <w:num w:numId="13">
    <w:abstractNumId w:val="3"/>
  </w:num>
  <w:num w:numId="14">
    <w:abstractNumId w:val="24"/>
  </w:num>
  <w:num w:numId="15">
    <w:abstractNumId w:val="23"/>
  </w:num>
  <w:num w:numId="16">
    <w:abstractNumId w:val="14"/>
  </w:num>
  <w:num w:numId="17">
    <w:abstractNumId w:val="6"/>
  </w:num>
  <w:num w:numId="18">
    <w:abstractNumId w:val="0"/>
  </w:num>
  <w:num w:numId="19">
    <w:abstractNumId w:val="5"/>
  </w:num>
  <w:num w:numId="20">
    <w:abstractNumId w:val="4"/>
  </w:num>
  <w:num w:numId="21">
    <w:abstractNumId w:val="26"/>
  </w:num>
  <w:num w:numId="22">
    <w:abstractNumId w:val="20"/>
  </w:num>
  <w:num w:numId="23">
    <w:abstractNumId w:val="10"/>
  </w:num>
  <w:num w:numId="24">
    <w:abstractNumId w:val="8"/>
  </w:num>
  <w:num w:numId="25">
    <w:abstractNumId w:val="19"/>
  </w:num>
  <w:num w:numId="26">
    <w:abstractNumId w:val="9"/>
  </w:num>
  <w:num w:numId="27">
    <w:abstractNumId w:val="7"/>
  </w:num>
  <w:num w:numId="28">
    <w:abstractNumId w:val="21"/>
  </w:num>
  <w:num w:numId="29">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1433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3196"/>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304B5"/>
    <w:rsid w:val="00130F4D"/>
    <w:rsid w:val="00131306"/>
    <w:rsid w:val="00131345"/>
    <w:rsid w:val="0013175C"/>
    <w:rsid w:val="00131A9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C9A"/>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E15"/>
    <w:rsid w:val="0029712D"/>
    <w:rsid w:val="00297D4C"/>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3BF6"/>
    <w:rsid w:val="00344193"/>
    <w:rsid w:val="0034492A"/>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2320"/>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E5B"/>
    <w:rsid w:val="004333F6"/>
    <w:rsid w:val="0043371F"/>
    <w:rsid w:val="00433C02"/>
    <w:rsid w:val="00435F40"/>
    <w:rsid w:val="0043616F"/>
    <w:rsid w:val="0043682A"/>
    <w:rsid w:val="00437D4E"/>
    <w:rsid w:val="00437D98"/>
    <w:rsid w:val="00440148"/>
    <w:rsid w:val="00440A5E"/>
    <w:rsid w:val="004418CF"/>
    <w:rsid w:val="00441D85"/>
    <w:rsid w:val="00442319"/>
    <w:rsid w:val="00442959"/>
    <w:rsid w:val="00442A16"/>
    <w:rsid w:val="00442C61"/>
    <w:rsid w:val="00443075"/>
    <w:rsid w:val="004430CC"/>
    <w:rsid w:val="0044557A"/>
    <w:rsid w:val="00445C54"/>
    <w:rsid w:val="00445D97"/>
    <w:rsid w:val="0044634A"/>
    <w:rsid w:val="00446629"/>
    <w:rsid w:val="004511F3"/>
    <w:rsid w:val="004516C1"/>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55A"/>
    <w:rsid w:val="00467ABC"/>
    <w:rsid w:val="00471317"/>
    <w:rsid w:val="004717B9"/>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39A2"/>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9A"/>
    <w:rsid w:val="00524317"/>
    <w:rsid w:val="0052448B"/>
    <w:rsid w:val="005245D6"/>
    <w:rsid w:val="005248EF"/>
    <w:rsid w:val="0052701F"/>
    <w:rsid w:val="005274E4"/>
    <w:rsid w:val="00527AA8"/>
    <w:rsid w:val="00527AEC"/>
    <w:rsid w:val="00527DA1"/>
    <w:rsid w:val="0053090B"/>
    <w:rsid w:val="005311C5"/>
    <w:rsid w:val="00531B7A"/>
    <w:rsid w:val="00533B4D"/>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8A3"/>
    <w:rsid w:val="005A61C7"/>
    <w:rsid w:val="005A70B1"/>
    <w:rsid w:val="005A75E8"/>
    <w:rsid w:val="005A7648"/>
    <w:rsid w:val="005A77FB"/>
    <w:rsid w:val="005A7EC3"/>
    <w:rsid w:val="005B0AB3"/>
    <w:rsid w:val="005B21BA"/>
    <w:rsid w:val="005B36AA"/>
    <w:rsid w:val="005B3E3B"/>
    <w:rsid w:val="005B3F9E"/>
    <w:rsid w:val="005B4D2C"/>
    <w:rsid w:val="005B4F49"/>
    <w:rsid w:val="005B5AE6"/>
    <w:rsid w:val="005B5B0F"/>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1D45"/>
    <w:rsid w:val="005F1F06"/>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B7B"/>
    <w:rsid w:val="00602DD2"/>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04D"/>
    <w:rsid w:val="007C6BB8"/>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E8B"/>
    <w:rsid w:val="008F77E9"/>
    <w:rsid w:val="008F7BBF"/>
    <w:rsid w:val="00900059"/>
    <w:rsid w:val="00900658"/>
    <w:rsid w:val="00901906"/>
    <w:rsid w:val="00901AE0"/>
    <w:rsid w:val="00903038"/>
    <w:rsid w:val="00903E51"/>
    <w:rsid w:val="00904AA4"/>
    <w:rsid w:val="0090523F"/>
    <w:rsid w:val="00905552"/>
    <w:rsid w:val="00905737"/>
    <w:rsid w:val="00906524"/>
    <w:rsid w:val="00906B31"/>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52AF"/>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38D9"/>
    <w:rsid w:val="009E3B93"/>
    <w:rsid w:val="009E3E6E"/>
    <w:rsid w:val="009E4A56"/>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CD3"/>
    <w:rsid w:val="00A83F45"/>
    <w:rsid w:val="00A845A6"/>
    <w:rsid w:val="00A8479A"/>
    <w:rsid w:val="00A84A56"/>
    <w:rsid w:val="00A85B11"/>
    <w:rsid w:val="00A85F38"/>
    <w:rsid w:val="00A862EC"/>
    <w:rsid w:val="00A867BB"/>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42D"/>
    <w:rsid w:val="00AA759C"/>
    <w:rsid w:val="00AA7D66"/>
    <w:rsid w:val="00AB03A3"/>
    <w:rsid w:val="00AB08D4"/>
    <w:rsid w:val="00AB0C5C"/>
    <w:rsid w:val="00AB113B"/>
    <w:rsid w:val="00AB23E1"/>
    <w:rsid w:val="00AB3523"/>
    <w:rsid w:val="00AB3EE8"/>
    <w:rsid w:val="00AB40D2"/>
    <w:rsid w:val="00AB56F4"/>
    <w:rsid w:val="00AB5DFD"/>
    <w:rsid w:val="00AB5F48"/>
    <w:rsid w:val="00AB7F94"/>
    <w:rsid w:val="00AC0E00"/>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07B"/>
    <w:rsid w:val="00AE44F7"/>
    <w:rsid w:val="00AE587C"/>
    <w:rsid w:val="00AE5F46"/>
    <w:rsid w:val="00AE6E44"/>
    <w:rsid w:val="00AE7570"/>
    <w:rsid w:val="00AF0B68"/>
    <w:rsid w:val="00AF0B7C"/>
    <w:rsid w:val="00AF1D00"/>
    <w:rsid w:val="00AF23CF"/>
    <w:rsid w:val="00AF2C60"/>
    <w:rsid w:val="00AF39C7"/>
    <w:rsid w:val="00AF3A8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13EB"/>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036"/>
    <w:rsid w:val="00BB282D"/>
    <w:rsid w:val="00BB2DC7"/>
    <w:rsid w:val="00BB30F7"/>
    <w:rsid w:val="00BB3798"/>
    <w:rsid w:val="00BB3A1E"/>
    <w:rsid w:val="00BB45DA"/>
    <w:rsid w:val="00BB511C"/>
    <w:rsid w:val="00BB660D"/>
    <w:rsid w:val="00BB69CF"/>
    <w:rsid w:val="00BB703C"/>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7E7"/>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C28"/>
    <w:rsid w:val="00C61CF1"/>
    <w:rsid w:val="00C62542"/>
    <w:rsid w:val="00C62570"/>
    <w:rsid w:val="00C62754"/>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6F"/>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3DD1"/>
    <w:rsid w:val="00D2449B"/>
    <w:rsid w:val="00D2498D"/>
    <w:rsid w:val="00D26487"/>
    <w:rsid w:val="00D26768"/>
    <w:rsid w:val="00D26AAF"/>
    <w:rsid w:val="00D26E4B"/>
    <w:rsid w:val="00D275CD"/>
    <w:rsid w:val="00D27846"/>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7CD9"/>
    <w:rsid w:val="00E9050E"/>
    <w:rsid w:val="00E90944"/>
    <w:rsid w:val="00E92540"/>
    <w:rsid w:val="00E92820"/>
    <w:rsid w:val="00E9295C"/>
    <w:rsid w:val="00E948E3"/>
    <w:rsid w:val="00E954F8"/>
    <w:rsid w:val="00E968D0"/>
    <w:rsid w:val="00E96F70"/>
    <w:rsid w:val="00E97413"/>
    <w:rsid w:val="00E97D66"/>
    <w:rsid w:val="00E97F3E"/>
    <w:rsid w:val="00E97F43"/>
    <w:rsid w:val="00E97F52"/>
    <w:rsid w:val="00E97F56"/>
    <w:rsid w:val="00EA03A4"/>
    <w:rsid w:val="00EA08FF"/>
    <w:rsid w:val="00EA0CC9"/>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6A3"/>
    <w:rsid w:val="00EF58FA"/>
    <w:rsid w:val="00EF5DF9"/>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76A6"/>
    <w:rsid w:val="00F37B52"/>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12</cp:revision>
  <cp:lastPrinted>2014-04-21T15:35:00Z</cp:lastPrinted>
  <dcterms:created xsi:type="dcterms:W3CDTF">2016-03-31T06:18:00Z</dcterms:created>
  <dcterms:modified xsi:type="dcterms:W3CDTF">2016-04-01T03:17:00Z</dcterms:modified>
</cp:coreProperties>
</file>