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91E" w:rsidRPr="005755FF" w:rsidRDefault="0035691E" w:rsidP="0035691E">
      <w:pPr>
        <w:pStyle w:val="Header"/>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sidR="00FF3215">
        <w:rPr>
          <w:rFonts w:ascii="Arial" w:hAnsi="Arial" w:cs="Arial" w:hint="eastAsia"/>
          <w:b/>
          <w:bCs/>
          <w:lang w:eastAsia="zh-CN"/>
        </w:rPr>
        <w:t>Meeting #84</w:t>
      </w:r>
      <w:r w:rsidR="00E51420">
        <w:rPr>
          <w:rFonts w:ascii="Arial" w:hAnsi="Arial" w:cs="Arial" w:hint="eastAsia"/>
          <w:b/>
          <w:bCs/>
          <w:lang w:eastAsia="zh-CN"/>
        </w:rPr>
        <w:t>b</w:t>
      </w:r>
      <w:r w:rsidR="00FF3215">
        <w:rPr>
          <w:rFonts w:ascii="Arial" w:hAnsi="Arial" w:cs="Arial" w:hint="eastAsia"/>
          <w:b/>
          <w:bCs/>
          <w:lang w:eastAsia="zh-CN"/>
        </w:rPr>
        <w:t xml:space="preserve">                                                                                    </w:t>
      </w:r>
      <w:r w:rsidRPr="00F3645B">
        <w:rPr>
          <w:rFonts w:ascii="Arial" w:hAnsi="Arial" w:cs="Arial"/>
          <w:b/>
          <w:bCs/>
        </w:rPr>
        <w:t>R1-</w:t>
      </w:r>
      <w:r w:rsidR="003A5065">
        <w:rPr>
          <w:rFonts w:ascii="Arial" w:hAnsi="Arial" w:cs="Arial"/>
          <w:b/>
          <w:bCs/>
        </w:rPr>
        <w:t>1</w:t>
      </w:r>
      <w:r w:rsidR="005755FF">
        <w:rPr>
          <w:rFonts w:ascii="Arial" w:hAnsi="Arial" w:cs="Arial" w:hint="eastAsia"/>
          <w:b/>
          <w:bCs/>
          <w:lang w:eastAsia="zh-CN"/>
        </w:rPr>
        <w:t>6</w:t>
      </w:r>
      <w:r w:rsidR="005755FF">
        <w:rPr>
          <w:rFonts w:ascii="Arial" w:hAnsi="Arial" w:cs="Arial"/>
          <w:b/>
          <w:bCs/>
          <w:lang w:eastAsia="zh-CN"/>
        </w:rPr>
        <w:t>2743</w:t>
      </w:r>
    </w:p>
    <w:p w:rsidR="0049564A" w:rsidRPr="0049564A" w:rsidRDefault="00E51420" w:rsidP="0049564A">
      <w:pPr>
        <w:pStyle w:val="Header"/>
        <w:widowControl w:val="0"/>
        <w:tabs>
          <w:tab w:val="right" w:pos="8280"/>
          <w:tab w:val="right" w:pos="9781"/>
        </w:tabs>
        <w:ind w:right="-58"/>
        <w:rPr>
          <w:rFonts w:ascii="Arial" w:hAnsi="Arial" w:cs="Arial"/>
          <w:b/>
          <w:bCs/>
          <w:lang w:eastAsia="zh-CN"/>
        </w:rPr>
      </w:pPr>
      <w:proofErr w:type="spellStart"/>
      <w:r w:rsidRPr="00E51420">
        <w:rPr>
          <w:rFonts w:ascii="Arial" w:hAnsi="Arial" w:cs="Arial" w:hint="eastAsia"/>
          <w:b/>
          <w:bCs/>
          <w:lang w:eastAsia="zh-CN"/>
        </w:rPr>
        <w:t>Busan</w:t>
      </w:r>
      <w:proofErr w:type="spellEnd"/>
      <w:r w:rsidRPr="00E51420">
        <w:rPr>
          <w:rFonts w:ascii="Arial" w:hAnsi="Arial" w:cs="Arial"/>
          <w:b/>
          <w:bCs/>
          <w:lang w:eastAsia="zh-CN"/>
        </w:rPr>
        <w:t>,</w:t>
      </w:r>
      <w:r w:rsidRPr="00E51420">
        <w:rPr>
          <w:rFonts w:ascii="Arial" w:hAnsi="Arial" w:cs="Arial" w:hint="eastAsia"/>
          <w:b/>
          <w:bCs/>
          <w:lang w:eastAsia="zh-CN"/>
        </w:rPr>
        <w:t xml:space="preserve"> Korea</w:t>
      </w:r>
      <w:r w:rsidR="0078352E">
        <w:rPr>
          <w:rFonts w:ascii="Arial" w:hAnsi="Arial" w:cs="Arial" w:hint="eastAsia"/>
          <w:b/>
          <w:bCs/>
          <w:lang w:eastAsia="zh-CN"/>
        </w:rPr>
        <w:t>,</w:t>
      </w:r>
      <w:r w:rsidRPr="00E51420">
        <w:rPr>
          <w:rFonts w:ascii="Arial" w:hAnsi="Arial" w:cs="Arial"/>
          <w:b/>
          <w:bCs/>
          <w:lang w:eastAsia="zh-CN"/>
        </w:rPr>
        <w:t xml:space="preserve"> </w:t>
      </w:r>
      <w:r w:rsidRPr="00E51420">
        <w:rPr>
          <w:rFonts w:ascii="Arial" w:hAnsi="Arial" w:cs="Arial" w:hint="eastAsia"/>
          <w:b/>
          <w:bCs/>
          <w:lang w:eastAsia="zh-CN"/>
        </w:rPr>
        <w:t xml:space="preserve">11th </w:t>
      </w:r>
      <w:r w:rsidRPr="00E51420">
        <w:rPr>
          <w:rFonts w:ascii="Arial" w:hAnsi="Arial" w:cs="Arial"/>
          <w:b/>
          <w:bCs/>
          <w:lang w:eastAsia="zh-CN"/>
        </w:rPr>
        <w:t xml:space="preserve">- </w:t>
      </w:r>
      <w:r w:rsidRPr="00E51420">
        <w:rPr>
          <w:rFonts w:ascii="Arial" w:hAnsi="Arial" w:cs="Arial" w:hint="eastAsia"/>
          <w:b/>
          <w:bCs/>
          <w:lang w:eastAsia="zh-CN"/>
        </w:rPr>
        <w:t>15th April</w:t>
      </w:r>
      <w:r w:rsidRPr="00E51420">
        <w:rPr>
          <w:rFonts w:ascii="Arial" w:hAnsi="Arial" w:cs="Arial"/>
          <w:b/>
          <w:bCs/>
          <w:lang w:eastAsia="zh-CN"/>
        </w:rPr>
        <w:t xml:space="preserve"> 201</w:t>
      </w:r>
      <w:r w:rsidRPr="00E51420">
        <w:rPr>
          <w:rFonts w:ascii="Arial" w:hAnsi="Arial" w:cs="Arial" w:hint="eastAsia"/>
          <w:b/>
          <w:bCs/>
          <w:lang w:eastAsia="zh-CN"/>
        </w:rPr>
        <w:t>6</w:t>
      </w:r>
    </w:p>
    <w:p w:rsidR="009C0564" w:rsidRPr="00FF3215"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5755FF">
        <w:rPr>
          <w:rFonts w:ascii="Arial" w:hAnsi="Arial" w:cs="Arial"/>
          <w:b/>
          <w:bCs/>
          <w:szCs w:val="20"/>
          <w:lang w:val="en-GB" w:eastAsia="zh-CN"/>
        </w:rPr>
        <w:t>8.2.3.2</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5755FF">
        <w:rPr>
          <w:rFonts w:ascii="Arial" w:hAnsi="Arial" w:cs="Arial"/>
          <w:b/>
          <w:bCs/>
          <w:szCs w:val="20"/>
          <w:lang w:val="en-GB" w:eastAsia="zh-CN"/>
        </w:rPr>
        <w:t>, Motorola Mobility</w:t>
      </w:r>
    </w:p>
    <w:p w:rsidR="00840B34"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5755FF" w:rsidRPr="005755FF">
        <w:rPr>
          <w:rFonts w:ascii="Arial" w:hAnsi="Arial" w:cs="Arial"/>
          <w:b/>
          <w:bCs/>
          <w:szCs w:val="20"/>
          <w:lang w:val="en-GB" w:eastAsia="zh-CN"/>
        </w:rPr>
        <w:t xml:space="preserve">Discussion of spatial consistency </w:t>
      </w:r>
      <w:proofErr w:type="spellStart"/>
      <w:r w:rsidR="00B26A67">
        <w:rPr>
          <w:rFonts w:ascii="Arial" w:hAnsi="Arial" w:cs="Arial"/>
          <w:b/>
          <w:bCs/>
          <w:szCs w:val="20"/>
          <w:lang w:val="en-GB" w:eastAsia="zh-CN"/>
        </w:rPr>
        <w:t>model</w:t>
      </w:r>
      <w:r w:rsidR="005755FF" w:rsidRPr="005755FF">
        <w:rPr>
          <w:rFonts w:ascii="Arial" w:hAnsi="Arial" w:cs="Arial"/>
          <w:b/>
          <w:bCs/>
          <w:szCs w:val="20"/>
          <w:lang w:val="en-GB" w:eastAsia="zh-CN"/>
        </w:rPr>
        <w:t>ing</w:t>
      </w:r>
      <w:proofErr w:type="spellEnd"/>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DD6CF3" w:rsidRPr="0020689C" w:rsidRDefault="004845AB" w:rsidP="0020689C">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r w:rsidR="00F5720C" w:rsidRPr="0020689C">
        <w:rPr>
          <w:rFonts w:ascii="Times" w:hAnsi="Times" w:hint="eastAsia"/>
          <w:sz w:val="20"/>
          <w:szCs w:val="20"/>
          <w:lang w:eastAsia="zh-CN"/>
        </w:rPr>
        <w:t xml:space="preserve"> </w:t>
      </w:r>
    </w:p>
    <w:p w:rsidR="004F3FBD" w:rsidRDefault="004F3FBD" w:rsidP="003A5065">
      <w:pPr>
        <w:autoSpaceDE/>
        <w:autoSpaceDN/>
        <w:adjustRightInd/>
        <w:snapToGrid/>
        <w:spacing w:after="0"/>
        <w:rPr>
          <w:lang w:eastAsia="zh-CN"/>
        </w:rPr>
      </w:pPr>
    </w:p>
    <w:p w:rsidR="004F3FBD" w:rsidRPr="004F3FBD" w:rsidRDefault="004F3FBD" w:rsidP="004F3FBD">
      <w:pPr>
        <w:rPr>
          <w:lang w:eastAsia="ko-KR"/>
        </w:rPr>
      </w:pPr>
      <w:r w:rsidRPr="004F3FBD">
        <w:rPr>
          <w:lang w:eastAsia="ko-KR"/>
        </w:rPr>
        <w:t>At the RAN #69 meeting [1], a new study item on channel model for frequency spectrum &gt;6 GHz was approved. This channel model needs to support the following additional features:</w:t>
      </w:r>
    </w:p>
    <w:p w:rsidR="004F3FBD" w:rsidRPr="00B26A67" w:rsidRDefault="004F3FBD" w:rsidP="004F3FBD">
      <w:pPr>
        <w:pStyle w:val="ListParagraph"/>
        <w:numPr>
          <w:ilvl w:val="0"/>
          <w:numId w:val="17"/>
        </w:numPr>
        <w:snapToGrid/>
        <w:spacing w:after="120"/>
        <w:jc w:val="both"/>
        <w:rPr>
          <w:rFonts w:ascii="Times New Roman" w:hAnsi="Times New Roman" w:cs="Times New Roman"/>
          <w:lang w:eastAsia="ko-KR"/>
        </w:rPr>
      </w:pPr>
      <w:r w:rsidRPr="00B26A67">
        <w:rPr>
          <w:rFonts w:ascii="Times New Roman" w:hAnsi="Times New Roman" w:cs="Times New Roman"/>
          <w:lang w:eastAsia="ko-KR"/>
        </w:rPr>
        <w:t>Foliage, atmosphere and rain attenuations</w:t>
      </w:r>
    </w:p>
    <w:p w:rsidR="004F3FBD" w:rsidRPr="00B26A67" w:rsidRDefault="004F3FBD" w:rsidP="004F3FBD">
      <w:pPr>
        <w:pStyle w:val="ListParagraph"/>
        <w:numPr>
          <w:ilvl w:val="0"/>
          <w:numId w:val="17"/>
        </w:numPr>
        <w:snapToGrid/>
        <w:spacing w:after="120"/>
        <w:jc w:val="both"/>
        <w:rPr>
          <w:rFonts w:ascii="Times New Roman" w:hAnsi="Times New Roman" w:cs="Times New Roman"/>
          <w:lang w:eastAsia="ko-KR"/>
        </w:rPr>
      </w:pPr>
      <w:r w:rsidRPr="00B26A67">
        <w:rPr>
          <w:rFonts w:ascii="Times New Roman" w:hAnsi="Times New Roman" w:cs="Times New Roman"/>
          <w:lang w:eastAsia="ko-KR"/>
        </w:rPr>
        <w:t>The blockage caused moving objects such as human body and vehicle</w:t>
      </w:r>
    </w:p>
    <w:p w:rsidR="004F3FBD" w:rsidRPr="00B26A67" w:rsidRDefault="004F3FBD" w:rsidP="004F3FBD">
      <w:pPr>
        <w:pStyle w:val="ListParagraph"/>
        <w:numPr>
          <w:ilvl w:val="0"/>
          <w:numId w:val="17"/>
        </w:numPr>
        <w:snapToGrid/>
        <w:spacing w:after="120"/>
        <w:jc w:val="both"/>
        <w:rPr>
          <w:rFonts w:ascii="Times New Roman" w:hAnsi="Times New Roman" w:cs="Times New Roman"/>
          <w:i/>
          <w:lang w:eastAsia="ko-KR"/>
        </w:rPr>
      </w:pPr>
      <w:r w:rsidRPr="00B26A67">
        <w:rPr>
          <w:rFonts w:ascii="Times New Roman" w:hAnsi="Times New Roman" w:cs="Times New Roman"/>
          <w:i/>
          <w:lang w:eastAsia="ko-KR"/>
        </w:rPr>
        <w:t>The spatial consistency which involves the evolutionary features and the correlation of channels between adjacent UEs or links on the large and small scale. This is useful for support of massive MIMO, mobility and beam tracking</w:t>
      </w:r>
    </w:p>
    <w:p w:rsidR="004F3FBD" w:rsidRPr="00B26A67" w:rsidRDefault="004F3FBD" w:rsidP="004F3FBD">
      <w:pPr>
        <w:pStyle w:val="ListParagraph"/>
        <w:numPr>
          <w:ilvl w:val="0"/>
          <w:numId w:val="17"/>
        </w:numPr>
        <w:snapToGrid/>
        <w:spacing w:after="120"/>
        <w:jc w:val="both"/>
        <w:rPr>
          <w:rFonts w:ascii="Times New Roman" w:hAnsi="Times New Roman" w:cs="Times New Roman"/>
          <w:lang w:eastAsia="ko-KR"/>
        </w:rPr>
      </w:pPr>
      <w:r w:rsidRPr="00B26A67">
        <w:rPr>
          <w:rFonts w:ascii="Times New Roman" w:hAnsi="Times New Roman" w:cs="Times New Roman"/>
          <w:lang w:eastAsia="ko-KR"/>
        </w:rPr>
        <w:t>Support of large bandwidth (possibly up to 10% of carrier frequency)</w:t>
      </w:r>
    </w:p>
    <w:p w:rsidR="004F3FBD" w:rsidRPr="00B26A67" w:rsidRDefault="004F3FBD" w:rsidP="004F3FBD">
      <w:pPr>
        <w:pStyle w:val="ListParagraph"/>
        <w:numPr>
          <w:ilvl w:val="0"/>
          <w:numId w:val="17"/>
        </w:numPr>
        <w:snapToGrid/>
        <w:spacing w:after="120"/>
        <w:jc w:val="both"/>
        <w:rPr>
          <w:rFonts w:ascii="Times New Roman" w:hAnsi="Times New Roman" w:cs="Times New Roman"/>
          <w:lang w:eastAsia="ko-KR"/>
        </w:rPr>
      </w:pPr>
      <w:r w:rsidRPr="00B26A67">
        <w:rPr>
          <w:rFonts w:ascii="Times New Roman" w:hAnsi="Times New Roman" w:cs="Times New Roman"/>
          <w:lang w:eastAsia="ko-KR"/>
        </w:rPr>
        <w:t xml:space="preserve">Support of 3D </w:t>
      </w:r>
      <w:proofErr w:type="spellStart"/>
      <w:r w:rsidRPr="00B26A67">
        <w:rPr>
          <w:rFonts w:ascii="Times New Roman" w:hAnsi="Times New Roman" w:cs="Times New Roman"/>
          <w:lang w:eastAsia="ko-KR"/>
        </w:rPr>
        <w:t>beamforming</w:t>
      </w:r>
      <w:proofErr w:type="spellEnd"/>
      <w:r w:rsidRPr="00B26A67">
        <w:rPr>
          <w:rFonts w:ascii="Times New Roman" w:hAnsi="Times New Roman" w:cs="Times New Roman"/>
          <w:lang w:eastAsia="ko-KR"/>
        </w:rPr>
        <w:t xml:space="preserve"> with large arrays</w:t>
      </w:r>
    </w:p>
    <w:p w:rsidR="004F3FBD" w:rsidRPr="00BA447F" w:rsidRDefault="004F3FBD" w:rsidP="004F3FBD">
      <w:pPr>
        <w:rPr>
          <w:lang w:val="en-GB"/>
        </w:rPr>
      </w:pPr>
    </w:p>
    <w:p w:rsidR="004F3FBD" w:rsidRPr="004F3FBD" w:rsidRDefault="004F3FBD" w:rsidP="004F3FBD">
      <w:pPr>
        <w:rPr>
          <w:lang w:eastAsia="ko-KR"/>
        </w:rPr>
      </w:pPr>
      <w:r w:rsidRPr="004F3FBD">
        <w:rPr>
          <w:lang w:eastAsia="ko-KR"/>
        </w:rPr>
        <w:t xml:space="preserve">The issue of spatial consistency drew significant attention from the companies and this was reflected in the many contributions in the recent meetings </w:t>
      </w:r>
      <w:r w:rsidR="00061E3B" w:rsidRPr="004F3FBD">
        <w:rPr>
          <w:lang w:eastAsia="ko-KR"/>
        </w:rPr>
        <w:fldChar w:fldCharType="begin"/>
      </w:r>
      <w:r w:rsidRPr="004F3FBD">
        <w:rPr>
          <w:lang w:eastAsia="ko-KR"/>
        </w:rPr>
        <w:instrText xml:space="preserve"> REF _Ref447029512 \r \h </w:instrText>
      </w:r>
      <w:r>
        <w:rPr>
          <w:lang w:eastAsia="ko-KR"/>
        </w:rPr>
        <w:instrText xml:space="preserve"> \* MERGEFORMAT </w:instrText>
      </w:r>
      <w:r w:rsidR="00061E3B" w:rsidRPr="004F3FBD">
        <w:rPr>
          <w:lang w:eastAsia="ko-KR"/>
        </w:rPr>
      </w:r>
      <w:r w:rsidR="00061E3B" w:rsidRPr="004F3FBD">
        <w:rPr>
          <w:lang w:eastAsia="ko-KR"/>
        </w:rPr>
        <w:fldChar w:fldCharType="separate"/>
      </w:r>
      <w:r w:rsidRPr="004F3FBD">
        <w:rPr>
          <w:lang w:eastAsia="ko-KR"/>
        </w:rPr>
        <w:t>[3</w:t>
      </w:r>
      <w:proofErr w:type="gramStart"/>
      <w:r w:rsidRPr="004F3FBD">
        <w:rPr>
          <w:lang w:eastAsia="ko-KR"/>
        </w:rPr>
        <w:t>]</w:t>
      </w:r>
      <w:proofErr w:type="gramEnd"/>
      <w:r w:rsidR="00061E3B" w:rsidRPr="004F3FBD">
        <w:rPr>
          <w:lang w:eastAsia="ko-KR"/>
        </w:rPr>
        <w:fldChar w:fldCharType="end"/>
      </w:r>
      <w:fldSimple w:instr=" REF _Ref447029514 \r \h  \* MERGEFORMAT ">
        <w:r w:rsidRPr="004F3FBD">
          <w:rPr>
            <w:lang w:eastAsia="ko-KR"/>
          </w:rPr>
          <w:t>[4]</w:t>
        </w:r>
      </w:fldSimple>
      <w:fldSimple w:instr=" REF _Ref447029516 \r \h  \* MERGEFORMAT ">
        <w:r w:rsidRPr="004F3FBD">
          <w:rPr>
            <w:lang w:eastAsia="ko-KR"/>
          </w:rPr>
          <w:t>[5]</w:t>
        </w:r>
      </w:fldSimple>
      <w:fldSimple w:instr=" REF _Ref447029522 \r \h  \* MERGEFORMAT ">
        <w:r w:rsidRPr="004F3FBD">
          <w:rPr>
            <w:lang w:eastAsia="ko-KR"/>
          </w:rPr>
          <w:t>[6]</w:t>
        </w:r>
      </w:fldSimple>
      <w:fldSimple w:instr=" REF _Ref447029523 \r \h  \* MERGEFORMAT ">
        <w:r w:rsidRPr="004F3FBD">
          <w:rPr>
            <w:lang w:eastAsia="ko-KR"/>
          </w:rPr>
          <w:t>[7]</w:t>
        </w:r>
      </w:fldSimple>
      <w:fldSimple w:instr=" REF _Ref447029525 \r \h  \* MERGEFORMAT ">
        <w:r w:rsidRPr="004F3FBD">
          <w:rPr>
            <w:lang w:eastAsia="ko-KR"/>
          </w:rPr>
          <w:t>[8]</w:t>
        </w:r>
      </w:fldSimple>
      <w:r w:rsidRPr="004F3FBD">
        <w:rPr>
          <w:lang w:eastAsia="ko-KR"/>
        </w:rPr>
        <w:t>. Most companied proposed to introduce spatially consistent random variable in the drop based model. In the last channel modeling ad hoc meeting in May, the following was agreed as a working assumption:</w:t>
      </w:r>
    </w:p>
    <w:p w:rsidR="004F3FBD" w:rsidRPr="004F3FBD" w:rsidRDefault="004F3FBD" w:rsidP="004F3FBD">
      <w:pPr>
        <w:rPr>
          <w:lang w:eastAsia="ko-KR"/>
        </w:rPr>
      </w:pPr>
      <w:r w:rsidRPr="004F3FBD">
        <w:rPr>
          <w:lang w:eastAsia="ko-KR"/>
        </w:rPr>
        <w:t xml:space="preserve"> </w:t>
      </w:r>
    </w:p>
    <w:p w:rsidR="004F3FBD" w:rsidRPr="004F3FBD" w:rsidRDefault="004F3FBD" w:rsidP="004F3FBD">
      <w:pPr>
        <w:tabs>
          <w:tab w:val="num" w:pos="440"/>
        </w:tabs>
        <w:rPr>
          <w:lang w:eastAsia="ko-KR"/>
        </w:rPr>
      </w:pPr>
      <w:r w:rsidRPr="00AD2A72">
        <w:rPr>
          <w:lang w:eastAsia="ko-KR"/>
        </w:rPr>
        <w:t>Alternative 1 (spatial consistent random variable based approach) in R1-161622 is set as working assumption for this SI</w:t>
      </w:r>
      <w:r>
        <w:rPr>
          <w:lang w:eastAsia="ko-KR"/>
        </w:rPr>
        <w:t>.</w:t>
      </w:r>
    </w:p>
    <w:p w:rsidR="004F3FBD" w:rsidRDefault="004F3FBD" w:rsidP="004F3FBD">
      <w:pPr>
        <w:rPr>
          <w:lang w:eastAsia="ko-KR"/>
        </w:rPr>
      </w:pPr>
    </w:p>
    <w:p w:rsidR="004F3FBD" w:rsidRDefault="004F3FBD" w:rsidP="004F3FBD">
      <w:pPr>
        <w:rPr>
          <w:lang w:eastAsia="ko-KR"/>
        </w:rPr>
      </w:pPr>
      <w:r>
        <w:rPr>
          <w:lang w:eastAsia="ko-KR"/>
        </w:rPr>
        <w:t xml:space="preserve">The key to alternative 1 is to generate spatially correlated random variables in the area modeled. </w:t>
      </w:r>
    </w:p>
    <w:p w:rsidR="004F3FBD" w:rsidRPr="004F3FBD" w:rsidRDefault="004F3FBD" w:rsidP="004F3FBD">
      <w:pPr>
        <w:rPr>
          <w:lang w:eastAsia="ko-KR"/>
        </w:rPr>
      </w:pPr>
      <w:r>
        <w:rPr>
          <w:lang w:eastAsia="ko-KR"/>
        </w:rPr>
        <w:t xml:space="preserve">Ideally the correlation between two random variables at any two different locations </w:t>
      </w:r>
      <w:proofErr w:type="gramStart"/>
      <w:r>
        <w:rPr>
          <w:lang w:eastAsia="ko-KR"/>
        </w:rPr>
        <w:t xml:space="preserve">is </w:t>
      </w:r>
      <m:oMath>
        <w:proofErr w:type="gramEnd"/>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f>
              <m:fPr>
                <m:ctrlPr>
                  <w:rPr>
                    <w:rFonts w:ascii="Cambria Math" w:hAnsi="Cambria Math"/>
                    <w:i/>
                    <w:lang w:val="en-GB"/>
                  </w:rPr>
                </m:ctrlPr>
              </m:fPr>
              <m:num>
                <m:r>
                  <w:rPr>
                    <w:rFonts w:ascii="Cambria Math" w:hAnsi="Cambria Math"/>
                    <w:lang w:val="en-GB"/>
                  </w:rPr>
                  <m:t>r</m:t>
                </m:r>
              </m:num>
              <m:den>
                <m:sSub>
                  <m:sSubPr>
                    <m:ctrlPr>
                      <w:rPr>
                        <w:rFonts w:ascii="Cambria Math" w:hAnsi="Cambria Math"/>
                        <w:i/>
                        <w:iCs/>
                      </w:rPr>
                    </m:ctrlPr>
                  </m:sSubPr>
                  <m:e>
                    <m:r>
                      <w:rPr>
                        <w:rFonts w:ascii="Cambria Math" w:hAnsi="Cambria Math"/>
                      </w:rPr>
                      <m:t>d</m:t>
                    </m:r>
                  </m:e>
                  <m:sub>
                    <m:r>
                      <w:rPr>
                        <w:rFonts w:ascii="Cambria Math" w:hAnsi="Cambria Math"/>
                      </w:rPr>
                      <m:t>corr</m:t>
                    </m:r>
                  </m:sub>
                </m:sSub>
              </m:den>
            </m:f>
          </m:sup>
        </m:sSup>
      </m:oMath>
      <w:r w:rsidRPr="004F3FBD">
        <w:rPr>
          <w:lang w:eastAsia="ko-KR"/>
        </w:rPr>
        <w:t xml:space="preserve">, where r is the separation between the two locations and </w:t>
      </w:r>
      <m:oMath>
        <m:sSub>
          <m:sSubPr>
            <m:ctrlPr>
              <w:rPr>
                <w:rFonts w:ascii="Cambria Math" w:hAnsi="Cambria Math"/>
                <w:i/>
                <w:iCs/>
              </w:rPr>
            </m:ctrlPr>
          </m:sSubPr>
          <m:e>
            <m:r>
              <w:rPr>
                <w:rFonts w:ascii="Cambria Math" w:hAnsi="Cambria Math"/>
              </w:rPr>
              <m:t>d</m:t>
            </m:r>
          </m:e>
          <m:sub>
            <m:r>
              <w:rPr>
                <w:rFonts w:ascii="Cambria Math" w:hAnsi="Cambria Math"/>
              </w:rPr>
              <m:t>c</m:t>
            </m:r>
            <m:r>
              <w:rPr>
                <w:rFonts w:ascii="Cambria Math" w:hAnsi="Cambria Math"/>
              </w:rPr>
              <m:t>orr</m:t>
            </m:r>
          </m:sub>
        </m:sSub>
      </m:oMath>
      <w:r w:rsidRPr="004F3FBD">
        <w:rPr>
          <w:lang w:eastAsia="ko-KR"/>
        </w:rPr>
        <w:t xml:space="preserve"> is the correlation distance. </w:t>
      </w:r>
      <w:r>
        <w:rPr>
          <w:lang w:eastAsia="ko-KR"/>
        </w:rPr>
        <w:t xml:space="preserve">Because a UE moving through space and time should experience smooth variation of the channel parameters, the channel coefficients should be computed in a semi-continuous 2D or 3D space. A few examples of generating such random variables were provided in </w:t>
      </w:r>
      <w:fldSimple w:instr=" REF _Ref447029522 \r \h  \* MERGEFORMAT ">
        <w:r>
          <w:rPr>
            <w:lang w:eastAsia="ko-KR"/>
          </w:rPr>
          <w:t>[6]</w:t>
        </w:r>
      </w:fldSimple>
      <w:r>
        <w:rPr>
          <w:lang w:eastAsia="ko-KR"/>
        </w:rPr>
        <w:t xml:space="preserve">. In this contribution we analyze and compare the approaches proposed in </w:t>
      </w:r>
      <w:fldSimple w:instr=" REF _Ref447029522 \r \h  \* MERGEFORMAT ">
        <w:r>
          <w:rPr>
            <w:lang w:eastAsia="ko-KR"/>
          </w:rPr>
          <w:t>[6]</w:t>
        </w:r>
      </w:fldSimple>
      <w:r>
        <w:rPr>
          <w:lang w:eastAsia="ko-KR"/>
        </w:rPr>
        <w:t xml:space="preserve"> </w:t>
      </w:r>
      <w:fldSimple w:instr=" REF _Ref447029523 \r \h  \* MERGEFORMAT ">
        <w:r>
          <w:rPr>
            <w:lang w:eastAsia="ko-KR"/>
          </w:rPr>
          <w:t>[7]</w:t>
        </w:r>
      </w:fldSimple>
      <w:r>
        <w:rPr>
          <w:lang w:eastAsia="ko-KR"/>
        </w:rPr>
        <w:t xml:space="preserve"> and </w:t>
      </w:r>
      <w:fldSimple w:instr=" REF _Ref447029525 \r \h  \* MERGEFORMAT ">
        <w:r>
          <w:rPr>
            <w:lang w:eastAsia="ko-KR"/>
          </w:rPr>
          <w:t>[8]</w:t>
        </w:r>
      </w:fldSimple>
      <w:r>
        <w:rPr>
          <w:lang w:eastAsia="ko-KR"/>
        </w:rPr>
        <w:t xml:space="preserve">. </w:t>
      </w:r>
      <w:r w:rsidRPr="004F3FBD">
        <w:rPr>
          <w:lang w:eastAsia="ko-KR"/>
        </w:rPr>
        <w:t xml:space="preserve">   </w:t>
      </w:r>
    </w:p>
    <w:p w:rsidR="004F3FBD" w:rsidRPr="00BA447F" w:rsidRDefault="004F3FBD" w:rsidP="004F3FBD">
      <w:pPr>
        <w:ind w:left="80"/>
        <w:rPr>
          <w:lang w:val="en-GB"/>
        </w:rPr>
      </w:pPr>
    </w:p>
    <w:p w:rsidR="004F3FBD" w:rsidRPr="004F3FBD" w:rsidRDefault="004F3FBD" w:rsidP="003A5065">
      <w:pPr>
        <w:autoSpaceDE/>
        <w:autoSpaceDN/>
        <w:adjustRightInd/>
        <w:snapToGrid/>
        <w:spacing w:after="0"/>
        <w:rPr>
          <w:lang w:val="en-GB" w:eastAsia="zh-CN"/>
        </w:rPr>
      </w:pPr>
    </w:p>
    <w:p w:rsidR="004F3FBD" w:rsidRDefault="004F3FBD" w:rsidP="004F3FBD">
      <w:pPr>
        <w:pStyle w:val="Heading1"/>
        <w:rPr>
          <w:rFonts w:ascii="Arial" w:hAnsi="Arial" w:cs="Arial"/>
          <w:lang w:eastAsia="zh-CN"/>
        </w:rPr>
      </w:pPr>
      <w:r w:rsidRPr="004F3FBD">
        <w:rPr>
          <w:rFonts w:ascii="Arial" w:hAnsi="Arial" w:cs="Arial"/>
          <w:lang w:eastAsia="zh-CN"/>
        </w:rPr>
        <w:t>Discussion on channel modeling methodologies</w:t>
      </w:r>
    </w:p>
    <w:p w:rsidR="00312773" w:rsidRDefault="00312773" w:rsidP="00312773">
      <w:pPr>
        <w:rPr>
          <w:lang w:eastAsia="zh-CN"/>
        </w:rPr>
      </w:pPr>
    </w:p>
    <w:p w:rsidR="00140A3E" w:rsidRDefault="00140A3E" w:rsidP="00140A3E">
      <w:pPr>
        <w:pStyle w:val="Heading2"/>
        <w:tabs>
          <w:tab w:val="clear" w:pos="576"/>
          <w:tab w:val="num" w:pos="720"/>
        </w:tabs>
        <w:autoSpaceDE/>
        <w:autoSpaceDN/>
        <w:adjustRightInd/>
        <w:snapToGrid/>
        <w:spacing w:after="60" w:line="280" w:lineRule="atLeast"/>
        <w:ind w:left="0" w:firstLine="0"/>
        <w:jc w:val="left"/>
        <w:rPr>
          <w:lang w:val="en-GB"/>
        </w:rPr>
      </w:pPr>
      <w:r>
        <w:rPr>
          <w:lang w:val="en-GB"/>
        </w:rPr>
        <w:lastRenderedPageBreak/>
        <w:t>Generate spatially correlated random variables through interpolation</w:t>
      </w:r>
    </w:p>
    <w:p w:rsidR="00140A3E" w:rsidRPr="00AD2A72" w:rsidRDefault="00140A3E" w:rsidP="00140A3E">
      <w:pPr>
        <w:rPr>
          <w:lang w:val="en-GB"/>
        </w:rPr>
      </w:pPr>
      <w:r>
        <w:rPr>
          <w:lang w:val="en-GB"/>
        </w:rPr>
        <w:t xml:space="preserve">We analyze two methods to generate spatially correlated random variable through interpolation. According to </w:t>
      </w:r>
      <w:r w:rsidR="00061E3B">
        <w:fldChar w:fldCharType="begin"/>
      </w:r>
      <w:r>
        <w:instrText xml:space="preserve"> REF _Ref447029522 \r \h </w:instrText>
      </w:r>
      <w:r w:rsidR="00061E3B">
        <w:fldChar w:fldCharType="separate"/>
      </w:r>
      <w:r>
        <w:t>[6]</w:t>
      </w:r>
      <w:r w:rsidR="00061E3B">
        <w:fldChar w:fldCharType="end"/>
      </w:r>
      <w:r>
        <w:t xml:space="preserve">, </w:t>
      </w:r>
      <w:r w:rsidRPr="00AD2A72">
        <w:rPr>
          <w:lang w:val="en-GB"/>
        </w:rPr>
        <w:t xml:space="preserve">spatially consistent random variables can be generated by interpolating </w:t>
      </w:r>
      <w:proofErr w:type="spellStart"/>
      <w:r w:rsidRPr="00AD2A72">
        <w:rPr>
          <w:lang w:val="en-GB"/>
        </w:rPr>
        <w:t>i.i.d</w:t>
      </w:r>
      <w:proofErr w:type="spellEnd"/>
      <w:r w:rsidRPr="00AD2A72">
        <w:rPr>
          <w:lang w:val="en-GB"/>
        </w:rPr>
        <w:t xml:space="preserve">. random variables deployed in the simulation area. </w:t>
      </w:r>
      <w:r>
        <w:rPr>
          <w:lang w:val="en-GB"/>
        </w:rPr>
        <w:t>O</w:t>
      </w:r>
      <w:r w:rsidRPr="00AD2A72">
        <w:rPr>
          <w:lang w:val="en-GB"/>
        </w:rPr>
        <w:t xml:space="preserve">ne spatially consistent uniform distributed random variable can be generated by dropping four complex normal distributed </w:t>
      </w:r>
      <w:proofErr w:type="spellStart"/>
      <w:r w:rsidRPr="00AD2A72">
        <w:rPr>
          <w:lang w:val="en-GB"/>
        </w:rPr>
        <w:t>i.i.d</w:t>
      </w:r>
      <w:proofErr w:type="spellEnd"/>
      <w:r w:rsidRPr="00AD2A72">
        <w:rPr>
          <w:lang w:val="en-GB"/>
        </w:rPr>
        <w:t xml:space="preserve">. random variables on four vertex of one grid with </w:t>
      </w:r>
      <w:proofErr w:type="spellStart"/>
      <w:r w:rsidRPr="008C5551">
        <w:rPr>
          <w:i/>
          <w:lang w:val="en-GB"/>
        </w:rPr>
        <w:t>d</w:t>
      </w:r>
      <w:r w:rsidRPr="008C5551">
        <w:rPr>
          <w:i/>
          <w:vertAlign w:val="subscript"/>
          <w:lang w:val="en-GB"/>
        </w:rPr>
        <w:t>corr</w:t>
      </w:r>
      <w:proofErr w:type="spellEnd"/>
      <w:r w:rsidRPr="00AD2A72">
        <w:rPr>
          <w:lang w:val="en-GB"/>
        </w:rPr>
        <w:t xml:space="preserve"> de-correlation distance and interpolated using these </w:t>
      </w:r>
      <w:proofErr w:type="spellStart"/>
      <w:r w:rsidRPr="00AD2A72">
        <w:rPr>
          <w:lang w:val="en-GB"/>
        </w:rPr>
        <w:t>i.i.d</w:t>
      </w:r>
      <w:proofErr w:type="spellEnd"/>
      <w:r w:rsidRPr="00AD2A72">
        <w:rPr>
          <w:lang w:val="en-GB"/>
        </w:rPr>
        <w:t>. random variables.</w:t>
      </w:r>
      <w:r>
        <w:rPr>
          <w:lang w:val="en-GB"/>
        </w:rPr>
        <w:t xml:space="preserve"> Because only 4 random variables need to be generated for a square area of </w:t>
      </w:r>
      <w:proofErr w:type="spellStart"/>
      <w:r w:rsidRPr="008C5551">
        <w:rPr>
          <w:i/>
          <w:lang w:val="en-GB"/>
        </w:rPr>
        <w:t>d</w:t>
      </w:r>
      <w:r w:rsidRPr="008C5551">
        <w:rPr>
          <w:i/>
          <w:vertAlign w:val="subscript"/>
          <w:lang w:val="en-GB"/>
        </w:rPr>
        <w:t>corr</w:t>
      </w:r>
      <w:proofErr w:type="spellEnd"/>
      <w:r>
        <w:rPr>
          <w:lang w:val="en-GB"/>
        </w:rPr>
        <w:t>*</w:t>
      </w:r>
      <w:proofErr w:type="spellStart"/>
      <w:proofErr w:type="gramStart"/>
      <w:r w:rsidRPr="008C5551">
        <w:rPr>
          <w:i/>
          <w:lang w:val="en-GB"/>
        </w:rPr>
        <w:t>d</w:t>
      </w:r>
      <w:r w:rsidRPr="008C5551">
        <w:rPr>
          <w:i/>
          <w:vertAlign w:val="subscript"/>
          <w:lang w:val="en-GB"/>
        </w:rPr>
        <w:t>corr</w:t>
      </w:r>
      <w:proofErr w:type="spellEnd"/>
      <w:r>
        <w:rPr>
          <w:lang w:val="en-GB"/>
        </w:rPr>
        <w:t xml:space="preserve"> ,</w:t>
      </w:r>
      <w:proofErr w:type="gramEnd"/>
      <w:r>
        <w:rPr>
          <w:lang w:val="en-GB"/>
        </w:rPr>
        <w:t xml:space="preserve"> random variable</w:t>
      </w:r>
      <w:r w:rsidR="003B6B63">
        <w:rPr>
          <w:lang w:val="en-GB"/>
        </w:rPr>
        <w:t>s</w:t>
      </w:r>
      <w:r>
        <w:rPr>
          <w:lang w:val="en-GB"/>
        </w:rPr>
        <w:t xml:space="preserve"> for every point within the square area </w:t>
      </w:r>
      <w:r w:rsidR="003B6B63">
        <w:rPr>
          <w:lang w:val="en-GB"/>
        </w:rPr>
        <w:t>are</w:t>
      </w:r>
      <w:r>
        <w:rPr>
          <w:lang w:val="en-GB"/>
        </w:rPr>
        <w:t xml:space="preserve"> generated through interpolation, the computation load is very light. </w:t>
      </w:r>
    </w:p>
    <w:p w:rsidR="00140A3E" w:rsidRDefault="00140A3E" w:rsidP="00140A3E">
      <w:pPr>
        <w:rPr>
          <w:lang w:val="en-GB"/>
        </w:rPr>
      </w:pPr>
    </w:p>
    <w:p w:rsidR="00140A3E" w:rsidRDefault="00140A3E" w:rsidP="00140A3E">
      <w:pPr>
        <w:keepNext/>
        <w:jc w:val="center"/>
      </w:pPr>
      <w:r w:rsidRPr="00AD2A72">
        <w:rPr>
          <w:lang w:val="en-GB"/>
        </w:rPr>
        <w:object w:dxaOrig="16306" w:dyaOrig="10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4pt;height:130.2pt" o:ole="">
            <v:imagedata r:id="rId8" o:title=""/>
          </v:shape>
          <o:OLEObject Type="Embed" ProgID="Visio.Drawing.15" ShapeID="_x0000_i1025" DrawAspect="Content" ObjectID="_1521032844" r:id="rId9"/>
        </w:object>
      </w:r>
    </w:p>
    <w:p w:rsidR="00140A3E" w:rsidRDefault="00140A3E" w:rsidP="00140A3E">
      <w:pPr>
        <w:pStyle w:val="Caption"/>
        <w:rPr>
          <w:sz w:val="22"/>
          <w:szCs w:val="22"/>
          <w:lang w:val="en-GB"/>
        </w:rPr>
      </w:pPr>
      <w:r>
        <w:t xml:space="preserve">Figure </w:t>
      </w:r>
      <w:fldSimple w:instr=" SEQ Figure \* ARABIC ">
        <w:r>
          <w:rPr>
            <w:noProof/>
          </w:rPr>
          <w:t>1</w:t>
        </w:r>
      </w:fldSimple>
      <w:r>
        <w:t>. Generate spatially correlated random variables through interpolation.</w:t>
      </w:r>
    </w:p>
    <w:p w:rsidR="00140A3E" w:rsidRDefault="00140A3E" w:rsidP="00140A3E">
      <w:pPr>
        <w:rPr>
          <w:lang w:val="en-GB"/>
        </w:rPr>
      </w:pPr>
      <w:r>
        <w:rPr>
          <w:lang w:val="en-GB"/>
        </w:rPr>
        <w:t xml:space="preserve">In the method proposed by </w:t>
      </w:r>
      <w:r w:rsidRPr="00AD2A72">
        <w:rPr>
          <w:lang w:val="en-GB"/>
        </w:rPr>
        <w:t>Intel</w:t>
      </w:r>
      <w:r>
        <w:rPr>
          <w:lang w:val="en-GB"/>
        </w:rPr>
        <w:t xml:space="preserve"> </w:t>
      </w:r>
      <w:r w:rsidR="00061E3B">
        <w:rPr>
          <w:lang w:val="en-GB"/>
        </w:rPr>
        <w:fldChar w:fldCharType="begin"/>
      </w:r>
      <w:r>
        <w:rPr>
          <w:lang w:val="en-GB"/>
        </w:rPr>
        <w:instrText xml:space="preserve"> REF _Ref447029512 \r \h </w:instrText>
      </w:r>
      <w:r w:rsidR="00061E3B">
        <w:rPr>
          <w:lang w:val="en-GB"/>
        </w:rPr>
      </w:r>
      <w:r w:rsidR="00061E3B">
        <w:rPr>
          <w:lang w:val="en-GB"/>
        </w:rPr>
        <w:fldChar w:fldCharType="separate"/>
      </w:r>
      <w:r>
        <w:rPr>
          <w:lang w:val="en-GB"/>
        </w:rPr>
        <w:t>[3]</w:t>
      </w:r>
      <w:r w:rsidR="00061E3B">
        <w:rPr>
          <w:lang w:val="en-GB"/>
        </w:rPr>
        <w:fldChar w:fldCharType="end"/>
      </w:r>
      <w:r>
        <w:rPr>
          <w:lang w:val="en-GB"/>
        </w:rPr>
        <w:t>, within a square, the random variable is generated as</w:t>
      </w:r>
    </w:p>
    <w:p w:rsidR="00140A3E" w:rsidRDefault="00140A3E" w:rsidP="00140A3E">
      <w:pPr>
        <w:rPr>
          <w:lang w:val="en-GB"/>
        </w:rPr>
      </w:pPr>
    </w:p>
    <w:p w:rsidR="00140A3E" w:rsidRDefault="00061E3B" w:rsidP="00140A3E">
      <w:pPr>
        <w:rPr>
          <w:iCs/>
        </w:rPr>
      </w:pPr>
      <m:oMathPara>
        <m:oMath>
          <m:sSub>
            <m:sSubPr>
              <m:ctrlPr>
                <w:rPr>
                  <w:rFonts w:ascii="Cambria Math" w:hAnsi="Cambria Math"/>
                  <w:i/>
                  <w:iCs/>
                </w:rPr>
              </m:ctrlPr>
            </m:sSubPr>
            <m:e>
              <m:r>
                <w:rPr>
                  <w:rFonts w:ascii="Cambria Math" w:hAnsi="Cambria Math"/>
                </w:rPr>
                <m:t>Y</m:t>
              </m:r>
            </m:e>
            <m:sub>
              <m:r>
                <w:rPr>
                  <w:rFonts w:ascii="Cambria Math" w:hAnsi="Cambria Math"/>
                </w:rPr>
                <m:t>(x,y)</m:t>
              </m:r>
            </m:sub>
          </m:sSub>
          <m:r>
            <w:rPr>
              <w:rFonts w:ascii="Cambria Math" w:hAnsi="Cambria Math"/>
            </w:rPr>
            <m:t>=</m:t>
          </m:r>
          <m:rad>
            <m:radPr>
              <m:degHide m:val="on"/>
              <m:ctrlPr>
                <w:rPr>
                  <w:rFonts w:ascii="Cambria Math" w:hAnsi="Cambria Math"/>
                  <w:i/>
                  <w:iCs/>
                </w:rPr>
              </m:ctrlPr>
            </m:radPr>
            <m:deg/>
            <m:e>
              <m:r>
                <w:rPr>
                  <w:rFonts w:ascii="Cambria Math" w:hAnsi="Cambria Math"/>
                </w:rPr>
                <m:t>1-y/</m:t>
              </m:r>
              <m:sSub>
                <m:sSubPr>
                  <m:ctrlPr>
                    <w:rPr>
                      <w:rFonts w:ascii="Cambria Math" w:hAnsi="Cambria Math"/>
                      <w:i/>
                      <w:iCs/>
                    </w:rPr>
                  </m:ctrlPr>
                </m:sSubPr>
                <m:e>
                  <m:r>
                    <w:rPr>
                      <w:rFonts w:ascii="Cambria Math" w:hAnsi="Cambria Math"/>
                    </w:rPr>
                    <m:t>d</m:t>
                  </m:r>
                </m:e>
                <m:sub>
                  <m:r>
                    <w:rPr>
                      <w:rFonts w:ascii="Cambria Math" w:hAnsi="Cambria Math"/>
                    </w:rPr>
                    <m:t>corr</m:t>
                  </m:r>
                </m:sub>
              </m:sSub>
            </m:e>
          </m:rad>
          <m:d>
            <m:dPr>
              <m:ctrlPr>
                <w:rPr>
                  <w:rFonts w:ascii="Cambria Math" w:hAnsi="Cambria Math"/>
                  <w:i/>
                  <w:iCs/>
                </w:rPr>
              </m:ctrlPr>
            </m:dPr>
            <m:e>
              <m:rad>
                <m:radPr>
                  <m:degHide m:val="on"/>
                  <m:ctrlPr>
                    <w:rPr>
                      <w:rFonts w:ascii="Cambria Math" w:hAnsi="Cambria Math"/>
                      <w:i/>
                      <w:iCs/>
                    </w:rPr>
                  </m:ctrlPr>
                </m:radPr>
                <m:deg/>
                <m:e>
                  <m:r>
                    <w:rPr>
                      <w:rFonts w:ascii="Cambria Math" w:hAnsi="Cambria Math"/>
                    </w:rPr>
                    <m:t>1-x/</m:t>
                  </m:r>
                  <m:sSub>
                    <m:sSubPr>
                      <m:ctrlPr>
                        <w:rPr>
                          <w:rFonts w:ascii="Cambria Math" w:hAnsi="Cambria Math"/>
                          <w:i/>
                          <w:iCs/>
                        </w:rPr>
                      </m:ctrlPr>
                    </m:sSubPr>
                    <m:e>
                      <m:r>
                        <w:rPr>
                          <w:rFonts w:ascii="Cambria Math" w:hAnsi="Cambria Math"/>
                        </w:rPr>
                        <m:t>d</m:t>
                      </m:r>
                    </m:e>
                    <m:sub>
                      <m:r>
                        <w:rPr>
                          <w:rFonts w:ascii="Cambria Math" w:hAnsi="Cambria Math"/>
                        </w:rPr>
                        <m:t>corr</m:t>
                      </m:r>
                    </m:sub>
                  </m:sSub>
                </m:e>
              </m:rad>
              <m:sSub>
                <m:sSubPr>
                  <m:ctrlPr>
                    <w:rPr>
                      <w:rFonts w:ascii="Cambria Math" w:hAnsi="Cambria Math"/>
                      <w:i/>
                      <w:iCs/>
                    </w:rPr>
                  </m:ctrlPr>
                </m:sSubPr>
                <m:e>
                  <m:r>
                    <w:rPr>
                      <w:rFonts w:ascii="Cambria Math" w:hAnsi="Cambria Math"/>
                    </w:rPr>
                    <m:t>Y</m:t>
                  </m:r>
                </m:e>
                <m:sub>
                  <m:r>
                    <w:rPr>
                      <w:rFonts w:ascii="Cambria Math" w:hAnsi="Cambria Math"/>
                    </w:rPr>
                    <m:t>0,0</m:t>
                  </m:r>
                </m:sub>
              </m:sSub>
              <m:r>
                <w:rPr>
                  <w:rFonts w:ascii="Cambria Math" w:hAnsi="Cambria Math"/>
                </w:rPr>
                <m:t>+</m:t>
              </m:r>
              <m:rad>
                <m:radPr>
                  <m:degHide m:val="on"/>
                  <m:ctrlPr>
                    <w:rPr>
                      <w:rFonts w:ascii="Cambria Math" w:hAnsi="Cambria Math"/>
                      <w:i/>
                      <w:iCs/>
                    </w:rPr>
                  </m:ctrlPr>
                </m:radPr>
                <m:deg/>
                <m:e>
                  <m:r>
                    <w:rPr>
                      <w:rFonts w:ascii="Cambria Math" w:hAnsi="Cambria Math"/>
                    </w:rPr>
                    <m:t>x/</m:t>
                  </m:r>
                  <m:sSub>
                    <m:sSubPr>
                      <m:ctrlPr>
                        <w:rPr>
                          <w:rFonts w:ascii="Cambria Math" w:hAnsi="Cambria Math"/>
                          <w:i/>
                          <w:iCs/>
                        </w:rPr>
                      </m:ctrlPr>
                    </m:sSubPr>
                    <m:e>
                      <m:r>
                        <w:rPr>
                          <w:rFonts w:ascii="Cambria Math" w:hAnsi="Cambria Math"/>
                        </w:rPr>
                        <m:t>d</m:t>
                      </m:r>
                    </m:e>
                    <m:sub>
                      <m:r>
                        <w:rPr>
                          <w:rFonts w:ascii="Cambria Math" w:hAnsi="Cambria Math"/>
                        </w:rPr>
                        <m:t>corr</m:t>
                      </m:r>
                    </m:sub>
                  </m:sSub>
                </m:e>
              </m:rad>
              <m:sSub>
                <m:sSubPr>
                  <m:ctrlPr>
                    <w:rPr>
                      <w:rFonts w:ascii="Cambria Math" w:hAnsi="Cambria Math"/>
                      <w:i/>
                      <w:iCs/>
                    </w:rPr>
                  </m:ctrlPr>
                </m:sSubPr>
                <m:e>
                  <m:r>
                    <w:rPr>
                      <w:rFonts w:ascii="Cambria Math" w:hAnsi="Cambria Math"/>
                    </w:rPr>
                    <m:t>Y</m:t>
                  </m:r>
                </m:e>
                <m:sub>
                  <m:r>
                    <w:rPr>
                      <w:rFonts w:ascii="Cambria Math" w:hAnsi="Cambria Math"/>
                    </w:rPr>
                    <m:t>1,0</m:t>
                  </m:r>
                </m:sub>
              </m:sSub>
            </m:e>
          </m:d>
          <m:r>
            <w:rPr>
              <w:rFonts w:ascii="Cambria Math" w:hAnsi="Cambria Math"/>
            </w:rPr>
            <m:t>+</m:t>
          </m:r>
          <m:rad>
            <m:radPr>
              <m:degHide m:val="on"/>
              <m:ctrlPr>
                <w:rPr>
                  <w:rFonts w:ascii="Cambria Math" w:hAnsi="Cambria Math"/>
                  <w:i/>
                  <w:iCs/>
                </w:rPr>
              </m:ctrlPr>
            </m:radPr>
            <m:deg/>
            <m:e>
              <m:r>
                <w:rPr>
                  <w:rFonts w:ascii="Cambria Math" w:hAnsi="Cambria Math"/>
                </w:rPr>
                <m:t>y/</m:t>
              </m:r>
              <m:sSub>
                <m:sSubPr>
                  <m:ctrlPr>
                    <w:rPr>
                      <w:rFonts w:ascii="Cambria Math" w:hAnsi="Cambria Math"/>
                      <w:i/>
                      <w:iCs/>
                    </w:rPr>
                  </m:ctrlPr>
                </m:sSubPr>
                <m:e>
                  <m:r>
                    <w:rPr>
                      <w:rFonts w:ascii="Cambria Math" w:hAnsi="Cambria Math"/>
                    </w:rPr>
                    <m:t>d</m:t>
                  </m:r>
                </m:e>
                <m:sub>
                  <m:r>
                    <w:rPr>
                      <w:rFonts w:ascii="Cambria Math" w:hAnsi="Cambria Math"/>
                    </w:rPr>
                    <m:t>corr</m:t>
                  </m:r>
                </m:sub>
              </m:sSub>
            </m:e>
          </m:rad>
          <m:d>
            <m:dPr>
              <m:ctrlPr>
                <w:rPr>
                  <w:rFonts w:ascii="Cambria Math" w:hAnsi="Cambria Math"/>
                  <w:i/>
                  <w:iCs/>
                </w:rPr>
              </m:ctrlPr>
            </m:dPr>
            <m:e>
              <m:rad>
                <m:radPr>
                  <m:degHide m:val="on"/>
                  <m:ctrlPr>
                    <w:rPr>
                      <w:rFonts w:ascii="Cambria Math" w:hAnsi="Cambria Math"/>
                      <w:i/>
                      <w:iCs/>
                    </w:rPr>
                  </m:ctrlPr>
                </m:radPr>
                <m:deg/>
                <m:e>
                  <m:r>
                    <w:rPr>
                      <w:rFonts w:ascii="Cambria Math" w:hAnsi="Cambria Math"/>
                    </w:rPr>
                    <m:t>1-x/</m:t>
                  </m:r>
                  <m:sSub>
                    <m:sSubPr>
                      <m:ctrlPr>
                        <w:rPr>
                          <w:rFonts w:ascii="Cambria Math" w:hAnsi="Cambria Math"/>
                          <w:i/>
                          <w:iCs/>
                        </w:rPr>
                      </m:ctrlPr>
                    </m:sSubPr>
                    <m:e>
                      <m:r>
                        <w:rPr>
                          <w:rFonts w:ascii="Cambria Math" w:hAnsi="Cambria Math"/>
                        </w:rPr>
                        <m:t>d</m:t>
                      </m:r>
                    </m:e>
                    <m:sub>
                      <m:r>
                        <w:rPr>
                          <w:rFonts w:ascii="Cambria Math" w:hAnsi="Cambria Math"/>
                        </w:rPr>
                        <m:t>corr</m:t>
                      </m:r>
                    </m:sub>
                  </m:sSub>
                </m:e>
              </m:rad>
              <m:sSub>
                <m:sSubPr>
                  <m:ctrlPr>
                    <w:rPr>
                      <w:rFonts w:ascii="Cambria Math" w:hAnsi="Cambria Math"/>
                      <w:i/>
                      <w:iCs/>
                    </w:rPr>
                  </m:ctrlPr>
                </m:sSubPr>
                <m:e>
                  <m:r>
                    <w:rPr>
                      <w:rFonts w:ascii="Cambria Math" w:hAnsi="Cambria Math"/>
                    </w:rPr>
                    <m:t>Y</m:t>
                  </m:r>
                </m:e>
                <m:sub>
                  <m:r>
                    <w:rPr>
                      <w:rFonts w:ascii="Cambria Math" w:hAnsi="Cambria Math"/>
                    </w:rPr>
                    <m:t>0,1</m:t>
                  </m:r>
                </m:sub>
              </m:sSub>
              <m:r>
                <w:rPr>
                  <w:rFonts w:ascii="Cambria Math" w:hAnsi="Cambria Math"/>
                </w:rPr>
                <m:t>+</m:t>
              </m:r>
              <m:rad>
                <m:radPr>
                  <m:degHide m:val="on"/>
                  <m:ctrlPr>
                    <w:rPr>
                      <w:rFonts w:ascii="Cambria Math" w:hAnsi="Cambria Math"/>
                      <w:i/>
                      <w:iCs/>
                    </w:rPr>
                  </m:ctrlPr>
                </m:radPr>
                <m:deg/>
                <m:e>
                  <m:r>
                    <w:rPr>
                      <w:rFonts w:ascii="Cambria Math" w:hAnsi="Cambria Math"/>
                    </w:rPr>
                    <m:t>x/</m:t>
                  </m:r>
                  <m:sSub>
                    <m:sSubPr>
                      <m:ctrlPr>
                        <w:rPr>
                          <w:rFonts w:ascii="Cambria Math" w:hAnsi="Cambria Math"/>
                          <w:i/>
                          <w:iCs/>
                        </w:rPr>
                      </m:ctrlPr>
                    </m:sSubPr>
                    <m:e>
                      <m:r>
                        <w:rPr>
                          <w:rFonts w:ascii="Cambria Math" w:hAnsi="Cambria Math"/>
                        </w:rPr>
                        <m:t>d</m:t>
                      </m:r>
                    </m:e>
                    <m:sub>
                      <m:r>
                        <w:rPr>
                          <w:rFonts w:ascii="Cambria Math" w:hAnsi="Cambria Math"/>
                        </w:rPr>
                        <m:t>corr</m:t>
                      </m:r>
                    </m:sub>
                  </m:sSub>
                </m:e>
              </m:rad>
              <m:sSub>
                <m:sSubPr>
                  <m:ctrlPr>
                    <w:rPr>
                      <w:rFonts w:ascii="Cambria Math" w:hAnsi="Cambria Math"/>
                      <w:i/>
                      <w:iCs/>
                    </w:rPr>
                  </m:ctrlPr>
                </m:sSubPr>
                <m:e>
                  <m:r>
                    <w:rPr>
                      <w:rFonts w:ascii="Cambria Math" w:hAnsi="Cambria Math"/>
                    </w:rPr>
                    <m:t>Y</m:t>
                  </m:r>
                </m:e>
                <m:sub>
                  <m:r>
                    <w:rPr>
                      <w:rFonts w:ascii="Cambria Math" w:hAnsi="Cambria Math"/>
                    </w:rPr>
                    <m:t>1,1</m:t>
                  </m:r>
                </m:sub>
              </m:sSub>
            </m:e>
          </m:d>
        </m:oMath>
      </m:oMathPara>
    </w:p>
    <w:p w:rsidR="00140A3E" w:rsidRDefault="00140A3E" w:rsidP="00140A3E">
      <w:pPr>
        <w:rPr>
          <w:iCs/>
        </w:rPr>
      </w:pPr>
    </w:p>
    <w:p w:rsidR="00140A3E" w:rsidRDefault="00140A3E" w:rsidP="00140A3E">
      <w:pPr>
        <w:rPr>
          <w:lang w:val="en-GB"/>
        </w:rPr>
      </w:pPr>
      <w:r>
        <w:rPr>
          <w:lang w:val="en-GB"/>
        </w:rPr>
        <w:t>The correlation of two random variables at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oMath>
      <w:r>
        <w:rPr>
          <w:lang w:val="en-GB"/>
        </w:rPr>
        <w:t>),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2</m:t>
            </m:r>
          </m:sub>
        </m:sSub>
      </m:oMath>
      <w:r>
        <w:rPr>
          <w:lang w:val="en-GB"/>
        </w:rPr>
        <w:t>) within the same square can be computed as:</w:t>
      </w:r>
    </w:p>
    <w:p w:rsidR="00140A3E" w:rsidRPr="009178C6" w:rsidRDefault="00140A3E" w:rsidP="00140A3E">
      <w:pPr>
        <w:jc w:val="center"/>
        <w:rPr>
          <w:lang w:val="en-GB"/>
        </w:rPr>
      </w:pPr>
    </w:p>
    <w:p w:rsidR="00140A3E" w:rsidRPr="00D03690" w:rsidRDefault="00140A3E" w:rsidP="00140A3E">
      <w:pPr>
        <w:jc w:val="center"/>
        <w:rPr>
          <w:iCs/>
        </w:rPr>
      </w:pPr>
      <m:oMathPara>
        <m:oMath>
          <m:r>
            <w:rPr>
              <w:rFonts w:ascii="Cambria Math" w:hAnsi="Cambria Math"/>
              <w:lang w:val="en-GB"/>
            </w:rPr>
            <m:t>E</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Y</m:t>
                  </m:r>
                </m:e>
                <m: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e>
                  </m:d>
                </m:sub>
              </m:sSub>
              <m:sSup>
                <m:sSupPr>
                  <m:ctrlPr>
                    <w:rPr>
                      <w:rFonts w:ascii="Cambria Math" w:hAnsi="Cambria Math"/>
                      <w:i/>
                      <w:lang w:val="en-GB"/>
                    </w:rPr>
                  </m:ctrlPr>
                </m:sSupPr>
                <m:e>
                  <m:sSub>
                    <m:sSubPr>
                      <m:ctrlPr>
                        <w:rPr>
                          <w:rFonts w:ascii="Cambria Math" w:hAnsi="Cambria Math"/>
                          <w:i/>
                          <w:lang w:val="en-GB"/>
                        </w:rPr>
                      </m:ctrlPr>
                    </m:sSubPr>
                    <m:e>
                      <m:r>
                        <w:rPr>
                          <w:rFonts w:ascii="Cambria Math" w:hAnsi="Cambria Math"/>
                          <w:lang w:val="en-GB"/>
                        </w:rPr>
                        <m:t>Y</m:t>
                      </m:r>
                    </m:e>
                    <m: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2</m:t>
                              </m:r>
                            </m:sub>
                          </m:sSub>
                        </m:e>
                      </m:d>
                    </m:sub>
                  </m:sSub>
                </m:e>
                <m:sup>
                  <m:r>
                    <w:rPr>
                      <w:rFonts w:ascii="Cambria Math" w:hAnsi="Cambria Math"/>
                      <w:lang w:val="en-GB"/>
                    </w:rPr>
                    <m:t>*</m:t>
                  </m:r>
                </m:sup>
              </m:sSup>
            </m:e>
          </m:d>
          <m:r>
            <w:rPr>
              <w:rFonts w:ascii="Cambria Math" w:hAnsi="Cambria Math"/>
              <w:lang w:val="en-GB"/>
            </w:rPr>
            <m:t>=</m:t>
          </m:r>
          <m:d>
            <m:dPr>
              <m:ctrlPr>
                <w:rPr>
                  <w:rFonts w:ascii="Cambria Math" w:hAnsi="Cambria Math"/>
                  <w:i/>
                  <w:lang w:val="en-GB"/>
                </w:rPr>
              </m:ctrlPr>
            </m:dPr>
            <m:e>
              <m:rad>
                <m:radPr>
                  <m:degHide m:val="on"/>
                  <m:ctrlPr>
                    <w:rPr>
                      <w:rFonts w:ascii="Cambria Math" w:hAnsi="Cambria Math"/>
                      <w:i/>
                      <w:lang w:val="en-GB"/>
                    </w:rPr>
                  </m:ctrlPr>
                </m:radPr>
                <m:deg/>
                <m:e>
                  <m:d>
                    <m:dPr>
                      <m:ctrlPr>
                        <w:rPr>
                          <w:rFonts w:ascii="Cambria Math" w:hAnsi="Cambria Math"/>
                          <w:i/>
                          <w:lang w:val="en-GB"/>
                        </w:rPr>
                      </m:ctrlPr>
                    </m:dPr>
                    <m:e>
                      <m:r>
                        <w:rPr>
                          <w:rFonts w:ascii="Cambria Math" w:hAnsi="Cambria Math"/>
                          <w:lang w:val="en-GB"/>
                        </w:rPr>
                        <m:t>1-</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e>
                  </m:d>
                  <m:r>
                    <w:rPr>
                      <w:rFonts w:ascii="Cambria Math" w:hAnsi="Cambria Math"/>
                      <w:lang w:val="en-GB"/>
                    </w:rPr>
                    <m:t>(1-</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r>
                    <w:rPr>
                      <w:rFonts w:ascii="Cambria Math" w:hAnsi="Cambria Math"/>
                      <w:lang w:val="en-GB"/>
                    </w:rPr>
                    <m:t>)</m:t>
                  </m:r>
                </m:e>
              </m:rad>
              <m:r>
                <w:rPr>
                  <w:rFonts w:ascii="Cambria Math" w:hAnsi="Cambria Math"/>
                  <w:lang w:val="en-GB"/>
                </w:rPr>
                <m:t>+</m:t>
              </m:r>
              <m:rad>
                <m:radPr>
                  <m:degHide m:val="on"/>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e>
              </m:rad>
            </m:e>
          </m:d>
          <m:r>
            <w:rPr>
              <w:rFonts w:ascii="Cambria Math" w:hAnsi="Cambria Math"/>
              <w:lang w:val="en-GB"/>
            </w:rPr>
            <m:t>*</m:t>
          </m:r>
          <m:d>
            <m:dPr>
              <m:ctrlPr>
                <w:rPr>
                  <w:rFonts w:ascii="Cambria Math" w:hAnsi="Cambria Math"/>
                  <w:i/>
                  <w:lang w:val="en-GB"/>
                </w:rPr>
              </m:ctrlPr>
            </m:dPr>
            <m:e>
              <m:rad>
                <m:radPr>
                  <m:degHide m:val="on"/>
                  <m:ctrlPr>
                    <w:rPr>
                      <w:rFonts w:ascii="Cambria Math" w:hAnsi="Cambria Math"/>
                      <w:i/>
                      <w:lang w:val="en-GB"/>
                    </w:rPr>
                  </m:ctrlPr>
                </m:radPr>
                <m:deg/>
                <m:e>
                  <m:d>
                    <m:dPr>
                      <m:ctrlPr>
                        <w:rPr>
                          <w:rFonts w:ascii="Cambria Math" w:hAnsi="Cambria Math"/>
                          <w:i/>
                          <w:lang w:val="en-GB"/>
                        </w:rPr>
                      </m:ctrlPr>
                    </m:dPr>
                    <m:e>
                      <m:r>
                        <w:rPr>
                          <w:rFonts w:ascii="Cambria Math" w:hAnsi="Cambria Math"/>
                          <w:lang w:val="en-GB"/>
                        </w:rPr>
                        <m:t>1-</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e>
                  </m:d>
                  <m:d>
                    <m:dPr>
                      <m:ctrlPr>
                        <w:rPr>
                          <w:rFonts w:ascii="Cambria Math" w:hAnsi="Cambria Math"/>
                          <w:i/>
                          <w:lang w:val="en-GB"/>
                        </w:rPr>
                      </m:ctrlPr>
                    </m:dPr>
                    <m:e>
                      <m:r>
                        <w:rPr>
                          <w:rFonts w:ascii="Cambria Math" w:hAnsi="Cambria Math"/>
                          <w:lang w:val="en-GB"/>
                        </w:rPr>
                        <m:t>1-</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2</m:t>
                          </m:r>
                        </m:sub>
                      </m:sSub>
                    </m:e>
                  </m:d>
                </m:e>
              </m:rad>
              <m:r>
                <w:rPr>
                  <w:rFonts w:ascii="Cambria Math" w:hAnsi="Cambria Math"/>
                  <w:lang w:val="en-GB"/>
                </w:rPr>
                <m:t>+</m:t>
              </m:r>
              <m:rad>
                <m:radPr>
                  <m:degHide m:val="on"/>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2</m:t>
                      </m:r>
                    </m:sub>
                  </m:sSub>
                </m:e>
              </m:rad>
            </m:e>
          </m:d>
          <m:r>
            <w:rPr>
              <w:rFonts w:ascii="Cambria Math" w:hAnsi="Cambria Math"/>
              <w:lang w:val="en-GB"/>
            </w:rPr>
            <m:t>=</m:t>
          </m:r>
          <m:d>
            <m:dPr>
              <m:ctrlPr>
                <w:rPr>
                  <w:rFonts w:ascii="Cambria Math" w:hAnsi="Cambria Math"/>
                  <w:i/>
                  <w:lang w:val="en-GB"/>
                </w:rPr>
              </m:ctrlPr>
            </m:dPr>
            <m:e>
              <m:rad>
                <m:radPr>
                  <m:degHide m:val="on"/>
                  <m:ctrlPr>
                    <w:rPr>
                      <w:rFonts w:ascii="Cambria Math" w:hAnsi="Cambria Math"/>
                      <w:i/>
                      <w:lang w:val="en-GB"/>
                    </w:rPr>
                  </m:ctrlPr>
                </m:radPr>
                <m:deg/>
                <m:e>
                  <m:d>
                    <m:dPr>
                      <m:ctrlPr>
                        <w:rPr>
                          <w:rFonts w:ascii="Cambria Math" w:hAnsi="Cambria Math"/>
                          <w:i/>
                          <w:lang w:val="en-GB"/>
                        </w:rPr>
                      </m:ctrlPr>
                    </m:dPr>
                    <m:e>
                      <m:r>
                        <w:rPr>
                          <w:rFonts w:ascii="Cambria Math" w:hAnsi="Cambria Math"/>
                          <w:lang w:val="en-GB"/>
                        </w:rPr>
                        <m:t>1-</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e>
                  </m:d>
                  <m:r>
                    <w:rPr>
                      <w:rFonts w:ascii="Cambria Math" w:hAnsi="Cambria Math"/>
                      <w:lang w:val="en-GB"/>
                    </w:rPr>
                    <m:t>(1-</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t>
                      </m:r>
                    </m:e>
                    <m:sub>
                      <m:r>
                        <w:rPr>
                          <w:rFonts w:ascii="Cambria Math" w:hAnsi="Cambria Math"/>
                          <w:lang w:val="en-GB"/>
                        </w:rPr>
                        <m:t>x</m:t>
                      </m:r>
                    </m:sub>
                  </m:sSub>
                  <m:r>
                    <w:rPr>
                      <w:rFonts w:ascii="Cambria Math" w:hAnsi="Cambria Math"/>
                      <w:lang w:val="en-GB"/>
                    </w:rPr>
                    <m:t>)</m:t>
                  </m:r>
                </m:e>
              </m:rad>
              <m:r>
                <w:rPr>
                  <w:rFonts w:ascii="Cambria Math" w:hAnsi="Cambria Math"/>
                  <w:lang w:val="en-GB"/>
                </w:rPr>
                <m:t>+</m:t>
              </m:r>
              <m:rad>
                <m:radPr>
                  <m:degHide m:val="on"/>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t>
                      </m:r>
                    </m:e>
                    <m:sub>
                      <m:r>
                        <w:rPr>
                          <w:rFonts w:ascii="Cambria Math" w:hAnsi="Cambria Math"/>
                          <w:lang w:val="en-GB"/>
                        </w:rPr>
                        <m:t>x</m:t>
                      </m:r>
                    </m:sub>
                  </m:sSub>
                </m:e>
              </m:rad>
            </m:e>
          </m:d>
          <m:r>
            <w:rPr>
              <w:rFonts w:ascii="Cambria Math" w:hAnsi="Cambria Math"/>
              <w:lang w:val="en-GB"/>
            </w:rPr>
            <m:t>*</m:t>
          </m:r>
          <m:d>
            <m:dPr>
              <m:ctrlPr>
                <w:rPr>
                  <w:rFonts w:ascii="Cambria Math" w:hAnsi="Cambria Math"/>
                  <w:i/>
                  <w:lang w:val="en-GB"/>
                </w:rPr>
              </m:ctrlPr>
            </m:dPr>
            <m:e>
              <m:rad>
                <m:radPr>
                  <m:degHide m:val="on"/>
                  <m:ctrlPr>
                    <w:rPr>
                      <w:rFonts w:ascii="Cambria Math" w:hAnsi="Cambria Math"/>
                      <w:i/>
                      <w:lang w:val="en-GB"/>
                    </w:rPr>
                  </m:ctrlPr>
                </m:radPr>
                <m:deg/>
                <m:e>
                  <m:d>
                    <m:dPr>
                      <m:ctrlPr>
                        <w:rPr>
                          <w:rFonts w:ascii="Cambria Math" w:hAnsi="Cambria Math"/>
                          <w:i/>
                          <w:lang w:val="en-GB"/>
                        </w:rPr>
                      </m:ctrlPr>
                    </m:dPr>
                    <m:e>
                      <m:r>
                        <w:rPr>
                          <w:rFonts w:ascii="Cambria Math" w:hAnsi="Cambria Math"/>
                          <w:lang w:val="en-GB"/>
                        </w:rPr>
                        <m:t>1-</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e>
                  </m:d>
                  <m:d>
                    <m:dPr>
                      <m:ctrlPr>
                        <w:rPr>
                          <w:rFonts w:ascii="Cambria Math" w:hAnsi="Cambria Math"/>
                          <w:i/>
                          <w:lang w:val="en-GB"/>
                        </w:rPr>
                      </m:ctrlPr>
                    </m:dPr>
                    <m:e>
                      <m:r>
                        <w:rPr>
                          <w:rFonts w:ascii="Cambria Math" w:hAnsi="Cambria Math"/>
                          <w:lang w:val="en-GB"/>
                        </w:rPr>
                        <m:t>1-</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t>
                          </m:r>
                        </m:e>
                        <m:sub>
                          <m:r>
                            <w:rPr>
                              <w:rFonts w:ascii="Cambria Math" w:hAnsi="Cambria Math"/>
                              <w:lang w:val="en-GB"/>
                            </w:rPr>
                            <m:t>y</m:t>
                          </m:r>
                        </m:sub>
                      </m:sSub>
                    </m:e>
                  </m:d>
                </m:e>
              </m:rad>
              <m:r>
                <w:rPr>
                  <w:rFonts w:ascii="Cambria Math" w:hAnsi="Cambria Math"/>
                  <w:lang w:val="en-GB"/>
                </w:rPr>
                <m:t>+</m:t>
              </m:r>
              <m:rad>
                <m:radPr>
                  <m:degHide m:val="on"/>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t>
                      </m:r>
                    </m:e>
                    <m:sub>
                      <m:r>
                        <w:rPr>
                          <w:rFonts w:ascii="Cambria Math" w:hAnsi="Cambria Math"/>
                          <w:lang w:val="en-GB"/>
                        </w:rPr>
                        <m:t>y</m:t>
                      </m:r>
                    </m:sub>
                  </m:sSub>
                </m:e>
              </m:rad>
            </m:e>
          </m:d>
        </m:oMath>
      </m:oMathPara>
    </w:p>
    <w:p w:rsidR="00140A3E" w:rsidRDefault="00140A3E" w:rsidP="00140A3E">
      <w:pPr>
        <w:jc w:val="center"/>
        <w:rPr>
          <w:lang w:val="en-GB"/>
        </w:rPr>
      </w:pPr>
    </w:p>
    <w:p w:rsidR="00140A3E" w:rsidRDefault="00140A3E" w:rsidP="00140A3E">
      <w:pPr>
        <w:rPr>
          <w:lang w:val="en-GB"/>
        </w:rPr>
      </w:pPr>
      <w:r>
        <w:rPr>
          <w:lang w:val="en-GB"/>
        </w:rPr>
        <w:t>It is clear that the correlation does not follow the desired exponential function (</w:t>
      </w:r>
      <m:oMath>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f>
              <m:fPr>
                <m:ctrlPr>
                  <w:rPr>
                    <w:rFonts w:ascii="Cambria Math" w:hAnsi="Cambria Math"/>
                    <w:i/>
                    <w:lang w:val="en-GB"/>
                  </w:rPr>
                </m:ctrlPr>
              </m:fPr>
              <m:num>
                <m:rad>
                  <m:radPr>
                    <m:degHide m:val="on"/>
                    <m:ctrlPr>
                      <w:rPr>
                        <w:rFonts w:ascii="Cambria Math" w:hAnsi="Cambria Math"/>
                        <w:i/>
                        <w:lang w:val="en-GB"/>
                      </w:rPr>
                    </m:ctrlPr>
                  </m:radPr>
                  <m:deg/>
                  <m:e>
                    <m:sSup>
                      <m:sSupPr>
                        <m:ctrlPr>
                          <w:rPr>
                            <w:rFonts w:ascii="Cambria Math" w:hAnsi="Cambria Math"/>
                            <w:i/>
                            <w:lang w:val="en-GB"/>
                          </w:rPr>
                        </m:ctrlPr>
                      </m:sSupPr>
                      <m:e>
                        <m:sSub>
                          <m:sSubPr>
                            <m:ctrlPr>
                              <w:rPr>
                                <w:rFonts w:ascii="Cambria Math" w:hAnsi="Cambria Math"/>
                                <w:i/>
                                <w:lang w:val="en-GB"/>
                              </w:rPr>
                            </m:ctrlPr>
                          </m:sSubPr>
                          <m:e>
                            <m:r>
                              <w:rPr>
                                <w:rFonts w:ascii="Cambria Math" w:hAnsi="Cambria Math"/>
                                <w:lang w:val="en-GB"/>
                              </w:rPr>
                              <m:t>∆</m:t>
                            </m:r>
                          </m:e>
                          <m:sub>
                            <m:r>
                              <w:rPr>
                                <w:rFonts w:ascii="Cambria Math" w:hAnsi="Cambria Math"/>
                                <w:lang w:val="en-GB"/>
                              </w:rPr>
                              <m:t>x</m:t>
                            </m:r>
                          </m:sub>
                        </m:sSub>
                      </m:e>
                      <m:sup>
                        <m:r>
                          <w:rPr>
                            <w:rFonts w:ascii="Cambria Math" w:hAnsi="Cambria Math"/>
                            <w:lang w:val="en-GB"/>
                          </w:rPr>
                          <m:t>2</m:t>
                        </m:r>
                      </m:sup>
                    </m:sSup>
                    <m:r>
                      <w:rPr>
                        <w:rFonts w:ascii="Cambria Math" w:hAnsi="Cambria Math"/>
                        <w:lang w:val="en-GB"/>
                      </w:rPr>
                      <m:t>+</m:t>
                    </m:r>
                    <m:sSup>
                      <m:sSupPr>
                        <m:ctrlPr>
                          <w:rPr>
                            <w:rFonts w:ascii="Cambria Math" w:hAnsi="Cambria Math"/>
                            <w:i/>
                            <w:lang w:val="en-GB"/>
                          </w:rPr>
                        </m:ctrlPr>
                      </m:sSupPr>
                      <m:e>
                        <m:sSub>
                          <m:sSubPr>
                            <m:ctrlPr>
                              <w:rPr>
                                <w:rFonts w:ascii="Cambria Math" w:hAnsi="Cambria Math"/>
                                <w:i/>
                                <w:lang w:val="en-GB"/>
                              </w:rPr>
                            </m:ctrlPr>
                          </m:sSubPr>
                          <m:e>
                            <m:r>
                              <w:rPr>
                                <w:rFonts w:ascii="Cambria Math" w:hAnsi="Cambria Math"/>
                                <w:lang w:val="en-GB"/>
                              </w:rPr>
                              <m:t>∆</m:t>
                            </m:r>
                          </m:e>
                          <m:sub>
                            <m:r>
                              <w:rPr>
                                <w:rFonts w:ascii="Cambria Math" w:hAnsi="Cambria Math"/>
                                <w:lang w:val="en-GB"/>
                              </w:rPr>
                              <m:t>y</m:t>
                            </m:r>
                          </m:sub>
                        </m:sSub>
                      </m:e>
                      <m:sup>
                        <m:r>
                          <w:rPr>
                            <w:rFonts w:ascii="Cambria Math" w:hAnsi="Cambria Math"/>
                            <w:lang w:val="en-GB"/>
                          </w:rPr>
                          <m:t>2</m:t>
                        </m:r>
                      </m:sup>
                    </m:sSup>
                  </m:e>
                </m:rad>
              </m:num>
              <m:den>
                <m:sSub>
                  <m:sSubPr>
                    <m:ctrlPr>
                      <w:rPr>
                        <w:rFonts w:ascii="Cambria Math" w:hAnsi="Cambria Math"/>
                        <w:i/>
                        <w:iCs/>
                      </w:rPr>
                    </m:ctrlPr>
                  </m:sSubPr>
                  <m:e>
                    <m:r>
                      <w:rPr>
                        <w:rFonts w:ascii="Cambria Math" w:hAnsi="Cambria Math"/>
                      </w:rPr>
                      <m:t>d</m:t>
                    </m:r>
                  </m:e>
                  <m:sub>
                    <m:r>
                      <w:rPr>
                        <w:rFonts w:ascii="Cambria Math" w:hAnsi="Cambria Math"/>
                      </w:rPr>
                      <m:t>corr</m:t>
                    </m:r>
                  </m:sub>
                </m:sSub>
              </m:den>
            </m:f>
          </m:sup>
        </m:sSup>
      </m:oMath>
      <w:r>
        <w:rPr>
          <w:lang w:val="en-GB"/>
        </w:rPr>
        <w:t xml:space="preserve">). Depending not only the inter-site </w:t>
      </w:r>
      <w:proofErr w:type="gramStart"/>
      <w:r>
        <w:rPr>
          <w:lang w:val="en-GB"/>
        </w:rPr>
        <w:t xml:space="preserve">distance </w:t>
      </w:r>
      <m:oMath>
        <w:proofErr w:type="gramEnd"/>
        <m:rad>
          <m:radPr>
            <m:degHide m:val="on"/>
            <m:ctrlPr>
              <w:rPr>
                <w:rFonts w:ascii="Cambria Math" w:hAnsi="Cambria Math"/>
                <w:i/>
                <w:lang w:val="en-GB"/>
              </w:rPr>
            </m:ctrlPr>
          </m:radPr>
          <m:deg/>
          <m:e>
            <m:sSup>
              <m:sSupPr>
                <m:ctrlPr>
                  <w:rPr>
                    <w:rFonts w:ascii="Cambria Math" w:hAnsi="Cambria Math"/>
                    <w:i/>
                    <w:lang w:val="en-GB"/>
                  </w:rPr>
                </m:ctrlPr>
              </m:sSupPr>
              <m:e>
                <m:sSub>
                  <m:sSubPr>
                    <m:ctrlPr>
                      <w:rPr>
                        <w:rFonts w:ascii="Cambria Math" w:hAnsi="Cambria Math"/>
                        <w:i/>
                        <w:lang w:val="en-GB"/>
                      </w:rPr>
                    </m:ctrlPr>
                  </m:sSubPr>
                  <m:e>
                    <m:r>
                      <w:rPr>
                        <w:rFonts w:ascii="Cambria Math" w:hAnsi="Cambria Math"/>
                        <w:lang w:val="en-GB"/>
                      </w:rPr>
                      <m:t>∆</m:t>
                    </m:r>
                  </m:e>
                  <m:sub>
                    <m:r>
                      <w:rPr>
                        <w:rFonts w:ascii="Cambria Math" w:hAnsi="Cambria Math"/>
                        <w:lang w:val="en-GB"/>
                      </w:rPr>
                      <m:t>x</m:t>
                    </m:r>
                  </m:sub>
                </m:sSub>
              </m:e>
              <m:sup>
                <m:r>
                  <w:rPr>
                    <w:rFonts w:ascii="Cambria Math" w:hAnsi="Cambria Math"/>
                    <w:lang w:val="en-GB"/>
                  </w:rPr>
                  <m:t>2</m:t>
                </m:r>
              </m:sup>
            </m:sSup>
            <m:r>
              <w:rPr>
                <w:rFonts w:ascii="Cambria Math" w:hAnsi="Cambria Math"/>
                <w:lang w:val="en-GB"/>
              </w:rPr>
              <m:t>+</m:t>
            </m:r>
            <m:sSup>
              <m:sSupPr>
                <m:ctrlPr>
                  <w:rPr>
                    <w:rFonts w:ascii="Cambria Math" w:hAnsi="Cambria Math"/>
                    <w:i/>
                    <w:lang w:val="en-GB"/>
                  </w:rPr>
                </m:ctrlPr>
              </m:sSupPr>
              <m:e>
                <m:sSub>
                  <m:sSubPr>
                    <m:ctrlPr>
                      <w:rPr>
                        <w:rFonts w:ascii="Cambria Math" w:hAnsi="Cambria Math"/>
                        <w:i/>
                        <w:lang w:val="en-GB"/>
                      </w:rPr>
                    </m:ctrlPr>
                  </m:sSubPr>
                  <m:e>
                    <m:r>
                      <w:rPr>
                        <w:rFonts w:ascii="Cambria Math" w:hAnsi="Cambria Math"/>
                        <w:lang w:val="en-GB"/>
                      </w:rPr>
                      <m:t>∆</m:t>
                    </m:r>
                  </m:e>
                  <m:sub>
                    <m:r>
                      <w:rPr>
                        <w:rFonts w:ascii="Cambria Math" w:hAnsi="Cambria Math"/>
                        <w:lang w:val="en-GB"/>
                      </w:rPr>
                      <m:t>y</m:t>
                    </m:r>
                  </m:sub>
                </m:sSub>
              </m:e>
              <m:sup>
                <m:r>
                  <w:rPr>
                    <w:rFonts w:ascii="Cambria Math" w:hAnsi="Cambria Math"/>
                    <w:lang w:val="en-GB"/>
                  </w:rPr>
                  <m:t>2</m:t>
                </m:r>
              </m:sup>
            </m:sSup>
          </m:e>
        </m:rad>
      </m:oMath>
      <w:r>
        <w:rPr>
          <w:lang w:val="en-GB"/>
        </w:rPr>
        <w:t>, it also depends on the position of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oMath>
      <w:r>
        <w:rPr>
          <w:lang w:val="en-GB"/>
        </w:rPr>
        <w:t>),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2</m:t>
            </m:r>
          </m:sub>
        </m:sSub>
      </m:oMath>
      <w:r>
        <w:rPr>
          <w:lang w:val="en-GB"/>
        </w:rPr>
        <w:t xml:space="preserve">). Therefore </w:t>
      </w:r>
      <w:r w:rsidR="003B6B63">
        <w:rPr>
          <w:lang w:val="en-GB"/>
        </w:rPr>
        <w:t xml:space="preserve">the random field created through </w:t>
      </w:r>
      <w:proofErr w:type="gramStart"/>
      <w:r w:rsidR="003B6B63">
        <w:rPr>
          <w:lang w:val="en-GB"/>
        </w:rPr>
        <w:t>interpolation</w:t>
      </w:r>
      <w:r>
        <w:rPr>
          <w:lang w:val="en-GB"/>
        </w:rPr>
        <w:t xml:space="preserve"> </w:t>
      </w:r>
      <w:r w:rsidR="003B6B63">
        <w:rPr>
          <w:lang w:val="en-GB"/>
        </w:rPr>
        <w:t xml:space="preserve"> does</w:t>
      </w:r>
      <w:proofErr w:type="gramEnd"/>
      <w:r w:rsidR="003B6B63">
        <w:rPr>
          <w:lang w:val="en-GB"/>
        </w:rPr>
        <w:t xml:space="preserve"> not possess the </w:t>
      </w:r>
      <w:proofErr w:type="spellStart"/>
      <w:r w:rsidR="003B6B63">
        <w:rPr>
          <w:lang w:val="en-GB"/>
        </w:rPr>
        <w:t>statinarity</w:t>
      </w:r>
      <w:proofErr w:type="spellEnd"/>
      <w:r>
        <w:rPr>
          <w:lang w:val="en-GB"/>
        </w:rPr>
        <w:t xml:space="preserve"> property. </w:t>
      </w:r>
    </w:p>
    <w:p w:rsidR="00140A3E" w:rsidRDefault="00140A3E" w:rsidP="00140A3E">
      <w:pPr>
        <w:rPr>
          <w:lang w:val="en-GB"/>
        </w:rPr>
      </w:pPr>
    </w:p>
    <w:p w:rsidR="00140A3E" w:rsidRDefault="00140A3E" w:rsidP="00140A3E">
      <w:pPr>
        <w:rPr>
          <w:lang w:val="en-GB"/>
        </w:rPr>
      </w:pPr>
      <w:r>
        <w:rPr>
          <w:lang w:val="en-GB"/>
        </w:rPr>
        <w:t xml:space="preserve">Another method based on interpolation was proposed by Samsung </w:t>
      </w:r>
      <w:r w:rsidR="00061E3B">
        <w:rPr>
          <w:lang w:val="en-GB"/>
        </w:rPr>
        <w:fldChar w:fldCharType="begin"/>
      </w:r>
      <w:r>
        <w:rPr>
          <w:lang w:val="en-GB"/>
        </w:rPr>
        <w:instrText xml:space="preserve"> REF _Ref447029525 \r \h </w:instrText>
      </w:r>
      <w:r w:rsidR="00061E3B">
        <w:rPr>
          <w:lang w:val="en-GB"/>
        </w:rPr>
      </w:r>
      <w:r w:rsidR="00061E3B">
        <w:rPr>
          <w:lang w:val="en-GB"/>
        </w:rPr>
        <w:fldChar w:fldCharType="separate"/>
      </w:r>
      <w:r>
        <w:rPr>
          <w:lang w:val="en-GB"/>
        </w:rPr>
        <w:t>[8]</w:t>
      </w:r>
      <w:r w:rsidR="00061E3B">
        <w:rPr>
          <w:lang w:val="en-GB"/>
        </w:rPr>
        <w:fldChar w:fldCharType="end"/>
      </w:r>
      <w:r>
        <w:rPr>
          <w:lang w:val="en-GB"/>
        </w:rPr>
        <w:t>. In this method, spatially correlated random variable is generated as</w:t>
      </w:r>
    </w:p>
    <w:p w:rsidR="00140A3E" w:rsidRDefault="00140A3E" w:rsidP="00140A3E">
      <w:pPr>
        <w:rPr>
          <w:lang w:val="en-GB"/>
        </w:rPr>
      </w:pPr>
    </w:p>
    <w:p w:rsidR="00140A3E" w:rsidRDefault="00140A3E" w:rsidP="00140A3E">
      <w:pPr>
        <w:jc w:val="center"/>
        <w:rPr>
          <w:noProof/>
          <w:lang w:eastAsia="en-GB"/>
        </w:rPr>
      </w:pPr>
      <w:r w:rsidRPr="0047794B">
        <w:rPr>
          <w:noProof/>
          <w:position w:val="-34"/>
          <w:lang w:eastAsia="en-GB"/>
        </w:rPr>
        <w:object w:dxaOrig="5020" w:dyaOrig="840">
          <v:shape id="_x0000_i1026" type="#_x0000_t75" style="width:251.7pt;height:42.05pt" o:ole="">
            <v:imagedata r:id="rId10" o:title=""/>
          </v:shape>
          <o:OLEObject Type="Embed" ProgID="Equation.3" ShapeID="_x0000_i1026" DrawAspect="Content" ObjectID="_1521032845" r:id="rId11"/>
        </w:object>
      </w:r>
      <w:r>
        <w:rPr>
          <w:noProof/>
          <w:lang w:eastAsia="en-GB"/>
        </w:rPr>
        <w:t>.</w:t>
      </w:r>
    </w:p>
    <w:p w:rsidR="00140A3E" w:rsidRDefault="00140A3E" w:rsidP="00140A3E">
      <w:pPr>
        <w:jc w:val="center"/>
        <w:rPr>
          <w:noProof/>
          <w:lang w:eastAsia="en-GB"/>
        </w:rPr>
      </w:pPr>
    </w:p>
    <w:p w:rsidR="00140A3E" w:rsidRDefault="00140A3E" w:rsidP="00140A3E">
      <w:pPr>
        <w:jc w:val="left"/>
        <w:rPr>
          <w:lang w:val="en-GB"/>
        </w:rPr>
      </w:pPr>
      <w:r>
        <w:rPr>
          <w:noProof/>
          <w:lang w:eastAsia="en-GB"/>
        </w:rPr>
        <w:t>With this formula</w:t>
      </w:r>
      <w:r w:rsidR="003B6B63">
        <w:rPr>
          <w:noProof/>
          <w:lang w:eastAsia="en-GB"/>
        </w:rPr>
        <w:t xml:space="preserve"> </w:t>
      </w:r>
      <w:r>
        <w:rPr>
          <w:noProof/>
          <w:lang w:eastAsia="en-GB"/>
        </w:rPr>
        <w:t xml:space="preserve">the correlation between </w:t>
      </w:r>
      <w:r w:rsidR="003B6B63">
        <w:rPr>
          <w:noProof/>
          <w:lang w:eastAsia="en-GB"/>
        </w:rPr>
        <w:t xml:space="preserve">two </w:t>
      </w:r>
      <w:r>
        <w:rPr>
          <w:noProof/>
          <w:lang w:eastAsia="en-GB"/>
        </w:rPr>
        <w:t xml:space="preserve">random variables </w:t>
      </w:r>
      <w:proofErr w:type="gramStart"/>
      <w:r w:rsidR="003B6B63">
        <w:rPr>
          <w:lang w:val="en-GB"/>
        </w:rPr>
        <w:t>Z</w:t>
      </w:r>
      <w:r w:rsidR="003B6B63" w:rsidRPr="003B6B63">
        <w:rPr>
          <w:vertAlign w:val="subscript"/>
          <w:lang w:val="en-GB"/>
        </w:rPr>
        <w:t>(</w:t>
      </w:r>
      <m:oMath>
        <w:proofErr w:type="gramEnd"/>
        <m:sSub>
          <m:sSubPr>
            <m:ctrlPr>
              <w:rPr>
                <w:rFonts w:ascii="Cambria Math" w:hAnsi="Cambria Math"/>
                <w:i/>
                <w:vertAlign w:val="subscript"/>
                <w:lang w:val="en-GB"/>
              </w:rPr>
            </m:ctrlPr>
          </m:sSubPr>
          <m:e>
            <m:r>
              <w:rPr>
                <w:rFonts w:ascii="Cambria Math" w:hAnsi="Cambria Math"/>
                <w:vertAlign w:val="subscript"/>
                <w:lang w:val="en-GB"/>
              </w:rPr>
              <m:t>x</m:t>
            </m:r>
          </m:e>
          <m:sub>
            <m:r>
              <w:rPr>
                <w:rFonts w:ascii="Cambria Math" w:hAnsi="Cambria Math"/>
                <w:vertAlign w:val="subscript"/>
                <w:lang w:val="en-GB"/>
              </w:rPr>
              <m:t>1</m:t>
            </m:r>
          </m:sub>
        </m:sSub>
        <m:r>
          <w:rPr>
            <w:rFonts w:ascii="Cambria Math" w:hAnsi="Cambria Math"/>
            <w:vertAlign w:val="subscript"/>
            <w:lang w:val="en-GB"/>
          </w:rPr>
          <m:t>,</m:t>
        </m:r>
        <m:sSub>
          <m:sSubPr>
            <m:ctrlPr>
              <w:rPr>
                <w:rFonts w:ascii="Cambria Math" w:hAnsi="Cambria Math"/>
                <w:i/>
                <w:vertAlign w:val="subscript"/>
                <w:lang w:val="en-GB"/>
              </w:rPr>
            </m:ctrlPr>
          </m:sSubPr>
          <m:e>
            <m:r>
              <w:rPr>
                <w:rFonts w:ascii="Cambria Math" w:hAnsi="Cambria Math"/>
                <w:vertAlign w:val="subscript"/>
                <w:lang w:val="en-GB"/>
              </w:rPr>
              <m:t>y</m:t>
            </m:r>
          </m:e>
          <m:sub>
            <m:r>
              <w:rPr>
                <w:rFonts w:ascii="Cambria Math" w:hAnsi="Cambria Math"/>
                <w:vertAlign w:val="subscript"/>
                <w:lang w:val="en-GB"/>
              </w:rPr>
              <m:t>1</m:t>
            </m:r>
          </m:sub>
        </m:sSub>
      </m:oMath>
      <w:r w:rsidRPr="003B6B63">
        <w:rPr>
          <w:vertAlign w:val="subscript"/>
          <w:lang w:val="en-GB"/>
        </w:rPr>
        <w:t>)</w:t>
      </w:r>
      <w:r>
        <w:rPr>
          <w:lang w:val="en-GB"/>
        </w:rPr>
        <w:t xml:space="preserve">, </w:t>
      </w:r>
      <w:r w:rsidR="003B6B63">
        <w:rPr>
          <w:lang w:val="en-GB"/>
        </w:rPr>
        <w:t>Z</w:t>
      </w:r>
      <w:r w:rsidRPr="003B6B63">
        <w:rPr>
          <w:vertAlign w:val="subscript"/>
          <w:lang w:val="en-GB"/>
        </w:rPr>
        <w:t>(</w:t>
      </w:r>
      <m:oMath>
        <m:sSub>
          <m:sSubPr>
            <m:ctrlPr>
              <w:rPr>
                <w:rFonts w:ascii="Cambria Math" w:hAnsi="Cambria Math"/>
                <w:i/>
                <w:vertAlign w:val="subscript"/>
                <w:lang w:val="en-GB"/>
              </w:rPr>
            </m:ctrlPr>
          </m:sSubPr>
          <m:e>
            <m:r>
              <w:rPr>
                <w:rFonts w:ascii="Cambria Math" w:hAnsi="Cambria Math"/>
                <w:vertAlign w:val="subscript"/>
                <w:lang w:val="en-GB"/>
              </w:rPr>
              <m:t>x</m:t>
            </m:r>
          </m:e>
          <m:sub>
            <m:r>
              <w:rPr>
                <w:rFonts w:ascii="Cambria Math" w:hAnsi="Cambria Math"/>
                <w:vertAlign w:val="subscript"/>
                <w:lang w:val="en-GB"/>
              </w:rPr>
              <m:t>2</m:t>
            </m:r>
          </m:sub>
        </m:sSub>
        <m:r>
          <w:rPr>
            <w:rFonts w:ascii="Cambria Math" w:hAnsi="Cambria Math"/>
            <w:vertAlign w:val="subscript"/>
            <w:lang w:val="en-GB"/>
          </w:rPr>
          <m:t>,</m:t>
        </m:r>
        <m:sSub>
          <m:sSubPr>
            <m:ctrlPr>
              <w:rPr>
                <w:rFonts w:ascii="Cambria Math" w:hAnsi="Cambria Math"/>
                <w:i/>
                <w:vertAlign w:val="subscript"/>
                <w:lang w:val="en-GB"/>
              </w:rPr>
            </m:ctrlPr>
          </m:sSubPr>
          <m:e>
            <m:r>
              <w:rPr>
                <w:rFonts w:ascii="Cambria Math" w:hAnsi="Cambria Math"/>
                <w:vertAlign w:val="subscript"/>
                <w:lang w:val="en-GB"/>
              </w:rPr>
              <m:t>y</m:t>
            </m:r>
          </m:e>
          <m:sub>
            <m:r>
              <w:rPr>
                <w:rFonts w:ascii="Cambria Math" w:hAnsi="Cambria Math"/>
                <w:vertAlign w:val="subscript"/>
                <w:lang w:val="en-GB"/>
              </w:rPr>
              <m:t>2</m:t>
            </m:r>
          </m:sub>
        </m:sSub>
      </m:oMath>
      <w:r w:rsidRPr="003B6B63">
        <w:rPr>
          <w:vertAlign w:val="subscript"/>
          <w:lang w:val="en-GB"/>
        </w:rPr>
        <w:t>)</w:t>
      </w:r>
      <w:r>
        <w:rPr>
          <w:lang w:val="en-GB"/>
        </w:rPr>
        <w:t xml:space="preserve"> is </w:t>
      </w:r>
    </w:p>
    <w:p w:rsidR="00140A3E" w:rsidRDefault="00140A3E" w:rsidP="00140A3E">
      <w:pPr>
        <w:jc w:val="left"/>
        <w:rPr>
          <w:lang w:val="en-GB"/>
        </w:rPr>
      </w:pPr>
    </w:p>
    <w:p w:rsidR="00140A3E" w:rsidRDefault="00140A3E" w:rsidP="00140A3E">
      <w:pPr>
        <w:jc w:val="left"/>
        <w:rPr>
          <w:lang w:val="en-GB"/>
        </w:rPr>
      </w:pPr>
      <m:oMathPara>
        <m:oMath>
          <m:r>
            <w:rPr>
              <w:rFonts w:ascii="Cambria Math" w:hAnsi="Cambria Math"/>
              <w:lang w:val="en-GB"/>
            </w:rPr>
            <m:t>E</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Z</m:t>
                  </m:r>
                </m:e>
                <m: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e>
                  </m:d>
                </m:sub>
              </m:sSub>
              <m:sSup>
                <m:sSupPr>
                  <m:ctrlPr>
                    <w:rPr>
                      <w:rFonts w:ascii="Cambria Math" w:hAnsi="Cambria Math"/>
                      <w:i/>
                      <w:lang w:val="en-GB"/>
                    </w:rPr>
                  </m:ctrlPr>
                </m:sSupPr>
                <m:e>
                  <m:sSub>
                    <m:sSubPr>
                      <m:ctrlPr>
                        <w:rPr>
                          <w:rFonts w:ascii="Cambria Math" w:hAnsi="Cambria Math"/>
                          <w:i/>
                          <w:lang w:val="en-GB"/>
                        </w:rPr>
                      </m:ctrlPr>
                    </m:sSubPr>
                    <m:e>
                      <m:r>
                        <w:rPr>
                          <w:rFonts w:ascii="Cambria Math" w:hAnsi="Cambria Math"/>
                          <w:lang w:val="en-GB"/>
                        </w:rPr>
                        <m:t>Z</m:t>
                      </m:r>
                    </m:e>
                    <m: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2</m:t>
                              </m:r>
                            </m:sub>
                          </m:sSub>
                        </m:e>
                      </m:d>
                    </m:sub>
                  </m:sSub>
                </m:e>
                <m:sup>
                  <m:r>
                    <w:rPr>
                      <w:rFonts w:ascii="Cambria Math" w:hAnsi="Cambria Math"/>
                      <w:lang w:val="en-GB"/>
                    </w:rPr>
                    <m:t>*</m:t>
                  </m:r>
                </m:sup>
              </m:sSup>
            </m:e>
          </m:d>
          <m:r>
            <w:rPr>
              <w:rFonts w:ascii="Cambria Math" w:hAnsi="Cambria Math"/>
              <w:lang w:val="en-GB"/>
            </w:rPr>
            <m:t>=</m:t>
          </m:r>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f>
                <m:fPr>
                  <m:ctrlPr>
                    <w:rPr>
                      <w:rFonts w:ascii="Cambria Math" w:hAnsi="Cambria Math"/>
                      <w:i/>
                      <w:lang w:val="en-GB"/>
                    </w:rPr>
                  </m:ctrlPr>
                </m:fPr>
                <m:num>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e>
                  </m:d>
                  <m:r>
                    <w:rPr>
                      <w:rFonts w:ascii="Cambria Math" w:hAnsi="Cambria Math"/>
                      <w:lang w:val="en-GB"/>
                    </w:rPr>
                    <m:t>+</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e>
                  </m:d>
                  <m:r>
                    <w:rPr>
                      <w:rFonts w:ascii="Cambria Math" w:hAnsi="Cambria Math"/>
                      <w:lang w:val="en-GB"/>
                    </w:rPr>
                    <m:t>+</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e>
                  </m:d>
                  <m:r>
                    <w:rPr>
                      <w:rFonts w:ascii="Cambria Math" w:hAnsi="Cambria Math"/>
                      <w:lang w:val="en-GB"/>
                    </w:rPr>
                    <m:t>+</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2</m:t>
                          </m:r>
                        </m:sub>
                      </m:sSub>
                    </m:e>
                  </m:d>
                </m:num>
                <m:den>
                  <m:sSub>
                    <m:sSubPr>
                      <m:ctrlPr>
                        <w:rPr>
                          <w:rFonts w:ascii="Cambria Math" w:hAnsi="Cambria Math"/>
                          <w:i/>
                          <w:iCs/>
                        </w:rPr>
                      </m:ctrlPr>
                    </m:sSubPr>
                    <m:e>
                      <m:r>
                        <w:rPr>
                          <w:rFonts w:ascii="Cambria Math" w:hAnsi="Cambria Math"/>
                        </w:rPr>
                        <m:t>d</m:t>
                      </m:r>
                    </m:e>
                    <m:sub>
                      <m:r>
                        <w:rPr>
                          <w:rFonts w:ascii="Cambria Math" w:hAnsi="Cambria Math"/>
                        </w:rPr>
                        <m:t>corr</m:t>
                      </m:r>
                    </m:sub>
                  </m:sSub>
                </m:den>
              </m:f>
            </m:sup>
          </m:sSup>
        </m:oMath>
      </m:oMathPara>
    </w:p>
    <w:p w:rsidR="00140A3E" w:rsidRDefault="00140A3E" w:rsidP="00140A3E">
      <w:pPr>
        <w:jc w:val="left"/>
        <w:rPr>
          <w:lang w:val="en-GB"/>
        </w:rPr>
      </w:pPr>
    </w:p>
    <w:p w:rsidR="00140A3E" w:rsidRDefault="00140A3E" w:rsidP="00140A3E">
      <w:pPr>
        <w:jc w:val="left"/>
        <w:rPr>
          <w:lang w:val="en-GB"/>
        </w:rPr>
      </w:pPr>
      <w:r>
        <w:rPr>
          <w:lang w:val="en-GB"/>
        </w:rPr>
        <w:t xml:space="preserve">This satisfies the spatial correlation property </w:t>
      </w:r>
      <m:oMath>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f>
              <m:fPr>
                <m:ctrlPr>
                  <w:rPr>
                    <w:rFonts w:ascii="Cambria Math" w:hAnsi="Cambria Math"/>
                    <w:i/>
                    <w:lang w:val="en-GB"/>
                  </w:rPr>
                </m:ctrlPr>
              </m:fPr>
              <m:num>
                <m:rad>
                  <m:radPr>
                    <m:degHide m:val="on"/>
                    <m:ctrlPr>
                      <w:rPr>
                        <w:rFonts w:ascii="Cambria Math" w:hAnsi="Cambria Math"/>
                        <w:i/>
                        <w:lang w:val="en-GB"/>
                      </w:rPr>
                    </m:ctrlPr>
                  </m:radPr>
                  <m:deg/>
                  <m:e>
                    <m:sSup>
                      <m:sSupPr>
                        <m:ctrlPr>
                          <w:rPr>
                            <w:rFonts w:ascii="Cambria Math" w:hAnsi="Cambria Math"/>
                            <w:i/>
                            <w:lang w:val="en-GB"/>
                          </w:rPr>
                        </m:ctrlPr>
                      </m:sSupPr>
                      <m:e>
                        <m:sSub>
                          <m:sSubPr>
                            <m:ctrlPr>
                              <w:rPr>
                                <w:rFonts w:ascii="Cambria Math" w:hAnsi="Cambria Math"/>
                                <w:i/>
                                <w:lang w:val="en-GB"/>
                              </w:rPr>
                            </m:ctrlPr>
                          </m:sSubPr>
                          <m:e>
                            <m:r>
                              <w:rPr>
                                <w:rFonts w:ascii="Cambria Math" w:hAnsi="Cambria Math"/>
                                <w:lang w:val="en-GB"/>
                              </w:rPr>
                              <m:t>∆</m:t>
                            </m:r>
                          </m:e>
                          <m:sub>
                            <m:r>
                              <w:rPr>
                                <w:rFonts w:ascii="Cambria Math" w:hAnsi="Cambria Math"/>
                                <w:lang w:val="en-GB"/>
                              </w:rPr>
                              <m:t>x</m:t>
                            </m:r>
                          </m:sub>
                        </m:sSub>
                      </m:e>
                      <m:sup>
                        <m:r>
                          <w:rPr>
                            <w:rFonts w:ascii="Cambria Math" w:hAnsi="Cambria Math"/>
                            <w:lang w:val="en-GB"/>
                          </w:rPr>
                          <m:t>2</m:t>
                        </m:r>
                      </m:sup>
                    </m:sSup>
                    <m:r>
                      <w:rPr>
                        <w:rFonts w:ascii="Cambria Math" w:hAnsi="Cambria Math"/>
                        <w:lang w:val="en-GB"/>
                      </w:rPr>
                      <m:t>+</m:t>
                    </m:r>
                    <m:sSup>
                      <m:sSupPr>
                        <m:ctrlPr>
                          <w:rPr>
                            <w:rFonts w:ascii="Cambria Math" w:hAnsi="Cambria Math"/>
                            <w:i/>
                            <w:lang w:val="en-GB"/>
                          </w:rPr>
                        </m:ctrlPr>
                      </m:sSupPr>
                      <m:e>
                        <m:sSub>
                          <m:sSubPr>
                            <m:ctrlPr>
                              <w:rPr>
                                <w:rFonts w:ascii="Cambria Math" w:hAnsi="Cambria Math"/>
                                <w:i/>
                                <w:lang w:val="en-GB"/>
                              </w:rPr>
                            </m:ctrlPr>
                          </m:sSubPr>
                          <m:e>
                            <m:r>
                              <w:rPr>
                                <w:rFonts w:ascii="Cambria Math" w:hAnsi="Cambria Math"/>
                                <w:lang w:val="en-GB"/>
                              </w:rPr>
                              <m:t>∆</m:t>
                            </m:r>
                          </m:e>
                          <m:sub>
                            <m:r>
                              <w:rPr>
                                <w:rFonts w:ascii="Cambria Math" w:hAnsi="Cambria Math"/>
                                <w:lang w:val="en-GB"/>
                              </w:rPr>
                              <m:t>y</m:t>
                            </m:r>
                          </m:sub>
                        </m:sSub>
                      </m:e>
                      <m:sup>
                        <m:r>
                          <w:rPr>
                            <w:rFonts w:ascii="Cambria Math" w:hAnsi="Cambria Math"/>
                            <w:lang w:val="en-GB"/>
                          </w:rPr>
                          <m:t>2</m:t>
                        </m:r>
                      </m:sup>
                    </m:sSup>
                  </m:e>
                </m:rad>
              </m:num>
              <m:den>
                <m:sSub>
                  <m:sSubPr>
                    <m:ctrlPr>
                      <w:rPr>
                        <w:rFonts w:ascii="Cambria Math" w:hAnsi="Cambria Math"/>
                        <w:i/>
                        <w:iCs/>
                      </w:rPr>
                    </m:ctrlPr>
                  </m:sSubPr>
                  <m:e>
                    <m:r>
                      <w:rPr>
                        <w:rFonts w:ascii="Cambria Math" w:hAnsi="Cambria Math"/>
                      </w:rPr>
                      <m:t>d</m:t>
                    </m:r>
                  </m:e>
                  <m:sub>
                    <m:r>
                      <w:rPr>
                        <w:rFonts w:ascii="Cambria Math" w:hAnsi="Cambria Math"/>
                      </w:rPr>
                      <m:t>corr</m:t>
                    </m:r>
                  </m:sub>
                </m:sSub>
              </m:den>
            </m:f>
          </m:sup>
        </m:sSup>
      </m:oMath>
      <w:r>
        <w:rPr>
          <w:lang w:val="en-GB"/>
        </w:rPr>
        <w:t xml:space="preserve">only if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oMath>
      <w:r>
        <w:rPr>
          <w:lang w:val="en-GB"/>
        </w:rPr>
        <w:t xml:space="preserve"> have opposite signs and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2</m:t>
            </m:r>
          </m:sub>
        </m:sSub>
      </m:oMath>
      <w:r>
        <w:rPr>
          <w:lang w:val="en-GB"/>
        </w:rPr>
        <w:t xml:space="preserve">(or equivalently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2</m:t>
            </m:r>
          </m:sub>
        </m:sSub>
      </m:oMath>
      <w:r>
        <w:rPr>
          <w:lang w:val="en-GB"/>
        </w:rPr>
        <w:t xml:space="preserve"> have opposite signs </w:t>
      </w:r>
      <w:proofErr w:type="gramStart"/>
      <w:r>
        <w:rPr>
          <w:lang w:val="en-GB"/>
        </w:rPr>
        <w:t xml:space="preserve">and </w:t>
      </w:r>
      <m:oMath>
        <w:proofErr w:type="gramEnd"/>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oMath>
      <w:r>
        <w:rPr>
          <w:lang w:val="en-GB"/>
        </w:rPr>
        <w:t>). In other words, it only produces the right spatial correlation in some one dimensional cases.</w:t>
      </w:r>
    </w:p>
    <w:p w:rsidR="00140A3E" w:rsidRDefault="00140A3E" w:rsidP="00140A3E">
      <w:pPr>
        <w:jc w:val="left"/>
        <w:rPr>
          <w:lang w:val="en-GB"/>
        </w:rPr>
      </w:pPr>
    </w:p>
    <w:p w:rsidR="00140A3E" w:rsidRDefault="00140A3E" w:rsidP="00140A3E">
      <w:pPr>
        <w:jc w:val="left"/>
        <w:rPr>
          <w:lang w:val="en-GB"/>
        </w:rPr>
      </w:pPr>
      <w:r>
        <w:rPr>
          <w:lang w:val="en-GB"/>
        </w:rPr>
        <w:t xml:space="preserve">Based on </w:t>
      </w:r>
      <w:proofErr w:type="gramStart"/>
      <w:r>
        <w:rPr>
          <w:lang w:val="en-GB"/>
        </w:rPr>
        <w:t>these analysis</w:t>
      </w:r>
      <w:proofErr w:type="gramEnd"/>
      <w:r>
        <w:rPr>
          <w:lang w:val="en-GB"/>
        </w:rPr>
        <w:t>, we conclude neither interpolation method produces the desired spatial correlation property.</w:t>
      </w:r>
    </w:p>
    <w:p w:rsidR="00140A3E" w:rsidRDefault="00140A3E" w:rsidP="00140A3E">
      <w:pPr>
        <w:jc w:val="left"/>
        <w:rPr>
          <w:lang w:val="en-GB"/>
        </w:rPr>
      </w:pPr>
    </w:p>
    <w:p w:rsidR="00140A3E" w:rsidRDefault="00140A3E" w:rsidP="00140A3E">
      <w:pPr>
        <w:pStyle w:val="Heading2"/>
        <w:tabs>
          <w:tab w:val="clear" w:pos="576"/>
          <w:tab w:val="num" w:pos="720"/>
        </w:tabs>
        <w:autoSpaceDE/>
        <w:autoSpaceDN/>
        <w:adjustRightInd/>
        <w:snapToGrid/>
        <w:spacing w:after="60" w:line="280" w:lineRule="atLeast"/>
        <w:ind w:left="0" w:firstLine="0"/>
        <w:jc w:val="left"/>
        <w:rPr>
          <w:lang w:val="en-GB"/>
        </w:rPr>
      </w:pPr>
      <w:r>
        <w:rPr>
          <w:lang w:val="en-GB"/>
        </w:rPr>
        <w:t>Generate spatially correlated random variables through 2D filtering</w:t>
      </w:r>
    </w:p>
    <w:p w:rsidR="00140A3E" w:rsidRPr="00EF3824" w:rsidRDefault="00140A3E" w:rsidP="00140A3E">
      <w:pPr>
        <w:rPr>
          <w:lang w:val="en-GB"/>
        </w:rPr>
      </w:pPr>
    </w:p>
    <w:p w:rsidR="00140A3E" w:rsidRDefault="00140A3E" w:rsidP="00140A3E">
      <w:pPr>
        <w:rPr>
          <w:lang w:val="en-GB"/>
        </w:rPr>
      </w:pPr>
      <w:r>
        <w:rPr>
          <w:lang w:val="en-GB"/>
        </w:rPr>
        <w:t xml:space="preserve">Correlation between random variables can be introduced by applying a filter to a sequence or a field of </w:t>
      </w:r>
      <w:proofErr w:type="spellStart"/>
      <w:r>
        <w:rPr>
          <w:lang w:val="en-GB"/>
        </w:rPr>
        <w:t>i.i.d</w:t>
      </w:r>
      <w:proofErr w:type="spellEnd"/>
      <w:r>
        <w:rPr>
          <w:lang w:val="en-GB"/>
        </w:rPr>
        <w:t xml:space="preserve"> random variables. To introduce correlation to a 2D random field, proper 2D filtering can be designed and applied. This is made easy by the fact that most random variables required for channel model are either Gaussian random variables or can be derived from Gaussian random variables. We follow the methodology proposed in </w:t>
      </w:r>
      <w:r w:rsidR="00061E3B">
        <w:rPr>
          <w:lang w:val="en-GB"/>
        </w:rPr>
        <w:fldChar w:fldCharType="begin"/>
      </w:r>
      <w:r>
        <w:rPr>
          <w:lang w:val="en-GB"/>
        </w:rPr>
        <w:instrText xml:space="preserve"> REF _Ref447029523 \r \h </w:instrText>
      </w:r>
      <w:r w:rsidR="00061E3B">
        <w:rPr>
          <w:lang w:val="en-GB"/>
        </w:rPr>
      </w:r>
      <w:r w:rsidR="00061E3B">
        <w:rPr>
          <w:lang w:val="en-GB"/>
        </w:rPr>
        <w:fldChar w:fldCharType="separate"/>
      </w:r>
      <w:r>
        <w:rPr>
          <w:lang w:val="en-GB"/>
        </w:rPr>
        <w:t>[7]</w:t>
      </w:r>
      <w:r w:rsidR="00061E3B">
        <w:rPr>
          <w:lang w:val="en-GB"/>
        </w:rPr>
        <w:fldChar w:fldCharType="end"/>
      </w:r>
      <w:r>
        <w:rPr>
          <w:lang w:val="en-GB"/>
        </w:rPr>
        <w:t>.</w:t>
      </w:r>
    </w:p>
    <w:p w:rsidR="00140A3E" w:rsidRDefault="00140A3E" w:rsidP="00140A3E">
      <w:pPr>
        <w:rPr>
          <w:lang w:val="en-GB"/>
        </w:rPr>
      </w:pPr>
    </w:p>
    <w:p w:rsidR="00140A3E" w:rsidRDefault="00140A3E" w:rsidP="00140A3E">
      <w:pPr>
        <w:rPr>
          <w:lang w:val="en-GB"/>
        </w:rPr>
      </w:pPr>
      <w:r>
        <w:rPr>
          <w:lang w:val="en-GB"/>
        </w:rPr>
        <w:t xml:space="preserve">The area of interest is partitioned into a fine grid and only the random variables at the grid points are computed. The size of the grid </w:t>
      </w:r>
      <m:oMath>
        <m:r>
          <w:rPr>
            <w:rFonts w:ascii="Cambria Math" w:hAnsi="Cambria Math"/>
            <w:lang w:val="en-GB"/>
          </w:rPr>
          <m:t>∆</m:t>
        </m:r>
      </m:oMath>
      <w:r>
        <w:rPr>
          <w:lang w:val="en-GB"/>
        </w:rPr>
        <w:t xml:space="preserve"> should be much smaller than the correlation distance and it defines the spatial resolution of the generated random field. A reference value </w:t>
      </w:r>
      <m:oMath>
        <m:r>
          <w:rPr>
            <w:rFonts w:ascii="Cambria Math" w:hAnsi="Cambria Math"/>
            <w:lang w:val="en-GB"/>
          </w:rPr>
          <m:t>∆</m:t>
        </m:r>
      </m:oMath>
      <w:r>
        <w:rPr>
          <w:lang w:val="en-GB"/>
        </w:rPr>
        <w:t xml:space="preserve"> of </w:t>
      </w:r>
      <w:proofErr w:type="gramStart"/>
      <w:r>
        <w:rPr>
          <w:lang w:val="en-GB"/>
        </w:rPr>
        <w:t xml:space="preserve">is </w:t>
      </w:r>
      <m:oMath>
        <w:proofErr w:type="gramEnd"/>
        <m:r>
          <w:rPr>
            <w:rFonts w:ascii="Cambria Math" w:hAnsi="Cambria Math"/>
            <w:lang w:val="en-GB"/>
          </w:rPr>
          <m:t>∆=</m:t>
        </m:r>
        <m:sSub>
          <m:sSubPr>
            <m:ctrlPr>
              <w:rPr>
                <w:rFonts w:ascii="Cambria Math" w:hAnsi="Cambria Math"/>
                <w:i/>
                <w:iCs/>
              </w:rPr>
            </m:ctrlPr>
          </m:sSubPr>
          <m:e>
            <m:r>
              <w:rPr>
                <w:rFonts w:ascii="Cambria Math" w:hAnsi="Cambria Math"/>
              </w:rPr>
              <m:t>d</m:t>
            </m:r>
          </m:e>
          <m:sub>
            <m:r>
              <w:rPr>
                <w:rFonts w:ascii="Cambria Math" w:hAnsi="Cambria Math"/>
              </w:rPr>
              <m:t>corr</m:t>
            </m:r>
          </m:sub>
        </m:sSub>
        <m:r>
          <w:rPr>
            <w:rFonts w:ascii="Cambria Math" w:hAnsi="Cambria Math"/>
            <w:lang w:val="en-GB"/>
          </w:rPr>
          <m:t>/20</m:t>
        </m:r>
      </m:oMath>
      <w:r>
        <w:rPr>
          <w:lang w:val="en-GB"/>
        </w:rPr>
        <w:t xml:space="preserve">. </w:t>
      </w:r>
    </w:p>
    <w:p w:rsidR="00140A3E" w:rsidRDefault="00140A3E" w:rsidP="00140A3E">
      <w:pPr>
        <w:rPr>
          <w:lang w:val="en-GB"/>
        </w:rPr>
      </w:pPr>
    </w:p>
    <w:p w:rsidR="00140A3E" w:rsidRDefault="00140A3E" w:rsidP="00140A3E">
      <w:pPr>
        <w:keepNext/>
        <w:jc w:val="center"/>
      </w:pPr>
      <w:r w:rsidRPr="00F830CE">
        <w:rPr>
          <w:noProof/>
          <w:lang w:eastAsia="zh-CN"/>
        </w:rPr>
        <w:drawing>
          <wp:inline distT="0" distB="0" distL="0" distR="0">
            <wp:extent cx="2001328" cy="1630393"/>
            <wp:effectExtent l="19050" t="0" r="0" b="0"/>
            <wp:docPr id="6"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113617" cy="2685510"/>
                      <a:chOff x="2448983" y="3481927"/>
                      <a:chExt cx="3113617" cy="2685510"/>
                    </a:xfrm>
                  </a:grpSpPr>
                  <a:grpSp>
                    <a:nvGrpSpPr>
                      <a:cNvPr id="74" name="Group 73"/>
                      <a:cNvGrpSpPr/>
                    </a:nvGrpSpPr>
                    <a:grpSpPr>
                      <a:xfrm>
                        <a:off x="2448983" y="3481927"/>
                        <a:ext cx="3113617" cy="2685510"/>
                        <a:chOff x="2448983" y="3481927"/>
                        <a:chExt cx="3113617" cy="2685510"/>
                      </a:xfrm>
                    </a:grpSpPr>
                    <a:cxnSp>
                      <a:nvCxnSpPr>
                        <a:cNvPr id="1090" name="AutoShape 66"/>
                        <a:cNvCxnSpPr>
                          <a:cxnSpLocks noChangeShapeType="1"/>
                        </a:cNvCxnSpPr>
                      </a:nvCxnSpPr>
                      <a:spPr bwMode="auto">
                        <a:xfrm>
                          <a:off x="2448983" y="4053537"/>
                          <a:ext cx="2945342" cy="1059"/>
                        </a:xfrm>
                        <a:prstGeom prst="straightConnector1">
                          <a:avLst/>
                        </a:prstGeom>
                        <a:noFill/>
                        <a:ln w="9525">
                          <a:solidFill>
                            <a:srgbClr val="000000"/>
                          </a:solidFill>
                          <a:prstDash val="dash"/>
                          <a:round/>
                          <a:headEnd/>
                          <a:tailEnd/>
                        </a:ln>
                      </a:spPr>
                    </a:cxnSp>
                    <a:cxnSp>
                      <a:nvCxnSpPr>
                        <a:cNvPr id="1092" name="AutoShape 68"/>
                        <a:cNvCxnSpPr>
                          <a:cxnSpLocks noChangeShapeType="1"/>
                        </a:cNvCxnSpPr>
                      </a:nvCxnSpPr>
                      <a:spPr bwMode="auto">
                        <a:xfrm>
                          <a:off x="2448983" y="4810392"/>
                          <a:ext cx="2945342" cy="1059"/>
                        </a:xfrm>
                        <a:prstGeom prst="straightConnector1">
                          <a:avLst/>
                        </a:prstGeom>
                        <a:noFill/>
                        <a:ln w="9525">
                          <a:solidFill>
                            <a:srgbClr val="000000"/>
                          </a:solidFill>
                          <a:prstDash val="dash"/>
                          <a:round/>
                          <a:headEnd/>
                          <a:tailEnd/>
                        </a:ln>
                      </a:spPr>
                    </a:cxnSp>
                    <a:cxnSp>
                      <a:nvCxnSpPr>
                        <a:cNvPr id="1094" name="AutoShape 70"/>
                        <a:cNvCxnSpPr>
                          <a:cxnSpLocks noChangeShapeType="1"/>
                        </a:cNvCxnSpPr>
                      </a:nvCxnSpPr>
                      <a:spPr bwMode="auto">
                        <a:xfrm>
                          <a:off x="2448983" y="5560895"/>
                          <a:ext cx="2945342" cy="1059"/>
                        </a:xfrm>
                        <a:prstGeom prst="straightConnector1">
                          <a:avLst/>
                        </a:prstGeom>
                        <a:noFill/>
                        <a:ln w="9525">
                          <a:solidFill>
                            <a:srgbClr val="000000"/>
                          </a:solidFill>
                          <a:prstDash val="dash"/>
                          <a:round/>
                          <a:headEnd/>
                          <a:tailEnd/>
                        </a:ln>
                      </a:spPr>
                    </a:cxnSp>
                    <a:cxnSp>
                      <a:nvCxnSpPr>
                        <a:cNvPr id="1097" name="AutoShape 73"/>
                        <a:cNvCxnSpPr>
                          <a:cxnSpLocks noChangeShapeType="1"/>
                        </a:cNvCxnSpPr>
                      </a:nvCxnSpPr>
                      <a:spPr bwMode="auto">
                        <a:xfrm>
                          <a:off x="3137958" y="3487220"/>
                          <a:ext cx="529" cy="2669632"/>
                        </a:xfrm>
                        <a:prstGeom prst="straightConnector1">
                          <a:avLst/>
                        </a:prstGeom>
                        <a:noFill/>
                        <a:ln w="9525">
                          <a:solidFill>
                            <a:srgbClr val="000000"/>
                          </a:solidFill>
                          <a:prstDash val="dash"/>
                          <a:round/>
                          <a:headEnd/>
                          <a:tailEnd/>
                        </a:ln>
                      </a:spPr>
                    </a:cxnSp>
                    <a:cxnSp>
                      <a:nvCxnSpPr>
                        <a:cNvPr id="1099" name="AutoShape 75"/>
                        <a:cNvCxnSpPr>
                          <a:cxnSpLocks noChangeShapeType="1"/>
                        </a:cNvCxnSpPr>
                      </a:nvCxnSpPr>
                      <a:spPr bwMode="auto">
                        <a:xfrm>
                          <a:off x="3984625" y="3481927"/>
                          <a:ext cx="529" cy="2669632"/>
                        </a:xfrm>
                        <a:prstGeom prst="straightConnector1">
                          <a:avLst/>
                        </a:prstGeom>
                        <a:noFill/>
                        <a:ln w="9525">
                          <a:solidFill>
                            <a:srgbClr val="000000"/>
                          </a:solidFill>
                          <a:prstDash val="dash"/>
                          <a:round/>
                          <a:headEnd/>
                          <a:tailEnd/>
                        </a:ln>
                      </a:spPr>
                    </a:cxnSp>
                    <a:cxnSp>
                      <a:nvCxnSpPr>
                        <a:cNvPr id="1101" name="AutoShape 77"/>
                        <a:cNvCxnSpPr>
                          <a:cxnSpLocks noChangeShapeType="1"/>
                        </a:cNvCxnSpPr>
                      </a:nvCxnSpPr>
                      <a:spPr bwMode="auto">
                        <a:xfrm>
                          <a:off x="4836583" y="3497805"/>
                          <a:ext cx="529" cy="2669632"/>
                        </a:xfrm>
                        <a:prstGeom prst="straightConnector1">
                          <a:avLst/>
                        </a:prstGeom>
                        <a:noFill/>
                        <a:ln w="9525">
                          <a:solidFill>
                            <a:srgbClr val="000000"/>
                          </a:solidFill>
                          <a:prstDash val="dash"/>
                          <a:round/>
                          <a:headEnd/>
                          <a:tailEnd/>
                        </a:ln>
                      </a:spPr>
                    </a:cxnSp>
                    <a:sp>
                      <a:nvSpPr>
                        <a:cNvPr id="1113" name="Oval 89"/>
                        <a:cNvSpPr>
                          <a:spLocks noChangeArrowheads="1"/>
                        </a:cNvSpPr>
                      </a:nvSpPr>
                      <a:spPr bwMode="auto">
                        <a:xfrm>
                          <a:off x="3079750" y="3995318"/>
                          <a:ext cx="116417" cy="116439"/>
                        </a:xfrm>
                        <a:prstGeom prst="ellipse">
                          <a:avLst/>
                        </a:prstGeom>
                        <a:gradFill rotWithShape="0">
                          <a:gsLst>
                            <a:gs pos="0">
                              <a:srgbClr val="FABF8F"/>
                            </a:gs>
                            <a:gs pos="50000">
                              <a:srgbClr val="F79646"/>
                            </a:gs>
                            <a:gs pos="100000">
                              <a:srgbClr val="FABF8F"/>
                            </a:gs>
                          </a:gsLst>
                          <a:lin ang="5400000" scaled="1"/>
                        </a:gradFill>
                        <a:ln w="12700">
                          <a:solidFill>
                            <a:srgbClr val="F79646"/>
                          </a:solidFill>
                          <a:prstDash val="dash"/>
                          <a:round/>
                          <a:headEnd/>
                          <a:tailEnd/>
                        </a:ln>
                        <a:effectLst>
                          <a:outerShdw dist="28398" dir="3806097" algn="ctr" rotWithShape="0">
                            <a:srgbClr val="974706"/>
                          </a:outerShdw>
                        </a:effectLst>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134" name="Oval 110"/>
                        <a:cNvSpPr>
                          <a:spLocks noChangeArrowheads="1"/>
                        </a:cNvSpPr>
                      </a:nvSpPr>
                      <a:spPr bwMode="auto">
                        <a:xfrm>
                          <a:off x="4773083" y="3995318"/>
                          <a:ext cx="116417" cy="116439"/>
                        </a:xfrm>
                        <a:prstGeom prst="ellipse">
                          <a:avLst/>
                        </a:prstGeom>
                        <a:gradFill rotWithShape="0">
                          <a:gsLst>
                            <a:gs pos="0">
                              <a:srgbClr val="FABF8F"/>
                            </a:gs>
                            <a:gs pos="50000">
                              <a:srgbClr val="F79646"/>
                            </a:gs>
                            <a:gs pos="100000">
                              <a:srgbClr val="FABF8F"/>
                            </a:gs>
                          </a:gsLst>
                          <a:lin ang="5400000" scaled="1"/>
                        </a:gradFill>
                        <a:ln w="12700">
                          <a:solidFill>
                            <a:srgbClr val="F79646"/>
                          </a:solidFill>
                          <a:prstDash val="dash"/>
                          <a:round/>
                          <a:headEnd/>
                          <a:tailEnd/>
                        </a:ln>
                        <a:effectLst>
                          <a:outerShdw dist="28398" dir="3806097" algn="ctr" rotWithShape="0">
                            <a:srgbClr val="974706"/>
                          </a:outerShdw>
                        </a:effectLst>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140" name="Oval 116"/>
                        <a:cNvSpPr>
                          <a:spLocks noChangeArrowheads="1"/>
                        </a:cNvSpPr>
                      </a:nvSpPr>
                      <a:spPr bwMode="auto">
                        <a:xfrm>
                          <a:off x="3921125" y="3995318"/>
                          <a:ext cx="116417" cy="116439"/>
                        </a:xfrm>
                        <a:prstGeom prst="ellipse">
                          <a:avLst/>
                        </a:prstGeom>
                        <a:gradFill rotWithShape="0">
                          <a:gsLst>
                            <a:gs pos="0">
                              <a:srgbClr val="FABF8F"/>
                            </a:gs>
                            <a:gs pos="50000">
                              <a:srgbClr val="F79646"/>
                            </a:gs>
                            <a:gs pos="100000">
                              <a:srgbClr val="FABF8F"/>
                            </a:gs>
                          </a:gsLst>
                          <a:lin ang="5400000" scaled="1"/>
                        </a:gradFill>
                        <a:ln w="12700">
                          <a:solidFill>
                            <a:srgbClr val="F79646"/>
                          </a:solidFill>
                          <a:prstDash val="dash"/>
                          <a:round/>
                          <a:headEnd/>
                          <a:tailEnd/>
                        </a:ln>
                        <a:effectLst>
                          <a:outerShdw dist="28398" dir="3806097" algn="ctr" rotWithShape="0">
                            <a:srgbClr val="974706"/>
                          </a:outerShdw>
                        </a:effectLst>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0" name="Oval 88"/>
                        <a:cNvSpPr>
                          <a:spLocks noChangeArrowheads="1"/>
                        </a:cNvSpPr>
                      </a:nvSpPr>
                      <a:spPr bwMode="auto">
                        <a:xfrm>
                          <a:off x="3079750" y="4760214"/>
                          <a:ext cx="116417" cy="116439"/>
                        </a:xfrm>
                        <a:prstGeom prst="ellipse">
                          <a:avLst/>
                        </a:prstGeom>
                        <a:gradFill rotWithShape="0">
                          <a:gsLst>
                            <a:gs pos="0">
                              <a:srgbClr val="FABF8F"/>
                            </a:gs>
                            <a:gs pos="50000">
                              <a:srgbClr val="F79646"/>
                            </a:gs>
                            <a:gs pos="100000">
                              <a:srgbClr val="FABF8F"/>
                            </a:gs>
                          </a:gsLst>
                          <a:lin ang="5400000" scaled="1"/>
                        </a:gradFill>
                        <a:ln w="12700">
                          <a:solidFill>
                            <a:srgbClr val="F79646"/>
                          </a:solidFill>
                          <a:prstDash val="dash"/>
                          <a:round/>
                          <a:headEnd/>
                          <a:tailEnd/>
                        </a:ln>
                        <a:effectLst>
                          <a:outerShdw dist="28398" dir="3806097" algn="ctr" rotWithShape="0">
                            <a:srgbClr val="974706"/>
                          </a:outerShdw>
                        </a:effectLst>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2" name="Oval 90"/>
                        <a:cNvSpPr>
                          <a:spLocks noChangeArrowheads="1"/>
                        </a:cNvSpPr>
                      </a:nvSpPr>
                      <a:spPr bwMode="auto">
                        <a:xfrm>
                          <a:off x="3079750" y="5511776"/>
                          <a:ext cx="116417" cy="116439"/>
                        </a:xfrm>
                        <a:prstGeom prst="ellipse">
                          <a:avLst/>
                        </a:prstGeom>
                        <a:gradFill rotWithShape="0">
                          <a:gsLst>
                            <a:gs pos="0">
                              <a:srgbClr val="FABF8F"/>
                            </a:gs>
                            <a:gs pos="50000">
                              <a:srgbClr val="F79646"/>
                            </a:gs>
                            <a:gs pos="100000">
                              <a:srgbClr val="FABF8F"/>
                            </a:gs>
                          </a:gsLst>
                          <a:lin ang="5400000" scaled="1"/>
                        </a:gradFill>
                        <a:ln w="12700">
                          <a:solidFill>
                            <a:srgbClr val="F79646"/>
                          </a:solidFill>
                          <a:prstDash val="dash"/>
                          <a:round/>
                          <a:headEnd/>
                          <a:tailEnd/>
                        </a:ln>
                        <a:effectLst>
                          <a:outerShdw dist="28398" dir="3806097" algn="ctr" rotWithShape="0">
                            <a:srgbClr val="974706"/>
                          </a:outerShdw>
                        </a:effectLst>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9" name="Oval 109"/>
                        <a:cNvSpPr>
                          <a:spLocks noChangeArrowheads="1"/>
                        </a:cNvSpPr>
                      </a:nvSpPr>
                      <a:spPr bwMode="auto">
                        <a:xfrm>
                          <a:off x="4773083" y="4760214"/>
                          <a:ext cx="116417" cy="116439"/>
                        </a:xfrm>
                        <a:prstGeom prst="ellipse">
                          <a:avLst/>
                        </a:prstGeom>
                        <a:gradFill rotWithShape="0">
                          <a:gsLst>
                            <a:gs pos="0">
                              <a:srgbClr val="FABF8F"/>
                            </a:gs>
                            <a:gs pos="50000">
                              <a:srgbClr val="F79646"/>
                            </a:gs>
                            <a:gs pos="100000">
                              <a:srgbClr val="FABF8F"/>
                            </a:gs>
                          </a:gsLst>
                          <a:lin ang="5400000" scaled="1"/>
                        </a:gradFill>
                        <a:ln w="12700">
                          <a:solidFill>
                            <a:srgbClr val="F79646"/>
                          </a:solidFill>
                          <a:prstDash val="dash"/>
                          <a:round/>
                          <a:headEnd/>
                          <a:tailEnd/>
                        </a:ln>
                        <a:effectLst>
                          <a:outerShdw dist="28398" dir="3806097" algn="ctr" rotWithShape="0">
                            <a:srgbClr val="974706"/>
                          </a:outerShdw>
                        </a:effectLst>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91" name="Oval 111"/>
                        <a:cNvSpPr>
                          <a:spLocks noChangeArrowheads="1"/>
                        </a:cNvSpPr>
                      </a:nvSpPr>
                      <a:spPr bwMode="auto">
                        <a:xfrm>
                          <a:off x="4773083" y="5511776"/>
                          <a:ext cx="116417" cy="116439"/>
                        </a:xfrm>
                        <a:prstGeom prst="ellipse">
                          <a:avLst/>
                        </a:prstGeom>
                        <a:gradFill rotWithShape="0">
                          <a:gsLst>
                            <a:gs pos="0">
                              <a:srgbClr val="FABF8F"/>
                            </a:gs>
                            <a:gs pos="50000">
                              <a:srgbClr val="F79646"/>
                            </a:gs>
                            <a:gs pos="100000">
                              <a:srgbClr val="FABF8F"/>
                            </a:gs>
                          </a:gsLst>
                          <a:lin ang="5400000" scaled="1"/>
                        </a:gradFill>
                        <a:ln w="12700">
                          <a:solidFill>
                            <a:srgbClr val="F79646"/>
                          </a:solidFill>
                          <a:prstDash val="dash"/>
                          <a:round/>
                          <a:headEnd/>
                          <a:tailEnd/>
                        </a:ln>
                        <a:effectLst>
                          <a:outerShdw dist="28398" dir="3806097" algn="ctr" rotWithShape="0">
                            <a:srgbClr val="974706"/>
                          </a:outerShdw>
                        </a:effectLst>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93" name="Oval 117"/>
                        <a:cNvSpPr>
                          <a:spLocks noChangeArrowheads="1"/>
                        </a:cNvSpPr>
                      </a:nvSpPr>
                      <a:spPr bwMode="auto">
                        <a:xfrm>
                          <a:off x="3921125" y="5511776"/>
                          <a:ext cx="116417" cy="116439"/>
                        </a:xfrm>
                        <a:prstGeom prst="ellipse">
                          <a:avLst/>
                        </a:prstGeom>
                        <a:gradFill rotWithShape="0">
                          <a:gsLst>
                            <a:gs pos="0">
                              <a:srgbClr val="FABF8F"/>
                            </a:gs>
                            <a:gs pos="50000">
                              <a:srgbClr val="F79646"/>
                            </a:gs>
                            <a:gs pos="100000">
                              <a:srgbClr val="FABF8F"/>
                            </a:gs>
                          </a:gsLst>
                          <a:lin ang="5400000" scaled="1"/>
                        </a:gradFill>
                        <a:ln w="12700">
                          <a:solidFill>
                            <a:srgbClr val="F79646"/>
                          </a:solidFill>
                          <a:prstDash val="dash"/>
                          <a:round/>
                          <a:headEnd/>
                          <a:tailEnd/>
                        </a:ln>
                        <a:effectLst>
                          <a:outerShdw dist="28398" dir="3806097" algn="ctr" rotWithShape="0">
                            <a:srgbClr val="974706"/>
                          </a:outerShdw>
                        </a:effectLst>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99" name="Oval 88"/>
                        <a:cNvSpPr>
                          <a:spLocks noChangeArrowheads="1"/>
                        </a:cNvSpPr>
                      </a:nvSpPr>
                      <a:spPr bwMode="auto">
                        <a:xfrm>
                          <a:off x="3922183" y="4763331"/>
                          <a:ext cx="116417" cy="116439"/>
                        </a:xfrm>
                        <a:prstGeom prst="ellipse">
                          <a:avLst/>
                        </a:prstGeom>
                        <a:gradFill rotWithShape="0">
                          <a:gsLst>
                            <a:gs pos="0">
                              <a:srgbClr val="FABF8F"/>
                            </a:gs>
                            <a:gs pos="50000">
                              <a:srgbClr val="F79646"/>
                            </a:gs>
                            <a:gs pos="100000">
                              <a:srgbClr val="FABF8F"/>
                            </a:gs>
                          </a:gsLst>
                          <a:lin ang="5400000" scaled="1"/>
                        </a:gradFill>
                        <a:ln w="12700">
                          <a:solidFill>
                            <a:srgbClr val="F79646"/>
                          </a:solidFill>
                          <a:prstDash val="dash"/>
                          <a:round/>
                          <a:headEnd/>
                          <a:tailEnd/>
                        </a:ln>
                        <a:effectLst>
                          <a:outerShdw dist="28398" dir="3806097" algn="ctr" rotWithShape="0">
                            <a:srgbClr val="974706"/>
                          </a:outerShdw>
                        </a:effectLst>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10" name="TextBox 109"/>
                        <a:cNvSpPr txBox="1"/>
                      </a:nvSpPr>
                      <a:spPr>
                        <a:xfrm>
                          <a:off x="3918398" y="4800600"/>
                          <a:ext cx="577402"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latin typeface="Times New Roman" pitchFamily="18" charset="0"/>
                                <a:cs typeface="Times New Roman" pitchFamily="18" charset="0"/>
                              </a:rPr>
                              <a:t>(</a:t>
                            </a:r>
                            <a:r>
                              <a:rPr lang="en-US" altLang="zh-CN" sz="1400" dirty="0" err="1" smtClean="0">
                                <a:latin typeface="Times New Roman" pitchFamily="18" charset="0"/>
                                <a:cs typeface="Times New Roman" pitchFamily="18" charset="0"/>
                              </a:rPr>
                              <a:t>m,n</a:t>
                            </a:r>
                            <a:r>
                              <a:rPr lang="en-US" altLang="zh-CN" sz="1400" dirty="0" smtClean="0">
                                <a:latin typeface="Times New Roman" pitchFamily="18" charset="0"/>
                                <a:cs typeface="Times New Roman" pitchFamily="18" charset="0"/>
                              </a:rPr>
                              <a:t>)</a:t>
                            </a:r>
                            <a:endParaRPr lang="zh-CN" altLang="en-US" sz="1400" dirty="0">
                              <a:latin typeface="Times New Roman" pitchFamily="18" charset="0"/>
                              <a:cs typeface="Times New Roman" pitchFamily="18" charset="0"/>
                            </a:endParaRPr>
                          </a:p>
                        </a:txBody>
                        <a:useSpRect/>
                      </a:txSp>
                    </a:sp>
                    <a:sp>
                      <a:nvSpPr>
                        <a:cNvPr id="111" name="TextBox 110"/>
                        <a:cNvSpPr txBox="1"/>
                      </a:nvSpPr>
                      <a:spPr>
                        <a:xfrm>
                          <a:off x="3083519" y="4800600"/>
                          <a:ext cx="726481"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latin typeface="Times New Roman" pitchFamily="18" charset="0"/>
                                <a:cs typeface="Times New Roman" pitchFamily="18" charset="0"/>
                              </a:rPr>
                              <a:t>(m-1,n)</a:t>
                            </a:r>
                            <a:endParaRPr lang="zh-CN" altLang="en-US" sz="1400" dirty="0">
                              <a:latin typeface="Times New Roman" pitchFamily="18" charset="0"/>
                              <a:cs typeface="Times New Roman" pitchFamily="18" charset="0"/>
                            </a:endParaRPr>
                          </a:p>
                        </a:txBody>
                        <a:useSpRect/>
                      </a:txSp>
                    </a:sp>
                    <a:sp>
                      <a:nvSpPr>
                        <a:cNvPr id="112" name="TextBox 111"/>
                        <a:cNvSpPr txBox="1"/>
                      </a:nvSpPr>
                      <a:spPr>
                        <a:xfrm>
                          <a:off x="3956241" y="4035623"/>
                          <a:ext cx="768159"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latin typeface="Times New Roman" pitchFamily="18" charset="0"/>
                                <a:cs typeface="Times New Roman" pitchFamily="18" charset="0"/>
                              </a:rPr>
                              <a:t>(m,n+1)</a:t>
                            </a:r>
                            <a:endParaRPr lang="zh-CN" altLang="en-US" sz="1400" dirty="0">
                              <a:latin typeface="Times New Roman" pitchFamily="18" charset="0"/>
                              <a:cs typeface="Times New Roman" pitchFamily="18" charset="0"/>
                            </a:endParaRPr>
                          </a:p>
                        </a:txBody>
                        <a:useSpRect/>
                      </a:txSp>
                    </a:sp>
                    <a:sp>
                      <a:nvSpPr>
                        <a:cNvPr id="113" name="TextBox 112"/>
                        <a:cNvSpPr txBox="1"/>
                      </a:nvSpPr>
                      <a:spPr>
                        <a:xfrm>
                          <a:off x="4794441" y="4800600"/>
                          <a:ext cx="768159"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latin typeface="Times New Roman" pitchFamily="18" charset="0"/>
                                <a:cs typeface="Times New Roman" pitchFamily="18" charset="0"/>
                              </a:rPr>
                              <a:t>(m+1,n)</a:t>
                            </a:r>
                            <a:endParaRPr lang="zh-CN" altLang="en-US" sz="1400" dirty="0">
                              <a:latin typeface="Times New Roman" pitchFamily="18" charset="0"/>
                              <a:cs typeface="Times New Roman" pitchFamily="18" charset="0"/>
                            </a:endParaRPr>
                          </a:p>
                        </a:txBody>
                        <a:useSpRect/>
                      </a:txSp>
                    </a:sp>
                    <a:sp>
                      <a:nvSpPr>
                        <a:cNvPr id="114" name="TextBox 113"/>
                        <a:cNvSpPr txBox="1"/>
                      </a:nvSpPr>
                      <a:spPr>
                        <a:xfrm>
                          <a:off x="3921719" y="5562600"/>
                          <a:ext cx="726481"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latin typeface="Times New Roman" pitchFamily="18" charset="0"/>
                                <a:cs typeface="Times New Roman" pitchFamily="18" charset="0"/>
                              </a:rPr>
                              <a:t>(m,n-1)</a:t>
                            </a:r>
                            <a:endParaRPr lang="zh-CN" altLang="en-US" sz="1400" dirty="0">
                              <a:latin typeface="Times New Roman" pitchFamily="18" charset="0"/>
                              <a:cs typeface="Times New Roman" pitchFamily="18" charset="0"/>
                            </a:endParaRPr>
                          </a:p>
                        </a:txBody>
                        <a:useSpRect/>
                      </a:txSp>
                    </a:sp>
                  </a:grpSp>
                </lc:lockedCanvas>
              </a:graphicData>
            </a:graphic>
          </wp:inline>
        </w:drawing>
      </w:r>
    </w:p>
    <w:p w:rsidR="00140A3E" w:rsidRDefault="00140A3E" w:rsidP="00140A3E">
      <w:pPr>
        <w:pStyle w:val="Caption"/>
        <w:rPr>
          <w:sz w:val="22"/>
          <w:szCs w:val="22"/>
          <w:lang w:val="en-GB"/>
        </w:rPr>
      </w:pPr>
      <w:r>
        <w:t xml:space="preserve">Figure </w:t>
      </w:r>
      <w:fldSimple w:instr=" SEQ Figure \* ARABIC ">
        <w:r>
          <w:rPr>
            <w:noProof/>
          </w:rPr>
          <w:t>2</w:t>
        </w:r>
      </w:fldSimple>
      <w:r>
        <w:t>. Generate spatially correlated random field through 2D filtering.</w:t>
      </w:r>
    </w:p>
    <w:p w:rsidR="00140A3E" w:rsidRDefault="00140A3E" w:rsidP="00140A3E">
      <w:pPr>
        <w:jc w:val="left"/>
        <w:rPr>
          <w:lang w:val="en-GB"/>
        </w:rPr>
      </w:pPr>
    </w:p>
    <w:p w:rsidR="00140A3E" w:rsidRDefault="00140A3E" w:rsidP="00140A3E">
      <w:pPr>
        <w:jc w:val="left"/>
        <w:rPr>
          <w:lang w:val="en-GB"/>
        </w:rPr>
      </w:pPr>
      <w:r>
        <w:rPr>
          <w:lang w:val="en-GB"/>
        </w:rPr>
        <w:t>For each grid point (</w:t>
      </w:r>
      <w:proofErr w:type="spellStart"/>
      <w:r w:rsidRPr="00CC2938">
        <w:rPr>
          <w:i/>
          <w:lang w:val="en-GB"/>
        </w:rPr>
        <w:t>m</w:t>
      </w:r>
      <w:proofErr w:type="gramStart"/>
      <w:r w:rsidRPr="00CC2938">
        <w:rPr>
          <w:i/>
          <w:lang w:val="en-GB"/>
        </w:rPr>
        <w:t>,n</w:t>
      </w:r>
      <w:proofErr w:type="spellEnd"/>
      <w:proofErr w:type="gramEnd"/>
      <w:r>
        <w:rPr>
          <w:lang w:val="en-GB"/>
        </w:rPr>
        <w:t xml:space="preserve">), generate </w:t>
      </w:r>
      <w:proofErr w:type="spellStart"/>
      <w:r>
        <w:rPr>
          <w:lang w:val="en-GB"/>
        </w:rPr>
        <w:t>i.i.d</w:t>
      </w:r>
      <w:proofErr w:type="spellEnd"/>
      <w:r>
        <w:rPr>
          <w:lang w:val="en-GB"/>
        </w:rPr>
        <w:t xml:space="preserve"> Gaussian random variable </w:t>
      </w:r>
      <m:oMath>
        <m:r>
          <w:rPr>
            <w:rFonts w:ascii="Cambria Math" w:hAnsi="Cambria Math"/>
            <w:lang w:val="en-GB"/>
          </w:rPr>
          <m:t>R(m,n)</m:t>
        </m:r>
      </m:oMath>
      <w:r>
        <w:rPr>
          <w:lang w:val="en-GB"/>
        </w:rPr>
        <w:t xml:space="preserve"> with 0-mean and unit-variance. There is no correlation between them. To introduce correlation with the desired property  </w:t>
      </w:r>
      <m:oMath>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f>
              <m:fPr>
                <m:ctrlPr>
                  <w:rPr>
                    <w:rFonts w:ascii="Cambria Math" w:hAnsi="Cambria Math"/>
                    <w:i/>
                    <w:lang w:val="en-GB"/>
                  </w:rPr>
                </m:ctrlPr>
              </m:fPr>
              <m:num>
                <m:r>
                  <w:rPr>
                    <w:rFonts w:ascii="Cambria Math" w:hAnsi="Cambria Math"/>
                    <w:lang w:val="en-GB"/>
                  </w:rPr>
                  <m:t>r</m:t>
                </m:r>
              </m:num>
              <m:den>
                <m:sSub>
                  <m:sSubPr>
                    <m:ctrlPr>
                      <w:rPr>
                        <w:rFonts w:ascii="Cambria Math" w:hAnsi="Cambria Math"/>
                        <w:i/>
                        <w:iCs/>
                      </w:rPr>
                    </m:ctrlPr>
                  </m:sSubPr>
                  <m:e>
                    <m:r>
                      <w:rPr>
                        <w:rFonts w:ascii="Cambria Math" w:hAnsi="Cambria Math"/>
                      </w:rPr>
                      <m:t>d</m:t>
                    </m:r>
                  </m:e>
                  <m:sub>
                    <m:r>
                      <w:rPr>
                        <w:rFonts w:ascii="Cambria Math" w:hAnsi="Cambria Math"/>
                      </w:rPr>
                      <m:t>corr</m:t>
                    </m:r>
                  </m:sub>
                </m:sSub>
              </m:den>
            </m:f>
          </m:sup>
        </m:sSup>
      </m:oMath>
      <w:r>
        <w:rPr>
          <w:lang w:val="en-GB"/>
        </w:rPr>
        <w:t xml:space="preserve"> between any two points separated by </w:t>
      </w:r>
      <w:r w:rsidRPr="00CC2938">
        <w:rPr>
          <w:i/>
          <w:lang w:val="en-GB"/>
        </w:rPr>
        <w:t>r</w:t>
      </w:r>
      <w:r>
        <w:rPr>
          <w:lang w:val="en-GB"/>
        </w:rPr>
        <w:t xml:space="preserve">, a 2D filter </w:t>
      </w:r>
      <m:oMath>
        <m:r>
          <w:rPr>
            <w:rFonts w:ascii="Cambria Math" w:hAnsi="Cambria Math"/>
            <w:lang w:val="en-GB"/>
          </w:rPr>
          <m:t>H(l,k)</m:t>
        </m:r>
      </m:oMath>
      <w:r>
        <w:rPr>
          <w:lang w:val="en-GB"/>
        </w:rPr>
        <w:t xml:space="preserve"> is constructed as follows: In an area centred at the origin with size </w:t>
      </w:r>
      <w:r w:rsidRPr="00CC2938">
        <w:rPr>
          <w:i/>
          <w:lang w:val="en-GB"/>
        </w:rPr>
        <w:t>L</w:t>
      </w:r>
      <w:r>
        <w:rPr>
          <w:lang w:val="en-GB"/>
        </w:rPr>
        <w:t xml:space="preserve"> by </w:t>
      </w:r>
      <w:r w:rsidRPr="00CC2938">
        <w:rPr>
          <w:i/>
          <w:lang w:val="en-GB"/>
        </w:rPr>
        <w:t>L</w:t>
      </w:r>
      <w:r>
        <w:rPr>
          <w:i/>
          <w:lang w:val="en-GB"/>
        </w:rPr>
        <w:t xml:space="preserve">, </w:t>
      </w:r>
      <w:proofErr w:type="gramStart"/>
      <w:r>
        <w:rPr>
          <w:lang w:val="en-GB"/>
        </w:rPr>
        <w:t xml:space="preserve">where </w:t>
      </w:r>
      <m:oMath>
        <w:proofErr w:type="gramEnd"/>
        <m:r>
          <w:rPr>
            <w:rFonts w:ascii="Cambria Math" w:hAnsi="Cambria Math"/>
            <w:lang w:val="en-GB"/>
          </w:rPr>
          <m:t>L=k*</m:t>
        </m:r>
        <m:sSub>
          <m:sSubPr>
            <m:ctrlPr>
              <w:rPr>
                <w:rFonts w:ascii="Cambria Math" w:hAnsi="Cambria Math"/>
                <w:i/>
                <w:iCs/>
              </w:rPr>
            </m:ctrlPr>
          </m:sSubPr>
          <m:e>
            <m:r>
              <w:rPr>
                <w:rFonts w:ascii="Cambria Math" w:hAnsi="Cambria Math"/>
              </w:rPr>
              <m:t>d</m:t>
            </m:r>
          </m:e>
          <m:sub>
            <m:r>
              <w:rPr>
                <w:rFonts w:ascii="Cambria Math" w:hAnsi="Cambria Math"/>
              </w:rPr>
              <m:t>corr</m:t>
            </m:r>
          </m:sub>
        </m:sSub>
        <m:r>
          <w:rPr>
            <w:rFonts w:ascii="Cambria Math" w:hAnsi="Cambria Math"/>
          </w:rPr>
          <m:t>/</m:t>
        </m:r>
        <m:r>
          <m:rPr>
            <m:sty m:val="p"/>
          </m:rPr>
          <w:rPr>
            <w:rFonts w:ascii="Cambria Math" w:hAnsi="Cambria Math"/>
          </w:rPr>
          <m:t>Δ</m:t>
        </m:r>
      </m:oMath>
      <w:r>
        <w:rPr>
          <w:iCs/>
        </w:rPr>
        <w:t xml:space="preserve">, </w:t>
      </w:r>
      <w:r>
        <w:rPr>
          <w:lang w:val="en-GB"/>
        </w:rPr>
        <w:t xml:space="preserve"> where </w:t>
      </w:r>
      <w:r w:rsidRPr="00CC2938">
        <w:rPr>
          <w:i/>
          <w:lang w:val="en-GB"/>
        </w:rPr>
        <w:t>k</w:t>
      </w:r>
      <w:r w:rsidR="00D858E8">
        <w:rPr>
          <w:lang w:val="en-GB"/>
        </w:rPr>
        <w:t xml:space="preserve"> can be 6 or 8. This corresponds</w:t>
      </w:r>
      <w:r>
        <w:rPr>
          <w:lang w:val="en-GB"/>
        </w:rPr>
        <w:t xml:space="preserve"> to correlation of </w:t>
      </w:r>
      <w:r w:rsidRPr="00D858E8">
        <w:rPr>
          <w:i/>
          <w:lang w:val="en-GB"/>
        </w:rPr>
        <w:t>e</w:t>
      </w:r>
      <w:r w:rsidRPr="00D858E8">
        <w:rPr>
          <w:i/>
          <w:vertAlign w:val="superscript"/>
          <w:lang w:val="en-GB"/>
        </w:rPr>
        <w:t>-3</w:t>
      </w:r>
      <w:r>
        <w:rPr>
          <w:lang w:val="en-GB"/>
        </w:rPr>
        <w:t xml:space="preserve"> or </w:t>
      </w:r>
      <w:r w:rsidRPr="00D858E8">
        <w:rPr>
          <w:i/>
          <w:lang w:val="en-GB"/>
        </w:rPr>
        <w:t>e</w:t>
      </w:r>
      <w:r w:rsidRPr="00D858E8">
        <w:rPr>
          <w:i/>
          <w:vertAlign w:val="superscript"/>
          <w:lang w:val="en-GB"/>
        </w:rPr>
        <w:t>-4</w:t>
      </w:r>
      <w:r>
        <w:rPr>
          <w:lang w:val="en-GB"/>
        </w:rPr>
        <w:t>,</w:t>
      </w:r>
      <w:r w:rsidR="00D858E8">
        <w:rPr>
          <w:lang w:val="en-GB"/>
        </w:rPr>
        <w:t xml:space="preserve"> anything weaker is ignored. L</w:t>
      </w:r>
      <w:r>
        <w:rPr>
          <w:lang w:val="en-GB"/>
        </w:rPr>
        <w:t>et</w:t>
      </w:r>
    </w:p>
    <w:p w:rsidR="00140A3E" w:rsidRDefault="00140A3E" w:rsidP="00140A3E">
      <w:pPr>
        <w:jc w:val="center"/>
        <w:rPr>
          <w:lang w:val="en-GB"/>
        </w:rPr>
      </w:pPr>
      <m:oMath>
        <m:r>
          <w:rPr>
            <w:rFonts w:ascii="Cambria Math" w:hAnsi="Cambria Math"/>
            <w:lang w:val="en-GB"/>
          </w:rPr>
          <m:t>T</m:t>
        </m:r>
        <m:d>
          <m:dPr>
            <m:ctrlPr>
              <w:rPr>
                <w:rFonts w:ascii="Cambria Math" w:hAnsi="Cambria Math"/>
                <w:i/>
                <w:lang w:val="en-GB"/>
              </w:rPr>
            </m:ctrlPr>
          </m:dPr>
          <m:e>
            <m:r>
              <w:rPr>
                <w:rFonts w:ascii="Cambria Math" w:hAnsi="Cambria Math"/>
                <w:lang w:val="en-GB"/>
              </w:rPr>
              <m:t>l,k</m:t>
            </m:r>
          </m:e>
        </m:d>
        <m:r>
          <w:rPr>
            <w:rFonts w:ascii="Cambria Math" w:hAnsi="Cambria Math"/>
            <w:lang w:val="en-GB"/>
          </w:rPr>
          <m:t>=</m:t>
        </m:r>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f>
              <m:fPr>
                <m:ctrlPr>
                  <w:rPr>
                    <w:rFonts w:ascii="Cambria Math" w:hAnsi="Cambria Math"/>
                    <w:i/>
                    <w:lang w:val="en-GB"/>
                  </w:rPr>
                </m:ctrlPr>
              </m:fPr>
              <m:num>
                <m:r>
                  <w:rPr>
                    <w:rFonts w:ascii="Cambria Math" w:hAnsi="Cambria Math"/>
                    <w:lang w:val="en-GB"/>
                  </w:rPr>
                  <m:t>∆</m:t>
                </m:r>
                <m:rad>
                  <m:radPr>
                    <m:degHide m:val="on"/>
                    <m:ctrlPr>
                      <w:rPr>
                        <w:rFonts w:ascii="Cambria Math" w:hAnsi="Cambria Math"/>
                        <w:i/>
                        <w:lang w:val="en-GB"/>
                      </w:rPr>
                    </m:ctrlPr>
                  </m:radPr>
                  <m:deg/>
                  <m:e>
                    <m:sSup>
                      <m:sSupPr>
                        <m:ctrlPr>
                          <w:rPr>
                            <w:rFonts w:ascii="Cambria Math" w:hAnsi="Cambria Math"/>
                            <w:i/>
                            <w:lang w:val="en-GB"/>
                          </w:rPr>
                        </m:ctrlPr>
                      </m:sSupPr>
                      <m:e>
                        <m:r>
                          <w:rPr>
                            <w:rFonts w:ascii="Cambria Math" w:hAnsi="Cambria Math"/>
                            <w:lang w:val="en-GB"/>
                          </w:rPr>
                          <m:t>l</m:t>
                        </m:r>
                      </m:e>
                      <m:sup>
                        <m:r>
                          <w:rPr>
                            <w:rFonts w:ascii="Cambria Math" w:hAnsi="Cambria Math"/>
                            <w:lang w:val="en-GB"/>
                          </w:rPr>
                          <m:t>2</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k</m:t>
                        </m:r>
                      </m:e>
                      <m:sup>
                        <m:r>
                          <w:rPr>
                            <w:rFonts w:ascii="Cambria Math" w:hAnsi="Cambria Math"/>
                            <w:lang w:val="en-GB"/>
                          </w:rPr>
                          <m:t>2</m:t>
                        </m:r>
                      </m:sup>
                    </m:sSup>
                  </m:e>
                </m:rad>
              </m:num>
              <m:den>
                <m:sSub>
                  <m:sSubPr>
                    <m:ctrlPr>
                      <w:rPr>
                        <w:rFonts w:ascii="Cambria Math" w:hAnsi="Cambria Math"/>
                        <w:i/>
                        <w:iCs/>
                      </w:rPr>
                    </m:ctrlPr>
                  </m:sSubPr>
                  <m:e>
                    <m:r>
                      <w:rPr>
                        <w:rFonts w:ascii="Cambria Math" w:hAnsi="Cambria Math"/>
                      </w:rPr>
                      <m:t>d</m:t>
                    </m:r>
                  </m:e>
                  <m:sub>
                    <m:r>
                      <w:rPr>
                        <w:rFonts w:ascii="Cambria Math" w:hAnsi="Cambria Math"/>
                      </w:rPr>
                      <m:t>corr</m:t>
                    </m:r>
                  </m:sub>
                </m:sSub>
              </m:den>
            </m:f>
          </m:sup>
        </m:sSup>
      </m:oMath>
      <w:r>
        <w:rPr>
          <w:lang w:val="en-GB"/>
        </w:rPr>
        <w:t xml:space="preserve"> ,</w:t>
      </w:r>
    </w:p>
    <w:p w:rsidR="00140A3E" w:rsidRDefault="00140A3E" w:rsidP="00140A3E">
      <w:pPr>
        <w:jc w:val="left"/>
        <w:rPr>
          <w:lang w:val="en-GB"/>
        </w:rPr>
      </w:pPr>
      <w:r>
        <w:rPr>
          <w:lang w:val="en-GB"/>
        </w:rPr>
        <w:lastRenderedPageBreak/>
        <w:t xml:space="preserve">The 2D filter is given by </w:t>
      </w:r>
    </w:p>
    <w:p w:rsidR="00140A3E" w:rsidRDefault="00140A3E" w:rsidP="00140A3E">
      <w:pPr>
        <w:jc w:val="center"/>
        <w:rPr>
          <w:lang w:val="en-GB"/>
        </w:rPr>
      </w:pPr>
      <w:r w:rsidRPr="005E66A0">
        <w:rPr>
          <w:lang w:val="en-GB"/>
        </w:rPr>
        <w:object w:dxaOrig="2600" w:dyaOrig="400">
          <v:shape id="_x0000_i1027" type="#_x0000_t75" style="width:129.6pt;height:20.15pt" o:ole="">
            <v:imagedata r:id="rId12" o:title=""/>
          </v:shape>
          <o:OLEObject Type="Embed" ProgID="Equation.3" ShapeID="_x0000_i1027" DrawAspect="Content" ObjectID="_1521032846" r:id="rId13"/>
        </w:object>
      </w:r>
    </w:p>
    <w:p w:rsidR="00140A3E" w:rsidRPr="005E66A0" w:rsidRDefault="00140A3E" w:rsidP="00140A3E">
      <w:pPr>
        <w:widowControl w:val="0"/>
        <w:spacing w:after="0" w:line="276" w:lineRule="auto"/>
        <w:jc w:val="left"/>
        <w:rPr>
          <w:lang w:val="en-GB"/>
        </w:rPr>
      </w:pPr>
      <w:proofErr w:type="gramStart"/>
      <w:r w:rsidRPr="005E66A0">
        <w:rPr>
          <w:lang w:val="en-GB"/>
        </w:rPr>
        <w:t>where</w:t>
      </w:r>
      <w:proofErr w:type="gramEnd"/>
      <w:r w:rsidRPr="005E66A0">
        <w:rPr>
          <w:lang w:val="en-GB"/>
        </w:rPr>
        <w:t xml:space="preserve"> </w:t>
      </w:r>
      <w:r w:rsidRPr="005E66A0">
        <w:rPr>
          <w:lang w:val="en-GB"/>
        </w:rPr>
        <w:object w:dxaOrig="240" w:dyaOrig="279">
          <v:shape id="_x0000_i1028" type="#_x0000_t75" style="width:11.5pt;height:14.4pt" o:ole="">
            <v:imagedata r:id="rId14" o:title=""/>
          </v:shape>
          <o:OLEObject Type="Embed" ProgID="Equation.3" ShapeID="_x0000_i1028" DrawAspect="Content" ObjectID="_1521032847" r:id="rId15"/>
        </w:object>
      </w:r>
      <w:r w:rsidRPr="005E66A0">
        <w:rPr>
          <w:lang w:val="en-GB"/>
        </w:rPr>
        <w:t xml:space="preserve">and </w:t>
      </w:r>
      <w:r w:rsidRPr="005E66A0">
        <w:rPr>
          <w:lang w:val="en-GB"/>
        </w:rPr>
        <w:object w:dxaOrig="380" w:dyaOrig="320">
          <v:shape id="_x0000_i1029" type="#_x0000_t75" style="width:19pt;height:15.55pt" o:ole="">
            <v:imagedata r:id="rId16" o:title=""/>
          </v:shape>
          <o:OLEObject Type="Embed" ProgID="Equation.3" ShapeID="_x0000_i1029" DrawAspect="Content" ObjectID="_1521032848" r:id="rId17"/>
        </w:object>
      </w:r>
      <w:r w:rsidRPr="005E66A0">
        <w:rPr>
          <w:lang w:val="en-GB"/>
        </w:rPr>
        <w:t xml:space="preserve">are the two-dimensional Fourier transform and inverse Fourier transform function respectively. </w:t>
      </w:r>
    </w:p>
    <w:p w:rsidR="00140A3E" w:rsidRPr="005E66A0" w:rsidRDefault="00140A3E" w:rsidP="00140A3E">
      <w:pPr>
        <w:widowControl w:val="0"/>
        <w:spacing w:after="0" w:line="276" w:lineRule="auto"/>
        <w:jc w:val="left"/>
        <w:rPr>
          <w:lang w:val="en-GB"/>
        </w:rPr>
      </w:pPr>
    </w:p>
    <w:p w:rsidR="00140A3E" w:rsidRPr="005E66A0" w:rsidRDefault="00140A3E" w:rsidP="00140A3E">
      <w:pPr>
        <w:widowControl w:val="0"/>
        <w:spacing w:after="0" w:line="276" w:lineRule="auto"/>
        <w:jc w:val="left"/>
        <w:rPr>
          <w:lang w:val="en-GB"/>
        </w:rPr>
      </w:pPr>
      <w:r w:rsidRPr="005E66A0">
        <w:rPr>
          <w:lang w:val="en-GB"/>
        </w:rPr>
        <w:t xml:space="preserve">The random field </w:t>
      </w:r>
      <w:r w:rsidRPr="00921087">
        <w:rPr>
          <w:i/>
          <w:lang w:val="en-GB"/>
        </w:rPr>
        <w:t>C</w:t>
      </w:r>
      <w:r w:rsidRPr="005E66A0">
        <w:rPr>
          <w:lang w:val="en-GB"/>
        </w:rPr>
        <w:t xml:space="preserve"> with the desired spatial correlation property is obtained by applying the 2D filter</w:t>
      </w:r>
      <w:r w:rsidRPr="00921087">
        <w:rPr>
          <w:i/>
          <w:lang w:val="en-GB"/>
        </w:rPr>
        <w:t xml:space="preserve"> H</w:t>
      </w:r>
      <w:r w:rsidRPr="005E66A0">
        <w:rPr>
          <w:lang w:val="en-GB"/>
        </w:rPr>
        <w:t xml:space="preserve"> to the random field </w:t>
      </w:r>
      <w:r w:rsidRPr="00921087">
        <w:rPr>
          <w:i/>
          <w:lang w:val="en-GB"/>
        </w:rPr>
        <w:t>R</w:t>
      </w:r>
      <w:r w:rsidRPr="005E66A0">
        <w:rPr>
          <w:lang w:val="en-GB"/>
        </w:rPr>
        <w:t>:</w:t>
      </w:r>
    </w:p>
    <w:p w:rsidR="00140A3E" w:rsidRPr="005E66A0" w:rsidRDefault="00140A3E" w:rsidP="00140A3E">
      <w:pPr>
        <w:widowControl w:val="0"/>
        <w:spacing w:after="0" w:line="276" w:lineRule="auto"/>
        <w:jc w:val="left"/>
        <w:rPr>
          <w:lang w:val="en-GB"/>
        </w:rPr>
      </w:pPr>
    </w:p>
    <w:p w:rsidR="00140A3E" w:rsidRPr="00921087" w:rsidRDefault="00140A3E" w:rsidP="00140A3E">
      <w:pPr>
        <w:widowControl w:val="0"/>
        <w:spacing w:after="0" w:line="276" w:lineRule="auto"/>
        <w:jc w:val="center"/>
        <w:rPr>
          <w:i/>
          <w:lang w:val="en-GB"/>
        </w:rPr>
      </w:pPr>
      <m:oMathPara>
        <m:oMath>
          <m:r>
            <w:rPr>
              <w:rFonts w:ascii="Cambria Math" w:hAnsi="Cambria Math"/>
              <w:lang w:val="en-GB"/>
            </w:rPr>
            <m:t>C</m:t>
          </m:r>
          <m:d>
            <m:dPr>
              <m:ctrlPr>
                <w:rPr>
                  <w:rFonts w:ascii="Cambria Math" w:hAnsi="Cambria Math"/>
                  <w:i/>
                  <w:lang w:val="en-GB"/>
                </w:rPr>
              </m:ctrlPr>
            </m:dPr>
            <m:e>
              <m:r>
                <w:rPr>
                  <w:rFonts w:ascii="Cambria Math" w:hAnsi="Cambria Math"/>
                  <w:lang w:val="en-GB"/>
                </w:rPr>
                <m:t>m,n</m:t>
              </m:r>
            </m:e>
          </m:d>
          <m:r>
            <w:rPr>
              <w:rFonts w:ascii="Cambria Math" w:hAnsi="Cambria Math"/>
              <w:lang w:val="en-GB"/>
            </w:rPr>
            <m:t>=H(l,k)⨂R(m,n)</m:t>
          </m:r>
        </m:oMath>
      </m:oMathPara>
    </w:p>
    <w:p w:rsidR="00140A3E" w:rsidRDefault="00140A3E" w:rsidP="00140A3E">
      <w:pPr>
        <w:widowControl w:val="0"/>
        <w:spacing w:after="0" w:line="276" w:lineRule="auto"/>
        <w:jc w:val="center"/>
        <w:rPr>
          <w:lang w:val="en-GB"/>
        </w:rPr>
      </w:pPr>
    </w:p>
    <w:p w:rsidR="00140A3E" w:rsidRPr="005E66A0" w:rsidRDefault="00140A3E" w:rsidP="00140A3E">
      <w:pPr>
        <w:widowControl w:val="0"/>
        <w:spacing w:after="0" w:line="276" w:lineRule="auto"/>
        <w:jc w:val="left"/>
        <w:rPr>
          <w:lang w:val="en-GB"/>
        </w:rPr>
      </w:pPr>
      <w:r>
        <w:rPr>
          <w:lang w:val="en-GB"/>
        </w:rPr>
        <w:t xml:space="preserve">Because </w:t>
      </w:r>
      <m:oMath>
        <m:r>
          <w:rPr>
            <w:rFonts w:ascii="Cambria Math" w:hAnsi="Cambria Math"/>
            <w:lang w:val="en-GB"/>
          </w:rPr>
          <m:t>H</m:t>
        </m:r>
        <m:d>
          <m:dPr>
            <m:ctrlPr>
              <w:rPr>
                <w:rFonts w:ascii="Cambria Math" w:hAnsi="Cambria Math"/>
                <w:i/>
                <w:lang w:val="en-GB"/>
              </w:rPr>
            </m:ctrlPr>
          </m:dPr>
          <m:e>
            <m:r>
              <w:rPr>
                <w:rFonts w:ascii="Cambria Math" w:hAnsi="Cambria Math"/>
                <w:lang w:val="en-GB"/>
              </w:rPr>
              <m:t>l,k</m:t>
            </m:r>
          </m:e>
        </m:d>
      </m:oMath>
      <w:r>
        <w:rPr>
          <w:lang w:val="en-GB"/>
        </w:rPr>
        <w:t xml:space="preserve"> has a fixed size and 2D filtering is a linear operation, this method is computation</w:t>
      </w:r>
      <w:r w:rsidR="00D858E8">
        <w:rPr>
          <w:lang w:val="en-GB"/>
        </w:rPr>
        <w:t>ally</w:t>
      </w:r>
      <w:r>
        <w:rPr>
          <w:lang w:val="en-GB"/>
        </w:rPr>
        <w:t xml:space="preserve"> efficient. </w:t>
      </w:r>
      <w:fldSimple w:instr=" REF _Ref447101316 \h  \* MERGEFORMAT ">
        <w:r w:rsidRPr="005E66A0">
          <w:rPr>
            <w:lang w:val="en-GB"/>
          </w:rPr>
          <w:t>Figure 3</w:t>
        </w:r>
      </w:fldSimple>
      <w:r w:rsidRPr="005E66A0">
        <w:rPr>
          <w:lang w:val="en-GB"/>
        </w:rPr>
        <w:t xml:space="preserve"> compares the </w:t>
      </w:r>
      <w:r>
        <w:rPr>
          <w:lang w:val="en-GB"/>
        </w:rPr>
        <w:t xml:space="preserve">spatial </w:t>
      </w:r>
      <w:r w:rsidRPr="005E66A0">
        <w:rPr>
          <w:lang w:val="en-GB"/>
        </w:rPr>
        <w:t xml:space="preserve">correlation of the random field </w:t>
      </w:r>
      <w:r w:rsidRPr="005E66A0">
        <w:rPr>
          <w:i/>
          <w:lang w:val="en-GB"/>
        </w:rPr>
        <w:t>C</w:t>
      </w:r>
      <w:r w:rsidRPr="005E66A0">
        <w:rPr>
          <w:lang w:val="en-GB"/>
        </w:rPr>
        <w:t xml:space="preserve"> with the theoretic correlation. </w:t>
      </w:r>
      <w:r>
        <w:rPr>
          <w:lang w:val="en-GB"/>
        </w:rPr>
        <w:t>It is clear that the random field generated from 2D filtering exhibits the desired spatial correlation property.</w:t>
      </w:r>
    </w:p>
    <w:p w:rsidR="00140A3E" w:rsidRPr="005E66A0" w:rsidRDefault="00140A3E" w:rsidP="00140A3E">
      <w:pPr>
        <w:widowControl w:val="0"/>
        <w:spacing w:after="0" w:line="276" w:lineRule="auto"/>
        <w:jc w:val="left"/>
        <w:rPr>
          <w:lang w:val="en-GB"/>
        </w:rPr>
      </w:pPr>
    </w:p>
    <w:p w:rsidR="00140A3E" w:rsidRPr="005E66A0" w:rsidRDefault="00140A3E" w:rsidP="00140A3E">
      <w:pPr>
        <w:widowControl w:val="0"/>
        <w:spacing w:after="0" w:line="276" w:lineRule="auto"/>
        <w:jc w:val="left"/>
        <w:rPr>
          <w:lang w:val="en-GB"/>
        </w:rPr>
      </w:pPr>
    </w:p>
    <w:p w:rsidR="00140A3E" w:rsidRDefault="00140A3E" w:rsidP="00140A3E">
      <w:pPr>
        <w:keepNext/>
        <w:widowControl w:val="0"/>
        <w:spacing w:after="0" w:line="276" w:lineRule="auto"/>
        <w:jc w:val="center"/>
      </w:pPr>
      <w:r>
        <w:rPr>
          <w:noProof/>
          <w:lang w:eastAsia="zh-CN"/>
        </w:rPr>
        <w:drawing>
          <wp:inline distT="0" distB="0" distL="0" distR="0">
            <wp:extent cx="3701748" cy="2771362"/>
            <wp:effectExtent l="19050" t="0" r="0" b="0"/>
            <wp:docPr id="7" name="Picture 0" descr="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png"/>
                    <pic:cNvPicPr/>
                  </pic:nvPicPr>
                  <pic:blipFill>
                    <a:blip r:embed="rId18" cstate="print"/>
                    <a:stretch>
                      <a:fillRect/>
                    </a:stretch>
                  </pic:blipFill>
                  <pic:spPr>
                    <a:xfrm>
                      <a:off x="0" y="0"/>
                      <a:ext cx="3701748" cy="2771362"/>
                    </a:xfrm>
                    <a:prstGeom prst="rect">
                      <a:avLst/>
                    </a:prstGeom>
                  </pic:spPr>
                </pic:pic>
              </a:graphicData>
            </a:graphic>
          </wp:inline>
        </w:drawing>
      </w:r>
    </w:p>
    <w:p w:rsidR="00140A3E" w:rsidRDefault="00140A3E" w:rsidP="00140A3E">
      <w:pPr>
        <w:pStyle w:val="Caption"/>
      </w:pPr>
      <w:bookmarkStart w:id="2" w:name="_Ref447101316"/>
      <w:r>
        <w:t xml:space="preserve">Figure </w:t>
      </w:r>
      <w:fldSimple w:instr=" SEQ Figure \* ARABIC ">
        <w:r>
          <w:rPr>
            <w:noProof/>
          </w:rPr>
          <w:t>3</w:t>
        </w:r>
      </w:fldSimple>
      <w:bookmarkEnd w:id="2"/>
      <w:r>
        <w:t>. Spatial correlation of the random field generated by 2D filtering.</w:t>
      </w:r>
    </w:p>
    <w:p w:rsidR="00140A3E" w:rsidRDefault="00140A3E" w:rsidP="00140A3E">
      <w:pPr>
        <w:rPr>
          <w:lang w:val="en-GB"/>
        </w:rPr>
      </w:pPr>
    </w:p>
    <w:p w:rsidR="00140A3E" w:rsidRDefault="00140A3E" w:rsidP="00140A3E">
      <w:pPr>
        <w:rPr>
          <w:lang w:val="en-GB"/>
        </w:rPr>
      </w:pPr>
      <w:r>
        <w:rPr>
          <w:lang w:val="en-GB"/>
        </w:rPr>
        <w:t xml:space="preserve">If the interest is to study the fine channel variation within distance less </w:t>
      </w:r>
      <w:proofErr w:type="gramStart"/>
      <w:r>
        <w:rPr>
          <w:lang w:val="en-GB"/>
        </w:rPr>
        <w:t xml:space="preserve">than </w:t>
      </w:r>
      <m:oMath>
        <w:proofErr w:type="gramEnd"/>
        <m:r>
          <w:rPr>
            <w:rFonts w:ascii="Cambria Math" w:hAnsi="Cambria Math"/>
            <w:lang w:val="en-GB"/>
          </w:rPr>
          <m:t>∆</m:t>
        </m:r>
      </m:oMath>
      <w:r>
        <w:rPr>
          <w:lang w:val="en-GB"/>
        </w:rPr>
        <w:t>, either a smaller value</w:t>
      </w:r>
      <w:r w:rsidR="004132F6">
        <w:rPr>
          <w:lang w:val="en-GB"/>
        </w:rPr>
        <w:t xml:space="preserve"> of</w:t>
      </w:r>
      <w:r>
        <w:rPr>
          <w:lang w:val="en-GB"/>
        </w:rPr>
        <w:t xml:space="preserve"> </w:t>
      </w:r>
      <m:oMath>
        <m:r>
          <w:rPr>
            <w:rFonts w:ascii="Cambria Math" w:hAnsi="Cambria Math"/>
            <w:lang w:val="en-GB"/>
          </w:rPr>
          <m:t>∆</m:t>
        </m:r>
      </m:oMath>
      <w:r>
        <w:rPr>
          <w:lang w:val="en-GB"/>
        </w:rPr>
        <w:t xml:space="preserve"> can be used, or some interpolation can be done within a grid using the 4 values at the corners. Because of the small size of </w:t>
      </w:r>
      <m:oMath>
        <m:r>
          <w:rPr>
            <w:rFonts w:ascii="Cambria Math" w:hAnsi="Cambria Math"/>
            <w:lang w:val="en-GB"/>
          </w:rPr>
          <m:t>∆,</m:t>
        </m:r>
      </m:oMath>
      <w:r>
        <w:rPr>
          <w:lang w:val="en-GB"/>
        </w:rPr>
        <w:t xml:space="preserve"> errors introduced by interpolation will </w:t>
      </w:r>
      <w:r w:rsidR="004132F6">
        <w:rPr>
          <w:lang w:val="en-GB"/>
        </w:rPr>
        <w:t xml:space="preserve">also </w:t>
      </w:r>
      <w:r>
        <w:rPr>
          <w:lang w:val="en-GB"/>
        </w:rPr>
        <w:t xml:space="preserve">be to be small. However, we believe with </w:t>
      </w:r>
      <m:oMath>
        <m:r>
          <w:rPr>
            <w:rFonts w:ascii="Cambria Math" w:hAnsi="Cambria Math"/>
            <w:lang w:val="en-GB"/>
          </w:rPr>
          <m:t>∆=</m:t>
        </m:r>
        <m:sSub>
          <m:sSubPr>
            <m:ctrlPr>
              <w:rPr>
                <w:rFonts w:ascii="Cambria Math" w:hAnsi="Cambria Math"/>
                <w:i/>
                <w:iCs/>
              </w:rPr>
            </m:ctrlPr>
          </m:sSubPr>
          <m:e>
            <m:r>
              <w:rPr>
                <w:rFonts w:ascii="Cambria Math" w:hAnsi="Cambria Math"/>
              </w:rPr>
              <m:t>d</m:t>
            </m:r>
          </m:e>
          <m:sub>
            <m:r>
              <w:rPr>
                <w:rFonts w:ascii="Cambria Math" w:hAnsi="Cambria Math"/>
              </w:rPr>
              <m:t>corr</m:t>
            </m:r>
          </m:sub>
        </m:sSub>
        <m:r>
          <w:rPr>
            <w:rFonts w:ascii="Cambria Math" w:hAnsi="Cambria Math"/>
            <w:lang w:val="en-GB"/>
          </w:rPr>
          <m:t>/20</m:t>
        </m:r>
      </m:oMath>
      <w:r>
        <w:rPr>
          <w:lang w:val="en-GB"/>
        </w:rPr>
        <w:t xml:space="preserve"> </w:t>
      </w:r>
      <w:proofErr w:type="gramStart"/>
      <w:r>
        <w:rPr>
          <w:lang w:val="en-GB"/>
        </w:rPr>
        <w:t xml:space="preserve">or </w:t>
      </w:r>
      <m:oMath>
        <w:proofErr w:type="gramEnd"/>
        <m:r>
          <w:rPr>
            <w:rFonts w:ascii="Cambria Math" w:hAnsi="Cambria Math"/>
            <w:lang w:val="en-GB"/>
          </w:rPr>
          <m:t>∆=</m:t>
        </m:r>
        <m:sSub>
          <m:sSubPr>
            <m:ctrlPr>
              <w:rPr>
                <w:rFonts w:ascii="Cambria Math" w:hAnsi="Cambria Math"/>
                <w:i/>
                <w:iCs/>
              </w:rPr>
            </m:ctrlPr>
          </m:sSubPr>
          <m:e>
            <m:r>
              <w:rPr>
                <w:rFonts w:ascii="Cambria Math" w:hAnsi="Cambria Math"/>
              </w:rPr>
              <m:t>d</m:t>
            </m:r>
          </m:e>
          <m:sub>
            <m:r>
              <w:rPr>
                <w:rFonts w:ascii="Cambria Math" w:hAnsi="Cambria Math"/>
              </w:rPr>
              <m:t>corr</m:t>
            </m:r>
          </m:sub>
        </m:sSub>
        <m:r>
          <w:rPr>
            <w:rFonts w:ascii="Cambria Math" w:hAnsi="Cambria Math"/>
            <w:lang w:val="en-GB"/>
          </w:rPr>
          <m:t>/40</m:t>
        </m:r>
      </m:oMath>
      <w:r>
        <w:rPr>
          <w:lang w:val="en-GB"/>
        </w:rPr>
        <w:t xml:space="preserve">, it is probably sufficient to use the variable of the closest grid point.   </w:t>
      </w:r>
    </w:p>
    <w:p w:rsidR="00140A3E" w:rsidRDefault="00140A3E" w:rsidP="00140A3E">
      <w:pPr>
        <w:rPr>
          <w:lang w:val="en-GB"/>
        </w:rPr>
      </w:pPr>
    </w:p>
    <w:p w:rsidR="00140A3E" w:rsidRPr="002763BE" w:rsidRDefault="00140A3E" w:rsidP="00140A3E">
      <w:pPr>
        <w:rPr>
          <w:lang w:val="en-GB"/>
        </w:rPr>
      </w:pPr>
      <w:r w:rsidRPr="002763BE">
        <w:rPr>
          <w:lang w:val="en-GB"/>
        </w:rPr>
        <w:t xml:space="preserve">The correlated complex Gaussian random field </w:t>
      </w:r>
      <w:r w:rsidRPr="00320300">
        <w:rPr>
          <w:i/>
          <w:lang w:val="en-GB"/>
        </w:rPr>
        <w:t>C</w:t>
      </w:r>
      <w:r w:rsidRPr="002763BE">
        <w:rPr>
          <w:lang w:val="en-GB"/>
        </w:rPr>
        <w:t xml:space="preserve"> can be converted to other types of random variables. To convert to uniformly distributed random variable</w:t>
      </w:r>
      <w:r>
        <w:rPr>
          <w:lang w:val="en-GB"/>
        </w:rPr>
        <w:t xml:space="preserve"> </w:t>
      </w:r>
      <w:proofErr w:type="gramStart"/>
      <w:r>
        <w:rPr>
          <w:lang w:val="en-GB"/>
        </w:rPr>
        <w:t xml:space="preserve">in </w:t>
      </w:r>
      <m:oMath>
        <w:proofErr w:type="gramEnd"/>
        <m:r>
          <w:rPr>
            <w:rFonts w:ascii="Cambria Math" w:hAnsi="Cambria Math"/>
            <w:lang w:val="en-GB"/>
          </w:rPr>
          <m:t>(0,1)</m:t>
        </m:r>
      </m:oMath>
      <w:r w:rsidRPr="002763BE">
        <w:rPr>
          <w:lang w:val="en-GB"/>
        </w:rPr>
        <w:t>, the following formula can be used:</w:t>
      </w:r>
    </w:p>
    <w:p w:rsidR="00140A3E" w:rsidRPr="002763BE" w:rsidRDefault="00140A3E" w:rsidP="00140A3E">
      <w:pPr>
        <w:rPr>
          <w:lang w:val="en-GB"/>
        </w:rPr>
      </w:pPr>
    </w:p>
    <w:p w:rsidR="00140A3E" w:rsidRPr="002763BE" w:rsidRDefault="00140A3E" w:rsidP="00140A3E">
      <w:pPr>
        <w:jc w:val="center"/>
        <w:rPr>
          <w:lang w:val="en-GB"/>
        </w:rPr>
      </w:pPr>
      <m:oMath>
        <m:r>
          <w:rPr>
            <w:rFonts w:ascii="Cambria Math" w:hAnsi="Cambria Math"/>
            <w:lang w:val="en-GB"/>
          </w:rPr>
          <m:t>U</m:t>
        </m:r>
        <m:d>
          <m:dPr>
            <m:ctrlPr>
              <w:rPr>
                <w:rFonts w:ascii="Cambria Math" w:hAnsi="Cambria Math"/>
                <w:i/>
                <w:lang w:val="en-GB"/>
              </w:rPr>
            </m:ctrlPr>
          </m:dPr>
          <m:e>
            <m:r>
              <w:rPr>
                <w:rFonts w:ascii="Cambria Math" w:hAnsi="Cambria Math"/>
                <w:lang w:val="en-GB"/>
              </w:rPr>
              <m:t>m,n</m:t>
            </m:r>
          </m:e>
        </m:d>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r>
          <w:rPr>
            <w:rFonts w:ascii="Cambria Math" w:hAnsi="Cambria Math"/>
            <w:lang w:val="en-GB"/>
          </w:rPr>
          <m:t xml:space="preserve">+ </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π</m:t>
            </m:r>
          </m:den>
        </m:f>
        <m:r>
          <w:rPr>
            <w:rFonts w:ascii="Cambria Math" w:hAnsi="Cambria Math"/>
            <w:lang w:val="en-GB"/>
          </w:rPr>
          <m:t>arctan⁡(</m:t>
        </m:r>
        <m:f>
          <m:fPr>
            <m:ctrlPr>
              <w:rPr>
                <w:rFonts w:ascii="Cambria Math" w:hAnsi="Cambria Math"/>
                <w:i/>
                <w:lang w:val="en-GB"/>
              </w:rPr>
            </m:ctrlPr>
          </m:fPr>
          <m:num>
            <m:r>
              <w:rPr>
                <w:rFonts w:ascii="Cambria Math" w:hAnsi="Cambria Math"/>
                <w:lang w:val="en-GB"/>
              </w:rPr>
              <m:t>real(C(m,n))</m:t>
            </m:r>
          </m:num>
          <m:den>
            <m:r>
              <w:rPr>
                <w:rFonts w:ascii="Cambria Math" w:hAnsi="Cambria Math"/>
                <w:lang w:val="en-GB"/>
              </w:rPr>
              <m:t>imag(C(m,n))</m:t>
            </m:r>
          </m:den>
        </m:f>
        <m:r>
          <w:rPr>
            <w:rFonts w:ascii="Cambria Math" w:hAnsi="Cambria Math"/>
            <w:lang w:val="en-GB"/>
          </w:rPr>
          <m:t>)</m:t>
        </m:r>
      </m:oMath>
      <w:r w:rsidRPr="002763BE">
        <w:rPr>
          <w:lang w:val="en-GB"/>
        </w:rPr>
        <w:t>.</w:t>
      </w:r>
    </w:p>
    <w:p w:rsidR="00140A3E" w:rsidRPr="002763BE" w:rsidRDefault="00140A3E" w:rsidP="00140A3E">
      <w:pPr>
        <w:jc w:val="center"/>
        <w:rPr>
          <w:lang w:val="en-GB"/>
        </w:rPr>
      </w:pPr>
    </w:p>
    <w:p w:rsidR="00140A3E" w:rsidRPr="002763BE" w:rsidRDefault="00140A3E" w:rsidP="00140A3E">
      <w:pPr>
        <w:jc w:val="left"/>
        <w:rPr>
          <w:lang w:val="en-GB"/>
        </w:rPr>
      </w:pPr>
      <w:r w:rsidRPr="002763BE">
        <w:rPr>
          <w:lang w:val="en-GB"/>
        </w:rPr>
        <w:t xml:space="preserve">This can be used to determine the LOS/NLOS probability. </w:t>
      </w:r>
      <w:fldSimple w:instr=" REF _Ref447109793 \h  \* MERGEFORMAT ">
        <w:r w:rsidRPr="002763BE">
          <w:rPr>
            <w:lang w:val="en-GB"/>
          </w:rPr>
          <w:t>Figure 4</w:t>
        </w:r>
      </w:fldSimple>
      <w:r>
        <w:t xml:space="preserve"> </w:t>
      </w:r>
      <w:r w:rsidRPr="002763BE">
        <w:rPr>
          <w:lang w:val="en-GB"/>
        </w:rPr>
        <w:t xml:space="preserve">shows the LOS/NLOS state of an area, where black represents the LOS state. </w:t>
      </w:r>
    </w:p>
    <w:p w:rsidR="00140A3E" w:rsidRPr="002763BE" w:rsidRDefault="00140A3E" w:rsidP="00140A3E">
      <w:pPr>
        <w:jc w:val="left"/>
        <w:rPr>
          <w:lang w:val="en-GB"/>
        </w:rPr>
      </w:pPr>
    </w:p>
    <w:p w:rsidR="00140A3E" w:rsidRPr="002763BE" w:rsidRDefault="00140A3E" w:rsidP="00140A3E">
      <w:pPr>
        <w:keepNext/>
        <w:jc w:val="center"/>
        <w:rPr>
          <w:lang w:val="en-GB"/>
        </w:rPr>
      </w:pPr>
      <w:r w:rsidRPr="002763BE">
        <w:rPr>
          <w:noProof/>
          <w:lang w:eastAsia="zh-CN"/>
        </w:rPr>
        <w:drawing>
          <wp:inline distT="0" distB="0" distL="0" distR="0">
            <wp:extent cx="4464240" cy="3443604"/>
            <wp:effectExtent l="19050" t="0" r="0" b="0"/>
            <wp:docPr id="8" name="Picture 2" descr="Fi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3.png"/>
                    <pic:cNvPicPr/>
                  </pic:nvPicPr>
                  <pic:blipFill>
                    <a:blip r:embed="rId19" cstate="print"/>
                    <a:stretch>
                      <a:fillRect/>
                    </a:stretch>
                  </pic:blipFill>
                  <pic:spPr>
                    <a:xfrm>
                      <a:off x="0" y="0"/>
                      <a:ext cx="4467071" cy="3445788"/>
                    </a:xfrm>
                    <a:prstGeom prst="rect">
                      <a:avLst/>
                    </a:prstGeom>
                  </pic:spPr>
                </pic:pic>
              </a:graphicData>
            </a:graphic>
          </wp:inline>
        </w:drawing>
      </w:r>
    </w:p>
    <w:p w:rsidR="00140A3E" w:rsidRPr="002763BE" w:rsidRDefault="00140A3E" w:rsidP="00140A3E">
      <w:pPr>
        <w:pStyle w:val="Caption"/>
        <w:jc w:val="left"/>
        <w:rPr>
          <w:b w:val="0"/>
          <w:bCs w:val="0"/>
          <w:sz w:val="22"/>
          <w:szCs w:val="22"/>
          <w:lang w:val="en-GB"/>
        </w:rPr>
      </w:pPr>
      <w:bookmarkStart w:id="3" w:name="_Ref447109793"/>
      <w:proofErr w:type="gramStart"/>
      <w:r w:rsidRPr="002763BE">
        <w:rPr>
          <w:b w:val="0"/>
          <w:bCs w:val="0"/>
          <w:sz w:val="22"/>
          <w:szCs w:val="22"/>
          <w:lang w:val="en-GB"/>
        </w:rPr>
        <w:t xml:space="preserve">Figure </w:t>
      </w:r>
      <w:r w:rsidR="00061E3B" w:rsidRPr="002763BE">
        <w:rPr>
          <w:b w:val="0"/>
          <w:bCs w:val="0"/>
          <w:sz w:val="22"/>
          <w:szCs w:val="22"/>
          <w:lang w:val="en-GB"/>
        </w:rPr>
        <w:fldChar w:fldCharType="begin"/>
      </w:r>
      <w:r w:rsidRPr="002763BE">
        <w:rPr>
          <w:b w:val="0"/>
          <w:bCs w:val="0"/>
          <w:sz w:val="22"/>
          <w:szCs w:val="22"/>
          <w:lang w:val="en-GB"/>
        </w:rPr>
        <w:instrText xml:space="preserve"> SEQ Figure \* ARABIC </w:instrText>
      </w:r>
      <w:r w:rsidR="00061E3B" w:rsidRPr="002763BE">
        <w:rPr>
          <w:b w:val="0"/>
          <w:bCs w:val="0"/>
          <w:sz w:val="22"/>
          <w:szCs w:val="22"/>
          <w:lang w:val="en-GB"/>
        </w:rPr>
        <w:fldChar w:fldCharType="separate"/>
      </w:r>
      <w:r w:rsidRPr="002763BE">
        <w:rPr>
          <w:b w:val="0"/>
          <w:bCs w:val="0"/>
          <w:sz w:val="22"/>
          <w:szCs w:val="22"/>
          <w:lang w:val="en-GB"/>
        </w:rPr>
        <w:t>4</w:t>
      </w:r>
      <w:r w:rsidR="00061E3B" w:rsidRPr="002763BE">
        <w:rPr>
          <w:b w:val="0"/>
          <w:bCs w:val="0"/>
          <w:sz w:val="22"/>
          <w:szCs w:val="22"/>
          <w:lang w:val="en-GB"/>
        </w:rPr>
        <w:fldChar w:fldCharType="end"/>
      </w:r>
      <w:bookmarkEnd w:id="3"/>
      <w:r w:rsidRPr="002763BE">
        <w:rPr>
          <w:b w:val="0"/>
          <w:bCs w:val="0"/>
          <w:sz w:val="22"/>
          <w:szCs w:val="22"/>
          <w:lang w:val="en-GB"/>
        </w:rPr>
        <w:t>.</w:t>
      </w:r>
      <w:proofErr w:type="gramEnd"/>
      <w:r w:rsidRPr="002763BE">
        <w:rPr>
          <w:b w:val="0"/>
          <w:bCs w:val="0"/>
          <w:sz w:val="22"/>
          <w:szCs w:val="22"/>
          <w:lang w:val="en-GB"/>
        </w:rPr>
        <w:t xml:space="preserve"> LO</w:t>
      </w:r>
      <w:r>
        <w:rPr>
          <w:b w:val="0"/>
          <w:bCs w:val="0"/>
          <w:sz w:val="22"/>
          <w:szCs w:val="22"/>
          <w:lang w:val="en-GB"/>
        </w:rPr>
        <w:t>S</w:t>
      </w:r>
      <w:r w:rsidRPr="002763BE">
        <w:rPr>
          <w:b w:val="0"/>
          <w:bCs w:val="0"/>
          <w:sz w:val="22"/>
          <w:szCs w:val="22"/>
          <w:lang w:val="en-GB"/>
        </w:rPr>
        <w:t xml:space="preserve">/NLOS state </w:t>
      </w:r>
      <w:r>
        <w:rPr>
          <w:b w:val="0"/>
          <w:bCs w:val="0"/>
          <w:sz w:val="22"/>
          <w:szCs w:val="22"/>
          <w:lang w:val="en-GB"/>
        </w:rPr>
        <w:t>created</w:t>
      </w:r>
      <w:r w:rsidRPr="002763BE">
        <w:rPr>
          <w:b w:val="0"/>
          <w:bCs w:val="0"/>
          <w:sz w:val="22"/>
          <w:szCs w:val="22"/>
          <w:lang w:val="en-GB"/>
        </w:rPr>
        <w:t xml:space="preserve"> from a random field generated by</w:t>
      </w:r>
      <w:r>
        <w:rPr>
          <w:b w:val="0"/>
          <w:bCs w:val="0"/>
          <w:sz w:val="22"/>
          <w:szCs w:val="22"/>
          <w:lang w:val="en-GB"/>
        </w:rPr>
        <w:t xml:space="preserve"> the</w:t>
      </w:r>
      <w:r w:rsidRPr="002763BE">
        <w:rPr>
          <w:b w:val="0"/>
          <w:bCs w:val="0"/>
          <w:sz w:val="22"/>
          <w:szCs w:val="22"/>
          <w:lang w:val="en-GB"/>
        </w:rPr>
        <w:t xml:space="preserve"> </w:t>
      </w:r>
      <w:r>
        <w:rPr>
          <w:b w:val="0"/>
          <w:bCs w:val="0"/>
          <w:sz w:val="22"/>
          <w:szCs w:val="22"/>
          <w:lang w:val="en-GB"/>
        </w:rPr>
        <w:t xml:space="preserve">2D </w:t>
      </w:r>
      <w:r w:rsidRPr="002763BE">
        <w:rPr>
          <w:b w:val="0"/>
          <w:bCs w:val="0"/>
          <w:sz w:val="22"/>
          <w:szCs w:val="22"/>
          <w:lang w:val="en-GB"/>
        </w:rPr>
        <w:t>filtering</w:t>
      </w:r>
      <w:r>
        <w:rPr>
          <w:b w:val="0"/>
          <w:bCs w:val="0"/>
          <w:sz w:val="22"/>
          <w:szCs w:val="22"/>
          <w:lang w:val="en-GB"/>
        </w:rPr>
        <w:t xml:space="preserve"> method</w:t>
      </w:r>
      <w:r w:rsidRPr="002763BE">
        <w:rPr>
          <w:b w:val="0"/>
          <w:bCs w:val="0"/>
          <w:sz w:val="22"/>
          <w:szCs w:val="22"/>
          <w:lang w:val="en-GB"/>
        </w:rPr>
        <w:t xml:space="preserve">. </w:t>
      </w:r>
      <w:r>
        <w:rPr>
          <w:b w:val="0"/>
          <w:bCs w:val="0"/>
          <w:sz w:val="22"/>
          <w:szCs w:val="22"/>
          <w:lang w:val="en-GB"/>
        </w:rPr>
        <w:t>The area is 8</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corr</m:t>
            </m:r>
          </m:sub>
        </m:sSub>
      </m:oMath>
      <w:r>
        <w:rPr>
          <w:b w:val="0"/>
          <w:bCs w:val="0"/>
          <w:sz w:val="22"/>
          <w:szCs w:val="22"/>
          <w:lang w:val="en-GB"/>
        </w:rPr>
        <w:t xml:space="preserve"> by 8</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corr</m:t>
            </m:r>
          </m:sub>
        </m:sSub>
      </m:oMath>
      <w:r>
        <w:rPr>
          <w:b w:val="0"/>
          <w:bCs w:val="0"/>
          <w:sz w:val="22"/>
          <w:szCs w:val="22"/>
          <w:lang w:val="en-GB"/>
        </w:rPr>
        <w:t>.</w:t>
      </w:r>
    </w:p>
    <w:p w:rsidR="00140A3E" w:rsidRPr="002763BE" w:rsidRDefault="00140A3E" w:rsidP="00140A3E">
      <w:pPr>
        <w:jc w:val="left"/>
        <w:rPr>
          <w:lang w:val="en-GB"/>
        </w:rPr>
      </w:pPr>
    </w:p>
    <w:p w:rsidR="00140A3E" w:rsidRPr="002763BE" w:rsidRDefault="00140A3E" w:rsidP="00140A3E">
      <w:pPr>
        <w:jc w:val="left"/>
        <w:rPr>
          <w:lang w:val="en-GB"/>
        </w:rPr>
      </w:pPr>
      <w:r w:rsidRPr="002763BE">
        <w:rPr>
          <w:lang w:val="en-GB"/>
        </w:rPr>
        <w:t xml:space="preserve">Based on </w:t>
      </w:r>
      <w:r w:rsidR="004132F6">
        <w:rPr>
          <w:lang w:val="en-GB"/>
        </w:rPr>
        <w:t>this</w:t>
      </w:r>
      <w:r w:rsidRPr="002763BE">
        <w:rPr>
          <w:lang w:val="en-GB"/>
        </w:rPr>
        <w:t xml:space="preserve"> analysis, we propose to </w:t>
      </w:r>
      <w:r>
        <w:rPr>
          <w:lang w:val="en-GB"/>
        </w:rPr>
        <w:t xml:space="preserve">adopt the 2D filtering method to </w:t>
      </w:r>
      <w:r w:rsidRPr="002763BE">
        <w:rPr>
          <w:lang w:val="en-GB"/>
        </w:rPr>
        <w:t>generate spatially correlated random variables.</w:t>
      </w:r>
    </w:p>
    <w:p w:rsidR="00140A3E" w:rsidRDefault="00140A3E" w:rsidP="00140A3E">
      <w:pPr>
        <w:jc w:val="left"/>
        <w:rPr>
          <w:lang w:val="en-GB"/>
        </w:rPr>
      </w:pPr>
    </w:p>
    <w:p w:rsidR="00140A3E" w:rsidRPr="00140A3E" w:rsidRDefault="00140A3E" w:rsidP="00140A3E">
      <w:pPr>
        <w:jc w:val="left"/>
        <w:rPr>
          <w:b/>
          <w:i/>
          <w:lang w:val="en-GB"/>
        </w:rPr>
      </w:pPr>
      <w:r w:rsidRPr="00140A3E">
        <w:rPr>
          <w:b/>
          <w:i/>
          <w:lang w:val="en-GB"/>
        </w:rPr>
        <w:t>Proposal: Generate spatially correlated random variables with the 2D filtering method.</w:t>
      </w:r>
    </w:p>
    <w:p w:rsidR="00140A3E" w:rsidRPr="00C27397" w:rsidRDefault="00140A3E" w:rsidP="00140A3E">
      <w:pPr>
        <w:jc w:val="left"/>
        <w:rPr>
          <w:lang w:val="en-GB"/>
        </w:rPr>
      </w:pPr>
    </w:p>
    <w:p w:rsidR="00140A3E" w:rsidRPr="008C5551" w:rsidRDefault="00140A3E" w:rsidP="00140A3E">
      <w:pPr>
        <w:rPr>
          <w:lang w:val="en-GB"/>
        </w:rPr>
      </w:pPr>
    </w:p>
    <w:p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r w:rsidR="00863711">
        <w:rPr>
          <w:rFonts w:ascii="Arial" w:hAnsi="Arial" w:cs="Arial" w:hint="eastAsia"/>
          <w:lang w:eastAsia="zh-CN"/>
        </w:rPr>
        <w:t>s</w:t>
      </w:r>
    </w:p>
    <w:p w:rsidR="00140A3E" w:rsidRDefault="00140A3E" w:rsidP="00863711">
      <w:pPr>
        <w:rPr>
          <w:sz w:val="20"/>
          <w:szCs w:val="20"/>
          <w:lang w:eastAsia="zh-CN"/>
        </w:rPr>
      </w:pPr>
    </w:p>
    <w:p w:rsidR="00140A3E" w:rsidRPr="00140A3E" w:rsidRDefault="00140A3E" w:rsidP="00140A3E">
      <w:pPr>
        <w:jc w:val="left"/>
        <w:rPr>
          <w:lang w:val="en-GB"/>
        </w:rPr>
      </w:pPr>
      <w:r w:rsidRPr="00140A3E">
        <w:rPr>
          <w:lang w:val="en-GB"/>
        </w:rPr>
        <w:t xml:space="preserve">We have analyzed and compared methods of generating spatially correlated random fields through interpolation and 2D filtering. The interpolation methods proposed in </w:t>
      </w:r>
      <w:fldSimple w:instr=" REF _Ref447029512 \r \h  \* MERGEFORMAT ">
        <w:r>
          <w:rPr>
            <w:lang w:val="en-GB"/>
          </w:rPr>
          <w:t>[3]</w:t>
        </w:r>
      </w:fldSimple>
      <w:r>
        <w:rPr>
          <w:lang w:val="en-GB"/>
        </w:rPr>
        <w:t xml:space="preserve"> and</w:t>
      </w:r>
      <w:r w:rsidRPr="00C27397">
        <w:rPr>
          <w:lang w:val="en-GB"/>
        </w:rPr>
        <w:t xml:space="preserve"> </w:t>
      </w:r>
      <w:fldSimple w:instr=" REF _Ref447029525 \r \h  \* MERGEFORMAT ">
        <w:r>
          <w:rPr>
            <w:lang w:val="en-GB"/>
          </w:rPr>
          <w:t>[8]</w:t>
        </w:r>
      </w:fldSimple>
      <w:r>
        <w:rPr>
          <w:lang w:val="en-GB"/>
        </w:rPr>
        <w:t xml:space="preserve"> fail to generate the desired spatial correlation property, while the 2D filtering method proposed in [7] generates the spatial correlation property properly. Therefore we propose the following:  </w:t>
      </w:r>
    </w:p>
    <w:p w:rsidR="00140A3E" w:rsidRDefault="00140A3E" w:rsidP="00140A3E">
      <w:pPr>
        <w:jc w:val="left"/>
        <w:rPr>
          <w:lang w:val="en-GB"/>
        </w:rPr>
      </w:pPr>
    </w:p>
    <w:p w:rsidR="00140A3E" w:rsidRPr="00140A3E" w:rsidRDefault="00140A3E" w:rsidP="00140A3E">
      <w:pPr>
        <w:jc w:val="left"/>
        <w:rPr>
          <w:b/>
          <w:i/>
          <w:lang w:val="en-GB"/>
        </w:rPr>
      </w:pPr>
      <w:r w:rsidRPr="00140A3E">
        <w:rPr>
          <w:b/>
          <w:i/>
          <w:lang w:val="en-GB"/>
        </w:rPr>
        <w:t>Proposal: Generate spatially correlated random variables with the 2D filtering method.</w:t>
      </w:r>
    </w:p>
    <w:p w:rsidR="00452E40" w:rsidRPr="00452E40" w:rsidRDefault="00452E40" w:rsidP="00863711">
      <w:pPr>
        <w:rPr>
          <w:sz w:val="20"/>
          <w:szCs w:val="20"/>
          <w:lang w:eastAsia="zh-CN"/>
        </w:rPr>
      </w:pPr>
    </w:p>
    <w:p w:rsidR="00111C6E" w:rsidRPr="00F3645B" w:rsidRDefault="00111C6E" w:rsidP="00CD45C6">
      <w:pPr>
        <w:pStyle w:val="Heading1"/>
        <w:numPr>
          <w:ilvl w:val="0"/>
          <w:numId w:val="0"/>
        </w:numPr>
        <w:tabs>
          <w:tab w:val="left" w:pos="3790"/>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p>
    <w:p w:rsidR="005755FF" w:rsidRPr="00BA447F" w:rsidRDefault="005755FF" w:rsidP="005755FF">
      <w:pPr>
        <w:pStyle w:val="References"/>
        <w:numPr>
          <w:ilvl w:val="0"/>
          <w:numId w:val="12"/>
        </w:numPr>
        <w:spacing w:after="120"/>
        <w:jc w:val="both"/>
        <w:rPr>
          <w:sz w:val="22"/>
          <w:szCs w:val="22"/>
          <w:lang w:eastAsia="zh-CN"/>
        </w:rPr>
      </w:pPr>
      <w:bookmarkStart w:id="4" w:name="_Ref307931325"/>
      <w:bookmarkStart w:id="5" w:name="_Ref442474572"/>
      <w:r w:rsidRPr="00BA447F">
        <w:rPr>
          <w:rFonts w:hint="eastAsia"/>
          <w:sz w:val="22"/>
          <w:szCs w:val="22"/>
          <w:lang w:eastAsia="zh-CN"/>
        </w:rPr>
        <w:t xml:space="preserve">RP-151606, </w:t>
      </w:r>
      <w:r w:rsidRPr="00BA447F">
        <w:rPr>
          <w:sz w:val="22"/>
          <w:szCs w:val="22"/>
          <w:lang w:eastAsia="zh-CN"/>
        </w:rPr>
        <w:t>“New SID Proposal: Study on channel model for frequency spectrum above 6 GHz”</w:t>
      </w:r>
      <w:r w:rsidRPr="00BA447F">
        <w:rPr>
          <w:rFonts w:hint="eastAsia"/>
          <w:sz w:val="22"/>
          <w:szCs w:val="22"/>
          <w:lang w:eastAsia="zh-CN"/>
        </w:rPr>
        <w:t>, Samsung, Nokia Networks, 3GPP RAN Plenary#69.</w:t>
      </w:r>
    </w:p>
    <w:p w:rsidR="005755FF" w:rsidRPr="00BA447F" w:rsidRDefault="005755FF" w:rsidP="005755FF">
      <w:pPr>
        <w:pStyle w:val="References"/>
        <w:numPr>
          <w:ilvl w:val="0"/>
          <w:numId w:val="12"/>
        </w:numPr>
        <w:jc w:val="both"/>
        <w:rPr>
          <w:sz w:val="22"/>
          <w:szCs w:val="22"/>
          <w:lang w:eastAsia="zh-CN"/>
        </w:rPr>
      </w:pPr>
      <w:bookmarkStart w:id="6" w:name="_Ref445117447"/>
      <w:r w:rsidRPr="00BA447F">
        <w:rPr>
          <w:sz w:val="22"/>
          <w:szCs w:val="22"/>
          <w:lang w:eastAsia="zh-CN"/>
        </w:rPr>
        <w:t>TR-36.873, “Study on 3D channel model for LTE (Release 12)”, June 2015.</w:t>
      </w:r>
      <w:bookmarkEnd w:id="6"/>
      <w:r w:rsidRPr="00BA447F">
        <w:rPr>
          <w:sz w:val="22"/>
          <w:szCs w:val="22"/>
          <w:lang w:eastAsia="zh-CN"/>
        </w:rPr>
        <w:t xml:space="preserve"> </w:t>
      </w:r>
    </w:p>
    <w:p w:rsidR="005755FF" w:rsidRPr="00BA447F" w:rsidRDefault="005755FF" w:rsidP="005755FF">
      <w:pPr>
        <w:pStyle w:val="References"/>
        <w:numPr>
          <w:ilvl w:val="0"/>
          <w:numId w:val="12"/>
        </w:numPr>
        <w:jc w:val="both"/>
        <w:rPr>
          <w:sz w:val="22"/>
          <w:szCs w:val="22"/>
          <w:lang w:eastAsia="ja-JP"/>
        </w:rPr>
      </w:pPr>
      <w:bookmarkStart w:id="7" w:name="_Ref447029512"/>
      <w:r w:rsidRPr="00BA447F">
        <w:rPr>
          <w:sz w:val="22"/>
          <w:szCs w:val="22"/>
          <w:lang w:eastAsia="ja-JP"/>
        </w:rPr>
        <w:t>R1-160437</w:t>
      </w:r>
      <w:r>
        <w:rPr>
          <w:sz w:val="22"/>
          <w:szCs w:val="22"/>
          <w:lang w:eastAsia="ja-JP"/>
        </w:rPr>
        <w:t>,</w:t>
      </w:r>
      <w:r w:rsidRPr="00BA447F">
        <w:rPr>
          <w:sz w:val="22"/>
          <w:szCs w:val="22"/>
          <w:lang w:eastAsia="ja-JP"/>
        </w:rPr>
        <w:tab/>
      </w:r>
      <w:r>
        <w:rPr>
          <w:sz w:val="22"/>
          <w:szCs w:val="22"/>
          <w:lang w:eastAsia="ja-JP"/>
        </w:rPr>
        <w:t>“</w:t>
      </w:r>
      <w:r w:rsidRPr="00BA447F">
        <w:rPr>
          <w:sz w:val="22"/>
          <w:szCs w:val="22"/>
          <w:lang w:eastAsia="ja-JP"/>
        </w:rPr>
        <w:t>Spatial consistency modeling in drop based model</w:t>
      </w:r>
      <w:r>
        <w:rPr>
          <w:sz w:val="22"/>
          <w:szCs w:val="22"/>
          <w:lang w:eastAsia="ja-JP"/>
        </w:rPr>
        <w:t xml:space="preserve">”, </w:t>
      </w:r>
      <w:r w:rsidRPr="00BA447F">
        <w:rPr>
          <w:sz w:val="22"/>
          <w:szCs w:val="22"/>
          <w:lang w:eastAsia="ja-JP"/>
        </w:rPr>
        <w:t>Intel Corporation</w:t>
      </w:r>
      <w:bookmarkEnd w:id="7"/>
    </w:p>
    <w:p w:rsidR="005755FF" w:rsidRDefault="005755FF" w:rsidP="005755FF">
      <w:pPr>
        <w:pStyle w:val="References"/>
        <w:numPr>
          <w:ilvl w:val="0"/>
          <w:numId w:val="12"/>
        </w:numPr>
        <w:jc w:val="both"/>
        <w:rPr>
          <w:sz w:val="22"/>
          <w:szCs w:val="22"/>
          <w:lang w:eastAsia="zh-CN"/>
        </w:rPr>
      </w:pPr>
      <w:bookmarkStart w:id="8" w:name="_Ref447029514"/>
      <w:r>
        <w:rPr>
          <w:sz w:val="22"/>
          <w:szCs w:val="22"/>
          <w:lang w:eastAsia="zh-CN"/>
        </w:rPr>
        <w:lastRenderedPageBreak/>
        <w:t xml:space="preserve">R1-161622, “Spatial Consistency modeling in drop based model”, Intel, Ericsson, </w:t>
      </w:r>
      <w:proofErr w:type="spellStart"/>
      <w:r>
        <w:rPr>
          <w:sz w:val="22"/>
          <w:szCs w:val="22"/>
          <w:lang w:eastAsia="zh-CN"/>
        </w:rPr>
        <w:t>Huawei</w:t>
      </w:r>
      <w:proofErr w:type="spellEnd"/>
      <w:r>
        <w:rPr>
          <w:sz w:val="22"/>
          <w:szCs w:val="22"/>
          <w:lang w:eastAsia="zh-CN"/>
        </w:rPr>
        <w:t xml:space="preserve">, HiSilicon, Nokia, Samsung, AT&amp;T, CMCC, KT Corporation, NTT </w:t>
      </w:r>
      <w:proofErr w:type="spellStart"/>
      <w:r>
        <w:rPr>
          <w:sz w:val="22"/>
          <w:szCs w:val="22"/>
          <w:lang w:eastAsia="zh-CN"/>
        </w:rPr>
        <w:t>DoCoMo</w:t>
      </w:r>
      <w:proofErr w:type="spellEnd"/>
      <w:r>
        <w:rPr>
          <w:sz w:val="22"/>
          <w:szCs w:val="22"/>
          <w:lang w:eastAsia="zh-CN"/>
        </w:rPr>
        <w:t>, Qualcomm.</w:t>
      </w:r>
      <w:bookmarkEnd w:id="8"/>
    </w:p>
    <w:p w:rsidR="005755FF" w:rsidRDefault="005755FF" w:rsidP="005755FF">
      <w:pPr>
        <w:pStyle w:val="References"/>
        <w:numPr>
          <w:ilvl w:val="0"/>
          <w:numId w:val="12"/>
        </w:numPr>
        <w:jc w:val="both"/>
        <w:rPr>
          <w:sz w:val="22"/>
          <w:szCs w:val="22"/>
          <w:lang w:eastAsia="zh-CN"/>
        </w:rPr>
      </w:pPr>
      <w:bookmarkStart w:id="9" w:name="_Ref447029516"/>
      <w:r>
        <w:rPr>
          <w:sz w:val="22"/>
          <w:szCs w:val="22"/>
          <w:lang w:eastAsia="zh-CN"/>
        </w:rPr>
        <w:t xml:space="preserve">R1-161603, “Consideration on spatial consistency modeling”, </w:t>
      </w:r>
      <w:proofErr w:type="spellStart"/>
      <w:r>
        <w:rPr>
          <w:sz w:val="22"/>
          <w:szCs w:val="22"/>
          <w:lang w:eastAsia="zh-CN"/>
        </w:rPr>
        <w:t>Huawei</w:t>
      </w:r>
      <w:proofErr w:type="spellEnd"/>
      <w:r>
        <w:rPr>
          <w:sz w:val="22"/>
          <w:szCs w:val="22"/>
          <w:lang w:eastAsia="zh-CN"/>
        </w:rPr>
        <w:t>, HiSilicon.</w:t>
      </w:r>
      <w:bookmarkEnd w:id="9"/>
    </w:p>
    <w:p w:rsidR="005755FF" w:rsidRDefault="005755FF" w:rsidP="005755FF">
      <w:pPr>
        <w:pStyle w:val="References"/>
        <w:numPr>
          <w:ilvl w:val="0"/>
          <w:numId w:val="12"/>
        </w:numPr>
        <w:jc w:val="both"/>
        <w:rPr>
          <w:sz w:val="22"/>
          <w:szCs w:val="22"/>
          <w:lang w:eastAsia="zh-CN"/>
        </w:rPr>
      </w:pPr>
      <w:bookmarkStart w:id="10" w:name="_Ref447029522"/>
      <w:r w:rsidRPr="00BA447F">
        <w:rPr>
          <w:sz w:val="22"/>
          <w:szCs w:val="22"/>
          <w:lang w:eastAsia="zh-CN"/>
        </w:rPr>
        <w:t xml:space="preserve">R1-161726, “WF on spatial consistency”, Intel Corporation, Ericsson, </w:t>
      </w:r>
      <w:proofErr w:type="spellStart"/>
      <w:r w:rsidRPr="00BA447F">
        <w:rPr>
          <w:sz w:val="22"/>
          <w:szCs w:val="22"/>
          <w:lang w:eastAsia="zh-CN"/>
        </w:rPr>
        <w:t>InterDigital</w:t>
      </w:r>
      <w:proofErr w:type="spellEnd"/>
      <w:r w:rsidRPr="00BA447F">
        <w:rPr>
          <w:sz w:val="22"/>
          <w:szCs w:val="22"/>
          <w:lang w:eastAsia="zh-CN"/>
        </w:rPr>
        <w:t xml:space="preserve">, Nokia, ALU, ASB, Samsung, NTT </w:t>
      </w:r>
      <w:proofErr w:type="spellStart"/>
      <w:r w:rsidRPr="00BA447F">
        <w:rPr>
          <w:sz w:val="22"/>
          <w:szCs w:val="22"/>
          <w:lang w:eastAsia="zh-CN"/>
        </w:rPr>
        <w:t>DoCoMo</w:t>
      </w:r>
      <w:proofErr w:type="spellEnd"/>
      <w:r w:rsidRPr="00BA447F">
        <w:rPr>
          <w:sz w:val="22"/>
          <w:szCs w:val="22"/>
          <w:lang w:eastAsia="zh-CN"/>
        </w:rPr>
        <w:t>.</w:t>
      </w:r>
      <w:bookmarkEnd w:id="10"/>
      <w:r w:rsidRPr="00BA447F">
        <w:rPr>
          <w:sz w:val="22"/>
          <w:szCs w:val="22"/>
          <w:lang w:eastAsia="zh-CN"/>
        </w:rPr>
        <w:t xml:space="preserve"> </w:t>
      </w:r>
    </w:p>
    <w:p w:rsidR="005755FF" w:rsidRDefault="005755FF" w:rsidP="005755FF">
      <w:pPr>
        <w:pStyle w:val="References"/>
        <w:numPr>
          <w:ilvl w:val="0"/>
          <w:numId w:val="12"/>
        </w:numPr>
        <w:jc w:val="both"/>
        <w:rPr>
          <w:sz w:val="22"/>
          <w:szCs w:val="22"/>
          <w:lang w:eastAsia="zh-CN"/>
        </w:rPr>
      </w:pPr>
      <w:bookmarkStart w:id="11" w:name="_Ref447029523"/>
      <w:r>
        <w:rPr>
          <w:sz w:val="22"/>
          <w:szCs w:val="22"/>
          <w:lang w:eastAsia="zh-CN"/>
        </w:rPr>
        <w:t>R1-161653, “Discussion of additional features for channel model for &gt;6GHz”, Lenovo, Motorola Mobility.</w:t>
      </w:r>
      <w:bookmarkEnd w:id="11"/>
    </w:p>
    <w:p w:rsidR="005755FF" w:rsidRPr="00BA447F" w:rsidRDefault="005755FF" w:rsidP="005755FF">
      <w:pPr>
        <w:pStyle w:val="References"/>
        <w:numPr>
          <w:ilvl w:val="0"/>
          <w:numId w:val="12"/>
        </w:numPr>
        <w:jc w:val="both"/>
        <w:rPr>
          <w:sz w:val="22"/>
          <w:szCs w:val="22"/>
          <w:lang w:eastAsia="zh-CN"/>
        </w:rPr>
      </w:pPr>
      <w:bookmarkStart w:id="12" w:name="_Ref447029525"/>
      <w:r>
        <w:rPr>
          <w:sz w:val="22"/>
          <w:szCs w:val="22"/>
          <w:lang w:eastAsia="zh-CN"/>
        </w:rPr>
        <w:t>R1-161708, “Discussion on spatial consistency”, Samsung.</w:t>
      </w:r>
      <w:bookmarkEnd w:id="4"/>
      <w:bookmarkEnd w:id="5"/>
      <w:bookmarkEnd w:id="12"/>
    </w:p>
    <w:p w:rsidR="005755FF" w:rsidRPr="0022505E" w:rsidRDefault="005755FF" w:rsidP="005755FF">
      <w:pPr>
        <w:autoSpaceDE/>
        <w:autoSpaceDN/>
        <w:adjustRightInd/>
        <w:snapToGrid/>
        <w:spacing w:after="0"/>
        <w:ind w:left="567"/>
        <w:rPr>
          <w:rFonts w:eastAsia="Times New Roman"/>
        </w:rPr>
      </w:pPr>
    </w:p>
    <w:p w:rsidR="00EA272A" w:rsidRPr="00EA272A" w:rsidRDefault="00EA272A" w:rsidP="0020689C">
      <w:pPr>
        <w:pStyle w:val="References"/>
        <w:numPr>
          <w:ilvl w:val="0"/>
          <w:numId w:val="0"/>
        </w:numPr>
        <w:ind w:left="360"/>
        <w:rPr>
          <w:lang w:eastAsia="zh-CN"/>
        </w:rPr>
      </w:pPr>
    </w:p>
    <w:sectPr w:rsidR="00EA272A" w:rsidRPr="00EA272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769" w:rsidRDefault="004A4769">
      <w:r>
        <w:separator/>
      </w:r>
    </w:p>
  </w:endnote>
  <w:endnote w:type="continuationSeparator" w:id="0">
    <w:p w:rsidR="004A4769" w:rsidRDefault="004A47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769" w:rsidRDefault="004A4769">
      <w:r>
        <w:separator/>
      </w:r>
    </w:p>
  </w:footnote>
  <w:footnote w:type="continuationSeparator" w:id="0">
    <w:p w:rsidR="004A4769" w:rsidRDefault="004A47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4378BFB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1B3245F"/>
    <w:multiLevelType w:val="hybridMultilevel"/>
    <w:tmpl w:val="EC9E3082"/>
    <w:lvl w:ilvl="0" w:tplc="AEC65530">
      <w:start w:val="1"/>
      <w:numFmt w:val="decimal"/>
      <w:lvlText w:val="[%1]"/>
      <w:lvlJc w:val="left"/>
      <w:pPr>
        <w:tabs>
          <w:tab w:val="num" w:pos="567"/>
        </w:tabs>
        <w:ind w:left="567" w:hanging="567"/>
      </w:pPr>
      <w:rPr>
        <w:rFonts w:hint="default"/>
        <w:b w:val="0"/>
      </w:rPr>
    </w:lvl>
    <w:lvl w:ilvl="1" w:tplc="6E8200E2" w:tentative="1">
      <w:start w:val="1"/>
      <w:numFmt w:val="lowerLetter"/>
      <w:lvlText w:val="%2."/>
      <w:lvlJc w:val="left"/>
      <w:pPr>
        <w:tabs>
          <w:tab w:val="num" w:pos="1440"/>
        </w:tabs>
        <w:ind w:left="1440" w:hanging="360"/>
      </w:pPr>
    </w:lvl>
    <w:lvl w:ilvl="2" w:tplc="31D08400" w:tentative="1">
      <w:start w:val="1"/>
      <w:numFmt w:val="lowerRoman"/>
      <w:lvlText w:val="%3."/>
      <w:lvlJc w:val="right"/>
      <w:pPr>
        <w:tabs>
          <w:tab w:val="num" w:pos="2160"/>
        </w:tabs>
        <w:ind w:left="2160" w:hanging="180"/>
      </w:pPr>
    </w:lvl>
    <w:lvl w:ilvl="3" w:tplc="7A56A92C" w:tentative="1">
      <w:start w:val="1"/>
      <w:numFmt w:val="decimal"/>
      <w:lvlText w:val="%4."/>
      <w:lvlJc w:val="left"/>
      <w:pPr>
        <w:tabs>
          <w:tab w:val="num" w:pos="2880"/>
        </w:tabs>
        <w:ind w:left="2880" w:hanging="360"/>
      </w:pPr>
    </w:lvl>
    <w:lvl w:ilvl="4" w:tplc="8E2CD064" w:tentative="1">
      <w:start w:val="1"/>
      <w:numFmt w:val="lowerLetter"/>
      <w:lvlText w:val="%5."/>
      <w:lvlJc w:val="left"/>
      <w:pPr>
        <w:tabs>
          <w:tab w:val="num" w:pos="3600"/>
        </w:tabs>
        <w:ind w:left="3600" w:hanging="360"/>
      </w:pPr>
    </w:lvl>
    <w:lvl w:ilvl="5" w:tplc="25EEA04E" w:tentative="1">
      <w:start w:val="1"/>
      <w:numFmt w:val="lowerRoman"/>
      <w:lvlText w:val="%6."/>
      <w:lvlJc w:val="right"/>
      <w:pPr>
        <w:tabs>
          <w:tab w:val="num" w:pos="4320"/>
        </w:tabs>
        <w:ind w:left="4320" w:hanging="180"/>
      </w:pPr>
    </w:lvl>
    <w:lvl w:ilvl="6" w:tplc="44F84F9A" w:tentative="1">
      <w:start w:val="1"/>
      <w:numFmt w:val="decimal"/>
      <w:lvlText w:val="%7."/>
      <w:lvlJc w:val="left"/>
      <w:pPr>
        <w:tabs>
          <w:tab w:val="num" w:pos="5040"/>
        </w:tabs>
        <w:ind w:left="5040" w:hanging="360"/>
      </w:pPr>
    </w:lvl>
    <w:lvl w:ilvl="7" w:tplc="1C7E9558" w:tentative="1">
      <w:start w:val="1"/>
      <w:numFmt w:val="lowerLetter"/>
      <w:lvlText w:val="%8."/>
      <w:lvlJc w:val="left"/>
      <w:pPr>
        <w:tabs>
          <w:tab w:val="num" w:pos="5760"/>
        </w:tabs>
        <w:ind w:left="5760" w:hanging="360"/>
      </w:pPr>
    </w:lvl>
    <w:lvl w:ilvl="8" w:tplc="F262610C" w:tentative="1">
      <w:start w:val="1"/>
      <w:numFmt w:val="lowerRoman"/>
      <w:lvlText w:val="%9."/>
      <w:lvlJc w:val="right"/>
      <w:pPr>
        <w:tabs>
          <w:tab w:val="num" w:pos="6480"/>
        </w:tabs>
        <w:ind w:left="6480" w:hanging="180"/>
      </w:pPr>
    </w:lvl>
  </w:abstractNum>
  <w:abstractNum w:abstractNumId="2">
    <w:nsid w:val="2AAE118C"/>
    <w:multiLevelType w:val="hybridMultilevel"/>
    <w:tmpl w:val="5C94EFE6"/>
    <w:lvl w:ilvl="0" w:tplc="6EDC4DCE">
      <w:start w:val="1"/>
      <w:numFmt w:val="bullet"/>
      <w:lvlText w:val=""/>
      <w:lvlJc w:val="left"/>
      <w:pPr>
        <w:ind w:left="840" w:hanging="420"/>
      </w:pPr>
      <w:rPr>
        <w:rFonts w:ascii="Symbol" w:hAnsi="Symbol"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3">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AC93400"/>
    <w:multiLevelType w:val="hybridMultilevel"/>
    <w:tmpl w:val="499E9F7C"/>
    <w:lvl w:ilvl="0" w:tplc="0409000F">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4CD72595"/>
    <w:multiLevelType w:val="hybridMultilevel"/>
    <w:tmpl w:val="DE9A3DE4"/>
    <w:lvl w:ilvl="0" w:tplc="7D86E83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76C0327"/>
    <w:multiLevelType w:val="hybridMultilevel"/>
    <w:tmpl w:val="04DCE7C4"/>
    <w:lvl w:ilvl="0" w:tplc="910CF456">
      <w:start w:val="1"/>
      <w:numFmt w:val="decimal"/>
      <w:pStyle w:val="Figure"/>
      <w:lvlText w:val="Figure %1."/>
      <w:lvlJc w:val="left"/>
      <w:pPr>
        <w:tabs>
          <w:tab w:val="num" w:pos="144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27B5C08"/>
    <w:multiLevelType w:val="hybridMultilevel"/>
    <w:tmpl w:val="BACC9D72"/>
    <w:lvl w:ilvl="0" w:tplc="E70A00D0">
      <w:start w:val="1"/>
      <w:numFmt w:val="bullet"/>
      <w:lvlText w:val=""/>
      <w:lvlJc w:val="left"/>
      <w:pPr>
        <w:ind w:left="420" w:hanging="420"/>
      </w:pPr>
      <w:rPr>
        <w:rFonts w:ascii="Symbol" w:hAnsi="Symbol"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13">
    <w:nsid w:val="675911E4"/>
    <w:multiLevelType w:val="hybridMultilevel"/>
    <w:tmpl w:val="3762348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73252C1D"/>
    <w:multiLevelType w:val="hybridMultilevel"/>
    <w:tmpl w:val="0CE64EF8"/>
    <w:lvl w:ilvl="0" w:tplc="06FA0C08">
      <w:start w:val="1"/>
      <w:numFmt w:val="bullet"/>
      <w:lvlText w:val=""/>
      <w:lvlJc w:val="left"/>
      <w:pPr>
        <w:tabs>
          <w:tab w:val="num" w:pos="720"/>
        </w:tabs>
        <w:ind w:left="720" w:hanging="360"/>
      </w:pPr>
      <w:rPr>
        <w:rFonts w:ascii="Wingdings" w:hAnsi="Wingdings" w:hint="default"/>
      </w:rPr>
    </w:lvl>
    <w:lvl w:ilvl="1" w:tplc="FBF8FA32">
      <w:start w:val="1"/>
      <w:numFmt w:val="bullet"/>
      <w:lvlText w:val=""/>
      <w:lvlJc w:val="left"/>
      <w:pPr>
        <w:tabs>
          <w:tab w:val="num" w:pos="1440"/>
        </w:tabs>
        <w:ind w:left="1440" w:hanging="360"/>
      </w:pPr>
      <w:rPr>
        <w:rFonts w:ascii="Wingdings" w:hAnsi="Wingdings" w:hint="default"/>
      </w:rPr>
    </w:lvl>
    <w:lvl w:ilvl="2" w:tplc="FF608B1C">
      <w:start w:val="2008"/>
      <w:numFmt w:val="bullet"/>
      <w:lvlText w:val=""/>
      <w:lvlJc w:val="left"/>
      <w:pPr>
        <w:tabs>
          <w:tab w:val="num" w:pos="2160"/>
        </w:tabs>
        <w:ind w:left="2160" w:hanging="360"/>
      </w:pPr>
      <w:rPr>
        <w:rFonts w:ascii="Wingdings" w:hAnsi="Wingdings" w:hint="default"/>
      </w:rPr>
    </w:lvl>
    <w:lvl w:ilvl="3" w:tplc="306E3DC0">
      <w:start w:val="2008"/>
      <w:numFmt w:val="bullet"/>
      <w:lvlText w:val=""/>
      <w:lvlJc w:val="left"/>
      <w:pPr>
        <w:tabs>
          <w:tab w:val="num" w:pos="2880"/>
        </w:tabs>
        <w:ind w:left="2880" w:hanging="360"/>
      </w:pPr>
      <w:rPr>
        <w:rFonts w:ascii="Wingdings" w:hAnsi="Wingdings" w:hint="default"/>
      </w:rPr>
    </w:lvl>
    <w:lvl w:ilvl="4" w:tplc="398E4D22" w:tentative="1">
      <w:start w:val="1"/>
      <w:numFmt w:val="bullet"/>
      <w:lvlText w:val=""/>
      <w:lvlJc w:val="left"/>
      <w:pPr>
        <w:tabs>
          <w:tab w:val="num" w:pos="3600"/>
        </w:tabs>
        <w:ind w:left="3600" w:hanging="360"/>
      </w:pPr>
      <w:rPr>
        <w:rFonts w:ascii="Wingdings" w:hAnsi="Wingdings" w:hint="default"/>
      </w:rPr>
    </w:lvl>
    <w:lvl w:ilvl="5" w:tplc="64A0EAD2" w:tentative="1">
      <w:start w:val="1"/>
      <w:numFmt w:val="bullet"/>
      <w:lvlText w:val=""/>
      <w:lvlJc w:val="left"/>
      <w:pPr>
        <w:tabs>
          <w:tab w:val="num" w:pos="4320"/>
        </w:tabs>
        <w:ind w:left="4320" w:hanging="360"/>
      </w:pPr>
      <w:rPr>
        <w:rFonts w:ascii="Wingdings" w:hAnsi="Wingdings" w:hint="default"/>
      </w:rPr>
    </w:lvl>
    <w:lvl w:ilvl="6" w:tplc="1EBC93F8" w:tentative="1">
      <w:start w:val="1"/>
      <w:numFmt w:val="bullet"/>
      <w:lvlText w:val=""/>
      <w:lvlJc w:val="left"/>
      <w:pPr>
        <w:tabs>
          <w:tab w:val="num" w:pos="5040"/>
        </w:tabs>
        <w:ind w:left="5040" w:hanging="360"/>
      </w:pPr>
      <w:rPr>
        <w:rFonts w:ascii="Wingdings" w:hAnsi="Wingdings" w:hint="default"/>
      </w:rPr>
    </w:lvl>
    <w:lvl w:ilvl="7" w:tplc="FD4CD690" w:tentative="1">
      <w:start w:val="1"/>
      <w:numFmt w:val="bullet"/>
      <w:lvlText w:val=""/>
      <w:lvlJc w:val="left"/>
      <w:pPr>
        <w:tabs>
          <w:tab w:val="num" w:pos="5760"/>
        </w:tabs>
        <w:ind w:left="5760" w:hanging="360"/>
      </w:pPr>
      <w:rPr>
        <w:rFonts w:ascii="Wingdings" w:hAnsi="Wingdings" w:hint="default"/>
      </w:rPr>
    </w:lvl>
    <w:lvl w:ilvl="8" w:tplc="DB90D6D4" w:tentative="1">
      <w:start w:val="1"/>
      <w:numFmt w:val="bullet"/>
      <w:lvlText w:val=""/>
      <w:lvlJc w:val="left"/>
      <w:pPr>
        <w:tabs>
          <w:tab w:val="num" w:pos="6480"/>
        </w:tabs>
        <w:ind w:left="6480" w:hanging="360"/>
      </w:pPr>
      <w:rPr>
        <w:rFonts w:ascii="Wingdings" w:hAnsi="Wingdings" w:hint="default"/>
      </w:rPr>
    </w:lvl>
  </w:abstractNum>
  <w:abstractNum w:abstractNumId="15">
    <w:nsid w:val="73E56F14"/>
    <w:multiLevelType w:val="hybridMultilevel"/>
    <w:tmpl w:val="D66A3F00"/>
    <w:lvl w:ilvl="0" w:tplc="04090009">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BC330F5"/>
    <w:multiLevelType w:val="hybridMultilevel"/>
    <w:tmpl w:val="C2769C2A"/>
    <w:lvl w:ilvl="0" w:tplc="08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7"/>
  </w:num>
  <w:num w:numId="3">
    <w:abstractNumId w:val="15"/>
  </w:num>
  <w:num w:numId="4">
    <w:abstractNumId w:val="0"/>
  </w:num>
  <w:num w:numId="5">
    <w:abstractNumId w:val="10"/>
  </w:num>
  <w:num w:numId="6">
    <w:abstractNumId w:val="6"/>
  </w:num>
  <w:num w:numId="7">
    <w:abstractNumId w:val="18"/>
  </w:num>
  <w:num w:numId="8">
    <w:abstractNumId w:val="8"/>
  </w:num>
  <w:num w:numId="9">
    <w:abstractNumId w:val="5"/>
  </w:num>
  <w:num w:numId="10">
    <w:abstractNumId w:val="16"/>
  </w:num>
  <w:num w:numId="11">
    <w:abstractNumId w:val="4"/>
  </w:num>
  <w:num w:numId="12">
    <w:abstractNumId w:val="1"/>
  </w:num>
  <w:num w:numId="13">
    <w:abstractNumId w:val="2"/>
  </w:num>
  <w:num w:numId="14">
    <w:abstractNumId w:val="12"/>
  </w:num>
  <w:num w:numId="15">
    <w:abstractNumId w:val="7"/>
  </w:num>
  <w:num w:numId="16">
    <w:abstractNumId w:val="13"/>
  </w:num>
  <w:num w:numId="17">
    <w:abstractNumId w:val="9"/>
  </w:num>
  <w:num w:numId="18">
    <w:abstractNumId w:val="14"/>
  </w:num>
  <w:num w:numId="19">
    <w:abstractNumId w:val="1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218">
      <v:stroke endarrow="block"/>
    </o:shapedefaults>
  </w:hdrShapeDefaults>
  <w:footnotePr>
    <w:footnote w:id="-1"/>
    <w:footnote w:id="0"/>
  </w:footnotePr>
  <w:endnotePr>
    <w:endnote w:id="-1"/>
    <w:endnote w:id="0"/>
  </w:endnotePr>
  <w:compat>
    <w:useFELayout/>
  </w:compat>
  <w:rsids>
    <w:rsidRoot w:val="00CF5263"/>
    <w:rsid w:val="000007FC"/>
    <w:rsid w:val="000009F1"/>
    <w:rsid w:val="00000D04"/>
    <w:rsid w:val="00000DB2"/>
    <w:rsid w:val="0000159A"/>
    <w:rsid w:val="0000195C"/>
    <w:rsid w:val="00001D10"/>
    <w:rsid w:val="00002186"/>
    <w:rsid w:val="000021E6"/>
    <w:rsid w:val="000023AA"/>
    <w:rsid w:val="000023CA"/>
    <w:rsid w:val="000026A4"/>
    <w:rsid w:val="00002893"/>
    <w:rsid w:val="000029EF"/>
    <w:rsid w:val="00002DE3"/>
    <w:rsid w:val="0000326E"/>
    <w:rsid w:val="000032D9"/>
    <w:rsid w:val="000033A3"/>
    <w:rsid w:val="00003605"/>
    <w:rsid w:val="0000389E"/>
    <w:rsid w:val="00003926"/>
    <w:rsid w:val="00003C56"/>
    <w:rsid w:val="00003D9C"/>
    <w:rsid w:val="00003EC2"/>
    <w:rsid w:val="000040A9"/>
    <w:rsid w:val="0000458E"/>
    <w:rsid w:val="00004E70"/>
    <w:rsid w:val="0000504D"/>
    <w:rsid w:val="000054C1"/>
    <w:rsid w:val="000055D9"/>
    <w:rsid w:val="00006766"/>
    <w:rsid w:val="000072B6"/>
    <w:rsid w:val="00007596"/>
    <w:rsid w:val="000076ED"/>
    <w:rsid w:val="00007813"/>
    <w:rsid w:val="00007A80"/>
    <w:rsid w:val="00007A9D"/>
    <w:rsid w:val="00007D06"/>
    <w:rsid w:val="00007D27"/>
    <w:rsid w:val="0001009A"/>
    <w:rsid w:val="000104E1"/>
    <w:rsid w:val="00010517"/>
    <w:rsid w:val="00010518"/>
    <w:rsid w:val="0001054A"/>
    <w:rsid w:val="00010950"/>
    <w:rsid w:val="000109B3"/>
    <w:rsid w:val="000109E6"/>
    <w:rsid w:val="000112E2"/>
    <w:rsid w:val="00011B04"/>
    <w:rsid w:val="00011EAA"/>
    <w:rsid w:val="00011F67"/>
    <w:rsid w:val="0001222C"/>
    <w:rsid w:val="00012440"/>
    <w:rsid w:val="00012862"/>
    <w:rsid w:val="000128E6"/>
    <w:rsid w:val="00012972"/>
    <w:rsid w:val="00012A25"/>
    <w:rsid w:val="00012CA8"/>
    <w:rsid w:val="00012F0C"/>
    <w:rsid w:val="00013468"/>
    <w:rsid w:val="000135F3"/>
    <w:rsid w:val="00013856"/>
    <w:rsid w:val="00013B6F"/>
    <w:rsid w:val="000140DD"/>
    <w:rsid w:val="00014AC2"/>
    <w:rsid w:val="00014EC2"/>
    <w:rsid w:val="000152C5"/>
    <w:rsid w:val="000154F7"/>
    <w:rsid w:val="000155BB"/>
    <w:rsid w:val="00015979"/>
    <w:rsid w:val="00015EFB"/>
    <w:rsid w:val="0001622D"/>
    <w:rsid w:val="0001644D"/>
    <w:rsid w:val="000165E2"/>
    <w:rsid w:val="000172BE"/>
    <w:rsid w:val="000179D8"/>
    <w:rsid w:val="00017D8A"/>
    <w:rsid w:val="0002077D"/>
    <w:rsid w:val="000209F4"/>
    <w:rsid w:val="00020FFF"/>
    <w:rsid w:val="000219F3"/>
    <w:rsid w:val="00022F3F"/>
    <w:rsid w:val="00023388"/>
    <w:rsid w:val="00023425"/>
    <w:rsid w:val="000241BE"/>
    <w:rsid w:val="000242DF"/>
    <w:rsid w:val="000242F2"/>
    <w:rsid w:val="00024730"/>
    <w:rsid w:val="00024769"/>
    <w:rsid w:val="000248A1"/>
    <w:rsid w:val="00024C82"/>
    <w:rsid w:val="00024DAD"/>
    <w:rsid w:val="00024DCE"/>
    <w:rsid w:val="00025A11"/>
    <w:rsid w:val="00025A37"/>
    <w:rsid w:val="00025EA6"/>
    <w:rsid w:val="00026D4B"/>
    <w:rsid w:val="00026E22"/>
    <w:rsid w:val="0002705D"/>
    <w:rsid w:val="000274E2"/>
    <w:rsid w:val="000275C6"/>
    <w:rsid w:val="000276C4"/>
    <w:rsid w:val="000278E6"/>
    <w:rsid w:val="00027AD6"/>
    <w:rsid w:val="00027B53"/>
    <w:rsid w:val="00027C41"/>
    <w:rsid w:val="0003024C"/>
    <w:rsid w:val="000302BC"/>
    <w:rsid w:val="00030470"/>
    <w:rsid w:val="0003049C"/>
    <w:rsid w:val="00030AFB"/>
    <w:rsid w:val="00031ADB"/>
    <w:rsid w:val="00032056"/>
    <w:rsid w:val="00032848"/>
    <w:rsid w:val="000328CA"/>
    <w:rsid w:val="00032E40"/>
    <w:rsid w:val="00032E6F"/>
    <w:rsid w:val="00032F72"/>
    <w:rsid w:val="00033397"/>
    <w:rsid w:val="0003376B"/>
    <w:rsid w:val="00033A03"/>
    <w:rsid w:val="0003430D"/>
    <w:rsid w:val="00034676"/>
    <w:rsid w:val="000346E6"/>
    <w:rsid w:val="000348E2"/>
    <w:rsid w:val="00034A2B"/>
    <w:rsid w:val="00034B6B"/>
    <w:rsid w:val="00034C57"/>
    <w:rsid w:val="00034DAD"/>
    <w:rsid w:val="000352B3"/>
    <w:rsid w:val="00036121"/>
    <w:rsid w:val="000365B6"/>
    <w:rsid w:val="00036CB7"/>
    <w:rsid w:val="00036F2F"/>
    <w:rsid w:val="00037B88"/>
    <w:rsid w:val="00037C16"/>
    <w:rsid w:val="0004023E"/>
    <w:rsid w:val="0004024B"/>
    <w:rsid w:val="00040EDB"/>
    <w:rsid w:val="0004145A"/>
    <w:rsid w:val="00041538"/>
    <w:rsid w:val="000417BB"/>
    <w:rsid w:val="000419D8"/>
    <w:rsid w:val="00041C57"/>
    <w:rsid w:val="00041C6E"/>
    <w:rsid w:val="00042407"/>
    <w:rsid w:val="00042D3F"/>
    <w:rsid w:val="000430C6"/>
    <w:rsid w:val="000434B7"/>
    <w:rsid w:val="000435E4"/>
    <w:rsid w:val="0004363D"/>
    <w:rsid w:val="00043C49"/>
    <w:rsid w:val="00043F9E"/>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CEF"/>
    <w:rsid w:val="0005192F"/>
    <w:rsid w:val="000520B8"/>
    <w:rsid w:val="00052478"/>
    <w:rsid w:val="00052630"/>
    <w:rsid w:val="00052AD2"/>
    <w:rsid w:val="00052AEF"/>
    <w:rsid w:val="000530DF"/>
    <w:rsid w:val="0005338E"/>
    <w:rsid w:val="000539F6"/>
    <w:rsid w:val="00054E0C"/>
    <w:rsid w:val="0005541D"/>
    <w:rsid w:val="0005552D"/>
    <w:rsid w:val="00055711"/>
    <w:rsid w:val="00055FCD"/>
    <w:rsid w:val="000565C8"/>
    <w:rsid w:val="00056AC0"/>
    <w:rsid w:val="00056F6D"/>
    <w:rsid w:val="000576BD"/>
    <w:rsid w:val="00057A03"/>
    <w:rsid w:val="00057DC8"/>
    <w:rsid w:val="0006036E"/>
    <w:rsid w:val="00060675"/>
    <w:rsid w:val="00060E9D"/>
    <w:rsid w:val="000612E1"/>
    <w:rsid w:val="000613BD"/>
    <w:rsid w:val="000614FE"/>
    <w:rsid w:val="00061575"/>
    <w:rsid w:val="00061858"/>
    <w:rsid w:val="00061AA0"/>
    <w:rsid w:val="00061E3B"/>
    <w:rsid w:val="00062D79"/>
    <w:rsid w:val="00063546"/>
    <w:rsid w:val="00063A10"/>
    <w:rsid w:val="00063F27"/>
    <w:rsid w:val="00064060"/>
    <w:rsid w:val="000649D0"/>
    <w:rsid w:val="00065B30"/>
    <w:rsid w:val="00065D38"/>
    <w:rsid w:val="00065F19"/>
    <w:rsid w:val="0006640F"/>
    <w:rsid w:val="00066603"/>
    <w:rsid w:val="000668E2"/>
    <w:rsid w:val="00066BB1"/>
    <w:rsid w:val="0006703A"/>
    <w:rsid w:val="000670CF"/>
    <w:rsid w:val="000672BF"/>
    <w:rsid w:val="00067643"/>
    <w:rsid w:val="00067DA2"/>
    <w:rsid w:val="00067DD1"/>
    <w:rsid w:val="00070447"/>
    <w:rsid w:val="00070480"/>
    <w:rsid w:val="000704C6"/>
    <w:rsid w:val="000706E7"/>
    <w:rsid w:val="00070B2C"/>
    <w:rsid w:val="00070EF8"/>
    <w:rsid w:val="00071192"/>
    <w:rsid w:val="000713A7"/>
    <w:rsid w:val="00071525"/>
    <w:rsid w:val="00071961"/>
    <w:rsid w:val="00071CAD"/>
    <w:rsid w:val="00071D7D"/>
    <w:rsid w:val="000726E9"/>
    <w:rsid w:val="00072872"/>
    <w:rsid w:val="00072A80"/>
    <w:rsid w:val="00072BB4"/>
    <w:rsid w:val="00072C6B"/>
    <w:rsid w:val="0007301D"/>
    <w:rsid w:val="000731A0"/>
    <w:rsid w:val="000736C1"/>
    <w:rsid w:val="00073797"/>
    <w:rsid w:val="000737AA"/>
    <w:rsid w:val="000738DB"/>
    <w:rsid w:val="00073910"/>
    <w:rsid w:val="00073BD8"/>
    <w:rsid w:val="00073DEC"/>
    <w:rsid w:val="000743FC"/>
    <w:rsid w:val="000745AA"/>
    <w:rsid w:val="00074DB1"/>
    <w:rsid w:val="00074DFD"/>
    <w:rsid w:val="00074E86"/>
    <w:rsid w:val="00076097"/>
    <w:rsid w:val="0007646C"/>
    <w:rsid w:val="00076541"/>
    <w:rsid w:val="000772F4"/>
    <w:rsid w:val="0007730D"/>
    <w:rsid w:val="000776EB"/>
    <w:rsid w:val="00077F64"/>
    <w:rsid w:val="00077FDE"/>
    <w:rsid w:val="000801F1"/>
    <w:rsid w:val="00080321"/>
    <w:rsid w:val="00080897"/>
    <w:rsid w:val="00080B2C"/>
    <w:rsid w:val="000811D0"/>
    <w:rsid w:val="0008150C"/>
    <w:rsid w:val="00081AF2"/>
    <w:rsid w:val="00081B62"/>
    <w:rsid w:val="00081CA2"/>
    <w:rsid w:val="00081CB0"/>
    <w:rsid w:val="00081FE8"/>
    <w:rsid w:val="0008213B"/>
    <w:rsid w:val="000823A1"/>
    <w:rsid w:val="000823B0"/>
    <w:rsid w:val="000824FC"/>
    <w:rsid w:val="000825AA"/>
    <w:rsid w:val="00082E97"/>
    <w:rsid w:val="00083002"/>
    <w:rsid w:val="0008335B"/>
    <w:rsid w:val="00083379"/>
    <w:rsid w:val="00083587"/>
    <w:rsid w:val="00083838"/>
    <w:rsid w:val="00083A94"/>
    <w:rsid w:val="00083B6A"/>
    <w:rsid w:val="00083C02"/>
    <w:rsid w:val="000843FE"/>
    <w:rsid w:val="000848E2"/>
    <w:rsid w:val="00084CF1"/>
    <w:rsid w:val="00085757"/>
    <w:rsid w:val="0008587A"/>
    <w:rsid w:val="00085E04"/>
    <w:rsid w:val="000861CD"/>
    <w:rsid w:val="0008628A"/>
    <w:rsid w:val="00086543"/>
    <w:rsid w:val="00086800"/>
    <w:rsid w:val="000869C2"/>
    <w:rsid w:val="00087913"/>
    <w:rsid w:val="000902DC"/>
    <w:rsid w:val="000904C2"/>
    <w:rsid w:val="00090D73"/>
    <w:rsid w:val="00090EC6"/>
    <w:rsid w:val="000910F2"/>
    <w:rsid w:val="000911AE"/>
    <w:rsid w:val="00091349"/>
    <w:rsid w:val="00091A46"/>
    <w:rsid w:val="000928BB"/>
    <w:rsid w:val="00092A30"/>
    <w:rsid w:val="00092F20"/>
    <w:rsid w:val="000935C3"/>
    <w:rsid w:val="00093697"/>
    <w:rsid w:val="00093D1F"/>
    <w:rsid w:val="00093D42"/>
    <w:rsid w:val="00093D46"/>
    <w:rsid w:val="00093ECE"/>
    <w:rsid w:val="00094A16"/>
    <w:rsid w:val="00094DE6"/>
    <w:rsid w:val="00095677"/>
    <w:rsid w:val="000957C2"/>
    <w:rsid w:val="000960C4"/>
    <w:rsid w:val="00096356"/>
    <w:rsid w:val="000970A3"/>
    <w:rsid w:val="000973D4"/>
    <w:rsid w:val="00097A93"/>
    <w:rsid w:val="00097C99"/>
    <w:rsid w:val="00097EA3"/>
    <w:rsid w:val="000A0F14"/>
    <w:rsid w:val="000A11C8"/>
    <w:rsid w:val="000A1441"/>
    <w:rsid w:val="000A144C"/>
    <w:rsid w:val="000A1A06"/>
    <w:rsid w:val="000A1B60"/>
    <w:rsid w:val="000A1EC8"/>
    <w:rsid w:val="000A2008"/>
    <w:rsid w:val="000A21B4"/>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4F"/>
    <w:rsid w:val="000A6457"/>
    <w:rsid w:val="000A65FE"/>
    <w:rsid w:val="000A6732"/>
    <w:rsid w:val="000A716C"/>
    <w:rsid w:val="000A7329"/>
    <w:rsid w:val="000A75BF"/>
    <w:rsid w:val="000A7628"/>
    <w:rsid w:val="000A7A21"/>
    <w:rsid w:val="000A7B38"/>
    <w:rsid w:val="000B0343"/>
    <w:rsid w:val="000B03AF"/>
    <w:rsid w:val="000B06DC"/>
    <w:rsid w:val="000B0C0A"/>
    <w:rsid w:val="000B1B7C"/>
    <w:rsid w:val="000B2416"/>
    <w:rsid w:val="000B253A"/>
    <w:rsid w:val="000B2985"/>
    <w:rsid w:val="000B2B74"/>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4C7"/>
    <w:rsid w:val="000B6743"/>
    <w:rsid w:val="000B6D5A"/>
    <w:rsid w:val="000B6E2C"/>
    <w:rsid w:val="000B6EF3"/>
    <w:rsid w:val="000B76C5"/>
    <w:rsid w:val="000B7A10"/>
    <w:rsid w:val="000B7C05"/>
    <w:rsid w:val="000C06F3"/>
    <w:rsid w:val="000C0A23"/>
    <w:rsid w:val="000C115D"/>
    <w:rsid w:val="000C1535"/>
    <w:rsid w:val="000C17A0"/>
    <w:rsid w:val="000C1A86"/>
    <w:rsid w:val="000C1B67"/>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57DF"/>
    <w:rsid w:val="000C5F91"/>
    <w:rsid w:val="000C6025"/>
    <w:rsid w:val="000C72ED"/>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83"/>
    <w:rsid w:val="000D2FC7"/>
    <w:rsid w:val="000D32E7"/>
    <w:rsid w:val="000D36AE"/>
    <w:rsid w:val="000D38A1"/>
    <w:rsid w:val="000D3EF2"/>
    <w:rsid w:val="000D4555"/>
    <w:rsid w:val="000D4C4E"/>
    <w:rsid w:val="000D4D28"/>
    <w:rsid w:val="000D5077"/>
    <w:rsid w:val="000D5362"/>
    <w:rsid w:val="000D54BA"/>
    <w:rsid w:val="000D56AD"/>
    <w:rsid w:val="000D57F8"/>
    <w:rsid w:val="000D5851"/>
    <w:rsid w:val="000D5905"/>
    <w:rsid w:val="000D594E"/>
    <w:rsid w:val="000D5B42"/>
    <w:rsid w:val="000D5C60"/>
    <w:rsid w:val="000D5D04"/>
    <w:rsid w:val="000D601E"/>
    <w:rsid w:val="000D6ABB"/>
    <w:rsid w:val="000D71E2"/>
    <w:rsid w:val="000D73A5"/>
    <w:rsid w:val="000E068E"/>
    <w:rsid w:val="000E07D6"/>
    <w:rsid w:val="000E0AF7"/>
    <w:rsid w:val="000E1380"/>
    <w:rsid w:val="000E175F"/>
    <w:rsid w:val="000E1769"/>
    <w:rsid w:val="000E184D"/>
    <w:rsid w:val="000E18DF"/>
    <w:rsid w:val="000E3E70"/>
    <w:rsid w:val="000E3F04"/>
    <w:rsid w:val="000E4975"/>
    <w:rsid w:val="000E4C59"/>
    <w:rsid w:val="000E5067"/>
    <w:rsid w:val="000E579F"/>
    <w:rsid w:val="000E5897"/>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7A4"/>
    <w:rsid w:val="000F2EEE"/>
    <w:rsid w:val="000F3697"/>
    <w:rsid w:val="000F3825"/>
    <w:rsid w:val="000F3D73"/>
    <w:rsid w:val="000F3E2D"/>
    <w:rsid w:val="000F41EF"/>
    <w:rsid w:val="000F44E3"/>
    <w:rsid w:val="000F4F82"/>
    <w:rsid w:val="000F522C"/>
    <w:rsid w:val="000F5FEA"/>
    <w:rsid w:val="000F6FCE"/>
    <w:rsid w:val="000F7152"/>
    <w:rsid w:val="000F77B7"/>
    <w:rsid w:val="000F7F58"/>
    <w:rsid w:val="00100128"/>
    <w:rsid w:val="00100347"/>
    <w:rsid w:val="00100DDD"/>
    <w:rsid w:val="00100FF3"/>
    <w:rsid w:val="0010172A"/>
    <w:rsid w:val="001020A5"/>
    <w:rsid w:val="001021D5"/>
    <w:rsid w:val="001026CA"/>
    <w:rsid w:val="00102AC1"/>
    <w:rsid w:val="00102CDA"/>
    <w:rsid w:val="0010314C"/>
    <w:rsid w:val="001039F3"/>
    <w:rsid w:val="00103ACF"/>
    <w:rsid w:val="001043C2"/>
    <w:rsid w:val="001043E1"/>
    <w:rsid w:val="00104630"/>
    <w:rsid w:val="00104C36"/>
    <w:rsid w:val="00104D39"/>
    <w:rsid w:val="0010505A"/>
    <w:rsid w:val="001050CC"/>
    <w:rsid w:val="00105665"/>
    <w:rsid w:val="00105BFC"/>
    <w:rsid w:val="00105CC7"/>
    <w:rsid w:val="00105D79"/>
    <w:rsid w:val="00106C2B"/>
    <w:rsid w:val="00107779"/>
    <w:rsid w:val="001078C2"/>
    <w:rsid w:val="00107992"/>
    <w:rsid w:val="00107C4A"/>
    <w:rsid w:val="00107E1C"/>
    <w:rsid w:val="00110243"/>
    <w:rsid w:val="0011038A"/>
    <w:rsid w:val="001112C4"/>
    <w:rsid w:val="001113B0"/>
    <w:rsid w:val="00111444"/>
    <w:rsid w:val="00111540"/>
    <w:rsid w:val="00111723"/>
    <w:rsid w:val="00111C6E"/>
    <w:rsid w:val="0011214A"/>
    <w:rsid w:val="001124B7"/>
    <w:rsid w:val="00112740"/>
    <w:rsid w:val="001129B5"/>
    <w:rsid w:val="00112A23"/>
    <w:rsid w:val="0011323A"/>
    <w:rsid w:val="0011368C"/>
    <w:rsid w:val="0011393B"/>
    <w:rsid w:val="00113FA7"/>
    <w:rsid w:val="00114168"/>
    <w:rsid w:val="001141E3"/>
    <w:rsid w:val="001144DF"/>
    <w:rsid w:val="0011557B"/>
    <w:rsid w:val="0011638C"/>
    <w:rsid w:val="001173CC"/>
    <w:rsid w:val="0011740B"/>
    <w:rsid w:val="00117C85"/>
    <w:rsid w:val="00117DDF"/>
    <w:rsid w:val="00117E02"/>
    <w:rsid w:val="00120463"/>
    <w:rsid w:val="001205AE"/>
    <w:rsid w:val="00120A1B"/>
    <w:rsid w:val="00120AC2"/>
    <w:rsid w:val="00120B13"/>
    <w:rsid w:val="00120F24"/>
    <w:rsid w:val="001219DB"/>
    <w:rsid w:val="00121AD2"/>
    <w:rsid w:val="00122221"/>
    <w:rsid w:val="001228D9"/>
    <w:rsid w:val="0012297E"/>
    <w:rsid w:val="00122A22"/>
    <w:rsid w:val="00122AF1"/>
    <w:rsid w:val="001237EE"/>
    <w:rsid w:val="00124239"/>
    <w:rsid w:val="00124834"/>
    <w:rsid w:val="00124942"/>
    <w:rsid w:val="00124B65"/>
    <w:rsid w:val="00124D84"/>
    <w:rsid w:val="001250DD"/>
    <w:rsid w:val="00125403"/>
    <w:rsid w:val="00125733"/>
    <w:rsid w:val="00125A22"/>
    <w:rsid w:val="00125DDB"/>
    <w:rsid w:val="00126370"/>
    <w:rsid w:val="001263AA"/>
    <w:rsid w:val="001266F3"/>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219"/>
    <w:rsid w:val="00134B88"/>
    <w:rsid w:val="001352D0"/>
    <w:rsid w:val="00136A23"/>
    <w:rsid w:val="00136B29"/>
    <w:rsid w:val="00136B99"/>
    <w:rsid w:val="00136DD7"/>
    <w:rsid w:val="00136E02"/>
    <w:rsid w:val="0013789C"/>
    <w:rsid w:val="00137925"/>
    <w:rsid w:val="001379A4"/>
    <w:rsid w:val="00137B46"/>
    <w:rsid w:val="0014052C"/>
    <w:rsid w:val="0014053C"/>
    <w:rsid w:val="0014063E"/>
    <w:rsid w:val="0014087D"/>
    <w:rsid w:val="0014087F"/>
    <w:rsid w:val="00140A3E"/>
    <w:rsid w:val="00140E07"/>
    <w:rsid w:val="00140F74"/>
    <w:rsid w:val="00141191"/>
    <w:rsid w:val="0014159C"/>
    <w:rsid w:val="001416B8"/>
    <w:rsid w:val="00141723"/>
    <w:rsid w:val="001417BB"/>
    <w:rsid w:val="00141FD5"/>
    <w:rsid w:val="00141FF3"/>
    <w:rsid w:val="0014249D"/>
    <w:rsid w:val="00142665"/>
    <w:rsid w:val="001429EF"/>
    <w:rsid w:val="00142C45"/>
    <w:rsid w:val="00143211"/>
    <w:rsid w:val="0014384A"/>
    <w:rsid w:val="001439F7"/>
    <w:rsid w:val="0014450F"/>
    <w:rsid w:val="00144832"/>
    <w:rsid w:val="00144863"/>
    <w:rsid w:val="00144D8E"/>
    <w:rsid w:val="00144D8F"/>
    <w:rsid w:val="00145008"/>
    <w:rsid w:val="001458B6"/>
    <w:rsid w:val="00145C74"/>
    <w:rsid w:val="00145EB6"/>
    <w:rsid w:val="0014606B"/>
    <w:rsid w:val="0014607A"/>
    <w:rsid w:val="001462E9"/>
    <w:rsid w:val="0014667B"/>
    <w:rsid w:val="00146E32"/>
    <w:rsid w:val="00146EC2"/>
    <w:rsid w:val="00147200"/>
    <w:rsid w:val="00147929"/>
    <w:rsid w:val="001479D5"/>
    <w:rsid w:val="00147E6D"/>
    <w:rsid w:val="00150143"/>
    <w:rsid w:val="001502DB"/>
    <w:rsid w:val="00150CDB"/>
    <w:rsid w:val="00150D21"/>
    <w:rsid w:val="001512F6"/>
    <w:rsid w:val="00151619"/>
    <w:rsid w:val="00151763"/>
    <w:rsid w:val="00151F4B"/>
    <w:rsid w:val="00151FCB"/>
    <w:rsid w:val="001520CC"/>
    <w:rsid w:val="00152835"/>
    <w:rsid w:val="00152FD4"/>
    <w:rsid w:val="001537AC"/>
    <w:rsid w:val="00153F89"/>
    <w:rsid w:val="00154AAC"/>
    <w:rsid w:val="00154B88"/>
    <w:rsid w:val="00154D5B"/>
    <w:rsid w:val="001559FA"/>
    <w:rsid w:val="00156374"/>
    <w:rsid w:val="00156B1F"/>
    <w:rsid w:val="001577D8"/>
    <w:rsid w:val="00157E13"/>
    <w:rsid w:val="00157FC3"/>
    <w:rsid w:val="00160361"/>
    <w:rsid w:val="001605B9"/>
    <w:rsid w:val="00160739"/>
    <w:rsid w:val="00161480"/>
    <w:rsid w:val="001617AE"/>
    <w:rsid w:val="0016271E"/>
    <w:rsid w:val="00162AB4"/>
    <w:rsid w:val="00162D7A"/>
    <w:rsid w:val="00162E8B"/>
    <w:rsid w:val="00163053"/>
    <w:rsid w:val="001633B1"/>
    <w:rsid w:val="0016436F"/>
    <w:rsid w:val="001644FF"/>
    <w:rsid w:val="00164C9A"/>
    <w:rsid w:val="00164DAB"/>
    <w:rsid w:val="00164ECB"/>
    <w:rsid w:val="00165350"/>
    <w:rsid w:val="00165BBB"/>
    <w:rsid w:val="0016613F"/>
    <w:rsid w:val="00166215"/>
    <w:rsid w:val="00166591"/>
    <w:rsid w:val="00166E57"/>
    <w:rsid w:val="00167A80"/>
    <w:rsid w:val="00167F82"/>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EC"/>
    <w:rsid w:val="001747B7"/>
    <w:rsid w:val="00175C30"/>
    <w:rsid w:val="001767A7"/>
    <w:rsid w:val="00176EBC"/>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2539"/>
    <w:rsid w:val="00182F3D"/>
    <w:rsid w:val="00183034"/>
    <w:rsid w:val="001830F7"/>
    <w:rsid w:val="00183E99"/>
    <w:rsid w:val="00183EE6"/>
    <w:rsid w:val="00184322"/>
    <w:rsid w:val="0018436D"/>
    <w:rsid w:val="0018471A"/>
    <w:rsid w:val="001849AF"/>
    <w:rsid w:val="001849D5"/>
    <w:rsid w:val="00184C3E"/>
    <w:rsid w:val="0018533C"/>
    <w:rsid w:val="0018588A"/>
    <w:rsid w:val="0018591C"/>
    <w:rsid w:val="00186180"/>
    <w:rsid w:val="00186712"/>
    <w:rsid w:val="00186818"/>
    <w:rsid w:val="00187252"/>
    <w:rsid w:val="00187A06"/>
    <w:rsid w:val="0019016A"/>
    <w:rsid w:val="0019069B"/>
    <w:rsid w:val="0019093C"/>
    <w:rsid w:val="00190B51"/>
    <w:rsid w:val="00190D77"/>
    <w:rsid w:val="00190D95"/>
    <w:rsid w:val="00190D9A"/>
    <w:rsid w:val="00191614"/>
    <w:rsid w:val="00191C91"/>
    <w:rsid w:val="00192207"/>
    <w:rsid w:val="00192B50"/>
    <w:rsid w:val="00192DD9"/>
    <w:rsid w:val="00192F1B"/>
    <w:rsid w:val="00193182"/>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D8"/>
    <w:rsid w:val="001A180D"/>
    <w:rsid w:val="001A1AB0"/>
    <w:rsid w:val="001A1BAC"/>
    <w:rsid w:val="001A1FBC"/>
    <w:rsid w:val="001A20A8"/>
    <w:rsid w:val="001A2135"/>
    <w:rsid w:val="001A23CE"/>
    <w:rsid w:val="001A2C89"/>
    <w:rsid w:val="001A3061"/>
    <w:rsid w:val="001A351E"/>
    <w:rsid w:val="001A3EAE"/>
    <w:rsid w:val="001A3ED8"/>
    <w:rsid w:val="001A4B76"/>
    <w:rsid w:val="001A4EE9"/>
    <w:rsid w:val="001A525E"/>
    <w:rsid w:val="001A54F4"/>
    <w:rsid w:val="001A642A"/>
    <w:rsid w:val="001A673E"/>
    <w:rsid w:val="001A6772"/>
    <w:rsid w:val="001A754C"/>
    <w:rsid w:val="001A7763"/>
    <w:rsid w:val="001A7B20"/>
    <w:rsid w:val="001B068C"/>
    <w:rsid w:val="001B0BD9"/>
    <w:rsid w:val="001B12B1"/>
    <w:rsid w:val="001B3964"/>
    <w:rsid w:val="001B3C89"/>
    <w:rsid w:val="001B3E4B"/>
    <w:rsid w:val="001B4452"/>
    <w:rsid w:val="001B466C"/>
    <w:rsid w:val="001B4871"/>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750"/>
    <w:rsid w:val="001C5D4F"/>
    <w:rsid w:val="001C5EB7"/>
    <w:rsid w:val="001C64C0"/>
    <w:rsid w:val="001C6949"/>
    <w:rsid w:val="001C69DA"/>
    <w:rsid w:val="001C6F06"/>
    <w:rsid w:val="001C7464"/>
    <w:rsid w:val="001D04CD"/>
    <w:rsid w:val="001D0834"/>
    <w:rsid w:val="001D084A"/>
    <w:rsid w:val="001D086A"/>
    <w:rsid w:val="001D1155"/>
    <w:rsid w:val="001D1425"/>
    <w:rsid w:val="001D2360"/>
    <w:rsid w:val="001D25C3"/>
    <w:rsid w:val="001D26F4"/>
    <w:rsid w:val="001D3109"/>
    <w:rsid w:val="001D332E"/>
    <w:rsid w:val="001D3806"/>
    <w:rsid w:val="001D398E"/>
    <w:rsid w:val="001D3F62"/>
    <w:rsid w:val="001D42ED"/>
    <w:rsid w:val="001D4328"/>
    <w:rsid w:val="001D4E16"/>
    <w:rsid w:val="001D5033"/>
    <w:rsid w:val="001D52C7"/>
    <w:rsid w:val="001D5C88"/>
    <w:rsid w:val="001D5D67"/>
    <w:rsid w:val="001D5E7E"/>
    <w:rsid w:val="001D62A8"/>
    <w:rsid w:val="001D6422"/>
    <w:rsid w:val="001D6567"/>
    <w:rsid w:val="001D695C"/>
    <w:rsid w:val="001D6FD9"/>
    <w:rsid w:val="001D73A7"/>
    <w:rsid w:val="001D73D3"/>
    <w:rsid w:val="001D780E"/>
    <w:rsid w:val="001E03F7"/>
    <w:rsid w:val="001E04B0"/>
    <w:rsid w:val="001E05C3"/>
    <w:rsid w:val="001E0AD3"/>
    <w:rsid w:val="001E1412"/>
    <w:rsid w:val="001E1D39"/>
    <w:rsid w:val="001E1F3D"/>
    <w:rsid w:val="001E2BE3"/>
    <w:rsid w:val="001E2F11"/>
    <w:rsid w:val="001E345E"/>
    <w:rsid w:val="001E36BA"/>
    <w:rsid w:val="001E36E4"/>
    <w:rsid w:val="001E379D"/>
    <w:rsid w:val="001E396A"/>
    <w:rsid w:val="001E3A3C"/>
    <w:rsid w:val="001E3E3C"/>
    <w:rsid w:val="001E4039"/>
    <w:rsid w:val="001E41C0"/>
    <w:rsid w:val="001E5C23"/>
    <w:rsid w:val="001E5C3B"/>
    <w:rsid w:val="001E5E0B"/>
    <w:rsid w:val="001E5E6F"/>
    <w:rsid w:val="001E61F8"/>
    <w:rsid w:val="001E7504"/>
    <w:rsid w:val="001E75A2"/>
    <w:rsid w:val="001E76D2"/>
    <w:rsid w:val="001E76DF"/>
    <w:rsid w:val="001E7731"/>
    <w:rsid w:val="001F03CF"/>
    <w:rsid w:val="001F053E"/>
    <w:rsid w:val="001F0E29"/>
    <w:rsid w:val="001F0FA9"/>
    <w:rsid w:val="001F1308"/>
    <w:rsid w:val="001F1525"/>
    <w:rsid w:val="001F1E87"/>
    <w:rsid w:val="001F1EB6"/>
    <w:rsid w:val="001F2E23"/>
    <w:rsid w:val="001F341F"/>
    <w:rsid w:val="001F3827"/>
    <w:rsid w:val="001F3911"/>
    <w:rsid w:val="001F3CCB"/>
    <w:rsid w:val="001F3F1A"/>
    <w:rsid w:val="001F405B"/>
    <w:rsid w:val="001F46A6"/>
    <w:rsid w:val="001F482A"/>
    <w:rsid w:val="001F4CBD"/>
    <w:rsid w:val="001F4DFB"/>
    <w:rsid w:val="001F50A6"/>
    <w:rsid w:val="001F5545"/>
    <w:rsid w:val="001F5777"/>
    <w:rsid w:val="001F5937"/>
    <w:rsid w:val="001F59E3"/>
    <w:rsid w:val="001F59ED"/>
    <w:rsid w:val="001F5CAA"/>
    <w:rsid w:val="001F6804"/>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6F"/>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89C"/>
    <w:rsid w:val="0020698F"/>
    <w:rsid w:val="00206E9A"/>
    <w:rsid w:val="00207826"/>
    <w:rsid w:val="00207E60"/>
    <w:rsid w:val="00210860"/>
    <w:rsid w:val="00210A75"/>
    <w:rsid w:val="00210B6A"/>
    <w:rsid w:val="002112B1"/>
    <w:rsid w:val="00212552"/>
    <w:rsid w:val="00212AE6"/>
    <w:rsid w:val="00212C3E"/>
    <w:rsid w:val="00212CB6"/>
    <w:rsid w:val="00212E37"/>
    <w:rsid w:val="00213749"/>
    <w:rsid w:val="00213917"/>
    <w:rsid w:val="002140FF"/>
    <w:rsid w:val="002141E6"/>
    <w:rsid w:val="002146D9"/>
    <w:rsid w:val="00214C8B"/>
    <w:rsid w:val="00215AA8"/>
    <w:rsid w:val="00215CDD"/>
    <w:rsid w:val="0021609D"/>
    <w:rsid w:val="00220891"/>
    <w:rsid w:val="00220894"/>
    <w:rsid w:val="00220BE6"/>
    <w:rsid w:val="0022134B"/>
    <w:rsid w:val="00221D96"/>
    <w:rsid w:val="00221DE9"/>
    <w:rsid w:val="002235B3"/>
    <w:rsid w:val="00223D16"/>
    <w:rsid w:val="00224952"/>
    <w:rsid w:val="00224C8B"/>
    <w:rsid w:val="00224DD2"/>
    <w:rsid w:val="0022510B"/>
    <w:rsid w:val="0022524D"/>
    <w:rsid w:val="00225255"/>
    <w:rsid w:val="00225A6A"/>
    <w:rsid w:val="00225AC7"/>
    <w:rsid w:val="00225ACC"/>
    <w:rsid w:val="002269F7"/>
    <w:rsid w:val="00226C39"/>
    <w:rsid w:val="00226C96"/>
    <w:rsid w:val="00227025"/>
    <w:rsid w:val="002276FC"/>
    <w:rsid w:val="00227791"/>
    <w:rsid w:val="0023038E"/>
    <w:rsid w:val="0023076A"/>
    <w:rsid w:val="00230786"/>
    <w:rsid w:val="00230BA5"/>
    <w:rsid w:val="002311E4"/>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AF6"/>
    <w:rsid w:val="002360B5"/>
    <w:rsid w:val="00236183"/>
    <w:rsid w:val="00236289"/>
    <w:rsid w:val="0023636A"/>
    <w:rsid w:val="0023690D"/>
    <w:rsid w:val="002369B0"/>
    <w:rsid w:val="00236AD8"/>
    <w:rsid w:val="00236D8B"/>
    <w:rsid w:val="002371FB"/>
    <w:rsid w:val="002373C1"/>
    <w:rsid w:val="002374DC"/>
    <w:rsid w:val="00237AEF"/>
    <w:rsid w:val="00237C15"/>
    <w:rsid w:val="002401AF"/>
    <w:rsid w:val="002401F5"/>
    <w:rsid w:val="00240817"/>
    <w:rsid w:val="00240995"/>
    <w:rsid w:val="00240E54"/>
    <w:rsid w:val="00240F07"/>
    <w:rsid w:val="0024157D"/>
    <w:rsid w:val="002419A9"/>
    <w:rsid w:val="00241BCC"/>
    <w:rsid w:val="0024201C"/>
    <w:rsid w:val="00242393"/>
    <w:rsid w:val="00242EF1"/>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734"/>
    <w:rsid w:val="00250C81"/>
    <w:rsid w:val="00251341"/>
    <w:rsid w:val="00251523"/>
    <w:rsid w:val="002516DE"/>
    <w:rsid w:val="00251F81"/>
    <w:rsid w:val="0025201E"/>
    <w:rsid w:val="0025221A"/>
    <w:rsid w:val="00252629"/>
    <w:rsid w:val="002527C3"/>
    <w:rsid w:val="002527FF"/>
    <w:rsid w:val="00252BE0"/>
    <w:rsid w:val="002532C5"/>
    <w:rsid w:val="00253588"/>
    <w:rsid w:val="00253AEF"/>
    <w:rsid w:val="00253D36"/>
    <w:rsid w:val="00253F28"/>
    <w:rsid w:val="00253F75"/>
    <w:rsid w:val="002546F4"/>
    <w:rsid w:val="002551D0"/>
    <w:rsid w:val="00255374"/>
    <w:rsid w:val="00255AAD"/>
    <w:rsid w:val="00255D73"/>
    <w:rsid w:val="00255E2A"/>
    <w:rsid w:val="00257BF4"/>
    <w:rsid w:val="00257C9A"/>
    <w:rsid w:val="00257F53"/>
    <w:rsid w:val="00260003"/>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E19"/>
    <w:rsid w:val="00265E7B"/>
    <w:rsid w:val="00265F54"/>
    <w:rsid w:val="00266510"/>
    <w:rsid w:val="00266B13"/>
    <w:rsid w:val="00266C51"/>
    <w:rsid w:val="00266F29"/>
    <w:rsid w:val="00266F53"/>
    <w:rsid w:val="00267DA1"/>
    <w:rsid w:val="002703A2"/>
    <w:rsid w:val="00270728"/>
    <w:rsid w:val="00270A87"/>
    <w:rsid w:val="00270D42"/>
    <w:rsid w:val="0027124B"/>
    <w:rsid w:val="00271895"/>
    <w:rsid w:val="0027195D"/>
    <w:rsid w:val="00271D76"/>
    <w:rsid w:val="00271FB7"/>
    <w:rsid w:val="00272866"/>
    <w:rsid w:val="00272B03"/>
    <w:rsid w:val="00272DB2"/>
    <w:rsid w:val="00273171"/>
    <w:rsid w:val="002732ED"/>
    <w:rsid w:val="002733E2"/>
    <w:rsid w:val="0027348E"/>
    <w:rsid w:val="00273CB3"/>
    <w:rsid w:val="0027422C"/>
    <w:rsid w:val="002745CB"/>
    <w:rsid w:val="00274799"/>
    <w:rsid w:val="002750B1"/>
    <w:rsid w:val="002755CC"/>
    <w:rsid w:val="00275A58"/>
    <w:rsid w:val="00275BF8"/>
    <w:rsid w:val="00275EFE"/>
    <w:rsid w:val="00276166"/>
    <w:rsid w:val="00276462"/>
    <w:rsid w:val="00276897"/>
    <w:rsid w:val="00276A35"/>
    <w:rsid w:val="0027715E"/>
    <w:rsid w:val="00277411"/>
    <w:rsid w:val="00277835"/>
    <w:rsid w:val="00277D95"/>
    <w:rsid w:val="00277DF4"/>
    <w:rsid w:val="0028065D"/>
    <w:rsid w:val="00280A7B"/>
    <w:rsid w:val="00280AB1"/>
    <w:rsid w:val="00281194"/>
    <w:rsid w:val="0028246F"/>
    <w:rsid w:val="00282A96"/>
    <w:rsid w:val="0028376B"/>
    <w:rsid w:val="0028389E"/>
    <w:rsid w:val="00283F09"/>
    <w:rsid w:val="002841F0"/>
    <w:rsid w:val="00284643"/>
    <w:rsid w:val="00284BAE"/>
    <w:rsid w:val="00284BEF"/>
    <w:rsid w:val="002853BC"/>
    <w:rsid w:val="002859AF"/>
    <w:rsid w:val="00286AE7"/>
    <w:rsid w:val="00286B65"/>
    <w:rsid w:val="00286BD0"/>
    <w:rsid w:val="00287243"/>
    <w:rsid w:val="00287271"/>
    <w:rsid w:val="002876E7"/>
    <w:rsid w:val="00287C4E"/>
    <w:rsid w:val="00287D65"/>
    <w:rsid w:val="00287FAE"/>
    <w:rsid w:val="00290647"/>
    <w:rsid w:val="00290C4A"/>
    <w:rsid w:val="00291385"/>
    <w:rsid w:val="00291422"/>
    <w:rsid w:val="00291754"/>
    <w:rsid w:val="00291AE7"/>
    <w:rsid w:val="00291E17"/>
    <w:rsid w:val="0029237F"/>
    <w:rsid w:val="00292715"/>
    <w:rsid w:val="00292BF6"/>
    <w:rsid w:val="002934F4"/>
    <w:rsid w:val="00293661"/>
    <w:rsid w:val="002938E3"/>
    <w:rsid w:val="00293D83"/>
    <w:rsid w:val="00293E57"/>
    <w:rsid w:val="00294092"/>
    <w:rsid w:val="00294448"/>
    <w:rsid w:val="002947D1"/>
    <w:rsid w:val="002948DF"/>
    <w:rsid w:val="00294D90"/>
    <w:rsid w:val="0029503F"/>
    <w:rsid w:val="0029534D"/>
    <w:rsid w:val="0029547B"/>
    <w:rsid w:val="00295C22"/>
    <w:rsid w:val="00295E1A"/>
    <w:rsid w:val="00296595"/>
    <w:rsid w:val="00296940"/>
    <w:rsid w:val="00296F2F"/>
    <w:rsid w:val="0029745E"/>
    <w:rsid w:val="00297B84"/>
    <w:rsid w:val="00297E4A"/>
    <w:rsid w:val="002A0719"/>
    <w:rsid w:val="002A0805"/>
    <w:rsid w:val="002A0CFF"/>
    <w:rsid w:val="002A0D10"/>
    <w:rsid w:val="002A0D25"/>
    <w:rsid w:val="002A109E"/>
    <w:rsid w:val="002A1B1B"/>
    <w:rsid w:val="002A1C48"/>
    <w:rsid w:val="002A1E92"/>
    <w:rsid w:val="002A204D"/>
    <w:rsid w:val="002A2558"/>
    <w:rsid w:val="002A2582"/>
    <w:rsid w:val="002A2616"/>
    <w:rsid w:val="002A26E1"/>
    <w:rsid w:val="002A2A37"/>
    <w:rsid w:val="002A368A"/>
    <w:rsid w:val="002A39BF"/>
    <w:rsid w:val="002A3A81"/>
    <w:rsid w:val="002A4065"/>
    <w:rsid w:val="002A4C60"/>
    <w:rsid w:val="002A51DD"/>
    <w:rsid w:val="002A5849"/>
    <w:rsid w:val="002A59F0"/>
    <w:rsid w:val="002A5A92"/>
    <w:rsid w:val="002A5C2F"/>
    <w:rsid w:val="002A5E49"/>
    <w:rsid w:val="002A6432"/>
    <w:rsid w:val="002A666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D71"/>
    <w:rsid w:val="002B2723"/>
    <w:rsid w:val="002B2746"/>
    <w:rsid w:val="002B293A"/>
    <w:rsid w:val="002B303A"/>
    <w:rsid w:val="002B39C0"/>
    <w:rsid w:val="002B3E8C"/>
    <w:rsid w:val="002B3EB1"/>
    <w:rsid w:val="002B3F17"/>
    <w:rsid w:val="002B409A"/>
    <w:rsid w:val="002B4398"/>
    <w:rsid w:val="002B43A0"/>
    <w:rsid w:val="002B47E8"/>
    <w:rsid w:val="002B50D2"/>
    <w:rsid w:val="002B538E"/>
    <w:rsid w:val="002B5474"/>
    <w:rsid w:val="002B575D"/>
    <w:rsid w:val="002B5DCA"/>
    <w:rsid w:val="002B5EA7"/>
    <w:rsid w:val="002B63C4"/>
    <w:rsid w:val="002B69DF"/>
    <w:rsid w:val="002B6BDC"/>
    <w:rsid w:val="002B6E8F"/>
    <w:rsid w:val="002B728F"/>
    <w:rsid w:val="002B737A"/>
    <w:rsid w:val="002B749A"/>
    <w:rsid w:val="002B75B0"/>
    <w:rsid w:val="002B7A72"/>
    <w:rsid w:val="002B7EAF"/>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F9C"/>
    <w:rsid w:val="002C4039"/>
    <w:rsid w:val="002C420E"/>
    <w:rsid w:val="002C4264"/>
    <w:rsid w:val="002C4EDF"/>
    <w:rsid w:val="002C5633"/>
    <w:rsid w:val="002C5AFA"/>
    <w:rsid w:val="002C6EDB"/>
    <w:rsid w:val="002C72B2"/>
    <w:rsid w:val="002C744E"/>
    <w:rsid w:val="002C7B25"/>
    <w:rsid w:val="002C7CDC"/>
    <w:rsid w:val="002C7FDF"/>
    <w:rsid w:val="002D0439"/>
    <w:rsid w:val="002D04FC"/>
    <w:rsid w:val="002D0763"/>
    <w:rsid w:val="002D0B28"/>
    <w:rsid w:val="002D0C98"/>
    <w:rsid w:val="002D11B7"/>
    <w:rsid w:val="002D1322"/>
    <w:rsid w:val="002D1E14"/>
    <w:rsid w:val="002D286B"/>
    <w:rsid w:val="002D2962"/>
    <w:rsid w:val="002D2F4E"/>
    <w:rsid w:val="002D3163"/>
    <w:rsid w:val="002D3AFA"/>
    <w:rsid w:val="002D3BBC"/>
    <w:rsid w:val="002D41A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7DB"/>
    <w:rsid w:val="002E3B56"/>
    <w:rsid w:val="002E3C65"/>
    <w:rsid w:val="002E3F5B"/>
    <w:rsid w:val="002E3F84"/>
    <w:rsid w:val="002E4362"/>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C28"/>
    <w:rsid w:val="002F1250"/>
    <w:rsid w:val="002F15D9"/>
    <w:rsid w:val="002F186B"/>
    <w:rsid w:val="002F18EF"/>
    <w:rsid w:val="002F1E2C"/>
    <w:rsid w:val="002F1E5A"/>
    <w:rsid w:val="002F20BE"/>
    <w:rsid w:val="002F2577"/>
    <w:rsid w:val="002F2662"/>
    <w:rsid w:val="002F2DE6"/>
    <w:rsid w:val="002F3168"/>
    <w:rsid w:val="002F3CDE"/>
    <w:rsid w:val="002F3E13"/>
    <w:rsid w:val="002F4922"/>
    <w:rsid w:val="002F5351"/>
    <w:rsid w:val="002F5464"/>
    <w:rsid w:val="002F5625"/>
    <w:rsid w:val="002F58CD"/>
    <w:rsid w:val="002F5A59"/>
    <w:rsid w:val="002F5DD6"/>
    <w:rsid w:val="002F5FEA"/>
    <w:rsid w:val="002F63E7"/>
    <w:rsid w:val="002F774E"/>
    <w:rsid w:val="002F77F6"/>
    <w:rsid w:val="002F7BE3"/>
    <w:rsid w:val="002F7E6A"/>
    <w:rsid w:val="002F7F82"/>
    <w:rsid w:val="00300165"/>
    <w:rsid w:val="003005A1"/>
    <w:rsid w:val="003005D4"/>
    <w:rsid w:val="003009AC"/>
    <w:rsid w:val="003009EF"/>
    <w:rsid w:val="003010CF"/>
    <w:rsid w:val="003013AB"/>
    <w:rsid w:val="00301617"/>
    <w:rsid w:val="0030202E"/>
    <w:rsid w:val="00302754"/>
    <w:rsid w:val="003029AE"/>
    <w:rsid w:val="00302CF3"/>
    <w:rsid w:val="00302D13"/>
    <w:rsid w:val="00303440"/>
    <w:rsid w:val="00303C1E"/>
    <w:rsid w:val="003043A1"/>
    <w:rsid w:val="00304C5B"/>
    <w:rsid w:val="00304D9B"/>
    <w:rsid w:val="00304DE8"/>
    <w:rsid w:val="00305058"/>
    <w:rsid w:val="0030511B"/>
    <w:rsid w:val="00305284"/>
    <w:rsid w:val="00305CFC"/>
    <w:rsid w:val="00305E26"/>
    <w:rsid w:val="00305FF9"/>
    <w:rsid w:val="003061F1"/>
    <w:rsid w:val="0030641E"/>
    <w:rsid w:val="00306529"/>
    <w:rsid w:val="0030697F"/>
    <w:rsid w:val="00306CBD"/>
    <w:rsid w:val="00306DD7"/>
    <w:rsid w:val="00306E6B"/>
    <w:rsid w:val="003072E8"/>
    <w:rsid w:val="00307DCE"/>
    <w:rsid w:val="00310097"/>
    <w:rsid w:val="003100C8"/>
    <w:rsid w:val="00310194"/>
    <w:rsid w:val="0031052E"/>
    <w:rsid w:val="00310A46"/>
    <w:rsid w:val="00311161"/>
    <w:rsid w:val="00311F68"/>
    <w:rsid w:val="00311F6F"/>
    <w:rsid w:val="00312400"/>
    <w:rsid w:val="00312739"/>
    <w:rsid w:val="00312773"/>
    <w:rsid w:val="00312A17"/>
    <w:rsid w:val="00312D10"/>
    <w:rsid w:val="00312EC8"/>
    <w:rsid w:val="0031306A"/>
    <w:rsid w:val="003130B6"/>
    <w:rsid w:val="00313148"/>
    <w:rsid w:val="00313280"/>
    <w:rsid w:val="0031336F"/>
    <w:rsid w:val="003144E3"/>
    <w:rsid w:val="003156C4"/>
    <w:rsid w:val="003158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2D41"/>
    <w:rsid w:val="00322E08"/>
    <w:rsid w:val="003232C1"/>
    <w:rsid w:val="003238CF"/>
    <w:rsid w:val="003238DB"/>
    <w:rsid w:val="00323D6B"/>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B75"/>
    <w:rsid w:val="00335D8C"/>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E6E"/>
    <w:rsid w:val="0034429B"/>
    <w:rsid w:val="003442FF"/>
    <w:rsid w:val="00344866"/>
    <w:rsid w:val="00344F9B"/>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480"/>
    <w:rsid w:val="003525B4"/>
    <w:rsid w:val="00352ECF"/>
    <w:rsid w:val="003530D2"/>
    <w:rsid w:val="0035331A"/>
    <w:rsid w:val="003534E1"/>
    <w:rsid w:val="003535EC"/>
    <w:rsid w:val="003548D8"/>
    <w:rsid w:val="00354A98"/>
    <w:rsid w:val="00354EF2"/>
    <w:rsid w:val="00354EF6"/>
    <w:rsid w:val="00355021"/>
    <w:rsid w:val="003554CA"/>
    <w:rsid w:val="00355A12"/>
    <w:rsid w:val="00355F4C"/>
    <w:rsid w:val="00356164"/>
    <w:rsid w:val="00356412"/>
    <w:rsid w:val="003565C7"/>
    <w:rsid w:val="003567B4"/>
    <w:rsid w:val="0035691E"/>
    <w:rsid w:val="0035693E"/>
    <w:rsid w:val="00356A12"/>
    <w:rsid w:val="003574B7"/>
    <w:rsid w:val="00357776"/>
    <w:rsid w:val="00360232"/>
    <w:rsid w:val="0036024F"/>
    <w:rsid w:val="003602E0"/>
    <w:rsid w:val="003608E8"/>
    <w:rsid w:val="00360922"/>
    <w:rsid w:val="00360D01"/>
    <w:rsid w:val="00361539"/>
    <w:rsid w:val="00361E81"/>
    <w:rsid w:val="0036208A"/>
    <w:rsid w:val="003621F9"/>
    <w:rsid w:val="00362252"/>
    <w:rsid w:val="00362569"/>
    <w:rsid w:val="00362760"/>
    <w:rsid w:val="00362EEB"/>
    <w:rsid w:val="00362EF6"/>
    <w:rsid w:val="00363364"/>
    <w:rsid w:val="00363493"/>
    <w:rsid w:val="003636A5"/>
    <w:rsid w:val="003636CD"/>
    <w:rsid w:val="00363701"/>
    <w:rsid w:val="00363889"/>
    <w:rsid w:val="00363EEF"/>
    <w:rsid w:val="0036405E"/>
    <w:rsid w:val="003642B6"/>
    <w:rsid w:val="00364394"/>
    <w:rsid w:val="00364518"/>
    <w:rsid w:val="003645F8"/>
    <w:rsid w:val="00364691"/>
    <w:rsid w:val="003647AF"/>
    <w:rsid w:val="0036487C"/>
    <w:rsid w:val="00364C65"/>
    <w:rsid w:val="00365411"/>
    <w:rsid w:val="003654C3"/>
    <w:rsid w:val="003655C4"/>
    <w:rsid w:val="00365E08"/>
    <w:rsid w:val="00365FA2"/>
    <w:rsid w:val="00366154"/>
    <w:rsid w:val="00366C69"/>
    <w:rsid w:val="00366EA5"/>
    <w:rsid w:val="003671DB"/>
    <w:rsid w:val="00367441"/>
    <w:rsid w:val="003675FB"/>
    <w:rsid w:val="003678A8"/>
    <w:rsid w:val="00367B1D"/>
    <w:rsid w:val="00370E4F"/>
    <w:rsid w:val="00371215"/>
    <w:rsid w:val="003716F2"/>
    <w:rsid w:val="003717EA"/>
    <w:rsid w:val="00371DF0"/>
    <w:rsid w:val="00371E33"/>
    <w:rsid w:val="00372601"/>
    <w:rsid w:val="0037295B"/>
    <w:rsid w:val="00372ACA"/>
    <w:rsid w:val="00372CF0"/>
    <w:rsid w:val="00372DF3"/>
    <w:rsid w:val="00372F0D"/>
    <w:rsid w:val="00373869"/>
    <w:rsid w:val="00373D4F"/>
    <w:rsid w:val="00374059"/>
    <w:rsid w:val="0037478D"/>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A96"/>
    <w:rsid w:val="00377B5C"/>
    <w:rsid w:val="00377C81"/>
    <w:rsid w:val="003802DC"/>
    <w:rsid w:val="0038095E"/>
    <w:rsid w:val="00380AED"/>
    <w:rsid w:val="00380DD7"/>
    <w:rsid w:val="00380E4E"/>
    <w:rsid w:val="00380FBF"/>
    <w:rsid w:val="003812F9"/>
    <w:rsid w:val="003815D1"/>
    <w:rsid w:val="00382404"/>
    <w:rsid w:val="00382A43"/>
    <w:rsid w:val="00382B1C"/>
    <w:rsid w:val="00382BE2"/>
    <w:rsid w:val="00382D60"/>
    <w:rsid w:val="00382F29"/>
    <w:rsid w:val="00383433"/>
    <w:rsid w:val="00383808"/>
    <w:rsid w:val="003839D5"/>
    <w:rsid w:val="00383C8D"/>
    <w:rsid w:val="00383F13"/>
    <w:rsid w:val="00384698"/>
    <w:rsid w:val="00384929"/>
    <w:rsid w:val="00384954"/>
    <w:rsid w:val="00384B6A"/>
    <w:rsid w:val="00385089"/>
    <w:rsid w:val="0038519E"/>
    <w:rsid w:val="003851AD"/>
    <w:rsid w:val="003852FB"/>
    <w:rsid w:val="003853B8"/>
    <w:rsid w:val="003853F4"/>
    <w:rsid w:val="00385429"/>
    <w:rsid w:val="00385B05"/>
    <w:rsid w:val="00385FA3"/>
    <w:rsid w:val="00386382"/>
    <w:rsid w:val="003865C1"/>
    <w:rsid w:val="003865EF"/>
    <w:rsid w:val="00386867"/>
    <w:rsid w:val="00386BA9"/>
    <w:rsid w:val="00386CBE"/>
    <w:rsid w:val="00387A25"/>
    <w:rsid w:val="00387B23"/>
    <w:rsid w:val="00387D45"/>
    <w:rsid w:val="00390017"/>
    <w:rsid w:val="003900CC"/>
    <w:rsid w:val="003901A3"/>
    <w:rsid w:val="00390452"/>
    <w:rsid w:val="003905D9"/>
    <w:rsid w:val="0039072F"/>
    <w:rsid w:val="00391324"/>
    <w:rsid w:val="00391431"/>
    <w:rsid w:val="0039164F"/>
    <w:rsid w:val="0039282D"/>
    <w:rsid w:val="0039303C"/>
    <w:rsid w:val="003934D0"/>
    <w:rsid w:val="003937C9"/>
    <w:rsid w:val="00393B48"/>
    <w:rsid w:val="003940CE"/>
    <w:rsid w:val="0039452F"/>
    <w:rsid w:val="00395545"/>
    <w:rsid w:val="003955DE"/>
    <w:rsid w:val="00395784"/>
    <w:rsid w:val="0039643E"/>
    <w:rsid w:val="00396CDF"/>
    <w:rsid w:val="00396E7A"/>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3D"/>
    <w:rsid w:val="003A2EC3"/>
    <w:rsid w:val="003A35F2"/>
    <w:rsid w:val="003A36F2"/>
    <w:rsid w:val="003A3D39"/>
    <w:rsid w:val="003A3EC7"/>
    <w:rsid w:val="003A40B4"/>
    <w:rsid w:val="003A44C1"/>
    <w:rsid w:val="003A4EAB"/>
    <w:rsid w:val="003A5065"/>
    <w:rsid w:val="003A54EA"/>
    <w:rsid w:val="003A5938"/>
    <w:rsid w:val="003A5CD1"/>
    <w:rsid w:val="003A672B"/>
    <w:rsid w:val="003A680C"/>
    <w:rsid w:val="003A6CCB"/>
    <w:rsid w:val="003A6D21"/>
    <w:rsid w:val="003A6F0C"/>
    <w:rsid w:val="003A7095"/>
    <w:rsid w:val="003A710B"/>
    <w:rsid w:val="003A7834"/>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43F"/>
    <w:rsid w:val="003B5D97"/>
    <w:rsid w:val="003B63A4"/>
    <w:rsid w:val="003B63D1"/>
    <w:rsid w:val="003B68BA"/>
    <w:rsid w:val="003B68FE"/>
    <w:rsid w:val="003B6A8B"/>
    <w:rsid w:val="003B6B63"/>
    <w:rsid w:val="003B6D7D"/>
    <w:rsid w:val="003B7CC1"/>
    <w:rsid w:val="003B7D7E"/>
    <w:rsid w:val="003B7F9C"/>
    <w:rsid w:val="003C0186"/>
    <w:rsid w:val="003C1012"/>
    <w:rsid w:val="003C11C9"/>
    <w:rsid w:val="003C1229"/>
    <w:rsid w:val="003C14CF"/>
    <w:rsid w:val="003C1FD4"/>
    <w:rsid w:val="003C213D"/>
    <w:rsid w:val="003C25AD"/>
    <w:rsid w:val="003C285D"/>
    <w:rsid w:val="003C2D21"/>
    <w:rsid w:val="003C3F72"/>
    <w:rsid w:val="003C424C"/>
    <w:rsid w:val="003C4384"/>
    <w:rsid w:val="003C47C1"/>
    <w:rsid w:val="003C4878"/>
    <w:rsid w:val="003C4EE6"/>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22F9"/>
    <w:rsid w:val="003D2375"/>
    <w:rsid w:val="003D23B5"/>
    <w:rsid w:val="003D2550"/>
    <w:rsid w:val="003D259E"/>
    <w:rsid w:val="003D25E6"/>
    <w:rsid w:val="003D2C1D"/>
    <w:rsid w:val="003D2C34"/>
    <w:rsid w:val="003D3810"/>
    <w:rsid w:val="003D3AB5"/>
    <w:rsid w:val="003D3C95"/>
    <w:rsid w:val="003D3DDD"/>
    <w:rsid w:val="003D4756"/>
    <w:rsid w:val="003D58EE"/>
    <w:rsid w:val="003D5CBF"/>
    <w:rsid w:val="003D66D2"/>
    <w:rsid w:val="003D67AB"/>
    <w:rsid w:val="003D6804"/>
    <w:rsid w:val="003D6FBC"/>
    <w:rsid w:val="003D780C"/>
    <w:rsid w:val="003E0587"/>
    <w:rsid w:val="003E07AE"/>
    <w:rsid w:val="003E14FC"/>
    <w:rsid w:val="003E1B7F"/>
    <w:rsid w:val="003E1CEB"/>
    <w:rsid w:val="003E292E"/>
    <w:rsid w:val="003E2976"/>
    <w:rsid w:val="003E32CB"/>
    <w:rsid w:val="003E3484"/>
    <w:rsid w:val="003E3BF1"/>
    <w:rsid w:val="003E3C50"/>
    <w:rsid w:val="003E3E99"/>
    <w:rsid w:val="003E4858"/>
    <w:rsid w:val="003E4FB4"/>
    <w:rsid w:val="003E531F"/>
    <w:rsid w:val="003E55B8"/>
    <w:rsid w:val="003E5933"/>
    <w:rsid w:val="003E61F0"/>
    <w:rsid w:val="003E6247"/>
    <w:rsid w:val="003E6316"/>
    <w:rsid w:val="003E6345"/>
    <w:rsid w:val="003E672D"/>
    <w:rsid w:val="003E6884"/>
    <w:rsid w:val="003E6AC5"/>
    <w:rsid w:val="003E6B72"/>
    <w:rsid w:val="003E77BA"/>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83D"/>
    <w:rsid w:val="003F2B3D"/>
    <w:rsid w:val="003F2E34"/>
    <w:rsid w:val="003F324F"/>
    <w:rsid w:val="003F33BC"/>
    <w:rsid w:val="003F3D4E"/>
    <w:rsid w:val="003F3E38"/>
    <w:rsid w:val="003F3E4B"/>
    <w:rsid w:val="003F469E"/>
    <w:rsid w:val="003F477E"/>
    <w:rsid w:val="003F4900"/>
    <w:rsid w:val="003F49C8"/>
    <w:rsid w:val="003F4BEB"/>
    <w:rsid w:val="003F4E3A"/>
    <w:rsid w:val="003F545D"/>
    <w:rsid w:val="003F5888"/>
    <w:rsid w:val="003F6798"/>
    <w:rsid w:val="003F6CD2"/>
    <w:rsid w:val="003F7511"/>
    <w:rsid w:val="003F788D"/>
    <w:rsid w:val="003F7C64"/>
    <w:rsid w:val="003F7D6A"/>
    <w:rsid w:val="0040045F"/>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70B"/>
    <w:rsid w:val="00405B32"/>
    <w:rsid w:val="00405EDB"/>
    <w:rsid w:val="00405FB1"/>
    <w:rsid w:val="00406023"/>
    <w:rsid w:val="00406460"/>
    <w:rsid w:val="00406716"/>
    <w:rsid w:val="0040683C"/>
    <w:rsid w:val="00407309"/>
    <w:rsid w:val="0040797B"/>
    <w:rsid w:val="00410021"/>
    <w:rsid w:val="00410101"/>
    <w:rsid w:val="00410511"/>
    <w:rsid w:val="004106A8"/>
    <w:rsid w:val="00410883"/>
    <w:rsid w:val="00410DE9"/>
    <w:rsid w:val="00410F11"/>
    <w:rsid w:val="00411479"/>
    <w:rsid w:val="0041226E"/>
    <w:rsid w:val="004122E3"/>
    <w:rsid w:val="00412461"/>
    <w:rsid w:val="00412546"/>
    <w:rsid w:val="00412FFE"/>
    <w:rsid w:val="00413053"/>
    <w:rsid w:val="0041319C"/>
    <w:rsid w:val="004132F6"/>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886"/>
    <w:rsid w:val="00416A1B"/>
    <w:rsid w:val="00416A67"/>
    <w:rsid w:val="00416ACB"/>
    <w:rsid w:val="0042082A"/>
    <w:rsid w:val="0042088B"/>
    <w:rsid w:val="00420BA3"/>
    <w:rsid w:val="00420C93"/>
    <w:rsid w:val="00420D00"/>
    <w:rsid w:val="0042147B"/>
    <w:rsid w:val="00421DCF"/>
    <w:rsid w:val="00422341"/>
    <w:rsid w:val="00422A88"/>
    <w:rsid w:val="00422AD4"/>
    <w:rsid w:val="00422B39"/>
    <w:rsid w:val="00422FA9"/>
    <w:rsid w:val="00422FE0"/>
    <w:rsid w:val="00423641"/>
    <w:rsid w:val="00423B6B"/>
    <w:rsid w:val="00423F8E"/>
    <w:rsid w:val="00424FF0"/>
    <w:rsid w:val="00425FEA"/>
    <w:rsid w:val="00426266"/>
    <w:rsid w:val="00426664"/>
    <w:rsid w:val="004267D0"/>
    <w:rsid w:val="00426CA0"/>
    <w:rsid w:val="00426E27"/>
    <w:rsid w:val="0042739B"/>
    <w:rsid w:val="00427909"/>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684"/>
    <w:rsid w:val="0043272E"/>
    <w:rsid w:val="00432C49"/>
    <w:rsid w:val="004330F4"/>
    <w:rsid w:val="00433134"/>
    <w:rsid w:val="004331E1"/>
    <w:rsid w:val="00433318"/>
    <w:rsid w:val="00433590"/>
    <w:rsid w:val="0043393D"/>
    <w:rsid w:val="00433A77"/>
    <w:rsid w:val="00434095"/>
    <w:rsid w:val="0043409A"/>
    <w:rsid w:val="00434464"/>
    <w:rsid w:val="004344C7"/>
    <w:rsid w:val="004349F4"/>
    <w:rsid w:val="00434FB0"/>
    <w:rsid w:val="00435274"/>
    <w:rsid w:val="004352AD"/>
    <w:rsid w:val="0043545D"/>
    <w:rsid w:val="004354EE"/>
    <w:rsid w:val="00435FE2"/>
    <w:rsid w:val="00436382"/>
    <w:rsid w:val="0043638B"/>
    <w:rsid w:val="0043676F"/>
    <w:rsid w:val="00436B60"/>
    <w:rsid w:val="00436E2F"/>
    <w:rsid w:val="00436EAB"/>
    <w:rsid w:val="004376A7"/>
    <w:rsid w:val="00437A1F"/>
    <w:rsid w:val="00437BAF"/>
    <w:rsid w:val="00437C7C"/>
    <w:rsid w:val="00437DB4"/>
    <w:rsid w:val="00437E2C"/>
    <w:rsid w:val="00437FF7"/>
    <w:rsid w:val="004412FA"/>
    <w:rsid w:val="004413B4"/>
    <w:rsid w:val="00441651"/>
    <w:rsid w:val="004418D9"/>
    <w:rsid w:val="00441E35"/>
    <w:rsid w:val="00441EA1"/>
    <w:rsid w:val="00442A3D"/>
    <w:rsid w:val="00442BB2"/>
    <w:rsid w:val="004434E4"/>
    <w:rsid w:val="0044372D"/>
    <w:rsid w:val="00443DEA"/>
    <w:rsid w:val="004440D0"/>
    <w:rsid w:val="00444A5B"/>
    <w:rsid w:val="00445119"/>
    <w:rsid w:val="004454A9"/>
    <w:rsid w:val="00445610"/>
    <w:rsid w:val="004456AA"/>
    <w:rsid w:val="004457BA"/>
    <w:rsid w:val="004457C0"/>
    <w:rsid w:val="0044615D"/>
    <w:rsid w:val="004461D9"/>
    <w:rsid w:val="00446747"/>
    <w:rsid w:val="00446AC6"/>
    <w:rsid w:val="0044759B"/>
    <w:rsid w:val="00447826"/>
    <w:rsid w:val="00447D34"/>
    <w:rsid w:val="00447F54"/>
    <w:rsid w:val="00450102"/>
    <w:rsid w:val="004501DE"/>
    <w:rsid w:val="0045054D"/>
    <w:rsid w:val="00450B7E"/>
    <w:rsid w:val="00450D53"/>
    <w:rsid w:val="00450F73"/>
    <w:rsid w:val="0045136B"/>
    <w:rsid w:val="00451C74"/>
    <w:rsid w:val="00451C7E"/>
    <w:rsid w:val="004524A5"/>
    <w:rsid w:val="00452E40"/>
    <w:rsid w:val="00453413"/>
    <w:rsid w:val="00453BB6"/>
    <w:rsid w:val="00453CAA"/>
    <w:rsid w:val="00453F17"/>
    <w:rsid w:val="00454851"/>
    <w:rsid w:val="00454B35"/>
    <w:rsid w:val="00454BE8"/>
    <w:rsid w:val="00454CFA"/>
    <w:rsid w:val="00454EB8"/>
    <w:rsid w:val="00455113"/>
    <w:rsid w:val="004552BB"/>
    <w:rsid w:val="00455356"/>
    <w:rsid w:val="004556EB"/>
    <w:rsid w:val="00455BC2"/>
    <w:rsid w:val="00455F37"/>
    <w:rsid w:val="00456421"/>
    <w:rsid w:val="00456A0D"/>
    <w:rsid w:val="00456D23"/>
    <w:rsid w:val="00456DAB"/>
    <w:rsid w:val="00456FD3"/>
    <w:rsid w:val="00457244"/>
    <w:rsid w:val="004573E9"/>
    <w:rsid w:val="00457E96"/>
    <w:rsid w:val="00460CC3"/>
    <w:rsid w:val="00460E86"/>
    <w:rsid w:val="0046111A"/>
    <w:rsid w:val="00461536"/>
    <w:rsid w:val="00461626"/>
    <w:rsid w:val="0046199B"/>
    <w:rsid w:val="00461CB5"/>
    <w:rsid w:val="00462165"/>
    <w:rsid w:val="0046232A"/>
    <w:rsid w:val="00462697"/>
    <w:rsid w:val="004627C4"/>
    <w:rsid w:val="004629D9"/>
    <w:rsid w:val="00462D64"/>
    <w:rsid w:val="00463329"/>
    <w:rsid w:val="004636CD"/>
    <w:rsid w:val="00463BA4"/>
    <w:rsid w:val="00463BD7"/>
    <w:rsid w:val="004640AF"/>
    <w:rsid w:val="00464142"/>
    <w:rsid w:val="004644D0"/>
    <w:rsid w:val="0046455E"/>
    <w:rsid w:val="004646B4"/>
    <w:rsid w:val="00464865"/>
    <w:rsid w:val="00464A88"/>
    <w:rsid w:val="0046508C"/>
    <w:rsid w:val="004651A0"/>
    <w:rsid w:val="0046533E"/>
    <w:rsid w:val="0046586C"/>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5BD"/>
    <w:rsid w:val="00471C55"/>
    <w:rsid w:val="00471D37"/>
    <w:rsid w:val="00471FA6"/>
    <w:rsid w:val="00472310"/>
    <w:rsid w:val="00472595"/>
    <w:rsid w:val="0047286B"/>
    <w:rsid w:val="00472BC0"/>
    <w:rsid w:val="00472E27"/>
    <w:rsid w:val="00472E62"/>
    <w:rsid w:val="004730C7"/>
    <w:rsid w:val="00474220"/>
    <w:rsid w:val="0047432B"/>
    <w:rsid w:val="00474B75"/>
    <w:rsid w:val="0047512C"/>
    <w:rsid w:val="0047529A"/>
    <w:rsid w:val="0047529E"/>
    <w:rsid w:val="004752D3"/>
    <w:rsid w:val="004754E1"/>
    <w:rsid w:val="00475A03"/>
    <w:rsid w:val="00475C2C"/>
    <w:rsid w:val="00475CE0"/>
    <w:rsid w:val="00476168"/>
    <w:rsid w:val="004763B1"/>
    <w:rsid w:val="00476827"/>
    <w:rsid w:val="00476B00"/>
    <w:rsid w:val="00476BD4"/>
    <w:rsid w:val="00476D1C"/>
    <w:rsid w:val="004772E8"/>
    <w:rsid w:val="0047737F"/>
    <w:rsid w:val="004775D7"/>
    <w:rsid w:val="0047779F"/>
    <w:rsid w:val="00477C35"/>
    <w:rsid w:val="0048033D"/>
    <w:rsid w:val="00480548"/>
    <w:rsid w:val="004808C8"/>
    <w:rsid w:val="004808DC"/>
    <w:rsid w:val="00480988"/>
    <w:rsid w:val="00480A0A"/>
    <w:rsid w:val="00480CBA"/>
    <w:rsid w:val="00480E05"/>
    <w:rsid w:val="0048144B"/>
    <w:rsid w:val="00481E59"/>
    <w:rsid w:val="0048230A"/>
    <w:rsid w:val="0048231F"/>
    <w:rsid w:val="004828E0"/>
    <w:rsid w:val="00482BBE"/>
    <w:rsid w:val="004832A5"/>
    <w:rsid w:val="00483A12"/>
    <w:rsid w:val="00483A1A"/>
    <w:rsid w:val="00484343"/>
    <w:rsid w:val="004845AB"/>
    <w:rsid w:val="004846B4"/>
    <w:rsid w:val="004848B0"/>
    <w:rsid w:val="004848B7"/>
    <w:rsid w:val="00484A77"/>
    <w:rsid w:val="00484DFF"/>
    <w:rsid w:val="0048515B"/>
    <w:rsid w:val="0048540F"/>
    <w:rsid w:val="0048546C"/>
    <w:rsid w:val="00485970"/>
    <w:rsid w:val="00485C0D"/>
    <w:rsid w:val="00485D81"/>
    <w:rsid w:val="0048610A"/>
    <w:rsid w:val="004861E1"/>
    <w:rsid w:val="00486575"/>
    <w:rsid w:val="004866D0"/>
    <w:rsid w:val="00490999"/>
    <w:rsid w:val="00490D12"/>
    <w:rsid w:val="00490F46"/>
    <w:rsid w:val="0049131A"/>
    <w:rsid w:val="0049149F"/>
    <w:rsid w:val="004915C2"/>
    <w:rsid w:val="0049165B"/>
    <w:rsid w:val="00491A27"/>
    <w:rsid w:val="00492509"/>
    <w:rsid w:val="004925E0"/>
    <w:rsid w:val="00492660"/>
    <w:rsid w:val="00492768"/>
    <w:rsid w:val="00493016"/>
    <w:rsid w:val="00493292"/>
    <w:rsid w:val="004934EE"/>
    <w:rsid w:val="00494242"/>
    <w:rsid w:val="0049481B"/>
    <w:rsid w:val="004948C6"/>
    <w:rsid w:val="00494907"/>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B5B"/>
    <w:rsid w:val="004A0F30"/>
    <w:rsid w:val="004A0F39"/>
    <w:rsid w:val="004A131E"/>
    <w:rsid w:val="004A17F4"/>
    <w:rsid w:val="004A1AA3"/>
    <w:rsid w:val="004A1B5C"/>
    <w:rsid w:val="004A2394"/>
    <w:rsid w:val="004A251F"/>
    <w:rsid w:val="004A2725"/>
    <w:rsid w:val="004A2A37"/>
    <w:rsid w:val="004A2B26"/>
    <w:rsid w:val="004A2D12"/>
    <w:rsid w:val="004A2D4B"/>
    <w:rsid w:val="004A3068"/>
    <w:rsid w:val="004A320E"/>
    <w:rsid w:val="004A34E7"/>
    <w:rsid w:val="004A38AC"/>
    <w:rsid w:val="004A38DD"/>
    <w:rsid w:val="004A3BF1"/>
    <w:rsid w:val="004A3E42"/>
    <w:rsid w:val="004A4574"/>
    <w:rsid w:val="004A4715"/>
    <w:rsid w:val="004A4769"/>
    <w:rsid w:val="004A48F9"/>
    <w:rsid w:val="004A4B47"/>
    <w:rsid w:val="004A5046"/>
    <w:rsid w:val="004A565E"/>
    <w:rsid w:val="004A5DF3"/>
    <w:rsid w:val="004A612C"/>
    <w:rsid w:val="004A6134"/>
    <w:rsid w:val="004A69BE"/>
    <w:rsid w:val="004A6B6F"/>
    <w:rsid w:val="004A7092"/>
    <w:rsid w:val="004A7BC4"/>
    <w:rsid w:val="004B0C4B"/>
    <w:rsid w:val="004B0F25"/>
    <w:rsid w:val="004B132E"/>
    <w:rsid w:val="004B1685"/>
    <w:rsid w:val="004B200C"/>
    <w:rsid w:val="004B228E"/>
    <w:rsid w:val="004B231E"/>
    <w:rsid w:val="004B2514"/>
    <w:rsid w:val="004B267B"/>
    <w:rsid w:val="004B3396"/>
    <w:rsid w:val="004B3819"/>
    <w:rsid w:val="004B3E69"/>
    <w:rsid w:val="004B3F40"/>
    <w:rsid w:val="004B44A5"/>
    <w:rsid w:val="004B49E6"/>
    <w:rsid w:val="004B4A83"/>
    <w:rsid w:val="004B4B39"/>
    <w:rsid w:val="004B4BEB"/>
    <w:rsid w:val="004B4D69"/>
    <w:rsid w:val="004B4F45"/>
    <w:rsid w:val="004B6078"/>
    <w:rsid w:val="004B6E03"/>
    <w:rsid w:val="004B6F9D"/>
    <w:rsid w:val="004B7921"/>
    <w:rsid w:val="004B792F"/>
    <w:rsid w:val="004B7B82"/>
    <w:rsid w:val="004B7F15"/>
    <w:rsid w:val="004C01A8"/>
    <w:rsid w:val="004C0310"/>
    <w:rsid w:val="004C0A61"/>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D7F"/>
    <w:rsid w:val="004C50CA"/>
    <w:rsid w:val="004C5178"/>
    <w:rsid w:val="004C5319"/>
    <w:rsid w:val="004C5325"/>
    <w:rsid w:val="004C53FC"/>
    <w:rsid w:val="004C57AD"/>
    <w:rsid w:val="004C621F"/>
    <w:rsid w:val="004C6704"/>
    <w:rsid w:val="004C6A83"/>
    <w:rsid w:val="004C6C5A"/>
    <w:rsid w:val="004C6E02"/>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3B8"/>
    <w:rsid w:val="004E2579"/>
    <w:rsid w:val="004E2826"/>
    <w:rsid w:val="004E2D34"/>
    <w:rsid w:val="004E2DE0"/>
    <w:rsid w:val="004E3237"/>
    <w:rsid w:val="004E3A22"/>
    <w:rsid w:val="004E3F2A"/>
    <w:rsid w:val="004E4060"/>
    <w:rsid w:val="004E409A"/>
    <w:rsid w:val="004E4B9D"/>
    <w:rsid w:val="004E4F8E"/>
    <w:rsid w:val="004E50A0"/>
    <w:rsid w:val="004E53A1"/>
    <w:rsid w:val="004E548D"/>
    <w:rsid w:val="004E5913"/>
    <w:rsid w:val="004E59B2"/>
    <w:rsid w:val="004E5FB5"/>
    <w:rsid w:val="004E5FDD"/>
    <w:rsid w:val="004E6087"/>
    <w:rsid w:val="004E61F5"/>
    <w:rsid w:val="004E640A"/>
    <w:rsid w:val="004E66FE"/>
    <w:rsid w:val="004E681E"/>
    <w:rsid w:val="004E6B62"/>
    <w:rsid w:val="004E72EA"/>
    <w:rsid w:val="004E7773"/>
    <w:rsid w:val="004E77A7"/>
    <w:rsid w:val="004E7E94"/>
    <w:rsid w:val="004F08C4"/>
    <w:rsid w:val="004F0F1C"/>
    <w:rsid w:val="004F0FB9"/>
    <w:rsid w:val="004F162B"/>
    <w:rsid w:val="004F1C13"/>
    <w:rsid w:val="004F2129"/>
    <w:rsid w:val="004F2153"/>
    <w:rsid w:val="004F291F"/>
    <w:rsid w:val="004F29EC"/>
    <w:rsid w:val="004F2A8C"/>
    <w:rsid w:val="004F2F7E"/>
    <w:rsid w:val="004F32B5"/>
    <w:rsid w:val="004F3342"/>
    <w:rsid w:val="004F3FBD"/>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518"/>
    <w:rsid w:val="00503725"/>
    <w:rsid w:val="00503C78"/>
    <w:rsid w:val="0050415F"/>
    <w:rsid w:val="00504773"/>
    <w:rsid w:val="00504BC1"/>
    <w:rsid w:val="00505134"/>
    <w:rsid w:val="00505C04"/>
    <w:rsid w:val="00506E88"/>
    <w:rsid w:val="00506EFC"/>
    <w:rsid w:val="00506FC9"/>
    <w:rsid w:val="00506FD8"/>
    <w:rsid w:val="005071DE"/>
    <w:rsid w:val="00507451"/>
    <w:rsid w:val="0050765C"/>
    <w:rsid w:val="005076BD"/>
    <w:rsid w:val="00507738"/>
    <w:rsid w:val="00507A95"/>
    <w:rsid w:val="005104F2"/>
    <w:rsid w:val="00510B05"/>
    <w:rsid w:val="005115D3"/>
    <w:rsid w:val="00511703"/>
    <w:rsid w:val="0051175B"/>
    <w:rsid w:val="00511F15"/>
    <w:rsid w:val="005124A8"/>
    <w:rsid w:val="0051259B"/>
    <w:rsid w:val="00512765"/>
    <w:rsid w:val="0051318C"/>
    <w:rsid w:val="00513413"/>
    <w:rsid w:val="005142CD"/>
    <w:rsid w:val="005143C9"/>
    <w:rsid w:val="00514B86"/>
    <w:rsid w:val="00514EA8"/>
    <w:rsid w:val="0051545D"/>
    <w:rsid w:val="005157A9"/>
    <w:rsid w:val="00516701"/>
    <w:rsid w:val="005173A7"/>
    <w:rsid w:val="005177E1"/>
    <w:rsid w:val="0051791B"/>
    <w:rsid w:val="00517978"/>
    <w:rsid w:val="00517B54"/>
    <w:rsid w:val="00517F53"/>
    <w:rsid w:val="0052012E"/>
    <w:rsid w:val="00520C0A"/>
    <w:rsid w:val="00521027"/>
    <w:rsid w:val="005218B6"/>
    <w:rsid w:val="0052242E"/>
    <w:rsid w:val="00522589"/>
    <w:rsid w:val="00522A49"/>
    <w:rsid w:val="00522EF9"/>
    <w:rsid w:val="005236FF"/>
    <w:rsid w:val="0052384C"/>
    <w:rsid w:val="00524545"/>
    <w:rsid w:val="0052470E"/>
    <w:rsid w:val="00525053"/>
    <w:rsid w:val="005251A9"/>
    <w:rsid w:val="005254EC"/>
    <w:rsid w:val="005255BF"/>
    <w:rsid w:val="005257DE"/>
    <w:rsid w:val="00525E97"/>
    <w:rsid w:val="005262A9"/>
    <w:rsid w:val="00526EEA"/>
    <w:rsid w:val="00527097"/>
    <w:rsid w:val="00527200"/>
    <w:rsid w:val="00530157"/>
    <w:rsid w:val="005305FE"/>
    <w:rsid w:val="005312FB"/>
    <w:rsid w:val="0053154A"/>
    <w:rsid w:val="00531EBE"/>
    <w:rsid w:val="0053286B"/>
    <w:rsid w:val="005328DD"/>
    <w:rsid w:val="00532EF2"/>
    <w:rsid w:val="00532F7D"/>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B79"/>
    <w:rsid w:val="00535D7C"/>
    <w:rsid w:val="00536056"/>
    <w:rsid w:val="0053629F"/>
    <w:rsid w:val="00536579"/>
    <w:rsid w:val="005368E3"/>
    <w:rsid w:val="00536C1E"/>
    <w:rsid w:val="00536CDF"/>
    <w:rsid w:val="00536DE4"/>
    <w:rsid w:val="0053777B"/>
    <w:rsid w:val="00537E07"/>
    <w:rsid w:val="0054102D"/>
    <w:rsid w:val="005416CA"/>
    <w:rsid w:val="00541C95"/>
    <w:rsid w:val="00542128"/>
    <w:rsid w:val="0054212E"/>
    <w:rsid w:val="0054224D"/>
    <w:rsid w:val="00542812"/>
    <w:rsid w:val="0054343A"/>
    <w:rsid w:val="00543739"/>
    <w:rsid w:val="00543974"/>
    <w:rsid w:val="00543EBF"/>
    <w:rsid w:val="00544635"/>
    <w:rsid w:val="00544ABA"/>
    <w:rsid w:val="00544D47"/>
    <w:rsid w:val="0054593A"/>
    <w:rsid w:val="005459D3"/>
    <w:rsid w:val="005466A3"/>
    <w:rsid w:val="005467FB"/>
    <w:rsid w:val="00546AE9"/>
    <w:rsid w:val="00546DC1"/>
    <w:rsid w:val="0054726B"/>
    <w:rsid w:val="005476FF"/>
    <w:rsid w:val="00547989"/>
    <w:rsid w:val="00547B63"/>
    <w:rsid w:val="00547D46"/>
    <w:rsid w:val="0055094B"/>
    <w:rsid w:val="00551012"/>
    <w:rsid w:val="00551125"/>
    <w:rsid w:val="00551320"/>
    <w:rsid w:val="005516C3"/>
    <w:rsid w:val="005518A4"/>
    <w:rsid w:val="0055249E"/>
    <w:rsid w:val="0055261B"/>
    <w:rsid w:val="005526FF"/>
    <w:rsid w:val="00552768"/>
    <w:rsid w:val="00552866"/>
    <w:rsid w:val="00552935"/>
    <w:rsid w:val="005529D6"/>
    <w:rsid w:val="005529E5"/>
    <w:rsid w:val="00552A08"/>
    <w:rsid w:val="00552A9C"/>
    <w:rsid w:val="00553127"/>
    <w:rsid w:val="00553241"/>
    <w:rsid w:val="005537D5"/>
    <w:rsid w:val="0055390A"/>
    <w:rsid w:val="00553A37"/>
    <w:rsid w:val="00554510"/>
    <w:rsid w:val="00554BE7"/>
    <w:rsid w:val="00554D73"/>
    <w:rsid w:val="00554E03"/>
    <w:rsid w:val="00555362"/>
    <w:rsid w:val="00555905"/>
    <w:rsid w:val="005564D5"/>
    <w:rsid w:val="00556B52"/>
    <w:rsid w:val="00556B6A"/>
    <w:rsid w:val="00556D68"/>
    <w:rsid w:val="00557173"/>
    <w:rsid w:val="005571E8"/>
    <w:rsid w:val="00557234"/>
    <w:rsid w:val="005576A1"/>
    <w:rsid w:val="00557A1A"/>
    <w:rsid w:val="00557A64"/>
    <w:rsid w:val="00560007"/>
    <w:rsid w:val="005605C0"/>
    <w:rsid w:val="00560D23"/>
    <w:rsid w:val="00560FC0"/>
    <w:rsid w:val="0056143A"/>
    <w:rsid w:val="00561590"/>
    <w:rsid w:val="005615D8"/>
    <w:rsid w:val="005626D6"/>
    <w:rsid w:val="00562B6E"/>
    <w:rsid w:val="00563793"/>
    <w:rsid w:val="005638D4"/>
    <w:rsid w:val="00563E8F"/>
    <w:rsid w:val="00564068"/>
    <w:rsid w:val="0056457B"/>
    <w:rsid w:val="00564B93"/>
    <w:rsid w:val="00564F30"/>
    <w:rsid w:val="005651EA"/>
    <w:rsid w:val="005656ED"/>
    <w:rsid w:val="005657E8"/>
    <w:rsid w:val="00566544"/>
    <w:rsid w:val="00566608"/>
    <w:rsid w:val="00566707"/>
    <w:rsid w:val="00566C83"/>
    <w:rsid w:val="00566D7A"/>
    <w:rsid w:val="00566DC4"/>
    <w:rsid w:val="00567086"/>
    <w:rsid w:val="00567933"/>
    <w:rsid w:val="00567C15"/>
    <w:rsid w:val="00567DA3"/>
    <w:rsid w:val="005700FE"/>
    <w:rsid w:val="00570150"/>
    <w:rsid w:val="00570E24"/>
    <w:rsid w:val="00570E4D"/>
    <w:rsid w:val="00570E8A"/>
    <w:rsid w:val="00570F7C"/>
    <w:rsid w:val="00571CA1"/>
    <w:rsid w:val="00571D9C"/>
    <w:rsid w:val="00572760"/>
    <w:rsid w:val="00572D82"/>
    <w:rsid w:val="0057305B"/>
    <w:rsid w:val="005732F9"/>
    <w:rsid w:val="00573904"/>
    <w:rsid w:val="00573E9D"/>
    <w:rsid w:val="00574132"/>
    <w:rsid w:val="005743DE"/>
    <w:rsid w:val="00574ACF"/>
    <w:rsid w:val="00574C08"/>
    <w:rsid w:val="00574C53"/>
    <w:rsid w:val="00574F3F"/>
    <w:rsid w:val="005751B2"/>
    <w:rsid w:val="005755FF"/>
    <w:rsid w:val="0057562C"/>
    <w:rsid w:val="005756A0"/>
    <w:rsid w:val="005759F6"/>
    <w:rsid w:val="00575A52"/>
    <w:rsid w:val="00575E3E"/>
    <w:rsid w:val="00576589"/>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C9F"/>
    <w:rsid w:val="005823E9"/>
    <w:rsid w:val="00582BD8"/>
    <w:rsid w:val="00582C3A"/>
    <w:rsid w:val="00582E1A"/>
    <w:rsid w:val="00583147"/>
    <w:rsid w:val="0058319B"/>
    <w:rsid w:val="00583AC0"/>
    <w:rsid w:val="00584416"/>
    <w:rsid w:val="00584B39"/>
    <w:rsid w:val="00584D59"/>
    <w:rsid w:val="00585028"/>
    <w:rsid w:val="005854D1"/>
    <w:rsid w:val="00585F5B"/>
    <w:rsid w:val="00586149"/>
    <w:rsid w:val="0058620A"/>
    <w:rsid w:val="005862CE"/>
    <w:rsid w:val="00586543"/>
    <w:rsid w:val="005878D3"/>
    <w:rsid w:val="00587B9C"/>
    <w:rsid w:val="00587FC0"/>
    <w:rsid w:val="0059021E"/>
    <w:rsid w:val="00590359"/>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148"/>
    <w:rsid w:val="0059525E"/>
    <w:rsid w:val="0059559E"/>
    <w:rsid w:val="00595887"/>
    <w:rsid w:val="005961F7"/>
    <w:rsid w:val="00596367"/>
    <w:rsid w:val="005964F8"/>
    <w:rsid w:val="00596B16"/>
    <w:rsid w:val="00596B9C"/>
    <w:rsid w:val="00596E0C"/>
    <w:rsid w:val="00597248"/>
    <w:rsid w:val="0059725F"/>
    <w:rsid w:val="00597644"/>
    <w:rsid w:val="00597DBD"/>
    <w:rsid w:val="005A034E"/>
    <w:rsid w:val="005A054D"/>
    <w:rsid w:val="005A0659"/>
    <w:rsid w:val="005A0766"/>
    <w:rsid w:val="005A0A46"/>
    <w:rsid w:val="005A0BAF"/>
    <w:rsid w:val="005A10B9"/>
    <w:rsid w:val="005A11EA"/>
    <w:rsid w:val="005A1764"/>
    <w:rsid w:val="005A1F25"/>
    <w:rsid w:val="005A1FEB"/>
    <w:rsid w:val="005A256C"/>
    <w:rsid w:val="005A269F"/>
    <w:rsid w:val="005A29E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A1"/>
    <w:rsid w:val="005A69EA"/>
    <w:rsid w:val="005A6F7A"/>
    <w:rsid w:val="005A77C8"/>
    <w:rsid w:val="005A7938"/>
    <w:rsid w:val="005B0542"/>
    <w:rsid w:val="005B0957"/>
    <w:rsid w:val="005B0AF2"/>
    <w:rsid w:val="005B165B"/>
    <w:rsid w:val="005B177A"/>
    <w:rsid w:val="005B17FA"/>
    <w:rsid w:val="005B2225"/>
    <w:rsid w:val="005B2799"/>
    <w:rsid w:val="005B2B77"/>
    <w:rsid w:val="005B3694"/>
    <w:rsid w:val="005B3D4A"/>
    <w:rsid w:val="005B454C"/>
    <w:rsid w:val="005B4606"/>
    <w:rsid w:val="005B4AB9"/>
    <w:rsid w:val="005B4D87"/>
    <w:rsid w:val="005B50EC"/>
    <w:rsid w:val="005B57BE"/>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19BC"/>
    <w:rsid w:val="005C28FA"/>
    <w:rsid w:val="005C2C55"/>
    <w:rsid w:val="005C2CF7"/>
    <w:rsid w:val="005C3191"/>
    <w:rsid w:val="005C3AB6"/>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D008F"/>
    <w:rsid w:val="005D036F"/>
    <w:rsid w:val="005D0C5C"/>
    <w:rsid w:val="005D0D71"/>
    <w:rsid w:val="005D0E4F"/>
    <w:rsid w:val="005D0E67"/>
    <w:rsid w:val="005D1AEB"/>
    <w:rsid w:val="005D1E32"/>
    <w:rsid w:val="005D206B"/>
    <w:rsid w:val="005D22B7"/>
    <w:rsid w:val="005D2610"/>
    <w:rsid w:val="005D2878"/>
    <w:rsid w:val="005D2A84"/>
    <w:rsid w:val="005D2BDE"/>
    <w:rsid w:val="005D2D6A"/>
    <w:rsid w:val="005D3C94"/>
    <w:rsid w:val="005D3D76"/>
    <w:rsid w:val="005D3E42"/>
    <w:rsid w:val="005D42F0"/>
    <w:rsid w:val="005D4343"/>
    <w:rsid w:val="005D4578"/>
    <w:rsid w:val="005D4645"/>
    <w:rsid w:val="005D4BFA"/>
    <w:rsid w:val="005D4EAD"/>
    <w:rsid w:val="005D4EFA"/>
    <w:rsid w:val="005D5226"/>
    <w:rsid w:val="005D552F"/>
    <w:rsid w:val="005D55BA"/>
    <w:rsid w:val="005D56E5"/>
    <w:rsid w:val="005D5ADB"/>
    <w:rsid w:val="005D5B21"/>
    <w:rsid w:val="005D648A"/>
    <w:rsid w:val="005D7023"/>
    <w:rsid w:val="005D718A"/>
    <w:rsid w:val="005D7840"/>
    <w:rsid w:val="005D7AEA"/>
    <w:rsid w:val="005D7E0D"/>
    <w:rsid w:val="005E0104"/>
    <w:rsid w:val="005E0214"/>
    <w:rsid w:val="005E039C"/>
    <w:rsid w:val="005E145E"/>
    <w:rsid w:val="005E1700"/>
    <w:rsid w:val="005E181B"/>
    <w:rsid w:val="005E1928"/>
    <w:rsid w:val="005E19E2"/>
    <w:rsid w:val="005E1ADD"/>
    <w:rsid w:val="005E234A"/>
    <w:rsid w:val="005E2551"/>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9D3"/>
    <w:rsid w:val="005E5B3B"/>
    <w:rsid w:val="005E5E7A"/>
    <w:rsid w:val="005E6AA5"/>
    <w:rsid w:val="005E7188"/>
    <w:rsid w:val="005E775D"/>
    <w:rsid w:val="005E7DA2"/>
    <w:rsid w:val="005F0A43"/>
    <w:rsid w:val="005F0AC0"/>
    <w:rsid w:val="005F0D6E"/>
    <w:rsid w:val="005F1016"/>
    <w:rsid w:val="005F1496"/>
    <w:rsid w:val="005F1C60"/>
    <w:rsid w:val="005F1D60"/>
    <w:rsid w:val="005F1DEC"/>
    <w:rsid w:val="005F27BF"/>
    <w:rsid w:val="005F28F4"/>
    <w:rsid w:val="005F2F12"/>
    <w:rsid w:val="005F3275"/>
    <w:rsid w:val="005F4171"/>
    <w:rsid w:val="005F43A3"/>
    <w:rsid w:val="005F4414"/>
    <w:rsid w:val="005F4638"/>
    <w:rsid w:val="005F46D6"/>
    <w:rsid w:val="005F48B8"/>
    <w:rsid w:val="005F4DD6"/>
    <w:rsid w:val="005F50D8"/>
    <w:rsid w:val="005F53A1"/>
    <w:rsid w:val="005F5801"/>
    <w:rsid w:val="005F5874"/>
    <w:rsid w:val="005F6152"/>
    <w:rsid w:val="005F653B"/>
    <w:rsid w:val="005F659F"/>
    <w:rsid w:val="005F68F4"/>
    <w:rsid w:val="005F6A8C"/>
    <w:rsid w:val="005F6B77"/>
    <w:rsid w:val="005F6E31"/>
    <w:rsid w:val="005F6FF5"/>
    <w:rsid w:val="005F7487"/>
    <w:rsid w:val="005F753F"/>
    <w:rsid w:val="005F7A27"/>
    <w:rsid w:val="005F7F7F"/>
    <w:rsid w:val="006002C7"/>
    <w:rsid w:val="00600378"/>
    <w:rsid w:val="006005F9"/>
    <w:rsid w:val="00600F95"/>
    <w:rsid w:val="00601651"/>
    <w:rsid w:val="00601839"/>
    <w:rsid w:val="00601883"/>
    <w:rsid w:val="00601929"/>
    <w:rsid w:val="00602759"/>
    <w:rsid w:val="0060277A"/>
    <w:rsid w:val="0060287C"/>
    <w:rsid w:val="00602B7C"/>
    <w:rsid w:val="00603101"/>
    <w:rsid w:val="00603312"/>
    <w:rsid w:val="00603839"/>
    <w:rsid w:val="00603CE2"/>
    <w:rsid w:val="0060478C"/>
    <w:rsid w:val="006048B6"/>
    <w:rsid w:val="00604DC7"/>
    <w:rsid w:val="00604E47"/>
    <w:rsid w:val="00604FB9"/>
    <w:rsid w:val="00605441"/>
    <w:rsid w:val="00605705"/>
    <w:rsid w:val="0060585A"/>
    <w:rsid w:val="00606970"/>
    <w:rsid w:val="00606A20"/>
    <w:rsid w:val="00606B75"/>
    <w:rsid w:val="00606CD6"/>
    <w:rsid w:val="006070A4"/>
    <w:rsid w:val="00607116"/>
    <w:rsid w:val="006072C6"/>
    <w:rsid w:val="00607666"/>
    <w:rsid w:val="0060785D"/>
    <w:rsid w:val="00607A2E"/>
    <w:rsid w:val="0061008B"/>
    <w:rsid w:val="00610781"/>
    <w:rsid w:val="00610A8E"/>
    <w:rsid w:val="00611317"/>
    <w:rsid w:val="00611CD6"/>
    <w:rsid w:val="00611D2D"/>
    <w:rsid w:val="006123A6"/>
    <w:rsid w:val="00612905"/>
    <w:rsid w:val="00612976"/>
    <w:rsid w:val="00613014"/>
    <w:rsid w:val="0061303B"/>
    <w:rsid w:val="006130F7"/>
    <w:rsid w:val="00613946"/>
    <w:rsid w:val="00613AF8"/>
    <w:rsid w:val="00613D2F"/>
    <w:rsid w:val="00613D8E"/>
    <w:rsid w:val="006142E0"/>
    <w:rsid w:val="00614443"/>
    <w:rsid w:val="0061445D"/>
    <w:rsid w:val="006146DC"/>
    <w:rsid w:val="00614D3B"/>
    <w:rsid w:val="00614DE5"/>
    <w:rsid w:val="00614F2E"/>
    <w:rsid w:val="006153EB"/>
    <w:rsid w:val="00615682"/>
    <w:rsid w:val="00616112"/>
    <w:rsid w:val="006161FD"/>
    <w:rsid w:val="006169BE"/>
    <w:rsid w:val="00616C24"/>
    <w:rsid w:val="00616C9B"/>
    <w:rsid w:val="00617028"/>
    <w:rsid w:val="00617E14"/>
    <w:rsid w:val="00620039"/>
    <w:rsid w:val="00620144"/>
    <w:rsid w:val="006204F4"/>
    <w:rsid w:val="00620528"/>
    <w:rsid w:val="0062054C"/>
    <w:rsid w:val="006205CA"/>
    <w:rsid w:val="0062089F"/>
    <w:rsid w:val="00621990"/>
    <w:rsid w:val="00621CFF"/>
    <w:rsid w:val="00621F53"/>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4C9"/>
    <w:rsid w:val="006245F6"/>
    <w:rsid w:val="0062475D"/>
    <w:rsid w:val="0062495F"/>
    <w:rsid w:val="00625DEA"/>
    <w:rsid w:val="00626509"/>
    <w:rsid w:val="00626538"/>
    <w:rsid w:val="0062660B"/>
    <w:rsid w:val="00626662"/>
    <w:rsid w:val="00626AD1"/>
    <w:rsid w:val="00626F4C"/>
    <w:rsid w:val="0062790A"/>
    <w:rsid w:val="006302B7"/>
    <w:rsid w:val="006304BC"/>
    <w:rsid w:val="00630A59"/>
    <w:rsid w:val="00630A6E"/>
    <w:rsid w:val="00630DCE"/>
    <w:rsid w:val="0063120A"/>
    <w:rsid w:val="00631475"/>
    <w:rsid w:val="0063150B"/>
    <w:rsid w:val="00631585"/>
    <w:rsid w:val="00631872"/>
    <w:rsid w:val="00631F00"/>
    <w:rsid w:val="00632B1F"/>
    <w:rsid w:val="00632F55"/>
    <w:rsid w:val="006333F4"/>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5035"/>
    <w:rsid w:val="0063580D"/>
    <w:rsid w:val="006358C9"/>
    <w:rsid w:val="00635952"/>
    <w:rsid w:val="00635B12"/>
    <w:rsid w:val="00635CAE"/>
    <w:rsid w:val="00635D22"/>
    <w:rsid w:val="0063606C"/>
    <w:rsid w:val="00636A61"/>
    <w:rsid w:val="00636F19"/>
    <w:rsid w:val="006371F8"/>
    <w:rsid w:val="00637240"/>
    <w:rsid w:val="006377CE"/>
    <w:rsid w:val="00637A06"/>
    <w:rsid w:val="006406B0"/>
    <w:rsid w:val="00640776"/>
    <w:rsid w:val="0064080C"/>
    <w:rsid w:val="00640AF7"/>
    <w:rsid w:val="00640EE3"/>
    <w:rsid w:val="00641116"/>
    <w:rsid w:val="006411C4"/>
    <w:rsid w:val="006417F5"/>
    <w:rsid w:val="006424FE"/>
    <w:rsid w:val="00642CD6"/>
    <w:rsid w:val="00643202"/>
    <w:rsid w:val="0064357E"/>
    <w:rsid w:val="0064358F"/>
    <w:rsid w:val="00643660"/>
    <w:rsid w:val="00643908"/>
    <w:rsid w:val="00643BBF"/>
    <w:rsid w:val="00644388"/>
    <w:rsid w:val="00644804"/>
    <w:rsid w:val="00644934"/>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0DB8"/>
    <w:rsid w:val="0065122E"/>
    <w:rsid w:val="0065128D"/>
    <w:rsid w:val="00651E5A"/>
    <w:rsid w:val="00652756"/>
    <w:rsid w:val="006528DA"/>
    <w:rsid w:val="00652AD8"/>
    <w:rsid w:val="00652B79"/>
    <w:rsid w:val="00652CE5"/>
    <w:rsid w:val="00652F05"/>
    <w:rsid w:val="0065313E"/>
    <w:rsid w:val="006533C3"/>
    <w:rsid w:val="00654068"/>
    <w:rsid w:val="00654360"/>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61353"/>
    <w:rsid w:val="006618CC"/>
    <w:rsid w:val="00662111"/>
    <w:rsid w:val="00662118"/>
    <w:rsid w:val="00662337"/>
    <w:rsid w:val="00662DD6"/>
    <w:rsid w:val="00663197"/>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63C9"/>
    <w:rsid w:val="00666DE2"/>
    <w:rsid w:val="00666E0E"/>
    <w:rsid w:val="00667028"/>
    <w:rsid w:val="0066732C"/>
    <w:rsid w:val="006679F5"/>
    <w:rsid w:val="00667B77"/>
    <w:rsid w:val="00670179"/>
    <w:rsid w:val="00670388"/>
    <w:rsid w:val="0067073A"/>
    <w:rsid w:val="00670942"/>
    <w:rsid w:val="00670A0D"/>
    <w:rsid w:val="006716DA"/>
    <w:rsid w:val="00671784"/>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B6"/>
    <w:rsid w:val="00675A60"/>
    <w:rsid w:val="00675B1D"/>
    <w:rsid w:val="00675B9A"/>
    <w:rsid w:val="00675DF6"/>
    <w:rsid w:val="00676521"/>
    <w:rsid w:val="0067697E"/>
    <w:rsid w:val="00676A6E"/>
    <w:rsid w:val="006771A8"/>
    <w:rsid w:val="006772B2"/>
    <w:rsid w:val="00677443"/>
    <w:rsid w:val="0067769A"/>
    <w:rsid w:val="0068050E"/>
    <w:rsid w:val="00680597"/>
    <w:rsid w:val="006806A3"/>
    <w:rsid w:val="006806A6"/>
    <w:rsid w:val="00680727"/>
    <w:rsid w:val="00680CA7"/>
    <w:rsid w:val="00681211"/>
    <w:rsid w:val="0068144F"/>
    <w:rsid w:val="0068154E"/>
    <w:rsid w:val="0068170F"/>
    <w:rsid w:val="00681797"/>
    <w:rsid w:val="00681896"/>
    <w:rsid w:val="00681B36"/>
    <w:rsid w:val="00681BFA"/>
    <w:rsid w:val="006822C8"/>
    <w:rsid w:val="00682A92"/>
    <w:rsid w:val="00682C40"/>
    <w:rsid w:val="00682DFE"/>
    <w:rsid w:val="00682E14"/>
    <w:rsid w:val="0068354B"/>
    <w:rsid w:val="0068426A"/>
    <w:rsid w:val="0068436C"/>
    <w:rsid w:val="0068454C"/>
    <w:rsid w:val="006845A1"/>
    <w:rsid w:val="006847B4"/>
    <w:rsid w:val="00684C2A"/>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DAA"/>
    <w:rsid w:val="00697575"/>
    <w:rsid w:val="00697733"/>
    <w:rsid w:val="00697BB6"/>
    <w:rsid w:val="006A00F9"/>
    <w:rsid w:val="006A01C4"/>
    <w:rsid w:val="006A090E"/>
    <w:rsid w:val="006A1314"/>
    <w:rsid w:val="006A1D91"/>
    <w:rsid w:val="006A21B4"/>
    <w:rsid w:val="006A2455"/>
    <w:rsid w:val="006A254E"/>
    <w:rsid w:val="006A25D6"/>
    <w:rsid w:val="006A2AF3"/>
    <w:rsid w:val="006A2C30"/>
    <w:rsid w:val="006A301C"/>
    <w:rsid w:val="006A374D"/>
    <w:rsid w:val="006A3E2B"/>
    <w:rsid w:val="006A3F21"/>
    <w:rsid w:val="006A412A"/>
    <w:rsid w:val="006A44DE"/>
    <w:rsid w:val="006A5B8F"/>
    <w:rsid w:val="006A5D01"/>
    <w:rsid w:val="006A5D22"/>
    <w:rsid w:val="006A67CA"/>
    <w:rsid w:val="006A6BFF"/>
    <w:rsid w:val="006A6C4E"/>
    <w:rsid w:val="006A6E17"/>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897"/>
    <w:rsid w:val="006B2917"/>
    <w:rsid w:val="006B2D5E"/>
    <w:rsid w:val="006B3834"/>
    <w:rsid w:val="006B38A4"/>
    <w:rsid w:val="006B394F"/>
    <w:rsid w:val="006B39D7"/>
    <w:rsid w:val="006B3AF9"/>
    <w:rsid w:val="006B4376"/>
    <w:rsid w:val="006B4855"/>
    <w:rsid w:val="006B555A"/>
    <w:rsid w:val="006B5D94"/>
    <w:rsid w:val="006B5E80"/>
    <w:rsid w:val="006B600A"/>
    <w:rsid w:val="006B62DB"/>
    <w:rsid w:val="006B64FB"/>
    <w:rsid w:val="006B6635"/>
    <w:rsid w:val="006B6B89"/>
    <w:rsid w:val="006B700D"/>
    <w:rsid w:val="006B77C0"/>
    <w:rsid w:val="006B7D22"/>
    <w:rsid w:val="006B7D2C"/>
    <w:rsid w:val="006B7D55"/>
    <w:rsid w:val="006B7EF1"/>
    <w:rsid w:val="006C065B"/>
    <w:rsid w:val="006C1019"/>
    <w:rsid w:val="006C1478"/>
    <w:rsid w:val="006C17FF"/>
    <w:rsid w:val="006C1B0A"/>
    <w:rsid w:val="006C1F3C"/>
    <w:rsid w:val="006C2014"/>
    <w:rsid w:val="006C23E0"/>
    <w:rsid w:val="006C2B53"/>
    <w:rsid w:val="006C2BB5"/>
    <w:rsid w:val="006C2BEE"/>
    <w:rsid w:val="006C35C2"/>
    <w:rsid w:val="006C361F"/>
    <w:rsid w:val="006C3AD8"/>
    <w:rsid w:val="006C3C6D"/>
    <w:rsid w:val="006C3E82"/>
    <w:rsid w:val="006C3EB4"/>
    <w:rsid w:val="006C4516"/>
    <w:rsid w:val="006C455E"/>
    <w:rsid w:val="006C5958"/>
    <w:rsid w:val="006C5B4F"/>
    <w:rsid w:val="006C614B"/>
    <w:rsid w:val="006C643C"/>
    <w:rsid w:val="006C651F"/>
    <w:rsid w:val="006C661D"/>
    <w:rsid w:val="006C6AB1"/>
    <w:rsid w:val="006C6E3A"/>
    <w:rsid w:val="006C6FD7"/>
    <w:rsid w:val="006C750E"/>
    <w:rsid w:val="006C7CDF"/>
    <w:rsid w:val="006C7D92"/>
    <w:rsid w:val="006D00DB"/>
    <w:rsid w:val="006D0361"/>
    <w:rsid w:val="006D04D0"/>
    <w:rsid w:val="006D0A13"/>
    <w:rsid w:val="006D16B0"/>
    <w:rsid w:val="006D19E9"/>
    <w:rsid w:val="006D1A5A"/>
    <w:rsid w:val="006D1A9E"/>
    <w:rsid w:val="006D2182"/>
    <w:rsid w:val="006D2444"/>
    <w:rsid w:val="006D254B"/>
    <w:rsid w:val="006D289B"/>
    <w:rsid w:val="006D2CFE"/>
    <w:rsid w:val="006D2E54"/>
    <w:rsid w:val="006D2E56"/>
    <w:rsid w:val="006D307C"/>
    <w:rsid w:val="006D30E7"/>
    <w:rsid w:val="006D3BE1"/>
    <w:rsid w:val="006D3FC1"/>
    <w:rsid w:val="006D4201"/>
    <w:rsid w:val="006D4248"/>
    <w:rsid w:val="006D428D"/>
    <w:rsid w:val="006D46B2"/>
    <w:rsid w:val="006D48FC"/>
    <w:rsid w:val="006D4E14"/>
    <w:rsid w:val="006D5119"/>
    <w:rsid w:val="006D5315"/>
    <w:rsid w:val="006D600C"/>
    <w:rsid w:val="006D6196"/>
    <w:rsid w:val="006D6229"/>
    <w:rsid w:val="006D62BC"/>
    <w:rsid w:val="006D6450"/>
    <w:rsid w:val="006D65DE"/>
    <w:rsid w:val="006D6939"/>
    <w:rsid w:val="006D6FC3"/>
    <w:rsid w:val="006D77AA"/>
    <w:rsid w:val="006D7EB0"/>
    <w:rsid w:val="006E0138"/>
    <w:rsid w:val="006E0573"/>
    <w:rsid w:val="006E061A"/>
    <w:rsid w:val="006E0BB0"/>
    <w:rsid w:val="006E12C3"/>
    <w:rsid w:val="006E1935"/>
    <w:rsid w:val="006E1AC0"/>
    <w:rsid w:val="006E1B6F"/>
    <w:rsid w:val="006E2460"/>
    <w:rsid w:val="006E2529"/>
    <w:rsid w:val="006E2777"/>
    <w:rsid w:val="006E2A73"/>
    <w:rsid w:val="006E2F86"/>
    <w:rsid w:val="006E3334"/>
    <w:rsid w:val="006E34BF"/>
    <w:rsid w:val="006E3735"/>
    <w:rsid w:val="006E375F"/>
    <w:rsid w:val="006E3CE9"/>
    <w:rsid w:val="006E3ECD"/>
    <w:rsid w:val="006E4394"/>
    <w:rsid w:val="006E45F3"/>
    <w:rsid w:val="006E4A2F"/>
    <w:rsid w:val="006E4ED4"/>
    <w:rsid w:val="006E528F"/>
    <w:rsid w:val="006E5909"/>
    <w:rsid w:val="006E5CA3"/>
    <w:rsid w:val="006E5E19"/>
    <w:rsid w:val="006E61C3"/>
    <w:rsid w:val="006E6DFC"/>
    <w:rsid w:val="006E6F16"/>
    <w:rsid w:val="006E7094"/>
    <w:rsid w:val="006E71C9"/>
    <w:rsid w:val="006E745F"/>
    <w:rsid w:val="006E799D"/>
    <w:rsid w:val="006E7C06"/>
    <w:rsid w:val="006F02CE"/>
    <w:rsid w:val="006F0395"/>
    <w:rsid w:val="006F0593"/>
    <w:rsid w:val="006F0653"/>
    <w:rsid w:val="006F0889"/>
    <w:rsid w:val="006F0D1C"/>
    <w:rsid w:val="006F1064"/>
    <w:rsid w:val="006F12AF"/>
    <w:rsid w:val="006F1977"/>
    <w:rsid w:val="006F1E6F"/>
    <w:rsid w:val="006F1EB7"/>
    <w:rsid w:val="006F20CB"/>
    <w:rsid w:val="006F2136"/>
    <w:rsid w:val="006F27B2"/>
    <w:rsid w:val="006F2BD1"/>
    <w:rsid w:val="006F39AF"/>
    <w:rsid w:val="006F3BB5"/>
    <w:rsid w:val="006F4117"/>
    <w:rsid w:val="006F496D"/>
    <w:rsid w:val="006F52E5"/>
    <w:rsid w:val="006F57D3"/>
    <w:rsid w:val="006F5887"/>
    <w:rsid w:val="006F6066"/>
    <w:rsid w:val="006F673B"/>
    <w:rsid w:val="006F6850"/>
    <w:rsid w:val="006F68F4"/>
    <w:rsid w:val="006F6BC2"/>
    <w:rsid w:val="006F707E"/>
    <w:rsid w:val="006F70D2"/>
    <w:rsid w:val="006F74F1"/>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60BE"/>
    <w:rsid w:val="007063E3"/>
    <w:rsid w:val="00706465"/>
    <w:rsid w:val="0070695A"/>
    <w:rsid w:val="0070782D"/>
    <w:rsid w:val="007109C2"/>
    <w:rsid w:val="00710FDE"/>
    <w:rsid w:val="0071102B"/>
    <w:rsid w:val="0071118C"/>
    <w:rsid w:val="00711321"/>
    <w:rsid w:val="00711340"/>
    <w:rsid w:val="00711F5E"/>
    <w:rsid w:val="0071265A"/>
    <w:rsid w:val="00712843"/>
    <w:rsid w:val="00712A40"/>
    <w:rsid w:val="00712C42"/>
    <w:rsid w:val="00712D48"/>
    <w:rsid w:val="007130C0"/>
    <w:rsid w:val="0071320E"/>
    <w:rsid w:val="007133FE"/>
    <w:rsid w:val="0071373D"/>
    <w:rsid w:val="00713DE4"/>
    <w:rsid w:val="00714313"/>
    <w:rsid w:val="00714A76"/>
    <w:rsid w:val="00714C47"/>
    <w:rsid w:val="0071507C"/>
    <w:rsid w:val="007155C4"/>
    <w:rsid w:val="00715CB8"/>
    <w:rsid w:val="00716462"/>
    <w:rsid w:val="00716C7E"/>
    <w:rsid w:val="00716E92"/>
    <w:rsid w:val="00716FB8"/>
    <w:rsid w:val="0071735E"/>
    <w:rsid w:val="00717714"/>
    <w:rsid w:val="007179D9"/>
    <w:rsid w:val="007205F8"/>
    <w:rsid w:val="00720A8D"/>
    <w:rsid w:val="00721084"/>
    <w:rsid w:val="007210AB"/>
    <w:rsid w:val="00721262"/>
    <w:rsid w:val="00721D21"/>
    <w:rsid w:val="00721D9B"/>
    <w:rsid w:val="00722121"/>
    <w:rsid w:val="007224B9"/>
    <w:rsid w:val="00722910"/>
    <w:rsid w:val="00722F94"/>
    <w:rsid w:val="00723330"/>
    <w:rsid w:val="0072379D"/>
    <w:rsid w:val="007239D8"/>
    <w:rsid w:val="00723AA7"/>
    <w:rsid w:val="0072432E"/>
    <w:rsid w:val="00724AE9"/>
    <w:rsid w:val="00725FEE"/>
    <w:rsid w:val="00726036"/>
    <w:rsid w:val="00726279"/>
    <w:rsid w:val="007265BD"/>
    <w:rsid w:val="0072672F"/>
    <w:rsid w:val="00726A9B"/>
    <w:rsid w:val="00726F1C"/>
    <w:rsid w:val="00727530"/>
    <w:rsid w:val="0072791C"/>
    <w:rsid w:val="00727C69"/>
    <w:rsid w:val="00730660"/>
    <w:rsid w:val="0073072A"/>
    <w:rsid w:val="00730C28"/>
    <w:rsid w:val="0073195A"/>
    <w:rsid w:val="007319BA"/>
    <w:rsid w:val="00731E7C"/>
    <w:rsid w:val="00732026"/>
    <w:rsid w:val="00732277"/>
    <w:rsid w:val="007323C4"/>
    <w:rsid w:val="00732607"/>
    <w:rsid w:val="00732817"/>
    <w:rsid w:val="007328E8"/>
    <w:rsid w:val="007329EF"/>
    <w:rsid w:val="00732A6C"/>
    <w:rsid w:val="00732D60"/>
    <w:rsid w:val="0073325F"/>
    <w:rsid w:val="0073327A"/>
    <w:rsid w:val="00733328"/>
    <w:rsid w:val="0073365B"/>
    <w:rsid w:val="00733D89"/>
    <w:rsid w:val="00734100"/>
    <w:rsid w:val="00734714"/>
    <w:rsid w:val="00734A33"/>
    <w:rsid w:val="00734E39"/>
    <w:rsid w:val="00734EBE"/>
    <w:rsid w:val="00735C2C"/>
    <w:rsid w:val="00736487"/>
    <w:rsid w:val="0073665E"/>
    <w:rsid w:val="00736690"/>
    <w:rsid w:val="00736DD8"/>
    <w:rsid w:val="007373A3"/>
    <w:rsid w:val="00737628"/>
    <w:rsid w:val="00740113"/>
    <w:rsid w:val="007403EF"/>
    <w:rsid w:val="00740548"/>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397"/>
    <w:rsid w:val="0074458E"/>
    <w:rsid w:val="0074497A"/>
    <w:rsid w:val="00744A64"/>
    <w:rsid w:val="00744D47"/>
    <w:rsid w:val="00744D5F"/>
    <w:rsid w:val="00744EA0"/>
    <w:rsid w:val="00744F8A"/>
    <w:rsid w:val="00745903"/>
    <w:rsid w:val="0074599C"/>
    <w:rsid w:val="00745B31"/>
    <w:rsid w:val="00745E55"/>
    <w:rsid w:val="007461DC"/>
    <w:rsid w:val="00746285"/>
    <w:rsid w:val="0074638D"/>
    <w:rsid w:val="00746484"/>
    <w:rsid w:val="007465A4"/>
    <w:rsid w:val="00746DD0"/>
    <w:rsid w:val="0074704F"/>
    <w:rsid w:val="00747F48"/>
    <w:rsid w:val="00747F4C"/>
    <w:rsid w:val="007500B0"/>
    <w:rsid w:val="007500B6"/>
    <w:rsid w:val="007504AD"/>
    <w:rsid w:val="007505C0"/>
    <w:rsid w:val="00751091"/>
    <w:rsid w:val="0075124A"/>
    <w:rsid w:val="007514B2"/>
    <w:rsid w:val="00751B83"/>
    <w:rsid w:val="00752893"/>
    <w:rsid w:val="00752BCC"/>
    <w:rsid w:val="00752C47"/>
    <w:rsid w:val="00752CAA"/>
    <w:rsid w:val="00752E6E"/>
    <w:rsid w:val="00752F9D"/>
    <w:rsid w:val="0075357E"/>
    <w:rsid w:val="00753654"/>
    <w:rsid w:val="00753766"/>
    <w:rsid w:val="00753874"/>
    <w:rsid w:val="00753ADB"/>
    <w:rsid w:val="00753E80"/>
    <w:rsid w:val="00754359"/>
    <w:rsid w:val="00754411"/>
    <w:rsid w:val="00754564"/>
    <w:rsid w:val="00754AF5"/>
    <w:rsid w:val="00754BD9"/>
    <w:rsid w:val="00754E7A"/>
    <w:rsid w:val="0075540C"/>
    <w:rsid w:val="00755AD0"/>
    <w:rsid w:val="00755DB1"/>
    <w:rsid w:val="0075700F"/>
    <w:rsid w:val="007574FC"/>
    <w:rsid w:val="0075757A"/>
    <w:rsid w:val="00757632"/>
    <w:rsid w:val="007577C6"/>
    <w:rsid w:val="00757800"/>
    <w:rsid w:val="00760975"/>
    <w:rsid w:val="00760D96"/>
    <w:rsid w:val="00761063"/>
    <w:rsid w:val="0076146B"/>
    <w:rsid w:val="00761795"/>
    <w:rsid w:val="0076189E"/>
    <w:rsid w:val="00761C29"/>
    <w:rsid w:val="00761FDA"/>
    <w:rsid w:val="007621FF"/>
    <w:rsid w:val="007624A8"/>
    <w:rsid w:val="007634E3"/>
    <w:rsid w:val="007639EB"/>
    <w:rsid w:val="00763A0E"/>
    <w:rsid w:val="00764194"/>
    <w:rsid w:val="007642D4"/>
    <w:rsid w:val="00764582"/>
    <w:rsid w:val="007647EE"/>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700FD"/>
    <w:rsid w:val="00770213"/>
    <w:rsid w:val="00770704"/>
    <w:rsid w:val="0077175C"/>
    <w:rsid w:val="00771870"/>
    <w:rsid w:val="00771BF9"/>
    <w:rsid w:val="00771D41"/>
    <w:rsid w:val="00771D51"/>
    <w:rsid w:val="00772204"/>
    <w:rsid w:val="0077230A"/>
    <w:rsid w:val="007724A2"/>
    <w:rsid w:val="00772F46"/>
    <w:rsid w:val="00772F8A"/>
    <w:rsid w:val="0077302A"/>
    <w:rsid w:val="007733BC"/>
    <w:rsid w:val="00773599"/>
    <w:rsid w:val="007739C6"/>
    <w:rsid w:val="00773EC2"/>
    <w:rsid w:val="00774889"/>
    <w:rsid w:val="00774CD8"/>
    <w:rsid w:val="00774DA5"/>
    <w:rsid w:val="00774FF5"/>
    <w:rsid w:val="007750B3"/>
    <w:rsid w:val="00775436"/>
    <w:rsid w:val="007756AA"/>
    <w:rsid w:val="0077588C"/>
    <w:rsid w:val="0077596C"/>
    <w:rsid w:val="00775F11"/>
    <w:rsid w:val="00775F76"/>
    <w:rsid w:val="00776AEA"/>
    <w:rsid w:val="007776A9"/>
    <w:rsid w:val="00777BA0"/>
    <w:rsid w:val="00777D9A"/>
    <w:rsid w:val="007803BD"/>
    <w:rsid w:val="007803C9"/>
    <w:rsid w:val="0078058E"/>
    <w:rsid w:val="0078085D"/>
    <w:rsid w:val="007809E5"/>
    <w:rsid w:val="00780E60"/>
    <w:rsid w:val="007811DC"/>
    <w:rsid w:val="007820FA"/>
    <w:rsid w:val="0078229B"/>
    <w:rsid w:val="007822C0"/>
    <w:rsid w:val="0078285F"/>
    <w:rsid w:val="00782FDB"/>
    <w:rsid w:val="007830F1"/>
    <w:rsid w:val="00783207"/>
    <w:rsid w:val="0078352E"/>
    <w:rsid w:val="0078362A"/>
    <w:rsid w:val="00783DDD"/>
    <w:rsid w:val="00783E1D"/>
    <w:rsid w:val="0078405D"/>
    <w:rsid w:val="0078483B"/>
    <w:rsid w:val="00784CB1"/>
    <w:rsid w:val="00784EED"/>
    <w:rsid w:val="00785900"/>
    <w:rsid w:val="00785A3C"/>
    <w:rsid w:val="00785A46"/>
    <w:rsid w:val="0078609E"/>
    <w:rsid w:val="007862D2"/>
    <w:rsid w:val="007865FA"/>
    <w:rsid w:val="00786861"/>
    <w:rsid w:val="00786958"/>
    <w:rsid w:val="00786E71"/>
    <w:rsid w:val="007877CD"/>
    <w:rsid w:val="00787815"/>
    <w:rsid w:val="00787998"/>
    <w:rsid w:val="00787D84"/>
    <w:rsid w:val="00787DC5"/>
    <w:rsid w:val="00790F6E"/>
    <w:rsid w:val="00791603"/>
    <w:rsid w:val="0079162F"/>
    <w:rsid w:val="007919CE"/>
    <w:rsid w:val="00791F8A"/>
    <w:rsid w:val="0079315F"/>
    <w:rsid w:val="00793688"/>
    <w:rsid w:val="00793703"/>
    <w:rsid w:val="00793B56"/>
    <w:rsid w:val="00793BED"/>
    <w:rsid w:val="00793F26"/>
    <w:rsid w:val="007946E9"/>
    <w:rsid w:val="00794771"/>
    <w:rsid w:val="00794924"/>
    <w:rsid w:val="00794A6E"/>
    <w:rsid w:val="00794DAB"/>
    <w:rsid w:val="00794FFD"/>
    <w:rsid w:val="007951B1"/>
    <w:rsid w:val="00795EBF"/>
    <w:rsid w:val="007962BA"/>
    <w:rsid w:val="00796506"/>
    <w:rsid w:val="0079689D"/>
    <w:rsid w:val="00797409"/>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8E5"/>
    <w:rsid w:val="007A75D8"/>
    <w:rsid w:val="007A7A96"/>
    <w:rsid w:val="007A7C6B"/>
    <w:rsid w:val="007B00F3"/>
    <w:rsid w:val="007B03AF"/>
    <w:rsid w:val="007B0606"/>
    <w:rsid w:val="007B0C1B"/>
    <w:rsid w:val="007B0D1F"/>
    <w:rsid w:val="007B1121"/>
    <w:rsid w:val="007B1543"/>
    <w:rsid w:val="007B194B"/>
    <w:rsid w:val="007B1AC0"/>
    <w:rsid w:val="007B1AD1"/>
    <w:rsid w:val="007B2582"/>
    <w:rsid w:val="007B270A"/>
    <w:rsid w:val="007B2CE2"/>
    <w:rsid w:val="007B2D3B"/>
    <w:rsid w:val="007B366F"/>
    <w:rsid w:val="007B39F3"/>
    <w:rsid w:val="007B3A81"/>
    <w:rsid w:val="007B3B79"/>
    <w:rsid w:val="007B3F97"/>
    <w:rsid w:val="007B4574"/>
    <w:rsid w:val="007B4D52"/>
    <w:rsid w:val="007B52CD"/>
    <w:rsid w:val="007B5FBA"/>
    <w:rsid w:val="007B6028"/>
    <w:rsid w:val="007B6256"/>
    <w:rsid w:val="007B6C25"/>
    <w:rsid w:val="007B7091"/>
    <w:rsid w:val="007B71AD"/>
    <w:rsid w:val="007B7DC1"/>
    <w:rsid w:val="007B7EDB"/>
    <w:rsid w:val="007C1517"/>
    <w:rsid w:val="007C19AD"/>
    <w:rsid w:val="007C1B76"/>
    <w:rsid w:val="007C24C5"/>
    <w:rsid w:val="007C2978"/>
    <w:rsid w:val="007C31C6"/>
    <w:rsid w:val="007C3598"/>
    <w:rsid w:val="007C39EB"/>
    <w:rsid w:val="007C3D1C"/>
    <w:rsid w:val="007C3FA8"/>
    <w:rsid w:val="007C4850"/>
    <w:rsid w:val="007C4BAD"/>
    <w:rsid w:val="007C4CD6"/>
    <w:rsid w:val="007C5158"/>
    <w:rsid w:val="007C5675"/>
    <w:rsid w:val="007C5764"/>
    <w:rsid w:val="007C6201"/>
    <w:rsid w:val="007C6225"/>
    <w:rsid w:val="007C62B3"/>
    <w:rsid w:val="007C68DA"/>
    <w:rsid w:val="007D0124"/>
    <w:rsid w:val="007D043D"/>
    <w:rsid w:val="007D0579"/>
    <w:rsid w:val="007D05A2"/>
    <w:rsid w:val="007D060D"/>
    <w:rsid w:val="007D0686"/>
    <w:rsid w:val="007D0D74"/>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72F"/>
    <w:rsid w:val="007D5B81"/>
    <w:rsid w:val="007D623D"/>
    <w:rsid w:val="007D6B41"/>
    <w:rsid w:val="007D7175"/>
    <w:rsid w:val="007D7A9A"/>
    <w:rsid w:val="007D7ED3"/>
    <w:rsid w:val="007E03E6"/>
    <w:rsid w:val="007E1369"/>
    <w:rsid w:val="007E177C"/>
    <w:rsid w:val="007E1A1B"/>
    <w:rsid w:val="007E1A88"/>
    <w:rsid w:val="007E1C1C"/>
    <w:rsid w:val="007E21B2"/>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2C76"/>
    <w:rsid w:val="007F3390"/>
    <w:rsid w:val="007F38FD"/>
    <w:rsid w:val="007F425E"/>
    <w:rsid w:val="007F463D"/>
    <w:rsid w:val="007F49D6"/>
    <w:rsid w:val="007F4DFB"/>
    <w:rsid w:val="007F4F39"/>
    <w:rsid w:val="007F5022"/>
    <w:rsid w:val="007F5570"/>
    <w:rsid w:val="007F5E10"/>
    <w:rsid w:val="007F5E1E"/>
    <w:rsid w:val="007F614C"/>
    <w:rsid w:val="007F6486"/>
    <w:rsid w:val="007F648D"/>
    <w:rsid w:val="007F66BD"/>
    <w:rsid w:val="007F6880"/>
    <w:rsid w:val="007F6F96"/>
    <w:rsid w:val="007F733A"/>
    <w:rsid w:val="007F76B4"/>
    <w:rsid w:val="007F7771"/>
    <w:rsid w:val="007F7C5C"/>
    <w:rsid w:val="007F7FCA"/>
    <w:rsid w:val="008001B4"/>
    <w:rsid w:val="00800769"/>
    <w:rsid w:val="00800C0A"/>
    <w:rsid w:val="00800D01"/>
    <w:rsid w:val="00800ED2"/>
    <w:rsid w:val="008010FB"/>
    <w:rsid w:val="008015AE"/>
    <w:rsid w:val="008015C3"/>
    <w:rsid w:val="00801F54"/>
    <w:rsid w:val="008022AE"/>
    <w:rsid w:val="008028D7"/>
    <w:rsid w:val="00802E74"/>
    <w:rsid w:val="008034B2"/>
    <w:rsid w:val="008036C6"/>
    <w:rsid w:val="00803765"/>
    <w:rsid w:val="00803AC3"/>
    <w:rsid w:val="00803C22"/>
    <w:rsid w:val="0080404B"/>
    <w:rsid w:val="00804924"/>
    <w:rsid w:val="008049F5"/>
    <w:rsid w:val="00804B92"/>
    <w:rsid w:val="00804E21"/>
    <w:rsid w:val="00804E95"/>
    <w:rsid w:val="00804F02"/>
    <w:rsid w:val="00805092"/>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24BF"/>
    <w:rsid w:val="008131CF"/>
    <w:rsid w:val="00813E1B"/>
    <w:rsid w:val="00813F2F"/>
    <w:rsid w:val="00814278"/>
    <w:rsid w:val="00814A3B"/>
    <w:rsid w:val="00814CC6"/>
    <w:rsid w:val="0081581D"/>
    <w:rsid w:val="008159C8"/>
    <w:rsid w:val="0081623E"/>
    <w:rsid w:val="008164DD"/>
    <w:rsid w:val="00816835"/>
    <w:rsid w:val="00816C92"/>
    <w:rsid w:val="00817165"/>
    <w:rsid w:val="0081723D"/>
    <w:rsid w:val="00817263"/>
    <w:rsid w:val="008172BE"/>
    <w:rsid w:val="0081745A"/>
    <w:rsid w:val="00817B71"/>
    <w:rsid w:val="00820244"/>
    <w:rsid w:val="00820A46"/>
    <w:rsid w:val="00821DE2"/>
    <w:rsid w:val="008221B3"/>
    <w:rsid w:val="0082248E"/>
    <w:rsid w:val="0082262F"/>
    <w:rsid w:val="00822926"/>
    <w:rsid w:val="00822A57"/>
    <w:rsid w:val="00822B48"/>
    <w:rsid w:val="00822D16"/>
    <w:rsid w:val="00822D59"/>
    <w:rsid w:val="00823279"/>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BBB"/>
    <w:rsid w:val="00830DC3"/>
    <w:rsid w:val="00831555"/>
    <w:rsid w:val="00831CA0"/>
    <w:rsid w:val="00831F52"/>
    <w:rsid w:val="00831FAE"/>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120"/>
    <w:rsid w:val="00836E2F"/>
    <w:rsid w:val="008373BA"/>
    <w:rsid w:val="0083755A"/>
    <w:rsid w:val="008376F6"/>
    <w:rsid w:val="00837D5B"/>
    <w:rsid w:val="00837EA6"/>
    <w:rsid w:val="00837F35"/>
    <w:rsid w:val="00840032"/>
    <w:rsid w:val="00840201"/>
    <w:rsid w:val="00840607"/>
    <w:rsid w:val="00840B34"/>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ABC"/>
    <w:rsid w:val="00844B7E"/>
    <w:rsid w:val="00845C12"/>
    <w:rsid w:val="00846778"/>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1DD"/>
    <w:rsid w:val="0085360F"/>
    <w:rsid w:val="0085378B"/>
    <w:rsid w:val="008538DD"/>
    <w:rsid w:val="00853AEA"/>
    <w:rsid w:val="00854247"/>
    <w:rsid w:val="00854720"/>
    <w:rsid w:val="008549BB"/>
    <w:rsid w:val="00854CF0"/>
    <w:rsid w:val="00854EDA"/>
    <w:rsid w:val="00855A28"/>
    <w:rsid w:val="00855E0F"/>
    <w:rsid w:val="00856090"/>
    <w:rsid w:val="008561A0"/>
    <w:rsid w:val="008563DE"/>
    <w:rsid w:val="00856833"/>
    <w:rsid w:val="00856840"/>
    <w:rsid w:val="00857659"/>
    <w:rsid w:val="00857A0A"/>
    <w:rsid w:val="0086087C"/>
    <w:rsid w:val="00860D8E"/>
    <w:rsid w:val="00860DFA"/>
    <w:rsid w:val="008611B6"/>
    <w:rsid w:val="008623DA"/>
    <w:rsid w:val="00862440"/>
    <w:rsid w:val="0086275E"/>
    <w:rsid w:val="00862C81"/>
    <w:rsid w:val="008631FD"/>
    <w:rsid w:val="00863219"/>
    <w:rsid w:val="00863297"/>
    <w:rsid w:val="00863636"/>
    <w:rsid w:val="008636AB"/>
    <w:rsid w:val="00863707"/>
    <w:rsid w:val="00863711"/>
    <w:rsid w:val="00863778"/>
    <w:rsid w:val="00863970"/>
    <w:rsid w:val="0086404C"/>
    <w:rsid w:val="0086440E"/>
    <w:rsid w:val="0086443C"/>
    <w:rsid w:val="00864440"/>
    <w:rsid w:val="0086469D"/>
    <w:rsid w:val="00864937"/>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32"/>
    <w:rsid w:val="008704AF"/>
    <w:rsid w:val="00870C23"/>
    <w:rsid w:val="008712FD"/>
    <w:rsid w:val="0087138E"/>
    <w:rsid w:val="008716A1"/>
    <w:rsid w:val="00871EDC"/>
    <w:rsid w:val="00871F7F"/>
    <w:rsid w:val="0087221C"/>
    <w:rsid w:val="00872284"/>
    <w:rsid w:val="00872644"/>
    <w:rsid w:val="008728CB"/>
    <w:rsid w:val="00872998"/>
    <w:rsid w:val="00872D3F"/>
    <w:rsid w:val="00873132"/>
    <w:rsid w:val="008733E4"/>
    <w:rsid w:val="00873692"/>
    <w:rsid w:val="00873D8A"/>
    <w:rsid w:val="00873F15"/>
    <w:rsid w:val="00873F8A"/>
    <w:rsid w:val="00874096"/>
    <w:rsid w:val="00874552"/>
    <w:rsid w:val="00874F84"/>
    <w:rsid w:val="008756A4"/>
    <w:rsid w:val="0087572F"/>
    <w:rsid w:val="0087574B"/>
    <w:rsid w:val="00875C09"/>
    <w:rsid w:val="00875F73"/>
    <w:rsid w:val="00875FB1"/>
    <w:rsid w:val="00876462"/>
    <w:rsid w:val="00876502"/>
    <w:rsid w:val="0087675C"/>
    <w:rsid w:val="00876A02"/>
    <w:rsid w:val="00876A1F"/>
    <w:rsid w:val="00876CA9"/>
    <w:rsid w:val="00876F78"/>
    <w:rsid w:val="00877941"/>
    <w:rsid w:val="00880182"/>
    <w:rsid w:val="008803D4"/>
    <w:rsid w:val="008807E1"/>
    <w:rsid w:val="00880F30"/>
    <w:rsid w:val="00880F38"/>
    <w:rsid w:val="008811B1"/>
    <w:rsid w:val="008811E4"/>
    <w:rsid w:val="008811F6"/>
    <w:rsid w:val="00881D7E"/>
    <w:rsid w:val="00881DA0"/>
    <w:rsid w:val="00882269"/>
    <w:rsid w:val="00882580"/>
    <w:rsid w:val="008828A4"/>
    <w:rsid w:val="00882B2E"/>
    <w:rsid w:val="008833E8"/>
    <w:rsid w:val="00883462"/>
    <w:rsid w:val="008834BA"/>
    <w:rsid w:val="00884C69"/>
    <w:rsid w:val="008851B5"/>
    <w:rsid w:val="008856DF"/>
    <w:rsid w:val="00885F65"/>
    <w:rsid w:val="00886030"/>
    <w:rsid w:val="00886378"/>
    <w:rsid w:val="00886E51"/>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791"/>
    <w:rsid w:val="008959A4"/>
    <w:rsid w:val="00895B8A"/>
    <w:rsid w:val="008962E4"/>
    <w:rsid w:val="00896734"/>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2055"/>
    <w:rsid w:val="008A2434"/>
    <w:rsid w:val="008A28B6"/>
    <w:rsid w:val="008A2BB1"/>
    <w:rsid w:val="008A3187"/>
    <w:rsid w:val="008A3387"/>
    <w:rsid w:val="008A338B"/>
    <w:rsid w:val="008A3466"/>
    <w:rsid w:val="008A389F"/>
    <w:rsid w:val="008A3D02"/>
    <w:rsid w:val="008A45C5"/>
    <w:rsid w:val="008A4717"/>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1213"/>
    <w:rsid w:val="008B1BE0"/>
    <w:rsid w:val="008B1C2D"/>
    <w:rsid w:val="008B1E53"/>
    <w:rsid w:val="008B1E5B"/>
    <w:rsid w:val="008B20BF"/>
    <w:rsid w:val="008B23E6"/>
    <w:rsid w:val="008B258F"/>
    <w:rsid w:val="008B2975"/>
    <w:rsid w:val="008B317C"/>
    <w:rsid w:val="008B31C8"/>
    <w:rsid w:val="008B389D"/>
    <w:rsid w:val="008B3C5C"/>
    <w:rsid w:val="008B4823"/>
    <w:rsid w:val="008B5099"/>
    <w:rsid w:val="008B50E7"/>
    <w:rsid w:val="008B5299"/>
    <w:rsid w:val="008B52C0"/>
    <w:rsid w:val="008B55F3"/>
    <w:rsid w:val="008B5A5F"/>
    <w:rsid w:val="008B5AB0"/>
    <w:rsid w:val="008B5AFB"/>
    <w:rsid w:val="008B5BCE"/>
    <w:rsid w:val="008B6051"/>
    <w:rsid w:val="008B6054"/>
    <w:rsid w:val="008B64BB"/>
    <w:rsid w:val="008B6A78"/>
    <w:rsid w:val="008B7437"/>
    <w:rsid w:val="008B75A4"/>
    <w:rsid w:val="008B7A86"/>
    <w:rsid w:val="008B7AE7"/>
    <w:rsid w:val="008B7B08"/>
    <w:rsid w:val="008C0BDF"/>
    <w:rsid w:val="008C13EA"/>
    <w:rsid w:val="008C13F0"/>
    <w:rsid w:val="008C1425"/>
    <w:rsid w:val="008C14E3"/>
    <w:rsid w:val="008C1F26"/>
    <w:rsid w:val="008C20A9"/>
    <w:rsid w:val="008C20E8"/>
    <w:rsid w:val="008C2339"/>
    <w:rsid w:val="008C23AF"/>
    <w:rsid w:val="008C2470"/>
    <w:rsid w:val="008C2A3A"/>
    <w:rsid w:val="008C3857"/>
    <w:rsid w:val="008C3F0B"/>
    <w:rsid w:val="008C4C7E"/>
    <w:rsid w:val="008C5791"/>
    <w:rsid w:val="008C5854"/>
    <w:rsid w:val="008C5C46"/>
    <w:rsid w:val="008C5FDA"/>
    <w:rsid w:val="008C6184"/>
    <w:rsid w:val="008C6C6B"/>
    <w:rsid w:val="008C6CBA"/>
    <w:rsid w:val="008C6F0E"/>
    <w:rsid w:val="008C73A9"/>
    <w:rsid w:val="008C785E"/>
    <w:rsid w:val="008D0AFB"/>
    <w:rsid w:val="008D0D40"/>
    <w:rsid w:val="008D1034"/>
    <w:rsid w:val="008D1253"/>
    <w:rsid w:val="008D1511"/>
    <w:rsid w:val="008D1653"/>
    <w:rsid w:val="008D17D5"/>
    <w:rsid w:val="008D197E"/>
    <w:rsid w:val="008D1BA8"/>
    <w:rsid w:val="008D2232"/>
    <w:rsid w:val="008D290C"/>
    <w:rsid w:val="008D298D"/>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B36"/>
    <w:rsid w:val="008E1B6F"/>
    <w:rsid w:val="008E2134"/>
    <w:rsid w:val="008E2251"/>
    <w:rsid w:val="008E24B3"/>
    <w:rsid w:val="008E24CA"/>
    <w:rsid w:val="008E273E"/>
    <w:rsid w:val="008E2F6E"/>
    <w:rsid w:val="008E31AA"/>
    <w:rsid w:val="008E38AD"/>
    <w:rsid w:val="008E3EEC"/>
    <w:rsid w:val="008E4526"/>
    <w:rsid w:val="008E4DE6"/>
    <w:rsid w:val="008E54A3"/>
    <w:rsid w:val="008E5BF2"/>
    <w:rsid w:val="008E5C81"/>
    <w:rsid w:val="008E6A05"/>
    <w:rsid w:val="008E73FA"/>
    <w:rsid w:val="008E7663"/>
    <w:rsid w:val="008E780F"/>
    <w:rsid w:val="008E7DA7"/>
    <w:rsid w:val="008E7F12"/>
    <w:rsid w:val="008F0475"/>
    <w:rsid w:val="008F04C2"/>
    <w:rsid w:val="008F0A38"/>
    <w:rsid w:val="008F0F84"/>
    <w:rsid w:val="008F1014"/>
    <w:rsid w:val="008F118F"/>
    <w:rsid w:val="008F11B9"/>
    <w:rsid w:val="008F11C9"/>
    <w:rsid w:val="008F14EA"/>
    <w:rsid w:val="008F1924"/>
    <w:rsid w:val="008F1F88"/>
    <w:rsid w:val="008F23D8"/>
    <w:rsid w:val="008F2FD5"/>
    <w:rsid w:val="008F37E5"/>
    <w:rsid w:val="008F3864"/>
    <w:rsid w:val="008F48C2"/>
    <w:rsid w:val="008F4D34"/>
    <w:rsid w:val="008F5270"/>
    <w:rsid w:val="008F5367"/>
    <w:rsid w:val="008F5840"/>
    <w:rsid w:val="008F5B7D"/>
    <w:rsid w:val="008F5E65"/>
    <w:rsid w:val="008F5EEF"/>
    <w:rsid w:val="008F658D"/>
    <w:rsid w:val="008F66FE"/>
    <w:rsid w:val="008F6A63"/>
    <w:rsid w:val="008F7072"/>
    <w:rsid w:val="008F72CC"/>
    <w:rsid w:val="008F72CD"/>
    <w:rsid w:val="008F7662"/>
    <w:rsid w:val="008F79B8"/>
    <w:rsid w:val="00900550"/>
    <w:rsid w:val="00900879"/>
    <w:rsid w:val="0090116C"/>
    <w:rsid w:val="00901BF9"/>
    <w:rsid w:val="00901D69"/>
    <w:rsid w:val="00902179"/>
    <w:rsid w:val="0090257E"/>
    <w:rsid w:val="00902B96"/>
    <w:rsid w:val="00903802"/>
    <w:rsid w:val="00903D22"/>
    <w:rsid w:val="00904271"/>
    <w:rsid w:val="009046E4"/>
    <w:rsid w:val="00904D52"/>
    <w:rsid w:val="00904E5F"/>
    <w:rsid w:val="009052DA"/>
    <w:rsid w:val="00905BD0"/>
    <w:rsid w:val="009062FC"/>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E66"/>
    <w:rsid w:val="00912841"/>
    <w:rsid w:val="00912893"/>
    <w:rsid w:val="0091291A"/>
    <w:rsid w:val="0091294B"/>
    <w:rsid w:val="009129D7"/>
    <w:rsid w:val="00912A4F"/>
    <w:rsid w:val="00912B01"/>
    <w:rsid w:val="00912B7A"/>
    <w:rsid w:val="009135A2"/>
    <w:rsid w:val="00913612"/>
    <w:rsid w:val="0091366A"/>
    <w:rsid w:val="00913824"/>
    <w:rsid w:val="00913CD0"/>
    <w:rsid w:val="009154AC"/>
    <w:rsid w:val="00915757"/>
    <w:rsid w:val="009159B3"/>
    <w:rsid w:val="00916181"/>
    <w:rsid w:val="0091628D"/>
    <w:rsid w:val="00916AB1"/>
    <w:rsid w:val="00916BE7"/>
    <w:rsid w:val="00916C8C"/>
    <w:rsid w:val="00917180"/>
    <w:rsid w:val="0091723E"/>
    <w:rsid w:val="0091743F"/>
    <w:rsid w:val="00917851"/>
    <w:rsid w:val="00920498"/>
    <w:rsid w:val="009204C5"/>
    <w:rsid w:val="0092066C"/>
    <w:rsid w:val="0092140F"/>
    <w:rsid w:val="00921762"/>
    <w:rsid w:val="0092180D"/>
    <w:rsid w:val="00921B6B"/>
    <w:rsid w:val="00921EC3"/>
    <w:rsid w:val="00922495"/>
    <w:rsid w:val="0092275D"/>
    <w:rsid w:val="009232C9"/>
    <w:rsid w:val="00923608"/>
    <w:rsid w:val="009236F2"/>
    <w:rsid w:val="009238E5"/>
    <w:rsid w:val="00923F12"/>
    <w:rsid w:val="009243AE"/>
    <w:rsid w:val="009245A6"/>
    <w:rsid w:val="009245E4"/>
    <w:rsid w:val="00924652"/>
    <w:rsid w:val="009247E2"/>
    <w:rsid w:val="00924C53"/>
    <w:rsid w:val="00924FF8"/>
    <w:rsid w:val="009250BB"/>
    <w:rsid w:val="009251D5"/>
    <w:rsid w:val="00925A4A"/>
    <w:rsid w:val="00925BA8"/>
    <w:rsid w:val="00925D1D"/>
    <w:rsid w:val="00925E4C"/>
    <w:rsid w:val="009266E7"/>
    <w:rsid w:val="00926DA7"/>
    <w:rsid w:val="0092794D"/>
    <w:rsid w:val="009279AF"/>
    <w:rsid w:val="00927AC8"/>
    <w:rsid w:val="00927F88"/>
    <w:rsid w:val="00927F8B"/>
    <w:rsid w:val="00930007"/>
    <w:rsid w:val="009302D0"/>
    <w:rsid w:val="0093094D"/>
    <w:rsid w:val="0093097D"/>
    <w:rsid w:val="00931104"/>
    <w:rsid w:val="00931672"/>
    <w:rsid w:val="00931BAF"/>
    <w:rsid w:val="00931DC0"/>
    <w:rsid w:val="009328C7"/>
    <w:rsid w:val="00932A2F"/>
    <w:rsid w:val="00932D07"/>
    <w:rsid w:val="009336EC"/>
    <w:rsid w:val="00933997"/>
    <w:rsid w:val="00933F56"/>
    <w:rsid w:val="009349A7"/>
    <w:rsid w:val="00934C13"/>
    <w:rsid w:val="00934C90"/>
    <w:rsid w:val="00935228"/>
    <w:rsid w:val="009355A2"/>
    <w:rsid w:val="00935D20"/>
    <w:rsid w:val="00935F9E"/>
    <w:rsid w:val="00936D98"/>
    <w:rsid w:val="00936E9D"/>
    <w:rsid w:val="00937779"/>
    <w:rsid w:val="009401AC"/>
    <w:rsid w:val="00940200"/>
    <w:rsid w:val="00940314"/>
    <w:rsid w:val="00940A58"/>
    <w:rsid w:val="00940BCF"/>
    <w:rsid w:val="00940DE7"/>
    <w:rsid w:val="0094130D"/>
    <w:rsid w:val="009414EB"/>
    <w:rsid w:val="00942409"/>
    <w:rsid w:val="00942B16"/>
    <w:rsid w:val="00942C80"/>
    <w:rsid w:val="00942D0A"/>
    <w:rsid w:val="00943197"/>
    <w:rsid w:val="009435F2"/>
    <w:rsid w:val="00943E86"/>
    <w:rsid w:val="00943FAC"/>
    <w:rsid w:val="00944918"/>
    <w:rsid w:val="00945180"/>
    <w:rsid w:val="00945339"/>
    <w:rsid w:val="0094542C"/>
    <w:rsid w:val="0094590C"/>
    <w:rsid w:val="00946355"/>
    <w:rsid w:val="009468B7"/>
    <w:rsid w:val="00946B02"/>
    <w:rsid w:val="0094724E"/>
    <w:rsid w:val="009474C2"/>
    <w:rsid w:val="00947BE6"/>
    <w:rsid w:val="00947E54"/>
    <w:rsid w:val="0095026C"/>
    <w:rsid w:val="0095043B"/>
    <w:rsid w:val="0095048D"/>
    <w:rsid w:val="00951355"/>
    <w:rsid w:val="009517F9"/>
    <w:rsid w:val="00951839"/>
    <w:rsid w:val="00951864"/>
    <w:rsid w:val="00951ADB"/>
    <w:rsid w:val="009524B1"/>
    <w:rsid w:val="00952564"/>
    <w:rsid w:val="00952F27"/>
    <w:rsid w:val="0095380C"/>
    <w:rsid w:val="0095399D"/>
    <w:rsid w:val="009542B4"/>
    <w:rsid w:val="00954353"/>
    <w:rsid w:val="009544CF"/>
    <w:rsid w:val="00954FFA"/>
    <w:rsid w:val="0095507A"/>
    <w:rsid w:val="00955424"/>
    <w:rsid w:val="00955C0A"/>
    <w:rsid w:val="00955C4F"/>
    <w:rsid w:val="00956102"/>
    <w:rsid w:val="009563D9"/>
    <w:rsid w:val="00956671"/>
    <w:rsid w:val="00956D4B"/>
    <w:rsid w:val="00956E25"/>
    <w:rsid w:val="00956F76"/>
    <w:rsid w:val="00957217"/>
    <w:rsid w:val="0095739A"/>
    <w:rsid w:val="009601F0"/>
    <w:rsid w:val="0096142F"/>
    <w:rsid w:val="00961448"/>
    <w:rsid w:val="00961587"/>
    <w:rsid w:val="00961BCC"/>
    <w:rsid w:val="009628D1"/>
    <w:rsid w:val="00962E7C"/>
    <w:rsid w:val="00963040"/>
    <w:rsid w:val="009635BA"/>
    <w:rsid w:val="00963C5D"/>
    <w:rsid w:val="00964C4A"/>
    <w:rsid w:val="00964EC8"/>
    <w:rsid w:val="0096556B"/>
    <w:rsid w:val="009657F1"/>
    <w:rsid w:val="00965A0D"/>
    <w:rsid w:val="0096625D"/>
    <w:rsid w:val="0096628D"/>
    <w:rsid w:val="0096691B"/>
    <w:rsid w:val="00966AFE"/>
    <w:rsid w:val="00966DAD"/>
    <w:rsid w:val="00966F1E"/>
    <w:rsid w:val="00967041"/>
    <w:rsid w:val="00967042"/>
    <w:rsid w:val="009671D2"/>
    <w:rsid w:val="00967575"/>
    <w:rsid w:val="009677CB"/>
    <w:rsid w:val="00967BB8"/>
    <w:rsid w:val="00967E04"/>
    <w:rsid w:val="00970517"/>
    <w:rsid w:val="009709F8"/>
    <w:rsid w:val="00970D01"/>
    <w:rsid w:val="00970F1C"/>
    <w:rsid w:val="0097112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99E"/>
    <w:rsid w:val="00974AA2"/>
    <w:rsid w:val="00974FE0"/>
    <w:rsid w:val="00975183"/>
    <w:rsid w:val="009758F1"/>
    <w:rsid w:val="00976068"/>
    <w:rsid w:val="009760D0"/>
    <w:rsid w:val="00977059"/>
    <w:rsid w:val="009773B5"/>
    <w:rsid w:val="00977BA7"/>
    <w:rsid w:val="009800CE"/>
    <w:rsid w:val="00980520"/>
    <w:rsid w:val="00980D7B"/>
    <w:rsid w:val="0098172F"/>
    <w:rsid w:val="0098194F"/>
    <w:rsid w:val="009821C0"/>
    <w:rsid w:val="009826C8"/>
    <w:rsid w:val="009829E3"/>
    <w:rsid w:val="00983117"/>
    <w:rsid w:val="009836E4"/>
    <w:rsid w:val="0098380C"/>
    <w:rsid w:val="0098412F"/>
    <w:rsid w:val="009843ED"/>
    <w:rsid w:val="0098471D"/>
    <w:rsid w:val="009849A3"/>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E5"/>
    <w:rsid w:val="00994871"/>
    <w:rsid w:val="00994A08"/>
    <w:rsid w:val="00994C1D"/>
    <w:rsid w:val="00994E08"/>
    <w:rsid w:val="00994E35"/>
    <w:rsid w:val="009951F9"/>
    <w:rsid w:val="009952FE"/>
    <w:rsid w:val="0099537A"/>
    <w:rsid w:val="0099544C"/>
    <w:rsid w:val="00995498"/>
    <w:rsid w:val="009958B0"/>
    <w:rsid w:val="0099592E"/>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618"/>
    <w:rsid w:val="009A1738"/>
    <w:rsid w:val="009A1A7E"/>
    <w:rsid w:val="009A29D9"/>
    <w:rsid w:val="009A2DF9"/>
    <w:rsid w:val="009A2E6B"/>
    <w:rsid w:val="009A31F1"/>
    <w:rsid w:val="009A333E"/>
    <w:rsid w:val="009A348C"/>
    <w:rsid w:val="009A389B"/>
    <w:rsid w:val="009A3A86"/>
    <w:rsid w:val="009A3BC1"/>
    <w:rsid w:val="009A3E78"/>
    <w:rsid w:val="009A44D0"/>
    <w:rsid w:val="009A4869"/>
    <w:rsid w:val="009A51BA"/>
    <w:rsid w:val="009A55DD"/>
    <w:rsid w:val="009A5837"/>
    <w:rsid w:val="009A6472"/>
    <w:rsid w:val="009A690D"/>
    <w:rsid w:val="009A6A6B"/>
    <w:rsid w:val="009A74A6"/>
    <w:rsid w:val="009A7969"/>
    <w:rsid w:val="009A7F58"/>
    <w:rsid w:val="009A7FA2"/>
    <w:rsid w:val="009B02B0"/>
    <w:rsid w:val="009B0DDF"/>
    <w:rsid w:val="009B1291"/>
    <w:rsid w:val="009B1EF9"/>
    <w:rsid w:val="009B1F63"/>
    <w:rsid w:val="009B26AC"/>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B85"/>
    <w:rsid w:val="009B5F52"/>
    <w:rsid w:val="009B617F"/>
    <w:rsid w:val="009B6F59"/>
    <w:rsid w:val="009B7204"/>
    <w:rsid w:val="009B72FC"/>
    <w:rsid w:val="009B74F3"/>
    <w:rsid w:val="009B75CA"/>
    <w:rsid w:val="009B7AFC"/>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CAE"/>
    <w:rsid w:val="009C4D22"/>
    <w:rsid w:val="009C584F"/>
    <w:rsid w:val="009C5980"/>
    <w:rsid w:val="009C5A52"/>
    <w:rsid w:val="009C5D8E"/>
    <w:rsid w:val="009C6006"/>
    <w:rsid w:val="009C68C6"/>
    <w:rsid w:val="009C6943"/>
    <w:rsid w:val="009C696B"/>
    <w:rsid w:val="009C6E1A"/>
    <w:rsid w:val="009C6E96"/>
    <w:rsid w:val="009C7320"/>
    <w:rsid w:val="009C7896"/>
    <w:rsid w:val="009D00BD"/>
    <w:rsid w:val="009D071A"/>
    <w:rsid w:val="009D0729"/>
    <w:rsid w:val="009D0E2E"/>
    <w:rsid w:val="009D0E52"/>
    <w:rsid w:val="009D0F62"/>
    <w:rsid w:val="009D0F66"/>
    <w:rsid w:val="009D12B2"/>
    <w:rsid w:val="009D1A06"/>
    <w:rsid w:val="009D1BA4"/>
    <w:rsid w:val="009D1FB2"/>
    <w:rsid w:val="009D22E4"/>
    <w:rsid w:val="009D22F6"/>
    <w:rsid w:val="009D22F7"/>
    <w:rsid w:val="009D2AAF"/>
    <w:rsid w:val="009D2B3E"/>
    <w:rsid w:val="009D319C"/>
    <w:rsid w:val="009D32E6"/>
    <w:rsid w:val="009D3B30"/>
    <w:rsid w:val="009D4964"/>
    <w:rsid w:val="009D4FB5"/>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B16"/>
    <w:rsid w:val="009E54CB"/>
    <w:rsid w:val="009E57D0"/>
    <w:rsid w:val="009E58E0"/>
    <w:rsid w:val="009E5A72"/>
    <w:rsid w:val="009E5C60"/>
    <w:rsid w:val="009E62B7"/>
    <w:rsid w:val="009E634B"/>
    <w:rsid w:val="009E64DB"/>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50E"/>
    <w:rsid w:val="009F17C9"/>
    <w:rsid w:val="009F1B11"/>
    <w:rsid w:val="009F1BF4"/>
    <w:rsid w:val="009F2318"/>
    <w:rsid w:val="009F2625"/>
    <w:rsid w:val="009F27AD"/>
    <w:rsid w:val="009F36CC"/>
    <w:rsid w:val="009F3FB5"/>
    <w:rsid w:val="009F48F2"/>
    <w:rsid w:val="009F4FCC"/>
    <w:rsid w:val="009F521F"/>
    <w:rsid w:val="009F53A9"/>
    <w:rsid w:val="009F553C"/>
    <w:rsid w:val="009F57C3"/>
    <w:rsid w:val="009F59F8"/>
    <w:rsid w:val="009F5CB0"/>
    <w:rsid w:val="009F5D0C"/>
    <w:rsid w:val="009F5E3F"/>
    <w:rsid w:val="009F6883"/>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D8E"/>
    <w:rsid w:val="00A01F17"/>
    <w:rsid w:val="00A022A5"/>
    <w:rsid w:val="00A025FB"/>
    <w:rsid w:val="00A02839"/>
    <w:rsid w:val="00A02D3B"/>
    <w:rsid w:val="00A0314B"/>
    <w:rsid w:val="00A032D9"/>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7286"/>
    <w:rsid w:val="00A07A48"/>
    <w:rsid w:val="00A07B38"/>
    <w:rsid w:val="00A108EE"/>
    <w:rsid w:val="00A10BB8"/>
    <w:rsid w:val="00A11361"/>
    <w:rsid w:val="00A11367"/>
    <w:rsid w:val="00A11CA9"/>
    <w:rsid w:val="00A11F54"/>
    <w:rsid w:val="00A12028"/>
    <w:rsid w:val="00A1287B"/>
    <w:rsid w:val="00A1333C"/>
    <w:rsid w:val="00A137E4"/>
    <w:rsid w:val="00A13C8D"/>
    <w:rsid w:val="00A14813"/>
    <w:rsid w:val="00A15094"/>
    <w:rsid w:val="00A15157"/>
    <w:rsid w:val="00A1566A"/>
    <w:rsid w:val="00A156D3"/>
    <w:rsid w:val="00A15833"/>
    <w:rsid w:val="00A1584E"/>
    <w:rsid w:val="00A165BF"/>
    <w:rsid w:val="00A17171"/>
    <w:rsid w:val="00A172E8"/>
    <w:rsid w:val="00A179FF"/>
    <w:rsid w:val="00A20046"/>
    <w:rsid w:val="00A20C6F"/>
    <w:rsid w:val="00A21167"/>
    <w:rsid w:val="00A2182B"/>
    <w:rsid w:val="00A218CD"/>
    <w:rsid w:val="00A21904"/>
    <w:rsid w:val="00A21A36"/>
    <w:rsid w:val="00A2205E"/>
    <w:rsid w:val="00A22794"/>
    <w:rsid w:val="00A22939"/>
    <w:rsid w:val="00A229FF"/>
    <w:rsid w:val="00A22D83"/>
    <w:rsid w:val="00A23131"/>
    <w:rsid w:val="00A237A2"/>
    <w:rsid w:val="00A23952"/>
    <w:rsid w:val="00A24833"/>
    <w:rsid w:val="00A248A0"/>
    <w:rsid w:val="00A24C05"/>
    <w:rsid w:val="00A24EB4"/>
    <w:rsid w:val="00A25294"/>
    <w:rsid w:val="00A254EE"/>
    <w:rsid w:val="00A25BE7"/>
    <w:rsid w:val="00A26260"/>
    <w:rsid w:val="00A26549"/>
    <w:rsid w:val="00A26F64"/>
    <w:rsid w:val="00A27008"/>
    <w:rsid w:val="00A27620"/>
    <w:rsid w:val="00A27850"/>
    <w:rsid w:val="00A27B7A"/>
    <w:rsid w:val="00A27C97"/>
    <w:rsid w:val="00A27CDF"/>
    <w:rsid w:val="00A304E2"/>
    <w:rsid w:val="00A3098E"/>
    <w:rsid w:val="00A309C6"/>
    <w:rsid w:val="00A30A5E"/>
    <w:rsid w:val="00A30D13"/>
    <w:rsid w:val="00A310FC"/>
    <w:rsid w:val="00A31142"/>
    <w:rsid w:val="00A318E6"/>
    <w:rsid w:val="00A319D0"/>
    <w:rsid w:val="00A32316"/>
    <w:rsid w:val="00A33172"/>
    <w:rsid w:val="00A333C1"/>
    <w:rsid w:val="00A335AB"/>
    <w:rsid w:val="00A33FC1"/>
    <w:rsid w:val="00A34041"/>
    <w:rsid w:val="00A3432B"/>
    <w:rsid w:val="00A3466B"/>
    <w:rsid w:val="00A346BA"/>
    <w:rsid w:val="00A349AB"/>
    <w:rsid w:val="00A34BD1"/>
    <w:rsid w:val="00A34C67"/>
    <w:rsid w:val="00A34D62"/>
    <w:rsid w:val="00A350B6"/>
    <w:rsid w:val="00A35552"/>
    <w:rsid w:val="00A35689"/>
    <w:rsid w:val="00A3588E"/>
    <w:rsid w:val="00A3596F"/>
    <w:rsid w:val="00A35B4A"/>
    <w:rsid w:val="00A35BBE"/>
    <w:rsid w:val="00A35DAC"/>
    <w:rsid w:val="00A3611D"/>
    <w:rsid w:val="00A36339"/>
    <w:rsid w:val="00A366E4"/>
    <w:rsid w:val="00A368B4"/>
    <w:rsid w:val="00A377C4"/>
    <w:rsid w:val="00A377F2"/>
    <w:rsid w:val="00A402E9"/>
    <w:rsid w:val="00A40607"/>
    <w:rsid w:val="00A407A1"/>
    <w:rsid w:val="00A40A3B"/>
    <w:rsid w:val="00A40AAC"/>
    <w:rsid w:val="00A41987"/>
    <w:rsid w:val="00A41D64"/>
    <w:rsid w:val="00A42358"/>
    <w:rsid w:val="00A42C47"/>
    <w:rsid w:val="00A43644"/>
    <w:rsid w:val="00A4376F"/>
    <w:rsid w:val="00A4398F"/>
    <w:rsid w:val="00A43D47"/>
    <w:rsid w:val="00A43F1F"/>
    <w:rsid w:val="00A43F77"/>
    <w:rsid w:val="00A449E1"/>
    <w:rsid w:val="00A44C89"/>
    <w:rsid w:val="00A4549F"/>
    <w:rsid w:val="00A45798"/>
    <w:rsid w:val="00A45847"/>
    <w:rsid w:val="00A45B9B"/>
    <w:rsid w:val="00A45C69"/>
    <w:rsid w:val="00A45DCA"/>
    <w:rsid w:val="00A45F1C"/>
    <w:rsid w:val="00A462FE"/>
    <w:rsid w:val="00A46389"/>
    <w:rsid w:val="00A4656C"/>
    <w:rsid w:val="00A46B68"/>
    <w:rsid w:val="00A47003"/>
    <w:rsid w:val="00A47154"/>
    <w:rsid w:val="00A472F1"/>
    <w:rsid w:val="00A4757A"/>
    <w:rsid w:val="00A47588"/>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185"/>
    <w:rsid w:val="00A56332"/>
    <w:rsid w:val="00A565D6"/>
    <w:rsid w:val="00A569D4"/>
    <w:rsid w:val="00A56B9A"/>
    <w:rsid w:val="00A56C33"/>
    <w:rsid w:val="00A56FC9"/>
    <w:rsid w:val="00A57114"/>
    <w:rsid w:val="00A573F8"/>
    <w:rsid w:val="00A57AB3"/>
    <w:rsid w:val="00A57AEC"/>
    <w:rsid w:val="00A57F1A"/>
    <w:rsid w:val="00A60163"/>
    <w:rsid w:val="00A6038D"/>
    <w:rsid w:val="00A60CF0"/>
    <w:rsid w:val="00A60E67"/>
    <w:rsid w:val="00A60F9A"/>
    <w:rsid w:val="00A613BE"/>
    <w:rsid w:val="00A61429"/>
    <w:rsid w:val="00A6146A"/>
    <w:rsid w:val="00A61514"/>
    <w:rsid w:val="00A61645"/>
    <w:rsid w:val="00A61A0E"/>
    <w:rsid w:val="00A61A77"/>
    <w:rsid w:val="00A61E37"/>
    <w:rsid w:val="00A62080"/>
    <w:rsid w:val="00A6226D"/>
    <w:rsid w:val="00A62340"/>
    <w:rsid w:val="00A627DD"/>
    <w:rsid w:val="00A62B8D"/>
    <w:rsid w:val="00A630A2"/>
    <w:rsid w:val="00A631C5"/>
    <w:rsid w:val="00A632B8"/>
    <w:rsid w:val="00A63BF3"/>
    <w:rsid w:val="00A63F9F"/>
    <w:rsid w:val="00A64583"/>
    <w:rsid w:val="00A64942"/>
    <w:rsid w:val="00A649E2"/>
    <w:rsid w:val="00A64B8B"/>
    <w:rsid w:val="00A64C88"/>
    <w:rsid w:val="00A65162"/>
    <w:rsid w:val="00A65911"/>
    <w:rsid w:val="00A65A57"/>
    <w:rsid w:val="00A66142"/>
    <w:rsid w:val="00A6643C"/>
    <w:rsid w:val="00A666C4"/>
    <w:rsid w:val="00A66AE1"/>
    <w:rsid w:val="00A66B9D"/>
    <w:rsid w:val="00A66DB4"/>
    <w:rsid w:val="00A67102"/>
    <w:rsid w:val="00A67544"/>
    <w:rsid w:val="00A703FC"/>
    <w:rsid w:val="00A7075B"/>
    <w:rsid w:val="00A70AC2"/>
    <w:rsid w:val="00A70B0D"/>
    <w:rsid w:val="00A713A8"/>
    <w:rsid w:val="00A71CE6"/>
    <w:rsid w:val="00A71D23"/>
    <w:rsid w:val="00A71FBC"/>
    <w:rsid w:val="00A721BD"/>
    <w:rsid w:val="00A72465"/>
    <w:rsid w:val="00A72953"/>
    <w:rsid w:val="00A72B89"/>
    <w:rsid w:val="00A7333A"/>
    <w:rsid w:val="00A73D0D"/>
    <w:rsid w:val="00A74A92"/>
    <w:rsid w:val="00A75127"/>
    <w:rsid w:val="00A7541E"/>
    <w:rsid w:val="00A754CA"/>
    <w:rsid w:val="00A7569D"/>
    <w:rsid w:val="00A75BB8"/>
    <w:rsid w:val="00A75CC1"/>
    <w:rsid w:val="00A75E88"/>
    <w:rsid w:val="00A80166"/>
    <w:rsid w:val="00A8056E"/>
    <w:rsid w:val="00A80751"/>
    <w:rsid w:val="00A80FD0"/>
    <w:rsid w:val="00A817E5"/>
    <w:rsid w:val="00A818EC"/>
    <w:rsid w:val="00A81D3C"/>
    <w:rsid w:val="00A81F9D"/>
    <w:rsid w:val="00A82D58"/>
    <w:rsid w:val="00A82FDE"/>
    <w:rsid w:val="00A8399D"/>
    <w:rsid w:val="00A83CF6"/>
    <w:rsid w:val="00A83E3D"/>
    <w:rsid w:val="00A84281"/>
    <w:rsid w:val="00A84318"/>
    <w:rsid w:val="00A843F2"/>
    <w:rsid w:val="00A8443A"/>
    <w:rsid w:val="00A84694"/>
    <w:rsid w:val="00A84722"/>
    <w:rsid w:val="00A8479C"/>
    <w:rsid w:val="00A84CDB"/>
    <w:rsid w:val="00A85051"/>
    <w:rsid w:val="00A8557B"/>
    <w:rsid w:val="00A85703"/>
    <w:rsid w:val="00A85A05"/>
    <w:rsid w:val="00A85AA5"/>
    <w:rsid w:val="00A85BC2"/>
    <w:rsid w:val="00A860A4"/>
    <w:rsid w:val="00A86BBF"/>
    <w:rsid w:val="00A86D63"/>
    <w:rsid w:val="00A871BF"/>
    <w:rsid w:val="00A87797"/>
    <w:rsid w:val="00A8780B"/>
    <w:rsid w:val="00A878F8"/>
    <w:rsid w:val="00A9010F"/>
    <w:rsid w:val="00A90CAC"/>
    <w:rsid w:val="00A90E72"/>
    <w:rsid w:val="00A9195D"/>
    <w:rsid w:val="00A91B14"/>
    <w:rsid w:val="00A92157"/>
    <w:rsid w:val="00A922A2"/>
    <w:rsid w:val="00A925D3"/>
    <w:rsid w:val="00A9270A"/>
    <w:rsid w:val="00A92ECF"/>
    <w:rsid w:val="00A93114"/>
    <w:rsid w:val="00A9327B"/>
    <w:rsid w:val="00A93748"/>
    <w:rsid w:val="00A93ACA"/>
    <w:rsid w:val="00A93B2D"/>
    <w:rsid w:val="00A93B69"/>
    <w:rsid w:val="00A941CE"/>
    <w:rsid w:val="00A94BCF"/>
    <w:rsid w:val="00A94E61"/>
    <w:rsid w:val="00A9586E"/>
    <w:rsid w:val="00A95B03"/>
    <w:rsid w:val="00A95DFA"/>
    <w:rsid w:val="00A96158"/>
    <w:rsid w:val="00A963C7"/>
    <w:rsid w:val="00A96555"/>
    <w:rsid w:val="00A965B0"/>
    <w:rsid w:val="00A965E7"/>
    <w:rsid w:val="00A96B33"/>
    <w:rsid w:val="00A97573"/>
    <w:rsid w:val="00A97A3B"/>
    <w:rsid w:val="00A97F2D"/>
    <w:rsid w:val="00AA0345"/>
    <w:rsid w:val="00AA0A92"/>
    <w:rsid w:val="00AA1626"/>
    <w:rsid w:val="00AA1C25"/>
    <w:rsid w:val="00AA1C98"/>
    <w:rsid w:val="00AA1F3B"/>
    <w:rsid w:val="00AA2442"/>
    <w:rsid w:val="00AA3AB0"/>
    <w:rsid w:val="00AA3AFB"/>
    <w:rsid w:val="00AA3DB7"/>
    <w:rsid w:val="00AA4601"/>
    <w:rsid w:val="00AA4808"/>
    <w:rsid w:val="00AA495A"/>
    <w:rsid w:val="00AA4C97"/>
    <w:rsid w:val="00AA4F92"/>
    <w:rsid w:val="00AA51F5"/>
    <w:rsid w:val="00AA54EF"/>
    <w:rsid w:val="00AA5936"/>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F4"/>
    <w:rsid w:val="00AB4E0A"/>
    <w:rsid w:val="00AB5ADF"/>
    <w:rsid w:val="00AB5E57"/>
    <w:rsid w:val="00AB6425"/>
    <w:rsid w:val="00AB66C6"/>
    <w:rsid w:val="00AB67B4"/>
    <w:rsid w:val="00AB692A"/>
    <w:rsid w:val="00AB725F"/>
    <w:rsid w:val="00AB7C69"/>
    <w:rsid w:val="00AC03D9"/>
    <w:rsid w:val="00AC0481"/>
    <w:rsid w:val="00AC0705"/>
    <w:rsid w:val="00AC0C36"/>
    <w:rsid w:val="00AC109B"/>
    <w:rsid w:val="00AC14B5"/>
    <w:rsid w:val="00AC15DA"/>
    <w:rsid w:val="00AC1B3C"/>
    <w:rsid w:val="00AC1EAB"/>
    <w:rsid w:val="00AC27EA"/>
    <w:rsid w:val="00AC2ADE"/>
    <w:rsid w:val="00AC2CF2"/>
    <w:rsid w:val="00AC2F83"/>
    <w:rsid w:val="00AC3305"/>
    <w:rsid w:val="00AC35DF"/>
    <w:rsid w:val="00AC3DFC"/>
    <w:rsid w:val="00AC43C6"/>
    <w:rsid w:val="00AC45AE"/>
    <w:rsid w:val="00AC47E2"/>
    <w:rsid w:val="00AC49A7"/>
    <w:rsid w:val="00AC4C93"/>
    <w:rsid w:val="00AC4EB3"/>
    <w:rsid w:val="00AC4FBF"/>
    <w:rsid w:val="00AC6496"/>
    <w:rsid w:val="00AC6CCE"/>
    <w:rsid w:val="00AC74DA"/>
    <w:rsid w:val="00AC7A2B"/>
    <w:rsid w:val="00AC7C25"/>
    <w:rsid w:val="00AD01DD"/>
    <w:rsid w:val="00AD0A51"/>
    <w:rsid w:val="00AD0AB8"/>
    <w:rsid w:val="00AD0B37"/>
    <w:rsid w:val="00AD0DB2"/>
    <w:rsid w:val="00AD1029"/>
    <w:rsid w:val="00AD11F7"/>
    <w:rsid w:val="00AD1DB5"/>
    <w:rsid w:val="00AD1DB7"/>
    <w:rsid w:val="00AD1F26"/>
    <w:rsid w:val="00AD242B"/>
    <w:rsid w:val="00AD2434"/>
    <w:rsid w:val="00AD2852"/>
    <w:rsid w:val="00AD3976"/>
    <w:rsid w:val="00AD40D3"/>
    <w:rsid w:val="00AD455C"/>
    <w:rsid w:val="00AD4D2A"/>
    <w:rsid w:val="00AD4FCB"/>
    <w:rsid w:val="00AD50E1"/>
    <w:rsid w:val="00AD5147"/>
    <w:rsid w:val="00AD5176"/>
    <w:rsid w:val="00AD542F"/>
    <w:rsid w:val="00AD5757"/>
    <w:rsid w:val="00AD5C3E"/>
    <w:rsid w:val="00AD6007"/>
    <w:rsid w:val="00AD60AF"/>
    <w:rsid w:val="00AD6A7C"/>
    <w:rsid w:val="00AD7305"/>
    <w:rsid w:val="00AD7E64"/>
    <w:rsid w:val="00AD7F38"/>
    <w:rsid w:val="00AE0633"/>
    <w:rsid w:val="00AE0C56"/>
    <w:rsid w:val="00AE149E"/>
    <w:rsid w:val="00AE1640"/>
    <w:rsid w:val="00AE197B"/>
    <w:rsid w:val="00AE1C2B"/>
    <w:rsid w:val="00AE1EDD"/>
    <w:rsid w:val="00AE22F2"/>
    <w:rsid w:val="00AE271A"/>
    <w:rsid w:val="00AE29FC"/>
    <w:rsid w:val="00AE2F3F"/>
    <w:rsid w:val="00AE3331"/>
    <w:rsid w:val="00AE334D"/>
    <w:rsid w:val="00AE3A0D"/>
    <w:rsid w:val="00AE3A94"/>
    <w:rsid w:val="00AE3B4E"/>
    <w:rsid w:val="00AE4218"/>
    <w:rsid w:val="00AE43F7"/>
    <w:rsid w:val="00AE443D"/>
    <w:rsid w:val="00AE536F"/>
    <w:rsid w:val="00AE5963"/>
    <w:rsid w:val="00AE59EC"/>
    <w:rsid w:val="00AE5A88"/>
    <w:rsid w:val="00AE5EC6"/>
    <w:rsid w:val="00AE67B3"/>
    <w:rsid w:val="00AE6868"/>
    <w:rsid w:val="00AE706A"/>
    <w:rsid w:val="00AE7864"/>
    <w:rsid w:val="00AE7949"/>
    <w:rsid w:val="00AE7F3C"/>
    <w:rsid w:val="00AF1132"/>
    <w:rsid w:val="00AF11A4"/>
    <w:rsid w:val="00AF15D2"/>
    <w:rsid w:val="00AF1E9C"/>
    <w:rsid w:val="00AF212C"/>
    <w:rsid w:val="00AF23AC"/>
    <w:rsid w:val="00AF25D5"/>
    <w:rsid w:val="00AF2915"/>
    <w:rsid w:val="00AF2A41"/>
    <w:rsid w:val="00AF301D"/>
    <w:rsid w:val="00AF3199"/>
    <w:rsid w:val="00AF3579"/>
    <w:rsid w:val="00AF3669"/>
    <w:rsid w:val="00AF3764"/>
    <w:rsid w:val="00AF3A22"/>
    <w:rsid w:val="00AF3DBB"/>
    <w:rsid w:val="00AF4EA8"/>
    <w:rsid w:val="00AF5194"/>
    <w:rsid w:val="00AF521A"/>
    <w:rsid w:val="00AF53EF"/>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CD7"/>
    <w:rsid w:val="00B00752"/>
    <w:rsid w:val="00B0096C"/>
    <w:rsid w:val="00B01218"/>
    <w:rsid w:val="00B01D8F"/>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A36"/>
    <w:rsid w:val="00B152CB"/>
    <w:rsid w:val="00B15630"/>
    <w:rsid w:val="00B156A9"/>
    <w:rsid w:val="00B15C93"/>
    <w:rsid w:val="00B15F83"/>
    <w:rsid w:val="00B160FF"/>
    <w:rsid w:val="00B161D0"/>
    <w:rsid w:val="00B16322"/>
    <w:rsid w:val="00B164C9"/>
    <w:rsid w:val="00B1662E"/>
    <w:rsid w:val="00B16750"/>
    <w:rsid w:val="00B168EE"/>
    <w:rsid w:val="00B176E7"/>
    <w:rsid w:val="00B179C0"/>
    <w:rsid w:val="00B17A1A"/>
    <w:rsid w:val="00B209A1"/>
    <w:rsid w:val="00B20F25"/>
    <w:rsid w:val="00B21B6A"/>
    <w:rsid w:val="00B22B6D"/>
    <w:rsid w:val="00B22C0D"/>
    <w:rsid w:val="00B23338"/>
    <w:rsid w:val="00B23361"/>
    <w:rsid w:val="00B238F3"/>
    <w:rsid w:val="00B23AF4"/>
    <w:rsid w:val="00B23C15"/>
    <w:rsid w:val="00B2452A"/>
    <w:rsid w:val="00B24CC9"/>
    <w:rsid w:val="00B2575D"/>
    <w:rsid w:val="00B25762"/>
    <w:rsid w:val="00B25B40"/>
    <w:rsid w:val="00B25DFF"/>
    <w:rsid w:val="00B25FDE"/>
    <w:rsid w:val="00B26576"/>
    <w:rsid w:val="00B267FE"/>
    <w:rsid w:val="00B268C2"/>
    <w:rsid w:val="00B26A67"/>
    <w:rsid w:val="00B26AB0"/>
    <w:rsid w:val="00B26AD2"/>
    <w:rsid w:val="00B26CA2"/>
    <w:rsid w:val="00B26E06"/>
    <w:rsid w:val="00B26FED"/>
    <w:rsid w:val="00B2721E"/>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72C"/>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542"/>
    <w:rsid w:val="00B51D1D"/>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6140E"/>
    <w:rsid w:val="00B614D0"/>
    <w:rsid w:val="00B61BE2"/>
    <w:rsid w:val="00B6213D"/>
    <w:rsid w:val="00B6266F"/>
    <w:rsid w:val="00B6285D"/>
    <w:rsid w:val="00B62E0B"/>
    <w:rsid w:val="00B62E8B"/>
    <w:rsid w:val="00B63759"/>
    <w:rsid w:val="00B639D5"/>
    <w:rsid w:val="00B63AA1"/>
    <w:rsid w:val="00B63C32"/>
    <w:rsid w:val="00B641ED"/>
    <w:rsid w:val="00B64434"/>
    <w:rsid w:val="00B64D1C"/>
    <w:rsid w:val="00B659FF"/>
    <w:rsid w:val="00B65AE0"/>
    <w:rsid w:val="00B66039"/>
    <w:rsid w:val="00B663BD"/>
    <w:rsid w:val="00B67EC3"/>
    <w:rsid w:val="00B70717"/>
    <w:rsid w:val="00B708B5"/>
    <w:rsid w:val="00B708E1"/>
    <w:rsid w:val="00B70D1B"/>
    <w:rsid w:val="00B711CE"/>
    <w:rsid w:val="00B712F6"/>
    <w:rsid w:val="00B719EB"/>
    <w:rsid w:val="00B71DC8"/>
    <w:rsid w:val="00B72772"/>
    <w:rsid w:val="00B73648"/>
    <w:rsid w:val="00B73E0F"/>
    <w:rsid w:val="00B746C6"/>
    <w:rsid w:val="00B74F46"/>
    <w:rsid w:val="00B75CEB"/>
    <w:rsid w:val="00B75E1C"/>
    <w:rsid w:val="00B75F8E"/>
    <w:rsid w:val="00B7604C"/>
    <w:rsid w:val="00B7622C"/>
    <w:rsid w:val="00B76463"/>
    <w:rsid w:val="00B7652C"/>
    <w:rsid w:val="00B766BF"/>
    <w:rsid w:val="00B76936"/>
    <w:rsid w:val="00B76D63"/>
    <w:rsid w:val="00B76FA6"/>
    <w:rsid w:val="00B7783A"/>
    <w:rsid w:val="00B77896"/>
    <w:rsid w:val="00B779E3"/>
    <w:rsid w:val="00B77A3B"/>
    <w:rsid w:val="00B80093"/>
    <w:rsid w:val="00B803A0"/>
    <w:rsid w:val="00B80910"/>
    <w:rsid w:val="00B80B9E"/>
    <w:rsid w:val="00B8125B"/>
    <w:rsid w:val="00B812F4"/>
    <w:rsid w:val="00B81833"/>
    <w:rsid w:val="00B818F4"/>
    <w:rsid w:val="00B81A00"/>
    <w:rsid w:val="00B81BC9"/>
    <w:rsid w:val="00B8222F"/>
    <w:rsid w:val="00B825FA"/>
    <w:rsid w:val="00B8261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F00"/>
    <w:rsid w:val="00B90162"/>
    <w:rsid w:val="00B90305"/>
    <w:rsid w:val="00B90D10"/>
    <w:rsid w:val="00B90FBF"/>
    <w:rsid w:val="00B90FE5"/>
    <w:rsid w:val="00B919AD"/>
    <w:rsid w:val="00B91A2B"/>
    <w:rsid w:val="00B927D3"/>
    <w:rsid w:val="00B92BC8"/>
    <w:rsid w:val="00B93204"/>
    <w:rsid w:val="00B93301"/>
    <w:rsid w:val="00B938F1"/>
    <w:rsid w:val="00B93A1C"/>
    <w:rsid w:val="00B94751"/>
    <w:rsid w:val="00B94A65"/>
    <w:rsid w:val="00B94AFF"/>
    <w:rsid w:val="00B94E17"/>
    <w:rsid w:val="00B95004"/>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10D4"/>
    <w:rsid w:val="00BA126E"/>
    <w:rsid w:val="00BA16D1"/>
    <w:rsid w:val="00BA1EB0"/>
    <w:rsid w:val="00BA1FED"/>
    <w:rsid w:val="00BA284E"/>
    <w:rsid w:val="00BA2888"/>
    <w:rsid w:val="00BA2AF9"/>
    <w:rsid w:val="00BA2DEB"/>
    <w:rsid w:val="00BA2FEF"/>
    <w:rsid w:val="00BA32E7"/>
    <w:rsid w:val="00BA34DF"/>
    <w:rsid w:val="00BA39D0"/>
    <w:rsid w:val="00BA40EE"/>
    <w:rsid w:val="00BA47F1"/>
    <w:rsid w:val="00BA4923"/>
    <w:rsid w:val="00BA5307"/>
    <w:rsid w:val="00BA5695"/>
    <w:rsid w:val="00BA5767"/>
    <w:rsid w:val="00BA57A9"/>
    <w:rsid w:val="00BA581B"/>
    <w:rsid w:val="00BA6010"/>
    <w:rsid w:val="00BA60C0"/>
    <w:rsid w:val="00BA6311"/>
    <w:rsid w:val="00BA66AB"/>
    <w:rsid w:val="00BA6A16"/>
    <w:rsid w:val="00BA6AF8"/>
    <w:rsid w:val="00BA6F88"/>
    <w:rsid w:val="00BA79BF"/>
    <w:rsid w:val="00BA7D29"/>
    <w:rsid w:val="00BA7E95"/>
    <w:rsid w:val="00BB0FD4"/>
    <w:rsid w:val="00BB13AF"/>
    <w:rsid w:val="00BB143D"/>
    <w:rsid w:val="00BB1548"/>
    <w:rsid w:val="00BB1979"/>
    <w:rsid w:val="00BB1B64"/>
    <w:rsid w:val="00BB1CE7"/>
    <w:rsid w:val="00BB23C7"/>
    <w:rsid w:val="00BB23DE"/>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60A"/>
    <w:rsid w:val="00BB5FCB"/>
    <w:rsid w:val="00BB604B"/>
    <w:rsid w:val="00BB6B3F"/>
    <w:rsid w:val="00BB6E0D"/>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9DB"/>
    <w:rsid w:val="00BC3A32"/>
    <w:rsid w:val="00BC3CB0"/>
    <w:rsid w:val="00BC3F51"/>
    <w:rsid w:val="00BC43C5"/>
    <w:rsid w:val="00BC45A8"/>
    <w:rsid w:val="00BC46EF"/>
    <w:rsid w:val="00BC563F"/>
    <w:rsid w:val="00BC57D0"/>
    <w:rsid w:val="00BC6B13"/>
    <w:rsid w:val="00BC6B4A"/>
    <w:rsid w:val="00BC6FD6"/>
    <w:rsid w:val="00BC7494"/>
    <w:rsid w:val="00BC74CC"/>
    <w:rsid w:val="00BD008E"/>
    <w:rsid w:val="00BD0506"/>
    <w:rsid w:val="00BD081A"/>
    <w:rsid w:val="00BD0C9F"/>
    <w:rsid w:val="00BD15E8"/>
    <w:rsid w:val="00BD19D3"/>
    <w:rsid w:val="00BD1C5B"/>
    <w:rsid w:val="00BD2783"/>
    <w:rsid w:val="00BD29C2"/>
    <w:rsid w:val="00BD2F3B"/>
    <w:rsid w:val="00BD30BD"/>
    <w:rsid w:val="00BD3372"/>
    <w:rsid w:val="00BD353D"/>
    <w:rsid w:val="00BD35F0"/>
    <w:rsid w:val="00BD3B4F"/>
    <w:rsid w:val="00BD42DA"/>
    <w:rsid w:val="00BD4558"/>
    <w:rsid w:val="00BD4633"/>
    <w:rsid w:val="00BD4C49"/>
    <w:rsid w:val="00BD50AA"/>
    <w:rsid w:val="00BD5135"/>
    <w:rsid w:val="00BD52BC"/>
    <w:rsid w:val="00BD5337"/>
    <w:rsid w:val="00BD5679"/>
    <w:rsid w:val="00BD5818"/>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7D2"/>
    <w:rsid w:val="00BE6F49"/>
    <w:rsid w:val="00BE6FA8"/>
    <w:rsid w:val="00BE7697"/>
    <w:rsid w:val="00BE7875"/>
    <w:rsid w:val="00BE7A37"/>
    <w:rsid w:val="00BE7C4D"/>
    <w:rsid w:val="00BE7F6A"/>
    <w:rsid w:val="00BF0274"/>
    <w:rsid w:val="00BF037D"/>
    <w:rsid w:val="00BF04DF"/>
    <w:rsid w:val="00BF08C4"/>
    <w:rsid w:val="00BF0998"/>
    <w:rsid w:val="00BF0BAF"/>
    <w:rsid w:val="00BF0BE3"/>
    <w:rsid w:val="00BF154E"/>
    <w:rsid w:val="00BF19CE"/>
    <w:rsid w:val="00BF1F6D"/>
    <w:rsid w:val="00BF230C"/>
    <w:rsid w:val="00BF2B6F"/>
    <w:rsid w:val="00BF2C89"/>
    <w:rsid w:val="00BF351A"/>
    <w:rsid w:val="00BF3914"/>
    <w:rsid w:val="00BF3EF3"/>
    <w:rsid w:val="00BF3FB5"/>
    <w:rsid w:val="00BF3FDB"/>
    <w:rsid w:val="00BF443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ADF"/>
    <w:rsid w:val="00C00D5E"/>
    <w:rsid w:val="00C00F6F"/>
    <w:rsid w:val="00C014A5"/>
    <w:rsid w:val="00C01671"/>
    <w:rsid w:val="00C017F2"/>
    <w:rsid w:val="00C02419"/>
    <w:rsid w:val="00C02643"/>
    <w:rsid w:val="00C02766"/>
    <w:rsid w:val="00C02F12"/>
    <w:rsid w:val="00C0373A"/>
    <w:rsid w:val="00C03EE8"/>
    <w:rsid w:val="00C03F61"/>
    <w:rsid w:val="00C046C4"/>
    <w:rsid w:val="00C05506"/>
    <w:rsid w:val="00C05BEC"/>
    <w:rsid w:val="00C0627F"/>
    <w:rsid w:val="00C0631B"/>
    <w:rsid w:val="00C06E67"/>
    <w:rsid w:val="00C06E7D"/>
    <w:rsid w:val="00C07118"/>
    <w:rsid w:val="00C07C90"/>
    <w:rsid w:val="00C07D9F"/>
    <w:rsid w:val="00C102B0"/>
    <w:rsid w:val="00C10419"/>
    <w:rsid w:val="00C10815"/>
    <w:rsid w:val="00C10BE9"/>
    <w:rsid w:val="00C1112B"/>
    <w:rsid w:val="00C11A88"/>
    <w:rsid w:val="00C12012"/>
    <w:rsid w:val="00C12317"/>
    <w:rsid w:val="00C123A8"/>
    <w:rsid w:val="00C12834"/>
    <w:rsid w:val="00C12874"/>
    <w:rsid w:val="00C12A63"/>
    <w:rsid w:val="00C12BC1"/>
    <w:rsid w:val="00C12E95"/>
    <w:rsid w:val="00C13041"/>
    <w:rsid w:val="00C13230"/>
    <w:rsid w:val="00C13A4D"/>
    <w:rsid w:val="00C13BDA"/>
    <w:rsid w:val="00C13DDB"/>
    <w:rsid w:val="00C13FFD"/>
    <w:rsid w:val="00C14632"/>
    <w:rsid w:val="00C1495E"/>
    <w:rsid w:val="00C16475"/>
    <w:rsid w:val="00C169D5"/>
    <w:rsid w:val="00C16C30"/>
    <w:rsid w:val="00C16E29"/>
    <w:rsid w:val="00C171F2"/>
    <w:rsid w:val="00C171F9"/>
    <w:rsid w:val="00C17389"/>
    <w:rsid w:val="00C17BEF"/>
    <w:rsid w:val="00C20588"/>
    <w:rsid w:val="00C20A00"/>
    <w:rsid w:val="00C21036"/>
    <w:rsid w:val="00C2135A"/>
    <w:rsid w:val="00C21673"/>
    <w:rsid w:val="00C2178A"/>
    <w:rsid w:val="00C21A22"/>
    <w:rsid w:val="00C21C7A"/>
    <w:rsid w:val="00C220B4"/>
    <w:rsid w:val="00C23130"/>
    <w:rsid w:val="00C238C0"/>
    <w:rsid w:val="00C24679"/>
    <w:rsid w:val="00C255A5"/>
    <w:rsid w:val="00C2584B"/>
    <w:rsid w:val="00C25942"/>
    <w:rsid w:val="00C25ADC"/>
    <w:rsid w:val="00C25C58"/>
    <w:rsid w:val="00C25DD9"/>
    <w:rsid w:val="00C26355"/>
    <w:rsid w:val="00C26468"/>
    <w:rsid w:val="00C2663F"/>
    <w:rsid w:val="00C26DB8"/>
    <w:rsid w:val="00C26F3E"/>
    <w:rsid w:val="00C26F42"/>
    <w:rsid w:val="00C27378"/>
    <w:rsid w:val="00C27524"/>
    <w:rsid w:val="00C27EA6"/>
    <w:rsid w:val="00C303C8"/>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B39"/>
    <w:rsid w:val="00C37E7F"/>
    <w:rsid w:val="00C37EB1"/>
    <w:rsid w:val="00C37FDF"/>
    <w:rsid w:val="00C402DA"/>
    <w:rsid w:val="00C40373"/>
    <w:rsid w:val="00C4082D"/>
    <w:rsid w:val="00C40AE6"/>
    <w:rsid w:val="00C40D6E"/>
    <w:rsid w:val="00C41004"/>
    <w:rsid w:val="00C411AF"/>
    <w:rsid w:val="00C4138D"/>
    <w:rsid w:val="00C41E3A"/>
    <w:rsid w:val="00C41FF6"/>
    <w:rsid w:val="00C422D4"/>
    <w:rsid w:val="00C4285B"/>
    <w:rsid w:val="00C4304C"/>
    <w:rsid w:val="00C432C4"/>
    <w:rsid w:val="00C43315"/>
    <w:rsid w:val="00C43CF8"/>
    <w:rsid w:val="00C43F23"/>
    <w:rsid w:val="00C43F31"/>
    <w:rsid w:val="00C44557"/>
    <w:rsid w:val="00C44B1E"/>
    <w:rsid w:val="00C44D01"/>
    <w:rsid w:val="00C450BD"/>
    <w:rsid w:val="00C450D5"/>
    <w:rsid w:val="00C452F5"/>
    <w:rsid w:val="00C46555"/>
    <w:rsid w:val="00C467F3"/>
    <w:rsid w:val="00C4685C"/>
    <w:rsid w:val="00C46A7D"/>
    <w:rsid w:val="00C46B15"/>
    <w:rsid w:val="00C46F7D"/>
    <w:rsid w:val="00C47076"/>
    <w:rsid w:val="00C473C2"/>
    <w:rsid w:val="00C4755B"/>
    <w:rsid w:val="00C4765F"/>
    <w:rsid w:val="00C476BC"/>
    <w:rsid w:val="00C47705"/>
    <w:rsid w:val="00C479B5"/>
    <w:rsid w:val="00C47B12"/>
    <w:rsid w:val="00C47FF0"/>
    <w:rsid w:val="00C50169"/>
    <w:rsid w:val="00C50242"/>
    <w:rsid w:val="00C502D4"/>
    <w:rsid w:val="00C5034D"/>
    <w:rsid w:val="00C5050E"/>
    <w:rsid w:val="00C50E99"/>
    <w:rsid w:val="00C51635"/>
    <w:rsid w:val="00C51BD5"/>
    <w:rsid w:val="00C52287"/>
    <w:rsid w:val="00C52744"/>
    <w:rsid w:val="00C52965"/>
    <w:rsid w:val="00C52EE9"/>
    <w:rsid w:val="00C532DD"/>
    <w:rsid w:val="00C53318"/>
    <w:rsid w:val="00C53C6A"/>
    <w:rsid w:val="00C53EB3"/>
    <w:rsid w:val="00C54263"/>
    <w:rsid w:val="00C542D4"/>
    <w:rsid w:val="00C546A6"/>
    <w:rsid w:val="00C546C5"/>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143A"/>
    <w:rsid w:val="00C6151B"/>
    <w:rsid w:val="00C61F1C"/>
    <w:rsid w:val="00C61F78"/>
    <w:rsid w:val="00C629B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6B6"/>
    <w:rsid w:val="00C70DFF"/>
    <w:rsid w:val="00C70E07"/>
    <w:rsid w:val="00C71CC8"/>
    <w:rsid w:val="00C71FE6"/>
    <w:rsid w:val="00C72827"/>
    <w:rsid w:val="00C73418"/>
    <w:rsid w:val="00C73798"/>
    <w:rsid w:val="00C73E1E"/>
    <w:rsid w:val="00C73E68"/>
    <w:rsid w:val="00C747F8"/>
    <w:rsid w:val="00C751A0"/>
    <w:rsid w:val="00C7528D"/>
    <w:rsid w:val="00C755C0"/>
    <w:rsid w:val="00C75863"/>
    <w:rsid w:val="00C75A6B"/>
    <w:rsid w:val="00C763B6"/>
    <w:rsid w:val="00C7644B"/>
    <w:rsid w:val="00C7644F"/>
    <w:rsid w:val="00C76842"/>
    <w:rsid w:val="00C768F6"/>
    <w:rsid w:val="00C7696D"/>
    <w:rsid w:val="00C76988"/>
    <w:rsid w:val="00C76AF1"/>
    <w:rsid w:val="00C77024"/>
    <w:rsid w:val="00C7754E"/>
    <w:rsid w:val="00C77A26"/>
    <w:rsid w:val="00C80073"/>
    <w:rsid w:val="00C8046B"/>
    <w:rsid w:val="00C805E3"/>
    <w:rsid w:val="00C80A85"/>
    <w:rsid w:val="00C80D81"/>
    <w:rsid w:val="00C80DEA"/>
    <w:rsid w:val="00C81F02"/>
    <w:rsid w:val="00C822A1"/>
    <w:rsid w:val="00C82392"/>
    <w:rsid w:val="00C823ED"/>
    <w:rsid w:val="00C82A59"/>
    <w:rsid w:val="00C832DC"/>
    <w:rsid w:val="00C83336"/>
    <w:rsid w:val="00C833A9"/>
    <w:rsid w:val="00C834B4"/>
    <w:rsid w:val="00C8377F"/>
    <w:rsid w:val="00C8416A"/>
    <w:rsid w:val="00C841DE"/>
    <w:rsid w:val="00C843AD"/>
    <w:rsid w:val="00C84EA6"/>
    <w:rsid w:val="00C8530B"/>
    <w:rsid w:val="00C8535E"/>
    <w:rsid w:val="00C8600B"/>
    <w:rsid w:val="00C86144"/>
    <w:rsid w:val="00C862A5"/>
    <w:rsid w:val="00C8646D"/>
    <w:rsid w:val="00C869B7"/>
    <w:rsid w:val="00C86AFC"/>
    <w:rsid w:val="00C86C20"/>
    <w:rsid w:val="00C86CE8"/>
    <w:rsid w:val="00C873E4"/>
    <w:rsid w:val="00C8756A"/>
    <w:rsid w:val="00C879C5"/>
    <w:rsid w:val="00C9008C"/>
    <w:rsid w:val="00C907F5"/>
    <w:rsid w:val="00C90802"/>
    <w:rsid w:val="00C9096F"/>
    <w:rsid w:val="00C90980"/>
    <w:rsid w:val="00C90985"/>
    <w:rsid w:val="00C90B4A"/>
    <w:rsid w:val="00C9154F"/>
    <w:rsid w:val="00C9163C"/>
    <w:rsid w:val="00C91B7A"/>
    <w:rsid w:val="00C91DB9"/>
    <w:rsid w:val="00C91DE3"/>
    <w:rsid w:val="00C9240E"/>
    <w:rsid w:val="00C927E2"/>
    <w:rsid w:val="00C92C7F"/>
    <w:rsid w:val="00C92DEE"/>
    <w:rsid w:val="00C9369D"/>
    <w:rsid w:val="00C9385D"/>
    <w:rsid w:val="00C939B4"/>
    <w:rsid w:val="00C93A7A"/>
    <w:rsid w:val="00C93D96"/>
    <w:rsid w:val="00C944FA"/>
    <w:rsid w:val="00C94643"/>
    <w:rsid w:val="00C94C5C"/>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549"/>
    <w:rsid w:val="00CA2A73"/>
    <w:rsid w:val="00CA2A96"/>
    <w:rsid w:val="00CA2DD7"/>
    <w:rsid w:val="00CA3BA0"/>
    <w:rsid w:val="00CA3CDD"/>
    <w:rsid w:val="00CA403B"/>
    <w:rsid w:val="00CA505A"/>
    <w:rsid w:val="00CA5154"/>
    <w:rsid w:val="00CA5523"/>
    <w:rsid w:val="00CA5646"/>
    <w:rsid w:val="00CA59DD"/>
    <w:rsid w:val="00CA5F8C"/>
    <w:rsid w:val="00CA5FDE"/>
    <w:rsid w:val="00CA628D"/>
    <w:rsid w:val="00CA64C9"/>
    <w:rsid w:val="00CA66F3"/>
    <w:rsid w:val="00CA6997"/>
    <w:rsid w:val="00CA70A7"/>
    <w:rsid w:val="00CA7AD5"/>
    <w:rsid w:val="00CB008E"/>
    <w:rsid w:val="00CB01FA"/>
    <w:rsid w:val="00CB0737"/>
    <w:rsid w:val="00CB097A"/>
    <w:rsid w:val="00CB0CE2"/>
    <w:rsid w:val="00CB121D"/>
    <w:rsid w:val="00CB2329"/>
    <w:rsid w:val="00CB26EC"/>
    <w:rsid w:val="00CB2D2A"/>
    <w:rsid w:val="00CB32FF"/>
    <w:rsid w:val="00CB3964"/>
    <w:rsid w:val="00CB39AA"/>
    <w:rsid w:val="00CB3AC6"/>
    <w:rsid w:val="00CB4CA8"/>
    <w:rsid w:val="00CB5050"/>
    <w:rsid w:val="00CB50A5"/>
    <w:rsid w:val="00CB50E0"/>
    <w:rsid w:val="00CB5B1E"/>
    <w:rsid w:val="00CB5D5C"/>
    <w:rsid w:val="00CB5FD3"/>
    <w:rsid w:val="00CB5FF5"/>
    <w:rsid w:val="00CB63ED"/>
    <w:rsid w:val="00CB6812"/>
    <w:rsid w:val="00CB6FD1"/>
    <w:rsid w:val="00CB7365"/>
    <w:rsid w:val="00CB74FE"/>
    <w:rsid w:val="00CB787A"/>
    <w:rsid w:val="00CB794D"/>
    <w:rsid w:val="00CC06B2"/>
    <w:rsid w:val="00CC0C4A"/>
    <w:rsid w:val="00CC1076"/>
    <w:rsid w:val="00CC17F0"/>
    <w:rsid w:val="00CC1853"/>
    <w:rsid w:val="00CC1874"/>
    <w:rsid w:val="00CC1FAE"/>
    <w:rsid w:val="00CC2312"/>
    <w:rsid w:val="00CC2DCD"/>
    <w:rsid w:val="00CC2DED"/>
    <w:rsid w:val="00CC3A23"/>
    <w:rsid w:val="00CC487F"/>
    <w:rsid w:val="00CC4E1C"/>
    <w:rsid w:val="00CC5551"/>
    <w:rsid w:val="00CC5A80"/>
    <w:rsid w:val="00CC5C61"/>
    <w:rsid w:val="00CC61A6"/>
    <w:rsid w:val="00CC633B"/>
    <w:rsid w:val="00CC6C3F"/>
    <w:rsid w:val="00CC737C"/>
    <w:rsid w:val="00CC73B5"/>
    <w:rsid w:val="00CC747A"/>
    <w:rsid w:val="00CC751B"/>
    <w:rsid w:val="00CC782C"/>
    <w:rsid w:val="00CC7905"/>
    <w:rsid w:val="00CC7B21"/>
    <w:rsid w:val="00CD04B6"/>
    <w:rsid w:val="00CD0809"/>
    <w:rsid w:val="00CD087D"/>
    <w:rsid w:val="00CD0F5D"/>
    <w:rsid w:val="00CD187C"/>
    <w:rsid w:val="00CD1AB1"/>
    <w:rsid w:val="00CD1BCB"/>
    <w:rsid w:val="00CD1C0B"/>
    <w:rsid w:val="00CD239A"/>
    <w:rsid w:val="00CD2505"/>
    <w:rsid w:val="00CD3FF4"/>
    <w:rsid w:val="00CD45C6"/>
    <w:rsid w:val="00CD49BB"/>
    <w:rsid w:val="00CD49E8"/>
    <w:rsid w:val="00CD5512"/>
    <w:rsid w:val="00CD6E3D"/>
    <w:rsid w:val="00CD71AB"/>
    <w:rsid w:val="00CD75FC"/>
    <w:rsid w:val="00CD7D52"/>
    <w:rsid w:val="00CE0044"/>
    <w:rsid w:val="00CE0109"/>
    <w:rsid w:val="00CE0420"/>
    <w:rsid w:val="00CE07A4"/>
    <w:rsid w:val="00CE1330"/>
    <w:rsid w:val="00CE13A2"/>
    <w:rsid w:val="00CE1515"/>
    <w:rsid w:val="00CE1656"/>
    <w:rsid w:val="00CE192D"/>
    <w:rsid w:val="00CE1E6F"/>
    <w:rsid w:val="00CE1F92"/>
    <w:rsid w:val="00CE1FC5"/>
    <w:rsid w:val="00CE1FD4"/>
    <w:rsid w:val="00CE2021"/>
    <w:rsid w:val="00CE362B"/>
    <w:rsid w:val="00CE37BA"/>
    <w:rsid w:val="00CE46E5"/>
    <w:rsid w:val="00CE485A"/>
    <w:rsid w:val="00CE4A95"/>
    <w:rsid w:val="00CE5279"/>
    <w:rsid w:val="00CE57DE"/>
    <w:rsid w:val="00CE5A78"/>
    <w:rsid w:val="00CE5CD1"/>
    <w:rsid w:val="00CE605F"/>
    <w:rsid w:val="00CE6673"/>
    <w:rsid w:val="00CE6C34"/>
    <w:rsid w:val="00CE6F60"/>
    <w:rsid w:val="00CE70F4"/>
    <w:rsid w:val="00CE71DB"/>
    <w:rsid w:val="00CE7729"/>
    <w:rsid w:val="00CE78AE"/>
    <w:rsid w:val="00CE7AAB"/>
    <w:rsid w:val="00CE7E62"/>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9B8"/>
    <w:rsid w:val="00CF4D61"/>
    <w:rsid w:val="00CF4DC7"/>
    <w:rsid w:val="00CF4E63"/>
    <w:rsid w:val="00CF5263"/>
    <w:rsid w:val="00CF5974"/>
    <w:rsid w:val="00CF60B5"/>
    <w:rsid w:val="00CF6A89"/>
    <w:rsid w:val="00CF6B02"/>
    <w:rsid w:val="00CF7059"/>
    <w:rsid w:val="00CF70E3"/>
    <w:rsid w:val="00CF7384"/>
    <w:rsid w:val="00CF7899"/>
    <w:rsid w:val="00CF7AD4"/>
    <w:rsid w:val="00D0043F"/>
    <w:rsid w:val="00D004FA"/>
    <w:rsid w:val="00D00743"/>
    <w:rsid w:val="00D00A17"/>
    <w:rsid w:val="00D0127A"/>
    <w:rsid w:val="00D01570"/>
    <w:rsid w:val="00D01B21"/>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32"/>
    <w:rsid w:val="00D05307"/>
    <w:rsid w:val="00D05604"/>
    <w:rsid w:val="00D0575A"/>
    <w:rsid w:val="00D05BC2"/>
    <w:rsid w:val="00D05C63"/>
    <w:rsid w:val="00D05EA9"/>
    <w:rsid w:val="00D0674A"/>
    <w:rsid w:val="00D0692C"/>
    <w:rsid w:val="00D06A19"/>
    <w:rsid w:val="00D071F8"/>
    <w:rsid w:val="00D07252"/>
    <w:rsid w:val="00D074F4"/>
    <w:rsid w:val="00D07557"/>
    <w:rsid w:val="00D07B3B"/>
    <w:rsid w:val="00D07CE1"/>
    <w:rsid w:val="00D07D46"/>
    <w:rsid w:val="00D1026A"/>
    <w:rsid w:val="00D1037E"/>
    <w:rsid w:val="00D107CF"/>
    <w:rsid w:val="00D10DB1"/>
    <w:rsid w:val="00D10E89"/>
    <w:rsid w:val="00D11367"/>
    <w:rsid w:val="00D11918"/>
    <w:rsid w:val="00D11B0B"/>
    <w:rsid w:val="00D12293"/>
    <w:rsid w:val="00D14236"/>
    <w:rsid w:val="00D1452D"/>
    <w:rsid w:val="00D14553"/>
    <w:rsid w:val="00D14DB1"/>
    <w:rsid w:val="00D14E69"/>
    <w:rsid w:val="00D15182"/>
    <w:rsid w:val="00D15F43"/>
    <w:rsid w:val="00D1615F"/>
    <w:rsid w:val="00D16AB3"/>
    <w:rsid w:val="00D16B9D"/>
    <w:rsid w:val="00D16E64"/>
    <w:rsid w:val="00D16E87"/>
    <w:rsid w:val="00D16EE3"/>
    <w:rsid w:val="00D17B76"/>
    <w:rsid w:val="00D17C3E"/>
    <w:rsid w:val="00D17F4C"/>
    <w:rsid w:val="00D20519"/>
    <w:rsid w:val="00D20B8B"/>
    <w:rsid w:val="00D211E3"/>
    <w:rsid w:val="00D21226"/>
    <w:rsid w:val="00D2162C"/>
    <w:rsid w:val="00D2181A"/>
    <w:rsid w:val="00D219E4"/>
    <w:rsid w:val="00D21A3C"/>
    <w:rsid w:val="00D21A9A"/>
    <w:rsid w:val="00D21AA1"/>
    <w:rsid w:val="00D21C86"/>
    <w:rsid w:val="00D2213A"/>
    <w:rsid w:val="00D233F1"/>
    <w:rsid w:val="00D237CD"/>
    <w:rsid w:val="00D24064"/>
    <w:rsid w:val="00D246A3"/>
    <w:rsid w:val="00D246E5"/>
    <w:rsid w:val="00D24B23"/>
    <w:rsid w:val="00D24ED2"/>
    <w:rsid w:val="00D256F8"/>
    <w:rsid w:val="00D25BA1"/>
    <w:rsid w:val="00D25DCB"/>
    <w:rsid w:val="00D25E5C"/>
    <w:rsid w:val="00D26307"/>
    <w:rsid w:val="00D26853"/>
    <w:rsid w:val="00D2685C"/>
    <w:rsid w:val="00D26A3B"/>
    <w:rsid w:val="00D26D09"/>
    <w:rsid w:val="00D27010"/>
    <w:rsid w:val="00D27509"/>
    <w:rsid w:val="00D27BBF"/>
    <w:rsid w:val="00D27E09"/>
    <w:rsid w:val="00D3005B"/>
    <w:rsid w:val="00D302FD"/>
    <w:rsid w:val="00D3038A"/>
    <w:rsid w:val="00D30759"/>
    <w:rsid w:val="00D3098D"/>
    <w:rsid w:val="00D3184B"/>
    <w:rsid w:val="00D31A02"/>
    <w:rsid w:val="00D31B66"/>
    <w:rsid w:val="00D31F0D"/>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6E8"/>
    <w:rsid w:val="00D36C49"/>
    <w:rsid w:val="00D36EEC"/>
    <w:rsid w:val="00D37401"/>
    <w:rsid w:val="00D378DD"/>
    <w:rsid w:val="00D4055B"/>
    <w:rsid w:val="00D40D10"/>
    <w:rsid w:val="00D4138B"/>
    <w:rsid w:val="00D417AE"/>
    <w:rsid w:val="00D41830"/>
    <w:rsid w:val="00D418FE"/>
    <w:rsid w:val="00D41E3C"/>
    <w:rsid w:val="00D41E6D"/>
    <w:rsid w:val="00D42895"/>
    <w:rsid w:val="00D42DCF"/>
    <w:rsid w:val="00D42F41"/>
    <w:rsid w:val="00D4334E"/>
    <w:rsid w:val="00D437D8"/>
    <w:rsid w:val="00D43A5B"/>
    <w:rsid w:val="00D43E3C"/>
    <w:rsid w:val="00D4402A"/>
    <w:rsid w:val="00D446AE"/>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1523"/>
    <w:rsid w:val="00D5186E"/>
    <w:rsid w:val="00D51C28"/>
    <w:rsid w:val="00D51D12"/>
    <w:rsid w:val="00D52071"/>
    <w:rsid w:val="00D52308"/>
    <w:rsid w:val="00D523ED"/>
    <w:rsid w:val="00D53047"/>
    <w:rsid w:val="00D53233"/>
    <w:rsid w:val="00D5362B"/>
    <w:rsid w:val="00D53FB4"/>
    <w:rsid w:val="00D5404B"/>
    <w:rsid w:val="00D54140"/>
    <w:rsid w:val="00D542BB"/>
    <w:rsid w:val="00D5499B"/>
    <w:rsid w:val="00D54C5C"/>
    <w:rsid w:val="00D54E95"/>
    <w:rsid w:val="00D55072"/>
    <w:rsid w:val="00D551B5"/>
    <w:rsid w:val="00D552A6"/>
    <w:rsid w:val="00D5532C"/>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CD1"/>
    <w:rsid w:val="00D62EA8"/>
    <w:rsid w:val="00D62F91"/>
    <w:rsid w:val="00D63075"/>
    <w:rsid w:val="00D631D8"/>
    <w:rsid w:val="00D63517"/>
    <w:rsid w:val="00D637C2"/>
    <w:rsid w:val="00D63862"/>
    <w:rsid w:val="00D63B75"/>
    <w:rsid w:val="00D64429"/>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B2A"/>
    <w:rsid w:val="00D70CC0"/>
    <w:rsid w:val="00D7103F"/>
    <w:rsid w:val="00D71343"/>
    <w:rsid w:val="00D71BC1"/>
    <w:rsid w:val="00D71D40"/>
    <w:rsid w:val="00D72075"/>
    <w:rsid w:val="00D722EE"/>
    <w:rsid w:val="00D72838"/>
    <w:rsid w:val="00D72EB7"/>
    <w:rsid w:val="00D72EFA"/>
    <w:rsid w:val="00D72FD9"/>
    <w:rsid w:val="00D7356F"/>
    <w:rsid w:val="00D73587"/>
    <w:rsid w:val="00D73EBB"/>
    <w:rsid w:val="00D74010"/>
    <w:rsid w:val="00D751FB"/>
    <w:rsid w:val="00D754D6"/>
    <w:rsid w:val="00D75C33"/>
    <w:rsid w:val="00D75D32"/>
    <w:rsid w:val="00D760E2"/>
    <w:rsid w:val="00D761AA"/>
    <w:rsid w:val="00D76BA4"/>
    <w:rsid w:val="00D76FAE"/>
    <w:rsid w:val="00D77763"/>
    <w:rsid w:val="00D777D7"/>
    <w:rsid w:val="00D77849"/>
    <w:rsid w:val="00D77A97"/>
    <w:rsid w:val="00D80AB8"/>
    <w:rsid w:val="00D80C8D"/>
    <w:rsid w:val="00D80FC2"/>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8E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3015"/>
    <w:rsid w:val="00D93238"/>
    <w:rsid w:val="00D932C2"/>
    <w:rsid w:val="00D9344E"/>
    <w:rsid w:val="00D936E2"/>
    <w:rsid w:val="00D93E6B"/>
    <w:rsid w:val="00D9425A"/>
    <w:rsid w:val="00D949F3"/>
    <w:rsid w:val="00D94B75"/>
    <w:rsid w:val="00D94DA6"/>
    <w:rsid w:val="00D94ED3"/>
    <w:rsid w:val="00D94F98"/>
    <w:rsid w:val="00D95104"/>
    <w:rsid w:val="00D95142"/>
    <w:rsid w:val="00D9549A"/>
    <w:rsid w:val="00D95600"/>
    <w:rsid w:val="00D957AE"/>
    <w:rsid w:val="00D95848"/>
    <w:rsid w:val="00D95D4C"/>
    <w:rsid w:val="00D96024"/>
    <w:rsid w:val="00D96273"/>
    <w:rsid w:val="00D9644F"/>
    <w:rsid w:val="00D9648C"/>
    <w:rsid w:val="00D9683C"/>
    <w:rsid w:val="00D96E33"/>
    <w:rsid w:val="00D96FA5"/>
    <w:rsid w:val="00D97083"/>
    <w:rsid w:val="00D97099"/>
    <w:rsid w:val="00D9763B"/>
    <w:rsid w:val="00D97884"/>
    <w:rsid w:val="00DA0A7F"/>
    <w:rsid w:val="00DA14AB"/>
    <w:rsid w:val="00DA1A91"/>
    <w:rsid w:val="00DA1AC6"/>
    <w:rsid w:val="00DA1B47"/>
    <w:rsid w:val="00DA1C31"/>
    <w:rsid w:val="00DA20BC"/>
    <w:rsid w:val="00DA23FD"/>
    <w:rsid w:val="00DA2ED7"/>
    <w:rsid w:val="00DA3860"/>
    <w:rsid w:val="00DA3E7A"/>
    <w:rsid w:val="00DA3F83"/>
    <w:rsid w:val="00DA430C"/>
    <w:rsid w:val="00DA4482"/>
    <w:rsid w:val="00DA4633"/>
    <w:rsid w:val="00DA4A1A"/>
    <w:rsid w:val="00DA51E9"/>
    <w:rsid w:val="00DA5216"/>
    <w:rsid w:val="00DA54F5"/>
    <w:rsid w:val="00DA5583"/>
    <w:rsid w:val="00DA55E5"/>
    <w:rsid w:val="00DA5A87"/>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404"/>
    <w:rsid w:val="00DB071D"/>
    <w:rsid w:val="00DB0D88"/>
    <w:rsid w:val="00DB1189"/>
    <w:rsid w:val="00DB11F8"/>
    <w:rsid w:val="00DB18D5"/>
    <w:rsid w:val="00DB18F8"/>
    <w:rsid w:val="00DB1E08"/>
    <w:rsid w:val="00DB1F2A"/>
    <w:rsid w:val="00DB1FB2"/>
    <w:rsid w:val="00DB21A9"/>
    <w:rsid w:val="00DB22DC"/>
    <w:rsid w:val="00DB2311"/>
    <w:rsid w:val="00DB2338"/>
    <w:rsid w:val="00DB2363"/>
    <w:rsid w:val="00DB251B"/>
    <w:rsid w:val="00DB25FA"/>
    <w:rsid w:val="00DB2927"/>
    <w:rsid w:val="00DB297F"/>
    <w:rsid w:val="00DB29FE"/>
    <w:rsid w:val="00DB2CF7"/>
    <w:rsid w:val="00DB3153"/>
    <w:rsid w:val="00DB317A"/>
    <w:rsid w:val="00DB3B82"/>
    <w:rsid w:val="00DB3EF7"/>
    <w:rsid w:val="00DB485D"/>
    <w:rsid w:val="00DB4B2A"/>
    <w:rsid w:val="00DB4D3C"/>
    <w:rsid w:val="00DB5473"/>
    <w:rsid w:val="00DB56CF"/>
    <w:rsid w:val="00DB573E"/>
    <w:rsid w:val="00DB5DED"/>
    <w:rsid w:val="00DB63D0"/>
    <w:rsid w:val="00DB691A"/>
    <w:rsid w:val="00DB6C80"/>
    <w:rsid w:val="00DC04AC"/>
    <w:rsid w:val="00DC0CED"/>
    <w:rsid w:val="00DC0F79"/>
    <w:rsid w:val="00DC1050"/>
    <w:rsid w:val="00DC1260"/>
    <w:rsid w:val="00DC1327"/>
    <w:rsid w:val="00DC1350"/>
    <w:rsid w:val="00DC1710"/>
    <w:rsid w:val="00DC1893"/>
    <w:rsid w:val="00DC18FB"/>
    <w:rsid w:val="00DC22CE"/>
    <w:rsid w:val="00DC25A6"/>
    <w:rsid w:val="00DC285F"/>
    <w:rsid w:val="00DC28C9"/>
    <w:rsid w:val="00DC3237"/>
    <w:rsid w:val="00DC3480"/>
    <w:rsid w:val="00DC3811"/>
    <w:rsid w:val="00DC3B50"/>
    <w:rsid w:val="00DC41A4"/>
    <w:rsid w:val="00DC4948"/>
    <w:rsid w:val="00DC4FEA"/>
    <w:rsid w:val="00DC5672"/>
    <w:rsid w:val="00DC586D"/>
    <w:rsid w:val="00DC5AD4"/>
    <w:rsid w:val="00DC60A2"/>
    <w:rsid w:val="00DC6600"/>
    <w:rsid w:val="00DC67BD"/>
    <w:rsid w:val="00DC6924"/>
    <w:rsid w:val="00DC6F3C"/>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EFB"/>
    <w:rsid w:val="00DD3EF5"/>
    <w:rsid w:val="00DD413D"/>
    <w:rsid w:val="00DD4870"/>
    <w:rsid w:val="00DD48C1"/>
    <w:rsid w:val="00DD4A6E"/>
    <w:rsid w:val="00DD4EFF"/>
    <w:rsid w:val="00DD532E"/>
    <w:rsid w:val="00DD53FA"/>
    <w:rsid w:val="00DD5B4A"/>
    <w:rsid w:val="00DD5F08"/>
    <w:rsid w:val="00DD5F42"/>
    <w:rsid w:val="00DD617B"/>
    <w:rsid w:val="00DD6470"/>
    <w:rsid w:val="00DD6694"/>
    <w:rsid w:val="00DD6CF3"/>
    <w:rsid w:val="00DD6EED"/>
    <w:rsid w:val="00DD7027"/>
    <w:rsid w:val="00DD70C0"/>
    <w:rsid w:val="00DE09F7"/>
    <w:rsid w:val="00DE0BC4"/>
    <w:rsid w:val="00DE0E59"/>
    <w:rsid w:val="00DE0F66"/>
    <w:rsid w:val="00DE0F6C"/>
    <w:rsid w:val="00DE1BB0"/>
    <w:rsid w:val="00DE1C69"/>
    <w:rsid w:val="00DE219B"/>
    <w:rsid w:val="00DE2905"/>
    <w:rsid w:val="00DE31CC"/>
    <w:rsid w:val="00DE34C9"/>
    <w:rsid w:val="00DE3E67"/>
    <w:rsid w:val="00DE401B"/>
    <w:rsid w:val="00DE415B"/>
    <w:rsid w:val="00DE4638"/>
    <w:rsid w:val="00DE52E3"/>
    <w:rsid w:val="00DE58AA"/>
    <w:rsid w:val="00DE6167"/>
    <w:rsid w:val="00DE66BA"/>
    <w:rsid w:val="00DE6C1C"/>
    <w:rsid w:val="00DE750E"/>
    <w:rsid w:val="00DE7C00"/>
    <w:rsid w:val="00DF00C6"/>
    <w:rsid w:val="00DF03E9"/>
    <w:rsid w:val="00DF03ED"/>
    <w:rsid w:val="00DF04EE"/>
    <w:rsid w:val="00DF0604"/>
    <w:rsid w:val="00DF0BF4"/>
    <w:rsid w:val="00DF179D"/>
    <w:rsid w:val="00DF1BEB"/>
    <w:rsid w:val="00DF1E9C"/>
    <w:rsid w:val="00DF2D4A"/>
    <w:rsid w:val="00DF2F1A"/>
    <w:rsid w:val="00DF386F"/>
    <w:rsid w:val="00DF41F5"/>
    <w:rsid w:val="00DF4572"/>
    <w:rsid w:val="00DF4658"/>
    <w:rsid w:val="00DF47EC"/>
    <w:rsid w:val="00DF4AB5"/>
    <w:rsid w:val="00DF530E"/>
    <w:rsid w:val="00DF5502"/>
    <w:rsid w:val="00DF5547"/>
    <w:rsid w:val="00DF57AC"/>
    <w:rsid w:val="00DF5833"/>
    <w:rsid w:val="00DF59F7"/>
    <w:rsid w:val="00DF5CE2"/>
    <w:rsid w:val="00DF5D78"/>
    <w:rsid w:val="00DF6394"/>
    <w:rsid w:val="00DF64AC"/>
    <w:rsid w:val="00DF6C8B"/>
    <w:rsid w:val="00DF6F17"/>
    <w:rsid w:val="00DF744C"/>
    <w:rsid w:val="00DF76E9"/>
    <w:rsid w:val="00DF77BB"/>
    <w:rsid w:val="00DF78FA"/>
    <w:rsid w:val="00DF7DF3"/>
    <w:rsid w:val="00E002F1"/>
    <w:rsid w:val="00E00549"/>
    <w:rsid w:val="00E0082C"/>
    <w:rsid w:val="00E011D1"/>
    <w:rsid w:val="00E01DAA"/>
    <w:rsid w:val="00E02210"/>
    <w:rsid w:val="00E023E5"/>
    <w:rsid w:val="00E02432"/>
    <w:rsid w:val="00E02AF0"/>
    <w:rsid w:val="00E02B9E"/>
    <w:rsid w:val="00E02C19"/>
    <w:rsid w:val="00E02E0F"/>
    <w:rsid w:val="00E031F6"/>
    <w:rsid w:val="00E03325"/>
    <w:rsid w:val="00E03472"/>
    <w:rsid w:val="00E04022"/>
    <w:rsid w:val="00E0433A"/>
    <w:rsid w:val="00E0446A"/>
    <w:rsid w:val="00E045D2"/>
    <w:rsid w:val="00E045F0"/>
    <w:rsid w:val="00E0560D"/>
    <w:rsid w:val="00E05825"/>
    <w:rsid w:val="00E06C70"/>
    <w:rsid w:val="00E06D43"/>
    <w:rsid w:val="00E0721F"/>
    <w:rsid w:val="00E0728F"/>
    <w:rsid w:val="00E0755C"/>
    <w:rsid w:val="00E075A0"/>
    <w:rsid w:val="00E076A2"/>
    <w:rsid w:val="00E078D4"/>
    <w:rsid w:val="00E07C57"/>
    <w:rsid w:val="00E07FE2"/>
    <w:rsid w:val="00E10099"/>
    <w:rsid w:val="00E1019A"/>
    <w:rsid w:val="00E1085C"/>
    <w:rsid w:val="00E10DFA"/>
    <w:rsid w:val="00E10F03"/>
    <w:rsid w:val="00E11970"/>
    <w:rsid w:val="00E11FC2"/>
    <w:rsid w:val="00E12235"/>
    <w:rsid w:val="00E13DB6"/>
    <w:rsid w:val="00E13E0C"/>
    <w:rsid w:val="00E146EB"/>
    <w:rsid w:val="00E14A49"/>
    <w:rsid w:val="00E14A7E"/>
    <w:rsid w:val="00E14E94"/>
    <w:rsid w:val="00E1503A"/>
    <w:rsid w:val="00E15108"/>
    <w:rsid w:val="00E151E1"/>
    <w:rsid w:val="00E16B10"/>
    <w:rsid w:val="00E17619"/>
    <w:rsid w:val="00E17805"/>
    <w:rsid w:val="00E17FEC"/>
    <w:rsid w:val="00E20097"/>
    <w:rsid w:val="00E2032F"/>
    <w:rsid w:val="00E209A4"/>
    <w:rsid w:val="00E20F79"/>
    <w:rsid w:val="00E211EA"/>
    <w:rsid w:val="00E21277"/>
    <w:rsid w:val="00E21278"/>
    <w:rsid w:val="00E22053"/>
    <w:rsid w:val="00E22CCD"/>
    <w:rsid w:val="00E22D67"/>
    <w:rsid w:val="00E22EFF"/>
    <w:rsid w:val="00E235C5"/>
    <w:rsid w:val="00E23A11"/>
    <w:rsid w:val="00E23E42"/>
    <w:rsid w:val="00E23FB7"/>
    <w:rsid w:val="00E24640"/>
    <w:rsid w:val="00E24703"/>
    <w:rsid w:val="00E247AF"/>
    <w:rsid w:val="00E24A27"/>
    <w:rsid w:val="00E25647"/>
    <w:rsid w:val="00E257D1"/>
    <w:rsid w:val="00E2588F"/>
    <w:rsid w:val="00E25C3D"/>
    <w:rsid w:val="00E25F89"/>
    <w:rsid w:val="00E260D5"/>
    <w:rsid w:val="00E26268"/>
    <w:rsid w:val="00E26466"/>
    <w:rsid w:val="00E265B3"/>
    <w:rsid w:val="00E267E6"/>
    <w:rsid w:val="00E26C5A"/>
    <w:rsid w:val="00E27D6A"/>
    <w:rsid w:val="00E27DB4"/>
    <w:rsid w:val="00E27FCD"/>
    <w:rsid w:val="00E30249"/>
    <w:rsid w:val="00E303C3"/>
    <w:rsid w:val="00E30F44"/>
    <w:rsid w:val="00E31F74"/>
    <w:rsid w:val="00E323D3"/>
    <w:rsid w:val="00E32632"/>
    <w:rsid w:val="00E32A1E"/>
    <w:rsid w:val="00E32AA0"/>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7363"/>
    <w:rsid w:val="00E374CC"/>
    <w:rsid w:val="00E37923"/>
    <w:rsid w:val="00E37994"/>
    <w:rsid w:val="00E4037C"/>
    <w:rsid w:val="00E4070C"/>
    <w:rsid w:val="00E40C8A"/>
    <w:rsid w:val="00E41AAD"/>
    <w:rsid w:val="00E41D2B"/>
    <w:rsid w:val="00E41DDA"/>
    <w:rsid w:val="00E4219F"/>
    <w:rsid w:val="00E42208"/>
    <w:rsid w:val="00E42612"/>
    <w:rsid w:val="00E429CB"/>
    <w:rsid w:val="00E429ED"/>
    <w:rsid w:val="00E42AE0"/>
    <w:rsid w:val="00E43084"/>
    <w:rsid w:val="00E43F37"/>
    <w:rsid w:val="00E44079"/>
    <w:rsid w:val="00E44BB6"/>
    <w:rsid w:val="00E450ED"/>
    <w:rsid w:val="00E453B1"/>
    <w:rsid w:val="00E45545"/>
    <w:rsid w:val="00E458FD"/>
    <w:rsid w:val="00E45CB0"/>
    <w:rsid w:val="00E45D86"/>
    <w:rsid w:val="00E45E71"/>
    <w:rsid w:val="00E46541"/>
    <w:rsid w:val="00E46BB0"/>
    <w:rsid w:val="00E46CFF"/>
    <w:rsid w:val="00E47188"/>
    <w:rsid w:val="00E4791B"/>
    <w:rsid w:val="00E47AE2"/>
    <w:rsid w:val="00E47E31"/>
    <w:rsid w:val="00E500BC"/>
    <w:rsid w:val="00E50599"/>
    <w:rsid w:val="00E507F0"/>
    <w:rsid w:val="00E50AC6"/>
    <w:rsid w:val="00E51031"/>
    <w:rsid w:val="00E51420"/>
    <w:rsid w:val="00E51B74"/>
    <w:rsid w:val="00E51C05"/>
    <w:rsid w:val="00E51DDD"/>
    <w:rsid w:val="00E51FDD"/>
    <w:rsid w:val="00E521A9"/>
    <w:rsid w:val="00E52435"/>
    <w:rsid w:val="00E52439"/>
    <w:rsid w:val="00E524DC"/>
    <w:rsid w:val="00E52501"/>
    <w:rsid w:val="00E525A7"/>
    <w:rsid w:val="00E53122"/>
    <w:rsid w:val="00E5332D"/>
    <w:rsid w:val="00E5351B"/>
    <w:rsid w:val="00E53FA9"/>
    <w:rsid w:val="00E5414C"/>
    <w:rsid w:val="00E5421D"/>
    <w:rsid w:val="00E5447C"/>
    <w:rsid w:val="00E545E6"/>
    <w:rsid w:val="00E547B3"/>
    <w:rsid w:val="00E549BB"/>
    <w:rsid w:val="00E54F55"/>
    <w:rsid w:val="00E55079"/>
    <w:rsid w:val="00E55837"/>
    <w:rsid w:val="00E558C2"/>
    <w:rsid w:val="00E56110"/>
    <w:rsid w:val="00E56468"/>
    <w:rsid w:val="00E565F4"/>
    <w:rsid w:val="00E56976"/>
    <w:rsid w:val="00E56BBA"/>
    <w:rsid w:val="00E56F04"/>
    <w:rsid w:val="00E5722D"/>
    <w:rsid w:val="00E5733D"/>
    <w:rsid w:val="00E57651"/>
    <w:rsid w:val="00E6055B"/>
    <w:rsid w:val="00E617CE"/>
    <w:rsid w:val="00E61AC3"/>
    <w:rsid w:val="00E61CC0"/>
    <w:rsid w:val="00E6277B"/>
    <w:rsid w:val="00E631CF"/>
    <w:rsid w:val="00E63604"/>
    <w:rsid w:val="00E63644"/>
    <w:rsid w:val="00E63A68"/>
    <w:rsid w:val="00E63F25"/>
    <w:rsid w:val="00E63F8B"/>
    <w:rsid w:val="00E64424"/>
    <w:rsid w:val="00E64C99"/>
    <w:rsid w:val="00E64CD3"/>
    <w:rsid w:val="00E65D22"/>
    <w:rsid w:val="00E6603E"/>
    <w:rsid w:val="00E66D5B"/>
    <w:rsid w:val="00E67014"/>
    <w:rsid w:val="00E671C9"/>
    <w:rsid w:val="00E6743F"/>
    <w:rsid w:val="00E674AA"/>
    <w:rsid w:val="00E6758E"/>
    <w:rsid w:val="00E67E23"/>
    <w:rsid w:val="00E70016"/>
    <w:rsid w:val="00E7040E"/>
    <w:rsid w:val="00E708DA"/>
    <w:rsid w:val="00E70923"/>
    <w:rsid w:val="00E70BC7"/>
    <w:rsid w:val="00E70FBC"/>
    <w:rsid w:val="00E71042"/>
    <w:rsid w:val="00E71BC9"/>
    <w:rsid w:val="00E71CA7"/>
    <w:rsid w:val="00E71E22"/>
    <w:rsid w:val="00E7267B"/>
    <w:rsid w:val="00E726A8"/>
    <w:rsid w:val="00E72C01"/>
    <w:rsid w:val="00E72C1D"/>
    <w:rsid w:val="00E72CDB"/>
    <w:rsid w:val="00E73247"/>
    <w:rsid w:val="00E73B63"/>
    <w:rsid w:val="00E741AC"/>
    <w:rsid w:val="00E7475B"/>
    <w:rsid w:val="00E748DB"/>
    <w:rsid w:val="00E75174"/>
    <w:rsid w:val="00E751A2"/>
    <w:rsid w:val="00E75653"/>
    <w:rsid w:val="00E75731"/>
    <w:rsid w:val="00E759F6"/>
    <w:rsid w:val="00E75EBA"/>
    <w:rsid w:val="00E763B4"/>
    <w:rsid w:val="00E7662C"/>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083"/>
    <w:rsid w:val="00E8224D"/>
    <w:rsid w:val="00E826E0"/>
    <w:rsid w:val="00E82AE0"/>
    <w:rsid w:val="00E82CAB"/>
    <w:rsid w:val="00E832B0"/>
    <w:rsid w:val="00E832E7"/>
    <w:rsid w:val="00E83332"/>
    <w:rsid w:val="00E8389B"/>
    <w:rsid w:val="00E83C79"/>
    <w:rsid w:val="00E83FDF"/>
    <w:rsid w:val="00E83FE8"/>
    <w:rsid w:val="00E8435D"/>
    <w:rsid w:val="00E845AF"/>
    <w:rsid w:val="00E84875"/>
    <w:rsid w:val="00E848D1"/>
    <w:rsid w:val="00E8519F"/>
    <w:rsid w:val="00E851CB"/>
    <w:rsid w:val="00E85530"/>
    <w:rsid w:val="00E85CC3"/>
    <w:rsid w:val="00E862C6"/>
    <w:rsid w:val="00E8644A"/>
    <w:rsid w:val="00E866C3"/>
    <w:rsid w:val="00E86B20"/>
    <w:rsid w:val="00E87EE1"/>
    <w:rsid w:val="00E9013D"/>
    <w:rsid w:val="00E90279"/>
    <w:rsid w:val="00E902F1"/>
    <w:rsid w:val="00E90494"/>
    <w:rsid w:val="00E90635"/>
    <w:rsid w:val="00E9063F"/>
    <w:rsid w:val="00E909A1"/>
    <w:rsid w:val="00E90BFF"/>
    <w:rsid w:val="00E914CB"/>
    <w:rsid w:val="00E91CAD"/>
    <w:rsid w:val="00E91F04"/>
    <w:rsid w:val="00E91F35"/>
    <w:rsid w:val="00E92435"/>
    <w:rsid w:val="00E9277D"/>
    <w:rsid w:val="00E9339B"/>
    <w:rsid w:val="00E93B8A"/>
    <w:rsid w:val="00E93D23"/>
    <w:rsid w:val="00E945D3"/>
    <w:rsid w:val="00E95BA6"/>
    <w:rsid w:val="00E962F1"/>
    <w:rsid w:val="00E97016"/>
    <w:rsid w:val="00E97648"/>
    <w:rsid w:val="00E976F3"/>
    <w:rsid w:val="00E97823"/>
    <w:rsid w:val="00E97D0D"/>
    <w:rsid w:val="00EA006B"/>
    <w:rsid w:val="00EA066D"/>
    <w:rsid w:val="00EA0E4A"/>
    <w:rsid w:val="00EA1959"/>
    <w:rsid w:val="00EA1A54"/>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3C2"/>
    <w:rsid w:val="00EA5695"/>
    <w:rsid w:val="00EA5A62"/>
    <w:rsid w:val="00EA5B0A"/>
    <w:rsid w:val="00EA5DF8"/>
    <w:rsid w:val="00EA6361"/>
    <w:rsid w:val="00EA6388"/>
    <w:rsid w:val="00EA65AD"/>
    <w:rsid w:val="00EA6E51"/>
    <w:rsid w:val="00EA6EB5"/>
    <w:rsid w:val="00EA7383"/>
    <w:rsid w:val="00EA7446"/>
    <w:rsid w:val="00EA7FCF"/>
    <w:rsid w:val="00EB07CE"/>
    <w:rsid w:val="00EB0CA3"/>
    <w:rsid w:val="00EB104F"/>
    <w:rsid w:val="00EB12ED"/>
    <w:rsid w:val="00EB16E6"/>
    <w:rsid w:val="00EB17BD"/>
    <w:rsid w:val="00EB1B27"/>
    <w:rsid w:val="00EB1CFE"/>
    <w:rsid w:val="00EB1DA8"/>
    <w:rsid w:val="00EB3519"/>
    <w:rsid w:val="00EB3524"/>
    <w:rsid w:val="00EB371F"/>
    <w:rsid w:val="00EB3D15"/>
    <w:rsid w:val="00EB428C"/>
    <w:rsid w:val="00EB4CFF"/>
    <w:rsid w:val="00EB52AB"/>
    <w:rsid w:val="00EB5476"/>
    <w:rsid w:val="00EB5930"/>
    <w:rsid w:val="00EB5E87"/>
    <w:rsid w:val="00EB615A"/>
    <w:rsid w:val="00EB6649"/>
    <w:rsid w:val="00EB6669"/>
    <w:rsid w:val="00EB681A"/>
    <w:rsid w:val="00EB6936"/>
    <w:rsid w:val="00EB6CC6"/>
    <w:rsid w:val="00EB6EE1"/>
    <w:rsid w:val="00EB70B0"/>
    <w:rsid w:val="00EB75B7"/>
    <w:rsid w:val="00EB7633"/>
    <w:rsid w:val="00EB7736"/>
    <w:rsid w:val="00EB78D6"/>
    <w:rsid w:val="00EB7D2C"/>
    <w:rsid w:val="00EB7F5E"/>
    <w:rsid w:val="00EC019F"/>
    <w:rsid w:val="00EC026C"/>
    <w:rsid w:val="00EC0975"/>
    <w:rsid w:val="00EC0C86"/>
    <w:rsid w:val="00EC0E6F"/>
    <w:rsid w:val="00EC1A3E"/>
    <w:rsid w:val="00EC23A7"/>
    <w:rsid w:val="00EC29C1"/>
    <w:rsid w:val="00EC2A38"/>
    <w:rsid w:val="00EC2A62"/>
    <w:rsid w:val="00EC2E2D"/>
    <w:rsid w:val="00EC37D1"/>
    <w:rsid w:val="00EC3A3A"/>
    <w:rsid w:val="00EC462B"/>
    <w:rsid w:val="00EC4683"/>
    <w:rsid w:val="00EC4723"/>
    <w:rsid w:val="00EC4BE1"/>
    <w:rsid w:val="00EC4D52"/>
    <w:rsid w:val="00EC5432"/>
    <w:rsid w:val="00EC56E0"/>
    <w:rsid w:val="00EC581E"/>
    <w:rsid w:val="00EC6057"/>
    <w:rsid w:val="00EC6847"/>
    <w:rsid w:val="00EC71D0"/>
    <w:rsid w:val="00EC781D"/>
    <w:rsid w:val="00EC7A6C"/>
    <w:rsid w:val="00EC7DB6"/>
    <w:rsid w:val="00EC7DDF"/>
    <w:rsid w:val="00ED072D"/>
    <w:rsid w:val="00ED091F"/>
    <w:rsid w:val="00ED0A1E"/>
    <w:rsid w:val="00ED0AA5"/>
    <w:rsid w:val="00ED0BAC"/>
    <w:rsid w:val="00ED162F"/>
    <w:rsid w:val="00ED1642"/>
    <w:rsid w:val="00ED1B79"/>
    <w:rsid w:val="00ED1FBB"/>
    <w:rsid w:val="00ED2D59"/>
    <w:rsid w:val="00ED2E52"/>
    <w:rsid w:val="00ED3024"/>
    <w:rsid w:val="00ED30E1"/>
    <w:rsid w:val="00ED34A2"/>
    <w:rsid w:val="00ED379A"/>
    <w:rsid w:val="00ED3A90"/>
    <w:rsid w:val="00ED3ABE"/>
    <w:rsid w:val="00ED3F41"/>
    <w:rsid w:val="00ED424C"/>
    <w:rsid w:val="00ED45A3"/>
    <w:rsid w:val="00ED4ACF"/>
    <w:rsid w:val="00ED54D8"/>
    <w:rsid w:val="00ED550E"/>
    <w:rsid w:val="00ED5D68"/>
    <w:rsid w:val="00ED5FE4"/>
    <w:rsid w:val="00ED6C6F"/>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C43"/>
    <w:rsid w:val="00EE1C6E"/>
    <w:rsid w:val="00EE20C3"/>
    <w:rsid w:val="00EE2234"/>
    <w:rsid w:val="00EE2573"/>
    <w:rsid w:val="00EE275B"/>
    <w:rsid w:val="00EE27B7"/>
    <w:rsid w:val="00EE2AFF"/>
    <w:rsid w:val="00EE3415"/>
    <w:rsid w:val="00EE391D"/>
    <w:rsid w:val="00EE3B34"/>
    <w:rsid w:val="00EE3C42"/>
    <w:rsid w:val="00EE3D4F"/>
    <w:rsid w:val="00EE4946"/>
    <w:rsid w:val="00EE4DC9"/>
    <w:rsid w:val="00EE4EFE"/>
    <w:rsid w:val="00EE4F04"/>
    <w:rsid w:val="00EE534D"/>
    <w:rsid w:val="00EE5560"/>
    <w:rsid w:val="00EE5823"/>
    <w:rsid w:val="00EE5EAD"/>
    <w:rsid w:val="00EE6534"/>
    <w:rsid w:val="00EE6F1E"/>
    <w:rsid w:val="00EF0348"/>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5129"/>
    <w:rsid w:val="00EF543E"/>
    <w:rsid w:val="00EF55A0"/>
    <w:rsid w:val="00EF5921"/>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1DC5"/>
    <w:rsid w:val="00F0257C"/>
    <w:rsid w:val="00F0273B"/>
    <w:rsid w:val="00F027BA"/>
    <w:rsid w:val="00F02CED"/>
    <w:rsid w:val="00F03244"/>
    <w:rsid w:val="00F03E79"/>
    <w:rsid w:val="00F03FE5"/>
    <w:rsid w:val="00F0438D"/>
    <w:rsid w:val="00F05454"/>
    <w:rsid w:val="00F05993"/>
    <w:rsid w:val="00F0622E"/>
    <w:rsid w:val="00F0628D"/>
    <w:rsid w:val="00F0629A"/>
    <w:rsid w:val="00F06651"/>
    <w:rsid w:val="00F066AB"/>
    <w:rsid w:val="00F0674A"/>
    <w:rsid w:val="00F06A06"/>
    <w:rsid w:val="00F06A2B"/>
    <w:rsid w:val="00F07558"/>
    <w:rsid w:val="00F0799C"/>
    <w:rsid w:val="00F07DE6"/>
    <w:rsid w:val="00F1035D"/>
    <w:rsid w:val="00F1056C"/>
    <w:rsid w:val="00F107F1"/>
    <w:rsid w:val="00F10FC1"/>
    <w:rsid w:val="00F112FD"/>
    <w:rsid w:val="00F1166A"/>
    <w:rsid w:val="00F116A2"/>
    <w:rsid w:val="00F11E7A"/>
    <w:rsid w:val="00F11EA2"/>
    <w:rsid w:val="00F11FE8"/>
    <w:rsid w:val="00F12D73"/>
    <w:rsid w:val="00F131FA"/>
    <w:rsid w:val="00F1329C"/>
    <w:rsid w:val="00F133A1"/>
    <w:rsid w:val="00F139AE"/>
    <w:rsid w:val="00F13AD7"/>
    <w:rsid w:val="00F13ECD"/>
    <w:rsid w:val="00F141B1"/>
    <w:rsid w:val="00F14262"/>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2E"/>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284"/>
    <w:rsid w:val="00F236B0"/>
    <w:rsid w:val="00F23AC6"/>
    <w:rsid w:val="00F23BBC"/>
    <w:rsid w:val="00F23EA1"/>
    <w:rsid w:val="00F244F9"/>
    <w:rsid w:val="00F24788"/>
    <w:rsid w:val="00F24E53"/>
    <w:rsid w:val="00F256F8"/>
    <w:rsid w:val="00F2633A"/>
    <w:rsid w:val="00F2640F"/>
    <w:rsid w:val="00F26714"/>
    <w:rsid w:val="00F276F9"/>
    <w:rsid w:val="00F27C34"/>
    <w:rsid w:val="00F27C51"/>
    <w:rsid w:val="00F27E46"/>
    <w:rsid w:val="00F301C2"/>
    <w:rsid w:val="00F3023C"/>
    <w:rsid w:val="00F302E1"/>
    <w:rsid w:val="00F3035B"/>
    <w:rsid w:val="00F30874"/>
    <w:rsid w:val="00F319F3"/>
    <w:rsid w:val="00F31B22"/>
    <w:rsid w:val="00F31B49"/>
    <w:rsid w:val="00F3245A"/>
    <w:rsid w:val="00F32800"/>
    <w:rsid w:val="00F328C7"/>
    <w:rsid w:val="00F32F56"/>
    <w:rsid w:val="00F33133"/>
    <w:rsid w:val="00F33D4F"/>
    <w:rsid w:val="00F34019"/>
    <w:rsid w:val="00F3427F"/>
    <w:rsid w:val="00F3440F"/>
    <w:rsid w:val="00F34431"/>
    <w:rsid w:val="00F34CD6"/>
    <w:rsid w:val="00F34E6B"/>
    <w:rsid w:val="00F35873"/>
    <w:rsid w:val="00F35920"/>
    <w:rsid w:val="00F3598A"/>
    <w:rsid w:val="00F35C20"/>
    <w:rsid w:val="00F36451"/>
    <w:rsid w:val="00F3645B"/>
    <w:rsid w:val="00F36619"/>
    <w:rsid w:val="00F366A5"/>
    <w:rsid w:val="00F36BF7"/>
    <w:rsid w:val="00F36C5F"/>
    <w:rsid w:val="00F36DAA"/>
    <w:rsid w:val="00F3712E"/>
    <w:rsid w:val="00F37259"/>
    <w:rsid w:val="00F4019A"/>
    <w:rsid w:val="00F403C5"/>
    <w:rsid w:val="00F405A4"/>
    <w:rsid w:val="00F40FBD"/>
    <w:rsid w:val="00F413CF"/>
    <w:rsid w:val="00F41631"/>
    <w:rsid w:val="00F41A64"/>
    <w:rsid w:val="00F41B3D"/>
    <w:rsid w:val="00F41F05"/>
    <w:rsid w:val="00F430D7"/>
    <w:rsid w:val="00F4315D"/>
    <w:rsid w:val="00F433BD"/>
    <w:rsid w:val="00F437FF"/>
    <w:rsid w:val="00F43A8F"/>
    <w:rsid w:val="00F43BE1"/>
    <w:rsid w:val="00F43CE0"/>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422"/>
    <w:rsid w:val="00F47498"/>
    <w:rsid w:val="00F503DC"/>
    <w:rsid w:val="00F507A2"/>
    <w:rsid w:val="00F512B2"/>
    <w:rsid w:val="00F51B25"/>
    <w:rsid w:val="00F51F7F"/>
    <w:rsid w:val="00F51FFB"/>
    <w:rsid w:val="00F5261C"/>
    <w:rsid w:val="00F5283D"/>
    <w:rsid w:val="00F52ABA"/>
    <w:rsid w:val="00F52BC7"/>
    <w:rsid w:val="00F52D80"/>
    <w:rsid w:val="00F53528"/>
    <w:rsid w:val="00F53B67"/>
    <w:rsid w:val="00F53BF4"/>
    <w:rsid w:val="00F54266"/>
    <w:rsid w:val="00F54451"/>
    <w:rsid w:val="00F54884"/>
    <w:rsid w:val="00F54C46"/>
    <w:rsid w:val="00F55043"/>
    <w:rsid w:val="00F5549C"/>
    <w:rsid w:val="00F557B1"/>
    <w:rsid w:val="00F55E34"/>
    <w:rsid w:val="00F56409"/>
    <w:rsid w:val="00F56557"/>
    <w:rsid w:val="00F56D59"/>
    <w:rsid w:val="00F56DCF"/>
    <w:rsid w:val="00F56F69"/>
    <w:rsid w:val="00F56FC1"/>
    <w:rsid w:val="00F57034"/>
    <w:rsid w:val="00F5720C"/>
    <w:rsid w:val="00F575A9"/>
    <w:rsid w:val="00F57AE7"/>
    <w:rsid w:val="00F60294"/>
    <w:rsid w:val="00F605E1"/>
    <w:rsid w:val="00F60BE9"/>
    <w:rsid w:val="00F61D0F"/>
    <w:rsid w:val="00F61DD2"/>
    <w:rsid w:val="00F61FD8"/>
    <w:rsid w:val="00F621D9"/>
    <w:rsid w:val="00F62235"/>
    <w:rsid w:val="00F62248"/>
    <w:rsid w:val="00F624BA"/>
    <w:rsid w:val="00F62B00"/>
    <w:rsid w:val="00F62B0A"/>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F2"/>
    <w:rsid w:val="00F6783E"/>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B55"/>
    <w:rsid w:val="00F73D08"/>
    <w:rsid w:val="00F743D1"/>
    <w:rsid w:val="00F7586B"/>
    <w:rsid w:val="00F75F2F"/>
    <w:rsid w:val="00F760B6"/>
    <w:rsid w:val="00F7630F"/>
    <w:rsid w:val="00F76445"/>
    <w:rsid w:val="00F764E9"/>
    <w:rsid w:val="00F765FE"/>
    <w:rsid w:val="00F768F4"/>
    <w:rsid w:val="00F76941"/>
    <w:rsid w:val="00F76A00"/>
    <w:rsid w:val="00F76DCE"/>
    <w:rsid w:val="00F76ECC"/>
    <w:rsid w:val="00F77598"/>
    <w:rsid w:val="00F77B9F"/>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5292"/>
    <w:rsid w:val="00F85330"/>
    <w:rsid w:val="00F85357"/>
    <w:rsid w:val="00F85536"/>
    <w:rsid w:val="00F856F8"/>
    <w:rsid w:val="00F859B8"/>
    <w:rsid w:val="00F85D62"/>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221F"/>
    <w:rsid w:val="00F92275"/>
    <w:rsid w:val="00F92976"/>
    <w:rsid w:val="00F931C7"/>
    <w:rsid w:val="00F934E3"/>
    <w:rsid w:val="00F93559"/>
    <w:rsid w:val="00F9371A"/>
    <w:rsid w:val="00F938A4"/>
    <w:rsid w:val="00F93AA2"/>
    <w:rsid w:val="00F93D72"/>
    <w:rsid w:val="00F93E65"/>
    <w:rsid w:val="00F93F24"/>
    <w:rsid w:val="00F93F68"/>
    <w:rsid w:val="00F94070"/>
    <w:rsid w:val="00F940AC"/>
    <w:rsid w:val="00F950B5"/>
    <w:rsid w:val="00F9513F"/>
    <w:rsid w:val="00F953F7"/>
    <w:rsid w:val="00F9544E"/>
    <w:rsid w:val="00F95722"/>
    <w:rsid w:val="00F95EBA"/>
    <w:rsid w:val="00F95FD1"/>
    <w:rsid w:val="00F9604B"/>
    <w:rsid w:val="00F9700C"/>
    <w:rsid w:val="00F97313"/>
    <w:rsid w:val="00F9751B"/>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5357"/>
    <w:rsid w:val="00FA5800"/>
    <w:rsid w:val="00FA5A4E"/>
    <w:rsid w:val="00FA5B4B"/>
    <w:rsid w:val="00FA61B5"/>
    <w:rsid w:val="00FA66FC"/>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33DC"/>
    <w:rsid w:val="00FB3862"/>
    <w:rsid w:val="00FB3A95"/>
    <w:rsid w:val="00FB3ACF"/>
    <w:rsid w:val="00FB3D17"/>
    <w:rsid w:val="00FB4338"/>
    <w:rsid w:val="00FB477E"/>
    <w:rsid w:val="00FB4C24"/>
    <w:rsid w:val="00FB4C9C"/>
    <w:rsid w:val="00FB4FB2"/>
    <w:rsid w:val="00FB5C5F"/>
    <w:rsid w:val="00FB611A"/>
    <w:rsid w:val="00FB6165"/>
    <w:rsid w:val="00FB648A"/>
    <w:rsid w:val="00FB6807"/>
    <w:rsid w:val="00FB7541"/>
    <w:rsid w:val="00FB7634"/>
    <w:rsid w:val="00FC0150"/>
    <w:rsid w:val="00FC03AB"/>
    <w:rsid w:val="00FC0640"/>
    <w:rsid w:val="00FC0B8E"/>
    <w:rsid w:val="00FC0F8A"/>
    <w:rsid w:val="00FC1FEF"/>
    <w:rsid w:val="00FC20F6"/>
    <w:rsid w:val="00FC24D6"/>
    <w:rsid w:val="00FC2787"/>
    <w:rsid w:val="00FC2FAA"/>
    <w:rsid w:val="00FC42E3"/>
    <w:rsid w:val="00FC457C"/>
    <w:rsid w:val="00FC46B9"/>
    <w:rsid w:val="00FC4729"/>
    <w:rsid w:val="00FC49F9"/>
    <w:rsid w:val="00FC4A8C"/>
    <w:rsid w:val="00FC52B4"/>
    <w:rsid w:val="00FC53DB"/>
    <w:rsid w:val="00FC5506"/>
    <w:rsid w:val="00FC5E49"/>
    <w:rsid w:val="00FC5EE9"/>
    <w:rsid w:val="00FC5F60"/>
    <w:rsid w:val="00FC5FC2"/>
    <w:rsid w:val="00FC6177"/>
    <w:rsid w:val="00FC63D1"/>
    <w:rsid w:val="00FC67B1"/>
    <w:rsid w:val="00FC6B09"/>
    <w:rsid w:val="00FC6CC8"/>
    <w:rsid w:val="00FC7528"/>
    <w:rsid w:val="00FC766E"/>
    <w:rsid w:val="00FD03F1"/>
    <w:rsid w:val="00FD0572"/>
    <w:rsid w:val="00FD17A4"/>
    <w:rsid w:val="00FD1A97"/>
    <w:rsid w:val="00FD1B4F"/>
    <w:rsid w:val="00FD1E64"/>
    <w:rsid w:val="00FD2D7B"/>
    <w:rsid w:val="00FD37F6"/>
    <w:rsid w:val="00FD382E"/>
    <w:rsid w:val="00FD3C5C"/>
    <w:rsid w:val="00FD3F4A"/>
    <w:rsid w:val="00FD4041"/>
    <w:rsid w:val="00FD4479"/>
    <w:rsid w:val="00FD4589"/>
    <w:rsid w:val="00FD473E"/>
    <w:rsid w:val="00FD5823"/>
    <w:rsid w:val="00FD6059"/>
    <w:rsid w:val="00FD6914"/>
    <w:rsid w:val="00FD76A2"/>
    <w:rsid w:val="00FD77DC"/>
    <w:rsid w:val="00FD78B0"/>
    <w:rsid w:val="00FD7B8E"/>
    <w:rsid w:val="00FD7D87"/>
    <w:rsid w:val="00FD7DF9"/>
    <w:rsid w:val="00FD7EA3"/>
    <w:rsid w:val="00FD7FDC"/>
    <w:rsid w:val="00FD7FEF"/>
    <w:rsid w:val="00FE02B0"/>
    <w:rsid w:val="00FE0B51"/>
    <w:rsid w:val="00FE0B78"/>
    <w:rsid w:val="00FE0ED4"/>
    <w:rsid w:val="00FE0F7E"/>
    <w:rsid w:val="00FE1B31"/>
    <w:rsid w:val="00FE1EAB"/>
    <w:rsid w:val="00FE206B"/>
    <w:rsid w:val="00FE3465"/>
    <w:rsid w:val="00FE35C8"/>
    <w:rsid w:val="00FE3B45"/>
    <w:rsid w:val="00FE3C3E"/>
    <w:rsid w:val="00FE4323"/>
    <w:rsid w:val="00FE4BC3"/>
    <w:rsid w:val="00FE4CCE"/>
    <w:rsid w:val="00FE4DE3"/>
    <w:rsid w:val="00FE5512"/>
    <w:rsid w:val="00FE6187"/>
    <w:rsid w:val="00FE62BA"/>
    <w:rsid w:val="00FE65F2"/>
    <w:rsid w:val="00FE675C"/>
    <w:rsid w:val="00FE67CF"/>
    <w:rsid w:val="00FE6AAC"/>
    <w:rsid w:val="00FE6D20"/>
    <w:rsid w:val="00FE6DCA"/>
    <w:rsid w:val="00FE6FB9"/>
    <w:rsid w:val="00FE7549"/>
    <w:rsid w:val="00FE786A"/>
    <w:rsid w:val="00FE7BCC"/>
    <w:rsid w:val="00FF01B8"/>
    <w:rsid w:val="00FF07F1"/>
    <w:rsid w:val="00FF0C20"/>
    <w:rsid w:val="00FF0FDE"/>
    <w:rsid w:val="00FF11D9"/>
    <w:rsid w:val="00FF126D"/>
    <w:rsid w:val="00FF1994"/>
    <w:rsid w:val="00FF2310"/>
    <w:rsid w:val="00FF2B35"/>
    <w:rsid w:val="00FF2E73"/>
    <w:rsid w:val="00FF2F38"/>
    <w:rsid w:val="00FF30BA"/>
    <w:rsid w:val="00FF3124"/>
    <w:rsid w:val="00FF3215"/>
    <w:rsid w:val="00FF3D88"/>
    <w:rsid w:val="00FF405F"/>
    <w:rsid w:val="00FF4223"/>
    <w:rsid w:val="00FF48F9"/>
    <w:rsid w:val="00FF4ABF"/>
    <w:rsid w:val="00FF4AE2"/>
    <w:rsid w:val="00FF4C7C"/>
    <w:rsid w:val="00FF4EFC"/>
    <w:rsid w:val="00FF50A8"/>
    <w:rsid w:val="00FF5229"/>
    <w:rsid w:val="00FF571E"/>
    <w:rsid w:val="00FF5AD9"/>
    <w:rsid w:val="00FF5F6E"/>
    <w:rsid w:val="00FF609A"/>
    <w:rsid w:val="00FF61AA"/>
    <w:rsid w:val="00FF63BA"/>
    <w:rsid w:val="00FF6BD1"/>
    <w:rsid w:val="00FF6CC0"/>
    <w:rsid w:val="00FF6F8D"/>
    <w:rsid w:val="00FF7017"/>
    <w:rsid w:val="00FF7512"/>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0">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contenttitle">
    <w:name w:val="contenttitle"/>
    <w:basedOn w:val="DefaultParagraphFont"/>
    <w:rsid w:val="00293661"/>
  </w:style>
  <w:style w:type="paragraph" w:customStyle="1" w:styleId="Figure">
    <w:name w:val="Figure"/>
    <w:basedOn w:val="Reference"/>
    <w:rsid w:val="00140A3E"/>
    <w:pPr>
      <w:numPr>
        <w:numId w:val="19"/>
      </w:numPr>
      <w:overflowPunct/>
      <w:autoSpaceDE/>
      <w:autoSpaceDN/>
      <w:adjustRightInd/>
      <w:spacing w:after="120" w:line="240" w:lineRule="atLeast"/>
      <w:ind w:right="0"/>
      <w:jc w:val="center"/>
      <w:textAlignment w:val="auto"/>
    </w:pPr>
    <w:rPr>
      <w:rFonts w:ascii="Arial" w:hAnsi="Arial"/>
      <w:b/>
      <w:sz w:val="24"/>
      <w:lang w:val="en-US"/>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3CD6CE-4009-4B20-96D4-919E38918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1556</Words>
  <Characters>8873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Lenovo-033116</cp:lastModifiedBy>
  <cp:revision>9</cp:revision>
  <cp:lastPrinted>2015-09-18T07:21:00Z</cp:lastPrinted>
  <dcterms:created xsi:type="dcterms:W3CDTF">2016-03-31T06:38:00Z</dcterms:created>
  <dcterms:modified xsi:type="dcterms:W3CDTF">2016-04-01T08:21:00Z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