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6C0E" w:rsidRPr="002B6C0E" w:rsidRDefault="00DE6E28" w:rsidP="002B6C0E">
      <w:pPr>
        <w:rPr>
          <w:b/>
          <w:lang w:eastAsia="zh-CN"/>
        </w:rPr>
      </w:pPr>
      <w:r w:rsidRPr="00DE6E28">
        <w:rPr>
          <w:b/>
          <w:noProof/>
          <w:lang w:val="en-US" w:eastAsia="ja-JP"/>
        </w:rPr>
        <w:pict>
          <v:shape id="DtsShapeName" o:spid="_x0000_s1026" alt="E15342G@835955749B6E11EC749357G609;;=683@CYV41043!!!!!!BIHO@]v41043!!!!@7G01C71102E29E17G3S0,18yyyy!It`vdh!Bnoushctuhno!Udlqm`ud/enb!!!!!!!!!!!!!!!!!!!!!!!!!!!!!!!!!!!!!!!!!!!!!!!!!!!!!!!!!!!!!!!!!!!!!!!!!!!!!!!!!!!!!!!!!!!!!!!!!!!!!!!!!!!!!!!!!!!!!!!!!!!!!!!!!!!!!!!!!!!!!!!!!!!!!!!!!!!!!!!!!!!!!!!!!!!!!!!!!!!!!!!!!!!!!!!!!!!!!!!!!!!!!!!!!!!!!!!!!!!!!!!!!!!!!!!!!!!!!!!!!!!!!!!!!!!!!!!!!!!!!!!!!!!!!!!!!!!!!!!!!!!!!!!!!!!!!!!!!!!!!!!!!!!!!!!!!!!!!!!!!!!!!!!!!!!!!!!!!!!!!!!!!!!!!!!!!!!!!!!!!!!!!!!!!!!!!!!!!!!!!!!!!!!!!!!!!!!!!!!!!!!!!!!!!!!!!!!!!!!!!!!!!!!!!!!!!!!!!!!!!!!!!!!!!!!!!!!!!!!!!!!!!!!!!!!!!!!!!!!!!!!!!!!!!!!!!!!!!!!!!!!!!!!!!!!!!!!!!!!!!!!!!!!!!!!!!!!!!!!!!!!!!!!!!!!!!!!!!!!!!!!!!!!!!!!!!!!!!!!!!!!!!!!!!!!!!!!!!!!!!!!!!!!!!!!!!!!!!!!!!!!!!!!!!!!!!!!!!!!!!!!!!!!!!!!!!!!!!!!!!!!!!!!!!!!!!!!!!!!!!!!!!!!!!!!!!!!!!!!!!!!!!!!!!!!!!!!!!!!!!!!!!!!!!!!!!!!!!!!!!!!!!!!!!!!!!!!!!!!!!!!!!!!!!!!!!!!!!!!!!!!!!!!!!!!!!!!!!!!!!!!!!!!!!!!!!!!!!!!!!!!!!!!!!!!!!!!!!!!!!!!!!!!!!!!!!!!!!!!!!!!!!!!!!!!!!!!!!!!!!!!!!!!!!!!!!!!!!!!!!!!!!!!!!!!!!!!!!!!!!!!!!!!!!!!!!!!!!!!!!!!!!!!!!!!!!!!!!!!!!!!!!!!!!!!!!!!!!!!!!!!!!!!!!!!!!!!!!!!!!!!!!!!!!!!!!!!!!!!!!!!!!!!!!!!!!!!!!!!!!!!!!!!!!!!!!!!!!!!!!!!!!!!!!!!!!!!!!!!!!!!!!!!!!!!!!!!!!!!!!!!!!!!!!!!!!!!!!!!!!!!!!!!!!!!!!!!!!!!!!!!!!!!!!!!!!!!!!!!!!!!!!!!!!!!!!!!!!!!!!!!!!!!!!!!!!!!!!!!!!!!!!!!!!!!!!!!!!!!!!!!!!!!!!!!!!!!!!!!!!!!!!!!!!!!!!!!!!!!!!!!!!!!!!!!!!!!!!!!!!!!!!!!!!!!!!!!!!!!!!!!!!!!!!!!!!!!!!!!!!!!!!!!!!!!!!!!!!!!!!!!!!!!!!!!!!!!!!!!!!!!!!!!!!!!!!!!!!!!!!!!!!!!!!!!!!!!!!!!!!!!!!!!!!!!!!!!!!!!!!!!!!!!!!!!!!!!!!!!!!!!!!!!!!!!!!!!!!!!!!!!!!!!!!!!!!!!!!!!!!!!!!!!!!!!!!!!!!!!!!!!!!!!!!!!!!!!!!!!!!!!!!!!!!!!!!!!!!!!!!!!!!!!!!!!!!!!!!!!!!!!!!!!!!!!!!!!!!!!!!!!!!!!!!!!!!!!!!!!!!!!!!!!!!!!!!!!!!!!!!!!!!!!!!!!!!!!!!!!!!!!!!!!!!!!!!!!!!!!!!!!!!!!!!!!!!!!!!!!!!!!!!!!!!!!!!!!!!!!!!!!!!!!!!!!!!!!!!!!!!!!!!!!!!!!!!!!!!!!!!!!!!!!!!!!!!!!!!!!!!!!!!!!!!!!!!!!!!!!!!!!!!!!!!!!!!!!!!!!!!!!!!!!!!!!!!!!!!!!!!!!!!!!!!!!!!!!!!!!!!!!!!!!!!!!!!!!!!!!!!!!!!!!!!!!!!!!!!!!!!!!!!!!!!!!!!!!!!!!!!!!!!!!!!!!!!!!!!!!!!!!!!!!!!!!!!!!!!!!!!!!!!!!!!!!!!!!!!!!!!!!!!!!!!!!!!!!!!!!!!!!!!!!!!!!!!!!!!!!!!!!!!!!!!!!!!!!!!!!!!!!!!!!!!!!!!!!!!!!!!!!!!!!!!!!!!!!!!!!!!!!!!!!!!!!!!!!!!!!!!!!!!!!!!!!!!!!!!!!!!!!!!!!!!!!!!!!!!!!!!!!!!!!!!!!!!!!!!!!!!!!!!!!!!!!!!!!!!!!!!!!!!!!!!!!!!!!!!!!!!!!!!!!!!!!!!!!!!!!!!!!!!!!!!!!!!!!!!!!!!!!!!!!!!!!!!!!!!!!!!!!!!!!!!!!!!!!!!!!!!!!!!!!!!!!!!!!!!!!!!!!!!!!!!!!!!!!!!!!!!!!!!!!!!!!!!!!!!!!!!1!^" style="position:absolute;left:0;text-align:left;margin-left:0;margin-top:0;width:.05pt;height:.05pt;z-index:2516602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0,0;0,0;0,0;0,0" o:connectangles="270,180,90,0" textboxrect="5034,2279,16566,13674"/>
            <w10:anchorlock/>
          </v:shape>
        </w:pict>
      </w:r>
      <w:r w:rsidR="002B6C0E" w:rsidRPr="002B6C0E">
        <w:rPr>
          <w:b/>
          <w:noProof/>
          <w:lang w:eastAsia="zh-CN"/>
        </w:rPr>
        <w:t>3GPP TSG RAN WG1 Meeting#84</w:t>
      </w:r>
      <w:r w:rsidR="002B6C0E">
        <w:rPr>
          <w:b/>
          <w:noProof/>
          <w:lang w:eastAsia="zh-CN"/>
        </w:rPr>
        <w:t>b</w:t>
      </w:r>
      <w:bookmarkStart w:id="0" w:name="OLE_LINK1"/>
      <w:r w:rsidR="002B6C0E" w:rsidRPr="002B6C0E">
        <w:rPr>
          <w:b/>
          <w:noProof/>
          <w:lang w:eastAsia="zh-CN"/>
        </w:rPr>
        <w:tab/>
      </w:r>
      <w:r w:rsidR="002B6C0E" w:rsidRPr="002B6C0E">
        <w:rPr>
          <w:b/>
          <w:noProof/>
          <w:lang w:eastAsia="zh-CN"/>
        </w:rPr>
        <w:tab/>
      </w:r>
      <w:r w:rsidR="002B6C0E" w:rsidRPr="002B6C0E">
        <w:rPr>
          <w:b/>
          <w:noProof/>
          <w:lang w:eastAsia="zh-CN"/>
        </w:rPr>
        <w:tab/>
      </w:r>
      <w:r w:rsidR="002B6C0E" w:rsidRPr="002B6C0E">
        <w:rPr>
          <w:b/>
          <w:noProof/>
          <w:lang w:eastAsia="zh-CN"/>
        </w:rPr>
        <w:tab/>
      </w:r>
      <w:r w:rsidR="002B6C0E" w:rsidRPr="002B6C0E">
        <w:rPr>
          <w:b/>
          <w:noProof/>
          <w:lang w:eastAsia="zh-CN"/>
        </w:rPr>
        <w:tab/>
      </w:r>
      <w:r w:rsidR="002B6C0E" w:rsidRPr="002B6C0E">
        <w:rPr>
          <w:b/>
          <w:noProof/>
          <w:lang w:eastAsia="zh-CN"/>
        </w:rPr>
        <w:tab/>
      </w:r>
      <w:r w:rsidR="002B6C0E" w:rsidRPr="002B6C0E">
        <w:rPr>
          <w:b/>
          <w:noProof/>
          <w:lang w:eastAsia="zh-CN"/>
        </w:rPr>
        <w:tab/>
      </w:r>
      <w:bookmarkEnd w:id="0"/>
      <w:r w:rsidR="00FB555E">
        <w:rPr>
          <w:rFonts w:hint="eastAsia"/>
          <w:b/>
          <w:noProof/>
          <w:lang w:eastAsia="ja-JP"/>
        </w:rPr>
        <w:tab/>
      </w:r>
      <w:r w:rsidR="002B6C0E" w:rsidRPr="002B6C0E">
        <w:rPr>
          <w:b/>
          <w:noProof/>
          <w:lang w:eastAsia="zh-CN"/>
        </w:rPr>
        <w:t>R1-</w:t>
      </w:r>
      <w:r w:rsidR="002B6C0E" w:rsidRPr="002B6C0E">
        <w:rPr>
          <w:b/>
        </w:rPr>
        <w:t xml:space="preserve"> </w:t>
      </w:r>
      <w:r w:rsidR="002E7D97" w:rsidRPr="006B414A">
        <w:rPr>
          <w:b/>
          <w:noProof/>
          <w:lang w:eastAsia="zh-CN"/>
        </w:rPr>
        <w:t>16</w:t>
      </w:r>
      <w:r w:rsidR="002E7D97">
        <w:rPr>
          <w:b/>
          <w:noProof/>
          <w:lang w:eastAsia="zh-CN"/>
        </w:rPr>
        <w:t>2537</w:t>
      </w:r>
    </w:p>
    <w:p w:rsidR="002B6C0E" w:rsidRPr="002B6C0E" w:rsidRDefault="002B6C0E" w:rsidP="002B6C0E">
      <w:pPr>
        <w:rPr>
          <w:b/>
          <w:lang w:eastAsia="zh-CN"/>
        </w:rPr>
      </w:pPr>
      <w:proofErr w:type="spellStart"/>
      <w:r>
        <w:rPr>
          <w:b/>
          <w:lang w:eastAsia="zh-CN"/>
        </w:rPr>
        <w:t>Busan</w:t>
      </w:r>
      <w:proofErr w:type="spellEnd"/>
      <w:r>
        <w:rPr>
          <w:b/>
          <w:lang w:eastAsia="zh-CN"/>
        </w:rPr>
        <w:t xml:space="preserve">, </w:t>
      </w:r>
      <w:r w:rsidR="00EC1145">
        <w:rPr>
          <w:b/>
          <w:lang w:eastAsia="zh-CN"/>
        </w:rPr>
        <w:t xml:space="preserve">Republic of </w:t>
      </w:r>
      <w:r>
        <w:rPr>
          <w:b/>
          <w:lang w:eastAsia="zh-CN"/>
        </w:rPr>
        <w:t>Korea</w:t>
      </w:r>
      <w:r w:rsidRPr="002B6C0E">
        <w:rPr>
          <w:b/>
        </w:rPr>
        <w:t>, 1</w:t>
      </w:r>
      <w:r>
        <w:rPr>
          <w:b/>
          <w:lang w:eastAsia="zh-CN"/>
        </w:rPr>
        <w:t>1</w:t>
      </w:r>
      <w:r w:rsidRPr="002B6C0E">
        <w:rPr>
          <w:b/>
        </w:rPr>
        <w:t xml:space="preserve">th - </w:t>
      </w:r>
      <w:r>
        <w:rPr>
          <w:b/>
          <w:lang w:eastAsia="zh-CN"/>
        </w:rPr>
        <w:t>15</w:t>
      </w:r>
      <w:r w:rsidRPr="002B6C0E">
        <w:rPr>
          <w:b/>
        </w:rPr>
        <w:t xml:space="preserve">th </w:t>
      </w:r>
      <w:r>
        <w:rPr>
          <w:b/>
          <w:lang w:eastAsia="zh-CN"/>
        </w:rPr>
        <w:t>April</w:t>
      </w:r>
      <w:r w:rsidRPr="002B6C0E">
        <w:rPr>
          <w:b/>
          <w:lang w:eastAsia="zh-CN"/>
        </w:rPr>
        <w:t xml:space="preserve"> 2016</w:t>
      </w:r>
    </w:p>
    <w:p w:rsidR="003A634A" w:rsidRPr="003A634A" w:rsidRDefault="003A634A" w:rsidP="003A634A">
      <w:pPr>
        <w:pBdr>
          <w:bottom w:val="single" w:sz="6" w:space="1" w:color="auto"/>
        </w:pBdr>
        <w:spacing w:line="276" w:lineRule="auto"/>
        <w:rPr>
          <w:rFonts w:eastAsia="SimSun"/>
          <w:b/>
          <w:sz w:val="8"/>
          <w:szCs w:val="8"/>
          <w:lang w:val="en-US" w:eastAsia="zh-CN"/>
        </w:rPr>
      </w:pPr>
    </w:p>
    <w:p w:rsidR="002B6C0E" w:rsidRPr="002B6C0E" w:rsidRDefault="002B6C0E" w:rsidP="002B6C0E">
      <w:pPr>
        <w:rPr>
          <w:rFonts w:eastAsia="MS PGothic"/>
          <w:b/>
          <w:lang w:eastAsia="zh-CN"/>
        </w:rPr>
      </w:pPr>
      <w:r w:rsidRPr="002B6C0E">
        <w:rPr>
          <w:b/>
        </w:rPr>
        <w:t>Agenda Item:</w:t>
      </w:r>
      <w:r w:rsidRPr="002B6C0E">
        <w:rPr>
          <w:b/>
        </w:rPr>
        <w:tab/>
      </w:r>
      <w:r>
        <w:rPr>
          <w:b/>
        </w:rPr>
        <w:tab/>
      </w:r>
      <w:r w:rsidR="00394BCC">
        <w:rPr>
          <w:b/>
        </w:rPr>
        <w:t>8.1.4.1</w:t>
      </w:r>
    </w:p>
    <w:p w:rsidR="002B6C0E" w:rsidRPr="002B6C0E" w:rsidRDefault="002B6C0E" w:rsidP="002B6C0E">
      <w:pPr>
        <w:rPr>
          <w:b/>
          <w:lang w:eastAsia="zh-CN"/>
        </w:rPr>
      </w:pPr>
      <w:r w:rsidRPr="002B6C0E">
        <w:rPr>
          <w:b/>
        </w:rPr>
        <w:t>Source:</w:t>
      </w:r>
      <w:r w:rsidRPr="002B6C0E">
        <w:rPr>
          <w:b/>
        </w:rPr>
        <w:tab/>
      </w:r>
      <w:r>
        <w:rPr>
          <w:b/>
        </w:rPr>
        <w:tab/>
      </w:r>
      <w:r w:rsidRPr="002B6C0E">
        <w:rPr>
          <w:b/>
        </w:rPr>
        <w:t>Mitsubishi Electric</w:t>
      </w:r>
    </w:p>
    <w:p w:rsidR="002B6C0E" w:rsidRDefault="002B6C0E" w:rsidP="002B6C0E">
      <w:pPr>
        <w:rPr>
          <w:b/>
          <w:szCs w:val="22"/>
          <w:lang w:eastAsia="ja-JP"/>
        </w:rPr>
      </w:pPr>
      <w:r w:rsidRPr="002B6C0E">
        <w:rPr>
          <w:b/>
        </w:rPr>
        <w:t>Title:</w:t>
      </w:r>
      <w:r w:rsidRPr="002B6C0E">
        <w:rPr>
          <w:b/>
        </w:rPr>
        <w:tab/>
      </w:r>
      <w:r>
        <w:rPr>
          <w:b/>
        </w:rPr>
        <w:tab/>
      </w:r>
      <w:r>
        <w:rPr>
          <w:b/>
        </w:rPr>
        <w:tab/>
      </w:r>
      <w:r w:rsidRPr="002B6C0E">
        <w:rPr>
          <w:b/>
          <w:szCs w:val="22"/>
          <w:lang w:eastAsia="ja-JP"/>
        </w:rPr>
        <w:t xml:space="preserve">Views on </w:t>
      </w:r>
      <w:r w:rsidR="003A634A">
        <w:rPr>
          <w:b/>
          <w:szCs w:val="22"/>
          <w:lang w:eastAsia="ja-JP"/>
        </w:rPr>
        <w:t>NR</w:t>
      </w:r>
      <w:r w:rsidRPr="002B6C0E">
        <w:rPr>
          <w:b/>
          <w:szCs w:val="22"/>
          <w:lang w:eastAsia="ja-JP"/>
        </w:rPr>
        <w:t xml:space="preserve"> waveforms</w:t>
      </w:r>
    </w:p>
    <w:p w:rsidR="003A634A" w:rsidRDefault="00DD4444" w:rsidP="003A634A">
      <w:pPr>
        <w:pBdr>
          <w:bottom w:val="single" w:sz="6" w:space="1" w:color="auto"/>
        </w:pBdr>
        <w:spacing w:line="276" w:lineRule="auto"/>
        <w:rPr>
          <w:b/>
          <w:szCs w:val="22"/>
          <w:lang w:val="en-US" w:eastAsia="ja-JP"/>
        </w:rPr>
      </w:pPr>
      <w:r w:rsidRPr="002B6C0E">
        <w:rPr>
          <w:b/>
          <w:szCs w:val="22"/>
          <w:lang w:val="en-US"/>
        </w:rPr>
        <w:t>Document for:</w:t>
      </w:r>
      <w:r w:rsidRPr="002B6C0E">
        <w:rPr>
          <w:b/>
          <w:szCs w:val="22"/>
          <w:lang w:val="en-US" w:eastAsia="ja-JP"/>
        </w:rPr>
        <w:t xml:space="preserve"> </w:t>
      </w:r>
      <w:r w:rsidR="003A634A">
        <w:rPr>
          <w:b/>
          <w:szCs w:val="22"/>
          <w:lang w:val="en-US" w:eastAsia="ja-JP"/>
        </w:rPr>
        <w:tab/>
      </w:r>
      <w:r w:rsidRPr="002B6C0E">
        <w:rPr>
          <w:b/>
          <w:szCs w:val="22"/>
          <w:lang w:val="en-US" w:eastAsia="ja-JP"/>
        </w:rPr>
        <w:tab/>
      </w:r>
      <w:r w:rsidR="00417400" w:rsidRPr="002B6C0E">
        <w:rPr>
          <w:b/>
          <w:szCs w:val="22"/>
          <w:lang w:val="en-US" w:eastAsia="ja-JP"/>
        </w:rPr>
        <w:t>Discussion</w:t>
      </w:r>
    </w:p>
    <w:p w:rsidR="003A634A" w:rsidRPr="003A634A" w:rsidRDefault="003A634A" w:rsidP="003A634A">
      <w:pPr>
        <w:pBdr>
          <w:bottom w:val="single" w:sz="6" w:space="1" w:color="auto"/>
        </w:pBdr>
        <w:spacing w:line="276" w:lineRule="auto"/>
        <w:rPr>
          <w:rFonts w:eastAsia="SimSun"/>
          <w:b/>
          <w:sz w:val="8"/>
          <w:szCs w:val="8"/>
          <w:lang w:val="en-US" w:eastAsia="zh-CN"/>
        </w:rPr>
      </w:pPr>
    </w:p>
    <w:p w:rsidR="00357F61" w:rsidRPr="002B6C0E" w:rsidRDefault="00DD4444" w:rsidP="002B6C0E">
      <w:pPr>
        <w:pStyle w:val="Titre1"/>
      </w:pPr>
      <w:r w:rsidRPr="002B6C0E">
        <w:t>Introduction</w:t>
      </w:r>
    </w:p>
    <w:p w:rsidR="00C5579B" w:rsidRDefault="003A634A" w:rsidP="003A634A">
      <w:pPr>
        <w:spacing w:after="120" w:line="276" w:lineRule="auto"/>
        <w:rPr>
          <w:rFonts w:eastAsia="Malgun Gothic"/>
          <w:bCs/>
          <w:lang w:val="en-US" w:eastAsia="ko-KR"/>
        </w:rPr>
      </w:pPr>
      <w:r>
        <w:rPr>
          <w:szCs w:val="22"/>
          <w:lang w:eastAsia="ja-JP"/>
        </w:rPr>
        <w:t xml:space="preserve">The study item on </w:t>
      </w:r>
      <w:r w:rsidRPr="003A634A">
        <w:rPr>
          <w:szCs w:val="22"/>
          <w:lang w:eastAsia="ja-JP"/>
        </w:rPr>
        <w:t>New Radio Access Technology</w:t>
      </w:r>
      <w:r>
        <w:rPr>
          <w:szCs w:val="22"/>
          <w:lang w:eastAsia="ja-JP"/>
        </w:rPr>
        <w:t xml:space="preserve"> approved at the last RAN#71</w:t>
      </w:r>
      <w:r w:rsidR="00616A75">
        <w:rPr>
          <w:szCs w:val="22"/>
          <w:lang w:eastAsia="ja-JP"/>
        </w:rPr>
        <w:t xml:space="preserve"> </w:t>
      </w:r>
      <w:r w:rsidR="00DE6E28">
        <w:rPr>
          <w:szCs w:val="22"/>
          <w:lang w:eastAsia="ja-JP"/>
        </w:rPr>
        <w:fldChar w:fldCharType="begin"/>
      </w:r>
      <w:r w:rsidR="00616A75">
        <w:rPr>
          <w:szCs w:val="22"/>
          <w:lang w:eastAsia="ja-JP"/>
        </w:rPr>
        <w:instrText xml:space="preserve"> REF _Ref446075978 \r \h </w:instrText>
      </w:r>
      <w:r w:rsidR="00DE6E28">
        <w:rPr>
          <w:szCs w:val="22"/>
          <w:lang w:eastAsia="ja-JP"/>
        </w:rPr>
      </w:r>
      <w:r w:rsidR="00DE6E28">
        <w:rPr>
          <w:szCs w:val="22"/>
          <w:lang w:eastAsia="ja-JP"/>
        </w:rPr>
        <w:fldChar w:fldCharType="separate"/>
      </w:r>
      <w:r w:rsidR="00521F25">
        <w:rPr>
          <w:szCs w:val="22"/>
          <w:lang w:eastAsia="ja-JP"/>
        </w:rPr>
        <w:t>[1]</w:t>
      </w:r>
      <w:r w:rsidR="00DE6E28">
        <w:rPr>
          <w:szCs w:val="22"/>
          <w:lang w:eastAsia="ja-JP"/>
        </w:rPr>
        <w:fldChar w:fldCharType="end"/>
      </w:r>
      <w:r w:rsidR="00616A75">
        <w:rPr>
          <w:szCs w:val="22"/>
          <w:lang w:eastAsia="ja-JP"/>
        </w:rPr>
        <w:t xml:space="preserve"> </w:t>
      </w:r>
      <w:r w:rsidR="00616A75" w:rsidRPr="00BB060C">
        <w:rPr>
          <w:rFonts w:hint="eastAsia"/>
          <w:bCs/>
          <w:lang w:val="en-US"/>
        </w:rPr>
        <w:t xml:space="preserve">aims </w:t>
      </w:r>
      <w:r w:rsidR="00616A75" w:rsidRPr="00BB060C">
        <w:rPr>
          <w:bCs/>
          <w:lang w:val="en-US"/>
        </w:rPr>
        <w:t>to</w:t>
      </w:r>
      <w:r w:rsidR="00616A75" w:rsidRPr="00BB060C">
        <w:rPr>
          <w:rFonts w:hint="eastAsia"/>
          <w:bCs/>
          <w:lang w:val="en-US"/>
        </w:rPr>
        <w:t xml:space="preserve"> </w:t>
      </w:r>
      <w:r w:rsidR="00616A75">
        <w:rPr>
          <w:rFonts w:eastAsia="Malgun Gothic" w:hint="eastAsia"/>
          <w:bCs/>
          <w:lang w:val="en-US" w:eastAsia="ko-KR"/>
        </w:rPr>
        <w:t>develop</w:t>
      </w:r>
      <w:r w:rsidR="00616A75" w:rsidRPr="00D4287B">
        <w:rPr>
          <w:rFonts w:hint="eastAsia"/>
          <w:bCs/>
          <w:lang w:val="en-US"/>
        </w:rPr>
        <w:t xml:space="preserve"> </w:t>
      </w:r>
      <w:r w:rsidR="00616A75">
        <w:rPr>
          <w:rFonts w:eastAsia="Malgun Gothic" w:hint="eastAsia"/>
          <w:bCs/>
          <w:lang w:val="en-US" w:eastAsia="ko-KR"/>
        </w:rPr>
        <w:t>a</w:t>
      </w:r>
      <w:r w:rsidR="002C7501">
        <w:rPr>
          <w:rFonts w:eastAsia="MS Mincho"/>
          <w:bCs/>
          <w:lang w:val="en-US" w:eastAsia="ja-JP"/>
        </w:rPr>
        <w:t xml:space="preserve"> new radio</w:t>
      </w:r>
      <w:r w:rsidR="00616A75" w:rsidRPr="00D4287B">
        <w:rPr>
          <w:rFonts w:hint="eastAsia"/>
          <w:bCs/>
          <w:lang w:val="en-US"/>
        </w:rPr>
        <w:t xml:space="preserve"> </w:t>
      </w:r>
      <w:r w:rsidR="002C7501">
        <w:rPr>
          <w:bCs/>
          <w:lang w:val="en-US"/>
        </w:rPr>
        <w:t>(</w:t>
      </w:r>
      <w:r w:rsidR="00616A75">
        <w:rPr>
          <w:rFonts w:eastAsia="MS Mincho" w:hint="eastAsia"/>
          <w:bCs/>
          <w:lang w:val="en-US" w:eastAsia="ja-JP"/>
        </w:rPr>
        <w:t>NR</w:t>
      </w:r>
      <w:r w:rsidR="002C7501">
        <w:rPr>
          <w:rFonts w:eastAsia="MS Mincho"/>
          <w:bCs/>
          <w:lang w:val="en-US" w:eastAsia="ja-JP"/>
        </w:rPr>
        <w:t>)</w:t>
      </w:r>
      <w:r w:rsidR="00616A75" w:rsidRPr="00D4287B">
        <w:rPr>
          <w:rFonts w:hint="eastAsia"/>
          <w:bCs/>
          <w:lang w:val="en-US"/>
        </w:rPr>
        <w:t xml:space="preserve"> access </w:t>
      </w:r>
      <w:r w:rsidR="00616A75" w:rsidRPr="00D4287B">
        <w:rPr>
          <w:rFonts w:eastAsia="Malgun Gothic" w:hint="eastAsia"/>
          <w:bCs/>
          <w:lang w:val="en-US" w:eastAsia="ko-KR"/>
        </w:rPr>
        <w:t xml:space="preserve">technology </w:t>
      </w:r>
      <w:r w:rsidR="00394BCC">
        <w:rPr>
          <w:bCs/>
          <w:lang w:val="en-US"/>
        </w:rPr>
        <w:t>meeting</w:t>
      </w:r>
      <w:r w:rsidR="00616A75">
        <w:rPr>
          <w:bCs/>
          <w:lang w:val="en-US"/>
        </w:rPr>
        <w:t xml:space="preserve"> a broad range of</w:t>
      </w:r>
      <w:r w:rsidR="00616A75" w:rsidRPr="00D4287B">
        <w:rPr>
          <w:rFonts w:hint="eastAsia"/>
          <w:bCs/>
          <w:lang w:val="en-US"/>
        </w:rPr>
        <w:t xml:space="preserve"> use cases</w:t>
      </w:r>
      <w:r w:rsidR="00616A75">
        <w:rPr>
          <w:szCs w:val="22"/>
          <w:lang w:eastAsia="ja-JP"/>
        </w:rPr>
        <w:t xml:space="preserve"> and being</w:t>
      </w:r>
      <w:r>
        <w:rPr>
          <w:szCs w:val="22"/>
          <w:lang w:eastAsia="ja-JP"/>
        </w:rPr>
        <w:t xml:space="preserve"> </w:t>
      </w:r>
      <w:r w:rsidR="00C5579B">
        <w:rPr>
          <w:rFonts w:hint="eastAsia"/>
          <w:bCs/>
          <w:lang w:eastAsia="ko-KR"/>
        </w:rPr>
        <w:t xml:space="preserve">able </w:t>
      </w:r>
      <w:r w:rsidR="00C5579B">
        <w:rPr>
          <w:bCs/>
        </w:rPr>
        <w:t xml:space="preserve">to </w:t>
      </w:r>
      <w:r w:rsidR="00C5579B">
        <w:rPr>
          <w:rFonts w:hint="eastAsia"/>
          <w:bCs/>
          <w:lang w:eastAsia="ko-KR"/>
        </w:rPr>
        <w:t xml:space="preserve">use </w:t>
      </w:r>
      <w:r w:rsidR="008E2D03">
        <w:rPr>
          <w:bCs/>
          <w:lang w:eastAsia="ko-KR"/>
        </w:rPr>
        <w:t>“</w:t>
      </w:r>
      <w:r w:rsidR="00C5579B" w:rsidRPr="008E2D03">
        <w:rPr>
          <w:bCs/>
          <w:i/>
        </w:rPr>
        <w:t>any spectrum band rang</w:t>
      </w:r>
      <w:r w:rsidR="00C5579B" w:rsidRPr="008E2D03">
        <w:rPr>
          <w:rFonts w:hint="eastAsia"/>
          <w:bCs/>
          <w:i/>
          <w:lang w:eastAsia="ko-KR"/>
        </w:rPr>
        <w:t>ing</w:t>
      </w:r>
      <w:r w:rsidR="00C5579B" w:rsidRPr="008E2D03">
        <w:rPr>
          <w:bCs/>
          <w:i/>
        </w:rPr>
        <w:t xml:space="preserve"> at least up to 100 GHz</w:t>
      </w:r>
      <w:r w:rsidR="008E2D03">
        <w:rPr>
          <w:bCs/>
          <w:i/>
        </w:rPr>
        <w:t>.”</w:t>
      </w:r>
      <w:r w:rsidR="00616A75">
        <w:rPr>
          <w:bCs/>
        </w:rPr>
        <w:t xml:space="preserve"> One of the key technical </w:t>
      </w:r>
      <w:r w:rsidR="00394BCC">
        <w:rPr>
          <w:bCs/>
        </w:rPr>
        <w:t>issues for</w:t>
      </w:r>
      <w:r w:rsidR="00616A75">
        <w:rPr>
          <w:bCs/>
        </w:rPr>
        <w:t xml:space="preserve"> enabling the emergence of </w:t>
      </w:r>
      <w:r w:rsidR="00BD71A2">
        <w:rPr>
          <w:bCs/>
        </w:rPr>
        <w:t xml:space="preserve">a </w:t>
      </w:r>
      <w:r w:rsidR="00BD71A2" w:rsidRPr="00D12B82">
        <w:rPr>
          <w:rFonts w:eastAsia="Malgun Gothic"/>
          <w:bCs/>
          <w:lang w:val="en-US" w:eastAsia="ko-KR"/>
        </w:rPr>
        <w:t xml:space="preserve">new RAT </w:t>
      </w:r>
      <w:r w:rsidR="008E2D03">
        <w:rPr>
          <w:rFonts w:eastAsia="Malgun Gothic"/>
          <w:bCs/>
          <w:lang w:val="en-US" w:eastAsia="ko-KR"/>
        </w:rPr>
        <w:t>“</w:t>
      </w:r>
      <w:r w:rsidR="00BD71A2" w:rsidRPr="008E2D03">
        <w:rPr>
          <w:rFonts w:eastAsia="Malgun Gothic"/>
          <w:bCs/>
          <w:i/>
          <w:lang w:val="en-US" w:eastAsia="ko-KR"/>
        </w:rPr>
        <w:t>inherently forward compatible</w:t>
      </w:r>
      <w:r w:rsidR="008E2D03">
        <w:rPr>
          <w:rFonts w:eastAsia="Malgun Gothic"/>
          <w:bCs/>
          <w:i/>
          <w:lang w:val="en-US" w:eastAsia="ko-KR"/>
        </w:rPr>
        <w:t>”</w:t>
      </w:r>
      <w:r w:rsidR="008E2D03">
        <w:rPr>
          <w:rFonts w:eastAsia="Malgun Gothic"/>
          <w:bCs/>
          <w:lang w:val="en-US" w:eastAsia="ko-KR"/>
        </w:rPr>
        <w:t xml:space="preserve"> </w:t>
      </w:r>
      <w:r w:rsidR="00DE6E28">
        <w:rPr>
          <w:rFonts w:eastAsia="Malgun Gothic"/>
          <w:bCs/>
          <w:lang w:val="en-US" w:eastAsia="ko-KR"/>
        </w:rPr>
        <w:fldChar w:fldCharType="begin"/>
      </w:r>
      <w:r w:rsidR="008E2D03">
        <w:rPr>
          <w:rFonts w:eastAsia="Malgun Gothic"/>
          <w:bCs/>
          <w:lang w:val="en-US" w:eastAsia="ko-KR"/>
        </w:rPr>
        <w:instrText xml:space="preserve"> REF _Ref446075978 \r \h </w:instrText>
      </w:r>
      <w:r w:rsidR="00DE6E28">
        <w:rPr>
          <w:rFonts w:eastAsia="Malgun Gothic"/>
          <w:bCs/>
          <w:lang w:val="en-US" w:eastAsia="ko-KR"/>
        </w:rPr>
      </w:r>
      <w:r w:rsidR="00DE6E28">
        <w:rPr>
          <w:rFonts w:eastAsia="Malgun Gothic"/>
          <w:bCs/>
          <w:lang w:val="en-US" w:eastAsia="ko-KR"/>
        </w:rPr>
        <w:fldChar w:fldCharType="separate"/>
      </w:r>
      <w:r w:rsidR="00521F25">
        <w:rPr>
          <w:rFonts w:eastAsia="Malgun Gothic"/>
          <w:bCs/>
          <w:lang w:val="en-US" w:eastAsia="ko-KR"/>
        </w:rPr>
        <w:t>[1]</w:t>
      </w:r>
      <w:r w:rsidR="00DE6E28">
        <w:rPr>
          <w:rFonts w:eastAsia="Malgun Gothic"/>
          <w:bCs/>
          <w:lang w:val="en-US" w:eastAsia="ko-KR"/>
        </w:rPr>
        <w:fldChar w:fldCharType="end"/>
      </w:r>
      <w:r w:rsidR="00BD71A2">
        <w:rPr>
          <w:rFonts w:eastAsia="Malgun Gothic"/>
          <w:bCs/>
          <w:lang w:val="en-US" w:eastAsia="ko-KR"/>
        </w:rPr>
        <w:t xml:space="preserve"> and</w:t>
      </w:r>
      <w:r w:rsidR="00616A75">
        <w:rPr>
          <w:bCs/>
        </w:rPr>
        <w:t xml:space="preserve"> able to cope with </w:t>
      </w:r>
      <w:r w:rsidR="00BD71A2">
        <w:rPr>
          <w:bCs/>
        </w:rPr>
        <w:t xml:space="preserve">the NR requirements </w:t>
      </w:r>
      <w:r w:rsidR="00DE6E28">
        <w:rPr>
          <w:bCs/>
        </w:rPr>
        <w:fldChar w:fldCharType="begin"/>
      </w:r>
      <w:r w:rsidR="00BD71A2">
        <w:rPr>
          <w:bCs/>
        </w:rPr>
        <w:instrText xml:space="preserve"> REF _Ref446076752 \r \h </w:instrText>
      </w:r>
      <w:r w:rsidR="00DE6E28">
        <w:rPr>
          <w:bCs/>
        </w:rPr>
      </w:r>
      <w:r w:rsidR="00DE6E28">
        <w:rPr>
          <w:bCs/>
        </w:rPr>
        <w:fldChar w:fldCharType="separate"/>
      </w:r>
      <w:r w:rsidR="00521F25">
        <w:rPr>
          <w:bCs/>
        </w:rPr>
        <w:t>[2]</w:t>
      </w:r>
      <w:r w:rsidR="00DE6E28">
        <w:rPr>
          <w:bCs/>
        </w:rPr>
        <w:fldChar w:fldCharType="end"/>
      </w:r>
      <w:r w:rsidR="00BD71A2">
        <w:rPr>
          <w:bCs/>
        </w:rPr>
        <w:t xml:space="preserve"> is the waveform choice</w:t>
      </w:r>
      <w:r w:rsidR="002C786E">
        <w:rPr>
          <w:bCs/>
        </w:rPr>
        <w:t xml:space="preserve"> </w:t>
      </w:r>
      <w:r w:rsidR="00DE6E28">
        <w:rPr>
          <w:bCs/>
        </w:rPr>
        <w:fldChar w:fldCharType="begin"/>
      </w:r>
      <w:r w:rsidR="002C786E">
        <w:rPr>
          <w:bCs/>
        </w:rPr>
        <w:instrText xml:space="preserve"> REF _Ref446326846 \r \h </w:instrText>
      </w:r>
      <w:r w:rsidR="00DE6E28">
        <w:rPr>
          <w:bCs/>
        </w:rPr>
      </w:r>
      <w:r w:rsidR="00DE6E28">
        <w:rPr>
          <w:bCs/>
        </w:rPr>
        <w:fldChar w:fldCharType="separate"/>
      </w:r>
      <w:r w:rsidR="00521F25">
        <w:rPr>
          <w:bCs/>
        </w:rPr>
        <w:t>[3]</w:t>
      </w:r>
      <w:r w:rsidR="00DE6E28">
        <w:rPr>
          <w:bCs/>
        </w:rPr>
        <w:fldChar w:fldCharType="end"/>
      </w:r>
      <w:r w:rsidR="00BD71A2">
        <w:rPr>
          <w:bCs/>
        </w:rPr>
        <w:t xml:space="preserve">. </w:t>
      </w:r>
      <w:r w:rsidR="008E2D03">
        <w:rPr>
          <w:bCs/>
        </w:rPr>
        <w:t xml:space="preserve">One of the high priority targets of the NR SI </w:t>
      </w:r>
      <w:r w:rsidR="00DE6E28">
        <w:rPr>
          <w:bCs/>
        </w:rPr>
        <w:fldChar w:fldCharType="begin"/>
      </w:r>
      <w:r w:rsidR="00BD71A2">
        <w:rPr>
          <w:bCs/>
        </w:rPr>
        <w:instrText xml:space="preserve"> REF _Ref446075978 \r \h </w:instrText>
      </w:r>
      <w:r w:rsidR="00DE6E28">
        <w:rPr>
          <w:bCs/>
        </w:rPr>
      </w:r>
      <w:r w:rsidR="00DE6E28">
        <w:rPr>
          <w:bCs/>
        </w:rPr>
        <w:fldChar w:fldCharType="separate"/>
      </w:r>
      <w:r w:rsidR="00521F25">
        <w:rPr>
          <w:bCs/>
        </w:rPr>
        <w:t>[1]</w:t>
      </w:r>
      <w:r w:rsidR="00DE6E28">
        <w:rPr>
          <w:bCs/>
        </w:rPr>
        <w:fldChar w:fldCharType="end"/>
      </w:r>
      <w:r w:rsidR="008E2D03">
        <w:rPr>
          <w:bCs/>
        </w:rPr>
        <w:t xml:space="preserve"> is stated as:</w:t>
      </w:r>
    </w:p>
    <w:p w:rsidR="00EB6543" w:rsidRDefault="00C5579B">
      <w:pPr>
        <w:pStyle w:val="Paragraphedeliste"/>
        <w:numPr>
          <w:ilvl w:val="0"/>
          <w:numId w:val="8"/>
        </w:numPr>
        <w:rPr>
          <w:rFonts w:eastAsia="Malgun Gothic"/>
          <w:i/>
          <w:lang w:eastAsia="ko-KR"/>
        </w:rPr>
      </w:pPr>
      <w:r w:rsidRPr="008E2D03">
        <w:rPr>
          <w:i/>
        </w:rPr>
        <w:t>Fundamental physical layer signal structure for new RAT</w:t>
      </w:r>
    </w:p>
    <w:p w:rsidR="00EB6543" w:rsidRDefault="00C5579B">
      <w:pPr>
        <w:pStyle w:val="Paragraphedeliste"/>
        <w:numPr>
          <w:ilvl w:val="1"/>
          <w:numId w:val="8"/>
        </w:numPr>
        <w:rPr>
          <w:rFonts w:eastAsia="Malgun Gothic"/>
          <w:i/>
          <w:lang w:eastAsia="ko-KR"/>
        </w:rPr>
      </w:pPr>
      <w:r w:rsidRPr="008E2D03">
        <w:rPr>
          <w:rFonts w:hint="eastAsia"/>
          <w:i/>
        </w:rPr>
        <w:t>Waveform based on OFDM, with potential support of non-orthogonal waveform and multiple access</w:t>
      </w:r>
    </w:p>
    <w:p w:rsidR="00EB6543" w:rsidRDefault="00C5579B">
      <w:pPr>
        <w:pStyle w:val="Paragraphedeliste"/>
        <w:numPr>
          <w:ilvl w:val="2"/>
          <w:numId w:val="8"/>
        </w:numPr>
        <w:rPr>
          <w:rFonts w:eastAsia="Malgun Gothic"/>
          <w:i/>
          <w:lang w:eastAsia="ko-KR"/>
        </w:rPr>
      </w:pPr>
      <w:r w:rsidRPr="008E2D03">
        <w:rPr>
          <w:rFonts w:hint="eastAsia"/>
          <w:i/>
        </w:rPr>
        <w:t xml:space="preserve">FFS: </w:t>
      </w:r>
      <w:r w:rsidRPr="008E2D03">
        <w:rPr>
          <w:rFonts w:eastAsia="Malgun Gothic"/>
          <w:i/>
          <w:lang w:eastAsia="ko-KR"/>
        </w:rPr>
        <w:t>other waveforms if they demonstrate justifiable gain</w:t>
      </w:r>
    </w:p>
    <w:p w:rsidR="0022409A" w:rsidRDefault="0022409A" w:rsidP="003A634A">
      <w:pPr>
        <w:spacing w:after="120" w:line="276" w:lineRule="auto"/>
        <w:rPr>
          <w:szCs w:val="22"/>
          <w:lang w:eastAsia="ja-JP"/>
        </w:rPr>
      </w:pPr>
      <w:r>
        <w:rPr>
          <w:szCs w:val="22"/>
          <w:lang w:val="en-US" w:eastAsia="ja-JP"/>
        </w:rPr>
        <w:t xml:space="preserve">It </w:t>
      </w:r>
      <w:r w:rsidR="00C2529C">
        <w:rPr>
          <w:szCs w:val="22"/>
          <w:lang w:val="en-US" w:eastAsia="ja-JP"/>
        </w:rPr>
        <w:t>is difficult to design a unique RAT</w:t>
      </w:r>
      <w:r>
        <w:rPr>
          <w:szCs w:val="22"/>
          <w:lang w:val="en-US" w:eastAsia="ja-JP"/>
        </w:rPr>
        <w:t xml:space="preserve"> cover</w:t>
      </w:r>
      <w:r w:rsidR="00C2529C">
        <w:rPr>
          <w:szCs w:val="22"/>
          <w:lang w:val="en-US" w:eastAsia="ja-JP"/>
        </w:rPr>
        <w:t xml:space="preserve">ing all NR requirements, since </w:t>
      </w:r>
      <w:r w:rsidR="00C2529C">
        <w:rPr>
          <w:szCs w:val="22"/>
          <w:lang w:eastAsia="ja-JP"/>
        </w:rPr>
        <w:t>waveform</w:t>
      </w:r>
      <w:r w:rsidR="008E2D03">
        <w:rPr>
          <w:szCs w:val="22"/>
          <w:lang w:eastAsia="ja-JP"/>
        </w:rPr>
        <w:t xml:space="preserve"> design</w:t>
      </w:r>
      <w:r w:rsidR="00C2529C">
        <w:rPr>
          <w:szCs w:val="22"/>
          <w:lang w:eastAsia="ja-JP"/>
        </w:rPr>
        <w:t xml:space="preserve"> and </w:t>
      </w:r>
      <w:r w:rsidR="00394BCC">
        <w:rPr>
          <w:szCs w:val="22"/>
          <w:lang w:eastAsia="ja-JP"/>
        </w:rPr>
        <w:t>parameter set</w:t>
      </w:r>
      <w:r w:rsidR="00C2529C">
        <w:rPr>
          <w:szCs w:val="22"/>
          <w:lang w:eastAsia="ja-JP"/>
        </w:rPr>
        <w:t xml:space="preserve"> </w:t>
      </w:r>
      <w:r>
        <w:rPr>
          <w:szCs w:val="22"/>
          <w:lang w:eastAsia="ja-JP"/>
        </w:rPr>
        <w:t>requirements</w:t>
      </w:r>
      <w:r w:rsidR="00394BCC">
        <w:rPr>
          <w:szCs w:val="22"/>
          <w:lang w:eastAsia="ja-JP"/>
        </w:rPr>
        <w:t xml:space="preserve"> (subcarrier spacing, CP length, etc)</w:t>
      </w:r>
      <w:r>
        <w:rPr>
          <w:szCs w:val="22"/>
          <w:lang w:eastAsia="ja-JP"/>
        </w:rPr>
        <w:t xml:space="preserve"> are different for different use cases, </w:t>
      </w:r>
      <w:r w:rsidR="00C2529C">
        <w:rPr>
          <w:szCs w:val="22"/>
          <w:lang w:eastAsia="ja-JP"/>
        </w:rPr>
        <w:t xml:space="preserve">and are also different for </w:t>
      </w:r>
      <w:r>
        <w:rPr>
          <w:szCs w:val="22"/>
          <w:lang w:eastAsia="ja-JP"/>
        </w:rPr>
        <w:t>different frequency ranges</w:t>
      </w:r>
      <w:r w:rsidR="00C2529C">
        <w:rPr>
          <w:szCs w:val="22"/>
          <w:lang w:eastAsia="ja-JP"/>
        </w:rPr>
        <w:t>.</w:t>
      </w:r>
      <w:r w:rsidR="00996F1B">
        <w:rPr>
          <w:szCs w:val="22"/>
          <w:lang w:eastAsia="ja-JP"/>
        </w:rPr>
        <w:t xml:space="preserve"> There is a need to find </w:t>
      </w:r>
      <w:r w:rsidR="00996F1B" w:rsidRPr="002B6C0E">
        <w:rPr>
          <w:szCs w:val="22"/>
          <w:lang w:eastAsia="ja-JP"/>
        </w:rPr>
        <w:t>waveform solutions which are flexible enough to be both backward and forward compatible</w:t>
      </w:r>
      <w:r w:rsidR="00996F1B">
        <w:rPr>
          <w:szCs w:val="22"/>
          <w:lang w:eastAsia="ja-JP"/>
        </w:rPr>
        <w:t xml:space="preserve"> </w:t>
      </w:r>
      <w:r w:rsidR="00DE6E28">
        <w:rPr>
          <w:szCs w:val="22"/>
          <w:lang w:eastAsia="ja-JP"/>
        </w:rPr>
        <w:fldChar w:fldCharType="begin"/>
      </w:r>
      <w:r w:rsidR="00996F1B">
        <w:rPr>
          <w:szCs w:val="22"/>
          <w:lang w:eastAsia="ja-JP"/>
        </w:rPr>
        <w:instrText xml:space="preserve"> REF _Ref446078487 \r \h </w:instrText>
      </w:r>
      <w:r w:rsidR="00DE6E28">
        <w:rPr>
          <w:szCs w:val="22"/>
          <w:lang w:eastAsia="ja-JP"/>
        </w:rPr>
      </w:r>
      <w:r w:rsidR="00DE6E28">
        <w:rPr>
          <w:szCs w:val="22"/>
          <w:lang w:eastAsia="ja-JP"/>
        </w:rPr>
        <w:fldChar w:fldCharType="separate"/>
      </w:r>
      <w:r w:rsidR="00521F25">
        <w:rPr>
          <w:szCs w:val="22"/>
          <w:lang w:eastAsia="ja-JP"/>
        </w:rPr>
        <w:t>[4]</w:t>
      </w:r>
      <w:r w:rsidR="00DE6E28">
        <w:rPr>
          <w:szCs w:val="22"/>
          <w:lang w:eastAsia="ja-JP"/>
        </w:rPr>
        <w:fldChar w:fldCharType="end"/>
      </w:r>
      <w:r w:rsidR="00996F1B">
        <w:rPr>
          <w:szCs w:val="22"/>
          <w:lang w:eastAsia="ja-JP"/>
        </w:rPr>
        <w:t xml:space="preserve">, support transmission over higher and wider bandwidth with higher data rates and be robust to </w:t>
      </w:r>
      <w:r w:rsidR="00996F1B" w:rsidRPr="00996F1B">
        <w:rPr>
          <w:szCs w:val="22"/>
          <w:lang w:eastAsia="ja-JP"/>
        </w:rPr>
        <w:t xml:space="preserve">interference </w:t>
      </w:r>
      <w:r w:rsidR="00C26A72">
        <w:rPr>
          <w:szCs w:val="22"/>
          <w:lang w:eastAsia="ja-JP"/>
        </w:rPr>
        <w:t>due to coexistence of</w:t>
      </w:r>
      <w:r w:rsidR="00996F1B" w:rsidRPr="00996F1B">
        <w:rPr>
          <w:szCs w:val="22"/>
          <w:lang w:eastAsia="ja-JP"/>
        </w:rPr>
        <w:t xml:space="preserve"> different </w:t>
      </w:r>
      <w:r w:rsidR="00394BCC">
        <w:rPr>
          <w:szCs w:val="22"/>
          <w:lang w:eastAsia="ja-JP"/>
        </w:rPr>
        <w:t>parameter sets</w:t>
      </w:r>
      <w:r w:rsidR="00996F1B">
        <w:rPr>
          <w:szCs w:val="22"/>
          <w:lang w:eastAsia="ja-JP"/>
        </w:rPr>
        <w:t>.</w:t>
      </w:r>
    </w:p>
    <w:p w:rsidR="000277C6" w:rsidRPr="002B6C0E" w:rsidRDefault="00996F1B" w:rsidP="0025167E">
      <w:pPr>
        <w:spacing w:after="120" w:line="276" w:lineRule="auto"/>
        <w:rPr>
          <w:szCs w:val="22"/>
          <w:lang w:eastAsia="ja-JP"/>
        </w:rPr>
      </w:pPr>
      <w:r>
        <w:rPr>
          <w:szCs w:val="22"/>
          <w:lang w:eastAsia="ja-JP"/>
        </w:rPr>
        <w:t xml:space="preserve">Conventional OFDM-based waveforms like OFDMA/SC-FDMA have attractive features </w:t>
      </w:r>
      <w:r w:rsidR="00C26A72">
        <w:rPr>
          <w:szCs w:val="22"/>
          <w:lang w:eastAsia="ja-JP"/>
        </w:rPr>
        <w:t xml:space="preserve">such </w:t>
      </w:r>
      <w:r w:rsidR="00394BCC">
        <w:rPr>
          <w:szCs w:val="22"/>
          <w:lang w:eastAsia="ja-JP"/>
        </w:rPr>
        <w:t xml:space="preserve">as </w:t>
      </w:r>
      <w:r w:rsidR="00C26A72">
        <w:rPr>
          <w:szCs w:val="22"/>
          <w:lang w:eastAsia="ja-JP"/>
        </w:rPr>
        <w:t xml:space="preserve">their flexibility, natural integration with MIMO or low complexity frequency domain processing. </w:t>
      </w:r>
      <w:r w:rsidR="00394BCC">
        <w:rPr>
          <w:szCs w:val="22"/>
          <w:lang w:eastAsia="ja-JP"/>
        </w:rPr>
        <w:t>Lately, modified</w:t>
      </w:r>
      <w:r w:rsidR="00C26A72" w:rsidRPr="002B6C0E">
        <w:rPr>
          <w:szCs w:val="22"/>
          <w:lang w:eastAsia="ja-JP"/>
        </w:rPr>
        <w:t xml:space="preserve"> </w:t>
      </w:r>
      <w:r w:rsidR="00C26A72">
        <w:rPr>
          <w:szCs w:val="22"/>
          <w:lang w:eastAsia="ja-JP"/>
        </w:rPr>
        <w:t xml:space="preserve">OFDM-based </w:t>
      </w:r>
      <w:r w:rsidR="00C26A72" w:rsidRPr="002B6C0E">
        <w:rPr>
          <w:szCs w:val="22"/>
          <w:lang w:eastAsia="ja-JP"/>
        </w:rPr>
        <w:t xml:space="preserve">waveforms are gaining attention due to their benefits </w:t>
      </w:r>
      <w:r w:rsidR="00C26A72">
        <w:rPr>
          <w:szCs w:val="22"/>
          <w:lang w:eastAsia="ja-JP"/>
        </w:rPr>
        <w:t>in some</w:t>
      </w:r>
      <w:r w:rsidR="00C26A72" w:rsidRPr="002B6C0E">
        <w:rPr>
          <w:szCs w:val="22"/>
          <w:lang w:eastAsia="ja-JP"/>
        </w:rPr>
        <w:t xml:space="preserve"> specific use cases.</w:t>
      </w:r>
      <w:r w:rsidR="002E7D97">
        <w:rPr>
          <w:szCs w:val="22"/>
          <w:lang w:eastAsia="ja-JP"/>
        </w:rPr>
        <w:t xml:space="preserve"> In this contribution, we give our views on NR waveforms.</w:t>
      </w:r>
    </w:p>
    <w:p w:rsidR="00292908" w:rsidRPr="002B6C0E" w:rsidRDefault="00276991" w:rsidP="00C5579B">
      <w:pPr>
        <w:pStyle w:val="Titre1"/>
      </w:pPr>
      <w:r w:rsidRPr="00C5579B">
        <w:rPr>
          <w:rFonts w:hint="eastAsia"/>
        </w:rPr>
        <w:t>Conventional</w:t>
      </w:r>
      <w:r w:rsidRPr="002B6C0E">
        <w:rPr>
          <w:rFonts w:hint="eastAsia"/>
        </w:rPr>
        <w:t xml:space="preserve"> </w:t>
      </w:r>
      <w:r w:rsidR="00CD79E6">
        <w:t xml:space="preserve">OFDM-based </w:t>
      </w:r>
      <w:r w:rsidR="00FB1278">
        <w:t xml:space="preserve">and SC-FDM-based </w:t>
      </w:r>
      <w:r w:rsidR="00CD79E6">
        <w:t>waveforms</w:t>
      </w:r>
    </w:p>
    <w:p w:rsidR="000856C6" w:rsidRPr="002B6C0E" w:rsidRDefault="00EA6A33" w:rsidP="00EA6A33">
      <w:pPr>
        <w:rPr>
          <w:lang w:val="en-US" w:eastAsia="ja-JP"/>
        </w:rPr>
      </w:pPr>
      <w:r>
        <w:rPr>
          <w:lang w:eastAsia="ja-JP"/>
        </w:rPr>
        <w:t>O</w:t>
      </w:r>
      <w:r w:rsidR="00C84835">
        <w:rPr>
          <w:lang w:eastAsia="ja-JP"/>
        </w:rPr>
        <w:t>FDM and SC-FDM</w:t>
      </w:r>
      <w:r>
        <w:rPr>
          <w:lang w:eastAsia="ja-JP"/>
        </w:rPr>
        <w:t xml:space="preserve"> are mature </w:t>
      </w:r>
      <w:r w:rsidR="00C84835">
        <w:rPr>
          <w:lang w:eastAsia="ja-JP"/>
        </w:rPr>
        <w:t>waveforms</w:t>
      </w:r>
      <w:r>
        <w:rPr>
          <w:lang w:eastAsia="ja-JP"/>
        </w:rPr>
        <w:t xml:space="preserve"> having proved their advantages in LTE/LTE-A deployments</w:t>
      </w:r>
      <w:r w:rsidR="00C84835">
        <w:rPr>
          <w:lang w:eastAsia="ja-JP"/>
        </w:rPr>
        <w:t xml:space="preserve"> in conjunction with OFDMA</w:t>
      </w:r>
      <w:r w:rsidR="005B6CA8">
        <w:rPr>
          <w:lang w:eastAsia="ja-JP"/>
        </w:rPr>
        <w:t>-like</w:t>
      </w:r>
      <w:r w:rsidR="00C84835">
        <w:rPr>
          <w:lang w:eastAsia="ja-JP"/>
        </w:rPr>
        <w:t xml:space="preserve"> orthogonal multiple access</w:t>
      </w:r>
      <w:r>
        <w:rPr>
          <w:lang w:eastAsia="ja-JP"/>
        </w:rPr>
        <w:t xml:space="preserve">. Important characteristics are flexible management of the spectral resource, </w:t>
      </w:r>
      <w:r w:rsidR="00AA5928">
        <w:rPr>
          <w:lang w:eastAsia="ja-JP"/>
        </w:rPr>
        <w:t xml:space="preserve">easy integration with MIMO techniques, </w:t>
      </w:r>
      <w:r w:rsidR="00CA4269">
        <w:rPr>
          <w:szCs w:val="22"/>
          <w:lang w:eastAsia="ja-JP"/>
        </w:rPr>
        <w:t>low complexity frequency domain processing,</w:t>
      </w:r>
      <w:r w:rsidR="00CA4269">
        <w:rPr>
          <w:lang w:eastAsia="ja-JP"/>
        </w:rPr>
        <w:t xml:space="preserve"> robustness</w:t>
      </w:r>
      <w:r>
        <w:rPr>
          <w:lang w:eastAsia="ja-JP"/>
        </w:rPr>
        <w:t xml:space="preserve"> to multipath propagation</w:t>
      </w:r>
      <w:r w:rsidR="00CA4269">
        <w:rPr>
          <w:lang w:eastAsia="ja-JP"/>
        </w:rPr>
        <w:t>, etc</w:t>
      </w:r>
      <w:r w:rsidR="00A554F3">
        <w:rPr>
          <w:lang w:eastAsia="ja-JP"/>
        </w:rPr>
        <w:t xml:space="preserve">. </w:t>
      </w:r>
      <w:r w:rsidR="002C7501">
        <w:rPr>
          <w:lang w:eastAsia="ja-JP"/>
        </w:rPr>
        <w:t>OFDM has a very flexible frequency structure</w:t>
      </w:r>
      <w:r w:rsidR="00357BED">
        <w:rPr>
          <w:lang w:eastAsia="ja-JP"/>
        </w:rPr>
        <w:t xml:space="preserve"> and very good MIMO integration capability</w:t>
      </w:r>
      <w:r w:rsidR="002C7501">
        <w:rPr>
          <w:lang w:eastAsia="ja-JP"/>
        </w:rPr>
        <w:t xml:space="preserve">, but also exhibits high PAPR. </w:t>
      </w:r>
      <w:r w:rsidR="00A554F3">
        <w:rPr>
          <w:lang w:eastAsia="ja-JP"/>
        </w:rPr>
        <w:t xml:space="preserve">Through DFT </w:t>
      </w:r>
      <w:proofErr w:type="spellStart"/>
      <w:r w:rsidR="00A554F3">
        <w:rPr>
          <w:lang w:eastAsia="ja-JP"/>
        </w:rPr>
        <w:t>precoding</w:t>
      </w:r>
      <w:proofErr w:type="spellEnd"/>
      <w:r w:rsidR="00A554F3">
        <w:rPr>
          <w:lang w:eastAsia="ja-JP"/>
        </w:rPr>
        <w:t xml:space="preserve">, </w:t>
      </w:r>
      <w:r w:rsidR="005B6CA8">
        <w:rPr>
          <w:lang w:eastAsia="ja-JP"/>
        </w:rPr>
        <w:t>SC-FDM waveform</w:t>
      </w:r>
      <w:r w:rsidR="00CA4269">
        <w:rPr>
          <w:lang w:eastAsia="ja-JP"/>
        </w:rPr>
        <w:t xml:space="preserve"> </w:t>
      </w:r>
      <w:r w:rsidR="00E5708C">
        <w:rPr>
          <w:lang w:eastAsia="ja-JP"/>
        </w:rPr>
        <w:t>attains single-carrier-like envelope variations</w:t>
      </w:r>
      <w:r w:rsidR="008B4973">
        <w:rPr>
          <w:lang w:eastAsia="ja-JP"/>
        </w:rPr>
        <w:t xml:space="preserve">. </w:t>
      </w:r>
      <w:r w:rsidR="005B6CA8">
        <w:rPr>
          <w:lang w:eastAsia="ja-JP"/>
        </w:rPr>
        <w:t>SC-FDM waveform</w:t>
      </w:r>
      <w:r w:rsidR="00CF0368">
        <w:rPr>
          <w:lang w:eastAsia="ja-JP"/>
        </w:rPr>
        <w:t xml:space="preserve"> </w:t>
      </w:r>
      <w:r w:rsidR="002C7501">
        <w:rPr>
          <w:lang w:eastAsia="ja-JP"/>
        </w:rPr>
        <w:t>keeps the main advantages of OFDM</w:t>
      </w:r>
      <w:r w:rsidR="00CF0368">
        <w:rPr>
          <w:lang w:eastAsia="ja-JP"/>
        </w:rPr>
        <w:t xml:space="preserve"> at the expense of a s</w:t>
      </w:r>
      <w:r w:rsidR="002C7501">
        <w:rPr>
          <w:lang w:eastAsia="ja-JP"/>
        </w:rPr>
        <w:t>light performance loss w</w:t>
      </w:r>
      <w:r w:rsidR="00357BED">
        <w:rPr>
          <w:lang w:eastAsia="ja-JP"/>
        </w:rPr>
        <w:t xml:space="preserve">ith </w:t>
      </w:r>
      <w:r w:rsidR="002C7501">
        <w:rPr>
          <w:lang w:eastAsia="ja-JP"/>
        </w:rPr>
        <w:t>r</w:t>
      </w:r>
      <w:r w:rsidR="00357BED">
        <w:rPr>
          <w:lang w:eastAsia="ja-JP"/>
        </w:rPr>
        <w:t xml:space="preserve">egard </w:t>
      </w:r>
      <w:r w:rsidR="002C7501">
        <w:rPr>
          <w:lang w:eastAsia="ja-JP"/>
        </w:rPr>
        <w:t>t</w:t>
      </w:r>
      <w:r w:rsidR="00357BED">
        <w:rPr>
          <w:lang w:eastAsia="ja-JP"/>
        </w:rPr>
        <w:t>o</w:t>
      </w:r>
      <w:r w:rsidR="002C7501">
        <w:rPr>
          <w:lang w:eastAsia="ja-JP"/>
        </w:rPr>
        <w:t xml:space="preserve"> OFDM</w:t>
      </w:r>
      <w:r w:rsidR="00CF0368">
        <w:rPr>
          <w:lang w:eastAsia="ja-JP"/>
        </w:rPr>
        <w:t xml:space="preserve"> only in the presence of robust channel coding </w:t>
      </w:r>
      <w:r w:rsidR="00DE6E28">
        <w:rPr>
          <w:lang w:eastAsia="ja-JP"/>
        </w:rPr>
        <w:fldChar w:fldCharType="begin"/>
      </w:r>
      <w:r w:rsidR="00CF0368">
        <w:rPr>
          <w:lang w:eastAsia="ja-JP"/>
        </w:rPr>
        <w:instrText xml:space="preserve"> REF _Ref446088934 \r \h </w:instrText>
      </w:r>
      <w:r w:rsidR="00DE6E28">
        <w:rPr>
          <w:lang w:eastAsia="ja-JP"/>
        </w:rPr>
      </w:r>
      <w:r w:rsidR="00DE6E28">
        <w:rPr>
          <w:lang w:eastAsia="ja-JP"/>
        </w:rPr>
        <w:fldChar w:fldCharType="separate"/>
      </w:r>
      <w:r w:rsidR="00521F25">
        <w:rPr>
          <w:lang w:eastAsia="ja-JP"/>
        </w:rPr>
        <w:t>[5]</w:t>
      </w:r>
      <w:r w:rsidR="00DE6E28">
        <w:rPr>
          <w:lang w:eastAsia="ja-JP"/>
        </w:rPr>
        <w:fldChar w:fldCharType="end"/>
      </w:r>
      <w:r w:rsidR="00CF0368">
        <w:rPr>
          <w:lang w:eastAsia="ja-JP"/>
        </w:rPr>
        <w:t>.</w:t>
      </w:r>
      <w:r w:rsidR="00E5708C">
        <w:rPr>
          <w:lang w:eastAsia="ja-JP"/>
        </w:rPr>
        <w:t xml:space="preserve"> </w:t>
      </w:r>
      <w:r w:rsidR="00CF0368">
        <w:rPr>
          <w:lang w:eastAsia="ja-JP"/>
        </w:rPr>
        <w:t xml:space="preserve">DFT </w:t>
      </w:r>
      <w:proofErr w:type="spellStart"/>
      <w:r w:rsidR="00CF0368">
        <w:rPr>
          <w:lang w:eastAsia="ja-JP"/>
        </w:rPr>
        <w:t>precoding</w:t>
      </w:r>
      <w:proofErr w:type="spellEnd"/>
      <w:r w:rsidR="00E5708C">
        <w:rPr>
          <w:lang w:eastAsia="ja-JP"/>
        </w:rPr>
        <w:t xml:space="preserve"> signific</w:t>
      </w:r>
      <w:r w:rsidR="00A554F3">
        <w:rPr>
          <w:lang w:eastAsia="ja-JP"/>
        </w:rPr>
        <w:t xml:space="preserve">antly reduces the </w:t>
      </w:r>
      <w:r w:rsidR="002C7501">
        <w:rPr>
          <w:lang w:eastAsia="ja-JP"/>
        </w:rPr>
        <w:t>envelope variations of OFDM</w:t>
      </w:r>
      <w:r w:rsidR="00E5708C">
        <w:rPr>
          <w:lang w:eastAsia="ja-JP"/>
        </w:rPr>
        <w:t xml:space="preserve"> as depicted in </w:t>
      </w:r>
      <w:r w:rsidR="00DE6E28">
        <w:rPr>
          <w:lang w:eastAsia="ja-JP"/>
        </w:rPr>
        <w:fldChar w:fldCharType="begin"/>
      </w:r>
      <w:r w:rsidR="00E5708C">
        <w:rPr>
          <w:lang w:eastAsia="ja-JP"/>
        </w:rPr>
        <w:instrText xml:space="preserve"> REF _Ref446082481 \h </w:instrText>
      </w:r>
      <w:r w:rsidR="00DE6E28">
        <w:rPr>
          <w:lang w:eastAsia="ja-JP"/>
        </w:rPr>
      </w:r>
      <w:r w:rsidR="00DE6E28">
        <w:rPr>
          <w:lang w:eastAsia="ja-JP"/>
        </w:rPr>
        <w:fldChar w:fldCharType="separate"/>
      </w:r>
      <w:r w:rsidR="00521F25">
        <w:t xml:space="preserve">Figure </w:t>
      </w:r>
      <w:r w:rsidR="00521F25">
        <w:rPr>
          <w:noProof/>
        </w:rPr>
        <w:t>1</w:t>
      </w:r>
      <w:r w:rsidR="00DE6E28">
        <w:rPr>
          <w:lang w:eastAsia="ja-JP"/>
        </w:rPr>
        <w:fldChar w:fldCharType="end"/>
      </w:r>
      <w:r w:rsidR="00C84835">
        <w:rPr>
          <w:lang w:eastAsia="ja-JP"/>
        </w:rPr>
        <w:t xml:space="preserve">. For QPSK, cubic metric drops from 4.7dB </w:t>
      </w:r>
      <w:r w:rsidR="002C7501">
        <w:rPr>
          <w:lang w:eastAsia="ja-JP"/>
        </w:rPr>
        <w:t>for OFDM waveform</w:t>
      </w:r>
      <w:r w:rsidR="00C84835">
        <w:rPr>
          <w:lang w:eastAsia="ja-JP"/>
        </w:rPr>
        <w:t xml:space="preserve"> to 1.96dB in </w:t>
      </w:r>
      <w:r w:rsidR="002C7501">
        <w:rPr>
          <w:lang w:eastAsia="ja-JP"/>
        </w:rPr>
        <w:t>SC-FDM waveform</w:t>
      </w:r>
      <w:r w:rsidR="00C84835">
        <w:rPr>
          <w:lang w:eastAsia="ja-JP"/>
        </w:rPr>
        <w:t xml:space="preserve">, and CCDF curves confirm a reduction of over 2.5dB at CCDF of INP </w:t>
      </w:r>
      <w:r w:rsidR="00357BED">
        <w:rPr>
          <w:lang w:eastAsia="ja-JP"/>
        </w:rPr>
        <w:t xml:space="preserve">equal to </w:t>
      </w:r>
      <w:r w:rsidR="00C84835">
        <w:rPr>
          <w:lang w:eastAsia="ja-JP"/>
        </w:rPr>
        <w:t>10</w:t>
      </w:r>
      <w:r w:rsidR="00C84835" w:rsidRPr="00C84835">
        <w:rPr>
          <w:vertAlign w:val="superscript"/>
          <w:lang w:eastAsia="ja-JP"/>
        </w:rPr>
        <w:t>-3</w:t>
      </w:r>
      <w:r w:rsidR="00C84835">
        <w:rPr>
          <w:lang w:eastAsia="ja-JP"/>
        </w:rPr>
        <w:t xml:space="preserve">. These low envelope variations </w:t>
      </w:r>
      <w:r w:rsidR="002C7501">
        <w:rPr>
          <w:lang w:eastAsia="ja-JP"/>
        </w:rPr>
        <w:t>qualify SC-FDM</w:t>
      </w:r>
      <w:r w:rsidR="00A554F3">
        <w:rPr>
          <w:lang w:eastAsia="ja-JP"/>
        </w:rPr>
        <w:t xml:space="preserve"> for applications requiring low energy consumption and in scenarios with high path loss or coverage limitations</w:t>
      </w:r>
      <w:r w:rsidR="003C6C98">
        <w:rPr>
          <w:lang w:eastAsia="ja-JP"/>
        </w:rPr>
        <w:t xml:space="preserve">, especially in </w:t>
      </w:r>
      <w:r w:rsidR="00357BED">
        <w:rPr>
          <w:lang w:eastAsia="ja-JP"/>
        </w:rPr>
        <w:t xml:space="preserve">high frequencies and </w:t>
      </w:r>
      <w:r w:rsidR="003C6C98">
        <w:rPr>
          <w:lang w:eastAsia="ja-JP"/>
        </w:rPr>
        <w:t>large contiguous bandwidths</w:t>
      </w:r>
      <w:r w:rsidR="00A554F3">
        <w:rPr>
          <w:lang w:eastAsia="ja-JP"/>
        </w:rPr>
        <w:t>.</w:t>
      </w:r>
    </w:p>
    <w:p w:rsidR="00E5708C" w:rsidRDefault="00821A43" w:rsidP="00E5708C">
      <w:pPr>
        <w:keepNext/>
        <w:spacing w:line="276" w:lineRule="auto"/>
      </w:pPr>
      <w:r>
        <w:rPr>
          <w:noProof/>
          <w:lang w:val="fr-FR" w:eastAsia="fr-FR"/>
        </w:rPr>
        <w:lastRenderedPageBreak/>
        <w:drawing>
          <wp:inline distT="0" distB="0" distL="0" distR="0">
            <wp:extent cx="6332220" cy="4023360"/>
            <wp:effectExtent l="19050" t="0" r="0" b="0"/>
            <wp:docPr id="5" name="Image 4" descr="INP_Q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P_QAM.png"/>
                    <pic:cNvPicPr/>
                  </pic:nvPicPr>
                  <pic:blipFill>
                    <a:blip r:embed="rId8" cstate="print"/>
                    <a:stretch>
                      <a:fillRect/>
                    </a:stretch>
                  </pic:blipFill>
                  <pic:spPr>
                    <a:xfrm>
                      <a:off x="0" y="0"/>
                      <a:ext cx="6332220" cy="4023360"/>
                    </a:xfrm>
                    <a:prstGeom prst="rect">
                      <a:avLst/>
                    </a:prstGeom>
                  </pic:spPr>
                </pic:pic>
              </a:graphicData>
            </a:graphic>
          </wp:inline>
        </w:drawing>
      </w:r>
    </w:p>
    <w:p w:rsidR="00EC0C1C" w:rsidRDefault="00E5708C">
      <w:pPr>
        <w:pStyle w:val="Lgende"/>
        <w:jc w:val="center"/>
        <w:rPr>
          <w:szCs w:val="22"/>
          <w:lang w:val="en-US" w:eastAsia="ja-JP"/>
        </w:rPr>
      </w:pPr>
      <w:bookmarkStart w:id="1" w:name="_Ref446082481"/>
      <w:r>
        <w:t xml:space="preserve">Figure </w:t>
      </w:r>
      <w:r w:rsidR="00DE6E28">
        <w:fldChar w:fldCharType="begin"/>
      </w:r>
      <w:r w:rsidR="00402B36">
        <w:instrText xml:space="preserve"> SEQ Figure \* ARABIC </w:instrText>
      </w:r>
      <w:r w:rsidR="00DE6E28">
        <w:fldChar w:fldCharType="separate"/>
      </w:r>
      <w:r w:rsidR="00521F25">
        <w:rPr>
          <w:noProof/>
        </w:rPr>
        <w:t>1</w:t>
      </w:r>
      <w:r w:rsidR="00DE6E28">
        <w:rPr>
          <w:noProof/>
        </w:rPr>
        <w:fldChar w:fldCharType="end"/>
      </w:r>
      <w:bookmarkEnd w:id="1"/>
      <w:r>
        <w:t xml:space="preserve"> Instantan</w:t>
      </w:r>
      <w:r w:rsidR="00821A43">
        <w:t>eous normalized power of SC-FDM and OFDM</w:t>
      </w:r>
      <w:r>
        <w:t xml:space="preserve">, </w:t>
      </w:r>
      <w:r w:rsidR="00821A43">
        <w:t xml:space="preserve">for a single user with a </w:t>
      </w:r>
      <w:r>
        <w:t>5RB</w:t>
      </w:r>
      <w:r w:rsidR="00A554F3">
        <w:t xml:space="preserve"> allocation in a 5MHz bandwidth</w:t>
      </w:r>
    </w:p>
    <w:p w:rsidR="007A4A52" w:rsidRDefault="007A4A52" w:rsidP="007A4A52">
      <w:pPr>
        <w:rPr>
          <w:lang w:eastAsia="ja-JP"/>
        </w:rPr>
      </w:pPr>
      <w:r>
        <w:rPr>
          <w:lang w:eastAsia="ja-JP"/>
        </w:rPr>
        <w:t>Due to the</w:t>
      </w:r>
      <w:r w:rsidR="006A7767">
        <w:rPr>
          <w:lang w:eastAsia="ja-JP"/>
        </w:rPr>
        <w:t>se characteristics, both SC-FDM and OFDM</w:t>
      </w:r>
      <w:r>
        <w:rPr>
          <w:lang w:eastAsia="ja-JP"/>
        </w:rPr>
        <w:t xml:space="preserve"> are good </w:t>
      </w:r>
      <w:r w:rsidR="002C7501">
        <w:rPr>
          <w:lang w:eastAsia="ja-JP"/>
        </w:rPr>
        <w:t>waveform</w:t>
      </w:r>
      <w:r>
        <w:rPr>
          <w:lang w:eastAsia="ja-JP"/>
        </w:rPr>
        <w:t xml:space="preserve"> candidates for NR</w:t>
      </w:r>
      <w:r w:rsidR="00DA066C">
        <w:rPr>
          <w:lang w:eastAsia="ja-JP"/>
        </w:rPr>
        <w:t xml:space="preserve"> </w:t>
      </w:r>
      <w:r w:rsidR="00DE6E28">
        <w:rPr>
          <w:lang w:eastAsia="ja-JP"/>
        </w:rPr>
        <w:fldChar w:fldCharType="begin"/>
      </w:r>
      <w:r w:rsidR="00DA066C">
        <w:rPr>
          <w:lang w:eastAsia="ja-JP"/>
        </w:rPr>
        <w:instrText xml:space="preserve"> REF _Ref446326846 \r \h </w:instrText>
      </w:r>
      <w:r w:rsidR="00DE6E28">
        <w:rPr>
          <w:lang w:eastAsia="ja-JP"/>
        </w:rPr>
      </w:r>
      <w:r w:rsidR="00DE6E28">
        <w:rPr>
          <w:lang w:eastAsia="ja-JP"/>
        </w:rPr>
        <w:fldChar w:fldCharType="separate"/>
      </w:r>
      <w:r w:rsidR="00521F25">
        <w:rPr>
          <w:lang w:eastAsia="ja-JP"/>
        </w:rPr>
        <w:t>[3]</w:t>
      </w:r>
      <w:r w:rsidR="00DE6E28">
        <w:rPr>
          <w:lang w:eastAsia="ja-JP"/>
        </w:rPr>
        <w:fldChar w:fldCharType="end"/>
      </w:r>
      <w:r>
        <w:rPr>
          <w:lang w:eastAsia="ja-JP"/>
        </w:rPr>
        <w:t xml:space="preserve">. Due to </w:t>
      </w:r>
      <w:r w:rsidR="006A7767">
        <w:rPr>
          <w:lang w:eastAsia="ja-JP"/>
        </w:rPr>
        <w:t xml:space="preserve">the </w:t>
      </w:r>
      <w:r>
        <w:rPr>
          <w:lang w:eastAsia="ja-JP"/>
        </w:rPr>
        <w:t xml:space="preserve">need of NR </w:t>
      </w:r>
      <w:r w:rsidRPr="008C56C2">
        <w:rPr>
          <w:lang w:eastAsia="ja-JP"/>
        </w:rPr>
        <w:t>to use spectrum band</w:t>
      </w:r>
      <w:r>
        <w:rPr>
          <w:lang w:eastAsia="ja-JP"/>
        </w:rPr>
        <w:t>s</w:t>
      </w:r>
      <w:r w:rsidRPr="008C56C2">
        <w:rPr>
          <w:lang w:eastAsia="ja-JP"/>
        </w:rPr>
        <w:t xml:space="preserve"> up to 100 GHz</w:t>
      </w:r>
      <w:r>
        <w:rPr>
          <w:lang w:eastAsia="ja-JP"/>
        </w:rPr>
        <w:t xml:space="preserve">, several </w:t>
      </w:r>
      <w:r w:rsidR="006A7767">
        <w:rPr>
          <w:lang w:eastAsia="ja-JP"/>
        </w:rPr>
        <w:t xml:space="preserve">requirements for </w:t>
      </w:r>
      <w:r>
        <w:rPr>
          <w:lang w:eastAsia="ja-JP"/>
        </w:rPr>
        <w:t xml:space="preserve">waveform design </w:t>
      </w:r>
      <w:r w:rsidRPr="002B6C0E">
        <w:rPr>
          <w:lang w:eastAsia="ja-JP"/>
        </w:rPr>
        <w:t xml:space="preserve">will vary depending on the </w:t>
      </w:r>
      <w:r>
        <w:rPr>
          <w:lang w:eastAsia="ja-JP"/>
        </w:rPr>
        <w:t>frequency range</w:t>
      </w:r>
      <w:r w:rsidRPr="002B6C0E">
        <w:rPr>
          <w:lang w:eastAsia="ja-JP"/>
        </w:rPr>
        <w:t>.</w:t>
      </w:r>
      <w:r>
        <w:rPr>
          <w:lang w:eastAsia="ja-JP"/>
        </w:rPr>
        <w:t xml:space="preserve"> While higher frequency bands open the way for using very large bandwidths and very narrow beams with high antenna gains, they also bring the challenge of c</w:t>
      </w:r>
      <w:r w:rsidR="00CF0368">
        <w:rPr>
          <w:lang w:eastAsia="ja-JP"/>
        </w:rPr>
        <w:t xml:space="preserve">oping with reduced </w:t>
      </w:r>
      <w:r w:rsidR="00923E96">
        <w:rPr>
          <w:lang w:eastAsia="ja-JP"/>
        </w:rPr>
        <w:t>range</w:t>
      </w:r>
      <w:r w:rsidR="00CF0368">
        <w:rPr>
          <w:lang w:eastAsia="ja-JP"/>
        </w:rPr>
        <w:t>,</w:t>
      </w:r>
      <w:r>
        <w:rPr>
          <w:lang w:eastAsia="ja-JP"/>
        </w:rPr>
        <w:t xml:space="preserve"> high phase noise</w:t>
      </w:r>
      <w:r w:rsidR="00CF0368">
        <w:rPr>
          <w:lang w:eastAsia="ja-JP"/>
        </w:rPr>
        <w:t xml:space="preserve"> and high Doppler shifts</w:t>
      </w:r>
      <w:r>
        <w:rPr>
          <w:lang w:eastAsia="ja-JP"/>
        </w:rPr>
        <w:t xml:space="preserve">, which need to </w:t>
      </w:r>
      <w:r w:rsidR="00CF0368">
        <w:rPr>
          <w:lang w:eastAsia="ja-JP"/>
        </w:rPr>
        <w:t xml:space="preserve">be </w:t>
      </w:r>
      <w:r>
        <w:rPr>
          <w:lang w:eastAsia="ja-JP"/>
        </w:rPr>
        <w:t xml:space="preserve">addressed by appropriate waveform and </w:t>
      </w:r>
      <w:r w:rsidR="006A7767">
        <w:rPr>
          <w:lang w:eastAsia="ja-JP"/>
        </w:rPr>
        <w:t>parameter set</w:t>
      </w:r>
      <w:r>
        <w:rPr>
          <w:lang w:eastAsia="ja-JP"/>
        </w:rPr>
        <w:t xml:space="preserve"> design</w:t>
      </w:r>
      <w:r w:rsidR="003C6C98">
        <w:rPr>
          <w:lang w:eastAsia="ja-JP"/>
        </w:rPr>
        <w:t xml:space="preserve"> (e.g. energy efficient waveforms, frequency-dependent subcarrier spacing and/or pilot density)</w:t>
      </w:r>
      <w:r>
        <w:rPr>
          <w:lang w:eastAsia="ja-JP"/>
        </w:rPr>
        <w:t>.</w:t>
      </w:r>
    </w:p>
    <w:p w:rsidR="007A4A52" w:rsidRPr="007A4A52" w:rsidRDefault="007A4A52" w:rsidP="007A4A52">
      <w:pPr>
        <w:rPr>
          <w:szCs w:val="22"/>
          <w:lang w:eastAsia="ja-JP"/>
        </w:rPr>
      </w:pPr>
      <w:r>
        <w:rPr>
          <w:lang w:eastAsia="ja-JP"/>
        </w:rPr>
        <w:t xml:space="preserve">We propose to adapt the waveform design depending on the frequency range like depicted in </w:t>
      </w:r>
      <w:r w:rsidR="00DE6E28">
        <w:rPr>
          <w:lang w:eastAsia="ja-JP"/>
        </w:rPr>
        <w:fldChar w:fldCharType="begin"/>
      </w:r>
      <w:r>
        <w:rPr>
          <w:lang w:eastAsia="ja-JP"/>
        </w:rPr>
        <w:instrText xml:space="preserve"> REF _Ref446087510 \h </w:instrText>
      </w:r>
      <w:r w:rsidR="00DE6E28">
        <w:rPr>
          <w:lang w:eastAsia="ja-JP"/>
        </w:rPr>
      </w:r>
      <w:r w:rsidR="00DE6E28">
        <w:rPr>
          <w:lang w:eastAsia="ja-JP"/>
        </w:rPr>
        <w:fldChar w:fldCharType="separate"/>
      </w:r>
      <w:r w:rsidR="00521F25">
        <w:t xml:space="preserve">Table </w:t>
      </w:r>
      <w:r w:rsidR="00521F25">
        <w:rPr>
          <w:noProof/>
        </w:rPr>
        <w:t>1</w:t>
      </w:r>
      <w:r w:rsidR="00DE6E28">
        <w:rPr>
          <w:lang w:eastAsia="ja-JP"/>
        </w:rPr>
        <w:fldChar w:fldCharType="end"/>
      </w:r>
      <w:r>
        <w:rPr>
          <w:lang w:eastAsia="ja-JP"/>
        </w:rPr>
        <w:t>.</w:t>
      </w:r>
    </w:p>
    <w:p w:rsidR="00EC0C1C" w:rsidRDefault="007A4A52">
      <w:pPr>
        <w:pStyle w:val="Lgende"/>
        <w:keepNext/>
        <w:jc w:val="center"/>
        <w:rPr>
          <w:lang w:eastAsia="ja-JP"/>
        </w:rPr>
      </w:pPr>
      <w:bookmarkStart w:id="2" w:name="_Ref446087510"/>
      <w:r>
        <w:t xml:space="preserve">Table </w:t>
      </w:r>
      <w:r w:rsidR="00DE6E28">
        <w:fldChar w:fldCharType="begin"/>
      </w:r>
      <w:r w:rsidR="00402B36">
        <w:instrText xml:space="preserve"> SEQ Table \* ARABIC </w:instrText>
      </w:r>
      <w:r w:rsidR="00DE6E28">
        <w:fldChar w:fldCharType="separate"/>
      </w:r>
      <w:r w:rsidR="00521F25">
        <w:rPr>
          <w:noProof/>
        </w:rPr>
        <w:t>1</w:t>
      </w:r>
      <w:r w:rsidR="00DE6E28">
        <w:rPr>
          <w:noProof/>
        </w:rPr>
        <w:fldChar w:fldCharType="end"/>
      </w:r>
      <w:bookmarkEnd w:id="2"/>
      <w:r w:rsidR="00F23A64">
        <w:rPr>
          <w:rFonts w:hint="eastAsia"/>
          <w:noProof/>
          <w:lang w:eastAsia="ja-JP"/>
        </w:rPr>
        <w:t xml:space="preserve"> Waveform design and frequency range</w:t>
      </w:r>
    </w:p>
    <w:tbl>
      <w:tblPr>
        <w:tblStyle w:val="Grilledutableau"/>
        <w:tblW w:w="0" w:type="auto"/>
        <w:tblLook w:val="04A0"/>
      </w:tblPr>
      <w:tblGrid>
        <w:gridCol w:w="1296"/>
        <w:gridCol w:w="2959"/>
        <w:gridCol w:w="2959"/>
        <w:gridCol w:w="2959"/>
      </w:tblGrid>
      <w:tr w:rsidR="007A4A52" w:rsidRPr="002B6C0E" w:rsidTr="007A4A52">
        <w:tc>
          <w:tcPr>
            <w:tcW w:w="1296" w:type="dxa"/>
            <w:shd w:val="clear" w:color="auto" w:fill="EEECE1" w:themeFill="background2"/>
          </w:tcPr>
          <w:p w:rsidR="007A4A52" w:rsidRPr="002B6C0E" w:rsidRDefault="007A4A52" w:rsidP="007A4A52">
            <w:pPr>
              <w:spacing w:line="276" w:lineRule="auto"/>
              <w:rPr>
                <w:szCs w:val="22"/>
                <w:lang w:val="en-US" w:eastAsia="ja-JP"/>
              </w:rPr>
            </w:pPr>
          </w:p>
        </w:tc>
        <w:tc>
          <w:tcPr>
            <w:tcW w:w="2959" w:type="dxa"/>
            <w:shd w:val="clear" w:color="auto" w:fill="EEECE1" w:themeFill="background2"/>
          </w:tcPr>
          <w:p w:rsidR="007A4A52" w:rsidRPr="002B6C0E" w:rsidRDefault="007A4A52" w:rsidP="007A4A52">
            <w:pPr>
              <w:spacing w:line="276" w:lineRule="auto"/>
              <w:rPr>
                <w:szCs w:val="22"/>
                <w:lang w:val="en-US" w:eastAsia="ja-JP"/>
              </w:rPr>
            </w:pPr>
            <w:r w:rsidRPr="002B6C0E">
              <w:rPr>
                <w:szCs w:val="22"/>
                <w:lang w:val="en-US" w:eastAsia="ja-JP"/>
              </w:rPr>
              <w:t>Low SHF</w:t>
            </w:r>
          </w:p>
        </w:tc>
        <w:tc>
          <w:tcPr>
            <w:tcW w:w="2959" w:type="dxa"/>
            <w:shd w:val="clear" w:color="auto" w:fill="EEECE1" w:themeFill="background2"/>
          </w:tcPr>
          <w:p w:rsidR="007A4A52" w:rsidRPr="002B6C0E" w:rsidRDefault="007A4A52" w:rsidP="007A4A52">
            <w:pPr>
              <w:spacing w:line="276" w:lineRule="auto"/>
              <w:rPr>
                <w:szCs w:val="22"/>
                <w:lang w:val="en-US" w:eastAsia="ja-JP"/>
              </w:rPr>
            </w:pPr>
            <w:r w:rsidRPr="002B6C0E">
              <w:rPr>
                <w:szCs w:val="22"/>
                <w:lang w:val="en-US" w:eastAsia="ja-JP"/>
              </w:rPr>
              <w:t>High SHF</w:t>
            </w:r>
          </w:p>
        </w:tc>
        <w:tc>
          <w:tcPr>
            <w:tcW w:w="2959" w:type="dxa"/>
            <w:shd w:val="clear" w:color="auto" w:fill="EEECE1" w:themeFill="background2"/>
          </w:tcPr>
          <w:p w:rsidR="007A4A52" w:rsidRPr="002B6C0E" w:rsidRDefault="007A4A52" w:rsidP="007A4A52">
            <w:pPr>
              <w:spacing w:line="276" w:lineRule="auto"/>
              <w:rPr>
                <w:szCs w:val="22"/>
                <w:lang w:val="en-US" w:eastAsia="ja-JP"/>
              </w:rPr>
            </w:pPr>
            <w:r w:rsidRPr="002B6C0E">
              <w:rPr>
                <w:szCs w:val="22"/>
                <w:lang w:val="en-US" w:eastAsia="ja-JP"/>
              </w:rPr>
              <w:t>EHF</w:t>
            </w:r>
          </w:p>
        </w:tc>
      </w:tr>
      <w:tr w:rsidR="007A4A52" w:rsidRPr="002B6C0E" w:rsidTr="007A4A52">
        <w:tc>
          <w:tcPr>
            <w:tcW w:w="1296" w:type="dxa"/>
            <w:shd w:val="clear" w:color="auto" w:fill="EEECE1" w:themeFill="background2"/>
          </w:tcPr>
          <w:p w:rsidR="007A4A52" w:rsidRPr="002B6C0E" w:rsidRDefault="007A4A52" w:rsidP="007A4A52">
            <w:pPr>
              <w:spacing w:line="276" w:lineRule="auto"/>
              <w:rPr>
                <w:szCs w:val="22"/>
                <w:lang w:val="en-US" w:eastAsia="ja-JP"/>
              </w:rPr>
            </w:pPr>
            <w:r w:rsidRPr="002B6C0E">
              <w:rPr>
                <w:szCs w:val="22"/>
                <w:lang w:val="en-US" w:eastAsia="ja-JP"/>
              </w:rPr>
              <w:t>Uplink</w:t>
            </w:r>
          </w:p>
        </w:tc>
        <w:tc>
          <w:tcPr>
            <w:tcW w:w="2959" w:type="dxa"/>
          </w:tcPr>
          <w:p w:rsidR="007A4A52" w:rsidRPr="002B6C0E" w:rsidRDefault="007A4A52" w:rsidP="007A4A52">
            <w:pPr>
              <w:spacing w:line="276" w:lineRule="auto"/>
              <w:rPr>
                <w:szCs w:val="22"/>
                <w:lang w:val="en-US" w:eastAsia="ja-JP"/>
              </w:rPr>
            </w:pPr>
            <w:r w:rsidRPr="002B6C0E">
              <w:rPr>
                <w:szCs w:val="22"/>
                <w:lang w:val="en-US" w:eastAsia="ja-JP"/>
              </w:rPr>
              <w:t>O</w:t>
            </w:r>
            <w:r w:rsidR="002C786E">
              <w:rPr>
                <w:szCs w:val="22"/>
                <w:lang w:val="en-US" w:eastAsia="ja-JP"/>
              </w:rPr>
              <w:t>FDM</w:t>
            </w:r>
            <w:r w:rsidRPr="002B6C0E">
              <w:rPr>
                <w:szCs w:val="22"/>
                <w:lang w:val="en-US" w:eastAsia="ja-JP"/>
              </w:rPr>
              <w:t>-based</w:t>
            </w:r>
          </w:p>
        </w:tc>
        <w:tc>
          <w:tcPr>
            <w:tcW w:w="2959" w:type="dxa"/>
          </w:tcPr>
          <w:p w:rsidR="007A4A52" w:rsidRPr="002B6C0E" w:rsidRDefault="002C786E" w:rsidP="007A4A52">
            <w:pPr>
              <w:spacing w:line="276" w:lineRule="auto"/>
              <w:rPr>
                <w:szCs w:val="22"/>
                <w:lang w:val="en-US" w:eastAsia="ja-JP"/>
              </w:rPr>
            </w:pPr>
            <w:r>
              <w:rPr>
                <w:szCs w:val="22"/>
                <w:lang w:val="en-US" w:eastAsia="ja-JP"/>
              </w:rPr>
              <w:t>OFDM/SC-FDM</w:t>
            </w:r>
            <w:r w:rsidR="007A4A52" w:rsidRPr="002B6C0E">
              <w:rPr>
                <w:szCs w:val="22"/>
                <w:lang w:val="en-US" w:eastAsia="ja-JP"/>
              </w:rPr>
              <w:t>-based</w:t>
            </w:r>
          </w:p>
        </w:tc>
        <w:tc>
          <w:tcPr>
            <w:tcW w:w="2959" w:type="dxa"/>
          </w:tcPr>
          <w:p w:rsidR="007A4A52" w:rsidRPr="002B6C0E" w:rsidRDefault="002C786E" w:rsidP="007A4A52">
            <w:pPr>
              <w:spacing w:line="276" w:lineRule="auto"/>
              <w:rPr>
                <w:szCs w:val="22"/>
                <w:lang w:val="en-US" w:eastAsia="ja-JP"/>
              </w:rPr>
            </w:pPr>
            <w:r>
              <w:rPr>
                <w:szCs w:val="22"/>
                <w:lang w:val="en-US" w:eastAsia="ja-JP"/>
              </w:rPr>
              <w:t>SC-FDM</w:t>
            </w:r>
            <w:r w:rsidR="007A4A52" w:rsidRPr="002B6C0E">
              <w:rPr>
                <w:szCs w:val="22"/>
                <w:lang w:val="en-US" w:eastAsia="ja-JP"/>
              </w:rPr>
              <w:t>-based</w:t>
            </w:r>
          </w:p>
        </w:tc>
      </w:tr>
      <w:tr w:rsidR="007A4A52" w:rsidRPr="002B6C0E" w:rsidTr="007A4A52">
        <w:tc>
          <w:tcPr>
            <w:tcW w:w="1296" w:type="dxa"/>
            <w:shd w:val="clear" w:color="auto" w:fill="EEECE1" w:themeFill="background2"/>
          </w:tcPr>
          <w:p w:rsidR="007A4A52" w:rsidRPr="002B6C0E" w:rsidRDefault="007A4A52" w:rsidP="007A4A52">
            <w:pPr>
              <w:spacing w:line="276" w:lineRule="auto"/>
              <w:rPr>
                <w:szCs w:val="22"/>
                <w:lang w:val="en-US" w:eastAsia="ja-JP"/>
              </w:rPr>
            </w:pPr>
            <w:r w:rsidRPr="002B6C0E">
              <w:rPr>
                <w:szCs w:val="22"/>
                <w:lang w:val="en-US" w:eastAsia="ja-JP"/>
              </w:rPr>
              <w:t>Downlink</w:t>
            </w:r>
          </w:p>
        </w:tc>
        <w:tc>
          <w:tcPr>
            <w:tcW w:w="2959" w:type="dxa"/>
          </w:tcPr>
          <w:p w:rsidR="007A4A52" w:rsidRPr="002B6C0E" w:rsidRDefault="002C786E" w:rsidP="007A4A52">
            <w:pPr>
              <w:spacing w:line="276" w:lineRule="auto"/>
              <w:rPr>
                <w:szCs w:val="22"/>
                <w:lang w:val="en-US" w:eastAsia="ja-JP"/>
              </w:rPr>
            </w:pPr>
            <w:r>
              <w:rPr>
                <w:szCs w:val="22"/>
                <w:lang w:val="en-US" w:eastAsia="ja-JP"/>
              </w:rPr>
              <w:t>OFDM</w:t>
            </w:r>
            <w:r w:rsidR="007A4A52" w:rsidRPr="002B6C0E">
              <w:rPr>
                <w:szCs w:val="22"/>
                <w:lang w:val="en-US" w:eastAsia="ja-JP"/>
              </w:rPr>
              <w:t>-based</w:t>
            </w:r>
          </w:p>
        </w:tc>
        <w:tc>
          <w:tcPr>
            <w:tcW w:w="2959" w:type="dxa"/>
          </w:tcPr>
          <w:p w:rsidR="007A4A52" w:rsidRPr="002B6C0E" w:rsidRDefault="002C786E" w:rsidP="007A4A52">
            <w:pPr>
              <w:spacing w:line="276" w:lineRule="auto"/>
              <w:rPr>
                <w:szCs w:val="22"/>
                <w:lang w:val="en-US" w:eastAsia="ja-JP"/>
              </w:rPr>
            </w:pPr>
            <w:r>
              <w:rPr>
                <w:szCs w:val="22"/>
                <w:lang w:val="en-US" w:eastAsia="ja-JP"/>
              </w:rPr>
              <w:t>OFDM/SC-FDM</w:t>
            </w:r>
            <w:r w:rsidR="007A4A52" w:rsidRPr="002B6C0E">
              <w:rPr>
                <w:szCs w:val="22"/>
                <w:lang w:val="en-US" w:eastAsia="ja-JP"/>
              </w:rPr>
              <w:t>-based</w:t>
            </w:r>
          </w:p>
        </w:tc>
        <w:tc>
          <w:tcPr>
            <w:tcW w:w="2959" w:type="dxa"/>
          </w:tcPr>
          <w:p w:rsidR="007A4A52" w:rsidRPr="002B6C0E" w:rsidRDefault="002C786E" w:rsidP="007A4A52">
            <w:pPr>
              <w:spacing w:line="276" w:lineRule="auto"/>
              <w:rPr>
                <w:szCs w:val="22"/>
                <w:lang w:val="en-US" w:eastAsia="ja-JP"/>
              </w:rPr>
            </w:pPr>
            <w:r>
              <w:rPr>
                <w:szCs w:val="22"/>
                <w:lang w:val="en-US" w:eastAsia="ja-JP"/>
              </w:rPr>
              <w:t>SC-FDM</w:t>
            </w:r>
            <w:r w:rsidR="007A4A52" w:rsidRPr="002B6C0E">
              <w:rPr>
                <w:szCs w:val="22"/>
                <w:lang w:val="en-US" w:eastAsia="ja-JP"/>
              </w:rPr>
              <w:t>-based</w:t>
            </w:r>
          </w:p>
        </w:tc>
      </w:tr>
    </w:tbl>
    <w:p w:rsidR="007A4A52" w:rsidRDefault="007A4A52" w:rsidP="007A4A52">
      <w:pPr>
        <w:rPr>
          <w:lang w:eastAsia="ja-JP"/>
        </w:rPr>
      </w:pPr>
    </w:p>
    <w:p w:rsidR="00802CC7" w:rsidRDefault="007A4A52" w:rsidP="007A4A52">
      <w:pPr>
        <w:rPr>
          <w:lang w:eastAsia="ja-JP"/>
        </w:rPr>
      </w:pPr>
      <w:r>
        <w:rPr>
          <w:lang w:eastAsia="ja-JP"/>
        </w:rPr>
        <w:t xml:space="preserve">In low SHF bands (e.g. cm waves, 3GHz to ~10GHz) robustness for </w:t>
      </w:r>
      <w:r w:rsidR="002C786E">
        <w:rPr>
          <w:lang w:eastAsia="ja-JP"/>
        </w:rPr>
        <w:t xml:space="preserve">multipath fading </w:t>
      </w:r>
      <w:r w:rsidR="00B6079C">
        <w:rPr>
          <w:lang w:eastAsia="ja-JP"/>
        </w:rPr>
        <w:t xml:space="preserve">and high multiplexing gain </w:t>
      </w:r>
      <w:r w:rsidR="002C786E">
        <w:rPr>
          <w:lang w:eastAsia="ja-JP"/>
        </w:rPr>
        <w:t>indicates OFDM</w:t>
      </w:r>
      <w:r>
        <w:rPr>
          <w:lang w:eastAsia="ja-JP"/>
        </w:rPr>
        <w:t xml:space="preserve">-based waveforms as good candidates. In EHF bands (mm waves above </w:t>
      </w:r>
      <w:r w:rsidR="002C786E">
        <w:rPr>
          <w:lang w:eastAsia="ja-JP"/>
        </w:rPr>
        <w:t>30GHz) SC-FDM waveform</w:t>
      </w:r>
      <w:r>
        <w:rPr>
          <w:lang w:eastAsia="ja-JP"/>
        </w:rPr>
        <w:t xml:space="preserve"> is a suitable candidate to cope with coverage limitations due to very high path loss. In the middle range of high SHF bands, both OFDM</w:t>
      </w:r>
      <w:r w:rsidR="002C786E">
        <w:rPr>
          <w:lang w:eastAsia="ja-JP"/>
        </w:rPr>
        <w:t xml:space="preserve"> and SC-FDM waveforms</w:t>
      </w:r>
      <w:r>
        <w:rPr>
          <w:lang w:eastAsia="ja-JP"/>
        </w:rPr>
        <w:t xml:space="preserve"> are good candidates and their respective strong points can be optimally exploited by scenario-dependent waveform choice</w:t>
      </w:r>
      <w:r w:rsidR="0084257B">
        <w:rPr>
          <w:lang w:eastAsia="ja-JP"/>
        </w:rPr>
        <w:t xml:space="preserve"> both in UL and in DL</w:t>
      </w:r>
      <w:r>
        <w:rPr>
          <w:lang w:eastAsia="ja-JP"/>
        </w:rPr>
        <w:t xml:space="preserve">. </w:t>
      </w:r>
      <w:r w:rsidR="0084257B">
        <w:t>Isolated users far away from the base station can use energy efficient SC-FDM-based waveform for expanded coverage area</w:t>
      </w:r>
      <w:r w:rsidR="003849B0">
        <w:t>, while users close to the base station benefit from the flexibility of OFDM-based waveforms.</w:t>
      </w:r>
    </w:p>
    <w:p w:rsidR="007A4A52" w:rsidRPr="002B6C0E" w:rsidRDefault="007A4A52" w:rsidP="007A4A52">
      <w:pPr>
        <w:rPr>
          <w:lang w:val="en-US" w:eastAsia="ja-JP"/>
        </w:rPr>
      </w:pPr>
      <w:r>
        <w:rPr>
          <w:lang w:eastAsia="ja-JP"/>
        </w:rPr>
        <w:t xml:space="preserve">An example is </w:t>
      </w:r>
      <w:r w:rsidR="003849B0">
        <w:rPr>
          <w:lang w:eastAsia="ja-JP"/>
        </w:rPr>
        <w:t>illustrated for the DL</w:t>
      </w:r>
      <w:r>
        <w:rPr>
          <w:lang w:eastAsia="ja-JP"/>
        </w:rPr>
        <w:t xml:space="preserve"> in</w:t>
      </w:r>
      <w:r w:rsidR="006E04B8">
        <w:rPr>
          <w:rFonts w:hint="eastAsia"/>
          <w:lang w:eastAsia="ja-JP"/>
        </w:rPr>
        <w:t xml:space="preserve"> </w:t>
      </w:r>
      <w:r w:rsidR="00DE6E28">
        <w:rPr>
          <w:lang w:eastAsia="ja-JP"/>
        </w:rPr>
        <w:fldChar w:fldCharType="begin"/>
      </w:r>
      <w:r w:rsidR="006E04B8">
        <w:rPr>
          <w:lang w:eastAsia="ja-JP"/>
        </w:rPr>
        <w:instrText xml:space="preserve"> </w:instrText>
      </w:r>
      <w:r w:rsidR="006E04B8">
        <w:rPr>
          <w:rFonts w:hint="eastAsia"/>
          <w:lang w:eastAsia="ja-JP"/>
        </w:rPr>
        <w:instrText>REF _Ref447205671 \h</w:instrText>
      </w:r>
      <w:r w:rsidR="006E04B8">
        <w:rPr>
          <w:lang w:eastAsia="ja-JP"/>
        </w:rPr>
        <w:instrText xml:space="preserve"> </w:instrText>
      </w:r>
      <w:r w:rsidR="00DE6E28">
        <w:rPr>
          <w:lang w:eastAsia="ja-JP"/>
        </w:rPr>
      </w:r>
      <w:r w:rsidR="00DE6E28">
        <w:rPr>
          <w:lang w:eastAsia="ja-JP"/>
        </w:rPr>
        <w:fldChar w:fldCharType="separate"/>
      </w:r>
      <w:r w:rsidR="00521F25">
        <w:t xml:space="preserve">Figure </w:t>
      </w:r>
      <w:r w:rsidR="00521F25">
        <w:rPr>
          <w:noProof/>
        </w:rPr>
        <w:t>2</w:t>
      </w:r>
      <w:r w:rsidR="00DE6E28">
        <w:rPr>
          <w:lang w:eastAsia="ja-JP"/>
        </w:rPr>
        <w:fldChar w:fldCharType="end"/>
      </w:r>
      <w:r w:rsidR="006E04B8">
        <w:rPr>
          <w:rFonts w:hint="eastAsia"/>
          <w:lang w:eastAsia="ja-JP"/>
        </w:rPr>
        <w:t xml:space="preserve"> and </w:t>
      </w:r>
      <w:r w:rsidR="00DE6E28">
        <w:rPr>
          <w:lang w:eastAsia="ja-JP"/>
        </w:rPr>
        <w:fldChar w:fldCharType="begin"/>
      </w:r>
      <w:r w:rsidR="006E04B8">
        <w:rPr>
          <w:lang w:eastAsia="ja-JP"/>
        </w:rPr>
        <w:instrText xml:space="preserve"> REF _Ref447205672 \h </w:instrText>
      </w:r>
      <w:r w:rsidR="00DE6E28">
        <w:rPr>
          <w:lang w:eastAsia="ja-JP"/>
        </w:rPr>
      </w:r>
      <w:r w:rsidR="00DE6E28">
        <w:rPr>
          <w:lang w:eastAsia="ja-JP"/>
        </w:rPr>
        <w:fldChar w:fldCharType="separate"/>
      </w:r>
      <w:r w:rsidR="00521F25">
        <w:t xml:space="preserve">Figure </w:t>
      </w:r>
      <w:r w:rsidR="00521F25">
        <w:rPr>
          <w:noProof/>
        </w:rPr>
        <w:t>3</w:t>
      </w:r>
      <w:r w:rsidR="00DE6E28">
        <w:rPr>
          <w:lang w:eastAsia="ja-JP"/>
        </w:rPr>
        <w:fldChar w:fldCharType="end"/>
      </w:r>
      <w:r w:rsidR="003849B0">
        <w:rPr>
          <w:lang w:eastAsia="ja-JP"/>
        </w:rPr>
        <w:t>. In</w:t>
      </w:r>
      <w:r>
        <w:rPr>
          <w:lang w:eastAsia="ja-JP"/>
        </w:rPr>
        <w:t xml:space="preserve"> </w:t>
      </w:r>
      <w:r w:rsidR="00DE6E28">
        <w:rPr>
          <w:lang w:eastAsia="ja-JP"/>
        </w:rPr>
        <w:fldChar w:fldCharType="begin"/>
      </w:r>
      <w:r>
        <w:rPr>
          <w:lang w:eastAsia="ja-JP"/>
        </w:rPr>
        <w:instrText xml:space="preserve"> REF _Ref446078487 \r \h </w:instrText>
      </w:r>
      <w:r w:rsidR="00DE6E28">
        <w:rPr>
          <w:lang w:eastAsia="ja-JP"/>
        </w:rPr>
      </w:r>
      <w:r w:rsidR="00DE6E28">
        <w:rPr>
          <w:lang w:eastAsia="ja-JP"/>
        </w:rPr>
        <w:fldChar w:fldCharType="separate"/>
      </w:r>
      <w:r w:rsidR="00521F25">
        <w:rPr>
          <w:lang w:eastAsia="ja-JP"/>
        </w:rPr>
        <w:t>[4]</w:t>
      </w:r>
      <w:r w:rsidR="00DE6E28">
        <w:rPr>
          <w:lang w:eastAsia="ja-JP"/>
        </w:rPr>
        <w:fldChar w:fldCharType="end"/>
      </w:r>
      <w:r w:rsidR="00F23A64">
        <w:rPr>
          <w:rFonts w:hint="eastAsia"/>
          <w:lang w:eastAsia="ja-JP"/>
        </w:rPr>
        <w:t xml:space="preserve">, </w:t>
      </w:r>
      <w:r w:rsidR="00575343">
        <w:rPr>
          <w:lang w:eastAsia="ja-JP"/>
        </w:rPr>
        <w:t>w</w:t>
      </w:r>
      <w:r w:rsidR="008B4973">
        <w:rPr>
          <w:lang w:eastAsia="ja-JP"/>
        </w:rPr>
        <w:t xml:space="preserve">e </w:t>
      </w:r>
      <w:r w:rsidR="003849B0">
        <w:rPr>
          <w:lang w:eastAsia="ja-JP"/>
        </w:rPr>
        <w:t xml:space="preserve">have further </w:t>
      </w:r>
      <w:r w:rsidR="008B4973">
        <w:rPr>
          <w:lang w:eastAsia="ja-JP"/>
        </w:rPr>
        <w:t>propose</w:t>
      </w:r>
      <w:r w:rsidR="00575343">
        <w:rPr>
          <w:lang w:eastAsia="ja-JP"/>
        </w:rPr>
        <w:t>d</w:t>
      </w:r>
      <w:r w:rsidR="008B4973">
        <w:rPr>
          <w:lang w:eastAsia="ja-JP"/>
        </w:rPr>
        <w:t xml:space="preserve"> to adaptively s</w:t>
      </w:r>
      <w:r w:rsidR="008B4973" w:rsidRPr="008B4973">
        <w:rPr>
          <w:lang w:eastAsia="ja-JP"/>
        </w:rPr>
        <w:t xml:space="preserve">witch </w:t>
      </w:r>
      <w:r w:rsidR="00B6079C">
        <w:rPr>
          <w:lang w:eastAsia="ja-JP"/>
        </w:rPr>
        <w:t>between OFDM and SC-FDM waveforms</w:t>
      </w:r>
      <w:r w:rsidR="00915A83">
        <w:rPr>
          <w:lang w:eastAsia="ja-JP"/>
        </w:rPr>
        <w:t xml:space="preserve"> in a TDM manner</w:t>
      </w:r>
      <w:r w:rsidR="00B6079C">
        <w:rPr>
          <w:lang w:eastAsia="ja-JP"/>
        </w:rPr>
        <w:t>: OFDM</w:t>
      </w:r>
      <w:r w:rsidR="008B4973" w:rsidRPr="008B4973">
        <w:rPr>
          <w:lang w:eastAsia="ja-JP"/>
        </w:rPr>
        <w:t xml:space="preserve"> for UEs c</w:t>
      </w:r>
      <w:r w:rsidR="00B6079C">
        <w:rPr>
          <w:lang w:eastAsia="ja-JP"/>
        </w:rPr>
        <w:t>lose to the</w:t>
      </w:r>
      <w:r w:rsidR="008B4973" w:rsidRPr="008B4973">
        <w:rPr>
          <w:lang w:eastAsia="ja-JP"/>
        </w:rPr>
        <w:t xml:space="preserve"> base station</w:t>
      </w:r>
      <w:r w:rsidR="00B6079C">
        <w:rPr>
          <w:lang w:eastAsia="ja-JP"/>
        </w:rPr>
        <w:t>, SC-FDM</w:t>
      </w:r>
      <w:r w:rsidR="008B4973" w:rsidRPr="008B4973">
        <w:rPr>
          <w:lang w:eastAsia="ja-JP"/>
        </w:rPr>
        <w:t xml:space="preserve"> for isolated and distant UEs</w:t>
      </w:r>
      <w:r w:rsidR="00CF0368">
        <w:rPr>
          <w:lang w:eastAsia="ja-JP"/>
        </w:rPr>
        <w:t xml:space="preserve"> requiring cell coverage expansion.</w:t>
      </w:r>
      <w:r>
        <w:rPr>
          <w:lang w:eastAsia="ja-JP"/>
        </w:rPr>
        <w:t xml:space="preserve"> </w:t>
      </w:r>
    </w:p>
    <w:p w:rsidR="00031156" w:rsidRPr="002B6C0E" w:rsidRDefault="00031156" w:rsidP="000856C6">
      <w:pPr>
        <w:spacing w:line="276" w:lineRule="auto"/>
        <w:rPr>
          <w:szCs w:val="22"/>
          <w:lang w:val="en-US" w:eastAsia="ja-JP"/>
        </w:rPr>
      </w:pPr>
    </w:p>
    <w:p w:rsidR="00A96311" w:rsidRDefault="009D425C" w:rsidP="00FC2096">
      <w:pPr>
        <w:keepNext/>
        <w:jc w:val="center"/>
      </w:pPr>
      <w:r>
        <w:rPr>
          <w:noProof/>
          <w:lang w:val="fr-FR" w:eastAsia="fr-FR"/>
        </w:rPr>
        <w:lastRenderedPageBreak/>
        <w:drawing>
          <wp:inline distT="0" distB="0" distL="0" distR="0">
            <wp:extent cx="5893806" cy="2691859"/>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96154" cy="2692931"/>
                    </a:xfrm>
                    <a:prstGeom prst="rect">
                      <a:avLst/>
                    </a:prstGeom>
                    <a:noFill/>
                    <a:ln>
                      <a:noFill/>
                    </a:ln>
                  </pic:spPr>
                </pic:pic>
              </a:graphicData>
            </a:graphic>
          </wp:inline>
        </w:drawing>
      </w:r>
    </w:p>
    <w:p w:rsidR="00A96311" w:rsidRDefault="00560EEA" w:rsidP="00FC2096">
      <w:pPr>
        <w:pStyle w:val="Lgende"/>
        <w:jc w:val="center"/>
        <w:rPr>
          <w:lang w:eastAsia="ja-JP"/>
        </w:rPr>
      </w:pPr>
      <w:bookmarkStart w:id="3" w:name="_Ref447205671"/>
      <w:r>
        <w:t xml:space="preserve">Figure </w:t>
      </w:r>
      <w:r w:rsidR="00DE6E28">
        <w:fldChar w:fldCharType="begin"/>
      </w:r>
      <w:r>
        <w:instrText xml:space="preserve"> SEQ Figure \* ARABIC </w:instrText>
      </w:r>
      <w:r w:rsidR="00DE6E28">
        <w:fldChar w:fldCharType="separate"/>
      </w:r>
      <w:r w:rsidR="00521F25">
        <w:rPr>
          <w:noProof/>
        </w:rPr>
        <w:t>2</w:t>
      </w:r>
      <w:r w:rsidR="00DE6E28">
        <w:fldChar w:fldCharType="end"/>
      </w:r>
      <w:bookmarkEnd w:id="3"/>
      <w:r>
        <w:rPr>
          <w:rFonts w:hint="eastAsia"/>
          <w:lang w:eastAsia="ja-JP"/>
        </w:rPr>
        <w:t xml:space="preserve"> : OFDM</w:t>
      </w:r>
      <w:r w:rsidR="003849B0">
        <w:rPr>
          <w:lang w:eastAsia="ja-JP"/>
        </w:rPr>
        <w:t>-based waveform</w:t>
      </w:r>
      <w:r>
        <w:rPr>
          <w:rFonts w:hint="eastAsia"/>
          <w:lang w:eastAsia="ja-JP"/>
        </w:rPr>
        <w:t xml:space="preserve"> for crowded users</w:t>
      </w:r>
    </w:p>
    <w:p w:rsidR="00EC7F55" w:rsidRDefault="00EC7F55" w:rsidP="00E025FF">
      <w:pPr>
        <w:rPr>
          <w:b/>
          <w:lang w:eastAsia="ja-JP"/>
        </w:rPr>
      </w:pPr>
    </w:p>
    <w:p w:rsidR="00A96311" w:rsidRDefault="009D425C" w:rsidP="00FC2096">
      <w:pPr>
        <w:keepNext/>
        <w:jc w:val="center"/>
      </w:pPr>
      <w:r>
        <w:rPr>
          <w:noProof/>
          <w:lang w:val="fr-FR" w:eastAsia="fr-FR"/>
        </w:rPr>
        <w:drawing>
          <wp:inline distT="0" distB="0" distL="0" distR="0">
            <wp:extent cx="5930019" cy="2704148"/>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28493" cy="2703452"/>
                    </a:xfrm>
                    <a:prstGeom prst="rect">
                      <a:avLst/>
                    </a:prstGeom>
                    <a:noFill/>
                    <a:ln>
                      <a:noFill/>
                    </a:ln>
                  </pic:spPr>
                </pic:pic>
              </a:graphicData>
            </a:graphic>
          </wp:inline>
        </w:drawing>
      </w:r>
    </w:p>
    <w:p w:rsidR="00A96311" w:rsidRDefault="00AD5658" w:rsidP="00FC2096">
      <w:pPr>
        <w:pStyle w:val="Lgende"/>
        <w:jc w:val="center"/>
        <w:rPr>
          <w:lang w:eastAsia="ja-JP"/>
        </w:rPr>
      </w:pPr>
      <w:bookmarkStart w:id="4" w:name="_Ref447205672"/>
      <w:r>
        <w:t xml:space="preserve">Figure </w:t>
      </w:r>
      <w:r w:rsidR="00DE6E28">
        <w:fldChar w:fldCharType="begin"/>
      </w:r>
      <w:r>
        <w:instrText xml:space="preserve"> SEQ Figure \* ARABIC </w:instrText>
      </w:r>
      <w:r w:rsidR="00DE6E28">
        <w:fldChar w:fldCharType="separate"/>
      </w:r>
      <w:r w:rsidR="00521F25">
        <w:rPr>
          <w:noProof/>
        </w:rPr>
        <w:t>3</w:t>
      </w:r>
      <w:r w:rsidR="00DE6E28">
        <w:fldChar w:fldCharType="end"/>
      </w:r>
      <w:bookmarkEnd w:id="4"/>
      <w:r>
        <w:rPr>
          <w:rFonts w:hint="eastAsia"/>
          <w:lang w:eastAsia="ja-JP"/>
        </w:rPr>
        <w:t xml:space="preserve"> : SC-FDM</w:t>
      </w:r>
      <w:r w:rsidR="003849B0">
        <w:rPr>
          <w:lang w:eastAsia="ja-JP"/>
        </w:rPr>
        <w:t>-based waveform</w:t>
      </w:r>
      <w:r>
        <w:rPr>
          <w:rFonts w:hint="eastAsia"/>
          <w:lang w:eastAsia="ja-JP"/>
        </w:rPr>
        <w:t xml:space="preserve"> for </w:t>
      </w:r>
      <w:r w:rsidR="006E04B8">
        <w:rPr>
          <w:rFonts w:hint="eastAsia"/>
          <w:lang w:eastAsia="ja-JP"/>
        </w:rPr>
        <w:t>distant</w:t>
      </w:r>
      <w:r>
        <w:rPr>
          <w:rFonts w:hint="eastAsia"/>
          <w:lang w:eastAsia="ja-JP"/>
        </w:rPr>
        <w:t xml:space="preserve"> users </w:t>
      </w:r>
    </w:p>
    <w:p w:rsidR="00EC7F55" w:rsidRDefault="00EC7F55" w:rsidP="00E025FF">
      <w:pPr>
        <w:rPr>
          <w:b/>
          <w:lang w:eastAsia="ja-JP"/>
        </w:rPr>
      </w:pPr>
    </w:p>
    <w:p w:rsidR="003849B0" w:rsidRDefault="003849B0" w:rsidP="00E025FF">
      <w:pPr>
        <w:rPr>
          <w:lang w:eastAsia="ja-JP"/>
        </w:rPr>
      </w:pPr>
      <w:r>
        <w:rPr>
          <w:b/>
          <w:lang w:eastAsia="ja-JP"/>
        </w:rPr>
        <w:t xml:space="preserve">Observation 1: </w:t>
      </w:r>
      <w:r w:rsidRPr="00FC2096">
        <w:rPr>
          <w:i/>
          <w:lang w:eastAsia="ja-JP"/>
        </w:rPr>
        <w:t xml:space="preserve">Waveform </w:t>
      </w:r>
      <w:r w:rsidR="00BD2507">
        <w:rPr>
          <w:i/>
          <w:lang w:eastAsia="ja-JP"/>
        </w:rPr>
        <w:t xml:space="preserve">performance and </w:t>
      </w:r>
      <w:r w:rsidRPr="00FC2096">
        <w:rPr>
          <w:i/>
          <w:lang w:eastAsia="ja-JP"/>
        </w:rPr>
        <w:t>design requirements vary depending on the frequency range</w:t>
      </w:r>
      <w:r>
        <w:rPr>
          <w:lang w:eastAsia="ja-JP"/>
        </w:rPr>
        <w:t>.</w:t>
      </w:r>
    </w:p>
    <w:p w:rsidR="003849B0" w:rsidRDefault="003849B0" w:rsidP="00E025FF">
      <w:pPr>
        <w:rPr>
          <w:i/>
        </w:rPr>
      </w:pPr>
      <w:r w:rsidRPr="00FC2096">
        <w:rPr>
          <w:b/>
          <w:lang w:eastAsia="ja-JP"/>
        </w:rPr>
        <w:t>Proposal 1:</w:t>
      </w:r>
      <w:r>
        <w:rPr>
          <w:lang w:eastAsia="ja-JP"/>
        </w:rPr>
        <w:t xml:space="preserve"> </w:t>
      </w:r>
      <w:r w:rsidRPr="00E025FF">
        <w:rPr>
          <w:i/>
        </w:rPr>
        <w:t>Consider and evaluate SC-FDM-based waveform in high SHF and EHF</w:t>
      </w:r>
      <w:r w:rsidR="00BD2507">
        <w:rPr>
          <w:i/>
        </w:rPr>
        <w:t>.</w:t>
      </w:r>
    </w:p>
    <w:p w:rsidR="00BD2507" w:rsidRPr="006E04B8" w:rsidRDefault="00BD2507" w:rsidP="00E025FF">
      <w:pPr>
        <w:rPr>
          <w:b/>
          <w:lang w:eastAsia="ja-JP"/>
        </w:rPr>
      </w:pPr>
      <w:r w:rsidRPr="00BD2507">
        <w:rPr>
          <w:b/>
          <w:lang w:eastAsia="ja-JP"/>
        </w:rPr>
        <w:t xml:space="preserve">Proposal </w:t>
      </w:r>
      <w:r>
        <w:rPr>
          <w:b/>
          <w:lang w:eastAsia="ja-JP"/>
        </w:rPr>
        <w:t>2</w:t>
      </w:r>
      <w:r w:rsidRPr="00BD2507">
        <w:rPr>
          <w:b/>
          <w:lang w:eastAsia="ja-JP"/>
        </w:rPr>
        <w:t>:</w:t>
      </w:r>
      <w:r>
        <w:rPr>
          <w:lang w:eastAsia="ja-JP"/>
        </w:rPr>
        <w:t xml:space="preserve"> </w:t>
      </w:r>
      <w:r w:rsidRPr="00E025FF">
        <w:rPr>
          <w:i/>
        </w:rPr>
        <w:t xml:space="preserve">Consider and evaluate </w:t>
      </w:r>
      <w:r>
        <w:rPr>
          <w:i/>
        </w:rPr>
        <w:t>O</w:t>
      </w:r>
      <w:r w:rsidRPr="00E025FF">
        <w:rPr>
          <w:i/>
        </w:rPr>
        <w:t xml:space="preserve">FDM-based waveform </w:t>
      </w:r>
      <w:r>
        <w:rPr>
          <w:i/>
        </w:rPr>
        <w:t xml:space="preserve">in </w:t>
      </w:r>
      <w:r w:rsidRPr="00E025FF">
        <w:rPr>
          <w:i/>
        </w:rPr>
        <w:t>SHF</w:t>
      </w:r>
      <w:r>
        <w:rPr>
          <w:i/>
        </w:rPr>
        <w:t>.</w:t>
      </w:r>
      <w:r w:rsidRPr="00E025FF">
        <w:rPr>
          <w:i/>
        </w:rPr>
        <w:t xml:space="preserve"> </w:t>
      </w:r>
    </w:p>
    <w:p w:rsidR="0025167E" w:rsidRPr="002B6C0E" w:rsidRDefault="00E025FF" w:rsidP="00C5579B">
      <w:pPr>
        <w:pStyle w:val="Titre1"/>
        <w:rPr>
          <w:lang w:val="en-US"/>
        </w:rPr>
      </w:pPr>
      <w:r>
        <w:t xml:space="preserve">Modified OFDM-based </w:t>
      </w:r>
      <w:r w:rsidR="00B14648">
        <w:t xml:space="preserve">and SC-FDM-based </w:t>
      </w:r>
      <w:r>
        <w:t>waveforms</w:t>
      </w:r>
    </w:p>
    <w:p w:rsidR="00BB4756" w:rsidRDefault="00BB4756" w:rsidP="00465C79">
      <w:pPr>
        <w:spacing w:line="276" w:lineRule="auto"/>
        <w:rPr>
          <w:szCs w:val="22"/>
          <w:lang w:val="en-US" w:eastAsia="ja-JP"/>
        </w:rPr>
      </w:pPr>
      <w:r>
        <w:rPr>
          <w:szCs w:val="22"/>
          <w:lang w:val="en-US" w:eastAsia="ja-JP"/>
        </w:rPr>
        <w:t xml:space="preserve">Rectangular-shaped OFDM-based waveforms (unfiltered) need tight frequency/time synchronization between users in order to maintain </w:t>
      </w:r>
      <w:proofErr w:type="spellStart"/>
      <w:r>
        <w:rPr>
          <w:szCs w:val="22"/>
          <w:lang w:val="en-US" w:eastAsia="ja-JP"/>
        </w:rPr>
        <w:t>orthogonality</w:t>
      </w:r>
      <w:proofErr w:type="spellEnd"/>
      <w:r>
        <w:rPr>
          <w:szCs w:val="22"/>
          <w:lang w:val="en-US" w:eastAsia="ja-JP"/>
        </w:rPr>
        <w:t xml:space="preserve"> and have rather low decay rate (high </w:t>
      </w:r>
      <w:r w:rsidR="004D67FE">
        <w:rPr>
          <w:szCs w:val="22"/>
          <w:lang w:val="en-US" w:eastAsia="ja-JP"/>
        </w:rPr>
        <w:t>out-of-band (</w:t>
      </w:r>
      <w:r>
        <w:rPr>
          <w:szCs w:val="22"/>
          <w:lang w:val="en-US" w:eastAsia="ja-JP"/>
        </w:rPr>
        <w:t>OOB</w:t>
      </w:r>
      <w:r w:rsidR="004D67FE">
        <w:rPr>
          <w:szCs w:val="22"/>
          <w:lang w:val="en-US" w:eastAsia="ja-JP"/>
        </w:rPr>
        <w:t>)</w:t>
      </w:r>
      <w:r>
        <w:rPr>
          <w:szCs w:val="22"/>
          <w:lang w:val="en-US" w:eastAsia="ja-JP"/>
        </w:rPr>
        <w:t xml:space="preserve"> radiated power). Accommodating NR users with different </w:t>
      </w:r>
      <w:r w:rsidR="006A7767">
        <w:rPr>
          <w:szCs w:val="22"/>
          <w:lang w:val="en-US" w:eastAsia="ja-JP"/>
        </w:rPr>
        <w:t>parameter set</w:t>
      </w:r>
      <w:r w:rsidR="004D67FE">
        <w:rPr>
          <w:szCs w:val="22"/>
          <w:lang w:val="en-US" w:eastAsia="ja-JP"/>
        </w:rPr>
        <w:t>s</w:t>
      </w:r>
      <w:r>
        <w:rPr>
          <w:szCs w:val="22"/>
          <w:lang w:val="en-US" w:eastAsia="ja-JP"/>
        </w:rPr>
        <w:t>, with very low or no frequency-domain guard band and/or imperfect synchronization</w:t>
      </w:r>
      <w:r w:rsidR="004D67FE">
        <w:rPr>
          <w:szCs w:val="22"/>
          <w:lang w:val="en-US" w:eastAsia="ja-JP"/>
        </w:rPr>
        <w:t>,</w:t>
      </w:r>
      <w:r>
        <w:rPr>
          <w:szCs w:val="22"/>
          <w:lang w:val="en-US" w:eastAsia="ja-JP"/>
        </w:rPr>
        <w:t xml:space="preserve"> may need a number of enhancements.</w:t>
      </w:r>
    </w:p>
    <w:p w:rsidR="00D57295" w:rsidRDefault="00976376" w:rsidP="00465C79">
      <w:pPr>
        <w:spacing w:line="276" w:lineRule="auto"/>
        <w:rPr>
          <w:szCs w:val="22"/>
          <w:lang w:val="en-US" w:eastAsia="ja-JP"/>
        </w:rPr>
      </w:pPr>
      <w:r>
        <w:rPr>
          <w:szCs w:val="22"/>
          <w:lang w:val="en-US" w:eastAsia="ja-JP"/>
        </w:rPr>
        <w:t xml:space="preserve">Although no post-filtering (after </w:t>
      </w:r>
      <w:r w:rsidR="004D67FE">
        <w:rPr>
          <w:szCs w:val="22"/>
          <w:lang w:val="en-US" w:eastAsia="ja-JP"/>
        </w:rPr>
        <w:t>cyclic prefix (</w:t>
      </w:r>
      <w:r>
        <w:rPr>
          <w:szCs w:val="22"/>
          <w:lang w:val="en-US" w:eastAsia="ja-JP"/>
        </w:rPr>
        <w:t>CP</w:t>
      </w:r>
      <w:r w:rsidR="004D67FE">
        <w:rPr>
          <w:szCs w:val="22"/>
          <w:lang w:val="en-US" w:eastAsia="ja-JP"/>
        </w:rPr>
        <w:t>)</w:t>
      </w:r>
      <w:r>
        <w:rPr>
          <w:szCs w:val="22"/>
          <w:lang w:val="en-US" w:eastAsia="ja-JP"/>
        </w:rPr>
        <w:t xml:space="preserve"> inclusion) is defined in LTE/LTE-A, practical implementations usual</w:t>
      </w:r>
      <w:r w:rsidR="00E025FF">
        <w:rPr>
          <w:szCs w:val="22"/>
          <w:lang w:val="en-US" w:eastAsia="ja-JP"/>
        </w:rPr>
        <w:t xml:space="preserve">ly include filtering for </w:t>
      </w:r>
      <w:r>
        <w:rPr>
          <w:szCs w:val="22"/>
          <w:lang w:val="en-US" w:eastAsia="ja-JP"/>
        </w:rPr>
        <w:t xml:space="preserve">OOB </w:t>
      </w:r>
      <w:r w:rsidR="00E025FF">
        <w:rPr>
          <w:szCs w:val="22"/>
          <w:lang w:val="en-US" w:eastAsia="ja-JP"/>
        </w:rPr>
        <w:t xml:space="preserve">leakage </w:t>
      </w:r>
      <w:r>
        <w:rPr>
          <w:szCs w:val="22"/>
          <w:lang w:val="en-US" w:eastAsia="ja-JP"/>
        </w:rPr>
        <w:t>suppression</w:t>
      </w:r>
      <w:r w:rsidR="004D67FE">
        <w:rPr>
          <w:szCs w:val="22"/>
          <w:lang w:val="en-US" w:eastAsia="ja-JP"/>
        </w:rPr>
        <w:t xml:space="preserve"> in order to fit into the standardized spectrum mask</w:t>
      </w:r>
      <w:r>
        <w:rPr>
          <w:szCs w:val="22"/>
          <w:lang w:val="en-US" w:eastAsia="ja-JP"/>
        </w:rPr>
        <w:t xml:space="preserve">. The effectiveness of possible enhancements needs to take into account this </w:t>
      </w:r>
      <w:r w:rsidR="00E025FF">
        <w:rPr>
          <w:szCs w:val="22"/>
          <w:lang w:val="en-US" w:eastAsia="ja-JP"/>
        </w:rPr>
        <w:t>fact</w:t>
      </w:r>
      <w:r w:rsidR="003B66C3">
        <w:rPr>
          <w:szCs w:val="22"/>
          <w:lang w:val="en-US" w:eastAsia="ja-JP"/>
        </w:rPr>
        <w:t xml:space="preserve">, beside general considerations as complexity and </w:t>
      </w:r>
      <w:r w:rsidR="00765183">
        <w:rPr>
          <w:szCs w:val="22"/>
          <w:lang w:val="en-US" w:eastAsia="ja-JP"/>
        </w:rPr>
        <w:t xml:space="preserve">possible </w:t>
      </w:r>
      <w:r w:rsidR="003B66C3">
        <w:rPr>
          <w:szCs w:val="22"/>
          <w:lang w:val="en-US" w:eastAsia="ja-JP"/>
        </w:rPr>
        <w:t>coexistence with OFDM at least in the low LTE/LTE-A bands</w:t>
      </w:r>
      <w:r w:rsidR="00D57295">
        <w:rPr>
          <w:szCs w:val="22"/>
          <w:lang w:val="en-US" w:eastAsia="ja-JP"/>
        </w:rPr>
        <w:t>.</w:t>
      </w:r>
    </w:p>
    <w:p w:rsidR="00CB7460" w:rsidRDefault="00CB7460" w:rsidP="00CB7460">
      <w:r>
        <w:rPr>
          <w:rFonts w:hint="eastAsia"/>
          <w:lang w:eastAsia="ja-JP"/>
        </w:rPr>
        <w:lastRenderedPageBreak/>
        <w:t>A</w:t>
      </w:r>
      <w:r>
        <w:t xml:space="preserve"> class of modifications consists of enhancements on the design of SC-FDM/OFDM to reduce OOB leakage, with </w:t>
      </w:r>
      <w:r w:rsidR="00C66437">
        <w:rPr>
          <w:rFonts w:hint="eastAsia"/>
          <w:lang w:eastAsia="ja-JP"/>
        </w:rPr>
        <w:t>minimum</w:t>
      </w:r>
      <w:r w:rsidR="00C66437">
        <w:t xml:space="preserve"> </w:t>
      </w:r>
      <w:r>
        <w:t>waveform impact</w:t>
      </w:r>
      <w:r w:rsidR="00FC2096">
        <w:rPr>
          <w:rFonts w:hint="eastAsia"/>
          <w:szCs w:val="22"/>
          <w:lang w:val="en-US" w:eastAsia="ja-JP"/>
        </w:rPr>
        <w:t xml:space="preserve"> </w:t>
      </w:r>
      <w:r w:rsidR="00DE6E28">
        <w:rPr>
          <w:szCs w:val="22"/>
          <w:lang w:val="en-US" w:eastAsia="ja-JP"/>
        </w:rPr>
        <w:fldChar w:fldCharType="begin"/>
      </w:r>
      <w:r w:rsidR="00FC2096">
        <w:rPr>
          <w:szCs w:val="22"/>
          <w:lang w:val="en-US" w:eastAsia="ja-JP"/>
        </w:rPr>
        <w:instrText xml:space="preserve"> </w:instrText>
      </w:r>
      <w:r w:rsidR="00FC2096">
        <w:rPr>
          <w:rFonts w:hint="eastAsia"/>
          <w:szCs w:val="22"/>
          <w:lang w:val="en-US" w:eastAsia="ja-JP"/>
        </w:rPr>
        <w:instrText>REF _Ref447217225 \r \h</w:instrText>
      </w:r>
      <w:r w:rsidR="00FC2096">
        <w:rPr>
          <w:szCs w:val="22"/>
          <w:lang w:val="en-US" w:eastAsia="ja-JP"/>
        </w:rPr>
        <w:instrText xml:space="preserve"> </w:instrText>
      </w:r>
      <w:r w:rsidR="00DE6E28">
        <w:rPr>
          <w:szCs w:val="22"/>
          <w:lang w:val="en-US" w:eastAsia="ja-JP"/>
        </w:rPr>
      </w:r>
      <w:r w:rsidR="00DE6E28">
        <w:rPr>
          <w:szCs w:val="22"/>
          <w:lang w:val="en-US" w:eastAsia="ja-JP"/>
        </w:rPr>
        <w:fldChar w:fldCharType="separate"/>
      </w:r>
      <w:r w:rsidR="00521F25">
        <w:rPr>
          <w:szCs w:val="22"/>
          <w:lang w:val="en-US" w:eastAsia="ja-JP"/>
        </w:rPr>
        <w:t>[6]</w:t>
      </w:r>
      <w:r w:rsidR="00DE6E28">
        <w:rPr>
          <w:szCs w:val="22"/>
          <w:lang w:val="en-US" w:eastAsia="ja-JP"/>
        </w:rPr>
        <w:fldChar w:fldCharType="end"/>
      </w:r>
      <w:r>
        <w:t xml:space="preserve">. </w:t>
      </w:r>
    </w:p>
    <w:p w:rsidR="00CB7460" w:rsidRPr="00EE206E" w:rsidRDefault="00CB7460" w:rsidP="00CB7460">
      <w:r>
        <w:rPr>
          <w:b/>
        </w:rPr>
        <w:t>Extended CP OFDM</w:t>
      </w:r>
      <w:r>
        <w:t xml:space="preserve"> reduces OOB leakage due to discontinuity of consecutive OFDM symbols by adding in-band interference to original OFDM signals. CP size is increased as well as the receiver complexity (iterative receiver needed to suppress the in-band interference introduced).</w:t>
      </w:r>
    </w:p>
    <w:p w:rsidR="00CB7460" w:rsidRDefault="00CB7460" w:rsidP="00CB7460">
      <w:pPr>
        <w:rPr>
          <w:lang w:eastAsia="ja-JP"/>
        </w:rPr>
      </w:pPr>
      <w:r w:rsidRPr="003B66C3">
        <w:rPr>
          <w:b/>
        </w:rPr>
        <w:t>Zero-tail</w:t>
      </w:r>
      <w:r>
        <w:t xml:space="preserve"> </w:t>
      </w:r>
      <w:r w:rsidRPr="00C64A30">
        <w:rPr>
          <w:b/>
        </w:rPr>
        <w:t>SC-FDMA</w:t>
      </w:r>
      <w:r>
        <w:t xml:space="preserve"> replaces the CP with a variable-length zero sequence insertion (depending on the channel delay spread of each user). This acquires some spectral efficiency improvement in some cases and has rather low OOB leakage. CP removal demands a</w:t>
      </w:r>
      <w:r w:rsidRPr="003C6C98">
        <w:t xml:space="preserve"> variable zero tail length</w:t>
      </w:r>
      <w:r>
        <w:t xml:space="preserve"> (which needs to be signalled). </w:t>
      </w:r>
      <w:r w:rsidR="006A3BC9">
        <w:rPr>
          <w:rFonts w:hint="eastAsia"/>
          <w:lang w:eastAsia="ja-JP"/>
        </w:rPr>
        <w:t xml:space="preserve">Null CP </w:t>
      </w:r>
      <w:r w:rsidR="00B76C3C">
        <w:rPr>
          <w:rFonts w:hint="eastAsia"/>
          <w:lang w:eastAsia="ja-JP"/>
        </w:rPr>
        <w:t>can</w:t>
      </w:r>
      <w:r w:rsidR="006A3BC9">
        <w:rPr>
          <w:rFonts w:hint="eastAsia"/>
          <w:lang w:eastAsia="ja-JP"/>
        </w:rPr>
        <w:t xml:space="preserve"> also </w:t>
      </w:r>
      <w:r w:rsidR="00B76C3C">
        <w:rPr>
          <w:rFonts w:hint="eastAsia"/>
          <w:lang w:eastAsia="ja-JP"/>
        </w:rPr>
        <w:t xml:space="preserve">be </w:t>
      </w:r>
      <w:r w:rsidR="00801F23">
        <w:rPr>
          <w:rFonts w:hint="eastAsia"/>
          <w:lang w:eastAsia="ja-JP"/>
        </w:rPr>
        <w:t>applied to</w:t>
      </w:r>
      <w:r w:rsidR="006A3BC9">
        <w:rPr>
          <w:rFonts w:hint="eastAsia"/>
          <w:lang w:eastAsia="ja-JP"/>
        </w:rPr>
        <w:t xml:space="preserve"> </w:t>
      </w:r>
      <w:r w:rsidR="006A3BC9">
        <w:rPr>
          <w:lang w:eastAsia="ja-JP"/>
        </w:rPr>
        <w:t>single</w:t>
      </w:r>
      <w:r w:rsidR="006A3BC9">
        <w:rPr>
          <w:rFonts w:hint="eastAsia"/>
          <w:lang w:eastAsia="ja-JP"/>
        </w:rPr>
        <w:t xml:space="preserve"> carrier </w:t>
      </w:r>
      <w:r w:rsidR="00A867E7">
        <w:rPr>
          <w:rFonts w:hint="eastAsia"/>
          <w:lang w:eastAsia="ja-JP"/>
        </w:rPr>
        <w:t>waveform</w:t>
      </w:r>
      <w:r w:rsidR="006A3BC9">
        <w:rPr>
          <w:rFonts w:hint="eastAsia"/>
          <w:lang w:eastAsia="ja-JP"/>
        </w:rPr>
        <w:t xml:space="preserve"> </w:t>
      </w:r>
      <w:r w:rsidR="003719A2">
        <w:rPr>
          <w:rFonts w:hint="eastAsia"/>
          <w:lang w:eastAsia="ja-JP"/>
        </w:rPr>
        <w:t>for implementation of</w:t>
      </w:r>
      <w:r w:rsidR="006A3BC9">
        <w:rPr>
          <w:rFonts w:hint="eastAsia"/>
          <w:lang w:eastAsia="ja-JP"/>
        </w:rPr>
        <w:t xml:space="preserve"> FDE</w:t>
      </w:r>
      <w:r w:rsidR="003719A2">
        <w:rPr>
          <w:rFonts w:hint="eastAsia"/>
          <w:lang w:eastAsia="ja-JP"/>
        </w:rPr>
        <w:t xml:space="preserve"> at the receiver</w:t>
      </w:r>
      <w:r w:rsidR="00CA2448">
        <w:rPr>
          <w:rFonts w:hint="eastAsia"/>
          <w:lang w:eastAsia="ja-JP"/>
        </w:rPr>
        <w:t xml:space="preserve"> </w:t>
      </w:r>
      <w:r w:rsidR="00DE6E28">
        <w:rPr>
          <w:lang w:eastAsia="ja-JP"/>
        </w:rPr>
        <w:fldChar w:fldCharType="begin"/>
      </w:r>
      <w:r w:rsidR="00CA2448">
        <w:rPr>
          <w:lang w:eastAsia="ja-JP"/>
        </w:rPr>
        <w:instrText xml:space="preserve"> </w:instrText>
      </w:r>
      <w:r w:rsidR="00CA2448">
        <w:rPr>
          <w:rFonts w:hint="eastAsia"/>
          <w:lang w:eastAsia="ja-JP"/>
        </w:rPr>
        <w:instrText>REF _Ref447218328 \r \h</w:instrText>
      </w:r>
      <w:r w:rsidR="00CA2448">
        <w:rPr>
          <w:lang w:eastAsia="ja-JP"/>
        </w:rPr>
        <w:instrText xml:space="preserve"> </w:instrText>
      </w:r>
      <w:r w:rsidR="00DE6E28">
        <w:rPr>
          <w:lang w:eastAsia="ja-JP"/>
        </w:rPr>
      </w:r>
      <w:r w:rsidR="00DE6E28">
        <w:rPr>
          <w:lang w:eastAsia="ja-JP"/>
        </w:rPr>
        <w:fldChar w:fldCharType="separate"/>
      </w:r>
      <w:r w:rsidR="00521F25">
        <w:rPr>
          <w:lang w:eastAsia="ja-JP"/>
        </w:rPr>
        <w:t>[7]</w:t>
      </w:r>
      <w:r w:rsidR="00DE6E28">
        <w:rPr>
          <w:lang w:eastAsia="ja-JP"/>
        </w:rPr>
        <w:fldChar w:fldCharType="end"/>
      </w:r>
      <w:r w:rsidR="003719A2">
        <w:rPr>
          <w:rFonts w:hint="eastAsia"/>
          <w:lang w:eastAsia="ja-JP"/>
        </w:rPr>
        <w:t>.</w:t>
      </w:r>
    </w:p>
    <w:p w:rsidR="00CB7460" w:rsidRDefault="00CB7460" w:rsidP="00CB7460">
      <w:pPr>
        <w:spacing w:line="276" w:lineRule="auto"/>
        <w:rPr>
          <w:szCs w:val="22"/>
          <w:lang w:val="en-US" w:eastAsia="ja-JP"/>
        </w:rPr>
      </w:pPr>
      <w:r w:rsidRPr="003B66C3">
        <w:rPr>
          <w:b/>
          <w:szCs w:val="22"/>
          <w:lang w:val="en-US" w:eastAsia="ja-JP"/>
        </w:rPr>
        <w:t>Static sequences</w:t>
      </w:r>
      <w:r w:rsidRPr="002B6C0E">
        <w:rPr>
          <w:szCs w:val="22"/>
          <w:lang w:val="en-US" w:eastAsia="ja-JP"/>
        </w:rPr>
        <w:t xml:space="preserve"> </w:t>
      </w:r>
      <w:r>
        <w:rPr>
          <w:szCs w:val="22"/>
          <w:lang w:val="en-US" w:eastAsia="ja-JP"/>
        </w:rPr>
        <w:t xml:space="preserve">insertion </w:t>
      </w:r>
      <w:r w:rsidRPr="002B6C0E">
        <w:rPr>
          <w:szCs w:val="22"/>
          <w:lang w:val="en-US" w:eastAsia="ja-JP"/>
        </w:rPr>
        <w:t>in</w:t>
      </w:r>
      <w:r>
        <w:rPr>
          <w:szCs w:val="22"/>
          <w:lang w:val="en-US" w:eastAsia="ja-JP"/>
        </w:rPr>
        <w:t>stead of</w:t>
      </w:r>
      <w:r w:rsidRPr="002B6C0E">
        <w:rPr>
          <w:szCs w:val="22"/>
          <w:lang w:val="en-US" w:eastAsia="ja-JP"/>
        </w:rPr>
        <w:t xml:space="preserve"> CP</w:t>
      </w:r>
      <w:r>
        <w:rPr>
          <w:szCs w:val="22"/>
          <w:lang w:val="en-US" w:eastAsia="ja-JP"/>
        </w:rPr>
        <w:t xml:space="preserve"> </w:t>
      </w:r>
      <w:r w:rsidRPr="002B6C0E">
        <w:rPr>
          <w:szCs w:val="22"/>
          <w:lang w:val="en-US" w:eastAsia="ja-JP"/>
        </w:rPr>
        <w:t>for SC-FDMA</w:t>
      </w:r>
      <w:r>
        <w:rPr>
          <w:rFonts w:hint="eastAsia"/>
          <w:szCs w:val="22"/>
          <w:lang w:val="en-US" w:eastAsia="ja-JP"/>
        </w:rPr>
        <w:t xml:space="preserve"> </w:t>
      </w:r>
      <w:r>
        <w:rPr>
          <w:szCs w:val="22"/>
          <w:lang w:val="en-US" w:eastAsia="ja-JP"/>
        </w:rPr>
        <w:t>allows important OOB leakage reduction as depicted in</w:t>
      </w:r>
      <w:r w:rsidR="00A27F1E">
        <w:rPr>
          <w:szCs w:val="22"/>
          <w:lang w:val="en-US" w:eastAsia="ja-JP"/>
        </w:rPr>
        <w:t xml:space="preserve"> </w:t>
      </w:r>
      <w:r w:rsidR="00DE6E28">
        <w:rPr>
          <w:szCs w:val="22"/>
          <w:lang w:val="en-US" w:eastAsia="ja-JP"/>
        </w:rPr>
        <w:fldChar w:fldCharType="begin"/>
      </w:r>
      <w:r w:rsidR="00FC7903">
        <w:rPr>
          <w:szCs w:val="22"/>
          <w:lang w:val="en-US" w:eastAsia="ja-JP"/>
        </w:rPr>
        <w:instrText xml:space="preserve"> REF _Ref446078487 \r \h </w:instrText>
      </w:r>
      <w:r w:rsidR="00DE6E28">
        <w:rPr>
          <w:szCs w:val="22"/>
          <w:lang w:val="en-US" w:eastAsia="ja-JP"/>
        </w:rPr>
      </w:r>
      <w:r w:rsidR="00DE6E28">
        <w:rPr>
          <w:szCs w:val="22"/>
          <w:lang w:val="en-US" w:eastAsia="ja-JP"/>
        </w:rPr>
        <w:fldChar w:fldCharType="separate"/>
      </w:r>
      <w:r w:rsidR="00521F25">
        <w:rPr>
          <w:szCs w:val="22"/>
          <w:lang w:val="en-US" w:eastAsia="ja-JP"/>
        </w:rPr>
        <w:t>[4]</w:t>
      </w:r>
      <w:r w:rsidR="00DE6E28">
        <w:rPr>
          <w:szCs w:val="22"/>
          <w:lang w:val="en-US" w:eastAsia="ja-JP"/>
        </w:rPr>
        <w:fldChar w:fldCharType="end"/>
      </w:r>
      <w:r w:rsidR="00521F25">
        <w:rPr>
          <w:rFonts w:hint="eastAsia"/>
          <w:szCs w:val="22"/>
          <w:lang w:val="en-US" w:eastAsia="ja-JP"/>
        </w:rPr>
        <w:t>,</w:t>
      </w:r>
      <w:r w:rsidR="00521F25" w:rsidRPr="00521F25">
        <w:rPr>
          <w:szCs w:val="22"/>
          <w:lang w:val="en-US" w:eastAsia="ja-JP"/>
        </w:rPr>
        <w:t xml:space="preserve"> </w:t>
      </w:r>
      <w:r w:rsidR="00DE6E28">
        <w:rPr>
          <w:szCs w:val="22"/>
          <w:lang w:val="en-US" w:eastAsia="ja-JP"/>
        </w:rPr>
        <w:fldChar w:fldCharType="begin"/>
      </w:r>
      <w:r w:rsidR="00521F25">
        <w:rPr>
          <w:szCs w:val="22"/>
          <w:lang w:val="en-US" w:eastAsia="ja-JP"/>
        </w:rPr>
        <w:instrText xml:space="preserve"> </w:instrText>
      </w:r>
      <w:r w:rsidR="00521F25">
        <w:rPr>
          <w:rFonts w:hint="eastAsia"/>
          <w:szCs w:val="22"/>
          <w:lang w:val="en-US" w:eastAsia="ja-JP"/>
        </w:rPr>
        <w:instrText>REF _Ref447217225 \r \h</w:instrText>
      </w:r>
      <w:r w:rsidR="00521F25">
        <w:rPr>
          <w:szCs w:val="22"/>
          <w:lang w:val="en-US" w:eastAsia="ja-JP"/>
        </w:rPr>
        <w:instrText xml:space="preserve"> </w:instrText>
      </w:r>
      <w:r w:rsidR="00DE6E28">
        <w:rPr>
          <w:szCs w:val="22"/>
          <w:lang w:val="en-US" w:eastAsia="ja-JP"/>
        </w:rPr>
      </w:r>
      <w:r w:rsidR="00DE6E28">
        <w:rPr>
          <w:szCs w:val="22"/>
          <w:lang w:val="en-US" w:eastAsia="ja-JP"/>
        </w:rPr>
        <w:fldChar w:fldCharType="separate"/>
      </w:r>
      <w:r w:rsidR="00521F25">
        <w:rPr>
          <w:szCs w:val="22"/>
          <w:lang w:val="en-US" w:eastAsia="ja-JP"/>
        </w:rPr>
        <w:t>[6]</w:t>
      </w:r>
      <w:r w:rsidR="00DE6E28">
        <w:rPr>
          <w:szCs w:val="22"/>
          <w:lang w:val="en-US" w:eastAsia="ja-JP"/>
        </w:rPr>
        <w:fldChar w:fldCharType="end"/>
      </w:r>
      <w:bookmarkStart w:id="5" w:name="_GoBack"/>
      <w:bookmarkEnd w:id="5"/>
      <w:r>
        <w:rPr>
          <w:szCs w:val="22"/>
          <w:lang w:val="en-US" w:eastAsia="ja-JP"/>
        </w:rPr>
        <w:t>.</w:t>
      </w:r>
      <w:r>
        <w:rPr>
          <w:rFonts w:hint="eastAsia"/>
          <w:szCs w:val="22"/>
          <w:lang w:val="en-US" w:eastAsia="ja-JP"/>
        </w:rPr>
        <w:t xml:space="preserve"> </w:t>
      </w:r>
      <w:r w:rsidR="001361D8">
        <w:rPr>
          <w:rFonts w:hint="eastAsia"/>
          <w:szCs w:val="22"/>
          <w:lang w:val="en-US" w:eastAsia="ja-JP"/>
        </w:rPr>
        <w:t>Inserting a static sequence before DFT</w:t>
      </w:r>
      <w:r>
        <w:rPr>
          <w:rFonts w:hint="eastAsia"/>
          <w:szCs w:val="22"/>
          <w:lang w:val="en-US" w:eastAsia="ja-JP"/>
        </w:rPr>
        <w:t xml:space="preserve">, it is possible to obtain nearly 3dB </w:t>
      </w:r>
      <w:proofErr w:type="spellStart"/>
      <w:r>
        <w:rPr>
          <w:rFonts w:hint="eastAsia"/>
          <w:szCs w:val="22"/>
          <w:lang w:val="en-US" w:eastAsia="ja-JP"/>
        </w:rPr>
        <w:t>backoff</w:t>
      </w:r>
      <w:proofErr w:type="spellEnd"/>
      <w:r>
        <w:rPr>
          <w:rFonts w:hint="eastAsia"/>
          <w:szCs w:val="22"/>
          <w:lang w:val="en-US" w:eastAsia="ja-JP"/>
        </w:rPr>
        <w:t xml:space="preserve"> gain at ACLR=-45dBc, compared to OFDM. </w:t>
      </w:r>
      <w:r>
        <w:rPr>
          <w:szCs w:val="22"/>
          <w:lang w:val="en-US" w:eastAsia="ja-JP"/>
        </w:rPr>
        <w:t>S</w:t>
      </w:r>
      <w:r w:rsidRPr="00E56991">
        <w:rPr>
          <w:szCs w:val="22"/>
          <w:lang w:val="en-US" w:eastAsia="ja-JP"/>
        </w:rPr>
        <w:t>tatic sequence based multiplexing becomes possible by varying the static</w:t>
      </w:r>
      <w:r>
        <w:rPr>
          <w:szCs w:val="22"/>
          <w:lang w:val="en-US" w:eastAsia="ja-JP"/>
        </w:rPr>
        <w:t xml:space="preserve"> </w:t>
      </w:r>
      <w:r w:rsidRPr="00E56991">
        <w:rPr>
          <w:szCs w:val="22"/>
          <w:lang w:val="en-US" w:eastAsia="ja-JP"/>
        </w:rPr>
        <w:t>sequence for different UEs, paving ways for improvement in capacity enhancement for a</w:t>
      </w:r>
      <w:r>
        <w:rPr>
          <w:szCs w:val="22"/>
          <w:lang w:val="en-US" w:eastAsia="ja-JP"/>
        </w:rPr>
        <w:t xml:space="preserve"> </w:t>
      </w:r>
      <w:r w:rsidRPr="00E56991">
        <w:rPr>
          <w:szCs w:val="22"/>
          <w:lang w:val="en-US" w:eastAsia="ja-JP"/>
        </w:rPr>
        <w:t xml:space="preserve">variety of reference signals. </w:t>
      </w:r>
    </w:p>
    <w:p w:rsidR="00D57295" w:rsidRDefault="00CF0368" w:rsidP="00D57295">
      <w:pPr>
        <w:spacing w:line="276" w:lineRule="auto"/>
        <w:rPr>
          <w:szCs w:val="22"/>
          <w:lang w:val="en-US" w:eastAsia="ja-JP"/>
        </w:rPr>
      </w:pPr>
      <w:r>
        <w:rPr>
          <w:szCs w:val="22"/>
          <w:lang w:val="en-US" w:eastAsia="ja-JP"/>
        </w:rPr>
        <w:t xml:space="preserve">Several </w:t>
      </w:r>
      <w:r w:rsidR="00765183">
        <w:rPr>
          <w:szCs w:val="22"/>
          <w:lang w:val="en-US" w:eastAsia="ja-JP"/>
        </w:rPr>
        <w:t>modifications</w:t>
      </w:r>
      <w:r>
        <w:rPr>
          <w:szCs w:val="22"/>
          <w:lang w:val="en-US" w:eastAsia="ja-JP"/>
        </w:rPr>
        <w:t xml:space="preserve"> can be brought to the classic OFDM-based waveforms </w:t>
      </w:r>
      <w:r w:rsidR="00660F0B">
        <w:rPr>
          <w:szCs w:val="22"/>
          <w:lang w:val="en-US" w:eastAsia="ja-JP"/>
        </w:rPr>
        <w:t xml:space="preserve">through specific filtering at subcarrier level or by groups of subcarriers </w:t>
      </w:r>
      <w:r w:rsidR="00DE6E28">
        <w:rPr>
          <w:szCs w:val="22"/>
          <w:lang w:val="en-US" w:eastAsia="ja-JP"/>
        </w:rPr>
        <w:fldChar w:fldCharType="begin"/>
      </w:r>
      <w:r w:rsidR="00660F0B">
        <w:rPr>
          <w:szCs w:val="22"/>
          <w:lang w:val="en-US" w:eastAsia="ja-JP"/>
        </w:rPr>
        <w:instrText xml:space="preserve"> REF _Ref446091152 \r \h </w:instrText>
      </w:r>
      <w:r w:rsidR="00DE6E28">
        <w:rPr>
          <w:szCs w:val="22"/>
          <w:lang w:val="en-US" w:eastAsia="ja-JP"/>
        </w:rPr>
      </w:r>
      <w:r w:rsidR="00DE6E28">
        <w:rPr>
          <w:szCs w:val="22"/>
          <w:lang w:val="en-US" w:eastAsia="ja-JP"/>
        </w:rPr>
        <w:fldChar w:fldCharType="separate"/>
      </w:r>
      <w:r w:rsidR="00521F25">
        <w:rPr>
          <w:szCs w:val="22"/>
          <w:lang w:val="en-US" w:eastAsia="ja-JP"/>
        </w:rPr>
        <w:t>[8]</w:t>
      </w:r>
      <w:r w:rsidR="00DE6E28">
        <w:rPr>
          <w:szCs w:val="22"/>
          <w:lang w:val="en-US" w:eastAsia="ja-JP"/>
        </w:rPr>
        <w:fldChar w:fldCharType="end"/>
      </w:r>
      <w:r w:rsidR="00F23A64">
        <w:rPr>
          <w:szCs w:val="22"/>
          <w:lang w:val="en-US" w:eastAsia="ja-JP"/>
        </w:rPr>
        <w:t xml:space="preserve"> </w:t>
      </w:r>
      <w:r w:rsidR="00DE6E28">
        <w:rPr>
          <w:szCs w:val="22"/>
          <w:lang w:val="en-US" w:eastAsia="ja-JP"/>
        </w:rPr>
        <w:fldChar w:fldCharType="begin"/>
      </w:r>
      <w:r w:rsidR="00985DEA">
        <w:rPr>
          <w:szCs w:val="22"/>
          <w:lang w:val="en-US" w:eastAsia="ja-JP"/>
        </w:rPr>
        <w:instrText xml:space="preserve"> REF _Ref447284358 \r \h </w:instrText>
      </w:r>
      <w:r w:rsidR="00DE6E28">
        <w:rPr>
          <w:szCs w:val="22"/>
          <w:lang w:val="en-US" w:eastAsia="ja-JP"/>
        </w:rPr>
      </w:r>
      <w:r w:rsidR="00DE6E28">
        <w:rPr>
          <w:szCs w:val="22"/>
          <w:lang w:val="en-US" w:eastAsia="ja-JP"/>
        </w:rPr>
        <w:fldChar w:fldCharType="separate"/>
      </w:r>
      <w:r w:rsidR="00521F25">
        <w:rPr>
          <w:szCs w:val="22"/>
          <w:lang w:val="en-US" w:eastAsia="ja-JP"/>
        </w:rPr>
        <w:t>[9]</w:t>
      </w:r>
      <w:r w:rsidR="00DE6E28">
        <w:rPr>
          <w:szCs w:val="22"/>
          <w:lang w:val="en-US" w:eastAsia="ja-JP"/>
        </w:rPr>
        <w:fldChar w:fldCharType="end"/>
      </w:r>
      <w:r w:rsidR="00660F0B">
        <w:rPr>
          <w:szCs w:val="22"/>
          <w:lang w:val="en-US" w:eastAsia="ja-JP"/>
        </w:rPr>
        <w:t xml:space="preserve">. </w:t>
      </w:r>
    </w:p>
    <w:p w:rsidR="00660F0B" w:rsidRDefault="00660F0B" w:rsidP="00465C79">
      <w:pPr>
        <w:spacing w:line="276" w:lineRule="auto"/>
        <w:rPr>
          <w:szCs w:val="22"/>
          <w:lang w:val="en-US" w:eastAsia="ja-JP"/>
        </w:rPr>
      </w:pPr>
      <w:r>
        <w:rPr>
          <w:szCs w:val="22"/>
          <w:lang w:val="en-US" w:eastAsia="ja-JP"/>
        </w:rPr>
        <w:t xml:space="preserve">Several examples can be cited, </w:t>
      </w:r>
      <w:r w:rsidR="003C6C98">
        <w:rPr>
          <w:szCs w:val="22"/>
          <w:lang w:val="en-US" w:eastAsia="ja-JP"/>
        </w:rPr>
        <w:t>as in the following.</w:t>
      </w:r>
    </w:p>
    <w:p w:rsidR="003C6C98" w:rsidRDefault="00660F0B" w:rsidP="003C6C98">
      <w:r w:rsidRPr="003C6C98">
        <w:rPr>
          <w:b/>
          <w:color w:val="000000" w:themeColor="text1"/>
        </w:rPr>
        <w:t>FBMC</w:t>
      </w:r>
      <w:r w:rsidRPr="003C6C98">
        <w:t xml:space="preserve"> (</w:t>
      </w:r>
      <w:proofErr w:type="spellStart"/>
      <w:r w:rsidRPr="003C6C98">
        <w:t>Filterbank</w:t>
      </w:r>
      <w:proofErr w:type="spellEnd"/>
      <w:r w:rsidRPr="003C6C98">
        <w:t xml:space="preserve"> Multicarrier)</w:t>
      </w:r>
      <w:r w:rsidR="003C6C98" w:rsidRPr="003C6C98">
        <w:t xml:space="preserve"> uses a prototype filter implemented in the oversampled frequency domain</w:t>
      </w:r>
      <w:r w:rsidR="00D57295">
        <w:t xml:space="preserve"> allowing robust estimation of very large propagation delays and displaying very fast side-lobe decay (low OOB)</w:t>
      </w:r>
      <w:r w:rsidR="00A22482">
        <w:t xml:space="preserve">. </w:t>
      </w:r>
      <w:r w:rsidR="00D57295">
        <w:t>Usually based on OQAM, it suffers from a less efficient MIMO support than OFDM.</w:t>
      </w:r>
    </w:p>
    <w:p w:rsidR="002B01AB" w:rsidRDefault="002B01AB" w:rsidP="003C6C98">
      <w:r w:rsidRPr="00A22482">
        <w:rPr>
          <w:b/>
        </w:rPr>
        <w:t>GFDM</w:t>
      </w:r>
      <w:r>
        <w:t xml:space="preserve"> (Generalized Frequency Division Multiplexing), very similar to FBMC with a specific prototype filter choice, adopts shortened CP and is particularly suitable for non-contiguous bands.</w:t>
      </w:r>
      <w:r w:rsidR="000D3208">
        <w:t xml:space="preserve"> The receiver needs to handle inherent inter-carrier interference</w:t>
      </w:r>
      <w:r w:rsidR="007256AD">
        <w:t>.</w:t>
      </w:r>
    </w:p>
    <w:p w:rsidR="00D57295" w:rsidRDefault="0012203E" w:rsidP="003C6C98">
      <w:r w:rsidRPr="0012203E">
        <w:rPr>
          <w:b/>
        </w:rPr>
        <w:t>UFMC</w:t>
      </w:r>
      <w:r>
        <w:t xml:space="preserve"> (Universal Filtered Multicarrier) performs band-pass filtering on groups of subcarriers which efficiently reduces OOB leakage and increases the robustness to inter-carrier interference resulting from poor frequency synchronization. It can be used to ac</w:t>
      </w:r>
      <w:r w:rsidR="00765183">
        <w:t>commodate users with different parameter sets</w:t>
      </w:r>
      <w:r>
        <w:t>. Implementation complexity is rather high</w:t>
      </w:r>
      <w:r w:rsidR="004D67FE">
        <w:t>.</w:t>
      </w:r>
    </w:p>
    <w:p w:rsidR="003B001A" w:rsidRPr="00CB7460" w:rsidRDefault="003B001A" w:rsidP="00465C79">
      <w:pPr>
        <w:spacing w:line="276" w:lineRule="auto"/>
        <w:rPr>
          <w:szCs w:val="22"/>
          <w:lang w:eastAsia="ja-JP"/>
        </w:rPr>
      </w:pPr>
    </w:p>
    <w:p w:rsidR="003B001A" w:rsidRPr="003B001A" w:rsidRDefault="00EE206E" w:rsidP="00465C79">
      <w:pPr>
        <w:spacing w:line="276" w:lineRule="auto"/>
        <w:rPr>
          <w:b/>
          <w:szCs w:val="22"/>
          <w:lang w:val="en-US" w:eastAsia="ja-JP"/>
        </w:rPr>
      </w:pPr>
      <w:r>
        <w:rPr>
          <w:b/>
          <w:szCs w:val="22"/>
          <w:lang w:val="en-US" w:eastAsia="ja-JP"/>
        </w:rPr>
        <w:t>Observation</w:t>
      </w:r>
      <w:r w:rsidR="00A96311">
        <w:rPr>
          <w:b/>
          <w:szCs w:val="22"/>
          <w:lang w:val="en-US" w:eastAsia="ja-JP"/>
        </w:rPr>
        <w:t xml:space="preserve"> 2</w:t>
      </w:r>
      <w:r>
        <w:rPr>
          <w:b/>
          <w:szCs w:val="22"/>
          <w:lang w:val="en-US" w:eastAsia="ja-JP"/>
        </w:rPr>
        <w:t xml:space="preserve">: </w:t>
      </w:r>
      <w:r w:rsidR="008C699E">
        <w:rPr>
          <w:i/>
          <w:szCs w:val="22"/>
          <w:lang w:val="en-US" w:eastAsia="ja-JP"/>
        </w:rPr>
        <w:t>Pros and cons of modifications</w:t>
      </w:r>
      <w:r w:rsidR="008C699E" w:rsidRPr="00EE206E">
        <w:rPr>
          <w:i/>
          <w:szCs w:val="22"/>
          <w:lang w:val="en-US" w:eastAsia="ja-JP"/>
        </w:rPr>
        <w:t xml:space="preserve"> </w:t>
      </w:r>
      <w:r w:rsidRPr="00EE206E">
        <w:rPr>
          <w:i/>
          <w:szCs w:val="22"/>
          <w:lang w:val="en-US" w:eastAsia="ja-JP"/>
        </w:rPr>
        <w:t xml:space="preserve">of OFDM/SC-FDM waveforms need further </w:t>
      </w:r>
      <w:r w:rsidR="008C699E" w:rsidRPr="00EE206E">
        <w:rPr>
          <w:i/>
          <w:szCs w:val="22"/>
          <w:lang w:val="en-US" w:eastAsia="ja-JP"/>
        </w:rPr>
        <w:t>stud</w:t>
      </w:r>
      <w:r w:rsidR="008C699E">
        <w:rPr>
          <w:i/>
          <w:szCs w:val="22"/>
          <w:lang w:val="en-US" w:eastAsia="ja-JP"/>
        </w:rPr>
        <w:t>y</w:t>
      </w:r>
      <w:r w:rsidRPr="00EE206E">
        <w:rPr>
          <w:i/>
          <w:szCs w:val="22"/>
          <w:lang w:val="en-US" w:eastAsia="ja-JP"/>
        </w:rPr>
        <w:t>.</w:t>
      </w:r>
    </w:p>
    <w:p w:rsidR="009D425C" w:rsidRPr="002B6C0E" w:rsidRDefault="009D425C" w:rsidP="00465C79">
      <w:pPr>
        <w:spacing w:line="276" w:lineRule="auto"/>
        <w:rPr>
          <w:szCs w:val="22"/>
          <w:lang w:val="en-US" w:eastAsia="ja-JP"/>
        </w:rPr>
      </w:pPr>
    </w:p>
    <w:p w:rsidR="00C42741" w:rsidRPr="002B6C0E" w:rsidRDefault="00C42741" w:rsidP="00C5579B">
      <w:pPr>
        <w:pStyle w:val="Titre1"/>
        <w:rPr>
          <w:lang w:val="en-US"/>
        </w:rPr>
      </w:pPr>
      <w:r w:rsidRPr="00C5579B">
        <w:t>Conclusion</w:t>
      </w:r>
    </w:p>
    <w:p w:rsidR="00411FF0" w:rsidRDefault="00411FF0" w:rsidP="00411FF0">
      <w:pPr>
        <w:rPr>
          <w:lang w:eastAsia="ja-JP"/>
        </w:rPr>
      </w:pPr>
      <w:r>
        <w:rPr>
          <w:b/>
          <w:lang w:eastAsia="ja-JP"/>
        </w:rPr>
        <w:t xml:space="preserve">Observation 1: </w:t>
      </w:r>
      <w:r w:rsidRPr="003849B0">
        <w:rPr>
          <w:i/>
          <w:lang w:eastAsia="ja-JP"/>
        </w:rPr>
        <w:t xml:space="preserve">Waveform </w:t>
      </w:r>
      <w:r>
        <w:rPr>
          <w:i/>
          <w:lang w:eastAsia="ja-JP"/>
        </w:rPr>
        <w:t xml:space="preserve">performance and </w:t>
      </w:r>
      <w:r w:rsidRPr="003849B0">
        <w:rPr>
          <w:i/>
          <w:lang w:eastAsia="ja-JP"/>
        </w:rPr>
        <w:t>design requirements vary depending on the frequency range</w:t>
      </w:r>
      <w:r>
        <w:rPr>
          <w:lang w:eastAsia="ja-JP"/>
        </w:rPr>
        <w:t>.</w:t>
      </w:r>
    </w:p>
    <w:p w:rsidR="00411FF0" w:rsidRDefault="00411FF0" w:rsidP="00411FF0">
      <w:pPr>
        <w:rPr>
          <w:i/>
        </w:rPr>
      </w:pPr>
      <w:r w:rsidRPr="00BD2507">
        <w:rPr>
          <w:b/>
          <w:lang w:eastAsia="ja-JP"/>
        </w:rPr>
        <w:t>Proposal 1:</w:t>
      </w:r>
      <w:r>
        <w:rPr>
          <w:lang w:eastAsia="ja-JP"/>
        </w:rPr>
        <w:t xml:space="preserve"> </w:t>
      </w:r>
      <w:r w:rsidRPr="00E025FF">
        <w:rPr>
          <w:i/>
        </w:rPr>
        <w:t>Consider and evaluate SC-FDM-based waveform in high SHF and EHF</w:t>
      </w:r>
      <w:r>
        <w:rPr>
          <w:i/>
        </w:rPr>
        <w:t>.</w:t>
      </w:r>
    </w:p>
    <w:p w:rsidR="00411FF0" w:rsidRDefault="00411FF0" w:rsidP="00411FF0">
      <w:pPr>
        <w:rPr>
          <w:b/>
        </w:rPr>
      </w:pPr>
      <w:r w:rsidRPr="00BD2507">
        <w:rPr>
          <w:b/>
          <w:lang w:eastAsia="ja-JP"/>
        </w:rPr>
        <w:t xml:space="preserve">Proposal </w:t>
      </w:r>
      <w:r>
        <w:rPr>
          <w:b/>
          <w:lang w:eastAsia="ja-JP"/>
        </w:rPr>
        <w:t>2</w:t>
      </w:r>
      <w:r w:rsidRPr="00BD2507">
        <w:rPr>
          <w:b/>
          <w:lang w:eastAsia="ja-JP"/>
        </w:rPr>
        <w:t>:</w:t>
      </w:r>
      <w:r>
        <w:rPr>
          <w:lang w:eastAsia="ja-JP"/>
        </w:rPr>
        <w:t xml:space="preserve"> </w:t>
      </w:r>
      <w:r w:rsidRPr="00E025FF">
        <w:rPr>
          <w:i/>
        </w:rPr>
        <w:t xml:space="preserve">Consider and evaluate </w:t>
      </w:r>
      <w:r>
        <w:rPr>
          <w:i/>
        </w:rPr>
        <w:t>O</w:t>
      </w:r>
      <w:r w:rsidRPr="00E025FF">
        <w:rPr>
          <w:i/>
        </w:rPr>
        <w:t xml:space="preserve">FDM-based waveform </w:t>
      </w:r>
      <w:r>
        <w:rPr>
          <w:i/>
        </w:rPr>
        <w:t xml:space="preserve">in </w:t>
      </w:r>
      <w:r w:rsidRPr="00E025FF">
        <w:rPr>
          <w:i/>
        </w:rPr>
        <w:t>SHF</w:t>
      </w:r>
      <w:r>
        <w:rPr>
          <w:i/>
        </w:rPr>
        <w:t>.</w:t>
      </w:r>
    </w:p>
    <w:p w:rsidR="009F3ABB" w:rsidRPr="002B6C0E" w:rsidRDefault="00C64A30" w:rsidP="00465C79">
      <w:pPr>
        <w:spacing w:after="120" w:line="276" w:lineRule="auto"/>
        <w:rPr>
          <w:b/>
          <w:szCs w:val="22"/>
          <w:lang w:eastAsia="ja-JP"/>
        </w:rPr>
      </w:pPr>
      <w:r>
        <w:rPr>
          <w:b/>
          <w:szCs w:val="22"/>
          <w:lang w:val="en-US" w:eastAsia="ja-JP"/>
        </w:rPr>
        <w:t>Observation</w:t>
      </w:r>
      <w:r w:rsidR="00411FF0">
        <w:rPr>
          <w:b/>
          <w:szCs w:val="22"/>
          <w:lang w:val="en-US" w:eastAsia="ja-JP"/>
        </w:rPr>
        <w:t xml:space="preserve"> 2</w:t>
      </w:r>
      <w:r>
        <w:rPr>
          <w:b/>
          <w:szCs w:val="22"/>
          <w:lang w:val="en-US" w:eastAsia="ja-JP"/>
        </w:rPr>
        <w:t xml:space="preserve">: </w:t>
      </w:r>
      <w:r w:rsidR="00A97300">
        <w:rPr>
          <w:i/>
          <w:szCs w:val="22"/>
          <w:lang w:val="en-US" w:eastAsia="ja-JP"/>
        </w:rPr>
        <w:t>Pros and cons of modifications</w:t>
      </w:r>
      <w:r w:rsidR="00A97300" w:rsidRPr="00EE206E">
        <w:rPr>
          <w:i/>
          <w:szCs w:val="22"/>
          <w:lang w:val="en-US" w:eastAsia="ja-JP"/>
        </w:rPr>
        <w:t xml:space="preserve"> of OFDM/SC-FDM waveforms need further stud</w:t>
      </w:r>
      <w:r w:rsidR="00A97300">
        <w:rPr>
          <w:i/>
          <w:szCs w:val="22"/>
          <w:lang w:val="en-US" w:eastAsia="ja-JP"/>
        </w:rPr>
        <w:t>y</w:t>
      </w:r>
      <w:r w:rsidR="00A97300" w:rsidRPr="00EE206E">
        <w:rPr>
          <w:i/>
          <w:szCs w:val="22"/>
          <w:lang w:val="en-US" w:eastAsia="ja-JP"/>
        </w:rPr>
        <w:t>.</w:t>
      </w:r>
    </w:p>
    <w:p w:rsidR="00786845" w:rsidRPr="002B6C0E" w:rsidRDefault="00786845" w:rsidP="00C5579B">
      <w:pPr>
        <w:pStyle w:val="Titre1"/>
        <w:rPr>
          <w:lang w:val="en-US"/>
        </w:rPr>
      </w:pPr>
      <w:r w:rsidRPr="00C5579B">
        <w:t>References</w:t>
      </w:r>
    </w:p>
    <w:p w:rsidR="00EB6543" w:rsidRDefault="003A634A">
      <w:pPr>
        <w:pStyle w:val="Paragraphedeliste"/>
        <w:numPr>
          <w:ilvl w:val="0"/>
          <w:numId w:val="7"/>
        </w:numPr>
      </w:pPr>
      <w:bookmarkStart w:id="6" w:name="_Ref446075978"/>
      <w:r w:rsidRPr="00616A75">
        <w:t>RP-160671</w:t>
      </w:r>
      <w:r w:rsidR="00772A70" w:rsidRPr="00616A75">
        <w:t xml:space="preserve">, “Study on </w:t>
      </w:r>
      <w:r w:rsidRPr="00616A75">
        <w:t>NR</w:t>
      </w:r>
      <w:r w:rsidR="00772A70" w:rsidRPr="00616A75">
        <w:t xml:space="preserve"> New Radio Access Technology</w:t>
      </w:r>
      <w:r w:rsidRPr="00616A75">
        <w:t xml:space="preserve">,” </w:t>
      </w:r>
      <w:r w:rsidR="00BD71A2">
        <w:t xml:space="preserve">RAN#71, </w:t>
      </w:r>
      <w:proofErr w:type="spellStart"/>
      <w:r w:rsidRPr="00616A75">
        <w:t>Göteborg</w:t>
      </w:r>
      <w:proofErr w:type="spellEnd"/>
      <w:r w:rsidRPr="00616A75">
        <w:t xml:space="preserve">, Sweden, </w:t>
      </w:r>
      <w:r w:rsidR="00BD71A2">
        <w:t>March</w:t>
      </w:r>
      <w:r w:rsidR="00772A70" w:rsidRPr="00616A75">
        <w:t xml:space="preserve"> 2016.</w:t>
      </w:r>
      <w:bookmarkEnd w:id="6"/>
    </w:p>
    <w:p w:rsidR="00EB6543" w:rsidRDefault="00BD71A2">
      <w:pPr>
        <w:pStyle w:val="Paragraphedeliste"/>
        <w:numPr>
          <w:ilvl w:val="0"/>
          <w:numId w:val="7"/>
        </w:numPr>
      </w:pPr>
      <w:bookmarkStart w:id="7" w:name="_Ref446076752"/>
      <w:r>
        <w:t>RP-152257, “</w:t>
      </w:r>
      <w:r w:rsidRPr="0032771A">
        <w:t>Study on Scenarios and Requirements for Next Generation Access Technologies</w:t>
      </w:r>
      <w:r>
        <w:t xml:space="preserve">,” RAN#70 </w:t>
      </w:r>
      <w:proofErr w:type="spellStart"/>
      <w:r>
        <w:t>Sitges</w:t>
      </w:r>
      <w:proofErr w:type="spellEnd"/>
      <w:r>
        <w:t>, Spain, Dec. 7 – 10, 2015</w:t>
      </w:r>
      <w:bookmarkEnd w:id="7"/>
    </w:p>
    <w:p w:rsidR="00EB6543" w:rsidRDefault="002C786E" w:rsidP="00E0610B">
      <w:pPr>
        <w:pStyle w:val="Paragraphedeliste"/>
        <w:numPr>
          <w:ilvl w:val="0"/>
          <w:numId w:val="7"/>
        </w:numPr>
      </w:pPr>
      <w:bookmarkStart w:id="8" w:name="_Ref446326846"/>
      <w:r>
        <w:t>R1-</w:t>
      </w:r>
      <w:r w:rsidR="00E0610B" w:rsidRPr="00E0610B">
        <w:t>162580</w:t>
      </w:r>
      <w:r>
        <w:t>, “</w:t>
      </w:r>
      <w:r w:rsidR="00CB69F5" w:rsidRPr="00CB69F5">
        <w:t>Overview of NR techniques</w:t>
      </w:r>
      <w:r>
        <w:t xml:space="preserve">,” Mitsubishi Electric, RAN1#84b </w:t>
      </w:r>
      <w:proofErr w:type="spellStart"/>
      <w:r>
        <w:t>Busan</w:t>
      </w:r>
      <w:proofErr w:type="spellEnd"/>
      <w:r>
        <w:t>, Republic of Korea, April 2016.</w:t>
      </w:r>
      <w:bookmarkEnd w:id="8"/>
    </w:p>
    <w:p w:rsidR="00EB6543" w:rsidRDefault="00616A75">
      <w:pPr>
        <w:pStyle w:val="Paragraphedeliste"/>
        <w:numPr>
          <w:ilvl w:val="0"/>
          <w:numId w:val="7"/>
        </w:numPr>
        <w:rPr>
          <w:szCs w:val="22"/>
        </w:rPr>
      </w:pPr>
      <w:bookmarkStart w:id="9" w:name="_Ref446078487"/>
      <w:r>
        <w:t>R</w:t>
      </w:r>
      <w:r w:rsidR="00772A70" w:rsidRPr="00616A75">
        <w:t xml:space="preserve">WS-150014, “Proposals for 5G Technologies”, </w:t>
      </w:r>
      <w:r w:rsidR="00C5579B" w:rsidRPr="00616A75">
        <w:t xml:space="preserve">Mitsubishi Electric, RAN 5G Workshop, Phoenix, AZ, </w:t>
      </w:r>
      <w:r w:rsidR="005F2D60" w:rsidRPr="00616A75">
        <w:t xml:space="preserve">Sept., </w:t>
      </w:r>
      <w:r w:rsidR="00772A70" w:rsidRPr="00616A75">
        <w:t>201</w:t>
      </w:r>
      <w:r w:rsidR="005F2D60" w:rsidRPr="00616A75">
        <w:t>5</w:t>
      </w:r>
      <w:r w:rsidR="00772A70" w:rsidRPr="00616A75">
        <w:t>.</w:t>
      </w:r>
      <w:bookmarkEnd w:id="9"/>
    </w:p>
    <w:p w:rsidR="00EB6543" w:rsidRDefault="00CF0368">
      <w:pPr>
        <w:pStyle w:val="Paragraphedeliste"/>
        <w:numPr>
          <w:ilvl w:val="0"/>
          <w:numId w:val="7"/>
        </w:numPr>
        <w:rPr>
          <w:szCs w:val="22"/>
        </w:rPr>
      </w:pPr>
      <w:bookmarkStart w:id="10" w:name="_Ref446088934"/>
      <w:r w:rsidRPr="00CF0368">
        <w:rPr>
          <w:szCs w:val="22"/>
        </w:rPr>
        <w:lastRenderedPageBreak/>
        <w:t xml:space="preserve">Cristina Ciochina, David Mottier, </w:t>
      </w:r>
      <w:proofErr w:type="spellStart"/>
      <w:r w:rsidRPr="00CF0368">
        <w:rPr>
          <w:szCs w:val="22"/>
        </w:rPr>
        <w:t>Hikmet</w:t>
      </w:r>
      <w:proofErr w:type="spellEnd"/>
      <w:r w:rsidRPr="00CF0368">
        <w:rPr>
          <w:szCs w:val="22"/>
        </w:rPr>
        <w:t xml:space="preserve"> Sari. </w:t>
      </w:r>
      <w:r w:rsidR="00E0610B">
        <w:rPr>
          <w:szCs w:val="22"/>
        </w:rPr>
        <w:t>“</w:t>
      </w:r>
      <w:r w:rsidRPr="00CF0368">
        <w:rPr>
          <w:szCs w:val="22"/>
        </w:rPr>
        <w:t>An Analysis of Three Multiple Access Techniques for the Uplink of Future Cellular Mobile Systems</w:t>
      </w:r>
      <w:r w:rsidR="00E0610B">
        <w:rPr>
          <w:szCs w:val="22"/>
        </w:rPr>
        <w:t>”</w:t>
      </w:r>
      <w:r w:rsidRPr="00CF0368">
        <w:rPr>
          <w:szCs w:val="22"/>
        </w:rPr>
        <w:t xml:space="preserve">. </w:t>
      </w:r>
      <w:r w:rsidRPr="00CF0368">
        <w:rPr>
          <w:i/>
          <w:szCs w:val="22"/>
        </w:rPr>
        <w:t>European Transactions on Telecommunications and Related Technologies</w:t>
      </w:r>
      <w:r w:rsidRPr="00CF0368">
        <w:rPr>
          <w:szCs w:val="22"/>
        </w:rPr>
        <w:t>, 2008</w:t>
      </w:r>
      <w:bookmarkEnd w:id="10"/>
    </w:p>
    <w:p w:rsidR="00FC2096" w:rsidRDefault="00FC2096" w:rsidP="00FC2096">
      <w:pPr>
        <w:pStyle w:val="Paragraphedeliste"/>
        <w:numPr>
          <w:ilvl w:val="0"/>
          <w:numId w:val="7"/>
        </w:numPr>
        <w:rPr>
          <w:szCs w:val="22"/>
        </w:rPr>
      </w:pPr>
      <w:bookmarkStart w:id="11" w:name="_Ref447217225"/>
      <w:r w:rsidRPr="00E56991">
        <w:rPr>
          <w:szCs w:val="22"/>
        </w:rPr>
        <w:t xml:space="preserve">F. Hasegawa, </w:t>
      </w:r>
      <w:r w:rsidR="00D516B9">
        <w:rPr>
          <w:rFonts w:hint="eastAsia"/>
          <w:szCs w:val="22"/>
        </w:rPr>
        <w:t xml:space="preserve">S. </w:t>
      </w:r>
      <w:proofErr w:type="spellStart"/>
      <w:r w:rsidR="00D516B9">
        <w:rPr>
          <w:rFonts w:hint="eastAsia"/>
          <w:szCs w:val="22"/>
        </w:rPr>
        <w:t>Shinjo</w:t>
      </w:r>
      <w:proofErr w:type="spellEnd"/>
      <w:r w:rsidR="00D516B9">
        <w:rPr>
          <w:rFonts w:hint="eastAsia"/>
          <w:szCs w:val="22"/>
        </w:rPr>
        <w:t>, A. Okazaki, A. Okamura, L. Brunel and D. Mottier</w:t>
      </w:r>
      <w:r w:rsidRPr="00E56991">
        <w:rPr>
          <w:szCs w:val="22"/>
        </w:rPr>
        <w:t>, “Static sequence assisted out-of-band power suppression for</w:t>
      </w:r>
      <w:r>
        <w:rPr>
          <w:szCs w:val="22"/>
        </w:rPr>
        <w:t xml:space="preserve"> </w:t>
      </w:r>
      <w:r w:rsidRPr="00E56991">
        <w:rPr>
          <w:szCs w:val="22"/>
        </w:rPr>
        <w:t>DFT-s-OFDM”, PIMRC 2015, Hong Kong, pp 61-65, Sept. 2015.</w:t>
      </w:r>
      <w:bookmarkEnd w:id="11"/>
    </w:p>
    <w:p w:rsidR="006A3BC9" w:rsidRDefault="006A3BC9" w:rsidP="00FC2096">
      <w:pPr>
        <w:pStyle w:val="Paragraphedeliste"/>
        <w:numPr>
          <w:ilvl w:val="0"/>
          <w:numId w:val="7"/>
        </w:numPr>
        <w:rPr>
          <w:szCs w:val="22"/>
        </w:rPr>
      </w:pPr>
      <w:bookmarkStart w:id="12" w:name="_Ref447218328"/>
      <w:r>
        <w:rPr>
          <w:rFonts w:hint="eastAsia"/>
          <w:szCs w:val="22"/>
        </w:rPr>
        <w:t xml:space="preserve">S. G. </w:t>
      </w:r>
      <w:proofErr w:type="spellStart"/>
      <w:r>
        <w:rPr>
          <w:rFonts w:hint="eastAsia"/>
          <w:szCs w:val="22"/>
        </w:rPr>
        <w:t>Larew</w:t>
      </w:r>
      <w:proofErr w:type="spellEnd"/>
      <w:r>
        <w:rPr>
          <w:rFonts w:hint="eastAsia"/>
          <w:szCs w:val="22"/>
        </w:rPr>
        <w:t xml:space="preserve">, T. A. Thomas, M. </w:t>
      </w:r>
      <w:proofErr w:type="spellStart"/>
      <w:r>
        <w:rPr>
          <w:rFonts w:hint="eastAsia"/>
          <w:szCs w:val="22"/>
        </w:rPr>
        <w:t>Cudak</w:t>
      </w:r>
      <w:proofErr w:type="spellEnd"/>
      <w:r>
        <w:rPr>
          <w:rFonts w:hint="eastAsia"/>
          <w:szCs w:val="22"/>
        </w:rPr>
        <w:t xml:space="preserve"> and A. Gosh, </w:t>
      </w:r>
      <w:r>
        <w:rPr>
          <w:szCs w:val="22"/>
        </w:rPr>
        <w:t>“</w:t>
      </w:r>
      <w:r>
        <w:rPr>
          <w:rFonts w:hint="eastAsia"/>
          <w:szCs w:val="22"/>
        </w:rPr>
        <w:t>Air interface design and ray tracing study for 5G millimeter wave communications</w:t>
      </w:r>
      <w:r>
        <w:rPr>
          <w:szCs w:val="22"/>
        </w:rPr>
        <w:t>”</w:t>
      </w:r>
      <w:r>
        <w:rPr>
          <w:rFonts w:hint="eastAsia"/>
          <w:szCs w:val="22"/>
        </w:rPr>
        <w:t xml:space="preserve">, </w:t>
      </w:r>
      <w:proofErr w:type="spellStart"/>
      <w:r>
        <w:rPr>
          <w:rFonts w:hint="eastAsia"/>
          <w:szCs w:val="22"/>
        </w:rPr>
        <w:t>Globecom</w:t>
      </w:r>
      <w:proofErr w:type="spellEnd"/>
      <w:r>
        <w:rPr>
          <w:rFonts w:hint="eastAsia"/>
          <w:szCs w:val="22"/>
        </w:rPr>
        <w:t xml:space="preserve"> workshop 2013.</w:t>
      </w:r>
      <w:bookmarkEnd w:id="12"/>
    </w:p>
    <w:p w:rsidR="00174527" w:rsidRDefault="00660F0B" w:rsidP="00174527">
      <w:pPr>
        <w:pStyle w:val="Paragraphedeliste"/>
        <w:numPr>
          <w:ilvl w:val="0"/>
          <w:numId w:val="7"/>
        </w:numPr>
        <w:rPr>
          <w:szCs w:val="22"/>
        </w:rPr>
      </w:pPr>
      <w:bookmarkStart w:id="13" w:name="_Ref446091152"/>
      <w:r>
        <w:rPr>
          <w:szCs w:val="22"/>
        </w:rPr>
        <w:t xml:space="preserve">J. </w:t>
      </w:r>
      <w:r w:rsidR="00976376" w:rsidRPr="00976376">
        <w:rPr>
          <w:szCs w:val="22"/>
        </w:rPr>
        <w:t xml:space="preserve">G. Andrews ; S. </w:t>
      </w:r>
      <w:proofErr w:type="spellStart"/>
      <w:r w:rsidR="00976376" w:rsidRPr="00976376">
        <w:rPr>
          <w:szCs w:val="22"/>
        </w:rPr>
        <w:t>Buzzi</w:t>
      </w:r>
      <w:proofErr w:type="spellEnd"/>
      <w:r w:rsidR="00976376" w:rsidRPr="00976376">
        <w:rPr>
          <w:szCs w:val="22"/>
        </w:rPr>
        <w:t xml:space="preserve"> ; Wan </w:t>
      </w:r>
      <w:proofErr w:type="spellStart"/>
      <w:r w:rsidR="00976376" w:rsidRPr="00976376">
        <w:rPr>
          <w:szCs w:val="22"/>
        </w:rPr>
        <w:t>Choi</w:t>
      </w:r>
      <w:proofErr w:type="spellEnd"/>
      <w:r w:rsidR="00976376" w:rsidRPr="00976376">
        <w:rPr>
          <w:szCs w:val="22"/>
        </w:rPr>
        <w:t xml:space="preserve"> ; S. V. </w:t>
      </w:r>
      <w:proofErr w:type="spellStart"/>
      <w:r w:rsidR="00976376" w:rsidRPr="00976376">
        <w:rPr>
          <w:szCs w:val="22"/>
        </w:rPr>
        <w:t>Hanly</w:t>
      </w:r>
      <w:proofErr w:type="spellEnd"/>
      <w:r w:rsidR="00976376" w:rsidRPr="00976376">
        <w:rPr>
          <w:szCs w:val="22"/>
        </w:rPr>
        <w:t xml:space="preserve"> ; A. Lozano ; A. C. K. Soong ; J. C. Zhang, What Will 5G Be?, </w:t>
      </w:r>
      <w:r w:rsidR="00976376" w:rsidRPr="00976376">
        <w:rPr>
          <w:i/>
          <w:szCs w:val="22"/>
        </w:rPr>
        <w:t>IEEE Journal on Selected Areas in Communications</w:t>
      </w:r>
      <w:r w:rsidR="00976376" w:rsidRPr="00976376">
        <w:rPr>
          <w:szCs w:val="22"/>
        </w:rPr>
        <w:t>, Volume: 32 Issue: 6</w:t>
      </w:r>
      <w:r w:rsidR="00976376">
        <w:rPr>
          <w:szCs w:val="22"/>
        </w:rPr>
        <w:t>, June 2014</w:t>
      </w:r>
      <w:bookmarkStart w:id="14" w:name="_Ref447116083"/>
      <w:bookmarkEnd w:id="13"/>
    </w:p>
    <w:p w:rsidR="00EB6543" w:rsidRPr="00174527" w:rsidRDefault="00653A39" w:rsidP="00174527">
      <w:pPr>
        <w:pStyle w:val="Paragraphedeliste"/>
        <w:numPr>
          <w:ilvl w:val="0"/>
          <w:numId w:val="7"/>
        </w:numPr>
        <w:rPr>
          <w:szCs w:val="22"/>
        </w:rPr>
      </w:pPr>
      <w:bookmarkStart w:id="15" w:name="_Ref447284358"/>
      <w:r w:rsidRPr="00174527">
        <w:rPr>
          <w:rFonts w:hint="eastAsia"/>
          <w:szCs w:val="22"/>
        </w:rPr>
        <w:t xml:space="preserve">G. </w:t>
      </w:r>
      <w:proofErr w:type="spellStart"/>
      <w:r w:rsidRPr="00174527">
        <w:rPr>
          <w:rFonts w:hint="eastAsia"/>
          <w:szCs w:val="22"/>
        </w:rPr>
        <w:t>Wunder</w:t>
      </w:r>
      <w:proofErr w:type="spellEnd"/>
      <w:r w:rsidRPr="00174527">
        <w:rPr>
          <w:rFonts w:hint="eastAsia"/>
          <w:szCs w:val="22"/>
        </w:rPr>
        <w:t xml:space="preserve">, M. </w:t>
      </w:r>
      <w:proofErr w:type="spellStart"/>
      <w:r w:rsidRPr="00174527">
        <w:rPr>
          <w:rFonts w:hint="eastAsia"/>
          <w:szCs w:val="22"/>
        </w:rPr>
        <w:t>Kasparick</w:t>
      </w:r>
      <w:proofErr w:type="spellEnd"/>
      <w:r w:rsidRPr="00174527">
        <w:rPr>
          <w:rFonts w:hint="eastAsia"/>
          <w:szCs w:val="22"/>
        </w:rPr>
        <w:t xml:space="preserve">, T. Wild, F. </w:t>
      </w:r>
      <w:proofErr w:type="spellStart"/>
      <w:r w:rsidRPr="00174527">
        <w:rPr>
          <w:rFonts w:hint="eastAsia"/>
          <w:szCs w:val="22"/>
        </w:rPr>
        <w:t>Schaich</w:t>
      </w:r>
      <w:proofErr w:type="spellEnd"/>
      <w:r w:rsidRPr="00174527">
        <w:rPr>
          <w:rFonts w:hint="eastAsia"/>
          <w:szCs w:val="22"/>
        </w:rPr>
        <w:t xml:space="preserve">, Y. Chen, M. </w:t>
      </w:r>
      <w:proofErr w:type="spellStart"/>
      <w:r w:rsidRPr="00174527">
        <w:rPr>
          <w:rFonts w:hint="eastAsia"/>
          <w:szCs w:val="22"/>
        </w:rPr>
        <w:t>Dryjanski</w:t>
      </w:r>
      <w:proofErr w:type="spellEnd"/>
      <w:r w:rsidRPr="00174527">
        <w:rPr>
          <w:rFonts w:hint="eastAsia"/>
          <w:szCs w:val="22"/>
        </w:rPr>
        <w:t xml:space="preserve">, M. </w:t>
      </w:r>
      <w:proofErr w:type="spellStart"/>
      <w:r w:rsidRPr="00174527">
        <w:rPr>
          <w:szCs w:val="22"/>
        </w:rPr>
        <w:t>Buczkowski</w:t>
      </w:r>
      <w:proofErr w:type="spellEnd"/>
      <w:r w:rsidRPr="00174527">
        <w:rPr>
          <w:szCs w:val="22"/>
        </w:rPr>
        <w:t>,</w:t>
      </w:r>
      <w:r w:rsidRPr="00174527">
        <w:rPr>
          <w:rFonts w:hint="eastAsia"/>
          <w:szCs w:val="22"/>
        </w:rPr>
        <w:t xml:space="preserve"> S. </w:t>
      </w:r>
      <w:proofErr w:type="spellStart"/>
      <w:r w:rsidRPr="00174527">
        <w:rPr>
          <w:rFonts w:hint="eastAsia"/>
          <w:szCs w:val="22"/>
        </w:rPr>
        <w:t>Pietrzyk</w:t>
      </w:r>
      <w:proofErr w:type="spellEnd"/>
      <w:r w:rsidRPr="00174527">
        <w:rPr>
          <w:rFonts w:hint="eastAsia"/>
          <w:szCs w:val="22"/>
        </w:rPr>
        <w:t xml:space="preserve">, N. </w:t>
      </w:r>
      <w:proofErr w:type="spellStart"/>
      <w:r w:rsidRPr="00174527">
        <w:rPr>
          <w:rFonts w:hint="eastAsia"/>
          <w:szCs w:val="22"/>
        </w:rPr>
        <w:t>Michailow</w:t>
      </w:r>
      <w:proofErr w:type="spellEnd"/>
      <w:r w:rsidRPr="00174527">
        <w:rPr>
          <w:rFonts w:hint="eastAsia"/>
          <w:szCs w:val="22"/>
        </w:rPr>
        <w:t xml:space="preserve">, M. </w:t>
      </w:r>
      <w:proofErr w:type="spellStart"/>
      <w:r w:rsidRPr="00174527">
        <w:rPr>
          <w:rFonts w:hint="eastAsia"/>
          <w:szCs w:val="22"/>
        </w:rPr>
        <w:t>Matthe</w:t>
      </w:r>
      <w:proofErr w:type="spellEnd"/>
      <w:r w:rsidRPr="00174527">
        <w:rPr>
          <w:rFonts w:hint="eastAsia"/>
          <w:szCs w:val="22"/>
        </w:rPr>
        <w:t xml:space="preserve">, I. Gaspar, L. Mendes, A. </w:t>
      </w:r>
      <w:proofErr w:type="spellStart"/>
      <w:r w:rsidRPr="00174527">
        <w:rPr>
          <w:rFonts w:hint="eastAsia"/>
          <w:szCs w:val="22"/>
        </w:rPr>
        <w:t>Festag</w:t>
      </w:r>
      <w:proofErr w:type="spellEnd"/>
      <w:r w:rsidRPr="00174527">
        <w:rPr>
          <w:rFonts w:hint="eastAsia"/>
          <w:szCs w:val="22"/>
        </w:rPr>
        <w:t xml:space="preserve">, G. </w:t>
      </w:r>
      <w:proofErr w:type="spellStart"/>
      <w:r w:rsidRPr="00174527">
        <w:rPr>
          <w:rFonts w:hint="eastAsia"/>
          <w:szCs w:val="22"/>
        </w:rPr>
        <w:t>Fettweis</w:t>
      </w:r>
      <w:proofErr w:type="spellEnd"/>
      <w:r w:rsidRPr="00174527">
        <w:rPr>
          <w:rFonts w:hint="eastAsia"/>
          <w:szCs w:val="22"/>
        </w:rPr>
        <w:t>, J.</w:t>
      </w:r>
      <w:r w:rsidR="00D516B9">
        <w:rPr>
          <w:rFonts w:hint="eastAsia"/>
          <w:szCs w:val="22"/>
        </w:rPr>
        <w:t xml:space="preserve"> B.</w:t>
      </w:r>
      <w:r w:rsidRPr="00174527">
        <w:rPr>
          <w:rFonts w:hint="eastAsia"/>
          <w:szCs w:val="22"/>
        </w:rPr>
        <w:t xml:space="preserve"> Dore, N. </w:t>
      </w:r>
      <w:proofErr w:type="spellStart"/>
      <w:r w:rsidRPr="00174527">
        <w:rPr>
          <w:rFonts w:hint="eastAsia"/>
          <w:szCs w:val="22"/>
        </w:rPr>
        <w:t>Cassiau</w:t>
      </w:r>
      <w:proofErr w:type="spellEnd"/>
      <w:r w:rsidRPr="00174527">
        <w:rPr>
          <w:rFonts w:hint="eastAsia"/>
          <w:szCs w:val="22"/>
        </w:rPr>
        <w:t xml:space="preserve">, D. </w:t>
      </w:r>
      <w:proofErr w:type="spellStart"/>
      <w:r w:rsidRPr="00174527">
        <w:rPr>
          <w:rFonts w:hint="eastAsia"/>
          <w:szCs w:val="22"/>
        </w:rPr>
        <w:t>Ktenas</w:t>
      </w:r>
      <w:proofErr w:type="spellEnd"/>
      <w:r w:rsidRPr="00174527">
        <w:rPr>
          <w:rFonts w:hint="eastAsia"/>
          <w:szCs w:val="22"/>
        </w:rPr>
        <w:t xml:space="preserve">, V. Berg, B. </w:t>
      </w:r>
      <w:proofErr w:type="spellStart"/>
      <w:r w:rsidRPr="00174527">
        <w:rPr>
          <w:rFonts w:hint="eastAsia"/>
          <w:szCs w:val="22"/>
        </w:rPr>
        <w:t>Eged</w:t>
      </w:r>
      <w:proofErr w:type="spellEnd"/>
      <w:r w:rsidRPr="00174527">
        <w:rPr>
          <w:rFonts w:hint="eastAsia"/>
          <w:szCs w:val="22"/>
        </w:rPr>
        <w:t xml:space="preserve"> and P. </w:t>
      </w:r>
      <w:proofErr w:type="spellStart"/>
      <w:r w:rsidRPr="00174527">
        <w:rPr>
          <w:rFonts w:hint="eastAsia"/>
          <w:szCs w:val="22"/>
        </w:rPr>
        <w:t>Vago</w:t>
      </w:r>
      <w:proofErr w:type="spellEnd"/>
      <w:r w:rsidRPr="00174527">
        <w:rPr>
          <w:rFonts w:hint="eastAsia"/>
          <w:szCs w:val="22"/>
        </w:rPr>
        <w:t xml:space="preserve">, </w:t>
      </w:r>
      <w:r w:rsidR="00E0610B" w:rsidRPr="00174527">
        <w:rPr>
          <w:szCs w:val="22"/>
        </w:rPr>
        <w:t>“</w:t>
      </w:r>
      <w:r w:rsidRPr="00174527">
        <w:rPr>
          <w:rFonts w:hint="eastAsia"/>
          <w:szCs w:val="22"/>
        </w:rPr>
        <w:t xml:space="preserve">5G NOW: Intermediate frame structure and </w:t>
      </w:r>
      <w:r w:rsidRPr="00174527">
        <w:rPr>
          <w:szCs w:val="22"/>
        </w:rPr>
        <w:t>transceiver</w:t>
      </w:r>
      <w:r w:rsidRPr="00174527">
        <w:rPr>
          <w:rFonts w:hint="eastAsia"/>
          <w:szCs w:val="22"/>
        </w:rPr>
        <w:t xml:space="preserve"> concepts</w:t>
      </w:r>
      <w:r w:rsidR="00E0610B" w:rsidRPr="00174527">
        <w:rPr>
          <w:szCs w:val="22"/>
        </w:rPr>
        <w:t>”</w:t>
      </w:r>
      <w:r w:rsidRPr="00174527">
        <w:rPr>
          <w:rFonts w:hint="eastAsia"/>
          <w:szCs w:val="22"/>
        </w:rPr>
        <w:t xml:space="preserve">, </w:t>
      </w:r>
      <w:proofErr w:type="spellStart"/>
      <w:r w:rsidRPr="00174527">
        <w:rPr>
          <w:rFonts w:hint="eastAsia"/>
          <w:szCs w:val="22"/>
        </w:rPr>
        <w:t>Globecom</w:t>
      </w:r>
      <w:proofErr w:type="spellEnd"/>
      <w:r w:rsidRPr="00174527">
        <w:rPr>
          <w:rFonts w:hint="eastAsia"/>
          <w:szCs w:val="22"/>
        </w:rPr>
        <w:t xml:space="preserve"> workshop 2014.</w:t>
      </w:r>
      <w:bookmarkEnd w:id="14"/>
      <w:bookmarkEnd w:id="15"/>
    </w:p>
    <w:sectPr w:rsidR="00EB6543" w:rsidRPr="00174527" w:rsidSect="00780FAD">
      <w:type w:val="continuous"/>
      <w:pgSz w:w="12240" w:h="15840" w:code="1"/>
      <w:pgMar w:top="851" w:right="1134" w:bottom="567" w:left="1134" w:header="720"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96311" w:rsidRDefault="00A96311">
      <w:r>
        <w:separator/>
      </w:r>
    </w:p>
  </w:endnote>
  <w:endnote w:type="continuationSeparator" w:id="0">
    <w:p w:rsidR="00A96311" w:rsidRDefault="00A96311">
      <w:r>
        <w:continuationSeparator/>
      </w:r>
    </w:p>
  </w:endnote>
  <w:endnote w:type="continuationNotice" w:id="1">
    <w:p w:rsidR="00A96311" w:rsidRDefault="00A96311"/>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modern"/>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96311" w:rsidRDefault="00A96311">
      <w:r>
        <w:separator/>
      </w:r>
    </w:p>
  </w:footnote>
  <w:footnote w:type="continuationSeparator" w:id="0">
    <w:p w:rsidR="00A96311" w:rsidRDefault="00A96311">
      <w:r>
        <w:continuationSeparator/>
      </w:r>
    </w:p>
  </w:footnote>
  <w:footnote w:type="continuationNotice" w:id="1">
    <w:p w:rsidR="00A96311" w:rsidRDefault="00A96311"/>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A901590"/>
    <w:lvl w:ilvl="0">
      <w:start w:val="1"/>
      <w:numFmt w:val="bullet"/>
      <w:pStyle w:val="Listepuces"/>
      <w:lvlText w:val=""/>
      <w:lvlJc w:val="left"/>
      <w:pPr>
        <w:tabs>
          <w:tab w:val="num" w:pos="360"/>
        </w:tabs>
        <w:ind w:left="360" w:hanging="360"/>
      </w:pPr>
      <w:rPr>
        <w:rFonts w:ascii="Symbol" w:hAnsi="Symbol" w:hint="default"/>
      </w:rPr>
    </w:lvl>
  </w:abstractNum>
  <w:abstractNum w:abstractNumId="1">
    <w:nsid w:val="00432C6A"/>
    <w:multiLevelType w:val="hybridMultilevel"/>
    <w:tmpl w:val="A02E80A0"/>
    <w:lvl w:ilvl="0" w:tplc="DBD655BC">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127723D"/>
    <w:multiLevelType w:val="hybridMultilevel"/>
    <w:tmpl w:val="B5D07D7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071432CA"/>
    <w:multiLevelType w:val="hybridMultilevel"/>
    <w:tmpl w:val="3CAACC9C"/>
    <w:lvl w:ilvl="0" w:tplc="D4BCC544">
      <w:start w:val="1"/>
      <w:numFmt w:val="bullet"/>
      <w:lvlText w:val="-"/>
      <w:lvlJc w:val="left"/>
      <w:pPr>
        <w:ind w:left="720" w:hanging="360"/>
      </w:pPr>
      <w:rPr>
        <w:rFonts w:ascii="Times New Roman" w:eastAsia="MS Gothic"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2B093F17"/>
    <w:multiLevelType w:val="hybridMultilevel"/>
    <w:tmpl w:val="135AD8F6"/>
    <w:lvl w:ilvl="0" w:tplc="A2201568">
      <w:start w:val="1"/>
      <w:numFmt w:val="decimal"/>
      <w:lvlText w:val="[%1]."/>
      <w:lvlJc w:val="left"/>
      <w:pPr>
        <w:ind w:left="360" w:hanging="360"/>
      </w:pPr>
      <w:rPr>
        <w:rFonts w:hint="default"/>
      </w:rPr>
    </w:lvl>
    <w:lvl w:ilvl="1" w:tplc="040C0019">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7">
    <w:nsid w:val="5AE4314E"/>
    <w:multiLevelType w:val="multilevel"/>
    <w:tmpl w:val="76842D8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9">
    <w:nsid w:val="703157D4"/>
    <w:multiLevelType w:val="multilevel"/>
    <w:tmpl w:val="9274E958"/>
    <w:lvl w:ilvl="0">
      <w:start w:val="1"/>
      <w:numFmt w:val="decimal"/>
      <w:pStyle w:val="Titre1"/>
      <w:lvlText w:val="%1."/>
      <w:lvlJc w:val="left"/>
      <w:pPr>
        <w:tabs>
          <w:tab w:val="num" w:pos="1277"/>
        </w:tabs>
        <w:ind w:left="1277" w:hanging="425"/>
      </w:pPr>
      <w:rPr>
        <w:sz w:val="28"/>
        <w:szCs w:val="28"/>
      </w:rPr>
    </w:lvl>
    <w:lvl w:ilvl="1">
      <w:start w:val="1"/>
      <w:numFmt w:val="decimal"/>
      <w:pStyle w:val="Titre2"/>
      <w:lvlText w:val="%1.%2."/>
      <w:lvlJc w:val="left"/>
      <w:pPr>
        <w:tabs>
          <w:tab w:val="num" w:pos="567"/>
        </w:tabs>
        <w:ind w:left="567" w:hanging="567"/>
      </w:pPr>
      <w:rPr>
        <w:lang w:val="en-US"/>
      </w:rPr>
    </w:lvl>
    <w:lvl w:ilvl="2">
      <w:start w:val="1"/>
      <w:numFmt w:val="decimal"/>
      <w:pStyle w:val="Titre3"/>
      <w:lvlText w:val="%1.%2.%3."/>
      <w:lvlJc w:val="left"/>
      <w:pPr>
        <w:tabs>
          <w:tab w:val="num" w:pos="709"/>
        </w:tabs>
        <w:ind w:left="709" w:hanging="709"/>
      </w:pPr>
    </w:lvl>
    <w:lvl w:ilvl="3">
      <w:start w:val="1"/>
      <w:numFmt w:val="decimal"/>
      <w:pStyle w:val="Titre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0">
    <w:nsid w:val="7BC330F5"/>
    <w:multiLevelType w:val="hybridMultilevel"/>
    <w:tmpl w:val="C2769C2A"/>
    <w:lvl w:ilvl="0" w:tplc="A30A3D80">
      <w:start w:val="1"/>
      <w:numFmt w:val="bullet"/>
      <w:pStyle w:val="Normal1CharChar"/>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ZapfDingbats"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ZapfDingbats"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ZapfDingbats" w:hint="default"/>
      </w:rPr>
    </w:lvl>
    <w:lvl w:ilvl="8" w:tplc="0409000D"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8"/>
  </w:num>
  <w:num w:numId="3">
    <w:abstractNumId w:val="9"/>
  </w:num>
  <w:num w:numId="4">
    <w:abstractNumId w:val="6"/>
  </w:num>
  <w:num w:numId="5">
    <w:abstractNumId w:val="10"/>
  </w:num>
  <w:num w:numId="6">
    <w:abstractNumId w:val="5"/>
  </w:num>
  <w:num w:numId="7">
    <w:abstractNumId w:val="4"/>
  </w:num>
  <w:num w:numId="8">
    <w:abstractNumId w:val="2"/>
  </w:num>
  <w:num w:numId="9">
    <w:abstractNumId w:val="1"/>
  </w:num>
  <w:num w:numId="10">
    <w:abstractNumId w:val="3"/>
  </w:num>
  <w:num w:numId="11">
    <w:abstractNumId w:val="7"/>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SystemFonts/>
  <w:bordersDoNotSurroundHeader/>
  <w:bordersDoNotSurroundFooter/>
  <w:activeWritingStyle w:appName="MSWord" w:lang="en-US" w:vendorID="64" w:dllVersion="131078" w:nlCheck="1" w:checkStyle="1"/>
  <w:activeWritingStyle w:appName="MSWord" w:lang="en-GB" w:vendorID="64" w:dllVersion="131078" w:nlCheck="1" w:checkStyle="1"/>
  <w:activeWritingStyle w:appName="MSWord" w:lang="ja-JP" w:vendorID="64" w:dllVersion="131078" w:nlCheck="1" w:checkStyle="1"/>
  <w:activeWritingStyle w:appName="MSWord" w:lang="zh-CN" w:vendorID="64" w:dllVersion="131077" w:nlCheck="1" w:checkStyle="1"/>
  <w:activeWritingStyle w:appName="MSWord" w:lang="fr-FR" w:vendorID="64" w:dllVersion="131078" w:nlCheck="1" w:checkStyle="1"/>
  <w:activeWritingStyle w:appName="MSWord" w:lang="en-GB" w:vendorID="8" w:dllVersion="513" w:checkStyle="1"/>
  <w:activeWritingStyle w:appName="MSWord" w:lang="en-US" w:vendorID="8" w:dllVersion="513" w:checkStyle="1"/>
  <w:activeWritingStyle w:appName="MSWord" w:lang="en-US" w:vendorID="6" w:dllVersion="2" w:checkStyle="1"/>
  <w:proofState w:spelling="clean" w:grammar="clean"/>
  <w:stylePaneFormatFilter w:val="3F01"/>
  <w:defaultTabStop w:val="720"/>
  <w:hyphenationZone w:val="425"/>
  <w:doNotHyphenateCaps/>
  <w:displayHorizontalDrawingGridEvery w:val="0"/>
  <w:displayVerticalDrawingGridEvery w:val="0"/>
  <w:doNotUseMarginsForDrawingGridOrigin/>
  <w:noPunctuationKerning/>
  <w:characterSpacingControl w:val="doNotCompress"/>
  <w:hdrShapeDefaults>
    <o:shapedefaults v:ext="edit" spidmax="51201" style="mso-position-vertical-relative:line" fill="f" fillcolor="black" stroke="f">
      <v:fill color="black" color2="black" on="f"/>
      <v:stroke on="f"/>
      <v:shadow color="black"/>
      <v:textbox inset="5.85pt,.7pt,5.85pt,.7pt"/>
    </o:shapedefaults>
  </w:hdrShapeDefaults>
  <w:footnotePr>
    <w:footnote w:id="-1"/>
    <w:footnote w:id="0"/>
    <w:footnote w:id="1"/>
  </w:footnotePr>
  <w:endnotePr>
    <w:endnote w:id="-1"/>
    <w:endnote w:id="0"/>
    <w:endnote w:id="1"/>
  </w:endnotePr>
  <w:compat>
    <w:useFELayout/>
  </w:compat>
  <w:rsids>
    <w:rsidRoot w:val="00533A40"/>
    <w:rsid w:val="00000D31"/>
    <w:rsid w:val="00000FC9"/>
    <w:rsid w:val="0000142B"/>
    <w:rsid w:val="00001B03"/>
    <w:rsid w:val="00002B69"/>
    <w:rsid w:val="00004317"/>
    <w:rsid w:val="000045E6"/>
    <w:rsid w:val="00005B13"/>
    <w:rsid w:val="00006431"/>
    <w:rsid w:val="0000707E"/>
    <w:rsid w:val="0000770D"/>
    <w:rsid w:val="000077B0"/>
    <w:rsid w:val="00007BDD"/>
    <w:rsid w:val="00007CD8"/>
    <w:rsid w:val="00011A71"/>
    <w:rsid w:val="00011C1D"/>
    <w:rsid w:val="00015C13"/>
    <w:rsid w:val="00016CF6"/>
    <w:rsid w:val="00016EC0"/>
    <w:rsid w:val="000175E0"/>
    <w:rsid w:val="00020867"/>
    <w:rsid w:val="00021A91"/>
    <w:rsid w:val="00021B6B"/>
    <w:rsid w:val="00022B9D"/>
    <w:rsid w:val="00024877"/>
    <w:rsid w:val="00025524"/>
    <w:rsid w:val="000267E0"/>
    <w:rsid w:val="00026F39"/>
    <w:rsid w:val="000277C6"/>
    <w:rsid w:val="00027827"/>
    <w:rsid w:val="00030C10"/>
    <w:rsid w:val="00031156"/>
    <w:rsid w:val="00031B56"/>
    <w:rsid w:val="0003226C"/>
    <w:rsid w:val="00033ABA"/>
    <w:rsid w:val="00034018"/>
    <w:rsid w:val="0003446D"/>
    <w:rsid w:val="00034D1F"/>
    <w:rsid w:val="000364CB"/>
    <w:rsid w:val="00040287"/>
    <w:rsid w:val="000415F3"/>
    <w:rsid w:val="0004296E"/>
    <w:rsid w:val="00043605"/>
    <w:rsid w:val="00043E70"/>
    <w:rsid w:val="0004409F"/>
    <w:rsid w:val="00044846"/>
    <w:rsid w:val="0004622D"/>
    <w:rsid w:val="00046F76"/>
    <w:rsid w:val="00047DE2"/>
    <w:rsid w:val="00047FB8"/>
    <w:rsid w:val="00050D4D"/>
    <w:rsid w:val="00051D46"/>
    <w:rsid w:val="0005227B"/>
    <w:rsid w:val="00052490"/>
    <w:rsid w:val="00052796"/>
    <w:rsid w:val="00053B38"/>
    <w:rsid w:val="00055E47"/>
    <w:rsid w:val="0005625A"/>
    <w:rsid w:val="00060E77"/>
    <w:rsid w:val="00061C83"/>
    <w:rsid w:val="00063491"/>
    <w:rsid w:val="000643E0"/>
    <w:rsid w:val="00064401"/>
    <w:rsid w:val="0006454B"/>
    <w:rsid w:val="00064E7A"/>
    <w:rsid w:val="00066137"/>
    <w:rsid w:val="00066412"/>
    <w:rsid w:val="000664E2"/>
    <w:rsid w:val="00066EDE"/>
    <w:rsid w:val="00067425"/>
    <w:rsid w:val="00067554"/>
    <w:rsid w:val="00067D7E"/>
    <w:rsid w:val="00070031"/>
    <w:rsid w:val="0007063E"/>
    <w:rsid w:val="00070EB4"/>
    <w:rsid w:val="00072D20"/>
    <w:rsid w:val="00077AFB"/>
    <w:rsid w:val="00080237"/>
    <w:rsid w:val="00080497"/>
    <w:rsid w:val="00080661"/>
    <w:rsid w:val="0008099E"/>
    <w:rsid w:val="0008190C"/>
    <w:rsid w:val="00082275"/>
    <w:rsid w:val="00083024"/>
    <w:rsid w:val="000830F1"/>
    <w:rsid w:val="0008355D"/>
    <w:rsid w:val="00085084"/>
    <w:rsid w:val="000850E8"/>
    <w:rsid w:val="00085157"/>
    <w:rsid w:val="000856C6"/>
    <w:rsid w:val="00087583"/>
    <w:rsid w:val="00091054"/>
    <w:rsid w:val="0009107F"/>
    <w:rsid w:val="00091B7B"/>
    <w:rsid w:val="00093E7D"/>
    <w:rsid w:val="000940EB"/>
    <w:rsid w:val="000942A3"/>
    <w:rsid w:val="000949BF"/>
    <w:rsid w:val="00094FCC"/>
    <w:rsid w:val="0009538E"/>
    <w:rsid w:val="000A054F"/>
    <w:rsid w:val="000A1013"/>
    <w:rsid w:val="000A1435"/>
    <w:rsid w:val="000A20C2"/>
    <w:rsid w:val="000A247C"/>
    <w:rsid w:val="000A32A0"/>
    <w:rsid w:val="000A3326"/>
    <w:rsid w:val="000A3A5A"/>
    <w:rsid w:val="000A421A"/>
    <w:rsid w:val="000A4C29"/>
    <w:rsid w:val="000A557E"/>
    <w:rsid w:val="000A63F7"/>
    <w:rsid w:val="000A654B"/>
    <w:rsid w:val="000A6619"/>
    <w:rsid w:val="000A6921"/>
    <w:rsid w:val="000A77E2"/>
    <w:rsid w:val="000A7872"/>
    <w:rsid w:val="000A7B93"/>
    <w:rsid w:val="000B0EC5"/>
    <w:rsid w:val="000B164A"/>
    <w:rsid w:val="000B2237"/>
    <w:rsid w:val="000B4354"/>
    <w:rsid w:val="000B4A27"/>
    <w:rsid w:val="000B5D3D"/>
    <w:rsid w:val="000B7582"/>
    <w:rsid w:val="000B7EB4"/>
    <w:rsid w:val="000C07B6"/>
    <w:rsid w:val="000C0A98"/>
    <w:rsid w:val="000C0D12"/>
    <w:rsid w:val="000C1793"/>
    <w:rsid w:val="000C249C"/>
    <w:rsid w:val="000C26DF"/>
    <w:rsid w:val="000C3933"/>
    <w:rsid w:val="000C3F67"/>
    <w:rsid w:val="000C6405"/>
    <w:rsid w:val="000D116E"/>
    <w:rsid w:val="000D3208"/>
    <w:rsid w:val="000D46A3"/>
    <w:rsid w:val="000D4B39"/>
    <w:rsid w:val="000D5010"/>
    <w:rsid w:val="000D65BE"/>
    <w:rsid w:val="000D662C"/>
    <w:rsid w:val="000D7509"/>
    <w:rsid w:val="000D7ABD"/>
    <w:rsid w:val="000E0435"/>
    <w:rsid w:val="000E11E0"/>
    <w:rsid w:val="000E1BB9"/>
    <w:rsid w:val="000E2247"/>
    <w:rsid w:val="000E57C1"/>
    <w:rsid w:val="000E5E92"/>
    <w:rsid w:val="000E6280"/>
    <w:rsid w:val="000E658F"/>
    <w:rsid w:val="000F10A7"/>
    <w:rsid w:val="000F10AE"/>
    <w:rsid w:val="000F29AD"/>
    <w:rsid w:val="000F2B5E"/>
    <w:rsid w:val="000F352B"/>
    <w:rsid w:val="000F355C"/>
    <w:rsid w:val="000F3603"/>
    <w:rsid w:val="000F36BE"/>
    <w:rsid w:val="000F38CF"/>
    <w:rsid w:val="000F4029"/>
    <w:rsid w:val="000F644E"/>
    <w:rsid w:val="000F686F"/>
    <w:rsid w:val="000F6951"/>
    <w:rsid w:val="000F7C58"/>
    <w:rsid w:val="00102BD3"/>
    <w:rsid w:val="00103100"/>
    <w:rsid w:val="00103418"/>
    <w:rsid w:val="0010381B"/>
    <w:rsid w:val="00103BA8"/>
    <w:rsid w:val="00105152"/>
    <w:rsid w:val="0010654C"/>
    <w:rsid w:val="0010695E"/>
    <w:rsid w:val="001071AD"/>
    <w:rsid w:val="00110AD2"/>
    <w:rsid w:val="00112FF8"/>
    <w:rsid w:val="0011341E"/>
    <w:rsid w:val="001135F3"/>
    <w:rsid w:val="00113AE9"/>
    <w:rsid w:val="001142B1"/>
    <w:rsid w:val="00117033"/>
    <w:rsid w:val="00117C28"/>
    <w:rsid w:val="00117D9D"/>
    <w:rsid w:val="00117ED5"/>
    <w:rsid w:val="00121062"/>
    <w:rsid w:val="0012203E"/>
    <w:rsid w:val="00123401"/>
    <w:rsid w:val="00123453"/>
    <w:rsid w:val="00123497"/>
    <w:rsid w:val="00125A47"/>
    <w:rsid w:val="0012649E"/>
    <w:rsid w:val="00130553"/>
    <w:rsid w:val="00130FBE"/>
    <w:rsid w:val="001310A8"/>
    <w:rsid w:val="0013159F"/>
    <w:rsid w:val="001333E6"/>
    <w:rsid w:val="001336FF"/>
    <w:rsid w:val="001361D8"/>
    <w:rsid w:val="00137178"/>
    <w:rsid w:val="00137C80"/>
    <w:rsid w:val="00141012"/>
    <w:rsid w:val="001437F5"/>
    <w:rsid w:val="001439B6"/>
    <w:rsid w:val="00144159"/>
    <w:rsid w:val="001443F7"/>
    <w:rsid w:val="0014460F"/>
    <w:rsid w:val="00145771"/>
    <w:rsid w:val="00146295"/>
    <w:rsid w:val="0014698A"/>
    <w:rsid w:val="001471CD"/>
    <w:rsid w:val="00150012"/>
    <w:rsid w:val="00150EAE"/>
    <w:rsid w:val="00151F3A"/>
    <w:rsid w:val="00152772"/>
    <w:rsid w:val="00152CC3"/>
    <w:rsid w:val="00153A9E"/>
    <w:rsid w:val="001550A0"/>
    <w:rsid w:val="0016322A"/>
    <w:rsid w:val="001636B8"/>
    <w:rsid w:val="00171405"/>
    <w:rsid w:val="00171755"/>
    <w:rsid w:val="00171EBF"/>
    <w:rsid w:val="001720DD"/>
    <w:rsid w:val="001744F2"/>
    <w:rsid w:val="00174527"/>
    <w:rsid w:val="001746A4"/>
    <w:rsid w:val="0017519C"/>
    <w:rsid w:val="001758AC"/>
    <w:rsid w:val="001769BD"/>
    <w:rsid w:val="001772D2"/>
    <w:rsid w:val="00177419"/>
    <w:rsid w:val="001817C7"/>
    <w:rsid w:val="00181F6E"/>
    <w:rsid w:val="00181FFB"/>
    <w:rsid w:val="00183502"/>
    <w:rsid w:val="00183AC7"/>
    <w:rsid w:val="00184A36"/>
    <w:rsid w:val="00185186"/>
    <w:rsid w:val="001867EF"/>
    <w:rsid w:val="00187936"/>
    <w:rsid w:val="00187FD9"/>
    <w:rsid w:val="00191509"/>
    <w:rsid w:val="0019300D"/>
    <w:rsid w:val="00193CA1"/>
    <w:rsid w:val="00193FF2"/>
    <w:rsid w:val="001940F1"/>
    <w:rsid w:val="00195690"/>
    <w:rsid w:val="0019584D"/>
    <w:rsid w:val="00195978"/>
    <w:rsid w:val="0019686C"/>
    <w:rsid w:val="001A0869"/>
    <w:rsid w:val="001A0C4F"/>
    <w:rsid w:val="001A0D15"/>
    <w:rsid w:val="001A25B3"/>
    <w:rsid w:val="001A2894"/>
    <w:rsid w:val="001A355A"/>
    <w:rsid w:val="001A3A81"/>
    <w:rsid w:val="001A60AC"/>
    <w:rsid w:val="001A6497"/>
    <w:rsid w:val="001A71F8"/>
    <w:rsid w:val="001A7D7E"/>
    <w:rsid w:val="001B0527"/>
    <w:rsid w:val="001B2654"/>
    <w:rsid w:val="001B325F"/>
    <w:rsid w:val="001B523D"/>
    <w:rsid w:val="001B7B3D"/>
    <w:rsid w:val="001C2448"/>
    <w:rsid w:val="001C3206"/>
    <w:rsid w:val="001C325C"/>
    <w:rsid w:val="001C3B1C"/>
    <w:rsid w:val="001C4EA7"/>
    <w:rsid w:val="001C566C"/>
    <w:rsid w:val="001C5908"/>
    <w:rsid w:val="001C5A8D"/>
    <w:rsid w:val="001D075E"/>
    <w:rsid w:val="001D1263"/>
    <w:rsid w:val="001D19EB"/>
    <w:rsid w:val="001D1A08"/>
    <w:rsid w:val="001D2AFB"/>
    <w:rsid w:val="001D2B0B"/>
    <w:rsid w:val="001D3A8B"/>
    <w:rsid w:val="001D5B61"/>
    <w:rsid w:val="001D77B0"/>
    <w:rsid w:val="001E1898"/>
    <w:rsid w:val="001E1E5B"/>
    <w:rsid w:val="001E52C7"/>
    <w:rsid w:val="001E6DC4"/>
    <w:rsid w:val="001E70C0"/>
    <w:rsid w:val="001E7AF4"/>
    <w:rsid w:val="001F0F87"/>
    <w:rsid w:val="001F17B9"/>
    <w:rsid w:val="001F202A"/>
    <w:rsid w:val="001F206B"/>
    <w:rsid w:val="001F3086"/>
    <w:rsid w:val="001F43A6"/>
    <w:rsid w:val="001F56ED"/>
    <w:rsid w:val="001F7629"/>
    <w:rsid w:val="002015BD"/>
    <w:rsid w:val="002021B3"/>
    <w:rsid w:val="002022BC"/>
    <w:rsid w:val="00203798"/>
    <w:rsid w:val="00203AD1"/>
    <w:rsid w:val="00204565"/>
    <w:rsid w:val="002066A9"/>
    <w:rsid w:val="00206E5D"/>
    <w:rsid w:val="002076A2"/>
    <w:rsid w:val="002105E5"/>
    <w:rsid w:val="00211276"/>
    <w:rsid w:val="00211C36"/>
    <w:rsid w:val="002122B1"/>
    <w:rsid w:val="00213DAC"/>
    <w:rsid w:val="002142C6"/>
    <w:rsid w:val="002155B7"/>
    <w:rsid w:val="002164B4"/>
    <w:rsid w:val="00216D1C"/>
    <w:rsid w:val="002215A6"/>
    <w:rsid w:val="002225EB"/>
    <w:rsid w:val="0022409A"/>
    <w:rsid w:val="002255C9"/>
    <w:rsid w:val="002315F6"/>
    <w:rsid w:val="0023180F"/>
    <w:rsid w:val="00233B5E"/>
    <w:rsid w:val="00236A00"/>
    <w:rsid w:val="00237CB8"/>
    <w:rsid w:val="0024026D"/>
    <w:rsid w:val="00241F6E"/>
    <w:rsid w:val="00244876"/>
    <w:rsid w:val="002457AF"/>
    <w:rsid w:val="00251239"/>
    <w:rsid w:val="0025167E"/>
    <w:rsid w:val="00252628"/>
    <w:rsid w:val="00252726"/>
    <w:rsid w:val="00255663"/>
    <w:rsid w:val="00255709"/>
    <w:rsid w:val="00256952"/>
    <w:rsid w:val="00264D4E"/>
    <w:rsid w:val="00265552"/>
    <w:rsid w:val="002662D1"/>
    <w:rsid w:val="002669CC"/>
    <w:rsid w:val="00266C02"/>
    <w:rsid w:val="00266FF3"/>
    <w:rsid w:val="002679F2"/>
    <w:rsid w:val="002704C3"/>
    <w:rsid w:val="00270CD5"/>
    <w:rsid w:val="00273FAA"/>
    <w:rsid w:val="0027406C"/>
    <w:rsid w:val="00274615"/>
    <w:rsid w:val="00274FFD"/>
    <w:rsid w:val="0027654D"/>
    <w:rsid w:val="00276991"/>
    <w:rsid w:val="00277BDF"/>
    <w:rsid w:val="00281991"/>
    <w:rsid w:val="00281D1B"/>
    <w:rsid w:val="00282084"/>
    <w:rsid w:val="00282F25"/>
    <w:rsid w:val="002839E8"/>
    <w:rsid w:val="002845D1"/>
    <w:rsid w:val="00284640"/>
    <w:rsid w:val="00284C97"/>
    <w:rsid w:val="00285E67"/>
    <w:rsid w:val="00285F6F"/>
    <w:rsid w:val="002866C8"/>
    <w:rsid w:val="002871E7"/>
    <w:rsid w:val="00287465"/>
    <w:rsid w:val="0028787D"/>
    <w:rsid w:val="002878C4"/>
    <w:rsid w:val="0029058C"/>
    <w:rsid w:val="00290C0C"/>
    <w:rsid w:val="00292908"/>
    <w:rsid w:val="00294DCE"/>
    <w:rsid w:val="00296A66"/>
    <w:rsid w:val="00297085"/>
    <w:rsid w:val="002970DC"/>
    <w:rsid w:val="00297E67"/>
    <w:rsid w:val="002A0F02"/>
    <w:rsid w:val="002A58A7"/>
    <w:rsid w:val="002B01AB"/>
    <w:rsid w:val="002B09FA"/>
    <w:rsid w:val="002B107B"/>
    <w:rsid w:val="002B1E59"/>
    <w:rsid w:val="002B1E64"/>
    <w:rsid w:val="002B1E97"/>
    <w:rsid w:val="002B2CA9"/>
    <w:rsid w:val="002B344C"/>
    <w:rsid w:val="002B46D3"/>
    <w:rsid w:val="002B473A"/>
    <w:rsid w:val="002B4FDB"/>
    <w:rsid w:val="002B5287"/>
    <w:rsid w:val="002B6C0E"/>
    <w:rsid w:val="002C09D8"/>
    <w:rsid w:val="002C26CD"/>
    <w:rsid w:val="002C4C31"/>
    <w:rsid w:val="002C4D06"/>
    <w:rsid w:val="002C4FCB"/>
    <w:rsid w:val="002C52F1"/>
    <w:rsid w:val="002C5704"/>
    <w:rsid w:val="002C5D12"/>
    <w:rsid w:val="002C672A"/>
    <w:rsid w:val="002C7136"/>
    <w:rsid w:val="002C7501"/>
    <w:rsid w:val="002C786E"/>
    <w:rsid w:val="002D0F44"/>
    <w:rsid w:val="002D10A0"/>
    <w:rsid w:val="002D26BB"/>
    <w:rsid w:val="002D35BB"/>
    <w:rsid w:val="002D387D"/>
    <w:rsid w:val="002D4F67"/>
    <w:rsid w:val="002D6953"/>
    <w:rsid w:val="002D6C55"/>
    <w:rsid w:val="002D6C6B"/>
    <w:rsid w:val="002E001F"/>
    <w:rsid w:val="002E07A2"/>
    <w:rsid w:val="002E1F6D"/>
    <w:rsid w:val="002E4924"/>
    <w:rsid w:val="002E4BFA"/>
    <w:rsid w:val="002E6777"/>
    <w:rsid w:val="002E6A07"/>
    <w:rsid w:val="002E6FEE"/>
    <w:rsid w:val="002E7D97"/>
    <w:rsid w:val="002F06AE"/>
    <w:rsid w:val="002F3863"/>
    <w:rsid w:val="002F48EE"/>
    <w:rsid w:val="002F4D9E"/>
    <w:rsid w:val="002F57FE"/>
    <w:rsid w:val="002F6382"/>
    <w:rsid w:val="002F6B88"/>
    <w:rsid w:val="002F6E8F"/>
    <w:rsid w:val="002F7FF0"/>
    <w:rsid w:val="003028D4"/>
    <w:rsid w:val="00302D36"/>
    <w:rsid w:val="00302EE6"/>
    <w:rsid w:val="003040F9"/>
    <w:rsid w:val="00304FE9"/>
    <w:rsid w:val="00305DA6"/>
    <w:rsid w:val="003072E7"/>
    <w:rsid w:val="00307E4B"/>
    <w:rsid w:val="003118CD"/>
    <w:rsid w:val="00312552"/>
    <w:rsid w:val="00313186"/>
    <w:rsid w:val="00314867"/>
    <w:rsid w:val="003157C2"/>
    <w:rsid w:val="00315BE7"/>
    <w:rsid w:val="00315D0F"/>
    <w:rsid w:val="003162B8"/>
    <w:rsid w:val="00317370"/>
    <w:rsid w:val="00317591"/>
    <w:rsid w:val="003176D4"/>
    <w:rsid w:val="003216DB"/>
    <w:rsid w:val="00322D25"/>
    <w:rsid w:val="003248FE"/>
    <w:rsid w:val="00325008"/>
    <w:rsid w:val="003263C1"/>
    <w:rsid w:val="003266CF"/>
    <w:rsid w:val="00332417"/>
    <w:rsid w:val="00332EC3"/>
    <w:rsid w:val="00334CFA"/>
    <w:rsid w:val="00335752"/>
    <w:rsid w:val="0033646F"/>
    <w:rsid w:val="00341880"/>
    <w:rsid w:val="00341976"/>
    <w:rsid w:val="0034213E"/>
    <w:rsid w:val="0034541A"/>
    <w:rsid w:val="00345C0D"/>
    <w:rsid w:val="003461FC"/>
    <w:rsid w:val="00346EFF"/>
    <w:rsid w:val="00347090"/>
    <w:rsid w:val="0034746C"/>
    <w:rsid w:val="00350324"/>
    <w:rsid w:val="0035210D"/>
    <w:rsid w:val="00352329"/>
    <w:rsid w:val="00354069"/>
    <w:rsid w:val="00355B1B"/>
    <w:rsid w:val="00357908"/>
    <w:rsid w:val="00357BED"/>
    <w:rsid w:val="00357F61"/>
    <w:rsid w:val="0036177C"/>
    <w:rsid w:val="00362E07"/>
    <w:rsid w:val="00365125"/>
    <w:rsid w:val="00366E82"/>
    <w:rsid w:val="003719A2"/>
    <w:rsid w:val="00371D54"/>
    <w:rsid w:val="00373533"/>
    <w:rsid w:val="00373712"/>
    <w:rsid w:val="00375E87"/>
    <w:rsid w:val="0038095B"/>
    <w:rsid w:val="003818DE"/>
    <w:rsid w:val="00381972"/>
    <w:rsid w:val="003849B0"/>
    <w:rsid w:val="003864EE"/>
    <w:rsid w:val="0038667E"/>
    <w:rsid w:val="00391285"/>
    <w:rsid w:val="00391B10"/>
    <w:rsid w:val="00392281"/>
    <w:rsid w:val="00392293"/>
    <w:rsid w:val="0039322E"/>
    <w:rsid w:val="00394129"/>
    <w:rsid w:val="00394BCC"/>
    <w:rsid w:val="003A02AC"/>
    <w:rsid w:val="003A0793"/>
    <w:rsid w:val="003A2430"/>
    <w:rsid w:val="003A2CC1"/>
    <w:rsid w:val="003A2CD8"/>
    <w:rsid w:val="003A5AFF"/>
    <w:rsid w:val="003A5D53"/>
    <w:rsid w:val="003A60E6"/>
    <w:rsid w:val="003A634A"/>
    <w:rsid w:val="003A6B08"/>
    <w:rsid w:val="003A7589"/>
    <w:rsid w:val="003A7D1C"/>
    <w:rsid w:val="003B001A"/>
    <w:rsid w:val="003B3583"/>
    <w:rsid w:val="003B47C6"/>
    <w:rsid w:val="003B48D7"/>
    <w:rsid w:val="003B59A4"/>
    <w:rsid w:val="003B620B"/>
    <w:rsid w:val="003B641C"/>
    <w:rsid w:val="003B66C3"/>
    <w:rsid w:val="003B7034"/>
    <w:rsid w:val="003B7855"/>
    <w:rsid w:val="003C12FA"/>
    <w:rsid w:val="003C1E88"/>
    <w:rsid w:val="003C2D44"/>
    <w:rsid w:val="003C3242"/>
    <w:rsid w:val="003C3E3C"/>
    <w:rsid w:val="003C4FEA"/>
    <w:rsid w:val="003C50DE"/>
    <w:rsid w:val="003C5892"/>
    <w:rsid w:val="003C5E08"/>
    <w:rsid w:val="003C61AB"/>
    <w:rsid w:val="003C6470"/>
    <w:rsid w:val="003C6C6E"/>
    <w:rsid w:val="003C6C98"/>
    <w:rsid w:val="003C6FC0"/>
    <w:rsid w:val="003C7808"/>
    <w:rsid w:val="003D00CF"/>
    <w:rsid w:val="003D482A"/>
    <w:rsid w:val="003D4956"/>
    <w:rsid w:val="003D5150"/>
    <w:rsid w:val="003D56EF"/>
    <w:rsid w:val="003D5DB5"/>
    <w:rsid w:val="003D6413"/>
    <w:rsid w:val="003D6BA0"/>
    <w:rsid w:val="003D6FA6"/>
    <w:rsid w:val="003D70E5"/>
    <w:rsid w:val="003D746F"/>
    <w:rsid w:val="003D7867"/>
    <w:rsid w:val="003E0BD2"/>
    <w:rsid w:val="003E16BF"/>
    <w:rsid w:val="003E228C"/>
    <w:rsid w:val="003E34F0"/>
    <w:rsid w:val="003E565D"/>
    <w:rsid w:val="003E653C"/>
    <w:rsid w:val="003F00C7"/>
    <w:rsid w:val="003F07C6"/>
    <w:rsid w:val="003F0A0F"/>
    <w:rsid w:val="003F0E4D"/>
    <w:rsid w:val="003F15C0"/>
    <w:rsid w:val="003F2DFE"/>
    <w:rsid w:val="003F4BE8"/>
    <w:rsid w:val="003F7351"/>
    <w:rsid w:val="003F7CA2"/>
    <w:rsid w:val="004018A1"/>
    <w:rsid w:val="00401CD7"/>
    <w:rsid w:val="00401CF8"/>
    <w:rsid w:val="00402B36"/>
    <w:rsid w:val="0040316E"/>
    <w:rsid w:val="00403711"/>
    <w:rsid w:val="004051B7"/>
    <w:rsid w:val="0040544F"/>
    <w:rsid w:val="00405D40"/>
    <w:rsid w:val="00405ECC"/>
    <w:rsid w:val="00407B24"/>
    <w:rsid w:val="00407EC6"/>
    <w:rsid w:val="00410A77"/>
    <w:rsid w:val="004111C8"/>
    <w:rsid w:val="00411503"/>
    <w:rsid w:val="00411FF0"/>
    <w:rsid w:val="004128BE"/>
    <w:rsid w:val="00413946"/>
    <w:rsid w:val="004146BA"/>
    <w:rsid w:val="0041603F"/>
    <w:rsid w:val="00417400"/>
    <w:rsid w:val="00420560"/>
    <w:rsid w:val="0042089C"/>
    <w:rsid w:val="00422B68"/>
    <w:rsid w:val="004243C0"/>
    <w:rsid w:val="004250E2"/>
    <w:rsid w:val="0042594F"/>
    <w:rsid w:val="0042635C"/>
    <w:rsid w:val="00426980"/>
    <w:rsid w:val="00426A85"/>
    <w:rsid w:val="00426E8B"/>
    <w:rsid w:val="00427694"/>
    <w:rsid w:val="00427AFE"/>
    <w:rsid w:val="00427B70"/>
    <w:rsid w:val="00427BB2"/>
    <w:rsid w:val="0043129A"/>
    <w:rsid w:val="00431816"/>
    <w:rsid w:val="0043267A"/>
    <w:rsid w:val="004334A6"/>
    <w:rsid w:val="00434C3C"/>
    <w:rsid w:val="0043505C"/>
    <w:rsid w:val="00437313"/>
    <w:rsid w:val="004402A1"/>
    <w:rsid w:val="00440E56"/>
    <w:rsid w:val="00441D9A"/>
    <w:rsid w:val="004427A7"/>
    <w:rsid w:val="00443C72"/>
    <w:rsid w:val="00443EF2"/>
    <w:rsid w:val="0044436E"/>
    <w:rsid w:val="00444D0A"/>
    <w:rsid w:val="0044510E"/>
    <w:rsid w:val="00446A55"/>
    <w:rsid w:val="0044705F"/>
    <w:rsid w:val="00447098"/>
    <w:rsid w:val="004471B9"/>
    <w:rsid w:val="00451CFA"/>
    <w:rsid w:val="004536A8"/>
    <w:rsid w:val="0045495C"/>
    <w:rsid w:val="004553B3"/>
    <w:rsid w:val="0045548D"/>
    <w:rsid w:val="00455BFF"/>
    <w:rsid w:val="00455EEF"/>
    <w:rsid w:val="0045716B"/>
    <w:rsid w:val="00457951"/>
    <w:rsid w:val="00461BBC"/>
    <w:rsid w:val="00462356"/>
    <w:rsid w:val="00462530"/>
    <w:rsid w:val="004628BB"/>
    <w:rsid w:val="0046327F"/>
    <w:rsid w:val="004640CB"/>
    <w:rsid w:val="00465C79"/>
    <w:rsid w:val="00465CB8"/>
    <w:rsid w:val="0046611F"/>
    <w:rsid w:val="004675C4"/>
    <w:rsid w:val="00471289"/>
    <w:rsid w:val="004732B3"/>
    <w:rsid w:val="004741AA"/>
    <w:rsid w:val="004744BE"/>
    <w:rsid w:val="0047530C"/>
    <w:rsid w:val="00475344"/>
    <w:rsid w:val="004761DA"/>
    <w:rsid w:val="004804B6"/>
    <w:rsid w:val="00481330"/>
    <w:rsid w:val="00481576"/>
    <w:rsid w:val="00484AAB"/>
    <w:rsid w:val="004857A7"/>
    <w:rsid w:val="00485CB9"/>
    <w:rsid w:val="00485F86"/>
    <w:rsid w:val="00486698"/>
    <w:rsid w:val="004872CB"/>
    <w:rsid w:val="00487FD0"/>
    <w:rsid w:val="004900BD"/>
    <w:rsid w:val="00492819"/>
    <w:rsid w:val="004931FB"/>
    <w:rsid w:val="00495ADD"/>
    <w:rsid w:val="00495BBB"/>
    <w:rsid w:val="0049602B"/>
    <w:rsid w:val="0049699D"/>
    <w:rsid w:val="00497DA9"/>
    <w:rsid w:val="004A0B2F"/>
    <w:rsid w:val="004A0DE5"/>
    <w:rsid w:val="004A1040"/>
    <w:rsid w:val="004A146B"/>
    <w:rsid w:val="004A14C9"/>
    <w:rsid w:val="004A518C"/>
    <w:rsid w:val="004A537C"/>
    <w:rsid w:val="004A5721"/>
    <w:rsid w:val="004A628B"/>
    <w:rsid w:val="004A677B"/>
    <w:rsid w:val="004A70E6"/>
    <w:rsid w:val="004B0639"/>
    <w:rsid w:val="004B1DC8"/>
    <w:rsid w:val="004B36C5"/>
    <w:rsid w:val="004B42C7"/>
    <w:rsid w:val="004B470B"/>
    <w:rsid w:val="004B6814"/>
    <w:rsid w:val="004B6B2C"/>
    <w:rsid w:val="004B6B76"/>
    <w:rsid w:val="004B7199"/>
    <w:rsid w:val="004B7643"/>
    <w:rsid w:val="004C0444"/>
    <w:rsid w:val="004C1BCF"/>
    <w:rsid w:val="004C2566"/>
    <w:rsid w:val="004C2979"/>
    <w:rsid w:val="004C2A93"/>
    <w:rsid w:val="004C36D8"/>
    <w:rsid w:val="004C4467"/>
    <w:rsid w:val="004C4F58"/>
    <w:rsid w:val="004C4FA4"/>
    <w:rsid w:val="004C50C3"/>
    <w:rsid w:val="004D1349"/>
    <w:rsid w:val="004D31E3"/>
    <w:rsid w:val="004D53B1"/>
    <w:rsid w:val="004D5BE4"/>
    <w:rsid w:val="004D67FE"/>
    <w:rsid w:val="004D6A0B"/>
    <w:rsid w:val="004D7CD6"/>
    <w:rsid w:val="004E127D"/>
    <w:rsid w:val="004E1FCA"/>
    <w:rsid w:val="004E2450"/>
    <w:rsid w:val="004E2C2F"/>
    <w:rsid w:val="004E368E"/>
    <w:rsid w:val="004E4CBB"/>
    <w:rsid w:val="004E4DBA"/>
    <w:rsid w:val="004E5978"/>
    <w:rsid w:val="004F0443"/>
    <w:rsid w:val="004F09D2"/>
    <w:rsid w:val="004F0AB6"/>
    <w:rsid w:val="004F1C15"/>
    <w:rsid w:val="004F1D37"/>
    <w:rsid w:val="004F2D58"/>
    <w:rsid w:val="004F353F"/>
    <w:rsid w:val="004F3B0F"/>
    <w:rsid w:val="004F49D4"/>
    <w:rsid w:val="004F5A91"/>
    <w:rsid w:val="004F5ADC"/>
    <w:rsid w:val="004F6966"/>
    <w:rsid w:val="004F6AC0"/>
    <w:rsid w:val="004F7EA6"/>
    <w:rsid w:val="00500891"/>
    <w:rsid w:val="0050362D"/>
    <w:rsid w:val="00504205"/>
    <w:rsid w:val="00505991"/>
    <w:rsid w:val="005061ED"/>
    <w:rsid w:val="0050733E"/>
    <w:rsid w:val="0051331F"/>
    <w:rsid w:val="00513C78"/>
    <w:rsid w:val="00514569"/>
    <w:rsid w:val="005149A8"/>
    <w:rsid w:val="00514E53"/>
    <w:rsid w:val="005153E7"/>
    <w:rsid w:val="0051600F"/>
    <w:rsid w:val="00516E6E"/>
    <w:rsid w:val="0051796F"/>
    <w:rsid w:val="00517A58"/>
    <w:rsid w:val="00517AEA"/>
    <w:rsid w:val="00520A67"/>
    <w:rsid w:val="00520C0C"/>
    <w:rsid w:val="00521668"/>
    <w:rsid w:val="00521F25"/>
    <w:rsid w:val="0052240D"/>
    <w:rsid w:val="00523F8F"/>
    <w:rsid w:val="005247ED"/>
    <w:rsid w:val="0052566D"/>
    <w:rsid w:val="0053158C"/>
    <w:rsid w:val="005332F5"/>
    <w:rsid w:val="005338F7"/>
    <w:rsid w:val="00533A40"/>
    <w:rsid w:val="005353BF"/>
    <w:rsid w:val="00535E7D"/>
    <w:rsid w:val="00537783"/>
    <w:rsid w:val="00537D16"/>
    <w:rsid w:val="00540195"/>
    <w:rsid w:val="00540197"/>
    <w:rsid w:val="005409AE"/>
    <w:rsid w:val="0054112C"/>
    <w:rsid w:val="00541FAD"/>
    <w:rsid w:val="00542699"/>
    <w:rsid w:val="00542CE1"/>
    <w:rsid w:val="00542DD4"/>
    <w:rsid w:val="00543FF9"/>
    <w:rsid w:val="005523D0"/>
    <w:rsid w:val="0055273B"/>
    <w:rsid w:val="0055394E"/>
    <w:rsid w:val="005548F0"/>
    <w:rsid w:val="00554C1D"/>
    <w:rsid w:val="00554C3C"/>
    <w:rsid w:val="00554C9C"/>
    <w:rsid w:val="00554CF5"/>
    <w:rsid w:val="00555674"/>
    <w:rsid w:val="005559A0"/>
    <w:rsid w:val="005562BE"/>
    <w:rsid w:val="00556B67"/>
    <w:rsid w:val="00557C09"/>
    <w:rsid w:val="00560B2E"/>
    <w:rsid w:val="00560EEA"/>
    <w:rsid w:val="005615E3"/>
    <w:rsid w:val="00562EAC"/>
    <w:rsid w:val="005645A7"/>
    <w:rsid w:val="005647ED"/>
    <w:rsid w:val="00565522"/>
    <w:rsid w:val="00565B8F"/>
    <w:rsid w:val="005673A0"/>
    <w:rsid w:val="00567781"/>
    <w:rsid w:val="00567C5B"/>
    <w:rsid w:val="00570B50"/>
    <w:rsid w:val="00570DA9"/>
    <w:rsid w:val="00571ED1"/>
    <w:rsid w:val="00572271"/>
    <w:rsid w:val="00573197"/>
    <w:rsid w:val="0057530C"/>
    <w:rsid w:val="00575343"/>
    <w:rsid w:val="0057557A"/>
    <w:rsid w:val="0057789B"/>
    <w:rsid w:val="00581712"/>
    <w:rsid w:val="005817C1"/>
    <w:rsid w:val="00581880"/>
    <w:rsid w:val="0058292C"/>
    <w:rsid w:val="00582C8E"/>
    <w:rsid w:val="005837E2"/>
    <w:rsid w:val="00583EA9"/>
    <w:rsid w:val="005849EB"/>
    <w:rsid w:val="00584C98"/>
    <w:rsid w:val="00584CE6"/>
    <w:rsid w:val="00586942"/>
    <w:rsid w:val="00587387"/>
    <w:rsid w:val="00591728"/>
    <w:rsid w:val="005938A0"/>
    <w:rsid w:val="0059407E"/>
    <w:rsid w:val="00594D8D"/>
    <w:rsid w:val="00596C03"/>
    <w:rsid w:val="00596C32"/>
    <w:rsid w:val="00597B18"/>
    <w:rsid w:val="00597DFF"/>
    <w:rsid w:val="00597EA7"/>
    <w:rsid w:val="005A0348"/>
    <w:rsid w:val="005A04E9"/>
    <w:rsid w:val="005A2B4E"/>
    <w:rsid w:val="005A44EF"/>
    <w:rsid w:val="005A470C"/>
    <w:rsid w:val="005A4E3A"/>
    <w:rsid w:val="005A51A5"/>
    <w:rsid w:val="005A5C60"/>
    <w:rsid w:val="005A5DEC"/>
    <w:rsid w:val="005A716B"/>
    <w:rsid w:val="005B1D90"/>
    <w:rsid w:val="005B2021"/>
    <w:rsid w:val="005B41CC"/>
    <w:rsid w:val="005B510B"/>
    <w:rsid w:val="005B6CA8"/>
    <w:rsid w:val="005B7637"/>
    <w:rsid w:val="005C0458"/>
    <w:rsid w:val="005C04DD"/>
    <w:rsid w:val="005C0712"/>
    <w:rsid w:val="005C07C0"/>
    <w:rsid w:val="005C19ED"/>
    <w:rsid w:val="005C275B"/>
    <w:rsid w:val="005C2BCE"/>
    <w:rsid w:val="005C3647"/>
    <w:rsid w:val="005C393A"/>
    <w:rsid w:val="005C432F"/>
    <w:rsid w:val="005C45D3"/>
    <w:rsid w:val="005C47C1"/>
    <w:rsid w:val="005C65D3"/>
    <w:rsid w:val="005D05CA"/>
    <w:rsid w:val="005D0970"/>
    <w:rsid w:val="005D0C70"/>
    <w:rsid w:val="005D1127"/>
    <w:rsid w:val="005D2035"/>
    <w:rsid w:val="005D20DA"/>
    <w:rsid w:val="005D212F"/>
    <w:rsid w:val="005D2F2C"/>
    <w:rsid w:val="005D33FB"/>
    <w:rsid w:val="005D368B"/>
    <w:rsid w:val="005D3C26"/>
    <w:rsid w:val="005D470E"/>
    <w:rsid w:val="005D6296"/>
    <w:rsid w:val="005E00E6"/>
    <w:rsid w:val="005E019C"/>
    <w:rsid w:val="005E0514"/>
    <w:rsid w:val="005E1D41"/>
    <w:rsid w:val="005E1E50"/>
    <w:rsid w:val="005E2C05"/>
    <w:rsid w:val="005E3028"/>
    <w:rsid w:val="005E32B7"/>
    <w:rsid w:val="005E44F8"/>
    <w:rsid w:val="005E500F"/>
    <w:rsid w:val="005E5A69"/>
    <w:rsid w:val="005E611E"/>
    <w:rsid w:val="005E67BE"/>
    <w:rsid w:val="005E6EE5"/>
    <w:rsid w:val="005F060D"/>
    <w:rsid w:val="005F1F12"/>
    <w:rsid w:val="005F2D60"/>
    <w:rsid w:val="005F32BB"/>
    <w:rsid w:val="005F41DB"/>
    <w:rsid w:val="005F44D1"/>
    <w:rsid w:val="005F595D"/>
    <w:rsid w:val="005F5C37"/>
    <w:rsid w:val="005F6E7D"/>
    <w:rsid w:val="00600163"/>
    <w:rsid w:val="0060038F"/>
    <w:rsid w:val="00601558"/>
    <w:rsid w:val="00602487"/>
    <w:rsid w:val="00603117"/>
    <w:rsid w:val="00603E28"/>
    <w:rsid w:val="00605173"/>
    <w:rsid w:val="006055C8"/>
    <w:rsid w:val="00605A21"/>
    <w:rsid w:val="0061069B"/>
    <w:rsid w:val="00610D50"/>
    <w:rsid w:val="006110AB"/>
    <w:rsid w:val="00611429"/>
    <w:rsid w:val="00611F2C"/>
    <w:rsid w:val="0061210E"/>
    <w:rsid w:val="00612135"/>
    <w:rsid w:val="00612227"/>
    <w:rsid w:val="00612C18"/>
    <w:rsid w:val="0061483D"/>
    <w:rsid w:val="00616206"/>
    <w:rsid w:val="00616250"/>
    <w:rsid w:val="00616A75"/>
    <w:rsid w:val="00617251"/>
    <w:rsid w:val="006205D4"/>
    <w:rsid w:val="0062101C"/>
    <w:rsid w:val="0062277F"/>
    <w:rsid w:val="0062365A"/>
    <w:rsid w:val="006237C6"/>
    <w:rsid w:val="00623C90"/>
    <w:rsid w:val="0062422B"/>
    <w:rsid w:val="00624A5E"/>
    <w:rsid w:val="0062593E"/>
    <w:rsid w:val="00627332"/>
    <w:rsid w:val="00627FDD"/>
    <w:rsid w:val="00630FA2"/>
    <w:rsid w:val="0063114E"/>
    <w:rsid w:val="00631F4A"/>
    <w:rsid w:val="00632902"/>
    <w:rsid w:val="006329F6"/>
    <w:rsid w:val="0063339B"/>
    <w:rsid w:val="00634237"/>
    <w:rsid w:val="00635047"/>
    <w:rsid w:val="00635302"/>
    <w:rsid w:val="00635910"/>
    <w:rsid w:val="00637342"/>
    <w:rsid w:val="0063754D"/>
    <w:rsid w:val="006375A9"/>
    <w:rsid w:val="006378D3"/>
    <w:rsid w:val="00640209"/>
    <w:rsid w:val="00640231"/>
    <w:rsid w:val="00640ADB"/>
    <w:rsid w:val="00641332"/>
    <w:rsid w:val="0064133D"/>
    <w:rsid w:val="006419E7"/>
    <w:rsid w:val="0064226B"/>
    <w:rsid w:val="00642DE2"/>
    <w:rsid w:val="00643052"/>
    <w:rsid w:val="00643225"/>
    <w:rsid w:val="006433E4"/>
    <w:rsid w:val="00643551"/>
    <w:rsid w:val="00644324"/>
    <w:rsid w:val="00644601"/>
    <w:rsid w:val="0064481B"/>
    <w:rsid w:val="00645B2A"/>
    <w:rsid w:val="00645CB4"/>
    <w:rsid w:val="00645F71"/>
    <w:rsid w:val="0064685B"/>
    <w:rsid w:val="00647630"/>
    <w:rsid w:val="00650063"/>
    <w:rsid w:val="00650C6F"/>
    <w:rsid w:val="00651217"/>
    <w:rsid w:val="00651C56"/>
    <w:rsid w:val="00652B22"/>
    <w:rsid w:val="00653A39"/>
    <w:rsid w:val="00653B67"/>
    <w:rsid w:val="00654E24"/>
    <w:rsid w:val="00655724"/>
    <w:rsid w:val="00655726"/>
    <w:rsid w:val="00655735"/>
    <w:rsid w:val="00656D07"/>
    <w:rsid w:val="0066099B"/>
    <w:rsid w:val="00660F0B"/>
    <w:rsid w:val="00661B0D"/>
    <w:rsid w:val="00663005"/>
    <w:rsid w:val="006634F5"/>
    <w:rsid w:val="0066362D"/>
    <w:rsid w:val="006637AE"/>
    <w:rsid w:val="00664C81"/>
    <w:rsid w:val="006655F9"/>
    <w:rsid w:val="006656D9"/>
    <w:rsid w:val="006664AE"/>
    <w:rsid w:val="00666E12"/>
    <w:rsid w:val="006712DD"/>
    <w:rsid w:val="006720D9"/>
    <w:rsid w:val="0067352C"/>
    <w:rsid w:val="0067380B"/>
    <w:rsid w:val="00675EBE"/>
    <w:rsid w:val="006761FD"/>
    <w:rsid w:val="006806DE"/>
    <w:rsid w:val="00683AF0"/>
    <w:rsid w:val="006847F9"/>
    <w:rsid w:val="00685C5C"/>
    <w:rsid w:val="006860AE"/>
    <w:rsid w:val="006865ED"/>
    <w:rsid w:val="00691062"/>
    <w:rsid w:val="00691255"/>
    <w:rsid w:val="006925AD"/>
    <w:rsid w:val="00694630"/>
    <w:rsid w:val="006964C7"/>
    <w:rsid w:val="006968BC"/>
    <w:rsid w:val="00697426"/>
    <w:rsid w:val="006979B1"/>
    <w:rsid w:val="006A03A2"/>
    <w:rsid w:val="006A07E5"/>
    <w:rsid w:val="006A1381"/>
    <w:rsid w:val="006A165B"/>
    <w:rsid w:val="006A21BC"/>
    <w:rsid w:val="006A3551"/>
    <w:rsid w:val="006A3BC9"/>
    <w:rsid w:val="006A3C57"/>
    <w:rsid w:val="006A5FCA"/>
    <w:rsid w:val="006A643B"/>
    <w:rsid w:val="006A69A6"/>
    <w:rsid w:val="006A7767"/>
    <w:rsid w:val="006A7B11"/>
    <w:rsid w:val="006B076B"/>
    <w:rsid w:val="006B0A75"/>
    <w:rsid w:val="006B0CE6"/>
    <w:rsid w:val="006B219D"/>
    <w:rsid w:val="006B2CC0"/>
    <w:rsid w:val="006B414A"/>
    <w:rsid w:val="006B471A"/>
    <w:rsid w:val="006B62EC"/>
    <w:rsid w:val="006C1C5D"/>
    <w:rsid w:val="006C5DE7"/>
    <w:rsid w:val="006C68CE"/>
    <w:rsid w:val="006C77BE"/>
    <w:rsid w:val="006C77D8"/>
    <w:rsid w:val="006D02B9"/>
    <w:rsid w:val="006D0FD2"/>
    <w:rsid w:val="006D1D79"/>
    <w:rsid w:val="006D450E"/>
    <w:rsid w:val="006D5A85"/>
    <w:rsid w:val="006D5EB2"/>
    <w:rsid w:val="006D5FE0"/>
    <w:rsid w:val="006E019A"/>
    <w:rsid w:val="006E04B8"/>
    <w:rsid w:val="006E1EDE"/>
    <w:rsid w:val="006E2112"/>
    <w:rsid w:val="006E2FE3"/>
    <w:rsid w:val="006E36B1"/>
    <w:rsid w:val="006E5A6F"/>
    <w:rsid w:val="006E5F23"/>
    <w:rsid w:val="006E68BC"/>
    <w:rsid w:val="006F05E2"/>
    <w:rsid w:val="006F0851"/>
    <w:rsid w:val="006F2269"/>
    <w:rsid w:val="006F2C2D"/>
    <w:rsid w:val="006F37B7"/>
    <w:rsid w:val="006F4BFB"/>
    <w:rsid w:val="006F7BDF"/>
    <w:rsid w:val="006F7FD0"/>
    <w:rsid w:val="00701D20"/>
    <w:rsid w:val="00703334"/>
    <w:rsid w:val="00703FA5"/>
    <w:rsid w:val="0071072B"/>
    <w:rsid w:val="00711159"/>
    <w:rsid w:val="00711BE4"/>
    <w:rsid w:val="00712392"/>
    <w:rsid w:val="00712506"/>
    <w:rsid w:val="007130BB"/>
    <w:rsid w:val="007139B5"/>
    <w:rsid w:val="00714287"/>
    <w:rsid w:val="00714CF6"/>
    <w:rsid w:val="00720AEE"/>
    <w:rsid w:val="00721530"/>
    <w:rsid w:val="007219AF"/>
    <w:rsid w:val="007219E1"/>
    <w:rsid w:val="00722400"/>
    <w:rsid w:val="00722696"/>
    <w:rsid w:val="007229AB"/>
    <w:rsid w:val="00724516"/>
    <w:rsid w:val="00724A44"/>
    <w:rsid w:val="007256AD"/>
    <w:rsid w:val="0072770A"/>
    <w:rsid w:val="00727771"/>
    <w:rsid w:val="0073007B"/>
    <w:rsid w:val="007305C5"/>
    <w:rsid w:val="007312C5"/>
    <w:rsid w:val="00732218"/>
    <w:rsid w:val="0073355B"/>
    <w:rsid w:val="00733A58"/>
    <w:rsid w:val="00733C68"/>
    <w:rsid w:val="007342F3"/>
    <w:rsid w:val="00735280"/>
    <w:rsid w:val="007352AA"/>
    <w:rsid w:val="00735794"/>
    <w:rsid w:val="00735BB1"/>
    <w:rsid w:val="00736E8D"/>
    <w:rsid w:val="00737177"/>
    <w:rsid w:val="00737940"/>
    <w:rsid w:val="00740F24"/>
    <w:rsid w:val="00741BA9"/>
    <w:rsid w:val="00744D1F"/>
    <w:rsid w:val="007458C1"/>
    <w:rsid w:val="00746423"/>
    <w:rsid w:val="00746D61"/>
    <w:rsid w:val="00747788"/>
    <w:rsid w:val="007509B4"/>
    <w:rsid w:val="00751D3D"/>
    <w:rsid w:val="00752F15"/>
    <w:rsid w:val="0075385B"/>
    <w:rsid w:val="00754505"/>
    <w:rsid w:val="00755069"/>
    <w:rsid w:val="00756692"/>
    <w:rsid w:val="007574ED"/>
    <w:rsid w:val="00757A67"/>
    <w:rsid w:val="00757E47"/>
    <w:rsid w:val="0076056A"/>
    <w:rsid w:val="007626DE"/>
    <w:rsid w:val="007629D7"/>
    <w:rsid w:val="0076482F"/>
    <w:rsid w:val="00765183"/>
    <w:rsid w:val="00766C79"/>
    <w:rsid w:val="007675F3"/>
    <w:rsid w:val="00770FA4"/>
    <w:rsid w:val="007714A1"/>
    <w:rsid w:val="007721BE"/>
    <w:rsid w:val="00772A70"/>
    <w:rsid w:val="007742C4"/>
    <w:rsid w:val="0077604D"/>
    <w:rsid w:val="0077724A"/>
    <w:rsid w:val="007775F5"/>
    <w:rsid w:val="00780773"/>
    <w:rsid w:val="0078081B"/>
    <w:rsid w:val="00780BFE"/>
    <w:rsid w:val="00780FAD"/>
    <w:rsid w:val="00781BF2"/>
    <w:rsid w:val="00786828"/>
    <w:rsid w:val="00786845"/>
    <w:rsid w:val="00790FA6"/>
    <w:rsid w:val="0079115E"/>
    <w:rsid w:val="0079213E"/>
    <w:rsid w:val="00792498"/>
    <w:rsid w:val="007941B2"/>
    <w:rsid w:val="0079695D"/>
    <w:rsid w:val="00796E5A"/>
    <w:rsid w:val="00797613"/>
    <w:rsid w:val="00797AD8"/>
    <w:rsid w:val="007A146C"/>
    <w:rsid w:val="007A1FD0"/>
    <w:rsid w:val="007A3996"/>
    <w:rsid w:val="007A403B"/>
    <w:rsid w:val="007A4A52"/>
    <w:rsid w:val="007A5CC6"/>
    <w:rsid w:val="007A5D48"/>
    <w:rsid w:val="007A60DB"/>
    <w:rsid w:val="007B012A"/>
    <w:rsid w:val="007B33DD"/>
    <w:rsid w:val="007B36CF"/>
    <w:rsid w:val="007B4B7E"/>
    <w:rsid w:val="007B5986"/>
    <w:rsid w:val="007B5A60"/>
    <w:rsid w:val="007B7A1B"/>
    <w:rsid w:val="007B7BC3"/>
    <w:rsid w:val="007C0B21"/>
    <w:rsid w:val="007C17AD"/>
    <w:rsid w:val="007C2C4D"/>
    <w:rsid w:val="007C30B2"/>
    <w:rsid w:val="007C37E1"/>
    <w:rsid w:val="007C491E"/>
    <w:rsid w:val="007C602C"/>
    <w:rsid w:val="007C6C23"/>
    <w:rsid w:val="007C7059"/>
    <w:rsid w:val="007C73DC"/>
    <w:rsid w:val="007D1246"/>
    <w:rsid w:val="007D1A98"/>
    <w:rsid w:val="007D1C8E"/>
    <w:rsid w:val="007D2139"/>
    <w:rsid w:val="007D2778"/>
    <w:rsid w:val="007D3097"/>
    <w:rsid w:val="007D32DD"/>
    <w:rsid w:val="007D4633"/>
    <w:rsid w:val="007D5323"/>
    <w:rsid w:val="007D5F7E"/>
    <w:rsid w:val="007D63CE"/>
    <w:rsid w:val="007D6AF1"/>
    <w:rsid w:val="007D73F5"/>
    <w:rsid w:val="007E05E1"/>
    <w:rsid w:val="007E105D"/>
    <w:rsid w:val="007E11B2"/>
    <w:rsid w:val="007E13F5"/>
    <w:rsid w:val="007E145E"/>
    <w:rsid w:val="007E39E8"/>
    <w:rsid w:val="007E39FE"/>
    <w:rsid w:val="007E3C87"/>
    <w:rsid w:val="007E51EE"/>
    <w:rsid w:val="007E7339"/>
    <w:rsid w:val="007E7B4C"/>
    <w:rsid w:val="007F06C1"/>
    <w:rsid w:val="007F0971"/>
    <w:rsid w:val="007F0981"/>
    <w:rsid w:val="007F1788"/>
    <w:rsid w:val="007F1A8F"/>
    <w:rsid w:val="007F1D24"/>
    <w:rsid w:val="007F1F46"/>
    <w:rsid w:val="007F2330"/>
    <w:rsid w:val="007F2FF7"/>
    <w:rsid w:val="007F35B8"/>
    <w:rsid w:val="007F3E1A"/>
    <w:rsid w:val="007F404E"/>
    <w:rsid w:val="007F4F86"/>
    <w:rsid w:val="007F6E06"/>
    <w:rsid w:val="00800184"/>
    <w:rsid w:val="00801783"/>
    <w:rsid w:val="00801F23"/>
    <w:rsid w:val="008020EE"/>
    <w:rsid w:val="00802CC7"/>
    <w:rsid w:val="00803BAA"/>
    <w:rsid w:val="00803C37"/>
    <w:rsid w:val="008041A2"/>
    <w:rsid w:val="00806F3B"/>
    <w:rsid w:val="00807B3B"/>
    <w:rsid w:val="008131BC"/>
    <w:rsid w:val="008136D5"/>
    <w:rsid w:val="008145CD"/>
    <w:rsid w:val="00814C8C"/>
    <w:rsid w:val="00814EED"/>
    <w:rsid w:val="00815517"/>
    <w:rsid w:val="00816581"/>
    <w:rsid w:val="00820416"/>
    <w:rsid w:val="008206FF"/>
    <w:rsid w:val="00821A43"/>
    <w:rsid w:val="00821C4D"/>
    <w:rsid w:val="008232D3"/>
    <w:rsid w:val="00823C53"/>
    <w:rsid w:val="008252E6"/>
    <w:rsid w:val="008270E7"/>
    <w:rsid w:val="008308A9"/>
    <w:rsid w:val="00832416"/>
    <w:rsid w:val="00832BF4"/>
    <w:rsid w:val="0083343C"/>
    <w:rsid w:val="008337F3"/>
    <w:rsid w:val="00833B55"/>
    <w:rsid w:val="00834E61"/>
    <w:rsid w:val="00836728"/>
    <w:rsid w:val="0083693F"/>
    <w:rsid w:val="008371DE"/>
    <w:rsid w:val="00837347"/>
    <w:rsid w:val="00837A8C"/>
    <w:rsid w:val="008417E8"/>
    <w:rsid w:val="00841B8C"/>
    <w:rsid w:val="00841ED2"/>
    <w:rsid w:val="00842344"/>
    <w:rsid w:val="0084257B"/>
    <w:rsid w:val="00842CC9"/>
    <w:rsid w:val="00843BB5"/>
    <w:rsid w:val="00844FA5"/>
    <w:rsid w:val="008463C1"/>
    <w:rsid w:val="00846748"/>
    <w:rsid w:val="008471DE"/>
    <w:rsid w:val="00847444"/>
    <w:rsid w:val="00847BFF"/>
    <w:rsid w:val="008500C8"/>
    <w:rsid w:val="008504BB"/>
    <w:rsid w:val="00850842"/>
    <w:rsid w:val="008510B2"/>
    <w:rsid w:val="00851815"/>
    <w:rsid w:val="0085362D"/>
    <w:rsid w:val="00853F0D"/>
    <w:rsid w:val="00854720"/>
    <w:rsid w:val="00855EA8"/>
    <w:rsid w:val="00856921"/>
    <w:rsid w:val="00857692"/>
    <w:rsid w:val="00860B45"/>
    <w:rsid w:val="008613E5"/>
    <w:rsid w:val="00861EFA"/>
    <w:rsid w:val="008643C5"/>
    <w:rsid w:val="008646E1"/>
    <w:rsid w:val="00864700"/>
    <w:rsid w:val="008654BD"/>
    <w:rsid w:val="00865CDF"/>
    <w:rsid w:val="00866386"/>
    <w:rsid w:val="00867B71"/>
    <w:rsid w:val="00870837"/>
    <w:rsid w:val="00872241"/>
    <w:rsid w:val="0087293B"/>
    <w:rsid w:val="00872DCC"/>
    <w:rsid w:val="008760FC"/>
    <w:rsid w:val="00876AE9"/>
    <w:rsid w:val="0088177F"/>
    <w:rsid w:val="008818EF"/>
    <w:rsid w:val="00881974"/>
    <w:rsid w:val="008820A9"/>
    <w:rsid w:val="008828B7"/>
    <w:rsid w:val="00882F5E"/>
    <w:rsid w:val="00883F03"/>
    <w:rsid w:val="00884D33"/>
    <w:rsid w:val="00886AFC"/>
    <w:rsid w:val="00886F6B"/>
    <w:rsid w:val="00887169"/>
    <w:rsid w:val="00887D6F"/>
    <w:rsid w:val="00891345"/>
    <w:rsid w:val="00891F29"/>
    <w:rsid w:val="008934A8"/>
    <w:rsid w:val="008938DF"/>
    <w:rsid w:val="00894B8B"/>
    <w:rsid w:val="00896330"/>
    <w:rsid w:val="008963CC"/>
    <w:rsid w:val="00896B6F"/>
    <w:rsid w:val="008A05B8"/>
    <w:rsid w:val="008A0724"/>
    <w:rsid w:val="008A13BF"/>
    <w:rsid w:val="008A20F2"/>
    <w:rsid w:val="008A501E"/>
    <w:rsid w:val="008A7A9C"/>
    <w:rsid w:val="008B1494"/>
    <w:rsid w:val="008B3C22"/>
    <w:rsid w:val="008B4255"/>
    <w:rsid w:val="008B4973"/>
    <w:rsid w:val="008B4A2A"/>
    <w:rsid w:val="008B6034"/>
    <w:rsid w:val="008B690E"/>
    <w:rsid w:val="008B73A5"/>
    <w:rsid w:val="008C1906"/>
    <w:rsid w:val="008C19D6"/>
    <w:rsid w:val="008C1C6B"/>
    <w:rsid w:val="008C56C2"/>
    <w:rsid w:val="008C603F"/>
    <w:rsid w:val="008C699E"/>
    <w:rsid w:val="008D0E87"/>
    <w:rsid w:val="008D1598"/>
    <w:rsid w:val="008D48DC"/>
    <w:rsid w:val="008D4A9A"/>
    <w:rsid w:val="008D4E15"/>
    <w:rsid w:val="008D628C"/>
    <w:rsid w:val="008D72EB"/>
    <w:rsid w:val="008D7685"/>
    <w:rsid w:val="008D7B33"/>
    <w:rsid w:val="008E03C0"/>
    <w:rsid w:val="008E049A"/>
    <w:rsid w:val="008E0A33"/>
    <w:rsid w:val="008E0BAD"/>
    <w:rsid w:val="008E2045"/>
    <w:rsid w:val="008E2D03"/>
    <w:rsid w:val="008E3531"/>
    <w:rsid w:val="008E56CE"/>
    <w:rsid w:val="008E5BCF"/>
    <w:rsid w:val="008E6112"/>
    <w:rsid w:val="008E611C"/>
    <w:rsid w:val="008E63DA"/>
    <w:rsid w:val="008E6426"/>
    <w:rsid w:val="008F00E6"/>
    <w:rsid w:val="008F051F"/>
    <w:rsid w:val="008F0641"/>
    <w:rsid w:val="008F0697"/>
    <w:rsid w:val="008F1AAF"/>
    <w:rsid w:val="008F2795"/>
    <w:rsid w:val="008F2AE3"/>
    <w:rsid w:val="008F2D3B"/>
    <w:rsid w:val="008F3CE3"/>
    <w:rsid w:val="008F49E7"/>
    <w:rsid w:val="008F5ED0"/>
    <w:rsid w:val="008F60DA"/>
    <w:rsid w:val="008F640E"/>
    <w:rsid w:val="008F6C7C"/>
    <w:rsid w:val="00900228"/>
    <w:rsid w:val="00900381"/>
    <w:rsid w:val="00900636"/>
    <w:rsid w:val="0090192B"/>
    <w:rsid w:val="0090196C"/>
    <w:rsid w:val="009019E5"/>
    <w:rsid w:val="00901BBD"/>
    <w:rsid w:val="009020E2"/>
    <w:rsid w:val="00902370"/>
    <w:rsid w:val="0090523A"/>
    <w:rsid w:val="00905304"/>
    <w:rsid w:val="0090739A"/>
    <w:rsid w:val="00907C0E"/>
    <w:rsid w:val="00907C9C"/>
    <w:rsid w:val="00910FDC"/>
    <w:rsid w:val="009113E4"/>
    <w:rsid w:val="009129EF"/>
    <w:rsid w:val="00912EDE"/>
    <w:rsid w:val="00914BD1"/>
    <w:rsid w:val="00914ED9"/>
    <w:rsid w:val="00915564"/>
    <w:rsid w:val="00915A50"/>
    <w:rsid w:val="00915A83"/>
    <w:rsid w:val="00917CA3"/>
    <w:rsid w:val="0092111F"/>
    <w:rsid w:val="0092202F"/>
    <w:rsid w:val="0092240A"/>
    <w:rsid w:val="00922B73"/>
    <w:rsid w:val="00923B5D"/>
    <w:rsid w:val="00923E96"/>
    <w:rsid w:val="009245C6"/>
    <w:rsid w:val="00924D9A"/>
    <w:rsid w:val="009254FA"/>
    <w:rsid w:val="009267C1"/>
    <w:rsid w:val="00927AEA"/>
    <w:rsid w:val="009308F4"/>
    <w:rsid w:val="009308F6"/>
    <w:rsid w:val="00930D22"/>
    <w:rsid w:val="00931268"/>
    <w:rsid w:val="00931F2A"/>
    <w:rsid w:val="00932065"/>
    <w:rsid w:val="00932EBD"/>
    <w:rsid w:val="00933031"/>
    <w:rsid w:val="00933B7A"/>
    <w:rsid w:val="00934D9F"/>
    <w:rsid w:val="009365B6"/>
    <w:rsid w:val="00940024"/>
    <w:rsid w:val="00940518"/>
    <w:rsid w:val="00940681"/>
    <w:rsid w:val="00941D70"/>
    <w:rsid w:val="009427ED"/>
    <w:rsid w:val="00946E9B"/>
    <w:rsid w:val="00950BF8"/>
    <w:rsid w:val="00950D03"/>
    <w:rsid w:val="0095293B"/>
    <w:rsid w:val="00952D49"/>
    <w:rsid w:val="00952E14"/>
    <w:rsid w:val="00954D6D"/>
    <w:rsid w:val="0095502A"/>
    <w:rsid w:val="0095584E"/>
    <w:rsid w:val="00955B12"/>
    <w:rsid w:val="00956101"/>
    <w:rsid w:val="00960F02"/>
    <w:rsid w:val="00963D11"/>
    <w:rsid w:val="00964790"/>
    <w:rsid w:val="0096558C"/>
    <w:rsid w:val="00966096"/>
    <w:rsid w:val="00966441"/>
    <w:rsid w:val="009675C8"/>
    <w:rsid w:val="00970DDD"/>
    <w:rsid w:val="009731A1"/>
    <w:rsid w:val="00973DFB"/>
    <w:rsid w:val="00973FE5"/>
    <w:rsid w:val="00976376"/>
    <w:rsid w:val="00977AB0"/>
    <w:rsid w:val="00980D66"/>
    <w:rsid w:val="0098154E"/>
    <w:rsid w:val="00981B16"/>
    <w:rsid w:val="009836C9"/>
    <w:rsid w:val="009837D3"/>
    <w:rsid w:val="009849B5"/>
    <w:rsid w:val="00985096"/>
    <w:rsid w:val="00985DEA"/>
    <w:rsid w:val="009862EC"/>
    <w:rsid w:val="0098677F"/>
    <w:rsid w:val="00986CA8"/>
    <w:rsid w:val="00987CD8"/>
    <w:rsid w:val="0099038F"/>
    <w:rsid w:val="0099090F"/>
    <w:rsid w:val="00991992"/>
    <w:rsid w:val="00992E3E"/>
    <w:rsid w:val="009935D0"/>
    <w:rsid w:val="0099662C"/>
    <w:rsid w:val="00996F1B"/>
    <w:rsid w:val="0099754F"/>
    <w:rsid w:val="00997CB8"/>
    <w:rsid w:val="009A0D00"/>
    <w:rsid w:val="009A1394"/>
    <w:rsid w:val="009A1647"/>
    <w:rsid w:val="009A1B5E"/>
    <w:rsid w:val="009A2072"/>
    <w:rsid w:val="009A2AC6"/>
    <w:rsid w:val="009A3431"/>
    <w:rsid w:val="009A4079"/>
    <w:rsid w:val="009A479D"/>
    <w:rsid w:val="009A6A75"/>
    <w:rsid w:val="009A7530"/>
    <w:rsid w:val="009B084F"/>
    <w:rsid w:val="009B0967"/>
    <w:rsid w:val="009B1960"/>
    <w:rsid w:val="009B2D49"/>
    <w:rsid w:val="009B3C11"/>
    <w:rsid w:val="009B4014"/>
    <w:rsid w:val="009B525C"/>
    <w:rsid w:val="009B5C28"/>
    <w:rsid w:val="009C005F"/>
    <w:rsid w:val="009C299B"/>
    <w:rsid w:val="009C2BCC"/>
    <w:rsid w:val="009C3D65"/>
    <w:rsid w:val="009C425D"/>
    <w:rsid w:val="009C709B"/>
    <w:rsid w:val="009C7983"/>
    <w:rsid w:val="009D05B1"/>
    <w:rsid w:val="009D1037"/>
    <w:rsid w:val="009D1E9C"/>
    <w:rsid w:val="009D2859"/>
    <w:rsid w:val="009D2EED"/>
    <w:rsid w:val="009D398B"/>
    <w:rsid w:val="009D425C"/>
    <w:rsid w:val="009D69B5"/>
    <w:rsid w:val="009E07E4"/>
    <w:rsid w:val="009E1648"/>
    <w:rsid w:val="009E2F47"/>
    <w:rsid w:val="009E2FA4"/>
    <w:rsid w:val="009E678F"/>
    <w:rsid w:val="009E6E66"/>
    <w:rsid w:val="009E70BC"/>
    <w:rsid w:val="009E7D84"/>
    <w:rsid w:val="009F06E6"/>
    <w:rsid w:val="009F1DCD"/>
    <w:rsid w:val="009F2C42"/>
    <w:rsid w:val="009F3ABB"/>
    <w:rsid w:val="009F494E"/>
    <w:rsid w:val="009F4D6C"/>
    <w:rsid w:val="009F4D86"/>
    <w:rsid w:val="009F67DF"/>
    <w:rsid w:val="009F6D6B"/>
    <w:rsid w:val="00A005FD"/>
    <w:rsid w:val="00A00CE6"/>
    <w:rsid w:val="00A017DB"/>
    <w:rsid w:val="00A018BA"/>
    <w:rsid w:val="00A0351F"/>
    <w:rsid w:val="00A053CD"/>
    <w:rsid w:val="00A079FF"/>
    <w:rsid w:val="00A10293"/>
    <w:rsid w:val="00A112E2"/>
    <w:rsid w:val="00A1130F"/>
    <w:rsid w:val="00A12CC9"/>
    <w:rsid w:val="00A1665C"/>
    <w:rsid w:val="00A179D0"/>
    <w:rsid w:val="00A202F7"/>
    <w:rsid w:val="00A20F85"/>
    <w:rsid w:val="00A21184"/>
    <w:rsid w:val="00A21CD0"/>
    <w:rsid w:val="00A21DBD"/>
    <w:rsid w:val="00A22482"/>
    <w:rsid w:val="00A247CB"/>
    <w:rsid w:val="00A24822"/>
    <w:rsid w:val="00A25E84"/>
    <w:rsid w:val="00A26D1D"/>
    <w:rsid w:val="00A27D98"/>
    <w:rsid w:val="00A27F1E"/>
    <w:rsid w:val="00A3209C"/>
    <w:rsid w:val="00A32566"/>
    <w:rsid w:val="00A3294B"/>
    <w:rsid w:val="00A33782"/>
    <w:rsid w:val="00A34717"/>
    <w:rsid w:val="00A35549"/>
    <w:rsid w:val="00A36CFE"/>
    <w:rsid w:val="00A371DD"/>
    <w:rsid w:val="00A4054C"/>
    <w:rsid w:val="00A41438"/>
    <w:rsid w:val="00A44EAE"/>
    <w:rsid w:val="00A4519A"/>
    <w:rsid w:val="00A45C36"/>
    <w:rsid w:val="00A46283"/>
    <w:rsid w:val="00A479A5"/>
    <w:rsid w:val="00A47B03"/>
    <w:rsid w:val="00A51347"/>
    <w:rsid w:val="00A542EF"/>
    <w:rsid w:val="00A55012"/>
    <w:rsid w:val="00A554F3"/>
    <w:rsid w:val="00A569B4"/>
    <w:rsid w:val="00A56E16"/>
    <w:rsid w:val="00A57872"/>
    <w:rsid w:val="00A60A10"/>
    <w:rsid w:val="00A61930"/>
    <w:rsid w:val="00A621CB"/>
    <w:rsid w:val="00A62658"/>
    <w:rsid w:val="00A65C4A"/>
    <w:rsid w:val="00A66486"/>
    <w:rsid w:val="00A6662B"/>
    <w:rsid w:val="00A66655"/>
    <w:rsid w:val="00A705A6"/>
    <w:rsid w:val="00A7066A"/>
    <w:rsid w:val="00A7118A"/>
    <w:rsid w:val="00A717E6"/>
    <w:rsid w:val="00A72652"/>
    <w:rsid w:val="00A817C9"/>
    <w:rsid w:val="00A81D16"/>
    <w:rsid w:val="00A82829"/>
    <w:rsid w:val="00A834A2"/>
    <w:rsid w:val="00A8532B"/>
    <w:rsid w:val="00A85C9C"/>
    <w:rsid w:val="00A867E7"/>
    <w:rsid w:val="00A86C62"/>
    <w:rsid w:val="00A8705F"/>
    <w:rsid w:val="00A87B04"/>
    <w:rsid w:val="00A87FED"/>
    <w:rsid w:val="00A9138F"/>
    <w:rsid w:val="00A91B09"/>
    <w:rsid w:val="00A92085"/>
    <w:rsid w:val="00A920F9"/>
    <w:rsid w:val="00A935E3"/>
    <w:rsid w:val="00A94FBF"/>
    <w:rsid w:val="00A95234"/>
    <w:rsid w:val="00A96311"/>
    <w:rsid w:val="00A97300"/>
    <w:rsid w:val="00A97EAC"/>
    <w:rsid w:val="00AA188C"/>
    <w:rsid w:val="00AA1DB1"/>
    <w:rsid w:val="00AA1DC1"/>
    <w:rsid w:val="00AA3A85"/>
    <w:rsid w:val="00AA3DFD"/>
    <w:rsid w:val="00AA587C"/>
    <w:rsid w:val="00AA5928"/>
    <w:rsid w:val="00AA5987"/>
    <w:rsid w:val="00AA5F48"/>
    <w:rsid w:val="00AA7F81"/>
    <w:rsid w:val="00AB08B3"/>
    <w:rsid w:val="00AB1D52"/>
    <w:rsid w:val="00AB2210"/>
    <w:rsid w:val="00AB377E"/>
    <w:rsid w:val="00AB3AB1"/>
    <w:rsid w:val="00AB4E1A"/>
    <w:rsid w:val="00AB4E74"/>
    <w:rsid w:val="00AB5EA6"/>
    <w:rsid w:val="00AB69B6"/>
    <w:rsid w:val="00AB6BAE"/>
    <w:rsid w:val="00AC138B"/>
    <w:rsid w:val="00AC1814"/>
    <w:rsid w:val="00AC3229"/>
    <w:rsid w:val="00AC3475"/>
    <w:rsid w:val="00AC3F30"/>
    <w:rsid w:val="00AC4D01"/>
    <w:rsid w:val="00AC5E58"/>
    <w:rsid w:val="00AC5EB4"/>
    <w:rsid w:val="00AC6E34"/>
    <w:rsid w:val="00AC6EB6"/>
    <w:rsid w:val="00AD0640"/>
    <w:rsid w:val="00AD27A6"/>
    <w:rsid w:val="00AD4567"/>
    <w:rsid w:val="00AD4EE7"/>
    <w:rsid w:val="00AD5658"/>
    <w:rsid w:val="00AD7C7E"/>
    <w:rsid w:val="00AE077E"/>
    <w:rsid w:val="00AE08D8"/>
    <w:rsid w:val="00AE1056"/>
    <w:rsid w:val="00AE22E0"/>
    <w:rsid w:val="00AE236F"/>
    <w:rsid w:val="00AE2518"/>
    <w:rsid w:val="00AE25A3"/>
    <w:rsid w:val="00AE3B21"/>
    <w:rsid w:val="00AE6009"/>
    <w:rsid w:val="00AE6BC3"/>
    <w:rsid w:val="00AF0018"/>
    <w:rsid w:val="00AF19C3"/>
    <w:rsid w:val="00AF3CAD"/>
    <w:rsid w:val="00AF7CB9"/>
    <w:rsid w:val="00B005F2"/>
    <w:rsid w:val="00B03334"/>
    <w:rsid w:val="00B0616E"/>
    <w:rsid w:val="00B12278"/>
    <w:rsid w:val="00B13DD2"/>
    <w:rsid w:val="00B14648"/>
    <w:rsid w:val="00B14A8C"/>
    <w:rsid w:val="00B171C1"/>
    <w:rsid w:val="00B17570"/>
    <w:rsid w:val="00B17F1A"/>
    <w:rsid w:val="00B20CE7"/>
    <w:rsid w:val="00B22383"/>
    <w:rsid w:val="00B23227"/>
    <w:rsid w:val="00B238A8"/>
    <w:rsid w:val="00B241E9"/>
    <w:rsid w:val="00B25160"/>
    <w:rsid w:val="00B25AC1"/>
    <w:rsid w:val="00B276A1"/>
    <w:rsid w:val="00B30819"/>
    <w:rsid w:val="00B3088C"/>
    <w:rsid w:val="00B310CB"/>
    <w:rsid w:val="00B314A4"/>
    <w:rsid w:val="00B33208"/>
    <w:rsid w:val="00B34D28"/>
    <w:rsid w:val="00B351D7"/>
    <w:rsid w:val="00B353C0"/>
    <w:rsid w:val="00B36EFC"/>
    <w:rsid w:val="00B40A69"/>
    <w:rsid w:val="00B40B17"/>
    <w:rsid w:val="00B41F57"/>
    <w:rsid w:val="00B44CDD"/>
    <w:rsid w:val="00B458AB"/>
    <w:rsid w:val="00B46456"/>
    <w:rsid w:val="00B466F2"/>
    <w:rsid w:val="00B468E2"/>
    <w:rsid w:val="00B500EB"/>
    <w:rsid w:val="00B51406"/>
    <w:rsid w:val="00B51CD3"/>
    <w:rsid w:val="00B53960"/>
    <w:rsid w:val="00B542E8"/>
    <w:rsid w:val="00B564FA"/>
    <w:rsid w:val="00B6079C"/>
    <w:rsid w:val="00B60B7C"/>
    <w:rsid w:val="00B60F78"/>
    <w:rsid w:val="00B6181B"/>
    <w:rsid w:val="00B620EE"/>
    <w:rsid w:val="00B621E8"/>
    <w:rsid w:val="00B645D1"/>
    <w:rsid w:val="00B650AA"/>
    <w:rsid w:val="00B65D17"/>
    <w:rsid w:val="00B65EAE"/>
    <w:rsid w:val="00B70E9C"/>
    <w:rsid w:val="00B711A3"/>
    <w:rsid w:val="00B7264A"/>
    <w:rsid w:val="00B7335B"/>
    <w:rsid w:val="00B73BF6"/>
    <w:rsid w:val="00B744AC"/>
    <w:rsid w:val="00B75BD3"/>
    <w:rsid w:val="00B7639A"/>
    <w:rsid w:val="00B76636"/>
    <w:rsid w:val="00B76C3C"/>
    <w:rsid w:val="00B76FC2"/>
    <w:rsid w:val="00B77302"/>
    <w:rsid w:val="00B813A3"/>
    <w:rsid w:val="00B81F16"/>
    <w:rsid w:val="00B82598"/>
    <w:rsid w:val="00B85817"/>
    <w:rsid w:val="00B8648E"/>
    <w:rsid w:val="00B9066E"/>
    <w:rsid w:val="00B90B08"/>
    <w:rsid w:val="00B91830"/>
    <w:rsid w:val="00B91886"/>
    <w:rsid w:val="00B920F2"/>
    <w:rsid w:val="00B95226"/>
    <w:rsid w:val="00B95633"/>
    <w:rsid w:val="00B9596D"/>
    <w:rsid w:val="00B9608F"/>
    <w:rsid w:val="00B96293"/>
    <w:rsid w:val="00B97967"/>
    <w:rsid w:val="00BA0FB0"/>
    <w:rsid w:val="00BA2353"/>
    <w:rsid w:val="00BA37DC"/>
    <w:rsid w:val="00BA4AED"/>
    <w:rsid w:val="00BA4D4D"/>
    <w:rsid w:val="00BA4E5A"/>
    <w:rsid w:val="00BA5118"/>
    <w:rsid w:val="00BA5548"/>
    <w:rsid w:val="00BA64FA"/>
    <w:rsid w:val="00BA667F"/>
    <w:rsid w:val="00BB0870"/>
    <w:rsid w:val="00BB12E3"/>
    <w:rsid w:val="00BB1582"/>
    <w:rsid w:val="00BB2BD6"/>
    <w:rsid w:val="00BB33F8"/>
    <w:rsid w:val="00BB4756"/>
    <w:rsid w:val="00BB4E02"/>
    <w:rsid w:val="00BB53F8"/>
    <w:rsid w:val="00BB644F"/>
    <w:rsid w:val="00BB6DA1"/>
    <w:rsid w:val="00BB771A"/>
    <w:rsid w:val="00BC038B"/>
    <w:rsid w:val="00BC162D"/>
    <w:rsid w:val="00BC1BFD"/>
    <w:rsid w:val="00BC5712"/>
    <w:rsid w:val="00BC6883"/>
    <w:rsid w:val="00BD1415"/>
    <w:rsid w:val="00BD2507"/>
    <w:rsid w:val="00BD348D"/>
    <w:rsid w:val="00BD54D2"/>
    <w:rsid w:val="00BD71A2"/>
    <w:rsid w:val="00BE023E"/>
    <w:rsid w:val="00BE32AB"/>
    <w:rsid w:val="00BE39F6"/>
    <w:rsid w:val="00BE4409"/>
    <w:rsid w:val="00BE4849"/>
    <w:rsid w:val="00BF04C8"/>
    <w:rsid w:val="00BF0EDC"/>
    <w:rsid w:val="00BF1EB9"/>
    <w:rsid w:val="00BF3162"/>
    <w:rsid w:val="00BF366B"/>
    <w:rsid w:val="00BF38B0"/>
    <w:rsid w:val="00BF73CB"/>
    <w:rsid w:val="00C00159"/>
    <w:rsid w:val="00C00461"/>
    <w:rsid w:val="00C006C7"/>
    <w:rsid w:val="00C00DA7"/>
    <w:rsid w:val="00C047E8"/>
    <w:rsid w:val="00C04856"/>
    <w:rsid w:val="00C054BF"/>
    <w:rsid w:val="00C057D5"/>
    <w:rsid w:val="00C06161"/>
    <w:rsid w:val="00C06237"/>
    <w:rsid w:val="00C07ECF"/>
    <w:rsid w:val="00C10419"/>
    <w:rsid w:val="00C10CF0"/>
    <w:rsid w:val="00C115FB"/>
    <w:rsid w:val="00C125DC"/>
    <w:rsid w:val="00C13E72"/>
    <w:rsid w:val="00C140EC"/>
    <w:rsid w:val="00C15231"/>
    <w:rsid w:val="00C15788"/>
    <w:rsid w:val="00C174ED"/>
    <w:rsid w:val="00C1791C"/>
    <w:rsid w:val="00C210DC"/>
    <w:rsid w:val="00C213A9"/>
    <w:rsid w:val="00C22FD4"/>
    <w:rsid w:val="00C2331A"/>
    <w:rsid w:val="00C2345F"/>
    <w:rsid w:val="00C23F03"/>
    <w:rsid w:val="00C24512"/>
    <w:rsid w:val="00C2488A"/>
    <w:rsid w:val="00C25071"/>
    <w:rsid w:val="00C2529C"/>
    <w:rsid w:val="00C26A72"/>
    <w:rsid w:val="00C27A57"/>
    <w:rsid w:val="00C27C71"/>
    <w:rsid w:val="00C30522"/>
    <w:rsid w:val="00C307EA"/>
    <w:rsid w:val="00C31144"/>
    <w:rsid w:val="00C31E51"/>
    <w:rsid w:val="00C31F3E"/>
    <w:rsid w:val="00C34AEB"/>
    <w:rsid w:val="00C35653"/>
    <w:rsid w:val="00C3656E"/>
    <w:rsid w:val="00C369B9"/>
    <w:rsid w:val="00C425B2"/>
    <w:rsid w:val="00C42741"/>
    <w:rsid w:val="00C45E58"/>
    <w:rsid w:val="00C46CD0"/>
    <w:rsid w:val="00C53030"/>
    <w:rsid w:val="00C5432B"/>
    <w:rsid w:val="00C54618"/>
    <w:rsid w:val="00C5579B"/>
    <w:rsid w:val="00C55B31"/>
    <w:rsid w:val="00C577FF"/>
    <w:rsid w:val="00C64A30"/>
    <w:rsid w:val="00C65807"/>
    <w:rsid w:val="00C65C4F"/>
    <w:rsid w:val="00C66437"/>
    <w:rsid w:val="00C665BE"/>
    <w:rsid w:val="00C70F15"/>
    <w:rsid w:val="00C72CC9"/>
    <w:rsid w:val="00C73B1B"/>
    <w:rsid w:val="00C74304"/>
    <w:rsid w:val="00C75279"/>
    <w:rsid w:val="00C75F43"/>
    <w:rsid w:val="00C76064"/>
    <w:rsid w:val="00C764B0"/>
    <w:rsid w:val="00C77052"/>
    <w:rsid w:val="00C77366"/>
    <w:rsid w:val="00C77870"/>
    <w:rsid w:val="00C77C4E"/>
    <w:rsid w:val="00C81518"/>
    <w:rsid w:val="00C82864"/>
    <w:rsid w:val="00C83CB8"/>
    <w:rsid w:val="00C83DBF"/>
    <w:rsid w:val="00C84835"/>
    <w:rsid w:val="00C859C2"/>
    <w:rsid w:val="00C85D96"/>
    <w:rsid w:val="00C861BF"/>
    <w:rsid w:val="00C90383"/>
    <w:rsid w:val="00C90FBF"/>
    <w:rsid w:val="00C90FE7"/>
    <w:rsid w:val="00C92203"/>
    <w:rsid w:val="00C92275"/>
    <w:rsid w:val="00C92561"/>
    <w:rsid w:val="00C93096"/>
    <w:rsid w:val="00C93509"/>
    <w:rsid w:val="00C936F2"/>
    <w:rsid w:val="00C94E14"/>
    <w:rsid w:val="00C94F1E"/>
    <w:rsid w:val="00C95D35"/>
    <w:rsid w:val="00C96904"/>
    <w:rsid w:val="00C97DDB"/>
    <w:rsid w:val="00CA0F99"/>
    <w:rsid w:val="00CA2448"/>
    <w:rsid w:val="00CA249B"/>
    <w:rsid w:val="00CA2554"/>
    <w:rsid w:val="00CA4043"/>
    <w:rsid w:val="00CA4269"/>
    <w:rsid w:val="00CA4FEE"/>
    <w:rsid w:val="00CA62A3"/>
    <w:rsid w:val="00CA65BE"/>
    <w:rsid w:val="00CA761B"/>
    <w:rsid w:val="00CB0463"/>
    <w:rsid w:val="00CB0B9F"/>
    <w:rsid w:val="00CB160D"/>
    <w:rsid w:val="00CB19AC"/>
    <w:rsid w:val="00CB1DD5"/>
    <w:rsid w:val="00CB317F"/>
    <w:rsid w:val="00CB3B5D"/>
    <w:rsid w:val="00CB3E46"/>
    <w:rsid w:val="00CB3F09"/>
    <w:rsid w:val="00CB5227"/>
    <w:rsid w:val="00CB658D"/>
    <w:rsid w:val="00CB69F5"/>
    <w:rsid w:val="00CB7460"/>
    <w:rsid w:val="00CC2E9A"/>
    <w:rsid w:val="00CC2F7B"/>
    <w:rsid w:val="00CC3D05"/>
    <w:rsid w:val="00CC6852"/>
    <w:rsid w:val="00CD2B07"/>
    <w:rsid w:val="00CD313C"/>
    <w:rsid w:val="00CD3F85"/>
    <w:rsid w:val="00CD4293"/>
    <w:rsid w:val="00CD4EF2"/>
    <w:rsid w:val="00CD73E0"/>
    <w:rsid w:val="00CD79E6"/>
    <w:rsid w:val="00CD7ED2"/>
    <w:rsid w:val="00CE096B"/>
    <w:rsid w:val="00CE0D4B"/>
    <w:rsid w:val="00CE0FD6"/>
    <w:rsid w:val="00CE21BF"/>
    <w:rsid w:val="00CE2686"/>
    <w:rsid w:val="00CE2859"/>
    <w:rsid w:val="00CE2E22"/>
    <w:rsid w:val="00CE394D"/>
    <w:rsid w:val="00CE4380"/>
    <w:rsid w:val="00CE476C"/>
    <w:rsid w:val="00CE48DB"/>
    <w:rsid w:val="00CE62C7"/>
    <w:rsid w:val="00CE79C9"/>
    <w:rsid w:val="00CE7F75"/>
    <w:rsid w:val="00CF0368"/>
    <w:rsid w:val="00CF04FE"/>
    <w:rsid w:val="00CF1DDB"/>
    <w:rsid w:val="00CF2D09"/>
    <w:rsid w:val="00CF4060"/>
    <w:rsid w:val="00CF536A"/>
    <w:rsid w:val="00CF60D2"/>
    <w:rsid w:val="00CF6242"/>
    <w:rsid w:val="00CF66AF"/>
    <w:rsid w:val="00CF6C63"/>
    <w:rsid w:val="00CF76BD"/>
    <w:rsid w:val="00CF7719"/>
    <w:rsid w:val="00D0102F"/>
    <w:rsid w:val="00D03615"/>
    <w:rsid w:val="00D03846"/>
    <w:rsid w:val="00D03DCC"/>
    <w:rsid w:val="00D042B4"/>
    <w:rsid w:val="00D048FB"/>
    <w:rsid w:val="00D04A16"/>
    <w:rsid w:val="00D05E70"/>
    <w:rsid w:val="00D06EBC"/>
    <w:rsid w:val="00D072D1"/>
    <w:rsid w:val="00D07788"/>
    <w:rsid w:val="00D10F7F"/>
    <w:rsid w:val="00D12F93"/>
    <w:rsid w:val="00D1353E"/>
    <w:rsid w:val="00D13791"/>
    <w:rsid w:val="00D1399F"/>
    <w:rsid w:val="00D13F3D"/>
    <w:rsid w:val="00D14CAE"/>
    <w:rsid w:val="00D1780F"/>
    <w:rsid w:val="00D21D5D"/>
    <w:rsid w:val="00D2216D"/>
    <w:rsid w:val="00D22ABB"/>
    <w:rsid w:val="00D22CAB"/>
    <w:rsid w:val="00D247BD"/>
    <w:rsid w:val="00D24C79"/>
    <w:rsid w:val="00D259C9"/>
    <w:rsid w:val="00D25F26"/>
    <w:rsid w:val="00D26895"/>
    <w:rsid w:val="00D3045E"/>
    <w:rsid w:val="00D30461"/>
    <w:rsid w:val="00D304F6"/>
    <w:rsid w:val="00D30FF0"/>
    <w:rsid w:val="00D313C2"/>
    <w:rsid w:val="00D32345"/>
    <w:rsid w:val="00D326D6"/>
    <w:rsid w:val="00D32D9C"/>
    <w:rsid w:val="00D3486A"/>
    <w:rsid w:val="00D36765"/>
    <w:rsid w:val="00D36F82"/>
    <w:rsid w:val="00D3754F"/>
    <w:rsid w:val="00D378DB"/>
    <w:rsid w:val="00D408A5"/>
    <w:rsid w:val="00D4187F"/>
    <w:rsid w:val="00D424EC"/>
    <w:rsid w:val="00D43803"/>
    <w:rsid w:val="00D44B91"/>
    <w:rsid w:val="00D44E31"/>
    <w:rsid w:val="00D45924"/>
    <w:rsid w:val="00D47852"/>
    <w:rsid w:val="00D51008"/>
    <w:rsid w:val="00D516B9"/>
    <w:rsid w:val="00D51CF6"/>
    <w:rsid w:val="00D53974"/>
    <w:rsid w:val="00D547E2"/>
    <w:rsid w:val="00D556B1"/>
    <w:rsid w:val="00D57295"/>
    <w:rsid w:val="00D601EB"/>
    <w:rsid w:val="00D61781"/>
    <w:rsid w:val="00D61FEA"/>
    <w:rsid w:val="00D6254C"/>
    <w:rsid w:val="00D64B74"/>
    <w:rsid w:val="00D652E3"/>
    <w:rsid w:val="00D659A7"/>
    <w:rsid w:val="00D673D4"/>
    <w:rsid w:val="00D67D99"/>
    <w:rsid w:val="00D7169C"/>
    <w:rsid w:val="00D72AB8"/>
    <w:rsid w:val="00D734BE"/>
    <w:rsid w:val="00D73971"/>
    <w:rsid w:val="00D749A1"/>
    <w:rsid w:val="00D76B46"/>
    <w:rsid w:val="00D77FAA"/>
    <w:rsid w:val="00D80E20"/>
    <w:rsid w:val="00D82C17"/>
    <w:rsid w:val="00D84E8B"/>
    <w:rsid w:val="00D85BC9"/>
    <w:rsid w:val="00D86E1B"/>
    <w:rsid w:val="00D877AB"/>
    <w:rsid w:val="00D95216"/>
    <w:rsid w:val="00D9595E"/>
    <w:rsid w:val="00D95D3B"/>
    <w:rsid w:val="00DA059A"/>
    <w:rsid w:val="00DA066C"/>
    <w:rsid w:val="00DA173F"/>
    <w:rsid w:val="00DA1AB2"/>
    <w:rsid w:val="00DA1D4E"/>
    <w:rsid w:val="00DA2616"/>
    <w:rsid w:val="00DA3312"/>
    <w:rsid w:val="00DA4657"/>
    <w:rsid w:val="00DA4A18"/>
    <w:rsid w:val="00DA52BC"/>
    <w:rsid w:val="00DA5B4C"/>
    <w:rsid w:val="00DA5E62"/>
    <w:rsid w:val="00DA77B5"/>
    <w:rsid w:val="00DB0173"/>
    <w:rsid w:val="00DB0809"/>
    <w:rsid w:val="00DB1116"/>
    <w:rsid w:val="00DB539F"/>
    <w:rsid w:val="00DB5D3B"/>
    <w:rsid w:val="00DB7234"/>
    <w:rsid w:val="00DB76A0"/>
    <w:rsid w:val="00DB78D8"/>
    <w:rsid w:val="00DB7956"/>
    <w:rsid w:val="00DC1236"/>
    <w:rsid w:val="00DC17E5"/>
    <w:rsid w:val="00DC22BF"/>
    <w:rsid w:val="00DC35CE"/>
    <w:rsid w:val="00DC4B13"/>
    <w:rsid w:val="00DC4CCC"/>
    <w:rsid w:val="00DC52B5"/>
    <w:rsid w:val="00DC5AFE"/>
    <w:rsid w:val="00DD15F4"/>
    <w:rsid w:val="00DD3770"/>
    <w:rsid w:val="00DD40DE"/>
    <w:rsid w:val="00DD4444"/>
    <w:rsid w:val="00DD49B0"/>
    <w:rsid w:val="00DD524D"/>
    <w:rsid w:val="00DD630C"/>
    <w:rsid w:val="00DE3EE4"/>
    <w:rsid w:val="00DE404C"/>
    <w:rsid w:val="00DE4349"/>
    <w:rsid w:val="00DE4B26"/>
    <w:rsid w:val="00DE5374"/>
    <w:rsid w:val="00DE6E28"/>
    <w:rsid w:val="00DE7862"/>
    <w:rsid w:val="00DF0003"/>
    <w:rsid w:val="00DF01F0"/>
    <w:rsid w:val="00DF086E"/>
    <w:rsid w:val="00DF1BA3"/>
    <w:rsid w:val="00DF3C23"/>
    <w:rsid w:val="00DF4295"/>
    <w:rsid w:val="00DF429E"/>
    <w:rsid w:val="00DF4D19"/>
    <w:rsid w:val="00DF561F"/>
    <w:rsid w:val="00DF58C7"/>
    <w:rsid w:val="00DF7FFC"/>
    <w:rsid w:val="00E01616"/>
    <w:rsid w:val="00E025FF"/>
    <w:rsid w:val="00E03B60"/>
    <w:rsid w:val="00E0610B"/>
    <w:rsid w:val="00E104E2"/>
    <w:rsid w:val="00E106EA"/>
    <w:rsid w:val="00E11F43"/>
    <w:rsid w:val="00E12E1D"/>
    <w:rsid w:val="00E134B4"/>
    <w:rsid w:val="00E155C1"/>
    <w:rsid w:val="00E15617"/>
    <w:rsid w:val="00E157E3"/>
    <w:rsid w:val="00E167B4"/>
    <w:rsid w:val="00E1743B"/>
    <w:rsid w:val="00E226A4"/>
    <w:rsid w:val="00E23732"/>
    <w:rsid w:val="00E23813"/>
    <w:rsid w:val="00E24E5E"/>
    <w:rsid w:val="00E2518E"/>
    <w:rsid w:val="00E25B05"/>
    <w:rsid w:val="00E309C2"/>
    <w:rsid w:val="00E30CCB"/>
    <w:rsid w:val="00E33D23"/>
    <w:rsid w:val="00E36C79"/>
    <w:rsid w:val="00E409BA"/>
    <w:rsid w:val="00E426BF"/>
    <w:rsid w:val="00E42974"/>
    <w:rsid w:val="00E430E2"/>
    <w:rsid w:val="00E432B2"/>
    <w:rsid w:val="00E447A2"/>
    <w:rsid w:val="00E456D0"/>
    <w:rsid w:val="00E45C16"/>
    <w:rsid w:val="00E47044"/>
    <w:rsid w:val="00E50C89"/>
    <w:rsid w:val="00E555D4"/>
    <w:rsid w:val="00E56991"/>
    <w:rsid w:val="00E5708C"/>
    <w:rsid w:val="00E57DD7"/>
    <w:rsid w:val="00E6022D"/>
    <w:rsid w:val="00E60E43"/>
    <w:rsid w:val="00E60EE4"/>
    <w:rsid w:val="00E61CA9"/>
    <w:rsid w:val="00E62484"/>
    <w:rsid w:val="00E62D83"/>
    <w:rsid w:val="00E636A2"/>
    <w:rsid w:val="00E64ADA"/>
    <w:rsid w:val="00E65D27"/>
    <w:rsid w:val="00E67C9E"/>
    <w:rsid w:val="00E719CB"/>
    <w:rsid w:val="00E72164"/>
    <w:rsid w:val="00E7273D"/>
    <w:rsid w:val="00E72BCD"/>
    <w:rsid w:val="00E72F36"/>
    <w:rsid w:val="00E73E7C"/>
    <w:rsid w:val="00E740BF"/>
    <w:rsid w:val="00E74F01"/>
    <w:rsid w:val="00E75025"/>
    <w:rsid w:val="00E76677"/>
    <w:rsid w:val="00E76B0E"/>
    <w:rsid w:val="00E76F55"/>
    <w:rsid w:val="00E77188"/>
    <w:rsid w:val="00E77E10"/>
    <w:rsid w:val="00E80502"/>
    <w:rsid w:val="00E815A1"/>
    <w:rsid w:val="00E82589"/>
    <w:rsid w:val="00E82A0D"/>
    <w:rsid w:val="00E82C12"/>
    <w:rsid w:val="00E83934"/>
    <w:rsid w:val="00E83B07"/>
    <w:rsid w:val="00E840C9"/>
    <w:rsid w:val="00E84D76"/>
    <w:rsid w:val="00E86E1D"/>
    <w:rsid w:val="00E87389"/>
    <w:rsid w:val="00E876B2"/>
    <w:rsid w:val="00E910B2"/>
    <w:rsid w:val="00E9171B"/>
    <w:rsid w:val="00E91D12"/>
    <w:rsid w:val="00E92FB5"/>
    <w:rsid w:val="00E94C5A"/>
    <w:rsid w:val="00E95589"/>
    <w:rsid w:val="00E95728"/>
    <w:rsid w:val="00E97AA4"/>
    <w:rsid w:val="00EA074B"/>
    <w:rsid w:val="00EA0816"/>
    <w:rsid w:val="00EA143C"/>
    <w:rsid w:val="00EA1B0D"/>
    <w:rsid w:val="00EA36D1"/>
    <w:rsid w:val="00EA3B92"/>
    <w:rsid w:val="00EA425F"/>
    <w:rsid w:val="00EA47BF"/>
    <w:rsid w:val="00EA58BA"/>
    <w:rsid w:val="00EA6172"/>
    <w:rsid w:val="00EA6A33"/>
    <w:rsid w:val="00EA6EC5"/>
    <w:rsid w:val="00EA7B27"/>
    <w:rsid w:val="00EA7D73"/>
    <w:rsid w:val="00EB02F9"/>
    <w:rsid w:val="00EB0D01"/>
    <w:rsid w:val="00EB1017"/>
    <w:rsid w:val="00EB195C"/>
    <w:rsid w:val="00EB21FC"/>
    <w:rsid w:val="00EB256A"/>
    <w:rsid w:val="00EB3024"/>
    <w:rsid w:val="00EB6543"/>
    <w:rsid w:val="00EB6DA4"/>
    <w:rsid w:val="00EB75DA"/>
    <w:rsid w:val="00EC0150"/>
    <w:rsid w:val="00EC0801"/>
    <w:rsid w:val="00EC0C1C"/>
    <w:rsid w:val="00EC0CBC"/>
    <w:rsid w:val="00EC1145"/>
    <w:rsid w:val="00EC132D"/>
    <w:rsid w:val="00EC1A55"/>
    <w:rsid w:val="00EC2834"/>
    <w:rsid w:val="00EC2AF3"/>
    <w:rsid w:val="00EC2F58"/>
    <w:rsid w:val="00EC3125"/>
    <w:rsid w:val="00EC448C"/>
    <w:rsid w:val="00EC645C"/>
    <w:rsid w:val="00EC7F55"/>
    <w:rsid w:val="00ED1ACF"/>
    <w:rsid w:val="00ED396A"/>
    <w:rsid w:val="00ED42AA"/>
    <w:rsid w:val="00ED4A2C"/>
    <w:rsid w:val="00ED5D94"/>
    <w:rsid w:val="00ED61AE"/>
    <w:rsid w:val="00ED6AB5"/>
    <w:rsid w:val="00ED79E3"/>
    <w:rsid w:val="00EE206E"/>
    <w:rsid w:val="00EE411D"/>
    <w:rsid w:val="00EE4202"/>
    <w:rsid w:val="00EE4715"/>
    <w:rsid w:val="00EE49A5"/>
    <w:rsid w:val="00EE5CC3"/>
    <w:rsid w:val="00EE7DF4"/>
    <w:rsid w:val="00EE7F31"/>
    <w:rsid w:val="00EE7F99"/>
    <w:rsid w:val="00EF0673"/>
    <w:rsid w:val="00EF0E0D"/>
    <w:rsid w:val="00EF3EAD"/>
    <w:rsid w:val="00EF40D0"/>
    <w:rsid w:val="00EF4232"/>
    <w:rsid w:val="00EF4957"/>
    <w:rsid w:val="00EF5769"/>
    <w:rsid w:val="00EF6194"/>
    <w:rsid w:val="00F001E5"/>
    <w:rsid w:val="00F00CDB"/>
    <w:rsid w:val="00F02453"/>
    <w:rsid w:val="00F04E8D"/>
    <w:rsid w:val="00F0555C"/>
    <w:rsid w:val="00F06DBB"/>
    <w:rsid w:val="00F075AE"/>
    <w:rsid w:val="00F101DA"/>
    <w:rsid w:val="00F114E6"/>
    <w:rsid w:val="00F14059"/>
    <w:rsid w:val="00F14AF3"/>
    <w:rsid w:val="00F15698"/>
    <w:rsid w:val="00F161A7"/>
    <w:rsid w:val="00F173DA"/>
    <w:rsid w:val="00F215D6"/>
    <w:rsid w:val="00F23A64"/>
    <w:rsid w:val="00F24559"/>
    <w:rsid w:val="00F24942"/>
    <w:rsid w:val="00F24B38"/>
    <w:rsid w:val="00F25916"/>
    <w:rsid w:val="00F278B6"/>
    <w:rsid w:val="00F3008E"/>
    <w:rsid w:val="00F30339"/>
    <w:rsid w:val="00F30D82"/>
    <w:rsid w:val="00F3201B"/>
    <w:rsid w:val="00F32A64"/>
    <w:rsid w:val="00F33F83"/>
    <w:rsid w:val="00F34CD1"/>
    <w:rsid w:val="00F34CF1"/>
    <w:rsid w:val="00F34D62"/>
    <w:rsid w:val="00F3704B"/>
    <w:rsid w:val="00F3711D"/>
    <w:rsid w:val="00F3788C"/>
    <w:rsid w:val="00F379D1"/>
    <w:rsid w:val="00F4076D"/>
    <w:rsid w:val="00F41402"/>
    <w:rsid w:val="00F43ECF"/>
    <w:rsid w:val="00F4409B"/>
    <w:rsid w:val="00F45034"/>
    <w:rsid w:val="00F450E0"/>
    <w:rsid w:val="00F453AC"/>
    <w:rsid w:val="00F4627C"/>
    <w:rsid w:val="00F501E1"/>
    <w:rsid w:val="00F52014"/>
    <w:rsid w:val="00F53066"/>
    <w:rsid w:val="00F53243"/>
    <w:rsid w:val="00F53310"/>
    <w:rsid w:val="00F53E56"/>
    <w:rsid w:val="00F55B39"/>
    <w:rsid w:val="00F57CA0"/>
    <w:rsid w:val="00F60C91"/>
    <w:rsid w:val="00F613EF"/>
    <w:rsid w:val="00F643D0"/>
    <w:rsid w:val="00F64A5C"/>
    <w:rsid w:val="00F65B8A"/>
    <w:rsid w:val="00F6678B"/>
    <w:rsid w:val="00F673CD"/>
    <w:rsid w:val="00F677DB"/>
    <w:rsid w:val="00F67B2E"/>
    <w:rsid w:val="00F70C63"/>
    <w:rsid w:val="00F70D47"/>
    <w:rsid w:val="00F71818"/>
    <w:rsid w:val="00F71DE0"/>
    <w:rsid w:val="00F73224"/>
    <w:rsid w:val="00F734AA"/>
    <w:rsid w:val="00F73672"/>
    <w:rsid w:val="00F742F1"/>
    <w:rsid w:val="00F75257"/>
    <w:rsid w:val="00F775C7"/>
    <w:rsid w:val="00F7768E"/>
    <w:rsid w:val="00F77830"/>
    <w:rsid w:val="00F77E92"/>
    <w:rsid w:val="00F81393"/>
    <w:rsid w:val="00F86428"/>
    <w:rsid w:val="00F86AB7"/>
    <w:rsid w:val="00F86EA1"/>
    <w:rsid w:val="00F87034"/>
    <w:rsid w:val="00F876CC"/>
    <w:rsid w:val="00F9140B"/>
    <w:rsid w:val="00F931FF"/>
    <w:rsid w:val="00F93AF1"/>
    <w:rsid w:val="00F96211"/>
    <w:rsid w:val="00F96643"/>
    <w:rsid w:val="00F96727"/>
    <w:rsid w:val="00FA00FF"/>
    <w:rsid w:val="00FA016F"/>
    <w:rsid w:val="00FA0272"/>
    <w:rsid w:val="00FA0588"/>
    <w:rsid w:val="00FA338F"/>
    <w:rsid w:val="00FA4042"/>
    <w:rsid w:val="00FA4350"/>
    <w:rsid w:val="00FA65CC"/>
    <w:rsid w:val="00FA6A19"/>
    <w:rsid w:val="00FA73BC"/>
    <w:rsid w:val="00FA7FA2"/>
    <w:rsid w:val="00FB11CB"/>
    <w:rsid w:val="00FB1278"/>
    <w:rsid w:val="00FB34E8"/>
    <w:rsid w:val="00FB4FD9"/>
    <w:rsid w:val="00FB555E"/>
    <w:rsid w:val="00FB6E21"/>
    <w:rsid w:val="00FB6FDD"/>
    <w:rsid w:val="00FB7D50"/>
    <w:rsid w:val="00FC0A2B"/>
    <w:rsid w:val="00FC2096"/>
    <w:rsid w:val="00FC2237"/>
    <w:rsid w:val="00FC2275"/>
    <w:rsid w:val="00FC307B"/>
    <w:rsid w:val="00FC3D34"/>
    <w:rsid w:val="00FC4F68"/>
    <w:rsid w:val="00FC59BE"/>
    <w:rsid w:val="00FC7903"/>
    <w:rsid w:val="00FC7B53"/>
    <w:rsid w:val="00FD08CC"/>
    <w:rsid w:val="00FD1830"/>
    <w:rsid w:val="00FD2ABF"/>
    <w:rsid w:val="00FD3DC7"/>
    <w:rsid w:val="00FD410B"/>
    <w:rsid w:val="00FD468A"/>
    <w:rsid w:val="00FD4FE9"/>
    <w:rsid w:val="00FD5651"/>
    <w:rsid w:val="00FD6803"/>
    <w:rsid w:val="00FD6A55"/>
    <w:rsid w:val="00FD77CB"/>
    <w:rsid w:val="00FE05AB"/>
    <w:rsid w:val="00FE0D8E"/>
    <w:rsid w:val="00FE0F77"/>
    <w:rsid w:val="00FE15A9"/>
    <w:rsid w:val="00FE171A"/>
    <w:rsid w:val="00FE2193"/>
    <w:rsid w:val="00FE2994"/>
    <w:rsid w:val="00FE2D63"/>
    <w:rsid w:val="00FE323E"/>
    <w:rsid w:val="00FE37B2"/>
    <w:rsid w:val="00FE3D78"/>
    <w:rsid w:val="00FE431B"/>
    <w:rsid w:val="00FE437C"/>
    <w:rsid w:val="00FE4E48"/>
    <w:rsid w:val="00FE7337"/>
    <w:rsid w:val="00FF19AC"/>
    <w:rsid w:val="00FF2CCD"/>
    <w:rsid w:val="00FF50CF"/>
    <w:rsid w:val="00FF5249"/>
    <w:rsid w:val="00FF68B8"/>
    <w:rsid w:val="00FF7778"/>
  </w:rsids>
  <m:mathPr>
    <m:mathFont m:val="Cambria Math"/>
    <m:brkBin m:val="before"/>
    <m:brkBinSub m:val="--"/>
    <m:smallFrac m:val="off"/>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01" style="mso-position-vertical-relative:line" fill="f" fillcolor="black" stroke="f">
      <v:fill color="black" color2="black" on="f"/>
      <v:stroke on="f"/>
      <v:shadow color="black"/>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semiHidden="0" w:uiPriority="0" w:unhideWhenUsed="0" w:qFormat="1"/>
    <w:lsdException w:name="table of figures" w:uiPriority="0"/>
    <w:lsdException w:name="footnote reference" w:uiPriority="0"/>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A5928"/>
    <w:pPr>
      <w:spacing w:before="120"/>
      <w:jc w:val="both"/>
    </w:pPr>
    <w:rPr>
      <w:rFonts w:eastAsia="MS Gothic"/>
      <w:sz w:val="22"/>
      <w:szCs w:val="24"/>
      <w:lang w:val="en-GB" w:eastAsia="en-US"/>
    </w:rPr>
  </w:style>
  <w:style w:type="paragraph" w:styleId="Titre1">
    <w:name w:val="heading 1"/>
    <w:aliases w:val="H1,h1,app heading 1,l1,Memo Heading 1,h11,h12,h13,h14,h15,h16,h17,h111,h121,h131,h141,h151,h161,h18,h112,h122,h132,h142,h152,h162,h19,h113,h123,h133,h143,h153,h163,Heading 1_a"/>
    <w:basedOn w:val="Normal"/>
    <w:next w:val="Normal"/>
    <w:link w:val="Titre1Car"/>
    <w:qFormat/>
    <w:rsid w:val="003A634A"/>
    <w:pPr>
      <w:keepNext/>
      <w:numPr>
        <w:numId w:val="3"/>
      </w:numPr>
      <w:tabs>
        <w:tab w:val="clear" w:pos="1277"/>
        <w:tab w:val="left" w:pos="0"/>
        <w:tab w:val="num" w:pos="425"/>
      </w:tabs>
      <w:spacing w:before="240" w:after="60"/>
      <w:ind w:left="425"/>
      <w:outlineLvl w:val="0"/>
    </w:pPr>
    <w:rPr>
      <w:b/>
      <w:bCs/>
      <w:kern w:val="28"/>
      <w:sz w:val="28"/>
      <w:lang w:eastAsia="ja-JP"/>
    </w:rPr>
  </w:style>
  <w:style w:type="paragraph" w:styleId="Titre2">
    <w:name w:val="heading 2"/>
    <w:aliases w:val="DO NOT USE_h2,h2,h21,H2,Head2A,2,UNDERRUBRIK 1-2,Header 2,Header2,22,heading2,2nd level,H21,H22,H23,H24,H25,R2,E2,†berschrift 2,õberschrift 2,Heading 2 Char,H2 Char,h2 Char,Sub-section,Heading Two,l2,Head 2,List level 2,Sub-Heading,A,Titre2,h"/>
    <w:basedOn w:val="Normal"/>
    <w:next w:val="Normal"/>
    <w:qFormat/>
    <w:rsid w:val="008F2AE3"/>
    <w:pPr>
      <w:keepNext/>
      <w:numPr>
        <w:ilvl w:val="1"/>
        <w:numId w:val="3"/>
      </w:numPr>
      <w:spacing w:line="480" w:lineRule="auto"/>
      <w:outlineLvl w:val="1"/>
    </w:pPr>
    <w:rPr>
      <w:rFonts w:ascii="Arial" w:hAnsi="Arial"/>
    </w:rPr>
  </w:style>
  <w:style w:type="paragraph" w:styleId="Titre3">
    <w:name w:val="heading 3"/>
    <w:aliases w:val="Underrubrik2,H3,no break,Memo Heading 3,h3"/>
    <w:basedOn w:val="Normal"/>
    <w:next w:val="Normal"/>
    <w:qFormat/>
    <w:rsid w:val="008F2AE3"/>
    <w:pPr>
      <w:keepNext/>
      <w:numPr>
        <w:ilvl w:val="2"/>
        <w:numId w:val="3"/>
      </w:numPr>
      <w:spacing w:before="240" w:after="60"/>
      <w:outlineLvl w:val="2"/>
    </w:pPr>
    <w:rPr>
      <w:rFonts w:ascii="Arial" w:hAnsi="Arial"/>
    </w:rPr>
  </w:style>
  <w:style w:type="paragraph" w:styleId="Titre4">
    <w:name w:val="heading 4"/>
    <w:aliases w:val="h4,H4,H41,h41,H42,h42,H43,h43,H411,h411,H421,h421,H44,h44,H412,h412,H422,h422,H431,h431,H45,h45,H413,h413,H423,h423,H432,h432,H46,h46,H47,h47,Memo Heading 4,Memo Heading 5"/>
    <w:basedOn w:val="Normal"/>
    <w:next w:val="Normal"/>
    <w:qFormat/>
    <w:rsid w:val="008F2AE3"/>
    <w:pPr>
      <w:keepNext/>
      <w:numPr>
        <w:ilvl w:val="3"/>
        <w:numId w:val="3"/>
      </w:numPr>
      <w:jc w:val="right"/>
      <w:outlineLvl w:val="3"/>
    </w:pPr>
    <w:rPr>
      <w:rFonts w:ascii="Arial" w:hAnsi="Arial"/>
      <w:i/>
    </w:rPr>
  </w:style>
  <w:style w:type="paragraph" w:styleId="Titre5">
    <w:name w:val="heading 5"/>
    <w:aliases w:val="H5"/>
    <w:basedOn w:val="Normal"/>
    <w:next w:val="Normal"/>
    <w:qFormat/>
    <w:rsid w:val="008F2AE3"/>
    <w:pPr>
      <w:keepNext/>
      <w:spacing w:line="360" w:lineRule="auto"/>
      <w:outlineLvl w:val="4"/>
    </w:pPr>
    <w:rPr>
      <w:sz w:val="26"/>
      <w:u w:val="single"/>
    </w:rPr>
  </w:style>
  <w:style w:type="paragraph" w:styleId="Titre6">
    <w:name w:val="heading 6"/>
    <w:basedOn w:val="Normal"/>
    <w:next w:val="Normal"/>
    <w:qFormat/>
    <w:rsid w:val="008F2AE3"/>
    <w:pPr>
      <w:spacing w:before="240" w:after="60"/>
      <w:outlineLvl w:val="5"/>
    </w:pPr>
    <w:rPr>
      <w:i/>
    </w:rPr>
  </w:style>
  <w:style w:type="paragraph" w:styleId="Titre7">
    <w:name w:val="heading 7"/>
    <w:basedOn w:val="Normal"/>
    <w:next w:val="Normal"/>
    <w:qFormat/>
    <w:rsid w:val="008F2AE3"/>
    <w:pPr>
      <w:spacing w:before="240" w:after="60"/>
      <w:outlineLvl w:val="6"/>
    </w:pPr>
    <w:rPr>
      <w:rFonts w:ascii="Arial" w:hAnsi="Arial"/>
    </w:rPr>
  </w:style>
  <w:style w:type="paragraph" w:styleId="Titre8">
    <w:name w:val="heading 8"/>
    <w:aliases w:val="Table Heading"/>
    <w:basedOn w:val="Normal"/>
    <w:next w:val="Normal"/>
    <w:qFormat/>
    <w:rsid w:val="008F2AE3"/>
    <w:pPr>
      <w:spacing w:before="240" w:after="60"/>
      <w:outlineLvl w:val="7"/>
    </w:pPr>
    <w:rPr>
      <w:rFonts w:ascii="Arial" w:hAnsi="Arial"/>
      <w:i/>
    </w:rPr>
  </w:style>
  <w:style w:type="paragraph" w:styleId="Titre9">
    <w:name w:val="heading 9"/>
    <w:aliases w:val="Figure Heading,FH"/>
    <w:basedOn w:val="Normal"/>
    <w:next w:val="Normal"/>
    <w:qFormat/>
    <w:rsid w:val="008F2AE3"/>
    <w:pPr>
      <w:spacing w:before="240" w:after="60"/>
      <w:outlineLvl w:val="8"/>
    </w:pPr>
    <w:rPr>
      <w:rFonts w:ascii="Arial" w:hAnsi="Arial"/>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eading1unnumbered">
    <w:name w:val="Heading 1 unnumbered"/>
    <w:basedOn w:val="Titre1"/>
    <w:next w:val="Corpsdetexte"/>
    <w:rsid w:val="008F2AE3"/>
    <w:pPr>
      <w:numPr>
        <w:numId w:val="0"/>
      </w:numPr>
      <w:tabs>
        <w:tab w:val="num" w:pos="360"/>
      </w:tabs>
      <w:spacing w:before="360" w:after="240"/>
      <w:ind w:left="360" w:hanging="360"/>
      <w:outlineLvl w:val="9"/>
    </w:pPr>
    <w:rPr>
      <w:sz w:val="32"/>
    </w:rPr>
  </w:style>
  <w:style w:type="paragraph" w:styleId="Corpsdetexte">
    <w:name w:val="Body Text"/>
    <w:basedOn w:val="Normal"/>
    <w:rsid w:val="008F2AE3"/>
    <w:pPr>
      <w:spacing w:after="120"/>
    </w:pPr>
  </w:style>
  <w:style w:type="paragraph" w:styleId="Corpsdetexte2">
    <w:name w:val="Body Text 2"/>
    <w:basedOn w:val="Normal"/>
    <w:rsid w:val="008F2AE3"/>
    <w:rPr>
      <w:rFonts w:ascii="Arial" w:hAnsi="Arial"/>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rsid w:val="008F2AE3"/>
    <w:pPr>
      <w:widowControl w:val="0"/>
    </w:pPr>
    <w:rPr>
      <w:rFonts w:ascii="Arial" w:hAnsi="Arial"/>
      <w:b/>
      <w:noProof/>
      <w:sz w:val="18"/>
      <w:lang w:eastAsia="en-US"/>
    </w:rPr>
  </w:style>
  <w:style w:type="paragraph" w:styleId="Explorateurdedocuments">
    <w:name w:val="Document Map"/>
    <w:basedOn w:val="Normal"/>
    <w:semiHidden/>
    <w:rsid w:val="008F2AE3"/>
    <w:pPr>
      <w:shd w:val="clear" w:color="auto" w:fill="000080"/>
    </w:pPr>
    <w:rPr>
      <w:rFonts w:ascii="Tahoma" w:hAnsi="Tahoma"/>
    </w:rPr>
  </w:style>
  <w:style w:type="paragraph" w:styleId="Textebrut">
    <w:name w:val="Plain Text"/>
    <w:basedOn w:val="Normal"/>
    <w:link w:val="TextebrutCar"/>
    <w:uiPriority w:val="99"/>
    <w:rsid w:val="008F2AE3"/>
    <w:rPr>
      <w:rFonts w:ascii="Courier New" w:hAnsi="Courier New"/>
    </w:rPr>
  </w:style>
  <w:style w:type="paragraph" w:customStyle="1" w:styleId="ZT">
    <w:name w:val="ZT"/>
    <w:rsid w:val="008F2AE3"/>
    <w:pPr>
      <w:framePr w:wrap="notBeside" w:hAnchor="margin" w:yAlign="center"/>
      <w:widowControl w:val="0"/>
      <w:spacing w:line="240" w:lineRule="atLeast"/>
      <w:jc w:val="right"/>
    </w:pPr>
    <w:rPr>
      <w:rFonts w:ascii="Arial" w:hAnsi="Arial"/>
      <w:b/>
      <w:sz w:val="34"/>
      <w:lang w:val="en-GB" w:eastAsia="en-US"/>
    </w:rPr>
  </w:style>
  <w:style w:type="character" w:customStyle="1" w:styleId="ZGSM">
    <w:name w:val="ZGSM"/>
    <w:rsid w:val="008F2AE3"/>
  </w:style>
  <w:style w:type="paragraph" w:customStyle="1" w:styleId="TF">
    <w:name w:val="TF"/>
    <w:basedOn w:val="TH"/>
    <w:rsid w:val="008F2AE3"/>
    <w:pPr>
      <w:keepNext w:val="0"/>
      <w:spacing w:before="0" w:after="240"/>
    </w:pPr>
  </w:style>
  <w:style w:type="paragraph" w:customStyle="1" w:styleId="TH">
    <w:name w:val="TH"/>
    <w:basedOn w:val="Normal"/>
    <w:rsid w:val="008F2AE3"/>
    <w:pPr>
      <w:keepNext/>
      <w:keepLines/>
      <w:spacing w:before="60" w:after="180"/>
      <w:jc w:val="center"/>
    </w:pPr>
    <w:rPr>
      <w:rFonts w:ascii="Arial" w:hAnsi="Arial"/>
      <w:b/>
    </w:rPr>
  </w:style>
  <w:style w:type="paragraph" w:customStyle="1" w:styleId="B1">
    <w:name w:val="B1"/>
    <w:basedOn w:val="Liste"/>
    <w:rsid w:val="008F2AE3"/>
  </w:style>
  <w:style w:type="paragraph" w:styleId="Liste">
    <w:name w:val="List"/>
    <w:basedOn w:val="Normal"/>
    <w:rsid w:val="008F2AE3"/>
    <w:pPr>
      <w:spacing w:after="180"/>
      <w:ind w:left="568" w:hanging="284"/>
    </w:pPr>
  </w:style>
  <w:style w:type="paragraph" w:customStyle="1" w:styleId="EQ">
    <w:name w:val="EQ"/>
    <w:basedOn w:val="Normal"/>
    <w:next w:val="Normal"/>
    <w:rsid w:val="008F2AE3"/>
    <w:pPr>
      <w:keepLines/>
      <w:tabs>
        <w:tab w:val="center" w:pos="4536"/>
        <w:tab w:val="right" w:pos="9072"/>
      </w:tabs>
      <w:spacing w:after="180"/>
    </w:pPr>
    <w:rPr>
      <w:noProof/>
    </w:rPr>
  </w:style>
  <w:style w:type="paragraph" w:customStyle="1" w:styleId="lptext">
    <w:name w:val="löptext"/>
    <w:basedOn w:val="Normal"/>
    <w:rsid w:val="008F2AE3"/>
    <w:pPr>
      <w:spacing w:before="100" w:after="100"/>
      <w:ind w:left="860"/>
    </w:pPr>
    <w:rPr>
      <w:rFonts w:ascii="Times" w:hAnsi="Times"/>
    </w:rPr>
  </w:style>
  <w:style w:type="character" w:styleId="Appelnotedebasdep">
    <w:name w:val="footnote reference"/>
    <w:semiHidden/>
    <w:rsid w:val="008F2AE3"/>
    <w:rPr>
      <w:rFonts w:eastAsia="Arial Unicode MS" w:cs="Arial"/>
      <w:b/>
      <w:noProof w:val="0"/>
      <w:kern w:val="2"/>
      <w:position w:val="6"/>
      <w:sz w:val="16"/>
      <w:lang w:val="en-GB" w:eastAsia="zh-CN" w:bidi="ar-SA"/>
    </w:rPr>
  </w:style>
  <w:style w:type="paragraph" w:styleId="Notedebasdepage">
    <w:name w:val="footnote text"/>
    <w:aliases w:val="footnote text,footnote text1,footnote text2,footnote text3,footnote text4,footnote text5,footnote text6,footnote text7,footnote text11,footnote text21,footnote text31,footnote text41,footnote text51,footnote text61,footnote text8"/>
    <w:basedOn w:val="Normal"/>
    <w:semiHidden/>
    <w:rsid w:val="008F2AE3"/>
    <w:pPr>
      <w:keepLines/>
      <w:ind w:left="454" w:hanging="454"/>
    </w:pPr>
    <w:rPr>
      <w:sz w:val="16"/>
    </w:rPr>
  </w:style>
  <w:style w:type="paragraph" w:styleId="Lgende">
    <w:name w:val="caption"/>
    <w:aliases w:val="cap,cap Char"/>
    <w:basedOn w:val="Normal"/>
    <w:next w:val="Normal"/>
    <w:qFormat/>
    <w:rsid w:val="008F2AE3"/>
    <w:pPr>
      <w:spacing w:after="120"/>
    </w:pPr>
    <w:rPr>
      <w:b/>
    </w:rPr>
  </w:style>
  <w:style w:type="paragraph" w:customStyle="1" w:styleId="a">
    <w:name w:val="佐藤２"/>
    <w:basedOn w:val="Normal"/>
    <w:rsid w:val="008F2AE3"/>
    <w:pPr>
      <w:numPr>
        <w:numId w:val="4"/>
      </w:numPr>
      <w:spacing w:after="180"/>
    </w:pPr>
    <w:rPr>
      <w:lang w:eastAsia="ja-JP"/>
    </w:rPr>
  </w:style>
  <w:style w:type="paragraph" w:styleId="Retraitcorpsdetexte2">
    <w:name w:val="Body Text Indent 2"/>
    <w:basedOn w:val="Normal"/>
    <w:rsid w:val="008F2AE3"/>
    <w:pPr>
      <w:widowControl w:val="0"/>
      <w:autoSpaceDE w:val="0"/>
      <w:autoSpaceDN w:val="0"/>
      <w:adjustRightInd w:val="0"/>
      <w:ind w:left="1656"/>
      <w:textAlignment w:val="baseline"/>
    </w:pPr>
    <w:rPr>
      <w:kern w:val="2"/>
      <w:lang w:eastAsia="ja-JP"/>
    </w:rPr>
  </w:style>
  <w:style w:type="paragraph" w:styleId="Listepuces2">
    <w:name w:val="List Bullet 2"/>
    <w:aliases w:val="lb2"/>
    <w:basedOn w:val="Listepuces"/>
    <w:autoRedefine/>
    <w:rsid w:val="008F2AE3"/>
    <w:pPr>
      <w:tabs>
        <w:tab w:val="clear" w:pos="360"/>
      </w:tabs>
      <w:spacing w:after="60"/>
      <w:ind w:left="1080" w:hanging="357"/>
    </w:pPr>
    <w:rPr>
      <w:rFonts w:ascii="Arial" w:hAnsi="Arial"/>
    </w:rPr>
  </w:style>
  <w:style w:type="paragraph" w:styleId="Listepuces">
    <w:name w:val="List Bullet"/>
    <w:basedOn w:val="Normal"/>
    <w:autoRedefine/>
    <w:rsid w:val="008F2AE3"/>
    <w:pPr>
      <w:numPr>
        <w:numId w:val="1"/>
      </w:numPr>
    </w:pPr>
  </w:style>
  <w:style w:type="paragraph" w:customStyle="1" w:styleId="ListBulletLast">
    <w:name w:val="List Bullet Last"/>
    <w:aliases w:val="lbl"/>
    <w:basedOn w:val="Listepuces"/>
    <w:next w:val="Corpsdetexte"/>
    <w:rsid w:val="008F2AE3"/>
    <w:pPr>
      <w:tabs>
        <w:tab w:val="clear" w:pos="360"/>
      </w:tabs>
      <w:spacing w:after="240"/>
      <w:ind w:left="714" w:hanging="357"/>
    </w:pPr>
    <w:rPr>
      <w:rFonts w:ascii="Arial" w:hAnsi="Arial"/>
    </w:rPr>
  </w:style>
  <w:style w:type="paragraph" w:styleId="Pieddepage">
    <w:name w:val="footer"/>
    <w:basedOn w:val="Normal"/>
    <w:rsid w:val="008F2AE3"/>
    <w:pPr>
      <w:tabs>
        <w:tab w:val="center" w:pos="4536"/>
        <w:tab w:val="right" w:pos="9072"/>
      </w:tabs>
    </w:pPr>
    <w:rPr>
      <w:lang w:val="de-DE"/>
    </w:rPr>
  </w:style>
  <w:style w:type="paragraph" w:styleId="Liste2">
    <w:name w:val="List 2"/>
    <w:basedOn w:val="Liste"/>
    <w:rsid w:val="008F2AE3"/>
    <w:pPr>
      <w:ind w:left="851"/>
    </w:pPr>
    <w:rPr>
      <w:lang w:eastAsia="ja-JP"/>
    </w:rPr>
  </w:style>
  <w:style w:type="paragraph" w:customStyle="1" w:styleId="TitleText">
    <w:name w:val="Title Text"/>
    <w:basedOn w:val="Normal"/>
    <w:next w:val="Normal"/>
    <w:rsid w:val="008F2AE3"/>
    <w:pPr>
      <w:spacing w:after="220"/>
    </w:pPr>
    <w:rPr>
      <w:rFonts w:ascii="Arial" w:hAnsi="Arial"/>
      <w:b/>
    </w:rPr>
  </w:style>
  <w:style w:type="paragraph" w:styleId="Titre">
    <w:name w:val="Title"/>
    <w:basedOn w:val="Normal"/>
    <w:qFormat/>
    <w:rsid w:val="008F2AE3"/>
    <w:pPr>
      <w:jc w:val="center"/>
    </w:pPr>
    <w:rPr>
      <w:rFonts w:ascii="Arial" w:hAnsi="Arial"/>
      <w:b/>
    </w:rPr>
  </w:style>
  <w:style w:type="paragraph" w:styleId="Tabledesillustrations">
    <w:name w:val="table of figures"/>
    <w:basedOn w:val="TM1"/>
    <w:next w:val="Normal"/>
    <w:semiHidden/>
    <w:rsid w:val="008F2AE3"/>
    <w:pPr>
      <w:tabs>
        <w:tab w:val="right" w:leader="dot" w:pos="9360"/>
      </w:tabs>
      <w:spacing w:after="120"/>
    </w:pPr>
    <w:rPr>
      <w:caps/>
    </w:rPr>
  </w:style>
  <w:style w:type="paragraph" w:styleId="TM1">
    <w:name w:val="toc 1"/>
    <w:basedOn w:val="Normal"/>
    <w:next w:val="Normal"/>
    <w:autoRedefine/>
    <w:semiHidden/>
    <w:rsid w:val="008F2AE3"/>
  </w:style>
  <w:style w:type="character" w:styleId="Numrodepage">
    <w:name w:val="page number"/>
    <w:basedOn w:val="Policepardfaut"/>
    <w:rsid w:val="008F2AE3"/>
    <w:rPr>
      <w:rFonts w:eastAsia="Arial Unicode MS" w:cs="Arial"/>
      <w:noProof w:val="0"/>
      <w:kern w:val="2"/>
      <w:sz w:val="21"/>
      <w:lang w:val="en-GB" w:eastAsia="zh-CN" w:bidi="ar-SA"/>
    </w:rPr>
  </w:style>
  <w:style w:type="paragraph" w:styleId="Corpsdetexte3">
    <w:name w:val="Body Text 3"/>
    <w:basedOn w:val="Normal"/>
    <w:rsid w:val="008F2AE3"/>
    <w:rPr>
      <w:lang w:eastAsia="ja-JP"/>
    </w:rPr>
  </w:style>
  <w:style w:type="paragraph" w:customStyle="1" w:styleId="TableText">
    <w:name w:val="Table_Text"/>
    <w:basedOn w:val="Normal"/>
    <w:rsid w:val="008F2AE3"/>
    <w:pPr>
      <w:keepNext/>
      <w:tabs>
        <w:tab w:val="left" w:pos="794"/>
        <w:tab w:val="left" w:pos="1191"/>
        <w:tab w:val="left" w:pos="1588"/>
        <w:tab w:val="left" w:pos="1985"/>
      </w:tabs>
      <w:spacing w:before="100" w:after="100" w:line="190" w:lineRule="exact"/>
    </w:pPr>
    <w:rPr>
      <w:sz w:val="18"/>
      <w:lang w:eastAsia="ja-JP"/>
    </w:rPr>
  </w:style>
  <w:style w:type="paragraph" w:customStyle="1" w:styleId="text">
    <w:name w:val="text"/>
    <w:basedOn w:val="Normal"/>
    <w:rsid w:val="008F2AE3"/>
    <w:pPr>
      <w:spacing w:after="240"/>
    </w:pPr>
    <w:rPr>
      <w:lang w:val="en-US" w:eastAsia="ja-JP"/>
    </w:rPr>
  </w:style>
  <w:style w:type="paragraph" w:customStyle="1" w:styleId="textintend1">
    <w:name w:val="text intend 1"/>
    <w:basedOn w:val="text"/>
    <w:rsid w:val="008F2AE3"/>
    <w:pPr>
      <w:numPr>
        <w:numId w:val="2"/>
      </w:numPr>
      <w:spacing w:after="120"/>
    </w:pPr>
  </w:style>
  <w:style w:type="paragraph" w:customStyle="1" w:styleId="shortcode">
    <w:name w:val="shortcode"/>
    <w:basedOn w:val="Corpsdetexte"/>
    <w:rsid w:val="008F2AE3"/>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lang w:eastAsia="ja-JP"/>
    </w:rPr>
  </w:style>
  <w:style w:type="paragraph" w:customStyle="1" w:styleId="B2">
    <w:name w:val="B2"/>
    <w:basedOn w:val="Liste2"/>
    <w:rsid w:val="008F2AE3"/>
    <w:pPr>
      <w:overflowPunct w:val="0"/>
      <w:autoSpaceDE w:val="0"/>
      <w:autoSpaceDN w:val="0"/>
      <w:adjustRightInd w:val="0"/>
      <w:textAlignment w:val="baseline"/>
    </w:pPr>
    <w:rPr>
      <w:lang w:eastAsia="en-US"/>
    </w:rPr>
  </w:style>
  <w:style w:type="paragraph" w:customStyle="1" w:styleId="B3">
    <w:name w:val="B3"/>
    <w:basedOn w:val="Liste3"/>
    <w:rsid w:val="008F2AE3"/>
    <w:pPr>
      <w:overflowPunct w:val="0"/>
      <w:autoSpaceDE w:val="0"/>
      <w:autoSpaceDN w:val="0"/>
      <w:adjustRightInd w:val="0"/>
      <w:spacing w:after="180"/>
      <w:ind w:leftChars="0" w:left="1135" w:firstLineChars="0" w:hanging="284"/>
      <w:textAlignment w:val="baseline"/>
    </w:pPr>
  </w:style>
  <w:style w:type="paragraph" w:styleId="Liste3">
    <w:name w:val="List 3"/>
    <w:basedOn w:val="Normal"/>
    <w:rsid w:val="008F2AE3"/>
    <w:pPr>
      <w:ind w:leftChars="400" w:left="100" w:hangingChars="200" w:hanging="200"/>
    </w:pPr>
  </w:style>
  <w:style w:type="paragraph" w:customStyle="1" w:styleId="RecCCITT">
    <w:name w:val="Rec_CCITT_#"/>
    <w:basedOn w:val="Normal"/>
    <w:rsid w:val="008F2AE3"/>
    <w:pPr>
      <w:keepNext/>
      <w:keepLines/>
      <w:spacing w:after="180"/>
    </w:pPr>
    <w:rPr>
      <w:b/>
    </w:rPr>
  </w:style>
  <w:style w:type="character" w:styleId="Lienhypertexte">
    <w:name w:val="Hyperlink"/>
    <w:rsid w:val="008F2AE3"/>
    <w:rPr>
      <w:rFonts w:eastAsia="Arial Unicode MS" w:cs="Arial"/>
      <w:noProof w:val="0"/>
      <w:color w:val="0000FF"/>
      <w:kern w:val="2"/>
      <w:sz w:val="21"/>
      <w:u w:val="single"/>
      <w:lang w:val="en-GB" w:eastAsia="zh-CN" w:bidi="ar-SA"/>
    </w:rPr>
  </w:style>
  <w:style w:type="character" w:styleId="Lienhypertextesuivivisit">
    <w:name w:val="FollowedHyperlink"/>
    <w:rsid w:val="008F2AE3"/>
    <w:rPr>
      <w:rFonts w:eastAsia="Arial Unicode MS" w:cs="Arial"/>
      <w:noProof w:val="0"/>
      <w:color w:val="800080"/>
      <w:kern w:val="2"/>
      <w:sz w:val="21"/>
      <w:u w:val="single"/>
      <w:lang w:val="en-GB" w:eastAsia="zh-CN" w:bidi="ar-SA"/>
    </w:rPr>
  </w:style>
  <w:style w:type="paragraph" w:styleId="Retraitcorpsdetexte">
    <w:name w:val="Body Text Indent"/>
    <w:basedOn w:val="Normal"/>
    <w:rsid w:val="008F2AE3"/>
    <w:pPr>
      <w:ind w:left="360"/>
    </w:pPr>
    <w:rPr>
      <w:bCs/>
      <w:lang w:eastAsia="ja-JP"/>
    </w:rPr>
  </w:style>
  <w:style w:type="character" w:styleId="Marquedecommentaire">
    <w:name w:val="annotation reference"/>
    <w:semiHidden/>
    <w:rsid w:val="008F2AE3"/>
    <w:rPr>
      <w:rFonts w:eastAsia="Arial Unicode MS" w:cs="Arial"/>
      <w:noProof w:val="0"/>
      <w:kern w:val="2"/>
      <w:sz w:val="16"/>
      <w:szCs w:val="16"/>
      <w:lang w:val="en-GB" w:eastAsia="zh-CN" w:bidi="ar-SA"/>
    </w:rPr>
  </w:style>
  <w:style w:type="paragraph" w:customStyle="1" w:styleId="10">
    <w:name w:val="吹き出し1"/>
    <w:basedOn w:val="Normal"/>
    <w:semiHidden/>
    <w:rsid w:val="008F2AE3"/>
    <w:rPr>
      <w:rFonts w:ascii="Arial" w:hAnsi="Arial"/>
      <w:sz w:val="18"/>
      <w:szCs w:val="18"/>
    </w:rPr>
  </w:style>
  <w:style w:type="paragraph" w:customStyle="1" w:styleId="Reference">
    <w:name w:val="Reference"/>
    <w:basedOn w:val="Normal"/>
    <w:rsid w:val="008F2AE3"/>
    <w:pPr>
      <w:widowControl w:val="0"/>
      <w:ind w:left="283" w:hanging="283"/>
    </w:pPr>
    <w:rPr>
      <w:rFonts w:ascii="Arial" w:eastAsia="MS Mincho" w:hAnsi="Arial"/>
      <w:kern w:val="2"/>
      <w:sz w:val="21"/>
      <w:lang w:val="de-DE" w:eastAsia="ja-JP"/>
    </w:rPr>
  </w:style>
  <w:style w:type="paragraph" w:styleId="Commentaire">
    <w:name w:val="annotation text"/>
    <w:basedOn w:val="Normal"/>
    <w:link w:val="CommentaireCar"/>
    <w:semiHidden/>
    <w:rsid w:val="008F2AE3"/>
    <w:rPr>
      <w:rFonts w:cs="Arial"/>
      <w:kern w:val="2"/>
      <w:sz w:val="21"/>
      <w:szCs w:val="20"/>
    </w:rPr>
  </w:style>
  <w:style w:type="paragraph" w:customStyle="1" w:styleId="HTMLBody">
    <w:name w:val="HTML Body"/>
    <w:rsid w:val="008F2AE3"/>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
    <w:rsid w:val="008F2AE3"/>
    <w:rPr>
      <w:rFonts w:eastAsia="MS Gothic" w:cs="Arial"/>
      <w:b/>
      <w:noProof w:val="0"/>
      <w:kern w:val="2"/>
      <w:sz w:val="24"/>
      <w:szCs w:val="24"/>
      <w:lang w:val="en-GB" w:eastAsia="en-US" w:bidi="ar-SA"/>
    </w:rPr>
  </w:style>
  <w:style w:type="paragraph" w:customStyle="1" w:styleId="Normal1CharChar">
    <w:name w:val="Normal1 Char Char"/>
    <w:semiHidden/>
    <w:rsid w:val="008F2AE3"/>
    <w:pPr>
      <w:keepNext/>
      <w:numPr>
        <w:numId w:val="5"/>
      </w:numPr>
      <w:kinsoku w:val="0"/>
      <w:overflowPunct w:val="0"/>
      <w:autoSpaceDE w:val="0"/>
      <w:autoSpaceDN w:val="0"/>
      <w:adjustRightInd w:val="0"/>
      <w:spacing w:before="60" w:after="60"/>
      <w:jc w:val="both"/>
    </w:pPr>
    <w:rPr>
      <w:rFonts w:eastAsia="Arial Unicode MS" w:cs="Arial"/>
      <w:kern w:val="2"/>
      <w:sz w:val="21"/>
      <w:lang w:val="en-GB" w:eastAsia="zh-CN"/>
    </w:rPr>
  </w:style>
  <w:style w:type="paragraph" w:customStyle="1" w:styleId="11">
    <w:name w:val="コメント内容1"/>
    <w:basedOn w:val="Commentaire"/>
    <w:next w:val="Commentaire"/>
    <w:semiHidden/>
    <w:rsid w:val="008F2AE3"/>
    <w:rPr>
      <w:b/>
      <w:bCs/>
      <w:sz w:val="24"/>
      <w:szCs w:val="24"/>
    </w:rPr>
  </w:style>
  <w:style w:type="paragraph" w:customStyle="1" w:styleId="CharCharCharCarCarCharCharCarCar">
    <w:name w:val="Char Char Char Car Car Char Char Car Car"/>
    <w:semiHidden/>
    <w:rsid w:val="008F2A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extedebulles">
    <w:name w:val="Balloon Text"/>
    <w:basedOn w:val="Normal"/>
    <w:link w:val="TextedebullesCar"/>
    <w:uiPriority w:val="99"/>
    <w:semiHidden/>
    <w:unhideWhenUsed/>
    <w:rsid w:val="00B468E2"/>
    <w:rPr>
      <w:rFonts w:cs="Arial"/>
      <w:kern w:val="2"/>
      <w:sz w:val="18"/>
      <w:szCs w:val="18"/>
    </w:rPr>
  </w:style>
  <w:style w:type="paragraph" w:styleId="NormalWeb">
    <w:name w:val="Normal (Web)"/>
    <w:basedOn w:val="Normal"/>
    <w:uiPriority w:val="99"/>
    <w:unhideWhenUsed/>
    <w:rsid w:val="008F2AE3"/>
    <w:pPr>
      <w:spacing w:before="100" w:beforeAutospacing="1" w:after="100" w:afterAutospacing="1"/>
    </w:pPr>
    <w:rPr>
      <w:rFonts w:ascii="SimSun" w:eastAsia="SimSun" w:hAnsi="SimSun" w:cs="SimSun"/>
      <w:lang w:val="en-US" w:eastAsia="zh-CN"/>
    </w:rPr>
  </w:style>
  <w:style w:type="paragraph" w:customStyle="1" w:styleId="LGTdoc">
    <w:name w:val="LGTdoc_본문"/>
    <w:basedOn w:val="Normal"/>
    <w:rsid w:val="008F2AE3"/>
    <w:pPr>
      <w:widowControl w:val="0"/>
      <w:autoSpaceDE w:val="0"/>
      <w:autoSpaceDN w:val="0"/>
      <w:adjustRightInd w:val="0"/>
      <w:snapToGrid w:val="0"/>
      <w:spacing w:afterLines="50" w:line="264" w:lineRule="auto"/>
    </w:pPr>
    <w:rPr>
      <w:rFonts w:eastAsia="Batang"/>
      <w:kern w:val="2"/>
      <w:lang w:eastAsia="ko-KR"/>
    </w:rPr>
  </w:style>
  <w:style w:type="paragraph" w:customStyle="1" w:styleId="12">
    <w:name w:val="列出段落1"/>
    <w:basedOn w:val="Normal"/>
    <w:qFormat/>
    <w:rsid w:val="008F2AE3"/>
    <w:pPr>
      <w:ind w:firstLineChars="200" w:firstLine="420"/>
    </w:pPr>
    <w:rPr>
      <w:rFonts w:ascii="SimSun" w:eastAsia="SimSun" w:hAnsi="SimSun" w:cs="SimSun"/>
      <w:lang w:val="en-US" w:eastAsia="zh-CN"/>
    </w:rPr>
  </w:style>
  <w:style w:type="character" w:customStyle="1" w:styleId="TextedebullesCar">
    <w:name w:val="Texte de bulles Car"/>
    <w:link w:val="Textedebulles"/>
    <w:uiPriority w:val="99"/>
    <w:semiHidden/>
    <w:rsid w:val="00B468E2"/>
    <w:rPr>
      <w:rFonts w:eastAsia="MS Gothic" w:cs="Arial"/>
      <w:noProof w:val="0"/>
      <w:kern w:val="2"/>
      <w:sz w:val="18"/>
      <w:szCs w:val="18"/>
      <w:lang w:val="en-GB" w:eastAsia="en-US" w:bidi="ar-SA"/>
    </w:rPr>
  </w:style>
  <w:style w:type="paragraph" w:customStyle="1" w:styleId="2">
    <w:name w:val="列出段落2"/>
    <w:basedOn w:val="Normal"/>
    <w:qFormat/>
    <w:rsid w:val="008F2AE3"/>
    <w:pPr>
      <w:ind w:firstLineChars="200" w:firstLine="420"/>
    </w:pPr>
    <w:rPr>
      <w:rFonts w:ascii="SimSun" w:eastAsia="SimSun" w:hAnsi="SimSun" w:cs="SimSun"/>
      <w:lang w:val="en-US" w:eastAsia="zh-CN"/>
    </w:rPr>
  </w:style>
  <w:style w:type="paragraph" w:customStyle="1" w:styleId="DisplayEquationAurora">
    <w:name w:val="Display Equation (Aurora)"/>
    <w:basedOn w:val="Normal"/>
    <w:rsid w:val="008F2AE3"/>
    <w:pPr>
      <w:widowControl w:val="0"/>
      <w:tabs>
        <w:tab w:val="center" w:pos="4153"/>
        <w:tab w:val="right" w:pos="8306"/>
      </w:tabs>
    </w:pPr>
    <w:rPr>
      <w:rFonts w:ascii="Calibri" w:eastAsia="SimSun" w:hAnsi="Calibri"/>
      <w:kern w:val="2"/>
      <w:sz w:val="21"/>
      <w:szCs w:val="22"/>
      <w:lang w:val="en-US" w:eastAsia="zh-CN"/>
    </w:rPr>
  </w:style>
  <w:style w:type="character" w:customStyle="1" w:styleId="DisplayEquationAuroraChar">
    <w:name w:val="Display Equation (Aurora) Char"/>
    <w:rsid w:val="008F2AE3"/>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8F2AE3"/>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8F2AE3"/>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8F2AE3"/>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8F2A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Objetducommentaire">
    <w:name w:val="annotation subject"/>
    <w:basedOn w:val="Commentaire"/>
    <w:next w:val="Commentaire"/>
    <w:link w:val="ObjetducommentaireCar"/>
    <w:uiPriority w:val="99"/>
    <w:semiHidden/>
    <w:unhideWhenUsed/>
    <w:rsid w:val="004640CB"/>
    <w:rPr>
      <w:b/>
      <w:bCs/>
      <w:sz w:val="24"/>
      <w:szCs w:val="24"/>
    </w:rPr>
  </w:style>
  <w:style w:type="character" w:customStyle="1" w:styleId="CommentaireCar">
    <w:name w:val="Commentaire Car"/>
    <w:link w:val="Commentaire"/>
    <w:semiHidden/>
    <w:rsid w:val="004640CB"/>
    <w:rPr>
      <w:rFonts w:eastAsia="MS Gothic" w:cs="Arial"/>
      <w:noProof w:val="0"/>
      <w:kern w:val="2"/>
      <w:sz w:val="21"/>
      <w:lang w:val="en-GB" w:eastAsia="en-US" w:bidi="ar-SA"/>
    </w:rPr>
  </w:style>
  <w:style w:type="character" w:customStyle="1" w:styleId="ObjetducommentaireCar">
    <w:name w:val="Objet du commentaire Car"/>
    <w:basedOn w:val="CommentaireCar"/>
    <w:link w:val="Objetducommentaire"/>
    <w:rsid w:val="004640CB"/>
    <w:rPr>
      <w:rFonts w:eastAsia="MS Gothic" w:cs="Arial"/>
      <w:noProof w:val="0"/>
      <w:kern w:val="2"/>
      <w:sz w:val="21"/>
      <w:lang w:val="en-GB" w:eastAsia="en-US" w:bidi="ar-SA"/>
    </w:rPr>
  </w:style>
  <w:style w:type="paragraph" w:customStyle="1" w:styleId="a1">
    <w:name w:val="列出段落"/>
    <w:basedOn w:val="Normal"/>
    <w:uiPriority w:val="34"/>
    <w:qFormat/>
    <w:rsid w:val="0034541A"/>
    <w:pPr>
      <w:ind w:firstLineChars="200" w:firstLine="420"/>
    </w:pPr>
    <w:rPr>
      <w:rFonts w:ascii="SimSun" w:eastAsia="SimSun" w:hAnsi="SimSun" w:cs="SimSun"/>
      <w:lang w:val="en-US" w:eastAsia="zh-CN"/>
    </w:rPr>
  </w:style>
  <w:style w:type="paragraph" w:styleId="Rvision">
    <w:name w:val="Revision"/>
    <w:hidden/>
    <w:uiPriority w:val="99"/>
    <w:semiHidden/>
    <w:rsid w:val="005D20DA"/>
    <w:rPr>
      <w:rFonts w:eastAsia="MS Gothic"/>
      <w:sz w:val="24"/>
      <w:szCs w:val="24"/>
      <w:lang w:val="en-GB" w:eastAsia="en-US"/>
    </w:rPr>
  </w:style>
  <w:style w:type="character" w:customStyle="1" w:styleId="TextebrutCar">
    <w:name w:val="Texte brut Car"/>
    <w:link w:val="Textebrut"/>
    <w:uiPriority w:val="99"/>
    <w:rsid w:val="001F3086"/>
    <w:rPr>
      <w:rFonts w:ascii="Courier New" w:eastAsia="MS Gothic" w:hAnsi="Courier New"/>
      <w:sz w:val="24"/>
      <w:szCs w:val="24"/>
      <w:lang w:val="en-GB" w:eastAsia="en-US"/>
    </w:rPr>
  </w:style>
  <w:style w:type="paragraph" w:styleId="Paragraphedeliste">
    <w:name w:val="List Paragraph"/>
    <w:basedOn w:val="Normal"/>
    <w:uiPriority w:val="34"/>
    <w:qFormat/>
    <w:rsid w:val="00BD71A2"/>
    <w:rPr>
      <w:rFonts w:eastAsia="MS PGothic" w:cs="MS PGothic"/>
      <w:lang w:val="en-US" w:eastAsia="ja-JP"/>
    </w:rPr>
  </w:style>
  <w:style w:type="table" w:styleId="Grilledutableau">
    <w:name w:val="Table Grid"/>
    <w:basedOn w:val="TableauNormal"/>
    <w:uiPriority w:val="59"/>
    <w:rsid w:val="0051600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Textedelespacerserv">
    <w:name w:val="Placeholder Text"/>
    <w:basedOn w:val="Policepardfaut"/>
    <w:uiPriority w:val="99"/>
    <w:semiHidden/>
    <w:rsid w:val="00E7273D"/>
    <w:rPr>
      <w:color w:val="808080"/>
    </w:rPr>
  </w:style>
  <w:style w:type="paragraph" w:customStyle="1" w:styleId="TAL">
    <w:name w:val="TAL"/>
    <w:basedOn w:val="Normal"/>
    <w:rsid w:val="00520A67"/>
    <w:pPr>
      <w:keepNext/>
      <w:keepLines/>
    </w:pPr>
    <w:rPr>
      <w:rFonts w:ascii="Arial" w:eastAsia="SimSun" w:hAnsi="Arial"/>
      <w:sz w:val="18"/>
      <w:szCs w:val="20"/>
    </w:rPr>
  </w:style>
  <w:style w:type="paragraph" w:customStyle="1" w:styleId="TAH">
    <w:name w:val="TAH"/>
    <w:basedOn w:val="Normal"/>
    <w:rsid w:val="00520A67"/>
    <w:pPr>
      <w:keepNext/>
      <w:keepLines/>
      <w:jc w:val="center"/>
    </w:pPr>
    <w:rPr>
      <w:rFonts w:ascii="Arial" w:eastAsia="SimSun" w:hAnsi="Arial"/>
      <w:b/>
      <w:sz w:val="18"/>
      <w:szCs w:val="20"/>
    </w:rPr>
  </w:style>
  <w:style w:type="paragraph" w:customStyle="1" w:styleId="TAN">
    <w:name w:val="TAN"/>
    <w:basedOn w:val="TAL"/>
    <w:rsid w:val="00520A67"/>
    <w:pPr>
      <w:ind w:left="851" w:hanging="851"/>
    </w:pPr>
  </w:style>
  <w:style w:type="paragraph" w:customStyle="1" w:styleId="1">
    <w:name w:val="样式1"/>
    <w:basedOn w:val="Normal"/>
    <w:qFormat/>
    <w:rsid w:val="002B6C0E"/>
    <w:pPr>
      <w:keepNext/>
      <w:keepLines/>
      <w:numPr>
        <w:numId w:val="6"/>
      </w:numPr>
      <w:overflowPunct w:val="0"/>
      <w:autoSpaceDE w:val="0"/>
      <w:autoSpaceDN w:val="0"/>
      <w:adjustRightInd w:val="0"/>
      <w:textAlignment w:val="baseline"/>
    </w:pPr>
    <w:rPr>
      <w:rFonts w:ascii="Arial" w:eastAsia="MS Mincho" w:hAnsi="Arial"/>
      <w:sz w:val="18"/>
      <w:szCs w:val="20"/>
      <w:lang w:eastAsia="ja-JP"/>
    </w:rPr>
  </w:style>
  <w:style w:type="character" w:customStyle="1" w:styleId="Titre1Car">
    <w:name w:val="Titre 1 Car"/>
    <w:aliases w:val="H1 Car,h1 Car,app heading 1 Car,l1 Car,Memo Heading 1 Car,h11 Car,h12 Car,h13 Car,h14 Car,h15 Car,h16 Car,h17 Car,h111 Car,h121 Car,h131 Car,h141 Car,h151 Car,h161 Car,h18 Car,h112 Car,h122 Car,h132 Car,h142 Car,h152 Car,h162 Car,h19 Car"/>
    <w:basedOn w:val="Policepardfaut"/>
    <w:link w:val="Titre1"/>
    <w:rsid w:val="003A634A"/>
    <w:rPr>
      <w:rFonts w:eastAsia="MS Gothic"/>
      <w:b/>
      <w:bCs/>
      <w:kern w:val="28"/>
      <w:sz w:val="28"/>
      <w:szCs w:val="24"/>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ＭＳ 明朝" w:hAnsi="Times New Roman" w:cs="Times New Roman"/>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semiHidden="0" w:uiPriority="0" w:unhideWhenUsed="0" w:qFormat="1"/>
    <w:lsdException w:name="table of figures" w:uiPriority="0"/>
    <w:lsdException w:name="footnote reference" w:uiPriority="0"/>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AA5928"/>
    <w:pPr>
      <w:spacing w:before="120"/>
      <w:jc w:val="both"/>
    </w:pPr>
    <w:rPr>
      <w:rFonts w:eastAsia="ＭＳ ゴシック"/>
      <w:sz w:val="22"/>
      <w:szCs w:val="24"/>
      <w:lang w:val="en-GB" w:eastAsia="en-US"/>
    </w:rPr>
  </w:style>
  <w:style w:type="paragraph" w:styleId="10">
    <w:name w:val="heading 1"/>
    <w:aliases w:val="H1,h1,app heading 1,l1,Memo Heading 1,h11,h12,h13,h14,h15,h16,h17,h111,h121,h131,h141,h151,h161,h18,h112,h122,h132,h142,h152,h162,h19,h113,h123,h133,h143,h153,h163,Heading 1_a"/>
    <w:basedOn w:val="a1"/>
    <w:next w:val="a1"/>
    <w:link w:val="11"/>
    <w:qFormat/>
    <w:rsid w:val="003A634A"/>
    <w:pPr>
      <w:keepNext/>
      <w:numPr>
        <w:numId w:val="3"/>
      </w:numPr>
      <w:tabs>
        <w:tab w:val="clear" w:pos="1277"/>
        <w:tab w:val="left" w:pos="0"/>
        <w:tab w:val="num" w:pos="425"/>
      </w:tabs>
      <w:spacing w:before="240" w:after="60"/>
      <w:ind w:left="425"/>
      <w:outlineLvl w:val="0"/>
    </w:pPr>
    <w:rPr>
      <w:b/>
      <w:bCs/>
      <w:kern w:val="28"/>
      <w:sz w:val="28"/>
      <w:lang w:eastAsia="ja-JP"/>
    </w:rPr>
  </w:style>
  <w:style w:type="paragraph" w:styleId="2">
    <w:name w:val="heading 2"/>
    <w:aliases w:val="DO NOT USE_h2,h2,h21,H2,Head2A,2,UNDERRUBRIK 1-2,Header 2,Header2,22,heading2,2nd level,H21,H22,H23,H24,H25,R2,E2,†berschrift 2,õberschrift 2,Heading 2 Char,H2 Char,h2 Char,Sub-section,Heading Two,l2,Head 2,List level 2,Sub-Heading,A,Titre2,h"/>
    <w:basedOn w:val="a1"/>
    <w:next w:val="a1"/>
    <w:qFormat/>
    <w:rsid w:val="008F2AE3"/>
    <w:pPr>
      <w:keepNext/>
      <w:numPr>
        <w:ilvl w:val="1"/>
        <w:numId w:val="3"/>
      </w:numPr>
      <w:spacing w:line="480" w:lineRule="auto"/>
      <w:outlineLvl w:val="1"/>
    </w:pPr>
    <w:rPr>
      <w:rFonts w:ascii="Arial" w:hAnsi="Arial"/>
    </w:rPr>
  </w:style>
  <w:style w:type="paragraph" w:styleId="3">
    <w:name w:val="heading 3"/>
    <w:aliases w:val="Underrubrik2,H3,no break,Memo Heading 3,h3"/>
    <w:basedOn w:val="a1"/>
    <w:next w:val="a1"/>
    <w:qFormat/>
    <w:rsid w:val="008F2AE3"/>
    <w:pPr>
      <w:keepNext/>
      <w:numPr>
        <w:ilvl w:val="2"/>
        <w:numId w:val="3"/>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rsid w:val="008F2AE3"/>
    <w:pPr>
      <w:keepNext/>
      <w:numPr>
        <w:ilvl w:val="3"/>
        <w:numId w:val="3"/>
      </w:numPr>
      <w:jc w:val="right"/>
      <w:outlineLvl w:val="3"/>
    </w:pPr>
    <w:rPr>
      <w:rFonts w:ascii="Arial" w:hAnsi="Arial"/>
      <w:i/>
    </w:rPr>
  </w:style>
  <w:style w:type="paragraph" w:styleId="5">
    <w:name w:val="heading 5"/>
    <w:aliases w:val="H5"/>
    <w:basedOn w:val="a1"/>
    <w:next w:val="a1"/>
    <w:qFormat/>
    <w:rsid w:val="008F2AE3"/>
    <w:pPr>
      <w:keepNext/>
      <w:spacing w:line="360" w:lineRule="auto"/>
      <w:outlineLvl w:val="4"/>
    </w:pPr>
    <w:rPr>
      <w:sz w:val="26"/>
      <w:u w:val="single"/>
    </w:rPr>
  </w:style>
  <w:style w:type="paragraph" w:styleId="6">
    <w:name w:val="heading 6"/>
    <w:basedOn w:val="a1"/>
    <w:next w:val="a1"/>
    <w:qFormat/>
    <w:rsid w:val="008F2AE3"/>
    <w:pPr>
      <w:spacing w:before="240" w:after="60"/>
      <w:outlineLvl w:val="5"/>
    </w:pPr>
    <w:rPr>
      <w:i/>
    </w:rPr>
  </w:style>
  <w:style w:type="paragraph" w:styleId="7">
    <w:name w:val="heading 7"/>
    <w:basedOn w:val="a1"/>
    <w:next w:val="a1"/>
    <w:qFormat/>
    <w:rsid w:val="008F2AE3"/>
    <w:pPr>
      <w:spacing w:before="240" w:after="60"/>
      <w:outlineLvl w:val="6"/>
    </w:pPr>
    <w:rPr>
      <w:rFonts w:ascii="Arial" w:hAnsi="Arial"/>
    </w:rPr>
  </w:style>
  <w:style w:type="paragraph" w:styleId="8">
    <w:name w:val="heading 8"/>
    <w:aliases w:val="Table Heading"/>
    <w:basedOn w:val="a1"/>
    <w:next w:val="a1"/>
    <w:qFormat/>
    <w:rsid w:val="008F2AE3"/>
    <w:pPr>
      <w:spacing w:before="240" w:after="60"/>
      <w:outlineLvl w:val="7"/>
    </w:pPr>
    <w:rPr>
      <w:rFonts w:ascii="Arial" w:hAnsi="Arial"/>
      <w:i/>
    </w:rPr>
  </w:style>
  <w:style w:type="paragraph" w:styleId="9">
    <w:name w:val="heading 9"/>
    <w:aliases w:val="Figure Heading,FH"/>
    <w:basedOn w:val="a1"/>
    <w:next w:val="a1"/>
    <w:qFormat/>
    <w:rsid w:val="008F2AE3"/>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0"/>
    <w:next w:val="a5"/>
    <w:rsid w:val="008F2AE3"/>
    <w:pPr>
      <w:numPr>
        <w:numId w:val="0"/>
      </w:numPr>
      <w:tabs>
        <w:tab w:val="num" w:pos="360"/>
      </w:tabs>
      <w:spacing w:before="360" w:after="240"/>
      <w:ind w:left="360" w:hanging="360"/>
      <w:outlineLvl w:val="9"/>
    </w:pPr>
    <w:rPr>
      <w:sz w:val="32"/>
    </w:rPr>
  </w:style>
  <w:style w:type="paragraph" w:styleId="a5">
    <w:name w:val="Body Text"/>
    <w:basedOn w:val="a1"/>
    <w:rsid w:val="008F2AE3"/>
    <w:pPr>
      <w:spacing w:after="120"/>
    </w:pPr>
  </w:style>
  <w:style w:type="paragraph" w:styleId="20">
    <w:name w:val="Body Text 2"/>
    <w:basedOn w:val="a1"/>
    <w:rsid w:val="008F2AE3"/>
    <w:rPr>
      <w:rFonts w:ascii="Arial" w:hAnsi="Arial"/>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rsid w:val="008F2AE3"/>
    <w:pPr>
      <w:widowControl w:val="0"/>
    </w:pPr>
    <w:rPr>
      <w:rFonts w:ascii="Arial" w:hAnsi="Arial"/>
      <w:b/>
      <w:noProof/>
      <w:sz w:val="18"/>
      <w:lang w:eastAsia="en-US"/>
    </w:rPr>
  </w:style>
  <w:style w:type="paragraph" w:styleId="a7">
    <w:name w:val="Document Map"/>
    <w:basedOn w:val="a1"/>
    <w:semiHidden/>
    <w:rsid w:val="008F2AE3"/>
    <w:pPr>
      <w:shd w:val="clear" w:color="auto" w:fill="000080"/>
    </w:pPr>
    <w:rPr>
      <w:rFonts w:ascii="Tahoma" w:hAnsi="Tahoma"/>
    </w:rPr>
  </w:style>
  <w:style w:type="paragraph" w:styleId="a8">
    <w:name w:val="Plain Text"/>
    <w:basedOn w:val="a1"/>
    <w:link w:val="a9"/>
    <w:uiPriority w:val="99"/>
    <w:rsid w:val="008F2AE3"/>
    <w:rPr>
      <w:rFonts w:ascii="Courier New" w:hAnsi="Courier New"/>
    </w:rPr>
  </w:style>
  <w:style w:type="paragraph" w:customStyle="1" w:styleId="ZT">
    <w:name w:val="ZT"/>
    <w:rsid w:val="008F2AE3"/>
    <w:pPr>
      <w:framePr w:wrap="notBeside" w:hAnchor="margin" w:yAlign="center"/>
      <w:widowControl w:val="0"/>
      <w:spacing w:line="240" w:lineRule="atLeast"/>
      <w:jc w:val="right"/>
    </w:pPr>
    <w:rPr>
      <w:rFonts w:ascii="Arial" w:hAnsi="Arial"/>
      <w:b/>
      <w:sz w:val="34"/>
      <w:lang w:val="en-GB" w:eastAsia="en-US"/>
    </w:rPr>
  </w:style>
  <w:style w:type="character" w:customStyle="1" w:styleId="ZGSM">
    <w:name w:val="ZGSM"/>
    <w:rsid w:val="008F2AE3"/>
  </w:style>
  <w:style w:type="paragraph" w:customStyle="1" w:styleId="TF">
    <w:name w:val="TF"/>
    <w:basedOn w:val="TH"/>
    <w:rsid w:val="008F2AE3"/>
    <w:pPr>
      <w:keepNext w:val="0"/>
      <w:spacing w:before="0" w:after="240"/>
    </w:pPr>
  </w:style>
  <w:style w:type="paragraph" w:customStyle="1" w:styleId="TH">
    <w:name w:val="TH"/>
    <w:basedOn w:val="a1"/>
    <w:rsid w:val="008F2AE3"/>
    <w:pPr>
      <w:keepNext/>
      <w:keepLines/>
      <w:spacing w:before="60" w:after="180"/>
      <w:jc w:val="center"/>
    </w:pPr>
    <w:rPr>
      <w:rFonts w:ascii="Arial" w:hAnsi="Arial"/>
      <w:b/>
    </w:rPr>
  </w:style>
  <w:style w:type="paragraph" w:customStyle="1" w:styleId="B1">
    <w:name w:val="B1"/>
    <w:basedOn w:val="aa"/>
    <w:rsid w:val="008F2AE3"/>
  </w:style>
  <w:style w:type="paragraph" w:styleId="aa">
    <w:name w:val="List"/>
    <w:basedOn w:val="a1"/>
    <w:rsid w:val="008F2AE3"/>
    <w:pPr>
      <w:spacing w:after="180"/>
      <w:ind w:left="568" w:hanging="284"/>
    </w:pPr>
  </w:style>
  <w:style w:type="paragraph" w:customStyle="1" w:styleId="EQ">
    <w:name w:val="EQ"/>
    <w:basedOn w:val="a1"/>
    <w:next w:val="a1"/>
    <w:rsid w:val="008F2AE3"/>
    <w:pPr>
      <w:keepLines/>
      <w:tabs>
        <w:tab w:val="center" w:pos="4536"/>
        <w:tab w:val="right" w:pos="9072"/>
      </w:tabs>
      <w:spacing w:after="180"/>
    </w:pPr>
    <w:rPr>
      <w:noProof/>
    </w:rPr>
  </w:style>
  <w:style w:type="paragraph" w:customStyle="1" w:styleId="lptext">
    <w:name w:val="löptext"/>
    <w:basedOn w:val="a1"/>
    <w:rsid w:val="008F2AE3"/>
    <w:pPr>
      <w:spacing w:before="100" w:after="100"/>
      <w:ind w:left="860"/>
    </w:pPr>
    <w:rPr>
      <w:rFonts w:ascii="Times" w:hAnsi="Times"/>
    </w:rPr>
  </w:style>
  <w:style w:type="character" w:styleId="ab">
    <w:name w:val="footnote reference"/>
    <w:semiHidden/>
    <w:rsid w:val="008F2AE3"/>
    <w:rPr>
      <w:rFonts w:eastAsia="Arial Unicode MS" w:cs="Arial"/>
      <w:b/>
      <w:noProof w:val="0"/>
      <w:kern w:val="2"/>
      <w:position w:val="6"/>
      <w:sz w:val="16"/>
      <w:lang w:val="en-GB" w:eastAsia="zh-CN" w:bidi="ar-SA"/>
    </w:rPr>
  </w:style>
  <w:style w:type="paragraph" w:styleId="ac">
    <w:name w:val="footnote text"/>
    <w:aliases w:val="footnote text,footnote text1,footnote text2,footnote text3,footnote text4,footnote text5,footnote text6,footnote text7,footnote text11,footnote text21,footnote text31,footnote text41,footnote text51,footnote text61,footnote text8"/>
    <w:basedOn w:val="a1"/>
    <w:semiHidden/>
    <w:rsid w:val="008F2AE3"/>
    <w:pPr>
      <w:keepLines/>
      <w:ind w:left="454" w:hanging="454"/>
    </w:pPr>
    <w:rPr>
      <w:sz w:val="16"/>
    </w:rPr>
  </w:style>
  <w:style w:type="paragraph" w:styleId="ad">
    <w:name w:val="caption"/>
    <w:aliases w:val="cap,cap Char"/>
    <w:basedOn w:val="a1"/>
    <w:next w:val="a1"/>
    <w:qFormat/>
    <w:rsid w:val="008F2AE3"/>
    <w:pPr>
      <w:spacing w:after="120"/>
    </w:pPr>
    <w:rPr>
      <w:b/>
    </w:rPr>
  </w:style>
  <w:style w:type="paragraph" w:customStyle="1" w:styleId="a0">
    <w:name w:val="佐藤２"/>
    <w:basedOn w:val="a1"/>
    <w:rsid w:val="008F2AE3"/>
    <w:pPr>
      <w:numPr>
        <w:numId w:val="4"/>
      </w:numPr>
      <w:spacing w:after="180"/>
    </w:pPr>
    <w:rPr>
      <w:lang w:eastAsia="ja-JP"/>
    </w:rPr>
  </w:style>
  <w:style w:type="paragraph" w:styleId="21">
    <w:name w:val="Body Text Indent 2"/>
    <w:basedOn w:val="a1"/>
    <w:rsid w:val="008F2AE3"/>
    <w:pPr>
      <w:widowControl w:val="0"/>
      <w:autoSpaceDE w:val="0"/>
      <w:autoSpaceDN w:val="0"/>
      <w:adjustRightInd w:val="0"/>
      <w:ind w:left="1656"/>
      <w:textAlignment w:val="baseline"/>
    </w:pPr>
    <w:rPr>
      <w:kern w:val="2"/>
      <w:lang w:eastAsia="ja-JP"/>
    </w:rPr>
  </w:style>
  <w:style w:type="paragraph" w:styleId="22">
    <w:name w:val="List Bullet 2"/>
    <w:aliases w:val="lb2"/>
    <w:basedOn w:val="a"/>
    <w:autoRedefine/>
    <w:rsid w:val="008F2AE3"/>
    <w:pPr>
      <w:tabs>
        <w:tab w:val="clear" w:pos="360"/>
      </w:tabs>
      <w:spacing w:after="60"/>
      <w:ind w:left="1080" w:hanging="357"/>
    </w:pPr>
    <w:rPr>
      <w:rFonts w:ascii="Arial" w:hAnsi="Arial"/>
    </w:rPr>
  </w:style>
  <w:style w:type="paragraph" w:styleId="a">
    <w:name w:val="List Bullet"/>
    <w:basedOn w:val="a1"/>
    <w:autoRedefine/>
    <w:rsid w:val="008F2AE3"/>
    <w:pPr>
      <w:numPr>
        <w:numId w:val="1"/>
      </w:numPr>
    </w:pPr>
  </w:style>
  <w:style w:type="paragraph" w:customStyle="1" w:styleId="ListBulletLast">
    <w:name w:val="List Bullet Last"/>
    <w:aliases w:val="lbl"/>
    <w:basedOn w:val="a"/>
    <w:next w:val="a5"/>
    <w:rsid w:val="008F2AE3"/>
    <w:pPr>
      <w:tabs>
        <w:tab w:val="clear" w:pos="360"/>
      </w:tabs>
      <w:spacing w:after="240"/>
      <w:ind w:left="714" w:hanging="357"/>
    </w:pPr>
    <w:rPr>
      <w:rFonts w:ascii="Arial" w:hAnsi="Arial"/>
    </w:rPr>
  </w:style>
  <w:style w:type="paragraph" w:styleId="ae">
    <w:name w:val="footer"/>
    <w:basedOn w:val="a1"/>
    <w:rsid w:val="008F2AE3"/>
    <w:pPr>
      <w:tabs>
        <w:tab w:val="center" w:pos="4536"/>
        <w:tab w:val="right" w:pos="9072"/>
      </w:tabs>
    </w:pPr>
    <w:rPr>
      <w:lang w:val="de-DE"/>
    </w:rPr>
  </w:style>
  <w:style w:type="paragraph" w:styleId="23">
    <w:name w:val="List 2"/>
    <w:basedOn w:val="aa"/>
    <w:rsid w:val="008F2AE3"/>
    <w:pPr>
      <w:ind w:left="851"/>
    </w:pPr>
    <w:rPr>
      <w:lang w:eastAsia="ja-JP"/>
    </w:rPr>
  </w:style>
  <w:style w:type="paragraph" w:customStyle="1" w:styleId="TitleText">
    <w:name w:val="Title Text"/>
    <w:basedOn w:val="a1"/>
    <w:next w:val="a1"/>
    <w:rsid w:val="008F2AE3"/>
    <w:pPr>
      <w:spacing w:after="220"/>
    </w:pPr>
    <w:rPr>
      <w:rFonts w:ascii="Arial" w:hAnsi="Arial"/>
      <w:b/>
    </w:rPr>
  </w:style>
  <w:style w:type="paragraph" w:styleId="af">
    <w:name w:val="Title"/>
    <w:basedOn w:val="a1"/>
    <w:qFormat/>
    <w:rsid w:val="008F2AE3"/>
    <w:pPr>
      <w:jc w:val="center"/>
    </w:pPr>
    <w:rPr>
      <w:rFonts w:ascii="Arial" w:hAnsi="Arial"/>
      <w:b/>
    </w:rPr>
  </w:style>
  <w:style w:type="paragraph" w:styleId="af0">
    <w:name w:val="table of figures"/>
    <w:basedOn w:val="12"/>
    <w:next w:val="a1"/>
    <w:semiHidden/>
    <w:rsid w:val="008F2AE3"/>
    <w:pPr>
      <w:tabs>
        <w:tab w:val="right" w:leader="dot" w:pos="9360"/>
      </w:tabs>
      <w:spacing w:after="120"/>
    </w:pPr>
    <w:rPr>
      <w:caps/>
    </w:rPr>
  </w:style>
  <w:style w:type="paragraph" w:styleId="12">
    <w:name w:val="toc 1"/>
    <w:basedOn w:val="a1"/>
    <w:next w:val="a1"/>
    <w:autoRedefine/>
    <w:semiHidden/>
    <w:rsid w:val="008F2AE3"/>
  </w:style>
  <w:style w:type="character" w:styleId="af1">
    <w:name w:val="page number"/>
    <w:basedOn w:val="a2"/>
    <w:rsid w:val="008F2AE3"/>
    <w:rPr>
      <w:rFonts w:eastAsia="Arial Unicode MS" w:cs="Arial"/>
      <w:noProof w:val="0"/>
      <w:kern w:val="2"/>
      <w:sz w:val="21"/>
      <w:lang w:val="en-GB" w:eastAsia="zh-CN" w:bidi="ar-SA"/>
    </w:rPr>
  </w:style>
  <w:style w:type="paragraph" w:styleId="30">
    <w:name w:val="Body Text 3"/>
    <w:basedOn w:val="a1"/>
    <w:rsid w:val="008F2AE3"/>
    <w:rPr>
      <w:lang w:eastAsia="ja-JP"/>
    </w:rPr>
  </w:style>
  <w:style w:type="paragraph" w:customStyle="1" w:styleId="TableText">
    <w:name w:val="Table_Text"/>
    <w:basedOn w:val="a1"/>
    <w:rsid w:val="008F2AE3"/>
    <w:pPr>
      <w:keepNext/>
      <w:tabs>
        <w:tab w:val="left" w:pos="794"/>
        <w:tab w:val="left" w:pos="1191"/>
        <w:tab w:val="left" w:pos="1588"/>
        <w:tab w:val="left" w:pos="1985"/>
      </w:tabs>
      <w:spacing w:before="100" w:after="100" w:line="190" w:lineRule="exact"/>
    </w:pPr>
    <w:rPr>
      <w:sz w:val="18"/>
      <w:lang w:eastAsia="ja-JP"/>
    </w:rPr>
  </w:style>
  <w:style w:type="paragraph" w:customStyle="1" w:styleId="text">
    <w:name w:val="text"/>
    <w:basedOn w:val="a1"/>
    <w:rsid w:val="008F2AE3"/>
    <w:pPr>
      <w:spacing w:after="240"/>
    </w:pPr>
    <w:rPr>
      <w:lang w:val="en-US" w:eastAsia="ja-JP"/>
    </w:rPr>
  </w:style>
  <w:style w:type="paragraph" w:customStyle="1" w:styleId="textintend1">
    <w:name w:val="text intend 1"/>
    <w:basedOn w:val="text"/>
    <w:rsid w:val="008F2AE3"/>
    <w:pPr>
      <w:numPr>
        <w:numId w:val="2"/>
      </w:numPr>
      <w:spacing w:after="120"/>
    </w:pPr>
  </w:style>
  <w:style w:type="paragraph" w:customStyle="1" w:styleId="shortcode">
    <w:name w:val="shortcode"/>
    <w:basedOn w:val="a5"/>
    <w:rsid w:val="008F2AE3"/>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lang w:eastAsia="ja-JP"/>
    </w:rPr>
  </w:style>
  <w:style w:type="paragraph" w:customStyle="1" w:styleId="B2">
    <w:name w:val="B2"/>
    <w:basedOn w:val="23"/>
    <w:rsid w:val="008F2AE3"/>
    <w:pPr>
      <w:overflowPunct w:val="0"/>
      <w:autoSpaceDE w:val="0"/>
      <w:autoSpaceDN w:val="0"/>
      <w:adjustRightInd w:val="0"/>
      <w:textAlignment w:val="baseline"/>
    </w:pPr>
    <w:rPr>
      <w:lang w:eastAsia="en-US"/>
    </w:rPr>
  </w:style>
  <w:style w:type="paragraph" w:customStyle="1" w:styleId="B3">
    <w:name w:val="B3"/>
    <w:basedOn w:val="31"/>
    <w:rsid w:val="008F2AE3"/>
    <w:pPr>
      <w:overflowPunct w:val="0"/>
      <w:autoSpaceDE w:val="0"/>
      <w:autoSpaceDN w:val="0"/>
      <w:adjustRightInd w:val="0"/>
      <w:spacing w:after="180"/>
      <w:ind w:leftChars="0" w:left="1135" w:firstLineChars="0" w:hanging="284"/>
      <w:textAlignment w:val="baseline"/>
    </w:pPr>
  </w:style>
  <w:style w:type="paragraph" w:styleId="31">
    <w:name w:val="List 3"/>
    <w:basedOn w:val="a1"/>
    <w:rsid w:val="008F2AE3"/>
    <w:pPr>
      <w:ind w:leftChars="400" w:left="100" w:hangingChars="200" w:hanging="200"/>
    </w:pPr>
  </w:style>
  <w:style w:type="paragraph" w:customStyle="1" w:styleId="RecCCITT">
    <w:name w:val="Rec_CCITT_#"/>
    <w:basedOn w:val="a1"/>
    <w:rsid w:val="008F2AE3"/>
    <w:pPr>
      <w:keepNext/>
      <w:keepLines/>
      <w:spacing w:after="180"/>
    </w:pPr>
    <w:rPr>
      <w:b/>
    </w:rPr>
  </w:style>
  <w:style w:type="character" w:styleId="af2">
    <w:name w:val="Hyperlink"/>
    <w:rsid w:val="008F2AE3"/>
    <w:rPr>
      <w:rFonts w:eastAsia="Arial Unicode MS" w:cs="Arial"/>
      <w:noProof w:val="0"/>
      <w:color w:val="0000FF"/>
      <w:kern w:val="2"/>
      <w:sz w:val="21"/>
      <w:u w:val="single"/>
      <w:lang w:val="en-GB" w:eastAsia="zh-CN" w:bidi="ar-SA"/>
    </w:rPr>
  </w:style>
  <w:style w:type="character" w:styleId="af3">
    <w:name w:val="FollowedHyperlink"/>
    <w:rsid w:val="008F2AE3"/>
    <w:rPr>
      <w:rFonts w:eastAsia="Arial Unicode MS" w:cs="Arial"/>
      <w:noProof w:val="0"/>
      <w:color w:val="800080"/>
      <w:kern w:val="2"/>
      <w:sz w:val="21"/>
      <w:u w:val="single"/>
      <w:lang w:val="en-GB" w:eastAsia="zh-CN" w:bidi="ar-SA"/>
    </w:rPr>
  </w:style>
  <w:style w:type="paragraph" w:styleId="af4">
    <w:name w:val="Body Text Indent"/>
    <w:basedOn w:val="a1"/>
    <w:rsid w:val="008F2AE3"/>
    <w:pPr>
      <w:ind w:left="360"/>
    </w:pPr>
    <w:rPr>
      <w:bCs/>
      <w:lang w:eastAsia="ja-JP"/>
    </w:rPr>
  </w:style>
  <w:style w:type="character" w:styleId="af5">
    <w:name w:val="annotation reference"/>
    <w:semiHidden/>
    <w:rsid w:val="008F2AE3"/>
    <w:rPr>
      <w:rFonts w:eastAsia="Arial Unicode MS" w:cs="Arial"/>
      <w:noProof w:val="0"/>
      <w:kern w:val="2"/>
      <w:sz w:val="16"/>
      <w:szCs w:val="16"/>
      <w:lang w:val="en-GB" w:eastAsia="zh-CN" w:bidi="ar-SA"/>
    </w:rPr>
  </w:style>
  <w:style w:type="paragraph" w:customStyle="1" w:styleId="13">
    <w:name w:val="吹き出し1"/>
    <w:basedOn w:val="a1"/>
    <w:semiHidden/>
    <w:rsid w:val="008F2AE3"/>
    <w:rPr>
      <w:rFonts w:ascii="Arial" w:hAnsi="Arial"/>
      <w:sz w:val="18"/>
      <w:szCs w:val="18"/>
    </w:rPr>
  </w:style>
  <w:style w:type="paragraph" w:customStyle="1" w:styleId="Reference">
    <w:name w:val="Reference"/>
    <w:basedOn w:val="a1"/>
    <w:rsid w:val="008F2AE3"/>
    <w:pPr>
      <w:widowControl w:val="0"/>
      <w:ind w:left="283" w:hanging="283"/>
    </w:pPr>
    <w:rPr>
      <w:rFonts w:ascii="Arial" w:eastAsia="ＭＳ 明朝" w:hAnsi="Arial"/>
      <w:kern w:val="2"/>
      <w:sz w:val="21"/>
      <w:lang w:val="de-DE" w:eastAsia="ja-JP"/>
    </w:rPr>
  </w:style>
  <w:style w:type="paragraph" w:styleId="af6">
    <w:name w:val="annotation text"/>
    <w:basedOn w:val="a1"/>
    <w:link w:val="af7"/>
    <w:semiHidden/>
    <w:rsid w:val="008F2AE3"/>
    <w:rPr>
      <w:rFonts w:cs="Arial"/>
      <w:kern w:val="2"/>
      <w:sz w:val="21"/>
      <w:szCs w:val="20"/>
    </w:rPr>
  </w:style>
  <w:style w:type="paragraph" w:customStyle="1" w:styleId="HTMLBody">
    <w:name w:val="HTML Body"/>
    <w:rsid w:val="008F2AE3"/>
    <w:pPr>
      <w:widowControl w:val="0"/>
      <w:autoSpaceDE w:val="0"/>
      <w:autoSpaceDN w:val="0"/>
      <w:adjustRightInd w:val="0"/>
    </w:pPr>
    <w:rPr>
      <w:rFonts w:ascii="ＭＳ Ｐゴシック" w:eastAsia="ＭＳ Ｐゴシック" w:hAnsi="Century"/>
    </w:rPr>
  </w:style>
  <w:style w:type="character" w:customStyle="1" w:styleId="af8">
    <w:name w:val="図表番号 (文字)"/>
    <w:aliases w:val="cap (文字),cap Char (文字) (文字)1"/>
    <w:rsid w:val="008F2AE3"/>
    <w:rPr>
      <w:rFonts w:eastAsia="ＭＳ ゴシック" w:cs="Arial"/>
      <w:b/>
      <w:noProof w:val="0"/>
      <w:kern w:val="2"/>
      <w:sz w:val="24"/>
      <w:szCs w:val="24"/>
      <w:lang w:val="en-GB" w:eastAsia="en-US" w:bidi="ar-SA"/>
    </w:rPr>
  </w:style>
  <w:style w:type="paragraph" w:customStyle="1" w:styleId="Normal1CharChar">
    <w:name w:val="Normal1 Char Char"/>
    <w:semiHidden/>
    <w:rsid w:val="008F2AE3"/>
    <w:pPr>
      <w:keepNext/>
      <w:numPr>
        <w:numId w:val="5"/>
      </w:numPr>
      <w:kinsoku w:val="0"/>
      <w:overflowPunct w:val="0"/>
      <w:autoSpaceDE w:val="0"/>
      <w:autoSpaceDN w:val="0"/>
      <w:adjustRightInd w:val="0"/>
      <w:spacing w:before="60" w:after="60"/>
      <w:jc w:val="both"/>
    </w:pPr>
    <w:rPr>
      <w:rFonts w:eastAsia="Arial Unicode MS" w:cs="Arial"/>
      <w:kern w:val="2"/>
      <w:sz w:val="21"/>
      <w:lang w:val="en-GB" w:eastAsia="zh-CN"/>
    </w:rPr>
  </w:style>
  <w:style w:type="paragraph" w:customStyle="1" w:styleId="14">
    <w:name w:val="コメント内容1"/>
    <w:basedOn w:val="af6"/>
    <w:next w:val="af6"/>
    <w:semiHidden/>
    <w:rsid w:val="008F2AE3"/>
    <w:rPr>
      <w:b/>
      <w:bCs/>
      <w:sz w:val="24"/>
      <w:szCs w:val="24"/>
    </w:rPr>
  </w:style>
  <w:style w:type="paragraph" w:customStyle="1" w:styleId="CharCharCharCarCarCharCharCarCar">
    <w:name w:val="Char Char Char Car Car Char Char Car Car"/>
    <w:semiHidden/>
    <w:rsid w:val="008F2A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af9">
    <w:name w:val="Balloon Text"/>
    <w:basedOn w:val="a1"/>
    <w:link w:val="afa"/>
    <w:uiPriority w:val="99"/>
    <w:semiHidden/>
    <w:unhideWhenUsed/>
    <w:rsid w:val="00B468E2"/>
    <w:rPr>
      <w:rFonts w:cs="Arial"/>
      <w:kern w:val="2"/>
      <w:sz w:val="18"/>
      <w:szCs w:val="18"/>
    </w:rPr>
  </w:style>
  <w:style w:type="paragraph" w:styleId="Web">
    <w:name w:val="Normal (Web)"/>
    <w:basedOn w:val="a1"/>
    <w:uiPriority w:val="99"/>
    <w:unhideWhenUsed/>
    <w:rsid w:val="008F2AE3"/>
    <w:pPr>
      <w:spacing w:before="100" w:beforeAutospacing="1" w:after="100" w:afterAutospacing="1"/>
    </w:pPr>
    <w:rPr>
      <w:rFonts w:ascii="SimSun" w:eastAsia="SimSun" w:hAnsi="SimSun" w:cs="SimSun"/>
      <w:lang w:val="en-US" w:eastAsia="zh-CN"/>
    </w:rPr>
  </w:style>
  <w:style w:type="paragraph" w:customStyle="1" w:styleId="LGTdoc">
    <w:name w:val="LGTdoc_본문"/>
    <w:basedOn w:val="a1"/>
    <w:rsid w:val="008F2AE3"/>
    <w:pPr>
      <w:widowControl w:val="0"/>
      <w:autoSpaceDE w:val="0"/>
      <w:autoSpaceDN w:val="0"/>
      <w:adjustRightInd w:val="0"/>
      <w:snapToGrid w:val="0"/>
      <w:spacing w:afterLines="50" w:line="264" w:lineRule="auto"/>
    </w:pPr>
    <w:rPr>
      <w:rFonts w:eastAsia="Batang"/>
      <w:kern w:val="2"/>
      <w:lang w:eastAsia="ko-KR"/>
    </w:rPr>
  </w:style>
  <w:style w:type="paragraph" w:customStyle="1" w:styleId="15">
    <w:name w:val="列出段落1"/>
    <w:basedOn w:val="a1"/>
    <w:qFormat/>
    <w:rsid w:val="008F2AE3"/>
    <w:pPr>
      <w:ind w:firstLineChars="200" w:firstLine="420"/>
    </w:pPr>
    <w:rPr>
      <w:rFonts w:ascii="SimSun" w:eastAsia="SimSun" w:hAnsi="SimSun" w:cs="SimSun"/>
      <w:lang w:val="en-US" w:eastAsia="zh-CN"/>
    </w:rPr>
  </w:style>
  <w:style w:type="character" w:customStyle="1" w:styleId="afa">
    <w:name w:val="吹き出し (文字)"/>
    <w:link w:val="af9"/>
    <w:uiPriority w:val="99"/>
    <w:semiHidden/>
    <w:rsid w:val="00B468E2"/>
    <w:rPr>
      <w:rFonts w:eastAsia="ＭＳ ゴシック" w:cs="Arial"/>
      <w:noProof w:val="0"/>
      <w:kern w:val="2"/>
      <w:sz w:val="18"/>
      <w:szCs w:val="18"/>
      <w:lang w:val="en-GB" w:eastAsia="en-US" w:bidi="ar-SA"/>
    </w:rPr>
  </w:style>
  <w:style w:type="paragraph" w:customStyle="1" w:styleId="24">
    <w:name w:val="列出段落2"/>
    <w:basedOn w:val="a1"/>
    <w:qFormat/>
    <w:rsid w:val="008F2AE3"/>
    <w:pPr>
      <w:ind w:firstLineChars="200" w:firstLine="420"/>
    </w:pPr>
    <w:rPr>
      <w:rFonts w:ascii="SimSun" w:eastAsia="SimSun" w:hAnsi="SimSun" w:cs="SimSun"/>
      <w:lang w:val="en-US" w:eastAsia="zh-CN"/>
    </w:rPr>
  </w:style>
  <w:style w:type="paragraph" w:customStyle="1" w:styleId="DisplayEquationAurora">
    <w:name w:val="Display Equation (Aurora)"/>
    <w:basedOn w:val="a1"/>
    <w:rsid w:val="008F2AE3"/>
    <w:pPr>
      <w:widowControl w:val="0"/>
      <w:tabs>
        <w:tab w:val="center" w:pos="4153"/>
        <w:tab w:val="right" w:pos="8306"/>
      </w:tabs>
    </w:pPr>
    <w:rPr>
      <w:rFonts w:ascii="Calibri" w:eastAsia="SimSun" w:hAnsi="Calibri"/>
      <w:kern w:val="2"/>
      <w:sz w:val="21"/>
      <w:szCs w:val="22"/>
      <w:lang w:val="en-US" w:eastAsia="zh-CN"/>
    </w:rPr>
  </w:style>
  <w:style w:type="character" w:customStyle="1" w:styleId="DisplayEquationAuroraChar">
    <w:name w:val="Display Equation (Aurora) Char"/>
    <w:rsid w:val="008F2AE3"/>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8F2AE3"/>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8F2AE3"/>
    <w:rPr>
      <w:rFonts w:ascii="Arial" w:eastAsia="ＭＳ ゴシック"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8F2AE3"/>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8F2A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afb">
    <w:name w:val="annotation subject"/>
    <w:basedOn w:val="af6"/>
    <w:next w:val="af6"/>
    <w:link w:val="afc"/>
    <w:uiPriority w:val="99"/>
    <w:semiHidden/>
    <w:unhideWhenUsed/>
    <w:rsid w:val="004640CB"/>
    <w:rPr>
      <w:b/>
      <w:bCs/>
      <w:sz w:val="24"/>
      <w:szCs w:val="24"/>
    </w:rPr>
  </w:style>
  <w:style w:type="character" w:customStyle="1" w:styleId="af7">
    <w:name w:val="コメント文字列 (文字)"/>
    <w:link w:val="af6"/>
    <w:semiHidden/>
    <w:rsid w:val="004640CB"/>
    <w:rPr>
      <w:rFonts w:eastAsia="ＭＳ ゴシック" w:cs="Arial"/>
      <w:noProof w:val="0"/>
      <w:kern w:val="2"/>
      <w:sz w:val="21"/>
      <w:lang w:val="en-GB" w:eastAsia="en-US" w:bidi="ar-SA"/>
    </w:rPr>
  </w:style>
  <w:style w:type="character" w:customStyle="1" w:styleId="afc">
    <w:name w:val="コメント内容 (文字)"/>
    <w:basedOn w:val="af7"/>
    <w:link w:val="afb"/>
    <w:rsid w:val="004640CB"/>
    <w:rPr>
      <w:rFonts w:eastAsia="ＭＳ ゴシック" w:cs="Arial"/>
      <w:noProof w:val="0"/>
      <w:kern w:val="2"/>
      <w:sz w:val="21"/>
      <w:lang w:val="en-GB" w:eastAsia="en-US" w:bidi="ar-SA"/>
    </w:rPr>
  </w:style>
  <w:style w:type="paragraph" w:customStyle="1" w:styleId="afd">
    <w:name w:val="列出段落"/>
    <w:basedOn w:val="a1"/>
    <w:uiPriority w:val="34"/>
    <w:qFormat/>
    <w:rsid w:val="0034541A"/>
    <w:pPr>
      <w:ind w:firstLineChars="200" w:firstLine="420"/>
    </w:pPr>
    <w:rPr>
      <w:rFonts w:ascii="SimSun" w:eastAsia="SimSun" w:hAnsi="SimSun" w:cs="SimSun"/>
      <w:lang w:val="en-US" w:eastAsia="zh-CN"/>
    </w:rPr>
  </w:style>
  <w:style w:type="paragraph" w:styleId="afe">
    <w:name w:val="Revision"/>
    <w:hidden/>
    <w:uiPriority w:val="99"/>
    <w:semiHidden/>
    <w:rsid w:val="005D20DA"/>
    <w:rPr>
      <w:rFonts w:eastAsia="ＭＳ ゴシック"/>
      <w:sz w:val="24"/>
      <w:szCs w:val="24"/>
      <w:lang w:val="en-GB" w:eastAsia="en-US"/>
    </w:rPr>
  </w:style>
  <w:style w:type="character" w:customStyle="1" w:styleId="a9">
    <w:name w:val="書式なし (文字)"/>
    <w:link w:val="a8"/>
    <w:uiPriority w:val="99"/>
    <w:rsid w:val="001F3086"/>
    <w:rPr>
      <w:rFonts w:ascii="Courier New" w:eastAsia="ＭＳ ゴシック" w:hAnsi="Courier New"/>
      <w:sz w:val="24"/>
      <w:szCs w:val="24"/>
      <w:lang w:val="en-GB" w:eastAsia="en-US"/>
    </w:rPr>
  </w:style>
  <w:style w:type="paragraph" w:styleId="aff">
    <w:name w:val="List Paragraph"/>
    <w:basedOn w:val="a1"/>
    <w:uiPriority w:val="34"/>
    <w:qFormat/>
    <w:rsid w:val="00BD71A2"/>
    <w:rPr>
      <w:rFonts w:eastAsia="ＭＳ Ｐゴシック" w:cs="ＭＳ Ｐゴシック"/>
      <w:lang w:val="en-US" w:eastAsia="ja-JP"/>
    </w:rPr>
  </w:style>
  <w:style w:type="table" w:styleId="aff0">
    <w:name w:val="Table Grid"/>
    <w:basedOn w:val="a3"/>
    <w:uiPriority w:val="59"/>
    <w:rsid w:val="005160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Placeholder Text"/>
    <w:basedOn w:val="a2"/>
    <w:uiPriority w:val="99"/>
    <w:semiHidden/>
    <w:rsid w:val="00E7273D"/>
    <w:rPr>
      <w:color w:val="808080"/>
    </w:rPr>
  </w:style>
  <w:style w:type="paragraph" w:customStyle="1" w:styleId="TAL">
    <w:name w:val="TAL"/>
    <w:basedOn w:val="a1"/>
    <w:rsid w:val="00520A67"/>
    <w:pPr>
      <w:keepNext/>
      <w:keepLines/>
    </w:pPr>
    <w:rPr>
      <w:rFonts w:ascii="Arial" w:eastAsia="SimSun" w:hAnsi="Arial"/>
      <w:sz w:val="18"/>
      <w:szCs w:val="20"/>
    </w:rPr>
  </w:style>
  <w:style w:type="paragraph" w:customStyle="1" w:styleId="TAH">
    <w:name w:val="TAH"/>
    <w:basedOn w:val="a1"/>
    <w:rsid w:val="00520A67"/>
    <w:pPr>
      <w:keepNext/>
      <w:keepLines/>
      <w:jc w:val="center"/>
    </w:pPr>
    <w:rPr>
      <w:rFonts w:ascii="Arial" w:eastAsia="SimSun" w:hAnsi="Arial"/>
      <w:b/>
      <w:sz w:val="18"/>
      <w:szCs w:val="20"/>
    </w:rPr>
  </w:style>
  <w:style w:type="paragraph" w:customStyle="1" w:styleId="TAN">
    <w:name w:val="TAN"/>
    <w:basedOn w:val="TAL"/>
    <w:rsid w:val="00520A67"/>
    <w:pPr>
      <w:ind w:left="851" w:hanging="851"/>
    </w:pPr>
  </w:style>
  <w:style w:type="paragraph" w:customStyle="1" w:styleId="1">
    <w:name w:val="样式1"/>
    <w:basedOn w:val="a1"/>
    <w:qFormat/>
    <w:rsid w:val="002B6C0E"/>
    <w:pPr>
      <w:keepNext/>
      <w:keepLines/>
      <w:numPr>
        <w:numId w:val="6"/>
      </w:numPr>
      <w:overflowPunct w:val="0"/>
      <w:autoSpaceDE w:val="0"/>
      <w:autoSpaceDN w:val="0"/>
      <w:adjustRightInd w:val="0"/>
      <w:textAlignment w:val="baseline"/>
    </w:pPr>
    <w:rPr>
      <w:rFonts w:ascii="Arial" w:eastAsia="ＭＳ 明朝" w:hAnsi="Arial"/>
      <w:sz w:val="18"/>
      <w:szCs w:val="20"/>
      <w:lang w:eastAsia="ja-JP"/>
    </w:rPr>
  </w:style>
  <w:style w:type="character" w:customStyle="1" w:styleId="11">
    <w:name w:val="見出し 1 (文字)"/>
    <w:aliases w:val="H1 (文字),h1 (文字),app heading 1 (文字),l1 (文字),Memo Heading 1 (文字),h11 (文字),h12 (文字),h13 (文字),h14 (文字),h15 (文字),h16 (文字),h17 (文字),h111 (文字),h121 (文字),h131 (文字),h141 (文字),h151 (文字),h161 (文字),h18 (文字),h112 (文字),h122 (文字),h132 (文字),h142 (文字)"/>
    <w:basedOn w:val="a2"/>
    <w:link w:val="10"/>
    <w:rsid w:val="003A634A"/>
    <w:rPr>
      <w:rFonts w:eastAsia="ＭＳ ゴシック"/>
      <w:b/>
      <w:bCs/>
      <w:kern w:val="28"/>
      <w:sz w:val="28"/>
      <w:szCs w:val="24"/>
      <w:lang w:val="en-GB"/>
    </w:rPr>
  </w:style>
</w:styles>
</file>

<file path=word/webSettings.xml><?xml version="1.0" encoding="utf-8"?>
<w:webSettings xmlns:r="http://schemas.openxmlformats.org/officeDocument/2006/relationships" xmlns:w="http://schemas.openxmlformats.org/wordprocessingml/2006/main">
  <w:divs>
    <w:div w:id="17202389">
      <w:bodyDiv w:val="1"/>
      <w:marLeft w:val="0"/>
      <w:marRight w:val="0"/>
      <w:marTop w:val="0"/>
      <w:marBottom w:val="0"/>
      <w:divBdr>
        <w:top w:val="none" w:sz="0" w:space="0" w:color="auto"/>
        <w:left w:val="none" w:sz="0" w:space="0" w:color="auto"/>
        <w:bottom w:val="none" w:sz="0" w:space="0" w:color="auto"/>
        <w:right w:val="none" w:sz="0" w:space="0" w:color="auto"/>
      </w:divBdr>
      <w:divsChild>
        <w:div w:id="840973646">
          <w:marLeft w:val="1166"/>
          <w:marRight w:val="0"/>
          <w:marTop w:val="86"/>
          <w:marBottom w:val="0"/>
          <w:divBdr>
            <w:top w:val="none" w:sz="0" w:space="0" w:color="auto"/>
            <w:left w:val="none" w:sz="0" w:space="0" w:color="auto"/>
            <w:bottom w:val="none" w:sz="0" w:space="0" w:color="auto"/>
            <w:right w:val="none" w:sz="0" w:space="0" w:color="auto"/>
          </w:divBdr>
        </w:div>
      </w:divsChild>
    </w:div>
    <w:div w:id="26689134">
      <w:bodyDiv w:val="1"/>
      <w:marLeft w:val="0"/>
      <w:marRight w:val="0"/>
      <w:marTop w:val="0"/>
      <w:marBottom w:val="0"/>
      <w:divBdr>
        <w:top w:val="none" w:sz="0" w:space="0" w:color="auto"/>
        <w:left w:val="none" w:sz="0" w:space="0" w:color="auto"/>
        <w:bottom w:val="none" w:sz="0" w:space="0" w:color="auto"/>
        <w:right w:val="none" w:sz="0" w:space="0" w:color="auto"/>
      </w:divBdr>
      <w:divsChild>
        <w:div w:id="343946117">
          <w:marLeft w:val="1166"/>
          <w:marRight w:val="0"/>
          <w:marTop w:val="86"/>
          <w:marBottom w:val="0"/>
          <w:divBdr>
            <w:top w:val="none" w:sz="0" w:space="0" w:color="auto"/>
            <w:left w:val="none" w:sz="0" w:space="0" w:color="auto"/>
            <w:bottom w:val="none" w:sz="0" w:space="0" w:color="auto"/>
            <w:right w:val="none" w:sz="0" w:space="0" w:color="auto"/>
          </w:divBdr>
        </w:div>
      </w:divsChild>
    </w:div>
    <w:div w:id="31540775">
      <w:bodyDiv w:val="1"/>
      <w:marLeft w:val="0"/>
      <w:marRight w:val="0"/>
      <w:marTop w:val="0"/>
      <w:marBottom w:val="0"/>
      <w:divBdr>
        <w:top w:val="none" w:sz="0" w:space="0" w:color="auto"/>
        <w:left w:val="none" w:sz="0" w:space="0" w:color="auto"/>
        <w:bottom w:val="none" w:sz="0" w:space="0" w:color="auto"/>
        <w:right w:val="none" w:sz="0" w:space="0" w:color="auto"/>
      </w:divBdr>
      <w:divsChild>
        <w:div w:id="180364364">
          <w:marLeft w:val="1166"/>
          <w:marRight w:val="0"/>
          <w:marTop w:val="77"/>
          <w:marBottom w:val="0"/>
          <w:divBdr>
            <w:top w:val="none" w:sz="0" w:space="0" w:color="auto"/>
            <w:left w:val="none" w:sz="0" w:space="0" w:color="auto"/>
            <w:bottom w:val="none" w:sz="0" w:space="0" w:color="auto"/>
            <w:right w:val="none" w:sz="0" w:space="0" w:color="auto"/>
          </w:divBdr>
        </w:div>
        <w:div w:id="454520305">
          <w:marLeft w:val="1166"/>
          <w:marRight w:val="0"/>
          <w:marTop w:val="86"/>
          <w:marBottom w:val="0"/>
          <w:divBdr>
            <w:top w:val="none" w:sz="0" w:space="0" w:color="auto"/>
            <w:left w:val="none" w:sz="0" w:space="0" w:color="auto"/>
            <w:bottom w:val="none" w:sz="0" w:space="0" w:color="auto"/>
            <w:right w:val="none" w:sz="0" w:space="0" w:color="auto"/>
          </w:divBdr>
        </w:div>
        <w:div w:id="612908510">
          <w:marLeft w:val="1800"/>
          <w:marRight w:val="0"/>
          <w:marTop w:val="77"/>
          <w:marBottom w:val="0"/>
          <w:divBdr>
            <w:top w:val="none" w:sz="0" w:space="0" w:color="auto"/>
            <w:left w:val="none" w:sz="0" w:space="0" w:color="auto"/>
            <w:bottom w:val="none" w:sz="0" w:space="0" w:color="auto"/>
            <w:right w:val="none" w:sz="0" w:space="0" w:color="auto"/>
          </w:divBdr>
        </w:div>
        <w:div w:id="1146893011">
          <w:marLeft w:val="1800"/>
          <w:marRight w:val="0"/>
          <w:marTop w:val="77"/>
          <w:marBottom w:val="0"/>
          <w:divBdr>
            <w:top w:val="none" w:sz="0" w:space="0" w:color="auto"/>
            <w:left w:val="none" w:sz="0" w:space="0" w:color="auto"/>
            <w:bottom w:val="none" w:sz="0" w:space="0" w:color="auto"/>
            <w:right w:val="none" w:sz="0" w:space="0" w:color="auto"/>
          </w:divBdr>
        </w:div>
        <w:div w:id="1872835644">
          <w:marLeft w:val="1166"/>
          <w:marRight w:val="0"/>
          <w:marTop w:val="86"/>
          <w:marBottom w:val="0"/>
          <w:divBdr>
            <w:top w:val="none" w:sz="0" w:space="0" w:color="auto"/>
            <w:left w:val="none" w:sz="0" w:space="0" w:color="auto"/>
            <w:bottom w:val="none" w:sz="0" w:space="0" w:color="auto"/>
            <w:right w:val="none" w:sz="0" w:space="0" w:color="auto"/>
          </w:divBdr>
        </w:div>
      </w:divsChild>
    </w:div>
    <w:div w:id="64451532">
      <w:bodyDiv w:val="1"/>
      <w:marLeft w:val="0"/>
      <w:marRight w:val="0"/>
      <w:marTop w:val="0"/>
      <w:marBottom w:val="0"/>
      <w:divBdr>
        <w:top w:val="none" w:sz="0" w:space="0" w:color="auto"/>
        <w:left w:val="none" w:sz="0" w:space="0" w:color="auto"/>
        <w:bottom w:val="none" w:sz="0" w:space="0" w:color="auto"/>
        <w:right w:val="none" w:sz="0" w:space="0" w:color="auto"/>
      </w:divBdr>
      <w:divsChild>
        <w:div w:id="664092887">
          <w:marLeft w:val="1166"/>
          <w:marRight w:val="0"/>
          <w:marTop w:val="58"/>
          <w:marBottom w:val="0"/>
          <w:divBdr>
            <w:top w:val="none" w:sz="0" w:space="0" w:color="auto"/>
            <w:left w:val="none" w:sz="0" w:space="0" w:color="auto"/>
            <w:bottom w:val="none" w:sz="0" w:space="0" w:color="auto"/>
            <w:right w:val="none" w:sz="0" w:space="0" w:color="auto"/>
          </w:divBdr>
        </w:div>
      </w:divsChild>
    </w:div>
    <w:div w:id="74208830">
      <w:bodyDiv w:val="1"/>
      <w:marLeft w:val="0"/>
      <w:marRight w:val="0"/>
      <w:marTop w:val="0"/>
      <w:marBottom w:val="0"/>
      <w:divBdr>
        <w:top w:val="none" w:sz="0" w:space="0" w:color="auto"/>
        <w:left w:val="none" w:sz="0" w:space="0" w:color="auto"/>
        <w:bottom w:val="none" w:sz="0" w:space="0" w:color="auto"/>
        <w:right w:val="none" w:sz="0" w:space="0" w:color="auto"/>
      </w:divBdr>
      <w:divsChild>
        <w:div w:id="1077748728">
          <w:marLeft w:val="1166"/>
          <w:marRight w:val="0"/>
          <w:marTop w:val="77"/>
          <w:marBottom w:val="0"/>
          <w:divBdr>
            <w:top w:val="none" w:sz="0" w:space="0" w:color="auto"/>
            <w:left w:val="none" w:sz="0" w:space="0" w:color="auto"/>
            <w:bottom w:val="none" w:sz="0" w:space="0" w:color="auto"/>
            <w:right w:val="none" w:sz="0" w:space="0" w:color="auto"/>
          </w:divBdr>
        </w:div>
      </w:divsChild>
    </w:div>
    <w:div w:id="74859343">
      <w:bodyDiv w:val="1"/>
      <w:marLeft w:val="0"/>
      <w:marRight w:val="0"/>
      <w:marTop w:val="0"/>
      <w:marBottom w:val="0"/>
      <w:divBdr>
        <w:top w:val="none" w:sz="0" w:space="0" w:color="auto"/>
        <w:left w:val="none" w:sz="0" w:space="0" w:color="auto"/>
        <w:bottom w:val="none" w:sz="0" w:space="0" w:color="auto"/>
        <w:right w:val="none" w:sz="0" w:space="0" w:color="auto"/>
      </w:divBdr>
      <w:divsChild>
        <w:div w:id="92826151">
          <w:marLeft w:val="1166"/>
          <w:marRight w:val="0"/>
          <w:marTop w:val="77"/>
          <w:marBottom w:val="0"/>
          <w:divBdr>
            <w:top w:val="none" w:sz="0" w:space="0" w:color="auto"/>
            <w:left w:val="none" w:sz="0" w:space="0" w:color="auto"/>
            <w:bottom w:val="none" w:sz="0" w:space="0" w:color="auto"/>
            <w:right w:val="none" w:sz="0" w:space="0" w:color="auto"/>
          </w:divBdr>
        </w:div>
      </w:divsChild>
    </w:div>
    <w:div w:id="74907918">
      <w:bodyDiv w:val="1"/>
      <w:marLeft w:val="0"/>
      <w:marRight w:val="0"/>
      <w:marTop w:val="0"/>
      <w:marBottom w:val="0"/>
      <w:divBdr>
        <w:top w:val="none" w:sz="0" w:space="0" w:color="auto"/>
        <w:left w:val="none" w:sz="0" w:space="0" w:color="auto"/>
        <w:bottom w:val="none" w:sz="0" w:space="0" w:color="auto"/>
        <w:right w:val="none" w:sz="0" w:space="0" w:color="auto"/>
      </w:divBdr>
      <w:divsChild>
        <w:div w:id="194123466">
          <w:marLeft w:val="274"/>
          <w:marRight w:val="0"/>
          <w:marTop w:val="0"/>
          <w:marBottom w:val="0"/>
          <w:divBdr>
            <w:top w:val="none" w:sz="0" w:space="0" w:color="auto"/>
            <w:left w:val="none" w:sz="0" w:space="0" w:color="auto"/>
            <w:bottom w:val="none" w:sz="0" w:space="0" w:color="auto"/>
            <w:right w:val="none" w:sz="0" w:space="0" w:color="auto"/>
          </w:divBdr>
        </w:div>
        <w:div w:id="853148145">
          <w:marLeft w:val="274"/>
          <w:marRight w:val="0"/>
          <w:marTop w:val="0"/>
          <w:marBottom w:val="0"/>
          <w:divBdr>
            <w:top w:val="none" w:sz="0" w:space="0" w:color="auto"/>
            <w:left w:val="none" w:sz="0" w:space="0" w:color="auto"/>
            <w:bottom w:val="none" w:sz="0" w:space="0" w:color="auto"/>
            <w:right w:val="none" w:sz="0" w:space="0" w:color="auto"/>
          </w:divBdr>
        </w:div>
        <w:div w:id="1606770333">
          <w:marLeft w:val="274"/>
          <w:marRight w:val="0"/>
          <w:marTop w:val="0"/>
          <w:marBottom w:val="0"/>
          <w:divBdr>
            <w:top w:val="none" w:sz="0" w:space="0" w:color="auto"/>
            <w:left w:val="none" w:sz="0" w:space="0" w:color="auto"/>
            <w:bottom w:val="none" w:sz="0" w:space="0" w:color="auto"/>
            <w:right w:val="none" w:sz="0" w:space="0" w:color="auto"/>
          </w:divBdr>
        </w:div>
        <w:div w:id="1793785892">
          <w:marLeft w:val="274"/>
          <w:marRight w:val="0"/>
          <w:marTop w:val="0"/>
          <w:marBottom w:val="0"/>
          <w:divBdr>
            <w:top w:val="none" w:sz="0" w:space="0" w:color="auto"/>
            <w:left w:val="none" w:sz="0" w:space="0" w:color="auto"/>
            <w:bottom w:val="none" w:sz="0" w:space="0" w:color="auto"/>
            <w:right w:val="none" w:sz="0" w:space="0" w:color="auto"/>
          </w:divBdr>
        </w:div>
      </w:divsChild>
    </w:div>
    <w:div w:id="75170292">
      <w:bodyDiv w:val="1"/>
      <w:marLeft w:val="0"/>
      <w:marRight w:val="0"/>
      <w:marTop w:val="0"/>
      <w:marBottom w:val="0"/>
      <w:divBdr>
        <w:top w:val="none" w:sz="0" w:space="0" w:color="auto"/>
        <w:left w:val="none" w:sz="0" w:space="0" w:color="auto"/>
        <w:bottom w:val="none" w:sz="0" w:space="0" w:color="auto"/>
        <w:right w:val="none" w:sz="0" w:space="0" w:color="auto"/>
      </w:divBdr>
    </w:div>
    <w:div w:id="75981559">
      <w:bodyDiv w:val="1"/>
      <w:marLeft w:val="0"/>
      <w:marRight w:val="0"/>
      <w:marTop w:val="0"/>
      <w:marBottom w:val="0"/>
      <w:divBdr>
        <w:top w:val="none" w:sz="0" w:space="0" w:color="auto"/>
        <w:left w:val="none" w:sz="0" w:space="0" w:color="auto"/>
        <w:bottom w:val="none" w:sz="0" w:space="0" w:color="auto"/>
        <w:right w:val="none" w:sz="0" w:space="0" w:color="auto"/>
      </w:divBdr>
      <w:divsChild>
        <w:div w:id="1767917606">
          <w:marLeft w:val="0"/>
          <w:marRight w:val="0"/>
          <w:marTop w:val="0"/>
          <w:marBottom w:val="0"/>
          <w:divBdr>
            <w:top w:val="none" w:sz="0" w:space="0" w:color="auto"/>
            <w:left w:val="none" w:sz="0" w:space="0" w:color="auto"/>
            <w:bottom w:val="none" w:sz="0" w:space="0" w:color="auto"/>
            <w:right w:val="none" w:sz="0" w:space="0" w:color="auto"/>
          </w:divBdr>
        </w:div>
      </w:divsChild>
    </w:div>
    <w:div w:id="87117023">
      <w:bodyDiv w:val="1"/>
      <w:marLeft w:val="0"/>
      <w:marRight w:val="0"/>
      <w:marTop w:val="0"/>
      <w:marBottom w:val="0"/>
      <w:divBdr>
        <w:top w:val="none" w:sz="0" w:space="0" w:color="auto"/>
        <w:left w:val="none" w:sz="0" w:space="0" w:color="auto"/>
        <w:bottom w:val="none" w:sz="0" w:space="0" w:color="auto"/>
        <w:right w:val="none" w:sz="0" w:space="0" w:color="auto"/>
      </w:divBdr>
      <w:divsChild>
        <w:div w:id="1018235558">
          <w:marLeft w:val="1166"/>
          <w:marRight w:val="0"/>
          <w:marTop w:val="77"/>
          <w:marBottom w:val="0"/>
          <w:divBdr>
            <w:top w:val="none" w:sz="0" w:space="0" w:color="auto"/>
            <w:left w:val="none" w:sz="0" w:space="0" w:color="auto"/>
            <w:bottom w:val="none" w:sz="0" w:space="0" w:color="auto"/>
            <w:right w:val="none" w:sz="0" w:space="0" w:color="auto"/>
          </w:divBdr>
        </w:div>
      </w:divsChild>
    </w:div>
    <w:div w:id="97602883">
      <w:bodyDiv w:val="1"/>
      <w:marLeft w:val="0"/>
      <w:marRight w:val="0"/>
      <w:marTop w:val="0"/>
      <w:marBottom w:val="0"/>
      <w:divBdr>
        <w:top w:val="none" w:sz="0" w:space="0" w:color="auto"/>
        <w:left w:val="none" w:sz="0" w:space="0" w:color="auto"/>
        <w:bottom w:val="none" w:sz="0" w:space="0" w:color="auto"/>
        <w:right w:val="none" w:sz="0" w:space="0" w:color="auto"/>
      </w:divBdr>
      <w:divsChild>
        <w:div w:id="177619394">
          <w:marLeft w:val="1166"/>
          <w:marRight w:val="0"/>
          <w:marTop w:val="77"/>
          <w:marBottom w:val="0"/>
          <w:divBdr>
            <w:top w:val="none" w:sz="0" w:space="0" w:color="auto"/>
            <w:left w:val="none" w:sz="0" w:space="0" w:color="auto"/>
            <w:bottom w:val="none" w:sz="0" w:space="0" w:color="auto"/>
            <w:right w:val="none" w:sz="0" w:space="0" w:color="auto"/>
          </w:divBdr>
        </w:div>
        <w:div w:id="693652843">
          <w:marLeft w:val="1166"/>
          <w:marRight w:val="0"/>
          <w:marTop w:val="77"/>
          <w:marBottom w:val="0"/>
          <w:divBdr>
            <w:top w:val="none" w:sz="0" w:space="0" w:color="auto"/>
            <w:left w:val="none" w:sz="0" w:space="0" w:color="auto"/>
            <w:bottom w:val="none" w:sz="0" w:space="0" w:color="auto"/>
            <w:right w:val="none" w:sz="0" w:space="0" w:color="auto"/>
          </w:divBdr>
        </w:div>
        <w:div w:id="1556625365">
          <w:marLeft w:val="547"/>
          <w:marRight w:val="0"/>
          <w:marTop w:val="86"/>
          <w:marBottom w:val="0"/>
          <w:divBdr>
            <w:top w:val="none" w:sz="0" w:space="0" w:color="auto"/>
            <w:left w:val="none" w:sz="0" w:space="0" w:color="auto"/>
            <w:bottom w:val="none" w:sz="0" w:space="0" w:color="auto"/>
            <w:right w:val="none" w:sz="0" w:space="0" w:color="auto"/>
          </w:divBdr>
        </w:div>
        <w:div w:id="1740713774">
          <w:marLeft w:val="547"/>
          <w:marRight w:val="0"/>
          <w:marTop w:val="86"/>
          <w:marBottom w:val="0"/>
          <w:divBdr>
            <w:top w:val="none" w:sz="0" w:space="0" w:color="auto"/>
            <w:left w:val="none" w:sz="0" w:space="0" w:color="auto"/>
            <w:bottom w:val="none" w:sz="0" w:space="0" w:color="auto"/>
            <w:right w:val="none" w:sz="0" w:space="0" w:color="auto"/>
          </w:divBdr>
        </w:div>
        <w:div w:id="2006319905">
          <w:marLeft w:val="1166"/>
          <w:marRight w:val="0"/>
          <w:marTop w:val="77"/>
          <w:marBottom w:val="0"/>
          <w:divBdr>
            <w:top w:val="none" w:sz="0" w:space="0" w:color="auto"/>
            <w:left w:val="none" w:sz="0" w:space="0" w:color="auto"/>
            <w:bottom w:val="none" w:sz="0" w:space="0" w:color="auto"/>
            <w:right w:val="none" w:sz="0" w:space="0" w:color="auto"/>
          </w:divBdr>
        </w:div>
      </w:divsChild>
    </w:div>
    <w:div w:id="109781902">
      <w:bodyDiv w:val="1"/>
      <w:marLeft w:val="0"/>
      <w:marRight w:val="0"/>
      <w:marTop w:val="0"/>
      <w:marBottom w:val="0"/>
      <w:divBdr>
        <w:top w:val="none" w:sz="0" w:space="0" w:color="auto"/>
        <w:left w:val="none" w:sz="0" w:space="0" w:color="auto"/>
        <w:bottom w:val="none" w:sz="0" w:space="0" w:color="auto"/>
        <w:right w:val="none" w:sz="0" w:space="0" w:color="auto"/>
      </w:divBdr>
    </w:div>
    <w:div w:id="122970193">
      <w:bodyDiv w:val="1"/>
      <w:marLeft w:val="0"/>
      <w:marRight w:val="0"/>
      <w:marTop w:val="0"/>
      <w:marBottom w:val="0"/>
      <w:divBdr>
        <w:top w:val="none" w:sz="0" w:space="0" w:color="auto"/>
        <w:left w:val="none" w:sz="0" w:space="0" w:color="auto"/>
        <w:bottom w:val="none" w:sz="0" w:space="0" w:color="auto"/>
        <w:right w:val="none" w:sz="0" w:space="0" w:color="auto"/>
      </w:divBdr>
      <w:divsChild>
        <w:div w:id="1401711574">
          <w:marLeft w:val="1166"/>
          <w:marRight w:val="0"/>
          <w:marTop w:val="77"/>
          <w:marBottom w:val="0"/>
          <w:divBdr>
            <w:top w:val="none" w:sz="0" w:space="0" w:color="auto"/>
            <w:left w:val="none" w:sz="0" w:space="0" w:color="auto"/>
            <w:bottom w:val="none" w:sz="0" w:space="0" w:color="auto"/>
            <w:right w:val="none" w:sz="0" w:space="0" w:color="auto"/>
          </w:divBdr>
        </w:div>
      </w:divsChild>
    </w:div>
    <w:div w:id="145443671">
      <w:bodyDiv w:val="1"/>
      <w:marLeft w:val="0"/>
      <w:marRight w:val="0"/>
      <w:marTop w:val="0"/>
      <w:marBottom w:val="0"/>
      <w:divBdr>
        <w:top w:val="none" w:sz="0" w:space="0" w:color="auto"/>
        <w:left w:val="none" w:sz="0" w:space="0" w:color="auto"/>
        <w:bottom w:val="none" w:sz="0" w:space="0" w:color="auto"/>
        <w:right w:val="none" w:sz="0" w:space="0" w:color="auto"/>
      </w:divBdr>
    </w:div>
    <w:div w:id="147749143">
      <w:bodyDiv w:val="1"/>
      <w:marLeft w:val="0"/>
      <w:marRight w:val="0"/>
      <w:marTop w:val="0"/>
      <w:marBottom w:val="0"/>
      <w:divBdr>
        <w:top w:val="none" w:sz="0" w:space="0" w:color="auto"/>
        <w:left w:val="none" w:sz="0" w:space="0" w:color="auto"/>
        <w:bottom w:val="none" w:sz="0" w:space="0" w:color="auto"/>
        <w:right w:val="none" w:sz="0" w:space="0" w:color="auto"/>
      </w:divBdr>
      <w:divsChild>
        <w:div w:id="760881508">
          <w:marLeft w:val="1800"/>
          <w:marRight w:val="0"/>
          <w:marTop w:val="77"/>
          <w:marBottom w:val="0"/>
          <w:divBdr>
            <w:top w:val="none" w:sz="0" w:space="0" w:color="auto"/>
            <w:left w:val="none" w:sz="0" w:space="0" w:color="auto"/>
            <w:bottom w:val="none" w:sz="0" w:space="0" w:color="auto"/>
            <w:right w:val="none" w:sz="0" w:space="0" w:color="auto"/>
          </w:divBdr>
        </w:div>
        <w:div w:id="825124371">
          <w:marLeft w:val="1166"/>
          <w:marRight w:val="0"/>
          <w:marTop w:val="77"/>
          <w:marBottom w:val="0"/>
          <w:divBdr>
            <w:top w:val="none" w:sz="0" w:space="0" w:color="auto"/>
            <w:left w:val="none" w:sz="0" w:space="0" w:color="auto"/>
            <w:bottom w:val="none" w:sz="0" w:space="0" w:color="auto"/>
            <w:right w:val="none" w:sz="0" w:space="0" w:color="auto"/>
          </w:divBdr>
        </w:div>
        <w:div w:id="1130629380">
          <w:marLeft w:val="1800"/>
          <w:marRight w:val="0"/>
          <w:marTop w:val="77"/>
          <w:marBottom w:val="0"/>
          <w:divBdr>
            <w:top w:val="none" w:sz="0" w:space="0" w:color="auto"/>
            <w:left w:val="none" w:sz="0" w:space="0" w:color="auto"/>
            <w:bottom w:val="none" w:sz="0" w:space="0" w:color="auto"/>
            <w:right w:val="none" w:sz="0" w:space="0" w:color="auto"/>
          </w:divBdr>
        </w:div>
        <w:div w:id="1364282825">
          <w:marLeft w:val="1166"/>
          <w:marRight w:val="0"/>
          <w:marTop w:val="86"/>
          <w:marBottom w:val="0"/>
          <w:divBdr>
            <w:top w:val="none" w:sz="0" w:space="0" w:color="auto"/>
            <w:left w:val="none" w:sz="0" w:space="0" w:color="auto"/>
            <w:bottom w:val="none" w:sz="0" w:space="0" w:color="auto"/>
            <w:right w:val="none" w:sz="0" w:space="0" w:color="auto"/>
          </w:divBdr>
        </w:div>
        <w:div w:id="1960454637">
          <w:marLeft w:val="1166"/>
          <w:marRight w:val="0"/>
          <w:marTop w:val="86"/>
          <w:marBottom w:val="0"/>
          <w:divBdr>
            <w:top w:val="none" w:sz="0" w:space="0" w:color="auto"/>
            <w:left w:val="none" w:sz="0" w:space="0" w:color="auto"/>
            <w:bottom w:val="none" w:sz="0" w:space="0" w:color="auto"/>
            <w:right w:val="none" w:sz="0" w:space="0" w:color="auto"/>
          </w:divBdr>
        </w:div>
      </w:divsChild>
    </w:div>
    <w:div w:id="148789596">
      <w:bodyDiv w:val="1"/>
      <w:marLeft w:val="0"/>
      <w:marRight w:val="0"/>
      <w:marTop w:val="0"/>
      <w:marBottom w:val="0"/>
      <w:divBdr>
        <w:top w:val="none" w:sz="0" w:space="0" w:color="auto"/>
        <w:left w:val="none" w:sz="0" w:space="0" w:color="auto"/>
        <w:bottom w:val="none" w:sz="0" w:space="0" w:color="auto"/>
        <w:right w:val="none" w:sz="0" w:space="0" w:color="auto"/>
      </w:divBdr>
      <w:divsChild>
        <w:div w:id="510219987">
          <w:marLeft w:val="1166"/>
          <w:marRight w:val="0"/>
          <w:marTop w:val="67"/>
          <w:marBottom w:val="0"/>
          <w:divBdr>
            <w:top w:val="none" w:sz="0" w:space="0" w:color="auto"/>
            <w:left w:val="none" w:sz="0" w:space="0" w:color="auto"/>
            <w:bottom w:val="none" w:sz="0" w:space="0" w:color="auto"/>
            <w:right w:val="none" w:sz="0" w:space="0" w:color="auto"/>
          </w:divBdr>
        </w:div>
      </w:divsChild>
    </w:div>
    <w:div w:id="156579616">
      <w:bodyDiv w:val="1"/>
      <w:marLeft w:val="0"/>
      <w:marRight w:val="0"/>
      <w:marTop w:val="0"/>
      <w:marBottom w:val="0"/>
      <w:divBdr>
        <w:top w:val="none" w:sz="0" w:space="0" w:color="auto"/>
        <w:left w:val="none" w:sz="0" w:space="0" w:color="auto"/>
        <w:bottom w:val="none" w:sz="0" w:space="0" w:color="auto"/>
        <w:right w:val="none" w:sz="0" w:space="0" w:color="auto"/>
      </w:divBdr>
      <w:divsChild>
        <w:div w:id="1589464873">
          <w:marLeft w:val="1166"/>
          <w:marRight w:val="0"/>
          <w:marTop w:val="86"/>
          <w:marBottom w:val="0"/>
          <w:divBdr>
            <w:top w:val="none" w:sz="0" w:space="0" w:color="auto"/>
            <w:left w:val="none" w:sz="0" w:space="0" w:color="auto"/>
            <w:bottom w:val="none" w:sz="0" w:space="0" w:color="auto"/>
            <w:right w:val="none" w:sz="0" w:space="0" w:color="auto"/>
          </w:divBdr>
        </w:div>
      </w:divsChild>
    </w:div>
    <w:div w:id="174226004">
      <w:bodyDiv w:val="1"/>
      <w:marLeft w:val="0"/>
      <w:marRight w:val="0"/>
      <w:marTop w:val="0"/>
      <w:marBottom w:val="0"/>
      <w:divBdr>
        <w:top w:val="none" w:sz="0" w:space="0" w:color="auto"/>
        <w:left w:val="none" w:sz="0" w:space="0" w:color="auto"/>
        <w:bottom w:val="none" w:sz="0" w:space="0" w:color="auto"/>
        <w:right w:val="none" w:sz="0" w:space="0" w:color="auto"/>
      </w:divBdr>
      <w:divsChild>
        <w:div w:id="76051114">
          <w:marLeft w:val="1166"/>
          <w:marRight w:val="0"/>
          <w:marTop w:val="86"/>
          <w:marBottom w:val="0"/>
          <w:divBdr>
            <w:top w:val="none" w:sz="0" w:space="0" w:color="auto"/>
            <w:left w:val="none" w:sz="0" w:space="0" w:color="auto"/>
            <w:bottom w:val="none" w:sz="0" w:space="0" w:color="auto"/>
            <w:right w:val="none" w:sz="0" w:space="0" w:color="auto"/>
          </w:divBdr>
        </w:div>
        <w:div w:id="301616437">
          <w:marLeft w:val="1166"/>
          <w:marRight w:val="0"/>
          <w:marTop w:val="86"/>
          <w:marBottom w:val="0"/>
          <w:divBdr>
            <w:top w:val="none" w:sz="0" w:space="0" w:color="auto"/>
            <w:left w:val="none" w:sz="0" w:space="0" w:color="auto"/>
            <w:bottom w:val="none" w:sz="0" w:space="0" w:color="auto"/>
            <w:right w:val="none" w:sz="0" w:space="0" w:color="auto"/>
          </w:divBdr>
        </w:div>
        <w:div w:id="498542948">
          <w:marLeft w:val="1166"/>
          <w:marRight w:val="0"/>
          <w:marTop w:val="86"/>
          <w:marBottom w:val="0"/>
          <w:divBdr>
            <w:top w:val="none" w:sz="0" w:space="0" w:color="auto"/>
            <w:left w:val="none" w:sz="0" w:space="0" w:color="auto"/>
            <w:bottom w:val="none" w:sz="0" w:space="0" w:color="auto"/>
            <w:right w:val="none" w:sz="0" w:space="0" w:color="auto"/>
          </w:divBdr>
        </w:div>
        <w:div w:id="1284461547">
          <w:marLeft w:val="1166"/>
          <w:marRight w:val="0"/>
          <w:marTop w:val="86"/>
          <w:marBottom w:val="0"/>
          <w:divBdr>
            <w:top w:val="none" w:sz="0" w:space="0" w:color="auto"/>
            <w:left w:val="none" w:sz="0" w:space="0" w:color="auto"/>
            <w:bottom w:val="none" w:sz="0" w:space="0" w:color="auto"/>
            <w:right w:val="none" w:sz="0" w:space="0" w:color="auto"/>
          </w:divBdr>
        </w:div>
        <w:div w:id="1741173808">
          <w:marLeft w:val="1166"/>
          <w:marRight w:val="0"/>
          <w:marTop w:val="86"/>
          <w:marBottom w:val="0"/>
          <w:divBdr>
            <w:top w:val="none" w:sz="0" w:space="0" w:color="auto"/>
            <w:left w:val="none" w:sz="0" w:space="0" w:color="auto"/>
            <w:bottom w:val="none" w:sz="0" w:space="0" w:color="auto"/>
            <w:right w:val="none" w:sz="0" w:space="0" w:color="auto"/>
          </w:divBdr>
        </w:div>
      </w:divsChild>
    </w:div>
    <w:div w:id="179390145">
      <w:bodyDiv w:val="1"/>
      <w:marLeft w:val="0"/>
      <w:marRight w:val="0"/>
      <w:marTop w:val="0"/>
      <w:marBottom w:val="0"/>
      <w:divBdr>
        <w:top w:val="none" w:sz="0" w:space="0" w:color="auto"/>
        <w:left w:val="none" w:sz="0" w:space="0" w:color="auto"/>
        <w:bottom w:val="none" w:sz="0" w:space="0" w:color="auto"/>
        <w:right w:val="none" w:sz="0" w:space="0" w:color="auto"/>
      </w:divBdr>
      <w:divsChild>
        <w:div w:id="121387663">
          <w:marLeft w:val="274"/>
          <w:marRight w:val="0"/>
          <w:marTop w:val="0"/>
          <w:marBottom w:val="0"/>
          <w:divBdr>
            <w:top w:val="none" w:sz="0" w:space="0" w:color="auto"/>
            <w:left w:val="none" w:sz="0" w:space="0" w:color="auto"/>
            <w:bottom w:val="none" w:sz="0" w:space="0" w:color="auto"/>
            <w:right w:val="none" w:sz="0" w:space="0" w:color="auto"/>
          </w:divBdr>
        </w:div>
        <w:div w:id="130288085">
          <w:marLeft w:val="994"/>
          <w:marRight w:val="0"/>
          <w:marTop w:val="0"/>
          <w:marBottom w:val="0"/>
          <w:divBdr>
            <w:top w:val="none" w:sz="0" w:space="0" w:color="auto"/>
            <w:left w:val="none" w:sz="0" w:space="0" w:color="auto"/>
            <w:bottom w:val="none" w:sz="0" w:space="0" w:color="auto"/>
            <w:right w:val="none" w:sz="0" w:space="0" w:color="auto"/>
          </w:divBdr>
        </w:div>
        <w:div w:id="140969211">
          <w:marLeft w:val="1166"/>
          <w:marRight w:val="0"/>
          <w:marTop w:val="0"/>
          <w:marBottom w:val="0"/>
          <w:divBdr>
            <w:top w:val="none" w:sz="0" w:space="0" w:color="auto"/>
            <w:left w:val="none" w:sz="0" w:space="0" w:color="auto"/>
            <w:bottom w:val="none" w:sz="0" w:space="0" w:color="auto"/>
            <w:right w:val="none" w:sz="0" w:space="0" w:color="auto"/>
          </w:divBdr>
        </w:div>
        <w:div w:id="234441545">
          <w:marLeft w:val="274"/>
          <w:marRight w:val="0"/>
          <w:marTop w:val="0"/>
          <w:marBottom w:val="0"/>
          <w:divBdr>
            <w:top w:val="none" w:sz="0" w:space="0" w:color="auto"/>
            <w:left w:val="none" w:sz="0" w:space="0" w:color="auto"/>
            <w:bottom w:val="none" w:sz="0" w:space="0" w:color="auto"/>
            <w:right w:val="none" w:sz="0" w:space="0" w:color="auto"/>
          </w:divBdr>
        </w:div>
        <w:div w:id="298269525">
          <w:marLeft w:val="274"/>
          <w:marRight w:val="0"/>
          <w:marTop w:val="0"/>
          <w:marBottom w:val="0"/>
          <w:divBdr>
            <w:top w:val="none" w:sz="0" w:space="0" w:color="auto"/>
            <w:left w:val="none" w:sz="0" w:space="0" w:color="auto"/>
            <w:bottom w:val="none" w:sz="0" w:space="0" w:color="auto"/>
            <w:right w:val="none" w:sz="0" w:space="0" w:color="auto"/>
          </w:divBdr>
        </w:div>
        <w:div w:id="406272031">
          <w:marLeft w:val="994"/>
          <w:marRight w:val="0"/>
          <w:marTop w:val="0"/>
          <w:marBottom w:val="0"/>
          <w:divBdr>
            <w:top w:val="none" w:sz="0" w:space="0" w:color="auto"/>
            <w:left w:val="none" w:sz="0" w:space="0" w:color="auto"/>
            <w:bottom w:val="none" w:sz="0" w:space="0" w:color="auto"/>
            <w:right w:val="none" w:sz="0" w:space="0" w:color="auto"/>
          </w:divBdr>
        </w:div>
        <w:div w:id="483816270">
          <w:marLeft w:val="274"/>
          <w:marRight w:val="0"/>
          <w:marTop w:val="0"/>
          <w:marBottom w:val="0"/>
          <w:divBdr>
            <w:top w:val="none" w:sz="0" w:space="0" w:color="auto"/>
            <w:left w:val="none" w:sz="0" w:space="0" w:color="auto"/>
            <w:bottom w:val="none" w:sz="0" w:space="0" w:color="auto"/>
            <w:right w:val="none" w:sz="0" w:space="0" w:color="auto"/>
          </w:divBdr>
        </w:div>
        <w:div w:id="615406536">
          <w:marLeft w:val="274"/>
          <w:marRight w:val="0"/>
          <w:marTop w:val="0"/>
          <w:marBottom w:val="0"/>
          <w:divBdr>
            <w:top w:val="none" w:sz="0" w:space="0" w:color="auto"/>
            <w:left w:val="none" w:sz="0" w:space="0" w:color="auto"/>
            <w:bottom w:val="none" w:sz="0" w:space="0" w:color="auto"/>
            <w:right w:val="none" w:sz="0" w:space="0" w:color="auto"/>
          </w:divBdr>
        </w:div>
        <w:div w:id="679041496">
          <w:marLeft w:val="274"/>
          <w:marRight w:val="0"/>
          <w:marTop w:val="0"/>
          <w:marBottom w:val="0"/>
          <w:divBdr>
            <w:top w:val="none" w:sz="0" w:space="0" w:color="auto"/>
            <w:left w:val="none" w:sz="0" w:space="0" w:color="auto"/>
            <w:bottom w:val="none" w:sz="0" w:space="0" w:color="auto"/>
            <w:right w:val="none" w:sz="0" w:space="0" w:color="auto"/>
          </w:divBdr>
        </w:div>
        <w:div w:id="795103083">
          <w:marLeft w:val="446"/>
          <w:marRight w:val="0"/>
          <w:marTop w:val="0"/>
          <w:marBottom w:val="0"/>
          <w:divBdr>
            <w:top w:val="none" w:sz="0" w:space="0" w:color="auto"/>
            <w:left w:val="none" w:sz="0" w:space="0" w:color="auto"/>
            <w:bottom w:val="none" w:sz="0" w:space="0" w:color="auto"/>
            <w:right w:val="none" w:sz="0" w:space="0" w:color="auto"/>
          </w:divBdr>
        </w:div>
        <w:div w:id="1099907607">
          <w:marLeft w:val="274"/>
          <w:marRight w:val="0"/>
          <w:marTop w:val="0"/>
          <w:marBottom w:val="0"/>
          <w:divBdr>
            <w:top w:val="none" w:sz="0" w:space="0" w:color="auto"/>
            <w:left w:val="none" w:sz="0" w:space="0" w:color="auto"/>
            <w:bottom w:val="none" w:sz="0" w:space="0" w:color="auto"/>
            <w:right w:val="none" w:sz="0" w:space="0" w:color="auto"/>
          </w:divBdr>
        </w:div>
        <w:div w:id="1142621323">
          <w:marLeft w:val="274"/>
          <w:marRight w:val="0"/>
          <w:marTop w:val="0"/>
          <w:marBottom w:val="0"/>
          <w:divBdr>
            <w:top w:val="none" w:sz="0" w:space="0" w:color="auto"/>
            <w:left w:val="none" w:sz="0" w:space="0" w:color="auto"/>
            <w:bottom w:val="none" w:sz="0" w:space="0" w:color="auto"/>
            <w:right w:val="none" w:sz="0" w:space="0" w:color="auto"/>
          </w:divBdr>
        </w:div>
        <w:div w:id="1157110297">
          <w:marLeft w:val="274"/>
          <w:marRight w:val="0"/>
          <w:marTop w:val="0"/>
          <w:marBottom w:val="0"/>
          <w:divBdr>
            <w:top w:val="none" w:sz="0" w:space="0" w:color="auto"/>
            <w:left w:val="none" w:sz="0" w:space="0" w:color="auto"/>
            <w:bottom w:val="none" w:sz="0" w:space="0" w:color="auto"/>
            <w:right w:val="none" w:sz="0" w:space="0" w:color="auto"/>
          </w:divBdr>
        </w:div>
        <w:div w:id="1339888391">
          <w:marLeft w:val="274"/>
          <w:marRight w:val="0"/>
          <w:marTop w:val="0"/>
          <w:marBottom w:val="0"/>
          <w:divBdr>
            <w:top w:val="none" w:sz="0" w:space="0" w:color="auto"/>
            <w:left w:val="none" w:sz="0" w:space="0" w:color="auto"/>
            <w:bottom w:val="none" w:sz="0" w:space="0" w:color="auto"/>
            <w:right w:val="none" w:sz="0" w:space="0" w:color="auto"/>
          </w:divBdr>
        </w:div>
        <w:div w:id="1458719235">
          <w:marLeft w:val="274"/>
          <w:marRight w:val="0"/>
          <w:marTop w:val="0"/>
          <w:marBottom w:val="0"/>
          <w:divBdr>
            <w:top w:val="none" w:sz="0" w:space="0" w:color="auto"/>
            <w:left w:val="none" w:sz="0" w:space="0" w:color="auto"/>
            <w:bottom w:val="none" w:sz="0" w:space="0" w:color="auto"/>
            <w:right w:val="none" w:sz="0" w:space="0" w:color="auto"/>
          </w:divBdr>
        </w:div>
        <w:div w:id="1614359102">
          <w:marLeft w:val="274"/>
          <w:marRight w:val="0"/>
          <w:marTop w:val="0"/>
          <w:marBottom w:val="0"/>
          <w:divBdr>
            <w:top w:val="none" w:sz="0" w:space="0" w:color="auto"/>
            <w:left w:val="none" w:sz="0" w:space="0" w:color="auto"/>
            <w:bottom w:val="none" w:sz="0" w:space="0" w:color="auto"/>
            <w:right w:val="none" w:sz="0" w:space="0" w:color="auto"/>
          </w:divBdr>
        </w:div>
        <w:div w:id="1764764077">
          <w:marLeft w:val="274"/>
          <w:marRight w:val="0"/>
          <w:marTop w:val="0"/>
          <w:marBottom w:val="0"/>
          <w:divBdr>
            <w:top w:val="none" w:sz="0" w:space="0" w:color="auto"/>
            <w:left w:val="none" w:sz="0" w:space="0" w:color="auto"/>
            <w:bottom w:val="none" w:sz="0" w:space="0" w:color="auto"/>
            <w:right w:val="none" w:sz="0" w:space="0" w:color="auto"/>
          </w:divBdr>
        </w:div>
        <w:div w:id="1813400685">
          <w:marLeft w:val="274"/>
          <w:marRight w:val="0"/>
          <w:marTop w:val="0"/>
          <w:marBottom w:val="0"/>
          <w:divBdr>
            <w:top w:val="none" w:sz="0" w:space="0" w:color="auto"/>
            <w:left w:val="none" w:sz="0" w:space="0" w:color="auto"/>
            <w:bottom w:val="none" w:sz="0" w:space="0" w:color="auto"/>
            <w:right w:val="none" w:sz="0" w:space="0" w:color="auto"/>
          </w:divBdr>
        </w:div>
        <w:div w:id="1823353543">
          <w:marLeft w:val="274"/>
          <w:marRight w:val="0"/>
          <w:marTop w:val="0"/>
          <w:marBottom w:val="0"/>
          <w:divBdr>
            <w:top w:val="none" w:sz="0" w:space="0" w:color="auto"/>
            <w:left w:val="none" w:sz="0" w:space="0" w:color="auto"/>
            <w:bottom w:val="none" w:sz="0" w:space="0" w:color="auto"/>
            <w:right w:val="none" w:sz="0" w:space="0" w:color="auto"/>
          </w:divBdr>
        </w:div>
        <w:div w:id="1862087606">
          <w:marLeft w:val="446"/>
          <w:marRight w:val="0"/>
          <w:marTop w:val="0"/>
          <w:marBottom w:val="0"/>
          <w:divBdr>
            <w:top w:val="none" w:sz="0" w:space="0" w:color="auto"/>
            <w:left w:val="none" w:sz="0" w:space="0" w:color="auto"/>
            <w:bottom w:val="none" w:sz="0" w:space="0" w:color="auto"/>
            <w:right w:val="none" w:sz="0" w:space="0" w:color="auto"/>
          </w:divBdr>
        </w:div>
        <w:div w:id="1879390939">
          <w:marLeft w:val="1166"/>
          <w:marRight w:val="0"/>
          <w:marTop w:val="0"/>
          <w:marBottom w:val="0"/>
          <w:divBdr>
            <w:top w:val="none" w:sz="0" w:space="0" w:color="auto"/>
            <w:left w:val="none" w:sz="0" w:space="0" w:color="auto"/>
            <w:bottom w:val="none" w:sz="0" w:space="0" w:color="auto"/>
            <w:right w:val="none" w:sz="0" w:space="0" w:color="auto"/>
          </w:divBdr>
        </w:div>
      </w:divsChild>
    </w:div>
    <w:div w:id="200745795">
      <w:bodyDiv w:val="1"/>
      <w:marLeft w:val="0"/>
      <w:marRight w:val="0"/>
      <w:marTop w:val="0"/>
      <w:marBottom w:val="0"/>
      <w:divBdr>
        <w:top w:val="none" w:sz="0" w:space="0" w:color="auto"/>
        <w:left w:val="none" w:sz="0" w:space="0" w:color="auto"/>
        <w:bottom w:val="none" w:sz="0" w:space="0" w:color="auto"/>
        <w:right w:val="none" w:sz="0" w:space="0" w:color="auto"/>
      </w:divBdr>
      <w:divsChild>
        <w:div w:id="247076442">
          <w:marLeft w:val="1166"/>
          <w:marRight w:val="0"/>
          <w:marTop w:val="77"/>
          <w:marBottom w:val="0"/>
          <w:divBdr>
            <w:top w:val="none" w:sz="0" w:space="0" w:color="auto"/>
            <w:left w:val="none" w:sz="0" w:space="0" w:color="auto"/>
            <w:bottom w:val="none" w:sz="0" w:space="0" w:color="auto"/>
            <w:right w:val="none" w:sz="0" w:space="0" w:color="auto"/>
          </w:divBdr>
        </w:div>
      </w:divsChild>
    </w:div>
    <w:div w:id="210968090">
      <w:bodyDiv w:val="1"/>
      <w:marLeft w:val="0"/>
      <w:marRight w:val="0"/>
      <w:marTop w:val="0"/>
      <w:marBottom w:val="0"/>
      <w:divBdr>
        <w:top w:val="none" w:sz="0" w:space="0" w:color="auto"/>
        <w:left w:val="none" w:sz="0" w:space="0" w:color="auto"/>
        <w:bottom w:val="none" w:sz="0" w:space="0" w:color="auto"/>
        <w:right w:val="none" w:sz="0" w:space="0" w:color="auto"/>
      </w:divBdr>
      <w:divsChild>
        <w:div w:id="908810667">
          <w:marLeft w:val="1166"/>
          <w:marRight w:val="0"/>
          <w:marTop w:val="77"/>
          <w:marBottom w:val="0"/>
          <w:divBdr>
            <w:top w:val="none" w:sz="0" w:space="0" w:color="auto"/>
            <w:left w:val="none" w:sz="0" w:space="0" w:color="auto"/>
            <w:bottom w:val="none" w:sz="0" w:space="0" w:color="auto"/>
            <w:right w:val="none" w:sz="0" w:space="0" w:color="auto"/>
          </w:divBdr>
        </w:div>
      </w:divsChild>
    </w:div>
    <w:div w:id="211582824">
      <w:bodyDiv w:val="1"/>
      <w:marLeft w:val="0"/>
      <w:marRight w:val="0"/>
      <w:marTop w:val="0"/>
      <w:marBottom w:val="0"/>
      <w:divBdr>
        <w:top w:val="none" w:sz="0" w:space="0" w:color="auto"/>
        <w:left w:val="none" w:sz="0" w:space="0" w:color="auto"/>
        <w:bottom w:val="none" w:sz="0" w:space="0" w:color="auto"/>
        <w:right w:val="none" w:sz="0" w:space="0" w:color="auto"/>
      </w:divBdr>
    </w:div>
    <w:div w:id="216431945">
      <w:bodyDiv w:val="1"/>
      <w:marLeft w:val="0"/>
      <w:marRight w:val="0"/>
      <w:marTop w:val="0"/>
      <w:marBottom w:val="0"/>
      <w:divBdr>
        <w:top w:val="none" w:sz="0" w:space="0" w:color="auto"/>
        <w:left w:val="none" w:sz="0" w:space="0" w:color="auto"/>
        <w:bottom w:val="none" w:sz="0" w:space="0" w:color="auto"/>
        <w:right w:val="none" w:sz="0" w:space="0" w:color="auto"/>
      </w:divBdr>
    </w:div>
    <w:div w:id="216480824">
      <w:bodyDiv w:val="1"/>
      <w:marLeft w:val="0"/>
      <w:marRight w:val="0"/>
      <w:marTop w:val="0"/>
      <w:marBottom w:val="0"/>
      <w:divBdr>
        <w:top w:val="none" w:sz="0" w:space="0" w:color="auto"/>
        <w:left w:val="none" w:sz="0" w:space="0" w:color="auto"/>
        <w:bottom w:val="none" w:sz="0" w:space="0" w:color="auto"/>
        <w:right w:val="none" w:sz="0" w:space="0" w:color="auto"/>
      </w:divBdr>
      <w:divsChild>
        <w:div w:id="759527808">
          <w:marLeft w:val="547"/>
          <w:marRight w:val="0"/>
          <w:marTop w:val="86"/>
          <w:marBottom w:val="0"/>
          <w:divBdr>
            <w:top w:val="none" w:sz="0" w:space="0" w:color="auto"/>
            <w:left w:val="none" w:sz="0" w:space="0" w:color="auto"/>
            <w:bottom w:val="none" w:sz="0" w:space="0" w:color="auto"/>
            <w:right w:val="none" w:sz="0" w:space="0" w:color="auto"/>
          </w:divBdr>
        </w:div>
        <w:div w:id="2021085106">
          <w:marLeft w:val="547"/>
          <w:marRight w:val="0"/>
          <w:marTop w:val="86"/>
          <w:marBottom w:val="0"/>
          <w:divBdr>
            <w:top w:val="none" w:sz="0" w:space="0" w:color="auto"/>
            <w:left w:val="none" w:sz="0" w:space="0" w:color="auto"/>
            <w:bottom w:val="none" w:sz="0" w:space="0" w:color="auto"/>
            <w:right w:val="none" w:sz="0" w:space="0" w:color="auto"/>
          </w:divBdr>
        </w:div>
      </w:divsChild>
    </w:div>
    <w:div w:id="221913532">
      <w:bodyDiv w:val="1"/>
      <w:marLeft w:val="0"/>
      <w:marRight w:val="0"/>
      <w:marTop w:val="0"/>
      <w:marBottom w:val="0"/>
      <w:divBdr>
        <w:top w:val="none" w:sz="0" w:space="0" w:color="auto"/>
        <w:left w:val="none" w:sz="0" w:space="0" w:color="auto"/>
        <w:bottom w:val="none" w:sz="0" w:space="0" w:color="auto"/>
        <w:right w:val="none" w:sz="0" w:space="0" w:color="auto"/>
      </w:divBdr>
      <w:divsChild>
        <w:div w:id="1930460743">
          <w:marLeft w:val="1166"/>
          <w:marRight w:val="0"/>
          <w:marTop w:val="67"/>
          <w:marBottom w:val="0"/>
          <w:divBdr>
            <w:top w:val="none" w:sz="0" w:space="0" w:color="auto"/>
            <w:left w:val="none" w:sz="0" w:space="0" w:color="auto"/>
            <w:bottom w:val="none" w:sz="0" w:space="0" w:color="auto"/>
            <w:right w:val="none" w:sz="0" w:space="0" w:color="auto"/>
          </w:divBdr>
        </w:div>
      </w:divsChild>
    </w:div>
    <w:div w:id="224293569">
      <w:bodyDiv w:val="1"/>
      <w:marLeft w:val="0"/>
      <w:marRight w:val="0"/>
      <w:marTop w:val="0"/>
      <w:marBottom w:val="0"/>
      <w:divBdr>
        <w:top w:val="none" w:sz="0" w:space="0" w:color="auto"/>
        <w:left w:val="none" w:sz="0" w:space="0" w:color="auto"/>
        <w:bottom w:val="none" w:sz="0" w:space="0" w:color="auto"/>
        <w:right w:val="none" w:sz="0" w:space="0" w:color="auto"/>
      </w:divBdr>
    </w:div>
    <w:div w:id="231157898">
      <w:bodyDiv w:val="1"/>
      <w:marLeft w:val="0"/>
      <w:marRight w:val="0"/>
      <w:marTop w:val="0"/>
      <w:marBottom w:val="0"/>
      <w:divBdr>
        <w:top w:val="none" w:sz="0" w:space="0" w:color="auto"/>
        <w:left w:val="none" w:sz="0" w:space="0" w:color="auto"/>
        <w:bottom w:val="none" w:sz="0" w:space="0" w:color="auto"/>
        <w:right w:val="none" w:sz="0" w:space="0" w:color="auto"/>
      </w:divBdr>
      <w:divsChild>
        <w:div w:id="2039501393">
          <w:marLeft w:val="0"/>
          <w:marRight w:val="0"/>
          <w:marTop w:val="0"/>
          <w:marBottom w:val="0"/>
          <w:divBdr>
            <w:top w:val="none" w:sz="0" w:space="0" w:color="auto"/>
            <w:left w:val="none" w:sz="0" w:space="0" w:color="auto"/>
            <w:bottom w:val="none" w:sz="0" w:space="0" w:color="auto"/>
            <w:right w:val="none" w:sz="0" w:space="0" w:color="auto"/>
          </w:divBdr>
          <w:divsChild>
            <w:div w:id="405344819">
              <w:marLeft w:val="0"/>
              <w:marRight w:val="0"/>
              <w:marTop w:val="0"/>
              <w:marBottom w:val="0"/>
              <w:divBdr>
                <w:top w:val="none" w:sz="0" w:space="0" w:color="auto"/>
                <w:left w:val="none" w:sz="0" w:space="0" w:color="auto"/>
                <w:bottom w:val="none" w:sz="0" w:space="0" w:color="auto"/>
                <w:right w:val="none" w:sz="0" w:space="0" w:color="auto"/>
              </w:divBdr>
            </w:div>
            <w:div w:id="966084453">
              <w:marLeft w:val="0"/>
              <w:marRight w:val="0"/>
              <w:marTop w:val="0"/>
              <w:marBottom w:val="0"/>
              <w:divBdr>
                <w:top w:val="none" w:sz="0" w:space="0" w:color="auto"/>
                <w:left w:val="none" w:sz="0" w:space="0" w:color="auto"/>
                <w:bottom w:val="none" w:sz="0" w:space="0" w:color="auto"/>
                <w:right w:val="none" w:sz="0" w:space="0" w:color="auto"/>
              </w:divBdr>
            </w:div>
            <w:div w:id="1469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070079">
      <w:bodyDiv w:val="1"/>
      <w:marLeft w:val="0"/>
      <w:marRight w:val="0"/>
      <w:marTop w:val="0"/>
      <w:marBottom w:val="0"/>
      <w:divBdr>
        <w:top w:val="none" w:sz="0" w:space="0" w:color="auto"/>
        <w:left w:val="none" w:sz="0" w:space="0" w:color="auto"/>
        <w:bottom w:val="none" w:sz="0" w:space="0" w:color="auto"/>
        <w:right w:val="none" w:sz="0" w:space="0" w:color="auto"/>
      </w:divBdr>
    </w:div>
    <w:div w:id="267543977">
      <w:bodyDiv w:val="1"/>
      <w:marLeft w:val="0"/>
      <w:marRight w:val="0"/>
      <w:marTop w:val="0"/>
      <w:marBottom w:val="0"/>
      <w:divBdr>
        <w:top w:val="none" w:sz="0" w:space="0" w:color="auto"/>
        <w:left w:val="none" w:sz="0" w:space="0" w:color="auto"/>
        <w:bottom w:val="none" w:sz="0" w:space="0" w:color="auto"/>
        <w:right w:val="none" w:sz="0" w:space="0" w:color="auto"/>
      </w:divBdr>
      <w:divsChild>
        <w:div w:id="1511404685">
          <w:marLeft w:val="1886"/>
          <w:marRight w:val="0"/>
          <w:marTop w:val="34"/>
          <w:marBottom w:val="0"/>
          <w:divBdr>
            <w:top w:val="none" w:sz="0" w:space="0" w:color="auto"/>
            <w:left w:val="none" w:sz="0" w:space="0" w:color="auto"/>
            <w:bottom w:val="none" w:sz="0" w:space="0" w:color="auto"/>
            <w:right w:val="none" w:sz="0" w:space="0" w:color="auto"/>
          </w:divBdr>
        </w:div>
      </w:divsChild>
    </w:div>
    <w:div w:id="280185280">
      <w:bodyDiv w:val="1"/>
      <w:marLeft w:val="0"/>
      <w:marRight w:val="0"/>
      <w:marTop w:val="0"/>
      <w:marBottom w:val="0"/>
      <w:divBdr>
        <w:top w:val="none" w:sz="0" w:space="0" w:color="auto"/>
        <w:left w:val="none" w:sz="0" w:space="0" w:color="auto"/>
        <w:bottom w:val="none" w:sz="0" w:space="0" w:color="auto"/>
        <w:right w:val="none" w:sz="0" w:space="0" w:color="auto"/>
      </w:divBdr>
      <w:divsChild>
        <w:div w:id="553925987">
          <w:marLeft w:val="1166"/>
          <w:marRight w:val="0"/>
          <w:marTop w:val="86"/>
          <w:marBottom w:val="0"/>
          <w:divBdr>
            <w:top w:val="none" w:sz="0" w:space="0" w:color="auto"/>
            <w:left w:val="none" w:sz="0" w:space="0" w:color="auto"/>
            <w:bottom w:val="none" w:sz="0" w:space="0" w:color="auto"/>
            <w:right w:val="none" w:sz="0" w:space="0" w:color="auto"/>
          </w:divBdr>
        </w:div>
      </w:divsChild>
    </w:div>
    <w:div w:id="288627165">
      <w:bodyDiv w:val="1"/>
      <w:marLeft w:val="0"/>
      <w:marRight w:val="0"/>
      <w:marTop w:val="0"/>
      <w:marBottom w:val="0"/>
      <w:divBdr>
        <w:top w:val="none" w:sz="0" w:space="0" w:color="auto"/>
        <w:left w:val="none" w:sz="0" w:space="0" w:color="auto"/>
        <w:bottom w:val="none" w:sz="0" w:space="0" w:color="auto"/>
        <w:right w:val="none" w:sz="0" w:space="0" w:color="auto"/>
      </w:divBdr>
      <w:divsChild>
        <w:div w:id="1475952565">
          <w:marLeft w:val="1800"/>
          <w:marRight w:val="0"/>
          <w:marTop w:val="77"/>
          <w:marBottom w:val="0"/>
          <w:divBdr>
            <w:top w:val="none" w:sz="0" w:space="0" w:color="auto"/>
            <w:left w:val="none" w:sz="0" w:space="0" w:color="auto"/>
            <w:bottom w:val="none" w:sz="0" w:space="0" w:color="auto"/>
            <w:right w:val="none" w:sz="0" w:space="0" w:color="auto"/>
          </w:divBdr>
        </w:div>
      </w:divsChild>
    </w:div>
    <w:div w:id="291836941">
      <w:bodyDiv w:val="1"/>
      <w:marLeft w:val="0"/>
      <w:marRight w:val="0"/>
      <w:marTop w:val="0"/>
      <w:marBottom w:val="0"/>
      <w:divBdr>
        <w:top w:val="none" w:sz="0" w:space="0" w:color="auto"/>
        <w:left w:val="none" w:sz="0" w:space="0" w:color="auto"/>
        <w:bottom w:val="none" w:sz="0" w:space="0" w:color="auto"/>
        <w:right w:val="none" w:sz="0" w:space="0" w:color="auto"/>
      </w:divBdr>
      <w:divsChild>
        <w:div w:id="1482042068">
          <w:marLeft w:val="0"/>
          <w:marRight w:val="0"/>
          <w:marTop w:val="0"/>
          <w:marBottom w:val="0"/>
          <w:divBdr>
            <w:top w:val="none" w:sz="0" w:space="0" w:color="auto"/>
            <w:left w:val="none" w:sz="0" w:space="0" w:color="auto"/>
            <w:bottom w:val="none" w:sz="0" w:space="0" w:color="auto"/>
            <w:right w:val="none" w:sz="0" w:space="0" w:color="auto"/>
          </w:divBdr>
          <w:divsChild>
            <w:div w:id="326639357">
              <w:marLeft w:val="0"/>
              <w:marRight w:val="0"/>
              <w:marTop w:val="0"/>
              <w:marBottom w:val="0"/>
              <w:divBdr>
                <w:top w:val="none" w:sz="0" w:space="0" w:color="auto"/>
                <w:left w:val="none" w:sz="0" w:space="0" w:color="auto"/>
                <w:bottom w:val="none" w:sz="0" w:space="0" w:color="auto"/>
                <w:right w:val="none" w:sz="0" w:space="0" w:color="auto"/>
              </w:divBdr>
            </w:div>
            <w:div w:id="16070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465050">
      <w:bodyDiv w:val="1"/>
      <w:marLeft w:val="0"/>
      <w:marRight w:val="0"/>
      <w:marTop w:val="0"/>
      <w:marBottom w:val="0"/>
      <w:divBdr>
        <w:top w:val="none" w:sz="0" w:space="0" w:color="auto"/>
        <w:left w:val="none" w:sz="0" w:space="0" w:color="auto"/>
        <w:bottom w:val="none" w:sz="0" w:space="0" w:color="auto"/>
        <w:right w:val="none" w:sz="0" w:space="0" w:color="auto"/>
      </w:divBdr>
      <w:divsChild>
        <w:div w:id="394624456">
          <w:marLeft w:val="1166"/>
          <w:marRight w:val="0"/>
          <w:marTop w:val="77"/>
          <w:marBottom w:val="0"/>
          <w:divBdr>
            <w:top w:val="none" w:sz="0" w:space="0" w:color="auto"/>
            <w:left w:val="none" w:sz="0" w:space="0" w:color="auto"/>
            <w:bottom w:val="none" w:sz="0" w:space="0" w:color="auto"/>
            <w:right w:val="none" w:sz="0" w:space="0" w:color="auto"/>
          </w:divBdr>
        </w:div>
      </w:divsChild>
    </w:div>
    <w:div w:id="357313774">
      <w:bodyDiv w:val="1"/>
      <w:marLeft w:val="0"/>
      <w:marRight w:val="0"/>
      <w:marTop w:val="0"/>
      <w:marBottom w:val="0"/>
      <w:divBdr>
        <w:top w:val="none" w:sz="0" w:space="0" w:color="auto"/>
        <w:left w:val="none" w:sz="0" w:space="0" w:color="auto"/>
        <w:bottom w:val="none" w:sz="0" w:space="0" w:color="auto"/>
        <w:right w:val="none" w:sz="0" w:space="0" w:color="auto"/>
      </w:divBdr>
    </w:div>
    <w:div w:id="367492291">
      <w:bodyDiv w:val="1"/>
      <w:marLeft w:val="0"/>
      <w:marRight w:val="0"/>
      <w:marTop w:val="0"/>
      <w:marBottom w:val="0"/>
      <w:divBdr>
        <w:top w:val="none" w:sz="0" w:space="0" w:color="auto"/>
        <w:left w:val="none" w:sz="0" w:space="0" w:color="auto"/>
        <w:bottom w:val="none" w:sz="0" w:space="0" w:color="auto"/>
        <w:right w:val="none" w:sz="0" w:space="0" w:color="auto"/>
      </w:divBdr>
    </w:div>
    <w:div w:id="377895458">
      <w:bodyDiv w:val="1"/>
      <w:marLeft w:val="0"/>
      <w:marRight w:val="0"/>
      <w:marTop w:val="0"/>
      <w:marBottom w:val="0"/>
      <w:divBdr>
        <w:top w:val="none" w:sz="0" w:space="0" w:color="auto"/>
        <w:left w:val="none" w:sz="0" w:space="0" w:color="auto"/>
        <w:bottom w:val="none" w:sz="0" w:space="0" w:color="auto"/>
        <w:right w:val="none" w:sz="0" w:space="0" w:color="auto"/>
      </w:divBdr>
      <w:divsChild>
        <w:div w:id="442042954">
          <w:marLeft w:val="0"/>
          <w:marRight w:val="0"/>
          <w:marTop w:val="0"/>
          <w:marBottom w:val="0"/>
          <w:divBdr>
            <w:top w:val="none" w:sz="0" w:space="0" w:color="auto"/>
            <w:left w:val="none" w:sz="0" w:space="0" w:color="auto"/>
            <w:bottom w:val="none" w:sz="0" w:space="0" w:color="auto"/>
            <w:right w:val="none" w:sz="0" w:space="0" w:color="auto"/>
          </w:divBdr>
        </w:div>
        <w:div w:id="963003638">
          <w:marLeft w:val="0"/>
          <w:marRight w:val="0"/>
          <w:marTop w:val="0"/>
          <w:marBottom w:val="0"/>
          <w:divBdr>
            <w:top w:val="none" w:sz="0" w:space="0" w:color="auto"/>
            <w:left w:val="none" w:sz="0" w:space="0" w:color="auto"/>
            <w:bottom w:val="none" w:sz="0" w:space="0" w:color="auto"/>
            <w:right w:val="none" w:sz="0" w:space="0" w:color="auto"/>
          </w:divBdr>
        </w:div>
        <w:div w:id="874536575">
          <w:marLeft w:val="0"/>
          <w:marRight w:val="0"/>
          <w:marTop w:val="0"/>
          <w:marBottom w:val="0"/>
          <w:divBdr>
            <w:top w:val="none" w:sz="0" w:space="0" w:color="auto"/>
            <w:left w:val="none" w:sz="0" w:space="0" w:color="auto"/>
            <w:bottom w:val="none" w:sz="0" w:space="0" w:color="auto"/>
            <w:right w:val="none" w:sz="0" w:space="0" w:color="auto"/>
          </w:divBdr>
        </w:div>
        <w:div w:id="1200432004">
          <w:marLeft w:val="0"/>
          <w:marRight w:val="0"/>
          <w:marTop w:val="0"/>
          <w:marBottom w:val="0"/>
          <w:divBdr>
            <w:top w:val="none" w:sz="0" w:space="0" w:color="auto"/>
            <w:left w:val="none" w:sz="0" w:space="0" w:color="auto"/>
            <w:bottom w:val="none" w:sz="0" w:space="0" w:color="auto"/>
            <w:right w:val="none" w:sz="0" w:space="0" w:color="auto"/>
          </w:divBdr>
        </w:div>
      </w:divsChild>
    </w:div>
    <w:div w:id="385224543">
      <w:bodyDiv w:val="1"/>
      <w:marLeft w:val="0"/>
      <w:marRight w:val="0"/>
      <w:marTop w:val="0"/>
      <w:marBottom w:val="0"/>
      <w:divBdr>
        <w:top w:val="none" w:sz="0" w:space="0" w:color="auto"/>
        <w:left w:val="none" w:sz="0" w:space="0" w:color="auto"/>
        <w:bottom w:val="none" w:sz="0" w:space="0" w:color="auto"/>
        <w:right w:val="none" w:sz="0" w:space="0" w:color="auto"/>
      </w:divBdr>
    </w:div>
    <w:div w:id="385644221">
      <w:bodyDiv w:val="1"/>
      <w:marLeft w:val="0"/>
      <w:marRight w:val="0"/>
      <w:marTop w:val="0"/>
      <w:marBottom w:val="0"/>
      <w:divBdr>
        <w:top w:val="none" w:sz="0" w:space="0" w:color="auto"/>
        <w:left w:val="none" w:sz="0" w:space="0" w:color="auto"/>
        <w:bottom w:val="none" w:sz="0" w:space="0" w:color="auto"/>
        <w:right w:val="none" w:sz="0" w:space="0" w:color="auto"/>
      </w:divBdr>
      <w:divsChild>
        <w:div w:id="149565384">
          <w:marLeft w:val="547"/>
          <w:marRight w:val="0"/>
          <w:marTop w:val="77"/>
          <w:marBottom w:val="0"/>
          <w:divBdr>
            <w:top w:val="none" w:sz="0" w:space="0" w:color="auto"/>
            <w:left w:val="none" w:sz="0" w:space="0" w:color="auto"/>
            <w:bottom w:val="none" w:sz="0" w:space="0" w:color="auto"/>
            <w:right w:val="none" w:sz="0" w:space="0" w:color="auto"/>
          </w:divBdr>
        </w:div>
      </w:divsChild>
    </w:div>
    <w:div w:id="391543390">
      <w:bodyDiv w:val="1"/>
      <w:marLeft w:val="0"/>
      <w:marRight w:val="0"/>
      <w:marTop w:val="0"/>
      <w:marBottom w:val="0"/>
      <w:divBdr>
        <w:top w:val="none" w:sz="0" w:space="0" w:color="auto"/>
        <w:left w:val="none" w:sz="0" w:space="0" w:color="auto"/>
        <w:bottom w:val="none" w:sz="0" w:space="0" w:color="auto"/>
        <w:right w:val="none" w:sz="0" w:space="0" w:color="auto"/>
      </w:divBdr>
      <w:divsChild>
        <w:div w:id="85225700">
          <w:marLeft w:val="0"/>
          <w:marRight w:val="0"/>
          <w:marTop w:val="0"/>
          <w:marBottom w:val="0"/>
          <w:divBdr>
            <w:top w:val="none" w:sz="0" w:space="0" w:color="auto"/>
            <w:left w:val="none" w:sz="0" w:space="0" w:color="auto"/>
            <w:bottom w:val="none" w:sz="0" w:space="0" w:color="auto"/>
            <w:right w:val="none" w:sz="0" w:space="0" w:color="auto"/>
          </w:divBdr>
        </w:div>
      </w:divsChild>
    </w:div>
    <w:div w:id="415368315">
      <w:bodyDiv w:val="1"/>
      <w:marLeft w:val="0"/>
      <w:marRight w:val="0"/>
      <w:marTop w:val="0"/>
      <w:marBottom w:val="0"/>
      <w:divBdr>
        <w:top w:val="none" w:sz="0" w:space="0" w:color="auto"/>
        <w:left w:val="none" w:sz="0" w:space="0" w:color="auto"/>
        <w:bottom w:val="none" w:sz="0" w:space="0" w:color="auto"/>
        <w:right w:val="none" w:sz="0" w:space="0" w:color="auto"/>
      </w:divBdr>
      <w:divsChild>
        <w:div w:id="1037583876">
          <w:marLeft w:val="1166"/>
          <w:marRight w:val="0"/>
          <w:marTop w:val="77"/>
          <w:marBottom w:val="0"/>
          <w:divBdr>
            <w:top w:val="none" w:sz="0" w:space="0" w:color="auto"/>
            <w:left w:val="none" w:sz="0" w:space="0" w:color="auto"/>
            <w:bottom w:val="none" w:sz="0" w:space="0" w:color="auto"/>
            <w:right w:val="none" w:sz="0" w:space="0" w:color="auto"/>
          </w:divBdr>
        </w:div>
      </w:divsChild>
    </w:div>
    <w:div w:id="421724482">
      <w:bodyDiv w:val="1"/>
      <w:marLeft w:val="0"/>
      <w:marRight w:val="0"/>
      <w:marTop w:val="0"/>
      <w:marBottom w:val="0"/>
      <w:divBdr>
        <w:top w:val="none" w:sz="0" w:space="0" w:color="auto"/>
        <w:left w:val="none" w:sz="0" w:space="0" w:color="auto"/>
        <w:bottom w:val="none" w:sz="0" w:space="0" w:color="auto"/>
        <w:right w:val="none" w:sz="0" w:space="0" w:color="auto"/>
      </w:divBdr>
      <w:divsChild>
        <w:div w:id="826554526">
          <w:marLeft w:val="2520"/>
          <w:marRight w:val="0"/>
          <w:marTop w:val="77"/>
          <w:marBottom w:val="0"/>
          <w:divBdr>
            <w:top w:val="none" w:sz="0" w:space="0" w:color="auto"/>
            <w:left w:val="none" w:sz="0" w:space="0" w:color="auto"/>
            <w:bottom w:val="none" w:sz="0" w:space="0" w:color="auto"/>
            <w:right w:val="none" w:sz="0" w:space="0" w:color="auto"/>
          </w:divBdr>
        </w:div>
        <w:div w:id="869342674">
          <w:marLeft w:val="1800"/>
          <w:marRight w:val="0"/>
          <w:marTop w:val="86"/>
          <w:marBottom w:val="0"/>
          <w:divBdr>
            <w:top w:val="none" w:sz="0" w:space="0" w:color="auto"/>
            <w:left w:val="none" w:sz="0" w:space="0" w:color="auto"/>
            <w:bottom w:val="none" w:sz="0" w:space="0" w:color="auto"/>
            <w:right w:val="none" w:sz="0" w:space="0" w:color="auto"/>
          </w:divBdr>
        </w:div>
        <w:div w:id="1018969185">
          <w:marLeft w:val="1800"/>
          <w:marRight w:val="0"/>
          <w:marTop w:val="86"/>
          <w:marBottom w:val="0"/>
          <w:divBdr>
            <w:top w:val="none" w:sz="0" w:space="0" w:color="auto"/>
            <w:left w:val="none" w:sz="0" w:space="0" w:color="auto"/>
            <w:bottom w:val="none" w:sz="0" w:space="0" w:color="auto"/>
            <w:right w:val="none" w:sz="0" w:space="0" w:color="auto"/>
          </w:divBdr>
        </w:div>
        <w:div w:id="1033381362">
          <w:marLeft w:val="1166"/>
          <w:marRight w:val="0"/>
          <w:marTop w:val="96"/>
          <w:marBottom w:val="0"/>
          <w:divBdr>
            <w:top w:val="none" w:sz="0" w:space="0" w:color="auto"/>
            <w:left w:val="none" w:sz="0" w:space="0" w:color="auto"/>
            <w:bottom w:val="none" w:sz="0" w:space="0" w:color="auto"/>
            <w:right w:val="none" w:sz="0" w:space="0" w:color="auto"/>
          </w:divBdr>
        </w:div>
        <w:div w:id="1114790933">
          <w:marLeft w:val="2520"/>
          <w:marRight w:val="0"/>
          <w:marTop w:val="77"/>
          <w:marBottom w:val="0"/>
          <w:divBdr>
            <w:top w:val="none" w:sz="0" w:space="0" w:color="auto"/>
            <w:left w:val="none" w:sz="0" w:space="0" w:color="auto"/>
            <w:bottom w:val="none" w:sz="0" w:space="0" w:color="auto"/>
            <w:right w:val="none" w:sz="0" w:space="0" w:color="auto"/>
          </w:divBdr>
        </w:div>
        <w:div w:id="1220674168">
          <w:marLeft w:val="2520"/>
          <w:marRight w:val="0"/>
          <w:marTop w:val="77"/>
          <w:marBottom w:val="0"/>
          <w:divBdr>
            <w:top w:val="none" w:sz="0" w:space="0" w:color="auto"/>
            <w:left w:val="none" w:sz="0" w:space="0" w:color="auto"/>
            <w:bottom w:val="none" w:sz="0" w:space="0" w:color="auto"/>
            <w:right w:val="none" w:sz="0" w:space="0" w:color="auto"/>
          </w:divBdr>
        </w:div>
        <w:div w:id="1336148679">
          <w:marLeft w:val="2520"/>
          <w:marRight w:val="0"/>
          <w:marTop w:val="77"/>
          <w:marBottom w:val="0"/>
          <w:divBdr>
            <w:top w:val="none" w:sz="0" w:space="0" w:color="auto"/>
            <w:left w:val="none" w:sz="0" w:space="0" w:color="auto"/>
            <w:bottom w:val="none" w:sz="0" w:space="0" w:color="auto"/>
            <w:right w:val="none" w:sz="0" w:space="0" w:color="auto"/>
          </w:divBdr>
        </w:div>
        <w:div w:id="1452092599">
          <w:marLeft w:val="547"/>
          <w:marRight w:val="0"/>
          <w:marTop w:val="115"/>
          <w:marBottom w:val="0"/>
          <w:divBdr>
            <w:top w:val="none" w:sz="0" w:space="0" w:color="auto"/>
            <w:left w:val="none" w:sz="0" w:space="0" w:color="auto"/>
            <w:bottom w:val="none" w:sz="0" w:space="0" w:color="auto"/>
            <w:right w:val="none" w:sz="0" w:space="0" w:color="auto"/>
          </w:divBdr>
        </w:div>
        <w:div w:id="1458991473">
          <w:marLeft w:val="1800"/>
          <w:marRight w:val="0"/>
          <w:marTop w:val="86"/>
          <w:marBottom w:val="0"/>
          <w:divBdr>
            <w:top w:val="none" w:sz="0" w:space="0" w:color="auto"/>
            <w:left w:val="none" w:sz="0" w:space="0" w:color="auto"/>
            <w:bottom w:val="none" w:sz="0" w:space="0" w:color="auto"/>
            <w:right w:val="none" w:sz="0" w:space="0" w:color="auto"/>
          </w:divBdr>
        </w:div>
        <w:div w:id="2007785560">
          <w:marLeft w:val="1166"/>
          <w:marRight w:val="0"/>
          <w:marTop w:val="96"/>
          <w:marBottom w:val="0"/>
          <w:divBdr>
            <w:top w:val="none" w:sz="0" w:space="0" w:color="auto"/>
            <w:left w:val="none" w:sz="0" w:space="0" w:color="auto"/>
            <w:bottom w:val="none" w:sz="0" w:space="0" w:color="auto"/>
            <w:right w:val="none" w:sz="0" w:space="0" w:color="auto"/>
          </w:divBdr>
        </w:div>
      </w:divsChild>
    </w:div>
    <w:div w:id="431125531">
      <w:bodyDiv w:val="1"/>
      <w:marLeft w:val="0"/>
      <w:marRight w:val="0"/>
      <w:marTop w:val="0"/>
      <w:marBottom w:val="0"/>
      <w:divBdr>
        <w:top w:val="none" w:sz="0" w:space="0" w:color="auto"/>
        <w:left w:val="none" w:sz="0" w:space="0" w:color="auto"/>
        <w:bottom w:val="none" w:sz="0" w:space="0" w:color="auto"/>
        <w:right w:val="none" w:sz="0" w:space="0" w:color="auto"/>
      </w:divBdr>
    </w:div>
    <w:div w:id="436802209">
      <w:bodyDiv w:val="1"/>
      <w:marLeft w:val="0"/>
      <w:marRight w:val="0"/>
      <w:marTop w:val="0"/>
      <w:marBottom w:val="0"/>
      <w:divBdr>
        <w:top w:val="none" w:sz="0" w:space="0" w:color="auto"/>
        <w:left w:val="none" w:sz="0" w:space="0" w:color="auto"/>
        <w:bottom w:val="none" w:sz="0" w:space="0" w:color="auto"/>
        <w:right w:val="none" w:sz="0" w:space="0" w:color="auto"/>
      </w:divBdr>
      <w:divsChild>
        <w:div w:id="312684027">
          <w:marLeft w:val="1166"/>
          <w:marRight w:val="0"/>
          <w:marTop w:val="86"/>
          <w:marBottom w:val="0"/>
          <w:divBdr>
            <w:top w:val="none" w:sz="0" w:space="0" w:color="auto"/>
            <w:left w:val="none" w:sz="0" w:space="0" w:color="auto"/>
            <w:bottom w:val="none" w:sz="0" w:space="0" w:color="auto"/>
            <w:right w:val="none" w:sz="0" w:space="0" w:color="auto"/>
          </w:divBdr>
        </w:div>
        <w:div w:id="885916793">
          <w:marLeft w:val="547"/>
          <w:marRight w:val="0"/>
          <w:marTop w:val="86"/>
          <w:marBottom w:val="0"/>
          <w:divBdr>
            <w:top w:val="none" w:sz="0" w:space="0" w:color="auto"/>
            <w:left w:val="none" w:sz="0" w:space="0" w:color="auto"/>
            <w:bottom w:val="none" w:sz="0" w:space="0" w:color="auto"/>
            <w:right w:val="none" w:sz="0" w:space="0" w:color="auto"/>
          </w:divBdr>
        </w:div>
      </w:divsChild>
    </w:div>
    <w:div w:id="465439209">
      <w:bodyDiv w:val="1"/>
      <w:marLeft w:val="0"/>
      <w:marRight w:val="0"/>
      <w:marTop w:val="0"/>
      <w:marBottom w:val="0"/>
      <w:divBdr>
        <w:top w:val="none" w:sz="0" w:space="0" w:color="auto"/>
        <w:left w:val="none" w:sz="0" w:space="0" w:color="auto"/>
        <w:bottom w:val="none" w:sz="0" w:space="0" w:color="auto"/>
        <w:right w:val="none" w:sz="0" w:space="0" w:color="auto"/>
      </w:divBdr>
    </w:div>
    <w:div w:id="472018503">
      <w:bodyDiv w:val="1"/>
      <w:marLeft w:val="0"/>
      <w:marRight w:val="0"/>
      <w:marTop w:val="0"/>
      <w:marBottom w:val="0"/>
      <w:divBdr>
        <w:top w:val="none" w:sz="0" w:space="0" w:color="auto"/>
        <w:left w:val="none" w:sz="0" w:space="0" w:color="auto"/>
        <w:bottom w:val="none" w:sz="0" w:space="0" w:color="auto"/>
        <w:right w:val="none" w:sz="0" w:space="0" w:color="auto"/>
      </w:divBdr>
    </w:div>
    <w:div w:id="480192065">
      <w:bodyDiv w:val="1"/>
      <w:marLeft w:val="0"/>
      <w:marRight w:val="0"/>
      <w:marTop w:val="0"/>
      <w:marBottom w:val="0"/>
      <w:divBdr>
        <w:top w:val="none" w:sz="0" w:space="0" w:color="auto"/>
        <w:left w:val="none" w:sz="0" w:space="0" w:color="auto"/>
        <w:bottom w:val="none" w:sz="0" w:space="0" w:color="auto"/>
        <w:right w:val="none" w:sz="0" w:space="0" w:color="auto"/>
      </w:divBdr>
      <w:divsChild>
        <w:div w:id="495262736">
          <w:marLeft w:val="0"/>
          <w:marRight w:val="0"/>
          <w:marTop w:val="0"/>
          <w:marBottom w:val="0"/>
          <w:divBdr>
            <w:top w:val="none" w:sz="0" w:space="0" w:color="auto"/>
            <w:left w:val="none" w:sz="0" w:space="0" w:color="auto"/>
            <w:bottom w:val="none" w:sz="0" w:space="0" w:color="auto"/>
            <w:right w:val="none" w:sz="0" w:space="0" w:color="auto"/>
          </w:divBdr>
        </w:div>
      </w:divsChild>
    </w:div>
    <w:div w:id="500316235">
      <w:bodyDiv w:val="1"/>
      <w:marLeft w:val="0"/>
      <w:marRight w:val="0"/>
      <w:marTop w:val="0"/>
      <w:marBottom w:val="0"/>
      <w:divBdr>
        <w:top w:val="none" w:sz="0" w:space="0" w:color="auto"/>
        <w:left w:val="none" w:sz="0" w:space="0" w:color="auto"/>
        <w:bottom w:val="none" w:sz="0" w:space="0" w:color="auto"/>
        <w:right w:val="none" w:sz="0" w:space="0" w:color="auto"/>
      </w:divBdr>
      <w:divsChild>
        <w:div w:id="1699087251">
          <w:marLeft w:val="1166"/>
          <w:marRight w:val="0"/>
          <w:marTop w:val="86"/>
          <w:marBottom w:val="0"/>
          <w:divBdr>
            <w:top w:val="none" w:sz="0" w:space="0" w:color="auto"/>
            <w:left w:val="none" w:sz="0" w:space="0" w:color="auto"/>
            <w:bottom w:val="none" w:sz="0" w:space="0" w:color="auto"/>
            <w:right w:val="none" w:sz="0" w:space="0" w:color="auto"/>
          </w:divBdr>
        </w:div>
      </w:divsChild>
    </w:div>
    <w:div w:id="536242404">
      <w:bodyDiv w:val="1"/>
      <w:marLeft w:val="0"/>
      <w:marRight w:val="0"/>
      <w:marTop w:val="0"/>
      <w:marBottom w:val="0"/>
      <w:divBdr>
        <w:top w:val="none" w:sz="0" w:space="0" w:color="auto"/>
        <w:left w:val="none" w:sz="0" w:space="0" w:color="auto"/>
        <w:bottom w:val="none" w:sz="0" w:space="0" w:color="auto"/>
        <w:right w:val="none" w:sz="0" w:space="0" w:color="auto"/>
      </w:divBdr>
      <w:divsChild>
        <w:div w:id="278949122">
          <w:marLeft w:val="1800"/>
          <w:marRight w:val="0"/>
          <w:marTop w:val="77"/>
          <w:marBottom w:val="0"/>
          <w:divBdr>
            <w:top w:val="none" w:sz="0" w:space="0" w:color="auto"/>
            <w:left w:val="none" w:sz="0" w:space="0" w:color="auto"/>
            <w:bottom w:val="none" w:sz="0" w:space="0" w:color="auto"/>
            <w:right w:val="none" w:sz="0" w:space="0" w:color="auto"/>
          </w:divBdr>
        </w:div>
        <w:div w:id="375980173">
          <w:marLeft w:val="1166"/>
          <w:marRight w:val="0"/>
          <w:marTop w:val="77"/>
          <w:marBottom w:val="0"/>
          <w:divBdr>
            <w:top w:val="none" w:sz="0" w:space="0" w:color="auto"/>
            <w:left w:val="none" w:sz="0" w:space="0" w:color="auto"/>
            <w:bottom w:val="none" w:sz="0" w:space="0" w:color="auto"/>
            <w:right w:val="none" w:sz="0" w:space="0" w:color="auto"/>
          </w:divBdr>
        </w:div>
        <w:div w:id="438914256">
          <w:marLeft w:val="1166"/>
          <w:marRight w:val="0"/>
          <w:marTop w:val="77"/>
          <w:marBottom w:val="0"/>
          <w:divBdr>
            <w:top w:val="none" w:sz="0" w:space="0" w:color="auto"/>
            <w:left w:val="none" w:sz="0" w:space="0" w:color="auto"/>
            <w:bottom w:val="none" w:sz="0" w:space="0" w:color="auto"/>
            <w:right w:val="none" w:sz="0" w:space="0" w:color="auto"/>
          </w:divBdr>
        </w:div>
        <w:div w:id="998965864">
          <w:marLeft w:val="1800"/>
          <w:marRight w:val="0"/>
          <w:marTop w:val="77"/>
          <w:marBottom w:val="0"/>
          <w:divBdr>
            <w:top w:val="none" w:sz="0" w:space="0" w:color="auto"/>
            <w:left w:val="none" w:sz="0" w:space="0" w:color="auto"/>
            <w:bottom w:val="none" w:sz="0" w:space="0" w:color="auto"/>
            <w:right w:val="none" w:sz="0" w:space="0" w:color="auto"/>
          </w:divBdr>
        </w:div>
        <w:div w:id="1083645864">
          <w:marLeft w:val="547"/>
          <w:marRight w:val="0"/>
          <w:marTop w:val="86"/>
          <w:marBottom w:val="0"/>
          <w:divBdr>
            <w:top w:val="none" w:sz="0" w:space="0" w:color="auto"/>
            <w:left w:val="none" w:sz="0" w:space="0" w:color="auto"/>
            <w:bottom w:val="none" w:sz="0" w:space="0" w:color="auto"/>
            <w:right w:val="none" w:sz="0" w:space="0" w:color="auto"/>
          </w:divBdr>
        </w:div>
        <w:div w:id="1197498652">
          <w:marLeft w:val="1166"/>
          <w:marRight w:val="0"/>
          <w:marTop w:val="77"/>
          <w:marBottom w:val="0"/>
          <w:divBdr>
            <w:top w:val="none" w:sz="0" w:space="0" w:color="auto"/>
            <w:left w:val="none" w:sz="0" w:space="0" w:color="auto"/>
            <w:bottom w:val="none" w:sz="0" w:space="0" w:color="auto"/>
            <w:right w:val="none" w:sz="0" w:space="0" w:color="auto"/>
          </w:divBdr>
        </w:div>
        <w:div w:id="1392845909">
          <w:marLeft w:val="547"/>
          <w:marRight w:val="0"/>
          <w:marTop w:val="86"/>
          <w:marBottom w:val="0"/>
          <w:divBdr>
            <w:top w:val="none" w:sz="0" w:space="0" w:color="auto"/>
            <w:left w:val="none" w:sz="0" w:space="0" w:color="auto"/>
            <w:bottom w:val="none" w:sz="0" w:space="0" w:color="auto"/>
            <w:right w:val="none" w:sz="0" w:space="0" w:color="auto"/>
          </w:divBdr>
        </w:div>
        <w:div w:id="1475440756">
          <w:marLeft w:val="547"/>
          <w:marRight w:val="0"/>
          <w:marTop w:val="86"/>
          <w:marBottom w:val="0"/>
          <w:divBdr>
            <w:top w:val="none" w:sz="0" w:space="0" w:color="auto"/>
            <w:left w:val="none" w:sz="0" w:space="0" w:color="auto"/>
            <w:bottom w:val="none" w:sz="0" w:space="0" w:color="auto"/>
            <w:right w:val="none" w:sz="0" w:space="0" w:color="auto"/>
          </w:divBdr>
        </w:div>
      </w:divsChild>
    </w:div>
    <w:div w:id="540289407">
      <w:bodyDiv w:val="1"/>
      <w:marLeft w:val="0"/>
      <w:marRight w:val="0"/>
      <w:marTop w:val="0"/>
      <w:marBottom w:val="0"/>
      <w:divBdr>
        <w:top w:val="none" w:sz="0" w:space="0" w:color="auto"/>
        <w:left w:val="none" w:sz="0" w:space="0" w:color="auto"/>
        <w:bottom w:val="none" w:sz="0" w:space="0" w:color="auto"/>
        <w:right w:val="none" w:sz="0" w:space="0" w:color="auto"/>
      </w:divBdr>
    </w:div>
    <w:div w:id="570583267">
      <w:bodyDiv w:val="1"/>
      <w:marLeft w:val="0"/>
      <w:marRight w:val="0"/>
      <w:marTop w:val="0"/>
      <w:marBottom w:val="0"/>
      <w:divBdr>
        <w:top w:val="none" w:sz="0" w:space="0" w:color="auto"/>
        <w:left w:val="none" w:sz="0" w:space="0" w:color="auto"/>
        <w:bottom w:val="none" w:sz="0" w:space="0" w:color="auto"/>
        <w:right w:val="none" w:sz="0" w:space="0" w:color="auto"/>
      </w:divBdr>
    </w:div>
    <w:div w:id="592595867">
      <w:bodyDiv w:val="1"/>
      <w:marLeft w:val="0"/>
      <w:marRight w:val="0"/>
      <w:marTop w:val="0"/>
      <w:marBottom w:val="0"/>
      <w:divBdr>
        <w:top w:val="none" w:sz="0" w:space="0" w:color="auto"/>
        <w:left w:val="none" w:sz="0" w:space="0" w:color="auto"/>
        <w:bottom w:val="none" w:sz="0" w:space="0" w:color="auto"/>
        <w:right w:val="none" w:sz="0" w:space="0" w:color="auto"/>
      </w:divBdr>
      <w:divsChild>
        <w:div w:id="1404908975">
          <w:marLeft w:val="1886"/>
          <w:marRight w:val="0"/>
          <w:marTop w:val="34"/>
          <w:marBottom w:val="0"/>
          <w:divBdr>
            <w:top w:val="none" w:sz="0" w:space="0" w:color="auto"/>
            <w:left w:val="none" w:sz="0" w:space="0" w:color="auto"/>
            <w:bottom w:val="none" w:sz="0" w:space="0" w:color="auto"/>
            <w:right w:val="none" w:sz="0" w:space="0" w:color="auto"/>
          </w:divBdr>
        </w:div>
      </w:divsChild>
    </w:div>
    <w:div w:id="611281380">
      <w:bodyDiv w:val="1"/>
      <w:marLeft w:val="0"/>
      <w:marRight w:val="0"/>
      <w:marTop w:val="0"/>
      <w:marBottom w:val="0"/>
      <w:divBdr>
        <w:top w:val="none" w:sz="0" w:space="0" w:color="auto"/>
        <w:left w:val="none" w:sz="0" w:space="0" w:color="auto"/>
        <w:bottom w:val="none" w:sz="0" w:space="0" w:color="auto"/>
        <w:right w:val="none" w:sz="0" w:space="0" w:color="auto"/>
      </w:divBdr>
    </w:div>
    <w:div w:id="642858024">
      <w:bodyDiv w:val="1"/>
      <w:marLeft w:val="0"/>
      <w:marRight w:val="0"/>
      <w:marTop w:val="0"/>
      <w:marBottom w:val="0"/>
      <w:divBdr>
        <w:top w:val="none" w:sz="0" w:space="0" w:color="auto"/>
        <w:left w:val="none" w:sz="0" w:space="0" w:color="auto"/>
        <w:bottom w:val="none" w:sz="0" w:space="0" w:color="auto"/>
        <w:right w:val="none" w:sz="0" w:space="0" w:color="auto"/>
      </w:divBdr>
      <w:divsChild>
        <w:div w:id="100033437">
          <w:marLeft w:val="274"/>
          <w:marRight w:val="0"/>
          <w:marTop w:val="0"/>
          <w:marBottom w:val="0"/>
          <w:divBdr>
            <w:top w:val="none" w:sz="0" w:space="0" w:color="auto"/>
            <w:left w:val="none" w:sz="0" w:space="0" w:color="auto"/>
            <w:bottom w:val="none" w:sz="0" w:space="0" w:color="auto"/>
            <w:right w:val="none" w:sz="0" w:space="0" w:color="auto"/>
          </w:divBdr>
        </w:div>
        <w:div w:id="1776560117">
          <w:marLeft w:val="274"/>
          <w:marRight w:val="0"/>
          <w:marTop w:val="0"/>
          <w:marBottom w:val="0"/>
          <w:divBdr>
            <w:top w:val="none" w:sz="0" w:space="0" w:color="auto"/>
            <w:left w:val="none" w:sz="0" w:space="0" w:color="auto"/>
            <w:bottom w:val="none" w:sz="0" w:space="0" w:color="auto"/>
            <w:right w:val="none" w:sz="0" w:space="0" w:color="auto"/>
          </w:divBdr>
        </w:div>
      </w:divsChild>
    </w:div>
    <w:div w:id="657536010">
      <w:bodyDiv w:val="1"/>
      <w:marLeft w:val="0"/>
      <w:marRight w:val="0"/>
      <w:marTop w:val="0"/>
      <w:marBottom w:val="0"/>
      <w:divBdr>
        <w:top w:val="none" w:sz="0" w:space="0" w:color="auto"/>
        <w:left w:val="none" w:sz="0" w:space="0" w:color="auto"/>
        <w:bottom w:val="none" w:sz="0" w:space="0" w:color="auto"/>
        <w:right w:val="none" w:sz="0" w:space="0" w:color="auto"/>
      </w:divBdr>
    </w:div>
    <w:div w:id="662664289">
      <w:bodyDiv w:val="1"/>
      <w:marLeft w:val="0"/>
      <w:marRight w:val="0"/>
      <w:marTop w:val="0"/>
      <w:marBottom w:val="0"/>
      <w:divBdr>
        <w:top w:val="none" w:sz="0" w:space="0" w:color="auto"/>
        <w:left w:val="none" w:sz="0" w:space="0" w:color="auto"/>
        <w:bottom w:val="none" w:sz="0" w:space="0" w:color="auto"/>
        <w:right w:val="none" w:sz="0" w:space="0" w:color="auto"/>
      </w:divBdr>
      <w:divsChild>
        <w:div w:id="1582444051">
          <w:marLeft w:val="0"/>
          <w:marRight w:val="0"/>
          <w:marTop w:val="0"/>
          <w:marBottom w:val="0"/>
          <w:divBdr>
            <w:top w:val="none" w:sz="0" w:space="0" w:color="auto"/>
            <w:left w:val="none" w:sz="0" w:space="0" w:color="auto"/>
            <w:bottom w:val="none" w:sz="0" w:space="0" w:color="auto"/>
            <w:right w:val="none" w:sz="0" w:space="0" w:color="auto"/>
          </w:divBdr>
          <w:divsChild>
            <w:div w:id="97258334">
              <w:marLeft w:val="0"/>
              <w:marRight w:val="0"/>
              <w:marTop w:val="0"/>
              <w:marBottom w:val="0"/>
              <w:divBdr>
                <w:top w:val="none" w:sz="0" w:space="0" w:color="auto"/>
                <w:left w:val="none" w:sz="0" w:space="0" w:color="auto"/>
                <w:bottom w:val="none" w:sz="0" w:space="0" w:color="auto"/>
                <w:right w:val="none" w:sz="0" w:space="0" w:color="auto"/>
              </w:divBdr>
            </w:div>
            <w:div w:id="200023778">
              <w:marLeft w:val="0"/>
              <w:marRight w:val="0"/>
              <w:marTop w:val="0"/>
              <w:marBottom w:val="0"/>
              <w:divBdr>
                <w:top w:val="none" w:sz="0" w:space="0" w:color="auto"/>
                <w:left w:val="none" w:sz="0" w:space="0" w:color="auto"/>
                <w:bottom w:val="none" w:sz="0" w:space="0" w:color="auto"/>
                <w:right w:val="none" w:sz="0" w:space="0" w:color="auto"/>
              </w:divBdr>
            </w:div>
            <w:div w:id="491258996">
              <w:marLeft w:val="0"/>
              <w:marRight w:val="0"/>
              <w:marTop w:val="0"/>
              <w:marBottom w:val="0"/>
              <w:divBdr>
                <w:top w:val="none" w:sz="0" w:space="0" w:color="auto"/>
                <w:left w:val="none" w:sz="0" w:space="0" w:color="auto"/>
                <w:bottom w:val="none" w:sz="0" w:space="0" w:color="auto"/>
                <w:right w:val="none" w:sz="0" w:space="0" w:color="auto"/>
              </w:divBdr>
            </w:div>
            <w:div w:id="637951198">
              <w:marLeft w:val="0"/>
              <w:marRight w:val="0"/>
              <w:marTop w:val="0"/>
              <w:marBottom w:val="0"/>
              <w:divBdr>
                <w:top w:val="none" w:sz="0" w:space="0" w:color="auto"/>
                <w:left w:val="none" w:sz="0" w:space="0" w:color="auto"/>
                <w:bottom w:val="none" w:sz="0" w:space="0" w:color="auto"/>
                <w:right w:val="none" w:sz="0" w:space="0" w:color="auto"/>
              </w:divBdr>
            </w:div>
            <w:div w:id="671570835">
              <w:marLeft w:val="0"/>
              <w:marRight w:val="0"/>
              <w:marTop w:val="0"/>
              <w:marBottom w:val="0"/>
              <w:divBdr>
                <w:top w:val="none" w:sz="0" w:space="0" w:color="auto"/>
                <w:left w:val="none" w:sz="0" w:space="0" w:color="auto"/>
                <w:bottom w:val="none" w:sz="0" w:space="0" w:color="auto"/>
                <w:right w:val="none" w:sz="0" w:space="0" w:color="auto"/>
              </w:divBdr>
            </w:div>
            <w:div w:id="943464175">
              <w:marLeft w:val="0"/>
              <w:marRight w:val="0"/>
              <w:marTop w:val="0"/>
              <w:marBottom w:val="0"/>
              <w:divBdr>
                <w:top w:val="none" w:sz="0" w:space="0" w:color="auto"/>
                <w:left w:val="none" w:sz="0" w:space="0" w:color="auto"/>
                <w:bottom w:val="none" w:sz="0" w:space="0" w:color="auto"/>
                <w:right w:val="none" w:sz="0" w:space="0" w:color="auto"/>
              </w:divBdr>
            </w:div>
            <w:div w:id="1154569182">
              <w:marLeft w:val="0"/>
              <w:marRight w:val="0"/>
              <w:marTop w:val="0"/>
              <w:marBottom w:val="0"/>
              <w:divBdr>
                <w:top w:val="none" w:sz="0" w:space="0" w:color="auto"/>
                <w:left w:val="none" w:sz="0" w:space="0" w:color="auto"/>
                <w:bottom w:val="none" w:sz="0" w:space="0" w:color="auto"/>
                <w:right w:val="none" w:sz="0" w:space="0" w:color="auto"/>
              </w:divBdr>
            </w:div>
            <w:div w:id="1409694581">
              <w:marLeft w:val="0"/>
              <w:marRight w:val="0"/>
              <w:marTop w:val="0"/>
              <w:marBottom w:val="0"/>
              <w:divBdr>
                <w:top w:val="none" w:sz="0" w:space="0" w:color="auto"/>
                <w:left w:val="none" w:sz="0" w:space="0" w:color="auto"/>
                <w:bottom w:val="none" w:sz="0" w:space="0" w:color="auto"/>
                <w:right w:val="none" w:sz="0" w:space="0" w:color="auto"/>
              </w:divBdr>
            </w:div>
            <w:div w:id="1558590699">
              <w:marLeft w:val="0"/>
              <w:marRight w:val="0"/>
              <w:marTop w:val="0"/>
              <w:marBottom w:val="0"/>
              <w:divBdr>
                <w:top w:val="none" w:sz="0" w:space="0" w:color="auto"/>
                <w:left w:val="none" w:sz="0" w:space="0" w:color="auto"/>
                <w:bottom w:val="none" w:sz="0" w:space="0" w:color="auto"/>
                <w:right w:val="none" w:sz="0" w:space="0" w:color="auto"/>
              </w:divBdr>
            </w:div>
            <w:div w:id="1656759442">
              <w:marLeft w:val="0"/>
              <w:marRight w:val="0"/>
              <w:marTop w:val="0"/>
              <w:marBottom w:val="0"/>
              <w:divBdr>
                <w:top w:val="none" w:sz="0" w:space="0" w:color="auto"/>
                <w:left w:val="none" w:sz="0" w:space="0" w:color="auto"/>
                <w:bottom w:val="none" w:sz="0" w:space="0" w:color="auto"/>
                <w:right w:val="none" w:sz="0" w:space="0" w:color="auto"/>
              </w:divBdr>
            </w:div>
            <w:div w:id="1763992195">
              <w:marLeft w:val="0"/>
              <w:marRight w:val="0"/>
              <w:marTop w:val="0"/>
              <w:marBottom w:val="0"/>
              <w:divBdr>
                <w:top w:val="none" w:sz="0" w:space="0" w:color="auto"/>
                <w:left w:val="none" w:sz="0" w:space="0" w:color="auto"/>
                <w:bottom w:val="none" w:sz="0" w:space="0" w:color="auto"/>
                <w:right w:val="none" w:sz="0" w:space="0" w:color="auto"/>
              </w:divBdr>
            </w:div>
            <w:div w:id="199387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136436">
      <w:bodyDiv w:val="1"/>
      <w:marLeft w:val="0"/>
      <w:marRight w:val="0"/>
      <w:marTop w:val="0"/>
      <w:marBottom w:val="0"/>
      <w:divBdr>
        <w:top w:val="none" w:sz="0" w:space="0" w:color="auto"/>
        <w:left w:val="none" w:sz="0" w:space="0" w:color="auto"/>
        <w:bottom w:val="none" w:sz="0" w:space="0" w:color="auto"/>
        <w:right w:val="none" w:sz="0" w:space="0" w:color="auto"/>
      </w:divBdr>
    </w:div>
    <w:div w:id="671688847">
      <w:bodyDiv w:val="1"/>
      <w:marLeft w:val="0"/>
      <w:marRight w:val="0"/>
      <w:marTop w:val="0"/>
      <w:marBottom w:val="0"/>
      <w:divBdr>
        <w:top w:val="none" w:sz="0" w:space="0" w:color="auto"/>
        <w:left w:val="none" w:sz="0" w:space="0" w:color="auto"/>
        <w:bottom w:val="none" w:sz="0" w:space="0" w:color="auto"/>
        <w:right w:val="none" w:sz="0" w:space="0" w:color="auto"/>
      </w:divBdr>
      <w:divsChild>
        <w:div w:id="1672180318">
          <w:marLeft w:val="1166"/>
          <w:marRight w:val="0"/>
          <w:marTop w:val="67"/>
          <w:marBottom w:val="0"/>
          <w:divBdr>
            <w:top w:val="none" w:sz="0" w:space="0" w:color="auto"/>
            <w:left w:val="none" w:sz="0" w:space="0" w:color="auto"/>
            <w:bottom w:val="none" w:sz="0" w:space="0" w:color="auto"/>
            <w:right w:val="none" w:sz="0" w:space="0" w:color="auto"/>
          </w:divBdr>
        </w:div>
      </w:divsChild>
    </w:div>
    <w:div w:id="672805508">
      <w:bodyDiv w:val="1"/>
      <w:marLeft w:val="0"/>
      <w:marRight w:val="0"/>
      <w:marTop w:val="0"/>
      <w:marBottom w:val="0"/>
      <w:divBdr>
        <w:top w:val="none" w:sz="0" w:space="0" w:color="auto"/>
        <w:left w:val="none" w:sz="0" w:space="0" w:color="auto"/>
        <w:bottom w:val="none" w:sz="0" w:space="0" w:color="auto"/>
        <w:right w:val="none" w:sz="0" w:space="0" w:color="auto"/>
      </w:divBdr>
    </w:div>
    <w:div w:id="685640411">
      <w:bodyDiv w:val="1"/>
      <w:marLeft w:val="0"/>
      <w:marRight w:val="0"/>
      <w:marTop w:val="0"/>
      <w:marBottom w:val="0"/>
      <w:divBdr>
        <w:top w:val="none" w:sz="0" w:space="0" w:color="auto"/>
        <w:left w:val="none" w:sz="0" w:space="0" w:color="auto"/>
        <w:bottom w:val="none" w:sz="0" w:space="0" w:color="auto"/>
        <w:right w:val="none" w:sz="0" w:space="0" w:color="auto"/>
      </w:divBdr>
      <w:divsChild>
        <w:div w:id="414474364">
          <w:marLeft w:val="0"/>
          <w:marRight w:val="0"/>
          <w:marTop w:val="0"/>
          <w:marBottom w:val="0"/>
          <w:divBdr>
            <w:top w:val="none" w:sz="0" w:space="0" w:color="auto"/>
            <w:left w:val="none" w:sz="0" w:space="0" w:color="auto"/>
            <w:bottom w:val="none" w:sz="0" w:space="0" w:color="auto"/>
            <w:right w:val="none" w:sz="0" w:space="0" w:color="auto"/>
          </w:divBdr>
          <w:divsChild>
            <w:div w:id="172649390">
              <w:marLeft w:val="0"/>
              <w:marRight w:val="0"/>
              <w:marTop w:val="0"/>
              <w:marBottom w:val="0"/>
              <w:divBdr>
                <w:top w:val="none" w:sz="0" w:space="0" w:color="auto"/>
                <w:left w:val="none" w:sz="0" w:space="0" w:color="auto"/>
                <w:bottom w:val="none" w:sz="0" w:space="0" w:color="auto"/>
                <w:right w:val="none" w:sz="0" w:space="0" w:color="auto"/>
              </w:divBdr>
            </w:div>
            <w:div w:id="503399601">
              <w:marLeft w:val="0"/>
              <w:marRight w:val="0"/>
              <w:marTop w:val="0"/>
              <w:marBottom w:val="0"/>
              <w:divBdr>
                <w:top w:val="none" w:sz="0" w:space="0" w:color="auto"/>
                <w:left w:val="none" w:sz="0" w:space="0" w:color="auto"/>
                <w:bottom w:val="none" w:sz="0" w:space="0" w:color="auto"/>
                <w:right w:val="none" w:sz="0" w:space="0" w:color="auto"/>
              </w:divBdr>
            </w:div>
            <w:div w:id="163783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10156">
      <w:bodyDiv w:val="1"/>
      <w:marLeft w:val="0"/>
      <w:marRight w:val="0"/>
      <w:marTop w:val="0"/>
      <w:marBottom w:val="0"/>
      <w:divBdr>
        <w:top w:val="none" w:sz="0" w:space="0" w:color="auto"/>
        <w:left w:val="none" w:sz="0" w:space="0" w:color="auto"/>
        <w:bottom w:val="none" w:sz="0" w:space="0" w:color="auto"/>
        <w:right w:val="none" w:sz="0" w:space="0" w:color="auto"/>
      </w:divBdr>
      <w:divsChild>
        <w:div w:id="319189164">
          <w:marLeft w:val="1800"/>
          <w:marRight w:val="0"/>
          <w:marTop w:val="77"/>
          <w:marBottom w:val="0"/>
          <w:divBdr>
            <w:top w:val="none" w:sz="0" w:space="0" w:color="auto"/>
            <w:left w:val="none" w:sz="0" w:space="0" w:color="auto"/>
            <w:bottom w:val="none" w:sz="0" w:space="0" w:color="auto"/>
            <w:right w:val="none" w:sz="0" w:space="0" w:color="auto"/>
          </w:divBdr>
        </w:div>
        <w:div w:id="1070036340">
          <w:marLeft w:val="1800"/>
          <w:marRight w:val="0"/>
          <w:marTop w:val="77"/>
          <w:marBottom w:val="0"/>
          <w:divBdr>
            <w:top w:val="none" w:sz="0" w:space="0" w:color="auto"/>
            <w:left w:val="none" w:sz="0" w:space="0" w:color="auto"/>
            <w:bottom w:val="none" w:sz="0" w:space="0" w:color="auto"/>
            <w:right w:val="none" w:sz="0" w:space="0" w:color="auto"/>
          </w:divBdr>
        </w:div>
        <w:div w:id="1941139782">
          <w:marLeft w:val="1166"/>
          <w:marRight w:val="0"/>
          <w:marTop w:val="86"/>
          <w:marBottom w:val="0"/>
          <w:divBdr>
            <w:top w:val="none" w:sz="0" w:space="0" w:color="auto"/>
            <w:left w:val="none" w:sz="0" w:space="0" w:color="auto"/>
            <w:bottom w:val="none" w:sz="0" w:space="0" w:color="auto"/>
            <w:right w:val="none" w:sz="0" w:space="0" w:color="auto"/>
          </w:divBdr>
        </w:div>
      </w:divsChild>
    </w:div>
    <w:div w:id="726608262">
      <w:bodyDiv w:val="1"/>
      <w:marLeft w:val="0"/>
      <w:marRight w:val="0"/>
      <w:marTop w:val="0"/>
      <w:marBottom w:val="0"/>
      <w:divBdr>
        <w:top w:val="none" w:sz="0" w:space="0" w:color="auto"/>
        <w:left w:val="none" w:sz="0" w:space="0" w:color="auto"/>
        <w:bottom w:val="none" w:sz="0" w:space="0" w:color="auto"/>
        <w:right w:val="none" w:sz="0" w:space="0" w:color="auto"/>
      </w:divBdr>
      <w:divsChild>
        <w:div w:id="1563324849">
          <w:marLeft w:val="720"/>
          <w:marRight w:val="0"/>
          <w:marTop w:val="0"/>
          <w:marBottom w:val="0"/>
          <w:divBdr>
            <w:top w:val="none" w:sz="0" w:space="0" w:color="auto"/>
            <w:left w:val="none" w:sz="0" w:space="0" w:color="auto"/>
            <w:bottom w:val="none" w:sz="0" w:space="0" w:color="auto"/>
            <w:right w:val="none" w:sz="0" w:space="0" w:color="auto"/>
          </w:divBdr>
        </w:div>
        <w:div w:id="1699237811">
          <w:marLeft w:val="720"/>
          <w:marRight w:val="0"/>
          <w:marTop w:val="0"/>
          <w:marBottom w:val="0"/>
          <w:divBdr>
            <w:top w:val="none" w:sz="0" w:space="0" w:color="auto"/>
            <w:left w:val="none" w:sz="0" w:space="0" w:color="auto"/>
            <w:bottom w:val="none" w:sz="0" w:space="0" w:color="auto"/>
            <w:right w:val="none" w:sz="0" w:space="0" w:color="auto"/>
          </w:divBdr>
        </w:div>
      </w:divsChild>
    </w:div>
    <w:div w:id="727266250">
      <w:bodyDiv w:val="1"/>
      <w:marLeft w:val="0"/>
      <w:marRight w:val="0"/>
      <w:marTop w:val="0"/>
      <w:marBottom w:val="0"/>
      <w:divBdr>
        <w:top w:val="none" w:sz="0" w:space="0" w:color="auto"/>
        <w:left w:val="none" w:sz="0" w:space="0" w:color="auto"/>
        <w:bottom w:val="none" w:sz="0" w:space="0" w:color="auto"/>
        <w:right w:val="none" w:sz="0" w:space="0" w:color="auto"/>
      </w:divBdr>
    </w:div>
    <w:div w:id="744182999">
      <w:bodyDiv w:val="1"/>
      <w:marLeft w:val="0"/>
      <w:marRight w:val="0"/>
      <w:marTop w:val="0"/>
      <w:marBottom w:val="0"/>
      <w:divBdr>
        <w:top w:val="none" w:sz="0" w:space="0" w:color="auto"/>
        <w:left w:val="none" w:sz="0" w:space="0" w:color="auto"/>
        <w:bottom w:val="none" w:sz="0" w:space="0" w:color="auto"/>
        <w:right w:val="none" w:sz="0" w:space="0" w:color="auto"/>
      </w:divBdr>
      <w:divsChild>
        <w:div w:id="202985922">
          <w:marLeft w:val="0"/>
          <w:marRight w:val="0"/>
          <w:marTop w:val="0"/>
          <w:marBottom w:val="0"/>
          <w:divBdr>
            <w:top w:val="none" w:sz="0" w:space="0" w:color="auto"/>
            <w:left w:val="none" w:sz="0" w:space="0" w:color="auto"/>
            <w:bottom w:val="none" w:sz="0" w:space="0" w:color="auto"/>
            <w:right w:val="none" w:sz="0" w:space="0" w:color="auto"/>
          </w:divBdr>
        </w:div>
      </w:divsChild>
    </w:div>
    <w:div w:id="755325438">
      <w:bodyDiv w:val="1"/>
      <w:marLeft w:val="0"/>
      <w:marRight w:val="0"/>
      <w:marTop w:val="0"/>
      <w:marBottom w:val="0"/>
      <w:divBdr>
        <w:top w:val="none" w:sz="0" w:space="0" w:color="auto"/>
        <w:left w:val="none" w:sz="0" w:space="0" w:color="auto"/>
        <w:bottom w:val="none" w:sz="0" w:space="0" w:color="auto"/>
        <w:right w:val="none" w:sz="0" w:space="0" w:color="auto"/>
      </w:divBdr>
      <w:divsChild>
        <w:div w:id="1028144727">
          <w:marLeft w:val="547"/>
          <w:marRight w:val="0"/>
          <w:marTop w:val="115"/>
          <w:marBottom w:val="0"/>
          <w:divBdr>
            <w:top w:val="none" w:sz="0" w:space="0" w:color="auto"/>
            <w:left w:val="none" w:sz="0" w:space="0" w:color="auto"/>
            <w:bottom w:val="none" w:sz="0" w:space="0" w:color="auto"/>
            <w:right w:val="none" w:sz="0" w:space="0" w:color="auto"/>
          </w:divBdr>
        </w:div>
        <w:div w:id="1077361034">
          <w:marLeft w:val="1166"/>
          <w:marRight w:val="0"/>
          <w:marTop w:val="96"/>
          <w:marBottom w:val="0"/>
          <w:divBdr>
            <w:top w:val="none" w:sz="0" w:space="0" w:color="auto"/>
            <w:left w:val="none" w:sz="0" w:space="0" w:color="auto"/>
            <w:bottom w:val="none" w:sz="0" w:space="0" w:color="auto"/>
            <w:right w:val="none" w:sz="0" w:space="0" w:color="auto"/>
          </w:divBdr>
        </w:div>
        <w:div w:id="1101729863">
          <w:marLeft w:val="1166"/>
          <w:marRight w:val="0"/>
          <w:marTop w:val="96"/>
          <w:marBottom w:val="0"/>
          <w:divBdr>
            <w:top w:val="none" w:sz="0" w:space="0" w:color="auto"/>
            <w:left w:val="none" w:sz="0" w:space="0" w:color="auto"/>
            <w:bottom w:val="none" w:sz="0" w:space="0" w:color="auto"/>
            <w:right w:val="none" w:sz="0" w:space="0" w:color="auto"/>
          </w:divBdr>
        </w:div>
        <w:div w:id="1487160372">
          <w:marLeft w:val="547"/>
          <w:marRight w:val="0"/>
          <w:marTop w:val="115"/>
          <w:marBottom w:val="0"/>
          <w:divBdr>
            <w:top w:val="none" w:sz="0" w:space="0" w:color="auto"/>
            <w:left w:val="none" w:sz="0" w:space="0" w:color="auto"/>
            <w:bottom w:val="none" w:sz="0" w:space="0" w:color="auto"/>
            <w:right w:val="none" w:sz="0" w:space="0" w:color="auto"/>
          </w:divBdr>
        </w:div>
        <w:div w:id="1540505756">
          <w:marLeft w:val="1800"/>
          <w:marRight w:val="0"/>
          <w:marTop w:val="86"/>
          <w:marBottom w:val="0"/>
          <w:divBdr>
            <w:top w:val="none" w:sz="0" w:space="0" w:color="auto"/>
            <w:left w:val="none" w:sz="0" w:space="0" w:color="auto"/>
            <w:bottom w:val="none" w:sz="0" w:space="0" w:color="auto"/>
            <w:right w:val="none" w:sz="0" w:space="0" w:color="auto"/>
          </w:divBdr>
        </w:div>
        <w:div w:id="1625304616">
          <w:marLeft w:val="547"/>
          <w:marRight w:val="0"/>
          <w:marTop w:val="115"/>
          <w:marBottom w:val="0"/>
          <w:divBdr>
            <w:top w:val="none" w:sz="0" w:space="0" w:color="auto"/>
            <w:left w:val="none" w:sz="0" w:space="0" w:color="auto"/>
            <w:bottom w:val="none" w:sz="0" w:space="0" w:color="auto"/>
            <w:right w:val="none" w:sz="0" w:space="0" w:color="auto"/>
          </w:divBdr>
        </w:div>
        <w:div w:id="1972207288">
          <w:marLeft w:val="1166"/>
          <w:marRight w:val="0"/>
          <w:marTop w:val="96"/>
          <w:marBottom w:val="0"/>
          <w:divBdr>
            <w:top w:val="none" w:sz="0" w:space="0" w:color="auto"/>
            <w:left w:val="none" w:sz="0" w:space="0" w:color="auto"/>
            <w:bottom w:val="none" w:sz="0" w:space="0" w:color="auto"/>
            <w:right w:val="none" w:sz="0" w:space="0" w:color="auto"/>
          </w:divBdr>
        </w:div>
        <w:div w:id="2004812792">
          <w:marLeft w:val="1800"/>
          <w:marRight w:val="0"/>
          <w:marTop w:val="86"/>
          <w:marBottom w:val="0"/>
          <w:divBdr>
            <w:top w:val="none" w:sz="0" w:space="0" w:color="auto"/>
            <w:left w:val="none" w:sz="0" w:space="0" w:color="auto"/>
            <w:bottom w:val="none" w:sz="0" w:space="0" w:color="auto"/>
            <w:right w:val="none" w:sz="0" w:space="0" w:color="auto"/>
          </w:divBdr>
        </w:div>
        <w:div w:id="2034065862">
          <w:marLeft w:val="547"/>
          <w:marRight w:val="0"/>
          <w:marTop w:val="115"/>
          <w:marBottom w:val="0"/>
          <w:divBdr>
            <w:top w:val="none" w:sz="0" w:space="0" w:color="auto"/>
            <w:left w:val="none" w:sz="0" w:space="0" w:color="auto"/>
            <w:bottom w:val="none" w:sz="0" w:space="0" w:color="auto"/>
            <w:right w:val="none" w:sz="0" w:space="0" w:color="auto"/>
          </w:divBdr>
        </w:div>
        <w:div w:id="2080008916">
          <w:marLeft w:val="1800"/>
          <w:marRight w:val="0"/>
          <w:marTop w:val="86"/>
          <w:marBottom w:val="0"/>
          <w:divBdr>
            <w:top w:val="none" w:sz="0" w:space="0" w:color="auto"/>
            <w:left w:val="none" w:sz="0" w:space="0" w:color="auto"/>
            <w:bottom w:val="none" w:sz="0" w:space="0" w:color="auto"/>
            <w:right w:val="none" w:sz="0" w:space="0" w:color="auto"/>
          </w:divBdr>
        </w:div>
      </w:divsChild>
    </w:div>
    <w:div w:id="767191121">
      <w:bodyDiv w:val="1"/>
      <w:marLeft w:val="0"/>
      <w:marRight w:val="0"/>
      <w:marTop w:val="0"/>
      <w:marBottom w:val="0"/>
      <w:divBdr>
        <w:top w:val="none" w:sz="0" w:space="0" w:color="auto"/>
        <w:left w:val="none" w:sz="0" w:space="0" w:color="auto"/>
        <w:bottom w:val="none" w:sz="0" w:space="0" w:color="auto"/>
        <w:right w:val="none" w:sz="0" w:space="0" w:color="auto"/>
      </w:divBdr>
      <w:divsChild>
        <w:div w:id="230773877">
          <w:marLeft w:val="1166"/>
          <w:marRight w:val="0"/>
          <w:marTop w:val="86"/>
          <w:marBottom w:val="0"/>
          <w:divBdr>
            <w:top w:val="none" w:sz="0" w:space="0" w:color="auto"/>
            <w:left w:val="none" w:sz="0" w:space="0" w:color="auto"/>
            <w:bottom w:val="none" w:sz="0" w:space="0" w:color="auto"/>
            <w:right w:val="none" w:sz="0" w:space="0" w:color="auto"/>
          </w:divBdr>
        </w:div>
      </w:divsChild>
    </w:div>
    <w:div w:id="786197735">
      <w:bodyDiv w:val="1"/>
      <w:marLeft w:val="0"/>
      <w:marRight w:val="0"/>
      <w:marTop w:val="0"/>
      <w:marBottom w:val="0"/>
      <w:divBdr>
        <w:top w:val="none" w:sz="0" w:space="0" w:color="auto"/>
        <w:left w:val="none" w:sz="0" w:space="0" w:color="auto"/>
        <w:bottom w:val="none" w:sz="0" w:space="0" w:color="auto"/>
        <w:right w:val="none" w:sz="0" w:space="0" w:color="auto"/>
      </w:divBdr>
      <w:divsChild>
        <w:div w:id="114981944">
          <w:marLeft w:val="1267"/>
          <w:marRight w:val="0"/>
          <w:marTop w:val="77"/>
          <w:marBottom w:val="0"/>
          <w:divBdr>
            <w:top w:val="none" w:sz="0" w:space="0" w:color="auto"/>
            <w:left w:val="none" w:sz="0" w:space="0" w:color="auto"/>
            <w:bottom w:val="none" w:sz="0" w:space="0" w:color="auto"/>
            <w:right w:val="none" w:sz="0" w:space="0" w:color="auto"/>
          </w:divBdr>
        </w:div>
        <w:div w:id="142546431">
          <w:marLeft w:val="547"/>
          <w:marRight w:val="0"/>
          <w:marTop w:val="86"/>
          <w:marBottom w:val="0"/>
          <w:divBdr>
            <w:top w:val="none" w:sz="0" w:space="0" w:color="auto"/>
            <w:left w:val="none" w:sz="0" w:space="0" w:color="auto"/>
            <w:bottom w:val="none" w:sz="0" w:space="0" w:color="auto"/>
            <w:right w:val="none" w:sz="0" w:space="0" w:color="auto"/>
          </w:divBdr>
        </w:div>
        <w:div w:id="318920297">
          <w:marLeft w:val="547"/>
          <w:marRight w:val="0"/>
          <w:marTop w:val="86"/>
          <w:marBottom w:val="0"/>
          <w:divBdr>
            <w:top w:val="none" w:sz="0" w:space="0" w:color="auto"/>
            <w:left w:val="none" w:sz="0" w:space="0" w:color="auto"/>
            <w:bottom w:val="none" w:sz="0" w:space="0" w:color="auto"/>
            <w:right w:val="none" w:sz="0" w:space="0" w:color="auto"/>
          </w:divBdr>
        </w:div>
        <w:div w:id="439909749">
          <w:marLeft w:val="1800"/>
          <w:marRight w:val="0"/>
          <w:marTop w:val="77"/>
          <w:marBottom w:val="0"/>
          <w:divBdr>
            <w:top w:val="none" w:sz="0" w:space="0" w:color="auto"/>
            <w:left w:val="none" w:sz="0" w:space="0" w:color="auto"/>
            <w:bottom w:val="none" w:sz="0" w:space="0" w:color="auto"/>
            <w:right w:val="none" w:sz="0" w:space="0" w:color="auto"/>
          </w:divBdr>
        </w:div>
        <w:div w:id="548733227">
          <w:marLeft w:val="1267"/>
          <w:marRight w:val="0"/>
          <w:marTop w:val="77"/>
          <w:marBottom w:val="0"/>
          <w:divBdr>
            <w:top w:val="none" w:sz="0" w:space="0" w:color="auto"/>
            <w:left w:val="none" w:sz="0" w:space="0" w:color="auto"/>
            <w:bottom w:val="none" w:sz="0" w:space="0" w:color="auto"/>
            <w:right w:val="none" w:sz="0" w:space="0" w:color="auto"/>
          </w:divBdr>
        </w:div>
        <w:div w:id="1031300804">
          <w:marLeft w:val="1800"/>
          <w:marRight w:val="0"/>
          <w:marTop w:val="77"/>
          <w:marBottom w:val="0"/>
          <w:divBdr>
            <w:top w:val="none" w:sz="0" w:space="0" w:color="auto"/>
            <w:left w:val="none" w:sz="0" w:space="0" w:color="auto"/>
            <w:bottom w:val="none" w:sz="0" w:space="0" w:color="auto"/>
            <w:right w:val="none" w:sz="0" w:space="0" w:color="auto"/>
          </w:divBdr>
        </w:div>
        <w:div w:id="1438521841">
          <w:marLeft w:val="1267"/>
          <w:marRight w:val="0"/>
          <w:marTop w:val="77"/>
          <w:marBottom w:val="0"/>
          <w:divBdr>
            <w:top w:val="none" w:sz="0" w:space="0" w:color="auto"/>
            <w:left w:val="none" w:sz="0" w:space="0" w:color="auto"/>
            <w:bottom w:val="none" w:sz="0" w:space="0" w:color="auto"/>
            <w:right w:val="none" w:sz="0" w:space="0" w:color="auto"/>
          </w:divBdr>
        </w:div>
        <w:div w:id="1453472640">
          <w:marLeft w:val="1267"/>
          <w:marRight w:val="0"/>
          <w:marTop w:val="77"/>
          <w:marBottom w:val="0"/>
          <w:divBdr>
            <w:top w:val="none" w:sz="0" w:space="0" w:color="auto"/>
            <w:left w:val="none" w:sz="0" w:space="0" w:color="auto"/>
            <w:bottom w:val="none" w:sz="0" w:space="0" w:color="auto"/>
            <w:right w:val="none" w:sz="0" w:space="0" w:color="auto"/>
          </w:divBdr>
        </w:div>
      </w:divsChild>
    </w:div>
    <w:div w:id="791291402">
      <w:bodyDiv w:val="1"/>
      <w:marLeft w:val="0"/>
      <w:marRight w:val="0"/>
      <w:marTop w:val="0"/>
      <w:marBottom w:val="0"/>
      <w:divBdr>
        <w:top w:val="none" w:sz="0" w:space="0" w:color="auto"/>
        <w:left w:val="none" w:sz="0" w:space="0" w:color="auto"/>
        <w:bottom w:val="none" w:sz="0" w:space="0" w:color="auto"/>
        <w:right w:val="none" w:sz="0" w:space="0" w:color="auto"/>
      </w:divBdr>
    </w:div>
    <w:div w:id="814102644">
      <w:bodyDiv w:val="1"/>
      <w:marLeft w:val="0"/>
      <w:marRight w:val="0"/>
      <w:marTop w:val="0"/>
      <w:marBottom w:val="0"/>
      <w:divBdr>
        <w:top w:val="none" w:sz="0" w:space="0" w:color="auto"/>
        <w:left w:val="none" w:sz="0" w:space="0" w:color="auto"/>
        <w:bottom w:val="none" w:sz="0" w:space="0" w:color="auto"/>
        <w:right w:val="none" w:sz="0" w:space="0" w:color="auto"/>
      </w:divBdr>
      <w:divsChild>
        <w:div w:id="942805381">
          <w:marLeft w:val="0"/>
          <w:marRight w:val="0"/>
          <w:marTop w:val="0"/>
          <w:marBottom w:val="0"/>
          <w:divBdr>
            <w:top w:val="none" w:sz="0" w:space="0" w:color="auto"/>
            <w:left w:val="none" w:sz="0" w:space="0" w:color="auto"/>
            <w:bottom w:val="none" w:sz="0" w:space="0" w:color="auto"/>
            <w:right w:val="none" w:sz="0" w:space="0" w:color="auto"/>
          </w:divBdr>
          <w:divsChild>
            <w:div w:id="605819263">
              <w:marLeft w:val="0"/>
              <w:marRight w:val="0"/>
              <w:marTop w:val="0"/>
              <w:marBottom w:val="0"/>
              <w:divBdr>
                <w:top w:val="none" w:sz="0" w:space="0" w:color="auto"/>
                <w:left w:val="none" w:sz="0" w:space="0" w:color="auto"/>
                <w:bottom w:val="none" w:sz="0" w:space="0" w:color="auto"/>
                <w:right w:val="none" w:sz="0" w:space="0" w:color="auto"/>
              </w:divBdr>
            </w:div>
            <w:div w:id="71238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6187440">
      <w:bodyDiv w:val="1"/>
      <w:marLeft w:val="0"/>
      <w:marRight w:val="0"/>
      <w:marTop w:val="0"/>
      <w:marBottom w:val="0"/>
      <w:divBdr>
        <w:top w:val="none" w:sz="0" w:space="0" w:color="auto"/>
        <w:left w:val="none" w:sz="0" w:space="0" w:color="auto"/>
        <w:bottom w:val="none" w:sz="0" w:space="0" w:color="auto"/>
        <w:right w:val="none" w:sz="0" w:space="0" w:color="auto"/>
      </w:divBdr>
      <w:divsChild>
        <w:div w:id="1862939229">
          <w:marLeft w:val="0"/>
          <w:marRight w:val="0"/>
          <w:marTop w:val="0"/>
          <w:marBottom w:val="0"/>
          <w:divBdr>
            <w:top w:val="none" w:sz="0" w:space="0" w:color="auto"/>
            <w:left w:val="none" w:sz="0" w:space="0" w:color="auto"/>
            <w:bottom w:val="none" w:sz="0" w:space="0" w:color="auto"/>
            <w:right w:val="none" w:sz="0" w:space="0" w:color="auto"/>
          </w:divBdr>
          <w:divsChild>
            <w:div w:id="926619751">
              <w:marLeft w:val="0"/>
              <w:marRight w:val="0"/>
              <w:marTop w:val="0"/>
              <w:marBottom w:val="0"/>
              <w:divBdr>
                <w:top w:val="none" w:sz="0" w:space="0" w:color="auto"/>
                <w:left w:val="none" w:sz="0" w:space="0" w:color="auto"/>
                <w:bottom w:val="none" w:sz="0" w:space="0" w:color="auto"/>
                <w:right w:val="none" w:sz="0" w:space="0" w:color="auto"/>
              </w:divBdr>
            </w:div>
            <w:div w:id="1085809865">
              <w:marLeft w:val="0"/>
              <w:marRight w:val="0"/>
              <w:marTop w:val="0"/>
              <w:marBottom w:val="0"/>
              <w:divBdr>
                <w:top w:val="none" w:sz="0" w:space="0" w:color="auto"/>
                <w:left w:val="none" w:sz="0" w:space="0" w:color="auto"/>
                <w:bottom w:val="none" w:sz="0" w:space="0" w:color="auto"/>
                <w:right w:val="none" w:sz="0" w:space="0" w:color="auto"/>
              </w:divBdr>
            </w:div>
            <w:div w:id="1383670753">
              <w:marLeft w:val="0"/>
              <w:marRight w:val="0"/>
              <w:marTop w:val="0"/>
              <w:marBottom w:val="0"/>
              <w:divBdr>
                <w:top w:val="none" w:sz="0" w:space="0" w:color="auto"/>
                <w:left w:val="none" w:sz="0" w:space="0" w:color="auto"/>
                <w:bottom w:val="none" w:sz="0" w:space="0" w:color="auto"/>
                <w:right w:val="none" w:sz="0" w:space="0" w:color="auto"/>
              </w:divBdr>
            </w:div>
            <w:div w:id="1479766016">
              <w:marLeft w:val="0"/>
              <w:marRight w:val="0"/>
              <w:marTop w:val="0"/>
              <w:marBottom w:val="0"/>
              <w:divBdr>
                <w:top w:val="none" w:sz="0" w:space="0" w:color="auto"/>
                <w:left w:val="none" w:sz="0" w:space="0" w:color="auto"/>
                <w:bottom w:val="none" w:sz="0" w:space="0" w:color="auto"/>
                <w:right w:val="none" w:sz="0" w:space="0" w:color="auto"/>
              </w:divBdr>
            </w:div>
            <w:div w:id="185981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512042">
      <w:bodyDiv w:val="1"/>
      <w:marLeft w:val="0"/>
      <w:marRight w:val="0"/>
      <w:marTop w:val="0"/>
      <w:marBottom w:val="0"/>
      <w:divBdr>
        <w:top w:val="none" w:sz="0" w:space="0" w:color="auto"/>
        <w:left w:val="none" w:sz="0" w:space="0" w:color="auto"/>
        <w:bottom w:val="none" w:sz="0" w:space="0" w:color="auto"/>
        <w:right w:val="none" w:sz="0" w:space="0" w:color="auto"/>
      </w:divBdr>
      <w:divsChild>
        <w:div w:id="302932968">
          <w:marLeft w:val="1166"/>
          <w:marRight w:val="0"/>
          <w:marTop w:val="67"/>
          <w:marBottom w:val="0"/>
          <w:divBdr>
            <w:top w:val="none" w:sz="0" w:space="0" w:color="auto"/>
            <w:left w:val="none" w:sz="0" w:space="0" w:color="auto"/>
            <w:bottom w:val="none" w:sz="0" w:space="0" w:color="auto"/>
            <w:right w:val="none" w:sz="0" w:space="0" w:color="auto"/>
          </w:divBdr>
        </w:div>
        <w:div w:id="343746574">
          <w:marLeft w:val="1166"/>
          <w:marRight w:val="0"/>
          <w:marTop w:val="0"/>
          <w:marBottom w:val="0"/>
          <w:divBdr>
            <w:top w:val="none" w:sz="0" w:space="0" w:color="auto"/>
            <w:left w:val="none" w:sz="0" w:space="0" w:color="auto"/>
            <w:bottom w:val="none" w:sz="0" w:space="0" w:color="auto"/>
            <w:right w:val="none" w:sz="0" w:space="0" w:color="auto"/>
          </w:divBdr>
        </w:div>
        <w:div w:id="731003191">
          <w:marLeft w:val="1166"/>
          <w:marRight w:val="0"/>
          <w:marTop w:val="0"/>
          <w:marBottom w:val="0"/>
          <w:divBdr>
            <w:top w:val="none" w:sz="0" w:space="0" w:color="auto"/>
            <w:left w:val="none" w:sz="0" w:space="0" w:color="auto"/>
            <w:bottom w:val="none" w:sz="0" w:space="0" w:color="auto"/>
            <w:right w:val="none" w:sz="0" w:space="0" w:color="auto"/>
          </w:divBdr>
        </w:div>
        <w:div w:id="898368378">
          <w:marLeft w:val="1166"/>
          <w:marRight w:val="0"/>
          <w:marTop w:val="0"/>
          <w:marBottom w:val="0"/>
          <w:divBdr>
            <w:top w:val="none" w:sz="0" w:space="0" w:color="auto"/>
            <w:left w:val="none" w:sz="0" w:space="0" w:color="auto"/>
            <w:bottom w:val="none" w:sz="0" w:space="0" w:color="auto"/>
            <w:right w:val="none" w:sz="0" w:space="0" w:color="auto"/>
          </w:divBdr>
        </w:div>
        <w:div w:id="1208103162">
          <w:marLeft w:val="547"/>
          <w:marRight w:val="0"/>
          <w:marTop w:val="77"/>
          <w:marBottom w:val="0"/>
          <w:divBdr>
            <w:top w:val="none" w:sz="0" w:space="0" w:color="auto"/>
            <w:left w:val="none" w:sz="0" w:space="0" w:color="auto"/>
            <w:bottom w:val="none" w:sz="0" w:space="0" w:color="auto"/>
            <w:right w:val="none" w:sz="0" w:space="0" w:color="auto"/>
          </w:divBdr>
        </w:div>
        <w:div w:id="1602686236">
          <w:marLeft w:val="547"/>
          <w:marRight w:val="0"/>
          <w:marTop w:val="0"/>
          <w:marBottom w:val="0"/>
          <w:divBdr>
            <w:top w:val="none" w:sz="0" w:space="0" w:color="auto"/>
            <w:left w:val="none" w:sz="0" w:space="0" w:color="auto"/>
            <w:bottom w:val="none" w:sz="0" w:space="0" w:color="auto"/>
            <w:right w:val="none" w:sz="0" w:space="0" w:color="auto"/>
          </w:divBdr>
        </w:div>
        <w:div w:id="1684820725">
          <w:marLeft w:val="547"/>
          <w:marRight w:val="0"/>
          <w:marTop w:val="77"/>
          <w:marBottom w:val="0"/>
          <w:divBdr>
            <w:top w:val="none" w:sz="0" w:space="0" w:color="auto"/>
            <w:left w:val="none" w:sz="0" w:space="0" w:color="auto"/>
            <w:bottom w:val="none" w:sz="0" w:space="0" w:color="auto"/>
            <w:right w:val="none" w:sz="0" w:space="0" w:color="auto"/>
          </w:divBdr>
        </w:div>
        <w:div w:id="1806702684">
          <w:marLeft w:val="547"/>
          <w:marRight w:val="0"/>
          <w:marTop w:val="77"/>
          <w:marBottom w:val="0"/>
          <w:divBdr>
            <w:top w:val="none" w:sz="0" w:space="0" w:color="auto"/>
            <w:left w:val="none" w:sz="0" w:space="0" w:color="auto"/>
            <w:bottom w:val="none" w:sz="0" w:space="0" w:color="auto"/>
            <w:right w:val="none" w:sz="0" w:space="0" w:color="auto"/>
          </w:divBdr>
        </w:div>
        <w:div w:id="1855923256">
          <w:marLeft w:val="1166"/>
          <w:marRight w:val="0"/>
          <w:marTop w:val="67"/>
          <w:marBottom w:val="0"/>
          <w:divBdr>
            <w:top w:val="none" w:sz="0" w:space="0" w:color="auto"/>
            <w:left w:val="none" w:sz="0" w:space="0" w:color="auto"/>
            <w:bottom w:val="none" w:sz="0" w:space="0" w:color="auto"/>
            <w:right w:val="none" w:sz="0" w:space="0" w:color="auto"/>
          </w:divBdr>
        </w:div>
        <w:div w:id="1945841918">
          <w:marLeft w:val="1166"/>
          <w:marRight w:val="0"/>
          <w:marTop w:val="67"/>
          <w:marBottom w:val="0"/>
          <w:divBdr>
            <w:top w:val="none" w:sz="0" w:space="0" w:color="auto"/>
            <w:left w:val="none" w:sz="0" w:space="0" w:color="auto"/>
            <w:bottom w:val="none" w:sz="0" w:space="0" w:color="auto"/>
            <w:right w:val="none" w:sz="0" w:space="0" w:color="auto"/>
          </w:divBdr>
        </w:div>
        <w:div w:id="2050178758">
          <w:marLeft w:val="547"/>
          <w:marRight w:val="0"/>
          <w:marTop w:val="77"/>
          <w:marBottom w:val="0"/>
          <w:divBdr>
            <w:top w:val="none" w:sz="0" w:space="0" w:color="auto"/>
            <w:left w:val="none" w:sz="0" w:space="0" w:color="auto"/>
            <w:bottom w:val="none" w:sz="0" w:space="0" w:color="auto"/>
            <w:right w:val="none" w:sz="0" w:space="0" w:color="auto"/>
          </w:divBdr>
        </w:div>
        <w:div w:id="2122646331">
          <w:marLeft w:val="1166"/>
          <w:marRight w:val="0"/>
          <w:marTop w:val="0"/>
          <w:marBottom w:val="0"/>
          <w:divBdr>
            <w:top w:val="none" w:sz="0" w:space="0" w:color="auto"/>
            <w:left w:val="none" w:sz="0" w:space="0" w:color="auto"/>
            <w:bottom w:val="none" w:sz="0" w:space="0" w:color="auto"/>
            <w:right w:val="none" w:sz="0" w:space="0" w:color="auto"/>
          </w:divBdr>
        </w:div>
        <w:div w:id="2132744633">
          <w:marLeft w:val="1166"/>
          <w:marRight w:val="0"/>
          <w:marTop w:val="0"/>
          <w:marBottom w:val="0"/>
          <w:divBdr>
            <w:top w:val="none" w:sz="0" w:space="0" w:color="auto"/>
            <w:left w:val="none" w:sz="0" w:space="0" w:color="auto"/>
            <w:bottom w:val="none" w:sz="0" w:space="0" w:color="auto"/>
            <w:right w:val="none" w:sz="0" w:space="0" w:color="auto"/>
          </w:divBdr>
        </w:div>
      </w:divsChild>
    </w:div>
    <w:div w:id="863060510">
      <w:bodyDiv w:val="1"/>
      <w:marLeft w:val="0"/>
      <w:marRight w:val="0"/>
      <w:marTop w:val="0"/>
      <w:marBottom w:val="0"/>
      <w:divBdr>
        <w:top w:val="none" w:sz="0" w:space="0" w:color="auto"/>
        <w:left w:val="none" w:sz="0" w:space="0" w:color="auto"/>
        <w:bottom w:val="none" w:sz="0" w:space="0" w:color="auto"/>
        <w:right w:val="none" w:sz="0" w:space="0" w:color="auto"/>
      </w:divBdr>
      <w:divsChild>
        <w:div w:id="5909088">
          <w:marLeft w:val="274"/>
          <w:marRight w:val="0"/>
          <w:marTop w:val="0"/>
          <w:marBottom w:val="0"/>
          <w:divBdr>
            <w:top w:val="none" w:sz="0" w:space="0" w:color="auto"/>
            <w:left w:val="none" w:sz="0" w:space="0" w:color="auto"/>
            <w:bottom w:val="none" w:sz="0" w:space="0" w:color="auto"/>
            <w:right w:val="none" w:sz="0" w:space="0" w:color="auto"/>
          </w:divBdr>
        </w:div>
        <w:div w:id="368604516">
          <w:marLeft w:val="274"/>
          <w:marRight w:val="0"/>
          <w:marTop w:val="0"/>
          <w:marBottom w:val="0"/>
          <w:divBdr>
            <w:top w:val="none" w:sz="0" w:space="0" w:color="auto"/>
            <w:left w:val="none" w:sz="0" w:space="0" w:color="auto"/>
            <w:bottom w:val="none" w:sz="0" w:space="0" w:color="auto"/>
            <w:right w:val="none" w:sz="0" w:space="0" w:color="auto"/>
          </w:divBdr>
        </w:div>
      </w:divsChild>
    </w:div>
    <w:div w:id="872114230">
      <w:bodyDiv w:val="1"/>
      <w:marLeft w:val="0"/>
      <w:marRight w:val="0"/>
      <w:marTop w:val="0"/>
      <w:marBottom w:val="0"/>
      <w:divBdr>
        <w:top w:val="none" w:sz="0" w:space="0" w:color="auto"/>
        <w:left w:val="none" w:sz="0" w:space="0" w:color="auto"/>
        <w:bottom w:val="none" w:sz="0" w:space="0" w:color="auto"/>
        <w:right w:val="none" w:sz="0" w:space="0" w:color="auto"/>
      </w:divBdr>
      <w:divsChild>
        <w:div w:id="1453666669">
          <w:marLeft w:val="0"/>
          <w:marRight w:val="0"/>
          <w:marTop w:val="0"/>
          <w:marBottom w:val="0"/>
          <w:divBdr>
            <w:top w:val="none" w:sz="0" w:space="0" w:color="auto"/>
            <w:left w:val="none" w:sz="0" w:space="0" w:color="auto"/>
            <w:bottom w:val="none" w:sz="0" w:space="0" w:color="auto"/>
            <w:right w:val="none" w:sz="0" w:space="0" w:color="auto"/>
          </w:divBdr>
        </w:div>
      </w:divsChild>
    </w:div>
    <w:div w:id="874149802">
      <w:bodyDiv w:val="1"/>
      <w:marLeft w:val="0"/>
      <w:marRight w:val="0"/>
      <w:marTop w:val="0"/>
      <w:marBottom w:val="0"/>
      <w:divBdr>
        <w:top w:val="none" w:sz="0" w:space="0" w:color="auto"/>
        <w:left w:val="none" w:sz="0" w:space="0" w:color="auto"/>
        <w:bottom w:val="none" w:sz="0" w:space="0" w:color="auto"/>
        <w:right w:val="none" w:sz="0" w:space="0" w:color="auto"/>
      </w:divBdr>
      <w:divsChild>
        <w:div w:id="506797219">
          <w:marLeft w:val="1800"/>
          <w:marRight w:val="0"/>
          <w:marTop w:val="77"/>
          <w:marBottom w:val="0"/>
          <w:divBdr>
            <w:top w:val="none" w:sz="0" w:space="0" w:color="auto"/>
            <w:left w:val="none" w:sz="0" w:space="0" w:color="auto"/>
            <w:bottom w:val="none" w:sz="0" w:space="0" w:color="auto"/>
            <w:right w:val="none" w:sz="0" w:space="0" w:color="auto"/>
          </w:divBdr>
        </w:div>
        <w:div w:id="1034887041">
          <w:marLeft w:val="1166"/>
          <w:marRight w:val="0"/>
          <w:marTop w:val="86"/>
          <w:marBottom w:val="0"/>
          <w:divBdr>
            <w:top w:val="none" w:sz="0" w:space="0" w:color="auto"/>
            <w:left w:val="none" w:sz="0" w:space="0" w:color="auto"/>
            <w:bottom w:val="none" w:sz="0" w:space="0" w:color="auto"/>
            <w:right w:val="none" w:sz="0" w:space="0" w:color="auto"/>
          </w:divBdr>
        </w:div>
        <w:div w:id="1212425450">
          <w:marLeft w:val="1166"/>
          <w:marRight w:val="0"/>
          <w:marTop w:val="86"/>
          <w:marBottom w:val="0"/>
          <w:divBdr>
            <w:top w:val="none" w:sz="0" w:space="0" w:color="auto"/>
            <w:left w:val="none" w:sz="0" w:space="0" w:color="auto"/>
            <w:bottom w:val="none" w:sz="0" w:space="0" w:color="auto"/>
            <w:right w:val="none" w:sz="0" w:space="0" w:color="auto"/>
          </w:divBdr>
        </w:div>
        <w:div w:id="2100322374">
          <w:marLeft w:val="1800"/>
          <w:marRight w:val="0"/>
          <w:marTop w:val="77"/>
          <w:marBottom w:val="0"/>
          <w:divBdr>
            <w:top w:val="none" w:sz="0" w:space="0" w:color="auto"/>
            <w:left w:val="none" w:sz="0" w:space="0" w:color="auto"/>
            <w:bottom w:val="none" w:sz="0" w:space="0" w:color="auto"/>
            <w:right w:val="none" w:sz="0" w:space="0" w:color="auto"/>
          </w:divBdr>
        </w:div>
      </w:divsChild>
    </w:div>
    <w:div w:id="891231865">
      <w:bodyDiv w:val="1"/>
      <w:marLeft w:val="0"/>
      <w:marRight w:val="0"/>
      <w:marTop w:val="0"/>
      <w:marBottom w:val="0"/>
      <w:divBdr>
        <w:top w:val="none" w:sz="0" w:space="0" w:color="auto"/>
        <w:left w:val="none" w:sz="0" w:space="0" w:color="auto"/>
        <w:bottom w:val="none" w:sz="0" w:space="0" w:color="auto"/>
        <w:right w:val="none" w:sz="0" w:space="0" w:color="auto"/>
      </w:divBdr>
    </w:div>
    <w:div w:id="897328335">
      <w:bodyDiv w:val="1"/>
      <w:marLeft w:val="0"/>
      <w:marRight w:val="0"/>
      <w:marTop w:val="0"/>
      <w:marBottom w:val="0"/>
      <w:divBdr>
        <w:top w:val="none" w:sz="0" w:space="0" w:color="auto"/>
        <w:left w:val="none" w:sz="0" w:space="0" w:color="auto"/>
        <w:bottom w:val="none" w:sz="0" w:space="0" w:color="auto"/>
        <w:right w:val="none" w:sz="0" w:space="0" w:color="auto"/>
      </w:divBdr>
      <w:divsChild>
        <w:div w:id="889880386">
          <w:marLeft w:val="1166"/>
          <w:marRight w:val="0"/>
          <w:marTop w:val="120"/>
          <w:marBottom w:val="0"/>
          <w:divBdr>
            <w:top w:val="none" w:sz="0" w:space="0" w:color="auto"/>
            <w:left w:val="none" w:sz="0" w:space="0" w:color="auto"/>
            <w:bottom w:val="none" w:sz="0" w:space="0" w:color="auto"/>
            <w:right w:val="none" w:sz="0" w:space="0" w:color="auto"/>
          </w:divBdr>
        </w:div>
      </w:divsChild>
    </w:div>
    <w:div w:id="905065886">
      <w:bodyDiv w:val="1"/>
      <w:marLeft w:val="0"/>
      <w:marRight w:val="0"/>
      <w:marTop w:val="0"/>
      <w:marBottom w:val="0"/>
      <w:divBdr>
        <w:top w:val="none" w:sz="0" w:space="0" w:color="auto"/>
        <w:left w:val="none" w:sz="0" w:space="0" w:color="auto"/>
        <w:bottom w:val="none" w:sz="0" w:space="0" w:color="auto"/>
        <w:right w:val="none" w:sz="0" w:space="0" w:color="auto"/>
      </w:divBdr>
    </w:div>
    <w:div w:id="932515280">
      <w:bodyDiv w:val="1"/>
      <w:marLeft w:val="0"/>
      <w:marRight w:val="0"/>
      <w:marTop w:val="0"/>
      <w:marBottom w:val="0"/>
      <w:divBdr>
        <w:top w:val="none" w:sz="0" w:space="0" w:color="auto"/>
        <w:left w:val="none" w:sz="0" w:space="0" w:color="auto"/>
        <w:bottom w:val="none" w:sz="0" w:space="0" w:color="auto"/>
        <w:right w:val="none" w:sz="0" w:space="0" w:color="auto"/>
      </w:divBdr>
      <w:divsChild>
        <w:div w:id="904414558">
          <w:marLeft w:val="0"/>
          <w:marRight w:val="0"/>
          <w:marTop w:val="0"/>
          <w:marBottom w:val="0"/>
          <w:divBdr>
            <w:top w:val="none" w:sz="0" w:space="0" w:color="auto"/>
            <w:left w:val="none" w:sz="0" w:space="0" w:color="auto"/>
            <w:bottom w:val="none" w:sz="0" w:space="0" w:color="auto"/>
            <w:right w:val="none" w:sz="0" w:space="0" w:color="auto"/>
          </w:divBdr>
        </w:div>
      </w:divsChild>
    </w:div>
    <w:div w:id="935790146">
      <w:bodyDiv w:val="1"/>
      <w:marLeft w:val="0"/>
      <w:marRight w:val="0"/>
      <w:marTop w:val="0"/>
      <w:marBottom w:val="0"/>
      <w:divBdr>
        <w:top w:val="none" w:sz="0" w:space="0" w:color="auto"/>
        <w:left w:val="none" w:sz="0" w:space="0" w:color="auto"/>
        <w:bottom w:val="none" w:sz="0" w:space="0" w:color="auto"/>
        <w:right w:val="none" w:sz="0" w:space="0" w:color="auto"/>
      </w:divBdr>
      <w:divsChild>
        <w:div w:id="170219040">
          <w:marLeft w:val="1166"/>
          <w:marRight w:val="0"/>
          <w:marTop w:val="77"/>
          <w:marBottom w:val="0"/>
          <w:divBdr>
            <w:top w:val="none" w:sz="0" w:space="0" w:color="auto"/>
            <w:left w:val="none" w:sz="0" w:space="0" w:color="auto"/>
            <w:bottom w:val="none" w:sz="0" w:space="0" w:color="auto"/>
            <w:right w:val="none" w:sz="0" w:space="0" w:color="auto"/>
          </w:divBdr>
        </w:div>
      </w:divsChild>
    </w:div>
    <w:div w:id="949361107">
      <w:bodyDiv w:val="1"/>
      <w:marLeft w:val="0"/>
      <w:marRight w:val="0"/>
      <w:marTop w:val="0"/>
      <w:marBottom w:val="0"/>
      <w:divBdr>
        <w:top w:val="none" w:sz="0" w:space="0" w:color="auto"/>
        <w:left w:val="none" w:sz="0" w:space="0" w:color="auto"/>
        <w:bottom w:val="none" w:sz="0" w:space="0" w:color="auto"/>
        <w:right w:val="none" w:sz="0" w:space="0" w:color="auto"/>
      </w:divBdr>
      <w:divsChild>
        <w:div w:id="986544648">
          <w:marLeft w:val="1886"/>
          <w:marRight w:val="0"/>
          <w:marTop w:val="77"/>
          <w:marBottom w:val="0"/>
          <w:divBdr>
            <w:top w:val="none" w:sz="0" w:space="0" w:color="auto"/>
            <w:left w:val="none" w:sz="0" w:space="0" w:color="auto"/>
            <w:bottom w:val="none" w:sz="0" w:space="0" w:color="auto"/>
            <w:right w:val="none" w:sz="0" w:space="0" w:color="auto"/>
          </w:divBdr>
        </w:div>
      </w:divsChild>
    </w:div>
    <w:div w:id="970985541">
      <w:bodyDiv w:val="1"/>
      <w:marLeft w:val="0"/>
      <w:marRight w:val="0"/>
      <w:marTop w:val="0"/>
      <w:marBottom w:val="0"/>
      <w:divBdr>
        <w:top w:val="none" w:sz="0" w:space="0" w:color="auto"/>
        <w:left w:val="none" w:sz="0" w:space="0" w:color="auto"/>
        <w:bottom w:val="none" w:sz="0" w:space="0" w:color="auto"/>
        <w:right w:val="none" w:sz="0" w:space="0" w:color="auto"/>
      </w:divBdr>
    </w:div>
    <w:div w:id="1021122898">
      <w:bodyDiv w:val="1"/>
      <w:marLeft w:val="0"/>
      <w:marRight w:val="0"/>
      <w:marTop w:val="0"/>
      <w:marBottom w:val="0"/>
      <w:divBdr>
        <w:top w:val="none" w:sz="0" w:space="0" w:color="auto"/>
        <w:left w:val="none" w:sz="0" w:space="0" w:color="auto"/>
        <w:bottom w:val="none" w:sz="0" w:space="0" w:color="auto"/>
        <w:right w:val="none" w:sz="0" w:space="0" w:color="auto"/>
      </w:divBdr>
      <w:divsChild>
        <w:div w:id="403189795">
          <w:marLeft w:val="1166"/>
          <w:marRight w:val="0"/>
          <w:marTop w:val="86"/>
          <w:marBottom w:val="0"/>
          <w:divBdr>
            <w:top w:val="none" w:sz="0" w:space="0" w:color="auto"/>
            <w:left w:val="none" w:sz="0" w:space="0" w:color="auto"/>
            <w:bottom w:val="none" w:sz="0" w:space="0" w:color="auto"/>
            <w:right w:val="none" w:sz="0" w:space="0" w:color="auto"/>
          </w:divBdr>
        </w:div>
        <w:div w:id="1767191716">
          <w:marLeft w:val="547"/>
          <w:marRight w:val="0"/>
          <w:marTop w:val="96"/>
          <w:marBottom w:val="0"/>
          <w:divBdr>
            <w:top w:val="none" w:sz="0" w:space="0" w:color="auto"/>
            <w:left w:val="none" w:sz="0" w:space="0" w:color="auto"/>
            <w:bottom w:val="none" w:sz="0" w:space="0" w:color="auto"/>
            <w:right w:val="none" w:sz="0" w:space="0" w:color="auto"/>
          </w:divBdr>
        </w:div>
      </w:divsChild>
    </w:div>
    <w:div w:id="1023828302">
      <w:bodyDiv w:val="1"/>
      <w:marLeft w:val="0"/>
      <w:marRight w:val="0"/>
      <w:marTop w:val="0"/>
      <w:marBottom w:val="0"/>
      <w:divBdr>
        <w:top w:val="none" w:sz="0" w:space="0" w:color="auto"/>
        <w:left w:val="none" w:sz="0" w:space="0" w:color="auto"/>
        <w:bottom w:val="none" w:sz="0" w:space="0" w:color="auto"/>
        <w:right w:val="none" w:sz="0" w:space="0" w:color="auto"/>
      </w:divBdr>
      <w:divsChild>
        <w:div w:id="666520152">
          <w:marLeft w:val="0"/>
          <w:marRight w:val="0"/>
          <w:marTop w:val="0"/>
          <w:marBottom w:val="0"/>
          <w:divBdr>
            <w:top w:val="none" w:sz="0" w:space="0" w:color="auto"/>
            <w:left w:val="none" w:sz="0" w:space="0" w:color="auto"/>
            <w:bottom w:val="none" w:sz="0" w:space="0" w:color="auto"/>
            <w:right w:val="none" w:sz="0" w:space="0" w:color="auto"/>
          </w:divBdr>
          <w:divsChild>
            <w:div w:id="703212822">
              <w:marLeft w:val="0"/>
              <w:marRight w:val="0"/>
              <w:marTop w:val="0"/>
              <w:marBottom w:val="0"/>
              <w:divBdr>
                <w:top w:val="none" w:sz="0" w:space="0" w:color="auto"/>
                <w:left w:val="none" w:sz="0" w:space="0" w:color="auto"/>
                <w:bottom w:val="none" w:sz="0" w:space="0" w:color="auto"/>
                <w:right w:val="none" w:sz="0" w:space="0" w:color="auto"/>
              </w:divBdr>
            </w:div>
            <w:div w:id="1020935428">
              <w:marLeft w:val="0"/>
              <w:marRight w:val="0"/>
              <w:marTop w:val="0"/>
              <w:marBottom w:val="0"/>
              <w:divBdr>
                <w:top w:val="none" w:sz="0" w:space="0" w:color="auto"/>
                <w:left w:val="none" w:sz="0" w:space="0" w:color="auto"/>
                <w:bottom w:val="none" w:sz="0" w:space="0" w:color="auto"/>
                <w:right w:val="none" w:sz="0" w:space="0" w:color="auto"/>
              </w:divBdr>
            </w:div>
            <w:div w:id="1315183847">
              <w:marLeft w:val="0"/>
              <w:marRight w:val="0"/>
              <w:marTop w:val="0"/>
              <w:marBottom w:val="0"/>
              <w:divBdr>
                <w:top w:val="none" w:sz="0" w:space="0" w:color="auto"/>
                <w:left w:val="none" w:sz="0" w:space="0" w:color="auto"/>
                <w:bottom w:val="none" w:sz="0" w:space="0" w:color="auto"/>
                <w:right w:val="none" w:sz="0" w:space="0" w:color="auto"/>
              </w:divBdr>
            </w:div>
            <w:div w:id="1778984530">
              <w:marLeft w:val="0"/>
              <w:marRight w:val="0"/>
              <w:marTop w:val="0"/>
              <w:marBottom w:val="0"/>
              <w:divBdr>
                <w:top w:val="none" w:sz="0" w:space="0" w:color="auto"/>
                <w:left w:val="none" w:sz="0" w:space="0" w:color="auto"/>
                <w:bottom w:val="none" w:sz="0" w:space="0" w:color="auto"/>
                <w:right w:val="none" w:sz="0" w:space="0" w:color="auto"/>
              </w:divBdr>
            </w:div>
            <w:div w:id="188363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951493">
      <w:bodyDiv w:val="1"/>
      <w:marLeft w:val="0"/>
      <w:marRight w:val="0"/>
      <w:marTop w:val="0"/>
      <w:marBottom w:val="0"/>
      <w:divBdr>
        <w:top w:val="none" w:sz="0" w:space="0" w:color="auto"/>
        <w:left w:val="none" w:sz="0" w:space="0" w:color="auto"/>
        <w:bottom w:val="none" w:sz="0" w:space="0" w:color="auto"/>
        <w:right w:val="none" w:sz="0" w:space="0" w:color="auto"/>
      </w:divBdr>
    </w:div>
    <w:div w:id="1031297840">
      <w:bodyDiv w:val="1"/>
      <w:marLeft w:val="0"/>
      <w:marRight w:val="0"/>
      <w:marTop w:val="0"/>
      <w:marBottom w:val="0"/>
      <w:divBdr>
        <w:top w:val="none" w:sz="0" w:space="0" w:color="auto"/>
        <w:left w:val="none" w:sz="0" w:space="0" w:color="auto"/>
        <w:bottom w:val="none" w:sz="0" w:space="0" w:color="auto"/>
        <w:right w:val="none" w:sz="0" w:space="0" w:color="auto"/>
      </w:divBdr>
    </w:div>
    <w:div w:id="1039891552">
      <w:bodyDiv w:val="1"/>
      <w:marLeft w:val="0"/>
      <w:marRight w:val="0"/>
      <w:marTop w:val="0"/>
      <w:marBottom w:val="0"/>
      <w:divBdr>
        <w:top w:val="none" w:sz="0" w:space="0" w:color="auto"/>
        <w:left w:val="none" w:sz="0" w:space="0" w:color="auto"/>
        <w:bottom w:val="none" w:sz="0" w:space="0" w:color="auto"/>
        <w:right w:val="none" w:sz="0" w:space="0" w:color="auto"/>
      </w:divBdr>
      <w:divsChild>
        <w:div w:id="410738456">
          <w:marLeft w:val="0"/>
          <w:marRight w:val="0"/>
          <w:marTop w:val="0"/>
          <w:marBottom w:val="0"/>
          <w:divBdr>
            <w:top w:val="none" w:sz="0" w:space="0" w:color="auto"/>
            <w:left w:val="none" w:sz="0" w:space="0" w:color="auto"/>
            <w:bottom w:val="none" w:sz="0" w:space="0" w:color="auto"/>
            <w:right w:val="none" w:sz="0" w:space="0" w:color="auto"/>
          </w:divBdr>
        </w:div>
      </w:divsChild>
    </w:div>
    <w:div w:id="1055542090">
      <w:bodyDiv w:val="1"/>
      <w:marLeft w:val="0"/>
      <w:marRight w:val="0"/>
      <w:marTop w:val="0"/>
      <w:marBottom w:val="0"/>
      <w:divBdr>
        <w:top w:val="none" w:sz="0" w:space="0" w:color="auto"/>
        <w:left w:val="none" w:sz="0" w:space="0" w:color="auto"/>
        <w:bottom w:val="none" w:sz="0" w:space="0" w:color="auto"/>
        <w:right w:val="none" w:sz="0" w:space="0" w:color="auto"/>
      </w:divBdr>
      <w:divsChild>
        <w:div w:id="1703046884">
          <w:marLeft w:val="0"/>
          <w:marRight w:val="0"/>
          <w:marTop w:val="0"/>
          <w:marBottom w:val="0"/>
          <w:divBdr>
            <w:top w:val="none" w:sz="0" w:space="0" w:color="auto"/>
            <w:left w:val="none" w:sz="0" w:space="0" w:color="auto"/>
            <w:bottom w:val="none" w:sz="0" w:space="0" w:color="auto"/>
            <w:right w:val="none" w:sz="0" w:space="0" w:color="auto"/>
          </w:divBdr>
          <w:divsChild>
            <w:div w:id="12614814">
              <w:marLeft w:val="0"/>
              <w:marRight w:val="0"/>
              <w:marTop w:val="0"/>
              <w:marBottom w:val="0"/>
              <w:divBdr>
                <w:top w:val="none" w:sz="0" w:space="0" w:color="auto"/>
                <w:left w:val="none" w:sz="0" w:space="0" w:color="auto"/>
                <w:bottom w:val="none" w:sz="0" w:space="0" w:color="auto"/>
                <w:right w:val="none" w:sz="0" w:space="0" w:color="auto"/>
              </w:divBdr>
            </w:div>
            <w:div w:id="1112438756">
              <w:marLeft w:val="0"/>
              <w:marRight w:val="0"/>
              <w:marTop w:val="0"/>
              <w:marBottom w:val="0"/>
              <w:divBdr>
                <w:top w:val="none" w:sz="0" w:space="0" w:color="auto"/>
                <w:left w:val="none" w:sz="0" w:space="0" w:color="auto"/>
                <w:bottom w:val="none" w:sz="0" w:space="0" w:color="auto"/>
                <w:right w:val="none" w:sz="0" w:space="0" w:color="auto"/>
              </w:divBdr>
            </w:div>
            <w:div w:id="1281842615">
              <w:marLeft w:val="0"/>
              <w:marRight w:val="0"/>
              <w:marTop w:val="0"/>
              <w:marBottom w:val="0"/>
              <w:divBdr>
                <w:top w:val="none" w:sz="0" w:space="0" w:color="auto"/>
                <w:left w:val="none" w:sz="0" w:space="0" w:color="auto"/>
                <w:bottom w:val="none" w:sz="0" w:space="0" w:color="auto"/>
                <w:right w:val="none" w:sz="0" w:space="0" w:color="auto"/>
              </w:divBdr>
            </w:div>
            <w:div w:id="1484812071">
              <w:marLeft w:val="0"/>
              <w:marRight w:val="0"/>
              <w:marTop w:val="0"/>
              <w:marBottom w:val="0"/>
              <w:divBdr>
                <w:top w:val="none" w:sz="0" w:space="0" w:color="auto"/>
                <w:left w:val="none" w:sz="0" w:space="0" w:color="auto"/>
                <w:bottom w:val="none" w:sz="0" w:space="0" w:color="auto"/>
                <w:right w:val="none" w:sz="0" w:space="0" w:color="auto"/>
              </w:divBdr>
            </w:div>
            <w:div w:id="159366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438538">
      <w:bodyDiv w:val="1"/>
      <w:marLeft w:val="0"/>
      <w:marRight w:val="0"/>
      <w:marTop w:val="0"/>
      <w:marBottom w:val="0"/>
      <w:divBdr>
        <w:top w:val="none" w:sz="0" w:space="0" w:color="auto"/>
        <w:left w:val="none" w:sz="0" w:space="0" w:color="auto"/>
        <w:bottom w:val="none" w:sz="0" w:space="0" w:color="auto"/>
        <w:right w:val="none" w:sz="0" w:space="0" w:color="auto"/>
      </w:divBdr>
      <w:divsChild>
        <w:div w:id="210313743">
          <w:marLeft w:val="547"/>
          <w:marRight w:val="0"/>
          <w:marTop w:val="77"/>
          <w:marBottom w:val="0"/>
          <w:divBdr>
            <w:top w:val="none" w:sz="0" w:space="0" w:color="auto"/>
            <w:left w:val="none" w:sz="0" w:space="0" w:color="auto"/>
            <w:bottom w:val="none" w:sz="0" w:space="0" w:color="auto"/>
            <w:right w:val="none" w:sz="0" w:space="0" w:color="auto"/>
          </w:divBdr>
        </w:div>
        <w:div w:id="855726768">
          <w:marLeft w:val="547"/>
          <w:marRight w:val="0"/>
          <w:marTop w:val="77"/>
          <w:marBottom w:val="0"/>
          <w:divBdr>
            <w:top w:val="none" w:sz="0" w:space="0" w:color="auto"/>
            <w:left w:val="none" w:sz="0" w:space="0" w:color="auto"/>
            <w:bottom w:val="none" w:sz="0" w:space="0" w:color="auto"/>
            <w:right w:val="none" w:sz="0" w:space="0" w:color="auto"/>
          </w:divBdr>
        </w:div>
      </w:divsChild>
    </w:div>
    <w:div w:id="1071805480">
      <w:bodyDiv w:val="1"/>
      <w:marLeft w:val="0"/>
      <w:marRight w:val="0"/>
      <w:marTop w:val="0"/>
      <w:marBottom w:val="0"/>
      <w:divBdr>
        <w:top w:val="none" w:sz="0" w:space="0" w:color="auto"/>
        <w:left w:val="none" w:sz="0" w:space="0" w:color="auto"/>
        <w:bottom w:val="none" w:sz="0" w:space="0" w:color="auto"/>
        <w:right w:val="none" w:sz="0" w:space="0" w:color="auto"/>
      </w:divBdr>
      <w:divsChild>
        <w:div w:id="285740438">
          <w:marLeft w:val="1886"/>
          <w:marRight w:val="0"/>
          <w:marTop w:val="34"/>
          <w:marBottom w:val="0"/>
          <w:divBdr>
            <w:top w:val="none" w:sz="0" w:space="0" w:color="auto"/>
            <w:left w:val="none" w:sz="0" w:space="0" w:color="auto"/>
            <w:bottom w:val="none" w:sz="0" w:space="0" w:color="auto"/>
            <w:right w:val="none" w:sz="0" w:space="0" w:color="auto"/>
          </w:divBdr>
        </w:div>
      </w:divsChild>
    </w:div>
    <w:div w:id="1072119930">
      <w:bodyDiv w:val="1"/>
      <w:marLeft w:val="0"/>
      <w:marRight w:val="0"/>
      <w:marTop w:val="0"/>
      <w:marBottom w:val="0"/>
      <w:divBdr>
        <w:top w:val="none" w:sz="0" w:space="0" w:color="auto"/>
        <w:left w:val="none" w:sz="0" w:space="0" w:color="auto"/>
        <w:bottom w:val="none" w:sz="0" w:space="0" w:color="auto"/>
        <w:right w:val="none" w:sz="0" w:space="0" w:color="auto"/>
      </w:divBdr>
    </w:div>
    <w:div w:id="1082144689">
      <w:bodyDiv w:val="1"/>
      <w:marLeft w:val="0"/>
      <w:marRight w:val="0"/>
      <w:marTop w:val="0"/>
      <w:marBottom w:val="0"/>
      <w:divBdr>
        <w:top w:val="none" w:sz="0" w:space="0" w:color="auto"/>
        <w:left w:val="none" w:sz="0" w:space="0" w:color="auto"/>
        <w:bottom w:val="none" w:sz="0" w:space="0" w:color="auto"/>
        <w:right w:val="none" w:sz="0" w:space="0" w:color="auto"/>
      </w:divBdr>
      <w:divsChild>
        <w:div w:id="352610823">
          <w:marLeft w:val="547"/>
          <w:marRight w:val="0"/>
          <w:marTop w:val="86"/>
          <w:marBottom w:val="0"/>
          <w:divBdr>
            <w:top w:val="none" w:sz="0" w:space="0" w:color="auto"/>
            <w:left w:val="none" w:sz="0" w:space="0" w:color="auto"/>
            <w:bottom w:val="none" w:sz="0" w:space="0" w:color="auto"/>
            <w:right w:val="none" w:sz="0" w:space="0" w:color="auto"/>
          </w:divBdr>
        </w:div>
      </w:divsChild>
    </w:div>
    <w:div w:id="1113019623">
      <w:bodyDiv w:val="1"/>
      <w:marLeft w:val="0"/>
      <w:marRight w:val="0"/>
      <w:marTop w:val="0"/>
      <w:marBottom w:val="0"/>
      <w:divBdr>
        <w:top w:val="none" w:sz="0" w:space="0" w:color="auto"/>
        <w:left w:val="none" w:sz="0" w:space="0" w:color="auto"/>
        <w:bottom w:val="none" w:sz="0" w:space="0" w:color="auto"/>
        <w:right w:val="none" w:sz="0" w:space="0" w:color="auto"/>
      </w:divBdr>
      <w:divsChild>
        <w:div w:id="1393387979">
          <w:marLeft w:val="1166"/>
          <w:marRight w:val="0"/>
          <w:marTop w:val="77"/>
          <w:marBottom w:val="0"/>
          <w:divBdr>
            <w:top w:val="none" w:sz="0" w:space="0" w:color="auto"/>
            <w:left w:val="none" w:sz="0" w:space="0" w:color="auto"/>
            <w:bottom w:val="none" w:sz="0" w:space="0" w:color="auto"/>
            <w:right w:val="none" w:sz="0" w:space="0" w:color="auto"/>
          </w:divBdr>
        </w:div>
      </w:divsChild>
    </w:div>
    <w:div w:id="1116563201">
      <w:bodyDiv w:val="1"/>
      <w:marLeft w:val="0"/>
      <w:marRight w:val="0"/>
      <w:marTop w:val="0"/>
      <w:marBottom w:val="0"/>
      <w:divBdr>
        <w:top w:val="none" w:sz="0" w:space="0" w:color="auto"/>
        <w:left w:val="none" w:sz="0" w:space="0" w:color="auto"/>
        <w:bottom w:val="none" w:sz="0" w:space="0" w:color="auto"/>
        <w:right w:val="none" w:sz="0" w:space="0" w:color="auto"/>
      </w:divBdr>
    </w:div>
    <w:div w:id="1126581641">
      <w:bodyDiv w:val="1"/>
      <w:marLeft w:val="0"/>
      <w:marRight w:val="0"/>
      <w:marTop w:val="0"/>
      <w:marBottom w:val="0"/>
      <w:divBdr>
        <w:top w:val="none" w:sz="0" w:space="0" w:color="auto"/>
        <w:left w:val="none" w:sz="0" w:space="0" w:color="auto"/>
        <w:bottom w:val="none" w:sz="0" w:space="0" w:color="auto"/>
        <w:right w:val="none" w:sz="0" w:space="0" w:color="auto"/>
      </w:divBdr>
      <w:divsChild>
        <w:div w:id="54553919">
          <w:marLeft w:val="0"/>
          <w:marRight w:val="0"/>
          <w:marTop w:val="0"/>
          <w:marBottom w:val="0"/>
          <w:divBdr>
            <w:top w:val="none" w:sz="0" w:space="0" w:color="auto"/>
            <w:left w:val="none" w:sz="0" w:space="0" w:color="auto"/>
            <w:bottom w:val="none" w:sz="0" w:space="0" w:color="auto"/>
            <w:right w:val="none" w:sz="0" w:space="0" w:color="auto"/>
          </w:divBdr>
        </w:div>
        <w:div w:id="312873696">
          <w:marLeft w:val="0"/>
          <w:marRight w:val="0"/>
          <w:marTop w:val="0"/>
          <w:marBottom w:val="0"/>
          <w:divBdr>
            <w:top w:val="none" w:sz="0" w:space="0" w:color="auto"/>
            <w:left w:val="none" w:sz="0" w:space="0" w:color="auto"/>
            <w:bottom w:val="none" w:sz="0" w:space="0" w:color="auto"/>
            <w:right w:val="none" w:sz="0" w:space="0" w:color="auto"/>
          </w:divBdr>
        </w:div>
        <w:div w:id="356393241">
          <w:marLeft w:val="0"/>
          <w:marRight w:val="0"/>
          <w:marTop w:val="0"/>
          <w:marBottom w:val="0"/>
          <w:divBdr>
            <w:top w:val="none" w:sz="0" w:space="0" w:color="auto"/>
            <w:left w:val="none" w:sz="0" w:space="0" w:color="auto"/>
            <w:bottom w:val="none" w:sz="0" w:space="0" w:color="auto"/>
            <w:right w:val="none" w:sz="0" w:space="0" w:color="auto"/>
          </w:divBdr>
        </w:div>
        <w:div w:id="384839258">
          <w:marLeft w:val="0"/>
          <w:marRight w:val="0"/>
          <w:marTop w:val="0"/>
          <w:marBottom w:val="0"/>
          <w:divBdr>
            <w:top w:val="none" w:sz="0" w:space="0" w:color="auto"/>
            <w:left w:val="none" w:sz="0" w:space="0" w:color="auto"/>
            <w:bottom w:val="none" w:sz="0" w:space="0" w:color="auto"/>
            <w:right w:val="none" w:sz="0" w:space="0" w:color="auto"/>
          </w:divBdr>
        </w:div>
        <w:div w:id="530076619">
          <w:marLeft w:val="0"/>
          <w:marRight w:val="0"/>
          <w:marTop w:val="0"/>
          <w:marBottom w:val="0"/>
          <w:divBdr>
            <w:top w:val="none" w:sz="0" w:space="0" w:color="auto"/>
            <w:left w:val="none" w:sz="0" w:space="0" w:color="auto"/>
            <w:bottom w:val="none" w:sz="0" w:space="0" w:color="auto"/>
            <w:right w:val="none" w:sz="0" w:space="0" w:color="auto"/>
          </w:divBdr>
        </w:div>
        <w:div w:id="610434496">
          <w:marLeft w:val="0"/>
          <w:marRight w:val="0"/>
          <w:marTop w:val="0"/>
          <w:marBottom w:val="0"/>
          <w:divBdr>
            <w:top w:val="none" w:sz="0" w:space="0" w:color="auto"/>
            <w:left w:val="none" w:sz="0" w:space="0" w:color="auto"/>
            <w:bottom w:val="none" w:sz="0" w:space="0" w:color="auto"/>
            <w:right w:val="none" w:sz="0" w:space="0" w:color="auto"/>
          </w:divBdr>
        </w:div>
        <w:div w:id="768618062">
          <w:marLeft w:val="0"/>
          <w:marRight w:val="0"/>
          <w:marTop w:val="0"/>
          <w:marBottom w:val="0"/>
          <w:divBdr>
            <w:top w:val="none" w:sz="0" w:space="0" w:color="auto"/>
            <w:left w:val="none" w:sz="0" w:space="0" w:color="auto"/>
            <w:bottom w:val="none" w:sz="0" w:space="0" w:color="auto"/>
            <w:right w:val="none" w:sz="0" w:space="0" w:color="auto"/>
          </w:divBdr>
        </w:div>
        <w:div w:id="830944901">
          <w:marLeft w:val="0"/>
          <w:marRight w:val="0"/>
          <w:marTop w:val="0"/>
          <w:marBottom w:val="0"/>
          <w:divBdr>
            <w:top w:val="none" w:sz="0" w:space="0" w:color="auto"/>
            <w:left w:val="none" w:sz="0" w:space="0" w:color="auto"/>
            <w:bottom w:val="none" w:sz="0" w:space="0" w:color="auto"/>
            <w:right w:val="none" w:sz="0" w:space="0" w:color="auto"/>
          </w:divBdr>
        </w:div>
        <w:div w:id="862522463">
          <w:marLeft w:val="0"/>
          <w:marRight w:val="0"/>
          <w:marTop w:val="0"/>
          <w:marBottom w:val="0"/>
          <w:divBdr>
            <w:top w:val="none" w:sz="0" w:space="0" w:color="auto"/>
            <w:left w:val="none" w:sz="0" w:space="0" w:color="auto"/>
            <w:bottom w:val="none" w:sz="0" w:space="0" w:color="auto"/>
            <w:right w:val="none" w:sz="0" w:space="0" w:color="auto"/>
          </w:divBdr>
        </w:div>
        <w:div w:id="880022345">
          <w:marLeft w:val="0"/>
          <w:marRight w:val="0"/>
          <w:marTop w:val="0"/>
          <w:marBottom w:val="0"/>
          <w:divBdr>
            <w:top w:val="none" w:sz="0" w:space="0" w:color="auto"/>
            <w:left w:val="none" w:sz="0" w:space="0" w:color="auto"/>
            <w:bottom w:val="none" w:sz="0" w:space="0" w:color="auto"/>
            <w:right w:val="none" w:sz="0" w:space="0" w:color="auto"/>
          </w:divBdr>
        </w:div>
        <w:div w:id="956259557">
          <w:marLeft w:val="0"/>
          <w:marRight w:val="0"/>
          <w:marTop w:val="0"/>
          <w:marBottom w:val="0"/>
          <w:divBdr>
            <w:top w:val="none" w:sz="0" w:space="0" w:color="auto"/>
            <w:left w:val="none" w:sz="0" w:space="0" w:color="auto"/>
            <w:bottom w:val="none" w:sz="0" w:space="0" w:color="auto"/>
            <w:right w:val="none" w:sz="0" w:space="0" w:color="auto"/>
          </w:divBdr>
        </w:div>
        <w:div w:id="1059596136">
          <w:marLeft w:val="0"/>
          <w:marRight w:val="0"/>
          <w:marTop w:val="0"/>
          <w:marBottom w:val="0"/>
          <w:divBdr>
            <w:top w:val="none" w:sz="0" w:space="0" w:color="auto"/>
            <w:left w:val="none" w:sz="0" w:space="0" w:color="auto"/>
            <w:bottom w:val="none" w:sz="0" w:space="0" w:color="auto"/>
            <w:right w:val="none" w:sz="0" w:space="0" w:color="auto"/>
          </w:divBdr>
        </w:div>
        <w:div w:id="1099064961">
          <w:marLeft w:val="0"/>
          <w:marRight w:val="0"/>
          <w:marTop w:val="0"/>
          <w:marBottom w:val="0"/>
          <w:divBdr>
            <w:top w:val="none" w:sz="0" w:space="0" w:color="auto"/>
            <w:left w:val="none" w:sz="0" w:space="0" w:color="auto"/>
            <w:bottom w:val="none" w:sz="0" w:space="0" w:color="auto"/>
            <w:right w:val="none" w:sz="0" w:space="0" w:color="auto"/>
          </w:divBdr>
        </w:div>
        <w:div w:id="1232155021">
          <w:marLeft w:val="0"/>
          <w:marRight w:val="0"/>
          <w:marTop w:val="0"/>
          <w:marBottom w:val="0"/>
          <w:divBdr>
            <w:top w:val="none" w:sz="0" w:space="0" w:color="auto"/>
            <w:left w:val="none" w:sz="0" w:space="0" w:color="auto"/>
            <w:bottom w:val="none" w:sz="0" w:space="0" w:color="auto"/>
            <w:right w:val="none" w:sz="0" w:space="0" w:color="auto"/>
          </w:divBdr>
        </w:div>
        <w:div w:id="1282229523">
          <w:marLeft w:val="0"/>
          <w:marRight w:val="0"/>
          <w:marTop w:val="0"/>
          <w:marBottom w:val="0"/>
          <w:divBdr>
            <w:top w:val="none" w:sz="0" w:space="0" w:color="auto"/>
            <w:left w:val="none" w:sz="0" w:space="0" w:color="auto"/>
            <w:bottom w:val="none" w:sz="0" w:space="0" w:color="auto"/>
            <w:right w:val="none" w:sz="0" w:space="0" w:color="auto"/>
          </w:divBdr>
        </w:div>
        <w:div w:id="1420447957">
          <w:marLeft w:val="0"/>
          <w:marRight w:val="0"/>
          <w:marTop w:val="0"/>
          <w:marBottom w:val="0"/>
          <w:divBdr>
            <w:top w:val="none" w:sz="0" w:space="0" w:color="auto"/>
            <w:left w:val="none" w:sz="0" w:space="0" w:color="auto"/>
            <w:bottom w:val="none" w:sz="0" w:space="0" w:color="auto"/>
            <w:right w:val="none" w:sz="0" w:space="0" w:color="auto"/>
          </w:divBdr>
        </w:div>
        <w:div w:id="1459953776">
          <w:marLeft w:val="0"/>
          <w:marRight w:val="0"/>
          <w:marTop w:val="0"/>
          <w:marBottom w:val="0"/>
          <w:divBdr>
            <w:top w:val="none" w:sz="0" w:space="0" w:color="auto"/>
            <w:left w:val="none" w:sz="0" w:space="0" w:color="auto"/>
            <w:bottom w:val="none" w:sz="0" w:space="0" w:color="auto"/>
            <w:right w:val="none" w:sz="0" w:space="0" w:color="auto"/>
          </w:divBdr>
        </w:div>
        <w:div w:id="1549419750">
          <w:marLeft w:val="0"/>
          <w:marRight w:val="0"/>
          <w:marTop w:val="0"/>
          <w:marBottom w:val="0"/>
          <w:divBdr>
            <w:top w:val="none" w:sz="0" w:space="0" w:color="auto"/>
            <w:left w:val="none" w:sz="0" w:space="0" w:color="auto"/>
            <w:bottom w:val="none" w:sz="0" w:space="0" w:color="auto"/>
            <w:right w:val="none" w:sz="0" w:space="0" w:color="auto"/>
          </w:divBdr>
        </w:div>
        <w:div w:id="1808860962">
          <w:marLeft w:val="0"/>
          <w:marRight w:val="0"/>
          <w:marTop w:val="0"/>
          <w:marBottom w:val="0"/>
          <w:divBdr>
            <w:top w:val="none" w:sz="0" w:space="0" w:color="auto"/>
            <w:left w:val="none" w:sz="0" w:space="0" w:color="auto"/>
            <w:bottom w:val="none" w:sz="0" w:space="0" w:color="auto"/>
            <w:right w:val="none" w:sz="0" w:space="0" w:color="auto"/>
          </w:divBdr>
        </w:div>
        <w:div w:id="1847287132">
          <w:marLeft w:val="0"/>
          <w:marRight w:val="0"/>
          <w:marTop w:val="0"/>
          <w:marBottom w:val="0"/>
          <w:divBdr>
            <w:top w:val="none" w:sz="0" w:space="0" w:color="auto"/>
            <w:left w:val="none" w:sz="0" w:space="0" w:color="auto"/>
            <w:bottom w:val="none" w:sz="0" w:space="0" w:color="auto"/>
            <w:right w:val="none" w:sz="0" w:space="0" w:color="auto"/>
          </w:divBdr>
        </w:div>
        <w:div w:id="1879775569">
          <w:marLeft w:val="0"/>
          <w:marRight w:val="0"/>
          <w:marTop w:val="0"/>
          <w:marBottom w:val="0"/>
          <w:divBdr>
            <w:top w:val="none" w:sz="0" w:space="0" w:color="auto"/>
            <w:left w:val="none" w:sz="0" w:space="0" w:color="auto"/>
            <w:bottom w:val="none" w:sz="0" w:space="0" w:color="auto"/>
            <w:right w:val="none" w:sz="0" w:space="0" w:color="auto"/>
          </w:divBdr>
        </w:div>
        <w:div w:id="1982417620">
          <w:marLeft w:val="0"/>
          <w:marRight w:val="0"/>
          <w:marTop w:val="0"/>
          <w:marBottom w:val="0"/>
          <w:divBdr>
            <w:top w:val="none" w:sz="0" w:space="0" w:color="auto"/>
            <w:left w:val="none" w:sz="0" w:space="0" w:color="auto"/>
            <w:bottom w:val="none" w:sz="0" w:space="0" w:color="auto"/>
            <w:right w:val="none" w:sz="0" w:space="0" w:color="auto"/>
          </w:divBdr>
        </w:div>
        <w:div w:id="2144493112">
          <w:marLeft w:val="0"/>
          <w:marRight w:val="0"/>
          <w:marTop w:val="0"/>
          <w:marBottom w:val="0"/>
          <w:divBdr>
            <w:top w:val="none" w:sz="0" w:space="0" w:color="auto"/>
            <w:left w:val="none" w:sz="0" w:space="0" w:color="auto"/>
            <w:bottom w:val="none" w:sz="0" w:space="0" w:color="auto"/>
            <w:right w:val="none" w:sz="0" w:space="0" w:color="auto"/>
          </w:divBdr>
        </w:div>
      </w:divsChild>
    </w:div>
    <w:div w:id="1130128821">
      <w:bodyDiv w:val="1"/>
      <w:marLeft w:val="0"/>
      <w:marRight w:val="0"/>
      <w:marTop w:val="0"/>
      <w:marBottom w:val="0"/>
      <w:divBdr>
        <w:top w:val="none" w:sz="0" w:space="0" w:color="auto"/>
        <w:left w:val="none" w:sz="0" w:space="0" w:color="auto"/>
        <w:bottom w:val="none" w:sz="0" w:space="0" w:color="auto"/>
        <w:right w:val="none" w:sz="0" w:space="0" w:color="auto"/>
      </w:divBdr>
      <w:divsChild>
        <w:div w:id="2134055859">
          <w:marLeft w:val="0"/>
          <w:marRight w:val="0"/>
          <w:marTop w:val="0"/>
          <w:marBottom w:val="0"/>
          <w:divBdr>
            <w:top w:val="none" w:sz="0" w:space="0" w:color="auto"/>
            <w:left w:val="none" w:sz="0" w:space="0" w:color="auto"/>
            <w:bottom w:val="none" w:sz="0" w:space="0" w:color="auto"/>
            <w:right w:val="none" w:sz="0" w:space="0" w:color="auto"/>
          </w:divBdr>
        </w:div>
      </w:divsChild>
    </w:div>
    <w:div w:id="1136340391">
      <w:bodyDiv w:val="1"/>
      <w:marLeft w:val="0"/>
      <w:marRight w:val="0"/>
      <w:marTop w:val="0"/>
      <w:marBottom w:val="0"/>
      <w:divBdr>
        <w:top w:val="none" w:sz="0" w:space="0" w:color="auto"/>
        <w:left w:val="none" w:sz="0" w:space="0" w:color="auto"/>
        <w:bottom w:val="none" w:sz="0" w:space="0" w:color="auto"/>
        <w:right w:val="none" w:sz="0" w:space="0" w:color="auto"/>
      </w:divBdr>
    </w:div>
    <w:div w:id="1141312680">
      <w:bodyDiv w:val="1"/>
      <w:marLeft w:val="0"/>
      <w:marRight w:val="0"/>
      <w:marTop w:val="0"/>
      <w:marBottom w:val="0"/>
      <w:divBdr>
        <w:top w:val="none" w:sz="0" w:space="0" w:color="auto"/>
        <w:left w:val="none" w:sz="0" w:space="0" w:color="auto"/>
        <w:bottom w:val="none" w:sz="0" w:space="0" w:color="auto"/>
        <w:right w:val="none" w:sz="0" w:space="0" w:color="auto"/>
      </w:divBdr>
      <w:divsChild>
        <w:div w:id="324624605">
          <w:marLeft w:val="274"/>
          <w:marRight w:val="0"/>
          <w:marTop w:val="0"/>
          <w:marBottom w:val="0"/>
          <w:divBdr>
            <w:top w:val="none" w:sz="0" w:space="0" w:color="auto"/>
            <w:left w:val="none" w:sz="0" w:space="0" w:color="auto"/>
            <w:bottom w:val="none" w:sz="0" w:space="0" w:color="auto"/>
            <w:right w:val="none" w:sz="0" w:space="0" w:color="auto"/>
          </w:divBdr>
        </w:div>
        <w:div w:id="1040713390">
          <w:marLeft w:val="274"/>
          <w:marRight w:val="0"/>
          <w:marTop w:val="0"/>
          <w:marBottom w:val="0"/>
          <w:divBdr>
            <w:top w:val="none" w:sz="0" w:space="0" w:color="auto"/>
            <w:left w:val="none" w:sz="0" w:space="0" w:color="auto"/>
            <w:bottom w:val="none" w:sz="0" w:space="0" w:color="auto"/>
            <w:right w:val="none" w:sz="0" w:space="0" w:color="auto"/>
          </w:divBdr>
        </w:div>
      </w:divsChild>
    </w:div>
    <w:div w:id="1148329703">
      <w:bodyDiv w:val="1"/>
      <w:marLeft w:val="0"/>
      <w:marRight w:val="0"/>
      <w:marTop w:val="0"/>
      <w:marBottom w:val="0"/>
      <w:divBdr>
        <w:top w:val="none" w:sz="0" w:space="0" w:color="auto"/>
        <w:left w:val="none" w:sz="0" w:space="0" w:color="auto"/>
        <w:bottom w:val="none" w:sz="0" w:space="0" w:color="auto"/>
        <w:right w:val="none" w:sz="0" w:space="0" w:color="auto"/>
      </w:divBdr>
      <w:divsChild>
        <w:div w:id="1516849588">
          <w:marLeft w:val="1166"/>
          <w:marRight w:val="0"/>
          <w:marTop w:val="86"/>
          <w:marBottom w:val="0"/>
          <w:divBdr>
            <w:top w:val="none" w:sz="0" w:space="0" w:color="auto"/>
            <w:left w:val="none" w:sz="0" w:space="0" w:color="auto"/>
            <w:bottom w:val="none" w:sz="0" w:space="0" w:color="auto"/>
            <w:right w:val="none" w:sz="0" w:space="0" w:color="auto"/>
          </w:divBdr>
        </w:div>
        <w:div w:id="1854145040">
          <w:marLeft w:val="1800"/>
          <w:marRight w:val="0"/>
          <w:marTop w:val="77"/>
          <w:marBottom w:val="0"/>
          <w:divBdr>
            <w:top w:val="none" w:sz="0" w:space="0" w:color="auto"/>
            <w:left w:val="none" w:sz="0" w:space="0" w:color="auto"/>
            <w:bottom w:val="none" w:sz="0" w:space="0" w:color="auto"/>
            <w:right w:val="none" w:sz="0" w:space="0" w:color="auto"/>
          </w:divBdr>
        </w:div>
        <w:div w:id="1920292288">
          <w:marLeft w:val="1166"/>
          <w:marRight w:val="0"/>
          <w:marTop w:val="86"/>
          <w:marBottom w:val="0"/>
          <w:divBdr>
            <w:top w:val="none" w:sz="0" w:space="0" w:color="auto"/>
            <w:left w:val="none" w:sz="0" w:space="0" w:color="auto"/>
            <w:bottom w:val="none" w:sz="0" w:space="0" w:color="auto"/>
            <w:right w:val="none" w:sz="0" w:space="0" w:color="auto"/>
          </w:divBdr>
        </w:div>
      </w:divsChild>
    </w:div>
    <w:div w:id="1164279039">
      <w:bodyDiv w:val="1"/>
      <w:marLeft w:val="0"/>
      <w:marRight w:val="0"/>
      <w:marTop w:val="0"/>
      <w:marBottom w:val="0"/>
      <w:divBdr>
        <w:top w:val="none" w:sz="0" w:space="0" w:color="auto"/>
        <w:left w:val="none" w:sz="0" w:space="0" w:color="auto"/>
        <w:bottom w:val="none" w:sz="0" w:space="0" w:color="auto"/>
        <w:right w:val="none" w:sz="0" w:space="0" w:color="auto"/>
      </w:divBdr>
      <w:divsChild>
        <w:div w:id="81687026">
          <w:marLeft w:val="274"/>
          <w:marRight w:val="0"/>
          <w:marTop w:val="0"/>
          <w:marBottom w:val="0"/>
          <w:divBdr>
            <w:top w:val="none" w:sz="0" w:space="0" w:color="auto"/>
            <w:left w:val="none" w:sz="0" w:space="0" w:color="auto"/>
            <w:bottom w:val="none" w:sz="0" w:space="0" w:color="auto"/>
            <w:right w:val="none" w:sz="0" w:space="0" w:color="auto"/>
          </w:divBdr>
        </w:div>
        <w:div w:id="127862483">
          <w:marLeft w:val="274"/>
          <w:marRight w:val="0"/>
          <w:marTop w:val="0"/>
          <w:marBottom w:val="0"/>
          <w:divBdr>
            <w:top w:val="none" w:sz="0" w:space="0" w:color="auto"/>
            <w:left w:val="none" w:sz="0" w:space="0" w:color="auto"/>
            <w:bottom w:val="none" w:sz="0" w:space="0" w:color="auto"/>
            <w:right w:val="none" w:sz="0" w:space="0" w:color="auto"/>
          </w:divBdr>
        </w:div>
        <w:div w:id="1592204050">
          <w:marLeft w:val="274"/>
          <w:marRight w:val="0"/>
          <w:marTop w:val="0"/>
          <w:marBottom w:val="0"/>
          <w:divBdr>
            <w:top w:val="none" w:sz="0" w:space="0" w:color="auto"/>
            <w:left w:val="none" w:sz="0" w:space="0" w:color="auto"/>
            <w:bottom w:val="none" w:sz="0" w:space="0" w:color="auto"/>
            <w:right w:val="none" w:sz="0" w:space="0" w:color="auto"/>
          </w:divBdr>
        </w:div>
        <w:div w:id="1798792177">
          <w:marLeft w:val="274"/>
          <w:marRight w:val="0"/>
          <w:marTop w:val="0"/>
          <w:marBottom w:val="0"/>
          <w:divBdr>
            <w:top w:val="none" w:sz="0" w:space="0" w:color="auto"/>
            <w:left w:val="none" w:sz="0" w:space="0" w:color="auto"/>
            <w:bottom w:val="none" w:sz="0" w:space="0" w:color="auto"/>
            <w:right w:val="none" w:sz="0" w:space="0" w:color="auto"/>
          </w:divBdr>
        </w:div>
      </w:divsChild>
    </w:div>
    <w:div w:id="1188253860">
      <w:bodyDiv w:val="1"/>
      <w:marLeft w:val="0"/>
      <w:marRight w:val="0"/>
      <w:marTop w:val="0"/>
      <w:marBottom w:val="0"/>
      <w:divBdr>
        <w:top w:val="none" w:sz="0" w:space="0" w:color="auto"/>
        <w:left w:val="none" w:sz="0" w:space="0" w:color="auto"/>
        <w:bottom w:val="none" w:sz="0" w:space="0" w:color="auto"/>
        <w:right w:val="none" w:sz="0" w:space="0" w:color="auto"/>
      </w:divBdr>
      <w:divsChild>
        <w:div w:id="1706562079">
          <w:marLeft w:val="0"/>
          <w:marRight w:val="0"/>
          <w:marTop w:val="0"/>
          <w:marBottom w:val="0"/>
          <w:divBdr>
            <w:top w:val="none" w:sz="0" w:space="0" w:color="auto"/>
            <w:left w:val="none" w:sz="0" w:space="0" w:color="auto"/>
            <w:bottom w:val="none" w:sz="0" w:space="0" w:color="auto"/>
            <w:right w:val="none" w:sz="0" w:space="0" w:color="auto"/>
          </w:divBdr>
          <w:divsChild>
            <w:div w:id="63538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028928">
      <w:bodyDiv w:val="1"/>
      <w:marLeft w:val="0"/>
      <w:marRight w:val="0"/>
      <w:marTop w:val="0"/>
      <w:marBottom w:val="0"/>
      <w:divBdr>
        <w:top w:val="none" w:sz="0" w:space="0" w:color="auto"/>
        <w:left w:val="none" w:sz="0" w:space="0" w:color="auto"/>
        <w:bottom w:val="none" w:sz="0" w:space="0" w:color="auto"/>
        <w:right w:val="none" w:sz="0" w:space="0" w:color="auto"/>
      </w:divBdr>
      <w:divsChild>
        <w:div w:id="567957055">
          <w:marLeft w:val="0"/>
          <w:marRight w:val="0"/>
          <w:marTop w:val="0"/>
          <w:marBottom w:val="0"/>
          <w:divBdr>
            <w:top w:val="none" w:sz="0" w:space="0" w:color="auto"/>
            <w:left w:val="none" w:sz="0" w:space="0" w:color="auto"/>
            <w:bottom w:val="none" w:sz="0" w:space="0" w:color="auto"/>
            <w:right w:val="none" w:sz="0" w:space="0" w:color="auto"/>
          </w:divBdr>
        </w:div>
      </w:divsChild>
    </w:div>
    <w:div w:id="1208301002">
      <w:bodyDiv w:val="1"/>
      <w:marLeft w:val="0"/>
      <w:marRight w:val="0"/>
      <w:marTop w:val="0"/>
      <w:marBottom w:val="0"/>
      <w:divBdr>
        <w:top w:val="none" w:sz="0" w:space="0" w:color="auto"/>
        <w:left w:val="none" w:sz="0" w:space="0" w:color="auto"/>
        <w:bottom w:val="none" w:sz="0" w:space="0" w:color="auto"/>
        <w:right w:val="none" w:sz="0" w:space="0" w:color="auto"/>
      </w:divBdr>
      <w:divsChild>
        <w:div w:id="1911192546">
          <w:marLeft w:val="0"/>
          <w:marRight w:val="0"/>
          <w:marTop w:val="0"/>
          <w:marBottom w:val="0"/>
          <w:divBdr>
            <w:top w:val="none" w:sz="0" w:space="0" w:color="auto"/>
            <w:left w:val="none" w:sz="0" w:space="0" w:color="auto"/>
            <w:bottom w:val="none" w:sz="0" w:space="0" w:color="auto"/>
            <w:right w:val="none" w:sz="0" w:space="0" w:color="auto"/>
          </w:divBdr>
          <w:divsChild>
            <w:div w:id="236792262">
              <w:marLeft w:val="0"/>
              <w:marRight w:val="0"/>
              <w:marTop w:val="0"/>
              <w:marBottom w:val="0"/>
              <w:divBdr>
                <w:top w:val="none" w:sz="0" w:space="0" w:color="auto"/>
                <w:left w:val="none" w:sz="0" w:space="0" w:color="auto"/>
                <w:bottom w:val="none" w:sz="0" w:space="0" w:color="auto"/>
                <w:right w:val="none" w:sz="0" w:space="0" w:color="auto"/>
              </w:divBdr>
            </w:div>
            <w:div w:id="513888331">
              <w:marLeft w:val="0"/>
              <w:marRight w:val="0"/>
              <w:marTop w:val="0"/>
              <w:marBottom w:val="0"/>
              <w:divBdr>
                <w:top w:val="none" w:sz="0" w:space="0" w:color="auto"/>
                <w:left w:val="none" w:sz="0" w:space="0" w:color="auto"/>
                <w:bottom w:val="none" w:sz="0" w:space="0" w:color="auto"/>
                <w:right w:val="none" w:sz="0" w:space="0" w:color="auto"/>
              </w:divBdr>
            </w:div>
            <w:div w:id="576749377">
              <w:marLeft w:val="0"/>
              <w:marRight w:val="0"/>
              <w:marTop w:val="0"/>
              <w:marBottom w:val="0"/>
              <w:divBdr>
                <w:top w:val="none" w:sz="0" w:space="0" w:color="auto"/>
                <w:left w:val="none" w:sz="0" w:space="0" w:color="auto"/>
                <w:bottom w:val="none" w:sz="0" w:space="0" w:color="auto"/>
                <w:right w:val="none" w:sz="0" w:space="0" w:color="auto"/>
              </w:divBdr>
            </w:div>
            <w:div w:id="701857040">
              <w:marLeft w:val="0"/>
              <w:marRight w:val="0"/>
              <w:marTop w:val="0"/>
              <w:marBottom w:val="0"/>
              <w:divBdr>
                <w:top w:val="none" w:sz="0" w:space="0" w:color="auto"/>
                <w:left w:val="none" w:sz="0" w:space="0" w:color="auto"/>
                <w:bottom w:val="none" w:sz="0" w:space="0" w:color="auto"/>
                <w:right w:val="none" w:sz="0" w:space="0" w:color="auto"/>
              </w:divBdr>
            </w:div>
            <w:div w:id="128970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925635">
      <w:bodyDiv w:val="1"/>
      <w:marLeft w:val="0"/>
      <w:marRight w:val="0"/>
      <w:marTop w:val="0"/>
      <w:marBottom w:val="0"/>
      <w:divBdr>
        <w:top w:val="none" w:sz="0" w:space="0" w:color="auto"/>
        <w:left w:val="none" w:sz="0" w:space="0" w:color="auto"/>
        <w:bottom w:val="none" w:sz="0" w:space="0" w:color="auto"/>
        <w:right w:val="none" w:sz="0" w:space="0" w:color="auto"/>
      </w:divBdr>
      <w:divsChild>
        <w:div w:id="163859088">
          <w:marLeft w:val="2520"/>
          <w:marRight w:val="0"/>
          <w:marTop w:val="77"/>
          <w:marBottom w:val="0"/>
          <w:divBdr>
            <w:top w:val="none" w:sz="0" w:space="0" w:color="auto"/>
            <w:left w:val="none" w:sz="0" w:space="0" w:color="auto"/>
            <w:bottom w:val="none" w:sz="0" w:space="0" w:color="auto"/>
            <w:right w:val="none" w:sz="0" w:space="0" w:color="auto"/>
          </w:divBdr>
        </w:div>
        <w:div w:id="185413335">
          <w:marLeft w:val="2520"/>
          <w:marRight w:val="0"/>
          <w:marTop w:val="77"/>
          <w:marBottom w:val="0"/>
          <w:divBdr>
            <w:top w:val="none" w:sz="0" w:space="0" w:color="auto"/>
            <w:left w:val="none" w:sz="0" w:space="0" w:color="auto"/>
            <w:bottom w:val="none" w:sz="0" w:space="0" w:color="auto"/>
            <w:right w:val="none" w:sz="0" w:space="0" w:color="auto"/>
          </w:divBdr>
        </w:div>
        <w:div w:id="190268870">
          <w:marLeft w:val="1800"/>
          <w:marRight w:val="0"/>
          <w:marTop w:val="77"/>
          <w:marBottom w:val="0"/>
          <w:divBdr>
            <w:top w:val="none" w:sz="0" w:space="0" w:color="auto"/>
            <w:left w:val="none" w:sz="0" w:space="0" w:color="auto"/>
            <w:bottom w:val="none" w:sz="0" w:space="0" w:color="auto"/>
            <w:right w:val="none" w:sz="0" w:space="0" w:color="auto"/>
          </w:divBdr>
        </w:div>
        <w:div w:id="349456456">
          <w:marLeft w:val="1800"/>
          <w:marRight w:val="0"/>
          <w:marTop w:val="77"/>
          <w:marBottom w:val="0"/>
          <w:divBdr>
            <w:top w:val="none" w:sz="0" w:space="0" w:color="auto"/>
            <w:left w:val="none" w:sz="0" w:space="0" w:color="auto"/>
            <w:bottom w:val="none" w:sz="0" w:space="0" w:color="auto"/>
            <w:right w:val="none" w:sz="0" w:space="0" w:color="auto"/>
          </w:divBdr>
        </w:div>
        <w:div w:id="504134285">
          <w:marLeft w:val="2520"/>
          <w:marRight w:val="0"/>
          <w:marTop w:val="77"/>
          <w:marBottom w:val="0"/>
          <w:divBdr>
            <w:top w:val="none" w:sz="0" w:space="0" w:color="auto"/>
            <w:left w:val="none" w:sz="0" w:space="0" w:color="auto"/>
            <w:bottom w:val="none" w:sz="0" w:space="0" w:color="auto"/>
            <w:right w:val="none" w:sz="0" w:space="0" w:color="auto"/>
          </w:divBdr>
        </w:div>
        <w:div w:id="742407097">
          <w:marLeft w:val="1800"/>
          <w:marRight w:val="0"/>
          <w:marTop w:val="77"/>
          <w:marBottom w:val="0"/>
          <w:divBdr>
            <w:top w:val="none" w:sz="0" w:space="0" w:color="auto"/>
            <w:left w:val="none" w:sz="0" w:space="0" w:color="auto"/>
            <w:bottom w:val="none" w:sz="0" w:space="0" w:color="auto"/>
            <w:right w:val="none" w:sz="0" w:space="0" w:color="auto"/>
          </w:divBdr>
        </w:div>
        <w:div w:id="1146780449">
          <w:marLeft w:val="1800"/>
          <w:marRight w:val="0"/>
          <w:marTop w:val="77"/>
          <w:marBottom w:val="0"/>
          <w:divBdr>
            <w:top w:val="none" w:sz="0" w:space="0" w:color="auto"/>
            <w:left w:val="none" w:sz="0" w:space="0" w:color="auto"/>
            <w:bottom w:val="none" w:sz="0" w:space="0" w:color="auto"/>
            <w:right w:val="none" w:sz="0" w:space="0" w:color="auto"/>
          </w:divBdr>
        </w:div>
        <w:div w:id="1305233362">
          <w:marLeft w:val="1800"/>
          <w:marRight w:val="0"/>
          <w:marTop w:val="77"/>
          <w:marBottom w:val="0"/>
          <w:divBdr>
            <w:top w:val="none" w:sz="0" w:space="0" w:color="auto"/>
            <w:left w:val="none" w:sz="0" w:space="0" w:color="auto"/>
            <w:bottom w:val="none" w:sz="0" w:space="0" w:color="auto"/>
            <w:right w:val="none" w:sz="0" w:space="0" w:color="auto"/>
          </w:divBdr>
        </w:div>
        <w:div w:id="1319725816">
          <w:marLeft w:val="3240"/>
          <w:marRight w:val="0"/>
          <w:marTop w:val="77"/>
          <w:marBottom w:val="0"/>
          <w:divBdr>
            <w:top w:val="none" w:sz="0" w:space="0" w:color="auto"/>
            <w:left w:val="none" w:sz="0" w:space="0" w:color="auto"/>
            <w:bottom w:val="none" w:sz="0" w:space="0" w:color="auto"/>
            <w:right w:val="none" w:sz="0" w:space="0" w:color="auto"/>
          </w:divBdr>
        </w:div>
        <w:div w:id="1344362166">
          <w:marLeft w:val="2520"/>
          <w:marRight w:val="0"/>
          <w:marTop w:val="77"/>
          <w:marBottom w:val="0"/>
          <w:divBdr>
            <w:top w:val="none" w:sz="0" w:space="0" w:color="auto"/>
            <w:left w:val="none" w:sz="0" w:space="0" w:color="auto"/>
            <w:bottom w:val="none" w:sz="0" w:space="0" w:color="auto"/>
            <w:right w:val="none" w:sz="0" w:space="0" w:color="auto"/>
          </w:divBdr>
        </w:div>
        <w:div w:id="1755853681">
          <w:marLeft w:val="2520"/>
          <w:marRight w:val="0"/>
          <w:marTop w:val="77"/>
          <w:marBottom w:val="0"/>
          <w:divBdr>
            <w:top w:val="none" w:sz="0" w:space="0" w:color="auto"/>
            <w:left w:val="none" w:sz="0" w:space="0" w:color="auto"/>
            <w:bottom w:val="none" w:sz="0" w:space="0" w:color="auto"/>
            <w:right w:val="none" w:sz="0" w:space="0" w:color="auto"/>
          </w:divBdr>
        </w:div>
        <w:div w:id="1800760656">
          <w:marLeft w:val="1166"/>
          <w:marRight w:val="0"/>
          <w:marTop w:val="86"/>
          <w:marBottom w:val="0"/>
          <w:divBdr>
            <w:top w:val="none" w:sz="0" w:space="0" w:color="auto"/>
            <w:left w:val="none" w:sz="0" w:space="0" w:color="auto"/>
            <w:bottom w:val="none" w:sz="0" w:space="0" w:color="auto"/>
            <w:right w:val="none" w:sz="0" w:space="0" w:color="auto"/>
          </w:divBdr>
        </w:div>
        <w:div w:id="1827625829">
          <w:marLeft w:val="1166"/>
          <w:marRight w:val="0"/>
          <w:marTop w:val="86"/>
          <w:marBottom w:val="0"/>
          <w:divBdr>
            <w:top w:val="none" w:sz="0" w:space="0" w:color="auto"/>
            <w:left w:val="none" w:sz="0" w:space="0" w:color="auto"/>
            <w:bottom w:val="none" w:sz="0" w:space="0" w:color="auto"/>
            <w:right w:val="none" w:sz="0" w:space="0" w:color="auto"/>
          </w:divBdr>
        </w:div>
      </w:divsChild>
    </w:div>
    <w:div w:id="1226647120">
      <w:bodyDiv w:val="1"/>
      <w:marLeft w:val="0"/>
      <w:marRight w:val="0"/>
      <w:marTop w:val="0"/>
      <w:marBottom w:val="0"/>
      <w:divBdr>
        <w:top w:val="none" w:sz="0" w:space="0" w:color="auto"/>
        <w:left w:val="none" w:sz="0" w:space="0" w:color="auto"/>
        <w:bottom w:val="none" w:sz="0" w:space="0" w:color="auto"/>
        <w:right w:val="none" w:sz="0" w:space="0" w:color="auto"/>
      </w:divBdr>
      <w:divsChild>
        <w:div w:id="1878619963">
          <w:marLeft w:val="0"/>
          <w:marRight w:val="0"/>
          <w:marTop w:val="0"/>
          <w:marBottom w:val="0"/>
          <w:divBdr>
            <w:top w:val="none" w:sz="0" w:space="0" w:color="auto"/>
            <w:left w:val="none" w:sz="0" w:space="0" w:color="auto"/>
            <w:bottom w:val="none" w:sz="0" w:space="0" w:color="auto"/>
            <w:right w:val="none" w:sz="0" w:space="0" w:color="auto"/>
          </w:divBdr>
          <w:divsChild>
            <w:div w:id="582035315">
              <w:marLeft w:val="0"/>
              <w:marRight w:val="0"/>
              <w:marTop w:val="0"/>
              <w:marBottom w:val="0"/>
              <w:divBdr>
                <w:top w:val="none" w:sz="0" w:space="0" w:color="auto"/>
                <w:left w:val="none" w:sz="0" w:space="0" w:color="auto"/>
                <w:bottom w:val="none" w:sz="0" w:space="0" w:color="auto"/>
                <w:right w:val="none" w:sz="0" w:space="0" w:color="auto"/>
              </w:divBdr>
            </w:div>
            <w:div w:id="794056802">
              <w:marLeft w:val="0"/>
              <w:marRight w:val="0"/>
              <w:marTop w:val="0"/>
              <w:marBottom w:val="0"/>
              <w:divBdr>
                <w:top w:val="none" w:sz="0" w:space="0" w:color="auto"/>
                <w:left w:val="none" w:sz="0" w:space="0" w:color="auto"/>
                <w:bottom w:val="none" w:sz="0" w:space="0" w:color="auto"/>
                <w:right w:val="none" w:sz="0" w:space="0" w:color="auto"/>
              </w:divBdr>
            </w:div>
            <w:div w:id="844636399">
              <w:marLeft w:val="0"/>
              <w:marRight w:val="0"/>
              <w:marTop w:val="0"/>
              <w:marBottom w:val="0"/>
              <w:divBdr>
                <w:top w:val="none" w:sz="0" w:space="0" w:color="auto"/>
                <w:left w:val="none" w:sz="0" w:space="0" w:color="auto"/>
                <w:bottom w:val="none" w:sz="0" w:space="0" w:color="auto"/>
                <w:right w:val="none" w:sz="0" w:space="0" w:color="auto"/>
              </w:divBdr>
            </w:div>
            <w:div w:id="1128233576">
              <w:marLeft w:val="0"/>
              <w:marRight w:val="0"/>
              <w:marTop w:val="0"/>
              <w:marBottom w:val="0"/>
              <w:divBdr>
                <w:top w:val="none" w:sz="0" w:space="0" w:color="auto"/>
                <w:left w:val="none" w:sz="0" w:space="0" w:color="auto"/>
                <w:bottom w:val="none" w:sz="0" w:space="0" w:color="auto"/>
                <w:right w:val="none" w:sz="0" w:space="0" w:color="auto"/>
              </w:divBdr>
            </w:div>
            <w:div w:id="1368525956">
              <w:marLeft w:val="0"/>
              <w:marRight w:val="0"/>
              <w:marTop w:val="0"/>
              <w:marBottom w:val="0"/>
              <w:divBdr>
                <w:top w:val="none" w:sz="0" w:space="0" w:color="auto"/>
                <w:left w:val="none" w:sz="0" w:space="0" w:color="auto"/>
                <w:bottom w:val="none" w:sz="0" w:space="0" w:color="auto"/>
                <w:right w:val="none" w:sz="0" w:space="0" w:color="auto"/>
              </w:divBdr>
            </w:div>
            <w:div w:id="204043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441770">
      <w:bodyDiv w:val="1"/>
      <w:marLeft w:val="0"/>
      <w:marRight w:val="0"/>
      <w:marTop w:val="0"/>
      <w:marBottom w:val="0"/>
      <w:divBdr>
        <w:top w:val="none" w:sz="0" w:space="0" w:color="auto"/>
        <w:left w:val="none" w:sz="0" w:space="0" w:color="auto"/>
        <w:bottom w:val="none" w:sz="0" w:space="0" w:color="auto"/>
        <w:right w:val="none" w:sz="0" w:space="0" w:color="auto"/>
      </w:divBdr>
      <w:divsChild>
        <w:div w:id="423066331">
          <w:marLeft w:val="1800"/>
          <w:marRight w:val="0"/>
          <w:marTop w:val="77"/>
          <w:marBottom w:val="0"/>
          <w:divBdr>
            <w:top w:val="none" w:sz="0" w:space="0" w:color="auto"/>
            <w:left w:val="none" w:sz="0" w:space="0" w:color="auto"/>
            <w:bottom w:val="none" w:sz="0" w:space="0" w:color="auto"/>
            <w:right w:val="none" w:sz="0" w:space="0" w:color="auto"/>
          </w:divBdr>
        </w:div>
        <w:div w:id="1028802186">
          <w:marLeft w:val="1800"/>
          <w:marRight w:val="0"/>
          <w:marTop w:val="77"/>
          <w:marBottom w:val="0"/>
          <w:divBdr>
            <w:top w:val="none" w:sz="0" w:space="0" w:color="auto"/>
            <w:left w:val="none" w:sz="0" w:space="0" w:color="auto"/>
            <w:bottom w:val="none" w:sz="0" w:space="0" w:color="auto"/>
            <w:right w:val="none" w:sz="0" w:space="0" w:color="auto"/>
          </w:divBdr>
        </w:div>
        <w:div w:id="1514413796">
          <w:marLeft w:val="1166"/>
          <w:marRight w:val="0"/>
          <w:marTop w:val="77"/>
          <w:marBottom w:val="0"/>
          <w:divBdr>
            <w:top w:val="none" w:sz="0" w:space="0" w:color="auto"/>
            <w:left w:val="none" w:sz="0" w:space="0" w:color="auto"/>
            <w:bottom w:val="none" w:sz="0" w:space="0" w:color="auto"/>
            <w:right w:val="none" w:sz="0" w:space="0" w:color="auto"/>
          </w:divBdr>
        </w:div>
      </w:divsChild>
    </w:div>
    <w:div w:id="1264994308">
      <w:bodyDiv w:val="1"/>
      <w:marLeft w:val="0"/>
      <w:marRight w:val="0"/>
      <w:marTop w:val="0"/>
      <w:marBottom w:val="0"/>
      <w:divBdr>
        <w:top w:val="none" w:sz="0" w:space="0" w:color="auto"/>
        <w:left w:val="none" w:sz="0" w:space="0" w:color="auto"/>
        <w:bottom w:val="none" w:sz="0" w:space="0" w:color="auto"/>
        <w:right w:val="none" w:sz="0" w:space="0" w:color="auto"/>
      </w:divBdr>
      <w:divsChild>
        <w:div w:id="690380935">
          <w:marLeft w:val="1166"/>
          <w:marRight w:val="0"/>
          <w:marTop w:val="86"/>
          <w:marBottom w:val="0"/>
          <w:divBdr>
            <w:top w:val="none" w:sz="0" w:space="0" w:color="auto"/>
            <w:left w:val="none" w:sz="0" w:space="0" w:color="auto"/>
            <w:bottom w:val="none" w:sz="0" w:space="0" w:color="auto"/>
            <w:right w:val="none" w:sz="0" w:space="0" w:color="auto"/>
          </w:divBdr>
        </w:div>
      </w:divsChild>
    </w:div>
    <w:div w:id="1277910423">
      <w:bodyDiv w:val="1"/>
      <w:marLeft w:val="0"/>
      <w:marRight w:val="0"/>
      <w:marTop w:val="0"/>
      <w:marBottom w:val="0"/>
      <w:divBdr>
        <w:top w:val="none" w:sz="0" w:space="0" w:color="auto"/>
        <w:left w:val="none" w:sz="0" w:space="0" w:color="auto"/>
        <w:bottom w:val="none" w:sz="0" w:space="0" w:color="auto"/>
        <w:right w:val="none" w:sz="0" w:space="0" w:color="auto"/>
      </w:divBdr>
      <w:divsChild>
        <w:div w:id="1304775594">
          <w:marLeft w:val="0"/>
          <w:marRight w:val="0"/>
          <w:marTop w:val="0"/>
          <w:marBottom w:val="0"/>
          <w:divBdr>
            <w:top w:val="none" w:sz="0" w:space="0" w:color="auto"/>
            <w:left w:val="none" w:sz="0" w:space="0" w:color="auto"/>
            <w:bottom w:val="none" w:sz="0" w:space="0" w:color="auto"/>
            <w:right w:val="none" w:sz="0" w:space="0" w:color="auto"/>
          </w:divBdr>
          <w:divsChild>
            <w:div w:id="931011561">
              <w:marLeft w:val="0"/>
              <w:marRight w:val="0"/>
              <w:marTop w:val="0"/>
              <w:marBottom w:val="0"/>
              <w:divBdr>
                <w:top w:val="none" w:sz="0" w:space="0" w:color="auto"/>
                <w:left w:val="none" w:sz="0" w:space="0" w:color="auto"/>
                <w:bottom w:val="none" w:sz="0" w:space="0" w:color="auto"/>
                <w:right w:val="none" w:sz="0" w:space="0" w:color="auto"/>
              </w:divBdr>
            </w:div>
            <w:div w:id="201877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4114432">
      <w:bodyDiv w:val="1"/>
      <w:marLeft w:val="0"/>
      <w:marRight w:val="0"/>
      <w:marTop w:val="0"/>
      <w:marBottom w:val="0"/>
      <w:divBdr>
        <w:top w:val="none" w:sz="0" w:space="0" w:color="auto"/>
        <w:left w:val="none" w:sz="0" w:space="0" w:color="auto"/>
        <w:bottom w:val="none" w:sz="0" w:space="0" w:color="auto"/>
        <w:right w:val="none" w:sz="0" w:space="0" w:color="auto"/>
      </w:divBdr>
      <w:divsChild>
        <w:div w:id="24796494">
          <w:marLeft w:val="1267"/>
          <w:marRight w:val="0"/>
          <w:marTop w:val="77"/>
          <w:marBottom w:val="0"/>
          <w:divBdr>
            <w:top w:val="none" w:sz="0" w:space="0" w:color="auto"/>
            <w:left w:val="none" w:sz="0" w:space="0" w:color="auto"/>
            <w:bottom w:val="none" w:sz="0" w:space="0" w:color="auto"/>
            <w:right w:val="none" w:sz="0" w:space="0" w:color="auto"/>
          </w:divBdr>
        </w:div>
        <w:div w:id="91172598">
          <w:marLeft w:val="1267"/>
          <w:marRight w:val="0"/>
          <w:marTop w:val="77"/>
          <w:marBottom w:val="0"/>
          <w:divBdr>
            <w:top w:val="none" w:sz="0" w:space="0" w:color="auto"/>
            <w:left w:val="none" w:sz="0" w:space="0" w:color="auto"/>
            <w:bottom w:val="none" w:sz="0" w:space="0" w:color="auto"/>
            <w:right w:val="none" w:sz="0" w:space="0" w:color="auto"/>
          </w:divBdr>
        </w:div>
        <w:div w:id="243297263">
          <w:marLeft w:val="1267"/>
          <w:marRight w:val="0"/>
          <w:marTop w:val="77"/>
          <w:marBottom w:val="0"/>
          <w:divBdr>
            <w:top w:val="none" w:sz="0" w:space="0" w:color="auto"/>
            <w:left w:val="none" w:sz="0" w:space="0" w:color="auto"/>
            <w:bottom w:val="none" w:sz="0" w:space="0" w:color="auto"/>
            <w:right w:val="none" w:sz="0" w:space="0" w:color="auto"/>
          </w:divBdr>
        </w:div>
        <w:div w:id="446319761">
          <w:marLeft w:val="1267"/>
          <w:marRight w:val="0"/>
          <w:marTop w:val="77"/>
          <w:marBottom w:val="0"/>
          <w:divBdr>
            <w:top w:val="none" w:sz="0" w:space="0" w:color="auto"/>
            <w:left w:val="none" w:sz="0" w:space="0" w:color="auto"/>
            <w:bottom w:val="none" w:sz="0" w:space="0" w:color="auto"/>
            <w:right w:val="none" w:sz="0" w:space="0" w:color="auto"/>
          </w:divBdr>
        </w:div>
        <w:div w:id="457263145">
          <w:marLeft w:val="1267"/>
          <w:marRight w:val="0"/>
          <w:marTop w:val="77"/>
          <w:marBottom w:val="0"/>
          <w:divBdr>
            <w:top w:val="none" w:sz="0" w:space="0" w:color="auto"/>
            <w:left w:val="none" w:sz="0" w:space="0" w:color="auto"/>
            <w:bottom w:val="none" w:sz="0" w:space="0" w:color="auto"/>
            <w:right w:val="none" w:sz="0" w:space="0" w:color="auto"/>
          </w:divBdr>
        </w:div>
        <w:div w:id="622078559">
          <w:marLeft w:val="1267"/>
          <w:marRight w:val="0"/>
          <w:marTop w:val="77"/>
          <w:marBottom w:val="0"/>
          <w:divBdr>
            <w:top w:val="none" w:sz="0" w:space="0" w:color="auto"/>
            <w:left w:val="none" w:sz="0" w:space="0" w:color="auto"/>
            <w:bottom w:val="none" w:sz="0" w:space="0" w:color="auto"/>
            <w:right w:val="none" w:sz="0" w:space="0" w:color="auto"/>
          </w:divBdr>
        </w:div>
        <w:div w:id="1508249715">
          <w:marLeft w:val="1886"/>
          <w:marRight w:val="0"/>
          <w:marTop w:val="77"/>
          <w:marBottom w:val="0"/>
          <w:divBdr>
            <w:top w:val="none" w:sz="0" w:space="0" w:color="auto"/>
            <w:left w:val="none" w:sz="0" w:space="0" w:color="auto"/>
            <w:bottom w:val="none" w:sz="0" w:space="0" w:color="auto"/>
            <w:right w:val="none" w:sz="0" w:space="0" w:color="auto"/>
          </w:divBdr>
        </w:div>
        <w:div w:id="1987279744">
          <w:marLeft w:val="1267"/>
          <w:marRight w:val="0"/>
          <w:marTop w:val="77"/>
          <w:marBottom w:val="0"/>
          <w:divBdr>
            <w:top w:val="none" w:sz="0" w:space="0" w:color="auto"/>
            <w:left w:val="none" w:sz="0" w:space="0" w:color="auto"/>
            <w:bottom w:val="none" w:sz="0" w:space="0" w:color="auto"/>
            <w:right w:val="none" w:sz="0" w:space="0" w:color="auto"/>
          </w:divBdr>
        </w:div>
      </w:divsChild>
    </w:div>
    <w:div w:id="1307320529">
      <w:bodyDiv w:val="1"/>
      <w:marLeft w:val="0"/>
      <w:marRight w:val="0"/>
      <w:marTop w:val="0"/>
      <w:marBottom w:val="0"/>
      <w:divBdr>
        <w:top w:val="none" w:sz="0" w:space="0" w:color="auto"/>
        <w:left w:val="none" w:sz="0" w:space="0" w:color="auto"/>
        <w:bottom w:val="none" w:sz="0" w:space="0" w:color="auto"/>
        <w:right w:val="none" w:sz="0" w:space="0" w:color="auto"/>
      </w:divBdr>
    </w:div>
    <w:div w:id="1314259206">
      <w:bodyDiv w:val="1"/>
      <w:marLeft w:val="0"/>
      <w:marRight w:val="0"/>
      <w:marTop w:val="0"/>
      <w:marBottom w:val="0"/>
      <w:divBdr>
        <w:top w:val="none" w:sz="0" w:space="0" w:color="auto"/>
        <w:left w:val="none" w:sz="0" w:space="0" w:color="auto"/>
        <w:bottom w:val="none" w:sz="0" w:space="0" w:color="auto"/>
        <w:right w:val="none" w:sz="0" w:space="0" w:color="auto"/>
      </w:divBdr>
    </w:div>
    <w:div w:id="1321470922">
      <w:bodyDiv w:val="1"/>
      <w:marLeft w:val="0"/>
      <w:marRight w:val="0"/>
      <w:marTop w:val="0"/>
      <w:marBottom w:val="0"/>
      <w:divBdr>
        <w:top w:val="none" w:sz="0" w:space="0" w:color="auto"/>
        <w:left w:val="none" w:sz="0" w:space="0" w:color="auto"/>
        <w:bottom w:val="none" w:sz="0" w:space="0" w:color="auto"/>
        <w:right w:val="none" w:sz="0" w:space="0" w:color="auto"/>
      </w:divBdr>
      <w:divsChild>
        <w:div w:id="951980118">
          <w:marLeft w:val="1166"/>
          <w:marRight w:val="0"/>
          <w:marTop w:val="58"/>
          <w:marBottom w:val="0"/>
          <w:divBdr>
            <w:top w:val="none" w:sz="0" w:space="0" w:color="auto"/>
            <w:left w:val="none" w:sz="0" w:space="0" w:color="auto"/>
            <w:bottom w:val="none" w:sz="0" w:space="0" w:color="auto"/>
            <w:right w:val="none" w:sz="0" w:space="0" w:color="auto"/>
          </w:divBdr>
        </w:div>
      </w:divsChild>
    </w:div>
    <w:div w:id="1341547085">
      <w:bodyDiv w:val="1"/>
      <w:marLeft w:val="0"/>
      <w:marRight w:val="0"/>
      <w:marTop w:val="0"/>
      <w:marBottom w:val="0"/>
      <w:divBdr>
        <w:top w:val="none" w:sz="0" w:space="0" w:color="auto"/>
        <w:left w:val="none" w:sz="0" w:space="0" w:color="auto"/>
        <w:bottom w:val="none" w:sz="0" w:space="0" w:color="auto"/>
        <w:right w:val="none" w:sz="0" w:space="0" w:color="auto"/>
      </w:divBdr>
      <w:divsChild>
        <w:div w:id="860513556">
          <w:marLeft w:val="0"/>
          <w:marRight w:val="0"/>
          <w:marTop w:val="0"/>
          <w:marBottom w:val="0"/>
          <w:divBdr>
            <w:top w:val="none" w:sz="0" w:space="0" w:color="auto"/>
            <w:left w:val="none" w:sz="0" w:space="0" w:color="auto"/>
            <w:bottom w:val="none" w:sz="0" w:space="0" w:color="auto"/>
            <w:right w:val="none" w:sz="0" w:space="0" w:color="auto"/>
          </w:divBdr>
        </w:div>
      </w:divsChild>
    </w:div>
    <w:div w:id="1342052525">
      <w:bodyDiv w:val="1"/>
      <w:marLeft w:val="0"/>
      <w:marRight w:val="0"/>
      <w:marTop w:val="0"/>
      <w:marBottom w:val="0"/>
      <w:divBdr>
        <w:top w:val="none" w:sz="0" w:space="0" w:color="auto"/>
        <w:left w:val="none" w:sz="0" w:space="0" w:color="auto"/>
        <w:bottom w:val="none" w:sz="0" w:space="0" w:color="auto"/>
        <w:right w:val="none" w:sz="0" w:space="0" w:color="auto"/>
      </w:divBdr>
    </w:div>
    <w:div w:id="1357198181">
      <w:bodyDiv w:val="1"/>
      <w:marLeft w:val="0"/>
      <w:marRight w:val="0"/>
      <w:marTop w:val="0"/>
      <w:marBottom w:val="0"/>
      <w:divBdr>
        <w:top w:val="none" w:sz="0" w:space="0" w:color="auto"/>
        <w:left w:val="none" w:sz="0" w:space="0" w:color="auto"/>
        <w:bottom w:val="none" w:sz="0" w:space="0" w:color="auto"/>
        <w:right w:val="none" w:sz="0" w:space="0" w:color="auto"/>
      </w:divBdr>
    </w:div>
    <w:div w:id="1379283076">
      <w:bodyDiv w:val="1"/>
      <w:marLeft w:val="0"/>
      <w:marRight w:val="0"/>
      <w:marTop w:val="0"/>
      <w:marBottom w:val="0"/>
      <w:divBdr>
        <w:top w:val="none" w:sz="0" w:space="0" w:color="auto"/>
        <w:left w:val="none" w:sz="0" w:space="0" w:color="auto"/>
        <w:bottom w:val="none" w:sz="0" w:space="0" w:color="auto"/>
        <w:right w:val="none" w:sz="0" w:space="0" w:color="auto"/>
      </w:divBdr>
    </w:div>
    <w:div w:id="1383598563">
      <w:bodyDiv w:val="1"/>
      <w:marLeft w:val="0"/>
      <w:marRight w:val="0"/>
      <w:marTop w:val="0"/>
      <w:marBottom w:val="0"/>
      <w:divBdr>
        <w:top w:val="none" w:sz="0" w:space="0" w:color="auto"/>
        <w:left w:val="none" w:sz="0" w:space="0" w:color="auto"/>
        <w:bottom w:val="none" w:sz="0" w:space="0" w:color="auto"/>
        <w:right w:val="none" w:sz="0" w:space="0" w:color="auto"/>
      </w:divBdr>
    </w:div>
    <w:div w:id="1384717580">
      <w:bodyDiv w:val="1"/>
      <w:marLeft w:val="0"/>
      <w:marRight w:val="0"/>
      <w:marTop w:val="0"/>
      <w:marBottom w:val="0"/>
      <w:divBdr>
        <w:top w:val="none" w:sz="0" w:space="0" w:color="auto"/>
        <w:left w:val="none" w:sz="0" w:space="0" w:color="auto"/>
        <w:bottom w:val="none" w:sz="0" w:space="0" w:color="auto"/>
        <w:right w:val="none" w:sz="0" w:space="0" w:color="auto"/>
      </w:divBdr>
      <w:divsChild>
        <w:div w:id="678968767">
          <w:marLeft w:val="547"/>
          <w:marRight w:val="0"/>
          <w:marTop w:val="96"/>
          <w:marBottom w:val="0"/>
          <w:divBdr>
            <w:top w:val="none" w:sz="0" w:space="0" w:color="auto"/>
            <w:left w:val="none" w:sz="0" w:space="0" w:color="auto"/>
            <w:bottom w:val="none" w:sz="0" w:space="0" w:color="auto"/>
            <w:right w:val="none" w:sz="0" w:space="0" w:color="auto"/>
          </w:divBdr>
        </w:div>
        <w:div w:id="1685286266">
          <w:marLeft w:val="1166"/>
          <w:marRight w:val="0"/>
          <w:marTop w:val="86"/>
          <w:marBottom w:val="0"/>
          <w:divBdr>
            <w:top w:val="none" w:sz="0" w:space="0" w:color="auto"/>
            <w:left w:val="none" w:sz="0" w:space="0" w:color="auto"/>
            <w:bottom w:val="none" w:sz="0" w:space="0" w:color="auto"/>
            <w:right w:val="none" w:sz="0" w:space="0" w:color="auto"/>
          </w:divBdr>
        </w:div>
        <w:div w:id="2098671832">
          <w:marLeft w:val="1166"/>
          <w:marRight w:val="0"/>
          <w:marTop w:val="86"/>
          <w:marBottom w:val="0"/>
          <w:divBdr>
            <w:top w:val="none" w:sz="0" w:space="0" w:color="auto"/>
            <w:left w:val="none" w:sz="0" w:space="0" w:color="auto"/>
            <w:bottom w:val="none" w:sz="0" w:space="0" w:color="auto"/>
            <w:right w:val="none" w:sz="0" w:space="0" w:color="auto"/>
          </w:divBdr>
        </w:div>
      </w:divsChild>
    </w:div>
    <w:div w:id="1387416558">
      <w:bodyDiv w:val="1"/>
      <w:marLeft w:val="0"/>
      <w:marRight w:val="0"/>
      <w:marTop w:val="0"/>
      <w:marBottom w:val="0"/>
      <w:divBdr>
        <w:top w:val="none" w:sz="0" w:space="0" w:color="auto"/>
        <w:left w:val="none" w:sz="0" w:space="0" w:color="auto"/>
        <w:bottom w:val="none" w:sz="0" w:space="0" w:color="auto"/>
        <w:right w:val="none" w:sz="0" w:space="0" w:color="auto"/>
      </w:divBdr>
      <w:divsChild>
        <w:div w:id="401218899">
          <w:marLeft w:val="1166"/>
          <w:marRight w:val="0"/>
          <w:marTop w:val="77"/>
          <w:marBottom w:val="0"/>
          <w:divBdr>
            <w:top w:val="none" w:sz="0" w:space="0" w:color="auto"/>
            <w:left w:val="none" w:sz="0" w:space="0" w:color="auto"/>
            <w:bottom w:val="none" w:sz="0" w:space="0" w:color="auto"/>
            <w:right w:val="none" w:sz="0" w:space="0" w:color="auto"/>
          </w:divBdr>
        </w:div>
        <w:div w:id="2108193799">
          <w:marLeft w:val="1800"/>
          <w:marRight w:val="0"/>
          <w:marTop w:val="77"/>
          <w:marBottom w:val="0"/>
          <w:divBdr>
            <w:top w:val="none" w:sz="0" w:space="0" w:color="auto"/>
            <w:left w:val="none" w:sz="0" w:space="0" w:color="auto"/>
            <w:bottom w:val="none" w:sz="0" w:space="0" w:color="auto"/>
            <w:right w:val="none" w:sz="0" w:space="0" w:color="auto"/>
          </w:divBdr>
        </w:div>
      </w:divsChild>
    </w:div>
    <w:div w:id="1400247048">
      <w:bodyDiv w:val="1"/>
      <w:marLeft w:val="0"/>
      <w:marRight w:val="0"/>
      <w:marTop w:val="0"/>
      <w:marBottom w:val="0"/>
      <w:divBdr>
        <w:top w:val="none" w:sz="0" w:space="0" w:color="auto"/>
        <w:left w:val="none" w:sz="0" w:space="0" w:color="auto"/>
        <w:bottom w:val="none" w:sz="0" w:space="0" w:color="auto"/>
        <w:right w:val="none" w:sz="0" w:space="0" w:color="auto"/>
      </w:divBdr>
    </w:div>
    <w:div w:id="1421029280">
      <w:bodyDiv w:val="1"/>
      <w:marLeft w:val="0"/>
      <w:marRight w:val="0"/>
      <w:marTop w:val="0"/>
      <w:marBottom w:val="0"/>
      <w:divBdr>
        <w:top w:val="none" w:sz="0" w:space="0" w:color="auto"/>
        <w:left w:val="none" w:sz="0" w:space="0" w:color="auto"/>
        <w:bottom w:val="none" w:sz="0" w:space="0" w:color="auto"/>
        <w:right w:val="none" w:sz="0" w:space="0" w:color="auto"/>
      </w:divBdr>
      <w:divsChild>
        <w:div w:id="1293051560">
          <w:marLeft w:val="1166"/>
          <w:marRight w:val="0"/>
          <w:marTop w:val="86"/>
          <w:marBottom w:val="0"/>
          <w:divBdr>
            <w:top w:val="none" w:sz="0" w:space="0" w:color="auto"/>
            <w:left w:val="none" w:sz="0" w:space="0" w:color="auto"/>
            <w:bottom w:val="none" w:sz="0" w:space="0" w:color="auto"/>
            <w:right w:val="none" w:sz="0" w:space="0" w:color="auto"/>
          </w:divBdr>
        </w:div>
      </w:divsChild>
    </w:div>
    <w:div w:id="1445154499">
      <w:bodyDiv w:val="1"/>
      <w:marLeft w:val="0"/>
      <w:marRight w:val="0"/>
      <w:marTop w:val="0"/>
      <w:marBottom w:val="0"/>
      <w:divBdr>
        <w:top w:val="none" w:sz="0" w:space="0" w:color="auto"/>
        <w:left w:val="none" w:sz="0" w:space="0" w:color="auto"/>
        <w:bottom w:val="none" w:sz="0" w:space="0" w:color="auto"/>
        <w:right w:val="none" w:sz="0" w:space="0" w:color="auto"/>
      </w:divBdr>
    </w:div>
    <w:div w:id="1464732758">
      <w:bodyDiv w:val="1"/>
      <w:marLeft w:val="0"/>
      <w:marRight w:val="0"/>
      <w:marTop w:val="0"/>
      <w:marBottom w:val="0"/>
      <w:divBdr>
        <w:top w:val="none" w:sz="0" w:space="0" w:color="auto"/>
        <w:left w:val="none" w:sz="0" w:space="0" w:color="auto"/>
        <w:bottom w:val="none" w:sz="0" w:space="0" w:color="auto"/>
        <w:right w:val="none" w:sz="0" w:space="0" w:color="auto"/>
      </w:divBdr>
      <w:divsChild>
        <w:div w:id="234357519">
          <w:marLeft w:val="0"/>
          <w:marRight w:val="0"/>
          <w:marTop w:val="0"/>
          <w:marBottom w:val="0"/>
          <w:divBdr>
            <w:top w:val="none" w:sz="0" w:space="0" w:color="auto"/>
            <w:left w:val="none" w:sz="0" w:space="0" w:color="auto"/>
            <w:bottom w:val="none" w:sz="0" w:space="0" w:color="auto"/>
            <w:right w:val="none" w:sz="0" w:space="0" w:color="auto"/>
          </w:divBdr>
        </w:div>
      </w:divsChild>
    </w:div>
    <w:div w:id="1467426951">
      <w:bodyDiv w:val="1"/>
      <w:marLeft w:val="0"/>
      <w:marRight w:val="0"/>
      <w:marTop w:val="0"/>
      <w:marBottom w:val="0"/>
      <w:divBdr>
        <w:top w:val="none" w:sz="0" w:space="0" w:color="auto"/>
        <w:left w:val="none" w:sz="0" w:space="0" w:color="auto"/>
        <w:bottom w:val="none" w:sz="0" w:space="0" w:color="auto"/>
        <w:right w:val="none" w:sz="0" w:space="0" w:color="auto"/>
      </w:divBdr>
      <w:divsChild>
        <w:div w:id="1058823644">
          <w:marLeft w:val="0"/>
          <w:marRight w:val="0"/>
          <w:marTop w:val="0"/>
          <w:marBottom w:val="0"/>
          <w:divBdr>
            <w:top w:val="none" w:sz="0" w:space="0" w:color="auto"/>
            <w:left w:val="none" w:sz="0" w:space="0" w:color="auto"/>
            <w:bottom w:val="none" w:sz="0" w:space="0" w:color="auto"/>
            <w:right w:val="none" w:sz="0" w:space="0" w:color="auto"/>
          </w:divBdr>
          <w:divsChild>
            <w:div w:id="34162227">
              <w:marLeft w:val="0"/>
              <w:marRight w:val="0"/>
              <w:marTop w:val="0"/>
              <w:marBottom w:val="0"/>
              <w:divBdr>
                <w:top w:val="none" w:sz="0" w:space="0" w:color="auto"/>
                <w:left w:val="none" w:sz="0" w:space="0" w:color="auto"/>
                <w:bottom w:val="none" w:sz="0" w:space="0" w:color="auto"/>
                <w:right w:val="none" w:sz="0" w:space="0" w:color="auto"/>
              </w:divBdr>
            </w:div>
            <w:div w:id="53018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429165">
      <w:bodyDiv w:val="1"/>
      <w:marLeft w:val="0"/>
      <w:marRight w:val="0"/>
      <w:marTop w:val="0"/>
      <w:marBottom w:val="0"/>
      <w:divBdr>
        <w:top w:val="none" w:sz="0" w:space="0" w:color="auto"/>
        <w:left w:val="none" w:sz="0" w:space="0" w:color="auto"/>
        <w:bottom w:val="none" w:sz="0" w:space="0" w:color="auto"/>
        <w:right w:val="none" w:sz="0" w:space="0" w:color="auto"/>
      </w:divBdr>
      <w:divsChild>
        <w:div w:id="321860514">
          <w:marLeft w:val="0"/>
          <w:marRight w:val="0"/>
          <w:marTop w:val="0"/>
          <w:marBottom w:val="0"/>
          <w:divBdr>
            <w:top w:val="none" w:sz="0" w:space="0" w:color="auto"/>
            <w:left w:val="none" w:sz="0" w:space="0" w:color="auto"/>
            <w:bottom w:val="none" w:sz="0" w:space="0" w:color="auto"/>
            <w:right w:val="none" w:sz="0" w:space="0" w:color="auto"/>
          </w:divBdr>
        </w:div>
      </w:divsChild>
    </w:div>
    <w:div w:id="1487357826">
      <w:bodyDiv w:val="1"/>
      <w:marLeft w:val="0"/>
      <w:marRight w:val="0"/>
      <w:marTop w:val="0"/>
      <w:marBottom w:val="0"/>
      <w:divBdr>
        <w:top w:val="none" w:sz="0" w:space="0" w:color="auto"/>
        <w:left w:val="none" w:sz="0" w:space="0" w:color="auto"/>
        <w:bottom w:val="none" w:sz="0" w:space="0" w:color="auto"/>
        <w:right w:val="none" w:sz="0" w:space="0" w:color="auto"/>
      </w:divBdr>
    </w:div>
    <w:div w:id="1499270211">
      <w:bodyDiv w:val="1"/>
      <w:marLeft w:val="0"/>
      <w:marRight w:val="0"/>
      <w:marTop w:val="0"/>
      <w:marBottom w:val="0"/>
      <w:divBdr>
        <w:top w:val="none" w:sz="0" w:space="0" w:color="auto"/>
        <w:left w:val="none" w:sz="0" w:space="0" w:color="auto"/>
        <w:bottom w:val="none" w:sz="0" w:space="0" w:color="auto"/>
        <w:right w:val="none" w:sz="0" w:space="0" w:color="auto"/>
      </w:divBdr>
    </w:div>
    <w:div w:id="1508132925">
      <w:bodyDiv w:val="1"/>
      <w:marLeft w:val="0"/>
      <w:marRight w:val="0"/>
      <w:marTop w:val="0"/>
      <w:marBottom w:val="0"/>
      <w:divBdr>
        <w:top w:val="none" w:sz="0" w:space="0" w:color="auto"/>
        <w:left w:val="none" w:sz="0" w:space="0" w:color="auto"/>
        <w:bottom w:val="none" w:sz="0" w:space="0" w:color="auto"/>
        <w:right w:val="none" w:sz="0" w:space="0" w:color="auto"/>
      </w:divBdr>
    </w:div>
    <w:div w:id="1521119051">
      <w:bodyDiv w:val="1"/>
      <w:marLeft w:val="0"/>
      <w:marRight w:val="0"/>
      <w:marTop w:val="0"/>
      <w:marBottom w:val="0"/>
      <w:divBdr>
        <w:top w:val="none" w:sz="0" w:space="0" w:color="auto"/>
        <w:left w:val="none" w:sz="0" w:space="0" w:color="auto"/>
        <w:bottom w:val="none" w:sz="0" w:space="0" w:color="auto"/>
        <w:right w:val="none" w:sz="0" w:space="0" w:color="auto"/>
      </w:divBdr>
      <w:divsChild>
        <w:div w:id="2012565952">
          <w:marLeft w:val="1166"/>
          <w:marRight w:val="0"/>
          <w:marTop w:val="67"/>
          <w:marBottom w:val="0"/>
          <w:divBdr>
            <w:top w:val="none" w:sz="0" w:space="0" w:color="auto"/>
            <w:left w:val="none" w:sz="0" w:space="0" w:color="auto"/>
            <w:bottom w:val="none" w:sz="0" w:space="0" w:color="auto"/>
            <w:right w:val="none" w:sz="0" w:space="0" w:color="auto"/>
          </w:divBdr>
        </w:div>
      </w:divsChild>
    </w:div>
    <w:div w:id="1559628821">
      <w:bodyDiv w:val="1"/>
      <w:marLeft w:val="0"/>
      <w:marRight w:val="0"/>
      <w:marTop w:val="0"/>
      <w:marBottom w:val="0"/>
      <w:divBdr>
        <w:top w:val="none" w:sz="0" w:space="0" w:color="auto"/>
        <w:left w:val="none" w:sz="0" w:space="0" w:color="auto"/>
        <w:bottom w:val="none" w:sz="0" w:space="0" w:color="auto"/>
        <w:right w:val="none" w:sz="0" w:space="0" w:color="auto"/>
      </w:divBdr>
      <w:divsChild>
        <w:div w:id="2054036831">
          <w:marLeft w:val="0"/>
          <w:marRight w:val="0"/>
          <w:marTop w:val="0"/>
          <w:marBottom w:val="0"/>
          <w:divBdr>
            <w:top w:val="none" w:sz="0" w:space="0" w:color="auto"/>
            <w:left w:val="none" w:sz="0" w:space="0" w:color="auto"/>
            <w:bottom w:val="none" w:sz="0" w:space="0" w:color="auto"/>
            <w:right w:val="none" w:sz="0" w:space="0" w:color="auto"/>
          </w:divBdr>
          <w:divsChild>
            <w:div w:id="19824549">
              <w:marLeft w:val="0"/>
              <w:marRight w:val="0"/>
              <w:marTop w:val="0"/>
              <w:marBottom w:val="0"/>
              <w:divBdr>
                <w:top w:val="none" w:sz="0" w:space="0" w:color="auto"/>
                <w:left w:val="none" w:sz="0" w:space="0" w:color="auto"/>
                <w:bottom w:val="none" w:sz="0" w:space="0" w:color="auto"/>
                <w:right w:val="none" w:sz="0" w:space="0" w:color="auto"/>
              </w:divBdr>
            </w:div>
            <w:div w:id="37928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657267">
      <w:bodyDiv w:val="1"/>
      <w:marLeft w:val="0"/>
      <w:marRight w:val="0"/>
      <w:marTop w:val="0"/>
      <w:marBottom w:val="0"/>
      <w:divBdr>
        <w:top w:val="none" w:sz="0" w:space="0" w:color="auto"/>
        <w:left w:val="none" w:sz="0" w:space="0" w:color="auto"/>
        <w:bottom w:val="none" w:sz="0" w:space="0" w:color="auto"/>
        <w:right w:val="none" w:sz="0" w:space="0" w:color="auto"/>
      </w:divBdr>
      <w:divsChild>
        <w:div w:id="1907572736">
          <w:marLeft w:val="274"/>
          <w:marRight w:val="0"/>
          <w:marTop w:val="0"/>
          <w:marBottom w:val="0"/>
          <w:divBdr>
            <w:top w:val="none" w:sz="0" w:space="0" w:color="auto"/>
            <w:left w:val="none" w:sz="0" w:space="0" w:color="auto"/>
            <w:bottom w:val="none" w:sz="0" w:space="0" w:color="auto"/>
            <w:right w:val="none" w:sz="0" w:space="0" w:color="auto"/>
          </w:divBdr>
        </w:div>
        <w:div w:id="1940984159">
          <w:marLeft w:val="274"/>
          <w:marRight w:val="0"/>
          <w:marTop w:val="0"/>
          <w:marBottom w:val="0"/>
          <w:divBdr>
            <w:top w:val="none" w:sz="0" w:space="0" w:color="auto"/>
            <w:left w:val="none" w:sz="0" w:space="0" w:color="auto"/>
            <w:bottom w:val="none" w:sz="0" w:space="0" w:color="auto"/>
            <w:right w:val="none" w:sz="0" w:space="0" w:color="auto"/>
          </w:divBdr>
        </w:div>
      </w:divsChild>
    </w:div>
    <w:div w:id="1581716939">
      <w:bodyDiv w:val="1"/>
      <w:marLeft w:val="0"/>
      <w:marRight w:val="0"/>
      <w:marTop w:val="0"/>
      <w:marBottom w:val="0"/>
      <w:divBdr>
        <w:top w:val="none" w:sz="0" w:space="0" w:color="auto"/>
        <w:left w:val="none" w:sz="0" w:space="0" w:color="auto"/>
        <w:bottom w:val="none" w:sz="0" w:space="0" w:color="auto"/>
        <w:right w:val="none" w:sz="0" w:space="0" w:color="auto"/>
      </w:divBdr>
      <w:divsChild>
        <w:div w:id="719134734">
          <w:marLeft w:val="1166"/>
          <w:marRight w:val="0"/>
          <w:marTop w:val="86"/>
          <w:marBottom w:val="0"/>
          <w:divBdr>
            <w:top w:val="none" w:sz="0" w:space="0" w:color="auto"/>
            <w:left w:val="none" w:sz="0" w:space="0" w:color="auto"/>
            <w:bottom w:val="none" w:sz="0" w:space="0" w:color="auto"/>
            <w:right w:val="none" w:sz="0" w:space="0" w:color="auto"/>
          </w:divBdr>
        </w:div>
        <w:div w:id="1221551527">
          <w:marLeft w:val="1166"/>
          <w:marRight w:val="0"/>
          <w:marTop w:val="86"/>
          <w:marBottom w:val="0"/>
          <w:divBdr>
            <w:top w:val="none" w:sz="0" w:space="0" w:color="auto"/>
            <w:left w:val="none" w:sz="0" w:space="0" w:color="auto"/>
            <w:bottom w:val="none" w:sz="0" w:space="0" w:color="auto"/>
            <w:right w:val="none" w:sz="0" w:space="0" w:color="auto"/>
          </w:divBdr>
        </w:div>
      </w:divsChild>
    </w:div>
    <w:div w:id="1582329631">
      <w:bodyDiv w:val="1"/>
      <w:marLeft w:val="0"/>
      <w:marRight w:val="0"/>
      <w:marTop w:val="0"/>
      <w:marBottom w:val="0"/>
      <w:divBdr>
        <w:top w:val="none" w:sz="0" w:space="0" w:color="auto"/>
        <w:left w:val="none" w:sz="0" w:space="0" w:color="auto"/>
        <w:bottom w:val="none" w:sz="0" w:space="0" w:color="auto"/>
        <w:right w:val="none" w:sz="0" w:space="0" w:color="auto"/>
      </w:divBdr>
    </w:div>
    <w:div w:id="1584532481">
      <w:bodyDiv w:val="1"/>
      <w:marLeft w:val="0"/>
      <w:marRight w:val="0"/>
      <w:marTop w:val="0"/>
      <w:marBottom w:val="0"/>
      <w:divBdr>
        <w:top w:val="none" w:sz="0" w:space="0" w:color="auto"/>
        <w:left w:val="none" w:sz="0" w:space="0" w:color="auto"/>
        <w:bottom w:val="none" w:sz="0" w:space="0" w:color="auto"/>
        <w:right w:val="none" w:sz="0" w:space="0" w:color="auto"/>
      </w:divBdr>
      <w:divsChild>
        <w:div w:id="287276593">
          <w:marLeft w:val="1166"/>
          <w:marRight w:val="0"/>
          <w:marTop w:val="77"/>
          <w:marBottom w:val="0"/>
          <w:divBdr>
            <w:top w:val="none" w:sz="0" w:space="0" w:color="auto"/>
            <w:left w:val="none" w:sz="0" w:space="0" w:color="auto"/>
            <w:bottom w:val="none" w:sz="0" w:space="0" w:color="auto"/>
            <w:right w:val="none" w:sz="0" w:space="0" w:color="auto"/>
          </w:divBdr>
        </w:div>
        <w:div w:id="1461193641">
          <w:marLeft w:val="1166"/>
          <w:marRight w:val="0"/>
          <w:marTop w:val="77"/>
          <w:marBottom w:val="0"/>
          <w:divBdr>
            <w:top w:val="none" w:sz="0" w:space="0" w:color="auto"/>
            <w:left w:val="none" w:sz="0" w:space="0" w:color="auto"/>
            <w:bottom w:val="none" w:sz="0" w:space="0" w:color="auto"/>
            <w:right w:val="none" w:sz="0" w:space="0" w:color="auto"/>
          </w:divBdr>
        </w:div>
      </w:divsChild>
    </w:div>
    <w:div w:id="1648970953">
      <w:bodyDiv w:val="1"/>
      <w:marLeft w:val="0"/>
      <w:marRight w:val="0"/>
      <w:marTop w:val="0"/>
      <w:marBottom w:val="0"/>
      <w:divBdr>
        <w:top w:val="none" w:sz="0" w:space="0" w:color="auto"/>
        <w:left w:val="none" w:sz="0" w:space="0" w:color="auto"/>
        <w:bottom w:val="none" w:sz="0" w:space="0" w:color="auto"/>
        <w:right w:val="none" w:sz="0" w:space="0" w:color="auto"/>
      </w:divBdr>
      <w:divsChild>
        <w:div w:id="59250255">
          <w:marLeft w:val="547"/>
          <w:marRight w:val="0"/>
          <w:marTop w:val="86"/>
          <w:marBottom w:val="0"/>
          <w:divBdr>
            <w:top w:val="none" w:sz="0" w:space="0" w:color="auto"/>
            <w:left w:val="none" w:sz="0" w:space="0" w:color="auto"/>
            <w:bottom w:val="none" w:sz="0" w:space="0" w:color="auto"/>
            <w:right w:val="none" w:sz="0" w:space="0" w:color="auto"/>
          </w:divBdr>
        </w:div>
        <w:div w:id="743188022">
          <w:marLeft w:val="547"/>
          <w:marRight w:val="0"/>
          <w:marTop w:val="86"/>
          <w:marBottom w:val="0"/>
          <w:divBdr>
            <w:top w:val="none" w:sz="0" w:space="0" w:color="auto"/>
            <w:left w:val="none" w:sz="0" w:space="0" w:color="auto"/>
            <w:bottom w:val="none" w:sz="0" w:space="0" w:color="auto"/>
            <w:right w:val="none" w:sz="0" w:space="0" w:color="auto"/>
          </w:divBdr>
        </w:div>
        <w:div w:id="856428110">
          <w:marLeft w:val="1800"/>
          <w:marRight w:val="0"/>
          <w:marTop w:val="77"/>
          <w:marBottom w:val="0"/>
          <w:divBdr>
            <w:top w:val="none" w:sz="0" w:space="0" w:color="auto"/>
            <w:left w:val="none" w:sz="0" w:space="0" w:color="auto"/>
            <w:bottom w:val="none" w:sz="0" w:space="0" w:color="auto"/>
            <w:right w:val="none" w:sz="0" w:space="0" w:color="auto"/>
          </w:divBdr>
        </w:div>
        <w:div w:id="1479493308">
          <w:marLeft w:val="1166"/>
          <w:marRight w:val="0"/>
          <w:marTop w:val="86"/>
          <w:marBottom w:val="0"/>
          <w:divBdr>
            <w:top w:val="none" w:sz="0" w:space="0" w:color="auto"/>
            <w:left w:val="none" w:sz="0" w:space="0" w:color="auto"/>
            <w:bottom w:val="none" w:sz="0" w:space="0" w:color="auto"/>
            <w:right w:val="none" w:sz="0" w:space="0" w:color="auto"/>
          </w:divBdr>
        </w:div>
        <w:div w:id="1891184159">
          <w:marLeft w:val="1800"/>
          <w:marRight w:val="0"/>
          <w:marTop w:val="77"/>
          <w:marBottom w:val="0"/>
          <w:divBdr>
            <w:top w:val="none" w:sz="0" w:space="0" w:color="auto"/>
            <w:left w:val="none" w:sz="0" w:space="0" w:color="auto"/>
            <w:bottom w:val="none" w:sz="0" w:space="0" w:color="auto"/>
            <w:right w:val="none" w:sz="0" w:space="0" w:color="auto"/>
          </w:divBdr>
        </w:div>
        <w:div w:id="2074153047">
          <w:marLeft w:val="1800"/>
          <w:marRight w:val="0"/>
          <w:marTop w:val="77"/>
          <w:marBottom w:val="0"/>
          <w:divBdr>
            <w:top w:val="none" w:sz="0" w:space="0" w:color="auto"/>
            <w:left w:val="none" w:sz="0" w:space="0" w:color="auto"/>
            <w:bottom w:val="none" w:sz="0" w:space="0" w:color="auto"/>
            <w:right w:val="none" w:sz="0" w:space="0" w:color="auto"/>
          </w:divBdr>
        </w:div>
      </w:divsChild>
    </w:div>
    <w:div w:id="1690063807">
      <w:bodyDiv w:val="1"/>
      <w:marLeft w:val="0"/>
      <w:marRight w:val="0"/>
      <w:marTop w:val="0"/>
      <w:marBottom w:val="0"/>
      <w:divBdr>
        <w:top w:val="none" w:sz="0" w:space="0" w:color="auto"/>
        <w:left w:val="none" w:sz="0" w:space="0" w:color="auto"/>
        <w:bottom w:val="none" w:sz="0" w:space="0" w:color="auto"/>
        <w:right w:val="none" w:sz="0" w:space="0" w:color="auto"/>
      </w:divBdr>
    </w:div>
    <w:div w:id="1699315203">
      <w:bodyDiv w:val="1"/>
      <w:marLeft w:val="0"/>
      <w:marRight w:val="0"/>
      <w:marTop w:val="0"/>
      <w:marBottom w:val="0"/>
      <w:divBdr>
        <w:top w:val="none" w:sz="0" w:space="0" w:color="auto"/>
        <w:left w:val="none" w:sz="0" w:space="0" w:color="auto"/>
        <w:bottom w:val="none" w:sz="0" w:space="0" w:color="auto"/>
        <w:right w:val="none" w:sz="0" w:space="0" w:color="auto"/>
      </w:divBdr>
      <w:divsChild>
        <w:div w:id="1731493276">
          <w:marLeft w:val="547"/>
          <w:marRight w:val="0"/>
          <w:marTop w:val="86"/>
          <w:marBottom w:val="0"/>
          <w:divBdr>
            <w:top w:val="none" w:sz="0" w:space="0" w:color="auto"/>
            <w:left w:val="none" w:sz="0" w:space="0" w:color="auto"/>
            <w:bottom w:val="none" w:sz="0" w:space="0" w:color="auto"/>
            <w:right w:val="none" w:sz="0" w:space="0" w:color="auto"/>
          </w:divBdr>
        </w:div>
      </w:divsChild>
    </w:div>
    <w:div w:id="1709796915">
      <w:bodyDiv w:val="1"/>
      <w:marLeft w:val="0"/>
      <w:marRight w:val="0"/>
      <w:marTop w:val="0"/>
      <w:marBottom w:val="0"/>
      <w:divBdr>
        <w:top w:val="none" w:sz="0" w:space="0" w:color="auto"/>
        <w:left w:val="none" w:sz="0" w:space="0" w:color="auto"/>
        <w:bottom w:val="none" w:sz="0" w:space="0" w:color="auto"/>
        <w:right w:val="none" w:sz="0" w:space="0" w:color="auto"/>
      </w:divBdr>
      <w:divsChild>
        <w:div w:id="621422657">
          <w:marLeft w:val="1166"/>
          <w:marRight w:val="0"/>
          <w:marTop w:val="67"/>
          <w:marBottom w:val="0"/>
          <w:divBdr>
            <w:top w:val="none" w:sz="0" w:space="0" w:color="auto"/>
            <w:left w:val="none" w:sz="0" w:space="0" w:color="auto"/>
            <w:bottom w:val="none" w:sz="0" w:space="0" w:color="auto"/>
            <w:right w:val="none" w:sz="0" w:space="0" w:color="auto"/>
          </w:divBdr>
        </w:div>
      </w:divsChild>
    </w:div>
    <w:div w:id="176017090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6">
          <w:marLeft w:val="0"/>
          <w:marRight w:val="0"/>
          <w:marTop w:val="0"/>
          <w:marBottom w:val="0"/>
          <w:divBdr>
            <w:top w:val="none" w:sz="0" w:space="0" w:color="auto"/>
            <w:left w:val="none" w:sz="0" w:space="0" w:color="auto"/>
            <w:bottom w:val="none" w:sz="0" w:space="0" w:color="auto"/>
            <w:right w:val="none" w:sz="0" w:space="0" w:color="auto"/>
          </w:divBdr>
        </w:div>
      </w:divsChild>
    </w:div>
    <w:div w:id="1767455752">
      <w:bodyDiv w:val="1"/>
      <w:marLeft w:val="0"/>
      <w:marRight w:val="0"/>
      <w:marTop w:val="0"/>
      <w:marBottom w:val="0"/>
      <w:divBdr>
        <w:top w:val="none" w:sz="0" w:space="0" w:color="auto"/>
        <w:left w:val="none" w:sz="0" w:space="0" w:color="auto"/>
        <w:bottom w:val="none" w:sz="0" w:space="0" w:color="auto"/>
        <w:right w:val="none" w:sz="0" w:space="0" w:color="auto"/>
      </w:divBdr>
      <w:divsChild>
        <w:div w:id="2122333204">
          <w:marLeft w:val="0"/>
          <w:marRight w:val="0"/>
          <w:marTop w:val="0"/>
          <w:marBottom w:val="0"/>
          <w:divBdr>
            <w:top w:val="none" w:sz="0" w:space="0" w:color="auto"/>
            <w:left w:val="none" w:sz="0" w:space="0" w:color="auto"/>
            <w:bottom w:val="none" w:sz="0" w:space="0" w:color="auto"/>
            <w:right w:val="none" w:sz="0" w:space="0" w:color="auto"/>
          </w:divBdr>
          <w:divsChild>
            <w:div w:id="200941716">
              <w:marLeft w:val="0"/>
              <w:marRight w:val="0"/>
              <w:marTop w:val="0"/>
              <w:marBottom w:val="0"/>
              <w:divBdr>
                <w:top w:val="none" w:sz="0" w:space="0" w:color="auto"/>
                <w:left w:val="none" w:sz="0" w:space="0" w:color="auto"/>
                <w:bottom w:val="none" w:sz="0" w:space="0" w:color="auto"/>
                <w:right w:val="none" w:sz="0" w:space="0" w:color="auto"/>
              </w:divBdr>
            </w:div>
            <w:div w:id="187138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040324">
      <w:bodyDiv w:val="1"/>
      <w:marLeft w:val="0"/>
      <w:marRight w:val="0"/>
      <w:marTop w:val="0"/>
      <w:marBottom w:val="0"/>
      <w:divBdr>
        <w:top w:val="none" w:sz="0" w:space="0" w:color="auto"/>
        <w:left w:val="none" w:sz="0" w:space="0" w:color="auto"/>
        <w:bottom w:val="none" w:sz="0" w:space="0" w:color="auto"/>
        <w:right w:val="none" w:sz="0" w:space="0" w:color="auto"/>
      </w:divBdr>
      <w:divsChild>
        <w:div w:id="1128091426">
          <w:marLeft w:val="1166"/>
          <w:marRight w:val="0"/>
          <w:marTop w:val="67"/>
          <w:marBottom w:val="0"/>
          <w:divBdr>
            <w:top w:val="none" w:sz="0" w:space="0" w:color="auto"/>
            <w:left w:val="none" w:sz="0" w:space="0" w:color="auto"/>
            <w:bottom w:val="none" w:sz="0" w:space="0" w:color="auto"/>
            <w:right w:val="none" w:sz="0" w:space="0" w:color="auto"/>
          </w:divBdr>
        </w:div>
      </w:divsChild>
    </w:div>
    <w:div w:id="1842619669">
      <w:bodyDiv w:val="1"/>
      <w:marLeft w:val="0"/>
      <w:marRight w:val="0"/>
      <w:marTop w:val="0"/>
      <w:marBottom w:val="0"/>
      <w:divBdr>
        <w:top w:val="none" w:sz="0" w:space="0" w:color="auto"/>
        <w:left w:val="none" w:sz="0" w:space="0" w:color="auto"/>
        <w:bottom w:val="none" w:sz="0" w:space="0" w:color="auto"/>
        <w:right w:val="none" w:sz="0" w:space="0" w:color="auto"/>
      </w:divBdr>
      <w:divsChild>
        <w:div w:id="867566015">
          <w:marLeft w:val="547"/>
          <w:marRight w:val="0"/>
          <w:marTop w:val="96"/>
          <w:marBottom w:val="0"/>
          <w:divBdr>
            <w:top w:val="none" w:sz="0" w:space="0" w:color="auto"/>
            <w:left w:val="none" w:sz="0" w:space="0" w:color="auto"/>
            <w:bottom w:val="none" w:sz="0" w:space="0" w:color="auto"/>
            <w:right w:val="none" w:sz="0" w:space="0" w:color="auto"/>
          </w:divBdr>
        </w:div>
        <w:div w:id="1569147795">
          <w:marLeft w:val="1166"/>
          <w:marRight w:val="0"/>
          <w:marTop w:val="77"/>
          <w:marBottom w:val="0"/>
          <w:divBdr>
            <w:top w:val="none" w:sz="0" w:space="0" w:color="auto"/>
            <w:left w:val="none" w:sz="0" w:space="0" w:color="auto"/>
            <w:bottom w:val="none" w:sz="0" w:space="0" w:color="auto"/>
            <w:right w:val="none" w:sz="0" w:space="0" w:color="auto"/>
          </w:divBdr>
        </w:div>
      </w:divsChild>
    </w:div>
    <w:div w:id="1863739758">
      <w:bodyDiv w:val="1"/>
      <w:marLeft w:val="0"/>
      <w:marRight w:val="0"/>
      <w:marTop w:val="0"/>
      <w:marBottom w:val="0"/>
      <w:divBdr>
        <w:top w:val="none" w:sz="0" w:space="0" w:color="auto"/>
        <w:left w:val="none" w:sz="0" w:space="0" w:color="auto"/>
        <w:bottom w:val="none" w:sz="0" w:space="0" w:color="auto"/>
        <w:right w:val="none" w:sz="0" w:space="0" w:color="auto"/>
      </w:divBdr>
      <w:divsChild>
        <w:div w:id="1502701048">
          <w:marLeft w:val="547"/>
          <w:marRight w:val="0"/>
          <w:marTop w:val="77"/>
          <w:marBottom w:val="0"/>
          <w:divBdr>
            <w:top w:val="none" w:sz="0" w:space="0" w:color="auto"/>
            <w:left w:val="none" w:sz="0" w:space="0" w:color="auto"/>
            <w:bottom w:val="none" w:sz="0" w:space="0" w:color="auto"/>
            <w:right w:val="none" w:sz="0" w:space="0" w:color="auto"/>
          </w:divBdr>
        </w:div>
      </w:divsChild>
    </w:div>
    <w:div w:id="1886722110">
      <w:bodyDiv w:val="1"/>
      <w:marLeft w:val="0"/>
      <w:marRight w:val="0"/>
      <w:marTop w:val="0"/>
      <w:marBottom w:val="0"/>
      <w:divBdr>
        <w:top w:val="none" w:sz="0" w:space="0" w:color="auto"/>
        <w:left w:val="none" w:sz="0" w:space="0" w:color="auto"/>
        <w:bottom w:val="none" w:sz="0" w:space="0" w:color="auto"/>
        <w:right w:val="none" w:sz="0" w:space="0" w:color="auto"/>
      </w:divBdr>
      <w:divsChild>
        <w:div w:id="455949399">
          <w:marLeft w:val="0"/>
          <w:marRight w:val="0"/>
          <w:marTop w:val="0"/>
          <w:marBottom w:val="0"/>
          <w:divBdr>
            <w:top w:val="none" w:sz="0" w:space="0" w:color="auto"/>
            <w:left w:val="none" w:sz="0" w:space="0" w:color="auto"/>
            <w:bottom w:val="none" w:sz="0" w:space="0" w:color="auto"/>
            <w:right w:val="none" w:sz="0" w:space="0" w:color="auto"/>
          </w:divBdr>
        </w:div>
      </w:divsChild>
    </w:div>
    <w:div w:id="1895389175">
      <w:bodyDiv w:val="1"/>
      <w:marLeft w:val="0"/>
      <w:marRight w:val="0"/>
      <w:marTop w:val="0"/>
      <w:marBottom w:val="0"/>
      <w:divBdr>
        <w:top w:val="none" w:sz="0" w:space="0" w:color="auto"/>
        <w:left w:val="none" w:sz="0" w:space="0" w:color="auto"/>
        <w:bottom w:val="none" w:sz="0" w:space="0" w:color="auto"/>
        <w:right w:val="none" w:sz="0" w:space="0" w:color="auto"/>
      </w:divBdr>
      <w:divsChild>
        <w:div w:id="388119192">
          <w:marLeft w:val="1166"/>
          <w:marRight w:val="0"/>
          <w:marTop w:val="86"/>
          <w:marBottom w:val="0"/>
          <w:divBdr>
            <w:top w:val="none" w:sz="0" w:space="0" w:color="auto"/>
            <w:left w:val="none" w:sz="0" w:space="0" w:color="auto"/>
            <w:bottom w:val="none" w:sz="0" w:space="0" w:color="auto"/>
            <w:right w:val="none" w:sz="0" w:space="0" w:color="auto"/>
          </w:divBdr>
        </w:div>
      </w:divsChild>
    </w:div>
    <w:div w:id="1923754691">
      <w:bodyDiv w:val="1"/>
      <w:marLeft w:val="0"/>
      <w:marRight w:val="0"/>
      <w:marTop w:val="0"/>
      <w:marBottom w:val="0"/>
      <w:divBdr>
        <w:top w:val="none" w:sz="0" w:space="0" w:color="auto"/>
        <w:left w:val="none" w:sz="0" w:space="0" w:color="auto"/>
        <w:bottom w:val="none" w:sz="0" w:space="0" w:color="auto"/>
        <w:right w:val="none" w:sz="0" w:space="0" w:color="auto"/>
      </w:divBdr>
      <w:divsChild>
        <w:div w:id="523134768">
          <w:marLeft w:val="547"/>
          <w:marRight w:val="0"/>
          <w:marTop w:val="86"/>
          <w:marBottom w:val="0"/>
          <w:divBdr>
            <w:top w:val="none" w:sz="0" w:space="0" w:color="auto"/>
            <w:left w:val="none" w:sz="0" w:space="0" w:color="auto"/>
            <w:bottom w:val="none" w:sz="0" w:space="0" w:color="auto"/>
            <w:right w:val="none" w:sz="0" w:space="0" w:color="auto"/>
          </w:divBdr>
        </w:div>
        <w:div w:id="581181746">
          <w:marLeft w:val="1800"/>
          <w:marRight w:val="0"/>
          <w:marTop w:val="77"/>
          <w:marBottom w:val="0"/>
          <w:divBdr>
            <w:top w:val="none" w:sz="0" w:space="0" w:color="auto"/>
            <w:left w:val="none" w:sz="0" w:space="0" w:color="auto"/>
            <w:bottom w:val="none" w:sz="0" w:space="0" w:color="auto"/>
            <w:right w:val="none" w:sz="0" w:space="0" w:color="auto"/>
          </w:divBdr>
        </w:div>
        <w:div w:id="624626279">
          <w:marLeft w:val="1166"/>
          <w:marRight w:val="0"/>
          <w:marTop w:val="86"/>
          <w:marBottom w:val="0"/>
          <w:divBdr>
            <w:top w:val="none" w:sz="0" w:space="0" w:color="auto"/>
            <w:left w:val="none" w:sz="0" w:space="0" w:color="auto"/>
            <w:bottom w:val="none" w:sz="0" w:space="0" w:color="auto"/>
            <w:right w:val="none" w:sz="0" w:space="0" w:color="auto"/>
          </w:divBdr>
        </w:div>
        <w:div w:id="632758956">
          <w:marLeft w:val="547"/>
          <w:marRight w:val="0"/>
          <w:marTop w:val="86"/>
          <w:marBottom w:val="0"/>
          <w:divBdr>
            <w:top w:val="none" w:sz="0" w:space="0" w:color="auto"/>
            <w:left w:val="none" w:sz="0" w:space="0" w:color="auto"/>
            <w:bottom w:val="none" w:sz="0" w:space="0" w:color="auto"/>
            <w:right w:val="none" w:sz="0" w:space="0" w:color="auto"/>
          </w:divBdr>
        </w:div>
        <w:div w:id="924849800">
          <w:marLeft w:val="1800"/>
          <w:marRight w:val="0"/>
          <w:marTop w:val="77"/>
          <w:marBottom w:val="0"/>
          <w:divBdr>
            <w:top w:val="none" w:sz="0" w:space="0" w:color="auto"/>
            <w:left w:val="none" w:sz="0" w:space="0" w:color="auto"/>
            <w:bottom w:val="none" w:sz="0" w:space="0" w:color="auto"/>
            <w:right w:val="none" w:sz="0" w:space="0" w:color="auto"/>
          </w:divBdr>
        </w:div>
        <w:div w:id="1139878395">
          <w:marLeft w:val="1800"/>
          <w:marRight w:val="0"/>
          <w:marTop w:val="77"/>
          <w:marBottom w:val="0"/>
          <w:divBdr>
            <w:top w:val="none" w:sz="0" w:space="0" w:color="auto"/>
            <w:left w:val="none" w:sz="0" w:space="0" w:color="auto"/>
            <w:bottom w:val="none" w:sz="0" w:space="0" w:color="auto"/>
            <w:right w:val="none" w:sz="0" w:space="0" w:color="auto"/>
          </w:divBdr>
        </w:div>
      </w:divsChild>
    </w:div>
    <w:div w:id="1929654484">
      <w:bodyDiv w:val="1"/>
      <w:marLeft w:val="0"/>
      <w:marRight w:val="0"/>
      <w:marTop w:val="0"/>
      <w:marBottom w:val="0"/>
      <w:divBdr>
        <w:top w:val="none" w:sz="0" w:space="0" w:color="auto"/>
        <w:left w:val="none" w:sz="0" w:space="0" w:color="auto"/>
        <w:bottom w:val="none" w:sz="0" w:space="0" w:color="auto"/>
        <w:right w:val="none" w:sz="0" w:space="0" w:color="auto"/>
      </w:divBdr>
    </w:div>
    <w:div w:id="1936327317">
      <w:bodyDiv w:val="1"/>
      <w:marLeft w:val="0"/>
      <w:marRight w:val="0"/>
      <w:marTop w:val="0"/>
      <w:marBottom w:val="0"/>
      <w:divBdr>
        <w:top w:val="none" w:sz="0" w:space="0" w:color="auto"/>
        <w:left w:val="none" w:sz="0" w:space="0" w:color="auto"/>
        <w:bottom w:val="none" w:sz="0" w:space="0" w:color="auto"/>
        <w:right w:val="none" w:sz="0" w:space="0" w:color="auto"/>
      </w:divBdr>
      <w:divsChild>
        <w:div w:id="483550504">
          <w:marLeft w:val="274"/>
          <w:marRight w:val="0"/>
          <w:marTop w:val="0"/>
          <w:marBottom w:val="0"/>
          <w:divBdr>
            <w:top w:val="none" w:sz="0" w:space="0" w:color="auto"/>
            <w:left w:val="none" w:sz="0" w:space="0" w:color="auto"/>
            <w:bottom w:val="none" w:sz="0" w:space="0" w:color="auto"/>
            <w:right w:val="none" w:sz="0" w:space="0" w:color="auto"/>
          </w:divBdr>
        </w:div>
        <w:div w:id="1916626814">
          <w:marLeft w:val="274"/>
          <w:marRight w:val="0"/>
          <w:marTop w:val="0"/>
          <w:marBottom w:val="0"/>
          <w:divBdr>
            <w:top w:val="none" w:sz="0" w:space="0" w:color="auto"/>
            <w:left w:val="none" w:sz="0" w:space="0" w:color="auto"/>
            <w:bottom w:val="none" w:sz="0" w:space="0" w:color="auto"/>
            <w:right w:val="none" w:sz="0" w:space="0" w:color="auto"/>
          </w:divBdr>
        </w:div>
      </w:divsChild>
    </w:div>
    <w:div w:id="1954092646">
      <w:bodyDiv w:val="1"/>
      <w:marLeft w:val="0"/>
      <w:marRight w:val="0"/>
      <w:marTop w:val="0"/>
      <w:marBottom w:val="0"/>
      <w:divBdr>
        <w:top w:val="none" w:sz="0" w:space="0" w:color="auto"/>
        <w:left w:val="none" w:sz="0" w:space="0" w:color="auto"/>
        <w:bottom w:val="none" w:sz="0" w:space="0" w:color="auto"/>
        <w:right w:val="none" w:sz="0" w:space="0" w:color="auto"/>
      </w:divBdr>
      <w:divsChild>
        <w:div w:id="1390302964">
          <w:marLeft w:val="0"/>
          <w:marRight w:val="0"/>
          <w:marTop w:val="0"/>
          <w:marBottom w:val="0"/>
          <w:divBdr>
            <w:top w:val="none" w:sz="0" w:space="0" w:color="auto"/>
            <w:left w:val="none" w:sz="0" w:space="0" w:color="auto"/>
            <w:bottom w:val="none" w:sz="0" w:space="0" w:color="auto"/>
            <w:right w:val="none" w:sz="0" w:space="0" w:color="auto"/>
          </w:divBdr>
        </w:div>
      </w:divsChild>
    </w:div>
    <w:div w:id="1973559725">
      <w:bodyDiv w:val="1"/>
      <w:marLeft w:val="0"/>
      <w:marRight w:val="0"/>
      <w:marTop w:val="0"/>
      <w:marBottom w:val="0"/>
      <w:divBdr>
        <w:top w:val="none" w:sz="0" w:space="0" w:color="auto"/>
        <w:left w:val="none" w:sz="0" w:space="0" w:color="auto"/>
        <w:bottom w:val="none" w:sz="0" w:space="0" w:color="auto"/>
        <w:right w:val="none" w:sz="0" w:space="0" w:color="auto"/>
      </w:divBdr>
    </w:div>
    <w:div w:id="1983079746">
      <w:bodyDiv w:val="1"/>
      <w:marLeft w:val="0"/>
      <w:marRight w:val="0"/>
      <w:marTop w:val="0"/>
      <w:marBottom w:val="0"/>
      <w:divBdr>
        <w:top w:val="none" w:sz="0" w:space="0" w:color="auto"/>
        <w:left w:val="none" w:sz="0" w:space="0" w:color="auto"/>
        <w:bottom w:val="none" w:sz="0" w:space="0" w:color="auto"/>
        <w:right w:val="none" w:sz="0" w:space="0" w:color="auto"/>
      </w:divBdr>
      <w:divsChild>
        <w:div w:id="468134943">
          <w:marLeft w:val="547"/>
          <w:marRight w:val="0"/>
          <w:marTop w:val="86"/>
          <w:marBottom w:val="0"/>
          <w:divBdr>
            <w:top w:val="none" w:sz="0" w:space="0" w:color="auto"/>
            <w:left w:val="none" w:sz="0" w:space="0" w:color="auto"/>
            <w:bottom w:val="none" w:sz="0" w:space="0" w:color="auto"/>
            <w:right w:val="none" w:sz="0" w:space="0" w:color="auto"/>
          </w:divBdr>
        </w:div>
        <w:div w:id="898323765">
          <w:marLeft w:val="547"/>
          <w:marRight w:val="0"/>
          <w:marTop w:val="86"/>
          <w:marBottom w:val="0"/>
          <w:divBdr>
            <w:top w:val="none" w:sz="0" w:space="0" w:color="auto"/>
            <w:left w:val="none" w:sz="0" w:space="0" w:color="auto"/>
            <w:bottom w:val="none" w:sz="0" w:space="0" w:color="auto"/>
            <w:right w:val="none" w:sz="0" w:space="0" w:color="auto"/>
          </w:divBdr>
        </w:div>
        <w:div w:id="1422529921">
          <w:marLeft w:val="1166"/>
          <w:marRight w:val="0"/>
          <w:marTop w:val="77"/>
          <w:marBottom w:val="0"/>
          <w:divBdr>
            <w:top w:val="none" w:sz="0" w:space="0" w:color="auto"/>
            <w:left w:val="none" w:sz="0" w:space="0" w:color="auto"/>
            <w:bottom w:val="none" w:sz="0" w:space="0" w:color="auto"/>
            <w:right w:val="none" w:sz="0" w:space="0" w:color="auto"/>
          </w:divBdr>
        </w:div>
        <w:div w:id="1905987618">
          <w:marLeft w:val="1166"/>
          <w:marRight w:val="0"/>
          <w:marTop w:val="77"/>
          <w:marBottom w:val="0"/>
          <w:divBdr>
            <w:top w:val="none" w:sz="0" w:space="0" w:color="auto"/>
            <w:left w:val="none" w:sz="0" w:space="0" w:color="auto"/>
            <w:bottom w:val="none" w:sz="0" w:space="0" w:color="auto"/>
            <w:right w:val="none" w:sz="0" w:space="0" w:color="auto"/>
          </w:divBdr>
        </w:div>
        <w:div w:id="2067604408">
          <w:marLeft w:val="547"/>
          <w:marRight w:val="0"/>
          <w:marTop w:val="86"/>
          <w:marBottom w:val="0"/>
          <w:divBdr>
            <w:top w:val="none" w:sz="0" w:space="0" w:color="auto"/>
            <w:left w:val="none" w:sz="0" w:space="0" w:color="auto"/>
            <w:bottom w:val="none" w:sz="0" w:space="0" w:color="auto"/>
            <w:right w:val="none" w:sz="0" w:space="0" w:color="auto"/>
          </w:divBdr>
        </w:div>
      </w:divsChild>
    </w:div>
    <w:div w:id="1999265153">
      <w:bodyDiv w:val="1"/>
      <w:marLeft w:val="0"/>
      <w:marRight w:val="0"/>
      <w:marTop w:val="0"/>
      <w:marBottom w:val="0"/>
      <w:divBdr>
        <w:top w:val="none" w:sz="0" w:space="0" w:color="auto"/>
        <w:left w:val="none" w:sz="0" w:space="0" w:color="auto"/>
        <w:bottom w:val="none" w:sz="0" w:space="0" w:color="auto"/>
        <w:right w:val="none" w:sz="0" w:space="0" w:color="auto"/>
      </w:divBdr>
    </w:div>
    <w:div w:id="2001501823">
      <w:bodyDiv w:val="1"/>
      <w:marLeft w:val="0"/>
      <w:marRight w:val="0"/>
      <w:marTop w:val="0"/>
      <w:marBottom w:val="0"/>
      <w:divBdr>
        <w:top w:val="none" w:sz="0" w:space="0" w:color="auto"/>
        <w:left w:val="none" w:sz="0" w:space="0" w:color="auto"/>
        <w:bottom w:val="none" w:sz="0" w:space="0" w:color="auto"/>
        <w:right w:val="none" w:sz="0" w:space="0" w:color="auto"/>
      </w:divBdr>
      <w:divsChild>
        <w:div w:id="622736264">
          <w:marLeft w:val="1800"/>
          <w:marRight w:val="0"/>
          <w:marTop w:val="67"/>
          <w:marBottom w:val="0"/>
          <w:divBdr>
            <w:top w:val="none" w:sz="0" w:space="0" w:color="auto"/>
            <w:left w:val="none" w:sz="0" w:space="0" w:color="auto"/>
            <w:bottom w:val="none" w:sz="0" w:space="0" w:color="auto"/>
            <w:right w:val="none" w:sz="0" w:space="0" w:color="auto"/>
          </w:divBdr>
        </w:div>
      </w:divsChild>
    </w:div>
    <w:div w:id="2013675476">
      <w:bodyDiv w:val="1"/>
      <w:marLeft w:val="0"/>
      <w:marRight w:val="0"/>
      <w:marTop w:val="0"/>
      <w:marBottom w:val="0"/>
      <w:divBdr>
        <w:top w:val="none" w:sz="0" w:space="0" w:color="auto"/>
        <w:left w:val="none" w:sz="0" w:space="0" w:color="auto"/>
        <w:bottom w:val="none" w:sz="0" w:space="0" w:color="auto"/>
        <w:right w:val="none" w:sz="0" w:space="0" w:color="auto"/>
      </w:divBdr>
      <w:divsChild>
        <w:div w:id="977800463">
          <w:marLeft w:val="1166"/>
          <w:marRight w:val="0"/>
          <w:marTop w:val="86"/>
          <w:marBottom w:val="0"/>
          <w:divBdr>
            <w:top w:val="none" w:sz="0" w:space="0" w:color="auto"/>
            <w:left w:val="none" w:sz="0" w:space="0" w:color="auto"/>
            <w:bottom w:val="none" w:sz="0" w:space="0" w:color="auto"/>
            <w:right w:val="none" w:sz="0" w:space="0" w:color="auto"/>
          </w:divBdr>
        </w:div>
        <w:div w:id="1465124739">
          <w:marLeft w:val="1166"/>
          <w:marRight w:val="0"/>
          <w:marTop w:val="86"/>
          <w:marBottom w:val="0"/>
          <w:divBdr>
            <w:top w:val="none" w:sz="0" w:space="0" w:color="auto"/>
            <w:left w:val="none" w:sz="0" w:space="0" w:color="auto"/>
            <w:bottom w:val="none" w:sz="0" w:space="0" w:color="auto"/>
            <w:right w:val="none" w:sz="0" w:space="0" w:color="auto"/>
          </w:divBdr>
        </w:div>
      </w:divsChild>
    </w:div>
    <w:div w:id="2073692111">
      <w:bodyDiv w:val="1"/>
      <w:marLeft w:val="0"/>
      <w:marRight w:val="0"/>
      <w:marTop w:val="0"/>
      <w:marBottom w:val="0"/>
      <w:divBdr>
        <w:top w:val="none" w:sz="0" w:space="0" w:color="auto"/>
        <w:left w:val="none" w:sz="0" w:space="0" w:color="auto"/>
        <w:bottom w:val="none" w:sz="0" w:space="0" w:color="auto"/>
        <w:right w:val="none" w:sz="0" w:space="0" w:color="auto"/>
      </w:divBdr>
      <w:divsChild>
        <w:div w:id="210306749">
          <w:marLeft w:val="0"/>
          <w:marRight w:val="0"/>
          <w:marTop w:val="0"/>
          <w:marBottom w:val="0"/>
          <w:divBdr>
            <w:top w:val="none" w:sz="0" w:space="0" w:color="auto"/>
            <w:left w:val="none" w:sz="0" w:space="0" w:color="auto"/>
            <w:bottom w:val="none" w:sz="0" w:space="0" w:color="auto"/>
            <w:right w:val="none" w:sz="0" w:space="0" w:color="auto"/>
          </w:divBdr>
        </w:div>
      </w:divsChild>
    </w:div>
    <w:div w:id="2097822398">
      <w:bodyDiv w:val="1"/>
      <w:marLeft w:val="0"/>
      <w:marRight w:val="0"/>
      <w:marTop w:val="0"/>
      <w:marBottom w:val="0"/>
      <w:divBdr>
        <w:top w:val="none" w:sz="0" w:space="0" w:color="auto"/>
        <w:left w:val="none" w:sz="0" w:space="0" w:color="auto"/>
        <w:bottom w:val="none" w:sz="0" w:space="0" w:color="auto"/>
        <w:right w:val="none" w:sz="0" w:space="0" w:color="auto"/>
      </w:divBdr>
      <w:divsChild>
        <w:div w:id="1044332464">
          <w:marLeft w:val="547"/>
          <w:marRight w:val="0"/>
          <w:marTop w:val="96"/>
          <w:marBottom w:val="0"/>
          <w:divBdr>
            <w:top w:val="none" w:sz="0" w:space="0" w:color="auto"/>
            <w:left w:val="none" w:sz="0" w:space="0" w:color="auto"/>
            <w:bottom w:val="none" w:sz="0" w:space="0" w:color="auto"/>
            <w:right w:val="none" w:sz="0" w:space="0" w:color="auto"/>
          </w:divBdr>
        </w:div>
        <w:div w:id="1566605254">
          <w:marLeft w:val="1166"/>
          <w:marRight w:val="0"/>
          <w:marTop w:val="77"/>
          <w:marBottom w:val="0"/>
          <w:divBdr>
            <w:top w:val="none" w:sz="0" w:space="0" w:color="auto"/>
            <w:left w:val="none" w:sz="0" w:space="0" w:color="auto"/>
            <w:bottom w:val="none" w:sz="0" w:space="0" w:color="auto"/>
            <w:right w:val="none" w:sz="0" w:space="0" w:color="auto"/>
          </w:divBdr>
        </w:div>
      </w:divsChild>
    </w:div>
    <w:div w:id="2112580166">
      <w:bodyDiv w:val="1"/>
      <w:marLeft w:val="0"/>
      <w:marRight w:val="0"/>
      <w:marTop w:val="0"/>
      <w:marBottom w:val="0"/>
      <w:divBdr>
        <w:top w:val="none" w:sz="0" w:space="0" w:color="auto"/>
        <w:left w:val="none" w:sz="0" w:space="0" w:color="auto"/>
        <w:bottom w:val="none" w:sz="0" w:space="0" w:color="auto"/>
        <w:right w:val="none" w:sz="0" w:space="0" w:color="auto"/>
      </w:divBdr>
      <w:divsChild>
        <w:div w:id="962538859">
          <w:marLeft w:val="274"/>
          <w:marRight w:val="0"/>
          <w:marTop w:val="0"/>
          <w:marBottom w:val="0"/>
          <w:divBdr>
            <w:top w:val="none" w:sz="0" w:space="0" w:color="auto"/>
            <w:left w:val="none" w:sz="0" w:space="0" w:color="auto"/>
            <w:bottom w:val="none" w:sz="0" w:space="0" w:color="auto"/>
            <w:right w:val="none" w:sz="0" w:space="0" w:color="auto"/>
          </w:divBdr>
        </w:div>
        <w:div w:id="2013289056">
          <w:marLeft w:val="274"/>
          <w:marRight w:val="0"/>
          <w:marTop w:val="0"/>
          <w:marBottom w:val="0"/>
          <w:divBdr>
            <w:top w:val="none" w:sz="0" w:space="0" w:color="auto"/>
            <w:left w:val="none" w:sz="0" w:space="0" w:color="auto"/>
            <w:bottom w:val="none" w:sz="0" w:space="0" w:color="auto"/>
            <w:right w:val="none" w:sz="0" w:space="0" w:color="auto"/>
          </w:divBdr>
        </w:div>
      </w:divsChild>
    </w:div>
    <w:div w:id="2113233942">
      <w:bodyDiv w:val="1"/>
      <w:marLeft w:val="0"/>
      <w:marRight w:val="0"/>
      <w:marTop w:val="0"/>
      <w:marBottom w:val="0"/>
      <w:divBdr>
        <w:top w:val="none" w:sz="0" w:space="0" w:color="auto"/>
        <w:left w:val="none" w:sz="0" w:space="0" w:color="auto"/>
        <w:bottom w:val="none" w:sz="0" w:space="0" w:color="auto"/>
        <w:right w:val="none" w:sz="0" w:space="0" w:color="auto"/>
      </w:divBdr>
      <w:divsChild>
        <w:div w:id="1954436385">
          <w:marLeft w:val="0"/>
          <w:marRight w:val="0"/>
          <w:marTop w:val="0"/>
          <w:marBottom w:val="0"/>
          <w:divBdr>
            <w:top w:val="none" w:sz="0" w:space="0" w:color="auto"/>
            <w:left w:val="none" w:sz="0" w:space="0" w:color="auto"/>
            <w:bottom w:val="none" w:sz="0" w:space="0" w:color="auto"/>
            <w:right w:val="none" w:sz="0" w:space="0" w:color="auto"/>
          </w:divBdr>
          <w:divsChild>
            <w:div w:id="123681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620930">
      <w:bodyDiv w:val="1"/>
      <w:marLeft w:val="0"/>
      <w:marRight w:val="0"/>
      <w:marTop w:val="0"/>
      <w:marBottom w:val="0"/>
      <w:divBdr>
        <w:top w:val="none" w:sz="0" w:space="0" w:color="auto"/>
        <w:left w:val="none" w:sz="0" w:space="0" w:color="auto"/>
        <w:bottom w:val="none" w:sz="0" w:space="0" w:color="auto"/>
        <w:right w:val="none" w:sz="0" w:space="0" w:color="auto"/>
      </w:divBdr>
    </w:div>
    <w:div w:id="2120492593">
      <w:bodyDiv w:val="1"/>
      <w:marLeft w:val="0"/>
      <w:marRight w:val="0"/>
      <w:marTop w:val="0"/>
      <w:marBottom w:val="0"/>
      <w:divBdr>
        <w:top w:val="none" w:sz="0" w:space="0" w:color="auto"/>
        <w:left w:val="none" w:sz="0" w:space="0" w:color="auto"/>
        <w:bottom w:val="none" w:sz="0" w:space="0" w:color="auto"/>
        <w:right w:val="none" w:sz="0" w:space="0" w:color="auto"/>
      </w:divBdr>
      <w:divsChild>
        <w:div w:id="6567148">
          <w:marLeft w:val="1267"/>
          <w:marRight w:val="0"/>
          <w:marTop w:val="77"/>
          <w:marBottom w:val="0"/>
          <w:divBdr>
            <w:top w:val="none" w:sz="0" w:space="0" w:color="auto"/>
            <w:left w:val="none" w:sz="0" w:space="0" w:color="auto"/>
            <w:bottom w:val="none" w:sz="0" w:space="0" w:color="auto"/>
            <w:right w:val="none" w:sz="0" w:space="0" w:color="auto"/>
          </w:divBdr>
        </w:div>
        <w:div w:id="552815061">
          <w:marLeft w:val="1267"/>
          <w:marRight w:val="0"/>
          <w:marTop w:val="77"/>
          <w:marBottom w:val="0"/>
          <w:divBdr>
            <w:top w:val="none" w:sz="0" w:space="0" w:color="auto"/>
            <w:left w:val="none" w:sz="0" w:space="0" w:color="auto"/>
            <w:bottom w:val="none" w:sz="0" w:space="0" w:color="auto"/>
            <w:right w:val="none" w:sz="0" w:space="0" w:color="auto"/>
          </w:divBdr>
        </w:div>
        <w:div w:id="594901959">
          <w:marLeft w:val="1267"/>
          <w:marRight w:val="0"/>
          <w:marTop w:val="77"/>
          <w:marBottom w:val="0"/>
          <w:divBdr>
            <w:top w:val="none" w:sz="0" w:space="0" w:color="auto"/>
            <w:left w:val="none" w:sz="0" w:space="0" w:color="auto"/>
            <w:bottom w:val="none" w:sz="0" w:space="0" w:color="auto"/>
            <w:right w:val="none" w:sz="0" w:space="0" w:color="auto"/>
          </w:divBdr>
        </w:div>
        <w:div w:id="933246842">
          <w:marLeft w:val="1267"/>
          <w:marRight w:val="0"/>
          <w:marTop w:val="77"/>
          <w:marBottom w:val="0"/>
          <w:divBdr>
            <w:top w:val="none" w:sz="0" w:space="0" w:color="auto"/>
            <w:left w:val="none" w:sz="0" w:space="0" w:color="auto"/>
            <w:bottom w:val="none" w:sz="0" w:space="0" w:color="auto"/>
            <w:right w:val="none" w:sz="0" w:space="0" w:color="auto"/>
          </w:divBdr>
        </w:div>
        <w:div w:id="1030254172">
          <w:marLeft w:val="1886"/>
          <w:marRight w:val="0"/>
          <w:marTop w:val="77"/>
          <w:marBottom w:val="0"/>
          <w:divBdr>
            <w:top w:val="none" w:sz="0" w:space="0" w:color="auto"/>
            <w:left w:val="none" w:sz="0" w:space="0" w:color="auto"/>
            <w:bottom w:val="none" w:sz="0" w:space="0" w:color="auto"/>
            <w:right w:val="none" w:sz="0" w:space="0" w:color="auto"/>
          </w:divBdr>
        </w:div>
        <w:div w:id="1259021521">
          <w:marLeft w:val="1267"/>
          <w:marRight w:val="0"/>
          <w:marTop w:val="77"/>
          <w:marBottom w:val="0"/>
          <w:divBdr>
            <w:top w:val="none" w:sz="0" w:space="0" w:color="auto"/>
            <w:left w:val="none" w:sz="0" w:space="0" w:color="auto"/>
            <w:bottom w:val="none" w:sz="0" w:space="0" w:color="auto"/>
            <w:right w:val="none" w:sz="0" w:space="0" w:color="auto"/>
          </w:divBdr>
        </w:div>
        <w:div w:id="1412658856">
          <w:marLeft w:val="1886"/>
          <w:marRight w:val="0"/>
          <w:marTop w:val="77"/>
          <w:marBottom w:val="0"/>
          <w:divBdr>
            <w:top w:val="none" w:sz="0" w:space="0" w:color="auto"/>
            <w:left w:val="none" w:sz="0" w:space="0" w:color="auto"/>
            <w:bottom w:val="none" w:sz="0" w:space="0" w:color="auto"/>
            <w:right w:val="none" w:sz="0" w:space="0" w:color="auto"/>
          </w:divBdr>
        </w:div>
        <w:div w:id="1752308699">
          <w:marLeft w:val="1267"/>
          <w:marRight w:val="0"/>
          <w:marTop w:val="77"/>
          <w:marBottom w:val="0"/>
          <w:divBdr>
            <w:top w:val="none" w:sz="0" w:space="0" w:color="auto"/>
            <w:left w:val="none" w:sz="0" w:space="0" w:color="auto"/>
            <w:bottom w:val="none" w:sz="0" w:space="0" w:color="auto"/>
            <w:right w:val="none" w:sz="0" w:space="0" w:color="auto"/>
          </w:divBdr>
        </w:div>
        <w:div w:id="1833521435">
          <w:marLeft w:val="1267"/>
          <w:marRight w:val="0"/>
          <w:marTop w:val="77"/>
          <w:marBottom w:val="0"/>
          <w:divBdr>
            <w:top w:val="none" w:sz="0" w:space="0" w:color="auto"/>
            <w:left w:val="none" w:sz="0" w:space="0" w:color="auto"/>
            <w:bottom w:val="none" w:sz="0" w:space="0" w:color="auto"/>
            <w:right w:val="none" w:sz="0" w:space="0" w:color="auto"/>
          </w:divBdr>
        </w:div>
      </w:divsChild>
    </w:div>
    <w:div w:id="2139839303">
      <w:bodyDiv w:val="1"/>
      <w:marLeft w:val="0"/>
      <w:marRight w:val="0"/>
      <w:marTop w:val="0"/>
      <w:marBottom w:val="0"/>
      <w:divBdr>
        <w:top w:val="none" w:sz="0" w:space="0" w:color="auto"/>
        <w:left w:val="none" w:sz="0" w:space="0" w:color="auto"/>
        <w:bottom w:val="none" w:sz="0" w:space="0" w:color="auto"/>
        <w:right w:val="none" w:sz="0" w:space="0" w:color="auto"/>
      </w:divBdr>
      <w:divsChild>
        <w:div w:id="807863149">
          <w:marLeft w:val="0"/>
          <w:marRight w:val="0"/>
          <w:marTop w:val="0"/>
          <w:marBottom w:val="0"/>
          <w:divBdr>
            <w:top w:val="none" w:sz="0" w:space="0" w:color="auto"/>
            <w:left w:val="none" w:sz="0" w:space="0" w:color="auto"/>
            <w:bottom w:val="none" w:sz="0" w:space="0" w:color="auto"/>
            <w:right w:val="none" w:sz="0" w:space="0" w:color="auto"/>
          </w:divBdr>
          <w:divsChild>
            <w:div w:id="66651117">
              <w:marLeft w:val="0"/>
              <w:marRight w:val="0"/>
              <w:marTop w:val="0"/>
              <w:marBottom w:val="0"/>
              <w:divBdr>
                <w:top w:val="none" w:sz="0" w:space="0" w:color="auto"/>
                <w:left w:val="none" w:sz="0" w:space="0" w:color="auto"/>
                <w:bottom w:val="none" w:sz="0" w:space="0" w:color="auto"/>
                <w:right w:val="none" w:sz="0" w:space="0" w:color="auto"/>
              </w:divBdr>
            </w:div>
            <w:div w:id="617301318">
              <w:marLeft w:val="0"/>
              <w:marRight w:val="0"/>
              <w:marTop w:val="0"/>
              <w:marBottom w:val="0"/>
              <w:divBdr>
                <w:top w:val="none" w:sz="0" w:space="0" w:color="auto"/>
                <w:left w:val="none" w:sz="0" w:space="0" w:color="auto"/>
                <w:bottom w:val="none" w:sz="0" w:space="0" w:color="auto"/>
                <w:right w:val="none" w:sz="0" w:space="0" w:color="auto"/>
              </w:divBdr>
            </w:div>
            <w:div w:id="86783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839994">
      <w:bodyDiv w:val="1"/>
      <w:marLeft w:val="0"/>
      <w:marRight w:val="0"/>
      <w:marTop w:val="0"/>
      <w:marBottom w:val="0"/>
      <w:divBdr>
        <w:top w:val="none" w:sz="0" w:space="0" w:color="auto"/>
        <w:left w:val="none" w:sz="0" w:space="0" w:color="auto"/>
        <w:bottom w:val="none" w:sz="0" w:space="0" w:color="auto"/>
        <w:right w:val="none" w:sz="0" w:space="0" w:color="auto"/>
      </w:divBdr>
      <w:divsChild>
        <w:div w:id="80491980">
          <w:marLeft w:val="547"/>
          <w:marRight w:val="0"/>
          <w:marTop w:val="77"/>
          <w:marBottom w:val="0"/>
          <w:divBdr>
            <w:top w:val="none" w:sz="0" w:space="0" w:color="auto"/>
            <w:left w:val="none" w:sz="0" w:space="0" w:color="auto"/>
            <w:bottom w:val="none" w:sz="0" w:space="0" w:color="auto"/>
            <w:right w:val="none" w:sz="0" w:space="0" w:color="auto"/>
          </w:divBdr>
        </w:div>
        <w:div w:id="1115101532">
          <w:marLeft w:val="547"/>
          <w:marRight w:val="0"/>
          <w:marTop w:val="77"/>
          <w:marBottom w:val="0"/>
          <w:divBdr>
            <w:top w:val="none" w:sz="0" w:space="0" w:color="auto"/>
            <w:left w:val="none" w:sz="0" w:space="0" w:color="auto"/>
            <w:bottom w:val="none" w:sz="0" w:space="0" w:color="auto"/>
            <w:right w:val="none" w:sz="0" w:space="0" w:color="auto"/>
          </w:divBdr>
        </w:div>
      </w:divsChild>
    </w:div>
  </w:divs>
  <w:encoding w:val="gb2312"/>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94167F8-3BF2-40D8-995E-B98C66B564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1607</Words>
  <Characters>9628</Characters>
  <Application>Microsoft Office Word</Application>
  <DocSecurity>4</DocSecurity>
  <Lines>80</Lines>
  <Paragraphs>22</Paragraphs>
  <ScaleCrop>false</ScaleCrop>
  <HeadingPairs>
    <vt:vector size="6" baseType="variant">
      <vt:variant>
        <vt:lpstr>タイトル</vt:lpstr>
      </vt:variant>
      <vt:variant>
        <vt:i4>1</vt:i4>
      </vt:variant>
      <vt:variant>
        <vt:lpstr>Titre</vt:lpstr>
      </vt:variant>
      <vt:variant>
        <vt:i4>1</vt:i4>
      </vt:variant>
      <vt:variant>
        <vt:lpstr>Title</vt:lpstr>
      </vt:variant>
      <vt:variant>
        <vt:i4>1</vt:i4>
      </vt:variant>
    </vt:vector>
  </HeadingPairs>
  <TitlesOfParts>
    <vt:vector size="3" baseType="lpstr">
      <vt:lpstr/>
      <vt:lpstr/>
      <vt:lpstr>3GPP TSG RAN WG1 Meeting #69</vt:lpstr>
    </vt:vector>
  </TitlesOfParts>
  <Company>三菱電機　東部地区研究所</Company>
  <LinksUpToDate>false</LinksUpToDate>
  <CharactersWithSpaces>11213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長谷川 文大(情報総研 無伝Ｇ)</dc:creator>
  <cp:lastModifiedBy>Ciochina</cp:lastModifiedBy>
  <cp:revision>2</cp:revision>
  <cp:lastPrinted>2016-04-01T04:56:00Z</cp:lastPrinted>
  <dcterms:created xsi:type="dcterms:W3CDTF">2016-04-01T08:25:00Z</dcterms:created>
  <dcterms:modified xsi:type="dcterms:W3CDTF">2016-04-01T08:25:00Z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