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1D35BC" w:rsidRDefault="00830F4E" w:rsidP="00830F4E">
      <w:pPr>
        <w:pStyle w:val="ad"/>
        <w:widowControl w:val="0"/>
        <w:tabs>
          <w:tab w:val="clear" w:pos="9072"/>
          <w:tab w:val="right" w:pos="8280"/>
          <w:tab w:val="right" w:pos="9781"/>
        </w:tabs>
        <w:snapToGrid w:val="0"/>
        <w:ind w:right="-57"/>
        <w:rPr>
          <w:rFonts w:ascii="Times New Roman" w:eastAsiaTheme="minorEastAsia" w:hAnsi="Times New Roman"/>
          <w:bCs/>
          <w:sz w:val="22"/>
          <w:lang w:eastAsia="zh-CN"/>
        </w:rPr>
      </w:pPr>
      <w:r w:rsidRPr="00927B5A">
        <w:rPr>
          <w:rFonts w:ascii="Times New Roman" w:hAnsi="Times New Roman"/>
          <w:bCs/>
          <w:sz w:val="22"/>
        </w:rPr>
        <w:t>3GPP TSG RAN WG1 Meeting #</w:t>
      </w:r>
      <w:r w:rsidR="00CE1EBE" w:rsidRPr="00927B5A">
        <w:rPr>
          <w:rFonts w:ascii="Times New Roman" w:hAnsi="Times New Roman"/>
          <w:bCs/>
          <w:sz w:val="22"/>
        </w:rPr>
        <w:t>8</w:t>
      </w:r>
      <w:r w:rsidR="00AC1C4B">
        <w:rPr>
          <w:rFonts w:ascii="Times New Roman" w:eastAsiaTheme="minorEastAsia" w:hAnsi="Times New Roman" w:hint="eastAsia"/>
          <w:bCs/>
          <w:sz w:val="22"/>
          <w:lang w:eastAsia="zh-CN"/>
        </w:rPr>
        <w:t>4bis</w:t>
      </w:r>
      <w:r w:rsidRPr="00927B5A">
        <w:rPr>
          <w:rFonts w:ascii="Times New Roman" w:hAnsi="Times New Roman"/>
          <w:bCs/>
          <w:sz w:val="22"/>
        </w:rPr>
        <w:tab/>
      </w:r>
      <w:r w:rsidRPr="00927B5A">
        <w:rPr>
          <w:rFonts w:ascii="Times New Roman" w:hAnsi="Times New Roman"/>
          <w:bCs/>
          <w:sz w:val="22"/>
        </w:rPr>
        <w:tab/>
        <w:t xml:space="preserve">                                                       </w:t>
      </w:r>
      <w:r w:rsidRPr="002B7C57">
        <w:rPr>
          <w:rFonts w:ascii="Times New Roman" w:hAnsi="Times New Roman"/>
          <w:bCs/>
          <w:sz w:val="22"/>
        </w:rPr>
        <w:t>R1-</w:t>
      </w:r>
      <w:r w:rsidR="001D35BC">
        <w:rPr>
          <w:rFonts w:ascii="Times New Roman" w:eastAsiaTheme="minorEastAsia" w:hAnsi="Times New Roman" w:hint="eastAsia"/>
          <w:bCs/>
          <w:sz w:val="22"/>
          <w:lang w:eastAsia="zh-CN"/>
        </w:rPr>
        <w:t>162275</w:t>
      </w:r>
    </w:p>
    <w:p w:rsidR="002C521B" w:rsidRPr="00927B5A" w:rsidRDefault="00B36CCF" w:rsidP="00697B4E">
      <w:pPr>
        <w:pStyle w:val="ad"/>
        <w:widowControl w:val="0"/>
        <w:tabs>
          <w:tab w:val="clear" w:pos="9072"/>
          <w:tab w:val="right" w:pos="8280"/>
          <w:tab w:val="right" w:pos="9781"/>
        </w:tabs>
        <w:snapToGrid w:val="0"/>
        <w:ind w:right="-57"/>
        <w:rPr>
          <w:rFonts w:ascii="Times New Roman" w:eastAsia="宋体" w:hAnsi="Times New Roman"/>
          <w:bCs/>
          <w:sz w:val="22"/>
          <w:szCs w:val="22"/>
          <w:lang w:eastAsia="zh-CN"/>
        </w:rPr>
      </w:pPr>
      <w:r w:rsidRPr="00B36CCF">
        <w:rPr>
          <w:rFonts w:ascii="Times New Roman" w:hAnsi="Times New Roman"/>
          <w:bCs/>
          <w:sz w:val="22"/>
        </w:rPr>
        <w:t>Busan </w:t>
      </w:r>
      <w:r w:rsidR="00297112" w:rsidRPr="00B36CCF">
        <w:rPr>
          <w:rFonts w:ascii="Times New Roman" w:hAnsi="Times New Roman"/>
          <w:bCs/>
          <w:sz w:val="22"/>
        </w:rPr>
        <w:t xml:space="preserve">, </w:t>
      </w:r>
      <w:r>
        <w:rPr>
          <w:rFonts w:ascii="Times New Roman" w:eastAsiaTheme="minorEastAsia" w:hAnsi="Times New Roman" w:hint="eastAsia"/>
          <w:bCs/>
          <w:sz w:val="22"/>
          <w:lang w:eastAsia="zh-CN"/>
        </w:rPr>
        <w:t>Korea</w:t>
      </w:r>
      <w:r w:rsidR="00297112" w:rsidRPr="00B36CCF">
        <w:rPr>
          <w:rFonts w:ascii="Times New Roman" w:hAnsi="Times New Roman"/>
          <w:bCs/>
          <w:sz w:val="22"/>
        </w:rPr>
        <w:t xml:space="preserve">, </w:t>
      </w:r>
      <w:r w:rsidR="00297112" w:rsidRPr="00927B5A">
        <w:rPr>
          <w:rFonts w:ascii="Times New Roman" w:hAnsi="Times New Roman"/>
          <w:bCs/>
          <w:sz w:val="22"/>
          <w:szCs w:val="22"/>
          <w:lang w:eastAsia="ja-JP"/>
        </w:rPr>
        <w:t>1</w:t>
      </w:r>
      <w:r>
        <w:rPr>
          <w:rFonts w:ascii="Times New Roman" w:eastAsiaTheme="minorEastAsia" w:hAnsi="Times New Roman" w:hint="eastAsia"/>
          <w:bCs/>
          <w:sz w:val="22"/>
          <w:szCs w:val="22"/>
          <w:lang w:eastAsia="zh-CN"/>
        </w:rPr>
        <w:t>1</w:t>
      </w:r>
      <w:r w:rsidR="00297112" w:rsidRPr="00927B5A">
        <w:rPr>
          <w:rFonts w:ascii="Times New Roman" w:hAnsi="Times New Roman"/>
          <w:bCs/>
          <w:sz w:val="22"/>
          <w:szCs w:val="22"/>
          <w:vertAlign w:val="superscript"/>
          <w:lang w:eastAsia="ja-JP"/>
        </w:rPr>
        <w:t>th</w:t>
      </w:r>
      <w:r w:rsidR="00297112" w:rsidRPr="00927B5A">
        <w:rPr>
          <w:rFonts w:ascii="Times New Roman" w:hAnsi="Times New Roman"/>
          <w:bCs/>
          <w:sz w:val="22"/>
          <w:szCs w:val="22"/>
          <w:lang w:eastAsia="ja-JP"/>
        </w:rPr>
        <w:t xml:space="preserve"> - 1</w:t>
      </w:r>
      <w:r>
        <w:rPr>
          <w:rFonts w:ascii="Times New Roman" w:eastAsiaTheme="minorEastAsia" w:hAnsi="Times New Roman" w:hint="eastAsia"/>
          <w:bCs/>
          <w:sz w:val="22"/>
          <w:szCs w:val="22"/>
          <w:lang w:eastAsia="zh-CN"/>
        </w:rPr>
        <w:t>5</w:t>
      </w:r>
      <w:r w:rsidR="00297112" w:rsidRPr="00927B5A">
        <w:rPr>
          <w:rFonts w:ascii="Times New Roman" w:hAnsi="Times New Roman"/>
          <w:bCs/>
          <w:sz w:val="22"/>
          <w:szCs w:val="22"/>
          <w:vertAlign w:val="superscript"/>
          <w:lang w:eastAsia="ja-JP"/>
        </w:rPr>
        <w:t>th</w:t>
      </w:r>
      <w:r w:rsidR="00297112" w:rsidRPr="00927B5A">
        <w:rPr>
          <w:rFonts w:ascii="Times New Roman" w:hAnsi="Times New Roman"/>
          <w:bCs/>
          <w:sz w:val="22"/>
          <w:szCs w:val="22"/>
          <w:lang w:eastAsia="ja-JP"/>
        </w:rPr>
        <w:t xml:space="preserve"> </w:t>
      </w:r>
      <w:r w:rsidR="0005744E">
        <w:rPr>
          <w:rFonts w:ascii="Times New Roman" w:eastAsiaTheme="minorEastAsia" w:hAnsi="Times New Roman" w:hint="eastAsia"/>
          <w:bCs/>
          <w:sz w:val="22"/>
          <w:szCs w:val="22"/>
          <w:lang w:eastAsia="zh-CN"/>
        </w:rPr>
        <w:t>April</w:t>
      </w:r>
      <w:r w:rsidR="00297112" w:rsidRPr="00927B5A">
        <w:rPr>
          <w:rFonts w:ascii="Times New Roman" w:hAnsi="Times New Roman"/>
          <w:bCs/>
          <w:sz w:val="22"/>
          <w:szCs w:val="22"/>
          <w:lang w:eastAsia="ja-JP"/>
        </w:rPr>
        <w:t xml:space="preserve"> 2016</w:t>
      </w:r>
    </w:p>
    <w:p w:rsidR="00830F4E" w:rsidRPr="00927B5A" w:rsidRDefault="00830F4E" w:rsidP="00830F4E">
      <w:pPr>
        <w:pStyle w:val="ad"/>
        <w:rPr>
          <w:rFonts w:ascii="Times New Roman" w:hAnsi="Times New Roman"/>
          <w:sz w:val="22"/>
          <w:szCs w:val="22"/>
        </w:rPr>
      </w:pPr>
    </w:p>
    <w:p w:rsidR="00830F4E" w:rsidRPr="00927B5A" w:rsidRDefault="00830F4E" w:rsidP="00830F4E">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Source:</w:t>
      </w:r>
      <w:r w:rsidRPr="00927B5A">
        <w:rPr>
          <w:rFonts w:ascii="Times New Roman" w:hAnsi="Times New Roman"/>
          <w:sz w:val="22"/>
          <w:szCs w:val="22"/>
        </w:rPr>
        <w:tab/>
      </w:r>
      <w:smartTag w:uri="urn:schemas:contacts" w:element="Sn">
        <w:r w:rsidRPr="00927B5A">
          <w:rPr>
            <w:rFonts w:ascii="Times New Roman" w:hAnsi="Times New Roman"/>
            <w:sz w:val="22"/>
            <w:szCs w:val="22"/>
          </w:rPr>
          <w:t>CATT</w:t>
        </w:r>
      </w:smartTag>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Title:</w:t>
      </w:r>
      <w:bookmarkStart w:id="0" w:name="Title"/>
      <w:bookmarkEnd w:id="0"/>
      <w:r w:rsidRPr="00927B5A">
        <w:rPr>
          <w:rFonts w:ascii="Times New Roman" w:hAnsi="Times New Roman"/>
          <w:sz w:val="22"/>
          <w:szCs w:val="22"/>
        </w:rPr>
        <w:tab/>
      </w:r>
      <w:r w:rsidR="000B39FD" w:rsidRPr="000B39FD">
        <w:rPr>
          <w:rFonts w:ascii="Times New Roman" w:hAnsi="Times New Roman"/>
        </w:rPr>
        <w:t>Discussion on contents of scheduling assignment</w:t>
      </w:r>
    </w:p>
    <w:p w:rsidR="00830F4E" w:rsidRPr="00927B5A" w:rsidRDefault="00830F4E" w:rsidP="00ED714D">
      <w:pPr>
        <w:pStyle w:val="ad"/>
        <w:tabs>
          <w:tab w:val="clear" w:pos="4536"/>
          <w:tab w:val="left" w:pos="1800"/>
        </w:tabs>
        <w:ind w:left="1800" w:hanging="1800"/>
        <w:rPr>
          <w:rFonts w:ascii="Times New Roman" w:eastAsia="宋体" w:hAnsi="Times New Roman"/>
          <w:sz w:val="22"/>
          <w:szCs w:val="22"/>
          <w:lang w:eastAsia="zh-CN"/>
        </w:rPr>
      </w:pPr>
      <w:r w:rsidRPr="00927B5A">
        <w:rPr>
          <w:rFonts w:ascii="Times New Roman" w:hAnsi="Times New Roman"/>
          <w:sz w:val="22"/>
          <w:szCs w:val="22"/>
        </w:rPr>
        <w:t>Agenda Item:</w:t>
      </w:r>
      <w:bookmarkStart w:id="1" w:name="Source"/>
      <w:bookmarkEnd w:id="1"/>
      <w:r w:rsidRPr="00927B5A">
        <w:rPr>
          <w:rFonts w:ascii="Times New Roman" w:hAnsi="Times New Roman"/>
          <w:sz w:val="22"/>
          <w:szCs w:val="22"/>
        </w:rPr>
        <w:tab/>
      </w:r>
      <w:r w:rsidR="001D35BC" w:rsidRPr="002B7C57">
        <w:rPr>
          <w:rFonts w:ascii="Times New Roman" w:eastAsiaTheme="minorEastAsia" w:hAnsi="Times New Roman" w:hint="eastAsia"/>
          <w:sz w:val="22"/>
          <w:szCs w:val="22"/>
          <w:lang w:eastAsia="zh-CN"/>
        </w:rPr>
        <w:t>7</w:t>
      </w:r>
      <w:r w:rsidR="00CE6357" w:rsidRPr="002B7C57">
        <w:rPr>
          <w:rFonts w:ascii="Times New Roman" w:eastAsia="宋体" w:hAnsi="Times New Roman"/>
          <w:sz w:val="22"/>
          <w:szCs w:val="22"/>
          <w:lang w:eastAsia="zh-CN"/>
        </w:rPr>
        <w:t>.</w:t>
      </w:r>
      <w:r w:rsidR="001D35BC" w:rsidRPr="002B7C57">
        <w:rPr>
          <w:rFonts w:ascii="Times New Roman" w:eastAsia="宋体" w:hAnsi="Times New Roman" w:hint="eastAsia"/>
          <w:sz w:val="22"/>
          <w:szCs w:val="22"/>
          <w:lang w:eastAsia="zh-CN"/>
        </w:rPr>
        <w:t>3</w:t>
      </w:r>
      <w:r w:rsidR="00CE6357" w:rsidRPr="002B7C57">
        <w:rPr>
          <w:rFonts w:ascii="Times New Roman" w:eastAsia="宋体" w:hAnsi="Times New Roman"/>
          <w:sz w:val="22"/>
          <w:szCs w:val="22"/>
          <w:lang w:eastAsia="zh-CN"/>
        </w:rPr>
        <w:t>.</w:t>
      </w:r>
      <w:r w:rsidR="001D35BC" w:rsidRPr="002B7C57">
        <w:rPr>
          <w:rFonts w:ascii="Times New Roman" w:eastAsia="宋体" w:hAnsi="Times New Roman" w:hint="eastAsia"/>
          <w:sz w:val="22"/>
          <w:szCs w:val="22"/>
          <w:lang w:eastAsia="zh-CN"/>
        </w:rPr>
        <w:t>2.2.</w:t>
      </w:r>
      <w:r w:rsidR="005C28AB" w:rsidRPr="002B7C57">
        <w:rPr>
          <w:rFonts w:ascii="Times New Roman" w:eastAsia="宋体" w:hAnsi="Times New Roman" w:hint="eastAsia"/>
          <w:sz w:val="22"/>
          <w:szCs w:val="22"/>
          <w:lang w:eastAsia="zh-CN"/>
        </w:rPr>
        <w:t>4</w:t>
      </w:r>
    </w:p>
    <w:p w:rsidR="00830F4E" w:rsidRPr="00927B5A" w:rsidRDefault="00830F4E" w:rsidP="00ED714D">
      <w:pPr>
        <w:pStyle w:val="ad"/>
        <w:tabs>
          <w:tab w:val="clear" w:pos="4536"/>
          <w:tab w:val="left" w:pos="1800"/>
        </w:tabs>
        <w:ind w:left="1800" w:hanging="1800"/>
        <w:rPr>
          <w:rFonts w:ascii="Times New Roman" w:hAnsi="Times New Roman"/>
          <w:sz w:val="22"/>
          <w:szCs w:val="22"/>
        </w:rPr>
      </w:pPr>
      <w:r w:rsidRPr="00927B5A">
        <w:rPr>
          <w:rFonts w:ascii="Times New Roman" w:hAnsi="Times New Roman"/>
          <w:sz w:val="22"/>
          <w:szCs w:val="22"/>
        </w:rPr>
        <w:t>Document for:</w:t>
      </w:r>
      <w:r w:rsidRPr="00927B5A">
        <w:rPr>
          <w:rFonts w:ascii="Times New Roman" w:hAnsi="Times New Roman"/>
          <w:sz w:val="22"/>
          <w:szCs w:val="22"/>
        </w:rPr>
        <w:tab/>
      </w:r>
      <w:bookmarkStart w:id="2" w:name="DocumentFor"/>
      <w:bookmarkEnd w:id="2"/>
      <w:r w:rsidRPr="00927B5A">
        <w:rPr>
          <w:rFonts w:ascii="Times New Roman" w:hAnsi="Times New Roman"/>
          <w:sz w:val="22"/>
          <w:szCs w:val="22"/>
        </w:rPr>
        <w:t>Discussion and Decision</w:t>
      </w:r>
    </w:p>
    <w:p w:rsidR="00830F4E" w:rsidRPr="00927B5A" w:rsidRDefault="00830F4E" w:rsidP="00830F4E">
      <w:pPr>
        <w:pBdr>
          <w:bottom w:val="single" w:sz="4" w:space="1" w:color="auto"/>
        </w:pBdr>
        <w:tabs>
          <w:tab w:val="left" w:pos="2552"/>
        </w:tabs>
      </w:pPr>
    </w:p>
    <w:p w:rsidR="00830F4E" w:rsidRPr="00927B5A" w:rsidRDefault="00830F4E" w:rsidP="00830F4E">
      <w:pPr>
        <w:pStyle w:val="1"/>
        <w:rPr>
          <w:rFonts w:ascii="Times New Roman" w:hAnsi="Times New Roman"/>
        </w:rPr>
      </w:pPr>
      <w:r w:rsidRPr="00927B5A">
        <w:rPr>
          <w:rFonts w:ascii="Times New Roman" w:hAnsi="Times New Roman"/>
        </w:rPr>
        <w:t>Introduction</w:t>
      </w:r>
    </w:p>
    <w:p w:rsidR="003D4E68" w:rsidRPr="00927B5A" w:rsidRDefault="00740436" w:rsidP="00547C14">
      <w:pPr>
        <w:rPr>
          <w:rFonts w:eastAsia="宋体"/>
        </w:rPr>
      </w:pPr>
      <w:r w:rsidRPr="00927B5A">
        <w:rPr>
          <w:rFonts w:eastAsia="宋体"/>
        </w:rPr>
        <w:t xml:space="preserve">In </w:t>
      </w:r>
      <w:r w:rsidR="003D4E68" w:rsidRPr="00927B5A">
        <w:rPr>
          <w:rFonts w:eastAsia="宋体"/>
        </w:rPr>
        <w:t>RAN1 #8</w:t>
      </w:r>
      <w:r w:rsidR="00551147">
        <w:rPr>
          <w:rFonts w:eastAsia="宋体" w:hint="eastAsia"/>
          <w:lang w:eastAsia="zh-CN"/>
        </w:rPr>
        <w:t>4</w:t>
      </w:r>
      <w:r w:rsidR="002C7BA0" w:rsidRPr="00927B5A">
        <w:rPr>
          <w:rFonts w:eastAsia="宋体"/>
          <w:lang w:eastAsia="zh-CN"/>
        </w:rPr>
        <w:t xml:space="preserve"> </w:t>
      </w:r>
      <w:r w:rsidRPr="00927B5A">
        <w:rPr>
          <w:rFonts w:eastAsia="宋体"/>
        </w:rPr>
        <w:t xml:space="preserve">meeting, </w:t>
      </w:r>
      <w:r w:rsidR="00667DE4">
        <w:rPr>
          <w:rFonts w:eastAsia="宋体" w:hint="eastAsia"/>
          <w:lang w:eastAsia="zh-CN"/>
        </w:rPr>
        <w:t xml:space="preserve">following </w:t>
      </w:r>
      <w:r w:rsidR="00AD335A">
        <w:rPr>
          <w:rFonts w:eastAsia="宋体" w:hint="eastAsia"/>
          <w:lang w:eastAsia="zh-CN"/>
        </w:rPr>
        <w:t>agreements</w:t>
      </w:r>
      <w:r w:rsidRPr="00927B5A">
        <w:rPr>
          <w:rFonts w:eastAsia="宋体"/>
        </w:rPr>
        <w:t xml:space="preserve"> </w:t>
      </w:r>
      <w:r w:rsidR="00667DE4">
        <w:rPr>
          <w:rFonts w:eastAsia="宋体" w:hint="eastAsia"/>
          <w:lang w:eastAsia="zh-CN"/>
        </w:rPr>
        <w:t>were achieved</w:t>
      </w:r>
      <w:r w:rsidRPr="00927B5A">
        <w:rPr>
          <w:rFonts w:eastAsia="宋体"/>
        </w:rPr>
        <w:t xml:space="preserve"> </w:t>
      </w:r>
      <w:r w:rsidRPr="00927B5A">
        <w:t>[1]</w:t>
      </w:r>
      <w:r w:rsidR="00A06CD8" w:rsidRPr="00927B5A">
        <w:rPr>
          <w:rFonts w:eastAsia="宋体"/>
        </w:rPr>
        <w:t>：</w:t>
      </w:r>
    </w:p>
    <w:p w:rsidR="00551147" w:rsidRPr="001F3829" w:rsidRDefault="00551147" w:rsidP="00551147">
      <w:pPr>
        <w:rPr>
          <w:rFonts w:eastAsia="MS Mincho"/>
          <w:b/>
          <w:u w:val="single"/>
          <w:lang w:eastAsia="ja-JP"/>
        </w:rPr>
      </w:pPr>
      <w:r w:rsidRPr="00645A95">
        <w:rPr>
          <w:rFonts w:eastAsia="MS Mincho" w:hint="eastAsia"/>
          <w:b/>
          <w:highlight w:val="green"/>
          <w:u w:val="single"/>
          <w:lang w:eastAsia="ja-JP"/>
        </w:rPr>
        <w:t>Agreements:</w:t>
      </w:r>
    </w:p>
    <w:p w:rsidR="00551147" w:rsidRDefault="00551147" w:rsidP="00551147">
      <w:pPr>
        <w:numPr>
          <w:ilvl w:val="0"/>
          <w:numId w:val="37"/>
        </w:numPr>
        <w:tabs>
          <w:tab w:val="clear" w:pos="720"/>
          <w:tab w:val="num" w:pos="920"/>
        </w:tabs>
        <w:rPr>
          <w:rFonts w:eastAsia="MS Mincho"/>
          <w:lang w:eastAsia="ja-JP"/>
        </w:rPr>
      </w:pPr>
      <w:r>
        <w:rPr>
          <w:rFonts w:eastAsia="MS Mincho" w:hint="eastAsia"/>
          <w:lang w:eastAsia="ja-JP"/>
        </w:rPr>
        <w:t>SA pool and its associated data pool can be FDMed</w:t>
      </w:r>
    </w:p>
    <w:p w:rsidR="00551147" w:rsidRPr="001F3829" w:rsidRDefault="00551147" w:rsidP="00551147">
      <w:pPr>
        <w:numPr>
          <w:ilvl w:val="0"/>
          <w:numId w:val="37"/>
        </w:numPr>
        <w:tabs>
          <w:tab w:val="clear" w:pos="720"/>
          <w:tab w:val="num" w:pos="920"/>
        </w:tabs>
        <w:rPr>
          <w:rFonts w:eastAsia="MS Mincho"/>
          <w:lang w:eastAsia="ja-JP"/>
        </w:rPr>
      </w:pPr>
      <w:r w:rsidRPr="001F3829">
        <w:rPr>
          <w:rFonts w:eastAsia="MS Mincho"/>
          <w:lang w:eastAsia="ja-JP"/>
        </w:rPr>
        <w:t>Channel coding and DFT precoding betwee</w:t>
      </w:r>
      <w:r>
        <w:rPr>
          <w:rFonts w:eastAsia="MS Mincho"/>
          <w:lang w:eastAsia="ja-JP"/>
        </w:rPr>
        <w:t>n PSCCH and PSSCH are separated</w:t>
      </w:r>
    </w:p>
    <w:p w:rsidR="00551147" w:rsidRPr="00A91645" w:rsidRDefault="00551147" w:rsidP="00551147">
      <w:pPr>
        <w:numPr>
          <w:ilvl w:val="0"/>
          <w:numId w:val="37"/>
        </w:numPr>
        <w:tabs>
          <w:tab w:val="clear" w:pos="720"/>
          <w:tab w:val="num" w:pos="920"/>
        </w:tabs>
        <w:rPr>
          <w:rFonts w:eastAsia="MS Mincho"/>
          <w:lang w:eastAsia="ja-JP"/>
        </w:rPr>
      </w:pPr>
      <w:r>
        <w:rPr>
          <w:rFonts w:eastAsia="MS Mincho" w:hint="eastAsia"/>
          <w:lang w:eastAsia="ja-JP"/>
        </w:rPr>
        <w:t>S</w:t>
      </w:r>
      <w:r w:rsidRPr="00DB3190">
        <w:rPr>
          <w:rFonts w:eastAsia="MS Mincho"/>
          <w:lang w:eastAsia="ja-JP"/>
        </w:rPr>
        <w:t>cheduling assignment of PSSCH is transmitted on PSCCH</w:t>
      </w:r>
      <w:r>
        <w:rPr>
          <w:rFonts w:eastAsia="MS Mincho" w:hint="eastAsia"/>
          <w:lang w:eastAsia="ja-JP"/>
        </w:rPr>
        <w:t xml:space="preserve"> from this UE</w:t>
      </w:r>
    </w:p>
    <w:p w:rsidR="00551147" w:rsidRPr="001F3829" w:rsidRDefault="00551147" w:rsidP="00551147">
      <w:pPr>
        <w:numPr>
          <w:ilvl w:val="0"/>
          <w:numId w:val="37"/>
        </w:numPr>
        <w:tabs>
          <w:tab w:val="clear" w:pos="720"/>
          <w:tab w:val="num" w:pos="920"/>
        </w:tabs>
        <w:rPr>
          <w:rFonts w:eastAsia="MS Mincho"/>
          <w:lang w:eastAsia="ja-JP"/>
        </w:rPr>
      </w:pPr>
      <w:r w:rsidRPr="001F3829">
        <w:rPr>
          <w:rFonts w:eastAsia="MS Mincho"/>
          <w:lang w:eastAsia="ja-JP"/>
        </w:rPr>
        <w:t>RB size of PSCCH is fixed in the specification.</w:t>
      </w:r>
    </w:p>
    <w:p w:rsidR="006016D5" w:rsidRDefault="00551147" w:rsidP="00ED3DEB">
      <w:pPr>
        <w:numPr>
          <w:ilvl w:val="1"/>
          <w:numId w:val="37"/>
        </w:numPr>
        <w:tabs>
          <w:tab w:val="clear" w:pos="1440"/>
          <w:tab w:val="num" w:pos="1640"/>
        </w:tabs>
        <w:spacing w:afterLines="50"/>
        <w:ind w:left="1434" w:hanging="357"/>
        <w:rPr>
          <w:rFonts w:eastAsia="MS Mincho"/>
          <w:lang w:eastAsia="ja-JP"/>
        </w:rPr>
      </w:pPr>
      <w:r w:rsidRPr="001F3829">
        <w:rPr>
          <w:rFonts w:eastAsia="MS Mincho"/>
          <w:lang w:eastAsia="ja-JP"/>
        </w:rPr>
        <w:t>FFS contents of PSCCH</w:t>
      </w:r>
    </w:p>
    <w:p w:rsidR="00446853" w:rsidRPr="00551147" w:rsidRDefault="00B85DE6" w:rsidP="00422AAB">
      <w:pPr>
        <w:pStyle w:val="a0"/>
        <w:rPr>
          <w:rFonts w:eastAsiaTheme="minorEastAsia"/>
          <w:lang w:eastAsia="zh-CN"/>
        </w:rPr>
      </w:pPr>
      <w:r w:rsidRPr="00927B5A">
        <w:t>In this contribution</w:t>
      </w:r>
      <w:r>
        <w:rPr>
          <w:rFonts w:eastAsiaTheme="minorEastAsia" w:hint="eastAsia"/>
          <w:lang w:eastAsia="zh-CN"/>
        </w:rPr>
        <w:t>,</w:t>
      </w:r>
      <w:r w:rsidRPr="00927B5A">
        <w:t xml:space="preserve"> </w:t>
      </w:r>
      <w:r w:rsidR="00F83748">
        <w:rPr>
          <w:rFonts w:eastAsiaTheme="minorEastAsia" w:hint="eastAsia"/>
          <w:lang w:eastAsia="zh-CN"/>
        </w:rPr>
        <w:t xml:space="preserve">contents </w:t>
      </w:r>
      <w:r w:rsidR="00781D70">
        <w:rPr>
          <w:rFonts w:eastAsiaTheme="minorEastAsia" w:hint="eastAsia"/>
          <w:lang w:eastAsia="zh-CN"/>
        </w:rPr>
        <w:t xml:space="preserve">of SA </w:t>
      </w:r>
      <w:r w:rsidR="00F83748">
        <w:rPr>
          <w:rFonts w:eastAsiaTheme="minorEastAsia" w:hint="eastAsia"/>
          <w:lang w:eastAsia="zh-CN"/>
        </w:rPr>
        <w:t>are further discussed.</w:t>
      </w:r>
    </w:p>
    <w:p w:rsidR="009D250F" w:rsidRDefault="00DF1A39" w:rsidP="009D250F">
      <w:pPr>
        <w:pStyle w:val="1"/>
        <w:rPr>
          <w:rFonts w:ascii="Times New Roman" w:hAnsi="Times New Roman"/>
        </w:rPr>
      </w:pPr>
      <w:r w:rsidRPr="00927B5A">
        <w:rPr>
          <w:rFonts w:ascii="Times New Roman" w:hAnsi="Times New Roman"/>
        </w:rPr>
        <w:t>Discussion</w:t>
      </w:r>
    </w:p>
    <w:p w:rsidR="00027D14" w:rsidRDefault="00027D14" w:rsidP="00027D14">
      <w:pPr>
        <w:rPr>
          <w:rFonts w:eastAsiaTheme="minorEastAsia"/>
          <w:lang w:eastAsia="zh-CN"/>
        </w:rPr>
      </w:pPr>
      <w:r>
        <w:rPr>
          <w:rFonts w:eastAsiaTheme="minorEastAsia" w:hint="eastAsia"/>
          <w:lang w:eastAsia="zh-CN"/>
        </w:rPr>
        <w:t xml:space="preserve">In Rel-12/13, SCI format 0 is used for </w:t>
      </w:r>
      <w:r w:rsidRPr="001127DD">
        <w:rPr>
          <w:kern w:val="2"/>
          <w:lang w:eastAsia="zh-CN"/>
        </w:rPr>
        <w:t xml:space="preserve">scheduling </w:t>
      </w:r>
      <w:r>
        <w:rPr>
          <w:rFonts w:eastAsiaTheme="minorEastAsia" w:hint="eastAsia"/>
          <w:kern w:val="2"/>
          <w:lang w:eastAsia="zh-CN"/>
        </w:rPr>
        <w:t xml:space="preserve">data transmission of </w:t>
      </w:r>
      <w:r w:rsidRPr="001127DD">
        <w:rPr>
          <w:kern w:val="2"/>
          <w:lang w:eastAsia="zh-CN"/>
        </w:rPr>
        <w:t xml:space="preserve"> </w:t>
      </w:r>
      <w:r>
        <w:rPr>
          <w:rFonts w:eastAsiaTheme="minorEastAsia" w:hint="eastAsia"/>
          <w:kern w:val="2"/>
          <w:lang w:eastAsia="zh-CN"/>
        </w:rPr>
        <w:t xml:space="preserve">D2D, SA used for V2V scheduling can be </w:t>
      </w:r>
      <w:r>
        <w:rPr>
          <w:rFonts w:eastAsiaTheme="minorEastAsia" w:hint="eastAsia"/>
          <w:lang w:eastAsia="zh-CN"/>
        </w:rPr>
        <w:t xml:space="preserve">re-designed based on SCI format 0 with the </w:t>
      </w:r>
      <w:r>
        <w:rPr>
          <w:rFonts w:eastAsiaTheme="minorEastAsia"/>
          <w:lang w:eastAsia="zh-CN"/>
        </w:rPr>
        <w:t>consideration</w:t>
      </w:r>
      <w:r>
        <w:rPr>
          <w:rFonts w:eastAsiaTheme="minorEastAsia" w:hint="eastAsia"/>
          <w:lang w:eastAsia="zh-CN"/>
        </w:rPr>
        <w:t xml:space="preserve"> of the </w:t>
      </w:r>
      <w:r>
        <w:rPr>
          <w:rFonts w:eastAsiaTheme="minorEastAsia"/>
          <w:lang w:eastAsia="zh-CN"/>
        </w:rPr>
        <w:t>difference</w:t>
      </w:r>
      <w:r>
        <w:rPr>
          <w:rFonts w:eastAsiaTheme="minorEastAsia" w:hint="eastAsia"/>
          <w:lang w:eastAsia="zh-CN"/>
        </w:rPr>
        <w:t xml:space="preserve"> between V2V and D2D. The potential differences between V2V and D2D design aspects are provided as following:</w:t>
      </w:r>
    </w:p>
    <w:p w:rsidR="00027D14" w:rsidRPr="00A375DE" w:rsidRDefault="00027D14" w:rsidP="00027D14">
      <w:pPr>
        <w:pStyle w:val="a0"/>
        <w:numPr>
          <w:ilvl w:val="0"/>
          <w:numId w:val="38"/>
        </w:numPr>
        <w:rPr>
          <w:rFonts w:eastAsia="宋体"/>
          <w:lang w:eastAsia="zh-CN"/>
        </w:rPr>
      </w:pPr>
      <w:r>
        <w:rPr>
          <w:rFonts w:eastAsiaTheme="minorEastAsia" w:hint="eastAsia"/>
          <w:lang w:eastAsia="zh-CN"/>
        </w:rPr>
        <w:t xml:space="preserve">Transmission of SA and its associated data on same subframe is preferable in V2V [2], which can alleviate the impacts of IBE and half duplex </w:t>
      </w:r>
      <w:r>
        <w:rPr>
          <w:rFonts w:eastAsiaTheme="minorEastAsia"/>
          <w:lang w:eastAsia="zh-CN"/>
        </w:rPr>
        <w:t>constraint</w:t>
      </w:r>
      <w:r>
        <w:rPr>
          <w:rFonts w:eastAsiaTheme="minorEastAsia" w:hint="eastAsia"/>
          <w:lang w:eastAsia="zh-CN"/>
        </w:rPr>
        <w:t xml:space="preserve">. </w:t>
      </w:r>
    </w:p>
    <w:p w:rsidR="00027D14" w:rsidRPr="00940701" w:rsidRDefault="00027D14" w:rsidP="00027D14">
      <w:pPr>
        <w:pStyle w:val="a0"/>
        <w:numPr>
          <w:ilvl w:val="0"/>
          <w:numId w:val="38"/>
        </w:numPr>
        <w:rPr>
          <w:rFonts w:eastAsia="宋体"/>
          <w:lang w:eastAsia="zh-CN"/>
        </w:rPr>
      </w:pPr>
      <w:r>
        <w:rPr>
          <w:rFonts w:eastAsiaTheme="minorEastAsia"/>
          <w:lang w:eastAsia="zh-CN"/>
        </w:rPr>
        <w:t>S</w:t>
      </w:r>
      <w:r>
        <w:rPr>
          <w:rFonts w:eastAsiaTheme="minorEastAsia" w:hint="eastAsia"/>
          <w:lang w:eastAsia="zh-CN"/>
        </w:rPr>
        <w:t xml:space="preserve">ince sensing </w:t>
      </w:r>
      <w:r>
        <w:rPr>
          <w:rFonts w:eastAsiaTheme="minorEastAsia"/>
          <w:lang w:eastAsia="zh-CN"/>
        </w:rPr>
        <w:t>mechanism</w:t>
      </w:r>
      <w:r>
        <w:rPr>
          <w:rFonts w:eastAsiaTheme="minorEastAsia" w:hint="eastAsia"/>
          <w:lang w:eastAsia="zh-CN"/>
        </w:rPr>
        <w:t xml:space="preserve"> is employed in V2V </w:t>
      </w:r>
      <w:r>
        <w:rPr>
          <w:rFonts w:eastAsiaTheme="minorEastAsia"/>
          <w:lang w:eastAsia="zh-CN"/>
        </w:rPr>
        <w:t>communication</w:t>
      </w:r>
      <w:r>
        <w:rPr>
          <w:rFonts w:eastAsiaTheme="minorEastAsia" w:hint="eastAsia"/>
          <w:lang w:eastAsia="zh-CN"/>
        </w:rPr>
        <w:t xml:space="preserve"> [3], </w:t>
      </w:r>
      <w:r>
        <w:t>arbitrary</w:t>
      </w:r>
      <w:r>
        <w:rPr>
          <w:rFonts w:eastAsiaTheme="minorEastAsia" w:hint="eastAsia"/>
          <w:lang w:eastAsia="zh-CN"/>
        </w:rPr>
        <w:t xml:space="preserve"> subframe can be selected for for data transmission and retransmission within a transmission period (e.g. 100ms). </w:t>
      </w:r>
    </w:p>
    <w:p w:rsidR="00940701" w:rsidRPr="00940701" w:rsidRDefault="0008304F" w:rsidP="00027D14">
      <w:pPr>
        <w:pStyle w:val="a0"/>
        <w:numPr>
          <w:ilvl w:val="0"/>
          <w:numId w:val="38"/>
        </w:numPr>
        <w:rPr>
          <w:rFonts w:eastAsia="宋体"/>
          <w:lang w:eastAsia="zh-CN"/>
        </w:rPr>
      </w:pPr>
      <w:r>
        <w:rPr>
          <w:rFonts w:eastAsiaTheme="minorEastAsia"/>
          <w:lang w:eastAsia="zh-CN"/>
        </w:rPr>
        <w:t>Constant relationship between SA resource and data resource is preferable in V2V [3], which can reduce the extra SA resource collision and sensing complexity.</w:t>
      </w:r>
    </w:p>
    <w:p w:rsidR="00027D14" w:rsidRPr="00DE0BF5" w:rsidRDefault="00027D14" w:rsidP="00027D14">
      <w:pPr>
        <w:pStyle w:val="a0"/>
        <w:numPr>
          <w:ilvl w:val="0"/>
          <w:numId w:val="38"/>
        </w:numPr>
        <w:rPr>
          <w:rFonts w:eastAsia="宋体"/>
          <w:lang w:eastAsia="zh-CN"/>
        </w:rPr>
      </w:pPr>
      <w:r>
        <w:rPr>
          <w:rFonts w:eastAsiaTheme="minorEastAsia" w:hint="eastAsia"/>
          <w:lang w:eastAsia="zh-CN"/>
        </w:rPr>
        <w:t>Frequency hopping shall not support, since sensing is used in V2V resource selection.</w:t>
      </w:r>
    </w:p>
    <w:p w:rsidR="00027D14" w:rsidRDefault="00027D14" w:rsidP="00027D14">
      <w:pPr>
        <w:pStyle w:val="a0"/>
        <w:rPr>
          <w:rFonts w:eastAsiaTheme="minorEastAsia"/>
          <w:lang w:eastAsia="zh-CN"/>
        </w:rPr>
      </w:pPr>
      <w:r>
        <w:rPr>
          <w:rFonts w:eastAsiaTheme="minorEastAsia" w:hint="eastAsia"/>
          <w:lang w:eastAsia="zh-CN"/>
        </w:rPr>
        <w:t>Based on above potential difference, the SA used for V2V scheduling can be re-designed based on SCI format 0 with following enhancements:</w:t>
      </w:r>
    </w:p>
    <w:p w:rsidR="00027D14" w:rsidRPr="00214401" w:rsidRDefault="00027D14" w:rsidP="00027D14">
      <w:pPr>
        <w:pStyle w:val="a0"/>
        <w:numPr>
          <w:ilvl w:val="0"/>
          <w:numId w:val="38"/>
        </w:numPr>
        <w:rPr>
          <w:rFonts w:eastAsia="宋体"/>
          <w:lang w:eastAsia="zh-CN"/>
        </w:rPr>
      </w:pPr>
      <w:r>
        <w:rPr>
          <w:rFonts w:eastAsiaTheme="minorEastAsia" w:hint="eastAsia"/>
          <w:lang w:eastAsia="zh-CN"/>
        </w:rPr>
        <w:t>Frequency hopping flag can be removed since sensing mechanism is used in V2V resource selection.</w:t>
      </w:r>
    </w:p>
    <w:p w:rsidR="00027D14" w:rsidRDefault="00027D14" w:rsidP="00027D14">
      <w:pPr>
        <w:pStyle w:val="a0"/>
        <w:numPr>
          <w:ilvl w:val="0"/>
          <w:numId w:val="38"/>
        </w:numPr>
        <w:rPr>
          <w:rFonts w:eastAsia="宋体"/>
          <w:lang w:eastAsia="zh-CN"/>
        </w:rPr>
      </w:pPr>
      <w:r>
        <w:rPr>
          <w:rFonts w:eastAsia="宋体" w:hint="eastAsia"/>
          <w:lang w:eastAsia="zh-CN"/>
        </w:rPr>
        <w:t>Resource block assignment</w:t>
      </w:r>
    </w:p>
    <w:p w:rsidR="00027D14" w:rsidRDefault="00B65A75" w:rsidP="00027D14">
      <w:pPr>
        <w:pStyle w:val="a0"/>
        <w:ind w:left="455"/>
        <w:rPr>
          <w:rFonts w:eastAsia="宋体"/>
          <w:lang w:eastAsia="zh-CN"/>
        </w:rPr>
      </w:pPr>
      <w:r>
        <w:rPr>
          <w:rFonts w:eastAsiaTheme="minorEastAsia" w:hint="eastAsia"/>
          <w:lang w:eastAsia="zh-CN"/>
        </w:rPr>
        <w:t xml:space="preserve">In Rel-12/13 D2D communication, </w:t>
      </w:r>
      <w:r>
        <w:rPr>
          <w:rFonts w:eastAsia="宋体" w:hint="eastAsia"/>
          <w:lang w:eastAsia="zh-CN"/>
        </w:rPr>
        <w:t>the resource of re-transmission is associated with the first transmission according the frequency hopping rule, thus only resource of the first transmission need indicate.</w:t>
      </w:r>
      <w:r w:rsidRPr="00344A7E">
        <w:rPr>
          <w:rFonts w:eastAsia="宋体"/>
          <w:lang w:eastAsia="zh-CN"/>
        </w:rPr>
        <w:t xml:space="preserve"> </w:t>
      </w:r>
      <w:r>
        <w:rPr>
          <w:rFonts w:eastAsia="宋体"/>
          <w:lang w:eastAsia="zh-CN"/>
        </w:rPr>
        <w:t>H</w:t>
      </w:r>
      <w:r>
        <w:rPr>
          <w:rFonts w:eastAsia="宋体" w:hint="eastAsia"/>
          <w:lang w:eastAsia="zh-CN"/>
        </w:rPr>
        <w:t xml:space="preserve">owever, in V2V communication, the frequency resource used by data transmission and re-transmission may be different due to sensing mechanism. </w:t>
      </w:r>
      <w:r>
        <w:rPr>
          <w:rFonts w:eastAsia="宋体"/>
          <w:lang w:eastAsia="zh-CN"/>
        </w:rPr>
        <w:t>Thus</w:t>
      </w:r>
      <w:r>
        <w:rPr>
          <w:rFonts w:eastAsia="宋体" w:hint="eastAsia"/>
          <w:lang w:eastAsia="zh-CN"/>
        </w:rPr>
        <w:t xml:space="preserve"> the resource used for transmission and retransmission can be indicated independently. </w:t>
      </w:r>
      <w:r>
        <w:rPr>
          <w:rFonts w:eastAsiaTheme="minorEastAsia"/>
          <w:lang w:eastAsia="zh-CN"/>
        </w:rPr>
        <w:t>W</w:t>
      </w:r>
      <w:r>
        <w:rPr>
          <w:rFonts w:eastAsiaTheme="minorEastAsia" w:hint="eastAsia"/>
          <w:lang w:eastAsia="zh-CN"/>
        </w:rPr>
        <w:t xml:space="preserve">ith the consideration of SA can </w:t>
      </w:r>
      <w:r>
        <w:rPr>
          <w:rFonts w:eastAsiaTheme="minorEastAsia"/>
          <w:lang w:eastAsia="zh-CN"/>
        </w:rPr>
        <w:t>indicate</w:t>
      </w:r>
      <w:r>
        <w:rPr>
          <w:rFonts w:eastAsiaTheme="minorEastAsia" w:hint="eastAsia"/>
          <w:lang w:eastAsia="zh-CN"/>
        </w:rPr>
        <w:t xml:space="preserve"> two </w:t>
      </w:r>
      <w:r>
        <w:rPr>
          <w:rFonts w:eastAsiaTheme="minorEastAsia"/>
          <w:lang w:eastAsia="zh-CN"/>
        </w:rPr>
        <w:t>transmission</w:t>
      </w:r>
      <w:r>
        <w:rPr>
          <w:rFonts w:eastAsiaTheme="minorEastAsia" w:hint="eastAsia"/>
          <w:lang w:eastAsia="zh-CN"/>
        </w:rPr>
        <w:t xml:space="preserve"> </w:t>
      </w:r>
      <w:r>
        <w:rPr>
          <w:rFonts w:eastAsiaTheme="minorEastAsia"/>
          <w:lang w:eastAsia="zh-CN"/>
        </w:rPr>
        <w:t>resource [</w:t>
      </w:r>
      <w:r>
        <w:rPr>
          <w:rFonts w:eastAsiaTheme="minorEastAsia" w:hint="eastAsia"/>
          <w:lang w:eastAsia="zh-CN"/>
        </w:rPr>
        <w:t xml:space="preserve">2], one is the resource used in current subframe, the other is the resource used by next transmission. </w:t>
      </w:r>
      <w:r>
        <w:rPr>
          <w:rFonts w:eastAsia="宋体" w:hint="eastAsia"/>
          <w:bCs/>
          <w:lang w:eastAsia="zh-CN"/>
        </w:rPr>
        <w:t xml:space="preserve">The next data transmission can be a </w:t>
      </w:r>
      <w:r>
        <w:rPr>
          <w:rFonts w:eastAsia="宋体"/>
          <w:bCs/>
          <w:lang w:eastAsia="zh-CN"/>
        </w:rPr>
        <w:t>retransmission</w:t>
      </w:r>
      <w:r>
        <w:rPr>
          <w:rFonts w:eastAsia="宋体" w:hint="eastAsia"/>
          <w:bCs/>
          <w:lang w:eastAsia="zh-CN"/>
        </w:rPr>
        <w:t xml:space="preserve"> of current transmission or new data transmission.</w:t>
      </w:r>
      <w:r>
        <w:rPr>
          <w:rFonts w:eastAsiaTheme="minorEastAsia" w:hint="eastAsia"/>
          <w:lang w:eastAsia="zh-CN"/>
        </w:rPr>
        <w:t xml:space="preserve"> </w:t>
      </w:r>
      <w:r w:rsidR="00027D14">
        <w:rPr>
          <w:rFonts w:eastAsia="宋体" w:hint="eastAsia"/>
          <w:lang w:eastAsia="zh-CN"/>
        </w:rPr>
        <w:t xml:space="preserve"> </w:t>
      </w:r>
    </w:p>
    <w:p w:rsidR="00D9148B" w:rsidRDefault="00B65A75" w:rsidP="00027D14">
      <w:pPr>
        <w:pStyle w:val="a0"/>
        <w:ind w:left="455"/>
        <w:rPr>
          <w:rFonts w:eastAsia="宋体"/>
          <w:lang w:eastAsia="zh-CN"/>
        </w:rPr>
      </w:pPr>
      <w:r>
        <w:rPr>
          <w:rFonts w:eastAsiaTheme="minorEastAsia" w:hint="eastAsia"/>
          <w:lang w:eastAsia="zh-CN"/>
        </w:rPr>
        <w:t xml:space="preserve">Furthermore, if constant </w:t>
      </w:r>
      <w:r>
        <w:rPr>
          <w:rFonts w:eastAsiaTheme="minorEastAsia"/>
          <w:lang w:eastAsia="zh-CN"/>
        </w:rPr>
        <w:t>relationship with SA and data resource is</w:t>
      </w:r>
      <w:r>
        <w:rPr>
          <w:rFonts w:eastAsiaTheme="minorEastAsia" w:hint="eastAsia"/>
          <w:lang w:eastAsia="zh-CN"/>
        </w:rPr>
        <w:t xml:space="preserve"> used in V2V communication, only next transmission resource need to be indicated in SA, since current data resource can be implicitly obtain form the </w:t>
      </w:r>
      <w:r w:rsidR="00685789">
        <w:rPr>
          <w:rFonts w:eastAsiaTheme="minorEastAsia" w:hint="eastAsia"/>
          <w:lang w:eastAsia="zh-CN"/>
        </w:rPr>
        <w:t xml:space="preserve">location of received </w:t>
      </w:r>
      <w:r>
        <w:rPr>
          <w:rFonts w:eastAsiaTheme="minorEastAsia" w:hint="eastAsia"/>
          <w:lang w:eastAsia="zh-CN"/>
        </w:rPr>
        <w:t>SA.</w:t>
      </w:r>
    </w:p>
    <w:p w:rsidR="00027D14" w:rsidRDefault="00B65A75" w:rsidP="00027D14">
      <w:pPr>
        <w:pStyle w:val="a0"/>
        <w:numPr>
          <w:ilvl w:val="0"/>
          <w:numId w:val="38"/>
        </w:numPr>
        <w:rPr>
          <w:rFonts w:eastAsia="宋体"/>
          <w:lang w:eastAsia="zh-CN"/>
        </w:rPr>
      </w:pPr>
      <w:r>
        <w:rPr>
          <w:rFonts w:eastAsia="宋体"/>
          <w:lang w:eastAsia="zh-CN"/>
        </w:rPr>
        <w:t>T</w:t>
      </w:r>
      <w:r>
        <w:rPr>
          <w:rFonts w:eastAsia="宋体" w:hint="eastAsia"/>
          <w:lang w:eastAsia="zh-CN"/>
        </w:rPr>
        <w:t xml:space="preserve">ime resource pattern can be </w:t>
      </w:r>
      <w:r w:rsidRPr="001C1102">
        <w:rPr>
          <w:rFonts w:eastAsia="宋体"/>
          <w:lang w:eastAsia="zh-CN"/>
        </w:rPr>
        <w:t>interpret</w:t>
      </w:r>
      <w:r>
        <w:rPr>
          <w:rFonts w:eastAsia="宋体" w:hint="eastAsia"/>
          <w:lang w:eastAsia="zh-CN"/>
        </w:rPr>
        <w:t xml:space="preserve">ed as </w:t>
      </w:r>
      <w:r w:rsidR="00905578">
        <w:rPr>
          <w:rFonts w:eastAsia="宋体"/>
          <w:lang w:eastAsia="zh-CN"/>
        </w:rPr>
        <w:t>a</w:t>
      </w:r>
      <w:r>
        <w:rPr>
          <w:rFonts w:eastAsia="宋体" w:hint="eastAsia"/>
          <w:lang w:eastAsia="zh-CN"/>
        </w:rPr>
        <w:t xml:space="preserve"> subframe offset between two </w:t>
      </w:r>
      <w:r w:rsidR="00905578">
        <w:rPr>
          <w:rFonts w:eastAsia="宋体"/>
          <w:lang w:eastAsia="zh-CN"/>
        </w:rPr>
        <w:t>transmissions</w:t>
      </w:r>
      <w:r>
        <w:rPr>
          <w:rFonts w:eastAsia="宋体" w:hint="eastAsia"/>
          <w:lang w:eastAsia="zh-CN"/>
        </w:rPr>
        <w:t>, as discussed in [4].</w:t>
      </w:r>
    </w:p>
    <w:p w:rsidR="008A156B" w:rsidRDefault="008A156B" w:rsidP="00027D14">
      <w:pPr>
        <w:pStyle w:val="a0"/>
        <w:numPr>
          <w:ilvl w:val="0"/>
          <w:numId w:val="38"/>
        </w:numPr>
        <w:rPr>
          <w:rFonts w:eastAsia="宋体"/>
          <w:lang w:eastAsia="zh-CN"/>
        </w:rPr>
      </w:pPr>
      <w:r w:rsidRPr="00BB26DD">
        <w:t>Modulation and coding scheme</w:t>
      </w:r>
      <w:r>
        <w:rPr>
          <w:rFonts w:eastAsiaTheme="minorEastAsia" w:hint="eastAsia"/>
          <w:lang w:eastAsia="zh-CN"/>
        </w:rPr>
        <w:t>, it can be reused in V2V.</w:t>
      </w:r>
      <w:r>
        <w:rPr>
          <w:rFonts w:eastAsia="宋体" w:hint="eastAsia"/>
          <w:lang w:eastAsia="zh-CN"/>
        </w:rPr>
        <w:t xml:space="preserve"> </w:t>
      </w:r>
    </w:p>
    <w:p w:rsidR="008A156B" w:rsidRPr="008A156B" w:rsidRDefault="008A156B" w:rsidP="00027D14">
      <w:pPr>
        <w:pStyle w:val="a0"/>
        <w:numPr>
          <w:ilvl w:val="0"/>
          <w:numId w:val="38"/>
        </w:numPr>
        <w:rPr>
          <w:rFonts w:eastAsia="宋体"/>
          <w:lang w:eastAsia="zh-CN"/>
        </w:rPr>
      </w:pPr>
      <w:r w:rsidRPr="00BB26DD">
        <w:t>Timing advance indication</w:t>
      </w:r>
      <w:r>
        <w:rPr>
          <w:rFonts w:eastAsiaTheme="minorEastAsia" w:hint="eastAsia"/>
          <w:lang w:eastAsia="zh-CN"/>
        </w:rPr>
        <w:t xml:space="preserve"> can be removed, since SA and its associated data are transmitted on same subframe.</w:t>
      </w:r>
    </w:p>
    <w:p w:rsidR="008A156B" w:rsidRPr="00685789" w:rsidRDefault="008A156B" w:rsidP="00027D14">
      <w:pPr>
        <w:pStyle w:val="a0"/>
        <w:numPr>
          <w:ilvl w:val="0"/>
          <w:numId w:val="38"/>
        </w:numPr>
        <w:rPr>
          <w:rFonts w:eastAsia="宋体"/>
          <w:lang w:eastAsia="zh-CN"/>
        </w:rPr>
      </w:pPr>
      <w:r w:rsidRPr="00EC2E60">
        <w:t>Group destination ID</w:t>
      </w:r>
      <w:r>
        <w:rPr>
          <w:rFonts w:eastAsiaTheme="minorEastAsia" w:hint="eastAsia"/>
          <w:lang w:eastAsia="zh-CN"/>
        </w:rPr>
        <w:t xml:space="preserve"> can be retain in V2V.</w:t>
      </w:r>
    </w:p>
    <w:p w:rsidR="00905578" w:rsidRDefault="00685789" w:rsidP="00027D14">
      <w:pPr>
        <w:pStyle w:val="a0"/>
        <w:numPr>
          <w:ilvl w:val="0"/>
          <w:numId w:val="38"/>
        </w:numPr>
        <w:rPr>
          <w:rFonts w:eastAsia="宋体"/>
          <w:lang w:eastAsia="zh-CN"/>
        </w:rPr>
      </w:pPr>
      <w:r>
        <w:rPr>
          <w:rFonts w:eastAsia="宋体" w:hint="eastAsia"/>
          <w:lang w:eastAsia="zh-CN"/>
        </w:rPr>
        <w:lastRenderedPageBreak/>
        <w:t>TPC command</w:t>
      </w:r>
    </w:p>
    <w:p w:rsidR="00E84108" w:rsidRDefault="00905578">
      <w:pPr>
        <w:pStyle w:val="a0"/>
        <w:ind w:left="455"/>
        <w:rPr>
          <w:rFonts w:eastAsia="宋体"/>
          <w:lang w:eastAsia="zh-CN"/>
        </w:rPr>
      </w:pPr>
      <w:r>
        <w:rPr>
          <w:rFonts w:eastAsia="宋体" w:hint="eastAsia"/>
          <w:lang w:eastAsia="zh-CN"/>
        </w:rPr>
        <w:t xml:space="preserve">Since SA transmission cannot obtain the soft combination gain, the power boosting for SA transmission can be </w:t>
      </w:r>
      <w:r>
        <w:rPr>
          <w:rFonts w:eastAsia="宋体"/>
          <w:lang w:eastAsia="zh-CN"/>
        </w:rPr>
        <w:t>considerate</w:t>
      </w:r>
      <w:r>
        <w:rPr>
          <w:rFonts w:eastAsia="宋体" w:hint="eastAsia"/>
          <w:lang w:eastAsia="zh-CN"/>
        </w:rPr>
        <w:t xml:space="preserve"> in V2V communication</w:t>
      </w:r>
      <w:r w:rsidR="009043DC">
        <w:rPr>
          <w:rFonts w:eastAsia="宋体" w:hint="eastAsia"/>
          <w:lang w:eastAsia="zh-CN"/>
        </w:rPr>
        <w:t>.</w:t>
      </w:r>
    </w:p>
    <w:p w:rsidR="00B65A75" w:rsidRPr="007C5E26" w:rsidRDefault="00B65A75" w:rsidP="00B65A75">
      <w:pPr>
        <w:pStyle w:val="a0"/>
        <w:numPr>
          <w:ilvl w:val="0"/>
          <w:numId w:val="38"/>
        </w:numPr>
        <w:rPr>
          <w:rFonts w:eastAsia="宋体"/>
          <w:lang w:eastAsia="zh-CN"/>
        </w:rPr>
      </w:pPr>
      <w:r>
        <w:rPr>
          <w:rFonts w:eastAsia="宋体" w:hint="eastAsia"/>
          <w:lang w:eastAsia="zh-CN"/>
        </w:rPr>
        <w:t>NDI and RV indicator</w:t>
      </w:r>
      <w:r w:rsidR="008A156B">
        <w:rPr>
          <w:rFonts w:eastAsia="宋体" w:hint="eastAsia"/>
          <w:lang w:eastAsia="zh-CN"/>
        </w:rPr>
        <w:t xml:space="preserve"> for each transmission</w:t>
      </w:r>
    </w:p>
    <w:p w:rsidR="00027D14" w:rsidRPr="00B65A75" w:rsidRDefault="008A156B" w:rsidP="00027D14">
      <w:pPr>
        <w:pStyle w:val="a0"/>
        <w:ind w:left="455"/>
        <w:rPr>
          <w:rFonts w:eastAsiaTheme="minorEastAsia"/>
          <w:lang w:eastAsia="zh-CN"/>
        </w:rPr>
      </w:pPr>
      <w:r>
        <w:rPr>
          <w:rFonts w:eastAsia="宋体"/>
          <w:lang w:eastAsia="zh-CN"/>
        </w:rPr>
        <w:t>S</w:t>
      </w:r>
      <w:r>
        <w:rPr>
          <w:rFonts w:eastAsia="宋体" w:hint="eastAsia"/>
          <w:lang w:eastAsia="zh-CN"/>
        </w:rPr>
        <w:t xml:space="preserve">ince the traffic size for V2V may be varied, </w:t>
      </w:r>
      <w:r w:rsidR="00905578">
        <w:rPr>
          <w:rFonts w:eastAsia="宋体"/>
          <w:lang w:eastAsia="zh-CN"/>
        </w:rPr>
        <w:t>and then</w:t>
      </w:r>
      <w:r>
        <w:rPr>
          <w:rFonts w:eastAsia="宋体" w:hint="eastAsia"/>
          <w:lang w:eastAsia="zh-CN"/>
        </w:rPr>
        <w:t xml:space="preserve"> the </w:t>
      </w:r>
      <w:r>
        <w:rPr>
          <w:rFonts w:eastAsia="宋体"/>
          <w:lang w:eastAsia="zh-CN"/>
        </w:rPr>
        <w:t>transmission</w:t>
      </w:r>
      <w:r>
        <w:rPr>
          <w:rFonts w:eastAsia="宋体" w:hint="eastAsia"/>
          <w:lang w:eastAsia="zh-CN"/>
        </w:rPr>
        <w:t xml:space="preserve"> number per packet may also be varied. </w:t>
      </w:r>
      <w:r w:rsidR="00B65A75">
        <w:rPr>
          <w:rFonts w:eastAsia="宋体" w:hint="eastAsia"/>
          <w:lang w:eastAsia="zh-CN"/>
        </w:rPr>
        <w:t>From receiving UE aspect, it need to know each transmission resource is used for new data transmission or re-transmission, therefore, the NDI shall be indicated by eNB for each transmission</w:t>
      </w:r>
      <w:r w:rsidR="00371F99">
        <w:rPr>
          <w:rFonts w:eastAsia="宋体" w:hint="eastAsia"/>
          <w:lang w:eastAsia="zh-CN"/>
        </w:rPr>
        <w:t>，</w:t>
      </w:r>
      <w:r w:rsidR="00371F99">
        <w:rPr>
          <w:rFonts w:eastAsia="宋体" w:hint="eastAsia"/>
          <w:lang w:eastAsia="zh-CN"/>
        </w:rPr>
        <w:t xml:space="preserve"> </w:t>
      </w:r>
      <w:r>
        <w:rPr>
          <w:rFonts w:eastAsia="宋体" w:hint="eastAsia"/>
          <w:lang w:eastAsia="zh-CN"/>
        </w:rPr>
        <w:t xml:space="preserve">and receiving UE also need to know the RV to aid soft combination. </w:t>
      </w:r>
    </w:p>
    <w:p w:rsidR="006016D5" w:rsidRDefault="00027D14" w:rsidP="00ED3DEB">
      <w:pPr>
        <w:spacing w:afterLines="50"/>
        <w:jc w:val="both"/>
        <w:rPr>
          <w:rFonts w:eastAsia="宋体"/>
          <w:lang w:eastAsia="zh-CN"/>
        </w:rPr>
      </w:pPr>
      <w:r>
        <w:rPr>
          <w:rFonts w:eastAsia="宋体"/>
          <w:lang w:eastAsia="zh-CN"/>
        </w:rPr>
        <w:t xml:space="preserve">According to the </w:t>
      </w:r>
      <w:r>
        <w:rPr>
          <w:rFonts w:eastAsia="宋体" w:hint="eastAsia"/>
          <w:lang w:eastAsia="zh-CN"/>
        </w:rPr>
        <w:t xml:space="preserve">above discussion, the </w:t>
      </w:r>
      <w:r w:rsidR="008A156B">
        <w:rPr>
          <w:rFonts w:eastAsia="宋体" w:hint="eastAsia"/>
          <w:lang w:eastAsia="zh-CN"/>
        </w:rPr>
        <w:t xml:space="preserve">SA for V2V </w:t>
      </w:r>
      <w:r w:rsidR="00905578">
        <w:rPr>
          <w:rFonts w:eastAsia="宋体"/>
          <w:lang w:eastAsia="zh-CN"/>
        </w:rPr>
        <w:t>communication</w:t>
      </w:r>
      <w:r>
        <w:rPr>
          <w:rFonts w:eastAsia="宋体" w:hint="eastAsia"/>
          <w:lang w:eastAsia="zh-CN"/>
        </w:rPr>
        <w:t xml:space="preserve"> can be summarized as Table 1</w:t>
      </w:r>
      <w:r w:rsidR="008A156B">
        <w:rPr>
          <w:rFonts w:eastAsia="宋体" w:hint="eastAsia"/>
          <w:lang w:eastAsia="zh-CN"/>
        </w:rPr>
        <w:t>.</w:t>
      </w:r>
    </w:p>
    <w:p w:rsidR="006016D5" w:rsidRDefault="008A156B" w:rsidP="00ED3DEB">
      <w:pPr>
        <w:spacing w:afterLines="50"/>
        <w:jc w:val="center"/>
        <w:rPr>
          <w:rFonts w:eastAsia="宋体"/>
          <w:bCs/>
          <w:lang w:eastAsia="zh-CN"/>
        </w:rPr>
      </w:pPr>
      <w:r>
        <w:rPr>
          <w:rFonts w:eastAsia="宋体"/>
          <w:bCs/>
          <w:lang w:eastAsia="zh-CN"/>
        </w:rPr>
        <w:t>T</w:t>
      </w:r>
      <w:r>
        <w:rPr>
          <w:rFonts w:eastAsia="宋体" w:hint="eastAsia"/>
          <w:bCs/>
          <w:lang w:eastAsia="zh-CN"/>
        </w:rPr>
        <w:t>able 1: summary of SA contents in V2V communication</w:t>
      </w:r>
    </w:p>
    <w:tbl>
      <w:tblPr>
        <w:tblStyle w:val="af3"/>
        <w:tblW w:w="0" w:type="auto"/>
        <w:tblInd w:w="108" w:type="dxa"/>
        <w:tblLook w:val="04A0"/>
      </w:tblPr>
      <w:tblGrid>
        <w:gridCol w:w="4111"/>
        <w:gridCol w:w="4961"/>
      </w:tblGrid>
      <w:tr w:rsidR="008A156B" w:rsidRPr="003760A1" w:rsidTr="00DD3D37">
        <w:tc>
          <w:tcPr>
            <w:tcW w:w="4111" w:type="dxa"/>
            <w:shd w:val="clear" w:color="auto" w:fill="D6E3BC" w:themeFill="accent3" w:themeFillTint="66"/>
          </w:tcPr>
          <w:p w:rsidR="008A156B" w:rsidRPr="003760A1" w:rsidRDefault="008A156B" w:rsidP="00DD3D37">
            <w:pPr>
              <w:pStyle w:val="a0"/>
              <w:jc w:val="center"/>
              <w:rPr>
                <w:rFonts w:eastAsia="宋体"/>
                <w:b/>
                <w:u w:val="single"/>
                <w:lang w:eastAsia="zh-CN"/>
              </w:rPr>
            </w:pPr>
            <w:r w:rsidRPr="003760A1">
              <w:rPr>
                <w:rFonts w:eastAsia="宋体"/>
                <w:b/>
                <w:u w:val="single"/>
                <w:lang w:eastAsia="zh-CN"/>
              </w:rPr>
              <w:t>B</w:t>
            </w:r>
            <w:r w:rsidRPr="003760A1">
              <w:rPr>
                <w:rFonts w:eastAsia="宋体" w:hint="eastAsia"/>
                <w:b/>
                <w:u w:val="single"/>
                <w:lang w:eastAsia="zh-CN"/>
              </w:rPr>
              <w:t>it field</w:t>
            </w:r>
          </w:p>
        </w:tc>
        <w:tc>
          <w:tcPr>
            <w:tcW w:w="4961" w:type="dxa"/>
            <w:shd w:val="clear" w:color="auto" w:fill="D6E3BC" w:themeFill="accent3" w:themeFillTint="66"/>
          </w:tcPr>
          <w:p w:rsidR="008A156B" w:rsidRPr="003760A1" w:rsidRDefault="008A156B" w:rsidP="00DD3D37">
            <w:pPr>
              <w:pStyle w:val="a0"/>
              <w:jc w:val="center"/>
              <w:rPr>
                <w:rFonts w:eastAsia="宋体"/>
                <w:b/>
                <w:u w:val="single"/>
                <w:lang w:eastAsia="zh-CN"/>
              </w:rPr>
            </w:pPr>
            <w:r w:rsidRPr="003760A1">
              <w:rPr>
                <w:rFonts w:eastAsia="宋体"/>
                <w:b/>
                <w:u w:val="single"/>
                <w:lang w:eastAsia="zh-CN"/>
              </w:rPr>
              <w:t>N</w:t>
            </w:r>
            <w:r w:rsidRPr="003760A1">
              <w:rPr>
                <w:rFonts w:eastAsia="宋体" w:hint="eastAsia"/>
                <w:b/>
                <w:u w:val="single"/>
                <w:lang w:eastAsia="zh-CN"/>
              </w:rPr>
              <w:t>ote</w:t>
            </w:r>
          </w:p>
        </w:tc>
      </w:tr>
      <w:tr w:rsidR="008A156B" w:rsidRPr="003760A1" w:rsidTr="00DD3D37">
        <w:tc>
          <w:tcPr>
            <w:tcW w:w="4111" w:type="dxa"/>
          </w:tcPr>
          <w:p w:rsidR="008A156B" w:rsidRPr="003760A1" w:rsidRDefault="00685789" w:rsidP="00DD3D37">
            <w:pPr>
              <w:pStyle w:val="a0"/>
              <w:rPr>
                <w:rFonts w:eastAsia="宋体"/>
                <w:lang w:eastAsia="zh-CN"/>
              </w:rPr>
            </w:pPr>
            <w:r>
              <w:rPr>
                <w:rFonts w:eastAsiaTheme="minorEastAsia" w:hint="eastAsia"/>
                <w:lang w:eastAsia="zh-CN"/>
              </w:rPr>
              <w:t>Resource block assignment</w:t>
            </w:r>
            <w:r w:rsidR="008A156B">
              <w:rPr>
                <w:rFonts w:eastAsiaTheme="minorEastAsia" w:hint="eastAsia"/>
                <w:lang w:eastAsia="zh-CN"/>
              </w:rPr>
              <w:t>:</w:t>
            </w:r>
          </w:p>
          <w:p w:rsidR="008A156B" w:rsidRPr="003760A1" w:rsidRDefault="008A156B" w:rsidP="008A156B">
            <w:pPr>
              <w:pStyle w:val="a0"/>
              <w:numPr>
                <w:ilvl w:val="0"/>
                <w:numId w:val="39"/>
              </w:numPr>
              <w:rPr>
                <w:rFonts w:eastAsia="宋体"/>
                <w:lang w:eastAsia="zh-CN"/>
              </w:rPr>
            </w:pPr>
            <w:r>
              <w:rPr>
                <w:rFonts w:eastAsia="宋体" w:hint="eastAsia"/>
                <w:lang w:eastAsia="zh-CN"/>
              </w:rPr>
              <w:t>R</w:t>
            </w:r>
            <w:r w:rsidRPr="003760A1">
              <w:rPr>
                <w:rFonts w:eastAsia="宋体" w:hint="eastAsia"/>
                <w:lang w:eastAsia="zh-CN"/>
              </w:rPr>
              <w:t>esource</w:t>
            </w:r>
            <w:r w:rsidR="003850A4">
              <w:rPr>
                <w:rFonts w:eastAsia="宋体" w:hint="eastAsia"/>
                <w:lang w:eastAsia="zh-CN"/>
              </w:rPr>
              <w:t>s</w:t>
            </w:r>
            <w:r>
              <w:rPr>
                <w:rFonts w:eastAsia="宋体" w:hint="eastAsia"/>
                <w:lang w:eastAsia="zh-CN"/>
              </w:rPr>
              <w:t xml:space="preserve"> used for current subframe</w:t>
            </w:r>
          </w:p>
          <w:p w:rsidR="008A156B" w:rsidRPr="003760A1" w:rsidRDefault="008A156B" w:rsidP="008A156B">
            <w:pPr>
              <w:pStyle w:val="a0"/>
              <w:numPr>
                <w:ilvl w:val="0"/>
                <w:numId w:val="39"/>
              </w:numPr>
              <w:rPr>
                <w:rFonts w:eastAsia="宋体"/>
                <w:lang w:eastAsia="zh-CN"/>
              </w:rPr>
            </w:pPr>
            <w:r>
              <w:rPr>
                <w:rFonts w:eastAsia="宋体" w:hint="eastAsia"/>
                <w:lang w:eastAsia="zh-CN"/>
              </w:rPr>
              <w:t>R</w:t>
            </w:r>
            <w:r w:rsidRPr="003760A1">
              <w:rPr>
                <w:rFonts w:eastAsia="宋体" w:hint="eastAsia"/>
                <w:lang w:eastAsia="zh-CN"/>
              </w:rPr>
              <w:t>esource</w:t>
            </w:r>
            <w:r w:rsidR="003850A4">
              <w:rPr>
                <w:rFonts w:eastAsia="宋体" w:hint="eastAsia"/>
                <w:lang w:eastAsia="zh-CN"/>
              </w:rPr>
              <w:t>s</w:t>
            </w:r>
            <w:r w:rsidRPr="003760A1">
              <w:rPr>
                <w:rFonts w:eastAsia="宋体" w:hint="eastAsia"/>
                <w:lang w:eastAsia="zh-CN"/>
              </w:rPr>
              <w:t xml:space="preserve"> </w:t>
            </w:r>
            <w:r>
              <w:rPr>
                <w:rFonts w:eastAsia="宋体" w:hint="eastAsia"/>
                <w:lang w:eastAsia="zh-CN"/>
              </w:rPr>
              <w:t>used for next transmission</w:t>
            </w:r>
          </w:p>
        </w:tc>
        <w:tc>
          <w:tcPr>
            <w:tcW w:w="4961" w:type="dxa"/>
          </w:tcPr>
          <w:p w:rsidR="008A156B" w:rsidRDefault="008A156B" w:rsidP="00DD3D37">
            <w:pPr>
              <w:pStyle w:val="a0"/>
              <w:rPr>
                <w:rFonts w:eastAsia="宋体"/>
                <w:lang w:eastAsia="zh-CN"/>
              </w:rPr>
            </w:pPr>
            <w:r>
              <w:rPr>
                <w:rFonts w:eastAsia="宋体" w:hint="eastAsia"/>
                <w:lang w:eastAsia="zh-CN"/>
              </w:rPr>
              <w:t xml:space="preserve">If SA resource has constant relationship with data resource, only resource </w:t>
            </w:r>
            <w:r w:rsidR="00685789">
              <w:rPr>
                <w:rFonts w:eastAsia="宋体" w:hint="eastAsia"/>
                <w:lang w:eastAsia="zh-CN"/>
              </w:rPr>
              <w:t xml:space="preserve">for next transmission </w:t>
            </w:r>
            <w:r w:rsidR="003850A4">
              <w:rPr>
                <w:rFonts w:eastAsia="宋体" w:hint="eastAsia"/>
                <w:lang w:eastAsia="zh-CN"/>
              </w:rPr>
              <w:t xml:space="preserve">may </w:t>
            </w:r>
            <w:r>
              <w:rPr>
                <w:rFonts w:eastAsia="宋体" w:hint="eastAsia"/>
                <w:lang w:eastAsia="zh-CN"/>
              </w:rPr>
              <w:t>need indicator</w:t>
            </w:r>
            <w:r w:rsidR="00685789">
              <w:rPr>
                <w:rFonts w:eastAsia="宋体" w:hint="eastAsia"/>
                <w:lang w:eastAsia="zh-CN"/>
              </w:rPr>
              <w:t xml:space="preserve">, </w:t>
            </w:r>
            <w:r w:rsidR="003850A4">
              <w:rPr>
                <w:rFonts w:eastAsia="宋体" w:hint="eastAsia"/>
                <w:lang w:eastAsia="zh-CN"/>
              </w:rPr>
              <w:t xml:space="preserve">i.e. </w:t>
            </w:r>
            <w:r w:rsidR="00905578">
              <w:rPr>
                <w:rFonts w:eastAsia="宋体"/>
                <w:lang w:eastAsia="zh-CN"/>
              </w:rPr>
              <w:t>the resource</w:t>
            </w:r>
            <w:r w:rsidR="003850A4">
              <w:rPr>
                <w:rFonts w:eastAsia="宋体" w:hint="eastAsia"/>
                <w:lang w:eastAsia="zh-CN"/>
              </w:rPr>
              <w:t>s</w:t>
            </w:r>
            <w:r w:rsidR="00685789">
              <w:rPr>
                <w:rFonts w:eastAsia="宋体" w:hint="eastAsia"/>
                <w:lang w:eastAsia="zh-CN"/>
              </w:rPr>
              <w:t xml:space="preserve"> for current transmission can be implicitly obtain from the location of received SA.</w:t>
            </w:r>
          </w:p>
          <w:p w:rsidR="008A156B" w:rsidRPr="003760A1" w:rsidRDefault="008A156B" w:rsidP="00D32A5E">
            <w:pPr>
              <w:pStyle w:val="a0"/>
              <w:rPr>
                <w:rFonts w:eastAsia="宋体"/>
                <w:lang w:eastAsia="zh-CN"/>
              </w:rPr>
            </w:pPr>
            <w:r>
              <w:rPr>
                <w:rFonts w:eastAsia="宋体"/>
                <w:lang w:eastAsia="zh-CN"/>
              </w:rPr>
              <w:t>O</w:t>
            </w:r>
            <w:r>
              <w:rPr>
                <w:rFonts w:eastAsia="宋体" w:hint="eastAsia"/>
                <w:lang w:eastAsia="zh-CN"/>
              </w:rPr>
              <w:t>therwise, data resource</w:t>
            </w:r>
            <w:r w:rsidR="003850A4">
              <w:rPr>
                <w:rFonts w:eastAsia="宋体" w:hint="eastAsia"/>
                <w:lang w:eastAsia="zh-CN"/>
              </w:rPr>
              <w:t xml:space="preserve">s for </w:t>
            </w:r>
            <w:r w:rsidR="00D32A5E">
              <w:rPr>
                <w:rFonts w:eastAsia="宋体" w:hint="eastAsia"/>
                <w:lang w:eastAsia="zh-CN"/>
              </w:rPr>
              <w:t xml:space="preserve">current </w:t>
            </w:r>
            <w:r w:rsidR="003850A4">
              <w:rPr>
                <w:rFonts w:eastAsia="宋体" w:hint="eastAsia"/>
                <w:lang w:eastAsia="zh-CN"/>
              </w:rPr>
              <w:t xml:space="preserve">transmission and </w:t>
            </w:r>
            <w:r w:rsidR="00D32A5E">
              <w:rPr>
                <w:rFonts w:eastAsia="宋体" w:hint="eastAsia"/>
                <w:lang w:eastAsia="zh-CN"/>
              </w:rPr>
              <w:t>next transmission</w:t>
            </w:r>
            <w:r w:rsidR="003850A4">
              <w:rPr>
                <w:rFonts w:eastAsia="宋体" w:hint="eastAsia"/>
                <w:lang w:eastAsia="zh-CN"/>
              </w:rPr>
              <w:t xml:space="preserve"> in frequency domain</w:t>
            </w:r>
            <w:r>
              <w:rPr>
                <w:rFonts w:eastAsia="宋体" w:hint="eastAsia"/>
                <w:lang w:eastAsia="zh-CN"/>
              </w:rPr>
              <w:t xml:space="preserve"> shall be indicated. </w:t>
            </w:r>
          </w:p>
        </w:tc>
      </w:tr>
      <w:tr w:rsidR="008A156B" w:rsidRPr="003760A1" w:rsidTr="00DD3D37">
        <w:tc>
          <w:tcPr>
            <w:tcW w:w="4111" w:type="dxa"/>
          </w:tcPr>
          <w:p w:rsidR="008A156B" w:rsidRPr="003760A1" w:rsidRDefault="008A156B" w:rsidP="00DD3D37">
            <w:pPr>
              <w:pStyle w:val="a0"/>
              <w:rPr>
                <w:rFonts w:eastAsia="宋体"/>
                <w:lang w:eastAsia="zh-CN"/>
              </w:rPr>
            </w:pPr>
            <w:r>
              <w:rPr>
                <w:rFonts w:eastAsia="宋体" w:hint="eastAsia"/>
                <w:lang w:eastAsia="zh-CN"/>
              </w:rPr>
              <w:t>Subframe offset between two transmission</w:t>
            </w:r>
          </w:p>
        </w:tc>
        <w:tc>
          <w:tcPr>
            <w:tcW w:w="4961" w:type="dxa"/>
          </w:tcPr>
          <w:p w:rsidR="008A156B" w:rsidRPr="003760A1" w:rsidRDefault="008A156B" w:rsidP="00DD3D37">
            <w:pPr>
              <w:pStyle w:val="a0"/>
              <w:rPr>
                <w:rFonts w:eastAsia="宋体"/>
                <w:lang w:eastAsia="zh-CN"/>
              </w:rPr>
            </w:pPr>
            <w:r>
              <w:rPr>
                <w:rFonts w:eastAsiaTheme="minorEastAsia" w:hint="eastAsia"/>
                <w:lang w:eastAsia="zh-CN"/>
              </w:rPr>
              <w:t>S</w:t>
            </w:r>
            <w:r w:rsidRPr="003760A1">
              <w:rPr>
                <w:rFonts w:eastAsiaTheme="minorEastAsia"/>
                <w:lang w:eastAsia="zh-CN"/>
              </w:rPr>
              <w:t>ubframe offset between</w:t>
            </w:r>
            <w:r w:rsidRPr="003760A1">
              <w:rPr>
                <w:rFonts w:eastAsiaTheme="minorEastAsia" w:hint="eastAsia"/>
                <w:lang w:eastAsia="zh-CN"/>
              </w:rPr>
              <w:t xml:space="preserve"> </w:t>
            </w:r>
            <w:r>
              <w:rPr>
                <w:rFonts w:eastAsiaTheme="minorEastAsia" w:hint="eastAsia"/>
                <w:lang w:eastAsia="zh-CN"/>
              </w:rPr>
              <w:t xml:space="preserve">current </w:t>
            </w:r>
            <w:r w:rsidRPr="003760A1">
              <w:rPr>
                <w:rFonts w:eastAsiaTheme="minorEastAsia" w:hint="eastAsia"/>
                <w:lang w:eastAsia="zh-CN"/>
              </w:rPr>
              <w:t xml:space="preserve">transmission and </w:t>
            </w:r>
            <w:r>
              <w:rPr>
                <w:rFonts w:eastAsiaTheme="minorEastAsia" w:hint="eastAsia"/>
                <w:lang w:eastAsia="zh-CN"/>
              </w:rPr>
              <w:t xml:space="preserve">next </w:t>
            </w:r>
            <w:r w:rsidRPr="003760A1">
              <w:rPr>
                <w:rFonts w:eastAsiaTheme="minorEastAsia" w:hint="eastAsia"/>
                <w:lang w:eastAsia="zh-CN"/>
              </w:rPr>
              <w:t>transmission</w:t>
            </w:r>
            <w:r w:rsidR="003850A4">
              <w:rPr>
                <w:rFonts w:eastAsiaTheme="minorEastAsia" w:hint="eastAsia"/>
                <w:lang w:eastAsia="zh-CN"/>
              </w:rPr>
              <w:t xml:space="preserve"> including retransmission or new transmission</w:t>
            </w:r>
          </w:p>
        </w:tc>
      </w:tr>
      <w:tr w:rsidR="00685789" w:rsidRPr="003760A1" w:rsidTr="00DD3D37">
        <w:tc>
          <w:tcPr>
            <w:tcW w:w="4111" w:type="dxa"/>
          </w:tcPr>
          <w:p w:rsidR="00685789" w:rsidRDefault="00685789" w:rsidP="00DD3D37">
            <w:pPr>
              <w:pStyle w:val="a0"/>
              <w:rPr>
                <w:rFonts w:eastAsia="宋体"/>
                <w:lang w:eastAsia="zh-CN"/>
              </w:rPr>
            </w:pPr>
            <w:r w:rsidRPr="00BB26DD">
              <w:t>Modulation and coding scheme</w:t>
            </w:r>
          </w:p>
        </w:tc>
        <w:tc>
          <w:tcPr>
            <w:tcW w:w="4961" w:type="dxa"/>
          </w:tcPr>
          <w:p w:rsidR="00685789" w:rsidRDefault="00685789" w:rsidP="003850A4">
            <w:pPr>
              <w:pStyle w:val="a0"/>
              <w:rPr>
                <w:rFonts w:eastAsiaTheme="minorEastAsia"/>
                <w:lang w:eastAsia="zh-CN"/>
              </w:rPr>
            </w:pPr>
            <w:r>
              <w:rPr>
                <w:rFonts w:eastAsiaTheme="minorEastAsia"/>
                <w:lang w:eastAsia="zh-CN"/>
              </w:rPr>
              <w:t>S</w:t>
            </w:r>
            <w:r w:rsidR="003850A4">
              <w:rPr>
                <w:rFonts w:eastAsiaTheme="minorEastAsia" w:hint="eastAsia"/>
                <w:lang w:eastAsia="zh-CN"/>
              </w:rPr>
              <w:t>ame</w:t>
            </w:r>
            <w:r>
              <w:rPr>
                <w:rFonts w:eastAsiaTheme="minorEastAsia" w:hint="eastAsia"/>
                <w:lang w:eastAsia="zh-CN"/>
              </w:rPr>
              <w:t xml:space="preserve"> as SCI format 0</w:t>
            </w:r>
          </w:p>
        </w:tc>
      </w:tr>
      <w:tr w:rsidR="00685789" w:rsidRPr="003760A1" w:rsidTr="00DD3D37">
        <w:tc>
          <w:tcPr>
            <w:tcW w:w="4111" w:type="dxa"/>
          </w:tcPr>
          <w:p w:rsidR="00685789" w:rsidRPr="00BB26DD" w:rsidRDefault="00685789" w:rsidP="00DD3D37">
            <w:pPr>
              <w:pStyle w:val="a0"/>
            </w:pPr>
            <w:r w:rsidRPr="00EC2E60">
              <w:t>Group destination ID</w:t>
            </w:r>
          </w:p>
        </w:tc>
        <w:tc>
          <w:tcPr>
            <w:tcW w:w="4961" w:type="dxa"/>
          </w:tcPr>
          <w:p w:rsidR="00685789" w:rsidRDefault="003850A4" w:rsidP="003850A4">
            <w:pPr>
              <w:pStyle w:val="a0"/>
              <w:rPr>
                <w:rFonts w:eastAsiaTheme="minorEastAsia"/>
                <w:lang w:eastAsia="zh-CN"/>
              </w:rPr>
            </w:pPr>
            <w:r>
              <w:rPr>
                <w:rFonts w:eastAsiaTheme="minorEastAsia"/>
                <w:lang w:eastAsia="zh-CN"/>
              </w:rPr>
              <w:t>S</w:t>
            </w:r>
            <w:r>
              <w:rPr>
                <w:rFonts w:eastAsiaTheme="minorEastAsia" w:hint="eastAsia"/>
                <w:lang w:eastAsia="zh-CN"/>
              </w:rPr>
              <w:t xml:space="preserve">ame </w:t>
            </w:r>
            <w:r w:rsidR="00685789">
              <w:rPr>
                <w:rFonts w:eastAsiaTheme="minorEastAsia" w:hint="eastAsia"/>
                <w:lang w:eastAsia="zh-CN"/>
              </w:rPr>
              <w:t>as SCI format 0</w:t>
            </w:r>
          </w:p>
        </w:tc>
      </w:tr>
      <w:tr w:rsidR="00685789" w:rsidRPr="003760A1" w:rsidTr="00DD3D37">
        <w:tc>
          <w:tcPr>
            <w:tcW w:w="4111" w:type="dxa"/>
          </w:tcPr>
          <w:p w:rsidR="00685789" w:rsidRPr="003760A1" w:rsidRDefault="00685789" w:rsidP="00DD3D37">
            <w:pPr>
              <w:pStyle w:val="a0"/>
              <w:rPr>
                <w:rFonts w:eastAsia="宋体"/>
                <w:lang w:eastAsia="zh-CN"/>
              </w:rPr>
            </w:pPr>
            <w:r w:rsidRPr="003760A1">
              <w:t>TPC command</w:t>
            </w:r>
          </w:p>
        </w:tc>
        <w:tc>
          <w:tcPr>
            <w:tcW w:w="4961" w:type="dxa"/>
          </w:tcPr>
          <w:p w:rsidR="00685789" w:rsidRPr="003760A1" w:rsidRDefault="00ED3DEB" w:rsidP="00DD3D37">
            <w:pPr>
              <w:pStyle w:val="a0"/>
              <w:rPr>
                <w:rFonts w:eastAsia="宋体"/>
                <w:lang w:eastAsia="zh-CN"/>
              </w:rPr>
            </w:pPr>
            <w:r>
              <w:rPr>
                <w:rFonts w:eastAsiaTheme="minorEastAsia"/>
                <w:lang w:eastAsia="zh-CN"/>
              </w:rPr>
              <w:t>S</w:t>
            </w:r>
            <w:r>
              <w:rPr>
                <w:rFonts w:eastAsiaTheme="minorEastAsia" w:hint="eastAsia"/>
                <w:lang w:eastAsia="zh-CN"/>
              </w:rPr>
              <w:t>ame as SCI format 0</w:t>
            </w:r>
          </w:p>
        </w:tc>
      </w:tr>
      <w:tr w:rsidR="00685789" w:rsidRPr="003760A1" w:rsidTr="00DD3D37">
        <w:tc>
          <w:tcPr>
            <w:tcW w:w="4111" w:type="dxa"/>
          </w:tcPr>
          <w:p w:rsidR="00685789" w:rsidRPr="00685789" w:rsidRDefault="00905578" w:rsidP="00DD3D37">
            <w:pPr>
              <w:pStyle w:val="a0"/>
              <w:rPr>
                <w:rFonts w:eastAsia="宋体"/>
                <w:lang w:eastAsia="zh-CN"/>
              </w:rPr>
            </w:pPr>
            <w:r>
              <w:rPr>
                <w:rFonts w:eastAsia="宋体" w:hint="eastAsia"/>
                <w:lang w:eastAsia="zh-CN"/>
              </w:rPr>
              <w:t>RV indicator for each transmission</w:t>
            </w:r>
          </w:p>
        </w:tc>
        <w:tc>
          <w:tcPr>
            <w:tcW w:w="4961" w:type="dxa"/>
          </w:tcPr>
          <w:p w:rsidR="00E84108" w:rsidRDefault="00D32A5E" w:rsidP="00A01DF3">
            <w:pPr>
              <w:pStyle w:val="a0"/>
              <w:rPr>
                <w:rFonts w:eastAsiaTheme="minorEastAsia"/>
                <w:lang w:eastAsia="zh-CN"/>
              </w:rPr>
            </w:pPr>
            <w:r>
              <w:rPr>
                <w:rFonts w:eastAsiaTheme="minorEastAsia" w:hint="eastAsia"/>
                <w:lang w:eastAsia="zh-CN"/>
              </w:rPr>
              <w:t xml:space="preserve">Depending on whether Incremental Redundancy is adopted. </w:t>
            </w:r>
          </w:p>
        </w:tc>
      </w:tr>
      <w:tr w:rsidR="008A156B" w:rsidRPr="003760A1" w:rsidTr="00DD3D37">
        <w:tc>
          <w:tcPr>
            <w:tcW w:w="4111" w:type="dxa"/>
          </w:tcPr>
          <w:p w:rsidR="008A156B" w:rsidRDefault="008A156B" w:rsidP="00DD3D37">
            <w:pPr>
              <w:pStyle w:val="a0"/>
              <w:rPr>
                <w:rFonts w:eastAsia="宋体"/>
                <w:lang w:eastAsia="zh-CN"/>
              </w:rPr>
            </w:pPr>
            <w:r>
              <w:rPr>
                <w:rFonts w:eastAsia="宋体" w:hint="eastAsia"/>
                <w:lang w:eastAsia="zh-CN"/>
              </w:rPr>
              <w:t xml:space="preserve">NDI for each transmission </w:t>
            </w:r>
          </w:p>
        </w:tc>
        <w:tc>
          <w:tcPr>
            <w:tcW w:w="4961" w:type="dxa"/>
          </w:tcPr>
          <w:p w:rsidR="008A156B" w:rsidRDefault="008A156B" w:rsidP="00DD3D37">
            <w:pPr>
              <w:pStyle w:val="a0"/>
              <w:rPr>
                <w:rFonts w:eastAsiaTheme="minorEastAsia"/>
                <w:lang w:eastAsia="zh-CN"/>
              </w:rPr>
            </w:pPr>
            <w:r>
              <w:rPr>
                <w:rFonts w:eastAsiaTheme="minorEastAsia" w:hint="eastAsia"/>
                <w:lang w:eastAsia="zh-CN"/>
              </w:rPr>
              <w:t xml:space="preserve">NDI for each transmission indicated the </w:t>
            </w:r>
            <w:r>
              <w:rPr>
                <w:rFonts w:eastAsiaTheme="minorEastAsia"/>
                <w:lang w:eastAsia="zh-CN"/>
              </w:rPr>
              <w:t>resource</w:t>
            </w:r>
            <w:r>
              <w:rPr>
                <w:rFonts w:eastAsiaTheme="minorEastAsia" w:hint="eastAsia"/>
                <w:lang w:eastAsia="zh-CN"/>
              </w:rPr>
              <w:t xml:space="preserve"> used for new data </w:t>
            </w:r>
            <w:r>
              <w:rPr>
                <w:rFonts w:eastAsiaTheme="minorEastAsia"/>
                <w:lang w:eastAsia="zh-CN"/>
              </w:rPr>
              <w:t>transmission</w:t>
            </w:r>
            <w:r>
              <w:rPr>
                <w:rFonts w:eastAsiaTheme="minorEastAsia" w:hint="eastAsia"/>
                <w:lang w:eastAsia="zh-CN"/>
              </w:rPr>
              <w:t xml:space="preserve"> or retransmission.</w:t>
            </w:r>
          </w:p>
        </w:tc>
      </w:tr>
    </w:tbl>
    <w:p w:rsidR="006016D5" w:rsidRDefault="006016D5" w:rsidP="00ED3DEB">
      <w:pPr>
        <w:spacing w:afterLines="50"/>
        <w:jc w:val="both"/>
        <w:rPr>
          <w:rFonts w:eastAsia="宋体"/>
          <w:bCs/>
          <w:lang w:eastAsia="zh-CN"/>
        </w:rPr>
      </w:pPr>
    </w:p>
    <w:p w:rsidR="00F73AAC" w:rsidRDefault="0008304F" w:rsidP="00ED3DEB">
      <w:pPr>
        <w:spacing w:afterLines="50"/>
        <w:jc w:val="both"/>
        <w:rPr>
          <w:rFonts w:eastAsiaTheme="minorEastAsia"/>
          <w:b/>
          <w:i/>
          <w:lang w:eastAsia="zh-CN"/>
        </w:rPr>
      </w:pPr>
      <w:r w:rsidRPr="0008304F">
        <w:rPr>
          <w:rFonts w:eastAsiaTheme="minorEastAsia"/>
          <w:b/>
          <w:i/>
          <w:lang w:eastAsia="zh-CN"/>
        </w:rPr>
        <w:t>Proposal</w:t>
      </w:r>
      <w:r w:rsidRPr="0008304F">
        <w:rPr>
          <w:b/>
          <w:i/>
          <w:lang w:eastAsia="zh-CN"/>
        </w:rPr>
        <w:t xml:space="preserve">: </w:t>
      </w:r>
      <w:r w:rsidR="0031173C">
        <w:rPr>
          <w:rFonts w:eastAsia="宋体" w:hint="eastAsia"/>
          <w:b/>
          <w:i/>
          <w:lang w:eastAsia="zh-CN"/>
        </w:rPr>
        <w:t>Table 1 is proposed to be new SA contents for V2V</w:t>
      </w:r>
      <w:r w:rsidR="009043DC">
        <w:rPr>
          <w:rFonts w:eastAsia="宋体" w:hint="eastAsia"/>
          <w:b/>
          <w:i/>
          <w:lang w:eastAsia="zh-CN"/>
        </w:rPr>
        <w:t>.</w:t>
      </w: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6016D5" w:rsidRDefault="003223CF" w:rsidP="00ED3DEB">
      <w:pPr>
        <w:spacing w:afterLines="90"/>
        <w:jc w:val="both"/>
        <w:rPr>
          <w:rFonts w:eastAsiaTheme="minorEastAsia"/>
          <w:lang w:eastAsia="zh-CN"/>
        </w:rPr>
      </w:pPr>
      <w:r>
        <w:t>In this contribution</w:t>
      </w:r>
      <w:r w:rsidR="0067046C">
        <w:rPr>
          <w:rFonts w:eastAsiaTheme="minorEastAsia" w:hint="eastAsia"/>
          <w:lang w:eastAsia="zh-CN"/>
        </w:rPr>
        <w:t xml:space="preserve">, </w:t>
      </w:r>
      <w:r w:rsidR="00905578">
        <w:rPr>
          <w:rFonts w:eastAsiaTheme="minorEastAsia"/>
          <w:lang w:eastAsia="zh-CN"/>
        </w:rPr>
        <w:t>the</w:t>
      </w:r>
      <w:r w:rsidR="00905578">
        <w:rPr>
          <w:rFonts w:eastAsiaTheme="minorEastAsia" w:hint="eastAsia"/>
          <w:lang w:eastAsia="zh-CN"/>
        </w:rPr>
        <w:t xml:space="preserve"> signaling design aspects for </w:t>
      </w:r>
      <w:r w:rsidR="00905578">
        <w:rPr>
          <w:rFonts w:eastAsiaTheme="minorEastAsia" w:hint="eastAsia"/>
          <w:iCs/>
          <w:lang w:eastAsia="zh-CN"/>
        </w:rPr>
        <w:t>SA</w:t>
      </w:r>
      <w:r w:rsidR="00905578">
        <w:rPr>
          <w:rFonts w:eastAsiaTheme="minorEastAsia" w:hint="eastAsia"/>
          <w:lang w:eastAsia="zh-CN"/>
        </w:rPr>
        <w:t xml:space="preserve"> were discussed</w:t>
      </w:r>
      <w:r w:rsidR="00905578">
        <w:rPr>
          <w:rFonts w:eastAsia="宋体" w:hint="eastAsia"/>
          <w:lang w:eastAsia="zh-CN"/>
        </w:rPr>
        <w:t>. Particularly, we have following proposal:</w:t>
      </w:r>
    </w:p>
    <w:p w:rsidR="006016D5" w:rsidRDefault="00905578" w:rsidP="00ED3DEB">
      <w:pPr>
        <w:spacing w:afterLines="50"/>
        <w:jc w:val="both"/>
        <w:rPr>
          <w:rFonts w:eastAsiaTheme="minorEastAsia"/>
          <w:b/>
          <w:i/>
          <w:lang w:eastAsia="zh-CN"/>
        </w:rPr>
      </w:pPr>
      <w:r w:rsidRPr="00905578">
        <w:rPr>
          <w:rFonts w:eastAsiaTheme="minorEastAsia" w:hint="eastAsia"/>
          <w:b/>
          <w:i/>
          <w:lang w:eastAsia="zh-CN"/>
        </w:rPr>
        <w:t>Proposal</w:t>
      </w:r>
      <w:r w:rsidRPr="00905578">
        <w:rPr>
          <w:b/>
          <w:i/>
          <w:lang w:eastAsia="zh-CN"/>
        </w:rPr>
        <w:t>:</w:t>
      </w:r>
      <w:r w:rsidRPr="00905578">
        <w:rPr>
          <w:rFonts w:hint="eastAsia"/>
          <w:b/>
          <w:i/>
          <w:lang w:eastAsia="zh-CN"/>
        </w:rPr>
        <w:t xml:space="preserve"> </w:t>
      </w:r>
      <w:r w:rsidR="0031173C">
        <w:rPr>
          <w:rFonts w:eastAsia="宋体" w:hint="eastAsia"/>
          <w:b/>
          <w:i/>
          <w:lang w:eastAsia="zh-CN"/>
        </w:rPr>
        <w:t>Table 1 is proposed to be new SA contents for V2V</w:t>
      </w:r>
      <w:r w:rsidR="009043DC">
        <w:rPr>
          <w:rFonts w:eastAsia="宋体" w:hint="eastAsia"/>
          <w:b/>
          <w:i/>
          <w:lang w:eastAsia="zh-CN"/>
        </w:rPr>
        <w:t>.</w:t>
      </w:r>
    </w:p>
    <w:p w:rsidR="00830F4E" w:rsidRPr="00927B5A" w:rsidRDefault="00830F4E" w:rsidP="00830F4E">
      <w:pPr>
        <w:pStyle w:val="1"/>
        <w:rPr>
          <w:rFonts w:ascii="Times New Roman" w:hAnsi="Times New Roman"/>
        </w:rPr>
      </w:pPr>
      <w:r w:rsidRPr="00927B5A">
        <w:rPr>
          <w:rFonts w:ascii="Times New Roman" w:hAnsi="Times New Roman"/>
        </w:rPr>
        <w:t>References</w:t>
      </w:r>
    </w:p>
    <w:p w:rsidR="00787329" w:rsidRPr="00927B5A" w:rsidRDefault="00804B4A" w:rsidP="00804B4A">
      <w:pPr>
        <w:pStyle w:val="a0"/>
        <w:numPr>
          <w:ilvl w:val="1"/>
          <w:numId w:val="2"/>
        </w:numPr>
        <w:tabs>
          <w:tab w:val="clear" w:pos="1545"/>
          <w:tab w:val="left" w:pos="0"/>
          <w:tab w:val="left" w:pos="540"/>
        </w:tabs>
        <w:ind w:left="540" w:hangingChars="270" w:hanging="540"/>
        <w:rPr>
          <w:noProof/>
        </w:rPr>
      </w:pPr>
      <w:bookmarkStart w:id="3" w:name="_Ref427008671"/>
      <w:bookmarkStart w:id="4" w:name="_Ref427135890"/>
      <w:bookmarkEnd w:id="3"/>
      <w:bookmarkEnd w:id="4"/>
      <w:r w:rsidRPr="00927B5A">
        <w:rPr>
          <w:rFonts w:eastAsia="宋体"/>
          <w:lang w:eastAsia="zh-CN"/>
        </w:rPr>
        <w:t xml:space="preserve"> </w:t>
      </w:r>
      <w:r w:rsidRPr="00927B5A">
        <w:t>3GPP TSG RAN WG1 Meeting #8</w:t>
      </w:r>
      <w:r w:rsidR="00551147">
        <w:rPr>
          <w:rFonts w:eastAsiaTheme="minorEastAsia" w:hint="eastAsia"/>
          <w:lang w:eastAsia="zh-CN"/>
        </w:rPr>
        <w:t>4</w:t>
      </w:r>
      <w:r w:rsidRPr="00927B5A">
        <w:t>, RAN1 Chairman’s Notes V0</w:t>
      </w:r>
      <w:r w:rsidR="00551147">
        <w:rPr>
          <w:rFonts w:eastAsiaTheme="minorEastAsia" w:hint="eastAsia"/>
          <w:lang w:eastAsia="zh-CN"/>
        </w:rPr>
        <w:t>21</w:t>
      </w:r>
    </w:p>
    <w:p w:rsidR="003804AF" w:rsidRDefault="003804AF" w:rsidP="003804AF">
      <w:pPr>
        <w:pStyle w:val="a0"/>
        <w:numPr>
          <w:ilvl w:val="1"/>
          <w:numId w:val="2"/>
        </w:numPr>
        <w:tabs>
          <w:tab w:val="clear" w:pos="1545"/>
          <w:tab w:val="left" w:pos="0"/>
          <w:tab w:val="left" w:pos="540"/>
        </w:tabs>
        <w:ind w:left="540" w:hangingChars="270" w:hanging="540"/>
        <w:rPr>
          <w:rFonts w:eastAsia="宋体"/>
          <w:noProof/>
          <w:lang w:eastAsia="zh-CN"/>
        </w:rPr>
      </w:pPr>
      <w:r w:rsidRPr="00E83BF8">
        <w:rPr>
          <w:rFonts w:eastAsia="宋体" w:hint="eastAsia"/>
          <w:noProof/>
          <w:lang w:eastAsia="zh-CN"/>
        </w:rPr>
        <w:t xml:space="preserve">R1-162272, </w:t>
      </w:r>
      <w:r w:rsidRPr="00E83BF8">
        <w:rPr>
          <w:rFonts w:eastAsia="宋体"/>
          <w:noProof/>
          <w:lang w:eastAsia="zh-CN"/>
        </w:rPr>
        <w:t xml:space="preserve">“Discussion on </w:t>
      </w:r>
      <w:r w:rsidRPr="00E83BF8">
        <w:rPr>
          <w:rFonts w:eastAsia="宋体" w:hint="eastAsia"/>
          <w:noProof/>
          <w:lang w:eastAsia="zh-CN"/>
        </w:rPr>
        <w:t>SA and data resource pool allocation</w:t>
      </w:r>
      <w:r w:rsidRPr="00E83BF8">
        <w:rPr>
          <w:rFonts w:eastAsia="宋体"/>
          <w:noProof/>
          <w:lang w:eastAsia="zh-CN"/>
        </w:rPr>
        <w:t>”</w:t>
      </w:r>
      <w:r w:rsidRPr="00E83BF8">
        <w:rPr>
          <w:rFonts w:eastAsia="宋体" w:hint="eastAsia"/>
          <w:noProof/>
          <w:lang w:eastAsia="zh-CN"/>
        </w:rPr>
        <w:t>, CATT</w:t>
      </w:r>
      <w:r>
        <w:rPr>
          <w:rFonts w:eastAsia="宋体" w:hint="eastAsia"/>
          <w:noProof/>
          <w:lang w:eastAsia="zh-CN"/>
        </w:rPr>
        <w:t xml:space="preserve">, </w:t>
      </w:r>
      <w:r w:rsidRPr="005343C3">
        <w:rPr>
          <w:rFonts w:eastAsia="宋体"/>
          <w:noProof/>
          <w:lang w:eastAsia="zh-CN"/>
        </w:rPr>
        <w:t>Busan, Korea 11</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- 15</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April 2016</w:t>
      </w:r>
    </w:p>
    <w:p w:rsidR="003804AF" w:rsidRPr="00E83BF8" w:rsidRDefault="003804AF" w:rsidP="003804AF">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R1-162267</w:t>
      </w:r>
      <w:r w:rsidRPr="00E83BF8">
        <w:rPr>
          <w:rFonts w:eastAsia="宋体" w:hint="eastAsia"/>
          <w:noProof/>
          <w:lang w:eastAsia="zh-CN"/>
        </w:rPr>
        <w:t xml:space="preserve">, </w:t>
      </w:r>
      <w:r w:rsidRPr="00E83BF8">
        <w:rPr>
          <w:rFonts w:eastAsia="宋体"/>
          <w:noProof/>
          <w:lang w:eastAsia="zh-CN"/>
        </w:rPr>
        <w:t>“</w:t>
      </w:r>
      <w:r w:rsidRPr="009E0570">
        <w:rPr>
          <w:rFonts w:eastAsia="宋体"/>
          <w:noProof/>
          <w:lang w:eastAsia="zh-CN"/>
        </w:rPr>
        <w:t>Discussion on UE autonomous resource allocation in PC5-based V2V</w:t>
      </w:r>
      <w:r w:rsidRPr="00E83BF8">
        <w:rPr>
          <w:rFonts w:eastAsia="宋体"/>
          <w:noProof/>
          <w:lang w:eastAsia="zh-CN"/>
        </w:rPr>
        <w:t>”</w:t>
      </w:r>
      <w:r w:rsidRPr="00E83BF8">
        <w:rPr>
          <w:rFonts w:eastAsia="宋体" w:hint="eastAsia"/>
          <w:noProof/>
          <w:lang w:eastAsia="zh-CN"/>
        </w:rPr>
        <w:t>, CATT</w:t>
      </w:r>
      <w:r>
        <w:rPr>
          <w:rFonts w:eastAsia="宋体" w:hint="eastAsia"/>
          <w:noProof/>
          <w:lang w:eastAsia="zh-CN"/>
        </w:rPr>
        <w:t xml:space="preserve">, </w:t>
      </w:r>
      <w:r w:rsidRPr="005343C3">
        <w:rPr>
          <w:rFonts w:eastAsia="宋体"/>
          <w:noProof/>
          <w:lang w:eastAsia="zh-CN"/>
        </w:rPr>
        <w:t>Busan, Korea 11</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- 15</w:t>
      </w:r>
      <w:r w:rsidRPr="005343C3">
        <w:rPr>
          <w:rFonts w:eastAsia="宋体"/>
          <w:noProof/>
          <w:vertAlign w:val="superscript"/>
          <w:lang w:eastAsia="zh-CN"/>
        </w:rPr>
        <w:t>th</w:t>
      </w:r>
      <w:r>
        <w:rPr>
          <w:rFonts w:eastAsia="宋体" w:hint="eastAsia"/>
          <w:noProof/>
          <w:lang w:eastAsia="zh-CN"/>
        </w:rPr>
        <w:t xml:space="preserve"> </w:t>
      </w:r>
      <w:r w:rsidRPr="005343C3">
        <w:rPr>
          <w:rFonts w:eastAsia="宋体"/>
          <w:noProof/>
          <w:lang w:eastAsia="zh-CN"/>
        </w:rPr>
        <w:t>April 2016</w:t>
      </w:r>
    </w:p>
    <w:p w:rsidR="00855416" w:rsidRDefault="0008304F">
      <w:pPr>
        <w:pStyle w:val="a0"/>
        <w:numPr>
          <w:ilvl w:val="1"/>
          <w:numId w:val="2"/>
        </w:numPr>
        <w:tabs>
          <w:tab w:val="clear" w:pos="1545"/>
          <w:tab w:val="left" w:pos="0"/>
          <w:tab w:val="left" w:pos="540"/>
        </w:tabs>
        <w:ind w:left="540" w:hangingChars="270" w:hanging="540"/>
        <w:rPr>
          <w:noProof/>
        </w:rPr>
      </w:pPr>
      <w:r>
        <w:rPr>
          <w:rFonts w:eastAsia="宋体"/>
          <w:noProof/>
          <w:lang w:eastAsia="zh-CN"/>
        </w:rPr>
        <w:t>R1-162269, “</w:t>
      </w:r>
      <w:r>
        <w:rPr>
          <w:rFonts w:eastAsia="宋体"/>
          <w:sz w:val="22"/>
          <w:szCs w:val="22"/>
          <w:lang w:eastAsia="zh-CN"/>
        </w:rPr>
        <w:t>Discussion on eNB assistant resource allocation in PC5-based V2V</w:t>
      </w:r>
      <w:r>
        <w:rPr>
          <w:rFonts w:eastAsia="宋体"/>
          <w:noProof/>
          <w:lang w:eastAsia="zh-CN"/>
        </w:rPr>
        <w:t>”, CATT, Busan, Korea 11</w:t>
      </w:r>
      <w:r>
        <w:rPr>
          <w:rFonts w:eastAsia="宋体"/>
          <w:noProof/>
          <w:vertAlign w:val="superscript"/>
          <w:lang w:eastAsia="zh-CN"/>
        </w:rPr>
        <w:t>th</w:t>
      </w:r>
      <w:r>
        <w:rPr>
          <w:rFonts w:eastAsia="宋体"/>
          <w:noProof/>
          <w:lang w:eastAsia="zh-CN"/>
        </w:rPr>
        <w:t xml:space="preserve"> - 15</w:t>
      </w:r>
      <w:r>
        <w:rPr>
          <w:rFonts w:eastAsia="宋体"/>
          <w:noProof/>
          <w:vertAlign w:val="superscript"/>
          <w:lang w:eastAsia="zh-CN"/>
        </w:rPr>
        <w:t>th</w:t>
      </w:r>
      <w:r>
        <w:rPr>
          <w:rFonts w:eastAsia="宋体"/>
          <w:noProof/>
          <w:lang w:eastAsia="zh-CN"/>
        </w:rPr>
        <w:t xml:space="preserve"> April 2016</w:t>
      </w:r>
    </w:p>
    <w:sectPr w:rsidR="00855416"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EBE" w:rsidRDefault="00650EBE">
      <w:r>
        <w:separator/>
      </w:r>
    </w:p>
  </w:endnote>
  <w:endnote w:type="continuationSeparator" w:id="0">
    <w:p w:rsidR="00650EBE" w:rsidRDefault="00650E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EBE" w:rsidRDefault="00650EBE">
      <w:r>
        <w:separator/>
      </w:r>
    </w:p>
  </w:footnote>
  <w:footnote w:type="continuationSeparator" w:id="0">
    <w:p w:rsidR="00650EBE" w:rsidRDefault="00650E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nsid w:val="07796F6C"/>
    <w:multiLevelType w:val="hybridMultilevel"/>
    <w:tmpl w:val="8C040A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1A28A9"/>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980304"/>
    <w:multiLevelType w:val="hybridMultilevel"/>
    <w:tmpl w:val="DDDA8E7C"/>
    <w:lvl w:ilvl="0" w:tplc="1410200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4480B"/>
    <w:multiLevelType w:val="hybridMultilevel"/>
    <w:tmpl w:val="3C2CBB7E"/>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48701B"/>
    <w:multiLevelType w:val="hybridMultilevel"/>
    <w:tmpl w:val="2C6EFA9E"/>
    <w:lvl w:ilvl="0" w:tplc="3872D46C">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1C286F2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811E2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6459DB"/>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F56B7A"/>
    <w:multiLevelType w:val="multilevel"/>
    <w:tmpl w:val="F3FE1506"/>
    <w:lvl w:ilvl="0">
      <w:start w:val="1"/>
      <w:numFmt w:val="decimal"/>
      <w:lvlText w:val="%1)"/>
      <w:lvlJc w:val="left"/>
      <w:pPr>
        <w:ind w:left="360" w:hanging="360"/>
      </w:pPr>
      <w:rPr>
        <w:rFonts w:hint="default"/>
      </w:rPr>
    </w:lvl>
    <w:lvl w:ilvl="1">
      <w:start w:val="2160"/>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3292088"/>
    <w:multiLevelType w:val="hybridMultilevel"/>
    <w:tmpl w:val="61904A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546249"/>
    <w:multiLevelType w:val="hybridMultilevel"/>
    <w:tmpl w:val="9CFC05DC"/>
    <w:lvl w:ilvl="0" w:tplc="04090001">
      <w:start w:val="1"/>
      <w:numFmt w:val="bullet"/>
      <w:lvlText w:val=""/>
      <w:lvlJc w:val="left"/>
      <w:pPr>
        <w:ind w:left="455" w:hanging="420"/>
      </w:pPr>
      <w:rPr>
        <w:rFonts w:ascii="Wingdings" w:hAnsi="Wingdings" w:hint="default"/>
      </w:rPr>
    </w:lvl>
    <w:lvl w:ilvl="1" w:tplc="04090003">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5">
    <w:nsid w:val="24D9505A"/>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BD70AE"/>
    <w:multiLevelType w:val="hybridMultilevel"/>
    <w:tmpl w:val="1E1218AC"/>
    <w:lvl w:ilvl="0" w:tplc="D4D2073E">
      <w:start w:val="1"/>
      <w:numFmt w:val="bullet"/>
      <w:lvlText w:val="•"/>
      <w:lvlJc w:val="left"/>
      <w:pPr>
        <w:tabs>
          <w:tab w:val="num" w:pos="720"/>
        </w:tabs>
        <w:ind w:left="720" w:hanging="360"/>
      </w:pPr>
      <w:rPr>
        <w:rFonts w:ascii="Arial" w:hAnsi="Arial" w:hint="default"/>
      </w:rPr>
    </w:lvl>
    <w:lvl w:ilvl="1" w:tplc="3B5E0840">
      <w:start w:val="1"/>
      <w:numFmt w:val="bullet"/>
      <w:lvlText w:val="•"/>
      <w:lvlJc w:val="left"/>
      <w:pPr>
        <w:tabs>
          <w:tab w:val="num" w:pos="1440"/>
        </w:tabs>
        <w:ind w:left="1440" w:hanging="360"/>
      </w:pPr>
      <w:rPr>
        <w:rFonts w:ascii="Arial" w:hAnsi="Arial" w:hint="default"/>
      </w:rPr>
    </w:lvl>
    <w:lvl w:ilvl="2" w:tplc="D7BCFE3C" w:tentative="1">
      <w:start w:val="1"/>
      <w:numFmt w:val="bullet"/>
      <w:lvlText w:val="•"/>
      <w:lvlJc w:val="left"/>
      <w:pPr>
        <w:tabs>
          <w:tab w:val="num" w:pos="2160"/>
        </w:tabs>
        <w:ind w:left="2160" w:hanging="360"/>
      </w:pPr>
      <w:rPr>
        <w:rFonts w:ascii="Arial" w:hAnsi="Arial" w:hint="default"/>
      </w:rPr>
    </w:lvl>
    <w:lvl w:ilvl="3" w:tplc="EBC0DA70" w:tentative="1">
      <w:start w:val="1"/>
      <w:numFmt w:val="bullet"/>
      <w:lvlText w:val="•"/>
      <w:lvlJc w:val="left"/>
      <w:pPr>
        <w:tabs>
          <w:tab w:val="num" w:pos="2880"/>
        </w:tabs>
        <w:ind w:left="2880" w:hanging="360"/>
      </w:pPr>
      <w:rPr>
        <w:rFonts w:ascii="Arial" w:hAnsi="Arial" w:hint="default"/>
      </w:rPr>
    </w:lvl>
    <w:lvl w:ilvl="4" w:tplc="95880E3A" w:tentative="1">
      <w:start w:val="1"/>
      <w:numFmt w:val="bullet"/>
      <w:lvlText w:val="•"/>
      <w:lvlJc w:val="left"/>
      <w:pPr>
        <w:tabs>
          <w:tab w:val="num" w:pos="3600"/>
        </w:tabs>
        <w:ind w:left="3600" w:hanging="360"/>
      </w:pPr>
      <w:rPr>
        <w:rFonts w:ascii="Arial" w:hAnsi="Arial" w:hint="default"/>
      </w:rPr>
    </w:lvl>
    <w:lvl w:ilvl="5" w:tplc="21A28726" w:tentative="1">
      <w:start w:val="1"/>
      <w:numFmt w:val="bullet"/>
      <w:lvlText w:val="•"/>
      <w:lvlJc w:val="left"/>
      <w:pPr>
        <w:tabs>
          <w:tab w:val="num" w:pos="4320"/>
        </w:tabs>
        <w:ind w:left="4320" w:hanging="360"/>
      </w:pPr>
      <w:rPr>
        <w:rFonts w:ascii="Arial" w:hAnsi="Arial" w:hint="default"/>
      </w:rPr>
    </w:lvl>
    <w:lvl w:ilvl="6" w:tplc="2A348904" w:tentative="1">
      <w:start w:val="1"/>
      <w:numFmt w:val="bullet"/>
      <w:lvlText w:val="•"/>
      <w:lvlJc w:val="left"/>
      <w:pPr>
        <w:tabs>
          <w:tab w:val="num" w:pos="5040"/>
        </w:tabs>
        <w:ind w:left="5040" w:hanging="360"/>
      </w:pPr>
      <w:rPr>
        <w:rFonts w:ascii="Arial" w:hAnsi="Arial" w:hint="default"/>
      </w:rPr>
    </w:lvl>
    <w:lvl w:ilvl="7" w:tplc="D3482270" w:tentative="1">
      <w:start w:val="1"/>
      <w:numFmt w:val="bullet"/>
      <w:lvlText w:val="•"/>
      <w:lvlJc w:val="left"/>
      <w:pPr>
        <w:tabs>
          <w:tab w:val="num" w:pos="5760"/>
        </w:tabs>
        <w:ind w:left="5760" w:hanging="360"/>
      </w:pPr>
      <w:rPr>
        <w:rFonts w:ascii="Arial" w:hAnsi="Arial" w:hint="default"/>
      </w:rPr>
    </w:lvl>
    <w:lvl w:ilvl="8" w:tplc="A1B2CF5A" w:tentative="1">
      <w:start w:val="1"/>
      <w:numFmt w:val="bullet"/>
      <w:lvlText w:val="•"/>
      <w:lvlJc w:val="left"/>
      <w:pPr>
        <w:tabs>
          <w:tab w:val="num" w:pos="6480"/>
        </w:tabs>
        <w:ind w:left="6480" w:hanging="360"/>
      </w:pPr>
      <w:rPr>
        <w:rFonts w:ascii="Arial" w:hAnsi="Arial" w:hint="default"/>
      </w:rPr>
    </w:lvl>
  </w:abstractNum>
  <w:abstractNum w:abstractNumId="17">
    <w:nsid w:val="28C66878"/>
    <w:multiLevelType w:val="hybridMultilevel"/>
    <w:tmpl w:val="FF2248B0"/>
    <w:lvl w:ilvl="0" w:tplc="14102008">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31EF4EE5"/>
    <w:multiLevelType w:val="hybridMultilevel"/>
    <w:tmpl w:val="D71AB87A"/>
    <w:lvl w:ilvl="0" w:tplc="04090009">
      <w:start w:val="1"/>
      <w:numFmt w:val="bullet"/>
      <w:lvlText w:val=""/>
      <w:lvlJc w:val="left"/>
      <w:pPr>
        <w:ind w:left="846" w:hanging="420"/>
      </w:pPr>
      <w:rPr>
        <w:rFonts w:ascii="Wingdings" w:hAnsi="Wingding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nsid w:val="426F5CA8"/>
    <w:multiLevelType w:val="hybridMultilevel"/>
    <w:tmpl w:val="A806697A"/>
    <w:lvl w:ilvl="0" w:tplc="CB5ABA9A">
      <w:start w:val="1"/>
      <w:numFmt w:val="bullet"/>
      <w:lvlText w:val="•"/>
      <w:lvlJc w:val="left"/>
      <w:pPr>
        <w:tabs>
          <w:tab w:val="num" w:pos="720"/>
        </w:tabs>
        <w:ind w:left="720" w:hanging="360"/>
      </w:pPr>
      <w:rPr>
        <w:rFonts w:ascii="Arial" w:hAnsi="Arial" w:hint="default"/>
      </w:rPr>
    </w:lvl>
    <w:lvl w:ilvl="1" w:tplc="22160B0A">
      <w:start w:val="2458"/>
      <w:numFmt w:val="bullet"/>
      <w:lvlText w:val="–"/>
      <w:lvlJc w:val="left"/>
      <w:pPr>
        <w:tabs>
          <w:tab w:val="num" w:pos="1440"/>
        </w:tabs>
        <w:ind w:left="1440" w:hanging="360"/>
      </w:pPr>
      <w:rPr>
        <w:rFonts w:ascii="Arial" w:hAnsi="Arial" w:hint="default"/>
      </w:rPr>
    </w:lvl>
    <w:lvl w:ilvl="2" w:tplc="C89481AA">
      <w:start w:val="1"/>
      <w:numFmt w:val="bullet"/>
      <w:lvlText w:val="•"/>
      <w:lvlJc w:val="left"/>
      <w:pPr>
        <w:tabs>
          <w:tab w:val="num" w:pos="2160"/>
        </w:tabs>
        <w:ind w:left="2160" w:hanging="360"/>
      </w:pPr>
      <w:rPr>
        <w:rFonts w:ascii="Arial" w:hAnsi="Arial" w:hint="default"/>
      </w:rPr>
    </w:lvl>
    <w:lvl w:ilvl="3" w:tplc="D4926D04" w:tentative="1">
      <w:start w:val="1"/>
      <w:numFmt w:val="bullet"/>
      <w:lvlText w:val="•"/>
      <w:lvlJc w:val="left"/>
      <w:pPr>
        <w:tabs>
          <w:tab w:val="num" w:pos="2880"/>
        </w:tabs>
        <w:ind w:left="2880" w:hanging="360"/>
      </w:pPr>
      <w:rPr>
        <w:rFonts w:ascii="Arial" w:hAnsi="Arial" w:hint="default"/>
      </w:rPr>
    </w:lvl>
    <w:lvl w:ilvl="4" w:tplc="9758B478" w:tentative="1">
      <w:start w:val="1"/>
      <w:numFmt w:val="bullet"/>
      <w:lvlText w:val="•"/>
      <w:lvlJc w:val="left"/>
      <w:pPr>
        <w:tabs>
          <w:tab w:val="num" w:pos="3600"/>
        </w:tabs>
        <w:ind w:left="3600" w:hanging="360"/>
      </w:pPr>
      <w:rPr>
        <w:rFonts w:ascii="Arial" w:hAnsi="Arial" w:hint="default"/>
      </w:rPr>
    </w:lvl>
    <w:lvl w:ilvl="5" w:tplc="0B24BA52" w:tentative="1">
      <w:start w:val="1"/>
      <w:numFmt w:val="bullet"/>
      <w:lvlText w:val="•"/>
      <w:lvlJc w:val="left"/>
      <w:pPr>
        <w:tabs>
          <w:tab w:val="num" w:pos="4320"/>
        </w:tabs>
        <w:ind w:left="4320" w:hanging="360"/>
      </w:pPr>
      <w:rPr>
        <w:rFonts w:ascii="Arial" w:hAnsi="Arial" w:hint="default"/>
      </w:rPr>
    </w:lvl>
    <w:lvl w:ilvl="6" w:tplc="71F40066" w:tentative="1">
      <w:start w:val="1"/>
      <w:numFmt w:val="bullet"/>
      <w:lvlText w:val="•"/>
      <w:lvlJc w:val="left"/>
      <w:pPr>
        <w:tabs>
          <w:tab w:val="num" w:pos="5040"/>
        </w:tabs>
        <w:ind w:left="5040" w:hanging="360"/>
      </w:pPr>
      <w:rPr>
        <w:rFonts w:ascii="Arial" w:hAnsi="Arial" w:hint="default"/>
      </w:rPr>
    </w:lvl>
    <w:lvl w:ilvl="7" w:tplc="BA3635A6" w:tentative="1">
      <w:start w:val="1"/>
      <w:numFmt w:val="bullet"/>
      <w:lvlText w:val="•"/>
      <w:lvlJc w:val="left"/>
      <w:pPr>
        <w:tabs>
          <w:tab w:val="num" w:pos="5760"/>
        </w:tabs>
        <w:ind w:left="5760" w:hanging="360"/>
      </w:pPr>
      <w:rPr>
        <w:rFonts w:ascii="Arial" w:hAnsi="Arial" w:hint="default"/>
      </w:rPr>
    </w:lvl>
    <w:lvl w:ilvl="8" w:tplc="87D43E4A" w:tentative="1">
      <w:start w:val="1"/>
      <w:numFmt w:val="bullet"/>
      <w:lvlText w:val="•"/>
      <w:lvlJc w:val="left"/>
      <w:pPr>
        <w:tabs>
          <w:tab w:val="num" w:pos="6480"/>
        </w:tabs>
        <w:ind w:left="6480" w:hanging="360"/>
      </w:pPr>
      <w:rPr>
        <w:rFonts w:ascii="Arial" w:hAnsi="Arial" w:hint="default"/>
      </w:rPr>
    </w:lvl>
  </w:abstractNum>
  <w:abstractNum w:abstractNumId="20">
    <w:nsid w:val="445C34D7"/>
    <w:multiLevelType w:val="hybridMultilevel"/>
    <w:tmpl w:val="CEEA612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E833C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85352E"/>
    <w:multiLevelType w:val="hybridMultilevel"/>
    <w:tmpl w:val="2C6EFA9E"/>
    <w:lvl w:ilvl="0" w:tplc="3872D46C">
      <w:start w:val="1"/>
      <w:numFmt w:val="decimal"/>
      <w:lvlText w:val="%1)"/>
      <w:lvlJc w:val="left"/>
      <w:pPr>
        <w:ind w:left="846" w:hanging="42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3">
    <w:nsid w:val="4EC34866"/>
    <w:multiLevelType w:val="hybridMultilevel"/>
    <w:tmpl w:val="C99C0BE0"/>
    <w:lvl w:ilvl="0" w:tplc="D8B07D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FC6581"/>
    <w:multiLevelType w:val="hybridMultilevel"/>
    <w:tmpl w:val="B90CB1C8"/>
    <w:lvl w:ilvl="0" w:tplc="3186278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3791FD3"/>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E41845"/>
    <w:multiLevelType w:val="hybridMultilevel"/>
    <w:tmpl w:val="75025176"/>
    <w:lvl w:ilvl="0" w:tplc="8410EC04">
      <w:numFmt w:val="bullet"/>
      <w:lvlText w:val="-"/>
      <w:lvlJc w:val="left"/>
      <w:pPr>
        <w:ind w:left="620" w:hanging="420"/>
      </w:pPr>
      <w:rPr>
        <w:rFonts w:ascii="Calibri" w:eastAsia="宋体"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5C5451A7"/>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242A7D"/>
    <w:multiLevelType w:val="hybridMultilevel"/>
    <w:tmpl w:val="929843AE"/>
    <w:lvl w:ilvl="0" w:tplc="0409001B">
      <w:start w:val="1"/>
      <w:numFmt w:val="lowerRoman"/>
      <w:lvlText w:val="%1."/>
      <w:lvlJc w:val="righ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0">
    <w:nsid w:val="61C64550"/>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146951"/>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24952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6B197A30"/>
    <w:multiLevelType w:val="hybridMultilevel"/>
    <w:tmpl w:val="B336CF9E"/>
    <w:lvl w:ilvl="0" w:tplc="F124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601EE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nsid w:val="772C253D"/>
    <w:multiLevelType w:val="hybridMultilevel"/>
    <w:tmpl w:val="E12E26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3E5516"/>
    <w:multiLevelType w:val="hybridMultilevel"/>
    <w:tmpl w:val="ED183154"/>
    <w:lvl w:ilvl="0" w:tplc="3872D46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5"/>
  </w:num>
  <w:num w:numId="4">
    <w:abstractNumId w:val="2"/>
  </w:num>
  <w:num w:numId="5">
    <w:abstractNumId w:val="38"/>
  </w:num>
  <w:num w:numId="6">
    <w:abstractNumId w:val="19"/>
  </w:num>
  <w:num w:numId="7">
    <w:abstractNumId w:val="34"/>
  </w:num>
  <w:num w:numId="8">
    <w:abstractNumId w:val="8"/>
  </w:num>
  <w:num w:numId="9">
    <w:abstractNumId w:val="22"/>
  </w:num>
  <w:num w:numId="10">
    <w:abstractNumId w:val="7"/>
  </w:num>
  <w:num w:numId="11">
    <w:abstractNumId w:val="37"/>
  </w:num>
  <w:num w:numId="12">
    <w:abstractNumId w:val="13"/>
  </w:num>
  <w:num w:numId="13">
    <w:abstractNumId w:val="16"/>
  </w:num>
  <w:num w:numId="14">
    <w:abstractNumId w:val="29"/>
  </w:num>
  <w:num w:numId="15">
    <w:abstractNumId w:val="18"/>
  </w:num>
  <w:num w:numId="16">
    <w:abstractNumId w:val="33"/>
  </w:num>
  <w:num w:numId="17">
    <w:abstractNumId w:val="4"/>
  </w:num>
  <w:num w:numId="18">
    <w:abstractNumId w:val="27"/>
  </w:num>
  <w:num w:numId="19">
    <w:abstractNumId w:val="6"/>
  </w:num>
  <w:num w:numId="20">
    <w:abstractNumId w:val="12"/>
  </w:num>
  <w:num w:numId="21">
    <w:abstractNumId w:val="23"/>
  </w:num>
  <w:num w:numId="22">
    <w:abstractNumId w:val="35"/>
  </w:num>
  <w:num w:numId="23">
    <w:abstractNumId w:val="32"/>
  </w:num>
  <w:num w:numId="24">
    <w:abstractNumId w:val="21"/>
  </w:num>
  <w:num w:numId="25">
    <w:abstractNumId w:val="17"/>
  </w:num>
  <w:num w:numId="26">
    <w:abstractNumId w:val="9"/>
  </w:num>
  <w:num w:numId="27">
    <w:abstractNumId w:val="5"/>
  </w:num>
  <w:num w:numId="28">
    <w:abstractNumId w:val="36"/>
  </w:num>
  <w:num w:numId="29">
    <w:abstractNumId w:val="11"/>
  </w:num>
  <w:num w:numId="30">
    <w:abstractNumId w:val="30"/>
  </w:num>
  <w:num w:numId="31">
    <w:abstractNumId w:val="20"/>
  </w:num>
  <w:num w:numId="32">
    <w:abstractNumId w:val="31"/>
  </w:num>
  <w:num w:numId="33">
    <w:abstractNumId w:val="15"/>
  </w:num>
  <w:num w:numId="34">
    <w:abstractNumId w:val="28"/>
  </w:num>
  <w:num w:numId="35">
    <w:abstractNumId w:val="26"/>
  </w:num>
  <w:num w:numId="36">
    <w:abstractNumId w:val="10"/>
  </w:num>
  <w:num w:numId="37">
    <w:abstractNumId w:val="3"/>
  </w:num>
  <w:num w:numId="38">
    <w:abstractNumId w:val="14"/>
  </w:num>
  <w:num w:numId="39">
    <w:abstractNumId w:val="2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09250"/>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3171"/>
    <w:rsid w:val="000339D3"/>
    <w:rsid w:val="00034F6F"/>
    <w:rsid w:val="00034FE0"/>
    <w:rsid w:val="000350C8"/>
    <w:rsid w:val="00035711"/>
    <w:rsid w:val="000357E1"/>
    <w:rsid w:val="00035DD5"/>
    <w:rsid w:val="00036766"/>
    <w:rsid w:val="00036DF6"/>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8D8"/>
    <w:rsid w:val="00050E51"/>
    <w:rsid w:val="000511A0"/>
    <w:rsid w:val="0005124E"/>
    <w:rsid w:val="0005196D"/>
    <w:rsid w:val="00051A8E"/>
    <w:rsid w:val="00051D33"/>
    <w:rsid w:val="00052577"/>
    <w:rsid w:val="00052886"/>
    <w:rsid w:val="00052B05"/>
    <w:rsid w:val="00053493"/>
    <w:rsid w:val="00054151"/>
    <w:rsid w:val="00054488"/>
    <w:rsid w:val="0005514B"/>
    <w:rsid w:val="0005592F"/>
    <w:rsid w:val="000563A3"/>
    <w:rsid w:val="0005691D"/>
    <w:rsid w:val="0005744E"/>
    <w:rsid w:val="00057AB9"/>
    <w:rsid w:val="0006163F"/>
    <w:rsid w:val="000620EB"/>
    <w:rsid w:val="0006224D"/>
    <w:rsid w:val="00062A80"/>
    <w:rsid w:val="0006335E"/>
    <w:rsid w:val="00063A29"/>
    <w:rsid w:val="00063DA6"/>
    <w:rsid w:val="0006455E"/>
    <w:rsid w:val="000646CF"/>
    <w:rsid w:val="00064A72"/>
    <w:rsid w:val="00064FF8"/>
    <w:rsid w:val="000650D3"/>
    <w:rsid w:val="00065B91"/>
    <w:rsid w:val="00065F7D"/>
    <w:rsid w:val="00066764"/>
    <w:rsid w:val="000675A0"/>
    <w:rsid w:val="000679FC"/>
    <w:rsid w:val="00067BBE"/>
    <w:rsid w:val="00070A16"/>
    <w:rsid w:val="00070BA3"/>
    <w:rsid w:val="0007148F"/>
    <w:rsid w:val="00071983"/>
    <w:rsid w:val="000721F5"/>
    <w:rsid w:val="00072287"/>
    <w:rsid w:val="00072CA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437"/>
    <w:rsid w:val="000774BF"/>
    <w:rsid w:val="000778DE"/>
    <w:rsid w:val="00077B75"/>
    <w:rsid w:val="000800A1"/>
    <w:rsid w:val="00080EC5"/>
    <w:rsid w:val="00081414"/>
    <w:rsid w:val="000814B1"/>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4D0"/>
    <w:rsid w:val="0009369C"/>
    <w:rsid w:val="00093F31"/>
    <w:rsid w:val="00094E92"/>
    <w:rsid w:val="000952D1"/>
    <w:rsid w:val="000958C0"/>
    <w:rsid w:val="00095CC2"/>
    <w:rsid w:val="000966B3"/>
    <w:rsid w:val="000971AD"/>
    <w:rsid w:val="00097B2B"/>
    <w:rsid w:val="00097B86"/>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564"/>
    <w:rsid w:val="000C57C8"/>
    <w:rsid w:val="000C5A18"/>
    <w:rsid w:val="000C6697"/>
    <w:rsid w:val="000C6795"/>
    <w:rsid w:val="000C6924"/>
    <w:rsid w:val="000C7416"/>
    <w:rsid w:val="000D011B"/>
    <w:rsid w:val="000D04C7"/>
    <w:rsid w:val="000D0D36"/>
    <w:rsid w:val="000D1B6C"/>
    <w:rsid w:val="000D1D70"/>
    <w:rsid w:val="000D1FDC"/>
    <w:rsid w:val="000D1FDF"/>
    <w:rsid w:val="000D2331"/>
    <w:rsid w:val="000D23F3"/>
    <w:rsid w:val="000D2759"/>
    <w:rsid w:val="000D40E9"/>
    <w:rsid w:val="000D40FB"/>
    <w:rsid w:val="000D525C"/>
    <w:rsid w:val="000D7AAF"/>
    <w:rsid w:val="000E08F3"/>
    <w:rsid w:val="000E0B39"/>
    <w:rsid w:val="000E0E57"/>
    <w:rsid w:val="000E0EB9"/>
    <w:rsid w:val="000E155B"/>
    <w:rsid w:val="000E1C29"/>
    <w:rsid w:val="000E26D1"/>
    <w:rsid w:val="000E287D"/>
    <w:rsid w:val="000E344D"/>
    <w:rsid w:val="000E37A2"/>
    <w:rsid w:val="000E3A85"/>
    <w:rsid w:val="000E3C57"/>
    <w:rsid w:val="000E3DE5"/>
    <w:rsid w:val="000E445D"/>
    <w:rsid w:val="000E4E83"/>
    <w:rsid w:val="000E545D"/>
    <w:rsid w:val="000E5B89"/>
    <w:rsid w:val="000E60AD"/>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5057"/>
    <w:rsid w:val="000F5BAF"/>
    <w:rsid w:val="000F6011"/>
    <w:rsid w:val="000F663D"/>
    <w:rsid w:val="000F7BA1"/>
    <w:rsid w:val="001000D8"/>
    <w:rsid w:val="0010115C"/>
    <w:rsid w:val="001012F0"/>
    <w:rsid w:val="001013E9"/>
    <w:rsid w:val="001014A4"/>
    <w:rsid w:val="00101C52"/>
    <w:rsid w:val="001020C2"/>
    <w:rsid w:val="001023FD"/>
    <w:rsid w:val="00103413"/>
    <w:rsid w:val="00103878"/>
    <w:rsid w:val="00104066"/>
    <w:rsid w:val="00104287"/>
    <w:rsid w:val="001051B9"/>
    <w:rsid w:val="00105391"/>
    <w:rsid w:val="00105B53"/>
    <w:rsid w:val="001064A8"/>
    <w:rsid w:val="00107DC4"/>
    <w:rsid w:val="001100D6"/>
    <w:rsid w:val="00110194"/>
    <w:rsid w:val="001109C0"/>
    <w:rsid w:val="00110C24"/>
    <w:rsid w:val="00110E52"/>
    <w:rsid w:val="00110F3F"/>
    <w:rsid w:val="00111C88"/>
    <w:rsid w:val="00111D01"/>
    <w:rsid w:val="001122F4"/>
    <w:rsid w:val="00112544"/>
    <w:rsid w:val="00112FB5"/>
    <w:rsid w:val="001133C7"/>
    <w:rsid w:val="00113EB5"/>
    <w:rsid w:val="001140AB"/>
    <w:rsid w:val="00114257"/>
    <w:rsid w:val="001143D4"/>
    <w:rsid w:val="0011486C"/>
    <w:rsid w:val="00115168"/>
    <w:rsid w:val="00115837"/>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17DE"/>
    <w:rsid w:val="00141AEB"/>
    <w:rsid w:val="00141B4C"/>
    <w:rsid w:val="001424D3"/>
    <w:rsid w:val="001424E7"/>
    <w:rsid w:val="00142748"/>
    <w:rsid w:val="001427D3"/>
    <w:rsid w:val="00143579"/>
    <w:rsid w:val="001436FC"/>
    <w:rsid w:val="00143816"/>
    <w:rsid w:val="00143AF2"/>
    <w:rsid w:val="00143D7E"/>
    <w:rsid w:val="00143DDF"/>
    <w:rsid w:val="001440B0"/>
    <w:rsid w:val="00144167"/>
    <w:rsid w:val="001453F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6772A"/>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B7"/>
    <w:rsid w:val="001814DE"/>
    <w:rsid w:val="00181C12"/>
    <w:rsid w:val="001826E8"/>
    <w:rsid w:val="00182AFB"/>
    <w:rsid w:val="001833D2"/>
    <w:rsid w:val="00183B3A"/>
    <w:rsid w:val="0018454D"/>
    <w:rsid w:val="001854FA"/>
    <w:rsid w:val="001855B7"/>
    <w:rsid w:val="00187302"/>
    <w:rsid w:val="00187E2A"/>
    <w:rsid w:val="00190886"/>
    <w:rsid w:val="00190DC4"/>
    <w:rsid w:val="00191690"/>
    <w:rsid w:val="00192931"/>
    <w:rsid w:val="001929D2"/>
    <w:rsid w:val="00192F7B"/>
    <w:rsid w:val="00192F90"/>
    <w:rsid w:val="00193221"/>
    <w:rsid w:val="0019466B"/>
    <w:rsid w:val="001947B7"/>
    <w:rsid w:val="00194D9B"/>
    <w:rsid w:val="001956D1"/>
    <w:rsid w:val="00197327"/>
    <w:rsid w:val="00197C83"/>
    <w:rsid w:val="00197F6E"/>
    <w:rsid w:val="001A0A5E"/>
    <w:rsid w:val="001A18B1"/>
    <w:rsid w:val="001A1AAE"/>
    <w:rsid w:val="001A1EA4"/>
    <w:rsid w:val="001A2065"/>
    <w:rsid w:val="001A246C"/>
    <w:rsid w:val="001A2CEF"/>
    <w:rsid w:val="001A2E61"/>
    <w:rsid w:val="001A329E"/>
    <w:rsid w:val="001A4004"/>
    <w:rsid w:val="001A4454"/>
    <w:rsid w:val="001A5EB8"/>
    <w:rsid w:val="001A6139"/>
    <w:rsid w:val="001A6234"/>
    <w:rsid w:val="001A6385"/>
    <w:rsid w:val="001A7C6C"/>
    <w:rsid w:val="001B0B85"/>
    <w:rsid w:val="001B113F"/>
    <w:rsid w:val="001B162E"/>
    <w:rsid w:val="001B181B"/>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213C"/>
    <w:rsid w:val="001E229B"/>
    <w:rsid w:val="001E2E10"/>
    <w:rsid w:val="001E3390"/>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2001BF"/>
    <w:rsid w:val="00200F2A"/>
    <w:rsid w:val="002019E1"/>
    <w:rsid w:val="0020203E"/>
    <w:rsid w:val="00202592"/>
    <w:rsid w:val="0020290A"/>
    <w:rsid w:val="00202C48"/>
    <w:rsid w:val="0020351E"/>
    <w:rsid w:val="00203EDD"/>
    <w:rsid w:val="0020427A"/>
    <w:rsid w:val="00204EEA"/>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68E"/>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3FA"/>
    <w:rsid w:val="0024072A"/>
    <w:rsid w:val="00240BB2"/>
    <w:rsid w:val="00240E04"/>
    <w:rsid w:val="00242455"/>
    <w:rsid w:val="00242D34"/>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7573"/>
    <w:rsid w:val="0025771F"/>
    <w:rsid w:val="00257DD3"/>
    <w:rsid w:val="00257F4F"/>
    <w:rsid w:val="00260AB2"/>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165A"/>
    <w:rsid w:val="00272027"/>
    <w:rsid w:val="002724DC"/>
    <w:rsid w:val="00273D42"/>
    <w:rsid w:val="00274301"/>
    <w:rsid w:val="00274595"/>
    <w:rsid w:val="00275408"/>
    <w:rsid w:val="002769B7"/>
    <w:rsid w:val="00276E99"/>
    <w:rsid w:val="00277D89"/>
    <w:rsid w:val="002801B3"/>
    <w:rsid w:val="00280420"/>
    <w:rsid w:val="00280DC4"/>
    <w:rsid w:val="0028144C"/>
    <w:rsid w:val="00281720"/>
    <w:rsid w:val="00281C10"/>
    <w:rsid w:val="00281EA1"/>
    <w:rsid w:val="00282E37"/>
    <w:rsid w:val="00283896"/>
    <w:rsid w:val="00284196"/>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5327"/>
    <w:rsid w:val="00295A68"/>
    <w:rsid w:val="00296B15"/>
    <w:rsid w:val="00296EB9"/>
    <w:rsid w:val="00297027"/>
    <w:rsid w:val="00297112"/>
    <w:rsid w:val="00297224"/>
    <w:rsid w:val="002973FA"/>
    <w:rsid w:val="002976D2"/>
    <w:rsid w:val="00297884"/>
    <w:rsid w:val="00297E60"/>
    <w:rsid w:val="002A067A"/>
    <w:rsid w:val="002A071D"/>
    <w:rsid w:val="002A1331"/>
    <w:rsid w:val="002A3468"/>
    <w:rsid w:val="002A3E11"/>
    <w:rsid w:val="002A42A1"/>
    <w:rsid w:val="002A4586"/>
    <w:rsid w:val="002A59F8"/>
    <w:rsid w:val="002A5D5F"/>
    <w:rsid w:val="002A6F54"/>
    <w:rsid w:val="002A7022"/>
    <w:rsid w:val="002A7BAB"/>
    <w:rsid w:val="002A7C67"/>
    <w:rsid w:val="002B07A8"/>
    <w:rsid w:val="002B2882"/>
    <w:rsid w:val="002B39C4"/>
    <w:rsid w:val="002B3ABB"/>
    <w:rsid w:val="002B3D4C"/>
    <w:rsid w:val="002B4136"/>
    <w:rsid w:val="002B4333"/>
    <w:rsid w:val="002B46D2"/>
    <w:rsid w:val="002B4D9A"/>
    <w:rsid w:val="002B4F75"/>
    <w:rsid w:val="002B51BC"/>
    <w:rsid w:val="002B5820"/>
    <w:rsid w:val="002B585C"/>
    <w:rsid w:val="002B6D20"/>
    <w:rsid w:val="002B7156"/>
    <w:rsid w:val="002B72CE"/>
    <w:rsid w:val="002B7A3D"/>
    <w:rsid w:val="002B7B66"/>
    <w:rsid w:val="002B7C57"/>
    <w:rsid w:val="002C0495"/>
    <w:rsid w:val="002C07F7"/>
    <w:rsid w:val="002C12A6"/>
    <w:rsid w:val="002C14EB"/>
    <w:rsid w:val="002C1DA7"/>
    <w:rsid w:val="002C1E51"/>
    <w:rsid w:val="002C2C11"/>
    <w:rsid w:val="002C31F8"/>
    <w:rsid w:val="002C3D80"/>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5F7"/>
    <w:rsid w:val="002D3F8C"/>
    <w:rsid w:val="002D508C"/>
    <w:rsid w:val="002D6CA7"/>
    <w:rsid w:val="002D6D27"/>
    <w:rsid w:val="002D6D72"/>
    <w:rsid w:val="002D7310"/>
    <w:rsid w:val="002D7406"/>
    <w:rsid w:val="002D7918"/>
    <w:rsid w:val="002D7B4B"/>
    <w:rsid w:val="002E0421"/>
    <w:rsid w:val="002E0E81"/>
    <w:rsid w:val="002E1D6F"/>
    <w:rsid w:val="002E1F7B"/>
    <w:rsid w:val="002E4D82"/>
    <w:rsid w:val="002E608C"/>
    <w:rsid w:val="002E6870"/>
    <w:rsid w:val="002E6B63"/>
    <w:rsid w:val="002F0250"/>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3064"/>
    <w:rsid w:val="00303AAD"/>
    <w:rsid w:val="00304031"/>
    <w:rsid w:val="00304265"/>
    <w:rsid w:val="0030464C"/>
    <w:rsid w:val="00305948"/>
    <w:rsid w:val="00306DF6"/>
    <w:rsid w:val="003072FA"/>
    <w:rsid w:val="00307395"/>
    <w:rsid w:val="00310685"/>
    <w:rsid w:val="0031166C"/>
    <w:rsid w:val="0031173C"/>
    <w:rsid w:val="003117AF"/>
    <w:rsid w:val="00311E0A"/>
    <w:rsid w:val="00313B16"/>
    <w:rsid w:val="00314DFA"/>
    <w:rsid w:val="00314EC1"/>
    <w:rsid w:val="00315B9E"/>
    <w:rsid w:val="00315C33"/>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65EC"/>
    <w:rsid w:val="00337880"/>
    <w:rsid w:val="003402D3"/>
    <w:rsid w:val="00341359"/>
    <w:rsid w:val="00341874"/>
    <w:rsid w:val="003430EF"/>
    <w:rsid w:val="00343DD4"/>
    <w:rsid w:val="00343FAD"/>
    <w:rsid w:val="00344E06"/>
    <w:rsid w:val="00345009"/>
    <w:rsid w:val="0034581A"/>
    <w:rsid w:val="003463A9"/>
    <w:rsid w:val="00346688"/>
    <w:rsid w:val="00346CE6"/>
    <w:rsid w:val="00346E44"/>
    <w:rsid w:val="00346F69"/>
    <w:rsid w:val="003478F7"/>
    <w:rsid w:val="00347C74"/>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F2E"/>
    <w:rsid w:val="0038471C"/>
    <w:rsid w:val="00384E49"/>
    <w:rsid w:val="003850A4"/>
    <w:rsid w:val="0038599E"/>
    <w:rsid w:val="003873B7"/>
    <w:rsid w:val="0039086B"/>
    <w:rsid w:val="0039120D"/>
    <w:rsid w:val="00391E0B"/>
    <w:rsid w:val="0039249F"/>
    <w:rsid w:val="00392975"/>
    <w:rsid w:val="00393B1F"/>
    <w:rsid w:val="00393D0D"/>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710A"/>
    <w:rsid w:val="003B743C"/>
    <w:rsid w:val="003C04F2"/>
    <w:rsid w:val="003C0878"/>
    <w:rsid w:val="003C2193"/>
    <w:rsid w:val="003C2EED"/>
    <w:rsid w:val="003C3175"/>
    <w:rsid w:val="003C3248"/>
    <w:rsid w:val="003C3EB7"/>
    <w:rsid w:val="003C4B5A"/>
    <w:rsid w:val="003C550A"/>
    <w:rsid w:val="003C5965"/>
    <w:rsid w:val="003C5D7D"/>
    <w:rsid w:val="003C5F3F"/>
    <w:rsid w:val="003C65D2"/>
    <w:rsid w:val="003D1434"/>
    <w:rsid w:val="003D14A2"/>
    <w:rsid w:val="003D14F0"/>
    <w:rsid w:val="003D1C55"/>
    <w:rsid w:val="003D29D0"/>
    <w:rsid w:val="003D48FF"/>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9C4"/>
    <w:rsid w:val="003E5B2F"/>
    <w:rsid w:val="003E6722"/>
    <w:rsid w:val="003E709F"/>
    <w:rsid w:val="003F05EE"/>
    <w:rsid w:val="003F07A3"/>
    <w:rsid w:val="003F0DED"/>
    <w:rsid w:val="003F28E4"/>
    <w:rsid w:val="003F2DF4"/>
    <w:rsid w:val="003F3040"/>
    <w:rsid w:val="003F411F"/>
    <w:rsid w:val="003F41C1"/>
    <w:rsid w:val="003F5158"/>
    <w:rsid w:val="003F53EC"/>
    <w:rsid w:val="003F5B34"/>
    <w:rsid w:val="003F5D18"/>
    <w:rsid w:val="003F5DF4"/>
    <w:rsid w:val="003F64EB"/>
    <w:rsid w:val="003F6915"/>
    <w:rsid w:val="003F69D6"/>
    <w:rsid w:val="003F6ABE"/>
    <w:rsid w:val="003F6CD4"/>
    <w:rsid w:val="003F717E"/>
    <w:rsid w:val="003F7729"/>
    <w:rsid w:val="004004E0"/>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415"/>
    <w:rsid w:val="00432A60"/>
    <w:rsid w:val="00433815"/>
    <w:rsid w:val="00433C00"/>
    <w:rsid w:val="004348A6"/>
    <w:rsid w:val="004348B9"/>
    <w:rsid w:val="00434C3A"/>
    <w:rsid w:val="00435981"/>
    <w:rsid w:val="00436420"/>
    <w:rsid w:val="00436A54"/>
    <w:rsid w:val="00437B2D"/>
    <w:rsid w:val="00437DEB"/>
    <w:rsid w:val="00437EAD"/>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D36"/>
    <w:rsid w:val="004504DE"/>
    <w:rsid w:val="004506DE"/>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580"/>
    <w:rsid w:val="00471D76"/>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2F7"/>
    <w:rsid w:val="0048030A"/>
    <w:rsid w:val="0048039B"/>
    <w:rsid w:val="00480EF1"/>
    <w:rsid w:val="00481CC5"/>
    <w:rsid w:val="00481CF4"/>
    <w:rsid w:val="00482A99"/>
    <w:rsid w:val="00482CDE"/>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D75"/>
    <w:rsid w:val="00497033"/>
    <w:rsid w:val="004976FB"/>
    <w:rsid w:val="004A0909"/>
    <w:rsid w:val="004A0FAA"/>
    <w:rsid w:val="004A0FCD"/>
    <w:rsid w:val="004A1994"/>
    <w:rsid w:val="004A1B61"/>
    <w:rsid w:val="004A1BCF"/>
    <w:rsid w:val="004A3B96"/>
    <w:rsid w:val="004A41E2"/>
    <w:rsid w:val="004A6474"/>
    <w:rsid w:val="004A6F61"/>
    <w:rsid w:val="004A7649"/>
    <w:rsid w:val="004A7AFB"/>
    <w:rsid w:val="004B069B"/>
    <w:rsid w:val="004B1DFF"/>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1F92"/>
    <w:rsid w:val="004D2971"/>
    <w:rsid w:val="004D31CF"/>
    <w:rsid w:val="004D3E2D"/>
    <w:rsid w:val="004D4081"/>
    <w:rsid w:val="004D461D"/>
    <w:rsid w:val="004D4E6E"/>
    <w:rsid w:val="004D5CE6"/>
    <w:rsid w:val="004D5CEC"/>
    <w:rsid w:val="004D61A4"/>
    <w:rsid w:val="004D74D6"/>
    <w:rsid w:val="004D76F2"/>
    <w:rsid w:val="004D7877"/>
    <w:rsid w:val="004D7D52"/>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62A0"/>
    <w:rsid w:val="00506674"/>
    <w:rsid w:val="00506CF1"/>
    <w:rsid w:val="00510A0F"/>
    <w:rsid w:val="005123DB"/>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5B2"/>
    <w:rsid w:val="0052087B"/>
    <w:rsid w:val="00520D0A"/>
    <w:rsid w:val="00521023"/>
    <w:rsid w:val="00521AA5"/>
    <w:rsid w:val="00522555"/>
    <w:rsid w:val="005225CB"/>
    <w:rsid w:val="00522DBA"/>
    <w:rsid w:val="00523954"/>
    <w:rsid w:val="00523E0D"/>
    <w:rsid w:val="005240E9"/>
    <w:rsid w:val="0052423B"/>
    <w:rsid w:val="00524B13"/>
    <w:rsid w:val="00524F51"/>
    <w:rsid w:val="00525264"/>
    <w:rsid w:val="005252BD"/>
    <w:rsid w:val="00526576"/>
    <w:rsid w:val="00526A14"/>
    <w:rsid w:val="00530487"/>
    <w:rsid w:val="0053089D"/>
    <w:rsid w:val="00530B69"/>
    <w:rsid w:val="005317E9"/>
    <w:rsid w:val="00531F65"/>
    <w:rsid w:val="00532577"/>
    <w:rsid w:val="005327CA"/>
    <w:rsid w:val="0053291E"/>
    <w:rsid w:val="00532FBC"/>
    <w:rsid w:val="00533320"/>
    <w:rsid w:val="00534C21"/>
    <w:rsid w:val="00536077"/>
    <w:rsid w:val="00536256"/>
    <w:rsid w:val="00536D5B"/>
    <w:rsid w:val="00537450"/>
    <w:rsid w:val="0053764A"/>
    <w:rsid w:val="00540181"/>
    <w:rsid w:val="00540893"/>
    <w:rsid w:val="00541051"/>
    <w:rsid w:val="00541A55"/>
    <w:rsid w:val="00541CED"/>
    <w:rsid w:val="005423A9"/>
    <w:rsid w:val="0054284E"/>
    <w:rsid w:val="005428E9"/>
    <w:rsid w:val="00542F64"/>
    <w:rsid w:val="00544DF5"/>
    <w:rsid w:val="005453FA"/>
    <w:rsid w:val="0054545C"/>
    <w:rsid w:val="00545D50"/>
    <w:rsid w:val="00546E92"/>
    <w:rsid w:val="00547C14"/>
    <w:rsid w:val="00547CA0"/>
    <w:rsid w:val="00550479"/>
    <w:rsid w:val="00550916"/>
    <w:rsid w:val="00550D3F"/>
    <w:rsid w:val="00550D6E"/>
    <w:rsid w:val="00551147"/>
    <w:rsid w:val="00552FD9"/>
    <w:rsid w:val="00553E3E"/>
    <w:rsid w:val="00554008"/>
    <w:rsid w:val="00555499"/>
    <w:rsid w:val="00555659"/>
    <w:rsid w:val="00555E59"/>
    <w:rsid w:val="005578AE"/>
    <w:rsid w:val="00557968"/>
    <w:rsid w:val="00557A50"/>
    <w:rsid w:val="00557C19"/>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62"/>
    <w:rsid w:val="005727E8"/>
    <w:rsid w:val="00572B43"/>
    <w:rsid w:val="00572EE8"/>
    <w:rsid w:val="00573873"/>
    <w:rsid w:val="005739B0"/>
    <w:rsid w:val="00573E4C"/>
    <w:rsid w:val="005746E8"/>
    <w:rsid w:val="00574F32"/>
    <w:rsid w:val="00575667"/>
    <w:rsid w:val="00576129"/>
    <w:rsid w:val="00576171"/>
    <w:rsid w:val="00577497"/>
    <w:rsid w:val="0057773D"/>
    <w:rsid w:val="00581C0E"/>
    <w:rsid w:val="00581C45"/>
    <w:rsid w:val="00581D9F"/>
    <w:rsid w:val="0058223C"/>
    <w:rsid w:val="00582D43"/>
    <w:rsid w:val="005830C2"/>
    <w:rsid w:val="00583418"/>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A42"/>
    <w:rsid w:val="0059687A"/>
    <w:rsid w:val="00596D83"/>
    <w:rsid w:val="00597E4D"/>
    <w:rsid w:val="00597E72"/>
    <w:rsid w:val="005A02EA"/>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B0869"/>
    <w:rsid w:val="005B1EDB"/>
    <w:rsid w:val="005B24B3"/>
    <w:rsid w:val="005B2596"/>
    <w:rsid w:val="005B29D6"/>
    <w:rsid w:val="005B2A57"/>
    <w:rsid w:val="005B2C29"/>
    <w:rsid w:val="005B3210"/>
    <w:rsid w:val="005B3EE7"/>
    <w:rsid w:val="005B41F7"/>
    <w:rsid w:val="005B433B"/>
    <w:rsid w:val="005B517D"/>
    <w:rsid w:val="005B546A"/>
    <w:rsid w:val="005B6F93"/>
    <w:rsid w:val="005B762A"/>
    <w:rsid w:val="005B7B50"/>
    <w:rsid w:val="005B7F08"/>
    <w:rsid w:val="005C08E4"/>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F0A"/>
    <w:rsid w:val="005D33E9"/>
    <w:rsid w:val="005D3480"/>
    <w:rsid w:val="005D43EE"/>
    <w:rsid w:val="005D5997"/>
    <w:rsid w:val="005D5A59"/>
    <w:rsid w:val="005D5F6B"/>
    <w:rsid w:val="005D607F"/>
    <w:rsid w:val="005D60A4"/>
    <w:rsid w:val="005D7B7D"/>
    <w:rsid w:val="005E0B75"/>
    <w:rsid w:val="005E1398"/>
    <w:rsid w:val="005E14A9"/>
    <w:rsid w:val="005E14DA"/>
    <w:rsid w:val="005E15C7"/>
    <w:rsid w:val="005E4FCB"/>
    <w:rsid w:val="005E591D"/>
    <w:rsid w:val="005E625F"/>
    <w:rsid w:val="005E7197"/>
    <w:rsid w:val="005E7304"/>
    <w:rsid w:val="005E76EC"/>
    <w:rsid w:val="005E7D75"/>
    <w:rsid w:val="005F00F0"/>
    <w:rsid w:val="005F05FD"/>
    <w:rsid w:val="005F0BCA"/>
    <w:rsid w:val="005F1248"/>
    <w:rsid w:val="005F1F23"/>
    <w:rsid w:val="005F1FEC"/>
    <w:rsid w:val="005F5017"/>
    <w:rsid w:val="005F52A2"/>
    <w:rsid w:val="005F639C"/>
    <w:rsid w:val="005F7226"/>
    <w:rsid w:val="00600022"/>
    <w:rsid w:val="0060023D"/>
    <w:rsid w:val="00601555"/>
    <w:rsid w:val="006016AC"/>
    <w:rsid w:val="006016D5"/>
    <w:rsid w:val="006017DC"/>
    <w:rsid w:val="00601A03"/>
    <w:rsid w:val="00602750"/>
    <w:rsid w:val="006028C4"/>
    <w:rsid w:val="00602FDB"/>
    <w:rsid w:val="00603BD7"/>
    <w:rsid w:val="00603D3C"/>
    <w:rsid w:val="0060459E"/>
    <w:rsid w:val="00605F02"/>
    <w:rsid w:val="0060660B"/>
    <w:rsid w:val="006068FC"/>
    <w:rsid w:val="00606E85"/>
    <w:rsid w:val="00607C9C"/>
    <w:rsid w:val="00610C32"/>
    <w:rsid w:val="00613117"/>
    <w:rsid w:val="00613531"/>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70F8"/>
    <w:rsid w:val="00627E6D"/>
    <w:rsid w:val="0063032D"/>
    <w:rsid w:val="00630430"/>
    <w:rsid w:val="00630795"/>
    <w:rsid w:val="0063079B"/>
    <w:rsid w:val="00631284"/>
    <w:rsid w:val="006318B9"/>
    <w:rsid w:val="006324BD"/>
    <w:rsid w:val="00632526"/>
    <w:rsid w:val="006328E4"/>
    <w:rsid w:val="006338A3"/>
    <w:rsid w:val="006344FF"/>
    <w:rsid w:val="006355CB"/>
    <w:rsid w:val="00635680"/>
    <w:rsid w:val="00635CBB"/>
    <w:rsid w:val="00636145"/>
    <w:rsid w:val="0063626D"/>
    <w:rsid w:val="00636717"/>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0EBE"/>
    <w:rsid w:val="006510A5"/>
    <w:rsid w:val="00651724"/>
    <w:rsid w:val="006527F2"/>
    <w:rsid w:val="00652A64"/>
    <w:rsid w:val="006532C8"/>
    <w:rsid w:val="006533F2"/>
    <w:rsid w:val="006543EA"/>
    <w:rsid w:val="00654A38"/>
    <w:rsid w:val="00655360"/>
    <w:rsid w:val="006561DB"/>
    <w:rsid w:val="00656BAB"/>
    <w:rsid w:val="0065731C"/>
    <w:rsid w:val="00657907"/>
    <w:rsid w:val="0066073F"/>
    <w:rsid w:val="00661142"/>
    <w:rsid w:val="0066118C"/>
    <w:rsid w:val="00661EA1"/>
    <w:rsid w:val="00662912"/>
    <w:rsid w:val="0066330F"/>
    <w:rsid w:val="00663BF4"/>
    <w:rsid w:val="006641F6"/>
    <w:rsid w:val="00664601"/>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635A"/>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E"/>
    <w:rsid w:val="006B1526"/>
    <w:rsid w:val="006B1AD8"/>
    <w:rsid w:val="006B263E"/>
    <w:rsid w:val="006B3411"/>
    <w:rsid w:val="006B396D"/>
    <w:rsid w:val="006B4F9F"/>
    <w:rsid w:val="006B51E4"/>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7C7C"/>
    <w:rsid w:val="006C7CAB"/>
    <w:rsid w:val="006D00E7"/>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57E"/>
    <w:rsid w:val="006E6702"/>
    <w:rsid w:val="006E75A5"/>
    <w:rsid w:val="006E7ABF"/>
    <w:rsid w:val="006F166E"/>
    <w:rsid w:val="006F2083"/>
    <w:rsid w:val="006F2149"/>
    <w:rsid w:val="006F21EC"/>
    <w:rsid w:val="006F25AE"/>
    <w:rsid w:val="006F2A16"/>
    <w:rsid w:val="006F3B2D"/>
    <w:rsid w:val="006F3FF0"/>
    <w:rsid w:val="006F48CE"/>
    <w:rsid w:val="006F4AE6"/>
    <w:rsid w:val="006F59CB"/>
    <w:rsid w:val="006F5C62"/>
    <w:rsid w:val="006F66DD"/>
    <w:rsid w:val="006F686A"/>
    <w:rsid w:val="006F6EA4"/>
    <w:rsid w:val="006F719C"/>
    <w:rsid w:val="006F71F8"/>
    <w:rsid w:val="007001F2"/>
    <w:rsid w:val="007008DF"/>
    <w:rsid w:val="00700D41"/>
    <w:rsid w:val="00701274"/>
    <w:rsid w:val="007018AB"/>
    <w:rsid w:val="00701ABE"/>
    <w:rsid w:val="00701E59"/>
    <w:rsid w:val="0070255E"/>
    <w:rsid w:val="00703264"/>
    <w:rsid w:val="0070376F"/>
    <w:rsid w:val="00703918"/>
    <w:rsid w:val="007039E5"/>
    <w:rsid w:val="00703E55"/>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5446"/>
    <w:rsid w:val="007169D5"/>
    <w:rsid w:val="00720703"/>
    <w:rsid w:val="00721F81"/>
    <w:rsid w:val="0072302A"/>
    <w:rsid w:val="007231EF"/>
    <w:rsid w:val="007235DC"/>
    <w:rsid w:val="00723782"/>
    <w:rsid w:val="00723972"/>
    <w:rsid w:val="00723BDD"/>
    <w:rsid w:val="00723C2E"/>
    <w:rsid w:val="00723F97"/>
    <w:rsid w:val="007246E9"/>
    <w:rsid w:val="00724B55"/>
    <w:rsid w:val="00726BB9"/>
    <w:rsid w:val="00727397"/>
    <w:rsid w:val="00727911"/>
    <w:rsid w:val="00727E38"/>
    <w:rsid w:val="00727E7D"/>
    <w:rsid w:val="007300A2"/>
    <w:rsid w:val="00731135"/>
    <w:rsid w:val="00731615"/>
    <w:rsid w:val="0073375F"/>
    <w:rsid w:val="00734BED"/>
    <w:rsid w:val="007356D5"/>
    <w:rsid w:val="007372F2"/>
    <w:rsid w:val="0073782C"/>
    <w:rsid w:val="00737E2A"/>
    <w:rsid w:val="00740436"/>
    <w:rsid w:val="00740719"/>
    <w:rsid w:val="00740AF2"/>
    <w:rsid w:val="00740C38"/>
    <w:rsid w:val="00741285"/>
    <w:rsid w:val="0074184D"/>
    <w:rsid w:val="007418BE"/>
    <w:rsid w:val="0074653F"/>
    <w:rsid w:val="0074703A"/>
    <w:rsid w:val="00747102"/>
    <w:rsid w:val="00750C95"/>
    <w:rsid w:val="007513A3"/>
    <w:rsid w:val="00751617"/>
    <w:rsid w:val="00751C0E"/>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E2"/>
    <w:rsid w:val="00771160"/>
    <w:rsid w:val="00771877"/>
    <w:rsid w:val="00771A19"/>
    <w:rsid w:val="00771FE2"/>
    <w:rsid w:val="00772D86"/>
    <w:rsid w:val="0077379C"/>
    <w:rsid w:val="00774450"/>
    <w:rsid w:val="00775253"/>
    <w:rsid w:val="007758CA"/>
    <w:rsid w:val="00776AFA"/>
    <w:rsid w:val="0077702D"/>
    <w:rsid w:val="00777A72"/>
    <w:rsid w:val="00780130"/>
    <w:rsid w:val="00780EB0"/>
    <w:rsid w:val="00781CD7"/>
    <w:rsid w:val="00781D70"/>
    <w:rsid w:val="00782BA8"/>
    <w:rsid w:val="00784813"/>
    <w:rsid w:val="00784F01"/>
    <w:rsid w:val="00785587"/>
    <w:rsid w:val="007856F6"/>
    <w:rsid w:val="00785BEB"/>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7D3F"/>
    <w:rsid w:val="007A0189"/>
    <w:rsid w:val="007A142D"/>
    <w:rsid w:val="007A17B8"/>
    <w:rsid w:val="007A19F2"/>
    <w:rsid w:val="007A27F7"/>
    <w:rsid w:val="007A3B00"/>
    <w:rsid w:val="007A499A"/>
    <w:rsid w:val="007A4C6E"/>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52AA"/>
    <w:rsid w:val="007C5413"/>
    <w:rsid w:val="007C66F0"/>
    <w:rsid w:val="007C6C85"/>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3573"/>
    <w:rsid w:val="007E3E4D"/>
    <w:rsid w:val="007E4223"/>
    <w:rsid w:val="007E48D5"/>
    <w:rsid w:val="007E49D3"/>
    <w:rsid w:val="007E4C52"/>
    <w:rsid w:val="007E58FA"/>
    <w:rsid w:val="007E6473"/>
    <w:rsid w:val="007E6882"/>
    <w:rsid w:val="007E68CE"/>
    <w:rsid w:val="007F02B4"/>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31C8"/>
    <w:rsid w:val="008036D9"/>
    <w:rsid w:val="0080399C"/>
    <w:rsid w:val="00804B4A"/>
    <w:rsid w:val="0080564C"/>
    <w:rsid w:val="008059F2"/>
    <w:rsid w:val="00806162"/>
    <w:rsid w:val="008068B5"/>
    <w:rsid w:val="00806D78"/>
    <w:rsid w:val="00810ADC"/>
    <w:rsid w:val="008115B3"/>
    <w:rsid w:val="00811896"/>
    <w:rsid w:val="00811A5A"/>
    <w:rsid w:val="00811DB6"/>
    <w:rsid w:val="00811F27"/>
    <w:rsid w:val="008128AB"/>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2005"/>
    <w:rsid w:val="008220CE"/>
    <w:rsid w:val="008224BB"/>
    <w:rsid w:val="00822A5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7031"/>
    <w:rsid w:val="0084705F"/>
    <w:rsid w:val="0084737C"/>
    <w:rsid w:val="00847EB1"/>
    <w:rsid w:val="00847FB9"/>
    <w:rsid w:val="00851362"/>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E10"/>
    <w:rsid w:val="008654E5"/>
    <w:rsid w:val="00865EC1"/>
    <w:rsid w:val="0086715E"/>
    <w:rsid w:val="0087001D"/>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235E"/>
    <w:rsid w:val="00882C5A"/>
    <w:rsid w:val="00883800"/>
    <w:rsid w:val="00883BF4"/>
    <w:rsid w:val="0088409B"/>
    <w:rsid w:val="00884211"/>
    <w:rsid w:val="00884270"/>
    <w:rsid w:val="00884539"/>
    <w:rsid w:val="008850FE"/>
    <w:rsid w:val="00885A41"/>
    <w:rsid w:val="00885F67"/>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3AC"/>
    <w:rsid w:val="00896873"/>
    <w:rsid w:val="008972AC"/>
    <w:rsid w:val="008A0A29"/>
    <w:rsid w:val="008A0DB3"/>
    <w:rsid w:val="008A156B"/>
    <w:rsid w:val="008A19A6"/>
    <w:rsid w:val="008A22DC"/>
    <w:rsid w:val="008A25FF"/>
    <w:rsid w:val="008A275F"/>
    <w:rsid w:val="008A2DE3"/>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805"/>
    <w:rsid w:val="008C40E1"/>
    <w:rsid w:val="008C47AD"/>
    <w:rsid w:val="008C490E"/>
    <w:rsid w:val="008C5046"/>
    <w:rsid w:val="008C5A53"/>
    <w:rsid w:val="008C685B"/>
    <w:rsid w:val="008C77E4"/>
    <w:rsid w:val="008D0123"/>
    <w:rsid w:val="008D03CA"/>
    <w:rsid w:val="008D0581"/>
    <w:rsid w:val="008D1D2D"/>
    <w:rsid w:val="008D315E"/>
    <w:rsid w:val="008D31D1"/>
    <w:rsid w:val="008D3535"/>
    <w:rsid w:val="008D608D"/>
    <w:rsid w:val="008D63B6"/>
    <w:rsid w:val="008D641A"/>
    <w:rsid w:val="008D6470"/>
    <w:rsid w:val="008D6628"/>
    <w:rsid w:val="008E1545"/>
    <w:rsid w:val="008E26A6"/>
    <w:rsid w:val="008E2FCA"/>
    <w:rsid w:val="008E34BA"/>
    <w:rsid w:val="008E4329"/>
    <w:rsid w:val="008E46B5"/>
    <w:rsid w:val="008E4DB4"/>
    <w:rsid w:val="008E4DE2"/>
    <w:rsid w:val="008E5440"/>
    <w:rsid w:val="008E5820"/>
    <w:rsid w:val="008E61D4"/>
    <w:rsid w:val="008E6C57"/>
    <w:rsid w:val="008F04BA"/>
    <w:rsid w:val="008F0EED"/>
    <w:rsid w:val="008F1789"/>
    <w:rsid w:val="008F1B17"/>
    <w:rsid w:val="008F274F"/>
    <w:rsid w:val="008F417C"/>
    <w:rsid w:val="008F47FA"/>
    <w:rsid w:val="008F5115"/>
    <w:rsid w:val="008F5487"/>
    <w:rsid w:val="008F5D71"/>
    <w:rsid w:val="008F6211"/>
    <w:rsid w:val="008F6D08"/>
    <w:rsid w:val="008F6F1F"/>
    <w:rsid w:val="008F70AD"/>
    <w:rsid w:val="008F744C"/>
    <w:rsid w:val="008F771A"/>
    <w:rsid w:val="008F7BFD"/>
    <w:rsid w:val="00900E54"/>
    <w:rsid w:val="00900E60"/>
    <w:rsid w:val="00900F3A"/>
    <w:rsid w:val="009010EC"/>
    <w:rsid w:val="0090128A"/>
    <w:rsid w:val="00901683"/>
    <w:rsid w:val="00901D83"/>
    <w:rsid w:val="00901E26"/>
    <w:rsid w:val="0090252A"/>
    <w:rsid w:val="00902620"/>
    <w:rsid w:val="00903B7F"/>
    <w:rsid w:val="009043DC"/>
    <w:rsid w:val="0090518C"/>
    <w:rsid w:val="0090555F"/>
    <w:rsid w:val="00905578"/>
    <w:rsid w:val="00906AFB"/>
    <w:rsid w:val="0090753E"/>
    <w:rsid w:val="009075EB"/>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D91"/>
    <w:rsid w:val="00942718"/>
    <w:rsid w:val="00942954"/>
    <w:rsid w:val="00943CAC"/>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461"/>
    <w:rsid w:val="00974EDB"/>
    <w:rsid w:val="009764A3"/>
    <w:rsid w:val="00976F93"/>
    <w:rsid w:val="00977211"/>
    <w:rsid w:val="00980E50"/>
    <w:rsid w:val="00982071"/>
    <w:rsid w:val="009820A9"/>
    <w:rsid w:val="009821AA"/>
    <w:rsid w:val="00982814"/>
    <w:rsid w:val="009828C9"/>
    <w:rsid w:val="009832ED"/>
    <w:rsid w:val="00983631"/>
    <w:rsid w:val="00983850"/>
    <w:rsid w:val="009838B2"/>
    <w:rsid w:val="00984BAC"/>
    <w:rsid w:val="009869A8"/>
    <w:rsid w:val="009869F5"/>
    <w:rsid w:val="009902EB"/>
    <w:rsid w:val="009910D9"/>
    <w:rsid w:val="00991C43"/>
    <w:rsid w:val="0099279B"/>
    <w:rsid w:val="00992800"/>
    <w:rsid w:val="00992AC6"/>
    <w:rsid w:val="00992C50"/>
    <w:rsid w:val="00992F64"/>
    <w:rsid w:val="00993971"/>
    <w:rsid w:val="00993C74"/>
    <w:rsid w:val="00994E80"/>
    <w:rsid w:val="0099597F"/>
    <w:rsid w:val="0099687E"/>
    <w:rsid w:val="009971CC"/>
    <w:rsid w:val="009977DA"/>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B00EC"/>
    <w:rsid w:val="009B027D"/>
    <w:rsid w:val="009B0FE0"/>
    <w:rsid w:val="009B105D"/>
    <w:rsid w:val="009B110F"/>
    <w:rsid w:val="009B14D0"/>
    <w:rsid w:val="009B1583"/>
    <w:rsid w:val="009B2495"/>
    <w:rsid w:val="009B283B"/>
    <w:rsid w:val="009B28BB"/>
    <w:rsid w:val="009B2CDC"/>
    <w:rsid w:val="009B3312"/>
    <w:rsid w:val="009B3C17"/>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40F0"/>
    <w:rsid w:val="009D46D5"/>
    <w:rsid w:val="009D4E0B"/>
    <w:rsid w:val="009D5681"/>
    <w:rsid w:val="009D7068"/>
    <w:rsid w:val="009D729E"/>
    <w:rsid w:val="009D7371"/>
    <w:rsid w:val="009D7660"/>
    <w:rsid w:val="009D7795"/>
    <w:rsid w:val="009D7BC9"/>
    <w:rsid w:val="009D7BD1"/>
    <w:rsid w:val="009E0287"/>
    <w:rsid w:val="009E0654"/>
    <w:rsid w:val="009E0CF2"/>
    <w:rsid w:val="009E0D60"/>
    <w:rsid w:val="009E152B"/>
    <w:rsid w:val="009E15D3"/>
    <w:rsid w:val="009E1A59"/>
    <w:rsid w:val="009E219B"/>
    <w:rsid w:val="009E2284"/>
    <w:rsid w:val="009E2512"/>
    <w:rsid w:val="009E2737"/>
    <w:rsid w:val="009E2BF5"/>
    <w:rsid w:val="009E4BE8"/>
    <w:rsid w:val="009E5C5E"/>
    <w:rsid w:val="009E5D5A"/>
    <w:rsid w:val="009E6479"/>
    <w:rsid w:val="009E7AA2"/>
    <w:rsid w:val="009E7F29"/>
    <w:rsid w:val="009F0246"/>
    <w:rsid w:val="009F03B3"/>
    <w:rsid w:val="009F0EC3"/>
    <w:rsid w:val="009F10E6"/>
    <w:rsid w:val="009F25BE"/>
    <w:rsid w:val="009F2986"/>
    <w:rsid w:val="009F312F"/>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DF3"/>
    <w:rsid w:val="00A01E11"/>
    <w:rsid w:val="00A02498"/>
    <w:rsid w:val="00A025C0"/>
    <w:rsid w:val="00A02E50"/>
    <w:rsid w:val="00A03D9E"/>
    <w:rsid w:val="00A04B73"/>
    <w:rsid w:val="00A04CA8"/>
    <w:rsid w:val="00A0597C"/>
    <w:rsid w:val="00A05EE7"/>
    <w:rsid w:val="00A05FDB"/>
    <w:rsid w:val="00A06CD8"/>
    <w:rsid w:val="00A07278"/>
    <w:rsid w:val="00A0756C"/>
    <w:rsid w:val="00A11298"/>
    <w:rsid w:val="00A116FA"/>
    <w:rsid w:val="00A1187F"/>
    <w:rsid w:val="00A11881"/>
    <w:rsid w:val="00A11A39"/>
    <w:rsid w:val="00A13322"/>
    <w:rsid w:val="00A136AF"/>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708C"/>
    <w:rsid w:val="00A37291"/>
    <w:rsid w:val="00A374BA"/>
    <w:rsid w:val="00A37780"/>
    <w:rsid w:val="00A37B99"/>
    <w:rsid w:val="00A402BE"/>
    <w:rsid w:val="00A40B8A"/>
    <w:rsid w:val="00A40C1B"/>
    <w:rsid w:val="00A41660"/>
    <w:rsid w:val="00A42B14"/>
    <w:rsid w:val="00A42C4C"/>
    <w:rsid w:val="00A43028"/>
    <w:rsid w:val="00A44081"/>
    <w:rsid w:val="00A44945"/>
    <w:rsid w:val="00A44D46"/>
    <w:rsid w:val="00A44E52"/>
    <w:rsid w:val="00A45066"/>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431"/>
    <w:rsid w:val="00A5448A"/>
    <w:rsid w:val="00A546B0"/>
    <w:rsid w:val="00A55131"/>
    <w:rsid w:val="00A60B5C"/>
    <w:rsid w:val="00A60E97"/>
    <w:rsid w:val="00A612FA"/>
    <w:rsid w:val="00A616A8"/>
    <w:rsid w:val="00A61926"/>
    <w:rsid w:val="00A61D70"/>
    <w:rsid w:val="00A61EBB"/>
    <w:rsid w:val="00A62266"/>
    <w:rsid w:val="00A63806"/>
    <w:rsid w:val="00A641E5"/>
    <w:rsid w:val="00A64477"/>
    <w:rsid w:val="00A644F8"/>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649"/>
    <w:rsid w:val="00A81401"/>
    <w:rsid w:val="00A82036"/>
    <w:rsid w:val="00A8230D"/>
    <w:rsid w:val="00A82944"/>
    <w:rsid w:val="00A82C94"/>
    <w:rsid w:val="00A83816"/>
    <w:rsid w:val="00A839AC"/>
    <w:rsid w:val="00A8583F"/>
    <w:rsid w:val="00A85BDD"/>
    <w:rsid w:val="00A85EDD"/>
    <w:rsid w:val="00A8620D"/>
    <w:rsid w:val="00A86260"/>
    <w:rsid w:val="00A866AA"/>
    <w:rsid w:val="00A86E10"/>
    <w:rsid w:val="00A8781A"/>
    <w:rsid w:val="00A905C0"/>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B08EC"/>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D0F73"/>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395"/>
    <w:rsid w:val="00AE53C2"/>
    <w:rsid w:val="00AE547B"/>
    <w:rsid w:val="00AE6FC8"/>
    <w:rsid w:val="00AE6FFA"/>
    <w:rsid w:val="00AF02B2"/>
    <w:rsid w:val="00AF049A"/>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688"/>
    <w:rsid w:val="00AF6FEC"/>
    <w:rsid w:val="00AF7149"/>
    <w:rsid w:val="00AF75F3"/>
    <w:rsid w:val="00B001CF"/>
    <w:rsid w:val="00B0076B"/>
    <w:rsid w:val="00B00FC8"/>
    <w:rsid w:val="00B01528"/>
    <w:rsid w:val="00B01834"/>
    <w:rsid w:val="00B0189E"/>
    <w:rsid w:val="00B01A87"/>
    <w:rsid w:val="00B01BA2"/>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3D06"/>
    <w:rsid w:val="00B23EBE"/>
    <w:rsid w:val="00B24092"/>
    <w:rsid w:val="00B2512F"/>
    <w:rsid w:val="00B25F07"/>
    <w:rsid w:val="00B268AB"/>
    <w:rsid w:val="00B274E0"/>
    <w:rsid w:val="00B27814"/>
    <w:rsid w:val="00B27F22"/>
    <w:rsid w:val="00B3132F"/>
    <w:rsid w:val="00B317F7"/>
    <w:rsid w:val="00B31F31"/>
    <w:rsid w:val="00B3330D"/>
    <w:rsid w:val="00B33F0F"/>
    <w:rsid w:val="00B345AA"/>
    <w:rsid w:val="00B346F4"/>
    <w:rsid w:val="00B349AB"/>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66A2"/>
    <w:rsid w:val="00B56729"/>
    <w:rsid w:val="00B56C78"/>
    <w:rsid w:val="00B57DC6"/>
    <w:rsid w:val="00B6001B"/>
    <w:rsid w:val="00B60252"/>
    <w:rsid w:val="00B60A14"/>
    <w:rsid w:val="00B611E9"/>
    <w:rsid w:val="00B61965"/>
    <w:rsid w:val="00B61B7A"/>
    <w:rsid w:val="00B625C3"/>
    <w:rsid w:val="00B6295F"/>
    <w:rsid w:val="00B6296F"/>
    <w:rsid w:val="00B63136"/>
    <w:rsid w:val="00B63440"/>
    <w:rsid w:val="00B6453F"/>
    <w:rsid w:val="00B64D16"/>
    <w:rsid w:val="00B65A75"/>
    <w:rsid w:val="00B672A2"/>
    <w:rsid w:val="00B67757"/>
    <w:rsid w:val="00B704E3"/>
    <w:rsid w:val="00B70C8A"/>
    <w:rsid w:val="00B7120E"/>
    <w:rsid w:val="00B713EA"/>
    <w:rsid w:val="00B72F0C"/>
    <w:rsid w:val="00B730D3"/>
    <w:rsid w:val="00B734B4"/>
    <w:rsid w:val="00B73755"/>
    <w:rsid w:val="00B7386B"/>
    <w:rsid w:val="00B73D59"/>
    <w:rsid w:val="00B74043"/>
    <w:rsid w:val="00B746AE"/>
    <w:rsid w:val="00B752CC"/>
    <w:rsid w:val="00B7622A"/>
    <w:rsid w:val="00B7663D"/>
    <w:rsid w:val="00B7669E"/>
    <w:rsid w:val="00B76724"/>
    <w:rsid w:val="00B76A55"/>
    <w:rsid w:val="00B807D0"/>
    <w:rsid w:val="00B8213E"/>
    <w:rsid w:val="00B8250A"/>
    <w:rsid w:val="00B82B9A"/>
    <w:rsid w:val="00B82D3C"/>
    <w:rsid w:val="00B835EA"/>
    <w:rsid w:val="00B83797"/>
    <w:rsid w:val="00B83BE9"/>
    <w:rsid w:val="00B83E21"/>
    <w:rsid w:val="00B83E2E"/>
    <w:rsid w:val="00B8541C"/>
    <w:rsid w:val="00B85961"/>
    <w:rsid w:val="00B85DE6"/>
    <w:rsid w:val="00B86145"/>
    <w:rsid w:val="00B86A32"/>
    <w:rsid w:val="00B86E92"/>
    <w:rsid w:val="00B8759C"/>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741"/>
    <w:rsid w:val="00BA20F6"/>
    <w:rsid w:val="00BA39BD"/>
    <w:rsid w:val="00BA4852"/>
    <w:rsid w:val="00BA4AD0"/>
    <w:rsid w:val="00BA534F"/>
    <w:rsid w:val="00BA5928"/>
    <w:rsid w:val="00BA5A33"/>
    <w:rsid w:val="00BA67B9"/>
    <w:rsid w:val="00BA7593"/>
    <w:rsid w:val="00BB0472"/>
    <w:rsid w:val="00BB164B"/>
    <w:rsid w:val="00BB1AD6"/>
    <w:rsid w:val="00BB20DA"/>
    <w:rsid w:val="00BB2ECB"/>
    <w:rsid w:val="00BB3920"/>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D37"/>
    <w:rsid w:val="00BC31DF"/>
    <w:rsid w:val="00BC33E9"/>
    <w:rsid w:val="00BC372B"/>
    <w:rsid w:val="00BC45AF"/>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466F"/>
    <w:rsid w:val="00C04CEE"/>
    <w:rsid w:val="00C04F14"/>
    <w:rsid w:val="00C0531C"/>
    <w:rsid w:val="00C053BE"/>
    <w:rsid w:val="00C055EE"/>
    <w:rsid w:val="00C05739"/>
    <w:rsid w:val="00C0639A"/>
    <w:rsid w:val="00C0646C"/>
    <w:rsid w:val="00C06F58"/>
    <w:rsid w:val="00C0728B"/>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70C2"/>
    <w:rsid w:val="00C1714E"/>
    <w:rsid w:val="00C174D0"/>
    <w:rsid w:val="00C17734"/>
    <w:rsid w:val="00C17763"/>
    <w:rsid w:val="00C17801"/>
    <w:rsid w:val="00C2116C"/>
    <w:rsid w:val="00C21269"/>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FA"/>
    <w:rsid w:val="00C357FA"/>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899"/>
    <w:rsid w:val="00C43C54"/>
    <w:rsid w:val="00C44AD6"/>
    <w:rsid w:val="00C44C9B"/>
    <w:rsid w:val="00C45049"/>
    <w:rsid w:val="00C458D7"/>
    <w:rsid w:val="00C45C8F"/>
    <w:rsid w:val="00C45DFF"/>
    <w:rsid w:val="00C46990"/>
    <w:rsid w:val="00C46BA9"/>
    <w:rsid w:val="00C47666"/>
    <w:rsid w:val="00C52883"/>
    <w:rsid w:val="00C52C5B"/>
    <w:rsid w:val="00C53EBD"/>
    <w:rsid w:val="00C53F4B"/>
    <w:rsid w:val="00C5446F"/>
    <w:rsid w:val="00C54C01"/>
    <w:rsid w:val="00C54FFD"/>
    <w:rsid w:val="00C5667E"/>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90629"/>
    <w:rsid w:val="00C9104B"/>
    <w:rsid w:val="00C92A19"/>
    <w:rsid w:val="00C92AB4"/>
    <w:rsid w:val="00C92BC1"/>
    <w:rsid w:val="00C92F3E"/>
    <w:rsid w:val="00C93011"/>
    <w:rsid w:val="00C94B5B"/>
    <w:rsid w:val="00C9654F"/>
    <w:rsid w:val="00C969F1"/>
    <w:rsid w:val="00C96F89"/>
    <w:rsid w:val="00C97C6D"/>
    <w:rsid w:val="00C97CB9"/>
    <w:rsid w:val="00CA0606"/>
    <w:rsid w:val="00CA138F"/>
    <w:rsid w:val="00CA18BB"/>
    <w:rsid w:val="00CA23F7"/>
    <w:rsid w:val="00CA2843"/>
    <w:rsid w:val="00CA2CAD"/>
    <w:rsid w:val="00CA2E7F"/>
    <w:rsid w:val="00CA35FA"/>
    <w:rsid w:val="00CA381E"/>
    <w:rsid w:val="00CA4652"/>
    <w:rsid w:val="00CA4B03"/>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913"/>
    <w:rsid w:val="00CB6C50"/>
    <w:rsid w:val="00CB6DA9"/>
    <w:rsid w:val="00CB6FCD"/>
    <w:rsid w:val="00CB76CE"/>
    <w:rsid w:val="00CC01A0"/>
    <w:rsid w:val="00CC021A"/>
    <w:rsid w:val="00CC08E8"/>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E87"/>
    <w:rsid w:val="00CD2146"/>
    <w:rsid w:val="00CD272D"/>
    <w:rsid w:val="00CD30B6"/>
    <w:rsid w:val="00CD34A7"/>
    <w:rsid w:val="00CD34AF"/>
    <w:rsid w:val="00CD42CB"/>
    <w:rsid w:val="00CD4CB9"/>
    <w:rsid w:val="00CD4D59"/>
    <w:rsid w:val="00CD4F91"/>
    <w:rsid w:val="00CD51BF"/>
    <w:rsid w:val="00CD6124"/>
    <w:rsid w:val="00CD67E6"/>
    <w:rsid w:val="00CD7A2C"/>
    <w:rsid w:val="00CD7C3C"/>
    <w:rsid w:val="00CE007E"/>
    <w:rsid w:val="00CE0753"/>
    <w:rsid w:val="00CE1C99"/>
    <w:rsid w:val="00CE1EBE"/>
    <w:rsid w:val="00CE1F67"/>
    <w:rsid w:val="00CE2056"/>
    <w:rsid w:val="00CE27FF"/>
    <w:rsid w:val="00CE31BA"/>
    <w:rsid w:val="00CE39A0"/>
    <w:rsid w:val="00CE3A4A"/>
    <w:rsid w:val="00CE3EFD"/>
    <w:rsid w:val="00CE4952"/>
    <w:rsid w:val="00CE531F"/>
    <w:rsid w:val="00CE6357"/>
    <w:rsid w:val="00CE6484"/>
    <w:rsid w:val="00CE656D"/>
    <w:rsid w:val="00CE681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2135"/>
    <w:rsid w:val="00D03042"/>
    <w:rsid w:val="00D03538"/>
    <w:rsid w:val="00D04363"/>
    <w:rsid w:val="00D051B9"/>
    <w:rsid w:val="00D06181"/>
    <w:rsid w:val="00D06397"/>
    <w:rsid w:val="00D06510"/>
    <w:rsid w:val="00D06B52"/>
    <w:rsid w:val="00D07319"/>
    <w:rsid w:val="00D1106C"/>
    <w:rsid w:val="00D11787"/>
    <w:rsid w:val="00D1276E"/>
    <w:rsid w:val="00D12E88"/>
    <w:rsid w:val="00D135EE"/>
    <w:rsid w:val="00D136BB"/>
    <w:rsid w:val="00D13F62"/>
    <w:rsid w:val="00D14672"/>
    <w:rsid w:val="00D156C7"/>
    <w:rsid w:val="00D166ED"/>
    <w:rsid w:val="00D16A78"/>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A5E"/>
    <w:rsid w:val="00D33AC1"/>
    <w:rsid w:val="00D3484C"/>
    <w:rsid w:val="00D35B2F"/>
    <w:rsid w:val="00D35E70"/>
    <w:rsid w:val="00D35F7D"/>
    <w:rsid w:val="00D36B14"/>
    <w:rsid w:val="00D36E52"/>
    <w:rsid w:val="00D37582"/>
    <w:rsid w:val="00D37A1C"/>
    <w:rsid w:val="00D37B4F"/>
    <w:rsid w:val="00D40533"/>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845"/>
    <w:rsid w:val="00D519C3"/>
    <w:rsid w:val="00D51C3B"/>
    <w:rsid w:val="00D51DD0"/>
    <w:rsid w:val="00D528A6"/>
    <w:rsid w:val="00D53105"/>
    <w:rsid w:val="00D5321A"/>
    <w:rsid w:val="00D53B1E"/>
    <w:rsid w:val="00D54B7C"/>
    <w:rsid w:val="00D54F61"/>
    <w:rsid w:val="00D55223"/>
    <w:rsid w:val="00D5618A"/>
    <w:rsid w:val="00D56468"/>
    <w:rsid w:val="00D56B5F"/>
    <w:rsid w:val="00D56DF1"/>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258"/>
    <w:rsid w:val="00D7328D"/>
    <w:rsid w:val="00D73F6D"/>
    <w:rsid w:val="00D743D7"/>
    <w:rsid w:val="00D7441C"/>
    <w:rsid w:val="00D74FD0"/>
    <w:rsid w:val="00D75548"/>
    <w:rsid w:val="00D763D4"/>
    <w:rsid w:val="00D76B2E"/>
    <w:rsid w:val="00D7709C"/>
    <w:rsid w:val="00D81363"/>
    <w:rsid w:val="00D81A74"/>
    <w:rsid w:val="00D82E4F"/>
    <w:rsid w:val="00D83EF2"/>
    <w:rsid w:val="00D84A6B"/>
    <w:rsid w:val="00D84B39"/>
    <w:rsid w:val="00D85445"/>
    <w:rsid w:val="00D865A6"/>
    <w:rsid w:val="00D86938"/>
    <w:rsid w:val="00D86EFA"/>
    <w:rsid w:val="00D87894"/>
    <w:rsid w:val="00D87CD5"/>
    <w:rsid w:val="00D90243"/>
    <w:rsid w:val="00D9038E"/>
    <w:rsid w:val="00D91009"/>
    <w:rsid w:val="00D9148B"/>
    <w:rsid w:val="00D918BE"/>
    <w:rsid w:val="00D9225A"/>
    <w:rsid w:val="00D926AF"/>
    <w:rsid w:val="00D92C5E"/>
    <w:rsid w:val="00D933F7"/>
    <w:rsid w:val="00D94228"/>
    <w:rsid w:val="00D946D5"/>
    <w:rsid w:val="00D94B41"/>
    <w:rsid w:val="00D94EEF"/>
    <w:rsid w:val="00D95205"/>
    <w:rsid w:val="00D95623"/>
    <w:rsid w:val="00D9586D"/>
    <w:rsid w:val="00D95A96"/>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60A3"/>
    <w:rsid w:val="00DA66FB"/>
    <w:rsid w:val="00DA6CBD"/>
    <w:rsid w:val="00DA6E4A"/>
    <w:rsid w:val="00DA7455"/>
    <w:rsid w:val="00DA7CC6"/>
    <w:rsid w:val="00DB00F6"/>
    <w:rsid w:val="00DB103E"/>
    <w:rsid w:val="00DB1D9A"/>
    <w:rsid w:val="00DB40AA"/>
    <w:rsid w:val="00DB4BCB"/>
    <w:rsid w:val="00DB56D6"/>
    <w:rsid w:val="00DB5BEA"/>
    <w:rsid w:val="00DB7858"/>
    <w:rsid w:val="00DB7ADF"/>
    <w:rsid w:val="00DB7E25"/>
    <w:rsid w:val="00DC00DC"/>
    <w:rsid w:val="00DC0A50"/>
    <w:rsid w:val="00DC1114"/>
    <w:rsid w:val="00DC12F0"/>
    <w:rsid w:val="00DC1927"/>
    <w:rsid w:val="00DC2555"/>
    <w:rsid w:val="00DC2C9B"/>
    <w:rsid w:val="00DC3D9E"/>
    <w:rsid w:val="00DC42CC"/>
    <w:rsid w:val="00DC4472"/>
    <w:rsid w:val="00DC46F1"/>
    <w:rsid w:val="00DC5F88"/>
    <w:rsid w:val="00DC6340"/>
    <w:rsid w:val="00DC6436"/>
    <w:rsid w:val="00DD0585"/>
    <w:rsid w:val="00DD0739"/>
    <w:rsid w:val="00DD115D"/>
    <w:rsid w:val="00DD14D7"/>
    <w:rsid w:val="00DD179E"/>
    <w:rsid w:val="00DD1910"/>
    <w:rsid w:val="00DD313F"/>
    <w:rsid w:val="00DD475A"/>
    <w:rsid w:val="00DD4AE8"/>
    <w:rsid w:val="00DD5023"/>
    <w:rsid w:val="00DD5077"/>
    <w:rsid w:val="00DD54C1"/>
    <w:rsid w:val="00DD649F"/>
    <w:rsid w:val="00DD7EBB"/>
    <w:rsid w:val="00DE0136"/>
    <w:rsid w:val="00DE01D2"/>
    <w:rsid w:val="00DE0EE5"/>
    <w:rsid w:val="00DE1E99"/>
    <w:rsid w:val="00DE3322"/>
    <w:rsid w:val="00DE3F92"/>
    <w:rsid w:val="00DE521F"/>
    <w:rsid w:val="00DE5748"/>
    <w:rsid w:val="00DE579B"/>
    <w:rsid w:val="00DE629A"/>
    <w:rsid w:val="00DE66E3"/>
    <w:rsid w:val="00DE6B06"/>
    <w:rsid w:val="00DE7005"/>
    <w:rsid w:val="00DF0859"/>
    <w:rsid w:val="00DF1A39"/>
    <w:rsid w:val="00DF2159"/>
    <w:rsid w:val="00DF2307"/>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E5C"/>
    <w:rsid w:val="00E206DD"/>
    <w:rsid w:val="00E2155A"/>
    <w:rsid w:val="00E22167"/>
    <w:rsid w:val="00E22CAA"/>
    <w:rsid w:val="00E22E41"/>
    <w:rsid w:val="00E233FF"/>
    <w:rsid w:val="00E2378F"/>
    <w:rsid w:val="00E23D19"/>
    <w:rsid w:val="00E23D3E"/>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279D"/>
    <w:rsid w:val="00E3289C"/>
    <w:rsid w:val="00E32C39"/>
    <w:rsid w:val="00E339DC"/>
    <w:rsid w:val="00E343FC"/>
    <w:rsid w:val="00E3664A"/>
    <w:rsid w:val="00E366E2"/>
    <w:rsid w:val="00E36BB7"/>
    <w:rsid w:val="00E36D85"/>
    <w:rsid w:val="00E4019C"/>
    <w:rsid w:val="00E40961"/>
    <w:rsid w:val="00E40A7E"/>
    <w:rsid w:val="00E414E0"/>
    <w:rsid w:val="00E414E2"/>
    <w:rsid w:val="00E41822"/>
    <w:rsid w:val="00E41C47"/>
    <w:rsid w:val="00E41D04"/>
    <w:rsid w:val="00E420E6"/>
    <w:rsid w:val="00E426F1"/>
    <w:rsid w:val="00E42AE8"/>
    <w:rsid w:val="00E432A3"/>
    <w:rsid w:val="00E43683"/>
    <w:rsid w:val="00E442A4"/>
    <w:rsid w:val="00E44F75"/>
    <w:rsid w:val="00E4535C"/>
    <w:rsid w:val="00E45779"/>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5EC5"/>
    <w:rsid w:val="00E76EBB"/>
    <w:rsid w:val="00E80809"/>
    <w:rsid w:val="00E809E0"/>
    <w:rsid w:val="00E81BB1"/>
    <w:rsid w:val="00E8210F"/>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20AB"/>
    <w:rsid w:val="00EA2EF6"/>
    <w:rsid w:val="00EA33DE"/>
    <w:rsid w:val="00EA3B65"/>
    <w:rsid w:val="00EA41A2"/>
    <w:rsid w:val="00EA4C53"/>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D48"/>
    <w:rsid w:val="00EC6413"/>
    <w:rsid w:val="00EC6F40"/>
    <w:rsid w:val="00EC7A3D"/>
    <w:rsid w:val="00EC7E31"/>
    <w:rsid w:val="00EC7F49"/>
    <w:rsid w:val="00ED00BD"/>
    <w:rsid w:val="00ED0CBE"/>
    <w:rsid w:val="00ED0DAD"/>
    <w:rsid w:val="00ED0FB1"/>
    <w:rsid w:val="00ED126C"/>
    <w:rsid w:val="00ED1520"/>
    <w:rsid w:val="00ED2323"/>
    <w:rsid w:val="00ED2593"/>
    <w:rsid w:val="00ED27CF"/>
    <w:rsid w:val="00ED2FCA"/>
    <w:rsid w:val="00ED3046"/>
    <w:rsid w:val="00ED312B"/>
    <w:rsid w:val="00ED33D5"/>
    <w:rsid w:val="00ED34B4"/>
    <w:rsid w:val="00ED35EE"/>
    <w:rsid w:val="00ED39D8"/>
    <w:rsid w:val="00ED3DEB"/>
    <w:rsid w:val="00ED50CE"/>
    <w:rsid w:val="00ED512E"/>
    <w:rsid w:val="00ED514B"/>
    <w:rsid w:val="00ED533E"/>
    <w:rsid w:val="00ED55F7"/>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B"/>
    <w:rsid w:val="00EE5B70"/>
    <w:rsid w:val="00EE6B99"/>
    <w:rsid w:val="00EE6C60"/>
    <w:rsid w:val="00EE6F59"/>
    <w:rsid w:val="00EE7126"/>
    <w:rsid w:val="00EE7210"/>
    <w:rsid w:val="00EE7434"/>
    <w:rsid w:val="00EE7E53"/>
    <w:rsid w:val="00EF0725"/>
    <w:rsid w:val="00EF0D5D"/>
    <w:rsid w:val="00EF30DF"/>
    <w:rsid w:val="00EF3212"/>
    <w:rsid w:val="00EF327F"/>
    <w:rsid w:val="00EF3390"/>
    <w:rsid w:val="00EF3B19"/>
    <w:rsid w:val="00EF3FB9"/>
    <w:rsid w:val="00EF400C"/>
    <w:rsid w:val="00EF49A5"/>
    <w:rsid w:val="00EF4B20"/>
    <w:rsid w:val="00EF4DE3"/>
    <w:rsid w:val="00EF4E14"/>
    <w:rsid w:val="00EF6846"/>
    <w:rsid w:val="00EF7334"/>
    <w:rsid w:val="00EF7843"/>
    <w:rsid w:val="00EF7964"/>
    <w:rsid w:val="00EF7F19"/>
    <w:rsid w:val="00EF7F26"/>
    <w:rsid w:val="00F008E6"/>
    <w:rsid w:val="00F01202"/>
    <w:rsid w:val="00F0260C"/>
    <w:rsid w:val="00F02B01"/>
    <w:rsid w:val="00F03AC7"/>
    <w:rsid w:val="00F0409F"/>
    <w:rsid w:val="00F054DE"/>
    <w:rsid w:val="00F0575F"/>
    <w:rsid w:val="00F061F9"/>
    <w:rsid w:val="00F06A48"/>
    <w:rsid w:val="00F06E2E"/>
    <w:rsid w:val="00F07EBF"/>
    <w:rsid w:val="00F1006C"/>
    <w:rsid w:val="00F10EC4"/>
    <w:rsid w:val="00F11FBA"/>
    <w:rsid w:val="00F12239"/>
    <w:rsid w:val="00F12441"/>
    <w:rsid w:val="00F124AB"/>
    <w:rsid w:val="00F124BE"/>
    <w:rsid w:val="00F1328A"/>
    <w:rsid w:val="00F1389B"/>
    <w:rsid w:val="00F13968"/>
    <w:rsid w:val="00F13B30"/>
    <w:rsid w:val="00F13C5B"/>
    <w:rsid w:val="00F13D9B"/>
    <w:rsid w:val="00F14E70"/>
    <w:rsid w:val="00F14FB2"/>
    <w:rsid w:val="00F150FC"/>
    <w:rsid w:val="00F1521D"/>
    <w:rsid w:val="00F158FB"/>
    <w:rsid w:val="00F15A22"/>
    <w:rsid w:val="00F15B90"/>
    <w:rsid w:val="00F16968"/>
    <w:rsid w:val="00F16DD9"/>
    <w:rsid w:val="00F172BF"/>
    <w:rsid w:val="00F17310"/>
    <w:rsid w:val="00F178A3"/>
    <w:rsid w:val="00F17FBF"/>
    <w:rsid w:val="00F2001B"/>
    <w:rsid w:val="00F20AC2"/>
    <w:rsid w:val="00F21D64"/>
    <w:rsid w:val="00F21F6A"/>
    <w:rsid w:val="00F21FF8"/>
    <w:rsid w:val="00F23AEE"/>
    <w:rsid w:val="00F23E40"/>
    <w:rsid w:val="00F24358"/>
    <w:rsid w:val="00F24C32"/>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6DA"/>
    <w:rsid w:val="00F53763"/>
    <w:rsid w:val="00F53866"/>
    <w:rsid w:val="00F547E8"/>
    <w:rsid w:val="00F55228"/>
    <w:rsid w:val="00F5523B"/>
    <w:rsid w:val="00F55FEA"/>
    <w:rsid w:val="00F562AD"/>
    <w:rsid w:val="00F5662F"/>
    <w:rsid w:val="00F568D7"/>
    <w:rsid w:val="00F56E2E"/>
    <w:rsid w:val="00F57325"/>
    <w:rsid w:val="00F57D00"/>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115C"/>
    <w:rsid w:val="00F7143F"/>
    <w:rsid w:val="00F71CC0"/>
    <w:rsid w:val="00F72640"/>
    <w:rsid w:val="00F7294E"/>
    <w:rsid w:val="00F72AE6"/>
    <w:rsid w:val="00F72C12"/>
    <w:rsid w:val="00F72DFC"/>
    <w:rsid w:val="00F72FDA"/>
    <w:rsid w:val="00F73197"/>
    <w:rsid w:val="00F7332C"/>
    <w:rsid w:val="00F7373B"/>
    <w:rsid w:val="00F73AAC"/>
    <w:rsid w:val="00F73BE3"/>
    <w:rsid w:val="00F740CC"/>
    <w:rsid w:val="00F74379"/>
    <w:rsid w:val="00F7670D"/>
    <w:rsid w:val="00F76D54"/>
    <w:rsid w:val="00F77F7B"/>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E50"/>
    <w:rsid w:val="00F92A81"/>
    <w:rsid w:val="00F92F10"/>
    <w:rsid w:val="00F93D17"/>
    <w:rsid w:val="00F94104"/>
    <w:rsid w:val="00F9431A"/>
    <w:rsid w:val="00F94BCA"/>
    <w:rsid w:val="00F94C88"/>
    <w:rsid w:val="00F95216"/>
    <w:rsid w:val="00F9533D"/>
    <w:rsid w:val="00F956A6"/>
    <w:rsid w:val="00F95BA6"/>
    <w:rsid w:val="00F95E5C"/>
    <w:rsid w:val="00F966BC"/>
    <w:rsid w:val="00F96D1E"/>
    <w:rsid w:val="00F96FC6"/>
    <w:rsid w:val="00F9713C"/>
    <w:rsid w:val="00F97335"/>
    <w:rsid w:val="00FA0166"/>
    <w:rsid w:val="00FA0FAC"/>
    <w:rsid w:val="00FA104B"/>
    <w:rsid w:val="00FA174F"/>
    <w:rsid w:val="00FA1AE3"/>
    <w:rsid w:val="00FA1CBB"/>
    <w:rsid w:val="00FA1D2E"/>
    <w:rsid w:val="00FA2496"/>
    <w:rsid w:val="00FA2C5A"/>
    <w:rsid w:val="00FA2D61"/>
    <w:rsid w:val="00FA2D88"/>
    <w:rsid w:val="00FA445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BA2"/>
    <w:rsid w:val="00FD0D8E"/>
    <w:rsid w:val="00FD0F8F"/>
    <w:rsid w:val="00FD1771"/>
    <w:rsid w:val="00FD1AA4"/>
    <w:rsid w:val="00FD2028"/>
    <w:rsid w:val="00FD23B2"/>
    <w:rsid w:val="00FD2654"/>
    <w:rsid w:val="00FD3112"/>
    <w:rsid w:val="00FD34E1"/>
    <w:rsid w:val="00FD39A6"/>
    <w:rsid w:val="00FD406E"/>
    <w:rsid w:val="00FD4826"/>
    <w:rsid w:val="00FD4D25"/>
    <w:rsid w:val="00FD5551"/>
    <w:rsid w:val="00FD584B"/>
    <w:rsid w:val="00FD5F8B"/>
    <w:rsid w:val="00FD5FF0"/>
    <w:rsid w:val="00FD64B8"/>
    <w:rsid w:val="00FD6B11"/>
    <w:rsid w:val="00FD6F6D"/>
    <w:rsid w:val="00FD7619"/>
    <w:rsid w:val="00FD7A7A"/>
    <w:rsid w:val="00FD7AD2"/>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A40"/>
    <w:rsid w:val="00FF1BB3"/>
    <w:rsid w:val="00FF1DE6"/>
    <w:rsid w:val="00FF1E70"/>
    <w:rsid w:val="00FF20AF"/>
    <w:rsid w:val="00FF25BA"/>
    <w:rsid w:val="00FF27E4"/>
    <w:rsid w:val="00FF4803"/>
    <w:rsid w:val="00FF4AA0"/>
    <w:rsid w:val="00FF4B61"/>
    <w:rsid w:val="00FF613A"/>
    <w:rsid w:val="00FF6A97"/>
    <w:rsid w:val="00FF6C52"/>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309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0D86AF-D859-419E-AEC3-47C9BE6A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811</Words>
  <Characters>4623</Characters>
  <Application>Microsoft Office Word</Application>
  <DocSecurity>0</DocSecurity>
  <PresentationFormat/>
  <Lines>38</Lines>
  <Paragraphs>10</Paragraphs>
  <Slides>0</Slides>
  <Notes>0</Notes>
  <HiddenSlides>0</HiddenSlides>
  <MMClips>0</MMClips>
  <ScaleCrop>false</ScaleCrop>
  <Company>DaTang Mobile</Company>
  <LinksUpToDate>false</LinksUpToDate>
  <CharactersWithSpaces>5424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linlin</cp:lastModifiedBy>
  <cp:revision>5</cp:revision>
  <dcterms:created xsi:type="dcterms:W3CDTF">2016-04-01T06:44:00Z</dcterms:created>
  <dcterms:modified xsi:type="dcterms:W3CDTF">2016-04-01T07:26:00Z</dcterms:modified>
</cp:coreProperties>
</file>