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C10B7" w14:textId="0C23A7B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9A2942">
        <w:rPr>
          <w:rFonts w:ascii="Arial" w:hAnsi="Arial" w:cs="Arial"/>
          <w:b/>
          <w:sz w:val="24"/>
          <w:szCs w:val="24"/>
        </w:rPr>
        <w:t>220</w:t>
      </w:r>
      <w:r w:rsidR="00F5676C">
        <w:rPr>
          <w:rFonts w:ascii="Arial" w:hAnsi="Arial" w:cs="Arial"/>
          <w:b/>
          <w:sz w:val="24"/>
          <w:szCs w:val="24"/>
        </w:rPr>
        <w:t>8</w:t>
      </w:r>
    </w:p>
    <w:p w14:paraId="6F9C10B8"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6F9C10B9"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6F9C10BA" w14:textId="77777777" w:rsidR="0068226B" w:rsidRPr="000A64D8" w:rsidRDefault="0068226B" w:rsidP="00480B03">
      <w:pPr>
        <w:pStyle w:val="Footer"/>
        <w:jc w:val="both"/>
        <w:rPr>
          <w:noProof w:val="0"/>
        </w:rPr>
      </w:pPr>
    </w:p>
    <w:p w14:paraId="6F9C10BB"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D4043">
        <w:rPr>
          <w:rFonts w:ascii="Arial" w:hAnsi="Arial"/>
          <w:sz w:val="24"/>
        </w:rPr>
        <w:t>8</w:t>
      </w:r>
      <w:r w:rsidR="00CA6BDF">
        <w:rPr>
          <w:rFonts w:ascii="Arial" w:hAnsi="Arial"/>
          <w:sz w:val="24"/>
        </w:rPr>
        <w:t>.</w:t>
      </w:r>
      <w:r w:rsidR="005D4043">
        <w:rPr>
          <w:rFonts w:ascii="Arial" w:hAnsi="Arial"/>
          <w:sz w:val="24"/>
        </w:rPr>
        <w:t>1</w:t>
      </w:r>
      <w:r w:rsidR="00CA6BDF">
        <w:rPr>
          <w:rFonts w:ascii="Arial" w:hAnsi="Arial"/>
          <w:sz w:val="24"/>
        </w:rPr>
        <w:t>.</w:t>
      </w:r>
      <w:r w:rsidR="007B2D03">
        <w:rPr>
          <w:rFonts w:ascii="Arial" w:hAnsi="Arial"/>
          <w:sz w:val="24"/>
        </w:rPr>
        <w:t>6.1</w:t>
      </w:r>
    </w:p>
    <w:p w14:paraId="6F9C10BC"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F9C10BD" w14:textId="39F441E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718A1">
        <w:rPr>
          <w:rFonts w:ascii="Arial" w:hAnsi="Arial"/>
          <w:sz w:val="22"/>
        </w:rPr>
        <w:t>Requirements and Evaluation</w:t>
      </w:r>
    </w:p>
    <w:p w14:paraId="6F9C10B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6F9C10BF" w14:textId="77777777" w:rsidR="00C34C05" w:rsidRPr="00183CB7" w:rsidRDefault="00FD6A3D" w:rsidP="00183CB7">
      <w:pPr>
        <w:pStyle w:val="Heading1"/>
      </w:pPr>
      <w:r w:rsidRPr="00183CB7">
        <w:t>Introduction</w:t>
      </w:r>
    </w:p>
    <w:p w14:paraId="74C275C1" w14:textId="77777777" w:rsidR="00C85008" w:rsidRDefault="00003227" w:rsidP="00C85008">
      <w:pPr>
        <w:spacing w:after="120"/>
      </w:pPr>
      <w:r w:rsidRPr="00300CDD">
        <w:rPr>
          <w:szCs w:val="22"/>
        </w:rPr>
        <w:t>In RAN#</w:t>
      </w:r>
      <w:r w:rsidR="00D2348D">
        <w:rPr>
          <w:szCs w:val="22"/>
        </w:rPr>
        <w:t>71</w:t>
      </w:r>
      <w:r w:rsidRPr="00300CDD">
        <w:rPr>
          <w:szCs w:val="22"/>
        </w:rPr>
        <w:t xml:space="preserve">, </w:t>
      </w:r>
      <w:r w:rsidR="00C05395">
        <w:rPr>
          <w:szCs w:val="22"/>
        </w:rPr>
        <w:t xml:space="preserve">the </w:t>
      </w:r>
      <w:r w:rsidR="00D2348D">
        <w:rPr>
          <w:szCs w:val="22"/>
        </w:rPr>
        <w:t xml:space="preserve">technology </w:t>
      </w:r>
      <w:r w:rsidR="00C05395">
        <w:rPr>
          <w:szCs w:val="22"/>
        </w:rPr>
        <w:t xml:space="preserve">study item </w:t>
      </w:r>
      <w:r w:rsidR="00D2348D">
        <w:rPr>
          <w:szCs w:val="22"/>
        </w:rPr>
        <w:t>for</w:t>
      </w:r>
      <w:r w:rsidR="00C05395">
        <w:rPr>
          <w:szCs w:val="22"/>
        </w:rPr>
        <w:t xml:space="preserve"> 5G</w:t>
      </w:r>
      <w:r w:rsidR="000312B4">
        <w:rPr>
          <w:szCs w:val="22"/>
        </w:rPr>
        <w:t xml:space="preserve"> new RAT</w:t>
      </w:r>
      <w:r w:rsidR="00024794">
        <w:rPr>
          <w:szCs w:val="22"/>
        </w:rPr>
        <w:t xml:space="preserve"> (NR)</w:t>
      </w:r>
      <w:r w:rsidR="00C05395">
        <w:rPr>
          <w:szCs w:val="22"/>
        </w:rPr>
        <w:t xml:space="preserve"> has been </w:t>
      </w:r>
      <w:r w:rsidR="00D2348D">
        <w:rPr>
          <w:szCs w:val="22"/>
        </w:rPr>
        <w:t xml:space="preserve">approved [1]. </w:t>
      </w:r>
      <w:r w:rsidR="00B83407">
        <w:rPr>
          <w:szCs w:val="22"/>
        </w:rPr>
        <w:t xml:space="preserve">One important aspect </w:t>
      </w:r>
      <w:r w:rsidR="003E0860">
        <w:rPr>
          <w:szCs w:val="22"/>
        </w:rPr>
        <w:t xml:space="preserve">is the </w:t>
      </w:r>
      <w:r w:rsidR="0023734C">
        <w:rPr>
          <w:szCs w:val="22"/>
        </w:rPr>
        <w:t xml:space="preserve">physical layer </w:t>
      </w:r>
      <w:r w:rsidR="003E0860">
        <w:rPr>
          <w:szCs w:val="22"/>
        </w:rPr>
        <w:t xml:space="preserve">channel coding design </w:t>
      </w:r>
      <w:r w:rsidR="0023734C">
        <w:rPr>
          <w:szCs w:val="22"/>
        </w:rPr>
        <w:t xml:space="preserve">and support for outer erasure coding </w:t>
      </w:r>
      <w:r w:rsidR="00FD4A02">
        <w:rPr>
          <w:szCs w:val="22"/>
        </w:rPr>
        <w:t>in order to</w:t>
      </w:r>
      <w:r w:rsidR="003E0860">
        <w:rPr>
          <w:szCs w:val="22"/>
        </w:rPr>
        <w:t xml:space="preserve"> meet new requirements </w:t>
      </w:r>
      <w:r w:rsidR="00FD4A02">
        <w:rPr>
          <w:szCs w:val="22"/>
        </w:rPr>
        <w:t>for new</w:t>
      </w:r>
      <w:r w:rsidR="003E0860">
        <w:rPr>
          <w:szCs w:val="22"/>
        </w:rPr>
        <w:t xml:space="preserve"> services in 5G.</w:t>
      </w:r>
      <w:r w:rsidR="00FD4A02">
        <w:rPr>
          <w:szCs w:val="22"/>
        </w:rPr>
        <w:t xml:space="preserve"> </w:t>
      </w:r>
    </w:p>
    <w:p w14:paraId="61F7E26B" w14:textId="71CA1A92" w:rsidR="00C85008" w:rsidRDefault="00C85008" w:rsidP="00C85008">
      <w:pPr>
        <w:spacing w:after="120"/>
      </w:pPr>
      <w:r>
        <w:t xml:space="preserve">Many of the use cases and services envisioned for NR, such as scaling to larger bandwidths and lower latencies within existing mobile broadband services, while expanding the network to additional </w:t>
      </w:r>
      <w:r w:rsidR="006B20DD">
        <w:t>more challenging communications services such as URLLC</w:t>
      </w:r>
      <w:r w:rsidR="00134641">
        <w:t xml:space="preserve"> puts new </w:t>
      </w:r>
      <w:r>
        <w:t>emphasis on t</w:t>
      </w:r>
      <w:r w:rsidR="00134641">
        <w:t>he study of new code designs</w:t>
      </w:r>
      <w:r>
        <w:t>.</w:t>
      </w:r>
    </w:p>
    <w:p w14:paraId="6B31AC6A" w14:textId="1C4C616E" w:rsidR="007E0EBD" w:rsidRDefault="00FD4A02" w:rsidP="0013327F">
      <w:pPr>
        <w:jc w:val="both"/>
        <w:rPr>
          <w:szCs w:val="22"/>
        </w:rPr>
      </w:pPr>
      <w:r>
        <w:rPr>
          <w:szCs w:val="22"/>
        </w:rPr>
        <w:t xml:space="preserve">Here we give a detailed discussion of such requirements. Some </w:t>
      </w:r>
      <w:r w:rsidR="00134641">
        <w:rPr>
          <w:szCs w:val="22"/>
        </w:rPr>
        <w:t xml:space="preserve">coding </w:t>
      </w:r>
      <w:r>
        <w:rPr>
          <w:szCs w:val="22"/>
        </w:rPr>
        <w:t xml:space="preserve">candidates as described in </w:t>
      </w:r>
      <w:r>
        <w:rPr>
          <w:szCs w:val="22"/>
        </w:rPr>
        <w:fldChar w:fldCharType="begin"/>
      </w:r>
      <w:r>
        <w:rPr>
          <w:szCs w:val="22"/>
        </w:rPr>
        <w:instrText xml:space="preserve"> REF _Ref447256014 \r \h </w:instrText>
      </w:r>
      <w:r>
        <w:rPr>
          <w:szCs w:val="22"/>
        </w:rPr>
      </w:r>
      <w:r>
        <w:rPr>
          <w:szCs w:val="22"/>
        </w:rPr>
        <w:fldChar w:fldCharType="separate"/>
      </w:r>
      <w:r>
        <w:rPr>
          <w:szCs w:val="22"/>
        </w:rPr>
        <w:t>[2]</w:t>
      </w:r>
      <w:r>
        <w:rPr>
          <w:szCs w:val="22"/>
        </w:rPr>
        <w:fldChar w:fldCharType="end"/>
      </w:r>
      <w:r>
        <w:rPr>
          <w:szCs w:val="22"/>
        </w:rPr>
        <w:t>-</w:t>
      </w:r>
      <w:r>
        <w:rPr>
          <w:szCs w:val="22"/>
        </w:rPr>
        <w:fldChar w:fldCharType="begin"/>
      </w:r>
      <w:r>
        <w:rPr>
          <w:szCs w:val="22"/>
        </w:rPr>
        <w:instrText xml:space="preserve"> REF _Ref447256019 \r \h </w:instrText>
      </w:r>
      <w:r>
        <w:rPr>
          <w:szCs w:val="22"/>
        </w:rPr>
      </w:r>
      <w:r>
        <w:rPr>
          <w:szCs w:val="22"/>
        </w:rPr>
        <w:fldChar w:fldCharType="separate"/>
      </w:r>
      <w:r>
        <w:rPr>
          <w:szCs w:val="22"/>
        </w:rPr>
        <w:t>[7]</w:t>
      </w:r>
      <w:r>
        <w:rPr>
          <w:szCs w:val="22"/>
        </w:rPr>
        <w:fldChar w:fldCharType="end"/>
      </w:r>
      <w:r>
        <w:rPr>
          <w:szCs w:val="22"/>
        </w:rPr>
        <w:t xml:space="preserve"> should be considered for specification for NR, subject to meeting the</w:t>
      </w:r>
      <w:r w:rsidR="00134641">
        <w:rPr>
          <w:szCs w:val="22"/>
        </w:rPr>
        <w:t>se</w:t>
      </w:r>
      <w:r>
        <w:rPr>
          <w:szCs w:val="22"/>
        </w:rPr>
        <w:t xml:space="preserve"> requirements</w:t>
      </w:r>
      <w:r w:rsidR="00134641">
        <w:rPr>
          <w:szCs w:val="22"/>
        </w:rPr>
        <w:t xml:space="preserve"> for the particular use cases</w:t>
      </w:r>
      <w:r>
        <w:rPr>
          <w:szCs w:val="22"/>
        </w:rPr>
        <w:t>.</w:t>
      </w:r>
    </w:p>
    <w:p w14:paraId="3B32FE55" w14:textId="77777777" w:rsidR="007E0EBD" w:rsidRPr="00886EFD" w:rsidRDefault="007E0EBD" w:rsidP="007E0EBD">
      <w:pPr>
        <w:pStyle w:val="Heading1"/>
      </w:pPr>
      <w:r>
        <w:t>Review of c</w:t>
      </w:r>
      <w:r w:rsidRPr="00886EFD">
        <w:t xml:space="preserve">hannel </w:t>
      </w:r>
      <w:r>
        <w:t>c</w:t>
      </w:r>
      <w:r w:rsidRPr="00886EFD">
        <w:t>odes in LTE</w:t>
      </w:r>
    </w:p>
    <w:p w14:paraId="63EAFDA2" w14:textId="056CD0C6" w:rsidR="007E0EBD" w:rsidRDefault="007E0EBD" w:rsidP="007E0EBD">
      <w:pPr>
        <w:spacing w:after="120"/>
      </w:pPr>
      <w:r>
        <w:t xml:space="preserve">Currently in LTE </w:t>
      </w:r>
      <w:r>
        <w:fldChar w:fldCharType="begin"/>
      </w:r>
      <w:r>
        <w:instrText xml:space="preserve"> REF _Ref447261290 \r \h </w:instrText>
      </w:r>
      <w:r>
        <w:fldChar w:fldCharType="separate"/>
      </w:r>
      <w:r>
        <w:t>[2]</w:t>
      </w:r>
      <w:r>
        <w:fldChar w:fldCharType="end"/>
      </w:r>
      <w:r>
        <w:t xml:space="preserve">, there are two channel codes specified. First, there is a rate 1/3 convolutional codes with tail biting at shorter </w:t>
      </w:r>
      <w:proofErr w:type="spellStart"/>
      <w:r>
        <w:t>blocklengths</w:t>
      </w:r>
      <w:proofErr w:type="spellEnd"/>
      <w:r>
        <w:t xml:space="preserve">, which can be suitable modified through puncturing and repetition to support different rates and </w:t>
      </w:r>
      <w:proofErr w:type="spellStart"/>
      <w:r>
        <w:t>blocksizes</w:t>
      </w:r>
      <w:proofErr w:type="spellEnd"/>
      <w:r>
        <w:t xml:space="preserve">, and is more appropriate at shorter </w:t>
      </w:r>
      <w:proofErr w:type="spellStart"/>
      <w:r>
        <w:t>blocklengths</w:t>
      </w:r>
      <w:proofErr w:type="spellEnd"/>
      <w:r>
        <w:t xml:space="preserve"> such as small data packets or control messages. </w:t>
      </w:r>
    </w:p>
    <w:p w14:paraId="49111561" w14:textId="77777777" w:rsidR="007E0EBD" w:rsidRDefault="007E0EBD" w:rsidP="007E0EBD">
      <w:pPr>
        <w:spacing w:after="120"/>
      </w:pPr>
      <w:r>
        <w:t xml:space="preserve">Second, there is a rate 1/3 parallel concatenated turbo code more suitable for longer </w:t>
      </w:r>
      <w:proofErr w:type="spellStart"/>
      <w:r>
        <w:t>blocklengths</w:t>
      </w:r>
      <w:proofErr w:type="spellEnd"/>
      <w:r>
        <w:t xml:space="preserve">, and much of the rate compatibility is achieved through a similar approach of puncturing to achieve higher rates, and repetition to achieve lower rates. HARQ is further supported through transmission of initially punctured bits. </w:t>
      </w:r>
    </w:p>
    <w:p w14:paraId="207CCD72" w14:textId="6D10FC60" w:rsidR="00290D93" w:rsidRDefault="007E0EBD" w:rsidP="00235847">
      <w:pPr>
        <w:spacing w:after="120"/>
      </w:pPr>
      <w:r>
        <w:t>Although this design can be efficient in the sense of having a single mother code</w:t>
      </w:r>
      <w:r w:rsidR="00863828">
        <w:t xml:space="preserve"> description and hardware implementation</w:t>
      </w:r>
      <w:r>
        <w:t xml:space="preserve">, there are some </w:t>
      </w:r>
      <w:proofErr w:type="spellStart"/>
      <w:r w:rsidR="009D4EE4">
        <w:t>inefficiences</w:t>
      </w:r>
      <w:proofErr w:type="spellEnd"/>
      <w:r>
        <w:t xml:space="preserve"> when considering </w:t>
      </w:r>
      <w:r w:rsidR="00863828">
        <w:t xml:space="preserve">the requirements of </w:t>
      </w:r>
      <w:r>
        <w:t>5G</w:t>
      </w:r>
      <w:r w:rsidR="00863828">
        <w:t xml:space="preserve"> NR</w:t>
      </w:r>
      <w:r>
        <w:t xml:space="preserve">. </w:t>
      </w:r>
      <w:r w:rsidR="00235847">
        <w:t>First, the LTE turbo codes can be subject to error floors and may not be suitable ca</w:t>
      </w:r>
      <w:r w:rsidR="00B37D46">
        <w:t xml:space="preserve">ndidates for higher reliabilities needed by </w:t>
      </w:r>
      <w:r w:rsidR="00235847">
        <w:t>URLLC. Second</w:t>
      </w:r>
      <w:r>
        <w:t>, the LTE turbo cod</w:t>
      </w:r>
      <w:r w:rsidR="00235847">
        <w:t>es</w:t>
      </w:r>
      <w:r>
        <w:t xml:space="preserve"> can be relatively inefficient on first transmissions </w:t>
      </w:r>
      <w:r w:rsidR="00B37D46">
        <w:t>and</w:t>
      </w:r>
      <w:r>
        <w:t xml:space="preserve"> high</w:t>
      </w:r>
      <w:r w:rsidR="00235847">
        <w:t>er code</w:t>
      </w:r>
      <w:r>
        <w:t xml:space="preserve"> rates, since the decoding</w:t>
      </w:r>
      <w:r w:rsidR="00B37D46">
        <w:t xml:space="preserve"> computations</w:t>
      </w:r>
      <w:r>
        <w:t xml:space="preserve"> </w:t>
      </w:r>
      <w:r w:rsidR="00B37D46">
        <w:t>are</w:t>
      </w:r>
      <w:r>
        <w:t xml:space="preserve"> spent largely on recover</w:t>
      </w:r>
      <w:r w:rsidR="00235847">
        <w:t xml:space="preserve">ing punctured bits rather than </w:t>
      </w:r>
      <w:r w:rsidR="00B37D46">
        <w:t xml:space="preserve">recovering from </w:t>
      </w:r>
      <w:r>
        <w:t>channel impairments. Designing channel codes to work natively at a higher rate without puncturing can be more efficient, and may additional</w:t>
      </w:r>
      <w:r w:rsidR="00B37D46">
        <w:t>ly</w:t>
      </w:r>
      <w:r>
        <w:t xml:space="preserve"> </w:t>
      </w:r>
      <w:r w:rsidR="009D4EE4">
        <w:t xml:space="preserve">have </w:t>
      </w:r>
      <w:r>
        <w:t xml:space="preserve">better coding gain. </w:t>
      </w:r>
      <w:r w:rsidR="00290D93">
        <w:t>An illustration of</w:t>
      </w:r>
      <w:r w:rsidR="00B37D46">
        <w:t xml:space="preserve"> such a</w:t>
      </w:r>
      <w:r w:rsidR="00290D93">
        <w:t xml:space="preserve"> complexity analysis is given below</w:t>
      </w:r>
      <w:r w:rsidR="00235847">
        <w:t xml:space="preserve"> </w:t>
      </w:r>
      <w:r w:rsidR="00B37D46">
        <w:t>for an</w:t>
      </w:r>
      <w:r w:rsidR="00235847">
        <w:t xml:space="preserve"> example comparison against LDPC</w:t>
      </w:r>
      <w:r w:rsidR="00AD0928">
        <w:t xml:space="preserve"> codes</w:t>
      </w:r>
      <w:r w:rsidR="00235847">
        <w:t>.</w:t>
      </w:r>
    </w:p>
    <w:p w14:paraId="58D57EF6" w14:textId="441182C4" w:rsidR="00235847" w:rsidRDefault="0074584A" w:rsidP="00235847">
      <w:pPr>
        <w:keepNext/>
        <w:spacing w:after="120"/>
        <w:jc w:val="center"/>
      </w:pPr>
      <w:r w:rsidRPr="0074584A">
        <w:rPr>
          <w:noProof/>
        </w:rPr>
        <w:lastRenderedPageBreak/>
        <w:drawing>
          <wp:inline distT="0" distB="0" distL="0" distR="0" wp14:anchorId="57F75A0F" wp14:editId="551F39CA">
            <wp:extent cx="4252447" cy="2428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8048" cy="2437786"/>
                    </a:xfrm>
                    <a:prstGeom prst="rect">
                      <a:avLst/>
                    </a:prstGeom>
                    <a:noFill/>
                    <a:ln>
                      <a:noFill/>
                    </a:ln>
                  </pic:spPr>
                </pic:pic>
              </a:graphicData>
            </a:graphic>
          </wp:inline>
        </w:drawing>
      </w:r>
    </w:p>
    <w:p w14:paraId="48A42717" w14:textId="482DF9D3" w:rsidR="00C85008" w:rsidRDefault="00235847" w:rsidP="00C85008">
      <w:pPr>
        <w:pStyle w:val="Caption"/>
        <w:jc w:val="center"/>
      </w:pPr>
      <w:r>
        <w:t xml:space="preserve">Figure </w:t>
      </w:r>
      <w:r w:rsidR="00D91372">
        <w:fldChar w:fldCharType="begin"/>
      </w:r>
      <w:r w:rsidR="00D91372">
        <w:instrText xml:space="preserve"> SEQ Figure \* ARABIC </w:instrText>
      </w:r>
      <w:r w:rsidR="00D91372">
        <w:fldChar w:fldCharType="separate"/>
      </w:r>
      <w:r>
        <w:rPr>
          <w:noProof/>
        </w:rPr>
        <w:t>1</w:t>
      </w:r>
      <w:r w:rsidR="00D91372">
        <w:rPr>
          <w:noProof/>
        </w:rPr>
        <w:fldChar w:fldCharType="end"/>
      </w:r>
      <w:r>
        <w:t>. Comparison of complexity versus code rate for LDPC and LTE Turbo Codes</w:t>
      </w:r>
    </w:p>
    <w:p w14:paraId="40DE0321" w14:textId="4CCA3541" w:rsidR="007E0EBD" w:rsidRDefault="00C85008" w:rsidP="0013327F">
      <w:pPr>
        <w:jc w:val="both"/>
      </w:pPr>
      <w:r>
        <w:t>Given such limitations, it becomes important to revisit the design of channel codes with a proper set of design requirements.</w:t>
      </w:r>
    </w:p>
    <w:p w14:paraId="66D9CE3F" w14:textId="77777777" w:rsidR="00C85008" w:rsidRPr="00CA6BDF" w:rsidRDefault="00C85008" w:rsidP="0013327F">
      <w:pPr>
        <w:jc w:val="both"/>
      </w:pPr>
    </w:p>
    <w:p w14:paraId="6F9C10C1" w14:textId="189FF5E0" w:rsidR="0088176C" w:rsidRDefault="007E0EBD" w:rsidP="0088176C">
      <w:pPr>
        <w:pStyle w:val="Heading1"/>
        <w:rPr>
          <w:lang w:val="en-US"/>
        </w:rPr>
      </w:pPr>
      <w:r>
        <w:rPr>
          <w:lang w:val="en-US"/>
        </w:rPr>
        <w:t xml:space="preserve">General </w:t>
      </w:r>
      <w:r w:rsidR="0023734C">
        <w:rPr>
          <w:lang w:val="en-US"/>
        </w:rPr>
        <w:t xml:space="preserve">channel coding </w:t>
      </w:r>
      <w:r w:rsidR="00480109">
        <w:rPr>
          <w:lang w:val="en-US"/>
        </w:rPr>
        <w:t>r</w:t>
      </w:r>
      <w:r w:rsidR="005E2882">
        <w:rPr>
          <w:lang w:val="en-US"/>
        </w:rPr>
        <w:t>equirements</w:t>
      </w:r>
    </w:p>
    <w:p w14:paraId="6F9C10C3" w14:textId="1F251085" w:rsidR="00784AB4" w:rsidRDefault="00784AB4" w:rsidP="00784AB4">
      <w:pPr>
        <w:spacing w:after="120"/>
      </w:pPr>
      <w:r>
        <w:t xml:space="preserve">The requirements of the channel coding can be summarized below, along with their justification for use in </w:t>
      </w:r>
      <w:r w:rsidR="00C85008">
        <w:t>NR</w:t>
      </w:r>
      <w:r>
        <w:t>.</w:t>
      </w:r>
    </w:p>
    <w:p w14:paraId="4E1BAF6E" w14:textId="6D758CE7" w:rsidR="005E2882" w:rsidRPr="005E2882" w:rsidRDefault="00784AB4" w:rsidP="005E2882">
      <w:pPr>
        <w:pStyle w:val="Heading2"/>
      </w:pPr>
      <w:r w:rsidRPr="005E2882">
        <w:t>Rate</w:t>
      </w:r>
      <w:r w:rsidR="005E2882">
        <w:t xml:space="preserve"> compatibility for different MC</w:t>
      </w:r>
      <w:r w:rsidR="007E0EBD">
        <w:t>S</w:t>
      </w:r>
    </w:p>
    <w:p w14:paraId="6F9C10C4" w14:textId="1725FB03" w:rsidR="00784AB4" w:rsidRDefault="00784AB4" w:rsidP="005E2882">
      <w:r>
        <w:t>A code family must be specified to support very low to very high code rates, so that when paired with modulation such as QAM or additional precoding for MIMO, the overall spectral efficiencies can range from e.g., 0.1 b/s/Hz (at QPSK) to 28 b/s/Hz (R=7/8 w/ 256 QAM and 4x4 MIMO).</w:t>
      </w:r>
    </w:p>
    <w:p w14:paraId="2C43F149" w14:textId="7926E5E1" w:rsidR="00171427" w:rsidRDefault="00171427" w:rsidP="00171427">
      <w:pPr>
        <w:spacing w:after="120"/>
        <w:contextualSpacing/>
        <w:jc w:val="both"/>
        <w:rPr>
          <w:lang w:eastAsia="ko-KR"/>
        </w:rPr>
      </w:pPr>
      <w:r>
        <w:rPr>
          <w:b/>
          <w:u w:val="single"/>
          <w:lang w:eastAsia="ko-KR"/>
        </w:rPr>
        <w:t>Proposal</w:t>
      </w:r>
      <w:r w:rsidR="00263C3D">
        <w:rPr>
          <w:b/>
          <w:u w:val="single"/>
          <w:lang w:eastAsia="ko-KR"/>
        </w:rPr>
        <w:t xml:space="preserve"> 1</w:t>
      </w:r>
      <w:r w:rsidRPr="00AE7BBF">
        <w:rPr>
          <w:b/>
          <w:u w:val="single"/>
          <w:lang w:eastAsia="ko-KR"/>
        </w:rPr>
        <w:t>:</w:t>
      </w:r>
      <w:r w:rsidRPr="00AE7BBF">
        <w:rPr>
          <w:lang w:eastAsia="ko-KR"/>
        </w:rPr>
        <w:t xml:space="preserve"> </w:t>
      </w:r>
      <w:r>
        <w:rPr>
          <w:lang w:eastAsia="ko-KR"/>
        </w:rPr>
        <w:t>The channel codes should be able to</w:t>
      </w:r>
      <w:r w:rsidR="006B1188">
        <w:rPr>
          <w:lang w:eastAsia="ko-KR"/>
        </w:rPr>
        <w:t xml:space="preserve"> efficiently</w:t>
      </w:r>
      <w:r>
        <w:rPr>
          <w:lang w:eastAsia="ko-KR"/>
        </w:rPr>
        <w:t xml:space="preserve"> achieve different code rates ranging from 0.1 to</w:t>
      </w:r>
      <w:r w:rsidR="00480A65">
        <w:rPr>
          <w:lang w:eastAsia="ko-KR"/>
        </w:rPr>
        <w:t xml:space="preserve"> above</w:t>
      </w:r>
      <w:r>
        <w:rPr>
          <w:lang w:eastAsia="ko-KR"/>
        </w:rPr>
        <w:t xml:space="preserve"> 0.875.</w:t>
      </w:r>
    </w:p>
    <w:p w14:paraId="591F87C3" w14:textId="77777777" w:rsidR="00171427" w:rsidRPr="005E2882" w:rsidRDefault="00171427" w:rsidP="00171427">
      <w:pPr>
        <w:spacing w:after="120"/>
        <w:contextualSpacing/>
        <w:jc w:val="both"/>
      </w:pPr>
    </w:p>
    <w:p w14:paraId="0DF923CB" w14:textId="50ED2FB8" w:rsidR="005E2882" w:rsidRPr="005E2882" w:rsidRDefault="00784AB4" w:rsidP="005E2882">
      <w:pPr>
        <w:pStyle w:val="Heading2"/>
      </w:pPr>
      <w:r w:rsidRPr="005E2882">
        <w:t>Rat</w:t>
      </w:r>
      <w:r w:rsidR="005E2882">
        <w:t xml:space="preserve">e compatibility to support </w:t>
      </w:r>
      <w:r w:rsidR="000C671A">
        <w:t xml:space="preserve">IR </w:t>
      </w:r>
      <w:r w:rsidR="005E2882">
        <w:t>HARQ</w:t>
      </w:r>
      <w:r w:rsidRPr="005E2882">
        <w:t xml:space="preserve"> </w:t>
      </w:r>
    </w:p>
    <w:p w14:paraId="278A4341" w14:textId="0D2B7356" w:rsidR="005E2882" w:rsidRDefault="00784AB4" w:rsidP="005E2882">
      <w:pPr>
        <w:spacing w:after="120"/>
        <w:contextualSpacing/>
        <w:jc w:val="both"/>
      </w:pPr>
      <w:r>
        <w:t xml:space="preserve">Cellular networks focused on coverage also are subject to </w:t>
      </w:r>
      <w:proofErr w:type="spellStart"/>
      <w:r>
        <w:t>bursty</w:t>
      </w:r>
      <w:proofErr w:type="spellEnd"/>
      <w:r>
        <w:t xml:space="preserve"> interference between neighboring cells. To provide much greater reliability and efficient rate control it is important to support </w:t>
      </w:r>
      <w:r w:rsidR="000C671A">
        <w:t xml:space="preserve">incremental redundancy (IR) </w:t>
      </w:r>
      <w:r>
        <w:t xml:space="preserve">HARQ, </w:t>
      </w:r>
      <w:r w:rsidR="000C671A">
        <w:t>such that</w:t>
      </w:r>
      <w:r>
        <w:t xml:space="preserve"> the gains </w:t>
      </w:r>
      <w:r w:rsidR="000C671A">
        <w:t xml:space="preserve">from retransmission </w:t>
      </w:r>
      <w:r>
        <w:t xml:space="preserve">can be significantly larger than </w:t>
      </w:r>
      <w:r w:rsidR="000C671A">
        <w:t xml:space="preserve">if </w:t>
      </w:r>
      <w:r>
        <w:t>simple Chase combining</w:t>
      </w:r>
      <w:r w:rsidR="000C671A">
        <w:t xml:space="preserve"> were employed, especially</w:t>
      </w:r>
      <w:r>
        <w:t xml:space="preserve"> at higher coding rates.</w:t>
      </w:r>
    </w:p>
    <w:p w14:paraId="1BFD2F9C" w14:textId="77777777" w:rsidR="00171427" w:rsidRDefault="00171427" w:rsidP="005E2882">
      <w:pPr>
        <w:spacing w:after="120"/>
        <w:contextualSpacing/>
        <w:jc w:val="both"/>
      </w:pPr>
    </w:p>
    <w:p w14:paraId="60B6409F" w14:textId="1C172221" w:rsidR="00171427" w:rsidRPr="00171427" w:rsidRDefault="00171427" w:rsidP="00171427">
      <w:pPr>
        <w:spacing w:after="120"/>
        <w:contextualSpacing/>
        <w:jc w:val="both"/>
      </w:pPr>
      <w:r>
        <w:rPr>
          <w:b/>
          <w:u w:val="single"/>
          <w:lang w:eastAsia="ko-KR"/>
        </w:rPr>
        <w:t>Proposal</w:t>
      </w:r>
      <w:r w:rsidR="001B0211">
        <w:rPr>
          <w:b/>
          <w:u w:val="single"/>
          <w:lang w:eastAsia="ko-KR"/>
        </w:rPr>
        <w:t xml:space="preserve"> 2</w:t>
      </w:r>
      <w:r w:rsidRPr="00AE7BBF">
        <w:rPr>
          <w:b/>
          <w:u w:val="single"/>
          <w:lang w:eastAsia="ko-KR"/>
        </w:rPr>
        <w:t>:</w:t>
      </w:r>
      <w:r w:rsidRPr="00AE7BBF">
        <w:rPr>
          <w:lang w:eastAsia="ko-KR"/>
        </w:rPr>
        <w:t xml:space="preserve"> </w:t>
      </w:r>
      <w:r>
        <w:rPr>
          <w:lang w:eastAsia="ko-KR"/>
        </w:rPr>
        <w:t>The channel codes should be able to support incremental redundancy HARQ in order to provide coding gain upon retransmission.</w:t>
      </w:r>
    </w:p>
    <w:p w14:paraId="48434689" w14:textId="77777777" w:rsidR="00171427" w:rsidRPr="005E2882" w:rsidRDefault="00171427" w:rsidP="005E2882">
      <w:pPr>
        <w:spacing w:after="120"/>
        <w:contextualSpacing/>
        <w:jc w:val="both"/>
      </w:pPr>
    </w:p>
    <w:p w14:paraId="71A21297" w14:textId="575B12A8" w:rsidR="005E2882" w:rsidRPr="005E2882" w:rsidRDefault="005E2882" w:rsidP="005E2882">
      <w:pPr>
        <w:pStyle w:val="Heading2"/>
      </w:pPr>
      <w:r>
        <w:t xml:space="preserve">Scalable </w:t>
      </w:r>
      <w:proofErr w:type="spellStart"/>
      <w:r>
        <w:t>blocklength</w:t>
      </w:r>
      <w:proofErr w:type="spellEnd"/>
    </w:p>
    <w:p w14:paraId="6F9C10C6" w14:textId="71B01D7E" w:rsidR="00784AB4" w:rsidRDefault="00784AB4" w:rsidP="005E2882">
      <w:pPr>
        <w:spacing w:after="120"/>
        <w:contextualSpacing/>
        <w:jc w:val="both"/>
      </w:pPr>
      <w:r>
        <w:t xml:space="preserve">Since resource allocations and packet sizes can vary widely based on traffic activity across users and application requirements for each user, it is important to provide a scalable </w:t>
      </w:r>
      <w:proofErr w:type="spellStart"/>
      <w:r>
        <w:t>blocklength</w:t>
      </w:r>
      <w:proofErr w:type="spellEnd"/>
      <w:r>
        <w:t xml:space="preserve"> flexibility to efficiently scale the channel codes to the packets </w:t>
      </w:r>
      <w:proofErr w:type="gramStart"/>
      <w:r>
        <w:t>sizes</w:t>
      </w:r>
      <w:proofErr w:type="gramEnd"/>
      <w:r>
        <w:t xml:space="preserve"> (e.g., rather than excessive zero-padding).</w:t>
      </w:r>
    </w:p>
    <w:p w14:paraId="1EEE61B7" w14:textId="77777777" w:rsidR="00AC437B" w:rsidRDefault="00AC437B" w:rsidP="005E2882">
      <w:pPr>
        <w:spacing w:after="120"/>
        <w:contextualSpacing/>
        <w:jc w:val="both"/>
      </w:pPr>
    </w:p>
    <w:p w14:paraId="29297E22" w14:textId="1876139F" w:rsidR="00AC437B" w:rsidRDefault="00AC437B" w:rsidP="00AC437B">
      <w:pPr>
        <w:spacing w:after="120"/>
        <w:contextualSpacing/>
        <w:jc w:val="both"/>
      </w:pPr>
      <w:r>
        <w:rPr>
          <w:b/>
          <w:u w:val="single"/>
          <w:lang w:eastAsia="ko-KR"/>
        </w:rPr>
        <w:t>Proposal</w:t>
      </w:r>
      <w:r w:rsidR="000272ED">
        <w:rPr>
          <w:b/>
          <w:u w:val="single"/>
          <w:lang w:eastAsia="ko-KR"/>
        </w:rPr>
        <w:t xml:space="preserve"> 3</w:t>
      </w:r>
      <w:r w:rsidRPr="00AE7BBF">
        <w:rPr>
          <w:b/>
          <w:u w:val="single"/>
          <w:lang w:eastAsia="ko-KR"/>
        </w:rPr>
        <w:t>:</w:t>
      </w:r>
      <w:r w:rsidRPr="00AE7BBF">
        <w:rPr>
          <w:lang w:eastAsia="ko-KR"/>
        </w:rPr>
        <w:t xml:space="preserve"> </w:t>
      </w:r>
      <w:r>
        <w:rPr>
          <w:lang w:eastAsia="ko-KR"/>
        </w:rPr>
        <w:t>The channel codes should be able</w:t>
      </w:r>
      <w:r w:rsidR="00784EF0">
        <w:rPr>
          <w:lang w:eastAsia="ko-KR"/>
        </w:rPr>
        <w:t xml:space="preserve"> to</w:t>
      </w:r>
      <w:r>
        <w:rPr>
          <w:lang w:eastAsia="ko-KR"/>
        </w:rPr>
        <w:t xml:space="preserve"> </w:t>
      </w:r>
      <w:r w:rsidR="006B1188">
        <w:rPr>
          <w:lang w:eastAsia="ko-KR"/>
        </w:rPr>
        <w:t xml:space="preserve">efficiently </w:t>
      </w:r>
      <w:r>
        <w:rPr>
          <w:lang w:eastAsia="ko-KR"/>
        </w:rPr>
        <w:t xml:space="preserve">scale </w:t>
      </w:r>
      <w:proofErr w:type="spellStart"/>
      <w:r>
        <w:rPr>
          <w:lang w:eastAsia="ko-KR"/>
        </w:rPr>
        <w:t>blocklengths</w:t>
      </w:r>
      <w:proofErr w:type="spellEnd"/>
      <w:r>
        <w:rPr>
          <w:lang w:eastAsia="ko-KR"/>
        </w:rPr>
        <w:t xml:space="preserve">, with lower </w:t>
      </w:r>
      <w:proofErr w:type="spellStart"/>
      <w:r>
        <w:rPr>
          <w:lang w:eastAsia="ko-KR"/>
        </w:rPr>
        <w:t>blocklengths</w:t>
      </w:r>
      <w:proofErr w:type="spellEnd"/>
      <w:r>
        <w:rPr>
          <w:lang w:eastAsia="ko-KR"/>
        </w:rPr>
        <w:t xml:space="preserve"> on the order of 100 and higher </w:t>
      </w:r>
      <w:proofErr w:type="spellStart"/>
      <w:r>
        <w:rPr>
          <w:lang w:eastAsia="ko-KR"/>
        </w:rPr>
        <w:t>blocklengths</w:t>
      </w:r>
      <w:proofErr w:type="spellEnd"/>
      <w:r>
        <w:rPr>
          <w:lang w:eastAsia="ko-KR"/>
        </w:rPr>
        <w:t xml:space="preserve"> on the order of 10,000.</w:t>
      </w:r>
    </w:p>
    <w:p w14:paraId="2F05FDF9" w14:textId="77777777" w:rsidR="00AC437B" w:rsidRPr="005E2882" w:rsidRDefault="00AC437B" w:rsidP="005E2882">
      <w:pPr>
        <w:spacing w:after="120"/>
        <w:contextualSpacing/>
        <w:jc w:val="both"/>
        <w:rPr>
          <w:b/>
        </w:rPr>
      </w:pPr>
    </w:p>
    <w:p w14:paraId="5BE78E8C" w14:textId="20B7033E" w:rsidR="005E2882" w:rsidRDefault="00784AB4" w:rsidP="005E2882">
      <w:pPr>
        <w:pStyle w:val="Heading2"/>
      </w:pPr>
      <w:r>
        <w:lastRenderedPageBreak/>
        <w:t>Low l</w:t>
      </w:r>
      <w:r w:rsidR="005E2882">
        <w:t>atency for code-block decoding</w:t>
      </w:r>
    </w:p>
    <w:p w14:paraId="6F9C10C7" w14:textId="22678911" w:rsidR="00784AB4" w:rsidRDefault="00784AB4" w:rsidP="005E2882">
      <w:pPr>
        <w:spacing w:after="120"/>
        <w:contextualSpacing/>
        <w:jc w:val="both"/>
      </w:pPr>
      <w:r>
        <w:t xml:space="preserve">For very high throughput applications in mobile broadband, it is important to enable this throughput to be realized at lower packet sizes for chatty applications and </w:t>
      </w:r>
      <w:proofErr w:type="spellStart"/>
      <w:r>
        <w:t>bursty</w:t>
      </w:r>
      <w:proofErr w:type="spellEnd"/>
      <w:r>
        <w:t xml:space="preserve"> activity. This leads to efficient decoder implementations which can achieve very small code-block decoding latencies, as opposed to pipelining which only enables high throughput at very large packet sizes. This becomes additionally important for machine-typ</w:t>
      </w:r>
      <w:r w:rsidR="006405B3">
        <w:t>e mission critical applications, or operation in unlicensed spectrum.</w:t>
      </w:r>
    </w:p>
    <w:p w14:paraId="2F6EB427" w14:textId="77777777" w:rsidR="00AC437B" w:rsidRDefault="00AC437B" w:rsidP="005E2882">
      <w:pPr>
        <w:spacing w:after="120"/>
        <w:contextualSpacing/>
        <w:jc w:val="both"/>
      </w:pPr>
    </w:p>
    <w:p w14:paraId="6EC6DCDB" w14:textId="6118C2A6" w:rsidR="00AC437B" w:rsidRDefault="00AC437B" w:rsidP="00AC437B">
      <w:pPr>
        <w:spacing w:after="120"/>
        <w:contextualSpacing/>
        <w:jc w:val="both"/>
      </w:pPr>
      <w:r>
        <w:rPr>
          <w:b/>
          <w:u w:val="single"/>
          <w:lang w:eastAsia="ko-KR"/>
        </w:rPr>
        <w:t>Proposal</w:t>
      </w:r>
      <w:r w:rsidR="000272ED">
        <w:rPr>
          <w:b/>
          <w:u w:val="single"/>
          <w:lang w:eastAsia="ko-KR"/>
        </w:rPr>
        <w:t xml:space="preserve"> 4</w:t>
      </w:r>
      <w:r w:rsidRPr="00AE7BBF">
        <w:rPr>
          <w:b/>
          <w:u w:val="single"/>
          <w:lang w:eastAsia="ko-KR"/>
        </w:rPr>
        <w:t>:</w:t>
      </w:r>
      <w:r w:rsidRPr="00AE7BBF">
        <w:rPr>
          <w:lang w:eastAsia="ko-KR"/>
        </w:rPr>
        <w:t xml:space="preserve"> </w:t>
      </w:r>
      <w:r>
        <w:rPr>
          <w:lang w:eastAsia="ko-KR"/>
        </w:rPr>
        <w:t xml:space="preserve">The channel codes should be able to achieve low code block decoding latency for each code block size. For larger </w:t>
      </w:r>
      <w:proofErr w:type="spellStart"/>
      <w:r>
        <w:rPr>
          <w:lang w:eastAsia="ko-KR"/>
        </w:rPr>
        <w:t>blocklengths</w:t>
      </w:r>
      <w:proofErr w:type="spellEnd"/>
      <w:r>
        <w:rPr>
          <w:lang w:eastAsia="ko-KR"/>
        </w:rPr>
        <w:t xml:space="preserve">, this should be fast enough to support peak </w:t>
      </w:r>
      <w:r w:rsidR="00784EF0">
        <w:rPr>
          <w:lang w:eastAsia="ko-KR"/>
        </w:rPr>
        <w:t>rates with tight ACK turnaround</w:t>
      </w:r>
      <w:r>
        <w:rPr>
          <w:lang w:eastAsia="ko-KR"/>
        </w:rPr>
        <w:t>.</w:t>
      </w:r>
    </w:p>
    <w:p w14:paraId="042C85A1" w14:textId="77777777" w:rsidR="00AC437B" w:rsidRDefault="00AC437B" w:rsidP="005E2882">
      <w:pPr>
        <w:spacing w:after="120"/>
        <w:contextualSpacing/>
        <w:jc w:val="both"/>
      </w:pPr>
    </w:p>
    <w:p w14:paraId="15512F8D" w14:textId="77777777" w:rsidR="005F5BED" w:rsidRDefault="005F5BED" w:rsidP="005F5BED">
      <w:pPr>
        <w:pStyle w:val="Heading2"/>
      </w:pPr>
      <w:r>
        <w:t>Channel robustness</w:t>
      </w:r>
    </w:p>
    <w:p w14:paraId="720DDBE4" w14:textId="120C820F" w:rsidR="005F5BED" w:rsidRDefault="005F5BED" w:rsidP="005F5BED">
      <w:pPr>
        <w:rPr>
          <w:lang w:val="en-GB"/>
        </w:rPr>
      </w:pPr>
      <w:r>
        <w:rPr>
          <w:lang w:val="en-GB"/>
        </w:rPr>
        <w:t xml:space="preserve">The channel code should be robust to different channel types common to wireless and cellular communications. In addition to IR HARQ, this also adds a requirement of each </w:t>
      </w:r>
      <w:proofErr w:type="spellStart"/>
      <w:r>
        <w:rPr>
          <w:lang w:val="en-GB"/>
        </w:rPr>
        <w:t>codeblock</w:t>
      </w:r>
      <w:proofErr w:type="spellEnd"/>
      <w:r>
        <w:rPr>
          <w:lang w:val="en-GB"/>
        </w:rPr>
        <w:t xml:space="preserve"> to be robust to the nature of channel degradation, such that it can still achieve good performance for all or most channels which have the same mutual information. (This is in contrast to channel codes designed to work best on AWGN.) Such a requirement then allows applicability of the code to many different sources of degradation in wireless, ranging from </w:t>
      </w:r>
      <w:proofErr w:type="spellStart"/>
      <w:r>
        <w:rPr>
          <w:lang w:val="en-GB"/>
        </w:rPr>
        <w:t>bursty</w:t>
      </w:r>
      <w:proofErr w:type="spellEnd"/>
      <w:r>
        <w:rPr>
          <w:lang w:val="en-GB"/>
        </w:rPr>
        <w:t xml:space="preserve"> interference, frequency selectively, of the combination of these along with the precoding and modulation employed, or implementation impairments introduced from the radio components.</w:t>
      </w:r>
    </w:p>
    <w:p w14:paraId="0AB5CD0D" w14:textId="313ADA1E" w:rsidR="008D4DEB" w:rsidRPr="005F5BED" w:rsidRDefault="008D4DEB" w:rsidP="005F5BED">
      <w:pPr>
        <w:rPr>
          <w:lang w:val="en-GB"/>
        </w:rPr>
      </w:pPr>
      <w:r>
        <w:rPr>
          <w:b/>
          <w:u w:val="single"/>
          <w:lang w:eastAsia="ko-KR"/>
        </w:rPr>
        <w:t>Proposal 5</w:t>
      </w:r>
      <w:r w:rsidRPr="00AE7BBF">
        <w:rPr>
          <w:b/>
          <w:u w:val="single"/>
          <w:lang w:eastAsia="ko-KR"/>
        </w:rPr>
        <w:t>:</w:t>
      </w:r>
      <w:r w:rsidRPr="00AE7BBF">
        <w:rPr>
          <w:lang w:eastAsia="ko-KR"/>
        </w:rPr>
        <w:t xml:space="preserve"> </w:t>
      </w:r>
      <w:r>
        <w:rPr>
          <w:lang w:eastAsia="ko-KR"/>
        </w:rPr>
        <w:t xml:space="preserve">The channel codes should be effective across static as well as multi-path fading and </w:t>
      </w:r>
      <w:proofErr w:type="spellStart"/>
      <w:r>
        <w:rPr>
          <w:lang w:eastAsia="ko-KR"/>
        </w:rPr>
        <w:t>bursty</w:t>
      </w:r>
      <w:proofErr w:type="spellEnd"/>
      <w:r>
        <w:rPr>
          <w:lang w:eastAsia="ko-KR"/>
        </w:rPr>
        <w:t xml:space="preserve"> channels. </w:t>
      </w:r>
    </w:p>
    <w:p w14:paraId="355D3868" w14:textId="44CE560D" w:rsidR="005E2882" w:rsidRDefault="00784AB4" w:rsidP="00CC1DD3">
      <w:pPr>
        <w:pStyle w:val="Heading2"/>
      </w:pPr>
      <w:r>
        <w:t>Low error f</w:t>
      </w:r>
      <w:r w:rsidR="00CC1DD3">
        <w:t>loors and higher reliabilities</w:t>
      </w:r>
    </w:p>
    <w:p w14:paraId="3AC8131B" w14:textId="6DB24916" w:rsidR="00CC1DD3" w:rsidRDefault="00784AB4" w:rsidP="00CC1DD3">
      <w:pPr>
        <w:spacing w:after="120"/>
        <w:contextualSpacing/>
        <w:jc w:val="both"/>
      </w:pPr>
      <w:r>
        <w:t xml:space="preserve">For </w:t>
      </w:r>
      <w:r w:rsidR="00CC1DD3">
        <w:t xml:space="preserve">URLCC </w:t>
      </w:r>
      <w:r>
        <w:t>with more stringent requirements on error rate, it is important for the code family not to an exhibit an error floor after subsequent re-transmissions, and in some cases even on the first transmission.</w:t>
      </w:r>
    </w:p>
    <w:p w14:paraId="1526224C" w14:textId="77777777" w:rsidR="0058102A" w:rsidRDefault="0058102A" w:rsidP="00CC1DD3">
      <w:pPr>
        <w:spacing w:after="120"/>
        <w:contextualSpacing/>
        <w:jc w:val="both"/>
      </w:pPr>
    </w:p>
    <w:p w14:paraId="46509E6F" w14:textId="29ADEC0F" w:rsidR="0058102A" w:rsidRDefault="0058102A" w:rsidP="0058102A">
      <w:pPr>
        <w:spacing w:after="120"/>
        <w:contextualSpacing/>
        <w:jc w:val="both"/>
      </w:pPr>
      <w:r>
        <w:rPr>
          <w:b/>
          <w:u w:val="single"/>
          <w:lang w:eastAsia="ko-KR"/>
        </w:rPr>
        <w:t>Proposal</w:t>
      </w:r>
      <w:r w:rsidR="00AA4900">
        <w:rPr>
          <w:b/>
          <w:u w:val="single"/>
          <w:lang w:eastAsia="ko-KR"/>
        </w:rPr>
        <w:t xml:space="preserve"> 6</w:t>
      </w:r>
      <w:r w:rsidRPr="00AE7BBF">
        <w:rPr>
          <w:b/>
          <w:u w:val="single"/>
          <w:lang w:eastAsia="ko-KR"/>
        </w:rPr>
        <w:t>:</w:t>
      </w:r>
      <w:r w:rsidRPr="00AE7BBF">
        <w:rPr>
          <w:lang w:eastAsia="ko-KR"/>
        </w:rPr>
        <w:t xml:space="preserve"> </w:t>
      </w:r>
      <w:r>
        <w:rPr>
          <w:lang w:eastAsia="ko-KR"/>
        </w:rPr>
        <w:t>The channel codes should be a</w:t>
      </w:r>
      <w:r w:rsidR="00AC437B">
        <w:rPr>
          <w:lang w:eastAsia="ko-KR"/>
        </w:rPr>
        <w:t xml:space="preserve">ble to achieve low error floors appropriate for each use case such as 1e-7 for short </w:t>
      </w:r>
      <w:proofErr w:type="spellStart"/>
      <w:r w:rsidR="00AC437B">
        <w:rPr>
          <w:lang w:eastAsia="ko-KR"/>
        </w:rPr>
        <w:t>blocklengths</w:t>
      </w:r>
      <w:proofErr w:type="spellEnd"/>
      <w:r w:rsidR="003F677E">
        <w:rPr>
          <w:lang w:eastAsia="ko-KR"/>
        </w:rPr>
        <w:t>,</w:t>
      </w:r>
      <w:r w:rsidR="00AC437B">
        <w:rPr>
          <w:lang w:eastAsia="ko-KR"/>
        </w:rPr>
        <w:t xml:space="preserve"> or 1e-4 for larger </w:t>
      </w:r>
      <w:proofErr w:type="spellStart"/>
      <w:r w:rsidR="00AC437B">
        <w:rPr>
          <w:lang w:eastAsia="ko-KR"/>
        </w:rPr>
        <w:t>blocklengths</w:t>
      </w:r>
      <w:proofErr w:type="spellEnd"/>
      <w:r w:rsidR="00AC437B">
        <w:rPr>
          <w:lang w:eastAsia="ko-KR"/>
        </w:rPr>
        <w:t xml:space="preserve"> with</w:t>
      </w:r>
      <w:r w:rsidR="00405775">
        <w:rPr>
          <w:lang w:eastAsia="ko-KR"/>
        </w:rPr>
        <w:t xml:space="preserve"> and </w:t>
      </w:r>
      <w:r w:rsidR="00AC437B">
        <w:rPr>
          <w:lang w:eastAsia="ko-KR"/>
        </w:rPr>
        <w:t>without IR HARQ.</w:t>
      </w:r>
    </w:p>
    <w:p w14:paraId="45F3FCF8" w14:textId="77777777" w:rsidR="0058102A" w:rsidRPr="005F5BED" w:rsidRDefault="0058102A" w:rsidP="00CC1DD3">
      <w:pPr>
        <w:spacing w:after="120"/>
        <w:contextualSpacing/>
        <w:jc w:val="both"/>
      </w:pPr>
    </w:p>
    <w:p w14:paraId="5DB7839F" w14:textId="66366035" w:rsidR="00FD4A02" w:rsidRDefault="00240F9D" w:rsidP="00240F9D">
      <w:pPr>
        <w:pStyle w:val="Heading2"/>
      </w:pPr>
      <w:r>
        <w:t>Advanced receiver capabilities</w:t>
      </w:r>
    </w:p>
    <w:p w14:paraId="7096DA02" w14:textId="4E84566A" w:rsidR="00240F9D" w:rsidRDefault="000F58D3" w:rsidP="00240F9D">
      <w:pPr>
        <w:rPr>
          <w:lang w:val="en-GB"/>
        </w:rPr>
      </w:pPr>
      <w:r>
        <w:rPr>
          <w:lang w:val="en-GB"/>
        </w:rPr>
        <w:t>Since</w:t>
      </w:r>
      <w:r w:rsidR="008D6A6E">
        <w:rPr>
          <w:lang w:val="en-GB"/>
        </w:rPr>
        <w:t xml:space="preserve"> NR </w:t>
      </w:r>
      <w:r>
        <w:rPr>
          <w:lang w:val="en-GB"/>
        </w:rPr>
        <w:t xml:space="preserve">should be designed </w:t>
      </w:r>
      <w:r w:rsidR="008D6A6E">
        <w:rPr>
          <w:lang w:val="en-GB"/>
        </w:rPr>
        <w:t>with forward compatibility to future enhancements, it is important to consider also the ability for the channel coding family to enable</w:t>
      </w:r>
      <w:r>
        <w:rPr>
          <w:lang w:val="en-GB"/>
        </w:rPr>
        <w:t xml:space="preserve"> future</w:t>
      </w:r>
      <w:r w:rsidR="008D6A6E">
        <w:rPr>
          <w:lang w:val="en-GB"/>
        </w:rPr>
        <w:t xml:space="preserve"> advanced receiver capabilities</w:t>
      </w:r>
      <w:r>
        <w:rPr>
          <w:lang w:val="en-GB"/>
        </w:rPr>
        <w:t xml:space="preserve"> such as iterative channel estimation, equalization, and/or decoding, or iterative multi-user detection. One simple requirement to help ensure this evolution is to require the coding scheme to allow for low complexity computation of extrinsic output log-likelihoods for the information </w:t>
      </w:r>
      <w:r w:rsidR="0058102A">
        <w:rPr>
          <w:lang w:val="en-GB"/>
        </w:rPr>
        <w:t>bits</w:t>
      </w:r>
      <w:r>
        <w:rPr>
          <w:lang w:val="en-GB"/>
        </w:rPr>
        <w:t>, to enable these advanced receiver architectures.</w:t>
      </w:r>
    </w:p>
    <w:p w14:paraId="5C98681C" w14:textId="0CE8AECE" w:rsidR="0023734C" w:rsidRDefault="0058102A" w:rsidP="0058102A">
      <w:pPr>
        <w:spacing w:after="120"/>
        <w:contextualSpacing/>
        <w:jc w:val="both"/>
        <w:rPr>
          <w:lang w:eastAsia="ko-KR"/>
        </w:rPr>
      </w:pPr>
      <w:r>
        <w:rPr>
          <w:b/>
          <w:u w:val="single"/>
          <w:lang w:eastAsia="ko-KR"/>
        </w:rPr>
        <w:t>Proposal</w:t>
      </w:r>
      <w:r w:rsidR="00AA4900">
        <w:rPr>
          <w:b/>
          <w:u w:val="single"/>
          <w:lang w:eastAsia="ko-KR"/>
        </w:rPr>
        <w:t xml:space="preserve"> 7</w:t>
      </w:r>
      <w:r w:rsidRPr="00AE7BBF">
        <w:rPr>
          <w:b/>
          <w:u w:val="single"/>
          <w:lang w:eastAsia="ko-KR"/>
        </w:rPr>
        <w:t>:</w:t>
      </w:r>
      <w:r w:rsidRPr="00AE7BBF">
        <w:rPr>
          <w:lang w:eastAsia="ko-KR"/>
        </w:rPr>
        <w:t xml:space="preserve"> </w:t>
      </w:r>
      <w:r>
        <w:rPr>
          <w:lang w:eastAsia="ko-KR"/>
        </w:rPr>
        <w:t xml:space="preserve">The channel codes should be able to support advanced receiver capability through </w:t>
      </w:r>
      <w:r w:rsidR="003F0B59">
        <w:rPr>
          <w:lang w:eastAsia="ko-KR"/>
        </w:rPr>
        <w:t xml:space="preserve">the efficient output of </w:t>
      </w:r>
      <w:r>
        <w:rPr>
          <w:lang w:eastAsia="ko-KR"/>
        </w:rPr>
        <w:t>extrinsic log-like</w:t>
      </w:r>
      <w:r w:rsidR="0093786C">
        <w:rPr>
          <w:lang w:eastAsia="ko-KR"/>
        </w:rPr>
        <w:t>li</w:t>
      </w:r>
      <w:r>
        <w:rPr>
          <w:lang w:eastAsia="ko-KR"/>
        </w:rPr>
        <w:t>hoods for the information bits.</w:t>
      </w:r>
    </w:p>
    <w:p w14:paraId="548A9482" w14:textId="77777777" w:rsidR="0023734C" w:rsidRDefault="0023734C" w:rsidP="0058102A">
      <w:pPr>
        <w:spacing w:after="120"/>
        <w:contextualSpacing/>
        <w:jc w:val="both"/>
      </w:pPr>
    </w:p>
    <w:p w14:paraId="082B46B1" w14:textId="77777777" w:rsidR="005F5BED" w:rsidRPr="007E0EBD" w:rsidRDefault="005F5BED" w:rsidP="005F5BED">
      <w:pPr>
        <w:pStyle w:val="Heading2"/>
      </w:pPr>
      <w:r>
        <w:t>Description complexity</w:t>
      </w:r>
    </w:p>
    <w:p w14:paraId="1F0E9458" w14:textId="144D5A10" w:rsidR="005F5BED" w:rsidRDefault="005F5BED" w:rsidP="005F5BED">
      <w:pPr>
        <w:spacing w:after="120"/>
        <w:contextualSpacing/>
        <w:jc w:val="both"/>
      </w:pPr>
      <w:r>
        <w:t xml:space="preserve">The full channel coding specification which meets the requirements should have manageable description complexity for implementation, as well as minimizing signaling needed for MCS selection. This </w:t>
      </w:r>
      <w:r w:rsidR="00290D93">
        <w:t>may preclude</w:t>
      </w:r>
      <w:r>
        <w:t xml:space="preserve"> having many separate codes designed for many different operating conditions.</w:t>
      </w:r>
    </w:p>
    <w:p w14:paraId="6FCF7998" w14:textId="77777777" w:rsidR="0058102A" w:rsidRDefault="0058102A" w:rsidP="005F5BED">
      <w:pPr>
        <w:spacing w:after="120"/>
        <w:contextualSpacing/>
        <w:jc w:val="both"/>
      </w:pPr>
    </w:p>
    <w:p w14:paraId="5FCC44F7" w14:textId="7981E9F7" w:rsidR="0058102A" w:rsidRDefault="0058102A" w:rsidP="005F5BED">
      <w:pPr>
        <w:spacing w:after="120"/>
        <w:contextualSpacing/>
        <w:jc w:val="both"/>
      </w:pPr>
      <w:r>
        <w:rPr>
          <w:b/>
          <w:u w:val="single"/>
          <w:lang w:eastAsia="ko-KR"/>
        </w:rPr>
        <w:t>Proposal</w:t>
      </w:r>
      <w:r w:rsidR="0093786C">
        <w:rPr>
          <w:b/>
          <w:u w:val="single"/>
          <w:lang w:eastAsia="ko-KR"/>
        </w:rPr>
        <w:t xml:space="preserve"> 9</w:t>
      </w:r>
      <w:r w:rsidRPr="00AE7BBF">
        <w:rPr>
          <w:b/>
          <w:u w:val="single"/>
          <w:lang w:eastAsia="ko-KR"/>
        </w:rPr>
        <w:t>:</w:t>
      </w:r>
      <w:r w:rsidRPr="00AE7BBF">
        <w:rPr>
          <w:lang w:eastAsia="ko-KR"/>
        </w:rPr>
        <w:t xml:space="preserve"> </w:t>
      </w:r>
      <w:r>
        <w:rPr>
          <w:lang w:eastAsia="ko-KR"/>
        </w:rPr>
        <w:t>The channel codes should have an efficient description complexity.</w:t>
      </w:r>
    </w:p>
    <w:p w14:paraId="7BAC1923" w14:textId="77777777" w:rsidR="00290D93" w:rsidRPr="005F5BED" w:rsidRDefault="00290D93" w:rsidP="005F5BED">
      <w:pPr>
        <w:spacing w:after="120"/>
        <w:contextualSpacing/>
        <w:jc w:val="both"/>
      </w:pPr>
    </w:p>
    <w:p w14:paraId="3BC2F2AB" w14:textId="1EC9D754" w:rsidR="003F1744" w:rsidRDefault="00875902" w:rsidP="003F1744">
      <w:pPr>
        <w:pStyle w:val="Heading1"/>
      </w:pPr>
      <w:r>
        <w:lastRenderedPageBreak/>
        <w:t>C</w:t>
      </w:r>
      <w:r w:rsidR="0023734C">
        <w:t>hannel coding r</w:t>
      </w:r>
      <w:r w:rsidR="003F1744">
        <w:t xml:space="preserve">equirements for </w:t>
      </w:r>
      <w:r w:rsidR="00480109">
        <w:t>p</w:t>
      </w:r>
      <w:r w:rsidR="003F1744">
        <w:t xml:space="preserve">hysical </w:t>
      </w:r>
      <w:r w:rsidR="00480109">
        <w:t>c</w:t>
      </w:r>
      <w:r w:rsidR="003F1744">
        <w:t>hannels</w:t>
      </w:r>
    </w:p>
    <w:p w14:paraId="36FF8E29" w14:textId="5769BC7F" w:rsidR="00AF067B" w:rsidRDefault="003F1744" w:rsidP="003F1744">
      <w:pPr>
        <w:rPr>
          <w:lang w:val="en-GB"/>
        </w:rPr>
      </w:pPr>
      <w:r>
        <w:rPr>
          <w:lang w:val="en-GB"/>
        </w:rPr>
        <w:t xml:space="preserve">The above requirements </w:t>
      </w:r>
      <w:r w:rsidR="00AF067B">
        <w:rPr>
          <w:lang w:val="en-GB"/>
        </w:rPr>
        <w:t xml:space="preserve">are relevant to general channel coding design, although in some cases the physical channels may not benefit from all aspects in the same proportion. </w:t>
      </w:r>
      <w:r w:rsidR="00861BAC">
        <w:rPr>
          <w:lang w:val="en-GB"/>
        </w:rPr>
        <w:t>Hence, additional channel specific requirements should be taken into account.</w:t>
      </w:r>
    </w:p>
    <w:p w14:paraId="1C3873E6" w14:textId="5EB1F7E9" w:rsidR="00596295" w:rsidRDefault="00596295" w:rsidP="003F1744">
      <w:pPr>
        <w:rPr>
          <w:lang w:val="en-GB"/>
        </w:rPr>
      </w:pPr>
      <w:r>
        <w:rPr>
          <w:b/>
          <w:u w:val="single"/>
          <w:lang w:eastAsia="ko-KR"/>
        </w:rPr>
        <w:t>Proposal</w:t>
      </w:r>
      <w:r w:rsidR="007F1E79">
        <w:rPr>
          <w:b/>
          <w:u w:val="single"/>
          <w:lang w:eastAsia="ko-KR"/>
        </w:rPr>
        <w:t xml:space="preserve"> 10</w:t>
      </w:r>
      <w:r w:rsidRPr="00AE7BBF">
        <w:rPr>
          <w:b/>
          <w:u w:val="single"/>
          <w:lang w:eastAsia="ko-KR"/>
        </w:rPr>
        <w:t>:</w:t>
      </w:r>
      <w:r w:rsidRPr="00AE7BBF">
        <w:rPr>
          <w:lang w:eastAsia="ko-KR"/>
        </w:rPr>
        <w:t xml:space="preserve"> </w:t>
      </w:r>
      <w:r>
        <w:rPr>
          <w:lang w:eastAsia="ko-KR"/>
        </w:rPr>
        <w:t>Channel coding may be different between the control channels (or small data bursts) and data chan</w:t>
      </w:r>
      <w:r w:rsidR="00CB7A67">
        <w:rPr>
          <w:lang w:eastAsia="ko-KR"/>
        </w:rPr>
        <w:t>nels depending on requirements.</w:t>
      </w:r>
    </w:p>
    <w:p w14:paraId="72ABE552" w14:textId="1C5A5925" w:rsidR="00480109" w:rsidRDefault="00480109" w:rsidP="00480109">
      <w:pPr>
        <w:pStyle w:val="Heading2"/>
      </w:pPr>
      <w:r>
        <w:t>Control channel and small data burst requirements</w:t>
      </w:r>
    </w:p>
    <w:p w14:paraId="1E1AC4BE" w14:textId="070E2D10" w:rsidR="003F1744" w:rsidRDefault="00861BAC" w:rsidP="003F1744">
      <w:pPr>
        <w:rPr>
          <w:lang w:val="en-GB"/>
        </w:rPr>
      </w:pPr>
      <w:r>
        <w:rPr>
          <w:lang w:val="en-GB"/>
        </w:rPr>
        <w:t xml:space="preserve">For </w:t>
      </w:r>
      <w:r w:rsidR="00AF067B">
        <w:rPr>
          <w:lang w:val="en-GB"/>
        </w:rPr>
        <w:t>control channel</w:t>
      </w:r>
      <w:r>
        <w:rPr>
          <w:lang w:val="en-GB"/>
        </w:rPr>
        <w:t>s</w:t>
      </w:r>
      <w:r w:rsidR="00AF067B">
        <w:rPr>
          <w:lang w:val="en-GB"/>
        </w:rPr>
        <w:t xml:space="preserve">, the control information must be received reliably without possibility for HARQ. </w:t>
      </w:r>
      <w:r>
        <w:rPr>
          <w:lang w:val="en-GB"/>
        </w:rPr>
        <w:t>I</w:t>
      </w:r>
      <w:r w:rsidR="00AF067B">
        <w:rPr>
          <w:lang w:val="en-GB"/>
        </w:rPr>
        <w:t>n some cases</w:t>
      </w:r>
      <w:r>
        <w:rPr>
          <w:lang w:val="en-GB"/>
        </w:rPr>
        <w:t>,</w:t>
      </w:r>
      <w:r w:rsidR="00AF067B">
        <w:rPr>
          <w:lang w:val="en-GB"/>
        </w:rPr>
        <w:t xml:space="preserve"> the error rate of the control decoding may </w:t>
      </w:r>
      <w:r>
        <w:rPr>
          <w:lang w:val="en-GB"/>
        </w:rPr>
        <w:t xml:space="preserve">also </w:t>
      </w:r>
      <w:r w:rsidR="00AF067B">
        <w:rPr>
          <w:lang w:val="en-GB"/>
        </w:rPr>
        <w:t xml:space="preserve">need to be more stringent than the first </w:t>
      </w:r>
      <w:r>
        <w:rPr>
          <w:lang w:val="en-GB"/>
        </w:rPr>
        <w:t xml:space="preserve">transmission of the data channel. </w:t>
      </w:r>
      <w:proofErr w:type="spellStart"/>
      <w:r>
        <w:rPr>
          <w:lang w:val="en-GB"/>
        </w:rPr>
        <w:t>Blocklengths</w:t>
      </w:r>
      <w:proofErr w:type="spellEnd"/>
      <w:r>
        <w:rPr>
          <w:lang w:val="en-GB"/>
        </w:rPr>
        <w:t xml:space="preserve"> for this application tend to be smaller, so designs relevant to the control channel may also be applicable to small data bursts on the data channel. The latter is also appropriate for URLLC services.</w:t>
      </w:r>
    </w:p>
    <w:p w14:paraId="31B21FBD" w14:textId="63CA2521" w:rsidR="00861BAC" w:rsidRDefault="00596295" w:rsidP="003F1744">
      <w:pPr>
        <w:rPr>
          <w:lang w:eastAsia="ko-KR"/>
        </w:rPr>
      </w:pPr>
      <w:r>
        <w:rPr>
          <w:b/>
          <w:u w:val="single"/>
          <w:lang w:eastAsia="ko-KR"/>
        </w:rPr>
        <w:t>Proposal</w:t>
      </w:r>
      <w:r w:rsidR="00990671">
        <w:rPr>
          <w:b/>
          <w:u w:val="single"/>
          <w:lang w:eastAsia="ko-KR"/>
        </w:rPr>
        <w:t xml:space="preserve"> 11</w:t>
      </w:r>
      <w:r w:rsidRPr="00AE7BBF">
        <w:rPr>
          <w:b/>
          <w:u w:val="single"/>
          <w:lang w:eastAsia="ko-KR"/>
        </w:rPr>
        <w:t>:</w:t>
      </w:r>
      <w:r w:rsidRPr="00AE7BBF">
        <w:rPr>
          <w:lang w:eastAsia="ko-KR"/>
        </w:rPr>
        <w:t xml:space="preserve"> </w:t>
      </w:r>
      <w:r>
        <w:rPr>
          <w:lang w:eastAsia="ko-KR"/>
        </w:rPr>
        <w:t xml:space="preserve">Channel coding for control channel must achieve high reliability </w:t>
      </w:r>
      <w:r w:rsidR="00030CD3">
        <w:rPr>
          <w:lang w:eastAsia="ko-KR"/>
        </w:rPr>
        <w:t xml:space="preserve">and low false alarm </w:t>
      </w:r>
      <w:r>
        <w:rPr>
          <w:lang w:eastAsia="ko-KR"/>
        </w:rPr>
        <w:t xml:space="preserve">without HARQ and operate at smaller </w:t>
      </w:r>
      <w:proofErr w:type="spellStart"/>
      <w:r>
        <w:rPr>
          <w:lang w:eastAsia="ko-KR"/>
        </w:rPr>
        <w:t>blocklengths</w:t>
      </w:r>
      <w:proofErr w:type="spellEnd"/>
      <w:r>
        <w:rPr>
          <w:lang w:eastAsia="ko-KR"/>
        </w:rPr>
        <w:t>.</w:t>
      </w:r>
    </w:p>
    <w:p w14:paraId="7123A498" w14:textId="30E6EF6D" w:rsidR="00596295" w:rsidRDefault="00596295" w:rsidP="00596295">
      <w:pPr>
        <w:pStyle w:val="Heading2"/>
      </w:pPr>
      <w:r>
        <w:t>Data channel requirements</w:t>
      </w:r>
    </w:p>
    <w:p w14:paraId="7F6E4B4F" w14:textId="5FBF0CE2" w:rsidR="00596295" w:rsidRDefault="00596295" w:rsidP="00596295">
      <w:pPr>
        <w:rPr>
          <w:lang w:val="en-GB"/>
        </w:rPr>
      </w:pPr>
      <w:r>
        <w:rPr>
          <w:lang w:val="en-GB"/>
        </w:rPr>
        <w:t xml:space="preserve">For data channels, high reliability may </w:t>
      </w:r>
      <w:r w:rsidR="00035F79">
        <w:rPr>
          <w:lang w:val="en-GB"/>
        </w:rPr>
        <w:t xml:space="preserve">additionally </w:t>
      </w:r>
      <w:r>
        <w:rPr>
          <w:lang w:val="en-GB"/>
        </w:rPr>
        <w:t xml:space="preserve">be achieved </w:t>
      </w:r>
      <w:r w:rsidR="00035F79">
        <w:rPr>
          <w:lang w:val="en-GB"/>
        </w:rPr>
        <w:t xml:space="preserve">through HARQ. However, higher throughputs and low decoding latencies should be achieved for longer </w:t>
      </w:r>
      <w:proofErr w:type="spellStart"/>
      <w:r w:rsidR="00035F79">
        <w:rPr>
          <w:lang w:val="en-GB"/>
        </w:rPr>
        <w:t>blocklengths</w:t>
      </w:r>
      <w:proofErr w:type="spellEnd"/>
      <w:r w:rsidR="00035F79">
        <w:rPr>
          <w:lang w:val="en-GB"/>
        </w:rPr>
        <w:t xml:space="preserve">, order to allow to achieve peak throughputs and allow for faster ACK turnaround. </w:t>
      </w:r>
    </w:p>
    <w:p w14:paraId="44AB6590" w14:textId="76ECA5EE" w:rsidR="00035F79" w:rsidRDefault="00035F79" w:rsidP="003F1744">
      <w:pPr>
        <w:rPr>
          <w:lang w:eastAsia="ko-KR"/>
        </w:rPr>
      </w:pPr>
      <w:r>
        <w:rPr>
          <w:b/>
          <w:u w:val="single"/>
          <w:lang w:eastAsia="ko-KR"/>
        </w:rPr>
        <w:t>Proposal</w:t>
      </w:r>
      <w:r w:rsidR="00260023">
        <w:rPr>
          <w:b/>
          <w:u w:val="single"/>
          <w:lang w:eastAsia="ko-KR"/>
        </w:rPr>
        <w:t xml:space="preserve"> 12</w:t>
      </w:r>
      <w:r w:rsidRPr="00AE7BBF">
        <w:rPr>
          <w:b/>
          <w:u w:val="single"/>
          <w:lang w:eastAsia="ko-KR"/>
        </w:rPr>
        <w:t>:</w:t>
      </w:r>
      <w:r w:rsidRPr="00AE7BBF">
        <w:rPr>
          <w:lang w:eastAsia="ko-KR"/>
        </w:rPr>
        <w:t xml:space="preserve"> </w:t>
      </w:r>
      <w:r>
        <w:rPr>
          <w:lang w:eastAsia="ko-KR"/>
        </w:rPr>
        <w:t>Channel coding for data channel must be able to achieve high reliability with IR HARQ.</w:t>
      </w:r>
    </w:p>
    <w:p w14:paraId="11595BD5" w14:textId="6607CC04" w:rsidR="00035F79" w:rsidRDefault="00035F79" w:rsidP="00035F79">
      <w:pPr>
        <w:rPr>
          <w:lang w:eastAsia="ko-KR"/>
        </w:rPr>
      </w:pPr>
      <w:r>
        <w:rPr>
          <w:b/>
          <w:u w:val="single"/>
          <w:lang w:eastAsia="ko-KR"/>
        </w:rPr>
        <w:t>Proposal</w:t>
      </w:r>
      <w:r w:rsidR="00260023">
        <w:rPr>
          <w:b/>
          <w:u w:val="single"/>
          <w:lang w:eastAsia="ko-KR"/>
        </w:rPr>
        <w:t xml:space="preserve"> 13</w:t>
      </w:r>
      <w:r w:rsidRPr="00AE7BBF">
        <w:rPr>
          <w:b/>
          <w:u w:val="single"/>
          <w:lang w:eastAsia="ko-KR"/>
        </w:rPr>
        <w:t>:</w:t>
      </w:r>
      <w:r w:rsidRPr="00AE7BBF">
        <w:rPr>
          <w:lang w:eastAsia="ko-KR"/>
        </w:rPr>
        <w:t xml:space="preserve"> </w:t>
      </w:r>
      <w:r>
        <w:rPr>
          <w:lang w:eastAsia="ko-KR"/>
        </w:rPr>
        <w:t xml:space="preserve">Channel coding for data channel must be able to scale to very high throughputs with high computational efficiency and support larger code </w:t>
      </w:r>
      <w:proofErr w:type="spellStart"/>
      <w:r>
        <w:rPr>
          <w:lang w:eastAsia="ko-KR"/>
        </w:rPr>
        <w:t>blocklengths</w:t>
      </w:r>
      <w:proofErr w:type="spellEnd"/>
      <w:r>
        <w:rPr>
          <w:lang w:eastAsia="ko-KR"/>
        </w:rPr>
        <w:t>.</w:t>
      </w:r>
    </w:p>
    <w:p w14:paraId="1AC277FA" w14:textId="0E326C96" w:rsidR="00035F79" w:rsidRDefault="00035F79" w:rsidP="00035F79">
      <w:pPr>
        <w:rPr>
          <w:lang w:eastAsia="ko-KR"/>
        </w:rPr>
      </w:pPr>
      <w:r>
        <w:rPr>
          <w:b/>
          <w:u w:val="single"/>
          <w:lang w:eastAsia="ko-KR"/>
        </w:rPr>
        <w:t>Proposal</w:t>
      </w:r>
      <w:r w:rsidR="00B44DA8">
        <w:rPr>
          <w:b/>
          <w:u w:val="single"/>
          <w:lang w:eastAsia="ko-KR"/>
        </w:rPr>
        <w:t xml:space="preserve"> 14</w:t>
      </w:r>
      <w:r w:rsidRPr="00AE7BBF">
        <w:rPr>
          <w:b/>
          <w:u w:val="single"/>
          <w:lang w:eastAsia="ko-KR"/>
        </w:rPr>
        <w:t>:</w:t>
      </w:r>
      <w:r w:rsidRPr="00AE7BBF">
        <w:rPr>
          <w:lang w:eastAsia="ko-KR"/>
        </w:rPr>
        <w:t xml:space="preserve"> </w:t>
      </w:r>
      <w:r>
        <w:rPr>
          <w:lang w:eastAsia="ko-KR"/>
        </w:rPr>
        <w:t xml:space="preserve">Channel coding for data channel must be able to scale to very high throughputs while simultaneously supporting very low decoding latencies per </w:t>
      </w:r>
      <w:proofErr w:type="spellStart"/>
      <w:r>
        <w:rPr>
          <w:lang w:eastAsia="ko-KR"/>
        </w:rPr>
        <w:t>codeblock</w:t>
      </w:r>
      <w:proofErr w:type="spellEnd"/>
      <w:r>
        <w:rPr>
          <w:lang w:eastAsia="ko-KR"/>
        </w:rPr>
        <w:t>.</w:t>
      </w:r>
    </w:p>
    <w:p w14:paraId="6BCDCD5A" w14:textId="4DD9E322" w:rsidR="00035F79" w:rsidRDefault="0023734C" w:rsidP="0023734C">
      <w:pPr>
        <w:pStyle w:val="Heading1"/>
      </w:pPr>
      <w:r>
        <w:t>Outer erasure code requirements</w:t>
      </w:r>
    </w:p>
    <w:p w14:paraId="3AEB7362" w14:textId="46387643" w:rsidR="0023734C" w:rsidRDefault="0023734C" w:rsidP="0023734C">
      <w:pPr>
        <w:spacing w:after="120"/>
        <w:contextualSpacing/>
        <w:jc w:val="both"/>
      </w:pPr>
      <w:r>
        <w:t xml:space="preserve">Another forward compatibility enhancement would be the support for efficient integration with an outer erasure code such that service multiplexing and other benefits </w:t>
      </w:r>
      <w:r w:rsidR="0040516C">
        <w:t xml:space="preserve">for recovering from </w:t>
      </w:r>
      <w:proofErr w:type="spellStart"/>
      <w:r w:rsidR="0040516C">
        <w:t>bursty</w:t>
      </w:r>
      <w:proofErr w:type="spellEnd"/>
      <w:r w:rsidR="0040516C">
        <w:t xml:space="preserve"> interference can be implemented.</w:t>
      </w:r>
      <w:r>
        <w:t xml:space="preserve"> A more detailed discussion on the use cases </w:t>
      </w:r>
      <w:r w:rsidR="0040516C">
        <w:t>of</w:t>
      </w:r>
      <w:r>
        <w:t xml:space="preserve"> outer erasure codes in NR is given in </w:t>
      </w:r>
      <w:r>
        <w:fldChar w:fldCharType="begin"/>
      </w:r>
      <w:r>
        <w:instrText xml:space="preserve"> REF _Ref447285471 \r \h </w:instrText>
      </w:r>
      <w:r>
        <w:fldChar w:fldCharType="separate"/>
      </w:r>
      <w:r>
        <w:t>[9]</w:t>
      </w:r>
      <w:r>
        <w:fldChar w:fldCharType="end"/>
      </w:r>
      <w:r>
        <w:t>.</w:t>
      </w:r>
    </w:p>
    <w:p w14:paraId="1F772868" w14:textId="77777777" w:rsidR="0023734C" w:rsidRDefault="0023734C" w:rsidP="0023734C">
      <w:pPr>
        <w:spacing w:after="120"/>
        <w:contextualSpacing/>
        <w:jc w:val="both"/>
      </w:pPr>
    </w:p>
    <w:p w14:paraId="3955ED22" w14:textId="06422BE0" w:rsidR="0023734C" w:rsidRDefault="0023734C" w:rsidP="0023734C">
      <w:pPr>
        <w:spacing w:after="120"/>
        <w:contextualSpacing/>
        <w:jc w:val="both"/>
      </w:pPr>
      <w:r>
        <w:t xml:space="preserve">The </w:t>
      </w:r>
      <w:r w:rsidR="003524DC">
        <w:t xml:space="preserve">essential </w:t>
      </w:r>
      <w:r>
        <w:t>requirements for outer erasure code</w:t>
      </w:r>
      <w:r w:rsidR="003524DC">
        <w:t>s</w:t>
      </w:r>
      <w:r>
        <w:t xml:space="preserve"> would be to enable enhanced ro</w:t>
      </w:r>
      <w:r w:rsidR="00540A82">
        <w:t xml:space="preserve">bustness to </w:t>
      </w:r>
      <w:proofErr w:type="spellStart"/>
      <w:r w:rsidR="00540A82">
        <w:t>bursty</w:t>
      </w:r>
      <w:proofErr w:type="spellEnd"/>
      <w:r w:rsidR="00540A82">
        <w:t xml:space="preserve"> interference and </w:t>
      </w:r>
      <w:r w:rsidR="003524DC">
        <w:t>reduce the latency of decoding</w:t>
      </w:r>
      <w:r w:rsidR="00540A82">
        <w:t>.</w:t>
      </w:r>
    </w:p>
    <w:p w14:paraId="65E12CCE" w14:textId="77777777" w:rsidR="00AE7863" w:rsidRDefault="00AE7863" w:rsidP="0023734C">
      <w:pPr>
        <w:spacing w:after="120"/>
        <w:contextualSpacing/>
        <w:jc w:val="both"/>
      </w:pPr>
    </w:p>
    <w:p w14:paraId="70C5A6D2" w14:textId="0F5EF10F" w:rsidR="00AE7863" w:rsidRDefault="00AE7863" w:rsidP="0023734C">
      <w:pPr>
        <w:spacing w:after="120"/>
        <w:contextualSpacing/>
        <w:jc w:val="both"/>
      </w:pPr>
      <w:r w:rsidRPr="00013C66">
        <w:rPr>
          <w:b/>
          <w:u w:val="single"/>
        </w:rPr>
        <w:t xml:space="preserve">Proposal </w:t>
      </w:r>
      <w:r w:rsidR="00013C66" w:rsidRPr="00013C66">
        <w:rPr>
          <w:b/>
          <w:u w:val="single"/>
        </w:rPr>
        <w:t>15</w:t>
      </w:r>
      <w:r w:rsidRPr="00013C66">
        <w:rPr>
          <w:b/>
          <w:u w:val="single"/>
        </w:rPr>
        <w:t>:</w:t>
      </w:r>
      <w:r>
        <w:t xml:space="preserve"> </w:t>
      </w:r>
      <w:r w:rsidRPr="00AE7863">
        <w:t>Outer erasure codes should be designed to combat</w:t>
      </w:r>
      <w:r w:rsidR="00013C66">
        <w:t xml:space="preserve"> </w:t>
      </w:r>
      <w:proofErr w:type="spellStart"/>
      <w:r w:rsidR="00013C66">
        <w:t>bursty</w:t>
      </w:r>
      <w:proofErr w:type="spellEnd"/>
      <w:r w:rsidR="00013C66">
        <w:t xml:space="preserve"> interference/puncturing, providing high reliability and reducing overall decoding</w:t>
      </w:r>
      <w:r w:rsidRPr="00AE7863">
        <w:t xml:space="preserve"> latency</w:t>
      </w:r>
      <w:r w:rsidR="00DD6D80">
        <w:t>.</w:t>
      </w:r>
    </w:p>
    <w:p w14:paraId="031145AE" w14:textId="76E0C519" w:rsidR="00DD6D80" w:rsidRDefault="00DD6D80" w:rsidP="0023734C">
      <w:pPr>
        <w:spacing w:after="120"/>
        <w:contextualSpacing/>
        <w:jc w:val="both"/>
      </w:pPr>
    </w:p>
    <w:p w14:paraId="3DD386A2" w14:textId="7FD10E3B" w:rsidR="00DD6D80" w:rsidRDefault="00DD6D80" w:rsidP="0023734C">
      <w:pPr>
        <w:spacing w:after="120"/>
        <w:contextualSpacing/>
        <w:jc w:val="both"/>
      </w:pPr>
      <w:r w:rsidRPr="00013C66">
        <w:rPr>
          <w:b/>
          <w:u w:val="single"/>
        </w:rPr>
        <w:t xml:space="preserve">Proposal </w:t>
      </w:r>
      <w:r w:rsidR="00013C66" w:rsidRPr="00013C66">
        <w:rPr>
          <w:b/>
          <w:u w:val="single"/>
        </w:rPr>
        <w:t>16</w:t>
      </w:r>
      <w:r w:rsidRPr="00013C66">
        <w:rPr>
          <w:b/>
          <w:u w:val="single"/>
        </w:rPr>
        <w:t>:</w:t>
      </w:r>
      <w:r>
        <w:t xml:space="preserve"> Outer erasure codes should be rate compatible and support an outer HARQ process separate from the physical layer channel code.</w:t>
      </w:r>
    </w:p>
    <w:p w14:paraId="25E65694" w14:textId="453F4363" w:rsidR="00DD6D80" w:rsidRDefault="00DD6D80" w:rsidP="0023734C">
      <w:pPr>
        <w:spacing w:after="120"/>
        <w:contextualSpacing/>
        <w:jc w:val="both"/>
      </w:pPr>
    </w:p>
    <w:p w14:paraId="6B4A9279" w14:textId="51AC8720" w:rsidR="0023734C" w:rsidRPr="006B1188" w:rsidRDefault="00DD6D80" w:rsidP="00F45056">
      <w:r w:rsidRPr="00013C66">
        <w:rPr>
          <w:b/>
          <w:u w:val="single"/>
        </w:rPr>
        <w:t xml:space="preserve">Proposal </w:t>
      </w:r>
      <w:r w:rsidR="00013C66" w:rsidRPr="00013C66">
        <w:rPr>
          <w:b/>
          <w:u w:val="single"/>
        </w:rPr>
        <w:t>17</w:t>
      </w:r>
      <w:r w:rsidRPr="00013C66">
        <w:rPr>
          <w:b/>
          <w:u w:val="single"/>
        </w:rPr>
        <w:t>:</w:t>
      </w:r>
      <w:r>
        <w:t xml:space="preserve"> Erasure coding and the c</w:t>
      </w:r>
      <w:r w:rsidR="00013C66">
        <w:t>orresponding outer HARQ process</w:t>
      </w:r>
      <w:r>
        <w:t xml:space="preserve"> </w:t>
      </w:r>
      <w:r w:rsidR="00013C66">
        <w:t>should be allowed to be</w:t>
      </w:r>
      <w:r>
        <w:t xml:space="preserve"> enabled/disabled efficiently with low signaling overhead.</w:t>
      </w:r>
    </w:p>
    <w:p w14:paraId="7BFA569E" w14:textId="77777777" w:rsidR="0023734C" w:rsidRPr="0023734C" w:rsidRDefault="0023734C" w:rsidP="0023734C">
      <w:pPr>
        <w:rPr>
          <w:lang w:val="en-GB"/>
        </w:rPr>
      </w:pPr>
    </w:p>
    <w:p w14:paraId="6F9C10CB" w14:textId="43D5A4A8" w:rsidR="00122D3F" w:rsidRDefault="00C24F3A" w:rsidP="00D545E9">
      <w:pPr>
        <w:pStyle w:val="Heading1"/>
      </w:pPr>
      <w:r>
        <w:lastRenderedPageBreak/>
        <w:t>C</w:t>
      </w:r>
      <w:r w:rsidR="000C4892">
        <w:t>oding</w:t>
      </w:r>
      <w:r>
        <w:t xml:space="preserve"> </w:t>
      </w:r>
      <w:r w:rsidR="00D545E9">
        <w:t>Evaluation</w:t>
      </w:r>
    </w:p>
    <w:p w14:paraId="746BABD3" w14:textId="4E55B0E2" w:rsidR="00B04836" w:rsidRDefault="00B04836" w:rsidP="008D6A6E">
      <w:pPr>
        <w:rPr>
          <w:lang w:val="en-GB"/>
        </w:rPr>
      </w:pPr>
      <w:r>
        <w:rPr>
          <w:lang w:val="en-GB"/>
        </w:rPr>
        <w:t xml:space="preserve">The performance evaluation of channel codes traditionally has considered code block error rate (BLER) performance versus channel quality such as SNR on an AWGN channel. This will continue to be an important metric in evaluation of codes for NR, but complexity should be taken into account in order </w:t>
      </w:r>
      <w:r w:rsidR="008479E1">
        <w:rPr>
          <w:lang w:val="en-GB"/>
        </w:rPr>
        <w:t xml:space="preserve">ensure the </w:t>
      </w:r>
      <w:r w:rsidR="0061016E">
        <w:rPr>
          <w:lang w:val="en-GB"/>
        </w:rPr>
        <w:t>commercial implementation has potential to be both hardware and power efficient.</w:t>
      </w:r>
    </w:p>
    <w:p w14:paraId="7FD027E4" w14:textId="6D4F96DD" w:rsidR="00C24F3A" w:rsidRDefault="00C24F3A" w:rsidP="008D6A6E">
      <w:pPr>
        <w:rPr>
          <w:lang w:val="en-GB"/>
        </w:rPr>
      </w:pPr>
      <w:r>
        <w:rPr>
          <w:lang w:val="en-GB"/>
        </w:rPr>
        <w:t>Additionally, we provide evaluation proposals for outer erasure codes and their integration into NR.</w:t>
      </w:r>
    </w:p>
    <w:p w14:paraId="70356A2D" w14:textId="1AEB9AB5" w:rsidR="008D6A6E" w:rsidRPr="0061016E" w:rsidRDefault="008D6A6E" w:rsidP="008D6A6E">
      <w:pPr>
        <w:pStyle w:val="Heading2"/>
      </w:pPr>
      <w:r>
        <w:t>Performance with complexity considerations</w:t>
      </w:r>
    </w:p>
    <w:p w14:paraId="6F9C10CC" w14:textId="336CF022" w:rsidR="00D545E9" w:rsidRDefault="0061016E" w:rsidP="00D545E9">
      <w:pPr>
        <w:rPr>
          <w:lang w:val="en-GB"/>
        </w:rPr>
      </w:pPr>
      <w:r>
        <w:rPr>
          <w:lang w:val="en-GB"/>
        </w:rPr>
        <w:t>For channel coding techniques under consideration, well known</w:t>
      </w:r>
      <w:r w:rsidR="00D545E9">
        <w:rPr>
          <w:lang w:val="en-GB"/>
        </w:rPr>
        <w:t xml:space="preserve"> baseline algorithms </w:t>
      </w:r>
      <w:r>
        <w:rPr>
          <w:lang w:val="en-GB"/>
        </w:rPr>
        <w:t>(such as turbo decoding, or belief propagation for LDPC codes)</w:t>
      </w:r>
      <w:r w:rsidR="00D545E9">
        <w:rPr>
          <w:lang w:val="en-GB"/>
        </w:rPr>
        <w:t xml:space="preserve"> </w:t>
      </w:r>
      <w:r>
        <w:rPr>
          <w:lang w:val="en-GB"/>
        </w:rPr>
        <w:t xml:space="preserve">can be used </w:t>
      </w:r>
      <w:r w:rsidR="00D545E9">
        <w:rPr>
          <w:lang w:val="en-GB"/>
        </w:rPr>
        <w:t>to establish a reference point</w:t>
      </w:r>
      <w:r>
        <w:rPr>
          <w:lang w:val="en-GB"/>
        </w:rPr>
        <w:t xml:space="preserve"> which is also a reasonably accurate representation of decoding complexity.</w:t>
      </w:r>
    </w:p>
    <w:p w14:paraId="6AC97A20" w14:textId="77777777" w:rsidR="007E0EBD" w:rsidRDefault="007E0EBD" w:rsidP="007E0EBD">
      <w:pPr>
        <w:spacing w:after="120"/>
      </w:pPr>
      <w:r>
        <w:t xml:space="preserve">For illustration, an example comparison of computational complexity between Turbo codes and 802.11n LDPC codes is provided below. The </w:t>
      </w:r>
      <w:proofErr w:type="spellStart"/>
      <w:r>
        <w:t>blockengths</w:t>
      </w:r>
      <w:proofErr w:type="spellEnd"/>
      <w:r>
        <w:t>, code rate, and operating BLER targets are kept the same and the complexity is compared based on achievable SNR. Here the code rate for the turbo code is achieved through puncturing, and contributes to some of the complexity inefficiency seen in the comparison.</w:t>
      </w:r>
    </w:p>
    <w:p w14:paraId="4E5F0E51" w14:textId="77777777" w:rsidR="007E0EBD" w:rsidRDefault="007E0EBD" w:rsidP="007E0EBD">
      <w:pPr>
        <w:spacing w:after="120"/>
        <w:jc w:val="center"/>
        <w:rPr>
          <w:lang w:eastAsia="zh-CN"/>
        </w:rPr>
      </w:pPr>
      <w:r w:rsidRPr="003A632A">
        <w:rPr>
          <w:noProof/>
        </w:rPr>
        <w:drawing>
          <wp:inline distT="0" distB="0" distL="0" distR="0" wp14:anchorId="51C4DCF5" wp14:editId="62CD41B6">
            <wp:extent cx="5476875" cy="2466975"/>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DDED10" w14:textId="1B8186EA" w:rsidR="00A27192" w:rsidRPr="00A27192" w:rsidRDefault="007E0EBD" w:rsidP="00A27192">
      <w:pPr>
        <w:pStyle w:val="Caption"/>
        <w:jc w:val="center"/>
        <w:rPr>
          <w:lang w:eastAsia="zh-CN"/>
        </w:rPr>
      </w:pPr>
      <w:r>
        <w:rPr>
          <w:lang w:eastAsia="zh-CN"/>
        </w:rPr>
        <w:t xml:space="preserve">Figure 1: Performance comparison between LTE Turbo and 802.11n LDPC code </w:t>
      </w:r>
      <w:r w:rsidR="00827DC9">
        <w:rPr>
          <w:lang w:eastAsia="zh-CN"/>
        </w:rPr>
        <w:t>at some target BLER</w:t>
      </w:r>
    </w:p>
    <w:p w14:paraId="3CAEE9B0" w14:textId="705B03F6" w:rsidR="00A27192" w:rsidRPr="0061016E" w:rsidRDefault="00A27192" w:rsidP="0061016E">
      <w:pPr>
        <w:rPr>
          <w:lang w:eastAsia="zh-CN"/>
        </w:rPr>
      </w:pPr>
      <w:r>
        <w:rPr>
          <w:b/>
          <w:u w:val="single"/>
          <w:lang w:eastAsia="ko-KR"/>
        </w:rPr>
        <w:t>Proposal</w:t>
      </w:r>
      <w:r w:rsidR="009B4F8A">
        <w:rPr>
          <w:b/>
          <w:u w:val="single"/>
          <w:lang w:eastAsia="ko-KR"/>
        </w:rPr>
        <w:t xml:space="preserve"> 1</w:t>
      </w:r>
      <w:r w:rsidR="00D95581">
        <w:rPr>
          <w:b/>
          <w:u w:val="single"/>
          <w:lang w:eastAsia="ko-KR"/>
        </w:rPr>
        <w:t>8</w:t>
      </w:r>
      <w:r w:rsidRPr="00AE7BBF">
        <w:rPr>
          <w:b/>
          <w:u w:val="single"/>
          <w:lang w:eastAsia="ko-KR"/>
        </w:rPr>
        <w:t>:</w:t>
      </w:r>
      <w:r w:rsidRPr="00AE7BBF">
        <w:rPr>
          <w:lang w:eastAsia="ko-KR"/>
        </w:rPr>
        <w:t xml:space="preserve"> </w:t>
      </w:r>
      <w:r>
        <w:rPr>
          <w:lang w:eastAsia="ko-KR"/>
        </w:rPr>
        <w:t>The channel code performance should be compared subject to some computational complexity considerations.</w:t>
      </w:r>
    </w:p>
    <w:p w14:paraId="500D70E7" w14:textId="15AE52DC" w:rsidR="007E0EBD" w:rsidRDefault="0061016E" w:rsidP="0061016E">
      <w:pPr>
        <w:pStyle w:val="Heading2"/>
      </w:pPr>
      <w:r>
        <w:t>Performance across different channels</w:t>
      </w:r>
    </w:p>
    <w:p w14:paraId="38194A33" w14:textId="5B776F34" w:rsidR="0061016E" w:rsidRDefault="0061016E" w:rsidP="0061016E">
      <w:pPr>
        <w:rPr>
          <w:lang w:val="en-GB"/>
        </w:rPr>
      </w:pPr>
      <w:r>
        <w:rPr>
          <w:lang w:val="en-GB"/>
        </w:rPr>
        <w:t>Following the above requirement for the channel code to be robust to different channel types, the evaluation of this robustness should be included when comparing different channel code techniques.</w:t>
      </w:r>
    </w:p>
    <w:p w14:paraId="41E3CE8B" w14:textId="5AE48A95" w:rsidR="0061016E" w:rsidRDefault="0061016E" w:rsidP="0061016E">
      <w:pPr>
        <w:rPr>
          <w:lang w:eastAsia="ko-KR"/>
        </w:rPr>
      </w:pPr>
      <w:r>
        <w:rPr>
          <w:b/>
          <w:u w:val="single"/>
          <w:lang w:eastAsia="ko-KR"/>
        </w:rPr>
        <w:t>Proposal</w:t>
      </w:r>
      <w:r w:rsidR="009B4F8A">
        <w:rPr>
          <w:b/>
          <w:u w:val="single"/>
          <w:lang w:eastAsia="ko-KR"/>
        </w:rPr>
        <w:t xml:space="preserve"> 1</w:t>
      </w:r>
      <w:r w:rsidR="004A4E43">
        <w:rPr>
          <w:b/>
          <w:u w:val="single"/>
          <w:lang w:eastAsia="ko-KR"/>
        </w:rPr>
        <w:t>9</w:t>
      </w:r>
      <w:r w:rsidRPr="00AE7BBF">
        <w:rPr>
          <w:b/>
          <w:u w:val="single"/>
          <w:lang w:eastAsia="ko-KR"/>
        </w:rPr>
        <w:t>:</w:t>
      </w:r>
      <w:r w:rsidRPr="00AE7BBF">
        <w:rPr>
          <w:lang w:eastAsia="ko-KR"/>
        </w:rPr>
        <w:t xml:space="preserve"> </w:t>
      </w:r>
      <w:r>
        <w:rPr>
          <w:lang w:eastAsia="ko-KR"/>
        </w:rPr>
        <w:t xml:space="preserve">The channel codes should be evaluated under different channel conditions </w:t>
      </w:r>
      <w:r w:rsidR="009B4F8A">
        <w:rPr>
          <w:lang w:eastAsia="ko-KR"/>
        </w:rPr>
        <w:t xml:space="preserve">which may </w:t>
      </w:r>
      <w:r>
        <w:rPr>
          <w:lang w:eastAsia="ko-KR"/>
        </w:rPr>
        <w:t xml:space="preserve">include fading, MIMO, and </w:t>
      </w:r>
      <w:proofErr w:type="spellStart"/>
      <w:r>
        <w:rPr>
          <w:lang w:eastAsia="ko-KR"/>
        </w:rPr>
        <w:t>bursty</w:t>
      </w:r>
      <w:proofErr w:type="spellEnd"/>
      <w:r>
        <w:rPr>
          <w:lang w:eastAsia="ko-KR"/>
        </w:rPr>
        <w:t xml:space="preserve"> interference.</w:t>
      </w:r>
    </w:p>
    <w:p w14:paraId="584FDCFF" w14:textId="0C8E1371" w:rsidR="0058102A" w:rsidRDefault="0058102A" w:rsidP="0058102A">
      <w:pPr>
        <w:pStyle w:val="Heading2"/>
      </w:pPr>
      <w:r>
        <w:t>Low error floors</w:t>
      </w:r>
    </w:p>
    <w:p w14:paraId="576D060D" w14:textId="034D7142" w:rsidR="0058102A" w:rsidRDefault="0058102A" w:rsidP="0058102A">
      <w:pPr>
        <w:rPr>
          <w:lang w:val="en-GB"/>
        </w:rPr>
      </w:pPr>
      <w:r>
        <w:rPr>
          <w:lang w:val="en-GB"/>
        </w:rPr>
        <w:t>Channel codes should be able to achieve low error floors depending on the application.</w:t>
      </w:r>
    </w:p>
    <w:p w14:paraId="75EC5DBE" w14:textId="06A8AE9D" w:rsidR="0058102A" w:rsidRDefault="0058102A" w:rsidP="0058102A">
      <w:pPr>
        <w:spacing w:after="120"/>
        <w:contextualSpacing/>
        <w:jc w:val="both"/>
      </w:pPr>
      <w:r>
        <w:rPr>
          <w:b/>
          <w:u w:val="single"/>
          <w:lang w:eastAsia="ko-KR"/>
        </w:rPr>
        <w:t>Proposal</w:t>
      </w:r>
      <w:r w:rsidR="009B4F8A">
        <w:rPr>
          <w:b/>
          <w:u w:val="single"/>
          <w:lang w:eastAsia="ko-KR"/>
        </w:rPr>
        <w:t xml:space="preserve"> </w:t>
      </w:r>
      <w:r w:rsidR="009A2F22">
        <w:rPr>
          <w:b/>
          <w:u w:val="single"/>
          <w:lang w:eastAsia="ko-KR"/>
        </w:rPr>
        <w:t>20</w:t>
      </w:r>
      <w:r w:rsidRPr="00AE7BBF">
        <w:rPr>
          <w:b/>
          <w:u w:val="single"/>
          <w:lang w:eastAsia="ko-KR"/>
        </w:rPr>
        <w:t>:</w:t>
      </w:r>
      <w:r w:rsidRPr="00AE7BBF">
        <w:rPr>
          <w:lang w:eastAsia="ko-KR"/>
        </w:rPr>
        <w:t xml:space="preserve"> </w:t>
      </w:r>
      <w:r>
        <w:rPr>
          <w:lang w:eastAsia="ko-KR"/>
        </w:rPr>
        <w:t xml:space="preserve">The channel codes should be able to achieve low error floors, e.g., 1e-7 </w:t>
      </w:r>
      <w:r w:rsidR="009B4F8A">
        <w:rPr>
          <w:lang w:eastAsia="ko-KR"/>
        </w:rPr>
        <w:t>when</w:t>
      </w:r>
      <w:r>
        <w:rPr>
          <w:lang w:eastAsia="ko-KR"/>
        </w:rPr>
        <w:t xml:space="preserve"> use</w:t>
      </w:r>
      <w:r w:rsidR="009B4F8A">
        <w:rPr>
          <w:lang w:eastAsia="ko-KR"/>
        </w:rPr>
        <w:t xml:space="preserve">d on control channels </w:t>
      </w:r>
      <w:r>
        <w:rPr>
          <w:lang w:eastAsia="ko-KR"/>
        </w:rPr>
        <w:t>and 1e-4 for use on data channels with IR HARQ.</w:t>
      </w:r>
    </w:p>
    <w:p w14:paraId="32A51CC5" w14:textId="77777777" w:rsidR="0058102A" w:rsidRPr="0058102A" w:rsidRDefault="0058102A" w:rsidP="0058102A">
      <w:pPr>
        <w:rPr>
          <w:lang w:val="en-GB"/>
        </w:rPr>
      </w:pPr>
    </w:p>
    <w:p w14:paraId="63497F87" w14:textId="7265B140" w:rsidR="0061016E" w:rsidRDefault="00DD6D80" w:rsidP="0061016E">
      <w:pPr>
        <w:pStyle w:val="Heading2"/>
      </w:pPr>
      <w:r>
        <w:lastRenderedPageBreak/>
        <w:t xml:space="preserve">Support for </w:t>
      </w:r>
      <w:r w:rsidR="00F45056">
        <w:t>extrinsic information</w:t>
      </w:r>
    </w:p>
    <w:p w14:paraId="3DF61D37" w14:textId="62C4985B" w:rsidR="0061016E" w:rsidRDefault="0061016E" w:rsidP="0061016E">
      <w:pPr>
        <w:rPr>
          <w:lang w:val="en-GB"/>
        </w:rPr>
      </w:pPr>
      <w:r>
        <w:rPr>
          <w:lang w:val="en-GB"/>
        </w:rPr>
        <w:t>The capability to enable iterative decoding of extrinsic information should be taken into consideration. However, detailed simulations with respect to these conditions may not be required so long as the extrinsic information can be shown to be reliable and useful for other advanced receiver techniques. Alternatively, it may suffice to show rely on the complexity of obtaining such information for each coding technique.</w:t>
      </w:r>
    </w:p>
    <w:p w14:paraId="2F7CC9A3" w14:textId="447DC148" w:rsidR="0061016E" w:rsidRDefault="0061016E" w:rsidP="0061016E">
      <w:pPr>
        <w:rPr>
          <w:lang w:eastAsia="ko-KR"/>
        </w:rPr>
      </w:pPr>
      <w:r>
        <w:rPr>
          <w:b/>
          <w:u w:val="single"/>
          <w:lang w:eastAsia="ko-KR"/>
        </w:rPr>
        <w:t>Proposal</w:t>
      </w:r>
      <w:r w:rsidR="000D6F40">
        <w:rPr>
          <w:b/>
          <w:u w:val="single"/>
          <w:lang w:eastAsia="ko-KR"/>
        </w:rPr>
        <w:t xml:space="preserve"> 21</w:t>
      </w:r>
      <w:r w:rsidRPr="00AE7BBF">
        <w:rPr>
          <w:b/>
          <w:u w:val="single"/>
          <w:lang w:eastAsia="ko-KR"/>
        </w:rPr>
        <w:t>:</w:t>
      </w:r>
      <w:r w:rsidRPr="00AE7BBF">
        <w:rPr>
          <w:lang w:eastAsia="ko-KR"/>
        </w:rPr>
        <w:t xml:space="preserve"> </w:t>
      </w:r>
      <w:r w:rsidR="009B4F8A">
        <w:rPr>
          <w:lang w:eastAsia="ko-KR"/>
        </w:rPr>
        <w:t>The availability of an efficient</w:t>
      </w:r>
      <w:r>
        <w:rPr>
          <w:lang w:eastAsia="ko-KR"/>
        </w:rPr>
        <w:t xml:space="preserve"> decoding </w:t>
      </w:r>
      <w:r w:rsidR="009B4F8A">
        <w:rPr>
          <w:lang w:eastAsia="ko-KR"/>
        </w:rPr>
        <w:t>algorithm</w:t>
      </w:r>
      <w:r>
        <w:rPr>
          <w:lang w:eastAsia="ko-KR"/>
        </w:rPr>
        <w:t xml:space="preserve"> </w:t>
      </w:r>
      <w:r w:rsidR="00F00D1D">
        <w:rPr>
          <w:lang w:eastAsia="ko-KR"/>
        </w:rPr>
        <w:t>which can</w:t>
      </w:r>
      <w:r>
        <w:rPr>
          <w:lang w:eastAsia="ko-KR"/>
        </w:rPr>
        <w:t xml:space="preserve"> provid</w:t>
      </w:r>
      <w:r w:rsidR="00F00D1D">
        <w:rPr>
          <w:lang w:eastAsia="ko-KR"/>
        </w:rPr>
        <w:t>e</w:t>
      </w:r>
      <w:r>
        <w:rPr>
          <w:lang w:eastAsia="ko-KR"/>
        </w:rPr>
        <w:t xml:space="preserve"> extrinsic information </w:t>
      </w:r>
      <w:r w:rsidR="009B4F8A">
        <w:rPr>
          <w:lang w:eastAsia="ko-KR"/>
        </w:rPr>
        <w:t>should be part of the coding evaluation</w:t>
      </w:r>
      <w:r>
        <w:rPr>
          <w:lang w:eastAsia="ko-KR"/>
        </w:rPr>
        <w:t>.</w:t>
      </w:r>
    </w:p>
    <w:p w14:paraId="2BEE1B7E" w14:textId="35042F51" w:rsidR="00DD6D80" w:rsidRDefault="00DD6D80" w:rsidP="00DD6D80">
      <w:pPr>
        <w:pStyle w:val="Heading2"/>
        <w:rPr>
          <w:lang w:eastAsia="ko-KR"/>
        </w:rPr>
      </w:pPr>
      <w:r>
        <w:rPr>
          <w:lang w:eastAsia="ko-KR"/>
        </w:rPr>
        <w:t>Support for early termination</w:t>
      </w:r>
    </w:p>
    <w:p w14:paraId="39EAC401" w14:textId="2B15D1F9" w:rsidR="0061016E" w:rsidRDefault="0061016E" w:rsidP="0061016E">
      <w:pPr>
        <w:rPr>
          <w:lang w:val="en-GB"/>
        </w:rPr>
      </w:pPr>
      <w:r>
        <w:rPr>
          <w:lang w:val="en-GB"/>
        </w:rPr>
        <w:t>The capability for power saving through efficient termination of the decoding algorithm should also be considered for channel coding evaluations. This ensures that devices in NR can be made to be power efficient, and any receiver enhancements later in the evolution of NR may also benefit from this property.</w:t>
      </w:r>
    </w:p>
    <w:p w14:paraId="4A1D45DB" w14:textId="3CE60607" w:rsidR="0061016E" w:rsidRDefault="0061016E" w:rsidP="0061016E">
      <w:pPr>
        <w:rPr>
          <w:lang w:eastAsia="ko-KR"/>
        </w:rPr>
      </w:pPr>
      <w:r>
        <w:rPr>
          <w:b/>
          <w:u w:val="single"/>
          <w:lang w:eastAsia="ko-KR"/>
        </w:rPr>
        <w:t>Proposal</w:t>
      </w:r>
      <w:r w:rsidR="000D6F40">
        <w:rPr>
          <w:b/>
          <w:u w:val="single"/>
          <w:lang w:eastAsia="ko-KR"/>
        </w:rPr>
        <w:t xml:space="preserve"> 22</w:t>
      </w:r>
      <w:r w:rsidRPr="00AE7BBF">
        <w:rPr>
          <w:b/>
          <w:u w:val="single"/>
          <w:lang w:eastAsia="ko-KR"/>
        </w:rPr>
        <w:t>:</w:t>
      </w:r>
      <w:r w:rsidRPr="00AE7BBF">
        <w:rPr>
          <w:lang w:eastAsia="ko-KR"/>
        </w:rPr>
        <w:t xml:space="preserve"> </w:t>
      </w:r>
      <w:r>
        <w:rPr>
          <w:lang w:eastAsia="ko-KR"/>
        </w:rPr>
        <w:t>The ability of the channel code to enable early termination should be part of the coding evaluation.</w:t>
      </w:r>
    </w:p>
    <w:p w14:paraId="2F08FE3A" w14:textId="01D9B2D9" w:rsidR="00DD6D80" w:rsidRDefault="00DD6D80" w:rsidP="00DD6D80">
      <w:pPr>
        <w:pStyle w:val="Heading2"/>
        <w:rPr>
          <w:lang w:eastAsia="ko-KR"/>
        </w:rPr>
      </w:pPr>
      <w:r>
        <w:rPr>
          <w:lang w:eastAsia="ko-KR"/>
        </w:rPr>
        <w:t>Performance of outer erasure codes</w:t>
      </w:r>
    </w:p>
    <w:p w14:paraId="30B29920" w14:textId="21DEEBD4" w:rsidR="00DD6D80" w:rsidRPr="00DD6D80" w:rsidRDefault="00DD6D80" w:rsidP="00DD6D80">
      <w:pPr>
        <w:rPr>
          <w:lang w:val="en-GB" w:eastAsia="ko-KR"/>
        </w:rPr>
      </w:pPr>
      <w:r>
        <w:rPr>
          <w:lang w:val="en-GB" w:eastAsia="ko-KR"/>
        </w:rPr>
        <w:t xml:space="preserve">The efficiency and performance of the outer erasure code design should be evaluated </w:t>
      </w:r>
      <w:r w:rsidR="000D6F40">
        <w:rPr>
          <w:lang w:val="en-GB" w:eastAsia="ko-KR"/>
        </w:rPr>
        <w:t>when integrated into NR for improved robustness and service multiplexing.</w:t>
      </w:r>
    </w:p>
    <w:p w14:paraId="3B247CEF" w14:textId="1EDCCEFB" w:rsidR="00DD6D80" w:rsidRPr="0061016E" w:rsidRDefault="00DD6D80" w:rsidP="000D6F40">
      <w:pPr>
        <w:rPr>
          <w:lang w:eastAsia="ko-KR"/>
        </w:rPr>
      </w:pPr>
      <w:r w:rsidRPr="000D6F40">
        <w:rPr>
          <w:b/>
          <w:u w:val="single"/>
        </w:rPr>
        <w:t xml:space="preserve">Proposal </w:t>
      </w:r>
      <w:r w:rsidR="000D6F40" w:rsidRPr="000D6F40">
        <w:rPr>
          <w:b/>
          <w:u w:val="single"/>
        </w:rPr>
        <w:t>23</w:t>
      </w:r>
      <w:r w:rsidRPr="000D6F40">
        <w:rPr>
          <w:b/>
          <w:u w:val="single"/>
        </w:rPr>
        <w:t>:</w:t>
      </w:r>
      <w:r>
        <w:t xml:space="preserve"> Outer erasure code performance should be evaluated based on key metrics such as spectrum efficiency, reliability, latency, overhead and encoding/decoding complexity</w:t>
      </w:r>
      <w:r w:rsidR="00A80B92">
        <w:t>.</w:t>
      </w:r>
    </w:p>
    <w:p w14:paraId="48BFE109" w14:textId="77777777" w:rsidR="0061016E" w:rsidRPr="0061016E" w:rsidRDefault="0061016E" w:rsidP="0061016E">
      <w:pPr>
        <w:rPr>
          <w:lang w:val="en-GB"/>
        </w:rPr>
      </w:pPr>
    </w:p>
    <w:p w14:paraId="6F9C10CE" w14:textId="77777777" w:rsidR="00FC6D8C" w:rsidRDefault="003A38AC" w:rsidP="00AA0D9A">
      <w:pPr>
        <w:pStyle w:val="Heading1"/>
      </w:pPr>
      <w:bookmarkStart w:id="2" w:name="_Ref378529477"/>
      <w:r>
        <w:t>C</w:t>
      </w:r>
      <w:r w:rsidR="001021DD" w:rsidRPr="00183CB7">
        <w:t>onclusions</w:t>
      </w:r>
    </w:p>
    <w:p w14:paraId="0FC681FE" w14:textId="7EBD9C25" w:rsidR="00390AEB" w:rsidRDefault="00390AEB" w:rsidP="00390AEB">
      <w:pPr>
        <w:rPr>
          <w:lang w:val="en-GB"/>
        </w:rPr>
      </w:pPr>
      <w:r>
        <w:rPr>
          <w:lang w:val="en-GB"/>
        </w:rPr>
        <w:t xml:space="preserve">In this contribution, we discussed requirements for channel coding </w:t>
      </w:r>
      <w:r w:rsidR="00356E2C">
        <w:rPr>
          <w:lang w:val="en-GB"/>
        </w:rPr>
        <w:t xml:space="preserve">and outer erasure coding </w:t>
      </w:r>
      <w:r>
        <w:rPr>
          <w:lang w:val="en-GB"/>
        </w:rPr>
        <w:t>to enable new services and use cases in NR. Additionally, metrics were discussed for evaluation of different coding techniques in NR.</w:t>
      </w:r>
    </w:p>
    <w:p w14:paraId="59EBF5AA" w14:textId="644DED82" w:rsidR="00FC5730" w:rsidRDefault="00FC5730" w:rsidP="00FC5730">
      <w:pPr>
        <w:rPr>
          <w:lang w:eastAsia="ko-KR"/>
        </w:rPr>
      </w:pPr>
      <w:r>
        <w:rPr>
          <w:b/>
          <w:u w:val="single"/>
          <w:lang w:eastAsia="ko-KR"/>
        </w:rPr>
        <w:t>Proposal 1</w:t>
      </w:r>
      <w:r w:rsidRPr="00AE7BBF">
        <w:rPr>
          <w:b/>
          <w:u w:val="single"/>
          <w:lang w:eastAsia="ko-KR"/>
        </w:rPr>
        <w:t>:</w:t>
      </w:r>
      <w:r w:rsidRPr="00AE7BBF">
        <w:rPr>
          <w:lang w:eastAsia="ko-KR"/>
        </w:rPr>
        <w:t xml:space="preserve"> </w:t>
      </w:r>
      <w:r>
        <w:rPr>
          <w:lang w:eastAsia="ko-KR"/>
        </w:rPr>
        <w:t xml:space="preserve">The channel codes should be able to efficiently achieve different code rates ranging from 0.1 to </w:t>
      </w:r>
      <w:r w:rsidR="00480A65">
        <w:rPr>
          <w:lang w:eastAsia="ko-KR"/>
        </w:rPr>
        <w:t xml:space="preserve">above </w:t>
      </w:r>
      <w:r>
        <w:rPr>
          <w:lang w:eastAsia="ko-KR"/>
        </w:rPr>
        <w:t>0.875.</w:t>
      </w:r>
    </w:p>
    <w:p w14:paraId="33F3F293" w14:textId="4C3C6096" w:rsidR="00FC5730" w:rsidRDefault="00FC5730" w:rsidP="00FC5730">
      <w:pPr>
        <w:rPr>
          <w:lang w:eastAsia="ko-KR"/>
        </w:rPr>
      </w:pPr>
      <w:r>
        <w:rPr>
          <w:b/>
          <w:u w:val="single"/>
          <w:lang w:eastAsia="ko-KR"/>
        </w:rPr>
        <w:t>Proposal 2</w:t>
      </w:r>
      <w:r w:rsidRPr="00AE7BBF">
        <w:rPr>
          <w:b/>
          <w:u w:val="single"/>
          <w:lang w:eastAsia="ko-KR"/>
        </w:rPr>
        <w:t>:</w:t>
      </w:r>
      <w:r w:rsidRPr="00AE7BBF">
        <w:rPr>
          <w:lang w:eastAsia="ko-KR"/>
        </w:rPr>
        <w:t xml:space="preserve"> </w:t>
      </w:r>
      <w:r>
        <w:rPr>
          <w:lang w:eastAsia="ko-KR"/>
        </w:rPr>
        <w:t>The channel codes should be able to support incrementally redundancy HARQ in order to provide coding gain upon retransmission.</w:t>
      </w:r>
    </w:p>
    <w:p w14:paraId="25EA6760" w14:textId="30ADCFF7" w:rsidR="00FC5730" w:rsidRDefault="00FC5730" w:rsidP="00FC5730">
      <w:r>
        <w:rPr>
          <w:b/>
          <w:u w:val="single"/>
          <w:lang w:eastAsia="ko-KR"/>
        </w:rPr>
        <w:t>Proposal 3</w:t>
      </w:r>
      <w:r w:rsidRPr="00AE7BBF">
        <w:rPr>
          <w:b/>
          <w:u w:val="single"/>
          <w:lang w:eastAsia="ko-KR"/>
        </w:rPr>
        <w:t>:</w:t>
      </w:r>
      <w:r w:rsidRPr="00AE7BBF">
        <w:rPr>
          <w:lang w:eastAsia="ko-KR"/>
        </w:rPr>
        <w:t xml:space="preserve"> </w:t>
      </w:r>
      <w:r>
        <w:rPr>
          <w:lang w:eastAsia="ko-KR"/>
        </w:rPr>
        <w:t xml:space="preserve">The channel codes should be able to efficiently scale </w:t>
      </w:r>
      <w:proofErr w:type="spellStart"/>
      <w:r>
        <w:rPr>
          <w:lang w:eastAsia="ko-KR"/>
        </w:rPr>
        <w:t>blocklengths</w:t>
      </w:r>
      <w:proofErr w:type="spellEnd"/>
      <w:r>
        <w:rPr>
          <w:lang w:eastAsia="ko-KR"/>
        </w:rPr>
        <w:t xml:space="preserve">, with lower </w:t>
      </w:r>
      <w:proofErr w:type="spellStart"/>
      <w:r>
        <w:rPr>
          <w:lang w:eastAsia="ko-KR"/>
        </w:rPr>
        <w:t>blocklengths</w:t>
      </w:r>
      <w:proofErr w:type="spellEnd"/>
      <w:r>
        <w:rPr>
          <w:lang w:eastAsia="ko-KR"/>
        </w:rPr>
        <w:t xml:space="preserve"> on the order of 100 and higher </w:t>
      </w:r>
      <w:proofErr w:type="spellStart"/>
      <w:r>
        <w:rPr>
          <w:lang w:eastAsia="ko-KR"/>
        </w:rPr>
        <w:t>blocklengths</w:t>
      </w:r>
      <w:proofErr w:type="spellEnd"/>
      <w:r>
        <w:rPr>
          <w:lang w:eastAsia="ko-KR"/>
        </w:rPr>
        <w:t xml:space="preserve"> on the order of 10,000.</w:t>
      </w:r>
    </w:p>
    <w:p w14:paraId="16B4AE0D" w14:textId="366FB35A" w:rsidR="00FC5730" w:rsidRDefault="00FC5730" w:rsidP="00FC5730">
      <w:r>
        <w:rPr>
          <w:b/>
          <w:u w:val="single"/>
          <w:lang w:eastAsia="ko-KR"/>
        </w:rPr>
        <w:t>Proposal 4</w:t>
      </w:r>
      <w:r w:rsidRPr="00AE7BBF">
        <w:rPr>
          <w:b/>
          <w:u w:val="single"/>
          <w:lang w:eastAsia="ko-KR"/>
        </w:rPr>
        <w:t>:</w:t>
      </w:r>
      <w:r w:rsidRPr="00AE7BBF">
        <w:rPr>
          <w:lang w:eastAsia="ko-KR"/>
        </w:rPr>
        <w:t xml:space="preserve"> </w:t>
      </w:r>
      <w:r>
        <w:rPr>
          <w:lang w:eastAsia="ko-KR"/>
        </w:rPr>
        <w:t xml:space="preserve">The channel codes should be able to achieve low code block decoding latency for each code block size. For larger </w:t>
      </w:r>
      <w:proofErr w:type="spellStart"/>
      <w:r>
        <w:rPr>
          <w:lang w:eastAsia="ko-KR"/>
        </w:rPr>
        <w:t>blocklengths</w:t>
      </w:r>
      <w:proofErr w:type="spellEnd"/>
      <w:r>
        <w:rPr>
          <w:lang w:eastAsia="ko-KR"/>
        </w:rPr>
        <w:t>, this should be fast enough to support peak rates with tight ACK turnaround.</w:t>
      </w:r>
    </w:p>
    <w:p w14:paraId="07EA4052" w14:textId="4FB4C9E9" w:rsidR="00FC5730" w:rsidRPr="00FC5730" w:rsidRDefault="00FC5730" w:rsidP="00FC5730">
      <w:r>
        <w:rPr>
          <w:b/>
          <w:u w:val="single"/>
          <w:lang w:eastAsia="ko-KR"/>
        </w:rPr>
        <w:t>Proposal 5</w:t>
      </w:r>
      <w:r w:rsidRPr="00AE7BBF">
        <w:rPr>
          <w:b/>
          <w:u w:val="single"/>
          <w:lang w:eastAsia="ko-KR"/>
        </w:rPr>
        <w:t>:</w:t>
      </w:r>
      <w:r w:rsidRPr="00AE7BBF">
        <w:rPr>
          <w:lang w:eastAsia="ko-KR"/>
        </w:rPr>
        <w:t xml:space="preserve"> </w:t>
      </w:r>
      <w:r>
        <w:rPr>
          <w:lang w:eastAsia="ko-KR"/>
        </w:rPr>
        <w:t xml:space="preserve">The channel codes should be effective across static as well as multi-path fading and </w:t>
      </w:r>
      <w:proofErr w:type="spellStart"/>
      <w:r>
        <w:rPr>
          <w:lang w:eastAsia="ko-KR"/>
        </w:rPr>
        <w:t>bursty</w:t>
      </w:r>
      <w:proofErr w:type="spellEnd"/>
      <w:r>
        <w:rPr>
          <w:lang w:eastAsia="ko-KR"/>
        </w:rPr>
        <w:t xml:space="preserve"> channels. </w:t>
      </w:r>
    </w:p>
    <w:p w14:paraId="5FADC2D9" w14:textId="40B2479B" w:rsidR="00FC5730" w:rsidRPr="00FC5730" w:rsidRDefault="00FC5730" w:rsidP="00FC5730">
      <w:pPr>
        <w:rPr>
          <w:lang w:val="en-GB"/>
        </w:rPr>
      </w:pPr>
      <w:r>
        <w:rPr>
          <w:b/>
          <w:u w:val="single"/>
          <w:lang w:eastAsia="ko-KR"/>
        </w:rPr>
        <w:t>Proposal 6</w:t>
      </w:r>
      <w:r w:rsidRPr="00AE7BBF">
        <w:rPr>
          <w:b/>
          <w:u w:val="single"/>
          <w:lang w:eastAsia="ko-KR"/>
        </w:rPr>
        <w:t>:</w:t>
      </w:r>
      <w:r w:rsidRPr="00AE7BBF">
        <w:rPr>
          <w:lang w:eastAsia="ko-KR"/>
        </w:rPr>
        <w:t xml:space="preserve"> </w:t>
      </w:r>
      <w:r>
        <w:rPr>
          <w:lang w:eastAsia="ko-KR"/>
        </w:rPr>
        <w:t xml:space="preserve">The channel codes should be able to achieve low error floors appropriate for each use case such as 1e-7 for short </w:t>
      </w:r>
      <w:proofErr w:type="spellStart"/>
      <w:r>
        <w:rPr>
          <w:lang w:eastAsia="ko-KR"/>
        </w:rPr>
        <w:t>blocklengths</w:t>
      </w:r>
      <w:proofErr w:type="spellEnd"/>
      <w:r>
        <w:rPr>
          <w:lang w:eastAsia="ko-KR"/>
        </w:rPr>
        <w:t xml:space="preserve">, or 1e-4 for larger </w:t>
      </w:r>
      <w:proofErr w:type="spellStart"/>
      <w:r>
        <w:rPr>
          <w:lang w:eastAsia="ko-KR"/>
        </w:rPr>
        <w:t>blocklengths</w:t>
      </w:r>
      <w:proofErr w:type="spellEnd"/>
      <w:r>
        <w:rPr>
          <w:lang w:eastAsia="ko-KR"/>
        </w:rPr>
        <w:t xml:space="preserve"> with and without IR HARQ.</w:t>
      </w:r>
    </w:p>
    <w:p w14:paraId="2C1A5E19" w14:textId="2818E4BC" w:rsidR="00FC5730" w:rsidRDefault="00FC5730" w:rsidP="00FC5730">
      <w:pPr>
        <w:rPr>
          <w:lang w:eastAsia="ko-KR"/>
        </w:rPr>
      </w:pPr>
      <w:r>
        <w:rPr>
          <w:b/>
          <w:u w:val="single"/>
          <w:lang w:eastAsia="ko-KR"/>
        </w:rPr>
        <w:t>Proposal 7</w:t>
      </w:r>
      <w:r w:rsidRPr="00AE7BBF">
        <w:rPr>
          <w:b/>
          <w:u w:val="single"/>
          <w:lang w:eastAsia="ko-KR"/>
        </w:rPr>
        <w:t>:</w:t>
      </w:r>
      <w:r w:rsidRPr="00AE7BBF">
        <w:rPr>
          <w:lang w:eastAsia="ko-KR"/>
        </w:rPr>
        <w:t xml:space="preserve"> </w:t>
      </w:r>
      <w:r>
        <w:rPr>
          <w:lang w:eastAsia="ko-KR"/>
        </w:rPr>
        <w:t>The channel codes should be able to support advanced receiver capability through the efficient output of extrinsic log-likelihoods for the information bits.</w:t>
      </w:r>
    </w:p>
    <w:p w14:paraId="2123FBD4" w14:textId="0A98ACA4" w:rsidR="00FC5730" w:rsidRDefault="00FC5730" w:rsidP="00FC5730">
      <w:pPr>
        <w:rPr>
          <w:lang w:eastAsia="ko-KR"/>
        </w:rPr>
      </w:pPr>
      <w:r>
        <w:rPr>
          <w:b/>
          <w:u w:val="single"/>
          <w:lang w:eastAsia="ko-KR"/>
        </w:rPr>
        <w:t>Proposal 8</w:t>
      </w:r>
      <w:r w:rsidRPr="00AE7BBF">
        <w:rPr>
          <w:b/>
          <w:u w:val="single"/>
          <w:lang w:eastAsia="ko-KR"/>
        </w:rPr>
        <w:t>:</w:t>
      </w:r>
      <w:r w:rsidRPr="00AE7BBF">
        <w:rPr>
          <w:lang w:eastAsia="ko-KR"/>
        </w:rPr>
        <w:t xml:space="preserve"> </w:t>
      </w:r>
      <w:r>
        <w:rPr>
          <w:lang w:eastAsia="ko-KR"/>
        </w:rPr>
        <w:t>The channel code design should be able to efficiently be integrated with future enhancements involving an outer erasure code.</w:t>
      </w:r>
    </w:p>
    <w:p w14:paraId="3412A1C8" w14:textId="7C80C370" w:rsidR="00FC5730" w:rsidRDefault="00FC5730" w:rsidP="00FC5730">
      <w:pPr>
        <w:rPr>
          <w:lang w:eastAsia="ko-KR"/>
        </w:rPr>
      </w:pPr>
      <w:r>
        <w:rPr>
          <w:b/>
          <w:u w:val="single"/>
          <w:lang w:eastAsia="ko-KR"/>
        </w:rPr>
        <w:t>Proposal 9</w:t>
      </w:r>
      <w:r w:rsidRPr="00AE7BBF">
        <w:rPr>
          <w:b/>
          <w:u w:val="single"/>
          <w:lang w:eastAsia="ko-KR"/>
        </w:rPr>
        <w:t>:</w:t>
      </w:r>
      <w:r w:rsidRPr="00AE7BBF">
        <w:rPr>
          <w:lang w:eastAsia="ko-KR"/>
        </w:rPr>
        <w:t xml:space="preserve"> </w:t>
      </w:r>
      <w:r>
        <w:rPr>
          <w:lang w:eastAsia="ko-KR"/>
        </w:rPr>
        <w:t>The channel codes should have an efficient description complexity.</w:t>
      </w:r>
    </w:p>
    <w:p w14:paraId="1E3A46A7" w14:textId="49D538B8" w:rsidR="00FC5730" w:rsidRPr="00FC5730" w:rsidRDefault="00FC5730" w:rsidP="00FC5730">
      <w:pPr>
        <w:rPr>
          <w:lang w:eastAsia="ko-KR"/>
        </w:rPr>
      </w:pPr>
      <w:r>
        <w:rPr>
          <w:b/>
          <w:u w:val="single"/>
          <w:lang w:eastAsia="ko-KR"/>
        </w:rPr>
        <w:t>Proposal 10</w:t>
      </w:r>
      <w:r w:rsidRPr="00AE7BBF">
        <w:rPr>
          <w:b/>
          <w:u w:val="single"/>
          <w:lang w:eastAsia="ko-KR"/>
        </w:rPr>
        <w:t>:</w:t>
      </w:r>
      <w:r w:rsidRPr="00AE7BBF">
        <w:rPr>
          <w:lang w:eastAsia="ko-KR"/>
        </w:rPr>
        <w:t xml:space="preserve"> </w:t>
      </w:r>
      <w:r>
        <w:rPr>
          <w:lang w:eastAsia="ko-KR"/>
        </w:rPr>
        <w:t xml:space="preserve">Channel coding may be different between the control channels (or small data bursts) and data channels depending on requirements. </w:t>
      </w:r>
    </w:p>
    <w:p w14:paraId="337480E3" w14:textId="787A5DC3" w:rsidR="00FC5730" w:rsidRPr="00FC5730" w:rsidRDefault="00FC5730" w:rsidP="00FC5730">
      <w:pPr>
        <w:rPr>
          <w:lang w:val="en-GB"/>
        </w:rPr>
      </w:pPr>
      <w:r>
        <w:rPr>
          <w:b/>
          <w:u w:val="single"/>
          <w:lang w:eastAsia="ko-KR"/>
        </w:rPr>
        <w:lastRenderedPageBreak/>
        <w:t>Proposal 11</w:t>
      </w:r>
      <w:r w:rsidRPr="00AE7BBF">
        <w:rPr>
          <w:b/>
          <w:u w:val="single"/>
          <w:lang w:eastAsia="ko-KR"/>
        </w:rPr>
        <w:t>:</w:t>
      </w:r>
      <w:r w:rsidRPr="00AE7BBF">
        <w:rPr>
          <w:lang w:eastAsia="ko-KR"/>
        </w:rPr>
        <w:t xml:space="preserve"> </w:t>
      </w:r>
      <w:r>
        <w:rPr>
          <w:lang w:eastAsia="ko-KR"/>
        </w:rPr>
        <w:t xml:space="preserve">Channel coding for control channel must achieve high reliability </w:t>
      </w:r>
      <w:r w:rsidR="00030CD3">
        <w:rPr>
          <w:lang w:eastAsia="ko-KR"/>
        </w:rPr>
        <w:t xml:space="preserve">and low false alarm </w:t>
      </w:r>
      <w:r>
        <w:rPr>
          <w:lang w:eastAsia="ko-KR"/>
        </w:rPr>
        <w:t xml:space="preserve">without HARQ and operate at smaller </w:t>
      </w:r>
      <w:proofErr w:type="spellStart"/>
      <w:r>
        <w:rPr>
          <w:lang w:eastAsia="ko-KR"/>
        </w:rPr>
        <w:t>blocklengths</w:t>
      </w:r>
      <w:proofErr w:type="spellEnd"/>
      <w:r>
        <w:rPr>
          <w:lang w:eastAsia="ko-KR"/>
        </w:rPr>
        <w:t>.</w:t>
      </w:r>
    </w:p>
    <w:p w14:paraId="36AF8DB3" w14:textId="17814129" w:rsidR="00FC5730" w:rsidRDefault="00FC5730" w:rsidP="00FC5730">
      <w:pPr>
        <w:rPr>
          <w:lang w:eastAsia="ko-KR"/>
        </w:rPr>
      </w:pPr>
      <w:r>
        <w:rPr>
          <w:b/>
          <w:u w:val="single"/>
          <w:lang w:eastAsia="ko-KR"/>
        </w:rPr>
        <w:t>Proposal 12</w:t>
      </w:r>
      <w:r w:rsidRPr="00AE7BBF">
        <w:rPr>
          <w:b/>
          <w:u w:val="single"/>
          <w:lang w:eastAsia="ko-KR"/>
        </w:rPr>
        <w:t>:</w:t>
      </w:r>
      <w:r w:rsidRPr="00AE7BBF">
        <w:rPr>
          <w:lang w:eastAsia="ko-KR"/>
        </w:rPr>
        <w:t xml:space="preserve"> </w:t>
      </w:r>
      <w:r>
        <w:rPr>
          <w:lang w:eastAsia="ko-KR"/>
        </w:rPr>
        <w:t>Channel coding for data channel must be able to achieve high reliability with IR HARQ.</w:t>
      </w:r>
    </w:p>
    <w:p w14:paraId="3B268F36" w14:textId="07DBCB58" w:rsidR="00FC5730" w:rsidRDefault="00FC5730" w:rsidP="00FC5730">
      <w:pPr>
        <w:rPr>
          <w:lang w:eastAsia="ko-KR"/>
        </w:rPr>
      </w:pPr>
      <w:r>
        <w:rPr>
          <w:b/>
          <w:u w:val="single"/>
          <w:lang w:eastAsia="ko-KR"/>
        </w:rPr>
        <w:t>Proposal 13</w:t>
      </w:r>
      <w:r w:rsidRPr="00AE7BBF">
        <w:rPr>
          <w:b/>
          <w:u w:val="single"/>
          <w:lang w:eastAsia="ko-KR"/>
        </w:rPr>
        <w:t>:</w:t>
      </w:r>
      <w:r w:rsidRPr="00AE7BBF">
        <w:rPr>
          <w:lang w:eastAsia="ko-KR"/>
        </w:rPr>
        <w:t xml:space="preserve"> </w:t>
      </w:r>
      <w:r>
        <w:rPr>
          <w:lang w:eastAsia="ko-KR"/>
        </w:rPr>
        <w:t xml:space="preserve">Channel coding for data channel must be able to scale to very high throughputs with high computational efficiency and support larger code </w:t>
      </w:r>
      <w:proofErr w:type="spellStart"/>
      <w:r>
        <w:rPr>
          <w:lang w:eastAsia="ko-KR"/>
        </w:rPr>
        <w:t>blocklengths</w:t>
      </w:r>
      <w:proofErr w:type="spellEnd"/>
      <w:r>
        <w:rPr>
          <w:lang w:eastAsia="ko-KR"/>
        </w:rPr>
        <w:t>.</w:t>
      </w:r>
    </w:p>
    <w:p w14:paraId="2FA2BC1B" w14:textId="5150F0D2" w:rsidR="00FC5730" w:rsidRDefault="00FC5730" w:rsidP="00FC5730">
      <w:pPr>
        <w:rPr>
          <w:lang w:eastAsia="ko-KR"/>
        </w:rPr>
      </w:pPr>
      <w:r>
        <w:rPr>
          <w:b/>
          <w:u w:val="single"/>
          <w:lang w:eastAsia="ko-KR"/>
        </w:rPr>
        <w:t>Proposal 14</w:t>
      </w:r>
      <w:r w:rsidRPr="00AE7BBF">
        <w:rPr>
          <w:b/>
          <w:u w:val="single"/>
          <w:lang w:eastAsia="ko-KR"/>
        </w:rPr>
        <w:t>:</w:t>
      </w:r>
      <w:r w:rsidRPr="00AE7BBF">
        <w:rPr>
          <w:lang w:eastAsia="ko-KR"/>
        </w:rPr>
        <w:t xml:space="preserve"> </w:t>
      </w:r>
      <w:r>
        <w:rPr>
          <w:lang w:eastAsia="ko-KR"/>
        </w:rPr>
        <w:t xml:space="preserve">Channel coding for data channel must be able to scale to very high throughputs while simultaneously supporting very low decoding latencies per </w:t>
      </w:r>
      <w:proofErr w:type="spellStart"/>
      <w:r>
        <w:rPr>
          <w:lang w:eastAsia="ko-KR"/>
        </w:rPr>
        <w:t>codeblock</w:t>
      </w:r>
      <w:proofErr w:type="spellEnd"/>
      <w:r>
        <w:rPr>
          <w:lang w:eastAsia="ko-KR"/>
        </w:rPr>
        <w:t>.</w:t>
      </w:r>
    </w:p>
    <w:p w14:paraId="5BD0FCB8" w14:textId="77777777" w:rsidR="00664F99" w:rsidRDefault="00664F99" w:rsidP="00664F99">
      <w:pPr>
        <w:spacing w:after="120"/>
        <w:contextualSpacing/>
        <w:jc w:val="both"/>
      </w:pPr>
      <w:r w:rsidRPr="00013C66">
        <w:rPr>
          <w:b/>
          <w:u w:val="single"/>
        </w:rPr>
        <w:t>Proposal 15:</w:t>
      </w:r>
      <w:r>
        <w:t xml:space="preserve"> </w:t>
      </w:r>
      <w:r w:rsidRPr="00AE7863">
        <w:t>Outer erasure codes should be designed to combat</w:t>
      </w:r>
      <w:r>
        <w:t xml:space="preserve"> </w:t>
      </w:r>
      <w:proofErr w:type="spellStart"/>
      <w:r>
        <w:t>bursty</w:t>
      </w:r>
      <w:proofErr w:type="spellEnd"/>
      <w:r>
        <w:t xml:space="preserve"> interference/puncturing, providing high reliability and reducing overall decoding</w:t>
      </w:r>
      <w:r w:rsidRPr="00AE7863">
        <w:t xml:space="preserve"> latency</w:t>
      </w:r>
      <w:r>
        <w:t>.</w:t>
      </w:r>
    </w:p>
    <w:p w14:paraId="7B7C0F75" w14:textId="77777777" w:rsidR="00664F99" w:rsidRDefault="00664F99" w:rsidP="00664F99">
      <w:pPr>
        <w:spacing w:after="120"/>
        <w:contextualSpacing/>
        <w:jc w:val="both"/>
      </w:pPr>
    </w:p>
    <w:p w14:paraId="6169FBEE" w14:textId="77777777" w:rsidR="00664F99" w:rsidRDefault="00664F99" w:rsidP="00664F99">
      <w:pPr>
        <w:spacing w:after="120"/>
        <w:contextualSpacing/>
        <w:jc w:val="both"/>
      </w:pPr>
      <w:r w:rsidRPr="00013C66">
        <w:rPr>
          <w:b/>
          <w:u w:val="single"/>
        </w:rPr>
        <w:t>Proposal 16:</w:t>
      </w:r>
      <w:r>
        <w:t xml:space="preserve"> Outer erasure codes should be rate compatible and support an outer HARQ process separate from the physical layer channel code.</w:t>
      </w:r>
    </w:p>
    <w:p w14:paraId="39F2C030" w14:textId="77777777" w:rsidR="00664F99" w:rsidRDefault="00664F99" w:rsidP="00664F99">
      <w:pPr>
        <w:spacing w:after="120"/>
        <w:contextualSpacing/>
        <w:jc w:val="both"/>
      </w:pPr>
    </w:p>
    <w:p w14:paraId="1BC9C411" w14:textId="51CD5F07" w:rsidR="00664F99" w:rsidRDefault="00664F99" w:rsidP="00FC5730">
      <w:r w:rsidRPr="00013C66">
        <w:rPr>
          <w:b/>
          <w:u w:val="single"/>
        </w:rPr>
        <w:t>Proposal 17:</w:t>
      </w:r>
      <w:r>
        <w:t xml:space="preserve"> Erasure coding and the corresponding outer HARQ process should be allowed to be enabled/disabled efficiently with low signaling overhead.</w:t>
      </w:r>
    </w:p>
    <w:p w14:paraId="10C7C866" w14:textId="7610471F" w:rsidR="00FC5730" w:rsidRDefault="00FC5730" w:rsidP="00FC5730">
      <w:pPr>
        <w:rPr>
          <w:lang w:eastAsia="ko-KR"/>
        </w:rPr>
      </w:pPr>
      <w:r>
        <w:rPr>
          <w:b/>
          <w:u w:val="single"/>
          <w:lang w:eastAsia="ko-KR"/>
        </w:rPr>
        <w:t>Proposal 1</w:t>
      </w:r>
      <w:r w:rsidR="00664F99">
        <w:rPr>
          <w:b/>
          <w:u w:val="single"/>
          <w:lang w:eastAsia="ko-KR"/>
        </w:rPr>
        <w:t>8</w:t>
      </w:r>
      <w:r w:rsidRPr="00AE7BBF">
        <w:rPr>
          <w:b/>
          <w:u w:val="single"/>
          <w:lang w:eastAsia="ko-KR"/>
        </w:rPr>
        <w:t>:</w:t>
      </w:r>
      <w:r w:rsidRPr="00AE7BBF">
        <w:rPr>
          <w:lang w:eastAsia="ko-KR"/>
        </w:rPr>
        <w:t xml:space="preserve"> </w:t>
      </w:r>
      <w:r>
        <w:rPr>
          <w:lang w:eastAsia="ko-KR"/>
        </w:rPr>
        <w:t>The channel code performance should be compared subject to some computational complexity considerations.</w:t>
      </w:r>
    </w:p>
    <w:p w14:paraId="6A17BCA4" w14:textId="5DE8ED34" w:rsidR="00FC5730" w:rsidRDefault="00FC5730" w:rsidP="00FC5730">
      <w:pPr>
        <w:rPr>
          <w:lang w:eastAsia="ko-KR"/>
        </w:rPr>
      </w:pPr>
      <w:r>
        <w:rPr>
          <w:b/>
          <w:u w:val="single"/>
          <w:lang w:eastAsia="ko-KR"/>
        </w:rPr>
        <w:t>Proposal 1</w:t>
      </w:r>
      <w:r w:rsidR="00664F99">
        <w:rPr>
          <w:b/>
          <w:u w:val="single"/>
          <w:lang w:eastAsia="ko-KR"/>
        </w:rPr>
        <w:t>9</w:t>
      </w:r>
      <w:r w:rsidRPr="00AE7BBF">
        <w:rPr>
          <w:b/>
          <w:u w:val="single"/>
          <w:lang w:eastAsia="ko-KR"/>
        </w:rPr>
        <w:t>:</w:t>
      </w:r>
      <w:r w:rsidRPr="00AE7BBF">
        <w:rPr>
          <w:lang w:eastAsia="ko-KR"/>
        </w:rPr>
        <w:t xml:space="preserve"> </w:t>
      </w:r>
      <w:r>
        <w:rPr>
          <w:lang w:eastAsia="ko-KR"/>
        </w:rPr>
        <w:t xml:space="preserve">The channel codes should be evaluated under different channel conditions which may include fading, MIMO, and </w:t>
      </w:r>
      <w:proofErr w:type="spellStart"/>
      <w:r>
        <w:rPr>
          <w:lang w:eastAsia="ko-KR"/>
        </w:rPr>
        <w:t>bursty</w:t>
      </w:r>
      <w:proofErr w:type="spellEnd"/>
      <w:r>
        <w:rPr>
          <w:lang w:eastAsia="ko-KR"/>
        </w:rPr>
        <w:t xml:space="preserve"> interference.</w:t>
      </w:r>
    </w:p>
    <w:p w14:paraId="066DC87D" w14:textId="56E8611C" w:rsidR="00FC5730" w:rsidRDefault="00FC5730" w:rsidP="00FC5730">
      <w:pPr>
        <w:rPr>
          <w:lang w:eastAsia="ko-KR"/>
        </w:rPr>
      </w:pPr>
      <w:r>
        <w:rPr>
          <w:b/>
          <w:u w:val="single"/>
          <w:lang w:eastAsia="ko-KR"/>
        </w:rPr>
        <w:t xml:space="preserve">Proposal </w:t>
      </w:r>
      <w:r w:rsidR="00664F99">
        <w:rPr>
          <w:b/>
          <w:u w:val="single"/>
          <w:lang w:eastAsia="ko-KR"/>
        </w:rPr>
        <w:t>20</w:t>
      </w:r>
      <w:r w:rsidRPr="00AE7BBF">
        <w:rPr>
          <w:b/>
          <w:u w:val="single"/>
          <w:lang w:eastAsia="ko-KR"/>
        </w:rPr>
        <w:t>:</w:t>
      </w:r>
      <w:r w:rsidRPr="00AE7BBF">
        <w:rPr>
          <w:lang w:eastAsia="ko-KR"/>
        </w:rPr>
        <w:t xml:space="preserve"> </w:t>
      </w:r>
      <w:r>
        <w:rPr>
          <w:lang w:eastAsia="ko-KR"/>
        </w:rPr>
        <w:t>The channel codes should be able to achieve low error floors, e.g., 1e-7 when used on control channels and 1e-4 for use on data channels with IR HARQ.</w:t>
      </w:r>
    </w:p>
    <w:p w14:paraId="52E47F1E" w14:textId="0026400D" w:rsidR="00FC5730" w:rsidRDefault="00FC5730" w:rsidP="00FC5730">
      <w:pPr>
        <w:rPr>
          <w:lang w:eastAsia="ko-KR"/>
        </w:rPr>
      </w:pPr>
      <w:r>
        <w:rPr>
          <w:b/>
          <w:u w:val="single"/>
          <w:lang w:eastAsia="ko-KR"/>
        </w:rPr>
        <w:t xml:space="preserve">Proposal </w:t>
      </w:r>
      <w:r w:rsidR="00664F99">
        <w:rPr>
          <w:b/>
          <w:u w:val="single"/>
          <w:lang w:eastAsia="ko-KR"/>
        </w:rPr>
        <w:t>21</w:t>
      </w:r>
      <w:r w:rsidRPr="00AE7BBF">
        <w:rPr>
          <w:b/>
          <w:u w:val="single"/>
          <w:lang w:eastAsia="ko-KR"/>
        </w:rPr>
        <w:t>:</w:t>
      </w:r>
      <w:r w:rsidRPr="00AE7BBF">
        <w:rPr>
          <w:lang w:eastAsia="ko-KR"/>
        </w:rPr>
        <w:t xml:space="preserve"> </w:t>
      </w:r>
      <w:r>
        <w:rPr>
          <w:lang w:eastAsia="ko-KR"/>
        </w:rPr>
        <w:t>The availability of an efficient decoding algorithm for providing extrinsic information should be part of the coding evaluation.</w:t>
      </w:r>
    </w:p>
    <w:p w14:paraId="534B65B8" w14:textId="6D69FC78" w:rsidR="00390AEB" w:rsidRDefault="00FC5730" w:rsidP="00FC5730">
      <w:pPr>
        <w:rPr>
          <w:lang w:eastAsia="ko-KR"/>
        </w:rPr>
      </w:pPr>
      <w:r>
        <w:rPr>
          <w:b/>
          <w:u w:val="single"/>
          <w:lang w:eastAsia="ko-KR"/>
        </w:rPr>
        <w:t xml:space="preserve">Proposal </w:t>
      </w:r>
      <w:r w:rsidR="00664F99">
        <w:rPr>
          <w:b/>
          <w:u w:val="single"/>
          <w:lang w:eastAsia="ko-KR"/>
        </w:rPr>
        <w:t>22</w:t>
      </w:r>
      <w:r w:rsidRPr="00AE7BBF">
        <w:rPr>
          <w:b/>
          <w:u w:val="single"/>
          <w:lang w:eastAsia="ko-KR"/>
        </w:rPr>
        <w:t>:</w:t>
      </w:r>
      <w:r w:rsidRPr="00AE7BBF">
        <w:rPr>
          <w:lang w:eastAsia="ko-KR"/>
        </w:rPr>
        <w:t xml:space="preserve"> </w:t>
      </w:r>
      <w:r>
        <w:rPr>
          <w:lang w:eastAsia="ko-KR"/>
        </w:rPr>
        <w:t>The ability of the channel code to enable early termination should be part of the coding evaluation.</w:t>
      </w:r>
    </w:p>
    <w:p w14:paraId="7C78C648" w14:textId="4F39859F" w:rsidR="00664F99" w:rsidRDefault="00664F99" w:rsidP="00FC5730">
      <w:pPr>
        <w:rPr>
          <w:lang w:eastAsia="ko-KR"/>
        </w:rPr>
      </w:pPr>
      <w:r w:rsidRPr="000D6F40">
        <w:rPr>
          <w:b/>
          <w:u w:val="single"/>
        </w:rPr>
        <w:t>Proposal 23:</w:t>
      </w:r>
      <w:r>
        <w:t xml:space="preserve"> Outer erasure code performance should be evaluated based on key metrics such as spectrum efficiency, reliability, latency, overhead and encoding/decoding complexity.</w:t>
      </w:r>
    </w:p>
    <w:p w14:paraId="221A7F4E" w14:textId="15D91597" w:rsidR="006342B7" w:rsidRPr="00FC5730" w:rsidRDefault="006342B7" w:rsidP="006342B7">
      <w:pPr>
        <w:pStyle w:val="Heading1"/>
        <w:rPr>
          <w:lang w:eastAsia="ko-KR"/>
        </w:rPr>
      </w:pPr>
      <w:r>
        <w:rPr>
          <w:lang w:eastAsia="ko-KR"/>
        </w:rPr>
        <w:t>References</w:t>
      </w:r>
    </w:p>
    <w:p w14:paraId="6F9C10D1" w14:textId="77777777" w:rsidR="003855C1" w:rsidRDefault="001A5308" w:rsidP="005D4043">
      <w:pPr>
        <w:numPr>
          <w:ilvl w:val="0"/>
          <w:numId w:val="2"/>
        </w:numPr>
        <w:spacing w:before="100" w:beforeAutospacing="1" w:after="100" w:afterAutospacing="1"/>
        <w:ind w:left="562" w:hanging="562"/>
        <w:rPr>
          <w:szCs w:val="22"/>
        </w:rPr>
      </w:pPr>
      <w:bookmarkStart w:id="3" w:name="_Ref430766234"/>
      <w:bookmarkEnd w:id="2"/>
      <w:r>
        <w:rPr>
          <w:szCs w:val="22"/>
        </w:rPr>
        <w:t xml:space="preserve">RP-160671, </w:t>
      </w:r>
      <w:r w:rsidR="007E5634">
        <w:rPr>
          <w:szCs w:val="22"/>
        </w:rPr>
        <w:t>New SID Proposal: Study on New Radio Access Technology</w:t>
      </w:r>
      <w:bookmarkEnd w:id="3"/>
    </w:p>
    <w:p w14:paraId="1BF6183D" w14:textId="6151A66F" w:rsidR="00D663F3" w:rsidRDefault="00947957" w:rsidP="005D4043">
      <w:pPr>
        <w:numPr>
          <w:ilvl w:val="0"/>
          <w:numId w:val="2"/>
        </w:numPr>
        <w:spacing w:before="100" w:beforeAutospacing="1" w:after="100" w:afterAutospacing="1"/>
        <w:ind w:left="562" w:hanging="562"/>
        <w:rPr>
          <w:szCs w:val="22"/>
        </w:rPr>
      </w:pPr>
      <w:bookmarkStart w:id="4" w:name="_Ref447261290"/>
      <w:r w:rsidRPr="0017038F">
        <w:rPr>
          <w:szCs w:val="18"/>
        </w:rPr>
        <w:t>3GPP TS 36.212</w:t>
      </w:r>
      <w:r>
        <w:rPr>
          <w:szCs w:val="18"/>
        </w:rPr>
        <w:t>, “</w:t>
      </w:r>
      <w:r w:rsidRPr="00C25585">
        <w:rPr>
          <w:szCs w:val="18"/>
        </w:rPr>
        <w:t>3rd Generation Partnership Project;</w:t>
      </w:r>
      <w:r>
        <w:rPr>
          <w:szCs w:val="18"/>
        </w:rPr>
        <w:t xml:space="preserve"> </w:t>
      </w:r>
      <w:r w:rsidRPr="00C25585">
        <w:rPr>
          <w:szCs w:val="18"/>
        </w:rPr>
        <w:t>Technical Specification Group Radio Access Network;</w:t>
      </w:r>
      <w:r>
        <w:rPr>
          <w:szCs w:val="18"/>
        </w:rPr>
        <w:t xml:space="preserve"> </w:t>
      </w:r>
      <w:r w:rsidRPr="00C25585">
        <w:rPr>
          <w:szCs w:val="18"/>
        </w:rPr>
        <w:t>Evolved Universal Terrestrial Radio Access (E-UTRA);</w:t>
      </w:r>
      <w:r>
        <w:rPr>
          <w:szCs w:val="18"/>
        </w:rPr>
        <w:t xml:space="preserve"> </w:t>
      </w:r>
      <w:r w:rsidRPr="00C25585">
        <w:rPr>
          <w:szCs w:val="18"/>
        </w:rPr>
        <w:t>Multiplexing and channel coding</w:t>
      </w:r>
      <w:r>
        <w:rPr>
          <w:szCs w:val="18"/>
        </w:rPr>
        <w:t>”.</w:t>
      </w:r>
      <w:bookmarkEnd w:id="4"/>
    </w:p>
    <w:p w14:paraId="281D26E2" w14:textId="3F1FBF96" w:rsidR="00E92F95" w:rsidRDefault="00E92F95" w:rsidP="00E92F95">
      <w:pPr>
        <w:numPr>
          <w:ilvl w:val="0"/>
          <w:numId w:val="2"/>
        </w:numPr>
        <w:spacing w:before="100" w:beforeAutospacing="1" w:after="100" w:afterAutospacing="1"/>
        <w:rPr>
          <w:szCs w:val="22"/>
        </w:rPr>
      </w:pPr>
      <w:bookmarkStart w:id="5" w:name="_Ref447256014"/>
      <w:r w:rsidRPr="00E92F95">
        <w:rPr>
          <w:szCs w:val="22"/>
        </w:rPr>
        <w:t>R1-162208</w:t>
      </w:r>
      <w:r>
        <w:rPr>
          <w:szCs w:val="22"/>
        </w:rPr>
        <w:t>, LDPC – HARQ, Rate</w:t>
      </w:r>
      <w:bookmarkEnd w:id="5"/>
    </w:p>
    <w:p w14:paraId="20DD84BD" w14:textId="4C0E529E" w:rsidR="00E92F95" w:rsidRPr="00E92F95" w:rsidRDefault="00E92F95" w:rsidP="00E92F95">
      <w:pPr>
        <w:numPr>
          <w:ilvl w:val="0"/>
          <w:numId w:val="2"/>
        </w:numPr>
        <w:spacing w:before="100" w:beforeAutospacing="1" w:after="100" w:afterAutospacing="1"/>
        <w:rPr>
          <w:szCs w:val="22"/>
        </w:rPr>
      </w:pPr>
      <w:r w:rsidRPr="00E92F95">
        <w:rPr>
          <w:szCs w:val="22"/>
        </w:rPr>
        <w:t>R1-16220</w:t>
      </w:r>
      <w:r>
        <w:rPr>
          <w:szCs w:val="22"/>
        </w:rPr>
        <w:t xml:space="preserve">9, LDPC – Throughput, Latency, </w:t>
      </w:r>
      <w:proofErr w:type="spellStart"/>
      <w:r>
        <w:rPr>
          <w:szCs w:val="22"/>
        </w:rPr>
        <w:t>Blocksize</w:t>
      </w:r>
      <w:proofErr w:type="spellEnd"/>
    </w:p>
    <w:p w14:paraId="0F00F865" w14:textId="41D89E97" w:rsidR="00E92F95" w:rsidRDefault="00E92F95" w:rsidP="00E92F95">
      <w:pPr>
        <w:numPr>
          <w:ilvl w:val="0"/>
          <w:numId w:val="2"/>
        </w:numPr>
        <w:spacing w:before="100" w:beforeAutospacing="1" w:after="100" w:afterAutospacing="1"/>
        <w:rPr>
          <w:szCs w:val="22"/>
        </w:rPr>
      </w:pPr>
      <w:r w:rsidRPr="00E92F95">
        <w:rPr>
          <w:szCs w:val="22"/>
        </w:rPr>
        <w:t>R1-1622</w:t>
      </w:r>
      <w:r>
        <w:rPr>
          <w:szCs w:val="22"/>
        </w:rPr>
        <w:t>10, Polar – HARQ, Rate</w:t>
      </w:r>
    </w:p>
    <w:p w14:paraId="755B0019" w14:textId="771FF81B" w:rsidR="00E92F95" w:rsidRDefault="00E92F95" w:rsidP="00E92F95">
      <w:pPr>
        <w:numPr>
          <w:ilvl w:val="0"/>
          <w:numId w:val="2"/>
        </w:numPr>
        <w:spacing w:before="100" w:beforeAutospacing="1" w:after="100" w:afterAutospacing="1"/>
        <w:rPr>
          <w:szCs w:val="22"/>
        </w:rPr>
      </w:pPr>
      <w:r w:rsidRPr="00E92F95">
        <w:rPr>
          <w:szCs w:val="22"/>
        </w:rPr>
        <w:t>R1-1622</w:t>
      </w:r>
      <w:r>
        <w:rPr>
          <w:szCs w:val="22"/>
        </w:rPr>
        <w:t xml:space="preserve">11, Polar – Throughput, Latency, </w:t>
      </w:r>
      <w:proofErr w:type="spellStart"/>
      <w:r>
        <w:rPr>
          <w:szCs w:val="22"/>
        </w:rPr>
        <w:t>Blocksize</w:t>
      </w:r>
      <w:proofErr w:type="spellEnd"/>
    </w:p>
    <w:p w14:paraId="4BAF718A" w14:textId="21C7C431" w:rsidR="00E92F95" w:rsidRDefault="00E92F95" w:rsidP="00E92F95">
      <w:pPr>
        <w:numPr>
          <w:ilvl w:val="0"/>
          <w:numId w:val="2"/>
        </w:numPr>
        <w:spacing w:before="100" w:beforeAutospacing="1" w:after="100" w:afterAutospacing="1"/>
        <w:rPr>
          <w:szCs w:val="22"/>
        </w:rPr>
      </w:pPr>
      <w:r w:rsidRPr="00E92F95">
        <w:rPr>
          <w:szCs w:val="22"/>
        </w:rPr>
        <w:t>R1-1622</w:t>
      </w:r>
      <w:r>
        <w:rPr>
          <w:szCs w:val="22"/>
        </w:rPr>
        <w:t>12, Polar – HARQ, Rate</w:t>
      </w:r>
    </w:p>
    <w:p w14:paraId="4616E36F" w14:textId="2C59ECC1" w:rsidR="00E92F95" w:rsidRDefault="00E92F95" w:rsidP="00E92F95">
      <w:pPr>
        <w:numPr>
          <w:ilvl w:val="0"/>
          <w:numId w:val="2"/>
        </w:numPr>
        <w:spacing w:before="100" w:beforeAutospacing="1" w:after="100" w:afterAutospacing="1"/>
        <w:rPr>
          <w:szCs w:val="22"/>
        </w:rPr>
      </w:pPr>
      <w:bookmarkStart w:id="6" w:name="_Ref447256019"/>
      <w:r w:rsidRPr="00E92F95">
        <w:rPr>
          <w:szCs w:val="22"/>
        </w:rPr>
        <w:t>R1-1622</w:t>
      </w:r>
      <w:r>
        <w:rPr>
          <w:szCs w:val="22"/>
        </w:rPr>
        <w:t xml:space="preserve">13, Polar – Throughput, Latency, </w:t>
      </w:r>
      <w:proofErr w:type="spellStart"/>
      <w:r>
        <w:rPr>
          <w:szCs w:val="22"/>
        </w:rPr>
        <w:t>Blocksize</w:t>
      </w:r>
      <w:bookmarkEnd w:id="6"/>
      <w:proofErr w:type="spellEnd"/>
    </w:p>
    <w:p w14:paraId="430BEE77" w14:textId="0F1683FB" w:rsidR="00532ABF" w:rsidRDefault="00532ABF" w:rsidP="00532ABF">
      <w:pPr>
        <w:numPr>
          <w:ilvl w:val="0"/>
          <w:numId w:val="2"/>
        </w:numPr>
        <w:spacing w:before="100" w:beforeAutospacing="1" w:after="100" w:afterAutospacing="1"/>
        <w:rPr>
          <w:szCs w:val="22"/>
        </w:rPr>
      </w:pPr>
      <w:bookmarkStart w:id="7" w:name="_Ref447285471"/>
      <w:r w:rsidRPr="00532ABF">
        <w:rPr>
          <w:szCs w:val="22"/>
        </w:rPr>
        <w:t>R1-162397</w:t>
      </w:r>
      <w:r>
        <w:rPr>
          <w:szCs w:val="22"/>
        </w:rPr>
        <w:t>, Outer erasure code</w:t>
      </w:r>
      <w:bookmarkEnd w:id="7"/>
    </w:p>
    <w:p w14:paraId="63B34440" w14:textId="60D28602" w:rsidR="00C85008" w:rsidRDefault="00C85008" w:rsidP="00C85008">
      <w:pPr>
        <w:spacing w:before="100" w:beforeAutospacing="1" w:after="100" w:afterAutospacing="1"/>
        <w:rPr>
          <w:szCs w:val="22"/>
        </w:rPr>
      </w:pPr>
    </w:p>
    <w:p w14:paraId="13C0A6FA" w14:textId="77777777" w:rsidR="00C85008" w:rsidRDefault="00C85008" w:rsidP="00C85008">
      <w:pPr>
        <w:spacing w:before="100" w:beforeAutospacing="1" w:after="100" w:afterAutospacing="1"/>
        <w:rPr>
          <w:szCs w:val="22"/>
        </w:rPr>
      </w:pPr>
    </w:p>
    <w:p w14:paraId="19BD4E78" w14:textId="77777777" w:rsidR="00C85008" w:rsidRDefault="00C85008" w:rsidP="00C85008">
      <w:pPr>
        <w:rPr>
          <w:color w:val="FF0000"/>
        </w:rPr>
      </w:pPr>
      <w:r w:rsidRPr="00F51ABC">
        <w:rPr>
          <w:color w:val="FF0000"/>
        </w:rPr>
        <w:t>== Text Proposal for RAN1 TR “General Description of Layer 1” Start ==</w:t>
      </w:r>
    </w:p>
    <w:p w14:paraId="6C81A191" w14:textId="77777777" w:rsidR="007714BE" w:rsidRDefault="007714BE" w:rsidP="007714BE">
      <w:pPr>
        <w:jc w:val="both"/>
        <w:rPr>
          <w:szCs w:val="22"/>
        </w:rPr>
      </w:pPr>
    </w:p>
    <w:p w14:paraId="44203C13" w14:textId="77777777" w:rsidR="007714BE" w:rsidRPr="00886EFD" w:rsidRDefault="007714BE" w:rsidP="007714BE">
      <w:pPr>
        <w:pStyle w:val="Heading1"/>
      </w:pPr>
      <w:r>
        <w:lastRenderedPageBreak/>
        <w:t>Review of c</w:t>
      </w:r>
      <w:r w:rsidRPr="00886EFD">
        <w:t xml:space="preserve">hannel </w:t>
      </w:r>
      <w:r>
        <w:t>c</w:t>
      </w:r>
      <w:r w:rsidRPr="00886EFD">
        <w:t>odes in LTE</w:t>
      </w:r>
    </w:p>
    <w:p w14:paraId="23AD7D3F" w14:textId="759B9F22" w:rsidR="007714BE" w:rsidRDefault="007714BE" w:rsidP="007714BE">
      <w:pPr>
        <w:spacing w:after="120"/>
      </w:pPr>
      <w:r>
        <w:t>Currently in LT</w:t>
      </w:r>
      <w:r w:rsidR="00CE681B">
        <w:t>E</w:t>
      </w:r>
      <w:r>
        <w:t xml:space="preserve">, there are two channel codes specified. First, there is a rate 1/3 convolutional codes with tail biting at shorter </w:t>
      </w:r>
      <w:proofErr w:type="spellStart"/>
      <w:r>
        <w:t>blocklengths</w:t>
      </w:r>
      <w:proofErr w:type="spellEnd"/>
      <w:r>
        <w:t xml:space="preserve">, which can be suitable modified through puncturing and repetition to support different rates and </w:t>
      </w:r>
      <w:proofErr w:type="spellStart"/>
      <w:r>
        <w:t>blocksizes</w:t>
      </w:r>
      <w:proofErr w:type="spellEnd"/>
      <w:r>
        <w:t xml:space="preserve">, and is more appropriate at shorter </w:t>
      </w:r>
      <w:proofErr w:type="spellStart"/>
      <w:r>
        <w:t>blocklengths</w:t>
      </w:r>
      <w:proofErr w:type="spellEnd"/>
      <w:r>
        <w:t xml:space="preserve"> such as small data packets or control messages. </w:t>
      </w:r>
    </w:p>
    <w:p w14:paraId="51AA9348" w14:textId="77777777" w:rsidR="007714BE" w:rsidRDefault="007714BE" w:rsidP="007714BE">
      <w:pPr>
        <w:spacing w:after="120"/>
      </w:pPr>
      <w:r>
        <w:t xml:space="preserve">Second, there is a rate 1/3 parallel concatenated turbo code more suitable for longer </w:t>
      </w:r>
      <w:proofErr w:type="spellStart"/>
      <w:r>
        <w:t>blocklengths</w:t>
      </w:r>
      <w:proofErr w:type="spellEnd"/>
      <w:r>
        <w:t xml:space="preserve">, and much of the rate compatibility is achieved through a similar approach of puncturing to achieve higher rates, and repetition to achieve lower rates. HARQ is further supported through transmission of initially punctured bits. </w:t>
      </w:r>
    </w:p>
    <w:p w14:paraId="17E1103E" w14:textId="77777777" w:rsidR="007714BE" w:rsidRDefault="007714BE" w:rsidP="007714BE">
      <w:pPr>
        <w:spacing w:after="120"/>
      </w:pPr>
      <w:r>
        <w:t xml:space="preserve">Although this design can be efficient in the sense of having a single mother code description and hardware implementation, there are some </w:t>
      </w:r>
      <w:proofErr w:type="spellStart"/>
      <w:r>
        <w:t>inefficiences</w:t>
      </w:r>
      <w:proofErr w:type="spellEnd"/>
      <w:r>
        <w:t xml:space="preserve"> when considering the requirements of 5G NR. First, the LTE turbo codes can be subject to error floors and may not be suitable candidates for higher reliabilities needed by URLLC. Second, the LTE turbo codes can be relatively inefficient on first transmissions and higher code rates, since the decoding computations are spent largely on recovering punctured bits rather than recovering from channel impairments. Designing channel codes to work natively at a higher rate without puncturing can be more efficient, and may additionally have better coding gain. An illustration of such a complexity analysis is given below for an example comparison against LDPC codes.</w:t>
      </w:r>
    </w:p>
    <w:p w14:paraId="3038E142" w14:textId="77777777" w:rsidR="007714BE" w:rsidRDefault="007714BE" w:rsidP="007714BE">
      <w:pPr>
        <w:keepNext/>
        <w:spacing w:after="120"/>
        <w:jc w:val="center"/>
      </w:pPr>
      <w:r w:rsidRPr="0074584A">
        <w:rPr>
          <w:noProof/>
        </w:rPr>
        <w:drawing>
          <wp:inline distT="0" distB="0" distL="0" distR="0" wp14:anchorId="2B4FCF89" wp14:editId="2FD992D0">
            <wp:extent cx="4252447" cy="2428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8048" cy="2437786"/>
                    </a:xfrm>
                    <a:prstGeom prst="rect">
                      <a:avLst/>
                    </a:prstGeom>
                    <a:noFill/>
                    <a:ln>
                      <a:noFill/>
                    </a:ln>
                  </pic:spPr>
                </pic:pic>
              </a:graphicData>
            </a:graphic>
          </wp:inline>
        </w:drawing>
      </w:r>
    </w:p>
    <w:p w14:paraId="11266670" w14:textId="77777777" w:rsidR="007714BE" w:rsidRDefault="007714BE" w:rsidP="007714BE">
      <w:pPr>
        <w:pStyle w:val="Caption"/>
        <w:jc w:val="center"/>
      </w:pPr>
      <w:r>
        <w:t xml:space="preserve">Figure </w:t>
      </w:r>
      <w:r w:rsidR="00D91372">
        <w:fldChar w:fldCharType="begin"/>
      </w:r>
      <w:r w:rsidR="00D91372">
        <w:instrText xml:space="preserve"> SEQ Figure \* ARABIC </w:instrText>
      </w:r>
      <w:r w:rsidR="00D91372">
        <w:fldChar w:fldCharType="separate"/>
      </w:r>
      <w:r>
        <w:rPr>
          <w:noProof/>
        </w:rPr>
        <w:t>1</w:t>
      </w:r>
      <w:r w:rsidR="00D91372">
        <w:rPr>
          <w:noProof/>
        </w:rPr>
        <w:fldChar w:fldCharType="end"/>
      </w:r>
      <w:r>
        <w:t>. Comparison of complexity versus code rate for LDPC and LTE Turbo Codes</w:t>
      </w:r>
    </w:p>
    <w:p w14:paraId="093498C7" w14:textId="77777777" w:rsidR="007714BE" w:rsidRDefault="007714BE" w:rsidP="007714BE">
      <w:pPr>
        <w:jc w:val="both"/>
      </w:pPr>
      <w:r>
        <w:t>Given such limitations, it becomes important to revisit the design of channel codes with a proper set of design requirements.</w:t>
      </w:r>
    </w:p>
    <w:p w14:paraId="41D5C5B6" w14:textId="77777777" w:rsidR="007714BE" w:rsidRPr="00CA6BDF" w:rsidRDefault="007714BE" w:rsidP="007714BE">
      <w:pPr>
        <w:jc w:val="both"/>
      </w:pPr>
    </w:p>
    <w:p w14:paraId="410EB288" w14:textId="77777777" w:rsidR="007714BE" w:rsidRDefault="007714BE" w:rsidP="007714BE">
      <w:pPr>
        <w:pStyle w:val="Heading1"/>
        <w:rPr>
          <w:lang w:val="en-US"/>
        </w:rPr>
      </w:pPr>
      <w:r>
        <w:rPr>
          <w:lang w:val="en-US"/>
        </w:rPr>
        <w:t>General channel coding requirements</w:t>
      </w:r>
    </w:p>
    <w:p w14:paraId="6BE3D5F5" w14:textId="77777777" w:rsidR="007714BE" w:rsidRDefault="007714BE" w:rsidP="007714BE">
      <w:pPr>
        <w:spacing w:after="120"/>
      </w:pPr>
      <w:r>
        <w:t>The requirements of the channel coding can be summarized below, along with their justification for use in NR.</w:t>
      </w:r>
    </w:p>
    <w:p w14:paraId="1E940DF2" w14:textId="77777777" w:rsidR="007714BE" w:rsidRPr="005E2882" w:rsidRDefault="007714BE" w:rsidP="007714BE">
      <w:pPr>
        <w:pStyle w:val="Heading2"/>
      </w:pPr>
      <w:r w:rsidRPr="005E2882">
        <w:t>Rate</w:t>
      </w:r>
      <w:r>
        <w:t xml:space="preserve"> compatibility for different MCS</w:t>
      </w:r>
    </w:p>
    <w:p w14:paraId="30E7ACCB" w14:textId="77777777" w:rsidR="007714BE" w:rsidRDefault="007714BE" w:rsidP="007714BE">
      <w:r>
        <w:t>A code family must be specified to support very low to very high code rates, so that when paired with modulation such as QAM or additional precoding for MIMO, the overall spectral efficiencies can range from e.g., 0.1 b/s/Hz (at QPSK) to 28 b/s/Hz (R=7/8 w/ 256 QAM and 4x4 MIMO).</w:t>
      </w:r>
    </w:p>
    <w:p w14:paraId="42DCC435" w14:textId="1C9D8F56" w:rsidR="007714BE" w:rsidRDefault="007714BE" w:rsidP="007714BE">
      <w:pPr>
        <w:spacing w:after="120"/>
        <w:contextualSpacing/>
        <w:jc w:val="both"/>
        <w:rPr>
          <w:lang w:eastAsia="ko-KR"/>
        </w:rPr>
      </w:pPr>
      <w:r>
        <w:rPr>
          <w:b/>
          <w:u w:val="single"/>
          <w:lang w:eastAsia="ko-KR"/>
        </w:rPr>
        <w:t>Proposal 1</w:t>
      </w:r>
      <w:r w:rsidRPr="00AE7BBF">
        <w:rPr>
          <w:b/>
          <w:u w:val="single"/>
          <w:lang w:eastAsia="ko-KR"/>
        </w:rPr>
        <w:t>:</w:t>
      </w:r>
      <w:r w:rsidRPr="00AE7BBF">
        <w:rPr>
          <w:lang w:eastAsia="ko-KR"/>
        </w:rPr>
        <w:t xml:space="preserve"> </w:t>
      </w:r>
      <w:r>
        <w:rPr>
          <w:lang w:eastAsia="ko-KR"/>
        </w:rPr>
        <w:t xml:space="preserve">The channel codes should be able to efficiently achieve different code rates ranging from 0.1 to </w:t>
      </w:r>
      <w:r w:rsidR="00480A65">
        <w:rPr>
          <w:lang w:eastAsia="ko-KR"/>
        </w:rPr>
        <w:t xml:space="preserve">above </w:t>
      </w:r>
      <w:r>
        <w:rPr>
          <w:lang w:eastAsia="ko-KR"/>
        </w:rPr>
        <w:t>0.875.</w:t>
      </w:r>
      <w:bookmarkStart w:id="8" w:name="_GoBack"/>
      <w:bookmarkEnd w:id="8"/>
    </w:p>
    <w:p w14:paraId="2A6004A4" w14:textId="77777777" w:rsidR="007714BE" w:rsidRPr="005E2882" w:rsidRDefault="007714BE" w:rsidP="007714BE">
      <w:pPr>
        <w:spacing w:after="120"/>
        <w:contextualSpacing/>
        <w:jc w:val="both"/>
      </w:pPr>
    </w:p>
    <w:p w14:paraId="409EC3D2" w14:textId="77777777" w:rsidR="007714BE" w:rsidRPr="005E2882" w:rsidRDefault="007714BE" w:rsidP="007714BE">
      <w:pPr>
        <w:pStyle w:val="Heading2"/>
      </w:pPr>
      <w:r w:rsidRPr="005E2882">
        <w:lastRenderedPageBreak/>
        <w:t>Rat</w:t>
      </w:r>
      <w:r>
        <w:t>e compatibility to support IR HARQ</w:t>
      </w:r>
      <w:r w:rsidRPr="005E2882">
        <w:t xml:space="preserve"> </w:t>
      </w:r>
    </w:p>
    <w:p w14:paraId="25CB2AA1" w14:textId="77777777" w:rsidR="007714BE" w:rsidRDefault="007714BE" w:rsidP="007714BE">
      <w:pPr>
        <w:spacing w:after="120"/>
        <w:contextualSpacing/>
        <w:jc w:val="both"/>
      </w:pPr>
      <w:r>
        <w:t xml:space="preserve">Cellular networks focused on coverage also are subject to </w:t>
      </w:r>
      <w:proofErr w:type="spellStart"/>
      <w:r>
        <w:t>bursty</w:t>
      </w:r>
      <w:proofErr w:type="spellEnd"/>
      <w:r>
        <w:t xml:space="preserve"> interference between neighboring cells. To provide much greater reliability and efficient rate control it is important to support incremental redundancy (IR) HARQ, such that the gains from retransmission can be significantly larger than if simple Chase combining were employed, especially at higher coding rates.</w:t>
      </w:r>
    </w:p>
    <w:p w14:paraId="7E2F2612" w14:textId="77777777" w:rsidR="007714BE" w:rsidRDefault="007714BE" w:rsidP="007714BE">
      <w:pPr>
        <w:spacing w:after="120"/>
        <w:contextualSpacing/>
        <w:jc w:val="both"/>
      </w:pPr>
    </w:p>
    <w:p w14:paraId="71D47A98" w14:textId="6CCA1399" w:rsidR="007714BE" w:rsidRPr="00171427" w:rsidRDefault="007714BE" w:rsidP="007714BE">
      <w:pPr>
        <w:spacing w:after="120"/>
        <w:contextualSpacing/>
        <w:jc w:val="both"/>
      </w:pPr>
      <w:r>
        <w:rPr>
          <w:b/>
          <w:u w:val="single"/>
          <w:lang w:eastAsia="ko-KR"/>
        </w:rPr>
        <w:t>Proposal 2</w:t>
      </w:r>
      <w:r w:rsidRPr="00AE7BBF">
        <w:rPr>
          <w:b/>
          <w:u w:val="single"/>
          <w:lang w:eastAsia="ko-KR"/>
        </w:rPr>
        <w:t>:</w:t>
      </w:r>
      <w:r w:rsidRPr="00AE7BBF">
        <w:rPr>
          <w:lang w:eastAsia="ko-KR"/>
        </w:rPr>
        <w:t xml:space="preserve"> </w:t>
      </w:r>
      <w:r>
        <w:rPr>
          <w:lang w:eastAsia="ko-KR"/>
        </w:rPr>
        <w:t xml:space="preserve">The channel codes should </w:t>
      </w:r>
      <w:r w:rsidR="00CE681B">
        <w:rPr>
          <w:lang w:eastAsia="ko-KR"/>
        </w:rPr>
        <w:t>be able to support incremental</w:t>
      </w:r>
      <w:r>
        <w:rPr>
          <w:lang w:eastAsia="ko-KR"/>
        </w:rPr>
        <w:t xml:space="preserve"> redundancy HARQ in order to provide coding gain upon retransmission.</w:t>
      </w:r>
    </w:p>
    <w:p w14:paraId="7F70155F" w14:textId="77777777" w:rsidR="007714BE" w:rsidRPr="005E2882" w:rsidRDefault="007714BE" w:rsidP="007714BE">
      <w:pPr>
        <w:spacing w:after="120"/>
        <w:contextualSpacing/>
        <w:jc w:val="both"/>
      </w:pPr>
    </w:p>
    <w:p w14:paraId="09F0DCF8" w14:textId="77777777" w:rsidR="007714BE" w:rsidRPr="005E2882" w:rsidRDefault="007714BE" w:rsidP="007714BE">
      <w:pPr>
        <w:pStyle w:val="Heading2"/>
      </w:pPr>
      <w:r>
        <w:t xml:space="preserve">Scalable </w:t>
      </w:r>
      <w:proofErr w:type="spellStart"/>
      <w:r>
        <w:t>blocklength</w:t>
      </w:r>
      <w:proofErr w:type="spellEnd"/>
    </w:p>
    <w:p w14:paraId="7859C884" w14:textId="77777777" w:rsidR="007714BE" w:rsidRDefault="007714BE" w:rsidP="007714BE">
      <w:pPr>
        <w:spacing w:after="120"/>
        <w:contextualSpacing/>
        <w:jc w:val="both"/>
      </w:pPr>
      <w:r>
        <w:t xml:space="preserve">Since resource allocations and packet sizes can vary widely based on traffic activity across users and application requirements for each user, it is important to provide a scalable </w:t>
      </w:r>
      <w:proofErr w:type="spellStart"/>
      <w:r>
        <w:t>blocklength</w:t>
      </w:r>
      <w:proofErr w:type="spellEnd"/>
      <w:r>
        <w:t xml:space="preserve"> flexibility to efficiently scale the channel codes to the packets sizes (e.g., rather than excessive zero-padding).</w:t>
      </w:r>
    </w:p>
    <w:p w14:paraId="276E7986" w14:textId="77777777" w:rsidR="007714BE" w:rsidRDefault="007714BE" w:rsidP="007714BE">
      <w:pPr>
        <w:spacing w:after="120"/>
        <w:contextualSpacing/>
        <w:jc w:val="both"/>
      </w:pPr>
    </w:p>
    <w:p w14:paraId="5438D009" w14:textId="77777777" w:rsidR="007714BE" w:rsidRDefault="007714BE" w:rsidP="007714BE">
      <w:pPr>
        <w:spacing w:after="120"/>
        <w:contextualSpacing/>
        <w:jc w:val="both"/>
      </w:pPr>
      <w:r>
        <w:rPr>
          <w:b/>
          <w:u w:val="single"/>
          <w:lang w:eastAsia="ko-KR"/>
        </w:rPr>
        <w:t>Proposal 3</w:t>
      </w:r>
      <w:r w:rsidRPr="00AE7BBF">
        <w:rPr>
          <w:b/>
          <w:u w:val="single"/>
          <w:lang w:eastAsia="ko-KR"/>
        </w:rPr>
        <w:t>:</w:t>
      </w:r>
      <w:r w:rsidRPr="00AE7BBF">
        <w:rPr>
          <w:lang w:eastAsia="ko-KR"/>
        </w:rPr>
        <w:t xml:space="preserve"> </w:t>
      </w:r>
      <w:r>
        <w:rPr>
          <w:lang w:eastAsia="ko-KR"/>
        </w:rPr>
        <w:t xml:space="preserve">The channel codes should be able to efficiently scale </w:t>
      </w:r>
      <w:proofErr w:type="spellStart"/>
      <w:r>
        <w:rPr>
          <w:lang w:eastAsia="ko-KR"/>
        </w:rPr>
        <w:t>blocklengths</w:t>
      </w:r>
      <w:proofErr w:type="spellEnd"/>
      <w:r>
        <w:rPr>
          <w:lang w:eastAsia="ko-KR"/>
        </w:rPr>
        <w:t xml:space="preserve">, with lower </w:t>
      </w:r>
      <w:proofErr w:type="spellStart"/>
      <w:r>
        <w:rPr>
          <w:lang w:eastAsia="ko-KR"/>
        </w:rPr>
        <w:t>blocklengths</w:t>
      </w:r>
      <w:proofErr w:type="spellEnd"/>
      <w:r>
        <w:rPr>
          <w:lang w:eastAsia="ko-KR"/>
        </w:rPr>
        <w:t xml:space="preserve"> on the order of 100 and higher </w:t>
      </w:r>
      <w:proofErr w:type="spellStart"/>
      <w:r>
        <w:rPr>
          <w:lang w:eastAsia="ko-KR"/>
        </w:rPr>
        <w:t>blocklengths</w:t>
      </w:r>
      <w:proofErr w:type="spellEnd"/>
      <w:r>
        <w:rPr>
          <w:lang w:eastAsia="ko-KR"/>
        </w:rPr>
        <w:t xml:space="preserve"> on the order of 10,000.</w:t>
      </w:r>
    </w:p>
    <w:p w14:paraId="2291D89D" w14:textId="77777777" w:rsidR="007714BE" w:rsidRPr="005E2882" w:rsidRDefault="007714BE" w:rsidP="007714BE">
      <w:pPr>
        <w:spacing w:after="120"/>
        <w:contextualSpacing/>
        <w:jc w:val="both"/>
        <w:rPr>
          <w:b/>
        </w:rPr>
      </w:pPr>
    </w:p>
    <w:p w14:paraId="502FD5BA" w14:textId="77777777" w:rsidR="007714BE" w:rsidRDefault="007714BE" w:rsidP="007714BE">
      <w:pPr>
        <w:pStyle w:val="Heading2"/>
      </w:pPr>
      <w:r>
        <w:t>Low latency for code-block decoding</w:t>
      </w:r>
    </w:p>
    <w:p w14:paraId="5627207A" w14:textId="77777777" w:rsidR="007714BE" w:rsidRDefault="007714BE" w:rsidP="007714BE">
      <w:pPr>
        <w:spacing w:after="120"/>
        <w:contextualSpacing/>
        <w:jc w:val="both"/>
      </w:pPr>
      <w:r>
        <w:t xml:space="preserve">For very high throughput applications in mobile broadband, it is important to enable this throughput to be realized at lower packet sizes for chatty applications and </w:t>
      </w:r>
      <w:proofErr w:type="spellStart"/>
      <w:r>
        <w:t>bursty</w:t>
      </w:r>
      <w:proofErr w:type="spellEnd"/>
      <w:r>
        <w:t xml:space="preserve"> activity. This leads to efficient decoder implementations which can achieve very small code-block decoding latencies, as opposed to pipelining which only enables high throughput at very large packet sizes. This becomes additionally important for machine-type mission critical applications, or operation in unlicensed spectrum.</w:t>
      </w:r>
    </w:p>
    <w:p w14:paraId="3615D558" w14:textId="77777777" w:rsidR="007714BE" w:rsidRDefault="007714BE" w:rsidP="007714BE">
      <w:pPr>
        <w:spacing w:after="120"/>
        <w:contextualSpacing/>
        <w:jc w:val="both"/>
      </w:pPr>
    </w:p>
    <w:p w14:paraId="7EA64F75" w14:textId="77777777" w:rsidR="007714BE" w:rsidRDefault="007714BE" w:rsidP="007714BE">
      <w:pPr>
        <w:spacing w:after="120"/>
        <w:contextualSpacing/>
        <w:jc w:val="both"/>
      </w:pPr>
      <w:r>
        <w:rPr>
          <w:b/>
          <w:u w:val="single"/>
          <w:lang w:eastAsia="ko-KR"/>
        </w:rPr>
        <w:t>Proposal 4</w:t>
      </w:r>
      <w:r w:rsidRPr="00AE7BBF">
        <w:rPr>
          <w:b/>
          <w:u w:val="single"/>
          <w:lang w:eastAsia="ko-KR"/>
        </w:rPr>
        <w:t>:</w:t>
      </w:r>
      <w:r w:rsidRPr="00AE7BBF">
        <w:rPr>
          <w:lang w:eastAsia="ko-KR"/>
        </w:rPr>
        <w:t xml:space="preserve"> </w:t>
      </w:r>
      <w:r>
        <w:rPr>
          <w:lang w:eastAsia="ko-KR"/>
        </w:rPr>
        <w:t xml:space="preserve">The channel codes should be able to achieve low code block decoding latency for each code block size. For larger </w:t>
      </w:r>
      <w:proofErr w:type="spellStart"/>
      <w:r>
        <w:rPr>
          <w:lang w:eastAsia="ko-KR"/>
        </w:rPr>
        <w:t>blocklengths</w:t>
      </w:r>
      <w:proofErr w:type="spellEnd"/>
      <w:r>
        <w:rPr>
          <w:lang w:eastAsia="ko-KR"/>
        </w:rPr>
        <w:t>, this should be fast enough to support peak rates with tight ACK turnaround.</w:t>
      </w:r>
    </w:p>
    <w:p w14:paraId="4D432813" w14:textId="77777777" w:rsidR="007714BE" w:rsidRDefault="007714BE" w:rsidP="007714BE">
      <w:pPr>
        <w:spacing w:after="120"/>
        <w:contextualSpacing/>
        <w:jc w:val="both"/>
      </w:pPr>
    </w:p>
    <w:p w14:paraId="24654263" w14:textId="77777777" w:rsidR="007714BE" w:rsidRDefault="007714BE" w:rsidP="007714BE">
      <w:pPr>
        <w:pStyle w:val="Heading2"/>
      </w:pPr>
      <w:r>
        <w:t>Channel robustness</w:t>
      </w:r>
    </w:p>
    <w:p w14:paraId="5BB08F81" w14:textId="77777777" w:rsidR="007714BE" w:rsidRDefault="007714BE" w:rsidP="007714BE">
      <w:pPr>
        <w:rPr>
          <w:lang w:val="en-GB"/>
        </w:rPr>
      </w:pPr>
      <w:r>
        <w:rPr>
          <w:lang w:val="en-GB"/>
        </w:rPr>
        <w:t xml:space="preserve">The channel code should be robust to different channel types common to wireless and cellular communications. In addition to IR HARQ, this also adds a requirement of each </w:t>
      </w:r>
      <w:proofErr w:type="spellStart"/>
      <w:r>
        <w:rPr>
          <w:lang w:val="en-GB"/>
        </w:rPr>
        <w:t>codeblock</w:t>
      </w:r>
      <w:proofErr w:type="spellEnd"/>
      <w:r>
        <w:rPr>
          <w:lang w:val="en-GB"/>
        </w:rPr>
        <w:t xml:space="preserve"> to be robust to the nature of channel degradation, such that it can still achieve good performance for all or most channels which have the same mutual information. (This is in contrast to channel codes designed to work best on AWGN.) Such a requirement then allows applicability of the code to many different sources of degradation in wireless, ranging from </w:t>
      </w:r>
      <w:proofErr w:type="spellStart"/>
      <w:r>
        <w:rPr>
          <w:lang w:val="en-GB"/>
        </w:rPr>
        <w:t>bursty</w:t>
      </w:r>
      <w:proofErr w:type="spellEnd"/>
      <w:r>
        <w:rPr>
          <w:lang w:val="en-GB"/>
        </w:rPr>
        <w:t xml:space="preserve"> interference, frequency selectively, of the combination of these along with the precoding and modulation employed, or implementation impairments introduced from the radio components.</w:t>
      </w:r>
    </w:p>
    <w:p w14:paraId="1F7E22E7" w14:textId="77777777" w:rsidR="007714BE" w:rsidRPr="005F5BED" w:rsidRDefault="007714BE" w:rsidP="007714BE">
      <w:pPr>
        <w:rPr>
          <w:lang w:val="en-GB"/>
        </w:rPr>
      </w:pPr>
      <w:r>
        <w:rPr>
          <w:b/>
          <w:u w:val="single"/>
          <w:lang w:eastAsia="ko-KR"/>
        </w:rPr>
        <w:t>Proposal 5</w:t>
      </w:r>
      <w:r w:rsidRPr="00AE7BBF">
        <w:rPr>
          <w:b/>
          <w:u w:val="single"/>
          <w:lang w:eastAsia="ko-KR"/>
        </w:rPr>
        <w:t>:</w:t>
      </w:r>
      <w:r w:rsidRPr="00AE7BBF">
        <w:rPr>
          <w:lang w:eastAsia="ko-KR"/>
        </w:rPr>
        <w:t xml:space="preserve"> </w:t>
      </w:r>
      <w:r>
        <w:rPr>
          <w:lang w:eastAsia="ko-KR"/>
        </w:rPr>
        <w:t xml:space="preserve">The channel codes should be effective across static as well as multi-path fading and </w:t>
      </w:r>
      <w:proofErr w:type="spellStart"/>
      <w:r>
        <w:rPr>
          <w:lang w:eastAsia="ko-KR"/>
        </w:rPr>
        <w:t>bursty</w:t>
      </w:r>
      <w:proofErr w:type="spellEnd"/>
      <w:r>
        <w:rPr>
          <w:lang w:eastAsia="ko-KR"/>
        </w:rPr>
        <w:t xml:space="preserve"> channels. </w:t>
      </w:r>
    </w:p>
    <w:p w14:paraId="450DC5FE" w14:textId="77777777" w:rsidR="007714BE" w:rsidRDefault="007714BE" w:rsidP="007714BE">
      <w:pPr>
        <w:pStyle w:val="Heading2"/>
      </w:pPr>
      <w:r>
        <w:t>Low error floors and higher reliabilities</w:t>
      </w:r>
    </w:p>
    <w:p w14:paraId="3C718574" w14:textId="77777777" w:rsidR="007714BE" w:rsidRDefault="007714BE" w:rsidP="007714BE">
      <w:pPr>
        <w:spacing w:after="120"/>
        <w:contextualSpacing/>
        <w:jc w:val="both"/>
      </w:pPr>
      <w:r>
        <w:t>For URLCC with more stringent requirements on error rate, it is important for the code family not to an exhibit an error floor after subsequent re-transmissions, and in some cases even on the first transmission.</w:t>
      </w:r>
    </w:p>
    <w:p w14:paraId="6A19875C" w14:textId="77777777" w:rsidR="007714BE" w:rsidRDefault="007714BE" w:rsidP="007714BE">
      <w:pPr>
        <w:spacing w:after="120"/>
        <w:contextualSpacing/>
        <w:jc w:val="both"/>
      </w:pPr>
    </w:p>
    <w:p w14:paraId="706AB48D" w14:textId="77777777" w:rsidR="007714BE" w:rsidRDefault="007714BE" w:rsidP="007714BE">
      <w:pPr>
        <w:spacing w:after="120"/>
        <w:contextualSpacing/>
        <w:jc w:val="both"/>
      </w:pPr>
      <w:r>
        <w:rPr>
          <w:b/>
          <w:u w:val="single"/>
          <w:lang w:eastAsia="ko-KR"/>
        </w:rPr>
        <w:t>Proposal 6</w:t>
      </w:r>
      <w:r w:rsidRPr="00AE7BBF">
        <w:rPr>
          <w:b/>
          <w:u w:val="single"/>
          <w:lang w:eastAsia="ko-KR"/>
        </w:rPr>
        <w:t>:</w:t>
      </w:r>
      <w:r w:rsidRPr="00AE7BBF">
        <w:rPr>
          <w:lang w:eastAsia="ko-KR"/>
        </w:rPr>
        <w:t xml:space="preserve"> </w:t>
      </w:r>
      <w:r>
        <w:rPr>
          <w:lang w:eastAsia="ko-KR"/>
        </w:rPr>
        <w:t xml:space="preserve">The channel codes should be able to achieve low error floors appropriate for each use case such as 1e-7 for short </w:t>
      </w:r>
      <w:proofErr w:type="spellStart"/>
      <w:r>
        <w:rPr>
          <w:lang w:eastAsia="ko-KR"/>
        </w:rPr>
        <w:t>blocklengths</w:t>
      </w:r>
      <w:proofErr w:type="spellEnd"/>
      <w:r>
        <w:rPr>
          <w:lang w:eastAsia="ko-KR"/>
        </w:rPr>
        <w:t xml:space="preserve">, or 1e-4 for larger </w:t>
      </w:r>
      <w:proofErr w:type="spellStart"/>
      <w:r>
        <w:rPr>
          <w:lang w:eastAsia="ko-KR"/>
        </w:rPr>
        <w:t>blocklengths</w:t>
      </w:r>
      <w:proofErr w:type="spellEnd"/>
      <w:r>
        <w:rPr>
          <w:lang w:eastAsia="ko-KR"/>
        </w:rPr>
        <w:t xml:space="preserve"> with and without IR HARQ.</w:t>
      </w:r>
    </w:p>
    <w:p w14:paraId="489D8726" w14:textId="77777777" w:rsidR="007714BE" w:rsidRPr="005F5BED" w:rsidRDefault="007714BE" w:rsidP="007714BE">
      <w:pPr>
        <w:spacing w:after="120"/>
        <w:contextualSpacing/>
        <w:jc w:val="both"/>
      </w:pPr>
    </w:p>
    <w:p w14:paraId="5E569571" w14:textId="77777777" w:rsidR="007714BE" w:rsidRDefault="007714BE" w:rsidP="007714BE">
      <w:pPr>
        <w:pStyle w:val="Heading2"/>
      </w:pPr>
      <w:r>
        <w:t>Advanced receiver capabilities</w:t>
      </w:r>
    </w:p>
    <w:p w14:paraId="3AB00BAF" w14:textId="77777777" w:rsidR="007714BE" w:rsidRDefault="007714BE" w:rsidP="007714BE">
      <w:pPr>
        <w:rPr>
          <w:lang w:val="en-GB"/>
        </w:rPr>
      </w:pPr>
      <w:r>
        <w:rPr>
          <w:lang w:val="en-GB"/>
        </w:rPr>
        <w:t xml:space="preserve">Since NR should be designed with forward compatibility to future enhancements, it is important to consider also the ability for the channel coding family to enable future advanced receiver capabilities such as iterative channel estimation, </w:t>
      </w:r>
      <w:r>
        <w:rPr>
          <w:lang w:val="en-GB"/>
        </w:rPr>
        <w:lastRenderedPageBreak/>
        <w:t>equalization, and/or decoding, or iterative multi-user detection. One simple requirement to help ensure this evolution is to require the coding scheme to allow for low complexity computation of extrinsic output log-likelihoods for the information bits, to enable these advanced receiver architectures.</w:t>
      </w:r>
    </w:p>
    <w:p w14:paraId="0EBD072D" w14:textId="77777777" w:rsidR="007714BE" w:rsidRDefault="007714BE" w:rsidP="007714BE">
      <w:pPr>
        <w:spacing w:after="120"/>
        <w:contextualSpacing/>
        <w:jc w:val="both"/>
        <w:rPr>
          <w:lang w:eastAsia="ko-KR"/>
        </w:rPr>
      </w:pPr>
      <w:r>
        <w:rPr>
          <w:b/>
          <w:u w:val="single"/>
          <w:lang w:eastAsia="ko-KR"/>
        </w:rPr>
        <w:t>Proposal 7</w:t>
      </w:r>
      <w:r w:rsidRPr="00AE7BBF">
        <w:rPr>
          <w:b/>
          <w:u w:val="single"/>
          <w:lang w:eastAsia="ko-KR"/>
        </w:rPr>
        <w:t>:</w:t>
      </w:r>
      <w:r w:rsidRPr="00AE7BBF">
        <w:rPr>
          <w:lang w:eastAsia="ko-KR"/>
        </w:rPr>
        <w:t xml:space="preserve"> </w:t>
      </w:r>
      <w:r>
        <w:rPr>
          <w:lang w:eastAsia="ko-KR"/>
        </w:rPr>
        <w:t>The channel codes should be able to support advanced receiver capability through the efficient output of extrinsic log-likelihoods for the information bits.</w:t>
      </w:r>
    </w:p>
    <w:p w14:paraId="04C91195" w14:textId="77777777" w:rsidR="007714BE" w:rsidRDefault="007714BE" w:rsidP="007714BE">
      <w:pPr>
        <w:spacing w:after="120"/>
        <w:contextualSpacing/>
        <w:jc w:val="both"/>
      </w:pPr>
    </w:p>
    <w:p w14:paraId="30B43881" w14:textId="77777777" w:rsidR="007714BE" w:rsidRPr="007E0EBD" w:rsidRDefault="007714BE" w:rsidP="007714BE">
      <w:pPr>
        <w:pStyle w:val="Heading2"/>
      </w:pPr>
      <w:r>
        <w:t>Description complexity</w:t>
      </w:r>
    </w:p>
    <w:p w14:paraId="0CE86942" w14:textId="77777777" w:rsidR="007714BE" w:rsidRDefault="007714BE" w:rsidP="007714BE">
      <w:pPr>
        <w:spacing w:after="120"/>
        <w:contextualSpacing/>
        <w:jc w:val="both"/>
      </w:pPr>
      <w:r>
        <w:t>The full channel coding specification which meets the requirements should have manageable description complexity for implementation, as well as minimizing signaling needed for MCS selection. This may preclude having many separate codes designed for many different operating conditions.</w:t>
      </w:r>
    </w:p>
    <w:p w14:paraId="4B1ACBE3" w14:textId="77777777" w:rsidR="007714BE" w:rsidRDefault="007714BE" w:rsidP="007714BE">
      <w:pPr>
        <w:spacing w:after="120"/>
        <w:contextualSpacing/>
        <w:jc w:val="both"/>
      </w:pPr>
    </w:p>
    <w:p w14:paraId="5E0CA52B" w14:textId="77777777" w:rsidR="007714BE" w:rsidRDefault="007714BE" w:rsidP="007714BE">
      <w:pPr>
        <w:spacing w:after="120"/>
        <w:contextualSpacing/>
        <w:jc w:val="both"/>
      </w:pPr>
      <w:r>
        <w:rPr>
          <w:b/>
          <w:u w:val="single"/>
          <w:lang w:eastAsia="ko-KR"/>
        </w:rPr>
        <w:t>Proposal 9</w:t>
      </w:r>
      <w:r w:rsidRPr="00AE7BBF">
        <w:rPr>
          <w:b/>
          <w:u w:val="single"/>
          <w:lang w:eastAsia="ko-KR"/>
        </w:rPr>
        <w:t>:</w:t>
      </w:r>
      <w:r w:rsidRPr="00AE7BBF">
        <w:rPr>
          <w:lang w:eastAsia="ko-KR"/>
        </w:rPr>
        <w:t xml:space="preserve"> </w:t>
      </w:r>
      <w:r>
        <w:rPr>
          <w:lang w:eastAsia="ko-KR"/>
        </w:rPr>
        <w:t>The channel codes should have an efficient description complexity.</w:t>
      </w:r>
    </w:p>
    <w:p w14:paraId="26295D6E" w14:textId="77777777" w:rsidR="007714BE" w:rsidRPr="005F5BED" w:rsidRDefault="007714BE" w:rsidP="007714BE">
      <w:pPr>
        <w:spacing w:after="120"/>
        <w:contextualSpacing/>
        <w:jc w:val="both"/>
      </w:pPr>
    </w:p>
    <w:p w14:paraId="1BF213A3" w14:textId="77777777" w:rsidR="007714BE" w:rsidRDefault="007714BE" w:rsidP="007714BE">
      <w:pPr>
        <w:pStyle w:val="Heading1"/>
      </w:pPr>
      <w:r>
        <w:t>Channel coding requirements for physical channels</w:t>
      </w:r>
    </w:p>
    <w:p w14:paraId="30E8236A" w14:textId="77777777" w:rsidR="007714BE" w:rsidRDefault="007714BE" w:rsidP="007714BE">
      <w:pPr>
        <w:rPr>
          <w:lang w:val="en-GB"/>
        </w:rPr>
      </w:pPr>
      <w:r>
        <w:rPr>
          <w:lang w:val="en-GB"/>
        </w:rPr>
        <w:t>The above requirements are relevant to general channel coding design, although in some cases the physical channels may not benefit from all aspects in the same proportion. Hence, additional channel specific requirements should be taken into account.</w:t>
      </w:r>
    </w:p>
    <w:p w14:paraId="54A3731F" w14:textId="77777777" w:rsidR="007714BE" w:rsidRDefault="007714BE" w:rsidP="007714BE">
      <w:pPr>
        <w:rPr>
          <w:lang w:val="en-GB"/>
        </w:rPr>
      </w:pPr>
      <w:r>
        <w:rPr>
          <w:b/>
          <w:u w:val="single"/>
          <w:lang w:eastAsia="ko-KR"/>
        </w:rPr>
        <w:t>Proposal 10</w:t>
      </w:r>
      <w:r w:rsidRPr="00AE7BBF">
        <w:rPr>
          <w:b/>
          <w:u w:val="single"/>
          <w:lang w:eastAsia="ko-KR"/>
        </w:rPr>
        <w:t>:</w:t>
      </w:r>
      <w:r w:rsidRPr="00AE7BBF">
        <w:rPr>
          <w:lang w:eastAsia="ko-KR"/>
        </w:rPr>
        <w:t xml:space="preserve"> </w:t>
      </w:r>
      <w:r>
        <w:rPr>
          <w:lang w:eastAsia="ko-KR"/>
        </w:rPr>
        <w:t>Channel coding may be different between the control channels (or small data bursts) and data channels depending on requirements.</w:t>
      </w:r>
    </w:p>
    <w:p w14:paraId="1D844F65" w14:textId="77777777" w:rsidR="007714BE" w:rsidRDefault="007714BE" w:rsidP="007714BE">
      <w:pPr>
        <w:pStyle w:val="Heading2"/>
      </w:pPr>
      <w:r>
        <w:t>Control channel and small data burst requirements</w:t>
      </w:r>
    </w:p>
    <w:p w14:paraId="77E69514" w14:textId="77777777" w:rsidR="007714BE" w:rsidRDefault="007714BE" w:rsidP="007714BE">
      <w:pPr>
        <w:rPr>
          <w:lang w:val="en-GB"/>
        </w:rPr>
      </w:pPr>
      <w:r>
        <w:rPr>
          <w:lang w:val="en-GB"/>
        </w:rPr>
        <w:t xml:space="preserve">For control channels, the control information must be received reliably without possibility for HARQ. In some cases, the error rate of the control decoding may also need to be more stringent than the first transmission of the data channel. </w:t>
      </w:r>
      <w:proofErr w:type="spellStart"/>
      <w:r>
        <w:rPr>
          <w:lang w:val="en-GB"/>
        </w:rPr>
        <w:t>Blocklengths</w:t>
      </w:r>
      <w:proofErr w:type="spellEnd"/>
      <w:r>
        <w:rPr>
          <w:lang w:val="en-GB"/>
        </w:rPr>
        <w:t xml:space="preserve"> for this application tend to be smaller, so designs relevant to the control channel may also be applicable to small data bursts on the data channel. The latter is also appropriate for URLLC services.</w:t>
      </w:r>
    </w:p>
    <w:p w14:paraId="63F213BA" w14:textId="77777777" w:rsidR="007714BE" w:rsidRDefault="007714BE" w:rsidP="007714BE">
      <w:pPr>
        <w:rPr>
          <w:lang w:eastAsia="ko-KR"/>
        </w:rPr>
      </w:pPr>
      <w:r>
        <w:rPr>
          <w:b/>
          <w:u w:val="single"/>
          <w:lang w:eastAsia="ko-KR"/>
        </w:rPr>
        <w:t>Proposal 11</w:t>
      </w:r>
      <w:r w:rsidRPr="00AE7BBF">
        <w:rPr>
          <w:b/>
          <w:u w:val="single"/>
          <w:lang w:eastAsia="ko-KR"/>
        </w:rPr>
        <w:t>:</w:t>
      </w:r>
      <w:r w:rsidRPr="00AE7BBF">
        <w:rPr>
          <w:lang w:eastAsia="ko-KR"/>
        </w:rPr>
        <w:t xml:space="preserve"> </w:t>
      </w:r>
      <w:r>
        <w:rPr>
          <w:lang w:eastAsia="ko-KR"/>
        </w:rPr>
        <w:t xml:space="preserve">Channel coding for control channel must achieve high reliability without HARQ and operate at smaller </w:t>
      </w:r>
      <w:proofErr w:type="spellStart"/>
      <w:r>
        <w:rPr>
          <w:lang w:eastAsia="ko-KR"/>
        </w:rPr>
        <w:t>blocklengths</w:t>
      </w:r>
      <w:proofErr w:type="spellEnd"/>
      <w:r>
        <w:rPr>
          <w:lang w:eastAsia="ko-KR"/>
        </w:rPr>
        <w:t>.</w:t>
      </w:r>
    </w:p>
    <w:p w14:paraId="58EBC353" w14:textId="77777777" w:rsidR="007714BE" w:rsidRDefault="007714BE" w:rsidP="007714BE">
      <w:pPr>
        <w:pStyle w:val="Heading2"/>
      </w:pPr>
      <w:r>
        <w:t>Data channel requirements</w:t>
      </w:r>
    </w:p>
    <w:p w14:paraId="67B1318C" w14:textId="77777777" w:rsidR="007714BE" w:rsidRDefault="007714BE" w:rsidP="007714BE">
      <w:pPr>
        <w:rPr>
          <w:lang w:val="en-GB"/>
        </w:rPr>
      </w:pPr>
      <w:r>
        <w:rPr>
          <w:lang w:val="en-GB"/>
        </w:rPr>
        <w:t xml:space="preserve">For data channels, high reliability may additionally be achieved through HARQ. However, higher throughputs and low decoding latencies should be achieved for longer </w:t>
      </w:r>
      <w:proofErr w:type="spellStart"/>
      <w:r>
        <w:rPr>
          <w:lang w:val="en-GB"/>
        </w:rPr>
        <w:t>blocklengths</w:t>
      </w:r>
      <w:proofErr w:type="spellEnd"/>
      <w:r>
        <w:rPr>
          <w:lang w:val="en-GB"/>
        </w:rPr>
        <w:t xml:space="preserve">, order to allow to achieve peak throughputs and allow for faster ACK turnaround. </w:t>
      </w:r>
    </w:p>
    <w:p w14:paraId="13C6C55E" w14:textId="77777777" w:rsidR="007714BE" w:rsidRDefault="007714BE" w:rsidP="007714BE">
      <w:pPr>
        <w:rPr>
          <w:lang w:eastAsia="ko-KR"/>
        </w:rPr>
      </w:pPr>
      <w:r>
        <w:rPr>
          <w:b/>
          <w:u w:val="single"/>
          <w:lang w:eastAsia="ko-KR"/>
        </w:rPr>
        <w:t>Proposal 12</w:t>
      </w:r>
      <w:r w:rsidRPr="00AE7BBF">
        <w:rPr>
          <w:b/>
          <w:u w:val="single"/>
          <w:lang w:eastAsia="ko-KR"/>
        </w:rPr>
        <w:t>:</w:t>
      </w:r>
      <w:r w:rsidRPr="00AE7BBF">
        <w:rPr>
          <w:lang w:eastAsia="ko-KR"/>
        </w:rPr>
        <w:t xml:space="preserve"> </w:t>
      </w:r>
      <w:r>
        <w:rPr>
          <w:lang w:eastAsia="ko-KR"/>
        </w:rPr>
        <w:t>Channel coding for data channel must be able to achieve high reliability with IR HARQ.</w:t>
      </w:r>
    </w:p>
    <w:p w14:paraId="4B8E6424" w14:textId="77777777" w:rsidR="007714BE" w:rsidRDefault="007714BE" w:rsidP="007714BE">
      <w:pPr>
        <w:rPr>
          <w:lang w:eastAsia="ko-KR"/>
        </w:rPr>
      </w:pPr>
      <w:r>
        <w:rPr>
          <w:b/>
          <w:u w:val="single"/>
          <w:lang w:eastAsia="ko-KR"/>
        </w:rPr>
        <w:t>Proposal 13</w:t>
      </w:r>
      <w:r w:rsidRPr="00AE7BBF">
        <w:rPr>
          <w:b/>
          <w:u w:val="single"/>
          <w:lang w:eastAsia="ko-KR"/>
        </w:rPr>
        <w:t>:</w:t>
      </w:r>
      <w:r w:rsidRPr="00AE7BBF">
        <w:rPr>
          <w:lang w:eastAsia="ko-KR"/>
        </w:rPr>
        <w:t xml:space="preserve"> </w:t>
      </w:r>
      <w:r>
        <w:rPr>
          <w:lang w:eastAsia="ko-KR"/>
        </w:rPr>
        <w:t xml:space="preserve">Channel coding for data channel must be able to scale to very high throughputs with high computational efficiency and support larger code </w:t>
      </w:r>
      <w:proofErr w:type="spellStart"/>
      <w:r>
        <w:rPr>
          <w:lang w:eastAsia="ko-KR"/>
        </w:rPr>
        <w:t>blocklengths</w:t>
      </w:r>
      <w:proofErr w:type="spellEnd"/>
      <w:r>
        <w:rPr>
          <w:lang w:eastAsia="ko-KR"/>
        </w:rPr>
        <w:t>.</w:t>
      </w:r>
    </w:p>
    <w:p w14:paraId="30A48D60" w14:textId="77777777" w:rsidR="007714BE" w:rsidRDefault="007714BE" w:rsidP="007714BE">
      <w:pPr>
        <w:rPr>
          <w:lang w:eastAsia="ko-KR"/>
        </w:rPr>
      </w:pPr>
      <w:r>
        <w:rPr>
          <w:b/>
          <w:u w:val="single"/>
          <w:lang w:eastAsia="ko-KR"/>
        </w:rPr>
        <w:t>Proposal 14</w:t>
      </w:r>
      <w:r w:rsidRPr="00AE7BBF">
        <w:rPr>
          <w:b/>
          <w:u w:val="single"/>
          <w:lang w:eastAsia="ko-KR"/>
        </w:rPr>
        <w:t>:</w:t>
      </w:r>
      <w:r w:rsidRPr="00AE7BBF">
        <w:rPr>
          <w:lang w:eastAsia="ko-KR"/>
        </w:rPr>
        <w:t xml:space="preserve"> </w:t>
      </w:r>
      <w:r>
        <w:rPr>
          <w:lang w:eastAsia="ko-KR"/>
        </w:rPr>
        <w:t xml:space="preserve">Channel coding for data channel must be able to scale to very high throughputs while simultaneously supporting very low decoding latencies per </w:t>
      </w:r>
      <w:proofErr w:type="spellStart"/>
      <w:r>
        <w:rPr>
          <w:lang w:eastAsia="ko-KR"/>
        </w:rPr>
        <w:t>codeblock</w:t>
      </w:r>
      <w:proofErr w:type="spellEnd"/>
      <w:r>
        <w:rPr>
          <w:lang w:eastAsia="ko-KR"/>
        </w:rPr>
        <w:t>.</w:t>
      </w:r>
    </w:p>
    <w:p w14:paraId="33D05C9D" w14:textId="77777777" w:rsidR="007714BE" w:rsidRDefault="007714BE" w:rsidP="007714BE">
      <w:pPr>
        <w:pStyle w:val="Heading1"/>
      </w:pPr>
      <w:r>
        <w:t>Outer erasure code requirements</w:t>
      </w:r>
    </w:p>
    <w:p w14:paraId="03CD8330" w14:textId="190CC6BF" w:rsidR="007714BE" w:rsidRDefault="007714BE" w:rsidP="007714BE">
      <w:pPr>
        <w:spacing w:after="120"/>
        <w:contextualSpacing/>
        <w:jc w:val="both"/>
      </w:pPr>
      <w:r>
        <w:t xml:space="preserve">Another forward compatibility enhancement would be the support for efficient integration with an outer erasure code such that service multiplexing and other benefits for recovering from </w:t>
      </w:r>
      <w:proofErr w:type="spellStart"/>
      <w:r>
        <w:t>bursty</w:t>
      </w:r>
      <w:proofErr w:type="spellEnd"/>
      <w:r>
        <w:t xml:space="preserve"> interference can be implemented. </w:t>
      </w:r>
    </w:p>
    <w:p w14:paraId="06417AB3" w14:textId="77777777" w:rsidR="00A26BF6" w:rsidRDefault="00A26BF6" w:rsidP="007714BE">
      <w:pPr>
        <w:spacing w:after="120"/>
        <w:contextualSpacing/>
        <w:jc w:val="both"/>
      </w:pPr>
    </w:p>
    <w:p w14:paraId="7E2E8C3E" w14:textId="77777777" w:rsidR="007714BE" w:rsidRDefault="007714BE" w:rsidP="007714BE">
      <w:pPr>
        <w:spacing w:after="120"/>
        <w:contextualSpacing/>
        <w:jc w:val="both"/>
      </w:pPr>
      <w:r>
        <w:lastRenderedPageBreak/>
        <w:t xml:space="preserve">The essential requirements for outer erasure codes would be to enable enhanced robustness to </w:t>
      </w:r>
      <w:proofErr w:type="spellStart"/>
      <w:r>
        <w:t>bursty</w:t>
      </w:r>
      <w:proofErr w:type="spellEnd"/>
      <w:r>
        <w:t xml:space="preserve"> interference and reduce the latency of decoding.</w:t>
      </w:r>
    </w:p>
    <w:p w14:paraId="5AC7357C" w14:textId="77777777" w:rsidR="007714BE" w:rsidRDefault="007714BE" w:rsidP="007714BE">
      <w:pPr>
        <w:spacing w:after="120"/>
        <w:contextualSpacing/>
        <w:jc w:val="both"/>
      </w:pPr>
    </w:p>
    <w:p w14:paraId="275BC5C4" w14:textId="77777777" w:rsidR="007714BE" w:rsidRDefault="007714BE" w:rsidP="007714BE">
      <w:pPr>
        <w:spacing w:after="120"/>
        <w:contextualSpacing/>
        <w:jc w:val="both"/>
      </w:pPr>
      <w:r w:rsidRPr="00013C66">
        <w:rPr>
          <w:b/>
          <w:u w:val="single"/>
        </w:rPr>
        <w:t>Proposal 15:</w:t>
      </w:r>
      <w:r>
        <w:t xml:space="preserve"> </w:t>
      </w:r>
      <w:r w:rsidRPr="00AE7863">
        <w:t>Outer erasure codes should be designed to combat</w:t>
      </w:r>
      <w:r>
        <w:t xml:space="preserve"> </w:t>
      </w:r>
      <w:proofErr w:type="spellStart"/>
      <w:r>
        <w:t>bursty</w:t>
      </w:r>
      <w:proofErr w:type="spellEnd"/>
      <w:r>
        <w:t xml:space="preserve"> interference/puncturing, providing high reliability and reducing overall decoding</w:t>
      </w:r>
      <w:r w:rsidRPr="00AE7863">
        <w:t xml:space="preserve"> latency</w:t>
      </w:r>
      <w:r>
        <w:t>.</w:t>
      </w:r>
    </w:p>
    <w:p w14:paraId="06BEC361" w14:textId="77777777" w:rsidR="007714BE" w:rsidRDefault="007714BE" w:rsidP="007714BE">
      <w:pPr>
        <w:spacing w:after="120"/>
        <w:contextualSpacing/>
        <w:jc w:val="both"/>
      </w:pPr>
    </w:p>
    <w:p w14:paraId="5F5A052D" w14:textId="77777777" w:rsidR="007714BE" w:rsidRDefault="007714BE" w:rsidP="007714BE">
      <w:pPr>
        <w:spacing w:after="120"/>
        <w:contextualSpacing/>
        <w:jc w:val="both"/>
      </w:pPr>
      <w:r w:rsidRPr="00013C66">
        <w:rPr>
          <w:b/>
          <w:u w:val="single"/>
        </w:rPr>
        <w:t>Proposal 16:</w:t>
      </w:r>
      <w:r>
        <w:t xml:space="preserve"> Outer erasure codes should be rate compatible and support an outer HARQ process separate from the physical layer channel code.</w:t>
      </w:r>
    </w:p>
    <w:p w14:paraId="1B857E3E" w14:textId="77777777" w:rsidR="007714BE" w:rsidRDefault="007714BE" w:rsidP="007714BE">
      <w:pPr>
        <w:spacing w:after="120"/>
        <w:contextualSpacing/>
        <w:jc w:val="both"/>
      </w:pPr>
    </w:p>
    <w:p w14:paraId="6B48E3C4" w14:textId="77777777" w:rsidR="007714BE" w:rsidRPr="006B1188" w:rsidRDefault="007714BE" w:rsidP="007714BE">
      <w:r w:rsidRPr="00013C66">
        <w:rPr>
          <w:b/>
          <w:u w:val="single"/>
        </w:rPr>
        <w:t>Proposal 17:</w:t>
      </w:r>
      <w:r>
        <w:t xml:space="preserve"> Erasure coding and the corresponding outer HARQ process should be allowed to be enabled/disabled efficiently with low signaling overhead.</w:t>
      </w:r>
    </w:p>
    <w:p w14:paraId="6656CED6" w14:textId="77777777" w:rsidR="007714BE" w:rsidRPr="0023734C" w:rsidRDefault="007714BE" w:rsidP="007714BE">
      <w:pPr>
        <w:rPr>
          <w:lang w:val="en-GB"/>
        </w:rPr>
      </w:pPr>
    </w:p>
    <w:p w14:paraId="2B49D2AB" w14:textId="77777777" w:rsidR="007714BE" w:rsidRDefault="007714BE" w:rsidP="007714BE">
      <w:pPr>
        <w:pStyle w:val="Heading1"/>
      </w:pPr>
      <w:r>
        <w:t>Coding Evaluation</w:t>
      </w:r>
    </w:p>
    <w:p w14:paraId="4A23A550" w14:textId="77777777" w:rsidR="007714BE" w:rsidRDefault="007714BE" w:rsidP="007714BE">
      <w:pPr>
        <w:rPr>
          <w:lang w:val="en-GB"/>
        </w:rPr>
      </w:pPr>
      <w:r>
        <w:rPr>
          <w:lang w:val="en-GB"/>
        </w:rPr>
        <w:t>The performance evaluation of channel codes traditionally has considered code block error rate (BLER) performance versus channel quality such as SNR on an AWGN channel. This will continue to be an important metric in evaluation of codes for NR, but complexity should be taken into account in order ensure the commercial implementation has potential to be both hardware and power efficient.</w:t>
      </w:r>
    </w:p>
    <w:p w14:paraId="5489DAEF" w14:textId="77777777" w:rsidR="007714BE" w:rsidRDefault="007714BE" w:rsidP="007714BE">
      <w:pPr>
        <w:rPr>
          <w:lang w:val="en-GB"/>
        </w:rPr>
      </w:pPr>
      <w:r>
        <w:rPr>
          <w:lang w:val="en-GB"/>
        </w:rPr>
        <w:t>Additionally, we provide evaluation proposals for outer erasure codes and their integration into NR.</w:t>
      </w:r>
    </w:p>
    <w:p w14:paraId="47A0D9BE" w14:textId="77777777" w:rsidR="007714BE" w:rsidRPr="0061016E" w:rsidRDefault="007714BE" w:rsidP="007714BE">
      <w:pPr>
        <w:pStyle w:val="Heading2"/>
      </w:pPr>
      <w:r>
        <w:t>Performance with complexity considerations</w:t>
      </w:r>
    </w:p>
    <w:p w14:paraId="00CE1C7A" w14:textId="77777777" w:rsidR="007714BE" w:rsidRDefault="007714BE" w:rsidP="007714BE">
      <w:pPr>
        <w:rPr>
          <w:lang w:val="en-GB"/>
        </w:rPr>
      </w:pPr>
      <w:r>
        <w:rPr>
          <w:lang w:val="en-GB"/>
        </w:rPr>
        <w:t>For channel coding techniques under consideration, well known baseline algorithms (such as turbo decoding, or belief propagation for LDPC codes) can be used to establish a reference point which is also a reasonably accurate representation of decoding complexity.</w:t>
      </w:r>
    </w:p>
    <w:p w14:paraId="7E272E9C" w14:textId="77777777" w:rsidR="007714BE" w:rsidRDefault="007714BE" w:rsidP="007714BE">
      <w:pPr>
        <w:spacing w:after="120"/>
      </w:pPr>
      <w:r>
        <w:t xml:space="preserve">For illustration, an example comparison of computational complexity between Turbo codes and 802.11n LDPC codes is provided below. The </w:t>
      </w:r>
      <w:proofErr w:type="spellStart"/>
      <w:r>
        <w:t>blockengths</w:t>
      </w:r>
      <w:proofErr w:type="spellEnd"/>
      <w:r>
        <w:t>, code rate, and operating BLER targets are kept the same and the complexity is compared based on achievable SNR. Here the code rate for the turbo code is achieved through puncturing, and contributes to some of the complexity inefficiency seen in the comparison.</w:t>
      </w:r>
    </w:p>
    <w:p w14:paraId="40342304" w14:textId="77777777" w:rsidR="007714BE" w:rsidRDefault="007714BE" w:rsidP="007714BE">
      <w:pPr>
        <w:spacing w:after="120"/>
        <w:jc w:val="center"/>
        <w:rPr>
          <w:lang w:eastAsia="zh-CN"/>
        </w:rPr>
      </w:pPr>
      <w:r w:rsidRPr="003A632A">
        <w:rPr>
          <w:noProof/>
        </w:rPr>
        <w:drawing>
          <wp:inline distT="0" distB="0" distL="0" distR="0" wp14:anchorId="48E1F973" wp14:editId="202B79FC">
            <wp:extent cx="5476875" cy="246697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3017B6" w14:textId="77777777" w:rsidR="007714BE" w:rsidRPr="00A27192" w:rsidRDefault="007714BE" w:rsidP="007714BE">
      <w:pPr>
        <w:pStyle w:val="Caption"/>
        <w:jc w:val="center"/>
        <w:rPr>
          <w:lang w:eastAsia="zh-CN"/>
        </w:rPr>
      </w:pPr>
      <w:r>
        <w:rPr>
          <w:lang w:eastAsia="zh-CN"/>
        </w:rPr>
        <w:t>Figure 1: Performance comparison between LTE Turbo and 802.11n LDPC code at some target BLER</w:t>
      </w:r>
    </w:p>
    <w:p w14:paraId="6F0A70FD" w14:textId="77777777" w:rsidR="007714BE" w:rsidRPr="0061016E" w:rsidRDefault="007714BE" w:rsidP="007714BE">
      <w:pPr>
        <w:rPr>
          <w:lang w:eastAsia="zh-CN"/>
        </w:rPr>
      </w:pPr>
      <w:r>
        <w:rPr>
          <w:b/>
          <w:u w:val="single"/>
          <w:lang w:eastAsia="ko-KR"/>
        </w:rPr>
        <w:t>Proposal 18</w:t>
      </w:r>
      <w:r w:rsidRPr="00AE7BBF">
        <w:rPr>
          <w:b/>
          <w:u w:val="single"/>
          <w:lang w:eastAsia="ko-KR"/>
        </w:rPr>
        <w:t>:</w:t>
      </w:r>
      <w:r w:rsidRPr="00AE7BBF">
        <w:rPr>
          <w:lang w:eastAsia="ko-KR"/>
        </w:rPr>
        <w:t xml:space="preserve"> </w:t>
      </w:r>
      <w:r>
        <w:rPr>
          <w:lang w:eastAsia="ko-KR"/>
        </w:rPr>
        <w:t>The channel code performance should be compared subject to some computational complexity considerations.</w:t>
      </w:r>
    </w:p>
    <w:p w14:paraId="7E9D8BDF" w14:textId="77777777" w:rsidR="007714BE" w:rsidRDefault="007714BE" w:rsidP="007714BE">
      <w:pPr>
        <w:pStyle w:val="Heading2"/>
      </w:pPr>
      <w:r>
        <w:lastRenderedPageBreak/>
        <w:t>Performance across different channels</w:t>
      </w:r>
    </w:p>
    <w:p w14:paraId="7D0BF4DA" w14:textId="77777777" w:rsidR="007714BE" w:rsidRDefault="007714BE" w:rsidP="007714BE">
      <w:pPr>
        <w:rPr>
          <w:lang w:val="en-GB"/>
        </w:rPr>
      </w:pPr>
      <w:r>
        <w:rPr>
          <w:lang w:val="en-GB"/>
        </w:rPr>
        <w:t>Following the above requirement for the channel code to be robust to different channel types, the evaluation of this robustness should be included when comparing different channel code techniques.</w:t>
      </w:r>
    </w:p>
    <w:p w14:paraId="4EBD3F5D" w14:textId="77777777" w:rsidR="007714BE" w:rsidRDefault="007714BE" w:rsidP="007714BE">
      <w:pPr>
        <w:rPr>
          <w:lang w:eastAsia="ko-KR"/>
        </w:rPr>
      </w:pPr>
      <w:r>
        <w:rPr>
          <w:b/>
          <w:u w:val="single"/>
          <w:lang w:eastAsia="ko-KR"/>
        </w:rPr>
        <w:t>Proposal 19</w:t>
      </w:r>
      <w:r w:rsidRPr="00AE7BBF">
        <w:rPr>
          <w:b/>
          <w:u w:val="single"/>
          <w:lang w:eastAsia="ko-KR"/>
        </w:rPr>
        <w:t>:</w:t>
      </w:r>
      <w:r w:rsidRPr="00AE7BBF">
        <w:rPr>
          <w:lang w:eastAsia="ko-KR"/>
        </w:rPr>
        <w:t xml:space="preserve"> </w:t>
      </w:r>
      <w:r>
        <w:rPr>
          <w:lang w:eastAsia="ko-KR"/>
        </w:rPr>
        <w:t xml:space="preserve">The channel codes should be evaluated under different channel conditions which may include fading, MIMO, and </w:t>
      </w:r>
      <w:proofErr w:type="spellStart"/>
      <w:r>
        <w:rPr>
          <w:lang w:eastAsia="ko-KR"/>
        </w:rPr>
        <w:t>bursty</w:t>
      </w:r>
      <w:proofErr w:type="spellEnd"/>
      <w:r>
        <w:rPr>
          <w:lang w:eastAsia="ko-KR"/>
        </w:rPr>
        <w:t xml:space="preserve"> interference.</w:t>
      </w:r>
    </w:p>
    <w:p w14:paraId="4D34A97A" w14:textId="77777777" w:rsidR="007714BE" w:rsidRDefault="007714BE" w:rsidP="007714BE">
      <w:pPr>
        <w:pStyle w:val="Heading2"/>
      </w:pPr>
      <w:r>
        <w:t>Low error floors</w:t>
      </w:r>
    </w:p>
    <w:p w14:paraId="78568D3A" w14:textId="77777777" w:rsidR="007714BE" w:rsidRDefault="007714BE" w:rsidP="007714BE">
      <w:pPr>
        <w:rPr>
          <w:lang w:val="en-GB"/>
        </w:rPr>
      </w:pPr>
      <w:r>
        <w:rPr>
          <w:lang w:val="en-GB"/>
        </w:rPr>
        <w:t>Channel codes should be able to achieve low error floors depending on the application.</w:t>
      </w:r>
    </w:p>
    <w:p w14:paraId="2B74D718" w14:textId="77777777" w:rsidR="007714BE" w:rsidRDefault="007714BE" w:rsidP="007714BE">
      <w:pPr>
        <w:spacing w:after="120"/>
        <w:contextualSpacing/>
        <w:jc w:val="both"/>
      </w:pPr>
      <w:r>
        <w:rPr>
          <w:b/>
          <w:u w:val="single"/>
          <w:lang w:eastAsia="ko-KR"/>
        </w:rPr>
        <w:t>Proposal 20</w:t>
      </w:r>
      <w:r w:rsidRPr="00AE7BBF">
        <w:rPr>
          <w:b/>
          <w:u w:val="single"/>
          <w:lang w:eastAsia="ko-KR"/>
        </w:rPr>
        <w:t>:</w:t>
      </w:r>
      <w:r w:rsidRPr="00AE7BBF">
        <w:rPr>
          <w:lang w:eastAsia="ko-KR"/>
        </w:rPr>
        <w:t xml:space="preserve"> </w:t>
      </w:r>
      <w:r>
        <w:rPr>
          <w:lang w:eastAsia="ko-KR"/>
        </w:rPr>
        <w:t>The channel codes should be able to achieve low error floors, e.g., 1e-7 when used on control channels and 1e-4 for use on data channels with IR HARQ.</w:t>
      </w:r>
    </w:p>
    <w:p w14:paraId="3C6C7249" w14:textId="77777777" w:rsidR="007714BE" w:rsidRPr="0058102A" w:rsidRDefault="007714BE" w:rsidP="007714BE">
      <w:pPr>
        <w:rPr>
          <w:lang w:val="en-GB"/>
        </w:rPr>
      </w:pPr>
    </w:p>
    <w:p w14:paraId="276927B3" w14:textId="77777777" w:rsidR="007714BE" w:rsidRDefault="007714BE" w:rsidP="007714BE">
      <w:pPr>
        <w:pStyle w:val="Heading2"/>
      </w:pPr>
      <w:r>
        <w:t>Support for extrinsic information</w:t>
      </w:r>
    </w:p>
    <w:p w14:paraId="0824B4F4" w14:textId="77777777" w:rsidR="007714BE" w:rsidRDefault="007714BE" w:rsidP="007714BE">
      <w:pPr>
        <w:rPr>
          <w:lang w:val="en-GB"/>
        </w:rPr>
      </w:pPr>
      <w:r>
        <w:rPr>
          <w:lang w:val="en-GB"/>
        </w:rPr>
        <w:t>The capability to enable iterative decoding of extrinsic information should be taken into consideration. However, detailed simulations with respect to these conditions may not be required so long as the extrinsic information can be shown to be reliable and useful for other advanced receiver techniques. Alternatively, it may suffice to show rely on the complexity of obtaining such information for each coding technique.</w:t>
      </w:r>
    </w:p>
    <w:p w14:paraId="033EAD97" w14:textId="77777777" w:rsidR="007714BE" w:rsidRDefault="007714BE" w:rsidP="007714BE">
      <w:pPr>
        <w:rPr>
          <w:lang w:eastAsia="ko-KR"/>
        </w:rPr>
      </w:pPr>
      <w:r>
        <w:rPr>
          <w:b/>
          <w:u w:val="single"/>
          <w:lang w:eastAsia="ko-KR"/>
        </w:rPr>
        <w:t>Proposal 21</w:t>
      </w:r>
      <w:r w:rsidRPr="00AE7BBF">
        <w:rPr>
          <w:b/>
          <w:u w:val="single"/>
          <w:lang w:eastAsia="ko-KR"/>
        </w:rPr>
        <w:t>:</w:t>
      </w:r>
      <w:r w:rsidRPr="00AE7BBF">
        <w:rPr>
          <w:lang w:eastAsia="ko-KR"/>
        </w:rPr>
        <w:t xml:space="preserve"> </w:t>
      </w:r>
      <w:r>
        <w:rPr>
          <w:lang w:eastAsia="ko-KR"/>
        </w:rPr>
        <w:t>The availability of an efficient decoding algorithm which can provide extrinsic information should be part of the coding evaluation.</w:t>
      </w:r>
    </w:p>
    <w:p w14:paraId="16962F22" w14:textId="77777777" w:rsidR="007714BE" w:rsidRDefault="007714BE" w:rsidP="007714BE">
      <w:pPr>
        <w:pStyle w:val="Heading2"/>
        <w:rPr>
          <w:lang w:eastAsia="ko-KR"/>
        </w:rPr>
      </w:pPr>
      <w:r>
        <w:rPr>
          <w:lang w:eastAsia="ko-KR"/>
        </w:rPr>
        <w:t>Support for early termination</w:t>
      </w:r>
    </w:p>
    <w:p w14:paraId="1A9AE474" w14:textId="77777777" w:rsidR="007714BE" w:rsidRDefault="007714BE" w:rsidP="007714BE">
      <w:pPr>
        <w:rPr>
          <w:lang w:val="en-GB"/>
        </w:rPr>
      </w:pPr>
      <w:r>
        <w:rPr>
          <w:lang w:val="en-GB"/>
        </w:rPr>
        <w:t>The capability for power saving through efficient termination of the decoding algorithm should also be considered for channel coding evaluations. This ensures that devices in NR can be made to be power efficient, and any receiver enhancements later in the evolution of NR may also benefit from this property.</w:t>
      </w:r>
    </w:p>
    <w:p w14:paraId="433AE9FE" w14:textId="77777777" w:rsidR="007714BE" w:rsidRDefault="007714BE" w:rsidP="007714BE">
      <w:pPr>
        <w:rPr>
          <w:lang w:eastAsia="ko-KR"/>
        </w:rPr>
      </w:pPr>
      <w:r>
        <w:rPr>
          <w:b/>
          <w:u w:val="single"/>
          <w:lang w:eastAsia="ko-KR"/>
        </w:rPr>
        <w:t>Proposal 22</w:t>
      </w:r>
      <w:r w:rsidRPr="00AE7BBF">
        <w:rPr>
          <w:b/>
          <w:u w:val="single"/>
          <w:lang w:eastAsia="ko-KR"/>
        </w:rPr>
        <w:t>:</w:t>
      </w:r>
      <w:r w:rsidRPr="00AE7BBF">
        <w:rPr>
          <w:lang w:eastAsia="ko-KR"/>
        </w:rPr>
        <w:t xml:space="preserve"> </w:t>
      </w:r>
      <w:r>
        <w:rPr>
          <w:lang w:eastAsia="ko-KR"/>
        </w:rPr>
        <w:t>The ability of the channel code to enable early termination should be part of the coding evaluation.</w:t>
      </w:r>
    </w:p>
    <w:p w14:paraId="462F836C" w14:textId="77777777" w:rsidR="007714BE" w:rsidRDefault="007714BE" w:rsidP="007714BE">
      <w:pPr>
        <w:pStyle w:val="Heading2"/>
        <w:rPr>
          <w:lang w:eastAsia="ko-KR"/>
        </w:rPr>
      </w:pPr>
      <w:r>
        <w:rPr>
          <w:lang w:eastAsia="ko-KR"/>
        </w:rPr>
        <w:t>Performance of outer erasure codes</w:t>
      </w:r>
    </w:p>
    <w:p w14:paraId="27D1B162" w14:textId="77777777" w:rsidR="007714BE" w:rsidRPr="00DD6D80" w:rsidRDefault="007714BE" w:rsidP="007714BE">
      <w:pPr>
        <w:rPr>
          <w:lang w:val="en-GB" w:eastAsia="ko-KR"/>
        </w:rPr>
      </w:pPr>
      <w:r>
        <w:rPr>
          <w:lang w:val="en-GB" w:eastAsia="ko-KR"/>
        </w:rPr>
        <w:t>The efficiency and performance of the outer erasure code design should be evaluated when integrated into NR for improved robustness and service multiplexing.</w:t>
      </w:r>
    </w:p>
    <w:p w14:paraId="328ECCB3" w14:textId="77777777" w:rsidR="007714BE" w:rsidRPr="0061016E" w:rsidRDefault="007714BE" w:rsidP="007714BE">
      <w:pPr>
        <w:rPr>
          <w:lang w:eastAsia="ko-KR"/>
        </w:rPr>
      </w:pPr>
      <w:r w:rsidRPr="000D6F40">
        <w:rPr>
          <w:b/>
          <w:u w:val="single"/>
        </w:rPr>
        <w:t>Proposal 23:</w:t>
      </w:r>
      <w:r>
        <w:t xml:space="preserve"> Outer erasure code performance should be evaluated based on key metrics such as spectrum efficiency, reliability, latency, overhead and encoding/decoding complexity.</w:t>
      </w:r>
    </w:p>
    <w:p w14:paraId="275E9A57" w14:textId="77777777" w:rsidR="00C85008" w:rsidRPr="00F51ABC" w:rsidRDefault="00C85008" w:rsidP="00C85008">
      <w:pPr>
        <w:rPr>
          <w:color w:val="FF0000"/>
          <w:lang w:val="en-GB"/>
        </w:rPr>
      </w:pPr>
    </w:p>
    <w:p w14:paraId="0E77FEEE" w14:textId="59DFB453" w:rsidR="00C85008" w:rsidRPr="00F51ABC" w:rsidRDefault="00C85008" w:rsidP="00C85008">
      <w:pPr>
        <w:rPr>
          <w:color w:val="FF0000"/>
          <w:lang w:val="en-GB"/>
        </w:rPr>
      </w:pPr>
      <w:r w:rsidRPr="00F51ABC">
        <w:rPr>
          <w:color w:val="FF0000"/>
        </w:rPr>
        <w:t xml:space="preserve">== Text Proposal for RAN1 TR “General Description of Layer 1” </w:t>
      </w:r>
      <w:r>
        <w:rPr>
          <w:color w:val="FF0000"/>
        </w:rPr>
        <w:t>End</w:t>
      </w:r>
      <w:r w:rsidRPr="00F51ABC">
        <w:rPr>
          <w:color w:val="FF0000"/>
        </w:rPr>
        <w:t xml:space="preserve"> ==</w:t>
      </w:r>
    </w:p>
    <w:p w14:paraId="1045CE40" w14:textId="77777777" w:rsidR="00C85008" w:rsidRPr="005D4043" w:rsidRDefault="00C85008" w:rsidP="00C85008">
      <w:pPr>
        <w:spacing w:before="100" w:beforeAutospacing="1" w:after="100" w:afterAutospacing="1"/>
        <w:rPr>
          <w:szCs w:val="22"/>
        </w:rPr>
      </w:pPr>
    </w:p>
    <w:sectPr w:rsidR="00C85008" w:rsidRPr="005D404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C1E21" w14:textId="77777777" w:rsidR="00D91372" w:rsidRDefault="00D91372">
      <w:r>
        <w:separator/>
      </w:r>
    </w:p>
  </w:endnote>
  <w:endnote w:type="continuationSeparator" w:id="0">
    <w:p w14:paraId="376CABB5" w14:textId="77777777" w:rsidR="00D91372" w:rsidRDefault="00D91372">
      <w:r>
        <w:continuationSeparator/>
      </w:r>
    </w:p>
  </w:endnote>
  <w:endnote w:type="continuationNotice" w:id="1">
    <w:p w14:paraId="392AE82C" w14:textId="77777777" w:rsidR="00D91372" w:rsidRDefault="00D91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D" w14:textId="77777777" w:rsidR="00886EFD" w:rsidRDefault="00886E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9C10DE" w14:textId="77777777" w:rsidR="00886EFD" w:rsidRDefault="00886EF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F" w14:textId="77777777" w:rsidR="00886EFD" w:rsidRDefault="00886E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80A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0A65">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15DA9" w14:textId="77777777" w:rsidR="00D91372" w:rsidRDefault="00D91372">
      <w:r>
        <w:separator/>
      </w:r>
    </w:p>
  </w:footnote>
  <w:footnote w:type="continuationSeparator" w:id="0">
    <w:p w14:paraId="6208CE0F" w14:textId="77777777" w:rsidR="00D91372" w:rsidRDefault="00D91372">
      <w:r>
        <w:continuationSeparator/>
      </w:r>
    </w:p>
  </w:footnote>
  <w:footnote w:type="continuationNotice" w:id="1">
    <w:p w14:paraId="589FF7AC" w14:textId="77777777" w:rsidR="00D91372" w:rsidRDefault="00D913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C" w14:textId="77777777" w:rsidR="00886EFD" w:rsidRDefault="00886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7A86355B"/>
    <w:multiLevelType w:val="hybridMultilevel"/>
    <w:tmpl w:val="40FC9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9"/>
  </w:num>
  <w:num w:numId="5">
    <w:abstractNumId w:val="3"/>
  </w:num>
  <w:num w:numId="6">
    <w:abstractNumId w:val="6"/>
  </w:num>
  <w:num w:numId="7">
    <w:abstractNumId w:val="7"/>
  </w:num>
  <w:num w:numId="8">
    <w:abstractNumId w:val="1"/>
  </w:num>
  <w:num w:numId="9">
    <w:abstractNumId w:val="5"/>
  </w:num>
  <w:num w:numId="10">
    <w:abstractNumId w:val="4"/>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C66"/>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2ED"/>
    <w:rsid w:val="00027333"/>
    <w:rsid w:val="000273DF"/>
    <w:rsid w:val="000300FE"/>
    <w:rsid w:val="00030619"/>
    <w:rsid w:val="000307C6"/>
    <w:rsid w:val="00030CD3"/>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5F79"/>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15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4BAC"/>
    <w:rsid w:val="00085239"/>
    <w:rsid w:val="00085F08"/>
    <w:rsid w:val="000862BA"/>
    <w:rsid w:val="000862F6"/>
    <w:rsid w:val="00086B50"/>
    <w:rsid w:val="00086C4D"/>
    <w:rsid w:val="0008760B"/>
    <w:rsid w:val="0008782D"/>
    <w:rsid w:val="00087E29"/>
    <w:rsid w:val="00090172"/>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892"/>
    <w:rsid w:val="000C4C76"/>
    <w:rsid w:val="000C5759"/>
    <w:rsid w:val="000C5E7D"/>
    <w:rsid w:val="000C671A"/>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6F40"/>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8D3"/>
    <w:rsid w:val="000F6436"/>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64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427"/>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11"/>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5847"/>
    <w:rsid w:val="00236F71"/>
    <w:rsid w:val="0023734C"/>
    <w:rsid w:val="002373FC"/>
    <w:rsid w:val="00237C6F"/>
    <w:rsid w:val="00237D22"/>
    <w:rsid w:val="0024029F"/>
    <w:rsid w:val="00240487"/>
    <w:rsid w:val="00240956"/>
    <w:rsid w:val="00240B7D"/>
    <w:rsid w:val="00240C63"/>
    <w:rsid w:val="00240F65"/>
    <w:rsid w:val="00240F9D"/>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023"/>
    <w:rsid w:val="00260156"/>
    <w:rsid w:val="0026075E"/>
    <w:rsid w:val="002608BD"/>
    <w:rsid w:val="00260FAD"/>
    <w:rsid w:val="002617F6"/>
    <w:rsid w:val="00261D05"/>
    <w:rsid w:val="002623AC"/>
    <w:rsid w:val="00262979"/>
    <w:rsid w:val="00263038"/>
    <w:rsid w:val="002631DC"/>
    <w:rsid w:val="0026382D"/>
    <w:rsid w:val="0026385F"/>
    <w:rsid w:val="00263C3D"/>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D9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53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2D1"/>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4DC"/>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6E2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AEB"/>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D20"/>
    <w:rsid w:val="003D740C"/>
    <w:rsid w:val="003D79E8"/>
    <w:rsid w:val="003E086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B59"/>
    <w:rsid w:val="003F13D9"/>
    <w:rsid w:val="003F148D"/>
    <w:rsid w:val="003F1744"/>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77E"/>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16C"/>
    <w:rsid w:val="00405775"/>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763"/>
    <w:rsid w:val="00420CB7"/>
    <w:rsid w:val="004213C2"/>
    <w:rsid w:val="004213E8"/>
    <w:rsid w:val="0042156E"/>
    <w:rsid w:val="004221B5"/>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109"/>
    <w:rsid w:val="00480A65"/>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43"/>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ABF"/>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82"/>
    <w:rsid w:val="00540C7A"/>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2A"/>
    <w:rsid w:val="00581081"/>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295"/>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C9"/>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882"/>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BED"/>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5CD"/>
    <w:rsid w:val="0060591D"/>
    <w:rsid w:val="006059EC"/>
    <w:rsid w:val="00605A02"/>
    <w:rsid w:val="00605A5D"/>
    <w:rsid w:val="00605B5D"/>
    <w:rsid w:val="006074B1"/>
    <w:rsid w:val="00607ADE"/>
    <w:rsid w:val="00607E68"/>
    <w:rsid w:val="0061016E"/>
    <w:rsid w:val="00610224"/>
    <w:rsid w:val="0061023F"/>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2B7"/>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B3"/>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F99"/>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8A1"/>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58"/>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188"/>
    <w:rsid w:val="006B1213"/>
    <w:rsid w:val="006B163E"/>
    <w:rsid w:val="006B166D"/>
    <w:rsid w:val="006B19B2"/>
    <w:rsid w:val="006B1A07"/>
    <w:rsid w:val="006B1DA2"/>
    <w:rsid w:val="006B1F5F"/>
    <w:rsid w:val="006B2008"/>
    <w:rsid w:val="006B20DD"/>
    <w:rsid w:val="006B21E9"/>
    <w:rsid w:val="006B242D"/>
    <w:rsid w:val="006B2431"/>
    <w:rsid w:val="006B393F"/>
    <w:rsid w:val="006B3E55"/>
    <w:rsid w:val="006B401E"/>
    <w:rsid w:val="006B427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6FD6"/>
    <w:rsid w:val="007377ED"/>
    <w:rsid w:val="007379C8"/>
    <w:rsid w:val="00737DE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4A"/>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4B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AB4"/>
    <w:rsid w:val="00784C31"/>
    <w:rsid w:val="00784EA1"/>
    <w:rsid w:val="00784ECF"/>
    <w:rsid w:val="00784EF0"/>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2D03"/>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BD"/>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1E79"/>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DC9"/>
    <w:rsid w:val="00827E5F"/>
    <w:rsid w:val="00827FE0"/>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9E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BAC"/>
    <w:rsid w:val="00861D65"/>
    <w:rsid w:val="00861DA1"/>
    <w:rsid w:val="008620C2"/>
    <w:rsid w:val="00862173"/>
    <w:rsid w:val="00862290"/>
    <w:rsid w:val="00862558"/>
    <w:rsid w:val="008626B0"/>
    <w:rsid w:val="00862988"/>
    <w:rsid w:val="00862A4E"/>
    <w:rsid w:val="00862BA2"/>
    <w:rsid w:val="00863096"/>
    <w:rsid w:val="00863479"/>
    <w:rsid w:val="00863828"/>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2"/>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E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DEB"/>
    <w:rsid w:val="008D508F"/>
    <w:rsid w:val="008D538D"/>
    <w:rsid w:val="008D5879"/>
    <w:rsid w:val="008D592F"/>
    <w:rsid w:val="008D5FCD"/>
    <w:rsid w:val="008D6255"/>
    <w:rsid w:val="008D65B3"/>
    <w:rsid w:val="008D6733"/>
    <w:rsid w:val="008D6A6E"/>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1FA"/>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86C"/>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57"/>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6F0A"/>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671"/>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39F"/>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2F2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4F8A"/>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A89"/>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EE4"/>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3D7D"/>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F6"/>
    <w:rsid w:val="00A26D60"/>
    <w:rsid w:val="00A26EE0"/>
    <w:rsid w:val="00A2702B"/>
    <w:rsid w:val="00A27192"/>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B92"/>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900"/>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150"/>
    <w:rsid w:val="00AC437B"/>
    <w:rsid w:val="00AC45D6"/>
    <w:rsid w:val="00AC4D1B"/>
    <w:rsid w:val="00AC4D53"/>
    <w:rsid w:val="00AC4D9E"/>
    <w:rsid w:val="00AC4E2E"/>
    <w:rsid w:val="00AC5C2A"/>
    <w:rsid w:val="00AC61B3"/>
    <w:rsid w:val="00AC63F4"/>
    <w:rsid w:val="00AC6786"/>
    <w:rsid w:val="00AC7470"/>
    <w:rsid w:val="00AC7DE9"/>
    <w:rsid w:val="00AD092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863"/>
    <w:rsid w:val="00AE7992"/>
    <w:rsid w:val="00AF067B"/>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83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37D46"/>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DA8"/>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4F3A"/>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08"/>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A67"/>
    <w:rsid w:val="00CB7B6B"/>
    <w:rsid w:val="00CB7F5F"/>
    <w:rsid w:val="00CC00B7"/>
    <w:rsid w:val="00CC034B"/>
    <w:rsid w:val="00CC07BA"/>
    <w:rsid w:val="00CC099A"/>
    <w:rsid w:val="00CC0AA7"/>
    <w:rsid w:val="00CC0E56"/>
    <w:rsid w:val="00CC1555"/>
    <w:rsid w:val="00CC172A"/>
    <w:rsid w:val="00CC1A18"/>
    <w:rsid w:val="00CC1D2E"/>
    <w:rsid w:val="00CC1DD3"/>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81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5E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3F3"/>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372"/>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81"/>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8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2F95"/>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E47"/>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1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05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730"/>
    <w:rsid w:val="00FC65A0"/>
    <w:rsid w:val="00FC6B41"/>
    <w:rsid w:val="00FC6D8C"/>
    <w:rsid w:val="00FC791E"/>
    <w:rsid w:val="00FC7F93"/>
    <w:rsid w:val="00FD10D2"/>
    <w:rsid w:val="00FD235B"/>
    <w:rsid w:val="00FD2804"/>
    <w:rsid w:val="00FD282A"/>
    <w:rsid w:val="00FD2A71"/>
    <w:rsid w:val="00FD3124"/>
    <w:rsid w:val="00FD3905"/>
    <w:rsid w:val="00FD4A02"/>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C10B7"/>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Complexity</a:t>
            </a:r>
            <a:r>
              <a:rPr lang="en-US" sz="1150" baseline="0">
                <a:solidFill>
                  <a:schemeClr val="tx1"/>
                </a:solidFill>
                <a:latin typeface="Arial" panose="020B0604020202020204" pitchFamily="34" charset="0"/>
                <a:cs typeface="Arial" panose="020B0604020202020204" pitchFamily="34" charset="0"/>
              </a:rPr>
              <a:t> comparison at target BLER</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2294291909163528"/>
          <c:y val="0.15306924472278802"/>
          <c:w val="0.83040200844459655"/>
          <c:h val="0.68377304188327814"/>
        </c:manualLayout>
      </c:layout>
      <c:scatterChart>
        <c:scatterStyle val="lineMarker"/>
        <c:varyColors val="0"/>
        <c:ser>
          <c:idx val="0"/>
          <c:order val="0"/>
          <c:tx>
            <c:v>LDPC</c:v>
          </c:tx>
          <c:spPr>
            <a:ln w="9525" cap="rnd">
              <a:solidFill>
                <a:schemeClr val="accent1"/>
              </a:solidFill>
              <a:round/>
            </a:ln>
            <a:effectLst>
              <a:outerShdw blurRad="40000" dist="23000" dir="5400000" rotWithShape="0">
                <a:srgbClr val="000000">
                  <a:alpha val="35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'LDPC_VS_TURBO_QAM64_R5|6_mcs7'!$D$6:$D$12</c:f>
              <c:numCache>
                <c:formatCode>General</c:formatCode>
                <c:ptCount val="7"/>
                <c:pt idx="0">
                  <c:v>42.126506024096386</c:v>
                </c:pt>
                <c:pt idx="1">
                  <c:v>70.210843373493972</c:v>
                </c:pt>
                <c:pt idx="2">
                  <c:v>98.295180722891558</c:v>
                </c:pt>
                <c:pt idx="3">
                  <c:v>140.42168674698794</c:v>
                </c:pt>
                <c:pt idx="4">
                  <c:v>210.63253012048193</c:v>
                </c:pt>
                <c:pt idx="5">
                  <c:v>351.05421686746985</c:v>
                </c:pt>
                <c:pt idx="6">
                  <c:v>561.68674698795178</c:v>
                </c:pt>
              </c:numCache>
            </c:numRef>
          </c:xVal>
          <c:yVal>
            <c:numRef>
              <c:f>'[1]LDPC_VS_TURBO_QAM64_R5|6_mcs7'!$G$51:$G$57</c:f>
              <c:numCache>
                <c:formatCode>General</c:formatCode>
                <c:ptCount val="7"/>
                <c:pt idx="0">
                  <c:v>24.99</c:v>
                </c:pt>
                <c:pt idx="1">
                  <c:v>20.48</c:v>
                </c:pt>
                <c:pt idx="2">
                  <c:v>19</c:v>
                </c:pt>
                <c:pt idx="3">
                  <c:v>18.05</c:v>
                </c:pt>
                <c:pt idx="4">
                  <c:v>17.73</c:v>
                </c:pt>
                <c:pt idx="5">
                  <c:v>17.579999999999998</c:v>
                </c:pt>
                <c:pt idx="6">
                  <c:v>17.489999999999998</c:v>
                </c:pt>
              </c:numCache>
            </c:numRef>
          </c:yVal>
          <c:smooth val="0"/>
        </c:ser>
        <c:ser>
          <c:idx val="1"/>
          <c:order val="1"/>
          <c:tx>
            <c:v>Turbo</c:v>
          </c:tx>
          <c:spPr>
            <a:ln w="9525"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'LDPC_VS_TURBO_QAM64_R5|6_mcs7'!$D$17:$D$25</c:f>
              <c:numCache>
                <c:formatCode>0.00</c:formatCode>
                <c:ptCount val="9"/>
                <c:pt idx="0">
                  <c:v>384.4</c:v>
                </c:pt>
                <c:pt idx="1">
                  <c:v>576.59999999999991</c:v>
                </c:pt>
                <c:pt idx="2">
                  <c:v>768.8</c:v>
                </c:pt>
                <c:pt idx="3">
                  <c:v>961</c:v>
                </c:pt>
                <c:pt idx="4">
                  <c:v>1153.1999999999998</c:v>
                </c:pt>
                <c:pt idx="5">
                  <c:v>1345.3999999999999</c:v>
                </c:pt>
                <c:pt idx="6">
                  <c:v>1922</c:v>
                </c:pt>
                <c:pt idx="7">
                  <c:v>2883</c:v>
                </c:pt>
                <c:pt idx="8">
                  <c:v>3844</c:v>
                </c:pt>
              </c:numCache>
            </c:numRef>
          </c:xVal>
          <c:yVal>
            <c:numRef>
              <c:f>'[1]LDPC_VS_TURBO_QAM64_R5|6_mcs7'!$B$64:$B$72</c:f>
              <c:numCache>
                <c:formatCode>General</c:formatCode>
                <c:ptCount val="9"/>
                <c:pt idx="0">
                  <c:v>19.7</c:v>
                </c:pt>
                <c:pt idx="1">
                  <c:v>18.920000000000002</c:v>
                </c:pt>
                <c:pt idx="2">
                  <c:v>18.46</c:v>
                </c:pt>
                <c:pt idx="3">
                  <c:v>18.21</c:v>
                </c:pt>
                <c:pt idx="4">
                  <c:v>18.059999999999999</c:v>
                </c:pt>
                <c:pt idx="5">
                  <c:v>17.920000000000002</c:v>
                </c:pt>
                <c:pt idx="6">
                  <c:v>17.760000000000002</c:v>
                </c:pt>
                <c:pt idx="7">
                  <c:v>17.64</c:v>
                </c:pt>
                <c:pt idx="8">
                  <c:v>17.55</c:v>
                </c:pt>
              </c:numCache>
            </c:numRef>
          </c:yVal>
          <c:smooth val="0"/>
        </c:ser>
        <c:dLbls>
          <c:showLegendKey val="0"/>
          <c:showVal val="0"/>
          <c:showCatName val="0"/>
          <c:showSerName val="0"/>
          <c:showPercent val="0"/>
          <c:showBubbleSize val="0"/>
        </c:dLbls>
        <c:axId val="291286424"/>
        <c:axId val="291287208"/>
      </c:scatterChart>
      <c:valAx>
        <c:axId val="291286424"/>
        <c:scaling>
          <c:orientation val="minMax"/>
        </c:scaling>
        <c:delete val="1"/>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00" b="1" i="0" baseline="0" dirty="0" smtClean="0">
                    <a:effectLst/>
                  </a:rPr>
                  <a:t>Complexity</a:t>
                </a:r>
                <a:endParaRPr lang="en-US" sz="1100" dirty="0">
                  <a:effectLst/>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crossAx val="291287208"/>
        <c:crosses val="autoZero"/>
        <c:crossBetween val="midCat"/>
      </c:valAx>
      <c:valAx>
        <c:axId val="291287208"/>
        <c:scaling>
          <c:orientation val="minMax"/>
          <c:min val="16.5"/>
        </c:scaling>
        <c:delete val="1"/>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crossAx val="291286424"/>
        <c:crosses val="autoZero"/>
        <c:crossBetween val="midCat"/>
      </c:valAx>
      <c:spPr>
        <a:solidFill>
          <a:schemeClr val="bg1">
            <a:lumMod val="85000"/>
          </a:schemeClr>
        </a:solidFill>
        <a:ln>
          <a:noFill/>
        </a:ln>
        <a:effectLst/>
      </c:spPr>
    </c:plotArea>
    <c:legend>
      <c:legendPos val="b"/>
      <c:layout>
        <c:manualLayout>
          <c:xMode val="edge"/>
          <c:yMode val="edge"/>
          <c:x val="0.63488010955152341"/>
          <c:y val="0.24587647076434838"/>
          <c:w val="0.27189417856168469"/>
          <c:h val="6.4524081019705276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Complexity</a:t>
            </a:r>
            <a:r>
              <a:rPr lang="en-US" sz="1150" baseline="0">
                <a:solidFill>
                  <a:schemeClr val="tx1"/>
                </a:solidFill>
                <a:latin typeface="Arial" panose="020B0604020202020204" pitchFamily="34" charset="0"/>
                <a:cs typeface="Arial" panose="020B0604020202020204" pitchFamily="34" charset="0"/>
              </a:rPr>
              <a:t> comparison at target BLER</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2294291909163528"/>
          <c:y val="0.15306924472278802"/>
          <c:w val="0.83040200844459655"/>
          <c:h val="0.68377304188327814"/>
        </c:manualLayout>
      </c:layout>
      <c:scatterChart>
        <c:scatterStyle val="lineMarker"/>
        <c:varyColors val="0"/>
        <c:ser>
          <c:idx val="0"/>
          <c:order val="0"/>
          <c:tx>
            <c:v>LDPC</c:v>
          </c:tx>
          <c:spPr>
            <a:ln w="9525" cap="rnd">
              <a:solidFill>
                <a:schemeClr val="accent1"/>
              </a:solidFill>
              <a:round/>
            </a:ln>
            <a:effectLst>
              <a:outerShdw blurRad="40000" dist="23000" dir="5400000" rotWithShape="0">
                <a:srgbClr val="000000">
                  <a:alpha val="35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'LDPC_VS_TURBO_QAM64_R5|6_mcs7'!$D$6:$D$12</c:f>
              <c:numCache>
                <c:formatCode>General</c:formatCode>
                <c:ptCount val="7"/>
                <c:pt idx="0">
                  <c:v>42.126506024096386</c:v>
                </c:pt>
                <c:pt idx="1">
                  <c:v>70.210843373493972</c:v>
                </c:pt>
                <c:pt idx="2">
                  <c:v>98.295180722891558</c:v>
                </c:pt>
                <c:pt idx="3">
                  <c:v>140.42168674698794</c:v>
                </c:pt>
                <c:pt idx="4">
                  <c:v>210.63253012048193</c:v>
                </c:pt>
                <c:pt idx="5">
                  <c:v>351.05421686746985</c:v>
                </c:pt>
                <c:pt idx="6">
                  <c:v>561.68674698795178</c:v>
                </c:pt>
              </c:numCache>
            </c:numRef>
          </c:xVal>
          <c:yVal>
            <c:numRef>
              <c:f>'[1]LDPC_VS_TURBO_QAM64_R5|6_mcs7'!$G$51:$G$57</c:f>
              <c:numCache>
                <c:formatCode>General</c:formatCode>
                <c:ptCount val="7"/>
                <c:pt idx="0">
                  <c:v>24.99</c:v>
                </c:pt>
                <c:pt idx="1">
                  <c:v>20.48</c:v>
                </c:pt>
                <c:pt idx="2">
                  <c:v>19</c:v>
                </c:pt>
                <c:pt idx="3">
                  <c:v>18.05</c:v>
                </c:pt>
                <c:pt idx="4">
                  <c:v>17.73</c:v>
                </c:pt>
                <c:pt idx="5">
                  <c:v>17.579999999999998</c:v>
                </c:pt>
                <c:pt idx="6">
                  <c:v>17.489999999999998</c:v>
                </c:pt>
              </c:numCache>
            </c:numRef>
          </c:yVal>
          <c:smooth val="0"/>
        </c:ser>
        <c:ser>
          <c:idx val="1"/>
          <c:order val="1"/>
          <c:tx>
            <c:v>Turbo</c:v>
          </c:tx>
          <c:spPr>
            <a:ln w="9525"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'LDPC_VS_TURBO_QAM64_R5|6_mcs7'!$D$17:$D$25</c:f>
              <c:numCache>
                <c:formatCode>0.00</c:formatCode>
                <c:ptCount val="9"/>
                <c:pt idx="0">
                  <c:v>384.4</c:v>
                </c:pt>
                <c:pt idx="1">
                  <c:v>576.59999999999991</c:v>
                </c:pt>
                <c:pt idx="2">
                  <c:v>768.8</c:v>
                </c:pt>
                <c:pt idx="3">
                  <c:v>961</c:v>
                </c:pt>
                <c:pt idx="4">
                  <c:v>1153.1999999999998</c:v>
                </c:pt>
                <c:pt idx="5">
                  <c:v>1345.3999999999999</c:v>
                </c:pt>
                <c:pt idx="6">
                  <c:v>1922</c:v>
                </c:pt>
                <c:pt idx="7">
                  <c:v>2883</c:v>
                </c:pt>
                <c:pt idx="8">
                  <c:v>3844</c:v>
                </c:pt>
              </c:numCache>
            </c:numRef>
          </c:xVal>
          <c:yVal>
            <c:numRef>
              <c:f>'[1]LDPC_VS_TURBO_QAM64_R5|6_mcs7'!$B$64:$B$72</c:f>
              <c:numCache>
                <c:formatCode>General</c:formatCode>
                <c:ptCount val="9"/>
                <c:pt idx="0">
                  <c:v>19.7</c:v>
                </c:pt>
                <c:pt idx="1">
                  <c:v>18.920000000000002</c:v>
                </c:pt>
                <c:pt idx="2">
                  <c:v>18.46</c:v>
                </c:pt>
                <c:pt idx="3">
                  <c:v>18.21</c:v>
                </c:pt>
                <c:pt idx="4">
                  <c:v>18.059999999999999</c:v>
                </c:pt>
                <c:pt idx="5">
                  <c:v>17.920000000000002</c:v>
                </c:pt>
                <c:pt idx="6">
                  <c:v>17.760000000000002</c:v>
                </c:pt>
                <c:pt idx="7">
                  <c:v>17.64</c:v>
                </c:pt>
                <c:pt idx="8">
                  <c:v>17.55</c:v>
                </c:pt>
              </c:numCache>
            </c:numRef>
          </c:yVal>
          <c:smooth val="0"/>
        </c:ser>
        <c:dLbls>
          <c:showLegendKey val="0"/>
          <c:showVal val="0"/>
          <c:showCatName val="0"/>
          <c:showSerName val="0"/>
          <c:showPercent val="0"/>
          <c:showBubbleSize val="0"/>
        </c:dLbls>
        <c:axId val="295973472"/>
        <c:axId val="295973864"/>
      </c:scatterChart>
      <c:valAx>
        <c:axId val="295973472"/>
        <c:scaling>
          <c:orientation val="minMax"/>
        </c:scaling>
        <c:delete val="1"/>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00" b="1" i="0" baseline="0" dirty="0" smtClean="0">
                    <a:effectLst/>
                  </a:rPr>
                  <a:t>Complexity</a:t>
                </a:r>
                <a:endParaRPr lang="en-US" sz="1100" dirty="0">
                  <a:effectLst/>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crossAx val="295973864"/>
        <c:crosses val="autoZero"/>
        <c:crossBetween val="midCat"/>
      </c:valAx>
      <c:valAx>
        <c:axId val="295973864"/>
        <c:scaling>
          <c:orientation val="minMax"/>
          <c:min val="16.5"/>
        </c:scaling>
        <c:delete val="1"/>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crossAx val="295973472"/>
        <c:crosses val="autoZero"/>
        <c:crossBetween val="midCat"/>
      </c:valAx>
      <c:spPr>
        <a:solidFill>
          <a:schemeClr val="bg1">
            <a:lumMod val="85000"/>
          </a:schemeClr>
        </a:solidFill>
        <a:ln>
          <a:noFill/>
        </a:ln>
        <a:effectLst/>
      </c:spPr>
    </c:plotArea>
    <c:legend>
      <c:legendPos val="b"/>
      <c:layout>
        <c:manualLayout>
          <c:xMode val="edge"/>
          <c:yMode val="edge"/>
          <c:x val="0.63488010955152341"/>
          <c:y val="0.24587647076434838"/>
          <c:w val="0.27189417856168469"/>
          <c:h val="6.4524081019705276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HR33RHYHUWRF-13-109758</_dlc_DocId>
    <_dlc_DocIdUrl xmlns="c06861ca-3f08-4d07-bff7-bb15bac121f4">
      <Url>https://projects.qualcomm.com/sites/pentari/_layouts/15/DocIdRedir.aspx?ID=HR33RHYHUWRF-13-109758</Url>
      <Description>HR33RHYHUWRF-13-109758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38C554B6-2002-4356-BD1B-E217477C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12</Pages>
  <Words>4634</Words>
  <Characters>26417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108</cp:revision>
  <cp:lastPrinted>2014-11-07T05:38:00Z</cp:lastPrinted>
  <dcterms:created xsi:type="dcterms:W3CDTF">2016-03-24T05:28:00Z</dcterms:created>
  <dcterms:modified xsi:type="dcterms:W3CDTF">2016-04-02T06:06:00Z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a85041bb-3b27-4a7b-8549-46fe08575f33</vt:lpwstr>
  </property>
</Properties>
</file>